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7A178" w14:textId="77777777" w:rsidR="00AC1CDD" w:rsidRDefault="00AC1CDD" w:rsidP="0036537F">
      <w:pPr>
        <w:tabs>
          <w:tab w:val="right" w:pos="9270"/>
        </w:tabs>
        <w:rPr>
          <w:b/>
        </w:rPr>
      </w:pPr>
    </w:p>
    <w:p w14:paraId="61EA502F" w14:textId="77777777" w:rsidR="00AC1CDD" w:rsidRDefault="00AC1CDD" w:rsidP="00AC1CDD">
      <w:pPr>
        <w:tabs>
          <w:tab w:val="right" w:pos="9270"/>
        </w:tabs>
        <w:jc w:val="center"/>
      </w:pPr>
      <w:r>
        <w:rPr>
          <w:b/>
        </w:rPr>
        <w:t xml:space="preserve">Tensor </w:t>
      </w:r>
      <w:r w:rsidR="00A26521">
        <w:rPr>
          <w:b/>
        </w:rPr>
        <w:t>Analysis</w:t>
      </w:r>
      <w:r>
        <w:rPr>
          <w:b/>
        </w:rPr>
        <w:t xml:space="preserve"> </w:t>
      </w:r>
      <w:r w:rsidR="004B23CF">
        <w:rPr>
          <w:b/>
        </w:rPr>
        <w:t>and Curvilinear Coordinates</w:t>
      </w:r>
    </w:p>
    <w:p w14:paraId="751301DF" w14:textId="77777777" w:rsidR="00AC1CDD" w:rsidRPr="00ED35BD" w:rsidRDefault="00AC1CDD" w:rsidP="00AC1CDD">
      <w:pPr>
        <w:tabs>
          <w:tab w:val="right" w:pos="9270"/>
        </w:tabs>
        <w:jc w:val="center"/>
        <w:rPr>
          <w:b/>
        </w:rPr>
      </w:pPr>
      <w:r w:rsidRPr="004B1B12">
        <w:t>Phil Lucht</w:t>
      </w:r>
    </w:p>
    <w:p w14:paraId="753BD04E" w14:textId="77777777" w:rsidR="00AC1CDD" w:rsidRDefault="00ED35BD" w:rsidP="00ED35BD">
      <w:pPr>
        <w:tabs>
          <w:tab w:val="right" w:pos="9270"/>
        </w:tabs>
        <w:jc w:val="center"/>
      </w:pPr>
      <w:r>
        <w:t xml:space="preserve">Rimrock Digital Technology, </w:t>
      </w:r>
      <w:r w:rsidR="00AC1CDD" w:rsidRPr="004B1B12">
        <w:t>Salt Lake City, Utah 8410</w:t>
      </w:r>
      <w:r w:rsidR="00F17885">
        <w:t>3</w:t>
      </w:r>
    </w:p>
    <w:p w14:paraId="12B329C3" w14:textId="77777777" w:rsidR="00ED35BD" w:rsidRDefault="00ED35BD" w:rsidP="00ED35BD">
      <w:pPr>
        <w:tabs>
          <w:tab w:val="right" w:pos="9270"/>
        </w:tabs>
        <w:jc w:val="center"/>
      </w:pPr>
      <w:r>
        <w:tab/>
        <w:t xml:space="preserve">last update:  </w:t>
      </w:r>
      <w:r w:rsidR="00BA53FE">
        <w:t>March</w:t>
      </w:r>
      <w:r>
        <w:t xml:space="preserve"> </w:t>
      </w:r>
      <w:r w:rsidR="00BA53FE">
        <w:t>3</w:t>
      </w:r>
      <w:r>
        <w:t>, 201</w:t>
      </w:r>
      <w:r w:rsidR="00035F00">
        <w:t>2</w:t>
      </w:r>
    </w:p>
    <w:p w14:paraId="7E55E731" w14:textId="77777777" w:rsidR="00B9524B" w:rsidRDefault="00F17885" w:rsidP="0049358E">
      <w:pPr>
        <w:tabs>
          <w:tab w:val="right" w:pos="9270"/>
        </w:tabs>
        <w:jc w:val="center"/>
      </w:pPr>
      <w:r>
        <w:pict w14:anchorId="6BC7D1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40933C56" w14:textId="77777777" w:rsidR="00A7210C" w:rsidRDefault="00A7210C" w:rsidP="0049358E">
      <w:pPr>
        <w:tabs>
          <w:tab w:val="right" w:pos="9270"/>
        </w:tabs>
        <w:jc w:val="center"/>
      </w:pPr>
    </w:p>
    <w:bookmarkStart w:id="0" w:name="_Toc306378430"/>
    <w:bookmarkStart w:id="1" w:name="_Toc306378586"/>
    <w:bookmarkStart w:id="2" w:name="_Toc306379894"/>
    <w:bookmarkStart w:id="3" w:name="_Toc306384813"/>
    <w:bookmarkStart w:id="4" w:name="_Toc306385895"/>
    <w:bookmarkStart w:id="5" w:name="_Toc306386065"/>
    <w:bookmarkStart w:id="6" w:name="_Toc306386195"/>
    <w:bookmarkStart w:id="7" w:name="_Toc306632695"/>
    <w:bookmarkStart w:id="8" w:name="_Toc306632828"/>
    <w:bookmarkStart w:id="9" w:name="_Toc306632961"/>
    <w:bookmarkStart w:id="10" w:name="_Toc306633096"/>
    <w:bookmarkStart w:id="11" w:name="_Toc306633228"/>
    <w:bookmarkStart w:id="12" w:name="_Toc306633360"/>
    <w:bookmarkStart w:id="13" w:name="_Toc306731850"/>
    <w:bookmarkStart w:id="14" w:name="_Toc306731983"/>
    <w:bookmarkStart w:id="15" w:name="_Toc306782903"/>
    <w:bookmarkStart w:id="16" w:name="_Toc306817773"/>
    <w:bookmarkStart w:id="17" w:name="_Toc306886174"/>
    <w:bookmarkStart w:id="18" w:name="_Toc306886354"/>
    <w:bookmarkStart w:id="19" w:name="_Toc306886482"/>
    <w:bookmarkStart w:id="20" w:name="_Toc306903263"/>
    <w:bookmarkStart w:id="21" w:name="_Toc306957248"/>
    <w:bookmarkStart w:id="22" w:name="_Toc306971577"/>
    <w:bookmarkStart w:id="23" w:name="_Toc306983396"/>
    <w:bookmarkStart w:id="24" w:name="_Toc306983843"/>
    <w:bookmarkStart w:id="25" w:name="_Toc307336539"/>
    <w:bookmarkStart w:id="26" w:name="_Toc307336667"/>
    <w:bookmarkStart w:id="27" w:name="_Toc307336795"/>
    <w:bookmarkStart w:id="28" w:name="_Toc307387411"/>
    <w:bookmarkStart w:id="29" w:name="_Toc307589538"/>
    <w:bookmarkStart w:id="30" w:name="_Toc307751032"/>
    <w:bookmarkStart w:id="31" w:name="_Toc307834275"/>
    <w:bookmarkStart w:id="32" w:name="_Toc307842468"/>
    <w:bookmarkStart w:id="33" w:name="_Toc307899132"/>
    <w:bookmarkStart w:id="34" w:name="_Toc307899287"/>
    <w:bookmarkStart w:id="35" w:name="_Toc307947523"/>
    <w:bookmarkStart w:id="36" w:name="_Toc307947670"/>
    <w:bookmarkStart w:id="37" w:name="_Toc308102826"/>
    <w:bookmarkStart w:id="38" w:name="_Toc308102974"/>
    <w:bookmarkStart w:id="39" w:name="_Toc308103122"/>
    <w:bookmarkStart w:id="40" w:name="_Toc308162931"/>
    <w:bookmarkStart w:id="41" w:name="_Toc308189218"/>
    <w:bookmarkStart w:id="42" w:name="_Toc308447259"/>
    <w:bookmarkStart w:id="43" w:name="_Toc308447412"/>
    <w:bookmarkStart w:id="44" w:name="_Toc308512637"/>
    <w:bookmarkStart w:id="45" w:name="_Toc309299686"/>
    <w:bookmarkStart w:id="46" w:name="_Toc309379026"/>
    <w:bookmarkStart w:id="47" w:name="_Toc309380467"/>
    <w:bookmarkStart w:id="48" w:name="_Toc309381662"/>
    <w:bookmarkStart w:id="49" w:name="_Toc309473296"/>
    <w:bookmarkStart w:id="50" w:name="_Toc309473968"/>
    <w:bookmarkStart w:id="51" w:name="_Toc309479965"/>
    <w:bookmarkStart w:id="52" w:name="_Toc309652208"/>
    <w:bookmarkStart w:id="53" w:name="_Toc309660912"/>
    <w:bookmarkStart w:id="54" w:name="_Toc309661081"/>
    <w:bookmarkStart w:id="55" w:name="_Toc309823121"/>
    <w:bookmarkStart w:id="56" w:name="_Toc309845067"/>
    <w:bookmarkStart w:id="57" w:name="_Toc309893309"/>
    <w:bookmarkStart w:id="58" w:name="_Toc309898751"/>
    <w:bookmarkStart w:id="59" w:name="_Toc309898922"/>
    <w:bookmarkStart w:id="60" w:name="_Toc309997546"/>
    <w:bookmarkStart w:id="61" w:name="_Toc310098875"/>
    <w:bookmarkStart w:id="62" w:name="_Toc310151994"/>
    <w:bookmarkStart w:id="63" w:name="_Toc310152163"/>
    <w:bookmarkStart w:id="64" w:name="_Toc310178970"/>
    <w:bookmarkStart w:id="65" w:name="_Toc315369233"/>
    <w:bookmarkStart w:id="66" w:name="_Toc315369403"/>
    <w:bookmarkStart w:id="67" w:name="_Toc315540565"/>
    <w:bookmarkStart w:id="68" w:name="_Toc316842761"/>
    <w:bookmarkStart w:id="69" w:name="_Toc316846886"/>
    <w:bookmarkStart w:id="70" w:name="_Toc316917058"/>
    <w:bookmarkStart w:id="71" w:name="_Toc316923222"/>
    <w:bookmarkStart w:id="72" w:name="_Toc316923407"/>
    <w:bookmarkStart w:id="73" w:name="_Toc317154913"/>
    <w:bookmarkStart w:id="74" w:name="_Toc317420190"/>
    <w:bookmarkStart w:id="75" w:name="_Toc317787481"/>
    <w:bookmarkStart w:id="76" w:name="_Toc317964316"/>
    <w:bookmarkStart w:id="77" w:name="_Toc318017768"/>
    <w:bookmarkStart w:id="78" w:name="_Toc318021421"/>
    <w:bookmarkStart w:id="79" w:name="_Toc318021811"/>
    <w:bookmarkStart w:id="80" w:name="_Toc318108145"/>
    <w:bookmarkStart w:id="81" w:name="_Toc318208353"/>
    <w:bookmarkStart w:id="82" w:name="_Toc318285553"/>
    <w:bookmarkStart w:id="83" w:name="_Toc318468353"/>
    <w:bookmarkStart w:id="84" w:name="_Toc318562811"/>
    <w:bookmarkStart w:id="85" w:name="_Toc318563006"/>
    <w:p w14:paraId="6B7E7AB1" w14:textId="77777777" w:rsidR="00A7210C" w:rsidRDefault="00A7210C" w:rsidP="007608EE">
      <w:pPr>
        <w:pStyle w:val="Heading2"/>
        <w:rPr>
          <w:rFonts w:cs="Times New Roman"/>
          <w:b w:val="0"/>
          <w:bCs w:val="0"/>
          <w:iCs w:val="0"/>
          <w:szCs w:val="20"/>
        </w:rPr>
      </w:pPr>
      <w:r>
        <w:rPr>
          <w:rFonts w:cs="Times New Roman"/>
          <w:b w:val="0"/>
          <w:bCs w:val="0"/>
          <w:iCs w:val="0"/>
          <w:szCs w:val="20"/>
        </w:rPr>
        <w:fldChar w:fldCharType="begin"/>
      </w:r>
      <w:r>
        <w:rPr>
          <w:rFonts w:cs="Times New Roman"/>
          <w:b w:val="0"/>
          <w:bCs w:val="0"/>
          <w:iCs w:val="0"/>
          <w:szCs w:val="20"/>
        </w:rPr>
        <w:instrText xml:space="preserve"> TOC \o "1-3" \h \z \u </w:instrText>
      </w:r>
      <w:r>
        <w:rPr>
          <w:rFonts w:cs="Times New Roman"/>
          <w:b w:val="0"/>
          <w:bCs w:val="0"/>
          <w:iCs w:val="0"/>
          <w:szCs w:val="20"/>
        </w:rPr>
        <w:fldChar w:fldCharType="separate"/>
      </w:r>
      <w:r>
        <w:rPr>
          <w:rFonts w:cs="Times New Roman"/>
          <w:iCs w:val="0"/>
          <w:noProof/>
          <w:szCs w:val="20"/>
        </w:rPr>
        <w:t>Error! No table of contents entries found.</w:t>
      </w:r>
      <w:r>
        <w:rPr>
          <w:rFonts w:cs="Times New Roman"/>
          <w:b w:val="0"/>
          <w:bCs w:val="0"/>
          <w:iCs w:val="0"/>
          <w:szCs w:val="20"/>
        </w:rPr>
        <w:fldChar w:fldCharType="end"/>
      </w:r>
    </w:p>
    <w:p w14:paraId="6E35D521" w14:textId="77777777" w:rsidR="00A7210C" w:rsidRDefault="00A7210C" w:rsidP="007608EE">
      <w:pPr>
        <w:pStyle w:val="Heading2"/>
        <w:rPr>
          <w:rFonts w:cs="Times New Roman"/>
          <w:b w:val="0"/>
          <w:bCs w:val="0"/>
          <w:iCs w:val="0"/>
          <w:szCs w:val="20"/>
        </w:rPr>
      </w:pPr>
    </w:p>
    <w:p w14:paraId="223E4482" w14:textId="77777777" w:rsidR="007608EE" w:rsidRPr="00B96C6D" w:rsidRDefault="007608EE" w:rsidP="007608EE">
      <w:pPr>
        <w:pStyle w:val="Heading2"/>
        <w:rPr>
          <w:noProof/>
          <w:webHidden/>
        </w:rPr>
      </w:pPr>
      <w:r>
        <w:rPr>
          <w:noProof/>
          <w:webHidden/>
        </w:rPr>
        <w:t>Overview and Summary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49D6E9E5" w14:textId="77777777" w:rsidR="007608EE" w:rsidRDefault="007608EE" w:rsidP="007608EE">
      <w:pPr>
        <w:rPr>
          <w:noProof/>
          <w:webHidden/>
        </w:rPr>
      </w:pPr>
    </w:p>
    <w:p w14:paraId="54D7D8A5" w14:textId="77777777" w:rsidR="00A26521" w:rsidRDefault="007608EE" w:rsidP="007608EE">
      <w:pPr>
        <w:rPr>
          <w:noProof/>
          <w:webHidden/>
        </w:rPr>
      </w:pPr>
      <w:r>
        <w:rPr>
          <w:noProof/>
          <w:webHidden/>
        </w:rPr>
        <w:t xml:space="preserve">This paper develops elementary tensor </w:t>
      </w:r>
      <w:r w:rsidR="00A26521">
        <w:rPr>
          <w:noProof/>
          <w:webHidden/>
        </w:rPr>
        <w:t>analysis</w:t>
      </w:r>
      <w:r w:rsidR="00AB6A36">
        <w:rPr>
          <w:noProof/>
          <w:webHidden/>
        </w:rPr>
        <w:t xml:space="preserve"> (also known as </w:t>
      </w:r>
      <w:r w:rsidR="00934B99">
        <w:rPr>
          <w:noProof/>
          <w:webHidden/>
        </w:rPr>
        <w:t>tensor algebra</w:t>
      </w:r>
      <w:r w:rsidR="00AB6A36">
        <w:rPr>
          <w:noProof/>
          <w:webHidden/>
        </w:rPr>
        <w:t xml:space="preserve"> or tensor calculus) </w:t>
      </w:r>
      <w:r>
        <w:rPr>
          <w:noProof/>
          <w:webHidden/>
        </w:rPr>
        <w:t xml:space="preserve">starting from Square Zero which is an arbitrary invertible </w:t>
      </w:r>
      <w:r w:rsidR="00626596">
        <w:rPr>
          <w:noProof/>
          <w:webHidden/>
        </w:rPr>
        <w:t xml:space="preserve">continuous </w:t>
      </w:r>
      <w:r>
        <w:rPr>
          <w:noProof/>
          <w:webHidden/>
        </w:rPr>
        <w:t xml:space="preserve">transformation </w:t>
      </w:r>
      <w:r w:rsidRPr="00FB56F7">
        <w:rPr>
          <w:b/>
          <w:noProof/>
          <w:webHidden/>
        </w:rPr>
        <w:t>x</w:t>
      </w:r>
      <w:r>
        <w:rPr>
          <w:noProof/>
          <w:webHidden/>
        </w:rPr>
        <w:t xml:space="preserve">' = </w:t>
      </w:r>
      <w:r w:rsidRPr="00FB56F7">
        <w:rPr>
          <w:b/>
          <w:noProof/>
          <w:webHidden/>
        </w:rPr>
        <w:t>F</w:t>
      </w:r>
      <w:r>
        <w:rPr>
          <w:noProof/>
          <w:webHidden/>
        </w:rPr>
        <w:t>(</w:t>
      </w:r>
      <w:r w:rsidRPr="00FB56F7">
        <w:rPr>
          <w:b/>
          <w:noProof/>
          <w:webHidden/>
        </w:rPr>
        <w:t>x</w:t>
      </w:r>
      <w:r>
        <w:rPr>
          <w:noProof/>
          <w:webHidden/>
        </w:rPr>
        <w:t xml:space="preserve">) in N dimensions. </w:t>
      </w:r>
    </w:p>
    <w:p w14:paraId="779F25B4" w14:textId="77777777" w:rsidR="007608EE" w:rsidRDefault="00A26521" w:rsidP="007608EE">
      <w:pPr>
        <w:rPr>
          <w:noProof/>
          <w:webHidden/>
        </w:rPr>
      </w:pPr>
      <w:r>
        <w:rPr>
          <w:noProof/>
          <w:webHidden/>
        </w:rPr>
        <w:tab/>
        <w:t xml:space="preserve">The subject was "exposed" by </w:t>
      </w:r>
      <w:r w:rsidR="00DF2012">
        <w:rPr>
          <w:noProof/>
          <w:webHidden/>
        </w:rPr>
        <w:t xml:space="preserve">Gregorio </w:t>
      </w:r>
      <w:r>
        <w:rPr>
          <w:noProof/>
          <w:webHidden/>
        </w:rPr>
        <w:t xml:space="preserve">Ricci in the late 1800's under the name "absolute differential calculus". He and his student </w:t>
      </w:r>
      <w:r w:rsidR="003F0D98">
        <w:rPr>
          <w:noProof/>
          <w:webHidden/>
        </w:rPr>
        <w:t>Tullio</w:t>
      </w:r>
      <w:r>
        <w:rPr>
          <w:noProof/>
          <w:webHidden/>
        </w:rPr>
        <w:t xml:space="preserve"> Levi-Civita published a masterwork on the subject in 1900 (see References). Christoffel and others had laid the gr</w:t>
      </w:r>
      <w:r w:rsidR="00934B99">
        <w:rPr>
          <w:noProof/>
          <w:webHidden/>
        </w:rPr>
        <w:t xml:space="preserve">oundwork a few decades earlier. The general mathematical classification of this subject is now called differential geometry. </w:t>
      </w:r>
    </w:p>
    <w:p w14:paraId="2F765C95" w14:textId="77777777" w:rsidR="007608EE" w:rsidRDefault="007608EE" w:rsidP="007608EE">
      <w:pPr>
        <w:rPr>
          <w:noProof/>
          <w:webHidden/>
        </w:rPr>
      </w:pPr>
      <w:r>
        <w:rPr>
          <w:noProof/>
          <w:webHidden/>
        </w:rPr>
        <w:tab/>
        <w:t>Two somewh</w:t>
      </w:r>
      <w:r w:rsidR="00E14B39">
        <w:rPr>
          <w:noProof/>
          <w:webHidden/>
        </w:rPr>
        <w:t>at different applications</w:t>
      </w:r>
      <w:r>
        <w:rPr>
          <w:noProof/>
          <w:webHidden/>
        </w:rPr>
        <w:t xml:space="preserve"> of </w:t>
      </w:r>
      <w:r w:rsidR="00934B99">
        <w:rPr>
          <w:noProof/>
          <w:webHidden/>
        </w:rPr>
        <w:t>tensor analysis</w:t>
      </w:r>
      <w:r>
        <w:rPr>
          <w:noProof/>
          <w:webHidden/>
        </w:rPr>
        <w:t xml:space="preserve"> are treated concurrently. One is the subject of curvilinear coordinates in N dimensions, while the other involves transformations connecting "frames of reference". These transformations could be spatial rotations, the Lorentz transformations of special relativity, or the transformations involving the effects of gravity in general relativity. Beyond establishing the tensor </w:t>
      </w:r>
      <w:r w:rsidR="00934B99">
        <w:rPr>
          <w:noProof/>
          <w:webHidden/>
        </w:rPr>
        <w:t>analysis</w:t>
      </w:r>
      <w:r>
        <w:rPr>
          <w:noProof/>
          <w:webHidden/>
        </w:rPr>
        <w:t xml:space="preserve"> formalism, not much is said about this second set of applications. On the other hand, all the basic expressions for the standard differential operators in general curvilinear coordinates are derived from scratch. These results are often stated but </w:t>
      </w:r>
      <w:r w:rsidR="0031734D">
        <w:rPr>
          <w:noProof/>
          <w:webHidden/>
        </w:rPr>
        <w:t>not so</w:t>
      </w:r>
      <w:r w:rsidR="00F22CE5">
        <w:rPr>
          <w:noProof/>
          <w:webHidden/>
        </w:rPr>
        <w:t xml:space="preserve"> often</w:t>
      </w:r>
      <w:r>
        <w:rPr>
          <w:noProof/>
          <w:webHidden/>
        </w:rPr>
        <w:t xml:space="preserve"> derived. </w:t>
      </w:r>
    </w:p>
    <w:p w14:paraId="6ACA9312" w14:textId="77777777" w:rsidR="007608EE" w:rsidRDefault="007608EE" w:rsidP="007608EE">
      <w:pPr>
        <w:rPr>
          <w:noProof/>
          <w:webHidden/>
        </w:rPr>
      </w:pPr>
      <w:r>
        <w:rPr>
          <w:noProof/>
          <w:webHidden/>
        </w:rPr>
        <w:tab/>
        <w:t xml:space="preserve">The </w:t>
      </w:r>
      <w:r w:rsidRPr="00E75063">
        <w:rPr>
          <w:webHidden/>
        </w:rPr>
        <w:t>first six sections</w:t>
      </w:r>
      <w:r>
        <w:rPr>
          <w:noProof/>
          <w:webHidden/>
        </w:rPr>
        <w:t xml:space="preserve"> develop the theory of </w:t>
      </w:r>
      <w:r w:rsidR="00934B99">
        <w:rPr>
          <w:noProof/>
          <w:webHidden/>
        </w:rPr>
        <w:t>tensor analysis</w:t>
      </w:r>
      <w:r>
        <w:rPr>
          <w:noProof/>
          <w:webHidden/>
        </w:rPr>
        <w:t xml:space="preserve"> in a simple developmental notation where all indices are subscripts, just as in normal college physics. </w:t>
      </w:r>
      <w:r w:rsidR="005300A4">
        <w:rPr>
          <w:noProof/>
          <w:webHidden/>
        </w:rPr>
        <w:t>After providing motivation, the</w:t>
      </w:r>
      <w:r>
        <w:rPr>
          <w:noProof/>
          <w:webHidden/>
        </w:rPr>
        <w:t xml:space="preserve"> seventh </w:t>
      </w:r>
      <w:r w:rsidR="005300A4">
        <w:rPr>
          <w:noProof/>
          <w:webHidden/>
        </w:rPr>
        <w:t>section translates</w:t>
      </w:r>
      <w:r>
        <w:rPr>
          <w:noProof/>
          <w:webHidden/>
        </w:rPr>
        <w:t xml:space="preserve"> this </w:t>
      </w:r>
      <w:r w:rsidR="005300A4">
        <w:rPr>
          <w:noProof/>
          <w:webHidden/>
        </w:rPr>
        <w:t xml:space="preserve">developmental </w:t>
      </w:r>
      <w:r>
        <w:rPr>
          <w:noProof/>
          <w:webHidden/>
        </w:rPr>
        <w:t xml:space="preserve">notation to the Standard Notation </w:t>
      </w:r>
      <w:r w:rsidR="005300A4">
        <w:rPr>
          <w:noProof/>
          <w:webHidden/>
        </w:rPr>
        <w:t>in use today</w:t>
      </w:r>
      <w:r>
        <w:rPr>
          <w:noProof/>
          <w:webHidden/>
        </w:rPr>
        <w:t xml:space="preserve">. The </w:t>
      </w:r>
      <w:r w:rsidR="0031734D">
        <w:rPr>
          <w:noProof/>
          <w:webHidden/>
        </w:rPr>
        <w:t xml:space="preserve">eighth section </w:t>
      </w:r>
      <w:r>
        <w:rPr>
          <w:noProof/>
          <w:webHidden/>
        </w:rPr>
        <w:t>treat</w:t>
      </w:r>
      <w:r w:rsidR="0031734D">
        <w:rPr>
          <w:noProof/>
          <w:webHidden/>
        </w:rPr>
        <w:t>s</w:t>
      </w:r>
      <w:r>
        <w:rPr>
          <w:noProof/>
          <w:webHidden/>
        </w:rPr>
        <w:t xml:space="preserve"> transformations of </w:t>
      </w:r>
      <w:r w:rsidR="003F0D98">
        <w:rPr>
          <w:noProof/>
          <w:webHidden/>
        </w:rPr>
        <w:t>length</w:t>
      </w:r>
      <w:r>
        <w:rPr>
          <w:noProof/>
          <w:webHidden/>
        </w:rPr>
        <w:t xml:space="preserve">, </w:t>
      </w:r>
      <w:r w:rsidR="003F0D98">
        <w:rPr>
          <w:noProof/>
          <w:webHidden/>
        </w:rPr>
        <w:t xml:space="preserve">area and </w:t>
      </w:r>
      <w:r w:rsidR="00AB6A36">
        <w:rPr>
          <w:noProof/>
          <w:webHidden/>
        </w:rPr>
        <w:t>volume</w:t>
      </w:r>
      <w:r>
        <w:rPr>
          <w:noProof/>
          <w:webHidden/>
        </w:rPr>
        <w:t xml:space="preserve"> and then the </w:t>
      </w:r>
      <w:r w:rsidR="00626596">
        <w:rPr>
          <w:noProof/>
          <w:webHidden/>
        </w:rPr>
        <w:t xml:space="preserve">curvilinear </w:t>
      </w:r>
      <w:r>
        <w:rPr>
          <w:noProof/>
          <w:webHidden/>
        </w:rPr>
        <w:t xml:space="preserve">differential operator expressions are derived, one per </w:t>
      </w:r>
      <w:r w:rsidR="005300A4">
        <w:rPr>
          <w:noProof/>
          <w:webHidden/>
        </w:rPr>
        <w:t>s</w:t>
      </w:r>
      <w:r>
        <w:rPr>
          <w:noProof/>
          <w:webHidden/>
        </w:rPr>
        <w:t xml:space="preserve">ection, with a summary in the final </w:t>
      </w:r>
      <w:r w:rsidR="005300A4">
        <w:rPr>
          <w:noProof/>
          <w:webHidden/>
        </w:rPr>
        <w:t>s</w:t>
      </w:r>
      <w:r>
        <w:rPr>
          <w:noProof/>
          <w:webHidden/>
        </w:rPr>
        <w:t xml:space="preserve">ection. </w:t>
      </w:r>
    </w:p>
    <w:p w14:paraId="78791CA9" w14:textId="77777777" w:rsidR="00E34FB2" w:rsidRDefault="00E34FB2" w:rsidP="007608EE">
      <w:pPr>
        <w:rPr>
          <w:noProof/>
          <w:webHidden/>
        </w:rPr>
      </w:pPr>
      <w:r>
        <w:rPr>
          <w:noProof/>
          <w:webHidden/>
        </w:rPr>
        <w:tab/>
        <w:t>The information is presented informally a</w:t>
      </w:r>
      <w:r w:rsidR="00AB6A36">
        <w:rPr>
          <w:noProof/>
          <w:webHidden/>
        </w:rPr>
        <w:t xml:space="preserve">s if it were a set of lectures. Little attention is paid to mathematical rigor. </w:t>
      </w:r>
      <w:r>
        <w:rPr>
          <w:noProof/>
          <w:webHidden/>
        </w:rPr>
        <w:t>There is no attempt to be concise</w:t>
      </w:r>
      <w:r w:rsidR="00041963">
        <w:rPr>
          <w:noProof/>
          <w:webHidden/>
        </w:rPr>
        <w:t>:</w:t>
      </w:r>
      <w:r>
        <w:rPr>
          <w:noProof/>
          <w:webHidden/>
        </w:rPr>
        <w:t xml:space="preserve"> examples are given</w:t>
      </w:r>
      <w:r w:rsidR="00041963">
        <w:rPr>
          <w:noProof/>
          <w:webHidden/>
        </w:rPr>
        <w:t>,</w:t>
      </w:r>
      <w:r>
        <w:rPr>
          <w:noProof/>
          <w:webHidden/>
        </w:rPr>
        <w:t xml:space="preserve"> </w:t>
      </w:r>
      <w:r w:rsidR="00041963">
        <w:rPr>
          <w:noProof/>
          <w:webHidden/>
        </w:rPr>
        <w:t xml:space="preserve">tangential remarks are inserted, </w:t>
      </w:r>
      <w:r w:rsidR="003F0D98">
        <w:rPr>
          <w:noProof/>
          <w:webHidden/>
        </w:rPr>
        <w:t xml:space="preserve">almost </w:t>
      </w:r>
      <w:r w:rsidR="00AB6A36">
        <w:rPr>
          <w:noProof/>
          <w:webHidden/>
        </w:rPr>
        <w:t xml:space="preserve">all claims are derived in line, </w:t>
      </w:r>
      <w:r>
        <w:rPr>
          <w:noProof/>
          <w:webHidden/>
        </w:rPr>
        <w:t>and there is a certain amount of repetition. The material is presented in a planned sequence</w:t>
      </w:r>
      <w:r w:rsidR="00AB6A36">
        <w:rPr>
          <w:noProof/>
          <w:webHidden/>
        </w:rPr>
        <w:t xml:space="preserve"> to minimize the need for forward references</w:t>
      </w:r>
      <w:r>
        <w:rPr>
          <w:noProof/>
          <w:webHidden/>
        </w:rPr>
        <w:t xml:space="preserve">, but the sequence is not perfect. The </w:t>
      </w:r>
      <w:r w:rsidR="00041963">
        <w:rPr>
          <w:noProof/>
          <w:webHidden/>
        </w:rPr>
        <w:t xml:space="preserve">interlocking pieces </w:t>
      </w:r>
      <w:r w:rsidR="00AB6A36">
        <w:rPr>
          <w:noProof/>
          <w:webHidden/>
        </w:rPr>
        <w:t xml:space="preserve">of </w:t>
      </w:r>
      <w:r w:rsidR="00934B99">
        <w:rPr>
          <w:noProof/>
          <w:webHidden/>
        </w:rPr>
        <w:t>tensor analysis</w:t>
      </w:r>
      <w:r w:rsidR="00AB6A36">
        <w:rPr>
          <w:noProof/>
          <w:webHidden/>
        </w:rPr>
        <w:t xml:space="preserve"> d</w:t>
      </w:r>
      <w:r w:rsidR="00041963">
        <w:rPr>
          <w:noProof/>
          <w:webHidden/>
        </w:rPr>
        <w:t>o seem to ex</w:t>
      </w:r>
      <w:r w:rsidR="00AB6A36">
        <w:rPr>
          <w:noProof/>
          <w:webHidden/>
        </w:rPr>
        <w:t>hibit a certain logical circularity.</w:t>
      </w:r>
    </w:p>
    <w:p w14:paraId="594D7ACD" w14:textId="77777777" w:rsidR="007608EE" w:rsidRDefault="007608EE" w:rsidP="007608EE">
      <w:pPr>
        <w:rPr>
          <w:noProof/>
          <w:webHidden/>
        </w:rPr>
      </w:pPr>
      <w:r>
        <w:rPr>
          <w:noProof/>
          <w:webHidden/>
        </w:rPr>
        <w:tab/>
      </w:r>
    </w:p>
    <w:p w14:paraId="0C6CEA9C" w14:textId="77777777" w:rsidR="007608EE" w:rsidRDefault="007608EE" w:rsidP="007608EE">
      <w:pPr>
        <w:rPr>
          <w:noProof/>
          <w:webHidden/>
        </w:rPr>
      </w:pPr>
      <w:r>
        <w:rPr>
          <w:noProof/>
          <w:webHidden/>
        </w:rPr>
        <w:tab/>
      </w:r>
      <w:r w:rsidRPr="00F641EF">
        <w:rPr>
          <w:b/>
          <w:noProof/>
          <w:webHidden/>
        </w:rPr>
        <w:t>Section 1</w:t>
      </w:r>
      <w:r>
        <w:rPr>
          <w:noProof/>
          <w:webHidden/>
        </w:rPr>
        <w:t xml:space="preserve"> introduces the notion of the general invertible transformation </w:t>
      </w:r>
      <w:r w:rsidRPr="00FB56F7">
        <w:rPr>
          <w:b/>
          <w:noProof/>
          <w:webHidden/>
        </w:rPr>
        <w:t>x</w:t>
      </w:r>
      <w:r>
        <w:rPr>
          <w:noProof/>
          <w:webHidden/>
        </w:rPr>
        <w:t xml:space="preserve">' = </w:t>
      </w:r>
      <w:r w:rsidRPr="00FB56F7">
        <w:rPr>
          <w:b/>
          <w:noProof/>
          <w:webHidden/>
        </w:rPr>
        <w:t>F</w:t>
      </w:r>
      <w:r>
        <w:rPr>
          <w:noProof/>
          <w:webHidden/>
        </w:rPr>
        <w:t>(</w:t>
      </w:r>
      <w:r w:rsidRPr="00FB56F7">
        <w:rPr>
          <w:b/>
          <w:noProof/>
          <w:webHidden/>
        </w:rPr>
        <w:t>x</w:t>
      </w:r>
      <w:r>
        <w:rPr>
          <w:noProof/>
          <w:webHidden/>
        </w:rPr>
        <w:t xml:space="preserve">) as a mapping between x-space and x'-space. The range and domain of this mapping </w:t>
      </w:r>
      <w:r w:rsidR="0031734D">
        <w:rPr>
          <w:noProof/>
          <w:webHidden/>
        </w:rPr>
        <w:t>are</w:t>
      </w:r>
      <w:r>
        <w:rPr>
          <w:noProof/>
          <w:webHidden/>
        </w:rPr>
        <w:t xml:space="preserve"> considered in the familiar examples of polar and spherical coordinates. These same examples are used to illustrate the general ideas of coordinate lines and level surfaces. Certain </w:t>
      </w:r>
      <w:r w:rsidR="003F0D98">
        <w:rPr>
          <w:noProof/>
          <w:webHidden/>
        </w:rPr>
        <w:t>Pictures</w:t>
      </w:r>
      <w:r>
        <w:rPr>
          <w:noProof/>
          <w:webHidden/>
        </w:rPr>
        <w:t xml:space="preserve"> are introduced to allow different names for the two inter-mapped spaces, for the function F, and for its associated objects. </w:t>
      </w:r>
    </w:p>
    <w:p w14:paraId="497117DF" w14:textId="77777777" w:rsidR="007608EE" w:rsidRDefault="007608EE" w:rsidP="007608EE">
      <w:pPr>
        <w:rPr>
          <w:noProof/>
          <w:webHidden/>
        </w:rPr>
      </w:pPr>
      <w:r>
        <w:rPr>
          <w:noProof/>
          <w:webHidden/>
        </w:rPr>
        <w:tab/>
      </w:r>
      <w:r w:rsidRPr="00F641EF">
        <w:rPr>
          <w:b/>
          <w:noProof/>
          <w:webHidden/>
        </w:rPr>
        <w:t>Section 2</w:t>
      </w:r>
      <w:r>
        <w:rPr>
          <w:noProof/>
          <w:webHidden/>
        </w:rPr>
        <w:t xml:space="preserve"> introduces the linear transformations R and S=R</w:t>
      </w:r>
      <w:r>
        <w:rPr>
          <w:rStyle w:val="superscript"/>
          <w:webHidden/>
        </w:rPr>
        <w:t>-1</w:t>
      </w:r>
      <w:r>
        <w:rPr>
          <w:webHidden/>
        </w:rPr>
        <w:t xml:space="preserve"> which approximate the (generally non-linear) </w:t>
      </w:r>
      <w:r w:rsidRPr="00FB56F7">
        <w:rPr>
          <w:b/>
          <w:noProof/>
          <w:webHidden/>
        </w:rPr>
        <w:t>x</w:t>
      </w:r>
      <w:r>
        <w:rPr>
          <w:noProof/>
          <w:webHidden/>
        </w:rPr>
        <w:t xml:space="preserve">' = </w:t>
      </w:r>
      <w:r w:rsidRPr="00FB56F7">
        <w:rPr>
          <w:b/>
          <w:noProof/>
          <w:webHidden/>
        </w:rPr>
        <w:t>F</w:t>
      </w:r>
      <w:r>
        <w:rPr>
          <w:noProof/>
          <w:webHidden/>
        </w:rPr>
        <w:t>(</w:t>
      </w:r>
      <w:r w:rsidRPr="00FB56F7">
        <w:rPr>
          <w:b/>
          <w:noProof/>
          <w:webHidden/>
        </w:rPr>
        <w:t>x</w:t>
      </w:r>
      <w:r>
        <w:rPr>
          <w:noProof/>
          <w:webHidden/>
        </w:rPr>
        <w:t xml:space="preserve">) in the local neighborhood of a point </w:t>
      </w:r>
      <w:r w:rsidRPr="00F641EF">
        <w:rPr>
          <w:b/>
          <w:noProof/>
          <w:webHidden/>
        </w:rPr>
        <w:t>x</w:t>
      </w:r>
      <w:r>
        <w:rPr>
          <w:noProof/>
          <w:webHidden/>
        </w:rPr>
        <w:t xml:space="preserve">. It is shown that two types of vectors naturally arise in the context of this linearization, </w:t>
      </w:r>
      <w:r w:rsidR="005300A4">
        <w:rPr>
          <w:noProof/>
          <w:webHidden/>
        </w:rPr>
        <w:t xml:space="preserve">called </w:t>
      </w:r>
      <w:r>
        <w:rPr>
          <w:noProof/>
          <w:webHidden/>
        </w:rPr>
        <w:t xml:space="preserve">contravariant and covariant, and an overbar is used to distinguish a covariant vector. Vector fields </w:t>
      </w:r>
      <w:r w:rsidR="00F17885">
        <w:rPr>
          <w:noProof/>
          <w:webHidden/>
        </w:rPr>
        <w:t xml:space="preserve">are defined </w:t>
      </w:r>
      <w:r>
        <w:rPr>
          <w:noProof/>
          <w:webHidden/>
        </w:rPr>
        <w:t xml:space="preserve">and their transformations </w:t>
      </w:r>
      <w:r w:rsidR="00F17885">
        <w:rPr>
          <w:noProof/>
          <w:webHidden/>
        </w:rPr>
        <w:t>stated</w:t>
      </w:r>
      <w:r>
        <w:rPr>
          <w:noProof/>
          <w:webHidden/>
        </w:rPr>
        <w:t>. The idea of scalars</w:t>
      </w:r>
      <w:r w:rsidR="00C105BB">
        <w:rPr>
          <w:noProof/>
          <w:webHidden/>
        </w:rPr>
        <w:t xml:space="preserve"> and vectors as tensors of rank 0 and rank </w:t>
      </w:r>
      <w:r>
        <w:rPr>
          <w:noProof/>
          <w:webHidden/>
        </w:rPr>
        <w:t xml:space="preserve">1 is presented. </w:t>
      </w:r>
    </w:p>
    <w:p w14:paraId="12AD9E81" w14:textId="77777777" w:rsidR="007608EE" w:rsidRPr="003A6496" w:rsidRDefault="007608EE" w:rsidP="007608EE">
      <w:r>
        <w:rPr>
          <w:noProof/>
          <w:webHidden/>
        </w:rPr>
        <w:lastRenderedPageBreak/>
        <w:tab/>
      </w:r>
      <w:r w:rsidRPr="0090377F">
        <w:rPr>
          <w:b/>
          <w:noProof/>
          <w:webHidden/>
        </w:rPr>
        <w:t>Section 3</w:t>
      </w:r>
      <w:r>
        <w:rPr>
          <w:noProof/>
          <w:webHidden/>
        </w:rPr>
        <w:t xml:space="preserve"> defines the tangent base vectors </w:t>
      </w:r>
      <w:r w:rsidRPr="00F641EF">
        <w:rPr>
          <w:b/>
          <w:noProof/>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sidR="009A51C7">
        <w:rPr>
          <w:b/>
        </w:rPr>
        <w:instrText>4</w:instrText>
      </w:r>
      <w:r w:rsidRPr="005F2AEB">
        <w:rPr>
          <w:b/>
        </w:rPr>
        <w:instrText>(^))</w:instrText>
      </w:r>
      <w:r w:rsidRPr="005F2AEB">
        <w:rPr>
          <w:b/>
        </w:rPr>
        <w:fldChar w:fldCharType="end"/>
      </w:r>
      <w:r>
        <w:rPr>
          <w:b/>
        </w:rPr>
        <w:t xml:space="preserve">. </w:t>
      </w:r>
      <w:r>
        <w:t xml:space="preserve"> The vectors </w:t>
      </w:r>
      <w:r w:rsidRPr="00F641EF">
        <w:rPr>
          <w:b/>
          <w:noProof/>
          <w:webHidden/>
        </w:rPr>
        <w:t>e</w:t>
      </w:r>
      <w:r>
        <w:rPr>
          <w:rStyle w:val="subscript"/>
          <w:webHidden/>
        </w:rPr>
        <w:t>n</w:t>
      </w:r>
      <w:r>
        <w:rPr>
          <w:webHidden/>
        </w:rPr>
        <w:t xml:space="preserve"> exist in x-space and form there a complete basis which in general is non-orthogonal. </w:t>
      </w:r>
      <w:r w:rsidR="003A6496">
        <w:rPr>
          <w:webHidden/>
        </w:rPr>
        <w:t xml:space="preserve">The tangent base vectors </w:t>
      </w:r>
      <w:r w:rsidR="003A6496" w:rsidRPr="003A6496">
        <w:rPr>
          <w:b/>
          <w:webHidden/>
        </w:rPr>
        <w:t>u</w:t>
      </w:r>
      <w:r w:rsidR="003A6496">
        <w:rPr>
          <w:webHidden/>
        </w:rPr>
        <w:t>'</w:t>
      </w:r>
      <w:r w:rsidR="003A6496">
        <w:rPr>
          <w:rStyle w:val="subscript"/>
          <w:webHidden/>
        </w:rPr>
        <w:t>n</w:t>
      </w:r>
      <w:r w:rsidR="003A6496">
        <w:rPr>
          <w:webHidden/>
        </w:rPr>
        <w:t>(</w:t>
      </w:r>
      <w:r w:rsidR="003A6496" w:rsidRPr="003A6496">
        <w:rPr>
          <w:b/>
          <w:webHidden/>
        </w:rPr>
        <w:t>x</w:t>
      </w:r>
      <w:r w:rsidR="003A6496">
        <w:rPr>
          <w:webHidden/>
        </w:rPr>
        <w:t xml:space="preserve">') of the inverse transformation </w:t>
      </w:r>
      <w:r w:rsidR="003A6496" w:rsidRPr="003A6496">
        <w:rPr>
          <w:b/>
          <w:webHidden/>
        </w:rPr>
        <w:t>x</w:t>
      </w:r>
      <w:r w:rsidR="003A6496">
        <w:rPr>
          <w:webHidden/>
        </w:rPr>
        <w:t xml:space="preserve"> = </w:t>
      </w:r>
      <w:r w:rsidR="003A6496" w:rsidRPr="003A6496">
        <w:rPr>
          <w:b/>
          <w:webHidden/>
        </w:rPr>
        <w:t>F</w:t>
      </w:r>
      <w:r w:rsidR="003A6496">
        <w:rPr>
          <w:rStyle w:val="superscript"/>
          <w:webHidden/>
        </w:rPr>
        <w:t>-1</w:t>
      </w:r>
      <w:r w:rsidR="003A6496">
        <w:rPr>
          <w:webHidden/>
        </w:rPr>
        <w:t>(</w:t>
      </w:r>
      <w:r w:rsidR="003A6496" w:rsidRPr="003A6496">
        <w:rPr>
          <w:b/>
          <w:webHidden/>
        </w:rPr>
        <w:t>x</w:t>
      </w:r>
      <w:r w:rsidR="00112678">
        <w:rPr>
          <w:b/>
          <w:webHidden/>
        </w:rPr>
        <w:t>'</w:t>
      </w:r>
      <w:r w:rsidR="003A6496">
        <w:rPr>
          <w:webHidden/>
        </w:rPr>
        <w:t xml:space="preserve">) are also defined. </w:t>
      </w:r>
    </w:p>
    <w:p w14:paraId="29A68232" w14:textId="77777777" w:rsidR="007608EE" w:rsidRPr="0090377F" w:rsidRDefault="007608EE" w:rsidP="007608EE">
      <w:r>
        <w:rPr>
          <w:b/>
        </w:rPr>
        <w:tab/>
        <w:t xml:space="preserve">Section 4 </w:t>
      </w:r>
      <w:r>
        <w:t>is brief review of the notions of norm, metric and scalar product in Cartesian Space.</w:t>
      </w:r>
    </w:p>
    <w:p w14:paraId="73DD8F01" w14:textId="77777777" w:rsidR="007608EE" w:rsidRDefault="007608EE" w:rsidP="007608EE">
      <w:r>
        <w:rPr>
          <w:b/>
        </w:rPr>
        <w:tab/>
        <w:t>Section 5</w:t>
      </w:r>
      <w:r>
        <w:t xml:space="preserve"> addresses the metric tensor, called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shown how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006234E2"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006234E2"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In Cartesian space g =</w:t>
      </w:r>
      <w:r w:rsidR="00F22CE5">
        <w:t xml:space="preserve"> </w:t>
      </w:r>
      <w:r>
        <w:t>1</w:t>
      </w:r>
      <w:r w:rsidR="009A51C7">
        <w:t>,</w:t>
      </w:r>
      <w:r>
        <w:t xml:space="preserve"> so the two types of vectors coincide. The role of the metric tensor in the covariant vector dot product is stated, and the metric tensor is related to the tangent base vectors of Section 3. The Jacobian J and associated functions are defined, though the significance of J is deferred to Section 8. The last two subsections briefly discuss the connection between </w:t>
      </w:r>
      <w:r w:rsidR="00934B99">
        <w:t>tensor analysis</w:t>
      </w:r>
      <w:r>
        <w:t xml:space="preserve"> and special and general relativity with a mention of spinor algebra. </w:t>
      </w:r>
    </w:p>
    <w:p w14:paraId="15C40736" w14:textId="77777777" w:rsidR="007608EE" w:rsidRDefault="007608EE" w:rsidP="007608EE">
      <w:pPr>
        <w:rPr>
          <w:webHidden/>
        </w:rPr>
      </w:pPr>
      <w:r>
        <w:tab/>
      </w:r>
      <w:r>
        <w:rPr>
          <w:b/>
        </w:rPr>
        <w:t>Section 6</w:t>
      </w:r>
      <w:r>
        <w:t xml:space="preserve"> introduces the reciprocal </w:t>
      </w:r>
      <w:r w:rsidR="00F17885">
        <w:t xml:space="preserve">(dual) </w:t>
      </w:r>
      <w:r>
        <w:t xml:space="preserve">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w:t>
      </w:r>
      <w:r w:rsidR="00F22CE5">
        <w:rPr>
          <w:webHidden/>
        </w:rPr>
        <w:t>how an arbitrary</w:t>
      </w:r>
      <w:r>
        <w:rPr>
          <w:webHidden/>
        </w:rPr>
        <w:t xml:space="preserve"> vector can be expanded onto different basis sets. It is found that when a contravariant vector in x-space is expanded on the </w:t>
      </w:r>
      <w:r w:rsidRPr="00502D98">
        <w:rPr>
          <w:b/>
          <w:webHidden/>
        </w:rPr>
        <w:t>e</w:t>
      </w:r>
      <w:r>
        <w:rPr>
          <w:rStyle w:val="subscript"/>
          <w:webHidden/>
        </w:rPr>
        <w:t>n</w:t>
      </w:r>
      <w:r>
        <w:rPr>
          <w:webHidden/>
        </w:rPr>
        <w:t xml:space="preserve">, the vector components in the expansion are in fact those of the </w:t>
      </w:r>
      <w:r w:rsidR="005300A4">
        <w:rPr>
          <w:webHidden/>
        </w:rPr>
        <w:t xml:space="preserve">contravariant </w:t>
      </w:r>
      <w:r>
        <w:rPr>
          <w:webHidden/>
        </w:rPr>
        <w:t>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w:t>
      </w:r>
      <w:r w:rsidR="005300A4">
        <w:rPr>
          <w:webHidden/>
        </w:rPr>
        <w:t>s</w:t>
      </w:r>
      <w:r>
        <w:rPr>
          <w:webHidden/>
        </w:rPr>
        <w:t>ections which express differential operators in x-space in terms of curvilinear coordinates</w:t>
      </w:r>
      <w:r w:rsidR="009A51C7">
        <w:rPr>
          <w:webHidden/>
        </w:rPr>
        <w:t xml:space="preserve"> and objects</w:t>
      </w:r>
      <w:r>
        <w:rPr>
          <w:webHidden/>
        </w:rPr>
        <w:t xml:space="preserve"> of x'-space</w:t>
      </w:r>
      <w:r w:rsidR="005300A4">
        <w:rPr>
          <w:webHidden/>
        </w:rPr>
        <w:t xml:space="preserve">. </w:t>
      </w:r>
      <w:r w:rsidR="003A6496">
        <w:rPr>
          <w:webHidden/>
        </w:rPr>
        <w:t xml:space="preserve">The reciprocal base vectors </w:t>
      </w:r>
      <w:r w:rsidR="003A6496" w:rsidRPr="003A6496">
        <w:rPr>
          <w:b/>
          <w:webHidden/>
        </w:rPr>
        <w:t>U</w:t>
      </w:r>
      <w:r w:rsidR="003A6496">
        <w:rPr>
          <w:b/>
          <w:webHidden/>
        </w:rPr>
        <w:t>'</w:t>
      </w:r>
      <w:r w:rsidR="003A6496">
        <w:rPr>
          <w:rStyle w:val="subscript"/>
          <w:webHidden/>
        </w:rPr>
        <w:t>n</w:t>
      </w:r>
      <w:r w:rsidR="003A6496">
        <w:rPr>
          <w:webHidden/>
        </w:rPr>
        <w:t xml:space="preserve"> of the inverse transformation are also discussed. </w:t>
      </w:r>
    </w:p>
    <w:p w14:paraId="1C55612F" w14:textId="77777777" w:rsidR="007608EE" w:rsidRPr="001E33FE" w:rsidRDefault="007608EE" w:rsidP="007608EE">
      <w:pPr>
        <w:rPr>
          <w:webHidden/>
        </w:rPr>
      </w:pPr>
      <w:r>
        <w:rPr>
          <w:noProof/>
          <w:webHidden/>
        </w:rPr>
        <w:tab/>
      </w:r>
      <w:r w:rsidRPr="00D25068">
        <w:rPr>
          <w:b/>
          <w:noProof/>
          <w:webHidden/>
        </w:rPr>
        <w:t>Section 7</w:t>
      </w:r>
      <w:r>
        <w:rPr>
          <w:noProof/>
          <w:webHidden/>
        </w:rPr>
        <w:t xml:space="preserve"> </w:t>
      </w:r>
      <w:r w:rsidR="00112678">
        <w:rPr>
          <w:noProof/>
          <w:webHidden/>
        </w:rPr>
        <w:t xml:space="preserve">motivates and then </w:t>
      </w:r>
      <w:r>
        <w:rPr>
          <w:noProof/>
          <w:webHidden/>
        </w:rPr>
        <w:t>makes the transition from the developmental no</w:t>
      </w:r>
      <w:r w:rsidR="00F22CE5">
        <w:rPr>
          <w:noProof/>
          <w:webHidden/>
        </w:rPr>
        <w:t xml:space="preserve">tation to the Standard Notation </w:t>
      </w:r>
      <w:r>
        <w:rPr>
          <w:noProof/>
          <w:webHidden/>
        </w:rPr>
        <w:t xml:space="preserve">where contravariant indices are up and covariant ones are down. Although such a transition might seem completely trivial, confusing issues </w:t>
      </w:r>
      <w:r w:rsidR="005300A4">
        <w:rPr>
          <w:noProof/>
          <w:webHidden/>
        </w:rPr>
        <w:t>do</w:t>
      </w:r>
      <w:r>
        <w:rPr>
          <w:noProof/>
          <w:webHidden/>
        </w:rPr>
        <w:t xml:space="preserve"> arise. Once a matrix can have up and down indices, matrix multiplication and other matrix operations become hazy: a matrix becomes four different matrices. The matrices R and S act like tensors, but are not tensors, and in fact are not even located in a well-defined space. The </w:t>
      </w:r>
      <w:r w:rsidR="009C5AEB">
        <w:rPr>
          <w:noProof/>
          <w:webHidden/>
        </w:rPr>
        <w:t>third</w:t>
      </w:r>
      <w:r>
        <w:rPr>
          <w:noProof/>
          <w:webHidden/>
        </w:rPr>
        <w:t xml:space="preserve"> last subsection discusses the significance of </w:t>
      </w:r>
      <w:r w:rsidR="00934B99">
        <w:rPr>
          <w:noProof/>
          <w:webHidden/>
        </w:rPr>
        <w:t>tensor analysis</w:t>
      </w:r>
      <w:r>
        <w:rPr>
          <w:noProof/>
          <w:webHidden/>
        </w:rPr>
        <w:t xml:space="preserve"> with respect to physics in terms of covariant equations, and the </w:t>
      </w:r>
      <w:r w:rsidR="009C5AEB">
        <w:rPr>
          <w:noProof/>
          <w:webHidden/>
        </w:rPr>
        <w:t xml:space="preserve">second </w:t>
      </w:r>
      <w:r>
        <w:rPr>
          <w:noProof/>
          <w:webHidden/>
        </w:rPr>
        <w:t xml:space="preserve">last broaches the topic of the covariant derivative of a vector field with its associated Christoffel symbols. </w:t>
      </w:r>
      <w:r w:rsidR="001E33FE">
        <w:rPr>
          <w:noProof/>
          <w:webHidden/>
        </w:rPr>
        <w:t>Finally, the</w:t>
      </w:r>
      <w:r w:rsidR="009C5AEB">
        <w:rPr>
          <w:noProof/>
          <w:webHidden/>
        </w:rPr>
        <w:t xml:space="preserve"> last subsection shows how to expand tensors of any rank in vario</w:t>
      </w:r>
      <w:r w:rsidR="001E33FE">
        <w:rPr>
          <w:noProof/>
          <w:webHidden/>
        </w:rPr>
        <w:t>us bases and notations</w:t>
      </w:r>
      <w:r w:rsidR="00971D62">
        <w:rPr>
          <w:noProof/>
          <w:webHidden/>
        </w:rPr>
        <w:t>,</w:t>
      </w:r>
      <w:r w:rsidR="001E33FE">
        <w:rPr>
          <w:noProof/>
          <w:webHidden/>
        </w:rPr>
        <w:t xml:space="preserve"> and considers the expression of the non-tensor </w:t>
      </w:r>
      <w:r w:rsidR="001E33FE" w:rsidRPr="001E33FE">
        <w:rPr>
          <w:b/>
          <w:noProof/>
          <w:webHidden/>
        </w:rPr>
        <w:sym w:font="Symbol" w:char="F0D1"/>
      </w:r>
      <w:r w:rsidR="001E33FE" w:rsidRPr="001E33FE">
        <w:rPr>
          <w:b/>
          <w:noProof/>
          <w:webHidden/>
        </w:rPr>
        <w:t>v</w:t>
      </w:r>
      <w:r w:rsidR="001E33FE">
        <w:rPr>
          <w:webHidden/>
        </w:rPr>
        <w:t xml:space="preserve"> in curvilinear coordinates. </w:t>
      </w:r>
    </w:p>
    <w:p w14:paraId="127E1541" w14:textId="77777777" w:rsidR="007608EE" w:rsidRDefault="007608EE" w:rsidP="007608EE">
      <w:pPr>
        <w:rPr>
          <w:noProof/>
          <w:webHidden/>
        </w:rPr>
      </w:pPr>
      <w:r>
        <w:rPr>
          <w:noProof/>
          <w:webHidden/>
        </w:rPr>
        <w:tab/>
        <w:t xml:space="preserve">The focus then </w:t>
      </w:r>
      <w:r w:rsidR="001E33FE">
        <w:rPr>
          <w:noProof/>
          <w:webHidden/>
        </w:rPr>
        <w:t xml:space="preserve">fully </w:t>
      </w:r>
      <w:r w:rsidR="00040AAB">
        <w:rPr>
          <w:noProof/>
          <w:webHidden/>
        </w:rPr>
        <w:t>shifts</w:t>
      </w:r>
      <w:r>
        <w:rPr>
          <w:noProof/>
          <w:webHidden/>
        </w:rPr>
        <w:t xml:space="preserve"> to curvilinear coordinates as an application of </w:t>
      </w:r>
      <w:r w:rsidR="00934B99">
        <w:rPr>
          <w:noProof/>
          <w:webHidden/>
        </w:rPr>
        <w:t>tensor analysis</w:t>
      </w:r>
      <w:r>
        <w:rPr>
          <w:noProof/>
          <w:webHidden/>
        </w:rPr>
        <w:t xml:space="preserve">. The final sections are all written in the Standard Notation. </w:t>
      </w:r>
    </w:p>
    <w:p w14:paraId="0A02158A" w14:textId="77777777" w:rsidR="00FC34DC" w:rsidRDefault="007608EE" w:rsidP="007608EE">
      <w:pPr>
        <w:rPr>
          <w:noProof/>
          <w:webHidden/>
        </w:rPr>
      </w:pPr>
      <w:r>
        <w:rPr>
          <w:noProof/>
          <w:webHidden/>
        </w:rPr>
        <w:tab/>
      </w:r>
      <w:r w:rsidRPr="00D25068">
        <w:rPr>
          <w:b/>
          <w:noProof/>
          <w:webHidden/>
        </w:rPr>
        <w:t xml:space="preserve">Section </w:t>
      </w:r>
      <w:r>
        <w:rPr>
          <w:b/>
          <w:noProof/>
          <w:webHidden/>
        </w:rPr>
        <w:t>8</w:t>
      </w:r>
      <w:r w:rsidRPr="00D25068">
        <w:rPr>
          <w:b/>
          <w:noProof/>
          <w:webHidden/>
        </w:rPr>
        <w:t xml:space="preserve"> </w:t>
      </w:r>
      <w:r>
        <w:rPr>
          <w:noProof/>
          <w:webHidden/>
        </w:rPr>
        <w:t xml:space="preserve">shows how differential </w:t>
      </w:r>
      <w:r w:rsidR="006B1D10">
        <w:rPr>
          <w:noProof/>
          <w:webHidden/>
        </w:rPr>
        <w:t>length</w:t>
      </w:r>
      <w:r>
        <w:rPr>
          <w:noProof/>
          <w:webHidden/>
        </w:rPr>
        <w:t xml:space="preserve">, </w:t>
      </w:r>
      <w:r w:rsidR="006B1D10">
        <w:rPr>
          <w:noProof/>
          <w:webHidden/>
        </w:rPr>
        <w:t xml:space="preserve">area and </w:t>
      </w:r>
      <w:r w:rsidR="0031734D">
        <w:rPr>
          <w:noProof/>
          <w:webHidden/>
        </w:rPr>
        <w:t>volume</w:t>
      </w:r>
      <w:r>
        <w:rPr>
          <w:noProof/>
          <w:webHidden/>
        </w:rPr>
        <w:t xml:space="preserv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w:t>
      </w:r>
      <w:r w:rsidR="00FC34DC">
        <w:rPr>
          <w:noProof/>
          <w:webHidden/>
        </w:rPr>
        <w:t>This section considers the inverse mapping of a differential orthogonal N-piped</w:t>
      </w:r>
      <w:r w:rsidR="00F17885">
        <w:rPr>
          <w:noProof/>
          <w:webHidden/>
        </w:rPr>
        <w:t xml:space="preserve"> (N dimensional parallelepiped) </w:t>
      </w:r>
      <w:r w:rsidR="00FC34DC">
        <w:rPr>
          <w:noProof/>
          <w:webHidden/>
        </w:rPr>
        <w:t xml:space="preserve">in x'-space to a skewed one in x-space. </w:t>
      </w:r>
      <w:r w:rsidR="00FC34DC">
        <w:rPr>
          <w:webHidden/>
        </w:rPr>
        <w:t>It is shown how the scale factors h</w:t>
      </w:r>
      <w:r w:rsidR="0031734D">
        <w:rPr>
          <w:webHidden/>
        </w:rPr>
        <w:t>'</w:t>
      </w:r>
      <w:r w:rsidR="00FC34DC">
        <w:rPr>
          <w:rStyle w:val="subscript"/>
          <w:webHidden/>
        </w:rPr>
        <w:t>n</w:t>
      </w:r>
      <w:r w:rsidR="00FC34DC">
        <w:rPr>
          <w:webHidden/>
        </w:rPr>
        <w:t xml:space="preserve"> = </w:t>
      </w:r>
      <w:r w:rsidR="00FC34DC">
        <w:rPr>
          <w:webHidden/>
        </w:rPr>
        <w:fldChar w:fldCharType="begin"/>
      </w:r>
      <w:r w:rsidR="00FC34DC">
        <w:rPr>
          <w:webHidden/>
        </w:rPr>
        <w:instrText xml:space="preserve"> EQ \r(g'</w:instrText>
      </w:r>
      <w:r w:rsidR="00FC34DC">
        <w:rPr>
          <w:rStyle w:val="subscript"/>
          <w:webHidden/>
        </w:rPr>
        <w:instrText>nn</w:instrText>
      </w:r>
      <w:r w:rsidR="00FC34DC">
        <w:rPr>
          <w:webHidden/>
        </w:rPr>
        <w:instrText xml:space="preserve">) </w:instrText>
      </w:r>
      <w:r w:rsidR="00FC34DC">
        <w:rPr>
          <w:webHidden/>
        </w:rPr>
        <w:fldChar w:fldCharType="end"/>
      </w:r>
      <w:r w:rsidR="00FC34DC">
        <w:rPr>
          <w:webHidden/>
        </w:rPr>
        <w:t xml:space="preserve"> describe that ratio of N-piped edges, while the Jacobian J = </w:t>
      </w:r>
      <w:r w:rsidR="00FC34DC">
        <w:rPr>
          <w:webHidden/>
        </w:rPr>
        <w:fldChar w:fldCharType="begin"/>
      </w:r>
      <w:r w:rsidR="00FC34DC">
        <w:rPr>
          <w:webHidden/>
        </w:rPr>
        <w:instrText xml:space="preserve"> EQ \r(det(g'</w:instrText>
      </w:r>
      <w:r w:rsidR="00FC34DC">
        <w:rPr>
          <w:rStyle w:val="subscript"/>
          <w:webHidden/>
        </w:rPr>
        <w:instrText>nn</w:instrText>
      </w:r>
      <w:r w:rsidR="00FC34DC">
        <w:rPr>
          <w:webHidden/>
        </w:rPr>
        <w:instrText xml:space="preserve">)) </w:instrText>
      </w:r>
      <w:r w:rsidR="00FC34DC">
        <w:rPr>
          <w:webHidden/>
        </w:rPr>
        <w:fldChar w:fldCharType="end"/>
      </w:r>
      <w:r w:rsidR="00FC34DC">
        <w:rPr>
          <w:webHidden/>
        </w:rPr>
        <w:t xml:space="preserve">describes the ratio of N-piped volumes. The relationship between the vector areas of the N-pipeds is more complicated, and it is found that the ratio of vector area magnitudes is </w:t>
      </w:r>
      <w:r w:rsidR="00FC34DC">
        <w:fldChar w:fldCharType="begin"/>
      </w:r>
      <w:r w:rsidR="00FC34DC">
        <w:instrText xml:space="preserve"> EQ \r(cof(</w:instrText>
      </w:r>
      <w:r w:rsidR="00FC34DC">
        <w:rPr>
          <w:color w:val="000000"/>
        </w:rPr>
        <w:instrText>g'</w:instrText>
      </w:r>
      <w:r w:rsidR="00FC34DC">
        <w:rPr>
          <w:rStyle w:val="subscript"/>
        </w:rPr>
        <w:instrText>nn</w:instrText>
      </w:r>
      <w:r w:rsidR="00FC34DC">
        <w:instrText xml:space="preserve">)) </w:instrText>
      </w:r>
      <w:r w:rsidR="00FC34DC">
        <w:fldChar w:fldCharType="end"/>
      </w:r>
      <w:r w:rsidR="00FC34DC">
        <w:t xml:space="preserve">. Heavy use is made of the results of Appendices A and B, as outlined below. </w:t>
      </w:r>
    </w:p>
    <w:p w14:paraId="0D010815" w14:textId="77777777" w:rsidR="007608EE" w:rsidRDefault="007608EE" w:rsidP="007608EE">
      <w:pPr>
        <w:rPr>
          <w:webHidden/>
        </w:rPr>
      </w:pPr>
      <w:r>
        <w:rPr>
          <w:webHidden/>
        </w:rPr>
        <w:tab/>
      </w:r>
      <w:r w:rsidRPr="00405D6A">
        <w:rPr>
          <w:b/>
          <w:webHidden/>
        </w:rPr>
        <w:t xml:space="preserve">Sections </w:t>
      </w:r>
      <w:r>
        <w:rPr>
          <w:b/>
          <w:webHidden/>
        </w:rPr>
        <w:t>9</w:t>
      </w:r>
      <w:r w:rsidRPr="00405D6A">
        <w:rPr>
          <w:b/>
          <w:webHidden/>
        </w:rPr>
        <w:t xml:space="preserve"> through 1</w:t>
      </w:r>
      <w:r>
        <w:rPr>
          <w:b/>
          <w:webHidden/>
        </w:rPr>
        <w:t>3</w:t>
      </w:r>
      <w:r>
        <w:rPr>
          <w:webHidden/>
        </w:rPr>
        <w:t xml:space="preserve"> use the information of Section 8 and earlier material to derive expressions for all the standard differential operators </w:t>
      </w:r>
      <w:r w:rsidR="009A51C7">
        <w:rPr>
          <w:webHidden/>
        </w:rPr>
        <w:t xml:space="preserve">expressed </w:t>
      </w:r>
      <w:r>
        <w:rPr>
          <w:webHidden/>
        </w:rPr>
        <w:t>in general non-orthogonal curvilinear coordinates: divergence, gradient, Laplacian, curl, and vector Laplacian. The last two operators are treated only in N=3 dimensions where the cu</w:t>
      </w:r>
      <w:r w:rsidR="003A6496">
        <w:rPr>
          <w:webHidden/>
        </w:rPr>
        <w:t xml:space="preserve">rl has a vector representation, </w:t>
      </w:r>
      <w:r w:rsidR="00112678">
        <w:rPr>
          <w:webHidden/>
        </w:rPr>
        <w:t>but</w:t>
      </w:r>
      <w:r w:rsidR="003A6496">
        <w:rPr>
          <w:webHidden/>
        </w:rPr>
        <w:t xml:space="preserve"> then the curl is generalized to N dimensions. </w:t>
      </w:r>
    </w:p>
    <w:p w14:paraId="7B9FC2E6" w14:textId="77777777" w:rsidR="00B96C6D" w:rsidRDefault="007608EE">
      <w:pPr>
        <w:rPr>
          <w:webHidden/>
        </w:rPr>
      </w:pPr>
      <w:r>
        <w:rPr>
          <w:webHidden/>
        </w:rPr>
        <w:lastRenderedPageBreak/>
        <w:tab/>
      </w:r>
      <w:r w:rsidRPr="002C4CD0">
        <w:rPr>
          <w:b/>
          <w:webHidden/>
        </w:rPr>
        <w:t>Section 1</w:t>
      </w:r>
      <w:r>
        <w:rPr>
          <w:b/>
          <w:webHidden/>
        </w:rPr>
        <w:t>4</w:t>
      </w:r>
      <w:r>
        <w:rPr>
          <w:webHidden/>
        </w:rPr>
        <w:t xml:space="preserve"> summarizes </w:t>
      </w:r>
      <w:r w:rsidR="00DD1444">
        <w:rPr>
          <w:webHidden/>
        </w:rPr>
        <w:t xml:space="preserve">all </w:t>
      </w:r>
      <w:r>
        <w:rPr>
          <w:webHidden/>
        </w:rPr>
        <w:t>th</w:t>
      </w:r>
      <w:r w:rsidR="009A51C7">
        <w:rPr>
          <w:webHidden/>
        </w:rPr>
        <w:t xml:space="preserve">e differential operator </w:t>
      </w:r>
      <w:r w:rsidR="00DD1444">
        <w:rPr>
          <w:webHidden/>
        </w:rPr>
        <w:t>expressions</w:t>
      </w:r>
      <w:r w:rsidR="009A51C7">
        <w:rPr>
          <w:webHidden/>
        </w:rPr>
        <w:t xml:space="preserve"> in </w:t>
      </w:r>
      <w:r w:rsidR="00DD1444">
        <w:rPr>
          <w:webHidden/>
        </w:rPr>
        <w:t xml:space="preserve">a set of tables, and revisits the polar coordinates example one last time to illustrate a reasonably clean and practical curvilinear notation.  </w:t>
      </w:r>
      <w:r w:rsidR="009A51C7">
        <w:rPr>
          <w:webHidden/>
        </w:rPr>
        <w:t xml:space="preserve"> </w:t>
      </w:r>
      <w:r>
        <w:rPr>
          <w:webHidden/>
        </w:rPr>
        <w:t xml:space="preserve"> </w:t>
      </w:r>
    </w:p>
    <w:p w14:paraId="3B04F761" w14:textId="77777777" w:rsidR="00FF5254" w:rsidRDefault="001A334A">
      <w:pPr>
        <w:rPr>
          <w:webHidden/>
        </w:rPr>
      </w:pPr>
      <w:r>
        <w:rPr>
          <w:webHidden/>
        </w:rPr>
        <w:tab/>
      </w:r>
    </w:p>
    <w:p w14:paraId="48930799" w14:textId="77777777" w:rsidR="007E7551" w:rsidRDefault="00FF5254">
      <w:pPr>
        <w:rPr>
          <w:webHidden/>
        </w:rPr>
      </w:pPr>
      <w:r>
        <w:rPr>
          <w:webHidden/>
        </w:rPr>
        <w:tab/>
      </w:r>
      <w:r w:rsidR="001A334A" w:rsidRPr="001A334A">
        <w:rPr>
          <w:b/>
          <w:webHidden/>
        </w:rPr>
        <w:t xml:space="preserve">Appendix A </w:t>
      </w:r>
      <w:r w:rsidR="001A334A">
        <w:rPr>
          <w:webHidden/>
        </w:rPr>
        <w:t xml:space="preserve">develops an </w:t>
      </w:r>
      <w:r w:rsidR="00C110A6">
        <w:rPr>
          <w:webHidden/>
        </w:rPr>
        <w:t xml:space="preserve">alternative </w:t>
      </w:r>
      <w:r w:rsidR="001A334A">
        <w:rPr>
          <w:webHidden/>
        </w:rPr>
        <w:t xml:space="preserve">expression for the reciprocal base vector </w:t>
      </w:r>
      <w:r w:rsidR="001A334A" w:rsidRPr="001A334A">
        <w:rPr>
          <w:b/>
          <w:webHidden/>
        </w:rPr>
        <w:t>E</w:t>
      </w:r>
      <w:r w:rsidR="001A334A">
        <w:rPr>
          <w:rStyle w:val="subscript"/>
          <w:webHidden/>
        </w:rPr>
        <w:t>n</w:t>
      </w:r>
      <w:r w:rsidR="001A334A">
        <w:rPr>
          <w:webHidden/>
        </w:rPr>
        <w:t xml:space="preserve"> as a generalized cross product of the tangent base vectors </w:t>
      </w:r>
      <w:r w:rsidR="001A334A" w:rsidRPr="001A334A">
        <w:rPr>
          <w:b/>
          <w:webHidden/>
        </w:rPr>
        <w:t>e</w:t>
      </w:r>
      <w:r w:rsidR="001A334A">
        <w:rPr>
          <w:rStyle w:val="subscript"/>
          <w:webHidden/>
        </w:rPr>
        <w:t>n</w:t>
      </w:r>
      <w:r w:rsidR="001A334A">
        <w:rPr>
          <w:webHidden/>
        </w:rPr>
        <w:t xml:space="preserve">, applicable when x-space is Cartesian. This alternate </w:t>
      </w:r>
      <w:r w:rsidR="001A334A" w:rsidRPr="001A334A">
        <w:rPr>
          <w:b/>
          <w:webHidden/>
        </w:rPr>
        <w:t>E</w:t>
      </w:r>
      <w:r w:rsidR="001A334A">
        <w:rPr>
          <w:rStyle w:val="subscript"/>
          <w:webHidden/>
        </w:rPr>
        <w:t>n</w:t>
      </w:r>
      <w:r w:rsidR="001A334A">
        <w:rPr>
          <w:webHidden/>
        </w:rPr>
        <w:t xml:space="preserve"> is shown to match the </w:t>
      </w:r>
      <w:r w:rsidR="001A334A" w:rsidRPr="001A334A">
        <w:rPr>
          <w:b/>
          <w:webHidden/>
        </w:rPr>
        <w:t>E</w:t>
      </w:r>
      <w:r w:rsidR="001A334A">
        <w:rPr>
          <w:rStyle w:val="subscript"/>
          <w:webHidden/>
        </w:rPr>
        <w:t>n</w:t>
      </w:r>
      <w:r w:rsidR="001A334A">
        <w:rPr>
          <w:webHidden/>
        </w:rPr>
        <w:t xml:space="preserve"> defined in Section 6, and the covariant dot products </w:t>
      </w:r>
      <w:r w:rsidR="006B1D10">
        <w:rPr>
          <w:webHidden/>
        </w:rPr>
        <w:t xml:space="preserve">involving </w:t>
      </w:r>
      <w:r w:rsidR="006B1D10" w:rsidRPr="006B1D10">
        <w:rPr>
          <w:b/>
          <w:webHidden/>
        </w:rPr>
        <w:t>E</w:t>
      </w:r>
      <w:r w:rsidR="006B1D10">
        <w:rPr>
          <w:rStyle w:val="subscript"/>
          <w:webHidden/>
        </w:rPr>
        <w:t>n</w:t>
      </w:r>
      <w:r w:rsidR="006B1D10">
        <w:rPr>
          <w:webHidden/>
        </w:rPr>
        <w:t xml:space="preserve"> and </w:t>
      </w:r>
      <w:r w:rsidR="006B1D10" w:rsidRPr="006B1D10">
        <w:rPr>
          <w:b/>
          <w:webHidden/>
        </w:rPr>
        <w:t>e</w:t>
      </w:r>
      <w:r w:rsidR="006B1D10">
        <w:rPr>
          <w:rStyle w:val="subscript"/>
          <w:webHidden/>
        </w:rPr>
        <w:t>n</w:t>
      </w:r>
      <w:r w:rsidR="006B1D10">
        <w:rPr>
          <w:webHidden/>
        </w:rPr>
        <w:t xml:space="preserve"> </w:t>
      </w:r>
      <w:r w:rsidR="001A334A">
        <w:rPr>
          <w:webHidden/>
        </w:rPr>
        <w:t xml:space="preserve">are verified. </w:t>
      </w:r>
    </w:p>
    <w:p w14:paraId="4B975DBC" w14:textId="77777777" w:rsidR="007E7551" w:rsidRDefault="007E7551">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w:t>
      </w:r>
      <w:r w:rsidR="006B1D10">
        <w:rPr>
          <w:webHidden/>
        </w:rPr>
        <w:t xml:space="preserve"> spanned by the </w:t>
      </w:r>
      <w:r w:rsidR="006B1D10" w:rsidRPr="006B1D10">
        <w:rPr>
          <w:b/>
          <w:webHidden/>
        </w:rPr>
        <w:t>e</w:t>
      </w:r>
      <w:r w:rsidR="006B1D10">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w:t>
      </w:r>
      <w:r w:rsidR="00F17885">
        <w:t>a</w:t>
      </w:r>
      <w:r>
        <w:t xml:space="preserve"> geometric significance of the reciprocal base vectors. </w:t>
      </w:r>
      <w:r w:rsidR="003A6496">
        <w:t>S</w:t>
      </w:r>
      <w:r>
        <w:t>caled by differentials</w:t>
      </w:r>
      <w:r w:rsidR="00FF5254">
        <w:t xml:space="preserve"> so d</w:t>
      </w:r>
      <w:r w:rsidR="00FF5254" w:rsidRPr="00BF4DA2">
        <w:rPr>
          <w:b/>
        </w:rPr>
        <w:t>A</w:t>
      </w:r>
      <w:r w:rsidR="00FF5254" w:rsidRPr="00C304BD">
        <w:rPr>
          <w:rStyle w:val="superscript"/>
        </w:rPr>
        <w:t>n</w:t>
      </w:r>
      <w:r w:rsidR="00FF5254">
        <w:t xml:space="preserve"> </w:t>
      </w:r>
      <w:r w:rsidR="00FF5254">
        <w:rPr>
          <w:rStyle w:val="superscript"/>
          <w:rFonts w:ascii="Times New Roman" w:hAnsi="Times New Roman"/>
        </w:rPr>
        <w:t xml:space="preserve"> </w:t>
      </w:r>
      <w:r w:rsidR="00112678">
        <w:t>= |</w:t>
      </w:r>
      <w:r w:rsidR="003A6496">
        <w:t xml:space="preserve">det(S)| </w:t>
      </w:r>
      <w:r w:rsidR="00FF5254">
        <w:rPr>
          <w:b/>
        </w:rPr>
        <w:t>E</w:t>
      </w:r>
      <w:r w:rsidR="00FF5254">
        <w:rPr>
          <w:rStyle w:val="subscript"/>
        </w:rPr>
        <w:t>n</w:t>
      </w:r>
      <w:r w:rsidR="003A6496">
        <w:t>(</w:t>
      </w:r>
      <w:r w:rsidR="00FF5254">
        <w:t>Π</w:t>
      </w:r>
      <w:r w:rsidR="00FF5254">
        <w:rPr>
          <w:rStyle w:val="subscript"/>
        </w:rPr>
        <w:t>i</w:t>
      </w:r>
      <w:r w:rsidR="00FF5254">
        <w:rPr>
          <w:rStyle w:val="subscript"/>
          <w:rFonts w:ascii="Times New Roman" w:hAnsi="Times New Roman"/>
        </w:rPr>
        <w:t>≠</w:t>
      </w:r>
      <w:r w:rsidR="00FF5254">
        <w:rPr>
          <w:rStyle w:val="subscript"/>
        </w:rPr>
        <w:t>n</w:t>
      </w:r>
      <w:r w:rsidR="00FF5254">
        <w:t xml:space="preserve"> dx'</w:t>
      </w:r>
      <w:r w:rsidR="00FF5254" w:rsidRPr="00C304BD">
        <w:rPr>
          <w:rStyle w:val="superscript"/>
        </w:rPr>
        <w:t>i</w:t>
      </w:r>
      <w:r w:rsidR="00FF5254">
        <w:t>)</w:t>
      </w:r>
      <w:r>
        <w:t xml:space="preserve">, </w:t>
      </w:r>
      <w:r w:rsidR="003A6496">
        <w:t>this equation</w:t>
      </w:r>
      <w:r>
        <w:t xml:space="preserve"> </w:t>
      </w:r>
      <w:r w:rsidR="003A6496">
        <w:t>is then</w:t>
      </w:r>
      <w:r>
        <w:t xml:space="preserve"> used in Section </w:t>
      </w:r>
      <w:r w:rsidR="00FF5254">
        <w:t>9</w:t>
      </w:r>
      <w:r>
        <w:t xml:space="preserve"> where the divergence of a vector field is defined as the total flux of </w:t>
      </w:r>
      <w:r w:rsidR="00FC34DC">
        <w:t>that</w:t>
      </w:r>
      <w:r>
        <w:t xml:space="preserve"> field flowing out through all the faces of </w:t>
      </w:r>
      <w:r w:rsidR="00FF5254">
        <w:t>the</w:t>
      </w:r>
      <w:r>
        <w:t xml:space="preserve"> </w:t>
      </w:r>
      <w:r w:rsidR="00FF5254">
        <w:t>skewed differential</w:t>
      </w:r>
      <w:r>
        <w:t xml:space="preserve"> N-piped </w:t>
      </w:r>
      <w:r w:rsidR="00FF5254">
        <w:t xml:space="preserve">in x-space </w:t>
      </w:r>
      <w:r>
        <w:t>divided by its vo</w:t>
      </w:r>
      <w:r w:rsidR="00FF5254">
        <w:t>lume. This same d</w:t>
      </w:r>
      <w:r w:rsidR="00FF5254" w:rsidRPr="00FF5254">
        <w:rPr>
          <w:b/>
        </w:rPr>
        <w:t>A</w:t>
      </w:r>
      <w:r w:rsidR="00FF5254" w:rsidRPr="00C304BD">
        <w:rPr>
          <w:rStyle w:val="superscript"/>
        </w:rPr>
        <w:t>n</w:t>
      </w:r>
      <w:r w:rsidR="00FF5254">
        <w:rPr>
          <w:rStyle w:val="superscript"/>
        </w:rPr>
        <w:t xml:space="preserve"> </w:t>
      </w:r>
      <w:r w:rsidR="00FF5254">
        <w:t xml:space="preserve">appears in Section 8 with regard to the transformation of N-piped face vector areas. </w:t>
      </w:r>
    </w:p>
    <w:p w14:paraId="08F3D762" w14:textId="77777777" w:rsidR="00B96C6D" w:rsidRDefault="00C110A6">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of a contravariant vector is explored in the context of this system, and the difficulties of drawing such components in non-Cartesian (curvilinear) x</w:t>
      </w:r>
      <w:r w:rsidR="00040AAB">
        <w:t>'</w:t>
      </w:r>
      <w:r>
        <w:t>-space are pondered. Finally, the Jacobian Integration Rule for changing integration variables is derived</w:t>
      </w:r>
      <w:r w:rsidR="00443534">
        <w:t xml:space="preserve">. </w:t>
      </w:r>
    </w:p>
    <w:p w14:paraId="0D9A752A" w14:textId="77777777" w:rsidR="00027768" w:rsidRDefault="006B1D10">
      <w:r>
        <w:tab/>
      </w:r>
      <w:r w:rsidRPr="006B1D10">
        <w:rPr>
          <w:b/>
        </w:rPr>
        <w:t>Appendix D</w:t>
      </w:r>
      <w:r>
        <w:t xml:space="preserve"> discusses vector densities and the Levi-Civita ε tensor, </w:t>
      </w:r>
      <w:r w:rsidR="00112678">
        <w:t>and includes</w:t>
      </w:r>
      <w:r>
        <w:t xml:space="preserve"> a </w:t>
      </w:r>
      <w:r w:rsidR="003A6496">
        <w:t>derivation</w:t>
      </w:r>
      <w:r>
        <w:t xml:space="preserve"> of all the εε contraction formulas and their covariant statements. </w:t>
      </w:r>
    </w:p>
    <w:p w14:paraId="798D8653" w14:textId="77777777" w:rsidR="00CB72D3" w:rsidRDefault="00CB72D3">
      <w:r>
        <w:tab/>
      </w:r>
      <w:r w:rsidRPr="00CB72D3">
        <w:rPr>
          <w:b/>
        </w:rPr>
        <w:t xml:space="preserve">Appendix E </w:t>
      </w:r>
      <w:r>
        <w:t xml:space="preserve">describes direct product and polyadic notations (including dyadics) and shows how to expand tensors of arbitrary rank on an arbitrary basis. </w:t>
      </w:r>
    </w:p>
    <w:p w14:paraId="45671597" w14:textId="77777777" w:rsidR="00CB72D3" w:rsidRPr="00EF2230" w:rsidRDefault="00CB72D3" w:rsidP="00CB72D3">
      <w:r>
        <w:tab/>
      </w:r>
      <w:r w:rsidRPr="00CB72D3">
        <w:rPr>
          <w:b/>
        </w:rPr>
        <w:t xml:space="preserve">Appendix </w:t>
      </w:r>
      <w:r>
        <w:rPr>
          <w:b/>
        </w:rPr>
        <w:t>F</w:t>
      </w:r>
      <w:r w:rsidRPr="00CB72D3">
        <w:rPr>
          <w:b/>
        </w:rPr>
        <w:t xml:space="preserve"> </w:t>
      </w:r>
      <w:r>
        <w:t xml:space="preserve">then applies the methods of Appendix E to the expression of the rank-2 tensor-like object </w:t>
      </w:r>
      <w:r w:rsidRPr="00CB72D3">
        <w:rPr>
          <w:b/>
        </w:rPr>
        <w:t>(</w:t>
      </w:r>
      <w:r w:rsidRPr="00CB72D3">
        <w:rPr>
          <w:b/>
        </w:rPr>
        <w:sym w:font="Symbol" w:char="F0D1"/>
      </w:r>
      <w:r w:rsidRPr="00CB72D3">
        <w:rPr>
          <w:b/>
        </w:rPr>
        <w:t>v)</w:t>
      </w:r>
      <w:r>
        <w:t xml:space="preserve"> in general curvilinear coordinates</w:t>
      </w:r>
      <w:r w:rsidR="00EF2230">
        <w:t xml:space="preserve">. The last section does the same for div(T) where T is a matrix. The objects </w:t>
      </w:r>
      <w:r w:rsidR="00EF2230" w:rsidRPr="00CB72D3">
        <w:rPr>
          <w:b/>
        </w:rPr>
        <w:t>(</w:t>
      </w:r>
      <w:r w:rsidR="00EF2230" w:rsidRPr="00CB72D3">
        <w:rPr>
          <w:b/>
        </w:rPr>
        <w:sym w:font="Symbol" w:char="F0D1"/>
      </w:r>
      <w:r w:rsidR="00EF2230" w:rsidRPr="00CB72D3">
        <w:rPr>
          <w:b/>
        </w:rPr>
        <w:t>v)</w:t>
      </w:r>
      <w:r w:rsidR="00EF2230">
        <w:t xml:space="preserve"> and div(T) appear in continuum mechanics. </w:t>
      </w:r>
    </w:p>
    <w:p w14:paraId="1EB40A04" w14:textId="77777777" w:rsidR="00CB72D3" w:rsidRDefault="00CB72D3"/>
    <w:p w14:paraId="7BF0EBDA" w14:textId="77777777" w:rsidR="00027768" w:rsidRDefault="00027768"/>
    <w:p w14:paraId="6495176F" w14:textId="77777777" w:rsidR="00027768" w:rsidRPr="00027768" w:rsidRDefault="00027768">
      <w:pPr>
        <w:rPr>
          <w:b/>
        </w:rPr>
      </w:pPr>
      <w:r w:rsidRPr="00027768">
        <w:rPr>
          <w:b/>
        </w:rPr>
        <w:t>Notations</w:t>
      </w:r>
    </w:p>
    <w:p w14:paraId="46B0E64C" w14:textId="77777777" w:rsidR="00B94D97" w:rsidRDefault="00027768">
      <w:r>
        <w:tab/>
      </w:r>
      <w:r w:rsidR="00B94D97">
        <w:t>diag(a,b,c..) means a diagonal matrix with diagonal elements a,b,c..</w:t>
      </w:r>
    </w:p>
    <w:p w14:paraId="0B7FDDCF" w14:textId="77777777" w:rsidR="00B94D97" w:rsidRDefault="00027768">
      <w:r>
        <w:tab/>
      </w:r>
      <w:r w:rsidR="00B94D97">
        <w:t>RHS, LHS refer to the right hand side and left hand side of an equation</w:t>
      </w:r>
    </w:p>
    <w:p w14:paraId="436D0CC4" w14:textId="77777777" w:rsidR="00B94D97" w:rsidRDefault="00027768">
      <w:r>
        <w:tab/>
      </w:r>
      <w:r w:rsidR="00B94D97">
        <w:t xml:space="preserve">QED </w:t>
      </w:r>
      <w:r w:rsidR="003317E1">
        <w:t xml:space="preserve">= </w:t>
      </w:r>
      <w:r w:rsidR="00B94D97">
        <w:t xml:space="preserve">which was to be demonstrated ("thus it </w:t>
      </w:r>
      <w:r w:rsidR="00E2601E">
        <w:t>has been</w:t>
      </w:r>
      <w:r w:rsidR="00B94D97">
        <w:t xml:space="preserve"> proved")</w:t>
      </w:r>
    </w:p>
    <w:p w14:paraId="498F8861" w14:textId="77777777" w:rsidR="003317E1" w:rsidRPr="006B1D10" w:rsidRDefault="00027768">
      <w:pPr>
        <w:rPr>
          <w:webHidden/>
        </w:rPr>
      </w:pPr>
      <w:r>
        <w:tab/>
      </w:r>
      <w:r w:rsidR="003317E1">
        <w:t>det(A)</w:t>
      </w:r>
      <w:r w:rsidR="00E2601E">
        <w:t>, A</w:t>
      </w:r>
      <w:r w:rsidR="00E2601E">
        <w:rPr>
          <w:rStyle w:val="superscript"/>
        </w:rPr>
        <w:t>T</w:t>
      </w:r>
      <w:r w:rsidR="003317E1">
        <w:t xml:space="preserve"> = determinant of the matrix A</w:t>
      </w:r>
      <w:r w:rsidR="00E2601E">
        <w:t>, transpose of a matrix</w:t>
      </w:r>
      <w:r w:rsidR="0006513D">
        <w:t xml:space="preserve"> A</w:t>
      </w:r>
    </w:p>
    <w:p w14:paraId="226FCE87" w14:textId="77777777" w:rsidR="005E2572" w:rsidRDefault="00027768">
      <w:pPr>
        <w:rPr>
          <w:webHidden/>
        </w:rPr>
      </w:pPr>
      <w:r>
        <w:rPr>
          <w:b/>
          <w:webHidden/>
        </w:rPr>
        <w:tab/>
      </w:r>
      <w:r w:rsidR="00E2601E">
        <w:rPr>
          <w:b/>
          <w:webHidden/>
        </w:rPr>
        <w:fldChar w:fldCharType="begin"/>
      </w:r>
      <w:r w:rsidR="00E2601E">
        <w:rPr>
          <w:b/>
          <w:webHidden/>
        </w:rPr>
        <w:instrText xml:space="preserve"> EQ \O(</w:instrText>
      </w:r>
      <w:r w:rsidR="00E2601E" w:rsidRPr="00E2601E">
        <w:rPr>
          <w:b/>
          <w:webHidden/>
        </w:rPr>
        <w:instrText>n</w:instrText>
      </w:r>
      <w:r w:rsidR="00E2601E">
        <w:rPr>
          <w:b/>
          <w:webHidden/>
        </w:rPr>
        <w:instrText>,\S\up2(^))</w:instrText>
      </w:r>
      <w:r w:rsidR="00E2601E">
        <w:rPr>
          <w:b/>
          <w:webHidden/>
        </w:rPr>
        <w:fldChar w:fldCharType="end"/>
      </w:r>
      <w:r w:rsidR="00E2601E">
        <w:rPr>
          <w:b/>
          <w:webHidden/>
        </w:rPr>
        <w:t xml:space="preserve">  = </w:t>
      </w:r>
      <w:r w:rsidR="00E2601E">
        <w:rPr>
          <w:webHidden/>
        </w:rPr>
        <w:t xml:space="preserve">unit vector pointing along the </w:t>
      </w:r>
      <w:r>
        <w:rPr>
          <w:webHidden/>
        </w:rPr>
        <w:t>n</w:t>
      </w:r>
      <w:r>
        <w:rPr>
          <w:rStyle w:val="superscript"/>
          <w:webHidden/>
        </w:rPr>
        <w:t xml:space="preserve">th </w:t>
      </w:r>
      <w:r w:rsidR="00E2601E">
        <w:rPr>
          <w:webHidden/>
        </w:rPr>
        <w:t>positive axis of some coordinate system</w:t>
      </w:r>
    </w:p>
    <w:p w14:paraId="3652C9FD" w14:textId="77777777" w:rsidR="005E2572" w:rsidRDefault="00027768">
      <w:pPr>
        <w:rPr>
          <w:webHidden/>
        </w:rPr>
      </w:pPr>
      <w:r>
        <w:rPr>
          <w:webHidden/>
        </w:rPr>
        <w:tab/>
      </w:r>
      <w:r w:rsidR="005E2572">
        <w:rPr>
          <w:webHidden/>
        </w:rPr>
        <w:t xml:space="preserve">//  indicates a comment on something shown to the left of // </w:t>
      </w:r>
    </w:p>
    <w:p w14:paraId="211BCA8D" w14:textId="77777777" w:rsidR="00E6334D" w:rsidRPr="00E2601E" w:rsidRDefault="00027768">
      <w:pPr>
        <w:rPr>
          <w:webHidden/>
        </w:rPr>
      </w:pPr>
      <w:r>
        <w:rPr>
          <w:webHidden/>
        </w:rPr>
        <w:tab/>
      </w:r>
      <w:r w:rsidR="00E6334D">
        <w:rPr>
          <w:webHidden/>
        </w:rPr>
        <w:t>Maple = a computer algebra system similar to Mathematica</w:t>
      </w:r>
    </w:p>
    <w:p w14:paraId="42363C51" w14:textId="77777777" w:rsidR="00D63E90" w:rsidRDefault="00D63E90" w:rsidP="006D49FD">
      <w:pPr>
        <w:pStyle w:val="Heading2"/>
      </w:pPr>
      <w:bookmarkStart w:id="86" w:name="_Toc302999677"/>
      <w:bookmarkStart w:id="87" w:name="_Toc302999710"/>
      <w:bookmarkStart w:id="88" w:name="_Toc302999888"/>
      <w:bookmarkStart w:id="89" w:name="_Toc303006581"/>
      <w:bookmarkStart w:id="90" w:name="_Toc303095312"/>
      <w:bookmarkStart w:id="91" w:name="_Toc303107313"/>
      <w:bookmarkStart w:id="92" w:name="_Toc303184202"/>
      <w:bookmarkStart w:id="93" w:name="_Toc303186339"/>
      <w:bookmarkStart w:id="94" w:name="_Toc303186389"/>
      <w:bookmarkStart w:id="95" w:name="_Toc303186407"/>
      <w:bookmarkStart w:id="96" w:name="_Toc303186425"/>
      <w:bookmarkStart w:id="97" w:name="_Toc303241745"/>
      <w:bookmarkStart w:id="98" w:name="_Toc303241793"/>
      <w:bookmarkStart w:id="99" w:name="_Toc303241825"/>
      <w:bookmarkStart w:id="100" w:name="_Toc303241845"/>
      <w:bookmarkStart w:id="101" w:name="_Toc303270387"/>
      <w:bookmarkStart w:id="102" w:name="_Toc303271808"/>
      <w:bookmarkStart w:id="103" w:name="_Toc303278725"/>
      <w:bookmarkStart w:id="104" w:name="_Toc303318143"/>
      <w:bookmarkStart w:id="105" w:name="_Toc303422881"/>
      <w:bookmarkStart w:id="106" w:name="_Toc303437168"/>
      <w:bookmarkStart w:id="107" w:name="_Toc303448535"/>
      <w:bookmarkStart w:id="108" w:name="_Toc303448917"/>
      <w:bookmarkStart w:id="109" w:name="_Toc303506838"/>
      <w:bookmarkStart w:id="110" w:name="_Toc303506868"/>
      <w:bookmarkStart w:id="111" w:name="_Toc303522438"/>
      <w:bookmarkStart w:id="112" w:name="_Toc304794831"/>
      <w:bookmarkStart w:id="113" w:name="_Toc304794981"/>
      <w:bookmarkStart w:id="114" w:name="_Toc304795070"/>
      <w:bookmarkStart w:id="115" w:name="_Toc304795096"/>
      <w:bookmarkStart w:id="116" w:name="_Toc304795280"/>
      <w:bookmarkStart w:id="117" w:name="_Toc304795352"/>
      <w:bookmarkStart w:id="118" w:name="_Toc304795446"/>
      <w:bookmarkStart w:id="119" w:name="_Toc304795658"/>
      <w:bookmarkStart w:id="120" w:name="_Toc304795952"/>
      <w:bookmarkStart w:id="121" w:name="_Toc304796043"/>
      <w:bookmarkStart w:id="122" w:name="_Toc304796259"/>
      <w:bookmarkStart w:id="123" w:name="_Toc304796312"/>
      <w:bookmarkStart w:id="124" w:name="_Toc304796600"/>
      <w:bookmarkStart w:id="125" w:name="_Toc304796682"/>
      <w:bookmarkStart w:id="126" w:name="_Toc304796764"/>
      <w:bookmarkStart w:id="127" w:name="_Toc304796846"/>
      <w:bookmarkStart w:id="128" w:name="_Toc304796928"/>
      <w:bookmarkStart w:id="129" w:name="_Toc304833575"/>
      <w:bookmarkStart w:id="130" w:name="_Toc304915647"/>
      <w:bookmarkStart w:id="131" w:name="_Toc305347254"/>
      <w:bookmarkStart w:id="132" w:name="_Toc305618135"/>
      <w:bookmarkStart w:id="133" w:name="_Toc305663707"/>
      <w:bookmarkStart w:id="134" w:name="_Toc305663804"/>
      <w:bookmarkStart w:id="135" w:name="_Toc305665725"/>
      <w:bookmarkStart w:id="136" w:name="_Toc305666264"/>
      <w:bookmarkStart w:id="137" w:name="_Toc305684640"/>
      <w:bookmarkStart w:id="138" w:name="_Toc305684742"/>
      <w:bookmarkStart w:id="139" w:name="_Toc305687036"/>
      <w:bookmarkStart w:id="140" w:name="_Toc305690311"/>
      <w:bookmarkStart w:id="141" w:name="_Toc305702566"/>
      <w:bookmarkStart w:id="142" w:name="_Toc305867701"/>
      <w:bookmarkStart w:id="143" w:name="_Toc305918084"/>
      <w:bookmarkStart w:id="144" w:name="_Toc305926117"/>
      <w:bookmarkStart w:id="145" w:name="_Toc305927964"/>
      <w:bookmarkStart w:id="146" w:name="_Toc305928073"/>
      <w:bookmarkStart w:id="147" w:name="_Toc305954548"/>
      <w:bookmarkStart w:id="148" w:name="_Toc306011037"/>
      <w:bookmarkStart w:id="149" w:name="_Toc306129887"/>
      <w:bookmarkStart w:id="150" w:name="_Toc306130004"/>
      <w:bookmarkStart w:id="151" w:name="_Toc306196086"/>
      <w:bookmarkStart w:id="152" w:name="_Toc306341457"/>
      <w:bookmarkStart w:id="153" w:name="_Toc306356645"/>
      <w:bookmarkStart w:id="154" w:name="_Toc306356765"/>
      <w:bookmarkStart w:id="155" w:name="_Toc306356881"/>
      <w:bookmarkStart w:id="156" w:name="_Toc306356996"/>
      <w:bookmarkStart w:id="157" w:name="_Toc306356995"/>
      <w:bookmarkStart w:id="158" w:name="_Toc306357215"/>
      <w:bookmarkStart w:id="159" w:name="_Toc306357333"/>
      <w:bookmarkStart w:id="160" w:name="_Toc306357453"/>
      <w:bookmarkStart w:id="161" w:name="_Toc306371934"/>
      <w:bookmarkStart w:id="162" w:name="_Toc306372056"/>
      <w:bookmarkStart w:id="163" w:name="_Toc306378431"/>
      <w:bookmarkStart w:id="164" w:name="_Toc306378587"/>
      <w:bookmarkStart w:id="165" w:name="_Toc306379895"/>
      <w:bookmarkStart w:id="166" w:name="_Toc306384814"/>
      <w:bookmarkStart w:id="167" w:name="_Toc306385896"/>
      <w:bookmarkStart w:id="168" w:name="_Toc306386066"/>
      <w:bookmarkStart w:id="169" w:name="_Toc306386196"/>
      <w:bookmarkStart w:id="170" w:name="_Toc306632696"/>
      <w:bookmarkStart w:id="171" w:name="_Toc306632829"/>
      <w:bookmarkStart w:id="172" w:name="_Toc306632962"/>
      <w:bookmarkStart w:id="173" w:name="_Toc306633097"/>
      <w:bookmarkStart w:id="174" w:name="_Toc306633229"/>
      <w:bookmarkStart w:id="175" w:name="_Toc306633361"/>
      <w:bookmarkStart w:id="176" w:name="_Toc306731851"/>
      <w:bookmarkStart w:id="177" w:name="_Toc306731984"/>
      <w:bookmarkStart w:id="178" w:name="_Toc306782904"/>
      <w:bookmarkStart w:id="179" w:name="_Toc306817774"/>
      <w:bookmarkStart w:id="180" w:name="_Toc306886175"/>
      <w:bookmarkStart w:id="181" w:name="_Toc306886355"/>
      <w:bookmarkStart w:id="182" w:name="_Toc306886483"/>
      <w:bookmarkStart w:id="183" w:name="_Toc306903264"/>
      <w:bookmarkStart w:id="184" w:name="_Toc306957249"/>
      <w:bookmarkStart w:id="185" w:name="_Toc306971578"/>
      <w:bookmarkStart w:id="186" w:name="_Toc306983397"/>
      <w:bookmarkStart w:id="187" w:name="_Toc306983844"/>
      <w:bookmarkStart w:id="188" w:name="_Toc307336540"/>
      <w:bookmarkStart w:id="189" w:name="_Toc307336668"/>
      <w:bookmarkStart w:id="190" w:name="_Toc307336796"/>
      <w:bookmarkStart w:id="191" w:name="_Toc307387412"/>
      <w:bookmarkStart w:id="192" w:name="_Toc307589539"/>
      <w:bookmarkStart w:id="193" w:name="_Toc307751033"/>
      <w:bookmarkStart w:id="194" w:name="_Toc307834276"/>
      <w:bookmarkStart w:id="195" w:name="_Toc307842469"/>
      <w:bookmarkStart w:id="196" w:name="_Toc307899133"/>
      <w:bookmarkStart w:id="197" w:name="_Toc307899288"/>
      <w:bookmarkStart w:id="198" w:name="_Toc307947524"/>
      <w:bookmarkStart w:id="199" w:name="_Toc307947671"/>
      <w:bookmarkStart w:id="200" w:name="_Toc308102827"/>
      <w:bookmarkStart w:id="201" w:name="_Toc308102975"/>
      <w:bookmarkStart w:id="202" w:name="_Toc308103123"/>
      <w:bookmarkStart w:id="203" w:name="_Toc308162932"/>
      <w:bookmarkStart w:id="204" w:name="_Toc308189219"/>
    </w:p>
    <w:p w14:paraId="35B4D900" w14:textId="77777777" w:rsidR="002E7317" w:rsidRDefault="0049358E" w:rsidP="006D49FD">
      <w:pPr>
        <w:pStyle w:val="Heading2"/>
      </w:pPr>
      <w:bookmarkStart w:id="205" w:name="_Toc308447260"/>
      <w:bookmarkStart w:id="206" w:name="_Toc308447413"/>
      <w:bookmarkStart w:id="207" w:name="_Toc308512638"/>
      <w:bookmarkStart w:id="208" w:name="_Toc309299687"/>
      <w:bookmarkStart w:id="209" w:name="_Toc309379027"/>
      <w:bookmarkStart w:id="210" w:name="_Toc309380468"/>
      <w:bookmarkStart w:id="211" w:name="_Toc309381663"/>
      <w:bookmarkStart w:id="212" w:name="_Toc309473297"/>
      <w:bookmarkStart w:id="213" w:name="_Toc309473969"/>
      <w:bookmarkStart w:id="214" w:name="_Toc309479966"/>
      <w:bookmarkStart w:id="215" w:name="_Toc309652209"/>
      <w:bookmarkStart w:id="216" w:name="_Toc309660913"/>
      <w:bookmarkStart w:id="217" w:name="_Toc309661082"/>
      <w:bookmarkStart w:id="218" w:name="_Toc309823122"/>
      <w:bookmarkStart w:id="219" w:name="_Toc309845068"/>
      <w:bookmarkStart w:id="220" w:name="_Toc309893310"/>
      <w:bookmarkStart w:id="221" w:name="_Toc309898752"/>
      <w:bookmarkStart w:id="222" w:name="_Toc309898923"/>
      <w:bookmarkStart w:id="223" w:name="_Toc309997547"/>
      <w:bookmarkStart w:id="224" w:name="_Toc310098876"/>
      <w:r>
        <w:br w:type="page"/>
      </w:r>
      <w:bookmarkStart w:id="225" w:name="_Toc310151995"/>
      <w:bookmarkStart w:id="226" w:name="_Toc310152164"/>
      <w:bookmarkStart w:id="227" w:name="_Toc310178971"/>
      <w:bookmarkStart w:id="228" w:name="_Toc315369234"/>
      <w:bookmarkStart w:id="229" w:name="_Toc315369404"/>
      <w:bookmarkStart w:id="230" w:name="_Toc315540566"/>
      <w:bookmarkStart w:id="231" w:name="_Toc316842762"/>
      <w:bookmarkStart w:id="232" w:name="_Toc316846887"/>
      <w:bookmarkStart w:id="233" w:name="_Toc316917059"/>
      <w:bookmarkStart w:id="234" w:name="_Toc316923223"/>
      <w:bookmarkStart w:id="235" w:name="_Toc316923408"/>
      <w:bookmarkStart w:id="236" w:name="_Toc317154914"/>
      <w:bookmarkStart w:id="237" w:name="_Toc317420191"/>
      <w:bookmarkStart w:id="238" w:name="_Toc317787482"/>
      <w:bookmarkStart w:id="239" w:name="_Toc317964317"/>
      <w:bookmarkStart w:id="240" w:name="_Toc318017769"/>
      <w:bookmarkStart w:id="241" w:name="_Toc318021422"/>
      <w:bookmarkStart w:id="242" w:name="_Toc318021812"/>
      <w:bookmarkStart w:id="243" w:name="_Toc318108146"/>
      <w:bookmarkStart w:id="244" w:name="_Toc318208354"/>
      <w:bookmarkStart w:id="245" w:name="_Toc318285554"/>
      <w:bookmarkStart w:id="246" w:name="_Toc318468354"/>
      <w:bookmarkStart w:id="247" w:name="_Toc318562812"/>
      <w:bookmarkStart w:id="248" w:name="_Toc318563007"/>
      <w:r w:rsidR="002E7317">
        <w:lastRenderedPageBreak/>
        <w:t xml:space="preserve">1. </w:t>
      </w:r>
      <w:r w:rsidR="003063F6">
        <w:t>The Transformation</w:t>
      </w:r>
      <w:r w:rsidR="002E7317">
        <w:t xml:space="preserve"> </w:t>
      </w:r>
      <w:r w:rsidR="003063F6">
        <w:t>F</w:t>
      </w:r>
      <w:bookmarkEnd w:id="86"/>
      <w:bookmarkEnd w:id="87"/>
      <w:bookmarkEnd w:id="88"/>
      <w:bookmarkEnd w:id="89"/>
      <w:bookmarkEnd w:id="90"/>
      <w:bookmarkEnd w:id="91"/>
      <w:bookmarkEnd w:id="92"/>
      <w:bookmarkEnd w:id="93"/>
      <w:bookmarkEnd w:id="94"/>
      <w:bookmarkEnd w:id="95"/>
      <w:bookmarkEnd w:id="96"/>
      <w:bookmarkEnd w:id="97"/>
      <w:bookmarkEnd w:id="98"/>
      <w:r w:rsidR="006E500A">
        <w:t>:  invertibility, coord</w:t>
      </w:r>
      <w:r w:rsidR="008B73B6">
        <w:t>inate lines, and level surfaces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sidR="003063F6">
        <w:t xml:space="preserve"> </w:t>
      </w:r>
    </w:p>
    <w:p w14:paraId="75F5AC37" w14:textId="77777777" w:rsidR="00F16930" w:rsidRDefault="00F16930"/>
    <w:p w14:paraId="6CDCA44D" w14:textId="77777777" w:rsidR="002E7317" w:rsidRPr="00406E24" w:rsidRDefault="002E7317" w:rsidP="002E7317">
      <w:r>
        <w:t xml:space="preserve">If </w:t>
      </w:r>
      <w:r w:rsidRPr="00A812F2">
        <w:rPr>
          <w:b/>
        </w:rPr>
        <w:t>x</w:t>
      </w:r>
      <w:r>
        <w:t xml:space="preserve"> and </w:t>
      </w:r>
      <w:r w:rsidRPr="00A812F2">
        <w:rPr>
          <w:b/>
        </w:rPr>
        <w:t>x</w:t>
      </w:r>
      <w:r>
        <w:t xml:space="preserve">' are elements of the vector space </w:t>
      </w:r>
      <w:r w:rsidR="00DA356D">
        <w:t>R</w:t>
      </w:r>
      <w:r>
        <w:rPr>
          <w:rStyle w:val="superscript"/>
        </w:rPr>
        <w:t>N</w:t>
      </w:r>
      <w:r w:rsidR="00DA356D">
        <w:t xml:space="preserve"> (N-dimensional reals) </w:t>
      </w:r>
      <w:r>
        <w:t xml:space="preserve">, </w:t>
      </w:r>
      <w:r w:rsidR="00915EF4">
        <w:t>one</w:t>
      </w:r>
      <w:r>
        <w:t xml:space="preserve"> can </w:t>
      </w:r>
      <w:r w:rsidR="00F16930">
        <w:t>specify</w:t>
      </w:r>
      <w:r>
        <w:t xml:space="preserve"> a </w:t>
      </w:r>
      <w:r w:rsidRPr="00406E24">
        <w:rPr>
          <w:b/>
        </w:rPr>
        <w:t>mapping</w:t>
      </w:r>
    </w:p>
    <w:p w14:paraId="67981495" w14:textId="77777777" w:rsidR="002E7317" w:rsidRDefault="002E7317" w:rsidP="002E7317"/>
    <w:p w14:paraId="505A86A6" w14:textId="77777777" w:rsidR="002E7317" w:rsidRDefault="002E7317" w:rsidP="002E7317">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rsidR="00DA356D">
        <w:t>R</w:t>
      </w:r>
      <w:r>
        <w:rPr>
          <w:rStyle w:val="superscript"/>
        </w:rPr>
        <w:t>N</w:t>
      </w:r>
      <w:r>
        <w:t xml:space="preserve"> →</w:t>
      </w:r>
      <w:r w:rsidRPr="00F368D5">
        <w:rPr>
          <w:rFonts w:ascii="Script MT Bold" w:hAnsi="Script MT Bold"/>
        </w:rPr>
        <w:t xml:space="preserve"> </w:t>
      </w:r>
      <w:r w:rsidR="00DA356D">
        <w:t>R</w:t>
      </w:r>
      <w:r>
        <w:rPr>
          <w:rStyle w:val="superscript"/>
        </w:rPr>
        <w:t>N</w:t>
      </w:r>
    </w:p>
    <w:p w14:paraId="3BEC6512" w14:textId="77777777" w:rsidR="002E7317" w:rsidRDefault="002E7317" w:rsidP="002E7317"/>
    <w:p w14:paraId="76EE4A6A" w14:textId="77777777" w:rsidR="002E7317" w:rsidRPr="00154431" w:rsidRDefault="00154431" w:rsidP="002E7317">
      <w:r>
        <w:t xml:space="preserve">defined </w:t>
      </w:r>
      <w:r w:rsidR="000D4799">
        <w:t xml:space="preserve">by </w:t>
      </w:r>
      <w:r w:rsidR="002E7317">
        <w:t xml:space="preserve">a set of N </w:t>
      </w:r>
      <w:r w:rsidR="000E6660">
        <w:t>continuous</w:t>
      </w:r>
      <w:r w:rsidR="00DB7576">
        <w:t xml:space="preserve"> (C</w:t>
      </w:r>
      <w:r w:rsidR="00DB7576" w:rsidRPr="00DB7576">
        <w:rPr>
          <w:rStyle w:val="subscript"/>
        </w:rPr>
        <w:t>2</w:t>
      </w:r>
      <w:r w:rsidR="00DB7576">
        <w:t>)</w:t>
      </w:r>
      <w:r w:rsidR="000E6660">
        <w:t xml:space="preserve"> </w:t>
      </w:r>
      <w:r>
        <w:t>functions F</w:t>
      </w:r>
      <w:r>
        <w:rPr>
          <w:rStyle w:val="subscript"/>
        </w:rPr>
        <w:t>i</w:t>
      </w:r>
      <w:r>
        <w:t xml:space="preserve"> </w:t>
      </w:r>
      <w:r w:rsidR="00F16930">
        <w:t xml:space="preserve">, </w:t>
      </w:r>
      <w:r>
        <w:t>each of N variables</w:t>
      </w:r>
      <w:r w:rsidR="00F16930">
        <w:t xml:space="preserve">, </w:t>
      </w:r>
    </w:p>
    <w:p w14:paraId="2EA9AD69" w14:textId="77777777" w:rsidR="002E7317" w:rsidRDefault="002E7317" w:rsidP="002E7317"/>
    <w:p w14:paraId="3E6E5403" w14:textId="77777777" w:rsidR="002E7317" w:rsidRDefault="002E7317" w:rsidP="002E7317">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2999B9C7" w14:textId="77777777" w:rsidR="002E7317" w:rsidRDefault="002E7317" w:rsidP="002E7317">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0978D419" w14:textId="77777777" w:rsidR="002E7317" w:rsidRDefault="002E7317" w:rsidP="002E7317">
      <w:r>
        <w:tab/>
        <w:t>...</w:t>
      </w:r>
    </w:p>
    <w:p w14:paraId="7B6D7D86" w14:textId="77777777" w:rsidR="002E7317" w:rsidRDefault="002E7317" w:rsidP="002E7317">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32757198" w14:textId="77777777" w:rsidR="002E7317" w:rsidRDefault="002E7317" w:rsidP="002E7317"/>
    <w:p w14:paraId="5E93AE0E" w14:textId="77777777" w:rsidR="007D540B" w:rsidRDefault="002E7317" w:rsidP="002E7317">
      <w:r>
        <w:t>If all functions F</w:t>
      </w:r>
      <w:r w:rsidRPr="00210251">
        <w:rPr>
          <w:rStyle w:val="subscript"/>
        </w:rPr>
        <w:t>i</w:t>
      </w:r>
      <w:r>
        <w:t xml:space="preserve"> are linear in all of their arguments, then </w:t>
      </w:r>
      <w:r w:rsidR="00DF671D">
        <w:t>the</w:t>
      </w:r>
      <w:r>
        <w:t xml:space="preserve"> mapping F:</w:t>
      </w:r>
      <w:r w:rsidRPr="00F368D5">
        <w:rPr>
          <w:rFonts w:ascii="Script MT Bold" w:hAnsi="Script MT Bold"/>
        </w:rPr>
        <w:t xml:space="preserve"> </w:t>
      </w:r>
      <w:r w:rsidR="00DA356D">
        <w:t>R</w:t>
      </w:r>
      <w:r>
        <w:rPr>
          <w:rStyle w:val="superscript"/>
        </w:rPr>
        <w:t>N</w:t>
      </w:r>
      <w:r>
        <w:t xml:space="preserve"> →</w:t>
      </w:r>
      <w:r w:rsidRPr="00F368D5">
        <w:rPr>
          <w:rFonts w:ascii="Script MT Bold" w:hAnsi="Script MT Bold"/>
        </w:rPr>
        <w:t xml:space="preserve"> </w:t>
      </w:r>
      <w:r w:rsidR="00DA356D">
        <w:t>R</w:t>
      </w:r>
      <w:r>
        <w:rPr>
          <w:rStyle w:val="superscript"/>
        </w:rPr>
        <w:t>N</w:t>
      </w:r>
      <w:r>
        <w:t xml:space="preserve"> is a linear mapping. Otherwise the mapping is non-linear. </w:t>
      </w:r>
    </w:p>
    <w:p w14:paraId="6289471F" w14:textId="77777777" w:rsidR="002E7317" w:rsidRDefault="002E7317" w:rsidP="002E7317">
      <w:r>
        <w:tab/>
        <w:t xml:space="preserve">A mapping is often referred to as a </w:t>
      </w:r>
      <w:r w:rsidRPr="00406E24">
        <w:rPr>
          <w:b/>
        </w:rPr>
        <w:t>transformation</w:t>
      </w:r>
      <w:r>
        <w:t>. We shall be interested only in transformations which are 1-to-1 and are therefore invertible. For such transformations</w:t>
      </w:r>
      <w:r w:rsidR="00501DF0">
        <w:t>,</w:t>
      </w:r>
    </w:p>
    <w:p w14:paraId="477A49A7" w14:textId="77777777" w:rsidR="00501DF0" w:rsidRDefault="00501DF0" w:rsidP="002E7317"/>
    <w:p w14:paraId="396859E5" w14:textId="77777777" w:rsidR="000F5478" w:rsidRPr="00501DF0" w:rsidRDefault="002E7317" w:rsidP="002E7317">
      <w:r>
        <w:tab/>
      </w:r>
      <w:r w:rsidR="000F5478">
        <w:tab/>
      </w:r>
      <w:r w:rsidRPr="00BC0003">
        <w:rPr>
          <w:b/>
        </w:rPr>
        <w:t>x</w:t>
      </w:r>
      <w:r>
        <w:t xml:space="preserve">' = </w:t>
      </w:r>
      <w:r w:rsidRPr="00BC0003">
        <w:rPr>
          <w:b/>
        </w:rPr>
        <w:t>F</w:t>
      </w:r>
      <w:r>
        <w:t>(</w:t>
      </w:r>
      <w:r w:rsidRPr="00F368D5">
        <w:rPr>
          <w:b/>
        </w:rPr>
        <w:t>x</w:t>
      </w:r>
      <w:r w:rsidR="000F5478">
        <w:t>)</w:t>
      </w:r>
      <w:r w:rsidR="000F5478">
        <w:tab/>
      </w:r>
      <w:r w:rsidRPr="00BC0003">
        <w:rPr>
          <w:b/>
        </w:rPr>
        <w:t>x</w:t>
      </w:r>
      <w:r>
        <w:t xml:space="preserve"> = </w:t>
      </w:r>
      <w:r w:rsidRPr="00BC0003">
        <w:rPr>
          <w:b/>
        </w:rPr>
        <w:t>F</w:t>
      </w:r>
      <w:r>
        <w:rPr>
          <w:rStyle w:val="superscript"/>
        </w:rPr>
        <w:t>-1</w:t>
      </w:r>
      <w:r>
        <w:t>(</w:t>
      </w:r>
      <w:r>
        <w:rPr>
          <w:b/>
        </w:rPr>
        <w:t>x</w:t>
      </w:r>
      <w:r w:rsidRPr="005C5D34">
        <w:t>'</w:t>
      </w:r>
      <w:r>
        <w:t>)</w:t>
      </w:r>
      <w:r w:rsidR="00501DF0">
        <w:t xml:space="preserve"> ,</w:t>
      </w:r>
    </w:p>
    <w:p w14:paraId="734D71F1" w14:textId="77777777" w:rsidR="000F5478" w:rsidRDefault="000F5478" w:rsidP="002E7317"/>
    <w:p w14:paraId="7D191CE3" w14:textId="77777777" w:rsidR="000F5478" w:rsidRDefault="000F5478" w:rsidP="002E7317">
      <w:r>
        <w:t>or in an equivalent notation</w:t>
      </w:r>
    </w:p>
    <w:p w14:paraId="477637DC" w14:textId="77777777" w:rsidR="000F5478" w:rsidRDefault="000F5478" w:rsidP="002E7317"/>
    <w:p w14:paraId="1D49D574" w14:textId="77777777" w:rsidR="002E7317" w:rsidRDefault="000F5478" w:rsidP="002E7317">
      <w:r>
        <w:tab/>
      </w:r>
      <w:r>
        <w:tab/>
      </w:r>
      <w:r w:rsidRPr="00BC0003">
        <w:rPr>
          <w:b/>
        </w:rPr>
        <w:t>x</w:t>
      </w:r>
      <w:r>
        <w:t xml:space="preserve">' = </w:t>
      </w:r>
      <w:r>
        <w:rPr>
          <w:b/>
        </w:rPr>
        <w:t>x</w:t>
      </w:r>
      <w:r w:rsidRPr="005C5D34">
        <w:t>'</w:t>
      </w:r>
      <w:r>
        <w:t>(</w:t>
      </w:r>
      <w:r w:rsidRPr="00F368D5">
        <w:rPr>
          <w:b/>
        </w:rPr>
        <w:t>x</w:t>
      </w:r>
      <w:r>
        <w:t>)</w:t>
      </w:r>
      <w:r>
        <w:tab/>
      </w:r>
      <w:r w:rsidRPr="00BC0003">
        <w:rPr>
          <w:b/>
        </w:rPr>
        <w:t>x</w:t>
      </w:r>
      <w:r>
        <w:t xml:space="preserve"> = </w:t>
      </w:r>
      <w:r>
        <w:rPr>
          <w:b/>
        </w:rPr>
        <w:t>x</w:t>
      </w:r>
      <w:r>
        <w:t>(</w:t>
      </w:r>
      <w:r>
        <w:rPr>
          <w:b/>
        </w:rPr>
        <w:t>x</w:t>
      </w:r>
      <w:r w:rsidRPr="005C5D34">
        <w:t>'</w:t>
      </w:r>
      <w:r>
        <w:t>)</w:t>
      </w:r>
    </w:p>
    <w:p w14:paraId="348E9783" w14:textId="77777777" w:rsidR="002E7317" w:rsidRDefault="002E7317" w:rsidP="002E7317"/>
    <w:p w14:paraId="5D57444B" w14:textId="77777777" w:rsidR="002E7317" w:rsidRDefault="002E7317" w:rsidP="002E7317">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w:t>
      </w:r>
      <w:r w:rsidR="00501DF0">
        <w:t>s</w:t>
      </w:r>
      <w:r>
        <w:t xml:space="preserve"> over the entire </w:t>
      </w:r>
      <w:r w:rsidR="00DA356D">
        <w:t>R</w:t>
      </w:r>
      <w:r>
        <w:rPr>
          <w:rStyle w:val="superscript"/>
        </w:rPr>
        <w:t>N</w:t>
      </w:r>
      <w:r>
        <w:t xml:space="preserve"> of x-space (the domain is </w:t>
      </w:r>
      <w:r w:rsidR="00DA356D">
        <w:t>R</w:t>
      </w:r>
      <w:r>
        <w:rPr>
          <w:rStyle w:val="superscript"/>
        </w:rPr>
        <w:t>N</w:t>
      </w:r>
      <w:r>
        <w:t xml:space="preserve">), we </w:t>
      </w:r>
      <w:r w:rsidR="000D4799">
        <w:t>may</w:t>
      </w:r>
      <w:r>
        <w:t xml:space="preserve"> find that </w:t>
      </w:r>
      <w:r w:rsidRPr="00233F85">
        <w:rPr>
          <w:b/>
        </w:rPr>
        <w:t>x</w:t>
      </w:r>
      <w:r w:rsidR="000D4799" w:rsidRPr="005C5D34">
        <w:t>'</w:t>
      </w:r>
      <w:r>
        <w:t xml:space="preserve"> roams over only some subset of </w:t>
      </w:r>
      <w:r w:rsidR="00DA356D">
        <w:t>R</w:t>
      </w:r>
      <w:r>
        <w:rPr>
          <w:rStyle w:val="superscript"/>
        </w:rPr>
        <w:t>N</w:t>
      </w:r>
      <w:r>
        <w:t xml:space="preserve"> in x'-space. The 1-to-1 invertible mapping is then between the domain of mapping F which is all of </w:t>
      </w:r>
      <w:r w:rsidR="00DA356D">
        <w:t>R</w:t>
      </w:r>
      <w:r>
        <w:rPr>
          <w:rStyle w:val="superscript"/>
        </w:rPr>
        <w:t>N</w:t>
      </w:r>
      <w:r>
        <w:t xml:space="preserve">, and the range of mapping F which is this subset. </w:t>
      </w:r>
    </w:p>
    <w:p w14:paraId="77E3EAED" w14:textId="77777777" w:rsidR="00154431" w:rsidRDefault="00154431" w:rsidP="00154431">
      <w:r>
        <w:tab/>
      </w:r>
      <w:r w:rsidR="003063F6">
        <w:t xml:space="preserve">As just noted, </w:t>
      </w:r>
      <w:r w:rsidR="00501DF0">
        <w:t>it will be assumed</w:t>
      </w:r>
      <w:r>
        <w:t xml:space="preserve">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rsidR="003063F6">
        <w:t>')</w:t>
      </w:r>
      <w:r w:rsidR="00501DF0">
        <w:t xml:space="preserve"> exists for any </w:t>
      </w:r>
      <w:r w:rsidR="00501DF0" w:rsidRPr="00501DF0">
        <w:rPr>
          <w:b/>
        </w:rPr>
        <w:t>x</w:t>
      </w:r>
      <w:r w:rsidR="00501DF0">
        <w:t>'</w:t>
      </w:r>
      <w:r w:rsidR="003063F6">
        <w:t xml:space="preserve">. </w:t>
      </w:r>
      <w:r>
        <w:t xml:space="preserve">By essentially </w:t>
      </w:r>
      <w:r w:rsidR="00501DF0">
        <w:t>is meant</w:t>
      </w:r>
      <w:r>
        <w:t xml:space="preserve"> there may be a few problem points in the transformation which </w:t>
      </w:r>
      <w:r w:rsidR="00501DF0">
        <w:t>can be</w:t>
      </w:r>
      <w:r>
        <w:t xml:space="preserve"> "fix</w:t>
      </w:r>
      <w:r w:rsidR="00501DF0">
        <w:t>ed</w:t>
      </w:r>
      <w:r>
        <w:t xml:space="preserve"> up" in some reasonable manner so that </w:t>
      </w:r>
      <w:r w:rsidRPr="007C6FD1">
        <w:rPr>
          <w:b/>
        </w:rPr>
        <w:t>x</w:t>
      </w:r>
      <w:r>
        <w:t>' = F(</w:t>
      </w:r>
      <w:r w:rsidRPr="007C6FD1">
        <w:rPr>
          <w:b/>
        </w:rPr>
        <w:t>x</w:t>
      </w:r>
      <w:r>
        <w:t>) is invertible.</w:t>
      </w:r>
    </w:p>
    <w:p w14:paraId="7DB885B2" w14:textId="77777777" w:rsidR="00DB7576" w:rsidRDefault="00DB7576" w:rsidP="00154431">
      <w:r>
        <w:tab/>
        <w:t>The functions F</w:t>
      </w:r>
      <w:r>
        <w:rPr>
          <w:rStyle w:val="subscript"/>
        </w:rPr>
        <w:t>i</w:t>
      </w:r>
      <w:r>
        <w:t xml:space="preserve"> must be C</w:t>
      </w:r>
      <w:r w:rsidRPr="00DB7576">
        <w:rPr>
          <w:rStyle w:val="subscript"/>
        </w:rPr>
        <w:t>1</w:t>
      </w:r>
      <w:r>
        <w:t xml:space="preserve"> continuous to support the linearization derivatives appearing in Section 2, and they must be C</w:t>
      </w:r>
      <w:r w:rsidRPr="00DB7576">
        <w:rPr>
          <w:rStyle w:val="subscript"/>
        </w:rPr>
        <w:t>2</w:t>
      </w:r>
      <w:r>
        <w:t xml:space="preserve"> continuous </w:t>
      </w:r>
      <w:r w:rsidR="00F16930">
        <w:t xml:space="preserve">to support </w:t>
      </w:r>
      <w:r w:rsidR="00FE011E">
        <w:t xml:space="preserve">some of </w:t>
      </w:r>
      <w:r w:rsidR="00F16930">
        <w:t xml:space="preserve">the </w:t>
      </w:r>
      <w:r>
        <w:t>differential operators expressed in curvilinear coordinates in Sections</w:t>
      </w:r>
      <w:r w:rsidR="00F16930">
        <w:t xml:space="preserve"> 9-14</w:t>
      </w:r>
      <w:r w:rsidR="00FE011E">
        <w:t xml:space="preserve"> and the covariant derivative in Section 7 (v). </w:t>
      </w:r>
    </w:p>
    <w:p w14:paraId="2AEE0AC1" w14:textId="77777777" w:rsidR="00154431" w:rsidRDefault="000F5478" w:rsidP="002E7317">
      <w:r>
        <w:tab/>
      </w:r>
    </w:p>
    <w:p w14:paraId="091F6928" w14:textId="77777777" w:rsidR="00154431" w:rsidRPr="007C6FD1" w:rsidRDefault="00154431" w:rsidP="006D49FD">
      <w:pPr>
        <w:pStyle w:val="Heading3"/>
      </w:pPr>
      <w:bookmarkStart w:id="249" w:name="_Toc302999678"/>
      <w:bookmarkStart w:id="250" w:name="_Toc302999711"/>
      <w:bookmarkStart w:id="251" w:name="_Toc302999889"/>
      <w:bookmarkStart w:id="252" w:name="_Toc303006582"/>
      <w:bookmarkStart w:id="253" w:name="_Toc303095313"/>
      <w:bookmarkStart w:id="254" w:name="_Toc303107314"/>
      <w:bookmarkStart w:id="255" w:name="_Toc303184203"/>
      <w:bookmarkStart w:id="256" w:name="_Toc303186340"/>
      <w:bookmarkStart w:id="257" w:name="_Toc303186390"/>
      <w:bookmarkStart w:id="258" w:name="_Toc303186408"/>
      <w:bookmarkStart w:id="259" w:name="_Toc303186426"/>
      <w:bookmarkStart w:id="260" w:name="_Toc303241746"/>
      <w:bookmarkStart w:id="261" w:name="_Toc303241794"/>
      <w:bookmarkStart w:id="262" w:name="_Toc303241826"/>
      <w:bookmarkStart w:id="263" w:name="_Toc303241846"/>
      <w:bookmarkStart w:id="264" w:name="_Toc303270388"/>
      <w:bookmarkStart w:id="265" w:name="_Toc303271809"/>
      <w:bookmarkStart w:id="266" w:name="_Toc303278726"/>
      <w:bookmarkStart w:id="267" w:name="_Toc303318144"/>
      <w:bookmarkStart w:id="268" w:name="_Toc303422882"/>
      <w:bookmarkStart w:id="269" w:name="_Toc303437169"/>
      <w:bookmarkStart w:id="270" w:name="_Toc303448536"/>
      <w:bookmarkStart w:id="271" w:name="_Toc303448918"/>
      <w:bookmarkStart w:id="272" w:name="_Toc303506839"/>
      <w:bookmarkStart w:id="273" w:name="_Toc303506869"/>
      <w:bookmarkStart w:id="274" w:name="_Toc303522439"/>
      <w:bookmarkStart w:id="275" w:name="_Toc304794832"/>
      <w:bookmarkStart w:id="276" w:name="_Toc304794982"/>
      <w:bookmarkStart w:id="277" w:name="_Toc304795071"/>
      <w:bookmarkStart w:id="278" w:name="_Toc304795097"/>
      <w:bookmarkStart w:id="279" w:name="_Toc304795281"/>
      <w:bookmarkStart w:id="280" w:name="_Toc304795353"/>
      <w:bookmarkStart w:id="281" w:name="_Toc304795447"/>
      <w:bookmarkStart w:id="282" w:name="_Toc304795659"/>
      <w:bookmarkStart w:id="283" w:name="_Toc304795953"/>
      <w:bookmarkStart w:id="284" w:name="_Toc304796044"/>
      <w:bookmarkStart w:id="285" w:name="_Toc304796260"/>
      <w:bookmarkStart w:id="286" w:name="_Toc304796313"/>
      <w:bookmarkStart w:id="287" w:name="_Toc304796601"/>
      <w:bookmarkStart w:id="288" w:name="_Toc304796683"/>
      <w:bookmarkStart w:id="289" w:name="_Toc304796765"/>
      <w:bookmarkStart w:id="290" w:name="_Toc304796847"/>
      <w:bookmarkStart w:id="291" w:name="_Toc304796929"/>
      <w:bookmarkStart w:id="292" w:name="_Toc304833576"/>
      <w:bookmarkStart w:id="293" w:name="_Toc304915648"/>
      <w:bookmarkStart w:id="294" w:name="_Toc305347255"/>
      <w:bookmarkStart w:id="295" w:name="_Toc305618136"/>
      <w:bookmarkStart w:id="296" w:name="_Toc305663708"/>
      <w:bookmarkStart w:id="297" w:name="_Toc305663805"/>
      <w:bookmarkStart w:id="298" w:name="_Toc305665726"/>
      <w:bookmarkStart w:id="299" w:name="_Toc305666265"/>
      <w:bookmarkStart w:id="300" w:name="_Toc305684641"/>
      <w:bookmarkStart w:id="301" w:name="_Toc305684743"/>
      <w:bookmarkStart w:id="302" w:name="_Toc305687037"/>
      <w:bookmarkStart w:id="303" w:name="_Toc305690312"/>
      <w:bookmarkStart w:id="304" w:name="_Toc305702567"/>
      <w:bookmarkStart w:id="305" w:name="_Toc305867702"/>
      <w:bookmarkStart w:id="306" w:name="_Toc305918085"/>
      <w:bookmarkStart w:id="307" w:name="_Toc305926118"/>
      <w:bookmarkStart w:id="308" w:name="_Toc305927965"/>
      <w:bookmarkStart w:id="309" w:name="_Toc305928074"/>
      <w:bookmarkStart w:id="310" w:name="_Toc305954549"/>
      <w:bookmarkStart w:id="311" w:name="_Toc306011038"/>
      <w:bookmarkStart w:id="312" w:name="_Toc306129888"/>
      <w:bookmarkStart w:id="313" w:name="_Toc306130005"/>
      <w:bookmarkStart w:id="314" w:name="_Toc306196087"/>
      <w:bookmarkStart w:id="315" w:name="_Toc306341458"/>
      <w:bookmarkStart w:id="316" w:name="_Toc306356646"/>
      <w:bookmarkStart w:id="317" w:name="_Toc306356766"/>
      <w:bookmarkStart w:id="318" w:name="_Toc306356882"/>
      <w:bookmarkStart w:id="319" w:name="_Toc306356997"/>
      <w:bookmarkStart w:id="320" w:name="_Toc306357109"/>
      <w:bookmarkStart w:id="321" w:name="_Toc306357216"/>
      <w:bookmarkStart w:id="322" w:name="_Toc306357334"/>
      <w:bookmarkStart w:id="323" w:name="_Toc306357454"/>
      <w:bookmarkStart w:id="324" w:name="_Toc306371935"/>
      <w:bookmarkStart w:id="325" w:name="_Toc306372057"/>
      <w:bookmarkStart w:id="326" w:name="_Toc306378432"/>
      <w:bookmarkStart w:id="327" w:name="_Toc306378588"/>
      <w:bookmarkStart w:id="328" w:name="_Toc306379896"/>
      <w:bookmarkStart w:id="329" w:name="_Toc306384815"/>
      <w:bookmarkStart w:id="330" w:name="_Toc306386067"/>
      <w:bookmarkStart w:id="331" w:name="_Toc306386197"/>
      <w:bookmarkStart w:id="332" w:name="_Toc306632697"/>
      <w:bookmarkStart w:id="333" w:name="_Toc306632830"/>
      <w:bookmarkStart w:id="334" w:name="_Toc306632963"/>
      <w:bookmarkStart w:id="335" w:name="_Toc306633098"/>
      <w:bookmarkStart w:id="336" w:name="_Toc306633230"/>
      <w:bookmarkStart w:id="337" w:name="_Toc306633362"/>
      <w:bookmarkStart w:id="338" w:name="_Toc306731852"/>
      <w:bookmarkStart w:id="339" w:name="_Toc306731985"/>
      <w:bookmarkStart w:id="340" w:name="_Toc306782905"/>
      <w:bookmarkStart w:id="341" w:name="_Toc306817775"/>
      <w:bookmarkStart w:id="342" w:name="_Toc306886176"/>
      <w:bookmarkStart w:id="343" w:name="_Toc306886356"/>
      <w:bookmarkStart w:id="344" w:name="_Toc306886484"/>
      <w:bookmarkStart w:id="345" w:name="_Toc306903265"/>
      <w:bookmarkStart w:id="346" w:name="_Toc306957250"/>
      <w:bookmarkStart w:id="347" w:name="_Toc306971579"/>
      <w:bookmarkStart w:id="348" w:name="_Toc306983398"/>
      <w:bookmarkStart w:id="349" w:name="_Toc306983845"/>
      <w:bookmarkStart w:id="350" w:name="_Toc307336541"/>
      <w:bookmarkStart w:id="351" w:name="_Toc307336669"/>
      <w:bookmarkStart w:id="352" w:name="_Toc307336797"/>
      <w:bookmarkStart w:id="353" w:name="_Toc307387413"/>
      <w:bookmarkStart w:id="354" w:name="_Toc307589540"/>
      <w:bookmarkStart w:id="355" w:name="_Toc307751034"/>
      <w:bookmarkStart w:id="356" w:name="_Toc307834277"/>
      <w:bookmarkStart w:id="357" w:name="_Toc307842470"/>
      <w:bookmarkStart w:id="358" w:name="_Toc307899134"/>
      <w:bookmarkStart w:id="359" w:name="_Toc307899289"/>
      <w:bookmarkStart w:id="360" w:name="_Toc307947525"/>
      <w:bookmarkStart w:id="361" w:name="_Toc307947672"/>
      <w:bookmarkStart w:id="362" w:name="_Toc308102828"/>
      <w:bookmarkStart w:id="363" w:name="_Toc308102976"/>
      <w:bookmarkStart w:id="364" w:name="_Toc308103124"/>
      <w:bookmarkStart w:id="365" w:name="_Toc308162933"/>
      <w:bookmarkStart w:id="366" w:name="_Toc308189220"/>
      <w:bookmarkStart w:id="367" w:name="_Toc308447261"/>
      <w:bookmarkStart w:id="368" w:name="_Toc308447414"/>
      <w:bookmarkStart w:id="369" w:name="_Toc308512639"/>
      <w:bookmarkStart w:id="370" w:name="_Toc309299688"/>
      <w:bookmarkStart w:id="371" w:name="_Toc309379028"/>
      <w:bookmarkStart w:id="372" w:name="_Toc309380469"/>
      <w:bookmarkStart w:id="373" w:name="_Toc309381664"/>
      <w:bookmarkStart w:id="374" w:name="_Toc309473298"/>
      <w:bookmarkStart w:id="375" w:name="_Toc309473970"/>
      <w:bookmarkStart w:id="376" w:name="_Toc309479967"/>
      <w:bookmarkStart w:id="377" w:name="_Toc309652210"/>
      <w:bookmarkStart w:id="378" w:name="_Toc309660914"/>
      <w:bookmarkStart w:id="379" w:name="_Toc309661083"/>
      <w:bookmarkStart w:id="380" w:name="_Toc309823123"/>
      <w:bookmarkStart w:id="381" w:name="_Toc309845069"/>
      <w:bookmarkStart w:id="382" w:name="_Toc309893311"/>
      <w:bookmarkStart w:id="383" w:name="_Toc309898753"/>
      <w:bookmarkStart w:id="384" w:name="_Toc309898924"/>
      <w:bookmarkStart w:id="385" w:name="_Toc309997548"/>
      <w:bookmarkStart w:id="386" w:name="_Toc310098877"/>
      <w:bookmarkStart w:id="387" w:name="_Toc310151996"/>
      <w:bookmarkStart w:id="388" w:name="_Toc310152165"/>
      <w:bookmarkStart w:id="389" w:name="_Toc310178972"/>
      <w:bookmarkStart w:id="390" w:name="_Toc315369235"/>
      <w:bookmarkStart w:id="391" w:name="_Toc315369405"/>
      <w:bookmarkStart w:id="392" w:name="_Toc315540567"/>
      <w:bookmarkStart w:id="393" w:name="_Toc316842763"/>
      <w:bookmarkStart w:id="394" w:name="_Toc316846888"/>
      <w:bookmarkStart w:id="395" w:name="_Toc316917060"/>
      <w:bookmarkStart w:id="396" w:name="_Toc316923224"/>
      <w:bookmarkStart w:id="397" w:name="_Toc316923409"/>
      <w:bookmarkStart w:id="398" w:name="_Toc317154915"/>
      <w:bookmarkStart w:id="399" w:name="_Toc317420192"/>
      <w:bookmarkStart w:id="400" w:name="_Toc317787483"/>
      <w:bookmarkStart w:id="401" w:name="_Toc317964318"/>
      <w:bookmarkStart w:id="402" w:name="_Toc318017770"/>
      <w:bookmarkStart w:id="403" w:name="_Toc318021423"/>
      <w:bookmarkStart w:id="404" w:name="_Toc318021813"/>
      <w:bookmarkStart w:id="405" w:name="_Toc318108147"/>
      <w:bookmarkStart w:id="406" w:name="_Toc318208355"/>
      <w:bookmarkStart w:id="407" w:name="_Toc318285555"/>
      <w:bookmarkStart w:id="408" w:name="_Toc318468355"/>
      <w:bookmarkStart w:id="409" w:name="_Toc318562813"/>
      <w:bookmarkStart w:id="410" w:name="_Toc318563008"/>
      <w:r w:rsidRPr="007C6FD1">
        <w:t>Example</w:t>
      </w:r>
      <w:r w:rsidR="008D0167">
        <w:t xml:space="preserve"> 1</w:t>
      </w:r>
      <w:r w:rsidRPr="007C6FD1">
        <w:t xml:space="preserve">:  Polar coordinates </w:t>
      </w:r>
      <w:r w:rsidR="00826BFB">
        <w:t>(</w:t>
      </w:r>
      <w:r w:rsidR="00915EF4">
        <w:t>N</w:t>
      </w:r>
      <w:r w:rsidRPr="007C6FD1">
        <w:t>=2</w:t>
      </w:r>
      <w:r w:rsidR="00826BFB">
        <w:t>)</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sidRPr="007C6FD1">
        <w:t xml:space="preserve"> </w:t>
      </w:r>
    </w:p>
    <w:p w14:paraId="1511CB3F" w14:textId="77777777" w:rsidR="00154431" w:rsidRDefault="00154431" w:rsidP="00154431"/>
    <w:p w14:paraId="66AEEDB3" w14:textId="77777777" w:rsidR="009F3331" w:rsidRDefault="009F3331" w:rsidP="009F3331">
      <w:r>
        <w:t xml:space="preserve">(a) </w:t>
      </w:r>
      <w:r w:rsidR="00BE1372">
        <w:t>T</w:t>
      </w:r>
      <w:r>
        <w:t xml:space="preserve">he transformation from </w:t>
      </w:r>
      <w:r w:rsidR="00BE1372">
        <w:t xml:space="preserve">Cartesian to polar coordinates is given by, </w:t>
      </w:r>
    </w:p>
    <w:p w14:paraId="5FE1E69C" w14:textId="77777777" w:rsidR="009F3331" w:rsidRDefault="009F3331" w:rsidP="009F3331"/>
    <w:p w14:paraId="7858CECD" w14:textId="77777777" w:rsidR="009F3331" w:rsidRDefault="009F3331" w:rsidP="009F3331">
      <w:r>
        <w:tab/>
      </w:r>
      <w:r w:rsidRPr="00214955">
        <w:rPr>
          <w:b/>
        </w:rPr>
        <w:t>x</w:t>
      </w:r>
      <w:r>
        <w:t xml:space="preserve"> =  (x</w:t>
      </w:r>
      <w:r>
        <w:rPr>
          <w:rStyle w:val="subscript"/>
        </w:rPr>
        <w:t>1</w:t>
      </w:r>
      <w:r>
        <w:t>, x</w:t>
      </w:r>
      <w:r>
        <w:rPr>
          <w:rStyle w:val="subscript"/>
        </w:rPr>
        <w:t>2</w:t>
      </w:r>
      <w:r>
        <w:t xml:space="preserve"> ) = (x,y)</w:t>
      </w:r>
      <w:r>
        <w:tab/>
      </w:r>
      <w:r>
        <w:tab/>
      </w:r>
      <w:r>
        <w:tab/>
      </w:r>
    </w:p>
    <w:p w14:paraId="02029067" w14:textId="77777777" w:rsidR="009F3331" w:rsidRPr="009F3331" w:rsidRDefault="009F3331" w:rsidP="009F3331">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376A71B2" w14:textId="77777777" w:rsidR="009F3331" w:rsidRDefault="009F3331" w:rsidP="009F3331"/>
    <w:p w14:paraId="09988EF0" w14:textId="77777777" w:rsidR="009F3331" w:rsidRPr="005C164E" w:rsidRDefault="009F3331" w:rsidP="009F3331">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3CB04C6D" w14:textId="77777777" w:rsidR="009F3331" w:rsidRPr="005C164E" w:rsidRDefault="009F3331" w:rsidP="009F3331">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5270D720" w14:textId="77777777" w:rsidR="009F3331" w:rsidRDefault="009F3331" w:rsidP="009F3331"/>
    <w:p w14:paraId="4DF9C52F" w14:textId="77777777" w:rsidR="009F3331" w:rsidRPr="005C164E" w:rsidRDefault="009F3331" w:rsidP="009F3331">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020E7EC2" w14:textId="77777777" w:rsidR="009F3331" w:rsidRDefault="009F3331" w:rsidP="009F3331">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p>
    <w:p w14:paraId="0121946C" w14:textId="77777777" w:rsidR="008D0167" w:rsidRDefault="008D0167" w:rsidP="009F3331">
      <w:r>
        <w:t xml:space="preserve">(b) </w:t>
      </w:r>
      <w:r w:rsidR="00154431">
        <w:t>The transformation is non-linear because at least one component function</w:t>
      </w:r>
      <w:r w:rsidR="003063F6">
        <w:t xml:space="preserve">( e.g., </w:t>
      </w:r>
      <w:r w:rsidR="00154431">
        <w:t xml:space="preserve">r = </w:t>
      </w:r>
      <w:r w:rsidR="00154431">
        <w:fldChar w:fldCharType="begin"/>
      </w:r>
      <w:r w:rsidR="00154431">
        <w:instrText xml:space="preserve"> EQ \r(x</w:instrText>
      </w:r>
      <w:r w:rsidR="00154431">
        <w:rPr>
          <w:rStyle w:val="superscript"/>
        </w:rPr>
        <w:instrText>2</w:instrText>
      </w:r>
      <w:r w:rsidR="00154431">
        <w:instrText>+y</w:instrText>
      </w:r>
      <w:r w:rsidR="00154431">
        <w:rPr>
          <w:rStyle w:val="superscript"/>
        </w:rPr>
        <w:instrText>2</w:instrText>
      </w:r>
      <w:r w:rsidR="00154431">
        <w:instrText xml:space="preserve">) </w:instrText>
      </w:r>
      <w:r w:rsidR="00154431">
        <w:fldChar w:fldCharType="end"/>
      </w:r>
      <w:r w:rsidR="003063F6">
        <w:t xml:space="preserve">) </w:t>
      </w:r>
      <w:r w:rsidR="00154431">
        <w:t>is not of the form r = Ax + By. In this transform</w:t>
      </w:r>
      <w:r w:rsidR="00BE1372">
        <w:t>ation</w:t>
      </w:r>
      <w:r w:rsidR="00154431">
        <w:t xml:space="preserve"> all functions are non-linear. </w:t>
      </w:r>
    </w:p>
    <w:p w14:paraId="0047B2B5" w14:textId="77777777" w:rsidR="008D0167" w:rsidRDefault="008D0167" w:rsidP="00154431"/>
    <w:p w14:paraId="599F6818" w14:textId="77777777" w:rsidR="00154431" w:rsidRDefault="008D0167" w:rsidP="00154431">
      <w:r>
        <w:t xml:space="preserve">(c) </w:t>
      </w:r>
      <w:r w:rsidR="00154431">
        <w:t>Here is a drawing showing the nature of this mapping</w:t>
      </w:r>
      <w:r w:rsidR="00BE1372">
        <w:t>:</w:t>
      </w:r>
    </w:p>
    <w:p w14:paraId="53693D16" w14:textId="77777777" w:rsidR="00154431" w:rsidRDefault="00154431" w:rsidP="00154431"/>
    <w:p w14:paraId="07595820" w14:textId="77777777" w:rsidR="00154431" w:rsidRDefault="00154431" w:rsidP="00154431">
      <w:r>
        <w:pict>
          <v:shape id="_x0000_i1026" type="#_x0000_t75" style="width:468pt;height:135.75pt">
            <v:imagedata r:id="rId7" o:title=""/>
          </v:shape>
        </w:pict>
      </w:r>
    </w:p>
    <w:p w14:paraId="09968305" w14:textId="77777777" w:rsidR="00154431" w:rsidRDefault="00154431" w:rsidP="00154431"/>
    <w:p w14:paraId="6E2CFD8D" w14:textId="77777777" w:rsidR="00154431" w:rsidRPr="00E3256A" w:rsidRDefault="00154431" w:rsidP="00154431">
      <w:r>
        <w:t xml:space="preserve">The domain of </w:t>
      </w:r>
      <w:r w:rsidRPr="007C6FD1">
        <w:rPr>
          <w:b/>
        </w:rPr>
        <w:t>x</w:t>
      </w:r>
      <w:r w:rsidRPr="005C5D34">
        <w:t>'</w:t>
      </w:r>
      <w:r>
        <w:t xml:space="preserve"> = F(</w:t>
      </w:r>
      <w:r w:rsidRPr="007C6FD1">
        <w:rPr>
          <w:b/>
        </w:rPr>
        <w:t>x</w:t>
      </w:r>
      <w:r>
        <w:t xml:space="preserve">) in x-space on the right  is all of </w:t>
      </w:r>
      <w:r w:rsidR="00DA356D">
        <w:t>R</w:t>
      </w:r>
      <w:r>
        <w:rPr>
          <w:rStyle w:val="superscript"/>
        </w:rPr>
        <w:t>2</w:t>
      </w:r>
      <w:r>
        <w:t xml:space="preserve">, but the range in x'-space is shown in gray. Imitating the language of complex variables, we </w:t>
      </w:r>
      <w:r w:rsidR="000D4799">
        <w:t>can</w:t>
      </w:r>
      <w:r>
        <w:t xml:space="preserve"> regard this gray range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rsidR="00501DF0">
        <w:t>which produces</w:t>
      </w:r>
      <w:r>
        <w:t xml:space="preserve"> down-facing rectangles. The principle branch plus all the other branches then fill up the E</w:t>
      </w:r>
      <w:r>
        <w:rPr>
          <w:rStyle w:val="superscript"/>
        </w:rPr>
        <w:t>2</w:t>
      </w:r>
      <w:r>
        <w:t xml:space="preserve"> of x</w:t>
      </w:r>
      <w:r w:rsidR="00BE1372">
        <w:t>'</w:t>
      </w:r>
      <w:r>
        <w:t>-space</w:t>
      </w:r>
      <w:r w:rsidR="000D4799">
        <w:t xml:space="preserve">, but </w:t>
      </w:r>
      <w:r>
        <w:t xml:space="preserve">we care </w:t>
      </w:r>
      <w:r w:rsidR="008D0167">
        <w:t xml:space="preserve">only about the principle branch </w:t>
      </w:r>
      <w:r w:rsidR="000D4799">
        <w:t xml:space="preserve">range </w:t>
      </w:r>
      <w:r w:rsidR="008D0167">
        <w:t xml:space="preserve">shown in gray. </w:t>
      </w:r>
      <w:r>
        <w:t xml:space="preserve"> </w:t>
      </w:r>
    </w:p>
    <w:p w14:paraId="4F0806E7" w14:textId="77777777" w:rsidR="008D0167" w:rsidRDefault="00154431" w:rsidP="00154431">
      <w:r>
        <w:tab/>
      </w:r>
    </w:p>
    <w:p w14:paraId="01FDAF5A" w14:textId="77777777" w:rsidR="00154431" w:rsidRDefault="008D0167" w:rsidP="00154431">
      <w:r>
        <w:t xml:space="preserve">(d) </w:t>
      </w:r>
      <w:r w:rsidR="00154431">
        <w:t>This mapping illustrates a "problem point" involving θ = tan</w:t>
      </w:r>
      <w:r w:rsidR="00154431">
        <w:rPr>
          <w:rStyle w:val="superscript"/>
        </w:rPr>
        <w:t>-1</w:t>
      </w:r>
      <w:r w:rsidR="00154431">
        <w:t>(y/x). This occurs whe</w:t>
      </w:r>
      <w:r w:rsidR="00DF671D">
        <w:t>n both x and y are 0, indicated by</w:t>
      </w:r>
      <w:r w:rsidR="00154431">
        <w:t xml:space="preserve"> the red </w:t>
      </w:r>
      <w:r w:rsidR="00DF671D">
        <w:t>dot</w:t>
      </w:r>
      <w:r w:rsidR="00154431">
        <w:t xml:space="preserve"> on the right. The inverse mapping </w:t>
      </w:r>
      <w:r w:rsidR="00BE1372">
        <w:t>takes</w:t>
      </w:r>
      <w:r w:rsidR="00154431">
        <w:t xml:space="preserve"> the entire red line segment into this red origin point, so we have a lack of 1-to-1 going on here, meaning that formally the function F is not invertible. </w:t>
      </w:r>
      <w:r w:rsidR="00501DF0">
        <w:t>This can be fixed up</w:t>
      </w:r>
      <w:r w:rsidR="00154431">
        <w:t xml:space="preserve"> by eliminating the red line segment from the range of F, retaining only the point at its left end. Another problem is that both the left and right vertical edges of the gray area map into the real axis in x-space, and </w:t>
      </w:r>
      <w:r w:rsidR="00501DF0">
        <w:t>that is fixed</w:t>
      </w:r>
      <w:r w:rsidR="00154431">
        <w:t xml:space="preserve"> by removing the right edge. Thus, by doing a suitable trimming of the range, F </w:t>
      </w:r>
      <w:r w:rsidR="00501DF0">
        <w:t>can be made</w:t>
      </w:r>
      <w:r w:rsidR="00154431">
        <w:t xml:space="preserve"> fully invertible. No one has ever had major problems using polar coordinates due to </w:t>
      </w:r>
      <w:r w:rsidR="003063F6">
        <w:t>these</w:t>
      </w:r>
      <w:r w:rsidR="00154431">
        <w:t xml:space="preserve"> minor issues. </w:t>
      </w:r>
    </w:p>
    <w:p w14:paraId="7C3CC497" w14:textId="77777777" w:rsidR="001F0C02" w:rsidRDefault="001F0C02" w:rsidP="00154431"/>
    <w:p w14:paraId="424EDE34" w14:textId="77777777" w:rsidR="001F0C02" w:rsidRDefault="001F0C02" w:rsidP="001F0C02">
      <w:pPr>
        <w:pStyle w:val="Heading3"/>
      </w:pPr>
      <w:bookmarkStart w:id="411" w:name="_Toc302999681"/>
      <w:bookmarkStart w:id="412" w:name="_Toc302999714"/>
      <w:bookmarkStart w:id="413" w:name="_Toc302999892"/>
      <w:bookmarkStart w:id="414" w:name="_Toc303006586"/>
      <w:bookmarkStart w:id="415" w:name="_Toc303095317"/>
      <w:bookmarkStart w:id="416" w:name="_Toc303107318"/>
      <w:bookmarkStart w:id="417" w:name="_Toc303184207"/>
      <w:bookmarkStart w:id="418" w:name="_Toc303186344"/>
      <w:bookmarkStart w:id="419" w:name="_Toc303186394"/>
      <w:bookmarkStart w:id="420" w:name="_Toc303186412"/>
      <w:bookmarkStart w:id="421" w:name="_Toc303186430"/>
      <w:bookmarkStart w:id="422" w:name="_Toc303241750"/>
      <w:bookmarkStart w:id="423" w:name="_Toc303241798"/>
      <w:bookmarkStart w:id="424" w:name="_Toc303241830"/>
      <w:bookmarkStart w:id="425" w:name="_Toc303241850"/>
      <w:bookmarkStart w:id="426" w:name="_Toc303270392"/>
      <w:bookmarkStart w:id="427" w:name="_Toc303271813"/>
      <w:bookmarkStart w:id="428" w:name="_Toc303278730"/>
      <w:bookmarkStart w:id="429" w:name="_Toc303318148"/>
      <w:bookmarkStart w:id="430" w:name="_Toc303422886"/>
      <w:bookmarkStart w:id="431" w:name="_Toc303437173"/>
      <w:bookmarkStart w:id="432" w:name="_Toc303448540"/>
      <w:bookmarkStart w:id="433" w:name="_Toc303448922"/>
      <w:bookmarkStart w:id="434" w:name="_Toc303506843"/>
      <w:bookmarkStart w:id="435" w:name="_Toc303506873"/>
      <w:bookmarkStart w:id="436" w:name="_Toc303522443"/>
      <w:bookmarkStart w:id="437" w:name="_Toc304794836"/>
      <w:bookmarkStart w:id="438" w:name="_Toc304794986"/>
      <w:bookmarkStart w:id="439" w:name="_Toc304795075"/>
      <w:bookmarkStart w:id="440" w:name="_Toc304795101"/>
      <w:bookmarkStart w:id="441" w:name="_Toc304795285"/>
      <w:bookmarkStart w:id="442" w:name="_Toc304795358"/>
      <w:bookmarkStart w:id="443" w:name="_Toc304795452"/>
      <w:bookmarkStart w:id="444" w:name="_Toc304795664"/>
      <w:bookmarkStart w:id="445" w:name="_Toc304795958"/>
      <w:bookmarkStart w:id="446" w:name="_Toc304796049"/>
      <w:bookmarkStart w:id="447" w:name="_Toc304796265"/>
      <w:bookmarkStart w:id="448" w:name="_Toc304796318"/>
      <w:bookmarkStart w:id="449" w:name="_Toc304796606"/>
      <w:bookmarkStart w:id="450" w:name="_Toc304796688"/>
      <w:bookmarkStart w:id="451" w:name="_Toc304796770"/>
      <w:bookmarkStart w:id="452" w:name="_Toc304796852"/>
      <w:bookmarkStart w:id="453" w:name="_Toc304796934"/>
      <w:bookmarkStart w:id="454" w:name="_Toc304833581"/>
      <w:bookmarkStart w:id="455" w:name="_Toc304915653"/>
      <w:bookmarkStart w:id="456" w:name="_Toc305347260"/>
      <w:bookmarkStart w:id="457" w:name="_Toc305618141"/>
      <w:bookmarkStart w:id="458" w:name="_Toc305663713"/>
      <w:bookmarkStart w:id="459" w:name="_Toc305663810"/>
      <w:bookmarkStart w:id="460" w:name="_Toc305665731"/>
      <w:bookmarkStart w:id="461" w:name="_Toc305666270"/>
      <w:bookmarkStart w:id="462" w:name="_Toc305684646"/>
      <w:bookmarkStart w:id="463" w:name="_Toc305684748"/>
      <w:bookmarkStart w:id="464" w:name="_Toc305687042"/>
      <w:bookmarkStart w:id="465" w:name="_Toc305690317"/>
      <w:bookmarkStart w:id="466" w:name="_Toc305702572"/>
      <w:bookmarkStart w:id="467" w:name="_Toc305867707"/>
      <w:bookmarkStart w:id="468" w:name="_Toc305918090"/>
      <w:bookmarkStart w:id="469" w:name="_Toc305926123"/>
      <w:bookmarkStart w:id="470" w:name="_Toc305927970"/>
      <w:bookmarkStart w:id="471" w:name="_Toc305928079"/>
      <w:bookmarkStart w:id="472" w:name="_Toc305954554"/>
      <w:bookmarkStart w:id="473" w:name="_Toc306011043"/>
      <w:bookmarkStart w:id="474" w:name="_Toc306129893"/>
      <w:bookmarkStart w:id="475" w:name="_Toc306130010"/>
      <w:bookmarkStart w:id="476" w:name="_Toc306196092"/>
      <w:bookmarkStart w:id="477" w:name="_Toc306341463"/>
      <w:bookmarkStart w:id="478" w:name="_Toc306356651"/>
      <w:bookmarkStart w:id="479" w:name="_Toc306356771"/>
      <w:bookmarkStart w:id="480" w:name="_Toc306356887"/>
      <w:bookmarkStart w:id="481" w:name="_Toc306357002"/>
      <w:bookmarkStart w:id="482" w:name="_Toc306357114"/>
      <w:bookmarkStart w:id="483" w:name="_Toc306357221"/>
      <w:bookmarkStart w:id="484" w:name="_Toc306357339"/>
      <w:bookmarkStart w:id="485" w:name="_Toc306357459"/>
      <w:bookmarkStart w:id="486" w:name="_Toc306371940"/>
      <w:bookmarkStart w:id="487" w:name="_Toc306372062"/>
      <w:bookmarkStart w:id="488" w:name="_Toc306378437"/>
      <w:bookmarkStart w:id="489" w:name="_Toc306378593"/>
      <w:bookmarkStart w:id="490" w:name="_Toc306379901"/>
      <w:bookmarkStart w:id="491" w:name="_Toc306384820"/>
      <w:bookmarkStart w:id="492" w:name="_Toc306386072"/>
      <w:bookmarkStart w:id="493" w:name="_Toc306386202"/>
      <w:bookmarkStart w:id="494" w:name="_Toc306632702"/>
      <w:bookmarkStart w:id="495" w:name="_Toc306632835"/>
      <w:bookmarkStart w:id="496" w:name="_Toc306632968"/>
      <w:bookmarkStart w:id="497" w:name="_Toc306633103"/>
      <w:bookmarkStart w:id="498" w:name="_Toc306633235"/>
      <w:bookmarkStart w:id="499" w:name="_Toc306633367"/>
      <w:bookmarkStart w:id="500" w:name="_Toc306731857"/>
      <w:bookmarkStart w:id="501" w:name="_Toc306731990"/>
      <w:bookmarkStart w:id="502" w:name="_Toc306782910"/>
      <w:bookmarkStart w:id="503" w:name="_Toc306817776"/>
      <w:bookmarkStart w:id="504" w:name="_Toc306886177"/>
      <w:bookmarkStart w:id="505" w:name="_Toc306886357"/>
      <w:bookmarkStart w:id="506" w:name="_Toc306886485"/>
      <w:bookmarkStart w:id="507" w:name="_Toc306903266"/>
      <w:bookmarkStart w:id="508" w:name="_Toc306957251"/>
      <w:bookmarkStart w:id="509" w:name="_Toc306971580"/>
      <w:bookmarkStart w:id="510" w:name="_Toc306983399"/>
      <w:bookmarkStart w:id="511" w:name="_Toc306983846"/>
      <w:bookmarkStart w:id="512" w:name="_Toc307336542"/>
      <w:bookmarkStart w:id="513" w:name="_Toc307336670"/>
      <w:bookmarkStart w:id="514" w:name="_Toc307336798"/>
      <w:bookmarkStart w:id="515" w:name="_Toc307387414"/>
      <w:bookmarkStart w:id="516" w:name="_Toc307589541"/>
      <w:bookmarkStart w:id="517" w:name="_Toc307751035"/>
      <w:bookmarkStart w:id="518" w:name="_Toc307834278"/>
      <w:bookmarkStart w:id="519" w:name="_Toc307842471"/>
      <w:bookmarkStart w:id="520" w:name="_Toc307899135"/>
      <w:bookmarkStart w:id="521" w:name="_Toc307899290"/>
      <w:bookmarkStart w:id="522" w:name="_Toc307947526"/>
      <w:bookmarkStart w:id="523" w:name="_Toc307947673"/>
      <w:bookmarkStart w:id="524" w:name="_Toc308102829"/>
      <w:bookmarkStart w:id="525" w:name="_Toc308102977"/>
      <w:bookmarkStart w:id="526" w:name="_Toc308103125"/>
      <w:bookmarkStart w:id="527" w:name="_Toc308162934"/>
      <w:bookmarkStart w:id="528" w:name="_Toc308189221"/>
      <w:bookmarkStart w:id="529" w:name="_Toc308447262"/>
      <w:bookmarkStart w:id="530" w:name="_Toc308447415"/>
      <w:bookmarkStart w:id="531" w:name="_Toc308512640"/>
      <w:bookmarkStart w:id="532" w:name="_Toc309299689"/>
      <w:bookmarkStart w:id="533" w:name="_Toc309379029"/>
      <w:bookmarkStart w:id="534" w:name="_Toc309380470"/>
      <w:bookmarkStart w:id="535" w:name="_Toc309381665"/>
      <w:bookmarkStart w:id="536" w:name="_Toc309473299"/>
      <w:bookmarkStart w:id="537" w:name="_Toc309473971"/>
      <w:bookmarkStart w:id="538" w:name="_Toc309479968"/>
      <w:bookmarkStart w:id="539" w:name="_Toc309652211"/>
      <w:bookmarkStart w:id="540" w:name="_Toc309660915"/>
      <w:bookmarkStart w:id="541" w:name="_Toc309661084"/>
      <w:bookmarkStart w:id="542" w:name="_Toc309823124"/>
      <w:bookmarkStart w:id="543" w:name="_Toc309845070"/>
      <w:bookmarkStart w:id="544" w:name="_Toc309893312"/>
      <w:bookmarkStart w:id="545" w:name="_Toc309898754"/>
      <w:bookmarkStart w:id="546" w:name="_Toc309898925"/>
      <w:bookmarkStart w:id="547" w:name="_Toc309997549"/>
      <w:bookmarkStart w:id="548" w:name="_Toc310098878"/>
      <w:bookmarkStart w:id="549" w:name="_Toc310151997"/>
      <w:bookmarkStart w:id="550" w:name="_Toc310152166"/>
      <w:bookmarkStart w:id="551" w:name="_Toc310178973"/>
      <w:bookmarkStart w:id="552" w:name="_Toc315369236"/>
      <w:bookmarkStart w:id="553" w:name="_Toc315369406"/>
      <w:bookmarkStart w:id="554" w:name="_Toc315540568"/>
      <w:bookmarkStart w:id="555" w:name="_Toc316842764"/>
      <w:bookmarkStart w:id="556" w:name="_Toc316846889"/>
      <w:bookmarkStart w:id="557" w:name="_Toc316917061"/>
      <w:bookmarkStart w:id="558" w:name="_Toc316923225"/>
      <w:bookmarkStart w:id="559" w:name="_Toc316923410"/>
      <w:bookmarkStart w:id="560" w:name="_Toc317154916"/>
      <w:bookmarkStart w:id="561" w:name="_Toc317420193"/>
      <w:bookmarkStart w:id="562" w:name="_Toc317787484"/>
      <w:bookmarkStart w:id="563" w:name="_Toc317964319"/>
      <w:bookmarkStart w:id="564" w:name="_Toc318017771"/>
      <w:bookmarkStart w:id="565" w:name="_Toc318021424"/>
      <w:bookmarkStart w:id="566" w:name="_Toc318021814"/>
      <w:bookmarkStart w:id="567" w:name="_Toc318108148"/>
      <w:bookmarkStart w:id="568" w:name="_Toc318208356"/>
      <w:bookmarkStart w:id="569" w:name="_Toc318285556"/>
      <w:bookmarkStart w:id="570" w:name="_Toc318468356"/>
      <w:bookmarkStart w:id="571" w:name="_Toc318562814"/>
      <w:bookmarkStart w:id="572" w:name="_Toc318563009"/>
      <w:r w:rsidRPr="007C6FD1">
        <w:t>Example</w:t>
      </w:r>
      <w:r>
        <w:t xml:space="preserve"> 2</w:t>
      </w:r>
      <w:r w:rsidRPr="007C6FD1">
        <w:t xml:space="preserve">:  </w:t>
      </w:r>
      <w:r>
        <w:t>Spherical</w:t>
      </w:r>
      <w:r w:rsidRPr="007C6FD1">
        <w:t xml:space="preserve"> coordinates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t xml:space="preserve"> (N=3)</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66AF3958" w14:textId="77777777" w:rsidR="001F0C02" w:rsidRDefault="001F0C02" w:rsidP="001F0C02">
      <w:pPr>
        <w:rPr>
          <w:b/>
        </w:rPr>
      </w:pPr>
    </w:p>
    <w:p w14:paraId="6B37D79B" w14:textId="77777777" w:rsidR="001F0C02" w:rsidRDefault="001F0C02" w:rsidP="001F0C02">
      <w:r>
        <w:rPr>
          <w:b/>
        </w:rPr>
        <w:t xml:space="preserve"> </w:t>
      </w:r>
      <w:r>
        <w:t xml:space="preserve">(a) </w:t>
      </w:r>
      <w:r w:rsidR="00BE1372">
        <w:t>T</w:t>
      </w:r>
      <w:r>
        <w:t>he transformation from Cart</w:t>
      </w:r>
      <w:r w:rsidR="00BE1372">
        <w:t>esian to spherical coordinates is given by,</w:t>
      </w:r>
    </w:p>
    <w:p w14:paraId="58575210" w14:textId="77777777" w:rsidR="001F0C02" w:rsidRDefault="001F0C02" w:rsidP="001F0C02"/>
    <w:p w14:paraId="28F41A4A" w14:textId="77777777" w:rsidR="001F0C02" w:rsidRDefault="001F0C02" w:rsidP="001F0C02">
      <w:r>
        <w:tab/>
      </w:r>
      <w:r w:rsidRPr="00214955">
        <w:rPr>
          <w:b/>
        </w:rPr>
        <w:t>x</w:t>
      </w:r>
      <w:r>
        <w:t xml:space="preserve"> =  (x</w:t>
      </w:r>
      <w:r>
        <w:rPr>
          <w:rStyle w:val="subscript"/>
        </w:rPr>
        <w:t>1</w:t>
      </w:r>
      <w:r w:rsidR="00915EF4">
        <w:t>,</w:t>
      </w:r>
      <w:r>
        <w:t>x</w:t>
      </w:r>
      <w:r>
        <w:rPr>
          <w:rStyle w:val="subscript"/>
        </w:rPr>
        <w:t>2</w:t>
      </w:r>
      <w:r>
        <w:t>,x</w:t>
      </w:r>
      <w:r>
        <w:rPr>
          <w:rStyle w:val="subscript"/>
        </w:rPr>
        <w:t>3</w:t>
      </w:r>
      <w:r>
        <w:t xml:space="preserve"> )  = (x,y,z)</w:t>
      </w:r>
      <w:r>
        <w:tab/>
      </w:r>
      <w:r>
        <w:tab/>
      </w:r>
      <w:r>
        <w:tab/>
      </w:r>
    </w:p>
    <w:p w14:paraId="37A140A1" w14:textId="77777777" w:rsidR="001F0C02" w:rsidRDefault="001F0C02" w:rsidP="001F0C02">
      <w:r>
        <w:tab/>
      </w:r>
      <w:r w:rsidRPr="00214955">
        <w:rPr>
          <w:b/>
        </w:rPr>
        <w:t>x</w:t>
      </w:r>
      <w:r>
        <w:t>' = (x</w:t>
      </w:r>
      <w:r>
        <w:rPr>
          <w:rStyle w:val="subscript"/>
        </w:rPr>
        <w:t>1</w:t>
      </w:r>
      <w:r w:rsidR="00915EF4">
        <w:t>',</w:t>
      </w:r>
      <w:r>
        <w:t>x</w:t>
      </w:r>
      <w:r>
        <w:rPr>
          <w:rStyle w:val="subscript"/>
        </w:rPr>
        <w:t>2</w:t>
      </w:r>
      <w:r>
        <w:t>',x</w:t>
      </w:r>
      <w:r>
        <w:rPr>
          <w:rStyle w:val="subscript"/>
        </w:rPr>
        <w:t>3</w:t>
      </w:r>
      <w:r>
        <w:t>') = (r,θ,φ)</w:t>
      </w:r>
      <w:r>
        <w:tab/>
      </w:r>
    </w:p>
    <w:p w14:paraId="40393FB9" w14:textId="77777777" w:rsidR="001F0C02" w:rsidRDefault="001F0C02" w:rsidP="001F0C02"/>
    <w:p w14:paraId="6F4E70E0" w14:textId="77777777" w:rsidR="001F0C02" w:rsidRPr="005C164E" w:rsidRDefault="001F0C02" w:rsidP="001F0C0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2F4D24F5" w14:textId="77777777" w:rsidR="001F0C02" w:rsidRPr="005C164E" w:rsidRDefault="001F0C02" w:rsidP="001F0C0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3D8F8DEA" w14:textId="77777777" w:rsidR="001F0C02" w:rsidRDefault="001F0C02" w:rsidP="001F0C02">
      <w:r>
        <w:tab/>
      </w:r>
      <w:r>
        <w:tab/>
      </w:r>
      <w:r>
        <w:tab/>
      </w:r>
      <w:r>
        <w:tab/>
        <w:t xml:space="preserve">z = r </w:t>
      </w:r>
      <w:r w:rsidR="000403A0">
        <w:t>cos</w:t>
      </w:r>
      <w:r>
        <w:t>(θ)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47442BB7" w14:textId="77777777" w:rsidR="001F0C02" w:rsidRDefault="001F0C02" w:rsidP="001F0C02"/>
    <w:p w14:paraId="1D4DDFED" w14:textId="77777777" w:rsidR="001F0C02" w:rsidRPr="005C164E" w:rsidRDefault="001F0C02" w:rsidP="001F0C0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4F9455C6" w14:textId="77777777" w:rsidR="001F0C02" w:rsidRDefault="001F0C02" w:rsidP="001F0C0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08AB5C22" w14:textId="77777777" w:rsidR="001F0C02" w:rsidRDefault="001F0C02" w:rsidP="001F0C02">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p>
    <w:p w14:paraId="30FA379B" w14:textId="77777777" w:rsidR="001F0C02" w:rsidRPr="007C6FD1" w:rsidRDefault="001F0C02" w:rsidP="001F0C02">
      <w:pPr>
        <w:rPr>
          <w:b/>
        </w:rPr>
      </w:pPr>
    </w:p>
    <w:p w14:paraId="0A33F214" w14:textId="77777777" w:rsidR="001F0C02" w:rsidRDefault="001F0C02" w:rsidP="001F0C0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is not of the form r = Ax + By + Cz. In this transform</w:t>
      </w:r>
      <w:r w:rsidR="00BE1372">
        <w:t>ation</w:t>
      </w:r>
      <w:r>
        <w:t xml:space="preserve">, all three functions are non-linear. </w:t>
      </w:r>
    </w:p>
    <w:p w14:paraId="05DAA8A9" w14:textId="77777777" w:rsidR="001F0C02" w:rsidRDefault="001F0C02" w:rsidP="001F0C02"/>
    <w:p w14:paraId="30850222" w14:textId="77777777" w:rsidR="001F0C02" w:rsidRDefault="001F0C02" w:rsidP="001F0C02">
      <w:r>
        <w:t>(c) Here is a drawing showing the nature of this mapping</w:t>
      </w:r>
    </w:p>
    <w:p w14:paraId="79AFA8AA" w14:textId="77777777" w:rsidR="001F0C02" w:rsidRDefault="001F0C02" w:rsidP="001F0C02"/>
    <w:p w14:paraId="62E68B8D" w14:textId="77777777" w:rsidR="001F0C02" w:rsidRDefault="001F0C02" w:rsidP="001F0C02">
      <w:r>
        <w:tab/>
      </w:r>
      <w:r>
        <w:tab/>
      </w:r>
      <w:bookmarkStart w:id="573" w:name="OLE_LINK1"/>
      <w:bookmarkStart w:id="574" w:name="OLE_LINK2"/>
      <w:r>
        <w:pict>
          <v:shape id="_x0000_i1027" type="#_x0000_t75" style="width:367.5pt;height:249pt">
            <v:imagedata r:id="rId8" o:title=""/>
          </v:shape>
        </w:pict>
      </w:r>
      <w:bookmarkEnd w:id="573"/>
      <w:bookmarkEnd w:id="574"/>
    </w:p>
    <w:p w14:paraId="41847B8F" w14:textId="77777777" w:rsidR="001F0C02" w:rsidRDefault="001F0C02" w:rsidP="001F0C02"/>
    <w:p w14:paraId="128506E7" w14:textId="77777777" w:rsidR="001F0C02" w:rsidRPr="00E3256A" w:rsidRDefault="001F0C02" w:rsidP="001F0C02">
      <w:r>
        <w:t xml:space="preserve">The domain of </w:t>
      </w:r>
      <w:r w:rsidRPr="007C6FD1">
        <w:rPr>
          <w:b/>
        </w:rPr>
        <w:t>x</w:t>
      </w:r>
      <w:r w:rsidRPr="005C5D34">
        <w:t>'</w:t>
      </w:r>
      <w:r>
        <w:t xml:space="preserve"> = F(</w:t>
      </w:r>
      <w:r w:rsidRPr="007C6FD1">
        <w:rPr>
          <w:b/>
        </w:rPr>
        <w:t>x</w:t>
      </w:r>
      <w:r>
        <w:t>) in x-space on the right  is all of E</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The principle branch plus all the other branch offices then fill up the E</w:t>
      </w:r>
      <w:r>
        <w:rPr>
          <w:rStyle w:val="superscript"/>
        </w:rPr>
        <w:t>3</w:t>
      </w:r>
      <w:r>
        <w:t xml:space="preserve"> of x-space, but we care only about the principle branch office building whose walls are mostly shown in gray.   </w:t>
      </w:r>
    </w:p>
    <w:p w14:paraId="14667941" w14:textId="77777777" w:rsidR="001F0C02" w:rsidRDefault="001F0C02" w:rsidP="001F0C02"/>
    <w:p w14:paraId="3A4661F8" w14:textId="77777777" w:rsidR="001F0C02" w:rsidRDefault="001F0C02" w:rsidP="001F0C02">
      <w:r>
        <w:t xml:space="preserve">(d) This mapping illustrates some "problem points". One is that entire green office building main floor (r=0) maps into the origin in x-space. </w:t>
      </w:r>
      <w:r w:rsidR="004C0BA5">
        <w:t>T</w:t>
      </w:r>
      <w:r>
        <w:t>his problem</w:t>
      </w:r>
      <w:r w:rsidR="004C0BA5">
        <w:t xml:space="preserve"> is fixed by trimming</w:t>
      </w:r>
      <w:r>
        <w:t xml:space="preserve"> away the main floor keeping only the origin point of the bottom face of </w:t>
      </w:r>
      <w:r w:rsidR="004C0BA5">
        <w:t>the</w:t>
      </w:r>
      <w:r>
        <w:t xml:space="preserve"> office building. Another problem is that the entire red line segment (θ = 0) maps into the red point shown in x-space. </w:t>
      </w:r>
      <w:r w:rsidR="004C0BA5">
        <w:t>This is fixed</w:t>
      </w:r>
      <w:r>
        <w:t xml:space="preserve">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w:t>
      </w:r>
      <w:r w:rsidR="004C0BA5">
        <w:t>is made</w:t>
      </w:r>
      <w:r>
        <w:t xml:space="preserve"> fully invertible. </w:t>
      </w:r>
    </w:p>
    <w:p w14:paraId="39293924" w14:textId="77777777" w:rsidR="004C1A41" w:rsidRDefault="004C1A41" w:rsidP="00154431"/>
    <w:p w14:paraId="7D81EFF1" w14:textId="77777777" w:rsidR="004C1A41" w:rsidRPr="004C1A41" w:rsidRDefault="004C1A41" w:rsidP="002563DE">
      <w:pPr>
        <w:pStyle w:val="Heading3"/>
      </w:pPr>
      <w:bookmarkStart w:id="575" w:name="_Toc303006583"/>
      <w:bookmarkStart w:id="576" w:name="_Toc303095314"/>
      <w:bookmarkStart w:id="577" w:name="_Toc303107315"/>
      <w:bookmarkStart w:id="578" w:name="_Toc303184204"/>
      <w:bookmarkStart w:id="579" w:name="_Toc303186341"/>
      <w:bookmarkStart w:id="580" w:name="_Toc303186391"/>
      <w:bookmarkStart w:id="581" w:name="_Toc303186409"/>
      <w:bookmarkStart w:id="582" w:name="_Toc303186427"/>
      <w:bookmarkStart w:id="583" w:name="_Toc303241747"/>
      <w:bookmarkStart w:id="584" w:name="_Toc303241795"/>
      <w:bookmarkStart w:id="585" w:name="_Toc303241827"/>
      <w:bookmarkStart w:id="586" w:name="_Toc303241847"/>
      <w:bookmarkStart w:id="587" w:name="_Toc303270389"/>
      <w:bookmarkStart w:id="588" w:name="_Toc303271810"/>
      <w:bookmarkStart w:id="589" w:name="_Toc303278727"/>
      <w:bookmarkStart w:id="590" w:name="_Toc303318145"/>
      <w:bookmarkStart w:id="591" w:name="_Toc303422883"/>
      <w:bookmarkStart w:id="592" w:name="_Toc303437170"/>
      <w:bookmarkStart w:id="593" w:name="_Toc303448537"/>
      <w:bookmarkStart w:id="594" w:name="_Toc303448919"/>
      <w:bookmarkStart w:id="595" w:name="_Toc303506840"/>
      <w:bookmarkStart w:id="596" w:name="_Toc303506870"/>
      <w:bookmarkStart w:id="597" w:name="_Toc303522440"/>
      <w:bookmarkStart w:id="598" w:name="_Toc304794833"/>
      <w:bookmarkStart w:id="599" w:name="_Toc304794983"/>
      <w:bookmarkStart w:id="600" w:name="_Toc304795072"/>
      <w:bookmarkStart w:id="601" w:name="_Toc304795098"/>
      <w:bookmarkStart w:id="602" w:name="_Toc304795282"/>
      <w:bookmarkStart w:id="603" w:name="_Toc304795354"/>
      <w:bookmarkStart w:id="604" w:name="_Toc304795448"/>
      <w:bookmarkStart w:id="605" w:name="_Toc304795660"/>
      <w:bookmarkStart w:id="606" w:name="_Toc304795954"/>
      <w:bookmarkStart w:id="607" w:name="_Toc304796045"/>
      <w:bookmarkStart w:id="608" w:name="_Toc304796261"/>
      <w:bookmarkStart w:id="609" w:name="_Toc304796314"/>
      <w:bookmarkStart w:id="610" w:name="_Toc304796602"/>
      <w:bookmarkStart w:id="611" w:name="_Toc304796684"/>
      <w:bookmarkStart w:id="612" w:name="_Toc304796766"/>
      <w:bookmarkStart w:id="613" w:name="_Toc304796848"/>
      <w:bookmarkStart w:id="614" w:name="_Toc304796930"/>
      <w:bookmarkStart w:id="615" w:name="_Toc304833577"/>
      <w:bookmarkStart w:id="616" w:name="_Toc304915649"/>
      <w:bookmarkStart w:id="617" w:name="_Toc305347256"/>
      <w:bookmarkStart w:id="618" w:name="_Toc305618137"/>
      <w:bookmarkStart w:id="619" w:name="_Toc305663709"/>
      <w:bookmarkStart w:id="620" w:name="_Toc305663806"/>
      <w:bookmarkStart w:id="621" w:name="_Toc305665727"/>
      <w:bookmarkStart w:id="622" w:name="_Toc305666266"/>
      <w:bookmarkStart w:id="623" w:name="_Toc305684642"/>
      <w:bookmarkStart w:id="624" w:name="_Toc305684744"/>
      <w:bookmarkStart w:id="625" w:name="_Toc305687038"/>
      <w:bookmarkStart w:id="626" w:name="_Toc305690313"/>
      <w:bookmarkStart w:id="627" w:name="_Toc305702568"/>
      <w:bookmarkStart w:id="628" w:name="_Toc305867703"/>
      <w:bookmarkStart w:id="629" w:name="_Toc305918086"/>
      <w:bookmarkStart w:id="630" w:name="_Toc305926119"/>
      <w:bookmarkStart w:id="631" w:name="_Toc305927966"/>
      <w:bookmarkStart w:id="632" w:name="_Toc305928075"/>
      <w:bookmarkStart w:id="633" w:name="_Toc305954550"/>
      <w:bookmarkStart w:id="634" w:name="_Toc306011039"/>
      <w:bookmarkStart w:id="635" w:name="_Toc306129889"/>
      <w:bookmarkStart w:id="636" w:name="_Toc306130006"/>
      <w:bookmarkStart w:id="637" w:name="_Toc306196088"/>
      <w:bookmarkStart w:id="638" w:name="_Toc306341459"/>
      <w:bookmarkStart w:id="639" w:name="_Toc306356647"/>
      <w:bookmarkStart w:id="640" w:name="_Toc306356767"/>
      <w:bookmarkStart w:id="641" w:name="_Toc306356883"/>
      <w:bookmarkStart w:id="642" w:name="_Toc306356998"/>
      <w:bookmarkStart w:id="643" w:name="_Toc306357110"/>
      <w:bookmarkStart w:id="644" w:name="_Toc306357217"/>
      <w:bookmarkStart w:id="645" w:name="_Toc306357335"/>
      <w:bookmarkStart w:id="646" w:name="_Toc306357455"/>
      <w:bookmarkStart w:id="647" w:name="_Toc306371936"/>
      <w:bookmarkStart w:id="648" w:name="_Toc306372058"/>
      <w:bookmarkStart w:id="649" w:name="_Toc306378433"/>
      <w:bookmarkStart w:id="650" w:name="_Toc306378589"/>
      <w:bookmarkStart w:id="651" w:name="_Toc306379897"/>
      <w:bookmarkStart w:id="652" w:name="_Toc306384816"/>
      <w:bookmarkStart w:id="653" w:name="_Toc306386068"/>
      <w:bookmarkStart w:id="654" w:name="_Toc306386198"/>
      <w:bookmarkStart w:id="655" w:name="_Toc306632698"/>
      <w:bookmarkStart w:id="656" w:name="_Toc306632831"/>
      <w:bookmarkStart w:id="657" w:name="_Toc306632964"/>
      <w:bookmarkStart w:id="658" w:name="_Toc306633099"/>
      <w:bookmarkStart w:id="659" w:name="_Toc306633231"/>
      <w:bookmarkStart w:id="660" w:name="_Toc306633363"/>
      <w:bookmarkStart w:id="661" w:name="_Toc306731853"/>
      <w:bookmarkStart w:id="662" w:name="_Toc306731986"/>
      <w:bookmarkStart w:id="663" w:name="_Toc306782906"/>
      <w:bookmarkStart w:id="664" w:name="_Toc306817777"/>
      <w:bookmarkStart w:id="665" w:name="_Toc306886178"/>
      <w:bookmarkStart w:id="666" w:name="_Toc306886358"/>
      <w:bookmarkStart w:id="667" w:name="_Toc306886486"/>
      <w:bookmarkStart w:id="668" w:name="_Toc306903267"/>
      <w:bookmarkStart w:id="669" w:name="_Toc306957252"/>
      <w:bookmarkStart w:id="670" w:name="_Toc306971581"/>
      <w:bookmarkStart w:id="671" w:name="_Toc306983400"/>
      <w:bookmarkStart w:id="672" w:name="_Toc306983847"/>
      <w:bookmarkStart w:id="673" w:name="_Toc307336543"/>
      <w:bookmarkStart w:id="674" w:name="_Toc307336671"/>
      <w:bookmarkStart w:id="675" w:name="_Toc307336799"/>
      <w:bookmarkStart w:id="676" w:name="_Toc307387415"/>
      <w:bookmarkStart w:id="677" w:name="_Toc307589542"/>
      <w:bookmarkStart w:id="678" w:name="_Toc307751036"/>
      <w:bookmarkStart w:id="679" w:name="_Toc307834279"/>
      <w:bookmarkStart w:id="680" w:name="_Toc307842472"/>
      <w:bookmarkStart w:id="681" w:name="_Toc307899136"/>
      <w:bookmarkStart w:id="682" w:name="_Toc307899291"/>
      <w:bookmarkStart w:id="683" w:name="_Toc307947527"/>
      <w:bookmarkStart w:id="684" w:name="_Toc307947674"/>
      <w:bookmarkStart w:id="685" w:name="_Toc308102830"/>
      <w:bookmarkStart w:id="686" w:name="_Toc308102978"/>
      <w:bookmarkStart w:id="687" w:name="_Toc308103126"/>
      <w:bookmarkStart w:id="688" w:name="_Toc308162935"/>
      <w:bookmarkStart w:id="689" w:name="_Toc308189222"/>
      <w:bookmarkStart w:id="690" w:name="_Toc308447263"/>
      <w:bookmarkStart w:id="691" w:name="_Toc308447416"/>
      <w:bookmarkStart w:id="692" w:name="_Toc308512641"/>
      <w:bookmarkStart w:id="693" w:name="_Toc309299690"/>
      <w:bookmarkStart w:id="694" w:name="_Toc309379030"/>
      <w:bookmarkStart w:id="695" w:name="_Toc309380471"/>
      <w:bookmarkStart w:id="696" w:name="_Toc309381666"/>
      <w:bookmarkStart w:id="697" w:name="_Toc309473300"/>
      <w:bookmarkStart w:id="698" w:name="_Toc309473972"/>
      <w:bookmarkStart w:id="699" w:name="_Toc309479969"/>
      <w:bookmarkStart w:id="700" w:name="_Toc309652212"/>
      <w:bookmarkStart w:id="701" w:name="_Toc309660916"/>
      <w:bookmarkStart w:id="702" w:name="_Toc309661085"/>
      <w:bookmarkStart w:id="703" w:name="_Toc309823125"/>
      <w:bookmarkStart w:id="704" w:name="_Toc309845071"/>
      <w:bookmarkStart w:id="705" w:name="_Toc309893313"/>
      <w:bookmarkStart w:id="706" w:name="_Toc309898755"/>
      <w:bookmarkStart w:id="707" w:name="_Toc309898926"/>
      <w:bookmarkStart w:id="708" w:name="_Toc309997550"/>
      <w:bookmarkStart w:id="709" w:name="_Toc310098879"/>
      <w:bookmarkStart w:id="710" w:name="_Toc310151998"/>
      <w:bookmarkStart w:id="711" w:name="_Toc310152167"/>
      <w:bookmarkStart w:id="712" w:name="_Toc310178974"/>
      <w:bookmarkStart w:id="713" w:name="_Toc315369237"/>
      <w:bookmarkStart w:id="714" w:name="_Toc315369407"/>
      <w:bookmarkStart w:id="715" w:name="_Toc315540569"/>
      <w:bookmarkStart w:id="716" w:name="_Toc316842765"/>
      <w:bookmarkStart w:id="717" w:name="_Toc316846890"/>
      <w:bookmarkStart w:id="718" w:name="_Toc316917062"/>
      <w:bookmarkStart w:id="719" w:name="_Toc316923226"/>
      <w:bookmarkStart w:id="720" w:name="_Toc316923411"/>
      <w:bookmarkStart w:id="721" w:name="_Toc317154917"/>
      <w:bookmarkStart w:id="722" w:name="_Toc317420194"/>
      <w:bookmarkStart w:id="723" w:name="_Toc317787485"/>
      <w:bookmarkStart w:id="724" w:name="_Toc317964320"/>
      <w:bookmarkStart w:id="725" w:name="_Toc318017772"/>
      <w:bookmarkStart w:id="726" w:name="_Toc318021425"/>
      <w:bookmarkStart w:id="727" w:name="_Toc318021815"/>
      <w:bookmarkStart w:id="728" w:name="_Toc318108149"/>
      <w:bookmarkStart w:id="729" w:name="_Toc318208357"/>
      <w:bookmarkStart w:id="730" w:name="_Toc318285557"/>
      <w:bookmarkStart w:id="731" w:name="_Toc318468357"/>
      <w:bookmarkStart w:id="732" w:name="_Toc318562815"/>
      <w:bookmarkStart w:id="733" w:name="_Toc318563010"/>
      <w:r w:rsidRPr="004C1A41">
        <w:t xml:space="preserve">Cartesian </w:t>
      </w:r>
      <w:r w:rsidR="007F1BF2">
        <w:t>Space</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sidR="00A57AB2">
        <w:t xml:space="preserve"> and Quasi-Cartesian Space</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14:paraId="7CDEF6E5" w14:textId="77777777" w:rsidR="004C1A41" w:rsidRDefault="004C1A41" w:rsidP="004C1A41"/>
    <w:p w14:paraId="10B2A342" w14:textId="77777777" w:rsidR="000D4799" w:rsidRDefault="00CC5E36" w:rsidP="004C1A41">
      <w:r w:rsidRPr="00CC5E36">
        <w:rPr>
          <w:u w:val="single"/>
        </w:rPr>
        <w:t>(a) Cartesian</w:t>
      </w:r>
      <w:r>
        <w:rPr>
          <w:u w:val="single"/>
        </w:rPr>
        <w:t xml:space="preserve"> Space</w:t>
      </w:r>
      <w:r w:rsidRPr="00CC5E36">
        <w:rPr>
          <w:u w:val="single"/>
        </w:rPr>
        <w:t>.</w:t>
      </w:r>
      <w:r>
        <w:t xml:space="preserve"> </w:t>
      </w:r>
      <w:r w:rsidR="000D4799">
        <w:t xml:space="preserve">For the purposes of this document, a Cartesian Space in N dimensions is </w:t>
      </w:r>
      <w:r w:rsidR="008B35AB">
        <w:t xml:space="preserve">"the usual" </w:t>
      </w:r>
      <w:r w:rsidR="000D4799">
        <w:t xml:space="preserve"> </w:t>
      </w:r>
      <w:r w:rsidR="008B35AB">
        <w:t>Hilbert Space</w:t>
      </w:r>
      <w:r w:rsidR="000D4799">
        <w:t xml:space="preserve"> </w:t>
      </w:r>
      <w:r w:rsidR="008B35AB">
        <w:t>E</w:t>
      </w:r>
      <w:r w:rsidR="008B35AB">
        <w:rPr>
          <w:rStyle w:val="superscript"/>
        </w:rPr>
        <w:t>N</w:t>
      </w:r>
      <w:r w:rsidR="008B35AB">
        <w:t xml:space="preserve"> </w:t>
      </w:r>
      <w:r w:rsidR="000D4799">
        <w:t xml:space="preserve">in which the distance between two vectors </w:t>
      </w:r>
      <w:r w:rsidR="008B35AB">
        <w:t>is given by the formula</w:t>
      </w:r>
    </w:p>
    <w:p w14:paraId="302DDC64" w14:textId="77777777" w:rsidR="008B35AB" w:rsidRDefault="008B35AB" w:rsidP="004C1A41"/>
    <w:p w14:paraId="6A6CB1C1" w14:textId="77777777" w:rsidR="008B35AB" w:rsidRDefault="008B35AB" w:rsidP="004C1A41">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t>=&gt;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t>metric tensor = diag(1,1,1....1)</w:t>
      </w:r>
    </w:p>
    <w:p w14:paraId="66EC399D" w14:textId="77777777" w:rsidR="008B35AB" w:rsidRDefault="008B35AB" w:rsidP="004C1A41"/>
    <w:p w14:paraId="0F6B2995" w14:textId="77777777" w:rsidR="005E69D8" w:rsidRDefault="008B35AB" w:rsidP="004C1A41">
      <w:r>
        <w:t xml:space="preserve">as discussed in Section </w:t>
      </w:r>
      <w:r w:rsidR="00826BFB">
        <w:t>4</w:t>
      </w:r>
      <w:r>
        <w:t xml:space="preserve"> below. </w:t>
      </w:r>
    </w:p>
    <w:p w14:paraId="1D270209" w14:textId="77777777" w:rsidR="005E69D8" w:rsidRDefault="005E69D8" w:rsidP="004C1A41">
      <w:r>
        <w:tab/>
      </w:r>
      <w:r w:rsidR="008B35AB">
        <w:t xml:space="preserve">The </w:t>
      </w:r>
      <w:r w:rsidR="00B94D97">
        <w:t>θ</w:t>
      </w:r>
      <w:r w:rsidR="008B35AB">
        <w:t>-</w:t>
      </w:r>
      <w:r w:rsidR="00B94D97">
        <w:t>r</w:t>
      </w:r>
      <w:r w:rsidR="008B35AB">
        <w:t xml:space="preserve"> space </w:t>
      </w:r>
      <w:r w:rsidR="008B73B6">
        <w:t>in the above Example</w:t>
      </w:r>
      <w:r w:rsidR="008B35AB">
        <w:t xml:space="preserve"> </w:t>
      </w:r>
      <w:r w:rsidR="00915EF4">
        <w:t xml:space="preserve">1 </w:t>
      </w:r>
      <w:r w:rsidR="008B35AB">
        <w:t xml:space="preserve">would be a Cartesian space if </w:t>
      </w:r>
      <w:r w:rsidR="009B2A1F">
        <w:t>it were</w:t>
      </w:r>
      <w:r w:rsidR="008B35AB">
        <w:t xml:space="preserve"> declared that the distance between two points there was D'</w:t>
      </w:r>
      <w:r w:rsidR="008B35AB">
        <w:rPr>
          <w:rStyle w:val="superscript"/>
        </w:rPr>
        <w:t>2</w:t>
      </w:r>
      <w:r w:rsidR="008B35AB">
        <w:t xml:space="preserve"> = </w:t>
      </w:r>
      <w:r w:rsidR="00B94D97">
        <w:t xml:space="preserve"> (θ-θ')</w:t>
      </w:r>
      <w:r w:rsidR="00B94D97">
        <w:rPr>
          <w:rStyle w:val="superscript"/>
        </w:rPr>
        <w:t>2</w:t>
      </w:r>
      <w:r w:rsidR="00B94D97">
        <w:t xml:space="preserve"> + </w:t>
      </w:r>
      <w:r w:rsidR="008B35AB">
        <w:t>(r-r')</w:t>
      </w:r>
      <w:r w:rsidR="008B35AB">
        <w:rPr>
          <w:rStyle w:val="superscript"/>
        </w:rPr>
        <w:t>2</w:t>
      </w:r>
      <w:r w:rsidR="008B35AB">
        <w:t xml:space="preserve">, but that is not </w:t>
      </w:r>
      <w:r w:rsidR="009B2A1F">
        <w:t>the usual</w:t>
      </w:r>
      <w:r w:rsidR="008B35AB">
        <w:t xml:space="preserve"> intent in using that space</w:t>
      </w:r>
      <w:r w:rsidR="00826BFB">
        <w:t>.</w:t>
      </w:r>
      <w:r w:rsidR="008B35AB">
        <w:t xml:space="preserve"> </w:t>
      </w:r>
      <w:r w:rsidR="00826BFB">
        <w:t>A</w:t>
      </w:r>
      <w:r w:rsidR="008B35AB">
        <w:t xml:space="preserve">s </w:t>
      </w:r>
      <w:r w:rsidR="009B2A1F">
        <w:t>shown</w:t>
      </w:r>
      <w:r w:rsidR="008B35AB">
        <w:t xml:space="preserve"> below</w:t>
      </w:r>
      <w:r w:rsidR="00826BFB">
        <w:t>,</w:t>
      </w:r>
      <w:r w:rsidR="008B35AB">
        <w:t xml:space="preserve"> the metric tensor </w:t>
      </w:r>
      <w:r w:rsidR="009B2A1F">
        <w:t>used</w:t>
      </w:r>
      <w:r w:rsidR="00826BFB">
        <w:t xml:space="preserve"> there</w:t>
      </w:r>
      <w:r w:rsidR="008B35AB">
        <w:t xml:space="preserve"> is  g = diag (</w:t>
      </w:r>
      <w:r w:rsidR="00B94D97">
        <w:t>r</w:t>
      </w:r>
      <w:r w:rsidR="00B94D97">
        <w:rPr>
          <w:rStyle w:val="superscript"/>
        </w:rPr>
        <w:t>2</w:t>
      </w:r>
      <w:r w:rsidR="008B35AB">
        <w:t>,</w:t>
      </w:r>
      <w:r w:rsidR="00B94D97">
        <w:t>1</w:t>
      </w:r>
      <w:r w:rsidR="008B35AB">
        <w:t xml:space="preserve">) and not diag(1,1). </w:t>
      </w:r>
    </w:p>
    <w:p w14:paraId="7C85E2FD" w14:textId="77777777" w:rsidR="00BE5661" w:rsidRDefault="005E69D8" w:rsidP="004C1A41">
      <w:r>
        <w:tab/>
      </w:r>
      <w:r w:rsidR="00826BFB">
        <w:t>One might argue that our Cartesian Space is in fact a Euclidean space (hence E</w:t>
      </w:r>
      <w:r w:rsidR="00826BFB">
        <w:rPr>
          <w:rStyle w:val="superscript"/>
        </w:rPr>
        <w:t>N</w:t>
      </w:r>
      <w:r w:rsidR="00826BFB">
        <w:t xml:space="preserve">) </w:t>
      </w:r>
      <w:r w:rsidR="000403A0">
        <w:t>having</w:t>
      </w:r>
      <w:r w:rsidR="00826BFB">
        <w:t xml:space="preserve"> Cartesian coordinates. A </w:t>
      </w:r>
      <w:r w:rsidR="00826BFB" w:rsidRPr="00826BFB">
        <w:rPr>
          <w:i/>
        </w:rPr>
        <w:t>non</w:t>
      </w:r>
      <w:r w:rsidR="00826BFB">
        <w:t xml:space="preserve">-Cartesian space is sometimes referred to as a "curved space" (non-Euclidean) and the coordinates in such a space as "curvilinear coordinates".  An example is the </w:t>
      </w:r>
      <w:r w:rsidR="008973EA">
        <w:t>θ</w:t>
      </w:r>
      <w:r w:rsidR="00826BFB">
        <w:t>-</w:t>
      </w:r>
      <w:r w:rsidR="008973EA">
        <w:t>r</w:t>
      </w:r>
      <w:r w:rsidR="00826BFB">
        <w:t xml:space="preserve"> space above. </w:t>
      </w:r>
    </w:p>
    <w:p w14:paraId="37620E4E" w14:textId="77777777" w:rsidR="00A57AB2" w:rsidRDefault="00A57AB2" w:rsidP="004C1A41">
      <w:r>
        <w:tab/>
      </w:r>
      <w:r w:rsidR="009B2A1F">
        <w:t>With</w:t>
      </w:r>
      <w:r>
        <w:t xml:space="preserve"> </w:t>
      </w:r>
      <w:r w:rsidR="00DF671D">
        <w:t>the</w:t>
      </w:r>
      <w:r>
        <w:t xml:space="preserve"> Cartesian Space metric tensor as g</w:t>
      </w:r>
      <w:r>
        <w:rPr>
          <w:rStyle w:val="superscript"/>
        </w:rPr>
        <w:t>C</w:t>
      </w:r>
      <w:r>
        <w:t xml:space="preserve"> = </w:t>
      </w:r>
      <w:r w:rsidR="00CC5E36">
        <w:t xml:space="preserve">1 = </w:t>
      </w:r>
      <w:r>
        <w:t xml:space="preserve">diag(1,1....1), </w:t>
      </w:r>
      <w:r w:rsidR="009B2A1F">
        <w:t xml:space="preserve"> </w:t>
      </w:r>
      <w:r>
        <w:t xml:space="preserve">the above equations </w:t>
      </w:r>
      <w:r w:rsidR="009B2A1F">
        <w:t>can be written</w:t>
      </w:r>
    </w:p>
    <w:p w14:paraId="47CB8CB2" w14:textId="77777777" w:rsidR="00A57AB2" w:rsidRDefault="00A57AB2" w:rsidP="004C1A41"/>
    <w:p w14:paraId="66E151A4" w14:textId="77777777" w:rsidR="00A57AB2" w:rsidRPr="00A57AB2" w:rsidRDefault="00A57AB2" w:rsidP="00A57AB2">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6D05FDA2" w14:textId="77777777" w:rsidR="00A57AB2" w:rsidRPr="00A57AB2" w:rsidRDefault="00A57AB2" w:rsidP="004C1A41"/>
    <w:p w14:paraId="19E00FC3" w14:textId="77777777" w:rsidR="00A57AB2" w:rsidRDefault="00CC5E36" w:rsidP="004C1A41">
      <w:r>
        <w:t xml:space="preserve">where </w:t>
      </w:r>
      <w:r w:rsidR="009B2A1F">
        <w:t xml:space="preserve">repeated </w:t>
      </w:r>
      <w:r w:rsidR="00484615">
        <w:t xml:space="preserve">indices are implicitly summed (sometimes called the Einstein convention). </w:t>
      </w:r>
    </w:p>
    <w:p w14:paraId="43C9727F" w14:textId="77777777" w:rsidR="00CC5E36" w:rsidRDefault="005E69D8" w:rsidP="004C1A41">
      <w:r>
        <w:tab/>
      </w:r>
    </w:p>
    <w:p w14:paraId="223A56FE" w14:textId="77777777" w:rsidR="005E69D8" w:rsidRDefault="00CC5E36" w:rsidP="004C1A41">
      <w:r w:rsidRPr="00CC5E36">
        <w:rPr>
          <w:u w:val="single"/>
        </w:rPr>
        <w:t>(b) Quasi-Cartesian</w:t>
      </w:r>
      <w:r>
        <w:rPr>
          <w:u w:val="single"/>
        </w:rPr>
        <w:t xml:space="preserve"> Space</w:t>
      </w:r>
      <w:r w:rsidRPr="00CC5E36">
        <w:rPr>
          <w:u w:val="single"/>
        </w:rPr>
        <w:t>.</w:t>
      </w:r>
      <w:r>
        <w:t xml:space="preserve"> </w:t>
      </w:r>
      <w:r w:rsidR="005E69D8">
        <w:t xml:space="preserve">We now define a Quasi-Cartesian Space </w:t>
      </w:r>
      <w:r>
        <w:t xml:space="preserve">(not an official term) </w:t>
      </w:r>
      <w:r w:rsidR="005E69D8">
        <w:t xml:space="preserve">as one which has a diagonal metric tensor </w:t>
      </w:r>
      <w:r w:rsidR="009B2A1F">
        <w:t xml:space="preserve">G </w:t>
      </w:r>
      <w:r w:rsidR="005E69D8">
        <w:t>whose diagonal elements are independently +1 or -1 instead of all +1 as with g</w:t>
      </w:r>
      <w:r w:rsidR="005E69D8">
        <w:rPr>
          <w:rStyle w:val="superscript"/>
        </w:rPr>
        <w:t>C</w:t>
      </w:r>
      <w:r w:rsidR="005E69D8">
        <w:t xml:space="preserve">.  In </w:t>
      </w:r>
      <w:r w:rsidR="00D85138">
        <w:t>a</w:t>
      </w:r>
      <w:r w:rsidR="005E69D8">
        <w:t xml:space="preserve"> Quasi-Cartesian Space the two equations above become</w:t>
      </w:r>
    </w:p>
    <w:p w14:paraId="3328147B" w14:textId="77777777" w:rsidR="005E69D8" w:rsidRDefault="005E69D8" w:rsidP="004C1A41"/>
    <w:p w14:paraId="23A69418" w14:textId="77777777" w:rsidR="005E69D8" w:rsidRPr="00A57AB2" w:rsidRDefault="005E69D8" w:rsidP="005E69D8">
      <w:r>
        <w:tab/>
        <w:t>d</w:t>
      </w:r>
      <w:r>
        <w:rPr>
          <w:rStyle w:val="superscript"/>
        </w:rPr>
        <w:t>2</w:t>
      </w:r>
      <w:r>
        <w:t>(</w:t>
      </w:r>
      <w:r w:rsidRPr="00A57AB2">
        <w:rPr>
          <w:b/>
        </w:rPr>
        <w:t>x</w:t>
      </w:r>
      <w:r>
        <w:t>,</w:t>
      </w:r>
      <w:r w:rsidRPr="00A57AB2">
        <w:rPr>
          <w:b/>
        </w:rPr>
        <w:t>y</w:t>
      </w:r>
      <w:r>
        <w:t>) =</w:t>
      </w:r>
      <w:r>
        <w:rPr>
          <w:rStyle w:val="superscript"/>
        </w:rPr>
        <w:t xml:space="preserve"> </w:t>
      </w:r>
      <w:r w:rsidR="00CC5E36">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xml:space="preserve">=  </w:t>
      </w:r>
      <w:r w:rsidR="00CC5E36">
        <w:t>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488C154A" w14:textId="77777777" w:rsidR="005E69D8" w:rsidRPr="005E69D8" w:rsidRDefault="005E69D8" w:rsidP="004C1A41"/>
    <w:p w14:paraId="4119970B" w14:textId="77777777" w:rsidR="00A57AB2" w:rsidRDefault="005E69D8" w:rsidP="004C1A41">
      <w:r>
        <w:t>and of course this allows for the possibility of a negative distance</w:t>
      </w:r>
      <w:r w:rsidR="00CC5E36">
        <w:rPr>
          <w:rStyle w:val="superscript"/>
        </w:rPr>
        <w:t xml:space="preserve"> </w:t>
      </w:r>
      <w:r w:rsidR="00CC5E36">
        <w:t>squared</w:t>
      </w:r>
      <w:r w:rsidR="00D85138">
        <w:t xml:space="preserve"> (see Section 5 (i)). </w:t>
      </w:r>
    </w:p>
    <w:p w14:paraId="0DC44EB3" w14:textId="77777777" w:rsidR="00607B7B" w:rsidRDefault="00607B7B" w:rsidP="004C1A41">
      <w:r>
        <w:tab/>
        <w:t xml:space="preserve">Notice that </w:t>
      </w:r>
      <w:r w:rsidR="00CC5E36">
        <w:t>G</w:t>
      </w:r>
      <w:r>
        <w:rPr>
          <w:rStyle w:val="superscript"/>
        </w:rPr>
        <w:t xml:space="preserve">-1 </w:t>
      </w:r>
      <w:r>
        <w:t xml:space="preserve">= </w:t>
      </w:r>
      <w:r w:rsidR="00CC5E36">
        <w:t>G</w:t>
      </w:r>
      <w:r>
        <w:t xml:space="preserve"> for any distribution of the ±1's in</w:t>
      </w:r>
      <w:r w:rsidR="00CC5E36">
        <w:t xml:space="preserve"> G</w:t>
      </w:r>
      <w:r w:rsidRPr="00607B7B">
        <w:t>.</w:t>
      </w:r>
      <w:r>
        <w:rPr>
          <w:rStyle w:val="superscript"/>
        </w:rPr>
        <w:t xml:space="preserve"> </w:t>
      </w:r>
      <w:r>
        <w:t xml:space="preserve">As </w:t>
      </w:r>
      <w:r w:rsidR="009B2A1F">
        <w:t>shown</w:t>
      </w:r>
      <w:r>
        <w:t xml:space="preserve"> later, this means that that covariant and contravariant versions of </w:t>
      </w:r>
      <w:r w:rsidR="00CC5E36">
        <w:t>G</w:t>
      </w:r>
      <w:r>
        <w:t xml:space="preserve"> are the same. </w:t>
      </w:r>
    </w:p>
    <w:p w14:paraId="3F0BEA5D" w14:textId="77777777" w:rsidR="00A57AB2" w:rsidRDefault="00CC5E36" w:rsidP="004C1A41">
      <w:r>
        <w:tab/>
      </w:r>
      <w:r w:rsidR="00D85138">
        <w:t>The</w:t>
      </w:r>
      <w:r>
        <w:t xml:space="preserve"> motivation </w:t>
      </w:r>
      <w:r w:rsidR="0043143F">
        <w:t>for</w:t>
      </w:r>
      <w:r w:rsidR="00D85138">
        <w:t xml:space="preserve"> introducing</w:t>
      </w:r>
      <w:r>
        <w:t xml:space="preserve"> this Quasi-Cartesian Space</w:t>
      </w:r>
      <w:r w:rsidR="009B2A1F">
        <w:t xml:space="preserve"> is</w:t>
      </w:r>
      <w:r>
        <w:t xml:space="preserve"> </w:t>
      </w:r>
      <w:r w:rsidR="0043143F">
        <w:t xml:space="preserve">to </w:t>
      </w:r>
      <w:r>
        <w:t>cover the case of special relativity which involves 4 dimensional linear transformati</w:t>
      </w:r>
      <w:r w:rsidR="0043143F">
        <w:t>ons with G = diag(1,-1,-1,-1)</w:t>
      </w:r>
      <w:r w:rsidR="00F568FE">
        <w:t>.</w:t>
      </w:r>
    </w:p>
    <w:p w14:paraId="472ADA9C" w14:textId="77777777" w:rsidR="008A68D5" w:rsidRDefault="008A68D5" w:rsidP="004C1A41"/>
    <w:p w14:paraId="521170EE" w14:textId="77777777" w:rsidR="002A5398" w:rsidRPr="002A5398" w:rsidRDefault="008A68D5" w:rsidP="002A5398">
      <w:pPr>
        <w:pStyle w:val="Heading3"/>
      </w:pPr>
      <w:bookmarkStart w:id="734" w:name="_Toc304795355"/>
      <w:bookmarkStart w:id="735" w:name="_Toc304795449"/>
      <w:bookmarkStart w:id="736" w:name="_Toc304795661"/>
      <w:bookmarkStart w:id="737" w:name="_Toc304795955"/>
      <w:bookmarkStart w:id="738" w:name="_Toc304796046"/>
      <w:bookmarkStart w:id="739" w:name="_Toc304796262"/>
      <w:bookmarkStart w:id="740" w:name="_Toc304796315"/>
      <w:bookmarkStart w:id="741" w:name="_Toc304796603"/>
      <w:bookmarkStart w:id="742" w:name="_Toc304796685"/>
      <w:bookmarkStart w:id="743" w:name="_Toc304796767"/>
      <w:bookmarkStart w:id="744" w:name="_Toc304796849"/>
      <w:bookmarkStart w:id="745" w:name="_Toc304796931"/>
      <w:bookmarkStart w:id="746" w:name="_Toc304833578"/>
      <w:bookmarkStart w:id="747" w:name="_Toc304915650"/>
      <w:bookmarkStart w:id="748" w:name="_Toc305347257"/>
      <w:bookmarkStart w:id="749" w:name="_Toc305618138"/>
      <w:bookmarkStart w:id="750" w:name="_Toc305663710"/>
      <w:bookmarkStart w:id="751" w:name="_Toc305663807"/>
      <w:bookmarkStart w:id="752" w:name="_Toc305665728"/>
      <w:bookmarkStart w:id="753" w:name="_Toc305666267"/>
      <w:bookmarkStart w:id="754" w:name="_Toc305684643"/>
      <w:bookmarkStart w:id="755" w:name="_Toc305684745"/>
      <w:bookmarkStart w:id="756" w:name="_Toc305687039"/>
      <w:bookmarkStart w:id="757" w:name="_Toc305690314"/>
      <w:bookmarkStart w:id="758" w:name="_Toc305702569"/>
      <w:bookmarkStart w:id="759" w:name="_Toc305867704"/>
      <w:bookmarkStart w:id="760" w:name="_Toc305918087"/>
      <w:bookmarkStart w:id="761" w:name="_Toc305926120"/>
      <w:bookmarkStart w:id="762" w:name="_Toc305927967"/>
      <w:bookmarkStart w:id="763" w:name="_Toc305928076"/>
      <w:bookmarkStart w:id="764" w:name="_Toc305954551"/>
      <w:bookmarkStart w:id="765" w:name="_Toc306011040"/>
      <w:bookmarkStart w:id="766" w:name="_Toc306129890"/>
      <w:bookmarkStart w:id="767" w:name="_Toc306130007"/>
      <w:bookmarkStart w:id="768" w:name="_Toc306196089"/>
      <w:bookmarkStart w:id="769" w:name="_Toc306341460"/>
      <w:bookmarkStart w:id="770" w:name="_Toc306356648"/>
      <w:bookmarkStart w:id="771" w:name="_Toc306356768"/>
      <w:bookmarkStart w:id="772" w:name="_Toc306356884"/>
      <w:bookmarkStart w:id="773" w:name="_Toc306356999"/>
      <w:bookmarkStart w:id="774" w:name="_Toc306357111"/>
      <w:bookmarkStart w:id="775" w:name="_Toc306357218"/>
      <w:bookmarkStart w:id="776" w:name="_Toc306357336"/>
      <w:bookmarkStart w:id="777" w:name="_Toc306357456"/>
      <w:bookmarkStart w:id="778" w:name="_Toc306371937"/>
      <w:bookmarkStart w:id="779" w:name="_Toc306372059"/>
      <w:bookmarkStart w:id="780" w:name="_Toc306378434"/>
      <w:bookmarkStart w:id="781" w:name="_Toc306378590"/>
      <w:bookmarkStart w:id="782" w:name="_Toc306379898"/>
      <w:bookmarkStart w:id="783" w:name="_Toc306384817"/>
      <w:bookmarkStart w:id="784" w:name="_Toc306386069"/>
      <w:bookmarkStart w:id="785" w:name="_Toc306386199"/>
      <w:bookmarkStart w:id="786" w:name="_Toc306632699"/>
      <w:bookmarkStart w:id="787" w:name="_Toc306632832"/>
      <w:bookmarkStart w:id="788" w:name="_Toc306632965"/>
      <w:bookmarkStart w:id="789" w:name="_Toc306633100"/>
      <w:bookmarkStart w:id="790" w:name="_Toc306633232"/>
      <w:bookmarkStart w:id="791" w:name="_Toc306633364"/>
      <w:bookmarkStart w:id="792" w:name="_Toc306731854"/>
      <w:bookmarkStart w:id="793" w:name="_Toc306731987"/>
      <w:bookmarkStart w:id="794" w:name="_Toc306782907"/>
      <w:bookmarkStart w:id="795" w:name="_Toc306817778"/>
      <w:bookmarkStart w:id="796" w:name="_Toc306886179"/>
      <w:bookmarkStart w:id="797" w:name="_Toc306886359"/>
      <w:bookmarkStart w:id="798" w:name="_Toc306886487"/>
      <w:bookmarkStart w:id="799" w:name="_Toc306903268"/>
      <w:bookmarkStart w:id="800" w:name="_Toc306957253"/>
      <w:bookmarkStart w:id="801" w:name="_Toc306971582"/>
      <w:bookmarkStart w:id="802" w:name="_Toc306983401"/>
      <w:bookmarkStart w:id="803" w:name="_Toc306983848"/>
      <w:bookmarkStart w:id="804" w:name="_Toc307336544"/>
      <w:bookmarkStart w:id="805" w:name="_Toc307336672"/>
      <w:bookmarkStart w:id="806" w:name="_Toc307336800"/>
      <w:bookmarkStart w:id="807" w:name="_Toc307387416"/>
      <w:bookmarkStart w:id="808" w:name="_Toc307589543"/>
      <w:bookmarkStart w:id="809" w:name="_Toc307751037"/>
      <w:bookmarkStart w:id="810" w:name="_Toc307834280"/>
      <w:bookmarkStart w:id="811" w:name="_Toc307842473"/>
      <w:bookmarkStart w:id="812" w:name="_Toc307899137"/>
      <w:bookmarkStart w:id="813" w:name="_Toc307899292"/>
      <w:bookmarkStart w:id="814" w:name="_Toc307947528"/>
      <w:bookmarkStart w:id="815" w:name="_Toc307947675"/>
      <w:bookmarkStart w:id="816" w:name="_Toc308102831"/>
      <w:bookmarkStart w:id="817" w:name="_Toc308102979"/>
      <w:bookmarkStart w:id="818" w:name="_Toc308103127"/>
      <w:bookmarkStart w:id="819" w:name="_Toc308162936"/>
      <w:bookmarkStart w:id="820" w:name="_Toc308189223"/>
      <w:bookmarkStart w:id="821" w:name="_Toc308447264"/>
      <w:bookmarkStart w:id="822" w:name="_Toc308447417"/>
      <w:bookmarkStart w:id="823" w:name="_Toc308512642"/>
      <w:bookmarkStart w:id="824" w:name="_Toc309299691"/>
      <w:bookmarkStart w:id="825" w:name="_Toc309379031"/>
      <w:bookmarkStart w:id="826" w:name="_Toc309380472"/>
      <w:bookmarkStart w:id="827" w:name="_Toc309381667"/>
      <w:bookmarkStart w:id="828" w:name="_Toc309473301"/>
      <w:bookmarkStart w:id="829" w:name="_Toc309473973"/>
      <w:bookmarkStart w:id="830" w:name="_Toc309479970"/>
      <w:bookmarkStart w:id="831" w:name="_Toc309652213"/>
      <w:bookmarkStart w:id="832" w:name="_Toc309660917"/>
      <w:bookmarkStart w:id="833" w:name="_Toc309661086"/>
      <w:bookmarkStart w:id="834" w:name="_Toc309823126"/>
      <w:bookmarkStart w:id="835" w:name="_Toc309845072"/>
      <w:bookmarkStart w:id="836" w:name="_Toc309893314"/>
      <w:bookmarkStart w:id="837" w:name="_Toc309898756"/>
      <w:bookmarkStart w:id="838" w:name="_Toc309898927"/>
      <w:bookmarkStart w:id="839" w:name="_Toc309997551"/>
      <w:bookmarkStart w:id="840" w:name="_Toc310098880"/>
      <w:bookmarkStart w:id="841" w:name="_Toc310151999"/>
      <w:bookmarkStart w:id="842" w:name="_Toc310152168"/>
      <w:bookmarkStart w:id="843" w:name="_Toc310178975"/>
      <w:bookmarkStart w:id="844" w:name="_Toc315369238"/>
      <w:bookmarkStart w:id="845" w:name="_Toc315369408"/>
      <w:bookmarkStart w:id="846" w:name="_Toc315540570"/>
      <w:bookmarkStart w:id="847" w:name="_Toc316842766"/>
      <w:bookmarkStart w:id="848" w:name="_Toc316846891"/>
      <w:bookmarkStart w:id="849" w:name="_Toc316917063"/>
      <w:bookmarkStart w:id="850" w:name="_Toc316923227"/>
      <w:bookmarkStart w:id="851" w:name="_Toc316923412"/>
      <w:bookmarkStart w:id="852" w:name="_Toc317154918"/>
      <w:bookmarkStart w:id="853" w:name="_Toc317420195"/>
      <w:bookmarkStart w:id="854" w:name="_Toc317787486"/>
      <w:bookmarkStart w:id="855" w:name="_Toc317964321"/>
      <w:bookmarkStart w:id="856" w:name="_Toc318017773"/>
      <w:bookmarkStart w:id="857" w:name="_Toc318021426"/>
      <w:bookmarkStart w:id="858" w:name="_Toc318021816"/>
      <w:bookmarkStart w:id="859" w:name="_Toc318108150"/>
      <w:bookmarkStart w:id="860" w:name="_Toc318208358"/>
      <w:bookmarkStart w:id="861" w:name="_Toc318285558"/>
      <w:bookmarkStart w:id="862" w:name="_Toc318468358"/>
      <w:bookmarkStart w:id="863" w:name="_Toc318562816"/>
      <w:bookmarkStart w:id="864" w:name="_Toc318563011"/>
      <w:r w:rsidRPr="008A68D5">
        <w:t>Pictures</w:t>
      </w:r>
      <w:r w:rsidR="002A5398">
        <w:t xml:space="preserve"> A,B,C and D</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14:paraId="022647A3" w14:textId="77777777" w:rsidR="008A68D5" w:rsidRDefault="008A68D5" w:rsidP="004C1A41"/>
    <w:p w14:paraId="1196DE48" w14:textId="77777777" w:rsidR="00D3298D" w:rsidRDefault="008A68D5" w:rsidP="004C1A41">
      <w:r>
        <w:t xml:space="preserve">We shall always work with one of </w:t>
      </w:r>
      <w:r w:rsidR="00D3298D">
        <w:t>four</w:t>
      </w:r>
      <w:r>
        <w:t xml:space="preserve"> different "pictures" involving transformations</w:t>
      </w:r>
      <w:r w:rsidR="00B32074">
        <w:t xml:space="preserve">. In each picture the spaces and transformations (and their associated objects) have certain names that prove useful in certain situations. </w:t>
      </w:r>
    </w:p>
    <w:p w14:paraId="63DA2E1F" w14:textId="77777777" w:rsidR="00B32074" w:rsidRDefault="00B32074" w:rsidP="004C1A41"/>
    <w:p w14:paraId="4428546C" w14:textId="77777777" w:rsidR="009770C8" w:rsidRDefault="000F5478" w:rsidP="004C1A41">
      <w:r>
        <w:pict>
          <v:shape id="_x0000_i1028" type="#_x0000_t75" style="width:468pt;height:222pt">
            <v:imagedata r:id="rId9" o:title=""/>
          </v:shape>
        </w:pict>
      </w:r>
    </w:p>
    <w:p w14:paraId="5A3B820F" w14:textId="77777777" w:rsidR="009770C8" w:rsidRDefault="009770C8" w:rsidP="004C1A41"/>
    <w:p w14:paraId="37F95696" w14:textId="77777777" w:rsidR="009D5954" w:rsidRDefault="009770C8" w:rsidP="004C1A41">
      <w:r>
        <w:t>The matrices R and S are associated with transformation F a</w:t>
      </w:r>
      <w:r w:rsidR="00B32074">
        <w:t xml:space="preserve">s described in Section 2 below, while G and g's are metric tensors. </w:t>
      </w:r>
    </w:p>
    <w:p w14:paraId="737B89DD" w14:textId="77777777" w:rsidR="009770C8" w:rsidRDefault="009D5954" w:rsidP="004C1A41">
      <w:r>
        <w:tab/>
      </w:r>
      <w:r w:rsidR="00D0195B">
        <w:t xml:space="preserve">Systems not marked Cartesian </w:t>
      </w:r>
      <w:r w:rsidR="00D0195B" w:rsidRPr="00826BFB">
        <w:rPr>
          <w:i/>
        </w:rPr>
        <w:t>could</w:t>
      </w:r>
      <w:r w:rsidR="00D0195B">
        <w:t xml:space="preserve"> of course be Cartesian, but we think of them as general "curved" systems with strange metric tensors. And in general, all the full transformations might be non-linear. </w:t>
      </w:r>
    </w:p>
    <w:p w14:paraId="6564C72A" w14:textId="77777777" w:rsidR="00D3298D" w:rsidRDefault="00D3298D" w:rsidP="004C1A41">
      <w:r>
        <w:tab/>
      </w:r>
      <w:r w:rsidR="009B2A1F">
        <w:t>The</w:t>
      </w:r>
      <w:r>
        <w:t xml:space="preserve"> polar coordinates example above was presented in the context of Picture B. </w:t>
      </w:r>
      <w:r w:rsidR="009D5954">
        <w:t xml:space="preserve">Picture B is the right picture for studying curvilinear coordinates where for example x-space = Cartesian coordinates and x'-space = toroidal coordinates. Picture C is useful for making statements applying to objects in </w:t>
      </w:r>
      <w:r w:rsidR="001F0C02">
        <w:t xml:space="preserve">curved </w:t>
      </w:r>
      <w:r w:rsidR="009D5954">
        <w:t>x-space where we don't want lots of primes floatin</w:t>
      </w:r>
      <w:r w:rsidR="001F0C02">
        <w:t xml:space="preserve">g around. </w:t>
      </w:r>
      <w:r w:rsidR="009D5954">
        <w:t xml:space="preserve">Pictures A and D are </w:t>
      </w:r>
      <w:r w:rsidR="005F03B3">
        <w:t>appropriate</w:t>
      </w:r>
      <w:r w:rsidR="009D5954">
        <w:t xml:space="preserve"> for consideration of general transformations, as well as linear ones like rotations and Lorentz transformations. </w:t>
      </w:r>
      <w:r w:rsidR="005F03B3">
        <w:t>In Sections 9-14 Picture M&amp;S (Moon &amp; Spencer) is introduced for the special purpose of displaying the differential operator expressions. This is Picture B with x</w:t>
      </w:r>
      <w:r w:rsidR="008973EA">
        <w:t>'→ u and g'→g on the left side.</w:t>
      </w:r>
    </w:p>
    <w:p w14:paraId="6639750A" w14:textId="77777777" w:rsidR="004C1A41" w:rsidRDefault="009D5954" w:rsidP="00154431">
      <w:r>
        <w:tab/>
        <w:t xml:space="preserve">The entire rest of this section </w:t>
      </w:r>
      <w:r w:rsidR="001205DC">
        <w:t>uses</w:t>
      </w:r>
      <w:r>
        <w:t xml:space="preserve"> the Picture B context. </w:t>
      </w:r>
    </w:p>
    <w:p w14:paraId="454BF838" w14:textId="77777777" w:rsidR="009D5954" w:rsidRDefault="009D5954" w:rsidP="00154431"/>
    <w:p w14:paraId="0E7E524A" w14:textId="77777777" w:rsidR="008D0167" w:rsidRPr="008D0167" w:rsidRDefault="008D0167" w:rsidP="006D49FD">
      <w:pPr>
        <w:pStyle w:val="Heading3"/>
      </w:pPr>
      <w:bookmarkStart w:id="865" w:name="_Toc302999679"/>
      <w:bookmarkStart w:id="866" w:name="_Toc302999712"/>
      <w:bookmarkStart w:id="867" w:name="_Toc302999890"/>
      <w:bookmarkStart w:id="868" w:name="_Toc303006584"/>
      <w:bookmarkStart w:id="869" w:name="_Toc303095315"/>
      <w:bookmarkStart w:id="870" w:name="_Toc303107316"/>
      <w:bookmarkStart w:id="871" w:name="_Toc303184205"/>
      <w:bookmarkStart w:id="872" w:name="_Toc303186342"/>
      <w:bookmarkStart w:id="873" w:name="_Toc303186392"/>
      <w:bookmarkStart w:id="874" w:name="_Toc303186410"/>
      <w:bookmarkStart w:id="875" w:name="_Toc303186428"/>
      <w:bookmarkStart w:id="876" w:name="_Toc303241748"/>
      <w:bookmarkStart w:id="877" w:name="_Toc303241796"/>
      <w:bookmarkStart w:id="878" w:name="_Toc303241828"/>
      <w:bookmarkStart w:id="879" w:name="_Toc303241848"/>
      <w:bookmarkStart w:id="880" w:name="_Toc303270390"/>
      <w:bookmarkStart w:id="881" w:name="_Toc303271811"/>
      <w:bookmarkStart w:id="882" w:name="_Toc303278728"/>
      <w:bookmarkStart w:id="883" w:name="_Toc303318146"/>
      <w:bookmarkStart w:id="884" w:name="_Toc303422884"/>
      <w:bookmarkStart w:id="885" w:name="_Toc303437171"/>
      <w:bookmarkStart w:id="886" w:name="_Toc303448538"/>
      <w:bookmarkStart w:id="887" w:name="_Toc303448920"/>
      <w:bookmarkStart w:id="888" w:name="_Toc303506841"/>
      <w:bookmarkStart w:id="889" w:name="_Toc303506871"/>
      <w:bookmarkStart w:id="890" w:name="_Toc303522441"/>
      <w:bookmarkStart w:id="891" w:name="_Toc304794834"/>
      <w:bookmarkStart w:id="892" w:name="_Toc304794984"/>
      <w:bookmarkStart w:id="893" w:name="_Toc304795073"/>
      <w:bookmarkStart w:id="894" w:name="_Toc304795099"/>
      <w:bookmarkStart w:id="895" w:name="_Toc304795283"/>
      <w:bookmarkStart w:id="896" w:name="_Toc304795356"/>
      <w:bookmarkStart w:id="897" w:name="_Toc304795450"/>
      <w:bookmarkStart w:id="898" w:name="_Toc304795662"/>
      <w:bookmarkStart w:id="899" w:name="_Toc304795956"/>
      <w:bookmarkStart w:id="900" w:name="_Toc304796047"/>
      <w:bookmarkStart w:id="901" w:name="_Toc304796263"/>
      <w:bookmarkStart w:id="902" w:name="_Toc304796316"/>
      <w:bookmarkStart w:id="903" w:name="_Toc304796604"/>
      <w:bookmarkStart w:id="904" w:name="_Toc304796686"/>
      <w:bookmarkStart w:id="905" w:name="_Toc304796768"/>
      <w:bookmarkStart w:id="906" w:name="_Toc304796850"/>
      <w:bookmarkStart w:id="907" w:name="_Toc304796932"/>
      <w:bookmarkStart w:id="908" w:name="_Toc304833579"/>
      <w:bookmarkStart w:id="909" w:name="_Toc304915651"/>
      <w:bookmarkStart w:id="910" w:name="_Toc305347258"/>
      <w:bookmarkStart w:id="911" w:name="_Toc305618139"/>
      <w:bookmarkStart w:id="912" w:name="_Toc305663711"/>
      <w:bookmarkStart w:id="913" w:name="_Toc305663808"/>
      <w:bookmarkStart w:id="914" w:name="_Toc305665729"/>
      <w:bookmarkStart w:id="915" w:name="_Toc305666268"/>
      <w:bookmarkStart w:id="916" w:name="_Toc305684644"/>
      <w:bookmarkStart w:id="917" w:name="_Toc305684746"/>
      <w:bookmarkStart w:id="918" w:name="_Toc305687040"/>
      <w:bookmarkStart w:id="919" w:name="_Toc305690315"/>
      <w:bookmarkStart w:id="920" w:name="_Toc305702570"/>
      <w:bookmarkStart w:id="921" w:name="_Toc305867705"/>
      <w:bookmarkStart w:id="922" w:name="_Toc305918088"/>
      <w:bookmarkStart w:id="923" w:name="_Toc305926121"/>
      <w:bookmarkStart w:id="924" w:name="_Toc305927968"/>
      <w:bookmarkStart w:id="925" w:name="_Toc305928077"/>
      <w:bookmarkStart w:id="926" w:name="_Toc305954552"/>
      <w:bookmarkStart w:id="927" w:name="_Toc306011041"/>
      <w:bookmarkStart w:id="928" w:name="_Toc306129891"/>
      <w:bookmarkStart w:id="929" w:name="_Toc306130008"/>
      <w:bookmarkStart w:id="930" w:name="_Toc306196090"/>
      <w:bookmarkStart w:id="931" w:name="_Toc306341461"/>
      <w:bookmarkStart w:id="932" w:name="_Toc306356649"/>
      <w:bookmarkStart w:id="933" w:name="_Toc306356769"/>
      <w:bookmarkStart w:id="934" w:name="_Toc306356885"/>
      <w:bookmarkStart w:id="935" w:name="_Toc306357000"/>
      <w:bookmarkStart w:id="936" w:name="_Toc306357112"/>
      <w:bookmarkStart w:id="937" w:name="_Toc306357219"/>
      <w:bookmarkStart w:id="938" w:name="_Toc306357337"/>
      <w:bookmarkStart w:id="939" w:name="_Toc306357457"/>
      <w:bookmarkStart w:id="940" w:name="_Toc306371938"/>
      <w:bookmarkStart w:id="941" w:name="_Toc306372060"/>
      <w:bookmarkStart w:id="942" w:name="_Toc306378435"/>
      <w:bookmarkStart w:id="943" w:name="_Toc306378591"/>
      <w:bookmarkStart w:id="944" w:name="_Toc306379899"/>
      <w:bookmarkStart w:id="945" w:name="_Toc306384818"/>
      <w:bookmarkStart w:id="946" w:name="_Toc306386070"/>
      <w:bookmarkStart w:id="947" w:name="_Toc306386200"/>
      <w:bookmarkStart w:id="948" w:name="_Toc306632700"/>
      <w:bookmarkStart w:id="949" w:name="_Toc306632833"/>
      <w:bookmarkStart w:id="950" w:name="_Toc306632966"/>
      <w:bookmarkStart w:id="951" w:name="_Toc306633101"/>
      <w:bookmarkStart w:id="952" w:name="_Toc306633233"/>
      <w:bookmarkStart w:id="953" w:name="_Toc306633365"/>
      <w:bookmarkStart w:id="954" w:name="_Toc306731855"/>
      <w:bookmarkStart w:id="955" w:name="_Toc306731988"/>
      <w:bookmarkStart w:id="956" w:name="_Toc306782908"/>
      <w:bookmarkStart w:id="957" w:name="_Toc306817779"/>
      <w:bookmarkStart w:id="958" w:name="_Toc306886180"/>
      <w:bookmarkStart w:id="959" w:name="_Toc306886360"/>
      <w:bookmarkStart w:id="960" w:name="_Toc306886488"/>
      <w:bookmarkStart w:id="961" w:name="_Toc306903269"/>
      <w:bookmarkStart w:id="962" w:name="_Toc306957254"/>
      <w:bookmarkStart w:id="963" w:name="_Toc306971583"/>
      <w:bookmarkStart w:id="964" w:name="_Toc306983402"/>
      <w:bookmarkStart w:id="965" w:name="_Toc306983849"/>
      <w:bookmarkStart w:id="966" w:name="_Toc307336545"/>
      <w:bookmarkStart w:id="967" w:name="_Toc307336673"/>
      <w:bookmarkStart w:id="968" w:name="_Toc307336801"/>
      <w:bookmarkStart w:id="969" w:name="_Toc307387417"/>
      <w:bookmarkStart w:id="970" w:name="_Toc307589544"/>
      <w:bookmarkStart w:id="971" w:name="_Toc307751038"/>
      <w:bookmarkStart w:id="972" w:name="_Toc307834281"/>
      <w:bookmarkStart w:id="973" w:name="_Toc307842474"/>
      <w:bookmarkStart w:id="974" w:name="_Toc307899138"/>
      <w:bookmarkStart w:id="975" w:name="_Toc307899293"/>
      <w:bookmarkStart w:id="976" w:name="_Toc307947529"/>
      <w:bookmarkStart w:id="977" w:name="_Toc307947676"/>
      <w:bookmarkStart w:id="978" w:name="_Toc308102832"/>
      <w:bookmarkStart w:id="979" w:name="_Toc308102980"/>
      <w:bookmarkStart w:id="980" w:name="_Toc308103128"/>
      <w:bookmarkStart w:id="981" w:name="_Toc308162937"/>
      <w:bookmarkStart w:id="982" w:name="_Toc308189224"/>
      <w:bookmarkStart w:id="983" w:name="_Toc308447265"/>
      <w:bookmarkStart w:id="984" w:name="_Toc308447418"/>
      <w:bookmarkStart w:id="985" w:name="_Toc308512643"/>
      <w:bookmarkStart w:id="986" w:name="_Toc309299692"/>
      <w:bookmarkStart w:id="987" w:name="_Toc309379032"/>
      <w:bookmarkStart w:id="988" w:name="_Toc309380473"/>
      <w:bookmarkStart w:id="989" w:name="_Toc309381668"/>
      <w:bookmarkStart w:id="990" w:name="_Toc309473302"/>
      <w:bookmarkStart w:id="991" w:name="_Toc309473974"/>
      <w:bookmarkStart w:id="992" w:name="_Toc309479971"/>
      <w:bookmarkStart w:id="993" w:name="_Toc309652214"/>
      <w:bookmarkStart w:id="994" w:name="_Toc309660918"/>
      <w:bookmarkStart w:id="995" w:name="_Toc309661087"/>
      <w:bookmarkStart w:id="996" w:name="_Toc309823127"/>
      <w:bookmarkStart w:id="997" w:name="_Toc309845073"/>
      <w:bookmarkStart w:id="998" w:name="_Toc309893315"/>
      <w:bookmarkStart w:id="999" w:name="_Toc309898757"/>
      <w:bookmarkStart w:id="1000" w:name="_Toc309898928"/>
      <w:bookmarkStart w:id="1001" w:name="_Toc309997552"/>
      <w:bookmarkStart w:id="1002" w:name="_Toc310098881"/>
      <w:bookmarkStart w:id="1003" w:name="_Toc310152000"/>
      <w:bookmarkStart w:id="1004" w:name="_Toc310152169"/>
      <w:bookmarkStart w:id="1005" w:name="_Toc310178976"/>
      <w:bookmarkStart w:id="1006" w:name="_Toc315369239"/>
      <w:bookmarkStart w:id="1007" w:name="_Toc315369409"/>
      <w:bookmarkStart w:id="1008" w:name="_Toc315540571"/>
      <w:bookmarkStart w:id="1009" w:name="_Toc316842767"/>
      <w:bookmarkStart w:id="1010" w:name="_Toc316846892"/>
      <w:bookmarkStart w:id="1011" w:name="_Toc316917064"/>
      <w:bookmarkStart w:id="1012" w:name="_Toc316923228"/>
      <w:bookmarkStart w:id="1013" w:name="_Toc316923413"/>
      <w:bookmarkStart w:id="1014" w:name="_Toc317154919"/>
      <w:bookmarkStart w:id="1015" w:name="_Toc317420196"/>
      <w:bookmarkStart w:id="1016" w:name="_Toc317787487"/>
      <w:bookmarkStart w:id="1017" w:name="_Toc317964322"/>
      <w:bookmarkStart w:id="1018" w:name="_Toc318017774"/>
      <w:bookmarkStart w:id="1019" w:name="_Toc318021427"/>
      <w:bookmarkStart w:id="1020" w:name="_Toc318021817"/>
      <w:bookmarkStart w:id="1021" w:name="_Toc318108151"/>
      <w:bookmarkStart w:id="1022" w:name="_Toc318208359"/>
      <w:bookmarkStart w:id="1023" w:name="_Toc318285559"/>
      <w:bookmarkStart w:id="1024" w:name="_Toc318468359"/>
      <w:bookmarkStart w:id="1025" w:name="_Toc318562817"/>
      <w:bookmarkStart w:id="1026" w:name="_Toc318563012"/>
      <w:r w:rsidRPr="008D0167">
        <w:t>Coordinate Lines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r w:rsidRPr="008D0167">
        <w:t xml:space="preserve"> </w:t>
      </w:r>
    </w:p>
    <w:p w14:paraId="1F27A179" w14:textId="77777777" w:rsidR="008D0167" w:rsidRDefault="008D0167" w:rsidP="00154431"/>
    <w:p w14:paraId="4E6A6876" w14:textId="77777777" w:rsidR="00F419C9" w:rsidRPr="00BA59E9" w:rsidRDefault="00080A0A" w:rsidP="00154431">
      <w:r>
        <w:t xml:space="preserve">Suppose in x'-space </w:t>
      </w:r>
      <w:r w:rsidR="009B2A1F">
        <w:t xml:space="preserve">one </w:t>
      </w:r>
      <w:r w:rsidR="009B2A1F" w:rsidRPr="007313C0">
        <w:rPr>
          <w:i/>
        </w:rPr>
        <w:t>varies</w:t>
      </w:r>
      <w:r>
        <w:t xml:space="preserve"> </w:t>
      </w:r>
      <w:r w:rsidR="00BA59E9">
        <w:t xml:space="preserve">a single </w:t>
      </w:r>
      <w:r>
        <w:t>coordinate, say x'</w:t>
      </w:r>
      <w:r>
        <w:rPr>
          <w:rStyle w:val="subscript"/>
        </w:rPr>
        <w:t>i</w:t>
      </w:r>
      <w:r>
        <w:t xml:space="preserve">, </w:t>
      </w:r>
      <w:r w:rsidR="009B2A1F">
        <w:t>keeping</w:t>
      </w:r>
      <w:r>
        <w:t xml:space="preserve"> all the other coordinates fixed. </w:t>
      </w:r>
      <w:r w:rsidR="008D0167">
        <w:t>In x'-space the locus of points thus created is just a straight line parallel to the x</w:t>
      </w:r>
      <w:r w:rsidR="00166B28">
        <w:t>'</w:t>
      </w:r>
      <w:r w:rsidR="008D0167">
        <w:rPr>
          <w:rStyle w:val="subscript"/>
        </w:rPr>
        <w:t>i</w:t>
      </w:r>
      <w:r w:rsidR="008D0167">
        <w:t xml:space="preserve"> axis, or for a principle branch situation like that </w:t>
      </w:r>
      <w:r w:rsidR="005F03B3">
        <w:t>of the above examples</w:t>
      </w:r>
      <w:r w:rsidR="008D0167">
        <w:t xml:space="preserve">, a straight line </w:t>
      </w:r>
      <w:r w:rsidR="008D0167" w:rsidRPr="00BA59E9">
        <w:t>segment</w:t>
      </w:r>
      <w:r w:rsidR="008D0167">
        <w:t>.</w:t>
      </w:r>
      <w:r w:rsidR="009B2A1F">
        <w:t xml:space="preserve"> When s</w:t>
      </w:r>
      <w:r w:rsidR="008D0167">
        <w:t xml:space="preserve">uch a straight line or segment </w:t>
      </w:r>
      <w:r w:rsidR="009B2A1F">
        <w:t xml:space="preserve">is mapped </w:t>
      </w:r>
      <w:r w:rsidR="008D0167">
        <w:t xml:space="preserve">into x-space, </w:t>
      </w:r>
      <w:r w:rsidR="009B2A1F">
        <w:t>the result is</w:t>
      </w:r>
      <w:r w:rsidR="008D0167">
        <w:t xml:space="preserve"> a curve</w:t>
      </w:r>
      <w:r w:rsidR="001F0C02">
        <w:t xml:space="preserve"> </w:t>
      </w:r>
      <w:r>
        <w:t xml:space="preserve">known as a </w:t>
      </w:r>
      <w:r w:rsidR="008D0167" w:rsidRPr="00080A0A">
        <w:rPr>
          <w:b/>
        </w:rPr>
        <w:t>coordinate line</w:t>
      </w:r>
      <w:r w:rsidR="008D0167">
        <w:t xml:space="preserve">. </w:t>
      </w:r>
      <w:r w:rsidR="00E85026">
        <w:t>A coordinate line is associated with a specific x'-space coordinate x'</w:t>
      </w:r>
      <w:r w:rsidR="00E85026">
        <w:rPr>
          <w:rStyle w:val="subscript"/>
        </w:rPr>
        <w:t>i</w:t>
      </w:r>
      <w:r w:rsidR="00E85026">
        <w:t xml:space="preserve">, </w:t>
      </w:r>
      <w:r w:rsidR="00BA59E9">
        <w:t xml:space="preserve">so one might refer to the </w:t>
      </w:r>
      <w:r w:rsidR="00E85026">
        <w:t>" x'</w:t>
      </w:r>
      <w:r w:rsidR="00E85026">
        <w:rPr>
          <w:rStyle w:val="subscript"/>
        </w:rPr>
        <w:t>i</w:t>
      </w:r>
      <w:r w:rsidR="00E85026">
        <w:t xml:space="preserve"> -coordinate line"</w:t>
      </w:r>
      <w:r w:rsidR="00BA59E9">
        <w:t>, x'</w:t>
      </w:r>
      <w:r w:rsidR="00BA59E9">
        <w:rPr>
          <w:rStyle w:val="subscript"/>
        </w:rPr>
        <w:t>i</w:t>
      </w:r>
      <w:r w:rsidR="00BA59E9">
        <w:t xml:space="preserve"> being a label. </w:t>
      </w:r>
    </w:p>
    <w:p w14:paraId="633657F9" w14:textId="77777777" w:rsidR="008658A3" w:rsidRDefault="008658A3" w:rsidP="00154431"/>
    <w:p w14:paraId="36D9D4E2" w14:textId="77777777" w:rsidR="001F0C02" w:rsidRDefault="008658A3" w:rsidP="008658A3">
      <w:r>
        <w:t xml:space="preserve">In N dimensions, a point </w:t>
      </w:r>
      <w:r w:rsidRPr="008658A3">
        <w:rPr>
          <w:b/>
        </w:rPr>
        <w:t>x</w:t>
      </w:r>
      <w:r>
        <w:t xml:space="preserve"> in x-space lies on a </w:t>
      </w:r>
      <w:r w:rsidRPr="00E85026">
        <w:rPr>
          <w:i/>
        </w:rPr>
        <w:t>unique set</w:t>
      </w:r>
      <w:r>
        <w:t xml:space="preserve"> of </w:t>
      </w:r>
      <w:r w:rsidR="00105577">
        <w:t xml:space="preserve">N </w:t>
      </w:r>
      <w:r>
        <w:t>coordinate lines</w:t>
      </w:r>
      <w:r w:rsidR="006E500A">
        <w:t xml:space="preserve"> with respect to a transformation F</w:t>
      </w:r>
      <w:r>
        <w:t>. Remember that each such line is associated with one of the x'</w:t>
      </w:r>
      <w:r>
        <w:rPr>
          <w:rStyle w:val="subscript"/>
        </w:rPr>
        <w:t>i</w:t>
      </w:r>
      <w:r>
        <w:t xml:space="preserve"> coordinates. </w:t>
      </w:r>
      <w:r w:rsidR="001F0C02">
        <w:t xml:space="preserve">In x'-space, a point </w:t>
      </w:r>
      <w:r w:rsidR="001F0C02" w:rsidRPr="001F0C02">
        <w:rPr>
          <w:b/>
        </w:rPr>
        <w:t>x</w:t>
      </w:r>
      <w:r w:rsidR="001F0C02">
        <w:t xml:space="preserve">' lies on a unique intersection of straight lines or segments, and then this all gets mapped into x-space where point </w:t>
      </w:r>
      <w:r w:rsidR="001F0C02" w:rsidRPr="001F0C02">
        <w:rPr>
          <w:b/>
        </w:rPr>
        <w:t>x</w:t>
      </w:r>
      <w:r w:rsidR="001F0C02">
        <w:t xml:space="preserve"> = </w:t>
      </w:r>
      <w:r w:rsidR="001F0C02" w:rsidRPr="001F0C02">
        <w:rPr>
          <w:b/>
        </w:rPr>
        <w:t>F</w:t>
      </w:r>
      <w:r w:rsidR="001F0C02">
        <w:rPr>
          <w:rStyle w:val="superscript"/>
        </w:rPr>
        <w:t>-1</w:t>
      </w:r>
      <w:r w:rsidR="001F0C02">
        <w:t>(</w:t>
      </w:r>
      <w:r w:rsidR="001F0C02" w:rsidRPr="001F0C02">
        <w:rPr>
          <w:b/>
        </w:rPr>
        <w:t>x</w:t>
      </w:r>
      <w:r w:rsidR="005F03B3">
        <w:t>') then li</w:t>
      </w:r>
      <w:r w:rsidR="001F0C02">
        <w:t xml:space="preserve">es on a unique intersection of coordinate lines. </w:t>
      </w:r>
    </w:p>
    <w:p w14:paraId="5DC8AB61" w14:textId="77777777" w:rsidR="008658A3" w:rsidRDefault="001F0C02" w:rsidP="008658A3">
      <w:r>
        <w:tab/>
      </w:r>
      <w:r w:rsidR="008658A3">
        <w:t>For example, in spherical coordinates we start</w:t>
      </w:r>
      <w:r w:rsidR="00BA59E9">
        <w:t xml:space="preserve"> with some (x,y,z) in x-space </w:t>
      </w:r>
      <w:r w:rsidR="008658A3">
        <w:t>and compute the x</w:t>
      </w:r>
      <w:r w:rsidR="008658A3">
        <w:rPr>
          <w:rStyle w:val="subscript"/>
        </w:rPr>
        <w:t>i</w:t>
      </w:r>
      <w:r w:rsidR="008658A3">
        <w:t xml:space="preserve">' = </w:t>
      </w:r>
      <w:r w:rsidR="006E500A">
        <w:t>(</w:t>
      </w:r>
      <w:r w:rsidR="008658A3">
        <w:t>r,θ,φ</w:t>
      </w:r>
      <w:r w:rsidR="006E500A">
        <w:t>)</w:t>
      </w:r>
      <w:r w:rsidR="008658A3">
        <w:t xml:space="preserve"> in x'-space. Our point </w:t>
      </w:r>
      <w:r w:rsidR="008658A3" w:rsidRPr="008658A3">
        <w:rPr>
          <w:b/>
        </w:rPr>
        <w:t>x</w:t>
      </w:r>
      <w:r w:rsidR="008658A3">
        <w:t xml:space="preserve"> in x-space then lies on the r-coordinate line whose label is r, it lies on the θ-coordinate line whose label is θ, and it lies on the φ-coor</w:t>
      </w:r>
      <w:r w:rsidR="005F03B3">
        <w:t>dinate line whose label is φ (see below).</w:t>
      </w:r>
    </w:p>
    <w:p w14:paraId="76639ACD" w14:textId="77777777" w:rsidR="00080A0A" w:rsidRDefault="00080A0A" w:rsidP="008658A3"/>
    <w:p w14:paraId="6636A042" w14:textId="77777777" w:rsidR="00CE507A" w:rsidRDefault="00080A0A" w:rsidP="00154431">
      <w:r>
        <w:t xml:space="preserve">In general a coordinate "line" is some </w:t>
      </w:r>
      <w:r w:rsidR="00CE507A">
        <w:t xml:space="preserve">non-planar curve in N-dimensional x-space, meaning that </w:t>
      </w:r>
      <w:r w:rsidR="005F03B3">
        <w:t>a</w:t>
      </w:r>
      <w:r w:rsidR="00CE507A">
        <w:t xml:space="preserve"> coordinate line </w:t>
      </w:r>
      <w:r w:rsidR="005F03B3">
        <w:t>might not</w:t>
      </w:r>
      <w:r w:rsidR="00CE507A">
        <w:t xml:space="preserve"> lie on an N-1 dimensional </w:t>
      </w:r>
      <w:r w:rsidR="00BF5A1B">
        <w:t>plane</w:t>
      </w:r>
      <w:r w:rsidR="00CE507A">
        <w:t xml:space="preserve">. In the </w:t>
      </w:r>
      <w:r w:rsidR="00972143">
        <w:t xml:space="preserve">2D </w:t>
      </w:r>
      <w:r w:rsidR="00CE507A">
        <w:t>polar coordinates example</w:t>
      </w:r>
      <w:r w:rsidR="00972143">
        <w:t xml:space="preserve"> below, the red coordinate line</w:t>
      </w:r>
      <w:r w:rsidR="00CE507A">
        <w:t xml:space="preserve"> do</w:t>
      </w:r>
      <w:r w:rsidR="00972143">
        <w:t>es</w:t>
      </w:r>
      <w:r w:rsidR="005F03B3">
        <w:t xml:space="preserve"> not lie on a 1-</w:t>
      </w:r>
      <w:r w:rsidR="00CE507A">
        <w:t xml:space="preserve">dimensional plane (line). In the next example of </w:t>
      </w:r>
      <w:r w:rsidR="00972143">
        <w:t xml:space="preserve">3D </w:t>
      </w:r>
      <w:r w:rsidR="00CE507A">
        <w:t xml:space="preserve">spherical coordinates, it happens that </w:t>
      </w:r>
      <w:r w:rsidR="00972143">
        <w:t>every coordinate line</w:t>
      </w:r>
      <w:r w:rsidR="00CE507A">
        <w:t xml:space="preserve"> do</w:t>
      </w:r>
      <w:r w:rsidR="00972143">
        <w:t>es</w:t>
      </w:r>
      <w:r w:rsidR="00CE507A">
        <w:t xml:space="preserve"> lie on </w:t>
      </w:r>
      <w:r w:rsidR="00972143">
        <w:t xml:space="preserve">a </w:t>
      </w:r>
      <w:r w:rsidR="005F03B3">
        <w:t>2-</w:t>
      </w:r>
      <w:r w:rsidR="00CE507A">
        <w:t xml:space="preserve">dimensional plane. </w:t>
      </w:r>
      <w:r w:rsidR="00972143">
        <w:t xml:space="preserve">But in ellipsoidal coordinates, </w:t>
      </w:r>
      <w:r w:rsidR="00CE507A">
        <w:t xml:space="preserve">another </w:t>
      </w:r>
      <w:r w:rsidR="00972143">
        <w:t xml:space="preserve">3D </w:t>
      </w:r>
      <w:r w:rsidR="00CE507A">
        <w:t xml:space="preserve">orthogonal system, </w:t>
      </w:r>
      <w:r w:rsidR="00972143">
        <w:t>every coordinate line</w:t>
      </w:r>
      <w:r w:rsidR="00CE507A">
        <w:t xml:space="preserve"> do</w:t>
      </w:r>
      <w:r w:rsidR="00972143">
        <w:t>es</w:t>
      </w:r>
      <w:r w:rsidR="005F03B3">
        <w:t xml:space="preserve"> not lie on a 2-</w:t>
      </w:r>
      <w:r w:rsidR="00CE507A">
        <w:t xml:space="preserve">dimensional plane. </w:t>
      </w:r>
    </w:p>
    <w:p w14:paraId="58AEF27F" w14:textId="77777777" w:rsidR="000F5048" w:rsidRDefault="000F5048" w:rsidP="00154431"/>
    <w:p w14:paraId="4A99C8E7" w14:textId="77777777" w:rsidR="000F5048" w:rsidRPr="008658A3" w:rsidRDefault="000F5048" w:rsidP="00154431">
      <w:r>
        <w:t>Some author</w:t>
      </w:r>
      <w:r w:rsidR="007D7326">
        <w:t xml:space="preserve">s refer to coordinate lines as </w:t>
      </w:r>
      <w:r w:rsidR="007D7326" w:rsidRPr="007D7326">
        <w:rPr>
          <w:b/>
        </w:rPr>
        <w:t>level curves</w:t>
      </w:r>
      <w:r>
        <w:t>, especially in two dimensions mapping the real and imaginary part of analytic functions</w:t>
      </w:r>
      <w:r w:rsidR="00236F3D">
        <w:t xml:space="preserve"> w = f(z) </w:t>
      </w:r>
      <w:r>
        <w:t xml:space="preserve"> ( Ahlfors p </w:t>
      </w:r>
      <w:r w:rsidR="00236F3D">
        <w:t xml:space="preserve">89). </w:t>
      </w:r>
    </w:p>
    <w:p w14:paraId="08BD2CCC" w14:textId="77777777" w:rsidR="00F419C9" w:rsidRDefault="00F419C9" w:rsidP="00154431"/>
    <w:p w14:paraId="5C6C50A5" w14:textId="77777777" w:rsidR="00F419C9" w:rsidRPr="007C6FD1" w:rsidRDefault="00F419C9" w:rsidP="006D49FD">
      <w:pPr>
        <w:pStyle w:val="Heading3"/>
      </w:pPr>
      <w:bookmarkStart w:id="1027" w:name="_Toc302999680"/>
      <w:bookmarkStart w:id="1028" w:name="_Toc302999713"/>
      <w:bookmarkStart w:id="1029" w:name="_Toc302999891"/>
      <w:bookmarkStart w:id="1030" w:name="_Toc303006585"/>
      <w:bookmarkStart w:id="1031" w:name="_Toc303095316"/>
      <w:bookmarkStart w:id="1032" w:name="_Toc303107317"/>
      <w:bookmarkStart w:id="1033" w:name="_Toc303184206"/>
      <w:bookmarkStart w:id="1034" w:name="_Toc303186343"/>
      <w:bookmarkStart w:id="1035" w:name="_Toc303186393"/>
      <w:bookmarkStart w:id="1036" w:name="_Toc303186411"/>
      <w:bookmarkStart w:id="1037" w:name="_Toc303186429"/>
      <w:bookmarkStart w:id="1038" w:name="_Toc303241749"/>
      <w:bookmarkStart w:id="1039" w:name="_Toc303241797"/>
      <w:bookmarkStart w:id="1040" w:name="_Toc303241829"/>
      <w:bookmarkStart w:id="1041" w:name="_Toc303241849"/>
      <w:bookmarkStart w:id="1042" w:name="_Toc303270391"/>
      <w:bookmarkStart w:id="1043" w:name="_Toc303271812"/>
      <w:bookmarkStart w:id="1044" w:name="_Toc303278729"/>
      <w:bookmarkStart w:id="1045" w:name="_Toc303318147"/>
      <w:bookmarkStart w:id="1046" w:name="_Toc303422885"/>
      <w:bookmarkStart w:id="1047" w:name="_Toc303437172"/>
      <w:bookmarkStart w:id="1048" w:name="_Toc303448539"/>
      <w:bookmarkStart w:id="1049" w:name="_Toc303448921"/>
      <w:bookmarkStart w:id="1050" w:name="_Toc303506842"/>
      <w:bookmarkStart w:id="1051" w:name="_Toc303506872"/>
      <w:bookmarkStart w:id="1052" w:name="_Toc303522442"/>
      <w:bookmarkStart w:id="1053" w:name="_Toc304794835"/>
      <w:bookmarkStart w:id="1054" w:name="_Toc304794985"/>
      <w:bookmarkStart w:id="1055" w:name="_Toc304795074"/>
      <w:bookmarkStart w:id="1056" w:name="_Toc304795100"/>
      <w:bookmarkStart w:id="1057" w:name="_Toc304795284"/>
      <w:bookmarkStart w:id="1058" w:name="_Toc304795357"/>
      <w:bookmarkStart w:id="1059" w:name="_Toc304795451"/>
      <w:bookmarkStart w:id="1060" w:name="_Toc304795663"/>
      <w:bookmarkStart w:id="1061" w:name="_Toc304795957"/>
      <w:bookmarkStart w:id="1062" w:name="_Toc304796048"/>
      <w:bookmarkStart w:id="1063" w:name="_Toc304796264"/>
      <w:bookmarkStart w:id="1064" w:name="_Toc304796317"/>
      <w:bookmarkStart w:id="1065" w:name="_Toc304796605"/>
      <w:bookmarkStart w:id="1066" w:name="_Toc304796687"/>
      <w:bookmarkStart w:id="1067" w:name="_Toc304796769"/>
      <w:bookmarkStart w:id="1068" w:name="_Toc304796851"/>
      <w:bookmarkStart w:id="1069" w:name="_Toc304796933"/>
      <w:bookmarkStart w:id="1070" w:name="_Toc304833580"/>
      <w:bookmarkStart w:id="1071" w:name="_Toc304915652"/>
      <w:bookmarkStart w:id="1072" w:name="_Toc305347259"/>
      <w:bookmarkStart w:id="1073" w:name="_Toc305618140"/>
      <w:bookmarkStart w:id="1074" w:name="_Toc305663712"/>
      <w:bookmarkStart w:id="1075" w:name="_Toc305663809"/>
      <w:bookmarkStart w:id="1076" w:name="_Toc305665730"/>
      <w:bookmarkStart w:id="1077" w:name="_Toc305666269"/>
      <w:bookmarkStart w:id="1078" w:name="_Toc305684645"/>
      <w:bookmarkStart w:id="1079" w:name="_Toc305684747"/>
      <w:bookmarkStart w:id="1080" w:name="_Toc305687041"/>
      <w:bookmarkStart w:id="1081" w:name="_Toc305690316"/>
      <w:bookmarkStart w:id="1082" w:name="_Toc305702571"/>
      <w:bookmarkStart w:id="1083" w:name="_Toc305867706"/>
      <w:bookmarkStart w:id="1084" w:name="_Toc305918089"/>
      <w:bookmarkStart w:id="1085" w:name="_Toc305926122"/>
      <w:bookmarkStart w:id="1086" w:name="_Toc305927969"/>
      <w:bookmarkStart w:id="1087" w:name="_Toc305928078"/>
      <w:bookmarkStart w:id="1088" w:name="_Toc305954553"/>
      <w:bookmarkStart w:id="1089" w:name="_Toc306011042"/>
      <w:bookmarkStart w:id="1090" w:name="_Toc306129892"/>
      <w:bookmarkStart w:id="1091" w:name="_Toc306130009"/>
      <w:bookmarkStart w:id="1092" w:name="_Toc306196091"/>
      <w:bookmarkStart w:id="1093" w:name="_Toc306341462"/>
      <w:bookmarkStart w:id="1094" w:name="_Toc306356650"/>
      <w:bookmarkStart w:id="1095" w:name="_Toc306356770"/>
      <w:bookmarkStart w:id="1096" w:name="_Toc306356886"/>
      <w:bookmarkStart w:id="1097" w:name="_Toc306357001"/>
      <w:bookmarkStart w:id="1098" w:name="_Toc306357113"/>
      <w:bookmarkStart w:id="1099" w:name="_Toc306357220"/>
      <w:bookmarkStart w:id="1100" w:name="_Toc306357338"/>
      <w:bookmarkStart w:id="1101" w:name="_Toc306357458"/>
      <w:bookmarkStart w:id="1102" w:name="_Toc306371939"/>
      <w:bookmarkStart w:id="1103" w:name="_Toc306372061"/>
      <w:bookmarkStart w:id="1104" w:name="_Toc306378436"/>
      <w:bookmarkStart w:id="1105" w:name="_Toc306378592"/>
      <w:bookmarkStart w:id="1106" w:name="_Toc306379900"/>
      <w:bookmarkStart w:id="1107" w:name="_Toc306384819"/>
      <w:bookmarkStart w:id="1108" w:name="_Toc306386071"/>
      <w:bookmarkStart w:id="1109" w:name="_Toc306386201"/>
      <w:bookmarkStart w:id="1110" w:name="_Toc306632701"/>
      <w:bookmarkStart w:id="1111" w:name="_Toc306632834"/>
      <w:bookmarkStart w:id="1112" w:name="_Toc306632967"/>
      <w:bookmarkStart w:id="1113" w:name="_Toc306633102"/>
      <w:bookmarkStart w:id="1114" w:name="_Toc306633234"/>
      <w:bookmarkStart w:id="1115" w:name="_Toc306633366"/>
      <w:bookmarkStart w:id="1116" w:name="_Toc306731856"/>
      <w:bookmarkStart w:id="1117" w:name="_Toc306731989"/>
      <w:bookmarkStart w:id="1118" w:name="_Toc306782909"/>
      <w:bookmarkStart w:id="1119" w:name="_Toc306817780"/>
      <w:bookmarkStart w:id="1120" w:name="_Toc306886181"/>
      <w:bookmarkStart w:id="1121" w:name="_Toc306886361"/>
      <w:bookmarkStart w:id="1122" w:name="_Toc306886489"/>
      <w:bookmarkStart w:id="1123" w:name="_Toc306903270"/>
      <w:bookmarkStart w:id="1124" w:name="_Toc306957255"/>
      <w:bookmarkStart w:id="1125" w:name="_Toc306971584"/>
      <w:bookmarkStart w:id="1126" w:name="_Toc306983403"/>
      <w:bookmarkStart w:id="1127" w:name="_Toc306983850"/>
      <w:bookmarkStart w:id="1128" w:name="_Toc307336546"/>
      <w:bookmarkStart w:id="1129" w:name="_Toc307336674"/>
      <w:bookmarkStart w:id="1130" w:name="_Toc307336802"/>
      <w:bookmarkStart w:id="1131" w:name="_Toc307387418"/>
      <w:bookmarkStart w:id="1132" w:name="_Toc307589545"/>
      <w:bookmarkStart w:id="1133" w:name="_Toc307751039"/>
      <w:bookmarkStart w:id="1134" w:name="_Toc307834282"/>
      <w:bookmarkStart w:id="1135" w:name="_Toc307842475"/>
      <w:bookmarkStart w:id="1136" w:name="_Toc307899139"/>
      <w:bookmarkStart w:id="1137" w:name="_Toc307899294"/>
      <w:bookmarkStart w:id="1138" w:name="_Toc307947530"/>
      <w:bookmarkStart w:id="1139" w:name="_Toc307947677"/>
      <w:bookmarkStart w:id="1140" w:name="_Toc308102833"/>
      <w:bookmarkStart w:id="1141" w:name="_Toc308102981"/>
      <w:bookmarkStart w:id="1142" w:name="_Toc308103129"/>
      <w:bookmarkStart w:id="1143" w:name="_Toc308162938"/>
      <w:bookmarkStart w:id="1144" w:name="_Toc308189225"/>
      <w:bookmarkStart w:id="1145" w:name="_Toc308447266"/>
      <w:bookmarkStart w:id="1146" w:name="_Toc308447419"/>
      <w:bookmarkStart w:id="1147" w:name="_Toc308512644"/>
      <w:bookmarkStart w:id="1148" w:name="_Toc309299693"/>
      <w:bookmarkStart w:id="1149" w:name="_Toc309379033"/>
      <w:bookmarkStart w:id="1150" w:name="_Toc309380474"/>
      <w:bookmarkStart w:id="1151" w:name="_Toc309381669"/>
      <w:bookmarkStart w:id="1152" w:name="_Toc309473303"/>
      <w:bookmarkStart w:id="1153" w:name="_Toc309473975"/>
      <w:bookmarkStart w:id="1154" w:name="_Toc309479972"/>
      <w:bookmarkStart w:id="1155" w:name="_Toc309652215"/>
      <w:bookmarkStart w:id="1156" w:name="_Toc309660919"/>
      <w:bookmarkStart w:id="1157" w:name="_Toc309661088"/>
      <w:bookmarkStart w:id="1158" w:name="_Toc309823128"/>
      <w:bookmarkStart w:id="1159" w:name="_Toc309845074"/>
      <w:bookmarkStart w:id="1160" w:name="_Toc309893316"/>
      <w:bookmarkStart w:id="1161" w:name="_Toc309898758"/>
      <w:bookmarkStart w:id="1162" w:name="_Toc309898929"/>
      <w:bookmarkStart w:id="1163" w:name="_Toc309997553"/>
      <w:bookmarkStart w:id="1164" w:name="_Toc310098882"/>
      <w:bookmarkStart w:id="1165" w:name="_Toc310152001"/>
      <w:bookmarkStart w:id="1166" w:name="_Toc310152170"/>
      <w:bookmarkStart w:id="1167" w:name="_Toc310178977"/>
      <w:bookmarkStart w:id="1168" w:name="_Toc315369240"/>
      <w:bookmarkStart w:id="1169" w:name="_Toc315369410"/>
      <w:bookmarkStart w:id="1170" w:name="_Toc315540572"/>
      <w:bookmarkStart w:id="1171" w:name="_Toc316842768"/>
      <w:bookmarkStart w:id="1172" w:name="_Toc316846893"/>
      <w:bookmarkStart w:id="1173" w:name="_Toc316917065"/>
      <w:bookmarkStart w:id="1174" w:name="_Toc316923229"/>
      <w:bookmarkStart w:id="1175" w:name="_Toc316923414"/>
      <w:bookmarkStart w:id="1176" w:name="_Toc317154920"/>
      <w:bookmarkStart w:id="1177" w:name="_Toc317420197"/>
      <w:bookmarkStart w:id="1178" w:name="_Toc317787488"/>
      <w:bookmarkStart w:id="1179" w:name="_Toc317964323"/>
      <w:bookmarkStart w:id="1180" w:name="_Toc318017775"/>
      <w:bookmarkStart w:id="1181" w:name="_Toc318021428"/>
      <w:bookmarkStart w:id="1182" w:name="_Toc318021818"/>
      <w:bookmarkStart w:id="1183" w:name="_Toc318108152"/>
      <w:bookmarkStart w:id="1184" w:name="_Toc318208360"/>
      <w:bookmarkStart w:id="1185" w:name="_Toc318285560"/>
      <w:bookmarkStart w:id="1186" w:name="_Toc318468360"/>
      <w:bookmarkStart w:id="1187" w:name="_Toc318562818"/>
      <w:bookmarkStart w:id="1188" w:name="_Toc318563013"/>
      <w:r w:rsidRPr="007C6FD1">
        <w:t>Example</w:t>
      </w:r>
      <w:r>
        <w:t xml:space="preserve"> 1</w:t>
      </w:r>
      <w:r w:rsidRPr="007C6FD1">
        <w:t>:  Polar coordinates</w:t>
      </w:r>
      <w:r w:rsidR="006D49FD">
        <w:t>,</w:t>
      </w:r>
      <w:r w:rsidRPr="007C6FD1">
        <w:t xml:space="preserve"> </w:t>
      </w:r>
      <w:r>
        <w:t>coordinate lines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t xml:space="preserve"> </w:t>
      </w:r>
    </w:p>
    <w:p w14:paraId="425EAF2B" w14:textId="77777777" w:rsidR="00F419C9" w:rsidRDefault="00F419C9" w:rsidP="00154431"/>
    <w:p w14:paraId="4572EDAC" w14:textId="77777777" w:rsidR="008D0167" w:rsidRDefault="006E500A" w:rsidP="00154431">
      <w:r>
        <w:t xml:space="preserve">Here are some coordinate lines for our prototype N=2 non-linear transformation, Cartesian to polar coordinates: </w:t>
      </w:r>
    </w:p>
    <w:p w14:paraId="6514AC49" w14:textId="77777777" w:rsidR="00177614" w:rsidRDefault="00177614" w:rsidP="00154431"/>
    <w:p w14:paraId="65224D53" w14:textId="77777777" w:rsidR="00154431" w:rsidRDefault="008D0167" w:rsidP="00154431">
      <w:r>
        <w:pict>
          <v:shape id="_x0000_i1029" type="#_x0000_t75" style="width:467.25pt;height:145.5pt">
            <v:imagedata r:id="rId10" o:title=""/>
          </v:shape>
        </w:pict>
      </w:r>
    </w:p>
    <w:p w14:paraId="6FFD5D10" w14:textId="77777777" w:rsidR="00E85026" w:rsidRDefault="00E85026" w:rsidP="00154431"/>
    <w:p w14:paraId="65E82EF0" w14:textId="77777777" w:rsidR="00E85026" w:rsidRDefault="00E85026" w:rsidP="00154431">
      <w:r>
        <w:t>The red circle is a θ-coordinate line</w:t>
      </w:r>
      <w:r w:rsidR="00B44AC3">
        <w:t>, and the blue ray is an r-coordinate line</w:t>
      </w:r>
    </w:p>
    <w:p w14:paraId="175D9E68" w14:textId="77777777" w:rsidR="00F419C9" w:rsidRPr="00F419C9" w:rsidRDefault="00F419C9" w:rsidP="00F419C9"/>
    <w:p w14:paraId="7D92C0DD" w14:textId="77777777" w:rsidR="000A3440" w:rsidRDefault="000A3440" w:rsidP="006D49FD">
      <w:pPr>
        <w:pStyle w:val="Heading3"/>
      </w:pPr>
      <w:bookmarkStart w:id="1189" w:name="_Toc302999682"/>
      <w:bookmarkStart w:id="1190" w:name="_Toc302999715"/>
      <w:bookmarkStart w:id="1191" w:name="_Toc302999893"/>
      <w:bookmarkStart w:id="1192" w:name="_Toc303006587"/>
      <w:bookmarkStart w:id="1193" w:name="_Toc303095318"/>
      <w:bookmarkStart w:id="1194" w:name="_Toc303107319"/>
      <w:bookmarkStart w:id="1195" w:name="_Toc303184208"/>
      <w:bookmarkStart w:id="1196" w:name="_Toc303186345"/>
      <w:bookmarkStart w:id="1197" w:name="_Toc303186395"/>
      <w:bookmarkStart w:id="1198" w:name="_Toc303186413"/>
      <w:bookmarkStart w:id="1199" w:name="_Toc303186431"/>
      <w:bookmarkStart w:id="1200" w:name="_Toc303241751"/>
      <w:bookmarkStart w:id="1201" w:name="_Toc303241799"/>
      <w:bookmarkStart w:id="1202" w:name="_Toc303241831"/>
      <w:bookmarkStart w:id="1203" w:name="_Toc303241851"/>
      <w:bookmarkStart w:id="1204" w:name="_Toc303270393"/>
      <w:bookmarkStart w:id="1205" w:name="_Toc303271814"/>
      <w:bookmarkStart w:id="1206" w:name="_Toc303278731"/>
      <w:bookmarkStart w:id="1207" w:name="_Toc303318149"/>
      <w:bookmarkStart w:id="1208" w:name="_Toc303422887"/>
      <w:bookmarkStart w:id="1209" w:name="_Toc303437174"/>
      <w:bookmarkStart w:id="1210" w:name="_Toc303448541"/>
      <w:bookmarkStart w:id="1211" w:name="_Toc303448923"/>
      <w:bookmarkStart w:id="1212" w:name="_Toc303506844"/>
      <w:bookmarkStart w:id="1213" w:name="_Toc303506874"/>
      <w:bookmarkStart w:id="1214" w:name="_Toc303522444"/>
      <w:bookmarkStart w:id="1215" w:name="_Toc304794837"/>
      <w:bookmarkStart w:id="1216" w:name="_Toc304794987"/>
      <w:bookmarkStart w:id="1217" w:name="_Toc304795076"/>
      <w:bookmarkStart w:id="1218" w:name="_Toc304795102"/>
      <w:bookmarkStart w:id="1219" w:name="_Toc304795286"/>
      <w:bookmarkStart w:id="1220" w:name="_Toc304795359"/>
      <w:bookmarkStart w:id="1221" w:name="_Toc304795453"/>
      <w:bookmarkStart w:id="1222" w:name="_Toc304795665"/>
      <w:bookmarkStart w:id="1223" w:name="_Toc304795959"/>
      <w:bookmarkStart w:id="1224" w:name="_Toc304796050"/>
      <w:bookmarkStart w:id="1225" w:name="_Toc304796266"/>
      <w:bookmarkStart w:id="1226" w:name="_Toc304796319"/>
      <w:bookmarkStart w:id="1227" w:name="_Toc304796607"/>
      <w:bookmarkStart w:id="1228" w:name="_Toc304796689"/>
      <w:bookmarkStart w:id="1229" w:name="_Toc304796771"/>
      <w:bookmarkStart w:id="1230" w:name="_Toc304796853"/>
      <w:bookmarkStart w:id="1231" w:name="_Toc304796935"/>
      <w:bookmarkStart w:id="1232" w:name="_Toc304833582"/>
      <w:bookmarkStart w:id="1233" w:name="_Toc304915654"/>
      <w:bookmarkStart w:id="1234" w:name="_Toc305347261"/>
      <w:bookmarkStart w:id="1235" w:name="_Toc305618142"/>
      <w:bookmarkStart w:id="1236" w:name="_Toc305663714"/>
      <w:bookmarkStart w:id="1237" w:name="_Toc305663811"/>
      <w:bookmarkStart w:id="1238" w:name="_Toc305665732"/>
      <w:bookmarkStart w:id="1239" w:name="_Toc305666271"/>
      <w:bookmarkStart w:id="1240" w:name="_Toc305684647"/>
      <w:bookmarkStart w:id="1241" w:name="_Toc305684749"/>
      <w:bookmarkStart w:id="1242" w:name="_Toc305687043"/>
      <w:bookmarkStart w:id="1243" w:name="_Toc305690318"/>
      <w:bookmarkStart w:id="1244" w:name="_Toc305702573"/>
      <w:bookmarkStart w:id="1245" w:name="_Toc305867708"/>
      <w:bookmarkStart w:id="1246" w:name="_Toc305918091"/>
      <w:bookmarkStart w:id="1247" w:name="_Toc305926124"/>
      <w:bookmarkStart w:id="1248" w:name="_Toc305927971"/>
      <w:bookmarkStart w:id="1249" w:name="_Toc305928080"/>
      <w:bookmarkStart w:id="1250" w:name="_Toc305954555"/>
      <w:bookmarkStart w:id="1251" w:name="_Toc306011044"/>
      <w:bookmarkStart w:id="1252" w:name="_Toc306129894"/>
      <w:bookmarkStart w:id="1253" w:name="_Toc306130011"/>
      <w:bookmarkStart w:id="1254" w:name="_Toc306196093"/>
      <w:bookmarkStart w:id="1255" w:name="_Toc306341464"/>
      <w:bookmarkStart w:id="1256" w:name="_Toc306356652"/>
      <w:bookmarkStart w:id="1257" w:name="_Toc306356772"/>
      <w:bookmarkStart w:id="1258" w:name="_Toc306356888"/>
      <w:bookmarkStart w:id="1259" w:name="_Toc306357003"/>
      <w:bookmarkStart w:id="1260" w:name="_Toc306357115"/>
      <w:bookmarkStart w:id="1261" w:name="_Toc306357222"/>
      <w:bookmarkStart w:id="1262" w:name="_Toc306357340"/>
      <w:bookmarkStart w:id="1263" w:name="_Toc306357460"/>
      <w:bookmarkStart w:id="1264" w:name="_Toc306371941"/>
      <w:bookmarkStart w:id="1265" w:name="_Toc306372063"/>
      <w:bookmarkStart w:id="1266" w:name="_Toc306378438"/>
      <w:bookmarkStart w:id="1267" w:name="_Toc306378594"/>
      <w:bookmarkStart w:id="1268" w:name="_Toc306379902"/>
      <w:bookmarkStart w:id="1269" w:name="_Toc306384821"/>
      <w:bookmarkStart w:id="1270" w:name="_Toc306386073"/>
      <w:bookmarkStart w:id="1271" w:name="_Toc306386203"/>
      <w:bookmarkStart w:id="1272" w:name="_Toc306632703"/>
      <w:bookmarkStart w:id="1273" w:name="_Toc306632836"/>
      <w:bookmarkStart w:id="1274" w:name="_Toc306632969"/>
      <w:bookmarkStart w:id="1275" w:name="_Toc306633104"/>
      <w:bookmarkStart w:id="1276" w:name="_Toc306633236"/>
      <w:bookmarkStart w:id="1277" w:name="_Toc306633368"/>
      <w:bookmarkStart w:id="1278" w:name="_Toc306731858"/>
      <w:bookmarkStart w:id="1279" w:name="_Toc306731991"/>
      <w:bookmarkStart w:id="1280" w:name="_Toc306782911"/>
      <w:bookmarkStart w:id="1281" w:name="_Toc306817781"/>
      <w:bookmarkStart w:id="1282" w:name="_Toc306886182"/>
      <w:bookmarkStart w:id="1283" w:name="_Toc306886362"/>
      <w:bookmarkStart w:id="1284" w:name="_Toc306886490"/>
      <w:bookmarkStart w:id="1285" w:name="_Toc306903271"/>
      <w:bookmarkStart w:id="1286" w:name="_Toc306957256"/>
      <w:bookmarkStart w:id="1287" w:name="_Toc306971585"/>
      <w:bookmarkStart w:id="1288" w:name="_Toc306983404"/>
      <w:bookmarkStart w:id="1289" w:name="_Toc306983851"/>
      <w:bookmarkStart w:id="1290" w:name="_Toc307336547"/>
      <w:bookmarkStart w:id="1291" w:name="_Toc307336675"/>
      <w:bookmarkStart w:id="1292" w:name="_Toc307336803"/>
      <w:bookmarkStart w:id="1293" w:name="_Toc307387419"/>
      <w:bookmarkStart w:id="1294" w:name="_Toc307589546"/>
      <w:bookmarkStart w:id="1295" w:name="_Toc307751040"/>
      <w:bookmarkStart w:id="1296" w:name="_Toc307834283"/>
      <w:bookmarkStart w:id="1297" w:name="_Toc307842476"/>
      <w:bookmarkStart w:id="1298" w:name="_Toc307899140"/>
      <w:bookmarkStart w:id="1299" w:name="_Toc307899295"/>
      <w:bookmarkStart w:id="1300" w:name="_Toc307947531"/>
      <w:bookmarkStart w:id="1301" w:name="_Toc307947678"/>
      <w:bookmarkStart w:id="1302" w:name="_Toc308102834"/>
      <w:bookmarkStart w:id="1303" w:name="_Toc308102982"/>
      <w:bookmarkStart w:id="1304" w:name="_Toc308103130"/>
      <w:bookmarkStart w:id="1305" w:name="_Toc308162939"/>
      <w:bookmarkStart w:id="1306" w:name="_Toc308189226"/>
      <w:bookmarkStart w:id="1307" w:name="_Toc308447267"/>
      <w:bookmarkStart w:id="1308" w:name="_Toc308447420"/>
      <w:bookmarkStart w:id="1309" w:name="_Toc308512645"/>
      <w:bookmarkStart w:id="1310" w:name="_Toc309299694"/>
      <w:bookmarkStart w:id="1311" w:name="_Toc309379034"/>
      <w:bookmarkStart w:id="1312" w:name="_Toc309380475"/>
      <w:bookmarkStart w:id="1313" w:name="_Toc309381670"/>
      <w:bookmarkStart w:id="1314" w:name="_Toc309473304"/>
      <w:bookmarkStart w:id="1315" w:name="_Toc309473976"/>
      <w:bookmarkStart w:id="1316" w:name="_Toc309479973"/>
      <w:bookmarkStart w:id="1317" w:name="_Toc309652216"/>
      <w:bookmarkStart w:id="1318" w:name="_Toc309660920"/>
      <w:bookmarkStart w:id="1319" w:name="_Toc309661089"/>
      <w:bookmarkStart w:id="1320" w:name="_Toc309823129"/>
      <w:bookmarkStart w:id="1321" w:name="_Toc309845075"/>
      <w:bookmarkStart w:id="1322" w:name="_Toc309893317"/>
      <w:bookmarkStart w:id="1323" w:name="_Toc309898759"/>
      <w:bookmarkStart w:id="1324" w:name="_Toc309898930"/>
      <w:bookmarkStart w:id="1325" w:name="_Toc309997554"/>
      <w:bookmarkStart w:id="1326" w:name="_Toc310098883"/>
      <w:bookmarkStart w:id="1327" w:name="_Toc310152002"/>
      <w:bookmarkStart w:id="1328" w:name="_Toc310152171"/>
      <w:bookmarkStart w:id="1329" w:name="_Toc310178978"/>
      <w:bookmarkStart w:id="1330" w:name="_Toc315369241"/>
      <w:bookmarkStart w:id="1331" w:name="_Toc315369411"/>
      <w:bookmarkStart w:id="1332" w:name="_Toc315540573"/>
      <w:bookmarkStart w:id="1333" w:name="_Toc316842769"/>
      <w:bookmarkStart w:id="1334" w:name="_Toc316846894"/>
      <w:bookmarkStart w:id="1335" w:name="_Toc316917066"/>
      <w:bookmarkStart w:id="1336" w:name="_Toc316923230"/>
      <w:bookmarkStart w:id="1337" w:name="_Toc316923415"/>
      <w:bookmarkStart w:id="1338" w:name="_Toc317154921"/>
      <w:bookmarkStart w:id="1339" w:name="_Toc317420198"/>
      <w:bookmarkStart w:id="1340" w:name="_Toc317787489"/>
      <w:bookmarkStart w:id="1341" w:name="_Toc317964324"/>
      <w:bookmarkStart w:id="1342" w:name="_Toc318017776"/>
      <w:bookmarkStart w:id="1343" w:name="_Toc318021429"/>
      <w:bookmarkStart w:id="1344" w:name="_Toc318021819"/>
      <w:bookmarkStart w:id="1345" w:name="_Toc318108153"/>
      <w:bookmarkStart w:id="1346" w:name="_Toc318208361"/>
      <w:bookmarkStart w:id="1347" w:name="_Toc318285561"/>
      <w:bookmarkStart w:id="1348" w:name="_Toc318468361"/>
      <w:bookmarkStart w:id="1349" w:name="_Toc318562819"/>
      <w:bookmarkStart w:id="1350" w:name="_Toc318563014"/>
      <w:r w:rsidRPr="007C6FD1">
        <w:t>Example</w:t>
      </w:r>
      <w:r>
        <w:t xml:space="preserve"> 2</w:t>
      </w:r>
      <w:r w:rsidRPr="007C6FD1">
        <w:t xml:space="preserve">:  </w:t>
      </w:r>
      <w:r>
        <w:t>Spherical</w:t>
      </w:r>
      <w:r w:rsidRPr="007C6FD1">
        <w:t xml:space="preserve"> coordinates</w:t>
      </w:r>
      <w:r w:rsidR="006D49FD">
        <w:t xml:space="preserve">, </w:t>
      </w:r>
      <w:r>
        <w:t>coordinate lines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14:paraId="01FDCA43" w14:textId="77777777" w:rsidR="00F419C9" w:rsidRDefault="000A3440" w:rsidP="002E7317">
      <w:r>
        <w:t xml:space="preserve"> </w:t>
      </w:r>
    </w:p>
    <w:p w14:paraId="00451614" w14:textId="77777777" w:rsidR="000A3440" w:rsidRDefault="007C18A7" w:rsidP="002E7317">
      <w:r>
        <w:t>These coordinate lines are</w:t>
      </w:r>
      <w:r w:rsidR="0046318D">
        <w:t xml:space="preserve"> generate</w:t>
      </w:r>
      <w:r>
        <w:t>d</w:t>
      </w:r>
      <w:r w:rsidR="0046318D">
        <w:t xml:space="preserve"> exactly as described above. In x'-space </w:t>
      </w:r>
      <w:r>
        <w:t>one</w:t>
      </w:r>
      <w:r w:rsidR="0046318D">
        <w:t xml:space="preserve"> hold</w:t>
      </w:r>
      <w:r>
        <w:t>s</w:t>
      </w:r>
      <w:r w:rsidR="0046318D">
        <w:t xml:space="preserve"> </w:t>
      </w:r>
      <w:r>
        <w:t>two</w:t>
      </w:r>
      <w:r w:rsidR="0046318D">
        <w:t xml:space="preserve"> coordinates fixed while allowing one to vary. The locus in x'-space is a line segment or a half line (in the case of varying r). In x-space, the corresponding coordinate lines are as shown. </w:t>
      </w:r>
    </w:p>
    <w:p w14:paraId="756CB769" w14:textId="77777777" w:rsidR="0046318D" w:rsidRDefault="0046318D" w:rsidP="002E7317"/>
    <w:p w14:paraId="66C5262E" w14:textId="77777777" w:rsidR="0046318D" w:rsidRDefault="00CD7C2B" w:rsidP="002E7317">
      <w:r>
        <w:tab/>
        <w:t xml:space="preserve">  </w:t>
      </w:r>
      <w:r w:rsidR="008658A3">
        <w:pict>
          <v:shape id="_x0000_i1030" type="#_x0000_t75" style="width:412.5pt;height:283.5pt">
            <v:imagedata r:id="rId11" o:title=""/>
          </v:shape>
        </w:pict>
      </w:r>
    </w:p>
    <w:p w14:paraId="3456AA13" w14:textId="77777777" w:rsidR="00E85026" w:rsidRDefault="00E85026" w:rsidP="002E7317"/>
    <w:p w14:paraId="7BC75BF0" w14:textId="77777777" w:rsidR="00E85026" w:rsidRDefault="00E85026" w:rsidP="002E7317">
      <w:r>
        <w:t xml:space="preserve">The green coordinate line is a θ-coordinate line, since only θ is varying. </w:t>
      </w:r>
    </w:p>
    <w:p w14:paraId="2A1EF981" w14:textId="77777777" w:rsidR="00E85026" w:rsidRDefault="00E85026" w:rsidP="00E85026">
      <w:r>
        <w:t>The red coordinate line is a</w:t>
      </w:r>
      <w:r w:rsidR="00CA3EFA">
        <w:t>n</w:t>
      </w:r>
      <w:r>
        <w:t xml:space="preserve"> r-coordinate line, since only r is varying. </w:t>
      </w:r>
    </w:p>
    <w:p w14:paraId="01569253" w14:textId="77777777" w:rsidR="00E85026" w:rsidRDefault="00E85026" w:rsidP="00E85026">
      <w:r>
        <w:t xml:space="preserve">The blue coordinate line is a φ-coordinate line, since only φ is varying. </w:t>
      </w:r>
    </w:p>
    <w:p w14:paraId="71382010" w14:textId="77777777" w:rsidR="008658A3" w:rsidRDefault="008658A3" w:rsidP="00E85026"/>
    <w:p w14:paraId="11330293" w14:textId="77777777" w:rsidR="007A1812" w:rsidRDefault="008658A3" w:rsidP="00E85026">
      <w:r>
        <w:t xml:space="preserve">The point </w:t>
      </w:r>
      <w:r w:rsidRPr="008658A3">
        <w:rPr>
          <w:b/>
        </w:rPr>
        <w:t>x</w:t>
      </w:r>
      <w:r>
        <w:t xml:space="preserve"> indicated by a black dot in x-space lies on the unique set of coordinates lines shown. </w:t>
      </w:r>
    </w:p>
    <w:p w14:paraId="6CF66AAF" w14:textId="77777777" w:rsidR="007A1812" w:rsidRDefault="007A1812" w:rsidP="00E85026"/>
    <w:p w14:paraId="4467BF00" w14:textId="77777777" w:rsidR="007A1812" w:rsidRPr="008658A3" w:rsidRDefault="007A1812" w:rsidP="00E85026">
      <w:r>
        <w:t xml:space="preserve">Appendix C </w:t>
      </w:r>
      <w:r w:rsidR="005F03B3">
        <w:t>gives</w:t>
      </w:r>
      <w:r>
        <w:t xml:space="preserve"> an example of coordinate lines for a non-orthogonal 2D coordinate system. </w:t>
      </w:r>
    </w:p>
    <w:p w14:paraId="5B172D8D" w14:textId="77777777" w:rsidR="00E85026" w:rsidRDefault="00E85026" w:rsidP="002E7317">
      <w:pPr>
        <w:rPr>
          <w:b/>
        </w:rPr>
      </w:pPr>
    </w:p>
    <w:p w14:paraId="233B7029" w14:textId="77777777" w:rsidR="0046318D" w:rsidRPr="0046318D" w:rsidRDefault="0046318D" w:rsidP="006D49FD">
      <w:pPr>
        <w:pStyle w:val="Heading3"/>
      </w:pPr>
      <w:bookmarkStart w:id="1351" w:name="_Toc302999683"/>
      <w:bookmarkStart w:id="1352" w:name="_Toc302999716"/>
      <w:bookmarkStart w:id="1353" w:name="_Toc302999894"/>
      <w:bookmarkStart w:id="1354" w:name="_Toc303006588"/>
      <w:bookmarkStart w:id="1355" w:name="_Toc303095319"/>
      <w:bookmarkStart w:id="1356" w:name="_Toc303107320"/>
      <w:bookmarkStart w:id="1357" w:name="_Toc303184209"/>
      <w:bookmarkStart w:id="1358" w:name="_Toc303186346"/>
      <w:bookmarkStart w:id="1359" w:name="_Toc303186396"/>
      <w:bookmarkStart w:id="1360" w:name="_Toc303186414"/>
      <w:bookmarkStart w:id="1361" w:name="_Toc303186432"/>
      <w:bookmarkStart w:id="1362" w:name="_Toc303241752"/>
      <w:bookmarkStart w:id="1363" w:name="_Toc303241800"/>
      <w:bookmarkStart w:id="1364" w:name="_Toc303241832"/>
      <w:bookmarkStart w:id="1365" w:name="_Toc303241852"/>
      <w:bookmarkStart w:id="1366" w:name="_Toc303270394"/>
      <w:bookmarkStart w:id="1367" w:name="_Toc303271815"/>
      <w:bookmarkStart w:id="1368" w:name="_Toc303278732"/>
      <w:bookmarkStart w:id="1369" w:name="_Toc303318150"/>
      <w:bookmarkStart w:id="1370" w:name="_Toc303422888"/>
      <w:bookmarkStart w:id="1371" w:name="_Toc303437175"/>
      <w:bookmarkStart w:id="1372" w:name="_Toc303448542"/>
      <w:bookmarkStart w:id="1373" w:name="_Toc303448924"/>
      <w:bookmarkStart w:id="1374" w:name="_Toc303506845"/>
      <w:bookmarkStart w:id="1375" w:name="_Toc303506875"/>
      <w:bookmarkStart w:id="1376" w:name="_Toc303522445"/>
      <w:bookmarkStart w:id="1377" w:name="_Toc304794838"/>
      <w:bookmarkStart w:id="1378" w:name="_Toc304794988"/>
      <w:bookmarkStart w:id="1379" w:name="_Toc304795077"/>
      <w:bookmarkStart w:id="1380" w:name="_Toc304795103"/>
      <w:bookmarkStart w:id="1381" w:name="_Toc304795287"/>
      <w:bookmarkStart w:id="1382" w:name="_Toc304795360"/>
      <w:bookmarkStart w:id="1383" w:name="_Toc304795454"/>
      <w:bookmarkStart w:id="1384" w:name="_Toc304795666"/>
      <w:bookmarkStart w:id="1385" w:name="_Toc304795960"/>
      <w:bookmarkStart w:id="1386" w:name="_Toc304796051"/>
      <w:bookmarkStart w:id="1387" w:name="_Toc304796267"/>
      <w:bookmarkStart w:id="1388" w:name="_Toc304796320"/>
      <w:bookmarkStart w:id="1389" w:name="_Toc304796608"/>
      <w:bookmarkStart w:id="1390" w:name="_Toc304796690"/>
      <w:bookmarkStart w:id="1391" w:name="_Toc304796772"/>
      <w:bookmarkStart w:id="1392" w:name="_Toc304796854"/>
      <w:bookmarkStart w:id="1393" w:name="_Toc304796936"/>
      <w:bookmarkStart w:id="1394" w:name="_Toc304833583"/>
      <w:bookmarkStart w:id="1395" w:name="_Toc304915655"/>
      <w:bookmarkStart w:id="1396" w:name="_Toc305347262"/>
      <w:bookmarkStart w:id="1397" w:name="_Toc305618143"/>
      <w:bookmarkStart w:id="1398" w:name="_Toc305663715"/>
      <w:bookmarkStart w:id="1399" w:name="_Toc305663812"/>
      <w:bookmarkStart w:id="1400" w:name="_Toc305665733"/>
      <w:bookmarkStart w:id="1401" w:name="_Toc305666272"/>
      <w:bookmarkStart w:id="1402" w:name="_Toc305684648"/>
      <w:bookmarkStart w:id="1403" w:name="_Toc305684750"/>
      <w:bookmarkStart w:id="1404" w:name="_Toc305687044"/>
      <w:bookmarkStart w:id="1405" w:name="_Toc305690319"/>
      <w:bookmarkStart w:id="1406" w:name="_Toc305702574"/>
      <w:bookmarkStart w:id="1407" w:name="_Toc305867709"/>
      <w:bookmarkStart w:id="1408" w:name="_Toc305918092"/>
      <w:bookmarkStart w:id="1409" w:name="_Toc305926125"/>
      <w:bookmarkStart w:id="1410" w:name="_Toc305927972"/>
      <w:bookmarkStart w:id="1411" w:name="_Toc305928081"/>
      <w:bookmarkStart w:id="1412" w:name="_Toc305954556"/>
      <w:bookmarkStart w:id="1413" w:name="_Toc306011045"/>
      <w:bookmarkStart w:id="1414" w:name="_Toc306129895"/>
      <w:bookmarkStart w:id="1415" w:name="_Toc306130012"/>
      <w:bookmarkStart w:id="1416" w:name="_Toc306196094"/>
      <w:bookmarkStart w:id="1417" w:name="_Toc306341465"/>
      <w:bookmarkStart w:id="1418" w:name="_Toc306356653"/>
      <w:bookmarkStart w:id="1419" w:name="_Toc306356773"/>
      <w:bookmarkStart w:id="1420" w:name="_Toc306356889"/>
      <w:bookmarkStart w:id="1421" w:name="_Toc306357004"/>
      <w:bookmarkStart w:id="1422" w:name="_Toc306357116"/>
      <w:bookmarkStart w:id="1423" w:name="_Toc306357223"/>
      <w:bookmarkStart w:id="1424" w:name="_Toc306357341"/>
      <w:bookmarkStart w:id="1425" w:name="_Toc306357461"/>
      <w:bookmarkStart w:id="1426" w:name="_Toc306371942"/>
      <w:bookmarkStart w:id="1427" w:name="_Toc306372064"/>
      <w:bookmarkStart w:id="1428" w:name="_Toc306378439"/>
      <w:bookmarkStart w:id="1429" w:name="_Toc306378595"/>
      <w:bookmarkStart w:id="1430" w:name="_Toc306379903"/>
      <w:bookmarkStart w:id="1431" w:name="_Toc306384822"/>
      <w:bookmarkStart w:id="1432" w:name="_Toc306386074"/>
      <w:bookmarkStart w:id="1433" w:name="_Toc306386204"/>
      <w:bookmarkStart w:id="1434" w:name="_Toc306632704"/>
      <w:bookmarkStart w:id="1435" w:name="_Toc306632837"/>
      <w:bookmarkStart w:id="1436" w:name="_Toc306632970"/>
      <w:bookmarkStart w:id="1437" w:name="_Toc306633105"/>
      <w:bookmarkStart w:id="1438" w:name="_Toc306633237"/>
      <w:bookmarkStart w:id="1439" w:name="_Toc306633369"/>
      <w:bookmarkStart w:id="1440" w:name="_Toc306731859"/>
      <w:bookmarkStart w:id="1441" w:name="_Toc306731992"/>
      <w:bookmarkStart w:id="1442" w:name="_Toc306782912"/>
      <w:bookmarkStart w:id="1443" w:name="_Toc306817782"/>
      <w:bookmarkStart w:id="1444" w:name="_Toc306886183"/>
      <w:bookmarkStart w:id="1445" w:name="_Toc306886363"/>
      <w:bookmarkStart w:id="1446" w:name="_Toc306886491"/>
      <w:bookmarkStart w:id="1447" w:name="_Toc306903272"/>
      <w:bookmarkStart w:id="1448" w:name="_Toc306957257"/>
      <w:bookmarkStart w:id="1449" w:name="_Toc306971586"/>
      <w:bookmarkStart w:id="1450" w:name="_Toc306983405"/>
      <w:bookmarkStart w:id="1451" w:name="_Toc306983852"/>
      <w:bookmarkStart w:id="1452" w:name="_Toc307336548"/>
      <w:bookmarkStart w:id="1453" w:name="_Toc307336676"/>
      <w:bookmarkStart w:id="1454" w:name="_Toc307336804"/>
      <w:bookmarkStart w:id="1455" w:name="_Toc307387420"/>
      <w:bookmarkStart w:id="1456" w:name="_Toc307589547"/>
      <w:bookmarkStart w:id="1457" w:name="_Toc307751041"/>
      <w:bookmarkStart w:id="1458" w:name="_Toc307834284"/>
      <w:bookmarkStart w:id="1459" w:name="_Toc307842477"/>
      <w:bookmarkStart w:id="1460" w:name="_Toc307899141"/>
      <w:bookmarkStart w:id="1461" w:name="_Toc307899296"/>
      <w:bookmarkStart w:id="1462" w:name="_Toc307947532"/>
      <w:bookmarkStart w:id="1463" w:name="_Toc307947679"/>
      <w:bookmarkStart w:id="1464" w:name="_Toc308102835"/>
      <w:bookmarkStart w:id="1465" w:name="_Toc308102983"/>
      <w:bookmarkStart w:id="1466" w:name="_Toc308103131"/>
      <w:bookmarkStart w:id="1467" w:name="_Toc308162940"/>
      <w:bookmarkStart w:id="1468" w:name="_Toc308189227"/>
      <w:bookmarkStart w:id="1469" w:name="_Toc308447268"/>
      <w:bookmarkStart w:id="1470" w:name="_Toc308447421"/>
      <w:bookmarkStart w:id="1471" w:name="_Toc308512646"/>
      <w:bookmarkStart w:id="1472" w:name="_Toc309299695"/>
      <w:bookmarkStart w:id="1473" w:name="_Toc309379035"/>
      <w:bookmarkStart w:id="1474" w:name="_Toc309380476"/>
      <w:bookmarkStart w:id="1475" w:name="_Toc309381671"/>
      <w:bookmarkStart w:id="1476" w:name="_Toc309473305"/>
      <w:bookmarkStart w:id="1477" w:name="_Toc309473977"/>
      <w:bookmarkStart w:id="1478" w:name="_Toc309479974"/>
      <w:bookmarkStart w:id="1479" w:name="_Toc309652217"/>
      <w:bookmarkStart w:id="1480" w:name="_Toc309660921"/>
      <w:bookmarkStart w:id="1481" w:name="_Toc309661090"/>
      <w:bookmarkStart w:id="1482" w:name="_Toc309823130"/>
      <w:bookmarkStart w:id="1483" w:name="_Toc309845076"/>
      <w:bookmarkStart w:id="1484" w:name="_Toc309893318"/>
      <w:bookmarkStart w:id="1485" w:name="_Toc309898760"/>
      <w:bookmarkStart w:id="1486" w:name="_Toc309898931"/>
      <w:bookmarkStart w:id="1487" w:name="_Toc309997555"/>
      <w:bookmarkStart w:id="1488" w:name="_Toc310098884"/>
      <w:bookmarkStart w:id="1489" w:name="_Toc310152003"/>
      <w:bookmarkStart w:id="1490" w:name="_Toc310152172"/>
      <w:bookmarkStart w:id="1491" w:name="_Toc310178979"/>
      <w:bookmarkStart w:id="1492" w:name="_Toc315369242"/>
      <w:bookmarkStart w:id="1493" w:name="_Toc315369412"/>
      <w:bookmarkStart w:id="1494" w:name="_Toc315540574"/>
      <w:bookmarkStart w:id="1495" w:name="_Toc316842770"/>
      <w:bookmarkStart w:id="1496" w:name="_Toc316846895"/>
      <w:bookmarkStart w:id="1497" w:name="_Toc316917067"/>
      <w:bookmarkStart w:id="1498" w:name="_Toc316923231"/>
      <w:bookmarkStart w:id="1499" w:name="_Toc316923416"/>
      <w:bookmarkStart w:id="1500" w:name="_Toc317154922"/>
      <w:bookmarkStart w:id="1501" w:name="_Toc317420199"/>
      <w:bookmarkStart w:id="1502" w:name="_Toc317787490"/>
      <w:bookmarkStart w:id="1503" w:name="_Toc317964325"/>
      <w:bookmarkStart w:id="1504" w:name="_Toc318017777"/>
      <w:bookmarkStart w:id="1505" w:name="_Toc318021430"/>
      <w:bookmarkStart w:id="1506" w:name="_Toc318021820"/>
      <w:bookmarkStart w:id="1507" w:name="_Toc318108154"/>
      <w:bookmarkStart w:id="1508" w:name="_Toc318208362"/>
      <w:bookmarkStart w:id="1509" w:name="_Toc318285562"/>
      <w:bookmarkStart w:id="1510" w:name="_Toc318468362"/>
      <w:bookmarkStart w:id="1511" w:name="_Toc318562820"/>
      <w:bookmarkStart w:id="1512" w:name="_Toc318563015"/>
      <w:r w:rsidRPr="0046318D">
        <w:t>Level Surfaces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14:paraId="3A4AAAFD" w14:textId="77777777" w:rsidR="0046318D" w:rsidRDefault="0046318D" w:rsidP="002E7317"/>
    <w:p w14:paraId="5D8E7A6F" w14:textId="77777777" w:rsidR="0046318D" w:rsidRPr="00236F3D" w:rsidRDefault="00DD0BC5" w:rsidP="0046318D">
      <w:r>
        <w:t xml:space="preserve">(a) </w:t>
      </w:r>
      <w:r w:rsidR="0046318D">
        <w:t xml:space="preserve">Suppose in x'-space </w:t>
      </w:r>
      <w:r w:rsidR="007C18A7">
        <w:t xml:space="preserve">one </w:t>
      </w:r>
      <w:r w:rsidR="007C18A7" w:rsidRPr="007C18A7">
        <w:rPr>
          <w:i/>
        </w:rPr>
        <w:t>fixes</w:t>
      </w:r>
      <w:r w:rsidR="0046318D">
        <w:t xml:space="preserve"> one coordinate, say x'</w:t>
      </w:r>
      <w:r w:rsidR="0046318D">
        <w:rPr>
          <w:rStyle w:val="subscript"/>
        </w:rPr>
        <w:t>i</w:t>
      </w:r>
      <w:r w:rsidR="0046318D">
        <w:t>, and var</w:t>
      </w:r>
      <w:r w:rsidR="007C18A7">
        <w:t>ies</w:t>
      </w:r>
      <w:r w:rsidR="0046318D">
        <w:t xml:space="preserve"> all the other coordinates. In x'-space the locus o</w:t>
      </w:r>
      <w:r w:rsidR="00F22E66">
        <w:t xml:space="preserve">f points thus created is just an (N-1 dimensional) </w:t>
      </w:r>
      <w:r w:rsidR="0046318D">
        <w:t>plane perpendicular to the x</w:t>
      </w:r>
      <w:r w:rsidR="0046318D">
        <w:rPr>
          <w:rStyle w:val="subscript"/>
        </w:rPr>
        <w:t>i</w:t>
      </w:r>
      <w:r w:rsidR="0046318D">
        <w:t xml:space="preserve"> axis, or for a principle branch situation like that above, a </w:t>
      </w:r>
      <w:r w:rsidR="004D21E6">
        <w:t>rectangle</w:t>
      </w:r>
      <w:r w:rsidR="0046318D">
        <w:t xml:space="preserve"> or half strip in the case of r. </w:t>
      </w:r>
      <w:r w:rsidR="007C18A7">
        <w:t>Mapping</w:t>
      </w:r>
      <w:r w:rsidR="0046318D">
        <w:t xml:space="preserve"> this plana</w:t>
      </w:r>
      <w:r w:rsidR="00CA3EFA">
        <w:t xml:space="preserve">r </w:t>
      </w:r>
      <w:r w:rsidR="007C18A7">
        <w:t>surface</w:t>
      </w:r>
      <w:r w:rsidR="00CA3EFA">
        <w:t xml:space="preserve"> in x'-space into x</w:t>
      </w:r>
      <w:r w:rsidR="0046318D">
        <w:t>-space</w:t>
      </w:r>
      <w:r w:rsidR="007C18A7">
        <w:t xml:space="preserve"> produces</w:t>
      </w:r>
      <w:r w:rsidR="0046318D">
        <w:t xml:space="preserve"> a surface</w:t>
      </w:r>
      <w:r w:rsidR="00FE30A4">
        <w:t xml:space="preserve"> in x-space</w:t>
      </w:r>
      <w:r w:rsidR="0046318D">
        <w:t xml:space="preserve"> (of dimension N-1) called a </w:t>
      </w:r>
      <w:r w:rsidR="0046318D" w:rsidRPr="0046318D">
        <w:rPr>
          <w:b/>
        </w:rPr>
        <w:t>level surface</w:t>
      </w:r>
      <w:r w:rsidR="0046318D">
        <w:t xml:space="preserve">. </w:t>
      </w:r>
      <w:r w:rsidR="00236F3D">
        <w:t>The equations of the N different x</w:t>
      </w:r>
      <w:r w:rsidR="00236F3D">
        <w:rPr>
          <w:rStyle w:val="subscript"/>
        </w:rPr>
        <w:t>i</w:t>
      </w:r>
      <w:r w:rsidR="00236F3D">
        <w:t xml:space="preserve"> level surface</w:t>
      </w:r>
      <w:r w:rsidR="00FE30A4">
        <w:t xml:space="preserve"> types</w:t>
      </w:r>
      <w:r w:rsidR="00236F3D">
        <w:t xml:space="preserve"> are </w:t>
      </w:r>
    </w:p>
    <w:p w14:paraId="3DFBDBF3" w14:textId="77777777" w:rsidR="00236F3D" w:rsidRDefault="00236F3D" w:rsidP="0046318D"/>
    <w:p w14:paraId="0231DB23" w14:textId="77777777" w:rsidR="00236F3D" w:rsidRDefault="00236F3D" w:rsidP="0046318D">
      <w:r>
        <w:tab/>
      </w:r>
      <w:r w:rsidR="00FE30A4">
        <w:t>a</w:t>
      </w:r>
      <w:r>
        <w:t>'</w:t>
      </w:r>
      <w:r>
        <w:rPr>
          <w:rStyle w:val="subscript"/>
        </w:rPr>
        <w:t>i</w:t>
      </w:r>
      <w:r w:rsidR="00FE30A4">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p>
    <w:p w14:paraId="4DB089BB" w14:textId="77777777" w:rsidR="00FE30A4" w:rsidRDefault="00FE30A4" w:rsidP="0046318D"/>
    <w:p w14:paraId="08A0B7BC" w14:textId="77777777" w:rsidR="00FE30A4" w:rsidRPr="002C490F" w:rsidRDefault="00FE30A4" w:rsidP="0046318D">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xml:space="preserve">.....}, one obtains a family of level surfaces all of the same general shape which are closely spaced.  For some different value of i, the shapes of such a family of level surfaces will in general be different. </w:t>
      </w:r>
      <w:r w:rsidR="002C490F">
        <w:t>In general if f(x</w:t>
      </w:r>
      <w:r w:rsidR="002C490F">
        <w:rPr>
          <w:rStyle w:val="subscript"/>
        </w:rPr>
        <w:t>1</w:t>
      </w:r>
      <w:r w:rsidR="002C490F">
        <w:t>, x</w:t>
      </w:r>
      <w:r w:rsidR="002C490F">
        <w:rPr>
          <w:rStyle w:val="subscript"/>
        </w:rPr>
        <w:t>2</w:t>
      </w:r>
      <w:r w:rsidR="002C490F">
        <w:t>.....x</w:t>
      </w:r>
      <w:r w:rsidR="002C490F">
        <w:rPr>
          <w:rStyle w:val="subscript"/>
        </w:rPr>
        <w:t>N</w:t>
      </w:r>
      <w:r w:rsidR="002C490F">
        <w:t xml:space="preserve">) = k, the set of points x which make this equation true for some fixed k is called a </w:t>
      </w:r>
      <w:r w:rsidR="002C490F" w:rsidRPr="002C490F">
        <w:rPr>
          <w:b/>
        </w:rPr>
        <w:t>level set</w:t>
      </w:r>
      <w:r w:rsidR="002C490F">
        <w:t xml:space="preserve">, so a level set is a surface of dimension N-1.  Thus, all our level curves are also level sets. </w:t>
      </w:r>
    </w:p>
    <w:p w14:paraId="18B567E3" w14:textId="77777777" w:rsidR="00FE30A4" w:rsidRDefault="00FE30A4" w:rsidP="0046318D"/>
    <w:p w14:paraId="025F38F9" w14:textId="77777777" w:rsidR="0046318D" w:rsidRDefault="0046318D" w:rsidP="0046318D">
      <w:r>
        <w:tab/>
        <w:t xml:space="preserve">In the polar coordinates example, since there are only 2 coordinates, there is no distinction between a level surface and a coordinate line. </w:t>
      </w:r>
    </w:p>
    <w:p w14:paraId="1A196334" w14:textId="77777777" w:rsidR="0046318D" w:rsidRDefault="0046318D" w:rsidP="0046318D">
      <w:r>
        <w:tab/>
        <w:t xml:space="preserve">In the spherical coordinates example, there is a distinction. </w:t>
      </w:r>
    </w:p>
    <w:p w14:paraId="5AFF84F4" w14:textId="77777777" w:rsidR="004D21E6" w:rsidRDefault="0046318D" w:rsidP="0046318D">
      <w:r>
        <w:tab/>
        <w:t xml:space="preserve">If </w:t>
      </w:r>
      <w:r w:rsidR="007C18A7">
        <w:t>one</w:t>
      </w:r>
      <w:r>
        <w:t xml:space="preserve"> fix</w:t>
      </w:r>
      <w:r w:rsidR="007C18A7">
        <w:t>es</w:t>
      </w:r>
      <w:r>
        <w:t xml:space="preserve"> r and </w:t>
      </w:r>
      <w:r w:rsidR="00F311E2">
        <w:t>varies</w:t>
      </w:r>
      <w:r>
        <w:t xml:space="preserve"> θ and φ over their </w:t>
      </w:r>
      <w:r w:rsidR="004D21E6">
        <w:t xml:space="preserve">horizontal rectangle inside the office building, </w:t>
      </w:r>
      <w:r>
        <w:t xml:space="preserve">the level surface in x-space is a </w:t>
      </w:r>
      <w:r w:rsidRPr="004D21E6">
        <w:rPr>
          <w:b/>
        </w:rPr>
        <w:t>sphere</w:t>
      </w:r>
      <w:r>
        <w:t>.</w:t>
      </w:r>
    </w:p>
    <w:p w14:paraId="179C64ED" w14:textId="77777777" w:rsidR="004D21E6" w:rsidRDefault="004D21E6" w:rsidP="004D21E6">
      <w:r>
        <w:tab/>
        <w:t xml:space="preserve">If </w:t>
      </w:r>
      <w:r w:rsidR="007C18A7">
        <w:t xml:space="preserve">one fixes </w:t>
      </w:r>
      <w:r>
        <w:t xml:space="preserve">θ and </w:t>
      </w:r>
      <w:r w:rsidR="00F311E2">
        <w:t xml:space="preserve">varies </w:t>
      </w:r>
      <w:r>
        <w:t xml:space="preserve">r and φ over </w:t>
      </w:r>
      <w:r w:rsidR="00F22E66">
        <w:t>a</w:t>
      </w:r>
      <w:r>
        <w:t xml:space="preserve"> left-ri</w:t>
      </w:r>
      <w:r w:rsidR="00F22E66">
        <w:t>ght</w:t>
      </w:r>
      <w:r>
        <w:t xml:space="preserve"> </w:t>
      </w:r>
      <w:r w:rsidR="006E500A">
        <w:t xml:space="preserve">vertical </w:t>
      </w:r>
      <w:r>
        <w:t xml:space="preserve">strip inside the office building, the level surface in x-space is a sphere is a polar </w:t>
      </w:r>
      <w:r w:rsidRPr="004D21E6">
        <w:rPr>
          <w:b/>
        </w:rPr>
        <w:t>cone</w:t>
      </w:r>
      <w:r>
        <w:t xml:space="preserve"> </w:t>
      </w:r>
    </w:p>
    <w:p w14:paraId="65D89B3B" w14:textId="77777777" w:rsidR="004D21E6" w:rsidRDefault="004D21E6" w:rsidP="004D21E6">
      <w:r>
        <w:tab/>
        <w:t xml:space="preserve">If </w:t>
      </w:r>
      <w:r w:rsidR="007C18A7">
        <w:t xml:space="preserve">one fixes </w:t>
      </w:r>
      <w:r>
        <w:t xml:space="preserve">φ and </w:t>
      </w:r>
      <w:r w:rsidR="00F311E2">
        <w:t xml:space="preserve">varies </w:t>
      </w:r>
      <w:r>
        <w:t xml:space="preserve">r and θ over </w:t>
      </w:r>
      <w:r w:rsidR="00F22E66">
        <w:t>a</w:t>
      </w:r>
      <w:r>
        <w:t xml:space="preserve"> fore-aft </w:t>
      </w:r>
      <w:r w:rsidR="006E500A">
        <w:t xml:space="preserve">vertical </w:t>
      </w:r>
      <w:r>
        <w:t xml:space="preserve">strip inside the office building, the level surface in x-space is a </w:t>
      </w:r>
      <w:r w:rsidRPr="004D21E6">
        <w:rPr>
          <w:b/>
        </w:rPr>
        <w:t>half plane</w:t>
      </w:r>
      <w:r>
        <w:t xml:space="preserve"> at azimuth φ. </w:t>
      </w:r>
    </w:p>
    <w:p w14:paraId="41C81D0C" w14:textId="77777777" w:rsidR="004D21E6" w:rsidRDefault="004D21E6" w:rsidP="004D21E6"/>
    <w:p w14:paraId="350F1D71" w14:textId="77777777" w:rsidR="004D21E6" w:rsidRDefault="00DD0BC5" w:rsidP="004D21E6">
      <w:r>
        <w:t xml:space="preserve">(b) </w:t>
      </w:r>
      <w:r w:rsidR="004D21E6">
        <w:t>In N dimensions there will be N level surfaces</w:t>
      </w:r>
      <w:r>
        <w:t xml:space="preserve"> in x-space</w:t>
      </w:r>
      <w:r w:rsidR="004D21E6">
        <w:t>, each formed by holding some x'</w:t>
      </w:r>
      <w:r w:rsidR="004D21E6">
        <w:rPr>
          <w:rStyle w:val="subscript"/>
        </w:rPr>
        <w:t>i</w:t>
      </w:r>
      <w:r w:rsidR="004D21E6">
        <w:t xml:space="preserve"> fixed. </w:t>
      </w:r>
      <w:r w:rsidR="005C76C9">
        <w:t>The</w:t>
      </w:r>
      <w:r>
        <w:t xml:space="preserv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rsidR="005C76C9">
        <w:t xml:space="preserve">. </w:t>
      </w:r>
      <w:r>
        <w:t>But this describes the x'</w:t>
      </w:r>
      <w:r>
        <w:rPr>
          <w:rStyle w:val="subscript"/>
        </w:rPr>
        <w:t>3</w:t>
      </w:r>
      <w:r w:rsidR="005C76C9">
        <w:t xml:space="preserve"> coordinate line. </w:t>
      </w:r>
      <w:r>
        <w:t xml:space="preserve">Thus, each coordinate line can be considered </w:t>
      </w:r>
      <w:r w:rsidR="00105577">
        <w:t>as</w:t>
      </w:r>
      <w:r>
        <w:t xml:space="preserve"> the intersection of the N-1 level surfaces associated with the other coordinates. </w:t>
      </w:r>
      <w:r w:rsidR="005C76C9">
        <w:t xml:space="preserve">One </w:t>
      </w:r>
      <w:r>
        <w:t xml:space="preserve">can see this happening on </w:t>
      </w:r>
      <w:r w:rsidR="005C76C9">
        <w:t>the</w:t>
      </w:r>
      <w:r>
        <w:t xml:space="preserve"> spherical coordinates example: </w:t>
      </w:r>
    </w:p>
    <w:p w14:paraId="1FE947DA" w14:textId="77777777" w:rsidR="00DD0BC5" w:rsidRDefault="00DD0BC5" w:rsidP="004D21E6"/>
    <w:p w14:paraId="53763AD4" w14:textId="77777777" w:rsidR="00DD0BC5" w:rsidRDefault="00DD0BC5" w:rsidP="00DD0BC5">
      <w:r>
        <w:tab/>
        <w:t xml:space="preserve">The green coordinate line is the intersection of two level surfaces:  half-plane and sphere. </w:t>
      </w:r>
    </w:p>
    <w:p w14:paraId="79BBBF8A" w14:textId="77777777" w:rsidR="00DD0BC5" w:rsidRDefault="00DD0BC5" w:rsidP="00DD0BC5">
      <w:r>
        <w:tab/>
        <w:t>The red coordinate line is the intersection of two level surfaces:  half-plane and cone.</w:t>
      </w:r>
    </w:p>
    <w:p w14:paraId="32AFF9E2" w14:textId="77777777" w:rsidR="00DD0BC5" w:rsidRPr="00DD0BC5" w:rsidRDefault="00DD0BC5" w:rsidP="004D21E6">
      <w:r>
        <w:t xml:space="preserve"> </w:t>
      </w:r>
      <w:r>
        <w:tab/>
        <w:t>The blue coordinate line is the intersection of two level surfaces:  sphere and cone.</w:t>
      </w:r>
    </w:p>
    <w:p w14:paraId="24122A8B" w14:textId="77777777" w:rsidR="0046318D" w:rsidRDefault="0046318D" w:rsidP="002E7317"/>
    <w:p w14:paraId="67F6EF5C" w14:textId="77777777" w:rsidR="00D63E90" w:rsidRDefault="00D63E90" w:rsidP="005D2C89">
      <w:pPr>
        <w:pStyle w:val="Heading2"/>
        <w:rPr>
          <w:rFonts w:cs="Times New Roman"/>
          <w:b w:val="0"/>
          <w:bCs w:val="0"/>
          <w:iCs w:val="0"/>
          <w:szCs w:val="20"/>
        </w:rPr>
      </w:pPr>
      <w:bookmarkStart w:id="1513" w:name="_Toc302916017"/>
      <w:bookmarkStart w:id="1514" w:name="_Toc302999684"/>
      <w:bookmarkStart w:id="1515" w:name="_Toc302999717"/>
      <w:bookmarkStart w:id="1516" w:name="_Toc302999895"/>
      <w:bookmarkStart w:id="1517" w:name="_Toc303006589"/>
      <w:bookmarkStart w:id="1518" w:name="_Toc303095320"/>
      <w:bookmarkStart w:id="1519" w:name="_Toc303107321"/>
      <w:bookmarkStart w:id="1520" w:name="_Toc303184210"/>
      <w:bookmarkStart w:id="1521" w:name="_Toc303186347"/>
      <w:bookmarkStart w:id="1522" w:name="_Toc303186397"/>
      <w:bookmarkStart w:id="1523" w:name="_Toc303186415"/>
      <w:bookmarkStart w:id="1524" w:name="_Toc303186433"/>
      <w:bookmarkStart w:id="1525" w:name="_Toc303241753"/>
      <w:bookmarkStart w:id="1526" w:name="_Toc303241801"/>
      <w:bookmarkStart w:id="1527" w:name="_Toc303241833"/>
      <w:bookmarkStart w:id="1528" w:name="_Toc303241853"/>
      <w:bookmarkStart w:id="1529" w:name="_Toc303270395"/>
      <w:bookmarkStart w:id="1530" w:name="_Toc303271816"/>
      <w:bookmarkStart w:id="1531" w:name="_Toc303278733"/>
      <w:bookmarkStart w:id="1532" w:name="_Toc303318151"/>
      <w:bookmarkStart w:id="1533" w:name="_Toc303422889"/>
      <w:bookmarkStart w:id="1534" w:name="_Toc303437176"/>
      <w:bookmarkStart w:id="1535" w:name="_Toc303448543"/>
      <w:bookmarkStart w:id="1536" w:name="_Toc303448925"/>
      <w:bookmarkStart w:id="1537" w:name="_Toc303506846"/>
      <w:bookmarkStart w:id="1538" w:name="_Toc303506876"/>
      <w:bookmarkStart w:id="1539" w:name="_Toc303522446"/>
      <w:bookmarkStart w:id="1540" w:name="_Toc304794839"/>
      <w:bookmarkStart w:id="1541" w:name="_Toc304794989"/>
      <w:bookmarkStart w:id="1542" w:name="_Toc304795078"/>
      <w:bookmarkStart w:id="1543" w:name="_Toc304795104"/>
      <w:bookmarkStart w:id="1544" w:name="_Toc304795288"/>
      <w:bookmarkStart w:id="1545" w:name="_Toc304795361"/>
      <w:bookmarkStart w:id="1546" w:name="_Toc304795455"/>
      <w:bookmarkStart w:id="1547" w:name="_Toc304795667"/>
      <w:bookmarkStart w:id="1548" w:name="_Toc304795961"/>
      <w:bookmarkStart w:id="1549" w:name="_Toc304796052"/>
      <w:bookmarkStart w:id="1550" w:name="_Toc304796268"/>
      <w:bookmarkStart w:id="1551" w:name="_Toc304796321"/>
      <w:bookmarkStart w:id="1552" w:name="_Toc304796609"/>
      <w:bookmarkStart w:id="1553" w:name="_Toc304796691"/>
      <w:bookmarkStart w:id="1554" w:name="_Toc304796773"/>
      <w:bookmarkStart w:id="1555" w:name="_Toc304796855"/>
      <w:bookmarkStart w:id="1556" w:name="_Toc304796937"/>
      <w:bookmarkStart w:id="1557" w:name="_Toc304833584"/>
      <w:bookmarkStart w:id="1558" w:name="_Toc304915656"/>
      <w:bookmarkStart w:id="1559" w:name="_Toc305347263"/>
      <w:bookmarkStart w:id="1560" w:name="_Toc305618144"/>
      <w:bookmarkStart w:id="1561" w:name="_Toc305663716"/>
      <w:bookmarkStart w:id="1562" w:name="_Toc305663813"/>
      <w:bookmarkStart w:id="1563" w:name="_Toc305665734"/>
      <w:bookmarkStart w:id="1564" w:name="_Toc305666273"/>
      <w:bookmarkStart w:id="1565" w:name="_Toc305684649"/>
      <w:bookmarkStart w:id="1566" w:name="_Toc305684751"/>
      <w:bookmarkStart w:id="1567" w:name="_Toc305687045"/>
      <w:bookmarkStart w:id="1568" w:name="_Toc305690320"/>
      <w:bookmarkStart w:id="1569" w:name="_Toc305702575"/>
      <w:bookmarkStart w:id="1570" w:name="_Toc305867710"/>
      <w:bookmarkStart w:id="1571" w:name="_Toc305918093"/>
      <w:bookmarkStart w:id="1572" w:name="_Toc305926126"/>
      <w:bookmarkStart w:id="1573" w:name="_Toc305927973"/>
      <w:bookmarkStart w:id="1574" w:name="_Toc305928082"/>
      <w:bookmarkStart w:id="1575" w:name="_Toc305954557"/>
      <w:bookmarkStart w:id="1576" w:name="_Toc306011046"/>
      <w:bookmarkStart w:id="1577" w:name="_Toc306129896"/>
      <w:bookmarkStart w:id="1578" w:name="_Toc306130013"/>
      <w:bookmarkStart w:id="1579" w:name="_Toc306196095"/>
      <w:bookmarkStart w:id="1580" w:name="_Toc306341466"/>
      <w:bookmarkStart w:id="1581" w:name="_Toc306356654"/>
      <w:bookmarkStart w:id="1582" w:name="_Toc306356774"/>
      <w:bookmarkStart w:id="1583" w:name="_Toc306356890"/>
      <w:bookmarkStart w:id="1584" w:name="_Toc306357005"/>
      <w:bookmarkStart w:id="1585" w:name="_Toc306357117"/>
      <w:bookmarkStart w:id="1586" w:name="_Toc306357224"/>
      <w:bookmarkStart w:id="1587" w:name="_Toc306357342"/>
      <w:bookmarkStart w:id="1588" w:name="_Toc306357462"/>
      <w:bookmarkStart w:id="1589" w:name="_Toc306371943"/>
      <w:bookmarkStart w:id="1590" w:name="_Toc306372065"/>
      <w:bookmarkStart w:id="1591" w:name="_Toc306378440"/>
      <w:bookmarkStart w:id="1592" w:name="_Toc306378596"/>
      <w:bookmarkStart w:id="1593" w:name="_Toc306379904"/>
      <w:bookmarkStart w:id="1594" w:name="_Toc306384823"/>
      <w:bookmarkStart w:id="1595" w:name="_Toc306385897"/>
      <w:bookmarkStart w:id="1596" w:name="_Toc306386075"/>
      <w:bookmarkStart w:id="1597" w:name="_Toc306386205"/>
      <w:bookmarkStart w:id="1598" w:name="_Toc306632705"/>
      <w:bookmarkStart w:id="1599" w:name="_Toc306632838"/>
      <w:bookmarkStart w:id="1600" w:name="_Toc306632971"/>
      <w:bookmarkStart w:id="1601" w:name="_Toc306633106"/>
      <w:bookmarkStart w:id="1602" w:name="_Toc306633238"/>
      <w:bookmarkStart w:id="1603" w:name="_Toc306633370"/>
      <w:bookmarkStart w:id="1604" w:name="_Toc306731860"/>
      <w:bookmarkStart w:id="1605" w:name="_Toc306731993"/>
      <w:bookmarkStart w:id="1606" w:name="_Toc306782913"/>
      <w:bookmarkStart w:id="1607" w:name="_Toc306817783"/>
      <w:bookmarkStart w:id="1608" w:name="_Toc306886184"/>
      <w:bookmarkStart w:id="1609" w:name="_Toc306886364"/>
      <w:bookmarkStart w:id="1610" w:name="_Toc306886492"/>
      <w:bookmarkStart w:id="1611" w:name="_Toc306903273"/>
      <w:bookmarkStart w:id="1612" w:name="_Toc306957258"/>
      <w:bookmarkStart w:id="1613" w:name="_Toc306971587"/>
      <w:bookmarkStart w:id="1614" w:name="_Toc306983406"/>
      <w:bookmarkStart w:id="1615" w:name="_Toc306983853"/>
      <w:bookmarkStart w:id="1616" w:name="_Toc307336549"/>
      <w:bookmarkStart w:id="1617" w:name="_Toc307336677"/>
      <w:bookmarkStart w:id="1618" w:name="_Toc307336805"/>
      <w:bookmarkStart w:id="1619" w:name="_Toc307387421"/>
      <w:bookmarkStart w:id="1620" w:name="_Toc307589548"/>
      <w:bookmarkStart w:id="1621" w:name="_Toc307751042"/>
      <w:bookmarkStart w:id="1622" w:name="_Toc307834285"/>
      <w:bookmarkStart w:id="1623" w:name="_Toc307842478"/>
      <w:bookmarkStart w:id="1624" w:name="_Toc307899142"/>
      <w:bookmarkStart w:id="1625" w:name="_Toc307899297"/>
      <w:bookmarkStart w:id="1626" w:name="_Toc307947533"/>
      <w:bookmarkStart w:id="1627" w:name="_Toc307947680"/>
      <w:bookmarkStart w:id="1628" w:name="_Toc308102836"/>
      <w:bookmarkStart w:id="1629" w:name="_Toc308102984"/>
      <w:bookmarkStart w:id="1630" w:name="_Toc308103132"/>
      <w:bookmarkStart w:id="1631" w:name="_Toc308162941"/>
      <w:bookmarkStart w:id="1632" w:name="_Toc308189228"/>
    </w:p>
    <w:p w14:paraId="07498699" w14:textId="77777777" w:rsidR="005D2C89" w:rsidRDefault="0049358E" w:rsidP="005D2C89">
      <w:pPr>
        <w:pStyle w:val="Heading2"/>
      </w:pPr>
      <w:bookmarkStart w:id="1633" w:name="_Toc308447269"/>
      <w:bookmarkStart w:id="1634" w:name="_Toc308447422"/>
      <w:bookmarkStart w:id="1635" w:name="_Toc308512647"/>
      <w:bookmarkStart w:id="1636" w:name="_Toc309299696"/>
      <w:bookmarkStart w:id="1637" w:name="_Toc309379036"/>
      <w:bookmarkStart w:id="1638" w:name="_Toc309380477"/>
      <w:bookmarkStart w:id="1639" w:name="_Toc309381672"/>
      <w:bookmarkStart w:id="1640" w:name="_Toc309473306"/>
      <w:bookmarkStart w:id="1641" w:name="_Toc309473978"/>
      <w:bookmarkStart w:id="1642" w:name="_Toc309479975"/>
      <w:bookmarkStart w:id="1643" w:name="_Toc309652218"/>
      <w:bookmarkStart w:id="1644" w:name="_Toc309660922"/>
      <w:bookmarkStart w:id="1645" w:name="_Toc309661091"/>
      <w:bookmarkStart w:id="1646" w:name="_Toc309823131"/>
      <w:bookmarkStart w:id="1647" w:name="_Toc309845077"/>
      <w:bookmarkStart w:id="1648" w:name="_Toc309893319"/>
      <w:bookmarkStart w:id="1649" w:name="_Toc309898761"/>
      <w:bookmarkStart w:id="1650" w:name="_Toc309898932"/>
      <w:bookmarkStart w:id="1651" w:name="_Toc309997556"/>
      <w:bookmarkStart w:id="1652" w:name="_Toc310098885"/>
      <w:r>
        <w:br w:type="page"/>
      </w:r>
      <w:bookmarkStart w:id="1653" w:name="_Toc310152004"/>
      <w:bookmarkStart w:id="1654" w:name="_Toc310152173"/>
      <w:bookmarkStart w:id="1655" w:name="_Toc310178980"/>
      <w:bookmarkStart w:id="1656" w:name="_Toc315369243"/>
      <w:bookmarkStart w:id="1657" w:name="_Toc315369413"/>
      <w:bookmarkStart w:id="1658" w:name="_Toc315540575"/>
      <w:bookmarkStart w:id="1659" w:name="_Toc316842771"/>
      <w:bookmarkStart w:id="1660" w:name="_Toc316846896"/>
      <w:bookmarkStart w:id="1661" w:name="_Toc316917068"/>
      <w:bookmarkStart w:id="1662" w:name="_Toc316923232"/>
      <w:bookmarkStart w:id="1663" w:name="_Toc316923417"/>
      <w:bookmarkStart w:id="1664" w:name="_Toc317154923"/>
      <w:bookmarkStart w:id="1665" w:name="_Toc317420200"/>
      <w:bookmarkStart w:id="1666" w:name="_Toc317787491"/>
      <w:bookmarkStart w:id="1667" w:name="_Toc317964326"/>
      <w:bookmarkStart w:id="1668" w:name="_Toc318017778"/>
      <w:bookmarkStart w:id="1669" w:name="_Toc318021431"/>
      <w:bookmarkStart w:id="1670" w:name="_Toc318021821"/>
      <w:bookmarkStart w:id="1671" w:name="_Toc318108155"/>
      <w:bookmarkStart w:id="1672" w:name="_Toc318208363"/>
      <w:bookmarkStart w:id="1673" w:name="_Toc318285563"/>
      <w:bookmarkStart w:id="1674" w:name="_Toc318468363"/>
      <w:bookmarkStart w:id="1675" w:name="_Toc318562821"/>
      <w:bookmarkStart w:id="1676" w:name="_Toc318563016"/>
      <w:r w:rsidR="005D2C89">
        <w:t>2</w:t>
      </w:r>
      <w:r w:rsidR="005D2C89" w:rsidRPr="007656CF">
        <w:t xml:space="preserve">. </w:t>
      </w:r>
      <w:bookmarkEnd w:id="1513"/>
      <w:r w:rsidR="005A61ED">
        <w:t>Linear Local Transformation</w:t>
      </w:r>
      <w:r w:rsidR="00AE4A26">
        <w:t>s</w:t>
      </w:r>
      <w:r w:rsidR="005D2C89">
        <w:t xml:space="preserve"> </w:t>
      </w:r>
      <w:r w:rsidR="00937A5D">
        <w:t>associated with</w:t>
      </w:r>
      <w:r w:rsidR="005D2C89">
        <w:t xml:space="preserve"> F</w:t>
      </w:r>
      <w:bookmarkEnd w:id="1514"/>
      <w:bookmarkEnd w:id="1515"/>
      <w:bookmarkEnd w:id="1516"/>
      <w:bookmarkEnd w:id="1517"/>
      <w:bookmarkEnd w:id="1518"/>
      <w:bookmarkEnd w:id="1519"/>
      <w:bookmarkEnd w:id="1520"/>
      <w:bookmarkEnd w:id="1521"/>
      <w:bookmarkEnd w:id="1522"/>
      <w:bookmarkEnd w:id="1523"/>
      <w:bookmarkEnd w:id="1524"/>
      <w:r w:rsidR="00937A5D">
        <w:t xml:space="preserve"> : scalars and two kinds of vectors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r w:rsidR="00937A5D">
        <w:t xml:space="preserve"> </w:t>
      </w:r>
      <w:r w:rsidR="005D2C89">
        <w:t xml:space="preserve"> </w:t>
      </w:r>
    </w:p>
    <w:p w14:paraId="2ABD5DD2" w14:textId="77777777" w:rsidR="009770C8" w:rsidRDefault="009770C8" w:rsidP="009770C8"/>
    <w:p w14:paraId="3DC50AA5" w14:textId="77777777" w:rsidR="009770C8" w:rsidRDefault="00D3298D" w:rsidP="005D2C89">
      <w:r>
        <w:t xml:space="preserve">We now shift to the </w:t>
      </w:r>
      <w:r w:rsidRPr="00BF7F06">
        <w:rPr>
          <w:b/>
        </w:rPr>
        <w:t>Picture A</w:t>
      </w:r>
      <w:r>
        <w:t xml:space="preserve"> context, where x-space is not necessarily Cartesian. </w:t>
      </w:r>
      <w:r w:rsidR="009770C8">
        <w:t xml:space="preserve"> </w:t>
      </w:r>
    </w:p>
    <w:p w14:paraId="4B362F1D" w14:textId="77777777" w:rsidR="00D3298D" w:rsidRDefault="00D3298D" w:rsidP="005D2C89"/>
    <w:p w14:paraId="78BA36D6" w14:textId="77777777" w:rsidR="00D3298D" w:rsidRDefault="00D3298D" w:rsidP="005D2C89">
      <w:r>
        <w:tab/>
      </w:r>
      <w:r>
        <w:tab/>
      </w:r>
      <w:r>
        <w:tab/>
      </w:r>
      <w:r w:rsidR="001B2644">
        <w:pict>
          <v:shape id="_x0000_i1031" type="#_x0000_t75" style="width:250.5pt;height:78.75pt">
            <v:imagedata r:id="rId12" o:title=""/>
          </v:shape>
        </w:pict>
      </w:r>
    </w:p>
    <w:p w14:paraId="1AD69EA3" w14:textId="77777777" w:rsidR="009770C8" w:rsidRDefault="009770C8" w:rsidP="005D2C89"/>
    <w:p w14:paraId="3690A676" w14:textId="77777777" w:rsidR="005D2C89" w:rsidRDefault="005D2C89" w:rsidP="005D2C89">
      <w:r>
        <w:t xml:space="preserve">Consider again </w:t>
      </w:r>
      <w:r w:rsidR="00A73238">
        <w:t>the</w:t>
      </w:r>
      <w:r>
        <w:t xml:space="preserve"> possibly non-linear transformation </w:t>
      </w:r>
      <w:r w:rsidRPr="009F5F63">
        <w:rPr>
          <w:b/>
        </w:rPr>
        <w:t>x</w:t>
      </w:r>
      <w:r>
        <w:t xml:space="preserve">' = </w:t>
      </w:r>
      <w:r w:rsidRPr="009F5F63">
        <w:rPr>
          <w:b/>
        </w:rPr>
        <w:t>F</w:t>
      </w:r>
      <w:r>
        <w:t>(</w:t>
      </w:r>
      <w:r w:rsidRPr="009F5F63">
        <w:rPr>
          <w:b/>
        </w:rPr>
        <w:t>x</w:t>
      </w:r>
      <w:r>
        <w:t xml:space="preserve">) mapping F: </w:t>
      </w:r>
      <w:r w:rsidR="003D1F22">
        <w:t>R</w:t>
      </w:r>
      <w:r>
        <w:rPr>
          <w:rStyle w:val="superscript"/>
        </w:rPr>
        <w:t>N</w:t>
      </w:r>
      <w:r>
        <w:t xml:space="preserve">→ </w:t>
      </w:r>
      <w:r w:rsidR="003D1F22">
        <w:t>R</w:t>
      </w:r>
      <w:r>
        <w:rPr>
          <w:rStyle w:val="superscript"/>
        </w:rPr>
        <w:t>N</w:t>
      </w:r>
      <w:r>
        <w:t>.</w:t>
      </w:r>
      <w:r w:rsidR="0049550E">
        <w:t xml:space="preserve"> </w:t>
      </w:r>
      <w:r w:rsidR="009770C8">
        <w:t xml:space="preserve"> </w:t>
      </w:r>
      <w:r>
        <w:t xml:space="preserve">Imagine a very small neighborhood around the point </w:t>
      </w:r>
      <w:r w:rsidRPr="009F5F63">
        <w:rPr>
          <w:b/>
        </w:rPr>
        <w:t>x</w:t>
      </w:r>
      <w:r w:rsidR="009770C8">
        <w:rPr>
          <w:b/>
        </w:rPr>
        <w:t xml:space="preserve"> </w:t>
      </w:r>
      <w:r w:rsidR="009770C8">
        <w:t>in x-space</w:t>
      </w:r>
      <w:r>
        <w:t xml:space="preserve">, a "ball" around </w:t>
      </w:r>
      <w:r w:rsidRPr="009F5F63">
        <w:rPr>
          <w:b/>
        </w:rPr>
        <w:t>x</w:t>
      </w:r>
      <w:r>
        <w:t xml:space="preserve">. </w:t>
      </w:r>
      <w:r w:rsidR="00D412A6">
        <w:t xml:space="preserve">Where the mapping is continuous in both directions, </w:t>
      </w:r>
      <w:r w:rsidR="00A73238">
        <w:t>one expects</w:t>
      </w:r>
      <w:r>
        <w:t xml:space="preserve"> a tiny </w:t>
      </w:r>
      <w:r w:rsidR="00D412A6">
        <w:t xml:space="preserve">x-space </w:t>
      </w:r>
      <w:r>
        <w:t xml:space="preserve">ball around </w:t>
      </w:r>
      <w:r w:rsidRPr="009F5F63">
        <w:rPr>
          <w:b/>
        </w:rPr>
        <w:t>x</w:t>
      </w:r>
      <w:r>
        <w:t xml:space="preserve"> to map into a tiny </w:t>
      </w:r>
      <w:r w:rsidR="00D412A6">
        <w:t xml:space="preserve">x'-space ball </w:t>
      </w:r>
      <w:r>
        <w:t xml:space="preserve">around </w:t>
      </w:r>
      <w:r w:rsidRPr="009F5F63">
        <w:rPr>
          <w:b/>
        </w:rPr>
        <w:t>x</w:t>
      </w:r>
      <w:r>
        <w:t xml:space="preserve">' </w:t>
      </w:r>
      <w:r w:rsidR="00D412A6">
        <w:t>and vice versa.</w:t>
      </w:r>
      <w:r>
        <w:t xml:space="preserve"> Here is a picture of this situation, </w:t>
      </w:r>
    </w:p>
    <w:p w14:paraId="664ECF23" w14:textId="77777777" w:rsidR="005D2C89" w:rsidRDefault="005D2C89" w:rsidP="005D2C89"/>
    <w:p w14:paraId="786D5C7C" w14:textId="77777777" w:rsidR="005D2C89" w:rsidRDefault="00CD7C2B" w:rsidP="005D2C89">
      <w:r>
        <w:t xml:space="preserve">   </w:t>
      </w:r>
      <w:r w:rsidR="003D1F22">
        <w:pict>
          <v:shape id="_x0000_i1032" type="#_x0000_t75" style="width:430.5pt;height:118.5pt">
            <v:imagedata r:id="rId13" o:title=""/>
          </v:shape>
        </w:pict>
      </w:r>
    </w:p>
    <w:p w14:paraId="1681FB08" w14:textId="77777777" w:rsidR="005D2C89" w:rsidRDefault="005D2C89" w:rsidP="005D2C89"/>
    <w:p w14:paraId="138830A9" w14:textId="77777777" w:rsidR="00C434BA" w:rsidRDefault="005D2C89" w:rsidP="005D2C89">
      <w:r>
        <w:t>where everything in one picture is the mapping of the corresponding thing in the other picture.</w:t>
      </w:r>
      <w:r w:rsidR="00C434BA">
        <w:t xml:space="preserve"> </w:t>
      </w:r>
    </w:p>
    <w:p w14:paraId="6ABF7332" w14:textId="77777777" w:rsidR="00C434BA" w:rsidRDefault="00C434BA" w:rsidP="00C434BA">
      <w:r>
        <w:tab/>
      </w:r>
      <w:r w:rsidR="005D2C89">
        <w:t>In particular, we show a small vector in x-space called d</w:t>
      </w:r>
      <w:r w:rsidR="005D2C89" w:rsidRPr="00D54BB4">
        <w:rPr>
          <w:b/>
        </w:rPr>
        <w:t>x</w:t>
      </w:r>
      <w:r w:rsidR="005C76C9">
        <w:t xml:space="preserve"> which</w:t>
      </w:r>
      <w:r w:rsidR="005D2C89">
        <w:t xml:space="preserve"> maps into a small vector in x'-space called d</w:t>
      </w:r>
      <w:r w:rsidR="005D2C89" w:rsidRPr="00D54BB4">
        <w:rPr>
          <w:b/>
        </w:rPr>
        <w:t>x</w:t>
      </w:r>
      <w:r w:rsidR="003D1F22">
        <w:t xml:space="preserve">'. </w:t>
      </w:r>
      <w:r>
        <w:t xml:space="preserve">Since F was </w:t>
      </w:r>
      <w:r w:rsidR="00A73238">
        <w:t xml:space="preserve">assumed </w:t>
      </w:r>
      <w:r>
        <w:t>invertible, it must be invertible locally in these two balls. That is, given a d</w:t>
      </w:r>
      <w:r w:rsidRPr="00C434BA">
        <w:rPr>
          <w:b/>
        </w:rPr>
        <w:t>x</w:t>
      </w:r>
      <w:r>
        <w:t xml:space="preserve"> above, </w:t>
      </w:r>
      <w:r w:rsidR="00A73238">
        <w:t>one</w:t>
      </w:r>
      <w:r>
        <w:t xml:space="preserve"> can determine d</w:t>
      </w:r>
      <w:r w:rsidRPr="00C434BA">
        <w:rPr>
          <w:b/>
        </w:rPr>
        <w:t>x</w:t>
      </w:r>
      <w:r>
        <w:t xml:space="preserve">', and vice versa. Anticipating a few lines below, this means that the matrices S and R will be invertible </w:t>
      </w:r>
      <w:r w:rsidR="003D1F22">
        <w:t>so</w:t>
      </w:r>
      <w:r>
        <w:t xml:space="preserve"> neither can have </w:t>
      </w:r>
      <w:r w:rsidR="00AA431D">
        <w:t>zero determinant</w:t>
      </w:r>
      <w:r>
        <w:t xml:space="preserve">. </w:t>
      </w:r>
    </w:p>
    <w:p w14:paraId="4DB34105" w14:textId="77777777" w:rsidR="005D2C89" w:rsidRDefault="00C434BA" w:rsidP="005D2C89">
      <w:r>
        <w:tab/>
      </w:r>
      <w:r w:rsidR="00A73238">
        <w:t>H</w:t>
      </w:r>
      <w:r w:rsidR="005D2C89">
        <w:t xml:space="preserve">ow </w:t>
      </w:r>
      <w:r w:rsidR="00D412A6">
        <w:t xml:space="preserve">are </w:t>
      </w:r>
      <w:r w:rsidR="005D2C89">
        <w:t>these two differential vectors related</w:t>
      </w:r>
      <w:r w:rsidR="00A73238">
        <w:t>?</w:t>
      </w:r>
      <w:r w:rsidR="005D2C89">
        <w:t xml:space="preserve"> For </w:t>
      </w:r>
      <w:r w:rsidR="00A73238">
        <w:t xml:space="preserve">a linear approximation, </w:t>
      </w:r>
    </w:p>
    <w:p w14:paraId="70D24052" w14:textId="77777777" w:rsidR="005D2C89" w:rsidRDefault="005D2C89" w:rsidP="005D2C89"/>
    <w:p w14:paraId="4CFA6C05" w14:textId="77777777" w:rsidR="005D2C89" w:rsidRPr="005E2FAD" w:rsidRDefault="005D2C89" w:rsidP="005D2C89">
      <w:r>
        <w:tab/>
      </w:r>
      <w:r>
        <w:tab/>
      </w:r>
      <w:r w:rsidRPr="00CE65DB">
        <w:t>x</w:t>
      </w:r>
      <w:r>
        <w:t>'</w:t>
      </w:r>
      <w:r>
        <w:rPr>
          <w:rStyle w:val="subscript"/>
        </w:rPr>
        <w:t>i</w:t>
      </w:r>
      <w:r>
        <w:t xml:space="preserve"> + d</w:t>
      </w:r>
      <w:r w:rsidRPr="00CE65DB">
        <w:t>x</w:t>
      </w:r>
      <w:r>
        <w:t>'</w:t>
      </w:r>
      <w:r>
        <w:rPr>
          <w:rStyle w:val="subscript"/>
        </w:rPr>
        <w:t>i</w:t>
      </w:r>
      <w:r>
        <w:t xml:space="preserve">  = </w:t>
      </w:r>
      <w:r w:rsidRPr="00CE65DB">
        <w:t>F</w:t>
      </w:r>
      <w:r>
        <w:rPr>
          <w:rStyle w:val="subscript"/>
        </w:rPr>
        <w:t>i</w:t>
      </w:r>
      <w:r>
        <w:t>(</w:t>
      </w:r>
      <w:r w:rsidRPr="009F5F63">
        <w:rPr>
          <w:b/>
        </w:rPr>
        <w:t>x</w:t>
      </w:r>
      <w:r>
        <w:t xml:space="preserve"> + d</w:t>
      </w:r>
      <w:r w:rsidRPr="009F5F63">
        <w:rPr>
          <w:b/>
        </w:rPr>
        <w:t>x</w:t>
      </w:r>
      <w:r>
        <w:t xml:space="preserve"> ) ≈  </w:t>
      </w:r>
      <w:r w:rsidRPr="00CE65DB">
        <w:t>F</w:t>
      </w:r>
      <w:r>
        <w:rPr>
          <w:rStyle w:val="subscript"/>
        </w:rPr>
        <w:t>i</w:t>
      </w:r>
      <w:r>
        <w:t>(</w:t>
      </w:r>
      <w:r w:rsidRPr="00CE65DB">
        <w:rPr>
          <w:b/>
        </w:rPr>
        <w:t>x</w:t>
      </w:r>
      <w:r>
        <w:t>)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tab/>
      </w:r>
    </w:p>
    <w:p w14:paraId="3E0EDAC0" w14:textId="77777777" w:rsidR="005D2C89" w:rsidRDefault="005D2C89" w:rsidP="005D2C89"/>
    <w:p w14:paraId="5AEAD6E8" w14:textId="77777777" w:rsidR="005D2C89" w:rsidRPr="005E2FAD" w:rsidRDefault="005D2C89" w:rsidP="005D2C89">
      <w:r>
        <w:tab/>
        <w:t>=&gt;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tab/>
      </w:r>
      <w:r>
        <w:tab/>
      </w:r>
      <w:r>
        <w:tab/>
      </w:r>
    </w:p>
    <w:p w14:paraId="7E437657" w14:textId="77777777" w:rsidR="005D2C89" w:rsidRDefault="005D2C89" w:rsidP="005D2C89"/>
    <w:p w14:paraId="7D1FF5AB" w14:textId="77777777" w:rsidR="005D2C89" w:rsidRDefault="00D412A6" w:rsidP="005D2C89">
      <w:r>
        <w:t>The</w:t>
      </w:r>
      <w:r w:rsidR="005D2C89">
        <w:t xml:space="preserve"> last line </w:t>
      </w:r>
      <w:r>
        <w:t>shows</w:t>
      </w:r>
      <w:r w:rsidR="005D2C89">
        <w:t xml:space="preserve"> an equals sign in the limit that dx</w:t>
      </w:r>
      <w:r w:rsidR="005D2C89">
        <w:rPr>
          <w:rStyle w:val="subscript"/>
        </w:rPr>
        <w:t>k</w:t>
      </w:r>
      <w:r w:rsidR="005D2C89">
        <w:t xml:space="preserve"> is a </w:t>
      </w:r>
      <w:r>
        <w:t xml:space="preserve">vanishing </w:t>
      </w:r>
      <w:r w:rsidR="005D2C89">
        <w:t xml:space="preserve">differential.  Since </w:t>
      </w:r>
      <w:r w:rsidR="005D2C89" w:rsidRPr="00CE65DB">
        <w:t>F</w:t>
      </w:r>
      <w:r w:rsidR="005D2C89">
        <w:rPr>
          <w:rStyle w:val="subscript"/>
        </w:rPr>
        <w:t>i</w:t>
      </w:r>
      <w:r w:rsidR="005D2C89">
        <w:t>(</w:t>
      </w:r>
      <w:r w:rsidR="005D2C89" w:rsidRPr="00CE65DB">
        <w:rPr>
          <w:b/>
        </w:rPr>
        <w:t>x</w:t>
      </w:r>
      <w:r w:rsidR="005D2C89">
        <w:t>) = x'</w:t>
      </w:r>
      <w:r w:rsidR="005D2C89">
        <w:rPr>
          <w:rStyle w:val="subscript"/>
        </w:rPr>
        <w:t>i</w:t>
      </w:r>
      <w:r w:rsidR="005D2C89">
        <w:t xml:space="preserve"> </w:t>
      </w:r>
      <w:r w:rsidR="00A73238">
        <w:t xml:space="preserve">, </w:t>
      </w:r>
    </w:p>
    <w:p w14:paraId="4E2089F2" w14:textId="77777777" w:rsidR="005D2C89" w:rsidRDefault="005D2C89" w:rsidP="005D2C89"/>
    <w:p w14:paraId="5158E740" w14:textId="77777777" w:rsidR="005D2C89" w:rsidRDefault="005D2C89" w:rsidP="005D2C89">
      <w:r>
        <w:tab/>
        <w:t>d</w:t>
      </w:r>
      <w:r w:rsidRPr="00CE65DB">
        <w:t>x</w:t>
      </w:r>
      <w:r>
        <w:t>'</w:t>
      </w:r>
      <w:r>
        <w:rPr>
          <w:rStyle w:val="subscript"/>
        </w:rPr>
        <w:t>i</w:t>
      </w:r>
      <w:r>
        <w:t xml:space="preserve">  =   Σ</w:t>
      </w:r>
      <w:r>
        <w:rPr>
          <w:rStyle w:val="subscript"/>
        </w:rPr>
        <w:t>k</w:t>
      </w:r>
      <w:r w:rsidR="00CA3EFA">
        <w:t>(</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tab/>
        <w:t>R</w:t>
      </w:r>
      <w:r>
        <w:rPr>
          <w:rStyle w:val="subscript"/>
        </w:rPr>
        <w:t>ik</w:t>
      </w:r>
      <w:r>
        <w:t xml:space="preserve">  ≡  </w:t>
      </w:r>
      <w:r w:rsidR="009209CA">
        <w:t>(</w:t>
      </w:r>
      <w:r>
        <w:t>∂x'</w:t>
      </w:r>
      <w:r>
        <w:rPr>
          <w:rStyle w:val="subscript"/>
        </w:rPr>
        <w:t>i</w:t>
      </w:r>
      <w:r>
        <w:t>/∂x</w:t>
      </w:r>
      <w:r>
        <w:rPr>
          <w:rStyle w:val="subscript"/>
        </w:rPr>
        <w:t>k</w:t>
      </w:r>
      <w:r>
        <w:t>)</w:t>
      </w:r>
    </w:p>
    <w:p w14:paraId="5AAC5006" w14:textId="77777777" w:rsidR="005D2C89" w:rsidRDefault="005D2C89" w:rsidP="005D2C89"/>
    <w:p w14:paraId="1F86E4DA" w14:textId="77777777" w:rsidR="005D2C89" w:rsidRDefault="00A73238" w:rsidP="005D2C89">
      <w:r>
        <w:t>Doing the</w:t>
      </w:r>
      <w:r w:rsidR="005D2C89">
        <w:t xml:space="preserve"> same op</w:t>
      </w:r>
      <w:r>
        <w:t>eration in the other direction gives</w:t>
      </w:r>
    </w:p>
    <w:p w14:paraId="15063D8A" w14:textId="77777777" w:rsidR="005D2C89" w:rsidRDefault="005D2C89" w:rsidP="005D2C89"/>
    <w:p w14:paraId="2B738F68" w14:textId="77777777" w:rsidR="005D2C89" w:rsidRDefault="005D2C89" w:rsidP="005D2C89">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Pr>
          <w:rStyle w:val="subscript"/>
        </w:rPr>
        <w:t>k</w:t>
      </w:r>
      <w:r>
        <w:t xml:space="preserve">' </w:t>
      </w:r>
      <w:r>
        <w:tab/>
      </w:r>
      <w:r>
        <w:tab/>
        <w:t>S</w:t>
      </w:r>
      <w:r>
        <w:rPr>
          <w:rStyle w:val="subscript"/>
        </w:rPr>
        <w:t>ik</w:t>
      </w:r>
      <w:r w:rsidR="009209CA">
        <w:t xml:space="preserve">  ≡  (</w:t>
      </w:r>
      <w:r>
        <w:t>∂x</w:t>
      </w:r>
      <w:r>
        <w:rPr>
          <w:rStyle w:val="subscript"/>
        </w:rPr>
        <w:t>i</w:t>
      </w:r>
      <w:r>
        <w:t>/∂x'</w:t>
      </w:r>
      <w:r>
        <w:rPr>
          <w:rStyle w:val="subscript"/>
        </w:rPr>
        <w:t>k</w:t>
      </w:r>
      <w:r>
        <w:t>)</w:t>
      </w:r>
    </w:p>
    <w:p w14:paraId="0B514C12" w14:textId="77777777" w:rsidR="005D2C89" w:rsidRDefault="005D2C89" w:rsidP="005D2C89"/>
    <w:p w14:paraId="48E0065C" w14:textId="77777777" w:rsidR="00D836E0" w:rsidRDefault="00A73238" w:rsidP="005D2C89">
      <w:r>
        <w:t>One</w:t>
      </w:r>
      <w:r w:rsidR="005D2C89">
        <w:t xml:space="preserve"> can regard R</w:t>
      </w:r>
      <w:r w:rsidR="005D2C89">
        <w:rPr>
          <w:rStyle w:val="subscript"/>
        </w:rPr>
        <w:t xml:space="preserve">ik </w:t>
      </w:r>
      <w:r w:rsidR="005D2C89">
        <w:t>and S</w:t>
      </w:r>
      <w:r w:rsidR="005D2C89">
        <w:rPr>
          <w:rStyle w:val="subscript"/>
        </w:rPr>
        <w:t>ik</w:t>
      </w:r>
      <w:r w:rsidR="005D2C89">
        <w:t xml:space="preserve"> as elements of NxN matrices R and S. </w:t>
      </w:r>
      <w:r w:rsidR="00D836E0">
        <w:t>In vector notation then</w:t>
      </w:r>
      <w:r>
        <w:t xml:space="preserve">, </w:t>
      </w:r>
    </w:p>
    <w:p w14:paraId="5560DDA0" w14:textId="77777777" w:rsidR="00D836E0" w:rsidRDefault="00D836E0" w:rsidP="005D2C89"/>
    <w:p w14:paraId="002313AD" w14:textId="77777777" w:rsidR="00D836E0" w:rsidRPr="001F54CF" w:rsidRDefault="00D836E0" w:rsidP="00D836E0">
      <w:pPr>
        <w:rPr>
          <w:rStyle w:val="subscript"/>
        </w:rPr>
      </w:pPr>
      <w:r>
        <w:tab/>
        <w:t>d</w:t>
      </w:r>
      <w:r w:rsidRPr="00376F01">
        <w:rPr>
          <w:b/>
        </w:rPr>
        <w:t>x</w:t>
      </w:r>
      <w:r>
        <w:t>' =  R(</w:t>
      </w:r>
      <w:r w:rsidRPr="00D443C6">
        <w:rPr>
          <w:b/>
        </w:rPr>
        <w:t>x</w:t>
      </w:r>
      <w:r>
        <w:t>) d</w:t>
      </w:r>
      <w:r w:rsidRPr="00376F01">
        <w:rPr>
          <w:b/>
        </w:rPr>
        <w:t>x</w:t>
      </w:r>
      <w:r>
        <w:tab/>
      </w:r>
      <w:r>
        <w:tab/>
        <w:t>R</w:t>
      </w:r>
      <w:r>
        <w:rPr>
          <w:rStyle w:val="subscript"/>
        </w:rPr>
        <w:t>ik</w:t>
      </w:r>
      <w:r>
        <w:t>(</w:t>
      </w:r>
      <w:r w:rsidRPr="00C4155B">
        <w:rPr>
          <w:b/>
        </w:rPr>
        <w:t>x</w:t>
      </w:r>
      <w:r w:rsidR="009209CA">
        <w:t>)  ≡  (</w:t>
      </w:r>
      <w:r>
        <w:t>∂x'</w:t>
      </w:r>
      <w:r>
        <w:rPr>
          <w:rStyle w:val="subscript"/>
        </w:rPr>
        <w:t>i</w:t>
      </w:r>
      <w:r>
        <w:t>/∂x</w:t>
      </w:r>
      <w:r>
        <w:rPr>
          <w:rStyle w:val="subscript"/>
        </w:rPr>
        <w:t>k</w:t>
      </w:r>
      <w:r>
        <w:t>)</w:t>
      </w:r>
      <w:r>
        <w:tab/>
      </w:r>
      <w:r w:rsidR="00BA2CB4">
        <w:tab/>
        <w:t>R = S</w:t>
      </w:r>
      <w:r w:rsidR="00BA2CB4">
        <w:rPr>
          <w:rStyle w:val="superscript"/>
        </w:rPr>
        <w:t>-1</w:t>
      </w:r>
      <w:r w:rsidR="001F54CF">
        <w:tab/>
      </w:r>
      <w:r w:rsidR="001F54CF">
        <w:tab/>
        <w:t>// dx'</w:t>
      </w:r>
      <w:r w:rsidR="001F54CF">
        <w:rPr>
          <w:rStyle w:val="subscript"/>
        </w:rPr>
        <w:t>i</w:t>
      </w:r>
      <w:r w:rsidR="001F54CF">
        <w:t xml:space="preserve"> = R</w:t>
      </w:r>
      <w:r w:rsidR="001F54CF">
        <w:rPr>
          <w:rStyle w:val="subscript"/>
        </w:rPr>
        <w:t>ij</w:t>
      </w:r>
      <w:r w:rsidR="001F54CF">
        <w:t xml:space="preserve"> dx</w:t>
      </w:r>
      <w:r w:rsidR="001F54CF">
        <w:rPr>
          <w:rStyle w:val="subscript"/>
        </w:rPr>
        <w:t>j</w:t>
      </w:r>
    </w:p>
    <w:p w14:paraId="5CB69170" w14:textId="77777777" w:rsidR="00BA2CB4" w:rsidRPr="001F54CF" w:rsidRDefault="00D836E0" w:rsidP="00D836E0">
      <w:r>
        <w:tab/>
        <w:t>d</w:t>
      </w:r>
      <w:r w:rsidRPr="00376F01">
        <w:rPr>
          <w:b/>
        </w:rPr>
        <w:t>x</w:t>
      </w:r>
      <w:r>
        <w:t xml:space="preserve">  =  S(</w:t>
      </w:r>
      <w:r w:rsidRPr="00D443C6">
        <w:rPr>
          <w:b/>
        </w:rPr>
        <w:t>x</w:t>
      </w:r>
      <w:r>
        <w:t>') d</w:t>
      </w:r>
      <w:r w:rsidRPr="00376F01">
        <w:rPr>
          <w:b/>
        </w:rPr>
        <w:t>x</w:t>
      </w:r>
      <w:r>
        <w:t>'</w:t>
      </w:r>
      <w:r>
        <w:tab/>
      </w:r>
      <w:r>
        <w:tab/>
        <w:t>S</w:t>
      </w:r>
      <w:r>
        <w:rPr>
          <w:rStyle w:val="subscript"/>
        </w:rPr>
        <w:t>ik</w:t>
      </w:r>
      <w:r>
        <w:t>(</w:t>
      </w:r>
      <w:r w:rsidRPr="00C4155B">
        <w:rPr>
          <w:b/>
        </w:rPr>
        <w:t>x</w:t>
      </w:r>
      <w:r w:rsidR="009209CA">
        <w:t>')  ≡  (</w:t>
      </w:r>
      <w:r>
        <w:t>∂x</w:t>
      </w:r>
      <w:r>
        <w:rPr>
          <w:rStyle w:val="subscript"/>
        </w:rPr>
        <w:t>i</w:t>
      </w:r>
      <w:r>
        <w:t>/∂x'</w:t>
      </w:r>
      <w:r>
        <w:rPr>
          <w:rStyle w:val="subscript"/>
        </w:rPr>
        <w:t>k</w:t>
      </w:r>
      <w:r>
        <w:t>)</w:t>
      </w:r>
      <w:r>
        <w:tab/>
      </w:r>
      <w:r w:rsidR="00BA2CB4">
        <w:tab/>
        <w:t>S = R</w:t>
      </w:r>
      <w:r w:rsidR="00BA2CB4">
        <w:rPr>
          <w:rStyle w:val="superscript"/>
        </w:rPr>
        <w:t>-1</w:t>
      </w:r>
      <w:r w:rsidR="001F54CF">
        <w:tab/>
      </w:r>
      <w:r w:rsidR="001F54CF">
        <w:tab/>
        <w:t>// dx</w:t>
      </w:r>
      <w:r w:rsidR="001F54CF">
        <w:rPr>
          <w:rStyle w:val="subscript"/>
        </w:rPr>
        <w:t>i</w:t>
      </w:r>
      <w:r w:rsidR="001F54CF">
        <w:t xml:space="preserve"> = S</w:t>
      </w:r>
      <w:r w:rsidR="001F54CF">
        <w:rPr>
          <w:rStyle w:val="subscript"/>
        </w:rPr>
        <w:t>ij</w:t>
      </w:r>
      <w:r w:rsidR="001F54CF">
        <w:t xml:space="preserve"> dx'</w:t>
      </w:r>
      <w:r w:rsidR="001F54CF">
        <w:rPr>
          <w:rStyle w:val="subscript"/>
        </w:rPr>
        <w:t>j</w:t>
      </w:r>
    </w:p>
    <w:p w14:paraId="62F65B5D" w14:textId="77777777" w:rsidR="00BA2CB4" w:rsidRDefault="00BA2CB4" w:rsidP="00D836E0"/>
    <w:p w14:paraId="201BF9AB" w14:textId="77777777" w:rsidR="00D836E0" w:rsidRPr="00F10117" w:rsidRDefault="00BA2CB4" w:rsidP="00D836E0">
      <w:r>
        <w:t>It is obvious that matrices R and S are i</w:t>
      </w:r>
      <w:r w:rsidR="009209CA">
        <w:t>nverses of each other, just star</w:t>
      </w:r>
      <w:r>
        <w:t xml:space="preserve">ing at the above two </w:t>
      </w:r>
      <w:r w:rsidR="009209CA">
        <w:t>vector</w:t>
      </w:r>
      <w:r>
        <w:t xml:space="preserve"> </w:t>
      </w:r>
      <w:r w:rsidR="00C434BA">
        <w:t>equations</w:t>
      </w:r>
      <w:r>
        <w:t xml:space="preserve">. </w:t>
      </w:r>
      <w:r w:rsidR="00A73238">
        <w:t>One</w:t>
      </w:r>
      <w:r>
        <w:t xml:space="preserve"> can verify this fact from the definitions of R and S using the chain rule</w:t>
      </w:r>
    </w:p>
    <w:p w14:paraId="6C45EAC3" w14:textId="77777777" w:rsidR="00BA2CB4" w:rsidRDefault="00BA2CB4" w:rsidP="005D2C89"/>
    <w:p w14:paraId="514C2C48" w14:textId="77777777" w:rsidR="005D2C89" w:rsidRDefault="005D2C89" w:rsidP="005D2C89">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rsidR="009209CA">
        <w:t xml:space="preserve"> (</w:t>
      </w:r>
      <w:r>
        <w:t>∂x'</w:t>
      </w:r>
      <w:r>
        <w:rPr>
          <w:rStyle w:val="subscript"/>
        </w:rPr>
        <w:t>i</w:t>
      </w:r>
      <w:r>
        <w:t>/∂x</w:t>
      </w:r>
      <w:r>
        <w:rPr>
          <w:rStyle w:val="subscript"/>
        </w:rPr>
        <w:t>k</w:t>
      </w:r>
      <w:r>
        <w:t>)</w:t>
      </w:r>
      <w:r w:rsidRPr="00D443C6">
        <w:t xml:space="preserve"> </w:t>
      </w:r>
      <w:r w:rsidR="009209CA">
        <w:t>(</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sidR="009209CA">
        <w:rPr>
          <w:rStyle w:val="subscript"/>
        </w:rPr>
        <w:instrText>i</w:instrText>
      </w:r>
      <w:r>
        <w:instrText>,∂x'</w:instrText>
      </w:r>
      <w:r>
        <w:rPr>
          <w:rStyle w:val="subscript"/>
        </w:rPr>
        <w:instrText>j</w:instrText>
      </w:r>
      <w:r>
        <w:instrText xml:space="preserve">) </w:instrText>
      </w:r>
      <w:r>
        <w:fldChar w:fldCharType="end"/>
      </w:r>
      <w:r>
        <w:t xml:space="preserve">  = δ</w:t>
      </w:r>
      <w:r w:rsidR="009209CA">
        <w:rPr>
          <w:rStyle w:val="subscript"/>
        </w:rPr>
        <w:t>i</w:t>
      </w:r>
      <w:r>
        <w:rPr>
          <w:rStyle w:val="subscript"/>
        </w:rPr>
        <w:t>,j</w:t>
      </w:r>
    </w:p>
    <w:p w14:paraId="724BA04B" w14:textId="77777777" w:rsidR="00C434BA" w:rsidRDefault="00C434BA" w:rsidP="005D2C89"/>
    <w:p w14:paraId="5A514ACA" w14:textId="77777777" w:rsidR="00A157A2" w:rsidRDefault="00BA2CB4" w:rsidP="005D2C89">
      <w:r>
        <w:t>We could get rid of one of these matrices right now, perhaps keeping R and replacing S = R</w:t>
      </w:r>
      <w:r>
        <w:rPr>
          <w:rStyle w:val="superscript"/>
        </w:rPr>
        <w:t>-1</w:t>
      </w:r>
      <w:r>
        <w:t xml:space="preserve">, but keeping both simplifies expressions </w:t>
      </w:r>
      <w:r w:rsidR="00A73238">
        <w:t>encountered later</w:t>
      </w:r>
      <w:r>
        <w:t xml:space="preserve">, so for now </w:t>
      </w:r>
      <w:r w:rsidR="00A73238">
        <w:t>both are kept</w:t>
      </w:r>
      <w:r>
        <w:t xml:space="preserve">. </w:t>
      </w:r>
    </w:p>
    <w:p w14:paraId="7BAF16CC" w14:textId="77777777" w:rsidR="00D71E30" w:rsidRDefault="00A157A2" w:rsidP="005D2C89">
      <w:r>
        <w:tab/>
      </w:r>
      <w:r w:rsidR="00C40211">
        <w:t xml:space="preserve">The letter R does </w:t>
      </w:r>
      <w:r w:rsidR="00C40211" w:rsidRPr="00A157A2">
        <w:rPr>
          <w:i/>
        </w:rPr>
        <w:t>not</w:t>
      </w:r>
      <w:r w:rsidR="00C40211">
        <w:t xml:space="preserve"> imply that matrix R is a rotation matrix, although it could be.</w:t>
      </w:r>
      <w:r>
        <w:t xml:space="preserve"> According to the polar decomposition theorem (Lai p 110), any matrix R (detR ≠ 0) can be uniquely written in the form </w:t>
      </w:r>
    </w:p>
    <w:p w14:paraId="070A9423" w14:textId="77777777" w:rsidR="00BA2CB4" w:rsidRPr="00A157A2" w:rsidRDefault="00A157A2" w:rsidP="005D2C89">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rsidR="00104817">
        <w:t>is a</w:t>
      </w:r>
      <w:r>
        <w:t xml:space="preserve"> rotation matrix </w:t>
      </w:r>
      <w:r w:rsidR="00104817">
        <w:t xml:space="preserve">(the same one in </w:t>
      </w:r>
      <w:r w:rsidR="00104817" w:rsidRPr="00A157A2">
        <w:rPr>
          <w:rFonts w:ascii="Script MT Bold" w:hAnsi="Script MT Bold"/>
        </w:rPr>
        <w:t>R</w:t>
      </w:r>
      <w:r w:rsidR="00104817">
        <w:t>U and V</w:t>
      </w:r>
      <w:r w:rsidR="00104817" w:rsidRPr="00A157A2">
        <w:rPr>
          <w:rFonts w:ascii="Script MT Bold" w:hAnsi="Script MT Bold"/>
        </w:rPr>
        <w:t>R</w:t>
      </w:r>
      <w:r w:rsidR="00104817">
        <w:t xml:space="preserve">) </w:t>
      </w:r>
      <w:r>
        <w:t>and U and V are symmetric positive definite matrices (called right and left stretch tensors)</w:t>
      </w:r>
      <w:r w:rsidR="00104817">
        <w:t xml:space="preserve"> related by U = </w:t>
      </w:r>
      <w:r w:rsidR="00104817" w:rsidRPr="00A157A2">
        <w:rPr>
          <w:rFonts w:ascii="Script MT Bold" w:hAnsi="Script MT Bold"/>
        </w:rPr>
        <w:t>R</w:t>
      </w:r>
      <w:r w:rsidR="00104817">
        <w:rPr>
          <w:rStyle w:val="superscript"/>
        </w:rPr>
        <w:t>T</w:t>
      </w:r>
      <w:r w:rsidR="00104817">
        <w:t>V</w:t>
      </w:r>
      <w:r w:rsidR="00104817" w:rsidRPr="00A157A2">
        <w:rPr>
          <w:rFonts w:ascii="Script MT Bold" w:hAnsi="Script MT Bold"/>
        </w:rPr>
        <w:t>R</w:t>
      </w:r>
      <w:r>
        <w:t xml:space="preserve">. Matrix S could of course be written in a similar manner. </w:t>
      </w:r>
    </w:p>
    <w:p w14:paraId="3BE1B84A" w14:textId="77777777" w:rsidR="00BA2CB4" w:rsidRDefault="005D2C89" w:rsidP="00BA2CB4">
      <w:r>
        <w:tab/>
        <w:t>Matrices R</w:t>
      </w:r>
      <w:r w:rsidR="000F5478">
        <w:t>(</w:t>
      </w:r>
      <w:r w:rsidR="000F5478" w:rsidRPr="000F5478">
        <w:rPr>
          <w:b/>
        </w:rPr>
        <w:t>x</w:t>
      </w:r>
      <w:r w:rsidR="000F5478">
        <w:t xml:space="preserve">) </w:t>
      </w:r>
      <w:r>
        <w:t>and S</w:t>
      </w:r>
      <w:r w:rsidR="000F5478">
        <w:t>(</w:t>
      </w:r>
      <w:r w:rsidR="000F5478" w:rsidRPr="000F5478">
        <w:rPr>
          <w:b/>
        </w:rPr>
        <w:t>x</w:t>
      </w:r>
      <w:r w:rsidR="000F5478">
        <w:t>')</w:t>
      </w:r>
      <w:r>
        <w:t xml:space="preserve"> are in general functions of </w:t>
      </w:r>
      <w:r w:rsidR="000F5478">
        <w:t xml:space="preserve">a point in space </w:t>
      </w:r>
      <w:r w:rsidR="000F5478" w:rsidRPr="000F5478">
        <w:rPr>
          <w:b/>
        </w:rPr>
        <w:t>x</w:t>
      </w:r>
      <w:r w:rsidR="000F5478">
        <w:t xml:space="preserve">' = </w:t>
      </w:r>
      <w:r w:rsidR="000F5478" w:rsidRPr="000F5478">
        <w:rPr>
          <w:b/>
        </w:rPr>
        <w:t>F</w:t>
      </w:r>
      <w:r w:rsidR="000F5478">
        <w:t>(</w:t>
      </w:r>
      <w:r w:rsidR="000F5478" w:rsidRPr="000F5478">
        <w:rPr>
          <w:b/>
        </w:rPr>
        <w:t>x</w:t>
      </w:r>
      <w:r w:rsidR="000F5478">
        <w:t>)</w:t>
      </w:r>
      <w:r>
        <w:t xml:space="preserve">. As </w:t>
      </w:r>
      <w:r w:rsidR="004D4E24">
        <w:t>one moves</w:t>
      </w:r>
      <w:r w:rsidR="000F5478">
        <w:t xml:space="preserve"> around in space, </w:t>
      </w:r>
      <w:r>
        <w:t xml:space="preserve">all the elements of matrices R and S are likely to change. </w:t>
      </w:r>
      <w:r w:rsidR="00BA2CB4">
        <w:t xml:space="preserve">So R and S represent point-dependent linear transformations which are valid for the differentials shown. </w:t>
      </w:r>
    </w:p>
    <w:p w14:paraId="5D67C3DA" w14:textId="77777777" w:rsidR="006B10F3" w:rsidRDefault="006B10F3" w:rsidP="00BA2CB4">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t>. As will be shown in Section 6 (</w:t>
      </w:r>
      <w:r w:rsidR="00396C04">
        <w:t>f</w:t>
      </w:r>
      <w:r>
        <w:t xml:space="preserve">), </w:t>
      </w:r>
    </w:p>
    <w:p w14:paraId="70D15B48" w14:textId="77777777" w:rsidR="006B10F3" w:rsidRDefault="006B10F3" w:rsidP="00BA2CB4"/>
    <w:p w14:paraId="2AA7D83C" w14:textId="77777777" w:rsidR="006B10F3" w:rsidRDefault="006B10F3" w:rsidP="00BA2CB4">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w:t>
      </w:r>
      <w:r w:rsidR="004D4E24">
        <w:t>,..</w:t>
      </w:r>
      <w:r>
        <w:t xml:space="preserve">0) </w:t>
      </w:r>
    </w:p>
    <w:p w14:paraId="041F520A" w14:textId="77777777" w:rsidR="006B10F3" w:rsidRDefault="006B10F3" w:rsidP="006B10F3">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w:t>
      </w:r>
      <w:r w:rsidR="004D4E24">
        <w:t>,..</w:t>
      </w:r>
      <w:r>
        <w:t xml:space="preserve">0) </w:t>
      </w:r>
    </w:p>
    <w:p w14:paraId="409AEDC0" w14:textId="77777777" w:rsidR="006B10F3" w:rsidRDefault="006B10F3" w:rsidP="006B10F3"/>
    <w:p w14:paraId="129FA75C" w14:textId="77777777" w:rsidR="006B10F3" w:rsidRDefault="006B10F3" w:rsidP="00BA2CB4">
      <w:r>
        <w:t xml:space="preserve">If x-space 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 as will be demonstrated later. </w:t>
      </w:r>
    </w:p>
    <w:p w14:paraId="11E42847" w14:textId="77777777" w:rsidR="007D540B" w:rsidRPr="006B10F3" w:rsidRDefault="007D540B" w:rsidP="00BA2CB4">
      <w:r>
        <w:tab/>
        <w:t>The reader familiar with covariant "up and down</w:t>
      </w:r>
      <w:r w:rsidR="008928AE">
        <w:t>" indices</w:t>
      </w:r>
      <w:r>
        <w:t xml:space="preserve"> will notice that all indices are</w:t>
      </w:r>
      <w:r w:rsidR="008928AE">
        <w:t xml:space="preserve"> peacefully sitting</w:t>
      </w:r>
      <w:r>
        <w:t xml:space="preserve"> "down" in the presentation so far</w:t>
      </w:r>
      <w:r w:rsidR="008928AE">
        <w:t xml:space="preserve"> (subscripts, no superscripts). As we carry out our various </w:t>
      </w:r>
      <w:r w:rsidR="00744EE5">
        <w:t>developmental</w:t>
      </w:r>
      <w:r w:rsidR="008928AE">
        <w:t xml:space="preserve"> tasks, t</w:t>
      </w:r>
      <w:r>
        <w:t>hat is</w:t>
      </w:r>
      <w:r w:rsidR="00744EE5">
        <w:t xml:space="preserve"> where all indices shall remain </w:t>
      </w:r>
      <w:r>
        <w:t>until Section 7</w:t>
      </w:r>
      <w:r w:rsidR="008928AE">
        <w:t xml:space="preserve">, whereupon they will start frantically bobbing up and down, seemingly at will. </w:t>
      </w:r>
      <w:r w:rsidR="00744EE5">
        <w:t xml:space="preserve">[ Since rules are made to be violated, we have violated this one in some examples below where non-standard notation would be hard to swallow. ] </w:t>
      </w:r>
    </w:p>
    <w:p w14:paraId="78E9D394" w14:textId="77777777" w:rsidR="00864F25" w:rsidRDefault="00BA2CB4" w:rsidP="00BA2CB4">
      <w:r>
        <w:tab/>
        <w:t>Are there any "useful objects" that can be constructed from differentials</w:t>
      </w:r>
      <w:r w:rsidR="00036C2D">
        <w:t xml:space="preserve"> </w:t>
      </w:r>
      <w:r w:rsidR="008928AE">
        <w:t>d</w:t>
      </w:r>
      <w:r w:rsidR="008928AE" w:rsidRPr="008928AE">
        <w:rPr>
          <w:b/>
        </w:rPr>
        <w:t>x</w:t>
      </w:r>
      <w:r w:rsidR="008928AE">
        <w:t xml:space="preserve"> </w:t>
      </w:r>
      <w:r w:rsidR="00036C2D">
        <w:t>and which might then transform according by R or S</w:t>
      </w:r>
      <w:r>
        <w:t xml:space="preserve">? </w:t>
      </w:r>
      <w:r w:rsidR="00DC315C">
        <w:t xml:space="preserve"> </w:t>
      </w:r>
      <w:r w:rsidR="00036C2D">
        <w:t xml:space="preserve">The answer is yes, but first we discuss scalars. </w:t>
      </w:r>
    </w:p>
    <w:p w14:paraId="3D66BFEA" w14:textId="77777777" w:rsidR="008B7A60" w:rsidRDefault="008B7A60" w:rsidP="00BA2CB4"/>
    <w:p w14:paraId="29DD4442" w14:textId="77777777" w:rsidR="00D2264E" w:rsidRDefault="00761492" w:rsidP="00BA2CB4">
      <w:pPr>
        <w:rPr>
          <w:rStyle w:val="Heading3Char"/>
        </w:rPr>
      </w:pPr>
      <w:bookmarkStart w:id="1677" w:name="_Toc304794990"/>
      <w:bookmarkStart w:id="1678" w:name="_Toc304795079"/>
      <w:bookmarkStart w:id="1679" w:name="_Toc304795105"/>
      <w:bookmarkStart w:id="1680" w:name="_Toc304795289"/>
      <w:bookmarkStart w:id="1681" w:name="_Toc304795362"/>
      <w:bookmarkStart w:id="1682" w:name="_Toc304795456"/>
      <w:bookmarkStart w:id="1683" w:name="_Toc304795668"/>
      <w:bookmarkStart w:id="1684" w:name="_Toc304795962"/>
      <w:bookmarkStart w:id="1685" w:name="_Toc304796053"/>
      <w:bookmarkStart w:id="1686" w:name="_Toc304796269"/>
      <w:bookmarkStart w:id="1687" w:name="_Toc304796322"/>
      <w:bookmarkStart w:id="1688" w:name="_Toc304796610"/>
      <w:bookmarkStart w:id="1689" w:name="_Toc304796692"/>
      <w:bookmarkStart w:id="1690" w:name="_Toc304796774"/>
      <w:bookmarkStart w:id="1691" w:name="_Toc304796856"/>
      <w:bookmarkStart w:id="1692" w:name="_Toc304796938"/>
      <w:bookmarkStart w:id="1693" w:name="_Toc304833585"/>
      <w:bookmarkStart w:id="1694" w:name="_Toc304915657"/>
      <w:bookmarkStart w:id="1695" w:name="_Toc305347264"/>
      <w:bookmarkStart w:id="1696" w:name="_Toc305618145"/>
      <w:bookmarkStart w:id="1697" w:name="_Toc305663717"/>
      <w:bookmarkStart w:id="1698" w:name="_Toc305663814"/>
      <w:bookmarkStart w:id="1699" w:name="_Toc305665735"/>
      <w:bookmarkStart w:id="1700" w:name="_Toc305666274"/>
      <w:bookmarkStart w:id="1701" w:name="_Toc305684650"/>
      <w:bookmarkStart w:id="1702" w:name="_Toc305684752"/>
      <w:bookmarkStart w:id="1703" w:name="_Toc305687046"/>
      <w:bookmarkStart w:id="1704" w:name="_Toc305690321"/>
      <w:bookmarkStart w:id="1705" w:name="_Toc305702576"/>
      <w:bookmarkStart w:id="1706" w:name="_Toc305867711"/>
      <w:bookmarkStart w:id="1707" w:name="_Toc305918094"/>
      <w:bookmarkStart w:id="1708" w:name="_Toc305926127"/>
      <w:bookmarkStart w:id="1709" w:name="_Toc305927974"/>
      <w:bookmarkStart w:id="1710" w:name="_Toc305928083"/>
      <w:bookmarkStart w:id="1711" w:name="_Toc305954558"/>
      <w:bookmarkStart w:id="1712" w:name="_Toc306011047"/>
      <w:bookmarkStart w:id="1713" w:name="_Toc306129897"/>
      <w:bookmarkStart w:id="1714" w:name="_Toc306130014"/>
      <w:bookmarkStart w:id="1715" w:name="_Toc306196096"/>
      <w:bookmarkStart w:id="1716" w:name="_Toc306341467"/>
      <w:bookmarkStart w:id="1717" w:name="_Toc306356655"/>
      <w:bookmarkStart w:id="1718" w:name="_Toc306356775"/>
      <w:bookmarkStart w:id="1719" w:name="_Toc306356891"/>
      <w:bookmarkStart w:id="1720" w:name="_Toc306357006"/>
      <w:bookmarkStart w:id="1721" w:name="_Toc306357118"/>
      <w:bookmarkStart w:id="1722" w:name="_Toc306357225"/>
      <w:bookmarkStart w:id="1723" w:name="_Toc306357343"/>
      <w:bookmarkStart w:id="1724" w:name="_Toc306357463"/>
      <w:bookmarkStart w:id="1725" w:name="_Toc306371944"/>
      <w:bookmarkStart w:id="1726" w:name="_Toc306372066"/>
      <w:bookmarkStart w:id="1727" w:name="_Toc306378441"/>
      <w:bookmarkStart w:id="1728" w:name="_Toc306378597"/>
      <w:bookmarkStart w:id="1729" w:name="_Toc306379905"/>
      <w:bookmarkStart w:id="1730" w:name="_Toc306384824"/>
      <w:bookmarkStart w:id="1731" w:name="_Toc306386076"/>
      <w:bookmarkStart w:id="1732" w:name="_Toc306386206"/>
      <w:bookmarkStart w:id="1733" w:name="_Toc306632706"/>
      <w:bookmarkStart w:id="1734" w:name="_Toc306632839"/>
      <w:bookmarkStart w:id="1735" w:name="_Toc306632972"/>
      <w:bookmarkStart w:id="1736" w:name="_Toc306633107"/>
      <w:bookmarkStart w:id="1737" w:name="_Toc306633239"/>
      <w:bookmarkStart w:id="1738" w:name="_Toc306633371"/>
      <w:bookmarkStart w:id="1739" w:name="_Toc306731861"/>
      <w:bookmarkStart w:id="1740" w:name="_Toc306731994"/>
      <w:bookmarkStart w:id="1741" w:name="_Toc306782914"/>
      <w:bookmarkStart w:id="1742" w:name="_Toc306817784"/>
      <w:bookmarkStart w:id="1743" w:name="_Toc306886185"/>
      <w:bookmarkStart w:id="1744" w:name="_Toc306886365"/>
      <w:bookmarkStart w:id="1745" w:name="_Toc306886493"/>
      <w:bookmarkStart w:id="1746" w:name="_Toc306903274"/>
      <w:bookmarkStart w:id="1747" w:name="_Toc306957259"/>
      <w:bookmarkStart w:id="1748" w:name="_Toc306971588"/>
      <w:bookmarkStart w:id="1749" w:name="_Toc306983407"/>
      <w:bookmarkStart w:id="1750" w:name="_Toc306983854"/>
      <w:bookmarkStart w:id="1751" w:name="_Toc307336550"/>
      <w:bookmarkStart w:id="1752" w:name="_Toc307336678"/>
      <w:bookmarkStart w:id="1753" w:name="_Toc307336806"/>
      <w:bookmarkStart w:id="1754" w:name="_Toc307387422"/>
      <w:bookmarkStart w:id="1755" w:name="_Toc307589549"/>
      <w:bookmarkStart w:id="1756" w:name="_Toc307751043"/>
      <w:bookmarkStart w:id="1757" w:name="_Toc307834286"/>
      <w:bookmarkStart w:id="1758" w:name="_Toc307842479"/>
      <w:bookmarkStart w:id="1759" w:name="_Toc307899143"/>
      <w:bookmarkStart w:id="1760" w:name="_Toc307899298"/>
      <w:bookmarkStart w:id="1761" w:name="_Toc307947534"/>
      <w:bookmarkStart w:id="1762" w:name="_Toc307947681"/>
      <w:bookmarkStart w:id="1763" w:name="_Toc308102837"/>
      <w:bookmarkStart w:id="1764" w:name="_Toc308102985"/>
      <w:bookmarkStart w:id="1765" w:name="_Toc308103133"/>
      <w:bookmarkStart w:id="1766" w:name="_Toc308162942"/>
      <w:bookmarkStart w:id="1767" w:name="_Toc308189229"/>
      <w:bookmarkStart w:id="1768" w:name="_Toc308447270"/>
      <w:bookmarkStart w:id="1769" w:name="_Toc308447423"/>
      <w:bookmarkStart w:id="1770" w:name="_Toc308512648"/>
      <w:bookmarkStart w:id="1771" w:name="_Toc309299697"/>
      <w:bookmarkStart w:id="1772" w:name="_Toc309379037"/>
      <w:bookmarkStart w:id="1773" w:name="_Toc309380478"/>
      <w:bookmarkStart w:id="1774" w:name="_Toc309381673"/>
      <w:bookmarkStart w:id="1775" w:name="_Toc309473307"/>
      <w:bookmarkStart w:id="1776" w:name="_Toc309473979"/>
      <w:bookmarkStart w:id="1777" w:name="_Toc309479976"/>
      <w:bookmarkStart w:id="1778" w:name="_Toc309652219"/>
      <w:bookmarkStart w:id="1779" w:name="_Toc309660923"/>
      <w:bookmarkStart w:id="1780" w:name="_Toc309661092"/>
      <w:bookmarkStart w:id="1781" w:name="_Toc309823132"/>
      <w:bookmarkStart w:id="1782" w:name="_Toc309845078"/>
      <w:bookmarkStart w:id="1783" w:name="_Toc309893320"/>
      <w:bookmarkStart w:id="1784" w:name="_Toc309898762"/>
      <w:bookmarkStart w:id="1785" w:name="_Toc309898933"/>
      <w:bookmarkStart w:id="1786" w:name="_Toc309997557"/>
      <w:bookmarkStart w:id="1787" w:name="_Toc310098886"/>
      <w:bookmarkStart w:id="1788" w:name="_Toc310152005"/>
      <w:bookmarkStart w:id="1789" w:name="_Toc310152174"/>
      <w:bookmarkStart w:id="1790" w:name="_Toc310178981"/>
      <w:bookmarkStart w:id="1791" w:name="_Toc315369244"/>
      <w:bookmarkStart w:id="1792" w:name="_Toc315369414"/>
      <w:bookmarkStart w:id="1793" w:name="_Toc315540576"/>
      <w:bookmarkStart w:id="1794" w:name="_Toc316842772"/>
      <w:bookmarkStart w:id="1795" w:name="_Toc316846897"/>
      <w:bookmarkStart w:id="1796" w:name="_Toc316917069"/>
      <w:bookmarkStart w:id="1797" w:name="_Toc316923233"/>
      <w:bookmarkStart w:id="1798" w:name="_Toc316923418"/>
      <w:bookmarkStart w:id="1799" w:name="_Toc317154924"/>
      <w:bookmarkStart w:id="1800" w:name="_Toc317420201"/>
      <w:bookmarkStart w:id="1801" w:name="_Toc317787492"/>
      <w:bookmarkStart w:id="1802" w:name="_Toc317964327"/>
      <w:bookmarkStart w:id="1803" w:name="_Toc318017779"/>
      <w:bookmarkStart w:id="1804" w:name="_Toc318021432"/>
      <w:bookmarkStart w:id="1805" w:name="_Toc318021822"/>
      <w:bookmarkStart w:id="1806" w:name="_Toc318108156"/>
      <w:bookmarkStart w:id="1807" w:name="_Toc318208364"/>
      <w:bookmarkStart w:id="1808" w:name="_Toc318285564"/>
      <w:bookmarkStart w:id="1809" w:name="_Toc318468364"/>
      <w:bookmarkStart w:id="1810" w:name="_Toc318562822"/>
      <w:bookmarkStart w:id="1811" w:name="_Toc318563017"/>
      <w:r w:rsidRPr="002A5398">
        <w:rPr>
          <w:rStyle w:val="Heading3Char"/>
        </w:rPr>
        <w:t xml:space="preserve">(a) </w:t>
      </w:r>
      <w:r w:rsidR="005A61ED" w:rsidRPr="002A5398">
        <w:rPr>
          <w:rStyle w:val="Heading3Char"/>
        </w:rPr>
        <w:t>Scalars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14:paraId="2890600F" w14:textId="77777777" w:rsidR="00D2264E" w:rsidRDefault="00D2264E" w:rsidP="00BA2CB4">
      <w:pPr>
        <w:rPr>
          <w:rStyle w:val="Heading3Char"/>
        </w:rPr>
      </w:pPr>
    </w:p>
    <w:p w14:paraId="45C1EF3F" w14:textId="77777777" w:rsidR="008B7A60" w:rsidRPr="008B7A60" w:rsidRDefault="008B7A60" w:rsidP="00BA2CB4">
      <w:r>
        <w:t xml:space="preserve">A quantity is a </w:t>
      </w:r>
      <w:r w:rsidRPr="008B7A60">
        <w:rPr>
          <w:b/>
        </w:rPr>
        <w:t>scalar</w:t>
      </w:r>
      <w:r>
        <w:t xml:space="preserve"> with respect to transformation F if it is the same in both spaces. Thus, any constant like π would be a </w:t>
      </w:r>
      <w:r w:rsidR="00761492">
        <w:t>scalar</w:t>
      </w:r>
      <w:r>
        <w:t xml:space="preserve"> under any transformation</w:t>
      </w:r>
      <w:r w:rsidR="00761492">
        <w:t>. T</w:t>
      </w:r>
      <w:r>
        <w:t xml:space="preserve">he mass </w:t>
      </w:r>
      <w:r w:rsidR="00761492">
        <w:t xml:space="preserve">m </w:t>
      </w:r>
      <w:r>
        <w:t>of a potato would be a constant under transformations that are rotations or translations</w:t>
      </w:r>
      <w:r w:rsidR="00036C2D">
        <w:t>.</w:t>
      </w:r>
      <w:r>
        <w:t xml:space="preserve"> </w:t>
      </w:r>
      <w:r w:rsidR="00761492">
        <w:t>A function of space φ(</w:t>
      </w:r>
      <w:r w:rsidR="00761492" w:rsidRPr="00761492">
        <w:rPr>
          <w:b/>
        </w:rPr>
        <w:t>x</w:t>
      </w:r>
      <w:r w:rsidR="00761492">
        <w:t>) is a "field" and it would be a "scalar field" if φ'(</w:t>
      </w:r>
      <w:r w:rsidR="00761492" w:rsidRPr="00761492">
        <w:rPr>
          <w:b/>
        </w:rPr>
        <w:t>x</w:t>
      </w:r>
      <w:r w:rsidR="00761492">
        <w:t>') = φ(</w:t>
      </w:r>
      <w:r w:rsidR="00761492" w:rsidRPr="00761492">
        <w:rPr>
          <w:b/>
        </w:rPr>
        <w:t>x</w:t>
      </w:r>
      <w:r w:rsidR="00761492">
        <w:t>). For example, temperature would be a scalar</w:t>
      </w:r>
      <w:r w:rsidR="00222737">
        <w:t xml:space="preserve"> field</w:t>
      </w:r>
      <w:r w:rsidR="00761492">
        <w:t xml:space="preserve"> under rotations. Notice that φ is evaluated at </w:t>
      </w:r>
      <w:r w:rsidR="00761492" w:rsidRPr="00036C2D">
        <w:rPr>
          <w:b/>
        </w:rPr>
        <w:t>x</w:t>
      </w:r>
      <w:r w:rsidR="00761492">
        <w:t xml:space="preserve">, while φ' is evaluated at </w:t>
      </w:r>
      <w:r w:rsidR="00761492" w:rsidRPr="00761492">
        <w:rPr>
          <w:b/>
        </w:rPr>
        <w:t>x</w:t>
      </w:r>
      <w:r w:rsidR="00761492">
        <w:t xml:space="preserve">' = </w:t>
      </w:r>
      <w:r w:rsidR="00761492" w:rsidRPr="00222737">
        <w:rPr>
          <w:b/>
        </w:rPr>
        <w:t>F</w:t>
      </w:r>
      <w:r w:rsidR="00761492">
        <w:t>(</w:t>
      </w:r>
      <w:r w:rsidR="00761492" w:rsidRPr="00761492">
        <w:rPr>
          <w:b/>
        </w:rPr>
        <w:t>x</w:t>
      </w:r>
      <w:r w:rsidR="00761492">
        <w:t>).</w:t>
      </w:r>
      <w:r w:rsidR="000902FF">
        <w:t xml:space="preserve"> As noted in section (k) below, one could be more precise by referring</w:t>
      </w:r>
      <w:r w:rsidR="00222737">
        <w:t xml:space="preserve"> to</w:t>
      </w:r>
      <w:r w:rsidR="000902FF">
        <w:t xml:space="preserve"> the objects described here as a "tensorial scalar" and a "tensorial scalar field".</w:t>
      </w:r>
    </w:p>
    <w:p w14:paraId="3C042EE3" w14:textId="77777777" w:rsidR="00DC315C" w:rsidRDefault="00DC315C" w:rsidP="00BA2CB4"/>
    <w:p w14:paraId="07877CA1" w14:textId="77777777" w:rsidR="00D2264E" w:rsidRDefault="00761492" w:rsidP="00BA2CB4">
      <w:bookmarkStart w:id="1812" w:name="_Toc304794991"/>
      <w:bookmarkStart w:id="1813" w:name="_Toc304795080"/>
      <w:bookmarkStart w:id="1814" w:name="_Toc304795106"/>
      <w:bookmarkStart w:id="1815" w:name="_Toc304795290"/>
      <w:bookmarkStart w:id="1816" w:name="_Toc304795363"/>
      <w:bookmarkStart w:id="1817" w:name="_Toc304795457"/>
      <w:bookmarkStart w:id="1818" w:name="_Toc304795669"/>
      <w:bookmarkStart w:id="1819" w:name="_Toc304795963"/>
      <w:bookmarkStart w:id="1820" w:name="_Toc304796054"/>
      <w:bookmarkStart w:id="1821" w:name="_Toc304796270"/>
      <w:bookmarkStart w:id="1822" w:name="_Toc304796323"/>
      <w:bookmarkStart w:id="1823" w:name="_Toc304796611"/>
      <w:bookmarkStart w:id="1824" w:name="_Toc304796693"/>
      <w:bookmarkStart w:id="1825" w:name="_Toc304796775"/>
      <w:bookmarkStart w:id="1826" w:name="_Toc304796857"/>
      <w:bookmarkStart w:id="1827" w:name="_Toc304796939"/>
      <w:bookmarkStart w:id="1828" w:name="_Toc304833586"/>
      <w:bookmarkStart w:id="1829" w:name="_Toc304915658"/>
      <w:bookmarkStart w:id="1830" w:name="_Toc305347265"/>
      <w:bookmarkStart w:id="1831" w:name="_Toc305618146"/>
      <w:bookmarkStart w:id="1832" w:name="_Toc305663718"/>
      <w:bookmarkStart w:id="1833" w:name="_Toc305663815"/>
      <w:bookmarkStart w:id="1834" w:name="_Toc305665736"/>
      <w:bookmarkStart w:id="1835" w:name="_Toc305666275"/>
      <w:bookmarkStart w:id="1836" w:name="_Toc305684651"/>
      <w:bookmarkStart w:id="1837" w:name="_Toc305684753"/>
      <w:bookmarkStart w:id="1838" w:name="_Toc305687047"/>
      <w:bookmarkStart w:id="1839" w:name="_Toc305690322"/>
      <w:bookmarkStart w:id="1840" w:name="_Toc305702577"/>
      <w:bookmarkStart w:id="1841" w:name="_Toc305867712"/>
      <w:bookmarkStart w:id="1842" w:name="_Toc305918095"/>
      <w:bookmarkStart w:id="1843" w:name="_Toc305926128"/>
      <w:bookmarkStart w:id="1844" w:name="_Toc305927975"/>
      <w:bookmarkStart w:id="1845" w:name="_Toc305928084"/>
      <w:bookmarkStart w:id="1846" w:name="_Toc305954559"/>
      <w:bookmarkStart w:id="1847" w:name="_Toc306011048"/>
      <w:bookmarkStart w:id="1848" w:name="_Toc306129898"/>
      <w:bookmarkStart w:id="1849" w:name="_Toc306130015"/>
      <w:bookmarkStart w:id="1850" w:name="_Toc306196097"/>
      <w:bookmarkStart w:id="1851" w:name="_Toc306341468"/>
      <w:bookmarkStart w:id="1852" w:name="_Toc306356656"/>
      <w:bookmarkStart w:id="1853" w:name="_Toc306356776"/>
      <w:bookmarkStart w:id="1854" w:name="_Toc306356892"/>
      <w:bookmarkStart w:id="1855" w:name="_Toc306357007"/>
      <w:bookmarkStart w:id="1856" w:name="_Toc306357119"/>
      <w:bookmarkStart w:id="1857" w:name="_Toc306357226"/>
      <w:bookmarkStart w:id="1858" w:name="_Toc306357344"/>
      <w:bookmarkStart w:id="1859" w:name="_Toc306357464"/>
      <w:bookmarkStart w:id="1860" w:name="_Toc306371945"/>
      <w:bookmarkStart w:id="1861" w:name="_Toc306372067"/>
      <w:bookmarkStart w:id="1862" w:name="_Toc306378442"/>
      <w:bookmarkStart w:id="1863" w:name="_Toc306378598"/>
      <w:bookmarkStart w:id="1864" w:name="_Toc306379906"/>
      <w:bookmarkStart w:id="1865" w:name="_Toc306384825"/>
      <w:bookmarkStart w:id="1866" w:name="_Toc306386077"/>
      <w:bookmarkStart w:id="1867" w:name="_Toc306386207"/>
      <w:bookmarkStart w:id="1868" w:name="_Toc306632707"/>
      <w:bookmarkStart w:id="1869" w:name="_Toc306632840"/>
      <w:bookmarkStart w:id="1870" w:name="_Toc306632973"/>
      <w:bookmarkStart w:id="1871" w:name="_Toc306633108"/>
      <w:bookmarkStart w:id="1872" w:name="_Toc306633240"/>
      <w:bookmarkStart w:id="1873" w:name="_Toc306633372"/>
      <w:bookmarkStart w:id="1874" w:name="_Toc306731862"/>
      <w:bookmarkStart w:id="1875" w:name="_Toc306731995"/>
      <w:bookmarkStart w:id="1876" w:name="_Toc306782915"/>
      <w:bookmarkStart w:id="1877" w:name="_Toc306817785"/>
      <w:bookmarkStart w:id="1878" w:name="_Toc306886186"/>
      <w:bookmarkStart w:id="1879" w:name="_Toc306886366"/>
      <w:bookmarkStart w:id="1880" w:name="_Toc306886494"/>
      <w:bookmarkStart w:id="1881" w:name="_Toc306903275"/>
      <w:bookmarkStart w:id="1882" w:name="_Toc306957260"/>
      <w:bookmarkStart w:id="1883" w:name="_Toc306971589"/>
      <w:bookmarkStart w:id="1884" w:name="_Toc306983408"/>
      <w:bookmarkStart w:id="1885" w:name="_Toc306983855"/>
      <w:bookmarkStart w:id="1886" w:name="_Toc307336551"/>
      <w:bookmarkStart w:id="1887" w:name="_Toc307336679"/>
      <w:bookmarkStart w:id="1888" w:name="_Toc307336807"/>
      <w:bookmarkStart w:id="1889" w:name="_Toc307387423"/>
      <w:bookmarkStart w:id="1890" w:name="_Toc307589550"/>
      <w:bookmarkStart w:id="1891" w:name="_Toc307751044"/>
      <w:bookmarkStart w:id="1892" w:name="_Toc307834287"/>
      <w:bookmarkStart w:id="1893" w:name="_Toc307842480"/>
      <w:bookmarkStart w:id="1894" w:name="_Toc307899144"/>
      <w:bookmarkStart w:id="1895" w:name="_Toc307899299"/>
      <w:bookmarkStart w:id="1896" w:name="_Toc307947535"/>
      <w:bookmarkStart w:id="1897" w:name="_Toc307947682"/>
      <w:bookmarkStart w:id="1898" w:name="_Toc308102838"/>
      <w:bookmarkStart w:id="1899" w:name="_Toc308102986"/>
      <w:bookmarkStart w:id="1900" w:name="_Toc308103134"/>
      <w:bookmarkStart w:id="1901" w:name="_Toc308162943"/>
      <w:bookmarkStart w:id="1902" w:name="_Toc308189230"/>
      <w:bookmarkStart w:id="1903" w:name="_Toc308447271"/>
      <w:bookmarkStart w:id="1904" w:name="_Toc308447424"/>
      <w:bookmarkStart w:id="1905" w:name="_Toc308512649"/>
      <w:bookmarkStart w:id="1906" w:name="_Toc309299698"/>
      <w:bookmarkStart w:id="1907" w:name="_Toc309379038"/>
      <w:bookmarkStart w:id="1908" w:name="_Toc309380479"/>
      <w:bookmarkStart w:id="1909" w:name="_Toc309381674"/>
      <w:bookmarkStart w:id="1910" w:name="_Toc309473308"/>
      <w:bookmarkStart w:id="1911" w:name="_Toc309473980"/>
      <w:bookmarkStart w:id="1912" w:name="_Toc309479977"/>
      <w:bookmarkStart w:id="1913" w:name="_Toc309652220"/>
      <w:bookmarkStart w:id="1914" w:name="_Toc309660924"/>
      <w:bookmarkStart w:id="1915" w:name="_Toc309661093"/>
      <w:bookmarkStart w:id="1916" w:name="_Toc309823133"/>
      <w:bookmarkStart w:id="1917" w:name="_Toc309845079"/>
      <w:bookmarkStart w:id="1918" w:name="_Toc309893321"/>
      <w:bookmarkStart w:id="1919" w:name="_Toc309898763"/>
      <w:bookmarkStart w:id="1920" w:name="_Toc309898934"/>
      <w:bookmarkStart w:id="1921" w:name="_Toc309997558"/>
      <w:bookmarkStart w:id="1922" w:name="_Toc310098887"/>
      <w:bookmarkStart w:id="1923" w:name="_Toc310152006"/>
      <w:bookmarkStart w:id="1924" w:name="_Toc310152175"/>
      <w:bookmarkStart w:id="1925" w:name="_Toc310178982"/>
      <w:bookmarkStart w:id="1926" w:name="_Toc315369245"/>
      <w:bookmarkStart w:id="1927" w:name="_Toc315369415"/>
      <w:bookmarkStart w:id="1928" w:name="_Toc315540577"/>
      <w:bookmarkStart w:id="1929" w:name="_Toc316842773"/>
      <w:bookmarkStart w:id="1930" w:name="_Toc316846898"/>
      <w:bookmarkStart w:id="1931" w:name="_Toc316917070"/>
      <w:bookmarkStart w:id="1932" w:name="_Toc316923234"/>
      <w:bookmarkStart w:id="1933" w:name="_Toc316923419"/>
      <w:bookmarkStart w:id="1934" w:name="_Toc317154925"/>
      <w:bookmarkStart w:id="1935" w:name="_Toc317420202"/>
      <w:bookmarkStart w:id="1936" w:name="_Toc317787493"/>
      <w:bookmarkStart w:id="1937" w:name="_Toc317964328"/>
      <w:bookmarkStart w:id="1938" w:name="_Toc318017780"/>
      <w:bookmarkStart w:id="1939" w:name="_Toc318021433"/>
      <w:bookmarkStart w:id="1940" w:name="_Toc318021823"/>
      <w:bookmarkStart w:id="1941" w:name="_Toc318108157"/>
      <w:bookmarkStart w:id="1942" w:name="_Toc318208365"/>
      <w:bookmarkStart w:id="1943" w:name="_Toc318285565"/>
      <w:bookmarkStart w:id="1944" w:name="_Toc318468365"/>
      <w:bookmarkStart w:id="1945" w:name="_Toc318562823"/>
      <w:bookmarkStart w:id="1946" w:name="_Toc318563018"/>
      <w:r w:rsidRPr="002A5398">
        <w:rPr>
          <w:rStyle w:val="Heading3Char"/>
        </w:rPr>
        <w:t>(b)</w:t>
      </w:r>
      <w:r w:rsidR="002A5398" w:rsidRPr="002A5398">
        <w:rPr>
          <w:rStyle w:val="Heading3Char"/>
        </w:rPr>
        <w:t xml:space="preserve"> </w:t>
      </w:r>
      <w:r w:rsidR="005A61ED" w:rsidRPr="002A5398">
        <w:rPr>
          <w:rStyle w:val="Heading3Char"/>
        </w:rPr>
        <w:t>Contravariant vectors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14:paraId="73C4EEDF" w14:textId="77777777" w:rsidR="00D2264E" w:rsidRDefault="00D2264E" w:rsidP="00BA2CB4"/>
    <w:p w14:paraId="650CDEAA" w14:textId="77777777" w:rsidR="00DC315C" w:rsidRDefault="00DC315C" w:rsidP="00BA2CB4">
      <w:r>
        <w:t xml:space="preserve">If transformation F </w:t>
      </w:r>
      <w:r w:rsidR="0006513D">
        <w:t xml:space="preserve">(possibly non-linear) </w:t>
      </w:r>
      <w:r>
        <w:t xml:space="preserve">transforms </w:t>
      </w:r>
      <w:r w:rsidR="0006513D">
        <w:t>x-space</w:t>
      </w:r>
      <w:r>
        <w:t xml:space="preserve"> to </w:t>
      </w:r>
      <w:r w:rsidR="0006513D">
        <w:t xml:space="preserve">x'-space </w:t>
      </w:r>
      <w:r>
        <w:t>without affecting time, then consider the familiar velocity vector</w:t>
      </w:r>
      <w:r w:rsidR="0006513D">
        <w:t>,</w:t>
      </w:r>
    </w:p>
    <w:p w14:paraId="39C71120" w14:textId="77777777" w:rsidR="00DC315C" w:rsidRDefault="00DC315C" w:rsidP="00BA2CB4"/>
    <w:p w14:paraId="24E8CBA6" w14:textId="77777777" w:rsidR="00DC315C" w:rsidRPr="00DC315C" w:rsidRDefault="00DC315C" w:rsidP="00BA2CB4">
      <w:r>
        <w:tab/>
        <w:t>v</w:t>
      </w:r>
      <w:r w:rsidRPr="0069282E">
        <w:rPr>
          <w:rStyle w:val="subscript"/>
        </w:rPr>
        <w:t>i</w:t>
      </w:r>
      <w:r>
        <w:t xml:space="preserve">  =  dx</w:t>
      </w:r>
      <w:r>
        <w:rPr>
          <w:rStyle w:val="subscript"/>
        </w:rPr>
        <w:t>i</w:t>
      </w:r>
      <w:r>
        <w:t>/dt</w:t>
      </w:r>
      <w:r>
        <w:tab/>
      </w:r>
      <w:r>
        <w:tab/>
        <w:t>=&gt;</w:t>
      </w:r>
      <w:r>
        <w:tab/>
      </w:r>
      <w:r w:rsidRPr="00DC315C">
        <w:rPr>
          <w:b/>
        </w:rPr>
        <w:t>v</w:t>
      </w:r>
      <w:r>
        <w:t xml:space="preserve"> = d</w:t>
      </w:r>
      <w:r w:rsidRPr="00DC315C">
        <w:rPr>
          <w:b/>
        </w:rPr>
        <w:t>x</w:t>
      </w:r>
      <w:r>
        <w:t>/dt</w:t>
      </w:r>
      <w:r w:rsidR="0006513D">
        <w:t xml:space="preserve">    </w:t>
      </w:r>
    </w:p>
    <w:p w14:paraId="11D95CAD" w14:textId="77777777" w:rsidR="00DC315C" w:rsidRDefault="00DC315C" w:rsidP="00BA2CB4"/>
    <w:p w14:paraId="5AC50341" w14:textId="77777777" w:rsidR="00DC315C" w:rsidRDefault="00DC315C" w:rsidP="00BA2CB4">
      <w:r>
        <w:t xml:space="preserve">Since dt </w:t>
      </w:r>
      <w:r w:rsidR="00FB1DD0">
        <w:t>transforms as</w:t>
      </w:r>
      <w:r>
        <w:t xml:space="preserve"> a </w:t>
      </w:r>
      <w:r w:rsidR="00AA431D">
        <w:t>constant (scalar)</w:t>
      </w:r>
      <w:r>
        <w:t xml:space="preserve"> under our selected transformation type</w:t>
      </w:r>
      <w:r w:rsidR="00036C2D">
        <w:t>,</w:t>
      </w:r>
      <w:r>
        <w:t xml:space="preserve"> it seems pretty clear that velocity in x'-space </w:t>
      </w:r>
      <w:r w:rsidR="00FB1DD0">
        <w:t xml:space="preserve">can be related </w:t>
      </w:r>
      <w:r>
        <w:t>to velocity in x-space using the d</w:t>
      </w:r>
      <w:r w:rsidRPr="00376F01">
        <w:rPr>
          <w:b/>
        </w:rPr>
        <w:t>x</w:t>
      </w:r>
      <w:r>
        <w:t>' =  R(</w:t>
      </w:r>
      <w:r w:rsidRPr="00D443C6">
        <w:rPr>
          <w:b/>
        </w:rPr>
        <w:t>x</w:t>
      </w:r>
      <w:r>
        <w:t>) d</w:t>
      </w:r>
      <w:r w:rsidRPr="00376F01">
        <w:rPr>
          <w:b/>
        </w:rPr>
        <w:t>x</w:t>
      </w:r>
      <w:r>
        <w:rPr>
          <w:b/>
        </w:rPr>
        <w:t xml:space="preserve">  </w:t>
      </w:r>
      <w:r>
        <w:t>rule above:</w:t>
      </w:r>
    </w:p>
    <w:p w14:paraId="531ACD79" w14:textId="77777777" w:rsidR="00DC315C" w:rsidRDefault="00DC315C" w:rsidP="00BA2CB4"/>
    <w:p w14:paraId="46497446" w14:textId="77777777" w:rsidR="00DC315C" w:rsidRDefault="00DC315C" w:rsidP="00BA2CB4">
      <w:r>
        <w:tab/>
      </w:r>
      <w:r w:rsidRPr="00DC315C">
        <w:rPr>
          <w:b/>
        </w:rPr>
        <w:t>v</w:t>
      </w:r>
      <w:r w:rsidRPr="005C5D34">
        <w:t>'</w:t>
      </w:r>
      <w:r>
        <w:t xml:space="preserve">  = R(</w:t>
      </w:r>
      <w:r w:rsidRPr="00D443C6">
        <w:rPr>
          <w:b/>
        </w:rPr>
        <w:t>x</w:t>
      </w:r>
      <w:r>
        <w:t xml:space="preserve">) </w:t>
      </w:r>
      <w:r w:rsidRPr="00DC315C">
        <w:rPr>
          <w:b/>
        </w:rPr>
        <w:t>v</w:t>
      </w:r>
    </w:p>
    <w:p w14:paraId="0AFE68B1" w14:textId="77777777" w:rsidR="00DC315C" w:rsidRDefault="00DC315C" w:rsidP="00BA2CB4"/>
    <w:p w14:paraId="5D02F7CF" w14:textId="77777777" w:rsidR="009D0652" w:rsidRDefault="00DC315C" w:rsidP="00BA2CB4">
      <w:r>
        <w:t xml:space="preserve">Even though the matrix R(x)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r w:rsidR="0069282E">
        <w:t xml:space="preserve"> </w:t>
      </w:r>
    </w:p>
    <w:p w14:paraId="55E9B22A" w14:textId="77777777" w:rsidR="00DC315C" w:rsidRDefault="009D0652" w:rsidP="00BA2CB4">
      <w:r>
        <w:tab/>
      </w:r>
      <w:r w:rsidR="0069282E">
        <w:t>In contrast, unless R(</w:t>
      </w:r>
      <w:r w:rsidR="0069282E" w:rsidRPr="00FB1DD0">
        <w:rPr>
          <w:b/>
        </w:rPr>
        <w:t>x</w:t>
      </w:r>
      <w:r w:rsidR="0069282E">
        <w:t>) is a constant in space</w:t>
      </w:r>
      <w:r w:rsidR="00036C2D">
        <w:t xml:space="preserve"> (</w:t>
      </w:r>
      <w:r w:rsidR="0069282E">
        <w:t>which would be the case only if F were a linear transformation</w:t>
      </w:r>
      <w:r w:rsidR="00036C2D">
        <w:t>)</w:t>
      </w:r>
      <w:r w:rsidR="0069282E">
        <w:t xml:space="preserve"> </w:t>
      </w:r>
      <w:r w:rsidR="0069282E">
        <w:rPr>
          <w:b/>
        </w:rPr>
        <w:t>x</w:t>
      </w:r>
      <w:r w:rsidR="0069282E" w:rsidRPr="005C5D34">
        <w:t>'</w:t>
      </w:r>
      <w:r w:rsidR="0069282E">
        <w:t xml:space="preserve">  </w:t>
      </w:r>
      <w:r w:rsidR="00FB1DD0">
        <w:t xml:space="preserve">≠ </w:t>
      </w:r>
      <w:r w:rsidR="0069282E">
        <w:t xml:space="preserve"> R(</w:t>
      </w:r>
      <w:r w:rsidR="0069282E" w:rsidRPr="00D443C6">
        <w:rPr>
          <w:b/>
        </w:rPr>
        <w:t>x</w:t>
      </w:r>
      <w:r w:rsidR="0069282E">
        <w:t xml:space="preserve">) </w:t>
      </w:r>
      <w:r w:rsidR="0069282E">
        <w:rPr>
          <w:b/>
        </w:rPr>
        <w:t>x</w:t>
      </w:r>
      <w:r>
        <w:t xml:space="preserve">, </w:t>
      </w:r>
      <w:r w:rsidR="00036C2D">
        <w:t xml:space="preserve">so in general </w:t>
      </w:r>
      <w:r w:rsidR="00036C2D" w:rsidRPr="00036C2D">
        <w:rPr>
          <w:b/>
        </w:rPr>
        <w:t>x</w:t>
      </w:r>
      <w:r w:rsidR="00036C2D">
        <w:t xml:space="preserve"> itself is </w:t>
      </w:r>
      <w:r w:rsidR="00036C2D" w:rsidRPr="009D0652">
        <w:rPr>
          <w:i/>
        </w:rPr>
        <w:t>not</w:t>
      </w:r>
      <w:r>
        <w:t xml:space="preserve"> a contravariant vector although d</w:t>
      </w:r>
      <w:r w:rsidRPr="009D0652">
        <w:rPr>
          <w:b/>
        </w:rPr>
        <w:t>x</w:t>
      </w:r>
      <w:r>
        <w:t xml:space="preserve"> is. </w:t>
      </w:r>
    </w:p>
    <w:p w14:paraId="0164D9AA" w14:textId="77777777" w:rsidR="00DC315C" w:rsidRDefault="0069282E" w:rsidP="00BA2CB4">
      <w:r>
        <w:tab/>
      </w:r>
      <w:r w:rsidR="00761492">
        <w:t xml:space="preserve">Any </w:t>
      </w:r>
      <w:r w:rsidR="00C40211">
        <w:t>vector</w:t>
      </w:r>
      <w:r>
        <w:t xml:space="preserve"> that transform</w:t>
      </w:r>
      <w:r w:rsidR="009D0652">
        <w:t>s</w:t>
      </w:r>
      <w:r>
        <w:t xml:space="preserve"> according to </w:t>
      </w:r>
      <w:r>
        <w:rPr>
          <w:b/>
        </w:rPr>
        <w:t>V</w:t>
      </w:r>
      <w:r w:rsidRPr="005C5D34">
        <w:t>'</w:t>
      </w:r>
      <w:r w:rsidR="009D0652">
        <w:t xml:space="preserve"> </w:t>
      </w:r>
      <w:r>
        <w:t>= R(</w:t>
      </w:r>
      <w:r w:rsidRPr="00D443C6">
        <w:rPr>
          <w:b/>
        </w:rPr>
        <w:t>x</w:t>
      </w:r>
      <w:r w:rsidR="009D0652">
        <w:t>)</w:t>
      </w:r>
      <w:r>
        <w:rPr>
          <w:b/>
        </w:rPr>
        <w:t>V</w:t>
      </w:r>
      <w:r>
        <w:t xml:space="preserve"> </w:t>
      </w:r>
      <w:r w:rsidR="00761492">
        <w:t>with respect to a transformation F (</w:t>
      </w:r>
      <w:r>
        <w:t xml:space="preserve">such as Newtonian velocity and momentum </w:t>
      </w:r>
      <w:r w:rsidR="00761492">
        <w:t xml:space="preserve">with respect to rotations) </w:t>
      </w:r>
      <w:r w:rsidR="00C40211">
        <w:t>is</w:t>
      </w:r>
      <w:r w:rsidR="00761492">
        <w:t xml:space="preserve"> called </w:t>
      </w:r>
      <w:r w:rsidR="00C40211">
        <w:t xml:space="preserve">a </w:t>
      </w:r>
      <w:r w:rsidR="00761492" w:rsidRPr="00C40211">
        <w:rPr>
          <w:b/>
        </w:rPr>
        <w:t xml:space="preserve">contravariant </w:t>
      </w:r>
      <w:r w:rsidR="00C40211" w:rsidRPr="00C40211">
        <w:rPr>
          <w:b/>
        </w:rPr>
        <w:t>vector</w:t>
      </w:r>
      <w:r>
        <w:t xml:space="preserve">. </w:t>
      </w:r>
    </w:p>
    <w:p w14:paraId="14FF1186" w14:textId="77777777" w:rsidR="009D0652" w:rsidRDefault="009D0652" w:rsidP="00BA2CB4"/>
    <w:p w14:paraId="184FEF17" w14:textId="77777777" w:rsidR="00D2264E" w:rsidRDefault="00761492" w:rsidP="00BA2CB4">
      <w:bookmarkStart w:id="1947" w:name="_Toc304794992"/>
      <w:bookmarkStart w:id="1948" w:name="_Toc304795081"/>
      <w:bookmarkStart w:id="1949" w:name="_Toc304795107"/>
      <w:bookmarkStart w:id="1950" w:name="_Toc304795291"/>
      <w:bookmarkStart w:id="1951" w:name="_Toc304795364"/>
      <w:bookmarkStart w:id="1952" w:name="_Toc304795458"/>
      <w:bookmarkStart w:id="1953" w:name="_Toc304795670"/>
      <w:bookmarkStart w:id="1954" w:name="_Toc304795964"/>
      <w:bookmarkStart w:id="1955" w:name="_Toc304796055"/>
      <w:bookmarkStart w:id="1956" w:name="_Toc304796271"/>
      <w:bookmarkStart w:id="1957" w:name="_Toc304796324"/>
      <w:bookmarkStart w:id="1958" w:name="_Toc304796612"/>
      <w:bookmarkStart w:id="1959" w:name="_Toc304796694"/>
      <w:bookmarkStart w:id="1960" w:name="_Toc304796776"/>
      <w:bookmarkStart w:id="1961" w:name="_Toc304796858"/>
      <w:bookmarkStart w:id="1962" w:name="_Toc304796940"/>
      <w:bookmarkStart w:id="1963" w:name="_Toc304833587"/>
      <w:bookmarkStart w:id="1964" w:name="_Toc304915659"/>
      <w:bookmarkStart w:id="1965" w:name="_Toc305347266"/>
      <w:bookmarkStart w:id="1966" w:name="_Toc305618147"/>
      <w:bookmarkStart w:id="1967" w:name="_Toc305663719"/>
      <w:bookmarkStart w:id="1968" w:name="_Toc305663816"/>
      <w:bookmarkStart w:id="1969" w:name="_Toc305665737"/>
      <w:bookmarkStart w:id="1970" w:name="_Toc305666276"/>
      <w:bookmarkStart w:id="1971" w:name="_Toc305684652"/>
      <w:bookmarkStart w:id="1972" w:name="_Toc305684754"/>
      <w:bookmarkStart w:id="1973" w:name="_Toc305687048"/>
      <w:bookmarkStart w:id="1974" w:name="_Toc305690323"/>
      <w:bookmarkStart w:id="1975" w:name="_Toc305702578"/>
      <w:bookmarkStart w:id="1976" w:name="_Toc305867713"/>
      <w:bookmarkStart w:id="1977" w:name="_Toc305918096"/>
      <w:bookmarkStart w:id="1978" w:name="_Toc305926129"/>
      <w:bookmarkStart w:id="1979" w:name="_Toc305927976"/>
      <w:bookmarkStart w:id="1980" w:name="_Toc305928085"/>
      <w:bookmarkStart w:id="1981" w:name="_Toc305954560"/>
      <w:bookmarkStart w:id="1982" w:name="_Toc306011049"/>
      <w:bookmarkStart w:id="1983" w:name="_Toc306129899"/>
      <w:bookmarkStart w:id="1984" w:name="_Toc306130016"/>
      <w:bookmarkStart w:id="1985" w:name="_Toc306196098"/>
      <w:bookmarkStart w:id="1986" w:name="_Toc306341469"/>
      <w:bookmarkStart w:id="1987" w:name="_Toc306356657"/>
      <w:bookmarkStart w:id="1988" w:name="_Toc306356777"/>
      <w:bookmarkStart w:id="1989" w:name="_Toc306356893"/>
      <w:bookmarkStart w:id="1990" w:name="_Toc306357008"/>
      <w:bookmarkStart w:id="1991" w:name="_Toc306357120"/>
      <w:bookmarkStart w:id="1992" w:name="_Toc306357227"/>
      <w:bookmarkStart w:id="1993" w:name="_Toc306357345"/>
      <w:bookmarkStart w:id="1994" w:name="_Toc306357465"/>
      <w:bookmarkStart w:id="1995" w:name="_Toc306371946"/>
      <w:bookmarkStart w:id="1996" w:name="_Toc306372068"/>
      <w:bookmarkStart w:id="1997" w:name="_Toc306378443"/>
      <w:bookmarkStart w:id="1998" w:name="_Toc306378599"/>
      <w:bookmarkStart w:id="1999" w:name="_Toc306379907"/>
      <w:bookmarkStart w:id="2000" w:name="_Toc306384826"/>
      <w:bookmarkStart w:id="2001" w:name="_Toc306386078"/>
      <w:bookmarkStart w:id="2002" w:name="_Toc306386208"/>
      <w:bookmarkStart w:id="2003" w:name="_Toc306632708"/>
      <w:bookmarkStart w:id="2004" w:name="_Toc306632841"/>
      <w:bookmarkStart w:id="2005" w:name="_Toc306632974"/>
      <w:bookmarkStart w:id="2006" w:name="_Toc306633109"/>
      <w:bookmarkStart w:id="2007" w:name="_Toc306633241"/>
      <w:bookmarkStart w:id="2008" w:name="_Toc306633373"/>
      <w:bookmarkStart w:id="2009" w:name="_Toc306731863"/>
      <w:bookmarkStart w:id="2010" w:name="_Toc306731996"/>
      <w:bookmarkStart w:id="2011" w:name="_Toc306782916"/>
      <w:bookmarkStart w:id="2012" w:name="_Toc306817786"/>
      <w:bookmarkStart w:id="2013" w:name="_Toc306886187"/>
      <w:bookmarkStart w:id="2014" w:name="_Toc306886367"/>
      <w:bookmarkStart w:id="2015" w:name="_Toc306886495"/>
      <w:bookmarkStart w:id="2016" w:name="_Toc306903276"/>
      <w:bookmarkStart w:id="2017" w:name="_Toc306957261"/>
      <w:bookmarkStart w:id="2018" w:name="_Toc306971590"/>
      <w:bookmarkStart w:id="2019" w:name="_Toc306983409"/>
      <w:bookmarkStart w:id="2020" w:name="_Toc306983856"/>
      <w:bookmarkStart w:id="2021" w:name="_Toc307336552"/>
      <w:bookmarkStart w:id="2022" w:name="_Toc307336680"/>
      <w:bookmarkStart w:id="2023" w:name="_Toc307336808"/>
      <w:bookmarkStart w:id="2024" w:name="_Toc307387424"/>
      <w:bookmarkStart w:id="2025" w:name="_Toc307589551"/>
      <w:bookmarkStart w:id="2026" w:name="_Toc307751045"/>
      <w:bookmarkStart w:id="2027" w:name="_Toc307834288"/>
      <w:bookmarkStart w:id="2028" w:name="_Toc307842481"/>
      <w:bookmarkStart w:id="2029" w:name="_Toc307899145"/>
      <w:bookmarkStart w:id="2030" w:name="_Toc307899300"/>
      <w:bookmarkStart w:id="2031" w:name="_Toc307947536"/>
      <w:bookmarkStart w:id="2032" w:name="_Toc307947683"/>
      <w:bookmarkStart w:id="2033" w:name="_Toc308102839"/>
      <w:bookmarkStart w:id="2034" w:name="_Toc308102987"/>
      <w:bookmarkStart w:id="2035" w:name="_Toc308103135"/>
      <w:bookmarkStart w:id="2036" w:name="_Toc308162944"/>
      <w:bookmarkStart w:id="2037" w:name="_Toc308189231"/>
      <w:bookmarkStart w:id="2038" w:name="_Toc308447272"/>
      <w:bookmarkStart w:id="2039" w:name="_Toc308447425"/>
      <w:bookmarkStart w:id="2040" w:name="_Toc308512650"/>
      <w:bookmarkStart w:id="2041" w:name="_Toc309299699"/>
      <w:bookmarkStart w:id="2042" w:name="_Toc309379039"/>
      <w:bookmarkStart w:id="2043" w:name="_Toc309380480"/>
      <w:bookmarkStart w:id="2044" w:name="_Toc309381675"/>
      <w:bookmarkStart w:id="2045" w:name="_Toc309473309"/>
      <w:bookmarkStart w:id="2046" w:name="_Toc309473981"/>
      <w:bookmarkStart w:id="2047" w:name="_Toc309479978"/>
      <w:bookmarkStart w:id="2048" w:name="_Toc309652221"/>
      <w:bookmarkStart w:id="2049" w:name="_Toc309660925"/>
      <w:bookmarkStart w:id="2050" w:name="_Toc309661094"/>
      <w:bookmarkStart w:id="2051" w:name="_Toc309823134"/>
      <w:bookmarkStart w:id="2052" w:name="_Toc309845080"/>
      <w:bookmarkStart w:id="2053" w:name="_Toc309893322"/>
      <w:bookmarkStart w:id="2054" w:name="_Toc309898764"/>
      <w:bookmarkStart w:id="2055" w:name="_Toc309898935"/>
      <w:bookmarkStart w:id="2056" w:name="_Toc309997559"/>
      <w:bookmarkStart w:id="2057" w:name="_Toc310098888"/>
      <w:bookmarkStart w:id="2058" w:name="_Toc310152007"/>
      <w:bookmarkStart w:id="2059" w:name="_Toc310152176"/>
      <w:bookmarkStart w:id="2060" w:name="_Toc310178983"/>
      <w:bookmarkStart w:id="2061" w:name="_Toc315369246"/>
      <w:bookmarkStart w:id="2062" w:name="_Toc315369416"/>
      <w:bookmarkStart w:id="2063" w:name="_Toc315540578"/>
      <w:bookmarkStart w:id="2064" w:name="_Toc316842774"/>
      <w:bookmarkStart w:id="2065" w:name="_Toc316846899"/>
      <w:bookmarkStart w:id="2066" w:name="_Toc316917071"/>
      <w:bookmarkStart w:id="2067" w:name="_Toc316923235"/>
      <w:bookmarkStart w:id="2068" w:name="_Toc316923420"/>
      <w:bookmarkStart w:id="2069" w:name="_Toc317154926"/>
      <w:bookmarkStart w:id="2070" w:name="_Toc317420203"/>
      <w:bookmarkStart w:id="2071" w:name="_Toc317787494"/>
      <w:bookmarkStart w:id="2072" w:name="_Toc317964329"/>
      <w:bookmarkStart w:id="2073" w:name="_Toc318017781"/>
      <w:bookmarkStart w:id="2074" w:name="_Toc318021434"/>
      <w:bookmarkStart w:id="2075" w:name="_Toc318021824"/>
      <w:bookmarkStart w:id="2076" w:name="_Toc318108158"/>
      <w:bookmarkStart w:id="2077" w:name="_Toc318208366"/>
      <w:bookmarkStart w:id="2078" w:name="_Toc318285566"/>
      <w:bookmarkStart w:id="2079" w:name="_Toc318468366"/>
      <w:bookmarkStart w:id="2080" w:name="_Toc318562824"/>
      <w:bookmarkStart w:id="2081" w:name="_Toc318563019"/>
      <w:r w:rsidRPr="002A5398">
        <w:rPr>
          <w:rStyle w:val="Heading3Char"/>
        </w:rPr>
        <w:t>(c)</w:t>
      </w:r>
      <w:r w:rsidR="00DC315C" w:rsidRPr="002A5398">
        <w:rPr>
          <w:rStyle w:val="Heading3Char"/>
        </w:rPr>
        <w:t xml:space="preserve"> </w:t>
      </w:r>
      <w:r w:rsidR="005A61ED" w:rsidRPr="002A5398">
        <w:rPr>
          <w:rStyle w:val="Heading3Char"/>
        </w:rPr>
        <w:t xml:space="preserve">Covariant </w:t>
      </w:r>
      <w:r w:rsidR="002A5398">
        <w:rPr>
          <w:rStyle w:val="Heading3Char"/>
        </w:rPr>
        <w:t>v</w:t>
      </w:r>
      <w:r w:rsidR="005A61ED" w:rsidRPr="002A5398">
        <w:rPr>
          <w:rStyle w:val="Heading3Char"/>
        </w:rPr>
        <w:t>ectors</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14:paraId="4D94072E" w14:textId="77777777" w:rsidR="00D2264E" w:rsidRDefault="00D2264E" w:rsidP="00BA2CB4"/>
    <w:p w14:paraId="42E44C49" w14:textId="77777777" w:rsidR="00DC315C" w:rsidRDefault="009D0652" w:rsidP="00BA2CB4">
      <w:r>
        <w:t>Much of physics</w:t>
      </w:r>
      <w:r w:rsidR="00DC315C">
        <w:t xml:space="preserve"> is described by differential equations </w:t>
      </w:r>
      <w:r w:rsidR="00FB1DD0">
        <w:t>involving</w:t>
      </w:r>
      <w:r w:rsidR="00DC315C">
        <w:t xml:space="preserve"> the </w:t>
      </w:r>
      <w:r w:rsidR="00FB1DD0">
        <w:t>grad</w:t>
      </w:r>
      <w:r w:rsidR="00A37F80">
        <w:t>i</w:t>
      </w:r>
      <w:r w:rsidR="00FB1DD0">
        <w:t>ent</w:t>
      </w:r>
      <w:r w:rsidR="00DC315C">
        <w:t xml:space="preserve"> operator</w:t>
      </w:r>
      <w:r w:rsidR="00F10ADD">
        <w:t xml:space="preserve"> </w:t>
      </w:r>
      <w:r w:rsidR="00A95FE0">
        <w:t xml:space="preserve">( the reason for the overbar is given in the next section) </w:t>
      </w:r>
    </w:p>
    <w:p w14:paraId="4B4F6323" w14:textId="77777777" w:rsidR="00DC315C" w:rsidRDefault="00DC315C" w:rsidP="00BA2CB4"/>
    <w:p w14:paraId="3F9B0EA8" w14:textId="77777777" w:rsidR="00DC315C" w:rsidRDefault="00DC315C" w:rsidP="00BA2CB4">
      <w:r>
        <w:tab/>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Pr>
          <w:rStyle w:val="subscript"/>
        </w:rPr>
        <w:t>i</w:t>
      </w:r>
      <w:r>
        <w:t xml:space="preserve"> = </w:t>
      </w:r>
      <w:r w:rsidR="00A95FE0">
        <w:fldChar w:fldCharType="begin"/>
      </w:r>
      <w:r w:rsidR="00A95FE0">
        <w:instrText xml:space="preserve"> EQ \O(∂,\S\up2(</w:instrText>
      </w:r>
      <w:r w:rsidR="002747C4" w:rsidRPr="00512D5B">
        <w:rPr>
          <w:rFonts w:ascii="Aatrix OCR A Extended" w:hAnsi="Aatrix OCR A Extended"/>
        </w:rPr>
        <w:instrText>¯</w:instrText>
      </w:r>
      <w:r w:rsidR="00A95FE0">
        <w:instrText>))</w:instrText>
      </w:r>
      <w:r w:rsidR="00A95FE0">
        <w:fldChar w:fldCharType="end"/>
      </w:r>
      <w:r>
        <w:rPr>
          <w:rStyle w:val="subscript"/>
        </w:rPr>
        <w:t>i</w:t>
      </w:r>
      <w:r>
        <w:t xml:space="preserve"> = ∂/∂x</w:t>
      </w:r>
      <w:r>
        <w:rPr>
          <w:rStyle w:val="subscript"/>
        </w:rPr>
        <w:t>i</w:t>
      </w:r>
    </w:p>
    <w:p w14:paraId="3A8E0DCF" w14:textId="77777777" w:rsidR="00DC315C" w:rsidRDefault="00DC315C" w:rsidP="00BA2CB4"/>
    <w:p w14:paraId="76B4A2AD" w14:textId="77777777" w:rsidR="00DC315C" w:rsidRDefault="00DC315C" w:rsidP="00BA2CB4">
      <w:r>
        <w:t xml:space="preserve">which involves an "upside down" differential. </w:t>
      </w:r>
      <w:r w:rsidR="0069282E">
        <w:t xml:space="preserve">Here is how this </w:t>
      </w:r>
      <w:r w:rsidR="0069282E" w:rsidRPr="00761492">
        <w:rPr>
          <w:i/>
        </w:rPr>
        <w:t>operator</w:t>
      </w:r>
      <w:r w:rsidR="0069282E">
        <w:t xml:space="preserve"> transforms going from x-space to x'-space, again according to the chain </w:t>
      </w:r>
      <w:r w:rsidR="00FB1DD0">
        <w:t xml:space="preserve">rule (implied sum on k) , </w:t>
      </w:r>
    </w:p>
    <w:p w14:paraId="0AD1B6F2" w14:textId="77777777" w:rsidR="0069282E" w:rsidRDefault="0069282E" w:rsidP="00BA2CB4"/>
    <w:p w14:paraId="2A640B34" w14:textId="77777777" w:rsidR="0069282E" w:rsidRPr="00FB1DD0" w:rsidRDefault="0069282E" w:rsidP="0069282E">
      <w:r>
        <w:tab/>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F10ADD">
        <w:rPr>
          <w:b/>
        </w:rPr>
        <w:t xml:space="preserve"> </w:t>
      </w:r>
      <w:r>
        <w:t>'</w:t>
      </w:r>
      <w:r>
        <w:rPr>
          <w:rStyle w:val="subscript"/>
        </w:rPr>
        <w:t>i</w:t>
      </w:r>
      <w:r>
        <w:t xml:space="preserve"> = </w:t>
      </w:r>
      <w:r w:rsidR="00A95FE0">
        <w:fldChar w:fldCharType="begin"/>
      </w:r>
      <w:r w:rsidR="00A95FE0">
        <w:instrText xml:space="preserve"> EQ \O(∂,\S\up2(</w:instrText>
      </w:r>
      <w:r w:rsidR="002747C4" w:rsidRPr="002747C4">
        <w:rPr>
          <w:rFonts w:ascii="Aatrix OCR A Extended" w:hAnsi="Aatrix OCR A Extended"/>
        </w:rPr>
        <w:instrText>¯</w:instrText>
      </w:r>
      <w:r w:rsidR="00A95FE0">
        <w:instrText>))</w:instrText>
      </w:r>
      <w:r w:rsidR="00A95FE0">
        <w:fldChar w:fldCharType="end"/>
      </w:r>
      <w:r w:rsidR="00F10ADD">
        <w:t xml:space="preserve"> '</w:t>
      </w:r>
      <w:r>
        <w:rPr>
          <w:rStyle w:val="subscript"/>
        </w:rPr>
        <w:t>i</w:t>
      </w:r>
      <w:r>
        <w:t xml:space="preserve"> = </w:t>
      </w:r>
      <w:r w:rsidR="008B7A60">
        <w:fldChar w:fldCharType="begin"/>
      </w:r>
      <w:r w:rsidR="008B7A60">
        <w:instrText xml:space="preserve"> EQ \f(∂,∂x'</w:instrText>
      </w:r>
      <w:r w:rsidR="008B7A60">
        <w:rPr>
          <w:rStyle w:val="subscript"/>
        </w:rPr>
        <w:instrText>i</w:instrText>
      </w:r>
      <w:r w:rsidR="008B7A60">
        <w:instrText xml:space="preserve">) </w:instrText>
      </w:r>
      <w:r w:rsidR="008B7A60">
        <w:fldChar w:fldCharType="end"/>
      </w:r>
      <w:r>
        <w:t xml:space="preserve">  =</w:t>
      </w:r>
      <w:r w:rsidR="008B7A60">
        <w:t xml:space="preserve"> </w:t>
      </w:r>
      <w:r w:rsidR="008B7A60">
        <w:fldChar w:fldCharType="begin"/>
      </w:r>
      <w:r w:rsidR="008B7A60">
        <w:instrText xml:space="preserve"> EQ \f(∂x</w:instrText>
      </w:r>
      <w:r w:rsidR="008B7A60">
        <w:rPr>
          <w:rStyle w:val="subscript"/>
        </w:rPr>
        <w:instrText>k</w:instrText>
      </w:r>
      <w:r w:rsidR="008B7A60">
        <w:instrText>,∂x'</w:instrText>
      </w:r>
      <w:r w:rsidR="008B7A60">
        <w:rPr>
          <w:rStyle w:val="subscript"/>
        </w:rPr>
        <w:instrText>i</w:instrText>
      </w:r>
      <w:r w:rsidR="008B7A60">
        <w:instrText xml:space="preserve">) </w:instrText>
      </w:r>
      <w:r w:rsidR="008B7A60">
        <w:fldChar w:fldCharType="end"/>
      </w:r>
      <w:r w:rsidR="008B7A60">
        <w:t xml:space="preserve">  </w:t>
      </w:r>
      <w:r w:rsidR="008B7A60">
        <w:fldChar w:fldCharType="begin"/>
      </w:r>
      <w:r w:rsidR="008B7A60">
        <w:instrText xml:space="preserve"> EQ \f(∂,∂x</w:instrText>
      </w:r>
      <w:r w:rsidR="008B7A60">
        <w:rPr>
          <w:rStyle w:val="subscript"/>
        </w:rPr>
        <w:instrText>k</w:instrText>
      </w:r>
      <w:r w:rsidR="008B7A60">
        <w:instrText xml:space="preserve">) </w:instrText>
      </w:r>
      <w:r w:rsidR="008B7A60">
        <w:fldChar w:fldCharType="end"/>
      </w:r>
      <w:r w:rsidR="008B7A60">
        <w:t xml:space="preserve">  </w:t>
      </w:r>
      <w:r>
        <w:t xml:space="preserve">  = </w:t>
      </w:r>
      <w:r w:rsidR="008B7A60">
        <w:t xml:space="preserve">  </w:t>
      </w:r>
      <w:r>
        <w:t>S</w:t>
      </w:r>
      <w:r w:rsidR="008B7A60">
        <w:rPr>
          <w:rStyle w:val="subscript"/>
        </w:rPr>
        <w:t>k</w:t>
      </w:r>
      <w:r>
        <w:rPr>
          <w:rStyle w:val="subscript"/>
        </w:rPr>
        <w:t>i</w:t>
      </w:r>
      <w:r w:rsidR="00A95FE0">
        <w:fldChar w:fldCharType="begin"/>
      </w:r>
      <w:r w:rsidR="00A95FE0">
        <w:instrText xml:space="preserve"> EQ \O(∂,\S\up2(</w:instrText>
      </w:r>
      <w:r w:rsidR="002747C4" w:rsidRPr="002747C4">
        <w:rPr>
          <w:rFonts w:ascii="Aatrix OCR A Extended" w:hAnsi="Aatrix OCR A Extended"/>
        </w:rPr>
        <w:instrText>¯</w:instrText>
      </w:r>
      <w:r w:rsidR="00A95FE0">
        <w:instrText>))</w:instrText>
      </w:r>
      <w:r w:rsidR="00A95FE0">
        <w:fldChar w:fldCharType="end"/>
      </w:r>
      <w:r w:rsidR="008B7A60">
        <w:rPr>
          <w:rStyle w:val="subscript"/>
        </w:rPr>
        <w:t>k</w:t>
      </w:r>
      <w:r>
        <w:t xml:space="preserve">  = S</w:t>
      </w:r>
      <w:r>
        <w:rPr>
          <w:rStyle w:val="superscript"/>
        </w:rPr>
        <w:t>T</w:t>
      </w:r>
      <w:r w:rsidR="008B7A60">
        <w:rPr>
          <w:rStyle w:val="subscript"/>
        </w:rPr>
        <w:t>ik</w:t>
      </w:r>
      <w:r>
        <w:t xml:space="preserve"> </w:t>
      </w:r>
      <w:r w:rsidR="00A95FE0">
        <w:fldChar w:fldCharType="begin"/>
      </w:r>
      <w:r w:rsidR="00A95FE0">
        <w:instrText xml:space="preserve"> EQ \O(∂,\S\up2(</w:instrText>
      </w:r>
      <w:r w:rsidR="002747C4" w:rsidRPr="002747C4">
        <w:rPr>
          <w:rFonts w:ascii="Aatrix OCR A Extended" w:hAnsi="Aatrix OCR A Extended"/>
        </w:rPr>
        <w:instrText>¯</w:instrText>
      </w:r>
      <w:r w:rsidR="00A95FE0">
        <w:instrText>))</w:instrText>
      </w:r>
      <w:r w:rsidR="00A95FE0">
        <w:fldChar w:fldCharType="end"/>
      </w:r>
      <w:r w:rsidR="008B7A60">
        <w:rPr>
          <w:rStyle w:val="subscript"/>
        </w:rPr>
        <w:t>k</w:t>
      </w:r>
      <w:r>
        <w:t xml:space="preserve">  = S</w:t>
      </w:r>
      <w:r>
        <w:rPr>
          <w:rStyle w:val="superscript"/>
        </w:rPr>
        <w:t>T</w:t>
      </w:r>
      <w:r w:rsidR="005432E2">
        <w:rPr>
          <w:rStyle w:val="subscript"/>
        </w:rPr>
        <w:t>i</w:t>
      </w:r>
      <w:r w:rsidR="008B7A60">
        <w:rPr>
          <w:rStyle w:val="subscript"/>
        </w:rPr>
        <w:t>k</w:t>
      </w:r>
      <w:r>
        <w:t xml:space="preserve">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8B7A60">
        <w:rPr>
          <w:rStyle w:val="subscript"/>
        </w:rPr>
        <w:t>k</w:t>
      </w:r>
      <w:r w:rsidR="008B7A60">
        <w:t xml:space="preserve">  </w:t>
      </w:r>
    </w:p>
    <w:p w14:paraId="5B0E8096" w14:textId="77777777" w:rsidR="008B7A60" w:rsidRDefault="008B7A60" w:rsidP="0069282E"/>
    <w:p w14:paraId="5667EB42" w14:textId="77777777" w:rsidR="008B7A60" w:rsidRDefault="008B7A60" w:rsidP="0069282E">
      <w:r>
        <w:tab/>
        <w:t>=&gt;</w:t>
      </w:r>
      <w:r>
        <w:tab/>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t>'  = S</w:t>
      </w:r>
      <w:r>
        <w:rPr>
          <w:rStyle w:val="superscript"/>
        </w:rPr>
        <w:t>T</w:t>
      </w:r>
      <w:r>
        <w:t xml:space="preserve">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t xml:space="preserve"> </w:t>
      </w:r>
    </w:p>
    <w:p w14:paraId="6BB92AFA" w14:textId="77777777" w:rsidR="008B7A60" w:rsidRDefault="008B7A60" w:rsidP="0069282E"/>
    <w:p w14:paraId="39B29728" w14:textId="77777777" w:rsidR="008B7A60" w:rsidRDefault="008B7A60" w:rsidP="0069282E">
      <w:r>
        <w:t xml:space="preserve">One can think of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761492">
        <w:t xml:space="preserve"> </w:t>
      </w:r>
      <w:r>
        <w:t>as acting on</w:t>
      </w:r>
      <w:r w:rsidR="00761492">
        <w:t xml:space="preserve"> a scalar field φ(x) = φ'(x'), and then the above becomes</w:t>
      </w:r>
    </w:p>
    <w:p w14:paraId="135DA763" w14:textId="77777777" w:rsidR="00761492" w:rsidRDefault="00761492" w:rsidP="0069282E"/>
    <w:p w14:paraId="0AEB29E1" w14:textId="77777777" w:rsidR="00761492" w:rsidRDefault="00761492" w:rsidP="00761492">
      <w:r>
        <w:tab/>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F10ADD">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sidR="00E2601E">
        <w:rPr>
          <w:rStyle w:val="subscript"/>
        </w:rPr>
        <w:t>i</w:t>
      </w:r>
      <w:r>
        <w:rPr>
          <w:rStyle w:val="subscript"/>
        </w:rPr>
        <w:t>k</w:t>
      </w:r>
      <w:r>
        <w:t xml:space="preserve">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Pr>
          <w:rStyle w:val="subscript"/>
        </w:rPr>
        <w:t>k</w:t>
      </w:r>
      <w:r>
        <w:t xml:space="preserve"> φ(x) </w:t>
      </w:r>
    </w:p>
    <w:p w14:paraId="7AB256F4" w14:textId="77777777" w:rsidR="00761492" w:rsidRPr="008B7A60" w:rsidRDefault="00761492" w:rsidP="0069282E"/>
    <w:p w14:paraId="26BED404" w14:textId="77777777" w:rsidR="00761492" w:rsidRDefault="00761492" w:rsidP="00761492">
      <w:r>
        <w:tab/>
        <w:t>=&gt;</w:t>
      </w:r>
      <w:r>
        <w:tab/>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t>'φ'(x')  = S</w:t>
      </w:r>
      <w:r>
        <w:rPr>
          <w:rStyle w:val="superscript"/>
        </w:rPr>
        <w:t>T</w:t>
      </w:r>
      <w:r>
        <w:t xml:space="preserve">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Pr="00761492">
        <w:t>φ</w:t>
      </w:r>
      <w:r>
        <w:rPr>
          <w:b/>
        </w:rPr>
        <w:t>(</w:t>
      </w:r>
      <w:r w:rsidRPr="00761492">
        <w:t>x</w:t>
      </w:r>
      <w:r>
        <w:rPr>
          <w:b/>
        </w:rPr>
        <w:t>)</w:t>
      </w:r>
      <w:r>
        <w:t xml:space="preserve"> </w:t>
      </w:r>
    </w:p>
    <w:p w14:paraId="01D85D39" w14:textId="77777777" w:rsidR="008B7A60" w:rsidRDefault="008B7A60" w:rsidP="0069282E"/>
    <w:p w14:paraId="647CF6EC" w14:textId="77777777" w:rsidR="008B7A60" w:rsidRDefault="008B7A60" w:rsidP="0069282E">
      <w:r>
        <w:t xml:space="preserve">Since the differential is </w:t>
      </w:r>
      <w:r w:rsidR="00F10ADD">
        <w:t>"</w:t>
      </w:r>
      <w:r>
        <w:t>upside down</w:t>
      </w:r>
      <w:r w:rsidR="00F10ADD">
        <w:t>"</w:t>
      </w:r>
      <w:r>
        <w:t xml:space="preserve">, </w:t>
      </w:r>
      <w:r w:rsidR="00FB1DD0">
        <w:t>one</w:t>
      </w:r>
      <w:r>
        <w:t xml:space="preserve"> might </w:t>
      </w:r>
      <w:r w:rsidR="00FB1DD0">
        <w:t>expect</w:t>
      </w:r>
      <w:r>
        <w:t xml:space="preserve">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9D0652">
        <w:rPr>
          <w:b/>
        </w:rPr>
        <w:t xml:space="preserve"> </w:t>
      </w:r>
      <w:r>
        <w:t>to transform according to S</w:t>
      </w:r>
      <w:r w:rsidR="00761492">
        <w:t xml:space="preserve"> = R</w:t>
      </w:r>
      <w:r w:rsidR="00761492">
        <w:rPr>
          <w:rStyle w:val="superscript"/>
        </w:rPr>
        <w:t>-1</w:t>
      </w:r>
      <w:r>
        <w:t xml:space="preserve"> instead of R, </w:t>
      </w:r>
      <w:r w:rsidR="00F10ADD">
        <w:t>but</w:t>
      </w:r>
      <w:r>
        <w:t xml:space="preserve"> it is really S</w:t>
      </w:r>
      <w:r>
        <w:rPr>
          <w:rStyle w:val="superscript"/>
        </w:rPr>
        <w:t>T</w:t>
      </w:r>
      <w:r>
        <w:t xml:space="preserve"> that does the job. </w:t>
      </w:r>
      <w:r w:rsidR="00FB1DD0">
        <w:t xml:space="preserve">One could write </w:t>
      </w:r>
      <w:r w:rsidR="00FB1DD0" w:rsidRPr="00A95FE0">
        <w:rPr>
          <w:b/>
        </w:rPr>
        <w:fldChar w:fldCharType="begin"/>
      </w:r>
      <w:r w:rsidR="00FB1DD0" w:rsidRPr="00A95FE0">
        <w:rPr>
          <w:b/>
        </w:rPr>
        <w:instrText xml:space="preserve"> EQ \O(</w:instrText>
      </w:r>
      <w:r w:rsidR="00FB1DD0" w:rsidRPr="00A95FE0">
        <w:rPr>
          <w:b/>
        </w:rPr>
        <w:sym w:font="Symbol" w:char="F0D1"/>
      </w:r>
      <w:r w:rsidR="00FB1DD0" w:rsidRPr="00A95FE0">
        <w:rPr>
          <w:b/>
        </w:rPr>
        <w:instrText>,\S\up2(</w:instrText>
      </w:r>
      <w:r w:rsidR="006234E2" w:rsidRPr="006234E2">
        <w:rPr>
          <w:rFonts w:ascii="Aatrix OCR A Extended" w:hAnsi="Aatrix OCR A Extended"/>
        </w:rPr>
        <w:instrText>¯</w:instrText>
      </w:r>
      <w:r w:rsidR="00FB1DD0" w:rsidRPr="00A95FE0">
        <w:rPr>
          <w:b/>
        </w:rPr>
        <w:instrText>))</w:instrText>
      </w:r>
      <w:r w:rsidR="00FB1DD0" w:rsidRPr="00A95FE0">
        <w:rPr>
          <w:b/>
        </w:rPr>
        <w:fldChar w:fldCharType="end"/>
      </w:r>
      <w:r w:rsidR="00FB1DD0">
        <w:t xml:space="preserve">'  = </w:t>
      </w:r>
      <w:r w:rsidR="00FB1DD0" w:rsidRPr="00A95FE0">
        <w:rPr>
          <w:b/>
        </w:rPr>
        <w:fldChar w:fldCharType="begin"/>
      </w:r>
      <w:r w:rsidR="00FB1DD0" w:rsidRPr="00A95FE0">
        <w:rPr>
          <w:b/>
        </w:rPr>
        <w:instrText xml:space="preserve"> EQ \O(</w:instrText>
      </w:r>
      <w:r w:rsidR="00FB1DD0" w:rsidRPr="00A95FE0">
        <w:rPr>
          <w:b/>
        </w:rPr>
        <w:sym w:font="Symbol" w:char="F0D1"/>
      </w:r>
      <w:r w:rsidR="00FB1DD0" w:rsidRPr="00A95FE0">
        <w:rPr>
          <w:b/>
        </w:rPr>
        <w:instrText>,\S\up2(</w:instrText>
      </w:r>
      <w:r w:rsidR="006234E2" w:rsidRPr="006234E2">
        <w:rPr>
          <w:rFonts w:ascii="Aatrix OCR A Extended" w:hAnsi="Aatrix OCR A Extended"/>
        </w:rPr>
        <w:instrText>¯</w:instrText>
      </w:r>
      <w:r w:rsidR="00FB1DD0" w:rsidRPr="00A95FE0">
        <w:rPr>
          <w:b/>
        </w:rPr>
        <w:instrText>))</w:instrText>
      </w:r>
      <w:r w:rsidR="00FB1DD0" w:rsidRPr="00A95FE0">
        <w:rPr>
          <w:b/>
        </w:rPr>
        <w:fldChar w:fldCharType="end"/>
      </w:r>
      <w:r w:rsidR="00FB1DD0">
        <w:rPr>
          <w:b/>
        </w:rPr>
        <w:t xml:space="preserve"> </w:t>
      </w:r>
      <w:r w:rsidR="00FB1DD0" w:rsidRPr="00FB1DD0">
        <w:t>S</w:t>
      </w:r>
      <w:r w:rsidR="00FB1DD0">
        <w:t xml:space="preserve"> in terms of row vectors. </w:t>
      </w:r>
    </w:p>
    <w:p w14:paraId="2919A3D0" w14:textId="77777777" w:rsidR="008B7A60" w:rsidRDefault="008B7A60" w:rsidP="008B7A60">
      <w:r>
        <w:tab/>
        <w:t xml:space="preserve">Vectors that transform according to </w:t>
      </w:r>
      <w:r>
        <w:rPr>
          <w:b/>
        </w:rPr>
        <w:t>V</w:t>
      </w:r>
      <w:r w:rsidRPr="005C5D34">
        <w:t>'</w:t>
      </w:r>
      <w:r w:rsidR="00F10ADD">
        <w:t xml:space="preserve"> </w:t>
      </w:r>
      <w:r>
        <w:t>= S</w:t>
      </w:r>
      <w:r>
        <w:rPr>
          <w:rStyle w:val="superscript"/>
        </w:rPr>
        <w:t>T</w:t>
      </w:r>
      <w:r>
        <w:t>(</w:t>
      </w:r>
      <w:r w:rsidRPr="00D443C6">
        <w:rPr>
          <w:b/>
        </w:rPr>
        <w:t>x</w:t>
      </w:r>
      <w:r>
        <w:t xml:space="preserve">) </w:t>
      </w:r>
      <w:r>
        <w:rPr>
          <w:b/>
        </w:rPr>
        <w:t>V</w:t>
      </w:r>
      <w:r>
        <w:t xml:space="preserve"> such as the gradient </w:t>
      </w:r>
      <w:r w:rsidR="00761492">
        <w:t xml:space="preserve">operator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761492">
        <w:t xml:space="preserve"> are called </w:t>
      </w:r>
      <w:r w:rsidR="00761492" w:rsidRPr="005A61ED">
        <w:rPr>
          <w:b/>
        </w:rPr>
        <w:t>covariant</w:t>
      </w:r>
      <w:r w:rsidR="00761492">
        <w:t xml:space="preserve"> </w:t>
      </w:r>
      <w:r w:rsidR="00761492" w:rsidRPr="005A61ED">
        <w:rPr>
          <w:b/>
        </w:rPr>
        <w:t>vectors</w:t>
      </w:r>
      <w:r w:rsidR="00761492">
        <w:t xml:space="preserve"> with respect to transformation F. </w:t>
      </w:r>
      <w:r w:rsidR="00A95FE0">
        <w:t xml:space="preserve"> </w:t>
      </w:r>
    </w:p>
    <w:p w14:paraId="57AE3881" w14:textId="77777777" w:rsidR="00A95FE0" w:rsidRPr="00A95FE0" w:rsidRDefault="00A95FE0" w:rsidP="008B7A60">
      <w:pPr>
        <w:rPr>
          <w:b/>
        </w:rPr>
      </w:pPr>
      <w:r>
        <w:tab/>
        <w:t xml:space="preserve">An example of a covariant vector is the electrostatic electric field obtained </w:t>
      </w:r>
      <w:r w:rsidR="00F10ADD">
        <w:t>from</w:t>
      </w:r>
      <w:r>
        <w:t xml:space="preserve"> the potential </w:t>
      </w:r>
      <w:r w:rsidRPr="00A95FE0">
        <w:t>Φ</w:t>
      </w:r>
    </w:p>
    <w:p w14:paraId="51BA93D0" w14:textId="77777777" w:rsidR="00C93A0E" w:rsidRDefault="00C93A0E" w:rsidP="008B7A60"/>
    <w:p w14:paraId="7DC5826D" w14:textId="77777777" w:rsidR="00A95FE0" w:rsidRDefault="00A95FE0" w:rsidP="008B7A60">
      <w:r w:rsidRPr="00B63E64">
        <w:tab/>
      </w:r>
      <w:r w:rsidRPr="00F71255">
        <w:rPr>
          <w:b/>
        </w:rPr>
        <w:fldChar w:fldCharType="begin"/>
      </w:r>
      <w:r w:rsidRPr="00F71255">
        <w:rPr>
          <w:b/>
        </w:rPr>
        <w:instrText xml:space="preserve"> EQ \O(E,\S\up2(</w:instrText>
      </w:r>
      <w:r w:rsidR="006234E2"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006234E2"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rsidR="00B63E64">
        <w:tab/>
      </w:r>
      <w:r w:rsidR="00B63E64">
        <w:tab/>
      </w:r>
      <w:r w:rsidR="00B63E64" w:rsidRPr="00F71255">
        <w:rPr>
          <w:b/>
        </w:rPr>
        <w:fldChar w:fldCharType="begin"/>
      </w:r>
      <w:r w:rsidR="00B63E64" w:rsidRPr="00F71255">
        <w:rPr>
          <w:b/>
        </w:rPr>
        <w:instrText xml:space="preserve"> EQ \O(E,\S\up2(</w:instrText>
      </w:r>
      <w:r w:rsidR="006234E2" w:rsidRPr="006234E2">
        <w:rPr>
          <w:rFonts w:ascii="Aatrix OCR A Extended" w:hAnsi="Aatrix OCR A Extended"/>
        </w:rPr>
        <w:instrText>¯</w:instrText>
      </w:r>
      <w:r w:rsidR="00B63E64" w:rsidRPr="00F71255">
        <w:rPr>
          <w:b/>
        </w:rPr>
        <w:instrText>))</w:instrText>
      </w:r>
      <w:r w:rsidR="00B63E64" w:rsidRPr="00F71255">
        <w:rPr>
          <w:b/>
        </w:rPr>
        <w:fldChar w:fldCharType="end"/>
      </w:r>
      <w:r w:rsidR="00B63E64">
        <w:rPr>
          <w:rStyle w:val="subscript"/>
        </w:rPr>
        <w:t>i</w:t>
      </w:r>
      <w:r w:rsidR="00B63E64">
        <w:t xml:space="preserve"> = - </w:t>
      </w:r>
      <w:r w:rsidR="00B63E64">
        <w:fldChar w:fldCharType="begin"/>
      </w:r>
      <w:r w:rsidR="00B63E64">
        <w:instrText xml:space="preserve"> EQ \O(∂,\S\up2(</w:instrText>
      </w:r>
      <w:r w:rsidR="002747C4" w:rsidRPr="002747C4">
        <w:rPr>
          <w:rFonts w:ascii="Aatrix OCR A Extended" w:hAnsi="Aatrix OCR A Extended"/>
        </w:rPr>
        <w:instrText>¯</w:instrText>
      </w:r>
      <w:r w:rsidR="00B63E64">
        <w:instrText>))</w:instrText>
      </w:r>
      <w:r w:rsidR="00B63E64">
        <w:fldChar w:fldCharType="end"/>
      </w:r>
      <w:r w:rsidR="00B63E64">
        <w:rPr>
          <w:rStyle w:val="subscript"/>
        </w:rPr>
        <w:t>i</w:t>
      </w:r>
      <w:r w:rsidR="00B63E64">
        <w:t>Φ   =  - ∂Φ/∂x</w:t>
      </w:r>
      <w:r w:rsidR="00B63E64">
        <w:rPr>
          <w:rStyle w:val="subscript"/>
        </w:rPr>
        <w:t>i</w:t>
      </w:r>
      <w:r w:rsidR="00B63E64">
        <w:tab/>
      </w:r>
    </w:p>
    <w:p w14:paraId="1D299712" w14:textId="77777777" w:rsidR="000F7729" w:rsidRDefault="000F7729" w:rsidP="008B7A60"/>
    <w:p w14:paraId="5F955099" w14:textId="77777777" w:rsidR="00D2264E" w:rsidRDefault="000F7729" w:rsidP="008B7A60">
      <w:pPr>
        <w:rPr>
          <w:rStyle w:val="Heading3Char"/>
        </w:rPr>
      </w:pPr>
      <w:bookmarkStart w:id="2082" w:name="_Toc304794993"/>
      <w:bookmarkStart w:id="2083" w:name="_Toc304795082"/>
      <w:bookmarkStart w:id="2084" w:name="_Toc304795108"/>
      <w:bookmarkStart w:id="2085" w:name="_Toc304795292"/>
      <w:bookmarkStart w:id="2086" w:name="_Toc304795365"/>
      <w:bookmarkStart w:id="2087" w:name="_Toc304795459"/>
      <w:bookmarkStart w:id="2088" w:name="_Toc304795671"/>
      <w:bookmarkStart w:id="2089" w:name="_Toc304795965"/>
      <w:bookmarkStart w:id="2090" w:name="_Toc304796056"/>
      <w:bookmarkStart w:id="2091" w:name="_Toc304796272"/>
      <w:bookmarkStart w:id="2092" w:name="_Toc304796325"/>
      <w:bookmarkStart w:id="2093" w:name="_Toc304796613"/>
      <w:bookmarkStart w:id="2094" w:name="_Toc304796695"/>
      <w:bookmarkStart w:id="2095" w:name="_Toc304796777"/>
      <w:bookmarkStart w:id="2096" w:name="_Toc304796859"/>
      <w:bookmarkStart w:id="2097" w:name="_Toc304796941"/>
      <w:bookmarkStart w:id="2098" w:name="_Toc304833588"/>
      <w:bookmarkStart w:id="2099" w:name="_Toc304915660"/>
      <w:bookmarkStart w:id="2100" w:name="_Toc305347267"/>
      <w:bookmarkStart w:id="2101" w:name="_Toc305618148"/>
      <w:bookmarkStart w:id="2102" w:name="_Toc305663720"/>
      <w:bookmarkStart w:id="2103" w:name="_Toc305663817"/>
      <w:bookmarkStart w:id="2104" w:name="_Toc305665738"/>
      <w:bookmarkStart w:id="2105" w:name="_Toc305666277"/>
      <w:bookmarkStart w:id="2106" w:name="_Toc305684653"/>
      <w:bookmarkStart w:id="2107" w:name="_Toc305684755"/>
      <w:bookmarkStart w:id="2108" w:name="_Toc305687049"/>
      <w:bookmarkStart w:id="2109" w:name="_Toc305690324"/>
      <w:bookmarkStart w:id="2110" w:name="_Toc305702579"/>
      <w:bookmarkStart w:id="2111" w:name="_Toc305867714"/>
      <w:bookmarkStart w:id="2112" w:name="_Toc305918097"/>
      <w:bookmarkStart w:id="2113" w:name="_Toc305926130"/>
      <w:bookmarkStart w:id="2114" w:name="_Toc305927977"/>
      <w:bookmarkStart w:id="2115" w:name="_Toc305928086"/>
      <w:bookmarkStart w:id="2116" w:name="_Toc305954561"/>
      <w:bookmarkStart w:id="2117" w:name="_Toc306011050"/>
      <w:bookmarkStart w:id="2118" w:name="_Toc306129900"/>
      <w:bookmarkStart w:id="2119" w:name="_Toc306130017"/>
      <w:bookmarkStart w:id="2120" w:name="_Toc306196099"/>
      <w:bookmarkStart w:id="2121" w:name="_Toc306341470"/>
      <w:bookmarkStart w:id="2122" w:name="_Toc306356658"/>
      <w:bookmarkStart w:id="2123" w:name="_Toc306356778"/>
      <w:bookmarkStart w:id="2124" w:name="_Toc306356894"/>
      <w:bookmarkStart w:id="2125" w:name="_Toc306357009"/>
      <w:bookmarkStart w:id="2126" w:name="_Toc306357121"/>
      <w:bookmarkStart w:id="2127" w:name="_Toc306357228"/>
      <w:bookmarkStart w:id="2128" w:name="_Toc306357346"/>
      <w:bookmarkStart w:id="2129" w:name="_Toc306357466"/>
      <w:bookmarkStart w:id="2130" w:name="_Toc306371947"/>
      <w:bookmarkStart w:id="2131" w:name="_Toc306372069"/>
      <w:bookmarkStart w:id="2132" w:name="_Toc306378444"/>
      <w:bookmarkStart w:id="2133" w:name="_Toc306378600"/>
      <w:bookmarkStart w:id="2134" w:name="_Toc306379908"/>
      <w:bookmarkStart w:id="2135" w:name="_Toc306384827"/>
      <w:bookmarkStart w:id="2136" w:name="_Toc306386079"/>
      <w:bookmarkStart w:id="2137" w:name="_Toc306386209"/>
      <w:bookmarkStart w:id="2138" w:name="_Toc306632709"/>
      <w:bookmarkStart w:id="2139" w:name="_Toc306632842"/>
      <w:bookmarkStart w:id="2140" w:name="_Toc306632975"/>
      <w:bookmarkStart w:id="2141" w:name="_Toc306633110"/>
      <w:bookmarkStart w:id="2142" w:name="_Toc306633242"/>
      <w:bookmarkStart w:id="2143" w:name="_Toc306633374"/>
      <w:bookmarkStart w:id="2144" w:name="_Toc306731864"/>
      <w:bookmarkStart w:id="2145" w:name="_Toc306731997"/>
      <w:bookmarkStart w:id="2146" w:name="_Toc306782917"/>
      <w:bookmarkStart w:id="2147" w:name="_Toc306817787"/>
      <w:bookmarkStart w:id="2148" w:name="_Toc306886188"/>
      <w:bookmarkStart w:id="2149" w:name="_Toc306886368"/>
      <w:bookmarkStart w:id="2150" w:name="_Toc306886496"/>
      <w:bookmarkStart w:id="2151" w:name="_Toc306903277"/>
      <w:bookmarkStart w:id="2152" w:name="_Toc306957262"/>
      <w:bookmarkStart w:id="2153" w:name="_Toc306971591"/>
      <w:bookmarkStart w:id="2154" w:name="_Toc306983410"/>
      <w:bookmarkStart w:id="2155" w:name="_Toc306983857"/>
      <w:bookmarkStart w:id="2156" w:name="_Toc307336553"/>
      <w:bookmarkStart w:id="2157" w:name="_Toc307336681"/>
      <w:bookmarkStart w:id="2158" w:name="_Toc307336809"/>
      <w:bookmarkStart w:id="2159" w:name="_Toc307387425"/>
      <w:bookmarkStart w:id="2160" w:name="_Toc307589552"/>
      <w:bookmarkStart w:id="2161" w:name="_Toc307751046"/>
      <w:bookmarkStart w:id="2162" w:name="_Toc307834289"/>
      <w:bookmarkStart w:id="2163" w:name="_Toc307842482"/>
      <w:bookmarkStart w:id="2164" w:name="_Toc307899146"/>
      <w:bookmarkStart w:id="2165" w:name="_Toc307899301"/>
      <w:bookmarkStart w:id="2166" w:name="_Toc307947537"/>
      <w:bookmarkStart w:id="2167" w:name="_Toc307947684"/>
      <w:bookmarkStart w:id="2168" w:name="_Toc308102840"/>
      <w:bookmarkStart w:id="2169" w:name="_Toc308102988"/>
      <w:bookmarkStart w:id="2170" w:name="_Toc308103136"/>
      <w:bookmarkStart w:id="2171" w:name="_Toc308162945"/>
      <w:bookmarkStart w:id="2172" w:name="_Toc308189232"/>
      <w:bookmarkStart w:id="2173" w:name="_Toc308447273"/>
      <w:bookmarkStart w:id="2174" w:name="_Toc308447426"/>
      <w:bookmarkStart w:id="2175" w:name="_Toc308512651"/>
      <w:bookmarkStart w:id="2176" w:name="_Toc309299700"/>
      <w:bookmarkStart w:id="2177" w:name="_Toc309379040"/>
      <w:bookmarkStart w:id="2178" w:name="_Toc309380481"/>
      <w:bookmarkStart w:id="2179" w:name="_Toc309381676"/>
      <w:bookmarkStart w:id="2180" w:name="_Toc309473310"/>
      <w:bookmarkStart w:id="2181" w:name="_Toc309473982"/>
      <w:bookmarkStart w:id="2182" w:name="_Toc309479979"/>
      <w:bookmarkStart w:id="2183" w:name="_Toc309652222"/>
      <w:bookmarkStart w:id="2184" w:name="_Toc309660926"/>
      <w:bookmarkStart w:id="2185" w:name="_Toc309661095"/>
      <w:bookmarkStart w:id="2186" w:name="_Toc309823135"/>
      <w:bookmarkStart w:id="2187" w:name="_Toc309845081"/>
      <w:bookmarkStart w:id="2188" w:name="_Toc309893323"/>
      <w:bookmarkStart w:id="2189" w:name="_Toc309898765"/>
      <w:bookmarkStart w:id="2190" w:name="_Toc309898936"/>
      <w:bookmarkStart w:id="2191" w:name="_Toc309997560"/>
      <w:bookmarkStart w:id="2192" w:name="_Toc310098889"/>
      <w:bookmarkStart w:id="2193" w:name="_Toc310152008"/>
      <w:bookmarkStart w:id="2194" w:name="_Toc310152177"/>
      <w:bookmarkStart w:id="2195" w:name="_Toc310178984"/>
      <w:bookmarkStart w:id="2196" w:name="_Toc315369247"/>
      <w:bookmarkStart w:id="2197" w:name="_Toc315369417"/>
      <w:bookmarkStart w:id="2198" w:name="_Toc315540579"/>
      <w:bookmarkStart w:id="2199" w:name="_Toc316842775"/>
      <w:bookmarkStart w:id="2200" w:name="_Toc316846900"/>
      <w:bookmarkStart w:id="2201" w:name="_Toc316917072"/>
      <w:bookmarkStart w:id="2202" w:name="_Toc316923236"/>
      <w:bookmarkStart w:id="2203" w:name="_Toc316923421"/>
      <w:bookmarkStart w:id="2204" w:name="_Toc317154927"/>
      <w:bookmarkStart w:id="2205" w:name="_Toc317420204"/>
      <w:bookmarkStart w:id="2206" w:name="_Toc317787495"/>
      <w:bookmarkStart w:id="2207" w:name="_Toc317964330"/>
      <w:bookmarkStart w:id="2208" w:name="_Toc318017782"/>
      <w:bookmarkStart w:id="2209" w:name="_Toc318021435"/>
      <w:bookmarkStart w:id="2210" w:name="_Toc318021825"/>
      <w:bookmarkStart w:id="2211" w:name="_Toc318108159"/>
      <w:bookmarkStart w:id="2212" w:name="_Toc318208367"/>
      <w:bookmarkStart w:id="2213" w:name="_Toc318285567"/>
      <w:bookmarkStart w:id="2214" w:name="_Toc318468367"/>
      <w:bookmarkStart w:id="2215" w:name="_Toc318562825"/>
      <w:bookmarkStart w:id="2216" w:name="_Toc318563020"/>
      <w:r w:rsidRPr="002A5398">
        <w:rPr>
          <w:rStyle w:val="Heading3Char"/>
        </w:rPr>
        <w:t xml:space="preserve">(d) </w:t>
      </w:r>
      <w:r w:rsidR="00BD5A57" w:rsidRPr="002A5398">
        <w:rPr>
          <w:rStyle w:val="Heading3Char"/>
        </w:rPr>
        <w:t>Bar notation</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p>
    <w:p w14:paraId="7E41ED39" w14:textId="77777777" w:rsidR="00D2264E" w:rsidRDefault="00D2264E" w:rsidP="008B7A60">
      <w:pPr>
        <w:rPr>
          <w:rStyle w:val="Heading3Char"/>
        </w:rPr>
      </w:pPr>
    </w:p>
    <w:p w14:paraId="42369646" w14:textId="77777777" w:rsidR="00A95FE0" w:rsidRPr="00A95FE0" w:rsidRDefault="000F7729" w:rsidP="008B7A60">
      <w:r>
        <w:t xml:space="preserve">In order to distinguish a contravariant from a covariant vector, we shall </w:t>
      </w:r>
      <w:r w:rsidR="008928AE">
        <w:t>(</w:t>
      </w:r>
      <w:r>
        <w:t>for a while</w:t>
      </w:r>
      <w:r w:rsidR="008928AE">
        <w:t>)</w:t>
      </w:r>
      <w:r>
        <w:t xml:space="preserv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i</w:t>
      </w:r>
      <w:r w:rsidR="000D0579">
        <w:t>.</w:t>
      </w:r>
      <w:r>
        <w:t xml:space="preserve"> </w:t>
      </w:r>
      <w:r w:rsidR="00A95FE0">
        <w:t xml:space="preserve">This is why overbars </w:t>
      </w:r>
      <w:r w:rsidR="00FB1DD0">
        <w:t xml:space="preserve">were placed </w:t>
      </w:r>
      <w:r w:rsidR="00A95FE0">
        <w:t xml:space="preserve">on </w:t>
      </w:r>
      <w:r w:rsidR="00A95FE0">
        <w:rPr>
          <w:b/>
        </w:rPr>
        <w:fldChar w:fldCharType="begin"/>
      </w:r>
      <w:r w:rsidR="00A95FE0">
        <w:rPr>
          <w:b/>
        </w:rPr>
        <w:instrText xml:space="preserve"> EQ \O(</w:instrText>
      </w:r>
      <w:r w:rsidR="00A95FE0" w:rsidRPr="000F7729">
        <w:rPr>
          <w:b/>
        </w:rPr>
        <w:sym w:font="Symbol" w:char="F0D1"/>
      </w:r>
      <w:r w:rsidR="00A95FE0">
        <w:rPr>
          <w:b/>
        </w:rPr>
        <w:instrText>,\S\up2(</w:instrText>
      </w:r>
      <w:r w:rsidR="006234E2" w:rsidRPr="006234E2">
        <w:rPr>
          <w:rFonts w:ascii="Aatrix OCR A Extended" w:hAnsi="Aatrix OCR A Extended"/>
        </w:rPr>
        <w:instrText>¯</w:instrText>
      </w:r>
      <w:r w:rsidR="00A95FE0">
        <w:rPr>
          <w:b/>
        </w:rPr>
        <w:instrText>))</w:instrText>
      </w:r>
      <w:r w:rsidR="00A95FE0">
        <w:rPr>
          <w:b/>
        </w:rPr>
        <w:fldChar w:fldCharType="end"/>
      </w:r>
      <w:r w:rsidR="00A95FE0">
        <w:t xml:space="preserve"> and </w:t>
      </w:r>
      <w:r w:rsidR="00A95FE0">
        <w:fldChar w:fldCharType="begin"/>
      </w:r>
      <w:r w:rsidR="00A95FE0">
        <w:instrText xml:space="preserve"> EQ \O(∂,\S\up2(</w:instrText>
      </w:r>
      <w:r w:rsidR="002747C4" w:rsidRPr="002747C4">
        <w:rPr>
          <w:rFonts w:ascii="Aatrix OCR A Extended" w:hAnsi="Aatrix OCR A Extended"/>
        </w:rPr>
        <w:instrText>¯</w:instrText>
      </w:r>
      <w:r w:rsidR="00A95FE0">
        <w:instrText>))</w:instrText>
      </w:r>
      <w:r w:rsidR="00A95FE0">
        <w:fldChar w:fldCharType="end"/>
      </w:r>
      <w:r w:rsidR="00A95FE0">
        <w:rPr>
          <w:rStyle w:val="subscript"/>
        </w:rPr>
        <w:t>i</w:t>
      </w:r>
      <w:r w:rsidR="00A95FE0">
        <w:t xml:space="preserve"> </w:t>
      </w:r>
      <w:r w:rsidR="00B63E64">
        <w:t xml:space="preserve">and </w:t>
      </w:r>
      <w:r w:rsidR="0031779C" w:rsidRPr="00F71255">
        <w:rPr>
          <w:b/>
        </w:rPr>
        <w:fldChar w:fldCharType="begin"/>
      </w:r>
      <w:r w:rsidR="0031779C" w:rsidRPr="00F71255">
        <w:rPr>
          <w:b/>
        </w:rPr>
        <w:instrText xml:space="preserve"> EQ \O(E,\S\up2(</w:instrText>
      </w:r>
      <w:r w:rsidR="006234E2" w:rsidRPr="006234E2">
        <w:rPr>
          <w:rFonts w:ascii="Aatrix OCR A Extended" w:hAnsi="Aatrix OCR A Extended"/>
        </w:rPr>
        <w:instrText>¯</w:instrText>
      </w:r>
      <w:r w:rsidR="0031779C" w:rsidRPr="00F71255">
        <w:rPr>
          <w:b/>
        </w:rPr>
        <w:instrText>))</w:instrText>
      </w:r>
      <w:r w:rsidR="0031779C" w:rsidRPr="00F71255">
        <w:rPr>
          <w:b/>
        </w:rPr>
        <w:fldChar w:fldCharType="end"/>
      </w:r>
      <w:r w:rsidR="00B63E64">
        <w:t xml:space="preserve"> in</w:t>
      </w:r>
      <w:r w:rsidR="00A95FE0">
        <w:t xml:space="preserve"> the previous section. </w:t>
      </w:r>
      <w:r w:rsidR="006C1364">
        <w:t>We call th</w:t>
      </w:r>
      <w:r w:rsidR="008928AE">
        <w:t>is our "developmental notation"</w:t>
      </w:r>
      <w:r w:rsidR="006C1364">
        <w:t>, as distinct from the Standard Notation</w:t>
      </w:r>
      <w:r w:rsidR="008928AE">
        <w:t xml:space="preserve"> introduced in Section 7.</w:t>
      </w:r>
    </w:p>
    <w:p w14:paraId="432FCAEE" w14:textId="77777777" w:rsidR="000F7729" w:rsidRDefault="00B63E64" w:rsidP="008B7A60">
      <w:r>
        <w:tab/>
      </w:r>
      <w:r w:rsidR="000D0579">
        <w:t>The</w:t>
      </w:r>
      <w:r w:rsidR="000F7729">
        <w:t xml:space="preserve"> transformation rules </w:t>
      </w:r>
      <w:r>
        <w:t xml:space="preserve">for the two vector types can now be written this way: </w:t>
      </w:r>
    </w:p>
    <w:p w14:paraId="1B88DB96" w14:textId="77777777" w:rsidR="000F7729" w:rsidRDefault="000F7729" w:rsidP="008B7A60"/>
    <w:p w14:paraId="6C5CDC23" w14:textId="77777777" w:rsidR="000F7729" w:rsidRPr="00152C73" w:rsidRDefault="000F7729" w:rsidP="000F7729">
      <w:r>
        <w:tab/>
      </w:r>
      <w:r w:rsidRPr="000F7729">
        <w:rPr>
          <w:b/>
        </w:rPr>
        <w:t>V</w:t>
      </w:r>
      <w:r>
        <w:t xml:space="preserve">' </w:t>
      </w:r>
      <w:r w:rsidR="00B63E64">
        <w:t xml:space="preserve"> =  </w:t>
      </w:r>
      <w:r>
        <w:t xml:space="preserve"> R </w:t>
      </w:r>
      <w:r w:rsidRPr="000F7729">
        <w:rPr>
          <w:b/>
        </w:rPr>
        <w:t>V</w:t>
      </w:r>
      <w:r>
        <w:tab/>
        <w:t xml:space="preserve">   contravariant </w:t>
      </w:r>
      <w:r>
        <w:tab/>
      </w:r>
      <w:r>
        <w:tab/>
        <w:t>R</w:t>
      </w:r>
      <w:r>
        <w:rPr>
          <w:rStyle w:val="subscript"/>
        </w:rPr>
        <w:t>ik</w:t>
      </w:r>
      <w:r>
        <w:t>(</w:t>
      </w:r>
      <w:r w:rsidRPr="00C4155B">
        <w:rPr>
          <w:b/>
        </w:rPr>
        <w:t>x</w:t>
      </w:r>
      <w:r w:rsidR="005432E2">
        <w:t>)  ≡  (</w:t>
      </w:r>
      <w:r>
        <w:t>∂x'</w:t>
      </w:r>
      <w:r>
        <w:rPr>
          <w:rStyle w:val="subscript"/>
        </w:rPr>
        <w:t>i</w:t>
      </w:r>
      <w:r>
        <w:t>/∂x</w:t>
      </w:r>
      <w:r>
        <w:rPr>
          <w:rStyle w:val="subscript"/>
        </w:rPr>
        <w:t>k</w:t>
      </w:r>
      <w:r>
        <w:t>)</w:t>
      </w:r>
      <w:r>
        <w:tab/>
      </w:r>
      <w:r>
        <w:tab/>
      </w:r>
      <w:r>
        <w:tab/>
      </w:r>
      <w:r>
        <w:tab/>
        <w:t>R = S</w:t>
      </w:r>
      <w:r>
        <w:rPr>
          <w:rStyle w:val="superscript"/>
        </w:rPr>
        <w:t>-1</w:t>
      </w:r>
    </w:p>
    <w:p w14:paraId="417611F7" w14:textId="77777777" w:rsidR="000F7729" w:rsidRDefault="000F7729" w:rsidP="000F7729">
      <w:r>
        <w:tab/>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rsidR="005432E2">
        <w:t>')  ≡  (</w:t>
      </w:r>
      <w:r>
        <w:t>∂x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699C1642" w14:textId="77777777" w:rsidR="00190369" w:rsidRDefault="00190369" w:rsidP="000F7729"/>
    <w:p w14:paraId="240EC08A" w14:textId="77777777" w:rsidR="000D0579" w:rsidRDefault="00190369" w:rsidP="000F7729">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w:t>
      </w:r>
      <w:r w:rsidR="000D0579">
        <w:t>In the Standard Notation, where there are four versions of the matrix R, we shall see that R → R</w:t>
      </w:r>
      <w:r w:rsidR="000D0579">
        <w:rPr>
          <w:rStyle w:val="superscript"/>
        </w:rPr>
        <w:t>i</w:t>
      </w:r>
      <w:r w:rsidR="000D0579">
        <w:rPr>
          <w:rStyle w:val="subscript"/>
        </w:rPr>
        <w:t>j</w:t>
      </w:r>
      <w:r w:rsidR="000D0579">
        <w:t xml:space="preserve"> and S → S</w:t>
      </w:r>
      <w:r w:rsidR="000D0579">
        <w:rPr>
          <w:rStyle w:val="superscript"/>
        </w:rPr>
        <w:t>i</w:t>
      </w:r>
      <w:r w:rsidR="000D0579">
        <w:rPr>
          <w:rStyle w:val="subscript"/>
        </w:rPr>
        <w:t>j</w:t>
      </w:r>
      <w:r w:rsidR="000D0579">
        <w:t xml:space="preserve"> = R</w:t>
      </w:r>
      <w:r w:rsidR="000D0579">
        <w:rPr>
          <w:rStyle w:val="subscript"/>
        </w:rPr>
        <w:t>j</w:t>
      </w:r>
      <w:r w:rsidR="000D0579">
        <w:rPr>
          <w:rStyle w:val="superscript"/>
        </w:rPr>
        <w:t>i</w:t>
      </w:r>
      <w:r w:rsidR="000D0579">
        <w:t xml:space="preserve"> and S can be removed from the picture (see Section 7 (q) ) . </w:t>
      </w:r>
    </w:p>
    <w:p w14:paraId="64FD2A73" w14:textId="77777777" w:rsidR="000D0579" w:rsidRDefault="000D0579" w:rsidP="000F7729"/>
    <w:p w14:paraId="5F526015" w14:textId="77777777" w:rsidR="00D2264E" w:rsidRDefault="00A3283F" w:rsidP="006C1364">
      <w:bookmarkStart w:id="2217" w:name="_Toc306983411"/>
      <w:bookmarkStart w:id="2218" w:name="_Toc306983858"/>
      <w:bookmarkStart w:id="2219" w:name="_Toc307336554"/>
      <w:bookmarkStart w:id="2220" w:name="_Toc307336682"/>
      <w:bookmarkStart w:id="2221" w:name="_Toc307336810"/>
      <w:bookmarkStart w:id="2222" w:name="_Toc307387426"/>
      <w:bookmarkStart w:id="2223" w:name="_Toc307589553"/>
      <w:bookmarkStart w:id="2224" w:name="_Toc307751047"/>
      <w:bookmarkStart w:id="2225" w:name="_Toc307834290"/>
      <w:bookmarkStart w:id="2226" w:name="_Toc307842483"/>
      <w:bookmarkStart w:id="2227" w:name="_Toc307899147"/>
      <w:bookmarkStart w:id="2228" w:name="_Toc307899302"/>
      <w:bookmarkStart w:id="2229" w:name="_Toc307947538"/>
      <w:bookmarkStart w:id="2230" w:name="_Toc307947685"/>
      <w:bookmarkStart w:id="2231" w:name="_Toc308102841"/>
      <w:bookmarkStart w:id="2232" w:name="_Toc308102989"/>
      <w:bookmarkStart w:id="2233" w:name="_Toc308103137"/>
      <w:bookmarkStart w:id="2234" w:name="_Toc308162946"/>
      <w:bookmarkStart w:id="2235" w:name="_Toc308189233"/>
      <w:bookmarkStart w:id="2236" w:name="_Toc308447274"/>
      <w:bookmarkStart w:id="2237" w:name="_Toc308447427"/>
      <w:bookmarkStart w:id="2238" w:name="_Toc308512652"/>
      <w:bookmarkStart w:id="2239" w:name="_Toc309299701"/>
      <w:bookmarkStart w:id="2240" w:name="_Toc309379041"/>
      <w:bookmarkStart w:id="2241" w:name="_Toc309380482"/>
      <w:bookmarkStart w:id="2242" w:name="_Toc309381677"/>
      <w:bookmarkStart w:id="2243" w:name="_Toc309473311"/>
      <w:bookmarkStart w:id="2244" w:name="_Toc309473983"/>
      <w:bookmarkStart w:id="2245" w:name="_Toc309479980"/>
      <w:bookmarkStart w:id="2246" w:name="_Toc309652223"/>
      <w:bookmarkStart w:id="2247" w:name="_Toc309660927"/>
      <w:bookmarkStart w:id="2248" w:name="_Toc309661096"/>
      <w:bookmarkStart w:id="2249" w:name="_Toc309823136"/>
      <w:bookmarkStart w:id="2250" w:name="_Toc309845082"/>
      <w:bookmarkStart w:id="2251" w:name="_Toc309893324"/>
      <w:bookmarkStart w:id="2252" w:name="_Toc309898766"/>
      <w:bookmarkStart w:id="2253" w:name="_Toc309898937"/>
      <w:bookmarkStart w:id="2254" w:name="_Toc309997561"/>
      <w:bookmarkStart w:id="2255" w:name="_Toc310098890"/>
      <w:bookmarkStart w:id="2256" w:name="_Toc310152009"/>
      <w:bookmarkStart w:id="2257" w:name="_Toc310152178"/>
      <w:bookmarkStart w:id="2258" w:name="_Toc310178985"/>
      <w:bookmarkStart w:id="2259" w:name="_Toc315369248"/>
      <w:bookmarkStart w:id="2260" w:name="_Toc315369418"/>
      <w:bookmarkStart w:id="2261" w:name="_Toc315540580"/>
      <w:bookmarkStart w:id="2262" w:name="_Toc316842776"/>
      <w:bookmarkStart w:id="2263" w:name="_Toc316846901"/>
      <w:bookmarkStart w:id="2264" w:name="_Toc316917073"/>
      <w:bookmarkStart w:id="2265" w:name="_Toc316923237"/>
      <w:bookmarkStart w:id="2266" w:name="_Toc316923422"/>
      <w:bookmarkStart w:id="2267" w:name="_Toc317154928"/>
      <w:bookmarkStart w:id="2268" w:name="_Toc317420205"/>
      <w:bookmarkStart w:id="2269" w:name="_Toc317787496"/>
      <w:bookmarkStart w:id="2270" w:name="_Toc317964331"/>
      <w:bookmarkStart w:id="2271" w:name="_Toc318017783"/>
      <w:bookmarkStart w:id="2272" w:name="_Toc318021436"/>
      <w:bookmarkStart w:id="2273" w:name="_Toc318021826"/>
      <w:bookmarkStart w:id="2274" w:name="_Toc318108160"/>
      <w:bookmarkStart w:id="2275" w:name="_Toc318208368"/>
      <w:bookmarkStart w:id="2276" w:name="_Toc318285568"/>
      <w:bookmarkStart w:id="2277" w:name="_Toc318468368"/>
      <w:bookmarkStart w:id="2278" w:name="_Toc318562826"/>
      <w:bookmarkStart w:id="2279" w:name="_Toc318563021"/>
      <w:r>
        <w:rPr>
          <w:rStyle w:val="Heading3Char"/>
        </w:rPr>
        <w:t xml:space="preserve">(e) </w:t>
      </w:r>
      <w:r w:rsidRPr="00A3283F">
        <w:rPr>
          <w:rStyle w:val="Heading3Char"/>
        </w:rPr>
        <w:t>Origin of the names contravariant and covariant</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r>
        <w:t xml:space="preserve"> </w:t>
      </w:r>
    </w:p>
    <w:p w14:paraId="763CEB74" w14:textId="77777777" w:rsidR="00D2264E" w:rsidRDefault="00D2264E" w:rsidP="006C1364"/>
    <w:p w14:paraId="1A21BB93" w14:textId="77777777" w:rsidR="004F7757" w:rsidRDefault="00DA3ABB" w:rsidP="000500B1">
      <w:r>
        <w:t xml:space="preserve">A justification of the </w:t>
      </w:r>
      <w:r w:rsidR="004F7757">
        <w:t>terms</w:t>
      </w:r>
      <w:r>
        <w:t xml:space="preserve"> covariant and contravariant is presented at the end of Section 7 (</w:t>
      </w:r>
      <w:r w:rsidR="00E26CE0">
        <w:t>t</w:t>
      </w:r>
      <w:r>
        <w:t xml:space="preserve">), since </w:t>
      </w:r>
      <w:r w:rsidR="004F7757">
        <w:t>the idea</w:t>
      </w:r>
      <w:r>
        <w:t xml:space="preserve"> is </w:t>
      </w:r>
      <w:r w:rsidR="004F7757">
        <w:t>more</w:t>
      </w:r>
      <w:r>
        <w:t xml:space="preserve"> easily </w:t>
      </w:r>
      <w:r w:rsidR="004F7757">
        <w:t>presented there than here</w:t>
      </w:r>
      <w:r>
        <w:t xml:space="preserve">. </w:t>
      </w:r>
    </w:p>
    <w:p w14:paraId="1B25C8C0" w14:textId="77777777" w:rsidR="00792565" w:rsidRDefault="004F7757" w:rsidP="000500B1">
      <w:r>
        <w:tab/>
      </w:r>
      <w:r w:rsidR="000500B1">
        <w:t>It seems that the</w:t>
      </w:r>
      <w:r>
        <w:t>se</w:t>
      </w:r>
      <w:r w:rsidR="000500B1">
        <w:t xml:space="preserve"> terms were </w:t>
      </w:r>
      <w:r w:rsidR="00BE285B">
        <w:t xml:space="preserve">first </w:t>
      </w:r>
      <w:r w:rsidR="000500B1">
        <w:t xml:space="preserve">used </w:t>
      </w:r>
      <w:r w:rsidR="00DA3ABB">
        <w:t>in</w:t>
      </w:r>
      <w:r w:rsidR="000500B1">
        <w:t xml:space="preserve"> 185</w:t>
      </w:r>
      <w:r w:rsidR="00CA5694">
        <w:t>1</w:t>
      </w:r>
      <w:r w:rsidR="00E628E2">
        <w:t xml:space="preserve"> (</w:t>
      </w:r>
      <w:r w:rsidR="000500B1">
        <w:t>a half century before special relativity existed</w:t>
      </w:r>
      <w:r w:rsidR="00E628E2">
        <w:t>)</w:t>
      </w:r>
      <w:r w:rsidR="000500B1">
        <w:t xml:space="preserve"> </w:t>
      </w:r>
      <w:r w:rsidR="0082311D">
        <w:t>in a paper</w:t>
      </w:r>
      <w:r w:rsidR="00181052">
        <w:t xml:space="preserve"> (see Refs.)</w:t>
      </w:r>
      <w:r w:rsidR="0082311D">
        <w:t xml:space="preserve"> by</w:t>
      </w:r>
      <w:r w:rsidR="005120AB">
        <w:t xml:space="preserve"> J.J. Sylvester </w:t>
      </w:r>
      <w:r w:rsidR="000500B1">
        <w:t xml:space="preserve">of </w:t>
      </w:r>
      <w:r w:rsidR="005120AB">
        <w:t>Sylvester's Law of Inertia fame</w:t>
      </w:r>
      <w:r w:rsidR="000500B1">
        <w:t xml:space="preserve">. </w:t>
      </w:r>
      <w:r w:rsidR="00792565">
        <w:t xml:space="preserve">Sylvester uses the words covariant and contravariant to describe the relations between a pair of "transformations". In much simpler notation than he uses, if those "transformations" </w:t>
      </w:r>
      <w:r w:rsidR="00AB00DD">
        <w:t xml:space="preserve">(functions) </w:t>
      </w:r>
      <w:r w:rsidR="00792565">
        <w:t xml:space="preserve">are </w:t>
      </w:r>
      <w:r w:rsidR="00792565" w:rsidRPr="00AB00DD">
        <w:t>F</w:t>
      </w:r>
      <w:r w:rsidR="00792565">
        <w:t>(</w:t>
      </w:r>
      <w:r w:rsidR="00792565" w:rsidRPr="00792565">
        <w:rPr>
          <w:b/>
        </w:rPr>
        <w:t>x</w:t>
      </w:r>
      <w:r w:rsidR="00792565">
        <w:t xml:space="preserve">) and </w:t>
      </w:r>
      <w:r w:rsidR="00792565" w:rsidRPr="00AB00DD">
        <w:t>G</w:t>
      </w:r>
      <w:r w:rsidR="00792565">
        <w:t>(</w:t>
      </w:r>
      <w:r w:rsidR="00792565" w:rsidRPr="00792565">
        <w:rPr>
          <w:b/>
        </w:rPr>
        <w:t>x</w:t>
      </w:r>
      <w:r w:rsidR="00792565">
        <w:t>) and if A is an 3x3 matrix, then</w:t>
      </w:r>
    </w:p>
    <w:p w14:paraId="13933922" w14:textId="77777777" w:rsidR="00792565" w:rsidRDefault="00792565" w:rsidP="000500B1"/>
    <w:p w14:paraId="1203767E" w14:textId="77777777" w:rsidR="00792565" w:rsidRDefault="00792565" w:rsidP="00792565">
      <w:r>
        <w:tab/>
        <w:t xml:space="preserve">the pair </w:t>
      </w:r>
      <w:r w:rsidRPr="00AB00DD">
        <w:t>F</w:t>
      </w:r>
      <w:r>
        <w:t>(A</w:t>
      </w:r>
      <w:r w:rsidRPr="00792565">
        <w:rPr>
          <w:b/>
        </w:rPr>
        <w:t>x</w:t>
      </w:r>
      <w:r w:rsidR="00AB00DD">
        <w:t xml:space="preserve">) </w:t>
      </w:r>
      <w:r>
        <w:t xml:space="preserve">and </w:t>
      </w:r>
      <w:r w:rsidRPr="00AB00DD">
        <w:t>G</w:t>
      </w:r>
      <w:r>
        <w:t>(A</w:t>
      </w:r>
      <w:r w:rsidRPr="00CE6496">
        <w:rPr>
          <w:b/>
        </w:rPr>
        <w:t>x</w:t>
      </w:r>
      <w:r>
        <w:t>) are said to be covariant (or concurrent)</w:t>
      </w:r>
    </w:p>
    <w:p w14:paraId="29E56889" w14:textId="77777777" w:rsidR="00792565" w:rsidRDefault="00792565" w:rsidP="00792565">
      <w:r>
        <w:tab/>
        <w:t xml:space="preserve">the pair </w:t>
      </w:r>
      <w:r w:rsidRPr="00AB00DD">
        <w:t>F</w:t>
      </w:r>
      <w:r>
        <w:t>(A</w:t>
      </w:r>
      <w:r w:rsidRPr="00CE6496">
        <w:rPr>
          <w:b/>
        </w:rPr>
        <w:t>x</w:t>
      </w:r>
      <w:r w:rsidR="00AB00DD">
        <w:t xml:space="preserve">) </w:t>
      </w:r>
      <w:r>
        <w:t xml:space="preserve">and </w:t>
      </w:r>
      <w:r w:rsidRPr="00AB00DD">
        <w:t>G</w:t>
      </w:r>
      <w:r>
        <w:t>(A</w:t>
      </w:r>
      <w:r>
        <w:rPr>
          <w:rStyle w:val="superscript"/>
        </w:rPr>
        <w:t>-1</w:t>
      </w:r>
      <w:r w:rsidRPr="00792565">
        <w:rPr>
          <w:b/>
        </w:rPr>
        <w:t>x</w:t>
      </w:r>
      <w:r>
        <w:t>) are said to be contravariant (or reciprocal)</w:t>
      </w:r>
    </w:p>
    <w:p w14:paraId="60E8226A" w14:textId="77777777" w:rsidR="00792565" w:rsidRDefault="00792565" w:rsidP="000500B1"/>
    <w:p w14:paraId="447D23C2" w14:textId="77777777" w:rsidR="00E628E2" w:rsidRDefault="005120AB" w:rsidP="000500B1">
      <w:r>
        <w:t>The idea is that in comparing the way two things transform, if they both move the same way, then it is covariant, and if they move in opposite directions it is contravariant. In Section 7 (t) this idea is applied to the transformation of two "things", where one thing is the component of a vector like V</w:t>
      </w:r>
      <w:r>
        <w:rPr>
          <w:rStyle w:val="subscript"/>
        </w:rPr>
        <w:t>n</w:t>
      </w:r>
      <w:r>
        <w:t xml:space="preserve"> and the other thing is a basis vector onto which a vector is expanded. The connection is a bit distant, but the underlying concept carries through.  </w:t>
      </w:r>
      <w:r w:rsidR="00A32EAA">
        <w:t xml:space="preserve"> </w:t>
      </w:r>
    </w:p>
    <w:p w14:paraId="0FD1AEDC" w14:textId="77777777" w:rsidR="001C7353" w:rsidRDefault="00E628E2" w:rsidP="000500B1">
      <w:r>
        <w:tab/>
      </w:r>
      <w:r w:rsidR="005120AB">
        <w:t xml:space="preserve">Notations like </w:t>
      </w:r>
      <w:r w:rsidR="00181052">
        <w:rPr>
          <w:b/>
        </w:rPr>
        <w:t>y</w:t>
      </w:r>
      <w:r w:rsidR="005120AB">
        <w:t xml:space="preserve"> = </w:t>
      </w:r>
      <w:r w:rsidR="00181052">
        <w:rPr>
          <w:b/>
        </w:rPr>
        <w:t>F</w:t>
      </w:r>
      <w:r w:rsidR="005120AB">
        <w:t>(</w:t>
      </w:r>
      <w:r w:rsidR="005120AB" w:rsidRPr="00AB00DD">
        <w:t>A</w:t>
      </w:r>
      <w:r w:rsidR="00AB00DD" w:rsidRPr="00AB00DD">
        <w:rPr>
          <w:b/>
        </w:rPr>
        <w:t>x</w:t>
      </w:r>
      <w:r w:rsidR="005120AB">
        <w:t xml:space="preserve">) </w:t>
      </w:r>
      <w:r w:rsidR="0029056D">
        <w:t>would have mystified Sylvester in 1851, although in this same paper he introduce</w:t>
      </w:r>
      <w:r w:rsidR="001C7353">
        <w:t>d</w:t>
      </w:r>
      <w:r w:rsidR="0029056D">
        <w:t xml:space="preserve"> two-dimensional arrays of letters and refer</w:t>
      </w:r>
      <w:r w:rsidR="001C7353">
        <w:t>red</w:t>
      </w:r>
      <w:r w:rsidR="0029056D">
        <w:t xml:space="preserve"> to them as "matrices". According to a web piece by </w:t>
      </w:r>
      <w:r w:rsidR="0029056D" w:rsidRPr="0029056D">
        <w:t>John Aldrich of the University of Southampton</w:t>
      </w:r>
      <w:r w:rsidR="0029056D">
        <w:t xml:space="preserve">, J.W. Gibbs in 1881 was the first person to use a single letter to represent a vector (he used Greek letters). It was not until 1901 when his student E.B.Wilson published Gibb's </w:t>
      </w:r>
      <w:r>
        <w:t>lectures</w:t>
      </w:r>
      <w:r w:rsidR="0029056D">
        <w:t xml:space="preserve"> in a </w:t>
      </w:r>
      <w:r w:rsidR="001C7353">
        <w:t>V</w:t>
      </w:r>
      <w:r w:rsidR="0029056D">
        <w:t xml:space="preserve">ector </w:t>
      </w:r>
      <w:r w:rsidR="001C7353">
        <w:t>A</w:t>
      </w:r>
      <w:r w:rsidR="0029056D">
        <w:t xml:space="preserve">nalysis book that the idea </w:t>
      </w:r>
      <w:r w:rsidR="00AB00DD">
        <w:t>was propagated to</w:t>
      </w:r>
      <w:r w:rsidR="0029056D">
        <w:t xml:space="preserve"> a wider circle</w:t>
      </w:r>
      <w:r w:rsidR="001C7353">
        <w:t>. Wilson converted those Greek letters to bolded ones,</w:t>
      </w:r>
    </w:p>
    <w:p w14:paraId="7A2DD82E" w14:textId="77777777" w:rsidR="001C7353" w:rsidRDefault="001C7353" w:rsidP="000500B1"/>
    <w:p w14:paraId="4BCB47A2" w14:textId="77777777" w:rsidR="001C7353" w:rsidRDefault="001C7353" w:rsidP="000500B1">
      <w:r>
        <w:tab/>
      </w:r>
      <w:r w:rsidR="00181052">
        <w:tab/>
      </w:r>
      <w:r w:rsidR="00181052">
        <w:tab/>
      </w:r>
      <w:r w:rsidR="00C93A0E">
        <w:pict>
          <v:shape id="_x0000_i1033" type="#_x0000_t75" style="width:309.75pt;height:132pt">
            <v:imagedata r:id="rId14" o:title=""/>
          </v:shape>
        </w:pict>
      </w:r>
    </w:p>
    <w:p w14:paraId="5087F37C" w14:textId="77777777" w:rsidR="001C7353" w:rsidRDefault="001C7353" w:rsidP="000500B1"/>
    <w:p w14:paraId="0A94A987" w14:textId="77777777" w:rsidR="001C7353" w:rsidRDefault="00181052" w:rsidP="000500B1">
      <w:r>
        <w:t xml:space="preserve">The </w:t>
      </w:r>
      <w:r w:rsidR="00AF0927">
        <w:t>Wilson/Gibbs book</w:t>
      </w:r>
      <w:r>
        <w:t xml:space="preserve"> was reprinted</w:t>
      </w:r>
      <w:r w:rsidR="001C7353">
        <w:t xml:space="preserve"> </w:t>
      </w:r>
      <w:r>
        <w:t>seven</w:t>
      </w:r>
      <w:r w:rsidR="001C7353">
        <w:t xml:space="preserve"> times</w:t>
      </w:r>
      <w:r>
        <w:t>,</w:t>
      </w:r>
      <w:r w:rsidR="001C7353">
        <w:t xml:space="preserve"> the last being 19</w:t>
      </w:r>
      <w:r>
        <w:t>4</w:t>
      </w:r>
      <w:r w:rsidR="001C7353">
        <w:t>3</w:t>
      </w:r>
      <w:r w:rsidR="00AF0927">
        <w:t>. I</w:t>
      </w:r>
      <w:r w:rsidR="001C7353">
        <w:t>n 19</w:t>
      </w:r>
      <w:r>
        <w:t>60 it continue</w:t>
      </w:r>
      <w:r w:rsidR="00AF0927">
        <w:t>d as a Dover book and is now available on</w:t>
      </w:r>
      <w:r>
        <w:t>li</w:t>
      </w:r>
      <w:r w:rsidR="00AF0927">
        <w:t>ne as a public domain document.</w:t>
      </w:r>
    </w:p>
    <w:p w14:paraId="04384C7B" w14:textId="77777777" w:rsidR="00761492" w:rsidRDefault="00761492" w:rsidP="008B7A60"/>
    <w:p w14:paraId="7EDAB324" w14:textId="77777777" w:rsidR="00D2264E" w:rsidRDefault="00761492" w:rsidP="008B7A60">
      <w:pPr>
        <w:rPr>
          <w:rStyle w:val="Heading3Char"/>
        </w:rPr>
      </w:pPr>
      <w:bookmarkStart w:id="2280" w:name="_Toc304794994"/>
      <w:bookmarkStart w:id="2281" w:name="_Toc304795083"/>
      <w:bookmarkStart w:id="2282" w:name="_Toc304795109"/>
      <w:bookmarkStart w:id="2283" w:name="_Toc304795293"/>
      <w:bookmarkStart w:id="2284" w:name="_Toc304795366"/>
      <w:bookmarkStart w:id="2285" w:name="_Toc304795460"/>
      <w:bookmarkStart w:id="2286" w:name="_Toc304795672"/>
      <w:bookmarkStart w:id="2287" w:name="_Toc304795966"/>
      <w:bookmarkStart w:id="2288" w:name="_Toc304796057"/>
      <w:bookmarkStart w:id="2289" w:name="_Toc304796273"/>
      <w:bookmarkStart w:id="2290" w:name="_Toc304796326"/>
      <w:bookmarkStart w:id="2291" w:name="_Toc304796614"/>
      <w:bookmarkStart w:id="2292" w:name="_Toc304796696"/>
      <w:bookmarkStart w:id="2293" w:name="_Toc304796778"/>
      <w:bookmarkStart w:id="2294" w:name="_Toc304796860"/>
      <w:bookmarkStart w:id="2295" w:name="_Toc304796942"/>
      <w:bookmarkStart w:id="2296" w:name="_Toc304833589"/>
      <w:bookmarkStart w:id="2297" w:name="_Toc304915661"/>
      <w:bookmarkStart w:id="2298" w:name="_Toc305347268"/>
      <w:bookmarkStart w:id="2299" w:name="_Toc305618149"/>
      <w:bookmarkStart w:id="2300" w:name="_Toc305663721"/>
      <w:bookmarkStart w:id="2301" w:name="_Toc305663818"/>
      <w:bookmarkStart w:id="2302" w:name="_Toc305665739"/>
      <w:bookmarkStart w:id="2303" w:name="_Toc305666278"/>
      <w:bookmarkStart w:id="2304" w:name="_Toc305684654"/>
      <w:bookmarkStart w:id="2305" w:name="_Toc305684756"/>
      <w:bookmarkStart w:id="2306" w:name="_Toc305687050"/>
      <w:bookmarkStart w:id="2307" w:name="_Toc305690325"/>
      <w:bookmarkStart w:id="2308" w:name="_Toc305702580"/>
      <w:bookmarkStart w:id="2309" w:name="_Toc305867715"/>
      <w:bookmarkStart w:id="2310" w:name="_Toc305918098"/>
      <w:bookmarkStart w:id="2311" w:name="_Toc305926131"/>
      <w:bookmarkStart w:id="2312" w:name="_Toc305927978"/>
      <w:bookmarkStart w:id="2313" w:name="_Toc305928087"/>
      <w:bookmarkStart w:id="2314" w:name="_Toc305954562"/>
      <w:bookmarkStart w:id="2315" w:name="_Toc306011051"/>
      <w:bookmarkStart w:id="2316" w:name="_Toc306129901"/>
      <w:bookmarkStart w:id="2317" w:name="_Toc306130018"/>
      <w:bookmarkStart w:id="2318" w:name="_Toc306196100"/>
      <w:bookmarkStart w:id="2319" w:name="_Toc306341471"/>
      <w:bookmarkStart w:id="2320" w:name="_Toc306356659"/>
      <w:bookmarkStart w:id="2321" w:name="_Toc306356779"/>
      <w:bookmarkStart w:id="2322" w:name="_Toc306356895"/>
      <w:bookmarkStart w:id="2323" w:name="_Toc306357010"/>
      <w:bookmarkStart w:id="2324" w:name="_Toc306357122"/>
      <w:bookmarkStart w:id="2325" w:name="_Toc306357229"/>
      <w:bookmarkStart w:id="2326" w:name="_Toc306357347"/>
      <w:bookmarkStart w:id="2327" w:name="_Toc306357467"/>
      <w:bookmarkStart w:id="2328" w:name="_Toc306371948"/>
      <w:bookmarkStart w:id="2329" w:name="_Toc306372070"/>
      <w:bookmarkStart w:id="2330" w:name="_Toc306378445"/>
      <w:bookmarkStart w:id="2331" w:name="_Toc306378601"/>
      <w:bookmarkStart w:id="2332" w:name="_Toc306379909"/>
      <w:bookmarkStart w:id="2333" w:name="_Toc306384828"/>
      <w:bookmarkStart w:id="2334" w:name="_Toc306386080"/>
      <w:bookmarkStart w:id="2335" w:name="_Toc306386210"/>
      <w:bookmarkStart w:id="2336" w:name="_Toc306632710"/>
      <w:bookmarkStart w:id="2337" w:name="_Toc306632843"/>
      <w:bookmarkStart w:id="2338" w:name="_Toc306632976"/>
      <w:bookmarkStart w:id="2339" w:name="_Toc306633111"/>
      <w:bookmarkStart w:id="2340" w:name="_Toc306633243"/>
      <w:bookmarkStart w:id="2341" w:name="_Toc306633375"/>
      <w:bookmarkStart w:id="2342" w:name="_Toc306731865"/>
      <w:bookmarkStart w:id="2343" w:name="_Toc306731998"/>
      <w:bookmarkStart w:id="2344" w:name="_Toc306782918"/>
      <w:bookmarkStart w:id="2345" w:name="_Toc306817789"/>
      <w:bookmarkStart w:id="2346" w:name="_Toc306886190"/>
      <w:bookmarkStart w:id="2347" w:name="_Toc306886370"/>
      <w:bookmarkStart w:id="2348" w:name="_Toc306886498"/>
      <w:bookmarkStart w:id="2349" w:name="_Toc306903279"/>
      <w:bookmarkStart w:id="2350" w:name="_Toc306957264"/>
      <w:bookmarkStart w:id="2351" w:name="_Toc306971593"/>
      <w:bookmarkStart w:id="2352" w:name="_Toc306983412"/>
      <w:bookmarkStart w:id="2353" w:name="_Toc306983859"/>
      <w:bookmarkStart w:id="2354" w:name="_Toc307336555"/>
      <w:bookmarkStart w:id="2355" w:name="_Toc307336683"/>
      <w:bookmarkStart w:id="2356" w:name="_Toc307336811"/>
      <w:bookmarkStart w:id="2357" w:name="_Toc307387427"/>
      <w:bookmarkStart w:id="2358" w:name="_Toc307589554"/>
      <w:bookmarkStart w:id="2359" w:name="_Toc307751048"/>
      <w:bookmarkStart w:id="2360" w:name="_Toc307834291"/>
      <w:bookmarkStart w:id="2361" w:name="_Toc307842484"/>
      <w:bookmarkStart w:id="2362" w:name="_Toc307899148"/>
      <w:bookmarkStart w:id="2363" w:name="_Toc307899303"/>
      <w:bookmarkStart w:id="2364" w:name="_Toc307947539"/>
      <w:bookmarkStart w:id="2365" w:name="_Toc307947686"/>
      <w:bookmarkStart w:id="2366" w:name="_Toc308102842"/>
      <w:bookmarkStart w:id="2367" w:name="_Toc308102990"/>
      <w:bookmarkStart w:id="2368" w:name="_Toc308103138"/>
      <w:bookmarkStart w:id="2369" w:name="_Toc308162947"/>
      <w:bookmarkStart w:id="2370" w:name="_Toc308189234"/>
      <w:bookmarkStart w:id="2371" w:name="_Toc308447275"/>
      <w:bookmarkStart w:id="2372" w:name="_Toc308447428"/>
      <w:bookmarkStart w:id="2373" w:name="_Toc308512653"/>
      <w:bookmarkStart w:id="2374" w:name="_Toc309299702"/>
      <w:bookmarkStart w:id="2375" w:name="_Toc309379042"/>
      <w:bookmarkStart w:id="2376" w:name="_Toc309380483"/>
      <w:bookmarkStart w:id="2377" w:name="_Toc309381678"/>
      <w:bookmarkStart w:id="2378" w:name="_Toc309473312"/>
      <w:bookmarkStart w:id="2379" w:name="_Toc309473984"/>
      <w:bookmarkStart w:id="2380" w:name="_Toc309479981"/>
      <w:bookmarkStart w:id="2381" w:name="_Toc309652224"/>
      <w:bookmarkStart w:id="2382" w:name="_Toc309660928"/>
      <w:bookmarkStart w:id="2383" w:name="_Toc309661097"/>
      <w:bookmarkStart w:id="2384" w:name="_Toc309823137"/>
      <w:bookmarkStart w:id="2385" w:name="_Toc309845083"/>
      <w:bookmarkStart w:id="2386" w:name="_Toc309893325"/>
      <w:bookmarkStart w:id="2387" w:name="_Toc309898767"/>
      <w:bookmarkStart w:id="2388" w:name="_Toc309898938"/>
      <w:bookmarkStart w:id="2389" w:name="_Toc309997562"/>
      <w:bookmarkStart w:id="2390" w:name="_Toc310098891"/>
      <w:bookmarkStart w:id="2391" w:name="_Toc310152010"/>
      <w:bookmarkStart w:id="2392" w:name="_Toc310152179"/>
      <w:bookmarkStart w:id="2393" w:name="_Toc310178986"/>
      <w:bookmarkStart w:id="2394" w:name="_Toc315369249"/>
      <w:bookmarkStart w:id="2395" w:name="_Toc315369419"/>
      <w:bookmarkStart w:id="2396" w:name="_Toc315540581"/>
      <w:bookmarkStart w:id="2397" w:name="_Toc316842777"/>
      <w:bookmarkStart w:id="2398" w:name="_Toc316846902"/>
      <w:bookmarkStart w:id="2399" w:name="_Toc316917074"/>
      <w:bookmarkStart w:id="2400" w:name="_Toc316923238"/>
      <w:bookmarkStart w:id="2401" w:name="_Toc316923423"/>
      <w:bookmarkStart w:id="2402" w:name="_Toc317154929"/>
      <w:bookmarkStart w:id="2403" w:name="_Toc317420206"/>
      <w:bookmarkStart w:id="2404" w:name="_Toc317787497"/>
      <w:bookmarkStart w:id="2405" w:name="_Toc317964332"/>
      <w:bookmarkStart w:id="2406" w:name="_Toc318017784"/>
      <w:bookmarkStart w:id="2407" w:name="_Toc318021437"/>
      <w:bookmarkStart w:id="2408" w:name="_Toc318021827"/>
      <w:bookmarkStart w:id="2409" w:name="_Toc318108161"/>
      <w:bookmarkStart w:id="2410" w:name="_Toc318208369"/>
      <w:bookmarkStart w:id="2411" w:name="_Toc318285569"/>
      <w:bookmarkStart w:id="2412" w:name="_Toc318468369"/>
      <w:bookmarkStart w:id="2413" w:name="_Toc318562827"/>
      <w:bookmarkStart w:id="2414" w:name="_Toc318563022"/>
      <w:r w:rsidRPr="002A5398">
        <w:rPr>
          <w:rStyle w:val="Heading3Char"/>
        </w:rPr>
        <w:t>(</w:t>
      </w:r>
      <w:r w:rsidR="006C1364">
        <w:rPr>
          <w:rStyle w:val="Heading3Char"/>
        </w:rPr>
        <w:t>f</w:t>
      </w:r>
      <w:r w:rsidR="002A5398" w:rsidRPr="002A5398">
        <w:rPr>
          <w:rStyle w:val="Heading3Char"/>
        </w:rPr>
        <w:t xml:space="preserve">) </w:t>
      </w:r>
      <w:r w:rsidR="005A61ED" w:rsidRPr="002A5398">
        <w:rPr>
          <w:rStyle w:val="Heading3Char"/>
        </w:rPr>
        <w:t>Other vector</w:t>
      </w:r>
      <w:r w:rsidR="008C71F2" w:rsidRPr="002A5398">
        <w:rPr>
          <w:rStyle w:val="Heading3Char"/>
        </w:rPr>
        <w:t xml:space="preserve"> types</w:t>
      </w:r>
      <w:r w:rsidR="005A61ED" w:rsidRPr="002A5398">
        <w:rPr>
          <w:rStyle w:val="Heading3Char"/>
        </w:rPr>
        <w:t>?</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r w:rsidR="005A61ED" w:rsidRPr="002A5398">
        <w:rPr>
          <w:rStyle w:val="Heading3Char"/>
        </w:rPr>
        <w:t xml:space="preserve"> </w:t>
      </w:r>
    </w:p>
    <w:p w14:paraId="27176F94" w14:textId="77777777" w:rsidR="00D2264E" w:rsidRDefault="00D2264E" w:rsidP="008B7A60">
      <w:pPr>
        <w:rPr>
          <w:rStyle w:val="Heading3Char"/>
        </w:rPr>
      </w:pPr>
    </w:p>
    <w:p w14:paraId="49205236" w14:textId="77777777" w:rsidR="000C4589" w:rsidRDefault="00761492" w:rsidP="008B7A60">
      <w:r>
        <w:t xml:space="preserve">Are there any </w:t>
      </w:r>
      <w:r w:rsidR="00BD5A57" w:rsidRPr="00BD5A57">
        <w:rPr>
          <w:i/>
        </w:rPr>
        <w:t>other</w:t>
      </w:r>
      <w:r>
        <w:t xml:space="preserve"> kinds of vectors</w:t>
      </w:r>
      <w:r w:rsidR="00C40211">
        <w:t xml:space="preserve"> with respect to a transformation F?  </w:t>
      </w:r>
      <w:r w:rsidR="00BD5A57">
        <w:t>There might be, but only the two types mentioned above are of interest to us in this document. They are both called rank-1 tensors, and there are no other rank-1 tens</w:t>
      </w:r>
      <w:r w:rsidR="00F51C5D">
        <w:t>or types in "</w:t>
      </w:r>
      <w:r w:rsidR="00934B99">
        <w:t>tensor analysis</w:t>
      </w:r>
      <w:r w:rsidR="00F51C5D">
        <w:t>"</w:t>
      </w:r>
      <w:r w:rsidR="00BD5A57">
        <w:t xml:space="preserve"> </w:t>
      </w:r>
      <w:r w:rsidR="00F51C5D">
        <w:t>(</w:t>
      </w:r>
      <w:r w:rsidR="00334C50">
        <w:t xml:space="preserve">for </w:t>
      </w:r>
      <w:r w:rsidR="00F51C5D">
        <w:t>rank-n tensors, see Section 7 (</w:t>
      </w:r>
      <w:r w:rsidR="003929BC">
        <w:t>j</w:t>
      </w:r>
      <w:r w:rsidR="00F51C5D">
        <w:t>))</w:t>
      </w:r>
      <w:r w:rsidR="00C105BB">
        <w:t>. Some authors refer to the rank of a tensor as the order of a tensor.)</w:t>
      </w:r>
    </w:p>
    <w:p w14:paraId="77FECC76" w14:textId="77777777" w:rsidR="00C40211" w:rsidRDefault="00C40211" w:rsidP="008B7A60">
      <w:r>
        <w:tab/>
        <w:t xml:space="preserve">In the </w:t>
      </w:r>
      <w:r w:rsidR="0031779C">
        <w:t>S</w:t>
      </w:r>
      <w:r>
        <w:t xml:space="preserve">tandard </w:t>
      </w:r>
      <w:r w:rsidR="0031779C">
        <w:t>N</w:t>
      </w:r>
      <w:r>
        <w:t>otation introduced later, where contravariant vector</w:t>
      </w:r>
      <w:r w:rsidR="00626722">
        <w:t xml:space="preserve"> components</w:t>
      </w:r>
      <w:r>
        <w:t xml:space="preserve"> </w:t>
      </w:r>
      <w:r w:rsidR="00626722">
        <w:t>are written</w:t>
      </w:r>
      <w:r>
        <w:t xml:space="preserve"> </w:t>
      </w:r>
      <w:r w:rsidR="00626722">
        <w:t xml:space="preserve">with </w:t>
      </w:r>
      <w:r>
        <w:t xml:space="preserve">indices up and covariant vectors </w:t>
      </w:r>
      <w:r w:rsidR="00626722">
        <w:t>with</w:t>
      </w:r>
      <w:r>
        <w:t xml:space="preserve"> indices down, and where the notation is so slick and smooth and automatic, one sometimes </w:t>
      </w:r>
      <w:r w:rsidR="00626722">
        <w:t>imagines</w:t>
      </w:r>
      <w:r>
        <w:t xml:space="preserve"> there are two kinds of vectors </w:t>
      </w:r>
      <w:r w:rsidRPr="00626722">
        <w:rPr>
          <w:i/>
        </w:rPr>
        <w:t>because</w:t>
      </w:r>
      <w:r>
        <w:t xml:space="preserve"> there are two places to put indices, up and down. </w:t>
      </w:r>
      <w:r w:rsidR="00626722">
        <w:t>It is of course the other way around</w:t>
      </w:r>
      <w:r w:rsidR="000C4589">
        <w:t xml:space="preserve">: the up/down notation was adopted because there are two </w:t>
      </w:r>
      <w:r w:rsidR="00BD5A57">
        <w:t xml:space="preserve">rank-1 tensor types. </w:t>
      </w:r>
    </w:p>
    <w:p w14:paraId="04F6CBD3" w14:textId="77777777" w:rsidR="00B63E64" w:rsidRDefault="00626722" w:rsidP="0069282E">
      <w:r>
        <w:tab/>
        <w:t xml:space="preserve">Two particular </w:t>
      </w:r>
      <w:r w:rsidR="00BD5A57">
        <w:t xml:space="preserve">(linear) </w:t>
      </w:r>
      <w:r>
        <w:t xml:space="preserve">transformation types of interest are rotations and Lorentz transformations, each of which has a certain number of </w:t>
      </w:r>
      <w:r w:rsidR="000C4589">
        <w:t xml:space="preserve">continuous </w:t>
      </w:r>
      <w:r>
        <w:t>parameters (3 and 6). As the parameters are allowed to vary over their ranges, the set of transformations can be viewed as elements of a continuous group</w:t>
      </w:r>
    </w:p>
    <w:p w14:paraId="0AF601FF" w14:textId="77777777" w:rsidR="008B7A60" w:rsidRDefault="00626722" w:rsidP="0069282E">
      <w:r>
        <w:t xml:space="preserve"> ( SO(3) and SO(3,1) ). Each of these groups has exactly </w:t>
      </w:r>
      <w:r w:rsidRPr="000C4589">
        <w:rPr>
          <w:i/>
        </w:rPr>
        <w:t>one</w:t>
      </w:r>
      <w:r>
        <w:t xml:space="preserve"> "vector representation" (</w:t>
      </w:r>
      <w:r w:rsidR="00B63E64">
        <w:t xml:space="preserve"> </w:t>
      </w:r>
      <w:r>
        <w:t>"1"  and "</w:t>
      </w:r>
      <w:r w:rsidR="000C4589">
        <w:t>(1/2)</w:t>
      </w:r>
      <w:r>
        <w:sym w:font="Symbol" w:char="F0C5"/>
      </w:r>
      <w:r>
        <w:t>(1/2)</w:t>
      </w:r>
      <w:r w:rsidR="000C4589">
        <w:t xml:space="preserve">" ). One should not imagine that somehow the "two-ness" of vector types under general transformations F is connected to there being two vector representations of some particular group. It </w:t>
      </w:r>
      <w:r w:rsidR="000C4589" w:rsidRPr="000C4589">
        <w:rPr>
          <w:i/>
        </w:rPr>
        <w:t>happens</w:t>
      </w:r>
      <w:r w:rsidR="000C4589">
        <w:t xml:space="preserve"> that the Lorentz group does have two "spinor representations" (1/2)</w:t>
      </w:r>
      <w:r w:rsidR="000C4589">
        <w:sym w:font="Symbol" w:char="F0C5"/>
      </w:r>
      <w:r w:rsidR="000C4589">
        <w:t>0  and 0</w:t>
      </w:r>
      <w:r w:rsidR="000C4589">
        <w:sym w:font="Symbol" w:char="F0C5"/>
      </w:r>
      <w:r w:rsidR="000C4589">
        <w:t xml:space="preserve">(1/2), but this has nothing at all to do with our general notion of two kinds of vectors. </w:t>
      </w:r>
      <w:r w:rsidR="0031779C">
        <w:t xml:space="preserve">This subject is discussed in more detail in Section 5 (m). </w:t>
      </w:r>
    </w:p>
    <w:p w14:paraId="1AB74AC9" w14:textId="77777777" w:rsidR="00BA2CB4" w:rsidRDefault="00BA2CB4" w:rsidP="005D2C89"/>
    <w:p w14:paraId="04BCCEE0" w14:textId="77777777" w:rsidR="00D2264E" w:rsidRDefault="00937A5D" w:rsidP="005D2C89">
      <w:pPr>
        <w:rPr>
          <w:rStyle w:val="Heading3Char"/>
        </w:rPr>
      </w:pPr>
      <w:bookmarkStart w:id="2415" w:name="_Toc304794995"/>
      <w:bookmarkStart w:id="2416" w:name="_Toc304795084"/>
      <w:bookmarkStart w:id="2417" w:name="_Toc304795110"/>
      <w:bookmarkStart w:id="2418" w:name="_Toc304795294"/>
      <w:bookmarkStart w:id="2419" w:name="_Toc304795367"/>
      <w:bookmarkStart w:id="2420" w:name="_Toc304795461"/>
      <w:bookmarkStart w:id="2421" w:name="_Toc304795673"/>
      <w:bookmarkStart w:id="2422" w:name="_Toc304795967"/>
      <w:bookmarkStart w:id="2423" w:name="_Toc304796058"/>
      <w:bookmarkStart w:id="2424" w:name="_Toc304796274"/>
      <w:bookmarkStart w:id="2425" w:name="_Toc304796327"/>
      <w:bookmarkStart w:id="2426" w:name="_Toc304796615"/>
      <w:bookmarkStart w:id="2427" w:name="_Toc304796697"/>
      <w:bookmarkStart w:id="2428" w:name="_Toc304796779"/>
      <w:bookmarkStart w:id="2429" w:name="_Toc304796861"/>
      <w:bookmarkStart w:id="2430" w:name="_Toc304796943"/>
      <w:bookmarkStart w:id="2431" w:name="_Toc304833590"/>
      <w:bookmarkStart w:id="2432" w:name="_Toc304915662"/>
      <w:bookmarkStart w:id="2433" w:name="_Toc305347269"/>
      <w:bookmarkStart w:id="2434" w:name="_Toc305618150"/>
      <w:bookmarkStart w:id="2435" w:name="_Toc305663722"/>
      <w:bookmarkStart w:id="2436" w:name="_Toc305663819"/>
      <w:bookmarkStart w:id="2437" w:name="_Toc305665740"/>
      <w:bookmarkStart w:id="2438" w:name="_Toc305666279"/>
      <w:bookmarkStart w:id="2439" w:name="_Toc305684655"/>
      <w:bookmarkStart w:id="2440" w:name="_Toc305684757"/>
      <w:bookmarkStart w:id="2441" w:name="_Toc305687051"/>
      <w:bookmarkStart w:id="2442" w:name="_Toc305690326"/>
      <w:bookmarkStart w:id="2443" w:name="_Toc305702581"/>
      <w:bookmarkStart w:id="2444" w:name="_Toc305867716"/>
      <w:bookmarkStart w:id="2445" w:name="_Toc305918099"/>
      <w:bookmarkStart w:id="2446" w:name="_Toc305926132"/>
      <w:bookmarkStart w:id="2447" w:name="_Toc305927979"/>
      <w:bookmarkStart w:id="2448" w:name="_Toc305928088"/>
      <w:bookmarkStart w:id="2449" w:name="_Toc305954563"/>
      <w:bookmarkStart w:id="2450" w:name="_Toc306011052"/>
      <w:bookmarkStart w:id="2451" w:name="_Toc306129902"/>
      <w:bookmarkStart w:id="2452" w:name="_Toc306130019"/>
      <w:bookmarkStart w:id="2453" w:name="_Toc306196101"/>
      <w:bookmarkStart w:id="2454" w:name="_Toc306341472"/>
      <w:bookmarkStart w:id="2455" w:name="_Toc306356660"/>
      <w:bookmarkStart w:id="2456" w:name="_Toc306356780"/>
      <w:bookmarkStart w:id="2457" w:name="_Toc306356896"/>
      <w:bookmarkStart w:id="2458" w:name="_Toc306357011"/>
      <w:bookmarkStart w:id="2459" w:name="_Toc306357123"/>
      <w:bookmarkStart w:id="2460" w:name="_Toc306357230"/>
      <w:bookmarkStart w:id="2461" w:name="_Toc306357348"/>
      <w:bookmarkStart w:id="2462" w:name="_Toc306357468"/>
      <w:bookmarkStart w:id="2463" w:name="_Toc306371949"/>
      <w:bookmarkStart w:id="2464" w:name="_Toc306372071"/>
      <w:bookmarkStart w:id="2465" w:name="_Toc306378446"/>
      <w:bookmarkStart w:id="2466" w:name="_Toc306378602"/>
      <w:bookmarkStart w:id="2467" w:name="_Toc306379910"/>
      <w:bookmarkStart w:id="2468" w:name="_Toc306384829"/>
      <w:bookmarkStart w:id="2469" w:name="_Toc306386081"/>
      <w:bookmarkStart w:id="2470" w:name="_Toc306386211"/>
      <w:bookmarkStart w:id="2471" w:name="_Toc306632711"/>
      <w:bookmarkStart w:id="2472" w:name="_Toc306632844"/>
      <w:bookmarkStart w:id="2473" w:name="_Toc306632977"/>
      <w:bookmarkStart w:id="2474" w:name="_Toc306633112"/>
      <w:bookmarkStart w:id="2475" w:name="_Toc306633244"/>
      <w:bookmarkStart w:id="2476" w:name="_Toc306633376"/>
      <w:bookmarkStart w:id="2477" w:name="_Toc306731866"/>
      <w:bookmarkStart w:id="2478" w:name="_Toc306731999"/>
      <w:bookmarkStart w:id="2479" w:name="_Toc306782919"/>
      <w:bookmarkStart w:id="2480" w:name="_Toc306817790"/>
      <w:bookmarkStart w:id="2481" w:name="_Toc306886191"/>
      <w:bookmarkStart w:id="2482" w:name="_Toc306886371"/>
      <w:bookmarkStart w:id="2483" w:name="_Toc306886499"/>
      <w:bookmarkStart w:id="2484" w:name="_Toc306903280"/>
      <w:bookmarkStart w:id="2485" w:name="_Toc306957265"/>
      <w:bookmarkStart w:id="2486" w:name="_Toc306971594"/>
      <w:bookmarkStart w:id="2487" w:name="_Toc306983413"/>
      <w:bookmarkStart w:id="2488" w:name="_Toc306983860"/>
      <w:bookmarkStart w:id="2489" w:name="_Toc307336556"/>
      <w:bookmarkStart w:id="2490" w:name="_Toc307336684"/>
      <w:bookmarkStart w:id="2491" w:name="_Toc307336812"/>
      <w:bookmarkStart w:id="2492" w:name="_Toc307387428"/>
      <w:bookmarkStart w:id="2493" w:name="_Toc307589555"/>
      <w:bookmarkStart w:id="2494" w:name="_Toc307751049"/>
      <w:bookmarkStart w:id="2495" w:name="_Toc307834292"/>
      <w:bookmarkStart w:id="2496" w:name="_Toc307842485"/>
      <w:bookmarkStart w:id="2497" w:name="_Toc307899149"/>
      <w:bookmarkStart w:id="2498" w:name="_Toc307899304"/>
      <w:bookmarkStart w:id="2499" w:name="_Toc307947540"/>
      <w:bookmarkStart w:id="2500" w:name="_Toc307947687"/>
      <w:bookmarkStart w:id="2501" w:name="_Toc308102843"/>
      <w:bookmarkStart w:id="2502" w:name="_Toc308102991"/>
      <w:bookmarkStart w:id="2503" w:name="_Toc308103139"/>
      <w:bookmarkStart w:id="2504" w:name="_Toc308162948"/>
      <w:bookmarkStart w:id="2505" w:name="_Toc308189235"/>
      <w:bookmarkStart w:id="2506" w:name="_Toc308447276"/>
      <w:bookmarkStart w:id="2507" w:name="_Toc308447429"/>
      <w:bookmarkStart w:id="2508" w:name="_Toc308512654"/>
      <w:bookmarkStart w:id="2509" w:name="_Toc309299703"/>
      <w:bookmarkStart w:id="2510" w:name="_Toc309379043"/>
      <w:bookmarkStart w:id="2511" w:name="_Toc309380484"/>
      <w:bookmarkStart w:id="2512" w:name="_Toc309381679"/>
      <w:bookmarkStart w:id="2513" w:name="_Toc309473313"/>
      <w:bookmarkStart w:id="2514" w:name="_Toc309473985"/>
      <w:bookmarkStart w:id="2515" w:name="_Toc309479982"/>
      <w:bookmarkStart w:id="2516" w:name="_Toc309652225"/>
      <w:bookmarkStart w:id="2517" w:name="_Toc309660929"/>
      <w:bookmarkStart w:id="2518" w:name="_Toc309661098"/>
      <w:bookmarkStart w:id="2519" w:name="_Toc309823138"/>
      <w:bookmarkStart w:id="2520" w:name="_Toc309845084"/>
      <w:bookmarkStart w:id="2521" w:name="_Toc309893326"/>
      <w:bookmarkStart w:id="2522" w:name="_Toc309898768"/>
      <w:bookmarkStart w:id="2523" w:name="_Toc309898939"/>
      <w:bookmarkStart w:id="2524" w:name="_Toc309997563"/>
      <w:bookmarkStart w:id="2525" w:name="_Toc310098892"/>
      <w:bookmarkStart w:id="2526" w:name="_Toc310152011"/>
      <w:bookmarkStart w:id="2527" w:name="_Toc310152180"/>
      <w:bookmarkStart w:id="2528" w:name="_Toc310178987"/>
      <w:bookmarkStart w:id="2529" w:name="_Toc315369250"/>
      <w:bookmarkStart w:id="2530" w:name="_Toc315369420"/>
      <w:bookmarkStart w:id="2531" w:name="_Toc315540582"/>
      <w:bookmarkStart w:id="2532" w:name="_Toc316842778"/>
      <w:bookmarkStart w:id="2533" w:name="_Toc316846903"/>
      <w:bookmarkStart w:id="2534" w:name="_Toc316917075"/>
      <w:bookmarkStart w:id="2535" w:name="_Toc316923239"/>
      <w:bookmarkStart w:id="2536" w:name="_Toc316923424"/>
      <w:bookmarkStart w:id="2537" w:name="_Toc317154930"/>
      <w:bookmarkStart w:id="2538" w:name="_Toc317420207"/>
      <w:bookmarkStart w:id="2539" w:name="_Toc317787498"/>
      <w:bookmarkStart w:id="2540" w:name="_Toc317964333"/>
      <w:bookmarkStart w:id="2541" w:name="_Toc318017785"/>
      <w:bookmarkStart w:id="2542" w:name="_Toc318021438"/>
      <w:bookmarkStart w:id="2543" w:name="_Toc318021828"/>
      <w:bookmarkStart w:id="2544" w:name="_Toc318108162"/>
      <w:bookmarkStart w:id="2545" w:name="_Toc318208370"/>
      <w:bookmarkStart w:id="2546" w:name="_Toc318285570"/>
      <w:bookmarkStart w:id="2547" w:name="_Toc318468370"/>
      <w:bookmarkStart w:id="2548" w:name="_Toc318562828"/>
      <w:bookmarkStart w:id="2549" w:name="_Toc318563023"/>
      <w:r w:rsidRPr="002A5398">
        <w:rPr>
          <w:rStyle w:val="Heading3Char"/>
        </w:rPr>
        <w:t>(</w:t>
      </w:r>
      <w:r w:rsidR="006C1364">
        <w:rPr>
          <w:rStyle w:val="Heading3Char"/>
        </w:rPr>
        <w:t>g</w:t>
      </w:r>
      <w:r w:rsidRPr="002A5398">
        <w:rPr>
          <w:rStyle w:val="Heading3Char"/>
        </w:rPr>
        <w:t>) Linear transformations</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14:paraId="5A591049" w14:textId="77777777" w:rsidR="00D2264E" w:rsidRDefault="00D2264E" w:rsidP="005D2C89">
      <w:pPr>
        <w:rPr>
          <w:rStyle w:val="Heading3Char"/>
        </w:rPr>
      </w:pPr>
    </w:p>
    <w:p w14:paraId="25D2A11B" w14:textId="77777777" w:rsidR="005D2C89" w:rsidRDefault="005D2C89" w:rsidP="005D2C89">
      <w:r>
        <w:t xml:space="preserve">For a </w:t>
      </w:r>
      <w:r w:rsidRPr="00937A5D">
        <w:rPr>
          <w:i/>
        </w:rPr>
        <w:t>linear</w:t>
      </w:r>
      <w:r>
        <w:t xml:space="preserve"> transformation </w:t>
      </w:r>
      <w:r w:rsidRPr="00C4155B">
        <w:rPr>
          <w:b/>
        </w:rPr>
        <w:t>F</w:t>
      </w:r>
      <w:r>
        <w:t>, the matri</w:t>
      </w:r>
      <w:r w:rsidR="00F51C5D">
        <w:t>x elements of</w:t>
      </w:r>
      <w:r>
        <w:t xml:space="preserve"> R and S </w:t>
      </w:r>
      <w:r w:rsidR="00F51C5D">
        <w:t>are</w:t>
      </w:r>
      <w:r>
        <w:t xml:space="preserve"> constants and don't depend on </w:t>
      </w:r>
      <w:r w:rsidRPr="00C4155B">
        <w:rPr>
          <w:b/>
        </w:rPr>
        <w:t>x</w:t>
      </w:r>
      <w:r>
        <w:t xml:space="preserve"> or </w:t>
      </w:r>
      <w:r w:rsidRPr="00C4155B">
        <w:rPr>
          <w:b/>
        </w:rPr>
        <w:t>x</w:t>
      </w:r>
      <w:r>
        <w:t xml:space="preserve">'.  </w:t>
      </w:r>
      <w:r w:rsidR="00F51C5D">
        <w:t xml:space="preserve">The reason is fairly obvious. </w:t>
      </w:r>
      <w:r w:rsidR="0031779C">
        <w:t xml:space="preserve">For linear </w:t>
      </w:r>
      <w:r w:rsidR="0031779C" w:rsidRPr="0031779C">
        <w:rPr>
          <w:b/>
        </w:rPr>
        <w:t>x</w:t>
      </w:r>
      <w:r w:rsidR="0031779C">
        <w:t xml:space="preserve">' = </w:t>
      </w:r>
      <w:r w:rsidR="0031779C" w:rsidRPr="0031779C">
        <w:rPr>
          <w:b/>
        </w:rPr>
        <w:t>F</w:t>
      </w:r>
      <w:r w:rsidR="0031779C">
        <w:t>(</w:t>
      </w:r>
      <w:r w:rsidR="0031779C" w:rsidRPr="0031779C">
        <w:rPr>
          <w:b/>
        </w:rPr>
        <w:t>x</w:t>
      </w:r>
      <w:r w:rsidR="0031779C">
        <w:t>)</w:t>
      </w:r>
      <w:r w:rsidR="00AF0927">
        <w:t xml:space="preserve">  (an added constant </w:t>
      </w:r>
      <w:r w:rsidR="005E2572">
        <w:t>would make</w:t>
      </w:r>
      <w:r w:rsidR="00AF0927">
        <w:t xml:space="preserve"> F non-linear )</w:t>
      </w:r>
    </w:p>
    <w:p w14:paraId="1C7B4175" w14:textId="77777777" w:rsidR="00AF0927" w:rsidRDefault="00AF0927" w:rsidP="005D2C89"/>
    <w:p w14:paraId="3F8AE545" w14:textId="77777777" w:rsidR="00AF0927" w:rsidRPr="00AF0927" w:rsidRDefault="00AF0927" w:rsidP="005D2C89">
      <w:r>
        <w:tab/>
      </w:r>
      <w:r w:rsidRPr="00AF0927">
        <w:rPr>
          <w:b/>
        </w:rPr>
        <w:t>F</w:t>
      </w:r>
      <w:r>
        <w:t>(α</w:t>
      </w:r>
      <w:r w:rsidRPr="00AF0927">
        <w:rPr>
          <w:b/>
        </w:rPr>
        <w:t>x</w:t>
      </w:r>
      <w:r>
        <w:t>' + β</w:t>
      </w:r>
      <w:r w:rsidRPr="00AF0927">
        <w:rPr>
          <w:b/>
        </w:rPr>
        <w:t>y</w:t>
      </w:r>
      <w:r>
        <w:t>') = α</w:t>
      </w:r>
      <w:r w:rsidRPr="00AF0927">
        <w:rPr>
          <w:b/>
        </w:rPr>
        <w:t>F</w:t>
      </w:r>
      <w:r>
        <w:t>(</w:t>
      </w:r>
      <w:r w:rsidRPr="00AF0927">
        <w:rPr>
          <w:b/>
        </w:rPr>
        <w:t>x</w:t>
      </w:r>
      <w:r>
        <w:t>') + β</w:t>
      </w:r>
      <w:r w:rsidRPr="00AF0927">
        <w:rPr>
          <w:b/>
        </w:rPr>
        <w:t>F</w:t>
      </w:r>
      <w:r>
        <w:t>(</w:t>
      </w:r>
      <w:r w:rsidRPr="00AF0927">
        <w:rPr>
          <w:b/>
        </w:rPr>
        <w:t>y</w:t>
      </w:r>
      <w:r>
        <w:t xml:space="preserve">')  </w:t>
      </w:r>
      <w:r>
        <w:tab/>
        <w:t xml:space="preserve"> =&gt;</w:t>
      </w:r>
      <w:r>
        <w:tab/>
      </w:r>
      <w:r w:rsidRPr="00AF0927">
        <w:t xml:space="preserve"> </w:t>
      </w:r>
      <w:r>
        <w:t>x'</w:t>
      </w:r>
      <w:r w:rsidRPr="00210251">
        <w:rPr>
          <w:rStyle w:val="subscript"/>
        </w:rPr>
        <w:t>i</w:t>
      </w:r>
      <w:r>
        <w:t xml:space="preserve"> = F</w:t>
      </w:r>
      <w:r>
        <w:rPr>
          <w:rStyle w:val="subscript"/>
        </w:rPr>
        <w:t>i</w:t>
      </w:r>
      <w:r w:rsidRPr="00F368D5">
        <w:rPr>
          <w:rStyle w:val="subscript"/>
        </w:rPr>
        <w:t>1</w:t>
      </w:r>
      <w:r>
        <w:t>x</w:t>
      </w:r>
      <w:r w:rsidRPr="00210251">
        <w:rPr>
          <w:rStyle w:val="subscript"/>
        </w:rPr>
        <w:t>1</w:t>
      </w:r>
      <w:r>
        <w:t xml:space="preserve"> + F</w:t>
      </w:r>
      <w:r>
        <w:rPr>
          <w:rStyle w:val="subscript"/>
        </w:rPr>
        <w:t>i</w:t>
      </w:r>
      <w:r w:rsidRPr="00F368D5">
        <w:rPr>
          <w:rStyle w:val="subscript"/>
        </w:rPr>
        <w:t>2</w:t>
      </w:r>
      <w:r>
        <w:t>x</w:t>
      </w:r>
      <w:r w:rsidRPr="00210251">
        <w:rPr>
          <w:rStyle w:val="subscript"/>
        </w:rPr>
        <w:t>2</w:t>
      </w:r>
      <w:r>
        <w:t xml:space="preserve"> + .... F</w:t>
      </w:r>
      <w:r>
        <w:rPr>
          <w:rStyle w:val="subscript"/>
        </w:rPr>
        <w:t>iN</w:t>
      </w:r>
      <w:r>
        <w:t xml:space="preserve"> x</w:t>
      </w:r>
      <w:r>
        <w:rPr>
          <w:rStyle w:val="subscript"/>
        </w:rPr>
        <w:t>N</w:t>
      </w:r>
      <w:r>
        <w:t xml:space="preserve">   </w:t>
      </w:r>
      <w:r>
        <w:tab/>
        <w:t>// = F</w:t>
      </w:r>
      <w:r>
        <w:rPr>
          <w:rStyle w:val="subscript"/>
        </w:rPr>
        <w:t>i</w:t>
      </w:r>
      <w:r>
        <w:t>(</w:t>
      </w:r>
      <w:r w:rsidRPr="00AF0927">
        <w:rPr>
          <w:b/>
        </w:rPr>
        <w:t>x</w:t>
      </w:r>
      <w:r>
        <w:t>)</w:t>
      </w:r>
    </w:p>
    <w:p w14:paraId="4E8A51A5" w14:textId="77777777" w:rsidR="005D2C89" w:rsidRDefault="005D2C89" w:rsidP="005D2C89"/>
    <w:p w14:paraId="2B6B0F05" w14:textId="77777777" w:rsidR="005D2C89" w:rsidRDefault="0031779C" w:rsidP="005D2C89">
      <w:r>
        <w:t>where the F</w:t>
      </w:r>
      <w:r>
        <w:rPr>
          <w:rStyle w:val="subscript"/>
        </w:rPr>
        <w:t>ij</w:t>
      </w:r>
      <w:r>
        <w:t xml:space="preserve"> are constants independent of the coordinates</w:t>
      </w:r>
      <w:r w:rsidR="005D2C89">
        <w:t>, in which case</w:t>
      </w:r>
    </w:p>
    <w:p w14:paraId="452BF1C2" w14:textId="77777777" w:rsidR="00F51C5D" w:rsidRDefault="00F51C5D" w:rsidP="005D2C89"/>
    <w:p w14:paraId="41E66922" w14:textId="77777777" w:rsidR="005D2C89" w:rsidRDefault="005D2C89" w:rsidP="005D2C89">
      <w:r>
        <w:tab/>
      </w:r>
      <w:r w:rsidR="0001686F">
        <w:tab/>
      </w:r>
      <w:r>
        <w:t>dx'</w:t>
      </w:r>
      <w:r w:rsidRPr="00210251">
        <w:rPr>
          <w:rStyle w:val="subscript"/>
        </w:rPr>
        <w:t>i</w:t>
      </w:r>
      <w:r>
        <w:t xml:space="preserve"> = F</w:t>
      </w:r>
      <w:r>
        <w:rPr>
          <w:rStyle w:val="subscript"/>
        </w:rPr>
        <w:t>i</w:t>
      </w:r>
      <w:r w:rsidRPr="00F368D5">
        <w:rPr>
          <w:rStyle w:val="subscript"/>
        </w:rPr>
        <w:t>1</w:t>
      </w:r>
      <w:r>
        <w:rPr>
          <w:rStyle w:val="subscript"/>
        </w:rPr>
        <w:t xml:space="preserve"> </w:t>
      </w:r>
      <w:r w:rsidRPr="00C4155B">
        <w:t>d</w:t>
      </w:r>
      <w:r>
        <w:t>x</w:t>
      </w:r>
      <w:r w:rsidRPr="00210251">
        <w:rPr>
          <w:rStyle w:val="subscript"/>
        </w:rPr>
        <w:t>1</w:t>
      </w:r>
      <w:r>
        <w:t xml:space="preserve"> + F</w:t>
      </w:r>
      <w:r>
        <w:rPr>
          <w:rStyle w:val="subscript"/>
        </w:rPr>
        <w:t>i</w:t>
      </w:r>
      <w:r w:rsidRPr="00F368D5">
        <w:rPr>
          <w:rStyle w:val="subscript"/>
        </w:rPr>
        <w:t>2</w:t>
      </w:r>
      <w:r>
        <w:rPr>
          <w:rStyle w:val="subscript"/>
        </w:rPr>
        <w:t xml:space="preserve"> </w:t>
      </w:r>
      <w:r w:rsidRPr="00C4155B">
        <w:t>d</w:t>
      </w:r>
      <w:r>
        <w:t>x</w:t>
      </w:r>
      <w:r w:rsidRPr="00210251">
        <w:rPr>
          <w:rStyle w:val="subscript"/>
        </w:rPr>
        <w:t>2</w:t>
      </w:r>
      <w:r>
        <w:t xml:space="preserve"> + .... F</w:t>
      </w:r>
      <w:r>
        <w:rPr>
          <w:rStyle w:val="subscript"/>
        </w:rPr>
        <w:t>iN</w:t>
      </w:r>
      <w:r>
        <w:t xml:space="preserve"> dx</w:t>
      </w:r>
      <w:r>
        <w:rPr>
          <w:rStyle w:val="subscript"/>
        </w:rPr>
        <w:t>N</w:t>
      </w:r>
      <w:r>
        <w:t xml:space="preserve">  = Σ</w:t>
      </w:r>
      <w:r>
        <w:rPr>
          <w:rStyle w:val="subscript"/>
        </w:rPr>
        <w:t>k</w:t>
      </w:r>
      <w:r>
        <w:t xml:space="preserve"> F</w:t>
      </w:r>
      <w:r>
        <w:rPr>
          <w:rStyle w:val="subscript"/>
        </w:rPr>
        <w:t>ik</w:t>
      </w:r>
      <w:r>
        <w:t xml:space="preserve"> dx</w:t>
      </w:r>
      <w:r>
        <w:rPr>
          <w:rStyle w:val="subscript"/>
        </w:rPr>
        <w:t>k</w:t>
      </w:r>
    </w:p>
    <w:p w14:paraId="3F5C0608" w14:textId="77777777" w:rsidR="0001686F" w:rsidRDefault="005D2C89" w:rsidP="005D2C89">
      <w:r>
        <w:t xml:space="preserve">so </w:t>
      </w:r>
    </w:p>
    <w:p w14:paraId="48604217" w14:textId="77777777" w:rsidR="0001686F" w:rsidRDefault="0001686F" w:rsidP="005D2C89">
      <w:r>
        <w:tab/>
      </w:r>
      <w:r>
        <w:tab/>
      </w:r>
      <w:r w:rsidR="005D2C89">
        <w:t xml:space="preserve">R = F </w:t>
      </w:r>
      <w:r w:rsidR="00C93A0E">
        <w:tab/>
      </w:r>
      <w:r w:rsidR="00C93A0E">
        <w:tab/>
        <w:t>and</w:t>
      </w:r>
      <w:r w:rsidR="00C93A0E">
        <w:tab/>
        <w:t xml:space="preserve">  </w:t>
      </w:r>
      <w:r w:rsidR="005D2C89">
        <w:t>S = F</w:t>
      </w:r>
      <w:r w:rsidR="005D2C89">
        <w:rPr>
          <w:rStyle w:val="superscript"/>
        </w:rPr>
        <w:t>-1</w:t>
      </w:r>
      <w:r w:rsidR="005D2C89">
        <w:t xml:space="preserve"> </w:t>
      </w:r>
    </w:p>
    <w:p w14:paraId="2FD43663" w14:textId="77777777" w:rsidR="00C93A0E" w:rsidRDefault="00C93A0E" w:rsidP="005D2C89"/>
    <w:p w14:paraId="7B37391F" w14:textId="77777777" w:rsidR="005D2C89" w:rsidRDefault="00937A5D" w:rsidP="005D2C89">
      <w:r>
        <w:t>This is the situation with rotations and Lorentz transformations</w:t>
      </w:r>
      <w:r w:rsidR="00F51C5D">
        <w:t>.</w:t>
      </w:r>
      <w:r>
        <w:t xml:space="preserve"> </w:t>
      </w:r>
    </w:p>
    <w:p w14:paraId="10974D34" w14:textId="77777777" w:rsidR="00C22231" w:rsidRDefault="00C22231" w:rsidP="005D2C89"/>
    <w:p w14:paraId="17798FF2" w14:textId="77777777" w:rsidR="00D2264E" w:rsidRDefault="00C22231" w:rsidP="00C22231">
      <w:pPr>
        <w:rPr>
          <w:rStyle w:val="Heading3Char"/>
        </w:rPr>
      </w:pPr>
      <w:bookmarkStart w:id="2550" w:name="_Toc306782920"/>
      <w:bookmarkStart w:id="2551" w:name="_Toc306817791"/>
      <w:bookmarkStart w:id="2552" w:name="_Toc306886192"/>
      <w:bookmarkStart w:id="2553" w:name="_Toc306886372"/>
      <w:bookmarkStart w:id="2554" w:name="_Toc306886500"/>
      <w:bookmarkStart w:id="2555" w:name="_Toc306903281"/>
      <w:bookmarkStart w:id="2556" w:name="_Toc306957266"/>
      <w:bookmarkStart w:id="2557" w:name="_Toc306971595"/>
      <w:bookmarkStart w:id="2558" w:name="_Toc306983414"/>
      <w:bookmarkStart w:id="2559" w:name="_Toc306983861"/>
      <w:bookmarkStart w:id="2560" w:name="_Toc307336557"/>
      <w:bookmarkStart w:id="2561" w:name="_Toc307336685"/>
      <w:bookmarkStart w:id="2562" w:name="_Toc307336813"/>
      <w:bookmarkStart w:id="2563" w:name="_Toc307387429"/>
      <w:bookmarkStart w:id="2564" w:name="_Toc307589556"/>
      <w:bookmarkStart w:id="2565" w:name="_Toc307751050"/>
      <w:bookmarkStart w:id="2566" w:name="_Toc307834293"/>
      <w:bookmarkStart w:id="2567" w:name="_Toc307842486"/>
      <w:bookmarkStart w:id="2568" w:name="_Toc307899150"/>
      <w:bookmarkStart w:id="2569" w:name="_Toc307899305"/>
      <w:bookmarkStart w:id="2570" w:name="_Toc307947541"/>
      <w:bookmarkStart w:id="2571" w:name="_Toc307947688"/>
      <w:bookmarkStart w:id="2572" w:name="_Toc308102844"/>
      <w:bookmarkStart w:id="2573" w:name="_Toc308102992"/>
      <w:bookmarkStart w:id="2574" w:name="_Toc308103140"/>
      <w:bookmarkStart w:id="2575" w:name="_Toc308162949"/>
      <w:bookmarkStart w:id="2576" w:name="_Toc308189236"/>
      <w:bookmarkStart w:id="2577" w:name="_Toc308447277"/>
      <w:bookmarkStart w:id="2578" w:name="_Toc308447430"/>
      <w:bookmarkStart w:id="2579" w:name="_Toc308512655"/>
      <w:bookmarkStart w:id="2580" w:name="_Toc309299704"/>
      <w:bookmarkStart w:id="2581" w:name="_Toc309379044"/>
      <w:bookmarkStart w:id="2582" w:name="_Toc309380485"/>
      <w:bookmarkStart w:id="2583" w:name="_Toc309381680"/>
      <w:bookmarkStart w:id="2584" w:name="_Toc309473314"/>
      <w:bookmarkStart w:id="2585" w:name="_Toc309473986"/>
      <w:bookmarkStart w:id="2586" w:name="_Toc309479983"/>
      <w:bookmarkStart w:id="2587" w:name="_Toc309652226"/>
      <w:bookmarkStart w:id="2588" w:name="_Toc309660930"/>
      <w:bookmarkStart w:id="2589" w:name="_Toc309661099"/>
      <w:bookmarkStart w:id="2590" w:name="_Toc309823139"/>
      <w:bookmarkStart w:id="2591" w:name="_Toc309845085"/>
      <w:bookmarkStart w:id="2592" w:name="_Toc309893327"/>
      <w:bookmarkStart w:id="2593" w:name="_Toc309898769"/>
      <w:bookmarkStart w:id="2594" w:name="_Toc309898940"/>
      <w:bookmarkStart w:id="2595" w:name="_Toc309997564"/>
      <w:bookmarkStart w:id="2596" w:name="_Toc310098893"/>
      <w:bookmarkStart w:id="2597" w:name="_Toc310152012"/>
      <w:bookmarkStart w:id="2598" w:name="_Toc310152181"/>
      <w:bookmarkStart w:id="2599" w:name="_Toc310178988"/>
      <w:bookmarkStart w:id="2600" w:name="_Toc315369251"/>
      <w:bookmarkStart w:id="2601" w:name="_Toc315369421"/>
      <w:bookmarkStart w:id="2602" w:name="_Toc315540583"/>
      <w:bookmarkStart w:id="2603" w:name="_Toc316842779"/>
      <w:bookmarkStart w:id="2604" w:name="_Toc316846904"/>
      <w:bookmarkStart w:id="2605" w:name="_Toc316917076"/>
      <w:bookmarkStart w:id="2606" w:name="_Toc316923240"/>
      <w:bookmarkStart w:id="2607" w:name="_Toc316923425"/>
      <w:bookmarkStart w:id="2608" w:name="_Toc317154931"/>
      <w:bookmarkStart w:id="2609" w:name="_Toc317420208"/>
      <w:bookmarkStart w:id="2610" w:name="_Toc317787499"/>
      <w:bookmarkStart w:id="2611" w:name="_Toc317964334"/>
      <w:bookmarkStart w:id="2612" w:name="_Toc318017786"/>
      <w:bookmarkStart w:id="2613" w:name="_Toc318021439"/>
      <w:bookmarkStart w:id="2614" w:name="_Toc318021829"/>
      <w:bookmarkStart w:id="2615" w:name="_Toc318108163"/>
      <w:bookmarkStart w:id="2616" w:name="_Toc318208371"/>
      <w:bookmarkStart w:id="2617" w:name="_Toc318285571"/>
      <w:bookmarkStart w:id="2618" w:name="_Toc318468371"/>
      <w:bookmarkStart w:id="2619" w:name="_Toc318562829"/>
      <w:bookmarkStart w:id="2620" w:name="_Toc318563024"/>
      <w:r w:rsidRPr="001B4C3A">
        <w:rPr>
          <w:rStyle w:val="Heading3Char"/>
        </w:rPr>
        <w:t>(</w:t>
      </w:r>
      <w:r w:rsidR="006C1364">
        <w:rPr>
          <w:rStyle w:val="Heading3Char"/>
        </w:rPr>
        <w:t>h</w:t>
      </w:r>
      <w:r w:rsidRPr="001B4C3A">
        <w:rPr>
          <w:rStyle w:val="Heading3Char"/>
        </w:rPr>
        <w:t xml:space="preserve">) </w:t>
      </w:r>
      <w:r>
        <w:rPr>
          <w:rStyle w:val="Heading3Char"/>
        </w:rPr>
        <w:t>Vectors that are contravariant by definition</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14:paraId="2D93F867" w14:textId="77777777" w:rsidR="00D2264E" w:rsidRDefault="00D2264E" w:rsidP="00C22231">
      <w:pPr>
        <w:rPr>
          <w:rStyle w:val="Heading3Char"/>
        </w:rPr>
      </w:pPr>
    </w:p>
    <w:p w14:paraId="20AD57D1" w14:textId="77777777" w:rsidR="00C22231" w:rsidRDefault="00F51C5D" w:rsidP="00C22231">
      <w:r>
        <w:t>A</w:t>
      </w:r>
      <w:r w:rsidR="00C22231">
        <w:t xml:space="preserve"> contravariant vector</w:t>
      </w:r>
      <w:r>
        <w:t xml:space="preserve"> has been defined</w:t>
      </w:r>
      <w:r w:rsidR="00C22231">
        <w:t xml:space="preserve"> </w:t>
      </w:r>
      <w:r w:rsidR="004C59C1">
        <w:t xml:space="preserve">above </w:t>
      </w:r>
      <w:r w:rsidR="00C22231">
        <w:t xml:space="preserve">as any </w:t>
      </w:r>
      <w:r w:rsidR="00CA1C92">
        <w:t>N-tuple</w:t>
      </w:r>
      <w:r w:rsidR="00C22231">
        <w:t xml:space="preserve"> which transforms the same way that d</w:t>
      </w:r>
      <w:r w:rsidR="00C22231" w:rsidRPr="001B4C3A">
        <w:rPr>
          <w:b/>
        </w:rPr>
        <w:t>x</w:t>
      </w:r>
      <w:r w:rsidR="00C22231">
        <w:t xml:space="preserve"> transforms with respect to F, namely, d</w:t>
      </w:r>
      <w:r w:rsidR="00C22231" w:rsidRPr="004D5816">
        <w:rPr>
          <w:b/>
        </w:rPr>
        <w:t>x</w:t>
      </w:r>
      <w:r w:rsidR="00C22231">
        <w:t>' = R(</w:t>
      </w:r>
      <w:r w:rsidR="00C22231" w:rsidRPr="000240EC">
        <w:rPr>
          <w:b/>
        </w:rPr>
        <w:t>x</w:t>
      </w:r>
      <w:r w:rsidR="00C22231">
        <w:t>) d</w:t>
      </w:r>
      <w:r w:rsidR="00C22231" w:rsidRPr="004D5816">
        <w:rPr>
          <w:b/>
        </w:rPr>
        <w:t>x</w:t>
      </w:r>
      <w:r w:rsidR="00C22231">
        <w:rPr>
          <w:b/>
        </w:rPr>
        <w:t xml:space="preserve">.  </w:t>
      </w:r>
      <w:r>
        <w:t>One might state this as</w:t>
      </w:r>
    </w:p>
    <w:p w14:paraId="350EC2F2" w14:textId="77777777" w:rsidR="00C22231" w:rsidRDefault="00C22231" w:rsidP="00C22231"/>
    <w:p w14:paraId="12598579" w14:textId="77777777" w:rsidR="00C22231" w:rsidRDefault="00C22231" w:rsidP="00C22231">
      <w:r>
        <w:tab/>
      </w:r>
      <w:r>
        <w:tab/>
        <w:t>{ d</w:t>
      </w:r>
      <w:r w:rsidRPr="001B4C3A">
        <w:rPr>
          <w:b/>
        </w:rPr>
        <w:t>x</w:t>
      </w:r>
      <w:r>
        <w:t>', d</w:t>
      </w:r>
      <w:r w:rsidRPr="001B4C3A">
        <w:rPr>
          <w:b/>
        </w:rPr>
        <w:t>x</w:t>
      </w:r>
      <w:r>
        <w:t xml:space="preserve"> }  </w:t>
      </w:r>
      <w:r>
        <w:tab/>
      </w:r>
      <w:r>
        <w:tab/>
        <w:t>d</w:t>
      </w:r>
      <w:r w:rsidRPr="004D5816">
        <w:rPr>
          <w:b/>
        </w:rPr>
        <w:t>x</w:t>
      </w:r>
      <w:r>
        <w:t>' = R(</w:t>
      </w:r>
      <w:r w:rsidRPr="000240EC">
        <w:rPr>
          <w:b/>
        </w:rPr>
        <w:t>x</w:t>
      </w:r>
      <w:r>
        <w:t>) d</w:t>
      </w:r>
      <w:r w:rsidRPr="004D5816">
        <w:rPr>
          <w:b/>
        </w:rPr>
        <w:t>x</w:t>
      </w:r>
      <w:r>
        <w:rPr>
          <w:b/>
        </w:rPr>
        <w:tab/>
      </w:r>
      <w:r>
        <w:rPr>
          <w:b/>
        </w:rPr>
        <w:tab/>
      </w:r>
      <w:r w:rsidRPr="001B4C3A">
        <w:t>contravariant vector</w:t>
      </w:r>
    </w:p>
    <w:p w14:paraId="0F623858" w14:textId="77777777" w:rsidR="00C22231" w:rsidRPr="00C22231" w:rsidRDefault="00C22231" w:rsidP="005D2C89"/>
    <w:p w14:paraId="46184316" w14:textId="77777777" w:rsidR="00C22231" w:rsidRDefault="00C22231" w:rsidP="005D2C89">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2BD288E5" w14:textId="77777777" w:rsidR="00C22231" w:rsidRDefault="00C22231" w:rsidP="005D2C89"/>
    <w:p w14:paraId="46DA943B" w14:textId="77777777" w:rsidR="00C22231" w:rsidRDefault="00C22231" w:rsidP="00C22231">
      <w:r>
        <w:tab/>
      </w:r>
      <w:r>
        <w:tab/>
        <w:t xml:space="preserve">{ </w:t>
      </w:r>
      <w:r>
        <w:rPr>
          <w:b/>
        </w:rPr>
        <w:t>V</w:t>
      </w:r>
      <w:r>
        <w:t xml:space="preserve">', </w:t>
      </w:r>
      <w:r>
        <w:rPr>
          <w:b/>
        </w:rPr>
        <w:t>V</w:t>
      </w:r>
      <w:r>
        <w:t xml:space="preserve"> }  </w:t>
      </w:r>
      <w:r>
        <w:tab/>
      </w:r>
      <w:r>
        <w:tab/>
      </w:r>
      <w:r>
        <w:rPr>
          <w:b/>
        </w:rPr>
        <w:t>V</w:t>
      </w:r>
      <w:r>
        <w:t>' ≡ R(</w:t>
      </w:r>
      <w:r w:rsidRPr="000240EC">
        <w:rPr>
          <w:b/>
        </w:rPr>
        <w:t>x</w:t>
      </w:r>
      <w:r>
        <w:t>)</w:t>
      </w:r>
      <w:r>
        <w:rPr>
          <w:b/>
        </w:rPr>
        <w:t>V</w:t>
      </w:r>
      <w:r>
        <w:rPr>
          <w:b/>
        </w:rPr>
        <w:tab/>
      </w:r>
      <w:r>
        <w:rPr>
          <w:b/>
        </w:rPr>
        <w:tab/>
      </w:r>
      <w:r w:rsidRPr="001B4C3A">
        <w:t>contravariant vector</w:t>
      </w:r>
    </w:p>
    <w:p w14:paraId="4A756982" w14:textId="77777777" w:rsidR="00C22231" w:rsidRDefault="00C22231" w:rsidP="005D2C89"/>
    <w:p w14:paraId="155D8469" w14:textId="77777777" w:rsidR="00C22231" w:rsidRDefault="004C59C1" w:rsidP="005D2C89">
      <w:r>
        <w:t>Conversely</w:t>
      </w:r>
      <w:r w:rsidR="00C22231">
        <w:t>, one could start with some</w:t>
      </w:r>
      <w:r w:rsidR="00947E74">
        <w:t xml:space="preserve"> given</w:t>
      </w:r>
      <w:r w:rsidR="00C22231">
        <w:t xml:space="preserve"> </w:t>
      </w:r>
      <w:r w:rsidR="00C22231" w:rsidRPr="00C22231">
        <w:rPr>
          <w:b/>
        </w:rPr>
        <w:t>V</w:t>
      </w:r>
      <w:r w:rsidR="00C22231">
        <w:t xml:space="preserve">' and define </w:t>
      </w:r>
      <w:r w:rsidR="00C22231" w:rsidRPr="00C22231">
        <w:rPr>
          <w:b/>
        </w:rPr>
        <w:t>V</w:t>
      </w:r>
      <w:r w:rsidR="00CA1C92">
        <w:t xml:space="preserve"> ≡ S(x)</w:t>
      </w:r>
      <w:r w:rsidR="00C22231" w:rsidRPr="00C22231">
        <w:rPr>
          <w:b/>
        </w:rPr>
        <w:t>V</w:t>
      </w:r>
      <w:r w:rsidR="00C22231">
        <w:t>'</w:t>
      </w:r>
      <w:r w:rsidR="00947E74">
        <w:t xml:space="preserve">  (recall </w:t>
      </w:r>
      <w:r>
        <w:t>S = R</w:t>
      </w:r>
      <w:r>
        <w:rPr>
          <w:rStyle w:val="superscript"/>
        </w:rPr>
        <w:t>-1</w:t>
      </w:r>
      <w:r w:rsidR="00947E74">
        <w:t xml:space="preserve">), and again one would conclude that { </w:t>
      </w:r>
      <w:r w:rsidR="00947E74">
        <w:rPr>
          <w:b/>
        </w:rPr>
        <w:t>V</w:t>
      </w:r>
      <w:r w:rsidR="00947E74">
        <w:t xml:space="preserve">', </w:t>
      </w:r>
      <w:r w:rsidR="00947E74">
        <w:rPr>
          <w:b/>
        </w:rPr>
        <w:t>V</w:t>
      </w:r>
      <w:r w:rsidR="00947E74">
        <w:t xml:space="preserve"> } represents a vector that transforms as a contravariant vector. </w:t>
      </w:r>
    </w:p>
    <w:p w14:paraId="3FAD5E00" w14:textId="77777777" w:rsidR="00947E74" w:rsidRDefault="00947E74" w:rsidP="005D2C89">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78FC0621" w14:textId="77777777" w:rsidR="00947E74" w:rsidRDefault="00947E74" w:rsidP="005D2C89">
      <w:r>
        <w:tab/>
      </w:r>
    </w:p>
    <w:p w14:paraId="778421E9" w14:textId="77777777" w:rsidR="00947E74" w:rsidRDefault="00947E74" w:rsidP="005D2C89">
      <w:r w:rsidRPr="00947E74">
        <w:rPr>
          <w:u w:val="single"/>
        </w:rPr>
        <w:t>Example 1:</w:t>
      </w:r>
      <w:r>
        <w:t xml:space="preserve">  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rsidR="00CA1C92">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w:t>
      </w:r>
      <w:r w:rsidR="005B7ED5">
        <w:t>unacceptable</w:t>
      </w:r>
      <w:r>
        <w:t xml:space="preserve">. </w:t>
      </w:r>
    </w:p>
    <w:p w14:paraId="2315E6A6" w14:textId="77777777" w:rsidR="00947E74" w:rsidRDefault="00947E74" w:rsidP="005D2C89"/>
    <w:p w14:paraId="1A3E43A7" w14:textId="77777777" w:rsidR="00947E74" w:rsidRPr="00947E74" w:rsidRDefault="00947E74" w:rsidP="00947E74">
      <w:r w:rsidRPr="00947E74">
        <w:rPr>
          <w:u w:val="single"/>
        </w:rPr>
        <w:t>Example 2:</w:t>
      </w:r>
      <w:r w:rsidR="00CA1C92">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w:t>
      </w:r>
      <w:r w:rsidR="004C59C1">
        <w:t>The</w:t>
      </w:r>
      <w:r>
        <w:t xml:space="preserve"> transformation is taken in this example to be regular rotations</w:t>
      </w:r>
      <w:r w:rsidR="004C59C1">
        <w:t>. Since</w:t>
      </w:r>
      <w:r>
        <w:t xml:space="preserve"> masses are rotational scalars with respect to such rotations, we know that i</w:t>
      </w:r>
      <w:r w:rsidR="004C59C1">
        <w:t>n a</w:t>
      </w:r>
      <w:r w:rsidR="00CD669E">
        <w:t>n x-space</w:t>
      </w:r>
      <w:r w:rsidR="004C59C1">
        <w:t xml:space="preserve"> rotated frame of reference </w:t>
      </w:r>
      <w:r>
        <w:t xml:space="preserve">we </w:t>
      </w:r>
      <w:r w:rsidR="00CA1C92">
        <w:t>would</w:t>
      </w:r>
      <w:r>
        <w:t xml:space="preserve">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w:t>
      </w:r>
      <w:r w:rsidR="00CA1C92">
        <w:t xml:space="preserve"> "contravariant by definition" </w:t>
      </w:r>
      <w:r>
        <w:t xml:space="preserve">by defining </w:t>
      </w:r>
      <w:r w:rsidRPr="00947E74">
        <w:rPr>
          <w:b/>
        </w:rPr>
        <w:t>V</w:t>
      </w:r>
      <w:r>
        <w:t xml:space="preserve"> ≡ S</w:t>
      </w:r>
      <w:r w:rsidRPr="00947E74">
        <w:rPr>
          <w:b/>
        </w:rPr>
        <w:t>V</w:t>
      </w:r>
      <w:r w:rsidR="004C59C1">
        <w:t>',</w:t>
      </w:r>
      <w:r>
        <w:t xml:space="preserve"> </w:t>
      </w:r>
      <w:r w:rsidR="004C59C1">
        <w:t>b</w:t>
      </w:r>
      <w:r>
        <w:t xml:space="preserve">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xml:space="preserve">), so the method of contravariant by definition is </w:t>
      </w:r>
      <w:r w:rsidR="004C59C1">
        <w:t xml:space="preserve">again </w:t>
      </w:r>
      <w:r w:rsidR="005B7ED5">
        <w:t>unacceptable</w:t>
      </w:r>
      <w:r>
        <w:t>.</w:t>
      </w:r>
    </w:p>
    <w:p w14:paraId="61B60CDF" w14:textId="77777777" w:rsidR="00CA1C92" w:rsidRDefault="00CA1C92" w:rsidP="00947E74"/>
    <w:p w14:paraId="2018B17D" w14:textId="77777777" w:rsidR="007817B6" w:rsidRPr="00CA1C92" w:rsidRDefault="007817B6" w:rsidP="007817B6">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in this example is acceptable.  This is exactly what is done in the next section with the tangent base vectors </w:t>
      </w:r>
      <w:r w:rsidRPr="00CA1C92">
        <w:rPr>
          <w:b/>
        </w:rPr>
        <w:t>e</w:t>
      </w:r>
      <w:r>
        <w:rPr>
          <w:rStyle w:val="subscript"/>
        </w:rPr>
        <w:t>n</w:t>
      </w:r>
      <w:r>
        <w:t xml:space="preserve">. </w:t>
      </w:r>
    </w:p>
    <w:p w14:paraId="6E5DC028" w14:textId="77777777" w:rsidR="00CA1C92" w:rsidRDefault="00CA1C92" w:rsidP="00947E74"/>
    <w:p w14:paraId="1DA19DC4" w14:textId="77777777" w:rsidR="00D2264E" w:rsidRDefault="00F71255" w:rsidP="007918D0">
      <w:bookmarkStart w:id="2621" w:name="_Toc305918101"/>
      <w:bookmarkStart w:id="2622" w:name="_Toc305926134"/>
      <w:bookmarkStart w:id="2623" w:name="_Toc305927981"/>
      <w:bookmarkStart w:id="2624" w:name="_Toc305928090"/>
      <w:bookmarkStart w:id="2625" w:name="_Toc305954565"/>
      <w:bookmarkStart w:id="2626" w:name="_Toc306011054"/>
      <w:bookmarkStart w:id="2627" w:name="_Toc306129904"/>
      <w:bookmarkStart w:id="2628" w:name="_Toc306130021"/>
      <w:bookmarkStart w:id="2629" w:name="_Toc306196103"/>
      <w:bookmarkStart w:id="2630" w:name="_Toc306341474"/>
      <w:bookmarkStart w:id="2631" w:name="_Toc306356662"/>
      <w:bookmarkStart w:id="2632" w:name="_Toc306356782"/>
      <w:bookmarkStart w:id="2633" w:name="_Toc306356898"/>
      <w:bookmarkStart w:id="2634" w:name="_Toc306357013"/>
      <w:bookmarkStart w:id="2635" w:name="_Toc306357125"/>
      <w:bookmarkStart w:id="2636" w:name="_Toc306357232"/>
      <w:bookmarkStart w:id="2637" w:name="_Toc306357350"/>
      <w:bookmarkStart w:id="2638" w:name="_Toc306357470"/>
      <w:bookmarkStart w:id="2639" w:name="_Toc306371951"/>
      <w:bookmarkStart w:id="2640" w:name="_Toc306372073"/>
      <w:bookmarkStart w:id="2641" w:name="_Toc306378448"/>
      <w:bookmarkStart w:id="2642" w:name="_Toc306378604"/>
      <w:bookmarkStart w:id="2643" w:name="_Toc306379912"/>
      <w:bookmarkStart w:id="2644" w:name="_Toc306384831"/>
      <w:bookmarkStart w:id="2645" w:name="_Toc306386083"/>
      <w:bookmarkStart w:id="2646" w:name="_Toc306386213"/>
      <w:bookmarkStart w:id="2647" w:name="_Toc306632713"/>
      <w:bookmarkStart w:id="2648" w:name="_Toc306632846"/>
      <w:bookmarkStart w:id="2649" w:name="_Toc306632979"/>
      <w:bookmarkStart w:id="2650" w:name="_Toc306633114"/>
      <w:bookmarkStart w:id="2651" w:name="_Toc306633246"/>
      <w:bookmarkStart w:id="2652" w:name="_Toc306633378"/>
      <w:bookmarkStart w:id="2653" w:name="_Toc306731868"/>
      <w:bookmarkStart w:id="2654" w:name="_Toc306732001"/>
      <w:bookmarkStart w:id="2655" w:name="_Toc306782921"/>
      <w:bookmarkStart w:id="2656" w:name="_Toc306817792"/>
      <w:bookmarkStart w:id="2657" w:name="_Toc306886193"/>
      <w:bookmarkStart w:id="2658" w:name="_Toc306886373"/>
      <w:bookmarkStart w:id="2659" w:name="_Toc306886501"/>
      <w:bookmarkStart w:id="2660" w:name="_Toc306903282"/>
      <w:bookmarkStart w:id="2661" w:name="_Toc306957267"/>
      <w:bookmarkStart w:id="2662" w:name="_Toc306971596"/>
      <w:bookmarkStart w:id="2663" w:name="_Toc306983415"/>
      <w:bookmarkStart w:id="2664" w:name="_Toc306983862"/>
      <w:bookmarkStart w:id="2665" w:name="_Toc307336558"/>
      <w:bookmarkStart w:id="2666" w:name="_Toc307336686"/>
      <w:bookmarkStart w:id="2667" w:name="_Toc307336814"/>
      <w:bookmarkStart w:id="2668" w:name="_Toc307387430"/>
      <w:bookmarkStart w:id="2669" w:name="_Toc307589557"/>
      <w:bookmarkStart w:id="2670" w:name="_Toc307751051"/>
      <w:bookmarkStart w:id="2671" w:name="_Toc307834294"/>
      <w:bookmarkStart w:id="2672" w:name="_Toc307842487"/>
      <w:bookmarkStart w:id="2673" w:name="_Toc307899151"/>
      <w:bookmarkStart w:id="2674" w:name="_Toc307899306"/>
      <w:bookmarkStart w:id="2675" w:name="_Toc307947542"/>
      <w:bookmarkStart w:id="2676" w:name="_Toc307947689"/>
      <w:bookmarkStart w:id="2677" w:name="_Toc308102845"/>
      <w:bookmarkStart w:id="2678" w:name="_Toc308102993"/>
      <w:bookmarkStart w:id="2679" w:name="_Toc308103141"/>
      <w:bookmarkStart w:id="2680" w:name="_Toc308162950"/>
      <w:bookmarkStart w:id="2681" w:name="_Toc308189237"/>
      <w:bookmarkStart w:id="2682" w:name="_Toc308447278"/>
      <w:bookmarkStart w:id="2683" w:name="_Toc308447431"/>
      <w:bookmarkStart w:id="2684" w:name="_Toc308512656"/>
      <w:bookmarkStart w:id="2685" w:name="_Toc309299705"/>
      <w:bookmarkStart w:id="2686" w:name="_Toc309379045"/>
      <w:bookmarkStart w:id="2687" w:name="_Toc309380486"/>
      <w:bookmarkStart w:id="2688" w:name="_Toc309381681"/>
      <w:bookmarkStart w:id="2689" w:name="_Toc309473315"/>
      <w:bookmarkStart w:id="2690" w:name="_Toc309473987"/>
      <w:bookmarkStart w:id="2691" w:name="_Toc309479984"/>
      <w:bookmarkStart w:id="2692" w:name="_Toc309652227"/>
      <w:bookmarkStart w:id="2693" w:name="_Toc309660931"/>
      <w:bookmarkStart w:id="2694" w:name="_Toc309661100"/>
      <w:bookmarkStart w:id="2695" w:name="_Toc309823140"/>
      <w:bookmarkStart w:id="2696" w:name="_Toc309845086"/>
      <w:bookmarkStart w:id="2697" w:name="_Toc309893328"/>
      <w:bookmarkStart w:id="2698" w:name="_Toc309898770"/>
      <w:bookmarkStart w:id="2699" w:name="_Toc309898941"/>
      <w:bookmarkStart w:id="2700" w:name="_Toc309997565"/>
      <w:bookmarkStart w:id="2701" w:name="_Toc310098894"/>
      <w:bookmarkStart w:id="2702" w:name="_Toc310152013"/>
      <w:bookmarkStart w:id="2703" w:name="_Toc310152182"/>
      <w:bookmarkStart w:id="2704" w:name="_Toc310178989"/>
      <w:bookmarkStart w:id="2705" w:name="_Toc315369252"/>
      <w:bookmarkStart w:id="2706" w:name="_Toc315369422"/>
      <w:bookmarkStart w:id="2707" w:name="_Toc315540584"/>
      <w:bookmarkStart w:id="2708" w:name="_Toc316842780"/>
      <w:bookmarkStart w:id="2709" w:name="_Toc316846905"/>
      <w:bookmarkStart w:id="2710" w:name="_Toc316917077"/>
      <w:bookmarkStart w:id="2711" w:name="_Toc316923241"/>
      <w:bookmarkStart w:id="2712" w:name="_Toc316923426"/>
      <w:bookmarkStart w:id="2713" w:name="_Toc317154932"/>
      <w:bookmarkStart w:id="2714" w:name="_Toc317420209"/>
      <w:bookmarkStart w:id="2715" w:name="_Toc317787500"/>
      <w:bookmarkStart w:id="2716" w:name="_Toc317964335"/>
      <w:bookmarkStart w:id="2717" w:name="_Toc318017787"/>
      <w:bookmarkStart w:id="2718" w:name="_Toc318021440"/>
      <w:bookmarkStart w:id="2719" w:name="_Toc318021830"/>
      <w:bookmarkStart w:id="2720" w:name="_Toc318108164"/>
      <w:bookmarkStart w:id="2721" w:name="_Toc318208372"/>
      <w:bookmarkStart w:id="2722" w:name="_Toc318285572"/>
      <w:bookmarkStart w:id="2723" w:name="_Toc318468372"/>
      <w:bookmarkStart w:id="2724" w:name="_Toc318562830"/>
      <w:bookmarkStart w:id="2725" w:name="_Toc318563025"/>
      <w:r w:rsidRPr="00390434">
        <w:rPr>
          <w:rStyle w:val="Heading3Char"/>
        </w:rPr>
        <w:t>(</w:t>
      </w:r>
      <w:r w:rsidR="006C1364">
        <w:rPr>
          <w:rStyle w:val="Heading3Char"/>
        </w:rPr>
        <w:t>i</w:t>
      </w:r>
      <w:r w:rsidRPr="00390434">
        <w:rPr>
          <w:rStyle w:val="Heading3Char"/>
        </w:rPr>
        <w:t>) Vector Fields</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r>
        <w:t xml:space="preserve"> </w:t>
      </w:r>
    </w:p>
    <w:p w14:paraId="5C2E3CF2" w14:textId="77777777" w:rsidR="00D2264E" w:rsidRDefault="00D2264E" w:rsidP="007918D0"/>
    <w:p w14:paraId="74E4FA76" w14:textId="77777777" w:rsidR="00F71255" w:rsidRDefault="004C59C1" w:rsidP="007918D0">
      <w:r>
        <w:t>W</w:t>
      </w:r>
      <w:r w:rsidR="00F71255">
        <w:t xml:space="preserve">e considered </w:t>
      </w:r>
      <w:r>
        <w:t xml:space="preserve">above </w:t>
      </w:r>
      <w:r w:rsidR="00F71255">
        <w:t xml:space="preserve">vectors like position </w:t>
      </w:r>
      <w:r w:rsidR="00D07AD4" w:rsidRPr="00F71255">
        <w:rPr>
          <w:b/>
        </w:rPr>
        <w:t>x</w:t>
      </w:r>
      <w:r w:rsidR="00D07AD4">
        <w:t xml:space="preserve"> (and </w:t>
      </w:r>
      <w:r w:rsidR="00F71255">
        <w:t>d</w:t>
      </w:r>
      <w:r w:rsidR="00F71255" w:rsidRPr="00F71255">
        <w:rPr>
          <w:b/>
        </w:rPr>
        <w:t>x</w:t>
      </w:r>
      <w:r w:rsidR="00D07AD4">
        <w:t>)</w:t>
      </w:r>
      <w:r w:rsidR="00F71255">
        <w:t xml:space="preserve"> and velocity </w:t>
      </w:r>
      <w:r w:rsidR="00F71255" w:rsidRPr="00F71255">
        <w:rPr>
          <w:b/>
        </w:rPr>
        <w:t>v</w:t>
      </w:r>
      <w:r w:rsidR="00F71255">
        <w:t xml:space="preserve"> and the vector operator </w:t>
      </w:r>
      <w:r w:rsidR="00F71255">
        <w:rPr>
          <w:b/>
        </w:rPr>
        <w:fldChar w:fldCharType="begin"/>
      </w:r>
      <w:r w:rsidR="00F71255">
        <w:rPr>
          <w:b/>
        </w:rPr>
        <w:instrText xml:space="preserve"> EQ \O(</w:instrText>
      </w:r>
      <w:r w:rsidR="00F71255" w:rsidRPr="00F71255">
        <w:rPr>
          <w:b/>
        </w:rPr>
        <w:sym w:font="Symbol" w:char="F0D1"/>
      </w:r>
      <w:r w:rsidR="00F71255">
        <w:rPr>
          <w:b/>
        </w:rPr>
        <w:instrText>,\S\up2(</w:instrText>
      </w:r>
      <w:r w:rsidR="006234E2" w:rsidRPr="006234E2">
        <w:rPr>
          <w:rFonts w:ascii="Aatrix OCR A Extended" w:hAnsi="Aatrix OCR A Extended"/>
        </w:rPr>
        <w:instrText>¯</w:instrText>
      </w:r>
      <w:r w:rsidR="00F71255">
        <w:rPr>
          <w:b/>
        </w:rPr>
        <w:instrText>))</w:instrText>
      </w:r>
      <w:r w:rsidR="00F71255">
        <w:rPr>
          <w:b/>
        </w:rPr>
        <w:fldChar w:fldCharType="end"/>
      </w:r>
      <w:r w:rsidR="00F71255">
        <w:t xml:space="preserve">, and we referred to a generic vector as </w:t>
      </w:r>
      <w:r w:rsidR="00F71255" w:rsidRPr="00F71255">
        <w:rPr>
          <w:b/>
        </w:rPr>
        <w:t>V</w:t>
      </w:r>
      <w:r w:rsidR="00F71255">
        <w:t xml:space="preserve">. Many vectors of interest </w:t>
      </w:r>
      <w:r>
        <w:t xml:space="preserve">(in fact, most) </w:t>
      </w:r>
      <w:r w:rsidR="00F71255">
        <w:t xml:space="preserve">are functions of </w:t>
      </w:r>
      <w:r w:rsidR="00F71255" w:rsidRPr="00F71255">
        <w:rPr>
          <w:b/>
        </w:rPr>
        <w:t>x</w:t>
      </w:r>
      <w:r w:rsidR="00F71255">
        <w:t xml:space="preserve">, which is to say, they are vector fields. Examples are the electric and magnetic fields </w:t>
      </w:r>
      <w:r w:rsidR="00F71255" w:rsidRPr="00F71255">
        <w:rPr>
          <w:b/>
        </w:rPr>
        <w:t>E</w:t>
      </w:r>
      <w:r w:rsidR="00F71255">
        <w:t>(</w:t>
      </w:r>
      <w:r w:rsidR="00F71255" w:rsidRPr="00F71255">
        <w:rPr>
          <w:b/>
        </w:rPr>
        <w:t>x</w:t>
      </w:r>
      <w:r w:rsidR="00F71255">
        <w:t xml:space="preserve">) and </w:t>
      </w:r>
      <w:r w:rsidR="00F71255" w:rsidRPr="00F71255">
        <w:rPr>
          <w:b/>
        </w:rPr>
        <w:t>B</w:t>
      </w:r>
      <w:r w:rsidR="00F71255">
        <w:t>(</w:t>
      </w:r>
      <w:r w:rsidR="00F71255" w:rsidRPr="00F71255">
        <w:rPr>
          <w:b/>
        </w:rPr>
        <w:t>x</w:t>
      </w:r>
      <w:r w:rsidR="00F71255">
        <w:t xml:space="preserve">), or the average velocity of a small region of fluid </w:t>
      </w:r>
      <w:r w:rsidR="00390434">
        <w:rPr>
          <w:b/>
        </w:rPr>
        <w:t>V</w:t>
      </w:r>
      <w:r w:rsidR="00F71255">
        <w:t>(</w:t>
      </w:r>
      <w:r w:rsidR="00F71255" w:rsidRPr="00390434">
        <w:rPr>
          <w:b/>
        </w:rPr>
        <w:t>x</w:t>
      </w:r>
      <w:r w:rsidR="00F71255">
        <w:t xml:space="preserve">) or a current density </w:t>
      </w:r>
      <w:r w:rsidR="00F71255" w:rsidRPr="00F71255">
        <w:rPr>
          <w:b/>
        </w:rPr>
        <w:t>J</w:t>
      </w:r>
      <w:r w:rsidR="00F71255">
        <w:t>(</w:t>
      </w:r>
      <w:r w:rsidR="00F71255" w:rsidRPr="00F71255">
        <w:rPr>
          <w:b/>
        </w:rPr>
        <w:t>x</w:t>
      </w:r>
      <w:r w:rsidR="008B7DED">
        <w:t xml:space="preserve">). </w:t>
      </w:r>
      <w:r w:rsidR="00F71255">
        <w:t xml:space="preserve">Another example is </w:t>
      </w:r>
      <w:r w:rsidR="005E2572">
        <w:t>the</w:t>
      </w:r>
      <w:r w:rsidR="00F71255">
        <w:t xml:space="preserve"> transformation </w:t>
      </w:r>
      <w:r w:rsidR="00F71255" w:rsidRPr="00F71255">
        <w:rPr>
          <w:b/>
        </w:rPr>
        <w:t>F</w:t>
      </w:r>
      <w:r w:rsidR="00F71255">
        <w:t>(</w:t>
      </w:r>
      <w:r w:rsidR="00F71255" w:rsidRPr="00F71255">
        <w:rPr>
          <w:b/>
        </w:rPr>
        <w:t>x</w:t>
      </w:r>
      <w:r w:rsidR="00F71255">
        <w:t xml:space="preserve">). </w:t>
      </w:r>
    </w:p>
    <w:p w14:paraId="0F6965F3" w14:textId="77777777" w:rsidR="00F71255" w:rsidRDefault="00F71255" w:rsidP="007918D0">
      <w:r>
        <w:tab/>
        <w:t>We already mentioned scalar fields, such as temperature T(</w:t>
      </w:r>
      <w:r w:rsidRPr="00F71255">
        <w:rPr>
          <w:b/>
        </w:rPr>
        <w:t>x</w:t>
      </w:r>
      <w:r>
        <w:t>) or electrostatic potential Φ(</w:t>
      </w:r>
      <w:r w:rsidRPr="00F71255">
        <w:rPr>
          <w:b/>
        </w:rPr>
        <w:t>x</w:t>
      </w:r>
      <w:r>
        <w:t xml:space="preserve">). The way a scalar </w:t>
      </w:r>
      <w:r w:rsidR="003E2B30">
        <w:t xml:space="preserve">temperature </w:t>
      </w:r>
      <w:r>
        <w:t>field transforms going from x-space to x'-space</w:t>
      </w:r>
      <w:r w:rsidR="003E2B30">
        <w:t xml:space="preserve"> is this</w:t>
      </w:r>
    </w:p>
    <w:p w14:paraId="5978D01A" w14:textId="77777777" w:rsidR="00F71255" w:rsidRDefault="00F71255" w:rsidP="007918D0"/>
    <w:p w14:paraId="0AD45176" w14:textId="77777777" w:rsidR="004C59C1" w:rsidRDefault="00F71255" w:rsidP="004C59C1">
      <w:r>
        <w:tab/>
      </w:r>
      <w:r w:rsidR="003E2B30">
        <w:t>T</w:t>
      </w:r>
      <w:r>
        <w:t>'(</w:t>
      </w:r>
      <w:r w:rsidRPr="00F71255">
        <w:rPr>
          <w:b/>
        </w:rPr>
        <w:t>x</w:t>
      </w:r>
      <w:r w:rsidRPr="005C5D34">
        <w:t>'</w:t>
      </w:r>
      <w:r>
        <w:t xml:space="preserve">)  = </w:t>
      </w:r>
      <w:r w:rsidR="003E2B30">
        <w:t>T</w:t>
      </w:r>
      <w:r>
        <w: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004C59C1" w:rsidRPr="004C59C1">
        <w:t xml:space="preserve"> </w:t>
      </w:r>
    </w:p>
    <w:p w14:paraId="0E45D172" w14:textId="77777777" w:rsidR="004C59C1" w:rsidRDefault="004C59C1" w:rsidP="004C59C1"/>
    <w:p w14:paraId="2780B105" w14:textId="77777777" w:rsidR="00390434" w:rsidRDefault="004C59C1" w:rsidP="007918D0">
      <w:r>
        <w:t xml:space="preserve">If the transformation is a 3D rotation from frame S to frame S', then T'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003E2B30" w:rsidRPr="00390434">
        <w:rPr>
          <w:color w:val="000000"/>
        </w:rPr>
        <w:t xml:space="preserve"> </w:t>
      </w:r>
      <w:r w:rsidR="00390434">
        <w:rPr>
          <w:color w:val="000000"/>
        </w:rPr>
        <w:t xml:space="preserve">In x'-space </w:t>
      </w:r>
      <w:r>
        <w:rPr>
          <w:color w:val="000000"/>
        </w:rPr>
        <w:t>one needs</w:t>
      </w:r>
      <w:r w:rsidR="00390434">
        <w:rPr>
          <w:color w:val="000000"/>
        </w:rPr>
        <w:t xml:space="preserve"> the prime on T' because the functional form (how T' depends on the x</w:t>
      </w:r>
      <w:r w:rsidR="00390434">
        <w:t>'</w:t>
      </w:r>
      <w:r w:rsidR="00390434">
        <w:rPr>
          <w:rStyle w:val="subscript"/>
        </w:rPr>
        <w:t>i</w:t>
      </w:r>
      <w:r w:rsidR="00390434">
        <w:t>) is not the same as that of T (how T depends on the x</w:t>
      </w:r>
      <w:r w:rsidR="00390434">
        <w:rPr>
          <w:rStyle w:val="subscript"/>
        </w:rPr>
        <w:t>i</w:t>
      </w:r>
      <w:r w:rsidR="002F5ED3">
        <w:t>)</w:t>
      </w:r>
      <w:r w:rsidR="00390434">
        <w:t>. For example, if  transformation</w:t>
      </w:r>
      <w:r>
        <w:t xml:space="preserve"> F</w:t>
      </w:r>
      <w:r w:rsidR="00390434">
        <w:t xml:space="preserve"> is from 2D Cartesi</w:t>
      </w:r>
      <w:r>
        <w:t>an to polar coordinates, then</w:t>
      </w:r>
    </w:p>
    <w:p w14:paraId="0F13E5E9" w14:textId="77777777" w:rsidR="00390434" w:rsidRDefault="00390434" w:rsidP="007918D0"/>
    <w:p w14:paraId="0967CE00" w14:textId="77777777" w:rsidR="00390434" w:rsidRDefault="00390434" w:rsidP="007918D0">
      <w:r>
        <w:tab/>
        <w:t>T'(r,</w:t>
      </w:r>
      <w:r w:rsidR="00CD669E">
        <w:t xml:space="preserve">θ)  = T(x,y) = T(rcosθ,rsinθ) </w:t>
      </w:r>
      <w:r w:rsidR="00CD669E">
        <w:tab/>
      </w:r>
      <w:r>
        <w:t>≠ T(r,θ)</w:t>
      </w:r>
    </w:p>
    <w:p w14:paraId="6E568BDF" w14:textId="77777777" w:rsidR="002A19F1" w:rsidRDefault="002A19F1" w:rsidP="007918D0"/>
    <w:p w14:paraId="0940DADB" w14:textId="77777777" w:rsidR="002A19F1" w:rsidRPr="00390434" w:rsidRDefault="002A19F1" w:rsidP="007918D0">
      <w:r>
        <w:t xml:space="preserve">Contravariant and covariant </w:t>
      </w:r>
      <w:r w:rsidRPr="002F5ED3">
        <w:t>vector</w:t>
      </w:r>
      <w:r>
        <w:t xml:space="preserve"> fields transform as described above, but now </w:t>
      </w:r>
      <w:r w:rsidR="004C59C1">
        <w:t xml:space="preserve">one must </w:t>
      </w:r>
      <w:r>
        <w:t xml:space="preserve">show the </w:t>
      </w:r>
      <w:r w:rsidR="00E87B08">
        <w:t>argument for</w:t>
      </w:r>
      <w:r>
        <w:t xml:space="preserve"> each field</w:t>
      </w:r>
      <w:r w:rsidR="004C59C1">
        <w:t xml:space="preserve"> in its own space</w:t>
      </w:r>
      <w:r w:rsidR="00390434">
        <w:t xml:space="preserve">, and again </w:t>
      </w:r>
      <w:r w:rsidR="00390434" w:rsidRPr="00F71255">
        <w:rPr>
          <w:b/>
        </w:rPr>
        <w:t>x</w:t>
      </w:r>
      <w:r w:rsidR="00390434">
        <w:t xml:space="preserve">' = </w:t>
      </w:r>
      <w:r w:rsidR="00390434" w:rsidRPr="00F71255">
        <w:rPr>
          <w:b/>
        </w:rPr>
        <w:t>F</w:t>
      </w:r>
      <w:r w:rsidR="00390434">
        <w:t>(</w:t>
      </w:r>
      <w:r w:rsidR="00390434" w:rsidRPr="00F71255">
        <w:rPr>
          <w:b/>
        </w:rPr>
        <w:t>x</w:t>
      </w:r>
      <w:r w:rsidR="00390434">
        <w:t xml:space="preserve">) : </w:t>
      </w:r>
    </w:p>
    <w:p w14:paraId="1818CC51" w14:textId="77777777" w:rsidR="002A19F1" w:rsidRDefault="002A19F1" w:rsidP="007918D0"/>
    <w:p w14:paraId="0A630137" w14:textId="77777777" w:rsidR="002A19F1" w:rsidRPr="00152C73" w:rsidRDefault="002A19F1" w:rsidP="002A19F1">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133260E4" w14:textId="77777777" w:rsidR="002A19F1" w:rsidRDefault="002A19F1" w:rsidP="002A19F1">
      <w:r>
        <w:tab/>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rsidR="00390434">
        <w:tab/>
        <w:t xml:space="preserve">   </w:t>
      </w:r>
      <w:r>
        <w:t>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0EBBD05D" w14:textId="77777777" w:rsidR="00390434" w:rsidRDefault="00390434" w:rsidP="002A19F1"/>
    <w:p w14:paraId="563548D7" w14:textId="77777777" w:rsidR="00390434" w:rsidRDefault="00390434" w:rsidP="002A19F1">
      <w:r>
        <w:t xml:space="preserve">Similar transformation rules apply to tensors of any </w:t>
      </w:r>
      <w:r w:rsidR="002F5ED3">
        <w:t>rank</w:t>
      </w:r>
      <w:r>
        <w:t>. For example, the metric tensor g</w:t>
      </w:r>
      <w:r>
        <w:rPr>
          <w:rStyle w:val="subscript"/>
        </w:rPr>
        <w:t xml:space="preserve">ab </w:t>
      </w:r>
      <w:r>
        <w:t>(</w:t>
      </w:r>
      <w:r w:rsidR="00D07AD4">
        <w:t>developmental notation</w:t>
      </w:r>
      <w:r>
        <w:t>) is a rank-2 contravariant tensor field and the transformation rule is this</w:t>
      </w:r>
    </w:p>
    <w:p w14:paraId="55383DC4" w14:textId="77777777" w:rsidR="00390434" w:rsidRDefault="00390434" w:rsidP="002A19F1"/>
    <w:p w14:paraId="69A663FD" w14:textId="77777777" w:rsidR="00390434" w:rsidRPr="002F2AA1" w:rsidRDefault="00390434" w:rsidP="002A19F1">
      <w:r>
        <w:tab/>
        <w:t>g'</w:t>
      </w:r>
      <w:r>
        <w:rPr>
          <w:rStyle w:val="subscript"/>
        </w:rPr>
        <w:t>ab</w:t>
      </w:r>
      <w:r>
        <w:t>(</w:t>
      </w:r>
      <w:r w:rsidRPr="00390434">
        <w:rPr>
          <w:b/>
        </w:rPr>
        <w:t>x</w:t>
      </w:r>
      <w:r>
        <w:t>')   = R</w:t>
      </w:r>
      <w:r>
        <w:rPr>
          <w:rStyle w:val="subscript"/>
        </w:rPr>
        <w:t>aa'</w:t>
      </w:r>
      <w:r>
        <w:t>R</w:t>
      </w:r>
      <w:r>
        <w:rPr>
          <w:rStyle w:val="subscript"/>
        </w:rPr>
        <w:t>bb'</w:t>
      </w:r>
      <w:r>
        <w:t>g</w:t>
      </w:r>
      <w:r>
        <w:rPr>
          <w:rStyle w:val="subscript"/>
        </w:rPr>
        <w:t>a'b'</w:t>
      </w:r>
      <w:r>
        <w:t>(</w:t>
      </w:r>
      <w:r w:rsidRPr="00390434">
        <w:rPr>
          <w:b/>
        </w:rPr>
        <w:t>x</w:t>
      </w:r>
      <w:r>
        <w:t xml:space="preserve">)  </w:t>
      </w:r>
      <w:r w:rsidR="002F2AA1">
        <w:tab/>
      </w:r>
      <w:r w:rsidR="002F2AA1">
        <w:tab/>
        <w:t>or</w:t>
      </w:r>
      <w:r w:rsidR="002F2AA1">
        <w:tab/>
        <w:t>g'</w:t>
      </w:r>
      <w:r w:rsidR="002F2AA1">
        <w:rPr>
          <w:rStyle w:val="subscript"/>
        </w:rPr>
        <w:t>ab</w:t>
      </w:r>
      <w:r w:rsidR="002F2AA1">
        <w:t xml:space="preserve">  = R</w:t>
      </w:r>
      <w:r w:rsidR="002F2AA1">
        <w:rPr>
          <w:rStyle w:val="subscript"/>
        </w:rPr>
        <w:t>aa'</w:t>
      </w:r>
      <w:r w:rsidR="002F2AA1">
        <w:t>R</w:t>
      </w:r>
      <w:r w:rsidR="002F2AA1">
        <w:rPr>
          <w:rStyle w:val="subscript"/>
        </w:rPr>
        <w:t>bb'</w:t>
      </w:r>
      <w:r w:rsidR="002F2AA1">
        <w:t>g</w:t>
      </w:r>
      <w:r w:rsidR="002F2AA1">
        <w:rPr>
          <w:rStyle w:val="subscript"/>
        </w:rPr>
        <w:t>a'b'</w:t>
      </w:r>
      <w:r w:rsidR="002F2AA1">
        <w:tab/>
      </w:r>
    </w:p>
    <w:p w14:paraId="2F56CE4F" w14:textId="77777777" w:rsidR="00390434" w:rsidRDefault="00390434" w:rsidP="002A19F1"/>
    <w:p w14:paraId="303567AB" w14:textId="77777777" w:rsidR="00D07AD4" w:rsidRDefault="00390434" w:rsidP="007918D0">
      <w:r>
        <w:t>Often the coordinate dependence of g</w:t>
      </w:r>
      <w:r w:rsidR="00D07AD4">
        <w:t xml:space="preserve"> is suppressed</w:t>
      </w:r>
      <w:r>
        <w:t>,</w:t>
      </w:r>
      <w:r w:rsidR="00D07AD4">
        <w:t xml:space="preserve"> just as </w:t>
      </w:r>
      <w:r w:rsidR="002F2AA1">
        <w:t>it is</w:t>
      </w:r>
      <w:r w:rsidR="00D07AD4">
        <w:t xml:space="preserve"> for R</w:t>
      </w:r>
      <w:r w:rsidR="00CD669E">
        <w:t xml:space="preserve"> and S</w:t>
      </w:r>
      <w:r w:rsidR="002F5ED3">
        <w:t xml:space="preserve">, as shown on the right above. </w:t>
      </w:r>
    </w:p>
    <w:p w14:paraId="0BD6E317" w14:textId="77777777" w:rsidR="00D07AD4" w:rsidRDefault="00D07AD4" w:rsidP="00D07AD4"/>
    <w:p w14:paraId="4DD2A646" w14:textId="77777777" w:rsidR="00D07AD4" w:rsidRDefault="00D07AD4" w:rsidP="00D07AD4">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w:t>
      </w:r>
      <w:r w:rsidR="00EC636F">
        <w:t>as</w:t>
      </w:r>
    </w:p>
    <w:p w14:paraId="254198C2" w14:textId="77777777" w:rsidR="00D07AD4" w:rsidRDefault="00D07AD4" w:rsidP="00D07AD4"/>
    <w:p w14:paraId="608E0F56" w14:textId="77777777" w:rsidR="00B620A4" w:rsidRDefault="002F2AA1" w:rsidP="002F2AA1">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w:t>
      </w:r>
      <w:r w:rsidR="00EC636F">
        <w:t>x</w:t>
      </w:r>
      <w:r w:rsidR="00EC636F">
        <w:rPr>
          <w:rStyle w:val="superscript"/>
        </w:rPr>
        <w:t>α</w:t>
      </w:r>
      <w:r>
        <w:t>)</w:t>
      </w:r>
      <w:r>
        <w:tab/>
      </w:r>
      <w:r w:rsidR="00EC636F">
        <w:tab/>
      </w:r>
      <w:r w:rsidR="005D1B07">
        <w:tab/>
      </w:r>
      <w:r w:rsidR="005D1B07">
        <w:tab/>
      </w:r>
      <w:r w:rsidR="00EC636F">
        <w:t>x'</w:t>
      </w:r>
      <w:r w:rsidR="00EC636F">
        <w:rPr>
          <w:rStyle w:val="superscript"/>
        </w:rPr>
        <w:t>μ</w:t>
      </w:r>
      <w:r w:rsidR="00EC636F">
        <w:t xml:space="preserve"> = Λ</w:t>
      </w:r>
      <w:r w:rsidR="00EC636F">
        <w:rPr>
          <w:rStyle w:val="superscript"/>
        </w:rPr>
        <w:t>μ</w:t>
      </w:r>
      <w:r w:rsidR="00EC636F">
        <w:rPr>
          <w:rStyle w:val="subscript"/>
        </w:rPr>
        <w:t>ν</w:t>
      </w:r>
      <w:r w:rsidR="00EC636F">
        <w:t>x</w:t>
      </w:r>
      <w:r w:rsidR="00EC636F">
        <w:rPr>
          <w:rStyle w:val="superscript"/>
        </w:rPr>
        <w:t>ν</w:t>
      </w:r>
      <w:r w:rsidR="00EC636F">
        <w:tab/>
      </w:r>
    </w:p>
    <w:p w14:paraId="44EF2D4F" w14:textId="77777777" w:rsidR="00937A5D" w:rsidRDefault="00937A5D" w:rsidP="005D2C89"/>
    <w:p w14:paraId="26AA0C16" w14:textId="77777777" w:rsidR="00D2264E" w:rsidRDefault="00937A5D" w:rsidP="005D2C89">
      <w:pPr>
        <w:rPr>
          <w:rStyle w:val="Heading3Char"/>
        </w:rPr>
      </w:pPr>
      <w:bookmarkStart w:id="2726" w:name="_Toc304794996"/>
      <w:bookmarkStart w:id="2727" w:name="_Toc304795085"/>
      <w:bookmarkStart w:id="2728" w:name="_Toc304795111"/>
      <w:bookmarkStart w:id="2729" w:name="_Toc304795295"/>
      <w:bookmarkStart w:id="2730" w:name="_Toc304795368"/>
      <w:bookmarkStart w:id="2731" w:name="_Toc304795462"/>
      <w:bookmarkStart w:id="2732" w:name="_Toc304795674"/>
      <w:bookmarkStart w:id="2733" w:name="_Toc304795968"/>
      <w:bookmarkStart w:id="2734" w:name="_Toc304796059"/>
      <w:bookmarkStart w:id="2735" w:name="_Toc304796275"/>
      <w:bookmarkStart w:id="2736" w:name="_Toc304796328"/>
      <w:bookmarkStart w:id="2737" w:name="_Toc304796616"/>
      <w:bookmarkStart w:id="2738" w:name="_Toc304796698"/>
      <w:bookmarkStart w:id="2739" w:name="_Toc304796780"/>
      <w:bookmarkStart w:id="2740" w:name="_Toc304796862"/>
      <w:bookmarkStart w:id="2741" w:name="_Toc304796944"/>
      <w:bookmarkStart w:id="2742" w:name="_Toc304833591"/>
      <w:bookmarkStart w:id="2743" w:name="_Toc304915663"/>
      <w:bookmarkStart w:id="2744" w:name="_Toc305347270"/>
      <w:bookmarkStart w:id="2745" w:name="_Toc305618151"/>
      <w:bookmarkStart w:id="2746" w:name="_Toc305663723"/>
      <w:bookmarkStart w:id="2747" w:name="_Toc305663820"/>
      <w:bookmarkStart w:id="2748" w:name="_Toc305665741"/>
      <w:bookmarkStart w:id="2749" w:name="_Toc305666280"/>
      <w:bookmarkStart w:id="2750" w:name="_Toc305684656"/>
      <w:bookmarkStart w:id="2751" w:name="_Toc305684758"/>
      <w:bookmarkStart w:id="2752" w:name="_Toc305687052"/>
      <w:bookmarkStart w:id="2753" w:name="_Toc305690327"/>
      <w:bookmarkStart w:id="2754" w:name="_Toc305702582"/>
      <w:bookmarkStart w:id="2755" w:name="_Toc305867718"/>
      <w:bookmarkStart w:id="2756" w:name="_Toc305918102"/>
      <w:bookmarkStart w:id="2757" w:name="_Toc305926135"/>
      <w:bookmarkStart w:id="2758" w:name="_Toc305927982"/>
      <w:bookmarkStart w:id="2759" w:name="_Toc305928091"/>
      <w:bookmarkStart w:id="2760" w:name="_Toc305954566"/>
      <w:bookmarkStart w:id="2761" w:name="_Toc306011055"/>
      <w:bookmarkStart w:id="2762" w:name="_Toc306129905"/>
      <w:bookmarkStart w:id="2763" w:name="_Toc306130022"/>
      <w:bookmarkStart w:id="2764" w:name="_Toc306196104"/>
      <w:bookmarkStart w:id="2765" w:name="_Toc306341475"/>
      <w:bookmarkStart w:id="2766" w:name="_Toc306356663"/>
      <w:bookmarkStart w:id="2767" w:name="_Toc306356783"/>
      <w:bookmarkStart w:id="2768" w:name="_Toc306356899"/>
      <w:bookmarkStart w:id="2769" w:name="_Toc306357014"/>
      <w:bookmarkStart w:id="2770" w:name="_Toc306357126"/>
      <w:bookmarkStart w:id="2771" w:name="_Toc306357233"/>
      <w:bookmarkStart w:id="2772" w:name="_Toc306357351"/>
      <w:bookmarkStart w:id="2773" w:name="_Toc306357471"/>
      <w:bookmarkStart w:id="2774" w:name="_Toc306371952"/>
      <w:bookmarkStart w:id="2775" w:name="_Toc306372074"/>
      <w:bookmarkStart w:id="2776" w:name="_Toc306378449"/>
      <w:bookmarkStart w:id="2777" w:name="_Toc306378605"/>
      <w:bookmarkStart w:id="2778" w:name="_Toc306379913"/>
      <w:bookmarkStart w:id="2779" w:name="_Toc306384832"/>
      <w:bookmarkStart w:id="2780" w:name="_Toc306386084"/>
      <w:bookmarkStart w:id="2781" w:name="_Toc306386214"/>
      <w:bookmarkStart w:id="2782" w:name="_Toc306632714"/>
      <w:bookmarkStart w:id="2783" w:name="_Toc306632847"/>
      <w:bookmarkStart w:id="2784" w:name="_Toc306632980"/>
      <w:bookmarkStart w:id="2785" w:name="_Toc306633115"/>
      <w:bookmarkStart w:id="2786" w:name="_Toc306633247"/>
      <w:bookmarkStart w:id="2787" w:name="_Toc306633379"/>
      <w:bookmarkStart w:id="2788" w:name="_Toc306731869"/>
      <w:bookmarkStart w:id="2789" w:name="_Toc306732002"/>
      <w:bookmarkStart w:id="2790" w:name="_Toc306782922"/>
      <w:bookmarkStart w:id="2791" w:name="_Toc306817793"/>
      <w:bookmarkStart w:id="2792" w:name="_Toc306886194"/>
      <w:bookmarkStart w:id="2793" w:name="_Toc306886374"/>
      <w:bookmarkStart w:id="2794" w:name="_Toc306886502"/>
      <w:bookmarkStart w:id="2795" w:name="_Toc306903283"/>
      <w:bookmarkStart w:id="2796" w:name="_Toc306957268"/>
      <w:bookmarkStart w:id="2797" w:name="_Toc306971597"/>
      <w:bookmarkStart w:id="2798" w:name="_Toc306983416"/>
      <w:bookmarkStart w:id="2799" w:name="_Toc306983863"/>
      <w:bookmarkStart w:id="2800" w:name="_Toc307336559"/>
      <w:bookmarkStart w:id="2801" w:name="_Toc307336687"/>
      <w:bookmarkStart w:id="2802" w:name="_Toc307336815"/>
      <w:bookmarkStart w:id="2803" w:name="_Toc307387431"/>
      <w:bookmarkStart w:id="2804" w:name="_Toc307589558"/>
      <w:bookmarkStart w:id="2805" w:name="_Toc307751052"/>
      <w:bookmarkStart w:id="2806" w:name="_Toc307834295"/>
      <w:bookmarkStart w:id="2807" w:name="_Toc307842488"/>
      <w:bookmarkStart w:id="2808" w:name="_Toc307899152"/>
      <w:bookmarkStart w:id="2809" w:name="_Toc307899307"/>
      <w:bookmarkStart w:id="2810" w:name="_Toc307947543"/>
      <w:bookmarkStart w:id="2811" w:name="_Toc307947690"/>
      <w:bookmarkStart w:id="2812" w:name="_Toc308102846"/>
      <w:bookmarkStart w:id="2813" w:name="_Toc308102994"/>
      <w:bookmarkStart w:id="2814" w:name="_Toc308103142"/>
      <w:bookmarkStart w:id="2815" w:name="_Toc308162951"/>
      <w:bookmarkStart w:id="2816" w:name="_Toc308189238"/>
      <w:bookmarkStart w:id="2817" w:name="_Toc308447279"/>
      <w:bookmarkStart w:id="2818" w:name="_Toc308447432"/>
      <w:bookmarkStart w:id="2819" w:name="_Toc308512657"/>
      <w:bookmarkStart w:id="2820" w:name="_Toc309299706"/>
      <w:bookmarkStart w:id="2821" w:name="_Toc309379046"/>
      <w:bookmarkStart w:id="2822" w:name="_Toc309380487"/>
      <w:bookmarkStart w:id="2823" w:name="_Toc309381682"/>
      <w:bookmarkStart w:id="2824" w:name="_Toc309473316"/>
      <w:bookmarkStart w:id="2825" w:name="_Toc309473988"/>
      <w:bookmarkStart w:id="2826" w:name="_Toc309479985"/>
      <w:bookmarkStart w:id="2827" w:name="_Toc309652228"/>
      <w:bookmarkStart w:id="2828" w:name="_Toc309660932"/>
      <w:bookmarkStart w:id="2829" w:name="_Toc309661101"/>
      <w:bookmarkStart w:id="2830" w:name="_Toc309823141"/>
      <w:bookmarkStart w:id="2831" w:name="_Toc309845087"/>
      <w:bookmarkStart w:id="2832" w:name="_Toc309893329"/>
      <w:bookmarkStart w:id="2833" w:name="_Toc309898771"/>
      <w:bookmarkStart w:id="2834" w:name="_Toc309898942"/>
      <w:bookmarkStart w:id="2835" w:name="_Toc309997566"/>
      <w:bookmarkStart w:id="2836" w:name="_Toc310098895"/>
      <w:bookmarkStart w:id="2837" w:name="_Toc310152014"/>
      <w:bookmarkStart w:id="2838" w:name="_Toc310152183"/>
      <w:bookmarkStart w:id="2839" w:name="_Toc310178990"/>
      <w:bookmarkStart w:id="2840" w:name="_Toc315369253"/>
      <w:bookmarkStart w:id="2841" w:name="_Toc315369423"/>
      <w:bookmarkStart w:id="2842" w:name="_Toc315540585"/>
      <w:bookmarkStart w:id="2843" w:name="_Toc316842781"/>
      <w:bookmarkStart w:id="2844" w:name="_Toc316846906"/>
      <w:bookmarkStart w:id="2845" w:name="_Toc316917078"/>
      <w:bookmarkStart w:id="2846" w:name="_Toc316923242"/>
      <w:bookmarkStart w:id="2847" w:name="_Toc316923427"/>
      <w:bookmarkStart w:id="2848" w:name="_Toc317154933"/>
      <w:bookmarkStart w:id="2849" w:name="_Toc317420210"/>
      <w:bookmarkStart w:id="2850" w:name="_Toc317787501"/>
      <w:bookmarkStart w:id="2851" w:name="_Toc317964336"/>
      <w:bookmarkStart w:id="2852" w:name="_Toc318017788"/>
      <w:bookmarkStart w:id="2853" w:name="_Toc318021441"/>
      <w:bookmarkStart w:id="2854" w:name="_Toc318021831"/>
      <w:bookmarkStart w:id="2855" w:name="_Toc318108165"/>
      <w:bookmarkStart w:id="2856" w:name="_Toc318208373"/>
      <w:bookmarkStart w:id="2857" w:name="_Toc318285573"/>
      <w:bookmarkStart w:id="2858" w:name="_Toc318468373"/>
      <w:bookmarkStart w:id="2859" w:name="_Toc318562831"/>
      <w:bookmarkStart w:id="2860" w:name="_Toc318563026"/>
      <w:r w:rsidRPr="002A5398">
        <w:rPr>
          <w:rStyle w:val="Heading3Char"/>
        </w:rPr>
        <w:t>(</w:t>
      </w:r>
      <w:r w:rsidR="006C1364">
        <w:rPr>
          <w:rStyle w:val="Heading3Char"/>
        </w:rPr>
        <w:t>j</w:t>
      </w:r>
      <w:r w:rsidR="00EB422D">
        <w:rPr>
          <w:rStyle w:val="Heading3Char"/>
        </w:rPr>
        <w:t xml:space="preserve">) </w:t>
      </w:r>
      <w:r w:rsidR="00BD5A57" w:rsidRPr="002A5398">
        <w:rPr>
          <w:rStyle w:val="Heading3Char"/>
        </w:rPr>
        <w:t>Names and symbols</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14:paraId="649E8068" w14:textId="77777777" w:rsidR="00D2264E" w:rsidRDefault="00D2264E" w:rsidP="005D2C89">
      <w:pPr>
        <w:rPr>
          <w:rStyle w:val="Heading3Char"/>
        </w:rPr>
      </w:pPr>
    </w:p>
    <w:p w14:paraId="2FB0FC82" w14:textId="77777777" w:rsidR="002C62D2" w:rsidRDefault="005D2C89" w:rsidP="005D2C89">
      <w:r>
        <w:t xml:space="preserve">The matrix </w:t>
      </w:r>
      <w:r w:rsidR="00721FE2">
        <w:t>R</w:t>
      </w:r>
      <w:r w:rsidR="00721FE2">
        <w:rPr>
          <w:rStyle w:val="subscript"/>
        </w:rPr>
        <w:t>ik</w:t>
      </w:r>
      <w:r w:rsidR="00721FE2">
        <w:t>(</w:t>
      </w:r>
      <w:r w:rsidR="00721FE2" w:rsidRPr="00C4155B">
        <w:rPr>
          <w:b/>
        </w:rPr>
        <w:t>x</w:t>
      </w:r>
      <w:r w:rsidR="00721FE2">
        <w:t>) = (∂x'</w:t>
      </w:r>
      <w:r w:rsidR="00721FE2">
        <w:rPr>
          <w:rStyle w:val="subscript"/>
        </w:rPr>
        <w:t>i</w:t>
      </w:r>
      <w:r w:rsidR="00721FE2">
        <w:t>/∂x</w:t>
      </w:r>
      <w:r w:rsidR="00721FE2">
        <w:rPr>
          <w:rStyle w:val="subscript"/>
        </w:rPr>
        <w:t>k</w:t>
      </w:r>
      <w:r w:rsidR="00721FE2">
        <w:t>)</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xml:space="preserve">) , while the matrix </w:t>
      </w:r>
      <w:r w:rsidR="00721FE2">
        <w:t>S</w:t>
      </w:r>
      <w:r w:rsidR="00721FE2">
        <w:rPr>
          <w:rStyle w:val="subscript"/>
        </w:rPr>
        <w:t>ik</w:t>
      </w:r>
      <w:r w:rsidR="00721FE2">
        <w:t>(</w:t>
      </w:r>
      <w:r w:rsidR="00721FE2" w:rsidRPr="00C4155B">
        <w:rPr>
          <w:b/>
        </w:rPr>
        <w:t>x</w:t>
      </w:r>
      <w:r w:rsidR="007E0D8A">
        <w:t xml:space="preserve">') = </w:t>
      </w:r>
      <w:r w:rsidR="00721FE2">
        <w:t>(∂x</w:t>
      </w:r>
      <w:r w:rsidR="00721FE2">
        <w:rPr>
          <w:rStyle w:val="subscript"/>
        </w:rPr>
        <w:t>i</w:t>
      </w:r>
      <w:r w:rsidR="00721FE2">
        <w:t>/∂x'</w:t>
      </w:r>
      <w:r w:rsidR="00721FE2">
        <w:rPr>
          <w:rStyle w:val="subscript"/>
        </w:rPr>
        <w:t>k</w:t>
      </w:r>
      <w:r w:rsidR="00721FE2">
        <w:t>)</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rsidR="00721FE2">
        <w:t xml:space="preserve">'). The </w:t>
      </w:r>
      <w:r w:rsidR="00EE10FE">
        <w:t xml:space="preserve">magnitude of the </w:t>
      </w:r>
      <w:r w:rsidR="00721FE2">
        <w:t>determinant of</w:t>
      </w:r>
      <w:r>
        <w:t xml:space="preserve"> Jacobian matrix </w:t>
      </w:r>
      <w:r w:rsidR="00EE10FE">
        <w:t>S</w:t>
      </w:r>
      <w:r w:rsidR="00721FE2">
        <w:t xml:space="preserve"> </w:t>
      </w:r>
      <w:r>
        <w:t xml:space="preserve">will be shown </w:t>
      </w:r>
      <w:r w:rsidR="007E0D8A">
        <w:t>in Section 8 (</w:t>
      </w:r>
      <w:r w:rsidR="00E57D2D">
        <w:t>e</w:t>
      </w:r>
      <w:r w:rsidR="007E0D8A">
        <w:t>) to have a certain significance</w:t>
      </w:r>
      <w:r>
        <w:t>, and that determ</w:t>
      </w:r>
      <w:r w:rsidR="00BD5A57">
        <w:t>inant is called "</w:t>
      </w:r>
      <w:r w:rsidR="00BD5A57" w:rsidRPr="007E0D8A">
        <w:rPr>
          <w:b/>
        </w:rPr>
        <w:t>the Jacobian</w:t>
      </w:r>
      <w:r w:rsidR="00BD5A57">
        <w:t>"  = det(</w:t>
      </w:r>
      <w:r w:rsidR="00EE10FE">
        <w:t>S</w:t>
      </w:r>
      <w:r w:rsidR="007E0D8A">
        <w:t>(</w:t>
      </w:r>
      <w:r w:rsidR="007E0D8A" w:rsidRPr="007E0D8A">
        <w:rPr>
          <w:b/>
        </w:rPr>
        <w:t>x</w:t>
      </w:r>
      <w:r w:rsidR="007E0D8A">
        <w:t>')</w:t>
      </w:r>
      <w:r w:rsidR="00BD5A57">
        <w:t>)</w:t>
      </w:r>
      <w:r w:rsidR="00F01D86">
        <w:t xml:space="preserve"> </w:t>
      </w:r>
      <w:r w:rsidR="00721FE2">
        <w:t>≡ J</w:t>
      </w:r>
      <w:r w:rsidR="007E0D8A">
        <w:t>(</w:t>
      </w:r>
      <w:r w:rsidR="007E0D8A" w:rsidRPr="007E0D8A">
        <w:rPr>
          <w:b/>
        </w:rPr>
        <w:t>x</w:t>
      </w:r>
      <w:r w:rsidR="007E0D8A">
        <w:t>')</w:t>
      </w:r>
      <w:r w:rsidR="00BD5A57">
        <w:t>.</w:t>
      </w:r>
    </w:p>
    <w:p w14:paraId="33D3E231" w14:textId="77777777" w:rsidR="003A5C22" w:rsidRDefault="005D2C89" w:rsidP="005D2C89">
      <w:r>
        <w:tab/>
        <w:t>The author has anguished over what names to give the matrices R and S = R</w:t>
      </w:r>
      <w:r>
        <w:rPr>
          <w:rStyle w:val="superscript"/>
        </w:rPr>
        <w:t>-1</w:t>
      </w:r>
      <w:r>
        <w:t xml:space="preserve">. One option </w:t>
      </w:r>
      <w:r w:rsidR="007E0D8A">
        <w:t>was</w:t>
      </w:r>
      <w:r>
        <w:t xml:space="preserve"> to use R = L, where L stands for the fact that this matrix is describing a Local coordinate system at point </w:t>
      </w:r>
      <w:r w:rsidRPr="00744BA9">
        <w:rPr>
          <w:b/>
        </w:rPr>
        <w:t>x</w:t>
      </w:r>
      <w:r w:rsidR="00BD5A57">
        <w:t>, or a Linearized transformation</w:t>
      </w:r>
      <w:r>
        <w:t xml:space="preserve">. But L is always used for differential operators, so that got rejected. R is </w:t>
      </w:r>
      <w:r w:rsidR="00BD5A57">
        <w:t xml:space="preserve">often </w:t>
      </w:r>
      <w:r>
        <w:t>called Λ in special relativity</w:t>
      </w:r>
      <w:r w:rsidR="00601B5A">
        <w:t>, but why go Greek so early?</w:t>
      </w:r>
      <w:r>
        <w:t xml:space="preserve"> Another option is to use R = J for Jacobian, but J l</w:t>
      </w:r>
      <w:r w:rsidR="00BD5A57">
        <w:t>ooks too much like "an integer" or angular momentum</w:t>
      </w:r>
      <w:r w:rsidR="008D5D76">
        <w:t xml:space="preserve"> o</w:t>
      </w:r>
      <w:r w:rsidR="00F01D86">
        <w:t>r</w:t>
      </w:r>
      <w:r w:rsidR="008D5D76">
        <w:t xml:space="preserve"> "the Jacobian"</w:t>
      </w:r>
      <w:r w:rsidR="00BD5A57">
        <w:t xml:space="preserve">. </w:t>
      </w:r>
      <w:r w:rsidR="003A5C22">
        <w:t xml:space="preserve">T for Transformation might have been confused with the tranformation F. </w:t>
      </w:r>
      <w:r>
        <w:t xml:space="preserve">Our chosen notation R makes one think perhaps R is a Rotation, but that won't in general be the case. For the moment we will continue to use </w:t>
      </w:r>
      <w:r w:rsidR="00A30807">
        <w:t>R</w:t>
      </w:r>
      <w:r>
        <w:t xml:space="preserve"> and </w:t>
      </w:r>
      <w:r w:rsidR="00A30807">
        <w:t>S</w:t>
      </w:r>
      <w:r>
        <w:t xml:space="preserve">, </w:t>
      </w:r>
      <w:r w:rsidR="00601B5A">
        <w:t>where recall</w:t>
      </w:r>
      <w:r>
        <w:t xml:space="preserve"> RS = 1.</w:t>
      </w:r>
    </w:p>
    <w:p w14:paraId="629938E8" w14:textId="77777777" w:rsidR="003A5C22" w:rsidRPr="003A5C22" w:rsidRDefault="003A5C22" w:rsidP="005D2C89">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w:t>
      </w:r>
      <w:r w:rsidR="007C49E5">
        <w:t xml:space="preserve"> objects of</w:t>
      </w:r>
      <w:r>
        <w:t xml:space="preserve"> direct product algebras). Of course the differential calculus aspect of the subject is already highly visible, there are ∂ symbols everywhere (hence the name </w:t>
      </w:r>
      <w:r w:rsidRPr="003A5C22">
        <w:rPr>
          <w:b/>
        </w:rPr>
        <w:t>tensor calculus</w:t>
      </w:r>
      <w:r>
        <w:t xml:space="preserve">). </w:t>
      </w:r>
    </w:p>
    <w:p w14:paraId="2B290495" w14:textId="77777777" w:rsidR="007738B2" w:rsidRDefault="007738B2" w:rsidP="005D2C89"/>
    <w:p w14:paraId="5FA19BF9" w14:textId="77777777" w:rsidR="007738B2" w:rsidRDefault="007738B2" w:rsidP="007738B2">
      <w:pPr>
        <w:pStyle w:val="Heading3"/>
      </w:pPr>
      <w:bookmarkStart w:id="2861" w:name="_Toc307834296"/>
      <w:bookmarkStart w:id="2862" w:name="_Toc307842489"/>
      <w:bookmarkStart w:id="2863" w:name="_Toc307899153"/>
      <w:bookmarkStart w:id="2864" w:name="_Toc307899308"/>
      <w:bookmarkStart w:id="2865" w:name="_Toc307947544"/>
      <w:bookmarkStart w:id="2866" w:name="_Toc307947691"/>
      <w:bookmarkStart w:id="2867" w:name="_Toc308102847"/>
      <w:bookmarkStart w:id="2868" w:name="_Toc308102995"/>
      <w:bookmarkStart w:id="2869" w:name="_Toc308103143"/>
      <w:bookmarkStart w:id="2870" w:name="_Toc308162952"/>
      <w:bookmarkStart w:id="2871" w:name="_Toc308189239"/>
      <w:bookmarkStart w:id="2872" w:name="_Toc308447280"/>
      <w:bookmarkStart w:id="2873" w:name="_Toc308447433"/>
      <w:bookmarkStart w:id="2874" w:name="_Toc308512658"/>
      <w:bookmarkStart w:id="2875" w:name="_Toc309299707"/>
      <w:bookmarkStart w:id="2876" w:name="_Toc309379047"/>
      <w:bookmarkStart w:id="2877" w:name="_Toc309380488"/>
      <w:bookmarkStart w:id="2878" w:name="_Toc309381683"/>
      <w:bookmarkStart w:id="2879" w:name="_Toc309473317"/>
      <w:bookmarkStart w:id="2880" w:name="_Toc309473989"/>
      <w:bookmarkStart w:id="2881" w:name="_Toc309479986"/>
      <w:bookmarkStart w:id="2882" w:name="_Toc309652229"/>
      <w:bookmarkStart w:id="2883" w:name="_Toc309660933"/>
      <w:bookmarkStart w:id="2884" w:name="_Toc309661102"/>
      <w:bookmarkStart w:id="2885" w:name="_Toc309823142"/>
      <w:bookmarkStart w:id="2886" w:name="_Toc309845088"/>
      <w:bookmarkStart w:id="2887" w:name="_Toc309893330"/>
      <w:bookmarkStart w:id="2888" w:name="_Toc309898772"/>
      <w:bookmarkStart w:id="2889" w:name="_Toc309898943"/>
      <w:bookmarkStart w:id="2890" w:name="_Toc309997567"/>
      <w:bookmarkStart w:id="2891" w:name="_Toc310098896"/>
      <w:bookmarkStart w:id="2892" w:name="_Toc310152015"/>
      <w:bookmarkStart w:id="2893" w:name="_Toc310152184"/>
      <w:bookmarkStart w:id="2894" w:name="_Toc310178991"/>
      <w:bookmarkStart w:id="2895" w:name="_Toc315369254"/>
      <w:bookmarkStart w:id="2896" w:name="_Toc315369424"/>
      <w:bookmarkStart w:id="2897" w:name="_Toc315540586"/>
      <w:bookmarkStart w:id="2898" w:name="_Toc316842782"/>
      <w:bookmarkStart w:id="2899" w:name="_Toc316846907"/>
      <w:bookmarkStart w:id="2900" w:name="_Toc316917079"/>
      <w:bookmarkStart w:id="2901" w:name="_Toc316923243"/>
      <w:bookmarkStart w:id="2902" w:name="_Toc316923428"/>
      <w:bookmarkStart w:id="2903" w:name="_Toc317154934"/>
      <w:bookmarkStart w:id="2904" w:name="_Toc317420211"/>
      <w:bookmarkStart w:id="2905" w:name="_Toc317787502"/>
      <w:bookmarkStart w:id="2906" w:name="_Toc317964337"/>
      <w:bookmarkStart w:id="2907" w:name="_Toc318017789"/>
      <w:bookmarkStart w:id="2908" w:name="_Toc318021442"/>
      <w:bookmarkStart w:id="2909" w:name="_Toc318021832"/>
      <w:bookmarkStart w:id="2910" w:name="_Toc318108166"/>
      <w:bookmarkStart w:id="2911" w:name="_Toc318208374"/>
      <w:bookmarkStart w:id="2912" w:name="_Toc318285574"/>
      <w:bookmarkStart w:id="2913" w:name="_Toc318468374"/>
      <w:bookmarkStart w:id="2914" w:name="_Toc318562832"/>
      <w:bookmarkStart w:id="2915" w:name="_Toc318563027"/>
      <w:r>
        <w:t>(k) Definition of the word</w:t>
      </w:r>
      <w:r w:rsidR="000902FF">
        <w:t>s "scalar" and "vector".</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r w:rsidR="000902FF">
        <w:t xml:space="preserve"> </w:t>
      </w:r>
    </w:p>
    <w:p w14:paraId="55E9831C" w14:textId="77777777" w:rsidR="007738B2" w:rsidRDefault="007738B2" w:rsidP="005D2C89"/>
    <w:p w14:paraId="7A57B956" w14:textId="77777777" w:rsidR="000902FF" w:rsidRDefault="000902FF" w:rsidP="005D2C89">
      <w:r>
        <w:t xml:space="preserve">These words have multiple potential definitions. Although we shall lapse very frequently, the following set of definitions would allow for precision statements:  </w:t>
      </w:r>
    </w:p>
    <w:p w14:paraId="126E153A" w14:textId="77777777" w:rsidR="000902FF" w:rsidRDefault="000902FF" w:rsidP="005D2C89"/>
    <w:p w14:paraId="243104A6" w14:textId="77777777" w:rsidR="000902FF" w:rsidRDefault="000902FF" w:rsidP="000902FF">
      <w:r>
        <w:sym w:font="Symbol" w:char="F0B7"/>
      </w:r>
      <w:r>
        <w:t xml:space="preserve"> A "scalar" is a single number</w:t>
      </w:r>
      <w:r w:rsidR="00F01D86">
        <w:t xml:space="preserve"> (or expression)</w:t>
      </w:r>
      <w:r>
        <w:t xml:space="preserve">, a 1-tuple. </w:t>
      </w:r>
    </w:p>
    <w:p w14:paraId="078C1F16" w14:textId="77777777" w:rsidR="000902FF" w:rsidRDefault="000902FF" w:rsidP="000902FF"/>
    <w:p w14:paraId="25914D1C" w14:textId="77777777" w:rsidR="000902FF" w:rsidRDefault="000902FF" w:rsidP="000902FF">
      <w:r>
        <w:sym w:font="Symbol" w:char="F0B7"/>
      </w:r>
      <w:r>
        <w:t xml:space="preserve"> A "tensorial scalar" is a scalar that transforms under transformation F as a tensorial scalar, which is also known as a rank-0 tensor. An example would be m' = m, mass with respect to 3D rotations. </w:t>
      </w:r>
    </w:p>
    <w:p w14:paraId="5247F4E7" w14:textId="77777777" w:rsidR="000902FF" w:rsidRDefault="000902FF" w:rsidP="000902FF"/>
    <w:p w14:paraId="2D8B1191" w14:textId="77777777" w:rsidR="000902FF" w:rsidRDefault="000902FF" w:rsidP="000902FF">
      <w:r>
        <w:sym w:font="Symbol" w:char="F0B7"/>
      </w:r>
      <w:r>
        <w:t xml:space="preserve"> A "vector" is an N-tuple of numbers.</w:t>
      </w:r>
    </w:p>
    <w:p w14:paraId="4B2DC4BD" w14:textId="77777777" w:rsidR="000902FF" w:rsidRDefault="000902FF" w:rsidP="000902FF"/>
    <w:p w14:paraId="35E15111" w14:textId="77777777" w:rsidR="000902FF" w:rsidRDefault="000902FF" w:rsidP="000902FF">
      <w:r>
        <w:sym w:font="Symbol" w:char="F0B7"/>
      </w:r>
      <w:r>
        <w:t xml:space="preserve"> A "tensorial vector" is a vector that transforms under transformation F as either a contravariant vector or a covariant vector, so a tensorial vector is a rank-1 tensor. </w:t>
      </w:r>
    </w:p>
    <w:p w14:paraId="1FEFBAD1" w14:textId="77777777" w:rsidR="000902FF" w:rsidRDefault="000902FF" w:rsidP="000902FF"/>
    <w:p w14:paraId="4ADE9BE6" w14:textId="77777777" w:rsidR="000902FF" w:rsidRDefault="000902FF" w:rsidP="000902FF">
      <w:r>
        <w:sym w:font="Symbol" w:char="F0B7"/>
      </w:r>
      <w:r>
        <w:t xml:space="preserve"> A "scalar field" is a single function of </w:t>
      </w:r>
      <w:r w:rsidRPr="000902FF">
        <w:rPr>
          <w:b/>
        </w:rPr>
        <w:t>x</w:t>
      </w:r>
      <w:r>
        <w:t xml:space="preserve"> ( the x-space coordinates). </w:t>
      </w:r>
    </w:p>
    <w:p w14:paraId="590F9454" w14:textId="77777777" w:rsidR="000902FF" w:rsidRDefault="000902FF" w:rsidP="000902FF"/>
    <w:p w14:paraId="45BA492F" w14:textId="77777777" w:rsidR="000902FF" w:rsidRPr="000902FF" w:rsidRDefault="000902FF" w:rsidP="000902FF">
      <w:r>
        <w:sym w:font="Symbol" w:char="F0B7"/>
      </w:r>
      <w:r>
        <w:t xml:space="preserve"> A "tensorial scalar field" is a scalar field that transforms under transformation F as a tensorial scalar field, which is also known as a rank-0 tensor field. For example, f'(</w:t>
      </w:r>
      <w:r w:rsidRPr="000902FF">
        <w:rPr>
          <w:b/>
        </w:rPr>
        <w:t>x</w:t>
      </w:r>
      <w:r w:rsidRPr="005C5D34">
        <w:t>'</w:t>
      </w:r>
      <w:r>
        <w:t>) = f(</w:t>
      </w:r>
      <w:r w:rsidRPr="000902FF">
        <w:rPr>
          <w:b/>
        </w:rPr>
        <w:t>x</w:t>
      </w:r>
      <w:r>
        <w:t xml:space="preserve">) is a scalar field. </w:t>
      </w:r>
    </w:p>
    <w:p w14:paraId="169674C8" w14:textId="77777777" w:rsidR="000902FF" w:rsidRDefault="000902FF" w:rsidP="000902FF"/>
    <w:p w14:paraId="250AD4EE" w14:textId="77777777" w:rsidR="000902FF" w:rsidRDefault="000902FF" w:rsidP="000902FF">
      <w:r>
        <w:sym w:font="Symbol" w:char="F0B7"/>
      </w:r>
      <w:r>
        <w:t xml:space="preserve"> A "vector field" is an N-tuple of functions of </w:t>
      </w:r>
      <w:r w:rsidRPr="000902FF">
        <w:rPr>
          <w:b/>
        </w:rPr>
        <w:t>x</w:t>
      </w:r>
      <w:r>
        <w:t xml:space="preserve"> -- an N-tuple of scalar fields. </w:t>
      </w:r>
    </w:p>
    <w:p w14:paraId="2B9771C0" w14:textId="77777777" w:rsidR="000902FF" w:rsidRDefault="000902FF" w:rsidP="000902FF"/>
    <w:p w14:paraId="6BF38A92" w14:textId="77777777" w:rsidR="00DA1162" w:rsidRDefault="000902FF" w:rsidP="005D2C89">
      <w:r>
        <w:sym w:font="Symbol" w:char="F0B7"/>
      </w:r>
      <w:r>
        <w:t xml:space="preserve"> A "tensorial vector field" is a vector field that transforms under transformation F as either a contravariant vector field or a covariant vector field, so a tensorial vector</w:t>
      </w:r>
      <w:r w:rsidR="00F77EF8">
        <w:t xml:space="preserve"> field is a rank-1 tensor field. </w:t>
      </w:r>
    </w:p>
    <w:p w14:paraId="7917E93D" w14:textId="77777777" w:rsidR="0064573B" w:rsidRDefault="0064573B" w:rsidP="005D2C89"/>
    <w:p w14:paraId="255BC013" w14:textId="77777777" w:rsidR="00F217EC" w:rsidRDefault="00E56976" w:rsidP="005D2C89">
      <w:pPr>
        <w:rPr>
          <w:color w:val="0000FF"/>
        </w:rPr>
      </w:pPr>
      <w:r>
        <w:t xml:space="preserve">The notion of tensor densities described in Appendix D further complicates the nomenclature. One can have scalar densities and vector densities of various weights. </w:t>
      </w:r>
    </w:p>
    <w:p w14:paraId="4BE45691" w14:textId="77777777" w:rsidR="00B70E93" w:rsidRDefault="00B70E93" w:rsidP="005D2C89">
      <w:pPr>
        <w:rPr>
          <w:color w:val="0000FF"/>
        </w:rPr>
      </w:pPr>
    </w:p>
    <w:p w14:paraId="11D9E553" w14:textId="77777777" w:rsidR="0049358E" w:rsidRPr="0049550E" w:rsidRDefault="0049358E" w:rsidP="005D2C89">
      <w:pPr>
        <w:rPr>
          <w:color w:val="0000FF"/>
        </w:rPr>
      </w:pPr>
    </w:p>
    <w:p w14:paraId="6F3F6329" w14:textId="77777777" w:rsidR="009E467E" w:rsidRPr="002276DE" w:rsidRDefault="0049358E" w:rsidP="009E467E">
      <w:pPr>
        <w:pStyle w:val="Heading2"/>
        <w:rPr>
          <w:rStyle w:val="subscript"/>
        </w:rPr>
      </w:pPr>
      <w:bookmarkStart w:id="2916" w:name="_Toc302999685"/>
      <w:bookmarkStart w:id="2917" w:name="_Toc302999718"/>
      <w:bookmarkStart w:id="2918" w:name="_Toc302999896"/>
      <w:bookmarkStart w:id="2919" w:name="_Toc303006590"/>
      <w:bookmarkStart w:id="2920" w:name="_Toc303095321"/>
      <w:bookmarkStart w:id="2921" w:name="_Toc303107322"/>
      <w:bookmarkStart w:id="2922" w:name="_Toc303184211"/>
      <w:bookmarkStart w:id="2923" w:name="_Toc303186348"/>
      <w:bookmarkStart w:id="2924" w:name="_Toc303186398"/>
      <w:bookmarkStart w:id="2925" w:name="_Toc303186416"/>
      <w:bookmarkStart w:id="2926" w:name="_Toc303186434"/>
      <w:bookmarkStart w:id="2927" w:name="_Toc303241754"/>
      <w:bookmarkStart w:id="2928" w:name="_Toc303241802"/>
      <w:bookmarkStart w:id="2929" w:name="_Toc303241834"/>
      <w:bookmarkStart w:id="2930" w:name="_Toc303241854"/>
      <w:bookmarkStart w:id="2931" w:name="_Toc303270396"/>
      <w:bookmarkStart w:id="2932" w:name="_Toc303271817"/>
      <w:bookmarkStart w:id="2933" w:name="_Toc303278734"/>
      <w:bookmarkStart w:id="2934" w:name="_Toc303318152"/>
      <w:bookmarkStart w:id="2935" w:name="_Toc303422890"/>
      <w:bookmarkStart w:id="2936" w:name="_Toc303437177"/>
      <w:bookmarkStart w:id="2937" w:name="_Toc303448544"/>
      <w:bookmarkStart w:id="2938" w:name="_Toc303448926"/>
      <w:bookmarkStart w:id="2939" w:name="_Toc303506847"/>
      <w:bookmarkStart w:id="2940" w:name="_Toc303506877"/>
      <w:bookmarkStart w:id="2941" w:name="_Toc303522447"/>
      <w:bookmarkStart w:id="2942" w:name="_Toc304794840"/>
      <w:bookmarkStart w:id="2943" w:name="_Toc304794997"/>
      <w:bookmarkStart w:id="2944" w:name="_Toc304795086"/>
      <w:bookmarkStart w:id="2945" w:name="_Toc304795112"/>
      <w:bookmarkStart w:id="2946" w:name="_Toc304795296"/>
      <w:bookmarkStart w:id="2947" w:name="_Toc304795369"/>
      <w:bookmarkStart w:id="2948" w:name="_Toc304795463"/>
      <w:bookmarkStart w:id="2949" w:name="_Toc304795675"/>
      <w:bookmarkStart w:id="2950" w:name="_Toc304795969"/>
      <w:bookmarkStart w:id="2951" w:name="_Toc304796060"/>
      <w:bookmarkStart w:id="2952" w:name="_Toc304796276"/>
      <w:bookmarkStart w:id="2953" w:name="_Toc304796329"/>
      <w:bookmarkStart w:id="2954" w:name="_Toc304796617"/>
      <w:bookmarkStart w:id="2955" w:name="_Toc304796699"/>
      <w:bookmarkStart w:id="2956" w:name="_Toc304796781"/>
      <w:bookmarkStart w:id="2957" w:name="_Toc304796863"/>
      <w:bookmarkStart w:id="2958" w:name="_Toc304796945"/>
      <w:bookmarkStart w:id="2959" w:name="_Toc304833592"/>
      <w:bookmarkStart w:id="2960" w:name="_Toc304915664"/>
      <w:bookmarkStart w:id="2961" w:name="_Toc305347271"/>
      <w:bookmarkStart w:id="2962" w:name="_Toc305618152"/>
      <w:bookmarkStart w:id="2963" w:name="_Toc305663724"/>
      <w:bookmarkStart w:id="2964" w:name="_Toc305663821"/>
      <w:bookmarkStart w:id="2965" w:name="_Toc305665742"/>
      <w:bookmarkStart w:id="2966" w:name="_Toc305666281"/>
      <w:bookmarkStart w:id="2967" w:name="_Toc305684657"/>
      <w:bookmarkStart w:id="2968" w:name="_Toc305684759"/>
      <w:bookmarkStart w:id="2969" w:name="_Toc305687053"/>
      <w:bookmarkStart w:id="2970" w:name="_Toc305690328"/>
      <w:bookmarkStart w:id="2971" w:name="_Toc305702583"/>
      <w:bookmarkStart w:id="2972" w:name="_Toc305867719"/>
      <w:bookmarkStart w:id="2973" w:name="_Toc305918103"/>
      <w:bookmarkStart w:id="2974" w:name="_Toc305926136"/>
      <w:bookmarkStart w:id="2975" w:name="_Toc305927983"/>
      <w:bookmarkStart w:id="2976" w:name="_Toc305928092"/>
      <w:bookmarkStart w:id="2977" w:name="_Toc305954567"/>
      <w:bookmarkStart w:id="2978" w:name="_Toc306011056"/>
      <w:bookmarkStart w:id="2979" w:name="_Toc306129906"/>
      <w:bookmarkStart w:id="2980" w:name="_Toc306130023"/>
      <w:bookmarkStart w:id="2981" w:name="_Toc306196105"/>
      <w:bookmarkStart w:id="2982" w:name="_Toc306341476"/>
      <w:bookmarkStart w:id="2983" w:name="_Toc306356664"/>
      <w:bookmarkStart w:id="2984" w:name="_Toc306356784"/>
      <w:bookmarkStart w:id="2985" w:name="_Toc306356900"/>
      <w:bookmarkStart w:id="2986" w:name="_Toc306357015"/>
      <w:bookmarkStart w:id="2987" w:name="_Toc306357127"/>
      <w:bookmarkStart w:id="2988" w:name="_Toc306357234"/>
      <w:bookmarkStart w:id="2989" w:name="_Toc306357352"/>
      <w:bookmarkStart w:id="2990" w:name="_Toc306357472"/>
      <w:bookmarkStart w:id="2991" w:name="_Toc306371953"/>
      <w:bookmarkStart w:id="2992" w:name="_Toc306372075"/>
      <w:bookmarkStart w:id="2993" w:name="_Toc306378450"/>
      <w:bookmarkStart w:id="2994" w:name="_Toc306378606"/>
      <w:bookmarkStart w:id="2995" w:name="_Toc306379914"/>
      <w:bookmarkStart w:id="2996" w:name="_Toc306384833"/>
      <w:bookmarkStart w:id="2997" w:name="_Toc306385898"/>
      <w:bookmarkStart w:id="2998" w:name="_Toc306386085"/>
      <w:bookmarkStart w:id="2999" w:name="_Toc306386215"/>
      <w:bookmarkStart w:id="3000" w:name="_Toc306632715"/>
      <w:bookmarkStart w:id="3001" w:name="_Toc306632848"/>
      <w:bookmarkStart w:id="3002" w:name="_Toc306632981"/>
      <w:bookmarkStart w:id="3003" w:name="_Toc306633116"/>
      <w:bookmarkStart w:id="3004" w:name="_Toc306633248"/>
      <w:bookmarkStart w:id="3005" w:name="_Toc306633380"/>
      <w:bookmarkStart w:id="3006" w:name="_Toc306731870"/>
      <w:bookmarkStart w:id="3007" w:name="_Toc306732003"/>
      <w:bookmarkStart w:id="3008" w:name="_Toc306782923"/>
      <w:bookmarkStart w:id="3009" w:name="_Toc306817794"/>
      <w:bookmarkStart w:id="3010" w:name="_Toc306886195"/>
      <w:bookmarkStart w:id="3011" w:name="_Toc306886375"/>
      <w:bookmarkStart w:id="3012" w:name="_Toc306886503"/>
      <w:bookmarkStart w:id="3013" w:name="_Toc306903284"/>
      <w:bookmarkStart w:id="3014" w:name="_Toc306957269"/>
      <w:bookmarkStart w:id="3015" w:name="_Toc306971598"/>
      <w:bookmarkStart w:id="3016" w:name="_Toc306983417"/>
      <w:bookmarkStart w:id="3017" w:name="_Toc306983864"/>
      <w:bookmarkStart w:id="3018" w:name="_Toc307336560"/>
      <w:bookmarkStart w:id="3019" w:name="_Toc307336688"/>
      <w:bookmarkStart w:id="3020" w:name="_Toc307336816"/>
      <w:bookmarkStart w:id="3021" w:name="_Toc307387432"/>
      <w:bookmarkStart w:id="3022" w:name="_Toc307589559"/>
      <w:bookmarkStart w:id="3023" w:name="_Toc307751053"/>
      <w:bookmarkStart w:id="3024" w:name="_Toc307834297"/>
      <w:bookmarkStart w:id="3025" w:name="_Toc307842490"/>
      <w:bookmarkStart w:id="3026" w:name="_Toc307899154"/>
      <w:bookmarkStart w:id="3027" w:name="_Toc307899309"/>
      <w:bookmarkStart w:id="3028" w:name="_Toc307947545"/>
      <w:bookmarkStart w:id="3029" w:name="_Toc307947692"/>
      <w:bookmarkStart w:id="3030" w:name="_Toc308102848"/>
      <w:bookmarkStart w:id="3031" w:name="_Toc308102996"/>
      <w:bookmarkStart w:id="3032" w:name="_Toc308103144"/>
      <w:bookmarkStart w:id="3033" w:name="_Toc308162953"/>
      <w:bookmarkStart w:id="3034" w:name="_Toc308189240"/>
      <w:bookmarkStart w:id="3035" w:name="_Toc308447281"/>
      <w:bookmarkStart w:id="3036" w:name="_Toc308447434"/>
      <w:bookmarkStart w:id="3037" w:name="_Toc308512659"/>
      <w:bookmarkStart w:id="3038" w:name="_Toc309299708"/>
      <w:bookmarkStart w:id="3039" w:name="_Toc309379048"/>
      <w:bookmarkStart w:id="3040" w:name="_Toc309380489"/>
      <w:bookmarkStart w:id="3041" w:name="_Toc309381684"/>
      <w:bookmarkStart w:id="3042" w:name="_Toc309473318"/>
      <w:bookmarkStart w:id="3043" w:name="_Toc309473990"/>
      <w:bookmarkStart w:id="3044" w:name="_Toc309479987"/>
      <w:bookmarkStart w:id="3045" w:name="_Toc309652230"/>
      <w:bookmarkStart w:id="3046" w:name="_Toc309660934"/>
      <w:bookmarkStart w:id="3047" w:name="_Toc309661103"/>
      <w:bookmarkStart w:id="3048" w:name="_Toc309823143"/>
      <w:bookmarkStart w:id="3049" w:name="_Toc309845089"/>
      <w:bookmarkStart w:id="3050" w:name="_Toc309893331"/>
      <w:bookmarkStart w:id="3051" w:name="_Toc309898773"/>
      <w:bookmarkStart w:id="3052" w:name="_Toc309898944"/>
      <w:bookmarkStart w:id="3053" w:name="_Toc309997568"/>
      <w:bookmarkStart w:id="3054" w:name="_Toc310098897"/>
      <w:r>
        <w:br w:type="page"/>
      </w:r>
      <w:bookmarkStart w:id="3055" w:name="_Toc310152016"/>
      <w:bookmarkStart w:id="3056" w:name="_Toc310152185"/>
      <w:bookmarkStart w:id="3057" w:name="_Toc310178992"/>
      <w:bookmarkStart w:id="3058" w:name="_Toc315369255"/>
      <w:bookmarkStart w:id="3059" w:name="_Toc315369425"/>
      <w:bookmarkStart w:id="3060" w:name="_Toc315540587"/>
      <w:bookmarkStart w:id="3061" w:name="_Toc316842783"/>
      <w:bookmarkStart w:id="3062" w:name="_Toc316846908"/>
      <w:bookmarkStart w:id="3063" w:name="_Toc316917080"/>
      <w:bookmarkStart w:id="3064" w:name="_Toc316923244"/>
      <w:bookmarkStart w:id="3065" w:name="_Toc316923429"/>
      <w:bookmarkStart w:id="3066" w:name="_Toc317154935"/>
      <w:bookmarkStart w:id="3067" w:name="_Toc317420212"/>
      <w:bookmarkStart w:id="3068" w:name="_Toc317787503"/>
      <w:bookmarkStart w:id="3069" w:name="_Toc317964338"/>
      <w:bookmarkStart w:id="3070" w:name="_Toc318017790"/>
      <w:bookmarkStart w:id="3071" w:name="_Toc318021443"/>
      <w:bookmarkStart w:id="3072" w:name="_Toc318021833"/>
      <w:bookmarkStart w:id="3073" w:name="_Toc318108167"/>
      <w:bookmarkStart w:id="3074" w:name="_Toc318208375"/>
      <w:bookmarkStart w:id="3075" w:name="_Toc318285575"/>
      <w:bookmarkStart w:id="3076" w:name="_Toc318468375"/>
      <w:bookmarkStart w:id="3077" w:name="_Toc318562833"/>
      <w:bookmarkStart w:id="3078" w:name="_Toc318563028"/>
      <w:r w:rsidR="009E467E">
        <w:t>3</w:t>
      </w:r>
      <w:r w:rsidR="009E467E" w:rsidRPr="007656CF">
        <w:t xml:space="preserve">. </w:t>
      </w:r>
      <w:r w:rsidR="009E467E">
        <w:t>Tangent Base Vectors</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r w:rsidR="009E467E">
        <w:t xml:space="preserve"> e</w:t>
      </w:r>
      <w:r w:rsidR="009E467E">
        <w:rPr>
          <w:rStyle w:val="subscript"/>
        </w:rPr>
        <w:t>n</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r w:rsidR="002276DE">
        <w:t xml:space="preserve"> and Inverse Tangent Base Vectors u</w:t>
      </w:r>
      <w:r w:rsidR="002276DE" w:rsidRPr="005C5D34">
        <w:rPr>
          <w:b w:val="0"/>
        </w:rPr>
        <w:t>'</w:t>
      </w:r>
      <w:r w:rsidR="002276DE">
        <w:rPr>
          <w:rStyle w:val="subscript"/>
        </w:rPr>
        <w:t>n</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p>
    <w:p w14:paraId="6DCC1D12" w14:textId="77777777" w:rsidR="009E467E" w:rsidRDefault="009E467E" w:rsidP="009E467E"/>
    <w:p w14:paraId="4A841B13" w14:textId="77777777" w:rsidR="009E467E" w:rsidRDefault="009E467E" w:rsidP="009E467E">
      <w:r>
        <w:t xml:space="preserve">This entire section </w:t>
      </w:r>
      <w:r w:rsidR="008A1F75">
        <w:t>is</w:t>
      </w:r>
      <w:r>
        <w:t xml:space="preserve"> in the</w:t>
      </w:r>
      <w:r w:rsidR="008A1F75">
        <w:t xml:space="preserve"> context of</w:t>
      </w:r>
      <w:r w:rsidRPr="00556986">
        <w:rPr>
          <w:b/>
        </w:rPr>
        <w:t xml:space="preserve"> Picture </w:t>
      </w:r>
      <w:r>
        <w:rPr>
          <w:b/>
        </w:rPr>
        <w:t>A</w:t>
      </w:r>
      <w:r w:rsidR="008A1F75">
        <w:t>,</w:t>
      </w:r>
    </w:p>
    <w:p w14:paraId="490F7228" w14:textId="77777777" w:rsidR="009E467E" w:rsidRDefault="009E467E" w:rsidP="009E467E"/>
    <w:p w14:paraId="709B4298" w14:textId="77777777" w:rsidR="009E467E" w:rsidRDefault="009E467E" w:rsidP="009E467E">
      <w:r>
        <w:tab/>
      </w:r>
      <w:r w:rsidR="005A3B7A">
        <w:tab/>
      </w:r>
      <w:r w:rsidR="008B7DED">
        <w:pict>
          <v:shape id="_x0000_i1034" type="#_x0000_t75" style="width:222.75pt;height:70.5pt">
            <v:imagedata r:id="rId12" o:title=""/>
          </v:shape>
        </w:pict>
      </w:r>
    </w:p>
    <w:p w14:paraId="0F56A7CD" w14:textId="77777777" w:rsidR="009E467E" w:rsidRDefault="009E467E" w:rsidP="009E467E"/>
    <w:p w14:paraId="0A700A37" w14:textId="77777777" w:rsidR="009E467E" w:rsidRDefault="009E467E" w:rsidP="009E467E">
      <w:r>
        <w:t xml:space="preserve">In </w:t>
      </w:r>
      <w:r w:rsidR="0034438C">
        <w:t>the</w:t>
      </w:r>
      <w:r>
        <w:t xml:space="preserve"> </w:t>
      </w:r>
      <w:r w:rsidR="008A1F75">
        <w:t>previous picture</w:t>
      </w:r>
      <w:r>
        <w:t xml:space="preserve"> showing d</w:t>
      </w:r>
      <w:r w:rsidRPr="00A45E08">
        <w:rPr>
          <w:b/>
        </w:rPr>
        <w:t>x</w:t>
      </w:r>
      <w:r>
        <w:t xml:space="preserve"> and d</w:t>
      </w:r>
      <w:r w:rsidRPr="00A45E08">
        <w:rPr>
          <w:b/>
        </w:rPr>
        <w:t>x</w:t>
      </w:r>
      <w:r>
        <w:t xml:space="preserve">', </w:t>
      </w:r>
      <w:r w:rsidR="0034438C">
        <w:t>one has</w:t>
      </w:r>
      <w:r>
        <w:t xml:space="preserve"> </w:t>
      </w:r>
      <w:r w:rsidR="005D4A3E">
        <w:t>much</w:t>
      </w:r>
      <w:r>
        <w:t xml:space="preserve"> freedom to "try out" different differential vectors. For any d</w:t>
      </w:r>
      <w:r w:rsidRPr="00A45E08">
        <w:rPr>
          <w:b/>
        </w:rPr>
        <w:t>x</w:t>
      </w:r>
      <w:r>
        <w:t xml:space="preserve"> </w:t>
      </w:r>
      <w:r w:rsidR="0034438C">
        <w:t>one</w:t>
      </w:r>
      <w:r>
        <w:t xml:space="preserve"> pick</w:t>
      </w:r>
      <w:r w:rsidR="0034438C">
        <w:t>s</w:t>
      </w:r>
      <w:r>
        <w:t xml:space="preserve"> at point </w:t>
      </w:r>
      <w:r w:rsidRPr="005812E2">
        <w:rPr>
          <w:b/>
        </w:rPr>
        <w:t>x</w:t>
      </w:r>
      <w:r>
        <w:t xml:space="preserve">, </w:t>
      </w:r>
      <w:r w:rsidR="0034438C">
        <w:t>one gets</w:t>
      </w:r>
      <w:r>
        <w:t xml:space="preserve">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 xml:space="preserve">Consider this slightly enhanced version of </w:t>
      </w:r>
      <w:r w:rsidR="008A1F75">
        <w:t>the</w:t>
      </w:r>
      <w:r>
        <w:t xml:space="preserve"> previous drawing (red curves added)</w:t>
      </w:r>
    </w:p>
    <w:p w14:paraId="07448FF0" w14:textId="77777777" w:rsidR="009E467E" w:rsidRDefault="009E467E" w:rsidP="009E467E"/>
    <w:p w14:paraId="6C52A740" w14:textId="77777777" w:rsidR="009E467E" w:rsidRPr="00A45E08" w:rsidRDefault="009E467E" w:rsidP="009E467E">
      <w:r>
        <w:pict>
          <v:shape id="_x0000_i1035" type="#_x0000_t75" style="width:468pt;height:143.25pt">
            <v:imagedata r:id="rId15" o:title=""/>
          </v:shape>
        </w:pict>
      </w:r>
    </w:p>
    <w:p w14:paraId="39E743E0" w14:textId="77777777" w:rsidR="005D4A3E" w:rsidRDefault="005D4A3E" w:rsidP="009E467E"/>
    <w:p w14:paraId="7823CB81" w14:textId="77777777" w:rsidR="009E467E" w:rsidRPr="0034438C" w:rsidRDefault="0034438C" w:rsidP="009E467E">
      <w:r>
        <w:t>T</w:t>
      </w:r>
      <w:r w:rsidR="009E467E">
        <w:t xml:space="preserve">he point </w:t>
      </w:r>
      <w:r w:rsidR="009E467E" w:rsidRPr="005812E2">
        <w:rPr>
          <w:b/>
        </w:rPr>
        <w:t>x</w:t>
      </w:r>
      <w:r w:rsidR="009E467E">
        <w:t xml:space="preserve"> in x-space (right side) </w:t>
      </w:r>
      <w:r>
        <w:t xml:space="preserve">can be regarded </w:t>
      </w:r>
      <w:r w:rsidR="009E467E">
        <w:t xml:space="preserve">as lying on some arbitrary 1-dimensional curve in </w:t>
      </w:r>
      <w:r>
        <w:t>R</w:t>
      </w:r>
      <w:r w:rsidR="009E467E">
        <w:rPr>
          <w:rStyle w:val="superscript"/>
        </w:rPr>
        <w:t>N</w:t>
      </w:r>
      <w:r w:rsidR="009E467E">
        <w:t xml:space="preserve"> </w:t>
      </w:r>
      <w:r>
        <w:t>shown</w:t>
      </w:r>
      <w:r w:rsidR="009E467E">
        <w:t xml:space="preserve"> on the right in red. </w:t>
      </w:r>
      <w:r>
        <w:t>S</w:t>
      </w:r>
      <w:r w:rsidR="009E467E">
        <w:t>elect d</w:t>
      </w:r>
      <w:r w:rsidR="009E467E" w:rsidRPr="005812E2">
        <w:rPr>
          <w:b/>
        </w:rPr>
        <w:t>x</w:t>
      </w:r>
      <w:r w:rsidR="009E467E">
        <w:t xml:space="preserve"> to be the tangent to this curve at point x. That curve will then map into some (probably very different) curve in x'-space which passes through the point </w:t>
      </w:r>
      <w:r w:rsidR="009E467E" w:rsidRPr="005812E2">
        <w:rPr>
          <w:b/>
        </w:rPr>
        <w:t>x</w:t>
      </w:r>
      <w:r w:rsidR="009E467E">
        <w:t xml:space="preserve">'. The tangent to this curve at the point </w:t>
      </w:r>
      <w:r w:rsidR="009E467E" w:rsidRPr="005812E2">
        <w:rPr>
          <w:b/>
        </w:rPr>
        <w:t>x</w:t>
      </w:r>
      <w:r w:rsidR="009E467E">
        <w:t xml:space="preserve">' </w:t>
      </w:r>
      <w:r>
        <w:t>must</w:t>
      </w:r>
      <w:r w:rsidR="009E467E">
        <w:t xml:space="preserve"> be d</w:t>
      </w:r>
      <w:r w:rsidR="009E467E" w:rsidRPr="00376F01">
        <w:rPr>
          <w:b/>
        </w:rPr>
        <w:t>x</w:t>
      </w:r>
      <w:r w:rsidR="009E467E">
        <w:t>' =  R(</w:t>
      </w:r>
      <w:r w:rsidR="009E467E" w:rsidRPr="00D443C6">
        <w:rPr>
          <w:b/>
        </w:rPr>
        <w:t>x</w:t>
      </w:r>
      <w:r w:rsidR="009E467E">
        <w:t>) d</w:t>
      </w:r>
      <w:r w:rsidR="009E467E"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1042F99F" w14:textId="77777777" w:rsidR="009E467E" w:rsidRDefault="009E467E" w:rsidP="009E467E">
      <w:r>
        <w:tab/>
        <w:t>The curves are in N-dimensional space and are in general no</w:t>
      </w:r>
      <w:r w:rsidR="0034438C">
        <w:t xml:space="preserve">n-planar </w:t>
      </w:r>
      <w:r>
        <w:t xml:space="preserve">and </w:t>
      </w:r>
      <w:r w:rsidR="0034438C">
        <w:t>the</w:t>
      </w:r>
      <w:r>
        <w:t xml:space="preserve"> tangents are of course N dimensional tangents, so </w:t>
      </w:r>
      <w:r w:rsidR="0034438C">
        <w:t>this</w:t>
      </w:r>
      <w:r>
        <w:t xml:space="preserve"> 2D picture is </w:t>
      </w:r>
      <w:r w:rsidR="008A1F75">
        <w:t>mildly</w:t>
      </w:r>
      <w:r>
        <w:t xml:space="preserve"> misleading. </w:t>
      </w:r>
    </w:p>
    <w:p w14:paraId="746EEFA6" w14:textId="77777777" w:rsidR="008A1F75" w:rsidRDefault="008A1F75" w:rsidP="009E467E"/>
    <w:p w14:paraId="5EEC978F" w14:textId="77777777" w:rsidR="008A1F75" w:rsidRDefault="008A1F75" w:rsidP="009E467E">
      <w:r>
        <w:t>We now specialize such that the red curve on the left is a straight line parallel to an x'-space axis, which means the curve on the right is a coordinate line,</w:t>
      </w:r>
    </w:p>
    <w:p w14:paraId="357F244A" w14:textId="77777777" w:rsidR="009E467E" w:rsidRDefault="009E467E" w:rsidP="009E467E"/>
    <w:p w14:paraId="699FEE77" w14:textId="77777777" w:rsidR="009E467E" w:rsidRDefault="009E467E" w:rsidP="009E467E">
      <w:r>
        <w:pict>
          <v:shape id="_x0000_i1036" type="#_x0000_t75" style="width:468pt;height:128.25pt">
            <v:imagedata r:id="rId16" o:title=""/>
          </v:shape>
        </w:pict>
      </w:r>
    </w:p>
    <w:p w14:paraId="378C454A" w14:textId="77777777" w:rsidR="009E467E" w:rsidRDefault="009E467E" w:rsidP="009E467E"/>
    <w:p w14:paraId="1B4AFD9A" w14:textId="77777777" w:rsidR="009E467E" w:rsidRDefault="009E467E" w:rsidP="009E467E">
      <w:r>
        <w:t xml:space="preserve">Admittedly the drawing does not strongly suggest that the red line segment on the left is parallel to an axis in x'-space, but since those axes are not drawn, one cannot complain too strenuously. </w:t>
      </w:r>
    </w:p>
    <w:p w14:paraId="26EFCEFE" w14:textId="77777777" w:rsidR="009E467E" w:rsidRDefault="009E467E" w:rsidP="009E467E"/>
    <w:p w14:paraId="58E4BC24" w14:textId="77777777" w:rsidR="007A0E99" w:rsidRPr="00EB422D" w:rsidRDefault="007A0E99" w:rsidP="007A0E99">
      <w:pPr>
        <w:pStyle w:val="Heading3"/>
      </w:pPr>
      <w:bookmarkStart w:id="3079" w:name="_Toc307387433"/>
      <w:bookmarkStart w:id="3080" w:name="_Toc307589560"/>
      <w:bookmarkStart w:id="3081" w:name="_Toc307751054"/>
      <w:bookmarkStart w:id="3082" w:name="_Toc307834298"/>
      <w:bookmarkStart w:id="3083" w:name="_Toc307842491"/>
      <w:bookmarkStart w:id="3084" w:name="_Toc307899155"/>
      <w:bookmarkStart w:id="3085" w:name="_Toc307899310"/>
      <w:bookmarkStart w:id="3086" w:name="_Toc307947546"/>
      <w:bookmarkStart w:id="3087" w:name="_Toc307947693"/>
      <w:bookmarkStart w:id="3088" w:name="_Toc308102849"/>
      <w:bookmarkStart w:id="3089" w:name="_Toc308102997"/>
      <w:bookmarkStart w:id="3090" w:name="_Toc308103145"/>
      <w:bookmarkStart w:id="3091" w:name="_Toc308162954"/>
      <w:bookmarkStart w:id="3092" w:name="_Toc308189241"/>
      <w:bookmarkStart w:id="3093" w:name="_Toc308447282"/>
      <w:bookmarkStart w:id="3094" w:name="_Toc308447435"/>
      <w:bookmarkStart w:id="3095" w:name="_Toc308512660"/>
      <w:bookmarkStart w:id="3096" w:name="_Toc309299709"/>
      <w:bookmarkStart w:id="3097" w:name="_Toc309379049"/>
      <w:bookmarkStart w:id="3098" w:name="_Toc309380490"/>
      <w:bookmarkStart w:id="3099" w:name="_Toc309381685"/>
      <w:bookmarkStart w:id="3100" w:name="_Toc309473319"/>
      <w:bookmarkStart w:id="3101" w:name="_Toc309473991"/>
      <w:bookmarkStart w:id="3102" w:name="_Toc309479988"/>
      <w:bookmarkStart w:id="3103" w:name="_Toc309652231"/>
      <w:bookmarkStart w:id="3104" w:name="_Toc309660935"/>
      <w:bookmarkStart w:id="3105" w:name="_Toc309661104"/>
      <w:bookmarkStart w:id="3106" w:name="_Toc309823144"/>
      <w:bookmarkStart w:id="3107" w:name="_Toc309845090"/>
      <w:bookmarkStart w:id="3108" w:name="_Toc309893332"/>
      <w:bookmarkStart w:id="3109" w:name="_Toc309898774"/>
      <w:bookmarkStart w:id="3110" w:name="_Toc309898945"/>
      <w:bookmarkStart w:id="3111" w:name="_Toc309997569"/>
      <w:bookmarkStart w:id="3112" w:name="_Toc310098898"/>
      <w:bookmarkStart w:id="3113" w:name="_Toc310152017"/>
      <w:bookmarkStart w:id="3114" w:name="_Toc310152186"/>
      <w:bookmarkStart w:id="3115" w:name="_Toc310178993"/>
      <w:bookmarkStart w:id="3116" w:name="_Toc315369256"/>
      <w:bookmarkStart w:id="3117" w:name="_Toc315369426"/>
      <w:bookmarkStart w:id="3118" w:name="_Toc315540588"/>
      <w:bookmarkStart w:id="3119" w:name="_Toc316842784"/>
      <w:bookmarkStart w:id="3120" w:name="_Toc316846909"/>
      <w:bookmarkStart w:id="3121" w:name="_Toc316917081"/>
      <w:bookmarkStart w:id="3122" w:name="_Toc316923245"/>
      <w:bookmarkStart w:id="3123" w:name="_Toc316923430"/>
      <w:bookmarkStart w:id="3124" w:name="_Toc317154936"/>
      <w:bookmarkStart w:id="3125" w:name="_Toc317420213"/>
      <w:bookmarkStart w:id="3126" w:name="_Toc317787504"/>
      <w:bookmarkStart w:id="3127" w:name="_Toc317964339"/>
      <w:bookmarkStart w:id="3128" w:name="_Toc318017791"/>
      <w:bookmarkStart w:id="3129" w:name="_Toc318021444"/>
      <w:bookmarkStart w:id="3130" w:name="_Toc318021834"/>
      <w:bookmarkStart w:id="3131" w:name="_Toc318108168"/>
      <w:bookmarkStart w:id="3132" w:name="_Toc318208376"/>
      <w:bookmarkStart w:id="3133" w:name="_Toc318285576"/>
      <w:bookmarkStart w:id="3134" w:name="_Toc318468376"/>
      <w:bookmarkStart w:id="3135" w:name="_Toc318562834"/>
      <w:bookmarkStart w:id="3136" w:name="_Toc318563029"/>
      <w:r>
        <w:t>(a) Definition of the e</w:t>
      </w:r>
      <w:r>
        <w:rPr>
          <w:rStyle w:val="subscript"/>
        </w:rPr>
        <w:t>n</w:t>
      </w:r>
      <w:r>
        <w:t xml:space="preserve"> ;  the e</w:t>
      </w:r>
      <w:r>
        <w:rPr>
          <w:rStyle w:val="subscript"/>
        </w:rPr>
        <w:t>n</w:t>
      </w:r>
      <w:r>
        <w:t xml:space="preserve"> are the columns of S</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r>
        <w:t xml:space="preserve"> </w:t>
      </w:r>
    </w:p>
    <w:p w14:paraId="5A12910F" w14:textId="77777777" w:rsidR="007A0E99" w:rsidRDefault="007A0E99" w:rsidP="007A0E99"/>
    <w:p w14:paraId="1553E071" w14:textId="77777777" w:rsidR="007A0E99" w:rsidRDefault="007A0E99" w:rsidP="007A0E99">
      <w:pPr>
        <w:rPr>
          <w:i/>
        </w:rPr>
      </w:pPr>
      <w:r>
        <w:t xml:space="preserve">First, define a set of N basis vectors in x'-space which point along the positive axes of x'-space, </w:t>
      </w:r>
    </w:p>
    <w:p w14:paraId="4DD6096B" w14:textId="77777777" w:rsidR="007A0E99" w:rsidRPr="003063F6" w:rsidRDefault="007A0E99" w:rsidP="007A0E99"/>
    <w:p w14:paraId="27343AD2" w14:textId="77777777" w:rsidR="007A0E99" w:rsidRDefault="007A0E99" w:rsidP="007A0E99">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p>
    <w:p w14:paraId="19C141D0" w14:textId="77777777" w:rsidR="007A0E99" w:rsidRDefault="007A0E99" w:rsidP="007A0E99"/>
    <w:p w14:paraId="260692E5" w14:textId="77777777" w:rsidR="007A0E99" w:rsidRPr="009530B3" w:rsidRDefault="007A0E99" w:rsidP="007A0E99">
      <w:r>
        <w:t>Assume that the d</w:t>
      </w:r>
      <w:r w:rsidRPr="00F36ABC">
        <w:rPr>
          <w:b/>
        </w:rPr>
        <w:t>x</w:t>
      </w:r>
      <w:r>
        <w:t xml:space="preserve">' arrow above points in this </w:t>
      </w:r>
      <w:r>
        <w:rPr>
          <w:b/>
        </w:rPr>
        <w:t>e</w:t>
      </w:r>
      <w:r>
        <w:t>'</w:t>
      </w:r>
      <w:r>
        <w:rPr>
          <w:rStyle w:val="subscript"/>
        </w:rPr>
        <w:t>n</w:t>
      </w:r>
      <w:r>
        <w:t xml:space="preserve"> direction </w:t>
      </w:r>
      <w:r w:rsidR="008A1F75">
        <w:t>so that</w:t>
      </w:r>
    </w:p>
    <w:p w14:paraId="653E15DC" w14:textId="77777777" w:rsidR="007A0E99" w:rsidRDefault="007A0E99" w:rsidP="007A0E99"/>
    <w:p w14:paraId="19D97B61" w14:textId="77777777" w:rsidR="00407929" w:rsidRDefault="007A0E99" w:rsidP="007A0E99">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p>
    <w:p w14:paraId="475F05A4" w14:textId="77777777" w:rsidR="008A1F75" w:rsidRDefault="008A1F75" w:rsidP="007A0E99"/>
    <w:p w14:paraId="23683068" w14:textId="77777777" w:rsidR="007A0E99" w:rsidRPr="009A74B3" w:rsidRDefault="008A1F75" w:rsidP="007A0E99">
      <w:r>
        <w:t>where dx'</w:t>
      </w:r>
      <w:r>
        <w:rPr>
          <w:rStyle w:val="subscript"/>
        </w:rPr>
        <w:t>n</w:t>
      </w:r>
      <w:r>
        <w:t xml:space="preserve"> is a </w:t>
      </w:r>
      <w:r w:rsidR="006A5BB0">
        <w:t xml:space="preserve">positive </w:t>
      </w:r>
      <w:r>
        <w:t xml:space="preserve">differential variation </w:t>
      </w:r>
      <w:r w:rsidR="006A5BB0">
        <w:t>of coordinate x'</w:t>
      </w:r>
      <w:r w:rsidR="006A5BB0">
        <w:rPr>
          <w:rStyle w:val="subscript"/>
        </w:rPr>
        <w:t>n</w:t>
      </w:r>
      <w:r w:rsidR="006A5BB0">
        <w:t xml:space="preserve"> </w:t>
      </w:r>
      <w:r>
        <w:t xml:space="preserve">along the </w:t>
      </w:r>
      <w:r>
        <w:rPr>
          <w:b/>
        </w:rPr>
        <w:t>e</w:t>
      </w:r>
      <w:r>
        <w:t>'</w:t>
      </w:r>
      <w:r>
        <w:rPr>
          <w:rStyle w:val="subscript"/>
        </w:rPr>
        <w:t>n</w:t>
      </w:r>
      <w:r>
        <w:t xml:space="preserve"> axis in x'-space. </w:t>
      </w:r>
      <w:r w:rsidR="0077781C">
        <w:t>T</w:t>
      </w:r>
      <w:r w:rsidR="007A0E99">
        <w:t>he corresponding d</w:t>
      </w:r>
      <w:r w:rsidR="007A0E99" w:rsidRPr="00F36ABC">
        <w:rPr>
          <w:b/>
        </w:rPr>
        <w:t>x</w:t>
      </w:r>
      <w:r w:rsidR="007A0E99">
        <w:t xml:space="preserve"> </w:t>
      </w:r>
      <w:r w:rsidR="0077781C">
        <w:t xml:space="preserve">in x-space </w:t>
      </w:r>
      <w:r w:rsidR="007A0E99">
        <w:t>will be</w:t>
      </w:r>
      <w:r w:rsidR="0077781C">
        <w:t xml:space="preserve">, </w:t>
      </w:r>
    </w:p>
    <w:p w14:paraId="6F15D8B9" w14:textId="77777777" w:rsidR="007A0E99" w:rsidRDefault="007A0E99" w:rsidP="007A0E99"/>
    <w:p w14:paraId="34283455" w14:textId="77777777" w:rsidR="007A0E99" w:rsidRDefault="007A0E99" w:rsidP="007A0E99">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w:t>
      </w:r>
      <w:r w:rsidR="00407929">
        <w:t>≡</w:t>
      </w:r>
      <w:r>
        <w:t xml:space="preserve">  </w:t>
      </w:r>
      <w:r w:rsidRPr="00F36ABC">
        <w:rPr>
          <w:b/>
        </w:rPr>
        <w:t>e</w:t>
      </w:r>
      <w:r>
        <w:rPr>
          <w:rStyle w:val="subscript"/>
        </w:rPr>
        <w:t>n</w:t>
      </w:r>
      <w:r>
        <w:t xml:space="preserve"> dx'</w:t>
      </w:r>
      <w:r>
        <w:rPr>
          <w:rStyle w:val="subscript"/>
        </w:rPr>
        <w:t>n</w:t>
      </w:r>
      <w:r>
        <w:t xml:space="preserve"> </w:t>
      </w:r>
    </w:p>
    <w:p w14:paraId="056C75ED" w14:textId="77777777" w:rsidR="00407929" w:rsidRDefault="00407929" w:rsidP="007A0E99"/>
    <w:p w14:paraId="2CF4BECB" w14:textId="77777777" w:rsidR="00407929" w:rsidRPr="00407929" w:rsidRDefault="00407929" w:rsidP="007A0E99">
      <w:r>
        <w:t xml:space="preserve">where this last equality serves as the definition of </w:t>
      </w:r>
      <w:r w:rsidRPr="006F5993">
        <w:rPr>
          <w:b/>
        </w:rPr>
        <w:t>e</w:t>
      </w:r>
      <w:r>
        <w:rPr>
          <w:rStyle w:val="subscript"/>
        </w:rPr>
        <w:t>n</w:t>
      </w:r>
      <w:r>
        <w:t xml:space="preserve"> ,</w:t>
      </w:r>
    </w:p>
    <w:p w14:paraId="44484657" w14:textId="77777777" w:rsidR="00407929" w:rsidRDefault="00407929" w:rsidP="007A0E99"/>
    <w:p w14:paraId="23BF5438" w14:textId="77777777" w:rsidR="00407929" w:rsidRPr="00407929" w:rsidRDefault="00407929" w:rsidP="007A0E99">
      <w:r>
        <w:tab/>
      </w:r>
      <w:r w:rsidRPr="00F36ABC">
        <w:rPr>
          <w:b/>
        </w:rPr>
        <w:t>e</w:t>
      </w:r>
      <w:r>
        <w:rPr>
          <w:rStyle w:val="subscript"/>
        </w:rPr>
        <w:t>n</w:t>
      </w:r>
      <w:r>
        <w:t xml:space="preserve"> ≡ S</w:t>
      </w:r>
      <w:r>
        <w:rPr>
          <w:b/>
        </w:rPr>
        <w:t>e</w:t>
      </w:r>
      <w:r>
        <w:t>'</w:t>
      </w:r>
      <w:r>
        <w:rPr>
          <w:rStyle w:val="subscript"/>
        </w:rPr>
        <w:t>n</w:t>
      </w:r>
    </w:p>
    <w:p w14:paraId="7E0EAF4C" w14:textId="77777777" w:rsidR="007A0E99" w:rsidRDefault="007A0E99" w:rsidP="007A0E99"/>
    <w:p w14:paraId="1467F757" w14:textId="77777777" w:rsidR="007A0E99" w:rsidRDefault="00407929" w:rsidP="007A0E99">
      <w:r>
        <w:t>Vector</w:t>
      </w:r>
      <w:r w:rsidR="007A0E99">
        <w:t xml:space="preserve"> </w:t>
      </w:r>
      <w:r w:rsidR="007A0E99" w:rsidRPr="00BC37E4">
        <w:rPr>
          <w:b/>
        </w:rPr>
        <w:t>e</w:t>
      </w:r>
      <w:r w:rsidR="007A0E99">
        <w:rPr>
          <w:rStyle w:val="subscript"/>
        </w:rPr>
        <w:t xml:space="preserve">n </w:t>
      </w:r>
      <w:r w:rsidR="007A0E99">
        <w:t xml:space="preserve">= </w:t>
      </w:r>
      <w:r w:rsidR="007A0E99" w:rsidRPr="00F36ABC">
        <w:rPr>
          <w:b/>
        </w:rPr>
        <w:t>e</w:t>
      </w:r>
      <w:r w:rsidR="007A0E99">
        <w:rPr>
          <w:rStyle w:val="subscript"/>
        </w:rPr>
        <w:t>n</w:t>
      </w:r>
      <w:r w:rsidR="007A0E99">
        <w:t>(</w:t>
      </w:r>
      <w:r w:rsidR="007A0E99" w:rsidRPr="00BC37E4">
        <w:rPr>
          <w:b/>
        </w:rPr>
        <w:t>x</w:t>
      </w:r>
      <w:r w:rsidR="007A0E99">
        <w:t>) points along d</w:t>
      </w:r>
      <w:r w:rsidR="007A0E99" w:rsidRPr="00F36ABC">
        <w:rPr>
          <w:b/>
        </w:rPr>
        <w:t>x</w:t>
      </w:r>
      <w:r w:rsidR="007A0E99">
        <w:t xml:space="preserve"> in x-space and is </w:t>
      </w:r>
      <w:r w:rsidR="007A0E99" w:rsidRPr="005D3420">
        <w:t>tangent to</w:t>
      </w:r>
      <w:r w:rsidR="007A0E99">
        <w:t xml:space="preserve"> the x'</w:t>
      </w:r>
      <w:r w:rsidR="007A0E99">
        <w:rPr>
          <w:rStyle w:val="subscript"/>
        </w:rPr>
        <w:t>n</w:t>
      </w:r>
      <w:r w:rsidR="007A0E99">
        <w:t xml:space="preserve">- coordinate line there at point </w:t>
      </w:r>
      <w:r w:rsidR="007A0E99" w:rsidRPr="00BC37E4">
        <w:rPr>
          <w:b/>
        </w:rPr>
        <w:t>x</w:t>
      </w:r>
      <w:r w:rsidR="007A0E99">
        <w:t xml:space="preserve">. This vector </w:t>
      </w:r>
      <w:r w:rsidR="007A0E99" w:rsidRPr="00F36ABC">
        <w:rPr>
          <w:b/>
        </w:rPr>
        <w:t>e</w:t>
      </w:r>
      <w:r w:rsidR="007A0E99">
        <w:rPr>
          <w:rStyle w:val="subscript"/>
        </w:rPr>
        <w:t>n</w:t>
      </w:r>
      <w:r w:rsidR="007A0E99">
        <w:t xml:space="preserve"> is </w:t>
      </w:r>
      <w:r w:rsidR="00A57C55">
        <w:t>generally not a</w:t>
      </w:r>
      <w:r w:rsidR="007A0E99">
        <w:t xml:space="preserve"> unit vector, hence no hat ^ . Writing the above in components, </w:t>
      </w:r>
    </w:p>
    <w:p w14:paraId="73887A7A" w14:textId="77777777" w:rsidR="007A0E99" w:rsidRDefault="007A0E99" w:rsidP="007A0E99"/>
    <w:p w14:paraId="55CF8B29" w14:textId="77777777" w:rsidR="007A0E99" w:rsidRPr="00F36ABC" w:rsidRDefault="007A0E99" w:rsidP="007A0E99">
      <w:r>
        <w:tab/>
        <w:t>d</w:t>
      </w:r>
      <w:r w:rsidRPr="00F36ABC">
        <w:rPr>
          <w:b/>
        </w:rPr>
        <w:t>x</w:t>
      </w:r>
      <w:r>
        <w:t xml:space="preserve">  =  </w:t>
      </w:r>
      <w:r w:rsidRPr="00F36ABC">
        <w:rPr>
          <w:b/>
        </w:rPr>
        <w:t>e</w:t>
      </w:r>
      <w:r>
        <w:rPr>
          <w:rStyle w:val="subscript"/>
        </w:rPr>
        <w:t>n</w:t>
      </w:r>
      <w:r>
        <w:t xml:space="preserve"> dx'</w:t>
      </w:r>
      <w:r>
        <w:rPr>
          <w:rStyle w:val="subscript"/>
        </w:rPr>
        <w:t>n</w:t>
      </w:r>
    </w:p>
    <w:p w14:paraId="161A9304" w14:textId="77777777" w:rsidR="007A0E99" w:rsidRPr="00407929" w:rsidRDefault="00407929" w:rsidP="007A0E99">
      <w:r>
        <w:t>=&gt;</w:t>
      </w:r>
      <w:r w:rsidR="007A0E99">
        <w:tab/>
        <w:t>d</w:t>
      </w:r>
      <w:r w:rsidR="007A0E99" w:rsidRPr="00F36ABC">
        <w:t>x</w:t>
      </w:r>
      <w:r w:rsidR="007A0E99">
        <w:rPr>
          <w:rStyle w:val="subscript"/>
        </w:rPr>
        <w:t>i</w:t>
      </w:r>
      <w:r w:rsidR="007A0E99">
        <w:t xml:space="preserve"> =  (</w:t>
      </w:r>
      <w:r w:rsidR="007A0E99" w:rsidRPr="00F36ABC">
        <w:rPr>
          <w:b/>
        </w:rPr>
        <w:t>e</w:t>
      </w:r>
      <w:r w:rsidR="007A0E99">
        <w:rPr>
          <w:rStyle w:val="subscript"/>
        </w:rPr>
        <w:t>n</w:t>
      </w:r>
      <w:r w:rsidR="007A0E99">
        <w:t>)</w:t>
      </w:r>
      <w:r w:rsidR="007A0E99">
        <w:rPr>
          <w:rStyle w:val="subscript"/>
        </w:rPr>
        <w:t>i</w:t>
      </w:r>
      <w:r w:rsidR="007A0E99">
        <w:t xml:space="preserve"> dx'</w:t>
      </w:r>
      <w:r w:rsidR="007A0E99">
        <w:rPr>
          <w:rStyle w:val="subscript"/>
        </w:rPr>
        <w:t>n</w:t>
      </w:r>
      <w:r>
        <w:t xml:space="preserve">  . </w:t>
      </w:r>
    </w:p>
    <w:p w14:paraId="1486C23E" w14:textId="77777777" w:rsidR="007A0E99" w:rsidRDefault="007A0E99" w:rsidP="007A0E99"/>
    <w:p w14:paraId="10D68A6F" w14:textId="77777777" w:rsidR="007A0E99" w:rsidRDefault="007A0E99" w:rsidP="007A0E99">
      <w:r>
        <w:t>But of course d</w:t>
      </w:r>
      <w:r w:rsidRPr="00F36ABC">
        <w:t>x</w:t>
      </w:r>
      <w:r>
        <w:rPr>
          <w:rStyle w:val="subscript"/>
        </w:rPr>
        <w:t>i</w:t>
      </w:r>
      <w:r>
        <w:t xml:space="preserve"> = S</w:t>
      </w:r>
      <w:r>
        <w:rPr>
          <w:rStyle w:val="subscript"/>
        </w:rPr>
        <w:t>in</w:t>
      </w:r>
      <w:r w:rsidRPr="00A00254">
        <w:t xml:space="preserve"> </w:t>
      </w:r>
      <w:r>
        <w:t>dx'</w:t>
      </w:r>
      <w:r>
        <w:rPr>
          <w:rStyle w:val="subscript"/>
        </w:rPr>
        <w:t>n</w:t>
      </w:r>
      <w:r w:rsidR="00E26E4C">
        <w:t xml:space="preserve"> </w:t>
      </w:r>
      <w:r>
        <w:t xml:space="preserve">, </w:t>
      </w:r>
      <w:r w:rsidR="00407929">
        <w:t xml:space="preserve">and </w:t>
      </w:r>
      <w:r>
        <w:t>therefore</w:t>
      </w:r>
    </w:p>
    <w:p w14:paraId="118989DC" w14:textId="77777777" w:rsidR="007A0E99" w:rsidRDefault="007A0E99" w:rsidP="007A0E99"/>
    <w:p w14:paraId="647A85FA" w14:textId="77777777" w:rsidR="007A0E99" w:rsidRPr="00893D70" w:rsidRDefault="007A0E99" w:rsidP="007A0E99">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rsidR="00893D70">
        <w:tab/>
        <w:t>or</w:t>
      </w:r>
      <w:r w:rsidR="00893D70">
        <w:tab/>
      </w:r>
      <w:r w:rsidR="00893D70" w:rsidRPr="00F36ABC">
        <w:rPr>
          <w:b/>
        </w:rPr>
        <w:t>e</w:t>
      </w:r>
      <w:r w:rsidR="00893D70">
        <w:rPr>
          <w:rStyle w:val="subscript"/>
        </w:rPr>
        <w:t>n</w:t>
      </w:r>
      <w:r w:rsidR="00893D70">
        <w:t xml:space="preserve"> = ∂</w:t>
      </w:r>
      <w:r w:rsidR="00893D70" w:rsidRPr="00893D70">
        <w:rPr>
          <w:b/>
        </w:rPr>
        <w:t>x</w:t>
      </w:r>
      <w:r w:rsidR="00893D70">
        <w:t>/∂x'</w:t>
      </w:r>
      <w:r w:rsidR="00893D70">
        <w:rPr>
          <w:rStyle w:val="subscript"/>
        </w:rPr>
        <w:t>n</w:t>
      </w:r>
      <w:r w:rsidR="00893D70">
        <w:t xml:space="preserve">  = ∂'</w:t>
      </w:r>
      <w:r w:rsidR="00893D70">
        <w:rPr>
          <w:rStyle w:val="subscript"/>
        </w:rPr>
        <w:t>n</w:t>
      </w:r>
      <w:r w:rsidR="00893D70" w:rsidRPr="00893D70">
        <w:rPr>
          <w:b/>
        </w:rPr>
        <w:t>x</w:t>
      </w:r>
    </w:p>
    <w:p w14:paraId="4B72A57B" w14:textId="77777777" w:rsidR="007A0E99" w:rsidRDefault="007A0E99" w:rsidP="007A0E99">
      <w:pPr>
        <w:rPr>
          <w:rStyle w:val="subscript"/>
        </w:rPr>
      </w:pPr>
    </w:p>
    <w:p w14:paraId="08433B79" w14:textId="77777777" w:rsidR="007A0E99" w:rsidRDefault="007A0E99" w:rsidP="007A0E99">
      <w:r>
        <w:rPr>
          <w:rStyle w:val="subscript"/>
        </w:rPr>
        <w:tab/>
      </w:r>
      <w:r>
        <w:t>=&gt;</w:t>
      </w:r>
      <w:r>
        <w:tab/>
        <w:t xml:space="preserve">  (</w:t>
      </w:r>
      <w:r w:rsidRPr="00F36ABC">
        <w:rPr>
          <w:b/>
        </w:rPr>
        <w:t>e</w:t>
      </w:r>
      <w:r>
        <w:rPr>
          <w:rStyle w:val="subscript"/>
        </w:rPr>
        <w:t>n</w:t>
      </w:r>
      <w:r>
        <w:t>)</w:t>
      </w:r>
      <w:r>
        <w:rPr>
          <w:rStyle w:val="subscript"/>
        </w:rPr>
        <w:t>i</w:t>
      </w:r>
      <w:r>
        <w:t xml:space="preserve"> =  ∂x</w:t>
      </w:r>
      <w:r>
        <w:rPr>
          <w:rStyle w:val="subscript"/>
        </w:rPr>
        <w:t>i</w:t>
      </w:r>
      <w:r>
        <w:t>/∂x'</w:t>
      </w:r>
      <w:r>
        <w:rPr>
          <w:rStyle w:val="subscript"/>
        </w:rPr>
        <w:t>n</w:t>
      </w:r>
      <w:r>
        <w:t xml:space="preserve">  =  S</w:t>
      </w:r>
      <w:r>
        <w:rPr>
          <w:rStyle w:val="subscript"/>
        </w:rPr>
        <w:t>in</w:t>
      </w:r>
    </w:p>
    <w:p w14:paraId="164D57FE" w14:textId="77777777" w:rsidR="007A0E99" w:rsidRDefault="007A0E99" w:rsidP="007A0E99"/>
    <w:p w14:paraId="3035663E" w14:textId="77777777" w:rsidR="007A0E99" w:rsidRDefault="007A0E99" w:rsidP="007A0E99">
      <w:r>
        <w:t xml:space="preserve">This says that the vectors </w:t>
      </w:r>
      <w:r w:rsidRPr="00F36ABC">
        <w:rPr>
          <w:b/>
        </w:rPr>
        <w:t>e</w:t>
      </w:r>
      <w:r>
        <w:rPr>
          <w:rStyle w:val="subscript"/>
        </w:rPr>
        <w:t>n</w:t>
      </w:r>
      <w:r>
        <w:t xml:space="preserve"> are the columns of the matrix S: </w:t>
      </w:r>
    </w:p>
    <w:p w14:paraId="0BA0307E" w14:textId="77777777" w:rsidR="007A0E99" w:rsidRDefault="007A0E99" w:rsidP="007A0E99"/>
    <w:p w14:paraId="1B710EB1" w14:textId="77777777" w:rsidR="00977465" w:rsidRDefault="007A0E99" w:rsidP="007A0E99">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p>
    <w:p w14:paraId="5B4D69A0" w14:textId="77777777" w:rsidR="007A0E99" w:rsidRDefault="007A0E99" w:rsidP="007A0E99"/>
    <w:p w14:paraId="43DA0A59" w14:textId="77777777" w:rsidR="006A5BB0" w:rsidRDefault="00FD1EC3" w:rsidP="007A0E99">
      <w:r>
        <w:t>We shall call these</w:t>
      </w:r>
      <w:r w:rsidR="007A0E99">
        <w:t xml:space="preserve"> </w:t>
      </w:r>
      <w:r w:rsidRPr="00A0197F">
        <w:rPr>
          <w:b/>
        </w:rPr>
        <w:t>e</w:t>
      </w:r>
      <w:r>
        <w:rPr>
          <w:rStyle w:val="subscript"/>
        </w:rPr>
        <w:t>n</w:t>
      </w:r>
      <w:r>
        <w:t xml:space="preserve"> </w:t>
      </w:r>
      <w:r w:rsidR="007A0E99">
        <w:t xml:space="preserve">vectors the </w:t>
      </w:r>
      <w:r w:rsidR="007A0E99" w:rsidRPr="00A0197F">
        <w:rPr>
          <w:b/>
        </w:rPr>
        <w:t>tangent base vectors</w:t>
      </w:r>
      <w:r w:rsidR="007A0E99">
        <w:t xml:space="preserve">. The vectors exist in x-space and point along the various coordinate lines that pass through a point </w:t>
      </w:r>
      <w:r w:rsidR="007A0E99" w:rsidRPr="00A0197F">
        <w:rPr>
          <w:b/>
        </w:rPr>
        <w:t>x</w:t>
      </w:r>
      <w:r w:rsidR="007A0E99">
        <w:t xml:space="preserve">. </w:t>
      </w:r>
    </w:p>
    <w:p w14:paraId="1ECBCF67" w14:textId="77777777" w:rsidR="006A5BB0" w:rsidRPr="006A5BB0" w:rsidRDefault="006A5BB0" w:rsidP="007A0E99">
      <w:r>
        <w:tab/>
        <w:t xml:space="preserve">If the points on the </w:t>
      </w:r>
      <w:r w:rsidR="00E26E4C">
        <w:t>x'</w:t>
      </w:r>
      <w:r w:rsidR="00E26E4C">
        <w:rPr>
          <w:rStyle w:val="subscript"/>
        </w:rPr>
        <w:t>n</w:t>
      </w:r>
      <w:r w:rsidR="00E26E4C">
        <w:t>-</w:t>
      </w:r>
      <w:r>
        <w:t>coordinate line were labeled with the values of x'</w:t>
      </w:r>
      <w:r>
        <w:rPr>
          <w:rStyle w:val="subscript"/>
        </w:rPr>
        <w:t>n</w:t>
      </w:r>
      <w:r>
        <w:t xml:space="preserve"> from which they </w:t>
      </w:r>
      <w:r w:rsidR="00E26E4C">
        <w:t>came</w:t>
      </w:r>
      <w:r>
        <w:t xml:space="preserve">, one would find that </w:t>
      </w:r>
      <w:r w:rsidRPr="006A5BB0">
        <w:rPr>
          <w:b/>
        </w:rPr>
        <w:t>e</w:t>
      </w:r>
      <w:r>
        <w:rPr>
          <w:rStyle w:val="subscript"/>
        </w:rPr>
        <w:t>n</w:t>
      </w:r>
      <w:r>
        <w:t xml:space="preserve"> point</w:t>
      </w:r>
      <w:r w:rsidR="00E26E4C">
        <w:t>s</w:t>
      </w:r>
      <w:r>
        <w:t xml:space="preserve"> in the direction </w:t>
      </w:r>
      <w:r w:rsidR="00E26E4C">
        <w:t>in which those labels increase</w:t>
      </w:r>
      <w:r>
        <w:t xml:space="preserve">. </w:t>
      </w:r>
    </w:p>
    <w:p w14:paraId="0BE05872" w14:textId="77777777" w:rsidR="007A0E99" w:rsidRPr="001230DF" w:rsidRDefault="006A5BB0" w:rsidP="007A0E99">
      <w:r>
        <w:tab/>
      </w:r>
      <w:r w:rsidR="007A0E99">
        <w:t xml:space="preserve">As </w:t>
      </w:r>
      <w:r w:rsidR="00E26E4C">
        <w:t>one moves</w:t>
      </w:r>
      <w:r w:rsidR="007A0E99">
        <w:t xml:space="preserve"> from </w:t>
      </w:r>
      <w:r w:rsidR="007A0E99" w:rsidRPr="009A74B3">
        <w:rPr>
          <w:b/>
        </w:rPr>
        <w:t>x</w:t>
      </w:r>
      <w:r w:rsidR="007A0E99">
        <w:t xml:space="preserve"> to some </w:t>
      </w:r>
      <w:r w:rsidR="00E26E4C">
        <w:t>nearby</w:t>
      </w:r>
      <w:r w:rsidR="007A0E99">
        <w:t xml:space="preserve"> point, the tangent base vectors all change </w:t>
      </w:r>
      <w:r w:rsidR="00E26E4C">
        <w:t xml:space="preserve">slightly </w:t>
      </w:r>
      <w:r w:rsidR="007A0E99">
        <w:t>because in general S = S(</w:t>
      </w:r>
      <w:r w:rsidR="007A0E99" w:rsidRPr="00A0197F">
        <w:rPr>
          <w:b/>
        </w:rPr>
        <w:t>x</w:t>
      </w:r>
      <w:r w:rsidR="007A0E99" w:rsidRPr="005C5D34">
        <w:t>'</w:t>
      </w:r>
      <w:r w:rsidR="007A0E99">
        <w:rPr>
          <w:b/>
        </w:rPr>
        <w:t>(x)</w:t>
      </w:r>
      <w:r w:rsidR="007A0E99">
        <w:t xml:space="preserve">) and the </w:t>
      </w:r>
      <w:r w:rsidR="007A0E99" w:rsidRPr="00F36ABC">
        <w:rPr>
          <w:b/>
        </w:rPr>
        <w:t>e</w:t>
      </w:r>
      <w:r w:rsidR="007A0E99">
        <w:rPr>
          <w:rStyle w:val="subscript"/>
        </w:rPr>
        <w:t>n</w:t>
      </w:r>
      <w:r w:rsidR="00E26E4C">
        <w:t xml:space="preserve"> = </w:t>
      </w:r>
      <w:r w:rsidR="00E26E4C" w:rsidRPr="00E26E4C">
        <w:rPr>
          <w:b/>
        </w:rPr>
        <w:t>e</w:t>
      </w:r>
      <w:r w:rsidR="00E26E4C">
        <w:rPr>
          <w:rStyle w:val="subscript"/>
        </w:rPr>
        <w:t>n</w:t>
      </w:r>
      <w:r w:rsidR="00E26E4C">
        <w:t>(</w:t>
      </w:r>
      <w:r w:rsidR="00E26E4C" w:rsidRPr="00E26E4C">
        <w:rPr>
          <w:b/>
        </w:rPr>
        <w:t>x</w:t>
      </w:r>
      <w:r w:rsidR="00E26E4C">
        <w:t>)</w:t>
      </w:r>
      <w:r w:rsidR="007A0E99">
        <w:t xml:space="preserve"> are the columns of S. </w:t>
      </w:r>
      <w:r w:rsidR="001230DF">
        <w:t xml:space="preserve">Any set of basis vectors which depends on </w:t>
      </w:r>
      <w:r w:rsidR="001230DF" w:rsidRPr="001230DF">
        <w:rPr>
          <w:b/>
        </w:rPr>
        <w:t>x</w:t>
      </w:r>
      <w:r w:rsidR="001230DF">
        <w:t xml:space="preserve"> in this way is called a local basis. In contrast, the corresponding x'-basis </w:t>
      </w:r>
      <w:r w:rsidR="001230DF">
        <w:rPr>
          <w:b/>
        </w:rPr>
        <w:t>e</w:t>
      </w:r>
      <w:r w:rsidR="001230DF">
        <w:t>'</w:t>
      </w:r>
      <w:r w:rsidR="001230DF">
        <w:rPr>
          <w:rStyle w:val="subscript"/>
        </w:rPr>
        <w:t>n</w:t>
      </w:r>
      <w:r w:rsidR="001230DF">
        <w:t xml:space="preserve"> shown above with (</w:t>
      </w:r>
      <w:r w:rsidR="001230DF" w:rsidRPr="00A00254">
        <w:rPr>
          <w:b/>
        </w:rPr>
        <w:t>e</w:t>
      </w:r>
      <w:r w:rsidR="001230DF">
        <w:t>'</w:t>
      </w:r>
      <w:r w:rsidR="001230DF">
        <w:rPr>
          <w:rStyle w:val="subscript"/>
        </w:rPr>
        <w:t>n</w:t>
      </w:r>
      <w:r w:rsidR="001230DF">
        <w:t>)</w:t>
      </w:r>
      <w:r w:rsidR="001230DF">
        <w:rPr>
          <w:rStyle w:val="subscript"/>
        </w:rPr>
        <w:t>i</w:t>
      </w:r>
      <w:r w:rsidR="001230DF">
        <w:t xml:space="preserve"> = δ</w:t>
      </w:r>
      <w:r w:rsidR="001230DF">
        <w:rPr>
          <w:rStyle w:val="subscript"/>
        </w:rPr>
        <w:t>n,i</w:t>
      </w:r>
      <w:r w:rsidR="001230DF">
        <w:t xml:space="preserve"> is a global basis in x'-space since it is the same at any point </w:t>
      </w:r>
      <w:r w:rsidR="001230DF" w:rsidRPr="001230DF">
        <w:rPr>
          <w:b/>
        </w:rPr>
        <w:t>x</w:t>
      </w:r>
      <w:r w:rsidR="001230DF">
        <w:t>' in x'-space.</w:t>
      </w:r>
    </w:p>
    <w:p w14:paraId="38ADBF78" w14:textId="77777777" w:rsidR="007A0E99" w:rsidRDefault="007A0E99" w:rsidP="007A0E99">
      <w:r>
        <w:tab/>
        <w:t xml:space="preserve">Since det(S) ≠ 0 due to our assumption that F was invertible, the tangent base vectors are linearly independent and provide a basis for </w:t>
      </w:r>
      <w:r w:rsidR="006A5BB0">
        <w:t>E</w:t>
      </w:r>
      <w:r>
        <w:rPr>
          <w:rStyle w:val="superscript"/>
        </w:rPr>
        <w:t>N</w:t>
      </w:r>
      <w:r w:rsidR="001230DF">
        <w:t xml:space="preserve">. </w:t>
      </w:r>
    </w:p>
    <w:p w14:paraId="7C971EF4" w14:textId="77777777" w:rsidR="00E26E4C" w:rsidRDefault="00E26E4C" w:rsidP="00E26E4C">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rsidR="00673310">
        <w:t xml:space="preserve"> </w:t>
      </w:r>
      <w:r>
        <w:t xml:space="preserve">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4C8B77F7" w14:textId="77777777" w:rsidR="005D3420" w:rsidRDefault="005D3420" w:rsidP="007A0E99">
      <w:r>
        <w:tab/>
        <w:t>Here is a traditional N=3 picture showing</w:t>
      </w:r>
      <w:r w:rsidR="00E26E4C">
        <w:t xml:space="preserve"> the tangent base vectors pointing along</w:t>
      </w:r>
      <w:r>
        <w:t xml:space="preserve"> three generic coordinate lines in x-space all of which pass through the point </w:t>
      </w:r>
      <w:r w:rsidRPr="005D3420">
        <w:rPr>
          <w:b/>
        </w:rPr>
        <w:t>x</w:t>
      </w:r>
      <w:r>
        <w:t xml:space="preserve">: </w:t>
      </w:r>
    </w:p>
    <w:p w14:paraId="1D862C5A" w14:textId="77777777" w:rsidR="005D3420" w:rsidRDefault="005D3420" w:rsidP="007A0E99">
      <w:r>
        <w:tab/>
      </w:r>
      <w:r>
        <w:tab/>
      </w:r>
      <w:r>
        <w:tab/>
      </w:r>
      <w:r>
        <w:tab/>
      </w:r>
      <w:r>
        <w:pict>
          <v:shape id="_x0000_i1037" type="#_x0000_t75" style="width:196.5pt;height:168.75pt">
            <v:imagedata r:id="rId17" o:title=""/>
          </v:shape>
        </w:pict>
      </w:r>
    </w:p>
    <w:p w14:paraId="3F604892" w14:textId="77777777" w:rsidR="001C724A" w:rsidRDefault="001C724A" w:rsidP="007A0E99"/>
    <w:p w14:paraId="6BCCD4A4" w14:textId="77777777" w:rsidR="006B54D0" w:rsidRPr="006B54D0" w:rsidRDefault="001C724A" w:rsidP="001C724A">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rsidR="00503674">
        <w:t xml:space="preserve"> or other</w:t>
      </w:r>
      <w:r>
        <w:t xml:space="preserve">.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w:t>
      </w:r>
      <w:r w:rsidR="006B54D0">
        <w:t xml:space="preserve">As for unit vector versions of the </w:t>
      </w:r>
      <w:r w:rsidR="006B54D0" w:rsidRPr="00F36ABC">
        <w:rPr>
          <w:b/>
        </w:rPr>
        <w:t>e</w:t>
      </w:r>
      <w:r w:rsidR="006B54D0">
        <w:rPr>
          <w:rStyle w:val="subscript"/>
        </w:rPr>
        <w:t>n</w:t>
      </w:r>
      <w:r w:rsidR="006B54D0">
        <w:t xml:space="preserve">, we use the notation </w:t>
      </w:r>
      <w:r w:rsidR="006B54D0">
        <w:rPr>
          <w:b/>
        </w:rPr>
        <w:fldChar w:fldCharType="begin"/>
      </w:r>
      <w:r w:rsidR="006B54D0">
        <w:rPr>
          <w:b/>
        </w:rPr>
        <w:instrText xml:space="preserve"> EQ \O(</w:instrText>
      </w:r>
      <w:r w:rsidR="006B54D0" w:rsidRPr="00F36ABC">
        <w:rPr>
          <w:b/>
        </w:rPr>
        <w:instrText>e</w:instrText>
      </w:r>
      <w:r w:rsidR="006B54D0">
        <w:rPr>
          <w:b/>
        </w:rPr>
        <w:instrText>,\S\up2(^))</w:instrText>
      </w:r>
      <w:r w:rsidR="006B54D0">
        <w:rPr>
          <w:b/>
        </w:rPr>
        <w:fldChar w:fldCharType="end"/>
      </w:r>
      <w:r w:rsidR="006B54D0">
        <w:rPr>
          <w:rStyle w:val="subscript"/>
        </w:rPr>
        <w:t>n</w:t>
      </w:r>
      <w:r w:rsidR="006B54D0">
        <w:t xml:space="preserve"> ≡ </w:t>
      </w:r>
      <w:r w:rsidR="006B54D0" w:rsidRPr="006B54D0">
        <w:rPr>
          <w:b/>
        </w:rPr>
        <w:t>e</w:t>
      </w:r>
      <w:r w:rsidR="006B54D0">
        <w:rPr>
          <w:rStyle w:val="subscript"/>
        </w:rPr>
        <w:t>n</w:t>
      </w:r>
      <w:r w:rsidR="006B54D0">
        <w:t>/|</w:t>
      </w:r>
      <w:r w:rsidR="006B54D0" w:rsidRPr="006B54D0">
        <w:rPr>
          <w:b/>
        </w:rPr>
        <w:t>e</w:t>
      </w:r>
      <w:r w:rsidR="006B54D0">
        <w:rPr>
          <w:rStyle w:val="subscript"/>
        </w:rPr>
        <w:t>n</w:t>
      </w:r>
      <w:r w:rsidR="006B54D0">
        <w:t xml:space="preserve">|. Morse and Feshbach use </w:t>
      </w:r>
      <w:r w:rsidR="006B54D0" w:rsidRPr="006B54D0">
        <w:rPr>
          <w:b/>
        </w:rPr>
        <w:t>a</w:t>
      </w:r>
      <w:r w:rsidR="006B54D0">
        <w:rPr>
          <w:rStyle w:val="subscript"/>
        </w:rPr>
        <w:t>n</w:t>
      </w:r>
      <w:r w:rsidR="006B54D0">
        <w:t xml:space="preserve"> for this purpose (Vol I p 22). A </w:t>
      </w:r>
      <w:r w:rsidR="006B54D0" w:rsidRPr="006B54D0">
        <w:rPr>
          <w:b/>
        </w:rPr>
        <w:t>g</w:t>
      </w:r>
      <w:r w:rsidR="006B54D0">
        <w:t xml:space="preserve">-person might use </w:t>
      </w:r>
      <w:r w:rsidR="006B54D0">
        <w:rPr>
          <w:b/>
        </w:rPr>
        <w:fldChar w:fldCharType="begin"/>
      </w:r>
      <w:r w:rsidR="006B54D0">
        <w:rPr>
          <w:b/>
        </w:rPr>
        <w:instrText xml:space="preserve"> EQ \O(g,\S\up2(^))</w:instrText>
      </w:r>
      <w:r w:rsidR="006B54D0">
        <w:rPr>
          <w:b/>
        </w:rPr>
        <w:fldChar w:fldCharType="end"/>
      </w:r>
      <w:r w:rsidR="006B54D0">
        <w:rPr>
          <w:rStyle w:val="subscript"/>
        </w:rPr>
        <w:t>n</w:t>
      </w:r>
      <w:r w:rsidR="006B54D0">
        <w:t xml:space="preserve"> . </w:t>
      </w:r>
    </w:p>
    <w:p w14:paraId="2C067BFC" w14:textId="77777777" w:rsidR="001C724A" w:rsidRDefault="001C724A" w:rsidP="001C724A">
      <w:pPr>
        <w:rPr>
          <w:b/>
        </w:rPr>
      </w:pPr>
      <w:r>
        <w:tab/>
        <w:t>A related is</w:t>
      </w:r>
      <w:r w:rsidR="006D4111">
        <w:t>sue</w:t>
      </w:r>
      <w:r>
        <w:t xml:space="preserve"> is what symbols to use for the "usual" basis vectors in Cartesian x-space. As noted above, we are using </w:t>
      </w:r>
      <w:r w:rsidRPr="006D4111">
        <w:rPr>
          <w:b/>
        </w:rPr>
        <w:t>u</w:t>
      </w:r>
      <w:r>
        <w:rPr>
          <w:rStyle w:val="subscript"/>
        </w:rPr>
        <w:t>n</w:t>
      </w:r>
      <w:r w:rsidR="006D4111">
        <w:t xml:space="preserve"> with </w:t>
      </w:r>
      <w:r w:rsidR="000073F7">
        <w:t>(</w:t>
      </w:r>
      <w:r w:rsidR="006D4111" w:rsidRPr="006D4111">
        <w:rPr>
          <w:b/>
        </w:rPr>
        <w:t>u</w:t>
      </w:r>
      <w:r w:rsidR="006D4111">
        <w:rPr>
          <w:rStyle w:val="subscript"/>
        </w:rPr>
        <w:t>n</w:t>
      </w:r>
      <w:r w:rsidR="000073F7">
        <w:t>)</w:t>
      </w:r>
      <w:r w:rsidR="000073F7">
        <w:rPr>
          <w:rStyle w:val="subscript"/>
        </w:rPr>
        <w:t>i</w:t>
      </w:r>
      <w:r w:rsidR="006D4111">
        <w:t xml:space="preserve"> = δ</w:t>
      </w:r>
      <w:r w:rsidR="006D4111">
        <w:rPr>
          <w:rStyle w:val="subscript"/>
        </w:rPr>
        <w:t>n,i</w:t>
      </w:r>
      <w:r w:rsidR="006D4111">
        <w:t xml:space="preserve"> </w:t>
      </w:r>
      <w:r w:rsidR="00503674">
        <w:t>as "axis-</w:t>
      </w:r>
      <w:r w:rsidR="000073F7">
        <w:t xml:space="preserve">aligned basis vectors" in x-space. If </w:t>
      </w:r>
      <w:r w:rsidR="000073F7" w:rsidRPr="00133F27">
        <w:rPr>
          <w:color w:val="000000"/>
        </w:rPr>
        <w:fldChar w:fldCharType="begin"/>
      </w:r>
      <w:r w:rsidR="000073F7" w:rsidRPr="00133F27">
        <w:rPr>
          <w:color w:val="000000"/>
        </w:rPr>
        <w:instrText xml:space="preserve"> EQ \O(g,\S\up0(</w:instrText>
      </w:r>
      <w:r w:rsidR="000073F7" w:rsidRPr="002747C4">
        <w:rPr>
          <w:rFonts w:ascii="Aatrix OCR A Extended" w:hAnsi="Aatrix OCR A Extended"/>
          <w:color w:val="000000"/>
        </w:rPr>
        <w:instrText>¯</w:instrText>
      </w:r>
      <w:r w:rsidR="000073F7" w:rsidRPr="00133F27">
        <w:rPr>
          <w:color w:val="000000"/>
        </w:rPr>
        <w:instrText>))</w:instrText>
      </w:r>
      <w:r w:rsidR="000073F7" w:rsidRPr="00133F27">
        <w:rPr>
          <w:color w:val="000000"/>
        </w:rPr>
        <w:fldChar w:fldCharType="end"/>
      </w:r>
      <w:r w:rsidR="000073F7">
        <w:t xml:space="preserve">= 1 for x-space, then these are the usual Cartesian unit vectors (see section (c) below). Many authors use the notation </w:t>
      </w:r>
      <w:r w:rsidR="000073F7" w:rsidRPr="000073F7">
        <w:rPr>
          <w:b/>
        </w:rPr>
        <w:t>e</w:t>
      </w:r>
      <w:r w:rsidR="000073F7">
        <w:rPr>
          <w:rStyle w:val="subscript"/>
        </w:rPr>
        <w:t>n</w:t>
      </w:r>
      <w:r w:rsidR="000073F7">
        <w:t xml:space="preserve"> for </w:t>
      </w:r>
      <w:r w:rsidR="000073F7" w:rsidRPr="000073F7">
        <w:rPr>
          <w:i/>
        </w:rPr>
        <w:t>these</w:t>
      </w:r>
      <w:r w:rsidR="000073F7">
        <w:t xml:space="preserve"> vectors which then conflicts with our use of </w:t>
      </w:r>
      <w:r w:rsidR="000073F7" w:rsidRPr="000073F7">
        <w:rPr>
          <w:b/>
        </w:rPr>
        <w:t>e</w:t>
      </w:r>
      <w:r w:rsidR="000073F7">
        <w:rPr>
          <w:rStyle w:val="subscript"/>
        </w:rPr>
        <w:t>n</w:t>
      </w:r>
      <w:r w:rsidR="000073F7">
        <w:t xml:space="preserve"> as the tangent base vectors. Morse and Feshbach use </w:t>
      </w:r>
      <w:r w:rsidR="006B54D0">
        <w:t xml:space="preserve">the symbols </w:t>
      </w:r>
      <w:r w:rsidR="006B54D0" w:rsidRPr="006B54D0">
        <w:rPr>
          <w:b/>
        </w:rPr>
        <w:t>i</w:t>
      </w:r>
      <w:r w:rsidR="006B54D0">
        <w:t xml:space="preserve">, </w:t>
      </w:r>
      <w:r w:rsidR="006B54D0" w:rsidRPr="006B54D0">
        <w:rPr>
          <w:b/>
        </w:rPr>
        <w:t>j</w:t>
      </w:r>
      <w:r w:rsidR="006B54D0">
        <w:t xml:space="preserve">, </w:t>
      </w:r>
      <w:r w:rsidR="006B54D0" w:rsidRPr="006B54D0">
        <w:rPr>
          <w:b/>
        </w:rPr>
        <w:t>k</w:t>
      </w:r>
      <w:r w:rsidR="006B54D0">
        <w:t xml:space="preserve"> for our Cartesian </w:t>
      </w:r>
      <w:r w:rsidR="006B54D0" w:rsidRPr="006B54D0">
        <w:rPr>
          <w:b/>
        </w:rPr>
        <w:t>u</w:t>
      </w:r>
      <w:r w:rsidR="006B54D0">
        <w:rPr>
          <w:rStyle w:val="subscript"/>
        </w:rPr>
        <w:t>1</w:t>
      </w:r>
      <w:r w:rsidR="006B54D0">
        <w:t xml:space="preserve">, </w:t>
      </w:r>
      <w:r w:rsidR="006B54D0" w:rsidRPr="006B54D0">
        <w:rPr>
          <w:b/>
        </w:rPr>
        <w:t>u</w:t>
      </w:r>
      <w:r w:rsidR="006B54D0">
        <w:rPr>
          <w:rStyle w:val="subscript"/>
        </w:rPr>
        <w:t>2</w:t>
      </w:r>
      <w:r w:rsidR="006B54D0">
        <w:t xml:space="preserve">, </w:t>
      </w:r>
      <w:r w:rsidR="006B54D0" w:rsidRPr="006B54D0">
        <w:rPr>
          <w:b/>
        </w:rPr>
        <w:t>u</w:t>
      </w:r>
      <w:r w:rsidR="006B54D0">
        <w:rPr>
          <w:rStyle w:val="subscript"/>
        </w:rPr>
        <w:t>3</w:t>
      </w:r>
      <w:r w:rsidR="006B54D0">
        <w:t xml:space="preserve">. </w:t>
      </w:r>
      <w:r w:rsidR="00055215">
        <w:t xml:space="preserve">Other authors use </w:t>
      </w:r>
      <w:r w:rsidR="00055215">
        <w:rPr>
          <w:b/>
        </w:rPr>
        <w:fldChar w:fldCharType="begin"/>
      </w:r>
      <w:r w:rsidR="00055215">
        <w:rPr>
          <w:b/>
        </w:rPr>
        <w:instrText xml:space="preserve"> EQ \O(</w:instrText>
      </w:r>
      <w:r w:rsidR="00055215" w:rsidRPr="00055215">
        <w:rPr>
          <w:b/>
        </w:rPr>
        <w:instrText>1</w:instrText>
      </w:r>
      <w:r w:rsidR="00055215">
        <w:rPr>
          <w:b/>
        </w:rPr>
        <w:instrText>,\S\up4(^))</w:instrText>
      </w:r>
      <w:r w:rsidR="00055215">
        <w:rPr>
          <w:b/>
        </w:rPr>
        <w:fldChar w:fldCharType="end"/>
      </w:r>
      <w:r w:rsidR="00055215">
        <w:t xml:space="preserve">, </w:t>
      </w:r>
      <w:r w:rsidR="00055215">
        <w:rPr>
          <w:b/>
        </w:rPr>
        <w:fldChar w:fldCharType="begin"/>
      </w:r>
      <w:r w:rsidR="00055215">
        <w:rPr>
          <w:b/>
        </w:rPr>
        <w:instrText xml:space="preserve"> EQ \O(</w:instrText>
      </w:r>
      <w:r w:rsidR="00055215" w:rsidRPr="00055215">
        <w:rPr>
          <w:b/>
        </w:rPr>
        <w:instrText>2</w:instrText>
      </w:r>
      <w:r w:rsidR="00055215">
        <w:rPr>
          <w:b/>
        </w:rPr>
        <w:instrText>,\S\up4(^))</w:instrText>
      </w:r>
      <w:r w:rsidR="00055215">
        <w:rPr>
          <w:b/>
        </w:rPr>
        <w:fldChar w:fldCharType="end"/>
      </w:r>
      <w:r w:rsidR="00055215">
        <w:t xml:space="preserve">, </w:t>
      </w:r>
      <w:r w:rsidR="00055215">
        <w:rPr>
          <w:b/>
        </w:rPr>
        <w:fldChar w:fldCharType="begin"/>
      </w:r>
      <w:r w:rsidR="00055215">
        <w:rPr>
          <w:b/>
        </w:rPr>
        <w:instrText xml:space="preserve"> EQ \O(</w:instrText>
      </w:r>
      <w:r w:rsidR="00055215" w:rsidRPr="00055215">
        <w:rPr>
          <w:b/>
        </w:rPr>
        <w:instrText>3</w:instrText>
      </w:r>
      <w:r w:rsidR="00055215">
        <w:rPr>
          <w:b/>
        </w:rPr>
        <w:instrText>,\S\up4(^))</w:instrText>
      </w:r>
      <w:r w:rsidR="00055215">
        <w:rPr>
          <w:b/>
        </w:rPr>
        <w:fldChar w:fldCharType="end"/>
      </w:r>
      <w:r w:rsidR="00055215">
        <w:t xml:space="preserve">  so then </w:t>
      </w:r>
      <w:r w:rsidR="00055215" w:rsidRPr="00055215">
        <w:rPr>
          <w:b/>
        </w:rPr>
        <w:t>u</w:t>
      </w:r>
      <w:r w:rsidR="00055215">
        <w:rPr>
          <w:rStyle w:val="subscript"/>
        </w:rPr>
        <w:t>n</w:t>
      </w:r>
      <w:r w:rsidR="00055215">
        <w:t xml:space="preserve">  = </w:t>
      </w:r>
      <w:r w:rsidR="00055215">
        <w:rPr>
          <w:b/>
        </w:rPr>
        <w:fldChar w:fldCharType="begin"/>
      </w:r>
      <w:r w:rsidR="00055215">
        <w:rPr>
          <w:b/>
        </w:rPr>
        <w:instrText xml:space="preserve"> EQ \O(n,\S\up4(^))</w:instrText>
      </w:r>
      <w:r w:rsidR="00055215">
        <w:rPr>
          <w:b/>
        </w:rPr>
        <w:fldChar w:fldCharType="end"/>
      </w:r>
      <w:r w:rsidR="00055215">
        <w:rPr>
          <w:b/>
        </w:rPr>
        <w:t xml:space="preserve"> . </w:t>
      </w:r>
      <w:r w:rsidR="00503674">
        <w:rPr>
          <w:b/>
        </w:rPr>
        <w:tab/>
      </w:r>
    </w:p>
    <w:p w14:paraId="0FCF3550" w14:textId="77777777" w:rsidR="00503674" w:rsidRPr="00503674" w:rsidRDefault="00503674" w:rsidP="001C724A">
      <w:r>
        <w:rPr>
          <w:b/>
        </w:rPr>
        <w:tab/>
      </w:r>
      <w:r>
        <w:t xml:space="preserve">Often the notation </w:t>
      </w:r>
      <w:r w:rsidRPr="00503674">
        <w:rPr>
          <w:b/>
        </w:rPr>
        <w:t>e</w:t>
      </w:r>
      <w:r>
        <w:rPr>
          <w:rStyle w:val="subscript"/>
        </w:rPr>
        <w:t>n</w:t>
      </w:r>
      <w:r>
        <w:t xml:space="preserve"> is used to represent some generic arbitrary set of basis vectors. For this purpose, we use the notation </w:t>
      </w:r>
      <w:r w:rsidRPr="00503674">
        <w:rPr>
          <w:b/>
        </w:rPr>
        <w:t>b</w:t>
      </w:r>
      <w:r>
        <w:rPr>
          <w:rStyle w:val="subscript"/>
        </w:rPr>
        <w:t>n</w:t>
      </w:r>
      <w:r>
        <w:t xml:space="preserve">. </w:t>
      </w:r>
    </w:p>
    <w:p w14:paraId="1B3CEB79" w14:textId="77777777" w:rsidR="007A0E99" w:rsidRDefault="007A0E99" w:rsidP="007A0E99"/>
    <w:p w14:paraId="0B223749" w14:textId="77777777" w:rsidR="007A0E99" w:rsidRDefault="007A0E99" w:rsidP="007A0E99">
      <w:pPr>
        <w:pStyle w:val="Heading3"/>
      </w:pPr>
      <w:bookmarkStart w:id="3137" w:name="_Toc306632717"/>
      <w:bookmarkStart w:id="3138" w:name="_Toc306632850"/>
      <w:bookmarkStart w:id="3139" w:name="_Toc306632983"/>
      <w:bookmarkStart w:id="3140" w:name="_Toc306633118"/>
      <w:bookmarkStart w:id="3141" w:name="_Toc306633250"/>
      <w:bookmarkStart w:id="3142" w:name="_Toc306633382"/>
      <w:bookmarkStart w:id="3143" w:name="_Toc306731872"/>
      <w:bookmarkStart w:id="3144" w:name="_Toc306732005"/>
      <w:bookmarkStart w:id="3145" w:name="_Toc306782925"/>
      <w:bookmarkStart w:id="3146" w:name="_Toc306817796"/>
      <w:bookmarkStart w:id="3147" w:name="_Toc306886197"/>
      <w:bookmarkStart w:id="3148" w:name="_Toc306886377"/>
      <w:bookmarkStart w:id="3149" w:name="_Toc306886505"/>
      <w:bookmarkStart w:id="3150" w:name="_Toc306903286"/>
      <w:bookmarkStart w:id="3151" w:name="_Toc306957271"/>
      <w:bookmarkStart w:id="3152" w:name="_Toc306971600"/>
      <w:bookmarkStart w:id="3153" w:name="_Toc306983419"/>
      <w:bookmarkStart w:id="3154" w:name="_Toc306983866"/>
      <w:bookmarkStart w:id="3155" w:name="_Toc307387434"/>
      <w:bookmarkStart w:id="3156" w:name="_Toc307589561"/>
      <w:bookmarkStart w:id="3157" w:name="_Toc307751055"/>
      <w:bookmarkStart w:id="3158" w:name="_Toc307834299"/>
      <w:bookmarkStart w:id="3159" w:name="_Toc307842492"/>
      <w:bookmarkStart w:id="3160" w:name="_Toc307899156"/>
      <w:bookmarkStart w:id="3161" w:name="_Toc307899311"/>
      <w:bookmarkStart w:id="3162" w:name="_Toc307947547"/>
      <w:bookmarkStart w:id="3163" w:name="_Toc307947694"/>
      <w:bookmarkStart w:id="3164" w:name="_Toc308102850"/>
      <w:bookmarkStart w:id="3165" w:name="_Toc308102998"/>
      <w:bookmarkStart w:id="3166" w:name="_Toc308103146"/>
      <w:bookmarkStart w:id="3167" w:name="_Toc308162955"/>
      <w:bookmarkStart w:id="3168" w:name="_Toc308189242"/>
      <w:bookmarkStart w:id="3169" w:name="_Toc308447283"/>
      <w:bookmarkStart w:id="3170" w:name="_Toc308447436"/>
      <w:bookmarkStart w:id="3171" w:name="_Toc308512661"/>
      <w:bookmarkStart w:id="3172" w:name="_Toc309299710"/>
      <w:bookmarkStart w:id="3173" w:name="_Toc309379050"/>
      <w:bookmarkStart w:id="3174" w:name="_Toc309380491"/>
      <w:bookmarkStart w:id="3175" w:name="_Toc309381686"/>
      <w:bookmarkStart w:id="3176" w:name="_Toc309473320"/>
      <w:bookmarkStart w:id="3177" w:name="_Toc309473992"/>
      <w:bookmarkStart w:id="3178" w:name="_Toc309479989"/>
      <w:bookmarkStart w:id="3179" w:name="_Toc309652232"/>
      <w:bookmarkStart w:id="3180" w:name="_Toc309660936"/>
      <w:bookmarkStart w:id="3181" w:name="_Toc309661105"/>
      <w:bookmarkStart w:id="3182" w:name="_Toc309823145"/>
      <w:bookmarkStart w:id="3183" w:name="_Toc309845091"/>
      <w:bookmarkStart w:id="3184" w:name="_Toc309893333"/>
      <w:bookmarkStart w:id="3185" w:name="_Toc309898775"/>
      <w:bookmarkStart w:id="3186" w:name="_Toc309898946"/>
      <w:bookmarkStart w:id="3187" w:name="_Toc309997570"/>
      <w:bookmarkStart w:id="3188" w:name="_Toc310098899"/>
      <w:bookmarkStart w:id="3189" w:name="_Toc310152018"/>
      <w:bookmarkStart w:id="3190" w:name="_Toc310152187"/>
      <w:bookmarkStart w:id="3191" w:name="_Toc310178994"/>
      <w:bookmarkStart w:id="3192" w:name="_Toc315369257"/>
      <w:bookmarkStart w:id="3193" w:name="_Toc315369427"/>
      <w:bookmarkStart w:id="3194" w:name="_Toc315540589"/>
      <w:bookmarkStart w:id="3195" w:name="_Toc316842785"/>
      <w:bookmarkStart w:id="3196" w:name="_Toc316846910"/>
      <w:bookmarkStart w:id="3197" w:name="_Toc316917082"/>
      <w:bookmarkStart w:id="3198" w:name="_Toc316923246"/>
      <w:bookmarkStart w:id="3199" w:name="_Toc316923431"/>
      <w:bookmarkStart w:id="3200" w:name="_Toc317154937"/>
      <w:bookmarkStart w:id="3201" w:name="_Toc317420214"/>
      <w:bookmarkStart w:id="3202" w:name="_Toc317787505"/>
      <w:bookmarkStart w:id="3203" w:name="_Toc317964340"/>
      <w:bookmarkStart w:id="3204" w:name="_Toc318017792"/>
      <w:bookmarkStart w:id="3205" w:name="_Toc318021445"/>
      <w:bookmarkStart w:id="3206" w:name="_Toc318021835"/>
      <w:bookmarkStart w:id="3207" w:name="_Toc318108169"/>
      <w:bookmarkStart w:id="3208" w:name="_Toc318208377"/>
      <w:bookmarkStart w:id="3209" w:name="_Toc318285577"/>
      <w:bookmarkStart w:id="3210" w:name="_Toc318468377"/>
      <w:bookmarkStart w:id="3211" w:name="_Toc318562835"/>
      <w:bookmarkStart w:id="3212" w:name="_Toc318563030"/>
      <w:r>
        <w:t xml:space="preserve">(b) </w:t>
      </w:r>
      <w:r w:rsidRPr="00F1027D">
        <w:t>e</w:t>
      </w:r>
      <w:r>
        <w:rPr>
          <w:rStyle w:val="subscript"/>
        </w:rPr>
        <w:t>n</w:t>
      </w:r>
      <w:r>
        <w:t xml:space="preserve"> as a contravariant vector</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14:paraId="3AAF9315" w14:textId="77777777" w:rsidR="007A0E99" w:rsidRDefault="007A0E99" w:rsidP="007A0E99"/>
    <w:p w14:paraId="7CAA62DE" w14:textId="77777777" w:rsidR="007A0E99" w:rsidRDefault="0077781C" w:rsidP="007A0E99">
      <w:r>
        <w:t xml:space="preserve">The situation </w:t>
      </w:r>
      <w:r w:rsidR="00E26E4C">
        <w:t xml:space="preserve">described </w:t>
      </w:r>
      <w:r>
        <w:t xml:space="preserve">above was this, </w:t>
      </w:r>
    </w:p>
    <w:p w14:paraId="2F9FE179" w14:textId="77777777" w:rsidR="007A0E99" w:rsidRDefault="007A0E99" w:rsidP="007A0E99"/>
    <w:p w14:paraId="2399BE7E" w14:textId="77777777" w:rsidR="007A0E99" w:rsidRPr="00F1027D" w:rsidRDefault="007A0E99" w:rsidP="007A0E99">
      <w:r>
        <w:tab/>
        <w:t>d</w:t>
      </w:r>
      <w:r w:rsidRPr="00F36ABC">
        <w:rPr>
          <w:b/>
        </w:rPr>
        <w:t>x</w:t>
      </w:r>
      <w:r>
        <w:t xml:space="preserve">' =  </w:t>
      </w:r>
      <w:r w:rsidRPr="009C6EFA">
        <w:rPr>
          <w:b/>
        </w:rPr>
        <w:t>e</w:t>
      </w:r>
      <w:r>
        <w:t>'</w:t>
      </w:r>
      <w:r>
        <w:rPr>
          <w:rStyle w:val="subscript"/>
        </w:rPr>
        <w:t>n</w:t>
      </w:r>
      <w:r>
        <w:t xml:space="preserve"> dx'</w:t>
      </w:r>
      <w:r>
        <w:rPr>
          <w:rStyle w:val="subscript"/>
        </w:rPr>
        <w:t>n</w:t>
      </w:r>
      <w:r>
        <w:tab/>
      </w:r>
      <w:r>
        <w:tab/>
      </w:r>
      <w:r>
        <w:tab/>
        <w:t>x'-space</w:t>
      </w:r>
      <w:r>
        <w:tab/>
      </w:r>
      <w:r>
        <w:tab/>
      </w:r>
      <w:r>
        <w:tab/>
      </w:r>
      <w:r>
        <w:tab/>
        <w:t>// no implied sum on n</w:t>
      </w:r>
    </w:p>
    <w:p w14:paraId="5C2DB1F3" w14:textId="77777777" w:rsidR="007A0E99" w:rsidRPr="00F1027D" w:rsidRDefault="007A0E99" w:rsidP="007A0E99">
      <w:r>
        <w:tab/>
        <w:t>d</w:t>
      </w:r>
      <w:r w:rsidRPr="00F36ABC">
        <w:rPr>
          <w:b/>
        </w:rPr>
        <w:t>x</w:t>
      </w:r>
      <w:r>
        <w:t xml:space="preserve">  =  </w:t>
      </w:r>
      <w:r w:rsidRPr="00F36ABC">
        <w:rPr>
          <w:b/>
        </w:rPr>
        <w:t>e</w:t>
      </w:r>
      <w:r>
        <w:rPr>
          <w:rStyle w:val="subscript"/>
        </w:rPr>
        <w:t>n</w:t>
      </w:r>
      <w:r>
        <w:t xml:space="preserve"> dx'</w:t>
      </w:r>
      <w:r>
        <w:rPr>
          <w:rStyle w:val="subscript"/>
        </w:rPr>
        <w:t>n</w:t>
      </w:r>
      <w:r>
        <w:rPr>
          <w:rStyle w:val="subscript"/>
        </w:rPr>
        <w:tab/>
      </w:r>
      <w:r>
        <w:rPr>
          <w:rStyle w:val="subscript"/>
        </w:rPr>
        <w:tab/>
      </w:r>
      <w:r>
        <w:rPr>
          <w:rStyle w:val="subscript"/>
        </w:rPr>
        <w:tab/>
      </w:r>
      <w:r>
        <w:t>x-space</w:t>
      </w:r>
      <w:r>
        <w:tab/>
      </w:r>
      <w:r>
        <w:tab/>
      </w:r>
      <w:r>
        <w:tab/>
      </w:r>
      <w:r>
        <w:tab/>
        <w:t>// no implied sum on n</w:t>
      </w:r>
    </w:p>
    <w:p w14:paraId="6010B0BC" w14:textId="77777777" w:rsidR="007A0E99" w:rsidRDefault="007A0E99" w:rsidP="007A0E99"/>
    <w:p w14:paraId="7B5906FE" w14:textId="77777777" w:rsidR="007A0E99" w:rsidRDefault="007A0E99" w:rsidP="007A0E99">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p>
    <w:p w14:paraId="216E314A" w14:textId="77777777" w:rsidR="007A0E99" w:rsidRDefault="007A0E99" w:rsidP="007A0E99"/>
    <w:p w14:paraId="1B65B6D5" w14:textId="77777777" w:rsidR="007A0E99" w:rsidRDefault="007A0E99" w:rsidP="007A0E99">
      <w:r>
        <w:tab/>
        <w:t>d</w:t>
      </w:r>
      <w:r w:rsidRPr="00376F01">
        <w:rPr>
          <w:b/>
        </w:rPr>
        <w:t>x</w:t>
      </w:r>
      <w:r>
        <w:t>' =  R(</w:t>
      </w:r>
      <w:r w:rsidRPr="00D443C6">
        <w:rPr>
          <w:b/>
        </w:rPr>
        <w:t>x</w:t>
      </w:r>
      <w:r>
        <w:t>) d</w:t>
      </w:r>
      <w:r w:rsidRPr="00376F01">
        <w:rPr>
          <w:b/>
        </w:rPr>
        <w:t>x</w:t>
      </w:r>
    </w:p>
    <w:p w14:paraId="2823BFC7" w14:textId="77777777" w:rsidR="007A0E99" w:rsidRDefault="007A0E99" w:rsidP="007A0E99"/>
    <w:p w14:paraId="7E810A2F" w14:textId="77777777" w:rsidR="007A0E99" w:rsidRPr="00F1027D" w:rsidRDefault="007A0E99" w:rsidP="007A0E99">
      <w:r>
        <w:tab/>
      </w:r>
      <w:r>
        <w:rPr>
          <w:b/>
        </w:rPr>
        <w:t>e</w:t>
      </w:r>
      <w:r>
        <w:t>'</w:t>
      </w:r>
      <w:r>
        <w:rPr>
          <w:rStyle w:val="subscript"/>
        </w:rPr>
        <w:t>n</w:t>
      </w:r>
      <w:r>
        <w:t xml:space="preserve"> dx'</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t xml:space="preserve"> dx'</w:t>
      </w:r>
      <w:r>
        <w:rPr>
          <w:rStyle w:val="subscript"/>
        </w:rPr>
        <w:t>n</w:t>
      </w:r>
    </w:p>
    <w:p w14:paraId="3770A58F" w14:textId="77777777" w:rsidR="007A0E99" w:rsidRDefault="007A0E99" w:rsidP="007A0E99"/>
    <w:p w14:paraId="778C3BC8" w14:textId="77777777" w:rsidR="007A0E99" w:rsidRDefault="007A0E99" w:rsidP="007A0E99">
      <w:r>
        <w:tab/>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p>
    <w:p w14:paraId="59DE69E1" w14:textId="77777777" w:rsidR="007A0E99" w:rsidRDefault="007A0E99" w:rsidP="007A0E99"/>
    <w:p w14:paraId="4490D140" w14:textId="77777777" w:rsidR="007A0E99" w:rsidRDefault="007A0E99" w:rsidP="007A0E99">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02B86F67" w14:textId="77777777" w:rsidR="007A0E99" w:rsidRDefault="007A0E99" w:rsidP="007A0E99"/>
    <w:p w14:paraId="78966C26" w14:textId="77777777" w:rsidR="007A0E99" w:rsidRPr="00F1027D" w:rsidRDefault="007A0E99" w:rsidP="007A0E99">
      <w:pPr>
        <w:rPr>
          <w:rStyle w:val="subscript"/>
        </w:rPr>
      </w:pPr>
      <w:r>
        <w:tab/>
        <w:t>(</w:t>
      </w:r>
      <w:r>
        <w:rPr>
          <w:b/>
        </w:rPr>
        <w:t>e</w:t>
      </w:r>
      <w:r>
        <w:t>'</w:t>
      </w:r>
      <w:r>
        <w:rPr>
          <w:rStyle w:val="subscript"/>
        </w:rPr>
        <w:t>n</w:t>
      </w:r>
      <w:r>
        <w:t>)</w:t>
      </w:r>
      <w:r>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w:t>
      </w:r>
      <w:r>
        <w:rPr>
          <w:rStyle w:val="subscript"/>
        </w:rPr>
        <w:t>j</w:t>
      </w:r>
    </w:p>
    <w:p w14:paraId="3DBFF4AE" w14:textId="77777777" w:rsidR="007A0E99" w:rsidRPr="00F1027D" w:rsidRDefault="007A0E99" w:rsidP="007A0E99">
      <w:r>
        <w:tab/>
      </w:r>
    </w:p>
    <w:p w14:paraId="081A7FF8" w14:textId="77777777" w:rsidR="007A0E99" w:rsidRDefault="007A0E99" w:rsidP="007A0E99">
      <w:r>
        <w:tab/>
        <w:t>δ</w:t>
      </w:r>
      <w:r>
        <w:rPr>
          <w:rStyle w:val="subscript"/>
        </w:rPr>
        <w:t>n,i</w:t>
      </w:r>
      <w:r>
        <w:t>= R</w:t>
      </w:r>
      <w:r>
        <w:rPr>
          <w:rStyle w:val="subscript"/>
        </w:rPr>
        <w:t>ij</w:t>
      </w:r>
      <w:r>
        <w:t>S</w:t>
      </w:r>
      <w:r>
        <w:rPr>
          <w:rStyle w:val="subscript"/>
        </w:rPr>
        <w:t>jn</w:t>
      </w:r>
    </w:p>
    <w:p w14:paraId="7BAC0EE1" w14:textId="77777777" w:rsidR="007A0E99" w:rsidRDefault="007A0E99" w:rsidP="007A0E99"/>
    <w:p w14:paraId="12C3BA03" w14:textId="77777777" w:rsidR="007A0E99" w:rsidRDefault="0077781C" w:rsidP="007A0E99">
      <w:r>
        <w:t>recovering</w:t>
      </w:r>
      <w:r w:rsidR="007A0E99">
        <w:t xml:space="preserve"> the fact that RS = 1. This is an example of a vector being "contravariant by definition", as discussed in Section 2 (h). </w:t>
      </w:r>
    </w:p>
    <w:p w14:paraId="79C3CAB2" w14:textId="77777777" w:rsidR="00FA5D13" w:rsidRDefault="00FA5D13" w:rsidP="007A0E99"/>
    <w:p w14:paraId="6744050C" w14:textId="77777777" w:rsidR="00FA5D13" w:rsidRDefault="00FA5D13" w:rsidP="00FA5D13">
      <w:r>
        <w:t xml:space="preserve">These two expansions are easy to show just by verifying that components of both sides are the same: </w:t>
      </w:r>
    </w:p>
    <w:p w14:paraId="37829D43" w14:textId="77777777" w:rsidR="00FA5D13" w:rsidRDefault="00FA5D13" w:rsidP="00FA5D13"/>
    <w:p w14:paraId="28D7EF81" w14:textId="77777777" w:rsidR="00FA5D13" w:rsidRPr="00905010" w:rsidRDefault="00FA5D13" w:rsidP="00FA5D13">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(e</w:t>
      </w:r>
      <w:r>
        <w:rPr>
          <w:rStyle w:val="subscript"/>
        </w:rPr>
        <w:t>n</w:t>
      </w:r>
      <w:r>
        <w:t>)</w:t>
      </w:r>
      <w:r>
        <w:rPr>
          <w:rStyle w:val="subscript"/>
        </w:rPr>
        <w:t>j</w:t>
      </w:r>
    </w:p>
    <w:p w14:paraId="7F0BEB5F" w14:textId="77777777" w:rsidR="00FA5D13" w:rsidRPr="00D76777" w:rsidRDefault="00FA5D13" w:rsidP="00FA5D13"/>
    <w:p w14:paraId="07518E9B" w14:textId="77777777" w:rsidR="00FA5D13" w:rsidRDefault="00FA5D13" w:rsidP="007A0E99">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(e'</w:t>
      </w:r>
      <w:r>
        <w:rPr>
          <w:rStyle w:val="subscript"/>
        </w:rPr>
        <w:t>n</w:t>
      </w:r>
      <w:r>
        <w:t>)</w:t>
      </w:r>
      <w:r>
        <w:rPr>
          <w:rStyle w:val="subscript"/>
        </w:rPr>
        <w:t>j</w:t>
      </w:r>
    </w:p>
    <w:p w14:paraId="5ED883C8" w14:textId="77777777" w:rsidR="00977465" w:rsidRDefault="00977465" w:rsidP="007A0E99"/>
    <w:p w14:paraId="334487B1" w14:textId="77777777" w:rsidR="00977465" w:rsidRPr="00C9767F" w:rsidRDefault="00977465" w:rsidP="00977465">
      <w:pPr>
        <w:pStyle w:val="Heading3"/>
        <w:rPr>
          <w:color w:val="000000"/>
        </w:rPr>
      </w:pPr>
      <w:bookmarkStart w:id="3213" w:name="_Toc307387435"/>
      <w:bookmarkStart w:id="3214" w:name="_Toc307589562"/>
      <w:bookmarkStart w:id="3215" w:name="_Toc307751056"/>
      <w:bookmarkStart w:id="3216" w:name="_Toc307834300"/>
      <w:bookmarkStart w:id="3217" w:name="_Toc307842493"/>
      <w:bookmarkStart w:id="3218" w:name="_Toc307899157"/>
      <w:bookmarkStart w:id="3219" w:name="_Toc307899312"/>
      <w:bookmarkStart w:id="3220" w:name="_Toc307947548"/>
      <w:bookmarkStart w:id="3221" w:name="_Toc307947695"/>
      <w:bookmarkStart w:id="3222" w:name="_Toc308102851"/>
      <w:bookmarkStart w:id="3223" w:name="_Toc308102999"/>
      <w:bookmarkStart w:id="3224" w:name="_Toc308103147"/>
      <w:bookmarkStart w:id="3225" w:name="_Toc308162956"/>
      <w:bookmarkStart w:id="3226" w:name="_Toc308189243"/>
      <w:bookmarkStart w:id="3227" w:name="_Toc308447284"/>
      <w:bookmarkStart w:id="3228" w:name="_Toc308447437"/>
      <w:bookmarkStart w:id="3229" w:name="_Toc308512662"/>
      <w:bookmarkStart w:id="3230" w:name="_Toc309299711"/>
      <w:bookmarkStart w:id="3231" w:name="_Toc309379051"/>
      <w:bookmarkStart w:id="3232" w:name="_Toc309380492"/>
      <w:bookmarkStart w:id="3233" w:name="_Toc309381687"/>
      <w:bookmarkStart w:id="3234" w:name="_Toc309473321"/>
      <w:bookmarkStart w:id="3235" w:name="_Toc309473993"/>
      <w:bookmarkStart w:id="3236" w:name="_Toc309479990"/>
      <w:bookmarkStart w:id="3237" w:name="_Toc309652233"/>
      <w:bookmarkStart w:id="3238" w:name="_Toc309660937"/>
      <w:bookmarkStart w:id="3239" w:name="_Toc309661106"/>
      <w:bookmarkStart w:id="3240" w:name="_Toc309823146"/>
      <w:bookmarkStart w:id="3241" w:name="_Toc309845092"/>
      <w:bookmarkStart w:id="3242" w:name="_Toc309893334"/>
      <w:bookmarkStart w:id="3243" w:name="_Toc309898776"/>
      <w:bookmarkStart w:id="3244" w:name="_Toc309898947"/>
      <w:bookmarkStart w:id="3245" w:name="_Toc309997571"/>
      <w:bookmarkStart w:id="3246" w:name="_Toc310098900"/>
      <w:bookmarkStart w:id="3247" w:name="_Toc310152019"/>
      <w:bookmarkStart w:id="3248" w:name="_Toc310152188"/>
      <w:bookmarkStart w:id="3249" w:name="_Toc310178995"/>
      <w:bookmarkStart w:id="3250" w:name="_Toc315369258"/>
      <w:bookmarkStart w:id="3251" w:name="_Toc315369428"/>
      <w:bookmarkStart w:id="3252" w:name="_Toc315540590"/>
      <w:bookmarkStart w:id="3253" w:name="_Toc316842786"/>
      <w:bookmarkStart w:id="3254" w:name="_Toc316846911"/>
      <w:bookmarkStart w:id="3255" w:name="_Toc316917083"/>
      <w:bookmarkStart w:id="3256" w:name="_Toc316923247"/>
      <w:bookmarkStart w:id="3257" w:name="_Toc316923432"/>
      <w:bookmarkStart w:id="3258" w:name="_Toc317154938"/>
      <w:bookmarkStart w:id="3259" w:name="_Toc317420215"/>
      <w:bookmarkStart w:id="3260" w:name="_Toc317787506"/>
      <w:bookmarkStart w:id="3261" w:name="_Toc317964341"/>
      <w:bookmarkStart w:id="3262" w:name="_Toc318017793"/>
      <w:bookmarkStart w:id="3263" w:name="_Toc318021446"/>
      <w:bookmarkStart w:id="3264" w:name="_Toc318021836"/>
      <w:bookmarkStart w:id="3265" w:name="_Toc318108170"/>
      <w:bookmarkStart w:id="3266" w:name="_Toc318208378"/>
      <w:bookmarkStart w:id="3267" w:name="_Toc318285578"/>
      <w:bookmarkStart w:id="3268" w:name="_Toc318468378"/>
      <w:bookmarkStart w:id="3269" w:name="_Toc318562836"/>
      <w:bookmarkStart w:id="3270" w:name="_Toc318563031"/>
      <w:r w:rsidRPr="00C9767F">
        <w:rPr>
          <w:color w:val="000000"/>
        </w:rPr>
        <w:t>(c) a semantic question</w:t>
      </w:r>
      <w:r w:rsidR="00407929" w:rsidRPr="00C9767F">
        <w:rPr>
          <w:color w:val="000000"/>
        </w:rPr>
        <w:t>:  unit vectors</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p>
    <w:p w14:paraId="67166AB0" w14:textId="77777777" w:rsidR="00977465" w:rsidRPr="00C9767F" w:rsidRDefault="00977465" w:rsidP="007A0E99">
      <w:pPr>
        <w:rPr>
          <w:color w:val="000000"/>
        </w:rPr>
      </w:pPr>
    </w:p>
    <w:p w14:paraId="6207D686" w14:textId="77777777" w:rsidR="00977465" w:rsidRPr="00FD1EC3" w:rsidRDefault="00977465" w:rsidP="007A0E99">
      <w:pPr>
        <w:rPr>
          <w:color w:val="FF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be seen below that in fact |</w:t>
      </w:r>
      <w:r w:rsidRPr="00C9767F">
        <w:rPr>
          <w:b/>
          <w:color w:val="000000"/>
        </w:rPr>
        <w:t>e</w:t>
      </w:r>
      <w:r w:rsidRPr="00C9767F">
        <w:rPr>
          <w:color w:val="000000"/>
        </w:rPr>
        <w:t>'</w:t>
      </w:r>
      <w:r w:rsidRPr="00C9767F">
        <w:rPr>
          <w:rStyle w:val="subscript"/>
          <w:color w:val="000000"/>
        </w:rPr>
        <w:t>1</w:t>
      </w:r>
      <w:r w:rsidRPr="00C9767F">
        <w:rPr>
          <w:color w:val="000000"/>
        </w:rPr>
        <w:t>| =</w:t>
      </w:r>
      <w:r w:rsidR="00E6334D">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002747C4"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00FD1EC3" w:rsidRPr="00133F27">
        <w:rPr>
          <w:color w:val="000000"/>
        </w:rPr>
        <w:fldChar w:fldCharType="begin"/>
      </w:r>
      <w:r w:rsidR="00FD1EC3" w:rsidRPr="00133F27">
        <w:rPr>
          <w:color w:val="000000"/>
        </w:rPr>
        <w:instrText xml:space="preserve"> EQ \O(g,\S\up0(</w:instrText>
      </w:r>
      <w:r w:rsidR="00FD1EC3" w:rsidRPr="002747C4">
        <w:rPr>
          <w:rFonts w:ascii="Aatrix OCR A Extended" w:hAnsi="Aatrix OCR A Extended"/>
          <w:color w:val="000000"/>
        </w:rPr>
        <w:instrText>¯</w:instrText>
      </w:r>
      <w:r w:rsidR="00FD1EC3" w:rsidRPr="00133F27">
        <w:rPr>
          <w:color w:val="000000"/>
        </w:rPr>
        <w:instrText>))</w:instrText>
      </w:r>
      <w:r w:rsidR="00FD1EC3" w:rsidRPr="00133F27">
        <w:rPr>
          <w:color w:val="000000"/>
        </w:rPr>
        <w:fldChar w:fldCharType="end"/>
      </w:r>
      <w:r w:rsidRPr="00C9767F">
        <w:rPr>
          <w:color w:val="000000"/>
        </w:rPr>
        <w:t>' is the covariant metric tensor in x'-space</w:t>
      </w:r>
      <w:r w:rsidR="00CD3722">
        <w:rPr>
          <w:color w:val="000000"/>
        </w:rPr>
        <w:t xml:space="preserve">, and </w:t>
      </w:r>
      <w:r w:rsidR="00CD3722" w:rsidRPr="00C9767F">
        <w:rPr>
          <w:color w:val="000000"/>
        </w:rPr>
        <w:t>|</w:t>
      </w:r>
      <w:r w:rsidR="00CD3722" w:rsidRPr="00C9767F">
        <w:rPr>
          <w:b/>
          <w:color w:val="000000"/>
        </w:rPr>
        <w:t>e</w:t>
      </w:r>
      <w:r w:rsidR="00CD3722" w:rsidRPr="00C9767F">
        <w:rPr>
          <w:color w:val="000000"/>
        </w:rPr>
        <w:t>'</w:t>
      </w:r>
      <w:r w:rsidR="00CD3722" w:rsidRPr="00C9767F">
        <w:rPr>
          <w:rStyle w:val="subscript"/>
          <w:color w:val="000000"/>
        </w:rPr>
        <w:t>1</w:t>
      </w:r>
      <w:r w:rsidR="00CD3722" w:rsidRPr="00C9767F">
        <w:rPr>
          <w:color w:val="000000"/>
        </w:rPr>
        <w:t>|</w:t>
      </w:r>
      <w:r w:rsidR="00CD3722">
        <w:rPr>
          <w:color w:val="000000"/>
        </w:rPr>
        <w:t xml:space="preserve"> is the covariant length of </w:t>
      </w:r>
      <w:r w:rsidR="00CD3722" w:rsidRPr="00C9767F">
        <w:rPr>
          <w:b/>
          <w:color w:val="000000"/>
        </w:rPr>
        <w:t>e</w:t>
      </w:r>
      <w:r w:rsidR="00CD3722" w:rsidRPr="00C9767F">
        <w:rPr>
          <w:color w:val="000000"/>
        </w:rPr>
        <w:t>'</w:t>
      </w:r>
      <w:r w:rsidR="00CD3722" w:rsidRPr="00C9767F">
        <w:rPr>
          <w:rStyle w:val="subscript"/>
          <w:color w:val="000000"/>
        </w:rPr>
        <w:t>1</w:t>
      </w:r>
      <w:r w:rsidRPr="00C9767F">
        <w:rPr>
          <w:color w:val="000000"/>
        </w:rPr>
        <w:t xml:space="preserve">. </w:t>
      </w:r>
      <w:r w:rsidR="00F85294" w:rsidRPr="00C9767F">
        <w:rPr>
          <w:color w:val="000000"/>
        </w:rPr>
        <w:t xml:space="preserve"> </w:t>
      </w:r>
      <w:r w:rsidRPr="00C9767F">
        <w:rPr>
          <w:color w:val="000000"/>
        </w:rPr>
        <w:t xml:space="preserve">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w:t>
      </w:r>
      <w:r w:rsidR="00F85294" w:rsidRPr="00C9767F">
        <w:rPr>
          <w:color w:val="000000"/>
        </w:rPr>
        <w:t xml:space="preserve">in the sense that </w:t>
      </w:r>
      <w:r w:rsidRPr="00C9767F">
        <w:rPr>
          <w:color w:val="000000"/>
        </w:rPr>
        <w:t>it does not</w:t>
      </w:r>
      <w:r w:rsidR="00F85294" w:rsidRPr="00C9767F">
        <w:rPr>
          <w:color w:val="000000"/>
        </w:rPr>
        <w:t xml:space="preserve"> (</w:t>
      </w:r>
      <w:r w:rsidRPr="00C9767F">
        <w:rPr>
          <w:color w:val="000000"/>
        </w:rPr>
        <w:t>in general</w:t>
      </w:r>
      <w:r w:rsidR="00F85294" w:rsidRPr="00C9767F">
        <w:rPr>
          <w:color w:val="000000"/>
        </w:rPr>
        <w:t>)</w:t>
      </w:r>
      <w:r w:rsidRPr="00C9767F">
        <w:rPr>
          <w:color w:val="000000"/>
        </w:rPr>
        <w:t xml:space="preserve"> have unit magnitude</w:t>
      </w:r>
      <w:r w:rsidR="00705F24" w:rsidRPr="00C9767F">
        <w:rPr>
          <w:color w:val="000000"/>
        </w:rPr>
        <w:t xml:space="preserve"> (it would if x'-space were Cartesian with g'=1).</w:t>
      </w:r>
      <w:r w:rsidR="00F85294" w:rsidRPr="00C9767F">
        <w:rPr>
          <w:color w:val="000000"/>
        </w:rPr>
        <w:t xml:space="preserve">We take the magnitude = 1 requirement as the </w:t>
      </w:r>
      <w:r w:rsidR="00E6334D">
        <w:rPr>
          <w:color w:val="000000"/>
        </w:rPr>
        <w:t>proper</w:t>
      </w:r>
      <w:r w:rsidR="00F85294" w:rsidRPr="00C9767F">
        <w:rPr>
          <w:color w:val="000000"/>
        </w:rPr>
        <w:t xml:space="preserve"> definition of a unit vector. </w:t>
      </w:r>
      <w:r w:rsidRPr="00C9767F">
        <w:rPr>
          <w:color w:val="000000"/>
        </w:rPr>
        <w:t xml:space="preserve">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in x'-space as just "</w:t>
      </w:r>
      <w:r w:rsidR="00C9767F" w:rsidRPr="00C9767F">
        <w:rPr>
          <w:color w:val="000000"/>
        </w:rPr>
        <w:t xml:space="preserve">axis-aligned </w:t>
      </w:r>
      <w:r w:rsidRPr="00C9767F">
        <w:rPr>
          <w:color w:val="000000"/>
        </w:rPr>
        <w:t>basis vectors"</w:t>
      </w:r>
      <w:r w:rsidR="00407929" w:rsidRPr="00C9767F">
        <w:rPr>
          <w:color w:val="000000"/>
        </w:rPr>
        <w:t xml:space="preserve"> and they have no "hats"</w:t>
      </w:r>
      <w:r w:rsidRPr="00C9767F">
        <w:rPr>
          <w:color w:val="000000"/>
        </w:rPr>
        <w:t xml:space="preserve">. </w:t>
      </w:r>
      <w:r w:rsidR="00F85294" w:rsidRPr="00FD1EC3">
        <w:rPr>
          <w:color w:val="FF0000"/>
        </w:rPr>
        <w:t>One wonders how such a vector should be depicted in a drawing, see Example 1 (b)</w:t>
      </w:r>
      <w:r w:rsidR="00C9767F" w:rsidRPr="00FD1EC3">
        <w:rPr>
          <w:color w:val="FF0000"/>
        </w:rPr>
        <w:t xml:space="preserve"> below and also Appendix C (e). </w:t>
      </w:r>
    </w:p>
    <w:p w14:paraId="61BDC4CB" w14:textId="77777777" w:rsidR="009E467E" w:rsidRPr="00C9767F" w:rsidRDefault="009E467E" w:rsidP="009E467E">
      <w:pPr>
        <w:rPr>
          <w:color w:val="000000"/>
        </w:rPr>
      </w:pPr>
    </w:p>
    <w:p w14:paraId="48339216" w14:textId="77777777" w:rsidR="009F3331" w:rsidRDefault="009F3331" w:rsidP="009F3331">
      <w:pPr>
        <w:pStyle w:val="Heading3"/>
      </w:pPr>
      <w:bookmarkStart w:id="3271" w:name="_Toc302999686"/>
      <w:bookmarkStart w:id="3272" w:name="_Toc302999719"/>
      <w:bookmarkStart w:id="3273" w:name="_Toc302999897"/>
      <w:bookmarkStart w:id="3274" w:name="_Toc303006591"/>
      <w:bookmarkStart w:id="3275" w:name="_Toc303095322"/>
      <w:bookmarkStart w:id="3276" w:name="_Toc303107323"/>
      <w:bookmarkStart w:id="3277" w:name="_Toc303184212"/>
      <w:bookmarkStart w:id="3278" w:name="_Toc303186349"/>
      <w:bookmarkStart w:id="3279" w:name="_Toc303186399"/>
      <w:bookmarkStart w:id="3280" w:name="_Toc303186417"/>
      <w:bookmarkStart w:id="3281" w:name="_Toc303186435"/>
      <w:bookmarkStart w:id="3282" w:name="_Toc303241755"/>
      <w:bookmarkStart w:id="3283" w:name="_Toc303241803"/>
      <w:bookmarkStart w:id="3284" w:name="_Toc303241835"/>
      <w:bookmarkStart w:id="3285" w:name="_Toc303241855"/>
      <w:bookmarkStart w:id="3286" w:name="_Toc303270397"/>
      <w:bookmarkStart w:id="3287" w:name="_Toc303271818"/>
      <w:bookmarkStart w:id="3288" w:name="_Toc303278735"/>
      <w:bookmarkStart w:id="3289" w:name="_Toc303318153"/>
      <w:bookmarkStart w:id="3290" w:name="_Toc303422891"/>
      <w:bookmarkStart w:id="3291" w:name="_Toc303437178"/>
      <w:bookmarkStart w:id="3292" w:name="_Toc303448545"/>
      <w:bookmarkStart w:id="3293" w:name="_Toc303448927"/>
      <w:bookmarkStart w:id="3294" w:name="_Toc303506848"/>
      <w:bookmarkStart w:id="3295" w:name="_Toc303506878"/>
      <w:bookmarkStart w:id="3296" w:name="_Toc303522448"/>
      <w:bookmarkStart w:id="3297" w:name="_Toc304794841"/>
      <w:bookmarkStart w:id="3298" w:name="_Toc304794998"/>
      <w:bookmarkStart w:id="3299" w:name="_Toc304795087"/>
      <w:bookmarkStart w:id="3300" w:name="_Toc304795113"/>
      <w:bookmarkStart w:id="3301" w:name="_Toc304795297"/>
      <w:bookmarkStart w:id="3302" w:name="_Toc304795370"/>
      <w:bookmarkStart w:id="3303" w:name="_Toc304795464"/>
      <w:bookmarkStart w:id="3304" w:name="_Toc304795676"/>
      <w:bookmarkStart w:id="3305" w:name="_Toc304795970"/>
      <w:bookmarkStart w:id="3306" w:name="_Toc304796061"/>
      <w:bookmarkStart w:id="3307" w:name="_Toc304796278"/>
      <w:bookmarkStart w:id="3308" w:name="_Toc304796331"/>
      <w:bookmarkStart w:id="3309" w:name="_Toc304796619"/>
      <w:bookmarkStart w:id="3310" w:name="_Toc304796701"/>
      <w:bookmarkStart w:id="3311" w:name="_Toc304796783"/>
      <w:bookmarkStart w:id="3312" w:name="_Toc304796865"/>
      <w:bookmarkStart w:id="3313" w:name="_Toc304796947"/>
      <w:bookmarkStart w:id="3314" w:name="_Toc304833594"/>
      <w:bookmarkStart w:id="3315" w:name="_Toc304915666"/>
      <w:bookmarkStart w:id="3316" w:name="_Toc305347273"/>
      <w:bookmarkStart w:id="3317" w:name="_Toc305618154"/>
      <w:bookmarkStart w:id="3318" w:name="_Toc305663726"/>
      <w:bookmarkStart w:id="3319" w:name="_Toc305663823"/>
      <w:bookmarkStart w:id="3320" w:name="_Toc305665744"/>
      <w:bookmarkStart w:id="3321" w:name="_Toc305666283"/>
      <w:bookmarkStart w:id="3322" w:name="_Toc305684659"/>
      <w:bookmarkStart w:id="3323" w:name="_Toc305684761"/>
      <w:bookmarkStart w:id="3324" w:name="_Toc305687055"/>
      <w:bookmarkStart w:id="3325" w:name="_Toc305690330"/>
      <w:bookmarkStart w:id="3326" w:name="_Toc305702585"/>
      <w:bookmarkStart w:id="3327" w:name="_Toc305867721"/>
      <w:bookmarkStart w:id="3328" w:name="_Toc305918105"/>
      <w:bookmarkStart w:id="3329" w:name="_Toc305926138"/>
      <w:bookmarkStart w:id="3330" w:name="_Toc305927985"/>
      <w:bookmarkStart w:id="3331" w:name="_Toc305928094"/>
      <w:bookmarkStart w:id="3332" w:name="_Toc305954569"/>
      <w:bookmarkStart w:id="3333" w:name="_Toc306011058"/>
      <w:bookmarkStart w:id="3334" w:name="_Toc306129908"/>
      <w:bookmarkStart w:id="3335" w:name="_Toc306130025"/>
      <w:bookmarkStart w:id="3336" w:name="_Toc306196107"/>
      <w:bookmarkStart w:id="3337" w:name="_Toc306341478"/>
      <w:bookmarkStart w:id="3338" w:name="_Toc306356666"/>
      <w:bookmarkStart w:id="3339" w:name="_Toc306356786"/>
      <w:bookmarkStart w:id="3340" w:name="_Toc306356902"/>
      <w:bookmarkStart w:id="3341" w:name="_Toc306357017"/>
      <w:bookmarkStart w:id="3342" w:name="_Toc306357129"/>
      <w:bookmarkStart w:id="3343" w:name="_Toc306357236"/>
      <w:bookmarkStart w:id="3344" w:name="_Toc306357354"/>
      <w:bookmarkStart w:id="3345" w:name="_Toc306357474"/>
      <w:bookmarkStart w:id="3346" w:name="_Toc306371955"/>
      <w:bookmarkStart w:id="3347" w:name="_Toc306372077"/>
      <w:bookmarkStart w:id="3348" w:name="_Toc306378452"/>
      <w:bookmarkStart w:id="3349" w:name="_Toc306378608"/>
      <w:bookmarkStart w:id="3350" w:name="_Toc306379916"/>
      <w:bookmarkStart w:id="3351" w:name="_Toc306384835"/>
      <w:bookmarkStart w:id="3352" w:name="_Toc306386087"/>
      <w:bookmarkStart w:id="3353" w:name="_Toc306386217"/>
      <w:bookmarkStart w:id="3354" w:name="_Toc306632718"/>
      <w:bookmarkStart w:id="3355" w:name="_Toc306632851"/>
      <w:bookmarkStart w:id="3356" w:name="_Toc306632984"/>
      <w:bookmarkStart w:id="3357" w:name="_Toc306633119"/>
      <w:bookmarkStart w:id="3358" w:name="_Toc306633251"/>
      <w:bookmarkStart w:id="3359" w:name="_Toc306633383"/>
      <w:bookmarkStart w:id="3360" w:name="_Toc306731873"/>
      <w:bookmarkStart w:id="3361" w:name="_Toc306732006"/>
      <w:bookmarkStart w:id="3362" w:name="_Toc306782926"/>
      <w:bookmarkStart w:id="3363" w:name="_Toc306817797"/>
      <w:bookmarkStart w:id="3364" w:name="_Toc306886198"/>
      <w:bookmarkStart w:id="3365" w:name="_Toc306886378"/>
      <w:bookmarkStart w:id="3366" w:name="_Toc306886506"/>
      <w:bookmarkStart w:id="3367" w:name="_Toc306903287"/>
      <w:bookmarkStart w:id="3368" w:name="_Toc306957272"/>
      <w:bookmarkStart w:id="3369" w:name="_Toc306971601"/>
      <w:bookmarkStart w:id="3370" w:name="_Toc306983420"/>
      <w:bookmarkStart w:id="3371" w:name="_Toc306983867"/>
      <w:bookmarkStart w:id="3372" w:name="_Toc307336563"/>
      <w:bookmarkStart w:id="3373" w:name="_Toc307336691"/>
      <w:bookmarkStart w:id="3374" w:name="_Toc307336819"/>
      <w:bookmarkStart w:id="3375" w:name="_Toc307387436"/>
      <w:bookmarkStart w:id="3376" w:name="_Toc307589563"/>
      <w:bookmarkStart w:id="3377" w:name="_Toc307751057"/>
      <w:bookmarkStart w:id="3378" w:name="_Toc307834301"/>
      <w:bookmarkStart w:id="3379" w:name="_Toc307842494"/>
      <w:bookmarkStart w:id="3380" w:name="_Toc307899158"/>
      <w:bookmarkStart w:id="3381" w:name="_Toc307899313"/>
      <w:bookmarkStart w:id="3382" w:name="_Toc307947549"/>
      <w:bookmarkStart w:id="3383" w:name="_Toc307947696"/>
      <w:bookmarkStart w:id="3384" w:name="_Toc308102852"/>
      <w:bookmarkStart w:id="3385" w:name="_Toc308103000"/>
      <w:bookmarkStart w:id="3386" w:name="_Toc308103148"/>
      <w:bookmarkStart w:id="3387" w:name="_Toc308162957"/>
      <w:bookmarkStart w:id="3388" w:name="_Toc308189244"/>
      <w:bookmarkStart w:id="3389" w:name="_Toc308447285"/>
      <w:bookmarkStart w:id="3390" w:name="_Toc308447438"/>
      <w:bookmarkStart w:id="3391" w:name="_Toc308512663"/>
      <w:bookmarkStart w:id="3392" w:name="_Toc309299712"/>
      <w:bookmarkStart w:id="3393" w:name="_Toc309379052"/>
      <w:bookmarkStart w:id="3394" w:name="_Toc309380493"/>
      <w:bookmarkStart w:id="3395" w:name="_Toc309381688"/>
      <w:bookmarkStart w:id="3396" w:name="_Toc309473322"/>
      <w:bookmarkStart w:id="3397" w:name="_Toc309473994"/>
      <w:bookmarkStart w:id="3398" w:name="_Toc309479991"/>
      <w:bookmarkStart w:id="3399" w:name="_Toc309652234"/>
      <w:bookmarkStart w:id="3400" w:name="_Toc309660938"/>
      <w:bookmarkStart w:id="3401" w:name="_Toc309661107"/>
      <w:bookmarkStart w:id="3402" w:name="_Toc309823147"/>
      <w:bookmarkStart w:id="3403" w:name="_Toc309845093"/>
      <w:bookmarkStart w:id="3404" w:name="_Toc309893335"/>
      <w:bookmarkStart w:id="3405" w:name="_Toc309898777"/>
      <w:bookmarkStart w:id="3406" w:name="_Toc309898948"/>
      <w:bookmarkStart w:id="3407" w:name="_Toc309997572"/>
      <w:bookmarkStart w:id="3408" w:name="_Toc310098901"/>
      <w:bookmarkStart w:id="3409" w:name="_Toc310152020"/>
      <w:bookmarkStart w:id="3410" w:name="_Toc310152189"/>
      <w:bookmarkStart w:id="3411" w:name="_Toc310178996"/>
      <w:bookmarkStart w:id="3412" w:name="_Toc315369259"/>
      <w:bookmarkStart w:id="3413" w:name="_Toc315369429"/>
      <w:bookmarkStart w:id="3414" w:name="_Toc315540591"/>
      <w:bookmarkStart w:id="3415" w:name="_Toc316842787"/>
      <w:bookmarkStart w:id="3416" w:name="_Toc316846912"/>
      <w:bookmarkStart w:id="3417" w:name="_Toc316917084"/>
      <w:bookmarkStart w:id="3418" w:name="_Toc316923248"/>
      <w:bookmarkStart w:id="3419" w:name="_Toc316923433"/>
      <w:bookmarkStart w:id="3420" w:name="_Toc317154939"/>
      <w:bookmarkStart w:id="3421" w:name="_Toc317420216"/>
      <w:bookmarkStart w:id="3422" w:name="_Toc317787507"/>
      <w:bookmarkStart w:id="3423" w:name="_Toc317964342"/>
      <w:bookmarkStart w:id="3424" w:name="_Toc318017794"/>
      <w:bookmarkStart w:id="3425" w:name="_Toc318021447"/>
      <w:bookmarkStart w:id="3426" w:name="_Toc318021837"/>
      <w:bookmarkStart w:id="3427" w:name="_Toc318108171"/>
      <w:bookmarkStart w:id="3428" w:name="_Toc318208379"/>
      <w:bookmarkStart w:id="3429" w:name="_Toc318285579"/>
      <w:bookmarkStart w:id="3430" w:name="_Toc318468379"/>
      <w:bookmarkStart w:id="3431" w:name="_Toc318562837"/>
      <w:bookmarkStart w:id="3432" w:name="_Toc318563032"/>
      <w:r w:rsidRPr="00A0197F">
        <w:t>Example 1:  Polar coordinates, tangent base vectors</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p>
    <w:p w14:paraId="7D7836DF" w14:textId="77777777" w:rsidR="009F3331" w:rsidRDefault="009F3331" w:rsidP="009F3331"/>
    <w:p w14:paraId="07DE03E6" w14:textId="77777777" w:rsidR="009F3331" w:rsidRDefault="009F3331" w:rsidP="009F3331">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6B483DD5" w14:textId="77777777" w:rsidR="009F3331" w:rsidRDefault="009F3331" w:rsidP="009F3331"/>
    <w:p w14:paraId="4D7905D2" w14:textId="77777777" w:rsidR="009F3331" w:rsidRDefault="009F3331" w:rsidP="009F3331">
      <w:r>
        <w:tab/>
      </w:r>
      <w:r w:rsidRPr="00214955">
        <w:rPr>
          <w:b/>
        </w:rPr>
        <w:t>x</w:t>
      </w:r>
      <w:r>
        <w:t xml:space="preserve">  = (x</w:t>
      </w:r>
      <w:r>
        <w:rPr>
          <w:rStyle w:val="subscript"/>
        </w:rPr>
        <w:t>1</w:t>
      </w:r>
      <w:r>
        <w:t>, x</w:t>
      </w:r>
      <w:r>
        <w:rPr>
          <w:rStyle w:val="subscript"/>
        </w:rPr>
        <w:t>2</w:t>
      </w:r>
      <w:r>
        <w:t xml:space="preserve"> ) = (x,y)</w:t>
      </w:r>
      <w:r>
        <w:tab/>
      </w:r>
      <w:r>
        <w:tab/>
      </w:r>
      <w:r>
        <w:tab/>
      </w:r>
    </w:p>
    <w:p w14:paraId="36E1236E" w14:textId="77777777" w:rsidR="009F3331" w:rsidRDefault="009F3331" w:rsidP="009F3331">
      <w:r>
        <w:tab/>
      </w:r>
      <w:r w:rsidRPr="00214955">
        <w:rPr>
          <w:b/>
        </w:rPr>
        <w:t>x</w:t>
      </w:r>
      <w:r>
        <w:t>' = (x</w:t>
      </w:r>
      <w:r>
        <w:rPr>
          <w:rStyle w:val="subscript"/>
        </w:rPr>
        <w:t>1</w:t>
      </w:r>
      <w:r>
        <w:t>', x</w:t>
      </w:r>
      <w:r>
        <w:rPr>
          <w:rStyle w:val="subscript"/>
        </w:rPr>
        <w:t>2</w:t>
      </w:r>
      <w:r>
        <w:t>') = (θ,r)</w:t>
      </w:r>
      <w:r>
        <w:tab/>
      </w:r>
    </w:p>
    <w:p w14:paraId="7618FA24" w14:textId="77777777" w:rsidR="009F3331" w:rsidRDefault="009F3331" w:rsidP="009F3331"/>
    <w:p w14:paraId="37412659" w14:textId="77777777" w:rsidR="009F3331" w:rsidRPr="005C164E" w:rsidRDefault="009F3331" w:rsidP="009F3331">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5968F421" w14:textId="77777777" w:rsidR="009F3331" w:rsidRDefault="009F3331" w:rsidP="009F3331">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2A6A80FD" w14:textId="77777777" w:rsidR="009F3331" w:rsidRDefault="009F3331" w:rsidP="009F3331">
      <w:r>
        <w:t>So</w:t>
      </w:r>
    </w:p>
    <w:p w14:paraId="52E32C12" w14:textId="77777777" w:rsidR="009F3331" w:rsidRDefault="009F3331" w:rsidP="009F3331">
      <w:r>
        <w:tab/>
        <w:t>S</w:t>
      </w:r>
      <w:r>
        <w:rPr>
          <w:rStyle w:val="subscript"/>
        </w:rPr>
        <w:t>11</w:t>
      </w:r>
      <w:r>
        <w:t xml:space="preserve"> = (∂x/∂θ) = -rsinθ</w:t>
      </w:r>
    </w:p>
    <w:p w14:paraId="701E9749" w14:textId="77777777" w:rsidR="009F3331" w:rsidRDefault="009F3331" w:rsidP="009F3331">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609EC92C" w14:textId="77777777" w:rsidR="009F3331" w:rsidRDefault="009F3331" w:rsidP="009F3331">
      <w:r>
        <w:tab/>
        <w:t>S</w:t>
      </w:r>
      <w:r>
        <w:rPr>
          <w:rStyle w:val="subscript"/>
        </w:rPr>
        <w:t>21</w:t>
      </w:r>
      <w:r>
        <w:t xml:space="preserve"> = (∂y/∂θ) = rcosθ</w:t>
      </w:r>
    </w:p>
    <w:p w14:paraId="46988E5A" w14:textId="77777777" w:rsidR="009F3331" w:rsidRDefault="009F3331" w:rsidP="009F3331">
      <w:r>
        <w:tab/>
        <w:t>S</w:t>
      </w:r>
      <w:r>
        <w:rPr>
          <w:rStyle w:val="subscript"/>
        </w:rPr>
        <w:t>22</w:t>
      </w:r>
      <w:r>
        <w:t xml:space="preserve"> = (∂y/∂r) = sinθ</w:t>
      </w:r>
      <w:r>
        <w:tab/>
      </w:r>
    </w:p>
    <w:p w14:paraId="6599E5B7" w14:textId="77777777" w:rsidR="009F3331" w:rsidRDefault="009F3331" w:rsidP="009F3331"/>
    <w:p w14:paraId="5C0E8135" w14:textId="77777777" w:rsidR="009F3331" w:rsidRPr="000F7B97" w:rsidRDefault="009F3331" w:rsidP="009F3331">
      <w:r>
        <w:tab/>
        <w:t xml:space="preserve">S = </w:t>
      </w:r>
      <w:r>
        <w:fldChar w:fldCharType="begin"/>
      </w:r>
      <w:r>
        <w:instrText xml:space="preserve"> EQ \B(\A\co2(-rsinθ , cosθ , rcosθ, sinθ)) </w:instrText>
      </w:r>
      <w:r>
        <w:fldChar w:fldCharType="end"/>
      </w:r>
      <w:r w:rsidR="00CD3722">
        <w:tab/>
        <w:t xml:space="preserve">  </w:t>
      </w:r>
      <w:r w:rsidR="00CD3722">
        <w:tab/>
      </w:r>
      <w:r w:rsidR="00CD3722">
        <w:tab/>
        <w:t xml:space="preserve">//    det(S) = -r   </w:t>
      </w:r>
      <w:r>
        <w:t xml:space="preserve">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337FC564" w14:textId="77777777" w:rsidR="009F3331" w:rsidRDefault="009F3331" w:rsidP="009F3331"/>
    <w:p w14:paraId="47C45FD3" w14:textId="77777777" w:rsidR="009F3331" w:rsidRDefault="009F3331" w:rsidP="009F3331">
      <w:r>
        <w:t xml:space="preserve">The tangent base vectors </w:t>
      </w:r>
      <w:r w:rsidRPr="00F36ABC">
        <w:rPr>
          <w:b/>
        </w:rPr>
        <w:t>e</w:t>
      </w:r>
      <w:r>
        <w:rPr>
          <w:rStyle w:val="subscript"/>
        </w:rPr>
        <w:t>n</w:t>
      </w:r>
      <w:r>
        <w:t xml:space="preserve"> can be read off as the columns of S</w:t>
      </w:r>
    </w:p>
    <w:p w14:paraId="539CFAF7" w14:textId="77777777" w:rsidR="009F3331" w:rsidRDefault="009F3331" w:rsidP="009F3331"/>
    <w:p w14:paraId="4854C35A" w14:textId="77777777" w:rsidR="009F3331" w:rsidRDefault="009F3331" w:rsidP="009F3331">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76D72391" w14:textId="77777777" w:rsidR="009F3331" w:rsidRPr="005F2AEB" w:rsidRDefault="009F3331" w:rsidP="009F3331">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367C63A5" w14:textId="77777777" w:rsidR="009F3331" w:rsidRDefault="009F3331" w:rsidP="009F3331"/>
    <w:p w14:paraId="5D076F0E" w14:textId="77777777" w:rsidR="009F3331" w:rsidRDefault="009F3331" w:rsidP="009F3331">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013C5C2F" w14:textId="77777777" w:rsidR="009F3331" w:rsidRDefault="009F3331" w:rsidP="009F3331"/>
    <w:p w14:paraId="03A9205D" w14:textId="77777777" w:rsidR="009F3331" w:rsidRDefault="009F3331" w:rsidP="009F3331">
      <w:r>
        <w:pict>
          <v:shape id="_x0000_i1038" type="#_x0000_t75" style="width:468pt;height:150pt">
            <v:imagedata r:id="rId18" o:title=""/>
          </v:shape>
        </w:pict>
      </w:r>
    </w:p>
    <w:p w14:paraId="0A4B467D" w14:textId="77777777" w:rsidR="009F3331" w:rsidRDefault="009F3331" w:rsidP="009F3331"/>
    <w:p w14:paraId="04DBD8F4" w14:textId="77777777" w:rsidR="009F3331" w:rsidRDefault="009F3331" w:rsidP="009F3331">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011EAAF1" w14:textId="77777777" w:rsidR="009F3331" w:rsidRDefault="009F3331" w:rsidP="009F3331"/>
    <w:p w14:paraId="1090A239" w14:textId="77777777" w:rsidR="00705F24" w:rsidRPr="00FD1EC3" w:rsidRDefault="009F3331" w:rsidP="009F3331">
      <w:pPr>
        <w:rPr>
          <w:color w:val="FF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sidR="00FD1EC3">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rsidR="00FD1EC3">
        <w:t>)</w:t>
      </w:r>
      <w:r w:rsidR="00FD1EC3">
        <w:rPr>
          <w:rStyle w:val="superscript"/>
        </w:rPr>
        <w:t>1/2</w:t>
      </w:r>
      <w:r w:rsidRPr="00C9767F">
        <w:rPr>
          <w:color w:val="000000"/>
        </w:rPr>
        <w:t>, but that is not the right expression for |</w:t>
      </w:r>
      <w:r w:rsidRPr="00C9767F">
        <w:rPr>
          <w:b/>
          <w:color w:val="000000"/>
        </w:rPr>
        <w:t>v</w:t>
      </w:r>
      <w:r w:rsidRPr="00C9767F">
        <w:rPr>
          <w:color w:val="000000"/>
        </w:rPr>
        <w:t>| in a non-Cartesian space. For example, as will be shown below, |</w:t>
      </w:r>
      <w:r w:rsidRPr="00C9767F">
        <w:rPr>
          <w:b/>
          <w:color w:val="000000"/>
        </w:rPr>
        <w:t>e</w:t>
      </w:r>
      <w:r w:rsidRPr="00C9767F">
        <w:rPr>
          <w:rStyle w:val="subscript"/>
          <w:color w:val="000000"/>
        </w:rPr>
        <w:t>θ</w:t>
      </w:r>
      <w:r w:rsidRPr="00C9767F">
        <w:rPr>
          <w:color w:val="000000"/>
        </w:rPr>
        <w:t>'| =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w:t>
      </w:r>
      <w:r w:rsidR="00C9767F" w:rsidRPr="00C9767F">
        <w:rPr>
          <w:color w:val="000000"/>
        </w:rPr>
        <w:t>1</w:t>
      </w:r>
      <w:r w:rsidRPr="00C9767F">
        <w:rPr>
          <w:color w:val="000000"/>
        </w:rPr>
        <w:t>,</w:t>
      </w:r>
      <w:r w:rsidR="00C9767F" w:rsidRPr="00C9767F">
        <w:rPr>
          <w:color w:val="000000"/>
        </w:rPr>
        <w:t>0</w:t>
      </w:r>
      <w:r w:rsidRPr="00C9767F">
        <w:rPr>
          <w:color w:val="000000"/>
        </w:rPr>
        <w:t>)</w:t>
      </w:r>
      <w:r w:rsidR="00C9767F" w:rsidRPr="00C9767F">
        <w:rPr>
          <w:color w:val="000000"/>
        </w:rPr>
        <w:t>.</w:t>
      </w:r>
      <w:r w:rsidR="00C9767F" w:rsidRPr="00FD1EC3">
        <w:rPr>
          <w:color w:val="FF0000"/>
        </w:rPr>
        <w:t xml:space="preserve"> </w:t>
      </w:r>
      <w:r w:rsidR="00705F24" w:rsidRPr="00FD1EC3">
        <w:rPr>
          <w:color w:val="FF0000"/>
        </w:rPr>
        <w:t xml:space="preserve">See Appendix C (e) for further discussion of this topic with a </w:t>
      </w:r>
      <w:r w:rsidR="00C9767F" w:rsidRPr="00FD1EC3">
        <w:rPr>
          <w:color w:val="FF0000"/>
        </w:rPr>
        <w:t xml:space="preserve">specific 2D </w:t>
      </w:r>
      <w:r w:rsidR="00705F24" w:rsidRPr="00FD1EC3">
        <w:rPr>
          <w:color w:val="FF0000"/>
        </w:rPr>
        <w:t xml:space="preserve">non-orthogonal </w:t>
      </w:r>
      <w:r w:rsidR="00C9767F" w:rsidRPr="00FD1EC3">
        <w:rPr>
          <w:color w:val="FF0000"/>
        </w:rPr>
        <w:t xml:space="preserve">coordinate system. </w:t>
      </w:r>
    </w:p>
    <w:p w14:paraId="17AC12FF" w14:textId="77777777" w:rsidR="009F3331" w:rsidRPr="00C9767F" w:rsidRDefault="009F3331" w:rsidP="009F3331">
      <w:pPr>
        <w:rPr>
          <w:color w:val="000000"/>
        </w:rPr>
      </w:pPr>
    </w:p>
    <w:p w14:paraId="3F619134" w14:textId="77777777" w:rsidR="009F3331" w:rsidRDefault="009F3331" w:rsidP="009F3331">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1D0C5400" w14:textId="77777777" w:rsidR="009F3331" w:rsidRDefault="009F3331" w:rsidP="009F3331">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w:t>
      </w:r>
      <w:r w:rsidR="0051210C">
        <w:t xml:space="preserve"> under F</w:t>
      </w:r>
      <w:r w:rsidR="0051210C">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7CFF38AC" w14:textId="77777777" w:rsidR="00A03B9E" w:rsidRDefault="00A03B9E" w:rsidP="009F3331"/>
    <w:p w14:paraId="662E12EC" w14:textId="77777777" w:rsidR="00A03B9E" w:rsidRDefault="00A03B9E" w:rsidP="00A03B9E">
      <w:pPr>
        <w:pStyle w:val="Heading3"/>
      </w:pPr>
      <w:bookmarkStart w:id="3433" w:name="_Toc309379053"/>
      <w:bookmarkStart w:id="3434" w:name="_Toc309380494"/>
      <w:bookmarkStart w:id="3435" w:name="_Toc309381689"/>
      <w:bookmarkStart w:id="3436" w:name="_Toc309473323"/>
      <w:bookmarkStart w:id="3437" w:name="_Toc309473995"/>
      <w:bookmarkStart w:id="3438" w:name="_Toc309479992"/>
      <w:bookmarkStart w:id="3439" w:name="_Toc309652235"/>
      <w:bookmarkStart w:id="3440" w:name="_Toc309660939"/>
      <w:bookmarkStart w:id="3441" w:name="_Toc309661108"/>
      <w:bookmarkStart w:id="3442" w:name="_Toc309823148"/>
      <w:bookmarkStart w:id="3443" w:name="_Toc309845094"/>
      <w:bookmarkStart w:id="3444" w:name="_Toc309893336"/>
      <w:bookmarkStart w:id="3445" w:name="_Toc309898778"/>
      <w:bookmarkStart w:id="3446" w:name="_Toc309898949"/>
      <w:bookmarkStart w:id="3447" w:name="_Toc309997573"/>
      <w:bookmarkStart w:id="3448" w:name="_Toc310098902"/>
      <w:bookmarkStart w:id="3449" w:name="_Toc310152021"/>
      <w:bookmarkStart w:id="3450" w:name="_Toc310152190"/>
      <w:bookmarkStart w:id="3451" w:name="_Toc310178997"/>
      <w:bookmarkStart w:id="3452" w:name="_Toc315369260"/>
      <w:bookmarkStart w:id="3453" w:name="_Toc315369430"/>
      <w:bookmarkStart w:id="3454" w:name="_Toc315540592"/>
      <w:bookmarkStart w:id="3455" w:name="_Toc316842788"/>
      <w:bookmarkStart w:id="3456" w:name="_Toc316846913"/>
      <w:bookmarkStart w:id="3457" w:name="_Toc316917085"/>
      <w:bookmarkStart w:id="3458" w:name="_Toc316923249"/>
      <w:bookmarkStart w:id="3459" w:name="_Toc316923434"/>
      <w:bookmarkStart w:id="3460" w:name="_Toc317154940"/>
      <w:bookmarkStart w:id="3461" w:name="_Toc317420217"/>
      <w:bookmarkStart w:id="3462" w:name="_Toc317787508"/>
      <w:bookmarkStart w:id="3463" w:name="_Toc317964343"/>
      <w:bookmarkStart w:id="3464" w:name="_Toc318017795"/>
      <w:bookmarkStart w:id="3465" w:name="_Toc318021448"/>
      <w:bookmarkStart w:id="3466" w:name="_Toc318021838"/>
      <w:bookmarkStart w:id="3467" w:name="_Toc318108172"/>
      <w:bookmarkStart w:id="3468" w:name="_Toc318208380"/>
      <w:bookmarkStart w:id="3469" w:name="_Toc318285580"/>
      <w:bookmarkStart w:id="3470" w:name="_Toc318468380"/>
      <w:bookmarkStart w:id="3471" w:name="_Toc318562838"/>
      <w:bookmarkStart w:id="3472" w:name="_Toc318563033"/>
      <w:r w:rsidRPr="00A0197F">
        <w:t xml:space="preserve">Example </w:t>
      </w:r>
      <w:r>
        <w:t>2</w:t>
      </w:r>
      <w:r w:rsidRPr="00A0197F">
        <w:t xml:space="preserve">:  </w:t>
      </w:r>
      <w:r>
        <w:t>Spherical Coordinates</w:t>
      </w:r>
      <w:r w:rsidRPr="00A0197F">
        <w:t>, tangent base vectors</w:t>
      </w:r>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14:paraId="1098CC11" w14:textId="77777777" w:rsidR="00A03B9E" w:rsidRDefault="00A03B9E" w:rsidP="00A03B9E"/>
    <w:p w14:paraId="50D963F8" w14:textId="77777777" w:rsidR="00A03B9E" w:rsidRDefault="00A03B9E" w:rsidP="00A03B9E">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3EDCF8FC" w14:textId="77777777" w:rsidR="00A03B9E" w:rsidRDefault="00A03B9E" w:rsidP="00A03B9E">
      <w:r>
        <w:tab/>
      </w:r>
      <w:r w:rsidRPr="00214955">
        <w:rPr>
          <w:b/>
        </w:rPr>
        <w:t>x</w:t>
      </w:r>
      <w:r>
        <w:t>' = (x</w:t>
      </w:r>
      <w:r>
        <w:rPr>
          <w:rStyle w:val="subscript"/>
        </w:rPr>
        <w:t>1</w:t>
      </w:r>
      <w:r>
        <w:t>', x</w:t>
      </w:r>
      <w:r>
        <w:rPr>
          <w:rStyle w:val="subscript"/>
        </w:rPr>
        <w:t>2</w:t>
      </w:r>
      <w:r>
        <w:t>',x</w:t>
      </w:r>
      <w:r>
        <w:rPr>
          <w:rStyle w:val="subscript"/>
        </w:rPr>
        <w:t>3</w:t>
      </w:r>
      <w:r>
        <w:t>') = (r,θ,φ)</w:t>
      </w:r>
      <w:r>
        <w:tab/>
      </w:r>
    </w:p>
    <w:p w14:paraId="3E48B7DC" w14:textId="77777777" w:rsidR="00A03B9E" w:rsidRDefault="00A03B9E" w:rsidP="00A03B9E">
      <w:r>
        <w:tab/>
      </w:r>
    </w:p>
    <w:p w14:paraId="06C2445F" w14:textId="77777777" w:rsidR="00A03B9E" w:rsidRPr="005C164E" w:rsidRDefault="00A03B9E" w:rsidP="00A03B9E">
      <w:r>
        <w:tab/>
      </w:r>
      <w:r w:rsidRPr="007C6FD1">
        <w:rPr>
          <w:b/>
        </w:rPr>
        <w:t>x</w:t>
      </w:r>
      <w:r>
        <w:t xml:space="preserve"> = F</w:t>
      </w:r>
      <w:r>
        <w:rPr>
          <w:rStyle w:val="superscript"/>
        </w:rPr>
        <w:t>-1</w:t>
      </w:r>
      <w:r>
        <w:t>(</w:t>
      </w:r>
      <w:r w:rsidRPr="007C6FD1">
        <w:rPr>
          <w:b/>
        </w:rPr>
        <w:t>x</w:t>
      </w:r>
      <w:r>
        <w:t>')   ↔</w:t>
      </w:r>
      <w:r>
        <w:tab/>
        <w:t>x = rsinθcosφ</w:t>
      </w:r>
      <w:r>
        <w:tab/>
      </w:r>
    </w:p>
    <w:p w14:paraId="65C5B4FF" w14:textId="77777777" w:rsidR="00A03B9E" w:rsidRDefault="00A03B9E" w:rsidP="00A03B9E">
      <w:r>
        <w:tab/>
      </w:r>
      <w:r>
        <w:tab/>
      </w:r>
      <w:r>
        <w:tab/>
      </w:r>
      <w:r>
        <w:tab/>
        <w:t>y = rsinθsinφ</w:t>
      </w:r>
    </w:p>
    <w:p w14:paraId="6CBD7539" w14:textId="77777777" w:rsidR="00A03B9E" w:rsidRDefault="00A03B9E" w:rsidP="00A03B9E">
      <w:r>
        <w:tab/>
      </w:r>
      <w:r>
        <w:tab/>
      </w:r>
      <w:r>
        <w:tab/>
      </w:r>
      <w:r>
        <w:tab/>
        <w:t>z = rcosθ</w:t>
      </w:r>
    </w:p>
    <w:p w14:paraId="3B46FCB3" w14:textId="77777777" w:rsidR="00A03B9E" w:rsidRDefault="00A03B9E" w:rsidP="00A03B9E"/>
    <w:p w14:paraId="2D593592" w14:textId="77777777" w:rsidR="009A230A" w:rsidRDefault="009A230A" w:rsidP="00A03B9E"/>
    <w:p w14:paraId="5268F403" w14:textId="77777777" w:rsidR="00A03B9E" w:rsidRPr="00551CBA" w:rsidRDefault="00A03B9E" w:rsidP="00A03B9E">
      <w:r>
        <w:t>S</w:t>
      </w:r>
      <w:r>
        <w:rPr>
          <w:rStyle w:val="subscript"/>
        </w:rPr>
        <w:t>11</w:t>
      </w:r>
      <w:r>
        <w:t>=  (∂x/∂r) = sinθcosφ</w:t>
      </w:r>
      <w:r>
        <w:tab/>
      </w:r>
      <w:r>
        <w:tab/>
      </w:r>
      <w:r>
        <w:tab/>
      </w:r>
      <w:r>
        <w:tab/>
      </w:r>
      <w:r>
        <w:tab/>
        <w:t>S</w:t>
      </w:r>
      <w:r>
        <w:rPr>
          <w:rStyle w:val="subscript"/>
        </w:rPr>
        <w:t>ik</w:t>
      </w:r>
      <w:r>
        <w:t xml:space="preserve">  ≡  (∂x</w:t>
      </w:r>
      <w:r>
        <w:rPr>
          <w:rStyle w:val="subscript"/>
        </w:rPr>
        <w:t>i</w:t>
      </w:r>
      <w:r>
        <w:t>/∂x'</w:t>
      </w:r>
      <w:r>
        <w:rPr>
          <w:rStyle w:val="subscript"/>
        </w:rPr>
        <w:t>k</w:t>
      </w:r>
      <w:r>
        <w:t>)</w:t>
      </w:r>
    </w:p>
    <w:p w14:paraId="1F65E5FE" w14:textId="77777777" w:rsidR="00A03B9E" w:rsidRPr="00551CBA" w:rsidRDefault="00A03B9E" w:rsidP="00A03B9E">
      <w:r>
        <w:t>S</w:t>
      </w:r>
      <w:r>
        <w:rPr>
          <w:rStyle w:val="subscript"/>
        </w:rPr>
        <w:t>12</w:t>
      </w:r>
      <w:r>
        <w:t xml:space="preserve"> = (∂x/∂θ) = rcosθcosφ</w:t>
      </w:r>
    </w:p>
    <w:p w14:paraId="2334FF04" w14:textId="77777777" w:rsidR="00A03B9E" w:rsidRPr="00551CBA" w:rsidRDefault="00A03B9E" w:rsidP="00A03B9E">
      <w:r>
        <w:t>S</w:t>
      </w:r>
      <w:r>
        <w:rPr>
          <w:rStyle w:val="subscript"/>
        </w:rPr>
        <w:t>13</w:t>
      </w:r>
      <w:r>
        <w:t xml:space="preserve"> = (∂x/∂φ) = -rsinθsinφ</w:t>
      </w:r>
    </w:p>
    <w:p w14:paraId="432809B4" w14:textId="77777777" w:rsidR="00A03B9E" w:rsidRPr="00551CBA" w:rsidRDefault="00A03B9E" w:rsidP="00A03B9E">
      <w:r>
        <w:t>S</w:t>
      </w:r>
      <w:r>
        <w:rPr>
          <w:rStyle w:val="subscript"/>
        </w:rPr>
        <w:t>21</w:t>
      </w:r>
      <w:r>
        <w:t>=  (∂y/∂r) =</w:t>
      </w:r>
      <w:r>
        <w:tab/>
        <w:t>sinθsinφ</w:t>
      </w:r>
    </w:p>
    <w:p w14:paraId="720922A4" w14:textId="77777777" w:rsidR="00A03B9E" w:rsidRPr="00551CBA" w:rsidRDefault="00A03B9E" w:rsidP="00A03B9E">
      <w:r>
        <w:t>S</w:t>
      </w:r>
      <w:r>
        <w:rPr>
          <w:rStyle w:val="subscript"/>
        </w:rPr>
        <w:t>22</w:t>
      </w:r>
      <w:r>
        <w:t xml:space="preserve"> = (∂y/∂θ) = rcosθsinφ</w:t>
      </w:r>
    </w:p>
    <w:p w14:paraId="6382EF21" w14:textId="77777777" w:rsidR="00A03B9E" w:rsidRPr="00551CBA" w:rsidRDefault="00A03B9E" w:rsidP="00A03B9E">
      <w:r>
        <w:t>S</w:t>
      </w:r>
      <w:r>
        <w:rPr>
          <w:rStyle w:val="subscript"/>
        </w:rPr>
        <w:t>23</w:t>
      </w:r>
      <w:r>
        <w:t xml:space="preserve"> = (∂y/∂φ) = rsinθcosφ</w:t>
      </w:r>
    </w:p>
    <w:p w14:paraId="311CA114" w14:textId="77777777" w:rsidR="00A03B9E" w:rsidRPr="00551CBA" w:rsidRDefault="00A03B9E" w:rsidP="00A03B9E">
      <w:r>
        <w:t>S</w:t>
      </w:r>
      <w:r>
        <w:rPr>
          <w:rStyle w:val="subscript"/>
        </w:rPr>
        <w:t>31</w:t>
      </w:r>
      <w:r>
        <w:t>=  (∂z/∂r) =</w:t>
      </w:r>
      <w:r>
        <w:tab/>
        <w:t>cosθ</w:t>
      </w:r>
    </w:p>
    <w:p w14:paraId="325C38CF" w14:textId="77777777" w:rsidR="00A03B9E" w:rsidRPr="00551CBA" w:rsidRDefault="00A03B9E" w:rsidP="00A03B9E">
      <w:r>
        <w:t>S</w:t>
      </w:r>
      <w:r>
        <w:rPr>
          <w:rStyle w:val="subscript"/>
        </w:rPr>
        <w:t>32</w:t>
      </w:r>
      <w:r>
        <w:t xml:space="preserve"> = (∂z/∂θ) = -rsinθ</w:t>
      </w:r>
    </w:p>
    <w:p w14:paraId="16FC2E0D" w14:textId="77777777" w:rsidR="00A03B9E" w:rsidRDefault="00A03B9E" w:rsidP="00A03B9E">
      <w:r>
        <w:t>S</w:t>
      </w:r>
      <w:r>
        <w:rPr>
          <w:rStyle w:val="subscript"/>
        </w:rPr>
        <w:t>33</w:t>
      </w:r>
      <w:r>
        <w:t xml:space="preserve"> = (∂z/∂φ) =  0</w:t>
      </w:r>
    </w:p>
    <w:p w14:paraId="637F5BD2" w14:textId="77777777" w:rsidR="00A03B9E" w:rsidRDefault="00A03B9E" w:rsidP="00A03B9E"/>
    <w:p w14:paraId="27F282D9" w14:textId="77777777" w:rsidR="00A03B9E" w:rsidRDefault="00A03B9E" w:rsidP="00A03B9E">
      <w:r>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tab/>
      </w:r>
      <w:r>
        <w:tab/>
        <w:t xml:space="preserve">  R = </w:t>
      </w:r>
      <w:r>
        <w:fldChar w:fldCharType="begin"/>
      </w:r>
      <w:r>
        <w:instrText xml:space="preserve"> EQ \B(\A\co3(  sinθcosφ  ,sinθsinφ  ,cosθ  ,  cosθcosφ/r  ,</w:instrText>
      </w:r>
      <w:r w:rsidRPr="008A637F">
        <w:instrText xml:space="preserve"> </w:instrText>
      </w:r>
      <w:r>
        <w:instrText xml:space="preserve">cosθsinφ/r  ,-sinθ/r  ,  -sinφ/(rsinθ)  ,cosφ/(rsinθ)  ,0  )) </w:instrText>
      </w:r>
      <w:r>
        <w:fldChar w:fldCharType="end"/>
      </w:r>
    </w:p>
    <w:p w14:paraId="1D928677" w14:textId="77777777" w:rsidR="00A03B9E" w:rsidRDefault="00A03B9E" w:rsidP="00A03B9E"/>
    <w:p w14:paraId="193D4F96" w14:textId="77777777" w:rsidR="00A03B9E" w:rsidRDefault="00A03B9E" w:rsidP="00A03B9E">
      <w:r>
        <w:t>where Maple computes R as S</w:t>
      </w:r>
      <w:r>
        <w:rPr>
          <w:rStyle w:val="superscript"/>
        </w:rPr>
        <w:t>-1</w:t>
      </w:r>
      <w:r>
        <w:t xml:space="preserve"> and finds as well that</w:t>
      </w:r>
    </w:p>
    <w:p w14:paraId="6022E47D" w14:textId="77777777" w:rsidR="00A03B9E" w:rsidRDefault="00A03B9E" w:rsidP="00A03B9E"/>
    <w:p w14:paraId="35A475B0" w14:textId="77777777" w:rsidR="00A03B9E" w:rsidRPr="008A637F" w:rsidRDefault="00A03B9E" w:rsidP="00A03B9E">
      <w:r>
        <w:tab/>
        <w:t>det(S) = r</w:t>
      </w:r>
      <w:r>
        <w:rPr>
          <w:rStyle w:val="superscript"/>
        </w:rPr>
        <w:t>2</w:t>
      </w:r>
      <w:r>
        <w:t xml:space="preserve"> sinθ </w:t>
      </w:r>
    </w:p>
    <w:p w14:paraId="0143B875" w14:textId="77777777" w:rsidR="00A03B9E" w:rsidRDefault="00A03B9E" w:rsidP="00A03B9E"/>
    <w:p w14:paraId="1E0819FA" w14:textId="77777777" w:rsidR="00A03B9E" w:rsidRDefault="00A03B9E" w:rsidP="00A03B9E">
      <w:r>
        <w:t xml:space="preserve">The tangent base vectors are the columns of S, so </w:t>
      </w:r>
    </w:p>
    <w:p w14:paraId="37D94B83" w14:textId="77777777" w:rsidR="00A03B9E" w:rsidRDefault="00A03B9E" w:rsidP="00A03B9E"/>
    <w:p w14:paraId="2632AEB4" w14:textId="77777777" w:rsidR="00A03B9E" w:rsidRPr="00A03B9E" w:rsidRDefault="00A03B9E" w:rsidP="00A03B9E">
      <w:r>
        <w:tab/>
      </w:r>
      <w:r w:rsidRPr="001121BB">
        <w:rPr>
          <w:b/>
        </w:rPr>
        <w:t>e</w:t>
      </w:r>
      <w:r>
        <w:rPr>
          <w:rStyle w:val="subscript"/>
        </w:rPr>
        <w:t>r</w:t>
      </w:r>
      <w:r>
        <w:t xml:space="preserve">  = (sinθcosφ, sinθsinφ,cosθ)</w:t>
      </w:r>
      <w:r>
        <w:tab/>
        <w:t xml:space="preserve"> </w:t>
      </w:r>
      <w:r>
        <w:tab/>
        <w:t>|e</w:t>
      </w:r>
      <w:r>
        <w:rPr>
          <w:rStyle w:val="subscript"/>
        </w:rPr>
        <w:t>r</w:t>
      </w:r>
      <w:r>
        <w:t>|  = 1         = h'</w:t>
      </w:r>
      <w:r>
        <w:rPr>
          <w:rStyle w:val="subscript"/>
        </w:rPr>
        <w:t>r</w:t>
      </w:r>
    </w:p>
    <w:p w14:paraId="016503EA" w14:textId="77777777" w:rsidR="00A03B9E" w:rsidRPr="001121BB" w:rsidRDefault="00A03B9E" w:rsidP="00A03B9E">
      <w:r>
        <w:tab/>
        <w:t>e</w:t>
      </w:r>
      <w:r>
        <w:rPr>
          <w:rStyle w:val="subscript"/>
        </w:rPr>
        <w:t>θ</w:t>
      </w:r>
      <w:r>
        <w:t xml:space="preserve">  = r(cosθcosφ,cosθsinφ,-sinθ)</w:t>
      </w:r>
      <w:r>
        <w:tab/>
      </w:r>
      <w:r>
        <w:tab/>
        <w:t>|e</w:t>
      </w:r>
      <w:r>
        <w:rPr>
          <w:rStyle w:val="subscript"/>
        </w:rPr>
        <w:t>θ</w:t>
      </w:r>
      <w:r>
        <w:t>|  = r         = h'</w:t>
      </w:r>
      <w:r>
        <w:rPr>
          <w:rStyle w:val="subscript"/>
        </w:rPr>
        <w:t>θ</w:t>
      </w:r>
    </w:p>
    <w:p w14:paraId="1B53D74A" w14:textId="77777777" w:rsidR="00A03B9E" w:rsidRDefault="00A03B9E" w:rsidP="00A03B9E">
      <w:r>
        <w:tab/>
        <w:t>e</w:t>
      </w:r>
      <w:r>
        <w:rPr>
          <w:rStyle w:val="subscript"/>
        </w:rPr>
        <w:t>φ</w:t>
      </w:r>
      <w:r>
        <w:t xml:space="preserve"> = rsinθ(-sinφ,cosφ,0) </w:t>
      </w:r>
      <w:r>
        <w:tab/>
      </w:r>
      <w:r>
        <w:tab/>
      </w:r>
      <w:r>
        <w:tab/>
        <w:t>|e</w:t>
      </w:r>
      <w:r>
        <w:rPr>
          <w:rStyle w:val="subscript"/>
        </w:rPr>
        <w:t>φ</w:t>
      </w:r>
      <w:r>
        <w:t>|  = rsinθ   = h'</w:t>
      </w:r>
      <w:r>
        <w:rPr>
          <w:rStyle w:val="subscript"/>
        </w:rPr>
        <w:t>φ</w:t>
      </w:r>
    </w:p>
    <w:p w14:paraId="7A76FCF5" w14:textId="77777777" w:rsidR="00A03B9E" w:rsidRDefault="00A03B9E" w:rsidP="00A03B9E"/>
    <w:p w14:paraId="41D34EDC" w14:textId="77777777" w:rsidR="00A03B9E" w:rsidRDefault="00A03B9E" w:rsidP="00A03B9E">
      <w:r>
        <w:t>and unit vector versions are then</w:t>
      </w:r>
    </w:p>
    <w:p w14:paraId="628515ED" w14:textId="77777777" w:rsidR="00A03B9E" w:rsidRDefault="00A03B9E" w:rsidP="00A03B9E"/>
    <w:p w14:paraId="26A7144B" w14:textId="77777777" w:rsidR="00A03B9E" w:rsidRPr="00A03B9E" w:rsidRDefault="00A03B9E" w:rsidP="00A03B9E">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72C24A00" w14:textId="77777777" w:rsidR="00A03B9E" w:rsidRPr="00A03B9E" w:rsidRDefault="00A03B9E" w:rsidP="00A03B9E">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229DCA27" w14:textId="77777777" w:rsidR="00A03B9E" w:rsidRPr="00A03B9E" w:rsidRDefault="00A03B9E" w:rsidP="00A03B9E">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p>
    <w:p w14:paraId="1A61003B" w14:textId="77777777" w:rsidR="00A03B9E" w:rsidRDefault="00A03B9E" w:rsidP="00A03B9E"/>
    <w:p w14:paraId="1652848B" w14:textId="77777777" w:rsidR="00A03B9E" w:rsidRDefault="00A03B9E" w:rsidP="00A03B9E">
      <w:r>
        <w:t xml:space="preserve">The unit vectors can be displayed in this standard picture, </w:t>
      </w:r>
    </w:p>
    <w:p w14:paraId="76B3894E" w14:textId="77777777" w:rsidR="00A03B9E" w:rsidRDefault="00A03B9E" w:rsidP="00A03B9E"/>
    <w:p w14:paraId="60A77A1B" w14:textId="77777777" w:rsidR="00A03B9E" w:rsidRPr="001121BB" w:rsidRDefault="00A03B9E" w:rsidP="00A03B9E">
      <w:r>
        <w:tab/>
      </w:r>
      <w:r>
        <w:tab/>
      </w:r>
      <w:r w:rsidR="00CD7C2B">
        <w:tab/>
      </w:r>
      <w:r>
        <w:pict>
          <v:shape id="_x0000_i1039" type="#_x0000_t75" style="width:276pt;height:160.5pt">
            <v:imagedata r:id="rId19" o:title=""/>
          </v:shape>
        </w:pict>
      </w:r>
    </w:p>
    <w:p w14:paraId="140458EB" w14:textId="77777777" w:rsidR="00A03B9E" w:rsidRDefault="00A03B9E" w:rsidP="00A03B9E"/>
    <w:p w14:paraId="05D3F38F" w14:textId="77777777" w:rsidR="00A03B9E" w:rsidRDefault="00A03B9E" w:rsidP="009F3331">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2F3373AA" w14:textId="77777777" w:rsidR="00953594" w:rsidRDefault="00953594" w:rsidP="001E5CA7">
      <w:pPr>
        <w:pStyle w:val="Heading3"/>
        <w:rPr>
          <w:rFonts w:cs="Times New Roman"/>
          <w:b w:val="0"/>
          <w:bCs w:val="0"/>
          <w:szCs w:val="20"/>
        </w:rPr>
      </w:pPr>
      <w:bookmarkStart w:id="3473" w:name="_Toc307589564"/>
      <w:bookmarkStart w:id="3474" w:name="_Toc307751058"/>
      <w:bookmarkStart w:id="3475" w:name="_Toc307834302"/>
      <w:bookmarkStart w:id="3476" w:name="_Toc307842495"/>
      <w:bookmarkStart w:id="3477" w:name="_Toc307899159"/>
      <w:bookmarkStart w:id="3478" w:name="_Toc307899314"/>
      <w:bookmarkStart w:id="3479" w:name="_Toc307947550"/>
      <w:bookmarkStart w:id="3480" w:name="_Toc307947697"/>
      <w:bookmarkStart w:id="3481" w:name="_Toc308102853"/>
      <w:bookmarkStart w:id="3482" w:name="_Toc308103001"/>
      <w:bookmarkStart w:id="3483" w:name="_Toc308103149"/>
      <w:bookmarkStart w:id="3484" w:name="_Toc308162958"/>
      <w:bookmarkStart w:id="3485" w:name="_Toc308189245"/>
      <w:bookmarkStart w:id="3486" w:name="_Toc308447286"/>
      <w:bookmarkStart w:id="3487" w:name="_Toc308447439"/>
      <w:bookmarkStart w:id="3488" w:name="_Toc308512664"/>
      <w:bookmarkStart w:id="3489" w:name="_Toc309299713"/>
      <w:bookmarkStart w:id="3490" w:name="_Toc309379054"/>
      <w:bookmarkStart w:id="3491" w:name="_Toc309380495"/>
      <w:bookmarkStart w:id="3492" w:name="_Toc309381690"/>
      <w:bookmarkStart w:id="3493" w:name="_Toc309473324"/>
      <w:bookmarkStart w:id="3494" w:name="_Toc309473996"/>
      <w:bookmarkStart w:id="3495" w:name="_Toc309479993"/>
      <w:bookmarkStart w:id="3496" w:name="_Toc309652236"/>
      <w:bookmarkStart w:id="3497" w:name="_Toc309660940"/>
      <w:bookmarkStart w:id="3498" w:name="_Toc309661109"/>
      <w:bookmarkStart w:id="3499" w:name="_Toc309823149"/>
      <w:bookmarkStart w:id="3500" w:name="_Toc309845095"/>
      <w:bookmarkStart w:id="3501" w:name="_Toc309893337"/>
      <w:bookmarkStart w:id="3502" w:name="_Toc309898779"/>
      <w:bookmarkStart w:id="3503" w:name="_Toc309898950"/>
      <w:bookmarkStart w:id="3504" w:name="_Toc309997574"/>
      <w:bookmarkStart w:id="3505" w:name="_Toc310098903"/>
    </w:p>
    <w:p w14:paraId="63E91BDE" w14:textId="77777777" w:rsidR="00953594" w:rsidRDefault="00953594" w:rsidP="001E5CA7">
      <w:pPr>
        <w:pStyle w:val="Heading3"/>
        <w:rPr>
          <w:rFonts w:cs="Times New Roman"/>
          <w:b w:val="0"/>
          <w:bCs w:val="0"/>
          <w:szCs w:val="20"/>
        </w:rPr>
      </w:pPr>
    </w:p>
    <w:p w14:paraId="00DF0F0F" w14:textId="77777777" w:rsidR="00953594" w:rsidRDefault="00953594" w:rsidP="001E5CA7">
      <w:pPr>
        <w:pStyle w:val="Heading3"/>
        <w:rPr>
          <w:rFonts w:cs="Times New Roman"/>
          <w:b w:val="0"/>
          <w:bCs w:val="0"/>
          <w:szCs w:val="20"/>
        </w:rPr>
      </w:pPr>
    </w:p>
    <w:p w14:paraId="08516C26" w14:textId="77777777" w:rsidR="001E5CA7" w:rsidRDefault="001E5CA7" w:rsidP="001E5CA7">
      <w:pPr>
        <w:pStyle w:val="Heading3"/>
      </w:pPr>
      <w:bookmarkStart w:id="3506" w:name="_Toc310152022"/>
      <w:bookmarkStart w:id="3507" w:name="_Toc310152191"/>
      <w:bookmarkStart w:id="3508" w:name="_Toc310178998"/>
      <w:bookmarkStart w:id="3509" w:name="_Toc315369261"/>
      <w:bookmarkStart w:id="3510" w:name="_Toc315369431"/>
      <w:bookmarkStart w:id="3511" w:name="_Toc315540593"/>
      <w:bookmarkStart w:id="3512" w:name="_Toc316842789"/>
      <w:bookmarkStart w:id="3513" w:name="_Toc316846914"/>
      <w:bookmarkStart w:id="3514" w:name="_Toc316917086"/>
      <w:bookmarkStart w:id="3515" w:name="_Toc316923250"/>
      <w:bookmarkStart w:id="3516" w:name="_Toc316923435"/>
      <w:bookmarkStart w:id="3517" w:name="_Toc317154941"/>
      <w:bookmarkStart w:id="3518" w:name="_Toc317420218"/>
      <w:bookmarkStart w:id="3519" w:name="_Toc317787509"/>
      <w:bookmarkStart w:id="3520" w:name="_Toc317964344"/>
      <w:bookmarkStart w:id="3521" w:name="_Toc318017796"/>
      <w:bookmarkStart w:id="3522" w:name="_Toc318021449"/>
      <w:bookmarkStart w:id="3523" w:name="_Toc318021839"/>
      <w:bookmarkStart w:id="3524" w:name="_Toc318108173"/>
      <w:bookmarkStart w:id="3525" w:name="_Toc318208381"/>
      <w:bookmarkStart w:id="3526" w:name="_Toc318285581"/>
      <w:bookmarkStart w:id="3527" w:name="_Toc318468381"/>
      <w:bookmarkStart w:id="3528" w:name="_Toc318562839"/>
      <w:bookmarkStart w:id="3529" w:name="_Toc318563034"/>
      <w:r>
        <w:t>(d</w:t>
      </w:r>
      <w:r w:rsidR="00097571">
        <w:t>)</w:t>
      </w:r>
      <w:r w:rsidR="002276DE">
        <w:t xml:space="preserve"> The</w:t>
      </w:r>
      <w:r w:rsidR="00097571">
        <w:t xml:space="preserve"> inverse tangent base vectors </w:t>
      </w:r>
      <w:r w:rsidR="002276DE" w:rsidRPr="002276DE">
        <w:t>u</w:t>
      </w:r>
      <w:r w:rsidR="002276DE" w:rsidRPr="005C5D34">
        <w:rPr>
          <w:b w:val="0"/>
        </w:rPr>
        <w:t>'</w:t>
      </w:r>
      <w:r w:rsidR="002276DE" w:rsidRPr="002276DE">
        <w:rPr>
          <w:rStyle w:val="subscript"/>
          <w:b/>
        </w:rPr>
        <w:t>n</w:t>
      </w:r>
      <w:r w:rsidR="002276DE">
        <w:t xml:space="preserve"> </w:t>
      </w:r>
      <w:r w:rsidR="00097571">
        <w:t>and inverse coordinate lines</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p>
    <w:p w14:paraId="36AE9C0A" w14:textId="77777777" w:rsidR="001E5CA7" w:rsidRDefault="001E5CA7" w:rsidP="001E5CA7"/>
    <w:p w14:paraId="63A4ED61" w14:textId="77777777" w:rsidR="00FC3239" w:rsidRDefault="005D4A3E" w:rsidP="001E5CA7">
      <w:r>
        <w:t>A</w:t>
      </w:r>
      <w:r w:rsidR="001E5CA7">
        <w:t xml:space="preserve"> complete swap </w:t>
      </w:r>
      <w:r w:rsidR="001E5CA7" w:rsidRPr="00FC3239">
        <w:rPr>
          <w:b/>
        </w:rPr>
        <w:t>x</w:t>
      </w:r>
      <w:r w:rsidR="001E5CA7">
        <w:t xml:space="preserve">' ↔ </w:t>
      </w:r>
      <w:r w:rsidR="001E5CA7" w:rsidRPr="00FC3239">
        <w:rPr>
          <w:b/>
        </w:rPr>
        <w:t>x</w:t>
      </w:r>
      <w:r w:rsidR="001E5CA7">
        <w:t xml:space="preserve"> for a mapping </w:t>
      </w:r>
      <w:r w:rsidRPr="00FC3239">
        <w:rPr>
          <w:b/>
        </w:rPr>
        <w:t>x</w:t>
      </w:r>
      <w:r>
        <w:t xml:space="preserve">' = </w:t>
      </w:r>
      <w:r w:rsidRPr="00FC3239">
        <w:rPr>
          <w:b/>
        </w:rPr>
        <w:t>F</w:t>
      </w:r>
      <w:r>
        <w:t>(</w:t>
      </w:r>
      <w:r w:rsidRPr="00FC3239">
        <w:rPr>
          <w:b/>
        </w:rPr>
        <w:t>x</w:t>
      </w:r>
      <w:r>
        <w:t>) of course produces the</w:t>
      </w:r>
      <w:r w:rsidR="001E5CA7">
        <w:t xml:space="preserve"> "inverse mapping". This has the effect of  causing R ↔ S in the above discussion. The tangent base vectors for the inverse mapping would then be the columns of matrix R instead of S. </w:t>
      </w:r>
      <w:r w:rsidR="00FC3239">
        <w:t xml:space="preserve">We shall denote these inverse tangent base vectors which exist in x'-space by the symbol </w:t>
      </w:r>
      <w:r w:rsidR="00FC3239">
        <w:rPr>
          <w:b/>
        </w:rPr>
        <w:t>u</w:t>
      </w:r>
      <w:r w:rsidR="00FC3239">
        <w:t>'</w:t>
      </w:r>
      <w:r w:rsidR="00FC3239">
        <w:rPr>
          <w:rStyle w:val="subscript"/>
        </w:rPr>
        <w:t>n</w:t>
      </w:r>
      <w:r w:rsidR="00FC3239">
        <w:t xml:space="preserve">. Then: </w:t>
      </w:r>
    </w:p>
    <w:p w14:paraId="49339E2B" w14:textId="77777777" w:rsidR="00097571" w:rsidRDefault="00097571" w:rsidP="001E5CA7"/>
    <w:p w14:paraId="5C47C218" w14:textId="77777777" w:rsidR="009E37E0" w:rsidRDefault="00097571" w:rsidP="00097571">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xml:space="preserve">// </w:t>
      </w:r>
      <w:r w:rsidR="005D4A3E">
        <w:t xml:space="preserve">the </w:t>
      </w:r>
      <w:r>
        <w:t>tangent base vectors</w:t>
      </w:r>
      <w:r w:rsidR="005D4A3E">
        <w:t xml:space="preserve"> as above</w:t>
      </w:r>
      <w:r w:rsidR="009E37E0">
        <w:t xml:space="preserve"> </w:t>
      </w:r>
    </w:p>
    <w:p w14:paraId="47EDF0D4" w14:textId="77777777" w:rsidR="00097571" w:rsidRDefault="009E37E0" w:rsidP="001E5CA7">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p>
    <w:p w14:paraId="0E3CD441" w14:textId="77777777" w:rsidR="009E37E0" w:rsidRDefault="009E37E0" w:rsidP="001E5CA7"/>
    <w:p w14:paraId="4EA76FEB" w14:textId="77777777" w:rsidR="00097571" w:rsidRDefault="00097571" w:rsidP="00097571">
      <w:r>
        <w:tab/>
        <w:t>(</w:t>
      </w:r>
      <w:r w:rsidR="00FC3239">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087D6DF4" w14:textId="77777777" w:rsidR="009E37E0" w:rsidRDefault="009E37E0" w:rsidP="009E37E0">
      <w:r>
        <w:tab/>
        <w:t>R = [</w:t>
      </w:r>
      <w:r w:rsidR="00FC3239">
        <w:rPr>
          <w:b/>
        </w:rPr>
        <w:t>u</w:t>
      </w:r>
      <w:r w:rsidRPr="005C5D34">
        <w:t>'</w:t>
      </w:r>
      <w:r>
        <w:rPr>
          <w:rStyle w:val="subscript"/>
        </w:rPr>
        <w:t>1</w:t>
      </w:r>
      <w:r>
        <w:t>,</w:t>
      </w:r>
      <w:r w:rsidRPr="00A0197F">
        <w:rPr>
          <w:b/>
        </w:rPr>
        <w:t xml:space="preserve"> </w:t>
      </w:r>
      <w:r w:rsidR="00FC3239">
        <w:rPr>
          <w:b/>
        </w:rPr>
        <w:t>u</w:t>
      </w:r>
      <w:r w:rsidRPr="005C5D34">
        <w:t>'</w:t>
      </w:r>
      <w:r>
        <w:rPr>
          <w:rStyle w:val="subscript"/>
        </w:rPr>
        <w:t>2</w:t>
      </w:r>
      <w:r>
        <w:t>,</w:t>
      </w:r>
      <w:r w:rsidRPr="00A0197F">
        <w:rPr>
          <w:b/>
        </w:rPr>
        <w:t xml:space="preserve"> </w:t>
      </w:r>
      <w:r w:rsidR="00FC3239">
        <w:rPr>
          <w:b/>
        </w:rPr>
        <w:t>u</w:t>
      </w:r>
      <w:r w:rsidRPr="005C5D34">
        <w:t>'</w:t>
      </w:r>
      <w:r>
        <w:rPr>
          <w:rStyle w:val="subscript"/>
        </w:rPr>
        <w:t xml:space="preserve">3 </w:t>
      </w:r>
      <w:r>
        <w:t xml:space="preserve">.... </w:t>
      </w:r>
      <w:r w:rsidR="00FC3239">
        <w:rPr>
          <w:b/>
        </w:rPr>
        <w:t>u</w:t>
      </w:r>
      <w:r w:rsidRPr="005C5D34">
        <w:t>'</w:t>
      </w:r>
      <w:r>
        <w:rPr>
          <w:rStyle w:val="subscript"/>
        </w:rPr>
        <w:t>N</w:t>
      </w:r>
      <w:r>
        <w:t xml:space="preserve"> ]</w:t>
      </w:r>
      <w:r>
        <w:tab/>
      </w:r>
      <w:r>
        <w:tab/>
      </w:r>
      <w:r>
        <w:tab/>
        <w:t>// are the columns of R</w:t>
      </w:r>
    </w:p>
    <w:p w14:paraId="4EEFEC7A" w14:textId="77777777" w:rsidR="00FC3239" w:rsidRDefault="00FC3239" w:rsidP="009E37E0"/>
    <w:p w14:paraId="654FDF0E" w14:textId="77777777" w:rsidR="00097571" w:rsidRDefault="005D4A3E" w:rsidP="001E5CA7">
      <w:r>
        <w:t>By varying</w:t>
      </w:r>
      <w:r w:rsidR="00097571">
        <w:t xml:space="preserve"> only x</w:t>
      </w:r>
      <w:r w:rsidR="00097571">
        <w:rPr>
          <w:rStyle w:val="subscript"/>
        </w:rPr>
        <w:t>n</w:t>
      </w:r>
      <w:r w:rsidR="00097571">
        <w:t xml:space="preserve"> in x-space holding all the other x</w:t>
      </w:r>
      <w:r w:rsidR="00097571">
        <w:rPr>
          <w:rStyle w:val="subscript"/>
        </w:rPr>
        <w:t>i</w:t>
      </w:r>
      <w:r w:rsidR="00097571">
        <w:t xml:space="preserve"> = constant, one generates the x</w:t>
      </w:r>
      <w:r w:rsidR="00097571">
        <w:rPr>
          <w:rStyle w:val="subscript"/>
        </w:rPr>
        <w:t>n</w:t>
      </w:r>
      <w:r w:rsidR="00097571">
        <w:t xml:space="preserve">-coordinate lines in x'-space, just the reverse of the earlier discussion of this subject. Then inverse tangent base vectors </w:t>
      </w:r>
      <w:r w:rsidR="00FC3239">
        <w:rPr>
          <w:b/>
        </w:rPr>
        <w:t>u</w:t>
      </w:r>
      <w:r w:rsidR="00FC3239">
        <w:t>'</w:t>
      </w:r>
      <w:r w:rsidR="00FC3239">
        <w:rPr>
          <w:rStyle w:val="subscript"/>
        </w:rPr>
        <w:t>n</w:t>
      </w:r>
      <w:r w:rsidR="00FC3239">
        <w:t xml:space="preserve"> </w:t>
      </w:r>
      <w:r w:rsidR="00097571">
        <w:t>will then be tangent to these inverse coordinate lines.</w:t>
      </w:r>
      <w:r w:rsidR="00FC3239">
        <w:t xml:space="preserve"> </w:t>
      </w:r>
      <w:r w:rsidR="00C9767F">
        <w:t xml:space="preserve">An example is given below and another in Appendix C. </w:t>
      </w:r>
    </w:p>
    <w:p w14:paraId="442D1B04" w14:textId="77777777" w:rsidR="00FC3239" w:rsidRDefault="00FC3239" w:rsidP="001E5CA7"/>
    <w:p w14:paraId="117236C2" w14:textId="77777777" w:rsidR="00FC3239" w:rsidRDefault="00FC3239" w:rsidP="001E5CA7">
      <w:r>
        <w:t xml:space="preserve">In section (b) above the vector </w:t>
      </w:r>
      <w:r w:rsidRPr="00FC3239">
        <w:rPr>
          <w:b/>
        </w:rPr>
        <w:t>e</w:t>
      </w:r>
      <w:r>
        <w:rPr>
          <w:rStyle w:val="subscript"/>
        </w:rPr>
        <w:t>n</w:t>
      </w:r>
      <w:r>
        <w:t xml:space="preserve"> transformed as a contravariant vector into an axis-aligned basis vector </w:t>
      </w:r>
      <w:r w:rsidR="00C9767F">
        <w:rPr>
          <w:b/>
        </w:rPr>
        <w:t>e</w:t>
      </w:r>
      <w:r w:rsidR="00C9767F">
        <w:t>'</w:t>
      </w:r>
      <w:r w:rsidR="00C9767F">
        <w:rPr>
          <w:rStyle w:val="subscript"/>
        </w:rPr>
        <w:t>n</w:t>
      </w:r>
      <w:r w:rsidR="00C9767F">
        <w:t xml:space="preserve">  </w:t>
      </w:r>
      <w:r>
        <w:t>in x'-space</w:t>
      </w:r>
    </w:p>
    <w:p w14:paraId="65AB5CD5" w14:textId="77777777" w:rsidR="00FC3239" w:rsidRDefault="00FC3239" w:rsidP="001E5CA7"/>
    <w:p w14:paraId="7A154598" w14:textId="77777777" w:rsidR="00FC3239" w:rsidRPr="00C9767F" w:rsidRDefault="00FC3239" w:rsidP="001E5CA7">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ab/>
        <w:t>)</w:t>
      </w:r>
      <w:r>
        <w:rPr>
          <w:rStyle w:val="subscript"/>
        </w:rPr>
        <w:t>j</w:t>
      </w:r>
      <w:r>
        <w:rPr>
          <w:rStyle w:val="subscript"/>
        </w:rPr>
        <w:tab/>
      </w:r>
      <w:r>
        <w:rPr>
          <w:rStyle w:val="subscript"/>
        </w:rPr>
        <w:tab/>
      </w:r>
      <w:r w:rsidR="00C9767F">
        <w:rPr>
          <w:b/>
        </w:rPr>
        <w:t xml:space="preserve"> </w:t>
      </w:r>
      <w:r w:rsidR="00A01AB4">
        <w:rPr>
          <w:b/>
        </w:rPr>
        <w:t>(</w:t>
      </w:r>
      <w:r w:rsidR="00A01AB4" w:rsidRPr="00F36ABC">
        <w:rPr>
          <w:b/>
        </w:rPr>
        <w:t>e</w:t>
      </w:r>
      <w:r w:rsidR="00A01AB4">
        <w:rPr>
          <w:rStyle w:val="subscript"/>
        </w:rPr>
        <w:t>n</w:t>
      </w:r>
      <w:r w:rsidR="00A01AB4">
        <w:t>)</w:t>
      </w:r>
      <w:r w:rsidR="00A01AB4">
        <w:rPr>
          <w:rStyle w:val="subscript"/>
        </w:rPr>
        <w:t>i</w:t>
      </w:r>
      <w:r w:rsidR="00A01AB4">
        <w:t xml:space="preserve"> = S</w:t>
      </w:r>
      <w:r w:rsidR="00A01AB4">
        <w:rPr>
          <w:rStyle w:val="subscript"/>
        </w:rPr>
        <w:t>in</w:t>
      </w:r>
      <w:r w:rsidR="00C9767F">
        <w:tab/>
      </w:r>
      <w:r w:rsidR="00C9767F">
        <w:tab/>
      </w:r>
      <w:r w:rsidR="00C9767F">
        <w:rPr>
          <w:b/>
        </w:rPr>
        <w:t>(</w:t>
      </w:r>
      <w:r w:rsidR="00C9767F" w:rsidRPr="00F36ABC">
        <w:rPr>
          <w:b/>
        </w:rPr>
        <w:t>e</w:t>
      </w:r>
      <w:r w:rsidR="00C9767F" w:rsidRPr="005C5D34">
        <w:t>'</w:t>
      </w:r>
      <w:r w:rsidR="00C9767F">
        <w:rPr>
          <w:rStyle w:val="subscript"/>
        </w:rPr>
        <w:t>n</w:t>
      </w:r>
      <w:r w:rsidR="00C9767F">
        <w:t>)</w:t>
      </w:r>
      <w:r w:rsidR="00C9767F">
        <w:rPr>
          <w:rStyle w:val="subscript"/>
        </w:rPr>
        <w:t>i</w:t>
      </w:r>
      <w:r w:rsidR="00C9767F">
        <w:t xml:space="preserve">  = δ</w:t>
      </w:r>
      <w:r w:rsidR="00C9767F">
        <w:rPr>
          <w:rStyle w:val="subscript"/>
        </w:rPr>
        <w:t>n,i</w:t>
      </w:r>
      <w:r w:rsidR="00C9767F">
        <w:rPr>
          <w:rStyle w:val="subscript"/>
        </w:rPr>
        <w:tab/>
      </w:r>
      <w:r w:rsidR="00C9767F">
        <w:tab/>
      </w:r>
    </w:p>
    <w:p w14:paraId="1D1BDFD7" w14:textId="77777777" w:rsidR="00FC3239" w:rsidRDefault="00FC3239" w:rsidP="001E5CA7"/>
    <w:p w14:paraId="51670C41" w14:textId="77777777" w:rsidR="00FC3239" w:rsidRDefault="00FC3239" w:rsidP="001E5CA7">
      <w:r>
        <w:t xml:space="preserve">The same thing happens here, only in reverse : </w:t>
      </w:r>
    </w:p>
    <w:p w14:paraId="794DE896" w14:textId="77777777" w:rsidR="00FC3239" w:rsidRDefault="00FC3239" w:rsidP="001E5CA7"/>
    <w:p w14:paraId="3CE0AD91" w14:textId="77777777" w:rsidR="00C9767F" w:rsidRDefault="00FC3239" w:rsidP="00C9767F">
      <w:r>
        <w:tab/>
      </w:r>
      <w:r>
        <w:rPr>
          <w:b/>
        </w:rPr>
        <w:t>u</w:t>
      </w:r>
      <w:r>
        <w:t>'</w:t>
      </w:r>
      <w:r>
        <w:rPr>
          <w:rStyle w:val="subscript"/>
        </w:rPr>
        <w:t>n</w:t>
      </w:r>
      <w:r>
        <w:t xml:space="preserve"> = S</w:t>
      </w:r>
      <w:r w:rsidRPr="00F1027D">
        <w:rPr>
          <w:b/>
        </w:rPr>
        <w:t xml:space="preserve"> </w:t>
      </w:r>
      <w:r>
        <w:rPr>
          <w:b/>
        </w:rPr>
        <w:t>u</w:t>
      </w:r>
      <w:r>
        <w:rPr>
          <w:rStyle w:val="subscript"/>
        </w:rPr>
        <w:t>n</w:t>
      </w:r>
      <w:r>
        <w:tab/>
      </w:r>
      <w:r>
        <w:tab/>
        <w:t>(</w:t>
      </w:r>
      <w:r>
        <w:rPr>
          <w:b/>
        </w:rPr>
        <w:t>u</w:t>
      </w:r>
      <w:r>
        <w:t>'</w:t>
      </w:r>
      <w:r>
        <w:rPr>
          <w:rStyle w:val="subscript"/>
        </w:rPr>
        <w:t>n</w:t>
      </w:r>
      <w:r>
        <w:t>)</w:t>
      </w:r>
      <w:r w:rsidRPr="00FC3239">
        <w:rPr>
          <w:rStyle w:val="subscript"/>
        </w:rPr>
        <w:t>i</w:t>
      </w:r>
      <w:r>
        <w:t xml:space="preserve"> =  S</w:t>
      </w:r>
      <w:r>
        <w:rPr>
          <w:rStyle w:val="subscript"/>
        </w:rPr>
        <w:t>ij</w:t>
      </w:r>
      <w:r w:rsidRPr="00F1027D">
        <w:rPr>
          <w:b/>
        </w:rPr>
        <w:t xml:space="preserve"> </w:t>
      </w:r>
      <w:r>
        <w:rPr>
          <w:b/>
        </w:rPr>
        <w:t>(u</w:t>
      </w:r>
      <w:r>
        <w:rPr>
          <w:rStyle w:val="subscript"/>
        </w:rPr>
        <w:t>n</w:t>
      </w:r>
      <w:r>
        <w:t>)</w:t>
      </w:r>
      <w:r>
        <w:rPr>
          <w:rStyle w:val="subscript"/>
        </w:rPr>
        <w:t>j</w:t>
      </w:r>
      <w:r>
        <w:rPr>
          <w:rStyle w:val="subscript"/>
        </w:rPr>
        <w:tab/>
      </w:r>
      <w:r>
        <w:rPr>
          <w:rStyle w:val="subscript"/>
        </w:rPr>
        <w:tab/>
      </w:r>
      <w:r w:rsidR="00C9767F">
        <w:rPr>
          <w:b/>
        </w:rPr>
        <w:t>(u</w:t>
      </w:r>
      <w:r w:rsidR="00C9767F" w:rsidRPr="005C5D34">
        <w:t>'</w:t>
      </w:r>
      <w:r w:rsidR="00C9767F">
        <w:rPr>
          <w:rStyle w:val="subscript"/>
        </w:rPr>
        <w:t>n</w:t>
      </w:r>
      <w:r w:rsidR="00C9767F">
        <w:t>)</w:t>
      </w:r>
      <w:r w:rsidR="00C9767F">
        <w:rPr>
          <w:rStyle w:val="subscript"/>
        </w:rPr>
        <w:t>i</w:t>
      </w:r>
      <w:r w:rsidR="00C9767F">
        <w:t xml:space="preserve"> = R</w:t>
      </w:r>
      <w:r w:rsidR="00C9767F">
        <w:rPr>
          <w:rStyle w:val="subscript"/>
        </w:rPr>
        <w:t>in</w:t>
      </w:r>
      <w:r w:rsidR="00C9767F">
        <w:tab/>
      </w:r>
      <w:r w:rsidR="00C9767F">
        <w:tab/>
      </w:r>
      <w:r>
        <w:rPr>
          <w:b/>
        </w:rPr>
        <w:t>(u</w:t>
      </w:r>
      <w:r>
        <w:rPr>
          <w:rStyle w:val="subscript"/>
        </w:rPr>
        <w:t>n</w:t>
      </w:r>
      <w:r>
        <w:t>)</w:t>
      </w:r>
      <w:r w:rsidR="00A01AB4">
        <w:rPr>
          <w:rStyle w:val="subscript"/>
        </w:rPr>
        <w:t>i</w:t>
      </w:r>
      <w:r>
        <w:t xml:space="preserve">  = δ</w:t>
      </w:r>
      <w:r>
        <w:rPr>
          <w:rStyle w:val="subscript"/>
        </w:rPr>
        <w:t>n,</w:t>
      </w:r>
      <w:r w:rsidR="00A01AB4">
        <w:rPr>
          <w:rStyle w:val="subscript"/>
        </w:rPr>
        <w:t>i</w:t>
      </w:r>
      <w:r w:rsidR="008C2A07">
        <w:tab/>
      </w:r>
    </w:p>
    <w:p w14:paraId="126F5CE2" w14:textId="77777777" w:rsidR="00FC3239" w:rsidRDefault="008C2A07" w:rsidP="00C9767F">
      <w:r>
        <w:tab/>
      </w:r>
    </w:p>
    <w:p w14:paraId="554B0F56" w14:textId="77777777" w:rsidR="00FC3239" w:rsidRDefault="00FC3239" w:rsidP="00FC3239">
      <w:r>
        <w:t xml:space="preserve">where now the </w:t>
      </w:r>
      <w:r w:rsidRPr="00FC3239">
        <w:rPr>
          <w:b/>
        </w:rPr>
        <w:t>u</w:t>
      </w:r>
      <w:r>
        <w:rPr>
          <w:rStyle w:val="subscript"/>
        </w:rPr>
        <w:t>n</w:t>
      </w:r>
      <w:r>
        <w:t xml:space="preserve"> are axis-aligned basis vectors in x-space. </w:t>
      </w:r>
      <w:r w:rsidR="00E6334D">
        <w:t>A prime on an object</w:t>
      </w:r>
      <w:r w:rsidR="00C9767F">
        <w:t xml:space="preserve"> indicates which space it inhabits. </w:t>
      </w:r>
    </w:p>
    <w:p w14:paraId="3B9829CA" w14:textId="77777777" w:rsidR="003A367E" w:rsidRDefault="003A367E" w:rsidP="00FC3239"/>
    <w:p w14:paraId="5787F22A" w14:textId="77777777" w:rsidR="003A367E" w:rsidRPr="003A367E" w:rsidRDefault="003A367E" w:rsidP="00FC3239">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w:t>
      </w:r>
      <w:r w:rsidR="00C9767F">
        <w:t>introduced</w:t>
      </w:r>
      <w:r>
        <w:t xml:space="preserve"> in Section </w:t>
      </w:r>
      <w:r w:rsidR="00E6334D">
        <w:t>6</w:t>
      </w:r>
      <w:r>
        <w:t xml:space="preserve"> below.</w:t>
      </w:r>
    </w:p>
    <w:p w14:paraId="15620F8D" w14:textId="77777777" w:rsidR="00FC3239" w:rsidRPr="00FC3239" w:rsidRDefault="00FC3239" w:rsidP="001E5CA7"/>
    <w:p w14:paraId="6DFB42FA" w14:textId="77777777" w:rsidR="00342F08" w:rsidRDefault="00342F08" w:rsidP="00342F08">
      <w:pPr>
        <w:pStyle w:val="Heading3"/>
      </w:pPr>
      <w:bookmarkStart w:id="3530" w:name="_Toc307589565"/>
      <w:bookmarkStart w:id="3531" w:name="_Toc307751059"/>
      <w:bookmarkStart w:id="3532" w:name="_Toc307834303"/>
      <w:bookmarkStart w:id="3533" w:name="_Toc307842496"/>
      <w:bookmarkStart w:id="3534" w:name="_Toc307899160"/>
      <w:bookmarkStart w:id="3535" w:name="_Toc307899315"/>
      <w:bookmarkStart w:id="3536" w:name="_Toc307947551"/>
      <w:bookmarkStart w:id="3537" w:name="_Toc307947698"/>
      <w:bookmarkStart w:id="3538" w:name="_Toc308102854"/>
      <w:bookmarkStart w:id="3539" w:name="_Toc308103002"/>
      <w:bookmarkStart w:id="3540" w:name="_Toc308103150"/>
      <w:bookmarkStart w:id="3541" w:name="_Toc308162959"/>
      <w:bookmarkStart w:id="3542" w:name="_Toc308189246"/>
      <w:bookmarkStart w:id="3543" w:name="_Toc308447287"/>
      <w:bookmarkStart w:id="3544" w:name="_Toc308447440"/>
      <w:bookmarkStart w:id="3545" w:name="_Toc308512665"/>
      <w:bookmarkStart w:id="3546" w:name="_Toc309299714"/>
      <w:bookmarkStart w:id="3547" w:name="_Toc309379055"/>
      <w:bookmarkStart w:id="3548" w:name="_Toc309380496"/>
      <w:bookmarkStart w:id="3549" w:name="_Toc309381691"/>
      <w:bookmarkStart w:id="3550" w:name="_Toc309473325"/>
      <w:bookmarkStart w:id="3551" w:name="_Toc309473997"/>
      <w:bookmarkStart w:id="3552" w:name="_Toc309479994"/>
      <w:bookmarkStart w:id="3553" w:name="_Toc309652237"/>
      <w:bookmarkStart w:id="3554" w:name="_Toc309660941"/>
      <w:bookmarkStart w:id="3555" w:name="_Toc309661110"/>
      <w:bookmarkStart w:id="3556" w:name="_Toc309823150"/>
      <w:bookmarkStart w:id="3557" w:name="_Toc309845096"/>
      <w:bookmarkStart w:id="3558" w:name="_Toc309893338"/>
      <w:bookmarkStart w:id="3559" w:name="_Toc309898780"/>
      <w:bookmarkStart w:id="3560" w:name="_Toc309898951"/>
      <w:bookmarkStart w:id="3561" w:name="_Toc309997575"/>
      <w:bookmarkStart w:id="3562" w:name="_Toc310098904"/>
      <w:bookmarkStart w:id="3563" w:name="_Toc310152023"/>
      <w:bookmarkStart w:id="3564" w:name="_Toc310152192"/>
      <w:bookmarkStart w:id="3565" w:name="_Toc310178999"/>
      <w:bookmarkStart w:id="3566" w:name="_Toc315369262"/>
      <w:bookmarkStart w:id="3567" w:name="_Toc315369432"/>
      <w:bookmarkStart w:id="3568" w:name="_Toc315540594"/>
      <w:bookmarkStart w:id="3569" w:name="_Toc316842790"/>
      <w:bookmarkStart w:id="3570" w:name="_Toc316846915"/>
      <w:bookmarkStart w:id="3571" w:name="_Toc316917087"/>
      <w:bookmarkStart w:id="3572" w:name="_Toc316923251"/>
      <w:bookmarkStart w:id="3573" w:name="_Toc316923436"/>
      <w:bookmarkStart w:id="3574" w:name="_Toc317154942"/>
      <w:bookmarkStart w:id="3575" w:name="_Toc317420219"/>
      <w:bookmarkStart w:id="3576" w:name="_Toc317787510"/>
      <w:bookmarkStart w:id="3577" w:name="_Toc317964345"/>
      <w:bookmarkStart w:id="3578" w:name="_Toc318017797"/>
      <w:bookmarkStart w:id="3579" w:name="_Toc318021450"/>
      <w:bookmarkStart w:id="3580" w:name="_Toc318021840"/>
      <w:bookmarkStart w:id="3581" w:name="_Toc318108174"/>
      <w:bookmarkStart w:id="3582" w:name="_Toc318208382"/>
      <w:bookmarkStart w:id="3583" w:name="_Toc318285582"/>
      <w:bookmarkStart w:id="3584" w:name="_Toc318468382"/>
      <w:bookmarkStart w:id="3585" w:name="_Toc318562840"/>
      <w:bookmarkStart w:id="3586" w:name="_Toc318563035"/>
      <w:r w:rsidRPr="00A0197F">
        <w:t>Example 1:  Polar coordinates</w:t>
      </w:r>
      <w:r w:rsidR="00423F8A">
        <w:t xml:space="preserve">: </w:t>
      </w:r>
      <w:r w:rsidRPr="00A0197F">
        <w:t xml:space="preserve"> </w:t>
      </w:r>
      <w:r>
        <w:t xml:space="preserve">inverse </w:t>
      </w:r>
      <w:r w:rsidRPr="00A0197F">
        <w:t>tangent base vectors</w:t>
      </w:r>
      <w:r>
        <w:t xml:space="preserve"> and inverse coordinate lines</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p>
    <w:p w14:paraId="5B4557D8" w14:textId="77777777" w:rsidR="00EE72D2" w:rsidRDefault="00EE72D2" w:rsidP="00342F08"/>
    <w:p w14:paraId="0E47F062" w14:textId="77777777" w:rsidR="009555F1" w:rsidRDefault="005D4A3E" w:rsidP="00342F08">
      <w:r>
        <w:t>It was shown earlier</w:t>
      </w:r>
      <w:r w:rsidR="009555F1">
        <w:t xml:space="preserve"> for polar coordinates</w:t>
      </w:r>
      <w:r w:rsidR="00CD3722">
        <w:t xml:space="preserve"> that</w:t>
      </w:r>
      <w:r>
        <w:t>,</w:t>
      </w:r>
    </w:p>
    <w:p w14:paraId="78DD9D31" w14:textId="77777777" w:rsidR="009555F1" w:rsidRDefault="009555F1" w:rsidP="00342F08"/>
    <w:p w14:paraId="68E4467A" w14:textId="77777777" w:rsidR="009555F1" w:rsidRDefault="009555F1" w:rsidP="00342F08">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1870A2E5" w14:textId="77777777" w:rsidR="009555F1" w:rsidRDefault="009555F1" w:rsidP="00342F08"/>
    <w:p w14:paraId="3425E63C" w14:textId="77777777" w:rsidR="009555F1" w:rsidRDefault="009555F1" w:rsidP="00342F08">
      <w:r>
        <w:t>so the inverse tangent base vectors are given by</w:t>
      </w:r>
      <w:r w:rsidR="00CD3722">
        <w:t xml:space="preserve"> the columns of R, </w:t>
      </w:r>
    </w:p>
    <w:p w14:paraId="2CFE6ABC" w14:textId="77777777" w:rsidR="009555F1" w:rsidRDefault="009555F1" w:rsidP="00342F08"/>
    <w:p w14:paraId="37516718" w14:textId="77777777" w:rsidR="009555F1" w:rsidRDefault="009555F1" w:rsidP="00342F08">
      <w:r>
        <w:tab/>
      </w:r>
      <w:r w:rsidR="002276DE">
        <w:rPr>
          <w:b/>
        </w:rPr>
        <w:t>u</w:t>
      </w:r>
      <w:r w:rsidRPr="005C5D34">
        <w:t>'</w:t>
      </w:r>
      <w:r>
        <w:rPr>
          <w:rStyle w:val="subscript"/>
        </w:rPr>
        <w:t>x</w:t>
      </w:r>
      <w:r>
        <w:t xml:space="preserve"> = ( -sinθ/r,cosθ)</w:t>
      </w:r>
      <w:r>
        <w:tab/>
      </w:r>
      <w:r>
        <w:tab/>
      </w:r>
      <w:r>
        <w:tab/>
        <w:t>// note near θ = 0 that</w:t>
      </w:r>
      <w:r w:rsidR="002276DE">
        <w:t xml:space="preserve"> </w:t>
      </w:r>
      <w:r w:rsidR="002276DE">
        <w:rPr>
          <w:b/>
        </w:rPr>
        <w:t>u</w:t>
      </w:r>
      <w:r w:rsidRPr="005C5D34">
        <w:t>'</w:t>
      </w:r>
      <w:r>
        <w:rPr>
          <w:rStyle w:val="subscript"/>
        </w:rPr>
        <w:t>x</w:t>
      </w:r>
      <w:r>
        <w:t xml:space="preserve"> indicates a large negative slope</w:t>
      </w:r>
    </w:p>
    <w:p w14:paraId="48ECD16B" w14:textId="77777777" w:rsidR="009555F1" w:rsidRDefault="009555F1" w:rsidP="00342F08">
      <w:r>
        <w:tab/>
      </w:r>
      <w:r w:rsidR="002276DE">
        <w:rPr>
          <w:b/>
        </w:rPr>
        <w:t>u</w:t>
      </w:r>
      <w:r w:rsidRPr="005C5D34">
        <w:t>'</w:t>
      </w:r>
      <w:r>
        <w:rPr>
          <w:rStyle w:val="subscript"/>
        </w:rPr>
        <w:t>y</w:t>
      </w:r>
      <w:r>
        <w:t xml:space="preserve"> = (cosθ/r,sinθ)</w:t>
      </w:r>
      <w:r>
        <w:tab/>
      </w:r>
      <w:r>
        <w:tab/>
      </w:r>
      <w:r>
        <w:tab/>
        <w:t xml:space="preserve">// note near θ = 0 that </w:t>
      </w:r>
      <w:r w:rsidR="002276DE">
        <w:rPr>
          <w:b/>
        </w:rPr>
        <w:t>u</w:t>
      </w:r>
      <w:r w:rsidRPr="005C5D34">
        <w:t>'</w:t>
      </w:r>
      <w:r>
        <w:rPr>
          <w:rStyle w:val="subscript"/>
        </w:rPr>
        <w:t>y</w:t>
      </w:r>
      <w:r>
        <w:t xml:space="preserve"> indicates a small positive slope</w:t>
      </w:r>
    </w:p>
    <w:p w14:paraId="402ADD92" w14:textId="77777777" w:rsidR="00EE72D2" w:rsidRDefault="00EE72D2" w:rsidP="00342F08"/>
    <w:p w14:paraId="478312DD" w14:textId="77777777" w:rsidR="009555F1" w:rsidRPr="00EE72D2" w:rsidRDefault="006D3D82" w:rsidP="00342F08">
      <w:r>
        <w:t>One</w:t>
      </w:r>
      <w:r w:rsidR="00EE72D2">
        <w:t xml:space="preserve"> expect</w:t>
      </w:r>
      <w:r>
        <w:t>s</w:t>
      </w:r>
      <w:r w:rsidR="00EE72D2">
        <w:t xml:space="preserve"> </w:t>
      </w:r>
      <w:r w:rsidR="00C9767F">
        <w:rPr>
          <w:b/>
        </w:rPr>
        <w:t>u</w:t>
      </w:r>
      <w:r w:rsidR="00C9767F" w:rsidRPr="005C5D34">
        <w:t>'</w:t>
      </w:r>
      <w:r w:rsidR="00EE72D2">
        <w:rPr>
          <w:rStyle w:val="subscript"/>
        </w:rPr>
        <w:t>x</w:t>
      </w:r>
      <w:r w:rsidR="00EE72D2">
        <w:t xml:space="preserve"> to be tangent to an inverse coordinate line in x'-space which maps to a line </w:t>
      </w:r>
      <w:r w:rsidR="0077781C">
        <w:t xml:space="preserve">in x-space </w:t>
      </w:r>
      <w:r w:rsidR="00EE72D2">
        <w:t xml:space="preserve">along which only x is varying, which is a horizontal line at fixed y (red). </w:t>
      </w:r>
      <w:r>
        <w:t xml:space="preserve">Looking at the small θ region of the plot on the left below, one sees slopes as just described above. </w:t>
      </w:r>
    </w:p>
    <w:p w14:paraId="0A77868C" w14:textId="77777777" w:rsidR="00EE72D2" w:rsidRDefault="00EE72D2" w:rsidP="00342F08"/>
    <w:p w14:paraId="26716FAB" w14:textId="77777777" w:rsidR="009555F1" w:rsidRDefault="009E37E0" w:rsidP="00342F08">
      <w:r>
        <w:t xml:space="preserve">For the polar coordinates mapping discussed above, horizontal (red) and vertical (blue) lines in x'-space mapped into circles (red) and rays (blue) </w:t>
      </w:r>
      <w:r w:rsidR="00EE72D2">
        <w:t xml:space="preserve">in x-space, </w:t>
      </w:r>
      <w:r>
        <w:t>and the tangent base vectors in x-space were tangent to the coordinate lines there. If one instead takes horizontal (red) and vertical (blue) lines in x-space and maps them back into coordinate lines in x'-space, the picture is a bit more complicated.  Since y = rsinθ, the plot of a</w:t>
      </w:r>
      <w:r w:rsidR="00EE72D2">
        <w:t>n</w:t>
      </w:r>
      <w:r>
        <w:t xml:space="preserve"> </w:t>
      </w:r>
      <w:r w:rsidR="00EE72D2">
        <w:t>x</w:t>
      </w:r>
      <w:r>
        <w:t>-coordinate line</w:t>
      </w:r>
      <w:r w:rsidR="00EE72D2">
        <w:t xml:space="preserve"> (x is varying</w:t>
      </w:r>
      <w:r w:rsidR="00423F8A">
        <w:t>, y fixed at y</w:t>
      </w:r>
      <w:r w:rsidR="00423F8A">
        <w:rPr>
          <w:rStyle w:val="subscript"/>
        </w:rPr>
        <w:t>i</w:t>
      </w:r>
      <w:r w:rsidR="00EE72D2">
        <w:t>)</w:t>
      </w:r>
      <w:r>
        <w:t xml:space="preserve">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t>/sinθ  in x'-space for various values of y</w:t>
      </w:r>
      <w:r>
        <w:rPr>
          <w:rStyle w:val="subscript"/>
        </w:rPr>
        <w:t>i</w:t>
      </w:r>
      <w:r>
        <w:t xml:space="preserve"> </w:t>
      </w:r>
      <w:r w:rsidR="009555F1">
        <w:t xml:space="preserve">displays a set of inverse </w:t>
      </w:r>
      <w:r w:rsidR="00423F8A">
        <w:t>x</w:t>
      </w:r>
      <w:r w:rsidR="009555F1">
        <w:t>-coordinate lines (red).  Similarly r = x</w:t>
      </w:r>
      <w:r w:rsidR="009555F1">
        <w:rPr>
          <w:rStyle w:val="subscript"/>
        </w:rPr>
        <w:t>i</w:t>
      </w:r>
      <w:r w:rsidR="009555F1">
        <w:t xml:space="preserve">/cosθ gives some </w:t>
      </w:r>
      <w:r w:rsidR="00423F8A">
        <w:t>y</w:t>
      </w:r>
      <w:r w:rsidR="009555F1">
        <w:t>-coordinate lines (blue). Here is a Maple plot:</w:t>
      </w:r>
    </w:p>
    <w:p w14:paraId="68D5BF8C" w14:textId="77777777" w:rsidR="009555F1" w:rsidRPr="009555F1" w:rsidRDefault="009555F1" w:rsidP="00342F08">
      <w:r>
        <w:pict>
          <v:shape id="_x0000_i1040" type="#_x0000_t75" style="width:223.5pt;height:173.25pt">
            <v:imagedata r:id="rId20" o:title=""/>
          </v:shape>
        </w:pict>
      </w:r>
      <w:r w:rsidRPr="009555F1">
        <w:t xml:space="preserve"> </w:t>
      </w:r>
      <w:r>
        <w:pict>
          <v:shape id="_x0000_i1041" type="#_x0000_t75" style="width:241.5pt;height:178.5pt">
            <v:imagedata r:id="rId21" o:title=""/>
          </v:shape>
        </w:pict>
      </w:r>
    </w:p>
    <w:p w14:paraId="6B224230" w14:textId="77777777" w:rsidR="009E37E0" w:rsidRDefault="009555F1" w:rsidP="00342F08">
      <w:r>
        <w:tab/>
      </w:r>
      <w:r>
        <w:tab/>
        <w:t>x'-space</w:t>
      </w:r>
      <w:r>
        <w:tab/>
        <w:t xml:space="preserve"> (θ,</w:t>
      </w:r>
      <w:r w:rsidR="00EE72D2">
        <w:t>r)</w:t>
      </w:r>
      <w:r>
        <w:tab/>
      </w:r>
      <w:r>
        <w:tab/>
      </w:r>
      <w:r>
        <w:tab/>
      </w:r>
      <w:r>
        <w:tab/>
      </w:r>
      <w:r>
        <w:tab/>
        <w:t>x-space  (x,y)</w:t>
      </w:r>
    </w:p>
    <w:p w14:paraId="1C520D99" w14:textId="77777777" w:rsidR="009E37E0" w:rsidRDefault="009E37E0" w:rsidP="00342F08"/>
    <w:p w14:paraId="12E05843" w14:textId="77777777" w:rsidR="009E37E0" w:rsidRPr="0077781C" w:rsidRDefault="0077781C" w:rsidP="00342F08">
      <w:pPr>
        <w:rPr>
          <w:color w:val="000000"/>
        </w:rPr>
      </w:pPr>
      <w:r w:rsidRPr="0077781C">
        <w:rPr>
          <w:color w:val="000000"/>
        </w:rPr>
        <w:t xml:space="preserve">Another </w:t>
      </w:r>
      <w:r w:rsidR="00BF72B2">
        <w:rPr>
          <w:color w:val="000000"/>
        </w:rPr>
        <w:t xml:space="preserve">example is given in Appendix C. </w:t>
      </w:r>
    </w:p>
    <w:p w14:paraId="43A6C63A" w14:textId="77777777" w:rsidR="00F217EC" w:rsidRDefault="00F217EC" w:rsidP="006D49FD"/>
    <w:p w14:paraId="700F6846" w14:textId="77777777" w:rsidR="0049358E" w:rsidRPr="006D49FD" w:rsidRDefault="0049358E" w:rsidP="006D49FD"/>
    <w:p w14:paraId="1A203108" w14:textId="77777777" w:rsidR="005A06AB" w:rsidRPr="005A06AB" w:rsidRDefault="0049358E" w:rsidP="005A06AB">
      <w:pPr>
        <w:pStyle w:val="Heading2"/>
      </w:pPr>
      <w:bookmarkStart w:id="3587" w:name="_Toc302916018"/>
      <w:bookmarkStart w:id="3588" w:name="_Toc302999899"/>
      <w:bookmarkStart w:id="3589" w:name="_Toc303006593"/>
      <w:bookmarkStart w:id="3590" w:name="_Toc303095324"/>
      <w:bookmarkStart w:id="3591" w:name="_Toc303107325"/>
      <w:bookmarkStart w:id="3592" w:name="_Toc303184214"/>
      <w:bookmarkStart w:id="3593" w:name="_Toc303186351"/>
      <w:bookmarkStart w:id="3594" w:name="_Toc303186401"/>
      <w:bookmarkStart w:id="3595" w:name="_Toc303186419"/>
      <w:bookmarkStart w:id="3596" w:name="_Toc303186437"/>
      <w:bookmarkStart w:id="3597" w:name="_Toc303241757"/>
      <w:bookmarkStart w:id="3598" w:name="_Toc303241805"/>
      <w:bookmarkStart w:id="3599" w:name="_Toc303241837"/>
      <w:bookmarkStart w:id="3600" w:name="_Toc303241857"/>
      <w:bookmarkStart w:id="3601" w:name="_Toc303270399"/>
      <w:bookmarkStart w:id="3602" w:name="_Toc303271820"/>
      <w:bookmarkStart w:id="3603" w:name="_Toc303278737"/>
      <w:bookmarkStart w:id="3604" w:name="_Toc303318155"/>
      <w:bookmarkStart w:id="3605" w:name="_Toc303422893"/>
      <w:bookmarkStart w:id="3606" w:name="_Toc303437180"/>
      <w:bookmarkStart w:id="3607" w:name="_Toc303448547"/>
      <w:bookmarkStart w:id="3608" w:name="_Toc303448929"/>
      <w:bookmarkStart w:id="3609" w:name="_Toc303506850"/>
      <w:bookmarkStart w:id="3610" w:name="_Toc303506880"/>
      <w:bookmarkStart w:id="3611" w:name="_Toc303522450"/>
      <w:bookmarkStart w:id="3612" w:name="_Toc304794843"/>
      <w:bookmarkStart w:id="3613" w:name="_Toc304795000"/>
      <w:bookmarkStart w:id="3614" w:name="_Toc304795089"/>
      <w:bookmarkStart w:id="3615" w:name="_Toc304795115"/>
      <w:bookmarkStart w:id="3616" w:name="_Toc304795299"/>
      <w:bookmarkStart w:id="3617" w:name="_Toc304795372"/>
      <w:bookmarkStart w:id="3618" w:name="_Toc304795466"/>
      <w:bookmarkStart w:id="3619" w:name="_Toc304795678"/>
      <w:bookmarkStart w:id="3620" w:name="_Toc304795972"/>
      <w:bookmarkStart w:id="3621" w:name="_Toc304796063"/>
      <w:bookmarkStart w:id="3622" w:name="_Toc304796280"/>
      <w:bookmarkStart w:id="3623" w:name="_Toc304796333"/>
      <w:bookmarkStart w:id="3624" w:name="_Toc304796621"/>
      <w:bookmarkStart w:id="3625" w:name="_Toc304796703"/>
      <w:bookmarkStart w:id="3626" w:name="_Toc304796785"/>
      <w:bookmarkStart w:id="3627" w:name="_Toc304796867"/>
      <w:bookmarkStart w:id="3628" w:name="_Toc304796949"/>
      <w:bookmarkStart w:id="3629" w:name="_Toc304833596"/>
      <w:bookmarkStart w:id="3630" w:name="_Toc304915668"/>
      <w:bookmarkStart w:id="3631" w:name="_Toc305347275"/>
      <w:bookmarkStart w:id="3632" w:name="_Toc305618156"/>
      <w:bookmarkStart w:id="3633" w:name="_Toc305663728"/>
      <w:bookmarkStart w:id="3634" w:name="_Toc305663825"/>
      <w:bookmarkStart w:id="3635" w:name="_Toc305665746"/>
      <w:bookmarkStart w:id="3636" w:name="_Toc305666285"/>
      <w:bookmarkStart w:id="3637" w:name="_Toc305684661"/>
      <w:bookmarkStart w:id="3638" w:name="_Toc305684763"/>
      <w:bookmarkStart w:id="3639" w:name="_Toc305687057"/>
      <w:bookmarkStart w:id="3640" w:name="_Toc305690332"/>
      <w:bookmarkStart w:id="3641" w:name="_Toc305702587"/>
      <w:bookmarkStart w:id="3642" w:name="_Toc305867723"/>
      <w:bookmarkStart w:id="3643" w:name="_Toc305918107"/>
      <w:bookmarkStart w:id="3644" w:name="_Toc305926140"/>
      <w:bookmarkStart w:id="3645" w:name="_Toc305927987"/>
      <w:bookmarkStart w:id="3646" w:name="_Toc305928096"/>
      <w:bookmarkStart w:id="3647" w:name="_Toc305954571"/>
      <w:bookmarkStart w:id="3648" w:name="_Toc306011060"/>
      <w:bookmarkStart w:id="3649" w:name="_Toc306129910"/>
      <w:bookmarkStart w:id="3650" w:name="_Toc306130027"/>
      <w:bookmarkStart w:id="3651" w:name="_Toc306196109"/>
      <w:bookmarkStart w:id="3652" w:name="_Toc306341480"/>
      <w:bookmarkStart w:id="3653" w:name="_Toc306356668"/>
      <w:bookmarkStart w:id="3654" w:name="_Toc306356788"/>
      <w:bookmarkStart w:id="3655" w:name="_Toc306356904"/>
      <w:bookmarkStart w:id="3656" w:name="_Toc306357019"/>
      <w:bookmarkStart w:id="3657" w:name="_Toc306357131"/>
      <w:bookmarkStart w:id="3658" w:name="_Toc306357238"/>
      <w:bookmarkStart w:id="3659" w:name="_Toc306357356"/>
      <w:bookmarkStart w:id="3660" w:name="_Toc306357476"/>
      <w:bookmarkStart w:id="3661" w:name="_Toc306371957"/>
      <w:bookmarkStart w:id="3662" w:name="_Toc306372079"/>
      <w:bookmarkStart w:id="3663" w:name="_Toc306378454"/>
      <w:bookmarkStart w:id="3664" w:name="_Toc306378610"/>
      <w:bookmarkStart w:id="3665" w:name="_Toc306379918"/>
      <w:bookmarkStart w:id="3666" w:name="_Toc306384837"/>
      <w:bookmarkStart w:id="3667" w:name="_Toc306385899"/>
      <w:bookmarkStart w:id="3668" w:name="_Toc306386088"/>
      <w:bookmarkStart w:id="3669" w:name="_Toc306386218"/>
      <w:bookmarkStart w:id="3670" w:name="_Toc306632719"/>
      <w:bookmarkStart w:id="3671" w:name="_Toc306632852"/>
      <w:bookmarkStart w:id="3672" w:name="_Toc306632985"/>
      <w:bookmarkStart w:id="3673" w:name="_Toc306633120"/>
      <w:bookmarkStart w:id="3674" w:name="_Toc306633252"/>
      <w:bookmarkStart w:id="3675" w:name="_Toc306633384"/>
      <w:bookmarkStart w:id="3676" w:name="_Toc306731874"/>
      <w:bookmarkStart w:id="3677" w:name="_Toc306732007"/>
      <w:bookmarkStart w:id="3678" w:name="_Toc306782927"/>
      <w:bookmarkStart w:id="3679" w:name="_Toc306817798"/>
      <w:bookmarkStart w:id="3680" w:name="_Toc306886199"/>
      <w:bookmarkStart w:id="3681" w:name="_Toc306886379"/>
      <w:bookmarkStart w:id="3682" w:name="_Toc306886507"/>
      <w:bookmarkStart w:id="3683" w:name="_Toc306903288"/>
      <w:bookmarkStart w:id="3684" w:name="_Toc306957273"/>
      <w:bookmarkStart w:id="3685" w:name="_Toc306971602"/>
      <w:bookmarkStart w:id="3686" w:name="_Toc306983421"/>
      <w:bookmarkStart w:id="3687" w:name="_Toc306983868"/>
      <w:bookmarkStart w:id="3688" w:name="_Toc307336564"/>
      <w:bookmarkStart w:id="3689" w:name="_Toc307336692"/>
      <w:bookmarkStart w:id="3690" w:name="_Toc307336820"/>
      <w:bookmarkStart w:id="3691" w:name="_Toc307387437"/>
      <w:bookmarkStart w:id="3692" w:name="_Toc307589566"/>
      <w:bookmarkStart w:id="3693" w:name="_Toc307751060"/>
      <w:bookmarkStart w:id="3694" w:name="_Toc307834304"/>
      <w:bookmarkStart w:id="3695" w:name="_Toc307842497"/>
      <w:bookmarkStart w:id="3696" w:name="_Toc307899161"/>
      <w:bookmarkStart w:id="3697" w:name="_Toc307899316"/>
      <w:bookmarkStart w:id="3698" w:name="_Toc307947552"/>
      <w:bookmarkStart w:id="3699" w:name="_Toc307947699"/>
      <w:bookmarkStart w:id="3700" w:name="_Toc308102855"/>
      <w:bookmarkStart w:id="3701" w:name="_Toc308103003"/>
      <w:bookmarkStart w:id="3702" w:name="_Toc308103151"/>
      <w:bookmarkStart w:id="3703" w:name="_Toc308162960"/>
      <w:bookmarkStart w:id="3704" w:name="_Toc308189247"/>
      <w:bookmarkStart w:id="3705" w:name="_Toc308447288"/>
      <w:bookmarkStart w:id="3706" w:name="_Toc308447441"/>
      <w:bookmarkStart w:id="3707" w:name="_Toc308512666"/>
      <w:bookmarkStart w:id="3708" w:name="_Toc309299715"/>
      <w:bookmarkStart w:id="3709" w:name="_Toc309379056"/>
      <w:bookmarkStart w:id="3710" w:name="_Toc309380497"/>
      <w:bookmarkStart w:id="3711" w:name="_Toc309381692"/>
      <w:bookmarkStart w:id="3712" w:name="_Toc309473326"/>
      <w:bookmarkStart w:id="3713" w:name="_Toc309473998"/>
      <w:bookmarkStart w:id="3714" w:name="_Toc309479995"/>
      <w:bookmarkStart w:id="3715" w:name="_Toc309652238"/>
      <w:bookmarkStart w:id="3716" w:name="_Toc309660942"/>
      <w:bookmarkStart w:id="3717" w:name="_Toc309661111"/>
      <w:bookmarkStart w:id="3718" w:name="_Toc309823151"/>
      <w:bookmarkStart w:id="3719" w:name="_Toc309845097"/>
      <w:bookmarkStart w:id="3720" w:name="_Toc309893339"/>
      <w:bookmarkStart w:id="3721" w:name="_Toc309898781"/>
      <w:bookmarkStart w:id="3722" w:name="_Toc309898952"/>
      <w:bookmarkStart w:id="3723" w:name="_Toc309997576"/>
      <w:bookmarkStart w:id="3724" w:name="_Toc310098905"/>
      <w:r>
        <w:br w:type="page"/>
      </w:r>
      <w:bookmarkStart w:id="3725" w:name="_Toc310152024"/>
      <w:bookmarkStart w:id="3726" w:name="_Toc310152193"/>
      <w:bookmarkStart w:id="3727" w:name="_Toc310179000"/>
      <w:bookmarkStart w:id="3728" w:name="_Toc315369263"/>
      <w:bookmarkStart w:id="3729" w:name="_Toc315369433"/>
      <w:bookmarkStart w:id="3730" w:name="_Toc315540595"/>
      <w:bookmarkStart w:id="3731" w:name="_Toc316842791"/>
      <w:bookmarkStart w:id="3732" w:name="_Toc316846916"/>
      <w:bookmarkStart w:id="3733" w:name="_Toc316917088"/>
      <w:bookmarkStart w:id="3734" w:name="_Toc316923252"/>
      <w:bookmarkStart w:id="3735" w:name="_Toc316923437"/>
      <w:bookmarkStart w:id="3736" w:name="_Toc317154943"/>
      <w:bookmarkStart w:id="3737" w:name="_Toc317420220"/>
      <w:bookmarkStart w:id="3738" w:name="_Toc317787511"/>
      <w:bookmarkStart w:id="3739" w:name="_Toc317964346"/>
      <w:bookmarkStart w:id="3740" w:name="_Toc318017798"/>
      <w:bookmarkStart w:id="3741" w:name="_Toc318021451"/>
      <w:bookmarkStart w:id="3742" w:name="_Toc318021841"/>
      <w:bookmarkStart w:id="3743" w:name="_Toc318108175"/>
      <w:bookmarkStart w:id="3744" w:name="_Toc318208383"/>
      <w:bookmarkStart w:id="3745" w:name="_Toc318285583"/>
      <w:bookmarkStart w:id="3746" w:name="_Toc318468383"/>
      <w:bookmarkStart w:id="3747" w:name="_Toc318562841"/>
      <w:bookmarkStart w:id="3748" w:name="_Toc318563036"/>
      <w:r w:rsidR="005A06AB">
        <w:t>4</w:t>
      </w:r>
      <w:r w:rsidR="005A06AB" w:rsidRPr="005A06AB">
        <w:t xml:space="preserve">. </w:t>
      </w:r>
      <w:r w:rsidR="00566E1B">
        <w:t>N</w:t>
      </w:r>
      <w:r w:rsidR="005A06AB" w:rsidRPr="005A06AB">
        <w:t>otion</w:t>
      </w:r>
      <w:r w:rsidR="00566E1B">
        <w:t>s</w:t>
      </w:r>
      <w:r w:rsidR="005A06AB" w:rsidRPr="005A06AB">
        <w:t xml:space="preserve"> of length, distance and </w:t>
      </w:r>
      <w:r w:rsidR="00566E1B">
        <w:t>scalar</w:t>
      </w:r>
      <w:r w:rsidR="005A06AB" w:rsidRPr="005A06AB">
        <w:t xml:space="preserve"> product</w:t>
      </w:r>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r w:rsidR="00566E1B">
        <w:t xml:space="preserve"> in Cartesian Space</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p>
    <w:p w14:paraId="6005AD16" w14:textId="77777777" w:rsidR="005A06AB" w:rsidRDefault="005A06AB" w:rsidP="005A06AB">
      <w:pPr>
        <w:rPr>
          <w:b/>
          <w:color w:val="000000"/>
        </w:rPr>
      </w:pPr>
    </w:p>
    <w:p w14:paraId="54CE1323" w14:textId="77777777" w:rsidR="00D0195B" w:rsidRDefault="00D0195B" w:rsidP="00D0195B">
      <w:r>
        <w:t xml:space="preserve">This section can be interpreted in either </w:t>
      </w:r>
      <w:r w:rsidRPr="003C67DD">
        <w:rPr>
          <w:b/>
        </w:rPr>
        <w:t xml:space="preserve">Picture </w:t>
      </w:r>
      <w:r w:rsidR="00805704" w:rsidRPr="003C67DD">
        <w:rPr>
          <w:b/>
        </w:rPr>
        <w:t>B</w:t>
      </w:r>
      <w:r>
        <w:t xml:space="preserve"> or </w:t>
      </w:r>
      <w:r w:rsidRPr="003C67DD">
        <w:rPr>
          <w:b/>
        </w:rPr>
        <w:t xml:space="preserve">Picture </w:t>
      </w:r>
      <w:r w:rsidR="00805704" w:rsidRPr="003C67DD">
        <w:rPr>
          <w:b/>
        </w:rPr>
        <w:t>D</w:t>
      </w:r>
      <w:r>
        <w:t xml:space="preserve"> where the x-space is Cartesian</w:t>
      </w:r>
      <w:r w:rsidR="00DE5A7D">
        <w:t>, G=1</w:t>
      </w:r>
      <w:r>
        <w:t xml:space="preserve">. </w:t>
      </w:r>
    </w:p>
    <w:p w14:paraId="00C10002" w14:textId="77777777" w:rsidR="00D0195B" w:rsidRPr="009D340D" w:rsidRDefault="00D0195B" w:rsidP="005A06AB">
      <w:pPr>
        <w:rPr>
          <w:b/>
          <w:color w:val="000000"/>
        </w:rPr>
      </w:pPr>
    </w:p>
    <w:p w14:paraId="0729FB7C" w14:textId="77777777" w:rsidR="005A06AB" w:rsidRPr="009D340D" w:rsidRDefault="005A06AB" w:rsidP="005A06AB">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sidR="00566E1B">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sidR="00475A51">
        <w:rPr>
          <w:color w:val="000000"/>
        </w:rPr>
        <w:t xml:space="preserve">norm, </w:t>
      </w:r>
      <w:r w:rsidRPr="009D340D">
        <w:rPr>
          <w:color w:val="000000"/>
        </w:rPr>
        <w:t xml:space="preserve">metric or a scalar product. </w:t>
      </w:r>
      <w:r w:rsidR="00C5771E">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70A184B5" w14:textId="77777777" w:rsidR="005A06AB" w:rsidRPr="009D340D" w:rsidRDefault="00C5771E" w:rsidP="005A06AB">
      <w:pPr>
        <w:rPr>
          <w:color w:val="000000"/>
        </w:rPr>
      </w:pPr>
      <w:r>
        <w:rPr>
          <w:color w:val="000000"/>
        </w:rPr>
        <w:tab/>
        <w:t xml:space="preserve">Now, </w:t>
      </w:r>
      <w:r w:rsidR="005A06AB" w:rsidRPr="009D340D">
        <w:rPr>
          <w:color w:val="000000"/>
        </w:rPr>
        <w:t>for the first time</w:t>
      </w:r>
      <w:r w:rsidR="00E6334D">
        <w:rPr>
          <w:color w:val="000000"/>
        </w:rPr>
        <w:t xml:space="preserve"> (officially)</w:t>
      </w:r>
      <w:r w:rsidR="005A06AB" w:rsidRPr="009D340D">
        <w:rPr>
          <w:color w:val="000000"/>
        </w:rPr>
        <w:t xml:space="preserve">, we </w:t>
      </w:r>
      <w:r>
        <w:rPr>
          <w:color w:val="000000"/>
        </w:rPr>
        <w:t>discuss</w:t>
      </w:r>
      <w:r w:rsidR="005A06AB" w:rsidRPr="009D340D">
        <w:rPr>
          <w:color w:val="000000"/>
        </w:rPr>
        <w:t xml:space="preserve"> </w:t>
      </w:r>
      <w:r w:rsidR="005A06AB">
        <w:rPr>
          <w:color w:val="000000"/>
        </w:rPr>
        <w:t xml:space="preserve">length and </w:t>
      </w:r>
      <w:r w:rsidR="002563DE">
        <w:rPr>
          <w:color w:val="000000"/>
        </w:rPr>
        <w:t xml:space="preserve">distance, such as they are in a Cartesian Space, as defined </w:t>
      </w:r>
      <w:r>
        <w:rPr>
          <w:color w:val="000000"/>
        </w:rPr>
        <w:t>in Section 1</w:t>
      </w:r>
      <w:r w:rsidR="002563DE">
        <w:rPr>
          <w:color w:val="000000"/>
        </w:rPr>
        <w:t xml:space="preserve">. </w:t>
      </w:r>
    </w:p>
    <w:p w14:paraId="7F6D1617" w14:textId="77777777" w:rsidR="005A06AB" w:rsidRPr="009D340D" w:rsidRDefault="005A06AB" w:rsidP="005A06AB">
      <w:pPr>
        <w:rPr>
          <w:color w:val="000000"/>
        </w:rPr>
      </w:pPr>
      <w:r w:rsidRPr="009D340D">
        <w:rPr>
          <w:color w:val="000000"/>
        </w:rPr>
        <w:tab/>
      </w:r>
      <w:r w:rsidR="00566E1B">
        <w:rPr>
          <w:color w:val="000000"/>
        </w:rPr>
        <w:t>For</w:t>
      </w:r>
      <w:r w:rsidRPr="009D340D">
        <w:rPr>
          <w:color w:val="000000"/>
        </w:rPr>
        <w:t xml:space="preserve"> </w:t>
      </w:r>
      <w:r w:rsidR="00475A51">
        <w:rPr>
          <w:color w:val="000000"/>
        </w:rPr>
        <w:t>R</w:t>
      </w:r>
      <w:r w:rsidRPr="009D340D">
        <w:rPr>
          <w:rStyle w:val="superscript"/>
          <w:color w:val="000000"/>
        </w:rPr>
        <w:t>N</w:t>
      </w:r>
      <w:r w:rsidRPr="009D340D">
        <w:rPr>
          <w:color w:val="000000"/>
        </w:rPr>
        <w:t xml:space="preserve"> </w:t>
      </w:r>
      <w:r w:rsidR="00C5771E">
        <w:rPr>
          <w:color w:val="000000"/>
        </w:rPr>
        <w:t>one</w:t>
      </w:r>
      <w:r w:rsidRPr="009D340D">
        <w:rPr>
          <w:color w:val="000000"/>
        </w:rPr>
        <w:t xml:space="preserve"> </w:t>
      </w:r>
      <w:r w:rsidR="00C5771E">
        <w:rPr>
          <w:color w:val="000000"/>
        </w:rPr>
        <w:t xml:space="preserve">first </w:t>
      </w:r>
      <w:r w:rsidRPr="009D340D">
        <w:rPr>
          <w:color w:val="000000"/>
        </w:rPr>
        <w:t>define</w:t>
      </w:r>
      <w:r w:rsidR="00C5771E">
        <w:rPr>
          <w:color w:val="000000"/>
        </w:rPr>
        <w:t>s</w:t>
      </w:r>
      <w:r w:rsidRPr="009D340D">
        <w:rPr>
          <w:color w:val="000000"/>
        </w:rPr>
        <w:t xml:space="preserve"> a norm which determines the "length" of a vector, </w:t>
      </w:r>
      <w:r w:rsidR="00C5771E">
        <w:rPr>
          <w:color w:val="000000"/>
        </w:rPr>
        <w:t>the</w:t>
      </w:r>
      <w:r w:rsidRPr="009D340D">
        <w:rPr>
          <w:color w:val="000000"/>
        </w:rPr>
        <w:t xml:space="preserve"> first notion of distance in a limited sense. The "usual" norm </w:t>
      </w:r>
      <w:r w:rsidR="00C5771E">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16F55C08" w14:textId="77777777" w:rsidR="005A06AB" w:rsidRPr="009D340D" w:rsidRDefault="005A06AB" w:rsidP="005A06AB">
      <w:pPr>
        <w:rPr>
          <w:color w:val="000000"/>
        </w:rPr>
      </w:pPr>
    </w:p>
    <w:p w14:paraId="5DD85321" w14:textId="77777777" w:rsidR="005A06AB" w:rsidRPr="00F25843" w:rsidRDefault="005A06AB" w:rsidP="005A06AB">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rsidR="00F25843">
        <w:t xml:space="preserve">    ≡  | </w:t>
      </w:r>
      <w:r w:rsidR="00F25843" w:rsidRPr="00F25843">
        <w:rPr>
          <w:b/>
        </w:rPr>
        <w:t>x</w:t>
      </w:r>
      <w:r w:rsidR="00F25843">
        <w:t xml:space="preserve"> | </w:t>
      </w:r>
    </w:p>
    <w:p w14:paraId="4EFA09FB" w14:textId="77777777" w:rsidR="005A06AB" w:rsidRPr="009D340D" w:rsidRDefault="005A06AB" w:rsidP="005A06AB">
      <w:pPr>
        <w:rPr>
          <w:color w:val="000000"/>
        </w:rPr>
      </w:pPr>
    </w:p>
    <w:p w14:paraId="695DB8B9" w14:textId="77777777" w:rsidR="00F346A5" w:rsidRDefault="005A06AB" w:rsidP="005A06AB">
      <w:pPr>
        <w:rPr>
          <w:color w:val="000000"/>
        </w:rPr>
      </w:pPr>
      <w:r w:rsidRPr="009D340D">
        <w:rPr>
          <w:color w:val="000000"/>
        </w:rPr>
        <w:t xml:space="preserve">Now we have a normed linear space. </w:t>
      </w:r>
    </w:p>
    <w:p w14:paraId="4B84898B" w14:textId="77777777" w:rsidR="005A06AB" w:rsidRDefault="00F346A5" w:rsidP="005A06AB">
      <w:pPr>
        <w:rPr>
          <w:color w:val="000000"/>
        </w:rPr>
      </w:pPr>
      <w:r>
        <w:rPr>
          <w:color w:val="000000"/>
        </w:rPr>
        <w:tab/>
      </w:r>
      <w:r w:rsidR="00C5771E">
        <w:rPr>
          <w:color w:val="000000"/>
        </w:rPr>
        <w:t>One next defines</w:t>
      </w:r>
      <w:r w:rsidR="005A06AB" w:rsidRPr="009D340D">
        <w:rPr>
          <w:color w:val="000000"/>
        </w:rPr>
        <w:t xml:space="preserve"> the notion of the distance </w:t>
      </w:r>
      <w:r w:rsidR="005A06AB" w:rsidRPr="009D340D">
        <w:rPr>
          <w:i/>
          <w:color w:val="000000"/>
        </w:rPr>
        <w:t>between</w:t>
      </w:r>
      <w:r w:rsidR="005A06AB" w:rsidRPr="009D340D">
        <w:rPr>
          <w:color w:val="000000"/>
        </w:rPr>
        <w:t xml:space="preserve"> two vectors. Although this can be done in many ways, just as there are many possible norms, </w:t>
      </w:r>
      <w:r w:rsidR="00566E1B">
        <w:rPr>
          <w:color w:val="000000"/>
        </w:rPr>
        <w:t xml:space="preserve">for </w:t>
      </w:r>
      <w:r w:rsidR="00475A51">
        <w:rPr>
          <w:color w:val="000000"/>
        </w:rPr>
        <w:t>R</w:t>
      </w:r>
      <w:r w:rsidR="00566E1B">
        <w:rPr>
          <w:rStyle w:val="superscript"/>
        </w:rPr>
        <w:t xml:space="preserve">N </w:t>
      </w:r>
      <w:r w:rsidR="005A06AB" w:rsidRPr="009D340D">
        <w:rPr>
          <w:color w:val="000000"/>
        </w:rPr>
        <w:t xml:space="preserve">the </w:t>
      </w:r>
      <w:r w:rsidR="00C5771E">
        <w:rPr>
          <w:color w:val="000000"/>
        </w:rPr>
        <w:t xml:space="preserve">"natural </w:t>
      </w:r>
      <w:r w:rsidR="005A06AB" w:rsidRPr="009D340D">
        <w:rPr>
          <w:color w:val="000000"/>
        </w:rPr>
        <w:t>metric</w:t>
      </w:r>
      <w:r w:rsidR="00C5771E">
        <w:rPr>
          <w:color w:val="000000"/>
        </w:rPr>
        <w:t>"</w:t>
      </w:r>
      <w:r w:rsidR="005A06AB" w:rsidRPr="009D340D">
        <w:rPr>
          <w:color w:val="000000"/>
        </w:rPr>
        <w:t xml:space="preserve"> </w:t>
      </w:r>
      <w:r w:rsidR="00C5771E">
        <w:rPr>
          <w:color w:val="000000"/>
        </w:rPr>
        <w:t xml:space="preserve">is defined </w:t>
      </w:r>
      <w:r w:rsidR="005A06AB" w:rsidRPr="009D340D">
        <w:rPr>
          <w:color w:val="000000"/>
        </w:rPr>
        <w:t>in terms of the above L</w:t>
      </w:r>
      <w:r w:rsidR="005A06AB" w:rsidRPr="009D340D">
        <w:rPr>
          <w:rStyle w:val="superscript"/>
          <w:color w:val="000000"/>
        </w:rPr>
        <w:t>2</w:t>
      </w:r>
      <w:r w:rsidR="005A06AB" w:rsidRPr="009D340D">
        <w:rPr>
          <w:color w:val="000000"/>
        </w:rPr>
        <w:t xml:space="preserve"> norm, so that</w:t>
      </w:r>
    </w:p>
    <w:p w14:paraId="369D6866" w14:textId="77777777" w:rsidR="00C5771E" w:rsidRPr="009D340D" w:rsidRDefault="00C5771E" w:rsidP="005A06AB">
      <w:pPr>
        <w:rPr>
          <w:color w:val="000000"/>
        </w:rPr>
      </w:pPr>
    </w:p>
    <w:p w14:paraId="4FBACECC" w14:textId="77777777" w:rsidR="005A06AB" w:rsidRPr="00BF72B2" w:rsidRDefault="005A06AB" w:rsidP="005A06AB">
      <w:r w:rsidRPr="009D340D">
        <w:rPr>
          <w:color w:val="000000"/>
        </w:rPr>
        <w:t xml:space="preserve">distance between </w:t>
      </w:r>
      <w:r w:rsidRPr="00566E1B">
        <w:rPr>
          <w:b/>
          <w:color w:val="000000"/>
        </w:rPr>
        <w:t>x</w:t>
      </w:r>
      <w:r w:rsidRPr="009D340D">
        <w:rPr>
          <w:color w:val="000000"/>
        </w:rPr>
        <w:t xml:space="preserve"> and </w:t>
      </w:r>
      <w:r w:rsidRPr="00566E1B">
        <w:rPr>
          <w:b/>
          <w:color w:val="000000"/>
        </w:rPr>
        <w:t>y</w:t>
      </w:r>
      <w:r w:rsidRPr="009D340D">
        <w:rPr>
          <w:color w:val="000000"/>
        </w:rPr>
        <w:t xml:space="preserve"> = metric = d(</w:t>
      </w:r>
      <w:r w:rsidRPr="00566E1B">
        <w:rPr>
          <w:b/>
          <w:color w:val="000000"/>
        </w:rPr>
        <w:t>x</w:t>
      </w:r>
      <w:r w:rsidRPr="009D340D">
        <w:rPr>
          <w:color w:val="000000"/>
        </w:rPr>
        <w:t>,</w:t>
      </w:r>
      <w:r w:rsidRPr="00566E1B">
        <w:rPr>
          <w:b/>
          <w:color w:val="000000"/>
        </w:rPr>
        <w:t>y</w:t>
      </w:r>
      <w:r w:rsidRPr="009D340D">
        <w:rPr>
          <w:color w:val="000000"/>
        </w:rPr>
        <w:t xml:space="preserve">) ≡ || </w:t>
      </w:r>
      <w:r w:rsidRPr="00566E1B">
        <w:rPr>
          <w:b/>
          <w:color w:val="000000"/>
        </w:rPr>
        <w:t>x</w:t>
      </w:r>
      <w:r w:rsidRPr="009D340D">
        <w:rPr>
          <w:color w:val="000000"/>
        </w:rPr>
        <w:t xml:space="preserve"> - </w:t>
      </w:r>
      <w:r w:rsidRPr="00566E1B">
        <w:rPr>
          <w:b/>
          <w:color w:val="000000"/>
        </w:rPr>
        <w:t>y</w:t>
      </w:r>
      <w:r w:rsidRPr="009D340D">
        <w:rPr>
          <w:color w:val="000000"/>
        </w:rPr>
        <w:t xml:space="preserve"> ||  =  (  [x</w:t>
      </w:r>
      <w:r w:rsidRPr="009D340D">
        <w:rPr>
          <w:rStyle w:val="subscript"/>
          <w:color w:val="000000"/>
        </w:rPr>
        <w:t>1</w:t>
      </w:r>
      <w:r w:rsidRPr="009D340D">
        <w:rPr>
          <w:color w:val="000000"/>
        </w:rPr>
        <w:t>-y</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[x</w:t>
      </w:r>
      <w:r w:rsidRPr="009D340D">
        <w:rPr>
          <w:rStyle w:val="subscript"/>
          <w:color w:val="000000"/>
        </w:rPr>
        <w:t>2</w:t>
      </w:r>
      <w:r w:rsidRPr="009D340D">
        <w:rPr>
          <w:color w:val="000000"/>
        </w:rPr>
        <w:t>-y</w:t>
      </w:r>
      <w:r w:rsidRPr="009D340D">
        <w:rPr>
          <w:rStyle w:val="subscript"/>
          <w:color w:val="000000"/>
        </w:rPr>
        <w:t>2</w:t>
      </w:r>
      <w:r w:rsidRPr="009D340D">
        <w:rPr>
          <w:color w:val="000000"/>
        </w:rPr>
        <w:t>]</w:t>
      </w:r>
      <w:r w:rsidRPr="009D340D">
        <w:rPr>
          <w:rStyle w:val="superscript"/>
          <w:color w:val="000000"/>
        </w:rPr>
        <w:t xml:space="preserve">2 </w:t>
      </w:r>
      <w:r w:rsidRPr="009D340D">
        <w:rPr>
          <w:color w:val="000000"/>
        </w:rPr>
        <w:t>+ .... +  [x</w:t>
      </w:r>
      <w:r w:rsidRPr="009D340D">
        <w:rPr>
          <w:rStyle w:val="subscript"/>
          <w:color w:val="000000"/>
        </w:rPr>
        <w:t>N</w:t>
      </w:r>
      <w:r w:rsidRPr="009D340D">
        <w:rPr>
          <w:color w:val="000000"/>
        </w:rPr>
        <w:t>-y</w:t>
      </w:r>
      <w:r w:rsidRPr="009D340D">
        <w:rPr>
          <w:rStyle w:val="subscript"/>
          <w:color w:val="000000"/>
        </w:rPr>
        <w:t>N</w:t>
      </w:r>
      <w:r w:rsidRPr="009D340D">
        <w:rPr>
          <w:color w:val="000000"/>
        </w:rPr>
        <w:t>]</w:t>
      </w:r>
      <w:r w:rsidRPr="009D340D">
        <w:rPr>
          <w:rStyle w:val="superscript"/>
          <w:color w:val="000000"/>
        </w:rPr>
        <w:t>2</w:t>
      </w:r>
      <w:r w:rsidRPr="009D340D">
        <w:rPr>
          <w:color w:val="000000"/>
        </w:rPr>
        <w:t xml:space="preserve">  )</w:t>
      </w:r>
      <w:r w:rsidRPr="009D340D">
        <w:rPr>
          <w:rStyle w:val="superscript"/>
          <w:color w:val="000000"/>
        </w:rPr>
        <w:t>1/2</w:t>
      </w:r>
      <w:r w:rsidRPr="009D340D">
        <w:rPr>
          <w:color w:val="000000"/>
        </w:rPr>
        <w:t xml:space="preserve"> </w:t>
      </w:r>
      <w:r w:rsidR="00BF72B2">
        <w:t>.</w:t>
      </w:r>
    </w:p>
    <w:p w14:paraId="4C9C355C" w14:textId="77777777" w:rsidR="005A06AB" w:rsidRPr="009D340D" w:rsidRDefault="005A06AB" w:rsidP="005A06AB">
      <w:pPr>
        <w:rPr>
          <w:color w:val="000000"/>
        </w:rPr>
      </w:pPr>
    </w:p>
    <w:p w14:paraId="1FB7EEAE" w14:textId="77777777" w:rsidR="00C5771E" w:rsidRDefault="005A06AB" w:rsidP="005A06AB">
      <w:pPr>
        <w:rPr>
          <w:color w:val="000000"/>
        </w:rPr>
      </w:pPr>
      <w:r w:rsidRPr="009D340D">
        <w:rPr>
          <w:color w:val="000000"/>
        </w:rPr>
        <w:t>Now our space is both a normed l</w:t>
      </w:r>
      <w:r w:rsidR="0051210C">
        <w:rPr>
          <w:color w:val="000000"/>
        </w:rPr>
        <w:t xml:space="preserve">inear space and a metric space, a combo known as a Banach Space. </w:t>
      </w:r>
    </w:p>
    <w:p w14:paraId="6E4C3E08" w14:textId="77777777" w:rsidR="005A06AB" w:rsidRPr="009D340D" w:rsidRDefault="00C5771E" w:rsidP="005A06AB">
      <w:pPr>
        <w:rPr>
          <w:color w:val="000000"/>
        </w:rPr>
      </w:pPr>
      <w:r>
        <w:rPr>
          <w:color w:val="000000"/>
        </w:rPr>
        <w:tab/>
        <w:t xml:space="preserve">One finally adds </w:t>
      </w:r>
      <w:r w:rsidR="005A06AB" w:rsidRPr="009D340D">
        <w:rPr>
          <w:color w:val="000000"/>
        </w:rPr>
        <w:t>the notion of a scalar product</w:t>
      </w:r>
      <w:r w:rsidR="00566E1B">
        <w:rPr>
          <w:color w:val="000000"/>
        </w:rPr>
        <w:t xml:space="preserve"> (inner product)</w:t>
      </w:r>
      <w:r w:rsidR="005A06AB" w:rsidRPr="009D340D">
        <w:rPr>
          <w:color w:val="000000"/>
        </w:rPr>
        <w:t xml:space="preserve"> in this way</w:t>
      </w:r>
    </w:p>
    <w:p w14:paraId="7DF4BB47" w14:textId="77777777" w:rsidR="005A06AB" w:rsidRPr="009D340D" w:rsidRDefault="005A06AB" w:rsidP="005A06AB">
      <w:pPr>
        <w:rPr>
          <w:color w:val="000000"/>
        </w:rPr>
      </w:pPr>
    </w:p>
    <w:p w14:paraId="30C19518" w14:textId="77777777" w:rsidR="005A06AB" w:rsidRPr="00F20F2D" w:rsidRDefault="005A06AB" w:rsidP="005A06AB">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sidR="00BF72B2">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sidR="00BF72B2">
        <w:rPr>
          <w:color w:val="000000"/>
        </w:rPr>
        <w:t xml:space="preserve"> </w:t>
      </w:r>
      <w:r w:rsidRPr="009D340D">
        <w:rPr>
          <w:color w:val="000000"/>
        </w:rPr>
        <w:tab/>
      </w:r>
      <w:r w:rsidR="00566E1B">
        <w:rPr>
          <w:color w:val="000000"/>
        </w:rPr>
        <w:t xml:space="preserve"> </w:t>
      </w:r>
      <w:r w:rsidR="00BF72B2">
        <w:rPr>
          <w:color w:val="000000"/>
        </w:rPr>
        <w:tab/>
      </w:r>
      <w:r w:rsidR="00BF72B2">
        <w:rPr>
          <w:color w:val="000000"/>
        </w:rPr>
        <w:tab/>
      </w:r>
      <w:r w:rsidR="00BF72B2">
        <w:rPr>
          <w:color w:val="000000"/>
        </w:rPr>
        <w:tab/>
      </w:r>
      <w:r w:rsidR="00F20F2D">
        <w:rPr>
          <w:color w:val="000000"/>
        </w:rPr>
        <w:t xml:space="preserve">// = </w:t>
      </w:r>
      <w:r w:rsidR="00F20F2D" w:rsidRPr="009D340D">
        <w:rPr>
          <w:color w:val="000000"/>
        </w:rPr>
        <w:t>Σ</w:t>
      </w:r>
      <w:r w:rsidR="00F20F2D" w:rsidRPr="009D340D">
        <w:rPr>
          <w:rStyle w:val="subscript"/>
          <w:color w:val="000000"/>
        </w:rPr>
        <w:t>i</w:t>
      </w:r>
      <w:r w:rsidR="00F20F2D">
        <w:rPr>
          <w:rStyle w:val="subscript"/>
          <w:color w:val="000000"/>
        </w:rPr>
        <w:t>,j</w:t>
      </w:r>
      <w:r w:rsidR="00F20F2D">
        <w:t xml:space="preserve"> δ</w:t>
      </w:r>
      <w:r w:rsidR="00F20F2D">
        <w:rPr>
          <w:rStyle w:val="subscript"/>
        </w:rPr>
        <w:t xml:space="preserve">i,j </w:t>
      </w:r>
      <w:r w:rsidR="00F20F2D">
        <w:t>x</w:t>
      </w:r>
      <w:r w:rsidR="00F20F2D">
        <w:rPr>
          <w:rStyle w:val="subscript"/>
        </w:rPr>
        <w:t xml:space="preserve">i </w:t>
      </w:r>
      <w:r w:rsidR="00F20F2D">
        <w:t>y</w:t>
      </w:r>
      <w:r w:rsidR="00F20F2D">
        <w:rPr>
          <w:rStyle w:val="subscript"/>
        </w:rPr>
        <w:t>j</w:t>
      </w:r>
    </w:p>
    <w:p w14:paraId="0D818EC4" w14:textId="77777777" w:rsidR="005A06AB" w:rsidRPr="009D340D" w:rsidRDefault="005A06AB" w:rsidP="005A06AB">
      <w:pPr>
        <w:rPr>
          <w:color w:val="000000"/>
        </w:rPr>
      </w:pPr>
    </w:p>
    <w:p w14:paraId="3E4EAEE6" w14:textId="77777777" w:rsidR="005A06AB" w:rsidRPr="009D340D" w:rsidRDefault="005A06AB" w:rsidP="005A06AB">
      <w:pPr>
        <w:rPr>
          <w:color w:val="000000"/>
        </w:rPr>
      </w:pPr>
      <w:r w:rsidRPr="009D340D">
        <w:rPr>
          <w:color w:val="000000"/>
        </w:rPr>
        <w:t xml:space="preserve">which of course implies </w:t>
      </w:r>
      <w:r w:rsidR="00566E1B">
        <w:rPr>
          <w:color w:val="000000"/>
        </w:rPr>
        <w:t xml:space="preserve">this special case, </w:t>
      </w:r>
    </w:p>
    <w:p w14:paraId="6B988225" w14:textId="77777777" w:rsidR="005A06AB" w:rsidRPr="009D340D" w:rsidRDefault="005A06AB" w:rsidP="005A06AB">
      <w:pPr>
        <w:rPr>
          <w:color w:val="000000"/>
        </w:rPr>
      </w:pPr>
    </w:p>
    <w:p w14:paraId="54C5C86A" w14:textId="77777777" w:rsidR="005A06AB" w:rsidRPr="00F25843" w:rsidRDefault="005A06AB" w:rsidP="005A06AB">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sidR="00F25843">
        <w:rPr>
          <w:color w:val="000000"/>
        </w:rPr>
        <w:t xml:space="preserve">   =  </w:t>
      </w:r>
      <w:r w:rsidR="00F25843">
        <w:t xml:space="preserve"> | </w:t>
      </w:r>
      <w:r w:rsidR="00F25843" w:rsidRPr="00F25843">
        <w:rPr>
          <w:b/>
        </w:rPr>
        <w:t>x</w:t>
      </w:r>
      <w:r w:rsidR="00F25843">
        <w:t xml:space="preserve"> |</w:t>
      </w:r>
      <w:r w:rsidR="00F25843">
        <w:rPr>
          <w:rStyle w:val="superscript"/>
        </w:rPr>
        <w:t>2</w:t>
      </w:r>
      <w:r w:rsidR="00F25843">
        <w:t xml:space="preserve"> </w:t>
      </w:r>
    </w:p>
    <w:p w14:paraId="42A677D4" w14:textId="77777777" w:rsidR="005A06AB" w:rsidRPr="009D340D" w:rsidRDefault="005A06AB" w:rsidP="005A06AB">
      <w:pPr>
        <w:rPr>
          <w:color w:val="000000"/>
        </w:rPr>
      </w:pPr>
    </w:p>
    <w:p w14:paraId="074FDA62" w14:textId="77777777" w:rsidR="005A06AB" w:rsidRPr="009D340D" w:rsidRDefault="00C5771E" w:rsidP="005A06AB">
      <w:pPr>
        <w:rPr>
          <w:color w:val="000000"/>
        </w:rPr>
      </w:pPr>
      <w:r>
        <w:rPr>
          <w:color w:val="000000"/>
        </w:rPr>
        <w:t>O</w:t>
      </w:r>
      <w:r w:rsidR="005A06AB" w:rsidRPr="009D340D">
        <w:rPr>
          <w:color w:val="000000"/>
        </w:rPr>
        <w:t xml:space="preserve">ur space </w:t>
      </w:r>
      <w:r>
        <w:rPr>
          <w:color w:val="000000"/>
        </w:rPr>
        <w:t>has now ascended</w:t>
      </w:r>
      <w:r w:rsidR="005A06AB" w:rsidRPr="009D340D">
        <w:rPr>
          <w:color w:val="000000"/>
        </w:rPr>
        <w:t xml:space="preserve"> to the higher level of being a </w:t>
      </w:r>
      <w:r w:rsidR="00475A51">
        <w:rPr>
          <w:color w:val="000000"/>
        </w:rPr>
        <w:t xml:space="preserve">real </w:t>
      </w:r>
      <w:r w:rsidR="005A06AB" w:rsidRPr="009D340D">
        <w:rPr>
          <w:color w:val="000000"/>
        </w:rPr>
        <w:t xml:space="preserve">Hilbert Space of N dimensions. </w:t>
      </w:r>
      <w:r w:rsidR="00566E1B">
        <w:rPr>
          <w:color w:val="000000"/>
        </w:rPr>
        <w:t>A</w:t>
      </w:r>
      <w:r w:rsidR="005A06AB" w:rsidRPr="009D340D">
        <w:rPr>
          <w:color w:val="000000"/>
        </w:rPr>
        <w:t xml:space="preserve">ll this structure is implied </w:t>
      </w:r>
      <w:r w:rsidR="00566E1B">
        <w:rPr>
          <w:color w:val="000000"/>
        </w:rPr>
        <w:t>by</w:t>
      </w:r>
      <w:r w:rsidR="005A06AB" w:rsidRPr="009D340D">
        <w:rPr>
          <w:color w:val="000000"/>
        </w:rPr>
        <w:t xml:space="preserve"> the notation </w:t>
      </w:r>
      <w:r w:rsidR="00BF72B2">
        <w:rPr>
          <w:color w:val="000000"/>
        </w:rPr>
        <w:t>R</w:t>
      </w:r>
      <w:r w:rsidR="005A06AB" w:rsidRPr="009D340D">
        <w:rPr>
          <w:rStyle w:val="superscript"/>
          <w:color w:val="000000"/>
        </w:rPr>
        <w:t>N</w:t>
      </w:r>
      <w:r w:rsidR="00566E1B">
        <w:rPr>
          <w:color w:val="000000"/>
        </w:rPr>
        <w:t xml:space="preserve">, our "Cartesian </w:t>
      </w:r>
      <w:r w:rsidR="00F20F2D">
        <w:rPr>
          <w:color w:val="000000"/>
        </w:rPr>
        <w:t>S</w:t>
      </w:r>
      <w:r w:rsidR="00566E1B">
        <w:rPr>
          <w:color w:val="000000"/>
        </w:rPr>
        <w:t xml:space="preserve">pace". </w:t>
      </w:r>
    </w:p>
    <w:p w14:paraId="1D799754" w14:textId="77777777" w:rsidR="005A06AB" w:rsidRPr="009D340D" w:rsidRDefault="005A06AB" w:rsidP="005A06AB">
      <w:pPr>
        <w:rPr>
          <w:color w:val="000000"/>
        </w:rPr>
      </w:pPr>
      <w:r w:rsidRPr="009D340D">
        <w:rPr>
          <w:color w:val="000000"/>
        </w:rPr>
        <w:tab/>
      </w:r>
      <w:r w:rsidR="00C5771E">
        <w:rPr>
          <w:color w:val="000000"/>
        </w:rPr>
        <w:t>T</w:t>
      </w:r>
      <w:r w:rsidRPr="009D340D">
        <w:rPr>
          <w:color w:val="000000"/>
        </w:rPr>
        <w:t>he length of the vector d</w:t>
      </w:r>
      <w:r w:rsidRPr="009D340D">
        <w:rPr>
          <w:b/>
          <w:color w:val="000000"/>
        </w:rPr>
        <w:t>x</w:t>
      </w:r>
      <w:r w:rsidR="00F20F2D">
        <w:rPr>
          <w:color w:val="000000"/>
        </w:rPr>
        <w:t xml:space="preserve"> </w:t>
      </w:r>
      <w:r w:rsidRPr="009D340D">
        <w:rPr>
          <w:color w:val="000000"/>
        </w:rPr>
        <w:t xml:space="preserve">in </w:t>
      </w:r>
      <w:r w:rsidR="008734CA">
        <w:rPr>
          <w:color w:val="000000"/>
        </w:rPr>
        <w:t>R</w:t>
      </w:r>
      <w:r w:rsidRPr="009D340D">
        <w:rPr>
          <w:rStyle w:val="superscript"/>
          <w:color w:val="000000"/>
        </w:rPr>
        <w:t>N</w:t>
      </w:r>
      <w:r w:rsidRPr="009D340D">
        <w:rPr>
          <w:color w:val="000000"/>
        </w:rPr>
        <w:t xml:space="preserve"> </w:t>
      </w:r>
      <w:r w:rsidR="00C5771E">
        <w:rPr>
          <w:color w:val="000000"/>
        </w:rPr>
        <w:t>is given by</w:t>
      </w:r>
    </w:p>
    <w:p w14:paraId="5CAF2E0E" w14:textId="77777777" w:rsidR="005A06AB" w:rsidRPr="009D340D" w:rsidRDefault="005A06AB" w:rsidP="005A06AB">
      <w:pPr>
        <w:rPr>
          <w:color w:val="000000"/>
        </w:rPr>
      </w:pPr>
    </w:p>
    <w:p w14:paraId="4786C64C" w14:textId="77777777" w:rsidR="005A06AB" w:rsidRPr="009D340D" w:rsidRDefault="005A06AB" w:rsidP="005A06AB">
      <w:pPr>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p>
    <w:p w14:paraId="18722B14" w14:textId="77777777" w:rsidR="005A06AB" w:rsidRPr="009D340D" w:rsidRDefault="005A06AB" w:rsidP="005A06AB">
      <w:pPr>
        <w:rPr>
          <w:color w:val="000000"/>
        </w:rPr>
      </w:pPr>
    </w:p>
    <w:p w14:paraId="6EEB4D18" w14:textId="77777777" w:rsidR="005A06AB" w:rsidRPr="009D340D" w:rsidRDefault="00C5771E" w:rsidP="005A06AB">
      <w:pPr>
        <w:rPr>
          <w:color w:val="000000"/>
        </w:rPr>
      </w:pPr>
      <w:r>
        <w:rPr>
          <w:color w:val="000000"/>
        </w:rPr>
        <w:t>To avoid dealing with the square root, one usually writes</w:t>
      </w:r>
    </w:p>
    <w:p w14:paraId="53F97FB6" w14:textId="77777777" w:rsidR="005A06AB" w:rsidRPr="009D340D" w:rsidRDefault="005A06AB" w:rsidP="005A06AB">
      <w:pPr>
        <w:rPr>
          <w:color w:val="000000"/>
        </w:rPr>
      </w:pPr>
    </w:p>
    <w:p w14:paraId="25A55BD6" w14:textId="77777777" w:rsidR="005A06AB" w:rsidRDefault="005A06AB" w:rsidP="005A06AB">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53C0D7BD" w14:textId="77777777" w:rsidR="008734CA" w:rsidRDefault="008734CA" w:rsidP="005A06AB"/>
    <w:p w14:paraId="282153F0" w14:textId="77777777" w:rsidR="005A06AB" w:rsidRDefault="008734CA" w:rsidP="005A06AB">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w:t>
      </w:r>
      <w:r w:rsidR="003A097E">
        <w:rPr>
          <w:rStyle w:val="subscript"/>
        </w:rPr>
        <w:t>,</w:t>
      </w:r>
      <w:r>
        <w:rPr>
          <w:rStyle w:val="subscript"/>
        </w:rPr>
        <w:t>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rsidR="00015CA3">
        <w:t xml:space="preserve">  </w:t>
      </w:r>
    </w:p>
    <w:p w14:paraId="219DF5B5" w14:textId="77777777" w:rsidR="003A097E" w:rsidRPr="009D340D" w:rsidRDefault="003A097E" w:rsidP="005A06AB">
      <w:pPr>
        <w:rPr>
          <w:color w:val="000000"/>
        </w:rPr>
      </w:pPr>
    </w:p>
    <w:p w14:paraId="43E7DA39" w14:textId="77777777" w:rsidR="006D49FD" w:rsidRDefault="00C5771E" w:rsidP="005F2AEB">
      <w:r>
        <w:rPr>
          <w:color w:val="000000"/>
        </w:rPr>
        <w:t xml:space="preserve">As shown in the next section, one can interpret </w:t>
      </w:r>
      <w:r w:rsidR="005A06AB" w:rsidRPr="009D340D">
        <w:rPr>
          <w:color w:val="000000"/>
        </w:rPr>
        <w:t xml:space="preserve"> </w:t>
      </w:r>
      <w:r>
        <w:t>δ</w:t>
      </w:r>
      <w:r>
        <w:rPr>
          <w:rStyle w:val="subscript"/>
        </w:rPr>
        <w:t>i,j</w:t>
      </w:r>
      <w:r>
        <w:t xml:space="preserve"> as the metric tensor in Cartesian Space. </w:t>
      </w:r>
    </w:p>
    <w:p w14:paraId="30ABA2C3" w14:textId="77777777" w:rsidR="00BF72B2" w:rsidRDefault="00BF72B2" w:rsidP="005F2AEB"/>
    <w:p w14:paraId="438FD574" w14:textId="77777777" w:rsidR="00BF72B2" w:rsidRPr="00BF72B2" w:rsidRDefault="00BF72B2" w:rsidP="005F2AEB">
      <w:r>
        <w:t xml:space="preserve">The cursory discussion of this section is fleshed out in Chapter 2 of Stakgold where the concepts of </w:t>
      </w:r>
      <w:r w:rsidR="00266606">
        <w:t xml:space="preserve">linear spaces, </w:t>
      </w:r>
      <w:r>
        <w:t>norms</w:t>
      </w:r>
      <w:r w:rsidR="00266606">
        <w:t>,</w:t>
      </w:r>
      <w:r>
        <w:t xml:space="preserve"> metrics</w:t>
      </w:r>
      <w:r w:rsidR="00266606">
        <w:t xml:space="preserve"> and inner products</w:t>
      </w:r>
      <w:r>
        <w:t xml:space="preserve"> are defined with precision. </w:t>
      </w:r>
      <w:r w:rsidR="00E6334D">
        <w:t xml:space="preserve">Stakgold </w:t>
      </w:r>
      <w:r>
        <w:t xml:space="preserve">compares </w:t>
      </w:r>
      <w:r w:rsidR="00266606">
        <w:t>our</w:t>
      </w:r>
      <w:r>
        <w:t xml:space="preserve"> N dimensional Cartesian </w:t>
      </w:r>
      <w:r w:rsidR="00266606">
        <w:t>Hilbert Space</w:t>
      </w:r>
      <w:r>
        <w:t xml:space="preserve"> to the N=∞ dimensional Hilbert Spaces used in functional analysis, where basis vector</w:t>
      </w:r>
      <w:r w:rsidR="00266606">
        <w:t xml:space="preserve">s might be Legendre polynomials </w:t>
      </w:r>
      <w:r>
        <w:t>P</w:t>
      </w:r>
      <w:r>
        <w:rPr>
          <w:rStyle w:val="subscript"/>
        </w:rPr>
        <w:t>n</w:t>
      </w:r>
      <w:r>
        <w:t>(</w:t>
      </w:r>
      <w:r w:rsidR="00266606">
        <w:t>z</w:t>
      </w:r>
      <w:r>
        <w:t>) on (-1,1)</w:t>
      </w:r>
      <w:r w:rsidR="00266606">
        <w:t>, n = 0,1,2...∞</w:t>
      </w:r>
      <w:r>
        <w:t xml:space="preserve">. </w:t>
      </w:r>
      <w:r w:rsidR="00266606">
        <w:t xml:space="preserve">He has little to say, however, about curvilinear coordinate spaces in this particular book. </w:t>
      </w:r>
    </w:p>
    <w:p w14:paraId="7FFC88F8" w14:textId="77777777" w:rsidR="00F217EC" w:rsidRDefault="00F217EC" w:rsidP="005F2AEB"/>
    <w:p w14:paraId="161F9D63" w14:textId="77777777" w:rsidR="0049358E" w:rsidRDefault="0049358E" w:rsidP="005F2AEB"/>
    <w:p w14:paraId="55E5AC37" w14:textId="77777777" w:rsidR="00177614" w:rsidRDefault="0049358E" w:rsidP="000C797F">
      <w:pPr>
        <w:pStyle w:val="Heading2"/>
      </w:pPr>
      <w:bookmarkStart w:id="3749" w:name="_Toc302916019"/>
      <w:bookmarkStart w:id="3750" w:name="_Toc303006594"/>
      <w:bookmarkStart w:id="3751" w:name="_Toc303095325"/>
      <w:bookmarkStart w:id="3752" w:name="_Toc303107326"/>
      <w:bookmarkStart w:id="3753" w:name="_Toc303184215"/>
      <w:bookmarkStart w:id="3754" w:name="_Toc303186352"/>
      <w:bookmarkStart w:id="3755" w:name="_Toc303186402"/>
      <w:bookmarkStart w:id="3756" w:name="_Toc303186420"/>
      <w:bookmarkStart w:id="3757" w:name="_Toc303186438"/>
      <w:bookmarkStart w:id="3758" w:name="_Toc303241758"/>
      <w:bookmarkStart w:id="3759" w:name="_Toc303241806"/>
      <w:bookmarkStart w:id="3760" w:name="_Toc303241838"/>
      <w:bookmarkStart w:id="3761" w:name="_Toc303241858"/>
      <w:bookmarkStart w:id="3762" w:name="_Toc303270400"/>
      <w:bookmarkStart w:id="3763" w:name="_Toc303271821"/>
      <w:bookmarkStart w:id="3764" w:name="_Toc303278738"/>
      <w:bookmarkStart w:id="3765" w:name="_Toc303318156"/>
      <w:bookmarkStart w:id="3766" w:name="_Toc303422894"/>
      <w:bookmarkStart w:id="3767" w:name="_Toc303437181"/>
      <w:bookmarkStart w:id="3768" w:name="_Toc303448548"/>
      <w:bookmarkStart w:id="3769" w:name="_Toc303448930"/>
      <w:bookmarkStart w:id="3770" w:name="_Toc303506851"/>
      <w:bookmarkStart w:id="3771" w:name="_Toc303506881"/>
      <w:bookmarkStart w:id="3772" w:name="_Toc303522451"/>
      <w:bookmarkStart w:id="3773" w:name="_Toc304794844"/>
      <w:bookmarkStart w:id="3774" w:name="_Toc304795001"/>
      <w:bookmarkStart w:id="3775" w:name="_Toc304795090"/>
      <w:bookmarkStart w:id="3776" w:name="_Toc304795116"/>
      <w:bookmarkStart w:id="3777" w:name="_Toc304795300"/>
      <w:bookmarkStart w:id="3778" w:name="_Toc304795373"/>
      <w:bookmarkStart w:id="3779" w:name="_Toc304795467"/>
      <w:bookmarkStart w:id="3780" w:name="_Toc304795679"/>
      <w:bookmarkStart w:id="3781" w:name="_Toc304795973"/>
      <w:bookmarkStart w:id="3782" w:name="_Toc304796064"/>
      <w:bookmarkStart w:id="3783" w:name="_Toc304796281"/>
      <w:bookmarkStart w:id="3784" w:name="_Toc304796334"/>
      <w:bookmarkStart w:id="3785" w:name="_Toc304796622"/>
      <w:bookmarkStart w:id="3786" w:name="_Toc304796704"/>
      <w:bookmarkStart w:id="3787" w:name="_Toc304796786"/>
      <w:bookmarkStart w:id="3788" w:name="_Toc304796868"/>
      <w:bookmarkStart w:id="3789" w:name="_Toc304796950"/>
      <w:bookmarkStart w:id="3790" w:name="_Toc304833597"/>
      <w:bookmarkStart w:id="3791" w:name="_Toc304915669"/>
      <w:bookmarkStart w:id="3792" w:name="_Toc305347276"/>
      <w:bookmarkStart w:id="3793" w:name="_Toc305618157"/>
      <w:bookmarkStart w:id="3794" w:name="_Toc305663729"/>
      <w:bookmarkStart w:id="3795" w:name="_Toc305663826"/>
      <w:bookmarkStart w:id="3796" w:name="_Toc305665747"/>
      <w:bookmarkStart w:id="3797" w:name="_Toc305666286"/>
      <w:bookmarkStart w:id="3798" w:name="_Toc305684662"/>
      <w:bookmarkStart w:id="3799" w:name="_Toc305684764"/>
      <w:bookmarkStart w:id="3800" w:name="_Toc305687058"/>
      <w:bookmarkStart w:id="3801" w:name="_Toc305690333"/>
      <w:bookmarkStart w:id="3802" w:name="_Toc305702588"/>
      <w:bookmarkStart w:id="3803" w:name="_Toc305867724"/>
      <w:bookmarkStart w:id="3804" w:name="_Toc305918108"/>
      <w:bookmarkStart w:id="3805" w:name="_Toc305926141"/>
      <w:bookmarkStart w:id="3806" w:name="_Toc305927988"/>
      <w:bookmarkStart w:id="3807" w:name="_Toc305928097"/>
      <w:bookmarkStart w:id="3808" w:name="_Toc305954572"/>
      <w:bookmarkStart w:id="3809" w:name="_Toc306011061"/>
      <w:bookmarkStart w:id="3810" w:name="_Toc306129911"/>
      <w:bookmarkStart w:id="3811" w:name="_Toc306130028"/>
      <w:bookmarkStart w:id="3812" w:name="_Toc306196110"/>
      <w:bookmarkStart w:id="3813" w:name="_Toc306341481"/>
      <w:bookmarkStart w:id="3814" w:name="_Toc306356669"/>
      <w:bookmarkStart w:id="3815" w:name="_Toc306356789"/>
      <w:bookmarkStart w:id="3816" w:name="_Toc306356905"/>
      <w:bookmarkStart w:id="3817" w:name="_Toc306357020"/>
      <w:bookmarkStart w:id="3818" w:name="_Toc306357132"/>
      <w:bookmarkStart w:id="3819" w:name="_Toc306357239"/>
      <w:bookmarkStart w:id="3820" w:name="_Toc306357357"/>
      <w:bookmarkStart w:id="3821" w:name="_Toc306357477"/>
      <w:bookmarkStart w:id="3822" w:name="_Toc306371958"/>
      <w:bookmarkStart w:id="3823" w:name="_Toc306372080"/>
      <w:bookmarkStart w:id="3824" w:name="_Toc306378455"/>
      <w:bookmarkStart w:id="3825" w:name="_Toc306378611"/>
      <w:bookmarkStart w:id="3826" w:name="_Toc306379919"/>
      <w:bookmarkStart w:id="3827" w:name="_Toc306384838"/>
      <w:bookmarkStart w:id="3828" w:name="_Toc306385900"/>
      <w:bookmarkStart w:id="3829" w:name="_Toc306386089"/>
      <w:bookmarkStart w:id="3830" w:name="_Toc306386219"/>
      <w:bookmarkStart w:id="3831" w:name="_Toc306632720"/>
      <w:bookmarkStart w:id="3832" w:name="_Toc306632853"/>
      <w:bookmarkStart w:id="3833" w:name="_Toc306632986"/>
      <w:bookmarkStart w:id="3834" w:name="_Toc306633121"/>
      <w:bookmarkStart w:id="3835" w:name="_Toc306633253"/>
      <w:bookmarkStart w:id="3836" w:name="_Toc306633385"/>
      <w:bookmarkStart w:id="3837" w:name="_Toc306731875"/>
      <w:bookmarkStart w:id="3838" w:name="_Toc306732008"/>
      <w:bookmarkStart w:id="3839" w:name="_Toc306782928"/>
      <w:bookmarkStart w:id="3840" w:name="_Toc306817799"/>
      <w:bookmarkStart w:id="3841" w:name="_Toc306886200"/>
      <w:bookmarkStart w:id="3842" w:name="_Toc306886380"/>
      <w:bookmarkStart w:id="3843" w:name="_Toc306886508"/>
      <w:bookmarkStart w:id="3844" w:name="_Toc306903289"/>
      <w:bookmarkStart w:id="3845" w:name="_Toc306957274"/>
      <w:bookmarkStart w:id="3846" w:name="_Toc306971603"/>
      <w:bookmarkStart w:id="3847" w:name="_Toc306983422"/>
      <w:bookmarkStart w:id="3848" w:name="_Toc306983869"/>
      <w:bookmarkStart w:id="3849" w:name="_Toc307336565"/>
      <w:bookmarkStart w:id="3850" w:name="_Toc307336693"/>
      <w:bookmarkStart w:id="3851" w:name="_Toc307336821"/>
      <w:bookmarkStart w:id="3852" w:name="_Toc307387438"/>
      <w:bookmarkStart w:id="3853" w:name="_Toc307589567"/>
      <w:bookmarkStart w:id="3854" w:name="_Toc307751061"/>
      <w:bookmarkStart w:id="3855" w:name="_Toc307834305"/>
      <w:bookmarkStart w:id="3856" w:name="_Toc307842498"/>
      <w:bookmarkStart w:id="3857" w:name="_Toc307899162"/>
      <w:bookmarkStart w:id="3858" w:name="_Toc307899317"/>
      <w:bookmarkStart w:id="3859" w:name="_Toc307947553"/>
      <w:bookmarkStart w:id="3860" w:name="_Toc307947700"/>
      <w:bookmarkStart w:id="3861" w:name="_Toc308102856"/>
      <w:bookmarkStart w:id="3862" w:name="_Toc308103004"/>
      <w:bookmarkStart w:id="3863" w:name="_Toc308103152"/>
      <w:bookmarkStart w:id="3864" w:name="_Toc308162961"/>
      <w:bookmarkStart w:id="3865" w:name="_Toc308189248"/>
      <w:bookmarkStart w:id="3866" w:name="_Toc308447289"/>
      <w:bookmarkStart w:id="3867" w:name="_Toc308447442"/>
      <w:bookmarkStart w:id="3868" w:name="_Toc308512667"/>
      <w:bookmarkStart w:id="3869" w:name="_Toc309299716"/>
      <w:bookmarkStart w:id="3870" w:name="_Toc309379057"/>
      <w:bookmarkStart w:id="3871" w:name="_Toc309380498"/>
      <w:bookmarkStart w:id="3872" w:name="_Toc309381693"/>
      <w:bookmarkStart w:id="3873" w:name="_Toc309473327"/>
      <w:bookmarkStart w:id="3874" w:name="_Toc309473999"/>
      <w:bookmarkStart w:id="3875" w:name="_Toc309479996"/>
      <w:bookmarkStart w:id="3876" w:name="_Toc309652239"/>
      <w:bookmarkStart w:id="3877" w:name="_Toc309660943"/>
      <w:bookmarkStart w:id="3878" w:name="_Toc309661112"/>
      <w:bookmarkStart w:id="3879" w:name="_Toc309823152"/>
      <w:bookmarkStart w:id="3880" w:name="_Toc309845098"/>
      <w:bookmarkStart w:id="3881" w:name="_Toc309893340"/>
      <w:bookmarkStart w:id="3882" w:name="_Toc309898782"/>
      <w:bookmarkStart w:id="3883" w:name="_Toc309898953"/>
      <w:bookmarkStart w:id="3884" w:name="_Toc309997577"/>
      <w:bookmarkStart w:id="3885" w:name="_Toc310098906"/>
      <w:r>
        <w:br w:type="page"/>
      </w:r>
      <w:bookmarkStart w:id="3886" w:name="_Toc310152025"/>
      <w:bookmarkStart w:id="3887" w:name="_Toc310152194"/>
      <w:bookmarkStart w:id="3888" w:name="_Toc310179001"/>
      <w:bookmarkStart w:id="3889" w:name="_Toc315369264"/>
      <w:bookmarkStart w:id="3890" w:name="_Toc315369434"/>
      <w:bookmarkStart w:id="3891" w:name="_Toc315540596"/>
      <w:bookmarkStart w:id="3892" w:name="_Toc316842792"/>
      <w:bookmarkStart w:id="3893" w:name="_Toc316846917"/>
      <w:bookmarkStart w:id="3894" w:name="_Toc316917089"/>
      <w:bookmarkStart w:id="3895" w:name="_Toc316923253"/>
      <w:bookmarkStart w:id="3896" w:name="_Toc316923438"/>
      <w:bookmarkStart w:id="3897" w:name="_Toc317154944"/>
      <w:bookmarkStart w:id="3898" w:name="_Toc317420221"/>
      <w:bookmarkStart w:id="3899" w:name="_Toc317787512"/>
      <w:bookmarkStart w:id="3900" w:name="_Toc317964347"/>
      <w:bookmarkStart w:id="3901" w:name="_Toc318017799"/>
      <w:bookmarkStart w:id="3902" w:name="_Toc318021452"/>
      <w:bookmarkStart w:id="3903" w:name="_Toc318021842"/>
      <w:bookmarkStart w:id="3904" w:name="_Toc318108176"/>
      <w:bookmarkStart w:id="3905" w:name="_Toc318208384"/>
      <w:bookmarkStart w:id="3906" w:name="_Toc318285584"/>
      <w:bookmarkStart w:id="3907" w:name="_Toc318468384"/>
      <w:bookmarkStart w:id="3908" w:name="_Toc318562842"/>
      <w:bookmarkStart w:id="3909" w:name="_Toc318563037"/>
      <w:r w:rsidR="00177614">
        <w:t>5</w:t>
      </w:r>
      <w:r w:rsidR="00177614" w:rsidRPr="001069D7">
        <w:t>. Th</w:t>
      </w:r>
      <w:r w:rsidR="00177614" w:rsidRPr="001069D7">
        <w:t xml:space="preserve">e </w:t>
      </w:r>
      <w:r w:rsidR="007F0A46">
        <w:t>M</w:t>
      </w:r>
      <w:r w:rsidR="00177614" w:rsidRPr="001069D7">
        <w:t xml:space="preserve">etric </w:t>
      </w:r>
      <w:r w:rsidR="007F0A46">
        <w:t>T</w:t>
      </w:r>
      <w:r w:rsidR="00177614" w:rsidRPr="001069D7">
        <w:t>ensor</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r w:rsidR="00413EF3">
        <w:t xml:space="preserve"> </w:t>
      </w:r>
    </w:p>
    <w:p w14:paraId="670C9E3C" w14:textId="77777777" w:rsidR="003C67DD" w:rsidRDefault="003C67DD" w:rsidP="003C67DD"/>
    <w:p w14:paraId="6A1F3EFB" w14:textId="77777777" w:rsidR="003C67DD" w:rsidRPr="003C67DD" w:rsidRDefault="003C67DD" w:rsidP="003C67DD">
      <w:r>
        <w:t xml:space="preserve">The metric tensor is the heart of </w:t>
      </w:r>
      <w:r w:rsidR="00232062">
        <w:t xml:space="preserve">the </w:t>
      </w:r>
      <w:r>
        <w:t xml:space="preserve">machine of </w:t>
      </w:r>
      <w:r w:rsidR="00934B99">
        <w:t>tensor analysis</w:t>
      </w:r>
      <w:r>
        <w:t xml:space="preserve"> and we shall have a lot to say about it in this section. Each subsection is best presented in the context of one of our Pictures, and there will be </w:t>
      </w:r>
      <w:r w:rsidR="009E6C06">
        <w:t>some</w:t>
      </w:r>
      <w:r>
        <w:t xml:space="preserve"> jumping </w:t>
      </w:r>
      <w:r w:rsidR="00232062">
        <w:t>around between pictures</w:t>
      </w:r>
      <w:r w:rsidR="00266606">
        <w:t>. W</w:t>
      </w:r>
      <w:r w:rsidR="00232062">
        <w:t xml:space="preserve">e apologize for this inconvenience and ask forbearance. </w:t>
      </w:r>
      <w:r w:rsidR="00300659">
        <w:t>H</w:t>
      </w:r>
      <w:r w:rsidR="002223F7">
        <w:t xml:space="preserve">opefully </w:t>
      </w:r>
      <w:r w:rsidR="00300659">
        <w:t>the subsections below will give</w:t>
      </w:r>
      <w:r w:rsidR="002223F7">
        <w:t xml:space="preserve"> the reader </w:t>
      </w:r>
      <w:r w:rsidR="00300659">
        <w:t>some experience with</w:t>
      </w:r>
      <w:r w:rsidR="002223F7">
        <w:t xml:space="preserve"> typical nitty-gritty </w:t>
      </w:r>
      <w:r w:rsidR="00300659">
        <w:t xml:space="preserve">manipulations. </w:t>
      </w:r>
      <w:r w:rsidR="00266606">
        <w:t xml:space="preserve">One advantage of the developmental notation over the standard notation is that matrix methods are easy to use, and they will be used below. </w:t>
      </w:r>
    </w:p>
    <w:p w14:paraId="4BC0258F" w14:textId="77777777" w:rsidR="00D0195B" w:rsidRDefault="00D0195B" w:rsidP="00D0195B"/>
    <w:p w14:paraId="256DBAE3" w14:textId="77777777" w:rsidR="00D0195B" w:rsidRDefault="00D0195B" w:rsidP="00D0195B">
      <w:r>
        <w:t xml:space="preserve">We now </w:t>
      </w:r>
      <w:r w:rsidR="003C67DD">
        <w:t>go</w:t>
      </w:r>
      <w:r>
        <w:t xml:space="preserve"> to </w:t>
      </w:r>
      <w:r w:rsidR="00662A45">
        <w:t xml:space="preserve">the </w:t>
      </w:r>
      <w:r w:rsidRPr="006C22EA">
        <w:rPr>
          <w:b/>
        </w:rPr>
        <w:t xml:space="preserve">Picture </w:t>
      </w:r>
      <w:r w:rsidR="00805704" w:rsidRPr="006C22EA">
        <w:rPr>
          <w:b/>
        </w:rPr>
        <w:t>D</w:t>
      </w:r>
      <w:r w:rsidR="00662A45" w:rsidRPr="006C22EA">
        <w:rPr>
          <w:b/>
        </w:rPr>
        <w:t xml:space="preserve"> </w:t>
      </w:r>
      <w:r w:rsidR="00662A45">
        <w:t>context</w:t>
      </w:r>
      <w:r>
        <w:t xml:space="preserve">. Comparison with Picture </w:t>
      </w:r>
      <w:r w:rsidR="00805704">
        <w:t>B</w:t>
      </w:r>
      <w:r>
        <w:t xml:space="preserve"> shows </w:t>
      </w:r>
      <w:r w:rsidR="00CB34A5">
        <w:t xml:space="preserve">that </w:t>
      </w:r>
      <w:r>
        <w:t xml:space="preserve">primes </w:t>
      </w:r>
      <w:r w:rsidR="00CB34A5">
        <w:t xml:space="preserve">must be placed </w:t>
      </w:r>
      <w:r>
        <w:t xml:space="preserve">on </w:t>
      </w:r>
      <w:r w:rsidR="00266606">
        <w:t>objects F, R and S</w:t>
      </w:r>
      <w:r>
        <w:t xml:space="preserve"> related to the transfor</w:t>
      </w:r>
      <w:r w:rsidR="00F346A5">
        <w:t xml:space="preserve">mation from x-space </w:t>
      </w:r>
      <w:r w:rsidR="00CB34A5">
        <w:t xml:space="preserve">to x'-space: </w:t>
      </w:r>
    </w:p>
    <w:p w14:paraId="7DA76B6E" w14:textId="77777777" w:rsidR="001B2644" w:rsidRDefault="001B2644" w:rsidP="00D0195B"/>
    <w:p w14:paraId="1AD15A6B" w14:textId="77777777" w:rsidR="001B2644" w:rsidRPr="00D0195B" w:rsidRDefault="001B2644" w:rsidP="00D0195B">
      <w:r>
        <w:pict>
          <v:shape id="_x0000_i1042" type="#_x0000_t75" style="width:232.5pt;height:72.75pt">
            <v:imagedata r:id="rId22" o:title=""/>
          </v:shape>
        </w:pict>
      </w:r>
      <w:r>
        <w:pict>
          <v:shape id="_x0000_i1043" type="#_x0000_t75" style="width:232.5pt;height:136.5pt">
            <v:imagedata r:id="rId23" o:title=""/>
          </v:shape>
        </w:pict>
      </w:r>
    </w:p>
    <w:p w14:paraId="6C866D4C" w14:textId="77777777" w:rsidR="00C046C2" w:rsidRDefault="00C046C2" w:rsidP="00177614">
      <w:pPr>
        <w:rPr>
          <w:color w:val="000000"/>
        </w:rPr>
      </w:pPr>
    </w:p>
    <w:p w14:paraId="7C1BDFD0" w14:textId="77777777" w:rsidR="00C046C2" w:rsidRDefault="00D0195B" w:rsidP="00177614">
      <w:pPr>
        <w:rPr>
          <w:color w:val="000000"/>
        </w:rPr>
      </w:pPr>
      <w:r>
        <w:rPr>
          <w:color w:val="000000"/>
        </w:rPr>
        <w:t xml:space="preserve">The various partial derivatives </w:t>
      </w:r>
      <w:r w:rsidR="00F346A5">
        <w:rPr>
          <w:color w:val="000000"/>
        </w:rPr>
        <w:t>are determined</w:t>
      </w:r>
      <w:r>
        <w:rPr>
          <w:color w:val="000000"/>
        </w:rPr>
        <w:t xml:space="preserve"> from their definitions, </w:t>
      </w:r>
    </w:p>
    <w:p w14:paraId="54661B48" w14:textId="77777777" w:rsidR="009E2EC9" w:rsidRDefault="009E2EC9" w:rsidP="00177614">
      <w:pPr>
        <w:rPr>
          <w:color w:val="000000"/>
        </w:rPr>
      </w:pPr>
    </w:p>
    <w:p w14:paraId="6C318892" w14:textId="77777777" w:rsidR="009E2EC9" w:rsidRPr="00133F27" w:rsidRDefault="009E2EC9" w:rsidP="009E2EC9">
      <w:pPr>
        <w:rPr>
          <w:color w:val="000000"/>
        </w:rPr>
      </w:pPr>
      <w:r w:rsidRPr="00133F27">
        <w:rPr>
          <w:color w:val="000000"/>
        </w:rPr>
        <w:tab/>
        <w:t>R'</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00C046C2" w:rsidRPr="00133F27">
        <w:rPr>
          <w:color w:val="000000"/>
        </w:rPr>
        <w:tab/>
      </w:r>
      <w:r w:rsidRPr="00133F27">
        <w:rPr>
          <w:color w:val="000000"/>
        </w:rPr>
        <w:t>R"</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43514D10" w14:textId="77777777" w:rsidR="009E2EC9" w:rsidRPr="00133F27" w:rsidRDefault="009E2EC9" w:rsidP="009E2EC9">
      <w:pPr>
        <w:rPr>
          <w:color w:val="000000"/>
        </w:rPr>
      </w:pPr>
    </w:p>
    <w:p w14:paraId="21063AC0" w14:textId="77777777" w:rsidR="009E2EC9" w:rsidRPr="00133F27" w:rsidRDefault="009E2EC9" w:rsidP="009E2EC9">
      <w:pPr>
        <w:rPr>
          <w:color w:val="000000"/>
        </w:rPr>
      </w:pPr>
      <w:r w:rsidRPr="00133F27">
        <w:rPr>
          <w:color w:val="000000"/>
        </w:rPr>
        <w:tab/>
        <w:t>S'</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00C046C2" w:rsidRPr="00133F27">
        <w:rPr>
          <w:color w:val="000000"/>
        </w:rPr>
        <w:tab/>
      </w:r>
      <w:r w:rsidRPr="00133F27">
        <w:rPr>
          <w:color w:val="000000"/>
        </w:rPr>
        <w:t>S"</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0708ACB9" w14:textId="77777777" w:rsidR="00C046C2" w:rsidRPr="00133F27" w:rsidRDefault="00C046C2" w:rsidP="009E2EC9">
      <w:pPr>
        <w:rPr>
          <w:color w:val="000000"/>
        </w:rPr>
      </w:pPr>
    </w:p>
    <w:p w14:paraId="72D6E7EE" w14:textId="77777777" w:rsidR="00C046C2" w:rsidRPr="00133F27" w:rsidRDefault="00CB34A5" w:rsidP="009E2EC9">
      <w:pPr>
        <w:rPr>
          <w:color w:val="000000"/>
        </w:rPr>
      </w:pPr>
      <w:r>
        <w:rPr>
          <w:color w:val="000000"/>
        </w:rPr>
        <w:t>T</w:t>
      </w:r>
      <w:r w:rsidR="00C046C2" w:rsidRPr="00133F27">
        <w:rPr>
          <w:color w:val="000000"/>
        </w:rPr>
        <w:t>he unprimed S,R</w:t>
      </w:r>
      <w:r>
        <w:rPr>
          <w:color w:val="000000"/>
        </w:rPr>
        <w:t xml:space="preserve"> can be expressed</w:t>
      </w:r>
      <w:r w:rsidR="00C046C2" w:rsidRPr="00133F27">
        <w:rPr>
          <w:color w:val="000000"/>
        </w:rPr>
        <w:t xml:space="preserve">  in terms of the primed objects this way</w:t>
      </w:r>
      <w:r w:rsidR="001937D6">
        <w:rPr>
          <w:color w:val="000000"/>
        </w:rPr>
        <w:t xml:space="preserve"> (chain rule) </w:t>
      </w:r>
    </w:p>
    <w:p w14:paraId="398C948A" w14:textId="77777777" w:rsidR="00C046C2" w:rsidRPr="00133F27" w:rsidRDefault="00C046C2" w:rsidP="009E2EC9">
      <w:pPr>
        <w:rPr>
          <w:color w:val="000000"/>
        </w:rPr>
      </w:pPr>
    </w:p>
    <w:p w14:paraId="612B4E5E" w14:textId="77777777" w:rsidR="00C046C2" w:rsidRPr="00133F27" w:rsidRDefault="00C046C2" w:rsidP="009E2EC9">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sidR="00F346A5">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sidR="00F346A5">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t>=&gt;</w:t>
      </w:r>
      <w:r w:rsidRPr="00133F27">
        <w:rPr>
          <w:color w:val="000000"/>
        </w:rPr>
        <w:tab/>
        <w:t>R = R" S'</w:t>
      </w:r>
    </w:p>
    <w:p w14:paraId="556A5CFD" w14:textId="77777777" w:rsidR="00C046C2" w:rsidRPr="00133F27" w:rsidRDefault="00C046C2" w:rsidP="009E2EC9">
      <w:pPr>
        <w:rPr>
          <w:color w:val="000000"/>
        </w:rPr>
      </w:pPr>
    </w:p>
    <w:p w14:paraId="6C7E44E0" w14:textId="77777777" w:rsidR="00C046C2" w:rsidRPr="00133F27" w:rsidRDefault="00C046C2" w:rsidP="009E2EC9">
      <w:pPr>
        <w:rPr>
          <w:color w:val="000000"/>
        </w:rPr>
      </w:pPr>
      <w:r w:rsidRPr="00133F27">
        <w:rPr>
          <w:color w:val="000000"/>
        </w:rPr>
        <w:tab/>
        <w:t>S</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00F346A5">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sidR="00F346A5">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t>=&gt;</w:t>
      </w:r>
      <w:r w:rsidRPr="00133F27">
        <w:rPr>
          <w:color w:val="000000"/>
        </w:rPr>
        <w:tab/>
        <w:t>S = R' S"</w:t>
      </w:r>
    </w:p>
    <w:p w14:paraId="432545F4" w14:textId="77777777" w:rsidR="009E2EC9" w:rsidRDefault="009E2EC9" w:rsidP="009E2EC9">
      <w:pPr>
        <w:rPr>
          <w:color w:val="000000"/>
        </w:rPr>
      </w:pPr>
      <w:r>
        <w:rPr>
          <w:color w:val="000000"/>
        </w:rPr>
        <w:t xml:space="preserve"> </w:t>
      </w:r>
    </w:p>
    <w:p w14:paraId="07F96FCB" w14:textId="77777777" w:rsidR="00D2264E" w:rsidRDefault="0084259B" w:rsidP="009E2EC9">
      <w:pPr>
        <w:rPr>
          <w:color w:val="000000"/>
        </w:rPr>
      </w:pPr>
      <w:bookmarkStart w:id="3910" w:name="_Toc304795302"/>
      <w:bookmarkStart w:id="3911" w:name="_Toc304795375"/>
      <w:bookmarkStart w:id="3912" w:name="_Toc304795469"/>
      <w:bookmarkStart w:id="3913" w:name="_Toc304795681"/>
      <w:bookmarkStart w:id="3914" w:name="_Toc304795975"/>
      <w:bookmarkStart w:id="3915" w:name="_Toc304796066"/>
      <w:bookmarkStart w:id="3916" w:name="_Toc304796283"/>
      <w:bookmarkStart w:id="3917" w:name="_Toc304796336"/>
      <w:bookmarkStart w:id="3918" w:name="_Toc304796624"/>
      <w:bookmarkStart w:id="3919" w:name="_Toc304796706"/>
      <w:bookmarkStart w:id="3920" w:name="_Toc304796788"/>
      <w:bookmarkStart w:id="3921" w:name="_Toc304796870"/>
      <w:bookmarkStart w:id="3922" w:name="_Toc304796952"/>
      <w:bookmarkStart w:id="3923" w:name="_Toc304833599"/>
      <w:bookmarkStart w:id="3924" w:name="_Toc304915671"/>
      <w:bookmarkStart w:id="3925" w:name="_Toc305347278"/>
      <w:bookmarkStart w:id="3926" w:name="_Toc305618159"/>
      <w:bookmarkStart w:id="3927" w:name="_Toc305663731"/>
      <w:bookmarkStart w:id="3928" w:name="_Toc305663828"/>
      <w:bookmarkStart w:id="3929" w:name="_Toc305665749"/>
      <w:bookmarkStart w:id="3930" w:name="_Toc305666288"/>
      <w:bookmarkStart w:id="3931" w:name="_Toc305684664"/>
      <w:bookmarkStart w:id="3932" w:name="_Toc305684766"/>
      <w:bookmarkStart w:id="3933" w:name="_Toc305687059"/>
      <w:bookmarkStart w:id="3934" w:name="_Toc305690334"/>
      <w:bookmarkStart w:id="3935" w:name="_Toc305702589"/>
      <w:bookmarkStart w:id="3936" w:name="_Toc305867725"/>
      <w:bookmarkStart w:id="3937" w:name="_Toc305918109"/>
      <w:bookmarkStart w:id="3938" w:name="_Toc305926142"/>
      <w:bookmarkStart w:id="3939" w:name="_Toc305927989"/>
      <w:bookmarkStart w:id="3940" w:name="_Toc305928098"/>
      <w:bookmarkStart w:id="3941" w:name="_Toc305954573"/>
      <w:bookmarkStart w:id="3942" w:name="_Toc306011062"/>
      <w:bookmarkStart w:id="3943" w:name="_Toc306129912"/>
      <w:bookmarkStart w:id="3944" w:name="_Toc306130029"/>
      <w:bookmarkStart w:id="3945" w:name="_Toc306196111"/>
      <w:bookmarkStart w:id="3946" w:name="_Toc306341482"/>
      <w:bookmarkStart w:id="3947" w:name="_Toc306356670"/>
      <w:bookmarkStart w:id="3948" w:name="_Toc306356790"/>
      <w:bookmarkStart w:id="3949" w:name="_Toc306356906"/>
      <w:bookmarkStart w:id="3950" w:name="_Toc306357021"/>
      <w:bookmarkStart w:id="3951" w:name="_Toc306357133"/>
      <w:bookmarkStart w:id="3952" w:name="_Toc306357240"/>
      <w:bookmarkStart w:id="3953" w:name="_Toc306357358"/>
      <w:bookmarkStart w:id="3954" w:name="_Toc306357478"/>
      <w:bookmarkStart w:id="3955" w:name="_Toc306371959"/>
      <w:bookmarkStart w:id="3956" w:name="_Toc306372081"/>
      <w:bookmarkStart w:id="3957" w:name="_Toc306378456"/>
      <w:bookmarkStart w:id="3958" w:name="_Toc306378612"/>
      <w:bookmarkStart w:id="3959" w:name="_Toc306379920"/>
      <w:bookmarkStart w:id="3960" w:name="_Toc306384839"/>
      <w:bookmarkStart w:id="3961" w:name="_Toc306386090"/>
      <w:bookmarkStart w:id="3962" w:name="_Toc306386220"/>
      <w:bookmarkStart w:id="3963" w:name="_Toc306632721"/>
      <w:bookmarkStart w:id="3964" w:name="_Toc306632854"/>
      <w:bookmarkStart w:id="3965" w:name="_Toc306632987"/>
      <w:bookmarkStart w:id="3966" w:name="_Toc306633122"/>
      <w:bookmarkStart w:id="3967" w:name="_Toc306633254"/>
      <w:bookmarkStart w:id="3968" w:name="_Toc306633386"/>
      <w:bookmarkStart w:id="3969" w:name="_Toc306731876"/>
      <w:bookmarkStart w:id="3970" w:name="_Toc306732009"/>
      <w:bookmarkStart w:id="3971" w:name="_Toc306782929"/>
      <w:bookmarkStart w:id="3972" w:name="_Toc306817800"/>
      <w:bookmarkStart w:id="3973" w:name="_Toc306886201"/>
      <w:bookmarkStart w:id="3974" w:name="_Toc306886381"/>
      <w:bookmarkStart w:id="3975" w:name="_Toc306886509"/>
      <w:bookmarkStart w:id="3976" w:name="_Toc306903290"/>
      <w:bookmarkStart w:id="3977" w:name="_Toc306957275"/>
      <w:bookmarkStart w:id="3978" w:name="_Toc306971604"/>
      <w:bookmarkStart w:id="3979" w:name="_Toc306983423"/>
      <w:bookmarkStart w:id="3980" w:name="_Toc306983870"/>
      <w:bookmarkStart w:id="3981" w:name="_Toc307336566"/>
      <w:bookmarkStart w:id="3982" w:name="_Toc307336694"/>
      <w:bookmarkStart w:id="3983" w:name="_Toc307336822"/>
      <w:bookmarkStart w:id="3984" w:name="_Toc307387439"/>
      <w:bookmarkStart w:id="3985" w:name="_Toc307589568"/>
      <w:bookmarkStart w:id="3986" w:name="_Toc307751062"/>
      <w:bookmarkStart w:id="3987" w:name="_Toc307834306"/>
      <w:bookmarkStart w:id="3988" w:name="_Toc307842499"/>
      <w:bookmarkStart w:id="3989" w:name="_Toc307899163"/>
      <w:bookmarkStart w:id="3990" w:name="_Toc307899318"/>
      <w:bookmarkStart w:id="3991" w:name="_Toc307947554"/>
      <w:bookmarkStart w:id="3992" w:name="_Toc307947701"/>
      <w:bookmarkStart w:id="3993" w:name="_Toc308102857"/>
      <w:bookmarkStart w:id="3994" w:name="_Toc308103005"/>
      <w:bookmarkStart w:id="3995" w:name="_Toc308103153"/>
      <w:bookmarkStart w:id="3996" w:name="_Toc308162962"/>
      <w:bookmarkStart w:id="3997" w:name="_Toc308189249"/>
      <w:bookmarkStart w:id="3998" w:name="_Toc308447290"/>
      <w:bookmarkStart w:id="3999" w:name="_Toc308447443"/>
      <w:bookmarkStart w:id="4000" w:name="_Toc308512668"/>
      <w:bookmarkStart w:id="4001" w:name="_Toc309299717"/>
      <w:bookmarkStart w:id="4002" w:name="_Toc309379058"/>
      <w:bookmarkStart w:id="4003" w:name="_Toc309380499"/>
      <w:bookmarkStart w:id="4004" w:name="_Toc309381694"/>
      <w:bookmarkStart w:id="4005" w:name="_Toc309473328"/>
      <w:bookmarkStart w:id="4006" w:name="_Toc309474000"/>
      <w:bookmarkStart w:id="4007" w:name="_Toc309479997"/>
      <w:bookmarkStart w:id="4008" w:name="_Toc309652240"/>
      <w:bookmarkStart w:id="4009" w:name="_Toc309660944"/>
      <w:bookmarkStart w:id="4010" w:name="_Toc309661113"/>
      <w:bookmarkStart w:id="4011" w:name="_Toc309823153"/>
      <w:bookmarkStart w:id="4012" w:name="_Toc309845099"/>
      <w:bookmarkStart w:id="4013" w:name="_Toc309893341"/>
      <w:bookmarkStart w:id="4014" w:name="_Toc309898783"/>
      <w:bookmarkStart w:id="4015" w:name="_Toc309898954"/>
      <w:bookmarkStart w:id="4016" w:name="_Toc309997578"/>
      <w:bookmarkStart w:id="4017" w:name="_Toc310098907"/>
      <w:bookmarkStart w:id="4018" w:name="_Toc310152026"/>
      <w:bookmarkStart w:id="4019" w:name="_Toc310152195"/>
      <w:bookmarkStart w:id="4020" w:name="_Toc310179002"/>
      <w:bookmarkStart w:id="4021" w:name="_Toc315369265"/>
      <w:bookmarkStart w:id="4022" w:name="_Toc315369435"/>
      <w:bookmarkStart w:id="4023" w:name="_Toc315540597"/>
      <w:bookmarkStart w:id="4024" w:name="_Toc316842793"/>
      <w:bookmarkStart w:id="4025" w:name="_Toc316846918"/>
      <w:bookmarkStart w:id="4026" w:name="_Toc316917090"/>
      <w:bookmarkStart w:id="4027" w:name="_Toc316923254"/>
      <w:bookmarkStart w:id="4028" w:name="_Toc316923439"/>
      <w:bookmarkStart w:id="4029" w:name="_Toc317154945"/>
      <w:bookmarkStart w:id="4030" w:name="_Toc317420222"/>
      <w:bookmarkStart w:id="4031" w:name="_Toc317787513"/>
      <w:bookmarkStart w:id="4032" w:name="_Toc317964348"/>
      <w:bookmarkStart w:id="4033" w:name="_Toc318017800"/>
      <w:bookmarkStart w:id="4034" w:name="_Toc318021453"/>
      <w:bookmarkStart w:id="4035" w:name="_Toc318021843"/>
      <w:bookmarkStart w:id="4036" w:name="_Toc318108177"/>
      <w:bookmarkStart w:id="4037" w:name="_Toc318208385"/>
      <w:bookmarkStart w:id="4038" w:name="_Toc318285585"/>
      <w:bookmarkStart w:id="4039" w:name="_Toc318468385"/>
      <w:bookmarkStart w:id="4040" w:name="_Toc318562843"/>
      <w:bookmarkStart w:id="4041" w:name="_Toc318563038"/>
      <w:r w:rsidRPr="002A5398">
        <w:rPr>
          <w:rStyle w:val="Heading3Char"/>
        </w:rPr>
        <w:t>(</w:t>
      </w:r>
      <w:r w:rsidR="000C797F">
        <w:rPr>
          <w:rStyle w:val="Heading3Char"/>
        </w:rPr>
        <w:t>a</w:t>
      </w:r>
      <w:r w:rsidRPr="002A5398">
        <w:rPr>
          <w:rStyle w:val="Heading3Char"/>
        </w:rPr>
        <w:t>) Definition of the metric tensor</w:t>
      </w:r>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14:paraId="07428389" w14:textId="77777777" w:rsidR="00D2264E" w:rsidRDefault="00D2264E" w:rsidP="009E2EC9">
      <w:pPr>
        <w:rPr>
          <w:color w:val="000000"/>
        </w:rPr>
      </w:pPr>
    </w:p>
    <w:p w14:paraId="1DBCC882" w14:textId="77777777" w:rsidR="0094100A" w:rsidRDefault="0094100A" w:rsidP="009E2EC9">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w:t>
      </w:r>
      <w:r w:rsidR="009A511D">
        <w:rPr>
          <w:color w:val="000000"/>
        </w:rPr>
        <w:t>can</w:t>
      </w:r>
      <w:r>
        <w:rPr>
          <w:color w:val="000000"/>
        </w:rPr>
        <w:t xml:space="preserve"> be specified as done in Section 4 in terms of the norm of differential vector d</w:t>
      </w:r>
      <w:r w:rsidRPr="0094100A">
        <w:rPr>
          <w:b/>
          <w:color w:val="000000"/>
        </w:rPr>
        <w:t>x</w:t>
      </w:r>
      <w:r>
        <w:rPr>
          <w:color w:val="000000"/>
        </w:rPr>
        <w:t xml:space="preserve">, </w:t>
      </w:r>
    </w:p>
    <w:p w14:paraId="6E64DD5E" w14:textId="77777777" w:rsidR="0094100A" w:rsidRDefault="0094100A" w:rsidP="009E2EC9">
      <w:pPr>
        <w:rPr>
          <w:color w:val="000000"/>
        </w:rPr>
      </w:pPr>
    </w:p>
    <w:p w14:paraId="2E8D5D8E" w14:textId="77777777" w:rsidR="0094100A" w:rsidRDefault="0094100A" w:rsidP="009E2EC9">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  ds</w:t>
      </w:r>
    </w:p>
    <w:p w14:paraId="004AD48D" w14:textId="77777777" w:rsidR="0094100A" w:rsidRDefault="0094100A" w:rsidP="009E2EC9"/>
    <w:p w14:paraId="51C8CF08" w14:textId="77777777" w:rsidR="0094100A" w:rsidRPr="0094100A" w:rsidRDefault="0094100A" w:rsidP="009E2EC9">
      <w:r>
        <w:t>with the caveat that this is not an official norm, see section (i) below. The squared distance (ds)</w:t>
      </w:r>
      <w:r>
        <w:rPr>
          <w:rStyle w:val="superscript"/>
        </w:rPr>
        <w:t>2</w:t>
      </w:r>
      <w:r>
        <w:t xml:space="preserve"> must be a linear combination of products dx</w:t>
      </w:r>
      <w:r>
        <w:rPr>
          <w:rStyle w:val="subscript"/>
        </w:rPr>
        <w:t>i</w:t>
      </w:r>
      <w:r>
        <w:t>dx</w:t>
      </w:r>
      <w:r>
        <w:rPr>
          <w:rStyle w:val="subscript"/>
        </w:rPr>
        <w:t>j</w:t>
      </w:r>
      <w:r w:rsidR="009A511D">
        <w:t xml:space="preserve"> just on dimensional grounds. </w:t>
      </w:r>
      <w:r>
        <w:t>The coefficients in this linear combination form a matrix called the metric tensor (later we show this matrix really is a tensor)</w:t>
      </w:r>
    </w:p>
    <w:p w14:paraId="1FBB4D63" w14:textId="77777777" w:rsidR="004076E5" w:rsidRDefault="004076E5" w:rsidP="009E2EC9"/>
    <w:p w14:paraId="6F948AE8" w14:textId="77777777" w:rsidR="004076E5" w:rsidRDefault="004076E5" w:rsidP="009E2EC9">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p>
    <w:p w14:paraId="30A1CC1C" w14:textId="77777777" w:rsidR="004076E5" w:rsidRDefault="004076E5" w:rsidP="009E2EC9"/>
    <w:p w14:paraId="4A202251" w14:textId="77777777" w:rsidR="004076E5" w:rsidRPr="004076E5" w:rsidRDefault="004076E5" w:rsidP="009E2EC9">
      <w:r>
        <w:t xml:space="preserve">This is a bit of chicken and egg because one is really defining "distance" and "metric tensor" at the same time. </w:t>
      </w:r>
      <w:r w:rsidR="009A511D">
        <w:t xml:space="preserve">Each selection of a metric tensor defines the meaning of distance ds in the space of interest. </w:t>
      </w:r>
    </w:p>
    <w:p w14:paraId="4DD15697" w14:textId="77777777" w:rsidR="0084259B" w:rsidRDefault="0094100A" w:rsidP="009E2EC9">
      <w:pPr>
        <w:rPr>
          <w:color w:val="000000"/>
        </w:rPr>
      </w:pPr>
      <w:r>
        <w:rPr>
          <w:color w:val="000000"/>
        </w:rPr>
        <w:tab/>
      </w:r>
      <w:r w:rsidR="0084259B" w:rsidRPr="001069D7">
        <w:rPr>
          <w:color w:val="000000"/>
        </w:rPr>
        <w:t>Suppose the length of a small vector d</w:t>
      </w:r>
      <w:r w:rsidR="0084259B" w:rsidRPr="001069D7">
        <w:rPr>
          <w:b/>
          <w:color w:val="000000"/>
        </w:rPr>
        <w:t>x</w:t>
      </w:r>
      <w:r w:rsidR="00CB34A5">
        <w:rPr>
          <w:color w:val="000000"/>
        </w:rPr>
        <w:t xml:space="preserve"> </w:t>
      </w:r>
      <w:r w:rsidR="0084259B" w:rsidRPr="001069D7">
        <w:rPr>
          <w:color w:val="000000"/>
        </w:rPr>
        <w:t xml:space="preserve">in </w:t>
      </w:r>
      <w:r w:rsidR="00CB34A5">
        <w:rPr>
          <w:color w:val="000000"/>
        </w:rPr>
        <w:t xml:space="preserve">a </w:t>
      </w:r>
      <w:r w:rsidR="00607B7B">
        <w:rPr>
          <w:color w:val="000000"/>
        </w:rPr>
        <w:t>Q</w:t>
      </w:r>
      <w:r w:rsidR="00BE5661">
        <w:rPr>
          <w:color w:val="000000"/>
        </w:rPr>
        <w:t>uasi-</w:t>
      </w:r>
      <w:r w:rsidR="0084259B">
        <w:rPr>
          <w:color w:val="000000"/>
        </w:rPr>
        <w:t xml:space="preserve">Cartesian </w:t>
      </w:r>
      <w:r w:rsidR="0084259B" w:rsidRPr="001069D7">
        <w:rPr>
          <w:color w:val="000000"/>
        </w:rPr>
        <w:t>x-space</w:t>
      </w:r>
      <w:r w:rsidR="00AB7553">
        <w:t xml:space="preserve"> </w:t>
      </w:r>
      <w:r w:rsidR="00CB34A5">
        <w:t>is known to be ds</w:t>
      </w:r>
      <w:r w:rsidR="0084259B">
        <w:rPr>
          <w:color w:val="000000"/>
        </w:rPr>
        <w:t xml:space="preserve">. </w:t>
      </w:r>
      <w:r w:rsidR="007B3B65">
        <w:rPr>
          <w:color w:val="000000"/>
        </w:rPr>
        <w:t xml:space="preserve">Recall from Section 1 that such a space has a diagonal metric tensor G whose diagonal elements are independently either +1 or -1. </w:t>
      </w:r>
      <w:r w:rsidR="0084259B">
        <w:rPr>
          <w:color w:val="000000"/>
        </w:rPr>
        <w:t xml:space="preserve">How might </w:t>
      </w:r>
      <w:r w:rsidR="00CB34A5">
        <w:rPr>
          <w:color w:val="000000"/>
        </w:rPr>
        <w:t>one</w:t>
      </w:r>
      <w:r w:rsidR="0084259B">
        <w:rPr>
          <w:color w:val="000000"/>
        </w:rPr>
        <w:t xml:space="preserve"> express</w:t>
      </w:r>
      <w:r w:rsidR="00CB34A5">
        <w:rPr>
          <w:color w:val="000000"/>
        </w:rPr>
        <w:t xml:space="preserve"> this same</w:t>
      </w:r>
      <w:r w:rsidR="0032637C">
        <w:rPr>
          <w:color w:val="000000"/>
        </w:rPr>
        <w:t xml:space="preserve"> ds in terms of the other space</w:t>
      </w:r>
      <w:r w:rsidR="0084259B">
        <w:rPr>
          <w:color w:val="000000"/>
        </w:rPr>
        <w:t>s</w:t>
      </w:r>
      <w:r w:rsidR="0032637C">
        <w:rPr>
          <w:color w:val="000000"/>
        </w:rPr>
        <w:t>'</w:t>
      </w:r>
      <w:r w:rsidR="0084259B">
        <w:rPr>
          <w:color w:val="000000"/>
        </w:rPr>
        <w:t xml:space="preserve"> coordinates </w:t>
      </w:r>
      <w:r w:rsidR="0084259B" w:rsidRPr="0084259B">
        <w:rPr>
          <w:b/>
          <w:color w:val="000000"/>
        </w:rPr>
        <w:t>x</w:t>
      </w:r>
      <w:r w:rsidR="0084259B">
        <w:rPr>
          <w:color w:val="000000"/>
        </w:rPr>
        <w:t xml:space="preserve">' and </w:t>
      </w:r>
      <w:r w:rsidR="0084259B" w:rsidRPr="0084259B">
        <w:rPr>
          <w:b/>
          <w:color w:val="000000"/>
        </w:rPr>
        <w:t>x</w:t>
      </w:r>
      <w:r w:rsidR="006C37CF">
        <w:rPr>
          <w:color w:val="000000"/>
        </w:rPr>
        <w:t xml:space="preserve">" ? </w:t>
      </w:r>
      <w:r w:rsidR="00CB34A5">
        <w:rPr>
          <w:color w:val="000000"/>
        </w:rPr>
        <w:t>(</w:t>
      </w:r>
      <w:r w:rsidR="006C37CF">
        <w:rPr>
          <w:color w:val="000000"/>
        </w:rPr>
        <w:t xml:space="preserve">see </w:t>
      </w:r>
      <w:r w:rsidR="00CB34A5">
        <w:rPr>
          <w:color w:val="000000"/>
        </w:rPr>
        <w:t>Picture D)</w:t>
      </w:r>
      <w:r w:rsidR="0084259B">
        <w:rPr>
          <w:color w:val="000000"/>
        </w:rPr>
        <w:t xml:space="preserve"> </w:t>
      </w:r>
      <w:r w:rsidR="00CB34A5">
        <w:rPr>
          <w:color w:val="000000"/>
        </w:rPr>
        <w:t xml:space="preserve"> </w:t>
      </w:r>
      <w:r w:rsidR="0084259B">
        <w:rPr>
          <w:color w:val="000000"/>
        </w:rPr>
        <w:t xml:space="preserve">Going to x'-space </w:t>
      </w:r>
      <w:r w:rsidR="00CB34A5">
        <w:rPr>
          <w:color w:val="000000"/>
        </w:rPr>
        <w:t>one finds</w:t>
      </w:r>
      <w:r w:rsidR="001937D6">
        <w:rPr>
          <w:color w:val="000000"/>
        </w:rPr>
        <w:t xml:space="preserve">, since </w:t>
      </w:r>
      <w:r w:rsidR="001937D6">
        <w:t>d</w:t>
      </w:r>
      <w:r w:rsidR="001937D6" w:rsidRPr="00376F01">
        <w:rPr>
          <w:b/>
        </w:rPr>
        <w:t>x</w:t>
      </w:r>
      <w:r w:rsidR="001937D6">
        <w:t xml:space="preserve">  =  S</w:t>
      </w:r>
      <w:r w:rsidR="006C37CF">
        <w:t>'</w:t>
      </w:r>
      <w:r w:rsidR="001937D6">
        <w:t>(</w:t>
      </w:r>
      <w:r w:rsidR="001937D6" w:rsidRPr="00D443C6">
        <w:rPr>
          <w:b/>
        </w:rPr>
        <w:t>x</w:t>
      </w:r>
      <w:r w:rsidR="001937D6">
        <w:t>') d</w:t>
      </w:r>
      <w:r w:rsidR="001937D6" w:rsidRPr="00376F01">
        <w:rPr>
          <w:b/>
        </w:rPr>
        <w:t>x</w:t>
      </w:r>
      <w:r w:rsidR="001937D6">
        <w:t xml:space="preserve">', </w:t>
      </w:r>
    </w:p>
    <w:p w14:paraId="72F3BE89" w14:textId="77777777" w:rsidR="0084259B" w:rsidRDefault="0084259B" w:rsidP="00177614">
      <w:pPr>
        <w:rPr>
          <w:color w:val="000000"/>
        </w:rPr>
      </w:pPr>
    </w:p>
    <w:p w14:paraId="0BE18C41" w14:textId="77777777" w:rsidR="0084259B" w:rsidRPr="001069D7" w:rsidRDefault="0084259B" w:rsidP="0084259B">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rsidR="00DE5A7D">
        <w:t>G</w:t>
      </w:r>
      <w:r w:rsidR="00DE5A7D">
        <w:rPr>
          <w:rStyle w:val="subscript"/>
        </w:rPr>
        <w:t>ii</w:t>
      </w:r>
      <w:r w:rsidRPr="001069D7">
        <w:rPr>
          <w:color w:val="000000"/>
        </w:rPr>
        <w:t>dx</w:t>
      </w:r>
      <w:r>
        <w:rPr>
          <w:rStyle w:val="subscript"/>
        </w:rPr>
        <w:t>i</w:t>
      </w:r>
      <w:r w:rsidRPr="001069D7">
        <w:rPr>
          <w:color w:val="000000"/>
        </w:rPr>
        <w:t>dx</w:t>
      </w:r>
      <w:r>
        <w:rPr>
          <w:rStyle w:val="subscript"/>
        </w:rPr>
        <w:t>i</w:t>
      </w:r>
      <w:r w:rsidR="001937D6">
        <w:rPr>
          <w:color w:val="000000"/>
        </w:rPr>
        <w:t xml:space="preserve">  </w:t>
      </w:r>
      <w:r w:rsidRPr="001069D7">
        <w:rPr>
          <w:color w:val="000000"/>
        </w:rPr>
        <w:t>=   Σ</w:t>
      </w:r>
      <w:r w:rsidRPr="001069D7">
        <w:rPr>
          <w:rStyle w:val="subscript"/>
          <w:color w:val="000000"/>
        </w:rPr>
        <w:t>i</w:t>
      </w:r>
      <w:r w:rsidR="00BE5661" w:rsidRPr="00BE5661">
        <w:t xml:space="preserve"> </w:t>
      </w:r>
      <w:r w:rsidR="00DE5A7D">
        <w:t>G</w:t>
      </w:r>
      <w:r w:rsidR="00DE5A7D">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rsidR="004840C4">
        <w:t>'</w:t>
      </w:r>
      <w:r w:rsidR="004840C4">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w:t>
      </w:r>
      <w:r w:rsidR="004840C4" w:rsidRPr="001069D7">
        <w:rPr>
          <w:color w:val="000000"/>
        </w:rPr>
        <w:t>dx</w:t>
      </w:r>
      <w:r w:rsidR="004840C4">
        <w:t>'</w:t>
      </w:r>
      <w:r w:rsidR="004840C4">
        <w:rPr>
          <w:rStyle w:val="subscript"/>
        </w:rPr>
        <w:t>m</w:t>
      </w:r>
      <w:r w:rsidRPr="001069D7">
        <w:rPr>
          <w:color w:val="000000"/>
        </w:rPr>
        <w:t>)</w:t>
      </w:r>
      <w:r w:rsidRPr="001069D7">
        <w:rPr>
          <w:color w:val="000000"/>
        </w:rPr>
        <w:tab/>
      </w:r>
    </w:p>
    <w:p w14:paraId="66CE3E1A" w14:textId="77777777" w:rsidR="0084259B" w:rsidRPr="001069D7" w:rsidRDefault="0084259B" w:rsidP="0084259B">
      <w:pPr>
        <w:rPr>
          <w:color w:val="000000"/>
        </w:rPr>
      </w:pPr>
    </w:p>
    <w:p w14:paraId="113156E5" w14:textId="77777777" w:rsidR="0084259B" w:rsidRPr="001069D7" w:rsidRDefault="0084259B" w:rsidP="0084259B">
      <w:pPr>
        <w:rPr>
          <w:color w:val="000000"/>
        </w:rPr>
      </w:pPr>
      <w:r w:rsidRPr="001069D7">
        <w:rPr>
          <w:color w:val="000000"/>
        </w:rPr>
        <w:tab/>
      </w:r>
      <w:r w:rsidRPr="001069D7">
        <w:rPr>
          <w:color w:val="000000"/>
        </w:rPr>
        <w:tab/>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sidRPr="001069D7">
        <w:rPr>
          <w:color w:val="000000"/>
        </w:rPr>
        <w:tab/>
        <w:t>{  Σ</w:t>
      </w:r>
      <w:r w:rsidRPr="001069D7">
        <w:rPr>
          <w:rStyle w:val="subscript"/>
          <w:color w:val="000000"/>
        </w:rPr>
        <w:t>i</w:t>
      </w:r>
      <w:r w:rsidR="00BE5661" w:rsidRPr="00BE5661">
        <w:t xml:space="preserve"> </w:t>
      </w:r>
      <w:r w:rsidR="00DE5A7D">
        <w:t>G</w:t>
      </w:r>
      <w:r w:rsidR="00DE5A7D">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 xml:space="preserve"> } </w:t>
      </w:r>
      <w:r w:rsidR="004840C4" w:rsidRPr="001069D7">
        <w:rPr>
          <w:color w:val="000000"/>
        </w:rPr>
        <w:t>dx</w:t>
      </w:r>
      <w:r w:rsidR="004840C4">
        <w:t>'</w:t>
      </w:r>
      <w:r w:rsidR="004840C4">
        <w:rPr>
          <w:rStyle w:val="subscript"/>
        </w:rPr>
        <w:t>k</w:t>
      </w:r>
      <w:r w:rsidRPr="001069D7">
        <w:rPr>
          <w:color w:val="000000"/>
        </w:rPr>
        <w:t xml:space="preserve"> </w:t>
      </w:r>
      <w:r w:rsidR="004840C4" w:rsidRPr="001069D7">
        <w:rPr>
          <w:color w:val="000000"/>
        </w:rPr>
        <w:t>dx</w:t>
      </w:r>
      <w:r w:rsidR="004840C4">
        <w:t>'</w:t>
      </w:r>
      <w:r w:rsidR="004840C4">
        <w:rPr>
          <w:rStyle w:val="subscript"/>
        </w:rPr>
        <w:t>m</w:t>
      </w:r>
    </w:p>
    <w:p w14:paraId="2CDF54CD" w14:textId="77777777" w:rsidR="0084259B" w:rsidRPr="001069D7" w:rsidRDefault="0084259B" w:rsidP="0084259B">
      <w:pPr>
        <w:rPr>
          <w:color w:val="000000"/>
        </w:rPr>
      </w:pPr>
    </w:p>
    <w:p w14:paraId="0EC50C80" w14:textId="77777777" w:rsidR="0084259B" w:rsidRPr="001069D7" w:rsidRDefault="00CB34A5" w:rsidP="0084259B">
      <w:pPr>
        <w:rPr>
          <w:color w:val="000000"/>
        </w:rPr>
      </w:pPr>
      <w:r>
        <w:rPr>
          <w:color w:val="000000"/>
        </w:rPr>
        <w:t>D</w:t>
      </w:r>
      <w:r w:rsidR="0084259B">
        <w:rPr>
          <w:color w:val="000000"/>
        </w:rPr>
        <w:t>efin</w:t>
      </w:r>
      <w:r>
        <w:rPr>
          <w:color w:val="000000"/>
        </w:rPr>
        <w:t>ing</w:t>
      </w:r>
      <w:r w:rsidR="0084259B">
        <w:rPr>
          <w:color w:val="000000"/>
        </w:rPr>
        <w:t xml:space="preserve"> the </w:t>
      </w:r>
      <w:r w:rsidR="0084259B" w:rsidRPr="009A511D">
        <w:rPr>
          <w:color w:val="000000"/>
        </w:rPr>
        <w:t>metric tensor</w:t>
      </w:r>
      <w:r w:rsidR="0084259B">
        <w:rPr>
          <w:color w:val="000000"/>
        </w:rPr>
        <w:t xml:space="preserve"> </w:t>
      </w:r>
      <w:r w:rsidR="00DE5A7D">
        <w:rPr>
          <w:color w:val="000000"/>
        </w:rPr>
        <w:t xml:space="preserve">in x'-space </w:t>
      </w:r>
      <w:r w:rsidR="0084259B">
        <w:rPr>
          <w:color w:val="000000"/>
        </w:rPr>
        <w:t>to be</w:t>
      </w:r>
      <w:r w:rsidR="00134492">
        <w:rPr>
          <w:color w:val="000000"/>
        </w:rPr>
        <w:t xml:space="preserve"> (comment on the bar below)</w:t>
      </w:r>
    </w:p>
    <w:p w14:paraId="387D3DAD" w14:textId="77777777" w:rsidR="0084259B" w:rsidRPr="001069D7" w:rsidRDefault="0084259B" w:rsidP="0084259B">
      <w:pPr>
        <w:rPr>
          <w:color w:val="000000"/>
        </w:rPr>
      </w:pPr>
    </w:p>
    <w:p w14:paraId="37B3F203" w14:textId="77777777" w:rsidR="0084259B" w:rsidRDefault="0084259B" w:rsidP="0084259B">
      <w:pPr>
        <w:rPr>
          <w:color w:val="000000"/>
        </w:rPr>
      </w:pPr>
      <w:r w:rsidRPr="001069D7">
        <w:rPr>
          <w:color w:val="000000"/>
        </w:rP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Σ</w:t>
      </w:r>
      <w:r w:rsidRPr="001069D7">
        <w:rPr>
          <w:rStyle w:val="subscript"/>
          <w:color w:val="000000"/>
        </w:rPr>
        <w:t>i</w:t>
      </w:r>
      <w:r w:rsidR="00DE5A7D">
        <w:t>G</w:t>
      </w:r>
      <w:r w:rsidR="00DE5A7D">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00BE5661">
        <w:t xml:space="preserve">  = </w:t>
      </w:r>
      <w:r w:rsidR="00BE5661" w:rsidRPr="001069D7">
        <w:rPr>
          <w:color w:val="000000"/>
        </w:rPr>
        <w:t>Σ</w:t>
      </w:r>
      <w:r w:rsidR="00BE5661" w:rsidRPr="001069D7">
        <w:rPr>
          <w:rStyle w:val="subscript"/>
          <w:color w:val="000000"/>
        </w:rPr>
        <w:t>i</w:t>
      </w:r>
      <w:r w:rsidR="00BE5661">
        <w:rPr>
          <w:rStyle w:val="subscript"/>
        </w:rPr>
        <w:t xml:space="preserve">j </w:t>
      </w:r>
      <w:r w:rsidR="00BE5661" w:rsidRPr="001069D7">
        <w:rPr>
          <w:color w:val="000000"/>
        </w:rPr>
        <w:t>S</w:t>
      </w:r>
      <w:r w:rsidR="00BE5661">
        <w:rPr>
          <w:color w:val="000000"/>
        </w:rPr>
        <w:t>'</w:t>
      </w:r>
      <w:r w:rsidR="00BE5661">
        <w:rPr>
          <w:rStyle w:val="superscript"/>
        </w:rPr>
        <w:t>T</w:t>
      </w:r>
      <w:r w:rsidR="00BE5661">
        <w:rPr>
          <w:rStyle w:val="subscript"/>
          <w:color w:val="000000"/>
        </w:rPr>
        <w:t>ki</w:t>
      </w:r>
      <w:r w:rsidR="00DE5A7D">
        <w:t>G</w:t>
      </w:r>
      <w:r w:rsidR="00DE5A7D">
        <w:rPr>
          <w:rStyle w:val="subscript"/>
        </w:rPr>
        <w:t>ij</w:t>
      </w:r>
      <w:r w:rsidR="00BE5661" w:rsidRPr="001069D7">
        <w:rPr>
          <w:color w:val="000000"/>
        </w:rPr>
        <w:t>S</w:t>
      </w:r>
      <w:r w:rsidR="00BE5661">
        <w:rPr>
          <w:color w:val="000000"/>
        </w:rPr>
        <w:t>'</w:t>
      </w:r>
      <w:r w:rsidR="00BE5661">
        <w:rPr>
          <w:rStyle w:val="subscript"/>
          <w:color w:val="000000"/>
        </w:rPr>
        <w:t>j</w:t>
      </w:r>
      <w:r w:rsidR="00BE5661" w:rsidRPr="001069D7">
        <w:rPr>
          <w:rStyle w:val="subscript"/>
          <w:color w:val="000000"/>
        </w:rPr>
        <w:t>m</w:t>
      </w:r>
      <w:r w:rsidRPr="001069D7">
        <w:rPr>
          <w:color w:val="000000"/>
        </w:rPr>
        <w:tab/>
      </w:r>
      <w:r>
        <w:tab/>
        <w:t>=&gt;</w:t>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tab/>
      </w:r>
      <w:r w:rsidRPr="001069D7">
        <w:rPr>
          <w:color w:val="000000"/>
        </w:rPr>
        <w:t>S</w:t>
      </w:r>
      <w:r>
        <w:rPr>
          <w:color w:val="000000"/>
        </w:rPr>
        <w:t>'</w:t>
      </w:r>
      <w:r w:rsidRPr="001069D7">
        <w:rPr>
          <w:rStyle w:val="superscript"/>
          <w:color w:val="000000"/>
        </w:rPr>
        <w:t>T</w:t>
      </w:r>
      <w:r w:rsidR="00DE5A7D">
        <w:t xml:space="preserve">G </w:t>
      </w:r>
      <w:r w:rsidRPr="001069D7">
        <w:rPr>
          <w:color w:val="000000"/>
        </w:rPr>
        <w:t>S</w:t>
      </w:r>
      <w:r>
        <w:rPr>
          <w:color w:val="000000"/>
        </w:rPr>
        <w:t>'</w:t>
      </w:r>
    </w:p>
    <w:p w14:paraId="0D58209B" w14:textId="77777777" w:rsidR="0084259B" w:rsidRDefault="0084259B" w:rsidP="0084259B">
      <w:pPr>
        <w:rPr>
          <w:color w:val="000000"/>
        </w:rPr>
      </w:pPr>
    </w:p>
    <w:p w14:paraId="08E780AD" w14:textId="77777777" w:rsidR="0084259B" w:rsidRDefault="00C16BC2" w:rsidP="0084259B">
      <w:pPr>
        <w:rPr>
          <w:color w:val="000000"/>
        </w:rPr>
      </w:pPr>
      <w:r>
        <w:rPr>
          <w:color w:val="000000"/>
        </w:rPr>
        <w:t>one then has</w:t>
      </w:r>
      <w:r w:rsidR="0084259B">
        <w:rPr>
          <w:color w:val="000000"/>
        </w:rPr>
        <w:t xml:space="preserve">, with implied summation on the right, </w:t>
      </w:r>
    </w:p>
    <w:p w14:paraId="34402053" w14:textId="77777777" w:rsidR="0084259B" w:rsidRDefault="0084259B" w:rsidP="0084259B">
      <w:pPr>
        <w:rPr>
          <w:color w:val="000000"/>
        </w:rPr>
      </w:pPr>
    </w:p>
    <w:p w14:paraId="1B24E1D4" w14:textId="77777777" w:rsidR="0084259B" w:rsidRDefault="0084259B" w:rsidP="0084259B">
      <w:r>
        <w:rPr>
          <w:color w:val="000000"/>
        </w:rPr>
        <w:tab/>
      </w:r>
      <w:r w:rsidRPr="001069D7">
        <w:rPr>
          <w:color w:val="000000"/>
        </w:rPr>
        <w:t>(ds)</w:t>
      </w:r>
      <w:r w:rsidRPr="001069D7">
        <w:rPr>
          <w:rStyle w:val="superscript"/>
          <w:color w:val="000000"/>
        </w:rPr>
        <w:t>2</w:t>
      </w:r>
      <w:r w:rsidRPr="001069D7">
        <w:rPr>
          <w:color w:val="000000"/>
        </w:rPr>
        <w:t xml:space="preserve"> =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w:t>
      </w:r>
      <w:r w:rsidR="00D676F7" w:rsidRPr="001069D7">
        <w:rPr>
          <w:color w:val="000000"/>
        </w:rPr>
        <w:t>dx</w:t>
      </w:r>
      <w:r w:rsidR="00D676F7">
        <w:t>'</w:t>
      </w:r>
      <w:r w:rsidR="00D676F7">
        <w:rPr>
          <w:rStyle w:val="subscript"/>
        </w:rPr>
        <w:t>k</w:t>
      </w:r>
      <w:r w:rsidRPr="001069D7">
        <w:rPr>
          <w:color w:val="000000"/>
        </w:rPr>
        <w:t xml:space="preserve"> </w:t>
      </w:r>
      <w:r w:rsidR="00D676F7" w:rsidRPr="001069D7">
        <w:rPr>
          <w:color w:val="000000"/>
        </w:rPr>
        <w:t>dx</w:t>
      </w:r>
      <w:r w:rsidR="00D676F7">
        <w:t>'</w:t>
      </w:r>
      <w:r w:rsidR="00D676F7">
        <w:rPr>
          <w:rStyle w:val="subscript"/>
        </w:rPr>
        <w:t>m</w:t>
      </w:r>
      <w:r>
        <w:rPr>
          <w:color w:val="000000"/>
        </w:rP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w:t>
      </w:r>
      <w:r w:rsidR="004840C4" w:rsidRPr="001069D7">
        <w:rPr>
          <w:color w:val="000000"/>
        </w:rPr>
        <w:t>dx</w:t>
      </w:r>
      <w:r w:rsidR="004840C4">
        <w:t>'</w:t>
      </w:r>
      <w:r w:rsidR="004840C4">
        <w:rPr>
          <w:rStyle w:val="subscript"/>
        </w:rPr>
        <w:t>k</w:t>
      </w:r>
      <w:r w:rsidRPr="001069D7">
        <w:rPr>
          <w:color w:val="000000"/>
        </w:rPr>
        <w:t xml:space="preserve"> </w:t>
      </w:r>
      <w:r w:rsidR="004840C4" w:rsidRPr="001069D7">
        <w:rPr>
          <w:color w:val="000000"/>
        </w:rPr>
        <w:t>dx</w:t>
      </w:r>
      <w:r w:rsidR="004840C4">
        <w:t>'</w:t>
      </w:r>
      <w:r w:rsidR="004840C4">
        <w:rPr>
          <w:rStyle w:val="subscript"/>
        </w:rPr>
        <w:t>m</w:t>
      </w:r>
    </w:p>
    <w:p w14:paraId="70F8350A" w14:textId="77777777" w:rsidR="004840C4" w:rsidRPr="004840C4" w:rsidRDefault="004840C4" w:rsidP="0084259B"/>
    <w:p w14:paraId="7D17B538" w14:textId="77777777" w:rsidR="0084259B" w:rsidRDefault="00232062" w:rsidP="0084259B">
      <w:r>
        <w:t>For the transformation from x-space to</w:t>
      </w:r>
      <w:r w:rsidR="0084259B">
        <w:t xml:space="preserve"> x"-space</w:t>
      </w:r>
      <w:r w:rsidR="006C37CF">
        <w:t xml:space="preserve"> in Picture D</w:t>
      </w:r>
      <w:r w:rsidR="0084259B">
        <w:t xml:space="preserve">, </w:t>
      </w:r>
      <w:r w:rsidR="000C797F">
        <w:t>a similar result</w:t>
      </w:r>
      <w:r w:rsidR="00C16BC2">
        <w:t xml:space="preserve"> is obtained, </w:t>
      </w:r>
    </w:p>
    <w:p w14:paraId="11901776" w14:textId="77777777" w:rsidR="0084259B" w:rsidRDefault="0084259B" w:rsidP="0084259B"/>
    <w:p w14:paraId="5FE0D5EB" w14:textId="77777777" w:rsidR="0084259B" w:rsidRDefault="0084259B" w:rsidP="0084259B">
      <w:pPr>
        <w:rPr>
          <w:color w:val="000000"/>
        </w:rPr>
      </w:pPr>
      <w:r w:rsidRPr="001069D7">
        <w:rPr>
          <w:color w:val="000000"/>
        </w:rP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  Σ</w:t>
      </w:r>
      <w:r w:rsidRPr="001069D7">
        <w:rPr>
          <w:rStyle w:val="subscript"/>
          <w:color w:val="000000"/>
        </w:rPr>
        <w:t>i</w:t>
      </w:r>
      <w:r w:rsidR="00CF3988" w:rsidRPr="00BE5661">
        <w:t xml:space="preserve"> </w:t>
      </w:r>
      <w:r w:rsidR="00DE5A7D">
        <w:t>G</w:t>
      </w:r>
      <w:r w:rsidR="00DE5A7D">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ab/>
      </w:r>
      <w:r>
        <w:tab/>
      </w:r>
      <w:r w:rsidR="001937D6">
        <w:tab/>
      </w:r>
      <w:r w:rsidR="001937D6">
        <w:tab/>
      </w:r>
      <w:r>
        <w:t>=&gt;</w:t>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tab/>
      </w:r>
      <w:r w:rsidRPr="001069D7">
        <w:rPr>
          <w:color w:val="000000"/>
        </w:rPr>
        <w:t>S</w:t>
      </w:r>
      <w:r>
        <w:rPr>
          <w:color w:val="000000"/>
        </w:rPr>
        <w:t>"</w:t>
      </w:r>
      <w:r w:rsidRPr="001069D7">
        <w:rPr>
          <w:rStyle w:val="superscript"/>
          <w:color w:val="000000"/>
        </w:rPr>
        <w:t>T</w:t>
      </w:r>
      <w:r w:rsidR="00DE5A7D">
        <w:t xml:space="preserve">G </w:t>
      </w:r>
      <w:r w:rsidRPr="001069D7">
        <w:rPr>
          <w:color w:val="000000"/>
        </w:rPr>
        <w:t>S</w:t>
      </w:r>
      <w:r>
        <w:rPr>
          <w:color w:val="000000"/>
        </w:rPr>
        <w:t>"</w:t>
      </w:r>
    </w:p>
    <w:p w14:paraId="4F7B8039" w14:textId="77777777" w:rsidR="0084259B" w:rsidRPr="0084259B" w:rsidRDefault="0084259B" w:rsidP="0084259B">
      <w:r>
        <w:tab/>
      </w:r>
    </w:p>
    <w:p w14:paraId="4FF2DB1B" w14:textId="77777777" w:rsidR="0084259B" w:rsidRDefault="0084259B" w:rsidP="0084259B">
      <w:r>
        <w:rPr>
          <w:color w:val="000000"/>
        </w:rP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00F80AE9">
        <w:rPr>
          <w:color w:val="000000"/>
        </w:rPr>
        <w:t>"</w:t>
      </w:r>
      <w:r w:rsidRPr="001069D7">
        <w:rPr>
          <w:rStyle w:val="subscript"/>
          <w:color w:val="000000"/>
        </w:rPr>
        <w:t>km</w:t>
      </w:r>
      <w:r w:rsidRPr="001069D7">
        <w:rPr>
          <w:color w:val="000000"/>
        </w:rPr>
        <w:t xml:space="preserve"> </w:t>
      </w:r>
      <w:r w:rsidR="00D676F7" w:rsidRPr="001069D7">
        <w:rPr>
          <w:color w:val="000000"/>
        </w:rPr>
        <w:t>dx</w:t>
      </w:r>
      <w:r w:rsidR="00D676F7">
        <w:t>"</w:t>
      </w:r>
      <w:r w:rsidR="00D676F7">
        <w:rPr>
          <w:rStyle w:val="subscript"/>
        </w:rPr>
        <w:t>k</w:t>
      </w:r>
      <w:r w:rsidRPr="001069D7">
        <w:rPr>
          <w:color w:val="000000"/>
        </w:rPr>
        <w:t xml:space="preserve"> </w:t>
      </w:r>
      <w:r w:rsidR="00D676F7" w:rsidRPr="001069D7">
        <w:rPr>
          <w:color w:val="000000"/>
        </w:rPr>
        <w:t>dx</w:t>
      </w:r>
      <w:r w:rsidR="00D676F7">
        <w:t>"</w:t>
      </w:r>
      <w:r w:rsidR="00D676F7">
        <w:rPr>
          <w:rStyle w:val="subscript"/>
        </w:rPr>
        <w:t>m</w:t>
      </w:r>
    </w:p>
    <w:p w14:paraId="32CC70D4" w14:textId="77777777" w:rsidR="00F80AE9" w:rsidRDefault="00F80AE9" w:rsidP="0084259B"/>
    <w:p w14:paraId="68113C92" w14:textId="77777777" w:rsidR="00C16BC2" w:rsidRPr="0051210C" w:rsidRDefault="00F80AE9" w:rsidP="00F80AE9">
      <w:pPr>
        <w:rPr>
          <w:color w:val="000000"/>
        </w:rPr>
      </w:pPr>
      <w:r w:rsidRPr="0051210C">
        <w:rPr>
          <w:color w:val="000000"/>
        </w:rPr>
        <w:t>Since (ds)</w:t>
      </w:r>
      <w:r w:rsidRPr="0051210C">
        <w:rPr>
          <w:rStyle w:val="superscript"/>
          <w:color w:val="000000"/>
        </w:rPr>
        <w:t>2</w:t>
      </w:r>
      <w:r w:rsidRPr="0051210C">
        <w:rPr>
          <w:color w:val="000000"/>
        </w:rPr>
        <w:t xml:space="preserve"> is a number which is the same in all three systems</w:t>
      </w:r>
      <w:r w:rsidR="00232062" w:rsidRPr="0051210C">
        <w:rPr>
          <w:color w:val="000000"/>
        </w:rPr>
        <w:t xml:space="preserve"> (that number is the distance between two points in x-space)</w:t>
      </w:r>
      <w:r w:rsidRPr="0051210C">
        <w:rPr>
          <w:color w:val="000000"/>
        </w:rPr>
        <w:t xml:space="preserve">, the quantity  </w:t>
      </w:r>
      <w:r w:rsidRPr="0051210C">
        <w:rPr>
          <w:color w:val="000000"/>
        </w:rPr>
        <w:fldChar w:fldCharType="begin"/>
      </w:r>
      <w:r w:rsidRPr="0051210C">
        <w:rPr>
          <w:color w:val="000000"/>
        </w:rPr>
        <w:instrText xml:space="preserve"> EQ \O(g,\S\up0(</w:instrText>
      </w:r>
      <w:r w:rsidR="002747C4" w:rsidRPr="0051210C">
        <w:rPr>
          <w:rFonts w:ascii="Aatrix OCR A Extended" w:hAnsi="Aatrix OCR A Extended"/>
          <w:color w:val="000000"/>
        </w:rPr>
        <w:instrText>¯</w:instrText>
      </w:r>
      <w:r w:rsidRPr="0051210C">
        <w:rPr>
          <w:color w:val="000000"/>
        </w:rPr>
        <w:instrText>))</w:instrText>
      </w:r>
      <w:r w:rsidRPr="0051210C">
        <w:rPr>
          <w:color w:val="000000"/>
        </w:rPr>
        <w:fldChar w:fldCharType="end"/>
      </w:r>
      <w:r w:rsidRPr="0051210C">
        <w:rPr>
          <w:color w:val="000000"/>
        </w:rPr>
        <w:t>'</w:t>
      </w:r>
      <w:r w:rsidRPr="0051210C">
        <w:rPr>
          <w:rStyle w:val="subscript"/>
          <w:color w:val="000000"/>
        </w:rPr>
        <w:t>km</w:t>
      </w:r>
      <w:r w:rsidRPr="0051210C">
        <w:rPr>
          <w:color w:val="000000"/>
        </w:rPr>
        <w:t xml:space="preserve"> dx</w:t>
      </w:r>
      <w:r w:rsidRPr="0051210C">
        <w:rPr>
          <w:rStyle w:val="subscript"/>
          <w:color w:val="000000"/>
        </w:rPr>
        <w:t>k</w:t>
      </w:r>
      <w:r w:rsidRPr="0051210C">
        <w:rPr>
          <w:color w:val="000000"/>
        </w:rPr>
        <w:t>' dx</w:t>
      </w:r>
      <w:r w:rsidRPr="0051210C">
        <w:rPr>
          <w:rStyle w:val="subscript"/>
          <w:color w:val="000000"/>
        </w:rPr>
        <w:t>m</w:t>
      </w:r>
      <w:r w:rsidRPr="0051210C">
        <w:rPr>
          <w:color w:val="000000"/>
        </w:rPr>
        <w:t xml:space="preserve">' is a </w:t>
      </w:r>
      <w:r w:rsidR="00AB7553" w:rsidRPr="0051210C">
        <w:rPr>
          <w:color w:val="000000"/>
        </w:rPr>
        <w:t xml:space="preserve">tensorial </w:t>
      </w:r>
      <w:r w:rsidRPr="0051210C">
        <w:rPr>
          <w:color w:val="000000"/>
        </w:rPr>
        <w:t xml:space="preserve">scalar. </w:t>
      </w:r>
    </w:p>
    <w:p w14:paraId="784D98C8" w14:textId="77777777" w:rsidR="00134492" w:rsidRDefault="00134492" w:rsidP="0084259B"/>
    <w:p w14:paraId="53EB3880" w14:textId="77777777" w:rsidR="00134492" w:rsidRDefault="00134492" w:rsidP="0084259B">
      <w:r>
        <w:t>The metric tensor is specific to a space</w:t>
      </w:r>
      <w:r w:rsidR="00F80AE9">
        <w:t>;</w:t>
      </w:r>
      <w:r w:rsidR="00232062">
        <w:t xml:space="preserve"> it is a property of the space; it is part of the space's definition. </w:t>
      </w:r>
    </w:p>
    <w:p w14:paraId="01E36C7B" w14:textId="77777777" w:rsidR="00232062" w:rsidRDefault="00232062" w:rsidP="0084259B"/>
    <w:p w14:paraId="0CC56654" w14:textId="77777777" w:rsidR="00134492" w:rsidRDefault="00134492" w:rsidP="0084259B">
      <w:r>
        <w:t xml:space="preserve">We </w:t>
      </w:r>
      <w:r w:rsidR="00C16BC2">
        <w:t>have placed</w:t>
      </w:r>
      <w:r>
        <w:t xml:space="preserve"> bars </w:t>
      </w:r>
      <w:r w:rsidR="00C16BC2">
        <w:t>over the g's</w:t>
      </w:r>
      <w:r>
        <w:t xml:space="preserve"> anticipating what will soon</w:t>
      </w:r>
      <w:r w:rsidR="00C16BC2">
        <w:t xml:space="preserve"> be shown, </w:t>
      </w:r>
      <w:r>
        <w:t>that these matrices are "covariant</w:t>
      </w:r>
      <w:r w:rsidR="00BB6083">
        <w:t>" matrices</w:t>
      </w:r>
      <w:r>
        <w:t xml:space="preserve">. Then we won't have to go </w:t>
      </w:r>
      <w:r w:rsidR="009A511D">
        <w:t>back</w:t>
      </w:r>
      <w:r>
        <w:t xml:space="preserve"> and fix </w:t>
      </w:r>
      <w:r w:rsidR="003C67DD">
        <w:t>things</w:t>
      </w:r>
      <w:r>
        <w:t xml:space="preserve"> up. </w:t>
      </w:r>
    </w:p>
    <w:p w14:paraId="0BF36E7A" w14:textId="77777777" w:rsidR="00134492" w:rsidRDefault="00134492" w:rsidP="0084259B"/>
    <w:p w14:paraId="14E1ED25" w14:textId="77777777" w:rsidR="00134492" w:rsidRDefault="00134492" w:rsidP="0084259B">
      <w:r>
        <w:t xml:space="preserve">To summarize, </w:t>
      </w:r>
      <w:r w:rsidR="00C16BC2">
        <w:t xml:space="preserve">there are </w:t>
      </w:r>
      <w:r>
        <w:t xml:space="preserve">three metric tensors for </w:t>
      </w:r>
      <w:r w:rsidR="00C16BC2">
        <w:t>the</w:t>
      </w:r>
      <w:r>
        <w:t xml:space="preserve"> three spaces</w:t>
      </w:r>
      <w:r w:rsidR="003C67DD">
        <w:t xml:space="preserve"> in Picture D : </w:t>
      </w:r>
    </w:p>
    <w:p w14:paraId="3A535CD1" w14:textId="77777777" w:rsidR="00134492" w:rsidRDefault="00134492" w:rsidP="0084259B"/>
    <w:p w14:paraId="2B1C8F99" w14:textId="77777777" w:rsidR="00134492" w:rsidRDefault="00134492" w:rsidP="0084259B">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sidR="00DE5A7D">
        <w:rPr>
          <w:color w:val="000000"/>
        </w:rPr>
        <w:t xml:space="preserve"> </w:t>
      </w:r>
      <w:r w:rsidR="00DE5A7D">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00DE5A7D" w:rsidRPr="00DE5A7D">
        <w:t xml:space="preserve"> </w:t>
      </w:r>
      <w:r w:rsidR="00DE5A7D">
        <w:t>G</w:t>
      </w:r>
      <w:r w:rsidR="00DE5A7D" w:rsidRPr="00133F27">
        <w:rPr>
          <w:color w:val="000000"/>
        </w:rPr>
        <w:t xml:space="preserve">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00DE5A7D" w:rsidRPr="00DE5A7D">
        <w:t xml:space="preserve"> </w:t>
      </w:r>
      <w:r w:rsidR="00DE5A7D">
        <w:t>G</w:t>
      </w:r>
      <w:r w:rsidR="00DE5A7D" w:rsidRPr="00133F27">
        <w:rPr>
          <w:color w:val="000000"/>
        </w:rPr>
        <w:t xml:space="preserve"> </w:t>
      </w:r>
      <w:r w:rsidRPr="00133F27">
        <w:rPr>
          <w:color w:val="000000"/>
        </w:rPr>
        <w:t>S"</w:t>
      </w:r>
    </w:p>
    <w:p w14:paraId="01BDB9FA" w14:textId="77777777" w:rsidR="0051210C" w:rsidRDefault="0051210C" w:rsidP="0084259B">
      <w:pPr>
        <w:rPr>
          <w:color w:val="000000"/>
        </w:rPr>
      </w:pPr>
    </w:p>
    <w:p w14:paraId="669453AE" w14:textId="77777777" w:rsidR="0051210C" w:rsidRDefault="00137158" w:rsidP="0084259B">
      <w:r>
        <w:rPr>
          <w:color w:val="000000"/>
          <w:u w:val="single"/>
        </w:rPr>
        <w:t>Concerning</w:t>
      </w:r>
      <w:r w:rsidR="002629CA" w:rsidRPr="002629CA">
        <w:rPr>
          <w:color w:val="000000"/>
          <w:u w:val="single"/>
        </w:rPr>
        <w:t xml:space="preserve"> </w:t>
      </w:r>
      <w:r>
        <w:rPr>
          <w:color w:val="000000"/>
          <w:u w:val="single"/>
        </w:rPr>
        <w:t xml:space="preserve">the invariance of </w:t>
      </w:r>
      <w:r w:rsidR="002629CA" w:rsidRPr="002629CA">
        <w:rPr>
          <w:color w:val="000000"/>
          <w:u w:val="single"/>
        </w:rPr>
        <w:t>(ds)</w:t>
      </w:r>
      <w:r>
        <w:rPr>
          <w:color w:val="000000"/>
          <w:u w:val="single"/>
        </w:rPr>
        <w:t>.</w:t>
      </w:r>
      <w:r w:rsidR="0051210C" w:rsidRPr="002629CA">
        <w:rPr>
          <w:color w:val="000000"/>
          <w:u w:val="single"/>
        </w:rPr>
        <w:t xml:space="preserve"> </w:t>
      </w:r>
      <w:r w:rsidR="0051210C">
        <w:rPr>
          <w:color w:val="000000"/>
        </w:rPr>
        <w:t xml:space="preserve"> In the above dicussion, it was assumed that distance (ds)</w:t>
      </w:r>
      <w:r w:rsidR="0051210C">
        <w:rPr>
          <w:rStyle w:val="superscript"/>
        </w:rPr>
        <w:t>2</w:t>
      </w:r>
      <w:r w:rsidR="0051210C">
        <w:t xml:space="preserve"> is the same in x'-space as it is in x-space. As will be seen soon, this is equivalent to saying that the covariant dot product of any two vectors gives the same number regardless of which space is used to compute the dot product:  </w:t>
      </w:r>
      <w:r w:rsidR="0051210C" w:rsidRPr="0051210C">
        <w:rPr>
          <w:b/>
        </w:rPr>
        <w:t>A</w:t>
      </w:r>
      <w:r w:rsidR="0051210C">
        <w:t xml:space="preserve"> </w:t>
      </w:r>
      <w:r w:rsidR="0051210C">
        <w:sym w:font="Symbol" w:char="F0B7"/>
      </w:r>
      <w:r w:rsidR="0051210C">
        <w:t xml:space="preserve"> </w:t>
      </w:r>
      <w:r w:rsidR="0051210C" w:rsidRPr="0051210C">
        <w:rPr>
          <w:b/>
        </w:rPr>
        <w:t>B</w:t>
      </w:r>
      <w:r w:rsidR="0051210C">
        <w:t xml:space="preserve"> = </w:t>
      </w:r>
      <w:r w:rsidR="0051210C" w:rsidRPr="0051210C">
        <w:rPr>
          <w:b/>
        </w:rPr>
        <w:t>A</w:t>
      </w:r>
      <w:r w:rsidR="0051210C">
        <w:t xml:space="preserve">' </w:t>
      </w:r>
      <w:r w:rsidR="0051210C">
        <w:sym w:font="Symbol" w:char="F0B7"/>
      </w:r>
      <w:r w:rsidR="0051210C">
        <w:t xml:space="preserve"> </w:t>
      </w:r>
      <w:r w:rsidR="0051210C" w:rsidRPr="0051210C">
        <w:rPr>
          <w:b/>
        </w:rPr>
        <w:t>B</w:t>
      </w:r>
      <w:r w:rsidR="0051210C">
        <w:t>'</w:t>
      </w:r>
      <w:r>
        <w:t xml:space="preserve">. This </w:t>
      </w:r>
      <w:r w:rsidR="0051210C">
        <w:t>in turn implies that |</w:t>
      </w:r>
      <w:r w:rsidR="0051210C" w:rsidRPr="0051210C">
        <w:rPr>
          <w:b/>
        </w:rPr>
        <w:t>A</w:t>
      </w:r>
      <w:r w:rsidR="0051210C">
        <w:t>| = |</w:t>
      </w:r>
      <w:r w:rsidR="0051210C" w:rsidRPr="0051210C">
        <w:rPr>
          <w:b/>
        </w:rPr>
        <w:t>A</w:t>
      </w:r>
      <w:r w:rsidR="0051210C">
        <w:t xml:space="preserve">'| . In other words, </w:t>
      </w:r>
      <w:r>
        <w:t xml:space="preserve">it was assumed above that </w:t>
      </w:r>
      <w:r w:rsidR="0051210C">
        <w:t xml:space="preserve">the dot product of two tensorial vectors is a scalar with respect to the underlying transformation F. </w:t>
      </w:r>
    </w:p>
    <w:p w14:paraId="635B2C54" w14:textId="77777777" w:rsidR="0051210C" w:rsidRDefault="0051210C" w:rsidP="0084259B">
      <w:r>
        <w:tab/>
        <w:t>In our major application</w:t>
      </w:r>
      <w:r w:rsidR="00137158">
        <w:t xml:space="preserve">, where </w:t>
      </w:r>
      <w:r>
        <w:t xml:space="preserve">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t xml:space="preserve">'| . The length of a physical vector is the same no matter how one chooses to describe that vector. Imagine that </w:t>
      </w:r>
      <w:r w:rsidRPr="0051210C">
        <w:rPr>
          <w:b/>
        </w:rPr>
        <w:t>A</w:t>
      </w:r>
      <w:r>
        <w:t xml:space="preserve"> is a velocity vector </w:t>
      </w:r>
      <w:r>
        <w:rPr>
          <w:b/>
        </w:rPr>
        <w:t>v</w:t>
      </w:r>
      <w:r>
        <w:t>. The speed |</w:t>
      </w:r>
      <w:r>
        <w:rPr>
          <w:b/>
        </w:rPr>
        <w:t>v</w:t>
      </w:r>
      <w:r>
        <w:t xml:space="preserve">| of an object is the same </w:t>
      </w:r>
      <w:r w:rsidR="00137158">
        <w:t xml:space="preserve">number </w:t>
      </w:r>
      <w:r>
        <w:t xml:space="preserve">whether one represents </w:t>
      </w:r>
      <w:r>
        <w:rPr>
          <w:b/>
        </w:rPr>
        <w:t>v</w:t>
      </w:r>
      <w:r>
        <w:t xml:space="preserve"> in Cartesian or spherical coordinates. </w:t>
      </w:r>
    </w:p>
    <w:p w14:paraId="3BC0757F" w14:textId="77777777" w:rsidR="0051210C" w:rsidRDefault="0051210C" w:rsidP="0084259B">
      <w:r>
        <w:tab/>
        <w:t xml:space="preserve">In special relativity one again wants dot products to be scalars and the notion that </w:t>
      </w:r>
      <w:r>
        <w:rPr>
          <w:color w:val="000000"/>
        </w:rPr>
        <w:t>(ds)</w:t>
      </w:r>
      <w:r>
        <w:rPr>
          <w:rStyle w:val="superscript"/>
        </w:rPr>
        <w:t>2</w:t>
      </w:r>
      <w:r>
        <w:rPr>
          <w:b/>
        </w:rPr>
        <w:t xml:space="preserve"> </w:t>
      </w:r>
      <w:r>
        <w:t>is a scalar under Lorentz transformations (that is,</w:t>
      </w:r>
      <w:r w:rsidRPr="0051210C">
        <w:t xml:space="preserve"> </w:t>
      </w:r>
      <w:r>
        <w:t>d</w:t>
      </w:r>
      <w:r w:rsidRPr="0051210C">
        <w:rPr>
          <w:b/>
        </w:rPr>
        <w:t>x</w:t>
      </w:r>
      <w:r>
        <w:sym w:font="Symbol" w:char="F0B7"/>
      </w:r>
      <w:r w:rsidRPr="0051210C">
        <w:rPr>
          <w:b/>
        </w:rPr>
        <w:t>dx</w:t>
      </w:r>
      <w:r>
        <w:t xml:space="preserve"> = d</w:t>
      </w:r>
      <w:r w:rsidRPr="0051210C">
        <w:rPr>
          <w:b/>
        </w:rPr>
        <w:t>x</w:t>
      </w:r>
      <w:r>
        <w:rPr>
          <w:b/>
        </w:rPr>
        <w:t>'</w:t>
      </w:r>
      <w:r>
        <w:sym w:font="Symbol" w:char="F0B7"/>
      </w:r>
      <w:r w:rsidRPr="0051210C">
        <w:rPr>
          <w:b/>
        </w:rPr>
        <w:t>dx</w:t>
      </w:r>
      <w:r>
        <w:rPr>
          <w:b/>
        </w:rPr>
        <w:t xml:space="preserve">') </w:t>
      </w:r>
      <w:r>
        <w:t xml:space="preserve"> is a key assumption/requirement of the theory.</w:t>
      </w:r>
    </w:p>
    <w:p w14:paraId="616860F3" w14:textId="77777777" w:rsidR="0051210C" w:rsidRDefault="0051210C" w:rsidP="0084259B">
      <w:r>
        <w:tab/>
      </w:r>
      <w:r w:rsidRPr="0051210C">
        <w:rPr>
          <w:i/>
        </w:rPr>
        <w:t>When</w:t>
      </w:r>
      <w:r>
        <w:t xml:space="preserve"> it is required that (ds)</w:t>
      </w:r>
      <w:r>
        <w:rPr>
          <w:rStyle w:val="superscript"/>
        </w:rPr>
        <w:t>2</w:t>
      </w:r>
      <w:r>
        <w:t xml:space="preserve"> ( or </w:t>
      </w:r>
      <w:r w:rsidRPr="0051210C">
        <w:rPr>
          <w:b/>
        </w:rPr>
        <w:t>A</w:t>
      </w:r>
      <w:r>
        <w:t xml:space="preserve"> </w:t>
      </w:r>
      <w:r>
        <w:sym w:font="Symbol" w:char="F0B7"/>
      </w:r>
      <w:r>
        <w:t xml:space="preserve"> </w:t>
      </w:r>
      <w:r w:rsidRPr="0051210C">
        <w:rPr>
          <w:b/>
        </w:rPr>
        <w:t>B</w:t>
      </w:r>
      <w:r>
        <w:t xml:space="preserve"> or |</w:t>
      </w:r>
      <w:r w:rsidRPr="0051210C">
        <w:rPr>
          <w:b/>
        </w:rPr>
        <w:t>A</w:t>
      </w:r>
      <w:r w:rsidR="00137158">
        <w:t xml:space="preserve">|) </w:t>
      </w:r>
      <w:r>
        <w:t xml:space="preserve">be a tensorial scalar under transformation F from x-space to x'-space, </w:t>
      </w:r>
      <w:r w:rsidRPr="002629CA">
        <w:rPr>
          <w:i/>
        </w:rPr>
        <w:t>then</w:t>
      </w:r>
      <w:r>
        <w:t xml:space="preserve"> the metric tensors of the two spaces must be related by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t>. More generally as shown below, if (ds)</w:t>
      </w:r>
      <w:r>
        <w:rPr>
          <w:rStyle w:val="superscript"/>
        </w:rPr>
        <w:t>2</w:t>
      </w:r>
      <w:r>
        <w:t xml:space="preserve"> is required the be a tensorial scalar, then one must have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sidRPr="001069D7">
        <w:rPr>
          <w:rStyle w:val="superscript"/>
          <w:color w:val="000000"/>
        </w:rPr>
        <w:t>T</w:t>
      </w:r>
      <w:r w:rsidR="002629CA">
        <w:rPr>
          <w:color w:val="000000"/>
        </w:rPr>
        <w:fldChar w:fldCharType="begin"/>
      </w:r>
      <w:r w:rsidR="002629CA">
        <w:rPr>
          <w:color w:val="000000"/>
        </w:rPr>
        <w:instrText xml:space="preserve"> EQ \O(g,\S\up0(</w:instrText>
      </w:r>
      <w:r w:rsidR="002629CA" w:rsidRPr="002747C4">
        <w:rPr>
          <w:rFonts w:ascii="Aatrix OCR A Extended" w:hAnsi="Aatrix OCR A Extended"/>
          <w:color w:val="000000"/>
        </w:rPr>
        <w:instrText>¯</w:instrText>
      </w:r>
      <w:r w:rsidR="002629CA">
        <w:rPr>
          <w:color w:val="000000"/>
        </w:rPr>
        <w:instrText>))</w:instrText>
      </w:r>
      <w:r w:rsidR="002629CA">
        <w:rPr>
          <w:color w:val="000000"/>
        </w:rPr>
        <w:fldChar w:fldCharType="end"/>
      </w:r>
      <w:r>
        <w:t xml:space="preserve"> </w:t>
      </w:r>
      <w:r w:rsidRPr="001069D7">
        <w:rPr>
          <w:color w:val="000000"/>
        </w:rPr>
        <w:t>S</w:t>
      </w:r>
      <w:r>
        <w:t xml:space="preserve"> </w:t>
      </w:r>
      <w:r w:rsidR="002629CA">
        <w:t xml:space="preserve">where x'-space and x-space are arbitrary spaces with metric tensors </w:t>
      </w:r>
      <w:r w:rsidR="002629CA">
        <w:rPr>
          <w:color w:val="000000"/>
        </w:rPr>
        <w:fldChar w:fldCharType="begin"/>
      </w:r>
      <w:r w:rsidR="002629CA">
        <w:rPr>
          <w:color w:val="000000"/>
        </w:rPr>
        <w:instrText xml:space="preserve"> EQ \O(g,\S\up0(</w:instrText>
      </w:r>
      <w:r w:rsidR="002629CA" w:rsidRPr="002747C4">
        <w:rPr>
          <w:rFonts w:ascii="Aatrix OCR A Extended" w:hAnsi="Aatrix OCR A Extended"/>
          <w:color w:val="000000"/>
        </w:rPr>
        <w:instrText>¯</w:instrText>
      </w:r>
      <w:r w:rsidR="002629CA">
        <w:rPr>
          <w:color w:val="000000"/>
        </w:rPr>
        <w:instrText>))</w:instrText>
      </w:r>
      <w:r w:rsidR="002629CA">
        <w:rPr>
          <w:color w:val="000000"/>
        </w:rPr>
        <w:fldChar w:fldCharType="end"/>
      </w:r>
      <w:r w:rsidR="002629CA" w:rsidRPr="001069D7">
        <w:rPr>
          <w:color w:val="000000"/>
        </w:rPr>
        <w:t>'</w:t>
      </w:r>
      <w:r w:rsidR="002629CA">
        <w:t xml:space="preserve"> and </w:t>
      </w:r>
      <w:r w:rsidR="002629CA">
        <w:rPr>
          <w:color w:val="000000"/>
        </w:rPr>
        <w:fldChar w:fldCharType="begin"/>
      </w:r>
      <w:r w:rsidR="002629CA">
        <w:rPr>
          <w:color w:val="000000"/>
        </w:rPr>
        <w:instrText xml:space="preserve"> EQ \O(g,\S\up0(</w:instrText>
      </w:r>
      <w:r w:rsidR="002629CA" w:rsidRPr="002747C4">
        <w:rPr>
          <w:rFonts w:ascii="Aatrix OCR A Extended" w:hAnsi="Aatrix OCR A Extended"/>
          <w:color w:val="000000"/>
        </w:rPr>
        <w:instrText>¯</w:instrText>
      </w:r>
      <w:r w:rsidR="002629CA">
        <w:rPr>
          <w:color w:val="000000"/>
        </w:rPr>
        <w:instrText>))</w:instrText>
      </w:r>
      <w:r w:rsidR="002629CA">
        <w:rPr>
          <w:color w:val="000000"/>
        </w:rPr>
        <w:fldChar w:fldCharType="end"/>
      </w:r>
      <w:r w:rsidR="002629CA">
        <w:t xml:space="preserve">. </w:t>
      </w:r>
    </w:p>
    <w:p w14:paraId="7C5C45FB" w14:textId="77777777" w:rsidR="00485B02" w:rsidRPr="00A53CE6" w:rsidRDefault="002629CA" w:rsidP="00485B02">
      <w:r>
        <w:tab/>
        <w:t>There are, however, applications of transformations where the scalarity of (ds)</w:t>
      </w:r>
      <w:r>
        <w:rPr>
          <w:rStyle w:val="superscript"/>
        </w:rPr>
        <w:t>2</w:t>
      </w:r>
      <w:r>
        <w:t xml:space="preserve"> is not required and </w:t>
      </w:r>
      <w:r w:rsidR="00A53CE6">
        <w:t>in fact it is crucial that (ds)</w:t>
      </w:r>
      <w:r w:rsidR="00A53CE6">
        <w:rPr>
          <w:rStyle w:val="superscript"/>
        </w:rPr>
        <w:t>2</w:t>
      </w:r>
      <w:r w:rsidR="00A53CE6">
        <w:t xml:space="preserve"> can change under a transformation. </w:t>
      </w:r>
      <w:r>
        <w:t xml:space="preserve"> For example, in continuum mechanics one can consider x-space to be a space describing a flow of continuous matter at some initial time t</w:t>
      </w:r>
      <w:r>
        <w:rPr>
          <w:rStyle w:val="subscript"/>
        </w:rPr>
        <w:t>0</w:t>
      </w:r>
      <w:r>
        <w:t xml:space="preserve"> and x</w:t>
      </w:r>
      <w:r w:rsidR="00137158">
        <w:t>'</w:t>
      </w:r>
      <w:r>
        <w:t xml:space="preserve">-space to be the same flow at a later time t. A general flow has </w:t>
      </w:r>
      <w:r w:rsidRPr="002629CA">
        <w:rPr>
          <w:b/>
        </w:rPr>
        <w:t>x</w:t>
      </w:r>
      <w:r>
        <w:t>' = F(</w:t>
      </w:r>
      <w:r w:rsidRPr="002629CA">
        <w:rPr>
          <w:b/>
        </w:rPr>
        <w:t>x</w:t>
      </w:r>
      <w:r>
        <w:t xml:space="preserve">) where </w:t>
      </w:r>
      <w:r w:rsidRPr="002629CA">
        <w:rPr>
          <w:b/>
        </w:rPr>
        <w:t>x</w:t>
      </w:r>
      <w:r>
        <w:t xml:space="preserve"> is the p</w:t>
      </w:r>
      <w:r w:rsidR="00137158">
        <w:t xml:space="preserve">osition of a </w:t>
      </w:r>
      <w:r>
        <w:t>continuum "particle" at time t</w:t>
      </w:r>
      <w:r>
        <w:rPr>
          <w:rStyle w:val="subscript"/>
        </w:rPr>
        <w:t>0</w:t>
      </w:r>
      <w:r>
        <w:t xml:space="preserve"> and </w:t>
      </w:r>
      <w:r w:rsidRPr="002629CA">
        <w:rPr>
          <w:b/>
        </w:rPr>
        <w:t>x</w:t>
      </w:r>
      <w:r>
        <w:t>' is the postion of that same particle at time t. In general F is non-linear. The distance between two differentially spaced particles at the two times is d</w:t>
      </w:r>
      <w:r w:rsidRPr="002629CA">
        <w:rPr>
          <w:b/>
        </w:rPr>
        <w:t>x</w:t>
      </w:r>
      <w:r>
        <w:t xml:space="preserve"> and d</w:t>
      </w:r>
      <w:r w:rsidRPr="002629CA">
        <w:rPr>
          <w:b/>
        </w:rPr>
        <w:t>x</w:t>
      </w:r>
      <w:r>
        <w:t>', and one has d</w:t>
      </w:r>
      <w:r w:rsidRPr="002629CA">
        <w:rPr>
          <w:b/>
        </w:rPr>
        <w:t>x</w:t>
      </w:r>
      <w:r>
        <w:t>' = R d</w:t>
      </w:r>
      <w:r w:rsidRPr="002629CA">
        <w:rPr>
          <w:b/>
        </w:rPr>
        <w:t>x</w:t>
      </w:r>
      <w:r>
        <w:t>. The whole point here is that during the flow, the distance vector between two close particles rotates and stretches in some manner, and in ge</w:t>
      </w:r>
      <w:r w:rsidR="00A53CE6">
        <w:t>neral (due to this stretch),  |</w:t>
      </w:r>
      <w:r>
        <w:t>d</w:t>
      </w:r>
      <w:r w:rsidRPr="002629CA">
        <w:rPr>
          <w:b/>
        </w:rPr>
        <w:t>x</w:t>
      </w:r>
      <w:r>
        <w:t xml:space="preserve">| </w:t>
      </w:r>
      <w:r w:rsidR="00A53CE6">
        <w:t>≠ |</w:t>
      </w:r>
      <w:r>
        <w:t>d</w:t>
      </w:r>
      <w:r w:rsidRPr="002629CA">
        <w:rPr>
          <w:b/>
        </w:rPr>
        <w:t>x</w:t>
      </w:r>
      <w:r>
        <w:t>'| , so (ds)</w:t>
      </w:r>
      <w:r>
        <w:rPr>
          <w:rStyle w:val="superscript"/>
        </w:rPr>
        <w:t>2</w:t>
      </w:r>
      <w:r>
        <w:t xml:space="preserve"> is definitely not invariant under the flow (ie, under the transformation F). In this case, the rule </w:t>
      </w:r>
      <w:r w:rsidR="00485B02">
        <w:rPr>
          <w:color w:val="000000"/>
        </w:rPr>
        <w:fldChar w:fldCharType="begin"/>
      </w:r>
      <w:r w:rsidR="00485B02">
        <w:rPr>
          <w:color w:val="000000"/>
        </w:rPr>
        <w:instrText xml:space="preserve"> EQ \O(g,\S\up0(</w:instrText>
      </w:r>
      <w:r w:rsidR="00485B02" w:rsidRPr="002747C4">
        <w:rPr>
          <w:rFonts w:ascii="Aatrix OCR A Extended" w:hAnsi="Aatrix OCR A Extended"/>
          <w:color w:val="000000"/>
        </w:rPr>
        <w:instrText>¯</w:instrText>
      </w:r>
      <w:r w:rsidR="00485B02">
        <w:rPr>
          <w:color w:val="000000"/>
        </w:rPr>
        <w:instrText>))</w:instrText>
      </w:r>
      <w:r w:rsidR="00485B02">
        <w:rPr>
          <w:color w:val="000000"/>
        </w:rPr>
        <w:fldChar w:fldCharType="end"/>
      </w:r>
      <w:r w:rsidR="00485B02" w:rsidRPr="001069D7">
        <w:rPr>
          <w:color w:val="000000"/>
        </w:rPr>
        <w:t>'</w:t>
      </w:r>
      <w:r w:rsidR="00485B02">
        <w:t xml:space="preserve">  = </w:t>
      </w:r>
      <w:r w:rsidR="00485B02" w:rsidRPr="001069D7">
        <w:rPr>
          <w:color w:val="000000"/>
        </w:rPr>
        <w:t>S</w:t>
      </w:r>
      <w:r w:rsidR="00485B02" w:rsidRPr="001069D7">
        <w:rPr>
          <w:rStyle w:val="superscript"/>
          <w:color w:val="000000"/>
        </w:rPr>
        <w:t>T</w:t>
      </w:r>
      <w:r w:rsidR="00485B02">
        <w:rPr>
          <w:color w:val="000000"/>
        </w:rPr>
        <w:fldChar w:fldCharType="begin"/>
      </w:r>
      <w:r w:rsidR="00485B02">
        <w:rPr>
          <w:color w:val="000000"/>
        </w:rPr>
        <w:instrText xml:space="preserve"> EQ \O(g,\S\up0(</w:instrText>
      </w:r>
      <w:r w:rsidR="00485B02" w:rsidRPr="002747C4">
        <w:rPr>
          <w:rFonts w:ascii="Aatrix OCR A Extended" w:hAnsi="Aatrix OCR A Extended"/>
          <w:color w:val="000000"/>
        </w:rPr>
        <w:instrText>¯</w:instrText>
      </w:r>
      <w:r w:rsidR="00485B02">
        <w:rPr>
          <w:color w:val="000000"/>
        </w:rPr>
        <w:instrText>))</w:instrText>
      </w:r>
      <w:r w:rsidR="00485B02">
        <w:rPr>
          <w:color w:val="000000"/>
        </w:rPr>
        <w:fldChar w:fldCharType="end"/>
      </w:r>
      <w:r w:rsidR="00485B02">
        <w:t xml:space="preserve"> </w:t>
      </w:r>
      <w:r w:rsidR="00485B02" w:rsidRPr="001069D7">
        <w:rPr>
          <w:color w:val="000000"/>
        </w:rPr>
        <w:t>S</w:t>
      </w:r>
      <w:r>
        <w:t xml:space="preserve"> does not apply, and one is free to select a metric tensor in each space independently</w:t>
      </w:r>
      <w:r w:rsidR="00137158">
        <w:t>. S</w:t>
      </w:r>
      <w:r>
        <w:t>ince material flows usually occur in Cartesian space, one usually takes g = 1 and g' = 1.  In Lai (p 105), the idea that d</w:t>
      </w:r>
      <w:r w:rsidRPr="002629CA">
        <w:rPr>
          <w:b/>
        </w:rPr>
        <w:t>x</w:t>
      </w:r>
      <w:r>
        <w:t>' = Rd</w:t>
      </w:r>
      <w:r w:rsidRPr="002629CA">
        <w:rPr>
          <w:b/>
        </w:rPr>
        <w:t>x</w:t>
      </w:r>
      <w:r>
        <w:t xml:space="preserve"> translates to d</w:t>
      </w:r>
      <w:r w:rsidRPr="002629CA">
        <w:rPr>
          <w:b/>
        </w:rPr>
        <w:t>x</w:t>
      </w:r>
      <w:r w:rsidR="00137158">
        <w:t xml:space="preserve"> = F</w:t>
      </w:r>
      <w:r>
        <w:t>d</w:t>
      </w:r>
      <w:r w:rsidRPr="002629CA">
        <w:rPr>
          <w:b/>
        </w:rPr>
        <w:t>X</w:t>
      </w:r>
      <w:r w:rsidR="00485B02">
        <w:rPr>
          <w:b/>
        </w:rPr>
        <w:t>,</w:t>
      </w:r>
      <w:r>
        <w:t xml:space="preserve"> and F is called the deformation gradient and is written F = (</w:t>
      </w:r>
      <w:r w:rsidRPr="002629CA">
        <w:rPr>
          <w:b/>
        </w:rPr>
        <w:sym w:font="Symbol" w:char="F0D1"/>
      </w:r>
      <w:r w:rsidRPr="002629CA">
        <w:rPr>
          <w:b/>
        </w:rPr>
        <w:t>x</w:t>
      </w:r>
      <w:r>
        <w:t xml:space="preserve">) which is a dyadic like notation discussed in Appendix E and F </w:t>
      </w:r>
      <w:r w:rsidR="00137158">
        <w:t>below</w:t>
      </w:r>
      <w:r>
        <w:t xml:space="preserve">. </w:t>
      </w:r>
      <w:r w:rsidR="00485B02">
        <w:t xml:space="preserve">The continuum mechanics application is discussed furthe in Section (o) below. </w:t>
      </w:r>
    </w:p>
    <w:p w14:paraId="7AF5AA1D" w14:textId="77777777" w:rsidR="00A53CE6" w:rsidRDefault="00485B02" w:rsidP="0084259B">
      <w:r>
        <w:tab/>
      </w:r>
      <w:r w:rsidR="00A53CE6">
        <w:t>In general, we shall be assuming that in fact (ds)</w:t>
      </w:r>
      <w:r w:rsidR="00A53CE6">
        <w:rPr>
          <w:rStyle w:val="superscript"/>
        </w:rPr>
        <w:t>2</w:t>
      </w:r>
      <w:r w:rsidR="00A53CE6">
        <w:t xml:space="preserve"> </w:t>
      </w:r>
      <w:r w:rsidR="00A53CE6" w:rsidRPr="00A53CE6">
        <w:rPr>
          <w:i/>
        </w:rPr>
        <w:t>is</w:t>
      </w:r>
      <w:r w:rsidR="00A53CE6">
        <w:t xml:space="preserve"> a scalar in almost everything that follows. </w:t>
      </w:r>
    </w:p>
    <w:p w14:paraId="3D8C0529" w14:textId="77777777" w:rsidR="00134492" w:rsidRDefault="00134492" w:rsidP="0084259B">
      <w:pPr>
        <w:rPr>
          <w:color w:val="000000"/>
        </w:rPr>
      </w:pPr>
    </w:p>
    <w:p w14:paraId="3FAEBBA7" w14:textId="77777777" w:rsidR="00D2264E" w:rsidRDefault="002629CA" w:rsidP="0084259B">
      <w:pPr>
        <w:rPr>
          <w:color w:val="000000"/>
        </w:rPr>
      </w:pPr>
      <w:bookmarkStart w:id="4042" w:name="_Toc304795303"/>
      <w:bookmarkStart w:id="4043" w:name="_Toc304795376"/>
      <w:bookmarkStart w:id="4044" w:name="_Toc304795470"/>
      <w:bookmarkStart w:id="4045" w:name="_Toc304795682"/>
      <w:bookmarkStart w:id="4046" w:name="_Toc304795976"/>
      <w:bookmarkStart w:id="4047" w:name="_Toc304796067"/>
      <w:bookmarkStart w:id="4048" w:name="_Toc304796284"/>
      <w:bookmarkStart w:id="4049" w:name="_Toc304796337"/>
      <w:bookmarkStart w:id="4050" w:name="_Toc304796625"/>
      <w:bookmarkStart w:id="4051" w:name="_Toc304796707"/>
      <w:bookmarkStart w:id="4052" w:name="_Toc304796789"/>
      <w:bookmarkStart w:id="4053" w:name="_Toc304796871"/>
      <w:bookmarkStart w:id="4054" w:name="_Toc304796953"/>
      <w:bookmarkStart w:id="4055" w:name="_Toc304833600"/>
      <w:bookmarkStart w:id="4056" w:name="_Toc304915672"/>
      <w:bookmarkStart w:id="4057" w:name="_Toc305347279"/>
      <w:bookmarkStart w:id="4058" w:name="_Toc305618160"/>
      <w:bookmarkStart w:id="4059" w:name="_Toc305663732"/>
      <w:bookmarkStart w:id="4060" w:name="_Toc305663829"/>
      <w:bookmarkStart w:id="4061" w:name="_Toc305665750"/>
      <w:bookmarkStart w:id="4062" w:name="_Toc305666289"/>
      <w:bookmarkStart w:id="4063" w:name="_Toc305684665"/>
      <w:bookmarkStart w:id="4064" w:name="_Toc305684767"/>
      <w:bookmarkStart w:id="4065" w:name="_Toc305687060"/>
      <w:bookmarkStart w:id="4066" w:name="_Toc305690335"/>
      <w:bookmarkStart w:id="4067" w:name="_Toc305702590"/>
      <w:bookmarkStart w:id="4068" w:name="_Toc305867726"/>
      <w:bookmarkStart w:id="4069" w:name="_Toc305918110"/>
      <w:bookmarkStart w:id="4070" w:name="_Toc305926143"/>
      <w:bookmarkStart w:id="4071" w:name="_Toc305927990"/>
      <w:bookmarkStart w:id="4072" w:name="_Toc305928099"/>
      <w:bookmarkStart w:id="4073" w:name="_Toc305954574"/>
      <w:bookmarkStart w:id="4074" w:name="_Toc306011063"/>
      <w:bookmarkStart w:id="4075" w:name="_Toc306129913"/>
      <w:bookmarkStart w:id="4076" w:name="_Toc306130030"/>
      <w:bookmarkStart w:id="4077" w:name="_Toc306196112"/>
      <w:bookmarkStart w:id="4078" w:name="_Toc306341483"/>
      <w:bookmarkStart w:id="4079" w:name="_Toc306356671"/>
      <w:bookmarkStart w:id="4080" w:name="_Toc306356791"/>
      <w:bookmarkStart w:id="4081" w:name="_Toc306356907"/>
      <w:bookmarkStart w:id="4082" w:name="_Toc306357022"/>
      <w:bookmarkStart w:id="4083" w:name="_Toc306357134"/>
      <w:bookmarkStart w:id="4084" w:name="_Toc306357241"/>
      <w:bookmarkStart w:id="4085" w:name="_Toc306357359"/>
      <w:bookmarkStart w:id="4086" w:name="_Toc306357479"/>
      <w:bookmarkStart w:id="4087" w:name="_Toc306371960"/>
      <w:bookmarkStart w:id="4088" w:name="_Toc306372082"/>
      <w:bookmarkStart w:id="4089" w:name="_Toc306378457"/>
      <w:bookmarkStart w:id="4090" w:name="_Toc306378613"/>
      <w:bookmarkStart w:id="4091" w:name="_Toc306379921"/>
      <w:bookmarkStart w:id="4092" w:name="_Toc306384840"/>
      <w:bookmarkStart w:id="4093" w:name="_Toc306386091"/>
      <w:bookmarkStart w:id="4094" w:name="_Toc306386221"/>
      <w:bookmarkStart w:id="4095" w:name="_Toc306632722"/>
      <w:bookmarkStart w:id="4096" w:name="_Toc306632855"/>
      <w:bookmarkStart w:id="4097" w:name="_Toc306632988"/>
      <w:bookmarkStart w:id="4098" w:name="_Toc306633123"/>
      <w:bookmarkStart w:id="4099" w:name="_Toc306633255"/>
      <w:bookmarkStart w:id="4100" w:name="_Toc306633387"/>
      <w:bookmarkStart w:id="4101" w:name="_Toc306731877"/>
      <w:bookmarkStart w:id="4102" w:name="_Toc306732010"/>
      <w:bookmarkStart w:id="4103" w:name="_Toc306782930"/>
      <w:bookmarkStart w:id="4104" w:name="_Toc306817801"/>
      <w:bookmarkStart w:id="4105" w:name="_Toc306886202"/>
      <w:bookmarkStart w:id="4106" w:name="_Toc306886382"/>
      <w:bookmarkStart w:id="4107" w:name="_Toc306886510"/>
      <w:bookmarkStart w:id="4108" w:name="_Toc306903291"/>
      <w:bookmarkStart w:id="4109" w:name="_Toc306957276"/>
      <w:bookmarkStart w:id="4110" w:name="_Toc306971605"/>
      <w:bookmarkStart w:id="4111" w:name="_Toc306983424"/>
      <w:bookmarkStart w:id="4112" w:name="_Toc306983871"/>
      <w:bookmarkStart w:id="4113" w:name="_Toc307336567"/>
      <w:bookmarkStart w:id="4114" w:name="_Toc307336695"/>
      <w:bookmarkStart w:id="4115" w:name="_Toc307336823"/>
      <w:bookmarkStart w:id="4116" w:name="_Toc307387440"/>
      <w:bookmarkStart w:id="4117" w:name="_Toc307589569"/>
      <w:bookmarkStart w:id="4118" w:name="_Toc307751063"/>
      <w:bookmarkStart w:id="4119" w:name="_Toc307834307"/>
      <w:bookmarkStart w:id="4120" w:name="_Toc307842500"/>
      <w:bookmarkStart w:id="4121" w:name="_Toc307899164"/>
      <w:bookmarkStart w:id="4122" w:name="_Toc307899319"/>
      <w:bookmarkStart w:id="4123" w:name="_Toc307947555"/>
      <w:bookmarkStart w:id="4124" w:name="_Toc307947702"/>
      <w:bookmarkStart w:id="4125" w:name="_Toc308102858"/>
      <w:bookmarkStart w:id="4126" w:name="_Toc308103006"/>
      <w:bookmarkStart w:id="4127" w:name="_Toc308103154"/>
      <w:bookmarkStart w:id="4128" w:name="_Toc308162963"/>
      <w:bookmarkStart w:id="4129" w:name="_Toc308189250"/>
      <w:bookmarkStart w:id="4130" w:name="_Toc308447291"/>
      <w:bookmarkStart w:id="4131" w:name="_Toc308447444"/>
      <w:bookmarkStart w:id="4132" w:name="_Toc308512669"/>
      <w:bookmarkStart w:id="4133" w:name="_Toc309299718"/>
      <w:bookmarkStart w:id="4134" w:name="_Toc309379059"/>
      <w:bookmarkStart w:id="4135" w:name="_Toc309380500"/>
      <w:bookmarkStart w:id="4136" w:name="_Toc309381695"/>
      <w:bookmarkStart w:id="4137" w:name="_Toc309473329"/>
      <w:bookmarkStart w:id="4138" w:name="_Toc309474001"/>
      <w:bookmarkStart w:id="4139" w:name="_Toc309479998"/>
      <w:bookmarkStart w:id="4140" w:name="_Toc309652241"/>
      <w:bookmarkStart w:id="4141" w:name="_Toc309660945"/>
      <w:bookmarkStart w:id="4142" w:name="_Toc309661114"/>
      <w:bookmarkStart w:id="4143" w:name="_Toc309823154"/>
      <w:bookmarkStart w:id="4144" w:name="_Toc309845100"/>
      <w:bookmarkStart w:id="4145" w:name="_Toc309893342"/>
      <w:bookmarkStart w:id="4146" w:name="_Toc309898784"/>
      <w:bookmarkStart w:id="4147" w:name="_Toc309898955"/>
      <w:bookmarkStart w:id="4148" w:name="_Toc309997579"/>
      <w:bookmarkStart w:id="4149" w:name="_Toc310098908"/>
      <w:bookmarkStart w:id="4150" w:name="_Toc310152027"/>
      <w:bookmarkStart w:id="4151" w:name="_Toc310152196"/>
      <w:bookmarkStart w:id="4152" w:name="_Toc310179003"/>
      <w:bookmarkStart w:id="4153" w:name="_Toc315369266"/>
      <w:bookmarkStart w:id="4154" w:name="_Toc315369436"/>
      <w:bookmarkStart w:id="4155" w:name="_Toc315540598"/>
      <w:bookmarkStart w:id="4156" w:name="_Toc316842794"/>
      <w:bookmarkStart w:id="4157" w:name="_Toc316846919"/>
      <w:bookmarkStart w:id="4158" w:name="_Toc316917091"/>
      <w:bookmarkStart w:id="4159" w:name="_Toc316923255"/>
      <w:bookmarkStart w:id="4160" w:name="_Toc316923440"/>
      <w:bookmarkStart w:id="4161" w:name="_Toc317154946"/>
      <w:bookmarkStart w:id="4162" w:name="_Toc317420223"/>
      <w:r w:rsidRPr="002A5398">
        <w:rPr>
          <w:rStyle w:val="Heading3Char"/>
        </w:rPr>
        <w:t xml:space="preserve"> </w:t>
      </w:r>
      <w:bookmarkStart w:id="4163" w:name="_Toc317787514"/>
      <w:bookmarkStart w:id="4164" w:name="_Toc317964349"/>
      <w:bookmarkStart w:id="4165" w:name="_Toc318017801"/>
      <w:bookmarkStart w:id="4166" w:name="_Toc318021454"/>
      <w:bookmarkStart w:id="4167" w:name="_Toc318021844"/>
      <w:bookmarkStart w:id="4168" w:name="_Toc318108178"/>
      <w:bookmarkStart w:id="4169" w:name="_Toc318208386"/>
      <w:bookmarkStart w:id="4170" w:name="_Toc318285586"/>
      <w:bookmarkStart w:id="4171" w:name="_Toc318468386"/>
      <w:bookmarkStart w:id="4172" w:name="_Toc318562844"/>
      <w:bookmarkStart w:id="4173" w:name="_Toc318563039"/>
      <w:r w:rsidR="00134492" w:rsidRPr="002A5398">
        <w:rPr>
          <w:rStyle w:val="Heading3Char"/>
        </w:rPr>
        <w:t>(</w:t>
      </w:r>
      <w:r w:rsidR="000C797F">
        <w:rPr>
          <w:rStyle w:val="Heading3Char"/>
        </w:rPr>
        <w:t>b</w:t>
      </w:r>
      <w:r w:rsidR="00134492" w:rsidRPr="002A5398">
        <w:rPr>
          <w:rStyle w:val="Heading3Char"/>
        </w:rPr>
        <w:t>) Inverse of the metric tensor</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r w:rsidR="00134492" w:rsidRPr="002A5398">
        <w:rPr>
          <w:rStyle w:val="Heading3Char"/>
        </w:rPr>
        <w:t xml:space="preserve"> </w:t>
      </w:r>
      <w:r w:rsidR="00134492" w:rsidRPr="00133F27">
        <w:rPr>
          <w:color w:val="000000"/>
        </w:rPr>
        <w:t xml:space="preserve"> </w:t>
      </w:r>
    </w:p>
    <w:p w14:paraId="2D61D3A1" w14:textId="77777777" w:rsidR="00D2264E" w:rsidRDefault="00D2264E" w:rsidP="0084259B">
      <w:pPr>
        <w:rPr>
          <w:color w:val="000000"/>
        </w:rPr>
      </w:pPr>
    </w:p>
    <w:p w14:paraId="1D0098CA" w14:textId="77777777" w:rsidR="00134492" w:rsidRPr="00133F27" w:rsidRDefault="00134492" w:rsidP="0084259B">
      <w:pPr>
        <w:rPr>
          <w:color w:val="000000"/>
        </w:rPr>
      </w:pPr>
      <w:r w:rsidRPr="00133F27">
        <w:rPr>
          <w:color w:val="000000"/>
        </w:rPr>
        <w:t>The inverse</w:t>
      </w:r>
      <w:r w:rsidR="0032637C">
        <w:rPr>
          <w:color w:val="000000"/>
        </w:rPr>
        <w:t>s</w:t>
      </w:r>
      <w:r w:rsidRPr="00133F27">
        <w:rPr>
          <w:color w:val="000000"/>
        </w:rPr>
        <w:t xml:space="preserve"> of </w:t>
      </w:r>
      <w:r w:rsidR="006C37CF">
        <w:rPr>
          <w:color w:val="000000"/>
        </w:rPr>
        <w:t>the</w:t>
      </w:r>
      <w:r w:rsidRPr="00133F27">
        <w:rPr>
          <w:color w:val="000000"/>
        </w:rPr>
        <w:t xml:space="preserve"> three </w:t>
      </w:r>
      <w:r w:rsidR="00DE5A7D">
        <w:rPr>
          <w:color w:val="000000"/>
        </w:rPr>
        <w:t>metric tensors</w:t>
      </w:r>
      <w:r w:rsidRPr="00133F27">
        <w:rPr>
          <w:color w:val="000000"/>
        </w:rPr>
        <w:t xml:space="preserve"> shall </w:t>
      </w:r>
      <w:r w:rsidR="009A511D">
        <w:rPr>
          <w:color w:val="000000"/>
        </w:rPr>
        <w:t xml:space="preserve">be </w:t>
      </w:r>
      <w:r w:rsidRPr="00133F27">
        <w:rPr>
          <w:color w:val="000000"/>
        </w:rPr>
        <w:t>indicate</w:t>
      </w:r>
      <w:r w:rsidR="009A511D">
        <w:rPr>
          <w:color w:val="000000"/>
        </w:rPr>
        <w:t>s</w:t>
      </w:r>
      <w:r w:rsidRPr="00133F27">
        <w:rPr>
          <w:color w:val="000000"/>
        </w:rPr>
        <w:t xml:space="preserve"> </w:t>
      </w:r>
      <w:r w:rsidRPr="00133F27">
        <w:rPr>
          <w:i/>
          <w:color w:val="000000"/>
        </w:rPr>
        <w:t>with</w:t>
      </w:r>
      <w:r w:rsidR="001C0D88" w:rsidRPr="00133F27">
        <w:rPr>
          <w:i/>
          <w:color w:val="000000"/>
        </w:rPr>
        <w:t>out</w:t>
      </w:r>
      <w:r w:rsidRPr="00133F27">
        <w:rPr>
          <w:color w:val="000000"/>
        </w:rPr>
        <w:t xml:space="preserve"> an overbar, and we shall eventually show these matrices </w:t>
      </w:r>
      <w:r w:rsidR="0032637C">
        <w:rPr>
          <w:color w:val="000000"/>
        </w:rPr>
        <w:t>to be</w:t>
      </w:r>
      <w:r w:rsidRPr="00133F27">
        <w:rPr>
          <w:color w:val="000000"/>
        </w:rPr>
        <w:t xml:space="preserve"> "contravariant" matrices and thus deserve no overbar. </w:t>
      </w:r>
      <w:r w:rsidR="001C0D88" w:rsidRPr="00133F27">
        <w:rPr>
          <w:color w:val="000000"/>
        </w:rPr>
        <w:t xml:space="preserve">We </w:t>
      </w:r>
      <w:r w:rsidR="009E2EC9" w:rsidRPr="00133F27">
        <w:rPr>
          <w:color w:val="000000"/>
        </w:rPr>
        <w:t xml:space="preserve">thus now define three new </w:t>
      </w:r>
      <w:r w:rsidR="00232062">
        <w:rPr>
          <w:color w:val="000000"/>
        </w:rPr>
        <w:t xml:space="preserve">g </w:t>
      </w:r>
      <w:r w:rsidR="009E2EC9" w:rsidRPr="00133F27">
        <w:rPr>
          <w:color w:val="000000"/>
        </w:rPr>
        <w:t>matrices as the</w:t>
      </w:r>
      <w:r w:rsidR="0032637C">
        <w:rPr>
          <w:color w:val="000000"/>
        </w:rPr>
        <w:t>se</w:t>
      </w:r>
      <w:r w:rsidR="009E2EC9" w:rsidRPr="00133F27">
        <w:rPr>
          <w:color w:val="000000"/>
        </w:rPr>
        <w:t xml:space="preserve"> inverses, and compute the inverses:  </w:t>
      </w:r>
    </w:p>
    <w:p w14:paraId="3AF233EE" w14:textId="77777777" w:rsidR="00134492" w:rsidRPr="00133F27" w:rsidRDefault="00134492" w:rsidP="0084259B">
      <w:pPr>
        <w:rPr>
          <w:color w:val="000000"/>
        </w:rPr>
      </w:pPr>
    </w:p>
    <w:p w14:paraId="78BF144A" w14:textId="77777777" w:rsidR="00134492" w:rsidRPr="00DE5A7D" w:rsidRDefault="00134492" w:rsidP="0084259B">
      <w:r w:rsidRPr="00133F27">
        <w:rPr>
          <w:color w:val="000000"/>
        </w:rPr>
        <w:tab/>
        <w:t xml:space="preserve">g ≡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rsidR="00DE5A7D">
        <w:t>G</w:t>
      </w:r>
      <w:r w:rsidR="00DE5A7D">
        <w:rPr>
          <w:rStyle w:val="superscript"/>
        </w:rPr>
        <w:t xml:space="preserve">-1 </w:t>
      </w:r>
      <w:r w:rsidR="00DE5A7D">
        <w:t>= G</w:t>
      </w:r>
      <w:r w:rsidRPr="00133F27">
        <w:rPr>
          <w:color w:val="000000"/>
        </w:rPr>
        <w:t xml:space="preserve">   </w:t>
      </w:r>
      <w:r w:rsidR="00DE5A7D">
        <w:tab/>
      </w:r>
      <w:r w:rsidR="00DE5A7D">
        <w:tab/>
        <w:t>// remember G just has +1 and -1 diagonal elements</w:t>
      </w:r>
    </w:p>
    <w:p w14:paraId="557A4B20" w14:textId="77777777" w:rsidR="00134492" w:rsidRPr="00133F27" w:rsidRDefault="00134492" w:rsidP="0084259B">
      <w:pPr>
        <w:rPr>
          <w:color w:val="000000"/>
        </w:rPr>
      </w:pPr>
    </w:p>
    <w:p w14:paraId="4FA0E85C" w14:textId="77777777" w:rsidR="00134492" w:rsidRPr="00133F27" w:rsidRDefault="00134492" w:rsidP="0084259B">
      <w:pPr>
        <w:rPr>
          <w:color w:val="000000"/>
        </w:rPr>
      </w:pPr>
      <w:r w:rsidRPr="00133F27">
        <w:rPr>
          <w:color w:val="000000"/>
        </w:rPr>
        <w:tab/>
      </w:r>
      <w:r w:rsidR="001C0D88" w:rsidRPr="00133F27">
        <w:rPr>
          <w:color w:val="000000"/>
        </w:rPr>
        <w:t xml:space="preserve">g' ≡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sidR="001937D6">
        <w:rPr>
          <w:color w:val="000000"/>
        </w:rPr>
        <w:t xml:space="preserve"> </w:t>
      </w:r>
      <w:r w:rsidRPr="00133F27">
        <w:rPr>
          <w:color w:val="000000"/>
        </w:rPr>
        <w:t>= (S'</w:t>
      </w:r>
      <w:r w:rsidRPr="00133F27">
        <w:rPr>
          <w:rStyle w:val="superscript"/>
          <w:color w:val="000000"/>
        </w:rPr>
        <w:t>T</w:t>
      </w:r>
      <w:r w:rsidR="00C14D31" w:rsidRPr="00C14D31">
        <w:t xml:space="preserve"> </w:t>
      </w:r>
      <w:r w:rsidR="00C14D31">
        <w:t>G</w:t>
      </w:r>
      <w:r w:rsidR="00C14D31" w:rsidRPr="00133F27">
        <w:rPr>
          <w:color w:val="000000"/>
        </w:rPr>
        <w:t xml:space="preserve"> </w:t>
      </w:r>
      <w:r w:rsidRPr="00133F27">
        <w:rPr>
          <w:color w:val="000000"/>
        </w:rPr>
        <w:t>S')</w:t>
      </w:r>
      <w:r w:rsidRPr="00133F27">
        <w:rPr>
          <w:rStyle w:val="superscript"/>
          <w:color w:val="000000"/>
        </w:rPr>
        <w:t xml:space="preserve">-1  </w:t>
      </w:r>
      <w:r w:rsidRPr="00133F27">
        <w:rPr>
          <w:color w:val="000000"/>
        </w:rPr>
        <w:t>= S'</w:t>
      </w:r>
      <w:r w:rsidRPr="00133F27">
        <w:rPr>
          <w:rStyle w:val="superscript"/>
          <w:color w:val="000000"/>
        </w:rPr>
        <w:t>-1</w:t>
      </w:r>
      <w:r w:rsidR="00C14D31" w:rsidRPr="00C14D31">
        <w:t xml:space="preserve"> </w:t>
      </w:r>
      <w:r w:rsidR="00C14D31">
        <w:t>G</w:t>
      </w:r>
      <w:r w:rsidR="00607B7B" w:rsidRPr="00133F27">
        <w:rPr>
          <w:color w:val="000000"/>
        </w:rPr>
        <w:t xml:space="preserve"> </w:t>
      </w:r>
      <w:r w:rsidRPr="00133F27">
        <w:rPr>
          <w:color w:val="000000"/>
        </w:rPr>
        <w:t>(S'</w:t>
      </w:r>
      <w:r w:rsidRPr="00133F27">
        <w:rPr>
          <w:rStyle w:val="superscript"/>
          <w:color w:val="000000"/>
        </w:rPr>
        <w:t>T</w:t>
      </w:r>
      <w:r w:rsidRPr="00133F27">
        <w:rPr>
          <w:color w:val="000000"/>
        </w:rPr>
        <w:t>)</w:t>
      </w:r>
      <w:r w:rsidRPr="00133F27">
        <w:rPr>
          <w:rStyle w:val="superscript"/>
          <w:color w:val="000000"/>
        </w:rPr>
        <w:t>-1</w:t>
      </w:r>
      <w:r w:rsidR="001937D6">
        <w:rPr>
          <w:color w:val="000000"/>
        </w:rPr>
        <w:t xml:space="preserve">  </w:t>
      </w:r>
      <w:r w:rsidRPr="00133F27">
        <w:rPr>
          <w:color w:val="000000"/>
        </w:rPr>
        <w:t>= R'</w:t>
      </w:r>
      <w:r w:rsidR="00C14D31" w:rsidRPr="00C14D31">
        <w:t xml:space="preserve"> </w:t>
      </w:r>
      <w:r w:rsidR="00C14D31">
        <w:t>G</w:t>
      </w:r>
      <w:r w:rsidR="00C14D31" w:rsidRPr="00133F27">
        <w:rPr>
          <w:color w:val="000000"/>
        </w:rPr>
        <w:t xml:space="preserve"> </w:t>
      </w:r>
      <w:r w:rsidRPr="00133F27">
        <w:rPr>
          <w:color w:val="000000"/>
        </w:rPr>
        <w:t>R'</w:t>
      </w:r>
      <w:r w:rsidRPr="00133F27">
        <w:rPr>
          <w:rStyle w:val="superscript"/>
          <w:color w:val="000000"/>
        </w:rPr>
        <w:t>T</w:t>
      </w:r>
      <w:r w:rsidRPr="00133F27">
        <w:rPr>
          <w:color w:val="000000"/>
        </w:rPr>
        <w:tab/>
      </w:r>
    </w:p>
    <w:p w14:paraId="6AFEF42D" w14:textId="77777777" w:rsidR="00134492" w:rsidRPr="00133F27" w:rsidRDefault="00134492" w:rsidP="0084259B">
      <w:pPr>
        <w:rPr>
          <w:color w:val="000000"/>
        </w:rPr>
      </w:pPr>
    </w:p>
    <w:p w14:paraId="51EA4B9F" w14:textId="77777777" w:rsidR="001C0D88" w:rsidRDefault="001C0D88" w:rsidP="001C0D88">
      <w:r w:rsidRPr="00133F27">
        <w:rPr>
          <w:color w:val="000000"/>
        </w:rPr>
        <w:tab/>
        <w:t xml:space="preserve">g" ≡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00607B7B" w:rsidRPr="00607B7B">
        <w:t xml:space="preserve"> </w:t>
      </w:r>
      <w:r w:rsidR="00C14D31">
        <w:t>G</w:t>
      </w:r>
      <w:r w:rsidR="00C14D31" w:rsidRPr="00133F27">
        <w:rPr>
          <w:color w:val="000000"/>
        </w:rPr>
        <w:t xml:space="preserve"> </w:t>
      </w:r>
      <w:r w:rsidRPr="00133F27">
        <w:rPr>
          <w:color w:val="000000"/>
        </w:rPr>
        <w:t>S")</w:t>
      </w:r>
      <w:r w:rsidRPr="00133F27">
        <w:rPr>
          <w:rStyle w:val="superscript"/>
          <w:color w:val="000000"/>
        </w:rPr>
        <w:t xml:space="preserve">-1 </w:t>
      </w:r>
      <w:r w:rsidRPr="00133F27">
        <w:rPr>
          <w:color w:val="000000"/>
        </w:rPr>
        <w:t>= S"</w:t>
      </w:r>
      <w:r w:rsidRPr="00133F27">
        <w:rPr>
          <w:rStyle w:val="superscript"/>
          <w:color w:val="000000"/>
        </w:rPr>
        <w:t>-1</w:t>
      </w:r>
      <w:r w:rsidR="00607B7B" w:rsidRPr="00607B7B">
        <w:t xml:space="preserve"> </w:t>
      </w:r>
      <w:r w:rsidR="00C14D31">
        <w:t>G</w:t>
      </w:r>
      <w:r w:rsidR="00C14D31" w:rsidRPr="00133F27">
        <w:rPr>
          <w:color w:val="000000"/>
        </w:rPr>
        <w:t xml:space="preserve"> </w:t>
      </w:r>
      <w:r w:rsidRPr="00133F27">
        <w:rPr>
          <w:color w:val="000000"/>
        </w:rPr>
        <w:t>(S"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00C14D31" w:rsidRPr="00C14D31">
        <w:t xml:space="preserve"> </w:t>
      </w:r>
      <w:r w:rsidR="00C14D31">
        <w:t>G</w:t>
      </w:r>
      <w:r w:rsidR="00C14D31" w:rsidRPr="00133F27">
        <w:rPr>
          <w:color w:val="000000"/>
        </w:rPr>
        <w:t xml:space="preserve"> </w:t>
      </w:r>
      <w:r w:rsidRPr="00133F27">
        <w:rPr>
          <w:color w:val="000000"/>
        </w:rPr>
        <w:t>R"</w:t>
      </w:r>
      <w:r w:rsidRPr="00133F27">
        <w:rPr>
          <w:rStyle w:val="superscript"/>
          <w:color w:val="000000"/>
        </w:rPr>
        <w:t>T</w:t>
      </w:r>
      <w:r w:rsidRPr="00133F27">
        <w:rPr>
          <w:color w:val="000000"/>
        </w:rPr>
        <w:tab/>
      </w:r>
    </w:p>
    <w:p w14:paraId="2463F48C" w14:textId="77777777" w:rsidR="00E54B24" w:rsidRDefault="00E54B24" w:rsidP="001C0D88"/>
    <w:p w14:paraId="29A953E9" w14:textId="77777777" w:rsidR="00E54B24" w:rsidRDefault="00BB6083" w:rsidP="001C0D88">
      <w:r>
        <w:t>Here are the</w:t>
      </w:r>
      <w:r w:rsidR="00DD3333">
        <w:t xml:space="preserve"> collected facts from above:  </w:t>
      </w:r>
    </w:p>
    <w:p w14:paraId="6004DC32" w14:textId="77777777" w:rsidR="00E54B24" w:rsidRDefault="00E54B24" w:rsidP="001C0D88"/>
    <w:p w14:paraId="3580601A" w14:textId="77777777" w:rsidR="002223F7" w:rsidRDefault="002223F7" w:rsidP="002223F7">
      <w:r>
        <w:tab/>
        <w:t xml:space="preserve">g = </w:t>
      </w:r>
      <w:r w:rsidR="00C14D31">
        <w:t>G</w:t>
      </w:r>
      <w:r>
        <w:tab/>
      </w:r>
      <w:r>
        <w:tab/>
      </w:r>
      <w:r w:rsidRPr="00133F27">
        <w:rPr>
          <w:color w:val="000000"/>
        </w:rPr>
        <w:t>g'</w:t>
      </w:r>
      <w:r>
        <w:t xml:space="preserve">  = </w:t>
      </w:r>
      <w:r w:rsidRPr="00133F27">
        <w:rPr>
          <w:color w:val="000000"/>
        </w:rPr>
        <w:t>R'</w:t>
      </w:r>
      <w:r w:rsidR="00C14D31">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rsidR="00C14D31">
        <w:t>G</w:t>
      </w:r>
      <w:r w:rsidR="00C14D31" w:rsidRPr="00133F27">
        <w:rPr>
          <w:color w:val="000000"/>
        </w:rPr>
        <w:t xml:space="preserve"> </w:t>
      </w:r>
      <w:r w:rsidRPr="00133F27">
        <w:rPr>
          <w:color w:val="000000"/>
        </w:rPr>
        <w:t>R"</w:t>
      </w:r>
      <w:r w:rsidRPr="00133F27">
        <w:rPr>
          <w:rStyle w:val="superscript"/>
          <w:color w:val="000000"/>
        </w:rPr>
        <w:t>T</w:t>
      </w:r>
      <w:r>
        <w:tab/>
      </w:r>
      <w:r>
        <w:tab/>
      </w:r>
      <w:r w:rsidRPr="00133F27">
        <w:rPr>
          <w:color w:val="000000"/>
        </w:rPr>
        <w:t>S = R' S"</w:t>
      </w:r>
    </w:p>
    <w:p w14:paraId="18F39B8A" w14:textId="77777777" w:rsidR="00E54B24" w:rsidRPr="00E54B24" w:rsidRDefault="00E54B24" w:rsidP="00E54B24">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00C14D31">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00C14D31">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00C14D31" w:rsidRPr="00C14D31">
        <w:t xml:space="preserve"> </w:t>
      </w:r>
      <w:r w:rsidR="00C14D31">
        <w:t>G</w:t>
      </w:r>
      <w:r w:rsidR="00C14D31" w:rsidRPr="00133F27">
        <w:rPr>
          <w:color w:val="000000"/>
        </w:rPr>
        <w:t xml:space="preserve"> </w:t>
      </w:r>
      <w:r w:rsidRPr="00133F27">
        <w:rPr>
          <w:color w:val="000000"/>
        </w:rPr>
        <w:t>S"</w:t>
      </w:r>
      <w:r>
        <w:tab/>
      </w:r>
      <w:r>
        <w:tab/>
      </w:r>
      <w:r w:rsidRPr="00133F27">
        <w:rPr>
          <w:color w:val="000000"/>
        </w:rPr>
        <w:t>R = R" S'</w:t>
      </w:r>
    </w:p>
    <w:p w14:paraId="54A2CBA8" w14:textId="77777777" w:rsidR="00DD3333" w:rsidRDefault="00DD3333" w:rsidP="001C0D88">
      <w:pPr>
        <w:rPr>
          <w:color w:val="000000"/>
        </w:rPr>
      </w:pP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p>
    <w:p w14:paraId="046BD3A9" w14:textId="77777777" w:rsidR="009A511D" w:rsidRDefault="009A511D" w:rsidP="001C0D88">
      <w:pPr>
        <w:rPr>
          <w:color w:val="000000"/>
        </w:rPr>
      </w:pPr>
    </w:p>
    <w:p w14:paraId="37A3B5E3" w14:textId="77777777" w:rsidR="00C14D31" w:rsidRDefault="009A511D" w:rsidP="000561C2">
      <w:r>
        <w:rPr>
          <w:u w:val="single"/>
        </w:rPr>
        <w:t>Comment</w:t>
      </w:r>
      <w:r w:rsidR="000561C2" w:rsidRPr="00FC0618">
        <w:rPr>
          <w:u w:val="single"/>
        </w:rPr>
        <w:t>:</w:t>
      </w:r>
      <w:r w:rsidR="000561C2">
        <w:t xml:space="preserve">  </w:t>
      </w:r>
      <w:r>
        <w:t>I</w:t>
      </w:r>
      <w:r w:rsidR="000561C2">
        <w:t xml:space="preserve">n the </w:t>
      </w:r>
      <w:r w:rsidR="000561C2" w:rsidRPr="006C22EA">
        <w:rPr>
          <w:b/>
        </w:rPr>
        <w:t>Picture C</w:t>
      </w:r>
      <w:r w:rsidR="000561C2">
        <w:t xml:space="preserve"> context</w:t>
      </w:r>
      <w:r w:rsidR="00C14D31">
        <w:t xml:space="preserve"> but with a </w:t>
      </w:r>
      <w:r w:rsidR="00C14D31" w:rsidRPr="001937D6">
        <w:t>Quasi</w:t>
      </w:r>
      <w:r w:rsidR="00C14D31">
        <w:t>-Cartesian x</w:t>
      </w:r>
      <w:r w:rsidR="00C14D31">
        <w:rPr>
          <w:rStyle w:val="superscript"/>
        </w:rPr>
        <w:t>(0)</w:t>
      </w:r>
      <w:r w:rsidR="00C14D31">
        <w:t>-space</w:t>
      </w:r>
      <w:r w:rsidR="000561C2">
        <w:t xml:space="preserve">, </w:t>
      </w:r>
      <w:r>
        <w:t>one</w:t>
      </w:r>
      <w:r w:rsidR="000561C2">
        <w:t xml:space="preserve"> </w:t>
      </w:r>
      <w:r w:rsidR="00BB6083">
        <w:t>could</w:t>
      </w:r>
      <w:r w:rsidR="000561C2">
        <w:t xml:space="preserve"> take the </w:t>
      </w:r>
      <w:r w:rsidR="00BF20D6">
        <w:t>second column</w:t>
      </w:r>
      <w:r w:rsidR="00607B7B">
        <w:t xml:space="preserve"> abov</w:t>
      </w:r>
      <w:r w:rsidR="00C14D31">
        <w:t>e</w:t>
      </w:r>
      <w:r w:rsidR="000561C2">
        <w:t xml:space="preserve"> and write </w:t>
      </w:r>
      <w:r w:rsidR="00607B7B">
        <w:t>it</w:t>
      </w:r>
      <w:r w:rsidR="000561C2">
        <w:t xml:space="preserve"> this way, </w:t>
      </w:r>
    </w:p>
    <w:p w14:paraId="1E85A7D9" w14:textId="77777777" w:rsidR="000561C2" w:rsidRDefault="000561C2" w:rsidP="000561C2">
      <w:r>
        <w:tab/>
      </w:r>
      <w:r>
        <w:tab/>
      </w:r>
      <w:r>
        <w:tab/>
      </w:r>
      <w:r>
        <w:tab/>
      </w:r>
      <w:r>
        <w:tab/>
      </w:r>
      <w:r>
        <w:tab/>
      </w:r>
      <w:r w:rsidR="000C797F">
        <w:tab/>
      </w:r>
      <w:r w:rsidR="001B2644">
        <w:pict>
          <v:shape id="_x0000_i1044" type="#_x0000_t75" style="width:196.5pt;height:62.25pt">
            <v:imagedata r:id="rId24" o:title=""/>
          </v:shape>
        </w:pict>
      </w:r>
    </w:p>
    <w:p w14:paraId="0884F645" w14:textId="77777777" w:rsidR="002223F7" w:rsidRDefault="002223F7" w:rsidP="002223F7">
      <w:r>
        <w:rPr>
          <w:color w:val="000000"/>
        </w:rPr>
        <w:tab/>
      </w:r>
      <w:r w:rsidRPr="00133F27">
        <w:rPr>
          <w:color w:val="000000"/>
        </w:rPr>
        <w:t>g</w:t>
      </w:r>
      <w:r>
        <w:t xml:space="preserve">  = </w:t>
      </w:r>
      <w:r>
        <w:rPr>
          <w:color w:val="000000"/>
        </w:rPr>
        <w:t>R</w:t>
      </w:r>
      <w:r w:rsidR="00C14D31">
        <w:t>G</w:t>
      </w:r>
      <w:r w:rsidRPr="00133F27">
        <w:rPr>
          <w:color w:val="000000"/>
        </w:rPr>
        <w:t>R</w:t>
      </w:r>
      <w:r w:rsidRPr="00133F27">
        <w:rPr>
          <w:rStyle w:val="superscript"/>
          <w:color w:val="000000"/>
        </w:rPr>
        <w:t>T</w:t>
      </w:r>
    </w:p>
    <w:p w14:paraId="6FE85EA6" w14:textId="77777777" w:rsidR="000561C2" w:rsidRDefault="000561C2" w:rsidP="000561C2">
      <w:r>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00C14D31">
        <w:t>G</w:t>
      </w:r>
      <w:r w:rsidRPr="00133F27">
        <w:rPr>
          <w:color w:val="000000"/>
        </w:rPr>
        <w:t>S</w:t>
      </w:r>
    </w:p>
    <w:p w14:paraId="4083FF3D" w14:textId="77777777" w:rsidR="000561C2" w:rsidRPr="006C22EA" w:rsidRDefault="000561C2" w:rsidP="000561C2">
      <w:r>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p>
    <w:p w14:paraId="22E3A798" w14:textId="77777777" w:rsidR="000561C2" w:rsidRDefault="000561C2" w:rsidP="000561C2"/>
    <w:p w14:paraId="12A1434B" w14:textId="77777777" w:rsidR="000561C2" w:rsidRPr="00DD3333" w:rsidRDefault="000561C2" w:rsidP="001C0D88">
      <w:r>
        <w:t xml:space="preserve">where now the clutter of primes is gone.  </w:t>
      </w:r>
      <w:r w:rsidR="00216F40">
        <w:t xml:space="preserve">If x-space is Cartesian so G = 1, then g = </w:t>
      </w:r>
      <w:r w:rsidR="00216F40">
        <w:rPr>
          <w:color w:val="000000"/>
        </w:rPr>
        <w:t>R</w:t>
      </w:r>
      <w:r w:rsidR="00216F40" w:rsidRPr="00133F27">
        <w:rPr>
          <w:color w:val="000000"/>
        </w:rPr>
        <w:t>R</w:t>
      </w:r>
      <w:r w:rsidR="00216F40" w:rsidRPr="00133F27">
        <w:rPr>
          <w:rStyle w:val="superscript"/>
          <w:color w:val="000000"/>
        </w:rPr>
        <w:t>T</w:t>
      </w:r>
      <w:r w:rsidR="00216F40">
        <w:t xml:space="preserve">  and </w:t>
      </w:r>
      <w:r w:rsidR="00216F40" w:rsidRPr="00133F27">
        <w:rPr>
          <w:color w:val="000000"/>
        </w:rPr>
        <w:fldChar w:fldCharType="begin"/>
      </w:r>
      <w:r w:rsidR="00216F40" w:rsidRPr="00133F27">
        <w:rPr>
          <w:color w:val="000000"/>
        </w:rPr>
        <w:instrText xml:space="preserve"> EQ \O(g,\S\up0(</w:instrText>
      </w:r>
      <w:r w:rsidR="00216F40" w:rsidRPr="002747C4">
        <w:rPr>
          <w:rFonts w:ascii="Aatrix OCR A Extended" w:hAnsi="Aatrix OCR A Extended"/>
          <w:color w:val="000000"/>
        </w:rPr>
        <w:instrText>¯</w:instrText>
      </w:r>
      <w:r w:rsidR="00216F40" w:rsidRPr="00133F27">
        <w:rPr>
          <w:color w:val="000000"/>
        </w:rPr>
        <w:instrText>))</w:instrText>
      </w:r>
      <w:r w:rsidR="00216F40" w:rsidRPr="00133F27">
        <w:rPr>
          <w:color w:val="000000"/>
        </w:rPr>
        <w:fldChar w:fldCharType="end"/>
      </w:r>
      <w:r w:rsidR="00216F40">
        <w:rPr>
          <w:color w:val="000000"/>
        </w:rPr>
        <w:t xml:space="preserve">  = </w:t>
      </w:r>
      <w:r w:rsidR="00216F40" w:rsidRPr="00133F27">
        <w:rPr>
          <w:color w:val="000000"/>
        </w:rPr>
        <w:t>S</w:t>
      </w:r>
      <w:r w:rsidR="00216F40" w:rsidRPr="00133F27">
        <w:rPr>
          <w:rStyle w:val="superscript"/>
          <w:color w:val="000000"/>
        </w:rPr>
        <w:t>T</w:t>
      </w:r>
      <w:r w:rsidR="00216F40" w:rsidRPr="00133F27">
        <w:rPr>
          <w:color w:val="000000"/>
        </w:rPr>
        <w:t>S</w:t>
      </w:r>
      <w:r w:rsidR="00216F40">
        <w:t xml:space="preserve">.  </w:t>
      </w:r>
      <w:r>
        <w:t xml:space="preserve">But we continue </w:t>
      </w:r>
      <w:r w:rsidR="000C797F">
        <w:t>with</w:t>
      </w:r>
      <w:r>
        <w:t xml:space="preserve"> </w:t>
      </w:r>
      <w:r w:rsidRPr="006C22EA">
        <w:rPr>
          <w:b/>
        </w:rPr>
        <w:t>Picture D</w:t>
      </w:r>
      <w:r w:rsidR="000C797F">
        <w:t>.</w:t>
      </w:r>
    </w:p>
    <w:p w14:paraId="4F9F5C40" w14:textId="77777777" w:rsidR="0002657F" w:rsidRDefault="0002657F" w:rsidP="001C0D88"/>
    <w:p w14:paraId="2FA2F272" w14:textId="77777777" w:rsidR="00D2264E" w:rsidRDefault="0002657F" w:rsidP="001C0D88">
      <w:pPr>
        <w:rPr>
          <w:rStyle w:val="Heading3Char"/>
        </w:rPr>
      </w:pPr>
      <w:bookmarkStart w:id="4174" w:name="_Toc304795304"/>
      <w:bookmarkStart w:id="4175" w:name="_Toc304795377"/>
      <w:bookmarkStart w:id="4176" w:name="_Toc304795471"/>
      <w:bookmarkStart w:id="4177" w:name="_Toc304795683"/>
      <w:bookmarkStart w:id="4178" w:name="_Toc304795977"/>
      <w:bookmarkStart w:id="4179" w:name="_Toc304796068"/>
      <w:bookmarkStart w:id="4180" w:name="_Toc304796285"/>
      <w:bookmarkStart w:id="4181" w:name="_Toc304796338"/>
      <w:bookmarkStart w:id="4182" w:name="_Toc304796626"/>
      <w:bookmarkStart w:id="4183" w:name="_Toc304796708"/>
      <w:bookmarkStart w:id="4184" w:name="_Toc304796790"/>
      <w:bookmarkStart w:id="4185" w:name="_Toc304796872"/>
      <w:bookmarkStart w:id="4186" w:name="_Toc304796954"/>
      <w:bookmarkStart w:id="4187" w:name="_Toc304833601"/>
      <w:bookmarkStart w:id="4188" w:name="_Toc304915673"/>
      <w:bookmarkStart w:id="4189" w:name="_Toc305347280"/>
      <w:bookmarkStart w:id="4190" w:name="_Toc305618161"/>
      <w:bookmarkStart w:id="4191" w:name="_Toc305663733"/>
      <w:bookmarkStart w:id="4192" w:name="_Toc305663830"/>
      <w:bookmarkStart w:id="4193" w:name="_Toc305665751"/>
      <w:bookmarkStart w:id="4194" w:name="_Toc305666290"/>
      <w:bookmarkStart w:id="4195" w:name="_Toc305684666"/>
      <w:bookmarkStart w:id="4196" w:name="_Toc305684768"/>
      <w:bookmarkStart w:id="4197" w:name="_Toc305687061"/>
      <w:bookmarkStart w:id="4198" w:name="_Toc305690336"/>
      <w:bookmarkStart w:id="4199" w:name="_Toc305702591"/>
      <w:bookmarkStart w:id="4200" w:name="_Toc305867727"/>
      <w:bookmarkStart w:id="4201" w:name="_Toc305918111"/>
      <w:bookmarkStart w:id="4202" w:name="_Toc305926144"/>
      <w:bookmarkStart w:id="4203" w:name="_Toc305927991"/>
      <w:bookmarkStart w:id="4204" w:name="_Toc305928100"/>
      <w:bookmarkStart w:id="4205" w:name="_Toc305954575"/>
      <w:bookmarkStart w:id="4206" w:name="_Toc306011064"/>
      <w:bookmarkStart w:id="4207" w:name="_Toc306129914"/>
      <w:bookmarkStart w:id="4208" w:name="_Toc306130031"/>
      <w:bookmarkStart w:id="4209" w:name="_Toc306196113"/>
      <w:bookmarkStart w:id="4210" w:name="_Toc306341484"/>
      <w:bookmarkStart w:id="4211" w:name="_Toc306356672"/>
      <w:bookmarkStart w:id="4212" w:name="_Toc306356792"/>
      <w:bookmarkStart w:id="4213" w:name="_Toc306356908"/>
      <w:bookmarkStart w:id="4214" w:name="_Toc306357023"/>
      <w:bookmarkStart w:id="4215" w:name="_Toc306357135"/>
      <w:bookmarkStart w:id="4216" w:name="_Toc306357242"/>
      <w:bookmarkStart w:id="4217" w:name="_Toc306357360"/>
      <w:bookmarkStart w:id="4218" w:name="_Toc306357480"/>
      <w:bookmarkStart w:id="4219" w:name="_Toc306371961"/>
      <w:bookmarkStart w:id="4220" w:name="_Toc306372083"/>
      <w:bookmarkStart w:id="4221" w:name="_Toc306378458"/>
      <w:bookmarkStart w:id="4222" w:name="_Toc306378614"/>
      <w:bookmarkStart w:id="4223" w:name="_Toc306379922"/>
      <w:bookmarkStart w:id="4224" w:name="_Toc306384841"/>
      <w:bookmarkStart w:id="4225" w:name="_Toc306386092"/>
      <w:bookmarkStart w:id="4226" w:name="_Toc306386222"/>
      <w:bookmarkStart w:id="4227" w:name="_Toc306632723"/>
      <w:bookmarkStart w:id="4228" w:name="_Toc306632856"/>
      <w:bookmarkStart w:id="4229" w:name="_Toc306632989"/>
      <w:bookmarkStart w:id="4230" w:name="_Toc306633124"/>
      <w:bookmarkStart w:id="4231" w:name="_Toc306633256"/>
      <w:bookmarkStart w:id="4232" w:name="_Toc306633388"/>
      <w:bookmarkStart w:id="4233" w:name="_Toc306731878"/>
      <w:bookmarkStart w:id="4234" w:name="_Toc306732011"/>
      <w:bookmarkStart w:id="4235" w:name="_Toc306782931"/>
      <w:bookmarkStart w:id="4236" w:name="_Toc306817802"/>
      <w:bookmarkStart w:id="4237" w:name="_Toc306886203"/>
      <w:bookmarkStart w:id="4238" w:name="_Toc306886383"/>
      <w:bookmarkStart w:id="4239" w:name="_Toc306886511"/>
      <w:bookmarkStart w:id="4240" w:name="_Toc306903292"/>
      <w:bookmarkStart w:id="4241" w:name="_Toc306957277"/>
      <w:bookmarkStart w:id="4242" w:name="_Toc306971606"/>
      <w:bookmarkStart w:id="4243" w:name="_Toc306983425"/>
      <w:bookmarkStart w:id="4244" w:name="_Toc306983872"/>
      <w:bookmarkStart w:id="4245" w:name="_Toc307336568"/>
      <w:bookmarkStart w:id="4246" w:name="_Toc307336696"/>
      <w:bookmarkStart w:id="4247" w:name="_Toc307336824"/>
      <w:bookmarkStart w:id="4248" w:name="_Toc307387441"/>
      <w:bookmarkStart w:id="4249" w:name="_Toc307589570"/>
      <w:bookmarkStart w:id="4250" w:name="_Toc307751064"/>
      <w:bookmarkStart w:id="4251" w:name="_Toc307834308"/>
      <w:bookmarkStart w:id="4252" w:name="_Toc307842501"/>
      <w:bookmarkStart w:id="4253" w:name="_Toc307899165"/>
      <w:bookmarkStart w:id="4254" w:name="_Toc307899320"/>
      <w:bookmarkStart w:id="4255" w:name="_Toc307947556"/>
      <w:bookmarkStart w:id="4256" w:name="_Toc307947703"/>
      <w:bookmarkStart w:id="4257" w:name="_Toc308102859"/>
      <w:bookmarkStart w:id="4258" w:name="_Toc308103007"/>
      <w:bookmarkStart w:id="4259" w:name="_Toc308103155"/>
      <w:bookmarkStart w:id="4260" w:name="_Toc308162964"/>
      <w:bookmarkStart w:id="4261" w:name="_Toc308189251"/>
      <w:bookmarkStart w:id="4262" w:name="_Toc308447292"/>
      <w:bookmarkStart w:id="4263" w:name="_Toc308447445"/>
      <w:bookmarkStart w:id="4264" w:name="_Toc308512670"/>
      <w:bookmarkStart w:id="4265" w:name="_Toc309299719"/>
      <w:bookmarkStart w:id="4266" w:name="_Toc309379060"/>
      <w:bookmarkStart w:id="4267" w:name="_Toc309380501"/>
      <w:bookmarkStart w:id="4268" w:name="_Toc309381696"/>
      <w:bookmarkStart w:id="4269" w:name="_Toc309473330"/>
      <w:bookmarkStart w:id="4270" w:name="_Toc309474002"/>
      <w:bookmarkStart w:id="4271" w:name="_Toc309479999"/>
      <w:bookmarkStart w:id="4272" w:name="_Toc309652242"/>
      <w:bookmarkStart w:id="4273" w:name="_Toc309660946"/>
      <w:bookmarkStart w:id="4274" w:name="_Toc309661115"/>
      <w:bookmarkStart w:id="4275" w:name="_Toc309823155"/>
      <w:bookmarkStart w:id="4276" w:name="_Toc309845101"/>
      <w:bookmarkStart w:id="4277" w:name="_Toc309893343"/>
      <w:bookmarkStart w:id="4278" w:name="_Toc309898785"/>
      <w:bookmarkStart w:id="4279" w:name="_Toc309898956"/>
      <w:bookmarkStart w:id="4280" w:name="_Toc309997580"/>
      <w:bookmarkStart w:id="4281" w:name="_Toc310098909"/>
      <w:bookmarkStart w:id="4282" w:name="_Toc310152028"/>
      <w:bookmarkStart w:id="4283" w:name="_Toc310152197"/>
      <w:bookmarkStart w:id="4284" w:name="_Toc310179004"/>
      <w:bookmarkStart w:id="4285" w:name="_Toc315369267"/>
      <w:bookmarkStart w:id="4286" w:name="_Toc315369437"/>
      <w:bookmarkStart w:id="4287" w:name="_Toc315540599"/>
      <w:bookmarkStart w:id="4288" w:name="_Toc316842795"/>
      <w:bookmarkStart w:id="4289" w:name="_Toc316846920"/>
      <w:bookmarkStart w:id="4290" w:name="_Toc316917092"/>
      <w:bookmarkStart w:id="4291" w:name="_Toc316923256"/>
      <w:bookmarkStart w:id="4292" w:name="_Toc316923441"/>
      <w:bookmarkStart w:id="4293" w:name="_Toc317154947"/>
      <w:bookmarkStart w:id="4294" w:name="_Toc317420224"/>
      <w:bookmarkStart w:id="4295" w:name="_Toc317787515"/>
      <w:bookmarkStart w:id="4296" w:name="_Toc317964350"/>
      <w:bookmarkStart w:id="4297" w:name="_Toc318017802"/>
      <w:bookmarkStart w:id="4298" w:name="_Toc318021455"/>
      <w:bookmarkStart w:id="4299" w:name="_Toc318021845"/>
      <w:bookmarkStart w:id="4300" w:name="_Toc318108179"/>
      <w:bookmarkStart w:id="4301" w:name="_Toc318208387"/>
      <w:bookmarkStart w:id="4302" w:name="_Toc318285587"/>
      <w:bookmarkStart w:id="4303" w:name="_Toc318468387"/>
      <w:bookmarkStart w:id="4304" w:name="_Toc318562845"/>
      <w:bookmarkStart w:id="4305" w:name="_Toc318563040"/>
      <w:r w:rsidRPr="002A5398">
        <w:rPr>
          <w:rStyle w:val="Heading3Char"/>
        </w:rPr>
        <w:t>(</w:t>
      </w:r>
      <w:r w:rsidR="000C797F">
        <w:rPr>
          <w:rStyle w:val="Heading3Char"/>
        </w:rPr>
        <w:t>c</w:t>
      </w:r>
      <w:r w:rsidRPr="002A5398">
        <w:rPr>
          <w:rStyle w:val="Heading3Char"/>
        </w:rPr>
        <w:t xml:space="preserve">) </w:t>
      </w:r>
      <w:r w:rsidR="00F549C7" w:rsidRPr="002A5398">
        <w:rPr>
          <w:rStyle w:val="Heading3Char"/>
        </w:rPr>
        <w:t>A</w:t>
      </w:r>
      <w:r w:rsidRPr="002A5398">
        <w:rPr>
          <w:rStyle w:val="Heading3Char"/>
        </w:rPr>
        <w:t xml:space="preserve"> metric tensor is symmetric</w:t>
      </w:r>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r w:rsidR="00607B7B">
        <w:rPr>
          <w:rStyle w:val="Heading3Char"/>
        </w:rPr>
        <w:t xml:space="preserve"> </w:t>
      </w:r>
    </w:p>
    <w:p w14:paraId="193BC82C" w14:textId="77777777" w:rsidR="00D2264E" w:rsidRDefault="00D2264E" w:rsidP="001C0D88">
      <w:pPr>
        <w:rPr>
          <w:rStyle w:val="Heading3Char"/>
        </w:rPr>
      </w:pPr>
    </w:p>
    <w:p w14:paraId="257B01C6" w14:textId="77777777" w:rsidR="00607B7B" w:rsidRDefault="0002657F" w:rsidP="001C0D88">
      <w:r>
        <w:t>Any matrix of the form M = A</w:t>
      </w:r>
      <w:r>
        <w:rPr>
          <w:rStyle w:val="superscript"/>
        </w:rPr>
        <w:t>T</w:t>
      </w:r>
      <w:r w:rsidR="00607B7B">
        <w:t>D</w:t>
      </w:r>
      <w:r w:rsidR="001937D6">
        <w:t xml:space="preserve">A </w:t>
      </w:r>
      <w:r w:rsidR="00607B7B">
        <w:t xml:space="preserve">where D is a diagonal matrix </w:t>
      </w:r>
      <w:r w:rsidR="00BB6083">
        <w:t>(so D=D</w:t>
      </w:r>
      <w:r w:rsidR="00BB6083">
        <w:rPr>
          <w:rStyle w:val="superscript"/>
        </w:rPr>
        <w:t>T</w:t>
      </w:r>
      <w:r w:rsidR="00BB6083">
        <w:t xml:space="preserve">) </w:t>
      </w:r>
      <w:r w:rsidR="00607B7B">
        <w:t>is symmetric</w:t>
      </w:r>
      <w:r w:rsidR="00FE20EE">
        <w:t xml:space="preserve">: </w:t>
      </w:r>
    </w:p>
    <w:p w14:paraId="7AFFCED6" w14:textId="77777777" w:rsidR="00607B7B" w:rsidRDefault="00607B7B" w:rsidP="00A3283F">
      <w:pPr>
        <w:pStyle w:val="Heading3"/>
      </w:pPr>
    </w:p>
    <w:p w14:paraId="42AED3A4" w14:textId="77777777" w:rsidR="00C47D4C" w:rsidRPr="00BB6083" w:rsidRDefault="00607B7B" w:rsidP="001C0D88">
      <w:r>
        <w:tab/>
      </w:r>
      <w:r w:rsidR="00C47D4C">
        <w:t xml:space="preserve"> </w:t>
      </w:r>
      <w:r>
        <w:t>M</w:t>
      </w:r>
      <w:r>
        <w:rPr>
          <w:rStyle w:val="superscript"/>
        </w:rPr>
        <w:t>T</w:t>
      </w:r>
      <w:r>
        <w:t xml:space="preserve"> = (A</w:t>
      </w:r>
      <w:r>
        <w:rPr>
          <w:rStyle w:val="superscript"/>
        </w:rPr>
        <w:t>T</w:t>
      </w:r>
      <w:r>
        <w:t>DA)</w:t>
      </w:r>
      <w:r>
        <w:rPr>
          <w:rStyle w:val="superscript"/>
        </w:rPr>
        <w:t>T</w:t>
      </w:r>
      <w:r>
        <w:t xml:space="preserve"> = A</w:t>
      </w:r>
      <w:r>
        <w:rPr>
          <w:rStyle w:val="superscript"/>
        </w:rPr>
        <w:t>T</w:t>
      </w:r>
      <w:r>
        <w:t>DA = M</w:t>
      </w:r>
      <w:r w:rsidR="00BB6083">
        <w:tab/>
      </w:r>
      <w:r w:rsidR="00BB6083">
        <w:tab/>
        <w:t>// and similarly with A → A</w:t>
      </w:r>
      <w:r w:rsidR="00BB6083">
        <w:rPr>
          <w:rStyle w:val="superscript"/>
        </w:rPr>
        <w:t>T</w:t>
      </w:r>
    </w:p>
    <w:p w14:paraId="47FA03A2" w14:textId="77777777" w:rsidR="00607B7B" w:rsidRDefault="00607B7B" w:rsidP="001C0D88"/>
    <w:p w14:paraId="5D6A3B83" w14:textId="77777777" w:rsidR="00607B7B" w:rsidRDefault="00607B7B" w:rsidP="001C0D88">
      <w:r>
        <w:t xml:space="preserve">Since </w:t>
      </w:r>
      <w:r w:rsidR="00FE20EE">
        <w:t>all metric tensors shown above match this form, they</w:t>
      </w:r>
      <w:r w:rsidR="00C14D31">
        <w:t xml:space="preserve"> are all symmetric</w:t>
      </w:r>
      <w:r w:rsidR="000C797F">
        <w:t>:  g</w:t>
      </w:r>
      <w:r w:rsidR="000C797F">
        <w:rPr>
          <w:rStyle w:val="subscript"/>
        </w:rPr>
        <w:t>ab</w:t>
      </w:r>
      <w:r w:rsidR="000C797F">
        <w:t xml:space="preserve"> = g</w:t>
      </w:r>
      <w:r w:rsidR="000C797F">
        <w:rPr>
          <w:rStyle w:val="subscript"/>
        </w:rPr>
        <w:t>ba</w:t>
      </w:r>
      <w:r w:rsidR="00AB7553">
        <w:t xml:space="preserve"> for any g (with or without an overbar). </w:t>
      </w:r>
    </w:p>
    <w:p w14:paraId="4F79EC60" w14:textId="77777777" w:rsidR="00FE20EE" w:rsidRDefault="00FE20EE" w:rsidP="001C0D88"/>
    <w:p w14:paraId="136E0C46" w14:textId="77777777" w:rsidR="00D2264E" w:rsidRDefault="00FE20EE" w:rsidP="00C00F2C">
      <w:pPr>
        <w:pStyle w:val="Heading3"/>
      </w:pPr>
      <w:bookmarkStart w:id="4306" w:name="_Toc304833602"/>
      <w:bookmarkStart w:id="4307" w:name="_Toc304915674"/>
      <w:bookmarkStart w:id="4308" w:name="_Toc305347281"/>
      <w:bookmarkStart w:id="4309" w:name="_Toc305618162"/>
      <w:bookmarkStart w:id="4310" w:name="_Toc305663734"/>
      <w:bookmarkStart w:id="4311" w:name="_Toc305663831"/>
      <w:bookmarkStart w:id="4312" w:name="_Toc305665752"/>
      <w:bookmarkStart w:id="4313" w:name="_Toc305666291"/>
      <w:bookmarkStart w:id="4314" w:name="_Toc305684667"/>
      <w:bookmarkStart w:id="4315" w:name="_Toc305684769"/>
      <w:bookmarkStart w:id="4316" w:name="_Toc305687062"/>
      <w:bookmarkStart w:id="4317" w:name="_Toc305690337"/>
      <w:bookmarkStart w:id="4318" w:name="_Toc305702592"/>
      <w:bookmarkStart w:id="4319" w:name="_Toc305867728"/>
      <w:bookmarkStart w:id="4320" w:name="_Toc305918112"/>
      <w:bookmarkStart w:id="4321" w:name="_Toc305926145"/>
      <w:bookmarkStart w:id="4322" w:name="_Toc305927992"/>
      <w:bookmarkStart w:id="4323" w:name="_Toc305928101"/>
      <w:bookmarkStart w:id="4324" w:name="_Toc305954576"/>
      <w:bookmarkStart w:id="4325" w:name="_Toc306011065"/>
      <w:bookmarkStart w:id="4326" w:name="_Toc306129915"/>
      <w:bookmarkStart w:id="4327" w:name="_Toc306130032"/>
      <w:bookmarkStart w:id="4328" w:name="_Toc306196114"/>
      <w:bookmarkStart w:id="4329" w:name="_Toc306341485"/>
      <w:bookmarkStart w:id="4330" w:name="_Toc306356673"/>
      <w:bookmarkStart w:id="4331" w:name="_Toc306356793"/>
      <w:bookmarkStart w:id="4332" w:name="_Toc306356909"/>
      <w:bookmarkStart w:id="4333" w:name="_Toc306357024"/>
      <w:bookmarkStart w:id="4334" w:name="_Toc306357136"/>
      <w:bookmarkStart w:id="4335" w:name="_Toc306357243"/>
      <w:bookmarkStart w:id="4336" w:name="_Toc306357361"/>
      <w:bookmarkStart w:id="4337" w:name="_Toc306357481"/>
      <w:bookmarkStart w:id="4338" w:name="_Toc306371962"/>
      <w:bookmarkStart w:id="4339" w:name="_Toc306372084"/>
      <w:bookmarkStart w:id="4340" w:name="_Toc306378459"/>
      <w:bookmarkStart w:id="4341" w:name="_Toc306378615"/>
      <w:bookmarkStart w:id="4342" w:name="_Toc306379923"/>
      <w:bookmarkStart w:id="4343" w:name="_Toc306384842"/>
      <w:bookmarkStart w:id="4344" w:name="_Toc306386093"/>
      <w:bookmarkStart w:id="4345" w:name="_Toc306386223"/>
      <w:bookmarkStart w:id="4346" w:name="_Toc306632724"/>
      <w:bookmarkStart w:id="4347" w:name="_Toc306632857"/>
      <w:bookmarkStart w:id="4348" w:name="_Toc306632990"/>
      <w:bookmarkStart w:id="4349" w:name="_Toc306633125"/>
      <w:bookmarkStart w:id="4350" w:name="_Toc306633257"/>
      <w:bookmarkStart w:id="4351" w:name="_Toc306633389"/>
      <w:bookmarkStart w:id="4352" w:name="_Toc306731879"/>
      <w:bookmarkStart w:id="4353" w:name="_Toc306732012"/>
      <w:bookmarkStart w:id="4354" w:name="_Toc306782932"/>
      <w:bookmarkStart w:id="4355" w:name="_Toc306817803"/>
      <w:bookmarkStart w:id="4356" w:name="_Toc306886204"/>
      <w:bookmarkStart w:id="4357" w:name="_Toc306886384"/>
      <w:bookmarkStart w:id="4358" w:name="_Toc306886512"/>
      <w:bookmarkStart w:id="4359" w:name="_Toc306903293"/>
      <w:bookmarkStart w:id="4360" w:name="_Toc306957278"/>
      <w:bookmarkStart w:id="4361" w:name="_Toc306971607"/>
      <w:bookmarkStart w:id="4362" w:name="_Toc306983426"/>
      <w:bookmarkStart w:id="4363" w:name="_Toc306983873"/>
      <w:bookmarkStart w:id="4364" w:name="_Toc307336569"/>
      <w:bookmarkStart w:id="4365" w:name="_Toc307336697"/>
      <w:bookmarkStart w:id="4366" w:name="_Toc307336825"/>
      <w:bookmarkStart w:id="4367" w:name="_Toc307387442"/>
      <w:bookmarkStart w:id="4368" w:name="_Toc307589571"/>
      <w:bookmarkStart w:id="4369" w:name="_Toc307751065"/>
      <w:bookmarkStart w:id="4370" w:name="_Toc307834309"/>
      <w:bookmarkStart w:id="4371" w:name="_Toc307842502"/>
      <w:bookmarkStart w:id="4372" w:name="_Toc307899166"/>
      <w:bookmarkStart w:id="4373" w:name="_Toc307899321"/>
      <w:bookmarkStart w:id="4374" w:name="_Toc307947557"/>
      <w:bookmarkStart w:id="4375" w:name="_Toc307947704"/>
      <w:bookmarkStart w:id="4376" w:name="_Toc308102860"/>
      <w:bookmarkStart w:id="4377" w:name="_Toc308103008"/>
      <w:bookmarkStart w:id="4378" w:name="_Toc308103156"/>
      <w:bookmarkStart w:id="4379" w:name="_Toc308162965"/>
      <w:bookmarkStart w:id="4380" w:name="_Toc308189252"/>
      <w:bookmarkStart w:id="4381" w:name="_Toc308447293"/>
      <w:bookmarkStart w:id="4382" w:name="_Toc308447446"/>
      <w:bookmarkStart w:id="4383" w:name="_Toc308512671"/>
      <w:bookmarkStart w:id="4384" w:name="_Toc309299720"/>
      <w:bookmarkStart w:id="4385" w:name="_Toc309379061"/>
      <w:bookmarkStart w:id="4386" w:name="_Toc309380502"/>
      <w:bookmarkStart w:id="4387" w:name="_Toc309381697"/>
      <w:bookmarkStart w:id="4388" w:name="_Toc309473331"/>
      <w:bookmarkStart w:id="4389" w:name="_Toc309474003"/>
      <w:bookmarkStart w:id="4390" w:name="_Toc309480000"/>
      <w:bookmarkStart w:id="4391" w:name="_Toc309652243"/>
      <w:bookmarkStart w:id="4392" w:name="_Toc309660947"/>
      <w:bookmarkStart w:id="4393" w:name="_Toc309661116"/>
      <w:bookmarkStart w:id="4394" w:name="_Toc309823156"/>
      <w:bookmarkStart w:id="4395" w:name="_Toc309845102"/>
      <w:bookmarkStart w:id="4396" w:name="_Toc309893344"/>
      <w:bookmarkStart w:id="4397" w:name="_Toc309898786"/>
      <w:bookmarkStart w:id="4398" w:name="_Toc309898957"/>
      <w:bookmarkStart w:id="4399" w:name="_Toc309997581"/>
      <w:bookmarkStart w:id="4400" w:name="_Toc310098910"/>
      <w:bookmarkStart w:id="4401" w:name="_Toc310152029"/>
      <w:bookmarkStart w:id="4402" w:name="_Toc310152198"/>
      <w:bookmarkStart w:id="4403" w:name="_Toc310179005"/>
      <w:bookmarkStart w:id="4404" w:name="_Toc315369268"/>
      <w:bookmarkStart w:id="4405" w:name="_Toc315369438"/>
      <w:bookmarkStart w:id="4406" w:name="_Toc315540600"/>
      <w:bookmarkStart w:id="4407" w:name="_Toc316842796"/>
      <w:bookmarkStart w:id="4408" w:name="_Toc316846921"/>
      <w:bookmarkStart w:id="4409" w:name="_Toc316917093"/>
      <w:bookmarkStart w:id="4410" w:name="_Toc316923257"/>
      <w:bookmarkStart w:id="4411" w:name="_Toc316923442"/>
      <w:bookmarkStart w:id="4412" w:name="_Toc317154948"/>
      <w:bookmarkStart w:id="4413" w:name="_Toc317420225"/>
      <w:bookmarkStart w:id="4414" w:name="_Toc317787516"/>
      <w:bookmarkStart w:id="4415" w:name="_Toc317964351"/>
      <w:bookmarkStart w:id="4416" w:name="_Toc318017803"/>
      <w:bookmarkStart w:id="4417" w:name="_Toc318021456"/>
      <w:bookmarkStart w:id="4418" w:name="_Toc318021846"/>
      <w:bookmarkStart w:id="4419" w:name="_Toc318108180"/>
      <w:bookmarkStart w:id="4420" w:name="_Toc318208388"/>
      <w:bookmarkStart w:id="4421" w:name="_Toc318285588"/>
      <w:bookmarkStart w:id="4422" w:name="_Toc318468388"/>
      <w:bookmarkStart w:id="4423" w:name="_Toc318562846"/>
      <w:bookmarkStart w:id="4424" w:name="_Toc318563041"/>
      <w:r w:rsidRPr="00C00F2C">
        <w:t>(</w:t>
      </w:r>
      <w:r w:rsidR="000C797F" w:rsidRPr="00C00F2C">
        <w:t>d</w:t>
      </w:r>
      <w:r w:rsidRPr="00C00F2C">
        <w:t xml:space="preserve">) </w:t>
      </w:r>
      <w:r w:rsidR="000C797F" w:rsidRPr="00C00F2C">
        <w:t xml:space="preserve"> det(g)</w:t>
      </w:r>
      <w:r w:rsidR="00BF20D6" w:rsidRPr="00C00F2C">
        <w:t xml:space="preserve"> and</w:t>
      </w:r>
      <w:r w:rsidR="000C797F" w:rsidRPr="00C00F2C">
        <w:t xml:space="preserve"> g</w:t>
      </w:r>
      <w:bookmarkEnd w:id="4362"/>
      <w:bookmarkEnd w:id="4363"/>
      <w:bookmarkEnd w:id="4364"/>
      <w:bookmarkEnd w:id="4365"/>
      <w:bookmarkEnd w:id="4366"/>
      <w:r w:rsidR="000C797F" w:rsidRPr="00A3283F">
        <w:rPr>
          <w:rStyle w:val="subscript"/>
        </w:rPr>
        <w:t>nn</w:t>
      </w:r>
      <w:r w:rsidR="00BF20D6" w:rsidRPr="00C00F2C">
        <w:t xml:space="preserve"> of a</w:t>
      </w:r>
      <w:r w:rsidRPr="00C00F2C">
        <w:t xml:space="preserve"> Cartesian-generated metric tensor </w:t>
      </w:r>
      <w:bookmarkEnd w:id="4306"/>
      <w:bookmarkEnd w:id="4307"/>
      <w:bookmarkEnd w:id="4308"/>
      <w:r w:rsidR="00BF20D6" w:rsidRPr="00C00F2C">
        <w:t>are non-negative</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r w:rsidR="00BF20D6">
        <w:t xml:space="preserve"> </w:t>
      </w:r>
    </w:p>
    <w:p w14:paraId="7FD99465" w14:textId="77777777" w:rsidR="00D2264E" w:rsidRDefault="00D2264E" w:rsidP="001C0D88"/>
    <w:p w14:paraId="591EE505" w14:textId="77777777" w:rsidR="00FE20EE" w:rsidRPr="00FE20EE" w:rsidRDefault="00FE20EE" w:rsidP="001C0D88">
      <w:r>
        <w:t xml:space="preserve">If we arrive at x'-space by a transformation </w:t>
      </w:r>
      <w:r w:rsidR="00BB6083">
        <w:t xml:space="preserve">F </w:t>
      </w:r>
      <w:r>
        <w:t xml:space="preserve">from a Cartesian x-space (as opposed to a Quasi-Cartesian one), we refer to the metric tensor g' in this x'-space as being "Cartesian generated". </w:t>
      </w:r>
      <w:r w:rsidR="00BB6083">
        <w:t>In this case</w:t>
      </w:r>
      <w:r>
        <w:t xml:space="preserve"> </w:t>
      </w:r>
      <w:r w:rsidR="00C14D31">
        <w:t>G</w:t>
      </w:r>
      <w:r>
        <w:t xml:space="preserve"> = 1</w:t>
      </w:r>
      <w:r w:rsidR="00BB6083">
        <w:t xml:space="preserve"> and </w:t>
      </w:r>
      <w:r>
        <w:t xml:space="preserve">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t xml:space="preserve"> . Any matrix of either of these forms has</w:t>
      </w:r>
      <w:r w:rsidR="00BF20D6">
        <w:t xml:space="preserve"> positive diagonal elements </w:t>
      </w:r>
      <w:r>
        <w:t xml:space="preserve">and positive determinant: </w:t>
      </w:r>
    </w:p>
    <w:p w14:paraId="1144D440" w14:textId="77777777" w:rsidR="00607B7B" w:rsidRDefault="00607B7B" w:rsidP="001C0D88"/>
    <w:p w14:paraId="188F5027" w14:textId="77777777" w:rsidR="00F549C7" w:rsidRDefault="00F549C7" w:rsidP="001C0D88">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rsidR="001937D6">
        <w:tab/>
      </w:r>
      <w:r w:rsidR="001937D6">
        <w:tab/>
      </w:r>
      <w:r w:rsidR="00BF20D6">
        <w:t>// diagonal elements ≥ 0</w:t>
      </w:r>
    </w:p>
    <w:p w14:paraId="4D02A4C9" w14:textId="77777777" w:rsidR="008070D5" w:rsidRDefault="008070D5" w:rsidP="001C0D88"/>
    <w:p w14:paraId="79788AD5" w14:textId="77777777" w:rsidR="008070D5" w:rsidRPr="000C797F" w:rsidRDefault="008070D5" w:rsidP="001C0D88">
      <w:r>
        <w:tab/>
        <w:t>det(A</w:t>
      </w:r>
      <w:r>
        <w:rPr>
          <w:rStyle w:val="superscript"/>
        </w:rPr>
        <w:t>T</w:t>
      </w:r>
      <w:r>
        <w:t>A)  = det(A</w:t>
      </w:r>
      <w:r>
        <w:rPr>
          <w:rStyle w:val="superscript"/>
        </w:rPr>
        <w:t>T</w:t>
      </w:r>
      <w:r>
        <w:t>) det(A) = det(A) det(A)   = [ det(A) ]</w:t>
      </w:r>
      <w:r>
        <w:rPr>
          <w:rStyle w:val="superscript"/>
        </w:rPr>
        <w:t>2</w:t>
      </w:r>
      <w:r>
        <w:t xml:space="preserve">  ≥ 0</w:t>
      </w:r>
      <w:r w:rsidR="001937D6">
        <w:tab/>
      </w:r>
      <w:r w:rsidR="000C797F">
        <w:t>// det ≥ 0</w:t>
      </w:r>
    </w:p>
    <w:p w14:paraId="20730916" w14:textId="77777777" w:rsidR="008070D5" w:rsidRDefault="008070D5" w:rsidP="001C0D88"/>
    <w:p w14:paraId="783066A2" w14:textId="77777777" w:rsidR="0002657F" w:rsidRPr="002E4AC5" w:rsidRDefault="008070D5" w:rsidP="001C0D88">
      <w:r>
        <w:t>To show these results for the AA</w:t>
      </w:r>
      <w:r>
        <w:rPr>
          <w:rStyle w:val="superscript"/>
        </w:rPr>
        <w:t>T</w:t>
      </w:r>
      <w:r>
        <w:t xml:space="preserve"> form, just replace A→A</w:t>
      </w:r>
      <w:r>
        <w:rPr>
          <w:rStyle w:val="superscript"/>
        </w:rPr>
        <w:t>T</w:t>
      </w:r>
      <w:r>
        <w:t xml:space="preserve"> everywhere. </w:t>
      </w:r>
      <w:r w:rsidR="00BF20D6">
        <w:t>Recall that transformation F maps R</w:t>
      </w:r>
      <w:r w:rsidR="00BF20D6">
        <w:rPr>
          <w:rStyle w:val="superscript"/>
        </w:rPr>
        <w:t xml:space="preserve">N </w:t>
      </w:r>
      <w:r w:rsidR="00BF20D6">
        <w:t>→ R</w:t>
      </w:r>
      <w:r w:rsidR="00BF20D6">
        <w:rPr>
          <w:rStyle w:val="superscript"/>
        </w:rPr>
        <w:t>N</w:t>
      </w:r>
      <w:r w:rsidR="00BF20D6">
        <w:t xml:space="preserve"> so the coefficients of the linearized matrices R and S are real, </w:t>
      </w:r>
      <w:r w:rsidR="002E4AC5">
        <w:t>and</w:t>
      </w:r>
      <w:r w:rsidR="00BF20D6">
        <w:t xml:space="preserve"> elements of the metric tensor must </w:t>
      </w:r>
      <w:r w:rsidR="002E4AC5">
        <w:t xml:space="preserve">therefore </w:t>
      </w:r>
      <w:r w:rsidR="00BF20D6">
        <w:t xml:space="preserve">also be real. </w:t>
      </w:r>
      <w:r w:rsidR="002E4AC5">
        <w:t xml:space="preserve">For a Quasi-Cartesian-generated metric tensor, these proofs are invalid since then </w:t>
      </w:r>
      <w:r w:rsidR="002E4AC5" w:rsidRPr="00133F27">
        <w:rPr>
          <w:color w:val="000000"/>
        </w:rPr>
        <w:t>g</w:t>
      </w:r>
      <w:r w:rsidR="002E4AC5">
        <w:t xml:space="preserve">  = </w:t>
      </w:r>
      <w:r w:rsidR="002E4AC5">
        <w:rPr>
          <w:color w:val="000000"/>
        </w:rPr>
        <w:t>R</w:t>
      </w:r>
      <w:r w:rsidR="002E4AC5">
        <w:t>G</w:t>
      </w:r>
      <w:r w:rsidR="002E4AC5" w:rsidRPr="00133F27">
        <w:rPr>
          <w:color w:val="000000"/>
        </w:rPr>
        <w:t>R</w:t>
      </w:r>
      <w:r w:rsidR="002E4AC5" w:rsidRPr="00133F27">
        <w:rPr>
          <w:rStyle w:val="superscript"/>
          <w:color w:val="000000"/>
        </w:rPr>
        <w:t>T</w:t>
      </w:r>
      <w:r w:rsidR="002E4AC5">
        <w:t xml:space="preserve"> and </w:t>
      </w:r>
      <w:r w:rsidR="002E4AC5" w:rsidRPr="00133F27">
        <w:rPr>
          <w:color w:val="000000"/>
        </w:rPr>
        <w:fldChar w:fldCharType="begin"/>
      </w:r>
      <w:r w:rsidR="002E4AC5" w:rsidRPr="00133F27">
        <w:rPr>
          <w:color w:val="000000"/>
        </w:rPr>
        <w:instrText xml:space="preserve"> EQ \O(g,\S\up0(</w:instrText>
      </w:r>
      <w:r w:rsidR="002747C4" w:rsidRPr="002747C4">
        <w:rPr>
          <w:rFonts w:ascii="Aatrix OCR A Extended" w:hAnsi="Aatrix OCR A Extended"/>
          <w:color w:val="000000"/>
        </w:rPr>
        <w:instrText>¯</w:instrText>
      </w:r>
      <w:r w:rsidR="002E4AC5" w:rsidRPr="00133F27">
        <w:rPr>
          <w:color w:val="000000"/>
        </w:rPr>
        <w:instrText>))</w:instrText>
      </w:r>
      <w:r w:rsidR="002E4AC5" w:rsidRPr="00133F27">
        <w:rPr>
          <w:color w:val="000000"/>
        </w:rPr>
        <w:fldChar w:fldCharType="end"/>
      </w:r>
      <w:r w:rsidR="002E4AC5">
        <w:rPr>
          <w:color w:val="000000"/>
        </w:rPr>
        <w:t xml:space="preserve">  = </w:t>
      </w:r>
      <w:r w:rsidR="002E4AC5" w:rsidRPr="00133F27">
        <w:rPr>
          <w:color w:val="000000"/>
        </w:rPr>
        <w:t>S</w:t>
      </w:r>
      <w:r w:rsidR="002E4AC5" w:rsidRPr="00133F27">
        <w:rPr>
          <w:rStyle w:val="superscript"/>
          <w:color w:val="000000"/>
        </w:rPr>
        <w:t>T</w:t>
      </w:r>
      <w:r w:rsidR="002E4AC5">
        <w:t>G</w:t>
      </w:r>
      <w:r w:rsidR="002E4AC5" w:rsidRPr="00133F27">
        <w:rPr>
          <w:color w:val="000000"/>
        </w:rPr>
        <w:t>S</w:t>
      </w:r>
      <w:r w:rsidR="002E4AC5">
        <w:t xml:space="preserve"> and G ≠1. </w:t>
      </w:r>
    </w:p>
    <w:p w14:paraId="73DE464A" w14:textId="77777777" w:rsidR="00FE20EE" w:rsidRDefault="00FE20EE" w:rsidP="001C0D88">
      <w:pPr>
        <w:rPr>
          <w:color w:val="000000"/>
          <w:u w:val="single"/>
        </w:rPr>
      </w:pPr>
    </w:p>
    <w:p w14:paraId="313B8563" w14:textId="77777777" w:rsidR="00D2264E" w:rsidRDefault="00133F27" w:rsidP="001C0D88">
      <w:bookmarkStart w:id="4425" w:name="_Toc304795305"/>
      <w:bookmarkStart w:id="4426" w:name="_Toc304795378"/>
      <w:bookmarkStart w:id="4427" w:name="_Toc304795472"/>
      <w:bookmarkStart w:id="4428" w:name="_Toc304795684"/>
      <w:bookmarkStart w:id="4429" w:name="_Toc304795978"/>
      <w:bookmarkStart w:id="4430" w:name="_Toc304796069"/>
      <w:bookmarkStart w:id="4431" w:name="_Toc304796286"/>
      <w:bookmarkStart w:id="4432" w:name="_Toc304796339"/>
      <w:bookmarkStart w:id="4433" w:name="_Toc304796627"/>
      <w:bookmarkStart w:id="4434" w:name="_Toc304796709"/>
      <w:bookmarkStart w:id="4435" w:name="_Toc304796791"/>
      <w:bookmarkStart w:id="4436" w:name="_Toc304796873"/>
      <w:bookmarkStart w:id="4437" w:name="_Toc304796955"/>
      <w:bookmarkStart w:id="4438" w:name="_Toc304833603"/>
      <w:bookmarkStart w:id="4439" w:name="_Toc304915675"/>
      <w:bookmarkStart w:id="4440" w:name="_Toc305347282"/>
      <w:bookmarkStart w:id="4441" w:name="_Toc305618163"/>
      <w:bookmarkStart w:id="4442" w:name="_Toc305663735"/>
      <w:bookmarkStart w:id="4443" w:name="_Toc305663832"/>
      <w:bookmarkStart w:id="4444" w:name="_Toc305665753"/>
      <w:bookmarkStart w:id="4445" w:name="_Toc305666292"/>
      <w:bookmarkStart w:id="4446" w:name="_Toc305684668"/>
      <w:bookmarkStart w:id="4447" w:name="_Toc305684770"/>
      <w:bookmarkStart w:id="4448" w:name="_Toc305687063"/>
      <w:bookmarkStart w:id="4449" w:name="_Toc305690338"/>
      <w:bookmarkStart w:id="4450" w:name="_Toc305702593"/>
      <w:bookmarkStart w:id="4451" w:name="_Toc305867729"/>
      <w:bookmarkStart w:id="4452" w:name="_Toc305918113"/>
      <w:bookmarkStart w:id="4453" w:name="_Toc305926146"/>
      <w:bookmarkStart w:id="4454" w:name="_Toc305927993"/>
      <w:bookmarkStart w:id="4455" w:name="_Toc305928102"/>
      <w:bookmarkStart w:id="4456" w:name="_Toc305954577"/>
      <w:bookmarkStart w:id="4457" w:name="_Toc306011066"/>
      <w:bookmarkStart w:id="4458" w:name="_Toc306129916"/>
      <w:bookmarkStart w:id="4459" w:name="_Toc306130033"/>
      <w:bookmarkStart w:id="4460" w:name="_Toc306196115"/>
      <w:bookmarkStart w:id="4461" w:name="_Toc306341486"/>
      <w:bookmarkStart w:id="4462" w:name="_Toc306356674"/>
      <w:bookmarkStart w:id="4463" w:name="_Toc306356794"/>
      <w:bookmarkStart w:id="4464" w:name="_Toc306356910"/>
      <w:bookmarkStart w:id="4465" w:name="_Toc306357025"/>
      <w:bookmarkStart w:id="4466" w:name="_Toc306357137"/>
      <w:bookmarkStart w:id="4467" w:name="_Toc306357244"/>
      <w:bookmarkStart w:id="4468" w:name="_Toc306357362"/>
      <w:bookmarkStart w:id="4469" w:name="_Toc306357482"/>
      <w:bookmarkStart w:id="4470" w:name="_Toc306371963"/>
      <w:bookmarkStart w:id="4471" w:name="_Toc306372085"/>
      <w:bookmarkStart w:id="4472" w:name="_Toc306378460"/>
      <w:bookmarkStart w:id="4473" w:name="_Toc306378616"/>
      <w:bookmarkStart w:id="4474" w:name="_Toc306379924"/>
      <w:bookmarkStart w:id="4475" w:name="_Toc306384843"/>
      <w:bookmarkStart w:id="4476" w:name="_Toc306386094"/>
      <w:bookmarkStart w:id="4477" w:name="_Toc306386224"/>
      <w:bookmarkStart w:id="4478" w:name="_Toc306632725"/>
      <w:bookmarkStart w:id="4479" w:name="_Toc306632858"/>
      <w:bookmarkStart w:id="4480" w:name="_Toc306632991"/>
      <w:bookmarkStart w:id="4481" w:name="_Toc306633126"/>
      <w:bookmarkStart w:id="4482" w:name="_Toc306633258"/>
      <w:bookmarkStart w:id="4483" w:name="_Toc306633390"/>
      <w:bookmarkStart w:id="4484" w:name="_Toc306731880"/>
      <w:bookmarkStart w:id="4485" w:name="_Toc306732013"/>
      <w:bookmarkStart w:id="4486" w:name="_Toc306782933"/>
      <w:bookmarkStart w:id="4487" w:name="_Toc306817804"/>
      <w:bookmarkStart w:id="4488" w:name="_Toc306886205"/>
      <w:bookmarkStart w:id="4489" w:name="_Toc306886385"/>
      <w:bookmarkStart w:id="4490" w:name="_Toc306886513"/>
      <w:bookmarkStart w:id="4491" w:name="_Toc306903294"/>
      <w:bookmarkStart w:id="4492" w:name="_Toc306957279"/>
      <w:bookmarkStart w:id="4493" w:name="_Toc306971608"/>
      <w:bookmarkStart w:id="4494" w:name="_Toc306983427"/>
      <w:bookmarkStart w:id="4495" w:name="_Toc306983874"/>
      <w:bookmarkStart w:id="4496" w:name="_Toc307336570"/>
      <w:bookmarkStart w:id="4497" w:name="_Toc307336698"/>
      <w:bookmarkStart w:id="4498" w:name="_Toc307336826"/>
      <w:bookmarkStart w:id="4499" w:name="_Toc307387443"/>
      <w:bookmarkStart w:id="4500" w:name="_Toc307589572"/>
      <w:bookmarkStart w:id="4501" w:name="_Toc307751066"/>
      <w:bookmarkStart w:id="4502" w:name="_Toc307834310"/>
      <w:bookmarkStart w:id="4503" w:name="_Toc307842503"/>
      <w:bookmarkStart w:id="4504" w:name="_Toc307899167"/>
      <w:bookmarkStart w:id="4505" w:name="_Toc307899322"/>
      <w:bookmarkStart w:id="4506" w:name="_Toc307947558"/>
      <w:bookmarkStart w:id="4507" w:name="_Toc307947705"/>
      <w:bookmarkStart w:id="4508" w:name="_Toc308102861"/>
      <w:bookmarkStart w:id="4509" w:name="_Toc308103009"/>
      <w:bookmarkStart w:id="4510" w:name="_Toc308103157"/>
      <w:bookmarkStart w:id="4511" w:name="_Toc308162966"/>
      <w:bookmarkStart w:id="4512" w:name="_Toc308189253"/>
      <w:bookmarkStart w:id="4513" w:name="_Toc308447294"/>
      <w:bookmarkStart w:id="4514" w:name="_Toc308447447"/>
      <w:bookmarkStart w:id="4515" w:name="_Toc308512672"/>
      <w:bookmarkStart w:id="4516" w:name="_Toc309299721"/>
      <w:bookmarkStart w:id="4517" w:name="_Toc309379062"/>
      <w:bookmarkStart w:id="4518" w:name="_Toc309380503"/>
      <w:bookmarkStart w:id="4519" w:name="_Toc309381698"/>
      <w:bookmarkStart w:id="4520" w:name="_Toc309473332"/>
      <w:bookmarkStart w:id="4521" w:name="_Toc309474004"/>
      <w:bookmarkStart w:id="4522" w:name="_Toc309480001"/>
      <w:bookmarkStart w:id="4523" w:name="_Toc309652244"/>
      <w:bookmarkStart w:id="4524" w:name="_Toc309660948"/>
      <w:bookmarkStart w:id="4525" w:name="_Toc309661117"/>
      <w:bookmarkStart w:id="4526" w:name="_Toc309823157"/>
      <w:bookmarkStart w:id="4527" w:name="_Toc309845103"/>
      <w:bookmarkStart w:id="4528" w:name="_Toc309893345"/>
      <w:bookmarkStart w:id="4529" w:name="_Toc309898787"/>
      <w:bookmarkStart w:id="4530" w:name="_Toc309898958"/>
      <w:bookmarkStart w:id="4531" w:name="_Toc309997582"/>
      <w:bookmarkStart w:id="4532" w:name="_Toc310098911"/>
      <w:bookmarkStart w:id="4533" w:name="_Toc310152030"/>
      <w:bookmarkStart w:id="4534" w:name="_Toc310152199"/>
      <w:bookmarkStart w:id="4535" w:name="_Toc310179006"/>
      <w:bookmarkStart w:id="4536" w:name="_Toc315369269"/>
      <w:bookmarkStart w:id="4537" w:name="_Toc315369439"/>
      <w:bookmarkStart w:id="4538" w:name="_Toc315540601"/>
      <w:bookmarkStart w:id="4539" w:name="_Toc316842797"/>
      <w:bookmarkStart w:id="4540" w:name="_Toc316846922"/>
      <w:bookmarkStart w:id="4541" w:name="_Toc316917094"/>
      <w:bookmarkStart w:id="4542" w:name="_Toc316923258"/>
      <w:bookmarkStart w:id="4543" w:name="_Toc316923443"/>
      <w:bookmarkStart w:id="4544" w:name="_Toc317154949"/>
      <w:bookmarkStart w:id="4545" w:name="_Toc317420226"/>
      <w:bookmarkStart w:id="4546" w:name="_Toc317787517"/>
      <w:bookmarkStart w:id="4547" w:name="_Toc317964352"/>
      <w:bookmarkStart w:id="4548" w:name="_Toc318017804"/>
      <w:bookmarkStart w:id="4549" w:name="_Toc318021457"/>
      <w:bookmarkStart w:id="4550" w:name="_Toc318021847"/>
      <w:bookmarkStart w:id="4551" w:name="_Toc318108181"/>
      <w:bookmarkStart w:id="4552" w:name="_Toc318208389"/>
      <w:bookmarkStart w:id="4553" w:name="_Toc318285589"/>
      <w:bookmarkStart w:id="4554" w:name="_Toc318468389"/>
      <w:bookmarkStart w:id="4555" w:name="_Toc318562847"/>
      <w:bookmarkStart w:id="4556" w:name="_Toc318563042"/>
      <w:r w:rsidRPr="002A5398">
        <w:rPr>
          <w:rStyle w:val="Heading3Char"/>
        </w:rPr>
        <w:t>(</w:t>
      </w:r>
      <w:r w:rsidR="0002657F" w:rsidRPr="002A5398">
        <w:rPr>
          <w:rStyle w:val="Heading3Char"/>
        </w:rPr>
        <w:t>e</w:t>
      </w:r>
      <w:r w:rsidRPr="002A5398">
        <w:rPr>
          <w:rStyle w:val="Heading3Char"/>
        </w:rPr>
        <w:t>) Definition of two kinds of rank-2 tensors</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r w:rsidRPr="002A5398">
        <w:rPr>
          <w:rStyle w:val="Heading3Char"/>
        </w:rPr>
        <w:t xml:space="preserve"> </w:t>
      </w:r>
      <w:r w:rsidR="00805704">
        <w:t xml:space="preserve"> </w:t>
      </w:r>
    </w:p>
    <w:p w14:paraId="5378EE39" w14:textId="77777777" w:rsidR="00D2264E" w:rsidRDefault="00D2264E" w:rsidP="001C0D88"/>
    <w:p w14:paraId="6157D094" w14:textId="77777777" w:rsidR="006C22EA" w:rsidRDefault="00805704" w:rsidP="001C0D88">
      <w:r>
        <w:t xml:space="preserve">We now switch to </w:t>
      </w:r>
      <w:r w:rsidRPr="006C22EA">
        <w:rPr>
          <w:b/>
        </w:rPr>
        <w:t>Picture A</w:t>
      </w:r>
      <w:r>
        <w:t xml:space="preserve">, </w:t>
      </w:r>
    </w:p>
    <w:p w14:paraId="00E9AFBC" w14:textId="77777777" w:rsidR="006C22EA" w:rsidRDefault="006C22EA" w:rsidP="001C0D88"/>
    <w:p w14:paraId="20077D57" w14:textId="77777777" w:rsidR="006C22EA" w:rsidRDefault="006C22EA" w:rsidP="001C0D88">
      <w:r>
        <w:tab/>
      </w:r>
      <w:r>
        <w:tab/>
      </w:r>
      <w:r>
        <w:tab/>
      </w:r>
      <w:r>
        <w:tab/>
      </w:r>
      <w:bookmarkStart w:id="4557" w:name="OLE_LINK5"/>
      <w:bookmarkStart w:id="4558" w:name="OLE_LINK6"/>
      <w:r w:rsidR="001B2644">
        <w:pict>
          <v:shape id="_x0000_i1045" type="#_x0000_t75" style="width:204.75pt;height:64.5pt">
            <v:imagedata r:id="rId12" o:title=""/>
          </v:shape>
        </w:pict>
      </w:r>
      <w:bookmarkEnd w:id="4557"/>
      <w:bookmarkEnd w:id="4558"/>
    </w:p>
    <w:p w14:paraId="5A60355E" w14:textId="77777777" w:rsidR="006C22EA" w:rsidRDefault="006C22EA" w:rsidP="001C0D88"/>
    <w:p w14:paraId="37EC366C" w14:textId="77777777" w:rsidR="00286341" w:rsidRDefault="00286341" w:rsidP="001C0D88">
      <w:r>
        <w:t xml:space="preserve">Recall </w:t>
      </w:r>
      <w:r w:rsidR="00DF2DD5">
        <w:t>the</w:t>
      </w:r>
      <w:r>
        <w:t xml:space="preserve"> vector transformation rules</w:t>
      </w:r>
      <w:r w:rsidR="00AB7553">
        <w:t xml:space="preserve"> from Section 2 (d),</w:t>
      </w:r>
    </w:p>
    <w:p w14:paraId="7BF0922A" w14:textId="77777777" w:rsidR="00286341" w:rsidRDefault="00286341" w:rsidP="001C0D88"/>
    <w:p w14:paraId="572459A8" w14:textId="77777777" w:rsidR="00286341" w:rsidRPr="00152C73" w:rsidRDefault="00286341" w:rsidP="00286341">
      <w:r>
        <w:tab/>
      </w:r>
      <w:r w:rsidRPr="000F7729">
        <w:rPr>
          <w:b/>
        </w:rPr>
        <w:t>V</w:t>
      </w:r>
      <w:r>
        <w:t xml:space="preserve">' </w:t>
      </w:r>
      <w:r w:rsidR="00FE20EE">
        <w:t xml:space="preserve"> =   </w:t>
      </w:r>
      <w:r>
        <w:t xml:space="preserve">R </w:t>
      </w:r>
      <w:r w:rsidRPr="000F7729">
        <w:rPr>
          <w:b/>
        </w:rPr>
        <w:t>V</w:t>
      </w:r>
      <w:r>
        <w:tab/>
        <w:t xml:space="preserve">   contravariant </w:t>
      </w:r>
      <w:r>
        <w:tab/>
      </w:r>
      <w:r>
        <w:tab/>
      </w:r>
      <w:r>
        <w:tab/>
        <w:t>R</w:t>
      </w:r>
      <w:r>
        <w:rPr>
          <w:rStyle w:val="subscript"/>
        </w:rPr>
        <w:t>ik</w:t>
      </w:r>
      <w:r>
        <w:t>(</w:t>
      </w:r>
      <w:r w:rsidRPr="00C4155B">
        <w:rPr>
          <w:b/>
        </w:rPr>
        <w:t>x</w:t>
      </w:r>
      <w:r w:rsidR="0032637C">
        <w:t>)  ≡  (</w:t>
      </w:r>
      <w:r>
        <w:t>∂x'</w:t>
      </w:r>
      <w:r>
        <w:rPr>
          <w:rStyle w:val="subscript"/>
        </w:rPr>
        <w:t>i</w:t>
      </w:r>
      <w:r>
        <w:t>/∂x</w:t>
      </w:r>
      <w:r>
        <w:rPr>
          <w:rStyle w:val="subscript"/>
        </w:rPr>
        <w:t>k</w:t>
      </w:r>
      <w:r>
        <w:t>)</w:t>
      </w:r>
      <w:r>
        <w:tab/>
      </w:r>
      <w:r>
        <w:tab/>
      </w:r>
      <w:r>
        <w:tab/>
        <w:t>R = S</w:t>
      </w:r>
      <w:r>
        <w:rPr>
          <w:rStyle w:val="superscript"/>
        </w:rPr>
        <w:t>-1</w:t>
      </w:r>
    </w:p>
    <w:p w14:paraId="28905A60" w14:textId="77777777" w:rsidR="00286341" w:rsidRDefault="00286341" w:rsidP="00286341">
      <w:r>
        <w:tab/>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r>
      <w:r>
        <w:tab/>
        <w:t>S</w:t>
      </w:r>
      <w:r>
        <w:rPr>
          <w:rStyle w:val="subscript"/>
        </w:rPr>
        <w:t>ik</w:t>
      </w:r>
      <w:r>
        <w:t>(</w:t>
      </w:r>
      <w:r w:rsidRPr="00C4155B">
        <w:rPr>
          <w:b/>
        </w:rPr>
        <w:t>x</w:t>
      </w:r>
      <w:r w:rsidR="0032637C">
        <w:t>')  ≡  (</w:t>
      </w:r>
      <w:r>
        <w:t>∂x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44E7CE45" w14:textId="77777777" w:rsidR="00286341" w:rsidRDefault="00286341" w:rsidP="00286341"/>
    <w:p w14:paraId="0BE10C27" w14:textId="77777777" w:rsidR="00286341" w:rsidRDefault="00286341" w:rsidP="00286341">
      <w:r>
        <w:t xml:space="preserve">which </w:t>
      </w:r>
      <w:r w:rsidR="00DF2DD5">
        <w:t>can be written</w:t>
      </w:r>
      <w:r>
        <w:t xml:space="preserve"> out in components</w:t>
      </w:r>
    </w:p>
    <w:p w14:paraId="539BFAE6" w14:textId="77777777" w:rsidR="00286341" w:rsidRDefault="00286341" w:rsidP="00286341"/>
    <w:p w14:paraId="21F53561" w14:textId="77777777" w:rsidR="00286341" w:rsidRPr="00152C73" w:rsidRDefault="00286341" w:rsidP="00286341">
      <w:r>
        <w:tab/>
      </w:r>
      <w:r w:rsidRPr="00286341">
        <w:t>V</w:t>
      </w:r>
      <w:r>
        <w:t>'</w:t>
      </w:r>
      <w:r>
        <w:rPr>
          <w:rStyle w:val="subscript"/>
        </w:rPr>
        <w:t>a</w:t>
      </w:r>
      <w:r>
        <w:t xml:space="preserve"> =   R</w:t>
      </w:r>
      <w:r>
        <w:rPr>
          <w:rStyle w:val="subscript"/>
        </w:rPr>
        <w:t xml:space="preserve">aa' </w:t>
      </w:r>
      <w:r w:rsidRPr="00286341">
        <w:t>V</w:t>
      </w:r>
      <w:r>
        <w:rPr>
          <w:rStyle w:val="subscript"/>
        </w:rPr>
        <w:t>a'</w:t>
      </w:r>
      <w:r>
        <w:tab/>
        <w:t xml:space="preserve">   contravariant </w:t>
      </w:r>
      <w:r>
        <w:tab/>
      </w:r>
      <w:r>
        <w:tab/>
        <w:t>R</w:t>
      </w:r>
      <w:r>
        <w:rPr>
          <w:rStyle w:val="subscript"/>
        </w:rPr>
        <w:t>ik</w:t>
      </w:r>
      <w:r>
        <w:t>(</w:t>
      </w:r>
      <w:r w:rsidRPr="00C4155B">
        <w:rPr>
          <w:b/>
        </w:rPr>
        <w:t>x</w:t>
      </w:r>
      <w:r w:rsidR="0032637C">
        <w:t>)  ≡  (</w:t>
      </w:r>
      <w:r>
        <w:t>∂x'</w:t>
      </w:r>
      <w:r>
        <w:rPr>
          <w:rStyle w:val="subscript"/>
        </w:rPr>
        <w:t>i</w:t>
      </w:r>
      <w:r>
        <w:t>/∂x</w:t>
      </w:r>
      <w:r>
        <w:rPr>
          <w:rStyle w:val="subscript"/>
        </w:rPr>
        <w:t>k</w:t>
      </w:r>
      <w:r>
        <w:t>)</w:t>
      </w:r>
      <w:r>
        <w:tab/>
      </w:r>
      <w:r>
        <w:tab/>
      </w:r>
      <w:r>
        <w:tab/>
        <w:t>R = S</w:t>
      </w:r>
      <w:r>
        <w:rPr>
          <w:rStyle w:val="superscript"/>
        </w:rPr>
        <w:t>-1</w:t>
      </w:r>
    </w:p>
    <w:p w14:paraId="570D8C53" w14:textId="77777777" w:rsidR="00286341" w:rsidRDefault="00286341" w:rsidP="00286341">
      <w:r>
        <w:tab/>
      </w:r>
      <w:r w:rsidRPr="00286341">
        <w:fldChar w:fldCharType="begin"/>
      </w:r>
      <w:r w:rsidRPr="00286341">
        <w:instrText xml:space="preserve"> EQ \O(V,\S\up2(</w:instrText>
      </w:r>
      <w:r w:rsidR="002747C4"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002747C4"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rsidR="0032637C">
        <w:t>')  ≡  (</w:t>
      </w:r>
      <w:r>
        <w:t>∂x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3DCD2DEF" w14:textId="77777777" w:rsidR="00286341" w:rsidRDefault="00286341" w:rsidP="00286341"/>
    <w:p w14:paraId="0368053E" w14:textId="77777777" w:rsidR="00286341" w:rsidRPr="00286341" w:rsidRDefault="00286341" w:rsidP="00286341">
      <w:r>
        <w:t xml:space="preserve">A rank-1 tensor is defined to be </w:t>
      </w:r>
      <w:r w:rsidR="009E6C06">
        <w:t xml:space="preserve">a </w:t>
      </w:r>
      <w:r>
        <w:t xml:space="preserve">vector which transforms in one of the two ways shown above. </w:t>
      </w:r>
      <w:r w:rsidR="00DF2DD5">
        <w:t>Similarly</w:t>
      </w:r>
      <w:r>
        <w:t xml:space="preserve">, a </w:t>
      </w:r>
      <w:r w:rsidR="00F80AE9">
        <w:t>(non-mixed)</w:t>
      </w:r>
      <w:r>
        <w:t xml:space="preserve"> </w:t>
      </w:r>
      <w:r w:rsidRPr="003C67DD">
        <w:rPr>
          <w:b/>
        </w:rPr>
        <w:t>rank-2 tensor</w:t>
      </w:r>
      <w:r>
        <w:t xml:space="preserve"> is defined as a matrix which transforms in one of these two ways:</w:t>
      </w:r>
    </w:p>
    <w:p w14:paraId="489DBFB7" w14:textId="77777777" w:rsidR="00286341" w:rsidRDefault="00286341" w:rsidP="00286341"/>
    <w:p w14:paraId="66D09F0D" w14:textId="77777777" w:rsidR="00286341" w:rsidRDefault="00286341" w:rsidP="00286341">
      <w:r>
        <w:tab/>
        <w:t>M</w:t>
      </w:r>
      <w:r w:rsidRPr="00DC7688">
        <w:t>'</w:t>
      </w:r>
      <w:r>
        <w:rPr>
          <w:rStyle w:val="subscript"/>
        </w:rPr>
        <w:t>ab</w:t>
      </w:r>
      <w:r w:rsidRPr="00DC7688">
        <w:t xml:space="preserve">  = R</w:t>
      </w:r>
      <w:r>
        <w:rPr>
          <w:rStyle w:val="subscript"/>
        </w:rPr>
        <w:t>aa'</w:t>
      </w:r>
      <w:r w:rsidR="00DD3333">
        <w:rPr>
          <w:rStyle w:val="subscript"/>
        </w:rPr>
        <w:t xml:space="preserve"> </w:t>
      </w:r>
      <w:r w:rsidRPr="00DC7688">
        <w:t>R</w:t>
      </w:r>
      <w:r>
        <w:rPr>
          <w:rStyle w:val="subscript"/>
        </w:rPr>
        <w:t>bb'</w:t>
      </w:r>
      <w:r w:rsidR="00DD3333">
        <w:rPr>
          <w:rStyle w:val="subscript"/>
        </w:rPr>
        <w:t xml:space="preserve"> </w:t>
      </w:r>
      <w:r>
        <w:t xml:space="preserve"> M</w:t>
      </w:r>
      <w:r>
        <w:rPr>
          <w:rStyle w:val="subscript"/>
        </w:rPr>
        <w:t>a'b'</w:t>
      </w:r>
      <w:r>
        <w:rPr>
          <w:rStyle w:val="subscript"/>
        </w:rPr>
        <w:tab/>
      </w:r>
      <w:r>
        <w:rPr>
          <w:rStyle w:val="subscript"/>
        </w:rPr>
        <w:tab/>
      </w:r>
      <w:r>
        <w:t>// contravariant rank-2 tensor</w:t>
      </w:r>
    </w:p>
    <w:p w14:paraId="6C72B22D" w14:textId="77777777" w:rsidR="00286341" w:rsidRDefault="00286341" w:rsidP="00286341">
      <w:r>
        <w:tab/>
      </w:r>
      <w:r>
        <w:fldChar w:fldCharType="begin"/>
      </w:r>
      <w:r>
        <w:instrText>EQ \O(M,\S\up1(</w:instrText>
      </w:r>
      <w:r w:rsidR="002747C4"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002747C4"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p>
    <w:p w14:paraId="072A5D3D" w14:textId="77777777" w:rsidR="00286341" w:rsidRDefault="00286341" w:rsidP="00286341"/>
    <w:p w14:paraId="7F47AE6B" w14:textId="77777777" w:rsidR="00286341" w:rsidRDefault="00286341" w:rsidP="00286341">
      <w:r>
        <w:t xml:space="preserve">and again we put a bar over the covariant objects. </w:t>
      </w:r>
    </w:p>
    <w:p w14:paraId="7BFB4716" w14:textId="77777777" w:rsidR="0002657F" w:rsidRDefault="0002657F" w:rsidP="00286341"/>
    <w:p w14:paraId="71E31FE2" w14:textId="77777777" w:rsidR="0002657F" w:rsidRDefault="0002657F" w:rsidP="00882447">
      <w:bookmarkStart w:id="4559" w:name="_Toc304795306"/>
      <w:bookmarkStart w:id="4560" w:name="_Toc304795379"/>
      <w:bookmarkStart w:id="4561" w:name="_Toc304795473"/>
      <w:bookmarkStart w:id="4562" w:name="_Toc304795685"/>
      <w:bookmarkStart w:id="4563" w:name="_Toc304795979"/>
      <w:bookmarkStart w:id="4564" w:name="_Toc304796070"/>
      <w:bookmarkStart w:id="4565" w:name="_Toc304796287"/>
      <w:bookmarkStart w:id="4566" w:name="_Toc304796340"/>
      <w:bookmarkStart w:id="4567" w:name="_Toc304796628"/>
      <w:bookmarkStart w:id="4568" w:name="_Toc304796710"/>
      <w:bookmarkStart w:id="4569" w:name="_Toc304796792"/>
      <w:bookmarkStart w:id="4570" w:name="_Toc304796874"/>
      <w:bookmarkStart w:id="4571" w:name="_Toc304796956"/>
      <w:bookmarkStart w:id="4572" w:name="_Toc304833604"/>
      <w:bookmarkStart w:id="4573" w:name="_Toc304915676"/>
      <w:bookmarkStart w:id="4574" w:name="_Toc305347283"/>
      <w:bookmarkStart w:id="4575" w:name="_Toc305618164"/>
      <w:bookmarkStart w:id="4576" w:name="_Toc305663736"/>
      <w:bookmarkStart w:id="4577" w:name="_Toc305663833"/>
      <w:bookmarkStart w:id="4578" w:name="_Toc305665754"/>
      <w:bookmarkStart w:id="4579" w:name="_Toc305666293"/>
      <w:bookmarkStart w:id="4580" w:name="_Toc305684669"/>
      <w:bookmarkStart w:id="4581" w:name="_Toc305684771"/>
      <w:bookmarkStart w:id="4582" w:name="_Toc305687064"/>
      <w:bookmarkStart w:id="4583" w:name="_Toc305690339"/>
      <w:bookmarkStart w:id="4584" w:name="_Toc305702594"/>
      <w:bookmarkStart w:id="4585" w:name="_Toc305867730"/>
      <w:bookmarkStart w:id="4586" w:name="_Toc305918114"/>
      <w:bookmarkStart w:id="4587" w:name="_Toc305926147"/>
      <w:bookmarkStart w:id="4588" w:name="_Toc305927994"/>
      <w:bookmarkStart w:id="4589" w:name="_Toc305928103"/>
      <w:bookmarkStart w:id="4590" w:name="_Toc305954578"/>
      <w:bookmarkStart w:id="4591" w:name="_Toc306011067"/>
      <w:bookmarkStart w:id="4592" w:name="_Toc306129917"/>
      <w:bookmarkStart w:id="4593" w:name="_Toc306130034"/>
      <w:bookmarkStart w:id="4594" w:name="_Toc306196116"/>
      <w:bookmarkStart w:id="4595" w:name="_Toc306341487"/>
      <w:bookmarkStart w:id="4596" w:name="_Toc306356675"/>
      <w:bookmarkStart w:id="4597" w:name="_Toc306356795"/>
      <w:bookmarkStart w:id="4598" w:name="_Toc306356911"/>
      <w:bookmarkStart w:id="4599" w:name="_Toc306357026"/>
      <w:bookmarkStart w:id="4600" w:name="_Toc306357138"/>
      <w:bookmarkStart w:id="4601" w:name="_Toc306357245"/>
      <w:bookmarkStart w:id="4602" w:name="_Toc306357363"/>
      <w:bookmarkStart w:id="4603" w:name="_Toc306357483"/>
      <w:bookmarkStart w:id="4604" w:name="_Toc306371964"/>
      <w:bookmarkStart w:id="4605" w:name="_Toc306372086"/>
      <w:bookmarkStart w:id="4606" w:name="_Toc306378461"/>
      <w:bookmarkStart w:id="4607" w:name="_Toc306378617"/>
      <w:bookmarkStart w:id="4608" w:name="_Toc306379925"/>
      <w:bookmarkStart w:id="4609" w:name="_Toc306384844"/>
      <w:bookmarkStart w:id="4610" w:name="_Toc306386095"/>
      <w:bookmarkStart w:id="4611" w:name="_Toc306386225"/>
      <w:bookmarkStart w:id="4612" w:name="_Toc306632726"/>
      <w:bookmarkStart w:id="4613" w:name="_Toc306632859"/>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w:t>
      </w:r>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r>
        <w:t xml:space="preserve"> </w:t>
      </w:r>
    </w:p>
    <w:p w14:paraId="314B1BE9" w14:textId="77777777" w:rsidR="0002657F" w:rsidRDefault="0002657F" w:rsidP="0002657F"/>
    <w:p w14:paraId="297A8865" w14:textId="77777777" w:rsidR="0002657F" w:rsidRDefault="0002657F" w:rsidP="0002657F">
      <w:r>
        <w:tab/>
      </w:r>
      <w:r>
        <w:sym w:font="Symbol" w:char="F0B7"/>
      </w:r>
      <w:r>
        <w:t xml:space="preserve"> det(A) = det(A</w:t>
      </w:r>
      <w:r>
        <w:rPr>
          <w:rStyle w:val="superscript"/>
        </w:rPr>
        <w:t>T</w:t>
      </w:r>
      <w:r>
        <w:t xml:space="preserve">) </w:t>
      </w:r>
    </w:p>
    <w:p w14:paraId="5CCF60DC" w14:textId="77777777" w:rsidR="0002657F" w:rsidRPr="0002657F" w:rsidRDefault="0002657F" w:rsidP="0002657F">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1AC3AD6B" w14:textId="77777777" w:rsidR="0002657F" w:rsidRDefault="0002657F" w:rsidP="0002657F">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5FE09F03" w14:textId="77777777" w:rsidR="00FE723D" w:rsidRDefault="00FE723D" w:rsidP="0002657F"/>
    <w:p w14:paraId="47411852" w14:textId="77777777" w:rsidR="00FE723D" w:rsidRPr="00FE723D" w:rsidRDefault="00FE723D" w:rsidP="0002657F">
      <w:r>
        <w:t xml:space="preserve">This fact is used many times in the manipulations below. </w:t>
      </w:r>
    </w:p>
    <w:p w14:paraId="274EE0A6" w14:textId="77777777" w:rsidR="00286341" w:rsidRDefault="00286341" w:rsidP="00286341"/>
    <w:p w14:paraId="180D1880" w14:textId="77777777" w:rsidR="00D2264E" w:rsidRDefault="00286341" w:rsidP="001C0D88">
      <w:bookmarkStart w:id="4614" w:name="_Toc304795307"/>
      <w:bookmarkStart w:id="4615" w:name="_Toc304795380"/>
      <w:bookmarkStart w:id="4616" w:name="_Toc304795474"/>
      <w:bookmarkStart w:id="4617" w:name="_Toc304795686"/>
      <w:bookmarkStart w:id="4618" w:name="_Toc304795980"/>
      <w:bookmarkStart w:id="4619" w:name="_Toc304796071"/>
      <w:bookmarkStart w:id="4620" w:name="_Toc304796288"/>
      <w:bookmarkStart w:id="4621" w:name="_Toc304796341"/>
      <w:bookmarkStart w:id="4622" w:name="_Toc304796629"/>
      <w:bookmarkStart w:id="4623" w:name="_Toc304796711"/>
      <w:bookmarkStart w:id="4624" w:name="_Toc304796793"/>
      <w:bookmarkStart w:id="4625" w:name="_Toc304796875"/>
      <w:bookmarkStart w:id="4626" w:name="_Toc304796957"/>
      <w:bookmarkStart w:id="4627" w:name="_Toc304833605"/>
      <w:bookmarkStart w:id="4628" w:name="_Toc304915677"/>
      <w:bookmarkStart w:id="4629" w:name="_Toc305347284"/>
      <w:bookmarkStart w:id="4630" w:name="_Toc305618165"/>
      <w:bookmarkStart w:id="4631" w:name="_Toc305663737"/>
      <w:bookmarkStart w:id="4632" w:name="_Toc305663834"/>
      <w:bookmarkStart w:id="4633" w:name="_Toc305665755"/>
      <w:bookmarkStart w:id="4634" w:name="_Toc305666294"/>
      <w:bookmarkStart w:id="4635" w:name="_Toc305684670"/>
      <w:bookmarkStart w:id="4636" w:name="_Toc305684772"/>
      <w:bookmarkStart w:id="4637" w:name="_Toc305687065"/>
      <w:bookmarkStart w:id="4638" w:name="_Toc305690340"/>
      <w:bookmarkStart w:id="4639" w:name="_Toc305702595"/>
      <w:bookmarkStart w:id="4640" w:name="_Toc305867731"/>
      <w:bookmarkStart w:id="4641" w:name="_Toc305918115"/>
      <w:bookmarkStart w:id="4642" w:name="_Toc305926148"/>
      <w:bookmarkStart w:id="4643" w:name="_Toc305927995"/>
      <w:bookmarkStart w:id="4644" w:name="_Toc305928104"/>
      <w:bookmarkStart w:id="4645" w:name="_Toc305954579"/>
      <w:bookmarkStart w:id="4646" w:name="_Toc306011068"/>
      <w:bookmarkStart w:id="4647" w:name="_Toc306129918"/>
      <w:bookmarkStart w:id="4648" w:name="_Toc306130035"/>
      <w:bookmarkStart w:id="4649" w:name="_Toc306196117"/>
      <w:bookmarkStart w:id="4650" w:name="_Toc306341488"/>
      <w:bookmarkStart w:id="4651" w:name="_Toc306356676"/>
      <w:bookmarkStart w:id="4652" w:name="_Toc306356796"/>
      <w:bookmarkStart w:id="4653" w:name="_Toc306356912"/>
      <w:bookmarkStart w:id="4654" w:name="_Toc306357027"/>
      <w:bookmarkStart w:id="4655" w:name="_Toc306357139"/>
      <w:bookmarkStart w:id="4656" w:name="_Toc306357246"/>
      <w:bookmarkStart w:id="4657" w:name="_Toc306357364"/>
      <w:bookmarkStart w:id="4658" w:name="_Toc306357484"/>
      <w:bookmarkStart w:id="4659" w:name="_Toc306371965"/>
      <w:bookmarkStart w:id="4660" w:name="_Toc306372087"/>
      <w:bookmarkStart w:id="4661" w:name="_Toc306378462"/>
      <w:bookmarkStart w:id="4662" w:name="_Toc306378618"/>
      <w:bookmarkStart w:id="4663" w:name="_Toc306379926"/>
      <w:bookmarkStart w:id="4664" w:name="_Toc306384845"/>
      <w:bookmarkStart w:id="4665" w:name="_Toc306386096"/>
      <w:bookmarkStart w:id="4666" w:name="_Toc306386226"/>
      <w:bookmarkStart w:id="4667" w:name="_Toc306632727"/>
      <w:bookmarkStart w:id="4668" w:name="_Toc306632860"/>
      <w:bookmarkStart w:id="4669" w:name="_Toc306632992"/>
      <w:bookmarkStart w:id="4670" w:name="_Toc306633127"/>
      <w:bookmarkStart w:id="4671" w:name="_Toc306633259"/>
      <w:bookmarkStart w:id="4672" w:name="_Toc306633391"/>
      <w:bookmarkStart w:id="4673" w:name="_Toc306731881"/>
      <w:bookmarkStart w:id="4674" w:name="_Toc306732014"/>
      <w:bookmarkStart w:id="4675" w:name="_Toc306782934"/>
      <w:bookmarkStart w:id="4676" w:name="_Toc306817805"/>
      <w:bookmarkStart w:id="4677" w:name="_Toc306886206"/>
      <w:bookmarkStart w:id="4678" w:name="_Toc306886386"/>
      <w:bookmarkStart w:id="4679" w:name="_Toc306886514"/>
      <w:bookmarkStart w:id="4680" w:name="_Toc306903295"/>
      <w:bookmarkStart w:id="4681" w:name="_Toc306957280"/>
      <w:bookmarkStart w:id="4682" w:name="_Toc306971609"/>
      <w:bookmarkStart w:id="4683" w:name="_Toc306983428"/>
      <w:bookmarkStart w:id="4684" w:name="_Toc306983875"/>
      <w:bookmarkStart w:id="4685" w:name="_Toc307336571"/>
      <w:bookmarkStart w:id="4686" w:name="_Toc307336699"/>
      <w:bookmarkStart w:id="4687" w:name="_Toc307336827"/>
      <w:bookmarkStart w:id="4688" w:name="_Toc307387444"/>
      <w:bookmarkStart w:id="4689" w:name="_Toc307589573"/>
      <w:bookmarkStart w:id="4690" w:name="_Toc307751067"/>
      <w:bookmarkStart w:id="4691" w:name="_Toc307834311"/>
      <w:bookmarkStart w:id="4692" w:name="_Toc307842504"/>
      <w:bookmarkStart w:id="4693" w:name="_Toc307899168"/>
      <w:bookmarkStart w:id="4694" w:name="_Toc307899323"/>
      <w:bookmarkStart w:id="4695" w:name="_Toc307947559"/>
      <w:bookmarkStart w:id="4696" w:name="_Toc307947706"/>
      <w:bookmarkStart w:id="4697" w:name="_Toc308102862"/>
      <w:bookmarkStart w:id="4698" w:name="_Toc308103010"/>
      <w:bookmarkStart w:id="4699" w:name="_Toc308103158"/>
      <w:bookmarkStart w:id="4700" w:name="_Toc308162967"/>
      <w:bookmarkStart w:id="4701" w:name="_Toc308189254"/>
      <w:bookmarkStart w:id="4702" w:name="_Toc308447295"/>
      <w:bookmarkStart w:id="4703" w:name="_Toc308447448"/>
      <w:bookmarkStart w:id="4704" w:name="_Toc308512673"/>
      <w:bookmarkStart w:id="4705" w:name="_Toc309299722"/>
      <w:bookmarkStart w:id="4706" w:name="_Toc309379063"/>
      <w:bookmarkStart w:id="4707" w:name="_Toc309380504"/>
      <w:bookmarkStart w:id="4708" w:name="_Toc309381699"/>
      <w:bookmarkStart w:id="4709" w:name="_Toc309473333"/>
      <w:bookmarkStart w:id="4710" w:name="_Toc309474005"/>
      <w:bookmarkStart w:id="4711" w:name="_Toc309480002"/>
      <w:bookmarkStart w:id="4712" w:name="_Toc309652245"/>
      <w:bookmarkStart w:id="4713" w:name="_Toc309660949"/>
      <w:bookmarkStart w:id="4714" w:name="_Toc309661118"/>
      <w:bookmarkStart w:id="4715" w:name="_Toc309823158"/>
      <w:bookmarkStart w:id="4716" w:name="_Toc309845104"/>
      <w:bookmarkStart w:id="4717" w:name="_Toc309893346"/>
      <w:bookmarkStart w:id="4718" w:name="_Toc309898788"/>
      <w:bookmarkStart w:id="4719" w:name="_Toc309898959"/>
      <w:bookmarkStart w:id="4720" w:name="_Toc309997583"/>
      <w:bookmarkStart w:id="4721" w:name="_Toc310098912"/>
      <w:bookmarkStart w:id="4722" w:name="_Toc310152031"/>
      <w:bookmarkStart w:id="4723" w:name="_Toc310152200"/>
      <w:bookmarkStart w:id="4724" w:name="_Toc310179007"/>
      <w:bookmarkStart w:id="4725" w:name="_Toc315369270"/>
      <w:bookmarkStart w:id="4726" w:name="_Toc315369440"/>
      <w:bookmarkStart w:id="4727" w:name="_Toc315540602"/>
      <w:bookmarkStart w:id="4728" w:name="_Toc316842798"/>
      <w:bookmarkStart w:id="4729" w:name="_Toc316846923"/>
      <w:bookmarkStart w:id="4730" w:name="_Toc316917095"/>
      <w:bookmarkStart w:id="4731" w:name="_Toc316923259"/>
      <w:bookmarkStart w:id="4732" w:name="_Toc316923444"/>
      <w:bookmarkStart w:id="4733" w:name="_Toc317154950"/>
      <w:bookmarkStart w:id="4734" w:name="_Toc317420227"/>
      <w:bookmarkStart w:id="4735" w:name="_Toc317787518"/>
      <w:bookmarkStart w:id="4736" w:name="_Toc317964353"/>
      <w:bookmarkStart w:id="4737" w:name="_Toc318017805"/>
      <w:bookmarkStart w:id="4738" w:name="_Toc318021458"/>
      <w:bookmarkStart w:id="4739" w:name="_Toc318021848"/>
      <w:bookmarkStart w:id="4740" w:name="_Toc318108182"/>
      <w:bookmarkStart w:id="4741" w:name="_Toc318208390"/>
      <w:bookmarkStart w:id="4742" w:name="_Toc318285590"/>
      <w:bookmarkStart w:id="4743" w:name="_Toc318468390"/>
      <w:bookmarkStart w:id="4744" w:name="_Toc318562848"/>
      <w:bookmarkStart w:id="4745" w:name="_Toc318563043"/>
      <w:r w:rsidRPr="002A5398">
        <w:rPr>
          <w:rStyle w:val="Heading3Char"/>
        </w:rPr>
        <w:t>(</w:t>
      </w:r>
      <w:r w:rsidR="00882447">
        <w:rPr>
          <w:rStyle w:val="Heading3Char"/>
        </w:rPr>
        <w:t>f</w:t>
      </w:r>
      <w:r w:rsidRPr="002A5398">
        <w:rPr>
          <w:rStyle w:val="Heading3Char"/>
        </w:rPr>
        <w:t>) Proof that the metric tensor and its inverse are both rank-2 tensors</w:t>
      </w:r>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r w:rsidR="00DD3333">
        <w:t xml:space="preserve"> </w:t>
      </w:r>
    </w:p>
    <w:p w14:paraId="497191F5" w14:textId="77777777" w:rsidR="00D2264E" w:rsidRDefault="00D2264E" w:rsidP="001C0D88"/>
    <w:p w14:paraId="24F94B55" w14:textId="77777777" w:rsidR="00232062" w:rsidRDefault="00DF2DD5" w:rsidP="001C0D88">
      <w:r>
        <w:t>T</w:t>
      </w:r>
      <w:r w:rsidR="00286341">
        <w:t xml:space="preserve">he above </w:t>
      </w:r>
      <w:r w:rsidR="00C14D31">
        <w:t xml:space="preserve">rank-2 tensor </w:t>
      </w:r>
      <w:r w:rsidR="00286341">
        <w:t>transformation rules</w:t>
      </w:r>
      <w:r>
        <w:t xml:space="preserve"> can be written</w:t>
      </w:r>
      <w:r w:rsidR="00286341">
        <w:t xml:space="preserve"> in the fo</w:t>
      </w:r>
      <w:r w:rsidR="00E54B24">
        <w:t xml:space="preserve">llowing matrix form </w:t>
      </w:r>
      <w:r w:rsidR="00286341">
        <w:t xml:space="preserve">(something not possible with higher-rank tensors), </w:t>
      </w:r>
    </w:p>
    <w:p w14:paraId="0ACBC1DE" w14:textId="77777777" w:rsidR="00286341" w:rsidRDefault="00286341" w:rsidP="001C0D88"/>
    <w:p w14:paraId="45D907C9" w14:textId="77777777" w:rsidR="00E54B24" w:rsidRDefault="00E54B24" w:rsidP="00E54B24">
      <w:r>
        <w:tab/>
        <w:t>M</w:t>
      </w:r>
      <w:r w:rsidRPr="00DC7688">
        <w:t xml:space="preserve">'  = </w:t>
      </w:r>
      <w:r>
        <w:t>R M R</w:t>
      </w:r>
      <w:r>
        <w:rPr>
          <w:rStyle w:val="superscript"/>
        </w:rPr>
        <w:t>T</w:t>
      </w:r>
      <w:r>
        <w:rPr>
          <w:rStyle w:val="subscript"/>
        </w:rPr>
        <w:tab/>
      </w:r>
      <w:r>
        <w:rPr>
          <w:rStyle w:val="subscript"/>
        </w:rPr>
        <w:tab/>
      </w:r>
      <w:r>
        <w:t>// contravariant rank-2 tensor</w:t>
      </w:r>
    </w:p>
    <w:p w14:paraId="320C9551" w14:textId="77777777" w:rsidR="00E54B24" w:rsidRDefault="00E54B24" w:rsidP="00E54B24">
      <w:r>
        <w:tab/>
      </w:r>
      <w:r>
        <w:fldChar w:fldCharType="begin"/>
      </w:r>
      <w:r>
        <w:instrText>EQ \O(M,\S\up1(</w:instrText>
      </w:r>
      <w:r w:rsidR="002747C4" w:rsidRPr="002747C4">
        <w:rPr>
          <w:rFonts w:ascii="Aatrix OCR A Extended" w:hAnsi="Aatrix OCR A Extended"/>
        </w:rPr>
        <w:instrText>¯</w:instrText>
      </w:r>
      <w:r>
        <w:instrText>))</w:instrText>
      </w:r>
      <w:r>
        <w:fldChar w:fldCharType="end"/>
      </w:r>
      <w:r w:rsidRPr="00DC7688">
        <w:t>'</w:t>
      </w:r>
      <w:r>
        <w:t xml:space="preserve"> </w:t>
      </w:r>
      <w:r w:rsidR="008F6A84">
        <w:t xml:space="preserve"> </w:t>
      </w:r>
      <w:r>
        <w:t>= S</w:t>
      </w:r>
      <w:r>
        <w:rPr>
          <w:rStyle w:val="superscript"/>
        </w:rPr>
        <w:t xml:space="preserve">T </w:t>
      </w:r>
      <w:r>
        <w:fldChar w:fldCharType="begin"/>
      </w:r>
      <w:r>
        <w:instrText>EQ \O(M,\S\up1(</w:instrText>
      </w:r>
      <w:r w:rsidR="002747C4"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p>
    <w:p w14:paraId="27C92276" w14:textId="77777777" w:rsidR="00DF2DD5" w:rsidRDefault="00DF2DD5" w:rsidP="00E54B24"/>
    <w:p w14:paraId="6A3BE121" w14:textId="77777777" w:rsidR="00DF2DD5" w:rsidRPr="00DF2DD5" w:rsidRDefault="00DF2DD5" w:rsidP="00E54B24">
      <w:r>
        <w:t>where recall</w:t>
      </w:r>
    </w:p>
    <w:p w14:paraId="1638AE25" w14:textId="77777777" w:rsidR="00464ADD" w:rsidRDefault="00DF2DD5" w:rsidP="00E54B24">
      <w:r>
        <w:tab/>
      </w:r>
      <w:r>
        <w:tab/>
      </w:r>
      <w:r>
        <w:tab/>
        <w:t xml:space="preserve">     </w:t>
      </w:r>
      <w:r>
        <w:pict>
          <v:shape id="_x0000_i1046" type="#_x0000_t75" style="width:204.75pt;height:64.5pt">
            <v:imagedata r:id="rId12" o:title=""/>
          </v:shape>
        </w:pict>
      </w:r>
    </w:p>
    <w:p w14:paraId="177D7E49" w14:textId="77777777" w:rsidR="00DF2DD5" w:rsidRDefault="00DF2DD5" w:rsidP="00E54B24"/>
    <w:p w14:paraId="44627CE1" w14:textId="77777777" w:rsidR="006C22EA" w:rsidRDefault="00805704" w:rsidP="00E54B24">
      <w:r>
        <w:t xml:space="preserve">But we now switch these rules to the </w:t>
      </w:r>
      <w:r w:rsidRPr="006C22EA">
        <w:rPr>
          <w:b/>
        </w:rPr>
        <w:t>Picture D</w:t>
      </w:r>
      <w:r>
        <w:t xml:space="preserve"> context </w:t>
      </w:r>
      <w:r w:rsidR="00DF2DD5">
        <w:t xml:space="preserve">where F maps x'-space to x"-space, </w:t>
      </w:r>
    </w:p>
    <w:p w14:paraId="115D8CB9" w14:textId="77777777" w:rsidR="006C22EA" w:rsidRDefault="006C22EA" w:rsidP="00E54B24"/>
    <w:p w14:paraId="4CEC4589" w14:textId="77777777" w:rsidR="006C22EA" w:rsidRDefault="006C22EA" w:rsidP="00E54B24">
      <w:r>
        <w:tab/>
      </w:r>
      <w:r>
        <w:tab/>
      </w:r>
      <w:r>
        <w:tab/>
      </w:r>
      <w:r w:rsidR="001B2644">
        <w:pict>
          <v:shape id="_x0000_i1047" type="#_x0000_t75" style="width:241.5pt;height:141.75pt">
            <v:imagedata r:id="rId23" o:title=""/>
          </v:shape>
        </w:pict>
      </w:r>
    </w:p>
    <w:p w14:paraId="1F3478AE" w14:textId="77777777" w:rsidR="00805704" w:rsidRDefault="00805704" w:rsidP="00E54B24"/>
    <w:p w14:paraId="3B0671DE" w14:textId="77777777" w:rsidR="00805704" w:rsidRDefault="00805704" w:rsidP="00805704">
      <w:r>
        <w:tab/>
        <w:t>M"</w:t>
      </w:r>
      <w:r w:rsidRPr="00DC7688">
        <w:t xml:space="preserve">  = </w:t>
      </w:r>
      <w:r>
        <w:t>R M' R</w:t>
      </w:r>
      <w:r>
        <w:rPr>
          <w:rStyle w:val="superscript"/>
        </w:rPr>
        <w:t>T</w:t>
      </w:r>
      <w:r>
        <w:rPr>
          <w:rStyle w:val="subscript"/>
        </w:rPr>
        <w:tab/>
      </w:r>
      <w:r>
        <w:rPr>
          <w:rStyle w:val="subscript"/>
        </w:rPr>
        <w:tab/>
      </w:r>
      <w:r>
        <w:t>// contravariant rank-2 tensor</w:t>
      </w:r>
    </w:p>
    <w:p w14:paraId="014B3682" w14:textId="77777777" w:rsidR="00805704" w:rsidRDefault="00805704" w:rsidP="00805704">
      <w:r>
        <w:tab/>
      </w:r>
      <w:r>
        <w:fldChar w:fldCharType="begin"/>
      </w:r>
      <w:r>
        <w:instrText>EQ \O(M,\S\up1(</w:instrText>
      </w:r>
      <w:r w:rsidR="002747C4"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002747C4" w:rsidRPr="002747C4">
        <w:rPr>
          <w:rFonts w:ascii="Aatrix OCR A Extended" w:hAnsi="Aatrix OCR A Extended"/>
        </w:rPr>
        <w:instrText>¯</w:instrText>
      </w:r>
      <w:r>
        <w:instrText>))</w:instrText>
      </w:r>
      <w:r>
        <w:fldChar w:fldCharType="end"/>
      </w:r>
      <w:r>
        <w:t>' S</w:t>
      </w:r>
      <w:r>
        <w:rPr>
          <w:rStyle w:val="subscript"/>
        </w:rPr>
        <w:tab/>
      </w:r>
      <w:r>
        <w:rPr>
          <w:rStyle w:val="subscript"/>
        </w:rPr>
        <w:tab/>
      </w:r>
      <w:r>
        <w:t>// covariant rank-2 tensor</w:t>
      </w:r>
    </w:p>
    <w:p w14:paraId="3D76B912" w14:textId="77777777" w:rsidR="00E54B24" w:rsidRDefault="00E54B24" w:rsidP="00E54B24"/>
    <w:p w14:paraId="0EA6C8F3" w14:textId="77777777" w:rsidR="00E54B24" w:rsidRDefault="00E54B24" w:rsidP="00E54B24">
      <w:r>
        <w:t xml:space="preserve">Consider then this sequence of steps: </w:t>
      </w:r>
    </w:p>
    <w:p w14:paraId="2F77D650" w14:textId="77777777" w:rsidR="00E54B24" w:rsidRDefault="00E54B24" w:rsidP="00E54B24"/>
    <w:p w14:paraId="23659235" w14:textId="77777777" w:rsidR="00E54B24" w:rsidRDefault="00E54B24" w:rsidP="00E54B24">
      <w:r>
        <w:tab/>
        <w:t>1 *</w:t>
      </w:r>
      <w:r w:rsidR="00C14D31">
        <w:t>G</w:t>
      </w:r>
      <w:r w:rsidR="00CF3988">
        <w:t xml:space="preserve"> * </w:t>
      </w:r>
      <w:r>
        <w:t xml:space="preserve">1 = </w:t>
      </w:r>
      <w:r w:rsidR="00CF3988">
        <w:t xml:space="preserve">1 * </w:t>
      </w:r>
      <w:r w:rsidR="00C14D31">
        <w:t>G</w:t>
      </w:r>
      <w:r w:rsidR="00CF3988">
        <w:t xml:space="preserve"> * 1</w:t>
      </w:r>
    </w:p>
    <w:p w14:paraId="0AA6B840" w14:textId="77777777" w:rsidR="00E54B24" w:rsidRPr="00E54B24" w:rsidRDefault="00E54B24" w:rsidP="00E54B24">
      <w:r>
        <w:tab/>
        <w:t>(S"R")</w:t>
      </w:r>
      <w:r w:rsidR="00C14D31" w:rsidRPr="00C14D31">
        <w:t xml:space="preserve"> </w:t>
      </w:r>
      <w:r w:rsidR="00C14D31">
        <w:t xml:space="preserve">G </w:t>
      </w:r>
      <w:r>
        <w:t>(S"R")</w:t>
      </w:r>
      <w:r>
        <w:rPr>
          <w:rStyle w:val="superscript"/>
        </w:rPr>
        <w:t>T</w:t>
      </w:r>
      <w:r>
        <w:t xml:space="preserve"> = (S'R')</w:t>
      </w:r>
      <w:r w:rsidR="00CF3988">
        <w:t xml:space="preserve"> </w:t>
      </w:r>
      <w:r w:rsidR="00C14D31">
        <w:t xml:space="preserve">G </w:t>
      </w:r>
      <w:r>
        <w:t>(S'R')</w:t>
      </w:r>
      <w:r>
        <w:rPr>
          <w:rStyle w:val="superscript"/>
        </w:rPr>
        <w:t>T</w:t>
      </w:r>
      <w:r w:rsidR="00CF3988">
        <w:t xml:space="preserve"> </w:t>
      </w:r>
      <w:r w:rsidR="00C14D31">
        <w:tab/>
      </w:r>
      <w:r w:rsidR="00CF3988">
        <w:tab/>
      </w:r>
      <w:r>
        <w:t>// S"R" = 1</w:t>
      </w:r>
    </w:p>
    <w:p w14:paraId="38F71D2F" w14:textId="77777777" w:rsidR="00E54B24" w:rsidRPr="00E54B24" w:rsidRDefault="00E54B24" w:rsidP="00E54B24">
      <w:r>
        <w:tab/>
        <w:t>S"</w:t>
      </w:r>
      <w:r w:rsidRPr="00133F27">
        <w:t xml:space="preserve"> </w:t>
      </w:r>
      <w:r>
        <w:t>(R"</w:t>
      </w:r>
      <w:r w:rsidR="00C14D31">
        <w:t xml:space="preserve">G </w:t>
      </w:r>
      <w:r>
        <w:t>R"</w:t>
      </w:r>
      <w:r>
        <w:rPr>
          <w:rStyle w:val="superscript"/>
        </w:rPr>
        <w:t>T</w:t>
      </w:r>
      <w:r>
        <w:t>) S"</w:t>
      </w:r>
      <w:r>
        <w:rPr>
          <w:rStyle w:val="superscript"/>
        </w:rPr>
        <w:t>T</w:t>
      </w:r>
      <w:r>
        <w:t xml:space="preserve">  =  S'(R</w:t>
      </w:r>
      <w:r w:rsidR="00C14D31">
        <w:t xml:space="preserve">'G </w:t>
      </w:r>
      <w:r>
        <w:t>R'</w:t>
      </w:r>
      <w:r>
        <w:rPr>
          <w:rStyle w:val="superscript"/>
        </w:rPr>
        <w:t>T</w:t>
      </w:r>
      <w:r>
        <w:t>) S'</w:t>
      </w:r>
      <w:r>
        <w:rPr>
          <w:rStyle w:val="superscript"/>
        </w:rPr>
        <w:t>T</w:t>
      </w:r>
      <w:r w:rsidR="00CF3988">
        <w:tab/>
      </w:r>
      <w:r w:rsidR="00C14D31">
        <w:tab/>
      </w:r>
      <w:r>
        <w:t>// regroup</w:t>
      </w:r>
    </w:p>
    <w:p w14:paraId="7B2754CF" w14:textId="77777777" w:rsidR="00E54B24" w:rsidRPr="00045B12" w:rsidRDefault="00E54B24" w:rsidP="00E54B24">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rsidR="00BF20D6">
        <w:t xml:space="preserve">G </w:t>
      </w:r>
      <w:r w:rsidRPr="00133F27">
        <w:rPr>
          <w:color w:val="000000"/>
        </w:rPr>
        <w:t>R</w:t>
      </w:r>
      <w:r>
        <w:rPr>
          <w:color w:val="000000"/>
        </w:rPr>
        <w:t>"</w:t>
      </w:r>
      <w:r w:rsidRPr="00133F27">
        <w:rPr>
          <w:rStyle w:val="superscript"/>
          <w:color w:val="000000"/>
        </w:rPr>
        <w:t>T</w:t>
      </w:r>
      <w:r w:rsidR="00045B12">
        <w:t xml:space="preserve">  and </w:t>
      </w:r>
      <w:r w:rsidR="00045B12" w:rsidRPr="00133F27">
        <w:rPr>
          <w:color w:val="000000"/>
        </w:rPr>
        <w:t>g'</w:t>
      </w:r>
      <w:r w:rsidR="00045B12">
        <w:t xml:space="preserve">  = </w:t>
      </w:r>
      <w:r w:rsidR="00045B12" w:rsidRPr="00133F27">
        <w:rPr>
          <w:color w:val="000000"/>
        </w:rPr>
        <w:t>R'</w:t>
      </w:r>
      <w:r w:rsidR="00045B12">
        <w:t xml:space="preserve">G </w:t>
      </w:r>
      <w:r w:rsidR="00045B12" w:rsidRPr="00133F27">
        <w:rPr>
          <w:color w:val="000000"/>
        </w:rPr>
        <w:t>R'</w:t>
      </w:r>
      <w:r w:rsidR="00045B12" w:rsidRPr="00133F27">
        <w:rPr>
          <w:rStyle w:val="superscript"/>
          <w:color w:val="000000"/>
        </w:rPr>
        <w:t>T</w:t>
      </w:r>
    </w:p>
    <w:p w14:paraId="2EED8701" w14:textId="77777777" w:rsidR="00E54B24" w:rsidRPr="00E54B24" w:rsidRDefault="00E54B24" w:rsidP="00E54B24">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69610A4D" w14:textId="77777777" w:rsidR="00E54B24" w:rsidRPr="00E54B24" w:rsidRDefault="00E54B24" w:rsidP="00E54B24">
      <w:pPr>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p>
    <w:p w14:paraId="4AD51D1D" w14:textId="77777777" w:rsidR="00E54B24" w:rsidRPr="00E54B24" w:rsidRDefault="00E54B24" w:rsidP="00E54B24">
      <w:r>
        <w:tab/>
        <w:t>g"  =  (R" S') g' (S'</w:t>
      </w:r>
      <w:r>
        <w:rPr>
          <w:rStyle w:val="superscript"/>
        </w:rPr>
        <w:t>T</w:t>
      </w:r>
      <w:r>
        <w:t xml:space="preserve"> R"</w:t>
      </w:r>
      <w:r>
        <w:rPr>
          <w:rStyle w:val="superscript"/>
        </w:rPr>
        <w:t>T</w:t>
      </w:r>
      <w:r>
        <w:t>)</w:t>
      </w:r>
      <w:r>
        <w:tab/>
      </w:r>
      <w:r>
        <w:tab/>
      </w:r>
      <w:r>
        <w:tab/>
        <w:t>// regroup</w:t>
      </w:r>
    </w:p>
    <w:p w14:paraId="6CCAC603" w14:textId="77777777" w:rsidR="00DD3333" w:rsidRPr="00DD3333" w:rsidRDefault="00DD3333" w:rsidP="00DD3333">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3A1B512F" w14:textId="77777777" w:rsidR="00DD3333" w:rsidRDefault="00DD3333" w:rsidP="00DD3333">
      <w:r>
        <w:tab/>
        <w:t>g"  =  R g' R</w:t>
      </w:r>
      <w:r>
        <w:rPr>
          <w:rStyle w:val="superscript"/>
        </w:rPr>
        <w:t>T</w:t>
      </w:r>
      <w:r>
        <w:tab/>
      </w:r>
      <w:r>
        <w:tab/>
      </w:r>
      <w:r>
        <w:tab/>
      </w:r>
      <w:r>
        <w:tab/>
        <w:t xml:space="preserve">// expressions </w:t>
      </w:r>
      <w:r w:rsidR="00045B12">
        <w:t>in section (b) above</w:t>
      </w:r>
      <w:r>
        <w:t xml:space="preserve"> for R and S</w:t>
      </w:r>
    </w:p>
    <w:p w14:paraId="450647B9" w14:textId="77777777" w:rsidR="00DD3333" w:rsidRDefault="00DD3333" w:rsidP="00DD3333"/>
    <w:p w14:paraId="1CFA6145" w14:textId="77777777" w:rsidR="00DD3333" w:rsidRDefault="00DD3333" w:rsidP="00DD3333">
      <w:r>
        <w:t xml:space="preserve">This last result then shows that g' is a </w:t>
      </w:r>
      <w:r w:rsidRPr="008C71F2">
        <w:rPr>
          <w:i/>
        </w:rPr>
        <w:t>contravariant</w:t>
      </w:r>
      <w:r>
        <w:t xml:space="preserve"> rank-2 tensor with respect to the transformation F taking x'-space to x"-space. </w:t>
      </w:r>
      <w:r w:rsidR="0002657F">
        <w:t xml:space="preserve">Continuing on, </w:t>
      </w:r>
    </w:p>
    <w:p w14:paraId="4C725E78" w14:textId="77777777" w:rsidR="00DD3333" w:rsidRDefault="00DD3333" w:rsidP="00DD3333">
      <w:r>
        <w:tab/>
      </w:r>
    </w:p>
    <w:p w14:paraId="5A9F0998" w14:textId="77777777" w:rsidR="00DD3333" w:rsidRDefault="00DD3333" w:rsidP="00DD3333">
      <w:r>
        <w:tab/>
        <w:t>g"  =  R g' R</w:t>
      </w:r>
      <w:r>
        <w:rPr>
          <w:rStyle w:val="superscript"/>
        </w:rPr>
        <w:t>T</w:t>
      </w:r>
    </w:p>
    <w:p w14:paraId="223FEA8E" w14:textId="77777777" w:rsidR="00DD3333" w:rsidRPr="00DD3333" w:rsidRDefault="00DD3333" w:rsidP="00DD3333">
      <w:r>
        <w:tab/>
        <w:t>g"</w:t>
      </w:r>
      <w:r>
        <w:rPr>
          <w:rStyle w:val="superscript"/>
        </w:rPr>
        <w:t>-1</w:t>
      </w:r>
      <w:r>
        <w:t xml:space="preserve">  =  (R g' R</w:t>
      </w:r>
      <w:r>
        <w:rPr>
          <w:rStyle w:val="superscript"/>
        </w:rPr>
        <w:t>T</w:t>
      </w:r>
      <w:r>
        <w:t>)</w:t>
      </w:r>
      <w:r>
        <w:rPr>
          <w:rStyle w:val="superscript"/>
        </w:rPr>
        <w:t>-1</w:t>
      </w:r>
      <w:r>
        <w:tab/>
      </w:r>
      <w:r>
        <w:tab/>
      </w:r>
    </w:p>
    <w:p w14:paraId="0916175D" w14:textId="77777777" w:rsidR="00DD3333" w:rsidRPr="00DD3333" w:rsidRDefault="00DD3333" w:rsidP="00DD3333">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2F8B1318" w14:textId="77777777" w:rsidR="00DD3333" w:rsidRPr="00FE723D" w:rsidRDefault="00DD3333" w:rsidP="00E54B24">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rsidR="00FE723D">
        <w:tab/>
      </w:r>
      <w:r w:rsidR="00FE723D">
        <w:tab/>
      </w:r>
      <w:r w:rsidR="00FE723D">
        <w:tab/>
        <w:t xml:space="preserve">// </w:t>
      </w:r>
      <w:r w:rsidR="00FE723D" w:rsidRPr="00133F27">
        <w:rPr>
          <w:color w:val="000000"/>
        </w:rPr>
        <w:fldChar w:fldCharType="begin"/>
      </w:r>
      <w:r w:rsidR="00FE723D" w:rsidRPr="00133F27">
        <w:rPr>
          <w:color w:val="000000"/>
        </w:rPr>
        <w:instrText xml:space="preserve"> EQ \O(g,\S\up0(</w:instrText>
      </w:r>
      <w:r w:rsidR="002747C4" w:rsidRPr="002747C4">
        <w:rPr>
          <w:rFonts w:ascii="Aatrix OCR A Extended" w:hAnsi="Aatrix OCR A Extended"/>
          <w:color w:val="000000"/>
        </w:rPr>
        <w:instrText>¯</w:instrText>
      </w:r>
      <w:r w:rsidR="00FE723D" w:rsidRPr="00133F27">
        <w:rPr>
          <w:color w:val="000000"/>
        </w:rPr>
        <w:instrText>))</w:instrText>
      </w:r>
      <w:r w:rsidR="00FE723D" w:rsidRPr="00133F27">
        <w:rPr>
          <w:color w:val="000000"/>
        </w:rPr>
        <w:fldChar w:fldCharType="end"/>
      </w:r>
      <w:r w:rsidR="00FE723D">
        <w:rPr>
          <w:color w:val="000000"/>
        </w:rPr>
        <w:t>'</w:t>
      </w:r>
      <w:r w:rsidR="00FE723D">
        <w:t xml:space="preserve"> = g'</w:t>
      </w:r>
      <w:r w:rsidR="00FE723D">
        <w:rPr>
          <w:rStyle w:val="superscript"/>
        </w:rPr>
        <w:t>-1</w:t>
      </w:r>
    </w:p>
    <w:p w14:paraId="05683E10" w14:textId="77777777" w:rsidR="00DD3333" w:rsidRDefault="00DD3333" w:rsidP="00E54B24"/>
    <w:p w14:paraId="0B21A416" w14:textId="77777777" w:rsidR="0002657F" w:rsidRDefault="00DD3333" w:rsidP="0002657F">
      <w:r>
        <w:t xml:space="preserve">and this last result shows that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w:t>
      </w:r>
      <w:r w:rsidR="0002657F">
        <w:t xml:space="preserve"> with respect to the transformation F taking x'-space to x"-space</w:t>
      </w:r>
      <w:r w:rsidR="00300659">
        <w:t>.</w:t>
      </w:r>
      <w:r w:rsidR="0002657F">
        <w:t xml:space="preserve"> </w:t>
      </w:r>
      <w:r w:rsidR="00662A45">
        <w:t xml:space="preserve"> This is why we put a bar over this g from the start. </w:t>
      </w:r>
    </w:p>
    <w:p w14:paraId="24A0A348" w14:textId="77777777" w:rsidR="00464ADD" w:rsidRDefault="00464ADD" w:rsidP="0002657F"/>
    <w:p w14:paraId="41A4B8FA" w14:textId="77777777" w:rsidR="00464ADD" w:rsidRPr="00DF2DD5" w:rsidRDefault="00DF2DD5" w:rsidP="0002657F">
      <w:r>
        <w:t>T</w:t>
      </w:r>
      <w:r w:rsidR="00464ADD">
        <w:t xml:space="preserve">hese two </w:t>
      </w:r>
      <w:r w:rsidR="00300659">
        <w:t xml:space="preserve">metric tensor transformation </w:t>
      </w:r>
      <w:r w:rsidR="00A4543C">
        <w:t>statements</w:t>
      </w:r>
      <w:r w:rsidR="00464ADD">
        <w:t xml:space="preserve"> </w:t>
      </w:r>
      <w:r>
        <w:t xml:space="preserve">can be converted </w:t>
      </w:r>
      <w:r w:rsidR="00464ADD">
        <w:t>to</w:t>
      </w:r>
      <w:r>
        <w:t xml:space="preserve"> the</w:t>
      </w:r>
      <w:r w:rsidR="00464ADD">
        <w:t xml:space="preserve"> </w:t>
      </w:r>
      <w:r w:rsidR="00464ADD" w:rsidRPr="00464ADD">
        <w:rPr>
          <w:b/>
        </w:rPr>
        <w:t>Picture A</w:t>
      </w:r>
      <w:r>
        <w:rPr>
          <w:b/>
        </w:rPr>
        <w:t xml:space="preserve"> </w:t>
      </w:r>
      <w:r>
        <w:t xml:space="preserve">context, </w:t>
      </w:r>
    </w:p>
    <w:p w14:paraId="67593505" w14:textId="77777777" w:rsidR="00464ADD" w:rsidRDefault="00464ADD" w:rsidP="0002657F"/>
    <w:p w14:paraId="6453F7BA" w14:textId="77777777" w:rsidR="00464ADD" w:rsidRDefault="00464ADD" w:rsidP="0002657F">
      <w:r>
        <w:tab/>
      </w:r>
      <w:r>
        <w:tab/>
      </w:r>
      <w:r>
        <w:tab/>
      </w:r>
      <w:r w:rsidR="001B2644">
        <w:pict>
          <v:shape id="_x0000_i1048" type="#_x0000_t75" style="width:204.75pt;height:64.5pt">
            <v:imagedata r:id="rId12" o:title=""/>
          </v:shape>
        </w:pict>
      </w:r>
    </w:p>
    <w:p w14:paraId="04537E87" w14:textId="77777777" w:rsidR="00464ADD" w:rsidRDefault="00464ADD" w:rsidP="0002657F"/>
    <w:p w14:paraId="1229C05C" w14:textId="77777777" w:rsidR="00464ADD" w:rsidRPr="00A83E17" w:rsidRDefault="00464ADD" w:rsidP="0002657F">
      <w:r>
        <w:tab/>
        <w:t>g'  =  R g R</w:t>
      </w:r>
      <w:r>
        <w:rPr>
          <w:rStyle w:val="superscript"/>
        </w:rPr>
        <w:t>T</w:t>
      </w:r>
      <w:r>
        <w:tab/>
      </w:r>
      <w:r>
        <w:tab/>
      </w:r>
      <w:r w:rsidR="00FE723D">
        <w:t>g'</w:t>
      </w:r>
      <w:r w:rsidR="00FE723D">
        <w:rPr>
          <w:rStyle w:val="subscript"/>
        </w:rPr>
        <w:t>ab</w:t>
      </w:r>
      <w:r w:rsidR="00FE723D">
        <w:t xml:space="preserve"> = R</w:t>
      </w:r>
      <w:r w:rsidR="00FE723D">
        <w:rPr>
          <w:rStyle w:val="subscript"/>
        </w:rPr>
        <w:t>aa'</w:t>
      </w:r>
      <w:r w:rsidR="00FE723D">
        <w:t>R</w:t>
      </w:r>
      <w:r w:rsidR="00FE723D">
        <w:rPr>
          <w:rStyle w:val="subscript"/>
        </w:rPr>
        <w:t>bb'</w:t>
      </w:r>
      <w:r w:rsidR="00FE723D">
        <w:t>g</w:t>
      </w:r>
      <w:r w:rsidR="00FE723D">
        <w:rPr>
          <w:rStyle w:val="subscript"/>
        </w:rPr>
        <w:t>a'b'</w:t>
      </w:r>
      <w:r w:rsidR="00A83E17">
        <w:rPr>
          <w:rStyle w:val="subscript"/>
        </w:rPr>
        <w:tab/>
      </w:r>
      <w:r w:rsidR="00A83E17">
        <w:rPr>
          <w:rStyle w:val="subscript"/>
        </w:rPr>
        <w:tab/>
      </w:r>
      <w:r w:rsidR="00A83E17">
        <w:t xml:space="preserve">// g is a </w:t>
      </w:r>
      <w:r w:rsidR="00A83E17" w:rsidRPr="00464ADD">
        <w:t>contravariant</w:t>
      </w:r>
      <w:r w:rsidR="00A83E17">
        <w:t xml:space="preserve"> rank-2 tensor</w:t>
      </w:r>
      <w:r w:rsidR="00A83E17">
        <w:tab/>
      </w:r>
    </w:p>
    <w:p w14:paraId="66C54F8D" w14:textId="77777777" w:rsidR="00FE723D" w:rsidRDefault="00464ADD" w:rsidP="00FE723D">
      <w:r>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tab/>
      </w:r>
      <w:r w:rsidR="00FE723D" w:rsidRPr="00133F27">
        <w:rPr>
          <w:color w:val="000000"/>
        </w:rPr>
        <w:fldChar w:fldCharType="begin"/>
      </w:r>
      <w:r w:rsidR="00FE723D" w:rsidRPr="00133F27">
        <w:rPr>
          <w:color w:val="000000"/>
        </w:rPr>
        <w:instrText xml:space="preserve"> EQ \O(g,\S\up0(</w:instrText>
      </w:r>
      <w:r w:rsidR="002747C4" w:rsidRPr="002747C4">
        <w:rPr>
          <w:rFonts w:ascii="Aatrix OCR A Extended" w:hAnsi="Aatrix OCR A Extended"/>
          <w:color w:val="000000"/>
        </w:rPr>
        <w:instrText>¯</w:instrText>
      </w:r>
      <w:r w:rsidR="00FE723D" w:rsidRPr="00133F27">
        <w:rPr>
          <w:color w:val="000000"/>
        </w:rPr>
        <w:instrText>))</w:instrText>
      </w:r>
      <w:r w:rsidR="00FE723D" w:rsidRPr="00133F27">
        <w:rPr>
          <w:color w:val="000000"/>
        </w:rPr>
        <w:fldChar w:fldCharType="end"/>
      </w:r>
      <w:r w:rsidR="00FE723D">
        <w:t>'</w:t>
      </w:r>
      <w:r w:rsidR="00FE723D">
        <w:rPr>
          <w:rStyle w:val="subscript"/>
        </w:rPr>
        <w:t>ab</w:t>
      </w:r>
      <w:r w:rsidR="00FE723D">
        <w:t xml:space="preserve"> = S</w:t>
      </w:r>
      <w:r w:rsidR="00FE723D">
        <w:rPr>
          <w:rStyle w:val="superscript"/>
        </w:rPr>
        <w:t>T</w:t>
      </w:r>
      <w:r w:rsidR="00FE723D">
        <w:rPr>
          <w:rStyle w:val="subscript"/>
        </w:rPr>
        <w:t>aa'</w:t>
      </w:r>
      <w:r w:rsidR="00FE723D">
        <w:t>S</w:t>
      </w:r>
      <w:r w:rsidR="00FE723D">
        <w:rPr>
          <w:rStyle w:val="superscript"/>
        </w:rPr>
        <w:t>T</w:t>
      </w:r>
      <w:r w:rsidR="00FE723D">
        <w:rPr>
          <w:rStyle w:val="subscript"/>
        </w:rPr>
        <w:t>bb'</w:t>
      </w:r>
      <w:r w:rsidR="00FE723D" w:rsidRPr="00133F27">
        <w:rPr>
          <w:color w:val="000000"/>
        </w:rPr>
        <w:fldChar w:fldCharType="begin"/>
      </w:r>
      <w:r w:rsidR="00FE723D" w:rsidRPr="00133F27">
        <w:rPr>
          <w:color w:val="000000"/>
        </w:rPr>
        <w:instrText xml:space="preserve"> EQ \O(g,\S\up0(</w:instrText>
      </w:r>
      <w:r w:rsidR="002747C4" w:rsidRPr="002747C4">
        <w:rPr>
          <w:rFonts w:ascii="Aatrix OCR A Extended" w:hAnsi="Aatrix OCR A Extended"/>
          <w:color w:val="000000"/>
        </w:rPr>
        <w:instrText>¯</w:instrText>
      </w:r>
      <w:r w:rsidR="00FE723D" w:rsidRPr="00133F27">
        <w:rPr>
          <w:color w:val="000000"/>
        </w:rPr>
        <w:instrText>))</w:instrText>
      </w:r>
      <w:r w:rsidR="00FE723D" w:rsidRPr="00133F27">
        <w:rPr>
          <w:color w:val="000000"/>
        </w:rPr>
        <w:fldChar w:fldCharType="end"/>
      </w:r>
      <w:r w:rsidR="00FE723D">
        <w:rPr>
          <w:rStyle w:val="subscript"/>
        </w:rPr>
        <w:t>a'b'</w:t>
      </w:r>
      <w:r w:rsidR="00A83E17">
        <w:rPr>
          <w:rStyle w:val="subscript"/>
        </w:rPr>
        <w:tab/>
      </w:r>
      <w:r w:rsidR="00A83E17">
        <w:rPr>
          <w:rStyle w:val="subscript"/>
        </w:rPr>
        <w:tab/>
      </w:r>
      <w:r w:rsidR="00A83E17">
        <w:t xml:space="preserve">// </w:t>
      </w:r>
      <w:r w:rsidR="00A83E17" w:rsidRPr="00133F27">
        <w:rPr>
          <w:color w:val="000000"/>
        </w:rPr>
        <w:fldChar w:fldCharType="begin"/>
      </w:r>
      <w:r w:rsidR="00A83E17" w:rsidRPr="00133F27">
        <w:rPr>
          <w:color w:val="000000"/>
        </w:rPr>
        <w:instrText xml:space="preserve"> EQ \O(g,\S\up0(</w:instrText>
      </w:r>
      <w:r w:rsidR="002747C4" w:rsidRPr="002747C4">
        <w:rPr>
          <w:rFonts w:ascii="Aatrix OCR A Extended" w:hAnsi="Aatrix OCR A Extended"/>
          <w:color w:val="000000"/>
        </w:rPr>
        <w:instrText>¯</w:instrText>
      </w:r>
      <w:r w:rsidR="00A83E17" w:rsidRPr="00133F27">
        <w:rPr>
          <w:color w:val="000000"/>
        </w:rPr>
        <w:instrText>))</w:instrText>
      </w:r>
      <w:r w:rsidR="00A83E17" w:rsidRPr="00133F27">
        <w:rPr>
          <w:color w:val="000000"/>
        </w:rPr>
        <w:fldChar w:fldCharType="end"/>
      </w:r>
      <w:r w:rsidR="00A83E17">
        <w:t xml:space="preserve"> is a </w:t>
      </w:r>
      <w:r w:rsidR="00A83E17" w:rsidRPr="00464ADD">
        <w:t>covariant</w:t>
      </w:r>
      <w:r w:rsidR="00A83E17">
        <w:rPr>
          <w:i/>
        </w:rPr>
        <w:t xml:space="preserve"> </w:t>
      </w:r>
      <w:r w:rsidR="00A83E17">
        <w:t xml:space="preserve"> rank-2 tensor</w:t>
      </w:r>
      <w:r w:rsidR="00A83E17">
        <w:tab/>
      </w:r>
    </w:p>
    <w:p w14:paraId="3A89D506" w14:textId="77777777" w:rsidR="000A11F9" w:rsidRDefault="000A11F9" w:rsidP="00FE723D"/>
    <w:p w14:paraId="54BE2A3C" w14:textId="77777777" w:rsidR="000A11F9" w:rsidRDefault="000A11F9" w:rsidP="00FE723D">
      <w:r>
        <w:t xml:space="preserve">Since RS = 1, </w:t>
      </w:r>
      <w:r w:rsidR="00DF2DD5">
        <w:t>the equations can be inverted to get</w:t>
      </w:r>
    </w:p>
    <w:p w14:paraId="1E671E95" w14:textId="77777777" w:rsidR="000A11F9" w:rsidRDefault="000A11F9" w:rsidP="00FE723D"/>
    <w:p w14:paraId="750D0B59" w14:textId="77777777" w:rsidR="00A83E17" w:rsidRPr="00A83E17" w:rsidRDefault="00A83E17" w:rsidP="00A83E17">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p>
    <w:p w14:paraId="107951A4" w14:textId="77777777" w:rsidR="00A83E17" w:rsidRDefault="00A83E17" w:rsidP="00A83E17">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p>
    <w:p w14:paraId="193DC13E" w14:textId="77777777" w:rsidR="00142472" w:rsidRDefault="00142472" w:rsidP="00A83E17"/>
    <w:p w14:paraId="712B37FE" w14:textId="77777777" w:rsidR="00142472" w:rsidRDefault="00142472" w:rsidP="00A83E17">
      <w:r>
        <w:t>Tw</w:t>
      </w:r>
      <w:r w:rsidR="00DF2DD5">
        <w:t>o</w:t>
      </w:r>
      <w:r>
        <w:t xml:space="preserve"> more useful </w:t>
      </w:r>
      <w:r w:rsidR="00DF2DD5">
        <w:t>variations of the above are</w:t>
      </w:r>
    </w:p>
    <w:p w14:paraId="22100EA0" w14:textId="77777777" w:rsidR="00142472" w:rsidRDefault="00142472" w:rsidP="00A83E17"/>
    <w:p w14:paraId="5D0DD3A2" w14:textId="77777777" w:rsidR="00142472" w:rsidRPr="000F0EF1" w:rsidRDefault="00142472" w:rsidP="00A83E17">
      <w:r>
        <w:tab/>
        <w:t xml:space="preserve">Rg </w:t>
      </w:r>
      <w:r w:rsidR="00045B12">
        <w:t xml:space="preserve"> </w:t>
      </w:r>
      <w:r>
        <w:t>= g'</w:t>
      </w:r>
      <w:r w:rsidR="00045B12">
        <w:t xml:space="preserve"> </w:t>
      </w:r>
      <w:r>
        <w:t>S</w:t>
      </w:r>
      <w:r>
        <w:rPr>
          <w:rStyle w:val="superscript"/>
        </w:rPr>
        <w:t>T</w:t>
      </w:r>
      <w:r>
        <w:tab/>
      </w:r>
      <w:r>
        <w:tab/>
      </w:r>
      <w:r>
        <w:tab/>
        <w:t>R</w:t>
      </w:r>
      <w:r>
        <w:rPr>
          <w:rStyle w:val="subscript"/>
        </w:rPr>
        <w:t>ab</w:t>
      </w:r>
      <w:r>
        <w:t>g</w:t>
      </w:r>
      <w:r>
        <w:rPr>
          <w:rStyle w:val="subscript"/>
        </w:rPr>
        <w:t>bc</w:t>
      </w:r>
      <w:r>
        <w:t xml:space="preserve">  = g'</w:t>
      </w:r>
      <w:r>
        <w:rPr>
          <w:rStyle w:val="subscript"/>
        </w:rPr>
        <w:t>ab</w:t>
      </w:r>
      <w:r>
        <w:t>S</w:t>
      </w:r>
      <w:r>
        <w:rPr>
          <w:rStyle w:val="subscript"/>
        </w:rPr>
        <w:t>cb</w:t>
      </w:r>
    </w:p>
    <w:p w14:paraId="767CE0F0" w14:textId="77777777" w:rsidR="00142472" w:rsidRPr="00045B12" w:rsidRDefault="00142472" w:rsidP="00A83E17">
      <w:pPr>
        <w:rPr>
          <w:rFonts w:ascii="Courier New" w:hAnsi="Courier New"/>
          <w:b/>
          <w:sz w:val="24"/>
          <w:vertAlign w:val="subscript"/>
        </w:rPr>
      </w:pPr>
      <w:r>
        <w:rPr>
          <w:rStyle w:val="subscript"/>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tab/>
      </w: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S</w:t>
      </w:r>
      <w:r>
        <w:rPr>
          <w:rStyle w:val="subscript"/>
        </w:rPr>
        <w:t>bc</w:t>
      </w:r>
      <w:r w:rsidR="000F0EF1">
        <w:rPr>
          <w:rStyle w:val="subscript"/>
        </w:rPr>
        <w:t xml:space="preserve"> </w:t>
      </w:r>
      <w:r>
        <w:t xml:space="preserve">= </w:t>
      </w:r>
      <w:r w:rsidR="000F0EF1">
        <w:t>R</w:t>
      </w:r>
      <w:r w:rsidR="000F0EF1">
        <w:rPr>
          <w:rStyle w:val="subscript"/>
        </w:rPr>
        <w:t>ba</w:t>
      </w:r>
      <w:r w:rsidR="000F0EF1" w:rsidRPr="00133F27">
        <w:rPr>
          <w:color w:val="000000"/>
        </w:rPr>
        <w:fldChar w:fldCharType="begin"/>
      </w:r>
      <w:r w:rsidR="000F0EF1" w:rsidRPr="00133F27">
        <w:rPr>
          <w:color w:val="000000"/>
        </w:rPr>
        <w:instrText xml:space="preserve"> EQ \O(g,\S\up0(</w:instrText>
      </w:r>
      <w:r w:rsidR="002747C4" w:rsidRPr="002747C4">
        <w:rPr>
          <w:rFonts w:ascii="Aatrix OCR A Extended" w:hAnsi="Aatrix OCR A Extended"/>
          <w:color w:val="000000"/>
        </w:rPr>
        <w:instrText>¯</w:instrText>
      </w:r>
      <w:r w:rsidR="000F0EF1" w:rsidRPr="00133F27">
        <w:rPr>
          <w:color w:val="000000"/>
        </w:rPr>
        <w:instrText>))</w:instrText>
      </w:r>
      <w:r w:rsidR="000F0EF1" w:rsidRPr="00133F27">
        <w:rPr>
          <w:color w:val="000000"/>
        </w:rPr>
        <w:fldChar w:fldCharType="end"/>
      </w:r>
      <w:r w:rsidR="000F0EF1">
        <w:rPr>
          <w:color w:val="000000"/>
        </w:rPr>
        <w:t>'</w:t>
      </w:r>
      <w:r w:rsidR="000F0EF1">
        <w:rPr>
          <w:rStyle w:val="subscript"/>
        </w:rPr>
        <w:t>bc</w:t>
      </w:r>
    </w:p>
    <w:p w14:paraId="2FCE5764" w14:textId="77777777" w:rsidR="00B93AC3" w:rsidRDefault="00B93AC3" w:rsidP="00A83E17"/>
    <w:p w14:paraId="19FB6914" w14:textId="77777777" w:rsidR="00D2264E" w:rsidRDefault="00992BF7" w:rsidP="00992BF7">
      <w:bookmarkStart w:id="4746" w:name="_Toc304795310"/>
      <w:bookmarkStart w:id="4747" w:name="_Toc304795383"/>
      <w:bookmarkStart w:id="4748" w:name="_Toc304795477"/>
      <w:bookmarkStart w:id="4749" w:name="_Toc304795689"/>
      <w:bookmarkStart w:id="4750" w:name="_Toc304795983"/>
      <w:bookmarkStart w:id="4751" w:name="_Toc304796074"/>
      <w:bookmarkStart w:id="4752" w:name="_Toc304796291"/>
      <w:bookmarkStart w:id="4753" w:name="_Toc304796344"/>
      <w:bookmarkStart w:id="4754" w:name="_Toc304796632"/>
      <w:bookmarkStart w:id="4755" w:name="_Toc304796714"/>
      <w:bookmarkStart w:id="4756" w:name="_Toc304796796"/>
      <w:bookmarkStart w:id="4757" w:name="_Toc304796878"/>
      <w:bookmarkStart w:id="4758" w:name="_Toc304796960"/>
      <w:bookmarkStart w:id="4759" w:name="_Toc304833608"/>
      <w:bookmarkStart w:id="4760" w:name="_Toc304915680"/>
      <w:bookmarkStart w:id="4761" w:name="_Toc305347287"/>
      <w:bookmarkStart w:id="4762" w:name="_Toc305618168"/>
      <w:bookmarkStart w:id="4763" w:name="_Toc305663740"/>
      <w:bookmarkStart w:id="4764" w:name="_Toc305663837"/>
      <w:bookmarkStart w:id="4765" w:name="_Toc305665758"/>
      <w:bookmarkStart w:id="4766" w:name="_Toc305666297"/>
      <w:bookmarkStart w:id="4767" w:name="_Toc305684673"/>
      <w:bookmarkStart w:id="4768" w:name="_Toc305684775"/>
      <w:bookmarkStart w:id="4769" w:name="_Toc305687068"/>
      <w:bookmarkStart w:id="4770" w:name="_Toc305690343"/>
      <w:bookmarkStart w:id="4771" w:name="_Toc305702598"/>
      <w:bookmarkStart w:id="4772" w:name="_Toc305867734"/>
      <w:bookmarkStart w:id="4773" w:name="_Toc305918118"/>
      <w:bookmarkStart w:id="4774" w:name="_Toc305926151"/>
      <w:bookmarkStart w:id="4775" w:name="_Toc305927998"/>
      <w:bookmarkStart w:id="4776" w:name="_Toc305928107"/>
      <w:bookmarkStart w:id="4777" w:name="_Toc305954582"/>
      <w:bookmarkStart w:id="4778" w:name="_Toc306011071"/>
      <w:bookmarkStart w:id="4779" w:name="_Toc306129921"/>
      <w:bookmarkStart w:id="4780" w:name="_Toc306130038"/>
      <w:bookmarkStart w:id="4781" w:name="_Toc306196120"/>
      <w:bookmarkStart w:id="4782" w:name="_Toc306341491"/>
      <w:bookmarkStart w:id="4783" w:name="_Toc306356679"/>
      <w:bookmarkStart w:id="4784" w:name="_Toc306356799"/>
      <w:bookmarkStart w:id="4785" w:name="_Toc306356915"/>
      <w:bookmarkStart w:id="4786" w:name="_Toc306357030"/>
      <w:bookmarkStart w:id="4787" w:name="_Toc306357142"/>
      <w:bookmarkStart w:id="4788" w:name="_Toc306357249"/>
      <w:bookmarkStart w:id="4789" w:name="_Toc306357367"/>
      <w:bookmarkStart w:id="4790" w:name="_Toc306357487"/>
      <w:bookmarkStart w:id="4791" w:name="_Toc306371968"/>
      <w:bookmarkStart w:id="4792" w:name="_Toc306372090"/>
      <w:bookmarkStart w:id="4793" w:name="_Toc306378465"/>
      <w:bookmarkStart w:id="4794" w:name="_Toc306378621"/>
      <w:bookmarkStart w:id="4795" w:name="_Toc306379929"/>
      <w:bookmarkStart w:id="4796" w:name="_Toc306384848"/>
      <w:bookmarkStart w:id="4797" w:name="_Toc306386099"/>
      <w:bookmarkStart w:id="4798" w:name="_Toc306386229"/>
      <w:bookmarkStart w:id="4799" w:name="_Toc306632731"/>
      <w:bookmarkStart w:id="4800" w:name="_Toc306632864"/>
      <w:bookmarkStart w:id="4801" w:name="_Toc306632996"/>
      <w:bookmarkStart w:id="4802" w:name="_Toc306633128"/>
      <w:bookmarkStart w:id="4803" w:name="_Toc306633260"/>
      <w:bookmarkStart w:id="4804" w:name="_Toc306633392"/>
      <w:bookmarkStart w:id="4805" w:name="_Toc306731882"/>
      <w:bookmarkStart w:id="4806" w:name="_Toc306732015"/>
      <w:bookmarkStart w:id="4807" w:name="_Toc306782935"/>
      <w:bookmarkStart w:id="4808" w:name="_Toc306817806"/>
      <w:bookmarkStart w:id="4809" w:name="_Toc306886207"/>
      <w:bookmarkStart w:id="4810" w:name="_Toc306886387"/>
      <w:bookmarkStart w:id="4811" w:name="_Toc306886515"/>
      <w:bookmarkStart w:id="4812" w:name="_Toc306903296"/>
      <w:bookmarkStart w:id="4813" w:name="_Toc306957281"/>
      <w:bookmarkStart w:id="4814" w:name="_Toc306971610"/>
      <w:bookmarkStart w:id="4815" w:name="_Toc306983429"/>
      <w:bookmarkStart w:id="4816" w:name="_Toc306983876"/>
      <w:bookmarkStart w:id="4817" w:name="_Toc307336572"/>
      <w:bookmarkStart w:id="4818" w:name="_Toc307336700"/>
      <w:bookmarkStart w:id="4819" w:name="_Toc307336828"/>
      <w:bookmarkStart w:id="4820" w:name="_Toc307387445"/>
      <w:bookmarkStart w:id="4821" w:name="_Toc307589574"/>
      <w:bookmarkStart w:id="4822" w:name="_Toc307751068"/>
      <w:bookmarkStart w:id="4823" w:name="_Toc307834312"/>
      <w:bookmarkStart w:id="4824" w:name="_Toc307842505"/>
      <w:bookmarkStart w:id="4825" w:name="_Toc307899169"/>
      <w:bookmarkStart w:id="4826" w:name="_Toc307899324"/>
      <w:bookmarkStart w:id="4827" w:name="_Toc307947560"/>
      <w:bookmarkStart w:id="4828" w:name="_Toc307947707"/>
      <w:bookmarkStart w:id="4829" w:name="_Toc308102863"/>
      <w:bookmarkStart w:id="4830" w:name="_Toc308103011"/>
      <w:bookmarkStart w:id="4831" w:name="_Toc308103159"/>
      <w:bookmarkStart w:id="4832" w:name="_Toc308162968"/>
      <w:bookmarkStart w:id="4833" w:name="_Toc308189255"/>
      <w:bookmarkStart w:id="4834" w:name="_Toc308447296"/>
      <w:bookmarkStart w:id="4835" w:name="_Toc308447449"/>
      <w:bookmarkStart w:id="4836" w:name="_Toc308512674"/>
      <w:bookmarkStart w:id="4837" w:name="_Toc309299723"/>
      <w:bookmarkStart w:id="4838" w:name="_Toc309379064"/>
      <w:bookmarkStart w:id="4839" w:name="_Toc309380505"/>
      <w:bookmarkStart w:id="4840" w:name="_Toc309381700"/>
      <w:bookmarkStart w:id="4841" w:name="_Toc309473334"/>
      <w:bookmarkStart w:id="4842" w:name="_Toc309474006"/>
      <w:bookmarkStart w:id="4843" w:name="_Toc309480003"/>
      <w:bookmarkStart w:id="4844" w:name="_Toc309652246"/>
      <w:bookmarkStart w:id="4845" w:name="_Toc309660950"/>
      <w:bookmarkStart w:id="4846" w:name="_Toc309661119"/>
      <w:bookmarkStart w:id="4847" w:name="_Toc309823159"/>
      <w:bookmarkStart w:id="4848" w:name="_Toc309845105"/>
      <w:bookmarkStart w:id="4849" w:name="_Toc309893347"/>
      <w:bookmarkStart w:id="4850" w:name="_Toc309898789"/>
      <w:bookmarkStart w:id="4851" w:name="_Toc309898960"/>
      <w:bookmarkStart w:id="4852" w:name="_Toc309997584"/>
      <w:bookmarkStart w:id="4853" w:name="_Toc310098913"/>
      <w:bookmarkStart w:id="4854" w:name="_Toc310152032"/>
      <w:bookmarkStart w:id="4855" w:name="_Toc310152201"/>
      <w:bookmarkStart w:id="4856" w:name="_Toc310179008"/>
      <w:bookmarkStart w:id="4857" w:name="_Toc315369271"/>
      <w:bookmarkStart w:id="4858" w:name="_Toc315369441"/>
      <w:bookmarkStart w:id="4859" w:name="_Toc315540603"/>
      <w:bookmarkStart w:id="4860" w:name="_Toc316842799"/>
      <w:bookmarkStart w:id="4861" w:name="_Toc316846924"/>
      <w:bookmarkStart w:id="4862" w:name="_Toc316917096"/>
      <w:bookmarkStart w:id="4863" w:name="_Toc316923260"/>
      <w:bookmarkStart w:id="4864" w:name="_Toc316923445"/>
      <w:bookmarkStart w:id="4865" w:name="_Toc317154951"/>
      <w:bookmarkStart w:id="4866" w:name="_Toc317420228"/>
      <w:bookmarkStart w:id="4867" w:name="_Toc317787519"/>
      <w:bookmarkStart w:id="4868" w:name="_Toc317964354"/>
      <w:bookmarkStart w:id="4869" w:name="_Toc318017806"/>
      <w:bookmarkStart w:id="4870" w:name="_Toc318021459"/>
      <w:bookmarkStart w:id="4871" w:name="_Toc318021849"/>
      <w:bookmarkStart w:id="4872" w:name="_Toc318108183"/>
      <w:bookmarkStart w:id="4873" w:name="_Toc318208391"/>
      <w:bookmarkStart w:id="4874" w:name="_Toc318285591"/>
      <w:bookmarkStart w:id="4875" w:name="_Toc318468391"/>
      <w:bookmarkStart w:id="4876" w:name="_Toc318562849"/>
      <w:bookmarkStart w:id="4877" w:name="_Toc318563044"/>
      <w:r w:rsidRPr="002A5398">
        <w:rPr>
          <w:rStyle w:val="Heading3Char"/>
        </w:rPr>
        <w:t>(</w:t>
      </w:r>
      <w:r>
        <w:rPr>
          <w:rStyle w:val="Heading3Char"/>
        </w:rPr>
        <w:t>g</w:t>
      </w:r>
      <w:r w:rsidRPr="002A5398">
        <w:rPr>
          <w:rStyle w:val="Heading3Char"/>
        </w:rPr>
        <w:t>) Metric tensor converts vector types</w:t>
      </w:r>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r w:rsidRPr="002A5398">
        <w:rPr>
          <w:rStyle w:val="Heading3Char"/>
        </w:rPr>
        <w:t xml:space="preserve"> </w:t>
      </w:r>
      <w:r>
        <w:t xml:space="preserve"> </w:t>
      </w:r>
    </w:p>
    <w:p w14:paraId="5CFADE42" w14:textId="77777777" w:rsidR="00D2264E" w:rsidRDefault="00D2264E" w:rsidP="00992BF7"/>
    <w:p w14:paraId="1F2D7A72" w14:textId="77777777" w:rsidR="00992BF7" w:rsidRDefault="00992BF7" w:rsidP="00992BF7">
      <w:r>
        <w:t xml:space="preserve">We </w:t>
      </w:r>
      <w:r w:rsidR="00045B12">
        <w:t>continue in</w:t>
      </w:r>
      <w:r>
        <w:t xml:space="preserve">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w:t>
      </w:r>
      <w:r w:rsidR="00A4543C">
        <w:t>C</w:t>
      </w:r>
      <w:r>
        <w:t xml:space="preserve">onstruct a new vector </w:t>
      </w:r>
      <w:r w:rsidRPr="00583E29">
        <w:rPr>
          <w:b/>
        </w:rPr>
        <w:t>W</w:t>
      </w:r>
      <w:r>
        <w:t xml:space="preserve"> with the following properties</w:t>
      </w:r>
      <w:r w:rsidR="00A4543C">
        <w:t xml:space="preserve"> ( see </w:t>
      </w:r>
      <w:r w:rsidR="00FC55CF">
        <w:t>Section 7 (u)</w:t>
      </w:r>
      <w:r w:rsidR="00A4543C">
        <w:t xml:space="preserve"> concerning "covariant equations") </w:t>
      </w:r>
    </w:p>
    <w:p w14:paraId="2EBF338B" w14:textId="77777777" w:rsidR="00992BF7" w:rsidRDefault="00992BF7" w:rsidP="00992BF7"/>
    <w:p w14:paraId="782923F3" w14:textId="77777777" w:rsidR="00992BF7" w:rsidRPr="00583E29" w:rsidRDefault="00992BF7" w:rsidP="00992BF7">
      <w:r>
        <w:tab/>
      </w:r>
      <w:r w:rsidRPr="00662313">
        <w:rPr>
          <w:b/>
        </w:rPr>
        <w:t>W</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5D5513EB" w14:textId="77777777" w:rsidR="00992BF7" w:rsidRPr="00045B12" w:rsidRDefault="00992BF7" w:rsidP="00992BF7">
      <w:r>
        <w:tab/>
      </w:r>
      <w:r w:rsidRPr="00662313">
        <w:rPr>
          <w:b/>
        </w:rPr>
        <w:t>W</w:t>
      </w:r>
      <w:r w:rsidRPr="005C5D34">
        <w:t>'</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rsidR="00045B12">
        <w:tab/>
      </w:r>
    </w:p>
    <w:p w14:paraId="23E9F4EA" w14:textId="77777777" w:rsidR="00992BF7" w:rsidRDefault="00992BF7" w:rsidP="00992BF7"/>
    <w:p w14:paraId="616586FA" w14:textId="77777777" w:rsidR="00992BF7" w:rsidRPr="00FC0618" w:rsidRDefault="00A4543C" w:rsidP="00992BF7">
      <w:r>
        <w:t>I</w:t>
      </w:r>
      <w:r w:rsidR="00992BF7">
        <w:t xml:space="preserve">s vector </w:t>
      </w:r>
      <w:r w:rsidR="00992BF7" w:rsidRPr="00583E29">
        <w:rPr>
          <w:b/>
        </w:rPr>
        <w:t>W</w:t>
      </w:r>
      <w:r w:rsidR="00992BF7">
        <w:t xml:space="preserve"> one of our two vector types, or is it neither? </w:t>
      </w:r>
      <w:r w:rsidR="008F6A84">
        <w:t>One</w:t>
      </w:r>
      <w:r w:rsidR="00992BF7">
        <w:t xml:space="preserve"> must examine how it transforms under F: </w:t>
      </w:r>
    </w:p>
    <w:p w14:paraId="0EF81A16" w14:textId="77777777" w:rsidR="00992BF7" w:rsidRDefault="00992BF7" w:rsidP="00992BF7"/>
    <w:p w14:paraId="5F0D7BBB" w14:textId="77777777" w:rsidR="00992BF7" w:rsidRDefault="00992BF7" w:rsidP="00992BF7">
      <w:pPr>
        <w:rPr>
          <w:b/>
        </w:rPr>
      </w:pPr>
      <w:r>
        <w:tab/>
      </w:r>
      <w:r w:rsidRPr="00662313">
        <w:rPr>
          <w:b/>
        </w:rPr>
        <w:t>W</w:t>
      </w:r>
      <w:r w:rsidRPr="005C5D34">
        <w:t>'</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p>
    <w:p w14:paraId="2350A88D" w14:textId="77777777" w:rsidR="00992BF7" w:rsidRDefault="00992BF7" w:rsidP="00992BF7">
      <w:pPr>
        <w:rPr>
          <w:b/>
        </w:rPr>
      </w:pPr>
    </w:p>
    <w:p w14:paraId="685EE71C" w14:textId="77777777" w:rsidR="00992BF7" w:rsidRDefault="00992BF7" w:rsidP="00992BF7">
      <w:r>
        <w:t xml:space="preserve">Therefore this new vector </w:t>
      </w:r>
      <w:r w:rsidRPr="005548F6">
        <w:rPr>
          <w:b/>
        </w:rPr>
        <w:t>W</w:t>
      </w:r>
      <w:r>
        <w:t xml:space="preserve"> is a </w:t>
      </w:r>
      <w:r w:rsidRPr="0024731C">
        <w:rPr>
          <w:i/>
        </w:rPr>
        <w:t>covariant</w:t>
      </w:r>
      <w:r>
        <w:t xml:space="preserve"> vector under F, so </w:t>
      </w:r>
      <w:r w:rsidR="00A4543C">
        <w:t>it should have an overbar,</w:t>
      </w:r>
      <w:r>
        <w:t xml:space="preserve">  </w:t>
      </w:r>
    </w:p>
    <w:p w14:paraId="1BD51EBA" w14:textId="77777777" w:rsidR="00992BF7" w:rsidRDefault="00992BF7" w:rsidP="00992BF7">
      <w:r>
        <w:t xml:space="preserve"> </w:t>
      </w:r>
    </w:p>
    <w:p w14:paraId="5A087B38" w14:textId="77777777" w:rsidR="00992BF7" w:rsidRDefault="00992BF7" w:rsidP="00992BF7">
      <w:r>
        <w:tab/>
      </w:r>
      <w:r>
        <w:rPr>
          <w:b/>
        </w:rPr>
        <w:fldChar w:fldCharType="begin"/>
      </w:r>
      <w:r>
        <w:rPr>
          <w:b/>
        </w:rPr>
        <w:instrText xml:space="preserve"> EQ \O(</w:instrText>
      </w:r>
      <w:r w:rsidRPr="00662313">
        <w:rPr>
          <w:b/>
        </w:rPr>
        <w:instrText>W</w:instrText>
      </w:r>
      <w:r>
        <w:rPr>
          <w:b/>
        </w:rPr>
        <w:instrText>,\S\up2(</w:instrText>
      </w:r>
      <w:r w:rsidR="006234E2"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662313">
        <w:rPr>
          <w:b/>
        </w:rPr>
        <w:t>V</w:t>
      </w:r>
      <w:r>
        <w:tab/>
      </w:r>
    </w:p>
    <w:p w14:paraId="126BEF49" w14:textId="77777777" w:rsidR="00AE2C77" w:rsidRDefault="00AE2C77" w:rsidP="00992BF7"/>
    <w:p w14:paraId="51C77220" w14:textId="77777777" w:rsidR="00AE2C77" w:rsidRPr="00AE2C77" w:rsidRDefault="00AE2C77" w:rsidP="00992BF7">
      <w:r>
        <w:t xml:space="preserve">This covariant vector </w:t>
      </w:r>
      <w:r>
        <w:rPr>
          <w:b/>
        </w:rPr>
        <w:fldChar w:fldCharType="begin"/>
      </w:r>
      <w:r>
        <w:rPr>
          <w:b/>
        </w:rPr>
        <w:instrText xml:space="preserve"> EQ \O(</w:instrText>
      </w:r>
      <w:r w:rsidRPr="00662313">
        <w:rPr>
          <w:b/>
        </w:rPr>
        <w:instrText>W</w:instrText>
      </w:r>
      <w:r>
        <w:rPr>
          <w:b/>
        </w:rPr>
        <w:instrText>,\S\up2(</w:instrText>
      </w:r>
      <w:r w:rsidR="006234E2"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rsidR="00866787">
        <w:t>.</w:t>
      </w:r>
    </w:p>
    <w:p w14:paraId="6B720EB6" w14:textId="77777777" w:rsidR="00992BF7" w:rsidRDefault="00992BF7" w:rsidP="00992BF7"/>
    <w:p w14:paraId="11AB5B33" w14:textId="77777777" w:rsidR="00A4543C" w:rsidRDefault="00992BF7" w:rsidP="00992BF7">
      <w:r>
        <w:t xml:space="preserve">This shows the general idea that </w:t>
      </w:r>
      <w:r w:rsidR="00A4543C">
        <w:t>applying</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to any contravariant vector</w:t>
      </w:r>
      <w:r w:rsidR="00A4543C">
        <w:t xml:space="preserve"> produces </w:t>
      </w:r>
      <w:r>
        <w:t xml:space="preserve">a covariant vector!  So this is one way to construct covariant vectors if we have a supply of contravariant ones. </w:t>
      </w:r>
      <w:r w:rsidR="00A4543C">
        <w:t xml:space="preserve">Conversely, starting with a known covariant vector </w:t>
      </w:r>
      <w:r w:rsidR="00A4543C">
        <w:rPr>
          <w:b/>
        </w:rPr>
        <w:fldChar w:fldCharType="begin"/>
      </w:r>
      <w:r w:rsidR="00A4543C">
        <w:rPr>
          <w:b/>
        </w:rPr>
        <w:instrText xml:space="preserve"> EQ \O(</w:instrText>
      </w:r>
      <w:r w:rsidR="00A4543C" w:rsidRPr="00662313">
        <w:rPr>
          <w:b/>
        </w:rPr>
        <w:instrText>W</w:instrText>
      </w:r>
      <w:r w:rsidR="00A4543C">
        <w:rPr>
          <w:b/>
        </w:rPr>
        <w:instrText>,\S\up2(</w:instrText>
      </w:r>
      <w:r w:rsidR="006234E2" w:rsidRPr="006234E2">
        <w:rPr>
          <w:rFonts w:ascii="Aatrix OCR A Extended" w:hAnsi="Aatrix OCR A Extended"/>
        </w:rPr>
        <w:instrText>¯</w:instrText>
      </w:r>
      <w:r w:rsidR="00A4543C">
        <w:rPr>
          <w:b/>
        </w:rPr>
        <w:instrText xml:space="preserve">)) </w:instrText>
      </w:r>
      <w:r w:rsidR="00A4543C">
        <w:rPr>
          <w:b/>
        </w:rPr>
        <w:fldChar w:fldCharType="end"/>
      </w:r>
      <w:r w:rsidR="00A4543C">
        <w:rPr>
          <w:b/>
        </w:rPr>
        <w:t xml:space="preserve">, </w:t>
      </w:r>
      <w:r w:rsidR="00A4543C">
        <w:t>one can construct a contravariant vector</w:t>
      </w:r>
      <w:r w:rsidR="00A4543C" w:rsidRPr="00A4543C">
        <w:rPr>
          <w:b/>
        </w:rPr>
        <w:t xml:space="preserve"> </w:t>
      </w:r>
      <w:r w:rsidR="00A4543C" w:rsidRPr="00662313">
        <w:rPr>
          <w:b/>
        </w:rPr>
        <w:t>V</w:t>
      </w:r>
      <w:r w:rsidR="00A4543C">
        <w:rPr>
          <w:b/>
        </w:rPr>
        <w:t xml:space="preserve">  ≡  </w:t>
      </w:r>
      <w:r w:rsidR="00A4543C" w:rsidRPr="0024731C">
        <w:t>g</w:t>
      </w:r>
      <w:r w:rsidR="00A4543C">
        <w:rPr>
          <w:b/>
        </w:rPr>
        <w:t xml:space="preserve"> </w:t>
      </w:r>
      <w:r w:rsidR="00A4543C">
        <w:rPr>
          <w:b/>
        </w:rPr>
        <w:fldChar w:fldCharType="begin"/>
      </w:r>
      <w:r w:rsidR="00A4543C">
        <w:rPr>
          <w:b/>
        </w:rPr>
        <w:instrText xml:space="preserve"> EQ \O(</w:instrText>
      </w:r>
      <w:r w:rsidR="00A4543C" w:rsidRPr="00662313">
        <w:rPr>
          <w:b/>
        </w:rPr>
        <w:instrText>W</w:instrText>
      </w:r>
      <w:r w:rsidR="00A4543C">
        <w:rPr>
          <w:b/>
        </w:rPr>
        <w:instrText>,\S\up2(</w:instrText>
      </w:r>
      <w:r w:rsidR="006234E2" w:rsidRPr="006234E2">
        <w:rPr>
          <w:rFonts w:ascii="Aatrix OCR A Extended" w:hAnsi="Aatrix OCR A Extended"/>
        </w:rPr>
        <w:instrText>¯</w:instrText>
      </w:r>
      <w:r w:rsidR="00A4543C">
        <w:rPr>
          <w:b/>
        </w:rPr>
        <w:instrText xml:space="preserve">)) </w:instrText>
      </w:r>
      <w:r w:rsidR="00A4543C">
        <w:rPr>
          <w:b/>
        </w:rPr>
        <w:fldChar w:fldCharType="end"/>
      </w:r>
      <w:r w:rsidR="00A4543C">
        <w:t xml:space="preserve">. Thus, every vector of either type can be thought of as having a partner vector of the other type. </w:t>
      </w:r>
    </w:p>
    <w:p w14:paraId="75D66966" w14:textId="77777777" w:rsidR="00AE2C77" w:rsidRDefault="00AE2C77" w:rsidP="00992BF7"/>
    <w:p w14:paraId="3D965EE6" w14:textId="77777777" w:rsidR="00AE2C77" w:rsidRDefault="00AE2C77" w:rsidP="00992BF7">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006234E2"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006234E2" w:rsidRPr="006234E2">
        <w:rPr>
          <w:rFonts w:ascii="Aatrix OCR A Extended" w:hAnsi="Aatrix OCR A Extended"/>
        </w:rPr>
        <w:instrText>¯</w:instrText>
      </w:r>
      <w:r>
        <w:rPr>
          <w:b/>
        </w:rPr>
        <w:instrText xml:space="preserve">)) </w:instrText>
      </w:r>
      <w:r>
        <w:rPr>
          <w:b/>
        </w:rPr>
        <w:fldChar w:fldCharType="end"/>
      </w:r>
      <w:r>
        <w:t xml:space="preserve">so no extra </w:t>
      </w:r>
      <w:r w:rsidR="00866787">
        <w:t>letter</w:t>
      </w:r>
      <w:r>
        <w:t xml:space="preserve"> is needed. Then one has</w:t>
      </w:r>
    </w:p>
    <w:p w14:paraId="4CC3664F" w14:textId="77777777" w:rsidR="00AE2C77" w:rsidRDefault="00AE2C77" w:rsidP="00992BF7"/>
    <w:p w14:paraId="7F38CCD9" w14:textId="77777777" w:rsidR="00AE2C77" w:rsidRDefault="00AE2C77" w:rsidP="00992BF7">
      <w:r>
        <w:tab/>
      </w:r>
      <w:r>
        <w:rPr>
          <w:b/>
        </w:rPr>
        <w:fldChar w:fldCharType="begin"/>
      </w:r>
      <w:r>
        <w:rPr>
          <w:b/>
        </w:rPr>
        <w:instrText xml:space="preserve"> EQ \O(V,\S\up2(</w:instrText>
      </w:r>
      <w:r w:rsidR="006234E2"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002747C4"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006234E2" w:rsidRPr="006234E2">
        <w:rPr>
          <w:rFonts w:ascii="Aatrix OCR A Extended" w:hAnsi="Aatrix OCR A Extended"/>
        </w:rPr>
        <w:instrText>¯</w:instrText>
      </w:r>
      <w:r>
        <w:rPr>
          <w:b/>
        </w:rPr>
        <w:instrText xml:space="preserve">)) </w:instrText>
      </w:r>
      <w:r>
        <w:rPr>
          <w:b/>
        </w:rPr>
        <w:fldChar w:fldCharType="end"/>
      </w:r>
    </w:p>
    <w:p w14:paraId="41178D1B" w14:textId="77777777" w:rsidR="00AE2C77" w:rsidRDefault="00AE2C77" w:rsidP="00992BF7"/>
    <w:p w14:paraId="3F8D0A6B" w14:textId="77777777" w:rsidR="00AE2C77" w:rsidRPr="00AE2C77" w:rsidRDefault="00AE2C77" w:rsidP="00992BF7">
      <w:r>
        <w:tab/>
      </w:r>
      <w:r w:rsidRPr="00AE2C77">
        <w:fldChar w:fldCharType="begin"/>
      </w:r>
      <w:r w:rsidRPr="00AE2C77">
        <w:instrText xml:space="preserve"> EQ \O(V,\S\up2(</w:instrText>
      </w:r>
      <w:r w:rsidR="002747C4"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002747C4" w:rsidRPr="002747C4">
        <w:rPr>
          <w:rFonts w:ascii="Aatrix OCR A Extended" w:hAnsi="Aatrix OCR A Extended"/>
        </w:rPr>
        <w:instrText>¯</w:instrText>
      </w:r>
      <w:r w:rsidRPr="00AE2C77">
        <w:instrText>))</w:instrText>
      </w:r>
      <w:r w:rsidRPr="00AE2C77">
        <w:fldChar w:fldCharType="end"/>
      </w:r>
      <w:r>
        <w:rPr>
          <w:rStyle w:val="subscript"/>
        </w:rPr>
        <w:t>j</w:t>
      </w:r>
    </w:p>
    <w:p w14:paraId="20D57AE6" w14:textId="77777777" w:rsidR="00992BF7" w:rsidRDefault="00992BF7" w:rsidP="00992BF7"/>
    <w:p w14:paraId="38D87CBB" w14:textId="77777777" w:rsidR="00992BF7" w:rsidRDefault="00992BF7" w:rsidP="00992BF7">
      <w:pPr>
        <w:pStyle w:val="Heading3"/>
      </w:pPr>
      <w:bookmarkStart w:id="4878" w:name="_Toc304795311"/>
      <w:bookmarkStart w:id="4879" w:name="_Toc304795384"/>
      <w:bookmarkStart w:id="4880" w:name="_Toc304795478"/>
      <w:bookmarkStart w:id="4881" w:name="_Toc304795690"/>
      <w:bookmarkStart w:id="4882" w:name="_Toc304795984"/>
      <w:bookmarkStart w:id="4883" w:name="_Toc304796075"/>
      <w:bookmarkStart w:id="4884" w:name="_Toc304796292"/>
      <w:bookmarkStart w:id="4885" w:name="_Toc304796345"/>
      <w:bookmarkStart w:id="4886" w:name="_Toc304796633"/>
      <w:bookmarkStart w:id="4887" w:name="_Toc304796715"/>
      <w:bookmarkStart w:id="4888" w:name="_Toc304796797"/>
      <w:bookmarkStart w:id="4889" w:name="_Toc304796879"/>
      <w:bookmarkStart w:id="4890" w:name="_Toc304796961"/>
      <w:bookmarkStart w:id="4891" w:name="_Toc304833609"/>
      <w:bookmarkStart w:id="4892" w:name="_Toc304915681"/>
      <w:bookmarkStart w:id="4893" w:name="_Toc305347288"/>
      <w:bookmarkStart w:id="4894" w:name="_Toc305618169"/>
      <w:bookmarkStart w:id="4895" w:name="_Toc305663741"/>
      <w:bookmarkStart w:id="4896" w:name="_Toc305663838"/>
      <w:bookmarkStart w:id="4897" w:name="_Toc305665759"/>
      <w:bookmarkStart w:id="4898" w:name="_Toc305666298"/>
      <w:bookmarkStart w:id="4899" w:name="_Toc305684674"/>
      <w:bookmarkStart w:id="4900" w:name="_Toc305684776"/>
      <w:bookmarkStart w:id="4901" w:name="_Toc305687069"/>
      <w:bookmarkStart w:id="4902" w:name="_Toc305690344"/>
      <w:bookmarkStart w:id="4903" w:name="_Toc305702599"/>
      <w:bookmarkStart w:id="4904" w:name="_Toc305867735"/>
      <w:bookmarkStart w:id="4905" w:name="_Toc305918119"/>
      <w:bookmarkStart w:id="4906" w:name="_Toc305926152"/>
      <w:bookmarkStart w:id="4907" w:name="_Toc305927999"/>
      <w:bookmarkStart w:id="4908" w:name="_Toc305928108"/>
      <w:bookmarkStart w:id="4909" w:name="_Toc305954583"/>
      <w:bookmarkStart w:id="4910" w:name="_Toc306011072"/>
      <w:bookmarkStart w:id="4911" w:name="_Toc306129922"/>
      <w:bookmarkStart w:id="4912" w:name="_Toc306130039"/>
      <w:bookmarkStart w:id="4913" w:name="_Toc306196121"/>
      <w:bookmarkStart w:id="4914" w:name="_Toc306341492"/>
      <w:bookmarkStart w:id="4915" w:name="_Toc306356680"/>
      <w:bookmarkStart w:id="4916" w:name="_Toc306356800"/>
      <w:bookmarkStart w:id="4917" w:name="_Toc306356916"/>
      <w:bookmarkStart w:id="4918" w:name="_Toc306357031"/>
      <w:bookmarkStart w:id="4919" w:name="_Toc306357143"/>
      <w:bookmarkStart w:id="4920" w:name="_Toc306357250"/>
      <w:bookmarkStart w:id="4921" w:name="_Toc306357368"/>
      <w:bookmarkStart w:id="4922" w:name="_Toc306357488"/>
      <w:bookmarkStart w:id="4923" w:name="_Toc306371969"/>
      <w:bookmarkStart w:id="4924" w:name="_Toc306372091"/>
      <w:bookmarkStart w:id="4925" w:name="_Toc306378466"/>
      <w:bookmarkStart w:id="4926" w:name="_Toc306378622"/>
      <w:bookmarkStart w:id="4927" w:name="_Toc306379930"/>
      <w:bookmarkStart w:id="4928" w:name="_Toc306384849"/>
      <w:bookmarkStart w:id="4929" w:name="_Toc306386100"/>
      <w:bookmarkStart w:id="4930" w:name="_Toc306386230"/>
      <w:bookmarkStart w:id="4931" w:name="_Toc306632732"/>
      <w:bookmarkStart w:id="4932" w:name="_Toc306632865"/>
      <w:bookmarkStart w:id="4933" w:name="_Toc306632997"/>
      <w:bookmarkStart w:id="4934" w:name="_Toc306633129"/>
      <w:bookmarkStart w:id="4935" w:name="_Toc306633261"/>
      <w:bookmarkStart w:id="4936" w:name="_Toc306633393"/>
      <w:bookmarkStart w:id="4937" w:name="_Toc306731883"/>
      <w:bookmarkStart w:id="4938" w:name="_Toc306732016"/>
      <w:bookmarkStart w:id="4939" w:name="_Toc306782936"/>
      <w:bookmarkStart w:id="4940" w:name="_Toc306817807"/>
      <w:bookmarkStart w:id="4941" w:name="_Toc306886208"/>
      <w:bookmarkStart w:id="4942" w:name="_Toc306886388"/>
      <w:bookmarkStart w:id="4943" w:name="_Toc306886516"/>
      <w:bookmarkStart w:id="4944" w:name="_Toc306903297"/>
      <w:bookmarkStart w:id="4945" w:name="_Toc306957282"/>
      <w:bookmarkStart w:id="4946" w:name="_Toc306971611"/>
      <w:bookmarkStart w:id="4947" w:name="_Toc306983430"/>
      <w:bookmarkStart w:id="4948" w:name="_Toc306983877"/>
      <w:bookmarkStart w:id="4949" w:name="_Toc307336573"/>
      <w:bookmarkStart w:id="4950" w:name="_Toc307336701"/>
      <w:bookmarkStart w:id="4951" w:name="_Toc307336829"/>
      <w:bookmarkStart w:id="4952" w:name="_Toc307387446"/>
      <w:bookmarkStart w:id="4953" w:name="_Toc307589575"/>
      <w:bookmarkStart w:id="4954" w:name="_Toc307751069"/>
      <w:bookmarkStart w:id="4955" w:name="_Toc307834313"/>
      <w:bookmarkStart w:id="4956" w:name="_Toc307842506"/>
      <w:bookmarkStart w:id="4957" w:name="_Toc307899170"/>
      <w:bookmarkStart w:id="4958" w:name="_Toc307899325"/>
      <w:bookmarkStart w:id="4959" w:name="_Toc307947561"/>
      <w:bookmarkStart w:id="4960" w:name="_Toc307947708"/>
      <w:bookmarkStart w:id="4961" w:name="_Toc308102864"/>
      <w:bookmarkStart w:id="4962" w:name="_Toc308103012"/>
      <w:bookmarkStart w:id="4963" w:name="_Toc308103160"/>
      <w:bookmarkStart w:id="4964" w:name="_Toc308162969"/>
      <w:bookmarkStart w:id="4965" w:name="_Toc308189256"/>
      <w:bookmarkStart w:id="4966" w:name="_Toc308447297"/>
      <w:bookmarkStart w:id="4967" w:name="_Toc308447450"/>
      <w:bookmarkStart w:id="4968" w:name="_Toc308512675"/>
      <w:bookmarkStart w:id="4969" w:name="_Toc309299724"/>
      <w:bookmarkStart w:id="4970" w:name="_Toc309379065"/>
      <w:bookmarkStart w:id="4971" w:name="_Toc309380506"/>
      <w:bookmarkStart w:id="4972" w:name="_Toc309381701"/>
      <w:bookmarkStart w:id="4973" w:name="_Toc309473335"/>
      <w:bookmarkStart w:id="4974" w:name="_Toc309474007"/>
      <w:bookmarkStart w:id="4975" w:name="_Toc309480004"/>
      <w:bookmarkStart w:id="4976" w:name="_Toc309652247"/>
      <w:bookmarkStart w:id="4977" w:name="_Toc309660951"/>
      <w:bookmarkStart w:id="4978" w:name="_Toc309661120"/>
      <w:bookmarkStart w:id="4979" w:name="_Toc309823160"/>
      <w:bookmarkStart w:id="4980" w:name="_Toc309845106"/>
      <w:bookmarkStart w:id="4981" w:name="_Toc309893348"/>
      <w:bookmarkStart w:id="4982" w:name="_Toc309898790"/>
      <w:bookmarkStart w:id="4983" w:name="_Toc309898961"/>
      <w:bookmarkStart w:id="4984" w:name="_Toc309997585"/>
      <w:bookmarkStart w:id="4985" w:name="_Toc310098914"/>
      <w:bookmarkStart w:id="4986" w:name="_Toc310152033"/>
      <w:bookmarkStart w:id="4987" w:name="_Toc310152202"/>
      <w:bookmarkStart w:id="4988" w:name="_Toc310179009"/>
      <w:bookmarkStart w:id="4989" w:name="_Toc315369272"/>
      <w:bookmarkStart w:id="4990" w:name="_Toc315369442"/>
      <w:bookmarkStart w:id="4991" w:name="_Toc315540604"/>
      <w:bookmarkStart w:id="4992" w:name="_Toc316842800"/>
      <w:bookmarkStart w:id="4993" w:name="_Toc316846925"/>
      <w:bookmarkStart w:id="4994" w:name="_Toc316917097"/>
      <w:bookmarkStart w:id="4995" w:name="_Toc316923261"/>
      <w:bookmarkStart w:id="4996" w:name="_Toc316923446"/>
      <w:bookmarkStart w:id="4997" w:name="_Toc317154952"/>
      <w:bookmarkStart w:id="4998" w:name="_Toc317420229"/>
      <w:bookmarkStart w:id="4999" w:name="_Toc317787520"/>
      <w:bookmarkStart w:id="5000" w:name="_Toc317964355"/>
      <w:bookmarkStart w:id="5001" w:name="_Toc318017807"/>
      <w:bookmarkStart w:id="5002" w:name="_Toc318021460"/>
      <w:bookmarkStart w:id="5003" w:name="_Toc318021850"/>
      <w:bookmarkStart w:id="5004" w:name="_Toc318108184"/>
      <w:bookmarkStart w:id="5005" w:name="_Toc318208392"/>
      <w:bookmarkStart w:id="5006" w:name="_Toc318285592"/>
      <w:bookmarkStart w:id="5007" w:name="_Toc318468392"/>
      <w:bookmarkStart w:id="5008" w:name="_Toc318562850"/>
      <w:bookmarkStart w:id="5009" w:name="_Toc318563045"/>
      <w:r>
        <w:t xml:space="preserve">(h) </w:t>
      </w:r>
      <w:r w:rsidRPr="00D92F02">
        <w:t>Vectors in Cartesian space</w:t>
      </w:r>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r>
        <w:t xml:space="preserve"> </w:t>
      </w:r>
    </w:p>
    <w:p w14:paraId="6435EE18" w14:textId="77777777" w:rsidR="00992BF7" w:rsidRDefault="00992BF7" w:rsidP="00992BF7"/>
    <w:p w14:paraId="03FBF899" w14:textId="77777777" w:rsidR="00992BF7" w:rsidRPr="00C0601C" w:rsidRDefault="00992BF7" w:rsidP="00992BF7">
      <w:r w:rsidRPr="00D92F02">
        <w:rPr>
          <w:b/>
        </w:rPr>
        <w:t>Theorem</w:t>
      </w:r>
      <w:r>
        <w:t xml:space="preserve">:  There is no distinction between a contravariant and a covariant vector in Cartesian space. </w:t>
      </w:r>
    </w:p>
    <w:p w14:paraId="747CABF1" w14:textId="77777777" w:rsidR="00992BF7" w:rsidRDefault="00992BF7" w:rsidP="00992BF7"/>
    <w:p w14:paraId="6DDD3CC0" w14:textId="77777777" w:rsidR="00992BF7" w:rsidRPr="00D92F02" w:rsidRDefault="00992BF7" w:rsidP="00992BF7">
      <w:r w:rsidRPr="00D92F02">
        <w:rPr>
          <w:u w:val="single"/>
        </w:rPr>
        <w:t>Proof</w:t>
      </w:r>
      <w:r>
        <w:t xml:space="preserve">:  </w:t>
      </w:r>
      <w:r w:rsidR="00A4543C">
        <w:t>P</w:t>
      </w:r>
      <w:r>
        <w:t xml:space="preserve">ick a contravariant vector </w:t>
      </w:r>
      <w:r w:rsidRPr="008D5618">
        <w:rPr>
          <w:b/>
        </w:rPr>
        <w:t>V</w:t>
      </w:r>
      <w:r>
        <w:t xml:space="preserve">. Since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 1</w:t>
      </w:r>
      <w:r w:rsidR="00A4543C">
        <w:t xml:space="preserve">, </w:t>
      </w:r>
      <w:r w:rsidR="00866787">
        <w:rPr>
          <w:b/>
        </w:rPr>
        <w:fldChar w:fldCharType="begin"/>
      </w:r>
      <w:r w:rsidR="00866787">
        <w:rPr>
          <w:b/>
        </w:rPr>
        <w:instrText xml:space="preserve"> EQ \O(V,\S\up2(</w:instrText>
      </w:r>
      <w:r w:rsidR="006234E2" w:rsidRPr="006234E2">
        <w:rPr>
          <w:rFonts w:ascii="Aatrix OCR A Extended" w:hAnsi="Aatrix OCR A Extended"/>
        </w:rPr>
        <w:instrText>¯</w:instrText>
      </w:r>
      <w:r w:rsidR="00866787">
        <w:rPr>
          <w:b/>
        </w:rPr>
        <w:instrText xml:space="preserve">)) </w:instrText>
      </w:r>
      <w:r w:rsidR="00866787">
        <w:rPr>
          <w:b/>
        </w:rPr>
        <w:fldChar w:fldCharType="end"/>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sidR="00866787">
        <w:rPr>
          <w:b/>
        </w:rPr>
        <w:fldChar w:fldCharType="begin"/>
      </w:r>
      <w:r w:rsidR="00866787">
        <w:rPr>
          <w:b/>
        </w:rPr>
        <w:instrText xml:space="preserve"> EQ \O(V,\S\up2(</w:instrText>
      </w:r>
      <w:r w:rsidR="006234E2" w:rsidRPr="006234E2">
        <w:rPr>
          <w:rFonts w:ascii="Aatrix OCR A Extended" w:hAnsi="Aatrix OCR A Extended"/>
        </w:rPr>
        <w:instrText>¯</w:instrText>
      </w:r>
      <w:r w:rsidR="00866787">
        <w:rPr>
          <w:b/>
        </w:rPr>
        <w:instrText xml:space="preserve">)) </w:instrText>
      </w:r>
      <w:r w:rsidR="00866787">
        <w:rPr>
          <w:b/>
        </w:rPr>
        <w:fldChar w:fldCharType="end"/>
      </w:r>
      <w:r>
        <w:t xml:space="preserve"> is a covariant vector. Since </w:t>
      </w:r>
      <w:r w:rsidR="00866787">
        <w:rPr>
          <w:b/>
        </w:rPr>
        <w:fldChar w:fldCharType="begin"/>
      </w:r>
      <w:r w:rsidR="00866787">
        <w:rPr>
          <w:b/>
        </w:rPr>
        <w:instrText xml:space="preserve"> EQ \O(V,\S\up2(</w:instrText>
      </w:r>
      <w:r w:rsidR="006234E2" w:rsidRPr="006234E2">
        <w:rPr>
          <w:rFonts w:ascii="Aatrix OCR A Extended" w:hAnsi="Aatrix OCR A Extended"/>
        </w:rPr>
        <w:instrText>¯</w:instrText>
      </w:r>
      <w:r w:rsidR="00866787">
        <w:rPr>
          <w:b/>
        </w:rPr>
        <w:instrText xml:space="preserve">)) </w:instrText>
      </w:r>
      <w:r w:rsidR="00866787">
        <w:rPr>
          <w:b/>
        </w:rPr>
        <w:fldChar w:fldCharType="end"/>
      </w:r>
      <w:r>
        <w:t xml:space="preserve">= </w:t>
      </w:r>
      <w:r w:rsidRPr="00D92F02">
        <w:rPr>
          <w:b/>
        </w:rPr>
        <w:t>V</w:t>
      </w:r>
      <w:r>
        <w:t xml:space="preserve"> , every contravariant vector is also covariant</w:t>
      </w:r>
      <w:r w:rsidR="00703D3A">
        <w:t xml:space="preserve"> and vice versa</w:t>
      </w:r>
      <w:r>
        <w:t xml:space="preserve">. </w:t>
      </w:r>
      <w:r w:rsidR="00703D3A">
        <w:t xml:space="preserve"> In other words, if g = 1, </w:t>
      </w:r>
      <w:r w:rsidR="00866787">
        <w:t>every vector is the same as its covariant partner vector</w:t>
      </w:r>
      <w:r w:rsidR="00703D3A">
        <w:t>. The</w:t>
      </w:r>
      <w:r>
        <w:t xml:space="preserve"> transformation rules in this case are</w:t>
      </w:r>
    </w:p>
    <w:p w14:paraId="5B7089DC" w14:textId="77777777" w:rsidR="00992BF7" w:rsidRDefault="00992BF7" w:rsidP="00992BF7"/>
    <w:p w14:paraId="07659D5C" w14:textId="77777777" w:rsidR="00992BF7" w:rsidRDefault="00992BF7" w:rsidP="00992BF7">
      <w:r>
        <w:tab/>
      </w:r>
      <w:r w:rsidRPr="000F7729">
        <w:rPr>
          <w:b/>
        </w:rPr>
        <w:t>V</w:t>
      </w:r>
      <w:r>
        <w:t xml:space="preserve">' =    R </w:t>
      </w:r>
      <w:r w:rsidRPr="000F7729">
        <w:rPr>
          <w:b/>
        </w:rPr>
        <w:t>V</w:t>
      </w:r>
    </w:p>
    <w:p w14:paraId="60527D21" w14:textId="77777777" w:rsidR="00992BF7" w:rsidRDefault="00992BF7" w:rsidP="00992BF7">
      <w:pPr>
        <w:rPr>
          <w:b/>
        </w:rPr>
      </w:pPr>
      <w:r>
        <w:tab/>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p>
    <w:p w14:paraId="5797495B" w14:textId="77777777" w:rsidR="00992BF7" w:rsidRDefault="00992BF7" w:rsidP="00992BF7">
      <w:pPr>
        <w:rPr>
          <w:b/>
        </w:rPr>
      </w:pPr>
    </w:p>
    <w:p w14:paraId="61E61740" w14:textId="77777777" w:rsidR="00992BF7" w:rsidRPr="00703D3A" w:rsidRDefault="00992BF7" w:rsidP="00992BF7">
      <w:r>
        <w:t xml:space="preserve">Although the vectors </w:t>
      </w:r>
      <w:r w:rsidRPr="000F7729">
        <w:rPr>
          <w:b/>
        </w:rPr>
        <w:t>V</w:t>
      </w:r>
      <w:r>
        <w:t xml:space="preserve"> and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 xml:space="preserve"> are the same, eliminat</w:t>
      </w:r>
      <w:r w:rsidR="00703D3A">
        <w:t>ing</w:t>
      </w:r>
      <w:r>
        <w:t xml:space="preserve"> </w:t>
      </w:r>
      <w:r w:rsidRPr="006B28B1">
        <w:rPr>
          <w:b/>
        </w:rPr>
        <w:t>V</w:t>
      </w:r>
      <w:r>
        <w:t xml:space="preserve"> </w:t>
      </w:r>
      <w:r w:rsidR="00703D3A">
        <w:t>shows</w:t>
      </w:r>
      <w:r>
        <w:t xml:space="preserve"> that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and </w:t>
      </w:r>
      <w:r w:rsidRPr="000F7729">
        <w:rPr>
          <w:b/>
        </w:rPr>
        <w:t>V</w:t>
      </w:r>
      <w:r>
        <w:t xml:space="preserve">' are </w:t>
      </w:r>
      <w:r w:rsidRPr="00C0601C">
        <w:rPr>
          <w:i/>
        </w:rPr>
        <w:t>not</w:t>
      </w:r>
      <w:r>
        <w:t xml:space="preserve"> the same. </w:t>
      </w:r>
      <w:r w:rsidR="00703D3A">
        <w:t>One finds</w:t>
      </w:r>
      <w:r>
        <w:t xml:space="preserve"> that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S)</w:t>
      </w:r>
      <w:r w:rsidRPr="006B28B1">
        <w:rPr>
          <w:b/>
        </w:rPr>
        <w:t xml:space="preserve"> </w:t>
      </w:r>
      <w:r w:rsidRPr="000F7729">
        <w:rPr>
          <w:b/>
        </w:rPr>
        <w:t>V</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0F7729">
        <w:rPr>
          <w:b/>
        </w:rPr>
        <w:t>V</w:t>
      </w:r>
      <w:r>
        <w:t xml:space="preserve">',  so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rPr>
          <w:b/>
        </w:rP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0F7729">
        <w:rPr>
          <w:b/>
        </w:rPr>
        <w:t>V</w:t>
      </w:r>
      <w:r w:rsidR="00703D3A">
        <w:t xml:space="preserve">'  ≠ </w:t>
      </w:r>
      <w:r w:rsidR="00703D3A" w:rsidRPr="000F7729">
        <w:rPr>
          <w:b/>
        </w:rPr>
        <w:t>V</w:t>
      </w:r>
      <w:r w:rsidR="00703D3A">
        <w:t xml:space="preserve">'. </w:t>
      </w:r>
    </w:p>
    <w:p w14:paraId="5316E15E" w14:textId="77777777" w:rsidR="00992BF7" w:rsidRDefault="00992BF7" w:rsidP="00A83E17"/>
    <w:p w14:paraId="2FD0BB4D" w14:textId="77777777" w:rsidR="00D2264E" w:rsidRDefault="00882447" w:rsidP="00A3283F">
      <w:bookmarkStart w:id="5010" w:name="_Toc306632728"/>
      <w:bookmarkStart w:id="5011" w:name="_Toc306632861"/>
      <w:bookmarkStart w:id="5012" w:name="_Toc306632993"/>
      <w:bookmarkStart w:id="5013" w:name="_Toc306633130"/>
      <w:bookmarkStart w:id="5014" w:name="_Toc306633262"/>
      <w:bookmarkStart w:id="5015" w:name="_Toc306633394"/>
      <w:bookmarkStart w:id="5016" w:name="_Toc306731884"/>
      <w:bookmarkStart w:id="5017" w:name="_Toc306732017"/>
      <w:bookmarkStart w:id="5018" w:name="_Toc306782937"/>
      <w:bookmarkStart w:id="5019" w:name="_Toc306817808"/>
      <w:bookmarkStart w:id="5020" w:name="_Toc306886209"/>
      <w:bookmarkStart w:id="5021" w:name="_Toc306886389"/>
      <w:bookmarkStart w:id="5022" w:name="_Toc306886517"/>
      <w:bookmarkStart w:id="5023" w:name="_Toc306903298"/>
      <w:bookmarkStart w:id="5024" w:name="_Toc306957283"/>
      <w:bookmarkStart w:id="5025" w:name="_Toc306971612"/>
      <w:bookmarkStart w:id="5026" w:name="_Toc306983431"/>
      <w:bookmarkStart w:id="5027" w:name="_Toc306983878"/>
      <w:bookmarkStart w:id="5028" w:name="_Toc307336574"/>
      <w:bookmarkStart w:id="5029" w:name="_Toc307336702"/>
      <w:bookmarkStart w:id="5030" w:name="_Toc307336830"/>
      <w:bookmarkStart w:id="5031" w:name="_Toc307387447"/>
      <w:bookmarkStart w:id="5032" w:name="_Toc307589576"/>
      <w:bookmarkStart w:id="5033" w:name="_Toc307751070"/>
      <w:bookmarkStart w:id="5034" w:name="_Toc307834314"/>
      <w:bookmarkStart w:id="5035" w:name="_Toc307842507"/>
      <w:bookmarkStart w:id="5036" w:name="_Toc307899171"/>
      <w:bookmarkStart w:id="5037" w:name="_Toc307899326"/>
      <w:bookmarkStart w:id="5038" w:name="_Toc307947562"/>
      <w:bookmarkStart w:id="5039" w:name="_Toc307947709"/>
      <w:bookmarkStart w:id="5040" w:name="_Toc308102865"/>
      <w:bookmarkStart w:id="5041" w:name="_Toc308103013"/>
      <w:bookmarkStart w:id="5042" w:name="_Toc308103161"/>
      <w:bookmarkStart w:id="5043" w:name="_Toc308162970"/>
      <w:bookmarkStart w:id="5044" w:name="_Toc308189257"/>
      <w:bookmarkStart w:id="5045" w:name="_Toc308447298"/>
      <w:bookmarkStart w:id="5046" w:name="_Toc308447451"/>
      <w:bookmarkStart w:id="5047" w:name="_Toc308512676"/>
      <w:bookmarkStart w:id="5048" w:name="_Toc309299725"/>
      <w:bookmarkStart w:id="5049" w:name="_Toc309379066"/>
      <w:bookmarkStart w:id="5050" w:name="_Toc309380507"/>
      <w:bookmarkStart w:id="5051" w:name="_Toc309381702"/>
      <w:bookmarkStart w:id="5052" w:name="_Toc309473336"/>
      <w:bookmarkStart w:id="5053" w:name="_Toc309474008"/>
      <w:bookmarkStart w:id="5054" w:name="_Toc309480005"/>
      <w:bookmarkStart w:id="5055" w:name="_Toc309652248"/>
      <w:bookmarkStart w:id="5056" w:name="_Toc309660952"/>
      <w:bookmarkStart w:id="5057" w:name="_Toc309661121"/>
      <w:bookmarkStart w:id="5058" w:name="_Toc309823161"/>
      <w:bookmarkStart w:id="5059" w:name="_Toc309845107"/>
      <w:bookmarkStart w:id="5060" w:name="_Toc309893349"/>
      <w:bookmarkStart w:id="5061" w:name="_Toc309898791"/>
      <w:bookmarkStart w:id="5062" w:name="_Toc309898962"/>
      <w:bookmarkStart w:id="5063" w:name="_Toc309997586"/>
      <w:bookmarkStart w:id="5064" w:name="_Toc310098915"/>
      <w:bookmarkStart w:id="5065" w:name="_Toc310152034"/>
      <w:bookmarkStart w:id="5066" w:name="_Toc310152203"/>
      <w:bookmarkStart w:id="5067" w:name="_Toc310179010"/>
      <w:bookmarkStart w:id="5068" w:name="_Toc315369273"/>
      <w:bookmarkStart w:id="5069" w:name="_Toc315369443"/>
      <w:bookmarkStart w:id="5070" w:name="_Toc315540605"/>
      <w:bookmarkStart w:id="5071" w:name="_Toc316842801"/>
      <w:bookmarkStart w:id="5072" w:name="_Toc316846926"/>
      <w:bookmarkStart w:id="5073" w:name="_Toc316917098"/>
      <w:bookmarkStart w:id="5074" w:name="_Toc316923262"/>
      <w:bookmarkStart w:id="5075" w:name="_Toc316923447"/>
      <w:bookmarkStart w:id="5076" w:name="_Toc317154953"/>
      <w:bookmarkStart w:id="5077" w:name="_Toc317420230"/>
      <w:bookmarkStart w:id="5078" w:name="_Toc317787521"/>
      <w:bookmarkStart w:id="5079" w:name="_Toc317964356"/>
      <w:bookmarkStart w:id="5080" w:name="_Toc318017808"/>
      <w:bookmarkStart w:id="5081" w:name="_Toc318021461"/>
      <w:bookmarkStart w:id="5082" w:name="_Toc318021851"/>
      <w:bookmarkStart w:id="5083" w:name="_Toc318108185"/>
      <w:bookmarkStart w:id="5084" w:name="_Toc318208393"/>
      <w:bookmarkStart w:id="5085" w:name="_Toc318285593"/>
      <w:bookmarkStart w:id="5086" w:name="_Toc318468393"/>
      <w:bookmarkStart w:id="5087" w:name="_Toc318562851"/>
      <w:bookmarkStart w:id="5088" w:name="_Toc318563046"/>
      <w:r w:rsidRPr="00A3283F">
        <w:rPr>
          <w:rStyle w:val="Heading3Char"/>
        </w:rPr>
        <w:t>(</w:t>
      </w:r>
      <w:r w:rsidR="00992BF7" w:rsidRPr="00A3283F">
        <w:rPr>
          <w:rStyle w:val="Heading3Char"/>
        </w:rPr>
        <w:t>i</w:t>
      </w:r>
      <w:r w:rsidR="00B93AC3" w:rsidRPr="00A3283F">
        <w:rPr>
          <w:rStyle w:val="Heading3Char"/>
        </w:rPr>
        <w:t xml:space="preserve">) </w:t>
      </w:r>
      <w:r w:rsidR="00913759" w:rsidRPr="00A3283F">
        <w:rPr>
          <w:rStyle w:val="Heading3Char"/>
        </w:rPr>
        <w:t>M</w:t>
      </w:r>
      <w:r w:rsidR="00B93AC3" w:rsidRPr="00A3283F">
        <w:rPr>
          <w:rStyle w:val="Heading3Char"/>
        </w:rPr>
        <w:t>etric tensor</w:t>
      </w:r>
      <w:r w:rsidR="00C90CF3">
        <w:rPr>
          <w:rStyle w:val="Heading3Char"/>
        </w:rPr>
        <w:t xml:space="preserve">:  </w:t>
      </w:r>
      <w:r w:rsidR="00992BF7" w:rsidRPr="00A3283F">
        <w:rPr>
          <w:rStyle w:val="Heading3Char"/>
        </w:rPr>
        <w:t>covariant</w:t>
      </w:r>
      <w:r w:rsidR="00B93AC3" w:rsidRPr="00A3283F">
        <w:rPr>
          <w:rStyle w:val="Heading3Char"/>
        </w:rPr>
        <w:t xml:space="preserve"> scalar produc</w:t>
      </w:r>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r w:rsidR="00A117E0">
        <w:rPr>
          <w:rStyle w:val="Heading3Char"/>
        </w:rPr>
        <w:t>t and norm</w:t>
      </w:r>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p>
    <w:p w14:paraId="75AE3EE1" w14:textId="77777777" w:rsidR="00F25843" w:rsidRDefault="00F25843" w:rsidP="00A3283F"/>
    <w:p w14:paraId="38AF29A3" w14:textId="77777777" w:rsidR="00F25843" w:rsidRDefault="00F25843" w:rsidP="00A3283F">
      <w:r>
        <w:t xml:space="preserve">For a Cartesian space, Section 4 defined the norm as the length </w:t>
      </w:r>
      <w:r w:rsidR="00C90CF3">
        <w:t xml:space="preserve">of a </w:t>
      </w:r>
      <w:r>
        <w:t xml:space="preserve">vector, the metric as the distance between two vectors, and the scalar product (inner product) as the projection of one vector on another. The official definitions of norm, metric and scalar product require </w:t>
      </w:r>
      <w:r w:rsidR="00C90CF3">
        <w:t>non-negativity</w:t>
      </w:r>
      <w:r>
        <w:t xml:space="preserve">:  | </w:t>
      </w:r>
      <w:r w:rsidRPr="00F25843">
        <w:rPr>
          <w:b/>
        </w:rPr>
        <w:t>x</w:t>
      </w:r>
      <w:r>
        <w:t xml:space="preserve"> | ≥ 0, d(</w:t>
      </w:r>
      <w:r w:rsidRPr="00F25843">
        <w:rPr>
          <w:b/>
        </w:rPr>
        <w:t>x</w:t>
      </w:r>
      <w:r>
        <w:t>,</w:t>
      </w:r>
      <w:r w:rsidRPr="00F25843">
        <w:rPr>
          <w:b/>
        </w:rPr>
        <w:t>y</w:t>
      </w:r>
      <w:r>
        <w:t xml:space="preserve">) ≥ 0,  </w:t>
      </w:r>
      <w:r w:rsidR="00C90CF3">
        <w:t xml:space="preserve">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w:t>
      </w:r>
      <w:r w:rsidR="006C6CAD">
        <w:t xml:space="preserve">. </w:t>
      </w:r>
      <w:r w:rsidR="00C90CF3">
        <w:t>Nevertheless, we</w:t>
      </w:r>
      <w:r>
        <w:t xml:space="preserve"> shal</w:t>
      </w:r>
      <w:r w:rsidR="006C6CAD">
        <w:t>l use the term "covariant scalar</w:t>
      </w:r>
      <w:r w:rsidR="00C90CF3">
        <w:t xml:space="preserve"> </w:t>
      </w:r>
      <w:r w:rsidR="006C6CAD">
        <w:t xml:space="preserve">product" with notation </w:t>
      </w:r>
      <w:r w:rsidR="006C6CAD" w:rsidRPr="006C6CAD">
        <w:rPr>
          <w:b/>
        </w:rPr>
        <w:t>A</w:t>
      </w:r>
      <w:r w:rsidR="006C6CAD">
        <w:t xml:space="preserve"> </w:t>
      </w:r>
      <w:r w:rsidR="006C6CAD">
        <w:sym w:font="Symbol" w:char="F0B7"/>
      </w:r>
      <w:r w:rsidR="006C6CAD">
        <w:t xml:space="preserve"> </w:t>
      </w:r>
      <w:r w:rsidR="006C6CAD" w:rsidRPr="006C6CAD">
        <w:rPr>
          <w:b/>
        </w:rPr>
        <w:t>B</w:t>
      </w:r>
      <w:r w:rsidR="006C6CAD">
        <w:rPr>
          <w:b/>
        </w:rPr>
        <w:t xml:space="preserve"> </w:t>
      </w:r>
      <w:r w:rsidR="006C6CAD">
        <w:t>as defined below, as well as the notation  |</w:t>
      </w:r>
      <w:r w:rsidR="006C6CAD">
        <w:rPr>
          <w:b/>
        </w:rPr>
        <w:t>A</w:t>
      </w:r>
      <w:r w:rsidR="006C6CAD">
        <w:t>|</w:t>
      </w:r>
      <w:r w:rsidR="006C6CAD">
        <w:rPr>
          <w:rStyle w:val="superscript"/>
        </w:rPr>
        <w:t>2</w:t>
      </w:r>
      <w:r w:rsidR="006C6CAD">
        <w:t xml:space="preserve">  ≡  </w:t>
      </w:r>
      <w:r w:rsidR="006C6CAD" w:rsidRPr="006C6CAD">
        <w:rPr>
          <w:b/>
        </w:rPr>
        <w:t>A</w:t>
      </w:r>
      <w:r w:rsidR="006C6CAD">
        <w:t xml:space="preserve"> </w:t>
      </w:r>
      <w:r w:rsidR="006C6CAD">
        <w:sym w:font="Symbol" w:char="F0B7"/>
      </w:r>
      <w:r w:rsidR="006C6CAD">
        <w:t xml:space="preserve"> </w:t>
      </w:r>
      <w:r w:rsidR="006C6CAD" w:rsidRPr="006C6CAD">
        <w:rPr>
          <w:b/>
        </w:rPr>
        <w:t>A</w:t>
      </w:r>
      <w:r w:rsidR="00AA0BF9">
        <w:t xml:space="preserve"> where </w:t>
      </w:r>
      <w:r w:rsidR="00E80023">
        <w:t>|</w:t>
      </w:r>
      <w:r w:rsidR="00E80023">
        <w:rPr>
          <w:b/>
        </w:rPr>
        <w:t>A</w:t>
      </w:r>
      <w:r w:rsidR="00E80023">
        <w:t>| will be called the length</w:t>
      </w:r>
      <w:r w:rsidR="00866787">
        <w:t>, magnitude</w:t>
      </w:r>
      <w:r w:rsidR="00E80023">
        <w:t xml:space="preserve"> or norm of </w:t>
      </w:r>
      <w:r w:rsidR="00E80023" w:rsidRPr="00E80023">
        <w:rPr>
          <w:b/>
        </w:rPr>
        <w:t>A</w:t>
      </w:r>
      <w:r w:rsidR="00C90CF3">
        <w:rPr>
          <w:b/>
        </w:rPr>
        <w:t xml:space="preserve">, </w:t>
      </w:r>
      <w:r w:rsidR="006C6CAD">
        <w:t xml:space="preserve">even though these objects are not true scalar products or norms. In the curvilinear application of </w:t>
      </w:r>
      <w:r w:rsidR="00934B99">
        <w:t>tensor analysis</w:t>
      </w:r>
      <w:r w:rsidR="006C6CAD">
        <w:t xml:space="preserve">, where x-space is Cartesian, since the norm and scalar product are tensorial scalars, and since they are non-negative in Cartesian x-space, the problem of negative norms does not arise in either space. </w:t>
      </w:r>
    </w:p>
    <w:p w14:paraId="32DD1B45" w14:textId="77777777" w:rsidR="00C90CF3" w:rsidRDefault="006C6CAD" w:rsidP="006C6CAD">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bottom p 878 discussing special relativity)</w:t>
      </w:r>
      <w:r>
        <w:rPr>
          <w:b/>
        </w:rPr>
        <w:t xml:space="preserve">, </w:t>
      </w:r>
      <w:r>
        <w:t xml:space="preserve">which is </w:t>
      </w:r>
      <w:r w:rsidR="00C90CF3">
        <w:t xml:space="preserve">our </w:t>
      </w:r>
      <w:r>
        <w:t>|</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note that the quantity is invariant under transformations, but don't give it a name.</w:t>
      </w:r>
      <w:r w:rsidR="00C90CF3">
        <w:t xml:space="preserve"> </w:t>
      </w:r>
    </w:p>
    <w:p w14:paraId="676C03BA" w14:textId="77777777" w:rsidR="00C90CF3" w:rsidRDefault="00C90CF3" w:rsidP="006C6CAD">
      <w:r>
        <w:tab/>
        <w:t xml:space="preserve">Whereas we use the bold </w:t>
      </w:r>
      <w:r>
        <w:sym w:font="Symbol" w:char="F0B7"/>
      </w:r>
      <w:r>
        <w:t xml:space="preserve"> for this covariant dot product, </w:t>
      </w:r>
      <w:r w:rsidR="008A37AE">
        <w:t>most</w:t>
      </w:r>
      <w:r>
        <w:t xml:space="preserve"> special relativity authors prefer to reserve this bold dot for a 3D spatial dot product, and then the 4D dot product is written with some "</w:t>
      </w:r>
      <w:r w:rsidR="008A37AE">
        <w:t>less bold</w:t>
      </w:r>
      <w:r>
        <w:t xml:space="preserve">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35D7D25C" w14:textId="77777777" w:rsidR="00B93AC3" w:rsidRDefault="006C6CAD" w:rsidP="00A3283F">
      <w:r>
        <w:tab/>
      </w:r>
      <w:r w:rsidR="00C90CF3">
        <w:t xml:space="preserve">Without further ado, we define the "covariant scalar product" </w:t>
      </w:r>
      <w:r w:rsidR="00045B12">
        <w:t>of two contravariant vectors (a new and different use of the word "covariant"</w:t>
      </w:r>
      <w:r w:rsidR="00597CCF">
        <w:t xml:space="preserve">, </w:t>
      </w:r>
      <w:r w:rsidR="00C90CF3">
        <w:t xml:space="preserve">but </w:t>
      </w:r>
      <w:r w:rsidR="00597CCF">
        <w:t xml:space="preserve">the same as appears in </w:t>
      </w:r>
      <w:r w:rsidR="00FC55CF">
        <w:t>Section 7 (u)</w:t>
      </w:r>
      <w:r w:rsidR="00597CCF">
        <w:t xml:space="preserve"> </w:t>
      </w:r>
      <w:r w:rsidR="00045B12">
        <w:t xml:space="preserve">) </w:t>
      </w:r>
      <w:r w:rsidR="00866787">
        <w:t xml:space="preserve">as: </w:t>
      </w:r>
    </w:p>
    <w:p w14:paraId="33ADDA74" w14:textId="77777777" w:rsidR="00B93AC3" w:rsidRDefault="00B93AC3" w:rsidP="00A83E17"/>
    <w:p w14:paraId="2FA27579" w14:textId="77777777" w:rsidR="00B93AC3" w:rsidRPr="007E3D50" w:rsidRDefault="00B93AC3" w:rsidP="00A83E17">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A</w:t>
      </w:r>
      <w:r>
        <w:rPr>
          <w:rStyle w:val="subscript"/>
        </w:rPr>
        <w:t>a</w:t>
      </w:r>
      <w:r w:rsidR="00314C14">
        <w:t>B</w:t>
      </w:r>
      <w:r>
        <w:rPr>
          <w:rStyle w:val="subscript"/>
        </w:rPr>
        <w:t>b</w:t>
      </w:r>
      <w:r w:rsidR="00314C14">
        <w:t xml:space="preserve"> </w:t>
      </w:r>
      <w:r w:rsidR="007E3D50">
        <w:tab/>
        <w:t xml:space="preserve"> =  </w:t>
      </w:r>
      <w:r w:rsidR="007E3D50">
        <w:fldChar w:fldCharType="begin"/>
      </w:r>
      <w:r w:rsidR="007E3D50">
        <w:instrText xml:space="preserve"> EQ \O(g,\S\up0(</w:instrText>
      </w:r>
      <w:r w:rsidR="002747C4" w:rsidRPr="002747C4">
        <w:rPr>
          <w:rFonts w:ascii="Aatrix OCR A Extended" w:hAnsi="Aatrix OCR A Extended"/>
        </w:rPr>
        <w:instrText>¯</w:instrText>
      </w:r>
      <w:r w:rsidR="007E3D50">
        <w:instrText>))</w:instrText>
      </w:r>
      <w:r w:rsidR="007E3D50">
        <w:fldChar w:fldCharType="end"/>
      </w:r>
      <w:r w:rsidR="007E3D50">
        <w:rPr>
          <w:rStyle w:val="subscript"/>
        </w:rPr>
        <w:t>ab</w:t>
      </w:r>
      <w:r w:rsidR="007E3D50">
        <w:t>B</w:t>
      </w:r>
      <w:r w:rsidR="007E3D50">
        <w:rPr>
          <w:rStyle w:val="subscript"/>
        </w:rPr>
        <w:t>b</w:t>
      </w:r>
      <w:r w:rsidR="007E3D50">
        <w:t>A</w:t>
      </w:r>
      <w:r w:rsidR="007E3D50">
        <w:rPr>
          <w:rStyle w:val="subscript"/>
        </w:rPr>
        <w:t>a</w:t>
      </w:r>
      <w:r w:rsidR="007E3D50">
        <w:t xml:space="preserve">  =  </w:t>
      </w:r>
      <w:r w:rsidR="007E3D50">
        <w:fldChar w:fldCharType="begin"/>
      </w:r>
      <w:r w:rsidR="007E3D50">
        <w:instrText xml:space="preserve"> EQ \O(g,\S\up0(</w:instrText>
      </w:r>
      <w:r w:rsidR="002747C4" w:rsidRPr="002747C4">
        <w:rPr>
          <w:rFonts w:ascii="Aatrix OCR A Extended" w:hAnsi="Aatrix OCR A Extended"/>
        </w:rPr>
        <w:instrText>¯</w:instrText>
      </w:r>
      <w:r w:rsidR="007E3D50">
        <w:instrText>))</w:instrText>
      </w:r>
      <w:r w:rsidR="007E3D50">
        <w:fldChar w:fldCharType="end"/>
      </w:r>
      <w:r w:rsidR="007E3D50">
        <w:rPr>
          <w:rStyle w:val="subscript"/>
        </w:rPr>
        <w:t>ba</w:t>
      </w:r>
      <w:r w:rsidR="007E3D50">
        <w:t>B</w:t>
      </w:r>
      <w:r w:rsidR="007E3D50">
        <w:rPr>
          <w:rStyle w:val="subscript"/>
        </w:rPr>
        <w:t>a</w:t>
      </w:r>
      <w:r w:rsidR="007E3D50">
        <w:t>A</w:t>
      </w:r>
      <w:r w:rsidR="007E3D50">
        <w:rPr>
          <w:rStyle w:val="subscript"/>
        </w:rPr>
        <w:t>b</w:t>
      </w:r>
      <w:r w:rsidR="007E3D50">
        <w:t xml:space="preserve">  =   </w:t>
      </w:r>
      <w:r w:rsidR="007E3D50">
        <w:fldChar w:fldCharType="begin"/>
      </w:r>
      <w:r w:rsidR="007E3D50">
        <w:instrText xml:space="preserve"> EQ \O(g,\S\up0(</w:instrText>
      </w:r>
      <w:r w:rsidR="002747C4" w:rsidRPr="002747C4">
        <w:rPr>
          <w:rFonts w:ascii="Aatrix OCR A Extended" w:hAnsi="Aatrix OCR A Extended"/>
        </w:rPr>
        <w:instrText>¯</w:instrText>
      </w:r>
      <w:r w:rsidR="007E3D50">
        <w:instrText>))</w:instrText>
      </w:r>
      <w:r w:rsidR="007E3D50">
        <w:fldChar w:fldCharType="end"/>
      </w:r>
      <w:r w:rsidR="007E3D50">
        <w:rPr>
          <w:rStyle w:val="subscript"/>
        </w:rPr>
        <w:t>ab</w:t>
      </w:r>
      <w:r w:rsidR="007E3D50">
        <w:t>B</w:t>
      </w:r>
      <w:r w:rsidR="007E3D50">
        <w:rPr>
          <w:rStyle w:val="subscript"/>
        </w:rPr>
        <w:t>a</w:t>
      </w:r>
      <w:r w:rsidR="007E3D50">
        <w:t>A</w:t>
      </w:r>
      <w:r w:rsidR="007E3D50">
        <w:rPr>
          <w:rStyle w:val="subscript"/>
        </w:rPr>
        <w:t>b</w:t>
      </w:r>
      <w:r w:rsidR="007E3D50">
        <w:t xml:space="preserve">  =  </w:t>
      </w:r>
      <w:r w:rsidR="007E3D50" w:rsidRPr="007E3D50">
        <w:rPr>
          <w:b/>
        </w:rPr>
        <w:t>B</w:t>
      </w:r>
      <w:r w:rsidR="007E3D50">
        <w:t xml:space="preserve"> </w:t>
      </w:r>
      <w:r w:rsidR="007E3D50">
        <w:sym w:font="Symbol" w:char="F0B7"/>
      </w:r>
      <w:r w:rsidR="007E3D50">
        <w:t xml:space="preserve"> </w:t>
      </w:r>
      <w:r w:rsidR="007E3D50" w:rsidRPr="007E3D50">
        <w:rPr>
          <w:b/>
        </w:rPr>
        <w:t>A</w:t>
      </w:r>
    </w:p>
    <w:p w14:paraId="06817AED" w14:textId="77777777" w:rsidR="00314C14" w:rsidRDefault="00314C14" w:rsidP="00A83E17"/>
    <w:p w14:paraId="30559304" w14:textId="77777777" w:rsidR="00314C14" w:rsidRDefault="00314C14" w:rsidP="00A83E17">
      <w:r>
        <w:t xml:space="preserve">This </w:t>
      </w:r>
      <w:r w:rsidR="00992BF7">
        <w:t xml:space="preserve">covariant </w:t>
      </w:r>
      <w:r>
        <w:t xml:space="preserve">scalar </w:t>
      </w:r>
      <w:r w:rsidR="00B70E93">
        <w:t>(</w:t>
      </w:r>
      <w:r w:rsidR="00866787">
        <w:t xml:space="preserve">or </w:t>
      </w:r>
      <w:r w:rsidR="00B70E93">
        <w:t xml:space="preserve">dot) </w:t>
      </w:r>
      <w:r>
        <w:t>product is more interesting and useful than the object A</w:t>
      </w:r>
      <w:r>
        <w:rPr>
          <w:rStyle w:val="subscript"/>
        </w:rPr>
        <w:t>a</w:t>
      </w:r>
      <w:r>
        <w:t>B</w:t>
      </w:r>
      <w:r>
        <w:rPr>
          <w:rStyle w:val="subscript"/>
        </w:rPr>
        <w:t>a</w:t>
      </w:r>
      <w:r>
        <w:t xml:space="preserve"> because the </w:t>
      </w:r>
      <w:r w:rsidR="00992BF7">
        <w:t xml:space="preserve">covariant </w:t>
      </w:r>
      <w:r>
        <w:t>scalar product of two contravariant vectors is a t</w:t>
      </w:r>
      <w:r w:rsidR="00597CCF">
        <w:t>ensorial scalar, as we now show  (Picture A)</w:t>
      </w:r>
    </w:p>
    <w:p w14:paraId="5DF5CDC7" w14:textId="77777777" w:rsidR="00314C14" w:rsidRDefault="00314C14" w:rsidP="00A83E17"/>
    <w:p w14:paraId="39E43684" w14:textId="77777777" w:rsidR="00314C14" w:rsidRDefault="00314C14" w:rsidP="00314C14">
      <w:r>
        <w:tab/>
      </w:r>
      <w:r w:rsidRPr="00B93AC3">
        <w:rPr>
          <w:b/>
        </w:rPr>
        <w:t>A</w:t>
      </w:r>
      <w:r w:rsidRPr="005C5D34">
        <w:t>'</w:t>
      </w:r>
      <w:r>
        <w:t xml:space="preserve"> </w:t>
      </w:r>
      <w:r>
        <w:sym w:font="Symbol" w:char="F0B7"/>
      </w:r>
      <w:r>
        <w:t xml:space="preserve"> </w:t>
      </w:r>
      <w:r w:rsidRPr="00B93AC3">
        <w:rPr>
          <w:b/>
        </w:rPr>
        <w:t>B</w:t>
      </w:r>
      <w:r w:rsidRPr="005C5D34">
        <w:t>'</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ab</w:t>
      </w:r>
      <w:r>
        <w:t>A'</w:t>
      </w:r>
      <w:r>
        <w:rPr>
          <w:rStyle w:val="subscript"/>
        </w:rPr>
        <w:t>a</w:t>
      </w:r>
      <w:r>
        <w:t>B'</w:t>
      </w:r>
      <w:r>
        <w:rPr>
          <w:rStyle w:val="subscript"/>
        </w:rPr>
        <w:t>b</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ab</w:t>
      </w:r>
      <w:r>
        <w:t>(R</w:t>
      </w:r>
      <w:r>
        <w:rPr>
          <w:rStyle w:val="subscript"/>
        </w:rPr>
        <w:t>aa'</w:t>
      </w:r>
      <w:r>
        <w:t>A</w:t>
      </w:r>
      <w:r>
        <w:rPr>
          <w:rStyle w:val="subscript"/>
        </w:rPr>
        <w:t>a'</w:t>
      </w:r>
      <w:r>
        <w:t>)</w:t>
      </w:r>
      <w:r w:rsidRPr="00314C14">
        <w:t xml:space="preserve"> </w:t>
      </w:r>
      <w:r>
        <w:t>(R</w:t>
      </w:r>
      <w:r>
        <w:rPr>
          <w:rStyle w:val="subscript"/>
        </w:rPr>
        <w:t>bb'</w:t>
      </w:r>
      <w:r>
        <w:t>B</w:t>
      </w:r>
      <w:r>
        <w:rPr>
          <w:rStyle w:val="subscript"/>
        </w:rPr>
        <w:t>b'</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aa'</w:t>
      </w:r>
      <w:r w:rsidRPr="00314C14">
        <w:t xml:space="preserve"> </w:t>
      </w:r>
      <w:r>
        <w:t>R</w:t>
      </w:r>
      <w:r>
        <w:rPr>
          <w:rStyle w:val="subscript"/>
        </w:rPr>
        <w:t>bb'</w:t>
      </w:r>
      <w:r w:rsidRPr="00314C14">
        <w:t xml:space="preserve"> </w:t>
      </w:r>
      <w:r>
        <w:t>A</w:t>
      </w:r>
      <w:r>
        <w:rPr>
          <w:rStyle w:val="subscript"/>
        </w:rPr>
        <w:t>a'</w:t>
      </w:r>
      <w:r w:rsidRPr="00314C14">
        <w:t xml:space="preserve"> </w:t>
      </w:r>
      <w:r>
        <w:t>B</w:t>
      </w:r>
      <w:r>
        <w:rPr>
          <w:rStyle w:val="subscript"/>
        </w:rPr>
        <w:t>b'</w:t>
      </w:r>
    </w:p>
    <w:p w14:paraId="030C3D06" w14:textId="77777777" w:rsidR="00314C14" w:rsidRDefault="00314C14" w:rsidP="00314C14"/>
    <w:p w14:paraId="078DC535" w14:textId="77777777" w:rsidR="00314C14" w:rsidRDefault="00314C14" w:rsidP="00314C14">
      <w:r>
        <w:tab/>
      </w:r>
      <w:r>
        <w:tab/>
        <w:t>= [  (R</w:t>
      </w:r>
      <w:r>
        <w:rPr>
          <w:rStyle w:val="superscript"/>
        </w:rPr>
        <w:t>T</w:t>
      </w:r>
      <w:r>
        <w:t>)</w:t>
      </w:r>
      <w:r>
        <w:rPr>
          <w:rStyle w:val="subscript"/>
        </w:rPr>
        <w:t>a'a</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bb'</w:t>
      </w:r>
      <w:r>
        <w:t xml:space="preserve"> ] A</w:t>
      </w:r>
      <w:r>
        <w:rPr>
          <w:rStyle w:val="subscript"/>
        </w:rPr>
        <w:t>a'</w:t>
      </w:r>
      <w:r w:rsidRPr="00314C14">
        <w:t xml:space="preserve"> </w:t>
      </w:r>
      <w:r>
        <w:t>B</w:t>
      </w:r>
      <w:r>
        <w:rPr>
          <w:rStyle w:val="subscript"/>
        </w:rPr>
        <w:t>b'</w:t>
      </w:r>
      <w:r>
        <w:t xml:space="preserve">  = [R</w:t>
      </w:r>
      <w:r>
        <w:rPr>
          <w:rStyle w:val="superscript"/>
        </w:rPr>
        <w:t xml:space="preserve">T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R]</w:t>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 xml:space="preserve">b' </w:t>
      </w:r>
    </w:p>
    <w:p w14:paraId="64D3344E" w14:textId="77777777" w:rsidR="00314C14" w:rsidRDefault="00314C14" w:rsidP="00314C14"/>
    <w:p w14:paraId="158A920F" w14:textId="77777777" w:rsidR="00314C14" w:rsidRDefault="00314C14" w:rsidP="00314C14">
      <w:r>
        <w:tab/>
      </w:r>
      <w:r>
        <w:tab/>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B93AC3">
        <w:rPr>
          <w:b/>
        </w:rPr>
        <w:t>A</w:t>
      </w:r>
      <w:r>
        <w:t xml:space="preserve"> </w:t>
      </w:r>
      <w:r>
        <w:sym w:font="Symbol" w:char="F0B7"/>
      </w:r>
      <w:r>
        <w:t xml:space="preserve"> </w:t>
      </w:r>
      <w:r w:rsidRPr="00B93AC3">
        <w:rPr>
          <w:b/>
        </w:rPr>
        <w:t>B</w:t>
      </w:r>
    </w:p>
    <w:p w14:paraId="00120C11" w14:textId="77777777" w:rsidR="00314C14" w:rsidRDefault="00314C14" w:rsidP="00314C14"/>
    <w:p w14:paraId="4F6587A5" w14:textId="77777777" w:rsidR="00314C14" w:rsidRDefault="00E758EE" w:rsidP="00314C14">
      <w:r>
        <w:t xml:space="preserve">Recall that for any contravariant vector </w:t>
      </w:r>
      <w:r>
        <w:rPr>
          <w:b/>
        </w:rPr>
        <w:t>B</w:t>
      </w:r>
      <w:r>
        <w:t xml:space="preserve">, there is a partner covariant vector </w:t>
      </w:r>
      <w:r>
        <w:rPr>
          <w:b/>
        </w:rPr>
        <w:fldChar w:fldCharType="begin"/>
      </w:r>
      <w:r>
        <w:rPr>
          <w:b/>
        </w:rPr>
        <w:instrText xml:space="preserve"> EQ \O(B,\S\up2(</w:instrText>
      </w:r>
      <w:r w:rsidR="006234E2" w:rsidRPr="006234E2">
        <w:rPr>
          <w:rFonts w:ascii="Aatrix OCR A Extended" w:hAnsi="Aatrix OCR A Extended"/>
        </w:rPr>
        <w:instrText>¯</w:instrText>
      </w:r>
      <w:r>
        <w:rPr>
          <w:b/>
        </w:rPr>
        <w:instrText>))</w:instrText>
      </w:r>
      <w:r>
        <w:rPr>
          <w:b/>
        </w:rPr>
        <w:fldChar w:fldCharType="end"/>
      </w:r>
      <w:r>
        <w:rPr>
          <w:rStyle w:val="subscript"/>
        </w:rPr>
        <w:t>a</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 xml:space="preserve">. Using this partner </w:t>
      </w:r>
      <w:r w:rsidR="00304293">
        <w:rPr>
          <w:b/>
        </w:rPr>
        <w:fldChar w:fldCharType="begin"/>
      </w:r>
      <w:r w:rsidR="00304293">
        <w:rPr>
          <w:b/>
        </w:rPr>
        <w:instrText xml:space="preserve"> EQ \O(B,\S\up2(</w:instrText>
      </w:r>
      <w:r w:rsidR="006234E2" w:rsidRPr="006234E2">
        <w:rPr>
          <w:rFonts w:ascii="Aatrix OCR A Extended" w:hAnsi="Aatrix OCR A Extended"/>
        </w:rPr>
        <w:instrText>¯</w:instrText>
      </w:r>
      <w:r w:rsidR="00304293">
        <w:rPr>
          <w:b/>
        </w:rPr>
        <w:instrText>))</w:instrText>
      </w:r>
      <w:r w:rsidR="00304293">
        <w:rPr>
          <w:b/>
        </w:rPr>
        <w:fldChar w:fldCharType="end"/>
      </w:r>
      <w:r>
        <w:t xml:space="preserve"> </w:t>
      </w:r>
      <w:r w:rsidR="00597CCF">
        <w:t>one</w:t>
      </w:r>
      <w:r>
        <w:t xml:space="preserve"> can restate the above </w:t>
      </w:r>
      <w:r w:rsidR="00045B12">
        <w:t>covariant</w:t>
      </w:r>
      <w:r>
        <w:t xml:space="preserve"> scalar </w:t>
      </w:r>
      <w:r w:rsidR="00045B12">
        <w:t>product</w:t>
      </w:r>
      <w:r>
        <w:t xml:space="preserve"> as</w:t>
      </w:r>
    </w:p>
    <w:p w14:paraId="0511A9E0" w14:textId="77777777" w:rsidR="00E758EE" w:rsidRDefault="00E758EE" w:rsidP="00314C14"/>
    <w:p w14:paraId="11AEAAD4" w14:textId="77777777" w:rsidR="00304293" w:rsidRDefault="00E758EE" w:rsidP="00314C14">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a</w:t>
      </w:r>
      <w:r w:rsidR="00304293">
        <w:rPr>
          <w:rStyle w:val="subscript"/>
        </w:rPr>
        <w:t xml:space="preserve"> </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a</w:t>
      </w:r>
      <w:r w:rsidR="00304293">
        <w:t xml:space="preserve"> </w:t>
      </w:r>
    </w:p>
    <w:p w14:paraId="74DC402F" w14:textId="77777777" w:rsidR="00304293" w:rsidRDefault="00304293" w:rsidP="00314C14"/>
    <w:p w14:paraId="40973B9E" w14:textId="77777777" w:rsidR="00E758EE" w:rsidRPr="007E3D50" w:rsidRDefault="00304293" w:rsidP="00314C14">
      <w:r>
        <w:t>or, taking</w:t>
      </w:r>
      <w:r w:rsidR="007E3D50">
        <w:t xml:space="preserve"> instead</w:t>
      </w:r>
      <w:r>
        <w:t xml:space="preserve">  </w:t>
      </w:r>
      <w:r>
        <w:rPr>
          <w:b/>
        </w:rPr>
        <w:fldChar w:fldCharType="begin"/>
      </w:r>
      <w:r>
        <w:rPr>
          <w:b/>
        </w:rPr>
        <w:instrText xml:space="preserve"> EQ \O(A,\S\up2(</w:instrText>
      </w:r>
      <w:r w:rsidR="006234E2" w:rsidRPr="006234E2">
        <w:rPr>
          <w:rFonts w:ascii="Aatrix OCR A Extended" w:hAnsi="Aatrix OCR A Extended"/>
        </w:rPr>
        <w:instrText>¯</w:instrText>
      </w:r>
      <w:r>
        <w:rPr>
          <w:b/>
        </w:rPr>
        <w:instrText>))</w:instrText>
      </w:r>
      <w:r>
        <w:rPr>
          <w:b/>
        </w:rPr>
        <w:fldChar w:fldCharType="end"/>
      </w:r>
      <w:r>
        <w:rPr>
          <w:rStyle w:val="subscript"/>
        </w:rPr>
        <w:t>b</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ba</w:t>
      </w:r>
      <w:r>
        <w:t>A</w:t>
      </w:r>
      <w:r>
        <w:rPr>
          <w:rStyle w:val="subscript"/>
        </w:rPr>
        <w:t>a</w:t>
      </w:r>
      <w:r w:rsidR="007E3D50">
        <w:t xml:space="preserve"> , </w:t>
      </w:r>
    </w:p>
    <w:p w14:paraId="04D6EFA6" w14:textId="77777777" w:rsidR="00304293" w:rsidRDefault="00304293" w:rsidP="00314C14"/>
    <w:p w14:paraId="44B45F36" w14:textId="77777777" w:rsidR="00304293" w:rsidRDefault="00304293" w:rsidP="00304293">
      <w:r>
        <w:tab/>
      </w:r>
      <w:r w:rsidRPr="00B93AC3">
        <w:rPr>
          <w:b/>
        </w:rPr>
        <w:t>A</w:t>
      </w:r>
      <w:r>
        <w:t xml:space="preserve"> </w:t>
      </w:r>
      <w:r>
        <w:sym w:font="Symbol" w:char="F0B7"/>
      </w:r>
      <w:r>
        <w:t xml:space="preserve"> </w:t>
      </w:r>
      <w:r w:rsidRPr="00B93AC3">
        <w:rPr>
          <w:b/>
        </w:rPr>
        <w:t>B</w:t>
      </w:r>
      <w:r>
        <w:rPr>
          <w:b/>
        </w:rPr>
        <w:t xml:space="preserve">   =  </w:t>
      </w:r>
      <w:r>
        <w:t xml:space="preserve"> </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b</w:t>
      </w:r>
      <w:r>
        <w:t xml:space="preserve"> B</w:t>
      </w:r>
      <w:r>
        <w:rPr>
          <w:rStyle w:val="subscript"/>
        </w:rPr>
        <w:t>b</w:t>
      </w:r>
      <w:r>
        <w:t xml:space="preserve">  = </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w:t>
      </w:r>
    </w:p>
    <w:p w14:paraId="56B58564" w14:textId="77777777" w:rsidR="00304293" w:rsidRDefault="00304293" w:rsidP="00304293"/>
    <w:p w14:paraId="0CCB20F4" w14:textId="77777777" w:rsidR="00304293" w:rsidRDefault="00304293" w:rsidP="00304293">
      <w:r>
        <w:t xml:space="preserve">And finally, if in </w:t>
      </w:r>
      <w:r w:rsidRPr="00B93AC3">
        <w:rPr>
          <w:b/>
        </w:rPr>
        <w:t>A</w:t>
      </w:r>
      <w:r>
        <w:t xml:space="preserve"> </w:t>
      </w:r>
      <w:r>
        <w:sym w:font="Symbol" w:char="F0B7"/>
      </w:r>
      <w:r>
        <w:t xml:space="preserve"> </w:t>
      </w:r>
      <w:r w:rsidRPr="00B93AC3">
        <w:rPr>
          <w:b/>
        </w:rPr>
        <w:t>B</w:t>
      </w:r>
      <w:r>
        <w:rPr>
          <w:b/>
        </w:rPr>
        <w:t xml:space="preserve">   =</w:t>
      </w:r>
      <w:r w:rsidRPr="00304293">
        <w:t xml:space="preserve"> </w:t>
      </w:r>
      <w:r>
        <w:t>A</w:t>
      </w:r>
      <w:r>
        <w:rPr>
          <w:rStyle w:val="subscript"/>
        </w:rPr>
        <w:t xml:space="preserve">a </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a</w:t>
      </w:r>
      <w:r>
        <w:t xml:space="preserve"> we write A</w:t>
      </w:r>
      <w:r>
        <w:rPr>
          <w:rStyle w:val="subscript"/>
        </w:rPr>
        <w:t>a</w:t>
      </w:r>
      <w:r>
        <w:t xml:space="preserve">  =  g</w:t>
      </w:r>
      <w:r>
        <w:rPr>
          <w:rStyle w:val="subscript"/>
        </w:rPr>
        <w:t>ab</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b</w:t>
      </w:r>
      <w:r>
        <w:t xml:space="preserve"> , we get</w:t>
      </w:r>
    </w:p>
    <w:p w14:paraId="67BBD906" w14:textId="77777777" w:rsidR="00304293" w:rsidRDefault="00304293" w:rsidP="00304293"/>
    <w:p w14:paraId="2C81B7B6" w14:textId="77777777" w:rsidR="00304293" w:rsidRDefault="00304293" w:rsidP="00304293">
      <w:r>
        <w:tab/>
      </w:r>
      <w:r w:rsidRPr="00B93AC3">
        <w:rPr>
          <w:b/>
        </w:rPr>
        <w:t>A</w:t>
      </w:r>
      <w:r>
        <w:t xml:space="preserve"> </w:t>
      </w:r>
      <w:r>
        <w:sym w:font="Symbol" w:char="F0B7"/>
      </w:r>
      <w:r>
        <w:t xml:space="preserve"> </w:t>
      </w:r>
      <w:r w:rsidRPr="00B93AC3">
        <w:rPr>
          <w:b/>
        </w:rPr>
        <w:t>B</w:t>
      </w:r>
      <w:r>
        <w:rPr>
          <w:b/>
        </w:rPr>
        <w:t xml:space="preserve">   =</w:t>
      </w:r>
      <w:r>
        <w:t xml:space="preserve"> A</w:t>
      </w:r>
      <w:r>
        <w:rPr>
          <w:rStyle w:val="subscript"/>
        </w:rPr>
        <w:t xml:space="preserve">a </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b</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b</w:t>
      </w:r>
      <w:r>
        <w:t xml:space="preserve"> </w:t>
      </w:r>
    </w:p>
    <w:p w14:paraId="0771969D" w14:textId="77777777" w:rsidR="00304293" w:rsidRDefault="00304293" w:rsidP="00304293"/>
    <w:p w14:paraId="2BABC22E" w14:textId="77777777" w:rsidR="00304293" w:rsidRDefault="00304293" w:rsidP="00304293">
      <w:r>
        <w:t>where the scalar product is no</w:t>
      </w:r>
      <w:r w:rsidR="007E3D50">
        <w:t>w</w:t>
      </w:r>
      <w:r>
        <w:t xml:space="preserve"> expressed in terms of the covariant partner vectors </w:t>
      </w:r>
      <w:r w:rsidRPr="00304293">
        <w:rPr>
          <w:b/>
        </w:rPr>
        <w:fldChar w:fldCharType="begin"/>
      </w:r>
      <w:r w:rsidRPr="00304293">
        <w:rPr>
          <w:b/>
        </w:rPr>
        <w:instrText xml:space="preserve"> EQ \O(A,\S\up2(</w:instrText>
      </w:r>
      <w:r w:rsidR="006234E2" w:rsidRPr="006234E2">
        <w:rPr>
          <w:rFonts w:ascii="Aatrix OCR A Extended" w:hAnsi="Aatrix OCR A Extended"/>
        </w:rPr>
        <w:instrText>¯</w:instrText>
      </w:r>
      <w:r w:rsidRPr="00304293">
        <w:rPr>
          <w:b/>
        </w:rPr>
        <w:instrText>))</w:instrText>
      </w:r>
      <w:r w:rsidRPr="00304293">
        <w:rPr>
          <w:b/>
        </w:rPr>
        <w:fldChar w:fldCharType="end"/>
      </w:r>
      <w:r>
        <w:t xml:space="preserve"> and </w:t>
      </w:r>
      <w:r w:rsidRPr="00304293">
        <w:rPr>
          <w:b/>
        </w:rPr>
        <w:fldChar w:fldCharType="begin"/>
      </w:r>
      <w:r w:rsidRPr="00304293">
        <w:rPr>
          <w:b/>
        </w:rPr>
        <w:instrText xml:space="preserve"> EQ \O(B,\S\up2(</w:instrText>
      </w:r>
      <w:r w:rsidR="006234E2" w:rsidRPr="006234E2">
        <w:rPr>
          <w:rFonts w:ascii="Aatrix OCR A Extended" w:hAnsi="Aatrix OCR A Extended"/>
        </w:rPr>
        <w:instrText>¯</w:instrText>
      </w:r>
      <w:r w:rsidRPr="00304293">
        <w:rPr>
          <w:b/>
        </w:rPr>
        <w:instrText>))</w:instrText>
      </w:r>
      <w:r w:rsidRPr="00304293">
        <w:rPr>
          <w:b/>
        </w:rPr>
        <w:fldChar w:fldCharType="end"/>
      </w:r>
      <w:r>
        <w:t xml:space="preserve">. To summarize, there are four different ways to write this </w:t>
      </w:r>
      <w:r w:rsidR="00045B12">
        <w:t>covariant</w:t>
      </w:r>
      <w:r>
        <w:t xml:space="preserve"> scalar product</w:t>
      </w:r>
      <w:r w:rsidR="008F6A84">
        <w:t xml:space="preserve"> : </w:t>
      </w:r>
    </w:p>
    <w:p w14:paraId="77451A93" w14:textId="77777777" w:rsidR="00304293" w:rsidRDefault="00304293" w:rsidP="00304293"/>
    <w:p w14:paraId="31197EA0" w14:textId="77777777" w:rsidR="00304293" w:rsidRDefault="00304293" w:rsidP="00304293">
      <w:r>
        <w:tab/>
      </w:r>
      <w:r w:rsidR="007E3D50" w:rsidRPr="00B93AC3">
        <w:rPr>
          <w:b/>
        </w:rPr>
        <w:t>A</w:t>
      </w:r>
      <w:r w:rsidR="007E3D50">
        <w:t xml:space="preserve"> </w:t>
      </w:r>
      <w:r w:rsidR="007E3D50">
        <w:sym w:font="Symbol" w:char="F0B7"/>
      </w:r>
      <w:r w:rsidR="007E3D50">
        <w:t xml:space="preserve"> </w:t>
      </w:r>
      <w:r w:rsidR="007E3D50" w:rsidRPr="00B93AC3">
        <w:rPr>
          <w:b/>
        </w:rPr>
        <w:t>B</w:t>
      </w:r>
      <w:r w:rsidR="007E3D50">
        <w:t xml:space="preserve"> </w:t>
      </w:r>
      <w:r>
        <w:t>=</w:t>
      </w:r>
      <w:r w:rsidR="007E3D50">
        <w:t xml:space="preserve"> </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 xml:space="preserve">a </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 xml:space="preserve">a  </w:t>
      </w:r>
      <w:r w:rsidRPr="00304293">
        <w:t>=</w:t>
      </w:r>
      <w:r>
        <w:rPr>
          <w:rStyle w:val="subscript"/>
        </w:rPr>
        <w:t xml:space="preserve"> </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  g</w:t>
      </w:r>
      <w:r>
        <w:rPr>
          <w:rStyle w:val="subscript"/>
        </w:rPr>
        <w:t>ab</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b</w:t>
      </w:r>
      <w:r>
        <w:t xml:space="preserve"> </w:t>
      </w:r>
      <w:r w:rsidR="007E3D50">
        <w:t xml:space="preserve">  = </w:t>
      </w:r>
      <w:r w:rsidR="007E3D50" w:rsidRPr="007E3D50">
        <w:rPr>
          <w:b/>
        </w:rPr>
        <w:t>B</w:t>
      </w:r>
      <w:r w:rsidR="007E3D50">
        <w:t xml:space="preserve"> </w:t>
      </w:r>
      <w:r w:rsidR="007E3D50">
        <w:sym w:font="Symbol" w:char="F0B7"/>
      </w:r>
      <w:r w:rsidR="007E3D50">
        <w:t xml:space="preserve"> </w:t>
      </w:r>
      <w:r w:rsidR="007E3D50" w:rsidRPr="007E3D50">
        <w:rPr>
          <w:b/>
        </w:rPr>
        <w:t>A</w:t>
      </w:r>
    </w:p>
    <w:p w14:paraId="3A1B9877" w14:textId="77777777" w:rsidR="007738B2" w:rsidRDefault="007738B2" w:rsidP="00304293"/>
    <w:p w14:paraId="4FB4ECFD" w14:textId="77777777" w:rsidR="00B70E93" w:rsidRDefault="00B70E93" w:rsidP="00304293">
      <w:r>
        <w:t xml:space="preserve">Using the appropriate expressions on the above line, one may conclude that the covariant dot product of any two tensorial vectors is a tensorial scalar. </w:t>
      </w:r>
    </w:p>
    <w:p w14:paraId="6AF484FE" w14:textId="77777777" w:rsidR="00C90CF3" w:rsidRDefault="00C90CF3" w:rsidP="00304293"/>
    <w:p w14:paraId="419EF15F" w14:textId="77777777" w:rsidR="00C90CF3" w:rsidRDefault="00C90CF3" w:rsidP="00304293">
      <w:r>
        <w:t xml:space="preserve">In the special case that </w:t>
      </w:r>
      <w:r w:rsidRPr="00C90CF3">
        <w:rPr>
          <w:b/>
        </w:rPr>
        <w:t>A</w:t>
      </w:r>
      <w:r>
        <w:t xml:space="preserve"> = </w:t>
      </w:r>
      <w:r w:rsidRPr="00C90CF3">
        <w:rPr>
          <w:b/>
        </w:rPr>
        <w:t>B</w:t>
      </w:r>
      <w:r>
        <w:t>, we use the shorthand notation (with caveat as noted above)</w:t>
      </w:r>
    </w:p>
    <w:p w14:paraId="099E8EF9" w14:textId="77777777" w:rsidR="00C90CF3" w:rsidRDefault="00C90CF3" w:rsidP="00304293"/>
    <w:p w14:paraId="22DFA88C" w14:textId="77777777" w:rsidR="00C90CF3" w:rsidRPr="00C90CF3" w:rsidRDefault="00C90CF3" w:rsidP="00304293">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A</w:t>
      </w:r>
    </w:p>
    <w:p w14:paraId="7951BE46" w14:textId="77777777" w:rsidR="00597CCF" w:rsidRDefault="00597CCF" w:rsidP="00304293"/>
    <w:p w14:paraId="4FFD8534" w14:textId="77777777" w:rsidR="00597CCF" w:rsidRDefault="00597CCF" w:rsidP="00304293">
      <w:r>
        <w:t>Going back to the a result of section (a),  one sees the (ds)</w:t>
      </w:r>
      <w:r>
        <w:rPr>
          <w:rStyle w:val="superscript"/>
        </w:rPr>
        <w:t>2</w:t>
      </w:r>
      <w:r>
        <w:t xml:space="preserve"> distance squared in a new light, </w:t>
      </w:r>
    </w:p>
    <w:p w14:paraId="4BEC0CCF" w14:textId="77777777" w:rsidR="00597CCF" w:rsidRDefault="00597CCF" w:rsidP="00304293"/>
    <w:p w14:paraId="39B430C6" w14:textId="77777777" w:rsidR="00597CCF" w:rsidRDefault="00597CCF" w:rsidP="00304293">
      <w:r>
        <w:rPr>
          <w:color w:val="000000"/>
        </w:rPr>
        <w:tab/>
      </w:r>
      <w:r w:rsidRPr="001069D7">
        <w:rPr>
          <w:color w:val="000000"/>
        </w:rPr>
        <w:t>(ds)</w:t>
      </w:r>
      <w:r w:rsidRPr="001069D7">
        <w:rPr>
          <w:rStyle w:val="superscript"/>
          <w:color w:val="000000"/>
        </w:rPr>
        <w:t>2</w:t>
      </w:r>
      <w:r w:rsidRPr="001069D7">
        <w:rPr>
          <w:color w:val="000000"/>
        </w:rPr>
        <w:t xml:space="preserve"> </w:t>
      </w:r>
      <w:r>
        <w:rPr>
          <w:color w:val="000000"/>
        </w:rP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t xml:space="preserve">   =  d</w:t>
      </w:r>
      <w:r w:rsidRPr="00597CCF">
        <w:rPr>
          <w:b/>
        </w:rPr>
        <w:t>x</w:t>
      </w:r>
      <w:r>
        <w:t xml:space="preserve">'  </w:t>
      </w:r>
      <w:r>
        <w:sym w:font="Symbol" w:char="F0B7"/>
      </w:r>
      <w:r>
        <w:t xml:space="preserve">  d</w:t>
      </w:r>
      <w:r w:rsidRPr="00597CCF">
        <w:rPr>
          <w:b/>
        </w:rPr>
        <w:t>x</w:t>
      </w:r>
      <w:r>
        <w:t>'   =   d</w:t>
      </w:r>
      <w:r w:rsidRPr="00597CCF">
        <w:rPr>
          <w:b/>
        </w:rPr>
        <w:t>x</w:t>
      </w:r>
      <w:r>
        <w:t xml:space="preserve">  </w:t>
      </w:r>
      <w:r>
        <w:sym w:font="Symbol" w:char="F0B7"/>
      </w:r>
      <w:r>
        <w:t xml:space="preserve">  d</w:t>
      </w:r>
      <w:r w:rsidRPr="00597CCF">
        <w:rPr>
          <w:b/>
        </w:rPr>
        <w:t>x</w:t>
      </w:r>
      <w:r>
        <w:t xml:space="preserve">   =  a scalar</w:t>
      </w:r>
      <w:r w:rsidR="000C5F2E">
        <w:t xml:space="preserve"> with respect to F</w:t>
      </w:r>
    </w:p>
    <w:p w14:paraId="50BFF206" w14:textId="77777777" w:rsidR="00597CCF" w:rsidRDefault="00597CCF" w:rsidP="00304293"/>
    <w:p w14:paraId="6EB49EB4" w14:textId="77777777" w:rsidR="00597CCF" w:rsidRDefault="00597CCF" w:rsidP="00304293">
      <w:r>
        <w:t>so ds is sometimes ca</w:t>
      </w:r>
      <w:r w:rsidR="000C5F2E">
        <w:t xml:space="preserve">lled "the invariant distance". </w:t>
      </w:r>
      <w:r>
        <w:t xml:space="preserve">In special relativity, </w:t>
      </w:r>
      <w:r w:rsidR="00C90CF3">
        <w:t>using</w:t>
      </w:r>
      <w:r w:rsidR="000C5F2E">
        <w:t xml:space="preserve"> </w:t>
      </w:r>
      <w:r w:rsidR="00C90CF3">
        <w:t xml:space="preserve">the Bjorken and Drell notation noted above where </w:t>
      </w:r>
      <w:r w:rsidR="000C5F2E">
        <w:t>g'</w:t>
      </w:r>
      <w:r w:rsidR="000C5F2E">
        <w:rPr>
          <w:rStyle w:val="subscript"/>
        </w:rPr>
        <w:t>μν</w:t>
      </w:r>
      <w:r w:rsidR="000C5F2E">
        <w:t xml:space="preserve"> = </w:t>
      </w:r>
      <w:r w:rsidR="00CA60D2">
        <w:t>diag</w:t>
      </w:r>
      <w:r w:rsidR="000C5F2E">
        <w:t>(1,-1,-,1,-1)</w:t>
      </w:r>
      <w:r w:rsidR="00C90CF3">
        <w:t xml:space="preserve"> and c=1</w:t>
      </w:r>
      <w:r w:rsidR="000C5F2E">
        <w:t>,</w:t>
      </w:r>
      <w:r w:rsidR="005974EF">
        <w:t xml:space="preserve"> </w:t>
      </w:r>
      <w:r w:rsidR="00C90CF3">
        <w:t>one writes</w:t>
      </w:r>
      <w:r w:rsidR="00B534AC">
        <w:t xml:space="preserve">  ( standard notation) </w:t>
      </w:r>
    </w:p>
    <w:p w14:paraId="22394705" w14:textId="77777777" w:rsidR="00597CCF" w:rsidRDefault="00597CCF" w:rsidP="00304293"/>
    <w:p w14:paraId="0A664663" w14:textId="77777777" w:rsidR="00597CCF" w:rsidRPr="000C5F2E" w:rsidRDefault="00597CCF" w:rsidP="00304293">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sidR="000C5F2E">
        <w:rPr>
          <w:rStyle w:val="superscript"/>
        </w:rPr>
        <w:t>ν</w:t>
      </w:r>
      <w:r w:rsidR="000C5F2E">
        <w:t xml:space="preserve">  </w:t>
      </w:r>
      <w:r w:rsidR="00C90CF3">
        <w:t>= dx</w:t>
      </w:r>
      <w:r w:rsidR="00C90CF3">
        <w:rPr>
          <w:rStyle w:val="subscript"/>
        </w:rPr>
        <w:t>μ</w:t>
      </w:r>
      <w:r w:rsidR="00C90CF3">
        <w:t>dx</w:t>
      </w:r>
      <w:r w:rsidR="00C90CF3">
        <w:rPr>
          <w:rStyle w:val="superscript"/>
        </w:rPr>
        <w:t>μ</w:t>
      </w:r>
      <w:r w:rsidR="00C90CF3">
        <w:t xml:space="preserve"> </w:t>
      </w:r>
      <w:r w:rsidR="000C5F2E">
        <w:t>= d</w:t>
      </w:r>
      <w:r w:rsidR="000C5F2E" w:rsidRPr="000C5F2E">
        <w:t>x</w:t>
      </w:r>
      <w:r w:rsidR="000C5F2E">
        <w:t>'</w:t>
      </w:r>
      <w:r w:rsidR="00C90CF3">
        <w:t>•</w:t>
      </w:r>
      <w:r w:rsidR="000C5F2E">
        <w:t xml:space="preserve"> d</w:t>
      </w:r>
      <w:r w:rsidR="000C5F2E" w:rsidRPr="000C5F2E">
        <w:t>x</w:t>
      </w:r>
      <w:r w:rsidR="000C5F2E">
        <w:t>'  = d</w:t>
      </w:r>
      <w:r w:rsidR="000C5F2E" w:rsidRPr="000C5F2E">
        <w:t>x</w:t>
      </w:r>
      <w:r w:rsidR="000C5F2E">
        <w:t xml:space="preserve"> </w:t>
      </w:r>
      <w:r w:rsidR="00C90CF3">
        <w:t>• dx   = a  Lorentz scalar</w:t>
      </w:r>
      <w:r w:rsidR="00C90CF3">
        <w:tab/>
      </w:r>
      <w:r w:rsidR="000C5F2E">
        <w:t xml:space="preserve"> = (dt)</w:t>
      </w:r>
      <w:r w:rsidR="000C5F2E">
        <w:rPr>
          <w:rStyle w:val="superscript"/>
        </w:rPr>
        <w:t>2</w:t>
      </w:r>
      <w:r w:rsidR="000C5F2E">
        <w:t xml:space="preserve"> - d</w:t>
      </w:r>
      <w:r w:rsidR="000C5F2E" w:rsidRPr="000C5F2E">
        <w:rPr>
          <w:b/>
        </w:rPr>
        <w:t>x</w:t>
      </w:r>
      <w:r w:rsidR="000C5F2E">
        <w:t xml:space="preserve"> </w:t>
      </w:r>
      <w:r w:rsidR="000C5F2E">
        <w:sym w:font="Symbol" w:char="F0B7"/>
      </w:r>
      <w:r w:rsidR="000C5F2E">
        <w:t xml:space="preserve"> d</w:t>
      </w:r>
      <w:r w:rsidR="000C5F2E" w:rsidRPr="000C5F2E">
        <w:rPr>
          <w:b/>
        </w:rPr>
        <w:t>x</w:t>
      </w:r>
      <w:r w:rsidR="000C5F2E">
        <w:t xml:space="preserve"> , x</w:t>
      </w:r>
      <w:r w:rsidR="000C5F2E">
        <w:rPr>
          <w:rStyle w:val="superscript"/>
        </w:rPr>
        <w:t>μ</w:t>
      </w:r>
      <w:r w:rsidR="000C5F2E">
        <w:t xml:space="preserve"> = (t,</w:t>
      </w:r>
      <w:r w:rsidR="000C5F2E" w:rsidRPr="000C5F2E">
        <w:rPr>
          <w:b/>
        </w:rPr>
        <w:t>x</w:t>
      </w:r>
      <w:r w:rsidR="000C5F2E">
        <w:t>)</w:t>
      </w:r>
    </w:p>
    <w:p w14:paraId="10A706F4" w14:textId="77777777" w:rsidR="000C5F2E" w:rsidRDefault="000C5F2E" w:rsidP="00304293"/>
    <w:p w14:paraId="72C280F3" w14:textId="77777777" w:rsidR="00B8263A" w:rsidRDefault="00012E49" w:rsidP="00304293">
      <w:r>
        <w:t xml:space="preserve">and dτ is called "the proper time", a particular case of the invariant distance ds. </w:t>
      </w:r>
      <w:r w:rsidR="005974EF">
        <w:t xml:space="preserve">Notice that </w:t>
      </w:r>
      <w:r w:rsidR="005974EF" w:rsidRPr="001069D7">
        <w:rPr>
          <w:color w:val="000000"/>
        </w:rPr>
        <w:t>(d</w:t>
      </w:r>
      <w:r w:rsidR="005974EF">
        <w:rPr>
          <w:color w:val="000000"/>
        </w:rPr>
        <w:t>τ</w:t>
      </w:r>
      <w:r w:rsidR="005974EF" w:rsidRPr="001069D7">
        <w:rPr>
          <w:color w:val="000000"/>
        </w:rPr>
        <w:t>)</w:t>
      </w:r>
      <w:r w:rsidR="005974EF" w:rsidRPr="001069D7">
        <w:rPr>
          <w:rStyle w:val="superscript"/>
          <w:color w:val="000000"/>
        </w:rPr>
        <w:t>2</w:t>
      </w:r>
      <w:r w:rsidR="005974EF">
        <w:t xml:space="preserve"> &lt; 0 for a spacelike </w:t>
      </w:r>
      <w:r w:rsidR="00D5610F">
        <w:t>4-</w:t>
      </w:r>
      <w:r w:rsidR="005974EF">
        <w:t>vector dx</w:t>
      </w:r>
      <w:r w:rsidR="005974EF">
        <w:rPr>
          <w:rStyle w:val="superscript"/>
        </w:rPr>
        <w:t>μ</w:t>
      </w:r>
      <w:r w:rsidR="005974EF">
        <w:t>, meaning one that lies outside the future and past lightcones (|d</w:t>
      </w:r>
      <w:r w:rsidR="005974EF" w:rsidRPr="00F56B90">
        <w:rPr>
          <w:b/>
        </w:rPr>
        <w:t>x</w:t>
      </w:r>
      <w:r w:rsidR="005974EF">
        <w:t xml:space="preserve">| &gt; </w:t>
      </w:r>
      <w:r w:rsidR="00006D43">
        <w:t>|</w:t>
      </w:r>
      <w:r w:rsidR="005974EF">
        <w:t>dt</w:t>
      </w:r>
      <w:r w:rsidR="00006D43">
        <w:t>|</w:t>
      </w:r>
      <w:r w:rsidR="005974EF">
        <w:t xml:space="preserve"> ). </w:t>
      </w:r>
      <w:r w:rsidR="00006D43">
        <w:t xml:space="preserve"> We now restore </w:t>
      </w:r>
      <w:r w:rsidR="00006D43">
        <w:sym w:font="Symbol" w:char="F0B7"/>
      </w:r>
      <w:r w:rsidR="00006D43">
        <w:t xml:space="preserve"> to </w:t>
      </w:r>
      <w:r w:rsidR="00C90CF3">
        <w:t>our</w:t>
      </w:r>
      <w:r w:rsidR="00006D43">
        <w:t xml:space="preserve"> covariant definition. </w:t>
      </w:r>
    </w:p>
    <w:p w14:paraId="2AD9E0F7" w14:textId="77777777" w:rsidR="00006D43" w:rsidRDefault="00006D43" w:rsidP="005974EF"/>
    <w:p w14:paraId="039832C9" w14:textId="77777777" w:rsidR="00006D43" w:rsidRDefault="00006D43" w:rsidP="00006D43">
      <w:r>
        <w:t xml:space="preserve">Going back to Section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there can now be verified: </w:t>
      </w:r>
    </w:p>
    <w:p w14:paraId="00E0EE57" w14:textId="77777777" w:rsidR="00006D43" w:rsidRDefault="00006D43" w:rsidP="00006D43"/>
    <w:p w14:paraId="50241E40" w14:textId="77777777" w:rsidR="00006D43" w:rsidRDefault="00006D43" w:rsidP="00006D43">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n</w:t>
      </w:r>
      <w:r>
        <w:sym w:font="Symbol" w:char="F0B7"/>
      </w:r>
      <w:r>
        <w:t xml:space="preserve"> </w:t>
      </w:r>
      <w:r w:rsidRPr="00B8263A">
        <w:rPr>
          <w:b/>
        </w:rPr>
        <w:t>e</w:t>
      </w:r>
      <w:r>
        <w:t>'</w:t>
      </w:r>
      <w:r>
        <w:rPr>
          <w:rStyle w:val="subscript"/>
        </w:rPr>
        <w:t>n</w:t>
      </w:r>
      <w:r>
        <w:t xml:space="preserve">  =  </w:t>
      </w:r>
      <w:r w:rsidRPr="00B8263A">
        <w:rPr>
          <w:b/>
        </w:rPr>
        <w:t>e</w:t>
      </w:r>
      <w:r>
        <w:rPr>
          <w:rStyle w:val="subscript"/>
        </w:rPr>
        <w:t>n</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t>=&gt;</w:t>
      </w:r>
      <w:r>
        <w:tab/>
        <w:t>|</w:t>
      </w:r>
      <w:r w:rsidRPr="00B8263A">
        <w:rPr>
          <w:b/>
        </w:rPr>
        <w:t>e</w:t>
      </w:r>
      <w:r>
        <w:t>'</w:t>
      </w:r>
      <w:r>
        <w:rPr>
          <w:rStyle w:val="subscript"/>
        </w:rPr>
        <w:t>n</w:t>
      </w:r>
      <w:r>
        <w:t>| =  |</w:t>
      </w:r>
      <w:r w:rsidRPr="00B8263A">
        <w:rPr>
          <w:b/>
        </w:rPr>
        <w:t>e</w:t>
      </w:r>
      <w:r>
        <w:rPr>
          <w:rStyle w:val="subscript"/>
        </w:rPr>
        <w:t>n</w:t>
      </w:r>
      <w:r>
        <w:t>|</w:t>
      </w:r>
    </w:p>
    <w:p w14:paraId="14A96242" w14:textId="77777777" w:rsidR="00006D43" w:rsidRDefault="00006D43" w:rsidP="00006D43"/>
    <w:p w14:paraId="412B3739" w14:textId="77777777" w:rsidR="00177614" w:rsidRPr="00F80AE9" w:rsidRDefault="00177614" w:rsidP="00177614">
      <w:pPr>
        <w:rPr>
          <w:color w:val="0000FF"/>
        </w:rPr>
      </w:pPr>
    </w:p>
    <w:p w14:paraId="31F256DB" w14:textId="77777777" w:rsidR="00D2264E" w:rsidRDefault="00FA0F20" w:rsidP="00177614">
      <w:bookmarkStart w:id="5089" w:name="_Toc304795308"/>
      <w:bookmarkStart w:id="5090" w:name="_Toc304795381"/>
      <w:bookmarkStart w:id="5091" w:name="_Toc304795475"/>
      <w:bookmarkStart w:id="5092" w:name="_Toc304795687"/>
      <w:bookmarkStart w:id="5093" w:name="_Toc304795981"/>
      <w:bookmarkStart w:id="5094" w:name="_Toc304796072"/>
      <w:bookmarkStart w:id="5095" w:name="_Toc304796289"/>
      <w:bookmarkStart w:id="5096" w:name="_Toc304796342"/>
      <w:bookmarkStart w:id="5097" w:name="_Toc304796630"/>
      <w:bookmarkStart w:id="5098" w:name="_Toc304796712"/>
      <w:bookmarkStart w:id="5099" w:name="_Toc304796794"/>
      <w:bookmarkStart w:id="5100" w:name="_Toc304796876"/>
      <w:bookmarkStart w:id="5101" w:name="_Toc304796958"/>
      <w:bookmarkStart w:id="5102" w:name="_Toc304833606"/>
      <w:bookmarkStart w:id="5103" w:name="_Toc304915678"/>
      <w:bookmarkStart w:id="5104" w:name="_Toc305347285"/>
      <w:bookmarkStart w:id="5105" w:name="_Toc305618166"/>
      <w:bookmarkStart w:id="5106" w:name="_Toc305663738"/>
      <w:bookmarkStart w:id="5107" w:name="_Toc305663835"/>
      <w:bookmarkStart w:id="5108" w:name="_Toc305665756"/>
      <w:bookmarkStart w:id="5109" w:name="_Toc305666295"/>
      <w:bookmarkStart w:id="5110" w:name="_Toc305684671"/>
      <w:bookmarkStart w:id="5111" w:name="_Toc305684773"/>
      <w:bookmarkStart w:id="5112" w:name="_Toc305687066"/>
      <w:bookmarkStart w:id="5113" w:name="_Toc305690341"/>
      <w:bookmarkStart w:id="5114" w:name="_Toc305702596"/>
      <w:bookmarkStart w:id="5115" w:name="_Toc305867732"/>
      <w:bookmarkStart w:id="5116" w:name="_Toc305918116"/>
      <w:bookmarkStart w:id="5117" w:name="_Toc305926149"/>
      <w:bookmarkStart w:id="5118" w:name="_Toc305927996"/>
      <w:bookmarkStart w:id="5119" w:name="_Toc305928105"/>
      <w:bookmarkStart w:id="5120" w:name="_Toc305954580"/>
      <w:bookmarkStart w:id="5121" w:name="_Toc306011069"/>
      <w:bookmarkStart w:id="5122" w:name="_Toc306129919"/>
      <w:bookmarkStart w:id="5123" w:name="_Toc306130036"/>
      <w:bookmarkStart w:id="5124" w:name="_Toc306196118"/>
      <w:bookmarkStart w:id="5125" w:name="_Toc306341489"/>
      <w:bookmarkStart w:id="5126" w:name="_Toc306356677"/>
      <w:bookmarkStart w:id="5127" w:name="_Toc306356797"/>
      <w:bookmarkStart w:id="5128" w:name="_Toc306356913"/>
      <w:bookmarkStart w:id="5129" w:name="_Toc306357028"/>
      <w:bookmarkStart w:id="5130" w:name="_Toc306357140"/>
      <w:bookmarkStart w:id="5131" w:name="_Toc306357247"/>
      <w:bookmarkStart w:id="5132" w:name="_Toc306357365"/>
      <w:bookmarkStart w:id="5133" w:name="_Toc306357485"/>
      <w:bookmarkStart w:id="5134" w:name="_Toc306371966"/>
      <w:bookmarkStart w:id="5135" w:name="_Toc306372088"/>
      <w:bookmarkStart w:id="5136" w:name="_Toc306378463"/>
      <w:bookmarkStart w:id="5137" w:name="_Toc306378619"/>
      <w:bookmarkStart w:id="5138" w:name="_Toc306379927"/>
      <w:bookmarkStart w:id="5139" w:name="_Toc306384846"/>
      <w:bookmarkStart w:id="5140" w:name="_Toc306386097"/>
      <w:bookmarkStart w:id="5141" w:name="_Toc306386227"/>
      <w:bookmarkStart w:id="5142" w:name="_Toc306632729"/>
      <w:bookmarkStart w:id="5143" w:name="_Toc306632862"/>
      <w:bookmarkStart w:id="5144" w:name="_Toc306632994"/>
      <w:bookmarkStart w:id="5145" w:name="_Toc306633131"/>
      <w:bookmarkStart w:id="5146" w:name="_Toc306633263"/>
      <w:bookmarkStart w:id="5147" w:name="_Toc306633395"/>
      <w:bookmarkStart w:id="5148" w:name="_Toc306731885"/>
      <w:bookmarkStart w:id="5149" w:name="_Toc306732018"/>
      <w:bookmarkStart w:id="5150" w:name="_Toc306782938"/>
      <w:bookmarkStart w:id="5151" w:name="_Toc306817809"/>
      <w:bookmarkStart w:id="5152" w:name="_Toc306886210"/>
      <w:bookmarkStart w:id="5153" w:name="_Toc306886390"/>
      <w:bookmarkStart w:id="5154" w:name="_Toc306886518"/>
      <w:bookmarkStart w:id="5155" w:name="_Toc306903299"/>
      <w:bookmarkStart w:id="5156" w:name="_Toc306957284"/>
      <w:bookmarkStart w:id="5157" w:name="_Toc306971613"/>
      <w:bookmarkStart w:id="5158" w:name="_Toc306983432"/>
      <w:bookmarkStart w:id="5159" w:name="_Toc306983879"/>
      <w:bookmarkStart w:id="5160" w:name="_Toc307336575"/>
      <w:bookmarkStart w:id="5161" w:name="_Toc307336703"/>
      <w:bookmarkStart w:id="5162" w:name="_Toc307336831"/>
      <w:bookmarkStart w:id="5163" w:name="_Toc307387448"/>
      <w:bookmarkStart w:id="5164" w:name="_Toc307589577"/>
      <w:bookmarkStart w:id="5165" w:name="_Toc307751071"/>
      <w:bookmarkStart w:id="5166" w:name="_Toc307834315"/>
      <w:bookmarkStart w:id="5167" w:name="_Toc307842508"/>
      <w:bookmarkStart w:id="5168" w:name="_Toc307899172"/>
      <w:bookmarkStart w:id="5169" w:name="_Toc307899327"/>
      <w:bookmarkStart w:id="5170" w:name="_Toc307947563"/>
      <w:bookmarkStart w:id="5171" w:name="_Toc307947710"/>
      <w:bookmarkStart w:id="5172" w:name="_Toc308102866"/>
      <w:bookmarkStart w:id="5173" w:name="_Toc308103014"/>
      <w:bookmarkStart w:id="5174" w:name="_Toc308103162"/>
      <w:bookmarkStart w:id="5175" w:name="_Toc308162971"/>
      <w:bookmarkStart w:id="5176" w:name="_Toc308189258"/>
      <w:bookmarkStart w:id="5177" w:name="_Toc308447299"/>
      <w:bookmarkStart w:id="5178" w:name="_Toc308447452"/>
      <w:bookmarkStart w:id="5179" w:name="_Toc308512677"/>
      <w:bookmarkStart w:id="5180" w:name="_Toc309299726"/>
      <w:bookmarkStart w:id="5181" w:name="_Toc309379067"/>
      <w:bookmarkStart w:id="5182" w:name="_Toc309380508"/>
      <w:bookmarkStart w:id="5183" w:name="_Toc309381703"/>
      <w:bookmarkStart w:id="5184" w:name="_Toc309473337"/>
      <w:bookmarkStart w:id="5185" w:name="_Toc309474009"/>
      <w:bookmarkStart w:id="5186" w:name="_Toc309480006"/>
      <w:bookmarkStart w:id="5187" w:name="_Toc309652249"/>
      <w:bookmarkStart w:id="5188" w:name="_Toc309660953"/>
      <w:bookmarkStart w:id="5189" w:name="_Toc309661122"/>
      <w:bookmarkStart w:id="5190" w:name="_Toc309823162"/>
      <w:bookmarkStart w:id="5191" w:name="_Toc309845108"/>
      <w:bookmarkStart w:id="5192" w:name="_Toc309893350"/>
      <w:bookmarkStart w:id="5193" w:name="_Toc309898792"/>
      <w:bookmarkStart w:id="5194" w:name="_Toc309898963"/>
      <w:bookmarkStart w:id="5195" w:name="_Toc309997587"/>
      <w:bookmarkStart w:id="5196" w:name="_Toc310098916"/>
      <w:bookmarkStart w:id="5197" w:name="_Toc310152035"/>
      <w:bookmarkStart w:id="5198" w:name="_Toc310152204"/>
      <w:bookmarkStart w:id="5199" w:name="_Toc310179011"/>
      <w:bookmarkStart w:id="5200" w:name="_Toc315369274"/>
      <w:bookmarkStart w:id="5201" w:name="_Toc315369444"/>
      <w:bookmarkStart w:id="5202" w:name="_Toc315540606"/>
      <w:bookmarkStart w:id="5203" w:name="_Toc316842802"/>
      <w:bookmarkStart w:id="5204" w:name="_Toc316846927"/>
      <w:bookmarkStart w:id="5205" w:name="_Toc316917099"/>
      <w:bookmarkStart w:id="5206" w:name="_Toc316923263"/>
      <w:bookmarkStart w:id="5207" w:name="_Toc316923448"/>
      <w:bookmarkStart w:id="5208" w:name="_Toc317154954"/>
      <w:bookmarkStart w:id="5209" w:name="_Toc317420231"/>
      <w:bookmarkStart w:id="5210" w:name="_Toc317787522"/>
      <w:bookmarkStart w:id="5211" w:name="_Toc317964357"/>
      <w:bookmarkStart w:id="5212" w:name="_Toc318017809"/>
      <w:bookmarkStart w:id="5213" w:name="_Toc318021462"/>
      <w:bookmarkStart w:id="5214" w:name="_Toc318021852"/>
      <w:bookmarkStart w:id="5215" w:name="_Toc318108186"/>
      <w:bookmarkStart w:id="5216" w:name="_Toc318208394"/>
      <w:bookmarkStart w:id="5217" w:name="_Toc318285594"/>
      <w:bookmarkStart w:id="5218" w:name="_Toc318468394"/>
      <w:bookmarkStart w:id="5219" w:name="_Toc318562852"/>
      <w:bookmarkStart w:id="5220" w:name="_Toc318563047"/>
      <w:r w:rsidRPr="002A5398">
        <w:rPr>
          <w:rStyle w:val="Heading3Char"/>
        </w:rPr>
        <w:t>(</w:t>
      </w:r>
      <w:r w:rsidR="00992BF7">
        <w:rPr>
          <w:rStyle w:val="Heading3Char"/>
        </w:rPr>
        <w:t>j</w:t>
      </w:r>
      <w:r w:rsidRPr="002A5398">
        <w:rPr>
          <w:rStyle w:val="Heading3Char"/>
        </w:rPr>
        <w:t xml:space="preserve">) </w:t>
      </w:r>
      <w:r w:rsidR="00C608F8" w:rsidRPr="002A5398">
        <w:rPr>
          <w:rStyle w:val="Heading3Char"/>
        </w:rPr>
        <w:t>Metric tensor and tangent base vectors</w:t>
      </w:r>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r w:rsidR="00C608F8">
        <w:t xml:space="preserve"> </w:t>
      </w:r>
      <w:r w:rsidR="00F80AE9">
        <w:t xml:space="preserve"> </w:t>
      </w:r>
    </w:p>
    <w:p w14:paraId="38FADE89" w14:textId="77777777" w:rsidR="00D2264E" w:rsidRDefault="00D2264E" w:rsidP="00177614"/>
    <w:p w14:paraId="0B37F27B" w14:textId="77777777" w:rsidR="006C22EA" w:rsidRDefault="00CA60D2" w:rsidP="00177614">
      <w:r>
        <w:t xml:space="preserve">The context of Picture A continues, </w:t>
      </w:r>
    </w:p>
    <w:p w14:paraId="7C5E21CF" w14:textId="77777777" w:rsidR="006C22EA" w:rsidRDefault="006C22EA" w:rsidP="00177614"/>
    <w:p w14:paraId="42440D31" w14:textId="77777777" w:rsidR="006C22EA" w:rsidRDefault="006C22EA" w:rsidP="00177614">
      <w:r>
        <w:tab/>
      </w:r>
      <w:r>
        <w:tab/>
      </w:r>
      <w:r>
        <w:tab/>
      </w:r>
      <w:r w:rsidR="001B2644">
        <w:pict>
          <v:shape id="_x0000_i1049" type="#_x0000_t75" style="width:204.75pt;height:64.5pt">
            <v:imagedata r:id="rId12" o:title=""/>
          </v:shape>
        </w:pict>
      </w:r>
    </w:p>
    <w:p w14:paraId="47BAE88B" w14:textId="77777777" w:rsidR="006C22EA" w:rsidRDefault="006C22EA" w:rsidP="00177614"/>
    <w:p w14:paraId="6877EADE" w14:textId="77777777" w:rsidR="00E06A1D" w:rsidRDefault="00662A45" w:rsidP="00177614">
      <w:r>
        <w:t xml:space="preserve"> </w:t>
      </w:r>
      <w:r w:rsidR="00FA0F20">
        <w:t xml:space="preserve">Recall </w:t>
      </w:r>
      <w:r w:rsidR="00A87D6B">
        <w:t xml:space="preserve">this fact from Section 3, </w:t>
      </w:r>
    </w:p>
    <w:p w14:paraId="5B7A46B3" w14:textId="77777777" w:rsidR="00FA0F20" w:rsidRDefault="00FA0F20" w:rsidP="00177614">
      <w:r>
        <w:tab/>
      </w:r>
    </w:p>
    <w:p w14:paraId="7CF72B1F" w14:textId="77777777" w:rsidR="00FA0F20" w:rsidRDefault="00FA0F20" w:rsidP="00177614">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313E4C42" w14:textId="77777777" w:rsidR="00FA0F20" w:rsidRDefault="00FA0F20" w:rsidP="00177614"/>
    <w:p w14:paraId="3E004D87" w14:textId="77777777" w:rsidR="00FA0F20" w:rsidRDefault="00FA0F20" w:rsidP="00177614">
      <w:r>
        <w:t xml:space="preserve">where the columns of S are the tangent base vectors. </w:t>
      </w:r>
      <w:r w:rsidR="00A87D6B">
        <w:t>It follows that (see end of section (h))</w:t>
      </w:r>
    </w:p>
    <w:p w14:paraId="2CAB0DCF" w14:textId="77777777" w:rsidR="007E3D50" w:rsidRDefault="007E3D50" w:rsidP="00177614"/>
    <w:p w14:paraId="393D88E7" w14:textId="77777777" w:rsidR="007E3D50" w:rsidRDefault="007E3D50" w:rsidP="007E3D50">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08B9E36F" w14:textId="77777777" w:rsidR="007E3D50" w:rsidRDefault="007E3D50" w:rsidP="007E3D50"/>
    <w:p w14:paraId="5E56C0CF" w14:textId="77777777" w:rsidR="007E3D50" w:rsidRDefault="007E3D50" w:rsidP="007E3D50">
      <w:r>
        <w:t>so</w:t>
      </w:r>
    </w:p>
    <w:p w14:paraId="412FBAD6" w14:textId="77777777" w:rsidR="007E3D50" w:rsidRPr="00FA0F20" w:rsidRDefault="007E3D50" w:rsidP="007E3D50">
      <w:pPr>
        <w:rPr>
          <w:rStyle w:val="subscript"/>
        </w:rPr>
      </w:pPr>
      <w:r>
        <w:tab/>
      </w:r>
      <w:r>
        <w:tab/>
        <w:t xml:space="preserve">    </w:t>
      </w:r>
      <w:r>
        <w:tab/>
        <w:t>e</w:t>
      </w:r>
      <w:r>
        <w:rPr>
          <w:rStyle w:val="subscript"/>
        </w:rPr>
        <w:t>1</w:t>
      </w:r>
      <w:r>
        <w:sym w:font="Symbol" w:char="F0B7"/>
      </w:r>
      <w:r>
        <w:t>e</w:t>
      </w:r>
      <w:r>
        <w:rPr>
          <w:rStyle w:val="subscript"/>
        </w:rPr>
        <w:t>1</w:t>
      </w:r>
      <w:r>
        <w:t xml:space="preserve"> </w:t>
      </w:r>
      <w:r>
        <w:tab/>
        <w:t>e</w:t>
      </w:r>
      <w:r>
        <w:rPr>
          <w:rStyle w:val="subscript"/>
        </w:rPr>
        <w:t>1</w:t>
      </w:r>
      <w:r>
        <w:sym w:font="Symbol" w:char="F0B7"/>
      </w:r>
      <w:r>
        <w:t xml:space="preserve"> e</w:t>
      </w:r>
      <w:r>
        <w:rPr>
          <w:rStyle w:val="subscript"/>
        </w:rPr>
        <w:t>2</w:t>
      </w:r>
      <w:r>
        <w:t xml:space="preserve"> </w:t>
      </w:r>
      <w:r>
        <w:tab/>
        <w:t xml:space="preserve">    e</w:t>
      </w:r>
      <w:r>
        <w:rPr>
          <w:rStyle w:val="subscript"/>
        </w:rPr>
        <w:t>1</w:t>
      </w:r>
      <w:r>
        <w:t xml:space="preserve"> </w:t>
      </w:r>
      <w:r>
        <w:sym w:font="Symbol" w:char="F0B7"/>
      </w:r>
      <w:r>
        <w:t xml:space="preserve"> e</w:t>
      </w:r>
      <w:r>
        <w:rPr>
          <w:rStyle w:val="subscript"/>
        </w:rPr>
        <w:t>3</w:t>
      </w:r>
      <w:r>
        <w:t xml:space="preserve">      ......    e</w:t>
      </w:r>
      <w:r>
        <w:rPr>
          <w:rStyle w:val="subscript"/>
        </w:rPr>
        <w:t>1</w:t>
      </w:r>
      <w:r>
        <w:sym w:font="Symbol" w:char="F0B7"/>
      </w:r>
      <w:r>
        <w:t xml:space="preserve"> e</w:t>
      </w:r>
      <w:r>
        <w:rPr>
          <w:rStyle w:val="subscript"/>
        </w:rPr>
        <w:t>N</w:t>
      </w:r>
    </w:p>
    <w:p w14:paraId="5F1F8453" w14:textId="77777777" w:rsidR="007E3D50" w:rsidRPr="00FA0F20" w:rsidRDefault="007E3D50" w:rsidP="007E3D50">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57244329" w14:textId="77777777" w:rsidR="007E3D50" w:rsidRPr="00FA0F20" w:rsidRDefault="007E3D50" w:rsidP="007E3D50">
      <w:pPr>
        <w:rPr>
          <w:rStyle w:val="subscript"/>
        </w:rPr>
      </w:pPr>
      <w:r>
        <w:t xml:space="preserve">  </w:t>
      </w:r>
      <w:r>
        <w:tab/>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p>
    <w:p w14:paraId="25316206" w14:textId="77777777" w:rsidR="007E3D50" w:rsidRPr="00FA0F20" w:rsidRDefault="007E3D50" w:rsidP="007E3D50">
      <w:r>
        <w:tab/>
      </w:r>
      <w:r>
        <w:tab/>
      </w:r>
      <w:r>
        <w:tab/>
        <w:t>........</w:t>
      </w:r>
    </w:p>
    <w:p w14:paraId="728A49C2" w14:textId="77777777" w:rsidR="007E3D50" w:rsidRDefault="007E3D50" w:rsidP="007E3D50">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3E3C7F8D" w14:textId="77777777" w:rsidR="00C93A0E" w:rsidRDefault="00C93A0E" w:rsidP="007E3D50"/>
    <w:p w14:paraId="31F6299A" w14:textId="77777777" w:rsidR="007E3D50" w:rsidRDefault="007E3D50" w:rsidP="007E3D50">
      <w:r>
        <w:t xml:space="preserve">since, </w:t>
      </w:r>
    </w:p>
    <w:p w14:paraId="4BA6C991" w14:textId="77777777" w:rsidR="007E3D50" w:rsidRDefault="007E3D50" w:rsidP="007E3D50"/>
    <w:p w14:paraId="588FAA99" w14:textId="77777777" w:rsidR="007E3D50" w:rsidRDefault="007E3D50" w:rsidP="007E3D50">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p>
    <w:p w14:paraId="1A909124" w14:textId="77777777" w:rsidR="007E3D50" w:rsidRDefault="007E3D50" w:rsidP="007E3D50"/>
    <w:p w14:paraId="371CD896" w14:textId="77777777" w:rsidR="007E3D50" w:rsidRDefault="007E3D50" w:rsidP="007E3D50">
      <w:r>
        <w:t xml:space="preserve">using the covariant scalar product defined in the previous section. </w:t>
      </w:r>
      <w:r w:rsidR="00A87D6B">
        <w:t>Taking</w:t>
      </w:r>
      <w:r>
        <w:t xml:space="preserve"> the n</w:t>
      </w:r>
      <w:r w:rsidR="00A87D6B">
        <w:t>,</w:t>
      </w:r>
      <w:r>
        <w:t>m co</w:t>
      </w:r>
      <w:r w:rsidR="00FD5BCF">
        <w:t>m</w:t>
      </w:r>
      <w:r>
        <w:t xml:space="preserve">ponent of the above matrix equation, </w:t>
      </w:r>
      <w:r w:rsidR="00A87D6B">
        <w:t>one gets</w:t>
      </w:r>
    </w:p>
    <w:p w14:paraId="68ADC968" w14:textId="77777777" w:rsidR="007E3D50" w:rsidRDefault="007E3D50" w:rsidP="007E3D50"/>
    <w:p w14:paraId="6E148F98" w14:textId="77777777" w:rsidR="007E3D50" w:rsidRPr="00893D70" w:rsidRDefault="007E3D50" w:rsidP="007E3D50">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rsidR="00893D70">
        <w:tab/>
      </w:r>
      <w:r w:rsidR="00893D70">
        <w:tab/>
        <w:t>or</w:t>
      </w:r>
      <w:r w:rsidR="00893D70">
        <w:tab/>
      </w:r>
      <w:r w:rsidR="00893D70">
        <w:tab/>
      </w:r>
      <w:r w:rsidR="00893D70">
        <w:rPr>
          <w:color w:val="000000"/>
        </w:rPr>
        <w:fldChar w:fldCharType="begin"/>
      </w:r>
      <w:r w:rsidR="00893D70">
        <w:rPr>
          <w:color w:val="000000"/>
        </w:rPr>
        <w:instrText xml:space="preserve"> EQ \O(g,\S\up0(</w:instrText>
      </w:r>
      <w:r w:rsidR="00893D70" w:rsidRPr="002747C4">
        <w:rPr>
          <w:rFonts w:ascii="Aatrix OCR A Extended" w:hAnsi="Aatrix OCR A Extended"/>
          <w:color w:val="000000"/>
        </w:rPr>
        <w:instrText>¯</w:instrText>
      </w:r>
      <w:r w:rsidR="00893D70">
        <w:rPr>
          <w:color w:val="000000"/>
        </w:rPr>
        <w:instrText>))</w:instrText>
      </w:r>
      <w:r w:rsidR="00893D70">
        <w:rPr>
          <w:color w:val="000000"/>
        </w:rPr>
        <w:fldChar w:fldCharType="end"/>
      </w:r>
      <w:r w:rsidR="00893D70">
        <w:t>'</w:t>
      </w:r>
      <w:r w:rsidR="00893D70">
        <w:rPr>
          <w:rStyle w:val="subscript"/>
        </w:rPr>
        <w:t>mn</w:t>
      </w:r>
      <w:r w:rsidR="00893D70">
        <w:t xml:space="preserve"> =  ∂'</w:t>
      </w:r>
      <w:r w:rsidR="00893D70">
        <w:rPr>
          <w:rStyle w:val="subscript"/>
        </w:rPr>
        <w:t>m</w:t>
      </w:r>
      <w:r w:rsidR="00893D70" w:rsidRPr="00893D70">
        <w:rPr>
          <w:b/>
        </w:rPr>
        <w:t>x</w:t>
      </w:r>
      <w:r w:rsidR="00893D70">
        <w:t xml:space="preserve"> </w:t>
      </w:r>
      <w:r w:rsidR="00893D70">
        <w:sym w:font="Symbol" w:char="F0B7"/>
      </w:r>
      <w:r w:rsidR="00893D70">
        <w:t xml:space="preserve">  ∂'</w:t>
      </w:r>
      <w:r w:rsidR="00893D70">
        <w:rPr>
          <w:rStyle w:val="subscript"/>
        </w:rPr>
        <w:t>n</w:t>
      </w:r>
      <w:r w:rsidR="00893D70" w:rsidRPr="00893D70">
        <w:rPr>
          <w:b/>
        </w:rPr>
        <w:t>x</w:t>
      </w:r>
    </w:p>
    <w:p w14:paraId="25D59AE1" w14:textId="77777777" w:rsidR="00FA0F20" w:rsidRDefault="00FA0F20" w:rsidP="00FA0F20"/>
    <w:p w14:paraId="0EA36981" w14:textId="77777777" w:rsidR="007E3D50" w:rsidRDefault="00FA0F20" w:rsidP="00FA0F20">
      <w:r>
        <w:t xml:space="preserve">which makes a direct connection between </w:t>
      </w:r>
      <w:r w:rsidR="00A87D6B">
        <w:t>the</w:t>
      </w:r>
      <w:r>
        <w:t xml:space="preserve"> </w:t>
      </w:r>
      <w:r w:rsidR="00A87D6B">
        <w:t xml:space="preserve">covariant </w:t>
      </w:r>
      <w:r>
        <w:t>metric tensor</w:t>
      </w:r>
      <w:r w:rsidR="00FE723D">
        <w:t xml:space="preserve"> in x'</w:t>
      </w:r>
      <w:r w:rsidR="0096554A">
        <w:t>-</w:t>
      </w:r>
      <w:r w:rsidR="00FE723D">
        <w:t>space</w:t>
      </w:r>
      <w:r>
        <w:t xml:space="preserve"> and the tangent base vectors</w:t>
      </w:r>
      <w:r w:rsidR="00FE723D">
        <w:t xml:space="preserve"> </w:t>
      </w:r>
      <w:r w:rsidR="00FE723D" w:rsidRPr="00FA0F20">
        <w:rPr>
          <w:b/>
        </w:rPr>
        <w:t>e</w:t>
      </w:r>
      <w:r w:rsidR="00FE723D">
        <w:rPr>
          <w:rStyle w:val="subscript"/>
        </w:rPr>
        <w:t>n</w:t>
      </w:r>
      <w:r w:rsidR="00FE723D">
        <w:t xml:space="preserve"> in x-space</w:t>
      </w:r>
      <w:r w:rsidR="0096554A">
        <w:t>.</w:t>
      </w:r>
      <w:r w:rsidR="00701638">
        <w:t xml:space="preserve"> </w:t>
      </w:r>
      <w:r w:rsidR="007E3D50">
        <w:t>A less graphical derivation of this fact is</w:t>
      </w:r>
    </w:p>
    <w:p w14:paraId="2E134372" w14:textId="77777777" w:rsidR="007E3D50" w:rsidRDefault="007E3D50" w:rsidP="00FA0F20"/>
    <w:p w14:paraId="340F2E21" w14:textId="77777777" w:rsidR="007E3D50" w:rsidRPr="00CA60D2" w:rsidRDefault="007E3D50" w:rsidP="007E3D50">
      <w:r>
        <w:tab/>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r w:rsidR="00CA60D2">
        <w:t xml:space="preserve">  .</w:t>
      </w:r>
    </w:p>
    <w:p w14:paraId="456966EE" w14:textId="77777777" w:rsidR="0020485A" w:rsidRDefault="0020485A" w:rsidP="00FA0F20"/>
    <w:p w14:paraId="779E821D" w14:textId="77777777" w:rsidR="00701638" w:rsidRPr="00701638" w:rsidRDefault="00A87D6B" w:rsidP="00FA0F20">
      <w:r>
        <w:t xml:space="preserve">Therefore, </w:t>
      </w:r>
      <w:r w:rsidR="00701638">
        <w:t xml:space="preserve">the tangent base vectors will only be mutually orthogonal when the metric tensor </w:t>
      </w:r>
      <w:r w:rsidR="00701638">
        <w:rPr>
          <w:color w:val="000000"/>
        </w:rPr>
        <w:fldChar w:fldCharType="begin"/>
      </w:r>
      <w:r w:rsidR="00701638">
        <w:rPr>
          <w:color w:val="000000"/>
        </w:rPr>
        <w:instrText xml:space="preserve"> EQ \O(g,\S\up0(</w:instrText>
      </w:r>
      <w:r w:rsidR="002747C4" w:rsidRPr="002747C4">
        <w:rPr>
          <w:rFonts w:ascii="Aatrix OCR A Extended" w:hAnsi="Aatrix OCR A Extended"/>
          <w:color w:val="000000"/>
        </w:rPr>
        <w:instrText>¯</w:instrText>
      </w:r>
      <w:r w:rsidR="00701638">
        <w:rPr>
          <w:color w:val="000000"/>
        </w:rPr>
        <w:instrText>))</w:instrText>
      </w:r>
      <w:r w:rsidR="00701638">
        <w:rPr>
          <w:color w:val="000000"/>
        </w:rPr>
        <w:fldChar w:fldCharType="end"/>
      </w:r>
      <w:r w:rsidR="00701638">
        <w:t xml:space="preserve">' of x'-space is a </w:t>
      </w:r>
      <w:r w:rsidR="00701638" w:rsidRPr="00701638">
        <w:rPr>
          <w:i/>
        </w:rPr>
        <w:t>diagonal matrix</w:t>
      </w:r>
      <w:r w:rsidR="00701638">
        <w:t xml:space="preserve">.  We refer to the coordinates of an x'-space having a diagonal metric tensor as </w:t>
      </w:r>
      <w:r w:rsidR="00CA60D2">
        <w:t>comprising</w:t>
      </w:r>
      <w:r w:rsidR="00701638">
        <w:t xml:space="preserve"> an </w:t>
      </w:r>
      <w:r w:rsidR="00701638" w:rsidRPr="00701638">
        <w:rPr>
          <w:b/>
        </w:rPr>
        <w:t>orthogonal coordinate system</w:t>
      </w:r>
      <w:r w:rsidR="00701638">
        <w:t xml:space="preserve">. At any point </w:t>
      </w:r>
      <w:r w:rsidR="00701638" w:rsidRPr="00701638">
        <w:rPr>
          <w:b/>
        </w:rPr>
        <w:t>x</w:t>
      </w:r>
      <w:r w:rsidR="00701638">
        <w:t xml:space="preserve"> in x-space, the tangents </w:t>
      </w:r>
      <w:r w:rsidR="00EF76E8" w:rsidRPr="00E51157">
        <w:rPr>
          <w:b/>
        </w:rPr>
        <w:t>e</w:t>
      </w:r>
      <w:r w:rsidR="00EF76E8">
        <w:rPr>
          <w:rStyle w:val="subscript"/>
        </w:rPr>
        <w:t>n</w:t>
      </w:r>
      <w:r w:rsidR="00EF76E8">
        <w:t xml:space="preserve"> </w:t>
      </w:r>
      <w:r w:rsidR="00701638">
        <w:t xml:space="preserve">to the </w:t>
      </w:r>
      <w:r w:rsidR="0020485A">
        <w:t xml:space="preserve">N </w:t>
      </w:r>
      <w:r w:rsidR="00701638">
        <w:t xml:space="preserve">coordinate lines </w:t>
      </w:r>
      <w:r w:rsidR="0020485A">
        <w:t xml:space="preserve">passing through that point </w:t>
      </w:r>
      <w:r w:rsidR="00701638">
        <w:t xml:space="preserve">are orthogonal. </w:t>
      </w:r>
      <w:r w:rsidR="00B534AC">
        <w:t>Most</w:t>
      </w:r>
      <w:r w:rsidR="00701638">
        <w:t xml:space="preserve"> examples b</w:t>
      </w:r>
      <w:r w:rsidR="00B534AC">
        <w:t xml:space="preserve">elow will involve such systems, with Appendix C providing a non-orthogonal example. </w:t>
      </w:r>
    </w:p>
    <w:p w14:paraId="16F28195" w14:textId="77777777" w:rsidR="00701638" w:rsidRDefault="00701638" w:rsidP="00FA0F20"/>
    <w:p w14:paraId="7061EC18" w14:textId="77777777" w:rsidR="00FA0F20" w:rsidRDefault="00EB4091" w:rsidP="00FA0F20">
      <w:r>
        <w:t xml:space="preserve">In particular, </w:t>
      </w:r>
      <w:r w:rsidR="00EF76E8">
        <w:rPr>
          <w:color w:val="000000"/>
        </w:rPr>
        <w:fldChar w:fldCharType="begin"/>
      </w:r>
      <w:r w:rsidR="00EF76E8">
        <w:rPr>
          <w:color w:val="000000"/>
        </w:rPr>
        <w:instrText xml:space="preserve"> EQ \O(g,\S\up0(</w:instrText>
      </w:r>
      <w:r w:rsidR="002747C4" w:rsidRPr="002747C4">
        <w:rPr>
          <w:rFonts w:ascii="Aatrix OCR A Extended" w:hAnsi="Aatrix OCR A Extended"/>
          <w:color w:val="000000"/>
        </w:rPr>
        <w:instrText>¯</w:instrText>
      </w:r>
      <w:r w:rsidR="00EF76E8">
        <w:rPr>
          <w:color w:val="000000"/>
        </w:rPr>
        <w:instrText>))</w:instrText>
      </w:r>
      <w:r w:rsidR="00EF76E8">
        <w:rPr>
          <w:color w:val="000000"/>
        </w:rPr>
        <w:fldChar w:fldCharType="end"/>
      </w:r>
      <w:r w:rsidR="00EF76E8">
        <w:t>'</w:t>
      </w:r>
      <w:r w:rsidR="00EF76E8">
        <w:rPr>
          <w:rStyle w:val="subscript"/>
        </w:rPr>
        <w:t>mn</w:t>
      </w:r>
      <w:r w:rsidR="00EF76E8">
        <w:t xml:space="preserve"> = </w:t>
      </w:r>
      <w:r w:rsidR="00EF76E8" w:rsidRPr="007E3D50">
        <w:rPr>
          <w:b/>
        </w:rPr>
        <w:t>e</w:t>
      </w:r>
      <w:r w:rsidR="00EF76E8">
        <w:rPr>
          <w:rStyle w:val="subscript"/>
        </w:rPr>
        <w:t>m</w:t>
      </w:r>
      <w:r w:rsidR="00EF76E8">
        <w:t xml:space="preserve"> </w:t>
      </w:r>
      <w:r w:rsidR="00EF76E8">
        <w:sym w:font="Symbol" w:char="F0B7"/>
      </w:r>
      <w:r w:rsidR="00EF76E8">
        <w:t xml:space="preserve"> </w:t>
      </w:r>
      <w:r w:rsidR="00EF76E8" w:rsidRPr="007E3D50">
        <w:rPr>
          <w:b/>
        </w:rPr>
        <w:t>e</w:t>
      </w:r>
      <w:r w:rsidR="00EF76E8">
        <w:rPr>
          <w:rStyle w:val="subscript"/>
        </w:rPr>
        <w:t>n</w:t>
      </w:r>
      <w:r w:rsidR="00EF76E8">
        <w:t xml:space="preserve"> </w:t>
      </w:r>
      <w:r>
        <w:t xml:space="preserve">lets us write the length of a tangent base vector in terms of the corresponding diagonal element of </w:t>
      </w:r>
      <w:r w:rsidR="005D5604">
        <w:rPr>
          <w:color w:val="000000"/>
        </w:rPr>
        <w:fldChar w:fldCharType="begin"/>
      </w:r>
      <w:r w:rsidR="005D5604">
        <w:rPr>
          <w:color w:val="000000"/>
        </w:rPr>
        <w:instrText xml:space="preserve"> EQ \O(g,\S\up0(</w:instrText>
      </w:r>
      <w:r w:rsidR="002747C4" w:rsidRPr="002747C4">
        <w:rPr>
          <w:rFonts w:ascii="Aatrix OCR A Extended" w:hAnsi="Aatrix OCR A Extended"/>
          <w:color w:val="000000"/>
        </w:rPr>
        <w:instrText>¯</w:instrText>
      </w:r>
      <w:r w:rsidR="005D5604">
        <w:rPr>
          <w:color w:val="000000"/>
        </w:rPr>
        <w:instrText>))</w:instrText>
      </w:r>
      <w:r w:rsidR="005D5604">
        <w:rPr>
          <w:color w:val="000000"/>
        </w:rPr>
        <w:fldChar w:fldCharType="end"/>
      </w:r>
      <w:r>
        <w:t xml:space="preserve">', </w:t>
      </w:r>
    </w:p>
    <w:p w14:paraId="77AB530B" w14:textId="77777777" w:rsidR="00EB4091" w:rsidRDefault="00EB4091" w:rsidP="00FA0F20"/>
    <w:p w14:paraId="029DD6CB" w14:textId="77777777" w:rsidR="00B13F0A" w:rsidRDefault="00EB4091" w:rsidP="00FA0F20">
      <w:r>
        <w:tab/>
        <w:t>|</w:t>
      </w:r>
      <w:r w:rsidRPr="00FA0F20">
        <w:rPr>
          <w:b/>
        </w:rPr>
        <w:t>e</w:t>
      </w:r>
      <w:r>
        <w:rPr>
          <w:rStyle w:val="subscript"/>
        </w:rPr>
        <w:t>n</w:t>
      </w:r>
      <w:r>
        <w:t>|</w:t>
      </w:r>
      <w:r>
        <w:rPr>
          <w:rStyle w:val="superscript"/>
        </w:rPr>
        <w:t>2</w:t>
      </w:r>
      <w:r>
        <w:t xml:space="preserve">  = </w:t>
      </w:r>
      <w:r w:rsidRPr="00FA0F20">
        <w:rPr>
          <w:b/>
        </w:rPr>
        <w:t>e</w:t>
      </w:r>
      <w:r>
        <w:rPr>
          <w:rStyle w:val="subscript"/>
        </w:rPr>
        <w:t xml:space="preserve">n </w:t>
      </w:r>
      <w:r>
        <w:sym w:font="Symbol" w:char="F0B7"/>
      </w:r>
      <w:r>
        <w:t xml:space="preserve"> </w:t>
      </w:r>
      <w:r w:rsidRPr="00FA0F20">
        <w:rPr>
          <w:b/>
        </w:rPr>
        <w:t>e</w:t>
      </w:r>
      <w:r>
        <w:rPr>
          <w:rStyle w:val="subscript"/>
        </w:rPr>
        <w:t>n</w:t>
      </w:r>
      <w:r>
        <w:t xml:space="preserve">  =  </w:t>
      </w:r>
      <w:r w:rsidR="005D5604">
        <w:rPr>
          <w:color w:val="000000"/>
        </w:rPr>
        <w:fldChar w:fldCharType="begin"/>
      </w:r>
      <w:r w:rsidR="005D5604">
        <w:rPr>
          <w:color w:val="000000"/>
        </w:rPr>
        <w:instrText xml:space="preserve"> EQ \O(g,\S\up0(</w:instrText>
      </w:r>
      <w:r w:rsidR="002747C4" w:rsidRPr="002747C4">
        <w:rPr>
          <w:rFonts w:ascii="Aatrix OCR A Extended" w:hAnsi="Aatrix OCR A Extended"/>
          <w:color w:val="000000"/>
        </w:rPr>
        <w:instrText>¯</w:instrText>
      </w:r>
      <w:r w:rsidR="005D5604">
        <w:rPr>
          <w:color w:val="000000"/>
        </w:rPr>
        <w:instrText>))</w:instrText>
      </w:r>
      <w:r w:rsidR="005D5604">
        <w:rPr>
          <w:color w:val="000000"/>
        </w:rPr>
        <w:fldChar w:fldCharType="end"/>
      </w:r>
      <w:r>
        <w:t>'</w:t>
      </w:r>
      <w:r>
        <w:rPr>
          <w:rStyle w:val="subscript"/>
        </w:rPr>
        <w:t>nn</w:t>
      </w:r>
      <w:r>
        <w:rPr>
          <w:rStyle w:val="subscript"/>
        </w:rPr>
        <w:tab/>
      </w:r>
      <w:r>
        <w:t>=&gt;</w:t>
      </w:r>
      <w:r>
        <w:tab/>
        <w:t>|</w:t>
      </w:r>
      <w:r w:rsidRPr="00FA0F20">
        <w:rPr>
          <w:b/>
        </w:rPr>
        <w:t>e</w:t>
      </w:r>
      <w:r>
        <w:rPr>
          <w:rStyle w:val="subscript"/>
        </w:rPr>
        <w:t>n</w:t>
      </w:r>
      <w:r>
        <w:t xml:space="preserve">|  = </w:t>
      </w:r>
      <w:r w:rsidRPr="00566593">
        <w:fldChar w:fldCharType="begin"/>
      </w:r>
      <w:r w:rsidRPr="00566593">
        <w:instrText xml:space="preserve"> EQ \r(</w:instrText>
      </w:r>
      <w:r w:rsidR="005D5604" w:rsidRPr="00566593">
        <w:fldChar w:fldCharType="begin"/>
      </w:r>
      <w:r w:rsidR="005D5604" w:rsidRPr="00566593">
        <w:instrText xml:space="preserve"> EQ \O(g,\S\up0(</w:instrText>
      </w:r>
      <w:r w:rsidR="002747C4" w:rsidRPr="002747C4">
        <w:rPr>
          <w:rFonts w:ascii="Aatrix OCR A Extended" w:hAnsi="Aatrix OCR A Extended"/>
        </w:rPr>
        <w:instrText>¯</w:instrText>
      </w:r>
      <w:r w:rsidR="005D5604" w:rsidRPr="00566593">
        <w:instrText>))</w:instrText>
      </w:r>
      <w:r w:rsidR="005D5604"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r w:rsidR="00B13F0A">
        <w:tab/>
        <w:t xml:space="preserve">  </w:t>
      </w:r>
      <w:r>
        <w:t>=&gt;</w:t>
      </w:r>
      <w:r>
        <w:tab/>
      </w:r>
      <w:r w:rsidR="00B13F0A">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rsidR="00B13F0A">
        <w:t xml:space="preserve"> </w:t>
      </w:r>
      <w:r>
        <w:t xml:space="preserve">=  </w:t>
      </w:r>
      <w:r w:rsidRPr="00FA0F20">
        <w:rPr>
          <w:b/>
        </w:rPr>
        <w:t>e</w:t>
      </w:r>
      <w:r>
        <w:rPr>
          <w:rStyle w:val="subscript"/>
        </w:rPr>
        <w:t>n</w:t>
      </w:r>
      <w:r>
        <w:t xml:space="preserve"> / </w:t>
      </w:r>
      <w:r>
        <w:fldChar w:fldCharType="begin"/>
      </w:r>
      <w:r>
        <w:instrText xml:space="preserve"> EQ \r(</w:instrText>
      </w:r>
      <w:r w:rsidR="005D5604">
        <w:rPr>
          <w:color w:val="000000"/>
        </w:rPr>
        <w:fldChar w:fldCharType="begin"/>
      </w:r>
      <w:r w:rsidR="005D5604">
        <w:rPr>
          <w:color w:val="000000"/>
        </w:rPr>
        <w:instrText xml:space="preserve"> EQ \O(g,\S\up0(</w:instrText>
      </w:r>
      <w:r w:rsidR="002747C4" w:rsidRPr="002747C4">
        <w:rPr>
          <w:rFonts w:ascii="Aatrix OCR A Extended" w:hAnsi="Aatrix OCR A Extended"/>
          <w:color w:val="000000"/>
        </w:rPr>
        <w:instrText>¯</w:instrText>
      </w:r>
      <w:r w:rsidR="005D5604">
        <w:rPr>
          <w:color w:val="000000"/>
        </w:rPr>
        <w:instrText>))</w:instrText>
      </w:r>
      <w:r w:rsidR="005D5604">
        <w:rPr>
          <w:color w:val="000000"/>
        </w:rPr>
        <w:fldChar w:fldCharType="end"/>
      </w:r>
      <w:r>
        <w:instrText>'</w:instrText>
      </w:r>
      <w:r>
        <w:rPr>
          <w:rStyle w:val="subscript"/>
        </w:rPr>
        <w:instrText>nn</w:instrText>
      </w:r>
      <w:r>
        <w:instrText xml:space="preserve">) </w:instrText>
      </w:r>
      <w:r>
        <w:fldChar w:fldCharType="end"/>
      </w:r>
    </w:p>
    <w:p w14:paraId="7C45DEB8" w14:textId="77777777" w:rsidR="007D7C2E" w:rsidRDefault="007D7C2E" w:rsidP="00FA0F20"/>
    <w:p w14:paraId="1F7E22CC" w14:textId="77777777" w:rsidR="00334056" w:rsidRPr="007E3415" w:rsidRDefault="007D7C2E" w:rsidP="00FA0F20">
      <w:r>
        <w:t>The quantities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are called </w:t>
      </w:r>
      <w:r w:rsidRPr="007D7C2E">
        <w:rPr>
          <w:b/>
        </w:rPr>
        <w:t>scale factors</w:t>
      </w:r>
      <w:r w:rsidR="007E3415">
        <w:t xml:space="preserve"> </w:t>
      </w:r>
      <w:r>
        <w:t>and are sometimes written h</w:t>
      </w:r>
      <w:r w:rsidR="00334056">
        <w:t>'</w:t>
      </w:r>
      <w:r>
        <w:rPr>
          <w:rStyle w:val="subscript"/>
        </w:rPr>
        <w:t>n</w:t>
      </w:r>
      <w:r>
        <w:t xml:space="preserve"> or Q</w:t>
      </w:r>
      <w:r w:rsidR="00334056">
        <w:t>'</w:t>
      </w:r>
      <w:r>
        <w:rPr>
          <w:rStyle w:val="subscript"/>
        </w:rPr>
        <w:t>n</w:t>
      </w:r>
      <w:r w:rsidR="007E3415">
        <w:rPr>
          <w:rStyle w:val="subscript"/>
        </w:rPr>
        <w:t xml:space="preserve"> </w:t>
      </w:r>
      <w:r w:rsidR="007E3415">
        <w:t>or H'</w:t>
      </w:r>
      <w:r w:rsidR="007E3415">
        <w:rPr>
          <w:rStyle w:val="subscript"/>
        </w:rPr>
        <w:t>n</w:t>
      </w:r>
      <w:r w:rsidR="007E3415">
        <w:t xml:space="preserve">. </w:t>
      </w:r>
    </w:p>
    <w:p w14:paraId="4509B085" w14:textId="77777777" w:rsidR="00334056" w:rsidRDefault="00334056" w:rsidP="00FA0F20">
      <w:pPr>
        <w:rPr>
          <w:rStyle w:val="subscript"/>
        </w:rPr>
      </w:pPr>
    </w:p>
    <w:p w14:paraId="1FC5B1F0" w14:textId="77777777" w:rsidR="00334056" w:rsidRDefault="00334056" w:rsidP="00FA0F20">
      <w:r>
        <w:rPr>
          <w:rStyle w:val="subscript"/>
        </w:rPr>
        <w:tab/>
      </w:r>
      <w:r>
        <w:t>h'</w:t>
      </w:r>
      <w:r>
        <w:rPr>
          <w:rStyle w:val="subscript"/>
        </w:rPr>
        <w:t>n</w:t>
      </w:r>
      <w:r>
        <w:t xml:space="preserve"> ≡  Q'</w:t>
      </w:r>
      <w:r>
        <w:rPr>
          <w:rStyle w:val="subscript"/>
        </w:rPr>
        <w:t>n</w:t>
      </w:r>
      <w:r>
        <w:t xml:space="preserve">  ≡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w:t>
      </w:r>
    </w:p>
    <w:p w14:paraId="7E4812EF" w14:textId="77777777" w:rsidR="007E3415" w:rsidRDefault="007E3415" w:rsidP="00FA0F20"/>
    <w:p w14:paraId="2E0B575B" w14:textId="77777777" w:rsidR="007E3415" w:rsidRPr="007E3415" w:rsidRDefault="007E3415" w:rsidP="00FA0F20">
      <w:r>
        <w:t xml:space="preserve">As a reminder, had we called x'-space something like ξ-space, there would be no primes on these symbols, but then if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00503674">
        <w:t xml:space="preserve"> ≠1</w:t>
      </w:r>
      <w:r>
        <w:t xml:space="preserve"> there would be confusion as to which space the symbols applied. </w:t>
      </w:r>
    </w:p>
    <w:p w14:paraId="042313B5" w14:textId="77777777" w:rsidR="00334056" w:rsidRDefault="00334056" w:rsidP="00FA0F20">
      <w:pPr>
        <w:rPr>
          <w:rStyle w:val="subscript"/>
        </w:rPr>
      </w:pPr>
    </w:p>
    <w:p w14:paraId="50B7AB78" w14:textId="77777777" w:rsidR="00EF76E8" w:rsidRDefault="00A87D6B" w:rsidP="00FA0F20">
      <w:r>
        <w:t>S</w:t>
      </w:r>
      <w:r w:rsidR="00334056">
        <w:t xml:space="preserve">ection (d) above </w:t>
      </w:r>
      <w:r>
        <w:t xml:space="preserve">showed </w:t>
      </w:r>
      <w:r w:rsidR="00334056">
        <w:t xml:space="preserve">that </w:t>
      </w:r>
      <w:r w:rsidR="00334056">
        <w:rPr>
          <w:color w:val="000000"/>
        </w:rPr>
        <w:fldChar w:fldCharType="begin"/>
      </w:r>
      <w:r w:rsidR="00334056">
        <w:rPr>
          <w:color w:val="000000"/>
        </w:rPr>
        <w:instrText xml:space="preserve"> EQ \O(g,\S\up0(</w:instrText>
      </w:r>
      <w:r w:rsidR="002747C4" w:rsidRPr="002747C4">
        <w:rPr>
          <w:rFonts w:ascii="Aatrix OCR A Extended" w:hAnsi="Aatrix OCR A Extended"/>
          <w:color w:val="000000"/>
        </w:rPr>
        <w:instrText>¯</w:instrText>
      </w:r>
      <w:r w:rsidR="00334056">
        <w:rPr>
          <w:color w:val="000000"/>
        </w:rPr>
        <w:instrText>))</w:instrText>
      </w:r>
      <w:r w:rsidR="00334056">
        <w:rPr>
          <w:color w:val="000000"/>
        </w:rPr>
        <w:fldChar w:fldCharType="end"/>
      </w:r>
      <w:r w:rsidR="00334056">
        <w:t>'</w:t>
      </w:r>
      <w:r w:rsidR="00334056">
        <w:rPr>
          <w:rStyle w:val="subscript"/>
        </w:rPr>
        <w:t>nn</w:t>
      </w:r>
      <w:r w:rsidR="00334056">
        <w:t xml:space="preserve"> ≥ 0 </w:t>
      </w:r>
      <w:r w:rsidR="00EF76E8">
        <w:t>when x-space is Cartesian. This is the usual case for the curv</w:t>
      </w:r>
      <w:r w:rsidR="009B73B9">
        <w:t>i</w:t>
      </w:r>
      <w:r w:rsidR="00EF76E8">
        <w:t>linear coordinates application, and so in this case the scale factors h'</w:t>
      </w:r>
      <w:r w:rsidR="00EF76E8">
        <w:rPr>
          <w:rStyle w:val="subscript"/>
        </w:rPr>
        <w:t>n</w:t>
      </w:r>
      <w:r w:rsidR="00EF76E8">
        <w:t xml:space="preserve"> are always real and positive. </w:t>
      </w:r>
    </w:p>
    <w:p w14:paraId="3139F495" w14:textId="77777777" w:rsidR="00424EE6" w:rsidRDefault="00424EE6" w:rsidP="00FA0F20"/>
    <w:p w14:paraId="1768D7BD" w14:textId="77777777" w:rsidR="00424EE6" w:rsidRPr="00424EE6" w:rsidRDefault="00424EE6" w:rsidP="00FA0F20">
      <w:r w:rsidRPr="00424EE6">
        <w:rPr>
          <w:u w:val="single"/>
        </w:rPr>
        <w:t>Note</w:t>
      </w:r>
      <w:r>
        <w:t>: Some authors refer to the scale factors h'</w:t>
      </w:r>
      <w:r>
        <w:rPr>
          <w:rStyle w:val="subscript"/>
        </w:rPr>
        <w:t>n</w:t>
      </w:r>
      <w:r>
        <w:t xml:space="preserve"> as the </w:t>
      </w:r>
      <w:r w:rsidRPr="00424EE6">
        <w:rPr>
          <w:b/>
        </w:rPr>
        <w:t>Lam</w:t>
      </w:r>
      <w:r w:rsidRPr="00424EE6">
        <w:rPr>
          <w:b/>
        </w:rPr>
        <w:t>é coefficients</w:t>
      </w:r>
      <w:r>
        <w:t>, while other authors refer to R</w:t>
      </w:r>
      <w:r>
        <w:rPr>
          <w:rStyle w:val="subscript"/>
        </w:rPr>
        <w:t>ij</w:t>
      </w:r>
      <w:r>
        <w:t xml:space="preserve"> as the Lamé coefficients which they call h</w:t>
      </w:r>
      <w:r>
        <w:rPr>
          <w:rStyle w:val="subscript"/>
        </w:rPr>
        <w:t>ji</w:t>
      </w:r>
      <w:r>
        <w:t xml:space="preserve">. </w:t>
      </w:r>
      <w:r w:rsidR="00412D5C">
        <w:t>(Lame)</w:t>
      </w:r>
    </w:p>
    <w:p w14:paraId="2C293ECF" w14:textId="77777777" w:rsidR="00CA26B9" w:rsidRPr="00CA26B9" w:rsidRDefault="00CA26B9" w:rsidP="00FA0F20"/>
    <w:p w14:paraId="455B5A2C" w14:textId="77777777" w:rsidR="00B7372C" w:rsidRDefault="00B7372C" w:rsidP="00B7372C">
      <w:pPr>
        <w:rPr>
          <w:rStyle w:val="Heading3Char"/>
        </w:rPr>
      </w:pPr>
      <w:bookmarkStart w:id="5221" w:name="_Toc306632730"/>
      <w:bookmarkStart w:id="5222" w:name="_Toc306632863"/>
      <w:bookmarkStart w:id="5223" w:name="_Toc306632995"/>
      <w:bookmarkStart w:id="5224" w:name="_Toc306633132"/>
      <w:bookmarkStart w:id="5225" w:name="_Toc306633264"/>
      <w:bookmarkStart w:id="5226" w:name="_Toc306633396"/>
      <w:bookmarkStart w:id="5227" w:name="_Toc306731886"/>
      <w:bookmarkStart w:id="5228" w:name="_Toc306732019"/>
      <w:bookmarkStart w:id="5229" w:name="_Toc306782939"/>
      <w:bookmarkStart w:id="5230" w:name="_Toc306817810"/>
      <w:bookmarkStart w:id="5231" w:name="_Toc306886211"/>
      <w:bookmarkStart w:id="5232" w:name="_Toc306886391"/>
      <w:bookmarkStart w:id="5233" w:name="_Toc306886519"/>
      <w:bookmarkStart w:id="5234" w:name="_Toc306903300"/>
      <w:bookmarkStart w:id="5235" w:name="_Toc306957285"/>
      <w:bookmarkStart w:id="5236" w:name="_Toc306971614"/>
      <w:bookmarkStart w:id="5237" w:name="_Toc306983433"/>
      <w:bookmarkStart w:id="5238" w:name="_Toc306983880"/>
      <w:bookmarkStart w:id="5239" w:name="_Toc307336576"/>
      <w:bookmarkStart w:id="5240" w:name="_Toc307336704"/>
      <w:bookmarkStart w:id="5241" w:name="_Toc307336832"/>
      <w:bookmarkStart w:id="5242" w:name="_Toc307387449"/>
      <w:bookmarkStart w:id="5243" w:name="_Toc307589578"/>
      <w:bookmarkStart w:id="5244" w:name="_Toc307751072"/>
      <w:bookmarkStart w:id="5245" w:name="_Toc307834316"/>
      <w:bookmarkStart w:id="5246" w:name="_Toc307842509"/>
      <w:bookmarkStart w:id="5247" w:name="_Toc307899173"/>
      <w:bookmarkStart w:id="5248" w:name="_Toc307899328"/>
      <w:bookmarkStart w:id="5249" w:name="_Toc307947564"/>
      <w:bookmarkStart w:id="5250" w:name="_Toc307947711"/>
      <w:bookmarkStart w:id="5251" w:name="_Toc308102867"/>
      <w:bookmarkStart w:id="5252" w:name="_Toc308103015"/>
      <w:bookmarkStart w:id="5253" w:name="_Toc308103163"/>
      <w:bookmarkStart w:id="5254" w:name="_Toc308162972"/>
      <w:bookmarkStart w:id="5255" w:name="_Toc308189259"/>
      <w:bookmarkStart w:id="5256" w:name="_Toc308447300"/>
      <w:bookmarkStart w:id="5257" w:name="_Toc308447453"/>
      <w:bookmarkStart w:id="5258" w:name="_Toc308512678"/>
      <w:bookmarkStart w:id="5259" w:name="_Toc309381704"/>
      <w:bookmarkStart w:id="5260" w:name="_Toc309473338"/>
      <w:bookmarkStart w:id="5261" w:name="_Toc309474010"/>
      <w:bookmarkStart w:id="5262" w:name="_Toc309480007"/>
      <w:bookmarkStart w:id="5263" w:name="_Toc309652250"/>
      <w:bookmarkStart w:id="5264" w:name="_Toc309660954"/>
      <w:bookmarkStart w:id="5265" w:name="_Toc309661123"/>
      <w:bookmarkStart w:id="5266" w:name="_Toc309823163"/>
      <w:bookmarkStart w:id="5267" w:name="_Toc309845109"/>
      <w:bookmarkStart w:id="5268" w:name="_Toc309893351"/>
      <w:bookmarkStart w:id="5269" w:name="_Toc309898793"/>
      <w:bookmarkStart w:id="5270" w:name="_Toc309898964"/>
      <w:bookmarkStart w:id="5271" w:name="_Toc309997588"/>
      <w:bookmarkStart w:id="5272" w:name="_Toc310098917"/>
      <w:bookmarkStart w:id="5273" w:name="_Toc310152036"/>
      <w:bookmarkStart w:id="5274" w:name="_Toc310152205"/>
      <w:bookmarkStart w:id="5275" w:name="_Toc310179012"/>
      <w:bookmarkStart w:id="5276" w:name="_Toc315369275"/>
      <w:bookmarkStart w:id="5277" w:name="_Toc315369445"/>
      <w:bookmarkStart w:id="5278" w:name="_Toc315540607"/>
      <w:bookmarkStart w:id="5279" w:name="_Toc316842803"/>
      <w:bookmarkStart w:id="5280" w:name="_Toc316846928"/>
      <w:bookmarkStart w:id="5281" w:name="_Toc316917100"/>
      <w:bookmarkStart w:id="5282" w:name="_Toc316923264"/>
      <w:bookmarkStart w:id="5283" w:name="_Toc316923449"/>
      <w:bookmarkStart w:id="5284" w:name="_Toc317154955"/>
      <w:bookmarkStart w:id="5285" w:name="_Toc317420232"/>
      <w:bookmarkStart w:id="5286" w:name="_Toc317787523"/>
      <w:bookmarkStart w:id="5287" w:name="_Toc317964358"/>
      <w:bookmarkStart w:id="5288" w:name="_Toc318017810"/>
      <w:bookmarkStart w:id="5289" w:name="_Toc318021463"/>
      <w:bookmarkStart w:id="5290" w:name="_Toc318021853"/>
      <w:bookmarkStart w:id="5291" w:name="_Toc318108187"/>
      <w:bookmarkStart w:id="5292" w:name="_Toc318208395"/>
      <w:bookmarkStart w:id="5293" w:name="_Toc318285595"/>
      <w:bookmarkStart w:id="5294" w:name="_Toc318468395"/>
      <w:bookmarkStart w:id="5295" w:name="_Toc318562853"/>
      <w:bookmarkStart w:id="5296" w:name="_Toc318563048"/>
      <w:r w:rsidRPr="002A5398">
        <w:rPr>
          <w:rStyle w:val="Heading3Char"/>
        </w:rPr>
        <w:t>(</w:t>
      </w:r>
      <w:r>
        <w:rPr>
          <w:rStyle w:val="Heading3Char"/>
        </w:rPr>
        <w:t>k</w:t>
      </w:r>
      <w:r w:rsidRPr="002A5398">
        <w:rPr>
          <w:rStyle w:val="Heading3Char"/>
        </w:rPr>
        <w:t>) The Jacobian</w:t>
      </w:r>
      <w:r>
        <w:rPr>
          <w:rStyle w:val="Heading3Char"/>
        </w:rPr>
        <w:t xml:space="preserve"> J</w:t>
      </w:r>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p>
    <w:p w14:paraId="5C9F350E" w14:textId="77777777" w:rsidR="00B7372C" w:rsidRDefault="00B7372C" w:rsidP="00B7372C"/>
    <w:p w14:paraId="62C34994" w14:textId="77777777" w:rsidR="00B7372C" w:rsidRDefault="00B27F03" w:rsidP="00B7372C">
      <w:r>
        <w:t xml:space="preserve">The context of Picture A continues, </w:t>
      </w:r>
    </w:p>
    <w:p w14:paraId="78EA9764" w14:textId="77777777" w:rsidR="00B7372C" w:rsidRDefault="00B7372C" w:rsidP="00B7372C"/>
    <w:p w14:paraId="5ABED55B" w14:textId="77777777" w:rsidR="00B7372C" w:rsidRDefault="00B7372C" w:rsidP="00B7372C">
      <w:r>
        <w:tab/>
      </w:r>
      <w:r>
        <w:tab/>
      </w:r>
      <w:r>
        <w:tab/>
      </w:r>
      <w:r>
        <w:tab/>
      </w:r>
      <w:r>
        <w:pict>
          <v:shape id="_x0000_i1050" type="#_x0000_t75" style="width:204.75pt;height:64.5pt">
            <v:imagedata r:id="rId12" o:title=""/>
          </v:shape>
        </w:pict>
      </w:r>
    </w:p>
    <w:p w14:paraId="660BF1FA" w14:textId="77777777" w:rsidR="00B7372C" w:rsidRDefault="00B7372C" w:rsidP="00B7372C"/>
    <w:p w14:paraId="734EEF90" w14:textId="77777777" w:rsidR="00B7372C" w:rsidRDefault="00B7372C" w:rsidP="00B7372C">
      <w:r>
        <w:t>First of all, note that since RS = 1,</w:t>
      </w:r>
    </w:p>
    <w:p w14:paraId="36496F29" w14:textId="77777777" w:rsidR="00B7372C" w:rsidRDefault="00B7372C" w:rsidP="00B7372C"/>
    <w:p w14:paraId="3A3A3782" w14:textId="77777777" w:rsidR="00B7372C" w:rsidRDefault="00B7372C" w:rsidP="00B7372C">
      <w:r>
        <w:tab/>
        <w:t>det(S) = 1/det(R)</w:t>
      </w:r>
    </w:p>
    <w:p w14:paraId="6670583B" w14:textId="77777777" w:rsidR="00B7372C" w:rsidRDefault="00B7372C" w:rsidP="00B7372C"/>
    <w:p w14:paraId="7EF5BFBF" w14:textId="77777777" w:rsidR="00B7372C" w:rsidRPr="006C22EA" w:rsidRDefault="00B7372C" w:rsidP="00B7372C">
      <w:r>
        <w:t>The Jacobian J(</w:t>
      </w:r>
      <w:r w:rsidRPr="007C45BE">
        <w:rPr>
          <w:b/>
        </w:rPr>
        <w:t>x</w:t>
      </w:r>
      <w:r>
        <w:t>') is defined as follows,</w:t>
      </w:r>
    </w:p>
    <w:p w14:paraId="34CA0D4E" w14:textId="77777777" w:rsidR="00B7372C" w:rsidRDefault="00B7372C" w:rsidP="00B7372C">
      <w:r>
        <w:tab/>
      </w:r>
      <w:r>
        <w:tab/>
      </w:r>
    </w:p>
    <w:p w14:paraId="466D3A2F" w14:textId="77777777" w:rsidR="00B7372C" w:rsidRDefault="00B7372C" w:rsidP="00B7372C">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675DF689" w14:textId="77777777" w:rsidR="00B7372C" w:rsidRDefault="00B7372C" w:rsidP="00B7372C"/>
    <w:p w14:paraId="1AC7E154" w14:textId="77777777" w:rsidR="00B7372C" w:rsidRDefault="00B7372C" w:rsidP="00B7372C">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011C1B27" w14:textId="77777777" w:rsidR="00B7372C" w:rsidRDefault="00B7372C" w:rsidP="00B7372C"/>
    <w:p w14:paraId="2E4A4D28" w14:textId="77777777" w:rsidR="00B7372C" w:rsidRPr="006B61F9" w:rsidRDefault="00B7372C" w:rsidP="00B7372C">
      <w:pPr>
        <w:rPr>
          <w:color w:val="000000"/>
        </w:rPr>
      </w:pPr>
      <w:r w:rsidRPr="006B61F9">
        <w:rPr>
          <w:color w:val="000000"/>
          <w:u w:val="single"/>
        </w:rPr>
        <w:t>Note 2:</w:t>
      </w:r>
      <w:r w:rsidRPr="006B61F9">
        <w:rPr>
          <w:color w:val="000000"/>
        </w:rPr>
        <w:t xml:space="preserve"> An alternative notation used by some authors is this</w:t>
      </w:r>
    </w:p>
    <w:p w14:paraId="737ED4E4" w14:textId="77777777" w:rsidR="00B7372C" w:rsidRPr="006B61F9" w:rsidRDefault="00B7372C" w:rsidP="00B7372C">
      <w:pPr>
        <w:rPr>
          <w:color w:val="000000"/>
        </w:rPr>
      </w:pPr>
    </w:p>
    <w:p w14:paraId="63BA209B" w14:textId="77777777" w:rsidR="00B7372C" w:rsidRPr="006B61F9" w:rsidRDefault="00B7372C" w:rsidP="00B7372C">
      <w:pPr>
        <w:rPr>
          <w:color w:val="000000"/>
        </w:rPr>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p>
    <w:p w14:paraId="7681C095" w14:textId="77777777" w:rsidR="00B7372C" w:rsidRDefault="00B7372C" w:rsidP="00B7372C">
      <w:pPr>
        <w:rPr>
          <w:color w:val="000000"/>
        </w:rPr>
      </w:pPr>
    </w:p>
    <w:p w14:paraId="6AC61202" w14:textId="77777777" w:rsidR="00B7372C" w:rsidRDefault="00B7372C" w:rsidP="00B7372C">
      <w:r>
        <w:rPr>
          <w:color w:val="000000"/>
        </w:rPr>
        <w:t xml:space="preserve">as if </w:t>
      </w:r>
      <w:r w:rsidRPr="006B61F9">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 F(</w:t>
      </w:r>
      <w:r w:rsidRPr="006B61F9">
        <w:rPr>
          <w:b/>
        </w:rPr>
        <w:t>x</w:t>
      </w:r>
      <w:r>
        <w:t>) is not an independent variable but is determined by F(</w:t>
      </w:r>
      <w:r w:rsidRPr="006B61F9">
        <w:rPr>
          <w:b/>
        </w:rPr>
        <w:t>x</w:t>
      </w:r>
      <w:r>
        <w:t>). Just as one might write f'(x')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sidR="00CA60D2">
        <w:rPr>
          <w:b/>
          <w:color w:val="000000"/>
        </w:rPr>
        <w:t>=</w:t>
      </w:r>
      <w:r>
        <w:t>F</w:t>
      </w:r>
      <w:r w:rsidR="00CA60D2">
        <w:rPr>
          <w:rStyle w:val="superscript"/>
        </w:rPr>
        <w:t>-1</w:t>
      </w:r>
      <w:r>
        <w:t>(</w:t>
      </w:r>
      <w:r w:rsidRPr="00A155AA">
        <w:rPr>
          <w:b/>
        </w:rPr>
        <w:t>x</w:t>
      </w:r>
      <w:r w:rsidR="00CA60D2">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sidR="00CA60D2">
        <w:rPr>
          <w:b/>
          <w:color w:val="000000"/>
        </w:rPr>
        <w:t>(x')</w:t>
      </w:r>
      <w:r w:rsidRPr="006B61F9">
        <w:rPr>
          <w:color w:val="000000"/>
        </w:rPr>
        <w:t>,</w:t>
      </w:r>
      <w:r w:rsidRPr="006B61F9">
        <w:rPr>
          <w:b/>
          <w:color w:val="000000"/>
        </w:rPr>
        <w:t>x</w:t>
      </w:r>
      <w:r w:rsidRPr="006B61F9">
        <w:rPr>
          <w:color w:val="000000"/>
        </w:rPr>
        <w:t>'</w:t>
      </w:r>
      <w:r>
        <w:t>)</w:t>
      </w:r>
      <w:r w:rsidR="00CA60D2">
        <w:t>.</w:t>
      </w:r>
    </w:p>
    <w:p w14:paraId="4BADB68F" w14:textId="77777777" w:rsidR="00B7372C" w:rsidRDefault="00B7372C" w:rsidP="00B7372C"/>
    <w:p w14:paraId="62417213" w14:textId="77777777" w:rsidR="00B7372C" w:rsidRPr="00A155AA" w:rsidRDefault="00B7372C" w:rsidP="00B7372C">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03C232D9" w14:textId="77777777" w:rsidR="00B7372C" w:rsidRPr="006B61F9" w:rsidRDefault="00B7372C" w:rsidP="00B7372C">
      <w:pPr>
        <w:rPr>
          <w:color w:val="000000"/>
        </w:rPr>
      </w:pPr>
    </w:p>
    <w:p w14:paraId="4C25708B" w14:textId="77777777" w:rsidR="00B7372C" w:rsidRDefault="00B7372C" w:rsidP="00B7372C">
      <w:r>
        <w:t>The determinant of any NxN matrix S may be written (ε</w:t>
      </w:r>
      <w:r>
        <w:rPr>
          <w:rStyle w:val="subscript"/>
        </w:rPr>
        <w:t>abc..</w:t>
      </w:r>
      <w:r>
        <w:t xml:space="preserve"> </w:t>
      </w:r>
      <w:r w:rsidR="00B27F03">
        <w:t>is the permutation tensor</w:t>
      </w:r>
      <w:r w:rsidR="00CA60D2">
        <w:t xml:space="preserve">, Section 7 </w:t>
      </w:r>
      <w:r>
        <w:t xml:space="preserve"> </w:t>
      </w:r>
      <w:r w:rsidR="00CA60D2">
        <w:t xml:space="preserve">(h)), </w:t>
      </w:r>
      <w:r>
        <w:t xml:space="preserve"> </w:t>
      </w:r>
    </w:p>
    <w:p w14:paraId="535B69CC" w14:textId="77777777" w:rsidR="00B7372C" w:rsidRDefault="00B7372C" w:rsidP="00B7372C"/>
    <w:p w14:paraId="74F6A720" w14:textId="77777777" w:rsidR="00B7372C" w:rsidRDefault="00B7372C" w:rsidP="00B7372C">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Pr>
          <w:rStyle w:val="subscript"/>
        </w:rPr>
        <w:t>N</w:t>
      </w:r>
    </w:p>
    <w:p w14:paraId="357665AB" w14:textId="77777777" w:rsidR="00B7372C" w:rsidRDefault="00B7372C" w:rsidP="00B7372C"/>
    <w:p w14:paraId="1A273275" w14:textId="77777777" w:rsidR="00B7372C" w:rsidRPr="00C608F8" w:rsidRDefault="00B7372C" w:rsidP="00B7372C">
      <w:r>
        <w:t>For our particular S with S</w:t>
      </w:r>
      <w:r>
        <w:rPr>
          <w:rStyle w:val="subscript"/>
        </w:rPr>
        <w:t>in</w:t>
      </w:r>
      <w:r>
        <w:t xml:space="preserve"> = (</w:t>
      </w:r>
      <w:r w:rsidRPr="00F36ABC">
        <w:rPr>
          <w:b/>
        </w:rPr>
        <w:t>e</w:t>
      </w:r>
      <w:r>
        <w:rPr>
          <w:rStyle w:val="subscript"/>
        </w:rPr>
        <w:t>n</w:t>
      </w:r>
      <w:r>
        <w:t>)</w:t>
      </w:r>
      <w:r>
        <w:rPr>
          <w:rStyle w:val="subscript"/>
        </w:rPr>
        <w:t>i</w:t>
      </w:r>
      <w:r>
        <w:t xml:space="preserve"> this becomes</w:t>
      </w:r>
    </w:p>
    <w:p w14:paraId="6CC7641B" w14:textId="77777777" w:rsidR="00B7372C" w:rsidRDefault="00B7372C" w:rsidP="00B7372C"/>
    <w:p w14:paraId="38584317" w14:textId="77777777" w:rsidR="00B7372C" w:rsidRDefault="00B7372C" w:rsidP="00B7372C">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p>
    <w:p w14:paraId="2D1296C2" w14:textId="77777777" w:rsidR="00B7372C" w:rsidRDefault="00B7372C" w:rsidP="00B7372C"/>
    <w:p w14:paraId="3D2E5C4E" w14:textId="77777777" w:rsidR="00B7372C" w:rsidRDefault="00B7372C" w:rsidP="00B7372C">
      <w:r>
        <w:t>so J is related to the tangent base vectors by</w:t>
      </w:r>
    </w:p>
    <w:p w14:paraId="3697EF48" w14:textId="77777777" w:rsidR="00B7372C" w:rsidRDefault="00B7372C" w:rsidP="00B7372C"/>
    <w:p w14:paraId="7DC379EA" w14:textId="77777777" w:rsidR="00B7372C" w:rsidRDefault="00B7372C" w:rsidP="00B7372C">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p>
    <w:p w14:paraId="4F290144" w14:textId="77777777" w:rsidR="00B7372C" w:rsidRDefault="00B7372C" w:rsidP="00B7372C"/>
    <w:p w14:paraId="73225FE6" w14:textId="77777777" w:rsidR="00B7372C" w:rsidRDefault="00B7372C" w:rsidP="00B7372C">
      <w:r>
        <w:t xml:space="preserve">It was shown in section (f) that </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08C5DE5D" w14:textId="77777777" w:rsidR="00B7372C" w:rsidRDefault="00B7372C" w:rsidP="00B7372C"/>
    <w:p w14:paraId="29F0472A" w14:textId="77777777" w:rsidR="00B7372C" w:rsidRPr="00296643" w:rsidRDefault="00B7372C" w:rsidP="00B7372C">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01E6E4A3" w14:textId="77777777" w:rsidR="00B7372C" w:rsidRDefault="00B7372C" w:rsidP="00B7372C">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11DDF48B" w14:textId="77777777" w:rsidR="00B7372C" w:rsidRDefault="00B7372C" w:rsidP="00B7372C">
      <w:r>
        <w:t xml:space="preserve"> or</w:t>
      </w:r>
    </w:p>
    <w:p w14:paraId="0AFB3C3D" w14:textId="77777777" w:rsidR="00B7372C" w:rsidRPr="009F67A1" w:rsidRDefault="00B7372C" w:rsidP="00B7372C">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63429C11" w14:textId="77777777" w:rsidR="00B7372C" w:rsidRDefault="00B7372C" w:rsidP="00B7372C">
      <w:r>
        <w:tab/>
        <w:t>det(</w:t>
      </w:r>
      <w:r>
        <w:rPr>
          <w:color w:val="000000"/>
        </w:rPr>
        <w:t>g'</w:t>
      </w:r>
      <w:r>
        <w:t>) = J</w:t>
      </w:r>
      <w:r>
        <w:rPr>
          <w:rStyle w:val="superscript"/>
        </w:rPr>
        <w:t>-2</w:t>
      </w:r>
      <w:r>
        <w:t>det(g)</w:t>
      </w:r>
    </w:p>
    <w:p w14:paraId="0D6A22F4" w14:textId="77777777" w:rsidR="00B7372C" w:rsidRDefault="00B7372C" w:rsidP="00B7372C"/>
    <w:p w14:paraId="3BCB97E6" w14:textId="77777777" w:rsidR="00B7372C" w:rsidRDefault="00C93A0E" w:rsidP="00B7372C">
      <w:r>
        <w:br w:type="page"/>
      </w:r>
      <w:r w:rsidR="00B7372C">
        <w:t xml:space="preserve">It is a tradition to define certain scalar (but not tensorial scalar) objects with </w:t>
      </w:r>
      <w:r w:rsidR="00B7372C" w:rsidRPr="00DC4A47">
        <w:rPr>
          <w:i/>
        </w:rPr>
        <w:t>the same name</w:t>
      </w:r>
      <w:r w:rsidR="00B7372C">
        <w:t xml:space="preserve"> g and g',</w:t>
      </w:r>
    </w:p>
    <w:p w14:paraId="0C8F214F" w14:textId="77777777" w:rsidR="00C93A0E" w:rsidRDefault="00C93A0E" w:rsidP="00B7372C"/>
    <w:p w14:paraId="69FD8380" w14:textId="77777777" w:rsidR="00B7372C" w:rsidRDefault="00B7372C" w:rsidP="00B7372C">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3DAAC15B" w14:textId="77777777" w:rsidR="00B7372C" w:rsidRDefault="00B7372C" w:rsidP="00B7372C">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p>
    <w:p w14:paraId="5AC8A390" w14:textId="77777777" w:rsidR="00B7372C" w:rsidRDefault="00B7372C" w:rsidP="00B7372C"/>
    <w:p w14:paraId="5E37AD8B" w14:textId="77777777" w:rsidR="00B7372C" w:rsidRDefault="00B7372C" w:rsidP="00B7372C">
      <w:r>
        <w:t xml:space="preserve">So that </w:t>
      </w:r>
    </w:p>
    <w:p w14:paraId="19098C5C" w14:textId="77777777" w:rsidR="00B7372C" w:rsidRDefault="00B7372C" w:rsidP="00B7372C"/>
    <w:p w14:paraId="1E5A5740" w14:textId="77777777" w:rsidR="00B7372C" w:rsidRDefault="00B7372C" w:rsidP="00B7372C">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tab/>
      </w:r>
    </w:p>
    <w:p w14:paraId="0AD20413" w14:textId="77777777" w:rsidR="00B7372C" w:rsidRDefault="00B7372C" w:rsidP="00B7372C"/>
    <w:p w14:paraId="35F30DDE" w14:textId="77777777" w:rsidR="00B7372C" w:rsidRDefault="00B7372C" w:rsidP="00B7372C">
      <w:r>
        <w:t>Normally the argument dependence is suppressed and one then writes</w:t>
      </w:r>
    </w:p>
    <w:p w14:paraId="4867C3A2" w14:textId="77777777" w:rsidR="00B7372C" w:rsidRDefault="00B7372C" w:rsidP="00B7372C"/>
    <w:p w14:paraId="4FC8EA5A" w14:textId="77777777" w:rsidR="00B7372C" w:rsidRDefault="00B7372C" w:rsidP="00B7372C">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p>
    <w:p w14:paraId="69D369FE" w14:textId="77777777" w:rsidR="00B7372C" w:rsidRDefault="00B7372C" w:rsidP="00B7372C"/>
    <w:p w14:paraId="6E96134E" w14:textId="77777777" w:rsidR="00B7372C" w:rsidRDefault="00B7372C" w:rsidP="00B7372C">
      <w:r>
        <w:t>As explained in Appendix D (a), the equation g' = J</w:t>
      </w:r>
      <w:r>
        <w:rPr>
          <w:rStyle w:val="superscript"/>
        </w:rPr>
        <w:t>2</w:t>
      </w:r>
      <w:r w:rsidRPr="00B44CFF">
        <w:t xml:space="preserve"> </w:t>
      </w:r>
      <w:r>
        <w:t>g says that g, instead of being a tensorial scalar, is a scalar density of weight -2. One must be a little careful to distinguish the scalars g and g' from the tensors g</w:t>
      </w:r>
      <w:r w:rsidRPr="00DC4A47">
        <w:rPr>
          <w:rStyle w:val="subscript"/>
        </w:rPr>
        <w:t>ij</w:t>
      </w:r>
      <w:r>
        <w:t xml:space="preserve"> and g'</w:t>
      </w:r>
      <w:r>
        <w:rPr>
          <w:rStyle w:val="subscript"/>
        </w:rPr>
        <w:t>ij</w:t>
      </w:r>
      <w:r>
        <w:t xml:space="preserve"> expressed in matrix notation as g and g'. </w:t>
      </w:r>
    </w:p>
    <w:p w14:paraId="0E6F95F8" w14:textId="77777777" w:rsidR="0044222B" w:rsidRDefault="0044222B" w:rsidP="00B7372C"/>
    <w:p w14:paraId="69D8FDAB" w14:textId="77777777" w:rsidR="0044222B" w:rsidRPr="00337699" w:rsidRDefault="0044222B" w:rsidP="00B7372C">
      <w:pPr>
        <w:rPr>
          <w:color w:val="FF0000"/>
        </w:rPr>
      </w:pPr>
      <w:r w:rsidRPr="00337699">
        <w:rPr>
          <w:color w:val="FF0000"/>
        </w:rPr>
        <w:t>In taking the square root of the above equation, one gets</w:t>
      </w:r>
    </w:p>
    <w:p w14:paraId="44887A43" w14:textId="77777777" w:rsidR="0044222B" w:rsidRPr="00337699" w:rsidRDefault="0044222B" w:rsidP="00B7372C">
      <w:pPr>
        <w:rPr>
          <w:color w:val="FF0000"/>
        </w:rPr>
      </w:pPr>
    </w:p>
    <w:p w14:paraId="42C740D2" w14:textId="77777777" w:rsidR="0044222B" w:rsidRPr="00337699" w:rsidRDefault="0044222B" w:rsidP="00B7372C">
      <w:pPr>
        <w:rPr>
          <w:color w:val="FF0000"/>
        </w:rPr>
      </w:pPr>
      <w:r w:rsidRPr="00337699">
        <w:rPr>
          <w:color w:val="FF0000"/>
        </w:rPr>
        <w:tab/>
        <w:t>(g'/g)</w:t>
      </w:r>
      <w:r w:rsidRPr="00337699">
        <w:rPr>
          <w:rStyle w:val="superscript"/>
          <w:color w:val="FF0000"/>
        </w:rPr>
        <w:t>1/2</w:t>
      </w:r>
      <w:r w:rsidRPr="00337699">
        <w:rPr>
          <w:color w:val="FF0000"/>
        </w:rPr>
        <w:t xml:space="preserve"> = ± J</w:t>
      </w:r>
    </w:p>
    <w:p w14:paraId="710E8204" w14:textId="77777777" w:rsidR="0044222B" w:rsidRPr="00337699" w:rsidRDefault="0044222B" w:rsidP="00B7372C">
      <w:pPr>
        <w:rPr>
          <w:color w:val="FF0000"/>
        </w:rPr>
      </w:pPr>
    </w:p>
    <w:p w14:paraId="549EC977" w14:textId="77777777" w:rsidR="0044222B" w:rsidRPr="00337699" w:rsidRDefault="0044222B" w:rsidP="00B7372C">
      <w:pPr>
        <w:rPr>
          <w:color w:val="FF0000"/>
        </w:rPr>
      </w:pPr>
      <w:r w:rsidRPr="00337699">
        <w:rPr>
          <w:color w:val="FF0000"/>
        </w:rPr>
        <w:t xml:space="preserve">so a choice is required. Sometimes a useful choice is to take the + sign regardless of the sign of J, which means that when J &lt; 0, one is taking the negative branch of the square root. </w:t>
      </w:r>
    </w:p>
    <w:p w14:paraId="6AA3B75D" w14:textId="77777777" w:rsidR="00B7372C" w:rsidRDefault="00B7372C" w:rsidP="00B7372C">
      <w:r>
        <w:tab/>
      </w:r>
    </w:p>
    <w:p w14:paraId="25BE6286" w14:textId="77777777" w:rsidR="00B7372C" w:rsidRDefault="00B7372C" w:rsidP="00B7372C">
      <w:r>
        <w:t>I</w:t>
      </w:r>
      <w:r w:rsidR="00D94769">
        <w:t>t</w:t>
      </w:r>
      <w:r>
        <w:t xml:space="preserve"> is convenient to make the following definition, called the signature of the metric tensor</w:t>
      </w:r>
      <w:r w:rsidR="00B27F03">
        <w:t xml:space="preserve">, </w:t>
      </w:r>
    </w:p>
    <w:p w14:paraId="13D66C33" w14:textId="77777777" w:rsidR="00B7372C" w:rsidRDefault="00B7372C" w:rsidP="00B7372C"/>
    <w:p w14:paraId="240198E0" w14:textId="77777777" w:rsidR="00B7372C" w:rsidRDefault="00B7372C" w:rsidP="00B7372C">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6C5293A0" w14:textId="77777777" w:rsidR="00B7372C" w:rsidRDefault="00B7372C" w:rsidP="00B7372C"/>
    <w:p w14:paraId="36F6618E" w14:textId="77777777" w:rsidR="00D94769" w:rsidRDefault="00B7372C" w:rsidP="00B7372C">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that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250944F4" w14:textId="77777777" w:rsidR="00B7372C" w:rsidRDefault="00B7372C" w:rsidP="00B7372C">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t>, one has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00D94769">
        <w:tab/>
      </w:r>
      <w:r w:rsidR="00D94769">
        <w:tab/>
      </w:r>
      <w:r>
        <w:t>Therefore:</w:t>
      </w:r>
    </w:p>
    <w:p w14:paraId="6FA6F93D" w14:textId="77777777" w:rsidR="00B7372C" w:rsidRDefault="00B7372C" w:rsidP="00B7372C"/>
    <w:p w14:paraId="73B486A1" w14:textId="77777777" w:rsidR="00B7372C" w:rsidRPr="007931F2" w:rsidRDefault="00B7372C" w:rsidP="00B7372C">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6F9DB6DC" w14:textId="77777777" w:rsidR="00B7372C" w:rsidRDefault="00B7372C" w:rsidP="00B7372C"/>
    <w:p w14:paraId="107D172D" w14:textId="77777777" w:rsidR="00B7372C" w:rsidRDefault="00B7372C" w:rsidP="00B7372C">
      <w:r>
        <w:t>Since transformation F is assumed invertible in its domain and range, one cannot have det(S) = 0 anywhere</w:t>
      </w:r>
      <w:r w:rsidR="00B27F03">
        <w:t xml:space="preserve"> except perhaps on a boundary. </w:t>
      </w:r>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if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vanishes nowhere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≠0 everywhere in the range of F. The conclusion with this assumption is that the signature s is always well-defined. </w:t>
      </w:r>
    </w:p>
    <w:p w14:paraId="29EED990" w14:textId="77777777" w:rsidR="00B7372C" w:rsidRDefault="00B7372C" w:rsidP="00B7372C"/>
    <w:p w14:paraId="4B1D3657" w14:textId="77777777" w:rsidR="00B7372C" w:rsidRDefault="00B7372C" w:rsidP="00B7372C">
      <w:r>
        <w:t>Obviously, the quantities sg and sg' are both positive, and since J</w:t>
      </w:r>
      <w:r>
        <w:rPr>
          <w:rStyle w:val="superscript"/>
        </w:rPr>
        <w:t>2</w:t>
      </w:r>
      <w:r>
        <w:t xml:space="preserve"> = g'/g  one can write</w:t>
      </w:r>
    </w:p>
    <w:p w14:paraId="3ABA76F5" w14:textId="77777777" w:rsidR="00B7372C" w:rsidRDefault="00B7372C" w:rsidP="00B7372C"/>
    <w:p w14:paraId="1E725632" w14:textId="77777777" w:rsidR="00B7372C" w:rsidRPr="00762094" w:rsidRDefault="00B7372C" w:rsidP="00B7372C">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r>
    </w:p>
    <w:p w14:paraId="236170B1" w14:textId="77777777" w:rsidR="00B7372C" w:rsidRDefault="00B7372C" w:rsidP="00B7372C"/>
    <w:p w14:paraId="6C2CF670" w14:textId="77777777" w:rsidR="00B7372C" w:rsidRDefault="00B7372C" w:rsidP="00B7372C">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and thus s = 1 and then</w:t>
      </w:r>
    </w:p>
    <w:p w14:paraId="13F7131D" w14:textId="77777777" w:rsidR="00B7372C" w:rsidRDefault="00B7372C" w:rsidP="00B7372C"/>
    <w:p w14:paraId="08A4ECB8" w14:textId="77777777" w:rsidR="00B7372C" w:rsidRPr="00762094" w:rsidRDefault="00B7372C" w:rsidP="00B7372C">
      <w:r>
        <w:tab/>
        <w:t xml:space="preserve">|J|  = </w:t>
      </w:r>
      <w:r>
        <w:fldChar w:fldCharType="begin"/>
      </w:r>
      <w:r>
        <w:instrText xml:space="preserve"> EQ \r(g') </w:instrText>
      </w:r>
      <w:r>
        <w:fldChar w:fldCharType="end"/>
      </w:r>
      <w:r>
        <w:t xml:space="preserve">  =  | det(S) | </w:t>
      </w:r>
      <w:r>
        <w:tab/>
      </w:r>
      <w:r>
        <w:tab/>
      </w:r>
      <w:r>
        <w:tab/>
      </w:r>
      <w:r>
        <w:tab/>
        <w:t xml:space="preserve">// curvilinear </w:t>
      </w:r>
    </w:p>
    <w:p w14:paraId="3A1A16A0" w14:textId="77777777" w:rsidR="00B7372C" w:rsidRDefault="00B7372C" w:rsidP="00B7372C">
      <w:r>
        <w:tab/>
      </w:r>
    </w:p>
    <w:p w14:paraId="15E2D26B" w14:textId="77777777" w:rsidR="00B7372C" w:rsidRDefault="00B7372C" w:rsidP="00B7372C">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s = -1 and</w:t>
      </w:r>
    </w:p>
    <w:p w14:paraId="39AF01A1" w14:textId="77777777" w:rsidR="00B7372C" w:rsidRDefault="00B7372C" w:rsidP="00B7372C"/>
    <w:p w14:paraId="09DE3E28" w14:textId="77777777" w:rsidR="00B7372C" w:rsidRDefault="00B7372C" w:rsidP="00B7372C">
      <w:r>
        <w:tab/>
        <w:t xml:space="preserve">|J|  = </w:t>
      </w:r>
      <w:r>
        <w:fldChar w:fldCharType="begin"/>
      </w:r>
      <w:r>
        <w:instrText xml:space="preserve"> EQ \r(-g') </w:instrText>
      </w:r>
      <w:r>
        <w:fldChar w:fldCharType="end"/>
      </w:r>
      <w:r>
        <w:t xml:space="preserve">  =  | det(S) | </w:t>
      </w:r>
      <w:r>
        <w:tab/>
      </w:r>
      <w:r>
        <w:tab/>
      </w:r>
      <w:r>
        <w:tab/>
      </w:r>
      <w:r>
        <w:tab/>
        <w:t>// relativity</w:t>
      </w:r>
    </w:p>
    <w:p w14:paraId="2E032EA4" w14:textId="77777777" w:rsidR="00B7372C" w:rsidRDefault="00B7372C" w:rsidP="00B7372C"/>
    <w:p w14:paraId="4B212690" w14:textId="77777777" w:rsidR="00B7372C" w:rsidRDefault="00C93A0E" w:rsidP="00B7372C">
      <w:r>
        <w:br w:type="page"/>
      </w:r>
      <w:r w:rsidR="00B7372C">
        <w:t xml:space="preserve">Here then is a summary of the results of this section: </w:t>
      </w:r>
    </w:p>
    <w:p w14:paraId="51D14C1C" w14:textId="77777777" w:rsidR="00B7372C" w:rsidRDefault="00B7372C" w:rsidP="00B7372C"/>
    <w:p w14:paraId="6561BA4B" w14:textId="77777777" w:rsidR="00B7372C" w:rsidRDefault="00B7372C" w:rsidP="00B7372C">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7134AD34" w14:textId="77777777" w:rsidR="00B7372C" w:rsidRDefault="00B7372C" w:rsidP="00B7372C"/>
    <w:p w14:paraId="0CE59B8E" w14:textId="77777777" w:rsidR="00B7372C" w:rsidRDefault="00B7372C" w:rsidP="00B7372C">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5F8D4D35" w14:textId="77777777" w:rsidR="00B7372C" w:rsidRDefault="00B7372C" w:rsidP="00B7372C"/>
    <w:p w14:paraId="4AD7D40D" w14:textId="77777777" w:rsidR="00B7372C" w:rsidRDefault="00B7372C" w:rsidP="00B7372C">
      <w:r>
        <w:tab/>
        <w:t>g' = J</w:t>
      </w:r>
      <w:r>
        <w:rPr>
          <w:rStyle w:val="superscript"/>
        </w:rPr>
        <w:t>2</w:t>
      </w:r>
      <w:r>
        <w:t xml:space="preserve">g </w:t>
      </w:r>
      <w:r>
        <w:tab/>
      </w:r>
      <w:r>
        <w:tab/>
        <w:t>=&gt;</w:t>
      </w:r>
      <w:r>
        <w:tab/>
        <w:t>g is a tensor density of weight -2</w:t>
      </w:r>
    </w:p>
    <w:p w14:paraId="54EEE2D8" w14:textId="77777777" w:rsidR="00B7372C" w:rsidRDefault="00B7372C" w:rsidP="00B7372C"/>
    <w:p w14:paraId="6B81566D" w14:textId="77777777" w:rsidR="00B7372C" w:rsidRDefault="00B7372C" w:rsidP="00B7372C">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5BDD8B42" w14:textId="77777777" w:rsidR="00B7372C" w:rsidRDefault="00B7372C" w:rsidP="00B7372C"/>
    <w:p w14:paraId="5D343FF6" w14:textId="77777777" w:rsidR="00B7372C" w:rsidRDefault="00B7372C" w:rsidP="00B7372C">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r>
      <w:r w:rsidR="00426A9E">
        <w:t xml:space="preserve"> </w:t>
      </w:r>
    </w:p>
    <w:p w14:paraId="3886AA2B" w14:textId="77777777" w:rsidR="00426A9E" w:rsidRDefault="00426A9E" w:rsidP="00B7372C"/>
    <w:p w14:paraId="213AF962" w14:textId="77777777" w:rsidR="00426A9E" w:rsidRPr="006F6E90" w:rsidRDefault="00426A9E" w:rsidP="00B7372C">
      <w:r w:rsidRPr="006F6E90">
        <w:rPr>
          <w:u w:val="single"/>
        </w:rPr>
        <w:t>Note</w:t>
      </w:r>
      <w:r>
        <w:t xml:space="preserve">: Weinberg </w:t>
      </w:r>
      <w:r w:rsidR="006F6E90">
        <w:t xml:space="preserve">p 98 (4.4.1) </w:t>
      </w:r>
      <w:r>
        <w:t xml:space="preserve">defines </w:t>
      </w:r>
      <w:r w:rsidR="006F6E90">
        <w:t>g = -det(g</w:t>
      </w:r>
      <w:r w:rsidR="006F6E90">
        <w:rPr>
          <w:rStyle w:val="subscript"/>
        </w:rPr>
        <w:t>ij</w:t>
      </w:r>
      <w:r w:rsidR="006F6E90">
        <w:t>). This is the only one of Weinberg's conventions that we have not adopted, so in this paper it is always true that g ≡ + det(g</w:t>
      </w:r>
      <w:r w:rsidR="006F6E90">
        <w:rPr>
          <w:rStyle w:val="subscript"/>
        </w:rPr>
        <w:t>ij</w:t>
      </w:r>
      <w:r w:rsidR="006F6E90">
        <w:t xml:space="preserve">) even though this is -1 in the application to special relativity. </w:t>
      </w:r>
    </w:p>
    <w:p w14:paraId="6E7DDC32" w14:textId="77777777" w:rsidR="00B7372C" w:rsidRPr="00781773" w:rsidRDefault="00B7372C" w:rsidP="00B7372C"/>
    <w:p w14:paraId="6D7561D2" w14:textId="77777777" w:rsidR="00B7372C" w:rsidRDefault="00B7372C" w:rsidP="00B7372C">
      <w:r w:rsidRPr="0011589B">
        <w:rPr>
          <w:u w:val="single"/>
        </w:rPr>
        <w:t>Carl Gustav Jacob Jacobi (1804 –1851)</w:t>
      </w:r>
      <w:r w:rsidR="003D5453">
        <w:t xml:space="preserve">. German, Berlin PhD 1825 </w:t>
      </w:r>
      <w:r>
        <w:t>then went to Konigsberg</w:t>
      </w:r>
      <w:r w:rsidR="003D5453">
        <w:t xml:space="preserve">, did much in a short life. </w:t>
      </w:r>
      <w:r>
        <w:t xml:space="preserve">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w:t>
      </w:r>
      <w:r w:rsidR="003D5453">
        <w:t>: "the Jacobian"</w:t>
      </w:r>
      <w:r>
        <w:t xml:space="preserve">.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xml:space="preserve">]] = 0 which finds use with quantum mechanical operators and matrices, and more generally with Lie group generators. </w:t>
      </w:r>
    </w:p>
    <w:p w14:paraId="4B36B8A3" w14:textId="77777777" w:rsidR="00781773" w:rsidRDefault="00781773" w:rsidP="00370D7F"/>
    <w:p w14:paraId="0D562F18" w14:textId="77777777" w:rsidR="00D2264E" w:rsidRDefault="00694318" w:rsidP="008D2437">
      <w:pPr>
        <w:pStyle w:val="Heading3"/>
      </w:pPr>
      <w:bookmarkStart w:id="5297" w:name="_Toc304795312"/>
      <w:bookmarkStart w:id="5298" w:name="_Toc304795385"/>
      <w:bookmarkStart w:id="5299" w:name="_Toc304795479"/>
      <w:bookmarkStart w:id="5300" w:name="_Toc304795691"/>
      <w:bookmarkStart w:id="5301" w:name="_Toc304795985"/>
      <w:bookmarkStart w:id="5302" w:name="_Toc304796076"/>
      <w:bookmarkStart w:id="5303" w:name="_Toc304796293"/>
      <w:bookmarkStart w:id="5304" w:name="_Toc304796346"/>
      <w:bookmarkStart w:id="5305" w:name="_Toc304796634"/>
      <w:bookmarkStart w:id="5306" w:name="_Toc304796716"/>
      <w:bookmarkStart w:id="5307" w:name="_Toc304796798"/>
      <w:bookmarkStart w:id="5308" w:name="_Toc304796880"/>
      <w:bookmarkStart w:id="5309" w:name="_Toc304796962"/>
      <w:bookmarkStart w:id="5310" w:name="_Toc304833610"/>
      <w:bookmarkStart w:id="5311" w:name="_Toc304915682"/>
      <w:bookmarkStart w:id="5312" w:name="_Toc305347289"/>
      <w:bookmarkStart w:id="5313" w:name="_Toc305618170"/>
      <w:bookmarkStart w:id="5314" w:name="_Toc305663742"/>
      <w:bookmarkStart w:id="5315" w:name="_Toc305663839"/>
      <w:bookmarkStart w:id="5316" w:name="_Toc305665760"/>
      <w:bookmarkStart w:id="5317" w:name="_Toc305666299"/>
      <w:bookmarkStart w:id="5318" w:name="_Toc305684675"/>
      <w:bookmarkStart w:id="5319" w:name="_Toc305684777"/>
      <w:bookmarkStart w:id="5320" w:name="_Toc305687070"/>
      <w:bookmarkStart w:id="5321" w:name="_Toc305690345"/>
      <w:bookmarkStart w:id="5322" w:name="_Toc305702600"/>
      <w:bookmarkStart w:id="5323" w:name="_Toc305867736"/>
      <w:bookmarkStart w:id="5324" w:name="_Toc305918120"/>
      <w:bookmarkStart w:id="5325" w:name="_Toc305926153"/>
      <w:bookmarkStart w:id="5326" w:name="_Toc305928000"/>
      <w:bookmarkStart w:id="5327" w:name="_Toc305928109"/>
      <w:bookmarkStart w:id="5328" w:name="_Toc305954584"/>
      <w:bookmarkStart w:id="5329" w:name="_Toc306011073"/>
      <w:bookmarkStart w:id="5330" w:name="_Toc306129923"/>
      <w:bookmarkStart w:id="5331" w:name="_Toc306130040"/>
      <w:bookmarkStart w:id="5332" w:name="_Toc306196122"/>
      <w:bookmarkStart w:id="5333" w:name="_Toc306341493"/>
      <w:bookmarkStart w:id="5334" w:name="_Toc306356681"/>
      <w:bookmarkStart w:id="5335" w:name="_Toc306356801"/>
      <w:bookmarkStart w:id="5336" w:name="_Toc306356917"/>
      <w:bookmarkStart w:id="5337" w:name="_Toc306357032"/>
      <w:bookmarkStart w:id="5338" w:name="_Toc306357144"/>
      <w:bookmarkStart w:id="5339" w:name="_Toc306357251"/>
      <w:bookmarkStart w:id="5340" w:name="_Toc306357369"/>
      <w:bookmarkStart w:id="5341" w:name="_Toc306357489"/>
      <w:bookmarkStart w:id="5342" w:name="_Toc306371970"/>
      <w:bookmarkStart w:id="5343" w:name="_Toc306372092"/>
      <w:bookmarkStart w:id="5344" w:name="_Toc306378467"/>
      <w:bookmarkStart w:id="5345" w:name="_Toc306378623"/>
      <w:bookmarkStart w:id="5346" w:name="_Toc306379931"/>
      <w:bookmarkStart w:id="5347" w:name="_Toc306384850"/>
      <w:bookmarkStart w:id="5348" w:name="_Toc306386101"/>
      <w:bookmarkStart w:id="5349" w:name="_Toc306386231"/>
      <w:bookmarkStart w:id="5350" w:name="_Toc306632733"/>
      <w:bookmarkStart w:id="5351" w:name="_Toc306632866"/>
      <w:bookmarkStart w:id="5352" w:name="_Toc306632998"/>
      <w:bookmarkStart w:id="5353" w:name="_Toc306633133"/>
      <w:bookmarkStart w:id="5354" w:name="_Toc306633265"/>
      <w:bookmarkStart w:id="5355" w:name="_Toc306633397"/>
      <w:bookmarkStart w:id="5356" w:name="_Toc306731887"/>
      <w:bookmarkStart w:id="5357" w:name="_Toc306732020"/>
      <w:bookmarkStart w:id="5358" w:name="_Toc306782940"/>
      <w:bookmarkStart w:id="5359" w:name="_Toc306817811"/>
      <w:bookmarkStart w:id="5360" w:name="_Toc306886212"/>
      <w:bookmarkStart w:id="5361" w:name="_Toc306886392"/>
      <w:bookmarkStart w:id="5362" w:name="_Toc306886520"/>
      <w:bookmarkStart w:id="5363" w:name="_Toc306903301"/>
      <w:bookmarkStart w:id="5364" w:name="_Toc306957286"/>
      <w:bookmarkStart w:id="5365" w:name="_Toc306971615"/>
      <w:bookmarkStart w:id="5366" w:name="_Toc306983434"/>
      <w:bookmarkStart w:id="5367" w:name="_Toc306983881"/>
      <w:bookmarkStart w:id="5368" w:name="_Toc307336577"/>
      <w:bookmarkStart w:id="5369" w:name="_Toc307336705"/>
      <w:bookmarkStart w:id="5370" w:name="_Toc307336833"/>
      <w:bookmarkStart w:id="5371" w:name="_Toc307387450"/>
      <w:bookmarkStart w:id="5372" w:name="_Toc307589579"/>
      <w:bookmarkStart w:id="5373" w:name="_Toc307751073"/>
      <w:bookmarkStart w:id="5374" w:name="_Toc307834317"/>
      <w:bookmarkStart w:id="5375" w:name="_Toc307842510"/>
      <w:bookmarkStart w:id="5376" w:name="_Toc307899174"/>
      <w:bookmarkStart w:id="5377" w:name="_Toc307899329"/>
      <w:bookmarkStart w:id="5378" w:name="_Toc307947565"/>
      <w:bookmarkStart w:id="5379" w:name="_Toc307947712"/>
      <w:bookmarkStart w:id="5380" w:name="_Toc308102869"/>
      <w:bookmarkStart w:id="5381" w:name="_Toc308103017"/>
      <w:bookmarkStart w:id="5382" w:name="_Toc308103164"/>
      <w:bookmarkStart w:id="5383" w:name="_Toc308162973"/>
      <w:bookmarkStart w:id="5384" w:name="_Toc308189260"/>
      <w:bookmarkStart w:id="5385" w:name="_Toc308447301"/>
      <w:bookmarkStart w:id="5386" w:name="_Toc308447454"/>
      <w:bookmarkStart w:id="5387" w:name="_Toc308512679"/>
      <w:bookmarkStart w:id="5388" w:name="_Toc309299728"/>
      <w:bookmarkStart w:id="5389" w:name="_Toc309379069"/>
      <w:bookmarkStart w:id="5390" w:name="_Toc309380510"/>
      <w:bookmarkStart w:id="5391" w:name="_Toc309381705"/>
      <w:bookmarkStart w:id="5392" w:name="_Toc309473339"/>
      <w:bookmarkStart w:id="5393" w:name="_Toc309474011"/>
      <w:bookmarkStart w:id="5394" w:name="_Toc309480008"/>
      <w:bookmarkStart w:id="5395" w:name="_Toc309652251"/>
      <w:bookmarkStart w:id="5396" w:name="_Toc309660955"/>
      <w:bookmarkStart w:id="5397" w:name="_Toc309661124"/>
      <w:bookmarkStart w:id="5398" w:name="_Toc309823164"/>
      <w:bookmarkStart w:id="5399" w:name="_Toc309845110"/>
      <w:bookmarkStart w:id="5400" w:name="_Toc309893352"/>
      <w:bookmarkStart w:id="5401" w:name="_Toc309898794"/>
      <w:bookmarkStart w:id="5402" w:name="_Toc309898965"/>
      <w:bookmarkStart w:id="5403" w:name="_Toc309997589"/>
      <w:bookmarkStart w:id="5404" w:name="_Toc310098918"/>
      <w:bookmarkStart w:id="5405" w:name="_Toc310152037"/>
      <w:bookmarkStart w:id="5406" w:name="_Toc310152206"/>
      <w:bookmarkStart w:id="5407" w:name="_Toc310179013"/>
      <w:bookmarkStart w:id="5408" w:name="_Toc315369276"/>
      <w:bookmarkStart w:id="5409" w:name="_Toc315369446"/>
      <w:bookmarkStart w:id="5410" w:name="_Toc315540608"/>
      <w:bookmarkStart w:id="5411" w:name="_Toc316842804"/>
      <w:bookmarkStart w:id="5412" w:name="_Toc316846929"/>
      <w:bookmarkStart w:id="5413" w:name="_Toc316917101"/>
      <w:bookmarkStart w:id="5414" w:name="_Toc316923265"/>
      <w:bookmarkStart w:id="5415" w:name="_Toc316923450"/>
      <w:bookmarkStart w:id="5416" w:name="_Toc317154956"/>
      <w:bookmarkStart w:id="5417" w:name="_Toc317420233"/>
      <w:bookmarkStart w:id="5418" w:name="_Toc317787524"/>
      <w:bookmarkStart w:id="5419" w:name="_Toc317964359"/>
      <w:bookmarkStart w:id="5420" w:name="_Toc318017811"/>
      <w:bookmarkStart w:id="5421" w:name="_Toc318021464"/>
      <w:bookmarkStart w:id="5422" w:name="_Toc318021854"/>
      <w:bookmarkStart w:id="5423" w:name="_Toc318108188"/>
      <w:bookmarkStart w:id="5424" w:name="_Toc318208396"/>
      <w:bookmarkStart w:id="5425" w:name="_Toc318285596"/>
      <w:bookmarkStart w:id="5426" w:name="_Toc318468396"/>
      <w:bookmarkStart w:id="5427" w:name="_Toc318562854"/>
      <w:bookmarkStart w:id="5428" w:name="_Toc318563049"/>
      <w:r w:rsidRPr="008D2437">
        <w:t>(</w:t>
      </w:r>
      <w:r w:rsidR="00AD0CCE" w:rsidRPr="008D2437">
        <w:rPr>
          <w:rFonts w:ascii="Script MT Bold" w:hAnsi="Script MT Bold"/>
        </w:rPr>
        <w:t>l</w:t>
      </w:r>
      <w:r w:rsidRPr="008D2437">
        <w:t xml:space="preserve">) </w:t>
      </w:r>
      <w:r w:rsidR="000A11F9" w:rsidRPr="008D2437">
        <w:t>Some relations between g,</w:t>
      </w:r>
      <w:r w:rsidRPr="008D2437">
        <w:t xml:space="preserve"> R and S</w:t>
      </w:r>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r w:rsidR="00207DBD" w:rsidRPr="008D2437">
        <w:t xml:space="preserve"> </w:t>
      </w:r>
      <w:r w:rsidR="00207DBD">
        <w:t xml:space="preserve"> </w:t>
      </w:r>
      <w:r w:rsidR="008D2437">
        <w:t>in Picture C</w:t>
      </w:r>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p>
    <w:p w14:paraId="3E595215" w14:textId="77777777" w:rsidR="00D2264E" w:rsidRDefault="00D2264E" w:rsidP="00370D7F"/>
    <w:p w14:paraId="03AEC979" w14:textId="77777777" w:rsidR="00B27F03" w:rsidRDefault="00696C20" w:rsidP="00370D7F">
      <w:r>
        <w:t>In Picture C</w:t>
      </w:r>
      <w:r w:rsidR="00B27F03">
        <w:t>,</w:t>
      </w:r>
    </w:p>
    <w:p w14:paraId="6373D244" w14:textId="77777777" w:rsidR="00B27F03" w:rsidRDefault="00B27F03" w:rsidP="00370D7F"/>
    <w:p w14:paraId="6D565417" w14:textId="77777777" w:rsidR="00B27F03" w:rsidRDefault="00B27F03" w:rsidP="00370D7F">
      <w:r>
        <w:tab/>
      </w:r>
      <w:r>
        <w:tab/>
      </w:r>
      <w:r>
        <w:pict>
          <v:shape id="_x0000_i1051" type="#_x0000_t75" style="width:231.75pt;height:73.5pt">
            <v:imagedata r:id="rId24" o:title=""/>
          </v:shape>
        </w:pict>
      </w:r>
    </w:p>
    <w:p w14:paraId="23E4EAF2" w14:textId="77777777" w:rsidR="00B27F03" w:rsidRDefault="00B27F03" w:rsidP="00370D7F"/>
    <w:p w14:paraId="201611AB" w14:textId="77777777" w:rsidR="002E6EAC" w:rsidRDefault="00696C20" w:rsidP="00370D7F">
      <w:r>
        <w:t xml:space="preserve"> the statement of </w:t>
      </w:r>
      <w:r w:rsidR="00B27F03">
        <w:t xml:space="preserve">the </w:t>
      </w:r>
      <w:r>
        <w:t xml:space="preserve">rank-2 tensor transformation of g and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becomes</w:t>
      </w:r>
    </w:p>
    <w:p w14:paraId="09B0991A" w14:textId="77777777" w:rsidR="00696C20" w:rsidRDefault="00696C20" w:rsidP="00370D7F"/>
    <w:p w14:paraId="56EE34F7" w14:textId="77777777" w:rsidR="00696C20" w:rsidRDefault="00696C20" w:rsidP="00370D7F">
      <w:r>
        <w:tab/>
        <w:t>g = RR</w:t>
      </w:r>
      <w:r>
        <w:rPr>
          <w:rStyle w:val="superscript"/>
        </w:rPr>
        <w:t>T</w:t>
      </w:r>
      <w:r>
        <w:tab/>
      </w:r>
    </w:p>
    <w:p w14:paraId="0B72BC41" w14:textId="77777777" w:rsidR="00696C20" w:rsidRDefault="00696C20" w:rsidP="00370D7F">
      <w:r>
        <w:tab/>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sidR="00781773">
        <w:t xml:space="preserve"> = </w:t>
      </w:r>
      <w:r>
        <w:t>S</w:t>
      </w:r>
      <w:r>
        <w:rPr>
          <w:rStyle w:val="superscript"/>
        </w:rPr>
        <w:t>T</w:t>
      </w:r>
      <w:r>
        <w:t>S</w:t>
      </w:r>
    </w:p>
    <w:p w14:paraId="4BACB8E5" w14:textId="77777777" w:rsidR="00696C20" w:rsidRDefault="00696C20" w:rsidP="00370D7F"/>
    <w:p w14:paraId="3C3DF445" w14:textId="77777777" w:rsidR="00696C20" w:rsidRPr="00696C20" w:rsidRDefault="00696C20" w:rsidP="00370D7F">
      <w:r>
        <w:t xml:space="preserve">which can be written in a variety of ways, </w:t>
      </w:r>
    </w:p>
    <w:p w14:paraId="2FD0D50E" w14:textId="77777777" w:rsidR="00207DBD" w:rsidRPr="00207DBD" w:rsidRDefault="00207DBD" w:rsidP="00370D7F"/>
    <w:p w14:paraId="798A59B1" w14:textId="77777777" w:rsidR="007D06B0" w:rsidRPr="008D2437" w:rsidRDefault="00694318" w:rsidP="00370D7F">
      <w:pPr>
        <w:rPr>
          <w:rStyle w:val="superscript"/>
        </w:rPr>
      </w:pPr>
      <w:r>
        <w:tab/>
        <w:t>R</w:t>
      </w:r>
      <w:r>
        <w:rPr>
          <w:rStyle w:val="superscript"/>
        </w:rPr>
        <w:t>T</w:t>
      </w:r>
      <w:r>
        <w:t xml:space="preserve"> = (SR)R</w:t>
      </w:r>
      <w:r>
        <w:rPr>
          <w:rStyle w:val="superscript"/>
        </w:rPr>
        <w:t>T</w:t>
      </w:r>
      <w:r>
        <w:t xml:space="preserve"> </w:t>
      </w:r>
      <w:r w:rsidR="002223F7">
        <w:t xml:space="preserve">    </w:t>
      </w:r>
      <w:r>
        <w:t xml:space="preserve"> = S(RR</w:t>
      </w:r>
      <w:r>
        <w:rPr>
          <w:rStyle w:val="superscript"/>
        </w:rPr>
        <w:t>T</w:t>
      </w:r>
      <w:r>
        <w:t>) = S g</w:t>
      </w:r>
      <w:r w:rsidR="008D2437">
        <w:t xml:space="preserve"> </w:t>
      </w:r>
      <w:r w:rsidR="008D2437">
        <w:tab/>
      </w:r>
      <w:r w:rsidR="007D06B0">
        <w:t>=&gt;</w:t>
      </w:r>
      <w:r w:rsidR="007D06B0">
        <w:tab/>
        <w:t xml:space="preserve">R </w:t>
      </w:r>
      <w:r w:rsidR="002223F7">
        <w:t xml:space="preserve"> </w:t>
      </w:r>
      <w:r w:rsidR="007D06B0">
        <w:t xml:space="preserve">= </w:t>
      </w:r>
      <w:r w:rsidR="002223F7">
        <w:t xml:space="preserve">  </w:t>
      </w:r>
      <w:r w:rsidR="007D06B0">
        <w:t xml:space="preserve">g </w:t>
      </w:r>
      <w:r w:rsidR="002223F7">
        <w:t xml:space="preserve"> </w:t>
      </w:r>
      <w:r w:rsidR="007D06B0">
        <w:t>S</w:t>
      </w:r>
      <w:r w:rsidR="007D06B0">
        <w:rPr>
          <w:rStyle w:val="superscript"/>
        </w:rPr>
        <w:t>T</w:t>
      </w:r>
      <w:r w:rsidR="002223F7">
        <w:tab/>
        <w:t>=&gt;</w:t>
      </w:r>
      <w:r w:rsidR="002223F7">
        <w:tab/>
        <w:t>1 = S g</w:t>
      </w:r>
      <w:r w:rsidR="002223F7" w:rsidRPr="002223F7">
        <w:t xml:space="preserve"> </w:t>
      </w:r>
      <w:r w:rsidR="002223F7">
        <w:t>S</w:t>
      </w:r>
      <w:r w:rsidR="002223F7">
        <w:rPr>
          <w:rStyle w:val="superscript"/>
        </w:rPr>
        <w:t>T</w:t>
      </w:r>
    </w:p>
    <w:p w14:paraId="4B9FD2D0" w14:textId="77777777" w:rsidR="002223F7" w:rsidRPr="008D2437" w:rsidRDefault="007D06B0" w:rsidP="002223F7">
      <w:r>
        <w:tab/>
        <w:t>S</w:t>
      </w:r>
      <w:r>
        <w:rPr>
          <w:rStyle w:val="superscript"/>
        </w:rPr>
        <w:t>T</w:t>
      </w:r>
      <w:r>
        <w:t xml:space="preserve"> = S</w:t>
      </w:r>
      <w:r>
        <w:rPr>
          <w:rStyle w:val="superscript"/>
        </w:rPr>
        <w:t>T</w:t>
      </w:r>
      <w:r w:rsidR="002223F7">
        <w:t>(R</w:t>
      </w:r>
      <w:r w:rsidR="002223F7">
        <w:rPr>
          <w:rStyle w:val="superscript"/>
        </w:rPr>
        <w:t>T</w:t>
      </w:r>
      <w:r w:rsidR="002223F7">
        <w:t>S</w:t>
      </w:r>
      <w:r w:rsidR="002223F7">
        <w:rPr>
          <w:rStyle w:val="superscript"/>
        </w:rPr>
        <w:t>T</w:t>
      </w:r>
      <w:r w:rsidR="002223F7">
        <w:t>)</w:t>
      </w:r>
      <w:r>
        <w:t xml:space="preserve"> </w:t>
      </w:r>
      <w:r w:rsidR="002223F7">
        <w:t xml:space="preserve"> </w:t>
      </w:r>
      <w:r>
        <w:t xml:space="preserve"> =</w:t>
      </w:r>
      <w:r w:rsidR="002223F7">
        <w:t xml:space="preserve"> (S</w:t>
      </w:r>
      <w:r w:rsidR="002223F7">
        <w:rPr>
          <w:rStyle w:val="superscript"/>
        </w:rPr>
        <w:t>T</w:t>
      </w:r>
      <w:r w:rsidR="002223F7">
        <w:t xml:space="preserve">S)R  </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sidR="002223F7" w:rsidRPr="002223F7">
        <w:t xml:space="preserve"> </w:t>
      </w:r>
      <w:r w:rsidR="002223F7">
        <w:t>R</w:t>
      </w:r>
      <w:r w:rsidR="008D2437">
        <w:tab/>
      </w:r>
      <w:r>
        <w:t>=&gt;</w:t>
      </w:r>
      <w:r>
        <w:tab/>
      </w:r>
      <w:r w:rsidR="002223F7">
        <w:t>S</w:t>
      </w:r>
      <w:r>
        <w:t xml:space="preserve"> </w:t>
      </w:r>
      <w:r w:rsidR="002223F7">
        <w:t xml:space="preserve"> </w:t>
      </w:r>
      <w:r>
        <w:t xml:space="preserve">=  </w:t>
      </w:r>
      <w:r w:rsidR="00207DBD">
        <w:t xml:space="preserve"> </w:t>
      </w:r>
      <w:r>
        <w:t>R</w:t>
      </w:r>
      <w:r>
        <w:rPr>
          <w:rStyle w:val="superscript"/>
        </w:rPr>
        <w:t>T</w:t>
      </w:r>
      <w:r w:rsidR="002223F7">
        <w:rPr>
          <w:rStyle w:val="superscript"/>
        </w:rPr>
        <w:t xml:space="preserve"> </w:t>
      </w:r>
      <w:r w:rsidR="002223F7">
        <w:fldChar w:fldCharType="begin"/>
      </w:r>
      <w:r w:rsidR="002223F7">
        <w:instrText xml:space="preserve"> EQ \O(g,\S\up0(</w:instrText>
      </w:r>
      <w:r w:rsidR="002747C4" w:rsidRPr="002747C4">
        <w:rPr>
          <w:rFonts w:ascii="Aatrix OCR A Extended" w:hAnsi="Aatrix OCR A Extended"/>
        </w:rPr>
        <w:instrText>¯</w:instrText>
      </w:r>
      <w:r w:rsidR="002223F7">
        <w:instrText>))</w:instrText>
      </w:r>
      <w:r w:rsidR="002223F7">
        <w:fldChar w:fldCharType="end"/>
      </w:r>
      <w:r w:rsidR="002223F7">
        <w:tab/>
        <w:t>=&gt;</w:t>
      </w:r>
      <w:r w:rsidR="002223F7">
        <w:tab/>
        <w:t>1 = R</w:t>
      </w:r>
      <w:r w:rsidR="002223F7">
        <w:rPr>
          <w:rStyle w:val="superscript"/>
        </w:rPr>
        <w:t>T</w:t>
      </w:r>
      <w:r w:rsidR="002223F7">
        <w:t xml:space="preserve"> </w:t>
      </w:r>
      <w:r w:rsidR="007C20E6">
        <w:fldChar w:fldCharType="begin"/>
      </w:r>
      <w:r w:rsidR="007C20E6">
        <w:instrText xml:space="preserve"> EQ \O(g,\S\up0(</w:instrText>
      </w:r>
      <w:r w:rsidR="002747C4" w:rsidRPr="002747C4">
        <w:rPr>
          <w:rFonts w:ascii="Aatrix OCR A Extended" w:hAnsi="Aatrix OCR A Extended"/>
        </w:rPr>
        <w:instrText>¯</w:instrText>
      </w:r>
      <w:r w:rsidR="007C20E6">
        <w:instrText>))</w:instrText>
      </w:r>
      <w:r w:rsidR="007C20E6">
        <w:fldChar w:fldCharType="end"/>
      </w:r>
      <w:r w:rsidR="002223F7" w:rsidRPr="002223F7">
        <w:t xml:space="preserve"> </w:t>
      </w:r>
      <w:r w:rsidR="002223F7">
        <w:t>R</w:t>
      </w:r>
    </w:p>
    <w:p w14:paraId="4D67449D" w14:textId="77777777" w:rsidR="002223F7" w:rsidRDefault="002223F7" w:rsidP="002223F7"/>
    <w:p w14:paraId="0DC006B7" w14:textId="77777777" w:rsidR="002223F7" w:rsidRDefault="00696C20" w:rsidP="002223F7">
      <w:r>
        <w:t xml:space="preserve">In summary: </w:t>
      </w:r>
    </w:p>
    <w:p w14:paraId="1ACE5F7E" w14:textId="77777777" w:rsidR="002223F7" w:rsidRDefault="002223F7" w:rsidP="002223F7"/>
    <w:p w14:paraId="7A322369" w14:textId="77777777" w:rsidR="002223F7" w:rsidRPr="002223F7" w:rsidRDefault="002223F7" w:rsidP="002223F7">
      <w:r>
        <w:tab/>
      </w:r>
      <w:r w:rsidR="00696C20">
        <w:t>g = RR</w:t>
      </w:r>
      <w:r w:rsidR="00696C20">
        <w:rPr>
          <w:rStyle w:val="superscript"/>
        </w:rPr>
        <w:t>T</w:t>
      </w:r>
      <w:r w:rsidR="00696C20">
        <w:t xml:space="preserve"> </w:t>
      </w:r>
      <w:r w:rsidR="00696C20">
        <w:tab/>
      </w:r>
      <w:r>
        <w:t>R</w:t>
      </w:r>
      <w:r>
        <w:rPr>
          <w:rStyle w:val="superscript"/>
        </w:rPr>
        <w:t>T</w:t>
      </w:r>
      <w:r>
        <w:t xml:space="preserve"> =</w:t>
      </w:r>
      <w:r w:rsidRPr="002223F7">
        <w:t xml:space="preserve"> </w:t>
      </w:r>
      <w:r w:rsidR="00696C20">
        <w:t>S g</w:t>
      </w:r>
      <w:r w:rsidR="00696C20">
        <w:tab/>
      </w:r>
      <w:r>
        <w:t>R = g  S</w:t>
      </w:r>
      <w:r>
        <w:rPr>
          <w:rStyle w:val="superscript"/>
        </w:rPr>
        <w:t>T</w:t>
      </w:r>
      <w:r>
        <w:tab/>
        <w:t>1 = S g</w:t>
      </w:r>
      <w:r w:rsidRPr="002223F7">
        <w:t xml:space="preserve"> </w:t>
      </w:r>
      <w:r>
        <w:t>S</w:t>
      </w:r>
      <w:r>
        <w:rPr>
          <w:rStyle w:val="superscript"/>
        </w:rPr>
        <w:t>T</w:t>
      </w:r>
      <w:r>
        <w:tab/>
      </w:r>
      <w:r w:rsidR="008D2437">
        <w:tab/>
      </w:r>
    </w:p>
    <w:p w14:paraId="70856DA6" w14:textId="77777777" w:rsidR="007D06B0" w:rsidRDefault="002223F7" w:rsidP="007D06B0">
      <w:r>
        <w:tab/>
      </w:r>
      <w:r w:rsidR="00696C20">
        <w:fldChar w:fldCharType="begin"/>
      </w:r>
      <w:r w:rsidR="00696C20">
        <w:instrText xml:space="preserve"> EQ \O(g,\S\up0(</w:instrText>
      </w:r>
      <w:r w:rsidR="002747C4" w:rsidRPr="002747C4">
        <w:rPr>
          <w:rFonts w:ascii="Aatrix OCR A Extended" w:hAnsi="Aatrix OCR A Extended"/>
        </w:rPr>
        <w:instrText>¯</w:instrText>
      </w:r>
      <w:r w:rsidR="00696C20">
        <w:instrText>))</w:instrText>
      </w:r>
      <w:r w:rsidR="00696C20">
        <w:fldChar w:fldCharType="end"/>
      </w:r>
      <w:r w:rsidR="00241D58">
        <w:t xml:space="preserve"> = </w:t>
      </w:r>
      <w:r w:rsidR="00696C20">
        <w:t>S</w:t>
      </w:r>
      <w:r w:rsidR="00696C20">
        <w:rPr>
          <w:rStyle w:val="superscript"/>
        </w:rPr>
        <w:t>T</w:t>
      </w:r>
      <w:r w:rsidR="00696C20">
        <w:t xml:space="preserve">S </w:t>
      </w:r>
      <w:r w:rsidR="00696C20">
        <w:tab/>
      </w:r>
      <w:r>
        <w:t>S</w:t>
      </w:r>
      <w:r>
        <w:rPr>
          <w:rStyle w:val="superscript"/>
        </w:rPr>
        <w:t>T</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sidRPr="002223F7">
        <w:t xml:space="preserve"> </w:t>
      </w:r>
      <w:r>
        <w:t>R</w:t>
      </w:r>
      <w:r w:rsidRPr="002223F7">
        <w:t xml:space="preserve"> </w:t>
      </w:r>
      <w:r w:rsidR="00696C20">
        <w:tab/>
      </w:r>
      <w:r>
        <w:t>S =  R</w:t>
      </w:r>
      <w:r>
        <w:rPr>
          <w:rStyle w:val="superscript"/>
        </w:rPr>
        <w:t xml:space="preserve">T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ab/>
        <w:t>1 = R</w:t>
      </w:r>
      <w:r>
        <w:rPr>
          <w:rStyle w:val="superscript"/>
        </w:rPr>
        <w:t>T</w:t>
      </w:r>
      <w:r>
        <w:t xml:space="preserve"> </w:t>
      </w:r>
      <w:r w:rsidR="001430FD">
        <w:fldChar w:fldCharType="begin"/>
      </w:r>
      <w:r w:rsidR="001430FD">
        <w:instrText xml:space="preserve"> EQ \O(g,\S\up0(</w:instrText>
      </w:r>
      <w:r w:rsidR="002747C4" w:rsidRPr="002747C4">
        <w:rPr>
          <w:rFonts w:ascii="Aatrix OCR A Extended" w:hAnsi="Aatrix OCR A Extended"/>
        </w:rPr>
        <w:instrText>¯</w:instrText>
      </w:r>
      <w:r w:rsidR="001430FD">
        <w:instrText>))</w:instrText>
      </w:r>
      <w:r w:rsidR="001430FD">
        <w:fldChar w:fldCharType="end"/>
      </w:r>
      <w:r w:rsidRPr="002223F7">
        <w:t xml:space="preserve"> </w:t>
      </w:r>
      <w:r>
        <w:t>R</w:t>
      </w:r>
    </w:p>
    <w:p w14:paraId="49CC78E8" w14:textId="77777777" w:rsidR="00035F00" w:rsidRDefault="00035F00" w:rsidP="007D06B0"/>
    <w:p w14:paraId="44474302" w14:textId="77777777" w:rsidR="00035F00" w:rsidRDefault="00035F00" w:rsidP="007D06B0">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and g are given by</w:t>
      </w:r>
    </w:p>
    <w:p w14:paraId="7CE27EB0" w14:textId="77777777" w:rsidR="00035F00" w:rsidRDefault="00035F00" w:rsidP="007D06B0"/>
    <w:p w14:paraId="18231369" w14:textId="77777777" w:rsidR="00035F00" w:rsidRDefault="00035F00" w:rsidP="007D06B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14AC6529" w14:textId="77777777" w:rsidR="00035F00" w:rsidRDefault="00035F00" w:rsidP="007D06B0">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p>
    <w:p w14:paraId="34B18A58" w14:textId="77777777" w:rsidR="00035F00" w:rsidRDefault="00035F00" w:rsidP="007D06B0"/>
    <w:p w14:paraId="1A153181" w14:textId="77777777" w:rsidR="00035F00" w:rsidRPr="00035F00" w:rsidRDefault="00035F00" w:rsidP="007D06B0">
      <w:r>
        <w:t>If the x'</w:t>
      </w:r>
      <w:r>
        <w:rPr>
          <w:rStyle w:val="subscript"/>
        </w:rPr>
        <w:t>i</w:t>
      </w:r>
      <w:r>
        <w:t xml:space="preserve"> are orthogonal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nm</w:t>
      </w:r>
      <w:r>
        <w:t xml:space="preserve"> = h'</w:t>
      </w:r>
      <w:r>
        <w:rPr>
          <w:rStyle w:val="subscript"/>
        </w:rPr>
        <w:t>n</w:t>
      </w:r>
      <w:r>
        <w:rPr>
          <w:rStyle w:val="superscript"/>
        </w:rPr>
        <w:t>2</w:t>
      </w:r>
      <w:r>
        <w:t>δ</w:t>
      </w:r>
      <w:r>
        <w:rPr>
          <w:rStyle w:val="subscript"/>
        </w:rPr>
        <w:t>nm</w:t>
      </w:r>
      <w:r>
        <w:t xml:space="preserve"> and g</w:t>
      </w:r>
      <w:r>
        <w:rPr>
          <w:rStyle w:val="subscript"/>
        </w:rPr>
        <w:t>nm</w:t>
      </w:r>
      <w:r>
        <w:t xml:space="preserve"> = h'</w:t>
      </w:r>
      <w:r>
        <w:rPr>
          <w:rStyle w:val="subscript"/>
        </w:rPr>
        <w:t>n</w:t>
      </w:r>
      <w:r>
        <w:rPr>
          <w:rStyle w:val="superscript"/>
        </w:rPr>
        <w:t>-2</w:t>
      </w:r>
      <w:r>
        <w:t>δ</w:t>
      </w:r>
      <w:r>
        <w:rPr>
          <w:rStyle w:val="subscript"/>
        </w:rPr>
        <w:t>nm</w:t>
      </w:r>
      <w:r>
        <w:t xml:space="preserve"> where the h'</w:t>
      </w:r>
      <w:r>
        <w:rPr>
          <w:rStyle w:val="subscript"/>
        </w:rPr>
        <w:t>n</w:t>
      </w:r>
      <w:r>
        <w:t xml:space="preserve"> are the scale factors mentioned above in section (j). These scale factors may then be expressed as ( M&amp;F p 23 1.3.4) </w:t>
      </w:r>
    </w:p>
    <w:p w14:paraId="3A18EC0B" w14:textId="77777777" w:rsidR="00035F00" w:rsidRDefault="00035F00" w:rsidP="007D06B0"/>
    <w:p w14:paraId="69243517" w14:textId="77777777" w:rsidR="00035F00" w:rsidRPr="00035F00" w:rsidRDefault="00035F00" w:rsidP="007D06B0">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tab/>
      </w:r>
    </w:p>
    <w:p w14:paraId="2D159E0E" w14:textId="77777777" w:rsidR="001F4852" w:rsidRPr="008D2437" w:rsidRDefault="002223F7" w:rsidP="00A83E17">
      <w:pPr>
        <w:rPr>
          <w:rFonts w:ascii="Courier New" w:hAnsi="Courier New"/>
          <w:b/>
          <w:sz w:val="24"/>
          <w:vertAlign w:val="superscript"/>
        </w:rPr>
      </w:pPr>
      <w:r>
        <w:rPr>
          <w:rStyle w:val="superscript"/>
        </w:rPr>
        <w:t xml:space="preserve"> </w:t>
      </w:r>
    </w:p>
    <w:p w14:paraId="315D4BBD" w14:textId="77777777" w:rsidR="009F3331" w:rsidRPr="00FA0F20" w:rsidRDefault="009F3331" w:rsidP="009F3331">
      <w:pPr>
        <w:pStyle w:val="Heading3"/>
      </w:pPr>
      <w:bookmarkStart w:id="5429" w:name="_Toc304795313"/>
      <w:bookmarkStart w:id="5430" w:name="_Toc304795386"/>
      <w:bookmarkStart w:id="5431" w:name="_Toc304795480"/>
      <w:bookmarkStart w:id="5432" w:name="_Toc304795692"/>
      <w:bookmarkStart w:id="5433" w:name="_Toc304795986"/>
      <w:bookmarkStart w:id="5434" w:name="_Toc304796077"/>
      <w:bookmarkStart w:id="5435" w:name="_Toc304796294"/>
      <w:bookmarkStart w:id="5436" w:name="_Toc304796347"/>
      <w:bookmarkStart w:id="5437" w:name="_Toc304796635"/>
      <w:bookmarkStart w:id="5438" w:name="_Toc304796717"/>
      <w:bookmarkStart w:id="5439" w:name="_Toc304796799"/>
      <w:bookmarkStart w:id="5440" w:name="_Toc304796881"/>
      <w:bookmarkStart w:id="5441" w:name="_Toc304796963"/>
      <w:bookmarkStart w:id="5442" w:name="_Toc304833611"/>
      <w:bookmarkStart w:id="5443" w:name="_Toc304915683"/>
      <w:bookmarkStart w:id="5444" w:name="_Toc305347290"/>
      <w:bookmarkStart w:id="5445" w:name="_Toc305618171"/>
      <w:bookmarkStart w:id="5446" w:name="_Toc305663743"/>
      <w:bookmarkStart w:id="5447" w:name="_Toc305663840"/>
      <w:bookmarkStart w:id="5448" w:name="_Toc305665761"/>
      <w:bookmarkStart w:id="5449" w:name="_Toc305666300"/>
      <w:bookmarkStart w:id="5450" w:name="_Toc305684676"/>
      <w:bookmarkStart w:id="5451" w:name="_Toc305684778"/>
      <w:bookmarkStart w:id="5452" w:name="_Toc305687071"/>
      <w:bookmarkStart w:id="5453" w:name="_Toc305690346"/>
      <w:bookmarkStart w:id="5454" w:name="_Toc305702601"/>
      <w:bookmarkStart w:id="5455" w:name="_Toc305867737"/>
      <w:bookmarkStart w:id="5456" w:name="_Toc305918121"/>
      <w:bookmarkStart w:id="5457" w:name="_Toc305926154"/>
      <w:bookmarkStart w:id="5458" w:name="_Toc305928001"/>
      <w:bookmarkStart w:id="5459" w:name="_Toc305928110"/>
      <w:bookmarkStart w:id="5460" w:name="_Toc305954585"/>
      <w:bookmarkStart w:id="5461" w:name="_Toc306011074"/>
      <w:bookmarkStart w:id="5462" w:name="_Toc306129924"/>
      <w:bookmarkStart w:id="5463" w:name="_Toc306130041"/>
      <w:bookmarkStart w:id="5464" w:name="_Toc306196123"/>
      <w:bookmarkStart w:id="5465" w:name="_Toc306341494"/>
      <w:bookmarkStart w:id="5466" w:name="_Toc306356682"/>
      <w:bookmarkStart w:id="5467" w:name="_Toc306356802"/>
      <w:bookmarkStart w:id="5468" w:name="_Toc306356918"/>
      <w:bookmarkStart w:id="5469" w:name="_Toc306357033"/>
      <w:bookmarkStart w:id="5470" w:name="_Toc306357145"/>
      <w:bookmarkStart w:id="5471" w:name="_Toc306357252"/>
      <w:bookmarkStart w:id="5472" w:name="_Toc306357370"/>
      <w:bookmarkStart w:id="5473" w:name="_Toc306357490"/>
      <w:bookmarkStart w:id="5474" w:name="_Toc306371971"/>
      <w:bookmarkStart w:id="5475" w:name="_Toc306372093"/>
      <w:bookmarkStart w:id="5476" w:name="_Toc306378468"/>
      <w:bookmarkStart w:id="5477" w:name="_Toc306378624"/>
      <w:bookmarkStart w:id="5478" w:name="_Toc306379932"/>
      <w:bookmarkStart w:id="5479" w:name="_Toc306384851"/>
      <w:bookmarkStart w:id="5480" w:name="_Toc306386102"/>
      <w:bookmarkStart w:id="5481" w:name="_Toc306386232"/>
      <w:bookmarkStart w:id="5482" w:name="_Toc306632734"/>
      <w:bookmarkStart w:id="5483" w:name="_Toc306632867"/>
      <w:bookmarkStart w:id="5484" w:name="_Toc306632999"/>
      <w:bookmarkStart w:id="5485" w:name="_Toc306633134"/>
      <w:bookmarkStart w:id="5486" w:name="_Toc306633266"/>
      <w:bookmarkStart w:id="5487" w:name="_Toc306633398"/>
      <w:bookmarkStart w:id="5488" w:name="_Toc306731888"/>
      <w:bookmarkStart w:id="5489" w:name="_Toc306732021"/>
      <w:bookmarkStart w:id="5490" w:name="_Toc306782941"/>
      <w:bookmarkStart w:id="5491" w:name="_Toc306817812"/>
      <w:bookmarkStart w:id="5492" w:name="_Toc306886213"/>
      <w:bookmarkStart w:id="5493" w:name="_Toc306886393"/>
      <w:bookmarkStart w:id="5494" w:name="_Toc306886521"/>
      <w:bookmarkStart w:id="5495" w:name="_Toc306903302"/>
      <w:bookmarkStart w:id="5496" w:name="_Toc306957287"/>
      <w:bookmarkStart w:id="5497" w:name="_Toc306971616"/>
      <w:bookmarkStart w:id="5498" w:name="_Toc306983435"/>
      <w:bookmarkStart w:id="5499" w:name="_Toc306983882"/>
      <w:bookmarkStart w:id="5500" w:name="_Toc307336578"/>
      <w:bookmarkStart w:id="5501" w:name="_Toc307336706"/>
      <w:bookmarkStart w:id="5502" w:name="_Toc307336834"/>
      <w:bookmarkStart w:id="5503" w:name="_Toc307387451"/>
      <w:bookmarkStart w:id="5504" w:name="_Toc307589580"/>
      <w:bookmarkStart w:id="5505" w:name="_Toc307751074"/>
      <w:bookmarkStart w:id="5506" w:name="_Toc307834318"/>
      <w:bookmarkStart w:id="5507" w:name="_Toc307842511"/>
      <w:bookmarkStart w:id="5508" w:name="_Toc307899175"/>
      <w:bookmarkStart w:id="5509" w:name="_Toc307899330"/>
      <w:bookmarkStart w:id="5510" w:name="_Toc307947566"/>
      <w:bookmarkStart w:id="5511" w:name="_Toc307947713"/>
      <w:bookmarkStart w:id="5512" w:name="_Toc308102870"/>
      <w:bookmarkStart w:id="5513" w:name="_Toc308103018"/>
      <w:bookmarkStart w:id="5514" w:name="_Toc308103165"/>
      <w:bookmarkStart w:id="5515" w:name="_Toc308162974"/>
      <w:bookmarkStart w:id="5516" w:name="_Toc308189261"/>
      <w:bookmarkStart w:id="5517" w:name="_Toc308447302"/>
      <w:bookmarkStart w:id="5518" w:name="_Toc308447455"/>
      <w:bookmarkStart w:id="5519" w:name="_Toc308512680"/>
      <w:bookmarkStart w:id="5520" w:name="_Toc309299729"/>
      <w:bookmarkStart w:id="5521" w:name="_Toc309379070"/>
      <w:bookmarkStart w:id="5522" w:name="_Toc309380511"/>
      <w:bookmarkStart w:id="5523" w:name="_Toc309381706"/>
      <w:bookmarkStart w:id="5524" w:name="_Toc309473340"/>
      <w:bookmarkStart w:id="5525" w:name="_Toc309474012"/>
      <w:bookmarkStart w:id="5526" w:name="_Toc309480009"/>
      <w:bookmarkStart w:id="5527" w:name="_Toc309652252"/>
      <w:bookmarkStart w:id="5528" w:name="_Toc309660956"/>
      <w:bookmarkStart w:id="5529" w:name="_Toc309661125"/>
      <w:bookmarkStart w:id="5530" w:name="_Toc309823165"/>
      <w:bookmarkStart w:id="5531" w:name="_Toc309845111"/>
      <w:bookmarkStart w:id="5532" w:name="_Toc309893353"/>
      <w:bookmarkStart w:id="5533" w:name="_Toc309898795"/>
      <w:bookmarkStart w:id="5534" w:name="_Toc309898966"/>
      <w:bookmarkStart w:id="5535" w:name="_Toc309997590"/>
      <w:bookmarkStart w:id="5536" w:name="_Toc310098919"/>
      <w:bookmarkStart w:id="5537" w:name="_Toc310152038"/>
      <w:bookmarkStart w:id="5538" w:name="_Toc310152207"/>
      <w:bookmarkStart w:id="5539" w:name="_Toc310179014"/>
      <w:bookmarkStart w:id="5540" w:name="_Toc315369277"/>
      <w:bookmarkStart w:id="5541" w:name="_Toc315369447"/>
      <w:bookmarkStart w:id="5542" w:name="_Toc315540609"/>
      <w:bookmarkStart w:id="5543" w:name="_Toc316842805"/>
      <w:bookmarkStart w:id="5544" w:name="_Toc316846930"/>
      <w:bookmarkStart w:id="5545" w:name="_Toc316917102"/>
      <w:bookmarkStart w:id="5546" w:name="_Toc316923266"/>
      <w:bookmarkStart w:id="5547" w:name="_Toc316923451"/>
      <w:bookmarkStart w:id="5548" w:name="_Toc317154957"/>
      <w:bookmarkStart w:id="5549" w:name="_Toc317420234"/>
      <w:bookmarkStart w:id="5550" w:name="_Toc317787525"/>
      <w:bookmarkStart w:id="5551" w:name="_Toc317964360"/>
      <w:bookmarkStart w:id="5552" w:name="_Toc318017812"/>
      <w:bookmarkStart w:id="5553" w:name="_Toc318021465"/>
      <w:bookmarkStart w:id="5554" w:name="_Toc318021855"/>
      <w:bookmarkStart w:id="5555" w:name="_Toc318108189"/>
      <w:bookmarkStart w:id="5556" w:name="_Toc318208397"/>
      <w:bookmarkStart w:id="5557" w:name="_Toc318285597"/>
      <w:bookmarkStart w:id="5558" w:name="_Toc318468397"/>
      <w:bookmarkStart w:id="5559" w:name="_Toc318562855"/>
      <w:bookmarkStart w:id="5560" w:name="_Toc318563050"/>
      <w:r w:rsidRPr="00FA0F20">
        <w:t>Example 1:  Polar coordinates</w:t>
      </w:r>
      <w:r>
        <w:t xml:space="preserve">: </w:t>
      </w:r>
      <w:r w:rsidRPr="00FA0F20">
        <w:t xml:space="preserve"> metric tensor</w:t>
      </w:r>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r>
        <w:t xml:space="preserve"> and Jacobian</w:t>
      </w:r>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p>
    <w:p w14:paraId="632F6487" w14:textId="77777777" w:rsidR="009F3331" w:rsidRDefault="009F3331" w:rsidP="009F3331"/>
    <w:p w14:paraId="2C308B33" w14:textId="77777777" w:rsidR="009F3331" w:rsidRDefault="009F3331" w:rsidP="009F3331">
      <w:r>
        <w:t xml:space="preserve">Picture C continues </w:t>
      </w:r>
      <w:r w:rsidR="00744EE5">
        <w:t>(so now θ = x</w:t>
      </w:r>
      <w:r w:rsidR="00744EE5">
        <w:rPr>
          <w:rStyle w:val="subscript"/>
        </w:rPr>
        <w:t>1</w:t>
      </w:r>
      <w:r w:rsidR="00744EE5">
        <w:t xml:space="preserve"> and r = x</w:t>
      </w:r>
      <w:r w:rsidR="00744EE5">
        <w:rPr>
          <w:rStyle w:val="subscript"/>
        </w:rPr>
        <w:t>2</w:t>
      </w:r>
      <w:r w:rsidR="00744EE5">
        <w:t xml:space="preserve">) </w:t>
      </w:r>
      <w:r>
        <w:t>and the metric tensor for polar coordinates will be computed in two ways. On the last visit to this example ( end of Section 3), it was shown that</w:t>
      </w:r>
    </w:p>
    <w:p w14:paraId="5D58FC8A" w14:textId="77777777" w:rsidR="00744EE5" w:rsidRDefault="00744EE5" w:rsidP="009F3331"/>
    <w:p w14:paraId="39DD323E" w14:textId="77777777" w:rsidR="009F3331" w:rsidRDefault="009F3331" w:rsidP="009F3331">
      <w:r>
        <w:tab/>
      </w:r>
      <w:r>
        <w:tab/>
        <w:t xml:space="preserve">S = </w:t>
      </w:r>
      <w:r>
        <w:fldChar w:fldCharType="begin"/>
      </w:r>
      <w:r>
        <w:instrText xml:space="preserve"> EQ \B(\A\co2(-rsinθ , cosθ , rcosθ, sinθ)) </w:instrText>
      </w:r>
      <w:r>
        <w:fldChar w:fldCharType="end"/>
      </w:r>
      <w:r>
        <w:t xml:space="preserve">  = [ </w:t>
      </w:r>
      <w:r w:rsidRPr="00AA235A">
        <w:rPr>
          <w:b/>
        </w:rPr>
        <w:t>e</w:t>
      </w:r>
      <w:r>
        <w:rPr>
          <w:rStyle w:val="subscript"/>
        </w:rPr>
        <w:t>1</w:t>
      </w:r>
      <w:r>
        <w:t xml:space="preserve">, </w:t>
      </w:r>
      <w:r w:rsidRPr="00AA235A">
        <w:rPr>
          <w:b/>
        </w:rPr>
        <w:t>e</w:t>
      </w:r>
      <w:r>
        <w:rPr>
          <w:rStyle w:val="subscript"/>
        </w:rPr>
        <w:t>2</w:t>
      </w:r>
      <w:r>
        <w:t xml:space="preserve"> ]</w:t>
      </w:r>
      <w:r>
        <w:tab/>
      </w:r>
      <w:r>
        <w:tab/>
      </w:r>
      <w:r>
        <w:tab/>
      </w:r>
      <w:r w:rsidRPr="00CF25F3">
        <w:rPr>
          <w:b/>
        </w:rPr>
        <w:t>e</w:t>
      </w:r>
      <w:r>
        <w:rPr>
          <w:rStyle w:val="subscript"/>
        </w:rPr>
        <w:t>1</w:t>
      </w:r>
      <w:r>
        <w:t xml:space="preserve"> = r(-sinθ, cosθ)</w:t>
      </w:r>
      <w:r>
        <w:tab/>
      </w:r>
      <w:r w:rsidRPr="00CF25F3">
        <w:rPr>
          <w:b/>
        </w:rPr>
        <w:t>e</w:t>
      </w:r>
      <w:r>
        <w:rPr>
          <w:rStyle w:val="subscript"/>
        </w:rPr>
        <w:t>2</w:t>
      </w:r>
      <w:r>
        <w:t xml:space="preserve"> = (cosθ, sinθ)</w:t>
      </w:r>
      <w:r>
        <w:tab/>
      </w:r>
    </w:p>
    <w:p w14:paraId="75DD54E1" w14:textId="77777777" w:rsidR="009F3331" w:rsidRPr="00FA0F20" w:rsidRDefault="009F3331" w:rsidP="009F3331"/>
    <w:p w14:paraId="470E2C35" w14:textId="77777777" w:rsidR="009F3331" w:rsidRDefault="009F3331" w:rsidP="009F3331">
      <w:r>
        <w:t xml:space="preserve">One way to compute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is this:  ( 1=θ, 2=r)</w:t>
      </w:r>
    </w:p>
    <w:p w14:paraId="05C2B976" w14:textId="77777777" w:rsidR="009F3331" w:rsidRDefault="009F3331" w:rsidP="009F3331"/>
    <w:p w14:paraId="1A518CEE" w14:textId="77777777" w:rsidR="009F3331" w:rsidRPr="00243922" w:rsidRDefault="009F3331" w:rsidP="009F3331">
      <w:pPr>
        <w:rPr>
          <w:rFonts w:ascii="Courier New" w:hAnsi="Courier New"/>
          <w:b/>
          <w:sz w:val="24"/>
          <w:vertAlign w:val="superscript"/>
        </w:rPr>
      </w:pP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t>=&gt;</w:t>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Pr>
          <w:rStyle w:val="superscript"/>
        </w:rPr>
        <w:tab/>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   </w:t>
      </w:r>
      <w:r>
        <w:tab/>
      </w:r>
    </w:p>
    <w:p w14:paraId="45984E9E" w14:textId="77777777" w:rsidR="009F3331" w:rsidRDefault="009F3331" w:rsidP="009F3331">
      <w:r>
        <w:t>Another way is this:</w:t>
      </w:r>
    </w:p>
    <w:p w14:paraId="7F0CDA29" w14:textId="77777777" w:rsidR="009F3331" w:rsidRDefault="009F3331" w:rsidP="009F3331"/>
    <w:p w14:paraId="2B1A6423" w14:textId="77777777" w:rsidR="009F3331" w:rsidRPr="00D94769" w:rsidRDefault="009F3331" w:rsidP="009F3331">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rsidR="00D94769">
        <w:tab/>
      </w:r>
      <w:r w:rsidR="00D94769">
        <w:tab/>
      </w:r>
      <w:r>
        <w:t>// det(</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p>
    <w:p w14:paraId="2E805554" w14:textId="77777777" w:rsidR="009F3331" w:rsidRDefault="009F3331" w:rsidP="009F3331"/>
    <w:p w14:paraId="0C563D5A" w14:textId="77777777" w:rsidR="009F3331" w:rsidRDefault="009F3331" w:rsidP="009F3331">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p>
    <w:p w14:paraId="637C6442" w14:textId="77777777" w:rsidR="009F3331" w:rsidRDefault="009F3331" w:rsidP="009F3331"/>
    <w:p w14:paraId="361F2B84" w14:textId="77777777" w:rsidR="009F3331" w:rsidRDefault="009F3331" w:rsidP="009F3331">
      <w:r>
        <w:tab/>
        <w:t>(ds)</w:t>
      </w:r>
      <w:r>
        <w:rPr>
          <w:rStyle w:val="superscript"/>
        </w:rPr>
        <w:t>2</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p>
    <w:p w14:paraId="64D5443D" w14:textId="77777777" w:rsidR="009F3331" w:rsidRDefault="009F3331" w:rsidP="009F3331"/>
    <w:p w14:paraId="64A7B778" w14:textId="77777777" w:rsidR="009F3331" w:rsidRDefault="009F3331" w:rsidP="009F3331">
      <w:r>
        <w:t>The Jacobian is given by</w:t>
      </w:r>
    </w:p>
    <w:p w14:paraId="1136523C" w14:textId="77777777" w:rsidR="009F3331" w:rsidRDefault="009F3331" w:rsidP="009F3331"/>
    <w:p w14:paraId="6BFD80E4" w14:textId="77777777" w:rsidR="009F3331" w:rsidRDefault="00D94769" w:rsidP="009F3331">
      <w:r>
        <w:tab/>
        <w:t xml:space="preserve">J(r,θ)  = det(S(r,θ)) = </w:t>
      </w:r>
      <w:r w:rsidR="009F3331">
        <w:t>det</w:t>
      </w:r>
      <w:r w:rsidR="009F3331">
        <w:fldChar w:fldCharType="begin"/>
      </w:r>
      <w:r w:rsidR="009F3331">
        <w:instrText xml:space="preserve"> EQ \B(\A\co2(-rsinθ , rcosθ , cosθ, sinθ)) </w:instrText>
      </w:r>
      <w:r w:rsidR="009F3331">
        <w:fldChar w:fldCharType="end"/>
      </w:r>
      <w:r>
        <w:t xml:space="preserve">  =  -r  so |J| = r </w:t>
      </w:r>
      <w:r w:rsidR="009F3331">
        <w:tab/>
        <w:t>and</w:t>
      </w:r>
      <w:r w:rsidR="009F3331">
        <w:tab/>
        <w:t>g = J</w:t>
      </w:r>
      <w:r w:rsidR="009F3331">
        <w:rPr>
          <w:rStyle w:val="superscript"/>
        </w:rPr>
        <w:t>2</w:t>
      </w:r>
      <w:r w:rsidR="009F3331">
        <w:t xml:space="preserve"> = r</w:t>
      </w:r>
      <w:r w:rsidR="009F3331">
        <w:rPr>
          <w:rStyle w:val="superscript"/>
        </w:rPr>
        <w:t>2</w:t>
      </w:r>
      <w:r w:rsidR="009F3331">
        <w:t xml:space="preserve">,  </w:t>
      </w:r>
      <w:r w:rsidR="009F3331">
        <w:fldChar w:fldCharType="begin"/>
      </w:r>
      <w:r w:rsidR="009F3331">
        <w:instrText xml:space="preserve"> EQ \r(g) </w:instrText>
      </w:r>
      <w:r w:rsidR="009F3331">
        <w:fldChar w:fldCharType="end"/>
      </w:r>
      <w:r w:rsidR="009F3331">
        <w:t xml:space="preserve"> = r</w:t>
      </w:r>
    </w:p>
    <w:p w14:paraId="77469466" w14:textId="77777777" w:rsidR="00910B34" w:rsidRDefault="00910B34" w:rsidP="009F3331"/>
    <w:p w14:paraId="69B80AB5" w14:textId="77777777" w:rsidR="00883A72" w:rsidRDefault="00883A72" w:rsidP="00910B34">
      <w:pPr>
        <w:pStyle w:val="Heading3"/>
      </w:pPr>
      <w:bookmarkStart w:id="5561" w:name="_Toc309379071"/>
      <w:bookmarkStart w:id="5562" w:name="_Toc309380512"/>
      <w:bookmarkStart w:id="5563" w:name="_Toc309381707"/>
      <w:bookmarkStart w:id="5564" w:name="_Toc309473341"/>
      <w:bookmarkStart w:id="5565" w:name="_Toc309474013"/>
      <w:bookmarkStart w:id="5566" w:name="_Toc309480010"/>
      <w:bookmarkStart w:id="5567" w:name="_Toc309652253"/>
      <w:bookmarkStart w:id="5568" w:name="_Toc309660957"/>
      <w:bookmarkStart w:id="5569" w:name="_Toc309661126"/>
      <w:bookmarkStart w:id="5570" w:name="_Toc309823166"/>
      <w:bookmarkStart w:id="5571" w:name="_Toc309845112"/>
      <w:bookmarkStart w:id="5572" w:name="_Toc309893354"/>
      <w:bookmarkStart w:id="5573" w:name="_Toc309898796"/>
      <w:bookmarkStart w:id="5574" w:name="_Toc309898967"/>
      <w:bookmarkStart w:id="5575" w:name="_Toc309997591"/>
      <w:bookmarkStart w:id="5576" w:name="_Toc310098920"/>
      <w:bookmarkStart w:id="5577" w:name="_Toc310152039"/>
      <w:bookmarkStart w:id="5578" w:name="_Toc310152208"/>
      <w:bookmarkStart w:id="5579" w:name="_Toc310179015"/>
      <w:bookmarkStart w:id="5580" w:name="_Toc315369278"/>
      <w:bookmarkStart w:id="5581" w:name="_Toc315369448"/>
      <w:bookmarkStart w:id="5582" w:name="_Toc315540610"/>
      <w:bookmarkStart w:id="5583" w:name="_Toc316842806"/>
    </w:p>
    <w:p w14:paraId="547FB31F" w14:textId="77777777" w:rsidR="00910B34" w:rsidRDefault="00910B34" w:rsidP="00910B34">
      <w:pPr>
        <w:pStyle w:val="Heading3"/>
      </w:pPr>
      <w:bookmarkStart w:id="5584" w:name="_Toc316846931"/>
      <w:bookmarkStart w:id="5585" w:name="_Toc316917103"/>
      <w:bookmarkStart w:id="5586" w:name="_Toc316923267"/>
      <w:bookmarkStart w:id="5587" w:name="_Toc316923452"/>
      <w:bookmarkStart w:id="5588" w:name="_Toc317154958"/>
      <w:bookmarkStart w:id="5589" w:name="_Toc317420235"/>
      <w:bookmarkStart w:id="5590" w:name="_Toc317787526"/>
      <w:bookmarkStart w:id="5591" w:name="_Toc317964361"/>
      <w:bookmarkStart w:id="5592" w:name="_Toc318017813"/>
      <w:bookmarkStart w:id="5593" w:name="_Toc318021466"/>
      <w:bookmarkStart w:id="5594" w:name="_Toc318021856"/>
      <w:bookmarkStart w:id="5595" w:name="_Toc318108190"/>
      <w:bookmarkStart w:id="5596" w:name="_Toc318208398"/>
      <w:bookmarkStart w:id="5597" w:name="_Toc318285598"/>
      <w:bookmarkStart w:id="5598" w:name="_Toc318468398"/>
      <w:bookmarkStart w:id="5599" w:name="_Toc318562856"/>
      <w:bookmarkStart w:id="5600" w:name="_Toc318563051"/>
      <w:r w:rsidRPr="00FA0F20">
        <w:t xml:space="preserve">Example </w:t>
      </w:r>
      <w:r>
        <w:t>2</w:t>
      </w:r>
      <w:r w:rsidRPr="00FA0F20">
        <w:t xml:space="preserve">:  </w:t>
      </w:r>
      <w:r>
        <w:t>Spherical</w:t>
      </w:r>
      <w:r w:rsidRPr="00FA0F20">
        <w:t xml:space="preserve"> coordinates</w:t>
      </w:r>
      <w:r>
        <w:t xml:space="preserve">: </w:t>
      </w:r>
      <w:r w:rsidRPr="00FA0F20">
        <w:t xml:space="preserve"> metric tensor</w:t>
      </w:r>
      <w:r>
        <w:t xml:space="preserve"> and Jacobian</w:t>
      </w:r>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p>
    <w:p w14:paraId="42077F48" w14:textId="77777777" w:rsidR="00910B34" w:rsidRDefault="00910B34" w:rsidP="00910B34"/>
    <w:p w14:paraId="34AAD0E3" w14:textId="77777777" w:rsidR="00910B34" w:rsidRDefault="00910B34" w:rsidP="00910B34">
      <w:r>
        <w:t>As with Example 1, Picture C is used, wherein (x</w:t>
      </w:r>
      <w:r>
        <w:rPr>
          <w:rStyle w:val="subscript"/>
        </w:rPr>
        <w:t>1</w:t>
      </w:r>
      <w:r>
        <w:t>, x</w:t>
      </w:r>
      <w:r>
        <w:rPr>
          <w:rStyle w:val="subscript"/>
        </w:rPr>
        <w:t>2</w:t>
      </w:r>
      <w:r>
        <w:t>, x</w:t>
      </w:r>
      <w:r>
        <w:rPr>
          <w:rStyle w:val="subscript"/>
        </w:rPr>
        <w:t>3</w:t>
      </w:r>
      <w:r>
        <w:t xml:space="preserve">) = (r,θ,φ) . </w:t>
      </w:r>
    </w:p>
    <w:p w14:paraId="181C653E" w14:textId="77777777" w:rsidR="00910B34" w:rsidRDefault="00910B34" w:rsidP="00910B34"/>
    <w:p w14:paraId="1464A7A9" w14:textId="77777777" w:rsidR="00910B34" w:rsidRDefault="00910B34" w:rsidP="00910B34">
      <w:r>
        <w:t>In our last visit to this example (end of Section 3) it was found that</w:t>
      </w:r>
    </w:p>
    <w:p w14:paraId="7480B158" w14:textId="77777777" w:rsidR="00910B34" w:rsidRDefault="00910B34" w:rsidP="00910B34"/>
    <w:p w14:paraId="08206A98" w14:textId="77777777" w:rsidR="00910B34" w:rsidRDefault="00910B34" w:rsidP="00910B34">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p>
    <w:p w14:paraId="5EA5F2CD" w14:textId="77777777" w:rsidR="00910B34" w:rsidRDefault="00910B34" w:rsidP="00910B34"/>
    <w:p w14:paraId="1F609B69" w14:textId="77777777" w:rsidR="00910B34" w:rsidRDefault="00910B34" w:rsidP="00910B34">
      <w:r>
        <w:t>The metric tensor is then given by Maple as</w:t>
      </w:r>
    </w:p>
    <w:p w14:paraId="5836C510" w14:textId="77777777" w:rsidR="00910B34" w:rsidRDefault="00910B34" w:rsidP="00910B34"/>
    <w:p w14:paraId="4832E050" w14:textId="77777777" w:rsidR="00910B34" w:rsidRPr="00655572" w:rsidRDefault="00910B34" w:rsidP="00910B3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p>
    <w:p w14:paraId="62D42D4F" w14:textId="77777777" w:rsidR="00910B34" w:rsidRDefault="00910B34" w:rsidP="00910B34"/>
    <w:p w14:paraId="00DB1E26" w14:textId="77777777" w:rsidR="00910B34" w:rsidRDefault="00910B34" w:rsidP="00910B34">
      <w:r>
        <w:t>so that</w:t>
      </w:r>
    </w:p>
    <w:p w14:paraId="7120413D" w14:textId="77777777" w:rsidR="00910B34" w:rsidRDefault="00910B34" w:rsidP="00910B34"/>
    <w:p w14:paraId="7D73AC28" w14:textId="77777777" w:rsidR="00910B34" w:rsidRDefault="00910B34" w:rsidP="00910B3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59A06E98" w14:textId="77777777" w:rsidR="00910B34" w:rsidRDefault="00910B34" w:rsidP="00910B3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7ABFA4FE" w14:textId="77777777" w:rsidR="00910B34" w:rsidRDefault="00910B34" w:rsidP="00910B3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p>
    <w:p w14:paraId="25299412" w14:textId="77777777" w:rsidR="00910B34" w:rsidRDefault="00910B34" w:rsidP="00910B34"/>
    <w:p w14:paraId="47222A50" w14:textId="77777777" w:rsidR="00910B34" w:rsidRDefault="00910B34" w:rsidP="00910B34">
      <w:r>
        <w:t xml:space="preserve">The Jacobian is found by Maple to be, </w:t>
      </w:r>
    </w:p>
    <w:p w14:paraId="04BE2C9D" w14:textId="77777777" w:rsidR="00910B34" w:rsidRDefault="00910B34" w:rsidP="00910B34"/>
    <w:p w14:paraId="0EC22595" w14:textId="77777777" w:rsidR="00910B34" w:rsidRDefault="00910B34" w:rsidP="00910B34">
      <w:r>
        <w:tab/>
      </w:r>
      <w:r w:rsidRPr="00440A3C">
        <w:t>J</w:t>
      </w:r>
      <w:r>
        <w:t xml:space="preserve">(r,θ,φ) </w:t>
      </w:r>
      <w:r>
        <w:rPr>
          <w:rFonts w:ascii="Script MT Bold" w:hAnsi="Script MT Bold"/>
        </w:rPr>
        <w:t xml:space="preserve">  </w:t>
      </w:r>
      <w:r>
        <w:t>= det(S) = r</w:t>
      </w:r>
      <w:r>
        <w:rPr>
          <w:rStyle w:val="superscript"/>
        </w:rPr>
        <w:t>2</w:t>
      </w:r>
      <w:r>
        <w:t>sinθ</w:t>
      </w:r>
    </w:p>
    <w:p w14:paraId="49286E7D" w14:textId="77777777" w:rsidR="00910B34" w:rsidRDefault="00910B34" w:rsidP="00910B34"/>
    <w:p w14:paraId="2F239571" w14:textId="77777777" w:rsidR="00910B34" w:rsidRDefault="00910B34" w:rsidP="00910B34">
      <w:r>
        <w:t>Differential distance is then</w:t>
      </w:r>
    </w:p>
    <w:p w14:paraId="0328D656" w14:textId="77777777" w:rsidR="00910B34" w:rsidRDefault="00910B34" w:rsidP="00910B34"/>
    <w:p w14:paraId="50B36341" w14:textId="77777777" w:rsidR="00910B34" w:rsidRDefault="00910B34" w:rsidP="00910B34">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p>
    <w:p w14:paraId="0CF38F6F" w14:textId="77777777" w:rsidR="00910B34" w:rsidRDefault="00910B34" w:rsidP="00910B34"/>
    <w:p w14:paraId="76D23F22" w14:textId="77777777" w:rsidR="00910B34" w:rsidRPr="008D2437" w:rsidRDefault="00910B34" w:rsidP="009F3331">
      <w:r>
        <w:t xml:space="preserve">and if dφ = 0, this agrees with the polar coordinates result. </w:t>
      </w:r>
    </w:p>
    <w:p w14:paraId="7ACCE2D3" w14:textId="77777777" w:rsidR="004D29A3" w:rsidRDefault="004D29A3" w:rsidP="00177614">
      <w:pPr>
        <w:rPr>
          <w:rStyle w:val="superscript"/>
        </w:rPr>
      </w:pPr>
    </w:p>
    <w:p w14:paraId="2126B303" w14:textId="77777777" w:rsidR="00D2264E" w:rsidRDefault="008F2E75" w:rsidP="00A3283F">
      <w:bookmarkStart w:id="5601" w:name="_Toc306371973"/>
      <w:bookmarkStart w:id="5602" w:name="_Toc306372095"/>
      <w:bookmarkStart w:id="5603" w:name="_Toc306378470"/>
      <w:bookmarkStart w:id="5604" w:name="_Toc306378626"/>
      <w:bookmarkStart w:id="5605" w:name="_Toc306379934"/>
      <w:bookmarkStart w:id="5606" w:name="_Toc306384853"/>
      <w:bookmarkStart w:id="5607" w:name="_Toc306386104"/>
      <w:bookmarkStart w:id="5608" w:name="_Toc306386234"/>
      <w:bookmarkStart w:id="5609" w:name="_Toc304833612"/>
      <w:bookmarkStart w:id="5610" w:name="_Toc304915684"/>
      <w:bookmarkStart w:id="5611" w:name="_Toc305347291"/>
      <w:bookmarkStart w:id="5612" w:name="_Toc305618172"/>
      <w:bookmarkStart w:id="5613" w:name="_Toc305663744"/>
      <w:bookmarkStart w:id="5614" w:name="_Toc305663841"/>
      <w:bookmarkStart w:id="5615" w:name="_Toc305665762"/>
      <w:bookmarkStart w:id="5616" w:name="_Toc305666301"/>
      <w:bookmarkStart w:id="5617" w:name="_Toc305684677"/>
      <w:bookmarkStart w:id="5618" w:name="_Toc305684779"/>
      <w:bookmarkStart w:id="5619" w:name="_Toc305687072"/>
      <w:bookmarkStart w:id="5620" w:name="_Toc305690347"/>
      <w:bookmarkStart w:id="5621" w:name="_Toc305702602"/>
      <w:bookmarkStart w:id="5622" w:name="_Toc305867738"/>
      <w:bookmarkStart w:id="5623" w:name="_Toc305918122"/>
      <w:bookmarkStart w:id="5624" w:name="_Toc305926155"/>
      <w:bookmarkStart w:id="5625" w:name="_Toc305928002"/>
      <w:bookmarkStart w:id="5626" w:name="_Toc305928111"/>
      <w:bookmarkStart w:id="5627" w:name="_Toc305954586"/>
      <w:bookmarkStart w:id="5628" w:name="_Toc306011075"/>
      <w:bookmarkStart w:id="5629" w:name="_Toc306129925"/>
      <w:bookmarkStart w:id="5630" w:name="_Toc306130042"/>
      <w:bookmarkStart w:id="5631" w:name="_Toc306196124"/>
      <w:bookmarkStart w:id="5632" w:name="_Toc306341495"/>
      <w:bookmarkStart w:id="5633" w:name="_Toc306356683"/>
      <w:bookmarkStart w:id="5634" w:name="_Toc306356803"/>
      <w:bookmarkStart w:id="5635" w:name="_Toc306356919"/>
      <w:bookmarkStart w:id="5636" w:name="_Toc306357034"/>
      <w:bookmarkStart w:id="5637" w:name="_Toc306357146"/>
      <w:bookmarkStart w:id="5638" w:name="_Toc306357253"/>
      <w:bookmarkStart w:id="5639" w:name="_Toc306357371"/>
      <w:bookmarkStart w:id="5640" w:name="_Toc306357491"/>
      <w:bookmarkStart w:id="5641" w:name="_Toc306371972"/>
      <w:bookmarkStart w:id="5642" w:name="_Toc306372094"/>
      <w:bookmarkStart w:id="5643" w:name="_Toc306378469"/>
      <w:bookmarkStart w:id="5644" w:name="_Toc306378625"/>
      <w:bookmarkStart w:id="5645" w:name="_Toc306379933"/>
      <w:bookmarkStart w:id="5646" w:name="_Toc306384852"/>
      <w:bookmarkStart w:id="5647" w:name="_Toc306386103"/>
      <w:bookmarkStart w:id="5648" w:name="_Toc306386233"/>
      <w:bookmarkStart w:id="5649" w:name="_Toc306632735"/>
      <w:bookmarkStart w:id="5650" w:name="_Toc306632868"/>
      <w:bookmarkStart w:id="5651" w:name="_Toc306633000"/>
      <w:bookmarkStart w:id="5652" w:name="_Toc306633135"/>
      <w:bookmarkStart w:id="5653" w:name="_Toc306633267"/>
      <w:bookmarkStart w:id="5654" w:name="_Toc306633399"/>
      <w:bookmarkStart w:id="5655" w:name="_Toc306731889"/>
      <w:bookmarkStart w:id="5656" w:name="_Toc306732022"/>
      <w:bookmarkStart w:id="5657" w:name="_Toc306782942"/>
      <w:bookmarkStart w:id="5658" w:name="_Toc306817813"/>
      <w:bookmarkStart w:id="5659" w:name="_Toc306886214"/>
      <w:bookmarkStart w:id="5660" w:name="_Toc306886394"/>
      <w:bookmarkStart w:id="5661" w:name="_Toc306886522"/>
      <w:bookmarkStart w:id="5662" w:name="_Toc306903303"/>
      <w:bookmarkStart w:id="5663" w:name="_Toc306957288"/>
      <w:bookmarkStart w:id="5664" w:name="_Toc306971617"/>
      <w:bookmarkStart w:id="5665" w:name="_Toc306983436"/>
      <w:bookmarkStart w:id="5666" w:name="_Toc306983883"/>
      <w:bookmarkStart w:id="5667" w:name="_Toc307336579"/>
      <w:bookmarkStart w:id="5668" w:name="_Toc307336707"/>
      <w:bookmarkStart w:id="5669" w:name="_Toc307336835"/>
      <w:bookmarkStart w:id="5670" w:name="_Toc307387452"/>
      <w:bookmarkStart w:id="5671" w:name="_Toc307589581"/>
      <w:bookmarkStart w:id="5672" w:name="_Toc307751075"/>
      <w:bookmarkStart w:id="5673" w:name="_Toc307834319"/>
      <w:bookmarkStart w:id="5674" w:name="_Toc307842512"/>
      <w:bookmarkStart w:id="5675" w:name="_Toc307899176"/>
      <w:bookmarkStart w:id="5676" w:name="_Toc307899331"/>
      <w:bookmarkStart w:id="5677" w:name="_Toc307947567"/>
      <w:bookmarkStart w:id="5678" w:name="_Toc307947714"/>
      <w:bookmarkStart w:id="5679" w:name="_Toc308102871"/>
      <w:bookmarkStart w:id="5680" w:name="_Toc308103019"/>
      <w:bookmarkStart w:id="5681" w:name="_Toc308103166"/>
      <w:bookmarkStart w:id="5682" w:name="_Toc308162975"/>
      <w:bookmarkStart w:id="5683" w:name="_Toc308189262"/>
      <w:bookmarkStart w:id="5684" w:name="_Toc308447303"/>
      <w:bookmarkStart w:id="5685" w:name="_Toc308447456"/>
      <w:bookmarkStart w:id="5686" w:name="_Toc308512681"/>
      <w:bookmarkStart w:id="5687" w:name="_Toc309299730"/>
      <w:bookmarkStart w:id="5688" w:name="_Toc309379072"/>
      <w:bookmarkStart w:id="5689" w:name="_Toc309380513"/>
      <w:bookmarkStart w:id="5690" w:name="_Toc309381708"/>
      <w:bookmarkStart w:id="5691" w:name="_Toc309473342"/>
      <w:bookmarkStart w:id="5692" w:name="_Toc309474014"/>
      <w:bookmarkStart w:id="5693" w:name="_Toc309480011"/>
      <w:bookmarkStart w:id="5694" w:name="_Toc309652254"/>
      <w:bookmarkStart w:id="5695" w:name="_Toc309660958"/>
      <w:bookmarkStart w:id="5696" w:name="_Toc309661127"/>
      <w:bookmarkStart w:id="5697" w:name="_Toc309823167"/>
      <w:bookmarkStart w:id="5698" w:name="_Toc309845113"/>
      <w:bookmarkStart w:id="5699" w:name="_Toc309893355"/>
      <w:bookmarkStart w:id="5700" w:name="_Toc309898797"/>
      <w:bookmarkStart w:id="5701" w:name="_Toc309898968"/>
      <w:bookmarkStart w:id="5702" w:name="_Toc309997592"/>
      <w:bookmarkStart w:id="5703" w:name="_Toc310098921"/>
      <w:bookmarkStart w:id="5704" w:name="_Toc310152040"/>
      <w:bookmarkStart w:id="5705" w:name="_Toc310152209"/>
      <w:bookmarkStart w:id="5706" w:name="_Toc310179016"/>
      <w:bookmarkStart w:id="5707" w:name="_Toc315369279"/>
      <w:bookmarkStart w:id="5708" w:name="_Toc315369449"/>
      <w:bookmarkStart w:id="5709" w:name="_Toc315540611"/>
      <w:bookmarkStart w:id="5710" w:name="_Toc316842807"/>
      <w:bookmarkStart w:id="5711" w:name="_Toc316846932"/>
      <w:bookmarkStart w:id="5712" w:name="_Toc316917104"/>
      <w:bookmarkStart w:id="5713" w:name="_Toc316923268"/>
      <w:bookmarkStart w:id="5714" w:name="_Toc316923453"/>
      <w:bookmarkStart w:id="5715" w:name="_Toc317154959"/>
      <w:bookmarkStart w:id="5716" w:name="_Toc317420236"/>
      <w:bookmarkStart w:id="5717" w:name="_Toc317787527"/>
      <w:bookmarkStart w:id="5718" w:name="_Toc317964362"/>
      <w:bookmarkStart w:id="5719" w:name="_Toc318017814"/>
      <w:bookmarkStart w:id="5720" w:name="_Toc318021467"/>
      <w:bookmarkStart w:id="5721" w:name="_Toc318021857"/>
      <w:bookmarkStart w:id="5722" w:name="_Toc318108191"/>
      <w:bookmarkStart w:id="5723" w:name="_Toc318208399"/>
      <w:bookmarkStart w:id="5724" w:name="_Toc318285599"/>
      <w:bookmarkStart w:id="5725" w:name="_Toc318468399"/>
      <w:bookmarkStart w:id="5726" w:name="_Toc318562857"/>
      <w:bookmarkStart w:id="5727" w:name="_Toc318563052"/>
      <w:r w:rsidRPr="00A3283F">
        <w:rPr>
          <w:rStyle w:val="Heading3Char"/>
        </w:rPr>
        <w:t>(m) Special Relativity and its Metric Tensor</w:t>
      </w:r>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r w:rsidRPr="00A3283F">
        <w:rPr>
          <w:rStyle w:val="Heading3Char"/>
        </w:rPr>
        <w:t>:  vectors and spinors</w:t>
      </w:r>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r w:rsidR="00A3283F">
        <w:t xml:space="preserve"> </w:t>
      </w:r>
    </w:p>
    <w:p w14:paraId="64AE4564" w14:textId="77777777" w:rsidR="00D2264E" w:rsidRDefault="00D2264E" w:rsidP="00A3283F"/>
    <w:p w14:paraId="0CA8FC3A" w14:textId="77777777" w:rsidR="008F2E75" w:rsidRDefault="00253DC1" w:rsidP="00A3283F">
      <w:r>
        <w:t xml:space="preserve">In this </w:t>
      </w:r>
      <w:r w:rsidR="008F2E75">
        <w:t>section the Standard Notation introduced below in Section 7</w:t>
      </w:r>
      <w:r w:rsidR="00501DF0">
        <w:t xml:space="preserve"> is used</w:t>
      </w:r>
      <w:r w:rsidR="008F2E75">
        <w:t>. In that notation R</w:t>
      </w:r>
      <w:r w:rsidR="008F2E75">
        <w:rPr>
          <w:rStyle w:val="subscript"/>
        </w:rPr>
        <w:t>ij</w:t>
      </w:r>
      <w:r w:rsidR="008F2E75">
        <w:t xml:space="preserve"> is written R</w:t>
      </w:r>
      <w:r w:rsidR="008F2E75">
        <w:rPr>
          <w:rStyle w:val="superscript"/>
        </w:rPr>
        <w:t>i</w:t>
      </w:r>
      <w:r w:rsidR="008F2E75">
        <w:rPr>
          <w:rStyle w:val="subscript"/>
        </w:rPr>
        <w:t>j</w:t>
      </w:r>
      <w:r w:rsidR="008F2E75">
        <w:t xml:space="preserve"> , contravariant vectors V</w:t>
      </w:r>
      <w:r w:rsidR="008F2E75">
        <w:rPr>
          <w:rStyle w:val="subscript"/>
        </w:rPr>
        <w:t>i</w:t>
      </w:r>
      <w:r w:rsidR="008F2E75">
        <w:t xml:space="preserve"> are written V</w:t>
      </w:r>
      <w:r w:rsidR="008F2E75">
        <w:rPr>
          <w:rStyle w:val="superscript"/>
        </w:rPr>
        <w:t>i</w:t>
      </w:r>
      <w:r w:rsidR="008F2E75">
        <w:t xml:space="preserve">, and covariant vectors </w:t>
      </w:r>
      <w:r w:rsidR="008F2E75">
        <w:fldChar w:fldCharType="begin"/>
      </w:r>
      <w:r w:rsidR="008F2E75">
        <w:instrText xml:space="preserve"> EQ \O(V,\S\up2(</w:instrText>
      </w:r>
      <w:r w:rsidR="002747C4" w:rsidRPr="002747C4">
        <w:rPr>
          <w:rFonts w:ascii="Aatrix OCR A Extended" w:hAnsi="Aatrix OCR A Extended"/>
        </w:rPr>
        <w:instrText>¯</w:instrText>
      </w:r>
      <w:r w:rsidR="008F2E75">
        <w:instrText>))</w:instrText>
      </w:r>
      <w:r w:rsidR="008F2E75">
        <w:fldChar w:fldCharType="end"/>
      </w:r>
      <w:r w:rsidR="008F2E75">
        <w:rPr>
          <w:rStyle w:val="subscript"/>
        </w:rPr>
        <w:t>j</w:t>
      </w:r>
      <w:r w:rsidR="008F2E75">
        <w:t xml:space="preserve"> are written V</w:t>
      </w:r>
      <w:r w:rsidR="008F2E75">
        <w:rPr>
          <w:rStyle w:val="subscript"/>
        </w:rPr>
        <w:t>j</w:t>
      </w:r>
      <w:r w:rsidR="008F2E75">
        <w:t xml:space="preserve">.  It is a tradition in special and general relativity to use Greek letters for </w:t>
      </w:r>
      <w:r w:rsidR="001430FD">
        <w:t>4-vector</w:t>
      </w:r>
      <w:r w:rsidR="009E4BB8">
        <w:t xml:space="preserve"> indices and Latin letters for spatial 3-vector indices. </w:t>
      </w:r>
    </w:p>
    <w:p w14:paraId="49E0E9F4" w14:textId="77777777" w:rsidR="00D971DF" w:rsidRDefault="008F2E75" w:rsidP="008F2E75">
      <w:r>
        <w:tab/>
        <w:t xml:space="preserve">The (Quasi-Cartesian) metric tensor of special relativity is </w:t>
      </w:r>
      <w:r w:rsidR="00D971DF">
        <w:t>frequently</w:t>
      </w:r>
      <w:r>
        <w:t xml:space="preserve"> taken as G = diag(1,-1,-1,-1) and the ordering of 4-vectors </w:t>
      </w:r>
      <w:r w:rsidR="00696C20">
        <w:t>as</w:t>
      </w:r>
      <w:r>
        <w:t xml:space="preserve"> x</w:t>
      </w:r>
      <w:r>
        <w:rPr>
          <w:rStyle w:val="superscript"/>
        </w:rPr>
        <w:t>μ</w:t>
      </w:r>
      <w:r>
        <w:t xml:space="preserve"> = (t,x,y,z) where c=1 (speed of light)</w:t>
      </w:r>
      <w:r w:rsidR="00D971DF">
        <w:t xml:space="preserve"> and μ= 0,1,2,3 ( Bjorken and Drell p 281). General relativity people often use G = diag(-1,1,1,1) ≡ η instead (Weinberg p 26</w:t>
      </w:r>
      <w:r w:rsidR="00CB59B1">
        <w:t>)</w:t>
      </w:r>
      <w:r w:rsidR="00D971DF">
        <w:t>. Still other authors use G = 1 and x</w:t>
      </w:r>
      <w:r w:rsidR="00D971DF">
        <w:rPr>
          <w:rStyle w:val="superscript"/>
        </w:rPr>
        <w:t>μ</w:t>
      </w:r>
      <w:r w:rsidR="00D971DF">
        <w:t xml:space="preserve"> = (it,x,y,z) where i is the imaginary i, but this approach does not easily fit into our tensor framework which is based on real numbers.</w:t>
      </w:r>
    </w:p>
    <w:p w14:paraId="547C07E9" w14:textId="77777777" w:rsidR="009C70F6" w:rsidRPr="00D6755C" w:rsidRDefault="008F2E75" w:rsidP="008F2E75">
      <w:r>
        <w:tab/>
        <w:t xml:space="preserve">A Lorentz transformation is a </w:t>
      </w:r>
      <w:r w:rsidRPr="00D0149A">
        <w:rPr>
          <w:i/>
        </w:rPr>
        <w:t>linear</w:t>
      </w:r>
      <w:r>
        <w:t xml:space="preserve"> transformation </w:t>
      </w:r>
      <w:r w:rsidR="00696C20">
        <w:t>F</w:t>
      </w:r>
      <w:r w:rsidR="00696C20">
        <w:rPr>
          <w:rStyle w:val="superscript"/>
        </w:rPr>
        <w:t>μ</w:t>
      </w:r>
      <w:r w:rsidR="00696C20">
        <w:rPr>
          <w:rStyle w:val="subscript"/>
        </w:rPr>
        <w:t>ν</w:t>
      </w:r>
      <w:r w:rsidR="00D6755C">
        <w:t xml:space="preserve"> </w:t>
      </w:r>
    </w:p>
    <w:p w14:paraId="3548606B" w14:textId="77777777" w:rsidR="009C70F6" w:rsidRDefault="009C70F6" w:rsidP="008F2E75"/>
    <w:p w14:paraId="34A7BC7E" w14:textId="77777777" w:rsidR="007C20E6" w:rsidRPr="00D6755C" w:rsidRDefault="009C70F6" w:rsidP="008F2E75">
      <w:r>
        <w:tab/>
      </w:r>
      <w:r w:rsidR="008F2E75">
        <w:t>x</w:t>
      </w:r>
      <w:r w:rsidR="008F2E75">
        <w:rPr>
          <w:rStyle w:val="superscript"/>
        </w:rPr>
        <w:t>'μ</w:t>
      </w:r>
      <w:r w:rsidR="008F2E75">
        <w:t xml:space="preserve"> = </w:t>
      </w:r>
      <w:r w:rsidR="00D6755C">
        <w:t>F</w:t>
      </w:r>
      <w:r w:rsidR="008F2E75">
        <w:rPr>
          <w:rStyle w:val="superscript"/>
        </w:rPr>
        <w:t>μ</w:t>
      </w:r>
      <w:r w:rsidR="008F2E75">
        <w:rPr>
          <w:rStyle w:val="subscript"/>
        </w:rPr>
        <w:t>ν</w:t>
      </w:r>
      <w:r w:rsidR="008F2E75">
        <w:t xml:space="preserve"> x</w:t>
      </w:r>
      <w:r w:rsidR="008F2E75">
        <w:rPr>
          <w:rStyle w:val="superscript"/>
        </w:rPr>
        <w:t>ν</w:t>
      </w:r>
      <w:r w:rsidR="00D6755C">
        <w:rPr>
          <w:rStyle w:val="superscript"/>
        </w:rPr>
        <w:t xml:space="preserve"> </w:t>
      </w:r>
      <w:r w:rsidR="00D6755C">
        <w:t>= R</w:t>
      </w:r>
      <w:r w:rsidR="00D6755C">
        <w:rPr>
          <w:rStyle w:val="superscript"/>
        </w:rPr>
        <w:t>μ</w:t>
      </w:r>
      <w:r w:rsidR="00D6755C">
        <w:rPr>
          <w:rStyle w:val="subscript"/>
        </w:rPr>
        <w:t>ν</w:t>
      </w:r>
      <w:r w:rsidR="00D6755C">
        <w:t xml:space="preserve"> x</w:t>
      </w:r>
      <w:r w:rsidR="00D6755C">
        <w:rPr>
          <w:rStyle w:val="superscript"/>
        </w:rPr>
        <w:t>ν</w:t>
      </w:r>
      <w:r w:rsidR="00D6755C">
        <w:tab/>
      </w:r>
      <w:r w:rsidR="00D6755C">
        <w:tab/>
      </w:r>
      <w:r w:rsidR="00D6755C">
        <w:tab/>
        <w:t>=&gt;</w:t>
      </w:r>
      <w:r w:rsidR="00D6755C">
        <w:tab/>
        <w:t>x</w:t>
      </w:r>
      <w:r w:rsidR="00D6755C">
        <w:rPr>
          <w:rStyle w:val="superscript"/>
        </w:rPr>
        <w:t>ν</w:t>
      </w:r>
      <w:r w:rsidR="00D6755C">
        <w:t xml:space="preserve">  is a contravariant vector</w:t>
      </w:r>
    </w:p>
    <w:p w14:paraId="21F6FC86" w14:textId="77777777" w:rsidR="00D6755C" w:rsidRDefault="00D6755C" w:rsidP="008F2E75"/>
    <w:p w14:paraId="1B4276DA" w14:textId="77777777" w:rsidR="00D6755C" w:rsidRDefault="00D6755C" w:rsidP="008F2E75">
      <w:r w:rsidRPr="00265F29">
        <w:rPr>
          <w:color w:val="000000"/>
        </w:rPr>
        <w:t>and</w:t>
      </w:r>
      <w:r w:rsidR="00265F29" w:rsidRPr="00265F29">
        <w:rPr>
          <w:color w:val="000000"/>
        </w:rPr>
        <w:t xml:space="preserve"> a theory requirement is that </w:t>
      </w:r>
      <w:r w:rsidRPr="00265F29">
        <w:rPr>
          <w:color w:val="000000"/>
        </w:rPr>
        <w:t xml:space="preserve">invariant length </w:t>
      </w:r>
      <w:r w:rsidR="00265F29" w:rsidRPr="00265F29">
        <w:rPr>
          <w:color w:val="000000"/>
        </w:rPr>
        <w:t>be</w:t>
      </w:r>
      <w:r w:rsidRPr="00265F29">
        <w:rPr>
          <w:color w:val="000000"/>
        </w:rPr>
        <w:t xml:space="preserve"> preserved x'</w:t>
      </w:r>
      <w:r w:rsidRPr="00265F29">
        <w:rPr>
          <w:b/>
          <w:color w:val="000000"/>
        </w:rPr>
        <w:t>.</w:t>
      </w:r>
      <w:r w:rsidRPr="00265F29">
        <w:rPr>
          <w:color w:val="000000"/>
        </w:rPr>
        <w:t>x' = x</w:t>
      </w:r>
      <w:r w:rsidRPr="00265F29">
        <w:rPr>
          <w:b/>
          <w:color w:val="000000"/>
        </w:rPr>
        <w:t>.</w:t>
      </w:r>
      <w:r w:rsidR="00CB59B1" w:rsidRPr="00265F29">
        <w:rPr>
          <w:color w:val="000000"/>
        </w:rPr>
        <w:t>x = scalar</w:t>
      </w:r>
      <w:r w:rsidRPr="00265F29">
        <w:rPr>
          <w:color w:val="000000"/>
        </w:rPr>
        <w:t xml:space="preserve">. </w:t>
      </w:r>
      <w:r>
        <w:t xml:space="preserve">Special relativity </w:t>
      </w:r>
      <w:r w:rsidR="00265F29">
        <w:t xml:space="preserve">also </w:t>
      </w:r>
      <w:r>
        <w:t xml:space="preserve">requires that the metric tensor G be the same in all frames, since no frame is special, so G' = G. </w:t>
      </w:r>
      <w:r w:rsidR="001430FD">
        <w:t>But this says, in our old notation, that R G R</w:t>
      </w:r>
      <w:r w:rsidR="001430FD">
        <w:rPr>
          <w:rStyle w:val="superscript"/>
        </w:rPr>
        <w:t>T</w:t>
      </w:r>
      <w:r w:rsidR="001430FD">
        <w:t xml:space="preserve"> = G. </w:t>
      </w:r>
      <w:r>
        <w:t xml:space="preserve">This condition restricts the </w:t>
      </w:r>
      <w:r w:rsidR="00744EE5">
        <w:t xml:space="preserve">(proper) </w:t>
      </w:r>
      <w:r>
        <w:t>Lorentz transformations to be rotations, boosts (velocity transformations),</w:t>
      </w:r>
      <w:r w:rsidR="00CB59B1">
        <w:t xml:space="preserve"> or any combination of the two. </w:t>
      </w:r>
      <w:r w:rsidR="00111B8F">
        <w:t xml:space="preserve">In particular, </w:t>
      </w:r>
    </w:p>
    <w:p w14:paraId="5FD63853" w14:textId="77777777" w:rsidR="00111B8F" w:rsidRDefault="00111B8F" w:rsidP="008F2E75"/>
    <w:p w14:paraId="383BABA8" w14:textId="77777777" w:rsidR="00111B8F" w:rsidRDefault="002415C4" w:rsidP="00111B8F">
      <w:r>
        <w:tab/>
      </w:r>
      <w:r w:rsidR="00111B8F">
        <w:t>R G R</w:t>
      </w:r>
      <w:r w:rsidR="00111B8F">
        <w:rPr>
          <w:rStyle w:val="superscript"/>
        </w:rPr>
        <w:t>T</w:t>
      </w:r>
      <w:r w:rsidR="00111B8F">
        <w:t xml:space="preserve"> = G</w:t>
      </w:r>
      <w:r w:rsidR="00111B8F">
        <w:tab/>
      </w:r>
      <w:r w:rsidR="009E4BB8">
        <w:t xml:space="preserve">  </w:t>
      </w:r>
      <w:r w:rsidR="00111B8F">
        <w:t>=&gt;   det(R G R</w:t>
      </w:r>
      <w:r w:rsidR="00111B8F">
        <w:rPr>
          <w:rStyle w:val="superscript"/>
        </w:rPr>
        <w:t>T</w:t>
      </w:r>
      <w:r w:rsidR="00111B8F">
        <w:t>) = det(G)</w:t>
      </w:r>
    </w:p>
    <w:p w14:paraId="64352E43" w14:textId="77777777" w:rsidR="00111B8F" w:rsidRPr="00111B8F" w:rsidRDefault="002415C4" w:rsidP="00111B8F">
      <w:r>
        <w:tab/>
      </w:r>
      <w:r w:rsidR="00111B8F">
        <w:t>=&gt;   det(R) det(G) det(R</w:t>
      </w:r>
      <w:r w:rsidR="00111B8F">
        <w:rPr>
          <w:rStyle w:val="superscript"/>
        </w:rPr>
        <w:t>T</w:t>
      </w:r>
      <w:r w:rsidR="00111B8F">
        <w:t xml:space="preserve">) = det(G)  </w:t>
      </w:r>
      <w:r w:rsidR="00111B8F">
        <w:tab/>
        <w:t>=&gt;</w:t>
      </w:r>
      <w:r w:rsidR="00111B8F">
        <w:tab/>
        <w:t>[det(R)]</w:t>
      </w:r>
      <w:r w:rsidR="00111B8F">
        <w:rPr>
          <w:rStyle w:val="superscript"/>
        </w:rPr>
        <w:t>2</w:t>
      </w:r>
      <w:r w:rsidR="00111B8F">
        <w:t xml:space="preserve"> (-1) = (-1)</w:t>
      </w:r>
    </w:p>
    <w:p w14:paraId="673C9F32" w14:textId="77777777" w:rsidR="00111B8F" w:rsidRDefault="002415C4" w:rsidP="00111B8F">
      <w:r>
        <w:tab/>
      </w:r>
      <w:r w:rsidR="00111B8F">
        <w:t>=&gt;   det(R)  = ±1</w:t>
      </w:r>
    </w:p>
    <w:p w14:paraId="1BB43FB8" w14:textId="77777777" w:rsidR="00111B8F" w:rsidRDefault="00111B8F" w:rsidP="00111B8F"/>
    <w:p w14:paraId="6CFD47AA" w14:textId="77777777" w:rsidR="008F2E75" w:rsidRDefault="00111B8F" w:rsidP="008F2E75">
      <w:r>
        <w:t>Proper Lorentz transformations have det(R) = det(F) = +1, and here are two examples</w:t>
      </w:r>
      <w:r w:rsidR="0086086A">
        <w:t>.</w:t>
      </w:r>
      <w:r>
        <w:t xml:space="preserve"> </w:t>
      </w:r>
      <w:r w:rsidR="0086086A">
        <w:t>F</w:t>
      </w:r>
      <w:r>
        <w:t xml:space="preserve">irst, </w:t>
      </w:r>
      <w:r w:rsidR="00744EE5">
        <w:t xml:space="preserve">a </w:t>
      </w:r>
      <w:r w:rsidR="008F2E75">
        <w:t>boost tra</w:t>
      </w:r>
      <w:r>
        <w:t xml:space="preserve">nsformation in the x direction, </w:t>
      </w:r>
    </w:p>
    <w:p w14:paraId="4BB32C15" w14:textId="77777777" w:rsidR="008F2E75" w:rsidRDefault="008F2E75" w:rsidP="008F2E75"/>
    <w:p w14:paraId="33AF0E0D" w14:textId="77777777" w:rsidR="008F2E75" w:rsidRDefault="008F2E75" w:rsidP="008F2E75">
      <w:r>
        <w:tab/>
        <w:t>F</w:t>
      </w:r>
      <w:r>
        <w:rPr>
          <w:rStyle w:val="superscript"/>
        </w:rPr>
        <w:t>μ</w:t>
      </w:r>
      <w:r>
        <w:rPr>
          <w:rStyle w:val="subscript"/>
        </w:rPr>
        <w:t>v</w:t>
      </w:r>
      <w:r>
        <w:t xml:space="preserve"> = </w:t>
      </w:r>
      <w:r w:rsidRPr="00ED179B">
        <w:rPr>
          <w:position w:val="-62"/>
        </w:rPr>
        <w:object w:dxaOrig="2420" w:dyaOrig="1340">
          <v:shape id="_x0000_i1052" type="#_x0000_t75" style="width:120.75pt;height:66.75pt" o:ole="">
            <v:imagedata r:id="rId25" o:title=""/>
          </v:shape>
          <o:OLEObject Type="Embed" ProgID="Equation.3" ShapeID="_x0000_i1052" DrawAspect="Content" ObjectID="_1850201340" r:id="rId26"/>
        </w:object>
      </w:r>
      <w:r>
        <w:t xml:space="preserve">  = exp(-ibK</w:t>
      </w:r>
      <w:r>
        <w:rPr>
          <w:rStyle w:val="subscript"/>
        </w:rPr>
        <w:t>1</w:t>
      </w:r>
      <w:r>
        <w:t>)</w:t>
      </w:r>
      <w:r>
        <w:tab/>
        <w:t xml:space="preserve">where  </w:t>
      </w:r>
      <w:r w:rsidR="00E64C59">
        <w:t>(K</w:t>
      </w:r>
      <w:r w:rsidR="00E64C59">
        <w:rPr>
          <w:rStyle w:val="subscript"/>
        </w:rPr>
        <w:t>1</w:t>
      </w:r>
      <w:r w:rsidR="00E64C59">
        <w:t>)</w:t>
      </w:r>
      <w:r w:rsidR="00E64C59" w:rsidRPr="00ED2C6C">
        <w:rPr>
          <w:rStyle w:val="superscript"/>
        </w:rPr>
        <w:t>μ</w:t>
      </w:r>
      <w:r w:rsidR="00E64C59" w:rsidRPr="00ED2C6C">
        <w:rPr>
          <w:rStyle w:val="subscript"/>
        </w:rPr>
        <w:t>ν</w:t>
      </w:r>
      <w:r>
        <w:rPr>
          <w:rStyle w:val="superscript"/>
        </w:rPr>
        <w:t xml:space="preserve"> </w:t>
      </w:r>
      <w:r>
        <w:t xml:space="preserve">= </w:t>
      </w:r>
      <w:r w:rsidRPr="00ED179B">
        <w:rPr>
          <w:position w:val="-62"/>
        </w:rPr>
        <w:object w:dxaOrig="1320" w:dyaOrig="1340">
          <v:shape id="_x0000_i1053" type="#_x0000_t75" style="width:66pt;height:66.75pt" o:ole="">
            <v:imagedata r:id="rId27" o:title=""/>
          </v:shape>
          <o:OLEObject Type="Embed" ProgID="Equation.3" ShapeID="_x0000_i1053" DrawAspect="Content" ObjectID="_1850201341" r:id="rId28"/>
        </w:object>
      </w:r>
      <w:r w:rsidR="00111B8F">
        <w:t xml:space="preserve"> </w:t>
      </w:r>
    </w:p>
    <w:p w14:paraId="5DBADC31" w14:textId="77777777" w:rsidR="008F2E75" w:rsidRPr="00FD6E6D" w:rsidRDefault="008F2E75" w:rsidP="008F2E75"/>
    <w:p w14:paraId="649E2AFA" w14:textId="77777777" w:rsidR="008F2E75" w:rsidRDefault="00111B8F" w:rsidP="008F2E75">
      <w:r>
        <w:t>and second, a</w:t>
      </w:r>
      <w:r w:rsidR="008F2E75">
        <w:t xml:space="preserve"> rotation transformation about the x axis,</w:t>
      </w:r>
    </w:p>
    <w:p w14:paraId="22E3973B" w14:textId="77777777" w:rsidR="008F2E75" w:rsidRDefault="008F2E75" w:rsidP="008F2E75"/>
    <w:p w14:paraId="102D872E" w14:textId="77777777" w:rsidR="008F2E75" w:rsidRDefault="008F2E75" w:rsidP="008F2E75">
      <w:r>
        <w:tab/>
        <w:t>F</w:t>
      </w:r>
      <w:r>
        <w:rPr>
          <w:rStyle w:val="superscript"/>
        </w:rPr>
        <w:t>μ</w:t>
      </w:r>
      <w:r>
        <w:rPr>
          <w:rStyle w:val="subscript"/>
        </w:rPr>
        <w:t>v</w:t>
      </w:r>
      <w:r>
        <w:t xml:space="preserve"> = </w:t>
      </w:r>
      <w:r w:rsidRPr="00ED179B">
        <w:rPr>
          <w:position w:val="-62"/>
        </w:rPr>
        <w:object w:dxaOrig="2320" w:dyaOrig="1340">
          <v:shape id="_x0000_i1054" type="#_x0000_t75" style="width:116.25pt;height:66.75pt" o:ole="">
            <v:imagedata r:id="rId29" o:title=""/>
          </v:shape>
          <o:OLEObject Type="Embed" ProgID="Equation.3" ShapeID="_x0000_i1054" DrawAspect="Content" ObjectID="_1850201342" r:id="rId30"/>
        </w:object>
      </w:r>
      <w:r>
        <w:t xml:space="preserve">  =  exp(-irJ</w:t>
      </w:r>
      <w:r>
        <w:rPr>
          <w:rStyle w:val="subscript"/>
        </w:rPr>
        <w:t>1</w:t>
      </w:r>
      <w:r>
        <w:t xml:space="preserve">)   </w:t>
      </w:r>
      <w:r>
        <w:tab/>
        <w:t xml:space="preserve">where </w:t>
      </w:r>
      <w:r w:rsidR="00E64C59">
        <w:t>(</w:t>
      </w:r>
      <w:r>
        <w:t>J</w:t>
      </w:r>
      <w:r>
        <w:rPr>
          <w:rStyle w:val="subscript"/>
        </w:rPr>
        <w:t>1</w:t>
      </w:r>
      <w:r w:rsidR="00E64C59">
        <w:t>)</w:t>
      </w:r>
      <w:r w:rsidR="00E64C59">
        <w:rPr>
          <w:rStyle w:val="superscript"/>
        </w:rPr>
        <w:t>μ</w:t>
      </w:r>
      <w:r w:rsidR="00E64C59">
        <w:rPr>
          <w:rStyle w:val="subscript"/>
        </w:rPr>
        <w:t>ν</w:t>
      </w:r>
      <w:r>
        <w:t xml:space="preserve"> = </w:t>
      </w:r>
      <w:r w:rsidRPr="00ED179B">
        <w:rPr>
          <w:position w:val="-62"/>
        </w:rPr>
        <w:object w:dxaOrig="1440" w:dyaOrig="1340">
          <v:shape id="_x0000_i1055" type="#_x0000_t75" style="width:1in;height:66.75pt" o:ole="">
            <v:imagedata r:id="rId31" o:title=""/>
          </v:shape>
          <o:OLEObject Type="Embed" ProgID="Equation.3" ShapeID="_x0000_i1055" DrawAspect="Content" ObjectID="_1850201343" r:id="rId32"/>
        </w:object>
      </w:r>
    </w:p>
    <w:p w14:paraId="3DA7B3E5" w14:textId="77777777" w:rsidR="008F2E75" w:rsidRDefault="008F2E75" w:rsidP="008F2E75"/>
    <w:p w14:paraId="65AD3D45" w14:textId="77777777" w:rsidR="008F2E75" w:rsidRDefault="008F2E75" w:rsidP="008F2E75">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w:t>
      </w:r>
      <w:r w:rsidR="006D4BED">
        <w:t>ion</w:t>
      </w:r>
      <w:r>
        <w:t xml:space="preserve"> relations known as a Lie Algebra</w:t>
      </w:r>
      <w:r w:rsidR="006D4BED">
        <w:t>,</w:t>
      </w:r>
    </w:p>
    <w:p w14:paraId="42145B2E" w14:textId="77777777" w:rsidR="008F2E75" w:rsidRDefault="008F2E75" w:rsidP="008F2E75"/>
    <w:p w14:paraId="21FAC8C2" w14:textId="77777777" w:rsidR="008F2E75" w:rsidRPr="00DF34D0" w:rsidRDefault="008F2E75" w:rsidP="008F2E75">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2CF4742C" w14:textId="77777777" w:rsidR="008F2E75" w:rsidRDefault="008F2E75" w:rsidP="008F2E75">
      <w:r>
        <w:tab/>
        <w:t>[ J</w:t>
      </w:r>
      <w:r>
        <w:rPr>
          <w:rStyle w:val="subscript"/>
        </w:rPr>
        <w:t>i</w:t>
      </w:r>
      <w:r>
        <w:t>, K</w:t>
      </w:r>
      <w:r>
        <w:rPr>
          <w:rStyle w:val="subscript"/>
        </w:rPr>
        <w:t>j</w:t>
      </w:r>
      <w:r>
        <w:t>]   = +i ε</w:t>
      </w:r>
      <w:r>
        <w:rPr>
          <w:rStyle w:val="subscript"/>
        </w:rPr>
        <w:t>ijk</w:t>
      </w:r>
      <w:r>
        <w:t xml:space="preserve"> K</w:t>
      </w:r>
      <w:r>
        <w:rPr>
          <w:rStyle w:val="subscript"/>
        </w:rPr>
        <w:t>k</w:t>
      </w:r>
    </w:p>
    <w:p w14:paraId="39199094" w14:textId="77777777" w:rsidR="008F2E75" w:rsidRDefault="008F2E75" w:rsidP="008F2E75">
      <w:r>
        <w:tab/>
        <w:t>[ K</w:t>
      </w:r>
      <w:r>
        <w:rPr>
          <w:rStyle w:val="subscript"/>
        </w:rPr>
        <w:t>i</w:t>
      </w:r>
      <w:r>
        <w:t>, K</w:t>
      </w:r>
      <w:r>
        <w:rPr>
          <w:rStyle w:val="subscript"/>
        </w:rPr>
        <w:t>j</w:t>
      </w:r>
      <w:r>
        <w:t>]  =  -i ε</w:t>
      </w:r>
      <w:r>
        <w:rPr>
          <w:rStyle w:val="subscript"/>
        </w:rPr>
        <w:t>ijk</w:t>
      </w:r>
      <w:r>
        <w:t>J</w:t>
      </w:r>
      <w:r>
        <w:rPr>
          <w:rStyle w:val="subscript"/>
        </w:rPr>
        <w:t>k</w:t>
      </w:r>
    </w:p>
    <w:p w14:paraId="24CC5A61" w14:textId="77777777" w:rsidR="008F2E75" w:rsidRDefault="008F2E75" w:rsidP="008F2E75"/>
    <w:p w14:paraId="4EB40232" w14:textId="77777777" w:rsidR="006D4BED" w:rsidRDefault="008F2E75" w:rsidP="008F2E75">
      <w:pPr>
        <w:rPr>
          <w:color w:val="000000"/>
        </w:rPr>
      </w:pPr>
      <w:r>
        <w:t>In these commutators, the generators J</w:t>
      </w:r>
      <w:r>
        <w:rPr>
          <w:rStyle w:val="subscript"/>
        </w:rPr>
        <w:t>i</w:t>
      </w:r>
      <w:r>
        <w:t xml:space="preserve"> and K</w:t>
      </w:r>
      <w:r>
        <w:rPr>
          <w:rStyle w:val="subscript"/>
        </w:rPr>
        <w:t>i</w:t>
      </w:r>
      <w:r>
        <w:t xml:space="preserve"> can be regarded as abstract </w:t>
      </w:r>
      <w:r w:rsidR="009C70F6">
        <w:t xml:space="preserve">non-commuting </w:t>
      </w:r>
      <w:r>
        <w:t>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 xml:space="preserve">The six </w:t>
      </w:r>
      <w:r w:rsidR="00253DC1" w:rsidRPr="00E64C59">
        <w:rPr>
          <w:color w:val="000000"/>
        </w:rPr>
        <w:t xml:space="preserve">4x4 </w:t>
      </w:r>
      <w:r w:rsidRPr="00E64C59">
        <w:rPr>
          <w:color w:val="000000"/>
        </w:rPr>
        <w:t>generator matrices J</w:t>
      </w:r>
      <w:r w:rsidRPr="00E64C59">
        <w:rPr>
          <w:rStyle w:val="subscript"/>
          <w:color w:val="000000"/>
        </w:rPr>
        <w:t>i</w:t>
      </w:r>
      <w:r w:rsidRPr="00E64C59">
        <w:rPr>
          <w:color w:val="000000"/>
        </w:rPr>
        <w:t xml:space="preserve"> and K</w:t>
      </w:r>
      <w:r w:rsidRPr="00E64C59">
        <w:rPr>
          <w:rStyle w:val="subscript"/>
          <w:color w:val="000000"/>
        </w:rPr>
        <w:t>i</w:t>
      </w:r>
      <w:r w:rsidR="00E64C59">
        <w:rPr>
          <w:color w:val="000000"/>
        </w:rPr>
        <w:t xml:space="preserve"> are</w:t>
      </w:r>
      <w:r w:rsidRPr="00E64C59">
        <w:rPr>
          <w:color w:val="000000"/>
        </w:rPr>
        <w:t xml:space="preserve">  (g = </w:t>
      </w:r>
      <w:r w:rsidR="006F6ACD">
        <w:t>G = diag(1,-1,-1,-1) )</w:t>
      </w:r>
    </w:p>
    <w:p w14:paraId="6AC51286" w14:textId="77777777" w:rsidR="006F6ACD" w:rsidRDefault="006F6ACD" w:rsidP="008F2E75">
      <w:pPr>
        <w:rPr>
          <w:color w:val="000000"/>
        </w:rPr>
      </w:pPr>
    </w:p>
    <w:p w14:paraId="2564A122" w14:textId="77777777" w:rsidR="006D4BED" w:rsidRPr="006F6ACD" w:rsidRDefault="006D4BED" w:rsidP="006D4BED">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t>)</w:t>
      </w:r>
      <w:r>
        <w:tab/>
        <w:t>(J</w:t>
      </w:r>
      <w:r>
        <w:rPr>
          <w:rStyle w:val="subscript"/>
        </w:rPr>
        <w:t>1</w:t>
      </w:r>
      <w:r>
        <w:t>)</w:t>
      </w:r>
      <w:r w:rsidRPr="006D4BED">
        <w:rPr>
          <w:rStyle w:val="superscript"/>
        </w:rPr>
        <w:t>α</w:t>
      </w:r>
      <w:r w:rsidRPr="005F3D0F">
        <w:rPr>
          <w:rStyle w:val="subscript"/>
        </w:rPr>
        <w:t>β</w:t>
      </w:r>
      <w:r>
        <w:t xml:space="preserve"> </w:t>
      </w:r>
      <w:r w:rsidR="006F6ACD">
        <w:t xml:space="preserve"> </w:t>
      </w:r>
      <w:r>
        <w:t>≡  (J</w:t>
      </w:r>
      <w:r w:rsidRPr="006D4BED">
        <w:rPr>
          <w:rStyle w:val="superscript"/>
        </w:rPr>
        <w:t>23</w:t>
      </w:r>
      <w:r>
        <w:t>)</w:t>
      </w:r>
      <w:r w:rsidRPr="006D4BED">
        <w:rPr>
          <w:rStyle w:val="superscript"/>
        </w:rPr>
        <w:t>α</w:t>
      </w:r>
      <w:r w:rsidRPr="005F3D0F">
        <w:rPr>
          <w:rStyle w:val="subscript"/>
        </w:rPr>
        <w:t>β</w:t>
      </w:r>
      <w:r>
        <w:t xml:space="preserve"> </w:t>
      </w:r>
      <w:r w:rsidR="006F6ACD">
        <w:t xml:space="preserve"> </w:t>
      </w:r>
      <w:r>
        <w:t>=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t>)</w:t>
      </w:r>
      <w:r w:rsidR="006F6ACD">
        <w:tab/>
      </w:r>
      <w:r w:rsidR="006F6ACD">
        <w:tab/>
        <w:t>and cyclic 123</w:t>
      </w:r>
    </w:p>
    <w:p w14:paraId="208651F9" w14:textId="77777777" w:rsidR="006D4BED" w:rsidRDefault="006F6ACD" w:rsidP="006D4BED">
      <w:r>
        <w:tab/>
      </w:r>
      <w:r>
        <w:tab/>
      </w:r>
      <w:r>
        <w:tab/>
      </w:r>
      <w:r>
        <w:tab/>
      </w:r>
      <w:r>
        <w:tab/>
      </w:r>
      <w:r>
        <w:tab/>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tab/>
      </w:r>
      <w:r>
        <w:tab/>
        <w:t>and cyclic 123</w:t>
      </w:r>
    </w:p>
    <w:p w14:paraId="5C036EE9" w14:textId="77777777" w:rsidR="006F6ACD" w:rsidRDefault="006F6ACD" w:rsidP="006D4BED"/>
    <w:p w14:paraId="0AC2B5FE" w14:textId="77777777" w:rsidR="006F6ACD" w:rsidRPr="006F6ACD" w:rsidRDefault="006F6ACD" w:rsidP="006D4BED">
      <w:r>
        <w:t xml:space="preserve">where </w:t>
      </w:r>
      <w:r w:rsidR="00E87FD0">
        <w:t>(-i)</w:t>
      </w:r>
      <w:r>
        <w:t>(J</w:t>
      </w:r>
      <w:r w:rsidRPr="006D4BED">
        <w:rPr>
          <w:rStyle w:val="superscript"/>
        </w:rPr>
        <w:t>μν</w:t>
      </w:r>
      <w:r>
        <w:t>)</w:t>
      </w:r>
      <w:r>
        <w:rPr>
          <w:rStyle w:val="superscript"/>
        </w:rPr>
        <w:t>α</w:t>
      </w:r>
      <w:r w:rsidRPr="006F6ACD">
        <w:rPr>
          <w:rStyle w:val="superscript"/>
        </w:rPr>
        <w:t>β</w:t>
      </w:r>
      <w:r>
        <w:t xml:space="preserve">  </w:t>
      </w:r>
      <w:r w:rsidR="00E87FD0">
        <w:t>=</w:t>
      </w:r>
      <w:r>
        <w:t xml:space="preserve">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6ACC807A" w14:textId="77777777" w:rsidR="00E87FD0" w:rsidRDefault="00E87FD0" w:rsidP="008F2E75">
      <w:r>
        <w:tab/>
      </w:r>
    </w:p>
    <w:p w14:paraId="4269B2CB" w14:textId="77777777" w:rsidR="008F2E75" w:rsidRDefault="008F2E75" w:rsidP="008F2E75">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w:t>
      </w:r>
      <w:r w:rsidR="0086086A">
        <w:t>{</w:t>
      </w:r>
      <w:r>
        <w:t xml:space="preserve">– i ( </w:t>
      </w:r>
      <w:r w:rsidRPr="006D4D71">
        <w:rPr>
          <w:b/>
        </w:rPr>
        <w:t>r</w:t>
      </w:r>
      <w:r>
        <w:sym w:font="Symbol" w:char="F0B7"/>
      </w:r>
      <w:r w:rsidRPr="006D4D71">
        <w:rPr>
          <w:b/>
        </w:rPr>
        <w:t>J</w:t>
      </w:r>
      <w:r>
        <w:t xml:space="preserve"> + </w:t>
      </w:r>
      <w:r w:rsidRPr="006D4D71">
        <w:rPr>
          <w:b/>
        </w:rPr>
        <w:t>b</w:t>
      </w:r>
      <w:r>
        <w:sym w:font="Symbol" w:char="F0B7"/>
      </w:r>
      <w:r w:rsidRPr="006D4D71">
        <w:rPr>
          <w:b/>
        </w:rPr>
        <w:t>K</w:t>
      </w:r>
      <w:r>
        <w:t>)</w:t>
      </w:r>
      <w:r w:rsidR="0086086A">
        <w:t>}</w:t>
      </w:r>
      <w:r>
        <w:t xml:space="preserve"> ]</w:t>
      </w:r>
      <w:r>
        <w:rPr>
          <w:rStyle w:val="superscript"/>
        </w:rPr>
        <w:t>μ</w:t>
      </w:r>
      <w:r>
        <w:rPr>
          <w:rStyle w:val="subscript"/>
        </w:rPr>
        <w:t>ν</w:t>
      </w:r>
      <w:r>
        <w:t xml:space="preserve"> where the 6 numbers </w:t>
      </w:r>
      <w:r w:rsidRPr="00F05686">
        <w:rPr>
          <w:b/>
        </w:rPr>
        <w:t>r</w:t>
      </w:r>
      <w:r>
        <w:t xml:space="preserve"> and </w:t>
      </w:r>
      <w:r w:rsidRPr="00F05686">
        <w:rPr>
          <w:b/>
        </w:rPr>
        <w:t>b</w:t>
      </w:r>
      <w:r w:rsidR="0086086A">
        <w:t xml:space="preserve"> are called parameters (rotation and boost) and this F is </w:t>
      </w:r>
      <w:r w:rsidR="009E4BB8">
        <w:t xml:space="preserve">a </w:t>
      </w:r>
      <w:r w:rsidR="0086086A">
        <w:t>combined boost/rotation transformation (note that e</w:t>
      </w:r>
      <w:r w:rsidR="0086086A">
        <w:rPr>
          <w:rStyle w:val="superscript"/>
        </w:rPr>
        <w:t>A+B</w:t>
      </w:r>
      <w:r w:rsidR="0086086A">
        <w:t xml:space="preserve"> ≠ e</w:t>
      </w:r>
      <w:r w:rsidR="0086086A">
        <w:rPr>
          <w:rStyle w:val="superscript"/>
        </w:rPr>
        <w:t>A</w:t>
      </w:r>
      <w:r w:rsidR="0086086A">
        <w:t>e</w:t>
      </w:r>
      <w:r w:rsidR="0086086A">
        <w:rPr>
          <w:rStyle w:val="superscript"/>
        </w:rPr>
        <w:t>B</w:t>
      </w:r>
      <w:r w:rsidR="0086086A">
        <w:t xml:space="preserve"> for non-commuting matrices A,B). </w:t>
      </w:r>
      <w:r>
        <w:t xml:space="preserve">The product of two such Lorentz transformations is also a Lorentz transformation, and in fact the transformations form a continuous group known as the Lorentz Group, which </w:t>
      </w:r>
      <w:r w:rsidR="001430FD">
        <w:t xml:space="preserve">then </w:t>
      </w:r>
      <w:r>
        <w:t xml:space="preserve">has 6 parameters. </w:t>
      </w:r>
    </w:p>
    <w:p w14:paraId="6BFCF3EE" w14:textId="77777777" w:rsidR="00E87FD0" w:rsidRDefault="00E87FD0" w:rsidP="00E87FD0">
      <w:r>
        <w:tab/>
        <w:t xml:space="preserve"> The first two commutators shown above ( 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w:t>
      </w:r>
      <w:r w:rsidR="00CB59B1">
        <w:t xml:space="preserve"> </w:t>
      </w:r>
      <w:r>
        <w:t>(1,0) and (0,1) are "up" and "down</w:t>
      </w:r>
      <w:r w:rsidR="009E4BB8">
        <w:t>"</w:t>
      </w:r>
      <w:r>
        <w:t xml:space="preserve">. </w:t>
      </w:r>
    </w:p>
    <w:p w14:paraId="6226D7A9" w14:textId="77777777" w:rsidR="008F2E75" w:rsidRDefault="00E87FD0" w:rsidP="008F2E75">
      <w:r>
        <w:tab/>
        <w:t xml:space="preserve">Representations of the </w:t>
      </w:r>
      <w:r w:rsidRPr="00CB59B1">
        <w:rPr>
          <w:i/>
        </w:rPr>
        <w:t>Lorentz</w:t>
      </w:r>
      <w:r>
        <w:t xml:space="preserve"> group have labels {j</w:t>
      </w:r>
      <w:r>
        <w:rPr>
          <w:rStyle w:val="subscript"/>
        </w:rPr>
        <w:t>1</w:t>
      </w:r>
      <w:r>
        <w:t>, j</w:t>
      </w:r>
      <w:r>
        <w:rPr>
          <w:rStyle w:val="subscript"/>
        </w:rPr>
        <w:t>2</w:t>
      </w:r>
      <w:r>
        <w:t>}</w:t>
      </w:r>
      <w:r w:rsidR="00731BFB">
        <w:t>,</w:t>
      </w:r>
      <w:r>
        <w:t xml:space="preserve"> where j</w:t>
      </w:r>
      <w:r>
        <w:rPr>
          <w:rStyle w:val="subscript"/>
        </w:rPr>
        <w:t xml:space="preserve">1 </w:t>
      </w:r>
      <w:r>
        <w:t xml:space="preserve">is for the J-generated rotation </w:t>
      </w:r>
      <w:r w:rsidR="00CB59B1">
        <w:t>sub</w:t>
      </w:r>
      <w:r>
        <w:t>group, and j</w:t>
      </w:r>
      <w:r>
        <w:rPr>
          <w:rStyle w:val="subscript"/>
        </w:rPr>
        <w:t>2</w:t>
      </w:r>
      <w:r>
        <w:t xml:space="preserve"> for the K-generated rotation </w:t>
      </w:r>
      <w:r w:rsidR="00CB59B1">
        <w:t>sub</w:t>
      </w:r>
      <w:r w:rsidR="00731BFB">
        <w:t xml:space="preserve">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w:t>
      </w:r>
      <w:r w:rsidR="00CB59B1">
        <w:t xml:space="preserve">This is the "vector representation" of the Lorentz group upon which is built the entire edifice of special relativity tensor algebra. </w:t>
      </w:r>
    </w:p>
    <w:p w14:paraId="072C654F" w14:textId="77777777" w:rsidR="008F2E75" w:rsidRDefault="008F2E75" w:rsidP="008F2E75">
      <w:r>
        <w:tab/>
        <w:t xml:space="preserve">One can also consider two other representations of the Lorentz group which are pretty obvious: 1/2 </w:t>
      </w:r>
      <w:r>
        <w:sym w:font="Symbol" w:char="F0C4"/>
      </w:r>
      <w:r>
        <w:t xml:space="preserve"> 0 and 1/2 </w:t>
      </w:r>
      <w:r>
        <w:sym w:font="Symbol" w:char="F0C4"/>
      </w:r>
      <w:r>
        <w:t xml:space="preserve"> 0. </w:t>
      </w:r>
      <w:r w:rsidR="009E4BB8">
        <w:t>These are</w:t>
      </w:r>
      <w:r>
        <w:t xml:space="preserve"> 2x2 matrix representation</w:t>
      </w:r>
      <w:r w:rsidR="009E4BB8">
        <w:t>s</w:t>
      </w:r>
      <w:r>
        <w:t xml:space="preserve"> and they are </w:t>
      </w:r>
      <w:r w:rsidRPr="005A131A">
        <w:rPr>
          <w:i/>
        </w:rPr>
        <w:t>different</w:t>
      </w:r>
      <w:r>
        <w:t xml:space="preserve"> </w:t>
      </w:r>
      <w:r w:rsidR="00744EE5">
        <w:t xml:space="preserve">2x2 </w:t>
      </w:r>
      <w:r>
        <w:t xml:space="preserve">representations. For each representation </w:t>
      </w:r>
      <w:r w:rsidR="001430FD">
        <w:t>one</w:t>
      </w:r>
      <w:r>
        <w:t xml:space="preserve"> can construct a whole </w:t>
      </w:r>
      <w:r w:rsidR="00934B99">
        <w:t>tensor analysis</w:t>
      </w:r>
      <w:r>
        <w:t xml:space="preserve"> edifice based on 2-vectors. Just as with the 4-vectors, </w:t>
      </w:r>
      <w:r w:rsidR="001430FD">
        <w:t>one</w:t>
      </w:r>
      <w:r>
        <w:t xml:space="preserve"> </w:t>
      </w:r>
      <w:r w:rsidR="001430FD">
        <w:t>has</w:t>
      </w:r>
      <w:r>
        <w:t xml:space="preserve"> contravariant and covariant 2-vectors.The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w:t>
      </w:r>
      <w:r w:rsidR="00CB59B1">
        <w:t>one needs</w:t>
      </w:r>
      <w:r>
        <w:t xml:space="preserve"> some way of distinguishing them from each other. One representation </w:t>
      </w:r>
      <w:r w:rsidR="00CB59B1">
        <w:t>might</w:t>
      </w:r>
      <w:r>
        <w:t xml:space="preserve"> be called "undotted" and the other "dotted" and then </w:t>
      </w:r>
      <w:r w:rsidR="00CB59B1">
        <w:t xml:space="preserve">there are </w:t>
      </w:r>
      <w:r w:rsidRPr="00352EF7">
        <w:rPr>
          <w:i/>
        </w:rPr>
        <w:t>four</w:t>
      </w:r>
      <w:r>
        <w:t xml:space="preserve"> 2-vector types to worry about, which transform this way</w:t>
      </w:r>
    </w:p>
    <w:p w14:paraId="4D37454A" w14:textId="77777777" w:rsidR="008F2E75" w:rsidRDefault="008F2E75" w:rsidP="008F2E75"/>
    <w:p w14:paraId="5C6A0D8F" w14:textId="77777777" w:rsidR="008F2E75" w:rsidRPr="00352EF7" w:rsidRDefault="008F2E75" w:rsidP="008F2E75">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 xml:space="preserve">contravariant </w:t>
      </w:r>
      <w:r w:rsidR="001430FD">
        <w:t>2-</w:t>
      </w:r>
      <w:r>
        <w:t>vectors</w:t>
      </w:r>
    </w:p>
    <w:p w14:paraId="6B971371" w14:textId="77777777" w:rsidR="008F2E75" w:rsidRPr="00352EF7" w:rsidRDefault="008F2E75" w:rsidP="008F2E75">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 xml:space="preserve">covariant </w:t>
      </w:r>
      <w:r w:rsidR="001430FD">
        <w:t>2-</w:t>
      </w:r>
      <w:r>
        <w:t>vectors</w:t>
      </w:r>
    </w:p>
    <w:p w14:paraId="1DD1D6DB" w14:textId="77777777" w:rsidR="008F2E75" w:rsidRDefault="008F2E75" w:rsidP="008F2E75"/>
    <w:p w14:paraId="162C4C54" w14:textId="77777777" w:rsidR="008F2E75" w:rsidRDefault="008F2E75" w:rsidP="008F2E75">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w:t>
      </w:r>
      <w:r w:rsidR="00CB59B1">
        <w:t>A typical rank-2 tensor would transform this way,</w:t>
      </w:r>
    </w:p>
    <w:p w14:paraId="3C78F1E8" w14:textId="77777777" w:rsidR="008F2E75" w:rsidRDefault="008F2E75" w:rsidP="008F2E75"/>
    <w:p w14:paraId="06E51E63" w14:textId="77777777" w:rsidR="008F2E75" w:rsidRDefault="00241D58" w:rsidP="008F2E75">
      <w:r>
        <w:tab/>
      </w:r>
      <w:r w:rsidR="008F2E75">
        <w:t xml:space="preserve">X' </w:t>
      </w:r>
      <w:r w:rsidR="008F2E75">
        <w:rPr>
          <w:rStyle w:val="superscript"/>
        </w:rPr>
        <w:t>a</w:t>
      </w:r>
      <w:r w:rsidR="008F2E75">
        <w:rPr>
          <w:rStyle w:val="superscript"/>
        </w:rPr>
        <w:fldChar w:fldCharType="begin"/>
      </w:r>
      <w:r w:rsidR="008F2E75">
        <w:rPr>
          <w:rStyle w:val="superscript"/>
        </w:rPr>
        <w:instrText xml:space="preserve"> EQ \O(b,\S\up4(•))</w:instrText>
      </w:r>
      <w:r w:rsidR="008F2E75">
        <w:rPr>
          <w:rStyle w:val="superscript"/>
        </w:rPr>
        <w:fldChar w:fldCharType="end"/>
      </w:r>
      <w:r w:rsidR="008F2E75">
        <w:t xml:space="preserve">  = R</w:t>
      </w:r>
      <w:r w:rsidR="008F2E75">
        <w:rPr>
          <w:rStyle w:val="superscript"/>
        </w:rPr>
        <w:t>a</w:t>
      </w:r>
      <w:r w:rsidR="008F2E75">
        <w:rPr>
          <w:rStyle w:val="subscript"/>
        </w:rPr>
        <w:t>a'</w:t>
      </w:r>
      <w:r w:rsidR="008F2E75">
        <w:t>R</w:t>
      </w:r>
      <w:r w:rsidR="008F2E75">
        <w:rPr>
          <w:rStyle w:val="superscript"/>
        </w:rPr>
        <w:fldChar w:fldCharType="begin"/>
      </w:r>
      <w:r w:rsidR="008F2E75">
        <w:rPr>
          <w:rStyle w:val="superscript"/>
        </w:rPr>
        <w:instrText xml:space="preserve"> EQ \O(b,\S\up4(•))</w:instrText>
      </w:r>
      <w:r w:rsidR="008F2E75">
        <w:rPr>
          <w:rStyle w:val="superscript"/>
        </w:rPr>
        <w:fldChar w:fldCharType="end"/>
      </w:r>
      <w:r w:rsidR="008F2E75" w:rsidRPr="00283510">
        <w:rPr>
          <w:rStyle w:val="subscript"/>
        </w:rPr>
        <w:fldChar w:fldCharType="begin"/>
      </w:r>
      <w:r w:rsidR="008F2E75" w:rsidRPr="00283510">
        <w:rPr>
          <w:rStyle w:val="subscript"/>
        </w:rPr>
        <w:instrText xml:space="preserve"> EQ \O(b,\S\up4(•))</w:instrText>
      </w:r>
      <w:r w:rsidR="008F2E75" w:rsidRPr="00283510">
        <w:rPr>
          <w:rStyle w:val="subscript"/>
        </w:rPr>
        <w:fldChar w:fldCharType="end"/>
      </w:r>
      <w:r w:rsidR="008F2E75" w:rsidRPr="00283510">
        <w:rPr>
          <w:rStyle w:val="subscript"/>
        </w:rPr>
        <w:t>'</w:t>
      </w:r>
      <w:r w:rsidR="008F2E75">
        <w:t xml:space="preserve"> X</w:t>
      </w:r>
      <w:r w:rsidR="008F2E75">
        <w:rPr>
          <w:rStyle w:val="superscript"/>
        </w:rPr>
        <w:t>a'</w:t>
      </w:r>
      <w:r w:rsidR="008F2E75">
        <w:rPr>
          <w:rStyle w:val="superscript"/>
        </w:rPr>
        <w:fldChar w:fldCharType="begin"/>
      </w:r>
      <w:r w:rsidR="008F2E75">
        <w:rPr>
          <w:rStyle w:val="superscript"/>
        </w:rPr>
        <w:instrText xml:space="preserve"> EQ \O(b,\S\up4(•))</w:instrText>
      </w:r>
      <w:r w:rsidR="008F2E75">
        <w:rPr>
          <w:rStyle w:val="superscript"/>
        </w:rPr>
        <w:fldChar w:fldCharType="end"/>
      </w:r>
      <w:r w:rsidR="008F2E75">
        <w:rPr>
          <w:rStyle w:val="superscript"/>
        </w:rPr>
        <w:t>'</w:t>
      </w:r>
    </w:p>
    <w:p w14:paraId="1ECB6BEC" w14:textId="77777777" w:rsidR="008F2E75" w:rsidRPr="005A131A" w:rsidRDefault="008F2E75" w:rsidP="008F2E75"/>
    <w:p w14:paraId="7CF7F9CC" w14:textId="77777777" w:rsidR="008F2E75" w:rsidRDefault="008F2E75" w:rsidP="008F2E75">
      <w:r>
        <w:t xml:space="preserve">This then is the subject of what is sometimes called Spinor Algebra as opposed to </w:t>
      </w:r>
      <w:r w:rsidR="00934B99">
        <w:t xml:space="preserve">Tensor </w:t>
      </w:r>
      <w:r w:rsidR="00CB59B1">
        <w:t>Algebra</w:t>
      </w:r>
      <w:r>
        <w:t xml:space="preserve">, but it is really just regular </w:t>
      </w:r>
      <w:r w:rsidR="00934B99">
        <w:t xml:space="preserve">tensor </w:t>
      </w:r>
      <w:r w:rsidR="00CB59B1">
        <w:t>algebra</w:t>
      </w:r>
      <w:r>
        <w:t xml:space="preserve"> with respect to the two spinor representations of the Lorentz group. </w:t>
      </w:r>
    </w:p>
    <w:p w14:paraId="503708BC" w14:textId="77777777" w:rsidR="008F2E75" w:rsidRDefault="008F2E75" w:rsidP="008F2E75">
      <w:r>
        <w:tab/>
        <w:t xml:space="preserve">We have inserted this </w:t>
      </w:r>
      <w:r w:rsidR="001430FD">
        <w:t>blatant digression</w:t>
      </w:r>
      <w:r>
        <w:t xml:space="preserve"> just to show that the general subject of </w:t>
      </w:r>
      <w:r w:rsidR="00934B99">
        <w:t>tensor analysis</w:t>
      </w:r>
      <w:r>
        <w:t xml:space="preserve"> includes all this spinor stuff under its general umbrella. </w:t>
      </w:r>
    </w:p>
    <w:p w14:paraId="6A56F76D" w14:textId="77777777" w:rsidR="008F2E75" w:rsidRDefault="008F2E75" w:rsidP="008F2E75">
      <w:r>
        <w:tab/>
        <w:t>In closing, Maple show</w:t>
      </w:r>
      <w:r w:rsidR="001430FD">
        <w:t>s</w:t>
      </w:r>
      <w:r>
        <w:t xml:space="preserve"> that the metric tensor G is indeed preserved under boosts and rotations. In Maple </w:t>
      </w:r>
    </w:p>
    <w:p w14:paraId="255EF65A" w14:textId="77777777" w:rsidR="008F2E75" w:rsidRDefault="008F2E75" w:rsidP="008F2E75"/>
    <w:p w14:paraId="471DA7CC" w14:textId="77777777" w:rsidR="008F2E75" w:rsidRDefault="008F2E75" w:rsidP="008F2E75">
      <w:pPr>
        <w:rPr>
          <w:rStyle w:val="superscript"/>
        </w:rPr>
      </w:pPr>
      <w:r>
        <w:tab/>
        <w:t>evalm(Bx &amp;* G &amp;* transpose(Bx)</w:t>
      </w:r>
      <w:r w:rsidR="00E464DA">
        <w:t>)</w:t>
      </w:r>
      <w:r>
        <w:t xml:space="preserve">  </w:t>
      </w:r>
      <w:r>
        <w:tab/>
      </w:r>
      <w:r>
        <w:tab/>
        <w:t>means</w:t>
      </w:r>
      <w:r>
        <w:tab/>
      </w:r>
      <w:r>
        <w:tab/>
        <w:t>B</w:t>
      </w:r>
      <w:r>
        <w:rPr>
          <w:rStyle w:val="subscript"/>
        </w:rPr>
        <w:t>x</w:t>
      </w:r>
      <w:r>
        <w:t xml:space="preserve"> G B</w:t>
      </w:r>
      <w:r>
        <w:rPr>
          <w:rStyle w:val="subscript"/>
        </w:rPr>
        <w:t>x</w:t>
      </w:r>
      <w:r>
        <w:rPr>
          <w:rStyle w:val="superscript"/>
        </w:rPr>
        <w:t>T</w:t>
      </w:r>
    </w:p>
    <w:p w14:paraId="57BB136D" w14:textId="77777777" w:rsidR="008F2E75" w:rsidRDefault="008F2E75" w:rsidP="008F2E75">
      <w:pPr>
        <w:rPr>
          <w:rStyle w:val="superscript"/>
        </w:rPr>
      </w:pPr>
    </w:p>
    <w:p w14:paraId="3EE52007" w14:textId="77777777" w:rsidR="008F2E75" w:rsidRPr="00D0149A" w:rsidRDefault="008F2E75" w:rsidP="008F2E75">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770A87CD" w14:textId="77777777" w:rsidR="008F2E75" w:rsidRDefault="008F2E75" w:rsidP="008F2E75"/>
    <w:p w14:paraId="6A08CCD0" w14:textId="77777777" w:rsidR="008F2E75" w:rsidRDefault="008F2E75" w:rsidP="008F2E75">
      <w:r>
        <w:tab/>
        <w:t xml:space="preserve"> </w:t>
      </w:r>
      <w:r>
        <w:pict>
          <v:shape id="_x0000_i1056" type="#_x0000_t75" style="width:467.25pt;height:327.75pt">
            <v:imagedata r:id="rId33" o:title=""/>
          </v:shape>
        </w:pict>
      </w:r>
    </w:p>
    <w:p w14:paraId="6EA645D0" w14:textId="77777777" w:rsidR="008F2E75" w:rsidRDefault="008F2E75" w:rsidP="008F2E75">
      <w:r>
        <w:pict>
          <v:shape id="_x0000_i1057" type="#_x0000_t75" style="width:468pt;height:253.5pt">
            <v:imagedata r:id="rId34" o:title=""/>
          </v:shape>
        </w:pict>
      </w:r>
    </w:p>
    <w:p w14:paraId="7BD13F3C" w14:textId="77777777" w:rsidR="00780440" w:rsidRDefault="00780440" w:rsidP="00A3283F">
      <w:bookmarkStart w:id="5728" w:name="_Toc306632736"/>
      <w:bookmarkStart w:id="5729" w:name="_Toc306632869"/>
      <w:bookmarkStart w:id="5730" w:name="_Toc306633001"/>
      <w:bookmarkStart w:id="5731" w:name="_Toc306633136"/>
      <w:bookmarkStart w:id="5732" w:name="_Toc306633268"/>
      <w:bookmarkStart w:id="5733" w:name="_Toc306633400"/>
      <w:bookmarkStart w:id="5734" w:name="_Toc306731890"/>
      <w:bookmarkStart w:id="5735" w:name="_Toc306732023"/>
      <w:bookmarkStart w:id="5736" w:name="_Toc306782943"/>
      <w:bookmarkStart w:id="5737" w:name="_Toc306817814"/>
      <w:bookmarkStart w:id="5738" w:name="_Toc306886215"/>
      <w:bookmarkStart w:id="5739" w:name="_Toc306886395"/>
      <w:bookmarkStart w:id="5740" w:name="_Toc306886523"/>
      <w:bookmarkStart w:id="5741" w:name="_Toc306903304"/>
      <w:bookmarkStart w:id="5742" w:name="_Toc306957289"/>
      <w:bookmarkStart w:id="5743" w:name="_Toc306971618"/>
      <w:bookmarkStart w:id="5744" w:name="_Toc306983437"/>
      <w:bookmarkStart w:id="5745" w:name="_Toc306983884"/>
      <w:bookmarkStart w:id="5746" w:name="_Toc307336580"/>
      <w:bookmarkStart w:id="5747" w:name="_Toc307336708"/>
      <w:bookmarkStart w:id="5748" w:name="_Toc307336836"/>
      <w:bookmarkStart w:id="5749" w:name="_Toc307387453"/>
      <w:bookmarkStart w:id="5750" w:name="_Toc307589582"/>
      <w:bookmarkStart w:id="5751" w:name="_Toc307751076"/>
      <w:bookmarkStart w:id="5752" w:name="_Toc307834320"/>
      <w:bookmarkStart w:id="5753" w:name="_Toc307842513"/>
      <w:bookmarkStart w:id="5754" w:name="_Toc307899177"/>
      <w:bookmarkStart w:id="5755" w:name="_Toc307899332"/>
      <w:bookmarkStart w:id="5756" w:name="_Toc307947568"/>
      <w:bookmarkStart w:id="5757" w:name="_Toc307947715"/>
      <w:bookmarkStart w:id="5758" w:name="_Toc308102872"/>
      <w:bookmarkStart w:id="5759" w:name="_Toc308103020"/>
      <w:bookmarkStart w:id="5760" w:name="_Toc308103167"/>
      <w:bookmarkStart w:id="5761" w:name="_Toc308162976"/>
      <w:bookmarkStart w:id="5762" w:name="_Toc308189263"/>
      <w:bookmarkStart w:id="5763" w:name="_Toc308447304"/>
      <w:bookmarkStart w:id="5764" w:name="_Toc308447457"/>
      <w:bookmarkStart w:id="5765" w:name="_Toc308512682"/>
      <w:bookmarkStart w:id="5766" w:name="_Toc309299731"/>
      <w:bookmarkStart w:id="5767" w:name="_Toc309379073"/>
      <w:bookmarkStart w:id="5768" w:name="_Toc309380514"/>
      <w:bookmarkStart w:id="5769" w:name="_Toc309381709"/>
      <w:bookmarkStart w:id="5770" w:name="_Toc309473343"/>
      <w:bookmarkStart w:id="5771" w:name="_Toc309474015"/>
      <w:bookmarkStart w:id="5772" w:name="_Toc309480012"/>
      <w:bookmarkStart w:id="5773" w:name="_Toc309652255"/>
      <w:bookmarkStart w:id="5774" w:name="_Toc309660959"/>
      <w:bookmarkStart w:id="5775" w:name="_Toc309661128"/>
      <w:bookmarkStart w:id="5776" w:name="_Toc309823168"/>
      <w:bookmarkStart w:id="5777" w:name="_Toc309845114"/>
      <w:bookmarkStart w:id="5778" w:name="_Toc309893356"/>
      <w:bookmarkStart w:id="5779" w:name="_Toc309898798"/>
      <w:bookmarkStart w:id="5780" w:name="_Toc309898969"/>
      <w:bookmarkStart w:id="5781" w:name="_Toc309997593"/>
    </w:p>
    <w:p w14:paraId="2573D89C" w14:textId="77777777" w:rsidR="00D2264E" w:rsidRDefault="0049358E" w:rsidP="00A3283F">
      <w:bookmarkStart w:id="5782" w:name="_Toc310098922"/>
      <w:r>
        <w:rPr>
          <w:rStyle w:val="Heading3Char"/>
        </w:rPr>
        <w:br w:type="page"/>
      </w:r>
      <w:bookmarkStart w:id="5783" w:name="_Toc310152041"/>
      <w:bookmarkStart w:id="5784" w:name="_Toc310152210"/>
      <w:bookmarkStart w:id="5785" w:name="_Toc310179017"/>
      <w:bookmarkStart w:id="5786" w:name="_Toc315369280"/>
      <w:bookmarkStart w:id="5787" w:name="_Toc315369450"/>
      <w:bookmarkStart w:id="5788" w:name="_Toc315540612"/>
      <w:bookmarkStart w:id="5789" w:name="_Toc316842808"/>
      <w:bookmarkStart w:id="5790" w:name="_Toc316846933"/>
      <w:bookmarkStart w:id="5791" w:name="_Toc316917105"/>
      <w:bookmarkStart w:id="5792" w:name="_Toc316923269"/>
      <w:bookmarkStart w:id="5793" w:name="_Toc316923454"/>
      <w:bookmarkStart w:id="5794" w:name="_Toc317154960"/>
      <w:bookmarkStart w:id="5795" w:name="_Toc317420237"/>
      <w:bookmarkStart w:id="5796" w:name="_Toc317787528"/>
      <w:bookmarkStart w:id="5797" w:name="_Toc317964363"/>
      <w:bookmarkStart w:id="5798" w:name="_Toc318017815"/>
      <w:bookmarkStart w:id="5799" w:name="_Toc318021468"/>
      <w:bookmarkStart w:id="5800" w:name="_Toc318021858"/>
      <w:bookmarkStart w:id="5801" w:name="_Toc318108192"/>
      <w:bookmarkStart w:id="5802" w:name="_Toc318208400"/>
      <w:bookmarkStart w:id="5803" w:name="_Toc318285600"/>
      <w:bookmarkStart w:id="5804" w:name="_Toc318468400"/>
      <w:bookmarkStart w:id="5805" w:name="_Toc318562858"/>
      <w:bookmarkStart w:id="5806" w:name="_Toc318563053"/>
      <w:r w:rsidR="007C1C22" w:rsidRPr="00A3283F">
        <w:rPr>
          <w:rStyle w:val="Heading3Char"/>
        </w:rPr>
        <w:t>(n) General Relativity and its Metric Tensor</w:t>
      </w:r>
      <w:bookmarkEnd w:id="5601"/>
      <w:bookmarkEnd w:id="5602"/>
      <w:bookmarkEnd w:id="5603"/>
      <w:bookmarkEnd w:id="5604"/>
      <w:bookmarkEnd w:id="5605"/>
      <w:bookmarkEnd w:id="5606"/>
      <w:bookmarkEnd w:id="5607"/>
      <w:bookmarkEnd w:id="5608"/>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r w:rsidR="00A3283F">
        <w:t xml:space="preserve"> </w:t>
      </w:r>
    </w:p>
    <w:p w14:paraId="68499D3B" w14:textId="77777777" w:rsidR="00D2264E" w:rsidRDefault="00D2264E" w:rsidP="00A3283F"/>
    <w:p w14:paraId="6B21C1FD" w14:textId="77777777" w:rsidR="007C1C22" w:rsidRDefault="007C1C22" w:rsidP="00A3283F">
      <w:r>
        <w:t xml:space="preserve">In general relativity </w:t>
      </w:r>
      <w:r w:rsidR="00592DDC">
        <w:t>a</w:t>
      </w:r>
      <w:r>
        <w:t xml:space="preserve"> Picture of interest is Picture C</w:t>
      </w:r>
    </w:p>
    <w:p w14:paraId="091BF3C9" w14:textId="77777777" w:rsidR="007C1C22" w:rsidRDefault="007C1C22" w:rsidP="007C1C22"/>
    <w:p w14:paraId="106416A7" w14:textId="77777777" w:rsidR="007C1C22" w:rsidRDefault="007C1C22" w:rsidP="007C1C22">
      <w:r>
        <w:tab/>
      </w:r>
      <w:r w:rsidR="00C50681">
        <w:tab/>
      </w:r>
      <w:r w:rsidR="001B2644">
        <w:pict>
          <v:shape id="_x0000_i1058" type="#_x0000_t75" style="width:231.75pt;height:73.5pt">
            <v:imagedata r:id="rId24" o:title=""/>
          </v:shape>
        </w:pict>
      </w:r>
    </w:p>
    <w:p w14:paraId="6AC5B3B8" w14:textId="77777777" w:rsidR="007C1C22" w:rsidRDefault="007C1C22" w:rsidP="007C1C22"/>
    <w:p w14:paraId="3D8C9CBE" w14:textId="77777777" w:rsidR="006D1605" w:rsidRDefault="007C1C22" w:rsidP="007C1C22">
      <w:r>
        <w:t>but the x</w:t>
      </w:r>
      <w:r>
        <w:rPr>
          <w:rStyle w:val="superscript"/>
        </w:rPr>
        <w:t>(0)</w:t>
      </w:r>
      <w:r>
        <w:t xml:space="preserve"> space is replaced by a Quasi-Cartesian space with coordinates ξ</w:t>
      </w:r>
      <w:r>
        <w:rPr>
          <w:rStyle w:val="superscript"/>
        </w:rPr>
        <w:t>i</w:t>
      </w:r>
      <w:r>
        <w:t xml:space="preserve"> with the metric tensor of special relativity. </w:t>
      </w:r>
    </w:p>
    <w:p w14:paraId="56660B73" w14:textId="77777777" w:rsidR="006D1605" w:rsidRDefault="006D1605" w:rsidP="007C1C22">
      <w:r>
        <w:tab/>
      </w:r>
      <w:r w:rsidR="007C1C22">
        <w:t>This ξ-space represents a</w:t>
      </w:r>
      <w:r w:rsidR="00592DDC">
        <w:t xml:space="preserve"> </w:t>
      </w:r>
      <w:r w:rsidR="009C0A20">
        <w:t>"</w:t>
      </w:r>
      <w:r w:rsidR="007C1C22">
        <w:t>freely-falling</w:t>
      </w:r>
      <w:r w:rsidR="009C0A20">
        <w:t>"</w:t>
      </w:r>
      <w:r w:rsidR="007C1C22">
        <w:t xml:space="preserve"> coordinate system in which the laws of special relativity apply</w:t>
      </w:r>
      <w:r w:rsidR="009C0A20">
        <w:t xml:space="preserve"> </w:t>
      </w:r>
      <w:r w:rsidR="00780440">
        <w:t>and</w:t>
      </w:r>
      <w:r w:rsidR="009C0A20">
        <w:t xml:space="preserve"> the metric tensor is </w:t>
      </w:r>
      <w:r w:rsidR="00780440">
        <w:t xml:space="preserve">taken to be </w:t>
      </w:r>
      <w:r w:rsidR="00C50681">
        <w:t>G = diag(</w:t>
      </w:r>
      <w:r w:rsidR="00780440">
        <w:t>-1,1,1,</w:t>
      </w:r>
      <w:r w:rsidR="00C50681">
        <w:t>1)</w:t>
      </w:r>
      <w:r w:rsidR="009C0A20">
        <w:t xml:space="preserve"> </w:t>
      </w:r>
      <w:r w:rsidR="00780440">
        <w:t xml:space="preserve"> ≡ η. </w:t>
      </w:r>
    </w:p>
    <w:p w14:paraId="23D2203B" w14:textId="77777777" w:rsidR="00A673DD" w:rsidRDefault="006D1605" w:rsidP="007C1C22">
      <w:r>
        <w:tab/>
        <w:t xml:space="preserve">The </w:t>
      </w:r>
      <w:r w:rsidR="007C1C22">
        <w:t>x</w:t>
      </w:r>
      <w:r w:rsidR="007C1C22">
        <w:rPr>
          <w:rStyle w:val="superscript"/>
        </w:rPr>
        <w:t>i</w:t>
      </w:r>
      <w:r w:rsidR="007C1C22">
        <w:t xml:space="preserve"> are the coordinates of </w:t>
      </w:r>
      <w:r w:rsidR="00C935D6" w:rsidRPr="006D1605">
        <w:rPr>
          <w:i/>
        </w:rPr>
        <w:t>some</w:t>
      </w:r>
      <w:r w:rsidR="007C1C22" w:rsidRPr="006D1605">
        <w:rPr>
          <w:i/>
        </w:rPr>
        <w:t xml:space="preserve"> other</w:t>
      </w:r>
      <w:r w:rsidR="007C1C22">
        <w:t xml:space="preserve"> coordinate system</w:t>
      </w:r>
      <w:r w:rsidR="009C0A20">
        <w:t xml:space="preserve">. There is </w:t>
      </w:r>
      <w:r>
        <w:t>some</w:t>
      </w:r>
      <w:r w:rsidR="009C0A20">
        <w:t xml:space="preserve"> transformation </w:t>
      </w:r>
      <w:r w:rsidR="009C0A20" w:rsidRPr="009C0A20">
        <w:rPr>
          <w:b/>
        </w:rPr>
        <w:t>x</w:t>
      </w:r>
      <w:r w:rsidR="009C0A20">
        <w:t xml:space="preserve"> = F(</w:t>
      </w:r>
      <w:r w:rsidR="009C0A20" w:rsidRPr="009C0A20">
        <w:rPr>
          <w:b/>
        </w:rPr>
        <w:t>ξ</w:t>
      </w:r>
      <w:r w:rsidR="009C0A20">
        <w:t xml:space="preserve">) which defines the relationship between these two systems. The </w:t>
      </w:r>
      <w:r w:rsidR="00A673DD">
        <w:t xml:space="preserve">covariant </w:t>
      </w:r>
      <w:r w:rsidR="009C0A20">
        <w:t xml:space="preserve">metric tensor in x-space is written </w:t>
      </w:r>
      <w:r w:rsidR="00A673DD" w:rsidRPr="00133F27">
        <w:rPr>
          <w:color w:val="000000"/>
        </w:rPr>
        <w:fldChar w:fldCharType="begin"/>
      </w:r>
      <w:r w:rsidR="00A673DD" w:rsidRPr="00133F27">
        <w:rPr>
          <w:color w:val="000000"/>
        </w:rPr>
        <w:instrText xml:space="preserve"> EQ \O(g,\S\up0(</w:instrText>
      </w:r>
      <w:r w:rsidR="002747C4" w:rsidRPr="002747C4">
        <w:rPr>
          <w:rFonts w:ascii="Aatrix OCR A Extended" w:hAnsi="Aatrix OCR A Extended"/>
          <w:color w:val="000000"/>
        </w:rPr>
        <w:instrText>¯</w:instrText>
      </w:r>
      <w:r w:rsidR="00A673DD" w:rsidRPr="00133F27">
        <w:rPr>
          <w:color w:val="000000"/>
        </w:rPr>
        <w:instrText>))</w:instrText>
      </w:r>
      <w:r w:rsidR="00A673DD" w:rsidRPr="00133F27">
        <w:rPr>
          <w:color w:val="000000"/>
        </w:rPr>
        <w:fldChar w:fldCharType="end"/>
      </w:r>
      <w:r w:rsidR="00A673DD">
        <w:rPr>
          <w:color w:val="000000"/>
        </w:rPr>
        <w:t xml:space="preserve">  = </w:t>
      </w:r>
      <w:r w:rsidR="00A673DD" w:rsidRPr="00133F27">
        <w:rPr>
          <w:color w:val="000000"/>
        </w:rPr>
        <w:t>S</w:t>
      </w:r>
      <w:r w:rsidR="00A673DD" w:rsidRPr="00133F27">
        <w:rPr>
          <w:rStyle w:val="superscript"/>
          <w:color w:val="000000"/>
        </w:rPr>
        <w:t>T</w:t>
      </w:r>
      <w:r w:rsidR="00A673DD">
        <w:t>G</w:t>
      </w:r>
      <w:r w:rsidR="00A673DD" w:rsidRPr="00133F27">
        <w:rPr>
          <w:color w:val="000000"/>
        </w:rPr>
        <w:t>S</w:t>
      </w:r>
      <w:r w:rsidR="00780440">
        <w:rPr>
          <w:color w:val="000000"/>
        </w:rPr>
        <w:t xml:space="preserve"> = </w:t>
      </w:r>
      <w:r w:rsidR="00780440" w:rsidRPr="00133F27">
        <w:rPr>
          <w:color w:val="000000"/>
        </w:rPr>
        <w:t>S</w:t>
      </w:r>
      <w:r w:rsidR="00780440" w:rsidRPr="00133F27">
        <w:rPr>
          <w:rStyle w:val="superscript"/>
          <w:color w:val="000000"/>
        </w:rPr>
        <w:t>T</w:t>
      </w:r>
      <w:r w:rsidR="00780440">
        <w:t>η</w:t>
      </w:r>
      <w:r w:rsidR="00780440" w:rsidRPr="00133F27">
        <w:rPr>
          <w:color w:val="000000"/>
        </w:rPr>
        <w:t>S</w:t>
      </w:r>
      <w:r w:rsidR="00A673DD">
        <w:t>. Using the Standard Notation introduced in Section 7 below, this is usually written as</w:t>
      </w:r>
    </w:p>
    <w:p w14:paraId="4F2B4F06" w14:textId="77777777" w:rsidR="00A673DD" w:rsidRDefault="00A673DD" w:rsidP="007C1C22"/>
    <w:p w14:paraId="4B837FFB" w14:textId="77777777" w:rsidR="00A673DD" w:rsidRDefault="00A673DD" w:rsidP="007C1C22">
      <w:r>
        <w:tab/>
      </w: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00780440">
        <w:t>η</w:t>
      </w:r>
      <w:r w:rsidRPr="00133F27">
        <w:rPr>
          <w:color w:val="000000"/>
        </w:rPr>
        <w:t>S</w:t>
      </w:r>
      <w:r>
        <w:tab/>
      </w:r>
      <w:r>
        <w:tab/>
      </w:r>
      <w:r w:rsidR="00C935D6">
        <w:tab/>
      </w:r>
      <w:r w:rsidR="003F4D9C">
        <w:tab/>
      </w:r>
      <w:r w:rsidR="003F4D9C">
        <w:tab/>
      </w:r>
      <w:r>
        <w:t>// result from Section 5 (b)</w:t>
      </w:r>
    </w:p>
    <w:p w14:paraId="0ED1A21E" w14:textId="77777777" w:rsidR="00A673DD" w:rsidRDefault="00A673DD" w:rsidP="007C1C22"/>
    <w:p w14:paraId="1B451BE3" w14:textId="77777777" w:rsidR="00C935D6" w:rsidRDefault="00A673DD" w:rsidP="007C1C22">
      <w:r>
        <w:tab/>
      </w:r>
      <w:r>
        <w:tab/>
        <w:t>g</w:t>
      </w:r>
      <w:r>
        <w:rPr>
          <w:rStyle w:val="subscript"/>
        </w:rPr>
        <w:t>dn</w:t>
      </w:r>
      <w:r>
        <w:t xml:space="preserve">  = S</w:t>
      </w:r>
      <w:r>
        <w:rPr>
          <w:rStyle w:val="superscript"/>
        </w:rPr>
        <w:t>T</w:t>
      </w:r>
      <w:r>
        <w:t xml:space="preserve"> </w:t>
      </w:r>
      <w:r w:rsidR="00780440">
        <w:t>η</w:t>
      </w:r>
      <w:r>
        <w:rPr>
          <w:rStyle w:val="subscript"/>
        </w:rPr>
        <w:t>dn</w:t>
      </w:r>
      <w:r>
        <w:t>S</w:t>
      </w:r>
      <w:r>
        <w:tab/>
      </w:r>
      <w:r>
        <w:tab/>
      </w:r>
      <w:r w:rsidR="00C935D6">
        <w:tab/>
      </w:r>
      <w:r w:rsidR="003F4D9C">
        <w:tab/>
      </w:r>
      <w:r w:rsidR="003F4D9C">
        <w:tab/>
      </w:r>
      <w:r>
        <w:t>// where (</w:t>
      </w:r>
      <w:r w:rsidR="00780440">
        <w:t>η</w:t>
      </w:r>
      <w:r>
        <w:rPr>
          <w:rStyle w:val="subscript"/>
        </w:rPr>
        <w:t>dn</w:t>
      </w:r>
      <w:r>
        <w:t>)</w:t>
      </w:r>
      <w:r>
        <w:rPr>
          <w:rStyle w:val="subscript"/>
        </w:rPr>
        <w:t>ab</w:t>
      </w:r>
      <w:r>
        <w:t xml:space="preserve"> = </w:t>
      </w:r>
      <w:r w:rsidR="00780440">
        <w:t>η</w:t>
      </w:r>
      <w:r>
        <w:rPr>
          <w:rStyle w:val="subscript"/>
        </w:rPr>
        <w:t>ab</w:t>
      </w:r>
      <w:r>
        <w:t xml:space="preserve"> </w:t>
      </w:r>
    </w:p>
    <w:p w14:paraId="454B95C7" w14:textId="77777777" w:rsidR="00C935D6" w:rsidRDefault="00C935D6" w:rsidP="007C1C22"/>
    <w:p w14:paraId="7FBDC39D" w14:textId="77777777" w:rsidR="00A673DD" w:rsidRPr="00C935D6" w:rsidRDefault="00C935D6" w:rsidP="007C1C22">
      <w:r>
        <w:tab/>
      </w:r>
      <w:r w:rsidR="00A673DD">
        <w:tab/>
      </w:r>
      <w:r>
        <w:t>g</w:t>
      </w:r>
      <w:r>
        <w:rPr>
          <w:rStyle w:val="subscript"/>
        </w:rPr>
        <w:t>μν</w:t>
      </w:r>
      <w:r>
        <w:t xml:space="preserve"> = </w:t>
      </w:r>
      <w:r w:rsidR="00A673DD">
        <w:tab/>
      </w:r>
      <w:r>
        <w:t>(S</w:t>
      </w:r>
      <w:r>
        <w:rPr>
          <w:rStyle w:val="superscript"/>
        </w:rPr>
        <w:t>T</w:t>
      </w:r>
      <w:r>
        <w:t>)</w:t>
      </w:r>
      <w:r>
        <w:rPr>
          <w:rStyle w:val="superscript"/>
        </w:rPr>
        <w:t>μ</w:t>
      </w:r>
      <w:r>
        <w:rPr>
          <w:rStyle w:val="subscript"/>
        </w:rPr>
        <w:t>α</w:t>
      </w:r>
      <w:r>
        <w:t xml:space="preserve"> </w:t>
      </w:r>
      <w:r w:rsidR="00780440">
        <w:t>η</w:t>
      </w:r>
      <w:r>
        <w:rPr>
          <w:rStyle w:val="subscript"/>
        </w:rPr>
        <w:t>αβ</w:t>
      </w:r>
      <w:r w:rsidRPr="00A673DD">
        <w:t xml:space="preserve"> </w:t>
      </w:r>
      <w:r>
        <w:t>S</w:t>
      </w:r>
      <w:r>
        <w:rPr>
          <w:rStyle w:val="superscript"/>
        </w:rPr>
        <w:t>β</w:t>
      </w:r>
      <w:r>
        <w:rPr>
          <w:rStyle w:val="subscript"/>
        </w:rPr>
        <w:t>ν</w:t>
      </w:r>
      <w:r w:rsidR="003F4D9C">
        <w:t xml:space="preserve"> = S</w:t>
      </w:r>
      <w:r w:rsidR="003F4D9C">
        <w:rPr>
          <w:rStyle w:val="superscript"/>
        </w:rPr>
        <w:t>α</w:t>
      </w:r>
      <w:r w:rsidR="003F4D9C">
        <w:rPr>
          <w:rStyle w:val="subscript"/>
        </w:rPr>
        <w:t>μ</w:t>
      </w:r>
      <w:r w:rsidR="003F4D9C">
        <w:t xml:space="preserve"> η</w:t>
      </w:r>
      <w:r w:rsidR="003F4D9C">
        <w:rPr>
          <w:rStyle w:val="subscript"/>
        </w:rPr>
        <w:t>αβ</w:t>
      </w:r>
      <w:r w:rsidR="003F4D9C">
        <w:t xml:space="preserve"> S</w:t>
      </w:r>
      <w:r w:rsidR="003F4D9C">
        <w:rPr>
          <w:rStyle w:val="superscript"/>
        </w:rPr>
        <w:t>β</w:t>
      </w:r>
      <w:r w:rsidR="003F4D9C">
        <w:rPr>
          <w:rStyle w:val="subscript"/>
        </w:rPr>
        <w:t>ν</w:t>
      </w:r>
      <w:r>
        <w:tab/>
      </w:r>
      <w:r w:rsidR="003F4D9C">
        <w:tab/>
      </w:r>
      <w:r>
        <w:t>// Standard Notation as in Section 7</w:t>
      </w:r>
    </w:p>
    <w:p w14:paraId="2E065373" w14:textId="77777777" w:rsidR="00C935D6" w:rsidRDefault="00C935D6" w:rsidP="00C935D6"/>
    <w:p w14:paraId="43BC2E88" w14:textId="77777777" w:rsidR="00C935D6" w:rsidRDefault="00C935D6" w:rsidP="00C935D6">
      <w:r>
        <w:tab/>
      </w:r>
      <w:r>
        <w:tab/>
        <w:t>g</w:t>
      </w:r>
      <w:r>
        <w:rPr>
          <w:rStyle w:val="subscript"/>
        </w:rPr>
        <w:t>μν</w:t>
      </w:r>
      <w:r>
        <w:t xml:space="preserve"> = </w:t>
      </w:r>
      <w:r>
        <w:tab/>
        <w:t>(∂ξ</w:t>
      </w:r>
      <w:r>
        <w:rPr>
          <w:rStyle w:val="superscript"/>
        </w:rPr>
        <w:t>α</w:t>
      </w:r>
      <w:r>
        <w:t>/∂x</w:t>
      </w:r>
      <w:r>
        <w:rPr>
          <w:rStyle w:val="superscript"/>
        </w:rPr>
        <w:t>μ</w:t>
      </w:r>
      <w:r>
        <w:t xml:space="preserve">) </w:t>
      </w:r>
      <w:r w:rsidR="00780440">
        <w:t>η</w:t>
      </w:r>
      <w:r>
        <w:rPr>
          <w:rStyle w:val="subscript"/>
        </w:rPr>
        <w:t xml:space="preserve">αβ </w:t>
      </w:r>
      <w:r>
        <w:t>(∂ξ</w:t>
      </w:r>
      <w:r>
        <w:rPr>
          <w:rStyle w:val="superscript"/>
        </w:rPr>
        <w:t>β</w:t>
      </w:r>
      <w:r>
        <w:t>/∂x</w:t>
      </w:r>
      <w:r>
        <w:rPr>
          <w:rStyle w:val="superscript"/>
        </w:rPr>
        <w:t>ν</w:t>
      </w:r>
      <w:r>
        <w:t>)</w:t>
      </w:r>
    </w:p>
    <w:p w14:paraId="2551E363" w14:textId="77777777" w:rsidR="00C935D6" w:rsidRDefault="00C935D6" w:rsidP="00C935D6">
      <w:r>
        <w:tab/>
      </w:r>
    </w:p>
    <w:p w14:paraId="518D077C" w14:textId="77777777" w:rsidR="00C935D6" w:rsidRPr="006D1605" w:rsidRDefault="00C935D6" w:rsidP="00C935D6">
      <w:r>
        <w:tab/>
      </w:r>
      <w:r>
        <w:tab/>
        <w:t>g</w:t>
      </w:r>
      <w:r>
        <w:rPr>
          <w:rStyle w:val="subscript"/>
        </w:rPr>
        <w:t>μν</w:t>
      </w:r>
      <w:r>
        <w:t xml:space="preserve"> = </w:t>
      </w:r>
      <w:r>
        <w:tab/>
        <w:t>(∂ξ</w:t>
      </w:r>
      <w:r>
        <w:rPr>
          <w:rStyle w:val="superscript"/>
        </w:rPr>
        <w:t>α</w:t>
      </w:r>
      <w:r>
        <w:t>/∂x</w:t>
      </w:r>
      <w:r>
        <w:rPr>
          <w:rStyle w:val="superscript"/>
        </w:rPr>
        <w:t>μ</w:t>
      </w:r>
      <w:r>
        <w:t>) (∂ξ</w:t>
      </w:r>
      <w:r>
        <w:rPr>
          <w:rStyle w:val="superscript"/>
        </w:rPr>
        <w:t>β</w:t>
      </w:r>
      <w:r>
        <w:t>/∂x</w:t>
      </w:r>
      <w:r>
        <w:rPr>
          <w:rStyle w:val="superscript"/>
        </w:rPr>
        <w:t>ν</w:t>
      </w:r>
      <w:r>
        <w:t>)</w:t>
      </w:r>
      <w:r w:rsidRPr="00C935D6">
        <w:t xml:space="preserve"> </w:t>
      </w:r>
      <w:r w:rsidR="00780440">
        <w:t>η</w:t>
      </w:r>
      <w:r>
        <w:rPr>
          <w:rStyle w:val="subscript"/>
        </w:rPr>
        <w:t>αβ</w:t>
      </w:r>
      <w:r w:rsidR="006D1605">
        <w:tab/>
      </w:r>
      <w:r w:rsidR="006D1605">
        <w:tab/>
      </w:r>
      <w:r w:rsidR="006D1605">
        <w:tab/>
      </w:r>
      <w:r w:rsidR="006D1605">
        <w:tab/>
      </w:r>
      <w:r w:rsidR="006D1605">
        <w:tab/>
        <w:t xml:space="preserve">// p 71  (3.2.7) </w:t>
      </w:r>
    </w:p>
    <w:p w14:paraId="2A64F491" w14:textId="77777777" w:rsidR="00C935D6" w:rsidRDefault="00C935D6" w:rsidP="00C935D6"/>
    <w:p w14:paraId="7E073451" w14:textId="77777777" w:rsidR="00C935D6" w:rsidRDefault="00C935D6" w:rsidP="00C935D6">
      <w:pPr>
        <w:rPr>
          <w:b/>
        </w:rPr>
      </w:pPr>
      <w:r>
        <w:t xml:space="preserve">The last line then </w:t>
      </w:r>
      <w:r w:rsidRPr="00C935D6">
        <w:rPr>
          <w:i/>
        </w:rPr>
        <w:t>defines</w:t>
      </w:r>
      <w:r>
        <w:t xml:space="preserve"> the gravitational metric tensor in x-space based on the transformation </w:t>
      </w:r>
    </w:p>
    <w:p w14:paraId="756EF8DD" w14:textId="77777777" w:rsidR="00C935D6" w:rsidRDefault="00C935D6" w:rsidP="00C935D6">
      <w:r>
        <w:rPr>
          <w:b/>
        </w:rPr>
        <w:t>ξ</w:t>
      </w:r>
      <w:r>
        <w:t xml:space="preserve"> = F</w:t>
      </w:r>
      <w:r>
        <w:rPr>
          <w:rStyle w:val="superscript"/>
        </w:rPr>
        <w:t>-1</w:t>
      </w:r>
      <w:r>
        <w:t>(</w:t>
      </w:r>
      <w:r>
        <w:rPr>
          <w:b/>
        </w:rPr>
        <w:t>x</w:t>
      </w:r>
      <w:r>
        <w:t xml:space="preserve">)  = </w:t>
      </w:r>
      <w:r w:rsidRPr="00C935D6">
        <w:rPr>
          <w:b/>
        </w:rPr>
        <w:t>ξ</w:t>
      </w:r>
      <w:r>
        <w:t>(</w:t>
      </w:r>
      <w:r w:rsidRPr="00C935D6">
        <w:rPr>
          <w:b/>
        </w:rPr>
        <w:t>x</w:t>
      </w:r>
      <w:r w:rsidR="0045513E">
        <w:t>).  ( This and the following references are from the book of Weinberg, see References.)</w:t>
      </w:r>
      <w:r>
        <w:t xml:space="preserve"> </w:t>
      </w:r>
    </w:p>
    <w:p w14:paraId="3D4E36CA" w14:textId="77777777" w:rsidR="006D1605" w:rsidRDefault="006D1605" w:rsidP="00C935D6">
      <w:r>
        <w:tab/>
        <w:t>Newton's Second Law m</w:t>
      </w:r>
      <w:r w:rsidRPr="006D1605">
        <w:rPr>
          <w:b/>
        </w:rPr>
        <w:t>a</w:t>
      </w:r>
      <w:r>
        <w:t xml:space="preserve"> = </w:t>
      </w:r>
      <w:r w:rsidRPr="006D1605">
        <w:rPr>
          <w:b/>
        </w:rPr>
        <w:t>F</w:t>
      </w:r>
      <w:r>
        <w:t xml:space="preserve">  appears this way in general relativity</w:t>
      </w:r>
    </w:p>
    <w:p w14:paraId="7C98AAA3" w14:textId="77777777" w:rsidR="006D1605" w:rsidRDefault="006D1605" w:rsidP="00C935D6"/>
    <w:p w14:paraId="07D72575" w14:textId="77777777" w:rsidR="006D1605" w:rsidRPr="00C50681" w:rsidRDefault="006D1605" w:rsidP="00C935D6">
      <w:r>
        <w:tab/>
        <w:t>m (∂</w:t>
      </w:r>
      <w:r>
        <w:rPr>
          <w:rStyle w:val="superscript"/>
        </w:rPr>
        <w:t>2</w:t>
      </w:r>
      <w:r>
        <w:t>x</w:t>
      </w:r>
      <w:r>
        <w:rPr>
          <w:rStyle w:val="superscript"/>
        </w:rPr>
        <w:t>μ</w:t>
      </w:r>
      <w:r>
        <w:t>/∂τ</w:t>
      </w:r>
      <w:r>
        <w:rPr>
          <w:rStyle w:val="superscript"/>
        </w:rPr>
        <w:t>2</w:t>
      </w:r>
      <w:r>
        <w:t>)   = F</w:t>
      </w:r>
      <w:r>
        <w:rPr>
          <w:rStyle w:val="superscript"/>
        </w:rPr>
        <w:t>μ</w:t>
      </w:r>
      <w:r>
        <w:t xml:space="preserve">  - m Γ</w:t>
      </w:r>
      <w:r>
        <w:rPr>
          <w:rStyle w:val="superscript"/>
        </w:rPr>
        <w:t>μ</w:t>
      </w:r>
      <w:r>
        <w:rPr>
          <w:rStyle w:val="subscript"/>
        </w:rPr>
        <w:t>ν</w:t>
      </w:r>
      <w:r w:rsidR="0045513E">
        <w:rPr>
          <w:rStyle w:val="subscript"/>
        </w:rPr>
        <w:t>λ</w:t>
      </w:r>
      <w:r>
        <w:t xml:space="preserve"> (∂x</w:t>
      </w:r>
      <w:r>
        <w:rPr>
          <w:rStyle w:val="superscript"/>
        </w:rPr>
        <w:t>ν</w:t>
      </w:r>
      <w:r>
        <w:t>/∂τ)  (∂x</w:t>
      </w:r>
      <w:r>
        <w:rPr>
          <w:rStyle w:val="superscript"/>
        </w:rPr>
        <w:t>λ</w:t>
      </w:r>
      <w:r>
        <w:t>/∂τ)</w:t>
      </w:r>
      <w:r w:rsidR="00C50681">
        <w:tab/>
      </w:r>
      <w:r w:rsidR="00C50681">
        <w:tab/>
      </w:r>
      <w:r w:rsidR="00C50681">
        <w:tab/>
        <w:t>// p 123 (5.1.11 following)</w:t>
      </w:r>
    </w:p>
    <w:p w14:paraId="63C49EE4" w14:textId="77777777" w:rsidR="006D1605" w:rsidRDefault="006D1605" w:rsidP="00C935D6"/>
    <w:p w14:paraId="0910832C" w14:textId="77777777" w:rsidR="006D1605" w:rsidRDefault="006D1605" w:rsidP="00C935D6">
      <w:r>
        <w:t>where F</w:t>
      </w:r>
      <w:r>
        <w:rPr>
          <w:rStyle w:val="superscript"/>
        </w:rPr>
        <w:t>μ</w:t>
      </w:r>
      <w:r>
        <w:t xml:space="preserve"> is </w:t>
      </w:r>
      <w:r w:rsidR="00C50681">
        <w:t>an externally applied</w:t>
      </w:r>
      <w:r>
        <w:t xml:space="preserve"> force, but there is then an extra </w:t>
      </w:r>
      <w:r w:rsidR="00780440">
        <w:t xml:space="preserve">bilinear </w:t>
      </w:r>
      <w:r>
        <w:t xml:space="preserve">velocity-dependent term which represents </w:t>
      </w:r>
      <w:r w:rsidR="00592DDC">
        <w:t>an</w:t>
      </w:r>
      <w:r>
        <w:t xml:space="preserve"> effective </w:t>
      </w:r>
      <w:r w:rsidR="00592DDC">
        <w:t xml:space="preserve">gravitational </w:t>
      </w:r>
      <w:r>
        <w:t xml:space="preserve">force </w:t>
      </w:r>
      <w:r w:rsidR="00592DDC">
        <w:t>(</w:t>
      </w:r>
      <w:r w:rsidR="00AD1D3C">
        <w:t>it acts on mass m</w:t>
      </w:r>
      <w:r w:rsidR="00592DDC">
        <w:t>) arising from spacetime itself</w:t>
      </w:r>
      <w:r>
        <w:t xml:space="preserve">. The </w:t>
      </w:r>
      <w:r w:rsidR="00592DDC">
        <w:t>object</w:t>
      </w:r>
      <w:r>
        <w:t xml:space="preserve"> Γ</w:t>
      </w:r>
      <w:r>
        <w:rPr>
          <w:rStyle w:val="superscript"/>
        </w:rPr>
        <w:t>μ</w:t>
      </w:r>
      <w:r>
        <w:rPr>
          <w:rStyle w:val="subscript"/>
        </w:rPr>
        <w:t>ν</w:t>
      </w:r>
      <w:r w:rsidR="0045513E">
        <w:rPr>
          <w:rStyle w:val="subscript"/>
        </w:rPr>
        <w:t>λ</w:t>
      </w:r>
      <w:r>
        <w:t xml:space="preserve"> is called the affine connection and is related to the metric tensor in this way. </w:t>
      </w:r>
    </w:p>
    <w:p w14:paraId="5984E981" w14:textId="77777777" w:rsidR="00C50681" w:rsidRDefault="00C50681" w:rsidP="00C935D6"/>
    <w:p w14:paraId="5AFECE62" w14:textId="77777777" w:rsidR="006D1605" w:rsidRPr="00C50681" w:rsidRDefault="006D1605" w:rsidP="00C935D6">
      <w:r>
        <w:tab/>
      </w:r>
      <w:r>
        <w:tab/>
        <w:t>Γ</w:t>
      </w:r>
      <w:r w:rsidR="0045513E">
        <w:rPr>
          <w:rStyle w:val="superscript"/>
        </w:rPr>
        <w:t>μ</w:t>
      </w:r>
      <w:r w:rsidR="0045513E">
        <w:rPr>
          <w:rStyle w:val="subscript"/>
        </w:rPr>
        <w:t>νλ</w:t>
      </w:r>
      <w:r>
        <w:t xml:space="preserve">  = ½ g</w:t>
      </w:r>
      <w:r w:rsidR="0045513E">
        <w:rPr>
          <w:rStyle w:val="superscript"/>
        </w:rPr>
        <w:t>μσ</w:t>
      </w:r>
      <w:r>
        <w:t>(  ∂</w:t>
      </w:r>
      <w:r w:rsidR="0045513E">
        <w:rPr>
          <w:rStyle w:val="subscript"/>
        </w:rPr>
        <w:t>ν</w:t>
      </w:r>
      <w:r>
        <w:t>g</w:t>
      </w:r>
      <w:r w:rsidR="0045513E">
        <w:rPr>
          <w:rStyle w:val="subscript"/>
        </w:rPr>
        <w:t>λσ</w:t>
      </w:r>
      <w:r>
        <w:t xml:space="preserve"> + ∂</w:t>
      </w:r>
      <w:r w:rsidR="0045513E">
        <w:rPr>
          <w:rStyle w:val="subscript"/>
        </w:rPr>
        <w:t>λ</w:t>
      </w:r>
      <w:r>
        <w:t>g</w:t>
      </w:r>
      <w:r w:rsidR="0045513E">
        <w:rPr>
          <w:rStyle w:val="subscript"/>
        </w:rPr>
        <w:t>νσ</w:t>
      </w:r>
      <w:r>
        <w:t xml:space="preserve">  – ∂</w:t>
      </w:r>
      <w:r w:rsidR="0045513E">
        <w:rPr>
          <w:rStyle w:val="subscript"/>
        </w:rPr>
        <w:t>σ</w:t>
      </w:r>
      <w:r>
        <w:t>g</w:t>
      </w:r>
      <w:r w:rsidR="0045513E">
        <w:rPr>
          <w:rStyle w:val="subscript"/>
        </w:rPr>
        <w:t>νλ</w:t>
      </w:r>
      <w:r>
        <w:t xml:space="preserve"> )</w:t>
      </w:r>
      <w:r w:rsidR="00C50681">
        <w:tab/>
      </w:r>
      <w:r w:rsidR="00C50681">
        <w:tab/>
      </w:r>
      <w:r w:rsidR="00C50681">
        <w:tab/>
      </w:r>
      <w:r w:rsidR="0023478C">
        <w:tab/>
      </w:r>
      <w:r w:rsidR="00C50681">
        <w:t>// p 75 (3.3.7)</w:t>
      </w:r>
    </w:p>
    <w:p w14:paraId="7C405B3E" w14:textId="77777777" w:rsidR="00C50681" w:rsidRDefault="00C50681" w:rsidP="00C935D6"/>
    <w:p w14:paraId="4BF94AF7" w14:textId="77777777" w:rsidR="00E356E5" w:rsidRDefault="00C50681" w:rsidP="00C935D6">
      <w:r>
        <w:t xml:space="preserve">These brief comments are only meant to convince the reader that the equations of general relativity </w:t>
      </w:r>
      <w:r w:rsidR="0045513E">
        <w:t xml:space="preserve">also </w:t>
      </w:r>
      <w:r>
        <w:t xml:space="preserve">have their place under the general umbrella of </w:t>
      </w:r>
      <w:r w:rsidR="00934B99">
        <w:t>tensor analysis</w:t>
      </w:r>
      <w:r>
        <w:t xml:space="preserve"> as discussed in this document. </w:t>
      </w:r>
      <w:r w:rsidR="00592DDC">
        <w:t>The fact that Γ</w:t>
      </w:r>
      <w:r w:rsidR="00592DDC">
        <w:rPr>
          <w:rStyle w:val="superscript"/>
        </w:rPr>
        <w:t>μ</w:t>
      </w:r>
      <w:r w:rsidR="00592DDC">
        <w:rPr>
          <w:rStyle w:val="subscript"/>
        </w:rPr>
        <w:t>νλ</w:t>
      </w:r>
      <w:r w:rsidR="00592DDC">
        <w:t xml:space="preserve"> is not a mixed rank-3 tensor is discussed in Section 7 (</w:t>
      </w:r>
      <w:r w:rsidR="00FC55CF">
        <w:t>v</w:t>
      </w:r>
      <w:r w:rsidR="00592DDC">
        <w:t xml:space="preserve">). </w:t>
      </w:r>
    </w:p>
    <w:p w14:paraId="35BDBFDF" w14:textId="77777777" w:rsidR="00F24D3F" w:rsidRDefault="00F24D3F" w:rsidP="00C935D6"/>
    <w:p w14:paraId="4B769531" w14:textId="77777777" w:rsidR="00066EEA" w:rsidRDefault="00066EEA" w:rsidP="00066EEA">
      <w:pPr>
        <w:pStyle w:val="Heading3"/>
      </w:pPr>
      <w:bookmarkStart w:id="5807" w:name="_Toc317154961"/>
      <w:bookmarkStart w:id="5808" w:name="_Toc317420238"/>
      <w:bookmarkStart w:id="5809" w:name="_Toc318208401"/>
      <w:bookmarkStart w:id="5810" w:name="_Toc318285601"/>
      <w:bookmarkStart w:id="5811" w:name="_Toc318468401"/>
      <w:bookmarkStart w:id="5812" w:name="_Toc318562859"/>
      <w:bookmarkStart w:id="5813" w:name="_Toc318563054"/>
      <w:r>
        <w:t>(o) Continuum Mechanics and its Metric Tensor</w:t>
      </w:r>
      <w:bookmarkEnd w:id="5807"/>
      <w:bookmarkEnd w:id="5808"/>
      <w:r>
        <w:t>s</w:t>
      </w:r>
      <w:bookmarkEnd w:id="5809"/>
      <w:bookmarkEnd w:id="5810"/>
      <w:bookmarkEnd w:id="5811"/>
      <w:bookmarkEnd w:id="5812"/>
      <w:bookmarkEnd w:id="5813"/>
    </w:p>
    <w:p w14:paraId="1F466812" w14:textId="77777777" w:rsidR="00066EEA" w:rsidRDefault="00066EEA" w:rsidP="00066EEA"/>
    <w:p w14:paraId="6B134A43" w14:textId="77777777" w:rsidR="00066EEA" w:rsidRDefault="00066EEA" w:rsidP="00066EEA">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them is given by d</w:t>
      </w:r>
      <w:r w:rsidRPr="004D3641">
        <w:rPr>
          <w:b/>
        </w:rPr>
        <w:t>x</w:t>
      </w:r>
      <w:r>
        <w:t xml:space="preserve"> = F d</w:t>
      </w:r>
      <w:r w:rsidRPr="004D3641">
        <w:rPr>
          <w:b/>
        </w:rPr>
        <w:t>X</w:t>
      </w:r>
      <w:r>
        <w:t xml:space="preserve">  where F is called the deformation gradient (a rank-2 tensor). F describes how a particle starting say with a cubic shape at t</w:t>
      </w:r>
      <w:r>
        <w:rPr>
          <w:rStyle w:val="subscript"/>
        </w:rPr>
        <w:t>0</w:t>
      </w:r>
      <w:r>
        <w:t xml:space="preserve"> gets deformed into some parallelepiped (3-piped) shape at t.</w:t>
      </w:r>
    </w:p>
    <w:p w14:paraId="5E14D05E" w14:textId="77777777" w:rsidR="00066EEA" w:rsidRPr="00C93011" w:rsidRDefault="00066EEA" w:rsidP="00066EEA">
      <w:r>
        <w:tab/>
        <w:t xml:space="preserve">The finite-time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generic (generally non-linear) transformation of the form </w:t>
      </w:r>
      <w:r>
        <w:rPr>
          <w:b/>
        </w:rPr>
        <w:t>x</w:t>
      </w:r>
      <w:r>
        <w:t xml:space="preserve"> = </w:t>
      </w:r>
      <w:r w:rsidRPr="00C93011">
        <w:rPr>
          <w:rFonts w:ascii="Script MT Bold" w:hAnsi="Script MT Bold"/>
          <w:b/>
        </w:rPr>
        <w:t>F</w:t>
      </w:r>
      <w:r>
        <w:t>(</w:t>
      </w:r>
      <w:r>
        <w:rPr>
          <w:b/>
        </w:rPr>
        <w:t>X</w:t>
      </w:r>
      <w:r>
        <w:t xml:space="preserve">) as in Section 1 above (but we replace our usual </w:t>
      </w:r>
      <w:r w:rsidRPr="00C93011">
        <w:rPr>
          <w:b/>
        </w:rPr>
        <w:t>F</w:t>
      </w:r>
      <w:r>
        <w:t xml:space="preserve"> by </w:t>
      </w:r>
      <w:r w:rsidRPr="00C236D5">
        <w:rPr>
          <w:rFonts w:ascii="Script MT Bold" w:hAnsi="Script MT Bold"/>
          <w:b/>
        </w:rPr>
        <w:t>F</w:t>
      </w:r>
      <w:r>
        <w:t xml:space="preserve"> to avoid confusion between two F symbols:  F is now the linearization of transformation </w:t>
      </w:r>
      <w:r w:rsidRPr="00BD6C6A">
        <w:rPr>
          <w:rFonts w:ascii="Script MT Bold" w:hAnsi="Script MT Bold"/>
        </w:rPr>
        <w:t>F</w:t>
      </w:r>
      <w:r>
        <w:t xml:space="preserve"> at a point </w:t>
      </w:r>
      <w:r w:rsidRPr="00BD6C6A">
        <w:rPr>
          <w:b/>
        </w:rPr>
        <w:t>x</w:t>
      </w:r>
      <w:r>
        <w:t>). The two times are regarded as fixed parameters. Both the starting X-space and the ending x-space are Cartesian spaces, since this flow occurs in the physical world!  Thus, the metric tensors for x-space and X-space are both 1 for Cartesian coordinates in each of these spaces. This in turn means that the covariant tensor analysis concepts such as the preservation of the length of a vector under the transformation go out the window, and in fact the vector d</w:t>
      </w:r>
      <w:r w:rsidRPr="00687D47">
        <w:rPr>
          <w:b/>
        </w:rPr>
        <w:t>X</w:t>
      </w:r>
      <w:r>
        <w:t xml:space="preserve"> typically gets stretched as d</w:t>
      </w:r>
      <w:r w:rsidRPr="00687D47">
        <w:rPr>
          <w:b/>
        </w:rPr>
        <w:t>X</w:t>
      </w:r>
      <w:r>
        <w:t xml:space="preserve"> → d</w:t>
      </w:r>
      <w:r w:rsidRPr="00687D47">
        <w:rPr>
          <w:b/>
        </w:rPr>
        <w:t>x</w:t>
      </w:r>
      <w:r>
        <w:t xml:space="preserve"> so that  |</w:t>
      </w:r>
      <w:r w:rsidRPr="00C93011">
        <w:t xml:space="preserve"> </w:t>
      </w:r>
      <w:r>
        <w:t>d</w:t>
      </w:r>
      <w:r w:rsidRPr="00687D47">
        <w:rPr>
          <w:b/>
        </w:rPr>
        <w:t>X</w:t>
      </w:r>
      <w:r>
        <w:t xml:space="preserve"> | ≠ |</w:t>
      </w:r>
      <w:r w:rsidRPr="00C93011">
        <w:t xml:space="preserve"> </w:t>
      </w:r>
      <w:r>
        <w:t>d</w:t>
      </w:r>
      <w:r w:rsidRPr="00687D47">
        <w:rPr>
          <w:b/>
        </w:rPr>
        <w:t>x</w:t>
      </w:r>
      <w:r>
        <w:t xml:space="preserve"> |. </w:t>
      </w:r>
    </w:p>
    <w:p w14:paraId="5F8A92DE" w14:textId="77777777" w:rsidR="00066EEA" w:rsidRDefault="00066EEA" w:rsidP="00066EEA">
      <w:r>
        <w:tab/>
        <w:t xml:space="preserve"> In order to put this flow into the notation of this document, let </w:t>
      </w:r>
      <w:r w:rsidRPr="004D3641">
        <w:rPr>
          <w:b/>
        </w:rPr>
        <w:t>X</w:t>
      </w:r>
      <w:r>
        <w:t xml:space="preserve"> → </w:t>
      </w:r>
      <w:r w:rsidRPr="004D3641">
        <w:rPr>
          <w:b/>
        </w:rPr>
        <w:t>x</w:t>
      </w:r>
      <w:r>
        <w:t xml:space="preserve"> and </w:t>
      </w:r>
      <w:r w:rsidRPr="004D3641">
        <w:rPr>
          <w:b/>
        </w:rPr>
        <w:t>x</w:t>
      </w:r>
      <w:r>
        <w:t xml:space="preserve"> → </w:t>
      </w:r>
      <w:r w:rsidRPr="004D3641">
        <w:rPr>
          <w:b/>
        </w:rPr>
        <w:t>x</w:t>
      </w:r>
      <w:r>
        <w:t>' so that</w:t>
      </w:r>
    </w:p>
    <w:p w14:paraId="62313DFD" w14:textId="77777777" w:rsidR="00066EEA" w:rsidRDefault="00066EEA" w:rsidP="00066EEA"/>
    <w:p w14:paraId="16240FF8" w14:textId="77777777" w:rsidR="00066EEA" w:rsidRPr="00BD6C6A" w:rsidRDefault="00066EEA" w:rsidP="00066EEA">
      <w:r w:rsidRPr="00BD6C6A">
        <w:tab/>
      </w:r>
      <w:r w:rsidRPr="00BD6C6A">
        <w:rPr>
          <w:u w:val="single"/>
        </w:rPr>
        <w:t>continuum mechanics</w:t>
      </w:r>
      <w:r w:rsidRPr="00BD6C6A">
        <w:tab/>
      </w:r>
      <w:r w:rsidRPr="00BD6C6A">
        <w:rPr>
          <w:u w:val="single"/>
        </w:rPr>
        <w:t>this document</w:t>
      </w:r>
      <w:r>
        <w:tab/>
      </w:r>
      <w:r>
        <w:tab/>
        <w:t>(Forward Flow)</w:t>
      </w:r>
    </w:p>
    <w:p w14:paraId="008556A5" w14:textId="77777777" w:rsidR="00066EEA" w:rsidRPr="005520F6" w:rsidRDefault="00066EEA" w:rsidP="00066EEA">
      <w:r>
        <w:tab/>
      </w:r>
      <w:r w:rsidRPr="005520F6">
        <w:rPr>
          <w:b/>
        </w:rPr>
        <w:t>x</w:t>
      </w:r>
      <w:r>
        <w:t xml:space="preserve">, </w:t>
      </w:r>
      <w:r w:rsidRPr="005520F6">
        <w:rPr>
          <w:b/>
        </w:rPr>
        <w:t>X</w:t>
      </w:r>
      <w:r>
        <w:tab/>
      </w:r>
      <w:r>
        <w:tab/>
        <w:t>↔</w:t>
      </w:r>
      <w:r>
        <w:tab/>
      </w:r>
      <w:r w:rsidRPr="005520F6">
        <w:rPr>
          <w:b/>
        </w:rPr>
        <w:t>x</w:t>
      </w:r>
      <w:r>
        <w:t xml:space="preserve">', </w:t>
      </w:r>
      <w:r w:rsidRPr="005520F6">
        <w:rPr>
          <w:b/>
        </w:rPr>
        <w:t>x</w:t>
      </w:r>
    </w:p>
    <w:p w14:paraId="1659983D" w14:textId="77777777" w:rsidR="00066EEA" w:rsidRPr="002F6C1B" w:rsidRDefault="00066EEA" w:rsidP="00066EEA">
      <w:r>
        <w:tab/>
      </w:r>
      <w:r w:rsidRPr="004D3641">
        <w:rPr>
          <w:b/>
        </w:rPr>
        <w:t>x</w:t>
      </w:r>
      <w:r>
        <w:t xml:space="preserve"> = </w:t>
      </w:r>
      <w:r w:rsidRPr="004D3641">
        <w:rPr>
          <w:b/>
        </w:rPr>
        <w:t>x</w:t>
      </w:r>
      <w:r>
        <w:t>(</w:t>
      </w:r>
      <w:r w:rsidRPr="004D3641">
        <w:rPr>
          <w:b/>
        </w:rPr>
        <w:t>X</w:t>
      </w:r>
      <w:r>
        <w:t>,t)</w:t>
      </w:r>
      <w:r>
        <w:tab/>
      </w:r>
      <w:r>
        <w:tab/>
        <w:t>↔</w:t>
      </w:r>
      <w:r>
        <w:tab/>
      </w:r>
      <w:r w:rsidRPr="004D3641">
        <w:rPr>
          <w:b/>
        </w:rPr>
        <w:t>x</w:t>
      </w:r>
      <w:r>
        <w:t xml:space="preserve">' = </w:t>
      </w:r>
      <w:r w:rsidRPr="00C93011">
        <w:rPr>
          <w:rFonts w:ascii="Script MT Bold" w:hAnsi="Script MT Bold"/>
        </w:rPr>
        <w:t>F</w:t>
      </w:r>
      <w:r>
        <w:t>(</w:t>
      </w:r>
      <w:r w:rsidRPr="004D3641">
        <w:rPr>
          <w:b/>
        </w:rPr>
        <w:t>x</w:t>
      </w:r>
      <w:r>
        <w:t>)</w:t>
      </w:r>
      <w:r>
        <w:tab/>
      </w:r>
      <w:r>
        <w:tab/>
      </w:r>
      <w:r>
        <w:tab/>
      </w:r>
      <w:r>
        <w:tab/>
        <w:t>// Lai p70 (3.1.4)</w:t>
      </w:r>
    </w:p>
    <w:p w14:paraId="06321AA8" w14:textId="77777777" w:rsidR="00066EEA" w:rsidRDefault="00066EEA" w:rsidP="00066EEA">
      <w:r>
        <w:tab/>
        <w:t>d</w:t>
      </w:r>
      <w:r w:rsidRPr="00376439">
        <w:rPr>
          <w:b/>
        </w:rPr>
        <w:t>x</w:t>
      </w:r>
      <w:r>
        <w:t xml:space="preserve"> = F d</w:t>
      </w:r>
      <w:r w:rsidRPr="00376439">
        <w:rPr>
          <w:b/>
        </w:rPr>
        <w:t>X</w:t>
      </w:r>
      <w:r>
        <w:tab/>
      </w:r>
      <w:r>
        <w:tab/>
        <w:t>↔</w:t>
      </w:r>
      <w:r>
        <w:tab/>
        <w:t>d</w:t>
      </w:r>
      <w:r w:rsidRPr="00715AB4">
        <w:rPr>
          <w:b/>
        </w:rPr>
        <w:t>x</w:t>
      </w:r>
      <w:r>
        <w:rPr>
          <w:b/>
        </w:rPr>
        <w:t>'</w:t>
      </w:r>
      <w:r>
        <w:t xml:space="preserve"> = R </w:t>
      </w:r>
      <w:r w:rsidRPr="00715AB4">
        <w:t>d</w:t>
      </w:r>
      <w:r w:rsidRPr="00715AB4">
        <w:rPr>
          <w:b/>
        </w:rPr>
        <w:t>x</w:t>
      </w:r>
      <w:r>
        <w:tab/>
        <w:t>// as in Section 2</w:t>
      </w:r>
      <w:r>
        <w:tab/>
        <w:t>// Lai p86 (3.7.6), p105 (3.18.3)</w:t>
      </w:r>
    </w:p>
    <w:p w14:paraId="4B354A60" w14:textId="77777777" w:rsidR="00066EEA" w:rsidRPr="002F6C1B" w:rsidRDefault="00066EEA" w:rsidP="00066EEA">
      <w:r>
        <w:tab/>
        <w:t>F</w:t>
      </w:r>
      <w:r>
        <w:tab/>
      </w:r>
      <w:r>
        <w:tab/>
      </w:r>
      <w:r>
        <w:tab/>
        <w:t>↔</w:t>
      </w:r>
      <w:r>
        <w:tab/>
        <w:t>R</w:t>
      </w:r>
    </w:p>
    <w:p w14:paraId="567334EE" w14:textId="77777777" w:rsidR="00066EEA" w:rsidRDefault="00066EEA" w:rsidP="00066EEA">
      <w:r>
        <w:tab/>
      </w:r>
      <w:r>
        <w:rPr>
          <w:b/>
        </w:rPr>
        <w:t>X</w:t>
      </w:r>
      <w:r>
        <w:t xml:space="preserve"> = Cartesian</w:t>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w:t>
      </w:r>
    </w:p>
    <w:p w14:paraId="1CC26DC6" w14:textId="77777777" w:rsidR="00066EEA" w:rsidRDefault="00066EEA" w:rsidP="00066EEA">
      <w:r>
        <w:tab/>
      </w:r>
      <w:r>
        <w:rPr>
          <w:b/>
        </w:rPr>
        <w:t>x</w:t>
      </w:r>
      <w:r>
        <w:t xml:space="preserve"> = Cartesian</w:t>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1</w:t>
      </w:r>
      <w:r>
        <w:tab/>
      </w:r>
      <w:r>
        <w:tab/>
      </w:r>
      <w:r>
        <w:tab/>
      </w:r>
    </w:p>
    <w:p w14:paraId="69F9FA34" w14:textId="77777777" w:rsidR="00066EEA" w:rsidRDefault="00066EEA" w:rsidP="00066EEA">
      <w:r>
        <w:tab/>
        <w:t>B = FF</w:t>
      </w:r>
      <w:r>
        <w:rPr>
          <w:rStyle w:val="superscript"/>
        </w:rPr>
        <w:t>T</w:t>
      </w:r>
      <w:r>
        <w:tab/>
      </w:r>
      <w:r>
        <w:tab/>
        <w:t>↔</w:t>
      </w:r>
      <w:r>
        <w:tab/>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RR</w:t>
      </w:r>
      <w:r>
        <w:rPr>
          <w:rStyle w:val="superscript"/>
        </w:rPr>
        <w:t>T</w:t>
      </w:r>
      <w:r>
        <w:t xml:space="preserve"> </w:t>
      </w:r>
      <w:r>
        <w:tab/>
        <w:t>// as in Section 5 (</w:t>
      </w:r>
      <w:r>
        <w:rPr>
          <w:rFonts w:ascii="Script MT Bold" w:hAnsi="Script MT Bold"/>
        </w:rPr>
        <w:t>l</w:t>
      </w:r>
      <w:r>
        <w:t>)</w:t>
      </w:r>
      <w:r>
        <w:tab/>
        <w:t>// Lai p121 (3.25.2)</w:t>
      </w:r>
    </w:p>
    <w:p w14:paraId="36007C5A" w14:textId="77777777" w:rsidR="00066EEA" w:rsidRDefault="00066EEA" w:rsidP="00066EEA">
      <w:r>
        <w:tab/>
      </w:r>
    </w:p>
    <w:p w14:paraId="4BAF4BE8" w14:textId="77777777" w:rsidR="00066EEA" w:rsidRDefault="00066EEA" w:rsidP="00066EEA">
      <w:r>
        <w:t xml:space="preserve">Thus, the deformation gradient F is just the R matrix of the forward transformation </w:t>
      </w:r>
      <w:r w:rsidRPr="004D3641">
        <w:rPr>
          <w:b/>
        </w:rPr>
        <w:t>x</w:t>
      </w:r>
      <w:r>
        <w:t xml:space="preserve"> = </w:t>
      </w:r>
      <w:r w:rsidRPr="004D3641">
        <w:rPr>
          <w:b/>
        </w:rPr>
        <w:t>x</w:t>
      </w:r>
      <w:r>
        <w:t>(</w:t>
      </w:r>
      <w:r w:rsidRPr="004D3641">
        <w:rPr>
          <w:b/>
        </w:rPr>
        <w:t>X</w:t>
      </w:r>
      <w:r>
        <w:t xml:space="preserve">,t) = </w:t>
      </w:r>
      <w:r w:rsidRPr="00C93011">
        <w:rPr>
          <w:rFonts w:ascii="Script MT Bold" w:hAnsi="Script MT Bold"/>
          <w:b/>
        </w:rPr>
        <w:t>F</w:t>
      </w:r>
      <w:r>
        <w:t>(</w:t>
      </w:r>
      <w:r w:rsidRPr="00687D47">
        <w:rPr>
          <w:b/>
        </w:rPr>
        <w:t>X</w:t>
      </w:r>
      <w:r>
        <w:t xml:space="preserve">). What we might call the "would-be" metric tensor,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RR</w:t>
      </w:r>
      <w:r>
        <w:rPr>
          <w:rStyle w:val="superscript"/>
        </w:rPr>
        <w:t>T</w:t>
      </w:r>
      <w:r w:rsidR="00D07A0C">
        <w:t xml:space="preserve"> = S</w:t>
      </w:r>
      <w:r w:rsidR="00D07A0C">
        <w:rPr>
          <w:rStyle w:val="superscript"/>
        </w:rPr>
        <w:t>T</w:t>
      </w:r>
      <w:r w:rsidR="00D07A0C">
        <w:t>S</w:t>
      </w:r>
      <w:r>
        <w:rPr>
          <w:rStyle w:val="superscript"/>
        </w:rPr>
        <w:t xml:space="preserve"> </w:t>
      </w:r>
      <w:r>
        <w:t xml:space="preserve">( that is, the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metric tensor that would have resulted in scalars being true scalars under the transformation), appears as B = FF</w:t>
      </w:r>
      <w:r>
        <w:rPr>
          <w:rStyle w:val="superscript"/>
        </w:rPr>
        <w:t>T</w:t>
      </w:r>
      <w:r>
        <w:t xml:space="preserve"> and this is known as the left Cauchy-Green deformation tensor (manifestly symmetric). </w:t>
      </w:r>
    </w:p>
    <w:p w14:paraId="1EFFDA80" w14:textId="77777777" w:rsidR="00066EEA" w:rsidRPr="00726C0D" w:rsidRDefault="00066EEA" w:rsidP="00066EEA">
      <w:r>
        <w:tab/>
        <w:t>Regarding the above as a description of forward flow, one could consider instead the inverse flow process, but with F having the same meaning as in the forward flow, d</w:t>
      </w:r>
      <w:r w:rsidRPr="00376439">
        <w:rPr>
          <w:b/>
        </w:rPr>
        <w:t>x</w:t>
      </w:r>
      <w:r>
        <w:t xml:space="preserve"> = F d</w:t>
      </w:r>
      <w:r w:rsidRPr="00376439">
        <w:rPr>
          <w:b/>
        </w:rPr>
        <w:t>X</w:t>
      </w:r>
      <w:r>
        <w:rPr>
          <w:b/>
        </w:rPr>
        <w:t xml:space="preserve">. </w:t>
      </w:r>
      <w:r>
        <w:t xml:space="preserve">Then the inverse flow translation table would be this : </w:t>
      </w:r>
    </w:p>
    <w:p w14:paraId="586E2475" w14:textId="77777777" w:rsidR="00066EEA" w:rsidRDefault="00066EEA" w:rsidP="00066EEA"/>
    <w:p w14:paraId="1479930B" w14:textId="77777777" w:rsidR="00066EEA" w:rsidRPr="00BD6C6A" w:rsidRDefault="00066EEA" w:rsidP="00066EEA">
      <w:r w:rsidRPr="00BD6C6A">
        <w:tab/>
      </w:r>
      <w:r w:rsidRPr="00BD6C6A">
        <w:rPr>
          <w:u w:val="single"/>
        </w:rPr>
        <w:t>continuum mechanics</w:t>
      </w:r>
      <w:r w:rsidRPr="00BD6C6A">
        <w:tab/>
      </w:r>
      <w:r w:rsidRPr="00BD6C6A">
        <w:rPr>
          <w:u w:val="single"/>
        </w:rPr>
        <w:t>this document</w:t>
      </w:r>
      <w:r>
        <w:tab/>
      </w:r>
      <w:r>
        <w:tab/>
        <w:t>(Inverse Flow)</w:t>
      </w:r>
    </w:p>
    <w:p w14:paraId="170ACE1D" w14:textId="77777777" w:rsidR="00066EEA" w:rsidRPr="005520F6" w:rsidRDefault="00066EEA" w:rsidP="00066EEA">
      <w:r>
        <w:tab/>
      </w:r>
      <w:r>
        <w:rPr>
          <w:b/>
        </w:rPr>
        <w:t>X</w:t>
      </w:r>
      <w:r>
        <w:t xml:space="preserve">, </w:t>
      </w:r>
      <w:r>
        <w:rPr>
          <w:b/>
        </w:rPr>
        <w:t>x</w:t>
      </w:r>
      <w:r>
        <w:tab/>
      </w:r>
      <w:r>
        <w:tab/>
        <w:t>↔</w:t>
      </w:r>
      <w:r>
        <w:tab/>
      </w:r>
      <w:r w:rsidRPr="005520F6">
        <w:rPr>
          <w:b/>
        </w:rPr>
        <w:t>x</w:t>
      </w:r>
      <w:r>
        <w:t xml:space="preserve">', </w:t>
      </w:r>
      <w:r w:rsidRPr="005520F6">
        <w:rPr>
          <w:b/>
        </w:rPr>
        <w:t>x</w:t>
      </w:r>
    </w:p>
    <w:p w14:paraId="1491DC18" w14:textId="77777777" w:rsidR="00066EEA" w:rsidRPr="002F6C1B" w:rsidRDefault="00066EEA" w:rsidP="00066EEA">
      <w:r>
        <w:tab/>
      </w:r>
      <w:r>
        <w:rPr>
          <w:b/>
        </w:rPr>
        <w:t>X</w:t>
      </w:r>
      <w:r>
        <w:t xml:space="preserve"> = </w:t>
      </w:r>
      <w:r>
        <w:rPr>
          <w:b/>
        </w:rPr>
        <w:t>X</w:t>
      </w:r>
      <w:r>
        <w:t>(</w:t>
      </w:r>
      <w:r>
        <w:rPr>
          <w:b/>
        </w:rPr>
        <w:t>x</w:t>
      </w:r>
      <w:r>
        <w:t>,t)</w:t>
      </w:r>
      <w:r>
        <w:tab/>
      </w:r>
      <w:r>
        <w:tab/>
        <w:t>↔</w:t>
      </w:r>
      <w:r>
        <w:tab/>
      </w:r>
      <w:r w:rsidRPr="004D3641">
        <w:rPr>
          <w:b/>
        </w:rPr>
        <w:t>x</w:t>
      </w:r>
      <w:r>
        <w:t xml:space="preserve">' = </w:t>
      </w:r>
      <w:r w:rsidRPr="00C93011">
        <w:rPr>
          <w:rFonts w:ascii="Script MT Bold" w:hAnsi="Script MT Bold"/>
        </w:rPr>
        <w:t>F</w:t>
      </w:r>
      <w:r>
        <w:t>(</w:t>
      </w:r>
      <w:r w:rsidRPr="004D3641">
        <w:rPr>
          <w:b/>
        </w:rPr>
        <w:t>x</w:t>
      </w:r>
      <w:r>
        <w:t>)</w:t>
      </w:r>
      <w:r>
        <w:tab/>
      </w:r>
      <w:r>
        <w:tab/>
      </w:r>
    </w:p>
    <w:p w14:paraId="3AB548FB" w14:textId="77777777" w:rsidR="00066EEA" w:rsidRDefault="00066EEA" w:rsidP="00066EEA">
      <w:r>
        <w:tab/>
        <w:t>d</w:t>
      </w:r>
      <w:r>
        <w:rPr>
          <w:b/>
        </w:rPr>
        <w:t>X</w:t>
      </w:r>
      <w:r>
        <w:t xml:space="preserve"> = F</w:t>
      </w:r>
      <w:r>
        <w:rPr>
          <w:rStyle w:val="superscript"/>
        </w:rPr>
        <w:t>-1</w:t>
      </w:r>
      <w:r>
        <w:t xml:space="preserve"> d</w:t>
      </w:r>
      <w:r>
        <w:rPr>
          <w:b/>
        </w:rPr>
        <w:t>x</w:t>
      </w:r>
      <w:r>
        <w:tab/>
        <w:t>↔</w:t>
      </w:r>
      <w:r>
        <w:tab/>
        <w:t>d</w:t>
      </w:r>
      <w:r w:rsidRPr="00715AB4">
        <w:rPr>
          <w:b/>
        </w:rPr>
        <w:t>x</w:t>
      </w:r>
      <w:r>
        <w:rPr>
          <w:b/>
        </w:rPr>
        <w:t>'</w:t>
      </w:r>
      <w:r>
        <w:t xml:space="preserve"> = R </w:t>
      </w:r>
      <w:r w:rsidRPr="00715AB4">
        <w:t>d</w:t>
      </w:r>
      <w:r w:rsidRPr="00715AB4">
        <w:rPr>
          <w:b/>
        </w:rPr>
        <w:t>x</w:t>
      </w:r>
      <w:r>
        <w:tab/>
      </w:r>
      <w:r>
        <w:tab/>
        <w:t>// as in Section 2</w:t>
      </w:r>
      <w:r>
        <w:tab/>
      </w:r>
      <w:r w:rsidRPr="00C93011">
        <w:rPr>
          <w:b/>
        </w:rPr>
        <w:t>x</w:t>
      </w:r>
      <w:r>
        <w:t xml:space="preserve"> = </w:t>
      </w:r>
      <w:r w:rsidRPr="00C93011">
        <w:rPr>
          <w:rFonts w:ascii="Script MT Bold" w:hAnsi="Script MT Bold"/>
          <w:b/>
        </w:rPr>
        <w:t>F</w:t>
      </w:r>
      <w:r>
        <w:t>(</w:t>
      </w:r>
      <w:r w:rsidRPr="00C93011">
        <w:rPr>
          <w:b/>
        </w:rPr>
        <w:t>X</w:t>
      </w:r>
      <w:r>
        <w:t>)</w:t>
      </w:r>
    </w:p>
    <w:p w14:paraId="57BD8ADE" w14:textId="77777777" w:rsidR="00066EEA" w:rsidRPr="002F6C1B" w:rsidRDefault="00066EEA" w:rsidP="00066EEA">
      <w:r>
        <w:tab/>
        <w:t>F</w:t>
      </w:r>
      <w:r>
        <w:rPr>
          <w:rStyle w:val="superscript"/>
        </w:rPr>
        <w:t>-1</w:t>
      </w:r>
      <w:r>
        <w:tab/>
      </w:r>
      <w:r>
        <w:tab/>
      </w:r>
      <w:r>
        <w:tab/>
        <w:t>↔</w:t>
      </w:r>
      <w:r>
        <w:tab/>
        <w:t>R</w:t>
      </w:r>
    </w:p>
    <w:p w14:paraId="1D853DA5" w14:textId="77777777" w:rsidR="00066EEA" w:rsidRPr="005A4046" w:rsidRDefault="00066EEA" w:rsidP="00066EEA">
      <w:r>
        <w:tab/>
        <w:t>F</w:t>
      </w:r>
      <w:r>
        <w:tab/>
      </w:r>
      <w:r>
        <w:tab/>
      </w:r>
      <w:r>
        <w:tab/>
        <w:t>↔</w:t>
      </w:r>
      <w:r>
        <w:tab/>
        <w:t>S</w:t>
      </w:r>
      <w:r>
        <w:tab/>
      </w:r>
      <w:r>
        <w:tab/>
      </w:r>
      <w:r>
        <w:tab/>
        <w:t>// S = R</w:t>
      </w:r>
      <w:r>
        <w:rPr>
          <w:rStyle w:val="superscript"/>
        </w:rPr>
        <w:t>-1</w:t>
      </w:r>
    </w:p>
    <w:p w14:paraId="1B9A9200" w14:textId="77777777" w:rsidR="00066EEA" w:rsidRDefault="00066EEA" w:rsidP="00066EEA">
      <w:r>
        <w:tab/>
      </w:r>
      <w:r>
        <w:rPr>
          <w:b/>
        </w:rPr>
        <w:t>X</w:t>
      </w:r>
      <w:r>
        <w:t xml:space="preserve"> = Cartesian</w:t>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w:t>
      </w:r>
    </w:p>
    <w:p w14:paraId="13DFC02D" w14:textId="77777777" w:rsidR="00066EEA" w:rsidRDefault="00066EEA" w:rsidP="00066EEA">
      <w:r>
        <w:tab/>
      </w:r>
      <w:r>
        <w:rPr>
          <w:b/>
        </w:rPr>
        <w:t>x</w:t>
      </w:r>
      <w:r>
        <w:t xml:space="preserve"> = Cartesian</w:t>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1</w:t>
      </w:r>
      <w:r>
        <w:tab/>
      </w:r>
      <w:r>
        <w:tab/>
      </w:r>
      <w:r>
        <w:tab/>
      </w:r>
    </w:p>
    <w:p w14:paraId="09DC3E57" w14:textId="77777777" w:rsidR="00066EEA" w:rsidRPr="002F6C1B" w:rsidRDefault="00066EEA" w:rsidP="00066EEA">
      <w:r>
        <w:tab/>
        <w:t>C = F</w:t>
      </w:r>
      <w:r>
        <w:rPr>
          <w:rStyle w:val="superscript"/>
        </w:rPr>
        <w:t>T</w:t>
      </w:r>
      <w:r>
        <w:t>F</w:t>
      </w:r>
      <w:r>
        <w:tab/>
      </w:r>
      <w:r>
        <w:tab/>
        <w:t>↔</w:t>
      </w:r>
      <w:r>
        <w:tab/>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 xml:space="preserve">S </w:t>
      </w:r>
      <w:r>
        <w:tab/>
      </w:r>
      <w:r>
        <w:tab/>
        <w:t>// as in Section 5 (</w:t>
      </w:r>
      <w:r>
        <w:rPr>
          <w:rFonts w:ascii="Script MT Bold" w:hAnsi="Script MT Bold"/>
        </w:rPr>
        <w:t>l</w:t>
      </w:r>
      <w:r>
        <w:t>)</w:t>
      </w:r>
      <w:r>
        <w:tab/>
        <w:t>// Lai p114 (3.23.2)</w:t>
      </w:r>
    </w:p>
    <w:p w14:paraId="615047BA" w14:textId="77777777" w:rsidR="00066EEA" w:rsidRDefault="00066EEA" w:rsidP="00066EEA"/>
    <w:p w14:paraId="5FDC8648" w14:textId="77777777" w:rsidR="00066EEA" w:rsidRDefault="00066EEA" w:rsidP="00066EEA">
      <w:r>
        <w:t xml:space="preserve">In this direction the would-be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tensor corresponds to C = F</w:t>
      </w:r>
      <w:r>
        <w:rPr>
          <w:rStyle w:val="superscript"/>
        </w:rPr>
        <w:t>T</w:t>
      </w:r>
      <w:r>
        <w:t xml:space="preserve">F which is the right Cauchy-Green deformation tensor. </w:t>
      </w:r>
    </w:p>
    <w:p w14:paraId="2A185E96" w14:textId="77777777" w:rsidR="00066EEA" w:rsidRPr="00C236D5" w:rsidRDefault="00066EEA" w:rsidP="00066EEA">
      <w:pPr>
        <w:rPr>
          <w:rStyle w:val="subscript"/>
        </w:rPr>
      </w:pPr>
      <w:r>
        <w:tab/>
        <w:t>Given the above flow situation, it is then possible to add two more transformations F</w:t>
      </w:r>
      <w:r>
        <w:rPr>
          <w:rStyle w:val="subscript"/>
        </w:rPr>
        <w:t>1</w:t>
      </w:r>
      <w:r>
        <w:t xml:space="preserve"> and F</w:t>
      </w:r>
      <w:r>
        <w:rPr>
          <w:rStyle w:val="subscript"/>
        </w:rPr>
        <w:t>2</w:t>
      </w:r>
      <w:r>
        <w:t xml:space="preserve"> which take X-space and x-space to independent sets of curvilinear coordinates X' and x'</w:t>
      </w:r>
      <w:r>
        <w:rPr>
          <w:b/>
        </w:rPr>
        <w:t>:</w:t>
      </w:r>
    </w:p>
    <w:p w14:paraId="03F15F96" w14:textId="77777777" w:rsidR="00066EEA" w:rsidRPr="00C236D5" w:rsidRDefault="00066EEA" w:rsidP="00066EEA"/>
    <w:p w14:paraId="5DECAEB8" w14:textId="77777777" w:rsidR="00066EEA" w:rsidRDefault="00066EEA" w:rsidP="00066EEA">
      <w:r>
        <w:tab/>
      </w:r>
      <w:r>
        <w:tab/>
      </w:r>
      <w:r>
        <w:pict>
          <v:shape id="_x0000_i1059" type="#_x0000_t75" style="width:295.5pt;height:112.5pt">
            <v:imagedata r:id="rId35" o:title=""/>
          </v:shape>
        </w:pict>
      </w:r>
    </w:p>
    <w:p w14:paraId="5BF7AFA5" w14:textId="77777777" w:rsidR="00066EEA" w:rsidRDefault="00066EEA" w:rsidP="00066EEA"/>
    <w:p w14:paraId="481A2EDF" w14:textId="77777777" w:rsidR="00066EEA" w:rsidRDefault="00066EEA" w:rsidP="00066EEA">
      <w:r>
        <w:t xml:space="preserve">and we then have an interesting triple application of the notions of Section 1 to a real-world problem. This drawing is the implicit subject of Section 3.29 (p131) of Lai. </w:t>
      </w:r>
    </w:p>
    <w:p w14:paraId="2F850A5D" w14:textId="77777777" w:rsidR="00066EEA" w:rsidRDefault="00066EEA" w:rsidP="00066EEA">
      <w:r>
        <w:tab/>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1DEB5419" w14:textId="77777777" w:rsidR="00066EEA" w:rsidRDefault="00066EEA" w:rsidP="00066EEA"/>
    <w:p w14:paraId="68061367" w14:textId="77777777" w:rsidR="00066EEA" w:rsidRPr="008B4359" w:rsidRDefault="00066EEA" w:rsidP="00066EEA">
      <w:pPr>
        <w:ind w:firstLine="360"/>
      </w:pPr>
      <w:r>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 xml:space="preserve"> </w:t>
      </w:r>
      <w:r>
        <w:tab/>
      </w:r>
      <w:r>
        <w:tab/>
      </w:r>
    </w:p>
    <w:p w14:paraId="4C234BD5" w14:textId="77777777" w:rsidR="00066EEA" w:rsidRDefault="00066EEA" w:rsidP="00066EEA"/>
    <w:p w14:paraId="0120F610" w14:textId="77777777" w:rsidR="00066EEA" w:rsidRDefault="00066EEA" w:rsidP="00066EEA">
      <w:r>
        <w:t>The (</w:t>
      </w:r>
      <w:r w:rsidRPr="0031721B">
        <w:rPr>
          <w:b/>
        </w:rPr>
        <w:sym w:font="Symbol" w:char="F0D1"/>
      </w:r>
      <w:r w:rsidRPr="0031721B">
        <w:rPr>
          <w:b/>
        </w:rPr>
        <w:t>x</w:t>
      </w:r>
      <w:r>
        <w:t>) notation is explained in Appendix E, and in Appendix F 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p>
    <w:p w14:paraId="688C6275" w14:textId="77777777" w:rsidR="00066EEA" w:rsidRDefault="00066EEA" w:rsidP="00066EEA">
      <w:r>
        <w:tab/>
        <w:t xml:space="preserve">Section 8 discusses how length, area and volume transform under a transformation like </w:t>
      </w:r>
      <w:r w:rsidRPr="00C93011">
        <w:rPr>
          <w:rFonts w:ascii="Script MT Bold" w:hAnsi="Script MT Bold"/>
        </w:rPr>
        <w:t>F</w:t>
      </w:r>
      <w:r>
        <w:rPr>
          <w:rFonts w:ascii="Script MT Bold" w:hAnsi="Script MT Bold"/>
        </w:rPr>
        <w:t xml:space="preserve">. </w:t>
      </w:r>
      <w:r>
        <w:t>In that discussion we can regard the Section 8 picture with its "Cartesian-View" x'-space and the skewed N-piped to its right as describing the (inverse) fluid flow situation for a tiny fluid particle. It is shown there that the length, area and volume magnitude ratios are given by (converted to developmental notation),</w:t>
      </w:r>
    </w:p>
    <w:p w14:paraId="6CAA0782" w14:textId="77777777" w:rsidR="00AF5238" w:rsidRDefault="00AF5238" w:rsidP="00066EEA"/>
    <w:p w14:paraId="51EEE5D6" w14:textId="77777777" w:rsidR="00AF5238" w:rsidRPr="00AF5238" w:rsidRDefault="00AF5238" w:rsidP="00AF5238">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AF5238">
        <w:rPr>
          <w:rFonts w:ascii="Script MT Bold" w:hAnsi="Script MT Bold"/>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54F413E3" w14:textId="77777777" w:rsidR="00AF5238" w:rsidRDefault="00AF5238" w:rsidP="00AF5238"/>
    <w:p w14:paraId="32ABE0CE" w14:textId="77777777" w:rsidR="00AF5238" w:rsidRPr="00D15A92" w:rsidRDefault="00AF5238" w:rsidP="00AF5238">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(1/h'</w:t>
      </w:r>
      <w:r>
        <w:rPr>
          <w:rStyle w:val="subscript"/>
        </w:rPr>
        <w:t>n</w:t>
      </w:r>
      <w:r>
        <w:t>) |J|  = (1/h'</w:t>
      </w:r>
      <w:r>
        <w:rPr>
          <w:rStyle w:val="subscript"/>
        </w:rPr>
        <w:t>n</w:t>
      </w:r>
      <w:r>
        <w:t xml:space="preserve">) </w:t>
      </w:r>
      <w:r w:rsidRPr="006A4A0E">
        <w:rPr>
          <w:rFonts w:ascii="Script MT Bold" w:hAnsi="Script MT Bold"/>
        </w:rPr>
        <w:t>g</w:t>
      </w:r>
      <w:r>
        <w:t>'</w:t>
      </w:r>
      <w:r>
        <w:rPr>
          <w:rStyle w:val="superscript"/>
        </w:rPr>
        <w:t>1/2</w:t>
      </w:r>
      <w:r>
        <w:t xml:space="preserve"> = [</w:t>
      </w:r>
      <w:r w:rsidRPr="00133F27">
        <w:rPr>
          <w:color w:val="000000"/>
        </w:rPr>
        <w:fldChar w:fldCharType="begin"/>
      </w:r>
      <w:r w:rsidRPr="00133F27">
        <w:rPr>
          <w:color w:val="000000"/>
        </w:rPr>
        <w:instrText xml:space="preserve"> EQ \O(</w:instrText>
      </w:r>
      <w:r w:rsidRPr="00AF5238">
        <w:rPr>
          <w:rFonts w:ascii="Script MT Bold" w:hAnsi="Script MT Bold"/>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sidRPr="00AF5238">
        <w:rPr>
          <w:rStyle w:val="subscript"/>
        </w:rPr>
        <w:t>nn</w:t>
      </w:r>
      <w:r>
        <w:t xml:space="preserve"> </w:t>
      </w:r>
      <w:r w:rsidRPr="000E206D">
        <w:rPr>
          <w:rFonts w:ascii="Script MT Bold" w:hAnsi="Script MT Bold"/>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AF5238">
        <w:rPr>
          <w:rFonts w:ascii="Script MT Bold" w:hAnsi="Script MT Bold"/>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06DC038D" w14:textId="77777777" w:rsidR="00AF5238" w:rsidRPr="00D15A92" w:rsidRDefault="00AF5238" w:rsidP="00AF5238"/>
    <w:p w14:paraId="4180DAFD" w14:textId="77777777" w:rsidR="00AF5238" w:rsidRDefault="00AF5238" w:rsidP="00066EEA">
      <w:r>
        <w:tab/>
        <w:t>|dV| / d</w:t>
      </w:r>
      <w:r w:rsidRPr="00166399">
        <w:rPr>
          <w:rFonts w:ascii="Script MT Bold" w:hAnsi="Script MT Bold"/>
        </w:rPr>
        <w:t>V</w:t>
      </w:r>
      <w:r w:rsidRPr="00351264">
        <w:t>'</w:t>
      </w:r>
      <w:r>
        <w:t xml:space="preserve"> = |J| = </w:t>
      </w:r>
      <w:r w:rsidRPr="000E206D">
        <w:rPr>
          <w:rFonts w:ascii="Script MT Bold" w:hAnsi="Script MT Bold"/>
        </w:rPr>
        <w:t>g</w:t>
      </w:r>
      <w:r>
        <w:t>'</w:t>
      </w:r>
      <w:r>
        <w:rPr>
          <w:rStyle w:val="superscript"/>
        </w:rPr>
        <w:t>1/2</w:t>
      </w:r>
      <w:r>
        <w:tab/>
      </w:r>
      <w:r>
        <w:tab/>
      </w:r>
      <w:r>
        <w:tab/>
      </w:r>
      <w:r>
        <w:tab/>
        <w:t xml:space="preserve">// </w:t>
      </w:r>
      <w:r w:rsidRPr="000E206D">
        <w:rPr>
          <w:rFonts w:ascii="Script MT Bold" w:hAnsi="Script MT Bold"/>
        </w:rPr>
        <w:t>g</w:t>
      </w:r>
      <w:r>
        <w:t>' ≡ det(</w:t>
      </w:r>
      <w:r w:rsidRPr="00133F27">
        <w:rPr>
          <w:color w:val="000000"/>
        </w:rPr>
        <w:fldChar w:fldCharType="begin"/>
      </w:r>
      <w:r w:rsidRPr="00133F27">
        <w:rPr>
          <w:color w:val="000000"/>
        </w:rPr>
        <w:instrText xml:space="preserve"> EQ \O(</w:instrText>
      </w:r>
      <w:r w:rsidRPr="00AF5238">
        <w:rPr>
          <w:rFonts w:ascii="Script MT Bold" w:hAnsi="Script MT Bold"/>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Pr>
          <w:color w:val="000000"/>
        </w:rPr>
        <w:t xml:space="preserve">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p>
    <w:p w14:paraId="075E008B" w14:textId="77777777" w:rsidR="00AF5238" w:rsidRDefault="00AF5238" w:rsidP="00066EEA"/>
    <w:p w14:paraId="3C4785CD" w14:textId="77777777" w:rsidR="00066EEA" w:rsidRDefault="00066EEA" w:rsidP="00066EEA">
      <w:r>
        <w:t xml:space="preserve">which can be translated into our </w:t>
      </w:r>
      <w:r w:rsidRPr="006E651E">
        <w:rPr>
          <w:i/>
        </w:rPr>
        <w:t>inverse</w:t>
      </w:r>
      <w:r>
        <w:t xml:space="preserve"> flow context as follows :</w:t>
      </w:r>
    </w:p>
    <w:p w14:paraId="1EE4D0E2" w14:textId="77777777" w:rsidR="00066EEA" w:rsidRDefault="00066EEA" w:rsidP="00066EEA"/>
    <w:p w14:paraId="4B2E258C" w14:textId="77777777" w:rsidR="00066EEA" w:rsidRPr="00597926" w:rsidRDefault="00066EEA" w:rsidP="00066EEA">
      <w:r>
        <w:tab/>
      </w:r>
      <w:r>
        <w:rPr>
          <w:color w:val="000000"/>
        </w:rPr>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r>
      <w:r>
        <w:tab/>
      </w:r>
      <w:r>
        <w:tab/>
        <w:t>// Lai p114 (3.23.6)</w:t>
      </w:r>
    </w:p>
    <w:p w14:paraId="44635595" w14:textId="77777777" w:rsidR="00066EEA" w:rsidRDefault="00066EEA" w:rsidP="00066EEA"/>
    <w:p w14:paraId="31D71A49" w14:textId="77777777" w:rsidR="00066EEA" w:rsidRPr="00597926" w:rsidRDefault="00066EEA" w:rsidP="00066EEA">
      <w:r>
        <w:tab/>
      </w:r>
      <w:r>
        <w:rPr>
          <w:color w:val="000000"/>
        </w:rPr>
        <w:t>| d</w:t>
      </w:r>
      <w:r>
        <w:rPr>
          <w:b/>
          <w:color w:val="000000"/>
        </w:rPr>
        <w:t>a</w:t>
      </w:r>
      <w:r>
        <w:rPr>
          <w:rStyle w:val="superscript"/>
          <w:color w:val="000000"/>
        </w:rPr>
        <w:t>n</w:t>
      </w:r>
      <w:r>
        <w:t xml:space="preserve">| / </w:t>
      </w:r>
      <w:r>
        <w:rPr>
          <w:color w:val="000000"/>
        </w:rPr>
        <w:t>| d</w:t>
      </w:r>
      <w:r>
        <w:rPr>
          <w:b/>
          <w:color w:val="000000"/>
        </w:rPr>
        <w:t>A</w:t>
      </w:r>
      <w:r>
        <w:rPr>
          <w:rStyle w:val="superscript"/>
          <w:color w:val="000000"/>
        </w:rPr>
        <w:t>n</w:t>
      </w:r>
      <w:r>
        <w:t>|  =  [cof(</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[cof((</w:t>
      </w:r>
      <w:r>
        <w:rPr>
          <w:color w:val="000000"/>
        </w:rPr>
        <w:t>F</w:t>
      </w:r>
      <w:r>
        <w:rPr>
          <w:rStyle w:val="superscript"/>
        </w:rPr>
        <w:t>T</w:t>
      </w:r>
      <w:r>
        <w:t>F)</w:t>
      </w:r>
      <w:r>
        <w:rPr>
          <w:rStyle w:val="subscript"/>
        </w:rPr>
        <w:t>nn</w:t>
      </w:r>
      <w:r>
        <w:t>)]</w:t>
      </w:r>
      <w:r>
        <w:rPr>
          <w:rStyle w:val="superscript"/>
        </w:rPr>
        <w:t>1/2</w:t>
      </w:r>
      <w:r>
        <w:t xml:space="preserve">  =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rsidRPr="00EC3466">
        <w:rPr>
          <w:rFonts w:ascii="Script MT Bold" w:hAnsi="Script MT Bold"/>
        </w:rPr>
        <w:t xml:space="preserve"> g</w:t>
      </w:r>
      <w:r>
        <w:t>']</w:t>
      </w:r>
      <w:r>
        <w:rPr>
          <w:rStyle w:val="superscript"/>
        </w:rPr>
        <w:t>1/2</w:t>
      </w:r>
      <w:r>
        <w:tab/>
      </w:r>
      <w:r>
        <w:tab/>
        <w:t>// Lai p129 (3.27.11)*</w:t>
      </w:r>
    </w:p>
    <w:p w14:paraId="24181E3D" w14:textId="77777777" w:rsidR="00066EEA" w:rsidRPr="00886951" w:rsidRDefault="00066EEA" w:rsidP="00066EEA"/>
    <w:p w14:paraId="4C4CDB15" w14:textId="77777777" w:rsidR="00066EEA" w:rsidRDefault="00066EEA" w:rsidP="00066EEA">
      <w:r>
        <w:tab/>
        <w:t>|dv| / |dV| = |J| = [det(</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 [det(</w:t>
      </w:r>
      <w:r>
        <w:rPr>
          <w:color w:val="000000"/>
        </w:rPr>
        <w:t>F</w:t>
      </w:r>
      <w:r>
        <w:rPr>
          <w:rStyle w:val="superscript"/>
        </w:rPr>
        <w:t>T</w:t>
      </w:r>
      <w:r>
        <w:t>F)]</w:t>
      </w:r>
      <w:r>
        <w:rPr>
          <w:rStyle w:val="superscript"/>
        </w:rPr>
        <w:t>1/2</w:t>
      </w:r>
      <w:r>
        <w:t xml:space="preserve">  = |det(F)|</w:t>
      </w:r>
      <w:r>
        <w:tab/>
      </w:r>
      <w:r>
        <w:tab/>
      </w:r>
      <w:r>
        <w:tab/>
        <w:t>// Lai p 130 (3.28.3)</w:t>
      </w:r>
    </w:p>
    <w:p w14:paraId="3B7D9510" w14:textId="77777777" w:rsidR="00066EEA" w:rsidRDefault="00066EEA" w:rsidP="00066EEA"/>
    <w:p w14:paraId="5BCC57E2" w14:textId="77777777" w:rsidR="00066EEA" w:rsidRDefault="00066EEA" w:rsidP="00066EEA">
      <w:r>
        <w:t xml:space="preserve">where </w:t>
      </w:r>
    </w:p>
    <w:p w14:paraId="49546778" w14:textId="77777777" w:rsidR="00066EEA" w:rsidRPr="00D412FC" w:rsidRDefault="00066EEA" w:rsidP="00066EEA">
      <w:pPr>
        <w:rPr>
          <w:u w:val="words"/>
        </w:rPr>
      </w:pPr>
      <w:r>
        <w:tab/>
      </w:r>
      <w:r>
        <w:tab/>
      </w:r>
      <w:r>
        <w:tab/>
      </w:r>
      <w:r>
        <w:tab/>
      </w:r>
      <w:r w:rsidRPr="00D412FC">
        <w:rPr>
          <w:u w:val="words"/>
        </w:rPr>
        <w:t>edge    area      volume</w:t>
      </w:r>
    </w:p>
    <w:p w14:paraId="461255CA" w14:textId="77777777" w:rsidR="00066EEA" w:rsidRPr="00B638E3" w:rsidRDefault="00066EEA" w:rsidP="00066EEA">
      <w:pPr>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r>
        <w:rPr>
          <w:rStyle w:val="subscript"/>
        </w:rPr>
        <w:t>0</w:t>
      </w:r>
    </w:p>
    <w:p w14:paraId="4871EF23" w14:textId="77777777" w:rsidR="00066EEA" w:rsidRDefault="00066EEA" w:rsidP="00066EEA">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p>
    <w:p w14:paraId="55EFF9DD" w14:textId="77777777" w:rsidR="00066EEA" w:rsidRDefault="00066EEA" w:rsidP="00066EEA"/>
    <w:p w14:paraId="72517F8E" w14:textId="77777777" w:rsidR="00066EEA" w:rsidRPr="00D46FDB" w:rsidRDefault="00066EEA" w:rsidP="00066EEA">
      <w:r>
        <w:t xml:space="preserve">Thus, for example, the volume change of a "flowing" particle of continuous matter is given by the Jacobian |J| = |detF| </w:t>
      </w:r>
      <w:r w:rsidR="00946CB9">
        <w:t>associated with the</w:t>
      </w:r>
      <w:r>
        <w:t xml:space="preserve"> deformation gradient tensor F.  We put quotes on "flowing" only because this might be a particle of steel that is momentarily flowing a very small amount during an oscillation or in response to an applied stress. </w:t>
      </w:r>
    </w:p>
    <w:p w14:paraId="3B97567C" w14:textId="77777777" w:rsidR="00066EEA" w:rsidRDefault="00066EEA" w:rsidP="00066EEA"/>
    <w:p w14:paraId="37DD9C1A" w14:textId="77777777" w:rsidR="00066EEA" w:rsidRDefault="00066EEA" w:rsidP="00066EEA">
      <w:r>
        <w:t>* Lai's area ratio is presented in the following unusual manner:</w:t>
      </w:r>
    </w:p>
    <w:p w14:paraId="4BBA6F1B" w14:textId="77777777" w:rsidR="00066EEA" w:rsidRDefault="00066EEA" w:rsidP="00066EEA"/>
    <w:p w14:paraId="4A453A98" w14:textId="77777777" w:rsidR="00066EEA" w:rsidRDefault="00066EEA" w:rsidP="00066EEA">
      <w:r>
        <w:tab/>
      </w:r>
      <w:r>
        <w:rPr>
          <w:color w:val="000000"/>
        </w:rPr>
        <w:t>| d</w:t>
      </w:r>
      <w:r>
        <w:rPr>
          <w:b/>
          <w:color w:val="000000"/>
        </w:rPr>
        <w:t>a</w:t>
      </w:r>
      <w:r>
        <w:rPr>
          <w:rStyle w:val="superscript"/>
          <w:color w:val="000000"/>
        </w:rPr>
        <w:t>n</w:t>
      </w:r>
      <w:r>
        <w:t xml:space="preserve">| / </w:t>
      </w:r>
      <w:r>
        <w:rPr>
          <w:color w:val="000000"/>
        </w:rPr>
        <w:t>| d</w:t>
      </w:r>
      <w:r>
        <w:rPr>
          <w:b/>
          <w:color w:val="000000"/>
        </w:rPr>
        <w:t>A</w:t>
      </w:r>
      <w:r>
        <w:rPr>
          <w:rStyle w:val="superscript"/>
          <w:color w:val="000000"/>
        </w:rPr>
        <w:t>n</w:t>
      </w:r>
      <w:r>
        <w:t>| = detF | F</w:t>
      </w:r>
      <w:r>
        <w:rPr>
          <w:rStyle w:val="superscript"/>
        </w:rPr>
        <w:t>-1,</w:t>
      </w:r>
      <w:r w:rsidRPr="00EC3466">
        <w:rPr>
          <w:rStyle w:val="superscript"/>
        </w:rPr>
        <w:t>T</w:t>
      </w:r>
      <w:r>
        <w:rPr>
          <w:b/>
        </w:rPr>
        <w:t>u</w:t>
      </w:r>
      <w:r>
        <w:rPr>
          <w:rStyle w:val="subscript"/>
        </w:rPr>
        <w:t>n</w:t>
      </w:r>
      <w:r>
        <w:t>|  =   detS |R</w:t>
      </w:r>
      <w:r w:rsidRPr="00C73AC5">
        <w:rPr>
          <w:rStyle w:val="superscript"/>
          <w:b w:val="0"/>
        </w:rPr>
        <w:t>T</w:t>
      </w:r>
      <w:r w:rsidRPr="00C73AC5">
        <w:rPr>
          <w:b/>
        </w:rPr>
        <w:t>u</w:t>
      </w:r>
      <w:r>
        <w:rPr>
          <w:rStyle w:val="subscript"/>
        </w:rPr>
        <w:t>n</w:t>
      </w:r>
      <w:r>
        <w:t>|</w:t>
      </w:r>
    </w:p>
    <w:p w14:paraId="5CE5C69D" w14:textId="77777777" w:rsidR="00066EEA" w:rsidRDefault="00066EEA" w:rsidP="00066EEA"/>
    <w:p w14:paraId="7601565D" w14:textId="77777777" w:rsidR="00066EEA" w:rsidRPr="00EC3466" w:rsidRDefault="00066EEA" w:rsidP="00066EEA">
      <w:r>
        <w:t xml:space="preserve">where </w:t>
      </w:r>
      <w:r w:rsidRPr="006E651E">
        <w:rPr>
          <w:b/>
        </w:rPr>
        <w:t>u</w:t>
      </w:r>
      <w:r>
        <w:rPr>
          <w:rStyle w:val="subscript"/>
        </w:rPr>
        <w:t>n</w:t>
      </w:r>
      <w:r>
        <w:t xml:space="preserve"> is our usual Cartesian space unit vector. But detS = J = </w:t>
      </w:r>
      <w:r w:rsidRPr="00EC3466">
        <w:rPr>
          <w:rFonts w:ascii="Script MT Bold" w:hAnsi="Script MT Bold"/>
        </w:rPr>
        <w:t>g</w:t>
      </w:r>
      <w:r>
        <w:t>'</w:t>
      </w:r>
      <w:r>
        <w:rPr>
          <w:rStyle w:val="superscript"/>
        </w:rPr>
        <w:t>1/2</w:t>
      </w:r>
      <w:r>
        <w:t xml:space="preserve">  (Section 5 (k)) and </w:t>
      </w:r>
    </w:p>
    <w:p w14:paraId="2C5B2C1E" w14:textId="77777777" w:rsidR="00066EEA" w:rsidRDefault="00066EEA" w:rsidP="00066EEA"/>
    <w:p w14:paraId="40B837F7" w14:textId="77777777" w:rsidR="00066EEA" w:rsidRPr="006E651E" w:rsidRDefault="00066EEA" w:rsidP="00066EEA">
      <w:pPr>
        <w:rPr>
          <w:rStyle w:val="superscript"/>
        </w:rPr>
      </w:pPr>
      <w:r>
        <w:tab/>
        <w:t>[R</w:t>
      </w:r>
      <w:r w:rsidRPr="00C73AC5">
        <w:rPr>
          <w:rStyle w:val="superscript"/>
          <w:b w:val="0"/>
        </w:rPr>
        <w:t>T</w:t>
      </w:r>
      <w:r w:rsidRPr="00C73AC5">
        <w:rPr>
          <w:b/>
        </w:rPr>
        <w:t>u</w:t>
      </w:r>
      <w:r>
        <w:rPr>
          <w:rStyle w:val="subscript"/>
        </w:rPr>
        <w:t>n</w:t>
      </w:r>
      <w:r>
        <w:t>]</w:t>
      </w:r>
      <w:r>
        <w:rPr>
          <w:rStyle w:val="subscript"/>
        </w:rPr>
        <w:t>i</w:t>
      </w:r>
      <w:r>
        <w:t>[R</w:t>
      </w:r>
      <w:r w:rsidRPr="00C73AC5">
        <w:rPr>
          <w:rStyle w:val="superscript"/>
          <w:b w:val="0"/>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ab/>
        <w:t>=&gt;</w:t>
      </w:r>
      <w:r>
        <w:tab/>
        <w:t>|R</w:t>
      </w:r>
      <w:r w:rsidRPr="00C73AC5">
        <w:rPr>
          <w:rStyle w:val="superscript"/>
          <w:b w:val="0"/>
        </w:rPr>
        <w:t>T</w:t>
      </w:r>
      <w:r w:rsidRPr="00C73AC5">
        <w:rPr>
          <w:b/>
        </w:rPr>
        <w:t>u</w:t>
      </w:r>
      <w:r>
        <w:rPr>
          <w:rStyle w:val="subscript"/>
        </w:rPr>
        <w:t>n</w:t>
      </w:r>
      <w:r>
        <w:t>|  =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7647D9FD" w14:textId="77777777" w:rsidR="00066EEA" w:rsidRDefault="00066EEA" w:rsidP="00066EEA"/>
    <w:p w14:paraId="3D82C841" w14:textId="77777777" w:rsidR="00066EEA" w:rsidRDefault="00066EEA" w:rsidP="00066EEA">
      <w:r>
        <w:t>which gives</w:t>
      </w:r>
    </w:p>
    <w:p w14:paraId="5D493D81" w14:textId="77777777" w:rsidR="00066EEA" w:rsidRDefault="00066EEA" w:rsidP="00066EEA"/>
    <w:p w14:paraId="5DC95A2C" w14:textId="77777777" w:rsidR="00066EEA" w:rsidRDefault="00066EEA" w:rsidP="00066EEA">
      <w:r>
        <w:tab/>
      </w:r>
      <w:r>
        <w:rPr>
          <w:color w:val="000000"/>
        </w:rPr>
        <w:t>| d</w:t>
      </w:r>
      <w:r>
        <w:rPr>
          <w:b/>
          <w:color w:val="000000"/>
        </w:rPr>
        <w:t>a</w:t>
      </w:r>
      <w:r>
        <w:rPr>
          <w:rStyle w:val="superscript"/>
          <w:color w:val="000000"/>
        </w:rPr>
        <w:t>n</w:t>
      </w:r>
      <w:r>
        <w:t xml:space="preserve">|/ </w:t>
      </w:r>
      <w:r>
        <w:rPr>
          <w:color w:val="000000"/>
        </w:rPr>
        <w:t>| d</w:t>
      </w:r>
      <w:r>
        <w:rPr>
          <w:b/>
          <w:color w:val="000000"/>
        </w:rPr>
        <w:t>A</w:t>
      </w:r>
      <w:r>
        <w:rPr>
          <w:rStyle w:val="superscript"/>
          <w:color w:val="000000"/>
        </w:rPr>
        <w:t>n</w:t>
      </w:r>
      <w:r>
        <w:t>| = detF | F</w:t>
      </w:r>
      <w:r>
        <w:rPr>
          <w:rStyle w:val="superscript"/>
        </w:rPr>
        <w:t>-1,</w:t>
      </w:r>
      <w:r w:rsidRPr="00C73AC5">
        <w:rPr>
          <w:rStyle w:val="superscript"/>
          <w:b w:val="0"/>
        </w:rPr>
        <w:t>T</w:t>
      </w:r>
      <w:r w:rsidRPr="00C73AC5">
        <w:rPr>
          <w:b/>
        </w:rPr>
        <w:t>u</w:t>
      </w:r>
      <w:r>
        <w:rPr>
          <w:rStyle w:val="subscript"/>
        </w:rPr>
        <w:t>n</w:t>
      </w:r>
      <w:r>
        <w:t xml:space="preserve">|  =  </w:t>
      </w:r>
      <w:r w:rsidRPr="00EC3466">
        <w:rPr>
          <w:rFonts w:ascii="Script MT Bold" w:hAnsi="Script MT Bold"/>
        </w:rPr>
        <w:t>g</w:t>
      </w:r>
      <w:r>
        <w:t>'</w:t>
      </w:r>
      <w:r>
        <w:rPr>
          <w:rStyle w:val="superscript"/>
        </w:rPr>
        <w:t>1/2</w:t>
      </w:r>
      <w:r>
        <w:t xml:space="preserve">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rsidRPr="00EC3466">
        <w:rPr>
          <w:rFonts w:ascii="Script MT Bold" w:hAnsi="Script MT Bold"/>
        </w:rPr>
        <w:t xml:space="preserve"> g</w:t>
      </w:r>
      <w:r>
        <w:t>']</w:t>
      </w:r>
      <w:r>
        <w:rPr>
          <w:rStyle w:val="superscript"/>
        </w:rPr>
        <w:t>1/2</w:t>
      </w:r>
    </w:p>
    <w:p w14:paraId="109541CC" w14:textId="77777777" w:rsidR="00066EEA" w:rsidRDefault="00066EEA" w:rsidP="00066EEA"/>
    <w:p w14:paraId="4909F398" w14:textId="77777777" w:rsidR="00066EEA" w:rsidRPr="00D412FC" w:rsidRDefault="00066EEA" w:rsidP="00066EEA">
      <w:r>
        <w:t xml:space="preserve">in agreement with the value given above. </w:t>
      </w:r>
    </w:p>
    <w:p w14:paraId="1DD2E8CF" w14:textId="77777777" w:rsidR="00066EEA" w:rsidRDefault="00066EEA" w:rsidP="00C935D6"/>
    <w:p w14:paraId="3F3A17D4" w14:textId="77777777" w:rsidR="004D29A3" w:rsidRPr="006B1C0C" w:rsidRDefault="0049358E" w:rsidP="00953594">
      <w:pPr>
        <w:pStyle w:val="Heading2"/>
      </w:pPr>
      <w:bookmarkStart w:id="5814" w:name="_Toc303184218"/>
      <w:bookmarkStart w:id="5815" w:name="_Toc303186355"/>
      <w:bookmarkStart w:id="5816" w:name="_Toc303186405"/>
      <w:bookmarkStart w:id="5817" w:name="_Toc303186423"/>
      <w:bookmarkStart w:id="5818" w:name="_Toc303186441"/>
      <w:bookmarkStart w:id="5819" w:name="_Toc303271822"/>
      <w:bookmarkStart w:id="5820" w:name="_Toc303278739"/>
      <w:bookmarkStart w:id="5821" w:name="_Toc303318157"/>
      <w:bookmarkStart w:id="5822" w:name="_Toc303422895"/>
      <w:bookmarkStart w:id="5823" w:name="_Toc303437182"/>
      <w:bookmarkStart w:id="5824" w:name="_Toc303448549"/>
      <w:bookmarkStart w:id="5825" w:name="_Toc303448931"/>
      <w:bookmarkStart w:id="5826" w:name="_Toc303506852"/>
      <w:bookmarkStart w:id="5827" w:name="_Toc303506882"/>
      <w:bookmarkStart w:id="5828" w:name="_Toc303522452"/>
      <w:bookmarkStart w:id="5829" w:name="_Toc304794845"/>
      <w:bookmarkStart w:id="5830" w:name="_Toc304795002"/>
      <w:bookmarkStart w:id="5831" w:name="_Toc304795091"/>
      <w:bookmarkStart w:id="5832" w:name="_Toc304795117"/>
      <w:bookmarkStart w:id="5833" w:name="_Toc304795314"/>
      <w:bookmarkStart w:id="5834" w:name="_Toc304795387"/>
      <w:bookmarkStart w:id="5835" w:name="_Toc304795481"/>
      <w:bookmarkStart w:id="5836" w:name="_Toc304795693"/>
      <w:bookmarkStart w:id="5837" w:name="_Toc304795987"/>
      <w:bookmarkStart w:id="5838" w:name="_Toc304796078"/>
      <w:bookmarkStart w:id="5839" w:name="_Toc304796295"/>
      <w:bookmarkStart w:id="5840" w:name="_Toc304796348"/>
      <w:bookmarkStart w:id="5841" w:name="_Toc304796636"/>
      <w:bookmarkStart w:id="5842" w:name="_Toc304796718"/>
      <w:bookmarkStart w:id="5843" w:name="_Toc304796800"/>
      <w:bookmarkStart w:id="5844" w:name="_Toc304796882"/>
      <w:bookmarkStart w:id="5845" w:name="_Toc304796964"/>
      <w:bookmarkStart w:id="5846" w:name="_Toc304833613"/>
      <w:bookmarkStart w:id="5847" w:name="_Toc304915685"/>
      <w:bookmarkStart w:id="5848" w:name="_Toc305347292"/>
      <w:bookmarkStart w:id="5849" w:name="_Toc305618173"/>
      <w:bookmarkStart w:id="5850" w:name="_Toc305663745"/>
      <w:bookmarkStart w:id="5851" w:name="_Toc305663842"/>
      <w:bookmarkStart w:id="5852" w:name="_Toc305665763"/>
      <w:bookmarkStart w:id="5853" w:name="_Toc305666302"/>
      <w:bookmarkStart w:id="5854" w:name="_Toc305684678"/>
      <w:bookmarkStart w:id="5855" w:name="_Toc305684780"/>
      <w:bookmarkStart w:id="5856" w:name="_Toc305687073"/>
      <w:bookmarkStart w:id="5857" w:name="_Toc305690348"/>
      <w:bookmarkStart w:id="5858" w:name="_Toc305702603"/>
      <w:bookmarkStart w:id="5859" w:name="_Toc305867739"/>
      <w:bookmarkStart w:id="5860" w:name="_Toc305918123"/>
      <w:bookmarkStart w:id="5861" w:name="_Toc305926156"/>
      <w:bookmarkStart w:id="5862" w:name="_Toc305928003"/>
      <w:bookmarkStart w:id="5863" w:name="_Toc305928112"/>
      <w:bookmarkStart w:id="5864" w:name="_Toc305954587"/>
      <w:bookmarkStart w:id="5865" w:name="_Toc306011076"/>
      <w:bookmarkStart w:id="5866" w:name="_Toc306129926"/>
      <w:bookmarkStart w:id="5867" w:name="_Toc306130043"/>
      <w:bookmarkStart w:id="5868" w:name="_Toc306196125"/>
      <w:bookmarkStart w:id="5869" w:name="_Toc306341496"/>
      <w:bookmarkStart w:id="5870" w:name="_Toc306356684"/>
      <w:bookmarkStart w:id="5871" w:name="_Toc306356804"/>
      <w:bookmarkStart w:id="5872" w:name="_Toc306356920"/>
      <w:bookmarkStart w:id="5873" w:name="_Toc306357035"/>
      <w:bookmarkStart w:id="5874" w:name="_Toc306357147"/>
      <w:bookmarkStart w:id="5875" w:name="_Toc306357254"/>
      <w:bookmarkStart w:id="5876" w:name="_Toc306357372"/>
      <w:bookmarkStart w:id="5877" w:name="_Toc306357492"/>
      <w:bookmarkStart w:id="5878" w:name="_Toc306371974"/>
      <w:bookmarkStart w:id="5879" w:name="_Toc306372096"/>
      <w:bookmarkStart w:id="5880" w:name="_Toc306378471"/>
      <w:bookmarkStart w:id="5881" w:name="_Toc306378627"/>
      <w:bookmarkStart w:id="5882" w:name="_Toc306379935"/>
      <w:bookmarkStart w:id="5883" w:name="_Toc306384854"/>
      <w:bookmarkStart w:id="5884" w:name="_Toc306385901"/>
      <w:bookmarkStart w:id="5885" w:name="_Toc306386105"/>
      <w:bookmarkStart w:id="5886" w:name="_Toc306386235"/>
      <w:bookmarkStart w:id="5887" w:name="_Toc306632737"/>
      <w:bookmarkStart w:id="5888" w:name="_Toc306632870"/>
      <w:bookmarkStart w:id="5889" w:name="_Toc306633002"/>
      <w:bookmarkStart w:id="5890" w:name="_Toc306633137"/>
      <w:bookmarkStart w:id="5891" w:name="_Toc306633269"/>
      <w:bookmarkStart w:id="5892" w:name="_Toc306633401"/>
      <w:bookmarkStart w:id="5893" w:name="_Toc306731891"/>
      <w:bookmarkStart w:id="5894" w:name="_Toc306732024"/>
      <w:bookmarkStart w:id="5895" w:name="_Toc306782944"/>
      <w:bookmarkStart w:id="5896" w:name="_Toc306817815"/>
      <w:bookmarkStart w:id="5897" w:name="_Toc306886216"/>
      <w:bookmarkStart w:id="5898" w:name="_Toc306886396"/>
      <w:bookmarkStart w:id="5899" w:name="_Toc306886524"/>
      <w:bookmarkStart w:id="5900" w:name="_Toc306903305"/>
      <w:bookmarkStart w:id="5901" w:name="_Toc306957290"/>
      <w:bookmarkStart w:id="5902" w:name="_Toc306971619"/>
      <w:bookmarkStart w:id="5903" w:name="_Toc306983438"/>
      <w:bookmarkStart w:id="5904" w:name="_Toc306983885"/>
      <w:bookmarkStart w:id="5905" w:name="_Toc307336581"/>
      <w:bookmarkStart w:id="5906" w:name="_Toc307336709"/>
      <w:bookmarkStart w:id="5907" w:name="_Toc307336837"/>
      <w:bookmarkStart w:id="5908" w:name="_Toc307387454"/>
      <w:bookmarkStart w:id="5909" w:name="_Toc307589583"/>
      <w:bookmarkStart w:id="5910" w:name="_Toc307751077"/>
      <w:bookmarkStart w:id="5911" w:name="_Toc307834321"/>
      <w:bookmarkStart w:id="5912" w:name="_Toc307842514"/>
      <w:bookmarkStart w:id="5913" w:name="_Toc307899178"/>
      <w:bookmarkStart w:id="5914" w:name="_Toc307899333"/>
      <w:bookmarkStart w:id="5915" w:name="_Toc307947569"/>
      <w:bookmarkStart w:id="5916" w:name="_Toc307947716"/>
      <w:bookmarkStart w:id="5917" w:name="_Toc308102873"/>
      <w:bookmarkStart w:id="5918" w:name="_Toc308103021"/>
      <w:bookmarkStart w:id="5919" w:name="_Toc308103168"/>
      <w:bookmarkStart w:id="5920" w:name="_Toc308162977"/>
      <w:bookmarkStart w:id="5921" w:name="_Toc308189264"/>
      <w:bookmarkStart w:id="5922" w:name="_Toc308447305"/>
      <w:bookmarkStart w:id="5923" w:name="_Toc308447458"/>
      <w:bookmarkStart w:id="5924" w:name="_Toc308512683"/>
      <w:bookmarkStart w:id="5925" w:name="_Toc309299732"/>
      <w:bookmarkStart w:id="5926" w:name="_Toc309379074"/>
      <w:bookmarkStart w:id="5927" w:name="_Toc309380515"/>
      <w:bookmarkStart w:id="5928" w:name="_Toc309381710"/>
      <w:bookmarkStart w:id="5929" w:name="_Toc309473344"/>
      <w:bookmarkStart w:id="5930" w:name="_Toc309474016"/>
      <w:bookmarkStart w:id="5931" w:name="_Toc309480013"/>
      <w:bookmarkStart w:id="5932" w:name="_Toc309652256"/>
      <w:bookmarkStart w:id="5933" w:name="_Toc309660960"/>
      <w:bookmarkStart w:id="5934" w:name="_Toc309661129"/>
      <w:bookmarkStart w:id="5935" w:name="_Toc309823169"/>
      <w:bookmarkStart w:id="5936" w:name="_Toc309845115"/>
      <w:bookmarkStart w:id="5937" w:name="_Toc309893357"/>
      <w:bookmarkStart w:id="5938" w:name="_Toc309898799"/>
      <w:bookmarkStart w:id="5939" w:name="_Toc309898970"/>
      <w:bookmarkStart w:id="5940" w:name="_Toc309997594"/>
      <w:bookmarkStart w:id="5941" w:name="_Toc310098923"/>
      <w:r>
        <w:br w:type="page"/>
      </w:r>
      <w:bookmarkStart w:id="5942" w:name="_Toc310152042"/>
      <w:bookmarkStart w:id="5943" w:name="_Toc310152211"/>
      <w:bookmarkStart w:id="5944" w:name="_Toc310179018"/>
      <w:bookmarkStart w:id="5945" w:name="_Toc315369281"/>
      <w:bookmarkStart w:id="5946" w:name="_Toc315369451"/>
      <w:bookmarkStart w:id="5947" w:name="_Toc315540613"/>
      <w:bookmarkStart w:id="5948" w:name="_Toc316842809"/>
      <w:bookmarkStart w:id="5949" w:name="_Toc316846934"/>
      <w:bookmarkStart w:id="5950" w:name="_Toc316917106"/>
      <w:bookmarkStart w:id="5951" w:name="_Toc316923270"/>
      <w:bookmarkStart w:id="5952" w:name="_Toc316923455"/>
      <w:bookmarkStart w:id="5953" w:name="_Toc317154962"/>
      <w:bookmarkStart w:id="5954" w:name="_Toc317420239"/>
      <w:bookmarkStart w:id="5955" w:name="_Toc317787529"/>
      <w:bookmarkStart w:id="5956" w:name="_Toc317964364"/>
      <w:bookmarkStart w:id="5957" w:name="_Toc318017816"/>
      <w:bookmarkStart w:id="5958" w:name="_Toc318021469"/>
      <w:bookmarkStart w:id="5959" w:name="_Toc318021859"/>
      <w:bookmarkStart w:id="5960" w:name="_Toc318108193"/>
      <w:bookmarkStart w:id="5961" w:name="_Toc318208402"/>
      <w:bookmarkStart w:id="5962" w:name="_Toc318285602"/>
      <w:bookmarkStart w:id="5963" w:name="_Toc318468402"/>
      <w:bookmarkStart w:id="5964" w:name="_Toc318562860"/>
      <w:bookmarkStart w:id="5965" w:name="_Toc318563055"/>
      <w:r w:rsidR="00556986">
        <w:t>6</w:t>
      </w:r>
      <w:r w:rsidR="004D29A3" w:rsidRPr="007656CF">
        <w:t xml:space="preserve">. </w:t>
      </w:r>
      <w:r w:rsidR="004D29A3">
        <w:t>Reciprocal Base Vectors</w:t>
      </w:r>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r w:rsidR="00EB422D">
        <w:t xml:space="preserve"> E</w:t>
      </w:r>
      <w:r w:rsidR="00EB422D">
        <w:rPr>
          <w:rStyle w:val="subscript"/>
        </w:rPr>
        <w:t>n</w:t>
      </w:r>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r w:rsidR="00EB422D">
        <w:rPr>
          <w:rStyle w:val="subscript"/>
        </w:rPr>
        <w:t xml:space="preserve"> </w:t>
      </w:r>
      <w:r w:rsidR="006B1C0C">
        <w:t>and Inverse Reciprocal Base Vectors U</w:t>
      </w:r>
      <w:r w:rsidR="006B1C0C" w:rsidRPr="005C5D34">
        <w:t>'</w:t>
      </w:r>
      <w:r w:rsidR="006B1C0C">
        <w:rPr>
          <w:rStyle w:val="subscript"/>
        </w:rPr>
        <w:t>n</w:t>
      </w:r>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r w:rsidR="006B1C0C">
        <w:t xml:space="preserve"> </w:t>
      </w:r>
    </w:p>
    <w:p w14:paraId="32B0F68F" w14:textId="77777777" w:rsidR="006B1C0C" w:rsidRDefault="006B1C0C" w:rsidP="006B1C0C"/>
    <w:p w14:paraId="49EF9DEC" w14:textId="77777777" w:rsidR="006B1C0C" w:rsidRDefault="006B1C0C" w:rsidP="006B1C0C">
      <w:r>
        <w:t xml:space="preserve">This entire Section uses the Picture A context, </w:t>
      </w:r>
    </w:p>
    <w:p w14:paraId="088A35A3" w14:textId="77777777" w:rsidR="006B1C0C" w:rsidRDefault="006B1C0C" w:rsidP="006B1C0C"/>
    <w:p w14:paraId="39386BF5" w14:textId="77777777" w:rsidR="006B1C0C" w:rsidRDefault="006B1C0C" w:rsidP="006B1C0C">
      <w:r>
        <w:tab/>
      </w:r>
      <w:r>
        <w:pict>
          <v:shape id="_x0000_i1060" type="#_x0000_t75" style="width:214.5pt;height:67.5pt">
            <v:imagedata r:id="rId12" o:title=""/>
          </v:shape>
        </w:pict>
      </w:r>
    </w:p>
    <w:p w14:paraId="44926341" w14:textId="77777777" w:rsidR="006B1C0C" w:rsidRDefault="006B1C0C" w:rsidP="006B1C0C">
      <w:r>
        <w:tab/>
      </w:r>
    </w:p>
    <w:p w14:paraId="3EF698DE" w14:textId="77777777" w:rsidR="006B1C0C" w:rsidRPr="00AD0CCE" w:rsidRDefault="006B1C0C" w:rsidP="006B1C0C">
      <w:pPr>
        <w:pStyle w:val="Heading3"/>
      </w:pPr>
      <w:bookmarkStart w:id="5966" w:name="_Toc304795988"/>
      <w:bookmarkStart w:id="5967" w:name="_Toc304796079"/>
      <w:bookmarkStart w:id="5968" w:name="_Toc304796296"/>
      <w:bookmarkStart w:id="5969" w:name="_Toc304796349"/>
      <w:bookmarkStart w:id="5970" w:name="_Toc304796637"/>
      <w:bookmarkStart w:id="5971" w:name="_Toc304796719"/>
      <w:bookmarkStart w:id="5972" w:name="_Toc304796801"/>
      <w:bookmarkStart w:id="5973" w:name="_Toc304796883"/>
      <w:bookmarkStart w:id="5974" w:name="_Toc304796965"/>
      <w:bookmarkStart w:id="5975" w:name="_Toc304833614"/>
      <w:bookmarkStart w:id="5976" w:name="_Toc304915686"/>
      <w:bookmarkStart w:id="5977" w:name="_Toc305347293"/>
      <w:bookmarkStart w:id="5978" w:name="_Toc305618174"/>
      <w:bookmarkStart w:id="5979" w:name="_Toc305663746"/>
      <w:bookmarkStart w:id="5980" w:name="_Toc305663843"/>
      <w:bookmarkStart w:id="5981" w:name="_Toc305665764"/>
      <w:bookmarkStart w:id="5982" w:name="_Toc305666303"/>
      <w:bookmarkStart w:id="5983" w:name="_Toc305684679"/>
      <w:bookmarkStart w:id="5984" w:name="_Toc305684781"/>
      <w:bookmarkStart w:id="5985" w:name="_Toc305687074"/>
      <w:bookmarkStart w:id="5986" w:name="_Toc305690349"/>
      <w:bookmarkStart w:id="5987" w:name="_Toc305702604"/>
      <w:bookmarkStart w:id="5988" w:name="_Toc305867740"/>
      <w:bookmarkStart w:id="5989" w:name="_Toc305918124"/>
      <w:bookmarkStart w:id="5990" w:name="_Toc305926157"/>
      <w:bookmarkStart w:id="5991" w:name="_Toc305928004"/>
      <w:bookmarkStart w:id="5992" w:name="_Toc305928113"/>
      <w:bookmarkStart w:id="5993" w:name="_Toc305954588"/>
      <w:bookmarkStart w:id="5994" w:name="_Toc306011077"/>
      <w:bookmarkStart w:id="5995" w:name="_Toc306129927"/>
      <w:bookmarkStart w:id="5996" w:name="_Toc306130044"/>
      <w:bookmarkStart w:id="5997" w:name="_Toc306196126"/>
      <w:bookmarkStart w:id="5998" w:name="_Toc306341497"/>
      <w:bookmarkStart w:id="5999" w:name="_Toc306356685"/>
      <w:bookmarkStart w:id="6000" w:name="_Toc306356805"/>
      <w:bookmarkStart w:id="6001" w:name="_Toc306356921"/>
      <w:bookmarkStart w:id="6002" w:name="_Toc306357036"/>
      <w:bookmarkStart w:id="6003" w:name="_Toc306357148"/>
      <w:bookmarkStart w:id="6004" w:name="_Toc306357255"/>
      <w:bookmarkStart w:id="6005" w:name="_Toc306357373"/>
      <w:bookmarkStart w:id="6006" w:name="_Toc306357493"/>
      <w:bookmarkStart w:id="6007" w:name="_Toc306371975"/>
      <w:bookmarkStart w:id="6008" w:name="_Toc306372097"/>
      <w:bookmarkStart w:id="6009" w:name="_Toc306378472"/>
      <w:bookmarkStart w:id="6010" w:name="_Toc306378628"/>
      <w:bookmarkStart w:id="6011" w:name="_Toc306379936"/>
      <w:bookmarkStart w:id="6012" w:name="_Toc306384855"/>
      <w:bookmarkStart w:id="6013" w:name="_Toc306386106"/>
      <w:bookmarkStart w:id="6014" w:name="_Toc306386236"/>
      <w:bookmarkStart w:id="6015" w:name="_Toc306632738"/>
      <w:bookmarkStart w:id="6016" w:name="_Toc306632871"/>
      <w:bookmarkStart w:id="6017" w:name="_Toc306633003"/>
      <w:bookmarkStart w:id="6018" w:name="_Toc306633138"/>
      <w:bookmarkStart w:id="6019" w:name="_Toc306633270"/>
      <w:bookmarkStart w:id="6020" w:name="_Toc306633402"/>
      <w:bookmarkStart w:id="6021" w:name="_Toc306731892"/>
      <w:bookmarkStart w:id="6022" w:name="_Toc306732025"/>
      <w:bookmarkStart w:id="6023" w:name="_Toc306782945"/>
      <w:bookmarkStart w:id="6024" w:name="_Toc306817816"/>
      <w:bookmarkStart w:id="6025" w:name="_Toc306886217"/>
      <w:bookmarkStart w:id="6026" w:name="_Toc306886397"/>
      <w:bookmarkStart w:id="6027" w:name="_Toc306886525"/>
      <w:bookmarkStart w:id="6028" w:name="_Toc306903306"/>
      <w:bookmarkStart w:id="6029" w:name="_Toc306957291"/>
      <w:bookmarkStart w:id="6030" w:name="_Toc306971620"/>
      <w:bookmarkStart w:id="6031" w:name="_Toc306983439"/>
      <w:bookmarkStart w:id="6032" w:name="_Toc306983886"/>
      <w:bookmarkStart w:id="6033" w:name="_Toc307336582"/>
      <w:bookmarkStart w:id="6034" w:name="_Toc307336710"/>
      <w:bookmarkStart w:id="6035" w:name="_Toc307336838"/>
      <w:bookmarkStart w:id="6036" w:name="_Toc307387455"/>
      <w:bookmarkStart w:id="6037" w:name="_Toc307589584"/>
      <w:bookmarkStart w:id="6038" w:name="_Toc307751078"/>
      <w:bookmarkStart w:id="6039" w:name="_Toc307834322"/>
      <w:bookmarkStart w:id="6040" w:name="_Toc307842515"/>
      <w:bookmarkStart w:id="6041" w:name="_Toc307899179"/>
      <w:bookmarkStart w:id="6042" w:name="_Toc307899334"/>
      <w:bookmarkStart w:id="6043" w:name="_Toc307947570"/>
      <w:bookmarkStart w:id="6044" w:name="_Toc307947717"/>
      <w:bookmarkStart w:id="6045" w:name="_Toc308102874"/>
      <w:bookmarkStart w:id="6046" w:name="_Toc308103022"/>
      <w:bookmarkStart w:id="6047" w:name="_Toc308103169"/>
      <w:bookmarkStart w:id="6048" w:name="_Toc308162978"/>
      <w:bookmarkStart w:id="6049" w:name="_Toc308189265"/>
      <w:bookmarkStart w:id="6050" w:name="_Toc308447306"/>
      <w:bookmarkStart w:id="6051" w:name="_Toc308447459"/>
      <w:bookmarkStart w:id="6052" w:name="_Toc308512684"/>
      <w:bookmarkStart w:id="6053" w:name="_Toc309299733"/>
      <w:bookmarkStart w:id="6054" w:name="_Toc309379075"/>
      <w:bookmarkStart w:id="6055" w:name="_Toc309380516"/>
      <w:bookmarkStart w:id="6056" w:name="_Toc309381711"/>
      <w:bookmarkStart w:id="6057" w:name="_Toc309473345"/>
      <w:bookmarkStart w:id="6058" w:name="_Toc309474017"/>
      <w:bookmarkStart w:id="6059" w:name="_Toc309480014"/>
      <w:bookmarkStart w:id="6060" w:name="_Toc309652257"/>
      <w:bookmarkStart w:id="6061" w:name="_Toc309660961"/>
      <w:bookmarkStart w:id="6062" w:name="_Toc309661130"/>
      <w:bookmarkStart w:id="6063" w:name="_Toc309823170"/>
      <w:bookmarkStart w:id="6064" w:name="_Toc309845116"/>
      <w:bookmarkStart w:id="6065" w:name="_Toc309893358"/>
      <w:bookmarkStart w:id="6066" w:name="_Toc309898800"/>
      <w:bookmarkStart w:id="6067" w:name="_Toc309898971"/>
      <w:bookmarkStart w:id="6068" w:name="_Toc309997595"/>
      <w:bookmarkStart w:id="6069" w:name="_Toc310098924"/>
      <w:bookmarkStart w:id="6070" w:name="_Toc310152043"/>
      <w:bookmarkStart w:id="6071" w:name="_Toc310152212"/>
      <w:bookmarkStart w:id="6072" w:name="_Toc310179019"/>
      <w:bookmarkStart w:id="6073" w:name="_Toc315369282"/>
      <w:bookmarkStart w:id="6074" w:name="_Toc315369452"/>
      <w:bookmarkStart w:id="6075" w:name="_Toc315540614"/>
      <w:bookmarkStart w:id="6076" w:name="_Toc316842810"/>
      <w:bookmarkStart w:id="6077" w:name="_Toc316846935"/>
      <w:bookmarkStart w:id="6078" w:name="_Toc316917107"/>
      <w:bookmarkStart w:id="6079" w:name="_Toc316923271"/>
      <w:bookmarkStart w:id="6080" w:name="_Toc316923456"/>
      <w:bookmarkStart w:id="6081" w:name="_Toc317154963"/>
      <w:bookmarkStart w:id="6082" w:name="_Toc317420240"/>
      <w:bookmarkStart w:id="6083" w:name="_Toc317787530"/>
      <w:bookmarkStart w:id="6084" w:name="_Toc317964365"/>
      <w:bookmarkStart w:id="6085" w:name="_Toc318017817"/>
      <w:bookmarkStart w:id="6086" w:name="_Toc318021470"/>
      <w:bookmarkStart w:id="6087" w:name="_Toc318021860"/>
      <w:bookmarkStart w:id="6088" w:name="_Toc318108194"/>
      <w:bookmarkStart w:id="6089" w:name="_Toc318208403"/>
      <w:bookmarkStart w:id="6090" w:name="_Toc318285603"/>
      <w:bookmarkStart w:id="6091" w:name="_Toc318468403"/>
      <w:bookmarkStart w:id="6092" w:name="_Toc318562861"/>
      <w:bookmarkStart w:id="6093" w:name="_Toc318563056"/>
      <w:r w:rsidRPr="00AD0CCE">
        <w:t>(a) Definition of the E</w:t>
      </w:r>
      <w:bookmarkEnd w:id="5966"/>
      <w:r w:rsidRPr="00AD0CCE">
        <w:rPr>
          <w:rStyle w:val="subscript"/>
        </w:rPr>
        <w:t>n</w:t>
      </w:r>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r w:rsidRPr="00AD0CCE">
        <w:t xml:space="preserve"> </w:t>
      </w:r>
    </w:p>
    <w:p w14:paraId="155357D7" w14:textId="77777777" w:rsidR="006B1C0C" w:rsidRDefault="006B1C0C" w:rsidP="006B1C0C">
      <w:pPr>
        <w:rPr>
          <w:rStyle w:val="Heading3Char"/>
        </w:rPr>
      </w:pPr>
    </w:p>
    <w:p w14:paraId="395D88C1" w14:textId="77777777" w:rsidR="006B1C0C" w:rsidRPr="00DF377D" w:rsidRDefault="001D4525" w:rsidP="006B1C0C">
      <w:r>
        <w:t xml:space="preserve">Although various definitions are possible, we shall define the </w:t>
      </w:r>
      <w:r w:rsidR="006B1C0C">
        <w:t xml:space="preserve">reciprocal tangent vectors </w:t>
      </w:r>
      <w:r w:rsidR="006B1C0C">
        <w:rPr>
          <w:b/>
        </w:rPr>
        <w:t>E</w:t>
      </w:r>
      <w:r w:rsidR="006B1C0C">
        <w:rPr>
          <w:rStyle w:val="subscript"/>
        </w:rPr>
        <w:t>n</w:t>
      </w:r>
      <w:r w:rsidR="006B1C0C">
        <w:t xml:space="preserve"> in the following manner (implied sum on i) </w:t>
      </w:r>
    </w:p>
    <w:p w14:paraId="5454300D" w14:textId="77777777" w:rsidR="006B1C0C" w:rsidRDefault="006B1C0C" w:rsidP="006B1C0C">
      <w:r>
        <w:tab/>
      </w:r>
    </w:p>
    <w:p w14:paraId="3CC437B1" w14:textId="77777777" w:rsidR="006B1C0C" w:rsidRDefault="006B1C0C" w:rsidP="006B1C0C">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893D70">
        <w:t xml:space="preserve">  = g'</w:t>
      </w:r>
      <w:r w:rsidR="00893D70">
        <w:rPr>
          <w:rStyle w:val="subscript"/>
        </w:rPr>
        <w:t>ni</w:t>
      </w:r>
      <w:r w:rsidR="00893D70">
        <w:t>∂'</w:t>
      </w:r>
      <w:r w:rsidR="00893D70">
        <w:rPr>
          <w:rStyle w:val="subscript"/>
        </w:rPr>
        <w:t>i</w:t>
      </w:r>
      <w:r w:rsidR="00893D70" w:rsidRPr="00893D70">
        <w:rPr>
          <w:b/>
        </w:rPr>
        <w:t>x</w:t>
      </w:r>
      <w:r w:rsidR="00893D70">
        <w:tab/>
      </w:r>
      <w:r>
        <w:t>=&gt;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p>
    <w:p w14:paraId="4E995A64" w14:textId="77777777" w:rsidR="00893D70" w:rsidRDefault="00893D70" w:rsidP="006B1C0C"/>
    <w:p w14:paraId="6C2D870A" w14:textId="77777777" w:rsidR="006B1C0C" w:rsidRDefault="006B1C0C" w:rsidP="006B1C0C">
      <w:pPr>
        <w:rPr>
          <w:rStyle w:val="subscript"/>
        </w:rPr>
      </w:pPr>
    </w:p>
    <w:p w14:paraId="29A28D3C" w14:textId="77777777" w:rsidR="006B1C0C" w:rsidRDefault="006B1C0C" w:rsidP="006B1C0C">
      <w:r w:rsidRPr="007105D7">
        <w:rPr>
          <w:u w:val="single"/>
        </w:rPr>
        <w:t>Comment</w:t>
      </w:r>
      <w:r>
        <w:t xml:space="preserve">: Notice how this differs in structure from the rule for forming a covariant vector from a contravariant one, </w:t>
      </w:r>
    </w:p>
    <w:p w14:paraId="5C110159" w14:textId="77777777" w:rsidR="006B1C0C" w:rsidRDefault="006B1C0C" w:rsidP="006B1C0C"/>
    <w:p w14:paraId="136DA946" w14:textId="77777777" w:rsidR="006B1C0C" w:rsidRDefault="006B1C0C" w:rsidP="006B1C0C">
      <w:r>
        <w:tab/>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p>
    <w:p w14:paraId="71039228" w14:textId="77777777" w:rsidR="006B1C0C" w:rsidRDefault="006B1C0C" w:rsidP="006B1C0C"/>
    <w:p w14:paraId="310AFD6C" w14:textId="77777777" w:rsidR="006B1C0C" w:rsidRDefault="006B1C0C" w:rsidP="006B1C0C">
      <w:r>
        <w:t xml:space="preserve">In the last equation, the right side is a linear combination of vector </w:t>
      </w:r>
      <w:r w:rsidRPr="007105D7">
        <w:rPr>
          <w:i/>
        </w:rPr>
        <w:t>components</w:t>
      </w:r>
      <w:r>
        <w:t xml:space="preserve"> V</w:t>
      </w:r>
      <w:r>
        <w:rPr>
          <w:rStyle w:val="subscript"/>
        </w:rPr>
        <w:t>i</w:t>
      </w:r>
      <w:r>
        <w:t>, while in the p</w:t>
      </w:r>
      <w:r w:rsidR="004E5943">
        <w:t>revious equation the right side</w:t>
      </w:r>
      <w:r>
        <w:t xml:space="preserv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r w:rsidR="00C36746">
        <w:t>.</w:t>
      </w:r>
    </w:p>
    <w:p w14:paraId="0DA8D980" w14:textId="77777777" w:rsidR="006B1C0C" w:rsidRDefault="006B1C0C" w:rsidP="006B1C0C"/>
    <w:p w14:paraId="21ACBEFF" w14:textId="77777777" w:rsidR="006B1C0C" w:rsidRPr="00FA5F4C" w:rsidRDefault="006B1C0C" w:rsidP="006B1C0C">
      <w:r>
        <w:t xml:space="preserve">Since the tangent base </w:t>
      </w:r>
      <w:r w:rsidR="00C36746">
        <w:t>v</w:t>
      </w:r>
      <w:r>
        <w:t xml:space="preserve">ectors </w:t>
      </w:r>
      <w:r w:rsidRPr="001E75F8">
        <w:rPr>
          <w:b/>
        </w:rPr>
        <w:t>e</w:t>
      </w:r>
      <w:r>
        <w:rPr>
          <w:rStyle w:val="subscript"/>
        </w:rPr>
        <w:t>i</w:t>
      </w:r>
      <w:r>
        <w:t xml:space="preserve"> are </w:t>
      </w:r>
      <w:r w:rsidR="00C36746">
        <w:t xml:space="preserve">contravariant </w:t>
      </w:r>
      <w:r>
        <w:t>vectors in x-space</w:t>
      </w:r>
      <w:r w:rsidR="00C36746">
        <w:t xml:space="preserve"> (Section 3 (b))</w:t>
      </w:r>
      <w:r>
        <w:t xml:space="preserve">,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w:t>
      </w:r>
      <w:r w:rsidR="00C36746">
        <w:t xml:space="preserve">contravariant </w:t>
      </w:r>
      <w:r>
        <w:t xml:space="preserve">vectors in x-space. Notice that in the definition </w:t>
      </w:r>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w:t>
      </w:r>
      <w:r w:rsidR="00A40EB5">
        <w:t>e.</w:t>
      </w:r>
      <w:r>
        <w:t xml:space="preserve"> </w:t>
      </w:r>
    </w:p>
    <w:p w14:paraId="7B27F8A7" w14:textId="77777777" w:rsidR="006B1C0C" w:rsidRDefault="006B1C0C" w:rsidP="006B1C0C"/>
    <w:p w14:paraId="477B0B77" w14:textId="77777777" w:rsidR="006B1C0C" w:rsidRDefault="006B1C0C" w:rsidP="006B1C0C">
      <w:r>
        <w:t xml:space="preserve">One can express the components of </w:t>
      </w:r>
      <w:r w:rsidRPr="00142472">
        <w:rPr>
          <w:b/>
        </w:rPr>
        <w:t>E</w:t>
      </w:r>
      <w:r>
        <w:rPr>
          <w:rStyle w:val="subscript"/>
        </w:rPr>
        <w:t>n</w:t>
      </w:r>
      <w:r>
        <w:t xml:space="preserve"> in two ways,</w:t>
      </w:r>
    </w:p>
    <w:p w14:paraId="5673A42E" w14:textId="77777777" w:rsidR="006B1C0C" w:rsidRDefault="006B1C0C" w:rsidP="006B1C0C"/>
    <w:p w14:paraId="2D6E4B49" w14:textId="77777777" w:rsidR="006B1C0C" w:rsidRDefault="006B1C0C" w:rsidP="006B1C0C">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t xml:space="preserve"> </w:t>
      </w:r>
      <w:r>
        <w:tab/>
      </w:r>
      <w:r>
        <w:tab/>
      </w:r>
      <w:r>
        <w:fldChar w:fldCharType="begin"/>
      </w:r>
      <w:r>
        <w:instrText xml:space="preserve"> EQ \O(</w:instrText>
      </w:r>
      <w:r>
        <w:tab/>
        <w:instrText>,/)</w:instrText>
      </w:r>
      <w:r>
        <w:fldChar w:fldCharType="end"/>
      </w:r>
      <w:r>
        <w:t>/  since (</w:t>
      </w:r>
      <w:r w:rsidRPr="00946BB7">
        <w:rPr>
          <w:b/>
        </w:rPr>
        <w:t>e</w:t>
      </w:r>
      <w:r>
        <w:rPr>
          <w:rStyle w:val="subscript"/>
        </w:rPr>
        <w:t>i</w:t>
      </w:r>
      <w:r>
        <w:t>)</w:t>
      </w:r>
      <w:r>
        <w:rPr>
          <w:rStyle w:val="subscript"/>
        </w:rPr>
        <w:t>k</w:t>
      </w:r>
      <w:r>
        <w:t xml:space="preserve"> ≡  S</w:t>
      </w:r>
      <w:r>
        <w:rPr>
          <w:rStyle w:val="subscript"/>
        </w:rPr>
        <w:t xml:space="preserve">ki, </w:t>
      </w:r>
      <w:r>
        <w:t xml:space="preserve">  Section 3</w:t>
      </w:r>
    </w:p>
    <w:p w14:paraId="7B4AE970" w14:textId="77777777" w:rsidR="006B1C0C" w:rsidRDefault="006B1C0C" w:rsidP="006B1C0C">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tab/>
      </w:r>
      <w:r>
        <w:tab/>
        <w:t>// since R</w:t>
      </w:r>
      <w:r>
        <w:rPr>
          <w:rStyle w:val="subscript"/>
        </w:rPr>
        <w:t>ab</w:t>
      </w:r>
      <w:r>
        <w:t>g</w:t>
      </w:r>
      <w:r>
        <w:rPr>
          <w:rStyle w:val="subscript"/>
        </w:rPr>
        <w:t>bc</w:t>
      </w:r>
      <w:r>
        <w:t xml:space="preserve">  = g'</w:t>
      </w:r>
      <w:r>
        <w:rPr>
          <w:rStyle w:val="subscript"/>
        </w:rPr>
        <w:t>ab</w:t>
      </w:r>
      <w:r>
        <w:t>S</w:t>
      </w:r>
      <w:r>
        <w:rPr>
          <w:rStyle w:val="subscript"/>
        </w:rPr>
        <w:t>cb</w:t>
      </w:r>
      <w:r>
        <w:t xml:space="preserve">,   end of Section 5 (f) </w:t>
      </w:r>
    </w:p>
    <w:p w14:paraId="03EA5731" w14:textId="77777777" w:rsidR="006B1C0C" w:rsidRDefault="006B1C0C" w:rsidP="006B1C0C"/>
    <w:p w14:paraId="501F9CAF" w14:textId="77777777" w:rsidR="006B1C0C" w:rsidRDefault="006B1C0C" w:rsidP="006B1C0C">
      <w:r>
        <w:t>so that</w:t>
      </w:r>
    </w:p>
    <w:p w14:paraId="67CAD404" w14:textId="77777777" w:rsidR="006B1C0C" w:rsidRDefault="006B1C0C" w:rsidP="006B1C0C"/>
    <w:p w14:paraId="6B34939D" w14:textId="77777777" w:rsidR="006B1C0C" w:rsidRDefault="00D95BF4" w:rsidP="006B1C0C">
      <w:r>
        <w:tab/>
      </w:r>
      <w:r w:rsidR="006B1C0C">
        <w:t>(</w:t>
      </w:r>
      <w:r w:rsidR="006B1C0C">
        <w:rPr>
          <w:b/>
        </w:rPr>
        <w:t>E</w:t>
      </w:r>
      <w:r w:rsidR="006B1C0C">
        <w:rPr>
          <w:rStyle w:val="subscript"/>
        </w:rPr>
        <w:t>n</w:t>
      </w:r>
      <w:r w:rsidR="006B1C0C">
        <w:t>)</w:t>
      </w:r>
      <w:r w:rsidR="006B1C0C">
        <w:rPr>
          <w:rStyle w:val="subscript"/>
        </w:rPr>
        <w:t>i</w:t>
      </w:r>
      <w:r w:rsidR="006B1C0C">
        <w:t xml:space="preserve">  =  g'</w:t>
      </w:r>
      <w:r w:rsidR="006B1C0C">
        <w:rPr>
          <w:rStyle w:val="subscript"/>
        </w:rPr>
        <w:t>na</w:t>
      </w:r>
      <w:r w:rsidR="006B1C0C">
        <w:t>S</w:t>
      </w:r>
      <w:r w:rsidR="006B1C0C">
        <w:rPr>
          <w:rStyle w:val="subscript"/>
        </w:rPr>
        <w:t>ia</w:t>
      </w:r>
      <w:r w:rsidR="006B1C0C">
        <w:t xml:space="preserve">  =  g</w:t>
      </w:r>
      <w:r w:rsidR="006B1C0C">
        <w:rPr>
          <w:rStyle w:val="subscript"/>
        </w:rPr>
        <w:t>ia</w:t>
      </w:r>
      <w:r w:rsidR="006B1C0C">
        <w:t>R</w:t>
      </w:r>
      <w:r w:rsidR="006B1C0C">
        <w:rPr>
          <w:rStyle w:val="subscript"/>
        </w:rPr>
        <w:t>na</w:t>
      </w:r>
      <w:r w:rsidR="006B1C0C">
        <w:tab/>
      </w:r>
      <w:r w:rsidR="006B1C0C">
        <w:tab/>
        <w:t>// sum on second indices</w:t>
      </w:r>
    </w:p>
    <w:p w14:paraId="5B0FD908" w14:textId="77777777" w:rsidR="006B1C0C" w:rsidRDefault="006B1C0C" w:rsidP="006B1C0C"/>
    <w:p w14:paraId="0A05F06F" w14:textId="77777777" w:rsidR="006B1C0C" w:rsidRPr="009D6000" w:rsidRDefault="006B1C0C" w:rsidP="006B1C0C">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gives</w:t>
      </w:r>
      <w:r w:rsidR="00C36746" w:rsidRPr="009D6000">
        <w:rPr>
          <w:color w:val="000000"/>
        </w:rPr>
        <w:t xml:space="preserve"> </w:t>
      </w:r>
      <w:r w:rsidR="00C36746" w:rsidRPr="009D6000">
        <w:rPr>
          <w:b/>
          <w:color w:val="000000"/>
        </w:rPr>
        <w:t>E</w:t>
      </w:r>
      <w:r w:rsidR="00C36746" w:rsidRPr="009D6000">
        <w:rPr>
          <w:rStyle w:val="subscript"/>
          <w:color w:val="000000"/>
        </w:rPr>
        <w:t xml:space="preserve">n </w:t>
      </w:r>
      <w:r w:rsidR="00C36746" w:rsidRPr="009D6000">
        <w:rPr>
          <w:color w:val="000000"/>
        </w:rPr>
        <w:t xml:space="preserve">transformed into x'-space, </w:t>
      </w:r>
    </w:p>
    <w:p w14:paraId="20E594B7" w14:textId="77777777" w:rsidR="006B1C0C" w:rsidRPr="009D6000" w:rsidRDefault="006B1C0C" w:rsidP="006B1C0C">
      <w:pPr>
        <w:rPr>
          <w:color w:val="000000"/>
        </w:rPr>
      </w:pPr>
    </w:p>
    <w:p w14:paraId="2286E169" w14:textId="77777777" w:rsidR="006B1C0C" w:rsidRPr="009D6000" w:rsidRDefault="006B1C0C" w:rsidP="006B1C0C">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2B824413" w14:textId="77777777" w:rsidR="006B1C0C" w:rsidRPr="009D6000" w:rsidRDefault="00C36746" w:rsidP="006B1C0C">
      <w:pPr>
        <w:rPr>
          <w:color w:val="000000"/>
        </w:rPr>
      </w:pPr>
      <w:r w:rsidRPr="009D6000">
        <w:rPr>
          <w:color w:val="000000"/>
        </w:rPr>
        <w:t>so</w:t>
      </w:r>
    </w:p>
    <w:p w14:paraId="3F7A58F4" w14:textId="77777777" w:rsidR="006B1C0C" w:rsidRPr="009D6000" w:rsidRDefault="006B1C0C" w:rsidP="006B1C0C">
      <w:pPr>
        <w:rPr>
          <w:color w:val="000000"/>
        </w:rPr>
      </w:pPr>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008C6FE9" w:rsidRPr="009D6000">
        <w:rPr>
          <w:rStyle w:val="subscript"/>
          <w:color w:val="000000"/>
        </w:rPr>
        <w:t>ni</w:t>
      </w:r>
    </w:p>
    <w:p w14:paraId="53B3707E" w14:textId="77777777" w:rsidR="006B1C0C" w:rsidRPr="009D6000" w:rsidRDefault="006B1C0C" w:rsidP="006B1C0C">
      <w:pPr>
        <w:rPr>
          <w:color w:val="000000"/>
        </w:rPr>
      </w:pPr>
    </w:p>
    <w:p w14:paraId="25EF622C" w14:textId="77777777" w:rsidR="006B1C0C" w:rsidRPr="00946BB7" w:rsidRDefault="006B1C0C" w:rsidP="006B1C0C">
      <w:pPr>
        <w:pStyle w:val="Heading3"/>
      </w:pPr>
      <w:bookmarkStart w:id="6094" w:name="_Toc306731893"/>
      <w:bookmarkStart w:id="6095" w:name="_Toc306732026"/>
      <w:bookmarkStart w:id="6096" w:name="_Toc306782946"/>
      <w:bookmarkStart w:id="6097" w:name="_Toc306817817"/>
      <w:bookmarkStart w:id="6098" w:name="_Toc306886218"/>
      <w:bookmarkStart w:id="6099" w:name="_Toc306886398"/>
      <w:bookmarkStart w:id="6100" w:name="_Toc306886526"/>
      <w:bookmarkStart w:id="6101" w:name="_Toc306903307"/>
      <w:bookmarkStart w:id="6102" w:name="_Toc306957292"/>
      <w:bookmarkStart w:id="6103" w:name="_Toc306971621"/>
      <w:bookmarkStart w:id="6104" w:name="_Toc306983440"/>
      <w:bookmarkStart w:id="6105" w:name="_Toc306983887"/>
      <w:bookmarkStart w:id="6106" w:name="_Toc307336583"/>
      <w:bookmarkStart w:id="6107" w:name="_Toc307336711"/>
      <w:bookmarkStart w:id="6108" w:name="_Toc307336839"/>
      <w:bookmarkStart w:id="6109" w:name="_Toc307387456"/>
      <w:bookmarkStart w:id="6110" w:name="_Toc307589585"/>
      <w:bookmarkStart w:id="6111" w:name="_Toc307751079"/>
      <w:bookmarkStart w:id="6112" w:name="_Toc307834323"/>
      <w:bookmarkStart w:id="6113" w:name="_Toc307842516"/>
      <w:bookmarkStart w:id="6114" w:name="_Toc307899180"/>
      <w:bookmarkStart w:id="6115" w:name="_Toc307899335"/>
      <w:bookmarkStart w:id="6116" w:name="_Toc307947571"/>
      <w:bookmarkStart w:id="6117" w:name="_Toc307947718"/>
      <w:bookmarkStart w:id="6118" w:name="_Toc308102875"/>
      <w:bookmarkStart w:id="6119" w:name="_Toc308103023"/>
      <w:bookmarkStart w:id="6120" w:name="_Toc308103170"/>
      <w:bookmarkStart w:id="6121" w:name="_Toc308162979"/>
      <w:bookmarkStart w:id="6122" w:name="_Toc308189266"/>
      <w:bookmarkStart w:id="6123" w:name="_Toc308447307"/>
      <w:bookmarkStart w:id="6124" w:name="_Toc308447460"/>
      <w:bookmarkStart w:id="6125" w:name="_Toc308512685"/>
      <w:bookmarkStart w:id="6126" w:name="_Toc309299734"/>
      <w:bookmarkStart w:id="6127" w:name="_Toc309379076"/>
      <w:bookmarkStart w:id="6128" w:name="_Toc309380517"/>
      <w:bookmarkStart w:id="6129" w:name="_Toc309381712"/>
      <w:bookmarkStart w:id="6130" w:name="_Toc309473346"/>
      <w:bookmarkStart w:id="6131" w:name="_Toc309474018"/>
      <w:bookmarkStart w:id="6132" w:name="_Toc309480015"/>
      <w:bookmarkStart w:id="6133" w:name="_Toc309652258"/>
      <w:bookmarkStart w:id="6134" w:name="_Toc309660962"/>
      <w:bookmarkStart w:id="6135" w:name="_Toc309661131"/>
      <w:bookmarkStart w:id="6136" w:name="_Toc309823171"/>
      <w:bookmarkStart w:id="6137" w:name="_Toc309845117"/>
      <w:bookmarkStart w:id="6138" w:name="_Toc309893359"/>
      <w:bookmarkStart w:id="6139" w:name="_Toc309898801"/>
      <w:bookmarkStart w:id="6140" w:name="_Toc309898972"/>
      <w:bookmarkStart w:id="6141" w:name="_Toc309997596"/>
      <w:bookmarkStart w:id="6142" w:name="_Toc310098925"/>
      <w:bookmarkStart w:id="6143" w:name="_Toc310152044"/>
      <w:bookmarkStart w:id="6144" w:name="_Toc310152213"/>
      <w:bookmarkStart w:id="6145" w:name="_Toc310179020"/>
      <w:bookmarkStart w:id="6146" w:name="_Toc315369283"/>
      <w:bookmarkStart w:id="6147" w:name="_Toc315369453"/>
      <w:bookmarkStart w:id="6148" w:name="_Toc315540615"/>
      <w:bookmarkStart w:id="6149" w:name="_Toc316842811"/>
      <w:bookmarkStart w:id="6150" w:name="_Toc316846936"/>
      <w:bookmarkStart w:id="6151" w:name="_Toc316917108"/>
      <w:bookmarkStart w:id="6152" w:name="_Toc316923272"/>
      <w:bookmarkStart w:id="6153" w:name="_Toc316923457"/>
      <w:bookmarkStart w:id="6154" w:name="_Toc317154964"/>
      <w:bookmarkStart w:id="6155" w:name="_Toc317420241"/>
      <w:bookmarkStart w:id="6156" w:name="_Toc317787531"/>
      <w:bookmarkStart w:id="6157" w:name="_Toc317964366"/>
      <w:bookmarkStart w:id="6158" w:name="_Toc318017818"/>
      <w:bookmarkStart w:id="6159" w:name="_Toc318021471"/>
      <w:bookmarkStart w:id="6160" w:name="_Toc318021861"/>
      <w:bookmarkStart w:id="6161" w:name="_Toc318108195"/>
      <w:bookmarkStart w:id="6162" w:name="_Toc318208404"/>
      <w:bookmarkStart w:id="6163" w:name="_Toc318285604"/>
      <w:bookmarkStart w:id="6164" w:name="_Toc318468404"/>
      <w:bookmarkStart w:id="6165" w:name="_Toc318562862"/>
      <w:bookmarkStart w:id="6166" w:name="_Toc318563057"/>
      <w:r>
        <w:t>(b) The Dot Products</w:t>
      </w:r>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r w:rsidR="007131CF">
        <w:t xml:space="preserve"> and Reciprocity (Duality)</w:t>
      </w:r>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p>
    <w:p w14:paraId="6B960800" w14:textId="77777777" w:rsidR="006B1C0C" w:rsidRDefault="006B1C0C" w:rsidP="006B1C0C">
      <w:pPr>
        <w:rPr>
          <w:rStyle w:val="subscript"/>
        </w:rPr>
      </w:pPr>
    </w:p>
    <w:p w14:paraId="75BDD5EB" w14:textId="77777777" w:rsidR="006B1C0C" w:rsidRDefault="006B1C0C" w:rsidP="006B1C0C">
      <w:r>
        <w:t>Three covariant dot products are of great interest. The first is this</w:t>
      </w:r>
      <w:r w:rsidR="00D95BF4">
        <w:t xml:space="preserve">  (Section 5 (f) for last step) </w:t>
      </w:r>
    </w:p>
    <w:p w14:paraId="0EC48432" w14:textId="77777777" w:rsidR="006B1C0C" w:rsidRDefault="006B1C0C" w:rsidP="006B1C0C"/>
    <w:p w14:paraId="24103454" w14:textId="77777777" w:rsidR="006B1C0C" w:rsidRDefault="006B1C0C" w:rsidP="006B1C0C">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nm</w:t>
      </w:r>
    </w:p>
    <w:p w14:paraId="1CB43CE8" w14:textId="77777777" w:rsidR="006B1C0C" w:rsidRDefault="006B1C0C" w:rsidP="006B1C0C"/>
    <w:p w14:paraId="49914136" w14:textId="77777777" w:rsidR="006B1C0C" w:rsidRPr="00093949" w:rsidRDefault="006B1C0C" w:rsidP="006B1C0C">
      <w:r>
        <w:t>The second is</w:t>
      </w:r>
    </w:p>
    <w:p w14:paraId="647F7F8B" w14:textId="77777777" w:rsidR="006B1C0C" w:rsidRDefault="006B1C0C" w:rsidP="006B1C0C"/>
    <w:p w14:paraId="0A4CE9EA" w14:textId="77777777" w:rsidR="006B1C0C" w:rsidRDefault="006B1C0C" w:rsidP="006B1C0C">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t xml:space="preserve"> S</w:t>
      </w:r>
      <w:r>
        <w:rPr>
          <w:rStyle w:val="subscript"/>
        </w:rPr>
        <w:t>jm</w:t>
      </w:r>
      <w:r>
        <w:t xml:space="preserve"> = δ</w:t>
      </w:r>
      <w:r>
        <w:rPr>
          <w:rStyle w:val="subscript"/>
        </w:rPr>
        <w:t>j,a</w:t>
      </w:r>
      <w:r w:rsidRPr="00946BB7">
        <w:t xml:space="preserve"> </w:t>
      </w:r>
      <w:r>
        <w:t>R</w:t>
      </w:r>
      <w:r>
        <w:rPr>
          <w:rStyle w:val="subscript"/>
        </w:rPr>
        <w:t>na</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p>
    <w:p w14:paraId="43B6777F" w14:textId="77777777" w:rsidR="006B1C0C" w:rsidRDefault="006B1C0C" w:rsidP="006B1C0C"/>
    <w:p w14:paraId="4A131389" w14:textId="77777777" w:rsidR="006B1C0C" w:rsidRDefault="00A40EB5" w:rsidP="006B1C0C">
      <w:r>
        <w:t>and the</w:t>
      </w:r>
      <w:r w:rsidR="006B1C0C">
        <w:t xml:space="preserve"> third is</w:t>
      </w:r>
    </w:p>
    <w:p w14:paraId="58E144C9" w14:textId="77777777" w:rsidR="006B1C0C" w:rsidRDefault="006B1C0C" w:rsidP="006B1C0C"/>
    <w:p w14:paraId="5518C0F0" w14:textId="77777777" w:rsidR="006B1C0C" w:rsidRDefault="006B1C0C" w:rsidP="006B1C0C">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rsidRPr="00946BB7">
        <w:t xml:space="preserve"> </w:t>
      </w:r>
      <w:r>
        <w:t>g</w:t>
      </w:r>
      <w:r>
        <w:rPr>
          <w:rStyle w:val="subscript"/>
        </w:rPr>
        <w:t>jb</w:t>
      </w:r>
      <w:r>
        <w:t xml:space="preserve"> R</w:t>
      </w:r>
      <w:r>
        <w:rPr>
          <w:rStyle w:val="subscript"/>
        </w:rPr>
        <w:t>mb</w:t>
      </w:r>
      <w:r>
        <w:t xml:space="preserve">  = δ</w:t>
      </w:r>
      <w:r>
        <w:rPr>
          <w:rStyle w:val="subscript"/>
        </w:rPr>
        <w:t>j,a</w:t>
      </w:r>
      <w:r w:rsidRPr="00946BB7">
        <w:t xml:space="preserve"> </w:t>
      </w:r>
      <w:r>
        <w:t>R</w:t>
      </w:r>
      <w:r>
        <w:rPr>
          <w:rStyle w:val="subscript"/>
        </w:rPr>
        <w:t>na</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31AEA2F0" w14:textId="77777777" w:rsidR="006B1C0C" w:rsidRDefault="006B1C0C" w:rsidP="006B1C0C"/>
    <w:p w14:paraId="13AD8C4F" w14:textId="77777777" w:rsidR="006B1C0C" w:rsidRDefault="006B1C0C" w:rsidP="006B1C0C">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p>
    <w:p w14:paraId="03EC723E" w14:textId="77777777" w:rsidR="006B1C0C" w:rsidRDefault="006B1C0C" w:rsidP="006B1C0C"/>
    <w:p w14:paraId="20E76933" w14:textId="77777777" w:rsidR="006B1C0C" w:rsidRDefault="006B1C0C" w:rsidP="006B1C0C">
      <w:r>
        <w:t xml:space="preserve">To summarize, </w:t>
      </w:r>
    </w:p>
    <w:p w14:paraId="68BB979A" w14:textId="77777777" w:rsidR="006B1C0C" w:rsidRDefault="006B1C0C" w:rsidP="006B1C0C"/>
    <w:p w14:paraId="7FB3D31F" w14:textId="77777777" w:rsidR="006B1C0C" w:rsidRPr="007F02B9" w:rsidRDefault="006B1C0C" w:rsidP="006B1C0C">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nm</w:t>
      </w:r>
      <w:r>
        <w:tab/>
      </w:r>
    </w:p>
    <w:p w14:paraId="30B746D8" w14:textId="77777777" w:rsidR="006B1C0C" w:rsidRPr="00093949" w:rsidRDefault="006B1C0C" w:rsidP="006B1C0C">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p>
    <w:p w14:paraId="0225AC9B" w14:textId="77777777" w:rsidR="006B1C0C" w:rsidRDefault="006B1C0C" w:rsidP="006B1C0C">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p>
    <w:p w14:paraId="7A5B6B81" w14:textId="77777777" w:rsidR="006B1C0C" w:rsidRDefault="006B1C0C" w:rsidP="006B1C0C"/>
    <w:p w14:paraId="203832B9" w14:textId="77777777" w:rsidR="006B1C0C" w:rsidRPr="009D6000" w:rsidRDefault="006B1C0C" w:rsidP="006B1C0C">
      <w:pPr>
        <w:rPr>
          <w:color w:val="000000"/>
        </w:rPr>
      </w:pPr>
      <w:r w:rsidRPr="009D6000">
        <w:rPr>
          <w:color w:val="000000"/>
        </w:rPr>
        <w:t xml:space="preserve">Using the transformed </w:t>
      </w:r>
      <w:r w:rsidRPr="009D6000">
        <w:rPr>
          <w:b/>
          <w:color w:val="000000"/>
        </w:rPr>
        <w:t>E</w:t>
      </w:r>
      <w:r w:rsidRPr="009D6000">
        <w:rPr>
          <w:color w:val="000000"/>
        </w:rPr>
        <w:t>'</w:t>
      </w:r>
      <w:r w:rsidRPr="009D6000">
        <w:rPr>
          <w:rStyle w:val="subscript"/>
          <w:color w:val="000000"/>
        </w:rPr>
        <w:t>n</w:t>
      </w:r>
      <w:r w:rsidRPr="009D6000">
        <w:rPr>
          <w:color w:val="000000"/>
        </w:rPr>
        <w:t xml:space="preserve"> defined above, one finds that</w:t>
      </w:r>
    </w:p>
    <w:p w14:paraId="26FE9B2E" w14:textId="77777777" w:rsidR="006B1C0C" w:rsidRPr="009D6000" w:rsidRDefault="006B1C0C" w:rsidP="006B1C0C">
      <w:pPr>
        <w:rPr>
          <w:color w:val="000000"/>
        </w:rPr>
      </w:pPr>
    </w:p>
    <w:p w14:paraId="1094017D" w14:textId="77777777" w:rsidR="006B1C0C" w:rsidRPr="009D6000" w:rsidRDefault="006B1C0C" w:rsidP="006B1C0C">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w:t>
      </w:r>
      <w:r w:rsidR="00C36746" w:rsidRPr="009D6000">
        <w:rPr>
          <w:rStyle w:val="subscript"/>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p>
    <w:p w14:paraId="1909E0B8" w14:textId="77777777" w:rsidR="006B1C0C" w:rsidRPr="009D6000" w:rsidRDefault="006B1C0C" w:rsidP="006B1C0C">
      <w:pPr>
        <w:rPr>
          <w:color w:val="000000"/>
        </w:rPr>
      </w:pPr>
    </w:p>
    <w:p w14:paraId="2AFEB130" w14:textId="77777777" w:rsidR="006B1C0C" w:rsidRPr="009D6000" w:rsidRDefault="006B1C0C" w:rsidP="006B1C0C">
      <w:pPr>
        <w:rPr>
          <w:color w:val="000000"/>
        </w:rPr>
      </w:pPr>
      <w:r w:rsidRPr="009D6000">
        <w:rPr>
          <w:color w:val="000000"/>
        </w:rPr>
        <w:t>which is consistent with the fact that this is a covariant dot product of tensorial vectors:</w:t>
      </w:r>
    </w:p>
    <w:p w14:paraId="07E036B6" w14:textId="77777777" w:rsidR="006B1C0C" w:rsidRPr="009D6000" w:rsidRDefault="006B1C0C" w:rsidP="006B1C0C">
      <w:pPr>
        <w:rPr>
          <w:color w:val="000000"/>
        </w:rPr>
      </w:pPr>
    </w:p>
    <w:p w14:paraId="3F9FA767" w14:textId="77777777" w:rsidR="006B1C0C" w:rsidRPr="009D6000" w:rsidRDefault="006B1C0C" w:rsidP="006B1C0C">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p>
    <w:p w14:paraId="6AE5F89A" w14:textId="77777777" w:rsidR="006B1C0C" w:rsidRPr="009D6000" w:rsidRDefault="006B1C0C" w:rsidP="006B1C0C">
      <w:pPr>
        <w:rPr>
          <w:color w:val="000000"/>
        </w:rPr>
      </w:pPr>
    </w:p>
    <w:p w14:paraId="137F1227" w14:textId="77777777" w:rsidR="006B1C0C" w:rsidRPr="009D6000" w:rsidRDefault="006B1C0C" w:rsidP="006B1C0C">
      <w:pPr>
        <w:rPr>
          <w:color w:val="000000"/>
        </w:rPr>
      </w:pPr>
      <w:r w:rsidRPr="009D6000">
        <w:rPr>
          <w:color w:val="000000"/>
        </w:rPr>
        <w:t>The other two dot products above work this same way, so</w:t>
      </w:r>
    </w:p>
    <w:p w14:paraId="0CE80C5B" w14:textId="77777777" w:rsidR="006B1C0C" w:rsidRPr="009D6000" w:rsidRDefault="006B1C0C" w:rsidP="006B1C0C">
      <w:pPr>
        <w:rPr>
          <w:color w:val="000000"/>
        </w:rPr>
      </w:pPr>
    </w:p>
    <w:p w14:paraId="3D2EBCA6" w14:textId="77777777" w:rsidR="006B1C0C" w:rsidRPr="009D6000" w:rsidRDefault="006B1C0C" w:rsidP="006B1C0C">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nm</w:t>
      </w:r>
      <w:r w:rsidRPr="009D6000">
        <w:rPr>
          <w:color w:val="000000"/>
        </w:rPr>
        <w:tab/>
      </w:r>
    </w:p>
    <w:p w14:paraId="450811FB" w14:textId="77777777" w:rsidR="006B1C0C" w:rsidRPr="009D6000" w:rsidRDefault="006B1C0C" w:rsidP="006B1C0C">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δ</w:t>
      </w:r>
      <w:r w:rsidRPr="009D6000">
        <w:rPr>
          <w:rStyle w:val="subscript"/>
          <w:color w:val="000000"/>
        </w:rPr>
        <w:t>n,m</w:t>
      </w:r>
    </w:p>
    <w:p w14:paraId="61A6B6AE" w14:textId="77777777" w:rsidR="006B1C0C" w:rsidRPr="009D6000" w:rsidRDefault="006B1C0C" w:rsidP="006B1C0C">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p>
    <w:p w14:paraId="53BB0BA6" w14:textId="77777777" w:rsidR="001D4525" w:rsidRDefault="001D4525" w:rsidP="006B1C0C"/>
    <w:p w14:paraId="49BAC25C" w14:textId="77777777" w:rsidR="00425B19" w:rsidRDefault="00425B19" w:rsidP="006B1C0C">
      <w:r>
        <w:rPr>
          <w:u w:val="single"/>
        </w:rPr>
        <w:t>Notes</w:t>
      </w:r>
      <w:r w:rsidR="007131CF">
        <w:rPr>
          <w:u w:val="single"/>
        </w:rPr>
        <w:t xml:space="preserve"> on Reciprocity (Duality) </w:t>
      </w:r>
    </w:p>
    <w:p w14:paraId="1CBF2235" w14:textId="77777777" w:rsidR="00425B19" w:rsidRDefault="00425B19" w:rsidP="006B1C0C"/>
    <w:p w14:paraId="6B901C79" w14:textId="77777777" w:rsidR="00425B19" w:rsidRDefault="00425B19" w:rsidP="006B1C0C">
      <w:r>
        <w:t xml:space="preserve">1. </w:t>
      </w:r>
      <w:r w:rsidR="001D4525">
        <w:t xml:space="preserve">The reciprocal base </w:t>
      </w:r>
      <w:r w:rsidR="00660023">
        <w:t>v</w:t>
      </w:r>
      <w:r w:rsidR="001D4525">
        <w:t xml:space="preserve">ectors </w:t>
      </w:r>
      <w:r w:rsidR="001D4525" w:rsidRPr="001D4525">
        <w:rPr>
          <w:b/>
        </w:rPr>
        <w:t>E</w:t>
      </w:r>
      <w:r w:rsidR="001D4525">
        <w:rPr>
          <w:rStyle w:val="subscript"/>
        </w:rPr>
        <w:t>n</w:t>
      </w:r>
      <w:r w:rsidR="001D4525">
        <w:t xml:space="preserve"> are more usually defined as being those vectors which satisfy the equations </w:t>
      </w:r>
      <w:r w:rsidR="001D4525">
        <w:rPr>
          <w:b/>
        </w:rPr>
        <w:t>E</w:t>
      </w:r>
      <w:r w:rsidR="001D4525">
        <w:rPr>
          <w:rStyle w:val="subscript"/>
        </w:rPr>
        <w:t>n</w:t>
      </w:r>
      <w:r w:rsidR="001D4525">
        <w:t xml:space="preserve"> </w:t>
      </w:r>
      <w:r w:rsidR="001D4525">
        <w:sym w:font="Symbol" w:char="F0B7"/>
      </w:r>
      <w:r w:rsidR="001D4525">
        <w:t xml:space="preserve"> </w:t>
      </w:r>
      <w:r w:rsidR="001D4525" w:rsidRPr="00946BB7">
        <w:rPr>
          <w:b/>
        </w:rPr>
        <w:t>e</w:t>
      </w:r>
      <w:r w:rsidR="001D4525">
        <w:rPr>
          <w:rStyle w:val="subscript"/>
        </w:rPr>
        <w:t>m</w:t>
      </w:r>
      <w:r w:rsidR="001D4525">
        <w:t xml:space="preserve"> = δ</w:t>
      </w:r>
      <w:r w:rsidR="001D4525">
        <w:rPr>
          <w:rStyle w:val="subscript"/>
        </w:rPr>
        <w:t>n,m</w:t>
      </w:r>
      <w:r w:rsidR="001D4525">
        <w:t xml:space="preserve">  where the </w:t>
      </w:r>
      <w:r w:rsidR="001D4525" w:rsidRPr="001D4525">
        <w:rPr>
          <w:b/>
        </w:rPr>
        <w:t>e</w:t>
      </w:r>
      <w:r w:rsidR="001D4525">
        <w:rPr>
          <w:rStyle w:val="subscript"/>
        </w:rPr>
        <w:t>m</w:t>
      </w:r>
      <w:r w:rsidR="001D4525">
        <w:t xml:space="preserve"> are known. Each </w:t>
      </w:r>
      <w:r w:rsidR="001D4525" w:rsidRPr="00A61F29">
        <w:rPr>
          <w:b/>
        </w:rPr>
        <w:t>E</w:t>
      </w:r>
      <w:r w:rsidR="001D4525">
        <w:rPr>
          <w:rStyle w:val="subscript"/>
        </w:rPr>
        <w:t>n</w:t>
      </w:r>
      <w:r w:rsidR="001D4525">
        <w:t xml:space="preserve"> vector has N components so the full set of E</w:t>
      </w:r>
      <w:r w:rsidR="001D4525">
        <w:rPr>
          <w:rStyle w:val="subscript"/>
        </w:rPr>
        <w:t>n</w:t>
      </w:r>
      <w:r w:rsidR="001D4525">
        <w:t xml:space="preserve"> vectors has N</w:t>
      </w:r>
      <w:r w:rsidR="001D4525">
        <w:rPr>
          <w:rStyle w:val="superscript"/>
        </w:rPr>
        <w:t>2</w:t>
      </w:r>
      <w:r w:rsidR="001D4525">
        <w:t xml:space="preserve"> components. As n and m take all values, </w:t>
      </w:r>
      <w:r w:rsidR="001D4525">
        <w:rPr>
          <w:b/>
        </w:rPr>
        <w:t>E</w:t>
      </w:r>
      <w:r w:rsidR="001D4525">
        <w:rPr>
          <w:rStyle w:val="subscript"/>
        </w:rPr>
        <w:t>n</w:t>
      </w:r>
      <w:r w:rsidR="001D4525">
        <w:t xml:space="preserve"> </w:t>
      </w:r>
      <w:r w:rsidR="001D4525">
        <w:sym w:font="Symbol" w:char="F0B7"/>
      </w:r>
      <w:r w:rsidR="001D4525">
        <w:t xml:space="preserve"> </w:t>
      </w:r>
      <w:r w:rsidR="001D4525" w:rsidRPr="00946BB7">
        <w:rPr>
          <w:b/>
        </w:rPr>
        <w:t>e</w:t>
      </w:r>
      <w:r w:rsidR="001D4525">
        <w:rPr>
          <w:rStyle w:val="subscript"/>
        </w:rPr>
        <w:t>m</w:t>
      </w:r>
      <w:r w:rsidR="001D4525">
        <w:t xml:space="preserve"> = δ</w:t>
      </w:r>
      <w:r w:rsidR="001D4525">
        <w:rPr>
          <w:rStyle w:val="subscript"/>
        </w:rPr>
        <w:t>n,m</w:t>
      </w:r>
      <w:r w:rsidR="00A61F29">
        <w:t xml:space="preserve"> represents N</w:t>
      </w:r>
      <w:r w:rsidR="00A61F29">
        <w:rPr>
          <w:rStyle w:val="superscript"/>
        </w:rPr>
        <w:t>2</w:t>
      </w:r>
      <w:r w:rsidR="00A61F29">
        <w:t xml:space="preserve"> linear equations. A solution exists since S </w:t>
      </w:r>
      <w:r>
        <w:t>is</w:t>
      </w:r>
      <w:r w:rsidR="00A61F29">
        <w:t xml:space="preserve"> invertible</w:t>
      </w:r>
      <w:r>
        <w:t xml:space="preserve"> (</w:t>
      </w:r>
      <w:r w:rsidR="00A61F29">
        <w:t>the</w:t>
      </w:r>
      <w:r w:rsidR="00A61F29" w:rsidRPr="00A61F29">
        <w:rPr>
          <w:b/>
        </w:rPr>
        <w:t xml:space="preserve"> e</w:t>
      </w:r>
      <w:r w:rsidR="00A61F29">
        <w:rPr>
          <w:rStyle w:val="subscript"/>
        </w:rPr>
        <w:t>m</w:t>
      </w:r>
      <w:r>
        <w:t xml:space="preserve"> form a complete set)</w:t>
      </w:r>
      <w:r w:rsidR="008229E6">
        <w:t>. T</w:t>
      </w:r>
      <w:r>
        <w:t>he solution is unique and in fact gives our assumed definition above</w:t>
      </w:r>
      <w:r w:rsidRPr="00425B19">
        <w:rPr>
          <w:b/>
        </w:rPr>
        <w:t xml:space="preserve">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Here is a fast solution of this Cramer's Rule problem using matrix notation: </w:t>
      </w:r>
    </w:p>
    <w:p w14:paraId="12A14A44" w14:textId="77777777" w:rsidR="00425B19" w:rsidRDefault="00425B19" w:rsidP="006B1C0C"/>
    <w:p w14:paraId="50AAD35E" w14:textId="77777777" w:rsidR="001D4525" w:rsidRDefault="00F13A4E" w:rsidP="006B1C0C">
      <w:r>
        <w:tab/>
      </w:r>
      <w:r w:rsidR="00425B19">
        <w:rPr>
          <w:b/>
        </w:rPr>
        <w:t>E</w:t>
      </w:r>
      <w:r w:rsidR="00425B19">
        <w:rPr>
          <w:rStyle w:val="subscript"/>
        </w:rPr>
        <w:t>n</w:t>
      </w:r>
      <w:r w:rsidR="00425B19">
        <w:t xml:space="preserve"> </w:t>
      </w:r>
      <w:r w:rsidR="00425B19">
        <w:sym w:font="Symbol" w:char="F0B7"/>
      </w:r>
      <w:r w:rsidR="00425B19">
        <w:t xml:space="preserve"> </w:t>
      </w:r>
      <w:r w:rsidR="00425B19" w:rsidRPr="00946BB7">
        <w:rPr>
          <w:b/>
        </w:rPr>
        <w:t>e</w:t>
      </w:r>
      <w:r w:rsidR="00425B19">
        <w:rPr>
          <w:rStyle w:val="subscript"/>
        </w:rPr>
        <w:t>m</w:t>
      </w:r>
      <w:r w:rsidR="00425B19">
        <w:t xml:space="preserve"> = δ</w:t>
      </w:r>
      <w:r w:rsidR="00425B19">
        <w:rPr>
          <w:rStyle w:val="subscript"/>
        </w:rPr>
        <w:t>n,m</w:t>
      </w:r>
      <w:r w:rsidR="00425B19">
        <w:t xml:space="preserve"> </w:t>
      </w:r>
      <w:r w:rsidR="00425B19">
        <w:tab/>
        <w:t xml:space="preserve">=&gt; </w:t>
      </w:r>
      <w:r w:rsidR="00425B19">
        <w:fldChar w:fldCharType="begin"/>
      </w:r>
      <w:r w:rsidR="00425B19">
        <w:instrText xml:space="preserve"> EQ \O(g,\S\up0(</w:instrText>
      </w:r>
      <w:r w:rsidR="002747C4" w:rsidRPr="002747C4">
        <w:rPr>
          <w:rFonts w:ascii="Aatrix OCR A Extended" w:hAnsi="Aatrix OCR A Extended"/>
        </w:rPr>
        <w:instrText>¯</w:instrText>
      </w:r>
      <w:r w:rsidR="00425B19">
        <w:instrText>))</w:instrText>
      </w:r>
      <w:r w:rsidR="00425B19">
        <w:fldChar w:fldCharType="end"/>
      </w:r>
      <w:r w:rsidR="00425B19">
        <w:rPr>
          <w:rStyle w:val="subscript"/>
        </w:rPr>
        <w:t>ij</w:t>
      </w:r>
      <w:r w:rsidR="00425B19">
        <w:t>(E</w:t>
      </w:r>
      <w:r w:rsidR="00425B19">
        <w:rPr>
          <w:rStyle w:val="subscript"/>
        </w:rPr>
        <w:t>n</w:t>
      </w:r>
      <w:r w:rsidR="00425B19">
        <w:t>)</w:t>
      </w:r>
      <w:r w:rsidR="00425B19">
        <w:rPr>
          <w:rStyle w:val="subscript"/>
        </w:rPr>
        <w:t>i</w:t>
      </w:r>
      <w:r w:rsidR="00425B19">
        <w:t>(e</w:t>
      </w:r>
      <w:r w:rsidR="00425B19">
        <w:rPr>
          <w:rStyle w:val="subscript"/>
        </w:rPr>
        <w:t>m</w:t>
      </w:r>
      <w:r w:rsidR="00425B19">
        <w:t>)</w:t>
      </w:r>
      <w:r w:rsidR="00425B19">
        <w:rPr>
          <w:rStyle w:val="subscript"/>
        </w:rPr>
        <w:t>j</w:t>
      </w:r>
      <w:r w:rsidR="00425B19">
        <w:t xml:space="preserve"> = δ</w:t>
      </w:r>
      <w:r w:rsidR="00425B19">
        <w:rPr>
          <w:rStyle w:val="subscript"/>
        </w:rPr>
        <w:t>n,m</w:t>
      </w:r>
      <w:r w:rsidR="00425B19">
        <w:t xml:space="preserve">    =&gt; (E</w:t>
      </w:r>
      <w:r w:rsidR="00425B19">
        <w:rPr>
          <w:rStyle w:val="subscript"/>
        </w:rPr>
        <w:t>n</w:t>
      </w:r>
      <w:r w:rsidR="00425B19">
        <w:t>)</w:t>
      </w:r>
      <w:r w:rsidR="00425B19">
        <w:rPr>
          <w:rStyle w:val="subscript"/>
        </w:rPr>
        <w:t>i</w:t>
      </w:r>
      <w:r w:rsidR="00425B19">
        <w:t xml:space="preserve"> </w:t>
      </w:r>
      <w:r w:rsidR="00425B19">
        <w:fldChar w:fldCharType="begin"/>
      </w:r>
      <w:r w:rsidR="00425B19">
        <w:instrText xml:space="preserve"> EQ \O(g,\S\up0(</w:instrText>
      </w:r>
      <w:r w:rsidR="002747C4" w:rsidRPr="002747C4">
        <w:rPr>
          <w:rFonts w:ascii="Aatrix OCR A Extended" w:hAnsi="Aatrix OCR A Extended"/>
        </w:rPr>
        <w:instrText>¯</w:instrText>
      </w:r>
      <w:r w:rsidR="00425B19">
        <w:instrText>))</w:instrText>
      </w:r>
      <w:r w:rsidR="00425B19">
        <w:fldChar w:fldCharType="end"/>
      </w:r>
      <w:r w:rsidR="00425B19">
        <w:rPr>
          <w:rStyle w:val="subscript"/>
        </w:rPr>
        <w:t>ij</w:t>
      </w:r>
      <w:r w:rsidR="00A40EB5">
        <w:t xml:space="preserve"> </w:t>
      </w:r>
      <w:r w:rsidR="00425B19">
        <w:t>S</w:t>
      </w:r>
      <w:r w:rsidR="00425B19">
        <w:rPr>
          <w:rStyle w:val="subscript"/>
        </w:rPr>
        <w:t>jm</w:t>
      </w:r>
      <w:r w:rsidR="00425B19">
        <w:t xml:space="preserve">  = δ</w:t>
      </w:r>
      <w:r w:rsidR="00425B19">
        <w:rPr>
          <w:rStyle w:val="subscript"/>
        </w:rPr>
        <w:t>n,m</w:t>
      </w:r>
      <w:r w:rsidR="00425B19">
        <w:t xml:space="preserve">     Let A</w:t>
      </w:r>
      <w:r w:rsidR="00425B19">
        <w:rPr>
          <w:rStyle w:val="subscript"/>
        </w:rPr>
        <w:t>ni</w:t>
      </w:r>
      <w:r w:rsidR="00425B19">
        <w:t xml:space="preserve"> ≡  (E</w:t>
      </w:r>
      <w:r w:rsidR="00425B19">
        <w:rPr>
          <w:rStyle w:val="subscript"/>
        </w:rPr>
        <w:t>n</w:t>
      </w:r>
      <w:r w:rsidR="00425B19">
        <w:t>)</w:t>
      </w:r>
      <w:r w:rsidR="00425B19">
        <w:rPr>
          <w:rStyle w:val="subscript"/>
        </w:rPr>
        <w:t>i</w:t>
      </w:r>
      <w:r w:rsidR="00425B19">
        <w:t xml:space="preserve"> . </w:t>
      </w:r>
    </w:p>
    <w:p w14:paraId="447B8D9F" w14:textId="77777777" w:rsidR="00425B19" w:rsidRDefault="00F13A4E" w:rsidP="006B1C0C">
      <w:r>
        <w:tab/>
      </w:r>
      <w:r w:rsidR="00425B19">
        <w:t xml:space="preserve">Then have A </w:t>
      </w:r>
      <w:r w:rsidR="00425B19">
        <w:fldChar w:fldCharType="begin"/>
      </w:r>
      <w:r w:rsidR="00425B19">
        <w:instrText xml:space="preserve"> EQ \O(g,\S\up0(</w:instrText>
      </w:r>
      <w:r w:rsidR="002747C4" w:rsidRPr="002747C4">
        <w:rPr>
          <w:rFonts w:ascii="Aatrix OCR A Extended" w:hAnsi="Aatrix OCR A Extended"/>
        </w:rPr>
        <w:instrText>¯</w:instrText>
      </w:r>
      <w:r w:rsidR="00425B19">
        <w:instrText>))</w:instrText>
      </w:r>
      <w:r w:rsidR="00425B19">
        <w:fldChar w:fldCharType="end"/>
      </w:r>
      <w:r w:rsidR="00425B19">
        <w:t xml:space="preserve"> S = 1, =&gt; A = (</w:t>
      </w:r>
      <w:r w:rsidR="00425B19">
        <w:fldChar w:fldCharType="begin"/>
      </w:r>
      <w:r w:rsidR="00425B19">
        <w:instrText xml:space="preserve"> EQ \O(g,\S\up0(</w:instrText>
      </w:r>
      <w:r w:rsidR="002747C4" w:rsidRPr="002747C4">
        <w:rPr>
          <w:rFonts w:ascii="Aatrix OCR A Extended" w:hAnsi="Aatrix OCR A Extended"/>
        </w:rPr>
        <w:instrText>¯</w:instrText>
      </w:r>
      <w:r w:rsidR="00425B19">
        <w:instrText>))</w:instrText>
      </w:r>
      <w:r w:rsidR="00425B19">
        <w:fldChar w:fldCharType="end"/>
      </w:r>
      <w:r w:rsidR="00425B19">
        <w:t xml:space="preserve"> S)</w:t>
      </w:r>
      <w:r w:rsidR="00425B19">
        <w:rPr>
          <w:rStyle w:val="superscript"/>
        </w:rPr>
        <w:t>-1</w:t>
      </w:r>
      <w:r w:rsidR="00425B19">
        <w:t xml:space="preserve"> = S</w:t>
      </w:r>
      <w:r w:rsidR="00425B19">
        <w:rPr>
          <w:rStyle w:val="superscript"/>
        </w:rPr>
        <w:t>-1</w:t>
      </w:r>
      <w:r w:rsidR="00425B19">
        <w:t xml:space="preserve"> </w:t>
      </w:r>
      <w:r w:rsidR="00425B19">
        <w:fldChar w:fldCharType="begin"/>
      </w:r>
      <w:r w:rsidR="00425B19">
        <w:instrText xml:space="preserve"> EQ \O(g,\S\up0(</w:instrText>
      </w:r>
      <w:r w:rsidR="002747C4" w:rsidRPr="002747C4">
        <w:rPr>
          <w:rFonts w:ascii="Aatrix OCR A Extended" w:hAnsi="Aatrix OCR A Extended"/>
        </w:rPr>
        <w:instrText>¯</w:instrText>
      </w:r>
      <w:r w:rsidR="00425B19">
        <w:instrText>))</w:instrText>
      </w:r>
      <w:r w:rsidR="00425B19">
        <w:fldChar w:fldCharType="end"/>
      </w:r>
      <w:r w:rsidR="00425B19">
        <w:rPr>
          <w:rStyle w:val="superscript"/>
        </w:rPr>
        <w:t>-1</w:t>
      </w:r>
      <w:r w:rsidR="00425B19">
        <w:t xml:space="preserve"> = R g  = g' S</w:t>
      </w:r>
      <w:r w:rsidR="00425B19">
        <w:rPr>
          <w:rStyle w:val="superscript"/>
        </w:rPr>
        <w:t>T</w:t>
      </w:r>
      <w:r w:rsidR="00425B19">
        <w:t xml:space="preserve">  (end Sec 5f).  Therefore</w:t>
      </w:r>
    </w:p>
    <w:p w14:paraId="52F4E9BF" w14:textId="77777777" w:rsidR="001D4525" w:rsidRDefault="00F13A4E" w:rsidP="006B1C0C">
      <w:r>
        <w:tab/>
      </w:r>
      <w:r w:rsidR="00425B19">
        <w:t>A = g' S</w:t>
      </w:r>
      <w:r w:rsidR="00425B19">
        <w:rPr>
          <w:rStyle w:val="superscript"/>
        </w:rPr>
        <w:t>T</w:t>
      </w:r>
      <w:r w:rsidR="00425B19">
        <w:t xml:space="preserve">  =&gt;  (E</w:t>
      </w:r>
      <w:r w:rsidR="00425B19">
        <w:rPr>
          <w:rStyle w:val="subscript"/>
        </w:rPr>
        <w:t>n</w:t>
      </w:r>
      <w:r w:rsidR="00425B19">
        <w:t>)</w:t>
      </w:r>
      <w:r w:rsidR="00425B19">
        <w:rPr>
          <w:rStyle w:val="subscript"/>
        </w:rPr>
        <w:t>i</w:t>
      </w:r>
      <w:r w:rsidR="00425B19">
        <w:t xml:space="preserve">  = A</w:t>
      </w:r>
      <w:r w:rsidR="00425B19">
        <w:rPr>
          <w:rStyle w:val="subscript"/>
        </w:rPr>
        <w:t>ni</w:t>
      </w:r>
      <w:r w:rsidR="00425B19">
        <w:t xml:space="preserve"> = g'</w:t>
      </w:r>
      <w:r w:rsidR="00425B19">
        <w:rPr>
          <w:rStyle w:val="subscript"/>
        </w:rPr>
        <w:t>nj</w:t>
      </w:r>
      <w:r w:rsidR="00425B19">
        <w:t xml:space="preserve"> (S</w:t>
      </w:r>
      <w:r w:rsidR="00425B19">
        <w:rPr>
          <w:rStyle w:val="superscript"/>
        </w:rPr>
        <w:t>T</w:t>
      </w:r>
      <w:r w:rsidR="00425B19">
        <w:t>)</w:t>
      </w:r>
      <w:r w:rsidR="00425B19">
        <w:rPr>
          <w:rStyle w:val="subscript"/>
        </w:rPr>
        <w:t>ji</w:t>
      </w:r>
      <w:r w:rsidR="00425B19">
        <w:t xml:space="preserve"> = g'</w:t>
      </w:r>
      <w:r w:rsidR="00425B19">
        <w:rPr>
          <w:rStyle w:val="subscript"/>
        </w:rPr>
        <w:t>nj</w:t>
      </w:r>
      <w:r w:rsidR="00425B19">
        <w:t xml:space="preserve"> (e</w:t>
      </w:r>
      <w:r w:rsidR="00425B19">
        <w:rPr>
          <w:rStyle w:val="subscript"/>
        </w:rPr>
        <w:t>j</w:t>
      </w:r>
      <w:r w:rsidR="00425B19">
        <w:t>)</w:t>
      </w:r>
      <w:r w:rsidR="00425B19">
        <w:rPr>
          <w:rStyle w:val="subscript"/>
        </w:rPr>
        <w:t>i</w:t>
      </w:r>
      <w:r w:rsidR="00425B19">
        <w:t xml:space="preserve">  =&gt;  </w:t>
      </w:r>
      <w:r w:rsidR="00425B19">
        <w:rPr>
          <w:b/>
        </w:rPr>
        <w:t>E</w:t>
      </w:r>
      <w:r w:rsidR="00425B19">
        <w:rPr>
          <w:rStyle w:val="subscript"/>
        </w:rPr>
        <w:t>n</w:t>
      </w:r>
      <w:r w:rsidR="00425B19">
        <w:t xml:space="preserve"> = g'</w:t>
      </w:r>
      <w:r w:rsidR="00425B19">
        <w:rPr>
          <w:rStyle w:val="subscript"/>
        </w:rPr>
        <w:t>nj</w:t>
      </w:r>
      <w:r w:rsidR="00425B19" w:rsidRPr="00425B19">
        <w:t xml:space="preserve"> </w:t>
      </w:r>
      <w:r w:rsidR="00425B19" w:rsidRPr="00425B19">
        <w:rPr>
          <w:b/>
        </w:rPr>
        <w:t>e</w:t>
      </w:r>
      <w:r w:rsidR="00425B19">
        <w:rPr>
          <w:rStyle w:val="subscript"/>
        </w:rPr>
        <w:t>j</w:t>
      </w:r>
      <w:r w:rsidR="00425B19">
        <w:t xml:space="preserve"> .  QED</w:t>
      </w:r>
      <w:r w:rsidR="00EB1A54">
        <w:t xml:space="preserve"> </w:t>
      </w:r>
    </w:p>
    <w:p w14:paraId="18B82E30" w14:textId="77777777" w:rsidR="00EB1A54" w:rsidRDefault="00EB1A54" w:rsidP="006B1C0C"/>
    <w:p w14:paraId="6CD0AD31" w14:textId="77777777" w:rsidR="00EB1A54" w:rsidRDefault="00EB1A54" w:rsidP="006B1C0C">
      <w:r>
        <w:t xml:space="preserve">2. In general, if one has </w:t>
      </w:r>
      <w:r w:rsidR="00B91066">
        <w:rPr>
          <w:b/>
        </w:rPr>
        <w:t>A</w:t>
      </w:r>
      <w:r>
        <w:rPr>
          <w:rStyle w:val="subscript"/>
        </w:rPr>
        <w:t>n</w:t>
      </w:r>
      <w:r>
        <w:t xml:space="preserve"> </w:t>
      </w:r>
      <w:r>
        <w:sym w:font="Symbol" w:char="F0B7"/>
      </w:r>
      <w:r>
        <w:t xml:space="preserve"> </w:t>
      </w:r>
      <w:r w:rsidR="00B91066">
        <w:rPr>
          <w:b/>
        </w:rPr>
        <w:t>a</w:t>
      </w:r>
      <w:r>
        <w:rPr>
          <w:rStyle w:val="subscript"/>
        </w:rPr>
        <w:t>m</w:t>
      </w:r>
      <w:r>
        <w:t xml:space="preserve"> = δ</w:t>
      </w:r>
      <w:r>
        <w:rPr>
          <w:rStyle w:val="subscript"/>
        </w:rPr>
        <w:t>n,m</w:t>
      </w:r>
      <w:r>
        <w:t xml:space="preserve">, the vectors </w:t>
      </w:r>
      <w:r w:rsidR="00B91066">
        <w:rPr>
          <w:b/>
        </w:rPr>
        <w:t>A</w:t>
      </w:r>
      <w:r>
        <w:rPr>
          <w:rStyle w:val="subscript"/>
        </w:rPr>
        <w:t>m</w:t>
      </w:r>
      <w:r>
        <w:t xml:space="preserve"> are said to be "reciprocal" to the </w:t>
      </w:r>
      <w:r w:rsidR="00B91066">
        <w:rPr>
          <w:b/>
        </w:rPr>
        <w:t>a</w:t>
      </w:r>
      <w:r>
        <w:rPr>
          <w:rStyle w:val="subscript"/>
        </w:rPr>
        <w:t>m</w:t>
      </w:r>
      <w:r w:rsidR="007131CF">
        <w:t xml:space="preserve"> and vice versa</w:t>
      </w:r>
      <w:r>
        <w:t xml:space="preserve">,  so the vectors </w:t>
      </w:r>
      <w:r w:rsidRPr="00EB1A54">
        <w:rPr>
          <w:b/>
        </w:rPr>
        <w:t>E</w:t>
      </w:r>
      <w:r>
        <w:rPr>
          <w:rStyle w:val="subscript"/>
        </w:rPr>
        <w:t>n</w:t>
      </w:r>
      <w:r>
        <w:t xml:space="preserve"> are reciprocal to the tangent base </w:t>
      </w:r>
      <w:r w:rsidR="00162207">
        <w:t>v</w:t>
      </w:r>
      <w:r>
        <w:t xml:space="preserve">ectors </w:t>
      </w:r>
      <w:r w:rsidRPr="00EB1A54">
        <w:rPr>
          <w:b/>
        </w:rPr>
        <w:t>e</w:t>
      </w:r>
      <w:r>
        <w:rPr>
          <w:rStyle w:val="subscript"/>
        </w:rPr>
        <w:t>n</w:t>
      </w:r>
      <w:r>
        <w:t xml:space="preserve">. </w:t>
      </w:r>
    </w:p>
    <w:p w14:paraId="1C913520" w14:textId="77777777" w:rsidR="00EB1A54" w:rsidRDefault="00EB1A54" w:rsidP="006B1C0C"/>
    <w:p w14:paraId="09AFDE13" w14:textId="77777777" w:rsidR="00EB1A54" w:rsidRPr="00EB1A54" w:rsidRDefault="00EB1A54" w:rsidP="006B1C0C">
      <w:r>
        <w:t xml:space="preserve">3. Some authors refer to </w:t>
      </w:r>
      <w:r w:rsidR="00B91066">
        <w:rPr>
          <w:b/>
        </w:rPr>
        <w:t>A</w:t>
      </w:r>
      <w:r>
        <w:rPr>
          <w:rStyle w:val="subscript"/>
        </w:rPr>
        <w:t>n</w:t>
      </w:r>
      <w:r>
        <w:t xml:space="preserve"> </w:t>
      </w:r>
      <w:r>
        <w:sym w:font="Symbol" w:char="F0B7"/>
      </w:r>
      <w:r>
        <w:t xml:space="preserve"> </w:t>
      </w:r>
      <w:r w:rsidR="00B91066">
        <w:rPr>
          <w:b/>
        </w:rPr>
        <w:t>a</w:t>
      </w:r>
      <w:r>
        <w:rPr>
          <w:rStyle w:val="subscript"/>
        </w:rPr>
        <w:t>m</w:t>
      </w:r>
      <w:r>
        <w:t xml:space="preserve"> = δ</w:t>
      </w:r>
      <w:r>
        <w:rPr>
          <w:rStyle w:val="subscript"/>
        </w:rPr>
        <w:t>n,m</w:t>
      </w:r>
      <w:r>
        <w:t xml:space="preserve"> as a "duality relation" and either set of vectors is "dual to" the other set. </w:t>
      </w:r>
      <w:r w:rsidR="00A40EB5">
        <w:t>T</w:t>
      </w:r>
      <w:r>
        <w:t xml:space="preserve">he </w:t>
      </w:r>
      <w:r w:rsidRPr="00EB1A54">
        <w:rPr>
          <w:b/>
        </w:rPr>
        <w:t>E</w:t>
      </w:r>
      <w:r>
        <w:rPr>
          <w:rStyle w:val="subscript"/>
        </w:rPr>
        <w:t>n</w:t>
      </w:r>
      <w:r>
        <w:t xml:space="preserve"> are referred to as the dual vectors to </w:t>
      </w:r>
      <w:r w:rsidRPr="00EB1A54">
        <w:rPr>
          <w:b/>
        </w:rPr>
        <w:t>e</w:t>
      </w:r>
      <w:r>
        <w:rPr>
          <w:rStyle w:val="subscript"/>
        </w:rPr>
        <w:t>n</w:t>
      </w:r>
      <w:r>
        <w:t xml:space="preserve">. </w:t>
      </w:r>
    </w:p>
    <w:p w14:paraId="3AE74363" w14:textId="77777777" w:rsidR="00EB1A54" w:rsidRDefault="00EB1A54" w:rsidP="006B1C0C"/>
    <w:p w14:paraId="5511078D" w14:textId="77777777" w:rsidR="00EB1A54" w:rsidRDefault="00EB1A54" w:rsidP="00EB1A54">
      <w:r>
        <w:t xml:space="preserve">4. If the </w:t>
      </w:r>
      <w:r w:rsidR="00B91066">
        <w:rPr>
          <w:b/>
        </w:rPr>
        <w:t>a</w:t>
      </w:r>
      <w:r>
        <w:rPr>
          <w:rStyle w:val="subscript"/>
        </w:rPr>
        <w:t>m</w:t>
      </w:r>
      <w:r>
        <w:t xml:space="preserve"> are contravariant vectors, then </w:t>
      </w:r>
      <w:r w:rsidR="00B91066">
        <w:rPr>
          <w:b/>
        </w:rPr>
        <w:t>A</w:t>
      </w:r>
      <w:r>
        <w:rPr>
          <w:rStyle w:val="subscript"/>
        </w:rPr>
        <w:t>n</w:t>
      </w:r>
      <w:r>
        <w:t xml:space="preserve"> will also be contravariant and then </w:t>
      </w:r>
      <w:r w:rsidR="00B91066">
        <w:rPr>
          <w:b/>
        </w:rPr>
        <w:t>A</w:t>
      </w:r>
      <w:r>
        <w:rPr>
          <w:rStyle w:val="subscript"/>
        </w:rPr>
        <w:t>n</w:t>
      </w:r>
      <w:r>
        <w:t xml:space="preserve"> </w:t>
      </w:r>
      <w:r>
        <w:sym w:font="Symbol" w:char="F0B7"/>
      </w:r>
      <w:r>
        <w:t xml:space="preserve"> </w:t>
      </w:r>
      <w:r w:rsidR="00B91066">
        <w:rPr>
          <w:b/>
        </w:rPr>
        <w:t>a</w:t>
      </w:r>
      <w:r>
        <w:rPr>
          <w:rStyle w:val="subscript"/>
        </w:rPr>
        <w:t>m</w:t>
      </w:r>
      <w:r>
        <w:t xml:space="preserve"> is a tensorial scalar. Therefore if </w:t>
      </w:r>
      <w:r w:rsidR="00B91066">
        <w:rPr>
          <w:b/>
        </w:rPr>
        <w:t>A</w:t>
      </w:r>
      <w:r>
        <w:rPr>
          <w:rStyle w:val="subscript"/>
        </w:rPr>
        <w:t>n</w:t>
      </w:r>
      <w:r>
        <w:t xml:space="preserve"> </w:t>
      </w:r>
      <w:r>
        <w:sym w:font="Symbol" w:char="F0B7"/>
      </w:r>
      <w:r>
        <w:t xml:space="preserve"> </w:t>
      </w:r>
      <w:r w:rsidR="00B91066">
        <w:rPr>
          <w:b/>
        </w:rPr>
        <w:t>a</w:t>
      </w:r>
      <w:r>
        <w:rPr>
          <w:rStyle w:val="subscript"/>
        </w:rPr>
        <w:t>m</w:t>
      </w:r>
      <w:r>
        <w:t xml:space="preserve"> = δ</w:t>
      </w:r>
      <w:r>
        <w:rPr>
          <w:rStyle w:val="subscript"/>
        </w:rPr>
        <w:t>n,m</w:t>
      </w:r>
      <w:r>
        <w:t xml:space="preserve">,  then so also </w:t>
      </w:r>
      <w:r w:rsidR="00B91066">
        <w:rPr>
          <w:b/>
        </w:rPr>
        <w:t>A</w:t>
      </w:r>
      <w:r w:rsidRPr="005C5D34">
        <w:t>'</w:t>
      </w:r>
      <w:r>
        <w:rPr>
          <w:rStyle w:val="subscript"/>
        </w:rPr>
        <w:t>n</w:t>
      </w:r>
      <w:r>
        <w:t xml:space="preserve"> </w:t>
      </w:r>
      <w:r>
        <w:sym w:font="Symbol" w:char="F0B7"/>
      </w:r>
      <w:r>
        <w:t xml:space="preserve"> </w:t>
      </w:r>
      <w:r w:rsidR="00B91066">
        <w:rPr>
          <w:b/>
        </w:rPr>
        <w:t>a</w:t>
      </w:r>
      <w:r w:rsidRPr="005C5D34">
        <w:t>'</w:t>
      </w:r>
      <w:r>
        <w:rPr>
          <w:rStyle w:val="subscript"/>
        </w:rPr>
        <w:t>m</w:t>
      </w:r>
      <w:r>
        <w:t xml:space="preserve"> = δ</w:t>
      </w:r>
      <w:r>
        <w:rPr>
          <w:rStyle w:val="subscript"/>
        </w:rPr>
        <w:t>n,m</w:t>
      </w:r>
      <w:r>
        <w:t xml:space="preserve">  in x</w:t>
      </w:r>
      <w:r w:rsidR="007131CF">
        <w:t>'</w:t>
      </w:r>
      <w:r>
        <w:t xml:space="preserve">-space, where </w:t>
      </w:r>
      <w:r w:rsidR="00B91066">
        <w:rPr>
          <w:b/>
        </w:rPr>
        <w:t>a</w:t>
      </w:r>
      <w:r>
        <w:rPr>
          <w:rStyle w:val="subscript"/>
        </w:rPr>
        <w:t>m</w:t>
      </w:r>
      <w:r>
        <w:t>'  = R</w:t>
      </w:r>
      <w:r w:rsidR="00B91066">
        <w:rPr>
          <w:b/>
        </w:rPr>
        <w:t>a</w:t>
      </w:r>
      <w:r>
        <w:rPr>
          <w:rStyle w:val="subscript"/>
        </w:rPr>
        <w:t>m</w:t>
      </w:r>
      <w:r>
        <w:t xml:space="preserve">  and </w:t>
      </w:r>
      <w:r w:rsidR="00B91066">
        <w:rPr>
          <w:b/>
        </w:rPr>
        <w:t>A</w:t>
      </w:r>
      <w:r w:rsidRPr="005C5D34">
        <w:t>'</w:t>
      </w:r>
      <w:r>
        <w:rPr>
          <w:rStyle w:val="subscript"/>
        </w:rPr>
        <w:t xml:space="preserve">n </w:t>
      </w:r>
      <w:r>
        <w:t>= R</w:t>
      </w:r>
      <w:r w:rsidR="00B91066">
        <w:rPr>
          <w:b/>
        </w:rPr>
        <w:t>A</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095B9D38" w14:textId="77777777" w:rsidR="00EB1A54" w:rsidRDefault="00EB1A54" w:rsidP="00EB1A54"/>
    <w:p w14:paraId="1AAB1D86" w14:textId="77777777" w:rsidR="00EB1A54" w:rsidRPr="00EB1A54" w:rsidRDefault="00EB1A54" w:rsidP="00EB1A54">
      <w:r>
        <w:t xml:space="preserve">5. In section (e)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w:t>
      </w:r>
      <w:r w:rsidR="007131CF">
        <w:t>is</w:t>
      </w:r>
      <w:r>
        <w:t xml:space="preserve"> associated with the inverse transformation </w:t>
      </w:r>
      <w:r w:rsidRPr="00EB1A54">
        <w:rPr>
          <w:b/>
        </w:rPr>
        <w:t>x</w:t>
      </w:r>
      <w:r>
        <w:t xml:space="preserve"> = F</w:t>
      </w:r>
      <w:r>
        <w:rPr>
          <w:rStyle w:val="superscript"/>
        </w:rPr>
        <w:t>-1</w:t>
      </w:r>
      <w:r>
        <w:t>(</w:t>
      </w:r>
      <w:r w:rsidRPr="00EB1A54">
        <w:rPr>
          <w:b/>
        </w:rPr>
        <w:t>x</w:t>
      </w:r>
      <w:r w:rsidR="00A40EB5">
        <w:t>').</w:t>
      </w:r>
    </w:p>
    <w:p w14:paraId="31986FA7" w14:textId="77777777" w:rsidR="008229E6" w:rsidRDefault="008229E6" w:rsidP="006B1C0C"/>
    <w:p w14:paraId="40002891" w14:textId="77777777" w:rsidR="008229E6" w:rsidRDefault="007C1C7B" w:rsidP="006B1C0C">
      <w:r>
        <w:t>6</w:t>
      </w:r>
      <w:r w:rsidR="008229E6">
        <w:t xml:space="preserve">. </w:t>
      </w:r>
      <w:r w:rsidR="00EB1A54">
        <w:t>One major</w:t>
      </w:r>
      <w:r w:rsidR="00B91066">
        <w:t xml:space="preserve"> significance of the equation </w:t>
      </w:r>
      <w:r w:rsidR="00B91066">
        <w:rPr>
          <w:b/>
        </w:rPr>
        <w:t>A</w:t>
      </w:r>
      <w:r w:rsidR="008229E6">
        <w:rPr>
          <w:rStyle w:val="subscript"/>
        </w:rPr>
        <w:t>n</w:t>
      </w:r>
      <w:r w:rsidR="008229E6">
        <w:t xml:space="preserve"> </w:t>
      </w:r>
      <w:r w:rsidR="008229E6">
        <w:sym w:font="Symbol" w:char="F0B7"/>
      </w:r>
      <w:r w:rsidR="008229E6">
        <w:t xml:space="preserve"> </w:t>
      </w:r>
      <w:r w:rsidR="00B91066">
        <w:rPr>
          <w:b/>
        </w:rPr>
        <w:t>a</w:t>
      </w:r>
      <w:r w:rsidR="008229E6">
        <w:rPr>
          <w:rStyle w:val="subscript"/>
        </w:rPr>
        <w:t>m</w:t>
      </w:r>
      <w:r w:rsidR="008229E6">
        <w:t xml:space="preserve"> = δ</w:t>
      </w:r>
      <w:r w:rsidR="008229E6">
        <w:rPr>
          <w:rStyle w:val="subscript"/>
        </w:rPr>
        <w:t>n,m</w:t>
      </w:r>
      <w:r w:rsidR="008229E6">
        <w:t xml:space="preserve"> is that i</w:t>
      </w:r>
      <w:r w:rsidR="00B91066">
        <w:t>t</w:t>
      </w:r>
      <w:r w:rsidR="008229E6">
        <w:t xml:space="preserve"> allows the following expansion</w:t>
      </w:r>
      <w:r w:rsidR="00EB1A54">
        <w:t>s</w:t>
      </w:r>
      <w:r w:rsidR="008229E6">
        <w:t>:</w:t>
      </w:r>
    </w:p>
    <w:p w14:paraId="612126C7" w14:textId="77777777" w:rsidR="008229E6" w:rsidRDefault="008229E6" w:rsidP="006B1C0C"/>
    <w:p w14:paraId="4FD993E8" w14:textId="77777777" w:rsidR="008229E6" w:rsidRDefault="008229E6" w:rsidP="006B1C0C">
      <w:r>
        <w:tab/>
      </w:r>
      <w:r w:rsidRPr="008229E6">
        <w:rPr>
          <w:b/>
        </w:rPr>
        <w:t>V</w:t>
      </w:r>
      <w:r>
        <w:t xml:space="preserve">  = Σ</w:t>
      </w:r>
      <w:r>
        <w:rPr>
          <w:rStyle w:val="subscript"/>
        </w:rPr>
        <w:t xml:space="preserve">n </w:t>
      </w:r>
      <w:r>
        <w:t>k</w:t>
      </w:r>
      <w:r>
        <w:rPr>
          <w:rStyle w:val="subscript"/>
        </w:rPr>
        <w:t>n</w:t>
      </w:r>
      <w:r>
        <w:t xml:space="preserve"> </w:t>
      </w:r>
      <w:r w:rsidR="00B91066">
        <w:rPr>
          <w:b/>
        </w:rPr>
        <w:t>A</w:t>
      </w:r>
      <w:r>
        <w:rPr>
          <w:rStyle w:val="subscript"/>
        </w:rPr>
        <w:t>n</w:t>
      </w:r>
      <w:r>
        <w:tab/>
        <w:t>where k</w:t>
      </w:r>
      <w:r w:rsidR="007131CF">
        <w:rPr>
          <w:rStyle w:val="subscript"/>
        </w:rPr>
        <w:t>m</w:t>
      </w:r>
      <w:r>
        <w:t xml:space="preserve"> = </w:t>
      </w:r>
      <w:r w:rsidRPr="008229E6">
        <w:rPr>
          <w:b/>
        </w:rPr>
        <w:t>V</w:t>
      </w:r>
      <w:r>
        <w:t xml:space="preserve"> </w:t>
      </w:r>
      <w:r>
        <w:sym w:font="Symbol" w:char="F0B7"/>
      </w:r>
      <w:r>
        <w:t xml:space="preserve"> </w:t>
      </w:r>
      <w:r w:rsidR="00B91066">
        <w:t>a</w:t>
      </w:r>
      <w:r>
        <w:rPr>
          <w:rStyle w:val="subscript"/>
        </w:rPr>
        <w:t>m</w:t>
      </w:r>
    </w:p>
    <w:p w14:paraId="690C0F88" w14:textId="77777777" w:rsidR="008229E6" w:rsidRDefault="008229E6" w:rsidP="008229E6">
      <w:r>
        <w:tab/>
      </w:r>
      <w:r w:rsidRPr="008229E6">
        <w:rPr>
          <w:b/>
        </w:rPr>
        <w:t>V</w:t>
      </w:r>
      <w:r>
        <w:t xml:space="preserve">  = Σ</w:t>
      </w:r>
      <w:r>
        <w:rPr>
          <w:rStyle w:val="subscript"/>
        </w:rPr>
        <w:t xml:space="preserve">n </w:t>
      </w:r>
      <w:r>
        <w:t>c</w:t>
      </w:r>
      <w:r>
        <w:rPr>
          <w:rStyle w:val="subscript"/>
        </w:rPr>
        <w:t>n</w:t>
      </w:r>
      <w:r>
        <w:t xml:space="preserve"> </w:t>
      </w:r>
      <w:r w:rsidR="00B91066">
        <w:rPr>
          <w:b/>
        </w:rPr>
        <w:t>a</w:t>
      </w:r>
      <w:r>
        <w:rPr>
          <w:rStyle w:val="subscript"/>
        </w:rPr>
        <w:t>n</w:t>
      </w:r>
      <w:r>
        <w:tab/>
        <w:t>where c</w:t>
      </w:r>
      <w:r w:rsidR="007131CF">
        <w:rPr>
          <w:rStyle w:val="subscript"/>
        </w:rPr>
        <w:t>m</w:t>
      </w:r>
      <w:r>
        <w:t xml:space="preserve"> = </w:t>
      </w:r>
      <w:r w:rsidRPr="008229E6">
        <w:rPr>
          <w:b/>
        </w:rPr>
        <w:t>V</w:t>
      </w:r>
      <w:r>
        <w:t xml:space="preserve"> </w:t>
      </w:r>
      <w:r>
        <w:sym w:font="Symbol" w:char="F0B7"/>
      </w:r>
      <w:r>
        <w:t xml:space="preserve"> </w:t>
      </w:r>
      <w:r w:rsidR="00B91066">
        <w:rPr>
          <w:b/>
        </w:rPr>
        <w:t>A</w:t>
      </w:r>
      <w:r>
        <w:rPr>
          <w:rStyle w:val="subscript"/>
        </w:rPr>
        <w:t>m</w:t>
      </w:r>
      <w:r>
        <w:t xml:space="preserve"> </w:t>
      </w:r>
    </w:p>
    <w:p w14:paraId="0EBCD5F6" w14:textId="77777777" w:rsidR="007131CF" w:rsidRDefault="007131CF" w:rsidP="008229E6"/>
    <w:p w14:paraId="7D68F403" w14:textId="77777777" w:rsidR="00EB1A54" w:rsidRPr="007131CF" w:rsidRDefault="007131CF" w:rsidP="008229E6">
      <w:r>
        <w:t xml:space="preserve">so that for example </w:t>
      </w:r>
      <w:r w:rsidR="00B91066" w:rsidRPr="00B91066">
        <w:rPr>
          <w:b/>
        </w:rPr>
        <w:t>a</w:t>
      </w:r>
      <w:r>
        <w:rPr>
          <w:rStyle w:val="subscript"/>
        </w:rPr>
        <w:t>m</w:t>
      </w:r>
      <w:r>
        <w:t xml:space="preserve"> </w:t>
      </w:r>
      <w:r>
        <w:sym w:font="Symbol" w:char="F0B7"/>
      </w:r>
      <w:r>
        <w:t xml:space="preserve"> </w:t>
      </w:r>
      <w:r w:rsidRPr="008229E6">
        <w:rPr>
          <w:b/>
        </w:rPr>
        <w:t>V</w:t>
      </w:r>
      <w:r>
        <w:t xml:space="preserve">  = </w:t>
      </w:r>
      <w:r w:rsidR="00B91066" w:rsidRPr="00B91066">
        <w:rPr>
          <w:b/>
        </w:rPr>
        <w:t>a</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sidR="00B91066" w:rsidRPr="00A40EB5">
        <w:rPr>
          <w:b/>
        </w:rPr>
        <w:t>A</w:t>
      </w:r>
      <w:r>
        <w:rPr>
          <w:rStyle w:val="subscript"/>
        </w:rPr>
        <w:t>n</w:t>
      </w:r>
      <w:r>
        <w:rPr>
          <w:b/>
        </w:rPr>
        <w:t xml:space="preserve">]  = </w:t>
      </w:r>
      <w:r>
        <w:t>Σ</w:t>
      </w:r>
      <w:r>
        <w:rPr>
          <w:rStyle w:val="subscript"/>
        </w:rPr>
        <w:t xml:space="preserve">n </w:t>
      </w:r>
      <w:r>
        <w:t>k</w:t>
      </w:r>
      <w:r>
        <w:rPr>
          <w:rStyle w:val="subscript"/>
        </w:rPr>
        <w:t>n</w:t>
      </w:r>
      <w:r w:rsidRPr="007131CF">
        <w:t xml:space="preserve"> </w:t>
      </w:r>
      <w:r w:rsidR="00B91066" w:rsidRPr="00B91066">
        <w:rPr>
          <w:b/>
        </w:rPr>
        <w:t>a</w:t>
      </w:r>
      <w:r>
        <w:rPr>
          <w:rStyle w:val="subscript"/>
        </w:rPr>
        <w:t>m</w:t>
      </w:r>
      <w:r>
        <w:t xml:space="preserve"> </w:t>
      </w:r>
      <w:r>
        <w:sym w:font="Symbol" w:char="F0B7"/>
      </w:r>
      <w:r w:rsidRPr="007131CF">
        <w:rPr>
          <w:b/>
        </w:rPr>
        <w:t xml:space="preserve"> </w:t>
      </w:r>
      <w:r w:rsidR="00B91066">
        <w:rPr>
          <w:b/>
        </w:rPr>
        <w:t>A</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w:t>
      </w:r>
      <w:r w:rsidR="00EB1A54">
        <w:t>These expansions are e</w:t>
      </w:r>
      <w:r w:rsidR="007C1C7B">
        <w:t xml:space="preserve">xplored in section </w:t>
      </w:r>
      <w:r>
        <w:t xml:space="preserve">(f) </w:t>
      </w:r>
      <w:r w:rsidR="00B91066">
        <w:t xml:space="preserve">below </w:t>
      </w:r>
      <w:r>
        <w:t xml:space="preserve">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3E661964" w14:textId="77777777" w:rsidR="006B1C0C" w:rsidRDefault="006B1C0C" w:rsidP="006B1C0C"/>
    <w:p w14:paraId="6DE8E65F" w14:textId="77777777" w:rsidR="006B1C0C" w:rsidRPr="00BB66A4" w:rsidRDefault="006B1C0C" w:rsidP="006B1C0C">
      <w:pPr>
        <w:pStyle w:val="Heading3"/>
        <w:rPr>
          <w:rStyle w:val="subscript"/>
        </w:rPr>
      </w:pPr>
      <w:bookmarkStart w:id="6167" w:name="_Toc306731894"/>
      <w:bookmarkStart w:id="6168" w:name="_Toc306732027"/>
      <w:bookmarkStart w:id="6169" w:name="_Toc306782947"/>
      <w:bookmarkStart w:id="6170" w:name="_Toc306817818"/>
      <w:bookmarkStart w:id="6171" w:name="_Toc306886219"/>
      <w:bookmarkStart w:id="6172" w:name="_Toc306886399"/>
      <w:bookmarkStart w:id="6173" w:name="_Toc306886527"/>
      <w:bookmarkStart w:id="6174" w:name="_Toc306903308"/>
      <w:bookmarkStart w:id="6175" w:name="_Toc306957293"/>
      <w:bookmarkStart w:id="6176" w:name="_Toc306971622"/>
      <w:bookmarkStart w:id="6177" w:name="_Toc306983441"/>
      <w:bookmarkStart w:id="6178" w:name="_Toc306983888"/>
      <w:bookmarkStart w:id="6179" w:name="_Toc307336584"/>
      <w:bookmarkStart w:id="6180" w:name="_Toc307336712"/>
      <w:bookmarkStart w:id="6181" w:name="_Toc307336840"/>
      <w:bookmarkStart w:id="6182" w:name="_Toc307387457"/>
      <w:bookmarkStart w:id="6183" w:name="_Toc307589586"/>
      <w:bookmarkStart w:id="6184" w:name="_Toc307751080"/>
      <w:bookmarkStart w:id="6185" w:name="_Toc307834324"/>
      <w:bookmarkStart w:id="6186" w:name="_Toc307842517"/>
      <w:bookmarkStart w:id="6187" w:name="_Toc307899181"/>
      <w:bookmarkStart w:id="6188" w:name="_Toc307899336"/>
      <w:bookmarkStart w:id="6189" w:name="_Toc307947572"/>
      <w:bookmarkStart w:id="6190" w:name="_Toc307947719"/>
      <w:bookmarkStart w:id="6191" w:name="_Toc308102876"/>
      <w:bookmarkStart w:id="6192" w:name="_Toc308103024"/>
      <w:bookmarkStart w:id="6193" w:name="_Toc308103171"/>
      <w:bookmarkStart w:id="6194" w:name="_Toc308162980"/>
      <w:bookmarkStart w:id="6195" w:name="_Toc308189267"/>
      <w:bookmarkStart w:id="6196" w:name="_Toc308447308"/>
      <w:bookmarkStart w:id="6197" w:name="_Toc308447461"/>
      <w:bookmarkStart w:id="6198" w:name="_Toc308512686"/>
      <w:bookmarkStart w:id="6199" w:name="_Toc309299735"/>
      <w:bookmarkStart w:id="6200" w:name="_Toc309379077"/>
      <w:bookmarkStart w:id="6201" w:name="_Toc309380518"/>
      <w:bookmarkStart w:id="6202" w:name="_Toc309381713"/>
      <w:bookmarkStart w:id="6203" w:name="_Toc309473347"/>
      <w:bookmarkStart w:id="6204" w:name="_Toc309474019"/>
      <w:bookmarkStart w:id="6205" w:name="_Toc309480016"/>
      <w:bookmarkStart w:id="6206" w:name="_Toc309652259"/>
      <w:bookmarkStart w:id="6207" w:name="_Toc309660963"/>
      <w:bookmarkStart w:id="6208" w:name="_Toc309661132"/>
      <w:bookmarkStart w:id="6209" w:name="_Toc309823172"/>
      <w:bookmarkStart w:id="6210" w:name="_Toc309845118"/>
      <w:bookmarkStart w:id="6211" w:name="_Toc309893360"/>
      <w:bookmarkStart w:id="6212" w:name="_Toc309898802"/>
      <w:bookmarkStart w:id="6213" w:name="_Toc309898973"/>
      <w:bookmarkStart w:id="6214" w:name="_Toc309997597"/>
      <w:bookmarkStart w:id="6215" w:name="_Toc310098926"/>
      <w:bookmarkStart w:id="6216" w:name="_Toc310152045"/>
      <w:bookmarkStart w:id="6217" w:name="_Toc310152214"/>
      <w:bookmarkStart w:id="6218" w:name="_Toc310179021"/>
      <w:bookmarkStart w:id="6219" w:name="_Toc315369284"/>
      <w:bookmarkStart w:id="6220" w:name="_Toc315369454"/>
      <w:bookmarkStart w:id="6221" w:name="_Toc315540616"/>
      <w:bookmarkStart w:id="6222" w:name="_Toc316842812"/>
      <w:bookmarkStart w:id="6223" w:name="_Toc316846937"/>
      <w:bookmarkStart w:id="6224" w:name="_Toc316917109"/>
      <w:bookmarkStart w:id="6225" w:name="_Toc316923273"/>
      <w:bookmarkStart w:id="6226" w:name="_Toc316923458"/>
      <w:bookmarkStart w:id="6227" w:name="_Toc317154965"/>
      <w:bookmarkStart w:id="6228" w:name="_Toc317420242"/>
      <w:bookmarkStart w:id="6229" w:name="_Toc317787532"/>
      <w:bookmarkStart w:id="6230" w:name="_Toc317964367"/>
      <w:bookmarkStart w:id="6231" w:name="_Toc318017819"/>
      <w:bookmarkStart w:id="6232" w:name="_Toc318021472"/>
      <w:bookmarkStart w:id="6233" w:name="_Toc318021862"/>
      <w:bookmarkStart w:id="6234" w:name="_Toc318108196"/>
      <w:bookmarkStart w:id="6235" w:name="_Toc318208405"/>
      <w:bookmarkStart w:id="6236" w:name="_Toc318285605"/>
      <w:bookmarkStart w:id="6237" w:name="_Toc318468405"/>
      <w:bookmarkStart w:id="6238" w:name="_Toc318562863"/>
      <w:bookmarkStart w:id="6239" w:name="_Toc318563058"/>
      <w:r>
        <w:t xml:space="preserve">(c) Covariant partner for </w:t>
      </w:r>
      <w:r w:rsidRPr="00BB66A4">
        <w:t>E</w:t>
      </w:r>
      <w:r>
        <w:rPr>
          <w:rStyle w:val="subscript"/>
        </w:rPr>
        <w:t>n</w:t>
      </w:r>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r>
        <w:rPr>
          <w:rStyle w:val="subscript"/>
        </w:rPr>
        <w:t xml:space="preserve"> </w:t>
      </w:r>
    </w:p>
    <w:p w14:paraId="1ADAAA93" w14:textId="77777777" w:rsidR="006B1C0C" w:rsidRDefault="006B1C0C" w:rsidP="006B1C0C"/>
    <w:p w14:paraId="51CE77C8" w14:textId="77777777" w:rsidR="006B1C0C" w:rsidRPr="008D0F19" w:rsidRDefault="006B1C0C" w:rsidP="006B1C0C">
      <w:r>
        <w:t xml:space="preserve">The covariant partner for </w:t>
      </w:r>
      <w:r w:rsidRPr="00F72A87">
        <w:rPr>
          <w:b/>
        </w:rPr>
        <w:t>E</w:t>
      </w:r>
      <w:r>
        <w:rPr>
          <w:rStyle w:val="subscript"/>
        </w:rPr>
        <w:t>n</w:t>
      </w:r>
      <w:r>
        <w:t xml:space="preserve">  is given by</w:t>
      </w:r>
    </w:p>
    <w:p w14:paraId="78D61E33" w14:textId="77777777" w:rsidR="006B1C0C" w:rsidRDefault="006B1C0C" w:rsidP="006B1C0C"/>
    <w:p w14:paraId="495195F8" w14:textId="77777777" w:rsidR="006B1C0C" w:rsidRDefault="006B1C0C" w:rsidP="006B1C0C">
      <w:r>
        <w:tab/>
        <w:t>(</w:t>
      </w:r>
      <w:r w:rsidRPr="00B33668">
        <w:rPr>
          <w:b/>
        </w:rPr>
        <w:fldChar w:fldCharType="begin"/>
      </w:r>
      <w:r w:rsidRPr="00B33668">
        <w:rPr>
          <w:b/>
        </w:rPr>
        <w:instrText xml:space="preserve"> EQ \O(E,\S\up2(</w:instrText>
      </w:r>
      <w:r w:rsidR="006234E2"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p>
    <w:p w14:paraId="59F32648" w14:textId="77777777" w:rsidR="006B1C0C" w:rsidRDefault="006B1C0C" w:rsidP="006B1C0C"/>
    <w:p w14:paraId="6010742B" w14:textId="77777777" w:rsidR="006B1C0C" w:rsidRDefault="006B1C0C" w:rsidP="006B1C0C">
      <w:r>
        <w:t>so that</w:t>
      </w:r>
    </w:p>
    <w:p w14:paraId="7245718E" w14:textId="77777777" w:rsidR="006B1C0C" w:rsidRDefault="006B1C0C" w:rsidP="006B1C0C"/>
    <w:p w14:paraId="6D224FEA" w14:textId="77777777" w:rsidR="006B1C0C" w:rsidRDefault="006B1C0C" w:rsidP="006B1C0C">
      <w:r>
        <w:tab/>
        <w:t>(</w:t>
      </w:r>
      <w:r w:rsidRPr="00B33668">
        <w:rPr>
          <w:b/>
        </w:rPr>
        <w:fldChar w:fldCharType="begin"/>
      </w:r>
      <w:r w:rsidRPr="00B33668">
        <w:rPr>
          <w:b/>
        </w:rPr>
        <w:instrText xml:space="preserve"> EQ \O(E,\S\up2(</w:instrText>
      </w:r>
      <w:r w:rsidR="006234E2"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rsidRPr="00F72A87">
        <w:t xml:space="preserve"> </w:t>
      </w:r>
      <w:r>
        <w:t>g</w:t>
      </w:r>
      <w:r>
        <w:rPr>
          <w:rStyle w:val="subscript"/>
        </w:rPr>
        <w:t>ja</w:t>
      </w:r>
      <w:r>
        <w:t xml:space="preserve"> R</w:t>
      </w:r>
      <w:r>
        <w:rPr>
          <w:rStyle w:val="subscript"/>
        </w:rPr>
        <w:t>na</w:t>
      </w:r>
      <w:r>
        <w:t xml:space="preserve">  = δ</w:t>
      </w:r>
      <w:r>
        <w:rPr>
          <w:rStyle w:val="subscript"/>
        </w:rPr>
        <w:t>i,a</w:t>
      </w:r>
      <w:r w:rsidRPr="00F72A87">
        <w:t xml:space="preserve"> </w:t>
      </w:r>
      <w:r>
        <w:t>R</w:t>
      </w:r>
      <w:r>
        <w:rPr>
          <w:rStyle w:val="subscript"/>
        </w:rPr>
        <w:t xml:space="preserve">na  </w:t>
      </w:r>
      <w:r>
        <w:t>= R</w:t>
      </w:r>
      <w:r>
        <w:rPr>
          <w:rStyle w:val="subscript"/>
        </w:rPr>
        <w:t>ni</w:t>
      </w:r>
    </w:p>
    <w:p w14:paraId="5860C39C" w14:textId="77777777" w:rsidR="006B1C0C" w:rsidRDefault="006B1C0C" w:rsidP="006B1C0C"/>
    <w:p w14:paraId="133D1E67" w14:textId="77777777" w:rsidR="006B1C0C" w:rsidRDefault="006B1C0C" w:rsidP="006B1C0C">
      <w:r>
        <w:t xml:space="preserve">Thus, </w:t>
      </w:r>
      <w:r w:rsidR="00C36746">
        <w:t>one can</w:t>
      </w:r>
      <w:r>
        <w:t xml:space="preserve"> regard the covariant vectors </w:t>
      </w:r>
      <w:r w:rsidRPr="00B33668">
        <w:rPr>
          <w:b/>
        </w:rPr>
        <w:fldChar w:fldCharType="begin"/>
      </w:r>
      <w:r w:rsidRPr="00B33668">
        <w:rPr>
          <w:b/>
        </w:rPr>
        <w:instrText xml:space="preserve"> EQ \O(E,\S\up2(</w:instrText>
      </w:r>
      <w:r w:rsidR="006234E2"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as being the rows of matrix R</w:t>
      </w:r>
    </w:p>
    <w:p w14:paraId="2AC40A05" w14:textId="77777777" w:rsidR="006B1C0C" w:rsidRDefault="006B1C0C" w:rsidP="006B1C0C"/>
    <w:p w14:paraId="3DC128EC" w14:textId="77777777" w:rsidR="006B1C0C" w:rsidRDefault="006B1C0C" w:rsidP="006B1C0C">
      <w:pPr>
        <w:rPr>
          <w:rStyle w:val="superscript"/>
        </w:rPr>
      </w:pPr>
      <w:r>
        <w:tab/>
      </w:r>
      <w:r>
        <w:tab/>
        <w:t xml:space="preserve">R =  </w:t>
      </w:r>
      <w:r>
        <w:fldChar w:fldCharType="begin"/>
      </w:r>
      <w:r>
        <w:instrText xml:space="preserve"> EQ \b \bc\[ (\A(  </w:instrTex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364BCE09" w14:textId="77777777" w:rsidR="006B1C0C" w:rsidRPr="007B6338" w:rsidRDefault="006B1C0C" w:rsidP="006B1C0C">
      <w:pPr>
        <w:rPr>
          <w:rStyle w:val="superscript"/>
        </w:rPr>
      </w:pPr>
    </w:p>
    <w:p w14:paraId="152C031E" w14:textId="77777777" w:rsidR="006B1C0C" w:rsidRDefault="006B1C0C" w:rsidP="006B1C0C">
      <w:r>
        <w:t xml:space="preserve"> </w:t>
      </w:r>
      <w:r>
        <w:tab/>
      </w:r>
      <w:r>
        <w:tab/>
        <w:t xml:space="preserve">which compare to </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54805330" w14:textId="77777777" w:rsidR="006B1C0C" w:rsidRPr="00946BB7" w:rsidRDefault="006B1C0C" w:rsidP="006B1C0C"/>
    <w:p w14:paraId="5A04489B" w14:textId="77777777" w:rsidR="006B1C0C" w:rsidRDefault="006B1C0C" w:rsidP="006B1C0C">
      <w:pPr>
        <w:pStyle w:val="Heading3"/>
      </w:pPr>
      <w:bookmarkStart w:id="6240" w:name="_Toc306731895"/>
      <w:bookmarkStart w:id="6241" w:name="_Toc306732028"/>
      <w:bookmarkStart w:id="6242" w:name="_Toc306782948"/>
      <w:bookmarkStart w:id="6243" w:name="_Toc306817819"/>
      <w:bookmarkStart w:id="6244" w:name="_Toc306886220"/>
      <w:bookmarkStart w:id="6245" w:name="_Toc306886400"/>
      <w:bookmarkStart w:id="6246" w:name="_Toc306886528"/>
      <w:bookmarkStart w:id="6247" w:name="_Toc306903309"/>
      <w:bookmarkStart w:id="6248" w:name="_Toc306957294"/>
      <w:bookmarkStart w:id="6249" w:name="_Toc306971623"/>
      <w:bookmarkStart w:id="6250" w:name="_Toc306983442"/>
      <w:bookmarkStart w:id="6251" w:name="_Toc306983889"/>
      <w:bookmarkStart w:id="6252" w:name="_Toc307336585"/>
      <w:bookmarkStart w:id="6253" w:name="_Toc307336713"/>
      <w:bookmarkStart w:id="6254" w:name="_Toc307336841"/>
      <w:bookmarkStart w:id="6255" w:name="_Toc307387458"/>
      <w:bookmarkStart w:id="6256" w:name="_Toc307589587"/>
      <w:bookmarkStart w:id="6257" w:name="_Toc307751081"/>
      <w:bookmarkStart w:id="6258" w:name="_Toc307834325"/>
      <w:bookmarkStart w:id="6259" w:name="_Toc307842518"/>
      <w:bookmarkStart w:id="6260" w:name="_Toc307899182"/>
      <w:bookmarkStart w:id="6261" w:name="_Toc307899337"/>
      <w:bookmarkStart w:id="6262" w:name="_Toc307947573"/>
      <w:bookmarkStart w:id="6263" w:name="_Toc307947720"/>
      <w:bookmarkStart w:id="6264" w:name="_Toc308102877"/>
      <w:bookmarkStart w:id="6265" w:name="_Toc308103025"/>
      <w:bookmarkStart w:id="6266" w:name="_Toc308103172"/>
      <w:bookmarkStart w:id="6267" w:name="_Toc308162981"/>
      <w:bookmarkStart w:id="6268" w:name="_Toc308189268"/>
      <w:bookmarkStart w:id="6269" w:name="_Toc308447309"/>
      <w:bookmarkStart w:id="6270" w:name="_Toc308447462"/>
      <w:bookmarkStart w:id="6271" w:name="_Toc308512687"/>
      <w:bookmarkStart w:id="6272" w:name="_Toc309299736"/>
      <w:bookmarkStart w:id="6273" w:name="_Toc309379078"/>
      <w:bookmarkStart w:id="6274" w:name="_Toc309380519"/>
      <w:bookmarkStart w:id="6275" w:name="_Toc309381714"/>
      <w:bookmarkStart w:id="6276" w:name="_Toc309473348"/>
      <w:bookmarkStart w:id="6277" w:name="_Toc309474020"/>
      <w:bookmarkStart w:id="6278" w:name="_Toc309480017"/>
      <w:bookmarkStart w:id="6279" w:name="_Toc309652260"/>
      <w:bookmarkStart w:id="6280" w:name="_Toc309660964"/>
      <w:bookmarkStart w:id="6281" w:name="_Toc309661133"/>
      <w:bookmarkStart w:id="6282" w:name="_Toc309823173"/>
      <w:bookmarkStart w:id="6283" w:name="_Toc309845119"/>
      <w:bookmarkStart w:id="6284" w:name="_Toc309893361"/>
      <w:bookmarkStart w:id="6285" w:name="_Toc309898803"/>
      <w:bookmarkStart w:id="6286" w:name="_Toc309898974"/>
      <w:bookmarkStart w:id="6287" w:name="_Toc309997598"/>
      <w:bookmarkStart w:id="6288" w:name="_Toc310098927"/>
      <w:bookmarkStart w:id="6289" w:name="_Toc310152046"/>
      <w:bookmarkStart w:id="6290" w:name="_Toc310152215"/>
      <w:bookmarkStart w:id="6291" w:name="_Toc310179022"/>
      <w:bookmarkStart w:id="6292" w:name="_Toc315369285"/>
      <w:bookmarkStart w:id="6293" w:name="_Toc315369455"/>
      <w:bookmarkStart w:id="6294" w:name="_Toc315540617"/>
      <w:bookmarkStart w:id="6295" w:name="_Toc316842813"/>
      <w:bookmarkStart w:id="6296" w:name="_Toc316846938"/>
      <w:bookmarkStart w:id="6297" w:name="_Toc316917110"/>
      <w:bookmarkStart w:id="6298" w:name="_Toc316923274"/>
      <w:bookmarkStart w:id="6299" w:name="_Toc316923459"/>
      <w:bookmarkStart w:id="6300" w:name="_Toc317154966"/>
      <w:bookmarkStart w:id="6301" w:name="_Toc317420243"/>
      <w:bookmarkStart w:id="6302" w:name="_Toc317787533"/>
      <w:bookmarkStart w:id="6303" w:name="_Toc317964368"/>
      <w:bookmarkStart w:id="6304" w:name="_Toc318017820"/>
      <w:bookmarkStart w:id="6305" w:name="_Toc318021473"/>
      <w:bookmarkStart w:id="6306" w:name="_Toc318021863"/>
      <w:bookmarkStart w:id="6307" w:name="_Toc318108197"/>
      <w:bookmarkStart w:id="6308" w:name="_Toc318208406"/>
      <w:bookmarkStart w:id="6309" w:name="_Toc318285606"/>
      <w:bookmarkStart w:id="6310" w:name="_Toc318468406"/>
      <w:bookmarkStart w:id="6311" w:name="_Toc318562864"/>
      <w:bookmarkStart w:id="6312" w:name="_Toc318563059"/>
      <w:r>
        <w:t xml:space="preserve">(d) </w:t>
      </w:r>
      <w:r w:rsidRPr="007B6338">
        <w:t>Summary of the basic facts</w:t>
      </w:r>
      <w:r>
        <w:t>:</w:t>
      </w:r>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r>
        <w:t xml:space="preserve"> </w:t>
      </w:r>
    </w:p>
    <w:p w14:paraId="716238EC" w14:textId="77777777" w:rsidR="006B1C0C" w:rsidRDefault="006B1C0C" w:rsidP="006B1C0C"/>
    <w:p w14:paraId="602EB509" w14:textId="77777777" w:rsidR="006B1C0C" w:rsidRPr="009A379A" w:rsidRDefault="006B1C0C" w:rsidP="006B1C0C">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7AE40B7C" w14:textId="77777777" w:rsidR="006B1C0C" w:rsidRDefault="006B1C0C" w:rsidP="006B1C0C">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19997F7F" w14:textId="77777777" w:rsidR="006B1C0C" w:rsidRPr="005C5D34" w:rsidRDefault="006B1C0C" w:rsidP="006B1C0C">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rsidR="005C5D34">
        <w:tab/>
        <w:t xml:space="preserve">   </w:t>
      </w:r>
      <w:r>
        <w:rPr>
          <w:b/>
        </w:rPr>
        <w:t>e</w:t>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rsidR="005C5D34">
        <w:tab/>
        <w:t xml:space="preserve">     (</w:t>
      </w:r>
      <w:r w:rsidR="005C5D34" w:rsidRPr="00B33668">
        <w:rPr>
          <w:b/>
        </w:rPr>
        <w:fldChar w:fldCharType="begin"/>
      </w:r>
      <w:r w:rsidR="005C5D34" w:rsidRPr="00B33668">
        <w:rPr>
          <w:b/>
        </w:rPr>
        <w:instrText xml:space="preserve"> EQ \O(E,\S\up2(</w:instrText>
      </w:r>
      <w:r w:rsidR="006234E2" w:rsidRPr="006234E2">
        <w:rPr>
          <w:rFonts w:ascii="Aatrix OCR A Extended" w:hAnsi="Aatrix OCR A Extended"/>
        </w:rPr>
        <w:instrText>¯</w:instrText>
      </w:r>
      <w:r w:rsidR="005C5D34" w:rsidRPr="00B33668">
        <w:rPr>
          <w:b/>
        </w:rPr>
        <w:instrText>))</w:instrText>
      </w:r>
      <w:r w:rsidR="005C5D34" w:rsidRPr="00B33668">
        <w:rPr>
          <w:b/>
        </w:rPr>
        <w:fldChar w:fldCharType="end"/>
      </w:r>
      <w:r w:rsidR="005C5D34">
        <w:rPr>
          <w:rStyle w:val="subscript"/>
        </w:rPr>
        <w:t>n</w:t>
      </w:r>
      <w:r w:rsidR="005C5D34">
        <w:t>)</w:t>
      </w:r>
      <w:r w:rsidR="005C5D34">
        <w:rPr>
          <w:rStyle w:val="subscript"/>
        </w:rPr>
        <w:t xml:space="preserve">i </w:t>
      </w:r>
      <w:r w:rsidR="005C5D34">
        <w:t>= R</w:t>
      </w:r>
      <w:r w:rsidR="005C5D34">
        <w:rPr>
          <w:rStyle w:val="subscript"/>
        </w:rPr>
        <w:t>ni</w:t>
      </w:r>
    </w:p>
    <w:p w14:paraId="30BCF0E5" w14:textId="77777777" w:rsidR="006B1C0C" w:rsidRDefault="006B1C0C" w:rsidP="006B1C0C">
      <w:pPr>
        <w:rPr>
          <w:rStyle w:val="subscript"/>
        </w:rPr>
      </w:pPr>
    </w:p>
    <w:p w14:paraId="5B725F26" w14:textId="77777777" w:rsidR="006B1C0C" w:rsidRPr="00D04937" w:rsidRDefault="006B1C0C" w:rsidP="006B1C0C">
      <w:r>
        <w:rPr>
          <w:rStyle w:val="subscript"/>
        </w:rPr>
        <w:tab/>
      </w:r>
      <w:r w:rsidRPr="00D04937">
        <w:rPr>
          <w:b/>
        </w:rPr>
        <w:t>e</w:t>
      </w:r>
      <w:r>
        <w:t>'</w:t>
      </w:r>
      <w:r>
        <w:rPr>
          <w:rStyle w:val="subscript"/>
        </w:rPr>
        <w:t>n</w:t>
      </w:r>
      <w:r>
        <w:t xml:space="preserve"> = R </w:t>
      </w:r>
      <w:r w:rsidRPr="00D04937">
        <w:rPr>
          <w:b/>
        </w:rPr>
        <w:t>e</w:t>
      </w:r>
      <w:r>
        <w:rPr>
          <w:rStyle w:val="subscript"/>
        </w:rPr>
        <w:t>n</w:t>
      </w:r>
      <w:r>
        <w:t xml:space="preserve"> </w:t>
      </w:r>
      <w:r>
        <w:tab/>
        <w:t xml:space="preserve">  where</w:t>
      </w:r>
      <w:r>
        <w:tab/>
      </w:r>
      <w:r>
        <w:tab/>
        <w:t>(</w:t>
      </w:r>
      <w:r w:rsidRPr="00D04937">
        <w:rPr>
          <w:b/>
        </w:rPr>
        <w:t>e</w:t>
      </w:r>
      <w:r>
        <w:t>'</w:t>
      </w:r>
      <w:r>
        <w:rPr>
          <w:rStyle w:val="subscript"/>
        </w:rPr>
        <w:t>n</w:t>
      </w:r>
      <w:r>
        <w:t>)</w:t>
      </w:r>
      <w:r>
        <w:rPr>
          <w:rStyle w:val="subscript"/>
        </w:rPr>
        <w:t>i</w:t>
      </w:r>
      <w:r>
        <w:t xml:space="preserve">  = δ</w:t>
      </w:r>
      <w:r>
        <w:rPr>
          <w:rStyle w:val="subscript"/>
        </w:rPr>
        <w:t>n,i</w:t>
      </w:r>
      <w:r>
        <w:tab/>
      </w:r>
      <w:r>
        <w:tab/>
        <w:t>// from Section 3</w:t>
      </w:r>
      <w:r w:rsidR="00C36746">
        <w:t xml:space="preserve"> (b)</w:t>
      </w:r>
    </w:p>
    <w:p w14:paraId="4DB92C77" w14:textId="77777777" w:rsidR="006B1C0C" w:rsidRPr="00946BB7" w:rsidRDefault="006B1C0C" w:rsidP="006B1C0C">
      <w:r>
        <w:tab/>
      </w:r>
    </w:p>
    <w:p w14:paraId="53EBAE24" w14:textId="77777777" w:rsidR="006B1C0C" w:rsidRDefault="006B1C0C" w:rsidP="006B1C0C">
      <w:r>
        <w:t>In general, neither set of base vectors  -- the tangent {..</w:t>
      </w:r>
      <w:r w:rsidRPr="00D12295">
        <w:rPr>
          <w:b/>
        </w:rPr>
        <w:t>e</w:t>
      </w:r>
      <w:r>
        <w:rPr>
          <w:rStyle w:val="subscript"/>
        </w:rPr>
        <w:t>n</w:t>
      </w:r>
      <w:r>
        <w:t xml:space="preserve"> .. } or the reciprocal {..</w:t>
      </w:r>
      <w:r>
        <w:rPr>
          <w:b/>
        </w:rPr>
        <w:t>E</w:t>
      </w:r>
      <w:r>
        <w:rPr>
          <w:rStyle w:val="subscript"/>
        </w:rPr>
        <w:t>n</w:t>
      </w:r>
      <w:r>
        <w:t xml:space="preserve"> .. }  -- is orthogonal, since the metric tensor g' in general is not diagonal. And in general none of these vectors is a unit vector.</w:t>
      </w:r>
    </w:p>
    <w:p w14:paraId="13847DE9" w14:textId="77777777" w:rsidR="006B1C0C" w:rsidRDefault="006B1C0C" w:rsidP="006B1C0C"/>
    <w:p w14:paraId="5CDF1D86" w14:textId="77777777" w:rsidR="006B1C0C" w:rsidRDefault="006B1C0C" w:rsidP="006B1C0C">
      <w:pPr>
        <w:pStyle w:val="Heading3"/>
      </w:pPr>
      <w:bookmarkStart w:id="6313" w:name="_Toc307947574"/>
      <w:bookmarkStart w:id="6314" w:name="_Toc307947721"/>
      <w:bookmarkStart w:id="6315" w:name="_Toc308102878"/>
      <w:bookmarkStart w:id="6316" w:name="_Toc308103026"/>
      <w:bookmarkStart w:id="6317" w:name="_Toc308103173"/>
      <w:bookmarkStart w:id="6318" w:name="_Toc308162982"/>
      <w:bookmarkStart w:id="6319" w:name="_Toc308189269"/>
      <w:bookmarkStart w:id="6320" w:name="_Toc308447310"/>
      <w:bookmarkStart w:id="6321" w:name="_Toc308447463"/>
      <w:bookmarkStart w:id="6322" w:name="_Toc308512688"/>
      <w:bookmarkStart w:id="6323" w:name="_Toc309299737"/>
      <w:bookmarkStart w:id="6324" w:name="_Toc309379079"/>
      <w:bookmarkStart w:id="6325" w:name="_Toc309380520"/>
      <w:bookmarkStart w:id="6326" w:name="_Toc309381715"/>
      <w:bookmarkStart w:id="6327" w:name="_Toc309473349"/>
      <w:bookmarkStart w:id="6328" w:name="_Toc309474021"/>
      <w:bookmarkStart w:id="6329" w:name="_Toc309480018"/>
      <w:bookmarkStart w:id="6330" w:name="_Toc309652261"/>
      <w:bookmarkStart w:id="6331" w:name="_Toc309660965"/>
      <w:bookmarkStart w:id="6332" w:name="_Toc309661134"/>
      <w:bookmarkStart w:id="6333" w:name="_Toc309823174"/>
      <w:bookmarkStart w:id="6334" w:name="_Toc309845120"/>
      <w:bookmarkStart w:id="6335" w:name="_Toc309893362"/>
      <w:bookmarkStart w:id="6336" w:name="_Toc309898804"/>
      <w:bookmarkStart w:id="6337" w:name="_Toc309898975"/>
      <w:bookmarkStart w:id="6338" w:name="_Toc309997599"/>
      <w:bookmarkStart w:id="6339" w:name="_Toc310098928"/>
      <w:bookmarkStart w:id="6340" w:name="_Toc310152047"/>
      <w:bookmarkStart w:id="6341" w:name="_Toc310152216"/>
      <w:bookmarkStart w:id="6342" w:name="_Toc310179023"/>
      <w:bookmarkStart w:id="6343" w:name="_Toc315369286"/>
      <w:bookmarkStart w:id="6344" w:name="_Toc315369456"/>
      <w:bookmarkStart w:id="6345" w:name="_Toc315540618"/>
      <w:bookmarkStart w:id="6346" w:name="_Toc316842814"/>
      <w:bookmarkStart w:id="6347" w:name="_Toc316846939"/>
      <w:bookmarkStart w:id="6348" w:name="_Toc316917111"/>
      <w:bookmarkStart w:id="6349" w:name="_Toc316923275"/>
      <w:bookmarkStart w:id="6350" w:name="_Toc316923460"/>
      <w:bookmarkStart w:id="6351" w:name="_Toc317154967"/>
      <w:bookmarkStart w:id="6352" w:name="_Toc317420244"/>
      <w:bookmarkStart w:id="6353" w:name="_Toc317787534"/>
      <w:bookmarkStart w:id="6354" w:name="_Toc317964369"/>
      <w:bookmarkStart w:id="6355" w:name="_Toc318017821"/>
      <w:bookmarkStart w:id="6356" w:name="_Toc318021474"/>
      <w:bookmarkStart w:id="6357" w:name="_Toc318021864"/>
      <w:bookmarkStart w:id="6358" w:name="_Toc318108198"/>
      <w:bookmarkStart w:id="6359" w:name="_Toc318208407"/>
      <w:bookmarkStart w:id="6360" w:name="_Toc318285607"/>
      <w:bookmarkStart w:id="6361" w:name="_Toc318468407"/>
      <w:bookmarkStart w:id="6362" w:name="_Toc318562865"/>
      <w:bookmarkStart w:id="6363" w:name="_Toc318563060"/>
      <w:r w:rsidRPr="00AD0CCE">
        <w:t>(</w:t>
      </w:r>
      <w:r>
        <w:t>e</w:t>
      </w:r>
      <w:r w:rsidRPr="00AD0CCE">
        <w:t xml:space="preserve">) </w:t>
      </w:r>
      <w:r>
        <w:t>Repeat the above for the inverse transformation:  d</w:t>
      </w:r>
      <w:r w:rsidRPr="00AD0CCE">
        <w:t xml:space="preserve">efinition of the </w:t>
      </w:r>
      <w:r>
        <w:t>U</w:t>
      </w:r>
      <w:r w:rsidRPr="005C5D34">
        <w:rPr>
          <w:b w:val="0"/>
        </w:rPr>
        <w:t>'</w:t>
      </w:r>
      <w:r w:rsidRPr="00D95BF4">
        <w:rPr>
          <w:rStyle w:val="subscript"/>
          <w:b/>
        </w:rPr>
        <w:t>n</w:t>
      </w:r>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r w:rsidRPr="00AD0CCE">
        <w:t xml:space="preserve"> </w:t>
      </w:r>
    </w:p>
    <w:p w14:paraId="767C7B43" w14:textId="77777777" w:rsidR="006B1C0C" w:rsidRDefault="006B1C0C" w:rsidP="006B1C0C"/>
    <w:p w14:paraId="2091B486" w14:textId="77777777" w:rsidR="006B1C0C" w:rsidRDefault="006B1C0C" w:rsidP="006B1C0C">
      <w:r>
        <w:t xml:space="preserve">Section 3 (d) introduced the </w:t>
      </w:r>
      <w:r w:rsidRPr="00C36746">
        <w:rPr>
          <w:i/>
        </w:rPr>
        <w:t>inverse</w:t>
      </w:r>
      <w:r>
        <w:t xml:space="preserve"> tangent base vectors called </w:t>
      </w:r>
      <w:r>
        <w:rPr>
          <w:b/>
        </w:rPr>
        <w:t>u</w:t>
      </w:r>
      <w:r w:rsidRPr="005C5D34">
        <w:t>'</w:t>
      </w:r>
      <w:r>
        <w:rPr>
          <w:rStyle w:val="subscript"/>
        </w:rPr>
        <w:t>n</w:t>
      </w:r>
      <w:r>
        <w:t>. The prime indicates that these vectors exist in x'-space. In analogy with what was done above, one can define the inverse recip</w:t>
      </w:r>
      <w:r w:rsidR="00C36746">
        <w:t xml:space="preserve">rocal base vectors </w:t>
      </w:r>
      <w:r w:rsidR="00E03562">
        <w:rPr>
          <w:b/>
        </w:rPr>
        <w:t>U</w:t>
      </w:r>
      <w:r w:rsidR="00E03562" w:rsidRPr="005C5D34">
        <w:t>'</w:t>
      </w:r>
      <w:r w:rsidR="00E03562">
        <w:rPr>
          <w:rStyle w:val="subscript"/>
        </w:rPr>
        <w:t>n</w:t>
      </w:r>
      <w:r w:rsidR="00E03562">
        <w:t xml:space="preserve"> </w:t>
      </w:r>
      <w:r w:rsidR="00C36746">
        <w:t>according to</w:t>
      </w:r>
    </w:p>
    <w:p w14:paraId="10C743D6" w14:textId="77777777" w:rsidR="006B1C0C" w:rsidRDefault="006B1C0C" w:rsidP="006B1C0C"/>
    <w:p w14:paraId="47822356" w14:textId="77777777" w:rsidR="006B1C0C" w:rsidRDefault="006B1C0C" w:rsidP="006B1C0C">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t>=&gt;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p>
    <w:p w14:paraId="669275BA" w14:textId="77777777" w:rsidR="006B1C0C" w:rsidRDefault="006B1C0C" w:rsidP="006B1C0C"/>
    <w:p w14:paraId="1BBB5875" w14:textId="77777777" w:rsidR="006B1C0C" w:rsidRDefault="006B1C0C" w:rsidP="006B1C0C">
      <w:r>
        <w:t xml:space="preserve">Everything goes along as in the previous sections, but with these changes:  </w:t>
      </w:r>
    </w:p>
    <w:p w14:paraId="7D3D4BF4" w14:textId="77777777" w:rsidR="006B1C0C" w:rsidRDefault="006B1C0C" w:rsidP="006B1C0C"/>
    <w:p w14:paraId="3397CC79" w14:textId="77777777" w:rsidR="006B1C0C" w:rsidRPr="009D6000" w:rsidRDefault="006B1C0C" w:rsidP="006B1C0C">
      <w:pPr>
        <w:rPr>
          <w:color w:val="000000"/>
        </w:rPr>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p>
    <w:p w14:paraId="618C091C" w14:textId="77777777" w:rsidR="00E03562" w:rsidRPr="009D6000" w:rsidRDefault="00E03562" w:rsidP="006B1C0C">
      <w:pPr>
        <w:rPr>
          <w:color w:val="000000"/>
        </w:rPr>
      </w:pPr>
    </w:p>
    <w:p w14:paraId="54465821" w14:textId="77777777" w:rsidR="006B1C0C" w:rsidRPr="009D6000" w:rsidRDefault="006B1C0C" w:rsidP="006B1C0C">
      <w:pPr>
        <w:rPr>
          <w:color w:val="000000"/>
        </w:rPr>
      </w:pPr>
      <w:r w:rsidRPr="009D6000">
        <w:rPr>
          <w:color w:val="000000"/>
        </w:rPr>
        <w:t>Here are the key results, tr</w:t>
      </w:r>
      <w:r w:rsidR="00C36746" w:rsidRPr="009D6000">
        <w:rPr>
          <w:color w:val="000000"/>
        </w:rPr>
        <w:t>anslated from above</w:t>
      </w:r>
      <w:r w:rsidR="000B3DFA" w:rsidRPr="009D6000">
        <w:rPr>
          <w:color w:val="000000"/>
        </w:rPr>
        <w:t>,</w:t>
      </w:r>
    </w:p>
    <w:p w14:paraId="29AFC57A" w14:textId="77777777" w:rsidR="0011698C" w:rsidRPr="009D6000" w:rsidRDefault="0011698C" w:rsidP="006B1C0C">
      <w:pPr>
        <w:rPr>
          <w:color w:val="000000"/>
        </w:rPr>
      </w:pPr>
    </w:p>
    <w:p w14:paraId="5737AAD7" w14:textId="77777777" w:rsidR="006B1C0C" w:rsidRPr="009D6000" w:rsidRDefault="006B1C0C" w:rsidP="006B1C0C">
      <w:pPr>
        <w:rPr>
          <w:color w:val="000000"/>
        </w:rPr>
      </w:pPr>
      <w:r w:rsidRPr="009D6000">
        <w:rPr>
          <w:color w:val="000000"/>
        </w:rPr>
        <w:tab/>
      </w:r>
      <w:r w:rsidRPr="009D6000">
        <w:rPr>
          <w:b/>
          <w:color w:val="000000"/>
        </w:rPr>
        <w:t>U</w:t>
      </w:r>
      <w:r w:rsidR="005C5D34"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005C5D34" w:rsidRPr="009D6000">
        <w:rPr>
          <w:color w:val="000000"/>
        </w:rPr>
        <w:t>'</w:t>
      </w:r>
      <w:r w:rsidRPr="009D6000">
        <w:rPr>
          <w:rStyle w:val="subscript"/>
          <w:color w:val="000000"/>
        </w:rPr>
        <w:t>i</w:t>
      </w:r>
    </w:p>
    <w:p w14:paraId="0DA1EBED" w14:textId="77777777" w:rsidR="006B1C0C" w:rsidRPr="009D6000" w:rsidRDefault="006B1C0C" w:rsidP="006B1C0C">
      <w:pPr>
        <w:rPr>
          <w:color w:val="000000"/>
        </w:rPr>
      </w:pPr>
    </w:p>
    <w:p w14:paraId="17E49334" w14:textId="77777777" w:rsidR="006B1C0C" w:rsidRPr="009D6000" w:rsidRDefault="006B1C0C" w:rsidP="006B1C0C">
      <w:pPr>
        <w:rPr>
          <w:rStyle w:val="superscript"/>
          <w:color w:val="000000"/>
        </w:rPr>
      </w:pPr>
      <w:r w:rsidRPr="009D6000">
        <w:rPr>
          <w:color w:val="000000"/>
        </w:rPr>
        <w:tab/>
        <w:t>(S</w:t>
      </w:r>
      <w:r w:rsidRPr="009D6000">
        <w:rPr>
          <w:b/>
          <w:color w:val="000000"/>
        </w:rPr>
        <w:t>U</w:t>
      </w:r>
      <w:r w:rsidR="005C5D34" w:rsidRPr="009D6000">
        <w:rPr>
          <w:color w:val="000000"/>
        </w:rPr>
        <w:t>'</w:t>
      </w:r>
      <w:r w:rsidRPr="009D6000">
        <w:rPr>
          <w:rStyle w:val="subscript"/>
          <w:color w:val="000000"/>
        </w:rPr>
        <w:t>n</w:t>
      </w:r>
      <w:r w:rsidRPr="009D6000">
        <w:rPr>
          <w:color w:val="000000"/>
        </w:rPr>
        <w:t>) ≡ g</w:t>
      </w:r>
      <w:r w:rsidRPr="009D6000">
        <w:rPr>
          <w:rStyle w:val="subscript"/>
          <w:color w:val="000000"/>
        </w:rPr>
        <w:t>ni</w:t>
      </w:r>
      <w:r w:rsidRPr="009D6000">
        <w:rPr>
          <w:b/>
          <w:color w:val="000000"/>
        </w:rPr>
        <w:t xml:space="preserve"> </w:t>
      </w:r>
      <w:r w:rsidRPr="009D6000">
        <w:rPr>
          <w:color w:val="000000"/>
        </w:rPr>
        <w:t>(S</w:t>
      </w:r>
      <w:r w:rsidRPr="009D6000">
        <w:rPr>
          <w:b/>
          <w:color w:val="000000"/>
        </w:rPr>
        <w:t>u</w:t>
      </w:r>
      <w:r w:rsidR="005C5D34" w:rsidRPr="009D6000">
        <w:rPr>
          <w:color w:val="000000"/>
        </w:rPr>
        <w:t>'</w:t>
      </w:r>
      <w:r w:rsidRPr="009D6000">
        <w:rPr>
          <w:rStyle w:val="subscript"/>
          <w:color w:val="000000"/>
        </w:rPr>
        <w:t>i</w:t>
      </w:r>
      <w:r w:rsidRPr="009D6000">
        <w:rPr>
          <w:color w:val="000000"/>
        </w:rPr>
        <w:t>)</w:t>
      </w:r>
      <w:r w:rsidRPr="009D6000">
        <w:rPr>
          <w:color w:val="000000"/>
        </w:rPr>
        <w:tab/>
      </w:r>
      <w:r w:rsidRPr="009D6000">
        <w:rPr>
          <w:color w:val="000000"/>
        </w:rPr>
        <w:tab/>
        <w:t>=&gt;</w:t>
      </w:r>
      <w:r w:rsidRPr="009D6000">
        <w:rPr>
          <w:color w:val="000000"/>
        </w:rPr>
        <w:tab/>
      </w:r>
      <w:r w:rsidRPr="009D6000">
        <w:rPr>
          <w:b/>
          <w:color w:val="000000"/>
        </w:rPr>
        <w:t>U</w:t>
      </w:r>
      <w:r w:rsidRPr="009D6000">
        <w:rPr>
          <w:rStyle w:val="subscript"/>
          <w:color w:val="000000"/>
        </w:rPr>
        <w:t>n</w:t>
      </w:r>
      <w:r w:rsidRPr="009D6000">
        <w:rPr>
          <w:color w:val="000000"/>
        </w:rPr>
        <w:t xml:space="preserve"> = g</w:t>
      </w:r>
      <w:r w:rsidRPr="009D6000">
        <w:rPr>
          <w:rStyle w:val="subscript"/>
          <w:color w:val="000000"/>
        </w:rPr>
        <w:t>ni</w:t>
      </w:r>
      <w:r w:rsidRPr="009D6000">
        <w:rPr>
          <w:color w:val="000000"/>
        </w:rPr>
        <w:t xml:space="preserve"> </w:t>
      </w:r>
      <w:r w:rsidRPr="009D6000">
        <w:rPr>
          <w:b/>
          <w:color w:val="000000"/>
        </w:rPr>
        <w:t>u</w:t>
      </w:r>
      <w:r w:rsidRPr="009D6000">
        <w:rPr>
          <w:rStyle w:val="subscript"/>
          <w:color w:val="000000"/>
        </w:rPr>
        <w:t>i</w:t>
      </w:r>
      <w:r w:rsidRPr="009D6000">
        <w:rPr>
          <w:color w:val="000000"/>
        </w:rPr>
        <w:t xml:space="preserve"> </w:t>
      </w:r>
      <w:r w:rsidRPr="009D6000">
        <w:rPr>
          <w:color w:val="000000"/>
        </w:rPr>
        <w:tab/>
      </w:r>
      <w:r w:rsidRPr="009D6000">
        <w:rPr>
          <w:color w:val="000000"/>
        </w:rPr>
        <w:tab/>
        <w:t>S = R</w:t>
      </w:r>
      <w:r w:rsidRPr="009D6000">
        <w:rPr>
          <w:rStyle w:val="superscript"/>
          <w:color w:val="000000"/>
        </w:rPr>
        <w:t>-1</w:t>
      </w:r>
    </w:p>
    <w:p w14:paraId="36EFFCE5" w14:textId="77777777" w:rsidR="006B1C0C" w:rsidRPr="009D6000" w:rsidRDefault="006B1C0C" w:rsidP="006B1C0C">
      <w:pPr>
        <w:rPr>
          <w:color w:val="000000"/>
        </w:rPr>
      </w:pPr>
    </w:p>
    <w:p w14:paraId="2FC5B037" w14:textId="77777777" w:rsidR="006B1C0C" w:rsidRPr="009D6000" w:rsidRDefault="006B1C0C" w:rsidP="006B1C0C">
      <w:pPr>
        <w:rPr>
          <w:color w:val="000000"/>
        </w:rPr>
      </w:pPr>
      <w:r w:rsidRPr="009D6000">
        <w:rPr>
          <w:color w:val="000000"/>
        </w:rPr>
        <w:tab/>
        <w:t>(</w:t>
      </w:r>
      <w:r w:rsidRPr="009D6000">
        <w:rPr>
          <w:b/>
          <w:color w:val="000000"/>
        </w:rPr>
        <w:t>U</w:t>
      </w:r>
      <w:r w:rsidR="005C5D34"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g'</w:t>
      </w:r>
      <w:r w:rsidRPr="009D6000">
        <w:rPr>
          <w:rStyle w:val="subscript"/>
          <w:color w:val="000000"/>
        </w:rPr>
        <w:t>ia</w:t>
      </w:r>
      <w:r w:rsidRPr="009D6000">
        <w:rPr>
          <w:color w:val="000000"/>
        </w:rPr>
        <w:t>S</w:t>
      </w:r>
      <w:r w:rsidRPr="009D6000">
        <w:rPr>
          <w:rStyle w:val="subscript"/>
          <w:color w:val="000000"/>
        </w:rPr>
        <w:t>na</w:t>
      </w:r>
      <w:r w:rsidRPr="009D6000">
        <w:rPr>
          <w:color w:val="000000"/>
        </w:rPr>
        <w:tab/>
      </w:r>
      <w:r w:rsidRPr="009D6000">
        <w:rPr>
          <w:color w:val="000000"/>
        </w:rPr>
        <w:tab/>
        <w:t>// sum on second indices</w:t>
      </w:r>
    </w:p>
    <w:p w14:paraId="4E05EB59" w14:textId="77777777" w:rsidR="006B1C0C" w:rsidRPr="009D6000" w:rsidRDefault="006B1C0C" w:rsidP="006B1C0C">
      <w:pPr>
        <w:rPr>
          <w:color w:val="000000"/>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005C5D34"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δ</w:t>
      </w:r>
      <w:r w:rsidRPr="009D6000">
        <w:rPr>
          <w:rStyle w:val="subscript"/>
          <w:color w:val="000000"/>
        </w:rPr>
        <w:t>n,k</w:t>
      </w:r>
    </w:p>
    <w:p w14:paraId="5422861B" w14:textId="77777777" w:rsidR="006B1C0C" w:rsidRPr="009D6000" w:rsidRDefault="006B1C0C" w:rsidP="006B1C0C">
      <w:pPr>
        <w:rPr>
          <w:color w:val="000000"/>
        </w:rPr>
      </w:pPr>
    </w:p>
    <w:p w14:paraId="4B7F8C4E" w14:textId="77777777" w:rsidR="006B1C0C" w:rsidRPr="009D6000" w:rsidRDefault="006B1C0C" w:rsidP="006B1C0C">
      <w:pPr>
        <w:rPr>
          <w:color w:val="000000"/>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005C5D34"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S</w:t>
      </w:r>
      <w:r w:rsidRPr="009D6000">
        <w:rPr>
          <w:rStyle w:val="subscript"/>
          <w:color w:val="000000"/>
        </w:rPr>
        <w:t>ki</w:t>
      </w:r>
      <w:r w:rsidRPr="009D6000">
        <w:rPr>
          <w:color w:val="000000"/>
        </w:rPr>
        <w:t xml:space="preserve">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S</w:t>
      </w:r>
      <w:r w:rsidRPr="009D6000">
        <w:rPr>
          <w:rStyle w:val="subscript"/>
          <w:color w:val="000000"/>
        </w:rPr>
        <w:t>ki</w:t>
      </w:r>
      <w:r w:rsidRPr="009D6000">
        <w:rPr>
          <w:color w:val="000000"/>
        </w:rPr>
        <w:t>R</w:t>
      </w:r>
      <w:r w:rsidRPr="009D6000">
        <w:rPr>
          <w:rStyle w:val="subscript"/>
          <w:color w:val="000000"/>
        </w:rPr>
        <w:t>ia</w:t>
      </w:r>
      <w:r w:rsidRPr="009D6000">
        <w:rPr>
          <w:color w:val="000000"/>
        </w:rPr>
        <w:t>g</w:t>
      </w:r>
      <w:r w:rsidRPr="009D6000">
        <w:rPr>
          <w:rStyle w:val="subscript"/>
          <w:color w:val="000000"/>
        </w:rPr>
        <w:t>na</w:t>
      </w:r>
      <w:r w:rsidRPr="009D6000">
        <w:rPr>
          <w:color w:val="000000"/>
        </w:rPr>
        <w:t xml:space="preserve">  = δ</w:t>
      </w:r>
      <w:r w:rsidRPr="009D6000">
        <w:rPr>
          <w:rStyle w:val="subscript"/>
          <w:color w:val="000000"/>
        </w:rPr>
        <w:t>k,a</w:t>
      </w:r>
      <w:r w:rsidRPr="009D6000">
        <w:rPr>
          <w:color w:val="000000"/>
        </w:rPr>
        <w:t>g</w:t>
      </w:r>
      <w:r w:rsidRPr="009D6000">
        <w:rPr>
          <w:rStyle w:val="subscript"/>
          <w:color w:val="000000"/>
        </w:rPr>
        <w:t>na</w:t>
      </w:r>
      <w:r w:rsidRPr="009D6000">
        <w:rPr>
          <w:color w:val="000000"/>
        </w:rPr>
        <w:t xml:space="preserve"> = g</w:t>
      </w:r>
      <w:r w:rsidRPr="009D6000">
        <w:rPr>
          <w:rStyle w:val="subscript"/>
          <w:color w:val="000000"/>
        </w:rPr>
        <w:t>nk</w:t>
      </w:r>
    </w:p>
    <w:p w14:paraId="773665A6" w14:textId="77777777" w:rsidR="006B1C0C" w:rsidRPr="009D6000" w:rsidRDefault="006B1C0C" w:rsidP="006B1C0C">
      <w:pPr>
        <w:rPr>
          <w:rStyle w:val="subscript"/>
          <w:color w:val="000000"/>
        </w:rPr>
      </w:pPr>
    </w:p>
    <w:p w14:paraId="7CE67EEC" w14:textId="77777777" w:rsidR="006B1C0C" w:rsidRPr="009D6000" w:rsidRDefault="006B1C0C" w:rsidP="006B1C0C">
      <w:pPr>
        <w:rPr>
          <w:color w:val="000000"/>
        </w:rPr>
      </w:pPr>
      <w:r w:rsidRPr="009D6000">
        <w:rPr>
          <w:color w:val="000000"/>
        </w:rPr>
        <w:tab/>
        <w:t>(</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006234E2"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j</w:t>
      </w:r>
    </w:p>
    <w:p w14:paraId="31A01A0C" w14:textId="77777777" w:rsidR="006B1C0C" w:rsidRPr="009D6000" w:rsidRDefault="006B1C0C" w:rsidP="006B1C0C">
      <w:pPr>
        <w:rPr>
          <w:rStyle w:val="subscript"/>
          <w:color w:val="000000"/>
        </w:rPr>
      </w:pPr>
    </w:p>
    <w:p w14:paraId="66141101" w14:textId="77777777" w:rsidR="006B1C0C" w:rsidRPr="009D6000" w:rsidRDefault="006B1C0C" w:rsidP="006B1C0C">
      <w:pPr>
        <w:rPr>
          <w:rFonts w:ascii="Courier New" w:hAnsi="Courier New"/>
          <w:b/>
          <w:color w:val="000000"/>
          <w:sz w:val="24"/>
          <w:vertAlign w:val="subscript"/>
        </w:rPr>
      </w:pPr>
      <w:r w:rsidRPr="009D6000">
        <w:rPr>
          <w:color w:val="000000"/>
        </w:rPr>
        <w:tab/>
      </w:r>
      <w:r w:rsidRPr="009D6000">
        <w:rPr>
          <w:b/>
          <w:color w:val="000000"/>
        </w:rPr>
        <w:t>(u</w:t>
      </w:r>
      <w:r w:rsidR="005C5D34" w:rsidRPr="009D6000">
        <w:rPr>
          <w:color w:val="000000"/>
        </w:rPr>
        <w:t>'</w:t>
      </w:r>
      <w:r w:rsidRPr="009D6000">
        <w:rPr>
          <w:rStyle w:val="subscript"/>
          <w:color w:val="000000"/>
        </w:rPr>
        <w:t>n</w:t>
      </w:r>
      <w:r w:rsidRPr="009D6000">
        <w:rPr>
          <w:color w:val="000000"/>
        </w:rPr>
        <w:t>)</w:t>
      </w:r>
      <w:r w:rsidRPr="009D6000">
        <w:rPr>
          <w:rStyle w:val="subscript"/>
          <w:color w:val="000000"/>
        </w:rPr>
        <w:t xml:space="preserve">k  </w:t>
      </w:r>
      <w:r w:rsidRPr="009D6000">
        <w:rPr>
          <w:color w:val="000000"/>
        </w:rPr>
        <w:t>=  R</w:t>
      </w:r>
      <w:r w:rsidRPr="009D6000">
        <w:rPr>
          <w:rStyle w:val="subscript"/>
          <w:color w:val="000000"/>
        </w:rPr>
        <w:t>kn</w:t>
      </w:r>
      <w:r w:rsidRPr="009D6000">
        <w:rPr>
          <w:rStyle w:val="subscript"/>
          <w:color w:val="000000"/>
        </w:rPr>
        <w:tab/>
      </w:r>
      <w:r w:rsidRPr="009D6000">
        <w:rPr>
          <w:b/>
          <w:color w:val="000000"/>
        </w:rPr>
        <w:t>u</w:t>
      </w:r>
      <w:r w:rsidR="005C5D34"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005C5D34"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w:instrTex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 xml:space="preserve">  = h</w:t>
      </w:r>
      <w:r w:rsidRPr="009D6000">
        <w:rPr>
          <w:rStyle w:val="subscript"/>
          <w:color w:val="000000"/>
        </w:rPr>
        <w:t>n</w:t>
      </w:r>
      <w:r w:rsidRPr="009D6000">
        <w:rPr>
          <w:color w:val="000000"/>
        </w:rPr>
        <w:tab/>
      </w:r>
      <w:r w:rsidR="00E006D0" w:rsidRPr="009D6000">
        <w:rPr>
          <w:color w:val="000000"/>
        </w:rPr>
        <w:tab/>
      </w:r>
      <w:r w:rsidRPr="009D6000">
        <w:rPr>
          <w:color w:val="000000"/>
        </w:rPr>
        <w:t>R =   [</w:t>
      </w:r>
      <w:r w:rsidRPr="009D6000">
        <w:rPr>
          <w:b/>
          <w:color w:val="000000"/>
        </w:rPr>
        <w:t>u</w:t>
      </w:r>
      <w:r w:rsidR="005C5D34" w:rsidRPr="009D6000">
        <w:rPr>
          <w:color w:val="000000"/>
        </w:rPr>
        <w:t>'</w:t>
      </w:r>
      <w:r w:rsidRPr="009D6000">
        <w:rPr>
          <w:rStyle w:val="subscript"/>
          <w:color w:val="000000"/>
        </w:rPr>
        <w:t>1</w:t>
      </w:r>
      <w:r w:rsidRPr="009D6000">
        <w:rPr>
          <w:color w:val="000000"/>
        </w:rPr>
        <w:t>,</w:t>
      </w:r>
      <w:r w:rsidRPr="009D6000">
        <w:rPr>
          <w:b/>
          <w:color w:val="000000"/>
        </w:rPr>
        <w:t xml:space="preserve"> u</w:t>
      </w:r>
      <w:r w:rsidRPr="009D6000">
        <w:rPr>
          <w:color w:val="000000"/>
        </w:rPr>
        <w:t>'</w:t>
      </w:r>
      <w:r w:rsidRPr="009D6000">
        <w:rPr>
          <w:rStyle w:val="subscript"/>
          <w:color w:val="000000"/>
        </w:rPr>
        <w:t>2</w:t>
      </w:r>
      <w:r w:rsidRPr="009D6000">
        <w:rPr>
          <w:color w:val="000000"/>
        </w:rPr>
        <w:t>,</w:t>
      </w:r>
      <w:r w:rsidRPr="009D6000">
        <w:rPr>
          <w:b/>
          <w:color w:val="000000"/>
        </w:rPr>
        <w:t xml:space="preserve"> u</w:t>
      </w:r>
      <w:r w:rsidRPr="009D6000">
        <w:rPr>
          <w:color w:val="000000"/>
        </w:rPr>
        <w:t>'</w:t>
      </w:r>
      <w:r w:rsidRPr="009D6000">
        <w:rPr>
          <w:rStyle w:val="subscript"/>
          <w:color w:val="000000"/>
        </w:rPr>
        <w:t xml:space="preserve">3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w:t>
      </w:r>
    </w:p>
    <w:p w14:paraId="2ADD3A9E" w14:textId="77777777" w:rsidR="006B1C0C" w:rsidRPr="009D6000" w:rsidRDefault="006B1C0C" w:rsidP="006B1C0C">
      <w:pPr>
        <w:rPr>
          <w:color w:val="000000"/>
        </w:rPr>
      </w:pPr>
      <w:r w:rsidRPr="009D6000">
        <w:rPr>
          <w:color w:val="000000"/>
        </w:rPr>
        <w:tab/>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ia</w:t>
      </w:r>
      <w:r w:rsidRPr="009D6000">
        <w:rPr>
          <w:color w:val="000000"/>
        </w:rPr>
        <w:t xml:space="preserve"> S</w:t>
      </w:r>
      <w:r w:rsidRPr="009D6000">
        <w:rPr>
          <w:rStyle w:val="subscript"/>
          <w:color w:val="000000"/>
        </w:rPr>
        <w:t>na</w:t>
      </w: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r w:rsidRPr="009D6000">
        <w:rPr>
          <w:rStyle w:val="subscript"/>
          <w:color w:val="000000"/>
        </w:rPr>
        <w:tab/>
        <w:t xml:space="preserve"> </w:t>
      </w:r>
      <w:r w:rsidRPr="009D6000">
        <w:rPr>
          <w:rStyle w:val="subscript"/>
          <w:color w:val="000000"/>
        </w:rPr>
        <w:tab/>
      </w:r>
      <w:r w:rsidRPr="009D6000">
        <w:rPr>
          <w:color w:val="000000"/>
        </w:rPr>
        <w:t>|</w:t>
      </w:r>
      <w:r w:rsidRPr="009D6000">
        <w:rPr>
          <w:b/>
          <w:color w:val="000000"/>
        </w:rPr>
        <w:t xml:space="preserve"> 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\r(g</w:instrText>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ab/>
      </w:r>
      <w:r w:rsidRPr="009D6000">
        <w:rPr>
          <w:color w:val="000000"/>
        </w:rPr>
        <w:tab/>
        <w:t>S =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006234E2"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1</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006234E2"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2</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006234E2"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 xml:space="preserve">3 </w:t>
      </w:r>
      <w:r w:rsidRPr="009D6000">
        <w:rPr>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006234E2"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 xml:space="preserve"> ]</w:t>
      </w:r>
      <w:r w:rsidRPr="009D6000">
        <w:rPr>
          <w:rStyle w:val="superscript"/>
          <w:color w:val="000000"/>
        </w:rPr>
        <w:t>T</w:t>
      </w:r>
    </w:p>
    <w:p w14:paraId="041E7E6B" w14:textId="77777777" w:rsidR="006B1C0C" w:rsidRPr="009D6000" w:rsidRDefault="006B1C0C" w:rsidP="006B1C0C">
      <w:pPr>
        <w:rPr>
          <w:color w:val="000000"/>
        </w:rPr>
      </w:pPr>
      <w:r w:rsidRPr="009D6000">
        <w:rPr>
          <w:color w:val="000000"/>
        </w:rPr>
        <w:tab/>
        <w:t xml:space="preserve">           = g</w:t>
      </w:r>
      <w:r w:rsidRPr="009D6000">
        <w:rPr>
          <w:rStyle w:val="subscript"/>
          <w:color w:val="000000"/>
        </w:rPr>
        <w:t>na</w:t>
      </w:r>
      <w:r w:rsidRPr="009D6000">
        <w:rPr>
          <w:color w:val="000000"/>
        </w:rPr>
        <w:t xml:space="preserve"> R</w:t>
      </w:r>
      <w:r w:rsidRPr="009D6000">
        <w:rPr>
          <w:rStyle w:val="subscript"/>
          <w:color w:val="000000"/>
        </w:rPr>
        <w:t>ia</w:t>
      </w:r>
      <w:r w:rsidRPr="009D6000">
        <w:rPr>
          <w:color w:val="000000"/>
        </w:rPr>
        <w:tab/>
      </w:r>
      <w:r w:rsidRPr="009D6000">
        <w:rPr>
          <w:b/>
          <w:color w:val="000000"/>
        </w:rPr>
        <w:t>u</w:t>
      </w:r>
      <w:r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 xml:space="preserve">m </w:t>
      </w:r>
      <w:r w:rsidRPr="009D6000">
        <w:rPr>
          <w:color w:val="000000"/>
        </w:rPr>
        <w:t>= δ</w:t>
      </w:r>
      <w:r w:rsidRPr="009D6000">
        <w:rPr>
          <w:rStyle w:val="subscript"/>
          <w:color w:val="000000"/>
        </w:rPr>
        <w:t>n,m</w:t>
      </w:r>
      <w:r w:rsidRPr="009D6000">
        <w:rPr>
          <w:rStyle w:val="subscript"/>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Pr="009D6000">
        <w:rPr>
          <w:color w:val="000000"/>
        </w:rPr>
        <w:t>'</w:t>
      </w:r>
      <w:r w:rsidRPr="009D6000">
        <w:rPr>
          <w:rStyle w:val="subscript"/>
          <w:color w:val="000000"/>
        </w:rPr>
        <w:t>i</w:t>
      </w:r>
      <w:r w:rsidR="005C5D34"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ni</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005C5D34" w:rsidRPr="009D6000">
        <w:rPr>
          <w:color w:val="000000"/>
        </w:rPr>
        <w:t xml:space="preserve">      (</w:t>
      </w:r>
      <w:r w:rsidR="005C5D34" w:rsidRPr="009D6000">
        <w:rPr>
          <w:b/>
          <w:color w:val="000000"/>
        </w:rPr>
        <w:fldChar w:fldCharType="begin"/>
      </w:r>
      <w:r w:rsidR="005C5D34" w:rsidRPr="009D6000">
        <w:rPr>
          <w:b/>
          <w:color w:val="000000"/>
        </w:rPr>
        <w:instrText xml:space="preserve"> EQ \O(U,\S\up2(</w:instrText>
      </w:r>
      <w:r w:rsidR="006234E2" w:rsidRPr="009D6000">
        <w:rPr>
          <w:rFonts w:ascii="Aatrix OCR A Extended" w:hAnsi="Aatrix OCR A Extended"/>
          <w:color w:val="000000"/>
        </w:rPr>
        <w:instrText>¯</w:instrText>
      </w:r>
      <w:r w:rsidR="005C5D34" w:rsidRPr="009D6000">
        <w:rPr>
          <w:b/>
          <w:color w:val="000000"/>
        </w:rPr>
        <w:instrText>))</w:instrText>
      </w:r>
      <w:r w:rsidR="005C5D34" w:rsidRPr="009D6000">
        <w:rPr>
          <w:b/>
          <w:color w:val="000000"/>
        </w:rPr>
        <w:fldChar w:fldCharType="end"/>
      </w:r>
      <w:r w:rsidR="005C5D34" w:rsidRPr="009D6000">
        <w:rPr>
          <w:color w:val="000000"/>
        </w:rPr>
        <w:t>'</w:t>
      </w:r>
      <w:r w:rsidR="005C5D34" w:rsidRPr="009D6000">
        <w:rPr>
          <w:rStyle w:val="subscript"/>
          <w:color w:val="000000"/>
        </w:rPr>
        <w:t>n</w:t>
      </w:r>
      <w:r w:rsidR="005C5D34" w:rsidRPr="009D6000">
        <w:rPr>
          <w:color w:val="000000"/>
        </w:rPr>
        <w:t>)</w:t>
      </w:r>
      <w:r w:rsidR="005C5D34" w:rsidRPr="009D6000">
        <w:rPr>
          <w:rStyle w:val="subscript"/>
          <w:color w:val="000000"/>
        </w:rPr>
        <w:t xml:space="preserve">i </w:t>
      </w:r>
      <w:r w:rsidR="005C5D34" w:rsidRPr="009D6000">
        <w:rPr>
          <w:color w:val="000000"/>
        </w:rPr>
        <w:t>= S</w:t>
      </w:r>
      <w:r w:rsidR="005C5D34" w:rsidRPr="009D6000">
        <w:rPr>
          <w:rStyle w:val="subscript"/>
          <w:color w:val="000000"/>
        </w:rPr>
        <w:t>ni</w:t>
      </w:r>
    </w:p>
    <w:p w14:paraId="20E47922" w14:textId="77777777" w:rsidR="006B1C0C" w:rsidRPr="009D6000" w:rsidRDefault="006B1C0C" w:rsidP="006B1C0C">
      <w:pPr>
        <w:rPr>
          <w:rStyle w:val="subscript"/>
          <w:color w:val="000000"/>
        </w:rPr>
      </w:pPr>
    </w:p>
    <w:p w14:paraId="7807D1E8" w14:textId="77777777" w:rsidR="006B1C0C" w:rsidRPr="009D6000" w:rsidRDefault="006B1C0C" w:rsidP="006B1C0C">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r>
    </w:p>
    <w:p w14:paraId="5F0CB933" w14:textId="77777777" w:rsidR="006B1C0C" w:rsidRPr="009D6000" w:rsidRDefault="006B1C0C" w:rsidP="006B1C0C">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δ</w:t>
      </w:r>
      <w:r w:rsidRPr="009D6000">
        <w:rPr>
          <w:rStyle w:val="subscript"/>
          <w:color w:val="000000"/>
        </w:rPr>
        <w:t>n,m</w:t>
      </w:r>
    </w:p>
    <w:p w14:paraId="0629C68D" w14:textId="77777777" w:rsidR="006B1C0C" w:rsidRPr="009D6000" w:rsidRDefault="006B1C0C" w:rsidP="006B1C0C">
      <w:pPr>
        <w:rPr>
          <w:rStyle w:val="subscript"/>
          <w:b w:val="0"/>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g</w:t>
      </w:r>
      <w:r w:rsidRPr="009D6000">
        <w:rPr>
          <w:rStyle w:val="subscript"/>
          <w:color w:val="000000"/>
        </w:rPr>
        <w:t>nm</w:t>
      </w:r>
    </w:p>
    <w:p w14:paraId="0BB2CDB7" w14:textId="77777777" w:rsidR="006B1C0C" w:rsidRDefault="006B1C0C" w:rsidP="006B1C0C">
      <w:pPr>
        <w:rPr>
          <w:rStyle w:val="subscript"/>
        </w:rPr>
      </w:pPr>
    </w:p>
    <w:p w14:paraId="658AABB0" w14:textId="77777777" w:rsidR="006B1C0C" w:rsidRDefault="006B1C0C" w:rsidP="006B1C0C">
      <w:r>
        <w:rPr>
          <w:rStyle w:val="subscript"/>
        </w:rPr>
        <w:tab/>
      </w:r>
      <w:r>
        <w:rPr>
          <w:b/>
        </w:rPr>
        <w:t>u</w:t>
      </w:r>
      <w:r>
        <w:rPr>
          <w:rStyle w:val="subscript"/>
        </w:rPr>
        <w:t>n</w:t>
      </w:r>
      <w:r>
        <w:t xml:space="preserve"> = S </w:t>
      </w:r>
      <w:r w:rsidRPr="00FA5F4C">
        <w:rPr>
          <w:b/>
        </w:rPr>
        <w:t>u</w:t>
      </w:r>
      <w:r>
        <w:t>'</w:t>
      </w:r>
      <w:r>
        <w:rPr>
          <w:rStyle w:val="subscript"/>
        </w:rPr>
        <w:t>n</w:t>
      </w:r>
      <w:r>
        <w:t xml:space="preserve"> </w:t>
      </w:r>
      <w:r>
        <w:tab/>
        <w:t xml:space="preserve">  where</w:t>
      </w:r>
      <w:r>
        <w:tab/>
      </w:r>
      <w:r>
        <w:tab/>
        <w:t>(</w:t>
      </w:r>
      <w:r w:rsidRPr="00FA5F4C">
        <w:rPr>
          <w:b/>
        </w:rPr>
        <w:t>u</w:t>
      </w:r>
      <w:r>
        <w:rPr>
          <w:rStyle w:val="subscript"/>
        </w:rPr>
        <w:t>n</w:t>
      </w:r>
      <w:r>
        <w:t>)</w:t>
      </w:r>
      <w:r>
        <w:rPr>
          <w:rStyle w:val="subscript"/>
        </w:rPr>
        <w:t>i</w:t>
      </w:r>
      <w:r>
        <w:t xml:space="preserve">  = δ</w:t>
      </w:r>
      <w:r>
        <w:rPr>
          <w:rStyle w:val="subscript"/>
        </w:rPr>
        <w:t>n,i</w:t>
      </w:r>
      <w:r>
        <w:tab/>
      </w:r>
      <w:r>
        <w:tab/>
        <w:t>// from Section 3 (translated)</w:t>
      </w:r>
    </w:p>
    <w:p w14:paraId="13E96059" w14:textId="77777777" w:rsidR="000B3DFA" w:rsidRDefault="000B3DFA" w:rsidP="006B1C0C"/>
    <w:p w14:paraId="7B21EEE6" w14:textId="77777777" w:rsidR="000B3DFA" w:rsidRDefault="000B3DFA" w:rsidP="000B3DFA">
      <w:r>
        <w:t xml:space="preserve">It is helpful to keep all these eight </w:t>
      </w:r>
      <w:r w:rsidR="00B91066">
        <w:t xml:space="preserve">vector </w:t>
      </w:r>
      <w:r>
        <w:t xml:space="preserve">symbol names in mind  (and each has a covariant partner) </w:t>
      </w:r>
    </w:p>
    <w:p w14:paraId="5FD6F313" w14:textId="77777777" w:rsidR="000B3DFA" w:rsidRPr="00E03562" w:rsidRDefault="000B3DFA" w:rsidP="000B3DFA"/>
    <w:p w14:paraId="5438141D" w14:textId="77777777" w:rsidR="000B3DFA" w:rsidRDefault="000B3DFA" w:rsidP="000B3DFA">
      <w:r>
        <w:tab/>
      </w:r>
      <w:r>
        <w:tab/>
      </w:r>
      <w:r>
        <w:tab/>
      </w:r>
      <w:r>
        <w:tab/>
      </w:r>
      <w:r>
        <w:tab/>
      </w:r>
      <w:r w:rsidRPr="00E03562">
        <w:rPr>
          <w:u w:val="single"/>
        </w:rPr>
        <w:t>x'-space</w:t>
      </w:r>
      <w:r w:rsidRPr="00E03562">
        <w:rPr>
          <w:u w:val="single"/>
        </w:rPr>
        <w:tab/>
      </w:r>
      <w:r w:rsidR="00B91066">
        <w:tab/>
      </w:r>
      <w:r w:rsidRPr="00E03562">
        <w:rPr>
          <w:u w:val="single"/>
        </w:rPr>
        <w:t>x-space</w:t>
      </w:r>
      <w:r>
        <w:rPr>
          <w:u w:val="single"/>
        </w:rPr>
        <w:tab/>
      </w:r>
    </w:p>
    <w:p w14:paraId="0668922D" w14:textId="77777777" w:rsidR="000B3DFA" w:rsidRPr="000B3DFA" w:rsidRDefault="000B3DFA" w:rsidP="000B3DFA">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rsidR="00A40EB5">
        <w:rPr>
          <w:rStyle w:val="subscript"/>
        </w:rPr>
        <w:t xml:space="preserve"> </w:t>
      </w:r>
      <w:r>
        <w:t>= δ</w:t>
      </w:r>
      <w:r>
        <w:rPr>
          <w:rStyle w:val="subscript"/>
        </w:rPr>
        <w:t>n,i</w:t>
      </w:r>
      <w:r>
        <w:tab/>
      </w:r>
      <w:r>
        <w:tab/>
        <w:t>(</w:t>
      </w:r>
      <w:r>
        <w:rPr>
          <w:b/>
        </w:rPr>
        <w:t>u</w:t>
      </w:r>
      <w:r>
        <w:rPr>
          <w:rStyle w:val="subscript"/>
        </w:rPr>
        <w:t>n</w:t>
      </w:r>
      <w:r>
        <w:t>)</w:t>
      </w:r>
      <w:r>
        <w:rPr>
          <w:rStyle w:val="subscript"/>
        </w:rPr>
        <w:t>i</w:t>
      </w:r>
      <w:r w:rsidR="00A40EB5">
        <w:rPr>
          <w:rStyle w:val="subscript"/>
        </w:rPr>
        <w:t xml:space="preserve"> </w:t>
      </w:r>
      <w:r>
        <w:t>= δ</w:t>
      </w:r>
      <w:r>
        <w:rPr>
          <w:rStyle w:val="subscript"/>
        </w:rPr>
        <w:t>n,i</w:t>
      </w:r>
    </w:p>
    <w:p w14:paraId="74BC8290" w14:textId="77777777" w:rsidR="000B3DFA" w:rsidRPr="000B3DFA" w:rsidRDefault="000B3DFA" w:rsidP="000B3DFA">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7EE9D3AE" w14:textId="77777777" w:rsidR="000B3DFA" w:rsidRPr="000B3DFA" w:rsidRDefault="000B3DFA" w:rsidP="000B3DFA">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rsidR="00A40EB5">
        <w:rPr>
          <w:rStyle w:val="subscript"/>
        </w:rPr>
        <w:t xml:space="preserve">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6B6AC6B3" w14:textId="77777777" w:rsidR="000B3DFA" w:rsidRPr="000B3DFA" w:rsidRDefault="000B3DFA" w:rsidP="006B1C0C">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7A55B10B" w14:textId="77777777" w:rsidR="006B1C0C" w:rsidRDefault="000B3DFA" w:rsidP="006B1C0C">
      <w:pPr>
        <w:rPr>
          <w:rStyle w:val="subscript"/>
        </w:rPr>
      </w:pPr>
      <w:r>
        <w:tab/>
      </w:r>
      <w:r>
        <w:tab/>
      </w:r>
      <w:r>
        <w:tab/>
      </w:r>
      <w:r>
        <w:tab/>
      </w:r>
      <w:r>
        <w:tab/>
      </w:r>
      <w:r>
        <w:tab/>
      </w:r>
      <w:r>
        <w:tab/>
      </w:r>
      <w:r>
        <w:tab/>
      </w:r>
      <w:r>
        <w:tab/>
        <w:t xml:space="preserve">         =   </w:t>
      </w:r>
      <w:r w:rsidR="00B91066">
        <w:t>g</w:t>
      </w:r>
      <w:r w:rsidR="00B91066">
        <w:rPr>
          <w:rStyle w:val="subscript"/>
        </w:rPr>
        <w:t>na</w:t>
      </w:r>
      <w:r w:rsidR="00B91066">
        <w:t>R</w:t>
      </w:r>
      <w:r w:rsidR="00B91066">
        <w:rPr>
          <w:rStyle w:val="subscript"/>
        </w:rPr>
        <w:t>ia</w:t>
      </w:r>
      <w:r>
        <w:t xml:space="preserve">                   = </w:t>
      </w:r>
      <w:r w:rsidR="00B91066">
        <w:t>g'</w:t>
      </w:r>
      <w:r w:rsidR="00B91066">
        <w:rPr>
          <w:rStyle w:val="subscript"/>
        </w:rPr>
        <w:t>na</w:t>
      </w:r>
      <w:r w:rsidR="00B91066">
        <w:t>S</w:t>
      </w:r>
      <w:r w:rsidR="00B91066">
        <w:rPr>
          <w:rStyle w:val="subscript"/>
        </w:rPr>
        <w:t>ia</w:t>
      </w:r>
    </w:p>
    <w:p w14:paraId="4475E21D" w14:textId="77777777" w:rsidR="00D95BF4" w:rsidRDefault="00D95BF4" w:rsidP="006B1C0C">
      <w:pPr>
        <w:rPr>
          <w:rStyle w:val="subscript"/>
        </w:rPr>
      </w:pPr>
    </w:p>
    <w:p w14:paraId="79705AC2" w14:textId="77777777" w:rsidR="00B91066" w:rsidRPr="00B91066" w:rsidRDefault="00B91066" w:rsidP="006B1C0C">
      <w:r>
        <w:t xml:space="preserve">and recall that </w:t>
      </w:r>
      <w:r w:rsidRPr="00B91066">
        <w:rPr>
          <w:b/>
        </w:rPr>
        <w:t>A</w:t>
      </w:r>
      <w:r>
        <w:rPr>
          <w:rStyle w:val="subscript"/>
        </w:rPr>
        <w:t>n</w:t>
      </w:r>
      <w:r>
        <w:t xml:space="preserve"> </w:t>
      </w:r>
      <w:r>
        <w:sym w:font="Symbol" w:char="F0B7"/>
      </w:r>
      <w:r w:rsidRPr="00B91066">
        <w:rPr>
          <w:b/>
        </w:rPr>
        <w:t xml:space="preserve"> a</w:t>
      </w:r>
      <w:r>
        <w:rPr>
          <w:rStyle w:val="subscript"/>
        </w:rPr>
        <w:t>m</w:t>
      </w:r>
      <w:r>
        <w:t xml:space="preserve">  = δ</w:t>
      </w:r>
      <w:r w:rsidR="00273978">
        <w:rPr>
          <w:rStyle w:val="subscript"/>
        </w:rPr>
        <w:t>n,</w:t>
      </w:r>
      <w:r>
        <w:rPr>
          <w:rStyle w:val="subscript"/>
        </w:rPr>
        <w:t>m</w:t>
      </w:r>
      <w:r>
        <w:t xml:space="preserve">  for each of the four dual pairs</w:t>
      </w:r>
      <w:r w:rsidR="00EB221A">
        <w:t xml:space="preserve"> (two primed, two unprimed)</w:t>
      </w:r>
      <w:r>
        <w:t xml:space="preserve">. </w:t>
      </w:r>
    </w:p>
    <w:p w14:paraId="6656B7B7" w14:textId="77777777" w:rsidR="00B91066" w:rsidRDefault="00B91066" w:rsidP="006B1C0C"/>
    <w:p w14:paraId="27D2CF68" w14:textId="77777777" w:rsidR="006B1C0C" w:rsidRPr="00823E68" w:rsidRDefault="006B1C0C" w:rsidP="006B1C0C">
      <w:pPr>
        <w:pStyle w:val="Heading3"/>
      </w:pPr>
      <w:bookmarkStart w:id="6364" w:name="_Toc304795992"/>
      <w:bookmarkStart w:id="6365" w:name="_Toc304796083"/>
      <w:bookmarkStart w:id="6366" w:name="_Toc304796300"/>
      <w:bookmarkStart w:id="6367" w:name="_Toc304796353"/>
      <w:bookmarkStart w:id="6368" w:name="_Toc304796641"/>
      <w:bookmarkStart w:id="6369" w:name="_Toc304796723"/>
      <w:bookmarkStart w:id="6370" w:name="_Toc304796805"/>
      <w:bookmarkStart w:id="6371" w:name="_Toc304796887"/>
      <w:bookmarkStart w:id="6372" w:name="_Toc304796969"/>
      <w:bookmarkStart w:id="6373" w:name="_Toc304833618"/>
      <w:bookmarkStart w:id="6374" w:name="_Toc304915690"/>
      <w:bookmarkStart w:id="6375" w:name="_Toc305347297"/>
      <w:bookmarkStart w:id="6376" w:name="_Toc305618178"/>
      <w:bookmarkStart w:id="6377" w:name="_Toc305663750"/>
      <w:bookmarkStart w:id="6378" w:name="_Toc305663847"/>
      <w:bookmarkStart w:id="6379" w:name="_Toc305665768"/>
      <w:bookmarkStart w:id="6380" w:name="_Toc305666307"/>
      <w:bookmarkStart w:id="6381" w:name="_Toc305684683"/>
      <w:bookmarkStart w:id="6382" w:name="_Toc305684785"/>
      <w:bookmarkStart w:id="6383" w:name="_Toc305687078"/>
      <w:bookmarkStart w:id="6384" w:name="_Toc305690353"/>
      <w:bookmarkStart w:id="6385" w:name="_Toc305702608"/>
      <w:bookmarkStart w:id="6386" w:name="_Toc305867744"/>
      <w:bookmarkStart w:id="6387" w:name="_Toc305918128"/>
      <w:bookmarkStart w:id="6388" w:name="_Toc305926161"/>
      <w:bookmarkStart w:id="6389" w:name="_Toc305928008"/>
      <w:bookmarkStart w:id="6390" w:name="_Toc305928117"/>
      <w:bookmarkStart w:id="6391" w:name="_Toc305954592"/>
      <w:bookmarkStart w:id="6392" w:name="_Toc306011081"/>
      <w:bookmarkStart w:id="6393" w:name="_Toc306129931"/>
      <w:bookmarkStart w:id="6394" w:name="_Toc306130048"/>
      <w:bookmarkStart w:id="6395" w:name="_Toc306196130"/>
      <w:bookmarkStart w:id="6396" w:name="_Toc306341501"/>
      <w:bookmarkStart w:id="6397" w:name="_Toc306356689"/>
      <w:bookmarkStart w:id="6398" w:name="_Toc306356809"/>
      <w:bookmarkStart w:id="6399" w:name="_Toc306356925"/>
      <w:bookmarkStart w:id="6400" w:name="_Toc306357040"/>
      <w:bookmarkStart w:id="6401" w:name="_Toc306357152"/>
      <w:bookmarkStart w:id="6402" w:name="_Toc306357259"/>
      <w:bookmarkStart w:id="6403" w:name="_Toc306357377"/>
      <w:bookmarkStart w:id="6404" w:name="_Toc306357497"/>
      <w:bookmarkStart w:id="6405" w:name="_Toc306371979"/>
      <w:bookmarkStart w:id="6406" w:name="_Toc306372101"/>
      <w:bookmarkStart w:id="6407" w:name="_Toc306378476"/>
      <w:bookmarkStart w:id="6408" w:name="_Toc306378632"/>
      <w:bookmarkStart w:id="6409" w:name="_Toc306379940"/>
      <w:bookmarkStart w:id="6410" w:name="_Toc306384859"/>
      <w:bookmarkStart w:id="6411" w:name="_Toc306386110"/>
      <w:bookmarkStart w:id="6412" w:name="_Toc306386240"/>
      <w:bookmarkStart w:id="6413" w:name="_Toc306632742"/>
      <w:bookmarkStart w:id="6414" w:name="_Toc306632875"/>
      <w:bookmarkStart w:id="6415" w:name="_Toc306633007"/>
      <w:bookmarkStart w:id="6416" w:name="_Toc306633142"/>
      <w:bookmarkStart w:id="6417" w:name="_Toc306633274"/>
      <w:bookmarkStart w:id="6418" w:name="_Toc306633406"/>
      <w:bookmarkStart w:id="6419" w:name="_Toc306731896"/>
      <w:bookmarkStart w:id="6420" w:name="_Toc306732029"/>
      <w:bookmarkStart w:id="6421" w:name="_Toc306782949"/>
      <w:bookmarkStart w:id="6422" w:name="_Toc306817820"/>
      <w:bookmarkStart w:id="6423" w:name="_Toc306886221"/>
      <w:bookmarkStart w:id="6424" w:name="_Toc306886401"/>
      <w:bookmarkStart w:id="6425" w:name="_Toc306886529"/>
      <w:bookmarkStart w:id="6426" w:name="_Toc306903310"/>
      <w:bookmarkStart w:id="6427" w:name="_Toc306957295"/>
      <w:bookmarkStart w:id="6428" w:name="_Toc306971624"/>
      <w:bookmarkStart w:id="6429" w:name="_Toc306983443"/>
      <w:bookmarkStart w:id="6430" w:name="_Toc306983890"/>
      <w:bookmarkStart w:id="6431" w:name="_Toc307336586"/>
      <w:bookmarkStart w:id="6432" w:name="_Toc307336714"/>
      <w:bookmarkStart w:id="6433" w:name="_Toc307336842"/>
      <w:bookmarkStart w:id="6434" w:name="_Toc307387459"/>
      <w:bookmarkStart w:id="6435" w:name="_Toc307589588"/>
      <w:bookmarkStart w:id="6436" w:name="_Toc307751082"/>
      <w:bookmarkStart w:id="6437" w:name="_Toc307834326"/>
      <w:bookmarkStart w:id="6438" w:name="_Toc307842519"/>
      <w:bookmarkStart w:id="6439" w:name="_Toc307899183"/>
      <w:bookmarkStart w:id="6440" w:name="_Toc307899338"/>
      <w:bookmarkStart w:id="6441" w:name="_Toc307947575"/>
      <w:bookmarkStart w:id="6442" w:name="_Toc307947722"/>
      <w:bookmarkStart w:id="6443" w:name="_Toc308102879"/>
      <w:bookmarkStart w:id="6444" w:name="_Toc308103027"/>
      <w:bookmarkStart w:id="6445" w:name="_Toc308103174"/>
      <w:bookmarkStart w:id="6446" w:name="_Toc308162983"/>
      <w:bookmarkStart w:id="6447" w:name="_Toc308189270"/>
      <w:bookmarkStart w:id="6448" w:name="_Toc308447311"/>
      <w:bookmarkStart w:id="6449" w:name="_Toc308447464"/>
      <w:bookmarkStart w:id="6450" w:name="_Toc308512689"/>
      <w:bookmarkStart w:id="6451" w:name="_Toc309299738"/>
      <w:bookmarkStart w:id="6452" w:name="_Toc309379080"/>
      <w:bookmarkStart w:id="6453" w:name="_Toc309380521"/>
      <w:bookmarkStart w:id="6454" w:name="_Toc309381716"/>
      <w:bookmarkStart w:id="6455" w:name="_Toc309473350"/>
      <w:bookmarkStart w:id="6456" w:name="_Toc309474022"/>
      <w:bookmarkStart w:id="6457" w:name="_Toc309480019"/>
      <w:bookmarkStart w:id="6458" w:name="_Toc309652262"/>
      <w:bookmarkStart w:id="6459" w:name="_Toc309660966"/>
      <w:bookmarkStart w:id="6460" w:name="_Toc309661135"/>
      <w:bookmarkStart w:id="6461" w:name="_Toc309823175"/>
      <w:bookmarkStart w:id="6462" w:name="_Toc309845121"/>
      <w:bookmarkStart w:id="6463" w:name="_Toc309893363"/>
      <w:bookmarkStart w:id="6464" w:name="_Toc309898805"/>
      <w:bookmarkStart w:id="6465" w:name="_Toc309898976"/>
      <w:bookmarkStart w:id="6466" w:name="_Toc309997600"/>
      <w:bookmarkStart w:id="6467" w:name="_Toc310098929"/>
      <w:bookmarkStart w:id="6468" w:name="_Toc310152048"/>
      <w:bookmarkStart w:id="6469" w:name="_Toc310152217"/>
      <w:bookmarkStart w:id="6470" w:name="_Toc310179024"/>
      <w:bookmarkStart w:id="6471" w:name="_Toc315369287"/>
      <w:bookmarkStart w:id="6472" w:name="_Toc315369457"/>
      <w:bookmarkStart w:id="6473" w:name="_Toc315540619"/>
      <w:bookmarkStart w:id="6474" w:name="_Toc316842815"/>
      <w:bookmarkStart w:id="6475" w:name="_Toc316846940"/>
      <w:bookmarkStart w:id="6476" w:name="_Toc316917112"/>
      <w:bookmarkStart w:id="6477" w:name="_Toc316923276"/>
      <w:bookmarkStart w:id="6478" w:name="_Toc316923461"/>
      <w:bookmarkStart w:id="6479" w:name="_Toc317154968"/>
      <w:bookmarkStart w:id="6480" w:name="_Toc317420245"/>
      <w:bookmarkStart w:id="6481" w:name="_Toc317787535"/>
      <w:bookmarkStart w:id="6482" w:name="_Toc317964370"/>
      <w:bookmarkStart w:id="6483" w:name="_Toc318017822"/>
      <w:bookmarkStart w:id="6484" w:name="_Toc318021475"/>
      <w:bookmarkStart w:id="6485" w:name="_Toc318021865"/>
      <w:bookmarkStart w:id="6486" w:name="_Toc318108199"/>
      <w:bookmarkStart w:id="6487" w:name="_Toc318208408"/>
      <w:bookmarkStart w:id="6488" w:name="_Toc318285608"/>
      <w:bookmarkStart w:id="6489" w:name="_Toc318468408"/>
      <w:bookmarkStart w:id="6490" w:name="_Toc318562866"/>
      <w:bookmarkStart w:id="6491" w:name="_Toc318563061"/>
      <w:r w:rsidRPr="00AD0CCE">
        <w:t>(</w:t>
      </w:r>
      <w:r w:rsidR="007C1C7B">
        <w:t>f</w:t>
      </w:r>
      <w:r w:rsidRPr="00AD0CCE">
        <w:t xml:space="preserve">) </w:t>
      </w:r>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r>
        <w:t>Expanding vectors on different sets of basis vectors</w:t>
      </w:r>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p>
    <w:p w14:paraId="5D6BA025" w14:textId="77777777" w:rsidR="006B1C0C" w:rsidRDefault="006B1C0C" w:rsidP="006B1C0C">
      <w:pPr>
        <w:rPr>
          <w:rStyle w:val="Heading3Char"/>
        </w:rPr>
      </w:pPr>
    </w:p>
    <w:p w14:paraId="04EBA3B5" w14:textId="77777777" w:rsidR="006B1C0C" w:rsidRPr="00D10981" w:rsidRDefault="00D10981" w:rsidP="006B1C0C">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5EF3F852" w14:textId="77777777" w:rsidR="006B1C0C" w:rsidRDefault="006B1C0C" w:rsidP="006B1C0C">
      <w:pPr>
        <w:rPr>
          <w:rStyle w:val="Heading3Char"/>
        </w:rPr>
      </w:pPr>
    </w:p>
    <w:p w14:paraId="508A4A03" w14:textId="77777777" w:rsidR="006B1C0C" w:rsidRDefault="006B1C0C" w:rsidP="006B1C0C">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rsidR="006D3D82">
        <w:t xml:space="preserve">, which recall live in x-space, </w:t>
      </w:r>
    </w:p>
    <w:p w14:paraId="64464854" w14:textId="77777777" w:rsidR="006B1C0C" w:rsidRDefault="006B1C0C" w:rsidP="006B1C0C"/>
    <w:p w14:paraId="7751A64A" w14:textId="77777777" w:rsidR="006B1C0C" w:rsidRPr="00182604" w:rsidRDefault="006B1C0C" w:rsidP="006B1C0C">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n</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sidR="0025493C">
        <w:tab/>
      </w:r>
      <w:r w:rsidR="0025493C">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126554AE" w14:textId="77777777" w:rsidR="006B1C0C" w:rsidRDefault="006B1C0C" w:rsidP="006B1C0C"/>
    <w:p w14:paraId="546E4AFC" w14:textId="77777777" w:rsidR="00005524" w:rsidRDefault="006B1C0C" w:rsidP="006B1C0C">
      <w:r>
        <w:t>The components V</w:t>
      </w:r>
      <w:r>
        <w:rPr>
          <w:rStyle w:val="subscript"/>
        </w:rPr>
        <w:t>n</w:t>
      </w:r>
      <w:r>
        <w:t xml:space="preserve"> are </w:t>
      </w:r>
      <w:r w:rsidR="00005524">
        <w:rPr>
          <w:b/>
        </w:rPr>
        <w:t>U</w:t>
      </w:r>
      <w:r w:rsidR="00005524">
        <w:rPr>
          <w:rStyle w:val="subscript"/>
        </w:rPr>
        <w:t>n</w:t>
      </w:r>
      <w:r w:rsidR="00005524">
        <w:t xml:space="preserve"> </w:t>
      </w:r>
      <w:r w:rsidR="00005524">
        <w:sym w:font="Symbol" w:char="F0B7"/>
      </w:r>
      <w:r w:rsidR="00005524">
        <w:t xml:space="preserve"> </w:t>
      </w:r>
      <w:r w:rsidR="00005524"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 Section 5 (g), one can write V</w:t>
      </w:r>
      <w:r>
        <w:rPr>
          <w:rStyle w:val="subscript"/>
        </w:rPr>
        <w:t>n</w:t>
      </w:r>
      <w:r>
        <w:t xml:space="preserve">  = g</w:t>
      </w:r>
      <w:r>
        <w:rPr>
          <w:rStyle w:val="subscript"/>
        </w:rPr>
        <w:t>nm</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t xml:space="preserve"> </w:t>
      </w:r>
    </w:p>
    <w:p w14:paraId="263F9318" w14:textId="77777777" w:rsidR="006B1C0C" w:rsidRDefault="006B1C0C" w:rsidP="006B1C0C">
      <w:r>
        <w:t xml:space="preserve">( regarded here as a definition of the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t>)  so one finds that</w:t>
      </w:r>
    </w:p>
    <w:p w14:paraId="6FFAC89F" w14:textId="77777777" w:rsidR="006B1C0C" w:rsidRDefault="006B1C0C" w:rsidP="006B1C0C"/>
    <w:p w14:paraId="02EF71DA" w14:textId="77777777" w:rsidR="006B1C0C" w:rsidRDefault="006B1C0C" w:rsidP="006B1C0C">
      <w:r>
        <w:tab/>
      </w:r>
      <w:r w:rsidRPr="00A52F07">
        <w:rPr>
          <w:b/>
        </w:rPr>
        <w:t>V</w:t>
      </w:r>
      <w:r>
        <w:t xml:space="preserve"> =</w:t>
      </w:r>
      <w:r w:rsidRPr="00EC7D05">
        <w:t xml:space="preserve"> </w:t>
      </w:r>
      <w:r>
        <w:t>Σ</w:t>
      </w:r>
      <w:r>
        <w:rPr>
          <w:rStyle w:val="subscript"/>
        </w:rPr>
        <w:t>n</w:t>
      </w:r>
      <w:r>
        <w:t>V</w:t>
      </w:r>
      <w:r>
        <w:rPr>
          <w:rStyle w:val="subscript"/>
        </w:rPr>
        <w:t xml:space="preserve">n </w:t>
      </w:r>
      <w:r w:rsidRPr="00FA5F4C">
        <w:rPr>
          <w:b/>
        </w:rPr>
        <w:t>u</w:t>
      </w:r>
      <w:r>
        <w:rPr>
          <w:rStyle w:val="subscript"/>
        </w:rPr>
        <w:t>n</w:t>
      </w:r>
      <w:r>
        <w:t xml:space="preserve"> = Σ</w:t>
      </w:r>
      <w:r>
        <w:rPr>
          <w:rStyle w:val="subscript"/>
        </w:rPr>
        <w:t>n</w:t>
      </w:r>
      <w:r w:rsidRPr="00EC7D05">
        <w:t xml:space="preserve"> </w:t>
      </w:r>
      <w:r>
        <w:t>g</w:t>
      </w:r>
      <w:r>
        <w:rPr>
          <w:rStyle w:val="subscript"/>
        </w:rPr>
        <w:t xml:space="preserve">nm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 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p>
    <w:p w14:paraId="36EF75DD" w14:textId="77777777" w:rsidR="006B1C0C" w:rsidRDefault="006B1C0C" w:rsidP="006B1C0C"/>
    <w:p w14:paraId="1B896593" w14:textId="77777777" w:rsidR="006B1C0C" w:rsidRDefault="006B1C0C" w:rsidP="006B1C0C">
      <w:r>
        <w:t xml:space="preserve">and thus another expansion for </w:t>
      </w:r>
      <w:r w:rsidRPr="00823E68">
        <w:rPr>
          <w:b/>
        </w:rPr>
        <w:t>V</w:t>
      </w:r>
      <w:r>
        <w:t xml:space="preserve"> is this</w:t>
      </w:r>
    </w:p>
    <w:p w14:paraId="010A6B0F" w14:textId="77777777" w:rsidR="006B1C0C" w:rsidRDefault="006B1C0C" w:rsidP="006B1C0C"/>
    <w:p w14:paraId="07B9C9D6" w14:textId="77777777" w:rsidR="006B1C0C" w:rsidRDefault="006B1C0C" w:rsidP="006B1C0C">
      <w:r>
        <w:tab/>
      </w:r>
      <w:r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rsidR="00E532C4">
        <w:fldChar w:fldCharType="begin"/>
      </w:r>
      <w:r w:rsidR="00E532C4">
        <w:instrText xml:space="preserve"> EQ \O(V,\S\up2(</w:instrText>
      </w:r>
      <w:r w:rsidR="002747C4" w:rsidRPr="002747C4">
        <w:rPr>
          <w:rFonts w:ascii="Aatrix OCR A Extended" w:hAnsi="Aatrix OCR A Extended"/>
        </w:rPr>
        <w:instrText>¯</w:instrText>
      </w:r>
      <w:r w:rsidR="00E532C4">
        <w:instrText>))</w:instrText>
      </w:r>
      <w:r w:rsidR="00E532C4">
        <w:fldChar w:fldCharType="end"/>
      </w:r>
      <w:r>
        <w:rPr>
          <w:rStyle w:val="subscript"/>
        </w:rPr>
        <w:t>n</w:t>
      </w:r>
      <w:r>
        <w:tab/>
      </w:r>
    </w:p>
    <w:p w14:paraId="7D80D0BC" w14:textId="77777777" w:rsidR="00685918" w:rsidRDefault="00685918" w:rsidP="006B1C0C"/>
    <w:p w14:paraId="51D4B844" w14:textId="77777777" w:rsidR="00685918" w:rsidRPr="00B248A5" w:rsidRDefault="00667644" w:rsidP="006B1C0C">
      <w:pPr>
        <w:rPr>
          <w:u w:val="single"/>
        </w:rPr>
      </w:pPr>
      <w:r>
        <w:rPr>
          <w:u w:val="single"/>
        </w:rPr>
        <w:br w:type="page"/>
      </w:r>
      <w:r w:rsidR="00B248A5" w:rsidRPr="00B248A5">
        <w:rPr>
          <w:u w:val="single"/>
        </w:rPr>
        <w:t xml:space="preserve">Comments:  </w:t>
      </w:r>
    </w:p>
    <w:p w14:paraId="68ADE397" w14:textId="77777777" w:rsidR="00B248A5" w:rsidRDefault="00B248A5" w:rsidP="006B1C0C"/>
    <w:p w14:paraId="7200FE5B" w14:textId="77777777" w:rsidR="00B248A5" w:rsidRDefault="00B248A5" w:rsidP="006B1C0C">
      <w:r>
        <w:t xml:space="preserve">1. If </w:t>
      </w:r>
      <w:r w:rsidRPr="00B248A5">
        <w:rPr>
          <w:b/>
        </w:rPr>
        <w:t>V</w:t>
      </w:r>
      <w:r>
        <w:t xml:space="preserve"> </w:t>
      </w:r>
      <w:r w:rsidRPr="00B248A5">
        <w:rPr>
          <w:i/>
        </w:rPr>
        <w:t>is not</w:t>
      </w:r>
      <w:r>
        <w:t xml:space="preserve"> a contravariant vector, one can still define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nm</w:t>
      </w:r>
      <w:r>
        <w:t>V</w:t>
      </w:r>
      <w:r>
        <w:rPr>
          <w:rStyle w:val="subscript"/>
        </w:rPr>
        <w:t>m</w:t>
      </w:r>
      <w:r>
        <w:t xml:space="preserve">, but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t xml:space="preserve"> won't be a covariant vector. A familiar example is that x</w:t>
      </w:r>
      <w:r w:rsidR="00273978">
        <w:rPr>
          <w:rStyle w:val="subscript"/>
        </w:rPr>
        <w:t>n</w:t>
      </w:r>
      <w:r>
        <w:t xml:space="preserve"> is never a contravariant vector if F is non-linear, but we can still talk about the components </w:t>
      </w:r>
      <w:r>
        <w:fldChar w:fldCharType="begin"/>
      </w:r>
      <w:r>
        <w:instrText xml:space="preserve"> EQ \O(x,\S\up0(</w:instrText>
      </w:r>
      <w:r w:rsidR="002747C4" w:rsidRPr="002747C4">
        <w:rPr>
          <w:rFonts w:ascii="Aatrix OCR A Extended" w:hAnsi="Aatrix OCR A Extended"/>
        </w:rPr>
        <w:instrText>¯</w:instrText>
      </w:r>
      <w:r>
        <w:instrText>))</w:instrText>
      </w:r>
      <w:r>
        <w:fldChar w:fldCharType="end"/>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nm</w:t>
      </w:r>
      <w:r>
        <w:t>x</w:t>
      </w:r>
      <w:r>
        <w:rPr>
          <w:rStyle w:val="subscript"/>
        </w:rPr>
        <w:t>m</w:t>
      </w:r>
      <w:r>
        <w:t xml:space="preserve"> . In Standard Notation, x</w:t>
      </w:r>
      <w:r>
        <w:rPr>
          <w:rStyle w:val="subscript"/>
        </w:rPr>
        <w:t>n</w:t>
      </w:r>
      <w:r>
        <w:t xml:space="preserve"> → x</w:t>
      </w:r>
      <w:r>
        <w:rPr>
          <w:rStyle w:val="superscript"/>
        </w:rPr>
        <w:t>n</w:t>
      </w:r>
      <w:r>
        <w:t xml:space="preserve"> and </w:t>
      </w:r>
      <w:r>
        <w:fldChar w:fldCharType="begin"/>
      </w:r>
      <w:r>
        <w:instrText xml:space="preserve"> EQ \O(x,\S\up0(</w:instrText>
      </w:r>
      <w:r w:rsidR="002747C4" w:rsidRPr="002747C4">
        <w:rPr>
          <w:rFonts w:ascii="Aatrix OCR A Extended" w:hAnsi="Aatrix OCR A Extended"/>
        </w:rPr>
        <w:instrText>¯</w:instrText>
      </w:r>
      <w:r>
        <w:instrText>))</w:instrText>
      </w:r>
      <w:r>
        <w:fldChar w:fldCharType="end"/>
      </w:r>
      <w:r>
        <w:rPr>
          <w:rStyle w:val="subscript"/>
        </w:rPr>
        <w:t>n</w:t>
      </w:r>
      <w:r>
        <w:t xml:space="preserve"> → x</w:t>
      </w:r>
      <w:r>
        <w:rPr>
          <w:rStyle w:val="subscript"/>
        </w:rPr>
        <w:t>n</w:t>
      </w:r>
      <w:r>
        <w:t xml:space="preserve"> and we do not hesitate to use these two objects even though they are not tensorial vectors. </w:t>
      </w:r>
    </w:p>
    <w:p w14:paraId="2B2AD57B" w14:textId="77777777" w:rsidR="00B248A5" w:rsidRDefault="00B248A5" w:rsidP="006B1C0C"/>
    <w:p w14:paraId="254CA33B" w14:textId="77777777" w:rsidR="00B248A5" w:rsidRPr="001E3762" w:rsidRDefault="00B248A5" w:rsidP="006B1C0C">
      <w:r>
        <w:t xml:space="preserve">2. If </w:t>
      </w:r>
      <w:r w:rsidRPr="00B248A5">
        <w:rPr>
          <w:b/>
        </w:rPr>
        <w:t>V</w:t>
      </w:r>
      <w:r>
        <w:t xml:space="preserve"> </w:t>
      </w:r>
      <w:r w:rsidRPr="00B248A5">
        <w:rPr>
          <w:i/>
        </w:rPr>
        <w:t>is</w:t>
      </w:r>
      <w:r>
        <w:t xml:space="preserve"> a contravariant vector, the expansion above </w:t>
      </w:r>
      <w:r w:rsidRPr="00A52F07">
        <w:rPr>
          <w:b/>
        </w:rPr>
        <w:t>V</w:t>
      </w:r>
      <w:r>
        <w:t xml:space="preserve"> =</w:t>
      </w:r>
      <w:r w:rsidRPr="00B248A5">
        <w:t xml:space="preserve"> </w:t>
      </w:r>
      <w:r>
        <w:t>Σ</w:t>
      </w:r>
      <w:r>
        <w:rPr>
          <w:rStyle w:val="subscript"/>
        </w:rPr>
        <w:t>n</w:t>
      </w:r>
      <w:r>
        <w:t>V</w:t>
      </w:r>
      <w:r>
        <w:rPr>
          <w:rStyle w:val="subscript"/>
        </w:rPr>
        <w:t>n</w:t>
      </w:r>
      <w:r w:rsidRPr="00FA5F4C">
        <w:rPr>
          <w:b/>
        </w:rPr>
        <w:t>u</w:t>
      </w:r>
      <w:r>
        <w:rPr>
          <w:rStyle w:val="subscript"/>
        </w:rPr>
        <w:t>n</w:t>
      </w:r>
      <w:r>
        <w:t xml:space="preserve">  displays the contravariant components of </w:t>
      </w:r>
      <w:r w:rsidRPr="00B248A5">
        <w:rPr>
          <w:b/>
        </w:rPr>
        <w:t>V</w:t>
      </w:r>
      <w:r w:rsidR="001E3762">
        <w:t xml:space="preserve">. </w:t>
      </w:r>
      <w:r>
        <w:t xml:space="preserve">The second expansion </w:t>
      </w:r>
      <w:r w:rsidRPr="00A52F07">
        <w:rPr>
          <w:b/>
        </w:rPr>
        <w:t>V</w:t>
      </w:r>
      <w:r>
        <w:t xml:space="preserve"> =</w:t>
      </w:r>
      <w:r w:rsidRPr="00B248A5">
        <w:t xml:space="preserve"> </w:t>
      </w:r>
      <w:r>
        <w:t>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t xml:space="preserve"> is still an expansion for contravariant vector </w:t>
      </w:r>
      <w:r w:rsidRPr="00B248A5">
        <w:rPr>
          <w:b/>
        </w:rPr>
        <w:t>V</w:t>
      </w:r>
      <w:r>
        <w:t xml:space="preserve">, but it displays the components of the covariant vector </w:t>
      </w:r>
      <w:r w:rsidRPr="00B248A5">
        <w:rPr>
          <w:b/>
        </w:rPr>
        <w:fldChar w:fldCharType="begin"/>
      </w:r>
      <w:r w:rsidRPr="00B248A5">
        <w:rPr>
          <w:b/>
        </w:rPr>
        <w:instrText xml:space="preserve"> EQ \O(V,\S\up2(</w:instrText>
      </w:r>
      <w:r w:rsidR="006234E2" w:rsidRPr="006234E2">
        <w:rPr>
          <w:rFonts w:ascii="Aatrix OCR A Extended" w:hAnsi="Aatrix OCR A Extended"/>
        </w:rPr>
        <w:instrText>¯</w:instrText>
      </w:r>
      <w:r w:rsidRPr="00B248A5">
        <w:rPr>
          <w:b/>
        </w:rPr>
        <w:instrText>))</w:instrText>
      </w:r>
      <w:r w:rsidRPr="00B248A5">
        <w:rPr>
          <w:b/>
        </w:rPr>
        <w:fldChar w:fldCharType="end"/>
      </w:r>
      <w:r>
        <w:t xml:space="preserve"> which is the "partner" to </w:t>
      </w:r>
      <w:r w:rsidRPr="00B248A5">
        <w:rPr>
          <w:b/>
        </w:rPr>
        <w:t>V</w:t>
      </w:r>
      <w:r>
        <w:t xml:space="preserve"> by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nm</w:t>
      </w:r>
      <w:r>
        <w:t>V</w:t>
      </w:r>
      <w:r>
        <w:rPr>
          <w:rStyle w:val="subscript"/>
        </w:rPr>
        <w:t>m</w:t>
      </w:r>
      <w:r>
        <w:t xml:space="preserve">.  It would be incorrect to write this second expansion as </w:t>
      </w:r>
      <w:r w:rsidRPr="00B248A5">
        <w:rPr>
          <w:b/>
        </w:rPr>
        <w:fldChar w:fldCharType="begin"/>
      </w:r>
      <w:r w:rsidRPr="00B248A5">
        <w:rPr>
          <w:b/>
        </w:rPr>
        <w:instrText xml:space="preserve"> EQ \O(V,\S\up2(</w:instrText>
      </w:r>
      <w:r w:rsidR="006234E2" w:rsidRPr="006234E2">
        <w:rPr>
          <w:rFonts w:ascii="Aatrix OCR A Extended" w:hAnsi="Aatrix OCR A Extended"/>
        </w:rPr>
        <w:instrText>¯</w:instrText>
      </w:r>
      <w:r w:rsidRPr="00B248A5">
        <w:rPr>
          <w:b/>
        </w:rPr>
        <w:instrText>))</w:instrText>
      </w:r>
      <w:r w:rsidRPr="00B248A5">
        <w:rPr>
          <w:b/>
        </w:rPr>
        <w:fldChar w:fldCharType="end"/>
      </w:r>
      <w:r>
        <w:t xml:space="preserve"> =</w:t>
      </w:r>
      <w:r w:rsidRPr="00B248A5">
        <w:t xml:space="preserve"> </w:t>
      </w:r>
      <w:r>
        <w:t>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rsidR="001E3762">
        <w:t xml:space="preserve">  since that would say </w:t>
      </w:r>
      <w:r w:rsidR="00D10981">
        <w:fldChar w:fldCharType="begin"/>
      </w:r>
      <w:r w:rsidR="00D10981">
        <w:instrText xml:space="preserve"> EQ \O(g,\S\up0(</w:instrText>
      </w:r>
      <w:r w:rsidR="002747C4" w:rsidRPr="002747C4">
        <w:rPr>
          <w:rFonts w:ascii="Aatrix OCR A Extended" w:hAnsi="Aatrix OCR A Extended"/>
        </w:rPr>
        <w:instrText>¯</w:instrText>
      </w:r>
      <w:r w:rsidR="00D10981">
        <w:instrText>))</w:instrText>
      </w:r>
      <w:r w:rsidR="00D10981">
        <w:fldChar w:fldCharType="end"/>
      </w:r>
      <w:r w:rsidR="00D10981" w:rsidRPr="00D10981">
        <w:rPr>
          <w:b/>
        </w:rPr>
        <w:t>V</w:t>
      </w:r>
      <w:r w:rsidR="00D10981">
        <w:t xml:space="preserve"> </w:t>
      </w:r>
      <w:r w:rsidR="001E3762">
        <w:t>= Σ</w:t>
      </w:r>
      <w:r w:rsidR="001E3762">
        <w:rPr>
          <w:rStyle w:val="subscript"/>
        </w:rPr>
        <w:t>n</w:t>
      </w:r>
      <w:r w:rsidR="001E3762">
        <w:fldChar w:fldCharType="begin"/>
      </w:r>
      <w:r w:rsidR="001E3762">
        <w:instrText xml:space="preserve"> EQ \O(V,\S\up2(</w:instrText>
      </w:r>
      <w:r w:rsidR="002747C4" w:rsidRPr="002747C4">
        <w:rPr>
          <w:rFonts w:ascii="Aatrix OCR A Extended" w:hAnsi="Aatrix OCR A Extended"/>
        </w:rPr>
        <w:instrText>¯</w:instrText>
      </w:r>
      <w:r w:rsidR="001E3762">
        <w:instrText>))</w:instrText>
      </w:r>
      <w:r w:rsidR="001E3762">
        <w:fldChar w:fldCharType="end"/>
      </w:r>
      <w:r w:rsidR="001E3762">
        <w:rPr>
          <w:rStyle w:val="subscript"/>
        </w:rPr>
        <w:t>m</w:t>
      </w:r>
      <w:r w:rsidR="001E3762" w:rsidRPr="00EC7D05">
        <w:t xml:space="preserve"> </w:t>
      </w:r>
      <w:r w:rsidR="001E3762" w:rsidRPr="00182604">
        <w:rPr>
          <w:b/>
        </w:rPr>
        <w:t>U</w:t>
      </w:r>
      <w:r w:rsidR="001E3762">
        <w:rPr>
          <w:rStyle w:val="subscript"/>
        </w:rPr>
        <w:t>m</w:t>
      </w:r>
      <w:r w:rsidR="001E3762">
        <w:t xml:space="preserve"> which is just not true.</w:t>
      </w:r>
      <w:r w:rsidR="00317F19">
        <w:t xml:space="preserve"> We comment</w:t>
      </w:r>
      <w:r w:rsidR="001E3762">
        <w:t xml:space="preserve"> later on how this situation changes a bit in the Standard Notation. </w:t>
      </w:r>
    </w:p>
    <w:p w14:paraId="081ED638" w14:textId="77777777" w:rsidR="00B248A5" w:rsidRDefault="00B248A5" w:rsidP="006B1C0C"/>
    <w:p w14:paraId="220CD645" w14:textId="77777777" w:rsidR="00D10981" w:rsidRPr="00D10981" w:rsidRDefault="00D10981" w:rsidP="00D10981">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6184EA2F" w14:textId="77777777" w:rsidR="00D10981" w:rsidRDefault="00D10981" w:rsidP="006B1C0C"/>
    <w:p w14:paraId="4318F41A" w14:textId="77777777" w:rsidR="006B1C0C" w:rsidRPr="0036537F" w:rsidRDefault="006B1C0C" w:rsidP="006B1C0C">
      <w:r>
        <w:t xml:space="preserve">Another possibility is to expand </w:t>
      </w:r>
      <w:r w:rsidRPr="00A52F07">
        <w:rPr>
          <w:b/>
        </w:rPr>
        <w:t>V</w:t>
      </w:r>
      <w:r>
        <w:t xml:space="preserve"> on the tangent basis vectors </w:t>
      </w:r>
      <w:r w:rsidRPr="008126E0">
        <w:rPr>
          <w:b/>
        </w:rPr>
        <w:t>e</w:t>
      </w:r>
      <w:r>
        <w:rPr>
          <w:rStyle w:val="subscript"/>
        </w:rPr>
        <w:t>n</w:t>
      </w:r>
      <w:r>
        <w:t>, and we denote the compone</w:t>
      </w:r>
      <w:r w:rsidR="009D20D7">
        <w:t xml:space="preserve">nts </w:t>
      </w:r>
      <w:r w:rsidR="0036537F">
        <w:t>just momentarily as α</w:t>
      </w:r>
      <w:r w:rsidR="0036537F">
        <w:rPr>
          <w:rStyle w:val="subscript"/>
        </w:rPr>
        <w:t>n</w:t>
      </w:r>
      <w:r w:rsidR="0036537F">
        <w:t xml:space="preserve">, </w:t>
      </w:r>
    </w:p>
    <w:p w14:paraId="2F5959EB" w14:textId="77777777" w:rsidR="006B1C0C" w:rsidRDefault="006B1C0C" w:rsidP="006B1C0C"/>
    <w:p w14:paraId="11DB695C" w14:textId="77777777" w:rsidR="006B1C0C" w:rsidRPr="008126E0" w:rsidRDefault="006B1C0C" w:rsidP="006B1C0C">
      <w:r>
        <w:tab/>
      </w:r>
      <w:r w:rsidRPr="00A52F07">
        <w:rPr>
          <w:b/>
        </w:rPr>
        <w:t>V</w:t>
      </w:r>
      <w:r>
        <w:t xml:space="preserve"> = </w:t>
      </w:r>
      <w:r w:rsidR="0036537F">
        <w:t>α</w:t>
      </w:r>
      <w:r w:rsidR="0036537F">
        <w:rPr>
          <w:rStyle w:val="subscript"/>
        </w:rPr>
        <w:t>1</w:t>
      </w:r>
      <w:r w:rsidRPr="00A52F07">
        <w:rPr>
          <w:b/>
        </w:rPr>
        <w:t xml:space="preserve"> </w:t>
      </w:r>
      <w:r w:rsidRPr="00FA0F20">
        <w:rPr>
          <w:b/>
        </w:rPr>
        <w:t>e</w:t>
      </w:r>
      <w:r>
        <w:rPr>
          <w:rStyle w:val="subscript"/>
        </w:rPr>
        <w:t>1</w:t>
      </w:r>
      <w:r>
        <w:t xml:space="preserve"> + </w:t>
      </w:r>
      <w:r w:rsidR="0036537F">
        <w:t>α2</w:t>
      </w:r>
      <w:r w:rsidR="0036537F">
        <w:rPr>
          <w:rStyle w:val="subscript"/>
        </w:rPr>
        <w:t>1</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0036537F">
        <w:t>α</w:t>
      </w:r>
      <w:r w:rsidR="0036537F">
        <w:rPr>
          <w:rStyle w:val="subscript"/>
        </w:rPr>
        <w:t>n</w:t>
      </w:r>
      <w:r w:rsidRPr="00A52F07">
        <w:rPr>
          <w:b/>
        </w:rPr>
        <w:t xml:space="preserve"> </w:t>
      </w:r>
      <w:r w:rsidRPr="00FA0F20">
        <w:rPr>
          <w:b/>
        </w:rPr>
        <w:t>e</w:t>
      </w:r>
      <w:r>
        <w:rPr>
          <w:rStyle w:val="subscript"/>
        </w:rPr>
        <w:t>n</w:t>
      </w:r>
      <w:r>
        <w:tab/>
      </w:r>
    </w:p>
    <w:p w14:paraId="2965B1DC" w14:textId="77777777" w:rsidR="006B1C0C" w:rsidRDefault="006B1C0C" w:rsidP="006B1C0C"/>
    <w:p w14:paraId="3D650AAE" w14:textId="77777777" w:rsidR="006B1C0C" w:rsidRPr="00C82F6A" w:rsidRDefault="006B1C0C" w:rsidP="006B1C0C">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6857932B" w14:textId="77777777" w:rsidR="006B1C0C" w:rsidRDefault="006B1C0C" w:rsidP="006B1C0C"/>
    <w:p w14:paraId="02B5D049" w14:textId="77777777" w:rsidR="006B1C0C" w:rsidRDefault="006B1C0C" w:rsidP="006B1C0C">
      <w:r w:rsidRPr="00C82F6A">
        <w:rPr>
          <w:color w:val="000000"/>
        </w:rPr>
        <w:tab/>
      </w:r>
      <w:r w:rsidR="0036537F">
        <w:t>α</w:t>
      </w:r>
      <w:r w:rsidR="0036537F">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rsidR="00D10981">
        <w:t xml:space="preserve">  = V'</w:t>
      </w:r>
      <w:r w:rsidR="00D10981">
        <w:rPr>
          <w:rStyle w:val="subscript"/>
        </w:rPr>
        <w:t>n</w:t>
      </w:r>
      <w:r>
        <w:tab/>
      </w:r>
      <w:r>
        <w:tab/>
      </w:r>
      <w:r w:rsidR="00D10981">
        <w:tab/>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 1  so </w:t>
      </w:r>
      <w:r w:rsidRPr="00BA769E">
        <w:rPr>
          <w:b/>
        </w:rPr>
        <w:t>A</w:t>
      </w:r>
      <w:r>
        <w:sym w:font="Symbol" w:char="F0B7"/>
      </w:r>
      <w:r w:rsidRPr="00BA769E">
        <w:rPr>
          <w:b/>
        </w:rPr>
        <w:t>B</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k</w:t>
      </w:r>
      <w:r>
        <w:t>B</w:t>
      </w:r>
      <w:r>
        <w:rPr>
          <w:rStyle w:val="subscript"/>
        </w:rPr>
        <w:t>k</w:t>
      </w:r>
    </w:p>
    <w:p w14:paraId="14043712" w14:textId="77777777" w:rsidR="00D10981" w:rsidRDefault="00D10981" w:rsidP="006B1C0C"/>
    <w:p w14:paraId="00C16A03" w14:textId="77777777" w:rsidR="00D10981" w:rsidRDefault="00D10981" w:rsidP="006B1C0C">
      <w:r>
        <w:t>Therefore, the expansion is</w:t>
      </w:r>
    </w:p>
    <w:p w14:paraId="170CAF9D" w14:textId="77777777" w:rsidR="00D10981" w:rsidRDefault="00D10981" w:rsidP="006B1C0C"/>
    <w:p w14:paraId="5CB9C831" w14:textId="77777777" w:rsidR="00D10981" w:rsidRDefault="00D10981" w:rsidP="00D10981">
      <w:pPr>
        <w:rPr>
          <w:b/>
        </w:rPr>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5E41E0F2" w14:textId="77777777" w:rsidR="00D10981" w:rsidRDefault="00D10981" w:rsidP="00D10981">
      <w:pPr>
        <w:rPr>
          <w:b/>
        </w:rPr>
      </w:pPr>
    </w:p>
    <w:p w14:paraId="205F7DAE" w14:textId="77777777" w:rsidR="00392481" w:rsidRDefault="00392481" w:rsidP="00D10981">
      <w:r>
        <w:t xml:space="preserve">If it happens that the N-tuple </w:t>
      </w:r>
      <w:r w:rsidRPr="00B55D8E">
        <w:rPr>
          <w:b/>
        </w:rPr>
        <w:t>V</w:t>
      </w:r>
      <w:r w:rsidR="00586956">
        <w:t xml:space="preserve"> </w:t>
      </w:r>
      <w:r>
        <w:t>=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0A6546EB" w14:textId="77777777" w:rsidR="009D20D7" w:rsidRDefault="009D20D7" w:rsidP="00D10981"/>
    <w:p w14:paraId="6A5E5C84" w14:textId="77777777" w:rsidR="009D20D7" w:rsidRDefault="009D20D7" w:rsidP="00D10981">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4110282B" w14:textId="77777777" w:rsidR="009D20D7" w:rsidRDefault="009D20D7" w:rsidP="00D10981"/>
    <w:p w14:paraId="23E1C8E6" w14:textId="77777777" w:rsidR="009D20D7" w:rsidRPr="001C3696" w:rsidRDefault="009D20D7" w:rsidP="009D20D7">
      <w:pPr>
        <w:rPr>
          <w:rStyle w:val="subscript"/>
        </w:rPr>
      </w:pPr>
      <w:r>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p>
    <w:p w14:paraId="27E4D9C7" w14:textId="77777777" w:rsidR="009D20D7" w:rsidRDefault="009D20D7" w:rsidP="00D10981"/>
    <w:p w14:paraId="11835FF1" w14:textId="77777777" w:rsidR="00392481" w:rsidRDefault="0086224E" w:rsidP="00392481">
      <w:r>
        <w:t>so that</w:t>
      </w:r>
    </w:p>
    <w:p w14:paraId="78046050" w14:textId="77777777" w:rsidR="00392481" w:rsidRDefault="00392481" w:rsidP="006B1C0C"/>
    <w:p w14:paraId="5AEFCD01" w14:textId="77777777" w:rsidR="00392481" w:rsidRDefault="00392481" w:rsidP="00392481">
      <w:r>
        <w:tab/>
      </w:r>
      <w:r w:rsidR="0086224E"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0086224E"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n</w:t>
      </w:r>
    </w:p>
    <w:p w14:paraId="3C988797" w14:textId="77777777" w:rsidR="00586956" w:rsidRDefault="00586956" w:rsidP="00586956"/>
    <w:p w14:paraId="429678BB" w14:textId="77777777" w:rsidR="00586956" w:rsidRPr="00586956" w:rsidRDefault="00667644" w:rsidP="00586956">
      <w:pPr>
        <w:rPr>
          <w:u w:val="single"/>
        </w:rPr>
      </w:pPr>
      <w:r>
        <w:rPr>
          <w:u w:val="single"/>
        </w:rPr>
        <w:br w:type="page"/>
      </w:r>
      <w:r w:rsidR="00586956" w:rsidRPr="00586956">
        <w:rPr>
          <w:u w:val="single"/>
        </w:rPr>
        <w:t xml:space="preserve">Summary of x-space expansions: </w:t>
      </w:r>
    </w:p>
    <w:p w14:paraId="21A285B6" w14:textId="77777777" w:rsidR="006B1C0C" w:rsidRDefault="006B1C0C" w:rsidP="006B1C0C"/>
    <w:p w14:paraId="72F0608B" w14:textId="77777777" w:rsidR="006B1C0C" w:rsidRDefault="006B1C0C" w:rsidP="006B1C0C">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sidR="0025493C">
        <w:tab/>
      </w:r>
      <w:r w:rsidR="0025493C">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0AB4B500" w14:textId="77777777" w:rsidR="006B1C0C" w:rsidRDefault="006B1C0C" w:rsidP="006B1C0C">
      <w:r>
        <w:tab/>
      </w:r>
      <w:r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rsidR="00E532C4">
        <w:fldChar w:fldCharType="begin"/>
      </w:r>
      <w:r w:rsidR="00E532C4">
        <w:instrText xml:space="preserve"> EQ \O(V,\S\up2(</w:instrText>
      </w:r>
      <w:r w:rsidR="002747C4" w:rsidRPr="002747C4">
        <w:rPr>
          <w:rFonts w:ascii="Aatrix OCR A Extended" w:hAnsi="Aatrix OCR A Extended"/>
        </w:rPr>
        <w:instrText>¯</w:instrText>
      </w:r>
      <w:r w:rsidR="00E532C4">
        <w:instrText>))</w:instrText>
      </w:r>
      <w:r w:rsidR="00E532C4">
        <w:fldChar w:fldCharType="end"/>
      </w:r>
      <w:r>
        <w:rPr>
          <w:rStyle w:val="subscript"/>
        </w:rPr>
        <w:t>n</w:t>
      </w:r>
      <w:r>
        <w:tab/>
      </w:r>
    </w:p>
    <w:p w14:paraId="51908842" w14:textId="77777777" w:rsidR="006B1C0C" w:rsidRPr="00A84800" w:rsidRDefault="006B1C0C" w:rsidP="006B1C0C">
      <w:pPr>
        <w:rPr>
          <w:rFonts w:ascii="Courier New" w:hAnsi="Courier New"/>
          <w:b/>
          <w:sz w:val="24"/>
          <w:vertAlign w:val="subscript"/>
        </w:rPr>
      </w:pPr>
      <w:r>
        <w:tab/>
      </w:r>
      <w:r w:rsidRPr="00A52F07">
        <w:rPr>
          <w:b/>
        </w:rPr>
        <w:t>V</w:t>
      </w:r>
      <w:r>
        <w:t xml:space="preserve"> = V'</w:t>
      </w:r>
      <w:r>
        <w:rPr>
          <w:rStyle w:val="subscript"/>
        </w:rPr>
        <w:t>1</w:t>
      </w:r>
      <w:r w:rsidR="0011698C">
        <w:rPr>
          <w:rStyle w:val="subscript"/>
        </w:rPr>
        <w:t xml:space="preserve"> </w:t>
      </w:r>
      <w:r w:rsidRPr="00FA0F20">
        <w:rPr>
          <w:b/>
        </w:rPr>
        <w:t>e</w:t>
      </w:r>
      <w:r>
        <w:rPr>
          <w:rStyle w:val="subscript"/>
        </w:rPr>
        <w:t>1</w:t>
      </w:r>
      <w:r>
        <w:t xml:space="preserve"> + V'</w:t>
      </w:r>
      <w:r>
        <w:rPr>
          <w:rStyle w:val="subscript"/>
        </w:rPr>
        <w:t>2</w:t>
      </w:r>
      <w:r w:rsidR="0011698C">
        <w:rPr>
          <w:rStyle w:val="subscript"/>
        </w:rPr>
        <w:t xml:space="preserve">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30C81BDA" w14:textId="77777777" w:rsidR="006B1C0C" w:rsidRDefault="006B1C0C" w:rsidP="006B1C0C">
      <w:r>
        <w:tab/>
      </w:r>
      <w:r w:rsidR="0086224E"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1</w:t>
      </w:r>
      <w:r w:rsidR="0011698C">
        <w:rPr>
          <w:rStyle w:val="subscript"/>
        </w:rPr>
        <w:t xml:space="preserve"> </w:t>
      </w:r>
      <w:r>
        <w:rPr>
          <w:b/>
        </w:rPr>
        <w:t>E</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2</w:t>
      </w:r>
      <w:r w:rsidR="0011698C">
        <w:rPr>
          <w:rStyle w:val="subscript"/>
        </w:rPr>
        <w:t xml:space="preserve"> </w:t>
      </w:r>
      <w:r>
        <w:rPr>
          <w:b/>
        </w:rPr>
        <w:t>E</w:t>
      </w:r>
      <w:r>
        <w:rPr>
          <w:rStyle w:val="subscript"/>
        </w:rPr>
        <w:t>2</w:t>
      </w:r>
      <w:r>
        <w:t xml:space="preserve"> +...</w:t>
      </w:r>
      <w:r>
        <w:rPr>
          <w:rStyle w:val="subscript"/>
        </w:rPr>
        <w:t xml:space="preserve"> </w:t>
      </w:r>
      <w:r w:rsidR="00317F19">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0086224E"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n</w:t>
      </w:r>
    </w:p>
    <w:p w14:paraId="07E145CD" w14:textId="77777777" w:rsidR="006B1C0C" w:rsidRDefault="006B1C0C" w:rsidP="006B1C0C"/>
    <w:p w14:paraId="683F8783" w14:textId="77777777" w:rsidR="006B1C0C" w:rsidRPr="003F4D9C" w:rsidRDefault="006B1C0C" w:rsidP="006B1C0C">
      <w:pPr>
        <w:rPr>
          <w:u w:val="single"/>
        </w:rPr>
      </w:pPr>
      <w:r w:rsidRPr="00BB0093">
        <w:rPr>
          <w:u w:val="single"/>
        </w:rPr>
        <w:t>Expanding on unit vectors.</w:t>
      </w:r>
      <w:r w:rsidR="003F4D9C" w:rsidRPr="003F4D9C">
        <w:t xml:space="preserve">  </w:t>
      </w:r>
      <w:r>
        <w:t xml:space="preserve">The covariant lengths of the different basis vectors are given by </w:t>
      </w:r>
    </w:p>
    <w:p w14:paraId="683E95B6" w14:textId="77777777" w:rsidR="006B1C0C" w:rsidRDefault="006B1C0C" w:rsidP="006B1C0C"/>
    <w:p w14:paraId="44026140" w14:textId="77777777" w:rsidR="006B1C0C" w:rsidRPr="009F2219" w:rsidRDefault="006B1C0C" w:rsidP="006B1C0C">
      <w:r>
        <w:tab/>
        <w:t>|</w:t>
      </w:r>
      <w:r>
        <w:rPr>
          <w:b/>
        </w:rPr>
        <w:t>e</w:t>
      </w:r>
      <w:r>
        <w:rPr>
          <w:rStyle w:val="subscript"/>
        </w:rPr>
        <w:t>n</w:t>
      </w:r>
      <w:r>
        <w:t>|  = |</w:t>
      </w:r>
      <w:r>
        <w:rPr>
          <w:b/>
        </w:rPr>
        <w:t>e</w:t>
      </w:r>
      <w:r>
        <w:t>'</w:t>
      </w:r>
      <w:r>
        <w:rPr>
          <w:rStyle w:val="subscript"/>
        </w:rPr>
        <w:t>n</w:t>
      </w:r>
      <w:r>
        <w:t xml:space="preserve">|  = </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rsidR="003F4D9C">
        <w:t xml:space="preserve">  </w:t>
      </w:r>
      <w:r w:rsidR="003F4D9C">
        <w:tab/>
      </w:r>
      <w:r w:rsidR="003F4D9C">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2A59B0F0" w14:textId="77777777" w:rsidR="006B1C0C" w:rsidRDefault="006B1C0C" w:rsidP="006B1C0C">
      <w:r>
        <w:rPr>
          <w:rStyle w:val="subscript"/>
        </w:rPr>
        <w:tab/>
      </w:r>
      <w:r>
        <w:t>|</w:t>
      </w:r>
      <w:r>
        <w:rPr>
          <w:b/>
        </w:rPr>
        <w:t>E</w:t>
      </w:r>
      <w:r>
        <w:rPr>
          <w:rStyle w:val="subscript"/>
        </w:rPr>
        <w:t>n</w:t>
      </w:r>
      <w:r>
        <w:t>| = |</w:t>
      </w:r>
      <w:r>
        <w:rPr>
          <w:b/>
        </w:rPr>
        <w:t>E</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4DE5B51D" w14:textId="77777777" w:rsidR="006B1C0C" w:rsidRDefault="006B1C0C" w:rsidP="006B1C0C"/>
    <w:p w14:paraId="0061EFC8" w14:textId="77777777" w:rsidR="006B1C0C" w:rsidRDefault="006B1C0C" w:rsidP="006B1C0C">
      <w:r>
        <w:t>Using these lengths, one can define unit vector versions of all the basis vectors and then rewrite the above expansions as expansions on the unit vectors with lower case coefficients.  For example, using</w:t>
      </w:r>
    </w:p>
    <w:p w14:paraId="483881C1" w14:textId="77777777" w:rsidR="006B1C0C" w:rsidRDefault="006B1C0C" w:rsidP="006B1C0C"/>
    <w:p w14:paraId="3AD6A880" w14:textId="77777777" w:rsidR="006B1C0C" w:rsidRDefault="006B1C0C" w:rsidP="006B1C0C">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rsidR="003F4D9C">
        <w:fldChar w:fldCharType="begin"/>
      </w:r>
      <w:r w:rsidR="003F4D9C">
        <w:instrText xml:space="preserve"> EQ \r(</w:instrText>
      </w:r>
      <w:r w:rsidR="003F4D9C">
        <w:fldChar w:fldCharType="begin"/>
      </w:r>
      <w:r w:rsidR="003F4D9C">
        <w:instrText xml:space="preserve"> EQ \O(g',\S\up0(</w:instrText>
      </w:r>
      <w:r w:rsidR="003F4D9C" w:rsidRPr="002747C4">
        <w:rPr>
          <w:rFonts w:ascii="Aatrix OCR A Extended" w:hAnsi="Aatrix OCR A Extended"/>
        </w:rPr>
        <w:instrText>¯</w:instrText>
      </w:r>
      <w:r w:rsidR="003F4D9C">
        <w:instrText>))</w:instrText>
      </w:r>
      <w:r w:rsidR="003F4D9C">
        <w:fldChar w:fldCharType="end"/>
      </w:r>
      <w:r w:rsidR="003F4D9C">
        <w:rPr>
          <w:rStyle w:val="subscript"/>
        </w:rPr>
        <w:instrText>nn</w:instrText>
      </w:r>
      <w:r w:rsidR="003F4D9C">
        <w:instrText xml:space="preserve">) </w:instrText>
      </w:r>
      <w:r w:rsidR="003F4D9C">
        <w:fldChar w:fldCharType="end"/>
      </w:r>
      <w:r>
        <w:t xml:space="preserve"> </w:t>
      </w:r>
    </w:p>
    <w:p w14:paraId="580B0121" w14:textId="77777777" w:rsidR="006B1C0C" w:rsidRDefault="006B1C0C" w:rsidP="006B1C0C"/>
    <w:p w14:paraId="39372588" w14:textId="77777777" w:rsidR="006B1C0C" w:rsidRPr="00C1738C" w:rsidRDefault="006B1C0C" w:rsidP="006B1C0C">
      <w:r>
        <w:t>the third expansion above becomes</w:t>
      </w:r>
      <w:r w:rsidR="00C1738C">
        <w:t xml:space="preserve"> (</w:t>
      </w:r>
      <w:r w:rsidR="0036537F">
        <w:t>script</w:t>
      </w:r>
      <w:r w:rsidR="00C1738C">
        <w:t xml:space="preserve"> font for unit-vector components) </w:t>
      </w:r>
    </w:p>
    <w:p w14:paraId="13A7A461" w14:textId="77777777" w:rsidR="006B1C0C" w:rsidRDefault="006B1C0C" w:rsidP="006B1C0C"/>
    <w:p w14:paraId="2159EC24" w14:textId="77777777" w:rsidR="006B1C0C" w:rsidRDefault="006B1C0C" w:rsidP="006B1C0C">
      <w:pPr>
        <w:rPr>
          <w:rStyle w:val="subscript"/>
        </w:rPr>
      </w:pPr>
      <w:r>
        <w:tab/>
      </w:r>
      <w:r w:rsidRPr="00A52F07">
        <w:rPr>
          <w:b/>
        </w:rPr>
        <w:t>V</w:t>
      </w:r>
      <w:r>
        <w:t xml:space="preserve"> = </w:t>
      </w:r>
      <w:r w:rsidR="00870845"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00870845" w:rsidRPr="00E41108">
        <w:rPr>
          <w:rFonts w:ascii="Script MT Bold" w:hAnsi="Script MT Bold"/>
        </w:rPr>
        <w:t>V</w:t>
      </w:r>
      <w:r w:rsidR="00870845">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00870845" w:rsidRPr="00E41108">
        <w:rPr>
          <w:rFonts w:ascii="Script MT Bold" w:hAnsi="Script MT Bold"/>
        </w:rPr>
        <w:t>V</w:t>
      </w:r>
      <w:r w:rsidR="00870845">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r>
      <w:r>
        <w:tab/>
        <w:t xml:space="preserve"> where</w:t>
      </w:r>
      <w:r>
        <w:tab/>
      </w:r>
      <w:r>
        <w:tab/>
      </w:r>
      <w:r w:rsidR="003F4D9C">
        <w:fldChar w:fldCharType="begin"/>
      </w:r>
      <w:r w:rsidR="003F4D9C">
        <w:instrText xml:space="preserve"> EQ \r(</w:instrText>
      </w:r>
      <w:r w:rsidR="003F4D9C">
        <w:fldChar w:fldCharType="begin"/>
      </w:r>
      <w:r w:rsidR="003F4D9C">
        <w:instrText xml:space="preserve"> EQ \O(g',\S\up0(</w:instrText>
      </w:r>
      <w:r w:rsidR="003F4D9C" w:rsidRPr="002747C4">
        <w:rPr>
          <w:rFonts w:ascii="Aatrix OCR A Extended" w:hAnsi="Aatrix OCR A Extended"/>
        </w:rPr>
        <w:instrText>¯</w:instrText>
      </w:r>
      <w:r w:rsidR="003F4D9C">
        <w:instrText>))</w:instrText>
      </w:r>
      <w:r w:rsidR="003F4D9C">
        <w:fldChar w:fldCharType="end"/>
      </w:r>
      <w:r w:rsidR="003F4D9C">
        <w:rPr>
          <w:rStyle w:val="subscript"/>
        </w:rPr>
        <w:instrText>nn</w:instrText>
      </w:r>
      <w:r w:rsidR="003F4D9C">
        <w:instrText xml:space="preserve">) </w:instrText>
      </w:r>
      <w:r w:rsidR="003F4D9C">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00870845" w:rsidRPr="00E41108">
        <w:rPr>
          <w:rFonts w:ascii="Script MT Bold" w:hAnsi="Script MT Bold"/>
        </w:rPr>
        <w:t>V</w:t>
      </w:r>
      <w:r w:rsidR="00870845">
        <w:t>'</w:t>
      </w:r>
      <w:r w:rsidR="00870845">
        <w:rPr>
          <w:rStyle w:val="subscript"/>
        </w:rPr>
        <w:t>n</w:t>
      </w:r>
      <w:r>
        <w:t xml:space="preserve"> = </w:t>
      </w:r>
      <w:r w:rsidR="0086224E">
        <w:fldChar w:fldCharType="begin"/>
      </w:r>
      <w:r w:rsidR="0086224E">
        <w:instrText xml:space="preserve"> EQ \r(</w:instrText>
      </w:r>
      <w:r w:rsidR="0086224E">
        <w:fldChar w:fldCharType="begin"/>
      </w:r>
      <w:r w:rsidR="0086224E">
        <w:instrText xml:space="preserve"> EQ \O(g ',\S\up0(</w:instrText>
      </w:r>
      <w:r w:rsidR="0086224E" w:rsidRPr="002747C4">
        <w:rPr>
          <w:rFonts w:ascii="Aatrix OCR A Extended" w:hAnsi="Aatrix OCR A Extended"/>
        </w:rPr>
        <w:instrText>¯</w:instrText>
      </w:r>
      <w:r w:rsidR="0086224E">
        <w:instrText>))</w:instrText>
      </w:r>
      <w:r w:rsidR="0086224E">
        <w:fldChar w:fldCharType="end"/>
      </w:r>
      <w:r w:rsidR="0086224E">
        <w:rPr>
          <w:rStyle w:val="subscript"/>
        </w:rPr>
        <w:instrText>nn</w:instrText>
      </w:r>
      <w:r w:rsidR="0086224E">
        <w:instrText xml:space="preserve">) </w:instrText>
      </w:r>
      <w:r w:rsidR="0086224E">
        <w:fldChar w:fldCharType="end"/>
      </w:r>
      <w:r>
        <w:t>V'</w:t>
      </w:r>
      <w:r>
        <w:rPr>
          <w:rStyle w:val="subscript"/>
        </w:rPr>
        <w:t>n</w:t>
      </w:r>
    </w:p>
    <w:p w14:paraId="11C4DED2" w14:textId="77777777" w:rsidR="006B1C0C" w:rsidRDefault="006B1C0C" w:rsidP="006B1C0C">
      <w:pPr>
        <w:rPr>
          <w:rStyle w:val="subscript"/>
        </w:rPr>
      </w:pPr>
    </w:p>
    <w:p w14:paraId="48A4EB8A" w14:textId="77777777" w:rsidR="006B1C0C" w:rsidRDefault="006B1C0C" w:rsidP="006B1C0C">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79ECF162" w14:textId="77777777" w:rsidR="006B1C0C" w:rsidRPr="00F856A5" w:rsidRDefault="006B1C0C" w:rsidP="006B1C0C"/>
    <w:p w14:paraId="11F53E28" w14:textId="77777777" w:rsidR="006B1C0C" w:rsidRDefault="006B1C0C" w:rsidP="006B1C0C">
      <w:r>
        <w:t>The N-tuple (</w:t>
      </w:r>
      <w:r w:rsidR="00870845" w:rsidRPr="00E41108">
        <w:rPr>
          <w:rFonts w:ascii="Script MT Bold" w:hAnsi="Script MT Bold"/>
        </w:rPr>
        <w:t>V</w:t>
      </w:r>
      <w:r>
        <w:t>'</w:t>
      </w:r>
      <w:r>
        <w:rPr>
          <w:rStyle w:val="subscript"/>
        </w:rPr>
        <w:t>1</w:t>
      </w:r>
      <w:r>
        <w:t xml:space="preserve">, </w:t>
      </w:r>
      <w:r w:rsidR="00870845" w:rsidRPr="00E41108">
        <w:rPr>
          <w:rFonts w:ascii="Script MT Bold" w:hAnsi="Script MT Bold"/>
        </w:rPr>
        <w:t>V</w:t>
      </w:r>
      <w:r>
        <w:t>'</w:t>
      </w:r>
      <w:r>
        <w:rPr>
          <w:rStyle w:val="subscript"/>
        </w:rPr>
        <w:t>2</w:t>
      </w:r>
      <w:r>
        <w:t xml:space="preserve"> ...</w:t>
      </w:r>
      <w:r w:rsidRPr="00F856A5">
        <w:t xml:space="preserve"> </w:t>
      </w:r>
      <w:r w:rsidR="00870845"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t xml:space="preserve">) , is not itself a contravariant vector since it does not obey the rule </w:t>
      </w:r>
      <w:r w:rsidR="00870845" w:rsidRPr="00E41108">
        <w:rPr>
          <w:rFonts w:ascii="Script MT Bold" w:hAnsi="Script MT Bold"/>
        </w:rPr>
        <w:t>V</w:t>
      </w:r>
      <w:r>
        <w:t>'</w:t>
      </w:r>
      <w:r>
        <w:rPr>
          <w:rStyle w:val="subscript"/>
        </w:rPr>
        <w:t>n</w:t>
      </w:r>
      <w:r>
        <w:t xml:space="preserve"> = R</w:t>
      </w:r>
      <w:r>
        <w:rPr>
          <w:rStyle w:val="subscript"/>
        </w:rPr>
        <w:t>nk</w:t>
      </w:r>
      <w:r w:rsidRPr="00F15F21">
        <w:t xml:space="preserve"> </w:t>
      </w:r>
      <w:r w:rsidR="00870845" w:rsidRPr="00E41108">
        <w:rPr>
          <w:rFonts w:ascii="Script MT Bold" w:hAnsi="Script MT Bold"/>
        </w:rPr>
        <w:t>V</w:t>
      </w:r>
      <w:r>
        <w:rPr>
          <w:rStyle w:val="subscript"/>
        </w:rPr>
        <w:t>k</w:t>
      </w:r>
      <w:r>
        <w:t xml:space="preserve"> . In fact</w:t>
      </w:r>
    </w:p>
    <w:p w14:paraId="085E3A42" w14:textId="77777777" w:rsidR="006B1C0C" w:rsidRDefault="006B1C0C" w:rsidP="006B1C0C"/>
    <w:p w14:paraId="21EDB285" w14:textId="77777777" w:rsidR="006B1C0C" w:rsidRPr="00B515C7" w:rsidRDefault="006B1C0C" w:rsidP="006B1C0C">
      <w:r>
        <w:tab/>
        <w:t>V'</w:t>
      </w:r>
      <w:r>
        <w:rPr>
          <w:rStyle w:val="subscript"/>
        </w:rPr>
        <w:t>n</w:t>
      </w:r>
      <w:r>
        <w:t xml:space="preserve"> = R</w:t>
      </w:r>
      <w:r>
        <w:rPr>
          <w:rStyle w:val="subscript"/>
        </w:rPr>
        <w:t>nk</w:t>
      </w:r>
      <w:r w:rsidRPr="00F15F21">
        <w:t xml:space="preserve"> </w:t>
      </w:r>
      <w:r>
        <w:t>V</w:t>
      </w:r>
      <w:r>
        <w:rPr>
          <w:rStyle w:val="subscript"/>
        </w:rPr>
        <w:t>k</w:t>
      </w:r>
      <w:r w:rsidR="000A535C">
        <w:t xml:space="preserve">   </w:t>
      </w:r>
      <w:r w:rsidR="00B515C7">
        <w:t xml:space="preserve">=&gt;     </w:t>
      </w:r>
      <w:r>
        <w:t>(1/</w:t>
      </w:r>
      <w:r w:rsidR="003F4D9C">
        <w:fldChar w:fldCharType="begin"/>
      </w:r>
      <w:r w:rsidR="003F4D9C">
        <w:instrText xml:space="preserve"> EQ \r(</w:instrText>
      </w:r>
      <w:r w:rsidR="003F4D9C">
        <w:fldChar w:fldCharType="begin"/>
      </w:r>
      <w:r w:rsidR="003F4D9C">
        <w:instrText xml:space="preserve"> EQ \O(g',\S\up0(</w:instrText>
      </w:r>
      <w:r w:rsidR="003F4D9C" w:rsidRPr="002747C4">
        <w:rPr>
          <w:rFonts w:ascii="Aatrix OCR A Extended" w:hAnsi="Aatrix OCR A Extended"/>
        </w:rPr>
        <w:instrText>¯</w:instrText>
      </w:r>
      <w:r w:rsidR="003F4D9C">
        <w:instrText>))</w:instrText>
      </w:r>
      <w:r w:rsidR="003F4D9C">
        <w:fldChar w:fldCharType="end"/>
      </w:r>
      <w:r w:rsidR="003F4D9C">
        <w:rPr>
          <w:rStyle w:val="subscript"/>
        </w:rPr>
        <w:instrText>nn</w:instrText>
      </w:r>
      <w:r w:rsidR="003F4D9C">
        <w:instrText xml:space="preserve">) </w:instrText>
      </w:r>
      <w:r w:rsidR="003F4D9C">
        <w:fldChar w:fldCharType="end"/>
      </w:r>
      <w:r>
        <w:t xml:space="preserve">) </w:t>
      </w:r>
      <w:r w:rsidR="00870845" w:rsidRPr="00E41108">
        <w:rPr>
          <w:rFonts w:ascii="Script MT Bold" w:hAnsi="Script MT Bold"/>
        </w:rPr>
        <w:t>V</w:t>
      </w:r>
      <w:r w:rsidR="00870845" w:rsidRPr="00870845">
        <w:t>'</w:t>
      </w:r>
      <w:r w:rsidR="00870845">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sidR="00B515C7">
        <w:rPr>
          <w:rStyle w:val="subscript"/>
        </w:rPr>
        <w:instrText>kk</w:instrText>
      </w:r>
      <w:r>
        <w:instrText xml:space="preserve">) </w:instrText>
      </w:r>
      <w:r>
        <w:fldChar w:fldCharType="end"/>
      </w:r>
      <w:r>
        <w:t xml:space="preserve">) </w:t>
      </w:r>
      <w:r w:rsidR="000A535C" w:rsidRPr="00E41108">
        <w:rPr>
          <w:rFonts w:ascii="Script MT Bold" w:hAnsi="Script MT Bold"/>
        </w:rPr>
        <w:t>V</w:t>
      </w:r>
      <w:r w:rsidR="000A535C">
        <w:rPr>
          <w:rStyle w:val="subscript"/>
        </w:rPr>
        <w:t>k</w:t>
      </w:r>
      <w:r w:rsidR="00B515C7">
        <w:tab/>
        <w:t xml:space="preserve">  </w:t>
      </w:r>
      <w:r w:rsidR="000A535C">
        <w:t xml:space="preserve">=&gt;   </w:t>
      </w:r>
      <w:r w:rsidR="00B515C7">
        <w:t xml:space="preserve"> </w:t>
      </w:r>
      <w:r w:rsidR="000A535C" w:rsidRPr="00E41108">
        <w:rPr>
          <w:rFonts w:ascii="Script MT Bold" w:hAnsi="Script MT Bold"/>
        </w:rPr>
        <w:t>V</w:t>
      </w:r>
      <w:r w:rsidR="000A535C" w:rsidRPr="00870845">
        <w:t>'</w:t>
      </w:r>
      <w:r w:rsidR="000A535C">
        <w:rPr>
          <w:rStyle w:val="subscript"/>
        </w:rPr>
        <w:t>n</w:t>
      </w:r>
      <w:r w:rsidR="00B515C7">
        <w:t xml:space="preserve">  = R</w:t>
      </w:r>
      <w:r w:rsidR="00B515C7">
        <w:rPr>
          <w:rStyle w:val="subscript"/>
        </w:rPr>
        <w:t>nk</w:t>
      </w:r>
      <w:r w:rsidR="00B515C7">
        <w:t xml:space="preserve"> (</w:t>
      </w:r>
      <w:r w:rsidR="003F4D9C">
        <w:fldChar w:fldCharType="begin"/>
      </w:r>
      <w:r w:rsidR="003F4D9C">
        <w:instrText xml:space="preserve"> EQ \r(</w:instrText>
      </w:r>
      <w:r w:rsidR="003F4D9C">
        <w:fldChar w:fldCharType="begin"/>
      </w:r>
      <w:r w:rsidR="003F4D9C">
        <w:instrText xml:space="preserve"> EQ \O(g',\S\up0(</w:instrText>
      </w:r>
      <w:r w:rsidR="003F4D9C" w:rsidRPr="002747C4">
        <w:rPr>
          <w:rFonts w:ascii="Aatrix OCR A Extended" w:hAnsi="Aatrix OCR A Extended"/>
        </w:rPr>
        <w:instrText>¯</w:instrText>
      </w:r>
      <w:r w:rsidR="003F4D9C">
        <w:instrText>))</w:instrText>
      </w:r>
      <w:r w:rsidR="003F4D9C">
        <w:fldChar w:fldCharType="end"/>
      </w:r>
      <w:r w:rsidR="003F4D9C">
        <w:rPr>
          <w:rStyle w:val="subscript"/>
        </w:rPr>
        <w:instrText>nn</w:instrText>
      </w:r>
      <w:r w:rsidR="003F4D9C">
        <w:instrText xml:space="preserve">) </w:instrText>
      </w:r>
      <w:r w:rsidR="003F4D9C">
        <w:fldChar w:fldCharType="end"/>
      </w:r>
      <w:r w:rsidR="00B515C7">
        <w:t>/</w:t>
      </w:r>
      <w:r w:rsidR="00B515C7">
        <w:fldChar w:fldCharType="begin"/>
      </w:r>
      <w:r w:rsidR="00B515C7">
        <w:instrText xml:space="preserve"> EQ \r(</w:instrText>
      </w:r>
      <w:r w:rsidR="00B515C7">
        <w:fldChar w:fldCharType="begin"/>
      </w:r>
      <w:r w:rsidR="00B515C7">
        <w:instrText xml:space="preserve"> EQ \O(g,\S\up0(</w:instrText>
      </w:r>
      <w:r w:rsidR="002747C4" w:rsidRPr="002747C4">
        <w:rPr>
          <w:rFonts w:ascii="Aatrix OCR A Extended" w:hAnsi="Aatrix OCR A Extended"/>
        </w:rPr>
        <w:instrText>¯</w:instrText>
      </w:r>
      <w:r w:rsidR="00B515C7">
        <w:instrText>))</w:instrText>
      </w:r>
      <w:r w:rsidR="00B515C7">
        <w:fldChar w:fldCharType="end"/>
      </w:r>
      <w:r w:rsidR="00B515C7">
        <w:rPr>
          <w:rStyle w:val="subscript"/>
        </w:rPr>
        <w:instrText>kk</w:instrText>
      </w:r>
      <w:r w:rsidR="00B515C7">
        <w:instrText xml:space="preserve">) </w:instrText>
      </w:r>
      <w:r w:rsidR="00B515C7">
        <w:fldChar w:fldCharType="end"/>
      </w:r>
      <w:r w:rsidR="00B515C7">
        <w:t>)</w:t>
      </w:r>
      <w:r w:rsidR="000A535C" w:rsidRPr="00E41108">
        <w:rPr>
          <w:rFonts w:ascii="Script MT Bold" w:hAnsi="Script MT Bold"/>
        </w:rPr>
        <w:t>V</w:t>
      </w:r>
      <w:r w:rsidR="000A535C">
        <w:rPr>
          <w:rStyle w:val="subscript"/>
        </w:rPr>
        <w:t>k</w:t>
      </w:r>
    </w:p>
    <w:p w14:paraId="36E6692A" w14:textId="77777777" w:rsidR="006B1C0C" w:rsidRDefault="006B1C0C" w:rsidP="006B1C0C"/>
    <w:p w14:paraId="405D49B9" w14:textId="77777777" w:rsidR="005B5ECA" w:rsidRPr="00D10981" w:rsidRDefault="005B5ECA" w:rsidP="005B5ECA">
      <w:pPr>
        <w:rPr>
          <w:rStyle w:val="subscript"/>
          <w:u w:val="single"/>
        </w:rPr>
      </w:pPr>
      <w:r w:rsidRPr="00D10981">
        <w:rPr>
          <w:u w:val="single"/>
        </w:rPr>
        <w:t>x</w:t>
      </w:r>
      <w:r>
        <w:rPr>
          <w:u w:val="single"/>
        </w:rPr>
        <w:t>'</w:t>
      </w:r>
      <w:r w:rsidRPr="00D10981">
        <w:rPr>
          <w:u w:val="single"/>
        </w:rPr>
        <w:t>-space expansions</w:t>
      </w:r>
    </w:p>
    <w:p w14:paraId="55E21366" w14:textId="77777777" w:rsidR="006B1C0C" w:rsidRDefault="006B1C0C" w:rsidP="006B1C0C"/>
    <w:p w14:paraId="5D0F1E0C" w14:textId="77777777" w:rsidR="006B1C0C" w:rsidRDefault="006B1C0C" w:rsidP="006B1C0C">
      <w:r>
        <w:t>Having done x-space expansions, we t</w:t>
      </w:r>
      <w:r w:rsidR="005B5ECA">
        <w:t xml:space="preserve">urn now to x'-space expansions. These can be obtained from the x-space expansions by </w:t>
      </w:r>
      <w:r w:rsidR="00EA240D">
        <w:t>this set of rules,</w:t>
      </w:r>
    </w:p>
    <w:p w14:paraId="2800A514" w14:textId="77777777" w:rsidR="005B5ECA" w:rsidRDefault="005B5ECA" w:rsidP="006B1C0C"/>
    <w:p w14:paraId="3BC9A743" w14:textId="77777777" w:rsidR="006B1C0C" w:rsidRDefault="005B5ECA" w:rsidP="006B1C0C">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w:t>
      </w:r>
      <w:r w:rsidR="0086224E">
        <w:t>V'</w:t>
      </w:r>
      <w:r w:rsidR="0086224E">
        <w:rPr>
          <w:rStyle w:val="subscript"/>
        </w:rPr>
        <w:t>n</w:t>
      </w:r>
      <w:r w:rsidR="0086224E">
        <w:t xml:space="preserve"> ↔ V</w:t>
      </w:r>
      <w:r w:rsidR="0086224E">
        <w:rPr>
          <w:rStyle w:val="subscript"/>
        </w:rPr>
        <w:t>n</w:t>
      </w:r>
      <w:r w:rsidR="0086224E">
        <w:t xml:space="preserve"> </w:t>
      </w:r>
      <w:r w:rsidR="004A6A3C">
        <w:t xml:space="preserve">    </w:t>
      </w:r>
      <w:r w:rsidR="0086224E">
        <w:t xml:space="preserve"> </w:t>
      </w:r>
      <w:r w:rsidR="004A6A3C">
        <w:fldChar w:fldCharType="begin"/>
      </w:r>
      <w:r w:rsidR="004A6A3C">
        <w:instrText xml:space="preserve"> EQ \O(V,\S\up2(</w:instrText>
      </w:r>
      <w:r w:rsidR="004A6A3C" w:rsidRPr="002747C4">
        <w:rPr>
          <w:rFonts w:ascii="Aatrix OCR A Extended" w:hAnsi="Aatrix OCR A Extended"/>
        </w:rPr>
        <w:instrText>¯</w:instrText>
      </w:r>
      <w:r w:rsidR="004A6A3C">
        <w:instrText>))</w:instrText>
      </w:r>
      <w:r w:rsidR="004A6A3C">
        <w:fldChar w:fldCharType="end"/>
      </w:r>
      <w:r w:rsidR="004A6A3C">
        <w:t>'</w:t>
      </w:r>
      <w:r w:rsidR="004A6A3C">
        <w:rPr>
          <w:rStyle w:val="subscript"/>
        </w:rPr>
        <w:t>n</w:t>
      </w:r>
      <w:r w:rsidR="0086224E">
        <w:t xml:space="preserve"> ↔ </w:t>
      </w:r>
      <w:r w:rsidR="004A6A3C">
        <w:fldChar w:fldCharType="begin"/>
      </w:r>
      <w:r w:rsidR="004A6A3C">
        <w:instrText xml:space="preserve"> EQ \O(V,\S\up2(</w:instrText>
      </w:r>
      <w:r w:rsidR="004A6A3C" w:rsidRPr="002747C4">
        <w:rPr>
          <w:rFonts w:ascii="Aatrix OCR A Extended" w:hAnsi="Aatrix OCR A Extended"/>
        </w:rPr>
        <w:instrText>¯</w:instrText>
      </w:r>
      <w:r w:rsidR="004A6A3C">
        <w:instrText>))</w:instrText>
      </w:r>
      <w:r w:rsidR="004A6A3C">
        <w:fldChar w:fldCharType="end"/>
      </w:r>
      <w:r w:rsidR="004A6A3C">
        <w:rPr>
          <w:rStyle w:val="subscript"/>
        </w:rPr>
        <w:t>n</w:t>
      </w:r>
    </w:p>
    <w:p w14:paraId="42229B9E" w14:textId="77777777" w:rsidR="00A84800" w:rsidRPr="0086224E" w:rsidRDefault="00A84800" w:rsidP="006B1C0C"/>
    <w:p w14:paraId="44B8D3EA" w14:textId="77777777" w:rsidR="006B1C0C" w:rsidRDefault="005B5ECA" w:rsidP="006B1C0C">
      <w:r>
        <w:t>and here</w:t>
      </w:r>
      <w:r w:rsidR="00EA240D">
        <w:t xml:space="preserve"> then are the x'-space expansions: </w:t>
      </w:r>
    </w:p>
    <w:p w14:paraId="01A697D8" w14:textId="77777777" w:rsidR="006B1C0C" w:rsidRDefault="006B1C0C" w:rsidP="006B1C0C"/>
    <w:p w14:paraId="6F1BF928" w14:textId="77777777" w:rsidR="006B1C0C" w:rsidRPr="00182604" w:rsidRDefault="006B1C0C" w:rsidP="006B1C0C">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rsidR="00A531E8">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p>
    <w:p w14:paraId="1F325C82" w14:textId="77777777" w:rsidR="006B1C0C" w:rsidRDefault="006B1C0C" w:rsidP="006B1C0C">
      <w:r>
        <w:rPr>
          <w:b/>
        </w:rPr>
        <w:tab/>
      </w:r>
      <w:r w:rsidRPr="00A52F07">
        <w:rPr>
          <w:b/>
        </w:rPr>
        <w:t>V</w:t>
      </w:r>
      <w:r w:rsidRPr="005C5D34">
        <w:t>'</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m</w:t>
      </w:r>
    </w:p>
    <w:p w14:paraId="6A13B8AC" w14:textId="77777777" w:rsidR="006B1C0C" w:rsidRPr="00A84800" w:rsidRDefault="006B1C0C" w:rsidP="006B1C0C">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sidR="00A84800">
        <w:rPr>
          <w:rStyle w:val="subscript"/>
        </w:rPr>
        <w:t xml:space="preserve"> </w:t>
      </w:r>
      <w:r>
        <w:rPr>
          <w:b/>
        </w:rPr>
        <w:t>u</w:t>
      </w:r>
      <w:r w:rsidRPr="005C5D34">
        <w:t>'</w:t>
      </w:r>
      <w:r>
        <w:rPr>
          <w:rStyle w:val="subscript"/>
        </w:rPr>
        <w:t>1</w:t>
      </w:r>
      <w:r>
        <w:t xml:space="preserve"> + V</w:t>
      </w:r>
      <w:r>
        <w:rPr>
          <w:rStyle w:val="subscript"/>
        </w:rPr>
        <w:t>2</w:t>
      </w:r>
      <w:r w:rsidR="00A84800">
        <w:rPr>
          <w:rStyle w:val="subscript"/>
        </w:rPr>
        <w:t xml:space="preserve">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sidR="005B5ECA">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11A08956" w14:textId="77777777" w:rsidR="006B1C0C" w:rsidRDefault="006B1C0C" w:rsidP="006B1C0C">
      <w:r>
        <w:tab/>
      </w:r>
      <w:r w:rsidR="0086224E" w:rsidRPr="00A52F07">
        <w:rPr>
          <w:b/>
        </w:rPr>
        <w:t>V</w:t>
      </w:r>
      <w:r w:rsidR="0086224E">
        <w:rPr>
          <w:b/>
        </w:rPr>
        <w:t>'</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1</w:t>
      </w:r>
      <w:r w:rsidR="00A84800">
        <w:rPr>
          <w:rStyle w:val="subscript"/>
        </w:rPr>
        <w:t xml:space="preserve"> </w:t>
      </w:r>
      <w:r>
        <w:rPr>
          <w:b/>
        </w:rPr>
        <w:t>U</w:t>
      </w:r>
      <w:r w:rsidRPr="005C5D34">
        <w:t>'</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2</w:t>
      </w:r>
      <w:r w:rsidR="00A84800">
        <w:rPr>
          <w:rStyle w:val="subscript"/>
        </w:rPr>
        <w:t xml:space="preserve">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0086224E" w:rsidRPr="00A52F07">
        <w:rPr>
          <w:b/>
        </w:rPr>
        <w:t>V</w:t>
      </w:r>
      <w:r w:rsidR="0086224E">
        <w:rPr>
          <w:b/>
        </w:rPr>
        <w:t>'</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tab/>
      </w:r>
    </w:p>
    <w:p w14:paraId="56C15C77" w14:textId="77777777" w:rsidR="006B1C0C" w:rsidRPr="00E3096B" w:rsidRDefault="006B1C0C" w:rsidP="006B1C0C"/>
    <w:p w14:paraId="53053239" w14:textId="77777777" w:rsidR="006B1C0C" w:rsidRDefault="006B1C0C" w:rsidP="006B1C0C">
      <w:pPr>
        <w:pStyle w:val="Heading3"/>
      </w:pPr>
      <w:bookmarkStart w:id="6492" w:name="_Toc304795993"/>
      <w:bookmarkStart w:id="6493" w:name="_Toc304796084"/>
      <w:bookmarkStart w:id="6494" w:name="_Toc304796301"/>
      <w:bookmarkStart w:id="6495" w:name="_Toc304796354"/>
      <w:bookmarkStart w:id="6496" w:name="_Toc304796642"/>
      <w:bookmarkStart w:id="6497" w:name="_Toc304796724"/>
      <w:bookmarkStart w:id="6498" w:name="_Toc304796806"/>
      <w:bookmarkStart w:id="6499" w:name="_Toc304796888"/>
      <w:bookmarkStart w:id="6500" w:name="_Toc304796970"/>
      <w:bookmarkStart w:id="6501" w:name="_Toc304833619"/>
      <w:bookmarkStart w:id="6502" w:name="_Toc304915691"/>
      <w:bookmarkStart w:id="6503" w:name="_Toc305347298"/>
      <w:bookmarkStart w:id="6504" w:name="_Toc305618179"/>
      <w:bookmarkStart w:id="6505" w:name="_Toc305663751"/>
      <w:bookmarkStart w:id="6506" w:name="_Toc305663848"/>
      <w:bookmarkStart w:id="6507" w:name="_Toc305665769"/>
      <w:bookmarkStart w:id="6508" w:name="_Toc305666308"/>
      <w:bookmarkStart w:id="6509" w:name="_Toc305684684"/>
      <w:bookmarkStart w:id="6510" w:name="_Toc305684786"/>
      <w:bookmarkStart w:id="6511" w:name="_Toc305687079"/>
      <w:bookmarkStart w:id="6512" w:name="_Toc305690354"/>
      <w:bookmarkStart w:id="6513" w:name="_Toc305702609"/>
      <w:bookmarkStart w:id="6514" w:name="_Toc305867745"/>
      <w:bookmarkStart w:id="6515" w:name="_Toc305918129"/>
      <w:bookmarkStart w:id="6516" w:name="_Toc305926162"/>
      <w:bookmarkStart w:id="6517" w:name="_Toc305928009"/>
      <w:bookmarkStart w:id="6518" w:name="_Toc305928118"/>
      <w:bookmarkStart w:id="6519" w:name="_Toc305954593"/>
      <w:bookmarkStart w:id="6520" w:name="_Toc306011082"/>
      <w:bookmarkStart w:id="6521" w:name="_Toc306129932"/>
      <w:bookmarkStart w:id="6522" w:name="_Toc306130049"/>
      <w:bookmarkStart w:id="6523" w:name="_Toc306196131"/>
      <w:bookmarkStart w:id="6524" w:name="_Toc306341502"/>
      <w:bookmarkStart w:id="6525" w:name="_Toc306356690"/>
      <w:bookmarkStart w:id="6526" w:name="_Toc306356810"/>
      <w:bookmarkStart w:id="6527" w:name="_Toc306356926"/>
      <w:bookmarkStart w:id="6528" w:name="_Toc306357041"/>
      <w:bookmarkStart w:id="6529" w:name="_Toc306357153"/>
      <w:bookmarkStart w:id="6530" w:name="_Toc306357260"/>
      <w:bookmarkStart w:id="6531" w:name="_Toc306357378"/>
      <w:bookmarkStart w:id="6532" w:name="_Toc306357498"/>
      <w:bookmarkStart w:id="6533" w:name="_Toc306371980"/>
      <w:bookmarkStart w:id="6534" w:name="_Toc306372102"/>
      <w:bookmarkStart w:id="6535" w:name="_Toc306378477"/>
      <w:bookmarkStart w:id="6536" w:name="_Toc306378633"/>
      <w:bookmarkStart w:id="6537" w:name="_Toc306379941"/>
      <w:bookmarkStart w:id="6538" w:name="_Toc306384860"/>
      <w:bookmarkStart w:id="6539" w:name="_Toc306386111"/>
      <w:bookmarkStart w:id="6540" w:name="_Toc306386241"/>
      <w:bookmarkStart w:id="6541" w:name="_Toc306632743"/>
      <w:bookmarkStart w:id="6542" w:name="_Toc306632876"/>
      <w:bookmarkStart w:id="6543" w:name="_Toc306633008"/>
      <w:bookmarkStart w:id="6544" w:name="_Toc306633143"/>
      <w:bookmarkStart w:id="6545" w:name="_Toc306633275"/>
      <w:bookmarkStart w:id="6546" w:name="_Toc306633407"/>
      <w:bookmarkStart w:id="6547" w:name="_Toc306731897"/>
      <w:bookmarkStart w:id="6548" w:name="_Toc306732030"/>
      <w:bookmarkStart w:id="6549" w:name="_Toc306782950"/>
      <w:bookmarkStart w:id="6550" w:name="_Toc306817821"/>
      <w:bookmarkStart w:id="6551" w:name="_Toc306886222"/>
      <w:bookmarkStart w:id="6552" w:name="_Toc306886402"/>
      <w:bookmarkStart w:id="6553" w:name="_Toc306886530"/>
      <w:bookmarkStart w:id="6554" w:name="_Toc306903311"/>
      <w:bookmarkStart w:id="6555" w:name="_Toc306957296"/>
      <w:bookmarkStart w:id="6556" w:name="_Toc306971625"/>
      <w:bookmarkStart w:id="6557" w:name="_Toc306983444"/>
      <w:bookmarkStart w:id="6558" w:name="_Toc306983891"/>
      <w:bookmarkStart w:id="6559" w:name="_Toc307336587"/>
      <w:bookmarkStart w:id="6560" w:name="_Toc307336715"/>
      <w:bookmarkStart w:id="6561" w:name="_Toc307336843"/>
      <w:bookmarkStart w:id="6562" w:name="_Toc307387460"/>
      <w:bookmarkStart w:id="6563" w:name="_Toc307589589"/>
      <w:bookmarkStart w:id="6564" w:name="_Toc307751083"/>
      <w:bookmarkStart w:id="6565" w:name="_Toc307834327"/>
      <w:bookmarkStart w:id="6566" w:name="_Toc307842520"/>
      <w:bookmarkStart w:id="6567" w:name="_Toc307899184"/>
      <w:bookmarkStart w:id="6568" w:name="_Toc307899339"/>
      <w:bookmarkStart w:id="6569" w:name="_Toc307947576"/>
      <w:bookmarkStart w:id="6570" w:name="_Toc307947723"/>
      <w:bookmarkStart w:id="6571" w:name="_Toc308102880"/>
      <w:bookmarkStart w:id="6572" w:name="_Toc308103028"/>
      <w:bookmarkStart w:id="6573" w:name="_Toc308103175"/>
      <w:bookmarkStart w:id="6574" w:name="_Toc308162984"/>
      <w:bookmarkStart w:id="6575" w:name="_Toc308189271"/>
      <w:bookmarkStart w:id="6576" w:name="_Toc308447312"/>
      <w:bookmarkStart w:id="6577" w:name="_Toc308447465"/>
      <w:bookmarkStart w:id="6578" w:name="_Toc308512690"/>
      <w:bookmarkStart w:id="6579" w:name="_Toc309299739"/>
      <w:bookmarkStart w:id="6580" w:name="_Toc309379081"/>
      <w:bookmarkStart w:id="6581" w:name="_Toc309380522"/>
      <w:bookmarkStart w:id="6582" w:name="_Toc309381717"/>
      <w:bookmarkStart w:id="6583" w:name="_Toc309473351"/>
      <w:bookmarkStart w:id="6584" w:name="_Toc309474023"/>
      <w:bookmarkStart w:id="6585" w:name="_Toc309480020"/>
      <w:bookmarkStart w:id="6586" w:name="_Toc309652263"/>
      <w:bookmarkStart w:id="6587" w:name="_Toc309660967"/>
      <w:bookmarkStart w:id="6588" w:name="_Toc309661136"/>
      <w:bookmarkStart w:id="6589" w:name="_Toc309823176"/>
      <w:bookmarkStart w:id="6590" w:name="_Toc309845122"/>
      <w:bookmarkStart w:id="6591" w:name="_Toc309893364"/>
      <w:bookmarkStart w:id="6592" w:name="_Toc309898806"/>
      <w:bookmarkStart w:id="6593" w:name="_Toc309898977"/>
      <w:bookmarkStart w:id="6594" w:name="_Toc309997601"/>
      <w:bookmarkStart w:id="6595" w:name="_Toc310098930"/>
      <w:bookmarkStart w:id="6596" w:name="_Toc310152049"/>
      <w:bookmarkStart w:id="6597" w:name="_Toc310152218"/>
      <w:bookmarkStart w:id="6598" w:name="_Toc310179025"/>
      <w:bookmarkStart w:id="6599" w:name="_Toc315369288"/>
      <w:bookmarkStart w:id="6600" w:name="_Toc315369458"/>
      <w:bookmarkStart w:id="6601" w:name="_Toc315540620"/>
      <w:bookmarkStart w:id="6602" w:name="_Toc316842816"/>
      <w:bookmarkStart w:id="6603" w:name="_Toc316846941"/>
      <w:bookmarkStart w:id="6604" w:name="_Toc316917113"/>
      <w:bookmarkStart w:id="6605" w:name="_Toc316923277"/>
      <w:bookmarkStart w:id="6606" w:name="_Toc316923462"/>
      <w:bookmarkStart w:id="6607" w:name="_Toc317154969"/>
      <w:bookmarkStart w:id="6608" w:name="_Toc317420246"/>
      <w:bookmarkStart w:id="6609" w:name="_Toc317787536"/>
      <w:bookmarkStart w:id="6610" w:name="_Toc317964371"/>
      <w:bookmarkStart w:id="6611" w:name="_Toc318017823"/>
      <w:bookmarkStart w:id="6612" w:name="_Toc318021476"/>
      <w:bookmarkStart w:id="6613" w:name="_Toc318021866"/>
      <w:bookmarkStart w:id="6614" w:name="_Toc318108200"/>
      <w:bookmarkStart w:id="6615" w:name="_Toc318208409"/>
      <w:bookmarkStart w:id="6616" w:name="_Toc318285609"/>
      <w:bookmarkStart w:id="6617" w:name="_Toc318468409"/>
      <w:bookmarkStart w:id="6618" w:name="_Toc318562867"/>
      <w:bookmarkStart w:id="6619" w:name="_Toc318563062"/>
      <w:r w:rsidRPr="00AD0CCE">
        <w:t>(</w:t>
      </w:r>
      <w:r w:rsidR="007C1C7B">
        <w:t>g</w:t>
      </w:r>
      <w:r w:rsidRPr="00AD0CCE">
        <w:t>) Another way to write the E</w:t>
      </w:r>
      <w:bookmarkEnd w:id="6492"/>
      <w:r w:rsidRPr="00AD0CCE">
        <w:rPr>
          <w:rStyle w:val="subscript"/>
        </w:rPr>
        <w:t>n</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r>
        <w:t xml:space="preserve"> </w:t>
      </w:r>
    </w:p>
    <w:p w14:paraId="09648B41" w14:textId="77777777" w:rsidR="006B1C0C" w:rsidRDefault="006B1C0C" w:rsidP="006B1C0C"/>
    <w:p w14:paraId="713EE838" w14:textId="77777777" w:rsidR="006B1C0C" w:rsidRDefault="00317F19" w:rsidP="006B1C0C">
      <w:r>
        <w:t>T</w:t>
      </w:r>
      <w:r w:rsidR="006B1C0C">
        <w:t>he reciprocal base vectors</w:t>
      </w:r>
      <w:r w:rsidR="0025493C">
        <w:t xml:space="preserve"> were defined</w:t>
      </w:r>
      <w:r w:rsidR="006B1C0C">
        <w:t xml:space="preserve"> </w:t>
      </w:r>
      <w:r>
        <w:t xml:space="preserve">above </w:t>
      </w:r>
      <w:r w:rsidR="006B1C0C">
        <w:t xml:space="preserve">as linear combinations of the tangent base vectors, all in the general Picture A context, </w:t>
      </w:r>
    </w:p>
    <w:p w14:paraId="155FA19C" w14:textId="77777777" w:rsidR="006B1C0C" w:rsidRDefault="006B1C0C" w:rsidP="006B1C0C"/>
    <w:p w14:paraId="10C79B7E" w14:textId="77777777" w:rsidR="006B1C0C" w:rsidRDefault="006B1C0C" w:rsidP="006B1C0C">
      <w:r>
        <w:tab/>
      </w:r>
      <w:r>
        <w:rPr>
          <w:b/>
        </w:rPr>
        <w:t>E</w:t>
      </w:r>
      <w:r>
        <w:rPr>
          <w:rStyle w:val="subscript"/>
        </w:rPr>
        <w:t>k</w:t>
      </w:r>
      <w:r>
        <w:t xml:space="preserve"> ≡ g'</w:t>
      </w:r>
      <w:r>
        <w:rPr>
          <w:rStyle w:val="subscript"/>
        </w:rPr>
        <w:t>ki</w:t>
      </w:r>
      <w:r w:rsidRPr="001E75F8">
        <w:rPr>
          <w:b/>
        </w:rPr>
        <w:t xml:space="preserve"> e</w:t>
      </w:r>
      <w:r>
        <w:rPr>
          <w:rStyle w:val="subscript"/>
        </w:rPr>
        <w:t>i</w:t>
      </w:r>
    </w:p>
    <w:p w14:paraId="54A4DEA1" w14:textId="77777777" w:rsidR="006B1C0C" w:rsidRDefault="006B1C0C" w:rsidP="006B1C0C"/>
    <w:p w14:paraId="53FDA69F" w14:textId="77777777" w:rsidR="006B1C0C" w:rsidRDefault="006B1C0C" w:rsidP="006B1C0C">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44EDFD53" w14:textId="77777777" w:rsidR="006B1C0C" w:rsidRDefault="006B1C0C" w:rsidP="006B1C0C"/>
    <w:p w14:paraId="791C31A4" w14:textId="77777777" w:rsidR="006B1C0C" w:rsidRDefault="006B1C0C" w:rsidP="006B1C0C">
      <w:r>
        <w:tab/>
      </w:r>
      <w:r>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 </w:t>
      </w:r>
      <w:r w:rsidRPr="007D2FAC">
        <w:rPr>
          <w:b/>
        </w:rPr>
        <w:t>e</w:t>
      </w:r>
      <w:r>
        <w:rPr>
          <w:rStyle w:val="subscript"/>
        </w:rPr>
        <w:t>k</w:t>
      </w:r>
      <w:r>
        <w:t xml:space="preserve"> missing</w:t>
      </w:r>
      <w:r>
        <w:tab/>
      </w:r>
      <w:r>
        <w:tab/>
        <w:t>k = 1,2,3...N</w:t>
      </w:r>
    </w:p>
    <w:p w14:paraId="49A94E46" w14:textId="77777777" w:rsidR="006B1C0C" w:rsidRDefault="006B1C0C" w:rsidP="006B1C0C"/>
    <w:p w14:paraId="7F2CAA45" w14:textId="77777777" w:rsidR="006B1C0C" w:rsidRDefault="0025493C" w:rsidP="006B1C0C">
      <w:r>
        <w:t>This is a</w:t>
      </w:r>
      <w:r w:rsidR="006B1C0C">
        <w:t xml:space="preserve"> generalized cross product</w:t>
      </w:r>
      <w:r>
        <w:t xml:space="preserve"> (Appendix A)</w:t>
      </w:r>
      <w:r w:rsidR="006B1C0C">
        <w:t xml:space="preserve"> of N-1 vectors, since </w:t>
      </w:r>
      <w:r w:rsidR="006B1C0C" w:rsidRPr="007D2FAC">
        <w:rPr>
          <w:b/>
        </w:rPr>
        <w:t>e</w:t>
      </w:r>
      <w:r w:rsidR="006B1C0C">
        <w:rPr>
          <w:rStyle w:val="subscript"/>
        </w:rPr>
        <w:t>k</w:t>
      </w:r>
      <w:r w:rsidR="006B1C0C">
        <w:t xml:space="preserve"> is missing, so there are N-2 "crosses". The above multi-cross-product equation is a shorthand for</w:t>
      </w:r>
    </w:p>
    <w:p w14:paraId="6F8D06E9" w14:textId="77777777" w:rsidR="006B1C0C" w:rsidRDefault="006B1C0C" w:rsidP="006B1C0C"/>
    <w:p w14:paraId="104EFD94" w14:textId="77777777" w:rsidR="006B1C0C" w:rsidRPr="00CA73B7" w:rsidRDefault="006B1C0C" w:rsidP="006B1C0C">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p>
    <w:p w14:paraId="4162BDA7" w14:textId="77777777" w:rsidR="006B1C0C" w:rsidRDefault="006B1C0C" w:rsidP="006B1C0C"/>
    <w:p w14:paraId="041293ED" w14:textId="77777777" w:rsidR="006B1C0C" w:rsidRDefault="006B1C0C" w:rsidP="006B1C0C">
      <w:r>
        <w:t xml:space="preserve">Here ε is the totally antisymmetric tensor with N indices. If κ </w:t>
      </w:r>
      <w:r w:rsidR="0025493C">
        <w:t>is</w:t>
      </w:r>
      <w:r>
        <w:t xml:space="preserve"> the k</w:t>
      </w:r>
      <w:r>
        <w:rPr>
          <w:rStyle w:val="superscript"/>
        </w:rPr>
        <w:t>th</w:t>
      </w:r>
      <w:r>
        <w:t xml:space="preserve"> letter of the alphabet (k = </w:t>
      </w:r>
      <w:r w:rsidR="0025493C">
        <w:t>2</w:t>
      </w:r>
      <w:r>
        <w:t xml:space="preserve"> =&gt; κ = </w:t>
      </w:r>
      <w:r w:rsidR="0025493C">
        <w:t>b</w:t>
      </w:r>
      <w:r>
        <w:t xml:space="preserve">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57C19FEC" w14:textId="77777777" w:rsidR="006B1C0C" w:rsidRPr="00DE58B7" w:rsidRDefault="006B1C0C" w:rsidP="006B1C0C">
      <w:r>
        <w:tab/>
        <w:t xml:space="preserve">This cross product expression for </w:t>
      </w:r>
      <w:r>
        <w:rPr>
          <w:b/>
        </w:rPr>
        <w:t>E</w:t>
      </w:r>
      <w:r>
        <w:rPr>
          <w:rStyle w:val="subscript"/>
        </w:rPr>
        <w:t>n</w:t>
      </w:r>
      <w:r>
        <w:t xml:space="preserve"> is derived in </w:t>
      </w:r>
      <w:r w:rsidRPr="00716023">
        <w:rPr>
          <w:b/>
        </w:rPr>
        <w:t>Appendix A</w:t>
      </w:r>
      <w:r>
        <w:t xml:space="preserve">. </w:t>
      </w:r>
    </w:p>
    <w:p w14:paraId="3A20FCBF" w14:textId="77777777" w:rsidR="006B1C0C" w:rsidRPr="00EC7639" w:rsidRDefault="006B1C0C" w:rsidP="006B1C0C">
      <w:r>
        <w:tab/>
        <w:t xml:space="preserve">This is all fairly obscure sounding, but </w:t>
      </w:r>
      <w:r w:rsidR="00A520DD">
        <w:t>can be brought down to earth by</w:t>
      </w:r>
      <w:r>
        <w:t xml:space="preserve"> </w:t>
      </w:r>
      <w:r w:rsidR="0025493C">
        <w:t>writing</w:t>
      </w:r>
      <w:r>
        <w:t xml:space="preserve"> things out for N = 3, where the formula reduces to this cyclic set of equations</w:t>
      </w:r>
      <w:r w:rsidR="0025493C">
        <w:t>,</w:t>
      </w:r>
    </w:p>
    <w:p w14:paraId="1E8D0753" w14:textId="77777777" w:rsidR="006B1C0C" w:rsidRDefault="006B1C0C" w:rsidP="006B1C0C"/>
    <w:p w14:paraId="235ED020" w14:textId="77777777" w:rsidR="006B1C0C" w:rsidRPr="00E57CC0" w:rsidRDefault="006B1C0C" w:rsidP="006B1C0C">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07630E5B" w14:textId="77777777" w:rsidR="006B1C0C" w:rsidRPr="00AD4AA4" w:rsidRDefault="006B1C0C" w:rsidP="006B1C0C">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7E2A6B68" w14:textId="77777777" w:rsidR="006B1C0C" w:rsidRDefault="006B1C0C" w:rsidP="006B1C0C">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p>
    <w:p w14:paraId="3C677762" w14:textId="77777777" w:rsidR="006B1C0C" w:rsidRDefault="006B1C0C" w:rsidP="006B1C0C"/>
    <w:p w14:paraId="685BB527" w14:textId="77777777" w:rsidR="006B1C0C" w:rsidRDefault="006B1C0C" w:rsidP="006B1C0C">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21418F1B" w14:textId="77777777" w:rsidR="006B1C0C" w:rsidRDefault="006B1C0C" w:rsidP="006B1C0C"/>
    <w:p w14:paraId="6B1BD4E6" w14:textId="77777777" w:rsidR="006B1C0C" w:rsidRDefault="006B1C0C" w:rsidP="006B1C0C">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p>
    <w:p w14:paraId="25C37072" w14:textId="77777777" w:rsidR="006B1C0C" w:rsidRDefault="006B1C0C" w:rsidP="006B1C0C"/>
    <w:p w14:paraId="55BD86AD" w14:textId="77777777" w:rsidR="006B1C0C" w:rsidRDefault="006B1C0C" w:rsidP="006B1C0C">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t xml:space="preserve">  = 1/det(R) = det(S) . But </w:t>
      </w:r>
    </w:p>
    <w:p w14:paraId="62E47CB4" w14:textId="77777777" w:rsidR="006B1C0C" w:rsidRDefault="006B1C0C" w:rsidP="006B1C0C"/>
    <w:p w14:paraId="7290E7C5" w14:textId="77777777" w:rsidR="006B1C0C" w:rsidRDefault="006B1C0C" w:rsidP="006B1C0C">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p>
    <w:p w14:paraId="3C185D5D" w14:textId="77777777" w:rsidR="006B1C0C" w:rsidRDefault="006B1C0C" w:rsidP="006B1C0C"/>
    <w:p w14:paraId="0DC288BD" w14:textId="77777777" w:rsidR="006B1C0C" w:rsidRDefault="006B1C0C" w:rsidP="006B1C0C">
      <w:r>
        <w:tab/>
        <w:t>= ε</w:t>
      </w:r>
      <w:r>
        <w:rPr>
          <w:rStyle w:val="subscript"/>
        </w:rPr>
        <w:t>ijk</w:t>
      </w:r>
      <w:r>
        <w:t xml:space="preserve"> S</w:t>
      </w:r>
      <w:r>
        <w:rPr>
          <w:rStyle w:val="subscript"/>
        </w:rPr>
        <w:t>i1</w:t>
      </w:r>
      <w:r>
        <w:t>S</w:t>
      </w:r>
      <w:r>
        <w:rPr>
          <w:rStyle w:val="subscript"/>
        </w:rPr>
        <w:t>j2</w:t>
      </w:r>
      <w:r>
        <w:t>S</w:t>
      </w:r>
      <w:r>
        <w:rPr>
          <w:rStyle w:val="subscript"/>
        </w:rPr>
        <w:t>k3</w:t>
      </w:r>
      <w:r>
        <w:t xml:space="preserve">  = det(S)</w:t>
      </w:r>
      <w:r>
        <w:tab/>
        <w:t xml:space="preserve"> </w:t>
      </w:r>
      <w:r>
        <w:tab/>
      </w:r>
      <w:r>
        <w:tab/>
        <w:t>QED.</w:t>
      </w:r>
    </w:p>
    <w:p w14:paraId="7B0466DD" w14:textId="77777777" w:rsidR="006B1C0C" w:rsidRDefault="006B1C0C" w:rsidP="006B1C0C"/>
    <w:p w14:paraId="72EB32EE" w14:textId="77777777" w:rsidR="006B1C0C" w:rsidRDefault="006B1C0C" w:rsidP="006B1C0C">
      <w:r>
        <w:t xml:space="preserve">The other two equations of the set can be verified in the same manner. </w:t>
      </w:r>
    </w:p>
    <w:p w14:paraId="440DBE09" w14:textId="77777777" w:rsidR="006B1C0C" w:rsidRPr="00AB5114" w:rsidRDefault="006B1C0C" w:rsidP="006B1C0C">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5E40368F" w14:textId="77777777" w:rsidR="006B1C0C" w:rsidRPr="00AB5114" w:rsidRDefault="006B1C0C" w:rsidP="006B1C0C">
      <w:pPr>
        <w:rPr>
          <w:color w:val="000000"/>
        </w:rPr>
      </w:pPr>
    </w:p>
    <w:p w14:paraId="6079FD3D" w14:textId="77777777" w:rsidR="006B1C0C" w:rsidRPr="00AB5114" w:rsidRDefault="006B1C0C" w:rsidP="006B1C0C">
      <w:pPr>
        <w:rPr>
          <w:color w:val="000000"/>
        </w:rPr>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1" type="#_x0000_t75" style="width:214.5pt;height:170.25pt">
            <v:imagedata r:id="rId36" o:title=""/>
          </v:shape>
        </w:pict>
      </w:r>
    </w:p>
    <w:p w14:paraId="42F4FF93" w14:textId="77777777" w:rsidR="006B1C0C" w:rsidRPr="00AB5114" w:rsidRDefault="006B1C0C" w:rsidP="006B1C0C">
      <w:pPr>
        <w:rPr>
          <w:color w:val="000000"/>
        </w:rPr>
      </w:pPr>
    </w:p>
    <w:p w14:paraId="4BFD9241" w14:textId="77777777" w:rsidR="006B1C0C" w:rsidRPr="00AB5114" w:rsidRDefault="006B1C0C" w:rsidP="006B1C0C">
      <w:pPr>
        <w:rPr>
          <w:color w:val="000000"/>
        </w:rPr>
      </w:pPr>
      <w:r w:rsidRPr="00AB5114">
        <w:rPr>
          <w:color w:val="000000"/>
        </w:rPr>
        <w:t xml:space="preserve">The reader is invited to exercise his or her right hand to confirm the </w:t>
      </w:r>
      <w:r>
        <w:rPr>
          <w:color w:val="000000"/>
        </w:rPr>
        <w:t xml:space="preserve">directions of the arrows, </w:t>
      </w:r>
    </w:p>
    <w:p w14:paraId="59E09803" w14:textId="77777777" w:rsidR="006B1C0C" w:rsidRPr="00AB5114" w:rsidRDefault="006B1C0C" w:rsidP="006B1C0C">
      <w:pPr>
        <w:rPr>
          <w:color w:val="000000"/>
        </w:rPr>
      </w:pPr>
    </w:p>
    <w:p w14:paraId="1834811C" w14:textId="77777777" w:rsidR="006B1C0C" w:rsidRPr="00AB5114" w:rsidRDefault="006B1C0C" w:rsidP="006B1C0C">
      <w:pPr>
        <w:rPr>
          <w:rStyle w:val="subscript"/>
          <w:color w:val="000000"/>
        </w:rPr>
      </w:pPr>
      <w:r w:rsidRPr="00AB5114">
        <w:rPr>
          <w:color w:val="000000"/>
        </w:rPr>
        <w:tab/>
      </w:r>
      <w:r w:rsidRPr="00AB5114">
        <w:rPr>
          <w:color w:val="000000"/>
        </w:rPr>
        <w:tab/>
      </w:r>
      <w:r w:rsidRPr="00AB5114">
        <w:rPr>
          <w:b/>
          <w:color w:val="000000"/>
        </w:rPr>
        <w:t>E</w:t>
      </w:r>
      <w:r w:rsidRPr="00AB5114">
        <w:rPr>
          <w:rStyle w:val="subscript"/>
          <w:color w:val="000000"/>
        </w:rPr>
        <w:t>1</w:t>
      </w:r>
      <w:r w:rsidRPr="00AB5114">
        <w:rPr>
          <w:color w:val="000000"/>
        </w:rPr>
        <w:t xml:space="preserve"> = det(R) </w:t>
      </w:r>
      <w:r w:rsidRPr="00AB5114">
        <w:rPr>
          <w:b/>
          <w:color w:val="000000"/>
        </w:rPr>
        <w:t>e</w:t>
      </w:r>
      <w:r w:rsidRPr="00AB5114">
        <w:rPr>
          <w:rStyle w:val="subscript"/>
          <w:color w:val="000000"/>
        </w:rPr>
        <w:t xml:space="preserve">2 </w:t>
      </w:r>
      <w:r w:rsidRPr="00AB5114">
        <w:rPr>
          <w:color w:val="000000"/>
        </w:rPr>
        <w:t xml:space="preserve">x </w:t>
      </w:r>
      <w:r w:rsidRPr="00AB5114">
        <w:rPr>
          <w:b/>
          <w:color w:val="000000"/>
        </w:rPr>
        <w:t>e</w:t>
      </w:r>
      <w:r w:rsidRPr="00AB5114">
        <w:rPr>
          <w:rStyle w:val="subscript"/>
          <w:color w:val="000000"/>
        </w:rPr>
        <w:t>3</w:t>
      </w:r>
      <w:r w:rsidRPr="00AB5114">
        <w:rPr>
          <w:color w:val="000000"/>
        </w:rPr>
        <w:t xml:space="preserve"> </w:t>
      </w:r>
      <w:r w:rsidRPr="00AB5114">
        <w:rPr>
          <w:color w:val="000000"/>
        </w:rPr>
        <w:tab/>
      </w:r>
      <w:r w:rsidRPr="00AB5114">
        <w:rPr>
          <w:color w:val="000000"/>
        </w:rPr>
        <w:tab/>
      </w:r>
      <w:r w:rsidRPr="00AB5114">
        <w:rPr>
          <w:b/>
          <w:color w:val="000000"/>
        </w:rPr>
        <w:t>E</w:t>
      </w:r>
      <w:r w:rsidRPr="00AB5114">
        <w:rPr>
          <w:rStyle w:val="subscript"/>
          <w:color w:val="000000"/>
        </w:rPr>
        <w:t>2</w:t>
      </w:r>
      <w:r w:rsidRPr="00AB5114">
        <w:rPr>
          <w:color w:val="000000"/>
        </w:rPr>
        <w:t xml:space="preserve"> = det(R) </w:t>
      </w:r>
      <w:r w:rsidRPr="00AB5114">
        <w:rPr>
          <w:b/>
          <w:color w:val="000000"/>
        </w:rPr>
        <w:t>e</w:t>
      </w:r>
      <w:r w:rsidRPr="00AB5114">
        <w:rPr>
          <w:rStyle w:val="subscript"/>
          <w:color w:val="000000"/>
        </w:rPr>
        <w:t xml:space="preserve">3 </w:t>
      </w:r>
      <w:r w:rsidRPr="00AB5114">
        <w:rPr>
          <w:color w:val="000000"/>
        </w:rPr>
        <w:t xml:space="preserve">x </w:t>
      </w:r>
      <w:r w:rsidRPr="00AB5114">
        <w:rPr>
          <w:b/>
          <w:color w:val="000000"/>
        </w:rPr>
        <w:t>e</w:t>
      </w:r>
      <w:r w:rsidRPr="00AB5114">
        <w:rPr>
          <w:rStyle w:val="subscript"/>
          <w:color w:val="000000"/>
        </w:rPr>
        <w:t>1</w:t>
      </w:r>
      <w:r w:rsidRPr="00AB5114">
        <w:rPr>
          <w:rStyle w:val="subscript"/>
          <w:b w:val="0"/>
          <w:color w:val="000000"/>
        </w:rPr>
        <w:tab/>
      </w:r>
      <w:r w:rsidRPr="00AB5114">
        <w:rPr>
          <w:rStyle w:val="subscript"/>
          <w:b w:val="0"/>
          <w:color w:val="000000"/>
        </w:rPr>
        <w:tab/>
      </w:r>
      <w:r w:rsidRPr="00AB5114">
        <w:rPr>
          <w:b/>
          <w:color w:val="000000"/>
        </w:rPr>
        <w:t>E</w:t>
      </w:r>
      <w:r w:rsidRPr="00AB5114">
        <w:rPr>
          <w:rStyle w:val="subscript"/>
          <w:color w:val="000000"/>
        </w:rPr>
        <w:t>3</w:t>
      </w:r>
      <w:r w:rsidRPr="00AB5114">
        <w:rPr>
          <w:color w:val="000000"/>
        </w:rPr>
        <w:t xml:space="preserve"> = det(R) </w:t>
      </w:r>
      <w:r w:rsidRPr="00AB5114">
        <w:rPr>
          <w:b/>
          <w:color w:val="000000"/>
        </w:rPr>
        <w:t>e</w:t>
      </w:r>
      <w:r w:rsidRPr="00AB5114">
        <w:rPr>
          <w:rStyle w:val="subscript"/>
          <w:color w:val="000000"/>
        </w:rPr>
        <w:t xml:space="preserve">1 </w:t>
      </w:r>
      <w:r w:rsidRPr="00AB5114">
        <w:rPr>
          <w:color w:val="000000"/>
        </w:rPr>
        <w:t xml:space="preserve">x </w:t>
      </w:r>
      <w:r w:rsidRPr="00AB5114">
        <w:rPr>
          <w:b/>
          <w:color w:val="000000"/>
        </w:rPr>
        <w:t>e</w:t>
      </w:r>
      <w:r w:rsidRPr="00AB5114">
        <w:rPr>
          <w:rStyle w:val="subscript"/>
          <w:color w:val="000000"/>
        </w:rPr>
        <w:t>2</w:t>
      </w:r>
    </w:p>
    <w:p w14:paraId="3149D6BB" w14:textId="77777777" w:rsidR="006B1C0C" w:rsidRDefault="006B1C0C" w:rsidP="006B1C0C"/>
    <w:p w14:paraId="78BF8950" w14:textId="77777777" w:rsidR="006B1C0C" w:rsidRPr="00CA26B9" w:rsidRDefault="006B1C0C" w:rsidP="006B1C0C">
      <w:pPr>
        <w:pStyle w:val="Heading3"/>
      </w:pPr>
      <w:bookmarkStart w:id="6620" w:name="_Toc306782951"/>
      <w:bookmarkStart w:id="6621" w:name="_Toc306817822"/>
      <w:bookmarkStart w:id="6622" w:name="_Toc306886223"/>
      <w:bookmarkStart w:id="6623" w:name="_Toc306886403"/>
      <w:bookmarkStart w:id="6624" w:name="_Toc306886531"/>
      <w:bookmarkStart w:id="6625" w:name="_Toc306903312"/>
      <w:bookmarkStart w:id="6626" w:name="_Toc306957297"/>
      <w:bookmarkStart w:id="6627" w:name="_Toc306971626"/>
      <w:bookmarkStart w:id="6628" w:name="_Toc306983445"/>
      <w:bookmarkStart w:id="6629" w:name="_Toc306983892"/>
      <w:bookmarkStart w:id="6630" w:name="_Toc307336588"/>
      <w:bookmarkStart w:id="6631" w:name="_Toc307336716"/>
      <w:bookmarkStart w:id="6632" w:name="_Toc307336844"/>
      <w:bookmarkStart w:id="6633" w:name="_Toc307387461"/>
      <w:bookmarkStart w:id="6634" w:name="_Toc307589590"/>
      <w:bookmarkStart w:id="6635" w:name="_Toc307751084"/>
      <w:bookmarkStart w:id="6636" w:name="_Toc307834328"/>
      <w:bookmarkStart w:id="6637" w:name="_Toc307842521"/>
      <w:bookmarkStart w:id="6638" w:name="_Toc307899185"/>
      <w:bookmarkStart w:id="6639" w:name="_Toc307899340"/>
      <w:bookmarkStart w:id="6640" w:name="_Toc307947577"/>
      <w:bookmarkStart w:id="6641" w:name="_Toc307947724"/>
      <w:bookmarkStart w:id="6642" w:name="_Toc308102881"/>
      <w:bookmarkStart w:id="6643" w:name="_Toc308103029"/>
      <w:bookmarkStart w:id="6644" w:name="_Toc308103176"/>
      <w:bookmarkStart w:id="6645" w:name="_Toc308162985"/>
      <w:bookmarkStart w:id="6646" w:name="_Toc308189272"/>
      <w:bookmarkStart w:id="6647" w:name="_Toc308447313"/>
      <w:bookmarkStart w:id="6648" w:name="_Toc308447466"/>
      <w:bookmarkStart w:id="6649" w:name="_Toc308512691"/>
      <w:bookmarkStart w:id="6650" w:name="_Toc309299740"/>
      <w:bookmarkStart w:id="6651" w:name="_Toc309379082"/>
      <w:bookmarkStart w:id="6652" w:name="_Toc309380523"/>
      <w:bookmarkStart w:id="6653" w:name="_Toc309381718"/>
      <w:bookmarkStart w:id="6654" w:name="_Toc309473352"/>
      <w:bookmarkStart w:id="6655" w:name="_Toc309474024"/>
      <w:bookmarkStart w:id="6656" w:name="_Toc309480021"/>
      <w:bookmarkStart w:id="6657" w:name="_Toc309652264"/>
      <w:bookmarkStart w:id="6658" w:name="_Toc309660968"/>
      <w:bookmarkStart w:id="6659" w:name="_Toc309661137"/>
      <w:bookmarkStart w:id="6660" w:name="_Toc309823177"/>
      <w:bookmarkStart w:id="6661" w:name="_Toc309845123"/>
      <w:bookmarkStart w:id="6662" w:name="_Toc309893365"/>
      <w:bookmarkStart w:id="6663" w:name="_Toc309898807"/>
      <w:bookmarkStart w:id="6664" w:name="_Toc309898978"/>
      <w:bookmarkStart w:id="6665" w:name="_Toc309997602"/>
      <w:bookmarkStart w:id="6666" w:name="_Toc310098931"/>
      <w:bookmarkStart w:id="6667" w:name="_Toc310152050"/>
      <w:bookmarkStart w:id="6668" w:name="_Toc310152219"/>
      <w:bookmarkStart w:id="6669" w:name="_Toc310179026"/>
      <w:bookmarkStart w:id="6670" w:name="_Toc315369289"/>
      <w:bookmarkStart w:id="6671" w:name="_Toc315369459"/>
      <w:bookmarkStart w:id="6672" w:name="_Toc315540621"/>
      <w:bookmarkStart w:id="6673" w:name="_Toc316842817"/>
      <w:bookmarkStart w:id="6674" w:name="_Toc316846942"/>
      <w:bookmarkStart w:id="6675" w:name="_Toc316917114"/>
      <w:bookmarkStart w:id="6676" w:name="_Toc316923278"/>
      <w:bookmarkStart w:id="6677" w:name="_Toc316923463"/>
      <w:bookmarkStart w:id="6678" w:name="_Toc317154970"/>
      <w:bookmarkStart w:id="6679" w:name="_Toc317420247"/>
      <w:bookmarkStart w:id="6680" w:name="_Toc317787537"/>
      <w:bookmarkStart w:id="6681" w:name="_Toc317964372"/>
      <w:bookmarkStart w:id="6682" w:name="_Toc318017824"/>
      <w:bookmarkStart w:id="6683" w:name="_Toc318021477"/>
      <w:bookmarkStart w:id="6684" w:name="_Toc318021867"/>
      <w:bookmarkStart w:id="6685" w:name="_Toc318108201"/>
      <w:bookmarkStart w:id="6686" w:name="_Toc318208410"/>
      <w:bookmarkStart w:id="6687" w:name="_Toc318285610"/>
      <w:bookmarkStart w:id="6688" w:name="_Toc318468410"/>
      <w:bookmarkStart w:id="6689" w:name="_Toc318562868"/>
      <w:bookmarkStart w:id="6690" w:name="_Toc318563063"/>
      <w:r>
        <w:t>(</w:t>
      </w:r>
      <w:r w:rsidR="0011589B">
        <w:t>h</w:t>
      </w:r>
      <w:r>
        <w:t xml:space="preserve">) Comparison of </w:t>
      </w:r>
      <w:r>
        <w:fldChar w:fldCharType="begin"/>
      </w:r>
      <w:r>
        <w:instrText xml:space="preserve"> EQ \O(</w:instrText>
      </w:r>
      <w:r w:rsidRPr="00CA26B9">
        <w:instrText>e</w:instrText>
      </w:r>
      <w:r>
        <w:instrText>,\S\up0(</w:instrText>
      </w:r>
      <w:r w:rsidR="006234E2" w:rsidRPr="006234E2">
        <w:rPr>
          <w:rFonts w:ascii="Aatrix OCR A Extended" w:hAnsi="Aatrix OCR A Extended"/>
          <w:b w:val="0"/>
        </w:rPr>
        <w:instrText>¯</w:instrText>
      </w:r>
      <w:r>
        <w:instrText>))</w:instrText>
      </w:r>
      <w:r>
        <w:fldChar w:fldCharType="end"/>
      </w:r>
      <w:r>
        <w:rPr>
          <w:rStyle w:val="subscript"/>
        </w:rPr>
        <w:t>n</w:t>
      </w:r>
      <w:r>
        <w:t xml:space="preserve"> and E</w:t>
      </w:r>
      <w:r>
        <w:rPr>
          <w:rStyle w:val="subscript"/>
        </w:rPr>
        <w:t>n</w:t>
      </w:r>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p>
    <w:p w14:paraId="6703C9E8" w14:textId="77777777" w:rsidR="006B1C0C" w:rsidRDefault="006B1C0C" w:rsidP="006B1C0C"/>
    <w:p w14:paraId="1765AF43" w14:textId="77777777" w:rsidR="006B1C0C" w:rsidRDefault="006B1C0C" w:rsidP="006B1C0C">
      <w:r>
        <w:t xml:space="preserve">One could create a covariant partner to </w:t>
      </w:r>
      <w:r w:rsidRPr="00CA26B9">
        <w:rPr>
          <w:b/>
        </w:rPr>
        <w:t>e</w:t>
      </w:r>
      <w:r>
        <w:rPr>
          <w:rStyle w:val="subscript"/>
        </w:rPr>
        <w:t>n</w:t>
      </w:r>
      <w:r>
        <w:t xml:space="preserve"> which would be  </w:t>
      </w:r>
      <w:r>
        <w:rPr>
          <w:b/>
        </w:rPr>
        <w:fldChar w:fldCharType="begin"/>
      </w:r>
      <w:r>
        <w:rPr>
          <w:b/>
        </w:rPr>
        <w:instrText xml:space="preserve"> EQ \O(</w:instrText>
      </w:r>
      <w:r w:rsidRPr="00CA26B9">
        <w:rPr>
          <w:b/>
        </w:rPr>
        <w:instrText>e</w:instrText>
      </w:r>
      <w:r>
        <w:rPr>
          <w:b/>
        </w:rPr>
        <w:instrText>,\S\up0(</w:instrText>
      </w:r>
      <w:r w:rsidR="006234E2" w:rsidRPr="006234E2">
        <w:rPr>
          <w:rFonts w:ascii="Aatrix OCR A Extended" w:hAnsi="Aatrix OCR A Extended"/>
        </w:rPr>
        <w:instrText>¯</w:instrText>
      </w:r>
      <w:r>
        <w:rPr>
          <w:b/>
        </w:rPr>
        <w:instrText>))</w:instrText>
      </w:r>
      <w:r>
        <w:rPr>
          <w:b/>
        </w:rPr>
        <w:fldChar w:fldCharType="end"/>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FA0F20">
        <w:rPr>
          <w:b/>
        </w:rPr>
        <w:t>e</w:t>
      </w:r>
      <w:r>
        <w:rPr>
          <w:rStyle w:val="subscript"/>
        </w:rPr>
        <w:t>n</w:t>
      </w:r>
      <w:r>
        <w:t xml:space="preserve"> as described in Section 5 (g). This</w:t>
      </w:r>
    </w:p>
    <w:p w14:paraId="330158FC" w14:textId="77777777" w:rsidR="006B1C0C" w:rsidRDefault="006B1C0C" w:rsidP="006B1C0C">
      <w:r>
        <w:rPr>
          <w:b/>
        </w:rPr>
        <w:fldChar w:fldCharType="begin"/>
      </w:r>
      <w:r>
        <w:rPr>
          <w:b/>
        </w:rPr>
        <w:instrText xml:space="preserve"> EQ \O(</w:instrText>
      </w:r>
      <w:r w:rsidRPr="00CA26B9">
        <w:rPr>
          <w:b/>
        </w:rPr>
        <w:instrText>e</w:instrText>
      </w:r>
      <w:r>
        <w:rPr>
          <w:b/>
        </w:rPr>
        <w:instrText>,\S\up0(</w:instrText>
      </w:r>
      <w:r w:rsidR="006234E2" w:rsidRPr="006234E2">
        <w:rPr>
          <w:rFonts w:ascii="Aatrix OCR A Extended" w:hAnsi="Aatrix OCR A Extended"/>
        </w:rPr>
        <w:instrText>¯</w:instrText>
      </w:r>
      <w:r>
        <w:rPr>
          <w:b/>
        </w:rPr>
        <w:instrText>))</w:instrText>
      </w:r>
      <w:r>
        <w:rPr>
          <w:b/>
        </w:rPr>
        <w:fldChar w:fldCharType="end"/>
      </w:r>
      <w:r>
        <w:rPr>
          <w:rStyle w:val="subscript"/>
        </w:rPr>
        <w:t>n</w:t>
      </w:r>
      <w:r>
        <w:t xml:space="preserve">  is not the same as the reciprocal base vector </w:t>
      </w:r>
      <w:r w:rsidRPr="00CA26B9">
        <w:rPr>
          <w:b/>
        </w:rPr>
        <w:t>E</w:t>
      </w:r>
      <w:r>
        <w:rPr>
          <w:rStyle w:val="subscript"/>
        </w:rPr>
        <w:t>n</w:t>
      </w:r>
      <w:r>
        <w:t xml:space="preserve"> ≡ g'</w:t>
      </w:r>
      <w:r>
        <w:rPr>
          <w:rStyle w:val="subscript"/>
        </w:rPr>
        <w:t>nk</w:t>
      </w:r>
      <w:r w:rsidRPr="00CA26B9">
        <w:rPr>
          <w:b/>
        </w:rPr>
        <w:t xml:space="preserve"> </w:t>
      </w:r>
      <w:r w:rsidRPr="00FA0F20">
        <w:rPr>
          <w:b/>
        </w:rPr>
        <w:t>e</w:t>
      </w:r>
      <w:r>
        <w:rPr>
          <w:rStyle w:val="subscript"/>
        </w:rPr>
        <w:t>k</w:t>
      </w:r>
      <w:r>
        <w:t xml:space="preserve">. The comparison is interesting: </w:t>
      </w:r>
    </w:p>
    <w:p w14:paraId="55BF8580" w14:textId="77777777" w:rsidR="006B1C0C" w:rsidRDefault="006B1C0C" w:rsidP="006B1C0C"/>
    <w:p w14:paraId="2F71640E" w14:textId="77777777" w:rsidR="006B1C0C" w:rsidRPr="00A84800" w:rsidRDefault="006B1C0C" w:rsidP="006B1C0C">
      <w:r>
        <w:tab/>
      </w:r>
      <w:r>
        <w:tab/>
        <w:t>(</w:t>
      </w:r>
      <w:r>
        <w:rPr>
          <w:b/>
        </w:rPr>
        <w:fldChar w:fldCharType="begin"/>
      </w:r>
      <w:r>
        <w:rPr>
          <w:b/>
        </w:rPr>
        <w:instrText xml:space="preserve"> EQ \O(</w:instrText>
      </w:r>
      <w:r w:rsidRPr="00CA26B9">
        <w:rPr>
          <w:b/>
        </w:rPr>
        <w:instrText>e</w:instrText>
      </w:r>
      <w:r>
        <w:rPr>
          <w:b/>
        </w:rPr>
        <w:instrText>,\S\up0(</w:instrText>
      </w:r>
      <w:r w:rsidR="006234E2" w:rsidRPr="006234E2">
        <w:rPr>
          <w:rFonts w:ascii="Aatrix OCR A Extended" w:hAnsi="Aatrix OCR A Extended"/>
        </w:rPr>
        <w:instrText>¯</w:instrText>
      </w:r>
      <w:r>
        <w:rPr>
          <w:b/>
        </w:rPr>
        <w:instrText>))</w:instrText>
      </w:r>
      <w:r>
        <w:rPr>
          <w:b/>
        </w:rPr>
        <w:fldChar w:fldCharType="end"/>
      </w:r>
      <w:r>
        <w:rPr>
          <w:rStyle w:val="subscript"/>
        </w:rPr>
        <w:t>n</w:t>
      </w:r>
      <w:r>
        <w:t>)</w:t>
      </w:r>
      <w:r>
        <w:rPr>
          <w:rStyle w:val="subscript"/>
        </w:rPr>
        <w:t>i</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ik</w:t>
      </w:r>
      <w:r>
        <w:t>(</w:t>
      </w:r>
      <w:r w:rsidRPr="00FA0F20">
        <w:rPr>
          <w:b/>
        </w:rPr>
        <w:t>e</w:t>
      </w:r>
      <w:r>
        <w:rPr>
          <w:rStyle w:val="subscript"/>
        </w:rPr>
        <w:t>n</w:t>
      </w:r>
      <w:r>
        <w:t>)</w:t>
      </w:r>
      <w:r>
        <w:rPr>
          <w:rStyle w:val="subscript"/>
        </w:rPr>
        <w:t>k</w:t>
      </w:r>
      <w:r w:rsidR="00A84800">
        <w:tab/>
      </w:r>
      <w:r w:rsidR="00A84800">
        <w:tab/>
      </w:r>
      <w:r w:rsidR="00A84800">
        <w:tab/>
      </w:r>
      <w:r w:rsidR="00A84800">
        <w:tab/>
        <w:t>// matrix acts on vector ind</w:t>
      </w:r>
      <w:r w:rsidR="006D158B">
        <w:t>ex</w:t>
      </w:r>
    </w:p>
    <w:p w14:paraId="2C183DC9" w14:textId="77777777" w:rsidR="006B1C0C" w:rsidRDefault="006B1C0C" w:rsidP="006B1C0C"/>
    <w:p w14:paraId="3907138C" w14:textId="77777777" w:rsidR="006B1C0C" w:rsidRPr="00A84800" w:rsidRDefault="006B1C0C" w:rsidP="006B1C0C">
      <w:r>
        <w:tab/>
      </w:r>
      <w:r>
        <w:tab/>
        <w:t>(</w:t>
      </w:r>
      <w:r w:rsidRPr="00CA26B9">
        <w:rPr>
          <w:b/>
        </w:rPr>
        <w:t>E</w:t>
      </w:r>
      <w:r>
        <w:rPr>
          <w:rStyle w:val="subscript"/>
        </w:rPr>
        <w:t>n</w:t>
      </w:r>
      <w:r>
        <w:t>)</w:t>
      </w:r>
      <w:r>
        <w:rPr>
          <w:rStyle w:val="subscript"/>
        </w:rPr>
        <w:t>i</w:t>
      </w:r>
      <w:r>
        <w:t xml:space="preserve"> ≡ g'</w:t>
      </w:r>
      <w:r>
        <w:rPr>
          <w:rStyle w:val="subscript"/>
        </w:rPr>
        <w:t>nk</w:t>
      </w:r>
      <w:r w:rsidRPr="00CA26B9">
        <w:rPr>
          <w:b/>
        </w:rPr>
        <w:t xml:space="preserve"> </w:t>
      </w:r>
      <w:r>
        <w:t>(</w:t>
      </w:r>
      <w:r w:rsidRPr="00FA0F20">
        <w:rPr>
          <w:b/>
        </w:rPr>
        <w:t>e</w:t>
      </w:r>
      <w:r>
        <w:rPr>
          <w:rStyle w:val="subscript"/>
        </w:rPr>
        <w:t>k</w:t>
      </w:r>
      <w:r>
        <w:t>)</w:t>
      </w:r>
      <w:r>
        <w:rPr>
          <w:rStyle w:val="subscript"/>
        </w:rPr>
        <w:t>i</w:t>
      </w:r>
      <w:r w:rsidR="00A84800">
        <w:rPr>
          <w:rStyle w:val="subscript"/>
        </w:rPr>
        <w:tab/>
      </w:r>
      <w:r w:rsidR="00A84800">
        <w:rPr>
          <w:rStyle w:val="subscript"/>
        </w:rPr>
        <w:tab/>
      </w:r>
      <w:r w:rsidR="00A84800">
        <w:rPr>
          <w:rStyle w:val="subscript"/>
        </w:rPr>
        <w:tab/>
      </w:r>
      <w:r w:rsidR="00A84800">
        <w:rPr>
          <w:rStyle w:val="subscript"/>
        </w:rPr>
        <w:tab/>
      </w:r>
      <w:r w:rsidR="00A84800">
        <w:t xml:space="preserve">// matrix acts on </w:t>
      </w:r>
      <w:r w:rsidR="00A84800" w:rsidRPr="00A84800">
        <w:rPr>
          <w:b/>
        </w:rPr>
        <w:t>e</w:t>
      </w:r>
      <w:r w:rsidR="00A84800">
        <w:rPr>
          <w:rStyle w:val="subscript"/>
        </w:rPr>
        <w:t>k</w:t>
      </w:r>
      <w:r w:rsidR="00A84800">
        <w:t xml:space="preserve"> label</w:t>
      </w:r>
    </w:p>
    <w:p w14:paraId="5F85BF4B" w14:textId="77777777" w:rsidR="006B1C0C" w:rsidRDefault="006B1C0C" w:rsidP="006B1C0C"/>
    <w:p w14:paraId="29088D7E" w14:textId="77777777" w:rsidR="006B1C0C" w:rsidRDefault="006B1C0C" w:rsidP="006B1C0C">
      <w:r>
        <w:t xml:space="preserve">If x-space is Cartesian, then </w:t>
      </w:r>
      <w:r>
        <w:rPr>
          <w:b/>
        </w:rPr>
        <w:fldChar w:fldCharType="begin"/>
      </w:r>
      <w:r>
        <w:rPr>
          <w:b/>
        </w:rPr>
        <w:instrText xml:space="preserve"> EQ \O(</w:instrText>
      </w:r>
      <w:r w:rsidRPr="00CA26B9">
        <w:rPr>
          <w:b/>
        </w:rPr>
        <w:instrText>e</w:instrText>
      </w:r>
      <w:r>
        <w:rPr>
          <w:b/>
        </w:rPr>
        <w:instrText>,\S\up0(</w:instrText>
      </w:r>
      <w:r w:rsidR="006234E2"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 g' ≠1. We mention this to head off a possible confusion when the Standard Notation is introduced in the next Section and the above two equations become</w:t>
      </w:r>
    </w:p>
    <w:p w14:paraId="4828EE2B" w14:textId="77777777" w:rsidR="006B1C0C" w:rsidRDefault="006B1C0C" w:rsidP="006B1C0C"/>
    <w:p w14:paraId="6545C7D4" w14:textId="77777777" w:rsidR="006B1C0C" w:rsidRPr="0050587C" w:rsidRDefault="006B1C0C" w:rsidP="006B1C0C">
      <w:r>
        <w:tab/>
      </w:r>
      <w:r>
        <w:tab/>
        <w:t>(</w:t>
      </w:r>
      <w:r w:rsidRPr="00CA26B9">
        <w:rPr>
          <w:b/>
        </w:rPr>
        <w:t>e</w:t>
      </w:r>
      <w:r>
        <w:rPr>
          <w:rStyle w:val="subscript"/>
        </w:rPr>
        <w:t>n</w:t>
      </w:r>
      <w:r>
        <w:t>)</w:t>
      </w:r>
      <w:r>
        <w:rPr>
          <w:rStyle w:val="subscript"/>
        </w:rPr>
        <w:t>i</w:t>
      </w:r>
      <w:r>
        <w:t xml:space="preserve">  ≡ g</w:t>
      </w:r>
      <w:r>
        <w:rPr>
          <w:rStyle w:val="subscript"/>
        </w:rPr>
        <w:t>ik</w:t>
      </w:r>
      <w:r>
        <w:t>(</w:t>
      </w:r>
      <w:r w:rsidRPr="00FA0F20">
        <w:rPr>
          <w:b/>
        </w:rPr>
        <w:t>e</w:t>
      </w:r>
      <w:r>
        <w:rPr>
          <w:rStyle w:val="subscript"/>
        </w:rPr>
        <w:t>n</w:t>
      </w:r>
      <w:r>
        <w:t>)</w:t>
      </w:r>
      <w:r w:rsidRPr="00CA26B9">
        <w:rPr>
          <w:rStyle w:val="superscript"/>
        </w:rPr>
        <w:t>k</w:t>
      </w:r>
      <w:r>
        <w:rPr>
          <w:rStyle w:val="superscript"/>
        </w:rPr>
        <w:tab/>
      </w:r>
      <w:r>
        <w:rPr>
          <w:rStyle w:val="superscript"/>
        </w:rPr>
        <w:tab/>
      </w:r>
      <w:r>
        <w:rPr>
          <w:rStyle w:val="superscript"/>
        </w:rPr>
        <w:tab/>
      </w:r>
      <w:r>
        <w:t>// Standard Notation, g lowers an index</w:t>
      </w:r>
    </w:p>
    <w:p w14:paraId="410FF28C" w14:textId="77777777" w:rsidR="006B1C0C" w:rsidRDefault="006B1C0C" w:rsidP="006B1C0C"/>
    <w:p w14:paraId="1BD8B93B" w14:textId="77777777" w:rsidR="006B1C0C" w:rsidRPr="0050587C" w:rsidRDefault="006B1C0C" w:rsidP="006B1C0C">
      <w:r>
        <w:tab/>
      </w:r>
      <w:r>
        <w:tab/>
        <w:t>(</w:t>
      </w:r>
      <w:r>
        <w:rPr>
          <w:b/>
        </w:rPr>
        <w:t>e</w:t>
      </w:r>
      <w:r>
        <w:rPr>
          <w:rStyle w:val="superscript"/>
        </w:rPr>
        <w:t>n</w:t>
      </w:r>
      <w:r>
        <w:t>)</w:t>
      </w:r>
      <w:r w:rsidRPr="00621244">
        <w:rPr>
          <w:rStyle w:val="superscript"/>
        </w:rPr>
        <w:t>i</w:t>
      </w:r>
      <w:r>
        <w:t xml:space="preserve"> ≡ g'</w:t>
      </w:r>
      <w:r w:rsidRPr="00CA26B9">
        <w:rPr>
          <w:rStyle w:val="superscript"/>
        </w:rPr>
        <w:t>nk</w:t>
      </w:r>
      <w:r w:rsidRPr="00CA26B9">
        <w:rPr>
          <w:b/>
        </w:rPr>
        <w:t xml:space="preserve"> </w:t>
      </w:r>
      <w:r>
        <w:t>(</w:t>
      </w:r>
      <w:r w:rsidRPr="00FA0F20">
        <w:rPr>
          <w:b/>
        </w:rPr>
        <w:t>e</w:t>
      </w:r>
      <w:r>
        <w:rPr>
          <w:rStyle w:val="subscript"/>
        </w:rPr>
        <w:t>k</w:t>
      </w:r>
      <w:r>
        <w:t>)</w:t>
      </w:r>
      <w:r w:rsidRPr="00621244">
        <w:rPr>
          <w:rStyle w:val="superscript"/>
        </w:rPr>
        <w:t>i</w:t>
      </w:r>
      <w:r>
        <w:rPr>
          <w:rStyle w:val="superscript"/>
        </w:rPr>
        <w:tab/>
      </w:r>
      <w:r>
        <w:rPr>
          <w:rStyle w:val="superscript"/>
        </w:rPr>
        <w:tab/>
      </w:r>
      <w:r>
        <w:rPr>
          <w:rStyle w:val="superscript"/>
        </w:rPr>
        <w:tab/>
      </w:r>
      <w:r>
        <w:t xml:space="preserve">// Standard Notation, k is a label on </w:t>
      </w:r>
      <w:r w:rsidRPr="00FA0F20">
        <w:rPr>
          <w:b/>
        </w:rPr>
        <w:t>e</w:t>
      </w:r>
      <w:r>
        <w:rPr>
          <w:rStyle w:val="subscript"/>
        </w:rPr>
        <w:t>k</w:t>
      </w:r>
      <w:r>
        <w:t>, not an index</w:t>
      </w:r>
    </w:p>
    <w:p w14:paraId="6446D423" w14:textId="77777777" w:rsidR="006B1C0C" w:rsidRDefault="006B1C0C" w:rsidP="006B1C0C"/>
    <w:p w14:paraId="0C453C67" w14:textId="77777777" w:rsidR="006B1C0C" w:rsidRDefault="006B1C0C" w:rsidP="006B1C0C">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006234E2"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w:t>
      </w:r>
      <w:r w:rsidR="006D158B">
        <w:t xml:space="preserve">fact about </w:t>
      </w:r>
      <w:r>
        <w:t xml:space="preserve">the standard notation is that, unlike </w:t>
      </w:r>
      <w:r w:rsidR="00CF5168">
        <w:t>the</w:t>
      </w:r>
      <w:r>
        <w:t xml:space="preserv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w:t>
      </w:r>
      <w:r w:rsidR="00CF5168">
        <w:t>self and its covariant partner (</w:t>
      </w:r>
      <w:r w:rsidR="006D158B" w:rsidRPr="0050587C">
        <w:rPr>
          <w:b/>
        </w:rPr>
        <w:t>e</w:t>
      </w:r>
      <w:r w:rsidR="006D158B">
        <w:rPr>
          <w:rStyle w:val="subscript"/>
        </w:rPr>
        <w:t>n</w:t>
      </w:r>
      <w:r w:rsidR="006D158B">
        <w:t xml:space="preserve"> is </w:t>
      </w:r>
      <w:r w:rsidR="00CF5168">
        <w:t xml:space="preserve">a tensorial vector). </w:t>
      </w:r>
    </w:p>
    <w:p w14:paraId="572AEE4B" w14:textId="77777777" w:rsidR="00C0691E" w:rsidRDefault="00C0691E" w:rsidP="006B1C0C"/>
    <w:p w14:paraId="250499E6" w14:textId="77777777" w:rsidR="00C0691E" w:rsidRDefault="00C0691E" w:rsidP="00C0691E">
      <w:pPr>
        <w:pStyle w:val="Heading3"/>
      </w:pPr>
      <w:bookmarkStart w:id="6691" w:name="_Toc318017825"/>
      <w:bookmarkStart w:id="6692" w:name="_Toc318021478"/>
      <w:bookmarkStart w:id="6693" w:name="_Toc318021868"/>
      <w:bookmarkStart w:id="6694" w:name="_Toc318108202"/>
      <w:bookmarkStart w:id="6695" w:name="_Toc318208411"/>
      <w:bookmarkStart w:id="6696" w:name="_Toc318285611"/>
      <w:bookmarkStart w:id="6697" w:name="_Toc318468411"/>
      <w:bookmarkStart w:id="6698" w:name="_Toc318562869"/>
      <w:bookmarkStart w:id="6699" w:name="_Toc318563064"/>
      <w:r>
        <w:t>(i) Handedness of coordinate systems:  the e</w:t>
      </w:r>
      <w:r>
        <w:rPr>
          <w:rStyle w:val="subscript"/>
        </w:rPr>
        <w:t>n</w:t>
      </w:r>
      <w:r>
        <w:t xml:space="preserve"> </w:t>
      </w:r>
      <w:r w:rsidR="004E3B3D">
        <w:t>, t</w:t>
      </w:r>
      <w:r>
        <w:t>he sign of det(S)</w:t>
      </w:r>
      <w:bookmarkEnd w:id="6691"/>
      <w:bookmarkEnd w:id="6692"/>
      <w:r w:rsidR="004E3B3D">
        <w:t>, and Parity</w:t>
      </w:r>
      <w:bookmarkEnd w:id="6693"/>
      <w:bookmarkEnd w:id="6694"/>
      <w:bookmarkEnd w:id="6695"/>
      <w:bookmarkEnd w:id="6696"/>
      <w:bookmarkEnd w:id="6697"/>
      <w:bookmarkEnd w:id="6698"/>
      <w:bookmarkEnd w:id="6699"/>
    </w:p>
    <w:p w14:paraId="3C90E08D" w14:textId="77777777" w:rsidR="00C0691E" w:rsidRDefault="00C0691E" w:rsidP="00C0691E">
      <w:pPr>
        <w:rPr>
          <w:b/>
        </w:rPr>
      </w:pPr>
    </w:p>
    <w:p w14:paraId="1D034C74" w14:textId="77777777" w:rsidR="00C0691E" w:rsidRPr="000E0D66" w:rsidRDefault="00C0691E" w:rsidP="00C0691E">
      <w:pPr>
        <w:rPr>
          <w:u w:val="single"/>
        </w:rPr>
      </w:pPr>
      <w:r w:rsidRPr="00951897">
        <w:rPr>
          <w:u w:val="single"/>
        </w:rPr>
        <w:t>Handedness</w:t>
      </w:r>
      <w:r>
        <w:rPr>
          <w:u w:val="single"/>
        </w:rPr>
        <w:t xml:space="preserve"> of a Coordinate System.</w:t>
      </w:r>
      <w:r w:rsidRPr="00DB43B0">
        <w:t xml:space="preserve">  </w:t>
      </w:r>
      <w:r>
        <w:t xml:space="preserve">Let </w:t>
      </w:r>
      <w:r w:rsidRPr="00E043FE">
        <w:rPr>
          <w:b/>
        </w:rPr>
        <w:t>b</w:t>
      </w:r>
      <w:r>
        <w:rPr>
          <w:rStyle w:val="subscript"/>
        </w:rPr>
        <w:t>n</w:t>
      </w:r>
      <w:r>
        <w:t xml:space="preserve"> be a complete set of basis vectors in an N dimensional vector space, where the </w:t>
      </w:r>
      <w:r w:rsidRPr="00AD1F04">
        <w:rPr>
          <w:b/>
        </w:rPr>
        <w:t>b</w:t>
      </w:r>
      <w:r>
        <w:rPr>
          <w:rStyle w:val="subscript"/>
        </w:rPr>
        <w:t xml:space="preserve">n </w:t>
      </w:r>
      <w:r>
        <w:t>are not necessarily of unit length, and are not necessarily orthogonal. Consider this quantity</w:t>
      </w:r>
    </w:p>
    <w:p w14:paraId="2298BFB4" w14:textId="77777777" w:rsidR="00C0691E" w:rsidRDefault="00C0691E" w:rsidP="00C0691E"/>
    <w:p w14:paraId="58FF33C1" w14:textId="77777777" w:rsidR="00C0691E" w:rsidRPr="008C76FA" w:rsidRDefault="00C0691E" w:rsidP="00C0691E">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p>
    <w:p w14:paraId="51716B5F" w14:textId="77777777" w:rsidR="00C0691E" w:rsidRPr="00E043FE" w:rsidRDefault="00C0691E" w:rsidP="00C0691E"/>
    <w:p w14:paraId="073109CF" w14:textId="77777777" w:rsidR="00C0691E" w:rsidRDefault="00C0691E" w:rsidP="00C0691E">
      <w:r>
        <w:t xml:space="preserve">where the generalized cross product is discussed in Appendix A. This basis </w:t>
      </w:r>
      <w:r w:rsidRPr="00E043FE">
        <w:rPr>
          <w:b/>
        </w:rPr>
        <w:t>b</w:t>
      </w:r>
      <w:r>
        <w:rPr>
          <w:rStyle w:val="subscript"/>
        </w:rPr>
        <w:t>n</w:t>
      </w:r>
      <w:r>
        <w:t xml:space="preserve"> defines a "coordinate system" in that we can expand a position vector as follows</w:t>
      </w:r>
    </w:p>
    <w:p w14:paraId="7F520C0F" w14:textId="77777777" w:rsidR="00C0691E" w:rsidRDefault="00C0691E" w:rsidP="00C0691E"/>
    <w:p w14:paraId="09A58EB1" w14:textId="77777777" w:rsidR="00C0691E" w:rsidRDefault="00C0691E" w:rsidP="00C0691E">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p>
    <w:p w14:paraId="2F5FDDDD" w14:textId="77777777" w:rsidR="00C0691E" w:rsidRDefault="00C0691E" w:rsidP="00C0691E"/>
    <w:p w14:paraId="0BCF3EA8" w14:textId="77777777" w:rsidR="00C0691E" w:rsidRDefault="00C0691E" w:rsidP="00C0691E">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28A35E91" w14:textId="77777777" w:rsidR="00C0691E" w:rsidRDefault="00C0691E" w:rsidP="00C0691E"/>
    <w:p w14:paraId="1E6FA89C" w14:textId="77777777" w:rsidR="00C0691E" w:rsidRPr="00E043FE" w:rsidRDefault="00C0691E" w:rsidP="00C0691E">
      <w:r>
        <w:tab/>
        <w:t xml:space="preserve">system </w:t>
      </w:r>
      <w:r w:rsidRPr="00E043FE">
        <w:rPr>
          <w:b/>
        </w:rPr>
        <w:t>b</w:t>
      </w:r>
      <w:r>
        <w:rPr>
          <w:rStyle w:val="subscript"/>
        </w:rPr>
        <w:t>n</w:t>
      </w:r>
      <w:r>
        <w:t xml:space="preserve"> is a "right handed coordinate system"</w:t>
      </w:r>
      <w:r>
        <w:tab/>
        <w:t>iff</w:t>
      </w:r>
      <w:r>
        <w:tab/>
        <w:t>B &gt; 0</w:t>
      </w:r>
    </w:p>
    <w:p w14:paraId="3CA42A89" w14:textId="77777777" w:rsidR="00C0691E" w:rsidRDefault="00C0691E" w:rsidP="00C0691E">
      <w:r>
        <w:tab/>
        <w:t xml:space="preserve">system </w:t>
      </w:r>
      <w:r w:rsidRPr="00E043FE">
        <w:rPr>
          <w:b/>
        </w:rPr>
        <w:t>b</w:t>
      </w:r>
      <w:r>
        <w:rPr>
          <w:rStyle w:val="subscript"/>
        </w:rPr>
        <w:t>n</w:t>
      </w:r>
      <w:r>
        <w:t xml:space="preserve"> is a "left handed coordinate system"</w:t>
      </w:r>
      <w:r>
        <w:tab/>
        <w:t>iff</w:t>
      </w:r>
      <w:r>
        <w:tab/>
        <w:t>B &lt; 0</w:t>
      </w:r>
    </w:p>
    <w:p w14:paraId="010096A6" w14:textId="77777777" w:rsidR="00C0691E" w:rsidRDefault="00C0691E" w:rsidP="00C0691E"/>
    <w:p w14:paraId="0EA01FB8" w14:textId="77777777" w:rsidR="00C0691E" w:rsidRDefault="00C0691E" w:rsidP="00C0691E">
      <w:r>
        <w:t xml:space="preserve">One of course wants to show that for N = 3 this definition corresponds to one's intuition about right and left handed systems. For N= 3 , </w:t>
      </w:r>
    </w:p>
    <w:p w14:paraId="2FED9F47" w14:textId="77777777" w:rsidR="00C0691E" w:rsidRDefault="00C0691E" w:rsidP="00C0691E"/>
    <w:p w14:paraId="4A042612" w14:textId="77777777" w:rsidR="00C0691E" w:rsidRDefault="00C0691E" w:rsidP="00C0691E">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p>
    <w:p w14:paraId="1C35565F" w14:textId="77777777" w:rsidR="00C0691E" w:rsidRDefault="00C0691E" w:rsidP="00C0691E"/>
    <w:p w14:paraId="453F43CB" w14:textId="77777777" w:rsidR="00C0691E" w:rsidRDefault="00C0691E" w:rsidP="00C0691E">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27188EF3" w14:textId="77777777" w:rsidR="00C0691E" w:rsidRDefault="00C0691E" w:rsidP="00C0691E">
      <w:r>
        <w:tab/>
      </w:r>
      <w:r>
        <w:tab/>
      </w:r>
      <w:r>
        <w:tab/>
      </w:r>
      <w:r>
        <w:tab/>
      </w:r>
      <w:r>
        <w:pict>
          <v:shape id="_x0000_i1062" type="#_x0000_t75" style="width:186.75pt;height:132.75pt">
            <v:imagedata r:id="rId37" o:title=""/>
          </v:shape>
        </w:pict>
      </w:r>
    </w:p>
    <w:p w14:paraId="7430CFB3" w14:textId="77777777" w:rsidR="00C0691E" w:rsidRDefault="00C0691E" w:rsidP="00C0691E"/>
    <w:p w14:paraId="0F9CF48D" w14:textId="77777777" w:rsidR="00C0691E" w:rsidRDefault="00C0691E" w:rsidP="00C0691E">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135E75B4" w14:textId="77777777" w:rsidR="00C0691E" w:rsidRDefault="00C0691E" w:rsidP="00C0691E"/>
    <w:p w14:paraId="29D641E0" w14:textId="77777777" w:rsidR="00C0691E" w:rsidRPr="000E0D66" w:rsidRDefault="00C0691E" w:rsidP="00C0691E">
      <w:pPr>
        <w:rPr>
          <w:u w:val="single"/>
        </w:rPr>
      </w:pPr>
      <w:r w:rsidRPr="00B21DFB">
        <w:rPr>
          <w:u w:val="single"/>
        </w:rPr>
        <w:t xml:space="preserve">The x'-space </w:t>
      </w:r>
      <w:r w:rsidRPr="00B21DFB">
        <w:rPr>
          <w:b/>
        </w:rPr>
        <w:t>e</w:t>
      </w:r>
      <w:r>
        <w:t>'</w:t>
      </w:r>
      <w:r>
        <w:rPr>
          <w:rStyle w:val="subscript"/>
        </w:rPr>
        <w:t>n</w:t>
      </w:r>
      <w:r w:rsidRPr="00B21DFB">
        <w:rPr>
          <w:u w:val="single"/>
        </w:rPr>
        <w:t xml:space="preserve"> coordinate system is </w:t>
      </w:r>
      <w:r>
        <w:rPr>
          <w:u w:val="single"/>
        </w:rPr>
        <w:t>always right handed.</w:t>
      </w:r>
      <w:r>
        <w:t xml:space="preserve">  In our standard picture of x-space and x'-space, the coordinate system in x'-space is spanned by a set of basis vectors </w:t>
      </w:r>
      <w:r w:rsidRPr="00B21DFB">
        <w:rPr>
          <w:b/>
        </w:rPr>
        <w:t>e</w:t>
      </w:r>
      <w:r>
        <w:t>'</w:t>
      </w:r>
      <w:r>
        <w:rPr>
          <w:rStyle w:val="subscript"/>
        </w:rPr>
        <w:t>n</w:t>
      </w:r>
      <w:r>
        <w:t xml:space="preserve"> where (</w:t>
      </w:r>
      <w:r w:rsidRPr="00A00254">
        <w:rPr>
          <w:b/>
        </w:rPr>
        <w:t>e</w:t>
      </w:r>
      <w:r>
        <w:t>'</w:t>
      </w:r>
      <w:r>
        <w:rPr>
          <w:rStyle w:val="subscript"/>
        </w:rPr>
        <w:t>n</w:t>
      </w:r>
      <w:r>
        <w:t>)</w:t>
      </w:r>
      <w:r>
        <w:rPr>
          <w:rStyle w:val="subscript"/>
        </w:rPr>
        <w:t>i</w:t>
      </w:r>
      <w:r>
        <w:t xml:space="preserve"> = δ</w:t>
      </w:r>
      <w:r>
        <w:rPr>
          <w:rStyle w:val="subscript"/>
        </w:rPr>
        <w:t>n,i</w:t>
      </w:r>
      <w:r>
        <w:t xml:space="preserve"> , as discussed in Section 3 (a). This system is "right handed" because</w:t>
      </w:r>
    </w:p>
    <w:p w14:paraId="1BA9ECCB" w14:textId="77777777" w:rsidR="00C0691E" w:rsidRDefault="00C0691E" w:rsidP="00C0691E"/>
    <w:p w14:paraId="60EDE6FC" w14:textId="77777777" w:rsidR="00C0691E" w:rsidRPr="00B21DFB" w:rsidRDefault="00C0691E" w:rsidP="00C0691E">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p>
    <w:p w14:paraId="21C33714" w14:textId="77777777" w:rsidR="00C0691E" w:rsidRDefault="00C0691E" w:rsidP="00C0691E"/>
    <w:p w14:paraId="5924B276" w14:textId="77777777" w:rsidR="00C0691E" w:rsidRDefault="00C0691E" w:rsidP="00C0691E">
      <w:r>
        <w:t xml:space="preserve">where we use the standard normalization of the ε tensor as shown. Notice that this conclusion is independent of the metric tensor g' in x-space. </w:t>
      </w:r>
    </w:p>
    <w:p w14:paraId="6FDF3B8C" w14:textId="77777777" w:rsidR="00C0691E" w:rsidRDefault="00C0691E" w:rsidP="00C0691E"/>
    <w:p w14:paraId="61FC4C2A" w14:textId="77777777" w:rsidR="00C0691E" w:rsidRPr="00464325" w:rsidRDefault="00C0691E" w:rsidP="00C0691E">
      <w:r>
        <w:rPr>
          <w:u w:val="single"/>
        </w:rPr>
        <w:t>The x</w:t>
      </w:r>
      <w:r w:rsidRPr="00B21DFB">
        <w:rPr>
          <w:u w:val="single"/>
        </w:rPr>
        <w:t xml:space="preserve">-space </w:t>
      </w:r>
      <w:r>
        <w:rPr>
          <w:b/>
        </w:rPr>
        <w:t>u</w:t>
      </w:r>
      <w:r>
        <w:rPr>
          <w:rStyle w:val="subscript"/>
        </w:rPr>
        <w:t>n</w:t>
      </w:r>
      <w:r w:rsidRPr="00B21DFB">
        <w:rPr>
          <w:u w:val="single"/>
        </w:rPr>
        <w:t xml:space="preserve"> coordinate system is </w:t>
      </w:r>
      <w:r>
        <w:rPr>
          <w:u w:val="single"/>
        </w:rPr>
        <w:t>always right handed.</w:t>
      </w:r>
      <w:r>
        <w:t xml:space="preserve"> The basis </w:t>
      </w:r>
      <w:r w:rsidRPr="00464325">
        <w:rPr>
          <w:b/>
        </w:rPr>
        <w:t>u</w:t>
      </w:r>
      <w:r>
        <w:rPr>
          <w:rStyle w:val="subscript"/>
        </w:rPr>
        <w:t>n</w:t>
      </w:r>
      <w:r>
        <w:t xml:space="preserve"> where (</w:t>
      </w:r>
      <w:r>
        <w:rPr>
          <w:b/>
        </w:rPr>
        <w:t>u</w:t>
      </w:r>
      <w:r>
        <w:rPr>
          <w:rStyle w:val="subscript"/>
        </w:rPr>
        <w:t>n</w:t>
      </w:r>
      <w:r>
        <w:t>)</w:t>
      </w:r>
      <w:r>
        <w:rPr>
          <w:rStyle w:val="subscript"/>
        </w:rPr>
        <w:t>i</w:t>
      </w:r>
      <w:r>
        <w:t xml:space="preserve"> = δ</w:t>
      </w:r>
      <w:r>
        <w:rPr>
          <w:rStyle w:val="subscript"/>
        </w:rPr>
        <w:t>n,i</w:t>
      </w:r>
      <w:r>
        <w:t xml:space="preserve"> in x-space is right handed for the same reason as shown in the above paragraph, and for any g. When g=1 in x-space, the </w:t>
      </w:r>
      <w:r w:rsidRPr="00464325">
        <w:rPr>
          <w:b/>
        </w:rPr>
        <w:t>u</w:t>
      </w:r>
      <w:r>
        <w:rPr>
          <w:rStyle w:val="subscript"/>
        </w:rPr>
        <w:t>n</w:t>
      </w:r>
      <w:r>
        <w:t xml:space="preserve"> form the usual Cartesian right-handed orthonormal basis in x-space. See Section 3 (c) concerning the meaning of "unit vector". </w:t>
      </w:r>
    </w:p>
    <w:p w14:paraId="2702CD16" w14:textId="77777777" w:rsidR="00C0691E" w:rsidRDefault="00C0691E" w:rsidP="00C0691E"/>
    <w:p w14:paraId="31829910" w14:textId="77777777" w:rsidR="00C0691E" w:rsidRPr="000E0D66" w:rsidRDefault="00C0691E" w:rsidP="00C0691E">
      <w:pPr>
        <w:rPr>
          <w:u w:val="single"/>
        </w:rPr>
      </w:pPr>
      <w:r w:rsidRPr="00B21DFB">
        <w:rPr>
          <w:u w:val="single"/>
        </w:rPr>
        <w:t>The x-space coordinate</w:t>
      </w:r>
      <w:r w:rsidRPr="000E0D66">
        <w:rPr>
          <w:u w:val="single"/>
        </w:rPr>
        <w:t xml:space="preserve"> </w:t>
      </w:r>
      <w:r w:rsidRPr="000E0D66">
        <w:rPr>
          <w:b/>
          <w:u w:val="single"/>
        </w:rPr>
        <w:t>e</w:t>
      </w:r>
      <w:r w:rsidRPr="000E0D66">
        <w:rPr>
          <w:rStyle w:val="subscript"/>
          <w:u w:val="single"/>
        </w:rPr>
        <w:t>n</w:t>
      </w:r>
      <w:r w:rsidRPr="000E0D66">
        <w:rPr>
          <w:u w:val="single"/>
        </w:rPr>
        <w:t xml:space="preserve"> </w:t>
      </w:r>
      <w:r w:rsidRPr="00B21DFB">
        <w:rPr>
          <w:u w:val="single"/>
        </w:rPr>
        <w:t>system handedness is determined by</w:t>
      </w:r>
      <w:r>
        <w:rPr>
          <w:u w:val="single"/>
        </w:rPr>
        <w:t xml:space="preserve"> the sign of</w:t>
      </w:r>
      <w:r w:rsidRPr="00B21DFB">
        <w:rPr>
          <w:u w:val="single"/>
        </w:rPr>
        <w:t xml:space="preserve"> det(S).</w:t>
      </w:r>
      <w:r>
        <w:t xml:space="preserve"> Our x-space coordinate system of great interest is that spanned by the </w:t>
      </w:r>
      <w:r w:rsidRPr="00B21DFB">
        <w:rPr>
          <w:b/>
        </w:rPr>
        <w:t>e</w:t>
      </w:r>
      <w:r>
        <w:rPr>
          <w:rStyle w:val="subscript"/>
        </w:rPr>
        <w:t>n</w:t>
      </w:r>
      <w:r>
        <w:t xml:space="preserve"> basis vectors, where (</w:t>
      </w:r>
      <w:r w:rsidRPr="00F36ABC">
        <w:rPr>
          <w:b/>
        </w:rPr>
        <w:t>e</w:t>
      </w:r>
      <w:r>
        <w:rPr>
          <w:rStyle w:val="subscript"/>
        </w:rPr>
        <w:t>n</w:t>
      </w:r>
      <w:r>
        <w:t>)</w:t>
      </w:r>
      <w:r>
        <w:rPr>
          <w:rStyle w:val="subscript"/>
        </w:rPr>
        <w:t>i</w:t>
      </w:r>
      <w:r>
        <w:t xml:space="preserve"> = S</w:t>
      </w:r>
      <w:r>
        <w:rPr>
          <w:rStyle w:val="subscript"/>
        </w:rPr>
        <w:t>in</w:t>
      </w:r>
      <w:r>
        <w:t xml:space="preserve"> as discussed in Section 3 (a). One has</w:t>
      </w:r>
    </w:p>
    <w:p w14:paraId="7A36CD01" w14:textId="77777777" w:rsidR="00C0691E" w:rsidRDefault="00C0691E" w:rsidP="00C0691E"/>
    <w:p w14:paraId="2363A988" w14:textId="77777777" w:rsidR="00C0691E" w:rsidRDefault="00C0691E" w:rsidP="00C0691E">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rsidR="004E3B3D">
        <w:t xml:space="preserve">  = det(S)</w:t>
      </w:r>
    </w:p>
    <w:p w14:paraId="416B9E26" w14:textId="77777777" w:rsidR="00C0691E" w:rsidRDefault="00C0691E" w:rsidP="00C0691E"/>
    <w:p w14:paraId="589EE62E" w14:textId="77777777" w:rsidR="00C0691E" w:rsidRDefault="00C0691E" w:rsidP="00C0691E">
      <w:r>
        <w:t>Therefore</w:t>
      </w:r>
      <w:r w:rsidR="004E3B3D">
        <w:t>, using σ ≡ sign ( detS ) and J being the Jacobian as in Section 5 (k),</w:t>
      </w:r>
    </w:p>
    <w:p w14:paraId="62F14C66" w14:textId="77777777" w:rsidR="00C0691E" w:rsidRDefault="00C0691E" w:rsidP="00C0691E"/>
    <w:p w14:paraId="5E0CCF27" w14:textId="77777777" w:rsidR="00C0691E" w:rsidRPr="004E3B3D" w:rsidRDefault="00C0691E" w:rsidP="00C0691E">
      <w:r>
        <w:tab/>
        <w:t xml:space="preserve">system </w:t>
      </w:r>
      <w:r>
        <w:rPr>
          <w:b/>
        </w:rPr>
        <w:t>e</w:t>
      </w:r>
      <w:r>
        <w:rPr>
          <w:rStyle w:val="subscript"/>
        </w:rPr>
        <w:t>n</w:t>
      </w:r>
      <w:r>
        <w:t xml:space="preserve"> is a "right handed coordinate system"</w:t>
      </w:r>
      <w:r>
        <w:tab/>
        <w:t>iff</w:t>
      </w:r>
      <w:r>
        <w:tab/>
        <w:t>det(S) = J &gt; 0</w:t>
      </w:r>
      <w:r w:rsidR="004E3B3D">
        <w:tab/>
        <w:t xml:space="preserve">or   σ = +1   </w:t>
      </w:r>
    </w:p>
    <w:p w14:paraId="2C73ECCD" w14:textId="77777777" w:rsidR="00C0691E" w:rsidRPr="004E3B3D" w:rsidRDefault="00C0691E" w:rsidP="00C0691E">
      <w:r>
        <w:tab/>
        <w:t xml:space="preserve">system </w:t>
      </w:r>
      <w:r>
        <w:rPr>
          <w:b/>
        </w:rPr>
        <w:t>e</w:t>
      </w:r>
      <w:r>
        <w:rPr>
          <w:rStyle w:val="subscript"/>
        </w:rPr>
        <w:t>n</w:t>
      </w:r>
      <w:r>
        <w:t xml:space="preserve"> is a "left handed coordinate system"</w:t>
      </w:r>
      <w:r>
        <w:tab/>
        <w:t>iff</w:t>
      </w:r>
      <w:r>
        <w:tab/>
        <w:t>det(S) = J &lt; 0</w:t>
      </w:r>
      <w:r w:rsidR="004E3B3D">
        <w:tab/>
        <w:t>or   σ = -1</w:t>
      </w:r>
    </w:p>
    <w:p w14:paraId="765041F2" w14:textId="77777777" w:rsidR="00C0691E" w:rsidRPr="000E0D66" w:rsidRDefault="00C0691E" w:rsidP="00C0691E">
      <w:r>
        <w:tab/>
      </w:r>
    </w:p>
    <w:p w14:paraId="7FFEDA12" w14:textId="77777777" w:rsidR="009119C4" w:rsidRDefault="00C0691E" w:rsidP="00C0691E">
      <w:r w:rsidRPr="00464325">
        <w:rPr>
          <w:u w:val="single"/>
        </w:rPr>
        <w:t>The Parity Transformation.</w:t>
      </w:r>
      <w:r>
        <w:t xml:space="preserve"> The identity transformation F = 1  results in matrix S</w:t>
      </w:r>
      <w:r>
        <w:rPr>
          <w:rStyle w:val="subscript"/>
        </w:rPr>
        <w:t>I</w:t>
      </w:r>
      <w:r>
        <w:t xml:space="preserve"> = I with detS</w:t>
      </w:r>
      <w:r>
        <w:rPr>
          <w:rStyle w:val="subscript"/>
        </w:rPr>
        <w:t>I</w:t>
      </w:r>
      <w:r>
        <w:t xml:space="preserve"> = +1. In this case the </w:t>
      </w:r>
      <w:r w:rsidRPr="00DB43B0">
        <w:rPr>
          <w:b/>
        </w:rPr>
        <w:t>e</w:t>
      </w:r>
      <w:r>
        <w:rPr>
          <w:rStyle w:val="subscript"/>
        </w:rPr>
        <w:t>n</w:t>
      </w:r>
      <w:r>
        <w:t xml:space="preserve"> form a right-handed coordinate system, and in fact </w:t>
      </w:r>
      <w:r w:rsidRPr="00464325">
        <w:rPr>
          <w:b/>
        </w:rPr>
        <w:t>e</w:t>
      </w:r>
      <w:r>
        <w:rPr>
          <w:rStyle w:val="subscript"/>
        </w:rPr>
        <w:t xml:space="preserve">n </w:t>
      </w:r>
      <w:r>
        <w:t xml:space="preserve">= </w:t>
      </w:r>
      <w:r w:rsidRPr="00464325">
        <w:rPr>
          <w:b/>
        </w:rPr>
        <w:t>u</w:t>
      </w:r>
      <w:r>
        <w:rPr>
          <w:rStyle w:val="subscript"/>
        </w:rPr>
        <w:t>n</w:t>
      </w:r>
      <w:r>
        <w:t>.  The parity transformation F = -1, on the other hand, results in S</w:t>
      </w:r>
      <w:r>
        <w:rPr>
          <w:rStyle w:val="subscript"/>
        </w:rPr>
        <w:t>P</w:t>
      </w:r>
      <w:r>
        <w:t xml:space="preserve"> = -I with det(S</w:t>
      </w:r>
      <w:r>
        <w:rPr>
          <w:rStyle w:val="subscript"/>
        </w:rPr>
        <w:t>P</w:t>
      </w:r>
      <w:r>
        <w:t>) = (-1)</w:t>
      </w:r>
      <w:r>
        <w:rPr>
          <w:rStyle w:val="superscript"/>
        </w:rPr>
        <w:t>N</w:t>
      </w:r>
      <w:r>
        <w:t xml:space="preserve"> and </w:t>
      </w:r>
      <w:r w:rsidRPr="00464325">
        <w:rPr>
          <w:b/>
        </w:rPr>
        <w:t>e</w:t>
      </w:r>
      <w:r>
        <w:rPr>
          <w:rStyle w:val="subscript"/>
        </w:rPr>
        <w:t>n</w:t>
      </w:r>
      <w:r>
        <w:t xml:space="preserve"> = -</w:t>
      </w:r>
      <w:r w:rsidRPr="00464325">
        <w:rPr>
          <w:b/>
        </w:rPr>
        <w:t>u</w:t>
      </w:r>
      <w:r>
        <w:rPr>
          <w:rStyle w:val="subscript"/>
        </w:rPr>
        <w:t>n</w:t>
      </w:r>
      <w:r>
        <w:t xml:space="preserve">. When N is odd, the parity transformation converts the right-handed </w:t>
      </w:r>
      <w:r w:rsidRPr="00464325">
        <w:rPr>
          <w:b/>
        </w:rPr>
        <w:t>u</w:t>
      </w:r>
      <w:r>
        <w:rPr>
          <w:rStyle w:val="subscript"/>
        </w:rPr>
        <w:t>n</w:t>
      </w:r>
      <w:r>
        <w:t xml:space="preserve"> system to a left-handed </w:t>
      </w:r>
      <w:r w:rsidRPr="00464325">
        <w:rPr>
          <w:b/>
        </w:rPr>
        <w:t>e</w:t>
      </w:r>
      <w:r>
        <w:rPr>
          <w:rStyle w:val="subscript"/>
        </w:rPr>
        <w:t>n</w:t>
      </w:r>
      <w:r>
        <w:t xml:space="preserve"> system. If S is some matrix which does not change handedness, meaning detS &gt; 0, then S' = SS</w:t>
      </w:r>
      <w:r>
        <w:rPr>
          <w:rStyle w:val="subscript"/>
        </w:rPr>
        <w:t>P</w:t>
      </w:r>
      <w:r>
        <w:t xml:space="preserve"> </w:t>
      </w:r>
      <w:r w:rsidRPr="00DB43B0">
        <w:rPr>
          <w:i/>
        </w:rPr>
        <w:t>does</w:t>
      </w:r>
      <w:r>
        <w:t xml:space="preserve"> change handedness for odd N, since in this case detS' = detS det S</w:t>
      </w:r>
      <w:r>
        <w:rPr>
          <w:rStyle w:val="subscript"/>
        </w:rPr>
        <w:t>P</w:t>
      </w:r>
      <w:r>
        <w:t xml:space="preserve"> = (-1)</w:t>
      </w:r>
      <w:r>
        <w:rPr>
          <w:rStyle w:val="superscript"/>
        </w:rPr>
        <w:t>N</w:t>
      </w:r>
      <w:r>
        <w:t xml:space="preserve"> detS.  So given some S' that changes handedness</w:t>
      </w:r>
      <w:r w:rsidR="0088163C">
        <w:t xml:space="preserve"> for N=odd</w:t>
      </w:r>
      <w:r>
        <w:t xml:space="preserve">, one can regard it as "containing the parity transformation" which, if removed, would result in no handedness change. </w:t>
      </w:r>
    </w:p>
    <w:p w14:paraId="6F00D9CD" w14:textId="77777777" w:rsidR="00795B4D" w:rsidRDefault="009119C4" w:rsidP="00C0691E">
      <w:r>
        <w:tab/>
      </w:r>
      <w:r w:rsidR="009350D8">
        <w:tab/>
      </w:r>
    </w:p>
    <w:p w14:paraId="0EB071A8" w14:textId="77777777" w:rsidR="00795B4D" w:rsidRDefault="00795B4D" w:rsidP="00795B4D">
      <w:r>
        <w:rPr>
          <w:u w:val="single"/>
        </w:rPr>
        <w:t xml:space="preserve">N=3 </w:t>
      </w:r>
      <w:r w:rsidRPr="00795B4D">
        <w:rPr>
          <w:u w:val="single"/>
        </w:rPr>
        <w:t xml:space="preserve">Parity Inversion Example. </w:t>
      </w:r>
      <w:r>
        <w:t xml:space="preserve">Since </w:t>
      </w:r>
      <w:r w:rsidRPr="0088163C">
        <w:rPr>
          <w:b/>
        </w:rPr>
        <w:t>x</w:t>
      </w:r>
      <w:r>
        <w:t>' = -</w:t>
      </w:r>
      <w:r w:rsidRPr="0088163C">
        <w:rPr>
          <w:b/>
        </w:rPr>
        <w:t>x</w:t>
      </w:r>
      <w:r>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maps to the inside of the parity transformed object under this transformation. </w:t>
      </w:r>
    </w:p>
    <w:p w14:paraId="2204E7F7" w14:textId="77777777" w:rsidR="009119C4" w:rsidRDefault="00795B4D" w:rsidP="00C0691E">
      <w:r>
        <w:tab/>
      </w:r>
      <w:r w:rsidR="00AD5050">
        <w:t>Consider this crude picture which shows on the left a</w:t>
      </w:r>
      <w:r w:rsidR="009350D8">
        <w:t xml:space="preserve"> right-handed</w:t>
      </w:r>
      <w:r w:rsidR="00AD5050">
        <w:t xml:space="preserve"> 3-piped in x-space where </w:t>
      </w:r>
      <w:r w:rsidR="00AD5050" w:rsidRPr="00AD5050">
        <w:rPr>
          <w:b/>
        </w:rPr>
        <w:t>e</w:t>
      </w:r>
      <w:r w:rsidR="00AD5050">
        <w:rPr>
          <w:rStyle w:val="subscript"/>
        </w:rPr>
        <w:t>1</w:t>
      </w:r>
      <w:r w:rsidR="00AD5050">
        <w:t xml:space="preserve"> and </w:t>
      </w:r>
      <w:r w:rsidR="00AD5050" w:rsidRPr="00AD5050">
        <w:rPr>
          <w:b/>
        </w:rPr>
        <w:t>e</w:t>
      </w:r>
      <w:r w:rsidR="00AD5050">
        <w:rPr>
          <w:rStyle w:val="subscript"/>
        </w:rPr>
        <w:t>2</w:t>
      </w:r>
      <w:r w:rsidR="00AD5050">
        <w:t xml:space="preserve"> happen to be perpendicular, and the back part of the 3-piped is not drawn. This 3-piped is </w:t>
      </w:r>
      <w:r>
        <w:t>associated</w:t>
      </w:r>
      <w:r w:rsidR="00AD5050">
        <w:t xml:space="preserve"> with some transformation S [  (</w:t>
      </w:r>
      <w:r w:rsidR="00AD5050" w:rsidRPr="00F36ABC">
        <w:rPr>
          <w:b/>
        </w:rPr>
        <w:t>e</w:t>
      </w:r>
      <w:r w:rsidR="00AD5050">
        <w:rPr>
          <w:rStyle w:val="subscript"/>
        </w:rPr>
        <w:t>n</w:t>
      </w:r>
      <w:r w:rsidR="00AD5050">
        <w:t>)</w:t>
      </w:r>
      <w:r w:rsidR="00AD5050">
        <w:rPr>
          <w:rStyle w:val="subscript"/>
        </w:rPr>
        <w:t>i</w:t>
      </w:r>
      <w:r w:rsidR="00AD5050">
        <w:t xml:space="preserve"> = S</w:t>
      </w:r>
      <w:r w:rsidR="00AD5050">
        <w:rPr>
          <w:rStyle w:val="subscript"/>
        </w:rPr>
        <w:t>in</w:t>
      </w:r>
      <w:r w:rsidR="00AD5050">
        <w:t xml:space="preserve"> ] </w:t>
      </w:r>
      <w:r w:rsidR="009350D8">
        <w:t>with</w:t>
      </w:r>
      <w:r w:rsidR="00AD5050">
        <w:t xml:space="preserve"> detS &gt; 0</w:t>
      </w:r>
      <w:r w:rsidR="009350D8">
        <w:t xml:space="preserve">. </w:t>
      </w:r>
    </w:p>
    <w:p w14:paraId="3143AF78" w14:textId="77777777" w:rsidR="00AD5050" w:rsidRDefault="00AD5050" w:rsidP="00C0691E"/>
    <w:p w14:paraId="0CAF660A" w14:textId="77777777" w:rsidR="00AD5050" w:rsidRDefault="00AD5050" w:rsidP="00C0691E">
      <w:r>
        <w:tab/>
      </w:r>
      <w:r>
        <w:tab/>
      </w:r>
      <w:r w:rsidR="009712C4">
        <w:pict>
          <v:shape id="_x0000_i1063" type="#_x0000_t75" style="width:268.5pt;height:118.5pt">
            <v:imagedata r:id="rId38" o:title=""/>
          </v:shape>
        </w:pict>
      </w:r>
    </w:p>
    <w:p w14:paraId="3FEA4023" w14:textId="77777777" w:rsidR="00AD5050" w:rsidRDefault="00AD5050" w:rsidP="00C0691E"/>
    <w:p w14:paraId="18AB4287" w14:textId="77777777" w:rsidR="00795B4D" w:rsidRDefault="00AD5050" w:rsidP="00C0691E">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w:t>
      </w:r>
      <w:r w:rsidR="009350D8">
        <w:t xml:space="preserve">out-facing </w:t>
      </w:r>
      <w:r>
        <w:t xml:space="preserve">normal vector of the 3-piped face </w:t>
      </w:r>
      <w:r w:rsidR="009350D8">
        <w:t xml:space="preserve">area </w:t>
      </w:r>
      <w:r>
        <w:t xml:space="preserve">which is facing the viewer, and this normal is in the direction </w:t>
      </w:r>
      <w:r w:rsidR="009350D8">
        <w:t xml:space="preserve">– </w:t>
      </w:r>
      <w:r w:rsidR="009350D8" w:rsidRPr="009350D8">
        <w:rPr>
          <w:b/>
        </w:rPr>
        <w:t>e</w:t>
      </w:r>
      <w:r w:rsidR="009350D8">
        <w:rPr>
          <w:rStyle w:val="subscript"/>
        </w:rPr>
        <w:t>1</w:t>
      </w:r>
      <w:r w:rsidR="009350D8">
        <w:t>x</w:t>
      </w:r>
      <w:r w:rsidR="009350D8" w:rsidRPr="009350D8">
        <w:rPr>
          <w:b/>
        </w:rPr>
        <w:t>e</w:t>
      </w:r>
      <w:r w:rsidR="009350D8">
        <w:rPr>
          <w:rStyle w:val="subscript"/>
        </w:rPr>
        <w:t>2</w:t>
      </w:r>
      <w:r w:rsidR="009350D8">
        <w:t xml:space="preserve">. This is called a "near face" in Appendix </w:t>
      </w:r>
      <w:r w:rsidR="00795B4D">
        <w:t xml:space="preserve">B since it touches the tails of the </w:t>
      </w:r>
      <w:r w:rsidR="00795B4D" w:rsidRPr="00795B4D">
        <w:rPr>
          <w:b/>
        </w:rPr>
        <w:t>e</w:t>
      </w:r>
      <w:r w:rsidR="00795B4D">
        <w:rPr>
          <w:rStyle w:val="subscript"/>
        </w:rPr>
        <w:t>n</w:t>
      </w:r>
      <w:r w:rsidR="009350D8">
        <w:t xml:space="preserve">. After the parity transformation, this same face has become the </w:t>
      </w:r>
      <w:r w:rsidR="009350D8" w:rsidRPr="009350D8">
        <w:rPr>
          <w:i/>
        </w:rPr>
        <w:t>back</w:t>
      </w:r>
      <w:r w:rsidR="009350D8">
        <w:t xml:space="preserve"> face on the inverted 3-piped </w:t>
      </w:r>
      <w:r w:rsidR="00795B4D">
        <w:t xml:space="preserve">shown on the right, </w:t>
      </w:r>
      <w:r w:rsidR="009350D8">
        <w:t>with out-facing normal indicated by the X. The direction of this normal is +</w:t>
      </w:r>
      <w:r w:rsidR="009350D8" w:rsidRPr="009350D8">
        <w:rPr>
          <w:b/>
        </w:rPr>
        <w:t xml:space="preserve"> e</w:t>
      </w:r>
      <w:r w:rsidR="009350D8">
        <w:rPr>
          <w:rStyle w:val="subscript"/>
        </w:rPr>
        <w:t>1</w:t>
      </w:r>
      <w:r w:rsidR="009350D8">
        <w:t>x</w:t>
      </w:r>
      <w:r w:rsidR="009350D8" w:rsidRPr="009350D8">
        <w:rPr>
          <w:b/>
        </w:rPr>
        <w:t>e</w:t>
      </w:r>
      <w:r w:rsidR="009350D8">
        <w:rPr>
          <w:rStyle w:val="subscript"/>
        </w:rPr>
        <w:t>2</w:t>
      </w:r>
      <w:r w:rsidR="009350D8">
        <w:t xml:space="preserve"> . In general, an out-facing "near face" area points in the -</w:t>
      </w:r>
      <w:r w:rsidR="009350D8" w:rsidRPr="009350D8">
        <w:rPr>
          <w:b/>
        </w:rPr>
        <w:t>E</w:t>
      </w:r>
      <w:r w:rsidR="009350D8">
        <w:rPr>
          <w:rStyle w:val="subscript"/>
        </w:rPr>
        <w:t>n</w:t>
      </w:r>
      <w:r w:rsidR="009350D8">
        <w:t xml:space="preserve"> direction, and Appendix A shows that </w:t>
      </w:r>
      <w:r w:rsidR="009350D8" w:rsidRPr="009350D8">
        <w:rPr>
          <w:b/>
        </w:rPr>
        <w:t>E</w:t>
      </w:r>
      <w:r w:rsidR="009350D8">
        <w:rPr>
          <w:rStyle w:val="subscript"/>
        </w:rPr>
        <w:t>3</w:t>
      </w:r>
      <w:r w:rsidR="009350D8">
        <w:t xml:space="preserve"> = </w:t>
      </w:r>
      <w:r w:rsidR="009350D8" w:rsidRPr="009350D8">
        <w:rPr>
          <w:b/>
        </w:rPr>
        <w:t>e</w:t>
      </w:r>
      <w:r w:rsidR="009350D8">
        <w:rPr>
          <w:rStyle w:val="subscript"/>
        </w:rPr>
        <w:t>1</w:t>
      </w:r>
      <w:r w:rsidR="009350D8">
        <w:t xml:space="preserve"> x </w:t>
      </w:r>
      <w:r w:rsidR="009350D8" w:rsidRPr="009350D8">
        <w:rPr>
          <w:b/>
        </w:rPr>
        <w:t>e</w:t>
      </w:r>
      <w:r w:rsidR="009350D8">
        <w:rPr>
          <w:rStyle w:val="subscript"/>
        </w:rPr>
        <w:t>2</w:t>
      </w:r>
      <w:r w:rsidR="009350D8">
        <w:t xml:space="preserve"> / det(S)</w:t>
      </w:r>
      <w:r w:rsidR="00795B4D">
        <w:t>. On</w:t>
      </w:r>
      <w:r w:rsidR="009350D8">
        <w:t xml:space="preserve"> the left we have </w:t>
      </w:r>
      <w:r w:rsidR="009350D8" w:rsidRPr="009350D8">
        <w:rPr>
          <w:b/>
        </w:rPr>
        <w:t>E</w:t>
      </w:r>
      <w:r w:rsidR="009350D8">
        <w:rPr>
          <w:rStyle w:val="subscript"/>
        </w:rPr>
        <w:t>3</w:t>
      </w:r>
      <w:r w:rsidR="00795B4D">
        <w:t xml:space="preserve"> = </w:t>
      </w:r>
      <w:r w:rsidR="00795B4D" w:rsidRPr="009350D8">
        <w:rPr>
          <w:b/>
        </w:rPr>
        <w:t>e</w:t>
      </w:r>
      <w:r w:rsidR="00795B4D">
        <w:rPr>
          <w:rStyle w:val="subscript"/>
        </w:rPr>
        <w:t>1</w:t>
      </w:r>
      <w:r w:rsidR="00795B4D">
        <w:t xml:space="preserve"> x </w:t>
      </w:r>
      <w:r w:rsidR="00795B4D" w:rsidRPr="009350D8">
        <w:rPr>
          <w:b/>
        </w:rPr>
        <w:t>e</w:t>
      </w:r>
      <w:r w:rsidR="00795B4D">
        <w:rPr>
          <w:rStyle w:val="subscript"/>
        </w:rPr>
        <w:t>2</w:t>
      </w:r>
      <w:r w:rsidR="00795B4D">
        <w:t xml:space="preserve"> / |det(S)| </w:t>
      </w:r>
      <w:r w:rsidR="009350D8">
        <w:t>so the face there just mentioned points in the -</w:t>
      </w:r>
      <w:r w:rsidR="009350D8" w:rsidRPr="009350D8">
        <w:rPr>
          <w:b/>
        </w:rPr>
        <w:t>E</w:t>
      </w:r>
      <w:r w:rsidR="009350D8">
        <w:rPr>
          <w:rStyle w:val="subscript"/>
        </w:rPr>
        <w:t>3</w:t>
      </w:r>
      <w:r w:rsidR="009350D8">
        <w:t xml:space="preserve"> = – </w:t>
      </w:r>
      <w:r w:rsidR="009350D8" w:rsidRPr="009350D8">
        <w:rPr>
          <w:b/>
        </w:rPr>
        <w:t>e</w:t>
      </w:r>
      <w:r w:rsidR="009350D8">
        <w:rPr>
          <w:rStyle w:val="subscript"/>
        </w:rPr>
        <w:t>1</w:t>
      </w:r>
      <w:r w:rsidR="009350D8">
        <w:t>x</w:t>
      </w:r>
      <w:r w:rsidR="009350D8" w:rsidRPr="009350D8">
        <w:rPr>
          <w:b/>
        </w:rPr>
        <w:t>e</w:t>
      </w:r>
      <w:r w:rsidR="009350D8">
        <w:rPr>
          <w:rStyle w:val="subscript"/>
        </w:rPr>
        <w:t>2</w:t>
      </w:r>
      <w:r w:rsidR="009350D8">
        <w:t xml:space="preserve"> direction. O</w:t>
      </w:r>
      <w:r w:rsidR="00795B4D">
        <w:t xml:space="preserve">n the right </w:t>
      </w:r>
      <w:r w:rsidR="009350D8">
        <w:t xml:space="preserve">we have </w:t>
      </w:r>
      <w:r w:rsidR="009350D8" w:rsidRPr="009350D8">
        <w:rPr>
          <w:b/>
        </w:rPr>
        <w:t>E</w:t>
      </w:r>
      <w:r w:rsidR="009350D8">
        <w:rPr>
          <w:rStyle w:val="subscript"/>
        </w:rPr>
        <w:t>3</w:t>
      </w:r>
      <w:r w:rsidR="009350D8">
        <w:t xml:space="preserve"> = </w:t>
      </w:r>
      <w:r w:rsidR="009350D8" w:rsidRPr="009350D8">
        <w:rPr>
          <w:b/>
        </w:rPr>
        <w:t>e</w:t>
      </w:r>
      <w:r w:rsidR="009350D8">
        <w:rPr>
          <w:rStyle w:val="subscript"/>
        </w:rPr>
        <w:t>1</w:t>
      </w:r>
      <w:r w:rsidR="009350D8">
        <w:t xml:space="preserve"> x </w:t>
      </w:r>
      <w:r w:rsidR="009350D8" w:rsidRPr="009350D8">
        <w:rPr>
          <w:b/>
        </w:rPr>
        <w:t>e</w:t>
      </w:r>
      <w:r w:rsidR="009350D8">
        <w:rPr>
          <w:rStyle w:val="subscript"/>
        </w:rPr>
        <w:t>2</w:t>
      </w:r>
      <w:r w:rsidR="009350D8">
        <w:t xml:space="preserve"> / det(S') = -</w:t>
      </w:r>
      <w:r w:rsidR="009350D8" w:rsidRPr="009350D8">
        <w:rPr>
          <w:b/>
        </w:rPr>
        <w:t xml:space="preserve"> e</w:t>
      </w:r>
      <w:r w:rsidR="009350D8">
        <w:rPr>
          <w:rStyle w:val="subscript"/>
        </w:rPr>
        <w:t>1</w:t>
      </w:r>
      <w:r w:rsidR="009350D8">
        <w:t xml:space="preserve"> x </w:t>
      </w:r>
      <w:r w:rsidR="009350D8" w:rsidRPr="009350D8">
        <w:rPr>
          <w:b/>
        </w:rPr>
        <w:t>e</w:t>
      </w:r>
      <w:r w:rsidR="009350D8">
        <w:rPr>
          <w:rStyle w:val="subscript"/>
        </w:rPr>
        <w:t>2</w:t>
      </w:r>
      <w:r w:rsidR="00795B4D">
        <w:t xml:space="preserve"> /|det(S)|</w:t>
      </w:r>
      <w:r w:rsidR="009350D8">
        <w:t>, so the face there points in the</w:t>
      </w:r>
    </w:p>
    <w:p w14:paraId="7D23F747" w14:textId="77777777" w:rsidR="00AD5050" w:rsidRPr="009350D8" w:rsidRDefault="00795B4D" w:rsidP="00C0691E">
      <w:r>
        <w:t>-</w:t>
      </w:r>
      <w:r w:rsidR="009350D8" w:rsidRPr="009350D8">
        <w:rPr>
          <w:b/>
        </w:rPr>
        <w:t>E</w:t>
      </w:r>
      <w:r w:rsidR="009350D8">
        <w:rPr>
          <w:rStyle w:val="subscript"/>
        </w:rPr>
        <w:t>3</w:t>
      </w:r>
      <w:r w:rsidR="009350D8">
        <w:t xml:space="preserve"> = +</w:t>
      </w:r>
      <w:r w:rsidR="009350D8" w:rsidRPr="009350D8">
        <w:rPr>
          <w:b/>
        </w:rPr>
        <w:t>e</w:t>
      </w:r>
      <w:r w:rsidR="009350D8">
        <w:rPr>
          <w:rStyle w:val="subscript"/>
        </w:rPr>
        <w:t>1</w:t>
      </w:r>
      <w:r w:rsidR="009350D8">
        <w:t>x</w:t>
      </w:r>
      <w:r w:rsidR="009350D8" w:rsidRPr="009350D8">
        <w:rPr>
          <w:b/>
        </w:rPr>
        <w:t>e</w:t>
      </w:r>
      <w:r w:rsidR="009350D8">
        <w:rPr>
          <w:rStyle w:val="subscript"/>
        </w:rPr>
        <w:t>2</w:t>
      </w:r>
      <w:r>
        <w:t xml:space="preserve">  direction. </w:t>
      </w:r>
    </w:p>
    <w:p w14:paraId="67D24E82" w14:textId="77777777" w:rsidR="00B65A64" w:rsidRDefault="00B65A64" w:rsidP="00C0691E"/>
    <w:p w14:paraId="0A1ACAD7" w14:textId="77777777" w:rsidR="00C0691E" w:rsidRPr="00DB43B0" w:rsidRDefault="00C0691E" w:rsidP="00C0691E">
      <w:pPr>
        <w:rPr>
          <w:u w:val="single"/>
        </w:rPr>
      </w:pPr>
      <w:r w:rsidRPr="00360A49">
        <w:rPr>
          <w:u w:val="single"/>
        </w:rPr>
        <w:t xml:space="preserve">The sign of </w:t>
      </w:r>
      <w:r>
        <w:rPr>
          <w:u w:val="single"/>
        </w:rPr>
        <w:t>det(S) in the curvilinear coordinates application.</w:t>
      </w:r>
      <w:r>
        <w:t xml:space="preserve">  For a given ordering of the x'</w:t>
      </w:r>
      <w:r>
        <w:rPr>
          <w:rStyle w:val="subscript"/>
        </w:rPr>
        <w:t>i</w:t>
      </w:r>
      <w:r>
        <w:t xml:space="preserve"> coordinates, det(S) will have a certain sign. By changing the x'</w:t>
      </w:r>
      <w:r>
        <w:rPr>
          <w:rStyle w:val="subscript"/>
        </w:rPr>
        <w:t>i</w:t>
      </w:r>
      <w:r>
        <w:t xml:space="preserve"> ordering to any odd permutation of the original ordering (for example, swap two coordinates), det(S) will negate because two columns of  S</w:t>
      </w:r>
      <w:r>
        <w:rPr>
          <w:rStyle w:val="subscript"/>
        </w:rPr>
        <w:t>ik</w:t>
      </w:r>
      <w:r>
        <w:t>(</w:t>
      </w:r>
      <w:r w:rsidRPr="00C4155B">
        <w:rPr>
          <w:b/>
        </w:rPr>
        <w:t>x</w:t>
      </w:r>
      <w:r>
        <w:t>')  ≡  (∂x</w:t>
      </w:r>
      <w:r>
        <w:rPr>
          <w:rStyle w:val="subscript"/>
        </w:rPr>
        <w:t>i</w:t>
      </w:r>
      <w:r>
        <w:t>/∂x'</w:t>
      </w:r>
      <w:r>
        <w:rPr>
          <w:rStyle w:val="subscript"/>
        </w:rPr>
        <w:t>k</w:t>
      </w:r>
      <w:r>
        <w:t>) will be swapped. In the curvilinear coordinates application it is therefore always possible to select the ordering of the x'</w:t>
      </w:r>
      <w:r>
        <w:rPr>
          <w:rStyle w:val="subscript"/>
        </w:rPr>
        <w:t>i</w:t>
      </w:r>
      <w:r>
        <w:t xml:space="preserve"> coordinates to cause det(S) to be positive. One always starts with a right-handed Cartesian system </w:t>
      </w:r>
      <w:r w:rsidRPr="00921B40">
        <w:rPr>
          <w:b/>
        </w:rPr>
        <w:fldChar w:fldCharType="begin"/>
      </w:r>
      <w:r w:rsidRPr="00921B40">
        <w:rPr>
          <w:b/>
        </w:rPr>
        <w:instrText xml:space="preserve"> EQ \O(n,\S\up2(^))</w:instrText>
      </w:r>
      <w:r w:rsidRPr="00921B40">
        <w:rPr>
          <w:b/>
        </w:rPr>
        <w:fldChar w:fldCharType="end"/>
      </w:r>
      <w:r>
        <w:t xml:space="preserve"> for x-space, and det(S)&gt;0 then guarantees that the </w:t>
      </w:r>
      <w:r w:rsidRPr="00921B40">
        <w:rPr>
          <w:b/>
        </w:rPr>
        <w:t>e</w:t>
      </w:r>
      <w:r>
        <w:rPr>
          <w:rStyle w:val="subscript"/>
        </w:rPr>
        <w:t>n</w:t>
      </w:r>
      <w:r>
        <w:t xml:space="preserve"> will form a right-handed system there as well.  Since the underlying transformation F is assumed invertible, one cannot have det(S)=0 anywhere in the domain </w:t>
      </w:r>
      <w:r w:rsidRPr="00921B40">
        <w:rPr>
          <w:b/>
        </w:rPr>
        <w:t>x</w:t>
      </w:r>
      <w:r>
        <w:t xml:space="preserve"> (or range </w:t>
      </w:r>
      <w:r w:rsidRPr="00921B40">
        <w:rPr>
          <w:b/>
        </w:rPr>
        <w:t>x</w:t>
      </w:r>
      <w:r>
        <w:t xml:space="preserve">') of </w:t>
      </w:r>
      <w:r w:rsidRPr="00921B40">
        <w:rPr>
          <w:b/>
        </w:rPr>
        <w:t>x</w:t>
      </w:r>
      <w:r>
        <w:t>' = F(</w:t>
      </w:r>
      <w:r w:rsidRPr="00921B40">
        <w:rPr>
          <w:b/>
        </w:rPr>
        <w:t>x</w:t>
      </w:r>
      <w:r>
        <w:t xml:space="preserve">), and therefore det(S) cannot change sign anywhere in the space of interest. </w:t>
      </w:r>
    </w:p>
    <w:p w14:paraId="40E44604" w14:textId="77777777" w:rsidR="00770057" w:rsidRDefault="00C0691E" w:rsidP="00770057">
      <w:r>
        <w:tab/>
        <w:t xml:space="preserve">For graphical reasons, we have selected coordinates in the "wrong order" in both the polar coordinates examples (called Example 1) and in the elliptic polar system studied in Appendix C, which is why detS &lt; 0 for both these systems. </w:t>
      </w:r>
    </w:p>
    <w:p w14:paraId="105ECBDE" w14:textId="77777777" w:rsidR="004E3B3D" w:rsidRPr="004E3B3D" w:rsidRDefault="004E3B3D" w:rsidP="00770057"/>
    <w:p w14:paraId="1FBFB0E8" w14:textId="77777777" w:rsidR="00770057" w:rsidRDefault="0049358E" w:rsidP="00770057">
      <w:pPr>
        <w:pStyle w:val="Heading2"/>
      </w:pPr>
      <w:bookmarkStart w:id="6700" w:name="_Toc303318158"/>
      <w:bookmarkStart w:id="6701" w:name="_Toc303422896"/>
      <w:bookmarkStart w:id="6702" w:name="_Toc303437183"/>
      <w:bookmarkStart w:id="6703" w:name="_Toc303448550"/>
      <w:bookmarkStart w:id="6704" w:name="_Toc303448932"/>
      <w:bookmarkStart w:id="6705" w:name="_Toc303506853"/>
      <w:bookmarkStart w:id="6706" w:name="_Toc303506883"/>
      <w:bookmarkStart w:id="6707" w:name="_Toc303522454"/>
      <w:bookmarkStart w:id="6708" w:name="_Toc304794847"/>
      <w:bookmarkStart w:id="6709" w:name="_Toc304795004"/>
      <w:bookmarkStart w:id="6710" w:name="_Toc304795093"/>
      <w:bookmarkStart w:id="6711" w:name="_Toc304795119"/>
      <w:bookmarkStart w:id="6712" w:name="_Toc304795316"/>
      <w:bookmarkStart w:id="6713" w:name="_Toc304795389"/>
      <w:bookmarkStart w:id="6714" w:name="_Toc304795483"/>
      <w:bookmarkStart w:id="6715" w:name="_Toc304795701"/>
      <w:bookmarkStart w:id="6716" w:name="_Toc304796001"/>
      <w:bookmarkStart w:id="6717" w:name="_Toc304796092"/>
      <w:bookmarkStart w:id="6718" w:name="_Toc304796309"/>
      <w:bookmarkStart w:id="6719" w:name="_Toc304796362"/>
      <w:bookmarkStart w:id="6720" w:name="_Toc304796650"/>
      <w:bookmarkStart w:id="6721" w:name="_Toc304796732"/>
      <w:bookmarkStart w:id="6722" w:name="_Toc304796814"/>
      <w:bookmarkStart w:id="6723" w:name="_Toc304796896"/>
      <w:bookmarkStart w:id="6724" w:name="_Toc304796978"/>
      <w:bookmarkStart w:id="6725" w:name="_Toc304833627"/>
      <w:bookmarkStart w:id="6726" w:name="_Toc304915699"/>
      <w:bookmarkStart w:id="6727" w:name="_Toc305347306"/>
      <w:bookmarkStart w:id="6728" w:name="_Toc305618186"/>
      <w:bookmarkStart w:id="6729" w:name="_Toc305663759"/>
      <w:bookmarkStart w:id="6730" w:name="_Toc305663856"/>
      <w:bookmarkStart w:id="6731" w:name="_Toc305665780"/>
      <w:bookmarkStart w:id="6732" w:name="_Toc305666319"/>
      <w:bookmarkStart w:id="6733" w:name="_Toc305684695"/>
      <w:bookmarkStart w:id="6734" w:name="_Toc305684797"/>
      <w:bookmarkStart w:id="6735" w:name="_Toc305687090"/>
      <w:bookmarkStart w:id="6736" w:name="_Toc305690366"/>
      <w:bookmarkStart w:id="6737" w:name="_Toc305702625"/>
      <w:bookmarkStart w:id="6738" w:name="_Toc305867761"/>
      <w:bookmarkStart w:id="6739" w:name="_Toc305918145"/>
      <w:bookmarkStart w:id="6740" w:name="_Toc305926179"/>
      <w:bookmarkStart w:id="6741" w:name="_Toc305928026"/>
      <w:bookmarkStart w:id="6742" w:name="_Toc305928135"/>
      <w:bookmarkStart w:id="6743" w:name="_Toc305954610"/>
      <w:bookmarkStart w:id="6744" w:name="_Toc306011095"/>
      <w:bookmarkStart w:id="6745" w:name="_Toc306129949"/>
      <w:bookmarkStart w:id="6746" w:name="_Toc306130066"/>
      <w:bookmarkStart w:id="6747" w:name="_Toc306196148"/>
      <w:bookmarkStart w:id="6748" w:name="_Toc306341519"/>
      <w:bookmarkStart w:id="6749" w:name="_Toc306356697"/>
      <w:bookmarkStart w:id="6750" w:name="_Toc306356811"/>
      <w:bookmarkStart w:id="6751" w:name="_Toc306356927"/>
      <w:bookmarkStart w:id="6752" w:name="_Toc306357042"/>
      <w:bookmarkStart w:id="6753" w:name="_Toc306357154"/>
      <w:bookmarkStart w:id="6754" w:name="_Toc306357261"/>
      <w:bookmarkStart w:id="6755" w:name="_Toc306357379"/>
      <w:bookmarkStart w:id="6756" w:name="_Toc306357499"/>
      <w:bookmarkStart w:id="6757" w:name="_Toc306371981"/>
      <w:bookmarkStart w:id="6758" w:name="_Toc306372103"/>
      <w:bookmarkStart w:id="6759" w:name="_Toc306378478"/>
      <w:bookmarkStart w:id="6760" w:name="_Toc306378634"/>
      <w:bookmarkStart w:id="6761" w:name="_Toc306379942"/>
      <w:bookmarkStart w:id="6762" w:name="_Toc306384861"/>
      <w:bookmarkStart w:id="6763" w:name="_Toc306385902"/>
      <w:bookmarkStart w:id="6764" w:name="_Toc306386112"/>
      <w:bookmarkStart w:id="6765" w:name="_Toc306386242"/>
      <w:bookmarkStart w:id="6766" w:name="_Toc306632744"/>
      <w:bookmarkStart w:id="6767" w:name="_Toc306632877"/>
      <w:bookmarkStart w:id="6768" w:name="_Toc306633009"/>
      <w:bookmarkStart w:id="6769" w:name="_Toc306633144"/>
      <w:bookmarkStart w:id="6770" w:name="_Toc306633276"/>
      <w:bookmarkStart w:id="6771" w:name="_Toc306633408"/>
      <w:bookmarkStart w:id="6772" w:name="_Toc306731898"/>
      <w:bookmarkStart w:id="6773" w:name="_Toc306732031"/>
      <w:bookmarkStart w:id="6774" w:name="_Toc306782952"/>
      <w:bookmarkStart w:id="6775" w:name="_Toc306817823"/>
      <w:bookmarkStart w:id="6776" w:name="_Toc306886224"/>
      <w:bookmarkStart w:id="6777" w:name="_Toc306886404"/>
      <w:bookmarkStart w:id="6778" w:name="_Toc306886532"/>
      <w:bookmarkStart w:id="6779" w:name="_Toc306903313"/>
      <w:bookmarkStart w:id="6780" w:name="_Toc306957298"/>
      <w:bookmarkStart w:id="6781" w:name="_Toc306971627"/>
      <w:bookmarkStart w:id="6782" w:name="_Toc306983446"/>
      <w:bookmarkStart w:id="6783" w:name="_Toc306983893"/>
      <w:bookmarkStart w:id="6784" w:name="_Toc307336589"/>
      <w:bookmarkStart w:id="6785" w:name="_Toc307336717"/>
      <w:bookmarkStart w:id="6786" w:name="_Toc307336845"/>
      <w:bookmarkStart w:id="6787" w:name="_Toc307387462"/>
      <w:bookmarkStart w:id="6788" w:name="_Toc307589591"/>
      <w:bookmarkStart w:id="6789" w:name="_Toc307751085"/>
      <w:bookmarkStart w:id="6790" w:name="_Toc307834329"/>
      <w:bookmarkStart w:id="6791" w:name="_Toc307842522"/>
      <w:bookmarkStart w:id="6792" w:name="_Toc307899186"/>
      <w:bookmarkStart w:id="6793" w:name="_Toc307899341"/>
      <w:bookmarkStart w:id="6794" w:name="_Toc307947578"/>
      <w:bookmarkStart w:id="6795" w:name="_Toc307947725"/>
      <w:bookmarkStart w:id="6796" w:name="_Toc308102882"/>
      <w:bookmarkStart w:id="6797" w:name="_Toc308103030"/>
      <w:bookmarkStart w:id="6798" w:name="_Toc308103177"/>
      <w:bookmarkStart w:id="6799" w:name="_Toc308162986"/>
      <w:bookmarkStart w:id="6800" w:name="_Toc308189273"/>
      <w:bookmarkStart w:id="6801" w:name="_Toc308447314"/>
      <w:bookmarkStart w:id="6802" w:name="_Toc308447467"/>
      <w:bookmarkStart w:id="6803" w:name="_Toc308512692"/>
      <w:bookmarkStart w:id="6804" w:name="_Toc309299741"/>
      <w:bookmarkStart w:id="6805" w:name="_Toc309379083"/>
      <w:bookmarkStart w:id="6806" w:name="_Toc309380525"/>
      <w:bookmarkStart w:id="6807" w:name="_Toc309381720"/>
      <w:bookmarkStart w:id="6808" w:name="_Toc309473354"/>
      <w:bookmarkStart w:id="6809" w:name="_Toc309474026"/>
      <w:bookmarkStart w:id="6810" w:name="_Toc309480023"/>
      <w:bookmarkStart w:id="6811" w:name="_Toc309652266"/>
      <w:bookmarkStart w:id="6812" w:name="_Toc309660970"/>
      <w:bookmarkStart w:id="6813" w:name="_Toc309661139"/>
      <w:bookmarkStart w:id="6814" w:name="_Toc309823179"/>
      <w:bookmarkStart w:id="6815" w:name="_Toc309845125"/>
      <w:bookmarkStart w:id="6816" w:name="_Toc309893367"/>
      <w:bookmarkStart w:id="6817" w:name="_Toc309898809"/>
      <w:bookmarkStart w:id="6818" w:name="_Toc309898980"/>
      <w:bookmarkStart w:id="6819" w:name="_Toc309997604"/>
      <w:bookmarkStart w:id="6820" w:name="_Toc310098933"/>
      <w:r>
        <w:br w:type="page"/>
      </w:r>
      <w:bookmarkStart w:id="6821" w:name="_Toc310152052"/>
      <w:bookmarkStart w:id="6822" w:name="_Toc310152221"/>
      <w:bookmarkStart w:id="6823" w:name="_Toc310179028"/>
      <w:bookmarkStart w:id="6824" w:name="_Toc315369291"/>
      <w:bookmarkStart w:id="6825" w:name="_Toc315369461"/>
      <w:bookmarkStart w:id="6826" w:name="_Toc315540623"/>
      <w:bookmarkStart w:id="6827" w:name="_Toc316842819"/>
      <w:bookmarkStart w:id="6828" w:name="_Toc316846944"/>
      <w:bookmarkStart w:id="6829" w:name="_Toc316917116"/>
      <w:bookmarkStart w:id="6830" w:name="_Toc316923280"/>
      <w:bookmarkStart w:id="6831" w:name="_Toc316923465"/>
      <w:bookmarkStart w:id="6832" w:name="_Toc317154972"/>
      <w:bookmarkStart w:id="6833" w:name="_Toc317420249"/>
      <w:bookmarkStart w:id="6834" w:name="_Toc317787539"/>
      <w:bookmarkStart w:id="6835" w:name="_Toc317964374"/>
      <w:bookmarkStart w:id="6836" w:name="_Toc318017826"/>
      <w:bookmarkStart w:id="6837" w:name="_Toc318021479"/>
      <w:bookmarkStart w:id="6838" w:name="_Toc318021869"/>
      <w:bookmarkStart w:id="6839" w:name="_Toc318108203"/>
      <w:bookmarkStart w:id="6840" w:name="_Toc318208412"/>
      <w:bookmarkStart w:id="6841" w:name="_Toc318285612"/>
      <w:bookmarkStart w:id="6842" w:name="_Toc318468412"/>
      <w:bookmarkStart w:id="6843" w:name="_Toc318562870"/>
      <w:bookmarkStart w:id="6844" w:name="_Toc318563065"/>
      <w:r w:rsidR="00770057">
        <w:t>7</w:t>
      </w:r>
      <w:r w:rsidR="00770057">
        <w:t>. Translation to the Standard Notation</w:t>
      </w:r>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p>
    <w:p w14:paraId="17F28309" w14:textId="77777777" w:rsidR="00770057" w:rsidRDefault="00770057" w:rsidP="00770057"/>
    <w:p w14:paraId="4D99A013" w14:textId="77777777" w:rsidR="00B54F36" w:rsidRDefault="00770057" w:rsidP="00770057">
      <w:r>
        <w:t xml:space="preserve">In this Section we discuss the "translation" from our developmental notation (all lower indices; overbars for covariant objects) to the </w:t>
      </w:r>
      <w:r w:rsidR="00B54F36">
        <w:t>S</w:t>
      </w:r>
      <w:r>
        <w:t xml:space="preserve">tandard </w:t>
      </w:r>
      <w:r w:rsidR="00B54F36">
        <w:t>N</w:t>
      </w:r>
      <w:r>
        <w:t xml:space="preserve">otation used in </w:t>
      </w:r>
      <w:r w:rsidR="00934B99">
        <w:t>tensor analysis</w:t>
      </w:r>
      <w:r>
        <w:t xml:space="preserve">. </w:t>
      </w:r>
    </w:p>
    <w:p w14:paraId="199ECE66" w14:textId="77777777" w:rsidR="00B54F36" w:rsidRPr="00B54F36" w:rsidRDefault="00B54F36" w:rsidP="00770057">
      <w:r>
        <w:tab/>
        <w:t>The developmental notation has served well in the discussion of scalars and vectors</w:t>
      </w:r>
      <w:r w:rsidR="00B9524B">
        <w:t xml:space="preserve">, tensors of rank-0 and rank-1. </w:t>
      </w:r>
      <w:r>
        <w:t>For pure (unmixed) tensors of rank-2 it does especially well, allowing the use of matrix algebra to leverage the use</w:t>
      </w:r>
      <w:r w:rsidR="00B9524B">
        <w:t xml:space="preserve"> of familiar matrix theorems </w:t>
      </w:r>
      <w:r>
        <w:t>such as det(ABC) = det(A)det(B)det(C)</w:t>
      </w:r>
      <w:r w:rsidR="00F10C52">
        <w:t xml:space="preserve"> and </w:t>
      </w:r>
      <w:r w:rsidR="00B9524B">
        <w:t>A</w:t>
      </w:r>
      <w:r w:rsidR="00F10C52">
        <w:rPr>
          <w:rStyle w:val="superscript"/>
        </w:rPr>
        <w:t>-1</w:t>
      </w:r>
      <w:r w:rsidR="00F10C52">
        <w:t xml:space="preserve"> = cof(</w:t>
      </w:r>
      <w:r w:rsidR="00B9524B">
        <w:t>A</w:t>
      </w:r>
      <w:r w:rsidR="00F10C52">
        <w:rPr>
          <w:rStyle w:val="superscript"/>
        </w:rPr>
        <w:t>T</w:t>
      </w:r>
      <w:r w:rsidR="00F10C52">
        <w:t>)/det(</w:t>
      </w:r>
      <w:r w:rsidR="00B9524B">
        <w:t>A</w:t>
      </w:r>
      <w:r w:rsidR="00F10C52">
        <w:t>)</w:t>
      </w:r>
      <w:r>
        <w:t>. The transformation of the contravariant metric ten</w:t>
      </w:r>
      <w:r w:rsidR="00B9524B">
        <w:t xml:space="preserve">sor is cleanly expressed as g' = </w:t>
      </w:r>
      <w:r>
        <w:t>R g R</w:t>
      </w:r>
      <w:r>
        <w:rPr>
          <w:rStyle w:val="superscript"/>
        </w:rPr>
        <w:t>T</w:t>
      </w:r>
      <w:r w:rsidR="00F10C52">
        <w:t xml:space="preserve">, and so on. The notation in fact works fine for unmixed tensors of any rank, but runs into big trouble with "mixed" tensors as shown in the next sections. </w:t>
      </w:r>
    </w:p>
    <w:p w14:paraId="7C60DC31" w14:textId="77777777" w:rsidR="00770057" w:rsidRPr="001F149D" w:rsidRDefault="00770057" w:rsidP="00770057"/>
    <w:p w14:paraId="2AEC4C66" w14:textId="77777777" w:rsidR="00D2264E" w:rsidRDefault="00770057" w:rsidP="00770057">
      <w:r w:rsidRPr="00EB422D">
        <w:rPr>
          <w:rStyle w:val="Heading3Char"/>
        </w:rPr>
        <w:t xml:space="preserve"> </w:t>
      </w:r>
      <w:bookmarkStart w:id="6845" w:name="_Toc304796651"/>
      <w:bookmarkStart w:id="6846" w:name="_Toc304796733"/>
      <w:bookmarkStart w:id="6847" w:name="_Toc304796815"/>
      <w:bookmarkStart w:id="6848" w:name="_Toc304796897"/>
      <w:bookmarkStart w:id="6849" w:name="_Toc304796979"/>
      <w:bookmarkStart w:id="6850" w:name="_Toc304833628"/>
      <w:bookmarkStart w:id="6851" w:name="_Toc304915700"/>
      <w:bookmarkStart w:id="6852" w:name="_Toc305347307"/>
      <w:bookmarkStart w:id="6853" w:name="_Toc305618187"/>
      <w:bookmarkStart w:id="6854" w:name="_Toc305663760"/>
      <w:bookmarkStart w:id="6855" w:name="_Toc305663857"/>
      <w:bookmarkStart w:id="6856" w:name="_Toc305665781"/>
      <w:bookmarkStart w:id="6857" w:name="_Toc305666320"/>
      <w:bookmarkStart w:id="6858" w:name="_Toc305684696"/>
      <w:bookmarkStart w:id="6859" w:name="_Toc305684798"/>
      <w:bookmarkStart w:id="6860" w:name="_Toc305687091"/>
      <w:bookmarkStart w:id="6861" w:name="_Toc305690367"/>
      <w:bookmarkStart w:id="6862" w:name="_Toc305702626"/>
      <w:bookmarkStart w:id="6863" w:name="_Toc305867762"/>
      <w:bookmarkStart w:id="6864" w:name="_Toc305918146"/>
      <w:bookmarkStart w:id="6865" w:name="_Toc305926180"/>
      <w:bookmarkStart w:id="6866" w:name="_Toc305928027"/>
      <w:bookmarkStart w:id="6867" w:name="_Toc305928136"/>
      <w:bookmarkStart w:id="6868" w:name="_Toc305954611"/>
      <w:bookmarkStart w:id="6869" w:name="_Toc306011096"/>
      <w:bookmarkStart w:id="6870" w:name="_Toc306129950"/>
      <w:bookmarkStart w:id="6871" w:name="_Toc306130067"/>
      <w:bookmarkStart w:id="6872" w:name="_Toc306196149"/>
      <w:bookmarkStart w:id="6873" w:name="_Toc306341520"/>
      <w:bookmarkStart w:id="6874" w:name="_Toc306356698"/>
      <w:bookmarkStart w:id="6875" w:name="_Toc306356812"/>
      <w:bookmarkStart w:id="6876" w:name="_Toc306356928"/>
      <w:bookmarkStart w:id="6877" w:name="_Toc306357043"/>
      <w:bookmarkStart w:id="6878" w:name="_Toc306357155"/>
      <w:bookmarkStart w:id="6879" w:name="_Toc306357262"/>
      <w:bookmarkStart w:id="6880" w:name="_Toc306357380"/>
      <w:bookmarkStart w:id="6881" w:name="_Toc306357500"/>
      <w:bookmarkStart w:id="6882" w:name="_Toc306371982"/>
      <w:bookmarkStart w:id="6883" w:name="_Toc306372104"/>
      <w:bookmarkStart w:id="6884" w:name="_Toc306378479"/>
      <w:bookmarkStart w:id="6885" w:name="_Toc306378635"/>
      <w:bookmarkStart w:id="6886" w:name="_Toc306379943"/>
      <w:bookmarkStart w:id="6887" w:name="_Toc306384862"/>
      <w:bookmarkStart w:id="6888" w:name="_Toc306386113"/>
      <w:bookmarkStart w:id="6889" w:name="_Toc306386243"/>
      <w:bookmarkStart w:id="6890" w:name="_Toc306632745"/>
      <w:bookmarkStart w:id="6891" w:name="_Toc306632878"/>
      <w:bookmarkStart w:id="6892" w:name="_Toc306633010"/>
      <w:bookmarkStart w:id="6893" w:name="_Toc306633145"/>
      <w:bookmarkStart w:id="6894" w:name="_Toc306633277"/>
      <w:bookmarkStart w:id="6895" w:name="_Toc306633409"/>
      <w:bookmarkStart w:id="6896" w:name="_Toc306731899"/>
      <w:bookmarkStart w:id="6897" w:name="_Toc306732032"/>
      <w:bookmarkStart w:id="6898" w:name="_Toc306782953"/>
      <w:bookmarkStart w:id="6899" w:name="_Toc306817824"/>
      <w:bookmarkStart w:id="6900" w:name="_Toc306886225"/>
      <w:bookmarkStart w:id="6901" w:name="_Toc306886405"/>
      <w:bookmarkStart w:id="6902" w:name="_Toc306886533"/>
      <w:bookmarkStart w:id="6903" w:name="_Toc306903314"/>
      <w:bookmarkStart w:id="6904" w:name="_Toc306957299"/>
      <w:bookmarkStart w:id="6905" w:name="_Toc306971628"/>
      <w:bookmarkStart w:id="6906" w:name="_Toc306983447"/>
      <w:bookmarkStart w:id="6907" w:name="_Toc306983894"/>
      <w:bookmarkStart w:id="6908" w:name="_Toc307336590"/>
      <w:bookmarkStart w:id="6909" w:name="_Toc307336718"/>
      <w:bookmarkStart w:id="6910" w:name="_Toc307336846"/>
      <w:bookmarkStart w:id="6911" w:name="_Toc307387463"/>
      <w:bookmarkStart w:id="6912" w:name="_Toc307589592"/>
      <w:bookmarkStart w:id="6913" w:name="_Toc307751086"/>
      <w:bookmarkStart w:id="6914" w:name="_Toc307834330"/>
      <w:bookmarkStart w:id="6915" w:name="_Toc307842523"/>
      <w:bookmarkStart w:id="6916" w:name="_Toc307899187"/>
      <w:bookmarkStart w:id="6917" w:name="_Toc307899342"/>
      <w:bookmarkStart w:id="6918" w:name="_Toc307947579"/>
      <w:bookmarkStart w:id="6919" w:name="_Toc307947726"/>
      <w:bookmarkStart w:id="6920" w:name="_Toc308102883"/>
      <w:bookmarkStart w:id="6921" w:name="_Toc308103031"/>
      <w:bookmarkStart w:id="6922" w:name="_Toc308103178"/>
      <w:bookmarkStart w:id="6923" w:name="_Toc308162987"/>
      <w:bookmarkStart w:id="6924" w:name="_Toc308189274"/>
      <w:bookmarkStart w:id="6925" w:name="_Toc308447315"/>
      <w:bookmarkStart w:id="6926" w:name="_Toc308447468"/>
      <w:bookmarkStart w:id="6927" w:name="_Toc308512693"/>
      <w:bookmarkStart w:id="6928" w:name="_Toc309299742"/>
      <w:bookmarkStart w:id="6929" w:name="_Toc309379084"/>
      <w:bookmarkStart w:id="6930" w:name="_Toc309380526"/>
      <w:bookmarkStart w:id="6931" w:name="_Toc309381721"/>
      <w:bookmarkStart w:id="6932" w:name="_Toc309473355"/>
      <w:bookmarkStart w:id="6933" w:name="_Toc309474027"/>
      <w:bookmarkStart w:id="6934" w:name="_Toc309480024"/>
      <w:bookmarkStart w:id="6935" w:name="_Toc309652267"/>
      <w:bookmarkStart w:id="6936" w:name="_Toc309660971"/>
      <w:bookmarkStart w:id="6937" w:name="_Toc309661140"/>
      <w:bookmarkStart w:id="6938" w:name="_Toc309823180"/>
      <w:bookmarkStart w:id="6939" w:name="_Toc309845126"/>
      <w:bookmarkStart w:id="6940" w:name="_Toc309893368"/>
      <w:bookmarkStart w:id="6941" w:name="_Toc309898810"/>
      <w:bookmarkStart w:id="6942" w:name="_Toc309898981"/>
      <w:bookmarkStart w:id="6943" w:name="_Toc309997605"/>
      <w:bookmarkStart w:id="6944" w:name="_Toc310098934"/>
      <w:bookmarkStart w:id="6945" w:name="_Toc310152053"/>
      <w:bookmarkStart w:id="6946" w:name="_Toc310152222"/>
      <w:bookmarkStart w:id="6947" w:name="_Toc310179029"/>
      <w:bookmarkStart w:id="6948" w:name="_Toc315369292"/>
      <w:bookmarkStart w:id="6949" w:name="_Toc315369462"/>
      <w:bookmarkStart w:id="6950" w:name="_Toc315540624"/>
      <w:bookmarkStart w:id="6951" w:name="_Toc316842820"/>
      <w:bookmarkStart w:id="6952" w:name="_Toc316846945"/>
      <w:bookmarkStart w:id="6953" w:name="_Toc316917117"/>
      <w:bookmarkStart w:id="6954" w:name="_Toc316923281"/>
      <w:bookmarkStart w:id="6955" w:name="_Toc316923466"/>
      <w:bookmarkStart w:id="6956" w:name="_Toc317154973"/>
      <w:bookmarkStart w:id="6957" w:name="_Toc317420250"/>
      <w:bookmarkStart w:id="6958" w:name="_Toc317787540"/>
      <w:bookmarkStart w:id="6959" w:name="_Toc317964375"/>
      <w:bookmarkStart w:id="6960" w:name="_Toc318017827"/>
      <w:bookmarkStart w:id="6961" w:name="_Toc318021480"/>
      <w:bookmarkStart w:id="6962" w:name="_Toc318021870"/>
      <w:bookmarkStart w:id="6963" w:name="_Toc318108204"/>
      <w:bookmarkStart w:id="6964" w:name="_Toc318208413"/>
      <w:bookmarkStart w:id="6965" w:name="_Toc318285613"/>
      <w:bookmarkStart w:id="6966" w:name="_Toc318468413"/>
      <w:bookmarkStart w:id="6967" w:name="_Toc318562871"/>
      <w:bookmarkStart w:id="6968" w:name="_Toc318563066"/>
      <w:r w:rsidRPr="00EB422D">
        <w:rPr>
          <w:rStyle w:val="Heading3Char"/>
        </w:rPr>
        <w:t>(a) Outer Products</w:t>
      </w:r>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r w:rsidRPr="00DD621C">
        <w:t xml:space="preserve"> </w:t>
      </w:r>
    </w:p>
    <w:p w14:paraId="463B9DA0" w14:textId="77777777" w:rsidR="00D2264E" w:rsidRDefault="00D2264E" w:rsidP="00770057"/>
    <w:p w14:paraId="781AE248" w14:textId="77777777" w:rsidR="00770057" w:rsidRDefault="00770057" w:rsidP="00770057">
      <w:r>
        <w:t>It is possible to form larger tensors from smaller ones using the "outer product</w:t>
      </w:r>
      <w:r w:rsidR="006C2B15">
        <w:t>" method. For example, consider</w:t>
      </w:r>
      <w:r w:rsidR="001C7280">
        <w:t xml:space="preserve">, </w:t>
      </w:r>
      <w:r w:rsidR="006C2B15">
        <w:t xml:space="preserve"> </w:t>
      </w:r>
    </w:p>
    <w:p w14:paraId="3A67D839" w14:textId="77777777" w:rsidR="00770057" w:rsidRDefault="00770057" w:rsidP="00770057"/>
    <w:p w14:paraId="3CDEC41F" w14:textId="77777777" w:rsidR="00770057" w:rsidRDefault="00770057" w:rsidP="00770057">
      <w:r>
        <w:tab/>
        <w:t>T</w:t>
      </w:r>
      <w:r>
        <w:rPr>
          <w:rStyle w:val="subscript"/>
        </w:rPr>
        <w:t>ab</w:t>
      </w:r>
      <w:r>
        <w:t xml:space="preserve"> ≡ U</w:t>
      </w:r>
      <w:r>
        <w:rPr>
          <w:rStyle w:val="subscript"/>
        </w:rPr>
        <w:t>a</w:t>
      </w:r>
      <w:r>
        <w:t>V</w:t>
      </w:r>
      <w:r>
        <w:rPr>
          <w:rStyle w:val="subscript"/>
        </w:rPr>
        <w:t>b</w:t>
      </w:r>
    </w:p>
    <w:p w14:paraId="4916A2B1" w14:textId="77777777" w:rsidR="00770057" w:rsidRDefault="00770057" w:rsidP="00770057"/>
    <w:p w14:paraId="046C3A72" w14:textId="77777777" w:rsidR="00770057" w:rsidRDefault="00770057" w:rsidP="00770057">
      <w:r>
        <w:t>where U</w:t>
      </w:r>
      <w:r>
        <w:rPr>
          <w:rStyle w:val="subscript"/>
        </w:rPr>
        <w:t xml:space="preserve"> </w:t>
      </w:r>
      <w:r>
        <w:t xml:space="preserve">and V are assumed to be contravariant vectors. </w:t>
      </w:r>
      <w:r w:rsidR="00F10C52">
        <w:t>One then has</w:t>
      </w:r>
    </w:p>
    <w:p w14:paraId="470AC83C" w14:textId="77777777" w:rsidR="00770057" w:rsidRDefault="00770057" w:rsidP="00770057"/>
    <w:p w14:paraId="03B06EB5" w14:textId="77777777" w:rsidR="00770057" w:rsidRDefault="00770057" w:rsidP="00770057">
      <w:pPr>
        <w:rPr>
          <w:rStyle w:val="subscript"/>
        </w:rPr>
      </w:pPr>
      <w:r>
        <w:tab/>
        <w:t>T'</w:t>
      </w:r>
      <w:r>
        <w:rPr>
          <w:rStyle w:val="subscript"/>
        </w:rPr>
        <w:t>ab</w:t>
      </w:r>
      <w:r>
        <w:t xml:space="preserve">  = U'</w:t>
      </w:r>
      <w:r>
        <w:rPr>
          <w:rStyle w:val="subscript"/>
        </w:rPr>
        <w:t>a</w:t>
      </w:r>
      <w:r>
        <w:t>V'</w:t>
      </w:r>
      <w:r>
        <w:rPr>
          <w:rStyle w:val="subscript"/>
        </w:rPr>
        <w:t>b</w:t>
      </w:r>
      <w:r>
        <w:t xml:space="preserve">  = </w:t>
      </w:r>
      <w:r w:rsidR="00F10C52">
        <w:t>(</w:t>
      </w:r>
      <w:r w:rsidRPr="00DC7688">
        <w:t>R</w:t>
      </w:r>
      <w:r>
        <w:rPr>
          <w:rStyle w:val="subscript"/>
        </w:rPr>
        <w:t>aa'</w:t>
      </w:r>
      <w:r>
        <w:t>U</w:t>
      </w:r>
      <w:r>
        <w:rPr>
          <w:rStyle w:val="subscript"/>
        </w:rPr>
        <w:t>a'</w:t>
      </w:r>
      <w:r w:rsidR="00F10C52">
        <w:t>)</w:t>
      </w:r>
      <w:r w:rsidRPr="001C59BA">
        <w:t xml:space="preserve"> </w:t>
      </w:r>
      <w:r w:rsidR="00F10C52">
        <w:t>(</w:t>
      </w:r>
      <w:r w:rsidRPr="00DC7688">
        <w:t>R</w:t>
      </w:r>
      <w:r>
        <w:rPr>
          <w:rStyle w:val="subscript"/>
        </w:rPr>
        <w:t>bb'</w:t>
      </w:r>
      <w:r w:rsidRPr="00DC7688">
        <w:t>V</w:t>
      </w:r>
      <w:r>
        <w:rPr>
          <w:rStyle w:val="subscript"/>
        </w:rPr>
        <w:t>b'</w:t>
      </w:r>
      <w:r w:rsidR="00F10C52">
        <w:t>)</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p>
    <w:p w14:paraId="2293BF1E" w14:textId="77777777" w:rsidR="00770057" w:rsidRDefault="00770057" w:rsidP="00770057">
      <w:pPr>
        <w:rPr>
          <w:rStyle w:val="subscript"/>
        </w:rPr>
      </w:pPr>
    </w:p>
    <w:p w14:paraId="19179F91" w14:textId="77777777" w:rsidR="00770057" w:rsidRDefault="00F10C52" w:rsidP="00770057">
      <w:r>
        <w:t xml:space="preserve">so in this way </w:t>
      </w:r>
      <w:r w:rsidR="00770057">
        <w:t xml:space="preserve">a contravariant rank-2 tensor </w:t>
      </w:r>
      <w:r>
        <w:t xml:space="preserve">(Section 5 (e)) has been successfully constructed </w:t>
      </w:r>
      <w:r w:rsidR="00770057">
        <w:t>from two contravariant vectors</w:t>
      </w:r>
      <w:r>
        <w:t xml:space="preserve">.  </w:t>
      </w:r>
      <w:r w:rsidR="00770057">
        <w:t>Similarly</w:t>
      </w:r>
      <w:r>
        <w:t xml:space="preserve">, </w:t>
      </w:r>
    </w:p>
    <w:p w14:paraId="3A5143F6" w14:textId="77777777" w:rsidR="00770057" w:rsidRDefault="00770057" w:rsidP="00770057"/>
    <w:p w14:paraId="5AA8F661" w14:textId="77777777" w:rsidR="00770057" w:rsidRDefault="00770057" w:rsidP="00770057">
      <w:r>
        <w:tab/>
      </w:r>
      <w:r>
        <w:fldChar w:fldCharType="begin"/>
      </w:r>
      <w:r>
        <w:instrText xml:space="preserve"> EQ \O(T,\S\up2(</w:instrText>
      </w:r>
      <w:r w:rsidR="002747C4"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002747C4"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b</w:t>
      </w:r>
      <w:r>
        <w:tab/>
      </w:r>
      <w:r>
        <w:tab/>
        <w:t>=&gt;</w:t>
      </w:r>
      <w:r>
        <w:tab/>
      </w:r>
      <w:r>
        <w:tab/>
      </w:r>
      <w:r>
        <w:fldChar w:fldCharType="begin"/>
      </w:r>
      <w:r>
        <w:instrText xml:space="preserve"> EQ \O(T,\S\up2(</w:instrText>
      </w:r>
      <w:r w:rsidR="002747C4"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002747C4" w:rsidRPr="002747C4">
        <w:rPr>
          <w:rFonts w:ascii="Aatrix OCR A Extended" w:hAnsi="Aatrix OCR A Extended"/>
        </w:rPr>
        <w:instrText>¯</w:instrText>
      </w:r>
      <w:r>
        <w:instrText>))</w:instrText>
      </w:r>
      <w:r>
        <w:fldChar w:fldCharType="end"/>
      </w:r>
      <w:r>
        <w:rPr>
          <w:rStyle w:val="subscript"/>
        </w:rPr>
        <w:t>a'b'</w:t>
      </w:r>
    </w:p>
    <w:p w14:paraId="1F00C20E" w14:textId="77777777" w:rsidR="00770057" w:rsidRDefault="00770057" w:rsidP="00770057"/>
    <w:p w14:paraId="7B214C41" w14:textId="77777777" w:rsidR="00770057" w:rsidRPr="00DD621C" w:rsidRDefault="00770057" w:rsidP="00770057">
      <w:r>
        <w:t xml:space="preserve">so the outer product of two covariant vectors </w:t>
      </w:r>
      <w:r w:rsidR="00B9524B">
        <w:t>transforms as a</w:t>
      </w:r>
      <w:r>
        <w:t xml:space="preserve"> covariant rank-2 tensor. </w:t>
      </w:r>
    </w:p>
    <w:p w14:paraId="47774A28" w14:textId="77777777" w:rsidR="00770057" w:rsidRDefault="00770057" w:rsidP="00770057"/>
    <w:p w14:paraId="4664B3C7" w14:textId="77777777" w:rsidR="00D2264E" w:rsidRDefault="00770057" w:rsidP="00770057">
      <w:bookmarkStart w:id="6969" w:name="_Toc304796652"/>
      <w:bookmarkStart w:id="6970" w:name="_Toc304796734"/>
      <w:bookmarkStart w:id="6971" w:name="_Toc304796816"/>
      <w:bookmarkStart w:id="6972" w:name="_Toc304796898"/>
      <w:bookmarkStart w:id="6973" w:name="_Toc304796980"/>
      <w:bookmarkStart w:id="6974" w:name="_Toc304833629"/>
      <w:bookmarkStart w:id="6975" w:name="_Toc304915701"/>
      <w:bookmarkStart w:id="6976" w:name="_Toc305347308"/>
      <w:bookmarkStart w:id="6977" w:name="_Toc305618188"/>
      <w:bookmarkStart w:id="6978" w:name="_Toc305663761"/>
      <w:bookmarkStart w:id="6979" w:name="_Toc305663858"/>
      <w:bookmarkStart w:id="6980" w:name="_Toc305665782"/>
      <w:bookmarkStart w:id="6981" w:name="_Toc305666321"/>
      <w:bookmarkStart w:id="6982" w:name="_Toc305684697"/>
      <w:bookmarkStart w:id="6983" w:name="_Toc305684799"/>
      <w:bookmarkStart w:id="6984" w:name="_Toc305687092"/>
      <w:bookmarkStart w:id="6985" w:name="_Toc305690368"/>
      <w:bookmarkStart w:id="6986" w:name="_Toc305702627"/>
      <w:bookmarkStart w:id="6987" w:name="_Toc305867763"/>
      <w:bookmarkStart w:id="6988" w:name="_Toc305918147"/>
      <w:bookmarkStart w:id="6989" w:name="_Toc305926181"/>
      <w:bookmarkStart w:id="6990" w:name="_Toc305928028"/>
      <w:bookmarkStart w:id="6991" w:name="_Toc305928137"/>
      <w:bookmarkStart w:id="6992" w:name="_Toc305954612"/>
      <w:bookmarkStart w:id="6993" w:name="_Toc306011097"/>
      <w:bookmarkStart w:id="6994" w:name="_Toc306129951"/>
      <w:bookmarkStart w:id="6995" w:name="_Toc306130068"/>
      <w:bookmarkStart w:id="6996" w:name="_Toc306196150"/>
      <w:bookmarkStart w:id="6997" w:name="_Toc306341521"/>
      <w:bookmarkStart w:id="6998" w:name="_Toc306356699"/>
      <w:bookmarkStart w:id="6999" w:name="_Toc306356813"/>
      <w:bookmarkStart w:id="7000" w:name="_Toc306356929"/>
      <w:bookmarkStart w:id="7001" w:name="_Toc306357044"/>
      <w:bookmarkStart w:id="7002" w:name="_Toc306357156"/>
      <w:bookmarkStart w:id="7003" w:name="_Toc306357263"/>
      <w:bookmarkStart w:id="7004" w:name="_Toc306357381"/>
      <w:bookmarkStart w:id="7005" w:name="_Toc306357501"/>
      <w:bookmarkStart w:id="7006" w:name="_Toc306371983"/>
      <w:bookmarkStart w:id="7007" w:name="_Toc306372105"/>
      <w:bookmarkStart w:id="7008" w:name="_Toc306378480"/>
      <w:bookmarkStart w:id="7009" w:name="_Toc306378636"/>
      <w:bookmarkStart w:id="7010" w:name="_Toc306379944"/>
      <w:bookmarkStart w:id="7011" w:name="_Toc306384863"/>
      <w:bookmarkStart w:id="7012" w:name="_Toc306386114"/>
      <w:bookmarkStart w:id="7013" w:name="_Toc306386244"/>
      <w:bookmarkStart w:id="7014" w:name="_Toc306632746"/>
      <w:bookmarkStart w:id="7015" w:name="_Toc306632879"/>
      <w:bookmarkStart w:id="7016" w:name="_Toc306633011"/>
      <w:bookmarkStart w:id="7017" w:name="_Toc306633146"/>
      <w:bookmarkStart w:id="7018" w:name="_Toc306633278"/>
      <w:bookmarkStart w:id="7019" w:name="_Toc306633410"/>
      <w:bookmarkStart w:id="7020" w:name="_Toc306731900"/>
      <w:bookmarkStart w:id="7021" w:name="_Toc306732033"/>
      <w:bookmarkStart w:id="7022" w:name="_Toc306782954"/>
      <w:bookmarkStart w:id="7023" w:name="_Toc306817825"/>
      <w:bookmarkStart w:id="7024" w:name="_Toc306886226"/>
      <w:bookmarkStart w:id="7025" w:name="_Toc306886406"/>
      <w:bookmarkStart w:id="7026" w:name="_Toc306886534"/>
      <w:bookmarkStart w:id="7027" w:name="_Toc306903315"/>
      <w:bookmarkStart w:id="7028" w:name="_Toc306957300"/>
      <w:bookmarkStart w:id="7029" w:name="_Toc306971629"/>
      <w:bookmarkStart w:id="7030" w:name="_Toc306983448"/>
      <w:bookmarkStart w:id="7031" w:name="_Toc306983895"/>
      <w:bookmarkStart w:id="7032" w:name="_Toc307336591"/>
      <w:bookmarkStart w:id="7033" w:name="_Toc307336719"/>
      <w:bookmarkStart w:id="7034" w:name="_Toc307336847"/>
      <w:bookmarkStart w:id="7035" w:name="_Toc307387464"/>
      <w:bookmarkStart w:id="7036" w:name="_Toc307589593"/>
      <w:bookmarkStart w:id="7037" w:name="_Toc307751087"/>
      <w:bookmarkStart w:id="7038" w:name="_Toc307834331"/>
      <w:bookmarkStart w:id="7039" w:name="_Toc307842524"/>
      <w:bookmarkStart w:id="7040" w:name="_Toc307899188"/>
      <w:bookmarkStart w:id="7041" w:name="_Toc307899343"/>
      <w:bookmarkStart w:id="7042" w:name="_Toc307947580"/>
      <w:bookmarkStart w:id="7043" w:name="_Toc307947727"/>
      <w:bookmarkStart w:id="7044" w:name="_Toc308102884"/>
      <w:bookmarkStart w:id="7045" w:name="_Toc308103032"/>
      <w:bookmarkStart w:id="7046" w:name="_Toc308103179"/>
      <w:bookmarkStart w:id="7047" w:name="_Toc308162988"/>
      <w:bookmarkStart w:id="7048" w:name="_Toc308189275"/>
      <w:bookmarkStart w:id="7049" w:name="_Toc308447316"/>
      <w:bookmarkStart w:id="7050" w:name="_Toc308447469"/>
      <w:bookmarkStart w:id="7051" w:name="_Toc308512694"/>
      <w:bookmarkStart w:id="7052" w:name="_Toc309299743"/>
      <w:bookmarkStart w:id="7053" w:name="_Toc309379085"/>
      <w:bookmarkStart w:id="7054" w:name="_Toc309380527"/>
      <w:bookmarkStart w:id="7055" w:name="_Toc309381722"/>
      <w:bookmarkStart w:id="7056" w:name="_Toc309473356"/>
      <w:bookmarkStart w:id="7057" w:name="_Toc309474028"/>
      <w:bookmarkStart w:id="7058" w:name="_Toc309480025"/>
      <w:bookmarkStart w:id="7059" w:name="_Toc309652268"/>
      <w:bookmarkStart w:id="7060" w:name="_Toc309660972"/>
      <w:bookmarkStart w:id="7061" w:name="_Toc309661141"/>
      <w:bookmarkStart w:id="7062" w:name="_Toc309823181"/>
      <w:bookmarkStart w:id="7063" w:name="_Toc309845127"/>
      <w:bookmarkStart w:id="7064" w:name="_Toc309893369"/>
      <w:bookmarkStart w:id="7065" w:name="_Toc309898811"/>
      <w:bookmarkStart w:id="7066" w:name="_Toc309898982"/>
      <w:bookmarkStart w:id="7067" w:name="_Toc309997606"/>
      <w:bookmarkStart w:id="7068" w:name="_Toc310098935"/>
      <w:bookmarkStart w:id="7069" w:name="_Toc310152054"/>
      <w:bookmarkStart w:id="7070" w:name="_Toc310152223"/>
      <w:bookmarkStart w:id="7071" w:name="_Toc310179030"/>
      <w:bookmarkStart w:id="7072" w:name="_Toc315369293"/>
      <w:bookmarkStart w:id="7073" w:name="_Toc315369463"/>
      <w:bookmarkStart w:id="7074" w:name="_Toc315540625"/>
      <w:bookmarkStart w:id="7075" w:name="_Toc316842821"/>
      <w:bookmarkStart w:id="7076" w:name="_Toc316846946"/>
      <w:bookmarkStart w:id="7077" w:name="_Toc316917118"/>
      <w:bookmarkStart w:id="7078" w:name="_Toc316923282"/>
      <w:bookmarkStart w:id="7079" w:name="_Toc316923467"/>
      <w:bookmarkStart w:id="7080" w:name="_Toc317154974"/>
      <w:bookmarkStart w:id="7081" w:name="_Toc317420251"/>
      <w:bookmarkStart w:id="7082" w:name="_Toc317787541"/>
      <w:bookmarkStart w:id="7083" w:name="_Toc317964376"/>
      <w:bookmarkStart w:id="7084" w:name="_Toc318017828"/>
      <w:bookmarkStart w:id="7085" w:name="_Toc318021481"/>
      <w:bookmarkStart w:id="7086" w:name="_Toc318021871"/>
      <w:bookmarkStart w:id="7087" w:name="_Toc318108205"/>
      <w:bookmarkStart w:id="7088" w:name="_Toc318208414"/>
      <w:bookmarkStart w:id="7089" w:name="_Toc318285614"/>
      <w:bookmarkStart w:id="7090" w:name="_Toc318468414"/>
      <w:bookmarkStart w:id="7091" w:name="_Toc318562872"/>
      <w:bookmarkStart w:id="7092" w:name="_Toc318563067"/>
      <w:r w:rsidRPr="00EB422D">
        <w:rPr>
          <w:rStyle w:val="Heading3Char"/>
        </w:rPr>
        <w:t>(b) Mixed Tensors and Notation Issues</w:t>
      </w:r>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r w:rsidRPr="00EB422D">
        <w:rPr>
          <w:rStyle w:val="Heading3Char"/>
        </w:rPr>
        <w:t xml:space="preserve"> </w:t>
      </w:r>
      <w:r>
        <w:t xml:space="preserve"> </w:t>
      </w:r>
    </w:p>
    <w:p w14:paraId="2051AB91" w14:textId="77777777" w:rsidR="00D2264E" w:rsidRDefault="00D2264E" w:rsidP="00770057"/>
    <w:p w14:paraId="782F9E15" w14:textId="77777777" w:rsidR="00770057" w:rsidRDefault="00770057" w:rsidP="00770057">
      <w:r>
        <w:t xml:space="preserve">Suppose we take the </w:t>
      </w:r>
      <w:r w:rsidR="001B16B4">
        <w:t>"</w:t>
      </w:r>
      <w:r>
        <w:t>outer product</w:t>
      </w:r>
      <w:r w:rsidR="001B16B4">
        <w:t>"</w:t>
      </w:r>
      <w:r>
        <w:t xml:space="preserve"> of a contravariant vector with a covariant vector, </w:t>
      </w:r>
    </w:p>
    <w:p w14:paraId="55D0859C" w14:textId="77777777" w:rsidR="00770057" w:rsidRDefault="00770057" w:rsidP="00770057">
      <w:r>
        <w:tab/>
      </w:r>
    </w:p>
    <w:p w14:paraId="3BA2A6C9" w14:textId="77777777" w:rsidR="00770057" w:rsidRDefault="00770057" w:rsidP="00770057">
      <w:r>
        <w:tab/>
        <w:t>[ ... ]</w:t>
      </w:r>
      <w:r>
        <w:rPr>
          <w:rStyle w:val="subscript"/>
        </w:rPr>
        <w:t>ab</w:t>
      </w:r>
      <w:r>
        <w:t xml:space="preserve">   ≡  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p>
    <w:p w14:paraId="69E5432F" w14:textId="77777777" w:rsidR="00770057" w:rsidRDefault="00770057" w:rsidP="00770057"/>
    <w:p w14:paraId="1B4F5DEF" w14:textId="77777777" w:rsidR="00770057" w:rsidRDefault="00770057" w:rsidP="00770057">
      <w:r>
        <w:t>where we are not sure what to call this thing, so we just call it [...]. Here is how this new object transforms</w:t>
      </w:r>
      <w:r w:rsidR="001B16B4">
        <w:t xml:space="preserve"> (</w:t>
      </w:r>
      <w:r w:rsidR="00E02362">
        <w:t xml:space="preserve">always:  </w:t>
      </w:r>
      <w:r w:rsidR="001B16B4">
        <w:t xml:space="preserve">with respect to </w:t>
      </w:r>
      <w:r w:rsidR="00E02362">
        <w:t xml:space="preserve">the </w:t>
      </w:r>
      <w:r w:rsidR="001B16B4">
        <w:t xml:space="preserve">underlying transformation </w:t>
      </w:r>
      <w:r w:rsidR="001B16B4" w:rsidRPr="001B16B4">
        <w:rPr>
          <w:b/>
        </w:rPr>
        <w:t>x</w:t>
      </w:r>
      <w:r w:rsidR="001B16B4">
        <w:t xml:space="preserve">' = </w:t>
      </w:r>
      <w:r w:rsidR="001B16B4" w:rsidRPr="001B16B4">
        <w:rPr>
          <w:b/>
        </w:rPr>
        <w:t>F</w:t>
      </w:r>
      <w:r w:rsidR="001B16B4">
        <w:t>(</w:t>
      </w:r>
      <w:r w:rsidR="001B16B4" w:rsidRPr="001B16B4">
        <w:rPr>
          <w:b/>
        </w:rPr>
        <w:t>x</w:t>
      </w:r>
      <w:r w:rsidR="001B16B4">
        <w:t>) )</w:t>
      </w:r>
    </w:p>
    <w:p w14:paraId="4ED356F7" w14:textId="77777777" w:rsidR="00770057" w:rsidRDefault="00770057" w:rsidP="00770057"/>
    <w:p w14:paraId="1CBC23F7" w14:textId="77777777" w:rsidR="00770057" w:rsidRDefault="00770057" w:rsidP="00770057">
      <w:r>
        <w:tab/>
        <w:t>[ ... ]'</w:t>
      </w:r>
      <w:r>
        <w:rPr>
          <w:rStyle w:val="subscript"/>
        </w:rPr>
        <w:t>ab</w:t>
      </w:r>
      <w:r>
        <w:t xml:space="preserve">  =  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t>'</w:t>
      </w:r>
      <w:r>
        <w:rPr>
          <w:rStyle w:val="subscript"/>
        </w:rPr>
        <w:t>b</w:t>
      </w:r>
      <w:r>
        <w:t xml:space="preserve">  = </w:t>
      </w:r>
      <w:r w:rsidR="001B16B4">
        <w:t>(</w:t>
      </w:r>
      <w:r w:rsidRPr="00DC7688">
        <w:t>R</w:t>
      </w:r>
      <w:r>
        <w:rPr>
          <w:rStyle w:val="subscript"/>
        </w:rPr>
        <w:t>aa'</w:t>
      </w:r>
      <w:r>
        <w:t>U</w:t>
      </w:r>
      <w:r>
        <w:rPr>
          <w:rStyle w:val="subscript"/>
        </w:rPr>
        <w:t>a'</w:t>
      </w:r>
      <w:r w:rsidR="001B16B4">
        <w:t>)</w:t>
      </w:r>
      <w:r w:rsidRPr="001C59BA">
        <w:t xml:space="preserve"> </w:t>
      </w:r>
      <w:r w:rsidR="001B16B4">
        <w:t>(</w:t>
      </w:r>
      <w:r>
        <w:t>S</w:t>
      </w:r>
      <w:r>
        <w:rPr>
          <w:rStyle w:val="superscript"/>
        </w:rPr>
        <w:t>T</w:t>
      </w:r>
      <w:r>
        <w:rPr>
          <w:rStyle w:val="subscript"/>
        </w:rPr>
        <w:t>bb'</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rsidR="001B16B4">
        <w:t>)</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p>
    <w:p w14:paraId="78BC7339" w14:textId="77777777" w:rsidR="00770057" w:rsidRDefault="00770057" w:rsidP="00770057"/>
    <w:p w14:paraId="709D5042" w14:textId="77777777" w:rsidR="00770057" w:rsidRDefault="00770057" w:rsidP="00770057">
      <w:r>
        <w:t xml:space="preserve">This object transforms </w:t>
      </w:r>
      <w:r w:rsidR="001C7280">
        <w:t>as</w:t>
      </w:r>
      <w:r>
        <w:t xml:space="preserve"> a contravariant vector on the first index (ignor</w:t>
      </w:r>
      <w:r w:rsidR="00E02362">
        <w:t>ing</w:t>
      </w:r>
      <w:r>
        <w:t xml:space="preserve"> the second), and </w:t>
      </w:r>
      <w:r w:rsidR="001C7280">
        <w:t>as</w:t>
      </w:r>
      <w:r>
        <w:t xml:space="preserve"> a covariant vector on the second index (</w:t>
      </w:r>
      <w:r w:rsidR="00C0540C">
        <w:t>ignoring the first</w:t>
      </w:r>
      <w:r>
        <w:t>). This is an example of a "mixed" rank-2 tensor. Extending this</w:t>
      </w:r>
      <w:r w:rsidR="001B16B4">
        <w:t xml:space="preserve"> outer product</w:t>
      </w:r>
      <w:r>
        <w:t xml:space="preserve"> idea, </w:t>
      </w:r>
      <w:r w:rsidR="00F10C52">
        <w:t>one can</w:t>
      </w:r>
      <w:r>
        <w:t xml:space="preserve"> make elaborate tensor objects with an arbitrary mixture of "contravariant indices" and "covariant indices". For example</w:t>
      </w:r>
    </w:p>
    <w:p w14:paraId="5E1CEC3C" w14:textId="77777777" w:rsidR="00770057" w:rsidRDefault="00770057" w:rsidP="00770057"/>
    <w:p w14:paraId="169FA82B" w14:textId="77777777" w:rsidR="00770057" w:rsidRDefault="00770057" w:rsidP="00770057">
      <w:r>
        <w:tab/>
        <w:t>[.....]</w:t>
      </w:r>
      <w:r>
        <w:rPr>
          <w:rStyle w:val="subscript"/>
        </w:rPr>
        <w:t>abcd</w:t>
      </w:r>
      <w:r>
        <w:t xml:space="preserve">  = 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002747C4" w:rsidRPr="002747C4">
        <w:rPr>
          <w:rFonts w:ascii="Aatrix OCR A Extended" w:hAnsi="Aatrix OCR A Extended"/>
        </w:rPr>
        <w:instrText>¯</w:instrText>
      </w:r>
      <w:r>
        <w:instrText>))</w:instrText>
      </w:r>
      <w:r>
        <w:fldChar w:fldCharType="end"/>
      </w:r>
      <w:r>
        <w:rPr>
          <w:rStyle w:val="subscript"/>
        </w:rPr>
        <w:t>d</w:t>
      </w:r>
      <w:r>
        <w:t xml:space="preserve"> </w:t>
      </w:r>
    </w:p>
    <w:p w14:paraId="06034275" w14:textId="77777777" w:rsidR="001B16B4" w:rsidRDefault="001B16B4" w:rsidP="00770057"/>
    <w:p w14:paraId="461924E5" w14:textId="77777777" w:rsidR="001B16B4" w:rsidRPr="001B16B4" w:rsidRDefault="001B16B4" w:rsidP="00770057">
      <w:r>
        <w:t>To write down the transformation rule for such an object, one must know which indices are contravariant and which are covariant. It is totally clear how the object transforms, looking at the right hand side of the equation,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4DA94D57" w14:textId="77777777" w:rsidR="00770057" w:rsidRDefault="001B16B4" w:rsidP="00770057">
      <w:r>
        <w:tab/>
      </w:r>
      <w:r w:rsidR="00770057">
        <w:t xml:space="preserve">Just as we can use the idea </w:t>
      </w:r>
      <w:r w:rsidR="00770057">
        <w:rPr>
          <w:b/>
        </w:rPr>
        <w:fldChar w:fldCharType="begin"/>
      </w:r>
      <w:r w:rsidR="00770057">
        <w:rPr>
          <w:b/>
        </w:rPr>
        <w:instrText xml:space="preserve"> EQ \O(</w:instrText>
      </w:r>
      <w:r>
        <w:rPr>
          <w:b/>
        </w:rPr>
        <w:instrText>V</w:instrText>
      </w:r>
      <w:r w:rsidR="00770057">
        <w:rPr>
          <w:b/>
        </w:rPr>
        <w:instrText>,\S\up2(</w:instrText>
      </w:r>
      <w:r w:rsidR="006234E2" w:rsidRPr="006234E2">
        <w:rPr>
          <w:rFonts w:ascii="Aatrix OCR A Extended" w:hAnsi="Aatrix OCR A Extended"/>
        </w:rPr>
        <w:instrText>¯</w:instrText>
      </w:r>
      <w:r w:rsidR="00770057">
        <w:rPr>
          <w:b/>
        </w:rPr>
        <w:instrText xml:space="preserve">)) </w:instrText>
      </w:r>
      <w:r w:rsidR="00770057">
        <w:rPr>
          <w:b/>
        </w:rPr>
        <w:fldChar w:fldCharType="end"/>
      </w:r>
      <w:r w:rsidR="00770057">
        <w:t xml:space="preserve">≡ </w:t>
      </w:r>
      <w:r w:rsidR="00770057">
        <w:fldChar w:fldCharType="begin"/>
      </w:r>
      <w:r w:rsidR="00770057">
        <w:instrText xml:space="preserve"> EQ \O(g,\S\up0(</w:instrText>
      </w:r>
      <w:r w:rsidR="002747C4" w:rsidRPr="002747C4">
        <w:rPr>
          <w:rFonts w:ascii="Aatrix OCR A Extended" w:hAnsi="Aatrix OCR A Extended"/>
        </w:rPr>
        <w:instrText>¯</w:instrText>
      </w:r>
      <w:r w:rsidR="00770057">
        <w:instrText>))</w:instrText>
      </w:r>
      <w:r w:rsidR="00770057">
        <w:fldChar w:fldCharType="end"/>
      </w:r>
      <w:r>
        <w:t xml:space="preserve"> </w:t>
      </w:r>
      <w:r w:rsidR="00770057" w:rsidRPr="00662313">
        <w:rPr>
          <w:b/>
        </w:rPr>
        <w:t>V</w:t>
      </w:r>
      <w:r w:rsidR="00770057">
        <w:t xml:space="preserve"> to convert a </w:t>
      </w:r>
      <w:r>
        <w:t xml:space="preserve">contravariant </w:t>
      </w:r>
      <w:r w:rsidR="00770057">
        <w:t xml:space="preserve">vector </w:t>
      </w:r>
      <w:r>
        <w:t xml:space="preserve">to its </w:t>
      </w:r>
      <w:r w:rsidR="00770057">
        <w:t>covariant</w:t>
      </w:r>
      <w:r>
        <w:t xml:space="preserve"> partner</w:t>
      </w:r>
      <w:r w:rsidR="00770057">
        <w:t xml:space="preserve">, we can similarly use </w:t>
      </w:r>
      <w:r w:rsidR="00770057">
        <w:fldChar w:fldCharType="begin"/>
      </w:r>
      <w:r w:rsidR="00770057">
        <w:instrText xml:space="preserve"> EQ \O(g,\S\up0(</w:instrText>
      </w:r>
      <w:r w:rsidR="002747C4" w:rsidRPr="002747C4">
        <w:rPr>
          <w:rFonts w:ascii="Aatrix OCR A Extended" w:hAnsi="Aatrix OCR A Extended"/>
        </w:rPr>
        <w:instrText>¯</w:instrText>
      </w:r>
      <w:r w:rsidR="00770057">
        <w:instrText>))</w:instrText>
      </w:r>
      <w:r w:rsidR="00770057">
        <w:fldChar w:fldCharType="end"/>
      </w:r>
      <w:r w:rsidR="00770057">
        <w:t xml:space="preserve"> to convert the 1st or 3rd index on [.....]</w:t>
      </w:r>
      <w:r w:rsidR="00770057">
        <w:rPr>
          <w:rStyle w:val="subscript"/>
        </w:rPr>
        <w:t>abcd</w:t>
      </w:r>
      <w:r w:rsidR="00770057">
        <w:t xml:space="preserve">  from contravariant to covariant. We could apply </w:t>
      </w:r>
      <w:r w:rsidR="00770057" w:rsidRPr="003A46D3">
        <w:rPr>
          <w:i/>
        </w:rPr>
        <w:t>two</w:t>
      </w:r>
      <w:r w:rsidR="00770057">
        <w:t xml:space="preserve"> </w:t>
      </w:r>
      <w:r w:rsidR="00770057">
        <w:fldChar w:fldCharType="begin"/>
      </w:r>
      <w:r w:rsidR="00770057">
        <w:instrText xml:space="preserve"> EQ \O(g,\S\up0(</w:instrText>
      </w:r>
      <w:r w:rsidR="002747C4" w:rsidRPr="002747C4">
        <w:rPr>
          <w:rFonts w:ascii="Aatrix OCR A Extended" w:hAnsi="Aatrix OCR A Extended"/>
        </w:rPr>
        <w:instrText>¯</w:instrText>
      </w:r>
      <w:r w:rsidR="00770057">
        <w:instrText>))</w:instrText>
      </w:r>
      <w:r w:rsidR="00770057">
        <w:fldChar w:fldCharType="end"/>
      </w:r>
      <w:r w:rsidR="00770057">
        <w:t xml:space="preserve">'s with the proper linkage of indices to convert them both at once. </w:t>
      </w:r>
    </w:p>
    <w:p w14:paraId="7308EEE0" w14:textId="77777777" w:rsidR="00770057" w:rsidRDefault="00770057" w:rsidP="00770057">
      <w:r>
        <w:tab/>
        <w:t xml:space="preserve">So given the ability of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to change any index one way, and g to change it the other way, </w:t>
      </w:r>
      <w:r w:rsidR="00E02362">
        <w:t>one</w:t>
      </w:r>
      <w:r>
        <w:t xml:space="preserve"> can think of the 4-index object [.....]</w:t>
      </w:r>
      <w:r>
        <w:rPr>
          <w:rStyle w:val="subscript"/>
        </w:rPr>
        <w:t xml:space="preserve">abcd </w:t>
      </w:r>
      <w:r>
        <w:t xml:space="preserve">as a family of 16 different </w:t>
      </w:r>
      <w:r w:rsidR="00E02362">
        <w:t xml:space="preserve">4-index </w:t>
      </w:r>
      <w:r>
        <w:t xml:space="preserve">objects, each corresponding to a certain choice for the indices being one type or the other. </w:t>
      </w:r>
      <w:r w:rsidR="00E02362">
        <w:t>We know</w:t>
      </w:r>
      <w:r>
        <w:t xml:space="preserve"> how to interconvert between these 16 objects just applying g or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factors. </w:t>
      </w:r>
    </w:p>
    <w:p w14:paraId="38C0F346" w14:textId="77777777" w:rsidR="00770057" w:rsidRDefault="00770057" w:rsidP="00770057">
      <w:r>
        <w:tab/>
        <w:t xml:space="preserve">So how </w:t>
      </w:r>
      <w:r w:rsidR="00B9524B">
        <w:t>does one</w:t>
      </w:r>
      <w:r>
        <w:t xml:space="preserve"> annotate </w:t>
      </w:r>
      <w:r w:rsidRPr="003A46D3">
        <w:rPr>
          <w:i/>
        </w:rPr>
        <w:t>which</w:t>
      </w:r>
      <w:r>
        <w:t xml:space="preserve"> of the 16 objects [.....] </w:t>
      </w:r>
      <w:r w:rsidR="00B9524B">
        <w:t>one is</w:t>
      </w:r>
      <w:r>
        <w:t xml:space="preserve"> staring at for some choice of index types?  Here is a somewhat facetious pos</w:t>
      </w:r>
      <w:r w:rsidR="00B9524B">
        <w:t>sibility, the Morse Code method</w:t>
      </w:r>
    </w:p>
    <w:p w14:paraId="5D418D7C" w14:textId="77777777" w:rsidR="00770057" w:rsidRDefault="00770057" w:rsidP="00770057"/>
    <w:p w14:paraId="36DDABB5" w14:textId="77777777" w:rsidR="00770057" w:rsidRPr="00232338" w:rsidRDefault="00770057" w:rsidP="00770057">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t xml:space="preserve"> </w:t>
      </w:r>
    </w:p>
    <w:p w14:paraId="71111A8A" w14:textId="77777777" w:rsidR="00770057" w:rsidRDefault="00770057" w:rsidP="00770057">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002747C4" w:rsidRPr="002747C4">
        <w:rPr>
          <w:rFonts w:ascii="Aatrix OCR A Extended" w:hAnsi="Aatrix OCR A Extended"/>
        </w:rPr>
        <w:instrText>¯</w:instrText>
      </w:r>
      <w:r>
        <w:instrText>))</w:instrText>
      </w:r>
      <w:r>
        <w:fldChar w:fldCharType="end"/>
      </w:r>
      <w:r>
        <w:rPr>
          <w:rStyle w:val="subscript"/>
        </w:rPr>
        <w:t>d</w:t>
      </w:r>
    </w:p>
    <w:p w14:paraId="38340D87" w14:textId="77777777" w:rsidR="00770057" w:rsidRDefault="00770057" w:rsidP="00770057"/>
    <w:p w14:paraId="3FF7D560" w14:textId="77777777" w:rsidR="00770057" w:rsidRDefault="00770057" w:rsidP="00770057">
      <w:r>
        <w:t xml:space="preserve">Instead of having a </w:t>
      </w:r>
      <w:r w:rsidR="00B9524B">
        <w:t>bar</w:t>
      </w:r>
      <w:r>
        <w:t xml:space="preserve"> over the </w:t>
      </w:r>
      <w:r w:rsidR="00B9524B">
        <w:t xml:space="preserve">entire </w:t>
      </w:r>
      <w:r>
        <w:t>object, in the first case</w:t>
      </w:r>
      <w:r w:rsidR="00B9524B">
        <w:t xml:space="preserve"> the bar</w:t>
      </w:r>
      <w:r>
        <w:t xml:space="preserve"> </w:t>
      </w:r>
      <w:r w:rsidR="00B9524B">
        <w:t>it is placed</w:t>
      </w:r>
      <w:r>
        <w:t xml:space="preserve"> just over the right side of the W to indicate that b is a covariant index, while no </w:t>
      </w:r>
      <w:r w:rsidR="00B9524B">
        <w:t>bar</w:t>
      </w:r>
      <w:r>
        <w:t xml:space="preserve"> means </w:t>
      </w:r>
      <w:r w:rsidR="00B9524B">
        <w:t>the first index is</w:t>
      </w:r>
      <w:r>
        <w:t xml:space="preserve"> contravariant. The second example shows how horrible such a notation would be. </w:t>
      </w:r>
    </w:p>
    <w:p w14:paraId="21C19BD8" w14:textId="77777777" w:rsidR="00770057" w:rsidRDefault="00770057" w:rsidP="00770057">
      <w:r>
        <w:tab/>
        <w:t xml:space="preserve">We really want to put some kind of notation </w:t>
      </w:r>
      <w:r w:rsidRPr="003A46D3">
        <w:rPr>
          <w:i/>
        </w:rPr>
        <w:t>on the individual indices</w:t>
      </w:r>
      <w:r>
        <w:t xml:space="preserve">, not </w:t>
      </w:r>
      <w:r w:rsidR="00C433B7">
        <w:t xml:space="preserve">on </w:t>
      </w:r>
      <w:r>
        <w:t xml:space="preserve">the object! Here is a notation that is </w:t>
      </w:r>
      <w:r w:rsidR="00B9524B">
        <w:t>slightly</w:t>
      </w:r>
      <w:r>
        <w:t xml:space="preserve"> better than the Morse code option</w:t>
      </w:r>
      <w:r w:rsidR="00C433B7">
        <w:t xml:space="preserve">, though similar to it, </w:t>
      </w:r>
    </w:p>
    <w:p w14:paraId="1B846A63" w14:textId="77777777" w:rsidR="00770057" w:rsidRDefault="00770057" w:rsidP="00770057"/>
    <w:p w14:paraId="41F2254B" w14:textId="77777777" w:rsidR="00770057" w:rsidRPr="00CA3366" w:rsidRDefault="00770057" w:rsidP="00770057">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p>
    <w:p w14:paraId="018D731C" w14:textId="77777777" w:rsidR="00770057" w:rsidRPr="00232338" w:rsidRDefault="00770057" w:rsidP="00770057"/>
    <w:p w14:paraId="2A85A9E0" w14:textId="77777777" w:rsidR="00770057" w:rsidRPr="00C0540C" w:rsidRDefault="00770057" w:rsidP="00770057">
      <w:r>
        <w:t xml:space="preserve">Here overbars on covariant indices distinguish them. Now </w:t>
      </w:r>
      <w:r w:rsidR="00B9524B">
        <w:t>one</w:t>
      </w:r>
      <w:r>
        <w:t xml:space="preserve"> can dispense with the overbars on covariant vectors as well, putting the overbar on the index</w:t>
      </w:r>
      <w:r w:rsidR="00C0540C">
        <w:t xml:space="preserve">, for example </w:t>
      </w:r>
      <w:r w:rsidR="00C0540C">
        <w:fldChar w:fldCharType="begin"/>
      </w:r>
      <w:r w:rsidR="00C0540C">
        <w:instrText xml:space="preserve"> EQ \O(V,\S\up</w:instrText>
      </w:r>
      <w:r w:rsidR="00C1593C">
        <w:instrText>1</w:instrText>
      </w:r>
      <w:r w:rsidR="00C0540C">
        <w:instrText>(</w:instrText>
      </w:r>
      <w:r w:rsidR="002747C4" w:rsidRPr="002747C4">
        <w:rPr>
          <w:rFonts w:ascii="Aatrix OCR A Extended" w:hAnsi="Aatrix OCR A Extended"/>
        </w:rPr>
        <w:instrText>¯</w:instrText>
      </w:r>
      <w:r w:rsidR="00C0540C">
        <w:instrText>))</w:instrText>
      </w:r>
      <w:r w:rsidR="00C0540C">
        <w:fldChar w:fldCharType="end"/>
      </w:r>
      <w:r w:rsidR="00C0540C">
        <w:rPr>
          <w:rStyle w:val="subscript"/>
        </w:rPr>
        <w:t>a</w:t>
      </w:r>
      <w:r w:rsidR="00C0540C">
        <w:t xml:space="preserve"> = </w:t>
      </w:r>
      <w:r w:rsidR="00C0540C">
        <w:fldChar w:fldCharType="begin"/>
      </w:r>
      <w:r w:rsidR="00C0540C">
        <w:instrText xml:space="preserve"> EQ \O(g,\S\up0(</w:instrText>
      </w:r>
      <w:r w:rsidR="002747C4" w:rsidRPr="002747C4">
        <w:rPr>
          <w:rFonts w:ascii="Aatrix OCR A Extended" w:hAnsi="Aatrix OCR A Extended"/>
        </w:rPr>
        <w:instrText>¯</w:instrText>
      </w:r>
      <w:r w:rsidR="00C0540C">
        <w:instrText>))</w:instrText>
      </w:r>
      <w:r w:rsidR="00C0540C">
        <w:fldChar w:fldCharType="end"/>
      </w:r>
      <w:r w:rsidR="00C0540C">
        <w:rPr>
          <w:rStyle w:val="subscript"/>
        </w:rPr>
        <w:t>ab</w:t>
      </w:r>
      <w:r w:rsidR="00C0540C">
        <w:t>V</w:t>
      </w:r>
      <w:r w:rsidR="00C0540C">
        <w:rPr>
          <w:rStyle w:val="subscript"/>
        </w:rPr>
        <w:t>b</w:t>
      </w:r>
      <w:r w:rsidR="00C0540C">
        <w:rPr>
          <w:b/>
        </w:rPr>
        <w:t xml:space="preserve"> → </w:t>
      </w:r>
      <w:r w:rsidR="00C0540C">
        <w:t>V</w:t>
      </w:r>
      <w:r w:rsidR="00C1593C">
        <w:rPr>
          <w:rStyle w:val="subscript"/>
        </w:rPr>
        <w:fldChar w:fldCharType="begin"/>
      </w:r>
      <w:r w:rsidR="00C1593C">
        <w:rPr>
          <w:rStyle w:val="subscript"/>
        </w:rPr>
        <w:instrText xml:space="preserve"> EQ \O(a,\S\up4(-))</w:instrText>
      </w:r>
      <w:r w:rsidR="00C1593C">
        <w:rPr>
          <w:rStyle w:val="subscript"/>
        </w:rPr>
        <w:fldChar w:fldCharType="end"/>
      </w:r>
      <w:r w:rsidR="00C0540C">
        <w:t xml:space="preserve"> = g </w:t>
      </w:r>
      <w:r w:rsidR="00C1593C">
        <w:rPr>
          <w:rStyle w:val="subscript"/>
        </w:rPr>
        <w:fldChar w:fldCharType="begin"/>
      </w:r>
      <w:r w:rsidR="00C1593C">
        <w:rPr>
          <w:rStyle w:val="subscript"/>
        </w:rPr>
        <w:instrText xml:space="preserve"> EQ \O(a,\S\up4(-))</w:instrText>
      </w:r>
      <w:r w:rsidR="00C1593C">
        <w:rPr>
          <w:rStyle w:val="subscript"/>
        </w:rPr>
        <w:fldChar w:fldCharType="end"/>
      </w:r>
      <w:r w:rsidR="00C1593C">
        <w:rPr>
          <w:rStyle w:val="subscript"/>
        </w:rPr>
        <w:fldChar w:fldCharType="begin"/>
      </w:r>
      <w:r w:rsidR="00C1593C">
        <w:rPr>
          <w:rStyle w:val="subscript"/>
        </w:rPr>
        <w:instrText xml:space="preserve"> EQ \O(b,\S\up4(-))</w:instrText>
      </w:r>
      <w:r w:rsidR="00C1593C">
        <w:rPr>
          <w:rStyle w:val="subscript"/>
        </w:rPr>
        <w:fldChar w:fldCharType="end"/>
      </w:r>
      <w:r w:rsidR="00C0540C">
        <w:t>V</w:t>
      </w:r>
      <w:r w:rsidR="00C0540C">
        <w:rPr>
          <w:rStyle w:val="subscript"/>
        </w:rPr>
        <w:t>b</w:t>
      </w:r>
      <w:r w:rsidR="00C0540C">
        <w:t xml:space="preserve"> . </w:t>
      </w:r>
    </w:p>
    <w:p w14:paraId="64D2D2C3" w14:textId="77777777" w:rsidR="00770057" w:rsidRDefault="00770057" w:rsidP="00770057">
      <w:r>
        <w:tab/>
        <w:t xml:space="preserve">There are several problems with this scheme. One is that in the spinor application of </w:t>
      </w:r>
      <w:r w:rsidR="00934B99">
        <w:t>tensor analysis</w:t>
      </w:r>
      <w:r>
        <w:t xml:space="preserve"> used in special relativity ( see Section 5 (m) ), dots </w:t>
      </w:r>
      <w:r w:rsidR="00E02362">
        <w:t xml:space="preserve">are placed </w:t>
      </w:r>
      <w:r>
        <w:t>on certain indices and these would conflict with the proposed overbars. A more substantial reason is that this last notation is hard to type</w:t>
      </w:r>
      <w:r w:rsidR="00E02362">
        <w:t xml:space="preserve"> (or typeset, as one used to say)</w:t>
      </w:r>
      <w:r>
        <w:t>, it looks cluttered</w:t>
      </w:r>
      <w:r w:rsidR="00C0540C">
        <w:t xml:space="preserve"> with all the overbars</w:t>
      </w:r>
      <w:r>
        <w:t xml:space="preserve">, and the subscripts are already hard to </w:t>
      </w:r>
      <w:r w:rsidR="00E02362">
        <w:t>read</w:t>
      </w:r>
      <w:r>
        <w:t xml:space="preserve"> without extra decorations since they are in a small</w:t>
      </w:r>
      <w:r w:rsidR="00E02362">
        <w:t xml:space="preserve">er font than the main text. </w:t>
      </w:r>
    </w:p>
    <w:p w14:paraId="06EC66C3" w14:textId="77777777" w:rsidR="00770057" w:rsidRDefault="00770057" w:rsidP="00770057">
      <w:r>
        <w:tab/>
      </w:r>
    </w:p>
    <w:p w14:paraId="362EEF74" w14:textId="77777777" w:rsidR="00D2264E" w:rsidRDefault="00770057" w:rsidP="00770057">
      <w:pPr>
        <w:rPr>
          <w:rStyle w:val="Heading3Char"/>
        </w:rPr>
      </w:pPr>
      <w:bookmarkStart w:id="7093" w:name="_Toc304796653"/>
      <w:bookmarkStart w:id="7094" w:name="_Toc304796735"/>
      <w:bookmarkStart w:id="7095" w:name="_Toc304796817"/>
      <w:bookmarkStart w:id="7096" w:name="_Toc304796899"/>
      <w:bookmarkStart w:id="7097" w:name="_Toc304796981"/>
      <w:bookmarkStart w:id="7098" w:name="_Toc304833630"/>
      <w:bookmarkStart w:id="7099" w:name="_Toc304915702"/>
      <w:bookmarkStart w:id="7100" w:name="_Toc305347309"/>
      <w:bookmarkStart w:id="7101" w:name="_Toc305618189"/>
      <w:bookmarkStart w:id="7102" w:name="_Toc305663762"/>
      <w:bookmarkStart w:id="7103" w:name="_Toc305663859"/>
      <w:bookmarkStart w:id="7104" w:name="_Toc305665783"/>
      <w:bookmarkStart w:id="7105" w:name="_Toc305666322"/>
      <w:bookmarkStart w:id="7106" w:name="_Toc305684698"/>
      <w:bookmarkStart w:id="7107" w:name="_Toc305684800"/>
      <w:bookmarkStart w:id="7108" w:name="_Toc305687093"/>
      <w:bookmarkStart w:id="7109" w:name="_Toc305690369"/>
      <w:bookmarkStart w:id="7110" w:name="_Toc305702628"/>
      <w:bookmarkStart w:id="7111" w:name="_Toc305867764"/>
      <w:bookmarkStart w:id="7112" w:name="_Toc305918148"/>
      <w:bookmarkStart w:id="7113" w:name="_Toc305926182"/>
      <w:bookmarkStart w:id="7114" w:name="_Toc305928029"/>
      <w:bookmarkStart w:id="7115" w:name="_Toc305928138"/>
      <w:bookmarkStart w:id="7116" w:name="_Toc305954613"/>
      <w:bookmarkStart w:id="7117" w:name="_Toc306011098"/>
      <w:bookmarkStart w:id="7118" w:name="_Toc306129952"/>
      <w:bookmarkStart w:id="7119" w:name="_Toc306130069"/>
      <w:bookmarkStart w:id="7120" w:name="_Toc306196151"/>
      <w:bookmarkStart w:id="7121" w:name="_Toc306341522"/>
      <w:bookmarkStart w:id="7122" w:name="_Toc306356700"/>
      <w:bookmarkStart w:id="7123" w:name="_Toc306356814"/>
      <w:bookmarkStart w:id="7124" w:name="_Toc306356930"/>
      <w:bookmarkStart w:id="7125" w:name="_Toc306357045"/>
      <w:bookmarkStart w:id="7126" w:name="_Toc306357157"/>
      <w:bookmarkStart w:id="7127" w:name="_Toc306357264"/>
      <w:bookmarkStart w:id="7128" w:name="_Toc306357382"/>
      <w:bookmarkStart w:id="7129" w:name="_Toc306357502"/>
      <w:bookmarkStart w:id="7130" w:name="_Toc306371984"/>
      <w:bookmarkStart w:id="7131" w:name="_Toc306372106"/>
      <w:bookmarkStart w:id="7132" w:name="_Toc306378481"/>
      <w:bookmarkStart w:id="7133" w:name="_Toc306378637"/>
      <w:bookmarkStart w:id="7134" w:name="_Toc306379945"/>
      <w:bookmarkStart w:id="7135" w:name="_Toc306384864"/>
      <w:bookmarkStart w:id="7136" w:name="_Toc306386115"/>
      <w:bookmarkStart w:id="7137" w:name="_Toc306386245"/>
      <w:bookmarkStart w:id="7138" w:name="_Toc306632747"/>
      <w:bookmarkStart w:id="7139" w:name="_Toc306632880"/>
      <w:bookmarkStart w:id="7140" w:name="_Toc306633012"/>
      <w:bookmarkStart w:id="7141" w:name="_Toc306633147"/>
      <w:bookmarkStart w:id="7142" w:name="_Toc306633279"/>
      <w:bookmarkStart w:id="7143" w:name="_Toc306633411"/>
      <w:bookmarkStart w:id="7144" w:name="_Toc306731901"/>
      <w:bookmarkStart w:id="7145" w:name="_Toc306732034"/>
      <w:bookmarkStart w:id="7146" w:name="_Toc306782955"/>
      <w:bookmarkStart w:id="7147" w:name="_Toc306817826"/>
      <w:bookmarkStart w:id="7148" w:name="_Toc306886227"/>
      <w:bookmarkStart w:id="7149" w:name="_Toc306886407"/>
      <w:bookmarkStart w:id="7150" w:name="_Toc306886535"/>
      <w:bookmarkStart w:id="7151" w:name="_Toc306903316"/>
      <w:bookmarkStart w:id="7152" w:name="_Toc306957301"/>
      <w:bookmarkStart w:id="7153" w:name="_Toc306971630"/>
      <w:bookmarkStart w:id="7154" w:name="_Toc306983449"/>
      <w:bookmarkStart w:id="7155" w:name="_Toc306983896"/>
      <w:bookmarkStart w:id="7156" w:name="_Toc307336592"/>
      <w:bookmarkStart w:id="7157" w:name="_Toc307336720"/>
      <w:bookmarkStart w:id="7158" w:name="_Toc307336848"/>
      <w:bookmarkStart w:id="7159" w:name="_Toc307387465"/>
      <w:bookmarkStart w:id="7160" w:name="_Toc307589594"/>
      <w:bookmarkStart w:id="7161" w:name="_Toc307751088"/>
      <w:bookmarkStart w:id="7162" w:name="_Toc307834332"/>
      <w:bookmarkStart w:id="7163" w:name="_Toc307842525"/>
      <w:bookmarkStart w:id="7164" w:name="_Toc307899189"/>
      <w:bookmarkStart w:id="7165" w:name="_Toc307899344"/>
      <w:bookmarkStart w:id="7166" w:name="_Toc307947581"/>
      <w:bookmarkStart w:id="7167" w:name="_Toc307947728"/>
      <w:bookmarkStart w:id="7168" w:name="_Toc308102885"/>
      <w:bookmarkStart w:id="7169" w:name="_Toc308103033"/>
      <w:bookmarkStart w:id="7170" w:name="_Toc308103180"/>
      <w:bookmarkStart w:id="7171" w:name="_Toc308162989"/>
      <w:bookmarkStart w:id="7172" w:name="_Toc308189276"/>
      <w:bookmarkStart w:id="7173" w:name="_Toc308447317"/>
      <w:bookmarkStart w:id="7174" w:name="_Toc308447470"/>
      <w:bookmarkStart w:id="7175" w:name="_Toc308512695"/>
      <w:bookmarkStart w:id="7176" w:name="_Toc309299744"/>
      <w:bookmarkStart w:id="7177" w:name="_Toc309379086"/>
      <w:bookmarkStart w:id="7178" w:name="_Toc309380528"/>
      <w:bookmarkStart w:id="7179" w:name="_Toc309381723"/>
      <w:bookmarkStart w:id="7180" w:name="_Toc309473357"/>
      <w:bookmarkStart w:id="7181" w:name="_Toc309474029"/>
      <w:bookmarkStart w:id="7182" w:name="_Toc309480026"/>
      <w:bookmarkStart w:id="7183" w:name="_Toc309652269"/>
      <w:bookmarkStart w:id="7184" w:name="_Toc309660973"/>
      <w:bookmarkStart w:id="7185" w:name="_Toc309661142"/>
      <w:bookmarkStart w:id="7186" w:name="_Toc309823182"/>
      <w:bookmarkStart w:id="7187" w:name="_Toc309845128"/>
      <w:bookmarkStart w:id="7188" w:name="_Toc309893370"/>
      <w:bookmarkStart w:id="7189" w:name="_Toc309898812"/>
      <w:bookmarkStart w:id="7190" w:name="_Toc309898983"/>
      <w:bookmarkStart w:id="7191" w:name="_Toc309997607"/>
      <w:bookmarkStart w:id="7192" w:name="_Toc310098936"/>
      <w:bookmarkStart w:id="7193" w:name="_Toc310152055"/>
      <w:bookmarkStart w:id="7194" w:name="_Toc310152224"/>
      <w:bookmarkStart w:id="7195" w:name="_Toc310179031"/>
      <w:bookmarkStart w:id="7196" w:name="_Toc315369294"/>
      <w:bookmarkStart w:id="7197" w:name="_Toc315369464"/>
      <w:bookmarkStart w:id="7198" w:name="_Toc315540626"/>
      <w:bookmarkStart w:id="7199" w:name="_Toc316842822"/>
      <w:bookmarkStart w:id="7200" w:name="_Toc316846947"/>
      <w:bookmarkStart w:id="7201" w:name="_Toc316917119"/>
      <w:bookmarkStart w:id="7202" w:name="_Toc316923283"/>
      <w:bookmarkStart w:id="7203" w:name="_Toc316923468"/>
      <w:bookmarkStart w:id="7204" w:name="_Toc317154975"/>
      <w:bookmarkStart w:id="7205" w:name="_Toc317420252"/>
      <w:bookmarkStart w:id="7206" w:name="_Toc317787542"/>
      <w:bookmarkStart w:id="7207" w:name="_Toc317964377"/>
      <w:bookmarkStart w:id="7208" w:name="_Toc318017829"/>
      <w:bookmarkStart w:id="7209" w:name="_Toc318021482"/>
      <w:bookmarkStart w:id="7210" w:name="_Toc318021872"/>
      <w:bookmarkStart w:id="7211" w:name="_Toc318108206"/>
      <w:bookmarkStart w:id="7212" w:name="_Toc318208415"/>
      <w:bookmarkStart w:id="7213" w:name="_Toc318285615"/>
      <w:bookmarkStart w:id="7214" w:name="_Toc318468415"/>
      <w:bookmarkStart w:id="7215" w:name="_Toc318562873"/>
      <w:bookmarkStart w:id="7216" w:name="_Toc318563068"/>
      <w:r w:rsidRPr="00EB422D">
        <w:rPr>
          <w:rStyle w:val="Heading3Char"/>
        </w:rPr>
        <w:t>(c) The up/down bell</w:t>
      </w:r>
      <w:r w:rsidR="005B6E80">
        <w:rPr>
          <w:rStyle w:val="Heading3Char"/>
        </w:rPr>
        <w:t xml:space="preserve"> goes off</w:t>
      </w:r>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r w:rsidRPr="00EB422D">
        <w:rPr>
          <w:rStyle w:val="Heading3Char"/>
        </w:rPr>
        <w:t xml:space="preserve"> </w:t>
      </w:r>
    </w:p>
    <w:p w14:paraId="41A4F9DA" w14:textId="77777777" w:rsidR="00D2264E" w:rsidRDefault="00D2264E" w:rsidP="00770057">
      <w:pPr>
        <w:rPr>
          <w:rStyle w:val="Heading3Char"/>
        </w:rPr>
      </w:pPr>
    </w:p>
    <w:p w14:paraId="7111E953" w14:textId="77777777" w:rsidR="00770057" w:rsidRDefault="00770057" w:rsidP="00770057">
      <w:r>
        <w:t xml:space="preserve">This is where a bell went off somewhere, </w:t>
      </w:r>
      <w:r w:rsidR="006321D0">
        <w:t xml:space="preserve">perhaps in the mind of Gregorio Ricci in the 1880-1900 time frame (1900 snippet quoted in section (j) below). </w:t>
      </w:r>
      <w:r>
        <w:t xml:space="preserve">Someone </w:t>
      </w:r>
      <w:r w:rsidRPr="00496E19">
        <w:rPr>
          <w:i/>
        </w:rPr>
        <w:t>might</w:t>
      </w:r>
      <w:r>
        <w:t xml:space="preserve"> have said:  suppose, instead of using overbars on indices or some other decoration, we distinguish covariant indices by making them be </w:t>
      </w:r>
      <w:r w:rsidRPr="000934A5">
        <w:rPr>
          <w:i/>
        </w:rPr>
        <w:t>superscripts</w:t>
      </w:r>
      <w:r>
        <w:t xml:space="preserve"> instead of subscripts. Superscripts are </w:t>
      </w:r>
      <w:r w:rsidR="00C433B7">
        <w:t xml:space="preserve">as easy to type as subscripts, </w:t>
      </w:r>
      <w:r>
        <w:t xml:space="preserve">and the result is </w:t>
      </w:r>
      <w:r w:rsidR="00E02362">
        <w:t xml:space="preserve">fairly </w:t>
      </w:r>
      <w:r>
        <w:t>easy to read and totally unambiguous. We would then have</w:t>
      </w:r>
      <w:r w:rsidR="00C433B7">
        <w:t xml:space="preserve"> for our ongoing example, </w:t>
      </w:r>
    </w:p>
    <w:p w14:paraId="5730F9C8" w14:textId="77777777" w:rsidR="00770057" w:rsidRDefault="00770057" w:rsidP="00770057"/>
    <w:p w14:paraId="0CEB4567" w14:textId="77777777" w:rsidR="00770057" w:rsidRPr="005A7B94" w:rsidRDefault="00770057" w:rsidP="00770057">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r>
      <w:r>
        <w:tab/>
      </w:r>
      <w:r>
        <w:tab/>
      </w:r>
      <w:r>
        <w:tab/>
      </w:r>
      <w:r w:rsidR="007C3DF9">
        <w:tab/>
      </w:r>
      <w:r>
        <w:t>// a path not taken</w:t>
      </w:r>
    </w:p>
    <w:p w14:paraId="38D2286E" w14:textId="77777777" w:rsidR="00770057" w:rsidRDefault="00770057" w:rsidP="00770057"/>
    <w:p w14:paraId="7165DDA6" w14:textId="77777777" w:rsidR="00770057" w:rsidRDefault="00770057" w:rsidP="00770057">
      <w:r>
        <w:t xml:space="preserve">This is </w:t>
      </w:r>
      <w:r w:rsidRPr="00086BCE">
        <w:rPr>
          <w:i/>
        </w:rPr>
        <w:t>almost</w:t>
      </w:r>
      <w:r>
        <w:t xml:space="preserve"> what happened, but the up/down decision went the other way</w:t>
      </w:r>
      <w:r w:rsidR="006321D0">
        <w:t xml:space="preserve"> and we now have: </w:t>
      </w:r>
    </w:p>
    <w:p w14:paraId="6BF51367" w14:textId="77777777" w:rsidR="00770057" w:rsidRDefault="00770057" w:rsidP="00770057"/>
    <w:p w14:paraId="33F6380D" w14:textId="77777777" w:rsidR="00770057" w:rsidRDefault="00770057" w:rsidP="00770057">
      <w:r>
        <w:tab/>
        <w:t>superscripts = contravariant = up</w:t>
      </w:r>
    </w:p>
    <w:p w14:paraId="07D11847" w14:textId="77777777" w:rsidR="00770057" w:rsidRDefault="00770057" w:rsidP="00770057">
      <w:r>
        <w:tab/>
        <w:t>subscript = covariant  = down</w:t>
      </w:r>
    </w:p>
    <w:p w14:paraId="7B9D0F31" w14:textId="77777777" w:rsidR="00770057" w:rsidRDefault="00770057" w:rsidP="00770057"/>
    <w:p w14:paraId="535CBBDE" w14:textId="77777777" w:rsidR="00770057" w:rsidRDefault="00770057" w:rsidP="00770057">
      <w:r>
        <w:t>and then we get this translation</w:t>
      </w:r>
    </w:p>
    <w:p w14:paraId="27A0113C" w14:textId="77777777" w:rsidR="00770057" w:rsidRDefault="00770057" w:rsidP="00770057"/>
    <w:p w14:paraId="42C1FF9E" w14:textId="77777777" w:rsidR="00770057" w:rsidRDefault="00770057" w:rsidP="00770057">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rsidR="007C3DF9">
        <w:tab/>
      </w:r>
      <w:r>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rsidR="007C3DF9">
        <w:tab/>
      </w:r>
      <w:r>
        <w:t>// the path taken</w:t>
      </w:r>
    </w:p>
    <w:p w14:paraId="27781B8E" w14:textId="77777777" w:rsidR="00770057" w:rsidRDefault="00770057" w:rsidP="00770057"/>
    <w:p w14:paraId="45C5D12E" w14:textId="77777777" w:rsidR="006321D0" w:rsidRPr="006321D0" w:rsidRDefault="00770057" w:rsidP="00770057">
      <w:r>
        <w:t xml:space="preserve">and this </w:t>
      </w:r>
      <w:r w:rsidR="00E02362">
        <w:t>has become</w:t>
      </w:r>
      <w:r>
        <w:t xml:space="preserve"> </w:t>
      </w:r>
      <w:r w:rsidR="00E02362" w:rsidRPr="00E02362">
        <w:rPr>
          <w:b/>
        </w:rPr>
        <w:t>The</w:t>
      </w:r>
      <w:r>
        <w:t xml:space="preserve"> </w:t>
      </w:r>
      <w:r w:rsidRPr="00086BCE">
        <w:rPr>
          <w:b/>
        </w:rPr>
        <w:t>Standard Notation</w:t>
      </w:r>
      <w:r>
        <w:t xml:space="preserve">. </w:t>
      </w:r>
      <w:r w:rsidR="007C3DF9">
        <w:t>Perhaps</w:t>
      </w:r>
      <w:r w:rsidR="006321D0">
        <w:t xml:space="preserve"> the reason for this choice was that the covariant gradient ∂</w:t>
      </w:r>
      <w:r w:rsidR="006321D0">
        <w:rPr>
          <w:rStyle w:val="subscript"/>
        </w:rPr>
        <w:t xml:space="preserve">n </w:t>
      </w:r>
      <w:r w:rsidR="006321D0">
        <w:t>object appeared more commonly in equations than</w:t>
      </w:r>
      <w:r w:rsidR="007C3DF9">
        <w:t xml:space="preserve"> idealized object</w:t>
      </w:r>
      <w:r w:rsidR="006321D0">
        <w:t>s such as d</w:t>
      </w:r>
      <w:r w:rsidR="006321D0" w:rsidRPr="006321D0">
        <w:rPr>
          <w:b/>
        </w:rPr>
        <w:t>x</w:t>
      </w:r>
      <w:r w:rsidR="007C3DF9">
        <w:t>, and ∂</w:t>
      </w:r>
      <w:r w:rsidR="007C3DF9">
        <w:rPr>
          <w:rStyle w:val="subscript"/>
        </w:rPr>
        <w:t>n</w:t>
      </w:r>
      <w:r w:rsidR="007C3DF9">
        <w:t xml:space="preserve"> already used a lower index. </w:t>
      </w:r>
    </w:p>
    <w:p w14:paraId="50F6AD33" w14:textId="77777777" w:rsidR="00770057" w:rsidRDefault="005E61BA" w:rsidP="00770057">
      <w:r>
        <w:tab/>
        <w:t>A</w:t>
      </w:r>
      <w:r w:rsidR="00C0540C">
        <w:t xml:space="preserve"> downside of this particular up/</w:t>
      </w:r>
      <w:r w:rsidR="007C3DF9">
        <w:t>down</w:t>
      </w:r>
      <w:r w:rsidR="00C0540C">
        <w:t xml:space="preserve"> decision is that every student has be be confused by the fact that </w:t>
      </w:r>
      <w:r>
        <w:t>his or her</w:t>
      </w:r>
      <w:r w:rsidR="00C0540C">
        <w:t xml:space="preserve"> familiar position</w:t>
      </w:r>
      <w:r>
        <w:t>, velocity</w:t>
      </w:r>
      <w:r w:rsidR="00C0540C">
        <w:t xml:space="preserve"> and momentum vectors that always had subscripts suddenly </w:t>
      </w:r>
      <w:r w:rsidR="007C3DF9">
        <w:t>have</w:t>
      </w:r>
      <w:r w:rsidR="00C0540C">
        <w:t xml:space="preserve"> </w:t>
      </w:r>
      <w:r>
        <w:t xml:space="preserve">superscripts in the Standard Notation. The silver lining is that this shocking change alerts the student to the fact that whatever subject is being studied is going to have two kinds of vectors. </w:t>
      </w:r>
    </w:p>
    <w:p w14:paraId="225F4F0D" w14:textId="77777777" w:rsidR="00770057" w:rsidRPr="00086BCE" w:rsidRDefault="005E61BA" w:rsidP="00770057">
      <w:r>
        <w:tab/>
      </w:r>
      <w:r w:rsidR="00770057">
        <w:t xml:space="preserve">Despite appearances, it is not completely obvious how </w:t>
      </w:r>
      <w:r w:rsidR="00E02362">
        <w:t>one</w:t>
      </w:r>
      <w:r w:rsidR="00770057">
        <w:t xml:space="preserve"> should translate </w:t>
      </w:r>
      <w:r w:rsidR="00E02362">
        <w:t>the</w:t>
      </w:r>
      <w:r w:rsidR="00770057">
        <w:t xml:space="preserve"> whole world as presented in the previous </w:t>
      </w:r>
      <w:r w:rsidR="00C433B7">
        <w:t>six</w:t>
      </w:r>
      <w:r w:rsidR="00770057">
        <w:t xml:space="preserve"> Sections </w:t>
      </w:r>
      <w:r w:rsidR="00E02362">
        <w:t>in</w:t>
      </w:r>
      <w:r w:rsidR="00770057">
        <w:t xml:space="preserve">to this new notation. There are some subtle details that will be discussed in the following sections. </w:t>
      </w:r>
    </w:p>
    <w:p w14:paraId="3D68712D" w14:textId="77777777" w:rsidR="00770057" w:rsidRDefault="00770057" w:rsidP="00770057"/>
    <w:p w14:paraId="6ACAA1D0" w14:textId="77777777" w:rsidR="00D2264E" w:rsidRDefault="00770057" w:rsidP="00770057">
      <w:pPr>
        <w:rPr>
          <w:rStyle w:val="Heading3Char"/>
        </w:rPr>
      </w:pPr>
      <w:bookmarkStart w:id="7217" w:name="_Toc304796654"/>
      <w:bookmarkStart w:id="7218" w:name="_Toc304796736"/>
      <w:bookmarkStart w:id="7219" w:name="_Toc304796818"/>
      <w:bookmarkStart w:id="7220" w:name="_Toc304796900"/>
      <w:bookmarkStart w:id="7221" w:name="_Toc304796982"/>
      <w:bookmarkStart w:id="7222" w:name="_Toc304833631"/>
      <w:bookmarkStart w:id="7223" w:name="_Toc304915703"/>
      <w:bookmarkStart w:id="7224" w:name="_Toc305347310"/>
      <w:bookmarkStart w:id="7225" w:name="_Toc305618190"/>
      <w:bookmarkStart w:id="7226" w:name="_Toc305663763"/>
      <w:bookmarkStart w:id="7227" w:name="_Toc305663860"/>
      <w:bookmarkStart w:id="7228" w:name="_Toc305665784"/>
      <w:bookmarkStart w:id="7229" w:name="_Toc305666323"/>
      <w:bookmarkStart w:id="7230" w:name="_Toc305684699"/>
      <w:bookmarkStart w:id="7231" w:name="_Toc305684801"/>
      <w:bookmarkStart w:id="7232" w:name="_Toc305687094"/>
      <w:bookmarkStart w:id="7233" w:name="_Toc305690370"/>
      <w:bookmarkStart w:id="7234" w:name="_Toc305702629"/>
      <w:bookmarkStart w:id="7235" w:name="_Toc305867765"/>
      <w:bookmarkStart w:id="7236" w:name="_Toc305918149"/>
      <w:bookmarkStart w:id="7237" w:name="_Toc305926183"/>
      <w:bookmarkStart w:id="7238" w:name="_Toc305928030"/>
      <w:bookmarkStart w:id="7239" w:name="_Toc305928139"/>
      <w:bookmarkStart w:id="7240" w:name="_Toc305954614"/>
      <w:bookmarkStart w:id="7241" w:name="_Toc306011099"/>
      <w:bookmarkStart w:id="7242" w:name="_Toc306129953"/>
      <w:bookmarkStart w:id="7243" w:name="_Toc306130070"/>
      <w:bookmarkStart w:id="7244" w:name="_Toc306196152"/>
      <w:bookmarkStart w:id="7245" w:name="_Toc306341523"/>
      <w:bookmarkStart w:id="7246" w:name="_Toc306356701"/>
      <w:bookmarkStart w:id="7247" w:name="_Toc306356815"/>
      <w:bookmarkStart w:id="7248" w:name="_Toc306356931"/>
      <w:bookmarkStart w:id="7249" w:name="_Toc306357046"/>
      <w:bookmarkStart w:id="7250" w:name="_Toc306357158"/>
      <w:bookmarkStart w:id="7251" w:name="_Toc306357265"/>
      <w:bookmarkStart w:id="7252" w:name="_Toc306357383"/>
      <w:bookmarkStart w:id="7253" w:name="_Toc306357503"/>
      <w:bookmarkStart w:id="7254" w:name="_Toc306371985"/>
      <w:bookmarkStart w:id="7255" w:name="_Toc306372107"/>
      <w:bookmarkStart w:id="7256" w:name="_Toc306378482"/>
      <w:bookmarkStart w:id="7257" w:name="_Toc306378638"/>
      <w:bookmarkStart w:id="7258" w:name="_Toc306379946"/>
      <w:bookmarkStart w:id="7259" w:name="_Toc306384865"/>
      <w:bookmarkStart w:id="7260" w:name="_Toc306386116"/>
      <w:bookmarkStart w:id="7261" w:name="_Toc306386246"/>
      <w:bookmarkStart w:id="7262" w:name="_Toc306632748"/>
      <w:bookmarkStart w:id="7263" w:name="_Toc306632881"/>
      <w:bookmarkStart w:id="7264" w:name="_Toc306633013"/>
      <w:bookmarkStart w:id="7265" w:name="_Toc306633148"/>
      <w:bookmarkStart w:id="7266" w:name="_Toc306633280"/>
      <w:bookmarkStart w:id="7267" w:name="_Toc306633412"/>
      <w:bookmarkStart w:id="7268" w:name="_Toc306731902"/>
      <w:bookmarkStart w:id="7269" w:name="_Toc306732035"/>
      <w:bookmarkStart w:id="7270" w:name="_Toc306782956"/>
      <w:bookmarkStart w:id="7271" w:name="_Toc306817827"/>
      <w:bookmarkStart w:id="7272" w:name="_Toc306886228"/>
      <w:bookmarkStart w:id="7273" w:name="_Toc306886408"/>
      <w:bookmarkStart w:id="7274" w:name="_Toc306886536"/>
      <w:bookmarkStart w:id="7275" w:name="_Toc306903317"/>
      <w:bookmarkStart w:id="7276" w:name="_Toc306957302"/>
      <w:bookmarkStart w:id="7277" w:name="_Toc306971631"/>
      <w:bookmarkStart w:id="7278" w:name="_Toc306983450"/>
      <w:bookmarkStart w:id="7279" w:name="_Toc306983897"/>
      <w:bookmarkStart w:id="7280" w:name="_Toc307336593"/>
      <w:bookmarkStart w:id="7281" w:name="_Toc307336721"/>
      <w:bookmarkStart w:id="7282" w:name="_Toc307336849"/>
      <w:bookmarkStart w:id="7283" w:name="_Toc307387466"/>
      <w:bookmarkStart w:id="7284" w:name="_Toc307589595"/>
      <w:bookmarkStart w:id="7285" w:name="_Toc307751089"/>
      <w:bookmarkStart w:id="7286" w:name="_Toc307834333"/>
      <w:bookmarkStart w:id="7287" w:name="_Toc307842526"/>
      <w:bookmarkStart w:id="7288" w:name="_Toc307899190"/>
      <w:bookmarkStart w:id="7289" w:name="_Toc307899345"/>
      <w:bookmarkStart w:id="7290" w:name="_Toc307947582"/>
      <w:bookmarkStart w:id="7291" w:name="_Toc307947729"/>
      <w:bookmarkStart w:id="7292" w:name="_Toc308102886"/>
      <w:bookmarkStart w:id="7293" w:name="_Toc308103034"/>
      <w:bookmarkStart w:id="7294" w:name="_Toc308103181"/>
      <w:bookmarkStart w:id="7295" w:name="_Toc308162990"/>
      <w:bookmarkStart w:id="7296" w:name="_Toc308189277"/>
      <w:bookmarkStart w:id="7297" w:name="_Toc308447318"/>
      <w:bookmarkStart w:id="7298" w:name="_Toc308447471"/>
      <w:bookmarkStart w:id="7299" w:name="_Toc308512696"/>
      <w:bookmarkStart w:id="7300" w:name="_Toc309299745"/>
      <w:bookmarkStart w:id="7301" w:name="_Toc309379087"/>
      <w:bookmarkStart w:id="7302" w:name="_Toc309380529"/>
      <w:bookmarkStart w:id="7303" w:name="_Toc309381724"/>
      <w:bookmarkStart w:id="7304" w:name="_Toc309473358"/>
      <w:bookmarkStart w:id="7305" w:name="_Toc309474030"/>
      <w:bookmarkStart w:id="7306" w:name="_Toc309480027"/>
      <w:bookmarkStart w:id="7307" w:name="_Toc309652270"/>
      <w:bookmarkStart w:id="7308" w:name="_Toc309660974"/>
      <w:bookmarkStart w:id="7309" w:name="_Toc309661143"/>
      <w:bookmarkStart w:id="7310" w:name="_Toc309823183"/>
      <w:bookmarkStart w:id="7311" w:name="_Toc309845129"/>
      <w:bookmarkStart w:id="7312" w:name="_Toc309893371"/>
      <w:bookmarkStart w:id="7313" w:name="_Toc309898813"/>
      <w:bookmarkStart w:id="7314" w:name="_Toc309898984"/>
      <w:bookmarkStart w:id="7315" w:name="_Toc309997608"/>
      <w:bookmarkStart w:id="7316" w:name="_Toc310098937"/>
      <w:bookmarkStart w:id="7317" w:name="_Toc310152056"/>
      <w:bookmarkStart w:id="7318" w:name="_Toc310152225"/>
      <w:bookmarkStart w:id="7319" w:name="_Toc310179032"/>
      <w:bookmarkStart w:id="7320" w:name="_Toc315369295"/>
      <w:bookmarkStart w:id="7321" w:name="_Toc315369465"/>
      <w:bookmarkStart w:id="7322" w:name="_Toc315540627"/>
      <w:bookmarkStart w:id="7323" w:name="_Toc316842823"/>
      <w:bookmarkStart w:id="7324" w:name="_Toc316846948"/>
      <w:bookmarkStart w:id="7325" w:name="_Toc316917120"/>
      <w:bookmarkStart w:id="7326" w:name="_Toc316923284"/>
      <w:bookmarkStart w:id="7327" w:name="_Toc316923469"/>
      <w:bookmarkStart w:id="7328" w:name="_Toc317154976"/>
      <w:bookmarkStart w:id="7329" w:name="_Toc317420253"/>
      <w:bookmarkStart w:id="7330" w:name="_Toc317787543"/>
      <w:bookmarkStart w:id="7331" w:name="_Toc317964378"/>
      <w:bookmarkStart w:id="7332" w:name="_Toc318017830"/>
      <w:bookmarkStart w:id="7333" w:name="_Toc318021483"/>
      <w:bookmarkStart w:id="7334" w:name="_Toc318021873"/>
      <w:bookmarkStart w:id="7335" w:name="_Toc318108207"/>
      <w:bookmarkStart w:id="7336" w:name="_Toc318208416"/>
      <w:bookmarkStart w:id="7337" w:name="_Toc318285616"/>
      <w:bookmarkStart w:id="7338" w:name="_Toc318468416"/>
      <w:bookmarkStart w:id="7339" w:name="_Toc318562874"/>
      <w:bookmarkStart w:id="7340" w:name="_Toc318563069"/>
      <w:r w:rsidRPr="00EB422D">
        <w:rPr>
          <w:rStyle w:val="Heading3Char"/>
        </w:rPr>
        <w:t xml:space="preserve">(d) Some </w:t>
      </w:r>
      <w:r>
        <w:rPr>
          <w:rStyle w:val="Heading3Char"/>
        </w:rPr>
        <w:t xml:space="preserve">Preliminary </w:t>
      </w:r>
      <w:r w:rsidRPr="00EB422D">
        <w:rPr>
          <w:rStyle w:val="Heading3Char"/>
        </w:rPr>
        <w:t>Translations</w:t>
      </w:r>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r w:rsidR="00AE7CC7">
        <w:rPr>
          <w:rStyle w:val="Heading3Char"/>
        </w:rPr>
        <w:t xml:space="preserve">:  raising and lowering </w:t>
      </w:r>
      <w:r w:rsidR="008B53C6">
        <w:rPr>
          <w:rStyle w:val="Heading3Char"/>
        </w:rPr>
        <w:t xml:space="preserve">indices </w:t>
      </w:r>
      <w:r w:rsidR="006D1F51">
        <w:rPr>
          <w:rStyle w:val="Heading3Char"/>
        </w:rPr>
        <w:t xml:space="preserve">on a vector </w:t>
      </w:r>
      <w:r w:rsidR="00AE7CC7">
        <w:rPr>
          <w:rStyle w:val="Heading3Char"/>
        </w:rPr>
        <w:t>with g</w:t>
      </w:r>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p>
    <w:p w14:paraId="7AAE99ED" w14:textId="77777777" w:rsidR="00D2264E" w:rsidRDefault="00D2264E" w:rsidP="00770057">
      <w:pPr>
        <w:rPr>
          <w:rStyle w:val="Heading3Char"/>
        </w:rPr>
      </w:pPr>
    </w:p>
    <w:p w14:paraId="1754128F" w14:textId="77777777" w:rsidR="00770057" w:rsidRPr="00855EC4" w:rsidRDefault="00770057" w:rsidP="00770057">
      <w:r>
        <w:t xml:space="preserve">In the entire rest of this entire Section, anything to the left of a → arrow is in "developmental notation", while anything to the right of → is in "Standard Notation". </w:t>
      </w:r>
    </w:p>
    <w:p w14:paraId="0F58BC5D" w14:textId="77777777" w:rsidR="00770057" w:rsidRDefault="00770057" w:rsidP="00770057">
      <w:pPr>
        <w:rPr>
          <w:rStyle w:val="Heading3Char"/>
        </w:rPr>
      </w:pPr>
    </w:p>
    <w:p w14:paraId="5A3EE90A" w14:textId="77777777" w:rsidR="00770057" w:rsidRDefault="00770057" w:rsidP="00770057">
      <w:r>
        <w:t xml:space="preserve">So we start translating some of </w:t>
      </w:r>
      <w:r w:rsidR="00AE7CC7">
        <w:t>the</w:t>
      </w:r>
      <w:r>
        <w:t xml:space="preserve"> results above</w:t>
      </w:r>
      <w:r w:rsidR="005E61BA">
        <w:t xml:space="preserve">: </w:t>
      </w:r>
    </w:p>
    <w:p w14:paraId="3A7F19BF" w14:textId="77777777" w:rsidR="005E61BA" w:rsidRDefault="005E61BA" w:rsidP="00770057"/>
    <w:p w14:paraId="390B8A8E" w14:textId="77777777" w:rsidR="005E61BA" w:rsidRDefault="005E61BA" w:rsidP="00770057">
      <w:r>
        <w:tab/>
        <w:t>s → s</w:t>
      </w:r>
      <w:r>
        <w:tab/>
      </w:r>
      <w:r>
        <w:tab/>
      </w:r>
      <w:r>
        <w:tab/>
        <w:t>// a scalar</w:t>
      </w:r>
    </w:p>
    <w:p w14:paraId="0ACF3F15" w14:textId="77777777" w:rsidR="005E61BA" w:rsidRDefault="005E61BA" w:rsidP="00770057"/>
    <w:p w14:paraId="4BB3C5C5" w14:textId="77777777" w:rsidR="005E61BA" w:rsidRPr="005E61BA" w:rsidRDefault="005E61BA" w:rsidP="00770057">
      <w:r>
        <w:tab/>
        <w:t>V</w:t>
      </w:r>
      <w:r>
        <w:rPr>
          <w:rStyle w:val="subscript"/>
        </w:rPr>
        <w:t>a</w:t>
      </w:r>
      <w:r>
        <w:t xml:space="preserve">  → V</w:t>
      </w:r>
      <w:r>
        <w:rPr>
          <w:rStyle w:val="superscript"/>
        </w:rPr>
        <w:t>a</w:t>
      </w:r>
      <w:r>
        <w:tab/>
      </w:r>
      <w:r>
        <w:tab/>
      </w:r>
      <w:r>
        <w:tab/>
        <w:t>// a contravariant rank-1 tensor (vector)</w:t>
      </w:r>
    </w:p>
    <w:p w14:paraId="4AB6F8CC" w14:textId="77777777" w:rsidR="005E61BA" w:rsidRPr="005E61BA" w:rsidRDefault="005E61BA" w:rsidP="005E61BA">
      <w:r>
        <w:tab/>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687388F7" w14:textId="77777777" w:rsidR="00770057" w:rsidRDefault="00770057" w:rsidP="00770057"/>
    <w:p w14:paraId="335A6A49" w14:textId="77777777" w:rsidR="00770057" w:rsidRPr="00D86C17" w:rsidRDefault="00770057" w:rsidP="00770057">
      <w:r>
        <w:tab/>
        <w:t>M</w:t>
      </w:r>
      <w:r>
        <w:rPr>
          <w:rStyle w:val="subscript"/>
        </w:rPr>
        <w:t>ab</w:t>
      </w:r>
      <w:r>
        <w:t xml:space="preserve">  →  M</w:t>
      </w:r>
      <w:r>
        <w:rPr>
          <w:rStyle w:val="superscript"/>
        </w:rPr>
        <w:t>ab</w:t>
      </w:r>
      <w:r>
        <w:tab/>
      </w:r>
      <w:r>
        <w:tab/>
        <w:t>// a contravariant rank-2 tensor</w:t>
      </w:r>
    </w:p>
    <w:p w14:paraId="2EAC4458" w14:textId="77777777" w:rsidR="00770057" w:rsidRDefault="00770057" w:rsidP="00770057">
      <w:r>
        <w:tab/>
      </w:r>
      <w:r>
        <w:fldChar w:fldCharType="begin"/>
      </w:r>
      <w:r>
        <w:instrText>EQ \O(M,\S\up1(</w:instrText>
      </w:r>
      <w:r w:rsidR="002747C4"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21C6A4EF" w14:textId="77777777" w:rsidR="00770057" w:rsidRDefault="00770057" w:rsidP="00770057"/>
    <w:p w14:paraId="5CB22ACE" w14:textId="77777777" w:rsidR="00770057" w:rsidRPr="00D86C17" w:rsidRDefault="00770057" w:rsidP="00770057">
      <w:r>
        <w:tab/>
      </w:r>
      <w:r>
        <w:rPr>
          <w:color w:val="000000"/>
        </w:rPr>
        <w:t>g</w:t>
      </w:r>
      <w:r>
        <w:rPr>
          <w:rStyle w:val="subscript"/>
        </w:rPr>
        <w:t>ab</w:t>
      </w:r>
      <w:r>
        <w:t xml:space="preserve">  → g</w:t>
      </w:r>
      <w:r>
        <w:rPr>
          <w:rStyle w:val="superscript"/>
        </w:rPr>
        <w:t>ab</w:t>
      </w:r>
      <w:r>
        <w:tab/>
      </w:r>
      <w:r>
        <w:tab/>
      </w:r>
      <w:r>
        <w:tab/>
        <w:t>// the contravariant rank-2 metric tensor</w:t>
      </w:r>
    </w:p>
    <w:p w14:paraId="3A2113B4" w14:textId="77777777" w:rsidR="00770057" w:rsidRDefault="00770057" w:rsidP="00770057">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p>
    <w:p w14:paraId="21FDA554" w14:textId="77777777" w:rsidR="00770057" w:rsidRDefault="00770057" w:rsidP="00770057"/>
    <w:p w14:paraId="1ABC3F31" w14:textId="77777777" w:rsidR="00770057" w:rsidRDefault="00770057" w:rsidP="00770057">
      <w:r>
        <w:tab/>
        <w:t xml:space="preserve">g is inverse of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p>
    <w:p w14:paraId="42D0ECB4" w14:textId="77777777" w:rsidR="005E61BA" w:rsidRDefault="005E61BA" w:rsidP="00770057"/>
    <w:p w14:paraId="64158E2E" w14:textId="77777777" w:rsidR="005E61BA" w:rsidRPr="001D4A2A" w:rsidRDefault="00C433B7" w:rsidP="00770057">
      <w:r>
        <w:t>As noted earlier, one</w:t>
      </w:r>
      <w:r w:rsidR="005E61BA">
        <w:t xml:space="preserve"> "feature" of the Standard Notation is that it is </w:t>
      </w:r>
      <w:r w:rsidR="00AE7CC7">
        <w:t>no longer sufficient</w:t>
      </w:r>
      <w:r w:rsidR="005E61BA">
        <w:t xml:space="preserve"> to specify an object by a single letter. One has to somehow indicate the index nature by showing index positions. </w:t>
      </w:r>
      <w:r w:rsidR="007C3DF9">
        <w:t xml:space="preserve">Thus, "g" stands for all four </w:t>
      </w:r>
      <w:r w:rsidR="001D4A2A">
        <w:t>metric</w:t>
      </w:r>
      <w:r w:rsidR="005E61BA">
        <w:t xml:space="preserve"> </w:t>
      </w:r>
      <w:r w:rsidR="001D4A2A">
        <w:t>tensors</w:t>
      </w:r>
      <w:r w:rsidR="005E61BA">
        <w:t xml:space="preserve"> g</w:t>
      </w:r>
      <w:r w:rsidR="005E61BA">
        <w:rPr>
          <w:rStyle w:val="subscript"/>
        </w:rPr>
        <w:t>ab</w:t>
      </w:r>
      <w:r w:rsidR="005E61BA">
        <w:t xml:space="preserve"> , g</w:t>
      </w:r>
      <w:r w:rsidR="005E61BA">
        <w:rPr>
          <w:rStyle w:val="superscript"/>
        </w:rPr>
        <w:t>ab</w:t>
      </w:r>
      <w:r w:rsidR="005E61BA">
        <w:t>, g</w:t>
      </w:r>
      <w:r w:rsidR="005E61BA">
        <w:rPr>
          <w:rStyle w:val="superscript"/>
        </w:rPr>
        <w:t>a</w:t>
      </w:r>
      <w:r w:rsidR="005E61BA">
        <w:rPr>
          <w:rStyle w:val="subscript"/>
        </w:rPr>
        <w:t>b</w:t>
      </w:r>
      <w:r w:rsidR="005E61BA">
        <w:t xml:space="preserve"> and g</w:t>
      </w:r>
      <w:r w:rsidR="005E61BA">
        <w:rPr>
          <w:rStyle w:val="subscript"/>
        </w:rPr>
        <w:t>a</w:t>
      </w:r>
      <w:r w:rsidR="005E61BA">
        <w:rPr>
          <w:rStyle w:val="superscript"/>
        </w:rPr>
        <w:t>b</w:t>
      </w:r>
      <w:r w:rsidR="005E61BA">
        <w:t>.  The pure covariant metric tensor is g</w:t>
      </w:r>
      <w:r w:rsidR="005E61BA">
        <w:rPr>
          <w:rStyle w:val="subscript"/>
        </w:rPr>
        <w:t>ab</w:t>
      </w:r>
      <w:r w:rsidR="005E61BA">
        <w:t xml:space="preserve"> or perhaps g</w:t>
      </w:r>
      <w:r w:rsidR="005E61BA">
        <w:rPr>
          <w:rStyle w:val="subscript"/>
        </w:rPr>
        <w:t>**</w:t>
      </w:r>
      <w:r w:rsidR="005E61BA">
        <w:t xml:space="preserve"> . </w:t>
      </w:r>
      <w:r w:rsidR="001D4A2A">
        <w:t xml:space="preserve">At first this seems a </w:t>
      </w:r>
      <w:r w:rsidR="006F4B72">
        <w:t>disadvantage</w:t>
      </w:r>
      <w:r w:rsidR="001D4A2A">
        <w:t xml:space="preserve"> of the notation, but one then realizes that the true object really is "g", and it has four different "representations" and the notation makes this very clear. Still, one cannot just write det(g) because det(g) is representation dependent, so one must say something like det(g</w:t>
      </w:r>
      <w:r w:rsidR="001D4A2A">
        <w:rPr>
          <w:rStyle w:val="subscript"/>
        </w:rPr>
        <w:t>ab</w:t>
      </w:r>
      <w:r w:rsidR="001D4A2A">
        <w:t>) or det(g</w:t>
      </w:r>
      <w:r w:rsidR="001D4A2A">
        <w:rPr>
          <w:rStyle w:val="subscript"/>
        </w:rPr>
        <w:t>**</w:t>
      </w:r>
      <w:r w:rsidR="001D4A2A">
        <w:t xml:space="preserve">) to denote a particular determinant. </w:t>
      </w:r>
    </w:p>
    <w:p w14:paraId="29FC5DEB" w14:textId="77777777" w:rsidR="00770057" w:rsidRDefault="00770057" w:rsidP="00770057"/>
    <w:p w14:paraId="51ABC6BA" w14:textId="77777777" w:rsidR="00770057" w:rsidRDefault="00770057" w:rsidP="00770057">
      <w:r>
        <w:t xml:space="preserve">As for converting a vector from one type to the other, </w:t>
      </w:r>
    </w:p>
    <w:p w14:paraId="45F3BCEA" w14:textId="77777777" w:rsidR="00770057" w:rsidRPr="00D86C17" w:rsidRDefault="00770057" w:rsidP="00770057"/>
    <w:p w14:paraId="32A333B3" w14:textId="77777777" w:rsidR="00770057" w:rsidRPr="00D86C17" w:rsidRDefault="00770057" w:rsidP="00770057">
      <w:r>
        <w:tab/>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3A0339F0" w14:textId="77777777" w:rsidR="00770057" w:rsidRPr="00086BCE" w:rsidRDefault="00770057" w:rsidP="00770057">
      <w:r>
        <w:tab/>
      </w:r>
      <w:r w:rsidRPr="00DC7688">
        <w:t>V</w:t>
      </w:r>
      <w:r>
        <w:rPr>
          <w:rStyle w:val="subscript"/>
        </w:rPr>
        <w:t>a</w:t>
      </w:r>
      <w:r>
        <w:t xml:space="preserve">  = g</w:t>
      </w:r>
      <w:r>
        <w:rPr>
          <w:rStyle w:val="subscript"/>
        </w:rPr>
        <w:t>ab</w:t>
      </w:r>
      <w:r>
        <w:t xml:space="preserve"> </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 </w:t>
      </w:r>
    </w:p>
    <w:p w14:paraId="28D272D9" w14:textId="77777777" w:rsidR="00770057" w:rsidRDefault="00770057" w:rsidP="00770057"/>
    <w:p w14:paraId="2C8CAD53" w14:textId="77777777" w:rsidR="00770057" w:rsidRDefault="00770057" w:rsidP="00770057">
      <w:r>
        <w:t>and so in this new notation, the covariant metric tensor g</w:t>
      </w:r>
      <w:r>
        <w:rPr>
          <w:rStyle w:val="subscript"/>
        </w:rPr>
        <w:t>ab</w:t>
      </w:r>
      <w:r>
        <w:t xml:space="preserve"> becomes an "index lowering operator" and the contravariant metric tensor g</w:t>
      </w:r>
      <w:r>
        <w:rPr>
          <w:rStyle w:val="superscript"/>
        </w:rPr>
        <w:t>ab</w:t>
      </w:r>
      <w:r>
        <w:t xml:space="preserve"> beco</w:t>
      </w:r>
      <w:r w:rsidR="00AE7CC7">
        <w:t>mes an "index raising operator"</w:t>
      </w:r>
      <w:r>
        <w:t xml:space="preserve">. </w:t>
      </w:r>
      <w:r w:rsidR="00AE7CC7">
        <w:t xml:space="preserve">This is a huge advantage </w:t>
      </w:r>
      <w:r w:rsidR="006F4B72">
        <w:t>of</w:t>
      </w:r>
      <w:r w:rsidR="00AE7CC7">
        <w:t xml:space="preserve"> the Standard Notation</w:t>
      </w:r>
      <w:r w:rsidR="007C3DF9">
        <w:t>.</w:t>
      </w:r>
      <w:r w:rsidR="00AE7CC7">
        <w:t xml:space="preserve"> </w:t>
      </w:r>
      <w:r w:rsidR="007C3DF9">
        <w:t>It</w:t>
      </w:r>
      <w:r w:rsidR="00AE7CC7">
        <w:t xml:space="preserve"> pretty much eliminates the need to think</w:t>
      </w:r>
      <w:r w:rsidR="007C3DF9">
        <w:t>, something universally appreciated</w:t>
      </w:r>
      <w:r w:rsidR="00AE7CC7">
        <w:t>. In a certain obscure sense, it is like double entry accounting (credits and debits), where the notation itself serves as a check on the a</w:t>
      </w:r>
      <w:r w:rsidR="006F4B72">
        <w:t xml:space="preserve">ccuracy of bookkeeping entries, as will be seen below. </w:t>
      </w:r>
    </w:p>
    <w:p w14:paraId="2BE20F5D" w14:textId="77777777" w:rsidR="006C2942" w:rsidRDefault="006C2942" w:rsidP="00770057"/>
    <w:p w14:paraId="1A741DD5" w14:textId="77777777" w:rsidR="006C2942" w:rsidRDefault="006C2942" w:rsidP="00770057">
      <w:r>
        <w:t>As for bolded vectors, the translation rule is,</w:t>
      </w:r>
    </w:p>
    <w:p w14:paraId="73A92CF2" w14:textId="77777777" w:rsidR="006C2942" w:rsidRDefault="006C2942" w:rsidP="00770057"/>
    <w:p w14:paraId="3C2E4570" w14:textId="77777777" w:rsidR="00770057" w:rsidRPr="006C2942" w:rsidRDefault="006C2942" w:rsidP="00770057">
      <w:r>
        <w:tab/>
      </w:r>
      <w:r w:rsidRPr="006C2942">
        <w:rPr>
          <w:b/>
        </w:rPr>
        <w:t>V</w:t>
      </w:r>
      <w:r>
        <w:tab/>
        <w:t xml:space="preserve">→     </w:t>
      </w:r>
      <w:r w:rsidRPr="006C2942">
        <w:rPr>
          <w:b/>
        </w:rPr>
        <w:t>V</w:t>
      </w:r>
    </w:p>
    <w:p w14:paraId="562AA789" w14:textId="77777777" w:rsidR="006C2942" w:rsidRDefault="006C2942" w:rsidP="006C2942">
      <w:r>
        <w:tab/>
      </w:r>
      <w:r w:rsidRPr="006C2942">
        <w:rPr>
          <w:b/>
        </w:rPr>
        <w:fldChar w:fldCharType="begin"/>
      </w:r>
      <w:r w:rsidRPr="006C2942">
        <w:rPr>
          <w:b/>
        </w:rPr>
        <w:instrText>EQ \O(V,\S\up1(</w:instrText>
      </w:r>
      <w:r w:rsidR="006234E2"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p>
    <w:p w14:paraId="3D6A2868" w14:textId="77777777" w:rsidR="006C2942" w:rsidRDefault="006C2942" w:rsidP="006C2942"/>
    <w:p w14:paraId="2C9CFE5E" w14:textId="77777777" w:rsidR="006C2942" w:rsidRPr="006C2942" w:rsidRDefault="006C2942" w:rsidP="00770057">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006234E2"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1DD714CC" w14:textId="77777777" w:rsidR="006C2942" w:rsidRDefault="006C2942" w:rsidP="00770057"/>
    <w:p w14:paraId="5F4595DF" w14:textId="77777777" w:rsidR="00770057" w:rsidRDefault="00444453" w:rsidP="00770057">
      <w:r>
        <w:t xml:space="preserve">The invariant distance and covariant dot products:  </w:t>
      </w:r>
    </w:p>
    <w:p w14:paraId="0B937BF5" w14:textId="77777777" w:rsidR="00770057" w:rsidRDefault="00770057" w:rsidP="00770057"/>
    <w:p w14:paraId="340727B8" w14:textId="77777777" w:rsidR="00770057" w:rsidRDefault="00770057" w:rsidP="00770057">
      <w:pPr>
        <w:rPr>
          <w:rStyle w:val="superscript"/>
        </w:rPr>
      </w:pPr>
      <w:r>
        <w:tab/>
        <w:t>dx</w:t>
      </w:r>
      <w:r>
        <w:rPr>
          <w:rStyle w:val="subscript"/>
        </w:rPr>
        <w:t xml:space="preserve">i </w:t>
      </w:r>
      <w:r>
        <w:t>→ dx</w:t>
      </w:r>
      <w:r>
        <w:rPr>
          <w:rStyle w:val="superscript"/>
        </w:rPr>
        <w:t>i</w:t>
      </w:r>
    </w:p>
    <w:p w14:paraId="118B7CC9" w14:textId="77777777" w:rsidR="00770057" w:rsidRPr="009066B7" w:rsidRDefault="00770057" w:rsidP="00770057">
      <w:pPr>
        <w:rPr>
          <w:rFonts w:ascii="Courier New" w:hAnsi="Courier New"/>
          <w:b/>
          <w:sz w:val="24"/>
          <w:vertAlign w:val="superscript"/>
        </w:rPr>
      </w:pPr>
    </w:p>
    <w:p w14:paraId="2F3EF4AD" w14:textId="77777777" w:rsidR="00770057" w:rsidRDefault="00770057" w:rsidP="00770057">
      <w:r>
        <w:tab/>
        <w:t>(ds)</w:t>
      </w:r>
      <w:r>
        <w:rPr>
          <w:rStyle w:val="superscript"/>
        </w:rPr>
        <w:t>2</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ab/>
        <w:t xml:space="preserve"> →  g</w:t>
      </w:r>
      <w:r>
        <w:rPr>
          <w:rStyle w:val="subscript"/>
        </w:rPr>
        <w:t>ab</w:t>
      </w:r>
      <w:r>
        <w:t>dx</w:t>
      </w:r>
      <w:r>
        <w:rPr>
          <w:rStyle w:val="superscript"/>
        </w:rPr>
        <w:t>a</w:t>
      </w:r>
      <w:r>
        <w:t>dx</w:t>
      </w:r>
      <w:r>
        <w:rPr>
          <w:rStyle w:val="superscript"/>
        </w:rPr>
        <w:t>b</w:t>
      </w:r>
      <w:r>
        <w:t xml:space="preserve"> </w:t>
      </w:r>
    </w:p>
    <w:p w14:paraId="1D3D5988" w14:textId="77777777" w:rsidR="006F4B72" w:rsidRDefault="006F4B72" w:rsidP="00770057"/>
    <w:p w14:paraId="55A07139" w14:textId="77777777" w:rsidR="006F4B72" w:rsidRPr="00C433B7" w:rsidRDefault="006F4B72" w:rsidP="00770057">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w:t>
      </w:r>
      <w:r w:rsidR="00444453">
        <w:t>A</w:t>
      </w:r>
      <w:r>
        <w:rPr>
          <w:rStyle w:val="subscript"/>
        </w:rPr>
        <w:t>a</w:t>
      </w:r>
      <w:r>
        <w:t xml:space="preserve"> </w:t>
      </w:r>
      <w:r w:rsidR="00444453">
        <w:t>B</w:t>
      </w:r>
      <w:r>
        <w:rPr>
          <w:rStyle w:val="subscript"/>
        </w:rPr>
        <w:t>b</w:t>
      </w:r>
      <w:r>
        <w:tab/>
      </w:r>
      <w:r>
        <w:tab/>
        <w:t xml:space="preserve">→  </w:t>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w:t>
      </w:r>
      <w:r w:rsidR="00444453">
        <w:t>B</w:t>
      </w:r>
      <w:r w:rsidR="00444453">
        <w:rPr>
          <w:rStyle w:val="superscript"/>
        </w:rPr>
        <w:t>b</w:t>
      </w:r>
      <w:r w:rsidR="00444453">
        <w:t xml:space="preserve">  = A</w:t>
      </w:r>
      <w:r w:rsidR="00444453">
        <w:rPr>
          <w:rStyle w:val="subscript"/>
        </w:rPr>
        <w:t>b</w:t>
      </w:r>
      <w:r w:rsidR="00444453">
        <w:t>B</w:t>
      </w:r>
      <w:r w:rsidR="00444453">
        <w:rPr>
          <w:rStyle w:val="superscript"/>
        </w:rPr>
        <w:t>b</w:t>
      </w:r>
      <w:r w:rsidR="00444453">
        <w:t xml:space="preserve">  = A</w:t>
      </w:r>
      <w:r w:rsidR="00444453">
        <w:rPr>
          <w:rStyle w:val="superscript"/>
        </w:rPr>
        <w:t>a</w:t>
      </w:r>
      <w:r w:rsidR="00444453">
        <w:t>B</w:t>
      </w:r>
      <w:r w:rsidR="00444453">
        <w:rPr>
          <w:rStyle w:val="subscript"/>
        </w:rPr>
        <w:t>a</w:t>
      </w:r>
      <w:r w:rsidR="00444453">
        <w:t xml:space="preserve"> </w:t>
      </w:r>
      <w:r w:rsidR="00C433B7">
        <w:t xml:space="preserve"> = g</w:t>
      </w:r>
      <w:r w:rsidR="00C433B7">
        <w:rPr>
          <w:rStyle w:val="superscript"/>
        </w:rPr>
        <w:t>ab</w:t>
      </w:r>
      <w:r w:rsidR="00C433B7">
        <w:t>A</w:t>
      </w:r>
      <w:r w:rsidR="00C433B7">
        <w:rPr>
          <w:rStyle w:val="subscript"/>
        </w:rPr>
        <w:t>a</w:t>
      </w:r>
      <w:r w:rsidR="00C433B7">
        <w:t>B</w:t>
      </w:r>
      <w:r w:rsidR="00C433B7">
        <w:rPr>
          <w:rStyle w:val="subscript"/>
        </w:rPr>
        <w:t>b</w:t>
      </w:r>
      <w:r w:rsidR="00C433B7">
        <w:t xml:space="preserve"> </w:t>
      </w:r>
    </w:p>
    <w:p w14:paraId="0724881A" w14:textId="77777777" w:rsidR="00770057" w:rsidRDefault="00770057" w:rsidP="00770057"/>
    <w:p w14:paraId="1F86129B" w14:textId="77777777" w:rsidR="00770057" w:rsidRDefault="00770057" w:rsidP="00770057">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for a short while. </w:t>
      </w:r>
    </w:p>
    <w:p w14:paraId="758490E2" w14:textId="77777777" w:rsidR="00770057" w:rsidRDefault="00770057" w:rsidP="00770057"/>
    <w:p w14:paraId="79B7205D" w14:textId="77777777" w:rsidR="00D2264E" w:rsidRDefault="00770057" w:rsidP="00770057">
      <w:pPr>
        <w:rPr>
          <w:rStyle w:val="Heading3Char"/>
        </w:rPr>
      </w:pPr>
      <w:bookmarkStart w:id="7341" w:name="_Toc304796655"/>
      <w:bookmarkStart w:id="7342" w:name="_Toc304796737"/>
      <w:bookmarkStart w:id="7343" w:name="_Toc304796819"/>
      <w:bookmarkStart w:id="7344" w:name="_Toc304796901"/>
      <w:bookmarkStart w:id="7345" w:name="_Toc304796983"/>
      <w:bookmarkStart w:id="7346" w:name="_Toc304833632"/>
      <w:bookmarkStart w:id="7347" w:name="_Toc304915704"/>
      <w:bookmarkStart w:id="7348" w:name="_Toc305347311"/>
      <w:bookmarkStart w:id="7349" w:name="_Toc305618191"/>
      <w:bookmarkStart w:id="7350" w:name="_Toc305663764"/>
      <w:bookmarkStart w:id="7351" w:name="_Toc305663861"/>
      <w:bookmarkStart w:id="7352" w:name="_Toc305665785"/>
      <w:bookmarkStart w:id="7353" w:name="_Toc305666324"/>
      <w:bookmarkStart w:id="7354" w:name="_Toc305684700"/>
      <w:bookmarkStart w:id="7355" w:name="_Toc305684802"/>
      <w:bookmarkStart w:id="7356" w:name="_Toc305687095"/>
      <w:bookmarkStart w:id="7357" w:name="_Toc305690371"/>
      <w:bookmarkStart w:id="7358" w:name="_Toc305702630"/>
      <w:bookmarkStart w:id="7359" w:name="_Toc305867766"/>
      <w:bookmarkStart w:id="7360" w:name="_Toc305918150"/>
      <w:bookmarkStart w:id="7361" w:name="_Toc305926184"/>
      <w:bookmarkStart w:id="7362" w:name="_Toc305928031"/>
      <w:bookmarkStart w:id="7363" w:name="_Toc305928140"/>
      <w:bookmarkStart w:id="7364" w:name="_Toc305954615"/>
      <w:bookmarkStart w:id="7365" w:name="_Toc306011100"/>
      <w:bookmarkStart w:id="7366" w:name="_Toc306129954"/>
      <w:bookmarkStart w:id="7367" w:name="_Toc306130071"/>
      <w:bookmarkStart w:id="7368" w:name="_Toc306196153"/>
      <w:bookmarkStart w:id="7369" w:name="_Toc306341524"/>
      <w:bookmarkStart w:id="7370" w:name="_Toc306356702"/>
      <w:bookmarkStart w:id="7371" w:name="_Toc306356816"/>
      <w:bookmarkStart w:id="7372" w:name="_Toc306356932"/>
      <w:bookmarkStart w:id="7373" w:name="_Toc306357047"/>
      <w:bookmarkStart w:id="7374" w:name="_Toc306357159"/>
      <w:bookmarkStart w:id="7375" w:name="_Toc306357266"/>
      <w:bookmarkStart w:id="7376" w:name="_Toc306357384"/>
      <w:bookmarkStart w:id="7377" w:name="_Toc306357504"/>
      <w:bookmarkStart w:id="7378" w:name="_Toc306371986"/>
      <w:bookmarkStart w:id="7379" w:name="_Toc306372108"/>
      <w:bookmarkStart w:id="7380" w:name="_Toc306378483"/>
      <w:bookmarkStart w:id="7381" w:name="_Toc306378639"/>
      <w:bookmarkStart w:id="7382" w:name="_Toc306379947"/>
      <w:bookmarkStart w:id="7383" w:name="_Toc306384866"/>
      <w:bookmarkStart w:id="7384" w:name="_Toc306386117"/>
      <w:bookmarkStart w:id="7385" w:name="_Toc306386247"/>
      <w:bookmarkStart w:id="7386" w:name="_Toc306632749"/>
      <w:bookmarkStart w:id="7387" w:name="_Toc306632882"/>
      <w:bookmarkStart w:id="7388" w:name="_Toc306633014"/>
      <w:bookmarkStart w:id="7389" w:name="_Toc306633149"/>
      <w:bookmarkStart w:id="7390" w:name="_Toc306633281"/>
      <w:bookmarkStart w:id="7391" w:name="_Toc306633413"/>
      <w:bookmarkStart w:id="7392" w:name="_Toc306731903"/>
      <w:bookmarkStart w:id="7393" w:name="_Toc306732036"/>
      <w:bookmarkStart w:id="7394" w:name="_Toc306782957"/>
      <w:bookmarkStart w:id="7395" w:name="_Toc306817828"/>
      <w:bookmarkStart w:id="7396" w:name="_Toc306886229"/>
      <w:bookmarkStart w:id="7397" w:name="_Toc306886409"/>
      <w:bookmarkStart w:id="7398" w:name="_Toc306886537"/>
      <w:bookmarkStart w:id="7399" w:name="_Toc306903318"/>
      <w:bookmarkStart w:id="7400" w:name="_Toc306957303"/>
      <w:bookmarkStart w:id="7401" w:name="_Toc306971632"/>
      <w:bookmarkStart w:id="7402" w:name="_Toc306983451"/>
      <w:bookmarkStart w:id="7403" w:name="_Toc306983898"/>
      <w:bookmarkStart w:id="7404" w:name="_Toc307336594"/>
      <w:bookmarkStart w:id="7405" w:name="_Toc307336722"/>
      <w:bookmarkStart w:id="7406" w:name="_Toc307336850"/>
      <w:bookmarkStart w:id="7407" w:name="_Toc307387467"/>
      <w:bookmarkStart w:id="7408" w:name="_Toc307589596"/>
      <w:bookmarkStart w:id="7409" w:name="_Toc307751090"/>
      <w:bookmarkStart w:id="7410" w:name="_Toc307834334"/>
      <w:bookmarkStart w:id="7411" w:name="_Toc307842527"/>
      <w:bookmarkStart w:id="7412" w:name="_Toc307899191"/>
      <w:bookmarkStart w:id="7413" w:name="_Toc307899346"/>
      <w:bookmarkStart w:id="7414" w:name="_Toc307947583"/>
      <w:bookmarkStart w:id="7415" w:name="_Toc307947730"/>
      <w:bookmarkStart w:id="7416" w:name="_Toc308102887"/>
      <w:bookmarkStart w:id="7417" w:name="_Toc308103035"/>
      <w:bookmarkStart w:id="7418" w:name="_Toc308103182"/>
      <w:bookmarkStart w:id="7419" w:name="_Toc308162991"/>
      <w:bookmarkStart w:id="7420" w:name="_Toc308189278"/>
      <w:bookmarkStart w:id="7421" w:name="_Toc308447319"/>
      <w:bookmarkStart w:id="7422" w:name="_Toc308447472"/>
      <w:bookmarkStart w:id="7423" w:name="_Toc308512697"/>
      <w:bookmarkStart w:id="7424" w:name="_Toc309299746"/>
      <w:bookmarkStart w:id="7425" w:name="_Toc309379088"/>
      <w:bookmarkStart w:id="7426" w:name="_Toc309380530"/>
      <w:bookmarkStart w:id="7427" w:name="_Toc309381725"/>
      <w:bookmarkStart w:id="7428" w:name="_Toc309473359"/>
      <w:bookmarkStart w:id="7429" w:name="_Toc309474031"/>
      <w:bookmarkStart w:id="7430" w:name="_Toc309480028"/>
      <w:bookmarkStart w:id="7431" w:name="_Toc309652271"/>
      <w:bookmarkStart w:id="7432" w:name="_Toc309660975"/>
      <w:bookmarkStart w:id="7433" w:name="_Toc309661144"/>
      <w:bookmarkStart w:id="7434" w:name="_Toc309823184"/>
      <w:bookmarkStart w:id="7435" w:name="_Toc309845130"/>
      <w:bookmarkStart w:id="7436" w:name="_Toc309893372"/>
      <w:bookmarkStart w:id="7437" w:name="_Toc309898814"/>
      <w:bookmarkStart w:id="7438" w:name="_Toc309898985"/>
      <w:bookmarkStart w:id="7439" w:name="_Toc309997609"/>
      <w:bookmarkStart w:id="7440" w:name="_Toc310098938"/>
      <w:bookmarkStart w:id="7441" w:name="_Toc310152057"/>
      <w:bookmarkStart w:id="7442" w:name="_Toc310152226"/>
      <w:bookmarkStart w:id="7443" w:name="_Toc310179033"/>
      <w:bookmarkStart w:id="7444" w:name="_Toc315369296"/>
      <w:bookmarkStart w:id="7445" w:name="_Toc315369466"/>
      <w:bookmarkStart w:id="7446" w:name="_Toc315540628"/>
      <w:bookmarkStart w:id="7447" w:name="_Toc316842824"/>
      <w:bookmarkStart w:id="7448" w:name="_Toc316846949"/>
      <w:bookmarkStart w:id="7449" w:name="_Toc316917121"/>
      <w:bookmarkStart w:id="7450" w:name="_Toc316923285"/>
      <w:bookmarkStart w:id="7451" w:name="_Toc316923470"/>
      <w:bookmarkStart w:id="7452" w:name="_Toc317154977"/>
      <w:bookmarkStart w:id="7453" w:name="_Toc317420254"/>
      <w:bookmarkStart w:id="7454" w:name="_Toc317787544"/>
      <w:bookmarkStart w:id="7455" w:name="_Toc317964379"/>
      <w:bookmarkStart w:id="7456" w:name="_Toc318017831"/>
      <w:bookmarkStart w:id="7457" w:name="_Toc318021484"/>
      <w:bookmarkStart w:id="7458" w:name="_Toc318021874"/>
      <w:bookmarkStart w:id="7459" w:name="_Toc318108208"/>
      <w:bookmarkStart w:id="7460" w:name="_Toc318208417"/>
      <w:bookmarkStart w:id="7461" w:name="_Toc318285617"/>
      <w:bookmarkStart w:id="7462" w:name="_Toc318468417"/>
      <w:bookmarkStart w:id="7463" w:name="_Toc318562875"/>
      <w:bookmarkStart w:id="7464" w:name="_Toc318563070"/>
      <w:r w:rsidRPr="00EB422D">
        <w:rPr>
          <w:rStyle w:val="Heading3Char"/>
        </w:rPr>
        <w:t>(e) Contraction of a Pair of Indices</w:t>
      </w:r>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r w:rsidRPr="00EB422D">
        <w:rPr>
          <w:rStyle w:val="Heading3Char"/>
        </w:rPr>
        <w:t xml:space="preserve">  </w:t>
      </w:r>
    </w:p>
    <w:p w14:paraId="01619024" w14:textId="77777777" w:rsidR="00D2264E" w:rsidRDefault="00D2264E" w:rsidP="00770057">
      <w:pPr>
        <w:rPr>
          <w:rStyle w:val="Heading3Char"/>
        </w:rPr>
      </w:pPr>
    </w:p>
    <w:p w14:paraId="16E36E67" w14:textId="77777777" w:rsidR="00770057" w:rsidRDefault="00770057" w:rsidP="00770057">
      <w:r>
        <w:t xml:space="preserve">When two indices are summed together in a tensor expression and one is up and the other down, one says that the two indices are </w:t>
      </w:r>
      <w:r w:rsidRPr="00D75475">
        <w:rPr>
          <w:b/>
        </w:rPr>
        <w:t>contracted</w:t>
      </w:r>
      <w:r>
        <w:t xml:space="preserve">. Here is an example, where the index b is contracted, </w:t>
      </w:r>
    </w:p>
    <w:p w14:paraId="2E0F172C" w14:textId="77777777" w:rsidR="00770057" w:rsidRDefault="00770057" w:rsidP="00770057"/>
    <w:p w14:paraId="13F8C958" w14:textId="77777777" w:rsidR="00770057" w:rsidRPr="00D75475" w:rsidRDefault="00770057" w:rsidP="00770057">
      <w:r>
        <w:tab/>
        <w:t>V</w:t>
      </w:r>
      <w:r>
        <w:rPr>
          <w:rStyle w:val="subscript"/>
        </w:rPr>
        <w:t>a</w:t>
      </w:r>
      <w:r>
        <w:t xml:space="preserve"> = g</w:t>
      </w:r>
      <w:r>
        <w:rPr>
          <w:rStyle w:val="subscript"/>
        </w:rPr>
        <w:t>ab</w:t>
      </w:r>
      <w:r>
        <w:t>V</w:t>
      </w:r>
      <w:r>
        <w:rPr>
          <w:rStyle w:val="superscript"/>
        </w:rPr>
        <w:t>b</w:t>
      </w:r>
    </w:p>
    <w:p w14:paraId="4A50E256" w14:textId="77777777" w:rsidR="00770057" w:rsidRDefault="00770057" w:rsidP="00770057"/>
    <w:p w14:paraId="1C07E9A1" w14:textId="77777777" w:rsidR="00770057" w:rsidRPr="00444453" w:rsidRDefault="00E0534B" w:rsidP="00770057">
      <w:r>
        <w:t>It is shown</w:t>
      </w:r>
      <w:r w:rsidR="00770057">
        <w:t xml:space="preserve"> below that contracted indices neutralize each other in terms of how an object transforms. Thus, for example, the RHS above g</w:t>
      </w:r>
      <w:r w:rsidR="00770057">
        <w:rPr>
          <w:rStyle w:val="subscript"/>
        </w:rPr>
        <w:t>ab</w:t>
      </w:r>
      <w:r w:rsidR="00770057">
        <w:t>V</w:t>
      </w:r>
      <w:r w:rsidR="00770057">
        <w:rPr>
          <w:rStyle w:val="superscript"/>
        </w:rPr>
        <w:t>b</w:t>
      </w:r>
      <w:r w:rsidR="00770057">
        <w:t xml:space="preserve"> transforms as a covariant vector, which conveniently matches the LHS. </w:t>
      </w:r>
      <w:r w:rsidR="00444453">
        <w:t>Similarly,  A</w:t>
      </w:r>
      <w:r w:rsidR="00444453">
        <w:rPr>
          <w:rStyle w:val="superscript"/>
        </w:rPr>
        <w:t>a</w:t>
      </w:r>
      <w:r w:rsidR="00444453">
        <w:t>B</w:t>
      </w:r>
      <w:r w:rsidR="00444453">
        <w:rPr>
          <w:rStyle w:val="subscript"/>
        </w:rPr>
        <w:t>a</w:t>
      </w:r>
      <w:r w:rsidR="00444453">
        <w:t xml:space="preserve"> transforms as a scalar. </w:t>
      </w:r>
    </w:p>
    <w:p w14:paraId="769A8254" w14:textId="77777777" w:rsidR="00770057" w:rsidRDefault="00770057" w:rsidP="00770057"/>
    <w:p w14:paraId="2086BD3D" w14:textId="77777777" w:rsidR="00D2264E" w:rsidRDefault="00770057" w:rsidP="00770057">
      <w:bookmarkStart w:id="7465" w:name="_Toc304796656"/>
      <w:bookmarkStart w:id="7466" w:name="_Toc304796738"/>
      <w:bookmarkStart w:id="7467" w:name="_Toc304796820"/>
      <w:bookmarkStart w:id="7468" w:name="_Toc304796902"/>
      <w:bookmarkStart w:id="7469" w:name="_Toc304796984"/>
      <w:bookmarkStart w:id="7470" w:name="_Toc304833633"/>
      <w:bookmarkStart w:id="7471" w:name="_Toc304915705"/>
      <w:bookmarkStart w:id="7472" w:name="_Toc305347312"/>
      <w:bookmarkStart w:id="7473" w:name="_Toc305618192"/>
      <w:bookmarkStart w:id="7474" w:name="_Toc305663765"/>
      <w:bookmarkStart w:id="7475" w:name="_Toc305663862"/>
      <w:bookmarkStart w:id="7476" w:name="_Toc305665786"/>
      <w:bookmarkStart w:id="7477" w:name="_Toc305666325"/>
      <w:bookmarkStart w:id="7478" w:name="_Toc305684701"/>
      <w:bookmarkStart w:id="7479" w:name="_Toc305684803"/>
      <w:bookmarkStart w:id="7480" w:name="_Toc305687096"/>
      <w:bookmarkStart w:id="7481" w:name="_Toc305690372"/>
      <w:bookmarkStart w:id="7482" w:name="_Toc305702631"/>
      <w:bookmarkStart w:id="7483" w:name="_Toc305867767"/>
      <w:bookmarkStart w:id="7484" w:name="_Toc305918151"/>
      <w:bookmarkStart w:id="7485" w:name="_Toc305926185"/>
      <w:bookmarkStart w:id="7486" w:name="_Toc305928032"/>
      <w:bookmarkStart w:id="7487" w:name="_Toc305928141"/>
      <w:bookmarkStart w:id="7488" w:name="_Toc305954616"/>
      <w:bookmarkStart w:id="7489" w:name="_Toc306011101"/>
      <w:bookmarkStart w:id="7490" w:name="_Toc306129955"/>
      <w:bookmarkStart w:id="7491" w:name="_Toc306130072"/>
      <w:bookmarkStart w:id="7492" w:name="_Toc306196154"/>
      <w:bookmarkStart w:id="7493" w:name="_Toc306341525"/>
      <w:bookmarkStart w:id="7494" w:name="_Toc306356703"/>
      <w:bookmarkStart w:id="7495" w:name="_Toc306356817"/>
      <w:bookmarkStart w:id="7496" w:name="_Toc306356933"/>
      <w:bookmarkStart w:id="7497" w:name="_Toc306357048"/>
      <w:bookmarkStart w:id="7498" w:name="_Toc306357160"/>
      <w:bookmarkStart w:id="7499" w:name="_Toc306357267"/>
      <w:bookmarkStart w:id="7500" w:name="_Toc306357385"/>
      <w:bookmarkStart w:id="7501" w:name="_Toc306357505"/>
      <w:bookmarkStart w:id="7502" w:name="_Toc306371987"/>
      <w:bookmarkStart w:id="7503" w:name="_Toc306372109"/>
      <w:bookmarkStart w:id="7504" w:name="_Toc306378484"/>
      <w:bookmarkStart w:id="7505" w:name="_Toc306378640"/>
      <w:bookmarkStart w:id="7506" w:name="_Toc306379948"/>
      <w:bookmarkStart w:id="7507" w:name="_Toc306384867"/>
      <w:bookmarkStart w:id="7508" w:name="_Toc306386118"/>
      <w:bookmarkStart w:id="7509" w:name="_Toc306386248"/>
      <w:bookmarkStart w:id="7510" w:name="_Toc306632750"/>
      <w:bookmarkStart w:id="7511" w:name="_Toc306632883"/>
      <w:bookmarkStart w:id="7512" w:name="_Toc306633015"/>
      <w:bookmarkStart w:id="7513" w:name="_Toc306633150"/>
      <w:bookmarkStart w:id="7514" w:name="_Toc306633282"/>
      <w:bookmarkStart w:id="7515" w:name="_Toc306633414"/>
      <w:bookmarkStart w:id="7516" w:name="_Toc306731904"/>
      <w:bookmarkStart w:id="7517" w:name="_Toc306732037"/>
      <w:bookmarkStart w:id="7518" w:name="_Toc306782958"/>
      <w:bookmarkStart w:id="7519" w:name="_Toc306817829"/>
      <w:bookmarkStart w:id="7520" w:name="_Toc306886230"/>
      <w:bookmarkStart w:id="7521" w:name="_Toc306886410"/>
      <w:bookmarkStart w:id="7522" w:name="_Toc306886538"/>
      <w:bookmarkStart w:id="7523" w:name="_Toc306903319"/>
      <w:bookmarkStart w:id="7524" w:name="_Toc306957304"/>
      <w:bookmarkStart w:id="7525" w:name="_Toc306971633"/>
      <w:bookmarkStart w:id="7526" w:name="_Toc306983452"/>
      <w:bookmarkStart w:id="7527" w:name="_Toc306983899"/>
      <w:bookmarkStart w:id="7528" w:name="_Toc307336595"/>
      <w:bookmarkStart w:id="7529" w:name="_Toc307336723"/>
      <w:bookmarkStart w:id="7530" w:name="_Toc307336851"/>
      <w:bookmarkStart w:id="7531" w:name="_Toc307387468"/>
      <w:bookmarkStart w:id="7532" w:name="_Toc307589597"/>
      <w:bookmarkStart w:id="7533" w:name="_Toc307751091"/>
      <w:bookmarkStart w:id="7534" w:name="_Toc307834335"/>
      <w:bookmarkStart w:id="7535" w:name="_Toc307842528"/>
      <w:bookmarkStart w:id="7536" w:name="_Toc307899192"/>
      <w:bookmarkStart w:id="7537" w:name="_Toc307899347"/>
      <w:bookmarkStart w:id="7538" w:name="_Toc307947584"/>
      <w:bookmarkStart w:id="7539" w:name="_Toc307947731"/>
      <w:bookmarkStart w:id="7540" w:name="_Toc308102888"/>
      <w:bookmarkStart w:id="7541" w:name="_Toc308103036"/>
      <w:bookmarkStart w:id="7542" w:name="_Toc308103183"/>
      <w:bookmarkStart w:id="7543" w:name="_Toc308162992"/>
      <w:bookmarkStart w:id="7544" w:name="_Toc308189279"/>
      <w:bookmarkStart w:id="7545" w:name="_Toc308447320"/>
      <w:bookmarkStart w:id="7546" w:name="_Toc308447473"/>
      <w:bookmarkStart w:id="7547" w:name="_Toc308512698"/>
      <w:bookmarkStart w:id="7548" w:name="_Toc309299747"/>
      <w:bookmarkStart w:id="7549" w:name="_Toc309379089"/>
      <w:bookmarkStart w:id="7550" w:name="_Toc309380531"/>
      <w:bookmarkStart w:id="7551" w:name="_Toc309381726"/>
      <w:bookmarkStart w:id="7552" w:name="_Toc309473360"/>
      <w:bookmarkStart w:id="7553" w:name="_Toc309474032"/>
      <w:bookmarkStart w:id="7554" w:name="_Toc309480029"/>
      <w:bookmarkStart w:id="7555" w:name="_Toc309652272"/>
      <w:bookmarkStart w:id="7556" w:name="_Toc309660976"/>
      <w:bookmarkStart w:id="7557" w:name="_Toc309661145"/>
      <w:bookmarkStart w:id="7558" w:name="_Toc309823185"/>
      <w:bookmarkStart w:id="7559" w:name="_Toc309845131"/>
      <w:bookmarkStart w:id="7560" w:name="_Toc309893373"/>
      <w:bookmarkStart w:id="7561" w:name="_Toc309898815"/>
      <w:bookmarkStart w:id="7562" w:name="_Toc309898986"/>
      <w:bookmarkStart w:id="7563" w:name="_Toc309997610"/>
      <w:bookmarkStart w:id="7564" w:name="_Toc310098939"/>
      <w:bookmarkStart w:id="7565" w:name="_Toc310152058"/>
      <w:bookmarkStart w:id="7566" w:name="_Toc310152227"/>
      <w:bookmarkStart w:id="7567" w:name="_Toc310179034"/>
      <w:bookmarkStart w:id="7568" w:name="_Toc315369297"/>
      <w:bookmarkStart w:id="7569" w:name="_Toc315369467"/>
      <w:bookmarkStart w:id="7570" w:name="_Toc315540629"/>
      <w:bookmarkStart w:id="7571" w:name="_Toc316842825"/>
      <w:bookmarkStart w:id="7572" w:name="_Toc316846950"/>
      <w:bookmarkStart w:id="7573" w:name="_Toc316917122"/>
      <w:bookmarkStart w:id="7574" w:name="_Toc316923286"/>
      <w:bookmarkStart w:id="7575" w:name="_Toc316923471"/>
      <w:bookmarkStart w:id="7576" w:name="_Toc317154978"/>
      <w:bookmarkStart w:id="7577" w:name="_Toc317420255"/>
      <w:bookmarkStart w:id="7578" w:name="_Toc317787545"/>
      <w:bookmarkStart w:id="7579" w:name="_Toc317964380"/>
      <w:bookmarkStart w:id="7580" w:name="_Toc318017832"/>
      <w:bookmarkStart w:id="7581" w:name="_Toc318021485"/>
      <w:bookmarkStart w:id="7582" w:name="_Toc318021875"/>
      <w:bookmarkStart w:id="7583" w:name="_Toc318108209"/>
      <w:bookmarkStart w:id="7584" w:name="_Toc318208418"/>
      <w:bookmarkStart w:id="7585" w:name="_Toc318285618"/>
      <w:bookmarkStart w:id="7586" w:name="_Toc318468418"/>
      <w:bookmarkStart w:id="7587" w:name="_Toc318562876"/>
      <w:bookmarkStart w:id="7588" w:name="_Toc318563071"/>
      <w:r w:rsidRPr="00EB422D">
        <w:rPr>
          <w:rStyle w:val="Heading3Char"/>
        </w:rPr>
        <w:t>(f) Dealing with the matrix R</w:t>
      </w:r>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r w:rsidRPr="00EB422D">
        <w:rPr>
          <w:rStyle w:val="Heading3Char"/>
        </w:rPr>
        <w:t xml:space="preserve"> </w:t>
      </w:r>
      <w:r>
        <w:t xml:space="preserve"> </w:t>
      </w:r>
    </w:p>
    <w:p w14:paraId="6C169636" w14:textId="77777777" w:rsidR="00D2264E" w:rsidRDefault="00D2264E" w:rsidP="00770057"/>
    <w:p w14:paraId="398D99A4" w14:textId="77777777" w:rsidR="00770057" w:rsidRPr="0090271F" w:rsidRDefault="00770057" w:rsidP="00770057">
      <w:r>
        <w:t>Consider the translation of this partial derivative into the new up</w:t>
      </w:r>
      <w:r w:rsidR="00C85F77">
        <w:t>/</w:t>
      </w:r>
      <w:r>
        <w:t>down notation</w:t>
      </w:r>
      <w:r w:rsidR="00E0534B">
        <w:t>.</w:t>
      </w:r>
      <w:r>
        <w:t xml:space="preserve"> </w:t>
      </w:r>
      <w:r w:rsidR="00E0534B">
        <w:t>S</w:t>
      </w:r>
      <w:r>
        <w:t xml:space="preserve">ince </w:t>
      </w:r>
      <w:r w:rsidR="00E0534B">
        <w:t>the</w:t>
      </w:r>
      <w:r>
        <w:t xml:space="preserve"> differential d</w:t>
      </w:r>
      <w:r w:rsidRPr="00D94626">
        <w:rPr>
          <w:b/>
        </w:rPr>
        <w:t>x</w:t>
      </w:r>
      <w:r>
        <w:t xml:space="preserve"> element is contravariant and </w:t>
      </w:r>
      <w:r w:rsidR="00C85F77">
        <w:t xml:space="preserve">is now </w:t>
      </w:r>
      <w:r>
        <w:t>written dx</w:t>
      </w:r>
      <w:r>
        <w:rPr>
          <w:rStyle w:val="superscript"/>
        </w:rPr>
        <w:t>i</w:t>
      </w:r>
      <w:r>
        <w:t xml:space="preserve"> , </w:t>
      </w:r>
    </w:p>
    <w:p w14:paraId="084C0485" w14:textId="77777777" w:rsidR="00770057" w:rsidRDefault="00770057" w:rsidP="00770057"/>
    <w:p w14:paraId="675610EB" w14:textId="77777777" w:rsidR="00770057" w:rsidRDefault="00770057" w:rsidP="00770057">
      <w:r>
        <w:tab/>
        <w:t xml:space="preserve">  (∂x'</w:t>
      </w:r>
      <w:r>
        <w:rPr>
          <w:rStyle w:val="subscript"/>
        </w:rPr>
        <w:t>i</w:t>
      </w:r>
      <w:r>
        <w:t>/∂x</w:t>
      </w:r>
      <w:r>
        <w:rPr>
          <w:rStyle w:val="subscript"/>
        </w:rPr>
        <w:t>k</w:t>
      </w:r>
      <w:r>
        <w:t>)</w:t>
      </w:r>
      <w:r>
        <w:tab/>
      </w:r>
      <w:r>
        <w:tab/>
      </w:r>
      <w:r>
        <w:tab/>
      </w:r>
      <w:r>
        <w:tab/>
        <w:t xml:space="preserve">→ </w:t>
      </w:r>
      <w:r>
        <w:tab/>
        <w:t>(∂x'</w:t>
      </w:r>
      <w:r>
        <w:rPr>
          <w:rStyle w:val="superscript"/>
        </w:rPr>
        <w:t>i</w:t>
      </w:r>
      <w:r>
        <w:t>/∂x</w:t>
      </w:r>
      <w:r>
        <w:rPr>
          <w:rStyle w:val="superscript"/>
        </w:rPr>
        <w:t>k</w:t>
      </w:r>
      <w:r>
        <w:t xml:space="preserve">) </w:t>
      </w:r>
    </w:p>
    <w:p w14:paraId="6BD406D2" w14:textId="77777777" w:rsidR="00770057" w:rsidRDefault="00770057" w:rsidP="00770057"/>
    <w:p w14:paraId="4016A55E" w14:textId="77777777" w:rsidR="00770057" w:rsidRDefault="00770057" w:rsidP="00770057">
      <w:r>
        <w:t>In terms of "existence", this object has one leg in each space of Picture A.  The gradient operator ∂/∂x</w:t>
      </w:r>
      <w:r>
        <w:rPr>
          <w:rStyle w:val="subscript"/>
        </w:rPr>
        <w:t>k</w:t>
      </w:r>
      <w:r>
        <w:t xml:space="preserve"> is an x-space thing, while x'</w:t>
      </w:r>
      <w:r>
        <w:rPr>
          <w:rStyle w:val="superscript"/>
        </w:rPr>
        <w:t>i</w:t>
      </w:r>
      <w:r>
        <w:t xml:space="preserve"> is an x'-space thing. Since this object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it seems clear that each of the two indices has a well-defined nature. We showed that the gradient is a covariant vector, so we regard k as a covariant index. And of course dx'</w:t>
      </w:r>
      <w:r>
        <w:rPr>
          <w:rStyle w:val="superscript"/>
        </w:rPr>
        <w:t>i</w:t>
      </w:r>
      <w:r>
        <w:t xml:space="preserve"> is a contravariant vector, so</w:t>
      </w:r>
      <w:r w:rsidR="009A0D1D">
        <w:t xml:space="preserve"> i is a contravariant index. H</w:t>
      </w:r>
      <w:r>
        <w:t>ere</w:t>
      </w:r>
      <w:r w:rsidR="009A0D1D">
        <w:t xml:space="preserve"> then</w:t>
      </w:r>
      <w:r>
        <w:t xml:space="preserve"> </w:t>
      </w:r>
      <w:r w:rsidR="009A0D1D">
        <w:t xml:space="preserve">is the proper translation: </w:t>
      </w:r>
    </w:p>
    <w:p w14:paraId="3FD2E363" w14:textId="77777777" w:rsidR="00770057" w:rsidRDefault="00770057" w:rsidP="00770057"/>
    <w:p w14:paraId="186A1772" w14:textId="77777777" w:rsidR="00770057" w:rsidRPr="006E449A" w:rsidRDefault="00770057" w:rsidP="00770057">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39123905" w14:textId="77777777" w:rsidR="00770057" w:rsidRPr="006E449A" w:rsidRDefault="00770057" w:rsidP="00770057"/>
    <w:p w14:paraId="0B224F09" w14:textId="77777777" w:rsidR="00421D75" w:rsidRDefault="00770057" w:rsidP="00770057">
      <w:r>
        <w:t>To summarize, R</w:t>
      </w:r>
      <w:r>
        <w:rPr>
          <w:rStyle w:val="superscript"/>
        </w:rPr>
        <w:t>i</w:t>
      </w:r>
      <w:r>
        <w:rPr>
          <w:rStyle w:val="subscript"/>
        </w:rPr>
        <w:t>k</w:t>
      </w:r>
      <w:r>
        <w:t xml:space="preserve"> is </w:t>
      </w:r>
      <w:r w:rsidRPr="00B9327D">
        <w:rPr>
          <w:i/>
        </w:rPr>
        <w:t>not</w:t>
      </w:r>
      <w:r>
        <w:t xml:space="preserve"> a mixed rank-2 tensor, though it looks just like one. Therefore ,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w:t>
      </w:r>
      <w:r w:rsidR="00E0534B">
        <w:t>al</w:t>
      </w:r>
      <w:r>
        <w:t xml:space="preserve"> nature, and we </w:t>
      </w:r>
      <w:r w:rsidR="009A0D1D">
        <w:t>place</w:t>
      </w:r>
      <w:r>
        <w:t xml:space="preserve"> them up and down in the proper manner. </w:t>
      </w:r>
    </w:p>
    <w:p w14:paraId="3E3EB40F" w14:textId="77777777" w:rsidR="00770057" w:rsidRPr="00421D75" w:rsidRDefault="00421D75" w:rsidP="00770057">
      <w:r>
        <w:tab/>
        <w:t xml:space="preserve">It is very typical for </w:t>
      </w:r>
      <w:r w:rsidR="009A0D1D">
        <w:t>an object</w:t>
      </w:r>
      <w:r>
        <w:t xml:space="preserve"> to have up and down indices but the object is not a tensor.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a contravariant vector. </w:t>
      </w:r>
    </w:p>
    <w:p w14:paraId="068E683D" w14:textId="77777777" w:rsidR="00770057" w:rsidRDefault="00770057" w:rsidP="00770057">
      <w:r>
        <w:tab/>
        <w:t>Consider now the translation of the transformation rule for a contravariant vector</w:t>
      </w:r>
    </w:p>
    <w:p w14:paraId="204195E6" w14:textId="77777777" w:rsidR="00770057" w:rsidRDefault="00770057" w:rsidP="00770057"/>
    <w:p w14:paraId="0F2052B4" w14:textId="77777777" w:rsidR="00770057" w:rsidRPr="003922D0" w:rsidRDefault="00770057" w:rsidP="00770057">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p>
    <w:p w14:paraId="66117511" w14:textId="77777777" w:rsidR="00770057" w:rsidRDefault="00770057" w:rsidP="00770057"/>
    <w:p w14:paraId="46C4F76D" w14:textId="77777777" w:rsidR="00770057" w:rsidRPr="009D1339" w:rsidRDefault="00770057" w:rsidP="00770057">
      <w:pPr>
        <w:rPr>
          <w:color w:val="FF0000"/>
        </w:rPr>
      </w:pPr>
      <w:r>
        <w:t>Even though R is not a tensor, we see that index b is contracted and is thus neutralized from the evaluation of the tensor nature of the RHS. This leaves upper index a as the only free index, indicating that the RHS is a contravariant vector, and this of course then matches the LHS. So we can deal with the indices on R just as we deal with indices on true tensors.</w:t>
      </w:r>
    </w:p>
    <w:p w14:paraId="0D54D9CE" w14:textId="77777777" w:rsidR="00770057" w:rsidRDefault="00770057" w:rsidP="00770057">
      <w:r>
        <w:tab/>
        <w:t>Notice that, even though both sides of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have the same "tensor nature" (both sides are a contravariant vector) one cannot ask how the equation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"transforms" under a transformation. That question can only be asked about equations constructed of objects all of which are tensors in the same space. Here V and half of R are in one space, and V' and the other half of R are in a different space. There is no object called R', as if R were in x-space and R' were in x'-space. </w:t>
      </w:r>
    </w:p>
    <w:p w14:paraId="0B347913" w14:textId="77777777" w:rsidR="00667644" w:rsidRDefault="00667644" w:rsidP="00770057">
      <w:pPr>
        <w:rPr>
          <w:rStyle w:val="Heading3Char"/>
        </w:rPr>
      </w:pPr>
      <w:bookmarkStart w:id="7589" w:name="_Toc304796657"/>
      <w:bookmarkStart w:id="7590" w:name="_Toc304796739"/>
      <w:bookmarkStart w:id="7591" w:name="_Toc304796821"/>
      <w:bookmarkStart w:id="7592" w:name="_Toc304796903"/>
      <w:bookmarkStart w:id="7593" w:name="_Toc304796985"/>
      <w:bookmarkStart w:id="7594" w:name="_Toc304833634"/>
      <w:bookmarkStart w:id="7595" w:name="_Toc304915706"/>
      <w:bookmarkStart w:id="7596" w:name="_Toc305347313"/>
      <w:bookmarkStart w:id="7597" w:name="_Toc305618193"/>
      <w:bookmarkStart w:id="7598" w:name="_Toc305663766"/>
      <w:bookmarkStart w:id="7599" w:name="_Toc305663863"/>
      <w:bookmarkStart w:id="7600" w:name="_Toc305665787"/>
      <w:bookmarkStart w:id="7601" w:name="_Toc305666326"/>
      <w:bookmarkStart w:id="7602" w:name="_Toc305684702"/>
      <w:bookmarkStart w:id="7603" w:name="_Toc305684804"/>
      <w:bookmarkStart w:id="7604" w:name="_Toc305687097"/>
      <w:bookmarkStart w:id="7605" w:name="_Toc305690373"/>
      <w:bookmarkStart w:id="7606" w:name="_Toc305702632"/>
      <w:bookmarkStart w:id="7607" w:name="_Toc305867768"/>
      <w:bookmarkStart w:id="7608" w:name="_Toc305918152"/>
      <w:bookmarkStart w:id="7609" w:name="_Toc305926186"/>
      <w:bookmarkStart w:id="7610" w:name="_Toc305928033"/>
      <w:bookmarkStart w:id="7611" w:name="_Toc305928142"/>
      <w:bookmarkStart w:id="7612" w:name="_Toc305954617"/>
      <w:bookmarkStart w:id="7613" w:name="_Toc306011102"/>
      <w:bookmarkStart w:id="7614" w:name="_Toc306129956"/>
      <w:bookmarkStart w:id="7615" w:name="_Toc306130073"/>
      <w:bookmarkStart w:id="7616" w:name="_Toc306196155"/>
      <w:bookmarkStart w:id="7617" w:name="_Toc306341526"/>
      <w:bookmarkStart w:id="7618" w:name="_Toc306356704"/>
      <w:bookmarkStart w:id="7619" w:name="_Toc306356818"/>
      <w:bookmarkStart w:id="7620" w:name="_Toc306356934"/>
      <w:bookmarkStart w:id="7621" w:name="_Toc306357049"/>
      <w:bookmarkStart w:id="7622" w:name="_Toc306357161"/>
      <w:bookmarkStart w:id="7623" w:name="_Toc306357268"/>
      <w:bookmarkStart w:id="7624" w:name="_Toc306357386"/>
      <w:bookmarkStart w:id="7625" w:name="_Toc306357506"/>
      <w:bookmarkStart w:id="7626" w:name="_Toc306371988"/>
      <w:bookmarkStart w:id="7627" w:name="_Toc306372110"/>
      <w:bookmarkStart w:id="7628" w:name="_Toc306378485"/>
      <w:bookmarkStart w:id="7629" w:name="_Toc306378641"/>
      <w:bookmarkStart w:id="7630" w:name="_Toc306379949"/>
      <w:bookmarkStart w:id="7631" w:name="_Toc306384868"/>
      <w:bookmarkStart w:id="7632" w:name="_Toc306386119"/>
      <w:bookmarkStart w:id="7633" w:name="_Toc306386249"/>
      <w:bookmarkStart w:id="7634" w:name="_Toc306632751"/>
      <w:bookmarkStart w:id="7635" w:name="_Toc306632884"/>
      <w:bookmarkStart w:id="7636" w:name="_Toc306633016"/>
      <w:bookmarkStart w:id="7637" w:name="_Toc306633151"/>
      <w:bookmarkStart w:id="7638" w:name="_Toc306633283"/>
      <w:bookmarkStart w:id="7639" w:name="_Toc306633415"/>
      <w:bookmarkStart w:id="7640" w:name="_Toc306731905"/>
      <w:bookmarkStart w:id="7641" w:name="_Toc306732038"/>
      <w:bookmarkStart w:id="7642" w:name="_Toc306782959"/>
      <w:bookmarkStart w:id="7643" w:name="_Toc306817830"/>
      <w:bookmarkStart w:id="7644" w:name="_Toc306886231"/>
      <w:bookmarkStart w:id="7645" w:name="_Toc306886411"/>
      <w:bookmarkStart w:id="7646" w:name="_Toc306886539"/>
      <w:bookmarkStart w:id="7647" w:name="_Toc306903320"/>
      <w:bookmarkStart w:id="7648" w:name="_Toc306957305"/>
      <w:bookmarkStart w:id="7649" w:name="_Toc306971634"/>
      <w:bookmarkStart w:id="7650" w:name="_Toc306983453"/>
      <w:bookmarkStart w:id="7651" w:name="_Toc306983900"/>
      <w:bookmarkStart w:id="7652" w:name="_Toc307336596"/>
      <w:bookmarkStart w:id="7653" w:name="_Toc307336724"/>
      <w:bookmarkStart w:id="7654" w:name="_Toc307336852"/>
      <w:bookmarkStart w:id="7655" w:name="_Toc307387469"/>
      <w:bookmarkStart w:id="7656" w:name="_Toc307589598"/>
      <w:bookmarkStart w:id="7657" w:name="_Toc307751092"/>
      <w:bookmarkStart w:id="7658" w:name="_Toc307834336"/>
      <w:bookmarkStart w:id="7659" w:name="_Toc307842529"/>
      <w:bookmarkStart w:id="7660" w:name="_Toc307899193"/>
      <w:bookmarkStart w:id="7661" w:name="_Toc307899348"/>
      <w:bookmarkStart w:id="7662" w:name="_Toc307947585"/>
      <w:bookmarkStart w:id="7663" w:name="_Toc307947732"/>
      <w:bookmarkStart w:id="7664" w:name="_Toc308102889"/>
      <w:bookmarkStart w:id="7665" w:name="_Toc308103037"/>
      <w:bookmarkStart w:id="7666" w:name="_Toc308103184"/>
      <w:bookmarkStart w:id="7667" w:name="_Toc308162993"/>
      <w:bookmarkStart w:id="7668" w:name="_Toc308189280"/>
      <w:bookmarkStart w:id="7669" w:name="_Toc308447321"/>
      <w:bookmarkStart w:id="7670" w:name="_Toc308447474"/>
      <w:bookmarkStart w:id="7671" w:name="_Toc308512699"/>
      <w:bookmarkStart w:id="7672" w:name="_Toc309299748"/>
      <w:bookmarkStart w:id="7673" w:name="_Toc309379090"/>
      <w:bookmarkStart w:id="7674" w:name="_Toc309380532"/>
      <w:bookmarkStart w:id="7675" w:name="_Toc309381727"/>
      <w:bookmarkStart w:id="7676" w:name="_Toc309473361"/>
      <w:bookmarkStart w:id="7677" w:name="_Toc309474033"/>
      <w:bookmarkStart w:id="7678" w:name="_Toc309480030"/>
      <w:bookmarkStart w:id="7679" w:name="_Toc309652273"/>
      <w:bookmarkStart w:id="7680" w:name="_Toc309660977"/>
      <w:bookmarkStart w:id="7681" w:name="_Toc309661146"/>
      <w:bookmarkStart w:id="7682" w:name="_Toc309823186"/>
      <w:bookmarkStart w:id="7683" w:name="_Toc309845132"/>
      <w:bookmarkStart w:id="7684" w:name="_Toc309893374"/>
      <w:bookmarkStart w:id="7685" w:name="_Toc309898816"/>
      <w:bookmarkStart w:id="7686" w:name="_Toc309898987"/>
      <w:bookmarkStart w:id="7687" w:name="_Toc309997611"/>
      <w:bookmarkStart w:id="7688" w:name="_Toc310098940"/>
    </w:p>
    <w:p w14:paraId="77157B15" w14:textId="77777777" w:rsidR="00F83D31" w:rsidRDefault="00F83D31" w:rsidP="00770057">
      <w:pPr>
        <w:rPr>
          <w:rStyle w:val="Heading3Char"/>
        </w:rPr>
      </w:pPr>
      <w:bookmarkStart w:id="7689" w:name="_Toc310152059"/>
      <w:bookmarkStart w:id="7690" w:name="_Toc310152228"/>
      <w:bookmarkStart w:id="7691" w:name="_Toc310179035"/>
      <w:bookmarkStart w:id="7692" w:name="_Toc315369298"/>
      <w:bookmarkStart w:id="7693" w:name="_Toc315369468"/>
      <w:bookmarkStart w:id="7694" w:name="_Toc315540630"/>
      <w:bookmarkStart w:id="7695" w:name="_Toc316842826"/>
      <w:bookmarkStart w:id="7696" w:name="_Toc316846951"/>
      <w:bookmarkStart w:id="7697" w:name="_Toc316917123"/>
      <w:bookmarkStart w:id="7698" w:name="_Toc316923287"/>
      <w:bookmarkStart w:id="7699" w:name="_Toc316923472"/>
    </w:p>
    <w:p w14:paraId="0E1FC2C7" w14:textId="77777777" w:rsidR="00D2264E" w:rsidRDefault="00770057" w:rsidP="00770057">
      <w:pPr>
        <w:rPr>
          <w:rStyle w:val="Heading3Char"/>
        </w:rPr>
      </w:pPr>
      <w:bookmarkStart w:id="7700" w:name="_Toc317154979"/>
      <w:bookmarkStart w:id="7701" w:name="_Toc317420256"/>
      <w:bookmarkStart w:id="7702" w:name="_Toc317787546"/>
      <w:bookmarkStart w:id="7703" w:name="_Toc317964381"/>
      <w:bookmarkStart w:id="7704" w:name="_Toc318017833"/>
      <w:bookmarkStart w:id="7705" w:name="_Toc318021486"/>
      <w:bookmarkStart w:id="7706" w:name="_Toc318021876"/>
      <w:bookmarkStart w:id="7707" w:name="_Toc318108210"/>
      <w:bookmarkStart w:id="7708" w:name="_Toc318208419"/>
      <w:bookmarkStart w:id="7709" w:name="_Toc318285619"/>
      <w:bookmarkStart w:id="7710" w:name="_Toc318468419"/>
      <w:bookmarkStart w:id="7711" w:name="_Toc318562877"/>
      <w:bookmarkStart w:id="7712" w:name="_Toc318563072"/>
      <w:r w:rsidRPr="00EB422D">
        <w:rPr>
          <w:rStyle w:val="Heading3Char"/>
        </w:rPr>
        <w:t>(g) Repeat the above section for S</w:t>
      </w:r>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r w:rsidRPr="00EB422D">
        <w:rPr>
          <w:rStyle w:val="Heading3Char"/>
        </w:rPr>
        <w:t xml:space="preserve"> </w:t>
      </w:r>
    </w:p>
    <w:p w14:paraId="7380005E" w14:textId="77777777" w:rsidR="00D2264E" w:rsidRDefault="00D2264E" w:rsidP="00770057">
      <w:pPr>
        <w:rPr>
          <w:rStyle w:val="Heading3Char"/>
        </w:rPr>
      </w:pPr>
    </w:p>
    <w:p w14:paraId="109AF935" w14:textId="77777777" w:rsidR="00770057" w:rsidRDefault="00770057" w:rsidP="00770057">
      <w:r>
        <w:t>We omit the words and just show the translations</w:t>
      </w:r>
    </w:p>
    <w:p w14:paraId="24571ED4" w14:textId="77777777" w:rsidR="00770057" w:rsidRDefault="00770057" w:rsidP="00770057"/>
    <w:p w14:paraId="3D4663D0" w14:textId="77777777" w:rsidR="00770057" w:rsidRDefault="00770057" w:rsidP="00770057">
      <w:r>
        <w:tab/>
      </w:r>
      <w:r>
        <w:tab/>
        <w:t xml:space="preserve">  (∂x</w:t>
      </w:r>
      <w:r>
        <w:rPr>
          <w:rStyle w:val="subscript"/>
        </w:rPr>
        <w:t>i</w:t>
      </w:r>
      <w:r>
        <w:t>/∂x'</w:t>
      </w:r>
      <w:r>
        <w:rPr>
          <w:rStyle w:val="subscript"/>
        </w:rPr>
        <w:t>k</w:t>
      </w:r>
      <w:r>
        <w:t>)</w:t>
      </w:r>
      <w:r>
        <w:tab/>
      </w:r>
      <w:r>
        <w:tab/>
        <w:t xml:space="preserve">→ </w:t>
      </w:r>
      <w:r>
        <w:tab/>
      </w:r>
      <w:r>
        <w:tab/>
        <w:t>(∂x</w:t>
      </w:r>
      <w:r>
        <w:rPr>
          <w:rStyle w:val="superscript"/>
        </w:rPr>
        <w:t>i</w:t>
      </w:r>
      <w:r>
        <w:t>/∂x'</w:t>
      </w:r>
      <w:r>
        <w:rPr>
          <w:rStyle w:val="superscript"/>
        </w:rPr>
        <w:t>k</w:t>
      </w:r>
      <w:r>
        <w:t xml:space="preserve">) </w:t>
      </w:r>
    </w:p>
    <w:p w14:paraId="506FF043" w14:textId="77777777" w:rsidR="00770057" w:rsidRDefault="00770057" w:rsidP="00770057"/>
    <w:p w14:paraId="7161220A" w14:textId="77777777" w:rsidR="00770057" w:rsidRPr="006E449A" w:rsidRDefault="00770057" w:rsidP="00770057">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3663C275" w14:textId="77777777" w:rsidR="00770057" w:rsidRDefault="00770057" w:rsidP="00770057"/>
    <w:p w14:paraId="2C27E0D7" w14:textId="77777777" w:rsidR="00770057" w:rsidRDefault="00770057" w:rsidP="00770057">
      <w:r>
        <w:tab/>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covariant</w:t>
      </w:r>
      <w:r w:rsidR="009E4630">
        <w:t xml:space="preserve"> </w:t>
      </w:r>
    </w:p>
    <w:p w14:paraId="10E965E2" w14:textId="77777777" w:rsidR="00770057" w:rsidRDefault="00770057" w:rsidP="00770057"/>
    <w:p w14:paraId="64F65768" w14:textId="77777777" w:rsidR="00D2264E" w:rsidRDefault="00770057" w:rsidP="00770057">
      <w:pPr>
        <w:rPr>
          <w:rStyle w:val="Heading3Char"/>
        </w:rPr>
      </w:pPr>
      <w:bookmarkStart w:id="7713" w:name="_Toc304796658"/>
      <w:bookmarkStart w:id="7714" w:name="_Toc304796740"/>
      <w:bookmarkStart w:id="7715" w:name="_Toc304796822"/>
      <w:bookmarkStart w:id="7716" w:name="_Toc304796904"/>
      <w:bookmarkStart w:id="7717" w:name="_Toc304796986"/>
      <w:bookmarkStart w:id="7718" w:name="_Toc304833635"/>
      <w:bookmarkStart w:id="7719" w:name="_Toc304915707"/>
      <w:bookmarkStart w:id="7720" w:name="_Toc305347314"/>
      <w:bookmarkStart w:id="7721" w:name="_Toc305618194"/>
      <w:bookmarkStart w:id="7722" w:name="_Toc305663767"/>
      <w:bookmarkStart w:id="7723" w:name="_Toc305663864"/>
      <w:bookmarkStart w:id="7724" w:name="_Toc305665788"/>
      <w:bookmarkStart w:id="7725" w:name="_Toc305666327"/>
      <w:bookmarkStart w:id="7726" w:name="_Toc305684703"/>
      <w:bookmarkStart w:id="7727" w:name="_Toc305684805"/>
      <w:bookmarkStart w:id="7728" w:name="_Toc305687098"/>
      <w:bookmarkStart w:id="7729" w:name="_Toc305690374"/>
      <w:bookmarkStart w:id="7730" w:name="_Toc305702633"/>
      <w:bookmarkStart w:id="7731" w:name="_Toc305867769"/>
      <w:bookmarkStart w:id="7732" w:name="_Toc305918153"/>
      <w:bookmarkStart w:id="7733" w:name="_Toc305926187"/>
      <w:bookmarkStart w:id="7734" w:name="_Toc305928034"/>
      <w:bookmarkStart w:id="7735" w:name="_Toc305928143"/>
      <w:bookmarkStart w:id="7736" w:name="_Toc305954618"/>
      <w:bookmarkStart w:id="7737" w:name="_Toc306011103"/>
      <w:bookmarkStart w:id="7738" w:name="_Toc306129957"/>
      <w:bookmarkStart w:id="7739" w:name="_Toc306130074"/>
      <w:bookmarkStart w:id="7740" w:name="_Toc306196156"/>
      <w:bookmarkStart w:id="7741" w:name="_Toc306341527"/>
      <w:bookmarkStart w:id="7742" w:name="_Toc306356705"/>
      <w:bookmarkStart w:id="7743" w:name="_Toc306356819"/>
      <w:bookmarkStart w:id="7744" w:name="_Toc306356935"/>
      <w:bookmarkStart w:id="7745" w:name="_Toc306357050"/>
      <w:bookmarkStart w:id="7746" w:name="_Toc306357162"/>
      <w:bookmarkStart w:id="7747" w:name="_Toc306357269"/>
      <w:bookmarkStart w:id="7748" w:name="_Toc306357387"/>
      <w:bookmarkStart w:id="7749" w:name="_Toc306357507"/>
      <w:bookmarkStart w:id="7750" w:name="_Toc306371989"/>
      <w:bookmarkStart w:id="7751" w:name="_Toc306372111"/>
      <w:bookmarkStart w:id="7752" w:name="_Toc306378486"/>
      <w:bookmarkStart w:id="7753" w:name="_Toc306378642"/>
      <w:bookmarkStart w:id="7754" w:name="_Toc306379950"/>
      <w:bookmarkStart w:id="7755" w:name="_Toc306384869"/>
      <w:bookmarkStart w:id="7756" w:name="_Toc306386120"/>
      <w:bookmarkStart w:id="7757" w:name="_Toc306386250"/>
      <w:bookmarkStart w:id="7758" w:name="_Toc306632752"/>
      <w:bookmarkStart w:id="7759" w:name="_Toc306632885"/>
      <w:bookmarkStart w:id="7760" w:name="_Toc306633017"/>
      <w:bookmarkStart w:id="7761" w:name="_Toc306633152"/>
      <w:bookmarkStart w:id="7762" w:name="_Toc306633284"/>
      <w:bookmarkStart w:id="7763" w:name="_Toc306633416"/>
      <w:bookmarkStart w:id="7764" w:name="_Toc306731906"/>
      <w:bookmarkStart w:id="7765" w:name="_Toc306732039"/>
      <w:bookmarkStart w:id="7766" w:name="_Toc306782960"/>
      <w:bookmarkStart w:id="7767" w:name="_Toc306817831"/>
      <w:bookmarkStart w:id="7768" w:name="_Toc306886232"/>
      <w:bookmarkStart w:id="7769" w:name="_Toc306886412"/>
      <w:bookmarkStart w:id="7770" w:name="_Toc306886540"/>
      <w:bookmarkStart w:id="7771" w:name="_Toc306903321"/>
      <w:bookmarkStart w:id="7772" w:name="_Toc306957306"/>
      <w:bookmarkStart w:id="7773" w:name="_Toc306971635"/>
      <w:bookmarkStart w:id="7774" w:name="_Toc306983454"/>
      <w:bookmarkStart w:id="7775" w:name="_Toc306983901"/>
      <w:bookmarkStart w:id="7776" w:name="_Toc307336597"/>
      <w:bookmarkStart w:id="7777" w:name="_Toc307336725"/>
      <w:bookmarkStart w:id="7778" w:name="_Toc307336853"/>
      <w:bookmarkStart w:id="7779" w:name="_Toc307387470"/>
      <w:bookmarkStart w:id="7780" w:name="_Toc307589599"/>
      <w:bookmarkStart w:id="7781" w:name="_Toc307751093"/>
      <w:bookmarkStart w:id="7782" w:name="_Toc307834337"/>
      <w:bookmarkStart w:id="7783" w:name="_Toc307842530"/>
      <w:bookmarkStart w:id="7784" w:name="_Toc307899194"/>
      <w:bookmarkStart w:id="7785" w:name="_Toc307899349"/>
      <w:bookmarkStart w:id="7786" w:name="_Toc307947586"/>
      <w:bookmarkStart w:id="7787" w:name="_Toc307947733"/>
      <w:bookmarkStart w:id="7788" w:name="_Toc308102890"/>
      <w:bookmarkStart w:id="7789" w:name="_Toc308103038"/>
      <w:bookmarkStart w:id="7790" w:name="_Toc308103185"/>
      <w:bookmarkStart w:id="7791" w:name="_Toc308162994"/>
      <w:bookmarkStart w:id="7792" w:name="_Toc308189281"/>
      <w:bookmarkStart w:id="7793" w:name="_Toc308447322"/>
      <w:bookmarkStart w:id="7794" w:name="_Toc308447475"/>
      <w:bookmarkStart w:id="7795" w:name="_Toc308512700"/>
      <w:bookmarkStart w:id="7796" w:name="_Toc309299749"/>
      <w:bookmarkStart w:id="7797" w:name="_Toc309379091"/>
      <w:bookmarkStart w:id="7798" w:name="_Toc309380533"/>
      <w:bookmarkStart w:id="7799" w:name="_Toc309381728"/>
      <w:bookmarkStart w:id="7800" w:name="_Toc309473362"/>
      <w:bookmarkStart w:id="7801" w:name="_Toc309474034"/>
      <w:bookmarkStart w:id="7802" w:name="_Toc309480031"/>
      <w:bookmarkStart w:id="7803" w:name="_Toc309652274"/>
      <w:bookmarkStart w:id="7804" w:name="_Toc309660978"/>
      <w:bookmarkStart w:id="7805" w:name="_Toc309661147"/>
      <w:bookmarkStart w:id="7806" w:name="_Toc309823187"/>
      <w:bookmarkStart w:id="7807" w:name="_Toc309845133"/>
      <w:bookmarkStart w:id="7808" w:name="_Toc309893375"/>
      <w:bookmarkStart w:id="7809" w:name="_Toc309898817"/>
      <w:bookmarkStart w:id="7810" w:name="_Toc309898988"/>
      <w:bookmarkStart w:id="7811" w:name="_Toc309997612"/>
      <w:bookmarkStart w:id="7812" w:name="_Toc310098941"/>
      <w:bookmarkStart w:id="7813" w:name="_Toc310152060"/>
      <w:bookmarkStart w:id="7814" w:name="_Toc310152229"/>
      <w:bookmarkStart w:id="7815" w:name="_Toc310179036"/>
      <w:bookmarkStart w:id="7816" w:name="_Toc315369299"/>
      <w:bookmarkStart w:id="7817" w:name="_Toc315369469"/>
      <w:bookmarkStart w:id="7818" w:name="_Toc315540631"/>
      <w:bookmarkStart w:id="7819" w:name="_Toc316842827"/>
      <w:bookmarkStart w:id="7820" w:name="_Toc316846952"/>
      <w:bookmarkStart w:id="7821" w:name="_Toc316917124"/>
      <w:bookmarkStart w:id="7822" w:name="_Toc316923288"/>
      <w:bookmarkStart w:id="7823" w:name="_Toc316923473"/>
      <w:bookmarkStart w:id="7824" w:name="_Toc317154980"/>
      <w:bookmarkStart w:id="7825" w:name="_Toc317420257"/>
      <w:bookmarkStart w:id="7826" w:name="_Toc317787547"/>
      <w:bookmarkStart w:id="7827" w:name="_Toc317964382"/>
      <w:bookmarkStart w:id="7828" w:name="_Toc318017834"/>
      <w:bookmarkStart w:id="7829" w:name="_Toc318021487"/>
      <w:bookmarkStart w:id="7830" w:name="_Toc318021877"/>
      <w:bookmarkStart w:id="7831" w:name="_Toc318108211"/>
      <w:bookmarkStart w:id="7832" w:name="_Toc318208420"/>
      <w:bookmarkStart w:id="7833" w:name="_Toc318285620"/>
      <w:bookmarkStart w:id="7834" w:name="_Toc318468420"/>
      <w:bookmarkStart w:id="7835" w:name="_Toc318562878"/>
      <w:bookmarkStart w:id="7836" w:name="_Toc318563073"/>
      <w:r w:rsidRPr="00EB422D">
        <w:rPr>
          <w:rStyle w:val="Heading3Char"/>
        </w:rPr>
        <w:t>(h)</w:t>
      </w:r>
      <w:r>
        <w:rPr>
          <w:rStyle w:val="Heading3Char"/>
        </w:rPr>
        <w:t xml:space="preserve"> </w:t>
      </w:r>
      <w:r w:rsidR="004C45BA">
        <w:rPr>
          <w:rStyle w:val="Heading3Char"/>
        </w:rPr>
        <w:t xml:space="preserve">About </w:t>
      </w:r>
      <w:r>
        <w:rPr>
          <w:rStyle w:val="Heading3Char"/>
        </w:rPr>
        <w:t>ε and δ</w:t>
      </w:r>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r>
        <w:rPr>
          <w:rStyle w:val="Heading3Char"/>
        </w:rPr>
        <w:t xml:space="preserve"> </w:t>
      </w:r>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p>
    <w:p w14:paraId="5984157C" w14:textId="77777777" w:rsidR="00D2264E" w:rsidRDefault="00D2264E" w:rsidP="00770057">
      <w:pPr>
        <w:rPr>
          <w:rStyle w:val="Heading3Char"/>
        </w:rPr>
      </w:pPr>
    </w:p>
    <w:p w14:paraId="3B3914AF" w14:textId="77777777" w:rsidR="00770057" w:rsidRDefault="00ED4DE0" w:rsidP="00770057">
      <w:r>
        <w:t>T</w:t>
      </w:r>
      <w:r w:rsidR="00770057">
        <w:t xml:space="preserve">he Kronecker δ </w:t>
      </w:r>
      <w:r>
        <w:t xml:space="preserve">is sometimes written in </w:t>
      </w:r>
      <w:r w:rsidR="00770057">
        <w:t>different ways to make things "look nice"</w:t>
      </w:r>
      <w:r>
        <w:t xml:space="preserve">, </w:t>
      </w:r>
    </w:p>
    <w:p w14:paraId="17DB40DD" w14:textId="77777777" w:rsidR="00770057" w:rsidRDefault="00770057" w:rsidP="00770057"/>
    <w:p w14:paraId="5154161B" w14:textId="77777777" w:rsidR="00ED4DE0" w:rsidRPr="00ED4DE0" w:rsidRDefault="00ED4DE0" w:rsidP="00770057">
      <w:pPr>
        <w:rPr>
          <w:rStyle w:val="subscript"/>
        </w:rPr>
      </w:pPr>
      <w:r>
        <w:tab/>
      </w:r>
      <w:r w:rsidR="00770057">
        <w:t>δ</w:t>
      </w:r>
      <w:r w:rsidR="00770057">
        <w:rPr>
          <w:rStyle w:val="subscript"/>
        </w:rPr>
        <w:t>a</w:t>
      </w:r>
      <w:r w:rsidR="00770057">
        <w:rPr>
          <w:rStyle w:val="superscript"/>
        </w:rPr>
        <w:t>b</w:t>
      </w:r>
      <w:r>
        <w:t xml:space="preserve"> =</w:t>
      </w:r>
      <w:r w:rsidR="00770057">
        <w:t xml:space="preserve"> </w:t>
      </w:r>
      <w:r>
        <w:t>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p>
    <w:p w14:paraId="21E0F003" w14:textId="77777777" w:rsidR="00ED4DE0" w:rsidRDefault="00ED4DE0" w:rsidP="00770057"/>
    <w:p w14:paraId="4D6473A3" w14:textId="77777777" w:rsidR="00ED4DE0" w:rsidRDefault="00E0534B" w:rsidP="00770057">
      <w:r>
        <w:t>S</w:t>
      </w:r>
      <w:r w:rsidR="00ED4DE0">
        <w:t xml:space="preserve">ection (m) </w:t>
      </w:r>
      <w:r>
        <w:t>will show</w:t>
      </w:r>
      <w:r w:rsidR="00ED4DE0">
        <w:t xml:space="preserve"> that one can regard the above sequence of equalities as saying</w:t>
      </w:r>
    </w:p>
    <w:p w14:paraId="21B5182C" w14:textId="77777777" w:rsidR="00ED4DE0" w:rsidRDefault="00ED4DE0" w:rsidP="00770057"/>
    <w:p w14:paraId="3B6D0F4D" w14:textId="77777777" w:rsidR="00ED4DE0" w:rsidRDefault="00ED4DE0" w:rsidP="00770057">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p>
    <w:p w14:paraId="61F0C31B" w14:textId="77777777" w:rsidR="00ED4DE0" w:rsidRDefault="00ED4DE0" w:rsidP="00770057"/>
    <w:p w14:paraId="6C79BD3F" w14:textId="77777777" w:rsidR="00ED4DE0" w:rsidRDefault="00ED4DE0" w:rsidP="00770057">
      <w:r>
        <w:t>where these g objects are mixed versions of the symmetric rank-2 metric tensor g</w:t>
      </w:r>
      <w:r>
        <w:rPr>
          <w:rStyle w:val="subscript"/>
        </w:rPr>
        <w:t>ab</w:t>
      </w:r>
      <w:r>
        <w:t xml:space="preserve">.  There is no </w:t>
      </w:r>
      <w:r w:rsidR="00893145">
        <w:t>"</w:t>
      </w:r>
      <w:r>
        <w:t>δ tensor</w:t>
      </w:r>
      <w:r w:rsidR="00893145">
        <w:t>"</w:t>
      </w:r>
      <w:r w:rsidR="004C45BA">
        <w:t xml:space="preserve">, it is the g tensor, but tradition is to write the diagonal objects using the δ symbol. </w:t>
      </w:r>
    </w:p>
    <w:p w14:paraId="155DFCF2" w14:textId="77777777" w:rsidR="00893145" w:rsidRDefault="00893145" w:rsidP="00770057"/>
    <w:p w14:paraId="51BD887C" w14:textId="77777777" w:rsidR="00893145" w:rsidRDefault="00893145" w:rsidP="00770057">
      <w:r>
        <w:t xml:space="preserve">The </w:t>
      </w:r>
      <w:r w:rsidR="00A83551">
        <w:t>object</w:t>
      </w:r>
      <w:r>
        <w:t xml:space="preserve"> ε</w:t>
      </w:r>
      <w:r>
        <w:rPr>
          <w:rStyle w:val="subscript"/>
        </w:rPr>
        <w:t>abc.</w:t>
      </w:r>
      <w:r w:rsidR="004C45BA">
        <w:rPr>
          <w:rStyle w:val="subscript"/>
        </w:rPr>
        <w:t>..</w:t>
      </w:r>
      <w:r>
        <w:t xml:space="preserve"> is a bit more complicated. It can at first be regarded as a mere bookkeeping device, in which </w:t>
      </w:r>
      <w:r w:rsidR="00A82529">
        <w:t>context</w:t>
      </w:r>
      <w:r>
        <w:t xml:space="preserve"> it is usually called "the permutation tensor". It appears for example </w:t>
      </w:r>
      <w:r w:rsidR="00A83551">
        <w:t xml:space="preserve">in </w:t>
      </w:r>
      <w:r>
        <w:t>the expansion of a determinant</w:t>
      </w:r>
    </w:p>
    <w:p w14:paraId="6F29DC34" w14:textId="77777777" w:rsidR="00893145" w:rsidRDefault="00893145" w:rsidP="00770057"/>
    <w:p w14:paraId="33F1AAF5" w14:textId="77777777" w:rsidR="00893145" w:rsidRPr="00A83551" w:rsidRDefault="00893145" w:rsidP="00770057">
      <w:r>
        <w:tab/>
        <w:t>det(M) = ε</w:t>
      </w:r>
      <w:r>
        <w:rPr>
          <w:rStyle w:val="subscript"/>
        </w:rPr>
        <w:t>abc...x</w:t>
      </w:r>
      <w:r>
        <w:t>M</w:t>
      </w:r>
      <w:r>
        <w:rPr>
          <w:rStyle w:val="subscript"/>
        </w:rPr>
        <w:t>1a</w:t>
      </w:r>
      <w:r>
        <w:t>M</w:t>
      </w:r>
      <w:r>
        <w:rPr>
          <w:rStyle w:val="subscript"/>
        </w:rPr>
        <w:t>2b</w:t>
      </w:r>
      <w:r>
        <w:t>.....M</w:t>
      </w:r>
      <w:r>
        <w:rPr>
          <w:rStyle w:val="subscript"/>
        </w:rPr>
        <w:t>Nx</w:t>
      </w:r>
      <w:r w:rsidR="00A83551">
        <w:t xml:space="preserve">  = ε</w:t>
      </w:r>
      <w:r w:rsidR="00A83551">
        <w:rPr>
          <w:rStyle w:val="subscript"/>
        </w:rPr>
        <w:t>abc...x</w:t>
      </w:r>
      <w:r w:rsidR="00A83551">
        <w:t>M</w:t>
      </w:r>
      <w:r w:rsidR="00A83551">
        <w:rPr>
          <w:rStyle w:val="subscript"/>
        </w:rPr>
        <w:t>a1</w:t>
      </w:r>
      <w:r w:rsidR="00A83551">
        <w:t>M</w:t>
      </w:r>
      <w:r w:rsidR="00A83551">
        <w:rPr>
          <w:rStyle w:val="subscript"/>
        </w:rPr>
        <w:t>b2</w:t>
      </w:r>
      <w:r w:rsidR="00A83551">
        <w:t>.....M</w:t>
      </w:r>
      <w:r w:rsidR="00A83551">
        <w:rPr>
          <w:rStyle w:val="subscript"/>
        </w:rPr>
        <w:t>xN</w:t>
      </w:r>
    </w:p>
    <w:p w14:paraId="59383A6A" w14:textId="77777777" w:rsidR="00893145" w:rsidRDefault="00893145" w:rsidP="00770057"/>
    <w:p w14:paraId="5D25E44D" w14:textId="77777777" w:rsidR="00893145" w:rsidRDefault="00893145" w:rsidP="00770057">
      <w:r>
        <w:t>or in a</w:t>
      </w:r>
      <w:r w:rsidR="00A83551">
        <w:t>n ordinary</w:t>
      </w:r>
      <w:r>
        <w:t xml:space="preserve"> cross product</w:t>
      </w:r>
    </w:p>
    <w:p w14:paraId="11B4381D" w14:textId="77777777" w:rsidR="00893145" w:rsidRDefault="00893145" w:rsidP="00770057"/>
    <w:p w14:paraId="49D977B7" w14:textId="77777777" w:rsidR="00893145" w:rsidRPr="00893145" w:rsidRDefault="00893145" w:rsidP="00770057">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p>
    <w:p w14:paraId="36D296C0" w14:textId="77777777" w:rsidR="00893145" w:rsidRDefault="00893145" w:rsidP="00770057"/>
    <w:p w14:paraId="47EE1379" w14:textId="77777777" w:rsidR="00893145" w:rsidRDefault="00A83551" w:rsidP="00770057">
      <w:r>
        <w:t>This permutation tensor</w:t>
      </w:r>
      <w:r w:rsidR="00893145">
        <w:t xml:space="preserve"> has the usual properties that ε</w:t>
      </w:r>
      <w:r w:rsidR="00893145">
        <w:rPr>
          <w:rStyle w:val="subscript"/>
        </w:rPr>
        <w:t xml:space="preserve">123...N </w:t>
      </w:r>
      <w:r w:rsidR="00893145">
        <w:t xml:space="preserve">= +1 ,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136DECFD" w14:textId="77777777" w:rsidR="004C45BA" w:rsidRDefault="00893145" w:rsidP="00770057">
      <w:r>
        <w:tab/>
        <w:t>At another level, however, ε</w:t>
      </w:r>
      <w:r>
        <w:rPr>
          <w:rStyle w:val="subscript"/>
        </w:rPr>
        <w:t>abc...x</w:t>
      </w:r>
      <w:r>
        <w:t xml:space="preserve"> with N indices</w:t>
      </w:r>
      <w:r w:rsidR="002D1843">
        <w:t xml:space="preserve"> (the same ε symbol is used)</w:t>
      </w:r>
      <w:r>
        <w:t xml:space="preserve"> is a </w:t>
      </w:r>
      <w:r w:rsidR="004C45BA">
        <w:t xml:space="preserve">covariant </w:t>
      </w:r>
      <w:r>
        <w:t xml:space="preserve">rank-N tensor density of weight -1 known as the Levi-Civita tensor. This subject is addressed in Appendix D in much detail. </w:t>
      </w:r>
      <w:r w:rsidR="004C45BA">
        <w:t>In what we call the Weinberg convention, individual indices of ε can be raised and lowered by g as discussed in section (d) just as with any tensor. Therefore, in Cartesian space with g = 1, indices on ε are raised and lowered with no consequence, and then one can identify any form of ε as being the permutation tensor. For example, ε</w:t>
      </w:r>
      <w:r w:rsidR="004C45BA">
        <w:rPr>
          <w:rStyle w:val="superscript"/>
        </w:rPr>
        <w:t>abc</w:t>
      </w:r>
      <w:r w:rsidR="004C45BA">
        <w:t>= ε</w:t>
      </w:r>
      <w:r w:rsidR="004C45BA">
        <w:rPr>
          <w:rStyle w:val="subscript"/>
        </w:rPr>
        <w:t xml:space="preserve">abc </w:t>
      </w:r>
      <w:r w:rsidR="004C45BA">
        <w:t>= ε</w:t>
      </w:r>
      <w:r w:rsidR="004C45BA">
        <w:rPr>
          <w:rStyle w:val="subscript"/>
        </w:rPr>
        <w:t>a</w:t>
      </w:r>
      <w:r w:rsidR="004C45BA">
        <w:rPr>
          <w:rStyle w:val="superscript"/>
        </w:rPr>
        <w:t>b</w:t>
      </w:r>
      <w:r w:rsidR="004C45BA">
        <w:rPr>
          <w:rStyle w:val="subscript"/>
        </w:rPr>
        <w:t>c</w:t>
      </w:r>
      <w:r w:rsidR="004C45BA">
        <w:t xml:space="preserve"> and so on.  In a non-Cartesian x-space, however, one would say that ε</w:t>
      </w:r>
      <w:r w:rsidR="004C45BA">
        <w:rPr>
          <w:rStyle w:val="subscript"/>
        </w:rPr>
        <w:t>a</w:t>
      </w:r>
      <w:r w:rsidR="004C45BA">
        <w:rPr>
          <w:rStyle w:val="superscript"/>
        </w:rPr>
        <w:t>b</w:t>
      </w:r>
      <w:r w:rsidR="004C45BA">
        <w:rPr>
          <w:rStyle w:val="subscript"/>
        </w:rPr>
        <w:t>c</w:t>
      </w:r>
      <w:r w:rsidR="004C45BA">
        <w:t xml:space="preserve"> = g</w:t>
      </w:r>
      <w:r w:rsidR="004C45BA">
        <w:rPr>
          <w:rStyle w:val="superscript"/>
        </w:rPr>
        <w:t>bb'</w:t>
      </w:r>
      <w:r w:rsidR="004C45BA">
        <w:t>ε</w:t>
      </w:r>
      <w:r w:rsidR="004C45BA">
        <w:rPr>
          <w:rStyle w:val="subscript"/>
        </w:rPr>
        <w:t>a</w:t>
      </w:r>
      <w:r w:rsidR="004C45BA" w:rsidRPr="004C45BA">
        <w:rPr>
          <w:rStyle w:val="subscript"/>
        </w:rPr>
        <w:t>b</w:t>
      </w:r>
      <w:r w:rsidR="004C45BA">
        <w:rPr>
          <w:rStyle w:val="subscript"/>
        </w:rPr>
        <w:t>'c</w:t>
      </w:r>
      <w:r w:rsidR="004C45BA">
        <w:t xml:space="preserve">  ≠  ε</w:t>
      </w:r>
      <w:r w:rsidR="004C45BA">
        <w:rPr>
          <w:rStyle w:val="subscript"/>
        </w:rPr>
        <w:t>abc</w:t>
      </w:r>
      <w:r w:rsidR="004C45BA">
        <w:t>. In the Weinberg convention, one sets ε</w:t>
      </w:r>
      <w:r w:rsidR="004C45BA">
        <w:rPr>
          <w:rStyle w:val="superscript"/>
        </w:rPr>
        <w:t>123..N</w:t>
      </w:r>
      <w:r w:rsidR="004C45BA">
        <w:t xml:space="preserve">  = ε'</w:t>
      </w:r>
      <w:r w:rsidR="004C45BA">
        <w:rPr>
          <w:rStyle w:val="superscript"/>
        </w:rPr>
        <w:t>123..N</w:t>
      </w:r>
      <w:r w:rsidR="004C45BA">
        <w:t xml:space="preserve">  = 1  and </w:t>
      </w:r>
      <w:r w:rsidR="004C45BA">
        <w:rPr>
          <w:rStyle w:val="superscript"/>
        </w:rPr>
        <w:t xml:space="preserve"> </w:t>
      </w:r>
      <w:r w:rsidR="004C45BA">
        <w:t>ε</w:t>
      </w:r>
      <w:r w:rsidR="004C45BA">
        <w:rPr>
          <w:rStyle w:val="superscript"/>
        </w:rPr>
        <w:t>abc..x</w:t>
      </w:r>
      <w:r w:rsidR="004C45BA">
        <w:t xml:space="preserve">  = ε'</w:t>
      </w:r>
      <w:r w:rsidR="004C45BA">
        <w:rPr>
          <w:rStyle w:val="superscript"/>
        </w:rPr>
        <w:t>abc..x</w:t>
      </w:r>
      <w:r w:rsidR="004C45BA">
        <w:t xml:space="preserve"> has the properties of the permutation tensor described above and these properties are the same in x-space as in x</w:t>
      </w:r>
      <w:r w:rsidR="00A83551">
        <w:t>'</w:t>
      </w:r>
      <w:r w:rsidR="004C45BA">
        <w:t>-space. Then</w:t>
      </w:r>
      <w:r w:rsidR="00A82529">
        <w:t xml:space="preserve"> </w:t>
      </w:r>
      <w:r w:rsidR="004C45BA">
        <w:t>for general g</w:t>
      </w:r>
      <w:r w:rsidR="00A82529">
        <w:t>≠1</w:t>
      </w:r>
      <w:r w:rsidR="004C45BA">
        <w:t>,  ε</w:t>
      </w:r>
      <w:r w:rsidR="004C45BA">
        <w:rPr>
          <w:rStyle w:val="subscript"/>
        </w:rPr>
        <w:t>abc..x</w:t>
      </w:r>
      <w:r w:rsidR="004C45BA">
        <w:t xml:space="preserve">  is NOT the permutation tensor. The bottom line is that one must be aware of the</w:t>
      </w:r>
      <w:r w:rsidR="008B2BA3">
        <w:t xml:space="preserve"> space in which one is working </w:t>
      </w:r>
      <w:r w:rsidR="004C45BA">
        <w:t>(</w:t>
      </w:r>
      <w:r w:rsidR="00A83551">
        <w:t>the Picture</w:t>
      </w:r>
      <w:r w:rsidR="004C45BA">
        <w:t>). The ε appearing above in the determinant expansion is always just the permutation tensor, but in the cross product that is not the case, and one would properly write</w:t>
      </w:r>
    </w:p>
    <w:p w14:paraId="7B296C31" w14:textId="77777777" w:rsidR="004C45BA" w:rsidRDefault="004C45BA" w:rsidP="00770057">
      <w:r>
        <w:tab/>
      </w:r>
    </w:p>
    <w:p w14:paraId="7F287C2C" w14:textId="77777777" w:rsidR="004C45BA" w:rsidRDefault="004C45BA" w:rsidP="00770057">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p>
    <w:p w14:paraId="4F30A53C" w14:textId="77777777" w:rsidR="004C45BA" w:rsidRDefault="004C45BA" w:rsidP="00770057"/>
    <w:p w14:paraId="183FD560" w14:textId="77777777" w:rsidR="004C45BA" w:rsidRPr="002D1843" w:rsidRDefault="004C45BA" w:rsidP="00770057">
      <w:r>
        <w:t xml:space="preserve">and conclude that the cross product of two </w:t>
      </w:r>
      <w:r w:rsidR="008B2BA3">
        <w:t>ordinary contravariant</w:t>
      </w:r>
      <w:r>
        <w:t xml:space="preserve"> vectors is a </w:t>
      </w:r>
      <w:r w:rsidR="008B2BA3">
        <w:t>covariant</w:t>
      </w:r>
      <w:r>
        <w:t xml:space="preserve"> vector</w:t>
      </w:r>
      <w:r w:rsidR="008B2BA3">
        <w:t xml:space="preserve"> density (Appendix D (g)). </w:t>
      </w:r>
      <w:r w:rsidR="00A83551">
        <w:t>Again, in Cartesian space where one often works, this would be the same as A</w:t>
      </w:r>
      <w:r w:rsidR="00A83551">
        <w:rPr>
          <w:rStyle w:val="subscript"/>
        </w:rPr>
        <w:t>a</w:t>
      </w:r>
      <w:r w:rsidR="00A83551">
        <w:t xml:space="preserve"> = </w:t>
      </w:r>
      <w:r w:rsidR="008B2BA3">
        <w:t>ε</w:t>
      </w:r>
      <w:r w:rsidR="008B2BA3" w:rsidRPr="008B2BA3">
        <w:rPr>
          <w:rStyle w:val="superscript"/>
        </w:rPr>
        <w:t>abc</w:t>
      </w:r>
      <w:r w:rsidR="008B2BA3">
        <w:t>B</w:t>
      </w:r>
      <w:r w:rsidR="008B2BA3" w:rsidRPr="008B2BA3">
        <w:rPr>
          <w:rStyle w:val="superscript"/>
        </w:rPr>
        <w:t>b</w:t>
      </w:r>
      <w:r w:rsidR="008B2BA3">
        <w:t>C</w:t>
      </w:r>
      <w:r w:rsidR="008B2BA3" w:rsidRPr="008B2BA3">
        <w:rPr>
          <w:rStyle w:val="superscript"/>
        </w:rPr>
        <w:t>c</w:t>
      </w:r>
      <w:r w:rsidR="00A83551">
        <w:t xml:space="preserve">  = </w:t>
      </w:r>
      <w:r w:rsidR="008B2BA3">
        <w:t>ε</w:t>
      </w:r>
      <w:r w:rsidR="008B2BA3" w:rsidRPr="008B2BA3">
        <w:rPr>
          <w:rStyle w:val="subscript"/>
        </w:rPr>
        <w:t>a</w:t>
      </w:r>
      <w:r w:rsidR="008B2BA3" w:rsidRPr="008B2BA3">
        <w:rPr>
          <w:rStyle w:val="superscript"/>
        </w:rPr>
        <w:t>b</w:t>
      </w:r>
      <w:r w:rsidR="008B2BA3" w:rsidRPr="008B2BA3">
        <w:rPr>
          <w:rStyle w:val="subscript"/>
        </w:rPr>
        <w:t>c</w:t>
      </w:r>
      <w:r w:rsidR="008B2BA3">
        <w:t>B</w:t>
      </w:r>
      <w:r w:rsidR="008B2BA3" w:rsidRPr="008B2BA3">
        <w:rPr>
          <w:rStyle w:val="superscript"/>
        </w:rPr>
        <w:t>b</w:t>
      </w:r>
      <w:r w:rsidR="008B2BA3">
        <w:t>C</w:t>
      </w:r>
      <w:r w:rsidR="008B2BA3" w:rsidRPr="008B2BA3">
        <w:rPr>
          <w:rStyle w:val="superscript"/>
        </w:rPr>
        <w:t>c</w:t>
      </w:r>
      <w:r w:rsidR="00A83551">
        <w:t xml:space="preserve"> </w:t>
      </w:r>
      <w:r w:rsidR="008B2BA3">
        <w:t>, but the "properly tilted form" A</w:t>
      </w:r>
      <w:r w:rsidR="008B2BA3">
        <w:rPr>
          <w:rStyle w:val="subscript"/>
        </w:rPr>
        <w:t>a</w:t>
      </w:r>
      <w:r w:rsidR="008B2BA3">
        <w:t xml:space="preserve"> = ε</w:t>
      </w:r>
      <w:r w:rsidR="008B2BA3" w:rsidRPr="008B2BA3">
        <w:rPr>
          <w:rStyle w:val="subscript"/>
        </w:rPr>
        <w:t>abc</w:t>
      </w:r>
      <w:r w:rsidR="008B2BA3">
        <w:t>B</w:t>
      </w:r>
      <w:r w:rsidR="008B2BA3" w:rsidRPr="008B2BA3">
        <w:rPr>
          <w:rStyle w:val="superscript"/>
        </w:rPr>
        <w:t>b</w:t>
      </w:r>
      <w:r w:rsidR="008B2BA3">
        <w:t>C</w:t>
      </w:r>
      <w:r w:rsidR="008B2BA3" w:rsidRPr="008B2BA3">
        <w:rPr>
          <w:rStyle w:val="superscript"/>
        </w:rPr>
        <w:t>c</w:t>
      </w:r>
      <w:r w:rsidR="008B2BA3">
        <w:t xml:space="preserve"> reveals the tensor nature of the object A</w:t>
      </w:r>
      <w:r w:rsidR="008B2BA3">
        <w:rPr>
          <w:rStyle w:val="subscript"/>
        </w:rPr>
        <w:t>a</w:t>
      </w:r>
      <w:r w:rsidR="008B2BA3">
        <w:t xml:space="preserve">. As mentioned below in </w:t>
      </w:r>
      <w:r w:rsidR="00FC55CF">
        <w:t>section (u)</w:t>
      </w:r>
      <w:r w:rsidR="008B2BA3">
        <w:t>, this "covariant" equation would appear as A'</w:t>
      </w:r>
      <w:r w:rsidR="008B2BA3">
        <w:rPr>
          <w:rStyle w:val="subscript"/>
        </w:rPr>
        <w:t>a</w:t>
      </w:r>
      <w:r w:rsidR="008B2BA3">
        <w:t xml:space="preserve"> = ε'</w:t>
      </w:r>
      <w:r w:rsidR="008B2BA3" w:rsidRPr="008B2BA3">
        <w:rPr>
          <w:rStyle w:val="subscript"/>
        </w:rPr>
        <w:t>abc</w:t>
      </w:r>
      <w:r w:rsidR="008B2BA3">
        <w:t>B'</w:t>
      </w:r>
      <w:r w:rsidR="008B2BA3" w:rsidRPr="008B2BA3">
        <w:rPr>
          <w:rStyle w:val="superscript"/>
        </w:rPr>
        <w:t>b</w:t>
      </w:r>
      <w:r w:rsidR="008B2BA3">
        <w:t>C'</w:t>
      </w:r>
      <w:r w:rsidR="008B2BA3" w:rsidRPr="008B2BA3">
        <w:rPr>
          <w:rStyle w:val="superscript"/>
        </w:rPr>
        <w:t>c</w:t>
      </w:r>
      <w:r w:rsidR="008B2BA3">
        <w:t xml:space="preserve"> in x'-space, but since A'</w:t>
      </w:r>
      <w:r w:rsidR="008B2BA3">
        <w:rPr>
          <w:rStyle w:val="subscript"/>
        </w:rPr>
        <w:t>a</w:t>
      </w:r>
      <w:r w:rsidR="008B2BA3">
        <w:t xml:space="preserve"> is a covariant vector density, A'</w:t>
      </w:r>
      <w:r w:rsidR="008B2BA3">
        <w:rPr>
          <w:rStyle w:val="subscript"/>
        </w:rPr>
        <w:t>a</w:t>
      </w:r>
      <w:r w:rsidR="008B2BA3">
        <w:t xml:space="preserve"> ≠ R</w:t>
      </w:r>
      <w:r w:rsidR="008B2BA3">
        <w:rPr>
          <w:rStyle w:val="subscript"/>
        </w:rPr>
        <w:t>a</w:t>
      </w:r>
      <w:r w:rsidR="008B2BA3">
        <w:rPr>
          <w:rStyle w:val="superscript"/>
        </w:rPr>
        <w:t>b</w:t>
      </w:r>
      <w:r w:rsidR="008B2BA3">
        <w:t>A</w:t>
      </w:r>
      <w:r w:rsidR="008B2BA3">
        <w:rPr>
          <w:rStyle w:val="subscript"/>
        </w:rPr>
        <w:t>b</w:t>
      </w:r>
      <w:r w:rsidR="008B2BA3">
        <w:t>, and in fact A'</w:t>
      </w:r>
      <w:r w:rsidR="008B2BA3">
        <w:rPr>
          <w:rStyle w:val="subscript"/>
        </w:rPr>
        <w:t>a</w:t>
      </w:r>
      <w:r w:rsidR="008B2BA3">
        <w:t xml:space="preserve"> </w:t>
      </w:r>
      <w:r w:rsidR="002D1843">
        <w:t>= |J|</w:t>
      </w:r>
      <w:r w:rsidR="008B2BA3">
        <w:t xml:space="preserve"> R</w:t>
      </w:r>
      <w:r w:rsidR="008B2BA3">
        <w:rPr>
          <w:rStyle w:val="subscript"/>
        </w:rPr>
        <w:t>a</w:t>
      </w:r>
      <w:r w:rsidR="008B2BA3">
        <w:rPr>
          <w:rStyle w:val="superscript"/>
        </w:rPr>
        <w:t>b</w:t>
      </w:r>
      <w:r w:rsidR="008B2BA3">
        <w:t>A</w:t>
      </w:r>
      <w:r w:rsidR="008B2BA3">
        <w:rPr>
          <w:rStyle w:val="subscript"/>
        </w:rPr>
        <w:t>b</w:t>
      </w:r>
      <w:r w:rsidR="002D1843">
        <w:t xml:space="preserve"> . </w:t>
      </w:r>
    </w:p>
    <w:p w14:paraId="63E990E6" w14:textId="77777777" w:rsidR="00A83551" w:rsidRPr="00E12E76" w:rsidRDefault="00A83551" w:rsidP="00770057">
      <w:r>
        <w:tab/>
      </w:r>
      <w:r w:rsidR="002D1843">
        <w:t>The permutation tensor ε</w:t>
      </w:r>
      <w:r w:rsidR="002D1843">
        <w:rPr>
          <w:rStyle w:val="subscript"/>
        </w:rPr>
        <w:t>abc...</w:t>
      </w:r>
      <w:r w:rsidR="002D1843">
        <w:t xml:space="preserve"> and the </w:t>
      </w:r>
      <w:r w:rsidR="00A82529">
        <w:t xml:space="preserve">contravariant </w:t>
      </w:r>
      <w:r w:rsidR="002D1843">
        <w:t xml:space="preserve">Levi-Civita tensor </w:t>
      </w:r>
      <w:r w:rsidR="00A82529">
        <w:t>ε</w:t>
      </w:r>
      <w:r w:rsidR="00A82529">
        <w:rPr>
          <w:rStyle w:val="superscript"/>
        </w:rPr>
        <w:t xml:space="preserve">abc...x </w:t>
      </w:r>
      <w:r w:rsidR="002D1843">
        <w:t>are both</w:t>
      </w:r>
      <w:r>
        <w:t xml:space="preserve"> "totally antisymmetric" which just means ε change</w:t>
      </w:r>
      <w:r w:rsidR="00A82529">
        <w:t>s</w:t>
      </w:r>
      <w:r>
        <w:t xml:space="preserve"> sign if any </w:t>
      </w:r>
      <w:r w:rsidR="00A82529">
        <w:t>pair of indices is swapped.  In fact, as discussed in Appendix D (c), there IS only one antisymmetric tensor of rank N apart from a multiplicative scalar factor, and ε</w:t>
      </w:r>
      <w:r w:rsidR="00A82529">
        <w:rPr>
          <w:rStyle w:val="superscript"/>
        </w:rPr>
        <w:t>abc...x</w:t>
      </w:r>
      <w:r w:rsidR="00A82529">
        <w:t xml:space="preserve">  is it. This fact simplifies various calculations. Technically, ε</w:t>
      </w:r>
      <w:r w:rsidR="00A82529">
        <w:rPr>
          <w:rStyle w:val="superscript"/>
        </w:rPr>
        <w:t>abc...x</w:t>
      </w:r>
      <w:r w:rsidR="00A82529">
        <w:t xml:space="preserve"> is a totally antisymmetric tensor </w:t>
      </w:r>
      <w:r w:rsidR="00A82529" w:rsidRPr="00A82529">
        <w:rPr>
          <w:i/>
        </w:rPr>
        <w:t>density</w:t>
      </w:r>
      <w:r w:rsidR="00A82529">
        <w:t xml:space="preserve">, but normally it is just called "the totally antisymmetric tensor". </w:t>
      </w:r>
      <w:r w:rsidR="00E12E76">
        <w:t xml:space="preserve"> As shown in Appendix D, the covariant Levi-Civita tensor ε</w:t>
      </w:r>
      <w:r w:rsidR="00E12E76" w:rsidRPr="00E12E76">
        <w:rPr>
          <w:rStyle w:val="subscript"/>
        </w:rPr>
        <w:t>abc...x</w:t>
      </w:r>
      <w:r w:rsidR="00E12E76">
        <w:t xml:space="preserve">  is also totally antisymmetric and is therefore a multiple of ε</w:t>
      </w:r>
      <w:r w:rsidR="00E12E76">
        <w:rPr>
          <w:rStyle w:val="superscript"/>
        </w:rPr>
        <w:t>abc...x</w:t>
      </w:r>
      <w:r w:rsidR="00E12E76">
        <w:t xml:space="preserve">. </w:t>
      </w:r>
    </w:p>
    <w:p w14:paraId="1268BD45" w14:textId="77777777" w:rsidR="00A83551" w:rsidRPr="00A83551" w:rsidRDefault="00A83551" w:rsidP="00770057">
      <w:r>
        <w:tab/>
        <w:t xml:space="preserve">The reader is invited to peruse Appendix D at some </w:t>
      </w:r>
      <w:r w:rsidR="00A82529">
        <w:t xml:space="preserve">appropriate time for more about tensor densities and the ε tensor. </w:t>
      </w:r>
    </w:p>
    <w:p w14:paraId="5731C141" w14:textId="77777777" w:rsidR="00F74840" w:rsidRPr="00BC4C1E" w:rsidRDefault="00F74840" w:rsidP="00770057"/>
    <w:p w14:paraId="2ACFB581" w14:textId="77777777" w:rsidR="00E614EC" w:rsidRDefault="00E614EC" w:rsidP="00E614EC">
      <w:pPr>
        <w:rPr>
          <w:rStyle w:val="Heading3Char"/>
        </w:rPr>
      </w:pPr>
      <w:bookmarkStart w:id="7837" w:name="_Toc306886234"/>
      <w:bookmarkStart w:id="7838" w:name="_Toc306886414"/>
      <w:bookmarkStart w:id="7839" w:name="_Toc306886542"/>
      <w:bookmarkStart w:id="7840" w:name="_Toc306903323"/>
      <w:bookmarkStart w:id="7841" w:name="_Toc306957308"/>
      <w:bookmarkStart w:id="7842" w:name="_Toc306971637"/>
      <w:bookmarkStart w:id="7843" w:name="_Toc306983456"/>
      <w:bookmarkStart w:id="7844" w:name="_Toc306983903"/>
      <w:bookmarkStart w:id="7845" w:name="_Toc304796662"/>
      <w:bookmarkStart w:id="7846" w:name="_Toc304796744"/>
      <w:bookmarkStart w:id="7847" w:name="_Toc304796826"/>
      <w:bookmarkStart w:id="7848" w:name="_Toc304796908"/>
      <w:bookmarkStart w:id="7849" w:name="_Toc304796990"/>
      <w:bookmarkStart w:id="7850" w:name="_Toc304833639"/>
      <w:bookmarkStart w:id="7851" w:name="_Toc304915711"/>
      <w:bookmarkStart w:id="7852" w:name="_Toc305347318"/>
      <w:bookmarkStart w:id="7853" w:name="_Toc305618198"/>
      <w:bookmarkStart w:id="7854" w:name="_Toc305663771"/>
      <w:bookmarkStart w:id="7855" w:name="_Toc305663868"/>
      <w:bookmarkStart w:id="7856" w:name="_Toc305665792"/>
      <w:bookmarkStart w:id="7857" w:name="_Toc305666331"/>
      <w:bookmarkStart w:id="7858" w:name="_Toc305684707"/>
      <w:bookmarkStart w:id="7859" w:name="_Toc305684809"/>
      <w:bookmarkStart w:id="7860" w:name="_Toc305687102"/>
      <w:bookmarkStart w:id="7861" w:name="_Toc305690378"/>
      <w:bookmarkStart w:id="7862" w:name="_Toc305702637"/>
      <w:bookmarkStart w:id="7863" w:name="_Toc305867773"/>
      <w:bookmarkStart w:id="7864" w:name="_Toc305918157"/>
      <w:bookmarkStart w:id="7865" w:name="_Toc305926191"/>
      <w:bookmarkStart w:id="7866" w:name="_Toc305928038"/>
      <w:bookmarkStart w:id="7867" w:name="_Toc305928147"/>
      <w:bookmarkStart w:id="7868" w:name="_Toc305954619"/>
      <w:bookmarkStart w:id="7869" w:name="_Toc306011104"/>
      <w:bookmarkStart w:id="7870" w:name="_Toc306129958"/>
      <w:bookmarkStart w:id="7871" w:name="_Toc306130075"/>
      <w:bookmarkStart w:id="7872" w:name="_Toc306196157"/>
      <w:bookmarkStart w:id="7873" w:name="_Toc306341528"/>
      <w:bookmarkStart w:id="7874" w:name="_Toc306356706"/>
      <w:bookmarkStart w:id="7875" w:name="_Toc306356820"/>
      <w:bookmarkStart w:id="7876" w:name="_Toc306356936"/>
      <w:bookmarkStart w:id="7877" w:name="_Toc306357051"/>
      <w:bookmarkStart w:id="7878" w:name="_Toc306357163"/>
      <w:bookmarkStart w:id="7879" w:name="_Toc306357270"/>
      <w:bookmarkStart w:id="7880" w:name="_Toc306357388"/>
      <w:bookmarkStart w:id="7881" w:name="_Toc306357508"/>
      <w:bookmarkStart w:id="7882" w:name="_Toc306371990"/>
      <w:bookmarkStart w:id="7883" w:name="_Toc306372112"/>
      <w:bookmarkStart w:id="7884" w:name="_Toc306378487"/>
      <w:bookmarkStart w:id="7885" w:name="_Toc306378643"/>
      <w:bookmarkStart w:id="7886" w:name="_Toc306379951"/>
      <w:bookmarkStart w:id="7887" w:name="_Toc306384870"/>
      <w:bookmarkStart w:id="7888" w:name="_Toc306386121"/>
      <w:bookmarkStart w:id="7889" w:name="_Toc306386251"/>
      <w:bookmarkStart w:id="7890" w:name="_Toc306632753"/>
      <w:bookmarkStart w:id="7891" w:name="_Toc306632886"/>
      <w:bookmarkStart w:id="7892" w:name="_Toc306633018"/>
      <w:bookmarkStart w:id="7893" w:name="_Toc306633153"/>
      <w:bookmarkStart w:id="7894" w:name="_Toc306633285"/>
      <w:bookmarkStart w:id="7895" w:name="_Toc306633417"/>
      <w:bookmarkStart w:id="7896" w:name="_Toc306731907"/>
      <w:bookmarkStart w:id="7897" w:name="_Toc306732040"/>
      <w:bookmarkStart w:id="7898" w:name="_Toc306782961"/>
      <w:bookmarkStart w:id="7899" w:name="_Toc306817832"/>
      <w:bookmarkStart w:id="7900" w:name="_Toc306886233"/>
      <w:bookmarkStart w:id="7901" w:name="_Toc306886413"/>
      <w:bookmarkStart w:id="7902" w:name="_Toc306886541"/>
      <w:bookmarkStart w:id="7903" w:name="_Toc306903322"/>
      <w:bookmarkStart w:id="7904" w:name="_Toc306957307"/>
      <w:bookmarkStart w:id="7905" w:name="_Toc306971636"/>
      <w:bookmarkStart w:id="7906" w:name="_Toc306983455"/>
      <w:bookmarkStart w:id="7907" w:name="_Toc306983902"/>
      <w:bookmarkStart w:id="7908" w:name="_Toc307336598"/>
      <w:bookmarkStart w:id="7909" w:name="_Toc307336726"/>
      <w:bookmarkStart w:id="7910" w:name="_Toc307336854"/>
      <w:bookmarkStart w:id="7911" w:name="_Toc307387471"/>
      <w:bookmarkStart w:id="7912" w:name="_Toc307589600"/>
      <w:bookmarkStart w:id="7913" w:name="_Toc307751094"/>
      <w:bookmarkStart w:id="7914" w:name="_Toc307834338"/>
      <w:bookmarkStart w:id="7915" w:name="_Toc307842531"/>
      <w:bookmarkStart w:id="7916" w:name="_Toc307899195"/>
      <w:bookmarkStart w:id="7917" w:name="_Toc307899350"/>
      <w:bookmarkStart w:id="7918" w:name="_Toc307947587"/>
      <w:bookmarkStart w:id="7919" w:name="_Toc307947734"/>
      <w:bookmarkStart w:id="7920" w:name="_Toc308102891"/>
      <w:bookmarkStart w:id="7921" w:name="_Toc308103039"/>
      <w:bookmarkStart w:id="7922" w:name="_Toc308103186"/>
      <w:bookmarkStart w:id="7923" w:name="_Toc308162995"/>
      <w:bookmarkStart w:id="7924" w:name="_Toc308189282"/>
      <w:bookmarkStart w:id="7925" w:name="_Toc308447323"/>
      <w:bookmarkStart w:id="7926" w:name="_Toc308447476"/>
      <w:bookmarkStart w:id="7927" w:name="_Toc308512701"/>
      <w:bookmarkStart w:id="7928" w:name="_Toc309299750"/>
      <w:bookmarkStart w:id="7929" w:name="_Toc309379092"/>
      <w:bookmarkStart w:id="7930" w:name="_Toc309380534"/>
      <w:bookmarkStart w:id="7931" w:name="_Toc309381729"/>
      <w:bookmarkStart w:id="7932" w:name="_Toc309473363"/>
      <w:bookmarkStart w:id="7933" w:name="_Toc309474035"/>
      <w:bookmarkStart w:id="7934" w:name="_Toc309480032"/>
      <w:bookmarkStart w:id="7935" w:name="_Toc309652275"/>
      <w:bookmarkStart w:id="7936" w:name="_Toc309660979"/>
      <w:bookmarkStart w:id="7937" w:name="_Toc309661148"/>
      <w:bookmarkStart w:id="7938" w:name="_Toc309823188"/>
      <w:bookmarkStart w:id="7939" w:name="_Toc309845134"/>
      <w:bookmarkStart w:id="7940" w:name="_Toc309893376"/>
      <w:bookmarkStart w:id="7941" w:name="_Toc309898818"/>
      <w:bookmarkStart w:id="7942" w:name="_Toc309898989"/>
      <w:bookmarkStart w:id="7943" w:name="_Toc309997613"/>
      <w:bookmarkStart w:id="7944" w:name="_Toc310098942"/>
      <w:bookmarkStart w:id="7945" w:name="_Toc310152061"/>
      <w:bookmarkStart w:id="7946" w:name="_Toc310152230"/>
      <w:bookmarkStart w:id="7947" w:name="_Toc310179037"/>
      <w:bookmarkStart w:id="7948" w:name="_Toc315369300"/>
      <w:bookmarkStart w:id="7949" w:name="_Toc315369470"/>
      <w:bookmarkStart w:id="7950" w:name="_Toc315540632"/>
      <w:bookmarkStart w:id="7951" w:name="_Toc316842828"/>
      <w:bookmarkStart w:id="7952" w:name="_Toc316846953"/>
      <w:bookmarkStart w:id="7953" w:name="_Toc316923289"/>
      <w:bookmarkStart w:id="7954" w:name="_Toc316923474"/>
      <w:bookmarkStart w:id="7955" w:name="_Toc317154981"/>
      <w:bookmarkStart w:id="7956" w:name="_Toc317420258"/>
      <w:bookmarkStart w:id="7957" w:name="_Toc317787548"/>
      <w:bookmarkStart w:id="7958" w:name="_Toc317964383"/>
      <w:bookmarkStart w:id="7959" w:name="_Toc318017835"/>
      <w:bookmarkStart w:id="7960" w:name="_Toc318021488"/>
      <w:bookmarkStart w:id="7961" w:name="_Toc318021878"/>
      <w:bookmarkStart w:id="7962" w:name="_Toc318108212"/>
      <w:bookmarkStart w:id="7963" w:name="_Toc318208421"/>
      <w:bookmarkStart w:id="7964" w:name="_Toc318285621"/>
      <w:bookmarkStart w:id="7965" w:name="_Toc318468421"/>
      <w:bookmarkStart w:id="7966" w:name="_Toc318562879"/>
      <w:bookmarkStart w:id="7967" w:name="_Toc318563074"/>
      <w:r w:rsidRPr="000C28B1">
        <w:rPr>
          <w:rStyle w:val="Heading3Char"/>
        </w:rPr>
        <w:t xml:space="preserve">(i) </w:t>
      </w:r>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r>
        <w:rPr>
          <w:rStyle w:val="Heading3Char"/>
        </w:rPr>
        <w:t>Further development of the Standard Notation</w:t>
      </w:r>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p>
    <w:p w14:paraId="7D72D600" w14:textId="77777777" w:rsidR="00E614EC" w:rsidRDefault="00E614EC" w:rsidP="00E614EC">
      <w:pPr>
        <w:rPr>
          <w:rStyle w:val="Heading3Char"/>
        </w:rPr>
      </w:pPr>
    </w:p>
    <w:p w14:paraId="3988AA6C" w14:textId="77777777" w:rsidR="00E614EC" w:rsidRDefault="00E614EC" w:rsidP="00E614EC">
      <w:r>
        <w:t xml:space="preserve">This long section contains a veritable grab-bag of important Standard Notation facts. Each such fact is proven and not just quoted. Many of the results presented here anticipate more formal presentations of the same results in later sections. </w:t>
      </w:r>
    </w:p>
    <w:p w14:paraId="4AFEC4C7" w14:textId="77777777" w:rsidR="00E614EC" w:rsidRDefault="00E614EC" w:rsidP="00E614EC"/>
    <w:p w14:paraId="2ACFF470" w14:textId="77777777" w:rsidR="00E614EC" w:rsidRDefault="00E614EC" w:rsidP="00E614EC">
      <w:r w:rsidRPr="00EE5BE0">
        <w:rPr>
          <w:u w:val="single"/>
        </w:rPr>
        <w:t>Translation of determinants</w:t>
      </w:r>
      <w:r>
        <w:t>. Section (g) showed that R</w:t>
      </w:r>
      <w:r>
        <w:rPr>
          <w:rStyle w:val="subscript"/>
        </w:rPr>
        <w:t>ab</w:t>
      </w:r>
      <w:r>
        <w:t xml:space="preserve"> → R</w:t>
      </w:r>
      <w:r>
        <w:rPr>
          <w:rStyle w:val="superscript"/>
        </w:rPr>
        <w:t>a</w:t>
      </w:r>
      <w:r>
        <w:rPr>
          <w:rStyle w:val="subscript"/>
        </w:rPr>
        <w:t>b</w:t>
      </w:r>
      <w:r>
        <w:t xml:space="preserve">, so one translates from old to new notation, </w:t>
      </w:r>
    </w:p>
    <w:p w14:paraId="06E146FB" w14:textId="77777777" w:rsidR="00E614EC" w:rsidRDefault="00E614EC" w:rsidP="00E614EC"/>
    <w:p w14:paraId="0B6CB9F1" w14:textId="77777777" w:rsidR="00E614EC" w:rsidRPr="005438B2" w:rsidRDefault="00E614EC" w:rsidP="00E614EC">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65261336" w14:textId="77777777" w:rsidR="00E614EC" w:rsidRDefault="00E614EC" w:rsidP="00E614EC">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00BBF575" w14:textId="77777777" w:rsidR="00E614EC" w:rsidRDefault="00E614EC" w:rsidP="00E614EC"/>
    <w:p w14:paraId="45C44020" w14:textId="77777777" w:rsidR="00E614EC" w:rsidRPr="005438B2" w:rsidRDefault="00E614EC" w:rsidP="00E614EC">
      <w:r>
        <w:tab/>
        <w:t>det(R) = ε</w:t>
      </w:r>
      <w:r>
        <w:rPr>
          <w:rStyle w:val="subscript"/>
        </w:rPr>
        <w:t>abc...</w:t>
      </w:r>
      <w:r>
        <w:t>R</w:t>
      </w:r>
      <w:r>
        <w:rPr>
          <w:rStyle w:val="subscript"/>
        </w:rPr>
        <w:t>a1</w:t>
      </w:r>
      <w:r>
        <w:t>R</w:t>
      </w:r>
      <w:r>
        <w:rPr>
          <w:rStyle w:val="subscript"/>
        </w:rPr>
        <w:t>b2</w:t>
      </w:r>
      <w:r>
        <w:t>....R</w:t>
      </w:r>
      <w:r>
        <w:rPr>
          <w:rStyle w:val="subscript"/>
        </w:rPr>
        <w:t>xN</w:t>
      </w:r>
      <w:r>
        <w:t xml:space="preserve">  </w:t>
      </w:r>
      <w:r>
        <w:tab/>
        <w:t xml:space="preserve"> →  </w:t>
      </w:r>
      <w:r>
        <w:tab/>
        <w:t>det(R</w:t>
      </w:r>
      <w:r>
        <w:rPr>
          <w:rStyle w:val="superscript"/>
        </w:rPr>
        <w:t>i</w:t>
      </w:r>
      <w:r>
        <w:rPr>
          <w:rStyle w:val="subscript"/>
        </w:rPr>
        <w:t>j</w:t>
      </w:r>
      <w:r>
        <w:t>) = ε</w:t>
      </w:r>
      <w:r w:rsidRPr="00274111">
        <w:rPr>
          <w:rStyle w:val="subscript"/>
        </w:rPr>
        <w:t>abc...</w:t>
      </w:r>
      <w:r>
        <w:t>R</w:t>
      </w:r>
      <w:r>
        <w:rPr>
          <w:rStyle w:val="superscript"/>
        </w:rPr>
        <w:t>a</w:t>
      </w:r>
      <w:r>
        <w:rPr>
          <w:rStyle w:val="subscript"/>
        </w:rPr>
        <w:t>1</w:t>
      </w:r>
      <w:r>
        <w:t>R</w:t>
      </w:r>
      <w:r>
        <w:rPr>
          <w:rStyle w:val="superscript"/>
        </w:rPr>
        <w:t>b</w:t>
      </w:r>
      <w:r>
        <w:rPr>
          <w:rStyle w:val="subscript"/>
        </w:rPr>
        <w:t>2</w:t>
      </w:r>
      <w:r>
        <w:t>....R</w:t>
      </w:r>
      <w:r>
        <w:rPr>
          <w:rStyle w:val="superscript"/>
        </w:rPr>
        <w:t>x</w:t>
      </w:r>
      <w:r>
        <w:rPr>
          <w:rStyle w:val="subscript"/>
        </w:rPr>
        <w:t>N</w:t>
      </w:r>
      <w:r>
        <w:tab/>
      </w:r>
    </w:p>
    <w:p w14:paraId="14DCF56E" w14:textId="77777777" w:rsidR="00E614EC" w:rsidRDefault="00E614EC" w:rsidP="00E614EC">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Pr>
          <w:rStyle w:val="superscript"/>
        </w:rPr>
        <w:t>i</w:t>
      </w:r>
      <w:r>
        <w:rPr>
          <w:rStyle w:val="subscript"/>
        </w:rPr>
        <w:t>j</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p>
    <w:p w14:paraId="7BC027D1" w14:textId="77777777" w:rsidR="00E614EC" w:rsidRDefault="00E614EC" w:rsidP="00E614EC"/>
    <w:p w14:paraId="15C4793C" w14:textId="77777777" w:rsidR="00E614EC" w:rsidRPr="00BE5F89" w:rsidRDefault="00E614EC" w:rsidP="00E614EC">
      <w:r>
        <w:t xml:space="preserve">where ε is the bookkeeping permutation tensor discussed in section (h). </w:t>
      </w:r>
    </w:p>
    <w:p w14:paraId="2D6BB376" w14:textId="77777777" w:rsidR="00E614EC" w:rsidRDefault="00E614EC" w:rsidP="00E614EC">
      <w:pPr>
        <w:rPr>
          <w:rStyle w:val="Heading3Char"/>
        </w:rPr>
      </w:pPr>
    </w:p>
    <w:p w14:paraId="17D08658" w14:textId="77777777" w:rsidR="00E614EC" w:rsidRDefault="00E614EC" w:rsidP="00E614EC">
      <w:r w:rsidRPr="007E395C">
        <w:rPr>
          <w:u w:val="single"/>
        </w:rPr>
        <w:t>Inverse</w:t>
      </w:r>
      <w:r>
        <w:rPr>
          <w:u w:val="single"/>
        </w:rPr>
        <w:t xml:space="preserve"> of R and S</w:t>
      </w:r>
      <w:r>
        <w:t>.  Again, section (g) showed that R</w:t>
      </w:r>
      <w:r>
        <w:rPr>
          <w:rStyle w:val="subscript"/>
        </w:rPr>
        <w:t>ab</w:t>
      </w:r>
      <w:r>
        <w:t xml:space="preserve"> → R</w:t>
      </w:r>
      <w:r>
        <w:rPr>
          <w:rStyle w:val="superscript"/>
        </w:rPr>
        <w:t>a</w:t>
      </w:r>
      <w:r>
        <w:rPr>
          <w:rStyle w:val="subscript"/>
        </w:rPr>
        <w:t>b</w:t>
      </w:r>
      <w:r>
        <w:t>. In the standard notation, imagine that there is some inverse R</w:t>
      </w:r>
      <w:r>
        <w:rPr>
          <w:rStyle w:val="superscript"/>
        </w:rPr>
        <w:t>-1</w:t>
      </w:r>
      <w:r>
        <w:t xml:space="preserve"> </w:t>
      </w:r>
      <w:r w:rsidRPr="002727CC">
        <w:rPr>
          <w:i/>
        </w:rPr>
        <w:t>defined</w:t>
      </w:r>
      <w:r>
        <w:t xml:space="preserve"> by (</w:t>
      </w:r>
      <w:r w:rsidRPr="002727CC">
        <w:t>R</w:t>
      </w:r>
      <w:r>
        <w:rPr>
          <w:rStyle w:val="superscript"/>
        </w:rPr>
        <w:t>-1</w:t>
      </w:r>
      <w:r>
        <w:t>)</w:t>
      </w:r>
      <w:r>
        <w:rPr>
          <w:rStyle w:val="superscript"/>
        </w:rPr>
        <w:t>c</w:t>
      </w:r>
      <w:r>
        <w:rPr>
          <w:rStyle w:val="subscript"/>
        </w:rPr>
        <w:t>a</w:t>
      </w:r>
      <w:r>
        <w:t>R</w:t>
      </w:r>
      <w:r>
        <w:rPr>
          <w:rStyle w:val="superscript"/>
        </w:rPr>
        <w:t>a</w:t>
      </w:r>
      <w:r>
        <w:rPr>
          <w:rStyle w:val="subscript"/>
        </w:rPr>
        <w:t>b</w:t>
      </w:r>
      <w:r>
        <w:t xml:space="preserve"> = δ</w:t>
      </w:r>
      <w:r>
        <w:rPr>
          <w:rStyle w:val="superscript"/>
        </w:rPr>
        <w:t>c</w:t>
      </w:r>
      <w:r>
        <w:rPr>
          <w:rStyle w:val="subscript"/>
        </w:rPr>
        <w:t>b</w:t>
      </w:r>
      <w:r>
        <w:t>.  The chain rule says that</w:t>
      </w:r>
    </w:p>
    <w:p w14:paraId="35BE9498" w14:textId="77777777" w:rsidR="00E614EC" w:rsidRDefault="00E614EC" w:rsidP="00E614EC"/>
    <w:p w14:paraId="6B574EA7" w14:textId="77777777" w:rsidR="00E614EC" w:rsidRDefault="00E614EC" w:rsidP="00E614EC">
      <w:r>
        <w:tab/>
      </w: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t>or</w:t>
      </w:r>
      <w:r>
        <w:tab/>
        <w:t>S</w:t>
      </w:r>
      <w:r>
        <w:rPr>
          <w:rStyle w:val="superscript"/>
        </w:rPr>
        <w:t>c</w:t>
      </w:r>
      <w:r>
        <w:rPr>
          <w:rStyle w:val="subscript"/>
        </w:rPr>
        <w:t>a</w:t>
      </w:r>
      <w:r>
        <w:t xml:space="preserve"> R</w:t>
      </w:r>
      <w:r>
        <w:rPr>
          <w:rStyle w:val="superscript"/>
        </w:rPr>
        <w:t>a</w:t>
      </w:r>
      <w:r>
        <w:rPr>
          <w:rStyle w:val="subscript"/>
        </w:rPr>
        <w:t>b</w:t>
      </w:r>
      <w:r>
        <w:t xml:space="preserve">  = δ</w:t>
      </w:r>
      <w:r>
        <w:rPr>
          <w:rStyle w:val="superscript"/>
        </w:rPr>
        <w:t>c</w:t>
      </w:r>
      <w:r>
        <w:rPr>
          <w:rStyle w:val="subscript"/>
        </w:rPr>
        <w:t>b</w:t>
      </w:r>
    </w:p>
    <w:p w14:paraId="0F7148CB" w14:textId="77777777" w:rsidR="00E614EC" w:rsidRDefault="00E614EC" w:rsidP="00E614EC"/>
    <w:p w14:paraId="08024B6C" w14:textId="77777777" w:rsidR="00E614EC" w:rsidRDefault="00E614EC" w:rsidP="00E614EC">
      <w:r>
        <w:t>and therefore it must be that (R</w:t>
      </w:r>
      <w:r>
        <w:rPr>
          <w:rStyle w:val="superscript"/>
        </w:rPr>
        <w:t>-1</w:t>
      </w:r>
      <w:r>
        <w:t>)</w:t>
      </w:r>
      <w:r>
        <w:rPr>
          <w:rStyle w:val="superscript"/>
        </w:rPr>
        <w:t>c</w:t>
      </w:r>
      <w:r>
        <w:rPr>
          <w:rStyle w:val="subscript"/>
        </w:rPr>
        <w:t>a</w:t>
      </w:r>
      <w:r>
        <w:t xml:space="preserve"> = S</w:t>
      </w:r>
      <w:r>
        <w:rPr>
          <w:rStyle w:val="superscript"/>
        </w:rPr>
        <w:t>c</w:t>
      </w:r>
      <w:r>
        <w:rPr>
          <w:rStyle w:val="subscript"/>
        </w:rPr>
        <w:t>a</w:t>
      </w:r>
      <w:r>
        <w:t>. A similar argument shows that (S</w:t>
      </w:r>
      <w:r>
        <w:rPr>
          <w:rStyle w:val="superscript"/>
        </w:rPr>
        <w:t>-1</w:t>
      </w:r>
      <w:r>
        <w:t>)</w:t>
      </w:r>
      <w:r>
        <w:rPr>
          <w:rStyle w:val="superscript"/>
        </w:rPr>
        <w:t>c</w:t>
      </w:r>
      <w:r>
        <w:rPr>
          <w:rStyle w:val="subscript"/>
        </w:rPr>
        <w:t>a</w:t>
      </w:r>
      <w:r>
        <w:t xml:space="preserve"> = R</w:t>
      </w:r>
      <w:r>
        <w:rPr>
          <w:rStyle w:val="superscript"/>
        </w:rPr>
        <w:t>c</w:t>
      </w:r>
      <w:r>
        <w:rPr>
          <w:rStyle w:val="subscript"/>
        </w:rPr>
        <w:t>a</w:t>
      </w:r>
      <w:r>
        <w:t>. Using the results of the next section which allow us to raise and lower indices on both sides of an equation, this relationships R</w:t>
      </w:r>
      <w:r>
        <w:rPr>
          <w:rStyle w:val="superscript"/>
        </w:rPr>
        <w:t>-1</w:t>
      </w:r>
      <w:r>
        <w:t xml:space="preserve"> = S</w:t>
      </w:r>
      <w:r>
        <w:rPr>
          <w:rStyle w:val="superscript"/>
        </w:rPr>
        <w:t xml:space="preserve"> </w:t>
      </w:r>
      <w:r>
        <w:t xml:space="preserve"> is valid for all four matrix position possibilities,</w:t>
      </w:r>
    </w:p>
    <w:p w14:paraId="5B142023" w14:textId="77777777" w:rsidR="00E614EC" w:rsidRDefault="00E614EC" w:rsidP="00E614EC"/>
    <w:p w14:paraId="2E21B782" w14:textId="77777777" w:rsidR="00E614EC" w:rsidRPr="00F7015E" w:rsidRDefault="00E614EC" w:rsidP="00E614EC">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p>
    <w:p w14:paraId="5E89B311" w14:textId="77777777" w:rsidR="00E614EC" w:rsidRPr="00F7015E" w:rsidRDefault="00E614EC" w:rsidP="00E614EC">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p>
    <w:p w14:paraId="63A77FE5" w14:textId="77777777" w:rsidR="00E614EC" w:rsidRPr="00F7015E" w:rsidRDefault="00E614EC" w:rsidP="00E614EC">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p>
    <w:p w14:paraId="2BE26389" w14:textId="77777777" w:rsidR="00E614EC" w:rsidRDefault="00E614EC" w:rsidP="00E614EC">
      <w:r>
        <w:tab/>
        <w:t>(R</w:t>
      </w:r>
      <w:r>
        <w:rPr>
          <w:rStyle w:val="superscript"/>
        </w:rPr>
        <w:t>-1</w:t>
      </w:r>
      <w:r>
        <w:t>)</w:t>
      </w:r>
      <w:r>
        <w:rPr>
          <w:rStyle w:val="subscript"/>
        </w:rPr>
        <w:t>ik</w:t>
      </w:r>
      <w:r>
        <w:t xml:space="preserve">  = S</w:t>
      </w:r>
      <w:r>
        <w:rPr>
          <w:rStyle w:val="subscript"/>
        </w:rPr>
        <w:t>ik</w:t>
      </w:r>
      <w:r>
        <w:tab/>
      </w:r>
    </w:p>
    <w:p w14:paraId="27115577" w14:textId="77777777" w:rsidR="00E614EC" w:rsidRDefault="00E614EC" w:rsidP="00E614EC"/>
    <w:p w14:paraId="5F086FC6" w14:textId="77777777" w:rsidR="00E614EC" w:rsidRPr="00F7015E" w:rsidRDefault="00E614EC" w:rsidP="00E614EC">
      <w:r>
        <w:t>and of course the same is true for S</w:t>
      </w:r>
      <w:r>
        <w:rPr>
          <w:rStyle w:val="superscript"/>
        </w:rPr>
        <w:t>-1</w:t>
      </w:r>
      <w:r>
        <w:t xml:space="preserve"> = R. Thus arise these translations from old to new notation: </w:t>
      </w:r>
    </w:p>
    <w:p w14:paraId="61B4EBF3" w14:textId="77777777" w:rsidR="00E614EC" w:rsidRDefault="00E614EC" w:rsidP="00E614EC"/>
    <w:p w14:paraId="74CCAE21" w14:textId="77777777" w:rsidR="00E614EC" w:rsidRPr="00F27D0F" w:rsidRDefault="00E614EC" w:rsidP="00E614EC">
      <w:r>
        <w:tab/>
        <w:t xml:space="preserve"> R</w:t>
      </w:r>
      <w:r>
        <w:rPr>
          <w:rStyle w:val="superscript"/>
        </w:rPr>
        <w:t>-1</w:t>
      </w:r>
      <w:r>
        <w:t xml:space="preserve"> = S</w:t>
      </w:r>
      <w:r>
        <w:tab/>
      </w:r>
      <w:r>
        <w:tab/>
      </w:r>
      <w:r>
        <w:tab/>
        <w:t>→</w:t>
      </w:r>
      <w:r>
        <w:tab/>
      </w:r>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 xml:space="preserve">  and all other index combinations</w:t>
      </w:r>
    </w:p>
    <w:p w14:paraId="6B41148F" w14:textId="77777777" w:rsidR="00E614EC" w:rsidRDefault="00E614EC" w:rsidP="00E614EC">
      <w:pPr>
        <w:rPr>
          <w:rStyle w:val="subscript"/>
        </w:rPr>
      </w:pPr>
      <w:r>
        <w:tab/>
        <w:t xml:space="preserve"> S</w:t>
      </w:r>
      <w:r>
        <w:rPr>
          <w:rStyle w:val="superscript"/>
        </w:rPr>
        <w:t>-1</w:t>
      </w:r>
      <w:r>
        <w:t xml:space="preserve">  = R</w:t>
      </w:r>
      <w:r>
        <w:tab/>
      </w:r>
      <w:r>
        <w:tab/>
      </w:r>
      <w:r>
        <w:tab/>
        <w:t>→</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 xml:space="preserve">k </w:t>
      </w:r>
      <w:r>
        <w:t>and all other index combinations</w:t>
      </w:r>
    </w:p>
    <w:p w14:paraId="3ABE936E" w14:textId="77777777" w:rsidR="00E614EC" w:rsidRDefault="00E614EC" w:rsidP="00E614EC">
      <w:r>
        <w:tab/>
        <w:t>RR</w:t>
      </w:r>
      <w:r>
        <w:rPr>
          <w:rStyle w:val="superscript"/>
        </w:rPr>
        <w:t>-1</w:t>
      </w:r>
      <w:r>
        <w:t xml:space="preserve"> = RS = 1  etc</w:t>
      </w:r>
      <w:r>
        <w:tab/>
      </w:r>
      <w:r>
        <w:tab/>
        <w:t>→</w:t>
      </w:r>
      <w:r>
        <w:tab/>
      </w:r>
      <w:r>
        <w:tab/>
        <w:t>R</w:t>
      </w:r>
      <w:r>
        <w:rPr>
          <w:rStyle w:val="superscript"/>
        </w:rPr>
        <w:t>i</w:t>
      </w:r>
      <w:r>
        <w:rPr>
          <w:rStyle w:val="subscript"/>
        </w:rPr>
        <w:t>k</w:t>
      </w:r>
      <w:r>
        <w:t>(R</w:t>
      </w:r>
      <w:r>
        <w:rPr>
          <w:rStyle w:val="superscript"/>
        </w:rPr>
        <w:t>-1</w:t>
      </w:r>
      <w:r>
        <w:t>)</w:t>
      </w:r>
      <w:r>
        <w:rPr>
          <w:rStyle w:val="superscript"/>
        </w:rPr>
        <w:t>k</w:t>
      </w:r>
      <w:r>
        <w:rPr>
          <w:rStyle w:val="subscript"/>
        </w:rPr>
        <w:t>a</w:t>
      </w:r>
      <w:r>
        <w:t xml:space="preserve"> = R</w:t>
      </w:r>
      <w:r>
        <w:rPr>
          <w:rStyle w:val="superscript"/>
        </w:rPr>
        <w:t>i</w:t>
      </w:r>
      <w:r>
        <w:rPr>
          <w:rStyle w:val="subscript"/>
        </w:rPr>
        <w:t>k</w:t>
      </w:r>
      <w:r>
        <w:t>S</w:t>
      </w:r>
      <w:r>
        <w:rPr>
          <w:rStyle w:val="superscript"/>
        </w:rPr>
        <w:t>k</w:t>
      </w:r>
      <w:r>
        <w:rPr>
          <w:rStyle w:val="subscript"/>
        </w:rPr>
        <w:t>a</w:t>
      </w:r>
      <w:r>
        <w:t xml:space="preserve"> = δ</w:t>
      </w:r>
      <w:r w:rsidRPr="004D3829">
        <w:rPr>
          <w:rStyle w:val="superscript"/>
        </w:rPr>
        <w:t>i</w:t>
      </w:r>
      <w:r>
        <w:rPr>
          <w:rStyle w:val="subscript"/>
        </w:rPr>
        <w:t>a</w:t>
      </w:r>
      <w:r>
        <w:t xml:space="preserve">    etc</w:t>
      </w:r>
      <w:r>
        <w:tab/>
      </w:r>
      <w:r>
        <w:tab/>
        <w:t>(1)</w:t>
      </w:r>
    </w:p>
    <w:p w14:paraId="3C2AC8F0" w14:textId="77777777" w:rsidR="00E614EC" w:rsidRDefault="00E614EC" w:rsidP="00E614EC">
      <w:pPr>
        <w:rPr>
          <w:rStyle w:val="Heading3Char"/>
        </w:rPr>
      </w:pPr>
    </w:p>
    <w:p w14:paraId="506B8131" w14:textId="77777777" w:rsidR="00E614EC" w:rsidRPr="00EB7891" w:rsidRDefault="00E614EC" w:rsidP="00E614EC">
      <w:pPr>
        <w:rPr>
          <w:rFonts w:cs="Arial"/>
          <w:b/>
          <w:bCs/>
          <w:szCs w:val="26"/>
        </w:rPr>
      </w:pPr>
      <w:bookmarkStart w:id="7968" w:name="_Toc316923290"/>
      <w:r w:rsidRPr="00E614EC">
        <w:rPr>
          <w:u w:val="single"/>
        </w:rPr>
        <w:t>Tensor g raises and lowers any index.</w:t>
      </w:r>
      <w:bookmarkEnd w:id="7968"/>
      <w:r w:rsidRPr="00E614EC">
        <w:rPr>
          <w:u w:val="single"/>
        </w:rPr>
        <w:t xml:space="preserve"> </w:t>
      </w:r>
      <w:r>
        <w:rPr>
          <w:rStyle w:val="Heading3Char"/>
        </w:rPr>
        <w:t xml:space="preserve"> </w:t>
      </w:r>
      <w:r>
        <w:t xml:space="preserve">So far the following translation rules have been established: </w:t>
      </w:r>
    </w:p>
    <w:p w14:paraId="4748251E" w14:textId="77777777" w:rsidR="00E614EC" w:rsidRDefault="00E614EC" w:rsidP="00E614EC"/>
    <w:p w14:paraId="35C4D474" w14:textId="77777777" w:rsidR="00E614EC" w:rsidRDefault="00E614EC" w:rsidP="00E614EC">
      <w:r>
        <w:tab/>
      </w:r>
      <w:r>
        <w:rPr>
          <w:color w:val="000000"/>
        </w:rPr>
        <w:t>g</w:t>
      </w:r>
      <w:r>
        <w:rPr>
          <w:rStyle w:val="subscript"/>
        </w:rPr>
        <w:t>ab</w:t>
      </w:r>
      <w:r>
        <w:t xml:space="preserve">  → g</w:t>
      </w:r>
      <w:r>
        <w:rPr>
          <w:rStyle w:val="superscript"/>
        </w:rPr>
        <w:t>ab</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sidRPr="00EB422D">
        <w:rPr>
          <w:rStyle w:val="Heading3Char"/>
        </w:rPr>
        <w:t xml:space="preserve"> </w:t>
      </w:r>
      <w:r>
        <w:t>R</w:t>
      </w:r>
      <w:r>
        <w:rPr>
          <w:rStyle w:val="subscript"/>
        </w:rPr>
        <w:t>ik</w:t>
      </w:r>
      <w:r>
        <w:t xml:space="preserve"> → R</w:t>
      </w:r>
      <w:r>
        <w:rPr>
          <w:rStyle w:val="superscript"/>
        </w:rPr>
        <w:t>i</w:t>
      </w:r>
      <w:r>
        <w:rPr>
          <w:rStyle w:val="subscript"/>
        </w:rPr>
        <w:t>k</w:t>
      </w:r>
      <w:r>
        <w:tab/>
        <w:t xml:space="preserve"> S</w:t>
      </w:r>
      <w:r>
        <w:rPr>
          <w:rStyle w:val="subscript"/>
        </w:rPr>
        <w:t>ik</w:t>
      </w:r>
      <w:r>
        <w:t xml:space="preserve"> → S</w:t>
      </w:r>
      <w:r>
        <w:rPr>
          <w:rStyle w:val="superscript"/>
        </w:rPr>
        <w:t>i</w:t>
      </w:r>
      <w:r>
        <w:rPr>
          <w:rStyle w:val="subscript"/>
        </w:rPr>
        <w:t>k</w:t>
      </w:r>
      <w:r>
        <w:tab/>
      </w:r>
    </w:p>
    <w:p w14:paraId="5B1736D6" w14:textId="77777777" w:rsidR="00E614EC" w:rsidRDefault="00E614EC" w:rsidP="00E614EC"/>
    <w:p w14:paraId="249FA1A3" w14:textId="77777777" w:rsidR="00E614EC" w:rsidRDefault="00E614EC" w:rsidP="00E614EC">
      <w:r>
        <w:t>It was shown in developmental notation Section 5 (e) how a rank-2 contravariant tensor transforms. Here then is how that statement translates to the new notation</w:t>
      </w:r>
    </w:p>
    <w:p w14:paraId="1B08A14A" w14:textId="77777777" w:rsidR="00E614EC" w:rsidRDefault="00E614EC" w:rsidP="00E614EC"/>
    <w:p w14:paraId="35205AC4" w14:textId="77777777" w:rsidR="00E614EC" w:rsidRPr="001057E5" w:rsidRDefault="00E614EC" w:rsidP="00E614EC">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3546E499" w14:textId="77777777" w:rsidR="00E614EC" w:rsidRPr="003022D5" w:rsidRDefault="00E614EC" w:rsidP="00E614EC">
      <w:r>
        <w:tab/>
      </w:r>
      <w:r>
        <w:tab/>
      </w:r>
      <w:r>
        <w:tab/>
      </w:r>
      <w:r>
        <w:tab/>
      </w:r>
      <w:r>
        <w:tab/>
      </w:r>
      <w:r>
        <w:tab/>
      </w:r>
      <w:r>
        <w:tab/>
      </w:r>
      <w:r>
        <w:tab/>
      </w:r>
      <w:r>
        <w:tab/>
      </w:r>
      <w:r>
        <w:tab/>
      </w:r>
      <w:r>
        <w:tab/>
      </w:r>
      <w:r>
        <w:tab/>
      </w:r>
      <w:r>
        <w:tab/>
        <w:t>(2)</w:t>
      </w:r>
    </w:p>
    <w:p w14:paraId="7BBCA1C9" w14:textId="77777777" w:rsidR="00E614EC" w:rsidRPr="001057E5" w:rsidRDefault="00E614EC" w:rsidP="00E614EC">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ab/>
      </w:r>
      <w:r>
        <w:tab/>
        <w:t>covariant rank-2 tensor</w:t>
      </w:r>
    </w:p>
    <w:p w14:paraId="0E97A4EB" w14:textId="77777777" w:rsidR="00E614EC" w:rsidRDefault="00E614EC" w:rsidP="00E614EC"/>
    <w:p w14:paraId="6A9E7973" w14:textId="77777777" w:rsidR="00E614EC" w:rsidRDefault="00E614EC" w:rsidP="00E614EC">
      <w:r>
        <w:t>Since g is such a rank-2 tensor, replace M by g to get</w:t>
      </w:r>
    </w:p>
    <w:p w14:paraId="5CA625D0" w14:textId="77777777" w:rsidR="00E614EC" w:rsidRDefault="00E614EC" w:rsidP="00E614EC"/>
    <w:p w14:paraId="6D05921F" w14:textId="77777777" w:rsidR="00E614EC" w:rsidRDefault="00E614EC" w:rsidP="00E614EC">
      <w:r>
        <w:tab/>
        <w:t>g'</w:t>
      </w:r>
      <w:r>
        <w:rPr>
          <w:rStyle w:val="subscript"/>
        </w:rPr>
        <w:t>ab</w:t>
      </w:r>
      <w:r>
        <w:t xml:space="preserve"> =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09C3AF3E" w14:textId="77777777" w:rsidR="00E614EC" w:rsidRDefault="00E614EC" w:rsidP="00E614EC">
      <w:r>
        <w:tab/>
      </w:r>
      <w:r>
        <w:tab/>
      </w:r>
      <w:r>
        <w:tab/>
      </w:r>
      <w:r>
        <w:tab/>
      </w:r>
      <w:r>
        <w:tab/>
      </w:r>
      <w:r>
        <w:tab/>
      </w:r>
      <w:r>
        <w:tab/>
      </w:r>
      <w:r>
        <w:tab/>
      </w:r>
      <w:r>
        <w:tab/>
      </w:r>
      <w:r>
        <w:tab/>
      </w:r>
      <w:r>
        <w:tab/>
      </w:r>
      <w:r>
        <w:tab/>
      </w:r>
      <w:r>
        <w:tab/>
        <w:t>(3)</w:t>
      </w:r>
    </w:p>
    <w:p w14:paraId="33269A4B" w14:textId="77777777" w:rsidR="00E614EC" w:rsidRDefault="00E614EC" w:rsidP="00E614EC">
      <w:r>
        <w:tab/>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R</w:t>
      </w:r>
      <w:r>
        <w:rPr>
          <w:rStyle w:val="subscript"/>
        </w:rPr>
        <w:t>aa'</w:t>
      </w:r>
      <w:r>
        <w:t>R</w:t>
      </w:r>
      <w:r>
        <w:rPr>
          <w:rStyle w:val="subscript"/>
        </w:rPr>
        <w:t>bb'</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6AF9EEA2" w14:textId="77777777" w:rsidR="00E614EC" w:rsidRDefault="00E614EC" w:rsidP="00E614EC"/>
    <w:p w14:paraId="1144B052" w14:textId="77777777" w:rsidR="00E614EC" w:rsidRDefault="00E614EC" w:rsidP="00E614EC">
      <w:r>
        <w:t>It was shown in section (d) that V</w:t>
      </w:r>
      <w:r>
        <w:rPr>
          <w:rStyle w:val="subscript"/>
        </w:rPr>
        <w:t>a</w:t>
      </w:r>
      <w:r>
        <w:t xml:space="preserve"> = g</w:t>
      </w:r>
      <w:r>
        <w:rPr>
          <w:rStyle w:val="subscript"/>
        </w:rPr>
        <w:t>aa'</w:t>
      </w:r>
      <w:r>
        <w:t>V</w:t>
      </w:r>
      <w:r>
        <w:rPr>
          <w:rStyle w:val="superscript"/>
        </w:rPr>
        <w:t>a'</w:t>
      </w:r>
      <w:r>
        <w:t xml:space="preserve"> and V</w:t>
      </w:r>
      <w:r>
        <w:rPr>
          <w:rStyle w:val="superscript"/>
        </w:rPr>
        <w:t>a</w:t>
      </w:r>
      <w:r>
        <w:t xml:space="preserve"> = g</w:t>
      </w:r>
      <w:r>
        <w:rPr>
          <w:rStyle w:val="superscript"/>
        </w:rPr>
        <w:t>aa'</w:t>
      </w:r>
      <w:r>
        <w:t xml:space="preserve"> V</w:t>
      </w:r>
      <w:r>
        <w:rPr>
          <w:rStyle w:val="subscript"/>
        </w:rPr>
        <w:t>a'</w:t>
      </w:r>
      <w:r>
        <w:t xml:space="preserve"> so that g</w:t>
      </w:r>
      <w:r>
        <w:rPr>
          <w:rStyle w:val="subscript"/>
        </w:rPr>
        <w:t>aa'</w:t>
      </w:r>
      <w:r>
        <w:t xml:space="preserve"> lowers a vector index and g</w:t>
      </w:r>
      <w:r>
        <w:rPr>
          <w:rStyle w:val="superscript"/>
        </w:rPr>
        <w:t>aa'</w:t>
      </w:r>
      <w:r>
        <w:t xml:space="preserve"> raises a vector index. That is to say, g</w:t>
      </w:r>
      <w:r>
        <w:rPr>
          <w:rStyle w:val="subscript"/>
        </w:rPr>
        <w:t>aa'</w:t>
      </w:r>
      <w:r>
        <w:t xml:space="preserve"> converts a contravariant vector index into a covariant one, and g</w:t>
      </w:r>
      <w:r>
        <w:rPr>
          <w:rStyle w:val="superscript"/>
        </w:rPr>
        <w:t>aa'</w:t>
      </w:r>
      <w:r>
        <w:t xml:space="preserve"> does the reverse. </w:t>
      </w:r>
    </w:p>
    <w:p w14:paraId="132CE9D2" w14:textId="77777777" w:rsidR="00E614EC" w:rsidRDefault="00E614EC" w:rsidP="00E614EC"/>
    <w:p w14:paraId="3D12E153" w14:textId="77777777" w:rsidR="00E614EC" w:rsidRDefault="00E614EC" w:rsidP="00E614EC">
      <w:r>
        <w:t>What does g</w:t>
      </w:r>
      <w:r>
        <w:rPr>
          <w:rStyle w:val="subscript"/>
        </w:rPr>
        <w:t>aa'</w:t>
      </w:r>
      <w:r>
        <w:t xml:space="preserve"> do to the index of a rank-2 tensor?  Consider the following definition: </w:t>
      </w:r>
    </w:p>
    <w:p w14:paraId="185B044C" w14:textId="77777777" w:rsidR="00E614EC" w:rsidRDefault="00E614EC" w:rsidP="00E614EC"/>
    <w:p w14:paraId="76C09499" w14:textId="77777777" w:rsidR="00E614EC" w:rsidRPr="00EB7891" w:rsidRDefault="00E614EC" w:rsidP="00E614EC">
      <w:r>
        <w:tab/>
        <w:t>M</w:t>
      </w:r>
      <w:r>
        <w:rPr>
          <w:rStyle w:val="superscript"/>
        </w:rPr>
        <w:t>a</w:t>
      </w:r>
      <w:r>
        <w:rPr>
          <w:rStyle w:val="subscript"/>
        </w:rPr>
        <w:t>b</w:t>
      </w:r>
      <w:r>
        <w:t xml:space="preserve">  ≡  g</w:t>
      </w:r>
      <w:r>
        <w:rPr>
          <w:rStyle w:val="superscript"/>
        </w:rPr>
        <w:t>aa'</w:t>
      </w:r>
      <w:r>
        <w:t>M</w:t>
      </w:r>
      <w:r>
        <w:rPr>
          <w:rStyle w:val="subscript"/>
        </w:rPr>
        <w:t>a'b</w:t>
      </w:r>
      <w:r>
        <w:tab/>
      </w:r>
      <w:r>
        <w:tab/>
      </w:r>
      <w:r>
        <w:tab/>
      </w:r>
      <w:r>
        <w:tab/>
      </w:r>
      <w:r>
        <w:tab/>
      </w:r>
      <w:r>
        <w:tab/>
      </w:r>
      <w:r>
        <w:tab/>
      </w:r>
      <w:r>
        <w:tab/>
      </w:r>
      <w:r>
        <w:tab/>
      </w:r>
      <w:r>
        <w:tab/>
        <w:t>(4)</w:t>
      </w:r>
    </w:p>
    <w:p w14:paraId="5511AC3D" w14:textId="77777777" w:rsidR="00E614EC" w:rsidRDefault="00E614EC" w:rsidP="00E614EC"/>
    <w:p w14:paraId="22098757" w14:textId="77777777" w:rsidR="00E614EC" w:rsidRDefault="00E614EC" w:rsidP="00E614EC">
      <w:r>
        <w:t>Since g</w:t>
      </w:r>
      <w:r>
        <w:rPr>
          <w:rStyle w:val="superscript"/>
        </w:rPr>
        <w:t>ab</w:t>
      </w:r>
      <w:r>
        <w:t xml:space="preserve"> and g</w:t>
      </w:r>
      <w:r>
        <w:rPr>
          <w:rStyle w:val="subscript"/>
        </w:rPr>
        <w:t>ab</w:t>
      </w:r>
      <w:r>
        <w:t xml:space="preserve"> are inverses, it follows that</w:t>
      </w:r>
    </w:p>
    <w:p w14:paraId="6299CCA6" w14:textId="77777777" w:rsidR="00E614EC" w:rsidRDefault="00E614EC" w:rsidP="00E614EC"/>
    <w:p w14:paraId="414CF76A" w14:textId="77777777" w:rsidR="00E614EC" w:rsidRPr="00EB7891" w:rsidRDefault="00E614EC" w:rsidP="00E614EC">
      <w:r>
        <w:tab/>
        <w:t>M</w:t>
      </w:r>
      <w:r>
        <w:rPr>
          <w:rStyle w:val="subscript"/>
        </w:rPr>
        <w:t>ab</w:t>
      </w:r>
      <w:r>
        <w:t xml:space="preserve"> = g</w:t>
      </w:r>
      <w:r w:rsidRPr="003022D5">
        <w:rPr>
          <w:rStyle w:val="subscript"/>
        </w:rPr>
        <w:t>aa'</w:t>
      </w:r>
      <w:r w:rsidRPr="003022D5">
        <w:t xml:space="preserve"> </w:t>
      </w:r>
      <w:r>
        <w:t>M</w:t>
      </w:r>
      <w:r>
        <w:rPr>
          <w:rStyle w:val="superscript"/>
        </w:rPr>
        <w:t>a'</w:t>
      </w:r>
      <w:r>
        <w:rPr>
          <w:rStyle w:val="subscript"/>
        </w:rPr>
        <w:t>b</w:t>
      </w:r>
      <w:r>
        <w:tab/>
      </w:r>
      <w:r>
        <w:tab/>
      </w:r>
      <w:r>
        <w:tab/>
      </w:r>
      <w:r>
        <w:tab/>
      </w:r>
      <w:r>
        <w:tab/>
      </w:r>
      <w:r>
        <w:tab/>
      </w:r>
      <w:r>
        <w:tab/>
      </w:r>
      <w:r>
        <w:tab/>
      </w:r>
      <w:r>
        <w:tab/>
      </w:r>
      <w:r>
        <w:tab/>
        <w:t>(5)</w:t>
      </w:r>
    </w:p>
    <w:p w14:paraId="40BC61B1" w14:textId="77777777" w:rsidR="00E614EC" w:rsidRDefault="00E614EC" w:rsidP="00E614EC"/>
    <w:p w14:paraId="15FCA862" w14:textId="77777777" w:rsidR="00E614EC" w:rsidRDefault="00E614EC" w:rsidP="00E614EC">
      <w:r>
        <w:t>How does this new object M</w:t>
      </w:r>
      <w:r>
        <w:rPr>
          <w:rStyle w:val="superscript"/>
        </w:rPr>
        <w:t>a</w:t>
      </w:r>
      <w:r>
        <w:rPr>
          <w:rStyle w:val="subscript"/>
        </w:rPr>
        <w:t>b</w:t>
      </w:r>
      <w:r>
        <w:t xml:space="preserve"> transform? The </w:t>
      </w:r>
      <w:r w:rsidRPr="003022D5">
        <w:rPr>
          <w:i/>
        </w:rPr>
        <w:t>claim</w:t>
      </w:r>
      <w:r>
        <w:t xml:space="preserve"> is that it transforms as a mixed rank-2 tensor, which would mean that</w:t>
      </w:r>
    </w:p>
    <w:p w14:paraId="18D46C5B" w14:textId="77777777" w:rsidR="00E614EC" w:rsidRDefault="00E614EC" w:rsidP="00E614EC"/>
    <w:p w14:paraId="284D8DBE" w14:textId="77777777" w:rsidR="00E614EC" w:rsidRDefault="00E614EC" w:rsidP="00E614EC">
      <w:r>
        <w:tab/>
        <w:t>M'</w:t>
      </w:r>
      <w:r>
        <w:rPr>
          <w:rStyle w:val="superscript"/>
        </w:rPr>
        <w:t>a</w:t>
      </w:r>
      <w:r>
        <w:rPr>
          <w:rStyle w:val="subscript"/>
        </w:rPr>
        <w:t>b</w:t>
      </w:r>
      <w:r>
        <w:t xml:space="preserve">  =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42436BB8" w14:textId="77777777" w:rsidR="00E614EC" w:rsidRDefault="00E614EC" w:rsidP="00E614EC"/>
    <w:p w14:paraId="2F884670" w14:textId="77777777" w:rsidR="00E614EC" w:rsidRDefault="00E614EC" w:rsidP="00E614EC">
      <w:r>
        <w:t>The upper index gets a factor R</w:t>
      </w:r>
      <w:r w:rsidRPr="00500898">
        <w:rPr>
          <w:rStyle w:val="superscript"/>
        </w:rPr>
        <w:t>a</w:t>
      </w:r>
      <w:r>
        <w:rPr>
          <w:rStyle w:val="subscript"/>
        </w:rPr>
        <w:t>a'</w:t>
      </w:r>
      <w:r>
        <w:t xml:space="preserve"> and the lower index gets a factor S</w:t>
      </w:r>
      <w:r>
        <w:rPr>
          <w:rStyle w:val="superscript"/>
        </w:rPr>
        <w:t>b'</w:t>
      </w:r>
      <w:r>
        <w:rPr>
          <w:rStyle w:val="subscript"/>
        </w:rPr>
        <w:t>b</w:t>
      </w:r>
      <w:r>
        <w:t xml:space="preserve"> , consistent with (*) above. It is not hard to prove this claim: </w:t>
      </w:r>
    </w:p>
    <w:p w14:paraId="1A03134D" w14:textId="77777777" w:rsidR="00E614EC" w:rsidRDefault="00E614EC" w:rsidP="00E614EC">
      <w:pPr>
        <w:jc w:val="left"/>
      </w:pPr>
      <w:r>
        <w:t xml:space="preserve">                        (4)                       (3)                       (2)</w:t>
      </w:r>
      <w:r>
        <w:tab/>
      </w:r>
      <w:r>
        <w:tab/>
      </w:r>
      <w:r>
        <w:tab/>
      </w:r>
      <w:r>
        <w:tab/>
        <w:t xml:space="preserve">                  (5)</w:t>
      </w:r>
    </w:p>
    <w:p w14:paraId="030837EF" w14:textId="77777777" w:rsidR="00E614EC" w:rsidRDefault="00E614EC" w:rsidP="00E614EC">
      <w:r>
        <w:tab/>
        <w:t>M'</w:t>
      </w:r>
      <w:r>
        <w:rPr>
          <w:rStyle w:val="superscript"/>
        </w:rPr>
        <w:t>a</w:t>
      </w:r>
      <w:r>
        <w:rPr>
          <w:rStyle w:val="subscript"/>
        </w:rPr>
        <w:t>b</w:t>
      </w:r>
      <w:r>
        <w:t xml:space="preserve"> = g'</w:t>
      </w:r>
      <w:r>
        <w:rPr>
          <w:rStyle w:val="superscript"/>
        </w:rPr>
        <w:t>aa'</w:t>
      </w:r>
      <w:r>
        <w:t>M'</w:t>
      </w:r>
      <w:r>
        <w:rPr>
          <w:rStyle w:val="subscript"/>
        </w:rPr>
        <w:t>a'b</w:t>
      </w:r>
      <w:r>
        <w:t xml:space="preserve">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M</w:t>
      </w:r>
      <w:r>
        <w:rPr>
          <w:rStyle w:val="subscript"/>
        </w:rPr>
        <w:t>ef</w:t>
      </w:r>
      <w:r>
        <w:t>)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 xml:space="preserve"> g</w:t>
      </w:r>
      <w:r>
        <w:rPr>
          <w:rStyle w:val="subscript"/>
        </w:rPr>
        <w:t>ei</w:t>
      </w:r>
      <w:r w:rsidRPr="003022D5">
        <w:t xml:space="preserve"> </w:t>
      </w:r>
      <w:r>
        <w:t>M</w:t>
      </w:r>
      <w:r>
        <w:rPr>
          <w:rStyle w:val="superscript"/>
        </w:rPr>
        <w:t>i</w:t>
      </w:r>
      <w:r>
        <w:rPr>
          <w:rStyle w:val="subscript"/>
        </w:rPr>
        <w:t xml:space="preserve">f </w:t>
      </w:r>
      <w:r>
        <w:t>)</w:t>
      </w:r>
    </w:p>
    <w:p w14:paraId="6D567FD2" w14:textId="77777777" w:rsidR="00E614EC" w:rsidRDefault="00E614EC" w:rsidP="00E614EC"/>
    <w:p w14:paraId="2A729DBE" w14:textId="77777777" w:rsidR="00E614EC" w:rsidRDefault="00E614EC" w:rsidP="00E614EC">
      <w:r>
        <w:tab/>
      </w:r>
      <w:r>
        <w:tab/>
        <w:t xml:space="preserve">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cd</w:t>
      </w:r>
      <w:r w:rsidRPr="00EB3CEB">
        <w:t xml:space="preserve"> </w:t>
      </w:r>
      <w:r>
        <w:t>S</w:t>
      </w:r>
      <w:r>
        <w:rPr>
          <w:rStyle w:val="superscript"/>
        </w:rPr>
        <w:t>e</w:t>
      </w:r>
      <w:r>
        <w:rPr>
          <w:rStyle w:val="subscript"/>
        </w:rPr>
        <w:t>a'</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0A1A5592" w14:textId="77777777" w:rsidR="00E614EC" w:rsidRDefault="00E614EC" w:rsidP="00E614EC"/>
    <w:p w14:paraId="2F5189D2" w14:textId="77777777" w:rsidR="00E614EC" w:rsidRPr="00EB3CEB" w:rsidRDefault="00E614EC" w:rsidP="00E614EC">
      <w:r>
        <w:tab/>
      </w:r>
      <w:r>
        <w:tab/>
        <w:t xml:space="preserve"> = [R</w:t>
      </w:r>
      <w:r w:rsidRPr="00500898">
        <w:rPr>
          <w:rStyle w:val="superscript"/>
        </w:rPr>
        <w:t>a</w:t>
      </w:r>
      <w:r>
        <w:rPr>
          <w:rStyle w:val="subscript"/>
        </w:rPr>
        <w:t>c</w:t>
      </w:r>
      <w:r w:rsidRPr="00EB3CEB">
        <w:t xml:space="preserve"> </w:t>
      </w:r>
      <w:r>
        <w:t>(S</w:t>
      </w:r>
      <w:r>
        <w:rPr>
          <w:rStyle w:val="superscript"/>
        </w:rPr>
        <w:t>e</w:t>
      </w:r>
      <w:r>
        <w:rPr>
          <w:rStyle w:val="subscript"/>
        </w:rPr>
        <w:t>a'</w:t>
      </w:r>
      <w:r>
        <w:t>R</w:t>
      </w:r>
      <w:r>
        <w:rPr>
          <w:rStyle w:val="superscript"/>
        </w:rPr>
        <w:t>a'</w:t>
      </w:r>
      <w:r>
        <w:rPr>
          <w:rStyle w:val="subscript"/>
        </w:rPr>
        <w:t>d</w:t>
      </w:r>
      <w:r>
        <w:t>)</w:t>
      </w:r>
      <w:r>
        <w:rPr>
          <w:rStyle w:val="subscript"/>
        </w:rPr>
        <w:t xml:space="preserve">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(SR)</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66211793" w14:textId="77777777" w:rsidR="00E614EC" w:rsidRDefault="00E614EC" w:rsidP="00E614EC"/>
    <w:p w14:paraId="1E925DE3" w14:textId="77777777" w:rsidR="00E614EC" w:rsidRPr="00EB7891" w:rsidRDefault="00E614EC" w:rsidP="00E614EC">
      <w:r>
        <w:tab/>
      </w:r>
      <w:r>
        <w:tab/>
        <w:t xml:space="preserve"> = [R</w:t>
      </w:r>
      <w:r w:rsidRPr="00500898">
        <w:rPr>
          <w:rStyle w:val="superscript"/>
        </w:rPr>
        <w:t>a</w:t>
      </w:r>
      <w:r>
        <w:rPr>
          <w:rStyle w:val="subscript"/>
        </w:rPr>
        <w:t>c</w:t>
      </w:r>
      <w:r w:rsidRPr="00EB3CEB">
        <w:t xml:space="preserve"> </w:t>
      </w:r>
      <w:r>
        <w:t xml:space="preserve"> δ</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S</w:t>
      </w:r>
      <w:r>
        <w:rPr>
          <w:rStyle w:val="superscript"/>
        </w:rPr>
        <w:t>f</w:t>
      </w:r>
      <w:r>
        <w:rPr>
          <w:rStyle w:val="subscript"/>
        </w:rPr>
        <w:t>b</w:t>
      </w:r>
      <w:r>
        <w:t xml:space="preserve"> g</w:t>
      </w:r>
      <w:r>
        <w:rPr>
          <w:rStyle w:val="subscript"/>
        </w:rPr>
        <w:t>di</w:t>
      </w:r>
      <w:r>
        <w:t>] M</w:t>
      </w:r>
      <w:r>
        <w:rPr>
          <w:rStyle w:val="superscript"/>
        </w:rPr>
        <w:t>i</w:t>
      </w:r>
      <w:r>
        <w:rPr>
          <w:rStyle w:val="subscript"/>
        </w:rPr>
        <w:t>f</w:t>
      </w:r>
      <w:r>
        <w:tab/>
      </w:r>
      <w:r>
        <w:tab/>
        <w:t>(1)</w:t>
      </w:r>
    </w:p>
    <w:p w14:paraId="70288E20" w14:textId="77777777" w:rsidR="00E614EC" w:rsidRDefault="00E614EC" w:rsidP="00E614EC"/>
    <w:p w14:paraId="5EE15876" w14:textId="77777777" w:rsidR="00E614EC" w:rsidRPr="00EB7891" w:rsidRDefault="00E614EC" w:rsidP="00E614EC">
      <w:r>
        <w:tab/>
      </w:r>
      <w:r>
        <w:tab/>
        <w:t>=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g</w:t>
      </w:r>
      <w:r>
        <w:rPr>
          <w:rStyle w:val="subscript"/>
        </w:rPr>
        <w:t>di</w:t>
      </w:r>
      <w:r>
        <w:t>)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δ</w:t>
      </w:r>
      <w:r>
        <w:rPr>
          <w:rStyle w:val="superscript"/>
        </w:rPr>
        <w:t>c</w:t>
      </w:r>
      <w:r>
        <w:rPr>
          <w:rStyle w:val="subscript"/>
        </w:rPr>
        <w:t>i</w:t>
      </w:r>
      <w:r>
        <w:t xml:space="preserve">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i</w:t>
      </w:r>
      <w:r w:rsidRPr="00EB3CEB">
        <w:t xml:space="preserve"> </w:t>
      </w:r>
      <w:r>
        <w:t>S</w:t>
      </w:r>
      <w:r>
        <w:rPr>
          <w:rStyle w:val="superscript"/>
        </w:rPr>
        <w:t>f</w:t>
      </w:r>
      <w:r>
        <w:rPr>
          <w:rStyle w:val="subscript"/>
        </w:rPr>
        <w:t>b</w:t>
      </w:r>
      <w:r>
        <w:t>] M</w:t>
      </w:r>
      <w:r>
        <w:rPr>
          <w:rStyle w:val="superscript"/>
        </w:rPr>
        <w:t>i</w:t>
      </w:r>
      <w:r>
        <w:rPr>
          <w:rStyle w:val="subscript"/>
        </w:rPr>
        <w:t>f</w:t>
      </w:r>
      <w:r>
        <w:t xml:space="preserve">  </w:t>
      </w:r>
      <w:r>
        <w:tab/>
      </w:r>
      <w:r>
        <w:tab/>
        <w:t>inverses</w:t>
      </w:r>
    </w:p>
    <w:p w14:paraId="060B8402" w14:textId="77777777" w:rsidR="00E614EC" w:rsidRDefault="00E614EC" w:rsidP="00E614EC"/>
    <w:p w14:paraId="02D3EBBD" w14:textId="77777777" w:rsidR="00E614EC" w:rsidRPr="00415DB6" w:rsidRDefault="00E614EC" w:rsidP="00E614EC">
      <w:r>
        <w:tab/>
      </w:r>
      <w:r>
        <w:tab/>
        <w:t>=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t xml:space="preserve"> QED</w:t>
      </w:r>
    </w:p>
    <w:p w14:paraId="17076F2E" w14:textId="77777777" w:rsidR="00E614EC" w:rsidRDefault="00E614EC" w:rsidP="00E614EC"/>
    <w:p w14:paraId="1340F010" w14:textId="77777777" w:rsidR="00E614EC" w:rsidRDefault="00E614EC" w:rsidP="00E614EC">
      <w:r>
        <w:t>Similarly one could define M</w:t>
      </w:r>
      <w:r w:rsidRPr="00EB7891">
        <w:rPr>
          <w:rStyle w:val="subscript"/>
        </w:rPr>
        <w:t>a</w:t>
      </w:r>
      <w:r w:rsidRPr="00EB7891">
        <w:rPr>
          <w:rStyle w:val="superscript"/>
        </w:rPr>
        <w:t>b</w:t>
      </w:r>
      <w:r>
        <w:t xml:space="preserve">  ≡  g</w:t>
      </w:r>
      <w:r w:rsidRPr="00EB7891">
        <w:rPr>
          <w:rStyle w:val="subscript"/>
        </w:rPr>
        <w:t>aa'</w:t>
      </w:r>
      <w:r>
        <w:t>M</w:t>
      </w:r>
      <w:r w:rsidRPr="00EB7891">
        <w:rPr>
          <w:rStyle w:val="superscript"/>
        </w:rPr>
        <w:t>a'b</w:t>
      </w:r>
      <w:r>
        <w:t xml:space="preserve"> and one would find that</w:t>
      </w:r>
    </w:p>
    <w:p w14:paraId="3D4650B5" w14:textId="77777777" w:rsidR="00E614EC" w:rsidRDefault="00E614EC" w:rsidP="00E614EC"/>
    <w:p w14:paraId="4D9300C0" w14:textId="77777777" w:rsidR="00E614EC" w:rsidRDefault="00E614EC" w:rsidP="00E614EC">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1B90AD27" w14:textId="77777777" w:rsidR="00E614EC" w:rsidRDefault="00E614EC" w:rsidP="00E614EC"/>
    <w:p w14:paraId="184F7E1F" w14:textId="77777777" w:rsidR="00E614EC" w:rsidRDefault="00E614EC" w:rsidP="00E614EC">
      <w:r>
        <w:t>so M</w:t>
      </w:r>
      <w:r>
        <w:rPr>
          <w:rStyle w:val="subscript"/>
        </w:rPr>
        <w:t>a</w:t>
      </w:r>
      <w:r>
        <w:rPr>
          <w:rStyle w:val="superscript"/>
        </w:rPr>
        <w:t>b</w:t>
      </w:r>
      <w:r>
        <w:t xml:space="preserve"> is then another member of the family of rank-2 tensors. Finally were one to define M</w:t>
      </w:r>
      <w:r>
        <w:rPr>
          <w:rStyle w:val="subscript"/>
        </w:rPr>
        <w:t>ab</w:t>
      </w:r>
      <w:r>
        <w:t xml:space="preserve"> ≡  g</w:t>
      </w:r>
      <w:r>
        <w:rPr>
          <w:rStyle w:val="subscript"/>
        </w:rPr>
        <w:t>bb'</w:t>
      </w:r>
      <w:r>
        <w:t>M</w:t>
      </w:r>
      <w:r>
        <w:rPr>
          <w:rStyle w:val="subscript"/>
        </w:rPr>
        <w:t>a</w:t>
      </w:r>
      <w:r>
        <w:rPr>
          <w:rStyle w:val="superscript"/>
        </w:rPr>
        <w:t>b'</w:t>
      </w:r>
      <w:r>
        <w:t xml:space="preserve"> one would find that M</w:t>
      </w:r>
      <w:r>
        <w:rPr>
          <w:rStyle w:val="subscript"/>
        </w:rPr>
        <w:t>ab </w:t>
      </w:r>
      <w:r>
        <w:t>transforms as in (2).  To summarize the four transformation results</w:t>
      </w:r>
    </w:p>
    <w:p w14:paraId="3CA633A5" w14:textId="77777777" w:rsidR="00E614EC" w:rsidRDefault="00E614EC" w:rsidP="00E614EC"/>
    <w:p w14:paraId="4F180640" w14:textId="77777777" w:rsidR="00E614EC" w:rsidRPr="00415DB6" w:rsidRDefault="00E614EC" w:rsidP="00E614EC">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p>
    <w:p w14:paraId="67B49FC3" w14:textId="77777777" w:rsidR="00E614EC" w:rsidRPr="00EB3CEB" w:rsidRDefault="00E614EC" w:rsidP="00E614EC">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1761E5DE" w14:textId="77777777" w:rsidR="00E614EC" w:rsidRDefault="00E614EC" w:rsidP="00E614EC">
      <w:pPr>
        <w:rPr>
          <w:rStyle w:val="superscript"/>
        </w:rPr>
      </w:pPr>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21BC29F3" w14:textId="77777777" w:rsidR="00E614EC" w:rsidRDefault="00E614EC" w:rsidP="00E614EC">
      <w:r>
        <w:tab/>
        <w:t>M'</w:t>
      </w:r>
      <w:r w:rsidRPr="00300033">
        <w:rPr>
          <w:rStyle w:val="subscript"/>
        </w:rPr>
        <w:t>ab</w:t>
      </w:r>
      <w:r>
        <w:t xml:space="preserve"> = S</w:t>
      </w:r>
      <w:r w:rsidRPr="00300033">
        <w:rPr>
          <w:rStyle w:val="superscript"/>
        </w:rPr>
        <w:t>a'</w:t>
      </w:r>
      <w:r>
        <w:rPr>
          <w:rStyle w:val="subscript"/>
        </w:rPr>
        <w:t xml:space="preserve">a </w:t>
      </w:r>
      <w:r>
        <w:t>S</w:t>
      </w:r>
      <w:r w:rsidRPr="00300033">
        <w:rPr>
          <w:rStyle w:val="superscript"/>
        </w:rPr>
        <w:t>b'</w:t>
      </w:r>
      <w:r>
        <w:rPr>
          <w:rStyle w:val="subscript"/>
        </w:rPr>
        <w:t xml:space="preserve">b </w:t>
      </w:r>
      <w:r>
        <w:t>M</w:t>
      </w:r>
      <w:r>
        <w:rPr>
          <w:rStyle w:val="subscript"/>
        </w:rPr>
        <w:t>a'b'</w:t>
      </w:r>
    </w:p>
    <w:p w14:paraId="4AA220E0" w14:textId="77777777" w:rsidR="00E614EC" w:rsidRDefault="00E614EC" w:rsidP="00E614EC"/>
    <w:p w14:paraId="48D403CC" w14:textId="77777777" w:rsidR="00E614EC" w:rsidRDefault="00E614EC" w:rsidP="00E614EC">
      <w:r>
        <w:t xml:space="preserve">One sees then a family of four tensors associated with M.  One is contravariant, one is covariant, and the other two are mixed. </w:t>
      </w:r>
    </w:p>
    <w:p w14:paraId="08A27B76" w14:textId="77777777" w:rsidR="00E614EC" w:rsidRDefault="00E614EC" w:rsidP="00E614EC"/>
    <w:p w14:paraId="5C6702E1" w14:textId="77777777" w:rsidR="00E614EC" w:rsidRDefault="00E614EC" w:rsidP="00E614EC">
      <w:r>
        <w:t>Let [----</w:t>
      </w:r>
      <w:r>
        <w:rPr>
          <w:rStyle w:val="superscript"/>
        </w:rPr>
        <w:t>i</w:t>
      </w:r>
      <w:r>
        <w:t>---]  represent a tensor with a certain contravariant index i and dashes indicate other indices which could be up or down. Similarly define [----</w:t>
      </w:r>
      <w:r w:rsidRPr="001057E5">
        <w:rPr>
          <w:rStyle w:val="subscript"/>
        </w:rPr>
        <w:t>i</w:t>
      </w:r>
      <w:r>
        <w:t xml:space="preserve">---] as another tensor in the same family where the index i that was up is now down. </w:t>
      </w:r>
    </w:p>
    <w:p w14:paraId="76E66799" w14:textId="77777777" w:rsidR="00E614EC" w:rsidRDefault="00E614EC" w:rsidP="00E614EC"/>
    <w:p w14:paraId="00214E13" w14:textId="77777777" w:rsidR="00E614EC" w:rsidRPr="001057E5" w:rsidRDefault="00E614EC" w:rsidP="00E614EC">
      <w:r w:rsidRPr="00DE3200">
        <w:rPr>
          <w:u w:val="single"/>
        </w:rPr>
        <w:t xml:space="preserve">Raising Lowering </w:t>
      </w:r>
      <w:r>
        <w:rPr>
          <w:u w:val="single"/>
        </w:rPr>
        <w:t>Rule</w:t>
      </w:r>
      <w:r w:rsidRPr="00DE3200">
        <w:rPr>
          <w:u w:val="single"/>
        </w:rPr>
        <w:t xml:space="preserve">:  </w:t>
      </w:r>
      <w:r>
        <w:tab/>
      </w:r>
      <w:r>
        <w:tab/>
        <w:t>g</w:t>
      </w:r>
      <w:r>
        <w:rPr>
          <w:rStyle w:val="subscript"/>
        </w:rPr>
        <w:t>aa'</w:t>
      </w:r>
      <w:r>
        <w:t xml:space="preserve"> [----</w:t>
      </w:r>
      <w:r>
        <w:rPr>
          <w:rStyle w:val="superscript"/>
        </w:rPr>
        <w:t>a'</w:t>
      </w:r>
      <w:r>
        <w:t>---] = [----</w:t>
      </w:r>
      <w:r>
        <w:rPr>
          <w:rStyle w:val="subscript"/>
        </w:rPr>
        <w:t>a</w:t>
      </w:r>
      <w:r>
        <w:t>---]</w:t>
      </w:r>
    </w:p>
    <w:p w14:paraId="18BCDB30" w14:textId="77777777" w:rsidR="00E614EC" w:rsidRPr="001057E5" w:rsidRDefault="00E614EC" w:rsidP="00E614EC">
      <w:r>
        <w:tab/>
      </w:r>
      <w:r>
        <w:tab/>
      </w:r>
      <w:r>
        <w:tab/>
      </w:r>
      <w:r>
        <w:tab/>
      </w:r>
      <w:r>
        <w:tab/>
        <w:t>and</w:t>
      </w:r>
      <w:r>
        <w:tab/>
        <w:t>g</w:t>
      </w:r>
      <w:r w:rsidRPr="001057E5">
        <w:rPr>
          <w:rStyle w:val="superscript"/>
        </w:rPr>
        <w:t>aa'</w:t>
      </w:r>
      <w:r>
        <w:t xml:space="preserve"> [----</w:t>
      </w:r>
      <w:r w:rsidRPr="001057E5">
        <w:rPr>
          <w:rStyle w:val="subscript"/>
        </w:rPr>
        <w:t>a'</w:t>
      </w:r>
      <w:r>
        <w:t>---] = [----</w:t>
      </w:r>
      <w:r w:rsidRPr="001057E5">
        <w:rPr>
          <w:rStyle w:val="superscript"/>
        </w:rPr>
        <w:t>a</w:t>
      </w:r>
      <w:r>
        <w:t>---]</w:t>
      </w:r>
    </w:p>
    <w:p w14:paraId="20318154" w14:textId="77777777" w:rsidR="00E614EC" w:rsidRDefault="00E614EC" w:rsidP="00E614EC"/>
    <w:p w14:paraId="263B40E6" w14:textId="77777777" w:rsidR="00E614EC" w:rsidRDefault="00E614EC" w:rsidP="00E614EC">
      <w:r>
        <w:t xml:space="preserve">The notion of higher rank tensors is coming soon, but we just want to establish the general idea that ANY index on ANY tensor can be raised or lowered by an appropriate g tensor. For the rank-2 tensors this was demonstrated explicitly above, and section (d) showed it was valid for rank-1 tensors (vectors), </w:t>
      </w:r>
    </w:p>
    <w:p w14:paraId="4A358B40" w14:textId="77777777" w:rsidR="00E614EC" w:rsidRDefault="00E614EC" w:rsidP="00E614EC"/>
    <w:p w14:paraId="032BEBF9" w14:textId="77777777" w:rsidR="00E614EC" w:rsidRPr="001057E5" w:rsidRDefault="00E614EC" w:rsidP="00E614EC">
      <w:r>
        <w:tab/>
      </w:r>
      <w:r>
        <w:tab/>
      </w:r>
      <w:r>
        <w:tab/>
      </w:r>
      <w:r>
        <w:tab/>
      </w:r>
      <w:r>
        <w:tab/>
      </w:r>
      <w:r>
        <w:tab/>
        <w:t>g</w:t>
      </w:r>
      <w:r>
        <w:rPr>
          <w:rStyle w:val="subscript"/>
        </w:rPr>
        <w:t>aa'</w:t>
      </w:r>
      <w:r>
        <w:t>V</w:t>
      </w:r>
      <w:r>
        <w:rPr>
          <w:rStyle w:val="superscript"/>
        </w:rPr>
        <w:t>a'</w:t>
      </w:r>
      <w:r>
        <w:t xml:space="preserve"> = V</w:t>
      </w:r>
      <w:r>
        <w:rPr>
          <w:rStyle w:val="subscript"/>
        </w:rPr>
        <w:t>a</w:t>
      </w:r>
    </w:p>
    <w:p w14:paraId="47085B24" w14:textId="77777777" w:rsidR="00E614EC" w:rsidRPr="001057E5" w:rsidRDefault="00E614EC" w:rsidP="00E614EC">
      <w:r>
        <w:tab/>
      </w:r>
      <w:r>
        <w:tab/>
      </w:r>
      <w:r>
        <w:tab/>
      </w:r>
      <w:r>
        <w:tab/>
      </w:r>
      <w:r>
        <w:tab/>
      </w:r>
      <w:r>
        <w:tab/>
        <w:t>g</w:t>
      </w:r>
      <w:r>
        <w:rPr>
          <w:rStyle w:val="superscript"/>
        </w:rPr>
        <w:t>aa'</w:t>
      </w:r>
      <w:r>
        <w:t xml:space="preserve"> V</w:t>
      </w:r>
      <w:r>
        <w:rPr>
          <w:rStyle w:val="subscript"/>
        </w:rPr>
        <w:t>a'</w:t>
      </w:r>
      <w:r>
        <w:t xml:space="preserve"> = V</w:t>
      </w:r>
      <w:r>
        <w:rPr>
          <w:rStyle w:val="superscript"/>
        </w:rPr>
        <w:t>a</w:t>
      </w:r>
    </w:p>
    <w:p w14:paraId="269D49F3" w14:textId="77777777" w:rsidR="00E614EC" w:rsidRDefault="00E614EC" w:rsidP="00E614EC"/>
    <w:p w14:paraId="7B2ABFE6" w14:textId="77777777" w:rsidR="00E614EC" w:rsidRDefault="00E614EC" w:rsidP="00E614EC">
      <w:r w:rsidRPr="00373114">
        <w:rPr>
          <w:u w:val="single"/>
        </w:rPr>
        <w:t>Comment</w:t>
      </w:r>
      <w:r>
        <w:t xml:space="preserve">:  Notice that in every equation shown above, the summed indices always occur in the contracted form discussed in section (e) above, which is to say, one index is up and the other is down. </w:t>
      </w:r>
    </w:p>
    <w:p w14:paraId="3210C57B" w14:textId="77777777" w:rsidR="00E614EC" w:rsidRDefault="00E614EC" w:rsidP="00E614EC"/>
    <w:p w14:paraId="4874BAF4" w14:textId="77777777" w:rsidR="00E614EC" w:rsidRPr="00DE3200" w:rsidRDefault="00E614EC" w:rsidP="00E614EC">
      <w:r w:rsidRPr="00DE3200">
        <w:rPr>
          <w:u w:val="single"/>
        </w:rPr>
        <w:t>Contraction Tilt Reversal Rule:</w:t>
      </w:r>
      <w:r>
        <w:tab/>
      </w:r>
      <w:r>
        <w:tab/>
        <w:t>[-----</w:t>
      </w:r>
      <w:r>
        <w:rPr>
          <w:rStyle w:val="superscript"/>
        </w:rPr>
        <w:t>a</w:t>
      </w:r>
      <w:r>
        <w:t>---------</w:t>
      </w:r>
      <w:r>
        <w:rPr>
          <w:rStyle w:val="subscript"/>
        </w:rPr>
        <w:t>a</w:t>
      </w:r>
      <w:r>
        <w:t>----]   = [-----</w:t>
      </w:r>
      <w:r>
        <w:rPr>
          <w:rStyle w:val="subscript"/>
        </w:rPr>
        <w:t>a</w:t>
      </w:r>
      <w:r>
        <w:t>---------</w:t>
      </w:r>
      <w:r>
        <w:rPr>
          <w:rStyle w:val="superscript"/>
        </w:rPr>
        <w:t>a</w:t>
      </w:r>
      <w:r>
        <w:t>----]</w:t>
      </w:r>
    </w:p>
    <w:p w14:paraId="4134F01E" w14:textId="77777777" w:rsidR="00E614EC" w:rsidRDefault="00E614EC" w:rsidP="00E614EC"/>
    <w:p w14:paraId="26EC81B2" w14:textId="77777777" w:rsidR="00E614EC" w:rsidRPr="00DE3200" w:rsidRDefault="00E614EC" w:rsidP="00E614EC">
      <w:r>
        <w:t>This is proved in section (k) below, but since we are going to need it right now, here is a preview of that proof:   ( note that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perscript"/>
        </w:rPr>
        <w:t>b</w:t>
      </w:r>
      <w:r>
        <w:rPr>
          <w:rStyle w:val="subscript"/>
        </w:rPr>
        <w:t>c</w:t>
      </w:r>
      <w:r>
        <w:t xml:space="preserve"> ) </w:t>
      </w:r>
    </w:p>
    <w:p w14:paraId="5A38587D" w14:textId="77777777" w:rsidR="00E614EC" w:rsidRDefault="00E614EC" w:rsidP="00E614EC"/>
    <w:p w14:paraId="3EA7908C" w14:textId="77777777" w:rsidR="00E614EC" w:rsidRDefault="00E614EC" w:rsidP="00E614EC">
      <w:r>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δ</w:t>
      </w:r>
      <w:r>
        <w:rPr>
          <w:rStyle w:val="superscript"/>
        </w:rPr>
        <w:t>b</w:t>
      </w:r>
      <w:r>
        <w:rPr>
          <w:rStyle w:val="subscript"/>
        </w:rPr>
        <w:t xml:space="preserve">c </w:t>
      </w:r>
      <w:r>
        <w:t>[-----</w:t>
      </w:r>
      <w:r>
        <w:rPr>
          <w:rStyle w:val="subscript"/>
        </w:rPr>
        <w:t>b</w:t>
      </w:r>
      <w:r>
        <w:t>---------</w:t>
      </w:r>
      <w:r>
        <w:rPr>
          <w:rStyle w:val="superscript"/>
        </w:rPr>
        <w:t>c</w:t>
      </w:r>
      <w:r>
        <w:t>----] = [-----</w:t>
      </w:r>
      <w:r>
        <w:rPr>
          <w:rStyle w:val="subscript"/>
        </w:rPr>
        <w:t>b</w:t>
      </w:r>
      <w:r>
        <w:t>---------</w:t>
      </w:r>
      <w:r>
        <w:rPr>
          <w:rStyle w:val="superscript"/>
        </w:rPr>
        <w:t>b</w:t>
      </w:r>
      <w:r>
        <w:t>----]</w:t>
      </w:r>
    </w:p>
    <w:p w14:paraId="3D611C3B" w14:textId="77777777" w:rsidR="00E614EC" w:rsidRDefault="00E614EC" w:rsidP="00E614EC"/>
    <w:p w14:paraId="5184E750" w14:textId="77777777" w:rsidR="00E614EC" w:rsidRDefault="00E614EC" w:rsidP="00E614EC">
      <w:r>
        <w:t xml:space="preserve">The upshot is that one can "reverse the tilt" on any pair of contracted indices. </w:t>
      </w:r>
    </w:p>
    <w:p w14:paraId="72AAC6C5" w14:textId="77777777" w:rsidR="00E614EC" w:rsidRDefault="00E614EC" w:rsidP="00E614EC"/>
    <w:p w14:paraId="1C986430" w14:textId="77777777" w:rsidR="00E614EC" w:rsidRPr="00D94357" w:rsidRDefault="00E614EC" w:rsidP="00E614EC">
      <w:r w:rsidRPr="00DE3200">
        <w:rPr>
          <w:u w:val="single"/>
        </w:rPr>
        <w:t xml:space="preserve">The Diagonal g </w:t>
      </w:r>
      <w:r>
        <w:rPr>
          <w:u w:val="single"/>
        </w:rPr>
        <w:t>R</w:t>
      </w:r>
      <w:r w:rsidRPr="00DE3200">
        <w:rPr>
          <w:u w:val="single"/>
        </w:rPr>
        <w:t>ule:</w:t>
      </w:r>
      <w:r>
        <w:t xml:space="preserve">   </w:t>
      </w:r>
      <w:r>
        <w:tab/>
        <w:t>g</w:t>
      </w:r>
      <w:r>
        <w:rPr>
          <w:rStyle w:val="superscript"/>
        </w:rPr>
        <w:t>a</w:t>
      </w:r>
      <w:r>
        <w:rPr>
          <w:rStyle w:val="subscript"/>
        </w:rPr>
        <w:t>b</w:t>
      </w:r>
      <w:r>
        <w:t xml:space="preserve"> = δ</w:t>
      </w:r>
      <w:r>
        <w:rPr>
          <w:rStyle w:val="superscript"/>
        </w:rPr>
        <w:t>a</w:t>
      </w:r>
      <w:r>
        <w:rPr>
          <w:rStyle w:val="subscript"/>
        </w:rPr>
        <w:t>b</w:t>
      </w:r>
      <w:r>
        <w:t xml:space="preserve">     and</w:t>
      </w:r>
      <w:r>
        <w:tab/>
        <w:t xml:space="preserve">    g</w:t>
      </w:r>
      <w:r>
        <w:rPr>
          <w:rStyle w:val="subscript"/>
        </w:rPr>
        <w:t>a</w:t>
      </w:r>
      <w:r>
        <w:rPr>
          <w:rStyle w:val="superscript"/>
        </w:rPr>
        <w:t>b</w:t>
      </w:r>
      <w:r>
        <w:t xml:space="preserve"> = δ</w:t>
      </w:r>
      <w:r>
        <w:rPr>
          <w:rStyle w:val="subscript"/>
        </w:rPr>
        <w:t>a</w:t>
      </w:r>
      <w:r>
        <w:rPr>
          <w:rStyle w:val="superscript"/>
        </w:rPr>
        <w:t>b</w:t>
      </w:r>
      <w:r>
        <w:tab/>
      </w:r>
      <w:r>
        <w:tab/>
        <w:t xml:space="preserve">// and same for g'  </w:t>
      </w:r>
    </w:p>
    <w:p w14:paraId="1D483937" w14:textId="77777777" w:rsidR="00E614EC" w:rsidRDefault="00E614EC" w:rsidP="00E614EC"/>
    <w:p w14:paraId="76C7BA29" w14:textId="77777777" w:rsidR="00E614EC" w:rsidRDefault="00E614EC" w:rsidP="00E614EC">
      <w:r>
        <w:t>This is proved in section (m) below, but since we are going to need it right now, here is a preview of that proof:</w:t>
      </w:r>
    </w:p>
    <w:p w14:paraId="673DA629" w14:textId="77777777" w:rsidR="00E614EC" w:rsidRPr="00D94357" w:rsidRDefault="00E614EC" w:rsidP="00E614EC">
      <w:r>
        <w:tab/>
      </w:r>
      <w:r>
        <w:tab/>
      </w:r>
      <w:r>
        <w:tab/>
        <w:t>g</w:t>
      </w:r>
      <w:r>
        <w:rPr>
          <w:rStyle w:val="superscript"/>
        </w:rPr>
        <w:t>a</w:t>
      </w:r>
      <w:r>
        <w:rPr>
          <w:rStyle w:val="subscript"/>
        </w:rPr>
        <w:t>b</w:t>
      </w:r>
      <w:r>
        <w:t xml:space="preserve"> =  g</w:t>
      </w:r>
      <w:r>
        <w:rPr>
          <w:rStyle w:val="superscript"/>
        </w:rPr>
        <w:t>aa'</w:t>
      </w:r>
      <w:r>
        <w:t xml:space="preserve"> g</w:t>
      </w:r>
      <w:r>
        <w:rPr>
          <w:rStyle w:val="subscript"/>
        </w:rPr>
        <w:t>a'b</w:t>
      </w:r>
      <w:r>
        <w:t xml:space="preserve"> </w:t>
      </w:r>
      <w:r>
        <w:tab/>
        <w:t>// g</w:t>
      </w:r>
      <w:r>
        <w:rPr>
          <w:rStyle w:val="superscript"/>
        </w:rPr>
        <w:t>aa'</w:t>
      </w:r>
      <w:r>
        <w:t>raises the first index of tensor g</w:t>
      </w:r>
      <w:r>
        <w:rPr>
          <w:rStyle w:val="subscript"/>
        </w:rPr>
        <w:t>a'b</w:t>
      </w:r>
    </w:p>
    <w:p w14:paraId="431C690E" w14:textId="77777777" w:rsidR="00E614EC" w:rsidRPr="00D94357" w:rsidRDefault="00E614EC" w:rsidP="00E614EC">
      <w:r>
        <w:tab/>
      </w:r>
      <w:r>
        <w:tab/>
        <w:t xml:space="preserve">                  = δ</w:t>
      </w:r>
      <w:r>
        <w:rPr>
          <w:rStyle w:val="superscript"/>
        </w:rPr>
        <w:t>a</w:t>
      </w:r>
      <w:r>
        <w:rPr>
          <w:rStyle w:val="subscript"/>
        </w:rPr>
        <w:t>b</w:t>
      </w:r>
      <w:r>
        <w:tab/>
      </w:r>
      <w:r>
        <w:tab/>
        <w:t>// because g</w:t>
      </w:r>
      <w:r>
        <w:rPr>
          <w:rStyle w:val="subscript"/>
        </w:rPr>
        <w:t>ij</w:t>
      </w:r>
      <w:r>
        <w:t xml:space="preserve"> and g</w:t>
      </w:r>
      <w:r>
        <w:rPr>
          <w:rStyle w:val="superscript"/>
        </w:rPr>
        <w:t>ij</w:t>
      </w:r>
      <w:r>
        <w:t xml:space="preserve"> are inverses of each other</w:t>
      </w:r>
    </w:p>
    <w:p w14:paraId="33F72916" w14:textId="77777777" w:rsidR="00E614EC" w:rsidRDefault="00E614EC" w:rsidP="00E614EC"/>
    <w:p w14:paraId="2BEFF328" w14:textId="77777777" w:rsidR="00E614EC" w:rsidRDefault="00E614EC" w:rsidP="00E614EC">
      <w:r w:rsidRPr="00373114">
        <w:rPr>
          <w:u w:val="single"/>
        </w:rPr>
        <w:t>Matrix Multiplication in the Standard Notation.</w:t>
      </w:r>
      <w:r>
        <w:t xml:space="preserve"> Although there are various forms of matrix multiplication, the most standard form is that obtained when all matrices have a "down-tilt" form. Consider this example,</w:t>
      </w:r>
    </w:p>
    <w:p w14:paraId="2F5007EB" w14:textId="77777777" w:rsidR="00E614EC" w:rsidRDefault="00E614EC" w:rsidP="00E614EC"/>
    <w:p w14:paraId="2C4C99AA" w14:textId="77777777" w:rsidR="00E614EC" w:rsidRPr="00426A1B" w:rsidRDefault="00E614EC" w:rsidP="00E614EC">
      <w:r>
        <w:tab/>
        <w:t>C</w:t>
      </w:r>
      <w:r>
        <w:rPr>
          <w:rStyle w:val="superscript"/>
        </w:rPr>
        <w:t>a</w:t>
      </w:r>
      <w:r>
        <w:rPr>
          <w:rStyle w:val="subscript"/>
        </w:rPr>
        <w:t>b</w:t>
      </w:r>
      <w:r>
        <w:t xml:space="preserve"> = A</w:t>
      </w:r>
      <w:r>
        <w:rPr>
          <w:rStyle w:val="superscript"/>
        </w:rPr>
        <w:t>a</w:t>
      </w:r>
      <w:r>
        <w:rPr>
          <w:rStyle w:val="subscript"/>
        </w:rPr>
        <w:t>c</w:t>
      </w:r>
      <w:r>
        <w:t>B</w:t>
      </w:r>
      <w:r>
        <w:rPr>
          <w:rStyle w:val="superscript"/>
        </w:rPr>
        <w:t>c</w:t>
      </w:r>
      <w:r>
        <w:rPr>
          <w:rStyle w:val="subscript"/>
        </w:rPr>
        <w:t>b</w:t>
      </w:r>
      <w:r>
        <w:t xml:space="preserve"> </w:t>
      </w:r>
    </w:p>
    <w:p w14:paraId="11AFD9B0" w14:textId="77777777" w:rsidR="00E614EC" w:rsidRDefault="00E614EC" w:rsidP="00E614EC"/>
    <w:p w14:paraId="223F00FE" w14:textId="77777777" w:rsidR="00E614EC" w:rsidRDefault="00E614EC" w:rsidP="00E614EC">
      <w:r>
        <w:t>where it is assumed that all three objects are down-tilt rank-2 tensors (or objects like R</w:t>
      </w:r>
      <w:r>
        <w:rPr>
          <w:rStyle w:val="superscript"/>
        </w:rPr>
        <w:t>a</w:t>
      </w:r>
      <w:r>
        <w:rPr>
          <w:rStyle w:val="subscript"/>
        </w:rPr>
        <w:t>c</w:t>
      </w:r>
      <w:r>
        <w:t xml:space="preserve"> and S</w:t>
      </w:r>
      <w:r>
        <w:rPr>
          <w:rStyle w:val="superscript"/>
        </w:rPr>
        <w:t>a</w:t>
      </w:r>
      <w:r>
        <w:rPr>
          <w:rStyle w:val="subscript"/>
        </w:rPr>
        <w:t>c</w:t>
      </w:r>
      <w:r>
        <w:t xml:space="preserve"> whose indices behave as if they rank-2 tensors).  Although these are "split level" matrices, once can see that the index c has the correct "adjacency" property to justify matrix multiplication. A second requirement is that any matrix summed index must be a genuine contraction with one index up and the other down. The above tensor transformation rule can then be written in this more compact matrix notation, </w:t>
      </w:r>
    </w:p>
    <w:p w14:paraId="6615D1C2" w14:textId="77777777" w:rsidR="00E614EC" w:rsidRDefault="00E614EC" w:rsidP="00E614EC"/>
    <w:p w14:paraId="6E1CF63C" w14:textId="77777777" w:rsidR="00E614EC" w:rsidRDefault="00E614EC" w:rsidP="00E614EC">
      <w:r>
        <w:tab/>
        <w:t xml:space="preserve">C = AB  </w:t>
      </w:r>
      <w:r>
        <w:tab/>
      </w:r>
      <w:r>
        <w:tab/>
      </w:r>
      <w:r>
        <w:tab/>
        <w:t xml:space="preserve">// all down-tilt </w:t>
      </w:r>
    </w:p>
    <w:p w14:paraId="681F582D" w14:textId="77777777" w:rsidR="00E614EC" w:rsidRDefault="00E614EC" w:rsidP="00E614EC"/>
    <w:p w14:paraId="1586A445" w14:textId="77777777" w:rsidR="00E614EC" w:rsidRDefault="00E614EC" w:rsidP="00E614EC">
      <w:r>
        <w:t xml:space="preserve">An example appears in (1) above: </w:t>
      </w:r>
    </w:p>
    <w:p w14:paraId="6958B073" w14:textId="77777777" w:rsidR="00E614EC" w:rsidRDefault="00E614EC" w:rsidP="00E614EC"/>
    <w:p w14:paraId="0A760D43" w14:textId="77777777" w:rsidR="00E614EC" w:rsidRPr="006A306A" w:rsidRDefault="00E614EC" w:rsidP="00E614EC">
      <w:r>
        <w:tab/>
        <w:t>δ</w:t>
      </w:r>
      <w:r w:rsidRPr="004D3829">
        <w:rPr>
          <w:rStyle w:val="superscript"/>
        </w:rPr>
        <w:t>i</w:t>
      </w:r>
      <w:r>
        <w:rPr>
          <w:rStyle w:val="subscript"/>
        </w:rPr>
        <w:t>a</w:t>
      </w:r>
      <w:r>
        <w:t xml:space="preserve">   = R</w:t>
      </w:r>
      <w:r>
        <w:rPr>
          <w:rStyle w:val="superscript"/>
        </w:rPr>
        <w:t>i</w:t>
      </w:r>
      <w:r>
        <w:rPr>
          <w:rStyle w:val="subscript"/>
        </w:rPr>
        <w:t>k</w:t>
      </w:r>
      <w:r>
        <w:t>S</w:t>
      </w:r>
      <w:r>
        <w:rPr>
          <w:rStyle w:val="superscript"/>
        </w:rPr>
        <w:t>k</w:t>
      </w:r>
      <w:r>
        <w:rPr>
          <w:rStyle w:val="subscript"/>
        </w:rPr>
        <w:t>a</w:t>
      </w:r>
      <w:r>
        <w:t xml:space="preserve"> =</w:t>
      </w:r>
      <w:r>
        <w:tab/>
      </w:r>
      <w:r>
        <w:tab/>
        <w:t>↔</w:t>
      </w:r>
      <w:r>
        <w:tab/>
        <w:t>1 = RS</w:t>
      </w:r>
      <w:r>
        <w:tab/>
      </w:r>
      <w:r>
        <w:tab/>
        <w:t>S</w:t>
      </w:r>
      <w:r>
        <w:rPr>
          <w:rStyle w:val="superscript"/>
        </w:rPr>
        <w:t>-1</w:t>
      </w:r>
      <w:r>
        <w:t xml:space="preserve"> = R</w:t>
      </w:r>
    </w:p>
    <w:p w14:paraId="6DE782E0" w14:textId="77777777" w:rsidR="00E614EC" w:rsidRDefault="00E614EC" w:rsidP="00E614EC"/>
    <w:p w14:paraId="6594CCC6" w14:textId="77777777" w:rsidR="00E614EC" w:rsidRDefault="00E614EC" w:rsidP="00E614EC">
      <w:r>
        <w:t>By application of suitable g tensors to the first equation above (or by lowering index a and raising index b), one gets C</w:t>
      </w:r>
      <w:r>
        <w:rPr>
          <w:rStyle w:val="subscript"/>
        </w:rPr>
        <w:t>a</w:t>
      </w:r>
      <w:r>
        <w:rPr>
          <w:rStyle w:val="superscript"/>
        </w:rPr>
        <w:t>b</w:t>
      </w:r>
      <w:r>
        <w:t xml:space="preserve"> = A</w:t>
      </w:r>
      <w:r w:rsidRPr="00C8341B">
        <w:rPr>
          <w:rStyle w:val="subscript"/>
        </w:rPr>
        <w:t>a</w:t>
      </w:r>
      <w:r>
        <w:rPr>
          <w:rStyle w:val="subscript"/>
        </w:rPr>
        <w:t>c</w:t>
      </w:r>
      <w:r>
        <w:t>B</w:t>
      </w:r>
      <w:r>
        <w:rPr>
          <w:rStyle w:val="superscript"/>
        </w:rPr>
        <w:t>c</w:t>
      </w:r>
      <w:r w:rsidRPr="00C8341B">
        <w:rPr>
          <w:rStyle w:val="superscript"/>
        </w:rPr>
        <w:t>b</w:t>
      </w:r>
      <w:r>
        <w:t xml:space="preserve"> . Application of the Tilt Reversal Rule on index c then gives</w:t>
      </w:r>
    </w:p>
    <w:p w14:paraId="1880BC72" w14:textId="77777777" w:rsidR="00E614EC" w:rsidRDefault="00E614EC" w:rsidP="00E614EC"/>
    <w:p w14:paraId="1DCA2633" w14:textId="77777777" w:rsidR="00E614EC" w:rsidRDefault="00E614EC" w:rsidP="00E614EC">
      <w:r>
        <w:tab/>
      </w:r>
      <w:r w:rsidR="00F83D31">
        <w:tab/>
      </w:r>
      <w:r>
        <w:t>C</w:t>
      </w:r>
      <w:r>
        <w:rPr>
          <w:rStyle w:val="superscript"/>
        </w:rPr>
        <w:t>a</w:t>
      </w:r>
      <w:r>
        <w:rPr>
          <w:rStyle w:val="subscript"/>
        </w:rPr>
        <w:t>b</w:t>
      </w:r>
      <w:r>
        <w:t xml:space="preserve"> = A</w:t>
      </w:r>
      <w:r>
        <w:rPr>
          <w:rStyle w:val="superscript"/>
        </w:rPr>
        <w:t>a</w:t>
      </w:r>
      <w:r>
        <w:rPr>
          <w:rStyle w:val="subscript"/>
        </w:rPr>
        <w:t>c</w:t>
      </w:r>
      <w:r>
        <w:t>B</w:t>
      </w:r>
      <w:r>
        <w:rPr>
          <w:rStyle w:val="superscript"/>
        </w:rPr>
        <w:t>c</w:t>
      </w:r>
      <w:r>
        <w:rPr>
          <w:rStyle w:val="subscript"/>
        </w:rPr>
        <w:t>b</w:t>
      </w:r>
    </w:p>
    <w:p w14:paraId="6F2842A0" w14:textId="77777777" w:rsidR="00E614EC" w:rsidRDefault="00E614EC" w:rsidP="00E614EC"/>
    <w:p w14:paraId="7690D4A1" w14:textId="77777777" w:rsidR="00E614EC" w:rsidRDefault="00E614EC" w:rsidP="00E614EC">
      <w:r>
        <w:t>Again the adjacency and contraction rules are met, so this equation can be represented also by</w:t>
      </w:r>
    </w:p>
    <w:p w14:paraId="2D3A22E5" w14:textId="77777777" w:rsidR="00E614EC" w:rsidRDefault="00E614EC" w:rsidP="00E614EC"/>
    <w:p w14:paraId="2A596F27" w14:textId="77777777" w:rsidR="00E614EC" w:rsidRDefault="00E614EC" w:rsidP="00E614EC">
      <w:r>
        <w:tab/>
      </w:r>
      <w:r w:rsidR="00F83D31">
        <w:tab/>
      </w:r>
      <w:r>
        <w:t xml:space="preserve">C = AB  </w:t>
      </w:r>
      <w:r>
        <w:tab/>
      </w:r>
      <w:r>
        <w:tab/>
      </w:r>
      <w:r>
        <w:tab/>
        <w:t xml:space="preserve">// all up-tilt </w:t>
      </w:r>
    </w:p>
    <w:p w14:paraId="4409FB57" w14:textId="77777777" w:rsidR="00E614EC" w:rsidRDefault="00E614EC" w:rsidP="00E614EC">
      <w:r>
        <w:t>and so</w:t>
      </w:r>
    </w:p>
    <w:p w14:paraId="4DFC2015" w14:textId="77777777" w:rsidR="00E614EC" w:rsidRDefault="00E614EC" w:rsidP="00E614EC"/>
    <w:p w14:paraId="5C67998C" w14:textId="77777777" w:rsidR="00E614EC" w:rsidRDefault="00E614EC" w:rsidP="00E614EC">
      <w:r>
        <w:tab/>
        <w:t>δ</w:t>
      </w:r>
      <w:r w:rsidRPr="00C8341B">
        <w:rPr>
          <w:rStyle w:val="subscript"/>
        </w:rPr>
        <w:t>i</w:t>
      </w:r>
      <w:r w:rsidRPr="00C8341B">
        <w:rPr>
          <w:rStyle w:val="superscript"/>
        </w:rPr>
        <w:t>a</w:t>
      </w:r>
      <w:r>
        <w:t xml:space="preserve">   = R</w:t>
      </w:r>
      <w:r w:rsidRPr="00C8341B">
        <w:rPr>
          <w:rStyle w:val="subscript"/>
        </w:rPr>
        <w:t>i</w:t>
      </w:r>
      <w:r w:rsidRPr="00C8341B">
        <w:rPr>
          <w:rStyle w:val="superscript"/>
        </w:rPr>
        <w:t>k</w:t>
      </w:r>
      <w:r>
        <w:t>S</w:t>
      </w:r>
      <w:r w:rsidRPr="00C8341B">
        <w:rPr>
          <w:rStyle w:val="subscript"/>
        </w:rPr>
        <w:t>k</w:t>
      </w:r>
      <w:r w:rsidRPr="00C8341B">
        <w:rPr>
          <w:rStyle w:val="superscript"/>
        </w:rPr>
        <w:t>a</w:t>
      </w:r>
      <w:r>
        <w:t xml:space="preserve"> =</w:t>
      </w:r>
      <w:r>
        <w:tab/>
      </w:r>
      <w:r>
        <w:tab/>
        <w:t>↔</w:t>
      </w:r>
      <w:r>
        <w:tab/>
        <w:t>1 = RS</w:t>
      </w:r>
      <w:r>
        <w:tab/>
      </w:r>
      <w:r>
        <w:tab/>
        <w:t>S</w:t>
      </w:r>
      <w:r>
        <w:rPr>
          <w:rStyle w:val="superscript"/>
        </w:rPr>
        <w:t>-1</w:t>
      </w:r>
      <w:r>
        <w:t xml:space="preserve"> = R</w:t>
      </w:r>
    </w:p>
    <w:p w14:paraId="0D7A7A7C" w14:textId="77777777" w:rsidR="00E614EC" w:rsidRDefault="00E614EC" w:rsidP="00E614EC"/>
    <w:p w14:paraId="2EB9ACBB" w14:textId="77777777" w:rsidR="00E614EC" w:rsidRPr="006A306A" w:rsidRDefault="00E614EC" w:rsidP="00E614EC">
      <w:r w:rsidRPr="006A306A">
        <w:rPr>
          <w:u w:val="single"/>
        </w:rPr>
        <w:t>Comment</w:t>
      </w:r>
      <w:r>
        <w:t xml:space="preserve">:  Notice that the equation 1 = RS is valid both in the standard notation (providing R,S and 1 all have the same tilt) and in the developmental notation. </w:t>
      </w:r>
    </w:p>
    <w:p w14:paraId="242458ED" w14:textId="77777777" w:rsidR="00E614EC" w:rsidRDefault="00E614EC" w:rsidP="00E614EC"/>
    <w:p w14:paraId="21745185" w14:textId="77777777" w:rsidR="00E614EC" w:rsidRDefault="00E614EC" w:rsidP="00E614EC">
      <w:r>
        <w:t xml:space="preserve">The upshot is that in Standard Notation, matrix notation can be used if all matrices in the equation being represented are either all down-tilt or all up-tilt. As will be shown later, such matrix equations are all "covariant" in that both sides of the equation have the same tensor transformation property, and this is due to the fact that the matrix summation index is a contraction. One could </w:t>
      </w:r>
      <w:r w:rsidRPr="00A73F55">
        <w:rPr>
          <w:i/>
        </w:rPr>
        <w:t>talk about</w:t>
      </w:r>
      <w:r>
        <w:t xml:space="preserve"> matrix multiplication in other cases, such as</w:t>
      </w:r>
    </w:p>
    <w:p w14:paraId="0668117E" w14:textId="77777777" w:rsidR="00E614EC" w:rsidRDefault="00E614EC" w:rsidP="00E614EC"/>
    <w:p w14:paraId="6173CEC3" w14:textId="77777777" w:rsidR="00E614EC" w:rsidRDefault="00E614EC" w:rsidP="00E614EC">
      <w:r>
        <w:tab/>
        <w:t>C</w:t>
      </w:r>
      <w:r>
        <w:rPr>
          <w:rStyle w:val="superscript"/>
        </w:rPr>
        <w:t>a</w:t>
      </w:r>
      <w:r w:rsidRPr="00A73F55">
        <w:rPr>
          <w:rStyle w:val="superscript"/>
        </w:rPr>
        <w:t>b</w:t>
      </w:r>
      <w:r>
        <w:t xml:space="preserve"> = A</w:t>
      </w:r>
      <w:r>
        <w:rPr>
          <w:rStyle w:val="superscript"/>
        </w:rPr>
        <w:t>a</w:t>
      </w:r>
      <w:r w:rsidRPr="00A73F55">
        <w:rPr>
          <w:rStyle w:val="superscript"/>
        </w:rPr>
        <w:t>c</w:t>
      </w:r>
      <w:r>
        <w:t>B</w:t>
      </w:r>
      <w:r>
        <w:rPr>
          <w:rStyle w:val="superscript"/>
        </w:rPr>
        <w:t>c</w:t>
      </w:r>
      <w:r w:rsidRPr="00A73F55">
        <w:rPr>
          <w:rStyle w:val="superscript"/>
        </w:rPr>
        <w:t>b</w:t>
      </w:r>
    </w:p>
    <w:p w14:paraId="32CFED53" w14:textId="77777777" w:rsidR="00E614EC" w:rsidRDefault="00E614EC" w:rsidP="00E614EC"/>
    <w:p w14:paraId="6DD064DD" w14:textId="77777777" w:rsidR="00E614EC" w:rsidRPr="00A73F55" w:rsidRDefault="00E614EC" w:rsidP="00E614EC">
      <w:r>
        <w:t xml:space="preserve">but since index c is not a contraction, if A and B are tensors, then C cannot be a tensor and we don't even want to think about such equations. </w:t>
      </w:r>
    </w:p>
    <w:p w14:paraId="6EBA58B6" w14:textId="77777777" w:rsidR="00E614EC" w:rsidRDefault="00E614EC" w:rsidP="00E614EC"/>
    <w:p w14:paraId="7DEA23A4" w14:textId="77777777" w:rsidR="00E614EC" w:rsidRDefault="00E614EC" w:rsidP="00E614EC">
      <w:r w:rsidRPr="007E395C">
        <w:rPr>
          <w:u w:val="single"/>
        </w:rPr>
        <w:t>Transpose</w:t>
      </w:r>
      <w:r>
        <w:rPr>
          <w:u w:val="single"/>
        </w:rPr>
        <w:t xml:space="preserve"> of a rank-2 tensor</w:t>
      </w:r>
      <w:r w:rsidRPr="007E395C">
        <w:rPr>
          <w:u w:val="single"/>
        </w:rPr>
        <w:t>.</w:t>
      </w:r>
      <w:r>
        <w:t xml:space="preserve">  If A is a rank-2 tensor, the translation mapping </w:t>
      </w:r>
    </w:p>
    <w:p w14:paraId="1A664F94" w14:textId="77777777" w:rsidR="00E614EC" w:rsidRDefault="00E614EC" w:rsidP="00E614EC"/>
    <w:p w14:paraId="6207A420" w14:textId="77777777" w:rsidR="00E614EC" w:rsidRDefault="00E614EC" w:rsidP="00E614EC">
      <w:r>
        <w:tab/>
        <w:t>(A</w:t>
      </w:r>
      <w:r>
        <w:rPr>
          <w:rStyle w:val="superscript"/>
        </w:rPr>
        <w:t>T</w:t>
      </w:r>
      <w:r>
        <w:t>)</w:t>
      </w:r>
      <w:r>
        <w:rPr>
          <w:rStyle w:val="subscript"/>
        </w:rPr>
        <w:t>ab</w:t>
      </w:r>
      <w:r>
        <w:t xml:space="preserve"> = A</w:t>
      </w:r>
      <w:r>
        <w:rPr>
          <w:rStyle w:val="subscript"/>
        </w:rPr>
        <w:t>ba</w:t>
      </w:r>
      <w:r>
        <w:t xml:space="preserve"> </w:t>
      </w:r>
      <w:r>
        <w:tab/>
        <w:t>→</w:t>
      </w:r>
      <w:r>
        <w:tab/>
        <w:t>(A</w:t>
      </w:r>
      <w:r>
        <w:rPr>
          <w:rStyle w:val="superscript"/>
        </w:rPr>
        <w:t>T</w:t>
      </w:r>
      <w:r>
        <w:t>)</w:t>
      </w:r>
      <w:r w:rsidRPr="007E395C">
        <w:rPr>
          <w:rStyle w:val="superscript"/>
        </w:rPr>
        <w:t>ab</w:t>
      </w:r>
      <w:r>
        <w:t xml:space="preserve"> = A</w:t>
      </w:r>
      <w:r>
        <w:rPr>
          <w:rStyle w:val="superscript"/>
        </w:rPr>
        <w:t>ba</w:t>
      </w:r>
      <w:r>
        <w:t xml:space="preserve"> </w:t>
      </w:r>
    </w:p>
    <w:p w14:paraId="5A3044C7" w14:textId="77777777" w:rsidR="00E614EC" w:rsidRDefault="00E614EC" w:rsidP="00E614EC"/>
    <w:p w14:paraId="08CB6861" w14:textId="77777777" w:rsidR="00E614EC" w:rsidRDefault="00E614EC" w:rsidP="00E614EC">
      <w:r>
        <w:t>seems obvious, and the object A</w:t>
      </w:r>
      <w:r>
        <w:rPr>
          <w:rStyle w:val="superscript"/>
        </w:rPr>
        <w:t>T</w:t>
      </w:r>
      <w:r>
        <w:t xml:space="preserve"> therefore also transforms as a rank-2 tensor. Once (A</w:t>
      </w:r>
      <w:r>
        <w:rPr>
          <w:rStyle w:val="superscript"/>
        </w:rPr>
        <w:t>T</w:t>
      </w:r>
      <w:r>
        <w:t>)</w:t>
      </w:r>
      <w:r w:rsidRPr="007E395C">
        <w:rPr>
          <w:rStyle w:val="superscript"/>
        </w:rPr>
        <w:t>ab</w:t>
      </w:r>
      <w:r>
        <w:t xml:space="preserve"> = A</w:t>
      </w:r>
      <w:r>
        <w:rPr>
          <w:rStyle w:val="superscript"/>
        </w:rPr>
        <w:t>ba</w:t>
      </w:r>
      <w:r>
        <w:t xml:space="preserve"> is established in standard notation, one can apply the metric tensor g to lower either or both of the indices of this equation, to get (A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t xml:space="preserve"> , (A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t>, and (A</w:t>
      </w:r>
      <w:r>
        <w:rPr>
          <w:rStyle w:val="superscript"/>
        </w:rPr>
        <w:t>T</w:t>
      </w:r>
      <w:r>
        <w:t>)</w:t>
      </w:r>
      <w:r w:rsidRPr="007E395C">
        <w:rPr>
          <w:rStyle w:val="subscript"/>
        </w:rPr>
        <w:t>ab</w:t>
      </w:r>
      <w:r>
        <w:t xml:space="preserve"> = A</w:t>
      </w:r>
      <w:r w:rsidRPr="007E395C">
        <w:rPr>
          <w:rStyle w:val="subscript"/>
        </w:rPr>
        <w:t>ba</w:t>
      </w:r>
      <w:r>
        <w:t xml:space="preserve">. Notice in all four equations that the indices on the two sides of the equation are reflected in a vertical axis passing between the indices. This causes a left index to become a right index and vice versa, as one would expect for transposing a matrix. Moreover, on each side of all four equations, each index has the same contravariant/covariant sense. </w:t>
      </w:r>
    </w:p>
    <w:p w14:paraId="7E6FFBCB" w14:textId="77777777" w:rsidR="00E614EC" w:rsidRDefault="00E614EC" w:rsidP="00E614EC">
      <w:r>
        <w:tab/>
        <w:t>This same argument also applies to R and S even though they are not tensors. The only difference is that the first index of R</w:t>
      </w:r>
      <w:r>
        <w:rPr>
          <w:rStyle w:val="superscript"/>
        </w:rPr>
        <w:t>ba</w:t>
      </w:r>
      <w:r>
        <w:t xml:space="preserve"> is lowered by g' while the second by g. For example, (R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t xml:space="preserve"> where b is a g' type index and a is a g type index, as will be elaborated in section (o) below. Similarly  (S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r>
        <w:t xml:space="preserve"> . </w:t>
      </w:r>
    </w:p>
    <w:p w14:paraId="291BA18B" w14:textId="77777777" w:rsidR="00E614EC" w:rsidRDefault="00E614EC" w:rsidP="00E614EC">
      <w:r>
        <w:tab/>
        <w:t xml:space="preserve">To summarize the situation with transposes in Standard Notation: </w:t>
      </w:r>
    </w:p>
    <w:p w14:paraId="241122A5" w14:textId="77777777" w:rsidR="00E614EC" w:rsidRDefault="00E614EC" w:rsidP="00E614EC"/>
    <w:p w14:paraId="406AE2EB" w14:textId="77777777" w:rsidR="00E614EC" w:rsidRDefault="00E614EC" w:rsidP="00E614EC">
      <w:r>
        <w:tab/>
        <w:t>(A</w:t>
      </w:r>
      <w:r>
        <w:rPr>
          <w:rStyle w:val="superscript"/>
        </w:rPr>
        <w:t>T</w:t>
      </w:r>
      <w:r>
        <w:t>)</w:t>
      </w:r>
      <w:r w:rsidRPr="007E395C">
        <w:rPr>
          <w:rStyle w:val="superscript"/>
        </w:rPr>
        <w:t>ab</w:t>
      </w:r>
      <w:r>
        <w:t xml:space="preserve"> = A</w:t>
      </w:r>
      <w:r>
        <w:rPr>
          <w:rStyle w:val="superscript"/>
        </w:rPr>
        <w:t>ba</w:t>
      </w:r>
      <w:r>
        <w:rPr>
          <w:rStyle w:val="superscript"/>
        </w:rPr>
        <w:tab/>
      </w:r>
      <w:r>
        <w:t>(R</w:t>
      </w:r>
      <w:r>
        <w:rPr>
          <w:rStyle w:val="superscript"/>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Pr>
          <w:rStyle w:val="superscript"/>
        </w:rPr>
        <w:t>T</w:t>
      </w:r>
      <w:r>
        <w:t>)</w:t>
      </w:r>
      <w:r w:rsidRPr="007E395C">
        <w:rPr>
          <w:rStyle w:val="superscript"/>
        </w:rPr>
        <w:t>ab</w:t>
      </w:r>
      <w:r>
        <w:t xml:space="preserve"> = S</w:t>
      </w:r>
      <w:r>
        <w:rPr>
          <w:rStyle w:val="superscript"/>
        </w:rPr>
        <w:t>ba</w:t>
      </w:r>
    </w:p>
    <w:p w14:paraId="5F901614" w14:textId="77777777" w:rsidR="00E614EC" w:rsidRDefault="00E614EC" w:rsidP="00E614EC">
      <w:r>
        <w:tab/>
        <w:t>(A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35ABECC3" w14:textId="77777777" w:rsidR="00E614EC" w:rsidRDefault="00E614EC" w:rsidP="00E614EC">
      <w:r>
        <w:tab/>
        <w:t>(A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1FA6B31C" w14:textId="77777777" w:rsidR="00E614EC" w:rsidRDefault="00E614EC" w:rsidP="00E614EC">
      <w:r>
        <w:tab/>
        <w:t>(A</w:t>
      </w:r>
      <w:r>
        <w:rPr>
          <w:rStyle w:val="superscript"/>
        </w:rPr>
        <w:t>T</w:t>
      </w:r>
      <w:r>
        <w:t>)</w:t>
      </w:r>
      <w:r w:rsidRPr="007E395C">
        <w:rPr>
          <w:rStyle w:val="subscript"/>
        </w:rPr>
        <w:t>ab</w:t>
      </w:r>
      <w:r>
        <w:t xml:space="preserve"> = A</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p>
    <w:p w14:paraId="5931EA79" w14:textId="77777777" w:rsidR="00E614EC" w:rsidRDefault="00E614EC" w:rsidP="00E614EC"/>
    <w:p w14:paraId="6AFD11BA" w14:textId="77777777" w:rsidR="00E614EC" w:rsidRPr="00C415FE" w:rsidRDefault="00E614EC" w:rsidP="00E614EC">
      <w:r>
        <w:t xml:space="preserve">Notice that the rule is </w:t>
      </w:r>
      <w:r w:rsidRPr="00C415FE">
        <w:rPr>
          <w:i/>
        </w:rPr>
        <w:t>not</w:t>
      </w:r>
      <w:r>
        <w:t xml:space="preserve"> (A</w:t>
      </w:r>
      <w:r>
        <w:rPr>
          <w:rStyle w:val="superscript"/>
        </w:rPr>
        <w:t>T</w:t>
      </w:r>
      <w:r>
        <w:t>)</w:t>
      </w:r>
      <w:r w:rsidRPr="007E395C">
        <w:rPr>
          <w:rStyle w:val="superscript"/>
        </w:rPr>
        <w:t>a</w:t>
      </w:r>
      <w:r w:rsidRPr="007E395C">
        <w:rPr>
          <w:rStyle w:val="subscript"/>
        </w:rPr>
        <w:t>b</w:t>
      </w:r>
      <w:r>
        <w:t xml:space="preserve"> = A</w:t>
      </w:r>
      <w:r>
        <w:rPr>
          <w:rStyle w:val="superscript"/>
        </w:rPr>
        <w:t>b</w:t>
      </w:r>
      <w:r>
        <w:rPr>
          <w:rStyle w:val="subscript"/>
        </w:rPr>
        <w:t>a</w:t>
      </w:r>
      <w:r>
        <w:t xml:space="preserve"> which would be a straight swap of indices (and would result in A</w:t>
      </w:r>
      <w:r>
        <w:rPr>
          <w:rStyle w:val="superscript"/>
        </w:rPr>
        <w:t>T</w:t>
      </w:r>
      <w:r>
        <w:t xml:space="preserve"> not being a tensor). The straight swap idea works for the pure contravariant and pure covariant forms of A, but not for the tilted forms! As shown in Theorem 4 below, this tilted transpose form has some interesting implications. </w:t>
      </w:r>
    </w:p>
    <w:p w14:paraId="099DEA62" w14:textId="77777777" w:rsidR="00E614EC" w:rsidRDefault="00E614EC" w:rsidP="00E614EC"/>
    <w:p w14:paraId="0A3574F7" w14:textId="77777777" w:rsidR="00E614EC" w:rsidRDefault="00E614EC" w:rsidP="00E614EC">
      <w:r w:rsidRPr="00B12D2E">
        <w:rPr>
          <w:b/>
        </w:rPr>
        <w:t>Theorem</w:t>
      </w:r>
      <w:r>
        <w:rPr>
          <w:b/>
        </w:rPr>
        <w:t xml:space="preserve"> 1</w:t>
      </w:r>
      <w:r w:rsidRPr="00B12D2E">
        <w:rPr>
          <w:b/>
        </w:rPr>
        <w:t>:</w:t>
      </w:r>
      <w:r>
        <w:t xml:space="preserve">  For either the down-tilt or up-tilt version of S, S is a real-orthogonal matrix. </w:t>
      </w:r>
    </w:p>
    <w:p w14:paraId="3FD4E685" w14:textId="77777777" w:rsidR="00E614EC" w:rsidRDefault="00E614EC" w:rsidP="00E614EC"/>
    <w:p w14:paraId="659C5E65" w14:textId="77777777" w:rsidR="00E614EC" w:rsidRPr="00A73F55" w:rsidRDefault="00E614EC" w:rsidP="00E614EC">
      <w:r>
        <w:t xml:space="preserve">This means all of the following:  </w:t>
      </w:r>
      <w:r>
        <w:tab/>
        <w:t>S</w:t>
      </w:r>
      <w:r>
        <w:rPr>
          <w:rStyle w:val="superscript"/>
        </w:rPr>
        <w:t>-1</w:t>
      </w:r>
      <w:r>
        <w:t xml:space="preserve"> = S</w:t>
      </w:r>
      <w:r>
        <w:rPr>
          <w:rStyle w:val="superscript"/>
        </w:rPr>
        <w:t>T</w:t>
      </w:r>
      <w:r>
        <w:tab/>
        <w:t>SS</w:t>
      </w:r>
      <w:r>
        <w:rPr>
          <w:rStyle w:val="superscript"/>
        </w:rPr>
        <w:t>T</w:t>
      </w:r>
      <w:r>
        <w:t xml:space="preserve"> = 1</w:t>
      </w:r>
      <w:r>
        <w:tab/>
      </w:r>
      <w:r>
        <w:tab/>
        <w:t>S</w:t>
      </w:r>
      <w:r>
        <w:rPr>
          <w:rStyle w:val="superscript"/>
        </w:rPr>
        <w:t>T</w:t>
      </w:r>
      <w:r>
        <w:t>S= 1</w:t>
      </w:r>
    </w:p>
    <w:p w14:paraId="3ADE3FFA" w14:textId="77777777" w:rsidR="00E614EC" w:rsidRDefault="00E614EC" w:rsidP="00E614EC"/>
    <w:p w14:paraId="7B493A40" w14:textId="77777777" w:rsidR="00E614EC" w:rsidRPr="00A73F55" w:rsidRDefault="00E614EC" w:rsidP="00E614EC">
      <w:r w:rsidRPr="00A73F55">
        <w:rPr>
          <w:u w:val="single"/>
        </w:rPr>
        <w:t>Proof of theorem</w:t>
      </w:r>
      <w:r>
        <w:t>:   start with (3) above which says g</w:t>
      </w:r>
      <w:r>
        <w:rPr>
          <w:rStyle w:val="subscript"/>
        </w:rPr>
        <w:t>ij</w:t>
      </w:r>
      <w:r>
        <w:t xml:space="preserve"> is a covariant rank-2 tensor, </w:t>
      </w:r>
    </w:p>
    <w:p w14:paraId="434CA0B0" w14:textId="77777777" w:rsidR="00E614EC" w:rsidRDefault="00E614EC" w:rsidP="00E614EC"/>
    <w:p w14:paraId="6DBD4817" w14:textId="77777777" w:rsidR="00E614EC" w:rsidRPr="00D94357" w:rsidRDefault="00E614EC" w:rsidP="00E614EC">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ab/>
        <w:t>// next, apply g</w:t>
      </w:r>
      <w:r>
        <w:rPr>
          <w:rStyle w:val="superscript"/>
        </w:rPr>
        <w:t>b'b</w:t>
      </w:r>
      <w:r>
        <w:t xml:space="preserve"> to both sides  (or just raise index b on both sides)</w:t>
      </w:r>
    </w:p>
    <w:p w14:paraId="1183977D" w14:textId="77777777" w:rsidR="00E614EC" w:rsidRDefault="00E614EC" w:rsidP="00E614EC">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300033">
        <w:rPr>
          <w:rStyle w:val="superscript"/>
        </w:rPr>
        <w:t>b'</w:t>
      </w:r>
      <w:r w:rsidRPr="00D94357">
        <w:rPr>
          <w:rStyle w:val="superscript"/>
        </w:rPr>
        <w:t>b</w:t>
      </w:r>
      <w:r>
        <w:rPr>
          <w:rStyle w:val="subscript"/>
        </w:rPr>
        <w:t xml:space="preserve"> </w:t>
      </w:r>
      <w:r>
        <w:t>g</w:t>
      </w:r>
      <w:r w:rsidRPr="003022D5">
        <w:rPr>
          <w:rStyle w:val="subscript"/>
        </w:rPr>
        <w:t>a'b'</w:t>
      </w:r>
      <w:r>
        <w:tab/>
        <w:t>// next, reverse the tilt of the b' index</w:t>
      </w:r>
    </w:p>
    <w:p w14:paraId="00575714" w14:textId="77777777" w:rsidR="00E614EC" w:rsidRDefault="00E614EC" w:rsidP="00E614EC">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g</w:t>
      </w:r>
      <w:r w:rsidRPr="003022D5">
        <w:rPr>
          <w:rStyle w:val="subscript"/>
        </w:rPr>
        <w:t>a'</w:t>
      </w:r>
      <w:r w:rsidRPr="00D94357">
        <w:rPr>
          <w:rStyle w:val="superscript"/>
        </w:rPr>
        <w:t>b'</w:t>
      </w:r>
      <w:r>
        <w:tab/>
        <w:t>// next, use the Diagonal g rule in two places</w:t>
      </w:r>
    </w:p>
    <w:p w14:paraId="31B44460" w14:textId="77777777" w:rsidR="00E614EC" w:rsidRDefault="00E614EC" w:rsidP="00E614EC">
      <w:r>
        <w:tab/>
        <w:t>δ</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δ</w:t>
      </w:r>
      <w:r>
        <w:rPr>
          <w:rStyle w:val="subscript"/>
        </w:rPr>
        <w:t>a'</w:t>
      </w:r>
      <w:r>
        <w:rPr>
          <w:rStyle w:val="superscript"/>
        </w:rPr>
        <w:t>b'</w:t>
      </w:r>
      <w:r>
        <w:t xml:space="preserve">  = S</w:t>
      </w:r>
      <w:r w:rsidRPr="00300033">
        <w:rPr>
          <w:rStyle w:val="superscript"/>
        </w:rPr>
        <w:t>a'</w:t>
      </w:r>
      <w:r>
        <w:rPr>
          <w:rStyle w:val="subscript"/>
        </w:rPr>
        <w:t>a</w:t>
      </w:r>
      <w:r>
        <w:t>S</w:t>
      </w:r>
      <w:r>
        <w:rPr>
          <w:rStyle w:val="subscript"/>
        </w:rPr>
        <w:t>a</w:t>
      </w:r>
      <w:r w:rsidRPr="00D94357">
        <w:rPr>
          <w:rStyle w:val="subscript"/>
        </w:rPr>
        <w:t>'</w:t>
      </w:r>
      <w:r w:rsidRPr="00D94357">
        <w:rPr>
          <w:rStyle w:val="superscript"/>
        </w:rPr>
        <w:t>b</w:t>
      </w:r>
      <w:r>
        <w:t xml:space="preserve">  </w:t>
      </w:r>
      <w:r>
        <w:tab/>
      </w:r>
      <w:r>
        <w:tab/>
        <w:t>// next, use (S</w:t>
      </w:r>
      <w:r>
        <w:rPr>
          <w:rStyle w:val="superscript"/>
        </w:rPr>
        <w:t>T</w:t>
      </w:r>
      <w:r>
        <w:t>)</w:t>
      </w:r>
      <w:r w:rsidRPr="007E395C">
        <w:rPr>
          <w:rStyle w:val="subscript"/>
        </w:rPr>
        <w:t>a</w:t>
      </w:r>
      <w:r>
        <w:rPr>
          <w:rStyle w:val="superscript"/>
        </w:rPr>
        <w:t>a'</w:t>
      </w:r>
      <w:r>
        <w:t xml:space="preserve"> = S</w:t>
      </w:r>
      <w:r>
        <w:rPr>
          <w:rStyle w:val="superscript"/>
        </w:rPr>
        <w:t>a'</w:t>
      </w:r>
      <w:r w:rsidRPr="007E395C">
        <w:rPr>
          <w:rStyle w:val="subscript"/>
        </w:rPr>
        <w:t>a</w:t>
      </w:r>
    </w:p>
    <w:p w14:paraId="6BAFF3DC" w14:textId="77777777" w:rsidR="00E614EC" w:rsidRDefault="00E614EC" w:rsidP="00E614EC">
      <w:r>
        <w:tab/>
        <w:t>δ</w:t>
      </w:r>
      <w:r w:rsidRPr="003022D5">
        <w:rPr>
          <w:rStyle w:val="subscript"/>
        </w:rPr>
        <w:t>a</w:t>
      </w:r>
      <w:r w:rsidRPr="00D94357">
        <w:rPr>
          <w:rStyle w:val="superscript"/>
        </w:rPr>
        <w:t>b</w:t>
      </w:r>
      <w:r>
        <w:t xml:space="preserve"> = (S</w:t>
      </w:r>
      <w:r>
        <w:rPr>
          <w:rStyle w:val="superscript"/>
        </w:rPr>
        <w:t>T</w:t>
      </w:r>
      <w:r>
        <w:t>)</w:t>
      </w:r>
      <w:r w:rsidRPr="007E395C">
        <w:rPr>
          <w:rStyle w:val="subscript"/>
        </w:rPr>
        <w:t>a</w:t>
      </w:r>
      <w:r>
        <w:rPr>
          <w:rStyle w:val="superscript"/>
        </w:rPr>
        <w:t>a'</w:t>
      </w:r>
      <w:r>
        <w:t>S</w:t>
      </w:r>
      <w:r>
        <w:rPr>
          <w:rStyle w:val="subscript"/>
        </w:rPr>
        <w:t>a</w:t>
      </w:r>
      <w:r w:rsidRPr="00D94357">
        <w:rPr>
          <w:rStyle w:val="subscript"/>
        </w:rPr>
        <w:t>'</w:t>
      </w:r>
      <w:r w:rsidRPr="00D94357">
        <w:rPr>
          <w:rStyle w:val="superscript"/>
        </w:rPr>
        <w:t>b</w:t>
      </w:r>
      <w:r>
        <w:tab/>
      </w:r>
      <w:r>
        <w:tab/>
        <w:t>// next use matrix notation as per above</w:t>
      </w:r>
    </w:p>
    <w:p w14:paraId="582B371B" w14:textId="77777777" w:rsidR="00E614EC" w:rsidRDefault="00E614EC" w:rsidP="00E614EC">
      <w:r>
        <w:tab/>
        <w:t>1  = S</w:t>
      </w:r>
      <w:r>
        <w:rPr>
          <w:rStyle w:val="superscript"/>
        </w:rPr>
        <w:t>T</w:t>
      </w:r>
      <w:r>
        <w:t>S</w:t>
      </w:r>
      <w:r>
        <w:tab/>
      </w:r>
      <w:r>
        <w:tab/>
        <w:t>=&gt;</w:t>
      </w:r>
      <w:r>
        <w:tab/>
        <w:t>S</w:t>
      </w:r>
      <w:r>
        <w:rPr>
          <w:rStyle w:val="superscript"/>
        </w:rPr>
        <w:t>T</w:t>
      </w:r>
      <w:r>
        <w:t xml:space="preserve"> = S</w:t>
      </w:r>
      <w:r>
        <w:rPr>
          <w:rStyle w:val="superscript"/>
        </w:rPr>
        <w:t>-1</w:t>
      </w:r>
      <w:r>
        <w:t xml:space="preserve"> </w:t>
      </w:r>
      <w:r>
        <w:tab/>
        <w:t>=&gt;</w:t>
      </w:r>
      <w:r>
        <w:tab/>
        <w:t>1 = SS</w:t>
      </w:r>
      <w:r>
        <w:rPr>
          <w:rStyle w:val="superscript"/>
        </w:rPr>
        <w:t>T</w:t>
      </w:r>
    </w:p>
    <w:p w14:paraId="0CEDEE23" w14:textId="77777777" w:rsidR="00E614EC" w:rsidRDefault="00E614EC" w:rsidP="00E614EC"/>
    <w:p w14:paraId="1ED57AB3" w14:textId="77777777" w:rsidR="00E614EC" w:rsidRDefault="00E614EC" w:rsidP="00E614EC">
      <w:r w:rsidRPr="00B12D2E">
        <w:rPr>
          <w:b/>
        </w:rPr>
        <w:t>Theorem</w:t>
      </w:r>
      <w:r>
        <w:rPr>
          <w:b/>
        </w:rPr>
        <w:t xml:space="preserve"> 2</w:t>
      </w:r>
      <w:r w:rsidRPr="00B12D2E">
        <w:rPr>
          <w:b/>
        </w:rPr>
        <w:t>:</w:t>
      </w:r>
      <w:r>
        <w:t xml:space="preserve">  For either the down-tilt or up-tilt version of R, R is a real-orthogonal matrix. </w:t>
      </w:r>
    </w:p>
    <w:p w14:paraId="7ED0F187" w14:textId="77777777" w:rsidR="00E614EC" w:rsidRDefault="00E614EC" w:rsidP="00E614EC"/>
    <w:p w14:paraId="30CEB357" w14:textId="77777777" w:rsidR="00E614EC" w:rsidRPr="00461B74" w:rsidRDefault="00E614EC" w:rsidP="00E614EC">
      <w:r>
        <w:t xml:space="preserve">This means all of the following:  </w:t>
      </w:r>
      <w:r>
        <w:tab/>
        <w:t>R</w:t>
      </w:r>
      <w:r>
        <w:rPr>
          <w:rStyle w:val="superscript"/>
        </w:rPr>
        <w:t>-1</w:t>
      </w:r>
      <w:r>
        <w:t xml:space="preserve"> = R</w:t>
      </w:r>
      <w:r>
        <w:rPr>
          <w:rStyle w:val="superscript"/>
        </w:rPr>
        <w:t>T</w:t>
      </w:r>
      <w:r>
        <w:tab/>
        <w:t>RR</w:t>
      </w:r>
      <w:r>
        <w:rPr>
          <w:rStyle w:val="superscript"/>
        </w:rPr>
        <w:t>T</w:t>
      </w:r>
      <w:r>
        <w:t xml:space="preserve"> = 1</w:t>
      </w:r>
      <w:r>
        <w:tab/>
        <w:t>R</w:t>
      </w:r>
      <w:r>
        <w:rPr>
          <w:rStyle w:val="superscript"/>
        </w:rPr>
        <w:t>T</w:t>
      </w:r>
      <w:r>
        <w:t>R= 1</w:t>
      </w:r>
      <w:r>
        <w:tab/>
      </w:r>
    </w:p>
    <w:p w14:paraId="04C2EEA5" w14:textId="77777777" w:rsidR="00E614EC" w:rsidRDefault="00E614EC" w:rsidP="00E614EC"/>
    <w:p w14:paraId="4549E1D8" w14:textId="77777777" w:rsidR="00E614EC" w:rsidRPr="00A7008A" w:rsidRDefault="00E614EC" w:rsidP="00E614EC">
      <w:r>
        <w:t>In other words, the previous theorem also applies to R. Again, this fact is not true of the developmental notation matrix R</w:t>
      </w:r>
      <w:r>
        <w:rPr>
          <w:rStyle w:val="subscript"/>
        </w:rPr>
        <w:t>ab</w:t>
      </w:r>
      <w:r>
        <w:t xml:space="preserve">. The proof is very similiar but just different enough to warrant showing it : </w:t>
      </w:r>
    </w:p>
    <w:p w14:paraId="3E69F442" w14:textId="77777777" w:rsidR="00E614EC" w:rsidRDefault="00E614EC" w:rsidP="00E614EC"/>
    <w:p w14:paraId="01CC6B30" w14:textId="77777777" w:rsidR="00E614EC" w:rsidRPr="00A73F55" w:rsidRDefault="00E614EC" w:rsidP="00E614EC">
      <w:r w:rsidRPr="00A73F55">
        <w:rPr>
          <w:u w:val="single"/>
        </w:rPr>
        <w:t>Proof of theorem</w:t>
      </w:r>
      <w:r>
        <w:t>:   start with (3) above which says g</w:t>
      </w:r>
      <w:r w:rsidRPr="00B65616">
        <w:rPr>
          <w:rStyle w:val="superscript"/>
        </w:rPr>
        <w:t>ij</w:t>
      </w:r>
      <w:r>
        <w:t xml:space="preserve"> is a covariant rank-2 tensor, </w:t>
      </w:r>
    </w:p>
    <w:p w14:paraId="1A38B06F" w14:textId="77777777" w:rsidR="00E614EC" w:rsidRPr="00B65616" w:rsidRDefault="00E614EC" w:rsidP="00E614EC"/>
    <w:p w14:paraId="0BD55B4F" w14:textId="77777777" w:rsidR="00E614EC" w:rsidRDefault="00E614EC" w:rsidP="00E614EC">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ab/>
        <w:t>// next, apply g</w:t>
      </w:r>
      <w:r w:rsidRPr="00B65616">
        <w:rPr>
          <w:rStyle w:val="subscript"/>
        </w:rPr>
        <w:t>b'b</w:t>
      </w:r>
      <w:r>
        <w:t xml:space="preserve"> to both sides  (or just lower index b on both sides)</w:t>
      </w:r>
    </w:p>
    <w:p w14:paraId="131CAD09" w14:textId="77777777" w:rsidR="00E614EC" w:rsidRDefault="00E614EC" w:rsidP="00E614EC">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bscript"/>
        </w:rPr>
        <w:t>b'</w:t>
      </w:r>
      <w:r>
        <w:t>g</w:t>
      </w:r>
      <w:r w:rsidRPr="00500898">
        <w:rPr>
          <w:rStyle w:val="superscript"/>
        </w:rPr>
        <w:t>a'b'</w:t>
      </w:r>
      <w:r>
        <w:tab/>
        <w:t>// next, reverse the tilt of the b' index</w:t>
      </w:r>
    </w:p>
    <w:p w14:paraId="4E26E2BF" w14:textId="77777777" w:rsidR="00E614EC" w:rsidRDefault="00E614EC" w:rsidP="00E614EC">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g</w:t>
      </w:r>
      <w:r w:rsidRPr="00500898">
        <w:rPr>
          <w:rStyle w:val="superscript"/>
        </w:rPr>
        <w:t>a'</w:t>
      </w:r>
      <w:r w:rsidRPr="00B65616">
        <w:rPr>
          <w:rStyle w:val="subscript"/>
        </w:rPr>
        <w:t>b'</w:t>
      </w:r>
      <w:r>
        <w:tab/>
        <w:t>// next, use the Diagonal g rule in two places</w:t>
      </w:r>
    </w:p>
    <w:p w14:paraId="44D5A73B" w14:textId="77777777" w:rsidR="00E614EC" w:rsidRDefault="00E614EC" w:rsidP="00E614EC">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perscript"/>
        </w:rPr>
        <w:t>a</w:t>
      </w:r>
      <w:r w:rsidRPr="00B65616">
        <w:rPr>
          <w:rStyle w:val="superscript"/>
        </w:rPr>
        <w:t>'</w:t>
      </w:r>
      <w:r>
        <w:t xml:space="preserve">  </w:t>
      </w:r>
      <w:r>
        <w:tab/>
      </w:r>
      <w:r>
        <w:tab/>
        <w:t>// next, use (R</w:t>
      </w:r>
      <w:r>
        <w:rPr>
          <w:rStyle w:val="superscript"/>
        </w:rPr>
        <w:t>T</w:t>
      </w:r>
      <w:r>
        <w:t>)</w:t>
      </w:r>
      <w:r w:rsidRPr="007E395C">
        <w:rPr>
          <w:rStyle w:val="superscript"/>
        </w:rPr>
        <w:t>a</w:t>
      </w:r>
      <w:r>
        <w:rPr>
          <w:rStyle w:val="superscript"/>
        </w:rPr>
        <w:t>'</w:t>
      </w:r>
      <w:r w:rsidRPr="007E395C">
        <w:rPr>
          <w:rStyle w:val="subscript"/>
        </w:rPr>
        <w:t>b</w:t>
      </w:r>
      <w:r>
        <w:t xml:space="preserve"> = R</w:t>
      </w:r>
      <w:r w:rsidRPr="007E395C">
        <w:rPr>
          <w:rStyle w:val="subscript"/>
        </w:rPr>
        <w:t>b</w:t>
      </w:r>
      <w:r>
        <w:rPr>
          <w:rStyle w:val="superscript"/>
        </w:rPr>
        <w:t>a'</w:t>
      </w:r>
    </w:p>
    <w:p w14:paraId="537D6736" w14:textId="77777777" w:rsidR="00E614EC" w:rsidRDefault="00E614EC" w:rsidP="00E614EC">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Pr>
          <w:rStyle w:val="superscript"/>
        </w:rPr>
        <w:t>T</w:t>
      </w:r>
      <w:r>
        <w:t>)</w:t>
      </w:r>
      <w:r w:rsidRPr="007E395C">
        <w:rPr>
          <w:rStyle w:val="superscript"/>
        </w:rPr>
        <w:t>a</w:t>
      </w:r>
      <w:r>
        <w:rPr>
          <w:rStyle w:val="superscript"/>
        </w:rPr>
        <w:t>'</w:t>
      </w:r>
      <w:r w:rsidRPr="007E395C">
        <w:rPr>
          <w:rStyle w:val="subscript"/>
        </w:rPr>
        <w:t>b</w:t>
      </w:r>
      <w:r>
        <w:tab/>
      </w:r>
      <w:r>
        <w:tab/>
        <w:t>// next use matrix notation as per above</w:t>
      </w:r>
    </w:p>
    <w:p w14:paraId="0CED6839" w14:textId="77777777" w:rsidR="00E614EC" w:rsidRDefault="00E614EC" w:rsidP="00E614EC">
      <w:r>
        <w:tab/>
        <w:t>1  = RR</w:t>
      </w:r>
      <w:r>
        <w:rPr>
          <w:rStyle w:val="superscript"/>
        </w:rPr>
        <w:t>T</w:t>
      </w:r>
      <w:r>
        <w:tab/>
      </w:r>
      <w:r>
        <w:tab/>
        <w:t>=&gt;</w:t>
      </w:r>
      <w:r>
        <w:tab/>
        <w:t>R</w:t>
      </w:r>
      <w:r>
        <w:rPr>
          <w:rStyle w:val="superscript"/>
        </w:rPr>
        <w:t>T</w:t>
      </w:r>
      <w:r>
        <w:t xml:space="preserve"> = R</w:t>
      </w:r>
      <w:r>
        <w:rPr>
          <w:rStyle w:val="superscript"/>
        </w:rPr>
        <w:t>-1</w:t>
      </w:r>
      <w:r>
        <w:t xml:space="preserve"> </w:t>
      </w:r>
      <w:r>
        <w:tab/>
        <w:t>=&gt;</w:t>
      </w:r>
      <w:r>
        <w:tab/>
        <w:t>1 = R</w:t>
      </w:r>
      <w:r>
        <w:rPr>
          <w:rStyle w:val="superscript"/>
        </w:rPr>
        <w:t>T</w:t>
      </w:r>
      <w:r>
        <w:t>R</w:t>
      </w:r>
    </w:p>
    <w:p w14:paraId="0AC411E0" w14:textId="77777777" w:rsidR="00E614EC" w:rsidRDefault="00E614EC" w:rsidP="00E614EC"/>
    <w:p w14:paraId="1EEE7693" w14:textId="77777777" w:rsidR="00E614EC" w:rsidRDefault="00E614EC" w:rsidP="00E614EC">
      <w:r w:rsidRPr="00461B74">
        <w:rPr>
          <w:u w:val="single"/>
        </w:rPr>
        <w:t xml:space="preserve">Comment: </w:t>
      </w:r>
      <w:r>
        <w:t xml:space="preserve"> In the developmental notation, neither R nor S is a real-orthogonal matrix, unless by accident, but in the tilted standard notation they both are! </w:t>
      </w:r>
    </w:p>
    <w:p w14:paraId="3D47A1B8" w14:textId="77777777" w:rsidR="00E614EC" w:rsidRDefault="00E614EC" w:rsidP="00E614EC"/>
    <w:p w14:paraId="0013F227" w14:textId="77777777" w:rsidR="00E614EC" w:rsidRDefault="00E614EC" w:rsidP="00E614EC">
      <w:r w:rsidRPr="00B12D2E">
        <w:rPr>
          <w:b/>
        </w:rPr>
        <w:t>Theorem</w:t>
      </w:r>
      <w:r>
        <w:rPr>
          <w:b/>
        </w:rPr>
        <w:t xml:space="preserve"> 3</w:t>
      </w:r>
      <w:r w:rsidRPr="00B12D2E">
        <w:rPr>
          <w:b/>
        </w:rPr>
        <w:t>:</w:t>
      </w:r>
      <w:r>
        <w:t xml:space="preserve">  For either the down-tilt or up-tilt version of S,  </w:t>
      </w:r>
    </w:p>
    <w:p w14:paraId="183D81A3" w14:textId="77777777" w:rsidR="00E614EC" w:rsidRDefault="00E614EC" w:rsidP="00E614EC"/>
    <w:p w14:paraId="0AA2F7ED" w14:textId="77777777" w:rsidR="00E614EC" w:rsidRDefault="00E614EC" w:rsidP="00E614EC">
      <w:pPr>
        <w:rPr>
          <w:rStyle w:val="superscript"/>
        </w:rPr>
      </w:pPr>
      <w:r>
        <w:tab/>
        <w:t>(a)</w:t>
      </w:r>
      <w:r>
        <w:tab/>
        <w:t xml:space="preserve"> S = R</w:t>
      </w:r>
      <w:r>
        <w:rPr>
          <w:rStyle w:val="superscript"/>
        </w:rPr>
        <w:t>T</w:t>
      </w:r>
      <w:r>
        <w:t xml:space="preserve">  and R = S</w:t>
      </w:r>
      <w:r>
        <w:rPr>
          <w:rStyle w:val="superscript"/>
        </w:rPr>
        <w:t>T</w:t>
      </w:r>
    </w:p>
    <w:p w14:paraId="290DF897" w14:textId="77777777" w:rsidR="00E614EC" w:rsidRPr="006A306A" w:rsidRDefault="00E614EC" w:rsidP="00E614EC">
      <w:r>
        <w:rPr>
          <w:rStyle w:val="superscript"/>
        </w:rPr>
        <w:tab/>
      </w:r>
      <w:r>
        <w:t>(b)  S</w:t>
      </w:r>
      <w:r>
        <w:rPr>
          <w:rStyle w:val="superscript"/>
        </w:rPr>
        <w:t>a</w:t>
      </w:r>
      <w:r>
        <w:rPr>
          <w:rStyle w:val="subscript"/>
        </w:rPr>
        <w:t>b</w:t>
      </w:r>
      <w:r>
        <w:t xml:space="preserve"> = R</w:t>
      </w:r>
      <w:r>
        <w:rPr>
          <w:rStyle w:val="subscript"/>
        </w:rPr>
        <w:t>b</w:t>
      </w:r>
      <w:r>
        <w:rPr>
          <w:rStyle w:val="superscript"/>
        </w:rPr>
        <w:t>a</w:t>
      </w:r>
      <w:r>
        <w:t xml:space="preserve">  and  S</w:t>
      </w:r>
      <w:r>
        <w:rPr>
          <w:rStyle w:val="subscript"/>
        </w:rPr>
        <w:t>a</w:t>
      </w:r>
      <w:r>
        <w:rPr>
          <w:rStyle w:val="superscript"/>
        </w:rPr>
        <w:t>b</w:t>
      </w:r>
      <w:r>
        <w:t xml:space="preserve"> = R</w:t>
      </w:r>
      <w:r>
        <w:rPr>
          <w:rStyle w:val="superscript"/>
        </w:rPr>
        <w:t>b</w:t>
      </w:r>
      <w:r>
        <w:rPr>
          <w:rStyle w:val="subscript"/>
        </w:rPr>
        <w:t>a</w:t>
      </w:r>
      <w:r>
        <w:t xml:space="preserve"> </w:t>
      </w:r>
      <w:r>
        <w:tab/>
        <w:t xml:space="preserve">( reflect indices in vertical line between them) </w:t>
      </w:r>
    </w:p>
    <w:p w14:paraId="180670B3" w14:textId="77777777" w:rsidR="00E614EC" w:rsidRDefault="00E614EC" w:rsidP="00E614EC"/>
    <w:p w14:paraId="4A1E3B00" w14:textId="77777777" w:rsidR="00E614EC" w:rsidRDefault="00E614EC" w:rsidP="00E614EC">
      <w:r w:rsidRPr="006A306A">
        <w:rPr>
          <w:u w:val="single"/>
        </w:rPr>
        <w:t>Proof of theorem:</w:t>
      </w:r>
      <w:r>
        <w:t xml:space="preserve">  From the inverse discussion at the start of this section, S = R</w:t>
      </w:r>
      <w:r>
        <w:rPr>
          <w:rStyle w:val="superscript"/>
        </w:rPr>
        <w:t>-1</w:t>
      </w:r>
      <w:r>
        <w:t xml:space="preserve"> for any index positions in the standard notation, including the up-tilt and down-tilt positions. From Theorem 2, R</w:t>
      </w:r>
      <w:r>
        <w:rPr>
          <w:rStyle w:val="superscript"/>
        </w:rPr>
        <w:t>T</w:t>
      </w:r>
      <w:r>
        <w:t xml:space="preserve"> = R</w:t>
      </w:r>
      <w:r>
        <w:rPr>
          <w:rStyle w:val="superscript"/>
        </w:rPr>
        <w:t>-1</w:t>
      </w:r>
      <w:r>
        <w:t xml:space="preserve"> in either up-tilt or down-tilt forms. Therefore  S = R</w:t>
      </w:r>
      <w:r>
        <w:rPr>
          <w:rStyle w:val="superscript"/>
        </w:rPr>
        <w:t>T</w:t>
      </w:r>
      <w:r>
        <w:t xml:space="preserve"> (hence S</w:t>
      </w:r>
      <w:r>
        <w:rPr>
          <w:rStyle w:val="superscript"/>
        </w:rPr>
        <w:t>T</w:t>
      </w:r>
      <w:r>
        <w:t xml:space="preserve"> = R</w:t>
      </w:r>
      <w:r>
        <w:rPr>
          <w:rStyle w:val="superscript"/>
        </w:rPr>
        <w:t>TT</w:t>
      </w:r>
      <w:r>
        <w:t>= R) in either up-tilt or down-tilt form. Thus</w:t>
      </w:r>
    </w:p>
    <w:p w14:paraId="04CA3CC8" w14:textId="77777777" w:rsidR="00E614EC" w:rsidRDefault="00E614EC" w:rsidP="00E614EC"/>
    <w:p w14:paraId="5D8A6699" w14:textId="77777777" w:rsidR="00E614EC" w:rsidRPr="006A306A" w:rsidRDefault="00E614EC" w:rsidP="00E614EC">
      <w:pPr>
        <w:rPr>
          <w:rStyle w:val="subscript"/>
        </w:rPr>
      </w:pPr>
      <w:r>
        <w:tab/>
        <w:t>S = R</w:t>
      </w:r>
      <w:r>
        <w:rPr>
          <w:rStyle w:val="superscript"/>
        </w:rPr>
        <w:t>T</w:t>
      </w:r>
      <w:r>
        <w:t xml:space="preserve">  =&gt;</w:t>
      </w:r>
      <w:r>
        <w:tab/>
        <w:t xml:space="preserve">   S</w:t>
      </w:r>
      <w:r>
        <w:rPr>
          <w:rStyle w:val="subscript"/>
        </w:rPr>
        <w:t>a</w:t>
      </w:r>
      <w:r>
        <w:rPr>
          <w:rStyle w:val="superscript"/>
        </w:rPr>
        <w:t>b</w:t>
      </w:r>
      <w:r>
        <w:t xml:space="preserve"> = (R</w:t>
      </w:r>
      <w:r>
        <w:rPr>
          <w:rStyle w:val="superscript"/>
        </w:rPr>
        <w:t>T</w:t>
      </w:r>
      <w:r>
        <w:t>)</w:t>
      </w:r>
      <w:r>
        <w:rPr>
          <w:rStyle w:val="subscript"/>
        </w:rPr>
        <w:t>a</w:t>
      </w:r>
      <w:r>
        <w:rPr>
          <w:rStyle w:val="superscript"/>
        </w:rPr>
        <w:t>b</w:t>
      </w:r>
      <w:r>
        <w:t xml:space="preserve"> = R</w:t>
      </w:r>
      <w:r>
        <w:rPr>
          <w:rStyle w:val="superscript"/>
        </w:rPr>
        <w:t>b</w:t>
      </w:r>
      <w:r>
        <w:rPr>
          <w:rStyle w:val="subscript"/>
        </w:rPr>
        <w:t>a</w:t>
      </w:r>
    </w:p>
    <w:p w14:paraId="218EE04A" w14:textId="77777777" w:rsidR="00E614EC" w:rsidRPr="006A306A" w:rsidRDefault="00E614EC" w:rsidP="00E614EC">
      <w:r>
        <w:tab/>
        <w:t>S = R</w:t>
      </w:r>
      <w:r>
        <w:rPr>
          <w:rStyle w:val="superscript"/>
        </w:rPr>
        <w:t>T</w:t>
      </w:r>
      <w:r>
        <w:t xml:space="preserve">  =&gt;</w:t>
      </w:r>
      <w:r>
        <w:tab/>
        <w:t xml:space="preserve">   S</w:t>
      </w:r>
      <w:r>
        <w:rPr>
          <w:rStyle w:val="superscript"/>
        </w:rPr>
        <w:t>a</w:t>
      </w:r>
      <w:r>
        <w:rPr>
          <w:rStyle w:val="subscript"/>
        </w:rPr>
        <w:t>b</w:t>
      </w:r>
      <w:r>
        <w:t xml:space="preserve"> = (R</w:t>
      </w:r>
      <w:r>
        <w:rPr>
          <w:rStyle w:val="superscript"/>
        </w:rPr>
        <w:t>T</w:t>
      </w:r>
      <w:r>
        <w:t>)</w:t>
      </w:r>
      <w:r w:rsidRPr="006A306A">
        <w:rPr>
          <w:rStyle w:val="superscript"/>
        </w:rPr>
        <w:t>a</w:t>
      </w:r>
      <w:r w:rsidRPr="006A306A">
        <w:rPr>
          <w:rStyle w:val="subscript"/>
        </w:rPr>
        <w:t>b</w:t>
      </w:r>
      <w:r>
        <w:t xml:space="preserve"> = R</w:t>
      </w:r>
      <w:r w:rsidRPr="006A306A">
        <w:rPr>
          <w:rStyle w:val="subscript"/>
        </w:rPr>
        <w:t>b</w:t>
      </w:r>
      <w:r w:rsidRPr="006A306A">
        <w:rPr>
          <w:rStyle w:val="superscript"/>
        </w:rPr>
        <w:t>a</w:t>
      </w:r>
      <w:r>
        <w:tab/>
      </w:r>
      <w:r>
        <w:tab/>
      </w:r>
      <w:r>
        <w:tab/>
        <w:t>QED</w:t>
      </w:r>
    </w:p>
    <w:p w14:paraId="013F2F28" w14:textId="77777777" w:rsidR="00E614EC" w:rsidRPr="00A7008A" w:rsidRDefault="00E614EC" w:rsidP="00E614EC"/>
    <w:p w14:paraId="7000D4D0" w14:textId="77777777" w:rsidR="00E614EC" w:rsidRDefault="00E614EC" w:rsidP="00E614EC">
      <w:r>
        <w:t>An implication of this theorem is that one can completely eliminate references matrix S in tensor analysis and that is what is usually done. This is like replacing S with R</w:t>
      </w:r>
      <w:r>
        <w:rPr>
          <w:rStyle w:val="superscript"/>
        </w:rPr>
        <w:t>-1</w:t>
      </w:r>
      <w:r>
        <w:t xml:space="preserve"> in the devepmental notation. </w:t>
      </w:r>
    </w:p>
    <w:p w14:paraId="6AF1341C" w14:textId="77777777" w:rsidR="00E614EC" w:rsidRDefault="00E614EC" w:rsidP="00E614EC"/>
    <w:p w14:paraId="426907FD" w14:textId="77777777" w:rsidR="00E614EC" w:rsidRDefault="00E614EC" w:rsidP="00E614EC">
      <w:r w:rsidRPr="00AE538F">
        <w:rPr>
          <w:b/>
        </w:rPr>
        <w:t>Theorem 4:</w:t>
      </w:r>
      <w:r>
        <w:t xml:space="preserve">  For a standard notation tilted matrix,  det(A) ≠ det(A</w:t>
      </w:r>
      <w:r>
        <w:rPr>
          <w:rStyle w:val="superscript"/>
        </w:rPr>
        <w:t>T</w:t>
      </w:r>
      <w:r>
        <w:t xml:space="preserve">). </w:t>
      </w:r>
    </w:p>
    <w:p w14:paraId="52644B74" w14:textId="77777777" w:rsidR="00E614EC" w:rsidRDefault="00E614EC" w:rsidP="00E614EC"/>
    <w:p w14:paraId="6CAF731C" w14:textId="77777777" w:rsidR="00E614EC" w:rsidRDefault="00E614EC" w:rsidP="00E614EC">
      <w:r>
        <w:t xml:space="preserve">This surprising result points out a potential hazard of using matrices in the standard notation, and perhaps is an indication of why people avoid matrix concepts and just write out all the components. </w:t>
      </w:r>
    </w:p>
    <w:p w14:paraId="21DFEE70" w14:textId="77777777" w:rsidR="00E614EC" w:rsidRPr="006B5B6B" w:rsidRDefault="00E614EC" w:rsidP="00E614EC">
      <w:r>
        <w:tab/>
        <w:t>For a traditional matrix A</w:t>
      </w:r>
      <w:r>
        <w:rPr>
          <w:rStyle w:val="subscript"/>
        </w:rPr>
        <w:t>ab</w:t>
      </w:r>
      <w:r>
        <w:t xml:space="preserve"> the determinant is given by either of these forms (figure on rows or columns)</w:t>
      </w:r>
    </w:p>
    <w:p w14:paraId="26CAFC81" w14:textId="77777777" w:rsidR="00E614EC" w:rsidRDefault="00E614EC" w:rsidP="00E614EC"/>
    <w:p w14:paraId="5445B515" w14:textId="77777777" w:rsidR="00E614EC" w:rsidRDefault="00E614EC" w:rsidP="00E614EC">
      <w:r>
        <w:tab/>
        <w:t>det(A) = ε</w:t>
      </w:r>
      <w:r>
        <w:rPr>
          <w:rStyle w:val="subscript"/>
        </w:rPr>
        <w:t>ab..</w:t>
      </w:r>
      <w:r>
        <w:t>A</w:t>
      </w:r>
      <w:r>
        <w:rPr>
          <w:rStyle w:val="subscript"/>
        </w:rPr>
        <w:t>1a</w:t>
      </w:r>
      <w:r>
        <w:t>A</w:t>
      </w:r>
      <w:r>
        <w:rPr>
          <w:rStyle w:val="subscript"/>
        </w:rPr>
        <w:t>2b</w:t>
      </w:r>
      <w:r>
        <w:t>....     =  ε</w:t>
      </w:r>
      <w:r>
        <w:rPr>
          <w:rStyle w:val="subscript"/>
        </w:rPr>
        <w:t>ab..</w:t>
      </w:r>
      <w:r>
        <w:t>A</w:t>
      </w:r>
      <w:r>
        <w:rPr>
          <w:rStyle w:val="subscript"/>
        </w:rPr>
        <w:t>a1</w:t>
      </w:r>
      <w:r>
        <w:t>A</w:t>
      </w:r>
      <w:r>
        <w:rPr>
          <w:rStyle w:val="subscript"/>
        </w:rPr>
        <w:t>b2</w:t>
      </w:r>
      <w:r>
        <w:t xml:space="preserve"> ...</w:t>
      </w:r>
    </w:p>
    <w:p w14:paraId="1140C6C4" w14:textId="77777777" w:rsidR="00E614EC" w:rsidRDefault="00E614EC" w:rsidP="00E614EC"/>
    <w:p w14:paraId="7D160266" w14:textId="77777777" w:rsidR="00E614EC" w:rsidRPr="006B5B6B" w:rsidRDefault="00E614EC" w:rsidP="00E614EC">
      <w:r>
        <w:tab/>
        <w:t>det(A</w:t>
      </w:r>
      <w:r>
        <w:rPr>
          <w:rStyle w:val="superscript"/>
        </w:rPr>
        <w:t>T</w:t>
      </w:r>
      <w:r>
        <w:t>) = ε</w:t>
      </w:r>
      <w:r>
        <w:rPr>
          <w:rStyle w:val="subscript"/>
        </w:rPr>
        <w:t>ab..</w:t>
      </w:r>
      <w:r>
        <w:t>A</w:t>
      </w:r>
      <w:r>
        <w:rPr>
          <w:rStyle w:val="superscript"/>
        </w:rPr>
        <w:t>T</w:t>
      </w:r>
      <w:r>
        <w:rPr>
          <w:rStyle w:val="subscript"/>
        </w:rPr>
        <w:t>1a</w:t>
      </w:r>
      <w:r>
        <w:t>A</w:t>
      </w:r>
      <w:r>
        <w:rPr>
          <w:rStyle w:val="superscript"/>
        </w:rPr>
        <w:t>T</w:t>
      </w:r>
      <w:r>
        <w:rPr>
          <w:rStyle w:val="subscript"/>
        </w:rPr>
        <w:t>2b</w:t>
      </w:r>
      <w:r>
        <w:t>....     = ε</w:t>
      </w:r>
      <w:r>
        <w:rPr>
          <w:rStyle w:val="subscript"/>
        </w:rPr>
        <w:t>ab..</w:t>
      </w:r>
      <w:r>
        <w:t>A</w:t>
      </w:r>
      <w:r>
        <w:rPr>
          <w:rStyle w:val="subscript"/>
        </w:rPr>
        <w:t>a1</w:t>
      </w:r>
      <w:r>
        <w:t>A</w:t>
      </w:r>
      <w:r>
        <w:rPr>
          <w:rStyle w:val="subscript"/>
        </w:rPr>
        <w:t>b2</w:t>
      </w:r>
      <w:r>
        <w:t>......  = det(A)</w:t>
      </w:r>
    </w:p>
    <w:p w14:paraId="506701E8" w14:textId="77777777" w:rsidR="00E614EC" w:rsidRDefault="00E614EC" w:rsidP="00E614EC"/>
    <w:p w14:paraId="1AC10F0E" w14:textId="77777777" w:rsidR="00E614EC" w:rsidRDefault="00E614EC" w:rsidP="00E614EC">
      <w:r>
        <w:t>In the tilted standard notation, however, one has</w:t>
      </w:r>
    </w:p>
    <w:p w14:paraId="7B6B4388" w14:textId="77777777" w:rsidR="00E614EC" w:rsidRDefault="00E614EC" w:rsidP="00E614EC"/>
    <w:p w14:paraId="5D0AA221" w14:textId="77777777" w:rsidR="00E614EC" w:rsidRDefault="00E614EC" w:rsidP="00E614EC">
      <w:r>
        <w:tab/>
        <w:t>det[A</w:t>
      </w:r>
      <w:r>
        <w:rPr>
          <w:rStyle w:val="superscript"/>
        </w:rPr>
        <w:t>i</w:t>
      </w:r>
      <w:r>
        <w:rPr>
          <w:rStyle w:val="subscript"/>
        </w:rPr>
        <w:t>j</w:t>
      </w:r>
      <w:r>
        <w:t>]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  ε</w:t>
      </w:r>
      <w:r>
        <w:rPr>
          <w:rStyle w:val="subscript"/>
        </w:rPr>
        <w:t>ab..</w:t>
      </w:r>
      <w:r>
        <w:t>A</w:t>
      </w:r>
      <w:r w:rsidRPr="006B5B6B">
        <w:rPr>
          <w:rStyle w:val="superscript"/>
        </w:rPr>
        <w:t>a</w:t>
      </w:r>
      <w:r w:rsidRPr="006B5B6B">
        <w:rPr>
          <w:rStyle w:val="subscript"/>
        </w:rPr>
        <w:t>1</w:t>
      </w:r>
      <w:r>
        <w:t>A</w:t>
      </w:r>
      <w:r w:rsidRPr="00D576B9">
        <w:rPr>
          <w:rStyle w:val="superscript"/>
        </w:rPr>
        <w:t>b</w:t>
      </w:r>
      <w:r>
        <w:rPr>
          <w:rStyle w:val="subscript"/>
        </w:rPr>
        <w:t>2</w:t>
      </w:r>
      <w:r>
        <w:t xml:space="preserve"> ...</w:t>
      </w:r>
    </w:p>
    <w:p w14:paraId="7BFAB137" w14:textId="77777777" w:rsidR="00E614EC" w:rsidRDefault="00E614EC" w:rsidP="00E614EC"/>
    <w:p w14:paraId="5B6D7407" w14:textId="77777777" w:rsidR="00E614EC" w:rsidRDefault="00E614EC" w:rsidP="00E614EC">
      <w:r>
        <w:tab/>
        <w:t>det[(A</w:t>
      </w:r>
      <w:r>
        <w:rPr>
          <w:rStyle w:val="superscript"/>
        </w:rPr>
        <w:t>T</w:t>
      </w:r>
      <w:r>
        <w:t>)</w:t>
      </w:r>
      <w:r>
        <w:rPr>
          <w:rStyle w:val="superscript"/>
        </w:rPr>
        <w:t>i</w:t>
      </w:r>
      <w:r>
        <w:rPr>
          <w:rStyle w:val="subscript"/>
        </w:rPr>
        <w:t>j</w:t>
      </w:r>
      <w:r>
        <w:t>]  =    ε</w:t>
      </w:r>
      <w:r>
        <w:rPr>
          <w:rStyle w:val="subscript"/>
        </w:rPr>
        <w:t>ab..</w:t>
      </w:r>
      <w:r w:rsidRPr="00D576B9">
        <w:t xml:space="preserve"> </w:t>
      </w:r>
      <w:r>
        <w:t>(A</w:t>
      </w:r>
      <w:r>
        <w:rPr>
          <w:rStyle w:val="superscript"/>
        </w:rPr>
        <w:t>T</w:t>
      </w:r>
      <w:r>
        <w:t>)</w:t>
      </w:r>
      <w:r>
        <w:rPr>
          <w:rStyle w:val="superscript"/>
        </w:rPr>
        <w:t>1</w:t>
      </w:r>
      <w:r>
        <w:rPr>
          <w:rStyle w:val="subscript"/>
        </w:rPr>
        <w:t>a</w:t>
      </w:r>
      <w:r>
        <w:t>(A</w:t>
      </w:r>
      <w:r>
        <w:rPr>
          <w:rStyle w:val="superscript"/>
        </w:rPr>
        <w:t>T</w:t>
      </w:r>
      <w:r>
        <w:t>)</w:t>
      </w:r>
      <w:r w:rsidRPr="006B5B6B">
        <w:rPr>
          <w:rStyle w:val="superscript"/>
        </w:rPr>
        <w:t>1</w:t>
      </w:r>
      <w:r>
        <w:rPr>
          <w:rStyle w:val="subscript"/>
        </w:rPr>
        <w:t>b</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w:t>
      </w:r>
    </w:p>
    <w:p w14:paraId="110923DC" w14:textId="77777777" w:rsidR="00E614EC" w:rsidRDefault="00E614EC" w:rsidP="00E614EC"/>
    <w:p w14:paraId="26B1774E" w14:textId="77777777" w:rsidR="00E614EC" w:rsidRDefault="00E614EC" w:rsidP="00E614EC">
      <w:r>
        <w:t>but this is not the same as either of the det[A</w:t>
      </w:r>
      <w:r>
        <w:rPr>
          <w:rStyle w:val="superscript"/>
        </w:rPr>
        <w:t>i</w:t>
      </w:r>
      <w:r>
        <w:rPr>
          <w:rStyle w:val="subscript"/>
        </w:rPr>
        <w:t>j</w:t>
      </w:r>
      <w:r>
        <w:t>] forms!  Here is a simple example:</w:t>
      </w:r>
    </w:p>
    <w:p w14:paraId="013AB0A6" w14:textId="77777777" w:rsidR="00E614EC" w:rsidRDefault="00E614EC" w:rsidP="00E614EC"/>
    <w:p w14:paraId="43978474" w14:textId="77777777" w:rsidR="00E614EC" w:rsidRDefault="00E614EC" w:rsidP="00E614EC">
      <w:r>
        <w:tab/>
        <w:t>det(A)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xml:space="preserve">...  =  </w:t>
      </w:r>
      <w:r>
        <w:fldChar w:fldCharType="begin"/>
      </w:r>
      <w:r>
        <w:instrText xml:space="preserve"> EQ \b \bc\| (\A \co2( A</w:instrText>
      </w:r>
      <w:r>
        <w:rPr>
          <w:rStyle w:val="superscript"/>
        </w:rPr>
        <w:instrText>1</w:instrText>
      </w:r>
      <w:r>
        <w:rPr>
          <w:rStyle w:val="subscript"/>
        </w:rPr>
        <w:instrText>1</w:instrText>
      </w:r>
      <w:r>
        <w:instrText xml:space="preserve"> ,A</w:instrText>
      </w:r>
      <w:r>
        <w:rPr>
          <w:rStyle w:val="superscript"/>
        </w:rPr>
        <w:instrText>1</w:instrText>
      </w:r>
      <w:r>
        <w:rPr>
          <w:rStyle w:val="subscript"/>
        </w:rPr>
        <w:instrText>2</w:instrText>
      </w:r>
      <w:r>
        <w:instrText xml:space="preserve"> , A</w:instrText>
      </w:r>
      <w:r>
        <w:rPr>
          <w:rStyle w:val="superscript"/>
        </w:rPr>
        <w:instrText>2</w:instrText>
      </w:r>
      <w:r>
        <w:rPr>
          <w:rStyle w:val="subscript"/>
        </w:rPr>
        <w:instrText>1</w:instrText>
      </w:r>
      <w:r>
        <w:instrText xml:space="preserve"> , A</w:instrText>
      </w:r>
      <w:r>
        <w:rPr>
          <w:rStyle w:val="superscript"/>
        </w:rPr>
        <w:instrText>2</w:instrText>
      </w:r>
      <w:r>
        <w:rPr>
          <w:rStyle w:val="subscript"/>
        </w:rPr>
        <w:instrText>2</w:instrText>
      </w:r>
      <w:r>
        <w:instrText xml:space="preserve"> )) </w:instrText>
      </w:r>
      <w:r>
        <w:fldChar w:fldCharType="end"/>
      </w:r>
      <w:r>
        <w:t xml:space="preserve"> = A</w:t>
      </w:r>
      <w:r>
        <w:rPr>
          <w:rStyle w:val="superscript"/>
        </w:rPr>
        <w:t>1</w:t>
      </w:r>
      <w:r>
        <w:rPr>
          <w:rStyle w:val="subscript"/>
        </w:rPr>
        <w:t>1</w:t>
      </w:r>
      <w:r>
        <w:t xml:space="preserve"> A</w:t>
      </w:r>
      <w:r>
        <w:rPr>
          <w:rStyle w:val="superscript"/>
        </w:rPr>
        <w:t>2</w:t>
      </w:r>
      <w:r>
        <w:rPr>
          <w:rStyle w:val="subscript"/>
        </w:rPr>
        <w:t>2</w:t>
      </w:r>
      <w:r>
        <w:t xml:space="preserve"> – A</w:t>
      </w:r>
      <w:r>
        <w:rPr>
          <w:rStyle w:val="superscript"/>
        </w:rPr>
        <w:t>2</w:t>
      </w:r>
      <w:r>
        <w:rPr>
          <w:rStyle w:val="subscript"/>
        </w:rPr>
        <w:t>1</w:t>
      </w:r>
      <w:r>
        <w:t xml:space="preserve"> A</w:t>
      </w:r>
      <w:r>
        <w:rPr>
          <w:rStyle w:val="superscript"/>
        </w:rPr>
        <w:t>2</w:t>
      </w:r>
      <w:r>
        <w:rPr>
          <w:rStyle w:val="subscript"/>
        </w:rPr>
        <w:t>2</w:t>
      </w:r>
    </w:p>
    <w:p w14:paraId="26C1402B" w14:textId="77777777" w:rsidR="00E614EC" w:rsidRDefault="00E614EC" w:rsidP="00E614EC"/>
    <w:p w14:paraId="5EC77162" w14:textId="77777777" w:rsidR="00E614EC" w:rsidRDefault="00E614EC" w:rsidP="00E614EC">
      <w:r>
        <w:tab/>
        <w:t>det(A</w:t>
      </w:r>
      <w:r>
        <w:rPr>
          <w:rStyle w:val="superscript"/>
        </w:rPr>
        <w:t>T</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 </w:t>
      </w:r>
      <w:r>
        <w:fldChar w:fldCharType="begin"/>
      </w:r>
      <w:r>
        <w:instrText xml:space="preserve"> EQ \b \bc\| (\A \co2( A</w:instrText>
      </w:r>
      <w:r>
        <w:rPr>
          <w:rStyle w:val="subscript"/>
        </w:rPr>
        <w:instrText>1</w:instrText>
      </w:r>
      <w:r>
        <w:rPr>
          <w:rStyle w:val="superscript"/>
        </w:rPr>
        <w:instrText>1</w:instrText>
      </w:r>
      <w:r>
        <w:instrText xml:space="preserve"> ,A</w:instrText>
      </w:r>
      <w:r>
        <w:rPr>
          <w:rStyle w:val="subscript"/>
        </w:rPr>
        <w:instrText>2</w:instrText>
      </w:r>
      <w:r>
        <w:rPr>
          <w:rStyle w:val="superscript"/>
        </w:rPr>
        <w:instrText>1</w:instrText>
      </w:r>
      <w:r>
        <w:instrText xml:space="preserve"> , A</w:instrText>
      </w:r>
      <w:r>
        <w:rPr>
          <w:rStyle w:val="subscript"/>
        </w:rPr>
        <w:instrText>1</w:instrText>
      </w:r>
      <w:r>
        <w:rPr>
          <w:rStyle w:val="superscript"/>
        </w:rPr>
        <w:instrText>2</w:instrText>
      </w:r>
      <w:r>
        <w:instrText xml:space="preserve"> , A</w:instrText>
      </w:r>
      <w:r>
        <w:rPr>
          <w:rStyle w:val="subscript"/>
        </w:rPr>
        <w:instrText>2</w:instrText>
      </w:r>
      <w:r>
        <w:rPr>
          <w:rStyle w:val="superscript"/>
        </w:rPr>
        <w:instrText>2</w:instrText>
      </w:r>
      <w:r>
        <w:instrText xml:space="preserve"> )) </w:instrText>
      </w:r>
      <w:r>
        <w:fldChar w:fldCharType="end"/>
      </w:r>
      <w:r>
        <w:t xml:space="preserve"> = A</w:t>
      </w:r>
      <w:r>
        <w:rPr>
          <w:rStyle w:val="subscript"/>
        </w:rPr>
        <w:t>1</w:t>
      </w:r>
      <w:r>
        <w:rPr>
          <w:rStyle w:val="superscript"/>
        </w:rPr>
        <w:t>1</w:t>
      </w:r>
      <w:r w:rsidRPr="00D576B9">
        <w:t xml:space="preserve"> </w:t>
      </w:r>
      <w:r>
        <w:t>A</w:t>
      </w:r>
      <w:r>
        <w:rPr>
          <w:rStyle w:val="subscript"/>
        </w:rPr>
        <w:t>2</w:t>
      </w:r>
      <w:r>
        <w:rPr>
          <w:rStyle w:val="superscript"/>
        </w:rPr>
        <w:t>2</w:t>
      </w:r>
      <w:r>
        <w:t xml:space="preserve"> – A</w:t>
      </w:r>
      <w:r>
        <w:rPr>
          <w:rStyle w:val="subscript"/>
        </w:rPr>
        <w:t>2</w:t>
      </w:r>
      <w:r>
        <w:rPr>
          <w:rStyle w:val="superscript"/>
        </w:rPr>
        <w:t>1</w:t>
      </w:r>
      <w:r w:rsidRPr="00D576B9">
        <w:t xml:space="preserve"> </w:t>
      </w:r>
      <w:r>
        <w:t>A</w:t>
      </w:r>
      <w:r>
        <w:rPr>
          <w:rStyle w:val="subscript"/>
        </w:rPr>
        <w:t>1</w:t>
      </w:r>
      <w:r>
        <w:rPr>
          <w:rStyle w:val="superscript"/>
        </w:rPr>
        <w:t>2</w:t>
      </w:r>
      <w:r>
        <w:t xml:space="preserve">  ≠  det(A)</w:t>
      </w:r>
    </w:p>
    <w:p w14:paraId="2455AC8C" w14:textId="77777777" w:rsidR="00E614EC" w:rsidRDefault="00E614EC" w:rsidP="00E614EC"/>
    <w:p w14:paraId="05C93893" w14:textId="77777777" w:rsidR="00E614EC" w:rsidRDefault="00E614EC" w:rsidP="00E614EC">
      <w:r>
        <w:t>The point is that the standard notation transpose rule (A</w:t>
      </w:r>
      <w:r>
        <w:rPr>
          <w:rStyle w:val="superscript"/>
        </w:rPr>
        <w:t>T</w:t>
      </w:r>
      <w:r>
        <w:t>)</w:t>
      </w:r>
      <w:r>
        <w:rPr>
          <w:rStyle w:val="superscript"/>
        </w:rPr>
        <w:t>i</w:t>
      </w:r>
      <w:r>
        <w:rPr>
          <w:rStyle w:val="subscript"/>
        </w:rPr>
        <w:t>j</w:t>
      </w:r>
      <w:r>
        <w:t xml:space="preserve"> = A</w:t>
      </w:r>
      <w:r>
        <w:rPr>
          <w:rStyle w:val="subscript"/>
        </w:rPr>
        <w:t>i</w:t>
      </w:r>
      <w:r>
        <w:rPr>
          <w:rStyle w:val="superscript"/>
        </w:rPr>
        <w:t xml:space="preserve">j </w:t>
      </w:r>
      <w:r>
        <w:t>doesn't just swap the indices, it also changes the tilt. That means that the columns of one determinant matrix are not the same as the rows of the other and that is why det(A) ≠ det(A</w:t>
      </w:r>
      <w:r>
        <w:rPr>
          <w:rStyle w:val="superscript"/>
        </w:rPr>
        <w:t>T</w:t>
      </w:r>
      <w:r>
        <w:t xml:space="preserve">). </w:t>
      </w:r>
    </w:p>
    <w:p w14:paraId="138C1E58" w14:textId="77777777" w:rsidR="00E614EC" w:rsidRDefault="00E614EC" w:rsidP="00E614EC"/>
    <w:p w14:paraId="0174DFA1" w14:textId="77777777" w:rsidR="00E614EC" w:rsidRPr="003E1C9F" w:rsidRDefault="00E614EC" w:rsidP="00E614EC">
      <w:r w:rsidRPr="003E1C9F">
        <w:rPr>
          <w:b/>
        </w:rPr>
        <w:t>Corollary</w:t>
      </w:r>
      <w:r>
        <w:t>:   R</w:t>
      </w:r>
      <w:r>
        <w:rPr>
          <w:rStyle w:val="superscript"/>
        </w:rPr>
        <w:t>T</w:t>
      </w:r>
      <w:r>
        <w:t xml:space="preserve">R = 1   does not imply that  det(R) = ± 1. </w:t>
      </w:r>
    </w:p>
    <w:p w14:paraId="7BB3C5CD" w14:textId="77777777" w:rsidR="00E614EC" w:rsidRDefault="00E614EC" w:rsidP="00E614EC">
      <w:r>
        <w:tab/>
      </w:r>
    </w:p>
    <w:p w14:paraId="3AB85105" w14:textId="77777777" w:rsidR="00E614EC" w:rsidRPr="003E1C9F" w:rsidRDefault="00E614EC" w:rsidP="00E614EC">
      <w:r>
        <w:t>The usual proof goes that det(R</w:t>
      </w:r>
      <w:r>
        <w:rPr>
          <w:rStyle w:val="superscript"/>
        </w:rPr>
        <w:t>T</w:t>
      </w:r>
      <w:r>
        <w:t>R) = det(R</w:t>
      </w:r>
      <w:r>
        <w:rPr>
          <w:rStyle w:val="superscript"/>
        </w:rPr>
        <w:t>T</w:t>
      </w:r>
      <w:r>
        <w:t>)det(R) = det(R)det(R) = [ det(R) ]</w:t>
      </w:r>
      <w:r>
        <w:rPr>
          <w:rStyle w:val="superscript"/>
        </w:rPr>
        <w:t>2</w:t>
      </w:r>
      <w:r>
        <w:t xml:space="preserve"> = 1, but of course the part saying det(R</w:t>
      </w:r>
      <w:r>
        <w:rPr>
          <w:rStyle w:val="superscript"/>
        </w:rPr>
        <w:t>T</w:t>
      </w:r>
      <w:r>
        <w:t>) = det(R) is no longer valid. Therefore, the fact that R</w:t>
      </w:r>
      <w:r>
        <w:rPr>
          <w:rStyle w:val="superscript"/>
        </w:rPr>
        <w:t>T</w:t>
      </w:r>
      <w:r>
        <w:t xml:space="preserve">R = 1 does not lead us to the false conclusion that the Jacobian of Section 5 (k) is somehow forced to be ± 1 !  So although R and S are real orthogonal matrices, they are not "rotation matrices". </w:t>
      </w:r>
    </w:p>
    <w:p w14:paraId="4C090276" w14:textId="77777777" w:rsidR="00E614EC" w:rsidRDefault="00E614EC" w:rsidP="00E614EC"/>
    <w:p w14:paraId="10B033F3" w14:textId="77777777" w:rsidR="00E614EC" w:rsidRDefault="00E614EC" w:rsidP="00E614EC">
      <w:r w:rsidRPr="009E2C93">
        <w:rPr>
          <w:u w:val="single"/>
        </w:rPr>
        <w:t xml:space="preserve">Orthogonality </w:t>
      </w:r>
      <w:r>
        <w:rPr>
          <w:u w:val="single"/>
        </w:rPr>
        <w:t>rules</w:t>
      </w:r>
      <w:r w:rsidRPr="009E2C93">
        <w:rPr>
          <w:u w:val="single"/>
        </w:rPr>
        <w:t>.</w:t>
      </w:r>
      <w:r>
        <w:t xml:space="preserve">  The first two rules are easy to show, </w:t>
      </w:r>
    </w:p>
    <w:p w14:paraId="52C5A4E7" w14:textId="77777777" w:rsidR="00E614EC" w:rsidRDefault="00E614EC" w:rsidP="00E614EC"/>
    <w:p w14:paraId="03541188" w14:textId="77777777" w:rsidR="00E614EC" w:rsidRPr="009E2C93" w:rsidRDefault="00E614EC" w:rsidP="00E614EC">
      <w:r>
        <w:tab/>
        <w:t>R</w:t>
      </w:r>
      <w:r>
        <w:rPr>
          <w:rStyle w:val="superscript"/>
        </w:rPr>
        <w:t>T</w:t>
      </w:r>
      <w:r>
        <w:t>R = 1</w:t>
      </w:r>
      <w:r>
        <w:tab/>
        <w:t xml:space="preserve">=&gt; </w:t>
      </w:r>
      <w:r>
        <w:tab/>
        <w:t>(R</w:t>
      </w:r>
      <w:r>
        <w:rPr>
          <w:rStyle w:val="superscript"/>
        </w:rPr>
        <w:t>T</w:t>
      </w:r>
      <w:r>
        <w:t>)</w:t>
      </w:r>
      <w:r>
        <w:rPr>
          <w:rStyle w:val="superscript"/>
        </w:rPr>
        <w:t>a</w:t>
      </w:r>
      <w:r>
        <w:rPr>
          <w:rStyle w:val="subscript"/>
        </w:rPr>
        <w:t>b</w:t>
      </w:r>
      <w:r>
        <w:t>R</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p>
    <w:p w14:paraId="4B313931" w14:textId="77777777" w:rsidR="00E614EC" w:rsidRDefault="00E614EC" w:rsidP="00E614EC">
      <w:pPr>
        <w:rPr>
          <w:rStyle w:val="subscript"/>
        </w:rPr>
      </w:pPr>
      <w:r>
        <w:tab/>
        <w:t>RR</w:t>
      </w:r>
      <w:r>
        <w:rPr>
          <w:rStyle w:val="superscript"/>
        </w:rPr>
        <w:t>T</w:t>
      </w:r>
      <w:r>
        <w:t xml:space="preserve"> = 1</w:t>
      </w:r>
      <w:r>
        <w:tab/>
        <w:t xml:space="preserve">=&gt; </w:t>
      </w:r>
      <w:r>
        <w:tab/>
        <w:t>R</w:t>
      </w:r>
      <w:r>
        <w:rPr>
          <w:rStyle w:val="superscript"/>
        </w:rPr>
        <w:t>a</w:t>
      </w:r>
      <w:r>
        <w:rPr>
          <w:rStyle w:val="subscript"/>
        </w:rPr>
        <w:t>b</w:t>
      </w:r>
      <w:r>
        <w:t>(R</w:t>
      </w:r>
      <w:r>
        <w:rPr>
          <w:rStyle w:val="superscript"/>
        </w:rPr>
        <w:t>T</w:t>
      </w:r>
      <w:r>
        <w:t>)</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perscript"/>
        </w:rPr>
        <w:t>a</w:t>
      </w:r>
      <w:r>
        <w:rPr>
          <w:rStyle w:val="subscript"/>
        </w:rPr>
        <w:t>b</w:t>
      </w:r>
      <w:r>
        <w:t>R</w:t>
      </w:r>
      <w:r>
        <w:rPr>
          <w:rStyle w:val="subscript"/>
        </w:rPr>
        <w:t>c</w:t>
      </w:r>
      <w:r>
        <w:rPr>
          <w:rStyle w:val="superscript"/>
        </w:rPr>
        <w:t>b</w:t>
      </w:r>
      <w:r>
        <w:t xml:space="preserve"> = δ</w:t>
      </w:r>
      <w:r>
        <w:rPr>
          <w:rStyle w:val="superscript"/>
        </w:rPr>
        <w:t>a</w:t>
      </w:r>
      <w:r>
        <w:rPr>
          <w:rStyle w:val="subscript"/>
        </w:rPr>
        <w:t>c</w:t>
      </w:r>
    </w:p>
    <w:p w14:paraId="3A6BDBC7" w14:textId="77777777" w:rsidR="00E614EC" w:rsidRDefault="00E614EC" w:rsidP="00E614EC"/>
    <w:p w14:paraId="56DB3D01" w14:textId="77777777" w:rsidR="00E614EC" w:rsidRDefault="00E614EC" w:rsidP="00E614EC">
      <w:r>
        <w:t>Lowering a and raising c on both sides and reversing the b tilt  then gives the other two rules</w:t>
      </w:r>
    </w:p>
    <w:p w14:paraId="33C035CB" w14:textId="77777777" w:rsidR="00E614EC" w:rsidRDefault="00E614EC" w:rsidP="00E614EC"/>
    <w:p w14:paraId="6FDC6BD5" w14:textId="77777777" w:rsidR="00E614EC" w:rsidRPr="009E2C93" w:rsidRDefault="00E614EC" w:rsidP="00E614EC">
      <w:r>
        <w:tab/>
      </w:r>
      <w:r>
        <w:tab/>
      </w:r>
      <w:r>
        <w:tab/>
      </w:r>
      <w:r>
        <w:tab/>
      </w:r>
      <w:r>
        <w:tab/>
      </w:r>
      <w:r>
        <w:tab/>
      </w:r>
      <w:r>
        <w:tab/>
      </w:r>
      <w:r>
        <w:tab/>
        <w:t>R</w:t>
      </w:r>
      <w:r w:rsidRPr="000D7992">
        <w:rPr>
          <w:rStyle w:val="superscript"/>
        </w:rPr>
        <w:t>b</w:t>
      </w:r>
      <w:r w:rsidRPr="000D7992">
        <w:rPr>
          <w:rStyle w:val="subscript"/>
        </w:rPr>
        <w:t>a</w:t>
      </w:r>
      <w:r>
        <w:t>R</w:t>
      </w:r>
      <w:r w:rsidRPr="000D7992">
        <w:rPr>
          <w:rStyle w:val="subscript"/>
        </w:rPr>
        <w:t>b</w:t>
      </w:r>
      <w:r w:rsidRPr="000D7992">
        <w:rPr>
          <w:rStyle w:val="superscript"/>
        </w:rPr>
        <w:t>c</w:t>
      </w:r>
      <w:r>
        <w:t xml:space="preserve"> = δ</w:t>
      </w:r>
      <w:r w:rsidRPr="000D7992">
        <w:rPr>
          <w:rStyle w:val="subscript"/>
        </w:rPr>
        <w:t>a</w:t>
      </w:r>
      <w:r w:rsidRPr="000D7992">
        <w:rPr>
          <w:rStyle w:val="superscript"/>
        </w:rPr>
        <w:t>c</w:t>
      </w:r>
    </w:p>
    <w:p w14:paraId="7621C855" w14:textId="77777777" w:rsidR="00E614EC" w:rsidRDefault="00E614EC" w:rsidP="00E614EC">
      <w:r>
        <w:tab/>
      </w:r>
      <w:r>
        <w:tab/>
      </w:r>
      <w:r>
        <w:tab/>
      </w:r>
      <w:r>
        <w:tab/>
      </w:r>
      <w:r>
        <w:tab/>
      </w:r>
      <w:r>
        <w:tab/>
      </w:r>
      <w:r>
        <w:tab/>
      </w:r>
      <w:r>
        <w:tab/>
        <w:t>R</w:t>
      </w:r>
      <w:r w:rsidRPr="000D7992">
        <w:rPr>
          <w:rStyle w:val="subscript"/>
        </w:rPr>
        <w:t>a</w:t>
      </w:r>
      <w:r w:rsidRPr="000D7992">
        <w:rPr>
          <w:rStyle w:val="superscript"/>
        </w:rPr>
        <w:t>b</w:t>
      </w:r>
      <w:r>
        <w:t>R</w:t>
      </w:r>
      <w:r w:rsidRPr="000D7992">
        <w:rPr>
          <w:rStyle w:val="superscript"/>
        </w:rPr>
        <w:t>c</w:t>
      </w:r>
      <w:r w:rsidRPr="000D7992">
        <w:rPr>
          <w:rStyle w:val="subscript"/>
        </w:rPr>
        <w:t>b</w:t>
      </w:r>
      <w:r>
        <w:t xml:space="preserve"> = δ</w:t>
      </w:r>
      <w:r w:rsidRPr="000D7992">
        <w:rPr>
          <w:rStyle w:val="subscript"/>
        </w:rPr>
        <w:t>a</w:t>
      </w:r>
      <w:r w:rsidRPr="000D7992">
        <w:rPr>
          <w:rStyle w:val="superscript"/>
        </w:rPr>
        <w:t>c</w:t>
      </w:r>
    </w:p>
    <w:p w14:paraId="090F4BC2" w14:textId="77777777" w:rsidR="00E614EC" w:rsidRDefault="00E614EC" w:rsidP="00E614EC"/>
    <w:p w14:paraId="2ADA1417" w14:textId="77777777" w:rsidR="00E614EC" w:rsidRDefault="00E614EC" w:rsidP="00E614EC">
      <w:r>
        <w:t xml:space="preserve">These orthogonality rules are derived in a slightly different manner and order in section (r) below. </w:t>
      </w:r>
    </w:p>
    <w:p w14:paraId="0B417C31" w14:textId="77777777" w:rsidR="00E614EC" w:rsidRDefault="00E614EC" w:rsidP="00E614EC"/>
    <w:p w14:paraId="6A46225D" w14:textId="77777777" w:rsidR="00E614EC" w:rsidRDefault="00E614EC" w:rsidP="00E614EC">
      <w:r w:rsidRPr="00BE5F89">
        <w:rPr>
          <w:u w:val="single"/>
        </w:rPr>
        <w:t>Variations on the relation between g and g'</w:t>
      </w:r>
      <w:r>
        <w:t>.  Item (3) above gave the basic statement of the transformation properties of tensor g. These can be inverted as follows</w:t>
      </w:r>
    </w:p>
    <w:p w14:paraId="1FA13D54" w14:textId="77777777" w:rsidR="00E614EC" w:rsidRDefault="00E614EC" w:rsidP="00E614EC"/>
    <w:p w14:paraId="07BA7671" w14:textId="77777777" w:rsidR="00E614EC" w:rsidRDefault="00E614EC" w:rsidP="00E614EC">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b'</w:t>
      </w:r>
      <w:r>
        <w:t>g</w:t>
      </w:r>
      <w:r>
        <w:rPr>
          <w:rStyle w:val="superscript"/>
        </w:rPr>
        <w:t>a'b'</w:t>
      </w:r>
      <w:r>
        <w:tab/>
        <w:t>=&gt;</w:t>
      </w:r>
      <w:r>
        <w:tab/>
        <w:t>g</w:t>
      </w:r>
      <w:r>
        <w:rPr>
          <w:rStyle w:val="superscript"/>
        </w:rPr>
        <w:t>ab</w:t>
      </w:r>
      <w:r>
        <w:t xml:space="preserve"> = (R</w:t>
      </w:r>
      <w:r>
        <w:rPr>
          <w:rStyle w:val="superscript"/>
        </w:rPr>
        <w:t>-1</w:t>
      </w:r>
      <w:r>
        <w:t>)</w:t>
      </w:r>
      <w:r>
        <w:rPr>
          <w:rStyle w:val="superscript"/>
        </w:rPr>
        <w:t>a</w:t>
      </w:r>
      <w:r>
        <w:rPr>
          <w:rStyle w:val="subscript"/>
        </w:rPr>
        <w:t>a'</w:t>
      </w:r>
      <w:r>
        <w:t>(R</w:t>
      </w:r>
      <w:r>
        <w:rPr>
          <w:rStyle w:val="superscript"/>
        </w:rPr>
        <w:t>-1</w:t>
      </w:r>
      <w:r>
        <w:t>)</w:t>
      </w:r>
      <w:r>
        <w:rPr>
          <w:rStyle w:val="superscript"/>
        </w:rPr>
        <w:t>b</w:t>
      </w:r>
      <w:r>
        <w:rPr>
          <w:rStyle w:val="subscript"/>
        </w:rPr>
        <w:t>b'</w:t>
      </w:r>
      <w:r>
        <w:t xml:space="preserve">g' </w:t>
      </w:r>
      <w:r>
        <w:rPr>
          <w:rStyle w:val="superscript"/>
        </w:rPr>
        <w:t>a'b'</w:t>
      </w:r>
      <w:r>
        <w:t xml:space="preserve">      = S</w:t>
      </w:r>
      <w:r>
        <w:rPr>
          <w:rStyle w:val="superscript"/>
        </w:rPr>
        <w:t>a</w:t>
      </w:r>
      <w:r>
        <w:rPr>
          <w:rStyle w:val="subscript"/>
        </w:rPr>
        <w:t xml:space="preserve">a' </w:t>
      </w:r>
      <w:r>
        <w:t>S</w:t>
      </w:r>
      <w:r>
        <w:rPr>
          <w:rStyle w:val="superscript"/>
        </w:rPr>
        <w:t>b</w:t>
      </w:r>
      <w:r>
        <w:rPr>
          <w:rStyle w:val="subscript"/>
        </w:rPr>
        <w:t xml:space="preserve">b' </w:t>
      </w:r>
      <w:r>
        <w:t xml:space="preserve">g' </w:t>
      </w:r>
      <w:r>
        <w:rPr>
          <w:rStyle w:val="superscript"/>
        </w:rPr>
        <w:t>a'b'</w:t>
      </w:r>
    </w:p>
    <w:p w14:paraId="175E8600" w14:textId="77777777" w:rsidR="00E614EC" w:rsidRDefault="00E614EC" w:rsidP="00E614EC">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t>=&gt;</w:t>
      </w:r>
      <w:r>
        <w:tab/>
        <w:t>g</w:t>
      </w:r>
      <w:r>
        <w:rPr>
          <w:rStyle w:val="subscript"/>
        </w:rPr>
        <w:t>ab</w:t>
      </w:r>
      <w:r>
        <w:t xml:space="preserve"> = (S</w:t>
      </w:r>
      <w:r>
        <w:rPr>
          <w:rStyle w:val="superscript"/>
        </w:rPr>
        <w:t>-1</w:t>
      </w:r>
      <w:r>
        <w:t>)</w:t>
      </w:r>
      <w:r>
        <w:rPr>
          <w:rStyle w:val="superscript"/>
        </w:rPr>
        <w:t>a'</w:t>
      </w:r>
      <w:r>
        <w:rPr>
          <w:rStyle w:val="subscript"/>
        </w:rPr>
        <w:t>a</w:t>
      </w:r>
      <w:r>
        <w:t xml:space="preserve"> (S</w:t>
      </w:r>
      <w:r>
        <w:rPr>
          <w:rStyle w:val="superscript"/>
        </w:rPr>
        <w:t>-1</w:t>
      </w:r>
      <w:r>
        <w:t>)</w:t>
      </w:r>
      <w:r>
        <w:rPr>
          <w:rStyle w:val="superscript"/>
        </w:rPr>
        <w:t>b'</w:t>
      </w:r>
      <w:r>
        <w:rPr>
          <w:rStyle w:val="subscript"/>
        </w:rPr>
        <w:t>b</w:t>
      </w:r>
      <w:r>
        <w:t xml:space="preserve"> g'</w:t>
      </w:r>
      <w:r>
        <w:rPr>
          <w:rStyle w:val="subscript"/>
        </w:rPr>
        <w:t>a'b'</w:t>
      </w:r>
      <w:r>
        <w:tab/>
        <w:t xml:space="preserve">   = 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20476347" w14:textId="77777777" w:rsidR="00E614EC" w:rsidRPr="00BE5F89" w:rsidRDefault="00E614EC" w:rsidP="00E614EC"/>
    <w:p w14:paraId="6DB853E3" w14:textId="77777777" w:rsidR="00E614EC" w:rsidRDefault="00E614EC" w:rsidP="00E614EC">
      <w:r>
        <w:t>and here then is a summary,</w:t>
      </w:r>
    </w:p>
    <w:p w14:paraId="5377150A" w14:textId="77777777" w:rsidR="00E614EC" w:rsidRDefault="00E614EC" w:rsidP="00E614EC"/>
    <w:p w14:paraId="1A6EF7ED" w14:textId="77777777" w:rsidR="00E614EC" w:rsidRPr="004D3829" w:rsidRDefault="00E614EC" w:rsidP="00E614EC">
      <w:pPr>
        <w:rPr>
          <w:rFonts w:ascii="Courier New" w:hAnsi="Courier New"/>
          <w:b/>
          <w:sz w:val="24"/>
          <w:vertAlign w:val="superscript"/>
        </w:rPr>
      </w:pPr>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 xml:space="preserve">b' </w:t>
      </w:r>
      <w:r>
        <w:t>g</w:t>
      </w:r>
      <w:r>
        <w:rPr>
          <w:rStyle w:val="superscript"/>
        </w:rPr>
        <w:t>a'b'</w:t>
      </w:r>
      <w:r>
        <w:tab/>
      </w:r>
      <w:r>
        <w:tab/>
        <w:t>g</w:t>
      </w:r>
      <w:r>
        <w:rPr>
          <w:rStyle w:val="superscript"/>
        </w:rPr>
        <w:t>ab</w:t>
      </w:r>
      <w:r>
        <w:t xml:space="preserve"> = S</w:t>
      </w:r>
      <w:r>
        <w:rPr>
          <w:rStyle w:val="superscript"/>
        </w:rPr>
        <w:t>a</w:t>
      </w:r>
      <w:r>
        <w:rPr>
          <w:rStyle w:val="subscript"/>
        </w:rPr>
        <w:t>a'</w:t>
      </w:r>
      <w:r>
        <w:t>S</w:t>
      </w:r>
      <w:r>
        <w:rPr>
          <w:rStyle w:val="superscript"/>
        </w:rPr>
        <w:t>b</w:t>
      </w:r>
      <w:r>
        <w:rPr>
          <w:rStyle w:val="subscript"/>
        </w:rPr>
        <w:t xml:space="preserve">b'  </w:t>
      </w:r>
      <w:r>
        <w:t>g'</w:t>
      </w:r>
      <w:r>
        <w:rPr>
          <w:rStyle w:val="superscript"/>
        </w:rPr>
        <w:t>a'b'</w:t>
      </w:r>
    </w:p>
    <w:p w14:paraId="2E2A0A07" w14:textId="77777777" w:rsidR="00E614EC" w:rsidRDefault="00E614EC" w:rsidP="00E614EC">
      <w:pPr>
        <w:rPr>
          <w:rStyle w:val="subscript"/>
        </w:rPr>
      </w:pPr>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r>
      <w:r>
        <w:tab/>
        <w:t>g</w:t>
      </w:r>
      <w:r>
        <w:rPr>
          <w:rStyle w:val="subscript"/>
        </w:rPr>
        <w:t>ab</w:t>
      </w:r>
      <w:r>
        <w:t xml:space="preserve"> =</w:t>
      </w:r>
      <w:r w:rsidRPr="00D774B4">
        <w:t xml:space="preserve"> </w:t>
      </w:r>
      <w:r>
        <w:t>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1DCF7A99" w14:textId="77777777" w:rsidR="00E614EC" w:rsidRDefault="00E614EC" w:rsidP="00E614EC"/>
    <w:p w14:paraId="3B9F0112" w14:textId="77777777" w:rsidR="00E614EC" w:rsidRDefault="00E614EC" w:rsidP="00E614EC">
      <w:r>
        <w:t>If x-space is Cartesian with g = 1, the first column above simplifies to</w:t>
      </w:r>
    </w:p>
    <w:p w14:paraId="5DF8DFF0" w14:textId="77777777" w:rsidR="00E614EC" w:rsidRDefault="00E614EC" w:rsidP="00E614EC"/>
    <w:p w14:paraId="2FB3D035" w14:textId="77777777" w:rsidR="00E614EC" w:rsidRPr="008C4267" w:rsidRDefault="00E614EC" w:rsidP="00E614EC">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c</w:t>
      </w:r>
      <w:r>
        <w:tab/>
      </w:r>
      <w:r>
        <w:tab/>
      </w:r>
      <w:r>
        <w:tab/>
        <w:t>// g = 1</w:t>
      </w:r>
    </w:p>
    <w:p w14:paraId="204748D0" w14:textId="77777777" w:rsidR="00E614EC" w:rsidRDefault="00E614EC" w:rsidP="00E614EC">
      <w:r>
        <w:tab/>
        <w:t>g'</w:t>
      </w:r>
      <w:r>
        <w:rPr>
          <w:rStyle w:val="subscript"/>
        </w:rPr>
        <w:t>ab</w:t>
      </w:r>
      <w:r>
        <w:t xml:space="preserve"> = S</w:t>
      </w:r>
      <w:r>
        <w:rPr>
          <w:rStyle w:val="superscript"/>
        </w:rPr>
        <w:t>c</w:t>
      </w:r>
      <w:r>
        <w:rPr>
          <w:rStyle w:val="subscript"/>
        </w:rPr>
        <w:t>a</w:t>
      </w:r>
      <w:r>
        <w:t xml:space="preserve"> S</w:t>
      </w:r>
      <w:r>
        <w:rPr>
          <w:rStyle w:val="superscript"/>
        </w:rPr>
        <w:t>c</w:t>
      </w:r>
      <w:r>
        <w:rPr>
          <w:rStyle w:val="subscript"/>
        </w:rPr>
        <w:t xml:space="preserve">b </w:t>
      </w:r>
      <w:r>
        <w:t xml:space="preserve"> =  R</w:t>
      </w:r>
      <w:r>
        <w:rPr>
          <w:rStyle w:val="subscript"/>
        </w:rPr>
        <w:t>a</w:t>
      </w:r>
      <w:r>
        <w:rPr>
          <w:rStyle w:val="superscript"/>
        </w:rPr>
        <w:t>c</w:t>
      </w:r>
      <w:r>
        <w:t xml:space="preserve"> R</w:t>
      </w:r>
      <w:r>
        <w:rPr>
          <w:rStyle w:val="subscript"/>
        </w:rPr>
        <w:t>b</w:t>
      </w:r>
      <w:r>
        <w:rPr>
          <w:rStyle w:val="superscript"/>
        </w:rPr>
        <w:t>c</w:t>
      </w:r>
      <w:r>
        <w:tab/>
      </w:r>
      <w:r>
        <w:tab/>
        <w:t>// g = 1</w:t>
      </w:r>
    </w:p>
    <w:p w14:paraId="69C118F2" w14:textId="77777777" w:rsidR="00E614EC" w:rsidRDefault="00E614EC" w:rsidP="00E614EC"/>
    <w:p w14:paraId="2FE6DD66" w14:textId="77777777" w:rsidR="00E614EC" w:rsidRPr="00BE5F89" w:rsidRDefault="00E614EC" w:rsidP="00E614EC">
      <w:r>
        <w:t>Notice that the summation index c is not a contraction here. Also, although R and S are not tensors, the sums shown produce the true tensors g'</w:t>
      </w:r>
      <w:r>
        <w:rPr>
          <w:rStyle w:val="superscript"/>
        </w:rPr>
        <w:t>ab</w:t>
      </w:r>
      <w:r>
        <w:t xml:space="preserve"> and g'</w:t>
      </w:r>
      <w:r>
        <w:rPr>
          <w:rStyle w:val="subscript"/>
        </w:rPr>
        <w:t>ab</w:t>
      </w:r>
      <w:r>
        <w:t xml:space="preserve">. </w:t>
      </w:r>
    </w:p>
    <w:p w14:paraId="46C85198" w14:textId="77777777" w:rsidR="003936F3" w:rsidRDefault="003936F3" w:rsidP="00770057">
      <w:pPr>
        <w:rPr>
          <w:rStyle w:val="subscript"/>
        </w:rPr>
      </w:pPr>
    </w:p>
    <w:p w14:paraId="0DEF0F43" w14:textId="77777777" w:rsidR="00D2264E" w:rsidRDefault="00770057" w:rsidP="00770057">
      <w:pPr>
        <w:rPr>
          <w:rStyle w:val="Heading3Char"/>
        </w:rPr>
      </w:pPr>
      <w:bookmarkStart w:id="7969" w:name="_Toc307336599"/>
      <w:bookmarkStart w:id="7970" w:name="_Toc307336727"/>
      <w:bookmarkStart w:id="7971" w:name="_Toc307336855"/>
      <w:bookmarkStart w:id="7972" w:name="_Toc307387472"/>
      <w:bookmarkStart w:id="7973" w:name="_Toc307589601"/>
      <w:bookmarkStart w:id="7974" w:name="_Toc307751095"/>
      <w:bookmarkStart w:id="7975" w:name="_Toc307834339"/>
      <w:bookmarkStart w:id="7976" w:name="_Toc307842532"/>
      <w:bookmarkStart w:id="7977" w:name="_Toc307899196"/>
      <w:bookmarkStart w:id="7978" w:name="_Toc307899351"/>
      <w:bookmarkStart w:id="7979" w:name="_Toc307947588"/>
      <w:bookmarkStart w:id="7980" w:name="_Toc307947735"/>
      <w:bookmarkStart w:id="7981" w:name="_Toc308102892"/>
      <w:bookmarkStart w:id="7982" w:name="_Toc308103040"/>
      <w:bookmarkStart w:id="7983" w:name="_Toc308103187"/>
      <w:bookmarkStart w:id="7984" w:name="_Toc308162996"/>
      <w:bookmarkStart w:id="7985" w:name="_Toc308189283"/>
      <w:bookmarkStart w:id="7986" w:name="_Toc308447324"/>
      <w:bookmarkStart w:id="7987" w:name="_Toc308447477"/>
      <w:bookmarkStart w:id="7988" w:name="_Toc308512702"/>
      <w:bookmarkStart w:id="7989" w:name="_Toc309299751"/>
      <w:bookmarkStart w:id="7990" w:name="_Toc309379093"/>
      <w:bookmarkStart w:id="7991" w:name="_Toc309380535"/>
      <w:bookmarkStart w:id="7992" w:name="_Toc309381730"/>
      <w:bookmarkStart w:id="7993" w:name="_Toc309473364"/>
      <w:bookmarkStart w:id="7994" w:name="_Toc309474036"/>
      <w:bookmarkStart w:id="7995" w:name="_Toc309480033"/>
      <w:bookmarkStart w:id="7996" w:name="_Toc309652276"/>
      <w:bookmarkStart w:id="7997" w:name="_Toc309660980"/>
      <w:bookmarkStart w:id="7998" w:name="_Toc309661149"/>
      <w:bookmarkStart w:id="7999" w:name="_Toc309823189"/>
      <w:bookmarkStart w:id="8000" w:name="_Toc309845135"/>
      <w:bookmarkStart w:id="8001" w:name="_Toc309893377"/>
      <w:bookmarkStart w:id="8002" w:name="_Toc309898819"/>
      <w:bookmarkStart w:id="8003" w:name="_Toc309898990"/>
      <w:bookmarkStart w:id="8004" w:name="_Toc309997614"/>
      <w:bookmarkStart w:id="8005" w:name="_Toc310098943"/>
      <w:bookmarkStart w:id="8006" w:name="_Toc310152062"/>
      <w:bookmarkStart w:id="8007" w:name="_Toc310152231"/>
      <w:bookmarkStart w:id="8008" w:name="_Toc310179038"/>
      <w:bookmarkStart w:id="8009" w:name="_Toc315369301"/>
      <w:bookmarkStart w:id="8010" w:name="_Toc315369471"/>
      <w:bookmarkStart w:id="8011" w:name="_Toc315540633"/>
      <w:bookmarkStart w:id="8012" w:name="_Toc316842829"/>
      <w:bookmarkStart w:id="8013" w:name="_Toc316846954"/>
      <w:bookmarkStart w:id="8014" w:name="_Toc316917126"/>
      <w:bookmarkStart w:id="8015" w:name="_Toc316923291"/>
      <w:bookmarkStart w:id="8016" w:name="_Toc316923475"/>
      <w:bookmarkStart w:id="8017" w:name="_Toc317154982"/>
      <w:bookmarkStart w:id="8018" w:name="_Toc317420259"/>
      <w:bookmarkStart w:id="8019" w:name="_Toc317787549"/>
      <w:bookmarkStart w:id="8020" w:name="_Toc317964384"/>
      <w:bookmarkStart w:id="8021" w:name="_Toc318017836"/>
      <w:bookmarkStart w:id="8022" w:name="_Toc318021489"/>
      <w:bookmarkStart w:id="8023" w:name="_Toc318021879"/>
      <w:bookmarkStart w:id="8024" w:name="_Toc318108213"/>
      <w:bookmarkStart w:id="8025" w:name="_Toc318208422"/>
      <w:bookmarkStart w:id="8026" w:name="_Toc318285622"/>
      <w:bookmarkStart w:id="8027" w:name="_Toc318468422"/>
      <w:bookmarkStart w:id="8028" w:name="_Toc318562880"/>
      <w:bookmarkStart w:id="8029" w:name="_Toc318563075"/>
      <w:r w:rsidRPr="003F0AEB">
        <w:rPr>
          <w:rStyle w:val="Heading3Char"/>
        </w:rPr>
        <w:t>(j) Tensors</w:t>
      </w:r>
      <w:r w:rsidR="009E0127">
        <w:rPr>
          <w:rStyle w:val="Heading3Char"/>
        </w:rPr>
        <w:t xml:space="preserve"> of Rank </w:t>
      </w:r>
      <w:r w:rsidR="005B6E80">
        <w:rPr>
          <w:rStyle w:val="Heading3Char"/>
        </w:rPr>
        <w:t>n</w:t>
      </w:r>
      <w:bookmarkEnd w:id="7837"/>
      <w:bookmarkEnd w:id="7838"/>
      <w:bookmarkEnd w:id="7839"/>
      <w:bookmarkEnd w:id="7840"/>
      <w:bookmarkEnd w:id="7841"/>
      <w:bookmarkEnd w:id="7842"/>
      <w:bookmarkEnd w:id="7843"/>
      <w:bookmarkEnd w:id="7844"/>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r w:rsidR="000D7F71">
        <w:rPr>
          <w:rStyle w:val="Heading3Char"/>
        </w:rPr>
        <w:t xml:space="preserve">, </w:t>
      </w:r>
      <w:r w:rsidR="00ED579E">
        <w:rPr>
          <w:rStyle w:val="Heading3Char"/>
        </w:rPr>
        <w:t>direct products, Lie groups</w:t>
      </w:r>
      <w:r w:rsidR="00C31AA8">
        <w:rPr>
          <w:rStyle w:val="Heading3Char"/>
        </w:rPr>
        <w:t>, symmetry</w:t>
      </w:r>
      <w:r w:rsidR="00ED579E">
        <w:rPr>
          <w:rStyle w:val="Heading3Char"/>
        </w:rPr>
        <w:t xml:space="preserve"> and Ricci-Levi-Civita</w:t>
      </w:r>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p>
    <w:p w14:paraId="2729250E" w14:textId="77777777" w:rsidR="00D2264E" w:rsidRDefault="00D2264E" w:rsidP="00770057">
      <w:pPr>
        <w:rPr>
          <w:rStyle w:val="Heading3Char"/>
        </w:rPr>
      </w:pPr>
    </w:p>
    <w:p w14:paraId="707F47E6" w14:textId="77777777" w:rsidR="00770057" w:rsidRDefault="00770057" w:rsidP="00770057">
      <w:r>
        <w:t xml:space="preserve">The most general </w:t>
      </w:r>
      <w:r w:rsidRPr="002130C2">
        <w:rPr>
          <w:b/>
        </w:rPr>
        <w:t>tensor of</w:t>
      </w:r>
      <w:r>
        <w:t xml:space="preserve"> </w:t>
      </w:r>
      <w:r w:rsidR="009E0127">
        <w:rPr>
          <w:b/>
        </w:rPr>
        <w:t xml:space="preserve">rank </w:t>
      </w:r>
      <w:r w:rsidRPr="002130C2">
        <w:rPr>
          <w:b/>
        </w:rPr>
        <w:t>n</w:t>
      </w:r>
      <w:r>
        <w:t xml:space="preserve"> </w:t>
      </w:r>
      <w:r w:rsidR="009E0127">
        <w:t xml:space="preserve">(aka </w:t>
      </w:r>
      <w:r w:rsidR="009E0127" w:rsidRPr="009E0127">
        <w:rPr>
          <w:b/>
        </w:rPr>
        <w:t>order n</w:t>
      </w:r>
      <w:r w:rsidR="009E0127">
        <w:t xml:space="preserve">) </w:t>
      </w:r>
      <w:r>
        <w:t>will have some number s of contravariant indices and then some number n-s of covariant indices. If s = n, the tensor is pure contravariant, and if s = 0, it is pure covariant, otherwise it is "mixed"</w:t>
      </w:r>
      <w:r w:rsidR="00B2457B">
        <w:t xml:space="preserve"> (as opposed to "pure")</w:t>
      </w:r>
      <w:r>
        <w:t>.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w:t>
      </w:r>
      <w:r w:rsidR="00ED579E">
        <w:t>( = R</w:t>
      </w:r>
      <w:r w:rsidR="00ED579E">
        <w:rPr>
          <w:rStyle w:val="subscript"/>
        </w:rPr>
        <w:t>a</w:t>
      </w:r>
      <w:r w:rsidR="00ED579E">
        <w:rPr>
          <w:rStyle w:val="superscript"/>
        </w:rPr>
        <w:t xml:space="preserve">a' </w:t>
      </w:r>
      <w:r w:rsidR="00ED579E">
        <w:t xml:space="preserve">as shown below in section (q))  </w:t>
      </w:r>
      <w:r>
        <w:t>for each covariant index, as illustrated by this example :</w:t>
      </w:r>
      <w:r w:rsidR="00D13DA5">
        <w:t xml:space="preserve"> </w:t>
      </w:r>
    </w:p>
    <w:p w14:paraId="5DF63D23" w14:textId="77777777" w:rsidR="00ED579E" w:rsidRDefault="00ED579E" w:rsidP="00770057"/>
    <w:p w14:paraId="4A9447D9" w14:textId="77777777" w:rsidR="00ED579E" w:rsidRDefault="00770057" w:rsidP="00770057">
      <w:pPr>
        <w:rPr>
          <w:rStyle w:val="subscript"/>
        </w:rPr>
      </w:pPr>
      <w:r>
        <w:tab/>
        <w:t>T</w:t>
      </w:r>
      <w:r w:rsidR="00D60CD2">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p>
    <w:p w14:paraId="35952B65" w14:textId="77777777" w:rsidR="00E0309C" w:rsidRPr="00E0309C" w:rsidRDefault="00E0309C" w:rsidP="00770057">
      <w:pPr>
        <w:rPr>
          <w:rFonts w:ascii="Courier New" w:hAnsi="Courier New"/>
          <w:b/>
          <w:sz w:val="24"/>
          <w:vertAlign w:val="subscript"/>
        </w:rPr>
      </w:pPr>
    </w:p>
    <w:p w14:paraId="36AE9A2F" w14:textId="77777777" w:rsidR="00ED579E" w:rsidRDefault="00ED579E" w:rsidP="00ED579E">
      <w:r>
        <w:tab/>
        <w:t>T</w:t>
      </w:r>
      <w:r w:rsidR="00D60CD2">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p>
    <w:p w14:paraId="635DC467" w14:textId="77777777" w:rsidR="00ED579E" w:rsidRDefault="00ED579E" w:rsidP="00ED579E"/>
    <w:p w14:paraId="1F44A0A0" w14:textId="77777777" w:rsidR="00ED579E" w:rsidRDefault="00ED579E" w:rsidP="00ED579E">
      <w:r>
        <w:t>Note that for R</w:t>
      </w:r>
      <w:r>
        <w:rPr>
          <w:rStyle w:val="superscript"/>
        </w:rPr>
        <w:t>a</w:t>
      </w:r>
      <w:r>
        <w:rPr>
          <w:rStyle w:val="subscript"/>
        </w:rPr>
        <w:t>a'</w:t>
      </w:r>
      <w:r>
        <w:t xml:space="preserve"> and R</w:t>
      </w:r>
      <w:r>
        <w:rPr>
          <w:rStyle w:val="subscript"/>
        </w:rPr>
        <w:t>a</w:t>
      </w:r>
      <w:r>
        <w:rPr>
          <w:rStyle w:val="superscript"/>
        </w:rPr>
        <w:t>a'</w:t>
      </w:r>
      <w:r>
        <w:t xml:space="preserve"> the </w:t>
      </w:r>
      <w:r w:rsidR="0072400F">
        <w:t>second</w:t>
      </w:r>
      <w:r>
        <w:t xml:space="preserve"> index is the summation index, but for S</w:t>
      </w:r>
      <w:r w:rsidR="0072400F">
        <w:rPr>
          <w:rStyle w:val="superscript"/>
        </w:rPr>
        <w:t>a'</w:t>
      </w:r>
      <w:r w:rsidR="0072400F">
        <w:rPr>
          <w:rStyle w:val="subscript"/>
        </w:rPr>
        <w:t>a</w:t>
      </w:r>
      <w:r>
        <w:t xml:space="preserve"> it is the </w:t>
      </w:r>
      <w:r w:rsidR="0072400F">
        <w:t>first</w:t>
      </w:r>
      <w:r>
        <w:t xml:space="preserve"> index</w:t>
      </w:r>
      <w:r w:rsidR="0072400F">
        <w:t xml:space="preserve">. </w:t>
      </w:r>
    </w:p>
    <w:p w14:paraId="26D2E19C" w14:textId="77777777" w:rsidR="00B2457B" w:rsidRDefault="00B2457B" w:rsidP="00770057"/>
    <w:p w14:paraId="0325DC17" w14:textId="77777777" w:rsidR="00B2457B" w:rsidRDefault="00B2457B" w:rsidP="00770057">
      <w:r>
        <w:t xml:space="preserve">A rank-n tensor always transforms the way an outer product of n vectors transforms if those vectors have indices which type-match those of the tensor. In the above case, an object that would transform the same </w:t>
      </w:r>
      <w:r w:rsidR="0072400F">
        <w:t>as T</w:t>
      </w:r>
      <w:r w:rsidR="0072400F">
        <w:rPr>
          <w:rStyle w:val="superscript"/>
        </w:rPr>
        <w:t>abc</w:t>
      </w:r>
      <w:r w:rsidR="0072400F">
        <w:rPr>
          <w:rStyle w:val="subscript"/>
        </w:rPr>
        <w:t>de</w:t>
      </w:r>
      <w:r>
        <w:t xml:space="preserve"> would be</w:t>
      </w:r>
      <w:r w:rsidR="0072400F">
        <w:t xml:space="preserve"> </w:t>
      </w:r>
    </w:p>
    <w:p w14:paraId="5E791D98" w14:textId="77777777" w:rsidR="00B2457B" w:rsidRDefault="00B2457B" w:rsidP="00770057"/>
    <w:p w14:paraId="677135BF" w14:textId="77777777" w:rsidR="00B2457B" w:rsidRPr="00B2457B" w:rsidRDefault="00B2457B" w:rsidP="00770057">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7D27D5F2" w14:textId="77777777" w:rsidR="00B2457B" w:rsidRDefault="00B2457B" w:rsidP="00770057"/>
    <w:p w14:paraId="7C47A4E3" w14:textId="77777777" w:rsidR="00C57073" w:rsidRDefault="00B2457B" w:rsidP="00770057">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638DA1F5" w14:textId="77777777" w:rsidR="00B2457B" w:rsidRDefault="00C57073" w:rsidP="00770057">
      <w:r>
        <w:tab/>
      </w:r>
      <w:r w:rsidR="00B2457B">
        <w:t>If any of these tensors is a tensor field, such as T</w:t>
      </w:r>
      <w:r w:rsidR="00B2457B">
        <w:rPr>
          <w:rStyle w:val="superscript"/>
        </w:rPr>
        <w:t>abc</w:t>
      </w:r>
      <w:r w:rsidR="00B2457B">
        <w:rPr>
          <w:rStyle w:val="subscript"/>
        </w:rPr>
        <w:t>de</w:t>
      </w:r>
      <w:r w:rsidR="00B2457B">
        <w:t>(</w:t>
      </w:r>
      <w:r w:rsidR="00B2457B" w:rsidRPr="00B2457B">
        <w:rPr>
          <w:b/>
        </w:rPr>
        <w:t>x</w:t>
      </w:r>
      <w:r w:rsidR="00B2457B">
        <w:t xml:space="preserve">), then of course all family members are tensor fields. </w:t>
      </w:r>
    </w:p>
    <w:p w14:paraId="4B8B19D5" w14:textId="77777777" w:rsidR="0052569E" w:rsidRDefault="0052569E" w:rsidP="00770057"/>
    <w:p w14:paraId="326AD473" w14:textId="77777777" w:rsidR="00C57073" w:rsidRDefault="00C57073" w:rsidP="00C57073">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sidR="00A9786F">
        <w:t>'</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of Section 5 (i). </w:t>
      </w:r>
    </w:p>
    <w:p w14:paraId="476511F9" w14:textId="77777777" w:rsidR="00C57073" w:rsidRDefault="00C57073" w:rsidP="00C57073">
      <w:r>
        <w:tab/>
        <w:t xml:space="preserve">The transformation of the outer product object, as already noted,  is given by </w:t>
      </w:r>
    </w:p>
    <w:p w14:paraId="0B6F6144" w14:textId="77777777" w:rsidR="00C57073" w:rsidRDefault="00C57073" w:rsidP="00C57073"/>
    <w:p w14:paraId="4AF31F15" w14:textId="77777777" w:rsidR="00C57073" w:rsidRDefault="00C57073" w:rsidP="00C57073">
      <w:pPr>
        <w:rPr>
          <w:rStyle w:val="subscript"/>
        </w:rPr>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p>
    <w:p w14:paraId="6BFC3700" w14:textId="77777777" w:rsidR="00C57073" w:rsidRDefault="00C57073" w:rsidP="00C57073"/>
    <w:p w14:paraId="45D6FB0D" w14:textId="77777777" w:rsidR="00C57073" w:rsidRDefault="00C57073" w:rsidP="00C57073">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636A0BE5" w14:textId="77777777" w:rsidR="00C57073" w:rsidRDefault="00C57073" w:rsidP="00C57073"/>
    <w:p w14:paraId="765738CA" w14:textId="77777777" w:rsidR="00C57073" w:rsidRDefault="00C57073" w:rsidP="00C57073">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p>
    <w:p w14:paraId="0B2A8D1B" w14:textId="77777777" w:rsidR="00C57073" w:rsidRDefault="00C57073" w:rsidP="00C57073"/>
    <w:p w14:paraId="7A73F1B0" w14:textId="77777777" w:rsidR="00C57073" w:rsidRDefault="00C57073" w:rsidP="00C57073">
      <w:r>
        <w:t xml:space="preserve">One could then define </w:t>
      </w:r>
    </w:p>
    <w:p w14:paraId="4D0BE592" w14:textId="77777777" w:rsidR="00C57073" w:rsidRDefault="00C57073" w:rsidP="00C57073"/>
    <w:p w14:paraId="5C72FCF6" w14:textId="77777777" w:rsidR="00C57073" w:rsidRDefault="00C57073" w:rsidP="00C57073">
      <w:r>
        <w:tab/>
      </w:r>
      <w:r w:rsidR="000A3913">
        <w:t>(</w:t>
      </w:r>
      <w:r w:rsidRPr="0052569E">
        <w:rPr>
          <w:rFonts w:ascii="Script MT Bold" w:hAnsi="Script MT Bold"/>
        </w:rPr>
        <w:t>R</w:t>
      </w:r>
      <w:r>
        <w:rPr>
          <w:rStyle w:val="subscript"/>
        </w:rPr>
        <w:t>dp</w:t>
      </w:r>
      <w:r w:rsidR="000A3913">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p>
    <w:p w14:paraId="425F4AED" w14:textId="77777777" w:rsidR="00C57073" w:rsidRDefault="00C57073" w:rsidP="00C57073"/>
    <w:p w14:paraId="5CCA2C9B" w14:textId="77777777" w:rsidR="00C57073" w:rsidRPr="00B95400" w:rsidRDefault="00C57073" w:rsidP="00C57073">
      <w:r>
        <w:t xml:space="preserve">so that </w:t>
      </w:r>
    </w:p>
    <w:p w14:paraId="531E0D39" w14:textId="77777777" w:rsidR="00C57073" w:rsidRPr="00564495" w:rsidRDefault="00C57073" w:rsidP="00C57073"/>
    <w:p w14:paraId="42EE3885" w14:textId="77777777" w:rsidR="00C57073" w:rsidRDefault="00C57073" w:rsidP="00C57073">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000A3913">
        <w:t>(</w:t>
      </w:r>
      <w:r w:rsidRPr="0052569E">
        <w:rPr>
          <w:rFonts w:ascii="Script MT Bold" w:hAnsi="Script MT Bold"/>
        </w:rPr>
        <w:t>R</w:t>
      </w:r>
      <w:r>
        <w:rPr>
          <w:rStyle w:val="subscript"/>
        </w:rPr>
        <w:t>dp</w:t>
      </w:r>
      <w:r w:rsidR="000A3913">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47FB26F9" w14:textId="77777777" w:rsidR="00C57073" w:rsidRDefault="00C57073" w:rsidP="00C57073"/>
    <w:p w14:paraId="09130470" w14:textId="77777777" w:rsidR="00C57073" w:rsidRDefault="00C57073" w:rsidP="00C57073">
      <w:r>
        <w:t>and of course this would apply to any tensor of the same index configuration, such as</w:t>
      </w:r>
    </w:p>
    <w:p w14:paraId="399DF855" w14:textId="77777777" w:rsidR="00C57073" w:rsidRDefault="00C57073" w:rsidP="00C57073"/>
    <w:p w14:paraId="7C4C9ED4" w14:textId="77777777" w:rsidR="00C57073" w:rsidRDefault="00C57073" w:rsidP="00C57073">
      <w:r>
        <w:tab/>
        <w:t>T</w:t>
      </w:r>
      <w:r w:rsidR="00A9786F">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p>
    <w:p w14:paraId="227635EF" w14:textId="77777777" w:rsidR="00C57073" w:rsidRDefault="00C57073" w:rsidP="00C57073"/>
    <w:p w14:paraId="2BFFE2AC" w14:textId="77777777" w:rsidR="006245B4" w:rsidRDefault="00C57073" w:rsidP="00C57073">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To this set of spaces one would add the ident</w:t>
      </w:r>
      <w:r w:rsidR="00E0309C">
        <w:t>it</w:t>
      </w:r>
      <w:r>
        <w:t xml:space="preserve">y space </w:t>
      </w:r>
      <w:r w:rsidRPr="00271024">
        <w:rPr>
          <w:rFonts w:ascii="Script MT Bold" w:hAnsi="Script MT Bold"/>
        </w:rPr>
        <w:t>1</w:t>
      </w:r>
      <w:r>
        <w:t xml:space="preserve"> to handle tensorial scalars. </w:t>
      </w:r>
    </w:p>
    <w:p w14:paraId="12A7B9F4" w14:textId="77777777" w:rsidR="000A3913" w:rsidRPr="000A3913" w:rsidRDefault="000A3913" w:rsidP="00C57073">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47957478" w14:textId="77777777" w:rsidR="00C57073" w:rsidRDefault="00FD5E29" w:rsidP="00770057">
      <w:r>
        <w:tab/>
      </w:r>
    </w:p>
    <w:p w14:paraId="4BA20D97" w14:textId="77777777" w:rsidR="00FD5E29" w:rsidRDefault="00AB4EB1" w:rsidP="00770057">
      <w:r>
        <w:rPr>
          <w:u w:val="single"/>
        </w:rPr>
        <w:t xml:space="preserve">Lie </w:t>
      </w:r>
      <w:r w:rsidR="00C57073" w:rsidRPr="00C57073">
        <w:rPr>
          <w:u w:val="single"/>
        </w:rPr>
        <w:t xml:space="preserve">Groups. </w:t>
      </w:r>
      <w:r>
        <w:t xml:space="preserve"> The direct product notion</w:t>
      </w:r>
      <w:r w:rsidR="00512D5B">
        <w:t xml:space="preserve"> is just a formalism, but the formalism has some implications when the </w:t>
      </w:r>
      <w:r>
        <w:t>space</w:t>
      </w:r>
      <w:r w:rsidR="00512D5B">
        <w:t xml:space="preserve"> </w:t>
      </w:r>
      <w:r w:rsidR="00512D5B" w:rsidRPr="0052569E">
        <w:rPr>
          <w:rFonts w:ascii="Script MT Bold" w:hAnsi="Script MT Bold"/>
        </w:rPr>
        <w:t>R</w:t>
      </w:r>
      <w:r w:rsidR="00512D5B">
        <w:t xml:space="preserve"> is associated with </w:t>
      </w:r>
      <w:r w:rsidR="00FD5E29">
        <w:t>a</w:t>
      </w:r>
      <w:r>
        <w:t xml:space="preserve"> "representation" of a</w:t>
      </w:r>
      <w:r w:rsidR="00512D5B">
        <w:t xml:space="preserve"> Lie group. In this case, a direct product </w:t>
      </w:r>
      <w:r w:rsidR="00F475EC" w:rsidRPr="0052569E">
        <w:rPr>
          <w:rFonts w:ascii="Script MT Bold" w:hAnsi="Script MT Bold"/>
        </w:rPr>
        <w:t>R</w:t>
      </w:r>
      <w:r w:rsidR="00F475EC">
        <w:rPr>
          <w:rStyle w:val="subscript"/>
        </w:rPr>
        <w:t>dp</w:t>
      </w:r>
      <w:r w:rsidR="00F475EC" w:rsidRPr="0052569E">
        <w:rPr>
          <w:rFonts w:ascii="Script MT Bold" w:hAnsi="Script MT Bold"/>
        </w:rPr>
        <w:t xml:space="preserve"> </w:t>
      </w:r>
      <w:r w:rsidR="00F475EC">
        <w:t xml:space="preserve">= </w:t>
      </w:r>
      <w:r w:rsidR="00512D5B" w:rsidRPr="0052569E">
        <w:rPr>
          <w:rFonts w:ascii="Script MT Bold" w:hAnsi="Script MT Bold"/>
        </w:rPr>
        <w:t>R</w:t>
      </w:r>
      <w:r w:rsidR="00512D5B">
        <w:t xml:space="preserve"> </w:t>
      </w:r>
      <w:r w:rsidR="00512D5B">
        <w:sym w:font="Symbol" w:char="F0C4"/>
      </w:r>
      <w:r w:rsidR="00512D5B">
        <w:t xml:space="preserve"> </w:t>
      </w:r>
      <w:r w:rsidR="00512D5B" w:rsidRPr="0052569E">
        <w:rPr>
          <w:rFonts w:ascii="Script MT Bold" w:hAnsi="Script MT Bold"/>
        </w:rPr>
        <w:t>R</w:t>
      </w:r>
      <w:r w:rsidR="00512D5B">
        <w:t xml:space="preserve"> can be written as a sum of "irreducible" representations of that group. What this means is that </w:t>
      </w:r>
      <w:r w:rsidR="00F475EC">
        <w:t>the transformation elements of</w:t>
      </w:r>
      <w:r w:rsidR="00512D5B">
        <w:t xml:space="preserve"> </w:t>
      </w:r>
      <w:r w:rsidR="00F475EC" w:rsidRPr="0052569E">
        <w:rPr>
          <w:rFonts w:ascii="Script MT Bold" w:hAnsi="Script MT Bold"/>
        </w:rPr>
        <w:t>R</w:t>
      </w:r>
      <w:r w:rsidR="00F475EC">
        <w:rPr>
          <w:rStyle w:val="subscript"/>
        </w:rPr>
        <w:t>dp</w:t>
      </w:r>
      <w:r w:rsidR="00512D5B">
        <w:t xml:space="preserve"> and the objects T</w:t>
      </w:r>
      <w:r w:rsidR="0063568F">
        <w:rPr>
          <w:rStyle w:val="superscript"/>
        </w:rPr>
        <w:t>ab</w:t>
      </w:r>
      <w:r w:rsidR="00512D5B">
        <w:rPr>
          <w:rStyle w:val="subscript"/>
        </w:rPr>
        <w:t xml:space="preserve"> </w:t>
      </w:r>
      <w:r w:rsidR="00512D5B">
        <w:t xml:space="preserve">can be shuffled around </w:t>
      </w:r>
      <w:r w:rsidR="00F475EC">
        <w:t>with</w:t>
      </w:r>
      <w:r w:rsidR="00512D5B">
        <w:t xml:space="preserve"> linear combinations so that </w:t>
      </w:r>
      <w:r w:rsidR="0063568F">
        <w:t>(</w:t>
      </w:r>
      <w:r w:rsidR="00F475EC" w:rsidRPr="0052569E">
        <w:rPr>
          <w:rFonts w:ascii="Script MT Bold" w:hAnsi="Script MT Bold"/>
        </w:rPr>
        <w:t>R</w:t>
      </w:r>
      <w:r w:rsidR="00F475EC">
        <w:rPr>
          <w:rStyle w:val="subscript"/>
        </w:rPr>
        <w:t>dp</w:t>
      </w:r>
      <w:r w:rsidR="0063568F">
        <w:t>)</w:t>
      </w:r>
      <w:r w:rsidR="00115E91">
        <w:rPr>
          <w:rStyle w:val="superscript"/>
        </w:rPr>
        <w:t>ab</w:t>
      </w:r>
      <w:r w:rsidR="00115E91">
        <w:rPr>
          <w:rStyle w:val="subscript"/>
        </w:rPr>
        <w:t>a'b'</w:t>
      </w:r>
      <w:r w:rsidR="00115E91" w:rsidRPr="00F475EC">
        <w:t>,</w:t>
      </w:r>
      <w:r w:rsidR="00115E91">
        <w:t xml:space="preserve"> when thought of as a matrix with columns labeled by N</w:t>
      </w:r>
      <w:r w:rsidR="00115E91">
        <w:rPr>
          <w:rStyle w:val="superscript"/>
        </w:rPr>
        <w:t>2</w:t>
      </w:r>
      <w:r w:rsidR="00115E91">
        <w:t xml:space="preserve"> ab possibilities and rows labeled by the N</w:t>
      </w:r>
      <w:r w:rsidR="00115E91">
        <w:rPr>
          <w:rStyle w:val="superscript"/>
        </w:rPr>
        <w:t>2</w:t>
      </w:r>
      <w:r w:rsidR="00115E91">
        <w:t xml:space="preserve"> a'b' possibilities, appears in "block diagonal form" with all zeros outside the blocks. In this case, the shuffled components of tensor T</w:t>
      </w:r>
      <w:r w:rsidR="00115E91">
        <w:rPr>
          <w:rStyle w:val="superscript"/>
        </w:rPr>
        <w:t>ab</w:t>
      </w:r>
      <w:r w:rsidR="00115E91">
        <w:t xml:space="preserve"> can be regarded as a non-interacting assembly of pieces each of which transforms according to one of those blocks of</w:t>
      </w:r>
      <w:r>
        <w:t xml:space="preserve"> the shuffled</w:t>
      </w:r>
      <w:r w:rsidR="00115E91">
        <w:t xml:space="preserve"> </w:t>
      </w:r>
      <w:r>
        <w:t>(</w:t>
      </w:r>
      <w:r w:rsidRPr="0052569E">
        <w:rPr>
          <w:rFonts w:ascii="Script MT Bold" w:hAnsi="Script MT Bold"/>
        </w:rPr>
        <w:t>R</w:t>
      </w:r>
      <w:r>
        <w:rPr>
          <w:rStyle w:val="subscript"/>
        </w:rPr>
        <w:t>dp</w:t>
      </w:r>
      <w:r>
        <w:t>)</w:t>
      </w:r>
      <w:r>
        <w:rPr>
          <w:rStyle w:val="superscript"/>
        </w:rPr>
        <w:t>ab</w:t>
      </w:r>
      <w:r>
        <w:rPr>
          <w:rStyle w:val="subscript"/>
        </w:rPr>
        <w:t>a'b'</w:t>
      </w:r>
      <w:r w:rsidR="00F475EC">
        <w:t>.</w:t>
      </w:r>
      <w:r w:rsidR="00115E91">
        <w:t xml:space="preserve"> </w:t>
      </w:r>
    </w:p>
    <w:p w14:paraId="22F02636" w14:textId="77777777" w:rsidR="006245B4" w:rsidRPr="006245B4" w:rsidRDefault="00FD5E29" w:rsidP="00770057">
      <w:r>
        <w:tab/>
      </w:r>
      <w:r w:rsidR="00115E91">
        <w:t>The most famous example occurs with N=3 and the rotation group</w:t>
      </w:r>
      <w:r w:rsidR="006C41EC">
        <w:t xml:space="preserve"> SU(2)</w:t>
      </w:r>
      <w:r w:rsidR="00115E91">
        <w:t xml:space="preserve"> in which case </w:t>
      </w:r>
      <w:r w:rsidR="00115E91" w:rsidRPr="0052569E">
        <w:rPr>
          <w:rFonts w:ascii="Script MT Bold" w:hAnsi="Script MT Bold"/>
        </w:rPr>
        <w:t>R</w:t>
      </w:r>
      <w:r w:rsidR="00115E91">
        <w:rPr>
          <w:rStyle w:val="superscript"/>
        </w:rPr>
        <w:t>(1)</w:t>
      </w:r>
      <w:r w:rsidR="00115E91">
        <w:t xml:space="preserve"> ≡</w:t>
      </w:r>
      <w:r w:rsidR="00115E91" w:rsidRPr="00115E91">
        <w:rPr>
          <w:rFonts w:ascii="Script MT Bold" w:hAnsi="Script MT Bold"/>
        </w:rPr>
        <w:t xml:space="preserve"> </w:t>
      </w:r>
      <w:r w:rsidR="00115E91" w:rsidRPr="0052569E">
        <w:rPr>
          <w:rFonts w:ascii="Script MT Bold" w:hAnsi="Script MT Bold"/>
        </w:rPr>
        <w:t>R</w:t>
      </w:r>
      <w:r w:rsidR="00115E91">
        <w:rPr>
          <w:rFonts w:ascii="Script MT Bold" w:hAnsi="Script MT Bold"/>
        </w:rPr>
        <w:t xml:space="preserve"> </w:t>
      </w:r>
      <w:r w:rsidR="00115E91">
        <w:t xml:space="preserve">can be decomposed according to </w:t>
      </w:r>
      <w:r w:rsidR="00115E91" w:rsidRPr="0052569E">
        <w:rPr>
          <w:rFonts w:ascii="Script MT Bold" w:hAnsi="Script MT Bold"/>
        </w:rPr>
        <w:t>R</w:t>
      </w:r>
      <w:r w:rsidR="00115E91">
        <w:rPr>
          <w:rStyle w:val="superscript"/>
        </w:rPr>
        <w:t>(1)</w:t>
      </w:r>
      <w:r w:rsidR="00115E91" w:rsidRPr="00115E91">
        <w:t xml:space="preserve"> </w:t>
      </w:r>
      <w:r w:rsidR="00115E91">
        <w:sym w:font="Symbol" w:char="F0C4"/>
      </w:r>
      <w:r w:rsidR="00115E91" w:rsidRPr="00115E91">
        <w:rPr>
          <w:rFonts w:ascii="Script MT Bold" w:hAnsi="Script MT Bold"/>
        </w:rPr>
        <w:t xml:space="preserve"> </w:t>
      </w:r>
      <w:r w:rsidR="00115E91" w:rsidRPr="0052569E">
        <w:rPr>
          <w:rFonts w:ascii="Script MT Bold" w:hAnsi="Script MT Bold"/>
        </w:rPr>
        <w:t>R</w:t>
      </w:r>
      <w:r w:rsidR="00115E91">
        <w:rPr>
          <w:rStyle w:val="superscript"/>
        </w:rPr>
        <w:t>(1)</w:t>
      </w:r>
      <w:r w:rsidR="00115E91">
        <w:t xml:space="preserve"> = </w:t>
      </w:r>
      <w:r w:rsidR="00115E91" w:rsidRPr="0052569E">
        <w:rPr>
          <w:rFonts w:ascii="Script MT Bold" w:hAnsi="Script MT Bold"/>
        </w:rPr>
        <w:t>R</w:t>
      </w:r>
      <w:r w:rsidR="00115E91">
        <w:rPr>
          <w:rStyle w:val="superscript"/>
        </w:rPr>
        <w:t xml:space="preserve">(2) </w:t>
      </w:r>
      <w:r w:rsidR="00115E91">
        <w:sym w:font="Symbol" w:char="F0C5"/>
      </w:r>
      <w:r w:rsidR="00115E91">
        <w:t xml:space="preserve"> </w:t>
      </w:r>
      <w:r w:rsidR="00115E91" w:rsidRPr="0052569E">
        <w:rPr>
          <w:rFonts w:ascii="Script MT Bold" w:hAnsi="Script MT Bold"/>
        </w:rPr>
        <w:t>R</w:t>
      </w:r>
      <w:r w:rsidR="00115E91">
        <w:rPr>
          <w:rStyle w:val="superscript"/>
        </w:rPr>
        <w:t>(1)</w:t>
      </w:r>
      <w:r w:rsidR="00115E91" w:rsidRPr="00115E91">
        <w:t xml:space="preserve"> </w:t>
      </w:r>
      <w:r w:rsidR="00115E91">
        <w:sym w:font="Symbol" w:char="F0C5"/>
      </w:r>
      <w:r w:rsidR="00115E91">
        <w:t xml:space="preserve"> </w:t>
      </w:r>
      <w:r w:rsidR="00115E91" w:rsidRPr="0052569E">
        <w:rPr>
          <w:rFonts w:ascii="Script MT Bold" w:hAnsi="Script MT Bold"/>
        </w:rPr>
        <w:t>R</w:t>
      </w:r>
      <w:r w:rsidR="00115E91">
        <w:rPr>
          <w:rStyle w:val="superscript"/>
        </w:rPr>
        <w:t>(0)</w:t>
      </w:r>
      <w:r>
        <w:t xml:space="preserve"> </w:t>
      </w:r>
      <w:r w:rsidR="00115E91">
        <w:t xml:space="preserve">where the </w:t>
      </w:r>
      <w:r w:rsidR="00115E91">
        <w:sym w:font="Symbol" w:char="F0C5"/>
      </w:r>
      <w:r w:rsidR="00115E91">
        <w:t xml:space="preserve"> symbols indicate this block diagonal form. In this case the blocks are 5x5, 3x3 and 1x1, fitting </w:t>
      </w:r>
      <w:r w:rsidR="00C31AA8">
        <w:t>onto the diagonal of</w:t>
      </w:r>
      <w:r w:rsidR="00115E91">
        <w:t xml:space="preserve"> the 9x9 matrix area.</w:t>
      </w:r>
      <w:r>
        <w:t xml:space="preserve"> The numbers </w:t>
      </w:r>
      <w:r w:rsidR="00C31AA8">
        <w:t>L</w:t>
      </w:r>
      <w:r w:rsidR="00AB4EB1">
        <w:t xml:space="preserve"> = </w:t>
      </w:r>
      <w:r>
        <w:t xml:space="preserve">0,1,2 here label the rotation group representations and that label is associated with angular momentum. The elements of the 5x5 block are </w:t>
      </w:r>
      <w:r w:rsidR="001A2A1F">
        <w:t>called</w:t>
      </w:r>
      <w:r>
        <w:t xml:space="preserve"> </w:t>
      </w:r>
      <w:r w:rsidR="001A2A1F">
        <w:t>D</w:t>
      </w:r>
      <w:r w:rsidR="001A2A1F">
        <w:rPr>
          <w:rStyle w:val="superscript"/>
        </w:rPr>
        <w:t>(2)</w:t>
      </w:r>
      <w:r w:rsidR="00237F25">
        <w:rPr>
          <w:rStyle w:val="subscript"/>
        </w:rPr>
        <w:t>M</w:t>
      </w:r>
      <w:r w:rsidR="001A2A1F">
        <w:rPr>
          <w:rStyle w:val="subscript"/>
        </w:rPr>
        <w:t>,</w:t>
      </w:r>
      <w:r w:rsidR="00237F25">
        <w:rPr>
          <w:rStyle w:val="subscript"/>
        </w:rPr>
        <w:t>M</w:t>
      </w:r>
      <w:r w:rsidR="001A2A1F">
        <w:rPr>
          <w:rStyle w:val="subscript"/>
        </w:rPr>
        <w:t>'</w:t>
      </w:r>
      <w:r w:rsidR="001A2A1F">
        <w:t>(φ,θ,ψ)</w:t>
      </w:r>
      <w:r>
        <w:t xml:space="preserve"> </w:t>
      </w:r>
      <w:r w:rsidR="001A2A1F">
        <w:t xml:space="preserve">where </w:t>
      </w:r>
      <w:r w:rsidR="00237F25">
        <w:t>M</w:t>
      </w:r>
      <w:r w:rsidR="001A2A1F">
        <w:t>,</w:t>
      </w:r>
      <w:r w:rsidR="00237F25">
        <w:t>M</w:t>
      </w:r>
      <w:r w:rsidR="001A2A1F">
        <w:t>'</w:t>
      </w:r>
      <w:r>
        <w:t xml:space="preserve"> = </w:t>
      </w:r>
      <w:r w:rsidR="00C31AA8">
        <w:t>2,1</w:t>
      </w:r>
      <w:r>
        <w:t xml:space="preserve">,0,-1.-2, and where </w:t>
      </w:r>
      <w:r w:rsidR="001A2A1F">
        <w:t xml:space="preserve">φ,θ,ψ are the "Euler angles" which serve to label a particular rotation. </w:t>
      </w:r>
      <w:r w:rsidR="00F475EC">
        <w:t>This D</w:t>
      </w:r>
      <w:r w:rsidR="00F475EC">
        <w:rPr>
          <w:rStyle w:val="superscript"/>
        </w:rPr>
        <w:t>(2)</w:t>
      </w:r>
      <w:r w:rsidR="00F475EC">
        <w:t xml:space="preserve">object </w:t>
      </w:r>
      <w:r w:rsidR="00F475EC" w:rsidRPr="00AB4EB1">
        <w:rPr>
          <w:i/>
        </w:rPr>
        <w:t>is</w:t>
      </w:r>
      <w:r w:rsidR="00F475EC">
        <w:t xml:space="preserve"> the </w:t>
      </w:r>
      <w:r w:rsidR="00C31AA8">
        <w:t>L</w:t>
      </w:r>
      <w:r w:rsidR="00F475EC">
        <w:t xml:space="preserve">=2 matrix representation of the rotation group. </w:t>
      </w:r>
      <w:r w:rsidR="00AB4EB1">
        <w:t xml:space="preserve">Taking two vectors </w:t>
      </w:r>
      <w:r w:rsidR="00AB4EB1" w:rsidRPr="00AB4EB1">
        <w:rPr>
          <w:b/>
        </w:rPr>
        <w:t>A</w:t>
      </w:r>
      <w:r w:rsidR="00AB4EB1">
        <w:t xml:space="preserve"> and </w:t>
      </w:r>
      <w:r w:rsidR="00AB4EB1" w:rsidRPr="00AB4EB1">
        <w:rPr>
          <w:b/>
        </w:rPr>
        <w:t>B</w:t>
      </w:r>
      <w:r w:rsidR="00E577F7">
        <w:t xml:space="preserve">, one can identify </w:t>
      </w:r>
      <w:r w:rsidR="00AB4EB1" w:rsidRPr="00AB4EB1">
        <w:rPr>
          <w:b/>
        </w:rPr>
        <w:t>A</w:t>
      </w:r>
      <w:r w:rsidR="00AB4EB1">
        <w:sym w:font="Symbol" w:char="F0B7"/>
      </w:r>
      <w:r w:rsidR="00AB4EB1" w:rsidRPr="00AB4EB1">
        <w:rPr>
          <w:b/>
        </w:rPr>
        <w:t>B</w:t>
      </w:r>
      <w:r w:rsidR="00AB4EB1">
        <w:t xml:space="preserve"> as the combination transforming according to </w:t>
      </w:r>
      <w:r w:rsidR="00AB4EB1" w:rsidRPr="0052569E">
        <w:rPr>
          <w:rFonts w:ascii="Script MT Bold" w:hAnsi="Script MT Bold"/>
        </w:rPr>
        <w:t>R</w:t>
      </w:r>
      <w:r w:rsidR="00AB4EB1">
        <w:rPr>
          <w:rStyle w:val="superscript"/>
        </w:rPr>
        <w:t>(0)</w:t>
      </w:r>
      <w:r w:rsidR="00AB4EB1">
        <w:t xml:space="preserve"> </w:t>
      </w:r>
      <w:r w:rsidR="00E577F7">
        <w:t xml:space="preserve">("scalar") </w:t>
      </w:r>
      <w:r w:rsidR="00AB4EB1">
        <w:t xml:space="preserve">and </w:t>
      </w:r>
      <w:r w:rsidR="00AB4EB1" w:rsidRPr="00AB4EB1">
        <w:rPr>
          <w:b/>
        </w:rPr>
        <w:t>A</w:t>
      </w:r>
      <w:r w:rsidR="006245B4">
        <w:t>x</w:t>
      </w:r>
      <w:r w:rsidR="00AB4EB1" w:rsidRPr="00AB4EB1">
        <w:rPr>
          <w:b/>
        </w:rPr>
        <w:t>B</w:t>
      </w:r>
      <w:r w:rsidR="00AB4EB1">
        <w:t xml:space="preserve"> ( linearly combined) as that transforming as </w:t>
      </w:r>
      <w:r w:rsidR="00AB4EB1" w:rsidRPr="0052569E">
        <w:rPr>
          <w:rFonts w:ascii="Script MT Bold" w:hAnsi="Script MT Bold"/>
        </w:rPr>
        <w:t>R</w:t>
      </w:r>
      <w:r w:rsidR="00AB4EB1">
        <w:rPr>
          <w:rStyle w:val="superscript"/>
        </w:rPr>
        <w:t>(1)</w:t>
      </w:r>
      <w:r w:rsidR="00E577F7">
        <w:t xml:space="preserve"> ("vector"). </w:t>
      </w:r>
      <w:r w:rsidR="006245B4">
        <w:t>The traceless matrix A</w:t>
      </w:r>
      <w:r w:rsidR="006245B4">
        <w:rPr>
          <w:rStyle w:val="subscript"/>
        </w:rPr>
        <w:t>i</w:t>
      </w:r>
      <w:r w:rsidR="006245B4">
        <w:t>B</w:t>
      </w:r>
      <w:r w:rsidR="006245B4">
        <w:rPr>
          <w:rStyle w:val="subscript"/>
        </w:rPr>
        <w:t>j</w:t>
      </w:r>
      <w:r w:rsidR="006245B4">
        <w:t xml:space="preserve"> - δ</w:t>
      </w:r>
      <w:r w:rsidR="006245B4">
        <w:rPr>
          <w:rStyle w:val="subscript"/>
        </w:rPr>
        <w:t>i,j</w:t>
      </w:r>
      <w:r w:rsidR="006245B4" w:rsidRPr="006245B4">
        <w:rPr>
          <w:b/>
        </w:rPr>
        <w:t>A</w:t>
      </w:r>
      <w:r w:rsidR="006245B4">
        <w:sym w:font="Symbol" w:char="F0B7"/>
      </w:r>
      <w:r w:rsidR="006245B4" w:rsidRPr="006245B4">
        <w:rPr>
          <w:b/>
        </w:rPr>
        <w:t>B</w:t>
      </w:r>
      <w:r w:rsidR="006245B4">
        <w:t xml:space="preserve"> has 5 independent elements associated with </w:t>
      </w:r>
      <w:r w:rsidR="006245B4" w:rsidRPr="0052569E">
        <w:rPr>
          <w:rFonts w:ascii="Script MT Bold" w:hAnsi="Script MT Bold"/>
        </w:rPr>
        <w:t>R</w:t>
      </w:r>
      <w:r w:rsidR="006245B4">
        <w:rPr>
          <w:rStyle w:val="superscript"/>
        </w:rPr>
        <w:t>(2)</w:t>
      </w:r>
      <w:r w:rsidR="006245B4">
        <w:t xml:space="preserve"> ( "quadrupole"). </w:t>
      </w:r>
    </w:p>
    <w:p w14:paraId="71F69C9D" w14:textId="77777777" w:rsidR="001A2A1F" w:rsidRDefault="00AB4EB1" w:rsidP="00770057">
      <w:r>
        <w:tab/>
      </w:r>
      <w:r w:rsidR="001A2A1F">
        <w:t>Th</w:t>
      </w:r>
      <w:r w:rsidR="00C31AA8">
        <w:t>is</w:t>
      </w:r>
      <w:r w:rsidR="001A2A1F">
        <w:t xml:space="preserve"> whole </w:t>
      </w:r>
      <w:r>
        <w:t>reduction idea</w:t>
      </w:r>
      <w:r w:rsidR="001A2A1F">
        <w:t xml:space="preserve"> can be applied to larger direct products such as </w:t>
      </w:r>
      <w:r w:rsidR="001A2A1F" w:rsidRPr="0052569E">
        <w:rPr>
          <w:rFonts w:ascii="Script MT Bold" w:hAnsi="Script MT Bold"/>
        </w:rPr>
        <w:t>R</w:t>
      </w:r>
      <w:r w:rsidR="001A2A1F">
        <w:rPr>
          <w:rStyle w:val="superscript"/>
        </w:rPr>
        <w:t>(1)</w:t>
      </w:r>
      <w:r w:rsidR="001A2A1F" w:rsidRPr="00115E91">
        <w:t xml:space="preserve"> </w:t>
      </w:r>
      <w:r w:rsidR="001A2A1F">
        <w:sym w:font="Symbol" w:char="F0C4"/>
      </w:r>
      <w:r w:rsidR="001A2A1F" w:rsidRPr="00115E91">
        <w:rPr>
          <w:rFonts w:ascii="Script MT Bold" w:hAnsi="Script MT Bold"/>
        </w:rPr>
        <w:t xml:space="preserve"> </w:t>
      </w:r>
      <w:r w:rsidR="001A2A1F" w:rsidRPr="0052569E">
        <w:rPr>
          <w:rFonts w:ascii="Script MT Bold" w:hAnsi="Script MT Bold"/>
        </w:rPr>
        <w:t>R</w:t>
      </w:r>
      <w:r w:rsidR="001A2A1F">
        <w:rPr>
          <w:rStyle w:val="superscript"/>
        </w:rPr>
        <w:t>(1)</w:t>
      </w:r>
      <w:r w:rsidR="001A2A1F" w:rsidRPr="00115E91">
        <w:t xml:space="preserve"> </w:t>
      </w:r>
      <w:r w:rsidR="001A2A1F">
        <w:sym w:font="Symbol" w:char="F0C4"/>
      </w:r>
      <w:r w:rsidR="001A2A1F" w:rsidRPr="00115E91">
        <w:rPr>
          <w:rFonts w:ascii="Script MT Bold" w:hAnsi="Script MT Bold"/>
        </w:rPr>
        <w:t xml:space="preserve"> </w:t>
      </w:r>
      <w:r w:rsidR="001A2A1F" w:rsidRPr="0052569E">
        <w:rPr>
          <w:rFonts w:ascii="Script MT Bold" w:hAnsi="Script MT Bold"/>
        </w:rPr>
        <w:t>R</w:t>
      </w:r>
      <w:r w:rsidR="001A2A1F">
        <w:rPr>
          <w:rStyle w:val="superscript"/>
        </w:rPr>
        <w:t>(1)</w:t>
      </w:r>
      <w:r w:rsidR="001A2A1F">
        <w:t xml:space="preserve"> and tensor components T</w:t>
      </w:r>
      <w:r w:rsidR="001A2A1F">
        <w:rPr>
          <w:rStyle w:val="superscript"/>
        </w:rPr>
        <w:t>abc</w:t>
      </w:r>
      <w:r w:rsidR="001A2A1F">
        <w:t xml:space="preserve">. </w:t>
      </w:r>
    </w:p>
    <w:p w14:paraId="1CE31951" w14:textId="77777777" w:rsidR="00237F25" w:rsidRDefault="00237F25" w:rsidP="00770057">
      <w:r>
        <w:tab/>
        <w:t xml:space="preserve">The Standard Model of elementary particle physics is chock full of direct products of this nature, where the idea of rotational symmetry is extended to other kinds of "internal" symmetry, spin and isospin being two examples. </w:t>
      </w:r>
      <w:r w:rsidR="00FC08DE">
        <w:t>R</w:t>
      </w:r>
      <w:r>
        <w:t xml:space="preserve">epresentations of the Lie symmetry group SU(3) are associated with quarks which are among of the fundamental building blocks of the Standard Model. </w:t>
      </w:r>
    </w:p>
    <w:p w14:paraId="4F4EE9A7" w14:textId="77777777" w:rsidR="002960B3" w:rsidRDefault="00237F25" w:rsidP="00770057">
      <w:r>
        <w:tab/>
        <w:t xml:space="preserve">The group discussion above can be applied generally to quantum physics. </w:t>
      </w:r>
      <w:r w:rsidR="004A5E28">
        <w:t xml:space="preserve">The basic idea is that if </w:t>
      </w:r>
      <w:r>
        <w:t>"</w:t>
      </w:r>
      <w:r w:rsidR="004A5E28">
        <w:t>the physics</w:t>
      </w:r>
      <w:r>
        <w:t>"</w:t>
      </w:r>
      <w:r w:rsidR="004A5E28">
        <w:t xml:space="preserve"> </w:t>
      </w:r>
      <w:r>
        <w:t xml:space="preserve">(the Hamiltonian or Lagrangian) </w:t>
      </w:r>
      <w:r w:rsidR="004A5E28">
        <w:t xml:space="preserve">describing some </w:t>
      </w:r>
      <w:r>
        <w:t xml:space="preserve">quantum </w:t>
      </w:r>
      <w:r w:rsidR="004A5E28">
        <w:t xml:space="preserve">object </w:t>
      </w:r>
      <w:r>
        <w:t>is invariant under</w:t>
      </w:r>
      <w:r w:rsidR="004A5E28">
        <w:t xml:space="preserve"> a certain symmetry group (such as rotational symmetry</w:t>
      </w:r>
      <w:r w:rsidR="00C31AA8">
        <w:t xml:space="preserve"> or perhaps some discrete crystal symmetry</w:t>
      </w:r>
      <w:r w:rsidR="004A5E28">
        <w:t>), then the quantum states of that object can be classified according to the representations of that group</w:t>
      </w:r>
      <w:r>
        <w:t xml:space="preserve">. The </w:t>
      </w:r>
      <w:r w:rsidR="000D7F71">
        <w:t xml:space="preserve">Bohr </w:t>
      </w:r>
      <w:r>
        <w:t>hydrogen atom "physics"</w:t>
      </w:r>
      <w:r w:rsidR="004A5E28">
        <w:t xml:space="preserve"> </w:t>
      </w:r>
      <w:r w:rsidR="00C31AA8">
        <w:t xml:space="preserve">H ~ </w:t>
      </w:r>
      <w:r w:rsidR="00C31AA8">
        <w:sym w:font="Symbol" w:char="F0D1"/>
      </w:r>
      <w:r w:rsidR="00C31AA8">
        <w:rPr>
          <w:rStyle w:val="superscript"/>
        </w:rPr>
        <w:t>2</w:t>
      </w:r>
      <w:r w:rsidR="000D7F71">
        <w:t>-1/|</w:t>
      </w:r>
      <w:r w:rsidR="000D7F71" w:rsidRPr="000D7F71">
        <w:rPr>
          <w:b/>
        </w:rPr>
        <w:t>r</w:t>
      </w:r>
      <w:r w:rsidR="000D7F71">
        <w:t xml:space="preserve">| </w:t>
      </w:r>
      <w:r w:rsidR="004A5E28">
        <w:t xml:space="preserve">has </w:t>
      </w:r>
      <w:r>
        <w:t xml:space="preserve">perfect </w:t>
      </w:r>
      <w:r w:rsidR="004A5E28">
        <w:t xml:space="preserve">rotation group symmetry and </w:t>
      </w:r>
      <w:r>
        <w:t xml:space="preserve">is </w:t>
      </w:r>
      <w:r w:rsidR="004A5E28">
        <w:t xml:space="preserve">also symmetric about the axis </w:t>
      </w:r>
      <w:r>
        <w:t xml:space="preserve">(angle ψ) </w:t>
      </w:r>
      <w:r w:rsidR="004A5E28">
        <w:t>from center to electron</w:t>
      </w:r>
      <w:r>
        <w:t xml:space="preserve"> (no spin)</w:t>
      </w:r>
      <w:r w:rsidR="004A5E28">
        <w:t xml:space="preserve">. The representation functions then must have </w:t>
      </w:r>
      <w:r>
        <w:t>M</w:t>
      </w:r>
      <w:r w:rsidR="004A5E28">
        <w:t xml:space="preserve">' = </w:t>
      </w:r>
      <w:r>
        <w:t>0</w:t>
      </w:r>
      <w:r w:rsidR="004A5E28">
        <w:t xml:space="preserve">, and </w:t>
      </w:r>
      <w:r>
        <w:t xml:space="preserve">then </w:t>
      </w:r>
      <w:r w:rsidR="004A5E28">
        <w:t>D</w:t>
      </w:r>
      <w:r w:rsidR="004A5E28">
        <w:rPr>
          <w:rStyle w:val="superscript"/>
        </w:rPr>
        <w:t>(</w:t>
      </w:r>
      <w:r w:rsidR="00C31AA8">
        <w:rPr>
          <w:rStyle w:val="superscript"/>
        </w:rPr>
        <w:t>L</w:t>
      </w:r>
      <w:r w:rsidR="004A5E28">
        <w:rPr>
          <w:rStyle w:val="superscript"/>
        </w:rPr>
        <w:t>)</w:t>
      </w:r>
      <w:r>
        <w:rPr>
          <w:rStyle w:val="subscript"/>
        </w:rPr>
        <w:t>M</w:t>
      </w:r>
      <w:r w:rsidR="004A5E28">
        <w:rPr>
          <w:rStyle w:val="subscript"/>
        </w:rPr>
        <w:t>,</w:t>
      </w:r>
      <w:r>
        <w:rPr>
          <w:rStyle w:val="subscript"/>
        </w:rPr>
        <w:t>0</w:t>
      </w:r>
      <w:r w:rsidR="004A5E28">
        <w:t>(φ,θ,ψ)</w:t>
      </w:r>
      <w:r>
        <w:t xml:space="preserve"> ~ Y</w:t>
      </w:r>
      <w:r w:rsidR="00C31AA8">
        <w:rPr>
          <w:rStyle w:val="subscript"/>
        </w:rPr>
        <w:t>L</w:t>
      </w:r>
      <w:r>
        <w:rPr>
          <w:rStyle w:val="subscript"/>
        </w:rPr>
        <w:t>M</w:t>
      </w:r>
      <w:r>
        <w:t xml:space="preserve"> (θ,φ), the famous spherical harmonics that describe the "orbitals" which have mystified </w:t>
      </w:r>
      <w:r w:rsidR="000D7F71">
        <w:t xml:space="preserve">first-year </w:t>
      </w:r>
      <w:r>
        <w:t xml:space="preserve">chemistry students for </w:t>
      </w:r>
      <w:r w:rsidR="00E577F7">
        <w:t xml:space="preserve">the last 100 years. </w:t>
      </w:r>
    </w:p>
    <w:p w14:paraId="21669279" w14:textId="77777777" w:rsidR="00115E91" w:rsidRDefault="00115E91" w:rsidP="00770057"/>
    <w:p w14:paraId="770DE786" w14:textId="77777777" w:rsidR="002960B3" w:rsidRPr="004C0E36" w:rsidRDefault="002960B3" w:rsidP="00770057">
      <w:r w:rsidRPr="00206042">
        <w:rPr>
          <w:u w:val="single"/>
        </w:rPr>
        <w:t xml:space="preserve">Historical Note: </w:t>
      </w:r>
      <w:r>
        <w:t xml:space="preserve">Ricci and Levi-Civita (see Refs) referred to rank-n tensors as "systems of order n" and did not include mixed tensors in their </w:t>
      </w:r>
      <w:r w:rsidR="0076646F">
        <w:t xml:space="preserve">1900 </w:t>
      </w:r>
      <w:r>
        <w:t xml:space="preserve">paper. Nor did they use the Einstein summation convention, since Einstein thought of that </w:t>
      </w:r>
      <w:r w:rsidR="0076646F">
        <w:t>later on</w:t>
      </w:r>
      <w:r>
        <w:t xml:space="preserve">. </w:t>
      </w:r>
      <w:r w:rsidR="0076646F">
        <w:t>They</w:t>
      </w:r>
      <w:r>
        <w:t xml:space="preserve"> </w:t>
      </w:r>
      <w:r w:rsidRPr="0076380B">
        <w:rPr>
          <w:i/>
        </w:rPr>
        <w:t>did</w:t>
      </w:r>
      <w:r>
        <w:t xml:space="preserve"> use the up and down </w:t>
      </w:r>
      <w:r w:rsidR="0076646F">
        <w:t xml:space="preserve">index </w:t>
      </w:r>
      <w:r>
        <w:t>notation pretty much as it is used today, though the up indices are enclosed in parenthesis. Here is a direct quote from the paper where the nature of the contravariant and</w:t>
      </w:r>
      <w:r w:rsidR="00206042">
        <w:t xml:space="preserve"> covariant tensors is described (with crude translation below for non-French readers)</w:t>
      </w:r>
      <w:r w:rsidR="0076380B">
        <w:t>. Equat</w:t>
      </w:r>
      <w:r w:rsidR="000D7F71">
        <w:t>ion (6) had typos which some th</w:t>
      </w:r>
      <w:r w:rsidR="0076380B">
        <w:t xml:space="preserve">oughtful reader corrected: the y subscripts </w:t>
      </w:r>
      <w:r w:rsidR="004C0E36">
        <w:t>should be</w:t>
      </w:r>
      <w:r w:rsidR="0076380B">
        <w:t xml:space="preserve"> r's and the x subscripts </w:t>
      </w:r>
      <w:r w:rsidR="004C0E36">
        <w:t>should be</w:t>
      </w:r>
      <w:r w:rsidR="0076380B">
        <w:t xml:space="preserve"> s's. In our notation ∂x</w:t>
      </w:r>
      <w:r w:rsidR="004C0E36">
        <w:rPr>
          <w:rStyle w:val="subscript"/>
        </w:rPr>
        <w:t>s</w:t>
      </w:r>
      <w:r w:rsidR="0076380B">
        <w:t>/∂y</w:t>
      </w:r>
      <w:r w:rsidR="004C0E36">
        <w:rPr>
          <w:rStyle w:val="subscript"/>
        </w:rPr>
        <w:t>r</w:t>
      </w:r>
      <w:r w:rsidR="0076380B">
        <w:t xml:space="preserve"> </w:t>
      </w:r>
      <w:r w:rsidR="004C0E36">
        <w:t>→</w:t>
      </w:r>
      <w:r w:rsidR="0076380B">
        <w:t xml:space="preserve">  ∂x</w:t>
      </w:r>
      <w:r w:rsidR="004C0E36">
        <w:rPr>
          <w:rStyle w:val="superscript"/>
        </w:rPr>
        <w:t>s</w:t>
      </w:r>
      <w:r w:rsidR="0076380B">
        <w:t>/∂x'</w:t>
      </w:r>
      <w:r w:rsidR="004C0E36">
        <w:rPr>
          <w:rStyle w:val="superscript"/>
        </w:rPr>
        <w:t>r</w:t>
      </w:r>
      <w:r w:rsidR="0076380B">
        <w:t xml:space="preserve"> = </w:t>
      </w:r>
      <w:r w:rsidR="004C0E36">
        <w:t>S</w:t>
      </w:r>
      <w:r w:rsidR="004C0E36">
        <w:rPr>
          <w:rStyle w:val="superscript"/>
        </w:rPr>
        <w:t>s</w:t>
      </w:r>
      <w:r w:rsidR="004C0E36">
        <w:rPr>
          <w:rStyle w:val="subscript"/>
        </w:rPr>
        <w:t>r</w:t>
      </w:r>
      <w:r w:rsidR="004C0E36">
        <w:t xml:space="preserve"> = R</w:t>
      </w:r>
      <w:r w:rsidR="004C0E36">
        <w:rPr>
          <w:rStyle w:val="subscript"/>
        </w:rPr>
        <w:t>r</w:t>
      </w:r>
      <w:r w:rsidR="004C0E36">
        <w:rPr>
          <w:rStyle w:val="superscript"/>
        </w:rPr>
        <w:t>s</w:t>
      </w:r>
      <w:r w:rsidR="004C0E36">
        <w:t xml:space="preserve">. </w:t>
      </w:r>
    </w:p>
    <w:p w14:paraId="6B77E907" w14:textId="77777777" w:rsidR="002960B3" w:rsidRDefault="002960B3" w:rsidP="00770057"/>
    <w:p w14:paraId="72339A5D" w14:textId="77777777" w:rsidR="002960B3" w:rsidRPr="00B2457B" w:rsidRDefault="00CD7C2B" w:rsidP="00770057">
      <w:r>
        <w:tab/>
      </w:r>
      <w:r w:rsidR="004C0E36">
        <w:pict>
          <v:shape id="_x0000_i1064" type="#_x0000_t75" style="width:429.75pt;height:231pt">
            <v:imagedata r:id="rId39" o:title=""/>
          </v:shape>
        </w:pict>
      </w:r>
    </w:p>
    <w:p w14:paraId="40B5E67C" w14:textId="77777777" w:rsidR="00770057" w:rsidRDefault="00770057" w:rsidP="00770057">
      <w:pPr>
        <w:rPr>
          <w:rStyle w:val="subscript"/>
        </w:rPr>
      </w:pPr>
    </w:p>
    <w:p w14:paraId="1D57F0E6" w14:textId="77777777" w:rsidR="002960B3" w:rsidRPr="00206042" w:rsidRDefault="002960B3" w:rsidP="0076646F">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rsidR="00CB72D3">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w:t>
      </w:r>
      <w:r w:rsidR="00206042" w:rsidRPr="00206042">
        <w:t xml:space="preserve"> (6)</w:t>
      </w:r>
      <w:r w:rsidR="00A77A5C">
        <w:t xml:space="preserve"> .</w:t>
      </w:r>
    </w:p>
    <w:p w14:paraId="51C176D4" w14:textId="77777777" w:rsidR="002960B3" w:rsidRPr="00206042" w:rsidRDefault="002960B3" w:rsidP="0076646F">
      <w:pPr>
        <w:pBdr>
          <w:top w:val="single" w:sz="4" w:space="1" w:color="auto"/>
          <w:left w:val="single" w:sz="4" w:space="4" w:color="auto"/>
          <w:bottom w:val="single" w:sz="4" w:space="1" w:color="auto"/>
          <w:right w:val="single" w:sz="4" w:space="4" w:color="auto"/>
        </w:pBdr>
      </w:pPr>
    </w:p>
    <w:p w14:paraId="05F8839A" w14:textId="77777777" w:rsidR="002960B3" w:rsidRPr="00206042" w:rsidRDefault="002960B3" w:rsidP="0076646F">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sidR="0076646F">
        <w:rPr>
          <w:rStyle w:val="superscript"/>
        </w:rPr>
        <w:t xml:space="preserve"> </w:t>
      </w:r>
      <w:r w:rsidRPr="00206042">
        <w:t>the elements of a contravariant system</w:t>
      </w:r>
      <w:r w:rsidR="00206042" w:rsidRPr="00206042">
        <w:t>, which is to say of a system where the transformation is represented by the formulas (7)</w:t>
      </w:r>
      <w:r w:rsidR="00A77A5C">
        <w:t xml:space="preserve"> , </w:t>
      </w:r>
    </w:p>
    <w:p w14:paraId="29DD6398" w14:textId="77777777" w:rsidR="00206042" w:rsidRPr="00206042" w:rsidRDefault="00206042" w:rsidP="0076646F">
      <w:pPr>
        <w:pBdr>
          <w:top w:val="single" w:sz="4" w:space="1" w:color="auto"/>
          <w:left w:val="single" w:sz="4" w:space="4" w:color="auto"/>
          <w:bottom w:val="single" w:sz="4" w:space="1" w:color="auto"/>
          <w:right w:val="single" w:sz="4" w:space="4" w:color="auto"/>
        </w:pBdr>
      </w:pPr>
    </w:p>
    <w:p w14:paraId="2D427DFC" w14:textId="77777777" w:rsidR="00206042" w:rsidRPr="00206042" w:rsidRDefault="00206042" w:rsidP="0076646F">
      <w:pPr>
        <w:pBdr>
          <w:top w:val="single" w:sz="4" w:space="1" w:color="auto"/>
          <w:left w:val="single" w:sz="4" w:space="4" w:color="auto"/>
          <w:bottom w:val="single" w:sz="4" w:space="1" w:color="auto"/>
          <w:right w:val="single" w:sz="4" w:space="4" w:color="auto"/>
        </w:pBdr>
      </w:pPr>
      <w:r w:rsidRPr="00206042">
        <w:t xml:space="preserve">the elements X and Y </w:t>
      </w:r>
      <w:r w:rsidR="00A77A5C">
        <w:t>being</w:t>
      </w:r>
      <w:r w:rsidRPr="00206042">
        <w:t xml:space="preserve"> related respectiv</w:t>
      </w:r>
      <w:r w:rsidR="004C0E36">
        <w:t xml:space="preserve">ely to (presumably "are functions of") the variables x and y. </w:t>
      </w:r>
    </w:p>
    <w:p w14:paraId="6AE7F620" w14:textId="77777777" w:rsidR="00206042" w:rsidRPr="00206042" w:rsidRDefault="00206042" w:rsidP="00770057"/>
    <w:p w14:paraId="5FDA11B3" w14:textId="77777777" w:rsidR="00206042" w:rsidRPr="002960B3" w:rsidRDefault="00206042" w:rsidP="00770057">
      <w:r>
        <w:t xml:space="preserve">Their y is our </w:t>
      </w:r>
      <w:r w:rsidRPr="0076646F">
        <w:rPr>
          <w:b/>
        </w:rPr>
        <w:t>x</w:t>
      </w:r>
      <w:r>
        <w:t>'</w:t>
      </w:r>
      <w:r w:rsidR="0076646F">
        <w:t>, and their n is our N</w:t>
      </w:r>
      <w:r>
        <w:t xml:space="preserve">. Notice that the indices on the coordinates themselves are taken down, contrary to current usage. </w:t>
      </w:r>
      <w:r w:rsidR="0076646F">
        <w:t xml:space="preserve">They do not explain why the words contravariant and covariant are used. </w:t>
      </w:r>
    </w:p>
    <w:p w14:paraId="4BE5E568" w14:textId="77777777" w:rsidR="002960B3" w:rsidRDefault="002960B3" w:rsidP="00770057">
      <w:pPr>
        <w:rPr>
          <w:rStyle w:val="subscript"/>
        </w:rPr>
      </w:pPr>
    </w:p>
    <w:p w14:paraId="4D9E9767" w14:textId="77777777" w:rsidR="00D2264E" w:rsidRDefault="00770057" w:rsidP="00770057">
      <w:pPr>
        <w:rPr>
          <w:rStyle w:val="Heading3Char"/>
        </w:rPr>
      </w:pPr>
      <w:bookmarkStart w:id="8030" w:name="_Toc304796659"/>
      <w:bookmarkStart w:id="8031" w:name="_Toc304796741"/>
      <w:bookmarkStart w:id="8032" w:name="_Toc304796823"/>
      <w:bookmarkStart w:id="8033" w:name="_Toc304796905"/>
      <w:bookmarkStart w:id="8034" w:name="_Toc304796987"/>
      <w:bookmarkStart w:id="8035" w:name="_Toc304833636"/>
      <w:bookmarkStart w:id="8036" w:name="_Toc304915708"/>
      <w:bookmarkStart w:id="8037" w:name="_Toc305347315"/>
      <w:bookmarkStart w:id="8038" w:name="_Toc305618195"/>
      <w:bookmarkStart w:id="8039" w:name="_Toc305663768"/>
      <w:bookmarkStart w:id="8040" w:name="_Toc305663865"/>
      <w:bookmarkStart w:id="8041" w:name="_Toc305665789"/>
      <w:bookmarkStart w:id="8042" w:name="_Toc305666328"/>
      <w:bookmarkStart w:id="8043" w:name="_Toc305684704"/>
      <w:bookmarkStart w:id="8044" w:name="_Toc305684806"/>
      <w:bookmarkStart w:id="8045" w:name="_Toc305687099"/>
      <w:bookmarkStart w:id="8046" w:name="_Toc305690375"/>
      <w:bookmarkStart w:id="8047" w:name="_Toc305702634"/>
      <w:bookmarkStart w:id="8048" w:name="_Toc305867770"/>
      <w:bookmarkStart w:id="8049" w:name="_Toc305918154"/>
      <w:bookmarkStart w:id="8050" w:name="_Toc305926188"/>
      <w:bookmarkStart w:id="8051" w:name="_Toc305928035"/>
      <w:bookmarkStart w:id="8052" w:name="_Toc305928144"/>
      <w:bookmarkStart w:id="8053" w:name="_Toc305954620"/>
      <w:bookmarkStart w:id="8054" w:name="_Toc306011105"/>
      <w:bookmarkStart w:id="8055" w:name="_Toc306129959"/>
      <w:bookmarkStart w:id="8056" w:name="_Toc306130076"/>
      <w:bookmarkStart w:id="8057" w:name="_Toc306196158"/>
      <w:bookmarkStart w:id="8058" w:name="_Toc306341529"/>
      <w:bookmarkStart w:id="8059" w:name="_Toc306356707"/>
      <w:bookmarkStart w:id="8060" w:name="_Toc306356821"/>
      <w:bookmarkStart w:id="8061" w:name="_Toc306356937"/>
      <w:bookmarkStart w:id="8062" w:name="_Toc306357052"/>
      <w:bookmarkStart w:id="8063" w:name="_Toc306357164"/>
      <w:bookmarkStart w:id="8064" w:name="_Toc306357271"/>
      <w:bookmarkStart w:id="8065" w:name="_Toc306357389"/>
      <w:bookmarkStart w:id="8066" w:name="_Toc306357509"/>
      <w:bookmarkStart w:id="8067" w:name="_Toc306371991"/>
      <w:bookmarkStart w:id="8068" w:name="_Toc306372113"/>
      <w:bookmarkStart w:id="8069" w:name="_Toc306378488"/>
      <w:bookmarkStart w:id="8070" w:name="_Toc306378644"/>
      <w:bookmarkStart w:id="8071" w:name="_Toc306379952"/>
      <w:bookmarkStart w:id="8072" w:name="_Toc306384871"/>
      <w:bookmarkStart w:id="8073" w:name="_Toc306386122"/>
      <w:bookmarkStart w:id="8074" w:name="_Toc306386252"/>
      <w:bookmarkStart w:id="8075" w:name="_Toc306632754"/>
      <w:bookmarkStart w:id="8076" w:name="_Toc306632887"/>
      <w:bookmarkStart w:id="8077" w:name="_Toc306633019"/>
      <w:bookmarkStart w:id="8078" w:name="_Toc306633154"/>
      <w:bookmarkStart w:id="8079" w:name="_Toc306633286"/>
      <w:bookmarkStart w:id="8080" w:name="_Toc306633418"/>
      <w:bookmarkStart w:id="8081" w:name="_Toc306731908"/>
      <w:bookmarkStart w:id="8082" w:name="_Toc306732041"/>
      <w:bookmarkStart w:id="8083" w:name="_Toc306782962"/>
      <w:bookmarkStart w:id="8084" w:name="_Toc306817833"/>
      <w:bookmarkStart w:id="8085" w:name="_Toc306886235"/>
      <w:bookmarkStart w:id="8086" w:name="_Toc306886415"/>
      <w:bookmarkStart w:id="8087" w:name="_Toc306886543"/>
      <w:bookmarkStart w:id="8088" w:name="_Toc306903324"/>
      <w:bookmarkStart w:id="8089" w:name="_Toc306957309"/>
      <w:bookmarkStart w:id="8090" w:name="_Toc306971638"/>
      <w:bookmarkStart w:id="8091" w:name="_Toc306983457"/>
      <w:bookmarkStart w:id="8092" w:name="_Toc306983904"/>
      <w:bookmarkStart w:id="8093" w:name="_Toc307336600"/>
      <w:bookmarkStart w:id="8094" w:name="_Toc307336728"/>
      <w:bookmarkStart w:id="8095" w:name="_Toc307336856"/>
      <w:bookmarkStart w:id="8096" w:name="_Toc307387473"/>
      <w:bookmarkStart w:id="8097" w:name="_Toc307589602"/>
      <w:bookmarkStart w:id="8098" w:name="_Toc307751096"/>
      <w:bookmarkStart w:id="8099" w:name="_Toc307834340"/>
      <w:bookmarkStart w:id="8100" w:name="_Toc307842533"/>
      <w:bookmarkStart w:id="8101" w:name="_Toc307899197"/>
      <w:bookmarkStart w:id="8102" w:name="_Toc307899352"/>
      <w:bookmarkStart w:id="8103" w:name="_Toc307947589"/>
      <w:bookmarkStart w:id="8104" w:name="_Toc307947736"/>
      <w:bookmarkStart w:id="8105" w:name="_Toc308102893"/>
      <w:bookmarkStart w:id="8106" w:name="_Toc308103041"/>
      <w:bookmarkStart w:id="8107" w:name="_Toc308103188"/>
      <w:bookmarkStart w:id="8108" w:name="_Toc308162997"/>
      <w:bookmarkStart w:id="8109" w:name="_Toc308189284"/>
      <w:bookmarkStart w:id="8110" w:name="_Toc308447325"/>
      <w:bookmarkStart w:id="8111" w:name="_Toc308447478"/>
      <w:bookmarkStart w:id="8112" w:name="_Toc308512703"/>
      <w:bookmarkStart w:id="8113" w:name="_Toc309299752"/>
      <w:bookmarkStart w:id="8114" w:name="_Toc309379094"/>
      <w:bookmarkStart w:id="8115" w:name="_Toc309380536"/>
      <w:bookmarkStart w:id="8116" w:name="_Toc309381731"/>
      <w:bookmarkStart w:id="8117" w:name="_Toc309473365"/>
      <w:bookmarkStart w:id="8118" w:name="_Toc309474037"/>
      <w:bookmarkStart w:id="8119" w:name="_Toc309480034"/>
      <w:bookmarkStart w:id="8120" w:name="_Toc309652277"/>
      <w:bookmarkStart w:id="8121" w:name="_Toc309660981"/>
      <w:bookmarkStart w:id="8122" w:name="_Toc309661150"/>
      <w:bookmarkStart w:id="8123" w:name="_Toc309823190"/>
      <w:bookmarkStart w:id="8124" w:name="_Toc309845136"/>
      <w:bookmarkStart w:id="8125" w:name="_Toc309893378"/>
      <w:bookmarkStart w:id="8126" w:name="_Toc309898820"/>
      <w:bookmarkStart w:id="8127" w:name="_Toc309898991"/>
      <w:bookmarkStart w:id="8128" w:name="_Toc309997615"/>
      <w:bookmarkStart w:id="8129" w:name="_Toc310098944"/>
      <w:bookmarkStart w:id="8130" w:name="_Toc310152063"/>
      <w:bookmarkStart w:id="8131" w:name="_Toc310152232"/>
      <w:bookmarkStart w:id="8132" w:name="_Toc310179039"/>
      <w:bookmarkStart w:id="8133" w:name="_Toc315369302"/>
      <w:bookmarkStart w:id="8134" w:name="_Toc315369472"/>
      <w:bookmarkStart w:id="8135" w:name="_Toc315540634"/>
      <w:bookmarkStart w:id="8136" w:name="_Toc316842830"/>
      <w:bookmarkStart w:id="8137" w:name="_Toc316846955"/>
      <w:bookmarkStart w:id="8138" w:name="_Toc316917127"/>
      <w:bookmarkStart w:id="8139" w:name="_Toc316923292"/>
      <w:bookmarkStart w:id="8140" w:name="_Toc316923476"/>
      <w:bookmarkStart w:id="8141" w:name="_Toc317154983"/>
      <w:bookmarkStart w:id="8142" w:name="_Toc317420260"/>
      <w:bookmarkStart w:id="8143" w:name="_Toc317787550"/>
      <w:bookmarkStart w:id="8144" w:name="_Toc317964385"/>
      <w:bookmarkStart w:id="8145" w:name="_Toc318017837"/>
      <w:bookmarkStart w:id="8146" w:name="_Toc318021490"/>
      <w:bookmarkStart w:id="8147" w:name="_Toc318021880"/>
      <w:bookmarkStart w:id="8148" w:name="_Toc318108214"/>
      <w:bookmarkStart w:id="8149" w:name="_Toc318208423"/>
      <w:bookmarkStart w:id="8150" w:name="_Toc318285623"/>
      <w:bookmarkStart w:id="8151" w:name="_Toc318468423"/>
      <w:bookmarkStart w:id="8152" w:name="_Toc318562881"/>
      <w:bookmarkStart w:id="8153" w:name="_Toc318563076"/>
      <w:r w:rsidRPr="00EB422D">
        <w:rPr>
          <w:rStyle w:val="Heading3Char"/>
        </w:rPr>
        <w:t>(</w:t>
      </w:r>
      <w:r>
        <w:rPr>
          <w:rStyle w:val="Heading3Char"/>
        </w:rPr>
        <w:t>k</w:t>
      </w:r>
      <w:r w:rsidRPr="00EB422D">
        <w:rPr>
          <w:rStyle w:val="Heading3Char"/>
        </w:rPr>
        <w:t>) The Contraction Tilt-Reversal Rule</w:t>
      </w:r>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r w:rsidRPr="00EB422D">
        <w:rPr>
          <w:rStyle w:val="Heading3Char"/>
        </w:rPr>
        <w:t xml:space="preserve"> </w:t>
      </w:r>
    </w:p>
    <w:p w14:paraId="58233557" w14:textId="77777777" w:rsidR="00D2264E" w:rsidRDefault="00D2264E" w:rsidP="00770057">
      <w:pPr>
        <w:rPr>
          <w:rStyle w:val="Heading3Char"/>
        </w:rPr>
      </w:pPr>
    </w:p>
    <w:p w14:paraId="59C22C29" w14:textId="77777777" w:rsidR="00770057" w:rsidRDefault="00770057" w:rsidP="00770057">
      <w:r>
        <w:t xml:space="preserve">In some complicated combination of multiple tensors and perhaps some R and S objects, imagine </w:t>
      </w:r>
      <w:r w:rsidR="00014DA8">
        <w:t>there is</w:t>
      </w:r>
      <w:r>
        <w:t xml:space="preserve"> somewhere </w:t>
      </w:r>
      <w:r w:rsidR="00014DA8">
        <w:t>a</w:t>
      </w:r>
      <w:r>
        <w:t xml:space="preserve"> pair of summed indices where one is up and the other is down. As noted above, such a sum is called a </w:t>
      </w:r>
      <w:r w:rsidRPr="00D75475">
        <w:rPr>
          <w:b/>
        </w:rPr>
        <w:t>contraction</w:t>
      </w:r>
      <w:r>
        <w:t xml:space="preserve">. The contracted indices could be on the same object or they could be on different objects. </w:t>
      </w:r>
      <w:r w:rsidR="00014DA8">
        <w:t xml:space="preserve">We </w:t>
      </w:r>
      <w:r>
        <w:t>depict this situation with the following symbolic notation</w:t>
      </w:r>
      <w:r w:rsidR="00014DA8">
        <w:t>,</w:t>
      </w:r>
    </w:p>
    <w:p w14:paraId="09250DC5" w14:textId="77777777" w:rsidR="00770057" w:rsidRDefault="00770057" w:rsidP="00770057"/>
    <w:p w14:paraId="6D8DEF1E" w14:textId="77777777" w:rsidR="00770057" w:rsidRDefault="00770057" w:rsidP="00770057">
      <w:r>
        <w:tab/>
        <w:t>[-----</w:t>
      </w:r>
      <w:r>
        <w:rPr>
          <w:rStyle w:val="superscript"/>
        </w:rPr>
        <w:t>a</w:t>
      </w:r>
      <w:r>
        <w:t>---------</w:t>
      </w:r>
      <w:r>
        <w:rPr>
          <w:rStyle w:val="subscript"/>
        </w:rPr>
        <w:t>a</w:t>
      </w:r>
      <w:r>
        <w:t>----]</w:t>
      </w:r>
    </w:p>
    <w:p w14:paraId="791B46B5" w14:textId="77777777" w:rsidR="00770057" w:rsidRDefault="00770057" w:rsidP="00770057"/>
    <w:p w14:paraId="267494DA" w14:textId="77777777" w:rsidR="00770057" w:rsidRDefault="00770057" w:rsidP="00770057">
      <w:r>
        <w:t xml:space="preserve">where the dashes indicate indices that we don't care about and which won't change -- each one could be up or down.  We know we can reverse the tilt this way, </w:t>
      </w:r>
    </w:p>
    <w:p w14:paraId="617F35DA" w14:textId="77777777" w:rsidR="00770057" w:rsidRDefault="00770057" w:rsidP="00770057"/>
    <w:p w14:paraId="6841D10C" w14:textId="77777777" w:rsidR="00770057" w:rsidRDefault="00770057" w:rsidP="00770057">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p>
    <w:p w14:paraId="3FFDA5EE" w14:textId="77777777" w:rsidR="00770057" w:rsidRDefault="00770057" w:rsidP="00770057"/>
    <w:p w14:paraId="00D37CDF" w14:textId="77777777" w:rsidR="00770057" w:rsidRDefault="00770057" w:rsidP="00770057">
      <w:r>
        <w:t>where the first g raises the index b to a, and the second g lowers the index c to a. But the two g's are inverses,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bscript"/>
        </w:rPr>
        <w:t>a,c</w:t>
      </w:r>
      <w:r>
        <w:t xml:space="preserve">, </w:t>
      </w:r>
      <w:r w:rsidR="00014DA8">
        <w:t>which at once gives</w:t>
      </w:r>
      <w:r>
        <w:t xml:space="preserve"> </w:t>
      </w:r>
      <w:r w:rsidR="00014DA8">
        <w:t>the</w:t>
      </w:r>
      <w:r>
        <w:t xml:space="preserve"> desired result</w:t>
      </w:r>
    </w:p>
    <w:p w14:paraId="4C6A2F95" w14:textId="77777777" w:rsidR="00770057" w:rsidRDefault="00770057" w:rsidP="00770057"/>
    <w:p w14:paraId="20B0464B" w14:textId="77777777" w:rsidR="00770057" w:rsidRDefault="00770057" w:rsidP="00770057">
      <w:r>
        <w:tab/>
        <w:t>[-----</w:t>
      </w:r>
      <w:r>
        <w:rPr>
          <w:rStyle w:val="superscript"/>
        </w:rPr>
        <w:t>a</w:t>
      </w:r>
      <w:r>
        <w:t>---------</w:t>
      </w:r>
      <w:r>
        <w:rPr>
          <w:rStyle w:val="subscript"/>
        </w:rPr>
        <w:t>a</w:t>
      </w:r>
      <w:r>
        <w:t>----]   = [-----</w:t>
      </w:r>
      <w:r>
        <w:rPr>
          <w:rStyle w:val="subscript"/>
        </w:rPr>
        <w:t>a</w:t>
      </w:r>
      <w:r>
        <w:t>---------</w:t>
      </w:r>
      <w:r>
        <w:rPr>
          <w:rStyle w:val="superscript"/>
        </w:rPr>
        <w:t>a</w:t>
      </w:r>
      <w:r>
        <w:t>----]</w:t>
      </w:r>
      <w:r>
        <w:tab/>
      </w:r>
      <w:r>
        <w:tab/>
        <w:t xml:space="preserve">// </w:t>
      </w:r>
      <w:r w:rsidR="00AF0196">
        <w:t xml:space="preserve">the </w:t>
      </w:r>
      <w:r w:rsidRPr="00FC6646">
        <w:t>Contraction Tilt-</w:t>
      </w:r>
      <w:r>
        <w:t>R</w:t>
      </w:r>
      <w:r w:rsidRPr="00FC6646">
        <w:t>eversal Rule</w:t>
      </w:r>
    </w:p>
    <w:p w14:paraId="25855E0D" w14:textId="77777777" w:rsidR="00770057" w:rsidRDefault="00770057" w:rsidP="00770057"/>
    <w:p w14:paraId="0875D20C" w14:textId="77777777" w:rsidR="00770057" w:rsidRDefault="00770057" w:rsidP="00770057">
      <w:r>
        <w:t xml:space="preserve">A notable example of course is this:  </w:t>
      </w:r>
    </w:p>
    <w:p w14:paraId="2B07C81D" w14:textId="77777777" w:rsidR="00770057" w:rsidRDefault="00770057" w:rsidP="00770057"/>
    <w:p w14:paraId="6494CB63" w14:textId="77777777" w:rsidR="00770057" w:rsidRDefault="00770057" w:rsidP="00770057">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t xml:space="preserve"> "   </w:t>
      </w:r>
      <w:r w:rsidR="00FF5C70">
        <w:tab/>
        <w:t xml:space="preserve">// </w:t>
      </w:r>
      <w:r>
        <w:t>or perhaps  "  A</w:t>
      </w:r>
      <w:r w:rsidRPr="00C27A1B">
        <w:rPr>
          <w:b/>
        </w:rPr>
        <w:t>.</w:t>
      </w:r>
      <w:r>
        <w:t>Y "</w:t>
      </w:r>
      <w:r w:rsidR="00FF5C70">
        <w:t xml:space="preserve">  as noted  in Section 5 (i) </w:t>
      </w:r>
    </w:p>
    <w:p w14:paraId="3B4B806A" w14:textId="77777777" w:rsidR="00770057" w:rsidRDefault="00770057" w:rsidP="00770057"/>
    <w:p w14:paraId="5A8A281D" w14:textId="77777777" w:rsidR="00D2264E" w:rsidRDefault="00770057" w:rsidP="00770057">
      <w:bookmarkStart w:id="8154" w:name="_Toc304796660"/>
      <w:bookmarkStart w:id="8155" w:name="_Toc304796742"/>
      <w:bookmarkStart w:id="8156" w:name="_Toc304796824"/>
      <w:bookmarkStart w:id="8157" w:name="_Toc304796906"/>
      <w:bookmarkStart w:id="8158" w:name="_Toc304796988"/>
      <w:bookmarkStart w:id="8159" w:name="_Toc304833637"/>
      <w:bookmarkStart w:id="8160" w:name="_Toc304915709"/>
      <w:bookmarkStart w:id="8161" w:name="_Toc305347316"/>
      <w:bookmarkStart w:id="8162" w:name="_Toc305618196"/>
      <w:bookmarkStart w:id="8163" w:name="_Toc305663769"/>
      <w:bookmarkStart w:id="8164" w:name="_Toc305663866"/>
      <w:bookmarkStart w:id="8165" w:name="_Toc305665790"/>
      <w:bookmarkStart w:id="8166" w:name="_Toc305666329"/>
      <w:bookmarkStart w:id="8167" w:name="_Toc305684705"/>
      <w:bookmarkStart w:id="8168" w:name="_Toc305684807"/>
      <w:bookmarkStart w:id="8169" w:name="_Toc305687100"/>
      <w:bookmarkStart w:id="8170" w:name="_Toc305690376"/>
      <w:bookmarkStart w:id="8171" w:name="_Toc305702635"/>
      <w:bookmarkStart w:id="8172" w:name="_Toc305867771"/>
      <w:bookmarkStart w:id="8173" w:name="_Toc305918155"/>
      <w:bookmarkStart w:id="8174" w:name="_Toc305926189"/>
      <w:bookmarkStart w:id="8175" w:name="_Toc305928036"/>
      <w:bookmarkStart w:id="8176" w:name="_Toc305928145"/>
      <w:bookmarkStart w:id="8177" w:name="_Toc305954621"/>
      <w:bookmarkStart w:id="8178" w:name="_Toc306011106"/>
      <w:bookmarkStart w:id="8179" w:name="_Toc306129960"/>
      <w:bookmarkStart w:id="8180" w:name="_Toc306130077"/>
      <w:bookmarkStart w:id="8181" w:name="_Toc306196159"/>
      <w:bookmarkStart w:id="8182" w:name="_Toc306341530"/>
      <w:bookmarkStart w:id="8183" w:name="_Toc306356708"/>
      <w:bookmarkStart w:id="8184" w:name="_Toc306356822"/>
      <w:bookmarkStart w:id="8185" w:name="_Toc306356938"/>
      <w:bookmarkStart w:id="8186" w:name="_Toc306357053"/>
      <w:bookmarkStart w:id="8187" w:name="_Toc306357165"/>
      <w:bookmarkStart w:id="8188" w:name="_Toc306357272"/>
      <w:bookmarkStart w:id="8189" w:name="_Toc306357390"/>
      <w:bookmarkStart w:id="8190" w:name="_Toc306357510"/>
      <w:bookmarkStart w:id="8191" w:name="_Toc306371992"/>
      <w:bookmarkStart w:id="8192" w:name="_Toc306372114"/>
      <w:bookmarkStart w:id="8193" w:name="_Toc306378489"/>
      <w:bookmarkStart w:id="8194" w:name="_Toc306378645"/>
      <w:bookmarkStart w:id="8195" w:name="_Toc306379953"/>
      <w:bookmarkStart w:id="8196" w:name="_Toc306384872"/>
      <w:bookmarkStart w:id="8197" w:name="_Toc306386123"/>
      <w:bookmarkStart w:id="8198" w:name="_Toc306386253"/>
      <w:bookmarkStart w:id="8199" w:name="_Toc306632755"/>
      <w:bookmarkStart w:id="8200" w:name="_Toc306632888"/>
      <w:bookmarkStart w:id="8201" w:name="_Toc306633020"/>
      <w:bookmarkStart w:id="8202" w:name="_Toc306633155"/>
      <w:bookmarkStart w:id="8203" w:name="_Toc306633287"/>
      <w:bookmarkStart w:id="8204" w:name="_Toc306633419"/>
      <w:bookmarkStart w:id="8205" w:name="_Toc306731909"/>
      <w:bookmarkStart w:id="8206" w:name="_Toc306732042"/>
      <w:bookmarkStart w:id="8207" w:name="_Toc306782963"/>
      <w:bookmarkStart w:id="8208" w:name="_Toc306817834"/>
      <w:bookmarkStart w:id="8209" w:name="_Toc306886236"/>
      <w:bookmarkStart w:id="8210" w:name="_Toc306886416"/>
      <w:bookmarkStart w:id="8211" w:name="_Toc306886544"/>
      <w:bookmarkStart w:id="8212" w:name="_Toc306903325"/>
      <w:bookmarkStart w:id="8213" w:name="_Toc306957310"/>
      <w:bookmarkStart w:id="8214" w:name="_Toc306971639"/>
      <w:bookmarkStart w:id="8215" w:name="_Toc306983458"/>
      <w:bookmarkStart w:id="8216" w:name="_Toc306983905"/>
      <w:bookmarkStart w:id="8217" w:name="_Toc307336601"/>
      <w:bookmarkStart w:id="8218" w:name="_Toc307336729"/>
      <w:bookmarkStart w:id="8219" w:name="_Toc307336857"/>
      <w:bookmarkStart w:id="8220" w:name="_Toc307387474"/>
      <w:bookmarkStart w:id="8221" w:name="_Toc307589603"/>
      <w:bookmarkStart w:id="8222" w:name="_Toc307751097"/>
      <w:bookmarkStart w:id="8223" w:name="_Toc307834341"/>
      <w:bookmarkStart w:id="8224" w:name="_Toc307842534"/>
      <w:bookmarkStart w:id="8225" w:name="_Toc307899198"/>
      <w:bookmarkStart w:id="8226" w:name="_Toc307899353"/>
      <w:bookmarkStart w:id="8227" w:name="_Toc307947590"/>
      <w:bookmarkStart w:id="8228" w:name="_Toc307947737"/>
      <w:bookmarkStart w:id="8229" w:name="_Toc308102894"/>
      <w:bookmarkStart w:id="8230" w:name="_Toc308103042"/>
      <w:bookmarkStart w:id="8231" w:name="_Toc308103189"/>
      <w:bookmarkStart w:id="8232" w:name="_Toc308162998"/>
      <w:bookmarkStart w:id="8233" w:name="_Toc308189285"/>
      <w:bookmarkStart w:id="8234" w:name="_Toc308447326"/>
      <w:bookmarkStart w:id="8235" w:name="_Toc308447479"/>
      <w:bookmarkStart w:id="8236" w:name="_Toc308512704"/>
      <w:bookmarkStart w:id="8237" w:name="_Toc309299753"/>
      <w:bookmarkStart w:id="8238" w:name="_Toc309379095"/>
      <w:bookmarkStart w:id="8239" w:name="_Toc309380537"/>
      <w:bookmarkStart w:id="8240" w:name="_Toc309381732"/>
      <w:bookmarkStart w:id="8241" w:name="_Toc309473366"/>
      <w:bookmarkStart w:id="8242" w:name="_Toc309474038"/>
      <w:bookmarkStart w:id="8243" w:name="_Toc309480035"/>
      <w:bookmarkStart w:id="8244" w:name="_Toc309652278"/>
      <w:bookmarkStart w:id="8245" w:name="_Toc309660982"/>
      <w:bookmarkStart w:id="8246" w:name="_Toc309661151"/>
      <w:bookmarkStart w:id="8247" w:name="_Toc309823191"/>
      <w:bookmarkStart w:id="8248" w:name="_Toc309845137"/>
      <w:bookmarkStart w:id="8249" w:name="_Toc309893379"/>
      <w:bookmarkStart w:id="8250" w:name="_Toc309898821"/>
      <w:bookmarkStart w:id="8251" w:name="_Toc309898992"/>
      <w:bookmarkStart w:id="8252" w:name="_Toc309997616"/>
      <w:bookmarkStart w:id="8253" w:name="_Toc310098945"/>
      <w:bookmarkStart w:id="8254" w:name="_Toc310152064"/>
      <w:bookmarkStart w:id="8255" w:name="_Toc310152233"/>
      <w:bookmarkStart w:id="8256" w:name="_Toc310179040"/>
      <w:bookmarkStart w:id="8257" w:name="_Toc315369303"/>
      <w:bookmarkStart w:id="8258" w:name="_Toc315369473"/>
      <w:bookmarkStart w:id="8259" w:name="_Toc315540635"/>
      <w:bookmarkStart w:id="8260" w:name="_Toc316842831"/>
      <w:bookmarkStart w:id="8261" w:name="_Toc316846956"/>
      <w:bookmarkStart w:id="8262" w:name="_Toc316917128"/>
      <w:bookmarkStart w:id="8263" w:name="_Toc316923293"/>
      <w:bookmarkStart w:id="8264" w:name="_Toc316923477"/>
      <w:bookmarkStart w:id="8265" w:name="_Toc317154984"/>
      <w:bookmarkStart w:id="8266" w:name="_Toc317420261"/>
      <w:bookmarkStart w:id="8267" w:name="_Toc317787551"/>
      <w:bookmarkStart w:id="8268" w:name="_Toc317964386"/>
      <w:bookmarkStart w:id="8269" w:name="_Toc318017838"/>
      <w:bookmarkStart w:id="8270" w:name="_Toc318021491"/>
      <w:bookmarkStart w:id="8271" w:name="_Toc318021881"/>
      <w:bookmarkStart w:id="8272" w:name="_Toc318108215"/>
      <w:bookmarkStart w:id="8273" w:name="_Toc318208424"/>
      <w:bookmarkStart w:id="8274" w:name="_Toc318285624"/>
      <w:bookmarkStart w:id="8275" w:name="_Toc318468424"/>
      <w:bookmarkStart w:id="8276" w:name="_Toc318562882"/>
      <w:bookmarkStart w:id="8277" w:name="_Toc318563077"/>
      <w:r w:rsidRPr="00EB422D">
        <w:rPr>
          <w:rStyle w:val="Heading3Char"/>
        </w:rPr>
        <w:t>(</w:t>
      </w:r>
      <w:r>
        <w:rPr>
          <w:rStyle w:val="Heading3Char"/>
          <w:rFonts w:ascii="Script MT Bold" w:hAnsi="Script MT Bold"/>
        </w:rPr>
        <w:t>l</w:t>
      </w:r>
      <w:r w:rsidRPr="00EB422D">
        <w:rPr>
          <w:rStyle w:val="Heading3Char"/>
        </w:rPr>
        <w:t>) The Contraction Neutralization Rule</w:t>
      </w:r>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p>
    <w:p w14:paraId="0131D6ED" w14:textId="77777777" w:rsidR="00D2264E" w:rsidRDefault="00D2264E" w:rsidP="00770057"/>
    <w:p w14:paraId="700EF545" w14:textId="77777777" w:rsidR="00770057" w:rsidRDefault="00770057" w:rsidP="00770057">
      <w:r>
        <w:t xml:space="preserve">A contracted index pair plays no role in how an object transforms, the two indices neutralize each other, as we now show. </w:t>
      </w:r>
    </w:p>
    <w:p w14:paraId="08E45A99" w14:textId="77777777" w:rsidR="00770057" w:rsidRDefault="0093674A" w:rsidP="00770057">
      <w:r>
        <w:tab/>
      </w:r>
      <w:r w:rsidR="00770057">
        <w:t>First, recall that the indices on a general rank-</w:t>
      </w:r>
      <w:r w:rsidR="00AF0196">
        <w:t>n</w:t>
      </w:r>
      <w:r w:rsidR="00770057">
        <w:t xml:space="preserve"> tensor (perhaps formed from several tensors) transform the same way an outer product of </w:t>
      </w:r>
      <w:r w:rsidR="00AF0196">
        <w:t>n</w:t>
      </w:r>
      <w:r w:rsidR="00770057">
        <w:t xml:space="preserve"> vectors transforms, where the vector index types match those of the tensor. The vectors transform this way:</w:t>
      </w:r>
    </w:p>
    <w:p w14:paraId="3B744845" w14:textId="77777777" w:rsidR="00770057" w:rsidRDefault="00770057" w:rsidP="00770057"/>
    <w:p w14:paraId="77054ABE" w14:textId="77777777" w:rsidR="00770057" w:rsidRDefault="00770057" w:rsidP="00770057">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p>
    <w:p w14:paraId="21114666" w14:textId="77777777" w:rsidR="00770057" w:rsidRDefault="00770057" w:rsidP="00770057"/>
    <w:p w14:paraId="2EC675C5" w14:textId="77777777" w:rsidR="00770057" w:rsidRDefault="00770057" w:rsidP="00770057">
      <w:r>
        <w:t xml:space="preserve">So, we take our same "big object" above and now ask how it transforms. </w:t>
      </w:r>
    </w:p>
    <w:p w14:paraId="0EA0E1AF" w14:textId="77777777" w:rsidR="00770057" w:rsidRDefault="00770057" w:rsidP="00770057"/>
    <w:p w14:paraId="4CFEA541" w14:textId="77777777" w:rsidR="00770057" w:rsidRPr="00215E97" w:rsidRDefault="00770057" w:rsidP="00770057">
      <w:r>
        <w:t>In the following, the X's represent either R or S factors for the dash indices (eac</w:t>
      </w:r>
      <w:r w:rsidR="00FF5C70">
        <w:t xml:space="preserve">h of which might be up or down):  </w:t>
      </w:r>
    </w:p>
    <w:p w14:paraId="60168EAB" w14:textId="77777777" w:rsidR="00770057" w:rsidRDefault="00770057" w:rsidP="00770057"/>
    <w:p w14:paraId="5C6C3114" w14:textId="77777777" w:rsidR="00770057" w:rsidRDefault="00770057" w:rsidP="00770057">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w:t>
      </w:r>
      <w:r w:rsidR="00FF5C70">
        <w:t xml:space="preserve"> </w:t>
      </w:r>
      <w:r>
        <w:t>[-----</w:t>
      </w:r>
      <w:r>
        <w:rPr>
          <w:rStyle w:val="superscript"/>
        </w:rPr>
        <w:t>b</w:t>
      </w:r>
      <w:r>
        <w:t>---------</w:t>
      </w:r>
      <w:r>
        <w:rPr>
          <w:rStyle w:val="subscript"/>
        </w:rPr>
        <w:t>c</w:t>
      </w:r>
      <w:r>
        <w:t>----]</w:t>
      </w:r>
    </w:p>
    <w:p w14:paraId="3DA3A8E1" w14:textId="77777777" w:rsidR="00770057" w:rsidRDefault="00770057" w:rsidP="00770057"/>
    <w:p w14:paraId="4A9286B2" w14:textId="77777777" w:rsidR="00770057" w:rsidRDefault="00770057" w:rsidP="00770057">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72463506" w14:textId="77777777" w:rsidR="00770057" w:rsidRDefault="00770057" w:rsidP="00770057"/>
    <w:p w14:paraId="0A6D29A2" w14:textId="77777777" w:rsidR="00770057" w:rsidRDefault="00770057" w:rsidP="00770057">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p>
    <w:p w14:paraId="18E2E879" w14:textId="77777777" w:rsidR="00770057" w:rsidRPr="00FC6646" w:rsidRDefault="00770057" w:rsidP="00770057">
      <w:r>
        <w:tab/>
      </w:r>
      <w:r>
        <w:tab/>
      </w:r>
      <w:r>
        <w:tab/>
      </w:r>
    </w:p>
    <w:p w14:paraId="53FD1B69" w14:textId="77777777" w:rsidR="00770057" w:rsidRDefault="00770057" w:rsidP="00770057">
      <w:r>
        <w:tab/>
      </w:r>
      <w:r>
        <w:tab/>
      </w:r>
      <w:r>
        <w:tab/>
        <w:t>=  XXXXX  XXXXXXXXX  XXXX [-----</w:t>
      </w:r>
      <w:r>
        <w:rPr>
          <w:rStyle w:val="superscript"/>
        </w:rPr>
        <w:t>a</w:t>
      </w:r>
      <w:r>
        <w:t>---------</w:t>
      </w:r>
      <w:r>
        <w:rPr>
          <w:rStyle w:val="subscript"/>
        </w:rPr>
        <w:t>a</w:t>
      </w:r>
      <w:r>
        <w:t>----]</w:t>
      </w:r>
    </w:p>
    <w:p w14:paraId="3011607D" w14:textId="77777777" w:rsidR="00770057" w:rsidRDefault="00770057" w:rsidP="00770057"/>
    <w:p w14:paraId="25AF70FB" w14:textId="77777777" w:rsidR="00770057" w:rsidRDefault="00770057" w:rsidP="00770057">
      <w:r>
        <w:t xml:space="preserve">where now the only X's left are for the </w:t>
      </w:r>
      <w:r w:rsidRPr="00215E97">
        <w:rPr>
          <w:i/>
        </w:rPr>
        <w:t>other</w:t>
      </w:r>
      <w:r>
        <w:t xml:space="preserve"> indices. Again we look at our canonical example,</w:t>
      </w:r>
    </w:p>
    <w:p w14:paraId="568E114B" w14:textId="77777777" w:rsidR="00770057" w:rsidRDefault="00770057" w:rsidP="00770057"/>
    <w:p w14:paraId="233A485C" w14:textId="77777777" w:rsidR="00770057" w:rsidRDefault="00770057" w:rsidP="00770057">
      <w:r>
        <w:tab/>
        <w:t>A</w:t>
      </w:r>
      <w:r>
        <w:rPr>
          <w:rStyle w:val="superscript"/>
        </w:rPr>
        <w:t>a</w:t>
      </w:r>
      <w:r>
        <w:t>Y</w:t>
      </w:r>
      <w:r>
        <w:rPr>
          <w:rStyle w:val="subscript"/>
        </w:rPr>
        <w:t>a</w:t>
      </w:r>
      <w:r>
        <w:t xml:space="preserve"> = A</w:t>
      </w:r>
      <w:r w:rsidRPr="002016D8">
        <w:rPr>
          <w:rStyle w:val="subscript"/>
        </w:rPr>
        <w:t>a</w:t>
      </w:r>
      <w:r>
        <w:t>Y</w:t>
      </w:r>
      <w:r>
        <w:rPr>
          <w:rStyle w:val="superscript"/>
        </w:rPr>
        <w:t>a</w:t>
      </w:r>
      <w:r>
        <w:t xml:space="preserve"> = A</w:t>
      </w:r>
      <w:r w:rsidRPr="00C27A1B">
        <w:rPr>
          <w:b/>
        </w:rPr>
        <w:t>.</w:t>
      </w:r>
      <w:r>
        <w:t xml:space="preserve">Y  </w:t>
      </w:r>
    </w:p>
    <w:p w14:paraId="0DF6AA4C" w14:textId="77777777" w:rsidR="00770057" w:rsidRDefault="00770057" w:rsidP="00770057"/>
    <w:p w14:paraId="4AEFD3EA" w14:textId="77777777" w:rsidR="00770057" w:rsidRDefault="00770057" w:rsidP="00770057">
      <w:r>
        <w:t xml:space="preserve">The contracted vector indices cancel each other out and the resulting object </w:t>
      </w:r>
      <w:r w:rsidR="00AF0196">
        <w:t>transforms as</w:t>
      </w:r>
      <w:r>
        <w:t xml:space="preserve"> a scalar. </w:t>
      </w:r>
    </w:p>
    <w:p w14:paraId="6DA19B96" w14:textId="77777777" w:rsidR="00770057" w:rsidRDefault="00770057" w:rsidP="00770057"/>
    <w:p w14:paraId="6BDAB2B0" w14:textId="77777777" w:rsidR="00770057" w:rsidRDefault="00770057" w:rsidP="00770057">
      <w:r>
        <w:t xml:space="preserve">Here are some examples of tensor transformations with 0,1 and 2 index pairs contracted: </w:t>
      </w:r>
    </w:p>
    <w:p w14:paraId="40060B0A" w14:textId="77777777" w:rsidR="00770057" w:rsidRDefault="00770057" w:rsidP="00770057"/>
    <w:p w14:paraId="42E25746" w14:textId="77777777" w:rsidR="00770057" w:rsidRPr="00AF0196" w:rsidRDefault="00770057" w:rsidP="00770057">
      <w:r>
        <w:tab/>
        <w:t>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rsidR="00AF0196">
        <w:tab/>
      </w:r>
      <w:r w:rsidR="00AF0196">
        <w:tab/>
        <w:t>// no pairs contracted</w:t>
      </w:r>
    </w:p>
    <w:p w14:paraId="003AEDB4" w14:textId="77777777" w:rsidR="00770057" w:rsidRDefault="00770057" w:rsidP="00770057">
      <w:r>
        <w:tab/>
        <w:t>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sidR="00AF0196">
        <w:rPr>
          <w:rStyle w:val="subscript"/>
        </w:rPr>
        <w:tab/>
      </w:r>
      <w:r w:rsidR="00AF0196">
        <w:rPr>
          <w:rStyle w:val="subscript"/>
        </w:rPr>
        <w:tab/>
      </w:r>
      <w:r w:rsidR="00AF0196">
        <w:rPr>
          <w:rStyle w:val="subscript"/>
        </w:rPr>
        <w:tab/>
      </w:r>
      <w:r w:rsidR="00AF0196">
        <w:t>// index a contracted</w:t>
      </w:r>
    </w:p>
    <w:p w14:paraId="6FBDBAA0" w14:textId="77777777" w:rsidR="00770057" w:rsidRDefault="00770057" w:rsidP="00770057">
      <w:r>
        <w:tab/>
        <w:t>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rsidR="00AF0196">
        <w:tab/>
      </w:r>
      <w:r w:rsidR="00AF0196">
        <w:tab/>
      </w:r>
      <w:r w:rsidR="00AF0196">
        <w:tab/>
      </w:r>
      <w:r w:rsidR="00AF0196">
        <w:tab/>
      </w:r>
      <w:r w:rsidR="00AF0196">
        <w:tab/>
        <w:t>// index a and index b contracted</w:t>
      </w:r>
    </w:p>
    <w:p w14:paraId="5CAD7AB8" w14:textId="77777777" w:rsidR="00770057" w:rsidRPr="00AF0196" w:rsidRDefault="00770057" w:rsidP="00770057">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a</w:t>
      </w:r>
      <w:r w:rsidR="00AF0196">
        <w:rPr>
          <w:rStyle w:val="subscript"/>
        </w:rPr>
        <w:t xml:space="preserve"> </w:t>
      </w:r>
      <w:r w:rsidR="00AF0196">
        <w:tab/>
        <w:t>// index a contracted</w:t>
      </w:r>
    </w:p>
    <w:p w14:paraId="0649D0F8" w14:textId="77777777" w:rsidR="00770057" w:rsidRDefault="00770057" w:rsidP="00770057"/>
    <w:p w14:paraId="58E271B0" w14:textId="77777777" w:rsidR="00770057" w:rsidRDefault="00770057" w:rsidP="00770057">
      <w:r>
        <w:t>This shows the idea that one can take a larger tensor like T</w:t>
      </w:r>
      <w:r>
        <w:rPr>
          <w:rStyle w:val="superscript"/>
        </w:rPr>
        <w:t>abc</w:t>
      </w:r>
      <w:r>
        <w:rPr>
          <w:rStyle w:val="subscript"/>
        </w:rPr>
        <w:t>de</w:t>
      </w:r>
      <w:r>
        <w:t xml:space="preserve"> and form from it smaller (lower rank) tensor</w:t>
      </w:r>
      <w:r w:rsidR="00AF0196">
        <w:t>s</w:t>
      </w:r>
      <w:r>
        <w:t xml:space="preserve"> by contracting tilted pairs of indices. In the above example list we really have</w:t>
      </w:r>
    </w:p>
    <w:p w14:paraId="0230649A" w14:textId="77777777" w:rsidR="00770057" w:rsidRDefault="00770057" w:rsidP="00770057"/>
    <w:p w14:paraId="15901E7F" w14:textId="77777777" w:rsidR="00770057" w:rsidRDefault="00770057" w:rsidP="00770057">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54EEAA9B" w14:textId="77777777" w:rsidR="00770057" w:rsidRDefault="00770057" w:rsidP="00770057"/>
    <w:p w14:paraId="6313DD30" w14:textId="77777777" w:rsidR="00770057" w:rsidRDefault="00770057" w:rsidP="00770057">
      <w:r>
        <w:tab/>
        <w:t>E</w:t>
      </w:r>
      <w:r>
        <w:rPr>
          <w:rStyle w:val="superscript"/>
        </w:rPr>
        <w:t>c</w:t>
      </w:r>
      <w:r>
        <w:t xml:space="preserve">  = T</w:t>
      </w:r>
      <w:r>
        <w:rPr>
          <w:rStyle w:val="superscript"/>
        </w:rPr>
        <w:t>abc</w:t>
      </w:r>
      <w:r>
        <w:rPr>
          <w:rStyle w:val="subscript"/>
        </w:rPr>
        <w:t>ab</w:t>
      </w:r>
      <w:r>
        <w:t xml:space="preserve">  = a contravariant vector (rank-1 tensor) </w:t>
      </w:r>
    </w:p>
    <w:p w14:paraId="0C197553" w14:textId="77777777" w:rsidR="00770057" w:rsidRDefault="00770057" w:rsidP="00770057"/>
    <w:p w14:paraId="47B6A06F" w14:textId="77777777" w:rsidR="00770057" w:rsidRPr="005D0E29" w:rsidRDefault="00770057" w:rsidP="00770057">
      <w:r>
        <w:tab/>
        <w:t>Q = A</w:t>
      </w:r>
      <w:r>
        <w:rPr>
          <w:rStyle w:val="superscript"/>
        </w:rPr>
        <w:t>a</w:t>
      </w:r>
      <w:r>
        <w:t>Y</w:t>
      </w:r>
      <w:r>
        <w:rPr>
          <w:rStyle w:val="subscript"/>
        </w:rPr>
        <w:t>a</w:t>
      </w:r>
      <w:r>
        <w:t xml:space="preserve">  = a scalar (rank-0 tensor)</w:t>
      </w:r>
    </w:p>
    <w:p w14:paraId="44358D67" w14:textId="77777777" w:rsidR="00770057" w:rsidRDefault="00770057" w:rsidP="00770057"/>
    <w:p w14:paraId="557E8268" w14:textId="77777777" w:rsidR="00770057" w:rsidRDefault="00770057" w:rsidP="00770057">
      <w:r>
        <w:t>It is similarly possible to build larger tensors from smaller ones, for example</w:t>
      </w:r>
    </w:p>
    <w:p w14:paraId="715DAF63" w14:textId="77777777" w:rsidR="00770057" w:rsidRDefault="00770057" w:rsidP="00770057"/>
    <w:p w14:paraId="321E607A" w14:textId="77777777" w:rsidR="00770057" w:rsidRDefault="00770057" w:rsidP="00770057">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p>
    <w:p w14:paraId="5267F75E" w14:textId="77777777" w:rsidR="00770057" w:rsidRDefault="00770057" w:rsidP="00770057"/>
    <w:p w14:paraId="7989C330" w14:textId="77777777" w:rsidR="00770057" w:rsidRDefault="00770057" w:rsidP="00770057">
      <w:r>
        <w:t xml:space="preserve">which goes under the </w:t>
      </w:r>
      <w:r w:rsidR="00AF0196">
        <w:t xml:space="preserve">same </w:t>
      </w:r>
      <w:r w:rsidR="00014DA8">
        <w:t xml:space="preserve">rubric "outer product" mentioned earlier. </w:t>
      </w:r>
    </w:p>
    <w:p w14:paraId="3511F3D0" w14:textId="77777777" w:rsidR="00770057" w:rsidRDefault="00770057" w:rsidP="00770057"/>
    <w:p w14:paraId="0CC33148" w14:textId="77777777" w:rsidR="00D2264E" w:rsidRDefault="00770057" w:rsidP="00770057">
      <w:pPr>
        <w:rPr>
          <w:rStyle w:val="Heading3Char"/>
        </w:rPr>
      </w:pPr>
      <w:bookmarkStart w:id="8278" w:name="_Toc304796661"/>
      <w:bookmarkStart w:id="8279" w:name="_Toc304796743"/>
      <w:bookmarkStart w:id="8280" w:name="_Toc304796825"/>
      <w:bookmarkStart w:id="8281" w:name="_Toc304796907"/>
      <w:bookmarkStart w:id="8282" w:name="_Toc304796989"/>
      <w:bookmarkStart w:id="8283" w:name="_Toc304833638"/>
      <w:bookmarkStart w:id="8284" w:name="_Toc304915710"/>
      <w:bookmarkStart w:id="8285" w:name="_Toc305347317"/>
      <w:bookmarkStart w:id="8286" w:name="_Toc305618197"/>
      <w:bookmarkStart w:id="8287" w:name="_Toc305663770"/>
      <w:bookmarkStart w:id="8288" w:name="_Toc305663867"/>
      <w:bookmarkStart w:id="8289" w:name="_Toc305665791"/>
      <w:bookmarkStart w:id="8290" w:name="_Toc305666330"/>
      <w:bookmarkStart w:id="8291" w:name="_Toc305684706"/>
      <w:bookmarkStart w:id="8292" w:name="_Toc305684808"/>
      <w:bookmarkStart w:id="8293" w:name="_Toc305687101"/>
      <w:bookmarkStart w:id="8294" w:name="_Toc305690377"/>
      <w:bookmarkStart w:id="8295" w:name="_Toc305702636"/>
      <w:bookmarkStart w:id="8296" w:name="_Toc305867772"/>
      <w:bookmarkStart w:id="8297" w:name="_Toc305918156"/>
      <w:bookmarkStart w:id="8298" w:name="_Toc305926190"/>
      <w:bookmarkStart w:id="8299" w:name="_Toc305928037"/>
      <w:bookmarkStart w:id="8300" w:name="_Toc305928146"/>
      <w:bookmarkStart w:id="8301" w:name="_Toc305954622"/>
      <w:bookmarkStart w:id="8302" w:name="_Toc306011107"/>
      <w:bookmarkStart w:id="8303" w:name="_Toc306129961"/>
      <w:bookmarkStart w:id="8304" w:name="_Toc306130078"/>
      <w:bookmarkStart w:id="8305" w:name="_Toc306196160"/>
      <w:bookmarkStart w:id="8306" w:name="_Toc306341531"/>
      <w:bookmarkStart w:id="8307" w:name="_Toc306356709"/>
      <w:bookmarkStart w:id="8308" w:name="_Toc306356823"/>
      <w:bookmarkStart w:id="8309" w:name="_Toc306356939"/>
      <w:bookmarkStart w:id="8310" w:name="_Toc306357054"/>
      <w:bookmarkStart w:id="8311" w:name="_Toc306357166"/>
      <w:bookmarkStart w:id="8312" w:name="_Toc306357273"/>
      <w:bookmarkStart w:id="8313" w:name="_Toc306357391"/>
      <w:bookmarkStart w:id="8314" w:name="_Toc306357511"/>
      <w:bookmarkStart w:id="8315" w:name="_Toc306371993"/>
      <w:bookmarkStart w:id="8316" w:name="_Toc306372115"/>
      <w:bookmarkStart w:id="8317" w:name="_Toc306378490"/>
      <w:bookmarkStart w:id="8318" w:name="_Toc306378646"/>
      <w:bookmarkStart w:id="8319" w:name="_Toc306379954"/>
      <w:bookmarkStart w:id="8320" w:name="_Toc306384873"/>
      <w:bookmarkStart w:id="8321" w:name="_Toc306386124"/>
      <w:bookmarkStart w:id="8322" w:name="_Toc306386254"/>
      <w:bookmarkStart w:id="8323" w:name="_Toc306632756"/>
      <w:bookmarkStart w:id="8324" w:name="_Toc306632889"/>
      <w:bookmarkStart w:id="8325" w:name="_Toc306633021"/>
      <w:bookmarkStart w:id="8326" w:name="_Toc306633156"/>
      <w:bookmarkStart w:id="8327" w:name="_Toc306633288"/>
      <w:bookmarkStart w:id="8328" w:name="_Toc306633420"/>
      <w:bookmarkStart w:id="8329" w:name="_Toc306731910"/>
      <w:bookmarkStart w:id="8330" w:name="_Toc306732043"/>
      <w:bookmarkStart w:id="8331" w:name="_Toc306782964"/>
      <w:bookmarkStart w:id="8332" w:name="_Toc306817835"/>
      <w:bookmarkStart w:id="8333" w:name="_Toc306886237"/>
      <w:bookmarkStart w:id="8334" w:name="_Toc306886417"/>
      <w:bookmarkStart w:id="8335" w:name="_Toc306886545"/>
      <w:bookmarkStart w:id="8336" w:name="_Toc306903326"/>
      <w:bookmarkStart w:id="8337" w:name="_Toc306957311"/>
      <w:bookmarkStart w:id="8338" w:name="_Toc306971640"/>
      <w:bookmarkStart w:id="8339" w:name="_Toc306983459"/>
      <w:bookmarkStart w:id="8340" w:name="_Toc306983906"/>
      <w:bookmarkStart w:id="8341" w:name="_Toc307336602"/>
      <w:bookmarkStart w:id="8342" w:name="_Toc307336730"/>
      <w:bookmarkStart w:id="8343" w:name="_Toc307336858"/>
      <w:bookmarkStart w:id="8344" w:name="_Toc307387475"/>
      <w:bookmarkStart w:id="8345" w:name="_Toc307589604"/>
      <w:bookmarkStart w:id="8346" w:name="_Toc307751098"/>
      <w:bookmarkStart w:id="8347" w:name="_Toc307834342"/>
      <w:bookmarkStart w:id="8348" w:name="_Toc307842535"/>
      <w:bookmarkStart w:id="8349" w:name="_Toc307899199"/>
      <w:bookmarkStart w:id="8350" w:name="_Toc307899354"/>
      <w:bookmarkStart w:id="8351" w:name="_Toc307947591"/>
      <w:bookmarkStart w:id="8352" w:name="_Toc307947738"/>
      <w:bookmarkStart w:id="8353" w:name="_Toc308102895"/>
      <w:bookmarkStart w:id="8354" w:name="_Toc308103043"/>
      <w:bookmarkStart w:id="8355" w:name="_Toc308103190"/>
      <w:bookmarkStart w:id="8356" w:name="_Toc308162999"/>
      <w:bookmarkStart w:id="8357" w:name="_Toc308189286"/>
      <w:bookmarkStart w:id="8358" w:name="_Toc308447327"/>
      <w:bookmarkStart w:id="8359" w:name="_Toc308447480"/>
      <w:bookmarkStart w:id="8360" w:name="_Toc308512705"/>
      <w:bookmarkStart w:id="8361" w:name="_Toc309299754"/>
      <w:bookmarkStart w:id="8362" w:name="_Toc309379096"/>
      <w:bookmarkStart w:id="8363" w:name="_Toc309380538"/>
      <w:bookmarkStart w:id="8364" w:name="_Toc309381733"/>
      <w:bookmarkStart w:id="8365" w:name="_Toc309473367"/>
      <w:bookmarkStart w:id="8366" w:name="_Toc309474039"/>
      <w:bookmarkStart w:id="8367" w:name="_Toc309480036"/>
      <w:bookmarkStart w:id="8368" w:name="_Toc309652279"/>
      <w:bookmarkStart w:id="8369" w:name="_Toc309660983"/>
      <w:bookmarkStart w:id="8370" w:name="_Toc309661152"/>
      <w:bookmarkStart w:id="8371" w:name="_Toc309823192"/>
      <w:bookmarkStart w:id="8372" w:name="_Toc309845138"/>
      <w:bookmarkStart w:id="8373" w:name="_Toc309893380"/>
      <w:bookmarkStart w:id="8374" w:name="_Toc309898822"/>
      <w:bookmarkStart w:id="8375" w:name="_Toc309898993"/>
      <w:bookmarkStart w:id="8376" w:name="_Toc309997617"/>
      <w:bookmarkStart w:id="8377" w:name="_Toc310098946"/>
      <w:bookmarkStart w:id="8378" w:name="_Toc310152065"/>
      <w:bookmarkStart w:id="8379" w:name="_Toc310152234"/>
      <w:bookmarkStart w:id="8380" w:name="_Toc310179041"/>
      <w:bookmarkStart w:id="8381" w:name="_Toc315369304"/>
      <w:bookmarkStart w:id="8382" w:name="_Toc315369474"/>
      <w:bookmarkStart w:id="8383" w:name="_Toc315540636"/>
      <w:bookmarkStart w:id="8384" w:name="_Toc316842832"/>
      <w:bookmarkStart w:id="8385" w:name="_Toc316846957"/>
      <w:bookmarkStart w:id="8386" w:name="_Toc316917129"/>
      <w:bookmarkStart w:id="8387" w:name="_Toc316923294"/>
      <w:bookmarkStart w:id="8388" w:name="_Toc316923478"/>
      <w:bookmarkStart w:id="8389" w:name="_Toc317154985"/>
      <w:bookmarkStart w:id="8390" w:name="_Toc317420262"/>
      <w:bookmarkStart w:id="8391" w:name="_Toc317787552"/>
      <w:bookmarkStart w:id="8392" w:name="_Toc317964387"/>
      <w:bookmarkStart w:id="8393" w:name="_Toc318017839"/>
      <w:bookmarkStart w:id="8394" w:name="_Toc318021492"/>
      <w:bookmarkStart w:id="8395" w:name="_Toc318021882"/>
      <w:bookmarkStart w:id="8396" w:name="_Toc318108216"/>
      <w:bookmarkStart w:id="8397" w:name="_Toc318208425"/>
      <w:bookmarkStart w:id="8398" w:name="_Toc318285625"/>
      <w:bookmarkStart w:id="8399" w:name="_Toc318468425"/>
      <w:bookmarkStart w:id="8400" w:name="_Toc318562883"/>
      <w:bookmarkStart w:id="8401" w:name="_Toc318563078"/>
      <w:r w:rsidRPr="00362788">
        <w:rPr>
          <w:rStyle w:val="Heading3Char"/>
        </w:rPr>
        <w:t>(m) Raising and lowering indices on g</w:t>
      </w:r>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r w:rsidRPr="00EB422D">
        <w:rPr>
          <w:rStyle w:val="Heading3Char"/>
        </w:rPr>
        <w:t xml:space="preserve">  </w:t>
      </w:r>
    </w:p>
    <w:p w14:paraId="37464BE8" w14:textId="77777777" w:rsidR="00D2264E" w:rsidRDefault="00D2264E" w:rsidP="00770057">
      <w:pPr>
        <w:rPr>
          <w:rStyle w:val="Heading3Char"/>
        </w:rPr>
      </w:pPr>
    </w:p>
    <w:p w14:paraId="1EDAD854" w14:textId="77777777" w:rsidR="00770057" w:rsidRDefault="00770057" w:rsidP="00770057">
      <w:r>
        <w:t xml:space="preserve">On the one hand,  </w:t>
      </w:r>
      <w:r w:rsidR="00AF0196">
        <w:t xml:space="preserve">since </w:t>
      </w:r>
      <w:r>
        <w:t>g</w:t>
      </w:r>
      <w:r>
        <w:rPr>
          <w:rStyle w:val="subscript"/>
        </w:rPr>
        <w:t>ab</w:t>
      </w:r>
      <w:r>
        <w:t xml:space="preserve"> and g</w:t>
      </w:r>
      <w:r>
        <w:rPr>
          <w:rStyle w:val="superscript"/>
        </w:rPr>
        <w:t>ab</w:t>
      </w:r>
      <w:r>
        <w:t xml:space="preserve"> are inverses of each other (formerly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and g) , </w:t>
      </w:r>
      <w:r w:rsidR="00014DA8">
        <w:t>one has</w:t>
      </w:r>
    </w:p>
    <w:p w14:paraId="4CA9C836" w14:textId="77777777" w:rsidR="00770057" w:rsidRDefault="00770057" w:rsidP="00770057"/>
    <w:p w14:paraId="28729437" w14:textId="77777777" w:rsidR="00770057" w:rsidRDefault="00770057" w:rsidP="00770057">
      <w:r>
        <w:tab/>
        <w:t>g</w:t>
      </w:r>
      <w:r>
        <w:rPr>
          <w:rStyle w:val="subscript"/>
        </w:rPr>
        <w:t>ab</w:t>
      </w:r>
      <w:r>
        <w:t>g</w:t>
      </w:r>
      <w:r>
        <w:rPr>
          <w:rStyle w:val="superscript"/>
        </w:rPr>
        <w:t>bc</w:t>
      </w:r>
      <w:r>
        <w:t xml:space="preserve"> = δ</w:t>
      </w:r>
      <w:r>
        <w:rPr>
          <w:rStyle w:val="subscript"/>
        </w:rPr>
        <w:t xml:space="preserve">a,c </w:t>
      </w:r>
      <w:r>
        <w:t>= δ</w:t>
      </w:r>
      <w:r>
        <w:rPr>
          <w:rStyle w:val="subscript"/>
        </w:rPr>
        <w:t>a</w:t>
      </w:r>
      <w:r>
        <w:rPr>
          <w:rStyle w:val="superscript"/>
        </w:rPr>
        <w:t>c</w:t>
      </w:r>
      <w:r>
        <w:t xml:space="preserve"> </w:t>
      </w:r>
      <w:r>
        <w:tab/>
      </w:r>
    </w:p>
    <w:p w14:paraId="4EACB83A" w14:textId="77777777" w:rsidR="00770057" w:rsidRDefault="00770057" w:rsidP="00770057"/>
    <w:p w14:paraId="53247664" w14:textId="77777777" w:rsidR="00770057" w:rsidRDefault="00770057" w:rsidP="00770057">
      <w:r>
        <w:t>where the above-mentioned "look-nice" form of δ</w:t>
      </w:r>
      <w:r>
        <w:rPr>
          <w:rStyle w:val="subscript"/>
        </w:rPr>
        <w:t>a,c</w:t>
      </w:r>
      <w:r>
        <w:t xml:space="preserve"> </w:t>
      </w:r>
      <w:r w:rsidR="00014DA8">
        <w:t>makes</w:t>
      </w:r>
      <w:r>
        <w:t xml:space="preserve"> indices match. On the other hand, </w:t>
      </w:r>
    </w:p>
    <w:p w14:paraId="38DEB4B1" w14:textId="77777777" w:rsidR="00014DA8" w:rsidRDefault="00014DA8" w:rsidP="00770057"/>
    <w:p w14:paraId="52C6C663" w14:textId="77777777" w:rsidR="00770057" w:rsidRDefault="00770057" w:rsidP="00770057">
      <w:r>
        <w:tab/>
        <w:t>g</w:t>
      </w:r>
      <w:r>
        <w:rPr>
          <w:rStyle w:val="subscript"/>
        </w:rPr>
        <w:t>ab</w:t>
      </w:r>
      <w:r>
        <w:t>g</w:t>
      </w:r>
      <w:r>
        <w:rPr>
          <w:rStyle w:val="superscript"/>
        </w:rPr>
        <w:t>bc</w:t>
      </w:r>
      <w:r>
        <w:t xml:space="preserve">  =  g</w:t>
      </w:r>
      <w:r>
        <w:rPr>
          <w:rStyle w:val="subscript"/>
        </w:rPr>
        <w:t>b</w:t>
      </w:r>
      <w:r>
        <w:rPr>
          <w:rStyle w:val="superscript"/>
        </w:rPr>
        <w:t>c</w:t>
      </w:r>
      <w:r>
        <w:tab/>
      </w:r>
      <w:r>
        <w:tab/>
        <w:t>//  left g lowers the left index of the right g, or the converse</w:t>
      </w:r>
    </w:p>
    <w:p w14:paraId="2EB5A6DF" w14:textId="77777777" w:rsidR="00770057" w:rsidRDefault="00770057" w:rsidP="00770057"/>
    <w:p w14:paraId="09CF89DD" w14:textId="77777777" w:rsidR="00770057" w:rsidRDefault="00770057" w:rsidP="00770057">
      <w:r>
        <w:t>Compari</w:t>
      </w:r>
      <w:r w:rsidR="00AF0196">
        <w:t>son</w:t>
      </w:r>
      <w:r>
        <w:t xml:space="preserve"> shows that</w:t>
      </w:r>
    </w:p>
    <w:p w14:paraId="79E89662" w14:textId="77777777" w:rsidR="00AF0196" w:rsidRDefault="00AF0196" w:rsidP="00770057"/>
    <w:p w14:paraId="6ADE2928" w14:textId="77777777" w:rsidR="00770057" w:rsidRDefault="00770057" w:rsidP="00770057">
      <w:r>
        <w:tab/>
        <w:t>g</w:t>
      </w:r>
      <w:r>
        <w:rPr>
          <w:rStyle w:val="subscript"/>
        </w:rPr>
        <w:t>b</w:t>
      </w:r>
      <w:r>
        <w:rPr>
          <w:rStyle w:val="superscript"/>
        </w:rPr>
        <w:t>c</w:t>
      </w:r>
      <w:r>
        <w:t xml:space="preserve"> = δ</w:t>
      </w:r>
      <w:r>
        <w:rPr>
          <w:rStyle w:val="subscript"/>
        </w:rPr>
        <w:t>b</w:t>
      </w:r>
      <w:r>
        <w:rPr>
          <w:rStyle w:val="superscript"/>
        </w:rPr>
        <w:t>c</w:t>
      </w:r>
    </w:p>
    <w:p w14:paraId="67DDD199" w14:textId="77777777" w:rsidR="00770057" w:rsidRDefault="00770057" w:rsidP="00770057"/>
    <w:p w14:paraId="43BED457" w14:textId="77777777" w:rsidR="00770057" w:rsidRDefault="00770057" w:rsidP="00770057">
      <w:r>
        <w:t xml:space="preserve">As a sanity check, consider </w:t>
      </w:r>
    </w:p>
    <w:p w14:paraId="0AE4EDD1" w14:textId="77777777" w:rsidR="00770057" w:rsidRDefault="00770057" w:rsidP="00770057"/>
    <w:p w14:paraId="0B842719" w14:textId="77777777" w:rsidR="00770057" w:rsidRDefault="00770057" w:rsidP="00770057">
      <w:r>
        <w:tab/>
        <w:t>V</w:t>
      </w:r>
      <w:r>
        <w:rPr>
          <w:rStyle w:val="subscript"/>
        </w:rPr>
        <w:t>a</w:t>
      </w:r>
      <w:r>
        <w:t xml:space="preserve"> = g</w:t>
      </w:r>
      <w:r>
        <w:rPr>
          <w:rStyle w:val="subscript"/>
        </w:rPr>
        <w:t>ab</w:t>
      </w:r>
      <w:r>
        <w:t>V</w:t>
      </w:r>
      <w:r>
        <w:rPr>
          <w:rStyle w:val="superscript"/>
        </w:rPr>
        <w:t>b</w:t>
      </w:r>
    </w:p>
    <w:p w14:paraId="67DC9816" w14:textId="77777777" w:rsidR="00770057" w:rsidRDefault="00770057" w:rsidP="00770057"/>
    <w:p w14:paraId="14C37211" w14:textId="77777777" w:rsidR="00770057" w:rsidRDefault="00770057" w:rsidP="00770057">
      <w:r>
        <w:t xml:space="preserve">Applying our </w:t>
      </w:r>
      <w:r w:rsidRPr="00C27A1B">
        <w:t>Contraction Tilt-reversal Rule</w:t>
      </w:r>
      <w:r w:rsidR="00AF0196">
        <w:t xml:space="preserve">, </w:t>
      </w:r>
      <w:r>
        <w:t xml:space="preserve"> this can be written</w:t>
      </w:r>
    </w:p>
    <w:p w14:paraId="28FBA322" w14:textId="77777777" w:rsidR="00770057" w:rsidRDefault="00770057" w:rsidP="00770057"/>
    <w:p w14:paraId="58AE2897" w14:textId="77777777" w:rsidR="00770057" w:rsidRPr="00C27A1B" w:rsidRDefault="00770057" w:rsidP="00770057">
      <w:r>
        <w:tab/>
        <w:t>V</w:t>
      </w:r>
      <w:r>
        <w:rPr>
          <w:rStyle w:val="subscript"/>
        </w:rPr>
        <w:t>a</w:t>
      </w:r>
      <w:r>
        <w:t xml:space="preserve"> = g</w:t>
      </w:r>
      <w:r>
        <w:rPr>
          <w:rStyle w:val="subscript"/>
        </w:rPr>
        <w:t>a</w:t>
      </w:r>
      <w:r w:rsidRPr="00C27A1B">
        <w:rPr>
          <w:rStyle w:val="superscript"/>
        </w:rPr>
        <w:t>b</w:t>
      </w:r>
      <w:r>
        <w:t>V</w:t>
      </w:r>
      <w:r>
        <w:rPr>
          <w:rStyle w:val="subscript"/>
        </w:rPr>
        <w:t>b</w:t>
      </w:r>
      <w:r>
        <w:t xml:space="preserve">   </w:t>
      </w:r>
      <w:r>
        <w:tab/>
        <w:t>but this is  = δ</w:t>
      </w:r>
      <w:r>
        <w:rPr>
          <w:rStyle w:val="subscript"/>
        </w:rPr>
        <w:t>a</w:t>
      </w:r>
      <w:r w:rsidRPr="00C27A1B">
        <w:rPr>
          <w:rStyle w:val="superscript"/>
        </w:rPr>
        <w:t>b</w:t>
      </w:r>
      <w:r>
        <w:t>V</w:t>
      </w:r>
      <w:r>
        <w:rPr>
          <w:rStyle w:val="subscript"/>
        </w:rPr>
        <w:t>b</w:t>
      </w:r>
      <w:r>
        <w:t xml:space="preserve">  = V</w:t>
      </w:r>
      <w:r>
        <w:rPr>
          <w:rStyle w:val="subscript"/>
        </w:rPr>
        <w:t>a</w:t>
      </w:r>
      <w:r>
        <w:t xml:space="preserve"> </w:t>
      </w:r>
    </w:p>
    <w:p w14:paraId="2C580F82" w14:textId="77777777" w:rsidR="00770057" w:rsidRDefault="00770057" w:rsidP="00770057"/>
    <w:p w14:paraId="4957C239" w14:textId="77777777" w:rsidR="00770057" w:rsidRPr="007A419B" w:rsidRDefault="00770057" w:rsidP="00770057">
      <w:r>
        <w:t>There are many ways to write things, here is a collection  (g</w:t>
      </w:r>
      <w:r>
        <w:rPr>
          <w:rStyle w:val="subscript"/>
        </w:rPr>
        <w:t xml:space="preserve">ab </w:t>
      </w:r>
      <w:r>
        <w:t>= g</w:t>
      </w:r>
      <w:r>
        <w:rPr>
          <w:rStyle w:val="subscript"/>
        </w:rPr>
        <w:t>ba</w:t>
      </w:r>
      <w:r>
        <w:t xml:space="preserve"> !) </w:t>
      </w:r>
    </w:p>
    <w:p w14:paraId="46C2CFEF" w14:textId="77777777" w:rsidR="00770057" w:rsidRDefault="00770057" w:rsidP="00770057"/>
    <w:p w14:paraId="3AAFEBC0" w14:textId="77777777" w:rsidR="00770057" w:rsidRPr="007A419B" w:rsidRDefault="00770057" w:rsidP="00770057">
      <w:r>
        <w:tab/>
        <w:t>g</w:t>
      </w:r>
      <w:r>
        <w:rPr>
          <w:rStyle w:val="subscript"/>
        </w:rPr>
        <w:t>ab</w:t>
      </w:r>
      <w:r>
        <w:t>g</w:t>
      </w:r>
      <w:r>
        <w:rPr>
          <w:rStyle w:val="superscript"/>
        </w:rPr>
        <w:t>bc</w:t>
      </w:r>
      <w:r>
        <w:t xml:space="preserve"> = δ</w:t>
      </w:r>
      <w:r>
        <w:rPr>
          <w:rStyle w:val="subscript"/>
        </w:rPr>
        <w:t>a</w:t>
      </w:r>
      <w:r>
        <w:rPr>
          <w:rStyle w:val="superscript"/>
        </w:rPr>
        <w:t>c</w:t>
      </w:r>
      <w:r w:rsidR="00ED4DE0">
        <w:rPr>
          <w:rStyle w:val="superscript"/>
        </w:rPr>
        <w:t xml:space="preserve"> </w:t>
      </w:r>
      <w:r w:rsidR="00ED4DE0">
        <w:t xml:space="preserve"> = g</w:t>
      </w:r>
      <w:r w:rsidR="00ED4DE0">
        <w:rPr>
          <w:rStyle w:val="subscript"/>
        </w:rPr>
        <w:t>a</w:t>
      </w:r>
      <w:r w:rsidR="00ED4DE0">
        <w:rPr>
          <w:rStyle w:val="superscript"/>
        </w:rPr>
        <w:t>c</w:t>
      </w:r>
      <w:r>
        <w:tab/>
      </w:r>
      <w:r>
        <w:tab/>
        <w:t>// start out</w:t>
      </w:r>
    </w:p>
    <w:p w14:paraId="09F3FC1F" w14:textId="77777777" w:rsidR="00770057" w:rsidRPr="007A419B" w:rsidRDefault="00770057" w:rsidP="00770057">
      <w:r>
        <w:tab/>
        <w:t>g</w:t>
      </w:r>
      <w:r>
        <w:rPr>
          <w:rStyle w:val="subscript"/>
        </w:rPr>
        <w:t>a</w:t>
      </w:r>
      <w:r w:rsidRPr="007A419B">
        <w:rPr>
          <w:rStyle w:val="superscript"/>
        </w:rPr>
        <w:t>b</w:t>
      </w:r>
      <w:r>
        <w:t>g</w:t>
      </w:r>
      <w:r w:rsidRPr="007A419B">
        <w:rPr>
          <w:rStyle w:val="subscript"/>
        </w:rPr>
        <w:t>b</w:t>
      </w:r>
      <w:r>
        <w:rPr>
          <w:rStyle w:val="superscript"/>
        </w:rPr>
        <w:t>c</w:t>
      </w:r>
      <w:r>
        <w:t xml:space="preserve"> = δ</w:t>
      </w:r>
      <w:r>
        <w:rPr>
          <w:rStyle w:val="subscript"/>
        </w:rPr>
        <w:t>a</w:t>
      </w:r>
      <w:r>
        <w:rPr>
          <w:rStyle w:val="superscript"/>
        </w:rPr>
        <w:t>c</w:t>
      </w:r>
      <w:r w:rsidR="00ED4DE0">
        <w:rPr>
          <w:rStyle w:val="superscript"/>
        </w:rPr>
        <w:t xml:space="preserve">  </w:t>
      </w:r>
      <w:r w:rsidR="00ED4DE0">
        <w:t>= g</w:t>
      </w:r>
      <w:r w:rsidR="00ED4DE0">
        <w:rPr>
          <w:rStyle w:val="subscript"/>
        </w:rPr>
        <w:t>a</w:t>
      </w:r>
      <w:r w:rsidR="00ED4DE0">
        <w:rPr>
          <w:rStyle w:val="superscript"/>
        </w:rPr>
        <w:t>c</w:t>
      </w:r>
      <w:r w:rsidR="00ED4DE0">
        <w:tab/>
      </w:r>
      <w:r>
        <w:t>// tilt reversal of the line above;  just says δ</w:t>
      </w:r>
      <w:r>
        <w:rPr>
          <w:rStyle w:val="subscript"/>
        </w:rPr>
        <w:t>a</w:t>
      </w:r>
      <w:r w:rsidRPr="007A419B">
        <w:rPr>
          <w:rStyle w:val="superscript"/>
        </w:rPr>
        <w:t>b</w:t>
      </w:r>
      <w:r>
        <w:t>δ</w:t>
      </w:r>
      <w:r w:rsidRPr="007A419B">
        <w:rPr>
          <w:rStyle w:val="subscript"/>
        </w:rPr>
        <w:t>b</w:t>
      </w:r>
      <w:r>
        <w:rPr>
          <w:rStyle w:val="superscript"/>
        </w:rPr>
        <w:t>c</w:t>
      </w:r>
      <w:r>
        <w:t xml:space="preserve"> = δ</w:t>
      </w:r>
      <w:r>
        <w:rPr>
          <w:rStyle w:val="subscript"/>
        </w:rPr>
        <w:t>a</w:t>
      </w:r>
      <w:r>
        <w:rPr>
          <w:rStyle w:val="superscript"/>
        </w:rPr>
        <w:t>c</w:t>
      </w:r>
    </w:p>
    <w:p w14:paraId="701BDCCB" w14:textId="77777777" w:rsidR="00770057" w:rsidRDefault="00770057" w:rsidP="00770057"/>
    <w:p w14:paraId="77F2460A" w14:textId="77777777" w:rsidR="00770057" w:rsidRPr="00ED4DE0" w:rsidRDefault="00770057" w:rsidP="00770057">
      <w:pPr>
        <w:rPr>
          <w:rStyle w:val="subscript"/>
        </w:rPr>
      </w:pPr>
      <w:r>
        <w:tab/>
        <w:t>g</w:t>
      </w:r>
      <w:r w:rsidRPr="007A419B">
        <w:rPr>
          <w:rStyle w:val="superscript"/>
        </w:rPr>
        <w:t>ab</w:t>
      </w:r>
      <w:r>
        <w:t>g</w:t>
      </w:r>
      <w:r w:rsidRPr="007A419B">
        <w:rPr>
          <w:rStyle w:val="subscript"/>
        </w:rPr>
        <w:t>bc</w:t>
      </w:r>
      <w:r>
        <w:t xml:space="preserve"> = δ</w:t>
      </w:r>
      <w:r w:rsidRPr="007A419B">
        <w:rPr>
          <w:rStyle w:val="superscript"/>
        </w:rPr>
        <w:t>a</w:t>
      </w:r>
      <w:r w:rsidRPr="007A419B">
        <w:rPr>
          <w:rStyle w:val="subscript"/>
        </w:rPr>
        <w:t>c</w:t>
      </w:r>
      <w:r w:rsidR="00ED4DE0">
        <w:t xml:space="preserve">  =  g</w:t>
      </w:r>
      <w:r w:rsidR="00ED4DE0">
        <w:rPr>
          <w:rStyle w:val="superscript"/>
        </w:rPr>
        <w:t>a</w:t>
      </w:r>
      <w:r w:rsidR="00ED4DE0">
        <w:rPr>
          <w:rStyle w:val="subscript"/>
        </w:rPr>
        <w:t>c</w:t>
      </w:r>
    </w:p>
    <w:p w14:paraId="2475D5DC" w14:textId="77777777" w:rsidR="00770057" w:rsidRDefault="00770057" w:rsidP="00770057">
      <w:pPr>
        <w:rPr>
          <w:rStyle w:val="subscript"/>
        </w:rPr>
      </w:pPr>
      <w:r>
        <w:tab/>
        <w:t>g</w:t>
      </w:r>
      <w:r w:rsidRPr="007A419B">
        <w:rPr>
          <w:rStyle w:val="superscript"/>
        </w:rPr>
        <w:t>a</w:t>
      </w:r>
      <w:r w:rsidRPr="007A419B">
        <w:rPr>
          <w:rStyle w:val="subscript"/>
        </w:rPr>
        <w:t>b</w:t>
      </w:r>
      <w:r>
        <w:t>g</w:t>
      </w:r>
      <w:r w:rsidRPr="007A419B">
        <w:rPr>
          <w:rStyle w:val="superscript"/>
        </w:rPr>
        <w:t>b</w:t>
      </w:r>
      <w:r w:rsidRPr="007A419B">
        <w:rPr>
          <w:rStyle w:val="subscript"/>
        </w:rPr>
        <w:t>c</w:t>
      </w:r>
      <w:r>
        <w:t xml:space="preserve"> = δ</w:t>
      </w:r>
      <w:r w:rsidRPr="007A419B">
        <w:rPr>
          <w:rStyle w:val="superscript"/>
        </w:rPr>
        <w:t>a</w:t>
      </w:r>
      <w:r w:rsidRPr="007A419B">
        <w:rPr>
          <w:rStyle w:val="subscript"/>
        </w:rPr>
        <w:t>c</w:t>
      </w:r>
      <w:r w:rsidR="00ED4DE0">
        <w:rPr>
          <w:rStyle w:val="subscript"/>
        </w:rPr>
        <w:t xml:space="preserve"> </w:t>
      </w:r>
      <w:r w:rsidR="00ED4DE0">
        <w:t>=  g</w:t>
      </w:r>
      <w:r w:rsidR="00ED4DE0">
        <w:rPr>
          <w:rStyle w:val="superscript"/>
        </w:rPr>
        <w:t>a</w:t>
      </w:r>
      <w:r w:rsidR="00ED4DE0">
        <w:rPr>
          <w:rStyle w:val="subscript"/>
        </w:rPr>
        <w:t>c</w:t>
      </w:r>
    </w:p>
    <w:p w14:paraId="579A25DF" w14:textId="77777777" w:rsidR="00770057" w:rsidRDefault="00770057" w:rsidP="00770057">
      <w:pPr>
        <w:rPr>
          <w:rStyle w:val="subscript"/>
        </w:rPr>
      </w:pPr>
      <w:bookmarkStart w:id="8402" w:name="_Toc304796664"/>
      <w:bookmarkStart w:id="8403" w:name="_Toc304796746"/>
      <w:bookmarkStart w:id="8404" w:name="_Toc304796828"/>
      <w:bookmarkStart w:id="8405" w:name="_Toc304796910"/>
      <w:bookmarkStart w:id="8406" w:name="_Toc304796992"/>
      <w:bookmarkStart w:id="8407" w:name="_Toc304833641"/>
      <w:bookmarkStart w:id="8408" w:name="_Toc304915713"/>
      <w:bookmarkStart w:id="8409" w:name="_Toc305347320"/>
      <w:bookmarkStart w:id="8410" w:name="_Toc305618200"/>
      <w:bookmarkStart w:id="8411" w:name="_Toc305663773"/>
      <w:bookmarkStart w:id="8412" w:name="_Toc305663870"/>
      <w:bookmarkStart w:id="8413" w:name="_Toc305665794"/>
      <w:bookmarkStart w:id="8414" w:name="_Toc305666333"/>
      <w:bookmarkStart w:id="8415" w:name="_Toc305684709"/>
      <w:bookmarkStart w:id="8416" w:name="_Toc305684811"/>
      <w:bookmarkStart w:id="8417" w:name="_Toc305687104"/>
      <w:bookmarkStart w:id="8418" w:name="_Toc305690380"/>
      <w:bookmarkStart w:id="8419" w:name="_Toc305702639"/>
      <w:bookmarkStart w:id="8420" w:name="_Toc305867775"/>
      <w:bookmarkStart w:id="8421" w:name="_Toc305918159"/>
      <w:bookmarkStart w:id="8422" w:name="_Toc305926193"/>
      <w:bookmarkStart w:id="8423" w:name="_Toc305928040"/>
      <w:bookmarkStart w:id="8424" w:name="_Toc305928149"/>
    </w:p>
    <w:p w14:paraId="4FABCAC1" w14:textId="77777777" w:rsidR="00D2264E" w:rsidRDefault="00770057" w:rsidP="00770057">
      <w:bookmarkStart w:id="8425" w:name="_Toc305954623"/>
      <w:bookmarkStart w:id="8426" w:name="_Toc306011108"/>
      <w:bookmarkStart w:id="8427" w:name="_Toc306129962"/>
      <w:bookmarkStart w:id="8428" w:name="_Toc306130079"/>
      <w:bookmarkStart w:id="8429" w:name="_Toc306196161"/>
      <w:bookmarkStart w:id="8430" w:name="_Toc306341532"/>
      <w:bookmarkStart w:id="8431" w:name="_Toc306356710"/>
      <w:bookmarkStart w:id="8432" w:name="_Toc306356824"/>
      <w:bookmarkStart w:id="8433" w:name="_Toc306356940"/>
      <w:bookmarkStart w:id="8434" w:name="_Toc306357055"/>
      <w:bookmarkStart w:id="8435" w:name="_Toc306357167"/>
      <w:bookmarkStart w:id="8436" w:name="_Toc306357274"/>
      <w:bookmarkStart w:id="8437" w:name="_Toc306357392"/>
      <w:bookmarkStart w:id="8438" w:name="_Toc306357512"/>
      <w:bookmarkStart w:id="8439" w:name="_Toc306371994"/>
      <w:bookmarkStart w:id="8440" w:name="_Toc306372116"/>
      <w:bookmarkStart w:id="8441" w:name="_Toc306378491"/>
      <w:bookmarkStart w:id="8442" w:name="_Toc306378647"/>
      <w:bookmarkStart w:id="8443" w:name="_Toc306379955"/>
      <w:bookmarkStart w:id="8444" w:name="_Toc306384874"/>
      <w:bookmarkStart w:id="8445" w:name="_Toc306386125"/>
      <w:bookmarkStart w:id="8446" w:name="_Toc306386255"/>
      <w:bookmarkStart w:id="8447" w:name="_Toc306632757"/>
      <w:bookmarkStart w:id="8448" w:name="_Toc306632890"/>
      <w:bookmarkStart w:id="8449" w:name="_Toc306633022"/>
      <w:bookmarkStart w:id="8450" w:name="_Toc306633157"/>
      <w:bookmarkStart w:id="8451" w:name="_Toc306633289"/>
      <w:bookmarkStart w:id="8452" w:name="_Toc306633421"/>
      <w:bookmarkStart w:id="8453" w:name="_Toc306731911"/>
      <w:bookmarkStart w:id="8454" w:name="_Toc306732044"/>
      <w:bookmarkStart w:id="8455" w:name="_Toc306782965"/>
      <w:bookmarkStart w:id="8456" w:name="_Toc306817836"/>
      <w:bookmarkStart w:id="8457" w:name="_Toc306886238"/>
      <w:bookmarkStart w:id="8458" w:name="_Toc306886418"/>
      <w:bookmarkStart w:id="8459" w:name="_Toc306886546"/>
      <w:bookmarkStart w:id="8460" w:name="_Toc306903327"/>
      <w:bookmarkStart w:id="8461" w:name="_Toc306957312"/>
      <w:bookmarkStart w:id="8462" w:name="_Toc306971641"/>
      <w:bookmarkStart w:id="8463" w:name="_Toc306983460"/>
      <w:bookmarkStart w:id="8464" w:name="_Toc306983907"/>
      <w:bookmarkStart w:id="8465" w:name="_Toc307336603"/>
      <w:bookmarkStart w:id="8466" w:name="_Toc307336731"/>
      <w:bookmarkStart w:id="8467" w:name="_Toc307336859"/>
      <w:bookmarkStart w:id="8468" w:name="_Toc307387476"/>
      <w:bookmarkStart w:id="8469" w:name="_Toc307589605"/>
      <w:bookmarkStart w:id="8470" w:name="_Toc307751099"/>
      <w:bookmarkStart w:id="8471" w:name="_Toc307834343"/>
      <w:bookmarkStart w:id="8472" w:name="_Toc307842536"/>
      <w:bookmarkStart w:id="8473" w:name="_Toc307899200"/>
      <w:bookmarkStart w:id="8474" w:name="_Toc307899355"/>
      <w:bookmarkStart w:id="8475" w:name="_Toc307947592"/>
      <w:bookmarkStart w:id="8476" w:name="_Toc307947739"/>
      <w:bookmarkStart w:id="8477" w:name="_Toc308102896"/>
      <w:bookmarkStart w:id="8478" w:name="_Toc308103044"/>
      <w:bookmarkStart w:id="8479" w:name="_Toc308103191"/>
      <w:bookmarkStart w:id="8480" w:name="_Toc308163000"/>
      <w:bookmarkStart w:id="8481" w:name="_Toc308189287"/>
      <w:bookmarkStart w:id="8482" w:name="_Toc308447328"/>
      <w:bookmarkStart w:id="8483" w:name="_Toc308447481"/>
      <w:bookmarkStart w:id="8484" w:name="_Toc308512706"/>
      <w:bookmarkStart w:id="8485" w:name="_Toc309299755"/>
      <w:bookmarkStart w:id="8486" w:name="_Toc309379097"/>
      <w:bookmarkStart w:id="8487" w:name="_Toc309380539"/>
      <w:bookmarkStart w:id="8488" w:name="_Toc309381734"/>
      <w:bookmarkStart w:id="8489" w:name="_Toc309473368"/>
      <w:bookmarkStart w:id="8490" w:name="_Toc309474040"/>
      <w:bookmarkStart w:id="8491" w:name="_Toc309480037"/>
      <w:bookmarkStart w:id="8492" w:name="_Toc309652280"/>
      <w:bookmarkStart w:id="8493" w:name="_Toc309660984"/>
      <w:bookmarkStart w:id="8494" w:name="_Toc309661153"/>
      <w:bookmarkStart w:id="8495" w:name="_Toc309823193"/>
      <w:bookmarkStart w:id="8496" w:name="_Toc309845139"/>
      <w:bookmarkStart w:id="8497" w:name="_Toc309893381"/>
      <w:bookmarkStart w:id="8498" w:name="_Toc309898823"/>
      <w:bookmarkStart w:id="8499" w:name="_Toc309898994"/>
      <w:bookmarkStart w:id="8500" w:name="_Toc309997618"/>
      <w:bookmarkStart w:id="8501" w:name="_Toc310098947"/>
      <w:bookmarkStart w:id="8502" w:name="_Toc310152066"/>
      <w:bookmarkStart w:id="8503" w:name="_Toc310152235"/>
      <w:bookmarkStart w:id="8504" w:name="_Toc310179042"/>
      <w:bookmarkStart w:id="8505" w:name="_Toc315369305"/>
      <w:bookmarkStart w:id="8506" w:name="_Toc315369475"/>
      <w:bookmarkStart w:id="8507" w:name="_Toc315540637"/>
      <w:bookmarkStart w:id="8508" w:name="_Toc316842833"/>
      <w:bookmarkStart w:id="8509" w:name="_Toc316846958"/>
      <w:bookmarkStart w:id="8510" w:name="_Toc316917130"/>
      <w:bookmarkStart w:id="8511" w:name="_Toc316923295"/>
      <w:bookmarkStart w:id="8512" w:name="_Toc316923479"/>
      <w:bookmarkStart w:id="8513" w:name="_Toc317154986"/>
      <w:bookmarkStart w:id="8514" w:name="_Toc317420263"/>
      <w:bookmarkStart w:id="8515" w:name="_Toc317787553"/>
      <w:bookmarkStart w:id="8516" w:name="_Toc317964388"/>
      <w:bookmarkStart w:id="8517" w:name="_Toc318017840"/>
      <w:bookmarkStart w:id="8518" w:name="_Toc318021493"/>
      <w:bookmarkStart w:id="8519" w:name="_Toc318021883"/>
      <w:bookmarkStart w:id="8520" w:name="_Toc318108217"/>
      <w:bookmarkStart w:id="8521" w:name="_Toc318208426"/>
      <w:bookmarkStart w:id="8522" w:name="_Toc318285626"/>
      <w:bookmarkStart w:id="8523" w:name="_Toc318468426"/>
      <w:bookmarkStart w:id="8524" w:name="_Toc318562884"/>
      <w:bookmarkStart w:id="8525" w:name="_Toc318563079"/>
      <w:r w:rsidRPr="00EB422D">
        <w:rPr>
          <w:rStyle w:val="Heading3Char"/>
        </w:rPr>
        <w:t>(</w:t>
      </w:r>
      <w:r>
        <w:rPr>
          <w:rStyle w:val="Heading3Char"/>
        </w:rPr>
        <w:t>n</w:t>
      </w:r>
      <w:r w:rsidRPr="00EB422D">
        <w:rPr>
          <w:rStyle w:val="Heading3Char"/>
        </w:rPr>
        <w:t>) Other forms of  R</w:t>
      </w:r>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r w:rsidRPr="00EB422D">
        <w:rPr>
          <w:rStyle w:val="Heading3Char"/>
        </w:rPr>
        <w:t xml:space="preserve"> </w:t>
      </w:r>
      <w:r>
        <w:t xml:space="preserve"> </w:t>
      </w:r>
    </w:p>
    <w:p w14:paraId="0C8E39CA" w14:textId="77777777" w:rsidR="00D2264E" w:rsidRDefault="00D2264E" w:rsidP="00770057"/>
    <w:p w14:paraId="474BAE88" w14:textId="77777777" w:rsidR="00770057" w:rsidRPr="00E55754" w:rsidRDefault="003676E2" w:rsidP="00770057">
      <w:r>
        <w:t xml:space="preserve">Object </w:t>
      </w:r>
      <w:r w:rsidR="00341F16">
        <w:t>R</w:t>
      </w:r>
      <w:r w:rsidR="00341F16">
        <w:rPr>
          <w:rStyle w:val="superscript"/>
        </w:rPr>
        <w:t>a</w:t>
      </w:r>
      <w:r w:rsidR="00341F16">
        <w:rPr>
          <w:rStyle w:val="subscript"/>
        </w:rPr>
        <w:t>b</w:t>
      </w:r>
      <w:r w:rsidR="00341F16">
        <w:t xml:space="preserve">  = </w:t>
      </w:r>
      <w:r w:rsidR="00770057">
        <w:t>(∂x'</w:t>
      </w:r>
      <w:r w:rsidR="00770057">
        <w:rPr>
          <w:rStyle w:val="superscript"/>
        </w:rPr>
        <w:t>a</w:t>
      </w:r>
      <w:r w:rsidR="00770057">
        <w:t>/∂x</w:t>
      </w:r>
      <w:r w:rsidR="00770057">
        <w:rPr>
          <w:rStyle w:val="superscript"/>
        </w:rPr>
        <w:t>b</w:t>
      </w:r>
      <w:r w:rsidR="00770057">
        <w:t>)</w:t>
      </w:r>
      <w:r w:rsidR="00341F16">
        <w:t xml:space="preserve"> was considered above</w:t>
      </w:r>
      <w:r w:rsidR="00770057">
        <w:t xml:space="preserve">. </w:t>
      </w:r>
      <w:r w:rsidR="00341F16">
        <w:t>One</w:t>
      </w:r>
      <w:r w:rsidR="00770057">
        <w:t xml:space="preserve"> could lower the a index using g'</w:t>
      </w:r>
      <w:r w:rsidR="00770057">
        <w:rPr>
          <w:rStyle w:val="subscript"/>
        </w:rPr>
        <w:t>**</w:t>
      </w:r>
      <w:r w:rsidR="00770057">
        <w:t xml:space="preserve"> since x'</w:t>
      </w:r>
      <w:r w:rsidR="00770057">
        <w:rPr>
          <w:rStyle w:val="superscript"/>
        </w:rPr>
        <w:t>a</w:t>
      </w:r>
      <w:r w:rsidR="00770057">
        <w:t xml:space="preserve"> is in x</w:t>
      </w:r>
      <w:r w:rsidR="00341F16">
        <w:t>'</w:t>
      </w:r>
      <w:r w:rsidR="00770057">
        <w:t>-space and is an up index. The index in ∂/∂x</w:t>
      </w:r>
      <w:r w:rsidR="00770057">
        <w:rPr>
          <w:rStyle w:val="superscript"/>
        </w:rPr>
        <w:t>b</w:t>
      </w:r>
      <w:r w:rsidR="00770057">
        <w:t xml:space="preserve"> = ∂</w:t>
      </w:r>
      <w:r w:rsidR="00770057">
        <w:rPr>
          <w:rStyle w:val="subscript"/>
        </w:rPr>
        <w:t>b</w:t>
      </w:r>
      <w:r w:rsidR="00770057">
        <w:t xml:space="preserve"> is really a lower index (gradient), so </w:t>
      </w:r>
      <w:r w:rsidR="00341F16">
        <w:t>one</w:t>
      </w:r>
      <w:r w:rsidR="00770057">
        <w:t xml:space="preserve"> could in effect raise it using g</w:t>
      </w:r>
      <w:r w:rsidR="00770057">
        <w:rPr>
          <w:rStyle w:val="superscript"/>
        </w:rPr>
        <w:t>**</w:t>
      </w:r>
      <w:r w:rsidR="00770057">
        <w:t xml:space="preserve"> </w:t>
      </w:r>
      <w:r w:rsidR="00341F16">
        <w:t xml:space="preserve">(no prime) </w:t>
      </w:r>
      <w:r w:rsidR="00770057">
        <w:t>because ∂/∂x</w:t>
      </w:r>
      <w:r w:rsidR="00770057">
        <w:rPr>
          <w:rStyle w:val="superscript"/>
        </w:rPr>
        <w:t>b</w:t>
      </w:r>
      <w:r w:rsidR="00770057">
        <w:t xml:space="preserve"> is in x-space. So when </w:t>
      </w:r>
      <w:r w:rsidR="00341F16">
        <w:t>raising</w:t>
      </w:r>
      <w:r w:rsidR="00770057">
        <w:t xml:space="preserve"> and lower</w:t>
      </w:r>
      <w:r w:rsidR="00341F16">
        <w:t>ing</w:t>
      </w:r>
      <w:r w:rsidR="00770057">
        <w:t xml:space="preserve"> indices on R</w:t>
      </w:r>
      <w:r w:rsidR="00770057">
        <w:rPr>
          <w:rStyle w:val="superscript"/>
        </w:rPr>
        <w:t>a</w:t>
      </w:r>
      <w:r w:rsidR="00770057">
        <w:rPr>
          <w:rStyle w:val="subscript"/>
        </w:rPr>
        <w:t>b</w:t>
      </w:r>
      <w:r w:rsidR="00770057">
        <w:t xml:space="preserve"> </w:t>
      </w:r>
      <w:r w:rsidR="00341F16">
        <w:t>one</w:t>
      </w:r>
      <w:r w:rsidR="00770057">
        <w:t xml:space="preserve"> </w:t>
      </w:r>
      <w:r w:rsidR="00341F16">
        <w:t>has</w:t>
      </w:r>
      <w:r w:rsidR="00770057">
        <w:t xml:space="preserve"> </w:t>
      </w:r>
      <w:r w:rsidR="00341F16">
        <w:t>the</w:t>
      </w:r>
      <w:r w:rsidR="00770057">
        <w:t xml:space="preserve"> </w:t>
      </w:r>
      <w:r w:rsidR="00770057" w:rsidRPr="00E55754">
        <w:rPr>
          <w:i/>
        </w:rPr>
        <w:t>unusual situation</w:t>
      </w:r>
      <w:r w:rsidR="00770057">
        <w:t xml:space="preserve"> that </w:t>
      </w:r>
      <w:r w:rsidR="00341F16">
        <w:t>one</w:t>
      </w:r>
      <w:r w:rsidR="00770057">
        <w:t xml:space="preserve"> must use g' when acting on the first index, and g when acting on the second. With this in mind, we can now write three other index configurations of R</w:t>
      </w:r>
      <w:r w:rsidR="00770057">
        <w:rPr>
          <w:rStyle w:val="superscript"/>
        </w:rPr>
        <w:t>a</w:t>
      </w:r>
      <w:r w:rsidR="00770057">
        <w:rPr>
          <w:rStyle w:val="subscript"/>
        </w:rPr>
        <w:t>b</w:t>
      </w:r>
    </w:p>
    <w:p w14:paraId="3D73816E" w14:textId="77777777" w:rsidR="00770057" w:rsidRDefault="00770057" w:rsidP="00770057"/>
    <w:p w14:paraId="133933A1" w14:textId="77777777" w:rsidR="00770057" w:rsidRPr="0093674A" w:rsidRDefault="00770057" w:rsidP="00770057">
      <w:r>
        <w:tab/>
        <w:t>R</w:t>
      </w:r>
      <w:r>
        <w:rPr>
          <w:rStyle w:val="superscript"/>
        </w:rPr>
        <w:t>a</w:t>
      </w:r>
      <w:r>
        <w:rPr>
          <w:rStyle w:val="subscript"/>
        </w:rPr>
        <w:t>b</w:t>
      </w:r>
      <w:r w:rsidR="0093674A">
        <w:t xml:space="preserve"> </w:t>
      </w:r>
      <w:r w:rsidR="0093674A">
        <w:tab/>
      </w:r>
      <w:r w:rsidR="0093674A">
        <w:tab/>
        <w:t xml:space="preserve">      </w:t>
      </w:r>
      <w:r w:rsidR="00821AB2">
        <w:t xml:space="preserve"> </w:t>
      </w:r>
      <w:r>
        <w:t>=  ( ∂x'</w:t>
      </w:r>
      <w:r>
        <w:rPr>
          <w:rStyle w:val="superscript"/>
        </w:rPr>
        <w:t>a</w:t>
      </w:r>
      <w:r>
        <w:t>/∂x</w:t>
      </w:r>
      <w:r>
        <w:rPr>
          <w:rStyle w:val="superscript"/>
        </w:rPr>
        <w:t>b</w:t>
      </w:r>
      <w:r>
        <w:t>)</w:t>
      </w:r>
      <w:r>
        <w:tab/>
      </w:r>
      <w:r>
        <w:tab/>
        <w:t>// original object (formerly R</w:t>
      </w:r>
      <w:r>
        <w:rPr>
          <w:rStyle w:val="subscript"/>
        </w:rPr>
        <w:t>ab</w:t>
      </w:r>
      <w:r>
        <w:t>)</w:t>
      </w:r>
      <w:r>
        <w:tab/>
      </w:r>
    </w:p>
    <w:p w14:paraId="147E52BA" w14:textId="77777777" w:rsidR="00770057" w:rsidRPr="0093674A" w:rsidRDefault="00770057" w:rsidP="00770057">
      <w:pPr>
        <w:rPr>
          <w:rStyle w:val="superscript"/>
          <w:rFonts w:ascii="Times New Roman" w:hAnsi="Times New Roman"/>
          <w:b w:val="0"/>
          <w:sz w:val="22"/>
          <w:vertAlign w:val="baseline"/>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4D3855A1" w14:textId="77777777" w:rsidR="00770057" w:rsidRPr="0093674A" w:rsidRDefault="00770057" w:rsidP="00770057">
      <w:pPr>
        <w:rPr>
          <w:rStyle w:val="superscript"/>
          <w:rFonts w:ascii="Times New Roman" w:hAnsi="Times New Roman"/>
          <w:b w:val="0"/>
          <w:sz w:val="22"/>
          <w:vertAlign w:val="baseline"/>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0539D3D7" w14:textId="77777777" w:rsidR="00770057" w:rsidRPr="005438B2" w:rsidRDefault="00770057" w:rsidP="00770057">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rsidR="0093674A">
        <w:t xml:space="preserve">  </w:t>
      </w:r>
      <w:r w:rsidR="00821AB2">
        <w:t xml:space="preserve"> </w:t>
      </w:r>
      <w:r>
        <w:t>=   (∂x'</w:t>
      </w:r>
      <w:r>
        <w:rPr>
          <w:rStyle w:val="subscript"/>
        </w:rPr>
        <w:t>a</w:t>
      </w:r>
      <w:r>
        <w:t>/∂x</w:t>
      </w:r>
      <w:r w:rsidRPr="00747DE5">
        <w:rPr>
          <w:rStyle w:val="subscript"/>
        </w:rPr>
        <w:t>b</w:t>
      </w:r>
      <w:r>
        <w:t>)</w:t>
      </w:r>
      <w:r>
        <w:tab/>
      </w:r>
      <w:r>
        <w:tab/>
        <w:t xml:space="preserve">// both actions at once </w:t>
      </w:r>
    </w:p>
    <w:p w14:paraId="1680841F" w14:textId="77777777" w:rsidR="00770057" w:rsidRDefault="00770057" w:rsidP="00770057"/>
    <w:p w14:paraId="5B5968C2" w14:textId="77777777" w:rsidR="00770057" w:rsidRDefault="00770057" w:rsidP="00770057">
      <w:r>
        <w:t xml:space="preserve">Although the g and g' factors </w:t>
      </w:r>
      <w:r w:rsidR="00341F16">
        <w:t xml:space="preserve">can be placed </w:t>
      </w:r>
      <w:r>
        <w:t>anywhere, we have put g' factors on the left of R, and g factors on the right, each nex</w:t>
      </w:r>
      <w:r w:rsidR="00014DA8">
        <w:t>t to its appropriate leg of R.</w:t>
      </w:r>
    </w:p>
    <w:p w14:paraId="1014CFF8" w14:textId="77777777" w:rsidR="00770057" w:rsidRPr="002C4A18" w:rsidRDefault="00770057" w:rsidP="00770057"/>
    <w:p w14:paraId="097B0961" w14:textId="77777777" w:rsidR="00770057" w:rsidRDefault="00770057" w:rsidP="00770057">
      <w:r>
        <w:t xml:space="preserve">In each case, </w:t>
      </w:r>
      <w:r w:rsidR="00341F16">
        <w:t>examination of</w:t>
      </w:r>
      <w:r>
        <w:t xml:space="preserve"> the corresponding partial derivative</w:t>
      </w:r>
      <w:r w:rsidR="00341F16">
        <w:t xml:space="preserve"> shows that </w:t>
      </w:r>
      <w:r>
        <w:t>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w:t>
      </w:r>
      <w:r w:rsidR="00341F16">
        <w:t xml:space="preserve">. Remember that </w:t>
      </w:r>
      <w:r>
        <w:t xml:space="preserve"> R</w:t>
      </w:r>
      <w:r>
        <w:rPr>
          <w:rStyle w:val="superscript"/>
        </w:rPr>
        <w:t>ab</w:t>
      </w:r>
      <w:r>
        <w:t xml:space="preserve"> is not a contravariant rank-2 tensor due to its dual-space nature. </w:t>
      </w:r>
    </w:p>
    <w:p w14:paraId="50238F20" w14:textId="77777777" w:rsidR="00770057" w:rsidRDefault="00770057" w:rsidP="00770057"/>
    <w:p w14:paraId="7F36A400" w14:textId="77777777" w:rsidR="00770057" w:rsidRPr="00855EC4" w:rsidRDefault="00770057" w:rsidP="00770057">
      <w:pPr>
        <w:pStyle w:val="Heading3"/>
      </w:pPr>
      <w:bookmarkStart w:id="8526" w:name="_Toc304796665"/>
      <w:bookmarkStart w:id="8527" w:name="_Toc304796747"/>
      <w:bookmarkStart w:id="8528" w:name="_Toc304796829"/>
      <w:bookmarkStart w:id="8529" w:name="_Toc304796911"/>
      <w:bookmarkStart w:id="8530" w:name="_Toc304796993"/>
      <w:bookmarkStart w:id="8531" w:name="_Toc304833642"/>
      <w:bookmarkStart w:id="8532" w:name="_Toc304915714"/>
      <w:bookmarkStart w:id="8533" w:name="_Toc305347321"/>
      <w:bookmarkStart w:id="8534" w:name="_Toc305618201"/>
      <w:bookmarkStart w:id="8535" w:name="_Toc305663774"/>
      <w:bookmarkStart w:id="8536" w:name="_Toc305663871"/>
      <w:bookmarkStart w:id="8537" w:name="_Toc305665795"/>
      <w:bookmarkStart w:id="8538" w:name="_Toc305666334"/>
      <w:bookmarkStart w:id="8539" w:name="_Toc305684710"/>
      <w:bookmarkStart w:id="8540" w:name="_Toc305684812"/>
      <w:bookmarkStart w:id="8541" w:name="_Toc305687105"/>
      <w:bookmarkStart w:id="8542" w:name="_Toc305690381"/>
      <w:bookmarkStart w:id="8543" w:name="_Toc305702640"/>
      <w:bookmarkStart w:id="8544" w:name="_Toc305867776"/>
      <w:bookmarkStart w:id="8545" w:name="_Toc305918160"/>
      <w:bookmarkStart w:id="8546" w:name="_Toc305926194"/>
      <w:bookmarkStart w:id="8547" w:name="_Toc305928041"/>
      <w:bookmarkStart w:id="8548" w:name="_Toc305928150"/>
      <w:bookmarkStart w:id="8549" w:name="_Toc305954624"/>
      <w:bookmarkStart w:id="8550" w:name="_Toc306011109"/>
      <w:bookmarkStart w:id="8551" w:name="_Toc306129963"/>
      <w:bookmarkStart w:id="8552" w:name="_Toc306130080"/>
      <w:bookmarkStart w:id="8553" w:name="_Toc306196162"/>
      <w:bookmarkStart w:id="8554" w:name="_Toc306341533"/>
      <w:bookmarkStart w:id="8555" w:name="_Toc306356711"/>
      <w:bookmarkStart w:id="8556" w:name="_Toc306356825"/>
      <w:bookmarkStart w:id="8557" w:name="_Toc306356941"/>
      <w:bookmarkStart w:id="8558" w:name="_Toc306357056"/>
      <w:bookmarkStart w:id="8559" w:name="_Toc306357168"/>
      <w:bookmarkStart w:id="8560" w:name="_Toc306357275"/>
      <w:bookmarkStart w:id="8561" w:name="_Toc306357393"/>
      <w:bookmarkStart w:id="8562" w:name="_Toc306357513"/>
      <w:bookmarkStart w:id="8563" w:name="_Toc306371995"/>
      <w:bookmarkStart w:id="8564" w:name="_Toc306372117"/>
      <w:bookmarkStart w:id="8565" w:name="_Toc306378492"/>
      <w:bookmarkStart w:id="8566" w:name="_Toc306378648"/>
      <w:bookmarkStart w:id="8567" w:name="_Toc306379956"/>
      <w:bookmarkStart w:id="8568" w:name="_Toc306384875"/>
      <w:bookmarkStart w:id="8569" w:name="_Toc306386126"/>
      <w:bookmarkStart w:id="8570" w:name="_Toc306386256"/>
      <w:bookmarkStart w:id="8571" w:name="_Toc306632758"/>
      <w:bookmarkStart w:id="8572" w:name="_Toc306632891"/>
      <w:bookmarkStart w:id="8573" w:name="_Toc306633023"/>
      <w:bookmarkStart w:id="8574" w:name="_Toc306633158"/>
      <w:bookmarkStart w:id="8575" w:name="_Toc306633290"/>
      <w:bookmarkStart w:id="8576" w:name="_Toc306633422"/>
      <w:bookmarkStart w:id="8577" w:name="_Toc306731912"/>
      <w:bookmarkStart w:id="8578" w:name="_Toc306732045"/>
      <w:bookmarkStart w:id="8579" w:name="_Toc306782966"/>
      <w:bookmarkStart w:id="8580" w:name="_Toc306817837"/>
      <w:bookmarkStart w:id="8581" w:name="_Toc306886239"/>
      <w:bookmarkStart w:id="8582" w:name="_Toc306886419"/>
      <w:bookmarkStart w:id="8583" w:name="_Toc306886547"/>
      <w:bookmarkStart w:id="8584" w:name="_Toc306903328"/>
      <w:bookmarkStart w:id="8585" w:name="_Toc306957313"/>
      <w:bookmarkStart w:id="8586" w:name="_Toc306971642"/>
      <w:bookmarkStart w:id="8587" w:name="_Toc306983461"/>
      <w:bookmarkStart w:id="8588" w:name="_Toc306983908"/>
      <w:bookmarkStart w:id="8589" w:name="_Toc307336604"/>
      <w:bookmarkStart w:id="8590" w:name="_Toc307336732"/>
      <w:bookmarkStart w:id="8591" w:name="_Toc307336860"/>
      <w:bookmarkStart w:id="8592" w:name="_Toc307387477"/>
      <w:bookmarkStart w:id="8593" w:name="_Toc307589606"/>
      <w:bookmarkStart w:id="8594" w:name="_Toc307751100"/>
      <w:bookmarkStart w:id="8595" w:name="_Toc307834344"/>
      <w:bookmarkStart w:id="8596" w:name="_Toc307842537"/>
      <w:bookmarkStart w:id="8597" w:name="_Toc307899201"/>
      <w:bookmarkStart w:id="8598" w:name="_Toc307899356"/>
      <w:bookmarkStart w:id="8599" w:name="_Toc307947593"/>
      <w:bookmarkStart w:id="8600" w:name="_Toc307947740"/>
      <w:bookmarkStart w:id="8601" w:name="_Toc308102897"/>
      <w:bookmarkStart w:id="8602" w:name="_Toc308103045"/>
      <w:bookmarkStart w:id="8603" w:name="_Toc308103192"/>
      <w:bookmarkStart w:id="8604" w:name="_Toc308163001"/>
      <w:bookmarkStart w:id="8605" w:name="_Toc308189288"/>
      <w:bookmarkStart w:id="8606" w:name="_Toc308447329"/>
      <w:bookmarkStart w:id="8607" w:name="_Toc308447482"/>
      <w:bookmarkStart w:id="8608" w:name="_Toc308512707"/>
      <w:bookmarkStart w:id="8609" w:name="_Toc309299756"/>
      <w:bookmarkStart w:id="8610" w:name="_Toc309379098"/>
      <w:bookmarkStart w:id="8611" w:name="_Toc309380540"/>
      <w:bookmarkStart w:id="8612" w:name="_Toc309381735"/>
      <w:bookmarkStart w:id="8613" w:name="_Toc309473369"/>
      <w:bookmarkStart w:id="8614" w:name="_Toc309474041"/>
      <w:bookmarkStart w:id="8615" w:name="_Toc309480038"/>
      <w:bookmarkStart w:id="8616" w:name="_Toc309652281"/>
      <w:bookmarkStart w:id="8617" w:name="_Toc309660985"/>
      <w:bookmarkStart w:id="8618" w:name="_Toc309661154"/>
      <w:bookmarkStart w:id="8619" w:name="_Toc309823194"/>
      <w:bookmarkStart w:id="8620" w:name="_Toc309845140"/>
      <w:bookmarkStart w:id="8621" w:name="_Toc309893382"/>
      <w:bookmarkStart w:id="8622" w:name="_Toc309898824"/>
      <w:bookmarkStart w:id="8623" w:name="_Toc309898995"/>
      <w:bookmarkStart w:id="8624" w:name="_Toc309997619"/>
      <w:bookmarkStart w:id="8625" w:name="_Toc310098948"/>
      <w:bookmarkStart w:id="8626" w:name="_Toc310152067"/>
      <w:bookmarkStart w:id="8627" w:name="_Toc310152236"/>
      <w:bookmarkStart w:id="8628" w:name="_Toc310179043"/>
      <w:bookmarkStart w:id="8629" w:name="_Toc315369306"/>
      <w:bookmarkStart w:id="8630" w:name="_Toc315369476"/>
      <w:bookmarkStart w:id="8631" w:name="_Toc315540638"/>
      <w:bookmarkStart w:id="8632" w:name="_Toc316842834"/>
      <w:bookmarkStart w:id="8633" w:name="_Toc316846959"/>
      <w:bookmarkStart w:id="8634" w:name="_Toc316917131"/>
      <w:bookmarkStart w:id="8635" w:name="_Toc316923296"/>
      <w:bookmarkStart w:id="8636" w:name="_Toc316923480"/>
      <w:bookmarkStart w:id="8637" w:name="_Toc317154987"/>
      <w:bookmarkStart w:id="8638" w:name="_Toc317420264"/>
      <w:bookmarkStart w:id="8639" w:name="_Toc317787554"/>
      <w:bookmarkStart w:id="8640" w:name="_Toc317964389"/>
      <w:bookmarkStart w:id="8641" w:name="_Toc318017841"/>
      <w:bookmarkStart w:id="8642" w:name="_Toc318021494"/>
      <w:bookmarkStart w:id="8643" w:name="_Toc318021884"/>
      <w:bookmarkStart w:id="8644" w:name="_Toc318108218"/>
      <w:bookmarkStart w:id="8645" w:name="_Toc318208427"/>
      <w:bookmarkStart w:id="8646" w:name="_Toc318285627"/>
      <w:bookmarkStart w:id="8647" w:name="_Toc318468427"/>
      <w:bookmarkStart w:id="8648" w:name="_Toc318562885"/>
      <w:bookmarkStart w:id="8649" w:name="_Toc318563080"/>
      <w:r>
        <w:t xml:space="preserve">(o) </w:t>
      </w:r>
      <w:r w:rsidRPr="005438B2">
        <w:t>Summary of facts about R</w:t>
      </w:r>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r>
        <w:tab/>
        <w:t xml:space="preserve">  </w:t>
      </w:r>
    </w:p>
    <w:p w14:paraId="6E3E8AFC" w14:textId="77777777" w:rsidR="00770057" w:rsidRDefault="00770057" w:rsidP="00770057"/>
    <w:p w14:paraId="7066D078" w14:textId="77777777" w:rsidR="00770057" w:rsidRPr="006E449A" w:rsidRDefault="00770057" w:rsidP="00770057">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33586D3A" w14:textId="77777777" w:rsidR="00770057" w:rsidRPr="009E4630" w:rsidRDefault="00770057" w:rsidP="00770057">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rsidR="009E4630">
        <w:tab/>
      </w:r>
      <w:r w:rsidR="009E4630">
        <w:tab/>
        <w:t>V</w:t>
      </w:r>
      <w:r w:rsidR="009E4630" w:rsidRPr="00EE3F18">
        <w:rPr>
          <w:rStyle w:val="superscript"/>
        </w:rPr>
        <w:t>a</w:t>
      </w:r>
      <w:r w:rsidR="009E4630">
        <w:t xml:space="preserve"> = S</w:t>
      </w:r>
      <w:r w:rsidR="009E4630" w:rsidRPr="00EE3F18">
        <w:rPr>
          <w:rStyle w:val="superscript"/>
        </w:rPr>
        <w:t>a</w:t>
      </w:r>
      <w:r w:rsidR="009E4630">
        <w:rPr>
          <w:rStyle w:val="subscript"/>
        </w:rPr>
        <w:t>b</w:t>
      </w:r>
      <w:r w:rsidR="009E4630">
        <w:t>V'</w:t>
      </w:r>
      <w:r w:rsidR="009E4630" w:rsidRPr="00EE3F18">
        <w:rPr>
          <w:rStyle w:val="superscript"/>
        </w:rPr>
        <w:t>b</w:t>
      </w:r>
      <w:r w:rsidR="009E4630">
        <w:t xml:space="preserve">  [= R</w:t>
      </w:r>
      <w:r w:rsidR="009E4630">
        <w:rPr>
          <w:rStyle w:val="subscript"/>
        </w:rPr>
        <w:t>b</w:t>
      </w:r>
      <w:r w:rsidR="009E4630">
        <w:rPr>
          <w:rStyle w:val="superscript"/>
        </w:rPr>
        <w:t>a</w:t>
      </w:r>
      <w:r w:rsidR="009E4630">
        <w:t>V'</w:t>
      </w:r>
      <w:r w:rsidR="009E4630" w:rsidRPr="00EE3F18">
        <w:rPr>
          <w:rStyle w:val="superscript"/>
        </w:rPr>
        <w:t>b</w:t>
      </w:r>
      <w:r w:rsidR="009E4630">
        <w:t>]</w:t>
      </w:r>
    </w:p>
    <w:p w14:paraId="6263179F" w14:textId="77777777" w:rsidR="00770057" w:rsidRDefault="00770057" w:rsidP="00770057"/>
    <w:p w14:paraId="0E8E0887" w14:textId="77777777" w:rsidR="00770057" w:rsidRPr="005438B2" w:rsidRDefault="00770057" w:rsidP="00770057">
      <w:r>
        <w:tab/>
        <w:t>R</w:t>
      </w:r>
      <w:r>
        <w:rPr>
          <w:rStyle w:val="superscript"/>
        </w:rPr>
        <w:t>a</w:t>
      </w:r>
      <w:r>
        <w:rPr>
          <w:rStyle w:val="subscript"/>
        </w:rPr>
        <w:t>b</w:t>
      </w:r>
      <w:r>
        <w:t>(</w:t>
      </w:r>
      <w:r w:rsidRPr="00C4155B">
        <w:rPr>
          <w:b/>
        </w:rPr>
        <w:t>x</w:t>
      </w:r>
      <w:r w:rsidR="0093674A">
        <w:t xml:space="preserve">)  </w:t>
      </w:r>
      <w:r w:rsidR="0093674A">
        <w:tab/>
      </w:r>
      <w:r w:rsidR="0093674A">
        <w:tab/>
        <w:t xml:space="preserve">      </w:t>
      </w:r>
      <w:r w:rsidR="00821AB2">
        <w:t xml:space="preserve"> </w:t>
      </w:r>
      <w:r>
        <w:t>=   (∂x'</w:t>
      </w:r>
      <w:r>
        <w:rPr>
          <w:rStyle w:val="superscript"/>
        </w:rPr>
        <w:t>a</w:t>
      </w:r>
      <w:r>
        <w:t>/∂x</w:t>
      </w:r>
      <w:r>
        <w:rPr>
          <w:rStyle w:val="superscript"/>
        </w:rPr>
        <w:t>b</w:t>
      </w:r>
      <w:r>
        <w:t>)</w:t>
      </w:r>
      <w:r>
        <w:tab/>
      </w:r>
      <w:r>
        <w:tab/>
        <w:t>// original object (formerly R</w:t>
      </w:r>
      <w:r>
        <w:rPr>
          <w:rStyle w:val="subscript"/>
        </w:rPr>
        <w:t>ab</w:t>
      </w:r>
      <w:r>
        <w:t>)</w:t>
      </w:r>
      <w:r>
        <w:tab/>
      </w:r>
    </w:p>
    <w:p w14:paraId="79E9EDBE" w14:textId="77777777" w:rsidR="00770057" w:rsidRPr="005438B2" w:rsidRDefault="00770057" w:rsidP="00770057">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w:t>
      </w:r>
    </w:p>
    <w:p w14:paraId="1E5295E6" w14:textId="77777777" w:rsidR="00770057" w:rsidRPr="005438B2" w:rsidRDefault="00770057" w:rsidP="00770057">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w:t>
      </w:r>
    </w:p>
    <w:p w14:paraId="614D6667" w14:textId="77777777" w:rsidR="00770057" w:rsidRDefault="00770057" w:rsidP="00770057">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rsidR="0093674A">
        <w:t xml:space="preserve">  </w:t>
      </w:r>
      <w:r w:rsidR="00821AB2">
        <w:t xml:space="preserve"> </w:t>
      </w:r>
      <w:r>
        <w:t>=   (∂x'</w:t>
      </w:r>
      <w:r>
        <w:rPr>
          <w:rStyle w:val="subscript"/>
        </w:rPr>
        <w:t>a</w:t>
      </w:r>
      <w:r>
        <w:t>/∂x</w:t>
      </w:r>
      <w:r w:rsidRPr="00747DE5">
        <w:rPr>
          <w:rStyle w:val="subscript"/>
        </w:rPr>
        <w:t>b</w:t>
      </w:r>
      <w:r>
        <w:t>)</w:t>
      </w:r>
      <w:r>
        <w:tab/>
      </w:r>
      <w:r>
        <w:tab/>
        <w:t xml:space="preserve">// both actions at once </w:t>
      </w:r>
    </w:p>
    <w:p w14:paraId="715E730D" w14:textId="77777777" w:rsidR="00770057" w:rsidRDefault="00770057" w:rsidP="00770057">
      <w:r>
        <w:tab/>
      </w:r>
    </w:p>
    <w:p w14:paraId="4F70C0AB" w14:textId="77777777" w:rsidR="00770057" w:rsidRPr="005438B2" w:rsidRDefault="00770057" w:rsidP="00770057">
      <w:r>
        <w:tab/>
        <w:t>R</w:t>
      </w:r>
      <w:r w:rsidRPr="00534DE6">
        <w:rPr>
          <w:rStyle w:val="superscript"/>
        </w:rPr>
        <w:t>a</w:t>
      </w:r>
      <w:r w:rsidRPr="00534DE6">
        <w:rPr>
          <w:rStyle w:val="subscript"/>
        </w:rPr>
        <w:t>b</w:t>
      </w:r>
      <w:r>
        <w:t xml:space="preserve"> = g</w:t>
      </w:r>
      <w:r w:rsidRPr="00747DE5">
        <w:t>'</w:t>
      </w:r>
      <w:r w:rsidRPr="00534DE6">
        <w:rPr>
          <w:rStyle w:val="superscript"/>
        </w:rPr>
        <w:t>aa'</w:t>
      </w:r>
      <w:r>
        <w:t>R</w:t>
      </w:r>
      <w:r w:rsidRPr="00534DE6">
        <w:rPr>
          <w:rStyle w:val="subscript"/>
        </w:rPr>
        <w:t>a'</w:t>
      </w:r>
      <w:r w:rsidRPr="00534DE6">
        <w:rPr>
          <w:rStyle w:val="superscript"/>
        </w:rPr>
        <w:t>b'</w:t>
      </w:r>
      <w:r w:rsidRPr="00747DE5">
        <w:t xml:space="preserve"> </w:t>
      </w:r>
      <w:r>
        <w:t>g</w:t>
      </w:r>
      <w:r w:rsidRPr="00534DE6">
        <w:rPr>
          <w:rStyle w:val="subscript"/>
        </w:rPr>
        <w:t>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339C3F35" w14:textId="77777777" w:rsidR="00770057" w:rsidRDefault="00770057" w:rsidP="00770057"/>
    <w:p w14:paraId="0C319AFD" w14:textId="77777777" w:rsidR="00770057" w:rsidRDefault="00770057" w:rsidP="00770057">
      <w:pPr>
        <w:pStyle w:val="Heading3"/>
      </w:pPr>
      <w:bookmarkStart w:id="8650" w:name="_Toc304796666"/>
      <w:bookmarkStart w:id="8651" w:name="_Toc304796748"/>
      <w:bookmarkStart w:id="8652" w:name="_Toc304796830"/>
      <w:bookmarkStart w:id="8653" w:name="_Toc304796912"/>
      <w:bookmarkStart w:id="8654" w:name="_Toc304796994"/>
      <w:bookmarkStart w:id="8655" w:name="_Toc304833643"/>
      <w:bookmarkStart w:id="8656" w:name="_Toc304915715"/>
      <w:bookmarkStart w:id="8657" w:name="_Toc305347322"/>
      <w:bookmarkStart w:id="8658" w:name="_Toc305618202"/>
      <w:bookmarkStart w:id="8659" w:name="_Toc305663775"/>
      <w:bookmarkStart w:id="8660" w:name="_Toc305663872"/>
      <w:bookmarkStart w:id="8661" w:name="_Toc305665796"/>
      <w:bookmarkStart w:id="8662" w:name="_Toc305666335"/>
      <w:bookmarkStart w:id="8663" w:name="_Toc305684711"/>
      <w:bookmarkStart w:id="8664" w:name="_Toc305684813"/>
      <w:bookmarkStart w:id="8665" w:name="_Toc305687106"/>
      <w:bookmarkStart w:id="8666" w:name="_Toc305690382"/>
      <w:bookmarkStart w:id="8667" w:name="_Toc305702641"/>
      <w:bookmarkStart w:id="8668" w:name="_Toc305867777"/>
      <w:bookmarkStart w:id="8669" w:name="_Toc305918161"/>
      <w:bookmarkStart w:id="8670" w:name="_Toc305926195"/>
      <w:bookmarkStart w:id="8671" w:name="_Toc305928042"/>
      <w:bookmarkStart w:id="8672" w:name="_Toc305928151"/>
      <w:bookmarkStart w:id="8673" w:name="_Toc305954625"/>
      <w:bookmarkStart w:id="8674" w:name="_Toc306011110"/>
      <w:bookmarkStart w:id="8675" w:name="_Toc306129964"/>
      <w:bookmarkStart w:id="8676" w:name="_Toc306130081"/>
      <w:bookmarkStart w:id="8677" w:name="_Toc306196163"/>
      <w:bookmarkStart w:id="8678" w:name="_Toc306341534"/>
      <w:bookmarkStart w:id="8679" w:name="_Toc306356712"/>
      <w:bookmarkStart w:id="8680" w:name="_Toc306356826"/>
      <w:bookmarkStart w:id="8681" w:name="_Toc306356942"/>
      <w:bookmarkStart w:id="8682" w:name="_Toc306357057"/>
      <w:bookmarkStart w:id="8683" w:name="_Toc306357169"/>
      <w:bookmarkStart w:id="8684" w:name="_Toc306357276"/>
      <w:bookmarkStart w:id="8685" w:name="_Toc306357394"/>
      <w:bookmarkStart w:id="8686" w:name="_Toc306357514"/>
      <w:bookmarkStart w:id="8687" w:name="_Toc306371996"/>
      <w:bookmarkStart w:id="8688" w:name="_Toc306372118"/>
      <w:bookmarkStart w:id="8689" w:name="_Toc306378493"/>
      <w:bookmarkStart w:id="8690" w:name="_Toc306378649"/>
      <w:bookmarkStart w:id="8691" w:name="_Toc306379957"/>
      <w:bookmarkStart w:id="8692" w:name="_Toc306384876"/>
      <w:bookmarkStart w:id="8693" w:name="_Toc306386127"/>
      <w:bookmarkStart w:id="8694" w:name="_Toc306386257"/>
      <w:bookmarkStart w:id="8695" w:name="_Toc306632759"/>
      <w:bookmarkStart w:id="8696" w:name="_Toc306632892"/>
      <w:bookmarkStart w:id="8697" w:name="_Toc306633024"/>
      <w:bookmarkStart w:id="8698" w:name="_Toc306633159"/>
      <w:bookmarkStart w:id="8699" w:name="_Toc306633291"/>
      <w:bookmarkStart w:id="8700" w:name="_Toc306633423"/>
      <w:bookmarkStart w:id="8701" w:name="_Toc306731913"/>
      <w:bookmarkStart w:id="8702" w:name="_Toc306732046"/>
      <w:bookmarkStart w:id="8703" w:name="_Toc306782967"/>
      <w:bookmarkStart w:id="8704" w:name="_Toc306817838"/>
      <w:bookmarkStart w:id="8705" w:name="_Toc306886240"/>
      <w:bookmarkStart w:id="8706" w:name="_Toc306886420"/>
      <w:bookmarkStart w:id="8707" w:name="_Toc306886548"/>
      <w:bookmarkStart w:id="8708" w:name="_Toc306903329"/>
      <w:bookmarkStart w:id="8709" w:name="_Toc306957314"/>
      <w:bookmarkStart w:id="8710" w:name="_Toc306971643"/>
      <w:bookmarkStart w:id="8711" w:name="_Toc306983462"/>
      <w:bookmarkStart w:id="8712" w:name="_Toc306983909"/>
      <w:bookmarkStart w:id="8713" w:name="_Toc307336605"/>
      <w:bookmarkStart w:id="8714" w:name="_Toc307336733"/>
      <w:bookmarkStart w:id="8715" w:name="_Toc307336861"/>
      <w:bookmarkStart w:id="8716" w:name="_Toc307387478"/>
      <w:bookmarkStart w:id="8717" w:name="_Toc307589607"/>
      <w:bookmarkStart w:id="8718" w:name="_Toc307751101"/>
      <w:bookmarkStart w:id="8719" w:name="_Toc307834345"/>
      <w:bookmarkStart w:id="8720" w:name="_Toc307842538"/>
      <w:bookmarkStart w:id="8721" w:name="_Toc307899202"/>
      <w:bookmarkStart w:id="8722" w:name="_Toc307899357"/>
      <w:bookmarkStart w:id="8723" w:name="_Toc307947594"/>
      <w:bookmarkStart w:id="8724" w:name="_Toc307947741"/>
      <w:bookmarkStart w:id="8725" w:name="_Toc308102898"/>
      <w:bookmarkStart w:id="8726" w:name="_Toc308103046"/>
      <w:bookmarkStart w:id="8727" w:name="_Toc308103193"/>
      <w:bookmarkStart w:id="8728" w:name="_Toc308163002"/>
      <w:bookmarkStart w:id="8729" w:name="_Toc308189289"/>
      <w:bookmarkStart w:id="8730" w:name="_Toc308447330"/>
      <w:bookmarkStart w:id="8731" w:name="_Toc308447483"/>
      <w:bookmarkStart w:id="8732" w:name="_Toc308512708"/>
      <w:bookmarkStart w:id="8733" w:name="_Toc309299757"/>
      <w:bookmarkStart w:id="8734" w:name="_Toc309379099"/>
      <w:bookmarkStart w:id="8735" w:name="_Toc309380541"/>
      <w:bookmarkStart w:id="8736" w:name="_Toc309381736"/>
      <w:bookmarkStart w:id="8737" w:name="_Toc309473370"/>
      <w:bookmarkStart w:id="8738" w:name="_Toc309474042"/>
      <w:bookmarkStart w:id="8739" w:name="_Toc309480039"/>
      <w:bookmarkStart w:id="8740" w:name="_Toc309652282"/>
      <w:bookmarkStart w:id="8741" w:name="_Toc309660986"/>
      <w:bookmarkStart w:id="8742" w:name="_Toc309661155"/>
      <w:bookmarkStart w:id="8743" w:name="_Toc309823195"/>
      <w:bookmarkStart w:id="8744" w:name="_Toc309845141"/>
      <w:bookmarkStart w:id="8745" w:name="_Toc309893383"/>
      <w:bookmarkStart w:id="8746" w:name="_Toc309898825"/>
      <w:bookmarkStart w:id="8747" w:name="_Toc309898996"/>
      <w:bookmarkStart w:id="8748" w:name="_Toc309997620"/>
      <w:bookmarkStart w:id="8749" w:name="_Toc310098949"/>
      <w:bookmarkStart w:id="8750" w:name="_Toc310152068"/>
      <w:bookmarkStart w:id="8751" w:name="_Toc310152237"/>
      <w:bookmarkStart w:id="8752" w:name="_Toc310179044"/>
      <w:bookmarkStart w:id="8753" w:name="_Toc315369307"/>
      <w:bookmarkStart w:id="8754" w:name="_Toc315369477"/>
      <w:bookmarkStart w:id="8755" w:name="_Toc315540639"/>
      <w:bookmarkStart w:id="8756" w:name="_Toc316842835"/>
      <w:bookmarkStart w:id="8757" w:name="_Toc316846960"/>
      <w:bookmarkStart w:id="8758" w:name="_Toc316917132"/>
      <w:bookmarkStart w:id="8759" w:name="_Toc316923297"/>
      <w:bookmarkStart w:id="8760" w:name="_Toc316923481"/>
      <w:bookmarkStart w:id="8761" w:name="_Toc317154988"/>
      <w:bookmarkStart w:id="8762" w:name="_Toc317420265"/>
      <w:bookmarkStart w:id="8763" w:name="_Toc317787555"/>
      <w:bookmarkStart w:id="8764" w:name="_Toc317964390"/>
      <w:bookmarkStart w:id="8765" w:name="_Toc318017842"/>
      <w:bookmarkStart w:id="8766" w:name="_Toc318021495"/>
      <w:bookmarkStart w:id="8767" w:name="_Toc318021885"/>
      <w:bookmarkStart w:id="8768" w:name="_Toc318108219"/>
      <w:bookmarkStart w:id="8769" w:name="_Toc318208428"/>
      <w:bookmarkStart w:id="8770" w:name="_Toc318285628"/>
      <w:bookmarkStart w:id="8771" w:name="_Toc318468428"/>
      <w:bookmarkStart w:id="8772" w:name="_Toc318562886"/>
      <w:bookmarkStart w:id="8773" w:name="_Toc318563081"/>
      <w:r>
        <w:t>(p)</w:t>
      </w:r>
      <w:r w:rsidRPr="00545372">
        <w:t xml:space="preserve"> Repeat all the above for S</w:t>
      </w:r>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r>
        <w:t xml:space="preserve"> </w:t>
      </w:r>
    </w:p>
    <w:p w14:paraId="6613A15E" w14:textId="77777777" w:rsidR="00770057" w:rsidRDefault="00770057" w:rsidP="00770057"/>
    <w:p w14:paraId="1A227B9A" w14:textId="77777777" w:rsidR="00770057" w:rsidRPr="005438B2" w:rsidRDefault="00770057" w:rsidP="00770057">
      <w:pPr>
        <w:rPr>
          <w:rFonts w:ascii="Courier New" w:hAnsi="Courier New"/>
          <w:b/>
          <w:color w:val="FF0000"/>
          <w:sz w:val="24"/>
          <w:vertAlign w:val="superscript"/>
        </w:rPr>
      </w:pPr>
      <w:r>
        <w:tab/>
        <w:t>S</w:t>
      </w:r>
      <w:r>
        <w:rPr>
          <w:rStyle w:val="subscript"/>
        </w:rPr>
        <w:t>ik</w:t>
      </w:r>
      <w:r>
        <w:t xml:space="preserve">  ≡  (∂x</w:t>
      </w:r>
      <w:r>
        <w:rPr>
          <w:rStyle w:val="subscript"/>
        </w:rPr>
        <w:t>i</w:t>
      </w:r>
      <w:r>
        <w:t>/∂x'</w:t>
      </w:r>
      <w:r>
        <w:rPr>
          <w:rStyle w:val="subscript"/>
        </w:rPr>
        <w:t>k</w:t>
      </w:r>
      <w:r>
        <w:t>)</w:t>
      </w:r>
      <w:r>
        <w:tab/>
      </w:r>
      <w:r>
        <w:tab/>
      </w:r>
      <w:r>
        <w:tab/>
        <w:t>→</w:t>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p>
    <w:p w14:paraId="37EC7E5D" w14:textId="77777777" w:rsidR="00770057" w:rsidRPr="009E4630" w:rsidRDefault="00770057" w:rsidP="00770057">
      <w:r>
        <w:tab/>
      </w:r>
      <w:r w:rsidRPr="00545372">
        <w:fldChar w:fldCharType="begin"/>
      </w:r>
      <w:r w:rsidRPr="00545372">
        <w:instrText xml:space="preserve"> EQ \O(V,\S\up2(</w:instrText>
      </w:r>
      <w:r w:rsidR="002747C4" w:rsidRPr="002747C4">
        <w:rPr>
          <w:rFonts w:ascii="Aatrix OCR A Extended" w:hAnsi="Aatrix OCR A Extended"/>
        </w:rPr>
        <w:instrText>¯</w:instrText>
      </w:r>
      <w:r w:rsidRPr="00545372">
        <w:instrText>))</w:instrText>
      </w:r>
      <w:r w:rsidRPr="00545372">
        <w:fldChar w:fldCharType="end"/>
      </w:r>
      <w:r w:rsidRPr="005C5D34">
        <w:t>'</w:t>
      </w:r>
      <w:r>
        <w:rPr>
          <w:rStyle w:val="subscript"/>
        </w:rPr>
        <w:t>a</w:t>
      </w:r>
      <w:r>
        <w:t xml:space="preserve">  =  S</w:t>
      </w:r>
      <w:r>
        <w:rPr>
          <w:rStyle w:val="superscript"/>
        </w:rPr>
        <w:t>T</w:t>
      </w:r>
      <w:r>
        <w:rPr>
          <w:rStyle w:val="subscript"/>
        </w:rPr>
        <w:t>ab</w:t>
      </w:r>
      <w:r>
        <w:t xml:space="preserve"> </w:t>
      </w:r>
      <w:r w:rsidRPr="00545372">
        <w:fldChar w:fldCharType="begin"/>
      </w:r>
      <w:r w:rsidRPr="00545372">
        <w:instrText xml:space="preserve"> EQ \O(V,\S\up2(</w:instrText>
      </w:r>
      <w:r w:rsidR="002747C4" w:rsidRPr="002747C4">
        <w:rPr>
          <w:rFonts w:ascii="Aatrix OCR A Extended" w:hAnsi="Aatrix OCR A Extended"/>
        </w:rPr>
        <w:instrText>¯</w:instrText>
      </w:r>
      <w:r w:rsidRPr="00545372">
        <w:instrText>))</w:instrText>
      </w:r>
      <w:r w:rsidRPr="00545372">
        <w:fldChar w:fldCharType="end"/>
      </w:r>
      <w:r>
        <w:rPr>
          <w:rStyle w:val="subscript"/>
        </w:rPr>
        <w:t>b</w:t>
      </w:r>
      <w:r>
        <w:t xml:space="preserve">  = S</w:t>
      </w:r>
      <w:r>
        <w:rPr>
          <w:rStyle w:val="subscript"/>
        </w:rPr>
        <w:t>ba</w:t>
      </w:r>
      <w:r>
        <w:t xml:space="preserve"> </w:t>
      </w:r>
      <w:r w:rsidRPr="00545372">
        <w:fldChar w:fldCharType="begin"/>
      </w:r>
      <w:r w:rsidRPr="00545372">
        <w:instrText xml:space="preserve"> EQ \O(V,\S\up2(</w:instrText>
      </w:r>
      <w:r w:rsidR="002747C4" w:rsidRPr="002747C4">
        <w:rPr>
          <w:rFonts w:ascii="Aatrix OCR A Extended" w:hAnsi="Aatrix OCR A Extended"/>
        </w:rPr>
        <w:instrText>¯</w:instrText>
      </w:r>
      <w:r w:rsidRPr="00545372">
        <w:instrText>))</w:instrText>
      </w:r>
      <w:r w:rsidRPr="00545372">
        <w:fldChar w:fldCharType="end"/>
      </w:r>
      <w:r>
        <w:rPr>
          <w:rStyle w:val="subscript"/>
        </w:rPr>
        <w:t>b</w:t>
      </w:r>
      <w:r>
        <w:tab/>
      </w:r>
      <w:r>
        <w:tab/>
        <w:t>→</w:t>
      </w:r>
      <w:r>
        <w:tab/>
        <w:t>V'</w:t>
      </w:r>
      <w:r>
        <w:rPr>
          <w:rStyle w:val="subscript"/>
        </w:rPr>
        <w:t>a</w:t>
      </w:r>
      <w:r>
        <w:t xml:space="preserve">  = S</w:t>
      </w:r>
      <w:r>
        <w:rPr>
          <w:rStyle w:val="superscript"/>
        </w:rPr>
        <w:t>b</w:t>
      </w:r>
      <w:r>
        <w:rPr>
          <w:rStyle w:val="subscript"/>
        </w:rPr>
        <w:t>a</w:t>
      </w:r>
      <w:r>
        <w:t>V</w:t>
      </w:r>
      <w:r>
        <w:rPr>
          <w:rStyle w:val="subscript"/>
        </w:rPr>
        <w:t>b</w:t>
      </w:r>
      <w:r w:rsidR="009E4630">
        <w:tab/>
      </w:r>
      <w:r w:rsidR="009E4630">
        <w:tab/>
        <w:t>V</w:t>
      </w:r>
      <w:r w:rsidR="009E4630">
        <w:rPr>
          <w:rStyle w:val="subscript"/>
        </w:rPr>
        <w:t>a</w:t>
      </w:r>
      <w:r w:rsidR="009E4630">
        <w:t xml:space="preserve">  = R</w:t>
      </w:r>
      <w:r w:rsidR="009E4630">
        <w:rPr>
          <w:rStyle w:val="superscript"/>
        </w:rPr>
        <w:t>b</w:t>
      </w:r>
      <w:r w:rsidR="009E4630">
        <w:rPr>
          <w:rStyle w:val="subscript"/>
        </w:rPr>
        <w:t>a</w:t>
      </w:r>
      <w:r w:rsidR="009E4630">
        <w:t>V'</w:t>
      </w:r>
      <w:r w:rsidR="009E4630">
        <w:rPr>
          <w:rStyle w:val="subscript"/>
        </w:rPr>
        <w:t>b</w:t>
      </w:r>
      <w:r w:rsidR="009E4630">
        <w:tab/>
        <w:t>[= S</w:t>
      </w:r>
      <w:r w:rsidR="009E4630">
        <w:rPr>
          <w:rStyle w:val="subscript"/>
        </w:rPr>
        <w:t>a</w:t>
      </w:r>
      <w:r w:rsidR="009E4630">
        <w:rPr>
          <w:rStyle w:val="superscript"/>
        </w:rPr>
        <w:t>b</w:t>
      </w:r>
      <w:r w:rsidR="009E4630">
        <w:t>V'</w:t>
      </w:r>
      <w:r w:rsidR="009E4630" w:rsidRPr="009E4630">
        <w:rPr>
          <w:rStyle w:val="subscript"/>
        </w:rPr>
        <w:t>b</w:t>
      </w:r>
      <w:r w:rsidR="009E4630">
        <w:t>]</w:t>
      </w:r>
    </w:p>
    <w:p w14:paraId="06B89134" w14:textId="77777777" w:rsidR="00770057" w:rsidRDefault="00770057" w:rsidP="00770057"/>
    <w:p w14:paraId="71A71C14" w14:textId="77777777" w:rsidR="00770057" w:rsidRDefault="00770057" w:rsidP="00770057">
      <w:r>
        <w:tab/>
        <w:t>S</w:t>
      </w:r>
      <w:r>
        <w:rPr>
          <w:rStyle w:val="superscript"/>
        </w:rPr>
        <w:t>a</w:t>
      </w:r>
      <w:r>
        <w:rPr>
          <w:rStyle w:val="subscript"/>
        </w:rPr>
        <w:t>b</w:t>
      </w:r>
      <w:r>
        <w:t>(</w:t>
      </w:r>
      <w:r w:rsidRPr="00C4155B">
        <w:rPr>
          <w:b/>
        </w:rPr>
        <w:t>x</w:t>
      </w:r>
      <w:r w:rsidR="0093674A">
        <w:t xml:space="preserve">)  </w:t>
      </w:r>
      <w:r w:rsidR="0093674A">
        <w:tab/>
      </w:r>
      <w:r w:rsidR="0093674A">
        <w:tab/>
        <w:t xml:space="preserve">      </w:t>
      </w:r>
      <w:r w:rsidR="00821AB2">
        <w:t xml:space="preserve"> </w:t>
      </w:r>
      <w:r>
        <w:t>=   (∂x</w:t>
      </w:r>
      <w:r>
        <w:rPr>
          <w:rStyle w:val="superscript"/>
        </w:rPr>
        <w:t>a</w:t>
      </w:r>
      <w:r>
        <w:t>/∂x'</w:t>
      </w:r>
      <w:r>
        <w:rPr>
          <w:rStyle w:val="superscript"/>
        </w:rPr>
        <w:t>b</w:t>
      </w:r>
      <w:r>
        <w:t>)</w:t>
      </w:r>
      <w:r>
        <w:tab/>
      </w:r>
      <w:r>
        <w:tab/>
        <w:t>// original object  (formerly S</w:t>
      </w:r>
      <w:r>
        <w:rPr>
          <w:rStyle w:val="subscript"/>
        </w:rPr>
        <w:t>ab</w:t>
      </w:r>
      <w:r>
        <w:t>)</w:t>
      </w:r>
      <w:r>
        <w:tab/>
      </w:r>
    </w:p>
    <w:p w14:paraId="32ED2134" w14:textId="77777777" w:rsidR="00770057" w:rsidRDefault="00770057" w:rsidP="00770057">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4E1F9E22" w14:textId="77777777" w:rsidR="00770057" w:rsidRPr="005438B2" w:rsidRDefault="00770057" w:rsidP="00770057">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rsidR="0093674A">
        <w:t xml:space="preserve">              </w:t>
      </w:r>
      <w:r>
        <w:t>=   (∂x</w:t>
      </w:r>
      <w:r>
        <w:rPr>
          <w:rStyle w:val="subscript"/>
        </w:rPr>
        <w:t>a</w:t>
      </w:r>
      <w:r>
        <w:t>/∂x'</w:t>
      </w:r>
      <w:r w:rsidRPr="00747DE5">
        <w:rPr>
          <w:rStyle w:val="superscript"/>
        </w:rPr>
        <w:t>b</w:t>
      </w:r>
      <w:r>
        <w:t>)</w:t>
      </w:r>
      <w:r>
        <w:tab/>
      </w:r>
      <w:r>
        <w:tab/>
        <w:t>// g pulls the first index down</w:t>
      </w:r>
    </w:p>
    <w:p w14:paraId="2E025AD1" w14:textId="77777777" w:rsidR="00770057" w:rsidRDefault="00770057" w:rsidP="00770057">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2B62BCF3" w14:textId="77777777" w:rsidR="00770057" w:rsidRDefault="00770057" w:rsidP="00770057"/>
    <w:p w14:paraId="05F77286" w14:textId="77777777" w:rsidR="00770057" w:rsidRPr="00534DE6" w:rsidRDefault="00770057" w:rsidP="00770057">
      <w:r>
        <w:tab/>
        <w:t>S</w:t>
      </w:r>
      <w:r w:rsidRPr="00875BAC">
        <w:rPr>
          <w:rStyle w:val="superscript"/>
        </w:rPr>
        <w:t>a</w:t>
      </w:r>
      <w:r w:rsidRPr="00875BAC">
        <w:rPr>
          <w:rStyle w:val="subscript"/>
        </w:rPr>
        <w:t>b</w:t>
      </w:r>
      <w:r>
        <w:t xml:space="preserve"> ≡ g</w:t>
      </w:r>
      <w:r w:rsidRPr="00875BAC">
        <w:rPr>
          <w:rStyle w:val="superscript"/>
        </w:rPr>
        <w:t>aa'</w:t>
      </w:r>
      <w:r>
        <w:t>S</w:t>
      </w:r>
      <w:r w:rsidRPr="00875BAC">
        <w:rPr>
          <w:rStyle w:val="subscript"/>
        </w:rPr>
        <w:t>a'</w:t>
      </w:r>
      <w:r w:rsidRPr="00875BAC">
        <w:rPr>
          <w:rStyle w:val="superscript"/>
        </w:rPr>
        <w:t>b'</w:t>
      </w:r>
      <w:r w:rsidRPr="00747DE5">
        <w:t xml:space="preserve"> </w:t>
      </w:r>
      <w:r>
        <w:t>g'</w:t>
      </w:r>
      <w:r w:rsidRPr="00875BAC">
        <w:rPr>
          <w:rStyle w:val="subscript"/>
        </w:rPr>
        <w:t xml:space="preserve"> 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00F133A8" w14:textId="77777777" w:rsidR="00770057" w:rsidRDefault="00770057" w:rsidP="00770057"/>
    <w:p w14:paraId="4057779E" w14:textId="77777777" w:rsidR="00770057" w:rsidRPr="0027294A" w:rsidRDefault="00770057" w:rsidP="00770057">
      <w:pPr>
        <w:pStyle w:val="Heading3"/>
      </w:pPr>
      <w:bookmarkStart w:id="8774" w:name="_Toc304796667"/>
      <w:bookmarkStart w:id="8775" w:name="_Toc304796749"/>
      <w:bookmarkStart w:id="8776" w:name="_Toc304796831"/>
      <w:bookmarkStart w:id="8777" w:name="_Toc304796913"/>
      <w:bookmarkStart w:id="8778" w:name="_Toc304796995"/>
      <w:bookmarkStart w:id="8779" w:name="_Toc304833644"/>
      <w:bookmarkStart w:id="8780" w:name="_Toc304915716"/>
      <w:bookmarkStart w:id="8781" w:name="_Toc305347323"/>
      <w:bookmarkStart w:id="8782" w:name="_Toc305618203"/>
      <w:bookmarkStart w:id="8783" w:name="_Toc305663776"/>
      <w:bookmarkStart w:id="8784" w:name="_Toc305663873"/>
      <w:bookmarkStart w:id="8785" w:name="_Toc305665797"/>
      <w:bookmarkStart w:id="8786" w:name="_Toc305666336"/>
      <w:bookmarkStart w:id="8787" w:name="_Toc305684712"/>
      <w:bookmarkStart w:id="8788" w:name="_Toc305684814"/>
      <w:bookmarkStart w:id="8789" w:name="_Toc305687107"/>
      <w:bookmarkStart w:id="8790" w:name="_Toc305690383"/>
      <w:bookmarkStart w:id="8791" w:name="_Toc305702642"/>
      <w:bookmarkStart w:id="8792" w:name="_Toc305867778"/>
      <w:bookmarkStart w:id="8793" w:name="_Toc305918162"/>
      <w:bookmarkStart w:id="8794" w:name="_Toc305926196"/>
      <w:bookmarkStart w:id="8795" w:name="_Toc305928043"/>
      <w:bookmarkStart w:id="8796" w:name="_Toc305928152"/>
      <w:bookmarkStart w:id="8797" w:name="_Toc305954626"/>
      <w:bookmarkStart w:id="8798" w:name="_Toc306011111"/>
      <w:bookmarkStart w:id="8799" w:name="_Toc306129965"/>
      <w:bookmarkStart w:id="8800" w:name="_Toc306130082"/>
      <w:bookmarkStart w:id="8801" w:name="_Toc306196164"/>
      <w:bookmarkStart w:id="8802" w:name="_Toc306341535"/>
      <w:bookmarkStart w:id="8803" w:name="_Toc306356713"/>
      <w:bookmarkStart w:id="8804" w:name="_Toc306356827"/>
      <w:bookmarkStart w:id="8805" w:name="_Toc306356943"/>
      <w:bookmarkStart w:id="8806" w:name="_Toc306357058"/>
      <w:bookmarkStart w:id="8807" w:name="_Toc306357170"/>
      <w:bookmarkStart w:id="8808" w:name="_Toc306357277"/>
      <w:bookmarkStart w:id="8809" w:name="_Toc306357395"/>
      <w:bookmarkStart w:id="8810" w:name="_Toc306357515"/>
      <w:bookmarkStart w:id="8811" w:name="_Toc306371997"/>
      <w:bookmarkStart w:id="8812" w:name="_Toc306372119"/>
      <w:bookmarkStart w:id="8813" w:name="_Toc306378494"/>
      <w:bookmarkStart w:id="8814" w:name="_Toc306378650"/>
      <w:bookmarkStart w:id="8815" w:name="_Toc306379958"/>
      <w:bookmarkStart w:id="8816" w:name="_Toc306384877"/>
      <w:bookmarkStart w:id="8817" w:name="_Toc306386128"/>
      <w:bookmarkStart w:id="8818" w:name="_Toc306386258"/>
      <w:bookmarkStart w:id="8819" w:name="_Toc306632760"/>
      <w:bookmarkStart w:id="8820" w:name="_Toc306632893"/>
      <w:bookmarkStart w:id="8821" w:name="_Toc306633025"/>
      <w:bookmarkStart w:id="8822" w:name="_Toc306633160"/>
      <w:bookmarkStart w:id="8823" w:name="_Toc306633292"/>
      <w:bookmarkStart w:id="8824" w:name="_Toc306633424"/>
      <w:bookmarkStart w:id="8825" w:name="_Toc306731914"/>
      <w:bookmarkStart w:id="8826" w:name="_Toc306732047"/>
      <w:bookmarkStart w:id="8827" w:name="_Toc306782968"/>
      <w:bookmarkStart w:id="8828" w:name="_Toc306817839"/>
      <w:bookmarkStart w:id="8829" w:name="_Toc306886241"/>
      <w:bookmarkStart w:id="8830" w:name="_Toc306886421"/>
      <w:bookmarkStart w:id="8831" w:name="_Toc306886549"/>
      <w:bookmarkStart w:id="8832" w:name="_Toc306903330"/>
      <w:bookmarkStart w:id="8833" w:name="_Toc306957315"/>
      <w:bookmarkStart w:id="8834" w:name="_Toc306971644"/>
      <w:bookmarkStart w:id="8835" w:name="_Toc306983463"/>
      <w:bookmarkStart w:id="8836" w:name="_Toc306983910"/>
      <w:bookmarkStart w:id="8837" w:name="_Toc307336606"/>
      <w:bookmarkStart w:id="8838" w:name="_Toc307336734"/>
      <w:bookmarkStart w:id="8839" w:name="_Toc307336862"/>
      <w:bookmarkStart w:id="8840" w:name="_Toc307387479"/>
      <w:bookmarkStart w:id="8841" w:name="_Toc307589608"/>
      <w:bookmarkStart w:id="8842" w:name="_Toc307751102"/>
      <w:bookmarkStart w:id="8843" w:name="_Toc307834346"/>
      <w:bookmarkStart w:id="8844" w:name="_Toc307842539"/>
      <w:bookmarkStart w:id="8845" w:name="_Toc307899203"/>
      <w:bookmarkStart w:id="8846" w:name="_Toc307899358"/>
      <w:bookmarkStart w:id="8847" w:name="_Toc307947595"/>
      <w:bookmarkStart w:id="8848" w:name="_Toc307947742"/>
      <w:bookmarkStart w:id="8849" w:name="_Toc308102899"/>
      <w:bookmarkStart w:id="8850" w:name="_Toc308103047"/>
      <w:bookmarkStart w:id="8851" w:name="_Toc308103194"/>
      <w:bookmarkStart w:id="8852" w:name="_Toc308163003"/>
      <w:bookmarkStart w:id="8853" w:name="_Toc308189290"/>
      <w:bookmarkStart w:id="8854" w:name="_Toc308447331"/>
      <w:bookmarkStart w:id="8855" w:name="_Toc308447484"/>
      <w:bookmarkStart w:id="8856" w:name="_Toc308512709"/>
      <w:bookmarkStart w:id="8857" w:name="_Toc309299758"/>
      <w:bookmarkStart w:id="8858" w:name="_Toc309379100"/>
      <w:bookmarkStart w:id="8859" w:name="_Toc309380542"/>
      <w:bookmarkStart w:id="8860" w:name="_Toc309381737"/>
      <w:bookmarkStart w:id="8861" w:name="_Toc309473371"/>
      <w:bookmarkStart w:id="8862" w:name="_Toc309474043"/>
      <w:bookmarkStart w:id="8863" w:name="_Toc309480040"/>
      <w:bookmarkStart w:id="8864" w:name="_Toc309652283"/>
      <w:bookmarkStart w:id="8865" w:name="_Toc309660987"/>
      <w:bookmarkStart w:id="8866" w:name="_Toc309661156"/>
      <w:bookmarkStart w:id="8867" w:name="_Toc309823196"/>
      <w:bookmarkStart w:id="8868" w:name="_Toc309845142"/>
      <w:bookmarkStart w:id="8869" w:name="_Toc309893384"/>
      <w:bookmarkStart w:id="8870" w:name="_Toc309898826"/>
      <w:bookmarkStart w:id="8871" w:name="_Toc309898997"/>
      <w:bookmarkStart w:id="8872" w:name="_Toc309997621"/>
      <w:bookmarkStart w:id="8873" w:name="_Toc310098950"/>
      <w:bookmarkStart w:id="8874" w:name="_Toc310152069"/>
      <w:bookmarkStart w:id="8875" w:name="_Toc310152238"/>
      <w:bookmarkStart w:id="8876" w:name="_Toc310179045"/>
      <w:bookmarkStart w:id="8877" w:name="_Toc315369308"/>
      <w:bookmarkStart w:id="8878" w:name="_Toc315369478"/>
      <w:bookmarkStart w:id="8879" w:name="_Toc315540640"/>
      <w:bookmarkStart w:id="8880" w:name="_Toc316842836"/>
      <w:bookmarkStart w:id="8881" w:name="_Toc316846961"/>
      <w:bookmarkStart w:id="8882" w:name="_Toc316917133"/>
      <w:bookmarkStart w:id="8883" w:name="_Toc316923298"/>
      <w:bookmarkStart w:id="8884" w:name="_Toc316923482"/>
      <w:bookmarkStart w:id="8885" w:name="_Toc317154989"/>
      <w:bookmarkStart w:id="8886" w:name="_Toc317420266"/>
      <w:bookmarkStart w:id="8887" w:name="_Toc317787556"/>
      <w:bookmarkStart w:id="8888" w:name="_Toc317964391"/>
      <w:bookmarkStart w:id="8889" w:name="_Toc318017843"/>
      <w:bookmarkStart w:id="8890" w:name="_Toc318021496"/>
      <w:bookmarkStart w:id="8891" w:name="_Toc318021886"/>
      <w:bookmarkStart w:id="8892" w:name="_Toc318108220"/>
      <w:bookmarkStart w:id="8893" w:name="_Toc318208429"/>
      <w:bookmarkStart w:id="8894" w:name="_Toc318285629"/>
      <w:bookmarkStart w:id="8895" w:name="_Toc318468429"/>
      <w:bookmarkStart w:id="8896" w:name="_Toc318562887"/>
      <w:bookmarkStart w:id="8897" w:name="_Toc318563082"/>
      <w:r>
        <w:t xml:space="preserve">(q) </w:t>
      </w:r>
      <w:r w:rsidRPr="003676E2">
        <w:t>Theorem</w:t>
      </w:r>
      <w:r w:rsidR="003A3ED2">
        <w:t xml:space="preserve">:  </w:t>
      </w:r>
      <w:r>
        <w:t>S</w:t>
      </w:r>
      <w:r>
        <w:rPr>
          <w:rStyle w:val="superscript"/>
        </w:rPr>
        <w:t>a</w:t>
      </w:r>
      <w:r>
        <w:rPr>
          <w:rStyle w:val="subscript"/>
        </w:rPr>
        <w:t>b</w:t>
      </w:r>
      <w:r w:rsidR="003A3ED2">
        <w:t xml:space="preserve"> = </w:t>
      </w:r>
      <w:r>
        <w:t>R</w:t>
      </w:r>
      <w:r>
        <w:rPr>
          <w:rStyle w:val="subscript"/>
        </w:rPr>
        <w:t>b</w:t>
      </w:r>
      <w:r>
        <w:rPr>
          <w:rStyle w:val="superscript"/>
        </w:rPr>
        <w:t>a</w:t>
      </w:r>
      <w:r w:rsidR="00A66C0C">
        <w:t xml:space="preserve">  </w:t>
      </w:r>
      <w:bookmarkEnd w:id="8880"/>
      <w:bookmarkEnd w:id="8881"/>
      <w:r w:rsidR="0027294A">
        <w:t xml:space="preserve">and </w:t>
      </w:r>
      <w:r>
        <w:tab/>
      </w:r>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r w:rsidR="0027294A">
        <w:t>S</w:t>
      </w:r>
      <w:r w:rsidR="0027294A">
        <w:rPr>
          <w:rStyle w:val="subscript"/>
        </w:rPr>
        <w:t>a</w:t>
      </w:r>
      <w:r w:rsidR="0027294A">
        <w:rPr>
          <w:rStyle w:val="superscript"/>
        </w:rPr>
        <w:t>b</w:t>
      </w:r>
      <w:r w:rsidR="0027294A">
        <w:t xml:space="preserve"> = R</w:t>
      </w:r>
      <w:r w:rsidR="0027294A">
        <w:rPr>
          <w:rStyle w:val="superscript"/>
        </w:rPr>
        <w:t>b</w:t>
      </w:r>
      <w:r w:rsidR="0027294A">
        <w:rPr>
          <w:rStyle w:val="subscript"/>
        </w:rPr>
        <w:t xml:space="preserve">a </w:t>
      </w:r>
      <w:r w:rsidR="0027294A">
        <w:t>( reflect indices in vertical line between them)</w:t>
      </w:r>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p>
    <w:p w14:paraId="7694BC17" w14:textId="77777777" w:rsidR="00770057" w:rsidRDefault="00770057" w:rsidP="00770057"/>
    <w:p w14:paraId="4300C5E7" w14:textId="77777777" w:rsidR="0027294A" w:rsidRDefault="0027294A" w:rsidP="00770057">
      <w:r>
        <w:t>This theorem has already been proven in section (i) Theorem 3 as part of the discussion there of the fact that, when tilted matrix forms are consider for R and S, one has all of the following matrix results:</w:t>
      </w:r>
    </w:p>
    <w:p w14:paraId="0FB4F906" w14:textId="77777777" w:rsidR="0027294A" w:rsidRDefault="0027294A" w:rsidP="00770057"/>
    <w:p w14:paraId="2CC2274F" w14:textId="77777777" w:rsidR="0027294A" w:rsidRPr="0027294A" w:rsidRDefault="0027294A" w:rsidP="00770057">
      <w:pPr>
        <w:rPr>
          <w:rStyle w:val="superscript"/>
        </w:rPr>
      </w:pPr>
      <w:r>
        <w:tab/>
        <w:t>S</w:t>
      </w:r>
      <w:r>
        <w:rPr>
          <w:rStyle w:val="superscript"/>
        </w:rPr>
        <w:t>-1</w:t>
      </w:r>
      <w:r>
        <w:t xml:space="preserve"> = S</w:t>
      </w:r>
      <w:r>
        <w:rPr>
          <w:rStyle w:val="superscript"/>
        </w:rPr>
        <w:t>T</w:t>
      </w:r>
      <w:r>
        <w:tab/>
        <w:t>SS</w:t>
      </w:r>
      <w:r>
        <w:rPr>
          <w:rStyle w:val="superscript"/>
        </w:rPr>
        <w:t>T</w:t>
      </w:r>
      <w:r>
        <w:t xml:space="preserve"> = 1</w:t>
      </w:r>
      <w:r>
        <w:tab/>
      </w:r>
      <w:r>
        <w:tab/>
        <w:t>S</w:t>
      </w:r>
      <w:r>
        <w:rPr>
          <w:rStyle w:val="superscript"/>
        </w:rPr>
        <w:t>T</w:t>
      </w:r>
      <w:r>
        <w:t>S= 1</w:t>
      </w:r>
      <w:r>
        <w:tab/>
      </w:r>
      <w:r>
        <w:tab/>
      </w:r>
      <w:r>
        <w:tab/>
      </w:r>
      <w:r>
        <w:tab/>
        <w:t>S = R</w:t>
      </w:r>
      <w:r>
        <w:rPr>
          <w:rStyle w:val="superscript"/>
        </w:rPr>
        <w:t>T</w:t>
      </w:r>
      <w:r>
        <w:t xml:space="preserve">  </w:t>
      </w:r>
      <w:r>
        <w:tab/>
      </w:r>
      <w:r>
        <w:tab/>
        <w:t>S = R</w:t>
      </w:r>
      <w:r>
        <w:rPr>
          <w:rStyle w:val="superscript"/>
        </w:rPr>
        <w:t>-1</w:t>
      </w:r>
    </w:p>
    <w:p w14:paraId="2F6ACA28" w14:textId="77777777" w:rsidR="0027294A" w:rsidRDefault="0027294A" w:rsidP="00770057">
      <w:pPr>
        <w:rPr>
          <w:rStyle w:val="superscript"/>
        </w:rPr>
      </w:pPr>
      <w:r>
        <w:tab/>
        <w:t>R</w:t>
      </w:r>
      <w:r>
        <w:rPr>
          <w:rStyle w:val="superscript"/>
        </w:rPr>
        <w:t>-1</w:t>
      </w:r>
      <w:r>
        <w:t xml:space="preserve"> = R</w:t>
      </w:r>
      <w:r>
        <w:rPr>
          <w:rStyle w:val="superscript"/>
        </w:rPr>
        <w:t>T</w:t>
      </w:r>
      <w:r>
        <w:tab/>
        <w:t>RR</w:t>
      </w:r>
      <w:r>
        <w:rPr>
          <w:rStyle w:val="superscript"/>
        </w:rPr>
        <w:t>T</w:t>
      </w:r>
      <w:r>
        <w:t xml:space="preserve"> = 1</w:t>
      </w:r>
      <w:r>
        <w:tab/>
        <w:t>R</w:t>
      </w:r>
      <w:r>
        <w:rPr>
          <w:rStyle w:val="superscript"/>
        </w:rPr>
        <w:t>T</w:t>
      </w:r>
      <w:r>
        <w:t>R= 1</w:t>
      </w:r>
      <w:r>
        <w:tab/>
      </w:r>
      <w:r>
        <w:tab/>
      </w:r>
      <w:r>
        <w:tab/>
      </w:r>
      <w:r>
        <w:tab/>
        <w:t>R = S</w:t>
      </w:r>
      <w:r>
        <w:rPr>
          <w:rStyle w:val="superscript"/>
        </w:rPr>
        <w:t>T</w:t>
      </w:r>
      <w:r>
        <w:tab/>
      </w:r>
      <w:r>
        <w:tab/>
        <w:t>R = S</w:t>
      </w:r>
      <w:r>
        <w:rPr>
          <w:rStyle w:val="superscript"/>
        </w:rPr>
        <w:t>-1</w:t>
      </w:r>
    </w:p>
    <w:p w14:paraId="2EDA2CCF" w14:textId="77777777" w:rsidR="00B70672" w:rsidRDefault="00B70672" w:rsidP="0027294A"/>
    <w:p w14:paraId="02F5D798" w14:textId="77777777" w:rsidR="00B70672" w:rsidRPr="00B70672" w:rsidRDefault="00B70672" w:rsidP="0027294A">
      <w:r>
        <w:t>Here two slightly different lower-level proofs of this theorem that S</w:t>
      </w:r>
      <w:r>
        <w:rPr>
          <w:rStyle w:val="superscript"/>
        </w:rPr>
        <w:t>a</w:t>
      </w:r>
      <w:r>
        <w:rPr>
          <w:rStyle w:val="subscript"/>
        </w:rPr>
        <w:t>b</w:t>
      </w:r>
      <w:r>
        <w:t xml:space="preserve"> = R</w:t>
      </w:r>
      <w:r>
        <w:rPr>
          <w:rStyle w:val="subscript"/>
        </w:rPr>
        <w:t>b</w:t>
      </w:r>
      <w:r>
        <w:rPr>
          <w:rStyle w:val="superscript"/>
        </w:rPr>
        <w:t>a</w:t>
      </w:r>
      <w:r>
        <w:t xml:space="preserve"> . Once this is established, one ran raise and lower indices on either side to get all of the following</w:t>
      </w:r>
    </w:p>
    <w:p w14:paraId="2C5CA641" w14:textId="77777777" w:rsidR="0027294A" w:rsidRDefault="0027294A" w:rsidP="00770057">
      <w:pPr>
        <w:rPr>
          <w:rStyle w:val="superscript"/>
        </w:rPr>
      </w:pPr>
    </w:p>
    <w:p w14:paraId="7962E2C1" w14:textId="77777777" w:rsidR="00B70672" w:rsidRDefault="00B70672" w:rsidP="00B70672">
      <w:r>
        <w:tab/>
        <w:t>S</w:t>
      </w:r>
      <w:r>
        <w:rPr>
          <w:rStyle w:val="superscript"/>
        </w:rPr>
        <w:t>a</w:t>
      </w:r>
      <w:r>
        <w:rPr>
          <w:rStyle w:val="subscript"/>
        </w:rPr>
        <w:t>b</w:t>
      </w:r>
      <w:r>
        <w:t xml:space="preserve"> = R</w:t>
      </w:r>
      <w:r>
        <w:rPr>
          <w:rStyle w:val="subscript"/>
        </w:rPr>
        <w:t>b</w:t>
      </w:r>
      <w:r>
        <w:rPr>
          <w:rStyle w:val="superscript"/>
        </w:rPr>
        <w:t>a</w:t>
      </w:r>
      <w:r>
        <w:tab/>
      </w:r>
      <w:r>
        <w:tab/>
        <w:t>S</w:t>
      </w:r>
      <w:r>
        <w:rPr>
          <w:rStyle w:val="subscript"/>
        </w:rPr>
        <w:t>a</w:t>
      </w:r>
      <w:r>
        <w:rPr>
          <w:rStyle w:val="superscript"/>
        </w:rPr>
        <w:t>b</w:t>
      </w:r>
      <w:r>
        <w:t xml:space="preserve"> = R</w:t>
      </w:r>
      <w:r>
        <w:rPr>
          <w:rStyle w:val="superscript"/>
        </w:rPr>
        <w:t>b</w:t>
      </w:r>
      <w:r>
        <w:rPr>
          <w:rStyle w:val="subscript"/>
        </w:rPr>
        <w:t>a</w:t>
      </w:r>
      <w:r>
        <w:tab/>
        <w:t>S</w:t>
      </w:r>
      <w:r>
        <w:rPr>
          <w:rStyle w:val="superscript"/>
        </w:rPr>
        <w:t>a</w:t>
      </w:r>
      <w:r w:rsidRPr="00A66C0C">
        <w:rPr>
          <w:rStyle w:val="superscript"/>
        </w:rPr>
        <w:t>b</w:t>
      </w:r>
      <w:r>
        <w:t xml:space="preserve"> = R</w:t>
      </w:r>
      <w:r w:rsidRPr="00A66C0C">
        <w:rPr>
          <w:rStyle w:val="superscript"/>
        </w:rPr>
        <w:t>b</w:t>
      </w:r>
      <w:r>
        <w:rPr>
          <w:rStyle w:val="superscript"/>
        </w:rPr>
        <w:t>a</w:t>
      </w:r>
      <w:r>
        <w:tab/>
        <w:t>S</w:t>
      </w:r>
      <w:r w:rsidRPr="00A66C0C">
        <w:rPr>
          <w:rStyle w:val="subscript"/>
        </w:rPr>
        <w:t>ab</w:t>
      </w:r>
      <w:r>
        <w:t xml:space="preserve"> = R</w:t>
      </w:r>
      <w:r w:rsidRPr="00A66C0C">
        <w:rPr>
          <w:rStyle w:val="subscript"/>
        </w:rPr>
        <w:t>ba</w:t>
      </w:r>
      <w:r>
        <w:tab/>
      </w:r>
    </w:p>
    <w:p w14:paraId="61A20078" w14:textId="77777777" w:rsidR="00B70672" w:rsidRDefault="00B70672" w:rsidP="00B70672"/>
    <w:p w14:paraId="1EF8ED43" w14:textId="77777777" w:rsidR="00B70672" w:rsidRPr="0027294A" w:rsidRDefault="00B70672" w:rsidP="00770057">
      <w:pPr>
        <w:rPr>
          <w:rStyle w:val="superscript"/>
        </w:rPr>
      </w:pPr>
      <w:r>
        <w:t xml:space="preserve">As noted earlier, an implication is that one can completely eliminate references to matrix S in tensor analysis and that is what is usually done! </w:t>
      </w:r>
    </w:p>
    <w:p w14:paraId="4EB2EBDF" w14:textId="77777777" w:rsidR="00770057" w:rsidRDefault="0027294A" w:rsidP="00770057">
      <w:r>
        <w:tab/>
      </w:r>
      <w:r w:rsidR="00770057">
        <w:tab/>
      </w:r>
      <w:r w:rsidR="00770057">
        <w:tab/>
      </w:r>
    </w:p>
    <w:p w14:paraId="410F9D42" w14:textId="77777777" w:rsidR="00770057" w:rsidRPr="00EF0D85" w:rsidRDefault="00770057" w:rsidP="00770057">
      <w:r>
        <w:rPr>
          <w:u w:val="single"/>
        </w:rPr>
        <w:t>Proof of Theorem:</w:t>
      </w:r>
      <w:r w:rsidRPr="00EF0D85">
        <w:t xml:space="preserve"> </w:t>
      </w:r>
      <w:r>
        <w:t xml:space="preserve"> This proof is a bit </w:t>
      </w:r>
      <w:r w:rsidR="006F0DE2">
        <w:t>long-winded</w:t>
      </w:r>
      <w:r>
        <w:t xml:space="preserve">, but brings in many earlier results:  </w:t>
      </w:r>
    </w:p>
    <w:p w14:paraId="0F10BF40" w14:textId="77777777" w:rsidR="00770057" w:rsidRDefault="00770057" w:rsidP="00770057"/>
    <w:p w14:paraId="1085BEAA" w14:textId="77777777" w:rsidR="00770057" w:rsidRPr="00EF0D85" w:rsidRDefault="00770057" w:rsidP="00770057">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75F02D03" w14:textId="77777777" w:rsidR="00770057" w:rsidRDefault="00770057" w:rsidP="00770057">
      <w:pPr>
        <w:rPr>
          <w:rStyle w:val="subscript"/>
        </w:rPr>
      </w:pPr>
    </w:p>
    <w:p w14:paraId="19FBC135" w14:textId="77777777" w:rsidR="00770057" w:rsidRPr="00E44210" w:rsidRDefault="00770057" w:rsidP="00770057">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of each other. </w:t>
      </w:r>
    </w:p>
    <w:p w14:paraId="6A2FBE21" w14:textId="77777777" w:rsidR="00770057" w:rsidRDefault="00770057" w:rsidP="00770057">
      <w:pPr>
        <w:rPr>
          <w:rStyle w:val="subscript"/>
        </w:rPr>
      </w:pPr>
    </w:p>
    <w:p w14:paraId="449DFAD0" w14:textId="77777777" w:rsidR="00770057" w:rsidRPr="00E44210" w:rsidRDefault="00770057" w:rsidP="00770057">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 reorder and introduce another δ</w:t>
      </w:r>
    </w:p>
    <w:p w14:paraId="7BABDCF1" w14:textId="77777777" w:rsidR="00770057" w:rsidRDefault="00770057" w:rsidP="00770057">
      <w:pPr>
        <w:rPr>
          <w:rStyle w:val="subscript"/>
        </w:rPr>
      </w:pPr>
    </w:p>
    <w:p w14:paraId="0B481286" w14:textId="77777777" w:rsidR="00770057" w:rsidRPr="001103C3" w:rsidRDefault="00770057" w:rsidP="00770057">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t xml:space="preserve"> </w:t>
      </w:r>
      <w:r>
        <w:tab/>
        <w:t>//  1 = RS  so   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w:t>
      </w:r>
    </w:p>
    <w:p w14:paraId="66FB53A7" w14:textId="77777777" w:rsidR="00770057" w:rsidRDefault="00770057" w:rsidP="00770057">
      <w:r>
        <w:tab/>
      </w:r>
    </w:p>
    <w:p w14:paraId="52C5179E" w14:textId="77777777" w:rsidR="00770057" w:rsidRPr="00E44210" w:rsidRDefault="00770057" w:rsidP="00770057">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p>
    <w:p w14:paraId="6E27DC17" w14:textId="77777777" w:rsidR="00770057" w:rsidRDefault="00770057" w:rsidP="00770057">
      <w:pPr>
        <w:rPr>
          <w:rStyle w:val="subscript"/>
        </w:rPr>
      </w:pPr>
    </w:p>
    <w:p w14:paraId="0A335A71" w14:textId="77777777" w:rsidR="00770057" w:rsidRDefault="00770057" w:rsidP="00770057">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use g</w:t>
      </w:r>
      <w:r>
        <w:rPr>
          <w:rStyle w:val="superscript"/>
        </w:rPr>
        <w:t xml:space="preserve">aa'  </w:t>
      </w:r>
      <w:r>
        <w:t>=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see end of (</w:t>
      </w:r>
      <w:r>
        <w:rPr>
          <w:color w:val="000000"/>
        </w:rPr>
        <w:t>i</w:t>
      </w:r>
      <w:r>
        <w:t>) above</w:t>
      </w:r>
    </w:p>
    <w:p w14:paraId="6F214CBB" w14:textId="77777777" w:rsidR="00770057" w:rsidRPr="00855EC4" w:rsidRDefault="00770057" w:rsidP="00770057"/>
    <w:p w14:paraId="6B899E2A" w14:textId="77777777" w:rsidR="00770057" w:rsidRPr="00E44210" w:rsidRDefault="00770057" w:rsidP="00770057">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19859165" w14:textId="77777777" w:rsidR="00770057" w:rsidRDefault="00770057" w:rsidP="00770057"/>
    <w:p w14:paraId="342784F7" w14:textId="77777777" w:rsidR="00770057" w:rsidRDefault="00770057" w:rsidP="00770057">
      <w:r>
        <w:tab/>
        <w:t>R</w:t>
      </w:r>
      <w:r>
        <w:rPr>
          <w:rStyle w:val="subscript"/>
        </w:rPr>
        <w:t>b</w:t>
      </w:r>
      <w:r>
        <w:rPr>
          <w:rStyle w:val="superscript"/>
        </w:rPr>
        <w:t>a</w:t>
      </w:r>
      <w:r>
        <w:t xml:space="preserve"> = S</w:t>
      </w:r>
      <w:r>
        <w:rPr>
          <w:rStyle w:val="superscript"/>
        </w:rPr>
        <w:t>a</w:t>
      </w:r>
      <w:r>
        <w:rPr>
          <w:rStyle w:val="subscript"/>
        </w:rPr>
        <w:t>b</w:t>
      </w:r>
      <w:r>
        <w:tab/>
      </w:r>
      <w:r>
        <w:tab/>
      </w:r>
      <w:r>
        <w:tab/>
      </w:r>
      <w:r>
        <w:tab/>
      </w:r>
      <w:r>
        <w:tab/>
        <w:t>// g and g' raise and lower</w:t>
      </w:r>
      <w:r w:rsidR="006F0DE2">
        <w:t xml:space="preserve"> R's</w:t>
      </w:r>
      <w:r>
        <w:t xml:space="preserve"> indices, see (</w:t>
      </w:r>
      <w:r w:rsidR="006F0DE2">
        <w:t>n</w:t>
      </w:r>
      <w:r>
        <w:t>) above</w:t>
      </w:r>
    </w:p>
    <w:p w14:paraId="6B24D730" w14:textId="77777777" w:rsidR="00770057" w:rsidRDefault="00770057" w:rsidP="00770057"/>
    <w:p w14:paraId="7F603602" w14:textId="77777777" w:rsidR="00770057" w:rsidRDefault="00770057" w:rsidP="00770057">
      <w:r>
        <w:t>Notice that the above theorem says</w:t>
      </w:r>
    </w:p>
    <w:p w14:paraId="2904E862" w14:textId="77777777" w:rsidR="00770057" w:rsidRDefault="00770057" w:rsidP="00770057"/>
    <w:p w14:paraId="3C53C29B" w14:textId="77777777" w:rsidR="00770057" w:rsidRDefault="00770057" w:rsidP="00770057">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p>
    <w:p w14:paraId="745D8754" w14:textId="77777777" w:rsidR="00770057" w:rsidRDefault="00770057" w:rsidP="00770057"/>
    <w:p w14:paraId="431D853F" w14:textId="77777777" w:rsidR="00770057" w:rsidRPr="003F0AEB" w:rsidRDefault="00770057" w:rsidP="00770057">
      <w:r>
        <w:t>A faster way to derive this result is to differentiate</w:t>
      </w:r>
      <w:r w:rsidRPr="00554AA3">
        <w:t xml:space="preserve"> </w:t>
      </w:r>
      <w:r>
        <w:t>dx</w:t>
      </w:r>
      <w:r w:rsidR="006F0DE2">
        <w:rPr>
          <w:rStyle w:val="superscript"/>
        </w:rPr>
        <w:t>c</w:t>
      </w:r>
      <w:r>
        <w:t>dx</w:t>
      </w:r>
      <w:r w:rsidR="006F0DE2">
        <w:rPr>
          <w:rStyle w:val="subscript"/>
        </w:rPr>
        <w:t>c</w:t>
      </w:r>
      <w:r>
        <w:t xml:space="preserve">  =  dx'</w:t>
      </w:r>
      <w:r w:rsidR="006F0DE2">
        <w:rPr>
          <w:rStyle w:val="superscript"/>
        </w:rPr>
        <w:t>c</w:t>
      </w:r>
      <w:r>
        <w:t>dx'</w:t>
      </w:r>
      <w:r w:rsidR="006F0DE2">
        <w:rPr>
          <w:rStyle w:val="subscript"/>
        </w:rPr>
        <w:t>c</w:t>
      </w:r>
      <w:r>
        <w:t xml:space="preserve"> and use the chain rule:</w:t>
      </w:r>
    </w:p>
    <w:p w14:paraId="5E8D92BC" w14:textId="77777777" w:rsidR="00770057" w:rsidRDefault="00770057" w:rsidP="00770057">
      <w:r>
        <w:tab/>
      </w:r>
    </w:p>
    <w:p w14:paraId="78430FC2" w14:textId="77777777" w:rsidR="00770057" w:rsidRDefault="00770057" w:rsidP="00770057">
      <w:r>
        <w:tab/>
        <w:t>dx'</w:t>
      </w:r>
      <w:r>
        <w:rPr>
          <w:rStyle w:val="subscript"/>
        </w:rPr>
        <w:t>b</w:t>
      </w:r>
      <w:r>
        <w:t xml:space="preserve"> =  ( ∂(</w:t>
      </w:r>
      <w:r w:rsidRPr="00554AA3">
        <w:t xml:space="preserve"> </w:t>
      </w:r>
      <w:r>
        <w:t>dx'</w:t>
      </w:r>
      <w:r w:rsidR="006F0DE2">
        <w:rPr>
          <w:rStyle w:val="superscript"/>
        </w:rPr>
        <w:t>c</w:t>
      </w:r>
      <w:r>
        <w:t>dx'</w:t>
      </w:r>
      <w:r w:rsidR="006F0DE2">
        <w:rPr>
          <w:rStyle w:val="subscript"/>
        </w:rPr>
        <w:t>c</w:t>
      </w:r>
      <w:r>
        <w:t>)/∂x'</w:t>
      </w:r>
      <w:r>
        <w:rPr>
          <w:rStyle w:val="superscript"/>
        </w:rPr>
        <w:t>b</w:t>
      </w:r>
      <w:r>
        <w:t xml:space="preserve"> )  =   (∂(dx</w:t>
      </w:r>
      <w:r w:rsidR="006F0DE2">
        <w:rPr>
          <w:rStyle w:val="superscript"/>
        </w:rPr>
        <w:t>c</w:t>
      </w:r>
      <w:r>
        <w:t>dx</w:t>
      </w:r>
      <w:r w:rsidR="006F0DE2">
        <w:rPr>
          <w:rStyle w:val="subscript"/>
        </w:rPr>
        <w:t>c</w:t>
      </w:r>
      <w:r>
        <w:t>)/∂x</w:t>
      </w:r>
      <w:r w:rsidR="006F0DE2">
        <w:rPr>
          <w:rStyle w:val="superscript"/>
        </w:rPr>
        <w:t>a</w:t>
      </w:r>
      <w:r>
        <w:t>) (∂x</w:t>
      </w:r>
      <w:r w:rsidR="006F0DE2">
        <w:rPr>
          <w:rStyle w:val="superscript"/>
        </w:rPr>
        <w:t>a</w:t>
      </w:r>
      <w:r>
        <w:t>/∂x'</w:t>
      </w:r>
      <w:r>
        <w:rPr>
          <w:rStyle w:val="superscript"/>
        </w:rPr>
        <w:t>b</w:t>
      </w:r>
      <w:r>
        <w:t>) =  dx</w:t>
      </w:r>
      <w:r w:rsidR="006F0DE2">
        <w:rPr>
          <w:rStyle w:val="subscript"/>
        </w:rPr>
        <w:t>a</w:t>
      </w:r>
      <w:r>
        <w:t xml:space="preserve"> (∂x</w:t>
      </w:r>
      <w:r w:rsidR="006F0DE2">
        <w:rPr>
          <w:rStyle w:val="superscript"/>
        </w:rPr>
        <w:t>a</w:t>
      </w:r>
      <w:r>
        <w:t>/∂x'</w:t>
      </w:r>
      <w:r>
        <w:rPr>
          <w:rStyle w:val="superscript"/>
        </w:rPr>
        <w:t>b</w:t>
      </w:r>
      <w:r>
        <w:t xml:space="preserve">) </w:t>
      </w:r>
    </w:p>
    <w:p w14:paraId="3FC08109" w14:textId="77777777" w:rsidR="00770057" w:rsidRDefault="00770057" w:rsidP="00770057"/>
    <w:p w14:paraId="5722FDFA" w14:textId="77777777" w:rsidR="00770057" w:rsidRPr="00FD07ED" w:rsidRDefault="00770057" w:rsidP="00770057">
      <w:r>
        <w:tab/>
        <w:t>=&gt;</w:t>
      </w:r>
      <w:r>
        <w:tab/>
        <w:t>(∂x'</w:t>
      </w:r>
      <w:r>
        <w:rPr>
          <w:rStyle w:val="subscript"/>
        </w:rPr>
        <w:t>b</w:t>
      </w:r>
      <w:r>
        <w:t>/∂x</w:t>
      </w:r>
      <w:r w:rsidR="006F0DE2">
        <w:rPr>
          <w:rStyle w:val="subscript"/>
        </w:rPr>
        <w:t>a</w:t>
      </w:r>
      <w:r>
        <w:t>) =  (∂x</w:t>
      </w:r>
      <w:r w:rsidR="006F0DE2">
        <w:rPr>
          <w:rStyle w:val="superscript"/>
        </w:rPr>
        <w:t>a</w:t>
      </w:r>
      <w:r>
        <w:t>/∂x'</w:t>
      </w:r>
      <w:r>
        <w:rPr>
          <w:rStyle w:val="superscript"/>
        </w:rPr>
        <w:t>b</w:t>
      </w:r>
      <w:r>
        <w:t xml:space="preserve">) </w:t>
      </w:r>
      <w:r w:rsidR="006E1368">
        <w:tab/>
      </w:r>
      <w:r w:rsidR="006E1368">
        <w:tab/>
        <w:t>=&gt;</w:t>
      </w:r>
      <w:r w:rsidR="006E1368">
        <w:tab/>
      </w:r>
      <w:r w:rsidR="00FD07ED">
        <w:t>R</w:t>
      </w:r>
      <w:r w:rsidR="00FD07ED">
        <w:rPr>
          <w:rStyle w:val="subscript"/>
        </w:rPr>
        <w:t>b</w:t>
      </w:r>
      <w:r w:rsidR="00FD07ED">
        <w:rPr>
          <w:rStyle w:val="superscript"/>
        </w:rPr>
        <w:t>a</w:t>
      </w:r>
      <w:r w:rsidR="00FD07ED">
        <w:t xml:space="preserve"> = S</w:t>
      </w:r>
      <w:r w:rsidR="00FD07ED">
        <w:rPr>
          <w:rStyle w:val="superscript"/>
        </w:rPr>
        <w:t>a</w:t>
      </w:r>
      <w:r w:rsidR="00FD07ED">
        <w:rPr>
          <w:rStyle w:val="subscript"/>
        </w:rPr>
        <w:t>b</w:t>
      </w:r>
    </w:p>
    <w:p w14:paraId="74763323" w14:textId="77777777" w:rsidR="00770057" w:rsidRDefault="00770057" w:rsidP="00770057"/>
    <w:p w14:paraId="7594C551" w14:textId="77777777" w:rsidR="00770057" w:rsidRDefault="00770057" w:rsidP="00770057">
      <w:r>
        <w:t>Similar results can be derived for other index positions (or we can just raise and lower indices</w:t>
      </w:r>
      <w:r w:rsidR="003676E2">
        <w:t>!</w:t>
      </w:r>
      <w:r>
        <w:t xml:space="preserve">) to get </w:t>
      </w:r>
    </w:p>
    <w:p w14:paraId="67629B27" w14:textId="77777777" w:rsidR="00770057" w:rsidRDefault="00770057" w:rsidP="00770057"/>
    <w:p w14:paraId="4CE70235" w14:textId="77777777" w:rsidR="00770057" w:rsidRPr="00955F4A" w:rsidRDefault="00770057" w:rsidP="00770057">
      <w:r>
        <w:tab/>
        <w:t>S</w:t>
      </w:r>
      <w:r>
        <w:rPr>
          <w:rStyle w:val="superscript"/>
        </w:rPr>
        <w:t>a</w:t>
      </w:r>
      <w:r>
        <w:rPr>
          <w:rStyle w:val="subscript"/>
        </w:rPr>
        <w:t>b</w:t>
      </w:r>
      <w:r>
        <w:t xml:space="preserve"> =</w:t>
      </w:r>
      <w:r w:rsidRPr="00955F4A">
        <w:t xml:space="preserve"> </w:t>
      </w:r>
      <w:r>
        <w:t>R</w:t>
      </w:r>
      <w:r>
        <w:rPr>
          <w:rStyle w:val="subscript"/>
        </w:rPr>
        <w:t>b</w:t>
      </w:r>
      <w:r>
        <w:rPr>
          <w:rStyle w:val="superscript"/>
        </w:rPr>
        <w:t>a</w:t>
      </w:r>
      <w:r>
        <w:tab/>
      </w:r>
      <w:r>
        <w:tab/>
        <w:t>= (∂x</w:t>
      </w:r>
      <w:r>
        <w:rPr>
          <w:rStyle w:val="superscript"/>
        </w:rPr>
        <w:t>a</w:t>
      </w:r>
      <w:r>
        <w:t>/∂x'</w:t>
      </w:r>
      <w:r>
        <w:rPr>
          <w:rStyle w:val="superscript"/>
        </w:rPr>
        <w:t>b</w:t>
      </w:r>
      <w:r>
        <w:t>) = (∂x'</w:t>
      </w:r>
      <w:r>
        <w:rPr>
          <w:rStyle w:val="subscript"/>
        </w:rPr>
        <w:t>b</w:t>
      </w:r>
      <w:r>
        <w:t>/∂x</w:t>
      </w:r>
      <w:r>
        <w:rPr>
          <w:rStyle w:val="subscript"/>
        </w:rPr>
        <w:t>a</w:t>
      </w:r>
      <w:r>
        <w:t>)</w:t>
      </w:r>
    </w:p>
    <w:p w14:paraId="554C7954" w14:textId="77777777" w:rsidR="00770057" w:rsidRPr="00955F4A" w:rsidRDefault="00770057" w:rsidP="00770057">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71D76FB1" w14:textId="77777777" w:rsidR="00770057" w:rsidRPr="00955F4A" w:rsidRDefault="00770057" w:rsidP="00770057">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70E4D3E1" w14:textId="77777777" w:rsidR="00770057" w:rsidRDefault="00770057" w:rsidP="00770057">
      <w:r>
        <w:tab/>
        <w:t>S</w:t>
      </w:r>
      <w:r>
        <w:rPr>
          <w:rStyle w:val="subscript"/>
        </w:rPr>
        <w:t>a</w:t>
      </w:r>
      <w:r>
        <w:rPr>
          <w:rStyle w:val="superscript"/>
        </w:rPr>
        <w:t>b</w:t>
      </w:r>
      <w:r>
        <w:t xml:space="preserve"> = R</w:t>
      </w:r>
      <w:r w:rsidRPr="00955F4A">
        <w:rPr>
          <w:rStyle w:val="superscript"/>
        </w:rPr>
        <w:t>b</w:t>
      </w:r>
      <w:r w:rsidRPr="00955F4A">
        <w:rPr>
          <w:rStyle w:val="subscript"/>
        </w:rPr>
        <w:t>a</w:t>
      </w:r>
      <w:r>
        <w:tab/>
      </w:r>
      <w:r>
        <w:tab/>
        <w:t>= (∂x</w:t>
      </w:r>
      <w:r>
        <w:rPr>
          <w:rStyle w:val="subscript"/>
        </w:rPr>
        <w:t>a</w:t>
      </w:r>
      <w:r>
        <w:t>/∂x'</w:t>
      </w:r>
      <w:r w:rsidRPr="00747DE5">
        <w:rPr>
          <w:rStyle w:val="subscript"/>
        </w:rPr>
        <w:t>b</w:t>
      </w:r>
      <w:r>
        <w:t>) = (∂x'</w:t>
      </w:r>
      <w:r>
        <w:rPr>
          <w:rStyle w:val="superscript"/>
        </w:rPr>
        <w:t>b</w:t>
      </w:r>
      <w:r>
        <w:t>/∂x</w:t>
      </w:r>
      <w:r>
        <w:rPr>
          <w:rStyle w:val="superscript"/>
        </w:rPr>
        <w:t>a</w:t>
      </w:r>
      <w:r>
        <w:t>)</w:t>
      </w:r>
    </w:p>
    <w:p w14:paraId="15A1653D" w14:textId="77777777" w:rsidR="00770057" w:rsidRDefault="00770057" w:rsidP="00770057"/>
    <w:p w14:paraId="6BB58A6F" w14:textId="77777777" w:rsidR="00770057" w:rsidRDefault="00770057" w:rsidP="00770057">
      <w:r>
        <w:t xml:space="preserve">Here index a is always in x-space, while index b is in x'-space. </w:t>
      </w:r>
    </w:p>
    <w:p w14:paraId="2E8CA3C9" w14:textId="77777777" w:rsidR="00BF51EE" w:rsidRDefault="00BF51EE" w:rsidP="00770057"/>
    <w:p w14:paraId="64741961" w14:textId="77777777" w:rsidR="00BF51EE" w:rsidRDefault="00BF51EE" w:rsidP="00770057">
      <w:r>
        <w:t>The two vector transformation rules</w:t>
      </w:r>
    </w:p>
    <w:p w14:paraId="54FE8364" w14:textId="77777777" w:rsidR="00BF51EE" w:rsidRDefault="00BF51EE" w:rsidP="00770057"/>
    <w:p w14:paraId="43037569" w14:textId="77777777" w:rsidR="00BF51EE" w:rsidRDefault="00BF51EE" w:rsidP="00BF51EE">
      <w:r>
        <w:tab/>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p>
    <w:p w14:paraId="76BC0E10" w14:textId="77777777" w:rsidR="00BF51EE" w:rsidRDefault="00BF51EE" w:rsidP="00BF51EE"/>
    <w:p w14:paraId="2774829C" w14:textId="77777777" w:rsidR="00BF51EE" w:rsidRDefault="00BF51EE" w:rsidP="00BF51EE">
      <w:r>
        <w:t>can now be written</w:t>
      </w:r>
    </w:p>
    <w:p w14:paraId="3BC36BD2" w14:textId="77777777" w:rsidR="00BF51EE" w:rsidRDefault="00BF51EE" w:rsidP="00BF51EE"/>
    <w:p w14:paraId="530C2643" w14:textId="77777777" w:rsidR="00BF51EE" w:rsidRDefault="00BF51EE" w:rsidP="00BF51EE">
      <w:r>
        <w:tab/>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R</w:t>
      </w:r>
      <w:r>
        <w:rPr>
          <w:rStyle w:val="subscript"/>
        </w:rPr>
        <w:t>a</w:t>
      </w:r>
      <w:r>
        <w:rPr>
          <w:rStyle w:val="superscript"/>
        </w:rPr>
        <w:t>b</w:t>
      </w:r>
      <w:r>
        <w:t>V</w:t>
      </w:r>
      <w:r w:rsidRPr="00E76485">
        <w:rPr>
          <w:rStyle w:val="subscript"/>
        </w:rPr>
        <w:t>b</w:t>
      </w:r>
    </w:p>
    <w:p w14:paraId="1424C36A" w14:textId="77777777" w:rsidR="00BF51EE" w:rsidRDefault="00BF51EE" w:rsidP="00BF51EE"/>
    <w:p w14:paraId="616982A3" w14:textId="77777777" w:rsidR="00BF51EE" w:rsidRDefault="00BF51EE" w:rsidP="00BF51EE">
      <w:r>
        <w:t xml:space="preserve">which has the advantage </w:t>
      </w:r>
      <w:r w:rsidR="00D67AA6">
        <w:t>that</w:t>
      </w:r>
      <w:r>
        <w:t xml:space="preserve"> the indices are properly arranged for matrix multiplication in both cases.</w:t>
      </w:r>
      <w:r w:rsidR="00B928B0">
        <w:t xml:space="preserve"> Here then is a restatement of the transformation of the example given in section (</w:t>
      </w:r>
      <w:r w:rsidR="00B928B0">
        <w:rPr>
          <w:rFonts w:ascii="Script MT Bold" w:hAnsi="Script MT Bold"/>
        </w:rPr>
        <w:t>l</w:t>
      </w:r>
      <w:r w:rsidR="00B928B0">
        <w:t xml:space="preserve">) ,  </w:t>
      </w:r>
    </w:p>
    <w:p w14:paraId="27C58BD8" w14:textId="77777777" w:rsidR="00B928B0" w:rsidRDefault="00B928B0" w:rsidP="00BF51EE"/>
    <w:p w14:paraId="6092B522" w14:textId="77777777" w:rsidR="00B928B0" w:rsidRPr="00AF0196" w:rsidRDefault="00B928B0" w:rsidP="00B928B0">
      <w:r>
        <w:tab/>
        <w:t>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773BC71E" w14:textId="77777777" w:rsidR="00B928B0" w:rsidRDefault="00B928B0" w:rsidP="00BF51EE"/>
    <w:p w14:paraId="4B52CE12" w14:textId="77777777" w:rsidR="00B928B0" w:rsidRDefault="00B928B0" w:rsidP="00BF51EE">
      <w:r>
        <w:t>becomes</w:t>
      </w:r>
    </w:p>
    <w:p w14:paraId="42B87243" w14:textId="77777777" w:rsidR="00B928B0" w:rsidRDefault="00B928B0" w:rsidP="00BF51EE"/>
    <w:p w14:paraId="3904597E" w14:textId="77777777" w:rsidR="00B928B0" w:rsidRDefault="00B928B0" w:rsidP="00B928B0">
      <w:r>
        <w:tab/>
        <w:t>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sidRPr="00B928B0">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tab/>
        <w:t>// no pairs contracted</w:t>
      </w:r>
    </w:p>
    <w:p w14:paraId="76EA18DA" w14:textId="77777777" w:rsidR="00B928B0" w:rsidRDefault="00B928B0" w:rsidP="00B928B0"/>
    <w:p w14:paraId="0DC85A7C" w14:textId="77777777" w:rsidR="00B928B0" w:rsidRPr="00B928B0" w:rsidRDefault="00B928B0" w:rsidP="00B928B0">
      <w:r>
        <w:t xml:space="preserve">It is easy to remember since the second index is always the summed index and the other index has to match (up or down) the left side of the equation. </w:t>
      </w:r>
    </w:p>
    <w:p w14:paraId="5A44011D" w14:textId="77777777" w:rsidR="00770057" w:rsidRDefault="00B928B0" w:rsidP="00770057">
      <w:r>
        <w:tab/>
      </w:r>
    </w:p>
    <w:p w14:paraId="7DEBACF8" w14:textId="77777777" w:rsidR="00770057" w:rsidRPr="00435005" w:rsidRDefault="00770057" w:rsidP="00770057">
      <w:pPr>
        <w:pStyle w:val="Heading3"/>
      </w:pPr>
      <w:bookmarkStart w:id="8898" w:name="_Toc304796668"/>
      <w:bookmarkStart w:id="8899" w:name="_Toc304796750"/>
      <w:bookmarkStart w:id="8900" w:name="_Toc304796832"/>
      <w:bookmarkStart w:id="8901" w:name="_Toc304796914"/>
      <w:bookmarkStart w:id="8902" w:name="_Toc304796996"/>
      <w:bookmarkStart w:id="8903" w:name="_Toc304833645"/>
      <w:bookmarkStart w:id="8904" w:name="_Toc304915717"/>
      <w:bookmarkStart w:id="8905" w:name="_Toc305347324"/>
      <w:bookmarkStart w:id="8906" w:name="_Toc305618204"/>
      <w:bookmarkStart w:id="8907" w:name="_Toc305663777"/>
      <w:bookmarkStart w:id="8908" w:name="_Toc305663874"/>
      <w:bookmarkStart w:id="8909" w:name="_Toc305665798"/>
      <w:bookmarkStart w:id="8910" w:name="_Toc305666337"/>
      <w:bookmarkStart w:id="8911" w:name="_Toc305684713"/>
      <w:bookmarkStart w:id="8912" w:name="_Toc305684815"/>
      <w:bookmarkStart w:id="8913" w:name="_Toc305687108"/>
      <w:bookmarkStart w:id="8914" w:name="_Toc305690384"/>
      <w:bookmarkStart w:id="8915" w:name="_Toc305702643"/>
      <w:bookmarkStart w:id="8916" w:name="_Toc305867779"/>
      <w:bookmarkStart w:id="8917" w:name="_Toc305918163"/>
      <w:bookmarkStart w:id="8918" w:name="_Toc305926197"/>
      <w:bookmarkStart w:id="8919" w:name="_Toc305928044"/>
      <w:bookmarkStart w:id="8920" w:name="_Toc305928153"/>
      <w:bookmarkStart w:id="8921" w:name="_Toc305954627"/>
      <w:bookmarkStart w:id="8922" w:name="_Toc306011112"/>
      <w:bookmarkStart w:id="8923" w:name="_Toc306129966"/>
      <w:bookmarkStart w:id="8924" w:name="_Toc306130083"/>
      <w:bookmarkStart w:id="8925" w:name="_Toc306196165"/>
      <w:bookmarkStart w:id="8926" w:name="_Toc306341536"/>
      <w:bookmarkStart w:id="8927" w:name="_Toc306356714"/>
      <w:bookmarkStart w:id="8928" w:name="_Toc306356828"/>
      <w:bookmarkStart w:id="8929" w:name="_Toc306356944"/>
      <w:bookmarkStart w:id="8930" w:name="_Toc306357059"/>
      <w:bookmarkStart w:id="8931" w:name="_Toc306357171"/>
      <w:bookmarkStart w:id="8932" w:name="_Toc306357278"/>
      <w:bookmarkStart w:id="8933" w:name="_Toc306357396"/>
      <w:bookmarkStart w:id="8934" w:name="_Toc306357516"/>
      <w:bookmarkStart w:id="8935" w:name="_Toc306371998"/>
      <w:bookmarkStart w:id="8936" w:name="_Toc306372120"/>
      <w:bookmarkStart w:id="8937" w:name="_Toc306378495"/>
      <w:bookmarkStart w:id="8938" w:name="_Toc306378651"/>
      <w:bookmarkStart w:id="8939" w:name="_Toc306379959"/>
      <w:bookmarkStart w:id="8940" w:name="_Toc306384878"/>
      <w:bookmarkStart w:id="8941" w:name="_Toc306386129"/>
      <w:bookmarkStart w:id="8942" w:name="_Toc306386259"/>
      <w:bookmarkStart w:id="8943" w:name="_Toc306632761"/>
      <w:bookmarkStart w:id="8944" w:name="_Toc306632894"/>
      <w:bookmarkStart w:id="8945" w:name="_Toc306633026"/>
      <w:bookmarkStart w:id="8946" w:name="_Toc306633161"/>
      <w:bookmarkStart w:id="8947" w:name="_Toc306633293"/>
      <w:bookmarkStart w:id="8948" w:name="_Toc306633425"/>
      <w:bookmarkStart w:id="8949" w:name="_Toc306731915"/>
      <w:bookmarkStart w:id="8950" w:name="_Toc306732048"/>
      <w:bookmarkStart w:id="8951" w:name="_Toc306782969"/>
      <w:bookmarkStart w:id="8952" w:name="_Toc306817840"/>
      <w:bookmarkStart w:id="8953" w:name="_Toc306886242"/>
      <w:bookmarkStart w:id="8954" w:name="_Toc306886422"/>
      <w:bookmarkStart w:id="8955" w:name="_Toc306886550"/>
      <w:bookmarkStart w:id="8956" w:name="_Toc306903331"/>
      <w:bookmarkStart w:id="8957" w:name="_Toc306957316"/>
      <w:bookmarkStart w:id="8958" w:name="_Toc306971645"/>
      <w:bookmarkStart w:id="8959" w:name="_Toc306983464"/>
      <w:bookmarkStart w:id="8960" w:name="_Toc306983911"/>
      <w:bookmarkStart w:id="8961" w:name="_Toc307336607"/>
      <w:bookmarkStart w:id="8962" w:name="_Toc307336735"/>
      <w:bookmarkStart w:id="8963" w:name="_Toc307336863"/>
      <w:bookmarkStart w:id="8964" w:name="_Toc307387480"/>
      <w:bookmarkStart w:id="8965" w:name="_Toc307589609"/>
      <w:bookmarkStart w:id="8966" w:name="_Toc307751103"/>
      <w:bookmarkStart w:id="8967" w:name="_Toc307834347"/>
      <w:bookmarkStart w:id="8968" w:name="_Toc307842540"/>
      <w:bookmarkStart w:id="8969" w:name="_Toc307899204"/>
      <w:bookmarkStart w:id="8970" w:name="_Toc307899359"/>
      <w:bookmarkStart w:id="8971" w:name="_Toc307947596"/>
      <w:bookmarkStart w:id="8972" w:name="_Toc307947743"/>
      <w:bookmarkStart w:id="8973" w:name="_Toc308102900"/>
      <w:bookmarkStart w:id="8974" w:name="_Toc308103048"/>
      <w:bookmarkStart w:id="8975" w:name="_Toc308103195"/>
      <w:bookmarkStart w:id="8976" w:name="_Toc308163004"/>
      <w:bookmarkStart w:id="8977" w:name="_Toc308189291"/>
      <w:bookmarkStart w:id="8978" w:name="_Toc308447332"/>
      <w:bookmarkStart w:id="8979" w:name="_Toc308447485"/>
      <w:bookmarkStart w:id="8980" w:name="_Toc308512710"/>
      <w:bookmarkStart w:id="8981" w:name="_Toc309299759"/>
      <w:bookmarkStart w:id="8982" w:name="_Toc309379101"/>
      <w:bookmarkStart w:id="8983" w:name="_Toc309380543"/>
      <w:bookmarkStart w:id="8984" w:name="_Toc309381738"/>
      <w:bookmarkStart w:id="8985" w:name="_Toc309473372"/>
      <w:bookmarkStart w:id="8986" w:name="_Toc309474044"/>
      <w:bookmarkStart w:id="8987" w:name="_Toc309480041"/>
      <w:bookmarkStart w:id="8988" w:name="_Toc309652284"/>
      <w:bookmarkStart w:id="8989" w:name="_Toc309660988"/>
      <w:bookmarkStart w:id="8990" w:name="_Toc309661157"/>
      <w:bookmarkStart w:id="8991" w:name="_Toc309823197"/>
      <w:bookmarkStart w:id="8992" w:name="_Toc309845143"/>
      <w:bookmarkStart w:id="8993" w:name="_Toc309893385"/>
      <w:bookmarkStart w:id="8994" w:name="_Toc309898827"/>
      <w:bookmarkStart w:id="8995" w:name="_Toc309898998"/>
      <w:bookmarkStart w:id="8996" w:name="_Toc309997622"/>
      <w:bookmarkStart w:id="8997" w:name="_Toc310098951"/>
      <w:bookmarkStart w:id="8998" w:name="_Toc310152070"/>
      <w:bookmarkStart w:id="8999" w:name="_Toc310152239"/>
      <w:bookmarkStart w:id="9000" w:name="_Toc310179046"/>
      <w:bookmarkStart w:id="9001" w:name="_Toc315369309"/>
      <w:bookmarkStart w:id="9002" w:name="_Toc315369479"/>
      <w:bookmarkStart w:id="9003" w:name="_Toc315540641"/>
      <w:bookmarkStart w:id="9004" w:name="_Toc316842837"/>
      <w:bookmarkStart w:id="9005" w:name="_Toc316846962"/>
      <w:bookmarkStart w:id="9006" w:name="_Toc316917134"/>
      <w:bookmarkStart w:id="9007" w:name="_Toc316923299"/>
      <w:bookmarkStart w:id="9008" w:name="_Toc316923483"/>
      <w:bookmarkStart w:id="9009" w:name="_Toc317154990"/>
      <w:bookmarkStart w:id="9010" w:name="_Toc317420267"/>
      <w:bookmarkStart w:id="9011" w:name="_Toc317787557"/>
      <w:bookmarkStart w:id="9012" w:name="_Toc317964392"/>
      <w:bookmarkStart w:id="9013" w:name="_Toc318017844"/>
      <w:bookmarkStart w:id="9014" w:name="_Toc318021497"/>
      <w:bookmarkStart w:id="9015" w:name="_Toc318021887"/>
      <w:bookmarkStart w:id="9016" w:name="_Toc318108221"/>
      <w:bookmarkStart w:id="9017" w:name="_Toc318208430"/>
      <w:bookmarkStart w:id="9018" w:name="_Toc318285630"/>
      <w:bookmarkStart w:id="9019" w:name="_Toc318468430"/>
      <w:bookmarkStart w:id="9020" w:name="_Toc318562888"/>
      <w:bookmarkStart w:id="9021" w:name="_Toc318563083"/>
      <w:r>
        <w:t>(r) Orthogonality Rules</w:t>
      </w:r>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p>
    <w:p w14:paraId="55579476" w14:textId="77777777" w:rsidR="00770057" w:rsidRDefault="00770057" w:rsidP="00770057"/>
    <w:p w14:paraId="1BE76223" w14:textId="77777777" w:rsidR="00770057" w:rsidRPr="0041608E" w:rsidRDefault="007F02B9" w:rsidP="00770057">
      <w:r>
        <w:t>T</w:t>
      </w:r>
      <w:r w:rsidR="00770057">
        <w:t>he above theorem S</w:t>
      </w:r>
      <w:r w:rsidR="00770057">
        <w:rPr>
          <w:rStyle w:val="superscript"/>
        </w:rPr>
        <w:t>a</w:t>
      </w:r>
      <w:r w:rsidR="00770057">
        <w:rPr>
          <w:rStyle w:val="subscript"/>
        </w:rPr>
        <w:t>b</w:t>
      </w:r>
      <w:r w:rsidR="00770057">
        <w:t xml:space="preserve"> = R</w:t>
      </w:r>
      <w:r w:rsidR="00770057">
        <w:rPr>
          <w:rStyle w:val="subscript"/>
        </w:rPr>
        <w:t>b</w:t>
      </w:r>
      <w:r w:rsidR="00770057">
        <w:rPr>
          <w:rStyle w:val="superscript"/>
        </w:rPr>
        <w:t>a</w:t>
      </w:r>
      <w:r w:rsidR="00770057">
        <w:t xml:space="preserve"> </w:t>
      </w:r>
      <w:r>
        <w:t xml:space="preserve">can be used </w:t>
      </w:r>
      <w:r w:rsidR="00770057">
        <w:t xml:space="preserve">to eliminate S in various forms of RS = 1:  </w:t>
      </w:r>
    </w:p>
    <w:p w14:paraId="16ACA871" w14:textId="77777777" w:rsidR="00770057" w:rsidRPr="0041608E" w:rsidRDefault="00770057" w:rsidP="00770057"/>
    <w:p w14:paraId="78C6B4B7" w14:textId="77777777" w:rsidR="00770057" w:rsidRPr="00435005" w:rsidRDefault="00770057" w:rsidP="00770057">
      <w:r>
        <w:tab/>
        <w:t>SR = 1</w:t>
      </w:r>
      <w:r>
        <w:tab/>
      </w:r>
      <w:r>
        <w:tab/>
        <w:t>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Σ 1st</w:t>
      </w:r>
    </w:p>
    <w:p w14:paraId="7A0FBD20" w14:textId="77777777" w:rsidR="00770057" w:rsidRPr="00435005" w:rsidRDefault="00770057" w:rsidP="00770057">
      <w:r>
        <w:tab/>
        <w:t>R</w:t>
      </w:r>
      <w:r>
        <w:rPr>
          <w:rStyle w:val="superscript"/>
        </w:rPr>
        <w:t>T</w:t>
      </w:r>
      <w:r>
        <w:t>S</w:t>
      </w:r>
      <w:r>
        <w:rPr>
          <w:rStyle w:val="superscript"/>
        </w:rPr>
        <w:t>T</w:t>
      </w:r>
      <w:r>
        <w:t xml:space="preserve"> = 1</w:t>
      </w:r>
      <w:r>
        <w:tab/>
      </w:r>
      <w:r>
        <w:tab/>
        <w:t>R</w:t>
      </w:r>
      <w:r>
        <w:rPr>
          <w:rStyle w:val="superscript"/>
        </w:rPr>
        <w:t>b</w:t>
      </w:r>
      <w:r>
        <w:rPr>
          <w:rStyle w:val="subscript"/>
        </w:rPr>
        <w:t>a</w:t>
      </w:r>
      <w:r>
        <w:t xml:space="preserve"> S</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R</w:t>
      </w:r>
      <w:r>
        <w:rPr>
          <w:rStyle w:val="subscript"/>
        </w:rPr>
        <w:t>b</w:t>
      </w:r>
      <w:r>
        <w:rPr>
          <w:rStyle w:val="superscript"/>
        </w:rPr>
        <w:t>c</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 xml:space="preserve"> R</w:t>
      </w:r>
      <w:r>
        <w:rPr>
          <w:rStyle w:val="subscript"/>
        </w:rPr>
        <w:t>b</w:t>
      </w:r>
      <w:r>
        <w:rPr>
          <w:rStyle w:val="superscript"/>
        </w:rPr>
        <w:t xml:space="preserve">c </w:t>
      </w:r>
      <w:r>
        <w:t>= δ</w:t>
      </w:r>
      <w:r>
        <w:rPr>
          <w:rStyle w:val="subscript"/>
        </w:rPr>
        <w:t>a</w:t>
      </w:r>
      <w:r>
        <w:rPr>
          <w:rStyle w:val="superscript"/>
        </w:rPr>
        <w:t>c</w:t>
      </w:r>
      <w:r>
        <w:tab/>
      </w:r>
      <w:r>
        <w:tab/>
        <w:t>Σ 1st</w:t>
      </w:r>
    </w:p>
    <w:p w14:paraId="48D75D26" w14:textId="77777777" w:rsidR="00770057" w:rsidRDefault="00770057" w:rsidP="00770057"/>
    <w:p w14:paraId="091D63A2" w14:textId="77777777" w:rsidR="00770057" w:rsidRPr="00435005" w:rsidRDefault="00770057" w:rsidP="00770057">
      <w:r>
        <w:tab/>
        <w:t>RS = 1</w:t>
      </w:r>
      <w:r>
        <w:tab/>
      </w:r>
      <w:r>
        <w:tab/>
        <w:t>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ab/>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tab/>
        <w:t>R</w:t>
      </w:r>
      <w:r>
        <w:rPr>
          <w:rStyle w:val="subscript"/>
        </w:rPr>
        <w:t>c</w:t>
      </w:r>
      <w:r>
        <w:rPr>
          <w:rStyle w:val="superscript"/>
        </w:rPr>
        <w:t>b</w:t>
      </w:r>
      <w:r w:rsidRPr="00E54215">
        <w:t xml:space="preserve"> </w:t>
      </w:r>
      <w:r>
        <w:t>R</w:t>
      </w:r>
      <w:r>
        <w:rPr>
          <w:rStyle w:val="superscript"/>
        </w:rPr>
        <w:t>a</w:t>
      </w:r>
      <w:r>
        <w:rPr>
          <w:rStyle w:val="subscript"/>
        </w:rPr>
        <w:t xml:space="preserve">b </w:t>
      </w:r>
      <w:r>
        <w:t>=  δ</w:t>
      </w:r>
      <w:r>
        <w:rPr>
          <w:rStyle w:val="subscript"/>
        </w:rPr>
        <w:t>c</w:t>
      </w:r>
      <w:r>
        <w:rPr>
          <w:rStyle w:val="superscript"/>
        </w:rPr>
        <w:t>a</w:t>
      </w:r>
      <w:r>
        <w:tab/>
      </w:r>
      <w:r>
        <w:tab/>
        <w:t>Σ 2nd</w:t>
      </w:r>
    </w:p>
    <w:p w14:paraId="4783F5BF" w14:textId="77777777" w:rsidR="00770057" w:rsidRPr="00435005" w:rsidRDefault="00770057" w:rsidP="00770057">
      <w:r>
        <w:tab/>
        <w:t>S</w:t>
      </w:r>
      <w:r>
        <w:rPr>
          <w:rStyle w:val="superscript"/>
        </w:rPr>
        <w:t>T</w:t>
      </w:r>
      <w:r>
        <w:t>R</w:t>
      </w:r>
      <w:r>
        <w:rPr>
          <w:rStyle w:val="superscript"/>
        </w:rPr>
        <w:t>T</w:t>
      </w:r>
      <w:r>
        <w:t xml:space="preserve"> = 1</w:t>
      </w:r>
      <w:r>
        <w:tab/>
      </w:r>
      <w:r>
        <w:tab/>
        <w:t>S</w:t>
      </w:r>
      <w:r>
        <w:rPr>
          <w:rStyle w:val="superscript"/>
        </w:rPr>
        <w:t>b</w:t>
      </w:r>
      <w:r>
        <w:rPr>
          <w:rStyle w:val="subscript"/>
        </w:rPr>
        <w:t>a</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rPr>
          <w:rStyle w:val="superscript"/>
        </w:rPr>
        <w:tab/>
      </w:r>
      <w:r>
        <w:rPr>
          <w:rStyle w:val="superscript"/>
        </w:rPr>
        <w:tab/>
      </w:r>
      <w:r>
        <w:t>R</w:t>
      </w:r>
      <w:r>
        <w:rPr>
          <w:rStyle w:val="subscript"/>
        </w:rPr>
        <w:t>a</w:t>
      </w:r>
      <w:r>
        <w:rPr>
          <w:rStyle w:val="superscript"/>
        </w:rPr>
        <w:t>b</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c</w:t>
      </w:r>
      <w:r>
        <w:rPr>
          <w:rStyle w:val="subscript"/>
        </w:rPr>
        <w:t>b</w:t>
      </w:r>
      <w:r>
        <w:t xml:space="preserve"> R</w:t>
      </w:r>
      <w:r>
        <w:rPr>
          <w:rStyle w:val="subscript"/>
        </w:rPr>
        <w:t>a</w:t>
      </w:r>
      <w:r>
        <w:rPr>
          <w:rStyle w:val="superscript"/>
        </w:rPr>
        <w:t>b</w:t>
      </w:r>
      <w:r>
        <w:t xml:space="preserve"> =  δ</w:t>
      </w:r>
      <w:r>
        <w:rPr>
          <w:rStyle w:val="superscript"/>
        </w:rPr>
        <w:t>c</w:t>
      </w:r>
      <w:r>
        <w:rPr>
          <w:rStyle w:val="subscript"/>
        </w:rPr>
        <w:t>a</w:t>
      </w:r>
      <w:r>
        <w:tab/>
      </w:r>
      <w:r>
        <w:tab/>
        <w:t>Σ 2nd</w:t>
      </w:r>
    </w:p>
    <w:p w14:paraId="2C778D8F" w14:textId="77777777" w:rsidR="00770057" w:rsidRDefault="00770057" w:rsidP="00770057"/>
    <w:p w14:paraId="017E7361" w14:textId="77777777" w:rsidR="0048671D" w:rsidRPr="0048671D" w:rsidRDefault="00770057" w:rsidP="00770057">
      <w:r>
        <w:t xml:space="preserve">The four results in the right column are called </w:t>
      </w:r>
      <w:r w:rsidRPr="001B4E3A">
        <w:rPr>
          <w:b/>
        </w:rPr>
        <w:t>orthogonality rules</w:t>
      </w:r>
      <w:r>
        <w:t xml:space="preserve"> for R. The first pair is summed on the first index, the second on the second. </w:t>
      </w:r>
      <w:r w:rsidR="0048671D">
        <w:t>In section (i) it was shown that these rules are just statements of the fact that in up or down tilted standard notation R is a real-orthogonal matrix so  RR</w:t>
      </w:r>
      <w:r w:rsidR="0048671D">
        <w:rPr>
          <w:rStyle w:val="superscript"/>
        </w:rPr>
        <w:t>T</w:t>
      </w:r>
      <w:r w:rsidR="0048671D">
        <w:t xml:space="preserve"> = R</w:t>
      </w:r>
      <w:r w:rsidR="0048671D">
        <w:rPr>
          <w:rStyle w:val="superscript"/>
        </w:rPr>
        <w:t>T</w:t>
      </w:r>
      <w:r w:rsidR="0048671D">
        <w:t xml:space="preserve">R= 1. </w:t>
      </w:r>
    </w:p>
    <w:p w14:paraId="6B1D0E34" w14:textId="77777777" w:rsidR="00770057" w:rsidRDefault="00770057" w:rsidP="00770057"/>
    <w:p w14:paraId="54B6C30C" w14:textId="77777777" w:rsidR="00770057" w:rsidRPr="00803FA5" w:rsidRDefault="00770057" w:rsidP="00770057">
      <w:pPr>
        <w:pStyle w:val="Heading3"/>
      </w:pPr>
      <w:bookmarkStart w:id="9022" w:name="_Toc304796669"/>
      <w:bookmarkStart w:id="9023" w:name="_Toc304796751"/>
      <w:bookmarkStart w:id="9024" w:name="_Toc304796833"/>
      <w:bookmarkStart w:id="9025" w:name="_Toc304796915"/>
      <w:bookmarkStart w:id="9026" w:name="_Toc304796997"/>
      <w:bookmarkStart w:id="9027" w:name="_Toc304833646"/>
      <w:bookmarkStart w:id="9028" w:name="_Toc304915718"/>
      <w:bookmarkStart w:id="9029" w:name="_Toc305347325"/>
      <w:bookmarkStart w:id="9030" w:name="_Toc305618205"/>
      <w:bookmarkStart w:id="9031" w:name="_Toc305663778"/>
      <w:bookmarkStart w:id="9032" w:name="_Toc305663875"/>
      <w:bookmarkStart w:id="9033" w:name="_Toc305665799"/>
      <w:bookmarkStart w:id="9034" w:name="_Toc305666338"/>
      <w:bookmarkStart w:id="9035" w:name="_Toc305684714"/>
      <w:bookmarkStart w:id="9036" w:name="_Toc305684816"/>
      <w:bookmarkStart w:id="9037" w:name="_Toc305687109"/>
      <w:bookmarkStart w:id="9038" w:name="_Toc305690385"/>
      <w:bookmarkStart w:id="9039" w:name="_Toc305702644"/>
      <w:bookmarkStart w:id="9040" w:name="_Toc305867780"/>
      <w:bookmarkStart w:id="9041" w:name="_Toc305918164"/>
      <w:bookmarkStart w:id="9042" w:name="_Toc305926198"/>
      <w:bookmarkStart w:id="9043" w:name="_Toc305928045"/>
      <w:bookmarkStart w:id="9044" w:name="_Toc305928154"/>
      <w:bookmarkStart w:id="9045" w:name="_Toc305954628"/>
      <w:bookmarkStart w:id="9046" w:name="_Toc306011113"/>
      <w:bookmarkStart w:id="9047" w:name="_Toc306129967"/>
      <w:bookmarkStart w:id="9048" w:name="_Toc306130084"/>
      <w:bookmarkStart w:id="9049" w:name="_Toc306196166"/>
      <w:bookmarkStart w:id="9050" w:name="_Toc306341537"/>
      <w:bookmarkStart w:id="9051" w:name="_Toc306356715"/>
      <w:bookmarkStart w:id="9052" w:name="_Toc306356829"/>
      <w:bookmarkStart w:id="9053" w:name="_Toc306356945"/>
      <w:bookmarkStart w:id="9054" w:name="_Toc306357060"/>
      <w:bookmarkStart w:id="9055" w:name="_Toc306357172"/>
      <w:bookmarkStart w:id="9056" w:name="_Toc306357279"/>
      <w:bookmarkStart w:id="9057" w:name="_Toc306357397"/>
      <w:bookmarkStart w:id="9058" w:name="_Toc306357517"/>
      <w:bookmarkStart w:id="9059" w:name="_Toc306371999"/>
      <w:bookmarkStart w:id="9060" w:name="_Toc306372121"/>
      <w:bookmarkStart w:id="9061" w:name="_Toc306378496"/>
      <w:bookmarkStart w:id="9062" w:name="_Toc306378652"/>
      <w:bookmarkStart w:id="9063" w:name="_Toc306379960"/>
      <w:bookmarkStart w:id="9064" w:name="_Toc306384879"/>
      <w:bookmarkStart w:id="9065" w:name="_Toc306386130"/>
      <w:bookmarkStart w:id="9066" w:name="_Toc306386260"/>
      <w:bookmarkStart w:id="9067" w:name="_Toc306632762"/>
      <w:bookmarkStart w:id="9068" w:name="_Toc306632895"/>
      <w:bookmarkStart w:id="9069" w:name="_Toc306633027"/>
      <w:bookmarkStart w:id="9070" w:name="_Toc306633162"/>
      <w:bookmarkStart w:id="9071" w:name="_Toc306633294"/>
      <w:bookmarkStart w:id="9072" w:name="_Toc306633426"/>
      <w:bookmarkStart w:id="9073" w:name="_Toc306731916"/>
      <w:bookmarkStart w:id="9074" w:name="_Toc306732049"/>
      <w:bookmarkStart w:id="9075" w:name="_Toc306782970"/>
      <w:bookmarkStart w:id="9076" w:name="_Toc306817841"/>
      <w:bookmarkStart w:id="9077" w:name="_Toc306886243"/>
      <w:bookmarkStart w:id="9078" w:name="_Toc306886423"/>
      <w:bookmarkStart w:id="9079" w:name="_Toc306886551"/>
      <w:bookmarkStart w:id="9080" w:name="_Toc306903332"/>
      <w:bookmarkStart w:id="9081" w:name="_Toc306957317"/>
      <w:bookmarkStart w:id="9082" w:name="_Toc306971646"/>
      <w:bookmarkStart w:id="9083" w:name="_Toc306983465"/>
      <w:bookmarkStart w:id="9084" w:name="_Toc306983912"/>
      <w:bookmarkStart w:id="9085" w:name="_Toc307336608"/>
      <w:bookmarkStart w:id="9086" w:name="_Toc307336736"/>
      <w:bookmarkStart w:id="9087" w:name="_Toc307336864"/>
      <w:bookmarkStart w:id="9088" w:name="_Toc307387481"/>
      <w:bookmarkStart w:id="9089" w:name="_Toc307589610"/>
      <w:bookmarkStart w:id="9090" w:name="_Toc307751104"/>
      <w:bookmarkStart w:id="9091" w:name="_Toc307834348"/>
      <w:bookmarkStart w:id="9092" w:name="_Toc307842541"/>
      <w:bookmarkStart w:id="9093" w:name="_Toc307899205"/>
      <w:bookmarkStart w:id="9094" w:name="_Toc307899360"/>
      <w:bookmarkStart w:id="9095" w:name="_Toc307947597"/>
      <w:bookmarkStart w:id="9096" w:name="_Toc307947744"/>
      <w:bookmarkStart w:id="9097" w:name="_Toc308102901"/>
      <w:bookmarkStart w:id="9098" w:name="_Toc308103049"/>
      <w:bookmarkStart w:id="9099" w:name="_Toc308103196"/>
      <w:bookmarkStart w:id="9100" w:name="_Toc308163005"/>
      <w:bookmarkStart w:id="9101" w:name="_Toc308189292"/>
      <w:bookmarkStart w:id="9102" w:name="_Toc308447333"/>
      <w:bookmarkStart w:id="9103" w:name="_Toc308447486"/>
      <w:bookmarkStart w:id="9104" w:name="_Toc308512711"/>
      <w:bookmarkStart w:id="9105" w:name="_Toc309299760"/>
      <w:bookmarkStart w:id="9106" w:name="_Toc309379102"/>
      <w:bookmarkStart w:id="9107" w:name="_Toc309380544"/>
      <w:bookmarkStart w:id="9108" w:name="_Toc309381739"/>
      <w:bookmarkStart w:id="9109" w:name="_Toc309473373"/>
      <w:bookmarkStart w:id="9110" w:name="_Toc309474045"/>
      <w:bookmarkStart w:id="9111" w:name="_Toc309480042"/>
      <w:bookmarkStart w:id="9112" w:name="_Toc309652285"/>
      <w:bookmarkStart w:id="9113" w:name="_Toc309660989"/>
      <w:bookmarkStart w:id="9114" w:name="_Toc309661158"/>
      <w:bookmarkStart w:id="9115" w:name="_Toc309823198"/>
      <w:bookmarkStart w:id="9116" w:name="_Toc309845144"/>
      <w:bookmarkStart w:id="9117" w:name="_Toc309893386"/>
      <w:bookmarkStart w:id="9118" w:name="_Toc309898828"/>
      <w:bookmarkStart w:id="9119" w:name="_Toc309898999"/>
      <w:bookmarkStart w:id="9120" w:name="_Toc309997623"/>
      <w:bookmarkStart w:id="9121" w:name="_Toc310098952"/>
      <w:bookmarkStart w:id="9122" w:name="_Toc310152071"/>
      <w:bookmarkStart w:id="9123" w:name="_Toc310152240"/>
      <w:bookmarkStart w:id="9124" w:name="_Toc310179047"/>
      <w:bookmarkStart w:id="9125" w:name="_Toc315369310"/>
      <w:bookmarkStart w:id="9126" w:name="_Toc315369480"/>
      <w:bookmarkStart w:id="9127" w:name="_Toc315540642"/>
      <w:bookmarkStart w:id="9128" w:name="_Toc316842838"/>
      <w:bookmarkStart w:id="9129" w:name="_Toc316846963"/>
      <w:bookmarkStart w:id="9130" w:name="_Toc316917135"/>
      <w:bookmarkStart w:id="9131" w:name="_Toc316923300"/>
      <w:bookmarkStart w:id="9132" w:name="_Toc316923484"/>
      <w:bookmarkStart w:id="9133" w:name="_Toc317154991"/>
      <w:bookmarkStart w:id="9134" w:name="_Toc317420268"/>
      <w:bookmarkStart w:id="9135" w:name="_Toc317787558"/>
      <w:bookmarkStart w:id="9136" w:name="_Toc317964393"/>
      <w:bookmarkStart w:id="9137" w:name="_Toc318017845"/>
      <w:bookmarkStart w:id="9138" w:name="_Toc318021498"/>
      <w:bookmarkStart w:id="9139" w:name="_Toc318021888"/>
      <w:bookmarkStart w:id="9140" w:name="_Toc318108222"/>
      <w:bookmarkStart w:id="9141" w:name="_Toc318208431"/>
      <w:bookmarkStart w:id="9142" w:name="_Toc318285631"/>
      <w:bookmarkStart w:id="9143" w:name="_Toc318468431"/>
      <w:bookmarkStart w:id="9144" w:name="_Toc318562889"/>
      <w:bookmarkStart w:id="9145" w:name="_Toc318563084"/>
      <w:r w:rsidRPr="00803FA5">
        <w:t>(</w:t>
      </w:r>
      <w:r>
        <w:t xml:space="preserve">s) </w:t>
      </w:r>
      <w:r w:rsidRPr="00803FA5">
        <w:t xml:space="preserve">The tangent </w:t>
      </w:r>
      <w:r>
        <w:t xml:space="preserve">and reciprocal </w:t>
      </w:r>
      <w:r w:rsidRPr="00803FA5">
        <w:t>base vectors</w:t>
      </w:r>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r>
        <w:t xml:space="preserve"> and expansions on same</w:t>
      </w:r>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p>
    <w:p w14:paraId="026586CB" w14:textId="77777777" w:rsidR="00770057" w:rsidRDefault="00770057" w:rsidP="00770057">
      <w:pPr>
        <w:rPr>
          <w:color w:val="000000"/>
        </w:rPr>
      </w:pPr>
    </w:p>
    <w:p w14:paraId="0BF0CEA6" w14:textId="77777777" w:rsidR="002C67E1" w:rsidRPr="002C67E1" w:rsidRDefault="002C67E1" w:rsidP="00770057">
      <w:pPr>
        <w:rPr>
          <w:color w:val="000000"/>
          <w:u w:val="single"/>
        </w:rPr>
      </w:pPr>
      <w:r>
        <w:rPr>
          <w:color w:val="000000"/>
          <w:u w:val="single"/>
        </w:rPr>
        <w:t>T</w:t>
      </w:r>
      <w:r w:rsidRPr="002C67E1">
        <w:rPr>
          <w:color w:val="000000"/>
          <w:u w:val="single"/>
        </w:rPr>
        <w:t>angent and reciprocal base vectors</w:t>
      </w:r>
    </w:p>
    <w:p w14:paraId="303472ED" w14:textId="77777777" w:rsidR="002C67E1" w:rsidRPr="00803FA5" w:rsidRDefault="002C67E1" w:rsidP="00770057">
      <w:pPr>
        <w:rPr>
          <w:color w:val="000000"/>
        </w:rPr>
      </w:pPr>
    </w:p>
    <w:p w14:paraId="6729B68B" w14:textId="77777777" w:rsidR="00770057" w:rsidRPr="0032112F" w:rsidRDefault="00E01482" w:rsidP="00770057">
      <w:r>
        <w:rPr>
          <w:color w:val="000000"/>
        </w:rPr>
        <w:t>Here are</w:t>
      </w:r>
      <w:r w:rsidR="00770057">
        <w:rPr>
          <w:color w:val="000000"/>
        </w:rPr>
        <w:t xml:space="preserve"> some basic translations</w:t>
      </w:r>
      <w:r>
        <w:rPr>
          <w:color w:val="000000"/>
        </w:rPr>
        <w:t xml:space="preserve">:  </w:t>
      </w:r>
    </w:p>
    <w:p w14:paraId="464CD5E3" w14:textId="77777777" w:rsidR="00770057" w:rsidRDefault="00770057" w:rsidP="00770057">
      <w:pPr>
        <w:rPr>
          <w:color w:val="000000"/>
        </w:rPr>
      </w:pPr>
    </w:p>
    <w:p w14:paraId="0CB65077" w14:textId="77777777" w:rsidR="00770057" w:rsidRPr="0032112F" w:rsidRDefault="00770057" w:rsidP="00770057">
      <w:r>
        <w:rPr>
          <w:color w:val="000000"/>
        </w:rPr>
        <w:tab/>
        <w:t>(</w:t>
      </w:r>
      <w:r w:rsidRPr="00803FA5">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perscript"/>
        </w:rPr>
        <w:t>i</w:t>
      </w:r>
      <w:r>
        <w:tab/>
      </w:r>
      <w:r>
        <w:tab/>
      </w:r>
      <w:r w:rsidR="00475FF3">
        <w:tab/>
      </w:r>
      <w:r w:rsidR="00475FF3">
        <w:tab/>
      </w:r>
      <w:r>
        <w:t>// contravariant index i</w:t>
      </w:r>
    </w:p>
    <w:p w14:paraId="4939A764" w14:textId="77777777" w:rsidR="00770057" w:rsidRPr="0032112F" w:rsidRDefault="00770057" w:rsidP="00770057">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006234E2"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bscript"/>
        </w:rPr>
        <w:t>i</w:t>
      </w:r>
      <w:r>
        <w:tab/>
      </w:r>
      <w:r>
        <w:tab/>
      </w:r>
      <w:r>
        <w:tab/>
      </w:r>
      <w:r>
        <w:tab/>
        <w:t>// covariant</w:t>
      </w:r>
      <w:r w:rsidR="007F02B9">
        <w:t xml:space="preserve"> index i</w:t>
      </w:r>
    </w:p>
    <w:p w14:paraId="43D79014" w14:textId="77777777" w:rsidR="00770057" w:rsidRPr="0041608E" w:rsidRDefault="00770057" w:rsidP="00770057"/>
    <w:p w14:paraId="3FBF268F" w14:textId="77777777" w:rsidR="00770057" w:rsidRPr="0032112F" w:rsidRDefault="00770057" w:rsidP="00770057">
      <w:r>
        <w:rPr>
          <w:rStyle w:val="subscript"/>
        </w:rPr>
        <w:tab/>
      </w:r>
      <w:r>
        <w:rPr>
          <w:color w:val="000000"/>
        </w:rPr>
        <w:t>(</w:t>
      </w:r>
      <w:r>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Pr>
          <w:rStyle w:val="superscript"/>
        </w:rPr>
        <w:t>i</w:t>
      </w:r>
      <w:r>
        <w:tab/>
      </w:r>
      <w:r>
        <w:tab/>
      </w:r>
      <w:r>
        <w:tab/>
      </w:r>
      <w:r>
        <w:tab/>
        <w:t>// contravariant</w:t>
      </w:r>
      <w:r w:rsidR="007F02B9">
        <w:t xml:space="preserve"> index i</w:t>
      </w:r>
    </w:p>
    <w:p w14:paraId="233706E1" w14:textId="77777777" w:rsidR="00770057" w:rsidRPr="0032112F" w:rsidRDefault="00770057" w:rsidP="00770057">
      <w:r>
        <w:rPr>
          <w:rStyle w:val="subscript"/>
        </w:rPr>
        <w:tab/>
      </w:r>
      <w:r>
        <w:rPr>
          <w:color w:val="000000"/>
        </w:rPr>
        <w:t>(</w:t>
      </w:r>
      <w:r w:rsidRPr="00B33668">
        <w:rPr>
          <w:b/>
        </w:rPr>
        <w:fldChar w:fldCharType="begin"/>
      </w:r>
      <w:r w:rsidRPr="00B33668">
        <w:rPr>
          <w:b/>
        </w:rPr>
        <w:instrText xml:space="preserve"> EQ \O(E,\S\up2(</w:instrText>
      </w:r>
      <w:r w:rsidR="006234E2"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sidRPr="0041608E">
        <w:rPr>
          <w:rStyle w:val="subscript"/>
        </w:rPr>
        <w:t>i</w:t>
      </w:r>
      <w:r>
        <w:tab/>
      </w:r>
      <w:r>
        <w:tab/>
      </w:r>
      <w:r>
        <w:tab/>
      </w:r>
      <w:r>
        <w:tab/>
        <w:t>// covariant</w:t>
      </w:r>
      <w:r w:rsidR="007F02B9">
        <w:t xml:space="preserve"> index i</w:t>
      </w:r>
    </w:p>
    <w:p w14:paraId="110FB1CB" w14:textId="77777777" w:rsidR="00770057" w:rsidRDefault="00770057" w:rsidP="00770057"/>
    <w:p w14:paraId="22247A3C" w14:textId="77777777" w:rsidR="00770057" w:rsidRPr="0032112F" w:rsidRDefault="00770057" w:rsidP="00770057">
      <w:r>
        <w:tab/>
        <w:t>(</w:t>
      </w:r>
      <w:r w:rsidRPr="00F36ABC">
        <w:rPr>
          <w:b/>
        </w:rPr>
        <w:t>e</w:t>
      </w:r>
      <w:r>
        <w:rPr>
          <w:rStyle w:val="subscript"/>
        </w:rPr>
        <w:t>n</w:t>
      </w:r>
      <w:r>
        <w:t>)</w:t>
      </w:r>
      <w:r>
        <w:rPr>
          <w:rStyle w:val="subscript"/>
        </w:rPr>
        <w:t xml:space="preserve">i </w:t>
      </w:r>
      <w:r>
        <w:t>=  S</w:t>
      </w:r>
      <w:r>
        <w:rPr>
          <w:rStyle w:val="subscript"/>
        </w:rPr>
        <w:t xml:space="preserve">in  </w:t>
      </w:r>
      <w:r>
        <w:rPr>
          <w:rStyle w:val="subscript"/>
        </w:rPr>
        <w:tab/>
        <w:t xml:space="preserve"> </w:t>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tab/>
      </w:r>
      <w:r>
        <w:tab/>
        <w:t>// contravariant</w:t>
      </w:r>
      <w:r w:rsidR="007F02B9">
        <w:t xml:space="preserve"> index i</w:t>
      </w:r>
    </w:p>
    <w:p w14:paraId="6C722031" w14:textId="77777777" w:rsidR="00770057" w:rsidRDefault="00770057" w:rsidP="00770057"/>
    <w:p w14:paraId="7149F42E" w14:textId="77777777" w:rsidR="00770057" w:rsidRPr="0032112F" w:rsidRDefault="00770057" w:rsidP="00770057">
      <w:r>
        <w:tab/>
        <w:t>(</w:t>
      </w:r>
      <w:r w:rsidRPr="00B33668">
        <w:rPr>
          <w:b/>
        </w:rPr>
        <w:fldChar w:fldCharType="begin"/>
      </w:r>
      <w:r w:rsidRPr="00B33668">
        <w:rPr>
          <w:b/>
        </w:rPr>
        <w:instrText xml:space="preserve"> EQ \O(E,\S\up2(</w:instrText>
      </w:r>
      <w:r w:rsidR="006234E2"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t>→</w:t>
      </w:r>
      <w:r>
        <w:tab/>
        <w:t>(</w:t>
      </w:r>
      <w:r w:rsidRPr="00F36ABC">
        <w:rPr>
          <w:b/>
        </w:rPr>
        <w:t>e</w:t>
      </w:r>
      <w:r w:rsidRPr="00C16B16">
        <w:rPr>
          <w:rStyle w:val="superscript"/>
        </w:rPr>
        <w:t>n</w:t>
      </w:r>
      <w:r>
        <w:t>)</w:t>
      </w:r>
      <w:r>
        <w:rPr>
          <w:rStyle w:val="subscript"/>
        </w:rPr>
        <w:t>i</w:t>
      </w:r>
      <w:r>
        <w:t xml:space="preserve">  = R</w:t>
      </w:r>
      <w:r>
        <w:rPr>
          <w:rStyle w:val="superscript"/>
        </w:rPr>
        <w:t>n</w:t>
      </w:r>
      <w:r>
        <w:rPr>
          <w:rStyle w:val="subscript"/>
        </w:rPr>
        <w:t>i</w:t>
      </w:r>
      <w:r w:rsidR="007F02B9">
        <w:tab/>
      </w:r>
      <w:r w:rsidR="007F02B9">
        <w:tab/>
      </w:r>
      <w:r w:rsidR="007F02B9">
        <w:tab/>
        <w:t>// covariant index i</w:t>
      </w:r>
    </w:p>
    <w:p w14:paraId="3D2976A2" w14:textId="77777777" w:rsidR="00770057" w:rsidRDefault="00770057" w:rsidP="00770057"/>
    <w:p w14:paraId="7AB8EA4F" w14:textId="77777777" w:rsidR="00770057" w:rsidRDefault="00770057" w:rsidP="00770057">
      <w:r>
        <w:tab/>
        <w:t>(</w:t>
      </w:r>
      <w:r>
        <w:rPr>
          <w:b/>
        </w:rPr>
        <w:t>E</w:t>
      </w:r>
      <w:r>
        <w:rPr>
          <w:rStyle w:val="subscript"/>
        </w:rPr>
        <w:t>n</w:t>
      </w:r>
      <w:r>
        <w:t>)</w:t>
      </w:r>
      <w:r w:rsidR="007F02B9">
        <w:rPr>
          <w:rStyle w:val="subscript"/>
        </w:rPr>
        <w:t>i</w:t>
      </w:r>
      <w:r>
        <w:t xml:space="preserve">  =</w:t>
      </w:r>
      <w:r w:rsidRPr="00711D24">
        <w:t xml:space="preserve"> </w:t>
      </w:r>
      <w:r>
        <w:t>R</w:t>
      </w:r>
      <w:r>
        <w:rPr>
          <w:rStyle w:val="subscript"/>
        </w:rPr>
        <w:t>n</w:t>
      </w:r>
      <w:r w:rsidR="007F02B9">
        <w:rPr>
          <w:rStyle w:val="subscript"/>
        </w:rPr>
        <w:t>k</w:t>
      </w:r>
      <w:r>
        <w:t>g</w:t>
      </w:r>
      <w:r w:rsidR="007F02B9">
        <w:rPr>
          <w:rStyle w:val="subscript"/>
        </w:rPr>
        <w:t>ki</w:t>
      </w:r>
      <w:r>
        <w:tab/>
        <w:t>→</w:t>
      </w:r>
      <w:r>
        <w:tab/>
        <w:t>(</w:t>
      </w:r>
      <w:r w:rsidRPr="00F36ABC">
        <w:rPr>
          <w:b/>
        </w:rPr>
        <w:t>e</w:t>
      </w:r>
      <w:r w:rsidRPr="00C16B16">
        <w:rPr>
          <w:rStyle w:val="superscript"/>
        </w:rPr>
        <w:t>n</w:t>
      </w:r>
      <w:r>
        <w:t>)</w:t>
      </w:r>
      <w:r w:rsidR="007F02B9">
        <w:rPr>
          <w:rStyle w:val="superscript"/>
        </w:rPr>
        <w:t>i</w:t>
      </w:r>
      <w:r>
        <w:t xml:space="preserve">  = R</w:t>
      </w:r>
      <w:r w:rsidRPr="00C16B16">
        <w:rPr>
          <w:rStyle w:val="superscript"/>
        </w:rPr>
        <w:t>n</w:t>
      </w:r>
      <w:r w:rsidR="007F02B9">
        <w:rPr>
          <w:rStyle w:val="subscript"/>
        </w:rPr>
        <w:t>k</w:t>
      </w:r>
      <w:r>
        <w:t>g</w:t>
      </w:r>
      <w:r w:rsidR="007F02B9">
        <w:rPr>
          <w:rStyle w:val="superscript"/>
        </w:rPr>
        <w:t>ki</w:t>
      </w:r>
      <w:r>
        <w:t xml:space="preserve">  = R</w:t>
      </w:r>
      <w:r>
        <w:rPr>
          <w:rStyle w:val="superscript"/>
        </w:rPr>
        <w:t>n</w:t>
      </w:r>
      <w:r w:rsidR="007F02B9">
        <w:rPr>
          <w:rStyle w:val="superscript"/>
        </w:rPr>
        <w:t>i</w:t>
      </w:r>
      <w:r>
        <w:tab/>
      </w:r>
      <w:r>
        <w:tab/>
        <w:t>// contravariant</w:t>
      </w:r>
      <w:r w:rsidR="007F02B9">
        <w:t xml:space="preserve"> index i</w:t>
      </w:r>
    </w:p>
    <w:p w14:paraId="2301C127" w14:textId="77777777" w:rsidR="00770057" w:rsidRDefault="00770057" w:rsidP="00770057"/>
    <w:p w14:paraId="155BB0BD" w14:textId="77777777" w:rsidR="00770057" w:rsidRDefault="007F02B9" w:rsidP="00770057">
      <w:r>
        <w:rPr>
          <w:color w:val="000000"/>
        </w:rPr>
        <w:t>As noted earlier</w:t>
      </w:r>
      <w:r w:rsidR="00770057">
        <w:rPr>
          <w:color w:val="000000"/>
        </w:rPr>
        <w:t xml:space="preserve">, </w:t>
      </w:r>
      <w:r w:rsidR="00770057">
        <w:t xml:space="preserve">writing a vector in bold such as </w:t>
      </w:r>
      <w:r w:rsidR="00770057" w:rsidRPr="00803FA5">
        <w:rPr>
          <w:b/>
          <w:color w:val="000000"/>
        </w:rPr>
        <w:t>e</w:t>
      </w:r>
      <w:r w:rsidR="00770057">
        <w:rPr>
          <w:rStyle w:val="subscript"/>
        </w:rPr>
        <w:t>n</w:t>
      </w:r>
      <w:r w:rsidR="00770057">
        <w:t xml:space="preserve"> is not enough to say whether the vector is contravariant or covariant. If one form or the other is intended, one must show an index up or down, even if it is just a dummy placeholder index. As examples,</w:t>
      </w:r>
    </w:p>
    <w:p w14:paraId="799805A5" w14:textId="77777777" w:rsidR="00770057" w:rsidRDefault="00770057" w:rsidP="00770057">
      <w:r>
        <w:t xml:space="preserve"> </w:t>
      </w:r>
    </w:p>
    <w:p w14:paraId="581D739D" w14:textId="77777777" w:rsidR="00770057" w:rsidRDefault="00770057" w:rsidP="00770057">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tab/>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p>
    <w:p w14:paraId="7CE944CB" w14:textId="77777777" w:rsidR="00770057" w:rsidRDefault="00770057" w:rsidP="00770057"/>
    <w:p w14:paraId="1C011C21" w14:textId="77777777" w:rsidR="00770057" w:rsidRDefault="00770057" w:rsidP="00770057">
      <w:r>
        <w:tab/>
        <w:t>R =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 xml:space="preserve">T  </w:t>
      </w:r>
      <w:r>
        <w:rPr>
          <w:rStyle w:val="superscript"/>
        </w:rPr>
        <w:tab/>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p>
    <w:p w14:paraId="71A0E58B" w14:textId="77777777" w:rsidR="00770057" w:rsidRDefault="00770057" w:rsidP="00770057"/>
    <w:p w14:paraId="4492F13E" w14:textId="77777777" w:rsidR="00770057" w:rsidRPr="0032112F" w:rsidRDefault="00770057" w:rsidP="00770057">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 </w:t>
      </w:r>
    </w:p>
    <w:p w14:paraId="543DB927" w14:textId="77777777" w:rsidR="00770057" w:rsidRDefault="00770057" w:rsidP="00770057">
      <w:pPr>
        <w:rPr>
          <w:rStyle w:val="superscript"/>
        </w:rPr>
      </w:pPr>
    </w:p>
    <w:p w14:paraId="5EF50101" w14:textId="77777777" w:rsidR="00770057" w:rsidRDefault="00770057" w:rsidP="00770057">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tab/>
      </w:r>
      <w:r>
        <w:tab/>
        <w:t>and</w:t>
      </w:r>
      <w:r>
        <w:tab/>
      </w:r>
      <w:r>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p>
    <w:p w14:paraId="78347C85" w14:textId="77777777" w:rsidR="004965AB" w:rsidRDefault="004965AB" w:rsidP="00770057"/>
    <w:p w14:paraId="1099EF82" w14:textId="77777777" w:rsidR="001D0672" w:rsidRDefault="00770057" w:rsidP="001D0672">
      <w:r>
        <w:t>For either contravariant or covariant indices (indices are not shown), g'</w:t>
      </w:r>
      <w:r w:rsidR="00B928B0">
        <w:rPr>
          <w:rStyle w:val="superscript"/>
        </w:rPr>
        <w:t>ni</w:t>
      </w:r>
      <w:r>
        <w:rPr>
          <w:rStyle w:val="superscript"/>
        </w:rPr>
        <w:t xml:space="preserve"> </w:t>
      </w:r>
      <w:r>
        <w:t xml:space="preserve">raises the label on </w:t>
      </w:r>
      <w:r w:rsidRPr="00F36ABC">
        <w:rPr>
          <w:b/>
        </w:rPr>
        <w:t>e</w:t>
      </w:r>
      <w:r>
        <w:rPr>
          <w:rStyle w:val="subscript"/>
        </w:rPr>
        <w:t>i</w:t>
      </w:r>
      <w:r>
        <w:t xml:space="preserve"> , and inverting one finds that g'</w:t>
      </w:r>
      <w:r w:rsidR="00B928B0">
        <w:rPr>
          <w:rStyle w:val="subscript"/>
        </w:rPr>
        <w:t>ni</w:t>
      </w:r>
      <w:r>
        <w:t xml:space="preserve"> lowers the label on </w:t>
      </w:r>
      <w:r w:rsidRPr="00724366">
        <w:rPr>
          <w:b/>
        </w:rPr>
        <w:t>e</w:t>
      </w:r>
      <w:r>
        <w:rPr>
          <w:rStyle w:val="superscript"/>
        </w:rPr>
        <w:t>i</w:t>
      </w:r>
      <w:r>
        <w:t xml:space="preserve">.  </w:t>
      </w:r>
      <w:r w:rsidR="002C67E1">
        <w:t xml:space="preserve">This fact makes things easy to remember.  </w:t>
      </w:r>
      <w:r w:rsidR="001D0672">
        <w:t xml:space="preserve">Using </w:t>
      </w:r>
      <w:r w:rsidR="00EF3CA7">
        <w:t xml:space="preserve">the </w:t>
      </w:r>
      <w:r w:rsidR="001D0672">
        <w:t xml:space="preserve">fact that </w:t>
      </w:r>
      <w:r w:rsidR="001D0672" w:rsidRPr="00F36ABC">
        <w:rPr>
          <w:b/>
        </w:rPr>
        <w:t>e</w:t>
      </w:r>
      <w:r w:rsidR="001D0672">
        <w:rPr>
          <w:rStyle w:val="subscript"/>
        </w:rPr>
        <w:t>i</w:t>
      </w:r>
      <w:r w:rsidR="001D0672">
        <w:t xml:space="preserve"> = ∂'</w:t>
      </w:r>
      <w:r w:rsidR="001D0672">
        <w:rPr>
          <w:rStyle w:val="subscript"/>
        </w:rPr>
        <w:t>i</w:t>
      </w:r>
      <w:r w:rsidR="001D0672" w:rsidRPr="004965AB">
        <w:rPr>
          <w:b/>
        </w:rPr>
        <w:t>x</w:t>
      </w:r>
      <w:r w:rsidR="001D0672">
        <w:rPr>
          <w:b/>
        </w:rPr>
        <w:t xml:space="preserve"> </w:t>
      </w:r>
      <w:r w:rsidR="001D0672">
        <w:t>, one has g'</w:t>
      </w:r>
      <w:r w:rsidR="001D0672">
        <w:rPr>
          <w:rStyle w:val="superscript"/>
        </w:rPr>
        <w:t>ni</w:t>
      </w:r>
      <w:r w:rsidR="001D0672">
        <w:t xml:space="preserve"> </w:t>
      </w:r>
      <w:r w:rsidR="001D0672" w:rsidRPr="00F36ABC">
        <w:rPr>
          <w:b/>
        </w:rPr>
        <w:t>e</w:t>
      </w:r>
      <w:r w:rsidR="001D0672">
        <w:rPr>
          <w:rStyle w:val="subscript"/>
        </w:rPr>
        <w:t>i</w:t>
      </w:r>
      <w:r w:rsidR="001D0672">
        <w:t xml:space="preserve">  = g'</w:t>
      </w:r>
      <w:r w:rsidR="001D0672">
        <w:rPr>
          <w:rStyle w:val="superscript"/>
        </w:rPr>
        <w:t>ni</w:t>
      </w:r>
      <w:r w:rsidR="001D0672">
        <w:t xml:space="preserve"> ∂'</w:t>
      </w:r>
      <w:r w:rsidR="001D0672">
        <w:rPr>
          <w:rStyle w:val="subscript"/>
        </w:rPr>
        <w:t>i</w:t>
      </w:r>
      <w:r w:rsidR="001D0672" w:rsidRPr="004965AB">
        <w:rPr>
          <w:b/>
        </w:rPr>
        <w:t>x</w:t>
      </w:r>
      <w:r w:rsidR="001D0672">
        <w:t xml:space="preserve">  =  ∂'</w:t>
      </w:r>
      <w:r w:rsidR="001D0672">
        <w:rPr>
          <w:rStyle w:val="superscript"/>
        </w:rPr>
        <w:t>n</w:t>
      </w:r>
      <w:r w:rsidR="001D0672" w:rsidRPr="004965AB">
        <w:rPr>
          <w:b/>
        </w:rPr>
        <w:t>x</w:t>
      </w:r>
      <w:r w:rsidR="001D0672">
        <w:t xml:space="preserve"> so the above line can be expressed as</w:t>
      </w:r>
    </w:p>
    <w:p w14:paraId="7C8604FF" w14:textId="77777777" w:rsidR="001D0672" w:rsidRDefault="001D0672" w:rsidP="001D0672"/>
    <w:p w14:paraId="3C7AA25F" w14:textId="77777777" w:rsidR="001D0672" w:rsidRDefault="001D0672" w:rsidP="001D0672">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w:t>
      </w:r>
      <w:r>
        <w:rPr>
          <w:rStyle w:val="superscript"/>
        </w:rPr>
        <w:t>n</w:t>
      </w:r>
      <w:r>
        <w:rPr>
          <w:b/>
        </w:rPr>
        <w:t>x</w:t>
      </w:r>
      <w:r>
        <w:tab/>
      </w:r>
      <w:r>
        <w:tab/>
        <w:t>and</w:t>
      </w:r>
      <w:r>
        <w:tab/>
      </w:r>
      <w:r>
        <w:tab/>
      </w:r>
      <w:r>
        <w:rPr>
          <w:b/>
        </w:rPr>
        <w:t>e</w:t>
      </w:r>
      <w:r w:rsidRPr="00413CE2">
        <w:rPr>
          <w:rStyle w:val="subscript"/>
        </w:rPr>
        <w:t>n</w:t>
      </w:r>
      <w:r>
        <w:t xml:space="preserve">  = ∂'</w:t>
      </w:r>
      <w:r w:rsidRPr="004965AB">
        <w:rPr>
          <w:rStyle w:val="subscript"/>
        </w:rPr>
        <w:t>n</w:t>
      </w:r>
      <w:r>
        <w:rPr>
          <w:b/>
        </w:rPr>
        <w:t>x</w:t>
      </w:r>
    </w:p>
    <w:p w14:paraId="47B3FA8A" w14:textId="77777777" w:rsidR="00770057" w:rsidRDefault="00770057" w:rsidP="00770057"/>
    <w:p w14:paraId="5E9F6CC7" w14:textId="77777777" w:rsidR="00770057" w:rsidRPr="00724366" w:rsidRDefault="00770057" w:rsidP="00770057">
      <w:r>
        <w:t>The dot products are</w:t>
      </w:r>
    </w:p>
    <w:p w14:paraId="251CF6AC" w14:textId="77777777" w:rsidR="00770057" w:rsidRDefault="00770057" w:rsidP="00770057">
      <w:pPr>
        <w:rPr>
          <w:color w:val="000000"/>
        </w:rPr>
      </w:pPr>
    </w:p>
    <w:p w14:paraId="632FD8EF" w14:textId="77777777" w:rsidR="00770057" w:rsidRPr="00EF3CA7" w:rsidRDefault="00770057" w:rsidP="00770057">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nm</w:t>
      </w:r>
      <w:r w:rsidR="00EF3CA7">
        <w:rPr>
          <w:rStyle w:val="subscript"/>
        </w:rPr>
        <w:t xml:space="preserve"> </w:t>
      </w:r>
      <w:r w:rsidR="00EF3CA7">
        <w:rPr>
          <w:rStyle w:val="subscript"/>
        </w:rPr>
        <w:tab/>
      </w:r>
      <w:r w:rsidR="00EF3CA7">
        <w:rPr>
          <w:rStyle w:val="subscript"/>
        </w:rPr>
        <w:tab/>
      </w:r>
      <w:r w:rsidR="00EF3CA7">
        <w:tab/>
        <w:t>=  ∂'</w:t>
      </w:r>
      <w:r w:rsidR="00EF3CA7" w:rsidRPr="004965AB">
        <w:rPr>
          <w:rStyle w:val="subscript"/>
        </w:rPr>
        <w:t>n</w:t>
      </w:r>
      <w:r w:rsidR="00EF3CA7">
        <w:rPr>
          <w:b/>
        </w:rPr>
        <w:t>x</w:t>
      </w:r>
      <w:r w:rsidR="00EF3CA7">
        <w:t xml:space="preserve"> </w:t>
      </w:r>
      <w:r w:rsidR="00EF3CA7">
        <w:sym w:font="Symbol" w:char="F0B7"/>
      </w:r>
      <w:r w:rsidR="00EF3CA7">
        <w:t xml:space="preserve">  ∂'</w:t>
      </w:r>
      <w:r w:rsidR="00EF3CA7">
        <w:rPr>
          <w:rStyle w:val="subscript"/>
        </w:rPr>
        <w:t>m</w:t>
      </w:r>
      <w:r w:rsidR="00EF3CA7">
        <w:rPr>
          <w:b/>
        </w:rPr>
        <w:t>x</w:t>
      </w:r>
    </w:p>
    <w:p w14:paraId="3DA2285C" w14:textId="77777777" w:rsidR="00770057" w:rsidRDefault="00770057" w:rsidP="00770057"/>
    <w:p w14:paraId="10F31B9B" w14:textId="77777777" w:rsidR="00770057" w:rsidRPr="00EF3CA7" w:rsidRDefault="00770057" w:rsidP="00770057">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rsidR="00B928B0">
        <w:t xml:space="preserve"> </w:t>
      </w:r>
      <w:r w:rsidR="00EF3CA7">
        <w:tab/>
      </w:r>
      <w:r w:rsidR="00EF3CA7">
        <w:tab/>
      </w:r>
      <w:r w:rsidR="00EF3CA7">
        <w:tab/>
        <w:t>=  ∂'</w:t>
      </w:r>
      <w:r w:rsidR="00EF3CA7" w:rsidRPr="00EF3CA7">
        <w:rPr>
          <w:rStyle w:val="superscript"/>
        </w:rPr>
        <w:t>n</w:t>
      </w:r>
      <w:r w:rsidR="00EF3CA7">
        <w:rPr>
          <w:b/>
        </w:rPr>
        <w:t>x</w:t>
      </w:r>
      <w:r w:rsidR="00EF3CA7">
        <w:t xml:space="preserve"> </w:t>
      </w:r>
      <w:r w:rsidR="00EF3CA7">
        <w:sym w:font="Symbol" w:char="F0B7"/>
      </w:r>
      <w:r w:rsidR="00EF3CA7">
        <w:t xml:space="preserve">  ∂'</w:t>
      </w:r>
      <w:r w:rsidR="00EF3CA7">
        <w:rPr>
          <w:rStyle w:val="subscript"/>
        </w:rPr>
        <w:t>m</w:t>
      </w:r>
      <w:r w:rsidR="00EF3CA7">
        <w:rPr>
          <w:b/>
        </w:rPr>
        <w:t>x</w:t>
      </w:r>
    </w:p>
    <w:p w14:paraId="5976B60A" w14:textId="77777777" w:rsidR="00770057" w:rsidRDefault="00770057" w:rsidP="00770057"/>
    <w:p w14:paraId="3A328855" w14:textId="77777777" w:rsidR="00770057" w:rsidRPr="00EF3CA7" w:rsidRDefault="00770057" w:rsidP="00770057">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rsidR="00EF3CA7">
        <w:tab/>
      </w:r>
      <w:r w:rsidR="00EF3CA7">
        <w:tab/>
      </w:r>
      <w:r w:rsidR="00EF3CA7">
        <w:tab/>
        <w:t>=  ∂'</w:t>
      </w:r>
      <w:r w:rsidR="00EF3CA7" w:rsidRPr="00EF3CA7">
        <w:rPr>
          <w:rStyle w:val="superscript"/>
        </w:rPr>
        <w:t>n</w:t>
      </w:r>
      <w:r w:rsidR="00EF3CA7">
        <w:rPr>
          <w:b/>
        </w:rPr>
        <w:t>x</w:t>
      </w:r>
      <w:r w:rsidR="00EF3CA7">
        <w:t xml:space="preserve"> </w:t>
      </w:r>
      <w:r w:rsidR="00EF3CA7">
        <w:sym w:font="Symbol" w:char="F0B7"/>
      </w:r>
      <w:r w:rsidR="00EF3CA7">
        <w:t xml:space="preserve">  ∂'</w:t>
      </w:r>
      <w:r w:rsidR="00EF3CA7" w:rsidRPr="00EF3CA7">
        <w:rPr>
          <w:rStyle w:val="superscript"/>
        </w:rPr>
        <w:t>m</w:t>
      </w:r>
      <w:r w:rsidR="00EF3CA7">
        <w:rPr>
          <w:b/>
        </w:rPr>
        <w:t>x</w:t>
      </w:r>
    </w:p>
    <w:p w14:paraId="3FA4F188" w14:textId="77777777" w:rsidR="00770057" w:rsidRDefault="00770057" w:rsidP="00770057"/>
    <w:p w14:paraId="35D2C147" w14:textId="77777777" w:rsidR="006C2B15" w:rsidRDefault="00E01482" w:rsidP="00770057">
      <w:r>
        <w:t>T</w:t>
      </w:r>
      <w:r w:rsidR="00770057">
        <w:t xml:space="preserve">he "labels" on the base vectors behave in this dot product structure the same way that up and down "indices" behave. This is the motivation for </w:t>
      </w:r>
      <w:r w:rsidR="00770057" w:rsidRPr="00803FA5">
        <w:rPr>
          <w:b/>
        </w:rPr>
        <w:t>E</w:t>
      </w:r>
      <w:r w:rsidR="00770057">
        <w:rPr>
          <w:rStyle w:val="subscript"/>
        </w:rPr>
        <w:t>n</w:t>
      </w:r>
      <w:r w:rsidR="00770057">
        <w:t xml:space="preserve"> →  </w:t>
      </w:r>
      <w:r w:rsidR="00770057" w:rsidRPr="00803FA5">
        <w:rPr>
          <w:b/>
        </w:rPr>
        <w:t>e</w:t>
      </w:r>
      <w:r w:rsidR="00770057">
        <w:rPr>
          <w:rStyle w:val="superscript"/>
        </w:rPr>
        <w:t>n</w:t>
      </w:r>
      <w:r w:rsidR="00770057">
        <w:t xml:space="preserve"> . Thus, the three final equations can be regarded as the same equation </w:t>
      </w:r>
      <w:r w:rsidR="00770057" w:rsidRPr="00FA0F20">
        <w:rPr>
          <w:b/>
        </w:rPr>
        <w:t>e</w:t>
      </w:r>
      <w:r w:rsidR="00770057">
        <w:rPr>
          <w:rStyle w:val="subscript"/>
        </w:rPr>
        <w:t xml:space="preserve">n </w:t>
      </w:r>
      <w:r w:rsidR="00770057">
        <w:sym w:font="Symbol" w:char="F0B7"/>
      </w:r>
      <w:r w:rsidR="00770057">
        <w:t xml:space="preserve"> </w:t>
      </w:r>
      <w:r w:rsidR="00770057" w:rsidRPr="00FA0F20">
        <w:rPr>
          <w:b/>
        </w:rPr>
        <w:t>e</w:t>
      </w:r>
      <w:r w:rsidR="00770057">
        <w:rPr>
          <w:rStyle w:val="subscript"/>
        </w:rPr>
        <w:t>m</w:t>
      </w:r>
      <w:r w:rsidR="00770057">
        <w:t xml:space="preserve">  = g'</w:t>
      </w:r>
      <w:r w:rsidR="00770057">
        <w:rPr>
          <w:rStyle w:val="subscript"/>
        </w:rPr>
        <w:t xml:space="preserve">nm </w:t>
      </w:r>
      <w:r w:rsidR="00770057">
        <w:t xml:space="preserve">where we can raise either or both indices/labels to get the other equations. For example, </w:t>
      </w:r>
      <w:r w:rsidR="00770057" w:rsidRPr="00FA0F20">
        <w:rPr>
          <w:b/>
        </w:rPr>
        <w:t>e</w:t>
      </w:r>
      <w:r w:rsidR="00770057" w:rsidRPr="001B4E3A">
        <w:rPr>
          <w:rStyle w:val="superscript"/>
        </w:rPr>
        <w:t>n</w:t>
      </w:r>
      <w:r w:rsidR="00770057">
        <w:rPr>
          <w:rStyle w:val="subscript"/>
        </w:rPr>
        <w:t xml:space="preserve"> </w:t>
      </w:r>
      <w:r w:rsidR="00770057">
        <w:sym w:font="Symbol" w:char="F0B7"/>
      </w:r>
      <w:r w:rsidR="00770057">
        <w:t xml:space="preserve"> </w:t>
      </w:r>
      <w:r w:rsidR="00770057" w:rsidRPr="00FA0F20">
        <w:rPr>
          <w:b/>
        </w:rPr>
        <w:t>e</w:t>
      </w:r>
      <w:r w:rsidR="00770057">
        <w:rPr>
          <w:rStyle w:val="subscript"/>
        </w:rPr>
        <w:t>m</w:t>
      </w:r>
      <w:r w:rsidR="00770057">
        <w:t xml:space="preserve">  = g'</w:t>
      </w:r>
      <w:r w:rsidR="00770057" w:rsidRPr="001B4E3A">
        <w:rPr>
          <w:rStyle w:val="superscript"/>
        </w:rPr>
        <w:t>n</w:t>
      </w:r>
      <w:r w:rsidR="00770057">
        <w:rPr>
          <w:rStyle w:val="subscript"/>
        </w:rPr>
        <w:t>m</w:t>
      </w:r>
      <w:r w:rsidR="00770057">
        <w:t xml:space="preserve"> = δ</w:t>
      </w:r>
      <w:r w:rsidR="00770057">
        <w:rPr>
          <w:rStyle w:val="superscript"/>
        </w:rPr>
        <w:t>n</w:t>
      </w:r>
      <w:r w:rsidR="00770057">
        <w:rPr>
          <w:rStyle w:val="subscript"/>
        </w:rPr>
        <w:t>m</w:t>
      </w:r>
      <w:r w:rsidR="00770057">
        <w:t xml:space="preserve"> . </w:t>
      </w:r>
    </w:p>
    <w:p w14:paraId="714D9695" w14:textId="77777777" w:rsidR="002C67E1" w:rsidRDefault="002C67E1" w:rsidP="00770057"/>
    <w:p w14:paraId="4896D182" w14:textId="77777777" w:rsidR="002C67E1" w:rsidRPr="002C67E1" w:rsidRDefault="002C67E1" w:rsidP="002C67E1">
      <w:pPr>
        <w:rPr>
          <w:color w:val="000000"/>
          <w:u w:val="single"/>
        </w:rPr>
      </w:pPr>
      <w:r>
        <w:rPr>
          <w:color w:val="000000"/>
          <w:u w:val="single"/>
        </w:rPr>
        <w:t>Inverse</w:t>
      </w:r>
      <w:r w:rsidRPr="002C67E1">
        <w:rPr>
          <w:color w:val="000000"/>
          <w:u w:val="single"/>
        </w:rPr>
        <w:t xml:space="preserve"> tangent and reciprocal base vectors</w:t>
      </w:r>
    </w:p>
    <w:p w14:paraId="5CF039F9" w14:textId="77777777" w:rsidR="006C2B15" w:rsidRDefault="006C2B15" w:rsidP="00770057"/>
    <w:p w14:paraId="06ECE5D2" w14:textId="77777777" w:rsidR="00770057" w:rsidRDefault="006C2B15" w:rsidP="00770057">
      <w:r>
        <w:t>Using the rules given above,</w:t>
      </w:r>
      <w:r w:rsidR="00770057">
        <w:t xml:space="preserve"> </w:t>
      </w:r>
    </w:p>
    <w:p w14:paraId="49394D08" w14:textId="77777777" w:rsidR="006C2B15" w:rsidRDefault="006C2B15" w:rsidP="00770057"/>
    <w:p w14:paraId="364CF809" w14:textId="77777777" w:rsidR="006C2B15" w:rsidRDefault="006C2B15" w:rsidP="006C2B15">
      <w:pPr>
        <w:rPr>
          <w:rStyle w:val="subscript"/>
        </w:rPr>
      </w:pPr>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p>
    <w:p w14:paraId="41D439BA" w14:textId="77777777" w:rsidR="006C2B15" w:rsidRDefault="006C2B15" w:rsidP="006C2B15"/>
    <w:p w14:paraId="05B760DA" w14:textId="77777777" w:rsidR="006C2B15" w:rsidRPr="006C2B15" w:rsidRDefault="006C2B15" w:rsidP="006C2B15">
      <w:r>
        <w:t xml:space="preserve">we can obtain the corresponding results for the inverse tangent and reciprocal base vectors: </w:t>
      </w:r>
    </w:p>
    <w:p w14:paraId="670B3B39" w14:textId="77777777" w:rsidR="006C2B15" w:rsidRDefault="006C2B15" w:rsidP="00770057"/>
    <w:p w14:paraId="34EBE41B" w14:textId="77777777" w:rsidR="006C2B15" w:rsidRPr="0032112F" w:rsidRDefault="006C2B15" w:rsidP="006C2B15">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589AB6F3" w14:textId="77777777" w:rsidR="006C2B15" w:rsidRPr="0032112F" w:rsidRDefault="006C2B15" w:rsidP="006C2B15">
      <w:r>
        <w:rPr>
          <w:color w:val="000000"/>
        </w:rPr>
        <w:tab/>
        <w:t>(</w:t>
      </w:r>
      <w:r>
        <w:rPr>
          <w:b/>
          <w:color w:val="000000"/>
        </w:rPr>
        <w:fldChar w:fldCharType="begin"/>
      </w:r>
      <w:r>
        <w:rPr>
          <w:b/>
          <w:color w:val="000000"/>
        </w:rPr>
        <w:instrText xml:space="preserve"> EQ \O(u,\S\up0(</w:instrText>
      </w:r>
      <w:r w:rsidR="006234E2"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42696BA2" w14:textId="77777777" w:rsidR="006C2B15" w:rsidRPr="0041608E" w:rsidRDefault="006C2B15" w:rsidP="006C2B15"/>
    <w:p w14:paraId="6152FA25" w14:textId="77777777" w:rsidR="006C2B15" w:rsidRPr="0032112F" w:rsidRDefault="006C2B15" w:rsidP="006C2B15">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4753448B" w14:textId="77777777" w:rsidR="006C2B15" w:rsidRPr="0032112F" w:rsidRDefault="006C2B15" w:rsidP="006C2B15">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60795FF0" w14:textId="77777777" w:rsidR="006C2B15" w:rsidRDefault="006C2B15" w:rsidP="006C2B15"/>
    <w:p w14:paraId="2B62530E" w14:textId="77777777" w:rsidR="006C2B15" w:rsidRPr="0032112F" w:rsidRDefault="006C2B15" w:rsidP="006C2B15">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761903E5" w14:textId="77777777" w:rsidR="006C2B15" w:rsidRDefault="006C2B15" w:rsidP="006C2B15"/>
    <w:p w14:paraId="38B750CB" w14:textId="77777777" w:rsidR="006C2B15" w:rsidRPr="0032112F" w:rsidRDefault="006C2B15" w:rsidP="006C2B15">
      <w:r>
        <w:tab/>
        <w:t>(</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6BA34519" w14:textId="77777777" w:rsidR="006C2B15" w:rsidRDefault="006C2B15" w:rsidP="006C2B15"/>
    <w:p w14:paraId="719EC99D" w14:textId="77777777" w:rsidR="006C2B15" w:rsidRDefault="006C2B15" w:rsidP="006C2B15">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sidR="001D4CC3">
        <w:rPr>
          <w:b/>
        </w:rPr>
        <w:t>u</w:t>
      </w:r>
      <w:r w:rsidRPr="00C16B16">
        <w:rPr>
          <w:rStyle w:val="superscript"/>
        </w:rPr>
        <w:t>n</w:t>
      </w:r>
      <w:r>
        <w:t>)</w:t>
      </w:r>
      <w:r>
        <w:rPr>
          <w:rStyle w:val="superscript"/>
        </w:rPr>
        <w:t>i</w:t>
      </w:r>
      <w:r>
        <w:t xml:space="preserve">  = </w:t>
      </w:r>
      <w:r w:rsidR="001D4CC3">
        <w:t>S</w:t>
      </w:r>
      <w:r w:rsidRPr="00C16B16">
        <w:rPr>
          <w:rStyle w:val="superscript"/>
        </w:rPr>
        <w:t>n</w:t>
      </w:r>
      <w:r>
        <w:rPr>
          <w:rStyle w:val="subscript"/>
        </w:rPr>
        <w:t>k</w:t>
      </w:r>
      <w:r>
        <w:t>g</w:t>
      </w:r>
      <w:r w:rsidR="001D4CC3">
        <w:t>'</w:t>
      </w:r>
      <w:r>
        <w:rPr>
          <w:rStyle w:val="superscript"/>
        </w:rPr>
        <w:t>ki</w:t>
      </w:r>
      <w:r>
        <w:t xml:space="preserve">  = </w:t>
      </w:r>
      <w:r w:rsidR="001D4CC3">
        <w:t>S</w:t>
      </w:r>
      <w:r>
        <w:rPr>
          <w:rStyle w:val="superscript"/>
        </w:rPr>
        <w:t>ni</w:t>
      </w:r>
      <w:r>
        <w:tab/>
      </w:r>
      <w:r>
        <w:tab/>
        <w:t>// contravariant index i</w:t>
      </w:r>
    </w:p>
    <w:p w14:paraId="73A97DD9" w14:textId="77777777" w:rsidR="006C2B15" w:rsidRDefault="006C2B15" w:rsidP="00770057"/>
    <w:p w14:paraId="484DEABD" w14:textId="77777777" w:rsidR="001D4CC3" w:rsidRDefault="001D4CC3" w:rsidP="001D4CC3">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703326B4" w14:textId="77777777" w:rsidR="001D4CC3" w:rsidRDefault="001D4CC3" w:rsidP="001D4CC3"/>
    <w:p w14:paraId="7560C39E" w14:textId="77777777" w:rsidR="001D4CC3" w:rsidRDefault="001D4CC3" w:rsidP="001D4CC3">
      <w:r>
        <w:tab/>
        <w:t>S =  [</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1C3D8AE6" w14:textId="77777777" w:rsidR="001D4CC3" w:rsidRDefault="001D4CC3" w:rsidP="00770057"/>
    <w:p w14:paraId="00064ED5" w14:textId="77777777" w:rsidR="001D4CC3" w:rsidRDefault="001D4CC3" w:rsidP="001D4CC3">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0D0AFA7A" w14:textId="77777777" w:rsidR="001D4CC3" w:rsidRDefault="001D4CC3" w:rsidP="001D4CC3"/>
    <w:p w14:paraId="7937DD87" w14:textId="77777777" w:rsidR="001D4CC3" w:rsidRPr="0032112F" w:rsidRDefault="001D4CC3" w:rsidP="001D4CC3">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6F3A8F47" w14:textId="77777777" w:rsidR="001D4CC3" w:rsidRDefault="001D4CC3" w:rsidP="001D4CC3"/>
    <w:p w14:paraId="34977B93" w14:textId="77777777" w:rsidR="001D4CC3" w:rsidRDefault="001D4CC3" w:rsidP="001D4CC3">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326C75B8" w14:textId="77777777" w:rsidR="001D4CC3" w:rsidRDefault="001D4CC3" w:rsidP="001D4CC3"/>
    <w:p w14:paraId="05ECD9FB" w14:textId="77777777" w:rsidR="001D4CC3" w:rsidRDefault="001D4CC3" w:rsidP="001D4CC3">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p>
    <w:p w14:paraId="6A732642" w14:textId="77777777" w:rsidR="00E006D0" w:rsidRDefault="00E006D0" w:rsidP="001D4CC3"/>
    <w:p w14:paraId="5E8F9508" w14:textId="77777777" w:rsidR="00E006D0" w:rsidRPr="00E006D0" w:rsidRDefault="00E006D0" w:rsidP="001D4CC3">
      <w:pPr>
        <w:rPr>
          <w:u w:val="single"/>
        </w:rPr>
      </w:pPr>
      <w:r w:rsidRPr="00E006D0">
        <w:rPr>
          <w:u w:val="single"/>
        </w:rPr>
        <w:t>Summary table.</w:t>
      </w:r>
    </w:p>
    <w:p w14:paraId="455532B1" w14:textId="77777777" w:rsidR="00E006D0" w:rsidRPr="00E006D0" w:rsidRDefault="00E006D0" w:rsidP="001D4CC3"/>
    <w:p w14:paraId="70868185" w14:textId="77777777" w:rsidR="00E006D0" w:rsidRDefault="00E006D0" w:rsidP="001D4CC3">
      <w:r>
        <w:t>The summary table given at the end of Section 6 (e) was this</w:t>
      </w:r>
    </w:p>
    <w:p w14:paraId="7323C79F" w14:textId="77777777" w:rsidR="00E006D0" w:rsidRDefault="00E006D0" w:rsidP="001D4CC3"/>
    <w:p w14:paraId="3EAE05CA" w14:textId="77777777" w:rsidR="00E006D0" w:rsidRDefault="00E006D0" w:rsidP="00E006D0">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3520E6EF" w14:textId="77777777" w:rsidR="00E006D0" w:rsidRPr="000B3DFA" w:rsidRDefault="00E006D0" w:rsidP="00E006D0">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4A481C6A" w14:textId="77777777" w:rsidR="00E006D0" w:rsidRPr="000B3DFA" w:rsidRDefault="00E006D0" w:rsidP="00E006D0">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4B76F42F" w14:textId="77777777" w:rsidR="00E006D0" w:rsidRPr="000B3DFA" w:rsidRDefault="00E006D0" w:rsidP="00E006D0">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2D829B92" w14:textId="77777777" w:rsidR="00E006D0" w:rsidRPr="000B3DFA" w:rsidRDefault="00E006D0" w:rsidP="00E006D0">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06970A7B" w14:textId="77777777" w:rsidR="00E006D0" w:rsidRPr="00E006D0" w:rsidRDefault="00E006D0" w:rsidP="001D4CC3">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6B79CD60" w14:textId="77777777" w:rsidR="00E006D0" w:rsidRDefault="00E006D0" w:rsidP="001D4CC3">
      <w:r>
        <w:t>which translates into this</w:t>
      </w:r>
      <w:r w:rsidR="00475FF3">
        <w:t xml:space="preserve"> → :</w:t>
      </w:r>
    </w:p>
    <w:p w14:paraId="3AC8BAA9" w14:textId="77777777" w:rsidR="00E006D0" w:rsidRDefault="00E006D0" w:rsidP="001D4CC3"/>
    <w:p w14:paraId="41ADB6B1" w14:textId="77777777" w:rsidR="00E006D0" w:rsidRDefault="00E006D0" w:rsidP="00E006D0">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40468136" w14:textId="77777777" w:rsidR="00E006D0" w:rsidRPr="000B3DFA" w:rsidRDefault="00E006D0" w:rsidP="00E006D0">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sidR="003721A4">
        <w:rPr>
          <w:rStyle w:val="superscript"/>
        </w:rPr>
        <w:t>i</w:t>
      </w:r>
      <w:r>
        <w:tab/>
      </w:r>
      <w:r>
        <w:tab/>
        <w:t>(</w:t>
      </w:r>
      <w:r>
        <w:rPr>
          <w:b/>
        </w:rPr>
        <w:t>u</w:t>
      </w:r>
      <w:r>
        <w:rPr>
          <w:rStyle w:val="subscript"/>
        </w:rPr>
        <w:t>n</w:t>
      </w:r>
      <w:r>
        <w:t>)</w:t>
      </w:r>
      <w:r w:rsidRPr="00501BCF">
        <w:rPr>
          <w:rStyle w:val="superscript"/>
        </w:rPr>
        <w:t>i</w:t>
      </w:r>
      <w:r>
        <w:t>= δ</w:t>
      </w:r>
      <w:r>
        <w:rPr>
          <w:rStyle w:val="subscript"/>
        </w:rPr>
        <w:t>n</w:t>
      </w:r>
      <w:r w:rsidR="003721A4">
        <w:rPr>
          <w:rStyle w:val="superscript"/>
        </w:rPr>
        <w:t>i</w:t>
      </w:r>
    </w:p>
    <w:p w14:paraId="6BD7D772" w14:textId="77777777" w:rsidR="00E006D0" w:rsidRPr="000B3DFA" w:rsidRDefault="00E006D0" w:rsidP="00E006D0">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tab/>
      </w:r>
      <w:r>
        <w:tab/>
        <w:t>(</w:t>
      </w:r>
      <w:r>
        <w:rPr>
          <w:b/>
        </w:rPr>
        <w:t>u</w:t>
      </w:r>
      <w:r>
        <w:rPr>
          <w:rStyle w:val="superscript"/>
        </w:rPr>
        <w:t>n</w:t>
      </w:r>
      <w:r>
        <w:t>)</w:t>
      </w:r>
      <w:r w:rsidRPr="00501BCF">
        <w:rPr>
          <w:rStyle w:val="superscript"/>
        </w:rPr>
        <w:t>i</w:t>
      </w:r>
      <w:r>
        <w:t xml:space="preserve"> = g</w:t>
      </w:r>
      <w:r w:rsidRPr="00501BCF">
        <w:rPr>
          <w:rStyle w:val="superscript"/>
        </w:rPr>
        <w:t>ni</w:t>
      </w:r>
    </w:p>
    <w:p w14:paraId="527120A8" w14:textId="77777777" w:rsidR="00E006D0" w:rsidRPr="001A5970" w:rsidRDefault="00E006D0" w:rsidP="00E006D0">
      <w:pPr>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tab/>
      </w:r>
      <w:r>
        <w:tab/>
        <w:t>(</w:t>
      </w:r>
      <w:r w:rsidRPr="00E03562">
        <w:rPr>
          <w:b/>
        </w:rPr>
        <w:t>e</w:t>
      </w:r>
      <w:r>
        <w:rPr>
          <w:rStyle w:val="subscript"/>
        </w:rPr>
        <w:t>n</w:t>
      </w:r>
      <w:r>
        <w:t>)</w:t>
      </w:r>
      <w:r w:rsidRPr="00501BCF">
        <w:rPr>
          <w:rStyle w:val="superscript"/>
        </w:rPr>
        <w:t>i</w:t>
      </w:r>
      <w:r w:rsidR="001A5970">
        <w:t>=</w:t>
      </w:r>
      <w:r>
        <w:t>S</w:t>
      </w:r>
      <w:r w:rsidRPr="00501BCF">
        <w:rPr>
          <w:rStyle w:val="superscript"/>
        </w:rPr>
        <w:t>i</w:t>
      </w:r>
      <w:r>
        <w:rPr>
          <w:rStyle w:val="subscript"/>
        </w:rPr>
        <w:t>n</w:t>
      </w:r>
      <w:r w:rsidR="001A5970">
        <w:t>= R</w:t>
      </w:r>
      <w:r w:rsidR="001A5970">
        <w:rPr>
          <w:rStyle w:val="subscript"/>
        </w:rPr>
        <w:t>n</w:t>
      </w:r>
      <w:r w:rsidR="001A5970">
        <w:rPr>
          <w:rStyle w:val="superscript"/>
        </w:rPr>
        <w:t>i</w:t>
      </w:r>
    </w:p>
    <w:p w14:paraId="58FEAAC4" w14:textId="77777777" w:rsidR="00E006D0" w:rsidRPr="000B3DFA" w:rsidRDefault="00E006D0" w:rsidP="00E006D0">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3CEA03F6" w14:textId="77777777" w:rsidR="00A16FD7" w:rsidRPr="003748E3" w:rsidRDefault="001C3434" w:rsidP="002C67E1">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tab/>
      </w:r>
      <w:r>
        <w:tab/>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Pr>
          <w:rStyle w:val="subscript"/>
        </w:rPr>
        <w:t>i</w:t>
      </w:r>
    </w:p>
    <w:p w14:paraId="78A6B746" w14:textId="77777777" w:rsidR="002C67E1" w:rsidRPr="002C67E1" w:rsidRDefault="002C67E1" w:rsidP="002C67E1">
      <w:pPr>
        <w:rPr>
          <w:color w:val="000000"/>
          <w:u w:val="single"/>
        </w:rPr>
      </w:pPr>
      <w:r>
        <w:rPr>
          <w:color w:val="000000"/>
          <w:u w:val="single"/>
        </w:rPr>
        <w:t>x-space expansions</w:t>
      </w:r>
    </w:p>
    <w:p w14:paraId="2ED20080" w14:textId="77777777" w:rsidR="002C67E1" w:rsidRDefault="002C67E1" w:rsidP="001D4CC3"/>
    <w:p w14:paraId="496A02F2" w14:textId="77777777" w:rsidR="001D4CC3" w:rsidRDefault="001D4CC3" w:rsidP="001D4CC3">
      <w:r>
        <w:t>The x-space expansions of Section 6 (</w:t>
      </w:r>
      <w:r w:rsidR="00396C04">
        <w:t>f</w:t>
      </w:r>
      <w:r>
        <w:t>) were</w:t>
      </w:r>
    </w:p>
    <w:p w14:paraId="02FFCC98" w14:textId="77777777" w:rsidR="00A531E8" w:rsidRDefault="00A531E8" w:rsidP="001D4CC3"/>
    <w:p w14:paraId="2A588C0E" w14:textId="77777777" w:rsidR="004A6A3C" w:rsidRDefault="004A6A3C" w:rsidP="004A6A3C">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2201CEB4" w14:textId="77777777" w:rsidR="004A6A3C" w:rsidRDefault="004A6A3C" w:rsidP="004A6A3C">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3A63A329" w14:textId="77777777" w:rsidR="004A6A3C" w:rsidRPr="004A6A3C" w:rsidRDefault="004A6A3C" w:rsidP="004A6A3C">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1B773895" w14:textId="77777777" w:rsidR="004A6A3C" w:rsidRDefault="004A6A3C" w:rsidP="004A6A3C">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47C27A0E" w14:textId="77777777" w:rsidR="001D4CC3" w:rsidRDefault="001D4CC3" w:rsidP="001D4CC3"/>
    <w:p w14:paraId="0AD14155" w14:textId="77777777" w:rsidR="001D4CC3" w:rsidRDefault="001D4CC3" w:rsidP="001D4CC3">
      <w:r>
        <w:t>and they now become</w:t>
      </w:r>
      <w:r w:rsidR="00A531E8">
        <w:t xml:space="preserve">  → :</w:t>
      </w:r>
    </w:p>
    <w:p w14:paraId="18C40FFB" w14:textId="77777777" w:rsidR="001D4CC3" w:rsidRPr="001D4CC3" w:rsidRDefault="001D4CC3" w:rsidP="001D4CC3"/>
    <w:p w14:paraId="34A5C934" w14:textId="77777777" w:rsidR="00A531E8" w:rsidRDefault="00A531E8" w:rsidP="00A531E8">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5724B27F" w14:textId="77777777" w:rsidR="00A531E8" w:rsidRDefault="00A531E8" w:rsidP="00A531E8">
      <w:r>
        <w:tab/>
      </w:r>
      <w:r w:rsidRPr="00A52F07">
        <w:rPr>
          <w:b/>
        </w:rPr>
        <w:t>V</w:t>
      </w:r>
      <w:r>
        <w:t xml:space="preserve"> = </w:t>
      </w:r>
      <w:r w:rsidR="00E532C4">
        <w:t>V</w:t>
      </w:r>
      <w:r>
        <w:rPr>
          <w:rStyle w:val="subscript"/>
        </w:rPr>
        <w:t>1</w:t>
      </w:r>
      <w:r w:rsidRPr="00D04937">
        <w:rPr>
          <w:b/>
        </w:rPr>
        <w:t xml:space="preserve"> </w:t>
      </w:r>
      <w:r>
        <w:rPr>
          <w:b/>
        </w:rPr>
        <w:t>u</w:t>
      </w:r>
      <w:r>
        <w:rPr>
          <w:rStyle w:val="superscript"/>
        </w:rPr>
        <w:t>1</w:t>
      </w:r>
      <w:r>
        <w:t xml:space="preserve"> + </w:t>
      </w:r>
      <w:r w:rsidR="00E532C4">
        <w:t>V</w:t>
      </w:r>
      <w:r>
        <w:rPr>
          <w:rStyle w:val="subscript"/>
        </w:rPr>
        <w:t>2</w:t>
      </w:r>
      <w:r>
        <w:t xml:space="preserve"> </w:t>
      </w:r>
      <w:r>
        <w:rPr>
          <w:b/>
        </w:rPr>
        <w:t>u</w:t>
      </w:r>
      <w:r>
        <w:rPr>
          <w:rStyle w:val="superscript"/>
        </w:rPr>
        <w:t>2</w:t>
      </w:r>
      <w:r>
        <w:t xml:space="preserve"> +...</w:t>
      </w:r>
      <w:r>
        <w:tab/>
        <w:t xml:space="preserve">   =  Σ</w:t>
      </w:r>
      <w:r>
        <w:rPr>
          <w:rStyle w:val="subscript"/>
        </w:rPr>
        <w:t>n</w:t>
      </w:r>
      <w:r w:rsidR="00E532C4">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35E08D7A" w14:textId="77777777" w:rsidR="00A531E8" w:rsidRPr="001D4CC3" w:rsidRDefault="00A531E8" w:rsidP="00A531E8">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02A044E9" w14:textId="77777777" w:rsidR="00A531E8" w:rsidRDefault="00A531E8" w:rsidP="00A531E8">
      <w:r>
        <w:tab/>
      </w:r>
      <w:r w:rsidRPr="00A52F07">
        <w:rPr>
          <w:b/>
        </w:rPr>
        <w:t>V</w:t>
      </w:r>
      <w:r>
        <w:t xml:space="preserve"> =  </w:t>
      </w:r>
      <w:r w:rsidR="00E532C4">
        <w:t>V</w:t>
      </w:r>
      <w:r>
        <w:t>'</w:t>
      </w:r>
      <w:r>
        <w:rPr>
          <w:rStyle w:val="subscript"/>
        </w:rPr>
        <w:t>1</w:t>
      </w:r>
      <w:r>
        <w:rPr>
          <w:b/>
        </w:rPr>
        <w:t>e</w:t>
      </w:r>
      <w:r>
        <w:rPr>
          <w:rStyle w:val="superscript"/>
        </w:rPr>
        <w:t>1</w:t>
      </w:r>
      <w:r>
        <w:t xml:space="preserve"> + </w:t>
      </w:r>
      <w:r w:rsidR="00E532C4">
        <w:t>V</w:t>
      </w:r>
      <w:r>
        <w:t>'</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00E532C4">
        <w:t>V</w:t>
      </w:r>
      <w:r w:rsidRPr="00FE36DF">
        <w:t>'</w:t>
      </w:r>
      <w:r>
        <w:rPr>
          <w:rStyle w:val="subscript"/>
        </w:rPr>
        <w:t>n</w:t>
      </w:r>
      <w:r>
        <w:t xml:space="preserve"> </w:t>
      </w:r>
      <w:r>
        <w:rPr>
          <w:b/>
        </w:rPr>
        <w:t>e</w:t>
      </w:r>
      <w:r>
        <w:rPr>
          <w:rStyle w:val="superscript"/>
        </w:rPr>
        <w:t>n</w:t>
      </w:r>
      <w:r w:rsidR="00F238FD">
        <w:tab/>
      </w:r>
      <w:r w:rsidR="00F238FD">
        <w:tab/>
        <w:t>where</w:t>
      </w:r>
      <w:r w:rsidR="00F238FD">
        <w:tab/>
      </w:r>
      <w:r>
        <w:rPr>
          <w:b/>
        </w:rPr>
        <w:t>e</w:t>
      </w:r>
      <w:r>
        <w:rPr>
          <w:rStyle w:val="subscript"/>
        </w:rPr>
        <w:t>n</w:t>
      </w:r>
      <w:r>
        <w:t xml:space="preserve"> </w:t>
      </w:r>
      <w:r>
        <w:sym w:font="Symbol" w:char="F0B7"/>
      </w:r>
      <w:r>
        <w:t xml:space="preserve"> </w:t>
      </w:r>
      <w:r w:rsidRPr="00A52F07">
        <w:rPr>
          <w:b/>
        </w:rPr>
        <w:t>V</w:t>
      </w:r>
      <w:r>
        <w:t xml:space="preserve">  =  </w:t>
      </w:r>
      <w:r w:rsidR="00E532C4">
        <w:t>V</w:t>
      </w:r>
      <w:r>
        <w:t>'</w:t>
      </w:r>
      <w:r>
        <w:rPr>
          <w:rStyle w:val="subscript"/>
        </w:rPr>
        <w:t>n</w:t>
      </w:r>
    </w:p>
    <w:p w14:paraId="59804BFA" w14:textId="77777777" w:rsidR="00A531E8" w:rsidRDefault="00A531E8" w:rsidP="00A531E8"/>
    <w:p w14:paraId="29EF8B8B" w14:textId="77777777" w:rsidR="002C67E1" w:rsidRPr="002C67E1" w:rsidRDefault="002C67E1" w:rsidP="002C67E1">
      <w:pPr>
        <w:rPr>
          <w:color w:val="000000"/>
          <w:u w:val="single"/>
        </w:rPr>
      </w:pPr>
      <w:r>
        <w:rPr>
          <w:color w:val="000000"/>
          <w:u w:val="single"/>
        </w:rPr>
        <w:t>x'-space expansions</w:t>
      </w:r>
    </w:p>
    <w:p w14:paraId="65C9162E" w14:textId="77777777" w:rsidR="002C67E1" w:rsidRDefault="002C67E1" w:rsidP="00A531E8"/>
    <w:p w14:paraId="6E64D5E0" w14:textId="77777777" w:rsidR="00A531E8" w:rsidRDefault="00A531E8" w:rsidP="00A531E8">
      <w:r>
        <w:t>Similarly, the x'-space expansions of Section 6 (</w:t>
      </w:r>
      <w:r w:rsidR="00396C04">
        <w:t>f</w:t>
      </w:r>
      <w:r>
        <w:t>) were</w:t>
      </w:r>
    </w:p>
    <w:p w14:paraId="2D6DD32F" w14:textId="77777777" w:rsidR="00A531E8" w:rsidRDefault="00A531E8" w:rsidP="00A531E8"/>
    <w:p w14:paraId="694B7F9F" w14:textId="77777777" w:rsidR="004A6A3C" w:rsidRPr="0000416F" w:rsidRDefault="004A6A3C" w:rsidP="004A6A3C">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106BF6E4" w14:textId="77777777" w:rsidR="004A6A3C" w:rsidRDefault="004A6A3C" w:rsidP="004A6A3C">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18EB5389" w14:textId="77777777" w:rsidR="004A6A3C" w:rsidRPr="004A6A3C" w:rsidRDefault="004A6A3C" w:rsidP="004A6A3C">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16F065EB" w14:textId="77777777" w:rsidR="004A6A3C" w:rsidRDefault="004A6A3C" w:rsidP="004A6A3C">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1F82B639" w14:textId="77777777" w:rsidR="001D4CC3" w:rsidRDefault="001D4CC3" w:rsidP="001D4CC3"/>
    <w:p w14:paraId="749577FA" w14:textId="77777777" w:rsidR="00A531E8" w:rsidRDefault="00A531E8" w:rsidP="00A531E8">
      <w:r>
        <w:t>and they now become  → :</w:t>
      </w:r>
    </w:p>
    <w:p w14:paraId="2528B8C5" w14:textId="77777777" w:rsidR="00A531E8" w:rsidRDefault="00A531E8" w:rsidP="001D4CC3"/>
    <w:p w14:paraId="2645164A" w14:textId="77777777" w:rsidR="00A531E8" w:rsidRPr="00182604" w:rsidRDefault="00A531E8" w:rsidP="00A531E8">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4374DB9E" w14:textId="77777777" w:rsidR="00A531E8" w:rsidRDefault="00A531E8" w:rsidP="00A531E8">
      <w:r>
        <w:rPr>
          <w:b/>
        </w:rPr>
        <w:tab/>
      </w:r>
      <w:r w:rsidRPr="00A52F07">
        <w:rPr>
          <w:b/>
        </w:rPr>
        <w:t>V</w:t>
      </w:r>
      <w:r w:rsidRPr="005C5D34">
        <w:t>'</w:t>
      </w:r>
      <w:r>
        <w:t xml:space="preserve"> = </w:t>
      </w:r>
      <w:r w:rsidR="00E532C4">
        <w:t>V</w:t>
      </w:r>
      <w:r>
        <w:t>'</w:t>
      </w:r>
      <w:r>
        <w:rPr>
          <w:rStyle w:val="subscript"/>
        </w:rPr>
        <w:t>1</w:t>
      </w:r>
      <w:r w:rsidRPr="00D04937">
        <w:rPr>
          <w:b/>
        </w:rPr>
        <w:t xml:space="preserve"> </w:t>
      </w:r>
      <w:r>
        <w:rPr>
          <w:b/>
        </w:rPr>
        <w:t>e</w:t>
      </w:r>
      <w:r w:rsidRPr="005C5D34">
        <w:t>'</w:t>
      </w:r>
      <w:r w:rsidRPr="00A531E8">
        <w:rPr>
          <w:rStyle w:val="superscript"/>
        </w:rPr>
        <w:t>1</w:t>
      </w:r>
      <w:r>
        <w:t xml:space="preserve"> + </w:t>
      </w:r>
      <w:r w:rsidR="00E532C4">
        <w:t>V</w:t>
      </w:r>
      <w:r>
        <w:t>'</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rsidR="00E532C4">
        <w:t>V</w:t>
      </w:r>
      <w:r>
        <w:t>'</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rsidR="00E532C4">
        <w:t>V</w:t>
      </w:r>
      <w:r>
        <w:t>'</w:t>
      </w:r>
      <w:r>
        <w:rPr>
          <w:rStyle w:val="subscript"/>
        </w:rPr>
        <w:t>m</w:t>
      </w:r>
    </w:p>
    <w:p w14:paraId="751A01DB" w14:textId="77777777" w:rsidR="00A531E8" w:rsidRPr="00A531E8" w:rsidRDefault="00A531E8" w:rsidP="00A531E8">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sidR="004461CB">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01C61703" w14:textId="77777777" w:rsidR="00A531E8" w:rsidRDefault="00A531E8" w:rsidP="00A531E8">
      <w:r>
        <w:tab/>
      </w:r>
      <w:r w:rsidRPr="00A52F07">
        <w:rPr>
          <w:b/>
        </w:rPr>
        <w:t>V</w:t>
      </w:r>
      <w:r w:rsidRPr="005C5D34">
        <w:t>'</w:t>
      </w:r>
      <w:r>
        <w:t xml:space="preserve"> = </w:t>
      </w:r>
      <w:r w:rsidR="00E532C4">
        <w:t>V</w:t>
      </w:r>
      <w:r>
        <w:rPr>
          <w:rStyle w:val="subscript"/>
        </w:rPr>
        <w:t>1</w:t>
      </w:r>
      <w:r>
        <w:rPr>
          <w:b/>
        </w:rPr>
        <w:t>u</w:t>
      </w:r>
      <w:r w:rsidRPr="005C5D34">
        <w:t>'</w:t>
      </w:r>
      <w:r w:rsidRPr="00A531E8">
        <w:rPr>
          <w:rStyle w:val="superscript"/>
        </w:rPr>
        <w:t>1</w:t>
      </w:r>
      <w:r>
        <w:t xml:space="preserve"> + </w:t>
      </w:r>
      <w:r w:rsidR="00E532C4">
        <w:t>V</w:t>
      </w:r>
      <w:r>
        <w:rPr>
          <w:rStyle w:val="subscript"/>
        </w:rPr>
        <w:t>2</w:t>
      </w:r>
      <w:r w:rsidR="00134D1F">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rsidR="00E532C4">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sidR="004461CB">
        <w:rPr>
          <w:b/>
        </w:rPr>
        <w:t>'</w:t>
      </w:r>
      <w:r>
        <w:t xml:space="preserve">  =  </w:t>
      </w:r>
      <w:r w:rsidR="00E532C4">
        <w:t>V</w:t>
      </w:r>
      <w:r>
        <w:rPr>
          <w:rStyle w:val="subscript"/>
        </w:rPr>
        <w:t>n</w:t>
      </w:r>
      <w:r>
        <w:tab/>
      </w:r>
    </w:p>
    <w:p w14:paraId="276D89A9" w14:textId="77777777" w:rsidR="00A531E8" w:rsidRDefault="00A531E8" w:rsidP="001D4CC3"/>
    <w:p w14:paraId="3046DB62" w14:textId="77777777" w:rsidR="0093674A" w:rsidRDefault="0093674A" w:rsidP="001D4CC3">
      <w:pPr>
        <w:rPr>
          <w:u w:val="single"/>
        </w:rPr>
      </w:pPr>
    </w:p>
    <w:p w14:paraId="295B17EB" w14:textId="77777777" w:rsidR="0093674A" w:rsidRDefault="0093674A" w:rsidP="001D4CC3">
      <w:pPr>
        <w:rPr>
          <w:u w:val="single"/>
        </w:rPr>
      </w:pPr>
    </w:p>
    <w:p w14:paraId="26B159A1" w14:textId="77777777" w:rsidR="002C67E1" w:rsidRPr="002C67E1" w:rsidRDefault="002C67E1" w:rsidP="001D4CC3">
      <w:pPr>
        <w:rPr>
          <w:u w:val="single"/>
        </w:rPr>
      </w:pPr>
      <w:r w:rsidRPr="002C67E1">
        <w:rPr>
          <w:u w:val="single"/>
        </w:rPr>
        <w:t xml:space="preserve">Summary of all expansions: </w:t>
      </w:r>
    </w:p>
    <w:p w14:paraId="7CC8455C" w14:textId="77777777" w:rsidR="002C67E1" w:rsidRPr="001D4CC3" w:rsidRDefault="002C67E1" w:rsidP="001D4CC3"/>
    <w:p w14:paraId="2A19CC64" w14:textId="77777777" w:rsidR="00770057" w:rsidRDefault="00770057" w:rsidP="00770057">
      <w:r>
        <w:t xml:space="preserve">Using implied sum notation, </w:t>
      </w:r>
      <w:r w:rsidR="00A531E8">
        <w:t xml:space="preserve">we can </w:t>
      </w:r>
      <w:r w:rsidR="00C1738C">
        <w:t>now summarize the eight ex</w:t>
      </w:r>
      <w:r w:rsidR="00A531E8">
        <w:t>pansions above</w:t>
      </w:r>
      <w:r w:rsidR="00C1738C">
        <w:t xml:space="preserve">, plus the unit vector expansion onto  </w:t>
      </w:r>
      <w:r w:rsidR="00C1738C">
        <w:rPr>
          <w:b/>
        </w:rPr>
        <w:fldChar w:fldCharType="begin"/>
      </w:r>
      <w:r w:rsidR="00C1738C">
        <w:rPr>
          <w:b/>
        </w:rPr>
        <w:instrText xml:space="preserve"> EQ \O(</w:instrText>
      </w:r>
      <w:r w:rsidR="00C1738C" w:rsidRPr="00FA0F20">
        <w:rPr>
          <w:b/>
        </w:rPr>
        <w:instrText>e</w:instrText>
      </w:r>
      <w:r w:rsidR="00C1738C">
        <w:rPr>
          <w:b/>
        </w:rPr>
        <w:instrText>,\S\up2(^))</w:instrText>
      </w:r>
      <w:r w:rsidR="00C1738C">
        <w:rPr>
          <w:b/>
        </w:rPr>
        <w:fldChar w:fldCharType="end"/>
      </w:r>
      <w:r w:rsidR="00C1738C">
        <w:rPr>
          <w:rStyle w:val="subscript"/>
        </w:rPr>
        <w:t>n</w:t>
      </w:r>
      <w:r w:rsidR="00C1738C">
        <w:t xml:space="preserve">, </w:t>
      </w:r>
      <w:r w:rsidR="00A531E8">
        <w:t xml:space="preserve"> on </w:t>
      </w:r>
      <w:r w:rsidR="00C1738C">
        <w:t xml:space="preserve">just </w:t>
      </w:r>
      <w:r w:rsidR="00E532C4">
        <w:t>two lines</w:t>
      </w:r>
      <w:r w:rsidR="004461CB">
        <w:t xml:space="preserve"> :</w:t>
      </w:r>
      <w:r w:rsidR="00A531E8">
        <w:t xml:space="preserve"> </w:t>
      </w:r>
    </w:p>
    <w:p w14:paraId="3AC2D672" w14:textId="77777777" w:rsidR="00770057" w:rsidRDefault="00770057" w:rsidP="00770057"/>
    <w:p w14:paraId="5FA99D24" w14:textId="77777777" w:rsidR="00E532C4" w:rsidRPr="00C1738C" w:rsidRDefault="00770057" w:rsidP="00770057">
      <w:r>
        <w:tab/>
      </w:r>
      <w:r w:rsidRPr="00A52F07">
        <w:rPr>
          <w:b/>
        </w:rPr>
        <w:t>V</w:t>
      </w:r>
      <w:r>
        <w:t xml:space="preserve"> </w:t>
      </w:r>
      <w:r w:rsidR="00E532C4">
        <w:t xml:space="preserve"> </w:t>
      </w:r>
      <w:r>
        <w:t xml:space="preserve">= </w:t>
      </w:r>
      <w:r w:rsidR="00E532C4">
        <w:t>V</w:t>
      </w:r>
      <w:r w:rsidR="00E532C4" w:rsidRPr="00A531E8">
        <w:rPr>
          <w:rStyle w:val="superscript"/>
        </w:rPr>
        <w:t>n</w:t>
      </w:r>
      <w:r w:rsidR="00E532C4">
        <w:rPr>
          <w:rStyle w:val="subscript"/>
        </w:rPr>
        <w:t xml:space="preserve"> </w:t>
      </w:r>
      <w:r w:rsidR="00E532C4" w:rsidRPr="00FA5F4C">
        <w:rPr>
          <w:b/>
        </w:rPr>
        <w:t>u</w:t>
      </w:r>
      <w:r w:rsidR="00E532C4">
        <w:rPr>
          <w:rStyle w:val="subscript"/>
        </w:rPr>
        <w:t>n</w:t>
      </w:r>
      <w:r w:rsidR="00E532C4">
        <w:t xml:space="preserve">    </w:t>
      </w:r>
      <w:r>
        <w:t xml:space="preserve">= </w:t>
      </w:r>
      <w:r w:rsidR="00E532C4">
        <w:t>V</w:t>
      </w:r>
      <w:r w:rsidR="00E532C4">
        <w:rPr>
          <w:rStyle w:val="subscript"/>
        </w:rPr>
        <w:t xml:space="preserve">n </w:t>
      </w:r>
      <w:r w:rsidR="00E532C4">
        <w:rPr>
          <w:b/>
        </w:rPr>
        <w:t>u</w:t>
      </w:r>
      <w:r w:rsidR="00E532C4">
        <w:rPr>
          <w:rStyle w:val="superscript"/>
        </w:rPr>
        <w:t>n</w:t>
      </w:r>
      <w:r w:rsidR="00A531E8">
        <w:t xml:space="preserve">  </w:t>
      </w:r>
      <w:r w:rsidR="00E532C4">
        <w:t xml:space="preserve">  </w:t>
      </w:r>
      <w:r w:rsidR="00A531E8">
        <w:t xml:space="preserve">= </w:t>
      </w:r>
      <w:r w:rsidR="00E532C4">
        <w:t>V'</w:t>
      </w:r>
      <w:r w:rsidR="00E532C4" w:rsidRPr="00A531E8">
        <w:rPr>
          <w:rStyle w:val="superscript"/>
        </w:rPr>
        <w:t>n</w:t>
      </w:r>
      <w:r w:rsidR="00E532C4">
        <w:t xml:space="preserve"> </w:t>
      </w:r>
      <w:r w:rsidR="00E532C4" w:rsidRPr="00FA0F20">
        <w:rPr>
          <w:b/>
        </w:rPr>
        <w:t>e</w:t>
      </w:r>
      <w:r w:rsidR="00E532C4">
        <w:rPr>
          <w:rStyle w:val="subscript"/>
        </w:rPr>
        <w:t>n</w:t>
      </w:r>
      <w:r w:rsidR="00E532C4">
        <w:t xml:space="preserve">   = V</w:t>
      </w:r>
      <w:r w:rsidR="00E532C4" w:rsidRPr="00FE36DF">
        <w:t>'</w:t>
      </w:r>
      <w:r w:rsidR="00E532C4">
        <w:rPr>
          <w:rStyle w:val="subscript"/>
        </w:rPr>
        <w:t>n</w:t>
      </w:r>
      <w:r w:rsidR="00E532C4">
        <w:t xml:space="preserve"> </w:t>
      </w:r>
      <w:r w:rsidR="00E532C4">
        <w:rPr>
          <w:b/>
        </w:rPr>
        <w:t>e</w:t>
      </w:r>
      <w:r w:rsidR="00E532C4">
        <w:rPr>
          <w:rStyle w:val="superscript"/>
        </w:rPr>
        <w:t>n</w:t>
      </w:r>
      <w:r w:rsidR="00430FB3">
        <w:tab/>
      </w:r>
      <w:r w:rsidR="00C1738C">
        <w:t xml:space="preserve">  =  </w:t>
      </w:r>
      <w:r w:rsidR="00C1738C" w:rsidRPr="00E41108">
        <w:rPr>
          <w:rFonts w:ascii="Script MT Bold" w:hAnsi="Script MT Bold"/>
        </w:rPr>
        <w:t>V</w:t>
      </w:r>
      <w:r w:rsidR="00C1738C">
        <w:t>'</w:t>
      </w:r>
      <w:r w:rsidR="00C1738C" w:rsidRPr="00A531E8">
        <w:rPr>
          <w:rStyle w:val="superscript"/>
        </w:rPr>
        <w:t>n</w:t>
      </w:r>
      <w:r w:rsidR="00C1738C">
        <w:t xml:space="preserve"> </w:t>
      </w:r>
      <w:r w:rsidR="00C1738C">
        <w:rPr>
          <w:b/>
        </w:rPr>
        <w:fldChar w:fldCharType="begin"/>
      </w:r>
      <w:r w:rsidR="00C1738C">
        <w:rPr>
          <w:b/>
        </w:rPr>
        <w:instrText xml:space="preserve"> EQ \O(</w:instrText>
      </w:r>
      <w:r w:rsidR="00C1738C" w:rsidRPr="00FA0F20">
        <w:rPr>
          <w:b/>
        </w:rPr>
        <w:instrText>e</w:instrText>
      </w:r>
      <w:r w:rsidR="00C1738C">
        <w:rPr>
          <w:b/>
        </w:rPr>
        <w:instrText>,\S\up2(^))</w:instrText>
      </w:r>
      <w:r w:rsidR="00C1738C">
        <w:rPr>
          <w:b/>
        </w:rPr>
        <w:fldChar w:fldCharType="end"/>
      </w:r>
      <w:r w:rsidR="00C1738C">
        <w:rPr>
          <w:rStyle w:val="subscript"/>
        </w:rPr>
        <w:t>n</w:t>
      </w:r>
      <w:r w:rsidR="00430FB3">
        <w:tab/>
        <w:t>// x-space expansions</w:t>
      </w:r>
      <w:r w:rsidR="00C1738C">
        <w:t xml:space="preserve">,   </w:t>
      </w:r>
      <w:r w:rsidR="00C1738C" w:rsidRPr="00E41108">
        <w:rPr>
          <w:rFonts w:ascii="Script MT Bold" w:hAnsi="Script MT Bold"/>
        </w:rPr>
        <w:t>V</w:t>
      </w:r>
      <w:r w:rsidR="00C1738C">
        <w:t>'</w:t>
      </w:r>
      <w:r w:rsidR="00C1738C" w:rsidRPr="00A531E8">
        <w:rPr>
          <w:rStyle w:val="superscript"/>
        </w:rPr>
        <w:t>n</w:t>
      </w:r>
      <w:r w:rsidR="00C1738C">
        <w:t xml:space="preserve"> = h</w:t>
      </w:r>
      <w:r w:rsidR="00C1738C">
        <w:rPr>
          <w:rStyle w:val="subscript"/>
        </w:rPr>
        <w:t>n</w:t>
      </w:r>
      <w:r w:rsidR="00C1738C">
        <w:t>V'</w:t>
      </w:r>
      <w:r w:rsidR="00C1738C" w:rsidRPr="00A531E8">
        <w:rPr>
          <w:rStyle w:val="superscript"/>
        </w:rPr>
        <w:t>n</w:t>
      </w:r>
    </w:p>
    <w:p w14:paraId="08FE6418" w14:textId="77777777" w:rsidR="00E532C4" w:rsidRPr="00430FB3" w:rsidRDefault="00E532C4" w:rsidP="00770057">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n</w:t>
      </w:r>
      <w:r w:rsidR="00475FF3">
        <w:rPr>
          <w:rStyle w:val="subscript"/>
        </w:rPr>
        <w:t xml:space="preserve">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tab/>
      </w:r>
      <w:r w:rsidR="00430FB3">
        <w:tab/>
      </w:r>
      <w:r w:rsidR="00430FB3">
        <w:tab/>
        <w:t>// x'-space expansions</w:t>
      </w:r>
    </w:p>
    <w:p w14:paraId="2252A36B" w14:textId="77777777" w:rsidR="00E532C4" w:rsidRDefault="00E532C4" w:rsidP="00770057"/>
    <w:p w14:paraId="57540A46" w14:textId="77777777" w:rsidR="00EF3CA7" w:rsidRDefault="00E532C4" w:rsidP="00770057">
      <w:r>
        <w:t xml:space="preserve">In all cases one sees a tilted index summation where one index is a vector index and the other is a </w:t>
      </w:r>
      <w:r w:rsidR="00475FF3">
        <w:t xml:space="preserve">basis </w:t>
      </w:r>
      <w:r>
        <w:t xml:space="preserve">vector label. </w:t>
      </w:r>
      <w:r w:rsidR="00DA117A">
        <w:t xml:space="preserve">Half the forms shown above can be obtained from the others by just "reversing the tilt". </w:t>
      </w:r>
      <w:r w:rsidR="00EF3CA7">
        <w:t xml:space="preserve">The power of the Standard Notation makes itself felt in relations like these. </w:t>
      </w:r>
    </w:p>
    <w:p w14:paraId="4E1B076E" w14:textId="77777777" w:rsidR="00EF3CA7" w:rsidRDefault="00EF3CA7" w:rsidP="00770057">
      <w:r>
        <w:tab/>
        <w:t xml:space="preserve">Due to this tilt situation, sometimes a basis like </w:t>
      </w:r>
      <w:r w:rsidRPr="00EF3CA7">
        <w:rPr>
          <w:b/>
        </w:rPr>
        <w:t>e</w:t>
      </w:r>
      <w:r>
        <w:rPr>
          <w:rStyle w:val="subscript"/>
        </w:rPr>
        <w:t>n</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Pr="00EF3CA7">
        <w:rPr>
          <w:b/>
        </w:rPr>
        <w:t>e</w:t>
      </w:r>
      <w:r>
        <w:rPr>
          <w:rStyle w:val="superscript"/>
        </w:rPr>
        <w:t>n</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7DF8E54B" w14:textId="77777777" w:rsidR="00B741B0" w:rsidRDefault="00EF3CA7" w:rsidP="00770057">
      <w:r>
        <w:tab/>
      </w:r>
      <w:r w:rsidR="00B741B0">
        <w:t xml:space="preserve">Corresponding expansions of higher rank tensors are presented in section (w) below. </w:t>
      </w:r>
    </w:p>
    <w:p w14:paraId="50816262" w14:textId="77777777" w:rsidR="00134D1F" w:rsidRPr="00134D1F" w:rsidRDefault="00134D1F" w:rsidP="00770057">
      <w:r>
        <w:tab/>
        <w:t xml:space="preserve">If </w:t>
      </w:r>
      <w:r w:rsidRPr="00134D1F">
        <w:rPr>
          <w:b/>
        </w:rPr>
        <w:t>V</w:t>
      </w:r>
      <w:r>
        <w:t xml:space="preserve"> is a tensor density of weight W (see Appendix D and E) the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 Section 5 (k). </w:t>
      </w:r>
    </w:p>
    <w:p w14:paraId="0EA8386D" w14:textId="77777777" w:rsidR="0051040A" w:rsidRDefault="0051040A" w:rsidP="00770057"/>
    <w:p w14:paraId="66895382" w14:textId="77777777" w:rsidR="00E26CE0" w:rsidRPr="0052051C" w:rsidRDefault="00E26CE0" w:rsidP="00E26CE0">
      <w:pPr>
        <w:pStyle w:val="Heading3"/>
        <w:rPr>
          <w:color w:val="FF0000"/>
        </w:rPr>
      </w:pPr>
      <w:bookmarkStart w:id="9146" w:name="_Toc309823199"/>
      <w:bookmarkStart w:id="9147" w:name="_Toc309845145"/>
      <w:bookmarkStart w:id="9148" w:name="_Toc309893387"/>
      <w:bookmarkStart w:id="9149" w:name="_Toc309898829"/>
      <w:bookmarkStart w:id="9150" w:name="_Toc309899000"/>
      <w:bookmarkStart w:id="9151" w:name="_Toc309997624"/>
      <w:bookmarkStart w:id="9152" w:name="_Toc310098953"/>
      <w:bookmarkStart w:id="9153" w:name="_Toc310152072"/>
      <w:bookmarkStart w:id="9154" w:name="_Toc310152241"/>
      <w:bookmarkStart w:id="9155" w:name="_Toc310179048"/>
      <w:bookmarkStart w:id="9156" w:name="_Toc315369311"/>
      <w:bookmarkStart w:id="9157" w:name="_Toc315369481"/>
      <w:bookmarkStart w:id="9158" w:name="_Toc315540643"/>
      <w:bookmarkStart w:id="9159" w:name="_Toc316842839"/>
      <w:bookmarkStart w:id="9160" w:name="_Toc316846964"/>
      <w:bookmarkStart w:id="9161" w:name="_Toc316917136"/>
      <w:bookmarkStart w:id="9162" w:name="_Toc316923301"/>
      <w:bookmarkStart w:id="9163" w:name="_Toc316923485"/>
      <w:bookmarkStart w:id="9164" w:name="_Toc317154992"/>
      <w:bookmarkStart w:id="9165" w:name="_Toc317420269"/>
      <w:bookmarkStart w:id="9166" w:name="_Toc317787559"/>
      <w:bookmarkStart w:id="9167" w:name="_Toc317964394"/>
      <w:bookmarkStart w:id="9168" w:name="_Toc318017846"/>
      <w:bookmarkStart w:id="9169" w:name="_Toc318021499"/>
      <w:bookmarkStart w:id="9170" w:name="_Toc318021889"/>
      <w:bookmarkStart w:id="9171" w:name="_Toc318108223"/>
      <w:bookmarkStart w:id="9172" w:name="_Toc318208432"/>
      <w:bookmarkStart w:id="9173" w:name="_Toc318285632"/>
      <w:bookmarkStart w:id="9174" w:name="_Toc318468432"/>
      <w:bookmarkStart w:id="9175" w:name="_Toc318562890"/>
      <w:bookmarkStart w:id="9176" w:name="_Toc318563085"/>
      <w:r>
        <w:t xml:space="preserve">(t) </w:t>
      </w:r>
      <w:r w:rsidRPr="0052051C">
        <w:t>Comment on Covariant versus Contravarian</w:t>
      </w:r>
      <w:r>
        <w:t>t</w:t>
      </w:r>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p>
    <w:p w14:paraId="3D559EFC" w14:textId="77777777" w:rsidR="00E26CE0" w:rsidRDefault="00E26CE0" w:rsidP="00E26CE0"/>
    <w:p w14:paraId="18C0ED96" w14:textId="77777777" w:rsidR="00E26CE0" w:rsidRDefault="00E26CE0" w:rsidP="00E26CE0">
      <w:r>
        <w:t xml:space="preserve">Consider this expansion for a vector </w:t>
      </w:r>
      <w:r w:rsidRPr="00414E1D">
        <w:rPr>
          <w:b/>
        </w:rPr>
        <w:t>V</w:t>
      </w:r>
      <w:r>
        <w:t xml:space="preserve"> in x-space, </w:t>
      </w:r>
    </w:p>
    <w:p w14:paraId="3C674445" w14:textId="77777777" w:rsidR="00E26CE0" w:rsidRDefault="00E26CE0" w:rsidP="00E26CE0"/>
    <w:p w14:paraId="60B2EE6B" w14:textId="77777777" w:rsidR="00E26CE0" w:rsidRPr="00414E1D" w:rsidRDefault="00E26CE0" w:rsidP="00E26CE0">
      <w:pPr>
        <w:rPr>
          <w:rStyle w:val="superscript"/>
        </w:rPr>
      </w:pPr>
      <w:r>
        <w:rPr>
          <w:b/>
        </w:rPr>
        <w:tab/>
      </w:r>
      <w:r w:rsidRPr="009F00A8">
        <w:rPr>
          <w:b/>
        </w:rPr>
        <w:t>V</w:t>
      </w:r>
      <w:r>
        <w:t xml:space="preserve"> = V</w:t>
      </w:r>
      <w:r>
        <w:rPr>
          <w:rStyle w:val="superscript"/>
        </w:rPr>
        <w:t>n</w:t>
      </w:r>
      <w:r w:rsidRPr="009F00A8">
        <w:rPr>
          <w:b/>
        </w:rPr>
        <w:t>c</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sidRPr="00414E1D">
        <w:rPr>
          <w:b/>
        </w:rPr>
        <w:t>c</w:t>
      </w:r>
      <w:r>
        <w:rPr>
          <w:rStyle w:val="superscript"/>
        </w:rPr>
        <w:t>n</w:t>
      </w:r>
    </w:p>
    <w:p w14:paraId="4B717987" w14:textId="77777777" w:rsidR="00E26CE0" w:rsidRDefault="00E26CE0" w:rsidP="00E26CE0"/>
    <w:p w14:paraId="5B501725" w14:textId="77777777" w:rsidR="00E26CE0" w:rsidRDefault="00E26CE0" w:rsidP="00E26CE0">
      <w:r>
        <w:t xml:space="preserve">where </w:t>
      </w:r>
      <w:r w:rsidRPr="00414E1D">
        <w:rPr>
          <w:b/>
        </w:rPr>
        <w:t>c</w:t>
      </w:r>
      <w:r>
        <w:rPr>
          <w:rStyle w:val="subscript"/>
        </w:rPr>
        <w:t>n</w:t>
      </w:r>
      <w:r>
        <w:t xml:space="preserve"> is some basis having dual basis </w:t>
      </w:r>
      <w:r w:rsidRPr="00414E1D">
        <w:rPr>
          <w:b/>
        </w:rPr>
        <w:t>c</w:t>
      </w:r>
      <w:r>
        <w:rPr>
          <w:rStyle w:val="superscript"/>
        </w:rPr>
        <w:t>n</w:t>
      </w:r>
      <w:r>
        <w:t xml:space="preserve"> where as usual </w:t>
      </w:r>
      <w:r w:rsidRPr="00414E1D">
        <w:rPr>
          <w:b/>
        </w:rPr>
        <w:t>c</w:t>
      </w:r>
      <w:r>
        <w:rPr>
          <w:rStyle w:val="subscript"/>
        </w:rPr>
        <w:t xml:space="preserve">n </w:t>
      </w:r>
      <w:r>
        <w:sym w:font="Symbol" w:char="F0B7"/>
      </w:r>
      <w:r>
        <w:t xml:space="preserve"> </w:t>
      </w:r>
      <w:r w:rsidRPr="00414E1D">
        <w:rPr>
          <w:b/>
        </w:rPr>
        <w:t>c</w:t>
      </w:r>
      <w:r>
        <w:rPr>
          <w:rStyle w:val="superscript"/>
        </w:rPr>
        <w:t>m</w:t>
      </w:r>
      <w:r>
        <w:t xml:space="preserve"> = δ</w:t>
      </w:r>
      <w:r>
        <w:rPr>
          <w:rStyle w:val="subscript"/>
        </w:rPr>
        <w:t>n</w:t>
      </w:r>
      <w:r>
        <w:rPr>
          <w:rStyle w:val="superscript"/>
        </w:rPr>
        <w:t>m</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sidRPr="009F00A8">
        <w:rPr>
          <w:b/>
        </w:rPr>
        <w:t>c</w:t>
      </w:r>
      <w:r>
        <w:rPr>
          <w:rStyle w:val="subscript"/>
        </w:rPr>
        <w:t>i</w:t>
      </w:r>
      <w:r>
        <w:t xml:space="preserve"> → </w:t>
      </w:r>
      <w:r w:rsidRPr="009F00A8">
        <w:rPr>
          <w:b/>
        </w:rPr>
        <w:t>c</w:t>
      </w:r>
      <w:r>
        <w:rPr>
          <w:rStyle w:val="subscript"/>
        </w:rPr>
        <w:t>i</w:t>
      </w:r>
      <w:r>
        <w:t>'  = Q</w:t>
      </w:r>
      <w:r>
        <w:rPr>
          <w:rStyle w:val="subscript"/>
        </w:rPr>
        <w:t>i</w:t>
      </w:r>
      <w:r>
        <w:rPr>
          <w:rStyle w:val="superscript"/>
        </w:rPr>
        <w:t>j</w:t>
      </w:r>
      <w:r>
        <w:t xml:space="preserve"> </w:t>
      </w:r>
      <w:r w:rsidRPr="009F00A8">
        <w:rPr>
          <w:b/>
        </w:rPr>
        <w:t>c</w:t>
      </w:r>
      <w:r>
        <w:rPr>
          <w:rStyle w:val="subscript"/>
        </w:rPr>
        <w:t>j</w:t>
      </w:r>
      <w:r>
        <w:t xml:space="preserve">.  What Q would cause the following to be true?   </w:t>
      </w:r>
    </w:p>
    <w:p w14:paraId="2A94BDE2" w14:textId="77777777" w:rsidR="00E26CE0" w:rsidRDefault="00E26CE0" w:rsidP="00E26CE0"/>
    <w:p w14:paraId="27455FF8" w14:textId="77777777" w:rsidR="00E26CE0" w:rsidRDefault="00E26CE0" w:rsidP="00E26CE0">
      <w:r>
        <w:tab/>
      </w:r>
      <w:r w:rsidRPr="009F00A8">
        <w:rPr>
          <w:b/>
        </w:rPr>
        <w:t>V</w:t>
      </w:r>
      <w:r>
        <w:t xml:space="preserve">  =  V</w:t>
      </w:r>
      <w:r>
        <w:rPr>
          <w:rStyle w:val="superscript"/>
        </w:rPr>
        <w:t>n</w:t>
      </w:r>
      <w:r w:rsidRPr="009F00A8">
        <w:rPr>
          <w:b/>
        </w:rPr>
        <w:t>c</w:t>
      </w:r>
      <w:r>
        <w:rPr>
          <w:rStyle w:val="subscript"/>
        </w:rPr>
        <w:t>n</w:t>
      </w:r>
      <w:r>
        <w:t xml:space="preserve"> = V'</w:t>
      </w:r>
      <w:r>
        <w:rPr>
          <w:rStyle w:val="superscript"/>
        </w:rPr>
        <w:t>n</w:t>
      </w:r>
      <w:r w:rsidRPr="009F00A8">
        <w:rPr>
          <w:b/>
        </w:rPr>
        <w:t>c</w:t>
      </w:r>
      <w:r>
        <w:rPr>
          <w:b/>
        </w:rPr>
        <w:t>'</w:t>
      </w:r>
      <w:r>
        <w:rPr>
          <w:rStyle w:val="subscript"/>
        </w:rPr>
        <w:t>n</w:t>
      </w:r>
      <w:r>
        <w:t xml:space="preserve">   </w:t>
      </w:r>
    </w:p>
    <w:p w14:paraId="2B7F70E8" w14:textId="77777777" w:rsidR="00E26CE0" w:rsidRDefault="00E26CE0" w:rsidP="00E26CE0"/>
    <w:p w14:paraId="531B3684" w14:textId="77777777" w:rsidR="00E26CE0" w:rsidRPr="006974AA" w:rsidRDefault="00E26CE0" w:rsidP="00E26CE0">
      <w:r>
        <w:t xml:space="preserve">In other words, how does one transform that basis </w:t>
      </w:r>
      <w:r w:rsidRPr="003453F9">
        <w:rPr>
          <w:b/>
        </w:rPr>
        <w:t>c</w:t>
      </w:r>
      <w:r>
        <w:rPr>
          <w:rStyle w:val="subscript"/>
        </w:rPr>
        <w:t xml:space="preserve">n </w:t>
      </w:r>
      <w:r>
        <w:t xml:space="preserve">such that the vector </w:t>
      </w:r>
      <w:r w:rsidRPr="009F00A8">
        <w:rPr>
          <w:b/>
        </w:rPr>
        <w:t>V</w:t>
      </w:r>
      <w:r>
        <w:t xml:space="preserve"> remains unchanged</w:t>
      </w:r>
      <w:r w:rsidR="000D7F71">
        <w:t xml:space="preserve"> if V</w:t>
      </w:r>
      <w:r w:rsidR="000D7F71">
        <w:rPr>
          <w:rStyle w:val="superscript"/>
        </w:rPr>
        <w:t>n</w:t>
      </w:r>
      <w:r w:rsidR="000D7F71">
        <w:t xml:space="preserve"> is transformed contravariantly</w:t>
      </w:r>
      <w:r>
        <w:t>? The answer to this question is that Q</w:t>
      </w:r>
      <w:r>
        <w:rPr>
          <w:rStyle w:val="subscript"/>
        </w:rPr>
        <w:t>i</w:t>
      </w:r>
      <w:r>
        <w:rPr>
          <w:rStyle w:val="superscript"/>
        </w:rPr>
        <w:t>j</w:t>
      </w:r>
      <w:r>
        <w:t xml:space="preserve">  = R</w:t>
      </w:r>
      <w:r>
        <w:rPr>
          <w:rStyle w:val="subscript"/>
        </w:rPr>
        <w:t>i</w:t>
      </w:r>
      <w:r>
        <w:rPr>
          <w:rStyle w:val="superscript"/>
        </w:rPr>
        <w:t>j</w:t>
      </w:r>
      <w:r>
        <w:t xml:space="preserve"> since then  (using R orthogonality as in section (r))</w:t>
      </w:r>
    </w:p>
    <w:p w14:paraId="560755AC" w14:textId="77777777" w:rsidR="00E26CE0" w:rsidRDefault="00E26CE0" w:rsidP="00E26CE0"/>
    <w:p w14:paraId="726E7AA7" w14:textId="77777777" w:rsidR="00E26CE0" w:rsidRDefault="00E26CE0" w:rsidP="00E26CE0">
      <w:r>
        <w:tab/>
        <w:t>V'</w:t>
      </w:r>
      <w:r>
        <w:rPr>
          <w:rStyle w:val="superscript"/>
        </w:rPr>
        <w:t>n</w:t>
      </w:r>
      <w:r w:rsidRPr="009F00A8">
        <w:rPr>
          <w:b/>
        </w:rPr>
        <w:t>c</w:t>
      </w:r>
      <w:r>
        <w:rPr>
          <w:b/>
        </w:rPr>
        <w:t>'</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sidRPr="009F00A8">
        <w:rPr>
          <w:b/>
        </w:rPr>
        <w:t>c</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sidRPr="009F00A8">
        <w:rPr>
          <w:b/>
        </w:rPr>
        <w:t>c</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sidRPr="009F00A8">
        <w:rPr>
          <w:b/>
        </w:rPr>
        <w:t>c</w:t>
      </w:r>
      <w:r>
        <w:rPr>
          <w:rStyle w:val="subscript"/>
        </w:rPr>
        <w:t>j</w:t>
      </w:r>
      <w:r>
        <w:t xml:space="preserve">  = V</w:t>
      </w:r>
      <w:r>
        <w:rPr>
          <w:rStyle w:val="superscript"/>
        </w:rPr>
        <w:t>j</w:t>
      </w:r>
      <w:r w:rsidRPr="003453F9">
        <w:rPr>
          <w:b/>
        </w:rPr>
        <w:t xml:space="preserve"> </w:t>
      </w:r>
      <w:r w:rsidRPr="009F00A8">
        <w:rPr>
          <w:b/>
        </w:rPr>
        <w:t>c</w:t>
      </w:r>
      <w:r>
        <w:rPr>
          <w:rStyle w:val="subscript"/>
        </w:rPr>
        <w:t>j</w:t>
      </w:r>
      <w:r>
        <w:t xml:space="preserve">  = V</w:t>
      </w:r>
      <w:r>
        <w:rPr>
          <w:rStyle w:val="superscript"/>
        </w:rPr>
        <w:t>n</w:t>
      </w:r>
      <w:r w:rsidRPr="009F00A8">
        <w:rPr>
          <w:b/>
        </w:rPr>
        <w:t>c</w:t>
      </w:r>
      <w:r>
        <w:rPr>
          <w:rStyle w:val="subscript"/>
        </w:rPr>
        <w:t>n</w:t>
      </w:r>
    </w:p>
    <w:p w14:paraId="13644A56" w14:textId="77777777" w:rsidR="00E26CE0" w:rsidRDefault="00E26CE0" w:rsidP="00E26CE0"/>
    <w:p w14:paraId="09848DDA" w14:textId="77777777" w:rsidR="00E26CE0" w:rsidRDefault="00E26CE0" w:rsidP="00E26CE0">
      <w:r>
        <w:t>Compare then the transformation of V</w:t>
      </w:r>
      <w:r>
        <w:rPr>
          <w:rStyle w:val="superscript"/>
        </w:rPr>
        <w:t>n</w:t>
      </w:r>
      <w:r>
        <w:t xml:space="preserve"> with that of the basis </w:t>
      </w:r>
      <w:r w:rsidRPr="003453F9">
        <w:rPr>
          <w:b/>
        </w:rPr>
        <w:t>c</w:t>
      </w:r>
      <w:r>
        <w:rPr>
          <w:rStyle w:val="subscript"/>
        </w:rPr>
        <w:t>n</w:t>
      </w:r>
      <w:r>
        <w:t>:</w:t>
      </w:r>
    </w:p>
    <w:p w14:paraId="3D42980C" w14:textId="77777777" w:rsidR="00E26CE0" w:rsidRDefault="00E26CE0" w:rsidP="00E26CE0"/>
    <w:p w14:paraId="3ECFD283" w14:textId="77777777" w:rsidR="00E26CE0" w:rsidRPr="003453F9" w:rsidRDefault="00E26CE0" w:rsidP="00E26CE0">
      <w:r>
        <w:tab/>
        <w:t>V</w:t>
      </w:r>
      <w:r>
        <w:rPr>
          <w:rStyle w:val="superscript"/>
        </w:rPr>
        <w:t>'n</w:t>
      </w:r>
      <w:r>
        <w:t xml:space="preserve"> = R</w:t>
      </w:r>
      <w:r>
        <w:rPr>
          <w:rStyle w:val="superscript"/>
        </w:rPr>
        <w:t>n</w:t>
      </w:r>
      <w:r>
        <w:rPr>
          <w:rStyle w:val="subscript"/>
        </w:rPr>
        <w:t>m</w:t>
      </w:r>
      <w:r>
        <w:t xml:space="preserve"> V</w:t>
      </w:r>
      <w:r>
        <w:rPr>
          <w:rStyle w:val="superscript"/>
        </w:rPr>
        <w:t>m</w:t>
      </w:r>
    </w:p>
    <w:p w14:paraId="45CBB060" w14:textId="77777777" w:rsidR="00E26CE0" w:rsidRDefault="00E26CE0" w:rsidP="00E26CE0">
      <w:r>
        <w:tab/>
      </w:r>
      <w:r w:rsidRPr="009F00A8">
        <w:rPr>
          <w:b/>
        </w:rPr>
        <w:t>c</w:t>
      </w:r>
      <w:r>
        <w:rPr>
          <w:rStyle w:val="subscript"/>
        </w:rPr>
        <w:t>n</w:t>
      </w:r>
      <w:r>
        <w:t>'   = R</w:t>
      </w:r>
      <w:r>
        <w:rPr>
          <w:rStyle w:val="subscript"/>
        </w:rPr>
        <w:t>n</w:t>
      </w:r>
      <w:r>
        <w:rPr>
          <w:rStyle w:val="superscript"/>
        </w:rPr>
        <w:t>m</w:t>
      </w:r>
      <w:r>
        <w:t xml:space="preserve"> </w:t>
      </w:r>
      <w:r w:rsidRPr="009F00A8">
        <w:rPr>
          <w:b/>
        </w:rPr>
        <w:t>c</w:t>
      </w:r>
      <w:r>
        <w:rPr>
          <w:rStyle w:val="subscript"/>
        </w:rPr>
        <w:t>m</w:t>
      </w:r>
      <w:r>
        <w:t xml:space="preserve">  </w:t>
      </w:r>
    </w:p>
    <w:p w14:paraId="323A22F9" w14:textId="77777777" w:rsidR="00E26CE0" w:rsidRDefault="00E26CE0" w:rsidP="00E26CE0"/>
    <w:p w14:paraId="7B5C8AF6" w14:textId="77777777" w:rsidR="00E26CE0" w:rsidRPr="006974AA" w:rsidRDefault="00E26CE0" w:rsidP="00E26CE0">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rsidR="000D7F71">
        <w:t xml:space="preserve"> </w:t>
      </w:r>
      <w:r>
        <w:t xml:space="preserve">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sidRPr="006974AA">
        <w:rPr>
          <w:b/>
        </w:rPr>
        <w:t>c</w:t>
      </w:r>
      <w:r>
        <w:rPr>
          <w:rStyle w:val="subscript"/>
        </w:rPr>
        <w:t>m</w:t>
      </w:r>
      <w:r>
        <w:t xml:space="preserve"> .</w:t>
      </w:r>
    </w:p>
    <w:p w14:paraId="284BFDC6" w14:textId="77777777" w:rsidR="00E26CE0" w:rsidRDefault="00E26CE0" w:rsidP="00E26CE0"/>
    <w:p w14:paraId="065358E5" w14:textId="77777777" w:rsidR="00E26CE0" w:rsidRDefault="00E26CE0" w:rsidP="00E26CE0">
      <w:r>
        <w:t>If one starts over with V</w:t>
      </w:r>
      <w:r>
        <w:rPr>
          <w:rStyle w:val="subscript"/>
        </w:rPr>
        <w:t>n</w:t>
      </w:r>
      <w:r>
        <w:t xml:space="preserve"> components and the </w:t>
      </w:r>
      <w:r w:rsidRPr="00C83B91">
        <w:rPr>
          <w:b/>
        </w:rPr>
        <w:t>c</w:t>
      </w:r>
      <w:r>
        <w:rPr>
          <w:rStyle w:val="superscript"/>
        </w:rPr>
        <w:t>n</w:t>
      </w:r>
      <w:r>
        <w:t xml:space="preserve"> "dual" (reciprocal) expansion vectors and asks for a solution to this corresponding problem, </w:t>
      </w:r>
    </w:p>
    <w:p w14:paraId="4685F300" w14:textId="77777777" w:rsidR="00E26CE0" w:rsidRDefault="00E26CE0" w:rsidP="00E26CE0"/>
    <w:p w14:paraId="1BC82E7A" w14:textId="77777777" w:rsidR="00E26CE0" w:rsidRDefault="00E26CE0" w:rsidP="00E26CE0">
      <w:r>
        <w:tab/>
      </w:r>
      <w:r w:rsidRPr="009F00A8">
        <w:rPr>
          <w:b/>
        </w:rPr>
        <w:t>V</w:t>
      </w:r>
      <w:r>
        <w:t xml:space="preserve">  =  V</w:t>
      </w:r>
      <w:r w:rsidRPr="009B1D9C">
        <w:rPr>
          <w:rStyle w:val="subscript"/>
        </w:rPr>
        <w:t>n</w:t>
      </w:r>
      <w:r w:rsidRPr="009F00A8">
        <w:rPr>
          <w:b/>
        </w:rPr>
        <w:t>c</w:t>
      </w:r>
      <w:r w:rsidRPr="009B1D9C">
        <w:rPr>
          <w:rStyle w:val="superscript"/>
        </w:rPr>
        <w:t>n</w:t>
      </w:r>
      <w:r>
        <w:t xml:space="preserve"> = V'</w:t>
      </w:r>
      <w:r w:rsidRPr="00C83B91">
        <w:rPr>
          <w:rStyle w:val="subscript"/>
        </w:rPr>
        <w:t>n</w:t>
      </w:r>
      <w:r w:rsidRPr="009F00A8">
        <w:rPr>
          <w:b/>
        </w:rPr>
        <w:t>c</w:t>
      </w:r>
      <w:r>
        <w:rPr>
          <w:b/>
        </w:rPr>
        <w:t>'</w:t>
      </w:r>
      <w:r w:rsidRPr="00C83B91">
        <w:rPr>
          <w:rStyle w:val="superscript"/>
        </w:rPr>
        <w:t>n</w:t>
      </w:r>
      <w:r>
        <w:t xml:space="preserve"> </w:t>
      </w:r>
    </w:p>
    <w:p w14:paraId="69ABD23D" w14:textId="77777777" w:rsidR="00E26CE0" w:rsidRDefault="00E26CE0" w:rsidP="00E26CE0"/>
    <w:p w14:paraId="7FAD58C8" w14:textId="77777777" w:rsidR="00E26CE0" w:rsidRDefault="00E26CE0" w:rsidP="00E26CE0">
      <w:r>
        <w:t xml:space="preserve">one finds not surprisingly that the dual basis must vary as </w:t>
      </w:r>
      <w:r w:rsidRPr="009F00A8">
        <w:rPr>
          <w:b/>
        </w:rPr>
        <w:t>c</w:t>
      </w:r>
      <w:r w:rsidRPr="00C83B91">
        <w:rPr>
          <w:rStyle w:val="superscript"/>
        </w:rPr>
        <w:t>n</w:t>
      </w:r>
      <w:r>
        <w:t>'   = R</w:t>
      </w:r>
      <w:r w:rsidRPr="00C83B91">
        <w:rPr>
          <w:rStyle w:val="superscript"/>
        </w:rPr>
        <w:t>n</w:t>
      </w:r>
      <w:r w:rsidRPr="00C83B91">
        <w:rPr>
          <w:rStyle w:val="subscript"/>
        </w:rPr>
        <w:t>m</w:t>
      </w:r>
      <w:r>
        <w:t xml:space="preserve"> </w:t>
      </w:r>
      <w:r w:rsidRPr="009F00A8">
        <w:rPr>
          <w:b/>
        </w:rPr>
        <w:t>c</w:t>
      </w:r>
      <w:r w:rsidRPr="00C83B91">
        <w:rPr>
          <w:rStyle w:val="superscript"/>
        </w:rPr>
        <w:t>m</w:t>
      </w:r>
      <w:r>
        <w:t xml:space="preserve">  and then one has</w:t>
      </w:r>
    </w:p>
    <w:p w14:paraId="3833DCB4" w14:textId="77777777" w:rsidR="00E26CE0" w:rsidRDefault="00E26CE0" w:rsidP="00E26CE0"/>
    <w:p w14:paraId="38A6BC88" w14:textId="77777777" w:rsidR="00E26CE0" w:rsidRPr="003453F9" w:rsidRDefault="00E26CE0" w:rsidP="00E26CE0">
      <w:r>
        <w:tab/>
        <w:t>V</w:t>
      </w:r>
      <w:r>
        <w:rPr>
          <w:rStyle w:val="superscript"/>
        </w:rPr>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6F9B90C2" w14:textId="77777777" w:rsidR="00E26CE0" w:rsidRDefault="00E26CE0" w:rsidP="00E26CE0">
      <w:r>
        <w:tab/>
      </w:r>
      <w:r w:rsidRPr="009F00A8">
        <w:rPr>
          <w:b/>
        </w:rPr>
        <w:t>c</w:t>
      </w:r>
      <w:r w:rsidRPr="00C83B91">
        <w:rPr>
          <w:rStyle w:val="superscript"/>
        </w:rPr>
        <w:t>n</w:t>
      </w:r>
      <w:r>
        <w:t>'   = R</w:t>
      </w:r>
      <w:r w:rsidRPr="00C83B91">
        <w:rPr>
          <w:rStyle w:val="superscript"/>
        </w:rPr>
        <w:t>n</w:t>
      </w:r>
      <w:r w:rsidRPr="00C83B91">
        <w:rPr>
          <w:rStyle w:val="subscript"/>
        </w:rPr>
        <w:t>m</w:t>
      </w:r>
      <w:r>
        <w:t xml:space="preserve"> </w:t>
      </w:r>
      <w:r w:rsidRPr="009F00A8">
        <w:rPr>
          <w:b/>
        </w:rPr>
        <w:t>c</w:t>
      </w:r>
      <w:r w:rsidRPr="00C83B91">
        <w:rPr>
          <w:rStyle w:val="superscript"/>
        </w:rPr>
        <w:t>m</w:t>
      </w:r>
      <w:r>
        <w:t xml:space="preserve">   </w:t>
      </w:r>
    </w:p>
    <w:p w14:paraId="3E0D5D22" w14:textId="77777777" w:rsidR="00E26CE0" w:rsidRDefault="00E26CE0" w:rsidP="00E26CE0"/>
    <w:p w14:paraId="21BAC888" w14:textId="77777777" w:rsidR="00E26CE0" w:rsidRDefault="00E26CE0" w:rsidP="00E26CE0">
      <w:r>
        <w:t xml:space="preserve">which is the previous result with </w:t>
      </w:r>
      <w:r w:rsidR="000D7F71">
        <w:t>all indices</w:t>
      </w:r>
      <w:r>
        <w:t xml:space="preserve"> up↔down. Comparing the tilts, one would say that the V</w:t>
      </w:r>
      <w:r>
        <w:rPr>
          <w:rStyle w:val="subscript"/>
        </w:rPr>
        <w:t>m</w:t>
      </w:r>
      <w:r>
        <w:t xml:space="preserve"> again "contra vary" with the way the </w:t>
      </w:r>
      <w:r w:rsidRPr="009F00A8">
        <w:rPr>
          <w:b/>
        </w:rPr>
        <w:t>c</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sidRPr="00C83B91">
        <w:rPr>
          <w:b/>
        </w:rPr>
        <w:t>c</w:t>
      </w:r>
      <w:r>
        <w:rPr>
          <w:rStyle w:val="subscript"/>
        </w:rPr>
        <w:t>n</w:t>
      </w:r>
      <w:r>
        <w:t xml:space="preserve"> one has</w:t>
      </w:r>
    </w:p>
    <w:p w14:paraId="15ABC175" w14:textId="77777777" w:rsidR="00E26CE0" w:rsidRDefault="00E26CE0" w:rsidP="00E26CE0"/>
    <w:p w14:paraId="792953E2" w14:textId="77777777" w:rsidR="00E26CE0" w:rsidRPr="003453F9" w:rsidRDefault="00E26CE0" w:rsidP="00E26CE0">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4183EFA6" w14:textId="77777777" w:rsidR="00E26CE0" w:rsidRDefault="00E26CE0" w:rsidP="00E26CE0">
      <w:r>
        <w:tab/>
      </w:r>
      <w:r w:rsidRPr="009F00A8">
        <w:rPr>
          <w:b/>
        </w:rPr>
        <w:t>c</w:t>
      </w:r>
      <w:r>
        <w:rPr>
          <w:rStyle w:val="subscript"/>
        </w:rPr>
        <w:t>n</w:t>
      </w:r>
      <w:r>
        <w:t>'   = R</w:t>
      </w:r>
      <w:r>
        <w:rPr>
          <w:rStyle w:val="subscript"/>
        </w:rPr>
        <w:t>n</w:t>
      </w:r>
      <w:r>
        <w:rPr>
          <w:rStyle w:val="superscript"/>
        </w:rPr>
        <w:t>m</w:t>
      </w:r>
      <w:r>
        <w:t xml:space="preserve"> </w:t>
      </w:r>
      <w:r w:rsidRPr="009F00A8">
        <w:rPr>
          <w:b/>
        </w:rPr>
        <w:t>c</w:t>
      </w:r>
      <w:r>
        <w:rPr>
          <w:rStyle w:val="subscript"/>
        </w:rPr>
        <w:t>m</w:t>
      </w:r>
      <w:r>
        <w:t xml:space="preserve">  </w:t>
      </w:r>
    </w:p>
    <w:p w14:paraId="7D8D9888" w14:textId="77777777" w:rsidR="00E26CE0" w:rsidRDefault="00E26CE0" w:rsidP="00E26CE0"/>
    <w:p w14:paraId="3C218275" w14:textId="77777777" w:rsidR="00E26CE0" w:rsidRDefault="00E26CE0" w:rsidP="00E26CE0">
      <w:r>
        <w:t xml:space="preserve">If the basis </w:t>
      </w:r>
      <w:r w:rsidRPr="009F00A8">
        <w:rPr>
          <w:b/>
        </w:rPr>
        <w:t>c</w:t>
      </w:r>
      <w:r>
        <w:rPr>
          <w:rStyle w:val="subscript"/>
        </w:rPr>
        <w:t>m</w:t>
      </w:r>
      <w:r>
        <w:t xml:space="preserve"> is varied as shown here, then the dual basis </w:t>
      </w:r>
      <w:r w:rsidRPr="009F00A8">
        <w:rPr>
          <w:b/>
        </w:rPr>
        <w:t>c</w:t>
      </w:r>
      <w:r w:rsidRPr="00C83B91">
        <w:rPr>
          <w:rStyle w:val="superscript"/>
        </w:rPr>
        <w:t>m</w:t>
      </w:r>
      <w:r>
        <w:t xml:space="preserve"> varies as shown above and </w:t>
      </w:r>
      <w:r w:rsidRPr="006974AA">
        <w:rPr>
          <w:b/>
        </w:rPr>
        <w:t>V</w:t>
      </w:r>
      <w:r>
        <w:t xml:space="preserve"> remains invariant. Comparing now the way the V</w:t>
      </w:r>
      <w:r>
        <w:rPr>
          <w:rStyle w:val="subscript"/>
        </w:rPr>
        <w:t>n</w:t>
      </w:r>
      <w:r>
        <w:t xml:space="preserve"> transform with the way the basis </w:t>
      </w:r>
      <w:r w:rsidRPr="00C83B91">
        <w:t>vectors</w:t>
      </w:r>
      <w:r>
        <w:t xml:space="preserve"> </w:t>
      </w:r>
      <w:r w:rsidRPr="009F00A8">
        <w:rPr>
          <w:b/>
        </w:rPr>
        <w:t>c</w:t>
      </w:r>
      <w:r>
        <w:rPr>
          <w:rStyle w:val="subscript"/>
        </w:rPr>
        <w:t>m</w:t>
      </w:r>
      <w:r>
        <w:t xml:space="preserve"> transform,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sidRPr="006974AA">
        <w:rPr>
          <w:b/>
        </w:rPr>
        <w:t>c</w:t>
      </w:r>
      <w:r>
        <w:rPr>
          <w:rStyle w:val="subscript"/>
        </w:rPr>
        <w:t>m</w:t>
      </w:r>
      <w:r>
        <w:t xml:space="preserve"> .</w:t>
      </w:r>
    </w:p>
    <w:p w14:paraId="6C968F74" w14:textId="77777777" w:rsidR="00770057" w:rsidRPr="006C5D70" w:rsidRDefault="00E26CE0" w:rsidP="00770057">
      <w:r>
        <w:tab/>
      </w:r>
    </w:p>
    <w:p w14:paraId="670A43E2" w14:textId="77777777" w:rsidR="00D2264E" w:rsidRDefault="00770057" w:rsidP="00770057">
      <w:pPr>
        <w:rPr>
          <w:rStyle w:val="Heading3Char"/>
        </w:rPr>
      </w:pPr>
      <w:bookmarkStart w:id="9177" w:name="_Toc304796670"/>
      <w:bookmarkStart w:id="9178" w:name="_Toc304796752"/>
      <w:bookmarkStart w:id="9179" w:name="_Toc304796834"/>
      <w:bookmarkStart w:id="9180" w:name="_Toc304796916"/>
      <w:bookmarkStart w:id="9181" w:name="_Toc304796998"/>
      <w:bookmarkStart w:id="9182" w:name="_Toc304833647"/>
      <w:bookmarkStart w:id="9183" w:name="_Toc304915719"/>
      <w:bookmarkStart w:id="9184" w:name="_Toc305347326"/>
      <w:bookmarkStart w:id="9185" w:name="_Toc305618206"/>
      <w:bookmarkStart w:id="9186" w:name="_Toc305663779"/>
      <w:bookmarkStart w:id="9187" w:name="_Toc305663876"/>
      <w:bookmarkStart w:id="9188" w:name="_Toc305665800"/>
      <w:bookmarkStart w:id="9189" w:name="_Toc305666339"/>
      <w:bookmarkStart w:id="9190" w:name="_Toc305684715"/>
      <w:bookmarkStart w:id="9191" w:name="_Toc305684817"/>
      <w:bookmarkStart w:id="9192" w:name="_Toc305687110"/>
      <w:bookmarkStart w:id="9193" w:name="_Toc305690386"/>
      <w:bookmarkStart w:id="9194" w:name="_Toc305702645"/>
      <w:bookmarkStart w:id="9195" w:name="_Toc305867781"/>
      <w:bookmarkStart w:id="9196" w:name="_Toc305918165"/>
      <w:bookmarkStart w:id="9197" w:name="_Toc305926199"/>
      <w:bookmarkStart w:id="9198" w:name="_Toc305928046"/>
      <w:bookmarkStart w:id="9199" w:name="_Toc305928155"/>
      <w:bookmarkStart w:id="9200" w:name="_Toc305954629"/>
      <w:bookmarkStart w:id="9201" w:name="_Toc306011114"/>
      <w:bookmarkStart w:id="9202" w:name="_Toc306129968"/>
      <w:bookmarkStart w:id="9203" w:name="_Toc306130085"/>
      <w:bookmarkStart w:id="9204" w:name="_Toc306196167"/>
      <w:bookmarkStart w:id="9205" w:name="_Toc306341538"/>
      <w:bookmarkStart w:id="9206" w:name="_Toc306356716"/>
      <w:bookmarkStart w:id="9207" w:name="_Toc306356830"/>
      <w:bookmarkStart w:id="9208" w:name="_Toc306356946"/>
      <w:bookmarkStart w:id="9209" w:name="_Toc306357061"/>
      <w:bookmarkStart w:id="9210" w:name="_Toc306357173"/>
      <w:bookmarkStart w:id="9211" w:name="_Toc306357280"/>
      <w:bookmarkStart w:id="9212" w:name="_Toc306357398"/>
      <w:bookmarkStart w:id="9213" w:name="_Toc306357518"/>
      <w:bookmarkStart w:id="9214" w:name="_Toc306372000"/>
      <w:bookmarkStart w:id="9215" w:name="_Toc306372122"/>
      <w:bookmarkStart w:id="9216" w:name="_Toc306378497"/>
      <w:bookmarkStart w:id="9217" w:name="_Toc306378653"/>
      <w:bookmarkStart w:id="9218" w:name="_Toc306379961"/>
      <w:bookmarkStart w:id="9219" w:name="_Toc306384880"/>
      <w:bookmarkStart w:id="9220" w:name="_Toc306386131"/>
      <w:bookmarkStart w:id="9221" w:name="_Toc306386261"/>
      <w:bookmarkStart w:id="9222" w:name="_Toc306632763"/>
      <w:bookmarkStart w:id="9223" w:name="_Toc306632896"/>
      <w:bookmarkStart w:id="9224" w:name="_Toc306633028"/>
      <w:bookmarkStart w:id="9225" w:name="_Toc306633163"/>
      <w:bookmarkStart w:id="9226" w:name="_Toc306633295"/>
      <w:bookmarkStart w:id="9227" w:name="_Toc306633427"/>
      <w:bookmarkStart w:id="9228" w:name="_Toc306731917"/>
      <w:bookmarkStart w:id="9229" w:name="_Toc306732050"/>
      <w:bookmarkStart w:id="9230" w:name="_Toc306782971"/>
      <w:bookmarkStart w:id="9231" w:name="_Toc306817842"/>
      <w:bookmarkStart w:id="9232" w:name="_Toc306886244"/>
      <w:bookmarkStart w:id="9233" w:name="_Toc306886424"/>
      <w:bookmarkStart w:id="9234" w:name="_Toc306886552"/>
      <w:bookmarkStart w:id="9235" w:name="_Toc306903333"/>
      <w:bookmarkStart w:id="9236" w:name="_Toc306957318"/>
      <w:bookmarkStart w:id="9237" w:name="_Toc306971647"/>
      <w:bookmarkStart w:id="9238" w:name="_Toc306983466"/>
      <w:bookmarkStart w:id="9239" w:name="_Toc306983913"/>
      <w:bookmarkStart w:id="9240" w:name="_Toc307336609"/>
      <w:bookmarkStart w:id="9241" w:name="_Toc307336737"/>
      <w:bookmarkStart w:id="9242" w:name="_Toc307336865"/>
      <w:bookmarkStart w:id="9243" w:name="_Toc307387482"/>
      <w:bookmarkStart w:id="9244" w:name="_Toc307589611"/>
      <w:bookmarkStart w:id="9245" w:name="_Toc307751105"/>
      <w:bookmarkStart w:id="9246" w:name="_Toc307834349"/>
      <w:bookmarkStart w:id="9247" w:name="_Toc307842542"/>
      <w:bookmarkStart w:id="9248" w:name="_Toc307899206"/>
      <w:bookmarkStart w:id="9249" w:name="_Toc307899361"/>
      <w:bookmarkStart w:id="9250" w:name="_Toc307947598"/>
      <w:bookmarkStart w:id="9251" w:name="_Toc307947745"/>
      <w:bookmarkStart w:id="9252" w:name="_Toc308102902"/>
      <w:bookmarkStart w:id="9253" w:name="_Toc308103050"/>
      <w:bookmarkStart w:id="9254" w:name="_Toc308103197"/>
      <w:bookmarkStart w:id="9255" w:name="_Toc308163006"/>
      <w:bookmarkStart w:id="9256" w:name="_Toc308189293"/>
      <w:bookmarkStart w:id="9257" w:name="_Toc308447334"/>
      <w:bookmarkStart w:id="9258" w:name="_Toc308447487"/>
      <w:bookmarkStart w:id="9259" w:name="_Toc308512712"/>
      <w:bookmarkStart w:id="9260" w:name="_Toc309299761"/>
      <w:bookmarkStart w:id="9261" w:name="_Toc309379103"/>
      <w:bookmarkStart w:id="9262" w:name="_Toc309380545"/>
      <w:bookmarkStart w:id="9263" w:name="_Toc309381740"/>
      <w:bookmarkStart w:id="9264" w:name="_Toc309473374"/>
      <w:bookmarkStart w:id="9265" w:name="_Toc309474046"/>
      <w:bookmarkStart w:id="9266" w:name="_Toc309480043"/>
      <w:bookmarkStart w:id="9267" w:name="_Toc309652286"/>
      <w:bookmarkStart w:id="9268" w:name="_Toc309660990"/>
      <w:bookmarkStart w:id="9269" w:name="_Toc309661159"/>
      <w:bookmarkStart w:id="9270" w:name="_Toc309823200"/>
      <w:bookmarkStart w:id="9271" w:name="_Toc309845146"/>
      <w:bookmarkStart w:id="9272" w:name="_Toc309893388"/>
      <w:bookmarkStart w:id="9273" w:name="_Toc309898830"/>
      <w:bookmarkStart w:id="9274" w:name="_Toc309899001"/>
      <w:bookmarkStart w:id="9275" w:name="_Toc309997625"/>
      <w:bookmarkStart w:id="9276" w:name="_Toc310098954"/>
      <w:bookmarkStart w:id="9277" w:name="_Toc310152073"/>
      <w:bookmarkStart w:id="9278" w:name="_Toc310152242"/>
      <w:bookmarkStart w:id="9279" w:name="_Toc310179049"/>
      <w:bookmarkStart w:id="9280" w:name="_Toc315369312"/>
      <w:bookmarkStart w:id="9281" w:name="_Toc315369482"/>
      <w:bookmarkStart w:id="9282" w:name="_Toc315540644"/>
      <w:bookmarkStart w:id="9283" w:name="_Toc316842840"/>
      <w:bookmarkStart w:id="9284" w:name="_Toc316846965"/>
      <w:bookmarkStart w:id="9285" w:name="_Toc316917137"/>
      <w:bookmarkStart w:id="9286" w:name="_Toc316923302"/>
      <w:bookmarkStart w:id="9287" w:name="_Toc316923486"/>
      <w:bookmarkStart w:id="9288" w:name="_Toc317154993"/>
      <w:bookmarkStart w:id="9289" w:name="_Toc317420270"/>
      <w:bookmarkStart w:id="9290" w:name="_Toc317787560"/>
      <w:bookmarkStart w:id="9291" w:name="_Toc317964395"/>
      <w:bookmarkStart w:id="9292" w:name="_Toc318017847"/>
      <w:bookmarkStart w:id="9293" w:name="_Toc318021500"/>
      <w:bookmarkStart w:id="9294" w:name="_Toc318021890"/>
      <w:bookmarkStart w:id="9295" w:name="_Toc318108224"/>
      <w:bookmarkStart w:id="9296" w:name="_Toc318208433"/>
      <w:bookmarkStart w:id="9297" w:name="_Toc318285633"/>
      <w:bookmarkStart w:id="9298" w:name="_Toc318468433"/>
      <w:bookmarkStart w:id="9299" w:name="_Toc318562891"/>
      <w:bookmarkStart w:id="9300" w:name="_Toc318563086"/>
      <w:r w:rsidRPr="00EB422D">
        <w:rPr>
          <w:rStyle w:val="Heading3Char"/>
        </w:rPr>
        <w:t>(</w:t>
      </w:r>
      <w:r w:rsidR="00E26CE0">
        <w:rPr>
          <w:rStyle w:val="Heading3Char"/>
        </w:rPr>
        <w:t>u</w:t>
      </w:r>
      <w:r w:rsidRPr="00EB422D">
        <w:rPr>
          <w:rStyle w:val="Heading3Char"/>
        </w:rPr>
        <w:t xml:space="preserve">) </w:t>
      </w:r>
      <w:r>
        <w:rPr>
          <w:rStyle w:val="Heading3Char"/>
        </w:rPr>
        <w:t>The Significance</w:t>
      </w:r>
      <w:r w:rsidRPr="00EB422D">
        <w:rPr>
          <w:rStyle w:val="Heading3Char"/>
        </w:rPr>
        <w:t xml:space="preserve"> of </w:t>
      </w:r>
      <w:r w:rsidR="00934B99">
        <w:rPr>
          <w:rStyle w:val="Heading3Char"/>
        </w:rPr>
        <w:t xml:space="preserve">Tensor </w:t>
      </w:r>
      <w:r w:rsidR="00DA6101">
        <w:rPr>
          <w:rStyle w:val="Heading3Char"/>
        </w:rPr>
        <w:t>A</w:t>
      </w:r>
      <w:r w:rsidR="00934B99">
        <w:rPr>
          <w:rStyle w:val="Heading3Char"/>
        </w:rPr>
        <w:t>nalys</w:t>
      </w:r>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r w:rsidR="00DA6101">
        <w:rPr>
          <w:rStyle w:val="Heading3Char"/>
        </w:rPr>
        <w:t>is</w:t>
      </w:r>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p>
    <w:p w14:paraId="0FDB20ED" w14:textId="77777777" w:rsidR="00D2264E" w:rsidRDefault="00D2264E" w:rsidP="00770057">
      <w:pPr>
        <w:rPr>
          <w:rStyle w:val="Heading3Char"/>
        </w:rPr>
      </w:pPr>
    </w:p>
    <w:p w14:paraId="648AE62F" w14:textId="77777777" w:rsidR="00770057" w:rsidRDefault="00A44073" w:rsidP="00770057">
      <w:r>
        <w:t>"</w:t>
      </w:r>
      <w:r w:rsidR="00770057">
        <w:t xml:space="preserve">Why is </w:t>
      </w:r>
      <w:r w:rsidR="00934B99">
        <w:t>tensor analysis</w:t>
      </w:r>
      <w:r w:rsidR="00770057">
        <w:t xml:space="preserve"> important</w:t>
      </w:r>
      <w:r>
        <w:t>?"</w:t>
      </w:r>
      <w:r w:rsidR="00770057">
        <w:t>, the reader might ask</w:t>
      </w:r>
      <w:r w:rsidR="00E01482">
        <w:t xml:space="preserve"> in the midst of this </w:t>
      </w:r>
      <w:r>
        <w:t>storm</w:t>
      </w:r>
      <w:r w:rsidR="00E01482">
        <w:t xml:space="preserve"> of index shuffling. </w:t>
      </w:r>
      <w:r w:rsidR="00770057">
        <w:t xml:space="preserve"> </w:t>
      </w:r>
      <w:r w:rsidR="00E01482">
        <w:t xml:space="preserve">Now is a good time to answer the question. </w:t>
      </w:r>
      <w:r w:rsidR="00770057">
        <w:t xml:space="preserve">Consider the following sample equation in x-space, where the fields </w:t>
      </w:r>
      <w:r w:rsidR="00D67AA6">
        <w:t>Q</w:t>
      </w:r>
      <w:r w:rsidR="00770057">
        <w:t>, H</w:t>
      </w:r>
      <w:r w:rsidR="00817733">
        <w:t xml:space="preserve">, </w:t>
      </w:r>
      <w:r w:rsidR="00770057">
        <w:t xml:space="preserve">T </w:t>
      </w:r>
      <w:r w:rsidR="00817733">
        <w:t xml:space="preserve">and B </w:t>
      </w:r>
      <w:r w:rsidR="00770057">
        <w:t xml:space="preserve">may or may not be tensor fields: </w:t>
      </w:r>
    </w:p>
    <w:p w14:paraId="3FAD7ADB" w14:textId="77777777" w:rsidR="00770057" w:rsidRDefault="00770057" w:rsidP="00770057"/>
    <w:p w14:paraId="7D4EFEF8" w14:textId="77777777" w:rsidR="00770057" w:rsidRDefault="00770057" w:rsidP="00770057">
      <w:r>
        <w:tab/>
      </w:r>
      <w:r w:rsidR="00D67AA6">
        <w:t>Q</w:t>
      </w:r>
      <w:r w:rsidR="00817733">
        <w:rPr>
          <w:rStyle w:val="subscript"/>
        </w:rPr>
        <w:t>a</w:t>
      </w:r>
      <w:r w:rsidR="00817733" w:rsidRPr="00817733">
        <w:rPr>
          <w:rStyle w:val="superscript"/>
        </w:rPr>
        <w:t>d</w:t>
      </w:r>
      <w:r w:rsidR="00817733">
        <w:rPr>
          <w:rStyle w:val="subscript"/>
        </w:rPr>
        <w:t>c</w:t>
      </w:r>
      <w:r w:rsidR="00817733">
        <w:t>(</w:t>
      </w:r>
      <w:r w:rsidR="00817733" w:rsidRPr="006175FC">
        <w:rPr>
          <w:b/>
        </w:rPr>
        <w:t>x</w:t>
      </w:r>
      <w:r w:rsidR="00817733">
        <w:t>) = H</w:t>
      </w:r>
      <w:r w:rsidR="00817733">
        <w:rPr>
          <w:rStyle w:val="subscript"/>
        </w:rPr>
        <w:t>ab</w:t>
      </w:r>
      <w:r w:rsidR="00817733">
        <w:t>(</w:t>
      </w:r>
      <w:r w:rsidR="00817733" w:rsidRPr="006175FC">
        <w:rPr>
          <w:b/>
        </w:rPr>
        <w:t>x</w:t>
      </w:r>
      <w:r w:rsidR="00817733">
        <w:t>)T</w:t>
      </w:r>
      <w:r w:rsidR="00817733">
        <w:rPr>
          <w:rStyle w:val="superscript"/>
        </w:rPr>
        <w:t>b</w:t>
      </w:r>
      <w:r w:rsidR="00817733">
        <w:rPr>
          <w:rStyle w:val="subscript"/>
        </w:rPr>
        <w:t>c</w:t>
      </w:r>
      <w:r w:rsidR="00817733">
        <w:t>(</w:t>
      </w:r>
      <w:r w:rsidR="00817733" w:rsidRPr="006175FC">
        <w:rPr>
          <w:b/>
        </w:rPr>
        <w:t>x</w:t>
      </w:r>
      <w:r w:rsidR="00817733">
        <w:t>) B</w:t>
      </w:r>
      <w:r w:rsidR="00817733" w:rsidRPr="00817733">
        <w:rPr>
          <w:rStyle w:val="superscript"/>
        </w:rPr>
        <w:t>d</w:t>
      </w:r>
      <w:r w:rsidR="00817733">
        <w:t>(</w:t>
      </w:r>
      <w:r w:rsidR="00817733" w:rsidRPr="006A447F">
        <w:rPr>
          <w:b/>
        </w:rPr>
        <w:t>x</w:t>
      </w:r>
      <w:r w:rsidR="00817733">
        <w:t>)</w:t>
      </w:r>
      <w:r>
        <w:t xml:space="preserve"> </w:t>
      </w:r>
    </w:p>
    <w:p w14:paraId="5A986102" w14:textId="77777777" w:rsidR="002D54F1" w:rsidRDefault="002D54F1" w:rsidP="00770057"/>
    <w:p w14:paraId="22CE7FBE" w14:textId="77777777" w:rsidR="002D54F1" w:rsidRPr="002D54F1" w:rsidRDefault="002D54F1" w:rsidP="00770057">
      <w:r>
        <w:t xml:space="preserve">Notice that when contracted indices are ignored, the remaining indices have the same type on both sides. If the various objects really were tensors, </w:t>
      </w:r>
      <w:r w:rsidR="00AD1D3C">
        <w:t>one</w:t>
      </w:r>
      <w:r>
        <w:t xml:space="preserve"> would say this</w:t>
      </w:r>
      <w:r w:rsidR="00AD1D3C">
        <w:t xml:space="preserve"> was a "valid tensor equation" based on the index st</w:t>
      </w:r>
      <w:r w:rsidR="00EC4EBA">
        <w:t>r</w:t>
      </w:r>
      <w:r w:rsidR="00AD1D3C">
        <w:t xml:space="preserve">ucture just described. </w:t>
      </w:r>
    </w:p>
    <w:p w14:paraId="670752B8" w14:textId="77777777" w:rsidR="00770057" w:rsidRDefault="00770057" w:rsidP="00770057"/>
    <w:p w14:paraId="1EFD4D9D" w14:textId="77777777" w:rsidR="00770057" w:rsidRDefault="00770057" w:rsidP="00770057">
      <w:r>
        <w:t xml:space="preserve">One says that an equation is "covariant with respect to transformation </w:t>
      </w:r>
      <w:r w:rsidR="00E01482" w:rsidRPr="00833E3E">
        <w:rPr>
          <w:b/>
        </w:rPr>
        <w:t>x</w:t>
      </w:r>
      <w:r w:rsidR="00E01482">
        <w:t xml:space="preserve">' = </w:t>
      </w:r>
      <w:r w:rsidR="00E01482" w:rsidRPr="00833E3E">
        <w:rPr>
          <w:b/>
        </w:rPr>
        <w:t>F</w:t>
      </w:r>
      <w:r w:rsidR="00E01482">
        <w:t>(</w:t>
      </w:r>
      <w:r w:rsidR="00E01482" w:rsidRPr="00833E3E">
        <w:rPr>
          <w:b/>
        </w:rPr>
        <w:t>x</w:t>
      </w:r>
      <w:r w:rsidR="00E01482">
        <w:t>)</w:t>
      </w:r>
      <w:r>
        <w:t xml:space="preserve">" if the equation has exactly the </w:t>
      </w:r>
      <w:r w:rsidRPr="00A44073">
        <w:rPr>
          <w:i/>
        </w:rPr>
        <w:t>same</w:t>
      </w:r>
      <w:r>
        <w:t xml:space="preserve"> </w:t>
      </w:r>
      <w:r w:rsidRPr="006175FC">
        <w:rPr>
          <w:i/>
        </w:rPr>
        <w:t>form</w:t>
      </w:r>
      <w:r>
        <w:t xml:space="preserve"> in x'-space</w:t>
      </w:r>
      <w:r w:rsidR="00AD1D3C">
        <w:t xml:space="preserve"> that it has in x-space</w:t>
      </w:r>
      <w:r>
        <w:t xml:space="preserve"> , </w:t>
      </w:r>
      <w:r w:rsidR="002D54F1">
        <w:t>which for our example would be</w:t>
      </w:r>
    </w:p>
    <w:p w14:paraId="769741AB" w14:textId="77777777" w:rsidR="00770057" w:rsidRDefault="00770057" w:rsidP="00770057"/>
    <w:p w14:paraId="23BF41D2" w14:textId="77777777" w:rsidR="00770057" w:rsidRDefault="00770057" w:rsidP="00770057">
      <w:r>
        <w:tab/>
      </w:r>
      <w:r w:rsidR="00D67AA6">
        <w:t>Q</w:t>
      </w:r>
      <w:r w:rsidR="00817733">
        <w:t>'</w:t>
      </w:r>
      <w:r w:rsidR="00817733">
        <w:rPr>
          <w:rStyle w:val="subscript"/>
        </w:rPr>
        <w:t>a</w:t>
      </w:r>
      <w:r w:rsidR="00817733" w:rsidRPr="00817733">
        <w:rPr>
          <w:rStyle w:val="superscript"/>
        </w:rPr>
        <w:t>d</w:t>
      </w:r>
      <w:r w:rsidR="00817733">
        <w:rPr>
          <w:rStyle w:val="subscript"/>
        </w:rPr>
        <w:t>c</w:t>
      </w:r>
      <w:r w:rsidR="00817733">
        <w:t>(</w:t>
      </w:r>
      <w:r w:rsidR="00817733" w:rsidRPr="006175FC">
        <w:rPr>
          <w:b/>
        </w:rPr>
        <w:t>x</w:t>
      </w:r>
      <w:r w:rsidR="00817733" w:rsidRPr="005C5D34">
        <w:t>'</w:t>
      </w:r>
      <w:r w:rsidR="00817733">
        <w:t>) = H'</w:t>
      </w:r>
      <w:r w:rsidR="00817733">
        <w:rPr>
          <w:rStyle w:val="subscript"/>
        </w:rPr>
        <w:t>ab</w:t>
      </w:r>
      <w:r w:rsidR="00817733">
        <w:t>(</w:t>
      </w:r>
      <w:r w:rsidR="00817733" w:rsidRPr="006175FC">
        <w:rPr>
          <w:b/>
        </w:rPr>
        <w:t>x</w:t>
      </w:r>
      <w:r w:rsidR="00817733" w:rsidRPr="005C5D34">
        <w:t>'</w:t>
      </w:r>
      <w:r w:rsidR="00817733">
        <w:t>)T'</w:t>
      </w:r>
      <w:r w:rsidR="00817733">
        <w:rPr>
          <w:rStyle w:val="superscript"/>
        </w:rPr>
        <w:t>b</w:t>
      </w:r>
      <w:r w:rsidR="00817733">
        <w:rPr>
          <w:rStyle w:val="subscript"/>
        </w:rPr>
        <w:t>c</w:t>
      </w:r>
      <w:r w:rsidR="00817733">
        <w:t>(</w:t>
      </w:r>
      <w:r w:rsidR="00817733" w:rsidRPr="006175FC">
        <w:rPr>
          <w:b/>
        </w:rPr>
        <w:t>x</w:t>
      </w:r>
      <w:r w:rsidR="00817733" w:rsidRPr="005C5D34">
        <w:t>'</w:t>
      </w:r>
      <w:r w:rsidR="00817733">
        <w:t>) B'</w:t>
      </w:r>
      <w:r w:rsidR="00817733" w:rsidRPr="00817733">
        <w:rPr>
          <w:rStyle w:val="superscript"/>
        </w:rPr>
        <w:t>d</w:t>
      </w:r>
      <w:r w:rsidR="00817733">
        <w:t>(</w:t>
      </w:r>
      <w:r w:rsidR="00817733" w:rsidRPr="006A447F">
        <w:rPr>
          <w:b/>
        </w:rPr>
        <w:t>x</w:t>
      </w:r>
      <w:r w:rsidR="00817733" w:rsidRPr="005C5D34">
        <w:t>'</w:t>
      </w:r>
      <w:r w:rsidR="00817733">
        <w:t>)</w:t>
      </w:r>
    </w:p>
    <w:p w14:paraId="7B4CE323" w14:textId="77777777" w:rsidR="00770057" w:rsidRDefault="00770057" w:rsidP="00770057"/>
    <w:p w14:paraId="4FB2AB5A" w14:textId="77777777" w:rsidR="00770057" w:rsidRDefault="00770057" w:rsidP="00770057">
      <w:r>
        <w:t xml:space="preserve">Here the word </w:t>
      </w:r>
      <w:r w:rsidR="00AD1D3C">
        <w:t>"</w:t>
      </w:r>
      <w:r>
        <w:t>covariant</w:t>
      </w:r>
      <w:r w:rsidR="00AD1D3C">
        <w:t>"</w:t>
      </w:r>
      <w:r>
        <w:t xml:space="preserve"> has a new meaning, different from its being a type of vector</w:t>
      </w:r>
      <w:r w:rsidR="00A44073">
        <w:t xml:space="preserve"> or index</w:t>
      </w:r>
      <w:r w:rsidR="002D54F1">
        <w:t>.</w:t>
      </w:r>
      <w:r>
        <w:t xml:space="preserve"> </w:t>
      </w:r>
      <w:r w:rsidR="002D54F1">
        <w:t>T</w:t>
      </w:r>
      <w:r>
        <w:t>he meaning</w:t>
      </w:r>
      <w:r w:rsidR="002D54F1">
        <w:t xml:space="preserve"> is </w:t>
      </w:r>
      <w:r>
        <w:t>related in the sense that, comparing the above two equations, ever</w:t>
      </w:r>
      <w:r w:rsidR="00507D30">
        <w:t>y</w:t>
      </w:r>
      <w:r>
        <w:t>thing ha</w:t>
      </w:r>
      <w:r w:rsidR="008D2436">
        <w:t xml:space="preserve">s "moved" in the same </w:t>
      </w:r>
      <w:r w:rsidR="009643EF">
        <w:t>manner (</w:t>
      </w:r>
      <w:r>
        <w:t xml:space="preserve">"co-varied") under the transformation. </w:t>
      </w:r>
      <w:r w:rsidR="004461CB">
        <w:t xml:space="preserve">(Some authors </w:t>
      </w:r>
      <w:r w:rsidR="009643EF">
        <w:t>think the word "invariant" is more appropriate; Ricci and Levi-Civita used the term "absolute".)</w:t>
      </w:r>
    </w:p>
    <w:p w14:paraId="14647C6E" w14:textId="77777777" w:rsidR="002D54F1" w:rsidRDefault="00770057" w:rsidP="00770057">
      <w:r>
        <w:tab/>
      </w:r>
      <w:r w:rsidR="00AD1D3C">
        <w:t>I</w:t>
      </w:r>
      <w:r>
        <w:t xml:space="preserve">f the objects </w:t>
      </w:r>
      <w:r w:rsidR="00D67AA6">
        <w:t>Q</w:t>
      </w:r>
      <w:r>
        <w:t>, H</w:t>
      </w:r>
      <w:r w:rsidR="00D67AA6">
        <w:t xml:space="preserve">, </w:t>
      </w:r>
      <w:r>
        <w:t>T</w:t>
      </w:r>
      <w:r w:rsidR="00D67AA6">
        <w:t xml:space="preserve"> and B</w:t>
      </w:r>
      <w:r>
        <w:t xml:space="preserve"> are </w:t>
      </w:r>
      <w:r w:rsidRPr="00307142">
        <w:rPr>
          <w:i/>
        </w:rPr>
        <w:t>tensors</w:t>
      </w:r>
      <w:r>
        <w:t xml:space="preserve"> under F, then covariance of a</w:t>
      </w:r>
      <w:r w:rsidR="002D54F1">
        <w:t>ny</w:t>
      </w:r>
      <w:r>
        <w:t xml:space="preserve"> </w:t>
      </w:r>
      <w:r w:rsidR="002D54F1">
        <w:t xml:space="preserve">valid </w:t>
      </w:r>
      <w:r>
        <w:t xml:space="preserve">tensor equation like the one shown </w:t>
      </w:r>
      <w:r w:rsidR="002D54F1">
        <w:t>above</w:t>
      </w:r>
      <w:r>
        <w:t xml:space="preserve"> </w:t>
      </w:r>
      <w:r w:rsidRPr="00E01482">
        <w:rPr>
          <w:i/>
        </w:rPr>
        <w:t>is guaranteed</w:t>
      </w:r>
      <w:r w:rsidR="00AD1D3C">
        <w:t>!!</w:t>
      </w:r>
    </w:p>
    <w:p w14:paraId="6E064E8A" w14:textId="77777777" w:rsidR="0054092F" w:rsidRDefault="002D54F1" w:rsidP="00770057">
      <w:r>
        <w:tab/>
        <w:t xml:space="preserve">The reason is </w:t>
      </w:r>
      <w:r w:rsidR="00D67AA6">
        <w:t>that</w:t>
      </w:r>
      <w:r>
        <w:t>,</w:t>
      </w:r>
      <w:r w:rsidR="00D67AA6">
        <w:t xml:space="preserve"> once the contracted indices on the two sides are ignored according to the "contraction neutralization rule", the objects on the two sides of the equation have the same indices which are of the same type, </w:t>
      </w:r>
      <w:r w:rsidR="00AD1D3C">
        <w:t xml:space="preserve">so both sides are tensors of the same type, </w:t>
      </w:r>
      <w:r w:rsidR="00D67AA6">
        <w:t>and therefore both sides transform from x-space to x'-space</w:t>
      </w:r>
      <w:r w:rsidR="00F73EE9">
        <w:t xml:space="preserve"> in the same way. </w:t>
      </w:r>
      <w:r w:rsidR="0054092F">
        <w:t xml:space="preserve">If one starts, for example, with the primed equation and installs the known transformations for all the pieces, one ends up with the unprimed equation. </w:t>
      </w:r>
    </w:p>
    <w:p w14:paraId="03000863" w14:textId="77777777" w:rsidR="002D54F1" w:rsidRPr="002D54F1" w:rsidRDefault="002D54F1" w:rsidP="00770057">
      <w:r>
        <w:tab/>
      </w:r>
      <w:r w:rsidR="00D67AA6">
        <w:t xml:space="preserve">If this explanation is not convincing, a brute force demonstration can </w:t>
      </w:r>
      <w:r w:rsidR="0054092F">
        <w:t>perhaps help out</w:t>
      </w:r>
      <w:r w:rsidR="00D67AA6">
        <w:t xml:space="preserve">. </w:t>
      </w:r>
      <w:r>
        <w:t xml:space="preserve">The following is also a good exercise is using the two tilt forms of the R </w:t>
      </w:r>
      <w:r w:rsidR="00AD1D3C">
        <w:t>matrix</w:t>
      </w:r>
      <w:r>
        <w:t>. Recall from section (q)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of section (r). </w:t>
      </w:r>
    </w:p>
    <w:p w14:paraId="334E6202" w14:textId="77777777" w:rsidR="002D54F1" w:rsidRDefault="002D54F1" w:rsidP="00770057"/>
    <w:p w14:paraId="6112A85D" w14:textId="77777777" w:rsidR="00D67AA6" w:rsidRDefault="002D54F1" w:rsidP="00770057">
      <w:r>
        <w:t>W</w:t>
      </w:r>
      <w:r w:rsidR="00D67AA6">
        <w:t xml:space="preserve">e shall process the primed equation into the unprimed one, being careful to give </w:t>
      </w:r>
      <w:r w:rsidR="00AD1D3C">
        <w:t xml:space="preserve">new </w:t>
      </w:r>
      <w:r w:rsidR="00D67AA6">
        <w:t>summation indices unique names</w:t>
      </w:r>
      <w:r>
        <w:t xml:space="preserve">: </w:t>
      </w:r>
    </w:p>
    <w:p w14:paraId="23D1ED20" w14:textId="77777777" w:rsidR="00D67AA6" w:rsidRDefault="00D67AA6" w:rsidP="00770057"/>
    <w:p w14:paraId="4782A956" w14:textId="77777777" w:rsidR="00D67AA6" w:rsidRPr="00AD1D3C" w:rsidRDefault="00D67AA6" w:rsidP="00D67AA6">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rsidR="00AD1D3C">
        <w:tab/>
      </w:r>
      <w:r w:rsidR="00AD1D3C">
        <w:tab/>
      </w:r>
      <w:r w:rsidR="00AD1D3C">
        <w:tab/>
      </w:r>
      <w:r w:rsidR="00AD1D3C">
        <w:tab/>
      </w:r>
      <w:r w:rsidR="00AD1D3C">
        <w:tab/>
        <w:t>// x'-space equation</w:t>
      </w:r>
    </w:p>
    <w:p w14:paraId="7AA7115E" w14:textId="77777777" w:rsidR="00D67AA6" w:rsidRDefault="00D67AA6" w:rsidP="00770057"/>
    <w:p w14:paraId="76524E23" w14:textId="77777777" w:rsidR="00D67AA6" w:rsidRDefault="00D67AA6" w:rsidP="00770057">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002D54F1">
        <w:rPr>
          <w:rStyle w:val="subscript"/>
        </w:rPr>
        <w:t>'</w:t>
      </w:r>
      <w:r w:rsidRPr="00817733">
        <w:rPr>
          <w:rStyle w:val="superscript"/>
        </w:rPr>
        <w:t>d</w:t>
      </w:r>
      <w:r w:rsidR="002D54F1">
        <w:rPr>
          <w:rStyle w:val="superscript"/>
        </w:rPr>
        <w:t>'</w:t>
      </w:r>
      <w:r>
        <w:rPr>
          <w:rStyle w:val="subscript"/>
        </w:rPr>
        <w:t>c</w:t>
      </w:r>
      <w:r w:rsidR="002D54F1">
        <w:rPr>
          <w:rStyle w:val="subscript"/>
        </w:rPr>
        <w:t>'</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4E8C92D2" w14:textId="77777777" w:rsidR="00D67AA6" w:rsidRDefault="00D67AA6" w:rsidP="00770057"/>
    <w:p w14:paraId="01E950BE" w14:textId="77777777" w:rsidR="00D67AA6" w:rsidRDefault="002D54F1" w:rsidP="00770057">
      <w:r>
        <w:tab/>
      </w:r>
      <w:r>
        <w:tab/>
        <w:t xml:space="preserve">  </w:t>
      </w:r>
      <w:r w:rsidR="00D67AA6">
        <w:t>=  R</w:t>
      </w:r>
      <w:r w:rsidR="00D67AA6">
        <w:rPr>
          <w:rStyle w:val="subscript"/>
        </w:rPr>
        <w:t>a</w:t>
      </w:r>
      <w:r w:rsidR="00D67AA6">
        <w:rPr>
          <w:rStyle w:val="superscript"/>
        </w:rPr>
        <w:t>a'</w:t>
      </w:r>
      <w:r w:rsidR="00D67AA6" w:rsidRPr="00D67AA6">
        <w:t xml:space="preserve"> </w:t>
      </w:r>
      <w:r w:rsidR="00D67AA6">
        <w:t>R</w:t>
      </w:r>
      <w:r w:rsidR="00D67AA6">
        <w:rPr>
          <w:rStyle w:val="superscript"/>
        </w:rPr>
        <w:t>d</w:t>
      </w:r>
      <w:r w:rsidR="00D67AA6">
        <w:rPr>
          <w:rStyle w:val="subscript"/>
        </w:rPr>
        <w:t xml:space="preserve">d' </w:t>
      </w:r>
      <w:r w:rsidR="00D67AA6">
        <w:t>R</w:t>
      </w:r>
      <w:r w:rsidR="00D67AA6" w:rsidRPr="00D67AA6">
        <w:rPr>
          <w:rStyle w:val="subscript"/>
        </w:rPr>
        <w:t>c</w:t>
      </w:r>
      <w:r w:rsidR="00D67AA6" w:rsidRPr="00D67AA6">
        <w:rPr>
          <w:rStyle w:val="superscript"/>
        </w:rPr>
        <w:t>c'</w:t>
      </w:r>
      <w:r>
        <w:t>(</w:t>
      </w:r>
      <w:r w:rsidR="00D67AA6">
        <w:t>R</w:t>
      </w:r>
      <w:r w:rsidR="00D67AA6">
        <w:rPr>
          <w:rStyle w:val="subscript"/>
        </w:rPr>
        <w:t>b</w:t>
      </w:r>
      <w:r w:rsidR="00D67AA6">
        <w:rPr>
          <w:rStyle w:val="superscript"/>
        </w:rPr>
        <w:t>b'</w:t>
      </w:r>
      <w:r w:rsidR="00D67AA6" w:rsidRPr="00D67AA6">
        <w:t xml:space="preserve"> </w:t>
      </w:r>
      <w:r w:rsidR="00D67AA6">
        <w:t>R</w:t>
      </w:r>
      <w:r w:rsidR="00D67AA6">
        <w:rPr>
          <w:rStyle w:val="superscript"/>
        </w:rPr>
        <w:t>b</w:t>
      </w:r>
      <w:r w:rsidR="00D67AA6">
        <w:rPr>
          <w:rStyle w:val="subscript"/>
        </w:rPr>
        <w:t>b"</w:t>
      </w:r>
      <w:r>
        <w:t>)</w:t>
      </w:r>
      <w:r w:rsidR="00D67AA6">
        <w:rPr>
          <w:rStyle w:val="subscript"/>
        </w:rPr>
        <w:t xml:space="preserve">  </w:t>
      </w:r>
      <w:r w:rsidR="00D67AA6">
        <w:t>H</w:t>
      </w:r>
      <w:r w:rsidR="00D67AA6">
        <w:rPr>
          <w:rStyle w:val="subscript"/>
        </w:rPr>
        <w:t>a'b'</w:t>
      </w:r>
      <w:r w:rsidR="00D67AA6">
        <w:t>(</w:t>
      </w:r>
      <w:r w:rsidR="00D67AA6" w:rsidRPr="00D67AA6">
        <w:rPr>
          <w:b/>
        </w:rPr>
        <w:t>x</w:t>
      </w:r>
      <w:r w:rsidR="00D67AA6">
        <w:t>)</w:t>
      </w:r>
      <w:r w:rsidR="00D67AA6" w:rsidRPr="00D67AA6">
        <w:t xml:space="preserve"> </w:t>
      </w:r>
      <w:r w:rsidR="00D67AA6">
        <w:t>T</w:t>
      </w:r>
      <w:r w:rsidR="00D67AA6">
        <w:rPr>
          <w:rStyle w:val="superscript"/>
        </w:rPr>
        <w:t>b"</w:t>
      </w:r>
      <w:r w:rsidR="00D67AA6">
        <w:rPr>
          <w:rStyle w:val="subscript"/>
        </w:rPr>
        <w:t>c'</w:t>
      </w:r>
      <w:r w:rsidR="00D67AA6">
        <w:t>(</w:t>
      </w:r>
      <w:r w:rsidR="00D67AA6" w:rsidRPr="006175FC">
        <w:rPr>
          <w:b/>
        </w:rPr>
        <w:t>x</w:t>
      </w:r>
      <w:r w:rsidR="00D67AA6">
        <w:t>)B</w:t>
      </w:r>
      <w:r w:rsidR="00D67AA6">
        <w:rPr>
          <w:rStyle w:val="superscript"/>
        </w:rPr>
        <w:t>d'</w:t>
      </w:r>
      <w:r w:rsidR="00D67AA6">
        <w:t>(</w:t>
      </w:r>
      <w:r w:rsidR="00D67AA6" w:rsidRPr="00D67AA6">
        <w:rPr>
          <w:b/>
        </w:rPr>
        <w:t>x</w:t>
      </w:r>
      <w:r w:rsidR="00D67AA6">
        <w:t>)</w:t>
      </w:r>
    </w:p>
    <w:p w14:paraId="6ECB4351" w14:textId="77777777" w:rsidR="002D54F1" w:rsidRDefault="002D54F1" w:rsidP="00770057"/>
    <w:p w14:paraId="06E26069" w14:textId="77777777" w:rsidR="002D54F1" w:rsidRDefault="002D54F1" w:rsidP="00770057">
      <w:r>
        <w:t xml:space="preserve">where we have reordered the R factors to (1) match the LHS as much as possible, and (2) to group any pairs that came from a contracted index. Using one of the orthogonality rules of section (r), </w:t>
      </w:r>
    </w:p>
    <w:p w14:paraId="3599486E" w14:textId="77777777" w:rsidR="002D54F1" w:rsidRDefault="002D54F1" w:rsidP="00770057"/>
    <w:p w14:paraId="547C64D9" w14:textId="77777777" w:rsidR="002D54F1" w:rsidRDefault="002D54F1" w:rsidP="002D54F1">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4335BE36" w14:textId="77777777" w:rsidR="002D54F1" w:rsidRDefault="002D54F1" w:rsidP="002D54F1">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sidR="00F73EE9">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7FCEEE3D" w14:textId="77777777" w:rsidR="00F73EE9" w:rsidRDefault="00F73EE9" w:rsidP="002D54F1"/>
    <w:p w14:paraId="40968515" w14:textId="77777777" w:rsidR="00F73EE9" w:rsidRDefault="00F73EE9" w:rsidP="002D54F1">
      <w:r>
        <w:t>so that</w:t>
      </w:r>
    </w:p>
    <w:p w14:paraId="697C5842" w14:textId="77777777" w:rsidR="00F73EE9" w:rsidRDefault="00F73EE9" w:rsidP="002D54F1"/>
    <w:p w14:paraId="6252CFD0" w14:textId="77777777" w:rsidR="00F73EE9" w:rsidRPr="00F73EE9" w:rsidRDefault="00F73EE9" w:rsidP="002D54F1">
      <w:r>
        <w:tab/>
      </w:r>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 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1DFB57B9" w14:textId="77777777" w:rsidR="00D67AA6" w:rsidRDefault="00D67AA6" w:rsidP="00770057"/>
    <w:p w14:paraId="4E612308" w14:textId="77777777" w:rsidR="00D67AA6" w:rsidRDefault="00D67AA6" w:rsidP="00770057">
      <w:r>
        <w:t>Now apply to both sides the factor  R</w:t>
      </w:r>
      <w:r w:rsidR="002D54F1">
        <w:rPr>
          <w:rStyle w:val="superscript"/>
        </w:rPr>
        <w:t>a</w:t>
      </w:r>
      <w:r w:rsidR="002D54F1">
        <w:rPr>
          <w:rStyle w:val="subscript"/>
        </w:rPr>
        <w:t>A</w:t>
      </w:r>
      <w:r>
        <w:t xml:space="preserve"> R</w:t>
      </w:r>
      <w:r w:rsidR="002D54F1" w:rsidRPr="002D54F1">
        <w:rPr>
          <w:rStyle w:val="subscript"/>
        </w:rPr>
        <w:t>d</w:t>
      </w:r>
      <w:r w:rsidR="002D54F1">
        <w:rPr>
          <w:rStyle w:val="superscript"/>
        </w:rPr>
        <w:t>D</w:t>
      </w:r>
      <w:r>
        <w:t xml:space="preserve"> R</w:t>
      </w:r>
      <w:r>
        <w:rPr>
          <w:rStyle w:val="superscript"/>
        </w:rPr>
        <w:t>c</w:t>
      </w:r>
      <w:r>
        <w:rPr>
          <w:rStyle w:val="subscript"/>
        </w:rPr>
        <w:t>C</w:t>
      </w:r>
      <w:r>
        <w:t xml:space="preserve">  and sum on a,c,d</w:t>
      </w:r>
      <w:r w:rsidR="002D54F1">
        <w:t xml:space="preserve">. </w:t>
      </w:r>
    </w:p>
    <w:p w14:paraId="7F89C70A" w14:textId="77777777" w:rsidR="002D54F1" w:rsidRDefault="002D54F1" w:rsidP="00770057"/>
    <w:p w14:paraId="63A5C25E" w14:textId="77777777" w:rsidR="002D54F1" w:rsidRDefault="002D54F1" w:rsidP="00770057">
      <w:r>
        <w:tab/>
      </w:r>
      <w:r w:rsidR="00F73EE9">
        <w:t xml:space="preserve">       </w:t>
      </w:r>
      <w:r>
        <w:t>R</w:t>
      </w:r>
      <w:r>
        <w:rPr>
          <w:rStyle w:val="superscript"/>
        </w:rPr>
        <w:t>a</w:t>
      </w:r>
      <w:r>
        <w:rPr>
          <w:rStyle w:val="subscript"/>
        </w:rPr>
        <w:t>A</w:t>
      </w:r>
      <w:r>
        <w:t xml:space="preserve"> R</w:t>
      </w:r>
      <w:r w:rsidRPr="002D54F1">
        <w:rPr>
          <w:rStyle w:val="subscript"/>
        </w:rPr>
        <w:t>d</w:t>
      </w:r>
      <w:r>
        <w:rPr>
          <w:rStyle w:val="superscript"/>
        </w:rPr>
        <w:t>D</w:t>
      </w:r>
      <w:r>
        <w:t xml:space="preserve"> R</w:t>
      </w:r>
      <w:r>
        <w:rPr>
          <w:rStyle w:val="superscript"/>
        </w:rPr>
        <w:t>c</w:t>
      </w:r>
      <w:r>
        <w:rPr>
          <w:rStyle w:val="subscript"/>
        </w:rPr>
        <w:t xml:space="preserve">C </w:t>
      </w:r>
      <w:r w:rsidR="00F73EE9">
        <w:t>(R</w:t>
      </w:r>
      <w:r w:rsidR="00F73EE9">
        <w:rPr>
          <w:rStyle w:val="subscript"/>
        </w:rPr>
        <w:t>a</w:t>
      </w:r>
      <w:r w:rsidR="00F73EE9">
        <w:rPr>
          <w:rStyle w:val="superscript"/>
        </w:rPr>
        <w:t>a'</w:t>
      </w:r>
      <w:r w:rsidR="00F73EE9">
        <w:t>R</w:t>
      </w:r>
      <w:r w:rsidR="00F73EE9">
        <w:rPr>
          <w:rStyle w:val="superscript"/>
        </w:rPr>
        <w:t>d</w:t>
      </w:r>
      <w:r w:rsidR="00F73EE9">
        <w:rPr>
          <w:rStyle w:val="subscript"/>
        </w:rPr>
        <w:t>d'</w:t>
      </w:r>
      <w:r w:rsidR="00F73EE9">
        <w:t>R</w:t>
      </w:r>
      <w:r w:rsidR="00F73EE9">
        <w:rPr>
          <w:rStyle w:val="subscript"/>
        </w:rPr>
        <w:t>c</w:t>
      </w:r>
      <w:r w:rsidR="00F73EE9">
        <w:rPr>
          <w:rStyle w:val="superscript"/>
        </w:rPr>
        <w:t>c'</w:t>
      </w:r>
      <w:r w:rsidR="00F73EE9">
        <w:t xml:space="preserve">) </w:t>
      </w:r>
      <w:r>
        <w:t>Q</w:t>
      </w:r>
      <w:r>
        <w:rPr>
          <w:rStyle w:val="subscript"/>
        </w:rPr>
        <w:t>a</w:t>
      </w:r>
      <w:r w:rsidRPr="00817733">
        <w:rPr>
          <w:rStyle w:val="superscript"/>
        </w:rPr>
        <w:t>d</w:t>
      </w:r>
      <w:r>
        <w:rPr>
          <w:rStyle w:val="subscript"/>
        </w:rPr>
        <w:t>c</w:t>
      </w:r>
      <w:r>
        <w:t>(</w:t>
      </w:r>
      <w:r w:rsidRPr="006175FC">
        <w:rPr>
          <w:b/>
        </w:rPr>
        <w:t>x</w:t>
      </w:r>
      <w:r>
        <w:t>)]</w:t>
      </w:r>
    </w:p>
    <w:p w14:paraId="691E742D" w14:textId="77777777" w:rsidR="002D54F1" w:rsidRDefault="002D54F1" w:rsidP="002D54F1">
      <w:r>
        <w:tab/>
      </w:r>
      <w:r w:rsidR="00F73EE9">
        <w:t xml:space="preserve">    </w:t>
      </w:r>
      <w:r>
        <w:t>= R</w:t>
      </w:r>
      <w:r>
        <w:rPr>
          <w:rStyle w:val="superscript"/>
        </w:rPr>
        <w:t>a</w:t>
      </w:r>
      <w:r>
        <w:rPr>
          <w:rStyle w:val="subscript"/>
        </w:rPr>
        <w:t>A</w:t>
      </w:r>
      <w:r>
        <w:t xml:space="preserve"> R</w:t>
      </w:r>
      <w:r w:rsidRPr="002D54F1">
        <w:rPr>
          <w:rStyle w:val="subscript"/>
        </w:rPr>
        <w:t>d</w:t>
      </w:r>
      <w:r>
        <w:rPr>
          <w:rStyle w:val="superscript"/>
        </w:rPr>
        <w:t>D</w:t>
      </w:r>
      <w:r>
        <w:t xml:space="preserve"> R</w:t>
      </w:r>
      <w:r>
        <w:rPr>
          <w:rStyle w:val="superscript"/>
        </w:rPr>
        <w:t>c</w:t>
      </w:r>
      <w:r>
        <w:rPr>
          <w:rStyle w:val="subscript"/>
        </w:rPr>
        <w:t>C</w:t>
      </w:r>
      <w:r w:rsidRPr="002D54F1">
        <w:t xml:space="preserve"> </w:t>
      </w:r>
      <w:r w:rsidR="00F73EE9">
        <w:t xml:space="preserve"> (R</w:t>
      </w:r>
      <w:r w:rsidR="00F73EE9">
        <w:rPr>
          <w:rStyle w:val="subscript"/>
        </w:rPr>
        <w:t>a</w:t>
      </w:r>
      <w:r w:rsidR="00F73EE9">
        <w:rPr>
          <w:rStyle w:val="superscript"/>
        </w:rPr>
        <w:t>a'</w:t>
      </w:r>
      <w:r w:rsidR="00F73EE9">
        <w:t>R</w:t>
      </w:r>
      <w:r w:rsidR="00F73EE9">
        <w:rPr>
          <w:rStyle w:val="superscript"/>
        </w:rPr>
        <w:t>d</w:t>
      </w:r>
      <w:r w:rsidR="00F73EE9">
        <w:rPr>
          <w:rStyle w:val="subscript"/>
        </w:rPr>
        <w:t>d'</w:t>
      </w:r>
      <w:r w:rsidR="00F73EE9">
        <w:t>R</w:t>
      </w:r>
      <w:r w:rsidR="00F73EE9" w:rsidRPr="00D67AA6">
        <w:rPr>
          <w:rStyle w:val="subscript"/>
        </w:rPr>
        <w:t>c</w:t>
      </w:r>
      <w:r w:rsidR="00F73EE9" w:rsidRPr="00D67AA6">
        <w:rPr>
          <w:rStyle w:val="superscript"/>
        </w:rPr>
        <w:t>c'</w:t>
      </w:r>
      <w:r w:rsidR="00F73EE9">
        <w:t>)</w:t>
      </w:r>
      <w:r>
        <w:t xml:space="preserve">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505BCEFE" w14:textId="77777777" w:rsidR="002D54F1" w:rsidRDefault="002D54F1" w:rsidP="00770057">
      <w:r>
        <w:t>or</w:t>
      </w:r>
    </w:p>
    <w:p w14:paraId="6D20CEA5" w14:textId="77777777" w:rsidR="002D54F1" w:rsidRDefault="002D54F1" w:rsidP="00770057">
      <w:r>
        <w:tab/>
        <w:t xml:space="preserve">         (R</w:t>
      </w:r>
      <w:r>
        <w:rPr>
          <w:rStyle w:val="superscript"/>
        </w:rPr>
        <w:t>a</w:t>
      </w:r>
      <w:r>
        <w:rPr>
          <w:rStyle w:val="subscript"/>
        </w:rPr>
        <w:t>A</w:t>
      </w:r>
      <w:r>
        <w:t xml:space="preserve"> R</w:t>
      </w:r>
      <w:r>
        <w:rPr>
          <w:rStyle w:val="subscript"/>
        </w:rPr>
        <w:t>a</w:t>
      </w:r>
      <w:r>
        <w:rPr>
          <w:rStyle w:val="superscript"/>
        </w:rPr>
        <w:t>a'</w:t>
      </w:r>
      <w:r>
        <w:t>)( R</w:t>
      </w:r>
      <w:r w:rsidRPr="002D54F1">
        <w:rPr>
          <w:rStyle w:val="subscript"/>
        </w:rPr>
        <w:t>d</w:t>
      </w:r>
      <w:r>
        <w:rPr>
          <w:rStyle w:val="superscript"/>
        </w:rPr>
        <w:t>D</w:t>
      </w:r>
      <w:r w:rsidRPr="002D54F1">
        <w:t xml:space="preserve"> </w:t>
      </w:r>
      <w:r>
        <w:t>R</w:t>
      </w:r>
      <w:r>
        <w:rPr>
          <w:rStyle w:val="superscript"/>
        </w:rPr>
        <w:t>d</w:t>
      </w:r>
      <w:r>
        <w:rPr>
          <w:rStyle w:val="subscript"/>
        </w:rPr>
        <w:t>d'</w:t>
      </w:r>
      <w:r>
        <w:t>)(</w:t>
      </w:r>
      <w:r w:rsidRPr="002D54F1">
        <w:t xml:space="preserve"> </w:t>
      </w:r>
      <w:r>
        <w:t>R</w:t>
      </w:r>
      <w:r>
        <w:rPr>
          <w:rStyle w:val="superscript"/>
        </w:rPr>
        <w:t>c</w:t>
      </w:r>
      <w:r>
        <w:rPr>
          <w:rStyle w:val="subscript"/>
        </w:rPr>
        <w:t>C</w:t>
      </w:r>
      <w:r w:rsidRPr="002D54F1">
        <w:t xml:space="preserve"> </w:t>
      </w:r>
      <w:r>
        <w:t>R</w:t>
      </w:r>
      <w:r>
        <w:rPr>
          <w:rStyle w:val="subscript"/>
        </w:rPr>
        <w:t>c</w:t>
      </w:r>
      <w:r>
        <w:rPr>
          <w:rStyle w:val="superscript"/>
        </w:rPr>
        <w:t>c'</w:t>
      </w:r>
      <w:r>
        <w:t>)  Q</w:t>
      </w:r>
      <w:r>
        <w:rPr>
          <w:rStyle w:val="subscript"/>
        </w:rPr>
        <w:t>a</w:t>
      </w:r>
      <w:r w:rsidRPr="00817733">
        <w:rPr>
          <w:rStyle w:val="superscript"/>
        </w:rPr>
        <w:t>d</w:t>
      </w:r>
      <w:r>
        <w:rPr>
          <w:rStyle w:val="subscript"/>
        </w:rPr>
        <w:t>c</w:t>
      </w:r>
      <w:r>
        <w:t>(</w:t>
      </w:r>
      <w:r w:rsidRPr="006175FC">
        <w:rPr>
          <w:b/>
        </w:rPr>
        <w:t>x</w:t>
      </w:r>
      <w:r>
        <w:t>)</w:t>
      </w:r>
    </w:p>
    <w:p w14:paraId="1EA4911F" w14:textId="77777777" w:rsidR="002D54F1" w:rsidRDefault="002D54F1" w:rsidP="002D54F1">
      <w:r>
        <w:tab/>
      </w:r>
      <w:r>
        <w:tab/>
        <w:t>= (R</w:t>
      </w:r>
      <w:r>
        <w:rPr>
          <w:rStyle w:val="superscript"/>
        </w:rPr>
        <w:t>a</w:t>
      </w:r>
      <w:r>
        <w:rPr>
          <w:rStyle w:val="subscript"/>
        </w:rPr>
        <w:t>A</w:t>
      </w:r>
      <w:r>
        <w:t xml:space="preserve"> R</w:t>
      </w:r>
      <w:r>
        <w:rPr>
          <w:rStyle w:val="subscript"/>
        </w:rPr>
        <w:t>a</w:t>
      </w:r>
      <w:r>
        <w:rPr>
          <w:rStyle w:val="superscript"/>
        </w:rPr>
        <w:t>a'</w:t>
      </w:r>
      <w:r>
        <w:t>)( R</w:t>
      </w:r>
      <w:r w:rsidRPr="002D54F1">
        <w:rPr>
          <w:rStyle w:val="subscript"/>
        </w:rPr>
        <w:t>d</w:t>
      </w:r>
      <w:r>
        <w:rPr>
          <w:rStyle w:val="superscript"/>
        </w:rPr>
        <w:t>D</w:t>
      </w:r>
      <w:r w:rsidRPr="002D54F1">
        <w:t xml:space="preserve"> </w:t>
      </w:r>
      <w:r>
        <w:t>R</w:t>
      </w:r>
      <w:r>
        <w:rPr>
          <w:rStyle w:val="superscript"/>
        </w:rPr>
        <w:t>d</w:t>
      </w:r>
      <w:r>
        <w:rPr>
          <w:rStyle w:val="subscript"/>
        </w:rPr>
        <w:t>d'</w:t>
      </w:r>
      <w:r>
        <w:t>)(</w:t>
      </w:r>
      <w:r w:rsidRPr="002D54F1">
        <w:t xml:space="preserve"> </w:t>
      </w:r>
      <w:r>
        <w:t>R</w:t>
      </w:r>
      <w:r>
        <w:rPr>
          <w:rStyle w:val="superscript"/>
        </w:rPr>
        <w:t>c</w:t>
      </w:r>
      <w:r>
        <w:rPr>
          <w:rStyle w:val="subscript"/>
        </w:rPr>
        <w:t>C</w:t>
      </w:r>
      <w:r w:rsidRPr="002D54F1">
        <w:t xml:space="preserve"> </w:t>
      </w:r>
      <w:r>
        <w:t>R</w:t>
      </w:r>
      <w:r>
        <w:rPr>
          <w:rStyle w:val="subscript"/>
        </w:rPr>
        <w:t>c</w:t>
      </w:r>
      <w:r>
        <w:rPr>
          <w:rStyle w:val="superscript"/>
        </w:rPr>
        <w:t>c'</w:t>
      </w:r>
      <w:r>
        <w:t>)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2A600B6F" w14:textId="77777777" w:rsidR="002D54F1" w:rsidRDefault="002D54F1" w:rsidP="00770057"/>
    <w:p w14:paraId="41A36B81" w14:textId="77777777" w:rsidR="002D54F1" w:rsidRDefault="002D54F1" w:rsidP="00770057">
      <w:r>
        <w:t>Then use a section (r) orthogonality rule in each (R R) to get</w:t>
      </w:r>
    </w:p>
    <w:p w14:paraId="356006F6" w14:textId="77777777" w:rsidR="002D54F1" w:rsidRDefault="002D54F1" w:rsidP="00770057"/>
    <w:p w14:paraId="3FF7CFB4" w14:textId="77777777" w:rsidR="002D54F1" w:rsidRDefault="002D54F1" w:rsidP="002D54F1">
      <w:r>
        <w:tab/>
        <w:t xml:space="preserve">         (δ</w:t>
      </w:r>
      <w:r>
        <w:rPr>
          <w:rStyle w:val="subscript"/>
        </w:rPr>
        <w:t>A</w:t>
      </w:r>
      <w:r>
        <w:rPr>
          <w:rStyle w:val="superscript"/>
        </w:rPr>
        <w:t>a'</w:t>
      </w:r>
      <w:r>
        <w:t>)( δ</w:t>
      </w:r>
      <w:r>
        <w:rPr>
          <w:rStyle w:val="superscript"/>
        </w:rPr>
        <w:t>D</w:t>
      </w:r>
      <w:r>
        <w:rPr>
          <w:rStyle w:val="subscript"/>
        </w:rPr>
        <w:t>d'</w:t>
      </w:r>
      <w:r>
        <w:t>)(δ</w:t>
      </w:r>
      <w:r>
        <w:rPr>
          <w:rStyle w:val="subscript"/>
        </w:rPr>
        <w:t>C</w:t>
      </w:r>
      <w:r>
        <w:rPr>
          <w:rStyle w:val="superscript"/>
        </w:rPr>
        <w:t>c'</w:t>
      </w:r>
      <w:r w:rsidR="00F73EE9">
        <w:t xml:space="preserve">) </w:t>
      </w:r>
      <w:r>
        <w:t>Q</w:t>
      </w:r>
      <w:r>
        <w:rPr>
          <w:rStyle w:val="subscript"/>
        </w:rPr>
        <w:t>a'</w:t>
      </w:r>
      <w:r w:rsidRPr="00817733">
        <w:rPr>
          <w:rStyle w:val="superscript"/>
        </w:rPr>
        <w:t>d</w:t>
      </w:r>
      <w:r>
        <w:rPr>
          <w:rStyle w:val="superscript"/>
        </w:rPr>
        <w:t>'</w:t>
      </w:r>
      <w:r>
        <w:rPr>
          <w:rStyle w:val="subscript"/>
        </w:rPr>
        <w:t>c'</w:t>
      </w:r>
      <w:r>
        <w:t>(</w:t>
      </w:r>
      <w:r w:rsidRPr="006175FC">
        <w:rPr>
          <w:b/>
        </w:rPr>
        <w:t>x</w:t>
      </w:r>
      <w:r>
        <w:t>)    =  (δ</w:t>
      </w:r>
      <w:r>
        <w:rPr>
          <w:rStyle w:val="subscript"/>
        </w:rPr>
        <w:t>A</w:t>
      </w:r>
      <w:r>
        <w:rPr>
          <w:rStyle w:val="superscript"/>
        </w:rPr>
        <w:t>a'</w:t>
      </w:r>
      <w:r>
        <w:t>)( δ</w:t>
      </w:r>
      <w:r>
        <w:rPr>
          <w:rStyle w:val="superscript"/>
        </w:rPr>
        <w:t>D</w:t>
      </w:r>
      <w:r>
        <w:rPr>
          <w:rStyle w:val="subscript"/>
        </w:rPr>
        <w:t>d'</w:t>
      </w:r>
      <w:r>
        <w:t>)(δ</w:t>
      </w:r>
      <w:r>
        <w:rPr>
          <w:rStyle w:val="subscript"/>
        </w:rPr>
        <w:t>C</w:t>
      </w:r>
      <w:r>
        <w:rPr>
          <w:rStyle w:val="superscript"/>
        </w:rPr>
        <w:t>c'</w:t>
      </w:r>
      <w:r>
        <w:t>)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20E7F90B" w14:textId="77777777" w:rsidR="002D54F1" w:rsidRDefault="002D54F1" w:rsidP="002D54F1">
      <w:r>
        <w:t>or</w:t>
      </w:r>
    </w:p>
    <w:p w14:paraId="7E49EDDD" w14:textId="77777777" w:rsidR="002D54F1" w:rsidRDefault="002D54F1" w:rsidP="002D54F1">
      <w:r>
        <w:tab/>
      </w:r>
      <w:r>
        <w:tab/>
        <w:t xml:space="preserve">   Q</w:t>
      </w:r>
      <w:r>
        <w:rPr>
          <w:rStyle w:val="subscript"/>
        </w:rPr>
        <w:t>A</w:t>
      </w:r>
      <w:r>
        <w:rPr>
          <w:rStyle w:val="superscript"/>
        </w:rPr>
        <w:t>D</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75373370" w14:textId="77777777" w:rsidR="002D54F1" w:rsidRDefault="002D54F1" w:rsidP="002D54F1"/>
    <w:p w14:paraId="61BD4F24" w14:textId="77777777" w:rsidR="002D54F1" w:rsidRDefault="002D54F1" w:rsidP="002D54F1">
      <w:r>
        <w:t>Finally, rename the indices A,D,C,b' to be a,d,c,b</w:t>
      </w:r>
    </w:p>
    <w:p w14:paraId="3691F0DE" w14:textId="77777777" w:rsidR="002D54F1" w:rsidRDefault="002D54F1" w:rsidP="002D54F1"/>
    <w:p w14:paraId="17D257DB" w14:textId="77777777" w:rsidR="002D54F1" w:rsidRPr="00AD1D3C" w:rsidRDefault="002D54F1" w:rsidP="002D54F1">
      <w:r>
        <w:tab/>
      </w:r>
      <w:r>
        <w:tab/>
        <w:t xml:space="preserve">   Q</w:t>
      </w:r>
      <w:r>
        <w:rPr>
          <w:rStyle w:val="subscript"/>
        </w:rPr>
        <w:t>a</w:t>
      </w:r>
      <w:r>
        <w:rPr>
          <w:rStyle w:val="superscript"/>
        </w:rPr>
        <w:t>d</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rsidR="00AD1D3C">
        <w:tab/>
      </w:r>
      <w:r w:rsidR="00AD1D3C">
        <w:tab/>
      </w:r>
      <w:r w:rsidR="00AD1D3C">
        <w:tab/>
      </w:r>
      <w:r w:rsidR="00AD1D3C">
        <w:tab/>
        <w:t>// x-space equation</w:t>
      </w:r>
    </w:p>
    <w:p w14:paraId="7B8132EA" w14:textId="77777777" w:rsidR="002D54F1" w:rsidRDefault="002D54F1" w:rsidP="002D54F1"/>
    <w:p w14:paraId="268B2A5A" w14:textId="77777777" w:rsidR="002D54F1" w:rsidRDefault="002D54F1" w:rsidP="002D54F1">
      <w:r>
        <w:t xml:space="preserve">Thus it has been shown that, if all the objects transform as tensors, the equation is covariant. </w:t>
      </w:r>
    </w:p>
    <w:p w14:paraId="43E4958A" w14:textId="77777777" w:rsidR="007774DF" w:rsidRDefault="007774DF" w:rsidP="002D54F1"/>
    <w:p w14:paraId="3349969E" w14:textId="77777777" w:rsidR="007774DF" w:rsidRDefault="0091413D" w:rsidP="002D54F1">
      <w:r>
        <w:rPr>
          <w:u w:val="single"/>
        </w:rPr>
        <w:t>Tensor density equations are also covariant</w:t>
      </w:r>
      <w:r w:rsidR="00370230">
        <w:rPr>
          <w:u w:val="single"/>
        </w:rPr>
        <w:t>.</w:t>
      </w:r>
      <w:r w:rsidR="00370230" w:rsidRPr="0091413D">
        <w:t xml:space="preserve"> </w:t>
      </w:r>
      <w:r w:rsidR="007774DF">
        <w:t xml:space="preserve">As discussed in Appendix D, a tensor density of weight W is a generalization of a tensor which has the </w:t>
      </w:r>
      <w:r w:rsidR="00370230">
        <w:t>same transformation rule as a regular tensor, but there is an extra factor of J</w:t>
      </w:r>
      <w:r w:rsidR="00370230">
        <w:rPr>
          <w:rStyle w:val="superscript"/>
        </w:rPr>
        <w:t>-W</w:t>
      </w:r>
      <w:r w:rsidR="00370230">
        <w:t xml:space="preserve"> on the right hand side of the rule, where J is the Jacobian J = detS. For example, </w:t>
      </w:r>
    </w:p>
    <w:p w14:paraId="2923E9D1" w14:textId="77777777" w:rsidR="00370230" w:rsidRDefault="00370230" w:rsidP="002D54F1"/>
    <w:p w14:paraId="61CDB62A" w14:textId="77777777" w:rsidR="00370230" w:rsidRDefault="00370230" w:rsidP="002D54F1">
      <w:r>
        <w:tab/>
        <w:t>Q'</w:t>
      </w:r>
      <w:r>
        <w:rPr>
          <w:rStyle w:val="subscript"/>
        </w:rPr>
        <w:t>a</w:t>
      </w:r>
      <w:r w:rsidRPr="00817733">
        <w:rPr>
          <w:rStyle w:val="superscript"/>
        </w:rPr>
        <w:t>d</w:t>
      </w:r>
      <w:r>
        <w:rPr>
          <w:rStyle w:val="subscript"/>
        </w:rPr>
        <w:t>c</w:t>
      </w:r>
      <w:r>
        <w:t>(</w:t>
      </w:r>
      <w:r w:rsidRPr="006175FC">
        <w:rPr>
          <w:b/>
        </w:rPr>
        <w:t>x</w:t>
      </w:r>
      <w:r w:rsidRPr="005C5D34">
        <w:t>'</w:t>
      </w:r>
      <w:r>
        <w:t>) =  J</w:t>
      </w:r>
      <w:r>
        <w:rPr>
          <w:rStyle w:val="superscript"/>
        </w:rPr>
        <w:t xml:space="preserve">-WQ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p>
    <w:p w14:paraId="2BD24ECA" w14:textId="77777777" w:rsidR="00370230" w:rsidRDefault="00370230" w:rsidP="002D54F1"/>
    <w:p w14:paraId="3E255394" w14:textId="77777777" w:rsidR="00370230" w:rsidRDefault="00370230" w:rsidP="002D54F1">
      <w:r>
        <w:t>would indicate that Q' was a tensor density of weight W</w:t>
      </w:r>
      <w:r>
        <w:rPr>
          <w:rStyle w:val="subscript"/>
        </w:rPr>
        <w:t>Q</w:t>
      </w:r>
      <w:r>
        <w:t>. If W</w:t>
      </w:r>
      <w:r>
        <w:rPr>
          <w:rStyle w:val="subscript"/>
        </w:rPr>
        <w:t>Q</w:t>
      </w:r>
      <w:r>
        <w:t xml:space="preserve"> = 0, then Q is a regular tensor. With this definition in mind, it is easy to generalize the notion of a "covariant equation" to include tensor densities. Consider some arbitrary tensor equation which we represent by our example above, </w:t>
      </w:r>
    </w:p>
    <w:p w14:paraId="39043772" w14:textId="77777777" w:rsidR="00370230" w:rsidRDefault="00370230" w:rsidP="002D54F1"/>
    <w:p w14:paraId="71CFF2B8" w14:textId="77777777" w:rsidR="00370230" w:rsidRDefault="00370230" w:rsidP="00370230">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p>
    <w:p w14:paraId="519F62AC" w14:textId="77777777" w:rsidR="00370230" w:rsidRDefault="00370230" w:rsidP="002D54F1"/>
    <w:p w14:paraId="6A9934A0" w14:textId="77777777" w:rsidR="00370230" w:rsidRDefault="00370230" w:rsidP="002D54F1">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00BA364E">
        <w:t xml:space="preserve"> </w:t>
      </w:r>
      <w:r w:rsidRPr="00BA364E">
        <w:rPr>
          <w:i/>
        </w:rPr>
        <w:t>If</w:t>
      </w:r>
      <w:r>
        <w:t xml:space="preserve"> the four objects Q, H, T, B are tensor densities</w:t>
      </w:r>
      <w:r w:rsidR="00BA364E">
        <w:t xml:space="preserve">, and </w:t>
      </w:r>
      <w:r w:rsidR="00BA364E" w:rsidRPr="00BA364E">
        <w:rPr>
          <w:i/>
        </w:rPr>
        <w:t>if</w:t>
      </w:r>
      <w:r>
        <w:t xml:space="preserve"> </w:t>
      </w:r>
      <w:r w:rsidR="00BA364E">
        <w:t xml:space="preserve"> the up/down free indices match on both sides (the non-contracted indices), </w:t>
      </w:r>
      <w:r>
        <w:t xml:space="preserve">and </w:t>
      </w:r>
      <w:r w:rsidRPr="00BA364E">
        <w:rPr>
          <w:i/>
        </w:rPr>
        <w:t>if</w:t>
      </w:r>
      <w:r>
        <w:t xml:space="preserve"> W</w:t>
      </w:r>
      <w:r>
        <w:rPr>
          <w:rStyle w:val="subscript"/>
        </w:rPr>
        <w:t>Q</w:t>
      </w:r>
      <w:r>
        <w:t xml:space="preserve"> = W</w:t>
      </w:r>
      <w:r>
        <w:rPr>
          <w:rStyle w:val="subscript"/>
        </w:rPr>
        <w:t xml:space="preserve">H </w:t>
      </w:r>
      <w:r>
        <w:t>+ W</w:t>
      </w:r>
      <w:r>
        <w:rPr>
          <w:rStyle w:val="subscript"/>
        </w:rPr>
        <w:t>T</w:t>
      </w:r>
      <w:r w:rsidR="00BA364E">
        <w:rPr>
          <w:rStyle w:val="subscript"/>
        </w:rPr>
        <w:t xml:space="preserve"> </w:t>
      </w:r>
      <w:r>
        <w:t>+ W</w:t>
      </w:r>
      <w:r>
        <w:rPr>
          <w:rStyle w:val="subscript"/>
        </w:rPr>
        <w:t>B</w:t>
      </w:r>
      <w:r>
        <w:t>, then this is a "valid tensor density equation" and covariance is guaranteed, so it follows that</w:t>
      </w:r>
    </w:p>
    <w:p w14:paraId="1284DDA8" w14:textId="77777777" w:rsidR="00370230" w:rsidRDefault="00370230" w:rsidP="002D54F1"/>
    <w:p w14:paraId="0E382F5B" w14:textId="77777777" w:rsidR="00370230" w:rsidRDefault="00370230" w:rsidP="002D54F1">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rsidR="00BA364E">
        <w:t xml:space="preserve"> . </w:t>
      </w:r>
    </w:p>
    <w:p w14:paraId="1C7D67D0" w14:textId="77777777" w:rsidR="00370230" w:rsidRDefault="00370230" w:rsidP="002D54F1"/>
    <w:p w14:paraId="1204616B" w14:textId="77777777" w:rsidR="00370230" w:rsidRPr="00370230" w:rsidRDefault="00370230" w:rsidP="002D54F1">
      <w:r>
        <w:t xml:space="preserve">It is trivial to edit the above proof by just adding weight factors in the right places and then of course they cancel out on the two sides. </w:t>
      </w:r>
    </w:p>
    <w:p w14:paraId="4D1A0AF4" w14:textId="77777777" w:rsidR="00770057" w:rsidRPr="00833E3E" w:rsidRDefault="002D54F1" w:rsidP="00770057">
      <w:r>
        <w:tab/>
      </w:r>
      <w:r>
        <w:tab/>
      </w:r>
    </w:p>
    <w:p w14:paraId="7B231E9C" w14:textId="77777777" w:rsidR="00770057" w:rsidRDefault="00AD1D3C" w:rsidP="00770057">
      <w:r w:rsidRPr="00AD1D3C">
        <w:rPr>
          <w:u w:val="single"/>
        </w:rPr>
        <w:t>Examples</w:t>
      </w:r>
      <w:r w:rsidR="00BA364E">
        <w:rPr>
          <w:u w:val="single"/>
        </w:rPr>
        <w:t xml:space="preserve"> of covariant tensor equations</w:t>
      </w:r>
      <w:r w:rsidRPr="00AD1D3C">
        <w:rPr>
          <w:u w:val="single"/>
        </w:rPr>
        <w:t>:</w:t>
      </w:r>
      <w:r>
        <w:t xml:space="preserve">  </w:t>
      </w:r>
      <w:r w:rsidR="00770057">
        <w:t xml:space="preserve">In special relativity, which happens to involve </w:t>
      </w:r>
      <w:r w:rsidR="00770057" w:rsidRPr="004461CB">
        <w:rPr>
          <w:i/>
        </w:rPr>
        <w:t>linear</w:t>
      </w:r>
      <w:r w:rsidR="00770057">
        <w:t xml:space="preserve"> Lorentz transformations, a fundamental principle is that any "equation of motion" describing anything at all (particles, EM fields, etc) must be covariant</w:t>
      </w:r>
      <w:r>
        <w:t xml:space="preserve"> with respect to Lorentz transformations</w:t>
      </w:r>
      <w:r w:rsidR="00770057">
        <w:t xml:space="preserve">, or it cannot be a valid equation of motion </w:t>
      </w:r>
      <w:r>
        <w:t xml:space="preserve">(ignoring general relativity). </w:t>
      </w:r>
      <w:r w:rsidR="00770057">
        <w:t xml:space="preserve">An equation of motion must look the same in a reference frame which is rotated, boosted, or related by any combination of boosts and rotations to some original frame of reference (see Section 5 (m)). </w:t>
      </w:r>
    </w:p>
    <w:p w14:paraId="0D5A3D10" w14:textId="77777777" w:rsidR="00770057" w:rsidRDefault="00770057" w:rsidP="00770057">
      <w:r>
        <w:tab/>
      </w:r>
      <w:r w:rsidR="00F73EE9">
        <w:t>As was noted earlier, the</w:t>
      </w:r>
      <w:r>
        <w:t xml:space="preserve"> tradition is to write 4-vector indices as Greek letters and 3-vector spatial indices as Latin letters. For example, we can define the </w:t>
      </w:r>
      <w:r w:rsidR="002D54F1">
        <w:t>"</w:t>
      </w:r>
      <w:r>
        <w:t>electromagnetic field</w:t>
      </w:r>
      <w:r w:rsidR="00AD1D3C">
        <w:t>-strength</w:t>
      </w:r>
      <w:r>
        <w:t xml:space="preserve"> tensor</w:t>
      </w:r>
      <w:r w:rsidR="002D54F1">
        <w:t>" (rank-2)</w:t>
      </w:r>
      <w:r>
        <w:t xml:space="preserve"> this way in terms of the 4-vector "vector potential" A</w:t>
      </w:r>
      <w:r>
        <w:rPr>
          <w:rStyle w:val="superscript"/>
        </w:rPr>
        <w:t>μ</w:t>
      </w:r>
      <w:r>
        <w:t xml:space="preserve">: </w:t>
      </w:r>
    </w:p>
    <w:p w14:paraId="59E541FD" w14:textId="77777777" w:rsidR="00770057" w:rsidRDefault="00770057" w:rsidP="00770057"/>
    <w:p w14:paraId="4B216312" w14:textId="77777777" w:rsidR="00770057" w:rsidRDefault="00770057" w:rsidP="00770057">
      <w:r>
        <w:tab/>
      </w:r>
      <w:r>
        <w:tab/>
        <w:t>F</w:t>
      </w:r>
      <w:r>
        <w:rPr>
          <w:rStyle w:val="superscript"/>
        </w:rPr>
        <w:t>μν</w:t>
      </w:r>
      <w:r>
        <w:t xml:space="preserve"> </w:t>
      </w:r>
      <w:r w:rsidR="002D54F1">
        <w:t xml:space="preserve">≡ </w:t>
      </w:r>
      <w:r>
        <w:t xml:space="preserve"> ∂</w:t>
      </w:r>
      <w:r>
        <w:rPr>
          <w:rStyle w:val="superscript"/>
        </w:rPr>
        <w:t>μ</w:t>
      </w:r>
      <w:r>
        <w:t>A</w:t>
      </w:r>
      <w:r>
        <w:rPr>
          <w:rStyle w:val="superscript"/>
        </w:rPr>
        <w:t>ν</w:t>
      </w:r>
      <w:r>
        <w:t xml:space="preserve"> - ∂</w:t>
      </w:r>
      <w:r>
        <w:rPr>
          <w:rStyle w:val="superscript"/>
        </w:rPr>
        <w:t>ν</w:t>
      </w:r>
      <w:r>
        <w:t>A</w:t>
      </w:r>
      <w:r>
        <w:rPr>
          <w:rStyle w:val="superscript"/>
        </w:rPr>
        <w:t>μ</w:t>
      </w:r>
    </w:p>
    <w:p w14:paraId="5AE29369" w14:textId="77777777" w:rsidR="00770057" w:rsidRDefault="00770057" w:rsidP="00770057"/>
    <w:p w14:paraId="413E163C" w14:textId="77777777" w:rsidR="00770057" w:rsidRPr="00C421E7" w:rsidRDefault="00770057" w:rsidP="00770057">
      <w:r>
        <w:t>where ∂</w:t>
      </w:r>
      <w:r>
        <w:rPr>
          <w:rStyle w:val="superscript"/>
        </w:rPr>
        <w:t>μ</w:t>
      </w:r>
      <w:r>
        <w:t xml:space="preserve"> means g</w:t>
      </w:r>
      <w:r>
        <w:rPr>
          <w:rStyle w:val="superscript"/>
        </w:rPr>
        <w:t>μα</w:t>
      </w:r>
      <w:r>
        <w:t>∂</w:t>
      </w:r>
      <w:r>
        <w:rPr>
          <w:rStyle w:val="subscript"/>
        </w:rPr>
        <w:t>α</w:t>
      </w:r>
      <w:r>
        <w:t>, the contravariant form of the gradient operator. The components are</w:t>
      </w:r>
      <w:r w:rsidR="00AD1D3C">
        <w:t xml:space="preserve"> then</w:t>
      </w:r>
    </w:p>
    <w:p w14:paraId="05E7D5A4" w14:textId="77777777" w:rsidR="00770057" w:rsidRDefault="00770057" w:rsidP="00770057"/>
    <w:p w14:paraId="29FB9FE3" w14:textId="77777777" w:rsidR="00770057" w:rsidRDefault="00770057" w:rsidP="00770057">
      <w:r>
        <w:tab/>
      </w:r>
      <w:r w:rsidR="00AD1D3C">
        <w:pict>
          <v:shape id="_x0000_i1065" type="#_x0000_t75" style="width:205.5pt;height:60pt">
            <v:imagedata r:id="rId40" o:title=""/>
          </v:shape>
        </w:pict>
      </w:r>
    </w:p>
    <w:p w14:paraId="3531A0DB" w14:textId="77777777" w:rsidR="00770057" w:rsidRDefault="00770057" w:rsidP="00770057"/>
    <w:p w14:paraId="4BF4BFC9" w14:textId="77777777" w:rsidR="00770057" w:rsidRPr="00AD1D3C" w:rsidRDefault="00770057" w:rsidP="00770057">
      <w:r>
        <w:t xml:space="preserve">where c is the speed of light and of course </w:t>
      </w:r>
      <w:r w:rsidRPr="00A27558">
        <w:rPr>
          <w:b/>
        </w:rPr>
        <w:t>E</w:t>
      </w:r>
      <w:r>
        <w:t xml:space="preserve"> and </w:t>
      </w:r>
      <w:r w:rsidRPr="00A27558">
        <w:rPr>
          <w:b/>
        </w:rPr>
        <w:t>B</w:t>
      </w:r>
      <w:r>
        <w:t xml:space="preserve"> are the electric and magnetic fields. Two of Maxwell's equations are (in SI units </w:t>
      </w:r>
      <w:r w:rsidR="00AD1D3C">
        <w:t>where ε</w:t>
      </w:r>
      <w:r w:rsidR="00AD1D3C">
        <w:rPr>
          <w:rStyle w:val="subscript"/>
        </w:rPr>
        <w:t>0</w:t>
      </w:r>
      <w:r w:rsidR="00AD1D3C">
        <w:t>μ</w:t>
      </w:r>
      <w:r w:rsidR="00AD1D3C">
        <w:rPr>
          <w:rStyle w:val="subscript"/>
        </w:rPr>
        <w:t>0</w:t>
      </w:r>
      <w:r w:rsidR="00AD1D3C">
        <w:t>= 1/c</w:t>
      </w:r>
      <w:r w:rsidR="00AD1D3C">
        <w:rPr>
          <w:rStyle w:val="superscript"/>
        </w:rPr>
        <w:t>2</w:t>
      </w:r>
      <w:r w:rsidR="00AD1D3C">
        <w:t xml:space="preserve">) </w:t>
      </w:r>
    </w:p>
    <w:p w14:paraId="076E4DC7" w14:textId="77777777" w:rsidR="00770057" w:rsidRDefault="00770057" w:rsidP="00770057"/>
    <w:p w14:paraId="2DAA70E9" w14:textId="77777777" w:rsidR="00770057" w:rsidRPr="00C421E7" w:rsidRDefault="00770057" w:rsidP="00770057">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t>J</w:t>
      </w:r>
      <w:r>
        <w:rPr>
          <w:rStyle w:val="superscript"/>
        </w:rPr>
        <w:t>μ</w:t>
      </w:r>
      <w:r>
        <w:t xml:space="preserve"> = (cρ,</w:t>
      </w:r>
      <w:r w:rsidRPr="00C421E7">
        <w:rPr>
          <w:b/>
        </w:rPr>
        <w:t>J</w:t>
      </w:r>
      <w:r>
        <w:t>)</w:t>
      </w:r>
      <w:r>
        <w:tab/>
      </w:r>
    </w:p>
    <w:p w14:paraId="7EBA5529" w14:textId="77777777" w:rsidR="00770057" w:rsidRDefault="00770057" w:rsidP="00770057"/>
    <w:p w14:paraId="4D6200C7" w14:textId="77777777" w:rsidR="00770057" w:rsidRDefault="00770057" w:rsidP="00770057">
      <w:r>
        <w:t>while the other two are</w:t>
      </w:r>
    </w:p>
    <w:p w14:paraId="43C4A7F0" w14:textId="77777777" w:rsidR="00770057" w:rsidRDefault="00770057" w:rsidP="00770057"/>
    <w:p w14:paraId="6A6B6D43" w14:textId="77777777" w:rsidR="00770057" w:rsidRPr="00C421E7" w:rsidRDefault="00770057" w:rsidP="00770057">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w:t>
      </w:r>
    </w:p>
    <w:p w14:paraId="364BA3B1" w14:textId="77777777" w:rsidR="00770057" w:rsidRDefault="00770057" w:rsidP="00770057"/>
    <w:p w14:paraId="0ED39CEA" w14:textId="77777777" w:rsidR="00770057" w:rsidRDefault="00770057" w:rsidP="00770057">
      <w:r>
        <w:t>One can see that each of these equations involves only tensors and we expect that in x'-space these equations will take the form</w:t>
      </w:r>
    </w:p>
    <w:p w14:paraId="673767CA" w14:textId="77777777" w:rsidR="00770057" w:rsidRDefault="00770057" w:rsidP="00770057"/>
    <w:p w14:paraId="5395A5B8" w14:textId="77777777" w:rsidR="00770057" w:rsidRPr="00C421E7" w:rsidRDefault="00770057" w:rsidP="00770057">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t>J'</w:t>
      </w:r>
      <w:r>
        <w:rPr>
          <w:rStyle w:val="superscript"/>
        </w:rPr>
        <w:t>μ</w:t>
      </w:r>
      <w:r>
        <w:t xml:space="preserve"> = (cρ',</w:t>
      </w:r>
      <w:r w:rsidRPr="00C421E7">
        <w:rPr>
          <w:b/>
        </w:rPr>
        <w:t>J</w:t>
      </w:r>
      <w:r w:rsidRPr="005C5D34">
        <w:t>'</w:t>
      </w:r>
      <w:r>
        <w:t>)</w:t>
      </w:r>
      <w:r>
        <w:tab/>
      </w:r>
    </w:p>
    <w:p w14:paraId="2F036EEB" w14:textId="77777777" w:rsidR="00AD1D3C" w:rsidRDefault="00770057" w:rsidP="00770057">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rsidR="00AD1D3C">
        <w:t xml:space="preserve">  = 0</w:t>
      </w:r>
      <w:r w:rsidR="00AD1D3C">
        <w:tab/>
      </w:r>
      <w:r w:rsidR="00AD1D3C">
        <w:tab/>
      </w:r>
      <w:r>
        <w:t>or</w:t>
      </w:r>
      <w:r>
        <w:tab/>
        <w:t>∂'</w:t>
      </w:r>
      <w:r>
        <w:rPr>
          <w:rStyle w:val="subscript"/>
        </w:rPr>
        <w:t>α</w:t>
      </w:r>
      <w:r>
        <w:t>F'</w:t>
      </w:r>
      <w:r>
        <w:rPr>
          <w:rStyle w:val="subscript"/>
        </w:rPr>
        <w:t>μν</w:t>
      </w:r>
      <w:r>
        <w:t xml:space="preserve"> + cyclic = 0</w:t>
      </w:r>
    </w:p>
    <w:p w14:paraId="31C2F681" w14:textId="77777777" w:rsidR="00AD1D3C" w:rsidRDefault="00AD1D3C" w:rsidP="00770057"/>
    <w:p w14:paraId="1F777122" w14:textId="77777777" w:rsidR="00AD1D3C" w:rsidRPr="00AD1D3C" w:rsidRDefault="00AD1D3C" w:rsidP="00770057">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 The next section shows the pain encountered when F is not linear. </w:t>
      </w:r>
    </w:p>
    <w:p w14:paraId="443BD6A8" w14:textId="77777777" w:rsidR="00770057" w:rsidRDefault="00770057" w:rsidP="00770057"/>
    <w:p w14:paraId="46A6B270" w14:textId="77777777" w:rsidR="00D2264E" w:rsidRDefault="00770057" w:rsidP="003B4326">
      <w:pPr>
        <w:pStyle w:val="Heading3"/>
      </w:pPr>
      <w:bookmarkStart w:id="9301" w:name="_Toc304796671"/>
      <w:bookmarkStart w:id="9302" w:name="_Toc304796753"/>
      <w:bookmarkStart w:id="9303" w:name="_Toc304796835"/>
      <w:bookmarkStart w:id="9304" w:name="_Toc304796917"/>
      <w:bookmarkStart w:id="9305" w:name="_Toc304796999"/>
      <w:bookmarkStart w:id="9306" w:name="_Toc304833648"/>
      <w:bookmarkStart w:id="9307" w:name="_Toc304915720"/>
      <w:bookmarkStart w:id="9308" w:name="_Toc305347327"/>
      <w:bookmarkStart w:id="9309" w:name="_Toc305618207"/>
      <w:bookmarkStart w:id="9310" w:name="_Toc305663780"/>
      <w:bookmarkStart w:id="9311" w:name="_Toc305663877"/>
      <w:bookmarkStart w:id="9312" w:name="_Toc305665801"/>
      <w:bookmarkStart w:id="9313" w:name="_Toc305666340"/>
      <w:bookmarkStart w:id="9314" w:name="_Toc305684716"/>
      <w:bookmarkStart w:id="9315" w:name="_Toc305684818"/>
      <w:bookmarkStart w:id="9316" w:name="_Toc305687111"/>
      <w:bookmarkStart w:id="9317" w:name="_Toc305690387"/>
      <w:bookmarkStart w:id="9318" w:name="_Toc305702646"/>
      <w:bookmarkStart w:id="9319" w:name="_Toc305867782"/>
      <w:bookmarkStart w:id="9320" w:name="_Toc305918166"/>
      <w:bookmarkStart w:id="9321" w:name="_Toc305926200"/>
      <w:bookmarkStart w:id="9322" w:name="_Toc305928047"/>
      <w:bookmarkStart w:id="9323" w:name="_Toc305928156"/>
      <w:bookmarkStart w:id="9324" w:name="_Toc305954630"/>
      <w:bookmarkStart w:id="9325" w:name="_Toc306011115"/>
      <w:bookmarkStart w:id="9326" w:name="_Toc306129969"/>
      <w:bookmarkStart w:id="9327" w:name="_Toc306130086"/>
      <w:bookmarkStart w:id="9328" w:name="_Toc306196168"/>
      <w:bookmarkStart w:id="9329" w:name="_Toc306341539"/>
      <w:bookmarkStart w:id="9330" w:name="_Toc306356717"/>
      <w:bookmarkStart w:id="9331" w:name="_Toc306356831"/>
      <w:bookmarkStart w:id="9332" w:name="_Toc306356947"/>
      <w:bookmarkStart w:id="9333" w:name="_Toc306357062"/>
      <w:bookmarkStart w:id="9334" w:name="_Toc306357174"/>
      <w:bookmarkStart w:id="9335" w:name="_Toc306357281"/>
      <w:bookmarkStart w:id="9336" w:name="_Toc306357399"/>
      <w:bookmarkStart w:id="9337" w:name="_Toc306357519"/>
      <w:bookmarkStart w:id="9338" w:name="_Toc306372001"/>
      <w:bookmarkStart w:id="9339" w:name="_Toc306372123"/>
      <w:bookmarkStart w:id="9340" w:name="_Toc306378498"/>
      <w:bookmarkStart w:id="9341" w:name="_Toc306378654"/>
      <w:bookmarkStart w:id="9342" w:name="_Toc306379962"/>
      <w:bookmarkStart w:id="9343" w:name="_Toc306384881"/>
      <w:bookmarkStart w:id="9344" w:name="_Toc306386132"/>
      <w:bookmarkStart w:id="9345" w:name="_Toc306386262"/>
      <w:bookmarkStart w:id="9346" w:name="_Toc306632764"/>
      <w:bookmarkStart w:id="9347" w:name="_Toc306632897"/>
      <w:bookmarkStart w:id="9348" w:name="_Toc306633029"/>
      <w:bookmarkStart w:id="9349" w:name="_Toc306633164"/>
      <w:bookmarkStart w:id="9350" w:name="_Toc306633296"/>
      <w:bookmarkStart w:id="9351" w:name="_Toc306633428"/>
      <w:bookmarkStart w:id="9352" w:name="_Toc306731918"/>
      <w:bookmarkStart w:id="9353" w:name="_Toc306732051"/>
      <w:bookmarkStart w:id="9354" w:name="_Toc306782972"/>
      <w:bookmarkStart w:id="9355" w:name="_Toc306817843"/>
      <w:bookmarkStart w:id="9356" w:name="_Toc306886245"/>
      <w:bookmarkStart w:id="9357" w:name="_Toc306886425"/>
      <w:bookmarkStart w:id="9358" w:name="_Toc306886553"/>
      <w:bookmarkStart w:id="9359" w:name="_Toc306903334"/>
      <w:bookmarkStart w:id="9360" w:name="_Toc306957319"/>
      <w:bookmarkStart w:id="9361" w:name="_Toc306971648"/>
      <w:bookmarkStart w:id="9362" w:name="_Toc306983467"/>
      <w:bookmarkStart w:id="9363" w:name="_Toc306983914"/>
      <w:bookmarkStart w:id="9364" w:name="_Toc307336610"/>
      <w:bookmarkStart w:id="9365" w:name="_Toc307336738"/>
      <w:bookmarkStart w:id="9366" w:name="_Toc307336866"/>
      <w:bookmarkStart w:id="9367" w:name="_Toc307387483"/>
      <w:bookmarkStart w:id="9368" w:name="_Toc307589612"/>
      <w:bookmarkStart w:id="9369" w:name="_Toc307751106"/>
      <w:bookmarkStart w:id="9370" w:name="_Toc307834350"/>
      <w:bookmarkStart w:id="9371" w:name="_Toc307842543"/>
      <w:bookmarkStart w:id="9372" w:name="_Toc307899207"/>
      <w:bookmarkStart w:id="9373" w:name="_Toc307899362"/>
      <w:bookmarkStart w:id="9374" w:name="_Toc307947599"/>
      <w:bookmarkStart w:id="9375" w:name="_Toc307947746"/>
      <w:bookmarkStart w:id="9376" w:name="_Toc308102903"/>
      <w:bookmarkStart w:id="9377" w:name="_Toc308103051"/>
      <w:bookmarkStart w:id="9378" w:name="_Toc308103198"/>
      <w:bookmarkStart w:id="9379" w:name="_Toc308163007"/>
      <w:bookmarkStart w:id="9380" w:name="_Toc308189294"/>
      <w:bookmarkStart w:id="9381" w:name="_Toc308447335"/>
      <w:bookmarkStart w:id="9382" w:name="_Toc308447488"/>
      <w:bookmarkStart w:id="9383" w:name="_Toc308512713"/>
      <w:bookmarkStart w:id="9384" w:name="_Toc309299762"/>
      <w:bookmarkStart w:id="9385" w:name="_Toc309379104"/>
      <w:bookmarkStart w:id="9386" w:name="_Toc309380546"/>
      <w:bookmarkStart w:id="9387" w:name="_Toc309381741"/>
      <w:bookmarkStart w:id="9388" w:name="_Toc309473375"/>
      <w:bookmarkStart w:id="9389" w:name="_Toc309474047"/>
      <w:bookmarkStart w:id="9390" w:name="_Toc309480044"/>
      <w:bookmarkStart w:id="9391" w:name="_Toc309652287"/>
      <w:bookmarkStart w:id="9392" w:name="_Toc309660991"/>
      <w:bookmarkStart w:id="9393" w:name="_Toc309661160"/>
      <w:bookmarkStart w:id="9394" w:name="_Toc309823201"/>
      <w:bookmarkStart w:id="9395" w:name="_Toc309845147"/>
      <w:bookmarkStart w:id="9396" w:name="_Toc309893389"/>
      <w:bookmarkStart w:id="9397" w:name="_Toc309898831"/>
      <w:bookmarkStart w:id="9398" w:name="_Toc309899002"/>
      <w:bookmarkStart w:id="9399" w:name="_Toc309997626"/>
      <w:bookmarkStart w:id="9400" w:name="_Toc310098955"/>
      <w:bookmarkStart w:id="9401" w:name="_Toc310152074"/>
      <w:bookmarkStart w:id="9402" w:name="_Toc310152243"/>
      <w:bookmarkStart w:id="9403" w:name="_Toc310179050"/>
      <w:bookmarkStart w:id="9404" w:name="_Toc315369313"/>
      <w:bookmarkStart w:id="9405" w:name="_Toc315369483"/>
      <w:bookmarkStart w:id="9406" w:name="_Toc315540645"/>
      <w:bookmarkStart w:id="9407" w:name="_Toc316842841"/>
      <w:bookmarkStart w:id="9408" w:name="_Toc316846966"/>
      <w:bookmarkStart w:id="9409" w:name="_Toc316917138"/>
      <w:bookmarkStart w:id="9410" w:name="_Toc316923303"/>
      <w:bookmarkStart w:id="9411" w:name="_Toc316923487"/>
      <w:bookmarkStart w:id="9412" w:name="_Toc317154994"/>
      <w:bookmarkStart w:id="9413" w:name="_Toc317420271"/>
      <w:bookmarkStart w:id="9414" w:name="_Toc317787561"/>
      <w:bookmarkStart w:id="9415" w:name="_Toc317964396"/>
      <w:bookmarkStart w:id="9416" w:name="_Toc318017848"/>
      <w:bookmarkStart w:id="9417" w:name="_Toc318021501"/>
      <w:bookmarkStart w:id="9418" w:name="_Toc318021891"/>
      <w:bookmarkStart w:id="9419" w:name="_Toc318108225"/>
      <w:bookmarkStart w:id="9420" w:name="_Toc318208434"/>
      <w:bookmarkStart w:id="9421" w:name="_Toc318285634"/>
      <w:bookmarkStart w:id="9422" w:name="_Toc318468434"/>
      <w:bookmarkStart w:id="9423" w:name="_Toc318562892"/>
      <w:bookmarkStart w:id="9424" w:name="_Toc318563087"/>
      <w:r w:rsidRPr="003B4326">
        <w:t>(</w:t>
      </w:r>
      <w:r w:rsidR="00E26CE0" w:rsidRPr="003B4326">
        <w:t>v</w:t>
      </w:r>
      <w:r w:rsidRPr="003B4326">
        <w:t>) The Christoffel Business</w:t>
      </w:r>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r w:rsidR="005E0CDB">
        <w:t>:  covariant derivatives</w:t>
      </w:r>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p>
    <w:p w14:paraId="04185080" w14:textId="77777777" w:rsidR="00D2264E" w:rsidRDefault="00D2264E" w:rsidP="00770057"/>
    <w:p w14:paraId="33D501DD" w14:textId="77777777" w:rsidR="00770057" w:rsidRPr="00A27558" w:rsidRDefault="00770057" w:rsidP="00770057">
      <w:r>
        <w:t>When a transformation F is non-linear, the matrix R</w:t>
      </w:r>
      <w:r>
        <w:rPr>
          <w:rStyle w:val="superscript"/>
        </w:rPr>
        <w:t>a</w:t>
      </w:r>
      <w:r>
        <w:rPr>
          <w:rStyle w:val="subscript"/>
        </w:rPr>
        <w:t>b</w:t>
      </w:r>
      <w:r>
        <w:t xml:space="preserve"> is a function of </w:t>
      </w:r>
      <w:r w:rsidRPr="00A27558">
        <w:rPr>
          <w:b/>
        </w:rPr>
        <w:t>x</w:t>
      </w:r>
      <w:r>
        <w:t xml:space="preserve">. Thus </w:t>
      </w:r>
      <w:r w:rsidR="00CD08DA">
        <w:t>one gets</w:t>
      </w:r>
      <w:r>
        <w:t xml:space="preserve"> the following transformation for a </w:t>
      </w:r>
      <w:r w:rsidR="00F73EE9">
        <w:t>lower index</w:t>
      </w:r>
      <w:r>
        <w:t xml:space="preserve"> derivative of a covariant vector </w:t>
      </w:r>
      <w:r w:rsidRPr="001C4321">
        <w:t>field</w:t>
      </w:r>
      <w:r>
        <w:t xml:space="preserve"> component ∂</w:t>
      </w:r>
      <w:r>
        <w:rPr>
          <w:rStyle w:val="subscript"/>
        </w:rPr>
        <w:t>a</w:t>
      </w:r>
      <w:r>
        <w:t>V</w:t>
      </w:r>
      <w:r>
        <w:rPr>
          <w:rStyle w:val="subscript"/>
        </w:rPr>
        <w:t>b</w:t>
      </w:r>
      <w:r>
        <w:t>(</w:t>
      </w:r>
      <w:r w:rsidRPr="00A27558">
        <w:rPr>
          <w:b/>
        </w:rPr>
        <w:t>x</w:t>
      </w:r>
      <w:r w:rsidR="00315CF7">
        <w:t xml:space="preserve">), </w:t>
      </w:r>
      <w:r>
        <w:t>where a "second</w:t>
      </w:r>
      <w:r w:rsidR="0023478C">
        <w:t xml:space="preserve"> term" quite logically appears,</w:t>
      </w:r>
    </w:p>
    <w:p w14:paraId="0DB53A14" w14:textId="77777777" w:rsidR="00770057" w:rsidRDefault="00770057" w:rsidP="00770057">
      <w:r>
        <w:tab/>
      </w:r>
      <w:r>
        <w:tab/>
      </w:r>
      <w:r>
        <w:tab/>
      </w:r>
      <w:r>
        <w:tab/>
      </w:r>
      <w:r>
        <w:tab/>
      </w:r>
      <w:r>
        <w:tab/>
      </w:r>
      <w:r>
        <w:tab/>
        <w:t xml:space="preserve">         </w:t>
      </w:r>
    </w:p>
    <w:p w14:paraId="7C81CCFB" w14:textId="77777777" w:rsidR="00770057" w:rsidRDefault="00770057" w:rsidP="00770057">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p>
    <w:p w14:paraId="1AA1B079" w14:textId="77777777" w:rsidR="00770057" w:rsidRDefault="00770057" w:rsidP="00770057"/>
    <w:p w14:paraId="47FBCC07" w14:textId="77777777" w:rsidR="00770057" w:rsidRDefault="00770057" w:rsidP="00770057">
      <w:r>
        <w:t>This second term did not arise earlier when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21CEF99E" w14:textId="77777777" w:rsidR="00770057" w:rsidRDefault="00770057" w:rsidP="00770057"/>
    <w:p w14:paraId="1C4AEA68" w14:textId="77777777" w:rsidR="00770057" w:rsidRPr="00F7141B" w:rsidRDefault="00770057" w:rsidP="00770057">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p>
    <w:p w14:paraId="010F609E" w14:textId="77777777" w:rsidR="00770057" w:rsidRPr="005842D9" w:rsidRDefault="00770057" w:rsidP="00770057"/>
    <w:p w14:paraId="45FA2FCA" w14:textId="77777777" w:rsidR="00770057" w:rsidRDefault="00770057" w:rsidP="00770057">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w:t>
      </w:r>
      <w:r w:rsidR="00AD1D3C">
        <w:t>there is no</w:t>
      </w:r>
      <w:r>
        <w:t xml:space="preserve"> second term, and the object ∂</w:t>
      </w:r>
      <w:r>
        <w:rPr>
          <w:rStyle w:val="subscript"/>
        </w:rPr>
        <w:t>a</w:t>
      </w:r>
      <w:r>
        <w:t>V</w:t>
      </w:r>
      <w:r>
        <w:rPr>
          <w:rStyle w:val="subscript"/>
        </w:rPr>
        <w:t>b</w:t>
      </w:r>
      <w:r>
        <w:t xml:space="preserve"> </w:t>
      </w:r>
      <w:r w:rsidR="001C4321">
        <w:t>transforms</w:t>
      </w:r>
      <w:r w:rsidR="00CD08DA">
        <w:t xml:space="preserve"> as a covariant rank-2 tensor, </w:t>
      </w:r>
    </w:p>
    <w:p w14:paraId="2A084089" w14:textId="77777777" w:rsidR="00770057" w:rsidRDefault="00770057" w:rsidP="00770057"/>
    <w:p w14:paraId="19A09925" w14:textId="77777777" w:rsidR="00770057" w:rsidRDefault="00770057" w:rsidP="00770057">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r>
      <w:r w:rsidR="00F34A46">
        <w:t>,</w:t>
      </w:r>
      <w:r>
        <w:tab/>
      </w:r>
      <w:r>
        <w:tab/>
        <w:t>// F is a linear transformation</w:t>
      </w:r>
    </w:p>
    <w:p w14:paraId="411FDDF5" w14:textId="77777777" w:rsidR="00770057" w:rsidRDefault="00770057" w:rsidP="00770057">
      <w:r>
        <w:tab/>
      </w:r>
    </w:p>
    <w:p w14:paraId="7E92DEB6" w14:textId="77777777" w:rsidR="00770057" w:rsidRPr="005842D9" w:rsidRDefault="00F34A46" w:rsidP="00770057">
      <w:r>
        <w:t>b</w:t>
      </w:r>
      <w:r w:rsidR="00770057">
        <w:t xml:space="preserve">ut in the general case </w:t>
      </w:r>
      <w:r w:rsidR="00CD08DA">
        <w:t>the</w:t>
      </w:r>
      <w:r w:rsidR="00770057">
        <w:t xml:space="preserve"> second term</w:t>
      </w:r>
      <w:r w:rsidR="00CD08DA">
        <w:t xml:space="preserve"> is present</w:t>
      </w:r>
      <w:r w:rsidR="00770057">
        <w:t>, so ∂</w:t>
      </w:r>
      <w:r w:rsidR="00770057">
        <w:rPr>
          <w:rStyle w:val="subscript"/>
        </w:rPr>
        <w:t>d</w:t>
      </w:r>
      <w:r w:rsidR="00770057">
        <w:t>V</w:t>
      </w:r>
      <w:r w:rsidR="00770057" w:rsidRPr="00A824CC">
        <w:rPr>
          <w:rStyle w:val="subscript"/>
        </w:rPr>
        <w:t>c</w:t>
      </w:r>
      <w:r w:rsidR="00770057">
        <w:rPr>
          <w:rStyle w:val="subscript"/>
        </w:rPr>
        <w:t xml:space="preserve"> </w:t>
      </w:r>
      <w:r w:rsidR="00770057">
        <w:t xml:space="preserve">fails to transform as a rank-2 covariant tensor. In this case, one defines a certain "covariant derivative" which itself has an extra piece </w:t>
      </w:r>
    </w:p>
    <w:p w14:paraId="6376DCBC" w14:textId="77777777" w:rsidR="00770057" w:rsidRDefault="00770057" w:rsidP="00770057"/>
    <w:p w14:paraId="61FEF26F" w14:textId="77777777" w:rsidR="00770057" w:rsidRPr="003C36FA" w:rsidRDefault="00770057" w:rsidP="00770057">
      <w:r>
        <w:tab/>
        <w:t>V</w:t>
      </w:r>
      <w:r>
        <w:rPr>
          <w:rStyle w:val="subscript"/>
        </w:rPr>
        <w:t>b;a</w:t>
      </w:r>
      <w:r>
        <w:t xml:space="preserve">  </w:t>
      </w:r>
      <w:r w:rsidR="009B0ACC">
        <w:t>≡</w:t>
      </w:r>
      <w:r>
        <w:t xml:space="preserve">  ∂</w:t>
      </w:r>
      <w:r>
        <w:rPr>
          <w:rStyle w:val="subscript"/>
        </w:rPr>
        <w:t>a</w:t>
      </w:r>
      <w:r>
        <w:t>V</w:t>
      </w:r>
      <w:r w:rsidRPr="002107F5">
        <w:rPr>
          <w:rStyle w:val="subscript"/>
        </w:rPr>
        <w:t>b</w:t>
      </w:r>
      <w:r>
        <w:t xml:space="preserve"> – </w:t>
      </w:r>
      <w:r w:rsidR="009B0ACC">
        <w:t>Γ</w:t>
      </w:r>
      <w:r w:rsidR="003C36FA">
        <w:rPr>
          <w:rStyle w:val="superscript"/>
        </w:rPr>
        <w:t>k</w:t>
      </w:r>
      <w:r w:rsidR="009B0ACC">
        <w:rPr>
          <w:rStyle w:val="subscript"/>
        </w:rPr>
        <w:t>ab</w:t>
      </w:r>
      <w:r w:rsidR="009B0ACC">
        <w:t xml:space="preserve"> </w:t>
      </w:r>
      <w:r>
        <w:t>V</w:t>
      </w:r>
      <w:r w:rsidR="003C36FA">
        <w:rPr>
          <w:rStyle w:val="subscript"/>
        </w:rPr>
        <w:t>k</w:t>
      </w:r>
      <w:r>
        <w:t xml:space="preserve">  </w:t>
      </w:r>
      <w:r>
        <w:tab/>
      </w:r>
      <w:r w:rsidR="003C36FA">
        <w:tab/>
        <w:t>=&gt;</w:t>
      </w:r>
      <w:r w:rsidR="003C36FA">
        <w:tab/>
        <w:t>V</w:t>
      </w:r>
      <w:r w:rsidR="003C36FA">
        <w:rPr>
          <w:rStyle w:val="subscript"/>
        </w:rPr>
        <w:t>d;c</w:t>
      </w:r>
      <w:r w:rsidR="003C36FA">
        <w:t xml:space="preserve">  ≡  ∂</w:t>
      </w:r>
      <w:r w:rsidR="003C36FA">
        <w:rPr>
          <w:rStyle w:val="subscript"/>
        </w:rPr>
        <w:t>c</w:t>
      </w:r>
      <w:r w:rsidR="003C36FA">
        <w:t>V</w:t>
      </w:r>
      <w:r w:rsidR="003C36FA">
        <w:rPr>
          <w:rStyle w:val="subscript"/>
        </w:rPr>
        <w:t>d</w:t>
      </w:r>
      <w:r w:rsidR="003C36FA">
        <w:t xml:space="preserve"> – Γ</w:t>
      </w:r>
      <w:r w:rsidR="003C36FA">
        <w:rPr>
          <w:rStyle w:val="superscript"/>
        </w:rPr>
        <w:t>k</w:t>
      </w:r>
      <w:r w:rsidR="003C36FA">
        <w:rPr>
          <w:rStyle w:val="subscript"/>
        </w:rPr>
        <w:t>cd</w:t>
      </w:r>
      <w:r w:rsidR="003C36FA">
        <w:t xml:space="preserve"> V</w:t>
      </w:r>
      <w:r w:rsidR="003C36FA">
        <w:rPr>
          <w:rStyle w:val="subscript"/>
        </w:rPr>
        <w:t>k</w:t>
      </w:r>
      <w:r w:rsidR="003C36FA">
        <w:t xml:space="preserve">  </w:t>
      </w:r>
      <w:r w:rsidR="003C36FA">
        <w:tab/>
      </w:r>
    </w:p>
    <w:p w14:paraId="0CA779DF" w14:textId="77777777" w:rsidR="00770057" w:rsidRDefault="00770057" w:rsidP="00770057"/>
    <w:p w14:paraId="0FFB28EC" w14:textId="77777777" w:rsidR="00770057" w:rsidRDefault="00770057" w:rsidP="00770057">
      <w:r>
        <w:t xml:space="preserve">where </w:t>
      </w:r>
      <w:r w:rsidR="009B0ACC">
        <w:t>Γ</w:t>
      </w:r>
      <w:r w:rsidR="009B0ACC">
        <w:rPr>
          <w:rStyle w:val="superscript"/>
        </w:rPr>
        <w:t>c</w:t>
      </w:r>
      <w:r w:rsidR="009B0ACC">
        <w:rPr>
          <w:rStyle w:val="subscript"/>
        </w:rPr>
        <w:t>ab</w:t>
      </w:r>
      <w:r>
        <w:t xml:space="preserve"> is a </w:t>
      </w:r>
      <w:r w:rsidR="009B0ACC">
        <w:t>certain</w:t>
      </w:r>
      <w:r>
        <w:t xml:space="preserve"> function of the metric tensor g. One then finds that </w:t>
      </w:r>
    </w:p>
    <w:p w14:paraId="315D8F19" w14:textId="77777777" w:rsidR="00770057" w:rsidRDefault="00770057" w:rsidP="00770057"/>
    <w:p w14:paraId="6D476FBF" w14:textId="77777777" w:rsidR="00770057" w:rsidRDefault="00770057" w:rsidP="00770057">
      <w:pPr>
        <w:rPr>
          <w:rStyle w:val="subscript"/>
        </w:rPr>
      </w:pPr>
      <w:r>
        <w:tab/>
        <w:t>V'</w:t>
      </w:r>
      <w:r>
        <w:rPr>
          <w:rStyle w:val="subscript"/>
        </w:rPr>
        <w:t>b</w:t>
      </w:r>
      <w:r w:rsidR="009B0ACC">
        <w:rPr>
          <w:rStyle w:val="subscript"/>
        </w:rPr>
        <w:t>;</w:t>
      </w:r>
      <w:r>
        <w:rPr>
          <w:rStyle w:val="subscript"/>
        </w:rPr>
        <w:t>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w:t>
      </w:r>
      <w:r w:rsidR="009B0ACC">
        <w:rPr>
          <w:rStyle w:val="subscript"/>
        </w:rPr>
        <w:t>;</w:t>
      </w:r>
      <w:r>
        <w:rPr>
          <w:rStyle w:val="subscript"/>
        </w:rPr>
        <w:t>c</w:t>
      </w:r>
    </w:p>
    <w:p w14:paraId="6896DF08" w14:textId="77777777" w:rsidR="00770057" w:rsidRPr="008029D2" w:rsidRDefault="00770057" w:rsidP="00770057">
      <w:r>
        <w:t>or</w:t>
      </w:r>
    </w:p>
    <w:p w14:paraId="7EF71E6D" w14:textId="77777777" w:rsidR="00770057" w:rsidRPr="00CD08DA" w:rsidRDefault="00770057" w:rsidP="00770057">
      <w:r>
        <w:rPr>
          <w:rStyle w:val="subscript"/>
        </w:rPr>
        <w:tab/>
      </w:r>
      <w:r>
        <w:t>[∂'</w:t>
      </w:r>
      <w:r>
        <w:rPr>
          <w:rStyle w:val="subscript"/>
        </w:rPr>
        <w:t>a</w:t>
      </w:r>
      <w:r>
        <w:t>V'</w:t>
      </w:r>
      <w:r w:rsidRPr="002107F5">
        <w:rPr>
          <w:rStyle w:val="subscript"/>
        </w:rPr>
        <w:t>b</w:t>
      </w:r>
      <w:r>
        <w:t xml:space="preserve"> – </w:t>
      </w:r>
      <w:r w:rsidR="009B0ACC">
        <w:t>Γ</w:t>
      </w:r>
      <w:r w:rsidR="009B0ACC" w:rsidRPr="009B0ACC">
        <w:rPr>
          <w:sz w:val="8"/>
          <w:szCs w:val="8"/>
        </w:rPr>
        <w:t xml:space="preserve"> </w:t>
      </w:r>
      <w:r w:rsidR="009B0ACC">
        <w:t>'</w:t>
      </w:r>
      <w:r w:rsidR="003C36FA">
        <w:rPr>
          <w:rStyle w:val="superscript"/>
        </w:rPr>
        <w:t>k</w:t>
      </w:r>
      <w:r w:rsidR="00A36E5D">
        <w:rPr>
          <w:rStyle w:val="subscript"/>
        </w:rPr>
        <w:t>ab</w:t>
      </w:r>
      <w:r w:rsidR="009B0ACC">
        <w:t xml:space="preserve"> </w:t>
      </w:r>
      <w:r>
        <w:t>V'</w:t>
      </w:r>
      <w:r w:rsidR="003C36FA">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w:t>
      </w:r>
      <w:r w:rsidR="009B0ACC">
        <w:t>Γ</w:t>
      </w:r>
      <w:r w:rsidR="003C36FA">
        <w:rPr>
          <w:rStyle w:val="superscript"/>
        </w:rPr>
        <w:t>k</w:t>
      </w:r>
      <w:r w:rsidR="003C36FA">
        <w:rPr>
          <w:rStyle w:val="subscript"/>
        </w:rPr>
        <w:t>c</w:t>
      </w:r>
      <w:r w:rsidR="00A625EA">
        <w:rPr>
          <w:rStyle w:val="subscript"/>
        </w:rPr>
        <w:t>d</w:t>
      </w:r>
      <w:r w:rsidR="009B0ACC">
        <w:t xml:space="preserve"> </w:t>
      </w:r>
      <w:r>
        <w:t>V</w:t>
      </w:r>
      <w:r w:rsidR="003C36FA">
        <w:rPr>
          <w:rStyle w:val="subscript"/>
        </w:rPr>
        <w:t>k</w:t>
      </w:r>
      <w:r>
        <w:t>]</w:t>
      </w:r>
      <w:r w:rsidR="00CD08DA">
        <w:tab/>
      </w:r>
      <w:r w:rsidR="00CD08DA">
        <w:tab/>
      </w:r>
      <w:r w:rsidR="00CD08DA">
        <w:tab/>
      </w:r>
      <w:r w:rsidR="00CD08DA">
        <w:tab/>
        <w:t>(*)</w:t>
      </w:r>
    </w:p>
    <w:p w14:paraId="69574AB5" w14:textId="77777777" w:rsidR="00770057" w:rsidRDefault="00770057" w:rsidP="00770057"/>
    <w:p w14:paraId="54D9FF8F" w14:textId="77777777" w:rsidR="00770057" w:rsidRDefault="00770057" w:rsidP="00770057">
      <w:r>
        <w:t xml:space="preserve">so that this </w:t>
      </w:r>
      <w:r w:rsidRPr="0092386A">
        <w:rPr>
          <w:i/>
        </w:rPr>
        <w:t>covariant</w:t>
      </w:r>
      <w:r>
        <w:t xml:space="preserve"> derivative of a covariant vector field </w:t>
      </w:r>
      <w:r w:rsidR="00F34A46">
        <w:t>V</w:t>
      </w:r>
      <w:r w:rsidR="00F34A46">
        <w:rPr>
          <w:rStyle w:val="subscript"/>
        </w:rPr>
        <w:t xml:space="preserve">c </w:t>
      </w:r>
      <w:r>
        <w:t>transforms as a covariant rank-2 tensor even with non-linear transformation F</w:t>
      </w:r>
      <w:r w:rsidR="005E0CDB">
        <w:t xml:space="preserve"> (see Christoffel Ref., 1869)</w:t>
      </w:r>
      <w:r>
        <w:t>. This issu</w:t>
      </w:r>
      <w:r w:rsidR="00CD08DA">
        <w:t xml:space="preserve">e arises in general relativity and elsewhere. </w:t>
      </w:r>
      <w:r>
        <w:t xml:space="preserve">The object </w:t>
      </w:r>
      <w:r w:rsidR="00CD08DA">
        <w:t>Γ</w:t>
      </w:r>
      <w:r w:rsidR="00CD08DA">
        <w:rPr>
          <w:rStyle w:val="superscript"/>
        </w:rPr>
        <w:t>c</w:t>
      </w:r>
      <w:r w:rsidR="00CD08DA">
        <w:rPr>
          <w:rStyle w:val="subscript"/>
        </w:rPr>
        <w:t>ab</w:t>
      </w:r>
      <w:r w:rsidR="00340571">
        <w:t xml:space="preserve"> (the "Christoffel connection") </w:t>
      </w:r>
      <w:r w:rsidR="00315CF7">
        <w:t>is given by</w:t>
      </w:r>
    </w:p>
    <w:p w14:paraId="4A2DE9D0" w14:textId="77777777" w:rsidR="00770057" w:rsidRDefault="00770057" w:rsidP="00770057"/>
    <w:p w14:paraId="5E6FBABC" w14:textId="77777777" w:rsidR="00770057" w:rsidRDefault="00B5117C" w:rsidP="00770057">
      <w:r>
        <w:tab/>
      </w:r>
      <w:r w:rsidR="00CD08DA">
        <w:t>Γ</w:t>
      </w:r>
      <w:r w:rsidR="00CD08DA">
        <w:rPr>
          <w:rStyle w:val="superscript"/>
        </w:rPr>
        <w:t>c</w:t>
      </w:r>
      <w:r w:rsidR="00CD08DA">
        <w:rPr>
          <w:rStyle w:val="subscript"/>
        </w:rPr>
        <w:t>ab</w:t>
      </w:r>
      <w:r w:rsidR="00CD08DA">
        <w:t xml:space="preserve"> ≡  </w:t>
      </w:r>
      <w:r w:rsidR="00770057">
        <w:t xml:space="preserve">{ab,c} ≡ </w:t>
      </w:r>
      <w:r>
        <w:fldChar w:fldCharType="begin"/>
      </w:r>
      <w:r>
        <w:instrText xml:space="preserve"> EQ \b \bc\{ (\A(c,ab)) </w:instrText>
      </w:r>
      <w:r>
        <w:fldChar w:fldCharType="end"/>
      </w:r>
      <w:r>
        <w:t xml:space="preserve"> ≡</w:t>
      </w:r>
      <w:r w:rsidR="00770057">
        <w:t xml:space="preserve">  g</w:t>
      </w:r>
      <w:r w:rsidR="00770057">
        <w:rPr>
          <w:rStyle w:val="superscript"/>
        </w:rPr>
        <w:t>cd</w:t>
      </w:r>
      <w:r w:rsidR="00770057">
        <w:t xml:space="preserve"> [ab,d]   = ½ g</w:t>
      </w:r>
      <w:r w:rsidR="00770057">
        <w:rPr>
          <w:rStyle w:val="superscript"/>
        </w:rPr>
        <w:t>cd</w:t>
      </w:r>
      <w:r w:rsidR="00770057">
        <w:t>(  ∂</w:t>
      </w:r>
      <w:r w:rsidR="00770057">
        <w:rPr>
          <w:rStyle w:val="subscript"/>
        </w:rPr>
        <w:t>a</w:t>
      </w:r>
      <w:r w:rsidR="00770057">
        <w:t>g</w:t>
      </w:r>
      <w:r w:rsidR="00770057">
        <w:rPr>
          <w:rStyle w:val="subscript"/>
        </w:rPr>
        <w:t>bd</w:t>
      </w:r>
      <w:r w:rsidR="00770057">
        <w:t xml:space="preserve"> + ∂</w:t>
      </w:r>
      <w:r w:rsidR="00770057">
        <w:rPr>
          <w:rStyle w:val="subscript"/>
        </w:rPr>
        <w:t>b</w:t>
      </w:r>
      <w:r w:rsidR="00770057">
        <w:t>g</w:t>
      </w:r>
      <w:r w:rsidR="00770057">
        <w:rPr>
          <w:rStyle w:val="subscript"/>
        </w:rPr>
        <w:t>ad</w:t>
      </w:r>
      <w:r w:rsidR="00770057">
        <w:t xml:space="preserve">  – ∂</w:t>
      </w:r>
      <w:r w:rsidR="00770057">
        <w:rPr>
          <w:rStyle w:val="subscript"/>
        </w:rPr>
        <w:t>d</w:t>
      </w:r>
      <w:r w:rsidR="00770057">
        <w:t>g</w:t>
      </w:r>
      <w:r w:rsidR="00770057">
        <w:rPr>
          <w:rStyle w:val="subscript"/>
        </w:rPr>
        <w:t>ab</w:t>
      </w:r>
      <w:r>
        <w:t xml:space="preserve"> )</w:t>
      </w:r>
      <w:r>
        <w:tab/>
      </w:r>
      <w:r w:rsidR="00770057">
        <w:t>// Christoffel 2nd kind</w:t>
      </w:r>
    </w:p>
    <w:p w14:paraId="7F5BA6E5" w14:textId="77777777" w:rsidR="00B5117C" w:rsidRDefault="00B5117C" w:rsidP="00770057"/>
    <w:p w14:paraId="7A1E8EE8" w14:textId="77777777" w:rsidR="00770057" w:rsidRDefault="00770057" w:rsidP="00770057">
      <w:r>
        <w:tab/>
      </w:r>
      <w:r>
        <w:tab/>
        <w:t xml:space="preserve">   </w:t>
      </w:r>
      <w:r>
        <w:tab/>
        <w:t xml:space="preserve">      </w:t>
      </w:r>
      <w:r w:rsidR="0023478C">
        <w:t>Γ</w:t>
      </w:r>
      <w:r w:rsidR="0023478C">
        <w:rPr>
          <w:rStyle w:val="subscript"/>
        </w:rPr>
        <w:t>dab</w:t>
      </w:r>
      <w:r w:rsidR="0023478C">
        <w:t xml:space="preserve"> </w:t>
      </w:r>
      <w:r w:rsidR="00E356E5">
        <w:t>≡</w:t>
      </w:r>
      <w:r w:rsidR="0023478C">
        <w:t xml:space="preserve"> </w:t>
      </w:r>
      <w:r>
        <w:t xml:space="preserve">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015D53E5" w14:textId="77777777" w:rsidR="00770057" w:rsidRDefault="00770057" w:rsidP="00770057"/>
    <w:p w14:paraId="7468242C" w14:textId="77777777" w:rsidR="002F29EB" w:rsidRDefault="00770057" w:rsidP="005842D9">
      <w:r>
        <w:t xml:space="preserve">and this is where the various </w:t>
      </w:r>
      <w:r w:rsidR="004C6235">
        <w:t xml:space="preserve">"Christoffel </w:t>
      </w:r>
      <w:r>
        <w:t>symbols" come into play. In general relativity, Γ</w:t>
      </w:r>
      <w:r>
        <w:rPr>
          <w:rStyle w:val="superscript"/>
        </w:rPr>
        <w:t>c</w:t>
      </w:r>
      <w:r>
        <w:rPr>
          <w:rStyle w:val="subscript"/>
        </w:rPr>
        <w:t>ab</w:t>
      </w:r>
      <w:r>
        <w:t xml:space="preserve"> is </w:t>
      </w:r>
      <w:r w:rsidR="00340571">
        <w:t xml:space="preserve">also </w:t>
      </w:r>
      <w:r>
        <w:t>k</w:t>
      </w:r>
      <w:r w:rsidR="00340571">
        <w:t xml:space="preserve">nown as the "affine connection" </w:t>
      </w:r>
      <w:r>
        <w:t xml:space="preserve">which represents the effect of </w:t>
      </w:r>
      <w:r w:rsidR="00AD1D3C">
        <w:t xml:space="preserve">"curved space" appearing as a force which acts on a mass (that is to say,  </w:t>
      </w:r>
      <w:r w:rsidR="00CD08DA">
        <w:t xml:space="preserve">a </w:t>
      </w:r>
      <w:r w:rsidR="00AD1D3C">
        <w:t>gravitational force)</w:t>
      </w:r>
      <w:r w:rsidR="00626596">
        <w:t>,</w:t>
      </w:r>
      <w:r>
        <w:t xml:space="preserve"> see Section 5(n). </w:t>
      </w:r>
    </w:p>
    <w:p w14:paraId="5A409DBA" w14:textId="77777777" w:rsidR="00E356E5" w:rsidRDefault="00E356E5" w:rsidP="005842D9">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7BEFC39B" w14:textId="77777777" w:rsidR="00E356E5" w:rsidRDefault="00E356E5" w:rsidP="005842D9"/>
    <w:p w14:paraId="383005BF" w14:textId="77777777" w:rsidR="00E356E5" w:rsidRDefault="00E356E5" w:rsidP="005842D9">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p>
    <w:p w14:paraId="255954B8" w14:textId="77777777" w:rsidR="00E356E5" w:rsidRDefault="00E356E5" w:rsidP="005842D9"/>
    <w:p w14:paraId="6F13D2A2" w14:textId="77777777" w:rsidR="00E356E5" w:rsidRDefault="00E356E5" w:rsidP="005842D9">
      <w:r>
        <w:t>and therefore neither of the Christoffel symbols Γ</w:t>
      </w:r>
      <w:r>
        <w:rPr>
          <w:rStyle w:val="subscript"/>
        </w:rPr>
        <w:t>dab</w:t>
      </w:r>
      <w:r>
        <w:t xml:space="preserve"> or Γ</w:t>
      </w:r>
      <w:r>
        <w:rPr>
          <w:rStyle w:val="superscript"/>
        </w:rPr>
        <w:t>c</w:t>
      </w:r>
      <w:r>
        <w:rPr>
          <w:rStyle w:val="subscript"/>
        </w:rPr>
        <w:t>ab</w:t>
      </w:r>
      <w:r w:rsidR="004C6235">
        <w:t xml:space="preserve">  transforms as a tensor in this case. </w:t>
      </w:r>
      <w:r w:rsidR="00CD08DA">
        <w:tab/>
      </w:r>
    </w:p>
    <w:p w14:paraId="66848F1B" w14:textId="77777777" w:rsidR="00CD08DA" w:rsidRDefault="00CD08DA" w:rsidP="005842D9">
      <w:r>
        <w:tab/>
        <w:t>Verifying the claim (*) takes a bit of algeb</w:t>
      </w:r>
      <w:r w:rsidR="00880998">
        <w:t xml:space="preserve">ra which is left to the reader (see Weinberg p 103). </w:t>
      </w:r>
      <w:r>
        <w:t xml:space="preserve">There are various other notations for the covariant derivative, such as </w:t>
      </w:r>
      <w:r>
        <w:sym w:font="Symbol" w:char="F0D1"/>
      </w:r>
      <w:r>
        <w:rPr>
          <w:rStyle w:val="subscript"/>
        </w:rPr>
        <w:t>a</w:t>
      </w:r>
      <w:r>
        <w:t>B</w:t>
      </w:r>
      <w:r>
        <w:rPr>
          <w:rStyle w:val="subscript"/>
        </w:rPr>
        <w:t>b</w:t>
      </w:r>
      <w:r>
        <w:t xml:space="preserve">  and B</w:t>
      </w:r>
      <w:r>
        <w:rPr>
          <w:rStyle w:val="subscript"/>
        </w:rPr>
        <w:t>b,a</w:t>
      </w:r>
      <w:r>
        <w:t xml:space="preserve"> . </w:t>
      </w:r>
    </w:p>
    <w:p w14:paraId="0672DB33" w14:textId="77777777" w:rsidR="000E42DA" w:rsidRDefault="000E42DA" w:rsidP="005842D9"/>
    <w:p w14:paraId="7F4FE593" w14:textId="77777777" w:rsidR="00C24AA9" w:rsidRDefault="00C24AA9" w:rsidP="00460969">
      <w:pPr>
        <w:pStyle w:val="Heading3"/>
      </w:pPr>
      <w:bookmarkStart w:id="9425" w:name="_Toc315369314"/>
      <w:bookmarkStart w:id="9426" w:name="_Toc315369484"/>
      <w:bookmarkStart w:id="9427" w:name="_Toc315540646"/>
      <w:bookmarkStart w:id="9428" w:name="_Toc316842842"/>
    </w:p>
    <w:p w14:paraId="3727457E" w14:textId="77777777" w:rsidR="00485AB9" w:rsidRPr="00485AB9" w:rsidRDefault="00485AB9" w:rsidP="00485AB9"/>
    <w:p w14:paraId="78A1CDCF" w14:textId="77777777" w:rsidR="00460969" w:rsidRPr="00DA4159" w:rsidRDefault="00460969" w:rsidP="00460969">
      <w:pPr>
        <w:pStyle w:val="Heading3"/>
      </w:pPr>
      <w:bookmarkStart w:id="9429" w:name="_Toc316846967"/>
      <w:bookmarkStart w:id="9430" w:name="_Toc316917139"/>
      <w:bookmarkStart w:id="9431" w:name="_Toc316923304"/>
      <w:bookmarkStart w:id="9432" w:name="_Toc316923488"/>
      <w:bookmarkStart w:id="9433" w:name="_Toc317154995"/>
      <w:bookmarkStart w:id="9434" w:name="_Toc317420272"/>
      <w:bookmarkStart w:id="9435" w:name="_Toc317787562"/>
      <w:bookmarkStart w:id="9436" w:name="_Toc317964397"/>
      <w:bookmarkStart w:id="9437" w:name="_Toc318017849"/>
      <w:bookmarkStart w:id="9438" w:name="_Toc318021502"/>
      <w:bookmarkStart w:id="9439" w:name="_Toc318021892"/>
      <w:bookmarkStart w:id="9440" w:name="_Toc318108226"/>
      <w:bookmarkStart w:id="9441" w:name="_Toc318208435"/>
      <w:bookmarkStart w:id="9442" w:name="_Toc318285635"/>
      <w:bookmarkStart w:id="9443" w:name="_Toc318468435"/>
      <w:bookmarkStart w:id="9444" w:name="_Toc318562893"/>
      <w:bookmarkStart w:id="9445" w:name="_Toc318563088"/>
      <w:r>
        <w:t xml:space="preserve">(w) </w:t>
      </w:r>
      <w:bookmarkEnd w:id="9425"/>
      <w:bookmarkEnd w:id="9426"/>
      <w:bookmarkEnd w:id="9427"/>
      <w:r>
        <w:t>Expansions of higher order tensors</w:t>
      </w:r>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p>
    <w:p w14:paraId="726172A3" w14:textId="77777777" w:rsidR="00460969" w:rsidRDefault="00460969" w:rsidP="00460969"/>
    <w:p w14:paraId="1F77BB8C" w14:textId="77777777" w:rsidR="00460969" w:rsidRDefault="00460969" w:rsidP="00460969">
      <w:r>
        <w:t xml:space="preserve">Appendix E clarifies the use of direct product and polyadic notations for describing the basis vector combinations onto which higher order tensors can be expanded in a simple generalization of the vector expansions presented in section (s) above. There it was shown that a vector </w:t>
      </w:r>
      <w:r w:rsidRPr="00BF5D98">
        <w:rPr>
          <w:b/>
        </w:rPr>
        <w:t>A</w:t>
      </w:r>
      <w:r>
        <w:t xml:space="preserve"> can be expanded in two interesting ways : </w:t>
      </w:r>
    </w:p>
    <w:p w14:paraId="4F62A5BA" w14:textId="77777777" w:rsidR="00460969" w:rsidRDefault="00460969" w:rsidP="00460969"/>
    <w:p w14:paraId="167CAF6F" w14:textId="77777777" w:rsidR="00460969" w:rsidRPr="00BF5D98" w:rsidRDefault="00460969" w:rsidP="00460969">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4862E727" w14:textId="77777777" w:rsidR="00460969" w:rsidRDefault="00460969" w:rsidP="00460969">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tab/>
      </w:r>
      <w:r>
        <w:tab/>
      </w:r>
      <w:r>
        <w:tab/>
        <w:t>A'</w:t>
      </w:r>
      <w:r>
        <w:rPr>
          <w:rStyle w:val="superscript"/>
        </w:rPr>
        <w:t>n</w:t>
      </w:r>
      <w:r>
        <w:t xml:space="preserve"> are the contravariant components of A in x'-space</w:t>
      </w:r>
    </w:p>
    <w:p w14:paraId="154A94FE" w14:textId="77777777" w:rsidR="00460969" w:rsidRDefault="00460969" w:rsidP="00460969"/>
    <w:p w14:paraId="6942953C" w14:textId="77777777" w:rsidR="00460969" w:rsidRDefault="00460969" w:rsidP="00460969">
      <w:r>
        <w:t xml:space="preserve">In the first, </w:t>
      </w:r>
      <w:r w:rsidRPr="0023565D">
        <w:rPr>
          <w:b/>
        </w:rPr>
        <w:t>u</w:t>
      </w:r>
      <w:r>
        <w:rPr>
          <w:rStyle w:val="subscript"/>
        </w:rPr>
        <w:t>n</w:t>
      </w:r>
      <w:r>
        <w:t xml:space="preserve"> are axis aligned basis vectors, and in the second </w:t>
      </w:r>
      <w:r w:rsidRPr="0023565D">
        <w:rPr>
          <w:b/>
        </w:rPr>
        <w:t>e</w:t>
      </w:r>
      <w:r>
        <w:rPr>
          <w:rStyle w:val="subscript"/>
        </w:rPr>
        <w:t>n</w:t>
      </w:r>
      <w:r>
        <w:t xml:space="preserve"> are the tangent base vectors. If A were instead a tensor of rank n, these expansions would be replaced by</w:t>
      </w:r>
    </w:p>
    <w:p w14:paraId="3A640B25" w14:textId="77777777" w:rsidR="00460969" w:rsidRDefault="00460969" w:rsidP="00460969"/>
    <w:p w14:paraId="2B0C56F2" w14:textId="77777777" w:rsidR="00460969" w:rsidRDefault="00460969" w:rsidP="00460969">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137046DA" w14:textId="77777777" w:rsidR="00460969" w:rsidRDefault="00460969" w:rsidP="00460969">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555AD0DE" w14:textId="77777777" w:rsidR="00460969" w:rsidRDefault="00460969" w:rsidP="00460969"/>
    <w:p w14:paraId="180BACEB" w14:textId="77777777" w:rsidR="00460969" w:rsidRDefault="00460969" w:rsidP="00460969">
      <w:r>
        <w:t>where there are n indices in each sum, n factors in the direct products, and n contravariant indices on the components of tensors A in x-space and in x'-space. In the polyadic notation the direct-product crosses are eliminated giving</w:t>
      </w:r>
    </w:p>
    <w:p w14:paraId="12F565CD" w14:textId="77777777" w:rsidR="00460969" w:rsidRDefault="00460969" w:rsidP="00460969"/>
    <w:p w14:paraId="6B4F2650" w14:textId="77777777" w:rsidR="00460969" w:rsidRDefault="00460969" w:rsidP="00460969">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r>
      <w:r>
        <w:tab/>
        <w:t>A</w:t>
      </w:r>
      <w:r w:rsidRPr="00975DE7">
        <w:rPr>
          <w:rStyle w:val="superscript"/>
        </w:rPr>
        <w:t>ijk</w:t>
      </w:r>
      <w:r>
        <w:rPr>
          <w:rStyle w:val="superscript"/>
        </w:rPr>
        <w:t>...</w:t>
      </w:r>
      <w:r>
        <w:t xml:space="preserve"> are the contravariant components of A in x-space</w:t>
      </w:r>
    </w:p>
    <w:p w14:paraId="567DB7C8" w14:textId="77777777" w:rsidR="00460969" w:rsidRDefault="00460969" w:rsidP="00460969">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r>
      <w:r>
        <w:tab/>
        <w:t>A'</w:t>
      </w:r>
      <w:r w:rsidRPr="00975DE7">
        <w:rPr>
          <w:rStyle w:val="superscript"/>
        </w:rPr>
        <w:t>ijk</w:t>
      </w:r>
      <w:r>
        <w:rPr>
          <w:rStyle w:val="superscript"/>
        </w:rPr>
        <w:t>...</w:t>
      </w:r>
      <w:r>
        <w:t xml:space="preserve"> are the contravariant components of A in x'-space  .</w:t>
      </w:r>
    </w:p>
    <w:p w14:paraId="30006313" w14:textId="77777777" w:rsidR="00460969" w:rsidRDefault="00460969" w:rsidP="00460969"/>
    <w:p w14:paraId="19E5AD91" w14:textId="77777777" w:rsidR="00460969" w:rsidRDefault="00460969" w:rsidP="00460969">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App. 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1B40491A" w14:textId="77777777" w:rsidR="00460969" w:rsidRDefault="00460969" w:rsidP="00460969"/>
    <w:p w14:paraId="0C41317B" w14:textId="77777777" w:rsidR="00460969" w:rsidRDefault="00460969" w:rsidP="00460969">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3C13F6A7" w14:textId="77777777" w:rsidR="00460969" w:rsidRDefault="00460969" w:rsidP="00460969">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t>.</w:t>
      </w:r>
      <w:r>
        <w:tab/>
      </w:r>
      <w:r>
        <w:tab/>
        <w:t>A'</w:t>
      </w:r>
      <w:r w:rsidRPr="00975DE7">
        <w:rPr>
          <w:rStyle w:val="superscript"/>
        </w:rPr>
        <w:t>ij</w:t>
      </w:r>
      <w:r>
        <w:t xml:space="preserve"> are the contravariant components of A in x'-space  .</w:t>
      </w:r>
    </w:p>
    <w:p w14:paraId="64EA3CA2" w14:textId="77777777" w:rsidR="00460969" w:rsidRDefault="00460969" w:rsidP="00460969"/>
    <w:p w14:paraId="0924F623" w14:textId="77777777" w:rsidR="00460969" w:rsidRDefault="00460969" w:rsidP="00460969">
      <w:r>
        <w:t>Appendix E encourages the interpretation of a rank-2 tensor A as an operator in a Hilbert space, where the matrices A</w:t>
      </w:r>
      <w:r w:rsidRPr="00975DE7">
        <w:rPr>
          <w:rStyle w:val="superscript"/>
        </w:rPr>
        <w:t>ij</w:t>
      </w:r>
      <w:r>
        <w:t xml:space="preserve"> and A'</w:t>
      </w:r>
      <w:r w:rsidRPr="00975DE7">
        <w:rPr>
          <w:rStyle w:val="superscript"/>
        </w:rPr>
        <w:t>ij</w:t>
      </w:r>
      <w:r>
        <w:t xml:space="preserve"> are matrices </w:t>
      </w:r>
      <w:r w:rsidRPr="00AC6DB7">
        <w:rPr>
          <w:i/>
        </w:rPr>
        <w:t>associated with</w:t>
      </w:r>
      <w:r>
        <w:t xml:space="preserve"> the operator A in different bases, </w:t>
      </w:r>
    </w:p>
    <w:p w14:paraId="6A0343AD" w14:textId="77777777" w:rsidR="00460969" w:rsidRDefault="00460969" w:rsidP="00460969"/>
    <w:p w14:paraId="1A482F13" w14:textId="77777777" w:rsidR="00460969" w:rsidRDefault="00460969" w:rsidP="00460969">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5E429C9B" w14:textId="77777777" w:rsidR="00460969" w:rsidRDefault="00460969" w:rsidP="00460969">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p>
    <w:p w14:paraId="3C7EC2B2" w14:textId="77777777" w:rsidR="00460969" w:rsidRDefault="00460969" w:rsidP="00460969"/>
    <w:p w14:paraId="65FFFF14" w14:textId="77777777" w:rsidR="005C4227" w:rsidRDefault="005C4227" w:rsidP="00460969">
      <w:r>
        <w:t>As Appendix E shows, these</w:t>
      </w:r>
      <w:r w:rsidR="00460969">
        <w:t xml:space="preserve"> two matrices are related to each other by a </w:t>
      </w:r>
      <w:r>
        <w:t>similarity</w:t>
      </w:r>
      <w:r w:rsidR="00460969">
        <w:t xml:space="preserve"> transformation</w:t>
      </w:r>
    </w:p>
    <w:p w14:paraId="28E988FE" w14:textId="77777777" w:rsidR="005C4227" w:rsidRPr="005C4227" w:rsidRDefault="005C4227" w:rsidP="00460969">
      <w:r>
        <w:t xml:space="preserve"> A' = R A R</w:t>
      </w:r>
      <w:r>
        <w:rPr>
          <w:rStyle w:val="superscript"/>
        </w:rPr>
        <w:t>-1</w:t>
      </w:r>
      <w:r>
        <w:t xml:space="preserve">.  </w:t>
      </w:r>
    </w:p>
    <w:p w14:paraId="2239533D" w14:textId="77777777" w:rsidR="00460969" w:rsidRDefault="00460969" w:rsidP="00460969"/>
    <w:p w14:paraId="0C3B1245" w14:textId="77777777" w:rsidR="00460969" w:rsidRDefault="00460969" w:rsidP="00460969">
      <w:r>
        <w:t>Appendix F applies the notation shown above to the problem of writing the dyadic product (</w:t>
      </w:r>
      <w:r w:rsidRPr="00AC6DB7">
        <w:rPr>
          <w:b/>
        </w:rPr>
        <w:sym w:font="Symbol" w:char="F0D1"/>
      </w:r>
      <w:r w:rsidRPr="00AC6DB7">
        <w:rPr>
          <w:b/>
        </w:rPr>
        <w:t>v</w:t>
      </w:r>
      <w:r>
        <w:t>) in arbitrary curvilinear coordinates. One can think of (</w:t>
      </w:r>
      <w:r w:rsidRPr="00AC6DB7">
        <w:rPr>
          <w:b/>
        </w:rPr>
        <w:sym w:font="Symbol" w:char="F0D1"/>
      </w:r>
      <w:r w:rsidRPr="00AC6DB7">
        <w:rPr>
          <w:b/>
        </w:rPr>
        <w:t>v</w:t>
      </w:r>
      <w:r>
        <w:t>) as a matrix which acts on some vector to its right. In Cartesian coordinates one has (</w:t>
      </w:r>
      <w:r w:rsidRPr="00AC6DB7">
        <w:rPr>
          <w:b/>
        </w:rPr>
        <w:sym w:font="Symbol" w:char="F0D1"/>
      </w:r>
      <w:r w:rsidRPr="00AC6DB7">
        <w:rPr>
          <w:b/>
        </w:rPr>
        <w:t>v</w:t>
      </w:r>
      <w:r>
        <w:t>)</w:t>
      </w:r>
      <w:r>
        <w:rPr>
          <w:rStyle w:val="subscript"/>
        </w:rPr>
        <w:t>ij</w:t>
      </w:r>
      <w:r>
        <w:t xml:space="preserve"> ≡ (∂</w:t>
      </w:r>
      <w:r>
        <w:rPr>
          <w:rStyle w:val="subscript"/>
        </w:rPr>
        <w:t>j</w:t>
      </w:r>
      <w:r>
        <w:t>v</w:t>
      </w:r>
      <w:r>
        <w:rPr>
          <w:rStyle w:val="subscript"/>
        </w:rPr>
        <w:t>i</w:t>
      </w:r>
      <w:r>
        <w:t>). Since (</w:t>
      </w:r>
      <w:r w:rsidRPr="00AC6DB7">
        <w:rPr>
          <w:b/>
        </w:rPr>
        <w:sym w:font="Symbol" w:char="F0D1"/>
      </w:r>
      <w:r w:rsidRPr="00AC6DB7">
        <w:rPr>
          <w:b/>
        </w:rPr>
        <w:t>v</w:t>
      </w:r>
      <w:r>
        <w:t>) is not a differential operator acting on whatever vector lies to its right, we did not include an analysis of (</w:t>
      </w:r>
      <w:r w:rsidRPr="00AC6DB7">
        <w:rPr>
          <w:b/>
        </w:rPr>
        <w:sym w:font="Symbol" w:char="F0D1"/>
      </w:r>
      <w:r w:rsidRPr="00AC6DB7">
        <w:rPr>
          <w:b/>
        </w:rPr>
        <w:t>v</w:t>
      </w:r>
      <w:r>
        <w:t xml:space="preserve">) in Section 10 on the gradient. </w:t>
      </w:r>
    </w:p>
    <w:p w14:paraId="5138A301" w14:textId="77777777" w:rsidR="00460969" w:rsidRDefault="00460969" w:rsidP="00460969">
      <w:r>
        <w:tab/>
        <w:t xml:space="preserve">The main result of Appendix F is this:  (x-space is Cartesian, x'-space is that of the curvilinear coordinates): </w:t>
      </w:r>
    </w:p>
    <w:p w14:paraId="04D23136" w14:textId="77777777" w:rsidR="00460969" w:rsidRDefault="00460969" w:rsidP="00460969"/>
    <w:p w14:paraId="0EB6A1E9" w14:textId="77777777" w:rsidR="00460969" w:rsidRPr="00E26B09" w:rsidRDefault="00460969" w:rsidP="00460969">
      <w:r>
        <w:tab/>
      </w:r>
      <w:r w:rsidRPr="00DC4AF9">
        <w:rPr>
          <w:color w:val="000000"/>
        </w:rPr>
        <w:t>(</w:t>
      </w:r>
      <w:r w:rsidRPr="00DC4AF9">
        <w:rPr>
          <w:b/>
          <w:color w:val="000000"/>
        </w:rPr>
        <w:sym w:font="Symbol" w:char="F0D1"/>
      </w:r>
      <w:r w:rsidRPr="00DC4AF9">
        <w:rPr>
          <w:b/>
          <w:color w:val="000000"/>
        </w:rPr>
        <w:t>v</w:t>
      </w:r>
      <w:r w:rsidRPr="00DC4AF9">
        <w:rPr>
          <w:color w:val="000000"/>
        </w:rPr>
        <w:t>) =</w:t>
      </w:r>
      <w:r>
        <w:rPr>
          <w:color w:val="000000"/>
        </w:rPr>
        <w:t xml:space="preserve"> </w:t>
      </w:r>
      <w:r>
        <w:t>Σ</w:t>
      </w:r>
      <w:r>
        <w:rPr>
          <w:rStyle w:val="subscript"/>
        </w:rPr>
        <w:t>ij</w:t>
      </w:r>
      <w:r>
        <w:t xml:space="preserve"> [(</w:t>
      </w:r>
      <w:r w:rsidRPr="00DC4AF9">
        <w:rPr>
          <w:b/>
          <w:color w:val="000000"/>
        </w:rPr>
        <w:sym w:font="Symbol" w:char="F0D1"/>
      </w:r>
      <w:r w:rsidRPr="00DC4AF9">
        <w:rPr>
          <w:b/>
          <w:color w:val="000000"/>
        </w:rPr>
        <w:t>v</w:t>
      </w:r>
      <w:r w:rsidRPr="00DC4AF9">
        <w:rPr>
          <w:color w:val="000000"/>
        </w:rPr>
        <w:t>)</w:t>
      </w:r>
      <w:r>
        <w:rPr>
          <w:rStyle w:val="superscript"/>
        </w:rPr>
        <w:t>(u)</w:t>
      </w:r>
      <w:r>
        <w:t>]</w:t>
      </w:r>
      <w:r>
        <w:rPr>
          <w:rStyle w:val="superscript"/>
        </w:rPr>
        <w:t>ij</w:t>
      </w:r>
      <w:r>
        <w:t xml:space="preserve"> </w:t>
      </w:r>
      <w:r>
        <w:rPr>
          <w:b/>
        </w:rPr>
        <w:t>u</w:t>
      </w:r>
      <w:r>
        <w:rPr>
          <w:rStyle w:val="subscript"/>
        </w:rPr>
        <w:t>i</w:t>
      </w:r>
      <w:r>
        <w:rPr>
          <w:b/>
        </w:rPr>
        <w:t>u</w:t>
      </w:r>
      <w:r>
        <w:rPr>
          <w:rStyle w:val="subscript"/>
        </w:rPr>
        <w:t>j</w:t>
      </w:r>
      <w:r>
        <w:rPr>
          <w:rStyle w:val="superscript"/>
        </w:rPr>
        <w:t>T</w:t>
      </w:r>
      <w:r>
        <w:tab/>
        <w:t>[(</w:t>
      </w:r>
      <w:r w:rsidRPr="00DC4AF9">
        <w:rPr>
          <w:b/>
          <w:color w:val="000000"/>
        </w:rPr>
        <w:sym w:font="Symbol" w:char="F0D1"/>
      </w:r>
      <w:r w:rsidRPr="00DC4AF9">
        <w:rPr>
          <w:b/>
          <w:color w:val="000000"/>
        </w:rPr>
        <w:t>v</w:t>
      </w:r>
      <w:r w:rsidRPr="00DC4AF9">
        <w:rPr>
          <w:color w:val="000000"/>
        </w:rPr>
        <w:t>)</w:t>
      </w:r>
      <w:r>
        <w:rPr>
          <w:rStyle w:val="superscript"/>
        </w:rPr>
        <w:t>(u)</w:t>
      </w:r>
      <w:r>
        <w:t>]</w:t>
      </w:r>
      <w:r>
        <w:rPr>
          <w:rStyle w:val="superscript"/>
        </w:rPr>
        <w:t>ij</w:t>
      </w:r>
      <w:r>
        <w:rPr>
          <w:rStyle w:val="subscript"/>
        </w:rPr>
        <w:t xml:space="preserve"> </w:t>
      </w:r>
      <w:r>
        <w:t>= (</w:t>
      </w:r>
      <w:r w:rsidRPr="00DC4AF9">
        <w:rPr>
          <w:color w:val="000000"/>
        </w:rPr>
        <w:t>∂</w:t>
      </w:r>
      <w:r>
        <w:rPr>
          <w:rStyle w:val="superscript"/>
        </w:rPr>
        <w:t>j</w:t>
      </w:r>
      <w:r w:rsidRPr="00DC4AF9">
        <w:rPr>
          <w:color w:val="000000"/>
        </w:rPr>
        <w:t>v</w:t>
      </w:r>
      <w:r>
        <w:rPr>
          <w:rStyle w:val="superscript"/>
        </w:rPr>
        <w:t>i</w:t>
      </w:r>
      <w:r>
        <w:t>)</w:t>
      </w:r>
    </w:p>
    <w:p w14:paraId="0F6E3174" w14:textId="77777777" w:rsidR="00460969" w:rsidRDefault="00460969" w:rsidP="00460969"/>
    <w:p w14:paraId="116BDF66" w14:textId="77777777" w:rsidR="00460969" w:rsidRPr="00E26B09" w:rsidRDefault="00460969" w:rsidP="00460969">
      <w:r>
        <w:tab/>
        <w:t>(</w:t>
      </w:r>
      <w:r w:rsidRPr="00DC4AF9">
        <w:rPr>
          <w:b/>
          <w:color w:val="000000"/>
        </w:rPr>
        <w:sym w:font="Symbol" w:char="F0D1"/>
      </w:r>
      <w:r w:rsidRPr="00DC4AF9">
        <w:rPr>
          <w:b/>
          <w:color w:val="000000"/>
        </w:rPr>
        <w:t>v</w:t>
      </w:r>
      <w:r w:rsidRPr="00DC4AF9">
        <w:rPr>
          <w:color w:val="000000"/>
        </w:rPr>
        <w:t>)</w:t>
      </w:r>
      <w:r>
        <w:rPr>
          <w:color w:val="000000"/>
        </w:rPr>
        <w:t xml:space="preserve"> =</w:t>
      </w:r>
      <w:r>
        <w:t xml:space="preserve"> Σ</w:t>
      </w:r>
      <w:r>
        <w:rPr>
          <w:rStyle w:val="subscript"/>
        </w:rPr>
        <w:t>ij</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w:t>
      </w:r>
      <w:r w:rsidRPr="0084545C">
        <w:rPr>
          <w:b/>
        </w:rPr>
        <w:t>e</w:t>
      </w:r>
      <w:r>
        <w:rPr>
          <w:rStyle w:val="subscript"/>
        </w:rPr>
        <w:t>i</w:t>
      </w:r>
      <w:r w:rsidRPr="0084545C">
        <w:rPr>
          <w:b/>
        </w:rPr>
        <w:t>e</w:t>
      </w:r>
      <w:r>
        <w:rPr>
          <w:rStyle w:val="subscript"/>
        </w:rPr>
        <w:t>j</w:t>
      </w:r>
      <w:r>
        <w:rPr>
          <w:rStyle w:val="superscript"/>
        </w:rPr>
        <w:t>T</w:t>
      </w:r>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[g'</w:t>
      </w:r>
      <w:r>
        <w:rPr>
          <w:rStyle w:val="superscript"/>
        </w:rPr>
        <w:t>ib</w:t>
      </w:r>
      <w:r>
        <w:t xml:space="preserve"> (∂'</w:t>
      </w:r>
      <w:r>
        <w:rPr>
          <w:rStyle w:val="subscript"/>
        </w:rPr>
        <w:t>a</w:t>
      </w:r>
      <w:r>
        <w:t>v'</w:t>
      </w:r>
      <w:r>
        <w:rPr>
          <w:rStyle w:val="subscript"/>
        </w:rPr>
        <w:t>b</w:t>
      </w:r>
      <w:r>
        <w:t xml:space="preserve">) +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v'</w:t>
      </w:r>
      <w:r>
        <w:rPr>
          <w:rStyle w:val="subscript"/>
        </w:rPr>
        <w:t>b</w:t>
      </w:r>
      <w:r>
        <w:t xml:space="preserve"> ]</w:t>
      </w:r>
    </w:p>
    <w:p w14:paraId="7265FEA1" w14:textId="77777777" w:rsidR="00460969" w:rsidRDefault="00460969" w:rsidP="00460969"/>
    <w:p w14:paraId="4DE657A1" w14:textId="77777777" w:rsidR="00460969" w:rsidRDefault="00460969" w:rsidP="00460969">
      <w:r>
        <w:t>Notice that the expression for the second matrix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contains only x'-space references ( R(</w:t>
      </w:r>
      <w:r w:rsidRPr="00460969">
        <w:rPr>
          <w:b/>
        </w:rPr>
        <w:t>x</w:t>
      </w:r>
      <w:r>
        <w:t>') , v</w:t>
      </w:r>
      <w:r>
        <w:rPr>
          <w:rStyle w:val="subscript"/>
        </w:rPr>
        <w:t>b</w:t>
      </w:r>
      <w:r>
        <w:t>'(</w:t>
      </w:r>
      <w:r w:rsidRPr="00460969">
        <w:rPr>
          <w:b/>
        </w:rPr>
        <w:t>x</w:t>
      </w:r>
      <w:r>
        <w:t>'),  g</w:t>
      </w:r>
      <w:r>
        <w:rPr>
          <w:rStyle w:val="superscript"/>
        </w:rPr>
        <w:t>'</w:t>
      </w:r>
      <w:r>
        <w:t>(</w:t>
      </w:r>
      <w:r w:rsidRPr="00460969">
        <w:rPr>
          <w:b/>
        </w:rPr>
        <w:t>x</w:t>
      </w:r>
      <w:r>
        <w:t>'), ∂</w:t>
      </w:r>
      <w:r>
        <w:rPr>
          <w:rStyle w:val="superscript"/>
        </w:rPr>
        <w:t>'</w:t>
      </w:r>
      <w:r>
        <w:t xml:space="preserve">). Again, one can think of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as an operator in a Hilbert Space and the two matrices shown above are then associated with this operator in the </w:t>
      </w:r>
      <w:r w:rsidRPr="00E26B09">
        <w:rPr>
          <w:b/>
        </w:rPr>
        <w:t>u</w:t>
      </w:r>
      <w:r>
        <w:rPr>
          <w:rStyle w:val="subscript"/>
        </w:rPr>
        <w:t>i</w:t>
      </w:r>
      <w:r>
        <w:t xml:space="preserve"> and </w:t>
      </w:r>
      <w:r w:rsidRPr="00E26B09">
        <w:rPr>
          <w:b/>
        </w:rPr>
        <w:t>e</w:t>
      </w:r>
      <w:r>
        <w:rPr>
          <w:rStyle w:val="subscript"/>
        </w:rPr>
        <w:t>i</w:t>
      </w:r>
      <w:r>
        <w:t xml:space="preserve"> bases,  </w:t>
      </w:r>
    </w:p>
    <w:p w14:paraId="18BCA01F" w14:textId="77777777" w:rsidR="00460969" w:rsidRDefault="00460969" w:rsidP="00460969"/>
    <w:p w14:paraId="17577691" w14:textId="77777777" w:rsidR="00460969" w:rsidRPr="00944B6E" w:rsidRDefault="00460969" w:rsidP="00460969">
      <w:r>
        <w:tab/>
        <w:t>[(</w:t>
      </w:r>
      <w:r w:rsidRPr="00DC4AF9">
        <w:rPr>
          <w:b/>
          <w:color w:val="000000"/>
        </w:rPr>
        <w:sym w:font="Symbol" w:char="F0D1"/>
      </w:r>
      <w:r w:rsidRPr="00DC4AF9">
        <w:rPr>
          <w:b/>
          <w:color w:val="000000"/>
        </w:rPr>
        <w:t>v</w:t>
      </w:r>
      <w:r w:rsidRPr="00DC4AF9">
        <w:rPr>
          <w:color w:val="000000"/>
        </w:rPr>
        <w:t>)</w:t>
      </w:r>
      <w:r>
        <w:rPr>
          <w:rStyle w:val="superscript"/>
        </w:rPr>
        <w:t>(u)</w:t>
      </w:r>
      <w:r>
        <w:t>]</w:t>
      </w:r>
      <w:r>
        <w:rPr>
          <w:rStyle w:val="superscript"/>
        </w:rPr>
        <w:t>ij</w:t>
      </w:r>
      <w:r>
        <w:t xml:space="preserve"> =  &lt;u</w:t>
      </w:r>
      <w:r>
        <w:rPr>
          <w:rStyle w:val="superscript"/>
        </w:rPr>
        <w:t>n</w:t>
      </w:r>
      <w:r>
        <w:t xml:space="preserve">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 u</w:t>
      </w:r>
      <w:r>
        <w:rPr>
          <w:rStyle w:val="superscript"/>
        </w:rPr>
        <w:t>m</w:t>
      </w:r>
      <w:r>
        <w:t xml:space="preserve"> &gt;</w:t>
      </w:r>
    </w:p>
    <w:p w14:paraId="116C6016" w14:textId="77777777" w:rsidR="00460969" w:rsidRPr="00944B6E" w:rsidRDefault="00460969" w:rsidP="00460969">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  &lt;e</w:t>
      </w:r>
      <w:r>
        <w:rPr>
          <w:rStyle w:val="superscript"/>
        </w:rPr>
        <w:t>n</w:t>
      </w:r>
      <w:r>
        <w:t xml:space="preserve">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 e</w:t>
      </w:r>
      <w:r>
        <w:rPr>
          <w:rStyle w:val="superscript"/>
        </w:rPr>
        <w:t>m</w:t>
      </w:r>
      <w:r>
        <w:t xml:space="preserve"> &gt;</w:t>
      </w:r>
    </w:p>
    <w:p w14:paraId="05AEE371" w14:textId="77777777" w:rsidR="00460969" w:rsidRDefault="00460969" w:rsidP="00460969"/>
    <w:p w14:paraId="2158296A" w14:textId="77777777" w:rsidR="007C35B3" w:rsidRDefault="00460969" w:rsidP="007C35B3">
      <w:r>
        <w:t xml:space="preserve">The object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looks like a rank-2 tensor but of course it is not a rank-2 tensor for the reason discussed in section (v). The complicated second term shown above in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is similar to that "second term" which appears in the expansion of (∂'</w:t>
      </w:r>
      <w:r>
        <w:rPr>
          <w:rStyle w:val="subscript"/>
        </w:rPr>
        <w:t>a</w:t>
      </w:r>
      <w:r>
        <w:t>V'</w:t>
      </w:r>
      <w:r w:rsidRPr="00A824CC">
        <w:rPr>
          <w:rStyle w:val="subscript"/>
        </w:rPr>
        <w:t>b</w:t>
      </w:r>
      <w:r>
        <w:t xml:space="preserve">) at the start of section (v). Since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is not a tensor, the coefficients shown in the above expansions cannot be interpreted as the x-space and x'-space components of a tensor. Nevertheless, being able to express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in terms of curvilinear coordinates finds great usefulness in continuum mechanics. </w:t>
      </w:r>
      <w:bookmarkStart w:id="9446" w:name="_Toc303522453"/>
      <w:bookmarkStart w:id="9447" w:name="_Toc304794846"/>
      <w:bookmarkStart w:id="9448" w:name="_Toc304795003"/>
      <w:bookmarkStart w:id="9449" w:name="_Toc304795092"/>
      <w:bookmarkStart w:id="9450" w:name="_Toc304795118"/>
      <w:bookmarkStart w:id="9451" w:name="_Toc304795315"/>
      <w:bookmarkStart w:id="9452" w:name="_Toc304795388"/>
      <w:bookmarkStart w:id="9453" w:name="_Toc304795482"/>
      <w:bookmarkStart w:id="9454" w:name="_Toc304795694"/>
      <w:bookmarkStart w:id="9455" w:name="_Toc304795994"/>
      <w:bookmarkStart w:id="9456" w:name="_Toc304796085"/>
      <w:bookmarkStart w:id="9457" w:name="_Toc304796302"/>
      <w:bookmarkStart w:id="9458" w:name="_Toc304796355"/>
      <w:bookmarkStart w:id="9459" w:name="_Toc304796643"/>
      <w:bookmarkStart w:id="9460" w:name="_Toc304796725"/>
      <w:bookmarkStart w:id="9461" w:name="_Toc304796807"/>
      <w:bookmarkStart w:id="9462" w:name="_Toc304796889"/>
      <w:bookmarkStart w:id="9463" w:name="_Toc304796971"/>
      <w:bookmarkStart w:id="9464" w:name="_Toc304833620"/>
      <w:bookmarkStart w:id="9465" w:name="_Toc304915692"/>
      <w:bookmarkStart w:id="9466" w:name="_Toc305347299"/>
      <w:bookmarkStart w:id="9467" w:name="_Toc305618180"/>
      <w:bookmarkStart w:id="9468" w:name="_Toc305663752"/>
      <w:bookmarkStart w:id="9469" w:name="_Toc305663849"/>
      <w:bookmarkStart w:id="9470" w:name="_Toc305665770"/>
      <w:bookmarkStart w:id="9471" w:name="_Toc305666309"/>
      <w:bookmarkStart w:id="9472" w:name="_Toc305684685"/>
      <w:bookmarkStart w:id="9473" w:name="_Toc305684787"/>
      <w:bookmarkStart w:id="9474" w:name="_Toc305687080"/>
      <w:bookmarkStart w:id="9475" w:name="_Toc305690355"/>
      <w:bookmarkStart w:id="9476" w:name="_Toc305702610"/>
      <w:bookmarkStart w:id="9477" w:name="_Toc305867746"/>
      <w:bookmarkStart w:id="9478" w:name="_Toc305918130"/>
      <w:bookmarkStart w:id="9479" w:name="_Toc305926163"/>
      <w:bookmarkStart w:id="9480" w:name="_Toc305928010"/>
      <w:bookmarkStart w:id="9481" w:name="_Toc305928119"/>
      <w:bookmarkStart w:id="9482" w:name="_Toc305954594"/>
      <w:bookmarkStart w:id="9483" w:name="_Toc306011083"/>
      <w:bookmarkStart w:id="9484" w:name="_Toc306129933"/>
      <w:bookmarkStart w:id="9485" w:name="_Toc306130050"/>
      <w:bookmarkStart w:id="9486" w:name="_Toc306196132"/>
      <w:bookmarkStart w:id="9487" w:name="_Toc306341503"/>
      <w:bookmarkStart w:id="9488" w:name="_Toc306356728"/>
      <w:bookmarkStart w:id="9489" w:name="_Toc306356842"/>
      <w:bookmarkStart w:id="9490" w:name="_Toc306356958"/>
      <w:bookmarkStart w:id="9491" w:name="_Toc306357073"/>
      <w:bookmarkStart w:id="9492" w:name="_Toc306357185"/>
      <w:bookmarkStart w:id="9493" w:name="_Toc306357292"/>
      <w:bookmarkStart w:id="9494" w:name="_Toc306357410"/>
      <w:bookmarkStart w:id="9495" w:name="_Toc306357530"/>
      <w:bookmarkStart w:id="9496" w:name="_Toc306372010"/>
      <w:bookmarkStart w:id="9497" w:name="_Toc306372132"/>
      <w:bookmarkStart w:id="9498" w:name="_Toc306378507"/>
      <w:bookmarkStart w:id="9499" w:name="_Toc306378663"/>
      <w:bookmarkStart w:id="9500" w:name="_Toc306379971"/>
      <w:bookmarkStart w:id="9501" w:name="_Toc306384890"/>
      <w:bookmarkStart w:id="9502" w:name="_Toc306385904"/>
      <w:bookmarkStart w:id="9503" w:name="_Toc306386141"/>
      <w:bookmarkStart w:id="9504" w:name="_Toc306386271"/>
      <w:bookmarkStart w:id="9505" w:name="_Toc306632773"/>
      <w:bookmarkStart w:id="9506" w:name="_Toc306632906"/>
      <w:bookmarkStart w:id="9507" w:name="_Toc306633038"/>
      <w:bookmarkStart w:id="9508" w:name="_Toc306633173"/>
      <w:bookmarkStart w:id="9509" w:name="_Toc306633305"/>
      <w:bookmarkStart w:id="9510" w:name="_Toc306633437"/>
      <w:bookmarkStart w:id="9511" w:name="_Toc306731927"/>
      <w:bookmarkStart w:id="9512" w:name="_Toc306732060"/>
      <w:bookmarkStart w:id="9513" w:name="_Toc306782981"/>
      <w:bookmarkStart w:id="9514" w:name="_Toc306817852"/>
      <w:bookmarkStart w:id="9515" w:name="_Toc306886246"/>
      <w:bookmarkStart w:id="9516" w:name="_Toc306886426"/>
      <w:bookmarkStart w:id="9517" w:name="_Toc306886554"/>
      <w:bookmarkStart w:id="9518" w:name="_Toc306903335"/>
      <w:bookmarkStart w:id="9519" w:name="_Toc306957320"/>
      <w:bookmarkStart w:id="9520" w:name="_Toc306971649"/>
      <w:bookmarkStart w:id="9521" w:name="_Toc306983468"/>
      <w:bookmarkStart w:id="9522" w:name="_Toc306983915"/>
      <w:bookmarkStart w:id="9523" w:name="_Toc307336611"/>
      <w:bookmarkStart w:id="9524" w:name="_Toc307336739"/>
      <w:bookmarkStart w:id="9525" w:name="_Toc307336867"/>
      <w:bookmarkStart w:id="9526" w:name="_Toc307387484"/>
      <w:bookmarkStart w:id="9527" w:name="_Toc307589613"/>
      <w:bookmarkStart w:id="9528" w:name="_Toc307751107"/>
      <w:bookmarkStart w:id="9529" w:name="_Toc307834351"/>
      <w:bookmarkStart w:id="9530" w:name="_Toc307842544"/>
      <w:bookmarkStart w:id="9531" w:name="_Toc307899208"/>
      <w:bookmarkStart w:id="9532" w:name="_Toc307899363"/>
      <w:bookmarkStart w:id="9533" w:name="_Toc307947600"/>
      <w:bookmarkStart w:id="9534" w:name="_Toc307947747"/>
      <w:bookmarkStart w:id="9535" w:name="_Toc308102904"/>
      <w:bookmarkStart w:id="9536" w:name="_Toc308103052"/>
      <w:bookmarkStart w:id="9537" w:name="_Toc308103199"/>
      <w:bookmarkStart w:id="9538" w:name="_Toc308163008"/>
      <w:bookmarkStart w:id="9539" w:name="_Toc308189295"/>
      <w:bookmarkStart w:id="9540" w:name="_Toc308447336"/>
      <w:bookmarkStart w:id="9541" w:name="_Toc308447489"/>
      <w:bookmarkStart w:id="9542" w:name="_Toc308512714"/>
      <w:bookmarkStart w:id="9543" w:name="_Toc309299763"/>
      <w:bookmarkStart w:id="9544" w:name="_Toc309379105"/>
      <w:bookmarkStart w:id="9545" w:name="_Toc309380547"/>
      <w:bookmarkStart w:id="9546" w:name="_Toc309381742"/>
      <w:bookmarkStart w:id="9547" w:name="_Toc309469217"/>
      <w:bookmarkStart w:id="9548" w:name="_Toc309469263"/>
      <w:bookmarkStart w:id="9549" w:name="_Toc309469293"/>
      <w:bookmarkStart w:id="9550" w:name="_Toc309469376"/>
      <w:bookmarkStart w:id="9551" w:name="_Toc309469724"/>
      <w:bookmarkStart w:id="9552" w:name="_Toc309469774"/>
      <w:bookmarkStart w:id="9553" w:name="_Toc309473376"/>
      <w:bookmarkStart w:id="9554" w:name="_Toc309474048"/>
      <w:bookmarkStart w:id="9555" w:name="_Toc309480045"/>
      <w:bookmarkStart w:id="9556" w:name="_Toc309652288"/>
      <w:bookmarkStart w:id="9557" w:name="_Toc309660992"/>
      <w:bookmarkStart w:id="9558" w:name="_Toc309661161"/>
      <w:bookmarkStart w:id="9559" w:name="_Toc309823202"/>
      <w:bookmarkStart w:id="9560" w:name="_Toc309845148"/>
      <w:bookmarkStart w:id="9561" w:name="_Toc309893390"/>
      <w:bookmarkStart w:id="9562" w:name="_Toc309898832"/>
      <w:bookmarkStart w:id="9563" w:name="_Toc309899003"/>
      <w:bookmarkStart w:id="9564" w:name="_Toc309997627"/>
      <w:bookmarkStart w:id="9565" w:name="_Toc310098956"/>
    </w:p>
    <w:p w14:paraId="4E39864C" w14:textId="77777777" w:rsidR="007C35B3" w:rsidRPr="007C35B3" w:rsidRDefault="0049358E" w:rsidP="007C35B3">
      <w:pPr>
        <w:pStyle w:val="Heading2"/>
      </w:pPr>
      <w:r>
        <w:br w:type="page"/>
      </w:r>
      <w:bookmarkStart w:id="9566" w:name="_Toc310152075"/>
      <w:bookmarkStart w:id="9567" w:name="_Toc310152244"/>
      <w:bookmarkStart w:id="9568" w:name="_Toc310179051"/>
      <w:bookmarkStart w:id="9569" w:name="_Toc315369315"/>
      <w:bookmarkStart w:id="9570" w:name="_Toc315369485"/>
      <w:bookmarkStart w:id="9571" w:name="_Toc315540647"/>
      <w:bookmarkStart w:id="9572" w:name="_Toc316842843"/>
      <w:bookmarkStart w:id="9573" w:name="_Toc316846968"/>
      <w:bookmarkStart w:id="9574" w:name="_Toc316917140"/>
      <w:bookmarkStart w:id="9575" w:name="_Toc316923305"/>
      <w:bookmarkStart w:id="9576" w:name="_Toc316923489"/>
      <w:bookmarkStart w:id="9577" w:name="_Toc317154996"/>
      <w:bookmarkStart w:id="9578" w:name="_Toc317420273"/>
      <w:bookmarkStart w:id="9579" w:name="_Toc317787563"/>
      <w:bookmarkStart w:id="9580" w:name="_Toc317964398"/>
      <w:bookmarkStart w:id="9581" w:name="_Toc318017850"/>
      <w:bookmarkStart w:id="9582" w:name="_Toc318021503"/>
      <w:bookmarkStart w:id="9583" w:name="_Toc318021893"/>
      <w:bookmarkStart w:id="9584" w:name="_Toc318278132"/>
      <w:bookmarkStart w:id="9585" w:name="_Toc318278158"/>
      <w:bookmarkStart w:id="9586" w:name="_Toc318285636"/>
      <w:bookmarkStart w:id="9587" w:name="_Toc318468436"/>
      <w:bookmarkStart w:id="9588" w:name="_Toc318562894"/>
      <w:bookmarkStart w:id="9589" w:name="_Toc318563089"/>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r w:rsidR="007C35B3" w:rsidRPr="007C0280">
        <w:t xml:space="preserve">8. Transformation of Differential </w:t>
      </w:r>
      <w:r w:rsidR="007C35B3">
        <w:t>Length</w:t>
      </w:r>
      <w:r w:rsidR="007C35B3" w:rsidRPr="007C0280">
        <w:t xml:space="preserve">, </w:t>
      </w:r>
      <w:r w:rsidR="007C35B3">
        <w:t>Area</w:t>
      </w:r>
      <w:r w:rsidR="007C35B3" w:rsidRPr="007C0280">
        <w:t xml:space="preserve"> and </w:t>
      </w:r>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r w:rsidR="007C35B3">
        <w:t>Volume</w:t>
      </w:r>
      <w:bookmarkEnd w:id="9584"/>
      <w:bookmarkEnd w:id="9585"/>
      <w:bookmarkEnd w:id="9586"/>
      <w:bookmarkEnd w:id="9587"/>
      <w:bookmarkEnd w:id="9588"/>
      <w:bookmarkEnd w:id="9589"/>
      <w:r w:rsidR="007C35B3" w:rsidRPr="007C0280">
        <w:t xml:space="preserve"> </w:t>
      </w:r>
    </w:p>
    <w:p w14:paraId="0FE1F3B2" w14:textId="77777777" w:rsidR="007C35B3" w:rsidRPr="007C0280" w:rsidRDefault="007C35B3" w:rsidP="007C35B3">
      <w:pPr>
        <w:rPr>
          <w:color w:val="000000"/>
        </w:rPr>
      </w:pPr>
    </w:p>
    <w:p w14:paraId="6A4E9E39" w14:textId="77777777" w:rsidR="007C35B3" w:rsidRPr="007C0280" w:rsidRDefault="007C35B3" w:rsidP="007C35B3">
      <w:pPr>
        <w:rPr>
          <w:color w:val="000000"/>
        </w:rPr>
      </w:pPr>
      <w:r w:rsidRPr="007C0280">
        <w:rPr>
          <w:color w:val="000000"/>
        </w:rPr>
        <w:t>This Section and all remaining Sections use the Standard Notation introduced in Section 7.</w:t>
      </w:r>
    </w:p>
    <w:p w14:paraId="6518D123" w14:textId="77777777" w:rsidR="007C35B3" w:rsidRDefault="007C35B3" w:rsidP="007C35B3">
      <w:pPr>
        <w:rPr>
          <w:color w:val="000000"/>
        </w:rPr>
      </w:pPr>
      <w:r w:rsidRPr="007C0280">
        <w:rPr>
          <w:color w:val="000000"/>
        </w:rPr>
        <w:t>The term N-piped is short fo</w:t>
      </w:r>
      <w:r>
        <w:rPr>
          <w:color w:val="000000"/>
        </w:rPr>
        <w:t xml:space="preserve">r N dimensional parallelepiped.  </w:t>
      </w:r>
    </w:p>
    <w:p w14:paraId="041C2328" w14:textId="77777777" w:rsidR="007C35B3" w:rsidRDefault="007C35B3" w:rsidP="007C35B3">
      <w:pPr>
        <w:rPr>
          <w:color w:val="000000"/>
        </w:rPr>
      </w:pPr>
      <w:r>
        <w:rPr>
          <w:color w:val="000000"/>
        </w:rPr>
        <w:t>The context is Picture B:</w:t>
      </w:r>
    </w:p>
    <w:p w14:paraId="467D572D" w14:textId="77777777" w:rsidR="007C35B3" w:rsidRDefault="007C35B3" w:rsidP="007C35B3">
      <w:pPr>
        <w:rPr>
          <w:color w:val="000000"/>
        </w:rPr>
      </w:pPr>
    </w:p>
    <w:p w14:paraId="5186222D" w14:textId="77777777" w:rsidR="007C35B3" w:rsidRDefault="007C35B3" w:rsidP="007C35B3">
      <w:pPr>
        <w:rPr>
          <w:color w:val="000000"/>
        </w:rPr>
      </w:pPr>
      <w:r>
        <w:rPr>
          <w:color w:val="000000"/>
        </w:rPr>
        <w:tab/>
      </w:r>
      <w:r>
        <w:pict>
          <v:shape id="_x0000_i1066" type="#_x0000_t75" style="width:232.5pt;height:72.75pt">
            <v:imagedata r:id="rId22" o:title=""/>
          </v:shape>
        </w:pict>
      </w:r>
    </w:p>
    <w:p w14:paraId="21DA0778" w14:textId="77777777" w:rsidR="007C35B3" w:rsidRPr="007C0280" w:rsidRDefault="007C35B3" w:rsidP="007C35B3">
      <w:pPr>
        <w:rPr>
          <w:color w:val="000000"/>
        </w:rPr>
      </w:pPr>
    </w:p>
    <w:p w14:paraId="445D4861" w14:textId="77777777" w:rsidR="007C35B3" w:rsidRDefault="007C35B3" w:rsidP="007C35B3">
      <w:pPr>
        <w:rPr>
          <w:color w:val="000000"/>
        </w:rPr>
      </w:pPr>
      <w:r w:rsidRPr="007C0280">
        <w:rPr>
          <w:color w:val="000000"/>
        </w:rPr>
        <w:t xml:space="preserve">Since this Section is </w:t>
      </w:r>
      <w:r>
        <w:rPr>
          <w:color w:val="000000"/>
        </w:rPr>
        <w:t>quite lengthy</w:t>
      </w:r>
      <w:r w:rsidRPr="007C0280">
        <w:rPr>
          <w:color w:val="000000"/>
        </w:rPr>
        <w:t xml:space="preserve">, a brief overview is in order:   </w:t>
      </w:r>
    </w:p>
    <w:p w14:paraId="49AE9D82" w14:textId="77777777" w:rsidR="007C35B3" w:rsidRDefault="007C35B3" w:rsidP="007C35B3">
      <w:pPr>
        <w:rPr>
          <w:color w:val="000000"/>
        </w:rPr>
      </w:pPr>
    </w:p>
    <w:p w14:paraId="4ADD701F" w14:textId="77777777" w:rsidR="007C35B3" w:rsidRPr="007C0280" w:rsidRDefault="007C35B3" w:rsidP="007C35B3">
      <w:pPr>
        <w:pStyle w:val="Heading3"/>
      </w:pPr>
      <w:bookmarkStart w:id="9590" w:name="_Toc318278133"/>
      <w:bookmarkStart w:id="9591" w:name="_Toc318278159"/>
      <w:bookmarkStart w:id="9592" w:name="_Toc318285637"/>
      <w:bookmarkStart w:id="9593" w:name="_Toc318468437"/>
      <w:bookmarkStart w:id="9594" w:name="_Toc318562895"/>
      <w:bookmarkStart w:id="9595" w:name="_Toc318563090"/>
      <w:r w:rsidRPr="007C0280">
        <w:t>Overview</w:t>
      </w:r>
      <w:bookmarkEnd w:id="9590"/>
      <w:bookmarkEnd w:id="9591"/>
      <w:bookmarkEnd w:id="9592"/>
      <w:bookmarkEnd w:id="9593"/>
      <w:bookmarkEnd w:id="9594"/>
      <w:bookmarkEnd w:id="9595"/>
    </w:p>
    <w:p w14:paraId="2C2344AE" w14:textId="77777777" w:rsidR="007C35B3" w:rsidRPr="007C0280" w:rsidRDefault="007C35B3" w:rsidP="007C35B3">
      <w:pPr>
        <w:rPr>
          <w:color w:val="000000"/>
        </w:rPr>
      </w:pPr>
    </w:p>
    <w:p w14:paraId="600EA4DF" w14:textId="77777777" w:rsidR="007C35B3" w:rsidRDefault="007C35B3" w:rsidP="007C35B3">
      <w:r w:rsidRPr="007C0280">
        <w:rPr>
          <w:color w:val="000000"/>
        </w:rPr>
        <w:t xml:space="preserve">The transformation of differential length, area, and volume is </w:t>
      </w:r>
      <w:r>
        <w:rPr>
          <w:color w:val="000000"/>
        </w:rPr>
        <w:t xml:space="preserve">first </w:t>
      </w:r>
      <w:r w:rsidRPr="007C0280">
        <w:rPr>
          <w:color w:val="000000"/>
        </w:rPr>
        <w:t>framed in terms of the mapping of a</w:t>
      </w:r>
      <w:r>
        <w:rPr>
          <w:color w:val="000000"/>
        </w:rPr>
        <w:t>n</w:t>
      </w:r>
      <w:r w:rsidRPr="007C0280">
        <w:rPr>
          <w:color w:val="000000"/>
        </w:rPr>
        <w:t xml:space="preserve"> orthogonal differential N-piped in x'-space to </w:t>
      </w:r>
      <w:r>
        <w:rPr>
          <w:color w:val="000000"/>
        </w:rPr>
        <w:t xml:space="preserve">a </w:t>
      </w:r>
      <w:r w:rsidRPr="007C0280">
        <w:rPr>
          <w:color w:val="000000"/>
        </w:rPr>
        <w:t>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Section 3. We want to </w:t>
      </w:r>
      <w:r>
        <w:rPr>
          <w:color w:val="000000"/>
        </w:rPr>
        <w:t>learn</w:t>
      </w:r>
      <w:r w:rsidRPr="007C0280">
        <w:rPr>
          <w:color w:val="000000"/>
        </w:rPr>
        <w:t xml:space="preserve"> what happens to the </w:t>
      </w:r>
      <w:r>
        <w:rPr>
          <w:color w:val="000000"/>
        </w:rPr>
        <w:t xml:space="preserve">edges, face areas and volume </w:t>
      </w:r>
      <w:r w:rsidRPr="007C0280">
        <w:rPr>
          <w:color w:val="000000"/>
        </w:rPr>
        <w:t xml:space="preserve">as one </w:t>
      </w:r>
      <w:r>
        <w:rPr>
          <w:color w:val="000000"/>
        </w:rPr>
        <w:t xml:space="preserve">differential </w:t>
      </w:r>
      <w:r w:rsidRPr="007C0280">
        <w:rPr>
          <w:color w:val="000000"/>
        </w:rPr>
        <w:t xml:space="preserve">N-piped is mapped into the other by </w:t>
      </w:r>
      <w:r>
        <w:rPr>
          <w:color w:val="000000"/>
        </w:rPr>
        <w:t xml:space="preserve">the curvilinear coordinate </w:t>
      </w:r>
      <w:r w:rsidRPr="007C0280">
        <w:rPr>
          <w:color w:val="000000"/>
        </w:rPr>
        <w:t xml:space="preserve">transformation </w:t>
      </w:r>
      <w:r w:rsidRPr="007C0280">
        <w:rPr>
          <w:b/>
          <w:color w:val="000000"/>
        </w:rPr>
        <w:t>x</w:t>
      </w:r>
      <w:r>
        <w:rPr>
          <w:b/>
          <w:color w:val="000000"/>
        </w:rPr>
        <w:t>'</w:t>
      </w:r>
      <w:r w:rsidRPr="007C0280">
        <w:rPr>
          <w:color w:val="000000"/>
        </w:rPr>
        <w:t xml:space="preserve"> = </w:t>
      </w:r>
      <w:r w:rsidRPr="007C0280">
        <w:rPr>
          <w:b/>
          <w:color w:val="000000"/>
        </w:rPr>
        <w:t>F</w:t>
      </w:r>
      <w:r>
        <w:t>(</w:t>
      </w:r>
      <w:r w:rsidRPr="0035648D">
        <w:rPr>
          <w:b/>
        </w:rPr>
        <w:t>x</w:t>
      </w:r>
      <w:r>
        <w:t xml:space="preserve">). After solving this problem, we go on to consider the transformations of arbitrary differential vectors, areas and volume. </w:t>
      </w:r>
    </w:p>
    <w:p w14:paraId="2CD7DACD" w14:textId="77777777" w:rsidR="007C35B3" w:rsidRDefault="007C35B3" w:rsidP="007C35B3"/>
    <w:p w14:paraId="6FF1B181" w14:textId="77777777" w:rsidR="007C35B3" w:rsidRPr="009316BE" w:rsidRDefault="007C35B3" w:rsidP="007C35B3">
      <w:r>
        <w:tab/>
      </w:r>
      <w:r w:rsidRPr="009316BE">
        <w:rPr>
          <w:b/>
        </w:rPr>
        <w:t>Section (a):  The differential N-piped mapping</w:t>
      </w:r>
      <w:r>
        <w:t xml:space="preserve">  </w:t>
      </w:r>
    </w:p>
    <w:p w14:paraId="26338332" w14:textId="77777777" w:rsidR="007C35B3" w:rsidRDefault="007C35B3" w:rsidP="007C35B3">
      <w:r>
        <w:t xml:space="preserve">The differential N-piped mapping is described and various symbols are defined. </w:t>
      </w:r>
    </w:p>
    <w:p w14:paraId="213CED35" w14:textId="77777777" w:rsidR="007C35B3" w:rsidRDefault="007C35B3" w:rsidP="007C35B3"/>
    <w:p w14:paraId="3964CE24" w14:textId="77777777" w:rsidR="007C35B3" w:rsidRPr="009316BE" w:rsidRDefault="007C35B3" w:rsidP="007C35B3">
      <w:pPr>
        <w:rPr>
          <w:b/>
        </w:rPr>
      </w:pPr>
      <w:r w:rsidRPr="009316BE">
        <w:rPr>
          <w:b/>
        </w:rPr>
        <w:tab/>
        <w:t xml:space="preserve">Section (b): </w:t>
      </w:r>
      <w:r w:rsidRPr="009316BE">
        <w:rPr>
          <w:b/>
          <w:color w:val="000000"/>
        </w:rPr>
        <w:t>Properties of the finite N-piped spanned by the e</w:t>
      </w:r>
      <w:r w:rsidRPr="009316BE">
        <w:rPr>
          <w:rStyle w:val="subscript"/>
          <w:b w:val="0"/>
          <w:color w:val="000000"/>
        </w:rPr>
        <w:t>n</w:t>
      </w:r>
      <w:r w:rsidRPr="009316BE">
        <w:rPr>
          <w:b/>
          <w:color w:val="000000"/>
        </w:rPr>
        <w:t xml:space="preserve"> in x-space</w:t>
      </w:r>
    </w:p>
    <w:p w14:paraId="6B450448" w14:textId="77777777" w:rsidR="007C35B3" w:rsidRDefault="007C35B3" w:rsidP="007C35B3">
      <w:pPr>
        <w:rPr>
          <w:color w:val="000000"/>
        </w:rPr>
      </w:pPr>
      <w:r>
        <w:t xml:space="preserve">Results from Appendix B concerning </w:t>
      </w:r>
      <w:r w:rsidRPr="002353FA">
        <w:rPr>
          <w:i/>
        </w:rPr>
        <w:t>finite</w:t>
      </w:r>
      <w:r>
        <w:t xml:space="preserve"> N-piped geometric properties are quoted. Certain definition changes are made to make the formulas suitable for tensor analysis. </w:t>
      </w:r>
      <w:r>
        <w:rPr>
          <w:color w:val="000000"/>
        </w:rPr>
        <w:t xml:space="preserve">The purpose of the lengthy Appendix B is to lend credence to the general formulas for elements of area and volume in N dimensions. </w:t>
      </w:r>
    </w:p>
    <w:p w14:paraId="51C229C1" w14:textId="77777777" w:rsidR="007C35B3" w:rsidRDefault="007C35B3" w:rsidP="007C35B3"/>
    <w:p w14:paraId="20C8A4A9" w14:textId="77777777" w:rsidR="007C35B3" w:rsidRPr="009316BE" w:rsidRDefault="007C35B3" w:rsidP="007C35B3">
      <w:pPr>
        <w:rPr>
          <w:b/>
        </w:rPr>
      </w:pPr>
      <w:r w:rsidRPr="009316BE">
        <w:rPr>
          <w:b/>
        </w:rPr>
        <w:tab/>
        <w:t>Section (c): Back to the differential N-piped mapping:  how edges, areas and volume transform</w:t>
      </w:r>
    </w:p>
    <w:p w14:paraId="4C61AF2D" w14:textId="77777777" w:rsidR="007C35B3" w:rsidRDefault="007C35B3" w:rsidP="007C35B3">
      <w:r w:rsidRPr="002353FA">
        <w:rPr>
          <w:u w:val="single"/>
        </w:rPr>
        <w:t>Setup.</w:t>
      </w:r>
      <w:r>
        <w:t xml:space="preserve"> The finite N-piped edges </w:t>
      </w:r>
      <w:r w:rsidRPr="002353FA">
        <w:rPr>
          <w:b/>
        </w:rPr>
        <w:t>e</w:t>
      </w:r>
      <w:r>
        <w:rPr>
          <w:rStyle w:val="subscript"/>
        </w:rPr>
        <w:t>n</w:t>
      </w:r>
      <w:r>
        <w:t xml:space="preserve"> are scaled by curvilinear coordinate variations dx'</w:t>
      </w:r>
      <w:r>
        <w:rPr>
          <w:rStyle w:val="superscript"/>
        </w:rPr>
        <w:t>n</w:t>
      </w:r>
      <w:r>
        <w:t xml:space="preserve"> to create a differential N-piped in x-space having edges (</w:t>
      </w:r>
      <w:r w:rsidRPr="002353FA">
        <w:rPr>
          <w:b/>
        </w:rPr>
        <w:t>e</w:t>
      </w:r>
      <w:r>
        <w:rPr>
          <w:rStyle w:val="subscript"/>
        </w:rPr>
        <w:t>n</w:t>
      </w:r>
      <w:r>
        <w:t>dx'</w:t>
      </w:r>
      <w:r>
        <w:rPr>
          <w:rStyle w:val="superscript"/>
        </w:rPr>
        <w:t>n</w:t>
      </w:r>
      <w:r>
        <w:t xml:space="preserve">). </w:t>
      </w:r>
    </w:p>
    <w:p w14:paraId="5A8A2BA3" w14:textId="77777777" w:rsidR="007C35B3" w:rsidRPr="00EB4118" w:rsidRDefault="007C35B3" w:rsidP="007C35B3">
      <w:r w:rsidRPr="009226FC">
        <w:rPr>
          <w:color w:val="000000"/>
          <w:u w:val="single"/>
        </w:rPr>
        <w:t>Edge Transformation.</w:t>
      </w:r>
      <w:r>
        <w:t xml:space="preserve">  The edges </w:t>
      </w:r>
      <w:r w:rsidRPr="00EB4118">
        <w:rPr>
          <w:b/>
        </w:rPr>
        <w:t>e</w:t>
      </w:r>
      <w:r>
        <w:rPr>
          <w:rStyle w:val="subscript"/>
        </w:rPr>
        <w:t xml:space="preserve">n </w:t>
      </w:r>
      <w:r>
        <w:t xml:space="preserve">of the x-space N-piped map into axis-aligned edges </w:t>
      </w:r>
      <w:r w:rsidRPr="00EB4118">
        <w:rPr>
          <w:b/>
        </w:rPr>
        <w:t>e</w:t>
      </w:r>
      <w:r>
        <w:t>'</w:t>
      </w:r>
      <w:r>
        <w:rPr>
          <w:rStyle w:val="subscript"/>
        </w:rPr>
        <w:t>n</w:t>
      </w:r>
      <w:r>
        <w:t xml:space="preserve"> in x'-space.</w:t>
      </w:r>
    </w:p>
    <w:p w14:paraId="01B8E156" w14:textId="77777777" w:rsidR="007C35B3" w:rsidRPr="00EB4118" w:rsidRDefault="007C35B3" w:rsidP="007C35B3">
      <w:r>
        <w:rPr>
          <w:u w:val="single"/>
        </w:rPr>
        <w:t>Area Transformation.</w:t>
      </w:r>
      <w:r>
        <w:t xml:space="preserve"> Tensor density notions as presented in Appendix D are used here. </w:t>
      </w:r>
    </w:p>
    <w:p w14:paraId="2CA960E8" w14:textId="77777777" w:rsidR="007C35B3" w:rsidRDefault="007C35B3" w:rsidP="007C35B3">
      <w:r w:rsidRPr="009226FC">
        <w:rPr>
          <w:u w:val="single"/>
        </w:rPr>
        <w:t>Volume Transformation.</w:t>
      </w:r>
      <w:r>
        <w:t xml:space="preserve"> The volume transformation is computed several different ways. </w:t>
      </w:r>
    </w:p>
    <w:p w14:paraId="78F774C1" w14:textId="77777777" w:rsidR="007C35B3" w:rsidRPr="00EB4118" w:rsidRDefault="007C35B3" w:rsidP="007C35B3">
      <w:r w:rsidRPr="000D3B40">
        <w:rPr>
          <w:u w:val="single"/>
        </w:rPr>
        <w:t>Covariant Magnitudes</w:t>
      </w:r>
      <w:r>
        <w:t xml:space="preserve">. These are </w:t>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w:t>
      </w:r>
      <w:r>
        <w:rPr>
          <w:color w:val="000000"/>
        </w:rPr>
        <w:t xml:space="preserve">| </w:t>
      </w:r>
      <w:r>
        <w:t>d</w:t>
      </w:r>
      <w:r w:rsidRPr="00D11A8E">
        <w:rPr>
          <w:b/>
        </w:rPr>
        <w:t>A</w:t>
      </w:r>
      <w:r>
        <w:t>'</w:t>
      </w:r>
      <w:r w:rsidRPr="00324758">
        <w:rPr>
          <w:rStyle w:val="superscript"/>
        </w:rPr>
        <w:t>n</w:t>
      </w:r>
      <w:r>
        <w:t xml:space="preserve"> |  and </w:t>
      </w:r>
      <w:r>
        <w:rPr>
          <w:color w:val="000000"/>
        </w:rPr>
        <w:t xml:space="preserve">| </w:t>
      </w:r>
      <w:r>
        <w:t xml:space="preserve">dV' | in the Curvilinear View of x'-space. </w:t>
      </w:r>
    </w:p>
    <w:p w14:paraId="4847041A" w14:textId="77777777" w:rsidR="007C35B3" w:rsidRPr="00EB4118" w:rsidRDefault="007C35B3" w:rsidP="007C35B3">
      <w:r>
        <w:rPr>
          <w:u w:val="single"/>
        </w:rPr>
        <w:t>Two Theorems.</w:t>
      </w:r>
      <w:r>
        <w:t xml:space="preserve">   (1) g' / h'</w:t>
      </w:r>
      <w:r>
        <w:rPr>
          <w:rStyle w:val="subscript"/>
        </w:rPr>
        <w:t>n</w:t>
      </w:r>
      <w:r>
        <w:rPr>
          <w:rStyle w:val="superscript"/>
        </w:rPr>
        <w:t>2</w:t>
      </w:r>
      <w:r>
        <w:t xml:space="preserve"> =  </w:t>
      </w:r>
      <w:r w:rsidRPr="00270CA0">
        <w:t>g</w:t>
      </w:r>
      <w:r>
        <w:t>'</w:t>
      </w:r>
      <w:r>
        <w:rPr>
          <w:rStyle w:val="superscript"/>
        </w:rPr>
        <w:t>nn</w:t>
      </w:r>
      <w:r w:rsidRPr="006A4A0E">
        <w:t xml:space="preserve"> </w:t>
      </w:r>
      <w:r w:rsidRPr="00270CA0">
        <w:t>g</w:t>
      </w:r>
      <w:r>
        <w:t>'  = cof(</w:t>
      </w:r>
      <w:r w:rsidRPr="00270CA0">
        <w:t>g</w:t>
      </w:r>
      <w:r>
        <w:t>'</w:t>
      </w:r>
      <w:r>
        <w:rPr>
          <w:rStyle w:val="subscript"/>
        </w:rPr>
        <w:t>nn</w:t>
      </w:r>
      <w:r>
        <w:t>)  and  (2)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r>
        <w:t>.</w:t>
      </w:r>
    </w:p>
    <w:p w14:paraId="67753A2D" w14:textId="77777777" w:rsidR="007C35B3" w:rsidRPr="00EB4118" w:rsidRDefault="007C35B3" w:rsidP="007C35B3">
      <w:r w:rsidRPr="0064627B">
        <w:rPr>
          <w:u w:val="single"/>
        </w:rPr>
        <w:t xml:space="preserve">Cartesian-View </w:t>
      </w:r>
      <w:r>
        <w:rPr>
          <w:u w:val="single"/>
        </w:rPr>
        <w:t xml:space="preserve">Magnitude </w:t>
      </w:r>
      <w:r w:rsidRPr="0064627B">
        <w:rPr>
          <w:u w:val="single"/>
        </w:rPr>
        <w:t>Ratios.</w:t>
      </w:r>
      <w:r>
        <w:t xml:space="preserve"> Appropriate for the continuum mechanics application. </w:t>
      </w:r>
      <w:r>
        <w:rPr>
          <w:u w:val="single"/>
        </w:rPr>
        <w:t xml:space="preserve"> </w:t>
      </w:r>
      <w:r>
        <w:t xml:space="preserve"> </w:t>
      </w:r>
    </w:p>
    <w:p w14:paraId="1745BD4C" w14:textId="77777777" w:rsidR="007C35B3" w:rsidRPr="00EB4118" w:rsidRDefault="007C35B3" w:rsidP="007C35B3">
      <w:r>
        <w:rPr>
          <w:u w:val="single"/>
        </w:rPr>
        <w:t>Nested Cofactor Formulas</w:t>
      </w:r>
      <w:r w:rsidRPr="00FF1710">
        <w:rPr>
          <w:u w:val="single"/>
        </w:rPr>
        <w:t>:</w:t>
      </w:r>
      <w:r>
        <w:t xml:space="preserve">  Transformation of N-piped areas of dimension N-2 and lower. </w:t>
      </w:r>
    </w:p>
    <w:p w14:paraId="697BC421" w14:textId="77777777" w:rsidR="007C35B3" w:rsidRDefault="007C35B3" w:rsidP="007C35B3">
      <w:r w:rsidRPr="00605BB5">
        <w:rPr>
          <w:u w:val="single"/>
        </w:rPr>
        <w:t xml:space="preserve">Transformation of arbitrary differential </w:t>
      </w:r>
      <w:r>
        <w:rPr>
          <w:u w:val="single"/>
        </w:rPr>
        <w:t>vectors</w:t>
      </w:r>
      <w:r w:rsidRPr="00605BB5">
        <w:rPr>
          <w:u w:val="single"/>
        </w:rPr>
        <w:t>, areas and volume.</w:t>
      </w:r>
      <w:r>
        <w:t xml:space="preserve"> Having built confidence with the general form of vector area and volume expressions in the N-piped case, the N-piped is jettisoned and formulas for the transformation of arbitrary vectors, areas and volume are derived. </w:t>
      </w:r>
    </w:p>
    <w:p w14:paraId="4C2016AE" w14:textId="77777777" w:rsidR="007C35B3" w:rsidRPr="00EB4118" w:rsidRDefault="007C35B3" w:rsidP="007C35B3">
      <w:r w:rsidRPr="00C87B9F">
        <w:rPr>
          <w:u w:val="single"/>
        </w:rPr>
        <w:t>Concatenation of Transformations.</w:t>
      </w:r>
      <w:r>
        <w:t xml:space="preserve"> What happens to the transformation of vectors, areas and volumes when two transformations are concatenated? One result is that J = J</w:t>
      </w:r>
      <w:r>
        <w:rPr>
          <w:rStyle w:val="subscript"/>
        </w:rPr>
        <w:t>1</w:t>
      </w:r>
      <w:r>
        <w:t>J</w:t>
      </w:r>
      <w:r>
        <w:rPr>
          <w:rStyle w:val="subscript"/>
        </w:rPr>
        <w:t>2</w:t>
      </w:r>
      <w:r>
        <w:t xml:space="preserve">. </w:t>
      </w:r>
    </w:p>
    <w:p w14:paraId="0612F23F" w14:textId="77777777" w:rsidR="007C35B3" w:rsidRPr="009316BE" w:rsidRDefault="007C35B3" w:rsidP="007C35B3">
      <w:pPr>
        <w:rPr>
          <w:b/>
        </w:rPr>
      </w:pPr>
      <w:r w:rsidRPr="009316BE">
        <w:rPr>
          <w:b/>
        </w:rPr>
        <w:t xml:space="preserve">Examples of area magnitude transformation for N = 2,3,4 </w:t>
      </w:r>
    </w:p>
    <w:p w14:paraId="1FE416FB" w14:textId="77777777" w:rsidR="007C35B3" w:rsidRPr="009316BE" w:rsidRDefault="007C35B3" w:rsidP="007C35B3">
      <w:pPr>
        <w:rPr>
          <w:b/>
        </w:rPr>
      </w:pPr>
      <w:r w:rsidRPr="009316BE">
        <w:rPr>
          <w:b/>
        </w:rPr>
        <w:t>Example 2:  Spherical Coordinates:  area patches</w:t>
      </w:r>
    </w:p>
    <w:p w14:paraId="0C526897" w14:textId="77777777" w:rsidR="007C35B3" w:rsidRDefault="007C35B3" w:rsidP="007C35B3"/>
    <w:p w14:paraId="50830E52" w14:textId="77777777" w:rsidR="007C35B3" w:rsidRPr="009316BE" w:rsidRDefault="007C35B3" w:rsidP="007C35B3">
      <w:pPr>
        <w:rPr>
          <w:b/>
        </w:rPr>
      </w:pPr>
      <w:r>
        <w:tab/>
      </w:r>
      <w:r w:rsidRPr="009316BE">
        <w:rPr>
          <w:b/>
        </w:rPr>
        <w:t>Section (d): Transformation of Differential Volume applied to Integration</w:t>
      </w:r>
    </w:p>
    <w:p w14:paraId="4EC932BC" w14:textId="77777777" w:rsidR="007C35B3" w:rsidRDefault="007C35B3" w:rsidP="007C35B3">
      <w:r>
        <w:t xml:space="preserve">The volume transformation obtained in Section (c) is related to the traditional notion of the Jacobian changing the "measure" in an integration. The "Jacobian Integration Rule" can then be expressed as a distributional equation.  </w:t>
      </w:r>
    </w:p>
    <w:p w14:paraId="17AC3310" w14:textId="77777777" w:rsidR="007C35B3" w:rsidRDefault="007C35B3" w:rsidP="007C35B3"/>
    <w:p w14:paraId="442F9B58" w14:textId="77777777" w:rsidR="007C35B3" w:rsidRPr="00641EB9" w:rsidRDefault="007C35B3" w:rsidP="007C35B3">
      <w:pPr>
        <w:rPr>
          <w:b/>
        </w:rPr>
      </w:pPr>
      <w:r w:rsidRPr="00641EB9">
        <w:rPr>
          <w:b/>
        </w:rPr>
        <w:tab/>
      </w:r>
      <w:bookmarkStart w:id="9596" w:name="_Toc318278134"/>
      <w:r w:rsidRPr="00641EB9">
        <w:rPr>
          <w:b/>
        </w:rPr>
        <w:t>Section (e): Interpretations of the Jacobian</w:t>
      </w:r>
      <w:bookmarkEnd w:id="9596"/>
      <w:r w:rsidRPr="00641EB9">
        <w:rPr>
          <w:b/>
        </w:rPr>
        <w:t xml:space="preserve"> </w:t>
      </w:r>
    </w:p>
    <w:p w14:paraId="71675116" w14:textId="77777777" w:rsidR="007C35B3" w:rsidRDefault="007C35B3" w:rsidP="007C35B3"/>
    <w:p w14:paraId="239EBC32" w14:textId="77777777" w:rsidR="007C35B3" w:rsidRDefault="007C35B3" w:rsidP="007C35B3"/>
    <w:p w14:paraId="1BA67FBE" w14:textId="77777777" w:rsidR="007C35B3" w:rsidRPr="00630671" w:rsidRDefault="007C35B3" w:rsidP="007C35B3">
      <w:pPr>
        <w:pStyle w:val="Heading3"/>
        <w:rPr>
          <w:color w:val="000000"/>
        </w:rPr>
      </w:pPr>
      <w:bookmarkStart w:id="9597" w:name="_Toc307336612"/>
      <w:bookmarkStart w:id="9598" w:name="_Toc307336740"/>
      <w:bookmarkStart w:id="9599" w:name="_Toc307336868"/>
      <w:bookmarkStart w:id="9600" w:name="_Toc307387485"/>
      <w:bookmarkStart w:id="9601" w:name="_Toc307589614"/>
      <w:bookmarkStart w:id="9602" w:name="_Toc307751108"/>
      <w:bookmarkStart w:id="9603" w:name="_Toc307834352"/>
      <w:bookmarkStart w:id="9604" w:name="_Toc307842545"/>
      <w:bookmarkStart w:id="9605" w:name="_Toc307899209"/>
      <w:bookmarkStart w:id="9606" w:name="_Toc307899364"/>
      <w:bookmarkStart w:id="9607" w:name="_Toc307947601"/>
      <w:bookmarkStart w:id="9608" w:name="_Toc307947748"/>
      <w:bookmarkStart w:id="9609" w:name="_Toc308102905"/>
      <w:bookmarkStart w:id="9610" w:name="_Toc308103053"/>
      <w:bookmarkStart w:id="9611" w:name="_Toc308103200"/>
      <w:bookmarkStart w:id="9612" w:name="_Toc308163009"/>
      <w:bookmarkStart w:id="9613" w:name="_Toc308189296"/>
      <w:bookmarkStart w:id="9614" w:name="_Toc308447337"/>
      <w:bookmarkStart w:id="9615" w:name="_Toc308447490"/>
      <w:bookmarkStart w:id="9616" w:name="_Toc308512715"/>
      <w:bookmarkStart w:id="9617" w:name="_Toc309299764"/>
      <w:bookmarkStart w:id="9618" w:name="_Toc309379106"/>
      <w:bookmarkStart w:id="9619" w:name="_Toc309380548"/>
      <w:bookmarkStart w:id="9620" w:name="_Toc309381743"/>
      <w:bookmarkStart w:id="9621" w:name="_Toc309469218"/>
      <w:bookmarkStart w:id="9622" w:name="_Toc309469264"/>
      <w:bookmarkStart w:id="9623" w:name="_Toc309469294"/>
      <w:bookmarkStart w:id="9624" w:name="_Toc309469377"/>
      <w:bookmarkStart w:id="9625" w:name="_Toc309469725"/>
      <w:bookmarkStart w:id="9626" w:name="_Toc309469775"/>
      <w:bookmarkStart w:id="9627" w:name="_Toc309473377"/>
      <w:bookmarkStart w:id="9628" w:name="_Toc309474049"/>
      <w:bookmarkStart w:id="9629" w:name="_Toc309480046"/>
      <w:bookmarkStart w:id="9630" w:name="_Toc309652289"/>
      <w:bookmarkStart w:id="9631" w:name="_Toc309660993"/>
      <w:bookmarkStart w:id="9632" w:name="_Toc309661162"/>
      <w:bookmarkStart w:id="9633" w:name="_Toc309823203"/>
      <w:bookmarkStart w:id="9634" w:name="_Toc309845149"/>
      <w:bookmarkStart w:id="9635" w:name="_Toc309893391"/>
      <w:bookmarkStart w:id="9636" w:name="_Toc309898833"/>
      <w:bookmarkStart w:id="9637" w:name="_Toc309899004"/>
      <w:bookmarkStart w:id="9638" w:name="_Toc309997628"/>
      <w:bookmarkStart w:id="9639" w:name="_Toc310098957"/>
      <w:bookmarkStart w:id="9640" w:name="_Toc310152076"/>
      <w:bookmarkStart w:id="9641" w:name="_Toc310152245"/>
      <w:bookmarkStart w:id="9642" w:name="_Toc310179052"/>
      <w:bookmarkStart w:id="9643" w:name="_Toc315369316"/>
      <w:bookmarkStart w:id="9644" w:name="_Toc315369486"/>
      <w:bookmarkStart w:id="9645" w:name="_Toc315540648"/>
      <w:bookmarkStart w:id="9646" w:name="_Toc316842844"/>
      <w:bookmarkStart w:id="9647" w:name="_Toc316846969"/>
      <w:bookmarkStart w:id="9648" w:name="_Toc316917141"/>
      <w:bookmarkStart w:id="9649" w:name="_Toc316923306"/>
      <w:bookmarkStart w:id="9650" w:name="_Toc316923490"/>
      <w:bookmarkStart w:id="9651" w:name="_Toc317154997"/>
      <w:bookmarkStart w:id="9652" w:name="_Toc317420274"/>
      <w:bookmarkStart w:id="9653" w:name="_Toc317787564"/>
      <w:bookmarkStart w:id="9654" w:name="_Toc317964399"/>
      <w:bookmarkStart w:id="9655" w:name="_Toc318017851"/>
      <w:bookmarkStart w:id="9656" w:name="_Toc318021504"/>
      <w:bookmarkStart w:id="9657" w:name="_Toc318021894"/>
      <w:bookmarkStart w:id="9658" w:name="_Toc318278135"/>
      <w:bookmarkStart w:id="9659" w:name="_Toc318278160"/>
      <w:bookmarkStart w:id="9660" w:name="_Toc318285638"/>
      <w:bookmarkStart w:id="9661" w:name="_Toc318468438"/>
      <w:bookmarkStart w:id="9662" w:name="_Toc318562896"/>
      <w:bookmarkStart w:id="9663" w:name="_Toc318563091"/>
      <w:r w:rsidRPr="00630671">
        <w:rPr>
          <w:color w:val="000000"/>
        </w:rPr>
        <w:t xml:space="preserve">(a) </w:t>
      </w:r>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r>
        <w:rPr>
          <w:color w:val="000000"/>
        </w:rPr>
        <w:t>The differential N-piped mapping</w:t>
      </w:r>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p>
    <w:p w14:paraId="5D7F4AA1" w14:textId="77777777" w:rsidR="007C35B3" w:rsidRPr="00630671" w:rsidRDefault="007C35B3" w:rsidP="007C35B3">
      <w:pPr>
        <w:rPr>
          <w:color w:val="000000"/>
        </w:rPr>
      </w:pPr>
    </w:p>
    <w:p w14:paraId="775EDB93" w14:textId="77777777" w:rsidR="007C35B3" w:rsidRPr="00630671" w:rsidRDefault="007C35B3" w:rsidP="007C35B3">
      <w:pPr>
        <w:rPr>
          <w:color w:val="000000"/>
        </w:rPr>
      </w:pPr>
      <w:r w:rsidRPr="00630671">
        <w:rPr>
          <w:color w:val="000000"/>
        </w:rPr>
        <w:t>Section 3 (a) above considered the following situation  (dx'</w:t>
      </w:r>
      <w:r w:rsidRPr="00630671">
        <w:rPr>
          <w:rStyle w:val="superscript"/>
          <w:color w:val="000000"/>
        </w:rPr>
        <w:t>n</w:t>
      </w:r>
      <w:r w:rsidRPr="00630671">
        <w:rPr>
          <w:color w:val="000000"/>
        </w:rPr>
        <w:t xml:space="preserve"> &gt; 0) : </w:t>
      </w:r>
    </w:p>
    <w:p w14:paraId="0D1A957C" w14:textId="77777777" w:rsidR="007C35B3" w:rsidRPr="00630671" w:rsidRDefault="007C35B3" w:rsidP="007C35B3">
      <w:pPr>
        <w:rPr>
          <w:color w:val="000000"/>
        </w:rPr>
      </w:pPr>
    </w:p>
    <w:p w14:paraId="4FE56BEB" w14:textId="77777777" w:rsidR="007C35B3" w:rsidRPr="00630671" w:rsidRDefault="007C35B3" w:rsidP="007C35B3">
      <w:pPr>
        <w:rPr>
          <w:rStyle w:val="superscript"/>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 xml:space="preserve"> </w:t>
      </w:r>
      <w:r w:rsidRPr="00630671">
        <w:rPr>
          <w:color w:val="000000"/>
        </w:rPr>
        <w:tab/>
      </w:r>
      <w:r w:rsidRPr="00630671">
        <w:rPr>
          <w:color w:val="000000"/>
        </w:rPr>
        <w:tab/>
      </w:r>
      <w:r w:rsidRPr="00630671">
        <w:rPr>
          <w:color w:val="000000"/>
        </w:rPr>
        <w:tab/>
        <w:t xml:space="preserve">x'-space axis-aligned differential vector, </w:t>
      </w:r>
      <w:r>
        <w:rPr>
          <w:color w:val="000000"/>
        </w:rPr>
        <w:t xml:space="preserve">and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p>
    <w:p w14:paraId="2F6A0737" w14:textId="77777777" w:rsidR="007C35B3" w:rsidRPr="00630671" w:rsidRDefault="007C35B3" w:rsidP="007C35B3">
      <w:pPr>
        <w:rPr>
          <w:color w:val="000000"/>
        </w:rPr>
      </w:pPr>
      <w:r w:rsidRPr="00630671">
        <w:rPr>
          <w:color w:val="000000"/>
        </w:rPr>
        <w:tab/>
      </w:r>
    </w:p>
    <w:p w14:paraId="11A39197" w14:textId="77777777" w:rsidR="007C35B3" w:rsidRPr="00630671" w:rsidRDefault="007C35B3" w:rsidP="007C35B3">
      <w:pPr>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ab/>
      </w:r>
      <w:r w:rsidRPr="00630671">
        <w:rPr>
          <w:color w:val="000000"/>
        </w:rPr>
        <w:tab/>
      </w:r>
      <w:r w:rsidRPr="00630671">
        <w:rPr>
          <w:color w:val="000000"/>
        </w:rPr>
        <w:tab/>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4B1501B5" w14:textId="77777777" w:rsidR="007C35B3" w:rsidRPr="00630671" w:rsidRDefault="007C35B3" w:rsidP="007C35B3">
      <w:pPr>
        <w:rPr>
          <w:color w:val="000000"/>
        </w:rPr>
      </w:pPr>
    </w:p>
    <w:p w14:paraId="7FEF4AE7" w14:textId="77777777" w:rsidR="007C35B3" w:rsidRPr="00630671" w:rsidRDefault="007C35B3" w:rsidP="007C35B3">
      <w:pPr>
        <w:rPr>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Pr="00630671">
        <w:rPr>
          <w:color w:val="000000"/>
        </w:rPr>
        <w:tab/>
      </w:r>
      <w:r w:rsidRPr="00630671">
        <w:rPr>
          <w:color w:val="000000"/>
        </w:rPr>
        <w:tab/>
        <w:t>relation of the two differential vectors (contravariant rule)</w:t>
      </w:r>
    </w:p>
    <w:p w14:paraId="1A196B11" w14:textId="77777777" w:rsidR="007C35B3" w:rsidRPr="00630671" w:rsidRDefault="007C35B3" w:rsidP="007C35B3">
      <w:pPr>
        <w:rPr>
          <w:color w:val="000000"/>
        </w:rPr>
      </w:pPr>
    </w:p>
    <w:p w14:paraId="5C2D3B6C" w14:textId="77777777" w:rsidR="007C35B3" w:rsidRDefault="007C35B3" w:rsidP="007C35B3">
      <w:pPr>
        <w:rPr>
          <w:color w:val="000000"/>
        </w:rPr>
      </w:pPr>
      <w:r w:rsidRPr="00630671">
        <w:rPr>
          <w:color w:val="000000"/>
        </w:rPr>
        <w:t xml:space="preserve">A superscript (n) on the differentials makes clear there is no implied sum on n. </w:t>
      </w:r>
    </w:p>
    <w:p w14:paraId="4E4D8CAE" w14:textId="77777777" w:rsidR="007C35B3" w:rsidRDefault="007C35B3" w:rsidP="007C35B3">
      <w:pPr>
        <w:rPr>
          <w:b/>
          <w:color w:val="000000"/>
        </w:rPr>
      </w:pPr>
      <w:r>
        <w:rPr>
          <w:color w:val="000000"/>
        </w:rPr>
        <w:tab/>
      </w:r>
      <w:r w:rsidRPr="00630671">
        <w:rPr>
          <w:color w:val="000000"/>
        </w:rPr>
        <w:t>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w:t>
      </w:r>
      <w:r>
        <w:rPr>
          <w:color w:val="000000"/>
        </w:rPr>
        <w:t xml:space="preserve">a </w:t>
      </w:r>
      <w:r w:rsidRPr="00630671">
        <w:rPr>
          <w:color w:val="000000"/>
        </w:rPr>
        <w:t>corresponding di</w:t>
      </w:r>
      <w:r>
        <w:rPr>
          <w:color w:val="000000"/>
        </w:rPr>
        <w:t>fferential N-piped in x'-space. T</w:t>
      </w:r>
      <w:r w:rsidRPr="00630671">
        <w:rPr>
          <w:color w:val="000000"/>
        </w:rPr>
        <w:t xml:space="preserve">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Pr>
          <w:color w:val="000000"/>
        </w:rPr>
        <w:t>). Since the regions are differentially small, this mapping is the same as the linearized mapping d</w:t>
      </w:r>
      <w:r w:rsidRPr="00E274C9">
        <w:rPr>
          <w:b/>
          <w:color w:val="000000"/>
        </w:rPr>
        <w:t>x</w:t>
      </w:r>
      <w:r>
        <w:rPr>
          <w:color w:val="000000"/>
        </w:rPr>
        <w:t>' = R d</w:t>
      </w:r>
      <w:r w:rsidRPr="00E274C9">
        <w:rPr>
          <w:b/>
          <w:color w:val="000000"/>
        </w:rPr>
        <w:t>x</w:t>
      </w:r>
      <w:r>
        <w:rPr>
          <w:b/>
          <w:color w:val="000000"/>
        </w:rPr>
        <w:t xml:space="preserve">.  </w:t>
      </w:r>
    </w:p>
    <w:p w14:paraId="101ABF03" w14:textId="77777777" w:rsidR="007C35B3" w:rsidRPr="0089155A" w:rsidRDefault="007C35B3" w:rsidP="007C35B3">
      <w:r>
        <w:rPr>
          <w:b/>
          <w:color w:val="000000"/>
        </w:rPr>
        <w:tab/>
      </w:r>
      <w:r>
        <w:t xml:space="preserve">The metric tensor in x-space will be taken to be g = 1, so it is a Cartesian space. </w:t>
      </w:r>
    </w:p>
    <w:p w14:paraId="6D1E9AB9" w14:textId="77777777" w:rsidR="007C35B3" w:rsidRDefault="007C35B3" w:rsidP="007C35B3">
      <w:r>
        <w:rPr>
          <w:b/>
          <w:color w:val="000000"/>
        </w:rPr>
        <w:tab/>
        <w:t xml:space="preserve">As </w:t>
      </w:r>
      <w:r>
        <w:t xml:space="preserve">discussed at the end of Section 5 (a), the x'-space N-piped can be viewed in (at least) two ways depending on how the metric tensor g' is set. For a continuum mechanics flow application, one sets g' = 1 and this gives the Cartesian View of the x'-space N-piped. For such flows dot products and magnitudes of vectors like </w:t>
      </w:r>
      <w:r w:rsidRPr="00630671">
        <w:rPr>
          <w:color w:val="000000"/>
        </w:rPr>
        <w:t>d</w:t>
      </w:r>
      <w:r w:rsidRPr="00630671">
        <w:rPr>
          <w:b/>
          <w:color w:val="000000"/>
        </w:rPr>
        <w:t>x</w:t>
      </w:r>
      <w:r w:rsidRPr="00630671">
        <w:rPr>
          <w:rStyle w:val="superscript"/>
          <w:color w:val="000000"/>
        </w:rPr>
        <w:t>(n)</w:t>
      </w:r>
      <w:r>
        <w:t xml:space="preserve"> are not invariant under the transformation. For our curvilinear coordinates application, however, we set g' = RgR</w:t>
      </w:r>
      <w:r>
        <w:rPr>
          <w:rStyle w:val="superscript"/>
        </w:rPr>
        <w:t>T</w:t>
      </w:r>
      <w:r>
        <w:t xml:space="preserve"> = RR</w:t>
      </w:r>
      <w:r>
        <w:rPr>
          <w:rStyle w:val="superscript"/>
        </w:rPr>
        <w:t>T</w:t>
      </w:r>
      <w:r>
        <w:t xml:space="preserve"> and this causes vector dot products and magnitudes to be invariant and we can talk about such objects as being tensorial scalars. This is the Curvilinear View of x'-space.</w:t>
      </w:r>
    </w:p>
    <w:p w14:paraId="4A2293BB" w14:textId="77777777" w:rsidR="007C35B3" w:rsidRDefault="007C35B3" w:rsidP="007C35B3">
      <w:r>
        <w:tab/>
        <w:t xml:space="preserve">When g' ≠ 1, it is impossible to accurately represent the Curvilinear-View picture of the x'-space N-piped as a drawing in physical space (for N=3). This subject is discussed for a sample 2D system in Appendix C (e). Although the basis vectors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Pr>
          <w:rStyle w:val="superscript"/>
          <w:color w:val="000000"/>
        </w:rPr>
        <w:t xml:space="preserve"> </w:t>
      </w:r>
      <w:r>
        <w:t xml:space="preserve">in x'-space are </w:t>
      </w:r>
      <w:r w:rsidRPr="00585C20">
        <w:rPr>
          <w:i/>
        </w:rPr>
        <w:t>always</w:t>
      </w:r>
      <w:r>
        <w:t xml:space="preserve"> axis-aligned, they are only orthogonal for an orthogonal coordinate system, since </w:t>
      </w:r>
      <w:r w:rsidRPr="00630671">
        <w:rPr>
          <w:b/>
          <w:color w:val="000000"/>
        </w:rPr>
        <w:t>e</w:t>
      </w:r>
      <w:r w:rsidRPr="00630671">
        <w:rPr>
          <w:color w:val="000000"/>
        </w:rPr>
        <w:t>'</w:t>
      </w:r>
      <w:r w:rsidRPr="00630671">
        <w:rPr>
          <w:rStyle w:val="subscript"/>
          <w:color w:val="000000"/>
        </w:rPr>
        <w:t>n</w:t>
      </w:r>
      <w:r>
        <w:sym w:font="Symbol" w:char="F0B7"/>
      </w:r>
      <w:r>
        <w:t>e'</w:t>
      </w:r>
      <w:r>
        <w:rPr>
          <w:rStyle w:val="subscript"/>
        </w:rPr>
        <w:t>m</w:t>
      </w:r>
      <w:r>
        <w:t xml:space="preserve"> =</w:t>
      </w:r>
      <w:r w:rsidRPr="00585C20">
        <w:rPr>
          <w:b/>
          <w:color w:val="000000"/>
        </w:rPr>
        <w:t xml:space="preserve"> </w:t>
      </w:r>
      <w:r w:rsidRPr="00630671">
        <w:rPr>
          <w:b/>
          <w:color w:val="000000"/>
        </w:rPr>
        <w:t>e</w:t>
      </w:r>
      <w:r w:rsidRPr="00630671">
        <w:rPr>
          <w:rStyle w:val="subscript"/>
          <w:color w:val="000000"/>
        </w:rPr>
        <w:t>n</w:t>
      </w:r>
      <w:r>
        <w:sym w:font="Symbol" w:char="F0B7"/>
      </w:r>
      <w:r>
        <w:t>e</w:t>
      </w:r>
      <w:r>
        <w:rPr>
          <w:rStyle w:val="subscript"/>
        </w:rPr>
        <w:t>m</w:t>
      </w:r>
      <w:r>
        <w:t xml:space="preserve">  = g'</w:t>
      </w:r>
      <w:r>
        <w:rPr>
          <w:rStyle w:val="subscript"/>
        </w:rPr>
        <w:t>nm</w:t>
      </w:r>
      <w:r>
        <w:t xml:space="preserve"> . Nevertheless, even for a non-orthogonal system we draw the axes as if they were orthogonal, which at least provides a representation of the notion of "axis aligned" basis vectors. For N &gt; 3 one at least imagine this kind of drawing. </w:t>
      </w:r>
    </w:p>
    <w:p w14:paraId="2B8A55C3" w14:textId="77777777" w:rsidR="007C35B3" w:rsidRPr="00585C20" w:rsidRDefault="007C35B3" w:rsidP="007C35B3">
      <w:r>
        <w:tab/>
        <w:t xml:space="preserve">Due to these graphical difficulties, in the drawing below the Cartesian View of x'-space is shown. Since g' = 1 for this situation, the axis-aligned basis vectors </w:t>
      </w:r>
      <w:r w:rsidRPr="00630671">
        <w:rPr>
          <w:b/>
          <w:color w:val="000000"/>
        </w:rPr>
        <w:t>e</w:t>
      </w:r>
      <w:r w:rsidRPr="00630671">
        <w:rPr>
          <w:color w:val="000000"/>
        </w:rPr>
        <w:t>'</w:t>
      </w:r>
      <w:r w:rsidRPr="00630671">
        <w:rPr>
          <w:rStyle w:val="subscript"/>
          <w:color w:val="000000"/>
        </w:rPr>
        <w:t>n</w:t>
      </w:r>
      <w:r>
        <w:t xml:space="preserve"> are in fact unit vectors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sidRPr="00630671">
        <w:rPr>
          <w:color w:val="000000"/>
        </w:rPr>
        <w:t>'</w:t>
      </w:r>
      <w:r w:rsidRPr="00630671">
        <w:rPr>
          <w:rStyle w:val="subscript"/>
          <w:color w:val="000000"/>
        </w:rPr>
        <w:t>n</w:t>
      </w:r>
      <w:r>
        <w:t xml:space="preserve"> and are orthogonal, so the picture becomes at least comprehensible:  </w:t>
      </w:r>
    </w:p>
    <w:p w14:paraId="7508D1BC" w14:textId="77777777" w:rsidR="007C35B3" w:rsidRDefault="007C35B3" w:rsidP="007C35B3"/>
    <w:p w14:paraId="6E630677" w14:textId="77777777" w:rsidR="007C35B3" w:rsidRDefault="007C35B3" w:rsidP="007C35B3">
      <w:r w:rsidRPr="00C27A14">
        <w:rPr>
          <w:color w:val="000000"/>
        </w:rPr>
        <w:pict>
          <v:shape id="_x0000_i1067" type="#_x0000_t75" style="width:468pt;height:222.75pt">
            <v:imagedata r:id="rId41" o:title=""/>
          </v:shape>
        </w:pict>
      </w:r>
    </w:p>
    <w:p w14:paraId="67FBF618" w14:textId="77777777" w:rsidR="007C35B3" w:rsidRPr="0089155A" w:rsidRDefault="007C35B3" w:rsidP="007C35B3">
      <w:r>
        <w:tab/>
      </w:r>
    </w:p>
    <w:p w14:paraId="481CE217" w14:textId="77777777" w:rsidR="007C35B3" w:rsidRPr="005F5AA6" w:rsidRDefault="007C35B3" w:rsidP="007C35B3">
      <w:r>
        <w:t xml:space="preserve">The orthogonal Cartesian-View N-piped allows </w:t>
      </w:r>
      <w:r w:rsidRPr="003F70B8">
        <w:rPr>
          <w:i/>
        </w:rPr>
        <w:t>visualization</w:t>
      </w:r>
      <w:r>
        <w:t xml:space="preserve"> of these curvilinear coordinate variations, all dx'</w:t>
      </w:r>
      <w:r>
        <w:rPr>
          <w:rStyle w:val="superscript"/>
        </w:rPr>
        <w:t>k</w:t>
      </w:r>
      <w:r>
        <w:t xml:space="preserve"> &gt; 0, </w:t>
      </w:r>
    </w:p>
    <w:p w14:paraId="171A715D" w14:textId="77777777" w:rsidR="007C35B3" w:rsidRDefault="007C35B3" w:rsidP="007C35B3"/>
    <w:p w14:paraId="6C7BAA90" w14:textId="77777777" w:rsidR="007C35B3" w:rsidRDefault="007C35B3" w:rsidP="007C35B3">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p>
    <w:p w14:paraId="5F4B55D7" w14:textId="77777777" w:rsidR="007C35B3" w:rsidRDefault="007C35B3" w:rsidP="007C35B3">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p>
    <w:p w14:paraId="6828F8F0" w14:textId="77777777" w:rsidR="007C35B3" w:rsidRDefault="007C35B3" w:rsidP="007C35B3">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Pr>
          <w:rStyle w:val="superscript"/>
        </w:rPr>
        <w:t>n</w:t>
      </w:r>
      <w:r w:rsidRPr="00166399">
        <w:t xml:space="preserve"> </w:t>
      </w:r>
      <w:r>
        <w:t>d</w:t>
      </w:r>
      <w:r w:rsidRPr="00166399">
        <w:rPr>
          <w:rFonts w:ascii="Script MT Bold" w:hAnsi="Script MT Bold"/>
        </w:rPr>
        <w:t>L</w:t>
      </w:r>
      <w:r>
        <w:rPr>
          <w:rStyle w:val="superscript"/>
        </w:rPr>
        <w:t>n</w:t>
      </w:r>
    </w:p>
    <w:p w14:paraId="06E2F53E" w14:textId="77777777" w:rsidR="007C35B3" w:rsidRDefault="007C35B3" w:rsidP="007C35B3"/>
    <w:p w14:paraId="4BE70E22" w14:textId="77777777" w:rsidR="007C35B3" w:rsidRDefault="007C35B3" w:rsidP="007C35B3">
      <w:r>
        <w:t>For example, for N=3 one would have</w:t>
      </w:r>
    </w:p>
    <w:p w14:paraId="7A161A8B" w14:textId="77777777" w:rsidR="007C35B3" w:rsidRDefault="007C35B3" w:rsidP="007C35B3"/>
    <w:p w14:paraId="3D0551CA" w14:textId="77777777" w:rsidR="007C35B3" w:rsidRDefault="007C35B3" w:rsidP="007C35B3">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101F7FA3" w14:textId="77777777" w:rsidR="007C35B3" w:rsidRDefault="007C35B3" w:rsidP="007C35B3">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23704E1C" w14:textId="77777777" w:rsidR="007C35B3" w:rsidRPr="00630671" w:rsidRDefault="007C35B3" w:rsidP="007C35B3">
      <w:pPr>
        <w:rPr>
          <w:b/>
        </w:rPr>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p>
    <w:p w14:paraId="26713D00" w14:textId="77777777" w:rsidR="007C35B3" w:rsidRDefault="007C35B3" w:rsidP="007C35B3">
      <w:pPr>
        <w:rPr>
          <w:color w:val="000000"/>
        </w:rPr>
      </w:pPr>
    </w:p>
    <w:p w14:paraId="613DDEA6" w14:textId="77777777" w:rsidR="007C35B3" w:rsidRDefault="007C35B3" w:rsidP="007C35B3">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w:t>
      </w:r>
      <w:r>
        <w:rPr>
          <w:color w:val="000000"/>
        </w:rPr>
        <w:t xml:space="preserve">because the </w:t>
      </w:r>
      <w:r>
        <w:t>(</w:t>
      </w:r>
      <w:r w:rsidRPr="008E1BDA">
        <w:rPr>
          <w:b/>
          <w:color w:val="000000"/>
        </w:rPr>
        <w:t>e</w:t>
      </w:r>
      <w:r>
        <w:rPr>
          <w:color w:val="000000"/>
        </w:rPr>
        <w:t>'</w:t>
      </w:r>
      <w:r>
        <w:rPr>
          <w:rStyle w:val="subscript"/>
        </w:rPr>
        <w:t>n</w:t>
      </w:r>
      <w:r>
        <w:t>)</w:t>
      </w:r>
      <w:r>
        <w:rPr>
          <w:rStyle w:val="subscript"/>
        </w:rPr>
        <w:t xml:space="preserve"> </w:t>
      </w:r>
      <w:r>
        <w:t xml:space="preserve">are orthonormal axis-aligned unit vectors (since g'=1). </w:t>
      </w:r>
      <w:r w:rsidRPr="00630671">
        <w:rPr>
          <w:color w:val="000000"/>
        </w:rPr>
        <w:t>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1D93623E" w14:textId="77777777" w:rsidR="007C35B3" w:rsidRDefault="007C35B3" w:rsidP="007C35B3">
      <w:pPr>
        <w:rPr>
          <w:color w:val="000000"/>
        </w:rPr>
      </w:pPr>
      <w:r>
        <w:rPr>
          <w:color w:val="000000"/>
        </w:rPr>
        <w:tab/>
        <w:t xml:space="preserve">It is our goal to write expressions for edges, areas and volumes in these two spaces and to then show how these objects transform between the two spaces. To this end, we shall rely on work done in Appendix  B which is summarized in the next section. Following that, we shall add to each edge a differential associated with that edge (such as </w:t>
      </w:r>
      <w:r w:rsidRPr="002A6645">
        <w:rPr>
          <w:b/>
          <w:color w:val="000000"/>
        </w:rPr>
        <w:t>e</w:t>
      </w:r>
      <w:r>
        <w:rPr>
          <w:rStyle w:val="subscript"/>
        </w:rPr>
        <w:t>r</w:t>
      </w:r>
      <w:r>
        <w:t xml:space="preserve"> → </w:t>
      </w:r>
      <w:r w:rsidRPr="002A6645">
        <w:rPr>
          <w:b/>
        </w:rPr>
        <w:t>e</w:t>
      </w:r>
      <w:r>
        <w:rPr>
          <w:rStyle w:val="subscript"/>
        </w:rPr>
        <w:t>r</w:t>
      </w:r>
      <w:r>
        <w:t xml:space="preserve">dr  in spherical coordinates), </w:t>
      </w:r>
      <w:r>
        <w:rPr>
          <w:color w:val="000000"/>
        </w:rPr>
        <w:t xml:space="preserve">and that will bring us back to the differential N-piped picture above. </w:t>
      </w:r>
    </w:p>
    <w:p w14:paraId="3A2CB97E" w14:textId="77777777" w:rsidR="007C35B3" w:rsidRPr="00630671" w:rsidRDefault="007C35B3" w:rsidP="007C35B3">
      <w:pPr>
        <w:rPr>
          <w:color w:val="000000"/>
        </w:rPr>
      </w:pPr>
      <w:r>
        <w:rPr>
          <w:color w:val="000000"/>
        </w:rPr>
        <w:tab/>
      </w:r>
    </w:p>
    <w:p w14:paraId="60D4EFDD" w14:textId="77777777" w:rsidR="007C35B3" w:rsidRPr="00630671" w:rsidRDefault="007C35B3" w:rsidP="007C35B3">
      <w:pPr>
        <w:pStyle w:val="Heading3"/>
        <w:rPr>
          <w:color w:val="000000"/>
        </w:rPr>
      </w:pPr>
      <w:bookmarkStart w:id="9664" w:name="_Toc307336614"/>
      <w:bookmarkStart w:id="9665" w:name="_Toc307336742"/>
      <w:bookmarkStart w:id="9666" w:name="_Toc307336870"/>
      <w:bookmarkStart w:id="9667" w:name="_Toc307387487"/>
      <w:bookmarkStart w:id="9668" w:name="_Toc307589616"/>
      <w:bookmarkStart w:id="9669" w:name="_Toc307751109"/>
      <w:bookmarkStart w:id="9670" w:name="_Toc307834353"/>
      <w:bookmarkStart w:id="9671" w:name="_Toc307842546"/>
      <w:bookmarkStart w:id="9672" w:name="_Toc307899210"/>
      <w:bookmarkStart w:id="9673" w:name="_Toc307899365"/>
      <w:bookmarkStart w:id="9674" w:name="_Toc307947602"/>
      <w:bookmarkStart w:id="9675" w:name="_Toc307947749"/>
      <w:bookmarkStart w:id="9676" w:name="_Toc308102906"/>
      <w:bookmarkStart w:id="9677" w:name="_Toc308103054"/>
      <w:bookmarkStart w:id="9678" w:name="_Toc308103201"/>
      <w:bookmarkStart w:id="9679" w:name="_Toc308163010"/>
      <w:bookmarkStart w:id="9680" w:name="_Toc308189297"/>
      <w:bookmarkStart w:id="9681" w:name="_Toc308447338"/>
      <w:bookmarkStart w:id="9682" w:name="_Toc308447491"/>
      <w:bookmarkStart w:id="9683" w:name="_Toc308512716"/>
      <w:bookmarkStart w:id="9684" w:name="_Toc309299765"/>
      <w:bookmarkStart w:id="9685" w:name="_Toc309379107"/>
      <w:bookmarkStart w:id="9686" w:name="_Toc309380549"/>
      <w:bookmarkStart w:id="9687" w:name="_Toc309381744"/>
      <w:bookmarkStart w:id="9688" w:name="_Toc309469219"/>
      <w:bookmarkStart w:id="9689" w:name="_Toc309469265"/>
      <w:bookmarkStart w:id="9690" w:name="_Toc309469295"/>
      <w:bookmarkStart w:id="9691" w:name="_Toc309469378"/>
      <w:bookmarkStart w:id="9692" w:name="_Toc309469726"/>
      <w:bookmarkStart w:id="9693" w:name="_Toc309469776"/>
      <w:bookmarkStart w:id="9694" w:name="_Toc309473378"/>
      <w:bookmarkStart w:id="9695" w:name="_Toc309474050"/>
      <w:bookmarkStart w:id="9696" w:name="_Toc309480047"/>
      <w:bookmarkStart w:id="9697" w:name="_Toc309652290"/>
      <w:bookmarkStart w:id="9698" w:name="_Toc309660994"/>
      <w:bookmarkStart w:id="9699" w:name="_Toc309661163"/>
      <w:bookmarkStart w:id="9700" w:name="_Toc309823204"/>
      <w:bookmarkStart w:id="9701" w:name="_Toc309845150"/>
      <w:bookmarkStart w:id="9702" w:name="_Toc309893392"/>
      <w:bookmarkStart w:id="9703" w:name="_Toc309898834"/>
      <w:bookmarkStart w:id="9704" w:name="_Toc309899005"/>
      <w:bookmarkStart w:id="9705" w:name="_Toc309997629"/>
      <w:bookmarkStart w:id="9706" w:name="_Toc310098958"/>
      <w:bookmarkStart w:id="9707" w:name="_Toc310152077"/>
      <w:bookmarkStart w:id="9708" w:name="_Toc310152246"/>
      <w:bookmarkStart w:id="9709" w:name="_Toc310179053"/>
      <w:bookmarkStart w:id="9710" w:name="_Toc315369317"/>
      <w:bookmarkStart w:id="9711" w:name="_Toc315369487"/>
      <w:bookmarkStart w:id="9712" w:name="_Toc315540649"/>
      <w:bookmarkStart w:id="9713" w:name="_Toc316842845"/>
      <w:bookmarkStart w:id="9714" w:name="_Toc316846970"/>
      <w:bookmarkStart w:id="9715" w:name="_Toc316917142"/>
      <w:bookmarkStart w:id="9716" w:name="_Toc316923307"/>
      <w:bookmarkStart w:id="9717" w:name="_Toc316923491"/>
      <w:bookmarkStart w:id="9718" w:name="_Toc317154998"/>
      <w:bookmarkStart w:id="9719" w:name="_Toc317420275"/>
      <w:bookmarkStart w:id="9720" w:name="_Toc317787565"/>
      <w:bookmarkStart w:id="9721" w:name="_Toc317964400"/>
      <w:bookmarkStart w:id="9722" w:name="_Toc318017852"/>
      <w:bookmarkStart w:id="9723" w:name="_Toc318021505"/>
      <w:bookmarkStart w:id="9724" w:name="_Toc318021895"/>
      <w:bookmarkStart w:id="9725" w:name="_Toc318278136"/>
      <w:bookmarkStart w:id="9726" w:name="_Toc318278161"/>
      <w:bookmarkStart w:id="9727" w:name="_Toc318285639"/>
      <w:bookmarkStart w:id="9728" w:name="_Toc318468439"/>
      <w:bookmarkStart w:id="9729" w:name="_Toc318562897"/>
      <w:bookmarkStart w:id="9730" w:name="_Toc318563092"/>
      <w:r w:rsidRPr="00630671">
        <w:rPr>
          <w:color w:val="000000"/>
        </w:rPr>
        <w:t>(b) Properties of the finite N-piped spanned by the e</w:t>
      </w:r>
      <w:r w:rsidRPr="00630671">
        <w:rPr>
          <w:rStyle w:val="subscript"/>
          <w:color w:val="000000"/>
        </w:rPr>
        <w:t>n</w:t>
      </w:r>
      <w:r w:rsidRPr="00630671">
        <w:rPr>
          <w:color w:val="000000"/>
        </w:rPr>
        <w:t xml:space="preserve"> in x-space</w:t>
      </w:r>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p>
    <w:p w14:paraId="6402CA00" w14:textId="77777777" w:rsidR="007C35B3" w:rsidRPr="00630671" w:rsidRDefault="007C35B3" w:rsidP="007C35B3">
      <w:pPr>
        <w:rPr>
          <w:color w:val="000000"/>
        </w:rPr>
      </w:pPr>
    </w:p>
    <w:p w14:paraId="5A0C3E3C" w14:textId="77777777" w:rsidR="007C35B3" w:rsidRPr="00630671" w:rsidRDefault="007C35B3" w:rsidP="007C35B3">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22BC74A4" w14:textId="77777777" w:rsidR="007C35B3" w:rsidRPr="00630671" w:rsidRDefault="007C35B3" w:rsidP="007C35B3">
      <w:pPr>
        <w:rPr>
          <w:color w:val="000000"/>
        </w:rPr>
      </w:pPr>
    </w:p>
    <w:p w14:paraId="32D3802F" w14:textId="77777777" w:rsidR="007C35B3" w:rsidRPr="00630671" w:rsidRDefault="007C35B3" w:rsidP="007C35B3">
      <w:pPr>
        <w:rPr>
          <w:color w:val="000000"/>
        </w:rPr>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 ).</w:t>
      </w:r>
    </w:p>
    <w:p w14:paraId="76E96549" w14:textId="77777777" w:rsidR="007C35B3" w:rsidRPr="00630671" w:rsidRDefault="007C35B3" w:rsidP="007C35B3">
      <w:pPr>
        <w:rPr>
          <w:color w:val="000000"/>
        </w:rPr>
      </w:pPr>
    </w:p>
    <w:p w14:paraId="72DF9608" w14:textId="77777777" w:rsidR="007C35B3" w:rsidRPr="00630671" w:rsidRDefault="007C35B3" w:rsidP="007C35B3">
      <w:pPr>
        <w:rPr>
          <w:color w:val="000000"/>
        </w:rPr>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p>
    <w:p w14:paraId="068B9C22" w14:textId="77777777" w:rsidR="007C35B3" w:rsidRPr="00630671" w:rsidRDefault="007C35B3" w:rsidP="007C35B3">
      <w:pPr>
        <w:rPr>
          <w:color w:val="000000"/>
        </w:rPr>
      </w:pPr>
    </w:p>
    <w:p w14:paraId="34F17522" w14:textId="77777777" w:rsidR="007C35B3" w:rsidRPr="00630671" w:rsidRDefault="007C35B3" w:rsidP="007C35B3">
      <w:pPr>
        <w:rPr>
          <w:color w:val="000000"/>
        </w:rPr>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p>
    <w:p w14:paraId="2E275658" w14:textId="77777777" w:rsidR="007C35B3" w:rsidRPr="00630671" w:rsidRDefault="007C35B3" w:rsidP="007C35B3">
      <w:pPr>
        <w:rPr>
          <w:color w:val="000000"/>
        </w:rPr>
      </w:pPr>
    </w:p>
    <w:p w14:paraId="36284244" w14:textId="77777777" w:rsidR="007C35B3" w:rsidRPr="00630671" w:rsidRDefault="007C35B3" w:rsidP="007C35B3">
      <w:pPr>
        <w:rPr>
          <w:color w:val="000000"/>
        </w:rPr>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p>
    <w:p w14:paraId="4182EB71" w14:textId="77777777" w:rsidR="007C35B3" w:rsidRPr="00630671" w:rsidRDefault="007C35B3" w:rsidP="007C35B3">
      <w:pPr>
        <w:rPr>
          <w:color w:val="000000"/>
        </w:rPr>
      </w:pPr>
    </w:p>
    <w:p w14:paraId="568F257E" w14:textId="77777777" w:rsidR="007C35B3" w:rsidRPr="00630671" w:rsidRDefault="007C35B3" w:rsidP="007C35B3">
      <w:pPr>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Pr="00630671">
        <w:rPr>
          <w:color w:val="000000"/>
        </w:rPr>
        <w:t xml:space="preserve"> vector. </w:t>
      </w:r>
    </w:p>
    <w:p w14:paraId="4C9E2BA3" w14:textId="77777777" w:rsidR="007C35B3" w:rsidRPr="00630671" w:rsidRDefault="007C35B3" w:rsidP="007C35B3">
      <w:pPr>
        <w:rPr>
          <w:color w:val="000000"/>
        </w:rPr>
      </w:pPr>
    </w:p>
    <w:p w14:paraId="6AFCF663" w14:textId="77777777" w:rsidR="007C35B3" w:rsidRPr="00630671" w:rsidRDefault="007C35B3" w:rsidP="007C35B3">
      <w:pPr>
        <w:rPr>
          <w:color w:val="000000"/>
        </w:rPr>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w:t>
      </w:r>
      <w:r>
        <w:rPr>
          <w:color w:val="000000"/>
        </w:rPr>
        <w:t>–</w:t>
      </w:r>
      <w:r w:rsidRPr="00630671">
        <w:rPr>
          <w:color w:val="000000"/>
        </w:rPr>
        <w:t xml:space="preserve"> </w:t>
      </w:r>
      <w:r w:rsidRPr="00630671">
        <w:rPr>
          <w:b/>
          <w:color w:val="000000"/>
        </w:rPr>
        <w:t>A</w:t>
      </w:r>
      <w:r w:rsidRPr="00630671">
        <w:rPr>
          <w:rStyle w:val="superscript"/>
          <w:color w:val="000000"/>
        </w:rPr>
        <w:t>n</w:t>
      </w:r>
      <w:r w:rsidRPr="00630671">
        <w:rPr>
          <w:color w:val="000000"/>
        </w:rPr>
        <w:t xml:space="preserve">. These vector areas are normal to the faces. </w:t>
      </w:r>
    </w:p>
    <w:p w14:paraId="05851C92" w14:textId="77777777" w:rsidR="007C35B3" w:rsidRPr="00630671" w:rsidRDefault="007C35B3" w:rsidP="007C35B3">
      <w:pPr>
        <w:rPr>
          <w:color w:val="000000"/>
        </w:rPr>
      </w:pPr>
    </w:p>
    <w:p w14:paraId="5EA5B007" w14:textId="77777777" w:rsidR="007C35B3" w:rsidRPr="00630671" w:rsidRDefault="007C35B3" w:rsidP="007C35B3">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155EF614" w14:textId="77777777" w:rsidR="007C35B3" w:rsidRPr="00630671" w:rsidRDefault="007C35B3" w:rsidP="007C35B3">
      <w:pPr>
        <w:rPr>
          <w:color w:val="000000"/>
        </w:rPr>
      </w:pPr>
    </w:p>
    <w:p w14:paraId="77132891" w14:textId="77777777" w:rsidR="007C35B3" w:rsidRPr="00630671" w:rsidRDefault="007C35B3" w:rsidP="007C35B3">
      <w:pPr>
        <w:rPr>
          <w:color w:val="000000"/>
        </w:rPr>
      </w:pPr>
      <w:r w:rsidRPr="00630671">
        <w:rPr>
          <w:color w:val="000000"/>
        </w:rPr>
        <w:tab/>
      </w:r>
      <w:r w:rsidRPr="00630671">
        <w:rPr>
          <w:b/>
          <w:color w:val="000000"/>
        </w:rPr>
        <w:t>A</w:t>
      </w:r>
      <w:r w:rsidRPr="00630671">
        <w:rPr>
          <w:rStyle w:val="superscript"/>
          <w:color w:val="000000"/>
        </w:rPr>
        <w:t>n</w:t>
      </w:r>
      <w:r w:rsidRPr="00630671">
        <w:rPr>
          <w:color w:val="000000"/>
        </w:rPr>
        <w:t xml:space="preserve"> = |det(S</w:t>
      </w:r>
      <w:r w:rsidRPr="00630671">
        <w:rPr>
          <w:rStyle w:val="superscript"/>
          <w:color w:val="000000"/>
        </w:rPr>
        <w:t>a</w:t>
      </w:r>
      <w:r w:rsidRPr="00630671">
        <w:rPr>
          <w:rStyle w:val="subscript"/>
          <w:color w:val="000000"/>
        </w:rPr>
        <w:t>b</w:t>
      </w:r>
      <w:r w:rsidRPr="00630671">
        <w:rPr>
          <w:color w:val="000000"/>
        </w:rPr>
        <w:t xml:space="preserve">)| </w:t>
      </w:r>
      <w:r w:rsidRPr="00630671">
        <w:rPr>
          <w:b/>
          <w:color w:val="000000"/>
        </w:rPr>
        <w:t>e</w:t>
      </w:r>
      <w:r w:rsidRPr="00630671">
        <w:rPr>
          <w:rStyle w:val="superscript"/>
          <w:color w:val="000000"/>
        </w:rPr>
        <w:t>n</w:t>
      </w:r>
    </w:p>
    <w:p w14:paraId="35083192" w14:textId="77777777" w:rsidR="007C35B3" w:rsidRPr="00630671" w:rsidRDefault="007C35B3" w:rsidP="007C35B3">
      <w:pPr>
        <w:rPr>
          <w:color w:val="000000"/>
        </w:rPr>
      </w:pPr>
    </w:p>
    <w:p w14:paraId="1662814A" w14:textId="77777777" w:rsidR="007C35B3" w:rsidRPr="00714F58" w:rsidRDefault="007C35B3" w:rsidP="007C35B3">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5C069FCA" w14:textId="77777777" w:rsidR="007C35B3" w:rsidRPr="00630671" w:rsidRDefault="007C35B3" w:rsidP="007C35B3">
      <w:pPr>
        <w:rPr>
          <w:color w:val="000000"/>
        </w:rPr>
      </w:pPr>
    </w:p>
    <w:p w14:paraId="052CF329" w14:textId="77777777" w:rsidR="007C35B3" w:rsidRDefault="007C35B3" w:rsidP="007C35B3">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28791927" w14:textId="77777777" w:rsidR="007C35B3" w:rsidRDefault="007C35B3" w:rsidP="007C35B3"/>
    <w:p w14:paraId="48C6BBEB" w14:textId="77777777" w:rsidR="007C35B3" w:rsidRDefault="007C35B3" w:rsidP="007C35B3">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r>
      <w:r>
        <w:tab/>
        <w:t>// e</w:t>
      </w:r>
      <w:r>
        <w:rPr>
          <w:rStyle w:val="subscript"/>
        </w:rPr>
        <w:t>n</w:t>
      </w:r>
      <w:r>
        <w:t xml:space="preserve"> missing</w:t>
      </w:r>
    </w:p>
    <w:p w14:paraId="0B23FC8B" w14:textId="77777777" w:rsidR="007C35B3" w:rsidRPr="00630671" w:rsidRDefault="007C35B3" w:rsidP="007C35B3">
      <w:pPr>
        <w:rPr>
          <w:color w:val="000000"/>
        </w:rPr>
      </w:pPr>
    </w:p>
    <w:p w14:paraId="7E9C0F9F" w14:textId="77777777" w:rsidR="007C35B3" w:rsidRPr="00630671" w:rsidRDefault="007C35B3" w:rsidP="007C35B3">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Section 5 (k) concerning J) </w:t>
      </w:r>
    </w:p>
    <w:p w14:paraId="441050A1" w14:textId="77777777" w:rsidR="007C35B3" w:rsidRPr="00630671" w:rsidRDefault="007C35B3" w:rsidP="007C35B3">
      <w:pPr>
        <w:rPr>
          <w:color w:val="000000"/>
        </w:rPr>
      </w:pPr>
    </w:p>
    <w:p w14:paraId="40F212B8" w14:textId="77777777" w:rsidR="007C35B3" w:rsidRDefault="007C35B3" w:rsidP="007C35B3">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p>
    <w:p w14:paraId="21C4FBB5" w14:textId="77777777" w:rsidR="007C35B3" w:rsidRDefault="007C35B3" w:rsidP="007C35B3"/>
    <w:p w14:paraId="1CF90095" w14:textId="77777777" w:rsidR="007C35B3" w:rsidRDefault="007C35B3" w:rsidP="007C35B3">
      <w:r>
        <w:rPr>
          <w:u w:val="single"/>
        </w:rPr>
        <w:t>The mapping picture above does not apply to a finite N-piped.</w:t>
      </w:r>
      <w:r>
        <w:t xml:space="preserve">  The </w:t>
      </w:r>
      <w:r w:rsidRPr="00AF3F69">
        <w:rPr>
          <w:i/>
        </w:rPr>
        <w:t>finite</w:t>
      </w:r>
      <w:r>
        <w:t xml:space="preserve"> N-piped just discussed exists in x-space. One might ponder into what shape it maps in x'-space under the transformation F. In the case of spherical coordinates (Section 1 Example 1), </w:t>
      </w:r>
      <w:r w:rsidRPr="00AF3F69">
        <w:rPr>
          <w:i/>
        </w:rPr>
        <w:t>all</w:t>
      </w:r>
      <w:r>
        <w:t xml:space="preserve"> of x-space maps into a certain orthogonal "office building" in x'-space. A finite N-piped within x-space maps into some very complicated 3D shape within the office building which is bounded by curves which in general are not even coplanar. The point is that a finite N-piped in x-space does NOT map back into some nice orthogonal N-piped in x'-space and the picture drawn in the previous section does not apply. However, when differentials are added in the next section, </w:t>
      </w:r>
      <w:r w:rsidRPr="00D2012B">
        <w:rPr>
          <w:i/>
        </w:rPr>
        <w:t>then</w:t>
      </w:r>
      <w:r>
        <w:rPr>
          <w:i/>
        </w:rPr>
        <w:t>,</w:t>
      </w:r>
      <w:r>
        <w:t xml:space="preserve"> since the mapped regions are very small, the mapping of the x-space differential N-piped is in fact an "orthogonal" N-piped in x'-space. This is because for a tiny region near some point </w:t>
      </w:r>
      <w:r w:rsidRPr="00D2012B">
        <w:rPr>
          <w:b/>
        </w:rPr>
        <w:t>x</w:t>
      </w:r>
      <w:r>
        <w:t>, the mapping between d</w:t>
      </w:r>
      <w:r w:rsidRPr="00D2012B">
        <w:rPr>
          <w:b/>
        </w:rPr>
        <w:t>x</w:t>
      </w:r>
      <w:r>
        <w:t xml:space="preserve"> and d</w:t>
      </w:r>
      <w:r w:rsidRPr="00D2012B">
        <w:rPr>
          <w:b/>
        </w:rPr>
        <w:t>x</w:t>
      </w:r>
      <w:r>
        <w:t>' is described by matrix R.</w:t>
      </w:r>
    </w:p>
    <w:p w14:paraId="179825F4" w14:textId="77777777" w:rsidR="007C35B3" w:rsidRDefault="007C35B3" w:rsidP="007C35B3"/>
    <w:p w14:paraId="42F4C29B" w14:textId="77777777" w:rsidR="007C35B3" w:rsidRDefault="007C35B3" w:rsidP="007C35B3">
      <w:r>
        <w:rPr>
          <w:u w:val="single"/>
        </w:rPr>
        <w:t>Conventions for defining the area vector and volume</w:t>
      </w:r>
      <w:r>
        <w:t xml:space="preserve">. In Appendix B (and as shown above) the area vector </w:t>
      </w:r>
      <w:r w:rsidRPr="00490A40">
        <w:rPr>
          <w:b/>
        </w:rPr>
        <w:t>A</w:t>
      </w:r>
      <w:r>
        <w:rPr>
          <w:rStyle w:val="superscript"/>
        </w:rPr>
        <w:t>n</w:t>
      </w:r>
      <w:r>
        <w:t xml:space="preserve"> is defined so that the out-facing normal of the x-space N-piped's "far face n" is </w:t>
      </w:r>
      <w:r w:rsidRPr="00490A40">
        <w:rPr>
          <w:b/>
        </w:rPr>
        <w:t>A</w:t>
      </w:r>
      <w:r>
        <w:rPr>
          <w:rStyle w:val="superscript"/>
        </w:rPr>
        <w:t>n</w:t>
      </w:r>
      <w:r>
        <w:t xml:space="preserve">, regardless of the sign of det(S). This was done to simplify the computation of the flux of a vector field emerging from the N-piped in the geometric divergence calculation in Section 12. That calculation is then valid for either sign of det(S), a sign that we call σ. The following picture illustrates on the left an x-space 3-piped which is obtained by reverse-mapping the x'-space orthogonal 3-piped using an S which has det(S) &gt; 0. On the right one sees the x-space 3-piped that results for S → -S. These two 3-pipeds are related by a parity inversion of all points through the origin. If the origin lies far away, these two N-pipeds lie far away from each other, a fact not illustrated in the picture:  </w:t>
      </w:r>
    </w:p>
    <w:p w14:paraId="42DA7A4B" w14:textId="77777777" w:rsidR="007C35B3" w:rsidRDefault="007C35B3" w:rsidP="007C35B3">
      <w:r>
        <w:pict>
          <v:shape id="_x0000_i1068" type="#_x0000_t75" style="width:430.5pt;height:191.25pt">
            <v:imagedata r:id="rId42" o:title=""/>
          </v:shape>
        </w:pict>
      </w:r>
    </w:p>
    <w:p w14:paraId="52925BBF" w14:textId="77777777" w:rsidR="007C35B3" w:rsidRDefault="007C35B3" w:rsidP="007C35B3">
      <w:r>
        <w:t xml:space="preserve">Notice that </w:t>
      </w:r>
      <w:r w:rsidRPr="004512BC">
        <w:rPr>
          <w:b/>
        </w:rPr>
        <w:t>A</w:t>
      </w:r>
      <w:r>
        <w:rPr>
          <w:rStyle w:val="superscript"/>
        </w:rPr>
        <w:t>3</w:t>
      </w:r>
      <w:r>
        <w:t xml:space="preserve"> for the "far face 3" is outfacing in both cases. </w:t>
      </w:r>
    </w:p>
    <w:p w14:paraId="53D699AF" w14:textId="77777777" w:rsidR="007C35B3" w:rsidRDefault="007C35B3" w:rsidP="007C35B3">
      <w:r>
        <w:tab/>
        <w:t xml:space="preserve">This definition of the vector area is not suitable for the vector analysis we are about to undertake. Instead of the above situation, we will redefine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for both pictures, and this will cause the </w:t>
      </w:r>
      <w:r w:rsidRPr="00A15D8E">
        <w:rPr>
          <w:b/>
        </w:rPr>
        <w:t>A</w:t>
      </w:r>
      <w:r>
        <w:rPr>
          <w:rStyle w:val="superscript"/>
        </w:rPr>
        <w:t>3</w:t>
      </w:r>
      <w:r>
        <w:t xml:space="preserve"> vector in the right picture to point up into the interior of the N-piped. This new definition allows us to interpret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as a "valid vector equation" to which we may apply the ideas of covariance and tensor densities. </w:t>
      </w:r>
    </w:p>
    <w:p w14:paraId="6AD2AC9B" w14:textId="77777777" w:rsidR="007C35B3" w:rsidRDefault="007C35B3" w:rsidP="007C35B3">
      <w:r>
        <w:tab/>
        <w:t xml:space="preserve">Notice that under a parity transformation, this newly defined </w:t>
      </w:r>
      <w:r w:rsidRPr="003C0C31">
        <w:rPr>
          <w:b/>
        </w:rPr>
        <w:t>A</w:t>
      </w:r>
      <w:r>
        <w:rPr>
          <w:rStyle w:val="superscript"/>
        </w:rPr>
        <w:t>3</w:t>
      </w:r>
      <w:r>
        <w:t xml:space="preserve"> is a "pseudovector" which is one which does not reverse direction under a parity transformation, since </w:t>
      </w:r>
      <w:r w:rsidRPr="003C0C31">
        <w:rPr>
          <w:b/>
        </w:rPr>
        <w:t>A</w:t>
      </w:r>
      <w:r>
        <w:rPr>
          <w:rStyle w:val="superscript"/>
        </w:rPr>
        <w:t>3</w:t>
      </w:r>
      <w:r>
        <w:t xml:space="preserve"> = (-</w:t>
      </w:r>
      <w:r w:rsidRPr="00361676">
        <w:rPr>
          <w:b/>
        </w:rPr>
        <w:t>e</w:t>
      </w:r>
      <w:r>
        <w:rPr>
          <w:rStyle w:val="subscript"/>
        </w:rPr>
        <w:t>1</w:t>
      </w:r>
      <w:r>
        <w:t>) x (-</w:t>
      </w:r>
      <w:r w:rsidRPr="00361676">
        <w:rPr>
          <w:b/>
        </w:rPr>
        <w:t>e</w:t>
      </w:r>
      <w:r>
        <w:rPr>
          <w:rStyle w:val="subscript"/>
        </w:rPr>
        <w:t>2</w:t>
      </w:r>
      <w:r>
        <w:t xml:space="preserve">). The subject of parity and handedness and the sign of det(S) is discussed more in Section 6 (i). </w:t>
      </w:r>
    </w:p>
    <w:p w14:paraId="2F34B4F0" w14:textId="77777777" w:rsidR="007C35B3" w:rsidRDefault="007C35B3" w:rsidP="007C35B3">
      <w:r>
        <w:tab/>
        <w:t xml:space="preserve">Here then are the expressions for </w:t>
      </w:r>
      <w:r w:rsidRPr="00F852CF">
        <w:rPr>
          <w:b/>
        </w:rPr>
        <w:t>A</w:t>
      </w:r>
      <w:r>
        <w:rPr>
          <w:rStyle w:val="superscript"/>
        </w:rPr>
        <w:t>n</w:t>
      </w:r>
      <w:r>
        <w:t xml:space="preserve"> with this new definition, where the new forms are obtained from the previous ones by multiplying by σ = sign ( det(S) ) : </w:t>
      </w:r>
    </w:p>
    <w:p w14:paraId="140E3421" w14:textId="77777777" w:rsidR="007C35B3" w:rsidRDefault="007C35B3" w:rsidP="007C35B3"/>
    <w:p w14:paraId="7FF2A0C3" w14:textId="77777777" w:rsidR="007C35B3" w:rsidRPr="00361676" w:rsidRDefault="007C35B3" w:rsidP="007C35B3">
      <w:r>
        <w:tab/>
      </w:r>
      <w:r w:rsidRPr="00630671">
        <w:rPr>
          <w:b/>
          <w:color w:val="000000"/>
        </w:rPr>
        <w:t>A</w:t>
      </w:r>
      <w:r w:rsidRPr="00630671">
        <w:rPr>
          <w:rStyle w:val="superscript"/>
          <w:color w:val="000000"/>
        </w:rPr>
        <w:t>n</w:t>
      </w:r>
      <w:r>
        <w:rPr>
          <w:color w:val="000000"/>
        </w:rP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w:t>
      </w:r>
      <w:r w:rsidRPr="00630671">
        <w:rPr>
          <w:color w:val="000000"/>
        </w:rPr>
        <w:t xml:space="preserve"> </w:t>
      </w:r>
      <w:r w:rsidRPr="00630671">
        <w:rPr>
          <w:b/>
          <w:color w:val="000000"/>
        </w:rPr>
        <w:t>e</w:t>
      </w:r>
      <w:r w:rsidRPr="00630671">
        <w:rPr>
          <w:rStyle w:val="superscript"/>
          <w:color w:val="000000"/>
        </w:rPr>
        <w:t>n</w:t>
      </w:r>
      <w:r>
        <w:t xml:space="preserve">  = J </w:t>
      </w:r>
      <w:r w:rsidRPr="00630671">
        <w:rPr>
          <w:b/>
          <w:color w:val="000000"/>
        </w:rPr>
        <w:t>e</w:t>
      </w:r>
      <w:r w:rsidRPr="00630671">
        <w:rPr>
          <w:rStyle w:val="superscript"/>
          <w:color w:val="000000"/>
        </w:rPr>
        <w:t>n</w:t>
      </w:r>
    </w:p>
    <w:p w14:paraId="1A0E63AF" w14:textId="77777777" w:rsidR="007C35B3" w:rsidRDefault="007C35B3" w:rsidP="007C35B3"/>
    <w:p w14:paraId="3512FA61" w14:textId="77777777" w:rsidR="007C35B3" w:rsidRDefault="007C35B3" w:rsidP="007C35B3">
      <w:r>
        <w:rPr>
          <w:b/>
          <w:color w:val="000000"/>
        </w:rPr>
        <w:tab/>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p>
    <w:p w14:paraId="341C31DB" w14:textId="77777777" w:rsidR="007C35B3" w:rsidRDefault="007C35B3" w:rsidP="007C35B3"/>
    <w:p w14:paraId="38B17780" w14:textId="77777777" w:rsidR="007C35B3" w:rsidRDefault="007C35B3" w:rsidP="007C35B3">
      <w:r>
        <w:tab/>
        <w:t>(</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r>
      <w:r>
        <w:tab/>
        <w:t>// e</w:t>
      </w:r>
      <w:r>
        <w:rPr>
          <w:rStyle w:val="subscript"/>
        </w:rPr>
        <w:t>n</w:t>
      </w:r>
      <w:r>
        <w:t xml:space="preserve"> missing</w:t>
      </w:r>
    </w:p>
    <w:p w14:paraId="0B423448" w14:textId="77777777" w:rsidR="007C35B3" w:rsidRDefault="007C35B3" w:rsidP="007C35B3"/>
    <w:p w14:paraId="05DC6C47" w14:textId="77777777" w:rsidR="007C35B3" w:rsidRDefault="007C35B3" w:rsidP="007C35B3">
      <w:r>
        <w:t xml:space="preserve">The second line shows that pseudovectors can only exist for an odd number of dimensions (such as N=3). </w:t>
      </w:r>
    </w:p>
    <w:p w14:paraId="74328328" w14:textId="77777777" w:rsidR="007C35B3" w:rsidRDefault="007C35B3" w:rsidP="007C35B3">
      <w:r>
        <w:tab/>
        <w:t xml:space="preserve">A similar redefinition of the volume will now be done. In Appendix B the volume is defined so as to be a positive number regardless of σ with the result V = |det(S)|. We now redefine the volume by multiplication by σ, so that now V = det(S) which is of course a negative number when det(S) &lt; 0, which in turn means the </w:t>
      </w:r>
      <w:r w:rsidRPr="008A03A3">
        <w:rPr>
          <w:b/>
        </w:rPr>
        <w:t>e</w:t>
      </w:r>
      <w:r>
        <w:rPr>
          <w:rStyle w:val="subscript"/>
        </w:rPr>
        <w:t>n</w:t>
      </w:r>
      <w:r>
        <w:t xml:space="preserve"> are forming a left-handed coordinate system as per Section 6 (i). So:</w:t>
      </w:r>
    </w:p>
    <w:p w14:paraId="50DE8B8B" w14:textId="77777777" w:rsidR="007C35B3" w:rsidRDefault="007C35B3" w:rsidP="007C35B3"/>
    <w:p w14:paraId="049C30A3" w14:textId="77777777" w:rsidR="007C35B3" w:rsidRPr="00AC3C2A" w:rsidRDefault="007C35B3" w:rsidP="007C35B3">
      <w:r>
        <w:tab/>
      </w:r>
      <w:r w:rsidRPr="00630671">
        <w:rPr>
          <w:color w:val="000000"/>
        </w:rPr>
        <w:t xml:space="preserve">V </w:t>
      </w:r>
      <w:r>
        <w:rPr>
          <w:color w:val="000000"/>
        </w:rPr>
        <w:t xml:space="preserve">=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w:t>
      </w:r>
      <w: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  = J</w:t>
      </w:r>
    </w:p>
    <w:p w14:paraId="77028838" w14:textId="77777777" w:rsidR="007C35B3" w:rsidRPr="004512BC" w:rsidRDefault="007C35B3" w:rsidP="007C35B3">
      <w:r>
        <w:tab/>
      </w:r>
    </w:p>
    <w:p w14:paraId="3730D696" w14:textId="77777777" w:rsidR="007C35B3" w:rsidRDefault="007C35B3" w:rsidP="007C35B3">
      <w:pPr>
        <w:pStyle w:val="Heading3"/>
      </w:pPr>
      <w:bookmarkStart w:id="9731" w:name="_Toc318278137"/>
      <w:bookmarkStart w:id="9732" w:name="_Toc318278162"/>
      <w:bookmarkStart w:id="9733" w:name="_Toc318285640"/>
      <w:bookmarkStart w:id="9734" w:name="_Toc318468440"/>
      <w:bookmarkStart w:id="9735" w:name="_Toc318562898"/>
      <w:bookmarkStart w:id="9736" w:name="_Toc318563093"/>
      <w:r>
        <w:t>(c) Back to the differential N-piped mapping:  how edges, areas and volume transform</w:t>
      </w:r>
      <w:bookmarkEnd w:id="9731"/>
      <w:bookmarkEnd w:id="9732"/>
      <w:bookmarkEnd w:id="9733"/>
      <w:bookmarkEnd w:id="9734"/>
      <w:bookmarkEnd w:id="9735"/>
      <w:bookmarkEnd w:id="9736"/>
    </w:p>
    <w:p w14:paraId="67A51746" w14:textId="77777777" w:rsidR="007C35B3" w:rsidRDefault="007C35B3" w:rsidP="007C35B3"/>
    <w:p w14:paraId="437AD004" w14:textId="77777777" w:rsidR="007C35B3" w:rsidRPr="00714F58" w:rsidRDefault="007C35B3" w:rsidP="007C35B3">
      <w:pPr>
        <w:rPr>
          <w:color w:val="000000"/>
        </w:rPr>
      </w:pPr>
      <w:r w:rsidRPr="0064627B">
        <w:rPr>
          <w:color w:val="000000"/>
          <w:u w:val="single"/>
        </w:rPr>
        <w:t>The Setup.</w:t>
      </w:r>
      <w:r>
        <w:rPr>
          <w:color w:val="000000"/>
        </w:rPr>
        <w:t xml:space="preserve"> </w:t>
      </w:r>
      <w:r w:rsidRPr="00714F58">
        <w:rPr>
          <w:color w:val="000000"/>
        </w:rPr>
        <w:t>If the edges of the finite N-piped described above are scaled by positive differentials dx'</w:t>
      </w:r>
      <w:r w:rsidRPr="00714F58">
        <w:rPr>
          <w:rStyle w:val="superscript"/>
          <w:color w:val="000000"/>
        </w:rPr>
        <w:t>n</w:t>
      </w:r>
      <w:r w:rsidRPr="00714F58">
        <w:rPr>
          <w:color w:val="000000"/>
        </w:rPr>
        <w:t xml:space="preserve"> &gt; 0, the result is a differential N-piped in x-space which has the properties listed above with the following </w:t>
      </w:r>
      <w:r>
        <w:rPr>
          <w:color w:val="000000"/>
        </w:rPr>
        <w:t xml:space="preserve">edges and areas and volume: </w:t>
      </w:r>
    </w:p>
    <w:p w14:paraId="598AFF65" w14:textId="77777777" w:rsidR="007C35B3" w:rsidRPr="00714F58" w:rsidRDefault="007C35B3" w:rsidP="007C35B3">
      <w:pPr>
        <w:rPr>
          <w:color w:val="000000"/>
        </w:rPr>
      </w:pPr>
    </w:p>
    <w:p w14:paraId="4474ACA5" w14:textId="77777777" w:rsidR="007C35B3" w:rsidRDefault="007C35B3" w:rsidP="007C35B3">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Pr="00714F58">
        <w:rPr>
          <w:color w:val="000000"/>
        </w:rPr>
        <w:tab/>
      </w:r>
      <w:r w:rsidRPr="00714F58">
        <w:rPr>
          <w:color w:val="000000"/>
        </w:rPr>
        <w:tab/>
      </w:r>
      <w:r w:rsidRPr="00714F58">
        <w:rPr>
          <w:color w:val="000000"/>
        </w:rPr>
        <w:tab/>
      </w:r>
      <w:r w:rsidRPr="00714F58">
        <w:rPr>
          <w:color w:val="000000"/>
        </w:rPr>
        <w:tab/>
      </w:r>
      <w:r>
        <w:rPr>
          <w:color w:val="000000"/>
        </w:rPr>
        <w:tab/>
        <w:t>// edges</w:t>
      </w:r>
    </w:p>
    <w:p w14:paraId="4B0FFF72" w14:textId="77777777" w:rsidR="007C35B3" w:rsidRDefault="007C35B3" w:rsidP="007C35B3"/>
    <w:p w14:paraId="3FC79985" w14:textId="77777777" w:rsidR="007C35B3" w:rsidRPr="007E39FC" w:rsidRDefault="007C35B3" w:rsidP="007C35B3">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areas</w:t>
      </w:r>
      <w:r>
        <w:tab/>
      </w:r>
    </w:p>
    <w:p w14:paraId="67596CBD" w14:textId="77777777" w:rsidR="007C35B3" w:rsidRPr="00714F58" w:rsidRDefault="007C35B3" w:rsidP="007C35B3">
      <w:pPr>
        <w:rPr>
          <w:color w:val="000000"/>
        </w:rPr>
      </w:pPr>
    </w:p>
    <w:p w14:paraId="6CAD7E4D" w14:textId="77777777" w:rsidR="007C35B3" w:rsidRDefault="007C35B3" w:rsidP="007C35B3">
      <w:r>
        <w:rPr>
          <w:b/>
          <w:color w:val="000000"/>
        </w:rPr>
        <w:tab/>
      </w:r>
      <w:r>
        <w:t>d</w:t>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Pr>
          <w:color w:val="000000"/>
        </w:rPr>
        <w:t>(dx'</w:t>
      </w:r>
      <w:r>
        <w:rPr>
          <w:rStyle w:val="subscript"/>
        </w:rPr>
        <w:t>1</w:t>
      </w:r>
      <w:r w:rsidRPr="00630671">
        <w:rPr>
          <w:b/>
          <w:color w:val="000000"/>
        </w:rPr>
        <w:t>e</w:t>
      </w:r>
      <w:r w:rsidRPr="00630671">
        <w:rPr>
          <w:rStyle w:val="subscript"/>
          <w:color w:val="000000"/>
        </w:rPr>
        <w:t>1</w:t>
      </w:r>
      <w:r>
        <w:t>)</w:t>
      </w:r>
      <w:r w:rsidRPr="00630671">
        <w:rPr>
          <w:color w:val="000000"/>
        </w:rPr>
        <w:t xml:space="preserve"> x </w:t>
      </w:r>
      <w:r>
        <w:rPr>
          <w:color w:val="000000"/>
        </w:rPr>
        <w:t>(dx'</w:t>
      </w:r>
      <w:r>
        <w:rPr>
          <w:rStyle w:val="subscript"/>
        </w:rPr>
        <w:t>2</w:t>
      </w:r>
      <w:r w:rsidRPr="00630671">
        <w:rPr>
          <w:b/>
          <w:color w:val="000000"/>
        </w:rPr>
        <w:t>e</w:t>
      </w:r>
      <w:r>
        <w:rPr>
          <w:rStyle w:val="subscript"/>
          <w:color w:val="000000"/>
        </w:rPr>
        <w:t>2</w:t>
      </w:r>
      <w:r>
        <w:t>)</w:t>
      </w:r>
      <w:r w:rsidRPr="00630671">
        <w:rPr>
          <w:color w:val="000000"/>
        </w:rPr>
        <w:t xml:space="preserve"> ... x </w:t>
      </w:r>
      <w:r>
        <w:rPr>
          <w:color w:val="000000"/>
        </w:rPr>
        <w:t>(dx'</w:t>
      </w:r>
      <w:r>
        <w:rPr>
          <w:rStyle w:val="subscript"/>
        </w:rPr>
        <w:t>N</w:t>
      </w:r>
      <w:r w:rsidRPr="00630671">
        <w:rPr>
          <w:b/>
          <w:color w:val="000000"/>
        </w:rPr>
        <w:t>e</w:t>
      </w:r>
      <w:r>
        <w:rPr>
          <w:rStyle w:val="subscript"/>
          <w:color w:val="000000"/>
        </w:rPr>
        <w:t>N</w:t>
      </w:r>
      <w:r>
        <w:t>)</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56D34289" w14:textId="77777777" w:rsidR="007C35B3" w:rsidRDefault="007C35B3" w:rsidP="007C35B3"/>
    <w:p w14:paraId="01AC77A3" w14:textId="77777777" w:rsidR="007C35B3" w:rsidRDefault="007C35B3" w:rsidP="007C35B3">
      <w:pPr>
        <w:rPr>
          <w:color w:val="000000"/>
        </w:rPr>
      </w:pPr>
      <w:r>
        <w:tab/>
      </w:r>
      <w:r>
        <w:tab/>
        <w:t xml:space="preserve">=  </w:t>
      </w:r>
      <w:r w:rsidRPr="00630671">
        <w:rPr>
          <w:color w:val="000000"/>
        </w:rPr>
        <w:t>(-1)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507650FA" w14:textId="77777777" w:rsidR="007C35B3" w:rsidRDefault="007C35B3" w:rsidP="007C35B3">
      <w:pPr>
        <w:rPr>
          <w:color w:val="000000"/>
        </w:rPr>
      </w:pPr>
    </w:p>
    <w:p w14:paraId="660D5977" w14:textId="77777777" w:rsidR="007C35B3" w:rsidRPr="00DA6F3F" w:rsidRDefault="007C35B3" w:rsidP="007C35B3">
      <w:r>
        <w:rPr>
          <w:color w:val="000000"/>
        </w:rPr>
        <w:tab/>
      </w:r>
      <w:r>
        <w:rPr>
          <w:color w:val="000000"/>
        </w:rPr>
        <w:tab/>
      </w:r>
      <w:r>
        <w:t xml:space="preserve">=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shorthand of Appendix A (i)</w:t>
      </w:r>
    </w:p>
    <w:p w14:paraId="292E287D" w14:textId="77777777" w:rsidR="007C35B3" w:rsidRPr="00B73339" w:rsidRDefault="007C35B3" w:rsidP="007C35B3"/>
    <w:p w14:paraId="6AD3F95B" w14:textId="77777777" w:rsidR="007C35B3" w:rsidRDefault="007C35B3" w:rsidP="007C35B3">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t xml:space="preserve">// </w:t>
      </w:r>
      <w:r w:rsidRPr="00B73339">
        <w:rPr>
          <w:b/>
        </w:rPr>
        <w:t>e</w:t>
      </w:r>
      <w:r>
        <w:rPr>
          <w:rStyle w:val="subscript"/>
        </w:rPr>
        <w:t>n</w:t>
      </w:r>
      <w:r>
        <w:t xml:space="preserve"> factor and index missing</w:t>
      </w:r>
    </w:p>
    <w:p w14:paraId="61120FDE" w14:textId="77777777" w:rsidR="007C35B3" w:rsidRDefault="007C35B3" w:rsidP="007C35B3"/>
    <w:p w14:paraId="0CF7A293" w14:textId="77777777" w:rsidR="007C35B3" w:rsidRDefault="007C35B3" w:rsidP="007C35B3">
      <w:r>
        <w:tab/>
        <w:t xml:space="preserve">dV = </w:t>
      </w:r>
      <w:r w:rsidRPr="00630671">
        <w:rPr>
          <w:color w:val="000000"/>
        </w:rPr>
        <w:t>det [</w:t>
      </w:r>
      <w:r>
        <w:rPr>
          <w:color w:val="000000"/>
        </w:rPr>
        <w:t>dx'</w:t>
      </w:r>
      <w:r w:rsidRPr="00630671">
        <w:rPr>
          <w:b/>
          <w:color w:val="000000"/>
        </w:rPr>
        <w:t>e</w:t>
      </w:r>
      <w:r w:rsidRPr="00630671">
        <w:rPr>
          <w:rStyle w:val="subscript"/>
          <w:color w:val="000000"/>
        </w:rPr>
        <w:t>1</w:t>
      </w:r>
      <w:r w:rsidRPr="00630671">
        <w:rPr>
          <w:color w:val="000000"/>
        </w:rPr>
        <w:t xml:space="preserve">, </w:t>
      </w:r>
      <w:r>
        <w:rPr>
          <w:color w:val="000000"/>
        </w:rPr>
        <w:t>dx'</w:t>
      </w:r>
      <w:r w:rsidRPr="00630671">
        <w:rPr>
          <w:b/>
          <w:color w:val="000000"/>
        </w:rPr>
        <w:t>e</w:t>
      </w:r>
      <w:r w:rsidRPr="00630671">
        <w:rPr>
          <w:rStyle w:val="subscript"/>
          <w:color w:val="000000"/>
        </w:rPr>
        <w:t>2</w:t>
      </w:r>
      <w:r w:rsidRPr="00630671">
        <w:rPr>
          <w:color w:val="000000"/>
        </w:rPr>
        <w:t xml:space="preserve">, </w:t>
      </w:r>
      <w:r>
        <w:rPr>
          <w:color w:val="000000"/>
        </w:rPr>
        <w:t>dx'</w:t>
      </w:r>
      <w:r w:rsidRPr="00630671">
        <w:rPr>
          <w:b/>
          <w:color w:val="000000"/>
        </w:rPr>
        <w:t>e</w:t>
      </w:r>
      <w:r w:rsidRPr="00630671">
        <w:rPr>
          <w:rStyle w:val="subscript"/>
          <w:color w:val="000000"/>
        </w:rPr>
        <w:t>3</w:t>
      </w:r>
      <w:r w:rsidRPr="00630671">
        <w:rPr>
          <w:color w:val="000000"/>
        </w:rPr>
        <w:t xml:space="preserve"> ... </w:t>
      </w:r>
      <w:r>
        <w:rPr>
          <w:color w:val="000000"/>
        </w:rPr>
        <w:t>dx'</w:t>
      </w:r>
      <w:r w:rsidRPr="00630671">
        <w:rPr>
          <w:b/>
          <w:color w:val="000000"/>
        </w:rPr>
        <w:t>e</w:t>
      </w:r>
      <w:r w:rsidRPr="00630671">
        <w:rPr>
          <w:rStyle w:val="subscript"/>
          <w:color w:val="000000"/>
        </w:rPr>
        <w:t>N</w:t>
      </w:r>
      <w:r w:rsidRPr="00630671">
        <w:rPr>
          <w:color w:val="000000"/>
        </w:rPr>
        <w:t>]</w:t>
      </w:r>
      <w:r>
        <w:rPr>
          <w:color w:val="000000"/>
        </w:rPr>
        <w:t xml:space="preserve">  =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 J </w:t>
      </w:r>
      <w:r w:rsidRPr="00630671">
        <w:rPr>
          <w:color w:val="000000"/>
        </w:rPr>
        <w:t>det(S</w:t>
      </w:r>
      <w:r w:rsidRPr="00630671">
        <w:rPr>
          <w:rStyle w:val="superscript"/>
          <w:color w:val="000000"/>
        </w:rPr>
        <w:t>a</w:t>
      </w:r>
      <w:r w:rsidRPr="00630671">
        <w:rPr>
          <w:rStyle w:val="subscript"/>
          <w:color w:val="000000"/>
        </w:rPr>
        <w:t>b</w:t>
      </w:r>
      <w:r>
        <w:rPr>
          <w:color w:val="000000"/>
        </w:rPr>
        <w:t>)</w:t>
      </w:r>
    </w:p>
    <w:p w14:paraId="13249C99" w14:textId="77777777" w:rsidR="007C35B3" w:rsidRDefault="007C35B3" w:rsidP="007C35B3"/>
    <w:p w14:paraId="7E986016" w14:textId="77777777" w:rsidR="007C35B3" w:rsidRPr="00114B7A" w:rsidRDefault="007C35B3" w:rsidP="007C35B3">
      <w:r>
        <w:tab/>
      </w:r>
      <w:r>
        <w:tab/>
        <w:t>=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p>
    <w:p w14:paraId="36AB2946" w14:textId="77777777" w:rsidR="007C35B3" w:rsidRPr="00714F58" w:rsidRDefault="007C35B3" w:rsidP="007C35B3">
      <w:pPr>
        <w:rPr>
          <w:color w:val="000000"/>
        </w:rPr>
      </w:pPr>
    </w:p>
    <w:p w14:paraId="5F5B30E1" w14:textId="77777777" w:rsidR="007C35B3" w:rsidRDefault="007C35B3" w:rsidP="007C35B3">
      <w:r>
        <w:rPr>
          <w:color w:val="000000"/>
        </w:rPr>
        <w:t>where d</w:t>
      </w:r>
      <w:r w:rsidRPr="00B73339">
        <w:rPr>
          <w:b/>
          <w:color w:val="000000"/>
        </w:rPr>
        <w:t>A</w:t>
      </w:r>
      <w:r>
        <w:rPr>
          <w:rStyle w:val="superscript"/>
        </w:rPr>
        <w:t>n</w:t>
      </w:r>
      <w:r>
        <w:t xml:space="preserve"> and dV obtained from </w:t>
      </w:r>
      <w:r w:rsidRPr="00B73339">
        <w:rPr>
          <w:b/>
        </w:rPr>
        <w:t>A</w:t>
      </w:r>
      <w:r>
        <w:rPr>
          <w:rStyle w:val="superscript"/>
        </w:rPr>
        <w:t>n</w:t>
      </w:r>
      <w:r>
        <w:t xml:space="preserve"> and V according to the new definitions described above. These equations apply to the right side of the N-piped mapping picture which is replicated here</w:t>
      </w:r>
    </w:p>
    <w:p w14:paraId="486F0865" w14:textId="77777777" w:rsidR="007C35B3" w:rsidRDefault="007C35B3" w:rsidP="007C35B3"/>
    <w:p w14:paraId="66A1F0AB" w14:textId="77777777" w:rsidR="007C35B3" w:rsidRPr="00F852CF" w:rsidRDefault="007C35B3" w:rsidP="007C35B3">
      <w:r w:rsidRPr="00C27A14">
        <w:rPr>
          <w:color w:val="000000"/>
        </w:rPr>
        <w:pict>
          <v:shape id="_x0000_i1069" type="#_x0000_t75" style="width:468pt;height:222.75pt">
            <v:imagedata r:id="rId41" o:title=""/>
          </v:shape>
        </w:pict>
      </w:r>
    </w:p>
    <w:p w14:paraId="6D9AB220" w14:textId="77777777" w:rsidR="007C35B3" w:rsidRPr="00714F58" w:rsidRDefault="007C35B3" w:rsidP="007C35B3">
      <w:pPr>
        <w:rPr>
          <w:color w:val="000000"/>
        </w:rPr>
      </w:pPr>
    </w:p>
    <w:p w14:paraId="62B065F1" w14:textId="77777777" w:rsidR="007C35B3" w:rsidRDefault="007C35B3" w:rsidP="007C35B3">
      <w:pPr>
        <w:rPr>
          <w:color w:val="000000"/>
        </w:rPr>
      </w:pPr>
      <w:r>
        <w:rPr>
          <w:color w:val="000000"/>
        </w:rPr>
        <w:t>For spherical coordinates, the N-piped on the right would be spanned by these vectors (Sec. 3, Ex. 2 )</w:t>
      </w:r>
    </w:p>
    <w:p w14:paraId="2443B32E" w14:textId="77777777" w:rsidR="007C35B3" w:rsidRDefault="007C35B3" w:rsidP="007C35B3">
      <w:pPr>
        <w:rPr>
          <w:color w:val="000000"/>
        </w:rPr>
      </w:pPr>
    </w:p>
    <w:p w14:paraId="543DC360" w14:textId="77777777" w:rsidR="007C35B3" w:rsidRPr="00A03B9E" w:rsidRDefault="007C35B3" w:rsidP="007C35B3">
      <w:r>
        <w:rPr>
          <w:color w:val="000000"/>
        </w:rPr>
        <w:tab/>
      </w:r>
      <w:r w:rsidRPr="00E440EA">
        <w:rPr>
          <w:b/>
          <w:color w:val="000000"/>
        </w:rPr>
        <w:t>e</w:t>
      </w:r>
      <w:r>
        <w:rPr>
          <w:rStyle w:val="subscript"/>
        </w:rPr>
        <w:t>r</w:t>
      </w:r>
      <w:r>
        <w:t xml:space="preserve">dr = </w:t>
      </w:r>
      <w:r w:rsidRPr="001121BB">
        <w:rPr>
          <w:b/>
        </w:rPr>
        <w:fldChar w:fldCharType="begin"/>
      </w:r>
      <w:r w:rsidRPr="001121BB">
        <w:rPr>
          <w:b/>
        </w:rPr>
        <w:instrText xml:space="preserve"> EQ \O(r,\S\up2(^))</w:instrText>
      </w:r>
      <w:r w:rsidRPr="001121BB">
        <w:rPr>
          <w:b/>
        </w:rPr>
        <w:fldChar w:fldCharType="end"/>
      </w:r>
      <w:r>
        <w:t xml:space="preserve">dr, </w:t>
      </w:r>
      <w:r>
        <w:tab/>
      </w:r>
      <w:r>
        <w:tab/>
      </w:r>
      <w:r w:rsidRPr="00E440EA">
        <w:rPr>
          <w:b/>
        </w:rPr>
        <w:t>e</w:t>
      </w:r>
      <w:r>
        <w:rPr>
          <w:rStyle w:val="subscript"/>
        </w:rPr>
        <w:t>θ</w:t>
      </w:r>
      <w:r>
        <w:t>dθ= r</w:t>
      </w:r>
      <w:r w:rsidRPr="001121BB">
        <w:rPr>
          <w:b/>
        </w:rPr>
        <w:fldChar w:fldCharType="begin"/>
      </w:r>
      <w:r w:rsidRPr="001121BB">
        <w:rPr>
          <w:b/>
        </w:rPr>
        <w:instrText xml:space="preserve"> EQ \O(θ,\S\up4(^))</w:instrText>
      </w:r>
      <w:r w:rsidRPr="001121BB">
        <w:rPr>
          <w:b/>
        </w:rPr>
        <w:fldChar w:fldCharType="end"/>
      </w:r>
      <w:r>
        <w:t xml:space="preserve">dθ </w:t>
      </w:r>
      <w:r>
        <w:tab/>
      </w:r>
      <w:r>
        <w:tab/>
      </w:r>
      <w:r w:rsidRPr="00E440EA">
        <w:rPr>
          <w:b/>
        </w:rPr>
        <w:t>e</w:t>
      </w:r>
      <w:r>
        <w:rPr>
          <w:rStyle w:val="subscript"/>
        </w:rPr>
        <w:t>φ</w:t>
      </w:r>
      <w:r>
        <w:t xml:space="preserve">dφ = rsinθ </w:t>
      </w:r>
      <w:r w:rsidRPr="001121BB">
        <w:rPr>
          <w:b/>
        </w:rPr>
        <w:fldChar w:fldCharType="begin"/>
      </w:r>
      <w:r w:rsidRPr="001121BB">
        <w:rPr>
          <w:b/>
        </w:rPr>
        <w:instrText xml:space="preserve"> EQ \O(φ,\S\up2(^))</w:instrText>
      </w:r>
      <w:r w:rsidRPr="001121BB">
        <w:rPr>
          <w:b/>
        </w:rPr>
        <w:fldChar w:fldCharType="end"/>
      </w:r>
      <w:r>
        <w:t>dφ</w:t>
      </w:r>
    </w:p>
    <w:p w14:paraId="607D27A5" w14:textId="77777777" w:rsidR="007C35B3" w:rsidRDefault="007C35B3" w:rsidP="007C35B3">
      <w:pPr>
        <w:rPr>
          <w:color w:val="000000"/>
        </w:rPr>
      </w:pPr>
    </w:p>
    <w:p w14:paraId="3C66C2C1" w14:textId="77777777" w:rsidR="007C35B3" w:rsidRPr="009226FC" w:rsidRDefault="007C35B3" w:rsidP="007C35B3">
      <w:pPr>
        <w:rPr>
          <w:color w:val="000000"/>
        </w:rPr>
      </w:pPr>
      <w:r w:rsidRPr="009226FC">
        <w:rPr>
          <w:color w:val="000000"/>
          <w:u w:val="single"/>
        </w:rPr>
        <w:t>Edge Transformation.</w:t>
      </w:r>
      <w:r>
        <w:rPr>
          <w:color w:val="000000"/>
        </w:rPr>
        <w:t xml:space="preserve">  The edge </w:t>
      </w:r>
      <w:r w:rsidRPr="00714F58">
        <w:rPr>
          <w:color w:val="000000"/>
        </w:rPr>
        <w:t>d</w:t>
      </w:r>
      <w:r w:rsidRPr="00714F58">
        <w:rPr>
          <w:b/>
          <w:color w:val="000000"/>
        </w:rPr>
        <w:t>x</w:t>
      </w:r>
      <w:r w:rsidRPr="00714F58">
        <w:rPr>
          <w:rStyle w:val="superscript"/>
          <w:color w:val="000000"/>
        </w:rPr>
        <w:t>(n)</w:t>
      </w:r>
      <w:r>
        <w:t xml:space="preserve"> we know transforms as a tensorial vector under transformation F, so</w:t>
      </w:r>
    </w:p>
    <w:p w14:paraId="4D4A2979" w14:textId="77777777" w:rsidR="007C35B3" w:rsidRDefault="007C35B3" w:rsidP="007C35B3"/>
    <w:p w14:paraId="3125EC1D" w14:textId="77777777" w:rsidR="007C35B3" w:rsidRPr="00E440EA" w:rsidRDefault="007C35B3" w:rsidP="007C35B3">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r>
      <w:r>
        <w:tab/>
        <w:t xml:space="preserve">where </w:t>
      </w:r>
      <w:r>
        <w:tab/>
      </w:r>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E440EA">
        <w:rPr>
          <w:rStyle w:val="superscript"/>
        </w:rPr>
        <w:t>n</w:t>
      </w:r>
    </w:p>
    <w:p w14:paraId="16DFD041" w14:textId="77777777" w:rsidR="007C35B3" w:rsidRDefault="007C35B3" w:rsidP="007C35B3"/>
    <w:p w14:paraId="23451E8A" w14:textId="77777777" w:rsidR="007C35B3" w:rsidRPr="00E440EA" w:rsidRDefault="007C35B3" w:rsidP="007C35B3">
      <w:r>
        <w:t>Evaluation gives</w:t>
      </w:r>
    </w:p>
    <w:p w14:paraId="2DB14E34" w14:textId="77777777" w:rsidR="007C35B3" w:rsidRDefault="007C35B3" w:rsidP="007C35B3"/>
    <w:p w14:paraId="0611F1F8" w14:textId="77777777" w:rsidR="007C35B3" w:rsidRDefault="007C35B3" w:rsidP="007C35B3">
      <w:pPr>
        <w:rPr>
          <w:rStyle w:val="subscript"/>
          <w:color w:val="000000"/>
        </w:rPr>
      </w:pP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w:t>
      </w:r>
      <w:r w:rsidRPr="00DB5ED8">
        <w:rPr>
          <w:b/>
        </w:rPr>
        <w:t>e</w:t>
      </w:r>
      <w:r>
        <w:rPr>
          <w:rStyle w:val="subscript"/>
        </w:rPr>
        <w:t>n</w:t>
      </w:r>
      <w:r>
        <w:t>)</w:t>
      </w:r>
      <w:r>
        <w:rPr>
          <w:rStyle w:val="superscript"/>
        </w:rPr>
        <w:t>j</w:t>
      </w:r>
      <w:r w:rsidRPr="00DB5ED8">
        <w:rPr>
          <w:color w:val="000000"/>
        </w:rPr>
        <w:t xml:space="preserve"> </w:t>
      </w:r>
      <w:r w:rsidRPr="00714F58">
        <w:rPr>
          <w:color w:val="000000"/>
        </w:rPr>
        <w:t>dx'</w:t>
      </w:r>
      <w:r w:rsidRPr="00E440EA">
        <w:rPr>
          <w:rStyle w:val="superscript"/>
        </w:rPr>
        <w:t>n</w:t>
      </w:r>
      <w:r>
        <w:t xml:space="preserve">  = R</w:t>
      </w:r>
      <w:r>
        <w:rPr>
          <w:rStyle w:val="superscript"/>
        </w:rPr>
        <w:t>i</w:t>
      </w:r>
      <w:r>
        <w:rPr>
          <w:rStyle w:val="subscript"/>
        </w:rPr>
        <w:t>j</w:t>
      </w:r>
      <w:r>
        <w:t xml:space="preserve"> S</w:t>
      </w:r>
      <w:r>
        <w:rPr>
          <w:rStyle w:val="superscript"/>
        </w:rPr>
        <w:t>j</w:t>
      </w:r>
      <w:r>
        <w:rPr>
          <w:rStyle w:val="subscript"/>
        </w:rPr>
        <w:t>n</w:t>
      </w:r>
      <w:r w:rsidRPr="00DB5ED8">
        <w:rPr>
          <w:color w:val="000000"/>
        </w:rPr>
        <w:t xml:space="preserve"> </w:t>
      </w:r>
      <w:r w:rsidRPr="00714F58">
        <w:rPr>
          <w:color w:val="000000"/>
        </w:rPr>
        <w:t>dx'</w:t>
      </w:r>
      <w:r w:rsidRPr="00E440EA">
        <w:rPr>
          <w:rStyle w:val="superscript"/>
        </w:rPr>
        <w:t>n</w:t>
      </w:r>
      <w:r>
        <w:t xml:space="preserve">  = (RS)</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r>
        <w:t xml:space="preserve"> = δ</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p>
    <w:p w14:paraId="797C58BC" w14:textId="77777777" w:rsidR="007C35B3" w:rsidRDefault="007C35B3" w:rsidP="007C35B3"/>
    <w:p w14:paraId="3265137E" w14:textId="77777777" w:rsidR="007C35B3" w:rsidRDefault="007C35B3" w:rsidP="007C35B3">
      <w:r>
        <w:tab/>
        <w:t xml:space="preserve">=&gt;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E440EA">
        <w:rPr>
          <w:rStyle w:val="superscript"/>
        </w:rPr>
        <w:t>n</w:t>
      </w:r>
      <w:r>
        <w:tab/>
      </w:r>
      <w:r>
        <w:tab/>
        <w:t>since (</w:t>
      </w:r>
      <w:r w:rsidRPr="00DB5ED8">
        <w:rPr>
          <w:b/>
        </w:rPr>
        <w:t>e</w:t>
      </w:r>
      <w:r>
        <w:t>'</w:t>
      </w:r>
      <w:r>
        <w:rPr>
          <w:rStyle w:val="subscript"/>
        </w:rPr>
        <w:t>n</w:t>
      </w:r>
      <w:r>
        <w:t>)</w:t>
      </w:r>
      <w:r>
        <w:rPr>
          <w:rStyle w:val="superscript"/>
        </w:rPr>
        <w:t xml:space="preserve">i </w:t>
      </w:r>
      <w:r>
        <w:t>= δ</w:t>
      </w:r>
      <w:r>
        <w:rPr>
          <w:rStyle w:val="subscript"/>
        </w:rPr>
        <w:t>n</w:t>
      </w:r>
      <w:r>
        <w:rPr>
          <w:rStyle w:val="superscript"/>
        </w:rPr>
        <w:t>i</w:t>
      </w:r>
    </w:p>
    <w:p w14:paraId="6AA99187" w14:textId="77777777" w:rsidR="007C35B3" w:rsidRDefault="007C35B3" w:rsidP="007C35B3"/>
    <w:p w14:paraId="0640D032" w14:textId="77777777" w:rsidR="007C35B3" w:rsidRPr="00DB5ED8" w:rsidRDefault="007C35B3" w:rsidP="007C35B3">
      <w:r>
        <w:t xml:space="preserve">so this contravariant edge points in the n axis direction in x'-space. </w:t>
      </w:r>
    </w:p>
    <w:p w14:paraId="7F7FD412" w14:textId="77777777" w:rsidR="007C35B3" w:rsidRDefault="007C35B3" w:rsidP="007C35B3"/>
    <w:p w14:paraId="65F7A26F" w14:textId="77777777" w:rsidR="007C35B3" w:rsidRDefault="007C35B3" w:rsidP="007C35B3">
      <w:r>
        <w:rPr>
          <w:u w:val="single"/>
        </w:rPr>
        <w:t>Area Transformation.</w:t>
      </w:r>
      <w:r w:rsidRPr="009226FC">
        <w:rPr>
          <w:u w:val="single"/>
        </w:rPr>
        <w:t xml:space="preserve"> </w:t>
      </w:r>
      <w:r>
        <w:t xml:space="preserve">How does </w:t>
      </w:r>
      <w:r w:rsidRPr="00714F58">
        <w:rPr>
          <w:color w:val="000000"/>
        </w:rPr>
        <w:t>d</w:t>
      </w:r>
      <w:r w:rsidRPr="00714F58">
        <w:rPr>
          <w:b/>
          <w:color w:val="000000"/>
        </w:rPr>
        <w:t>A</w:t>
      </w:r>
      <w:r w:rsidRPr="00714F58">
        <w:rPr>
          <w:rStyle w:val="superscript"/>
          <w:color w:val="000000"/>
        </w:rPr>
        <w:t>n</w:t>
      </w:r>
      <w:r>
        <w:t xml:space="preserve"> transform under F? Looking at the component form stated above</w:t>
      </w:r>
    </w:p>
    <w:p w14:paraId="681F6BBE" w14:textId="77777777" w:rsidR="007C35B3" w:rsidRDefault="007C35B3" w:rsidP="007C35B3"/>
    <w:p w14:paraId="187535B0" w14:textId="77777777" w:rsidR="007C35B3" w:rsidRDefault="007C35B3" w:rsidP="007C35B3">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t xml:space="preserve">// </w:t>
      </w:r>
      <w:r w:rsidRPr="00B73339">
        <w:rPr>
          <w:b/>
        </w:rPr>
        <w:t>e</w:t>
      </w:r>
      <w:r>
        <w:rPr>
          <w:rStyle w:val="subscript"/>
        </w:rPr>
        <w:t>n</w:t>
      </w:r>
      <w:r>
        <w:t xml:space="preserve"> factor and index missing</w:t>
      </w:r>
    </w:p>
    <w:p w14:paraId="6399565C" w14:textId="77777777" w:rsidR="007C35B3" w:rsidRDefault="007C35B3" w:rsidP="007C35B3"/>
    <w:p w14:paraId="0C92F4D2" w14:textId="77777777" w:rsidR="007C35B3" w:rsidRDefault="007C35B3" w:rsidP="007C35B3">
      <w:r>
        <w:t>it is seen that dA</w:t>
      </w:r>
      <w:r>
        <w:rPr>
          <w:rStyle w:val="superscript"/>
        </w:rPr>
        <w:t>n</w:t>
      </w:r>
      <w:r>
        <w:t xml:space="preserve"> is a combination of tensor objects like ε</w:t>
      </w:r>
      <w:r>
        <w:rPr>
          <w:rStyle w:val="subscript"/>
        </w:rPr>
        <w:t>iabc..x</w:t>
      </w:r>
      <w:r>
        <w:t xml:space="preserve">  and (e</w:t>
      </w:r>
      <w:r>
        <w:rPr>
          <w:rStyle w:val="subscript"/>
        </w:rPr>
        <w:t>2</w:t>
      </w:r>
      <w:r>
        <w:t>)</w:t>
      </w:r>
      <w:r>
        <w:rPr>
          <w:rStyle w:val="superscript"/>
        </w:rPr>
        <w:t>b</w:t>
      </w:r>
      <w:r>
        <w:t xml:space="preserve">. As discussed in Appendix D, a vector density of weight 0 is an ordinary vector such as </w:t>
      </w:r>
      <w:r w:rsidRPr="00B73339">
        <w:rPr>
          <w:b/>
        </w:rPr>
        <w:t>e</w:t>
      </w:r>
      <w:r>
        <w:rPr>
          <w:rStyle w:val="subscript"/>
        </w:rPr>
        <w:t>2</w:t>
      </w:r>
      <w:r>
        <w:t xml:space="preserve">  or d</w:t>
      </w:r>
      <w:r w:rsidRPr="00B73339">
        <w:rPr>
          <w:b/>
        </w:rPr>
        <w:t>x</w:t>
      </w:r>
      <w:r>
        <w:t>. The ε tensor (rank-N) is a tensor density of weight -1. In forming more complicated tensor objects, the rule is that one adds the weights of the objects being combined. Therefore, one may conclude that the object d</w:t>
      </w:r>
      <w:r w:rsidRPr="00D11A8E">
        <w:rPr>
          <w:b/>
        </w:rPr>
        <w:t>A</w:t>
      </w:r>
      <w:r w:rsidRPr="00324758">
        <w:rPr>
          <w:rStyle w:val="superscript"/>
        </w:rPr>
        <w:t>n</w:t>
      </w:r>
      <w:r>
        <w:t xml:space="preserve"> is a vector density of weight -1. This has the </w:t>
      </w:r>
      <w:r w:rsidRPr="00E62567">
        <w:rPr>
          <w:i/>
        </w:rPr>
        <w:t>immediate implication</w:t>
      </w:r>
      <w:r>
        <w:t xml:space="preserve"> that dA</w:t>
      </w:r>
      <w:r>
        <w:rPr>
          <w:rStyle w:val="superscript"/>
        </w:rPr>
        <w:t>n</w:t>
      </w:r>
      <w:r>
        <w:t xml:space="preserve"> transforms under F according to the rule</w:t>
      </w:r>
    </w:p>
    <w:p w14:paraId="7CC6D741" w14:textId="77777777" w:rsidR="007C35B3" w:rsidRDefault="007C35B3" w:rsidP="007C35B3"/>
    <w:p w14:paraId="733CD6F1" w14:textId="77777777" w:rsidR="007C35B3" w:rsidRPr="00ED1946" w:rsidRDefault="007C35B3" w:rsidP="007C35B3">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J</w:t>
      </w:r>
      <w:r>
        <w:rPr>
          <w:rStyle w:val="superscript"/>
        </w:rPr>
        <w:t>-W</w:t>
      </w:r>
      <w:r>
        <w:t xml:space="preserve">  = J</w:t>
      </w:r>
      <w:r>
        <w:rPr>
          <w:rStyle w:val="superscript"/>
        </w:rPr>
        <w:t>-(-1)</w:t>
      </w:r>
      <w:r>
        <w:t xml:space="preserve"> = J</w:t>
      </w:r>
    </w:p>
    <w:p w14:paraId="000EBEFC" w14:textId="77777777" w:rsidR="007C35B3" w:rsidRDefault="007C35B3" w:rsidP="007C35B3"/>
    <w:p w14:paraId="50C17E85" w14:textId="77777777" w:rsidR="007C35B3" w:rsidRPr="00ED1946" w:rsidRDefault="007C35B3" w:rsidP="007C35B3">
      <w:r>
        <w:t>where J = det(S) is the Jacobian of Section 5 (k). Moreover, the above equation for (d</w:t>
      </w:r>
      <w:r w:rsidRPr="00D11A8E">
        <w:rPr>
          <w:b/>
        </w:rPr>
        <w:t>A</w:t>
      </w:r>
      <w:r w:rsidRPr="00324758">
        <w:rPr>
          <w:rStyle w:val="superscript"/>
        </w:rPr>
        <w:t>n</w:t>
      </w:r>
      <w:r>
        <w:t>)</w:t>
      </w:r>
      <w:r>
        <w:rPr>
          <w:rStyle w:val="subscript"/>
        </w:rPr>
        <w:t>i</w:t>
      </w:r>
      <w:r>
        <w:t xml:space="preserve"> is a "valid tensor density equation" as per Section 7 (u) and is therefore covariant. This means that in x'-space the equation has the exact same form, but tensor objects are primed (the dx'</w:t>
      </w:r>
      <w:r>
        <w:rPr>
          <w:rStyle w:val="superscript"/>
        </w:rPr>
        <w:t>i</w:t>
      </w:r>
      <w:r>
        <w:t xml:space="preserve"> are constants), </w:t>
      </w:r>
    </w:p>
    <w:p w14:paraId="2A1F9E45" w14:textId="77777777" w:rsidR="007C35B3" w:rsidRDefault="007C35B3" w:rsidP="007C35B3"/>
    <w:p w14:paraId="1A07780A" w14:textId="77777777" w:rsidR="007C35B3" w:rsidRDefault="007C35B3" w:rsidP="007C35B3">
      <w:r>
        <w:tab/>
        <w:t>(d</w:t>
      </w:r>
      <w:r w:rsidRPr="00D11A8E">
        <w:rPr>
          <w:b/>
        </w:rPr>
        <w:t>A</w:t>
      </w:r>
      <w:r>
        <w:t>'</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xml:space="preserve">// </w:t>
      </w:r>
      <w:r w:rsidRPr="00B73339">
        <w:rPr>
          <w:b/>
        </w:rPr>
        <w:t>e</w:t>
      </w:r>
      <w:r>
        <w:t>'</w:t>
      </w:r>
      <w:r>
        <w:rPr>
          <w:rStyle w:val="subscript"/>
        </w:rPr>
        <w:t>n</w:t>
      </w:r>
      <w:r>
        <w:t xml:space="preserve"> factor and index missing</w:t>
      </w:r>
    </w:p>
    <w:p w14:paraId="2B94C93D" w14:textId="77777777" w:rsidR="007C35B3" w:rsidRDefault="007C35B3" w:rsidP="007C35B3"/>
    <w:p w14:paraId="05F8E615" w14:textId="77777777" w:rsidR="007C35B3" w:rsidRDefault="007C35B3" w:rsidP="007C35B3">
      <w:r>
        <w:t>Insertion of ε'</w:t>
      </w:r>
      <w:r>
        <w:rPr>
          <w:rStyle w:val="subscript"/>
        </w:rPr>
        <w:t>iabc..x</w:t>
      </w:r>
      <w:r>
        <w:t xml:space="preserve"> = J</w:t>
      </w:r>
      <w:r>
        <w:rPr>
          <w:rStyle w:val="superscript"/>
        </w:rPr>
        <w:t>2</w:t>
      </w:r>
      <w:r>
        <w:t xml:space="preserve"> ε</w:t>
      </w:r>
      <w:r>
        <w:rPr>
          <w:rStyle w:val="subscript"/>
        </w:rPr>
        <w:t>iabc..x</w:t>
      </w:r>
      <w:r>
        <w:t xml:space="preserve">  ( Appendix D (e) 3) and (e'</w:t>
      </w:r>
      <w:r>
        <w:rPr>
          <w:rStyle w:val="subscript"/>
        </w:rPr>
        <w:t>n</w:t>
      </w:r>
      <w:r>
        <w:t>)</w:t>
      </w:r>
      <w:r>
        <w:rPr>
          <w:rStyle w:val="superscript"/>
        </w:rPr>
        <w:t>i</w:t>
      </w:r>
      <w:r>
        <w:t xml:space="preserve"> = δ</w:t>
      </w:r>
      <w:r>
        <w:rPr>
          <w:rStyle w:val="subscript"/>
        </w:rPr>
        <w:t>n</w:t>
      </w:r>
      <w:r>
        <w:rPr>
          <w:rStyle w:val="superscript"/>
        </w:rPr>
        <w:t>i</w:t>
      </w:r>
      <w:r>
        <w:t xml:space="preserve"> then gives</w:t>
      </w:r>
    </w:p>
    <w:p w14:paraId="389F5A98" w14:textId="77777777" w:rsidR="007C35B3" w:rsidRDefault="007C35B3" w:rsidP="007C35B3"/>
    <w:p w14:paraId="54633E14" w14:textId="77777777" w:rsidR="007C35B3" w:rsidRDefault="007C35B3" w:rsidP="007C35B3">
      <w:r>
        <w:tab/>
        <w:t>(d</w:t>
      </w:r>
      <w:r w:rsidRPr="00D11A8E">
        <w:rPr>
          <w:b/>
        </w:rPr>
        <w:t>A</w:t>
      </w:r>
      <w:r>
        <w:t>'</w:t>
      </w:r>
      <w:r w:rsidRPr="00324758">
        <w:rPr>
          <w:rStyle w:val="superscript"/>
        </w:rPr>
        <w:t>n</w:t>
      </w:r>
      <w:r>
        <w:t>)</w:t>
      </w:r>
      <w:r>
        <w:rPr>
          <w:rStyle w:val="subscript"/>
        </w:rPr>
        <w:t>i</w:t>
      </w:r>
      <w:r>
        <w:t xml:space="preserve"> =  (-1)</w:t>
      </w:r>
      <w:r>
        <w:rPr>
          <w:rStyle w:val="superscript"/>
        </w:rPr>
        <w:t>n-1</w:t>
      </w:r>
      <w:r w:rsidRPr="00343156">
        <w:t xml:space="preserve"> </w:t>
      </w:r>
      <w:r>
        <w:t>J</w:t>
      </w:r>
      <w:r>
        <w:rPr>
          <w:rStyle w:val="superscript"/>
        </w:rPr>
        <w:t>2</w:t>
      </w:r>
      <w:r>
        <w:t xml:space="preserve"> ε</w:t>
      </w:r>
      <w:r>
        <w:rPr>
          <w:rStyle w:val="subscript"/>
        </w:rPr>
        <w:t>iabc..x</w:t>
      </w:r>
      <w:r>
        <w:t xml:space="preserve"> δ</w:t>
      </w:r>
      <w:r>
        <w:rPr>
          <w:rStyle w:val="subscript"/>
        </w:rPr>
        <w:t>1</w:t>
      </w:r>
      <w:r>
        <w:rPr>
          <w:rStyle w:val="superscript"/>
        </w:rPr>
        <w:t>a</w:t>
      </w:r>
      <w:r>
        <w:t>δ</w:t>
      </w:r>
      <w:r>
        <w:rPr>
          <w:rStyle w:val="subscript"/>
        </w:rPr>
        <w:t>2</w:t>
      </w:r>
      <w:r>
        <w:rPr>
          <w:rStyle w:val="superscript"/>
        </w:rPr>
        <w:t>b</w:t>
      </w:r>
      <w:r>
        <w:t>...δ</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p>
    <w:p w14:paraId="7E515C54" w14:textId="77777777" w:rsidR="007C35B3" w:rsidRDefault="007C35B3" w:rsidP="007C35B3">
      <w:r>
        <w:tab/>
      </w:r>
      <w:r>
        <w:tab/>
        <w:t xml:space="preserve">   </w:t>
      </w:r>
    </w:p>
    <w:p w14:paraId="12500545" w14:textId="77777777" w:rsidR="007C35B3" w:rsidRDefault="007C35B3" w:rsidP="007C35B3">
      <w:r>
        <w:tab/>
      </w:r>
      <w:r>
        <w:tab/>
        <w:t xml:space="preserve">      = (-1)</w:t>
      </w:r>
      <w:r>
        <w:rPr>
          <w:rStyle w:val="superscript"/>
        </w:rPr>
        <w:t>n-1</w:t>
      </w:r>
      <w:r w:rsidRPr="00343156">
        <w:t xml:space="preserve"> </w:t>
      </w:r>
      <w:r>
        <w:t>J</w:t>
      </w:r>
      <w:r>
        <w:rPr>
          <w:rStyle w:val="superscript"/>
        </w:rPr>
        <w:t>2</w:t>
      </w:r>
      <w:r w:rsidRPr="00343156">
        <w:t xml:space="preserve"> </w:t>
      </w:r>
      <w:r>
        <w:t>ε</w:t>
      </w:r>
      <w:r>
        <w:rPr>
          <w:rStyle w:val="subscript"/>
        </w:rPr>
        <w:t>i123..N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index n missing on ε</w:t>
      </w:r>
    </w:p>
    <w:p w14:paraId="22E6DA32" w14:textId="77777777" w:rsidR="007C35B3" w:rsidRDefault="007C35B3" w:rsidP="007C35B3"/>
    <w:p w14:paraId="0D4D7780" w14:textId="77777777" w:rsidR="007C35B3" w:rsidRPr="00ED1946" w:rsidRDefault="007C35B3" w:rsidP="007C35B3">
      <w:r>
        <w:tab/>
      </w:r>
      <w:r>
        <w:tab/>
        <w:t xml:space="preserve">      = δ</w:t>
      </w:r>
      <w:r>
        <w:rPr>
          <w:rStyle w:val="superscript"/>
        </w:rPr>
        <w:t>n</w:t>
      </w:r>
      <w:r>
        <w:rPr>
          <w:rStyle w:val="subscript"/>
        </w:rPr>
        <w:t>i</w:t>
      </w:r>
      <w:r>
        <w:t xml:space="preserve">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6FEE19FA" w14:textId="77777777" w:rsidR="007C35B3" w:rsidRDefault="007C35B3" w:rsidP="007C35B3"/>
    <w:p w14:paraId="1C6779AB" w14:textId="77777777" w:rsidR="007C35B3" w:rsidRDefault="007C35B3" w:rsidP="007C35B3">
      <w:r>
        <w:t>The last step follows from the fact that ε</w:t>
      </w:r>
      <w:r>
        <w:rPr>
          <w:rStyle w:val="subscript"/>
        </w:rPr>
        <w:t>i123..N</w:t>
      </w:r>
      <w:r>
        <w:t xml:space="preserve"> with n missing must vanish if i ≠n, and if i=n then </w:t>
      </w:r>
    </w:p>
    <w:p w14:paraId="48B353B0" w14:textId="77777777" w:rsidR="007C35B3" w:rsidRDefault="007C35B3" w:rsidP="007C35B3">
      <w:r>
        <w:t>ε</w:t>
      </w:r>
      <w:r>
        <w:rPr>
          <w:rStyle w:val="subscript"/>
        </w:rPr>
        <w:t>n123..N</w:t>
      </w:r>
      <w:r>
        <w:t xml:space="preserve"> = (-1)</w:t>
      </w:r>
      <w:r>
        <w:rPr>
          <w:rStyle w:val="superscript"/>
        </w:rPr>
        <w:t xml:space="preserve">n </w:t>
      </w:r>
      <w:r>
        <w:t>ε</w:t>
      </w:r>
      <w:r>
        <w:rPr>
          <w:rStyle w:val="subscript"/>
        </w:rPr>
        <w:t>i123..N</w:t>
      </w:r>
      <w:r>
        <w:t xml:space="preserve"> = (-1)</w:t>
      </w:r>
      <w:r>
        <w:rPr>
          <w:rStyle w:val="superscript"/>
        </w:rPr>
        <w:t>n</w:t>
      </w:r>
      <w:r>
        <w:t>.  The conclusion then is that</w:t>
      </w:r>
    </w:p>
    <w:p w14:paraId="229E541E" w14:textId="77777777" w:rsidR="007C35B3" w:rsidRDefault="007C35B3" w:rsidP="007C35B3"/>
    <w:p w14:paraId="2F0DB9D2" w14:textId="77777777" w:rsidR="007C35B3" w:rsidRPr="003F771D" w:rsidRDefault="007C35B3" w:rsidP="007C35B3">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w:t>
      </w:r>
      <w:r>
        <w:tab/>
      </w:r>
      <w:r>
        <w:tab/>
      </w:r>
      <w:r>
        <w:tab/>
        <w:t>since (</w:t>
      </w:r>
      <w:r w:rsidRPr="003F771D">
        <w:rPr>
          <w:b/>
        </w:rPr>
        <w:t>e</w:t>
      </w:r>
      <w:r>
        <w:t>'</w:t>
      </w:r>
      <w:r>
        <w:rPr>
          <w:rStyle w:val="superscript"/>
        </w:rPr>
        <w:t>n</w:t>
      </w:r>
      <w:r>
        <w:t>)</w:t>
      </w:r>
      <w:r>
        <w:rPr>
          <w:rStyle w:val="subscript"/>
        </w:rPr>
        <w:t>i</w:t>
      </w:r>
      <w:r>
        <w:t xml:space="preserve"> = δ</w:t>
      </w:r>
      <w:r>
        <w:rPr>
          <w:rStyle w:val="superscript"/>
        </w:rPr>
        <w:t>n</w:t>
      </w:r>
      <w:r>
        <w:rPr>
          <w:rStyle w:val="subscript"/>
        </w:rPr>
        <w:t>i</w:t>
      </w:r>
      <w:r>
        <w:t xml:space="preserve">   </w:t>
      </w:r>
      <w:r>
        <w:tab/>
        <w:t>// Section 7 (s)</w:t>
      </w:r>
    </w:p>
    <w:p w14:paraId="3C9E8C99" w14:textId="77777777" w:rsidR="007C35B3" w:rsidRDefault="007C35B3" w:rsidP="007C35B3"/>
    <w:p w14:paraId="2984A539" w14:textId="77777777" w:rsidR="007C35B3" w:rsidRPr="003F771D" w:rsidRDefault="007C35B3" w:rsidP="007C35B3">
      <w:r>
        <w:t>and the covariant vector area d</w:t>
      </w:r>
      <w:r w:rsidRPr="00D11A8E">
        <w:rPr>
          <w:b/>
        </w:rPr>
        <w:t>A</w:t>
      </w:r>
      <w:r>
        <w:t>'</w:t>
      </w:r>
      <w:r w:rsidRPr="00324758">
        <w:rPr>
          <w:rStyle w:val="superscript"/>
        </w:rPr>
        <w:t>n</w:t>
      </w:r>
      <w:r>
        <w:t xml:space="preserve"> points in the n-axis direction in x'-space. </w:t>
      </w:r>
    </w:p>
    <w:p w14:paraId="60C334CD" w14:textId="77777777" w:rsidR="007C35B3" w:rsidRDefault="007C35B3" w:rsidP="007C35B3">
      <w:r>
        <w:tab/>
        <w:t>For the reader dubious of the claim that d</w:t>
      </w:r>
      <w:r w:rsidRPr="00361676">
        <w:rPr>
          <w:b/>
        </w:rPr>
        <w:t>A</w:t>
      </w:r>
      <w:r>
        <w:t>'</w:t>
      </w:r>
      <w:r>
        <w:rPr>
          <w:rStyle w:val="superscript"/>
        </w:rPr>
        <w:t>n</w:t>
      </w:r>
      <w:r>
        <w:t xml:space="preserve">  = J R d</w:t>
      </w:r>
      <w:r w:rsidRPr="00361676">
        <w:rPr>
          <w:b/>
        </w:rPr>
        <w:t>A</w:t>
      </w:r>
      <w:r>
        <w:rPr>
          <w:rStyle w:val="superscript"/>
        </w:rPr>
        <w:t>n</w:t>
      </w:r>
      <w:r>
        <w:t xml:space="preserve">, consider:  </w:t>
      </w:r>
    </w:p>
    <w:p w14:paraId="3BCD860C" w14:textId="77777777" w:rsidR="007C35B3" w:rsidRDefault="007C35B3" w:rsidP="007C35B3"/>
    <w:p w14:paraId="569C5193" w14:textId="77777777" w:rsidR="007C35B3" w:rsidRPr="00E62567" w:rsidRDefault="007C35B3" w:rsidP="007C35B3">
      <w:pPr>
        <w:jc w:val="left"/>
      </w:pPr>
      <w:r>
        <w:tab/>
        <w:t>(d</w:t>
      </w:r>
      <w:r w:rsidRPr="00361676">
        <w:rPr>
          <w:b/>
        </w:rPr>
        <w:t>A</w:t>
      </w:r>
      <w:r>
        <w:t>'</w:t>
      </w:r>
      <w:r>
        <w:rPr>
          <w:rStyle w:val="superscript"/>
        </w:rPr>
        <w:t>n</w:t>
      </w:r>
      <w:r>
        <w:t>)</w:t>
      </w:r>
      <w:r w:rsidRPr="004841F3">
        <w:rPr>
          <w:rStyle w:val="subscript"/>
        </w:rPr>
        <w:t>i</w:t>
      </w:r>
      <w:r>
        <w:t xml:space="preserve">  = J R</w:t>
      </w:r>
      <w:r w:rsidRPr="004841F3">
        <w:rPr>
          <w:rStyle w:val="subscript"/>
        </w:rPr>
        <w:t>i</w:t>
      </w:r>
      <w:r w:rsidRPr="004841F3">
        <w:rPr>
          <w:rStyle w:val="superscript"/>
        </w:rPr>
        <w:t>j</w:t>
      </w:r>
      <w:r>
        <w:t xml:space="preserve"> (d</w:t>
      </w:r>
      <w:r w:rsidRPr="00361676">
        <w:rPr>
          <w:b/>
        </w:rPr>
        <w:t>A</w:t>
      </w:r>
      <w:r>
        <w:rPr>
          <w:rStyle w:val="superscript"/>
        </w:rPr>
        <w:t>n</w:t>
      </w:r>
      <w:r>
        <w:t>)</w:t>
      </w:r>
      <w:r w:rsidRPr="004841F3">
        <w:rPr>
          <w:rStyle w:val="subscript"/>
        </w:rPr>
        <w:t>j</w:t>
      </w:r>
      <w:r>
        <w:t xml:space="preserve">  =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 </w:t>
      </w:r>
      <w:r w:rsidRPr="00E62567">
        <w:rPr>
          <w:b/>
        </w:rPr>
        <w:t>e</w:t>
      </w:r>
      <w:r>
        <w:rPr>
          <w:rStyle w:val="subscript"/>
        </w:rPr>
        <w:t xml:space="preserve">n </w:t>
      </w:r>
      <w:r>
        <w:t>missing</w:t>
      </w:r>
    </w:p>
    <w:p w14:paraId="45F25EBA" w14:textId="77777777" w:rsidR="007C35B3" w:rsidRDefault="007C35B3" w:rsidP="007C35B3"/>
    <w:p w14:paraId="7E28D5BD" w14:textId="77777777" w:rsidR="007C35B3" w:rsidRPr="00E62567" w:rsidRDefault="007C35B3" w:rsidP="007C35B3">
      <w:r>
        <w:tab/>
      </w:r>
      <w:r>
        <w:tab/>
        <w:t>=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tab/>
        <w:t>// R</w:t>
      </w:r>
      <w:r>
        <w:rPr>
          <w:rStyle w:val="subscript"/>
        </w:rPr>
        <w:t>n</w:t>
      </w:r>
      <w:r>
        <w:rPr>
          <w:rStyle w:val="superscript"/>
        </w:rPr>
        <w:t>κ</w:t>
      </w:r>
      <w:r>
        <w:t xml:space="preserve"> missing</w:t>
      </w:r>
    </w:p>
    <w:p w14:paraId="7F9CC17F" w14:textId="77777777" w:rsidR="007C35B3" w:rsidRDefault="007C35B3" w:rsidP="007C35B3"/>
    <w:p w14:paraId="3BB81F7F" w14:textId="77777777" w:rsidR="007C35B3" w:rsidRDefault="007C35B3" w:rsidP="007C35B3">
      <w:r>
        <w:tab/>
      </w:r>
      <w:r>
        <w:tab/>
        <w:t>= J {[ (-1)</w:t>
      </w:r>
      <w:r>
        <w:rPr>
          <w:rStyle w:val="superscript"/>
        </w:rPr>
        <w:t>n-1</w:t>
      </w:r>
      <w:r>
        <w:t xml:space="preserve"> ε</w:t>
      </w:r>
      <w:r>
        <w:rPr>
          <w:rStyle w:val="subscript"/>
        </w:rPr>
        <w:t>iabc..x</w:t>
      </w:r>
      <w:r>
        <w:t xml:space="preserve"> R</w:t>
      </w:r>
      <w:r w:rsidRPr="004841F3">
        <w:rPr>
          <w:rStyle w:val="subscript"/>
        </w:rPr>
        <w:t>i</w:t>
      </w:r>
      <w:r w:rsidRPr="004841F3">
        <w:rPr>
          <w:rStyle w:val="superscript"/>
        </w:rPr>
        <w:t>j</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R</w:t>
      </w:r>
      <w:r>
        <w:rPr>
          <w:rStyle w:val="subscript"/>
        </w:rPr>
        <w:t>n</w:t>
      </w:r>
      <w:r>
        <w:rPr>
          <w:rStyle w:val="superscript"/>
        </w:rPr>
        <w:t>κ</w:t>
      </w:r>
      <w:r>
        <w:t xml:space="preserve"> missing</w:t>
      </w:r>
    </w:p>
    <w:p w14:paraId="219D1671" w14:textId="77777777" w:rsidR="007C35B3" w:rsidRDefault="007C35B3" w:rsidP="007C35B3"/>
    <w:p w14:paraId="2272B595" w14:textId="77777777" w:rsidR="007C35B3" w:rsidRDefault="007C35B3" w:rsidP="007C35B3">
      <w:r>
        <w:tab/>
      </w:r>
      <w:r>
        <w:tab/>
        <w:t>= J {[ (-1)</w:t>
      </w:r>
      <w:r>
        <w:rPr>
          <w:rStyle w:val="superscript"/>
        </w:rPr>
        <w:t>n-1</w:t>
      </w:r>
      <w:r>
        <w:t xml:space="preserve"> ε</w:t>
      </w:r>
      <w:r>
        <w:rPr>
          <w:rStyle w:val="subscript"/>
        </w:rPr>
        <w:t>iabc..x</w:t>
      </w:r>
      <w:r>
        <w:t xml:space="preserve"> S</w:t>
      </w:r>
      <w:r>
        <w:rPr>
          <w:rStyle w:val="superscript"/>
        </w:rPr>
        <w:t>j</w:t>
      </w:r>
      <w:r>
        <w:rPr>
          <w:rStyle w:val="subscript"/>
        </w:rPr>
        <w:t>i</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w:t>
      </w:r>
    </w:p>
    <w:p w14:paraId="25ACE860" w14:textId="77777777" w:rsidR="007C35B3" w:rsidRDefault="007C35B3" w:rsidP="007C35B3"/>
    <w:p w14:paraId="755B7D25" w14:textId="77777777" w:rsidR="007C35B3" w:rsidRDefault="007C35B3" w:rsidP="007C35B3">
      <w:r>
        <w:t>If i ≠n, one has a determinant with two columns the same since S</w:t>
      </w:r>
      <w:r>
        <w:rPr>
          <w:rStyle w:val="superscript"/>
        </w:rPr>
        <w:t>κ</w:t>
      </w:r>
      <w:r>
        <w:rPr>
          <w:rStyle w:val="subscript"/>
        </w:rPr>
        <w:t>n</w:t>
      </w:r>
      <w:r>
        <w:t xml:space="preserve"> is missing so the result is 0 so the result is proportional to δ</w:t>
      </w:r>
      <w:r>
        <w:rPr>
          <w:rStyle w:val="superscript"/>
        </w:rPr>
        <w:t>n</w:t>
      </w:r>
      <w:r>
        <w:rPr>
          <w:rStyle w:val="subscript"/>
        </w:rPr>
        <w:t>i</w:t>
      </w:r>
      <w:r>
        <w:t xml:space="preserve">. Continuing, </w:t>
      </w:r>
    </w:p>
    <w:p w14:paraId="51DCDF37" w14:textId="77777777" w:rsidR="007C35B3" w:rsidRDefault="007C35B3" w:rsidP="007C35B3"/>
    <w:p w14:paraId="216C14AD" w14:textId="77777777" w:rsidR="007C35B3" w:rsidRPr="00E62567" w:rsidRDefault="007C35B3" w:rsidP="007C35B3">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j</w:t>
      </w:r>
      <w:r>
        <w:rPr>
          <w:rStyle w:val="subscript"/>
        </w:rPr>
        <w:t>n</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 in group</w:t>
      </w:r>
    </w:p>
    <w:p w14:paraId="4A620691" w14:textId="77777777" w:rsidR="007C35B3" w:rsidRPr="00E62567" w:rsidRDefault="007C35B3" w:rsidP="007C35B3"/>
    <w:p w14:paraId="2DA2BAB9" w14:textId="77777777" w:rsidR="007C35B3" w:rsidRPr="00E62567" w:rsidRDefault="007C35B3" w:rsidP="007C35B3">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56E22113" w14:textId="77777777" w:rsidR="007C35B3" w:rsidRDefault="007C35B3" w:rsidP="007C35B3"/>
    <w:p w14:paraId="3C1BB5E3" w14:textId="77777777" w:rsidR="007C35B3" w:rsidRDefault="007C35B3" w:rsidP="007C35B3">
      <w:r>
        <w:tab/>
      </w:r>
      <w:r>
        <w:tab/>
        <w:t>= δ</w:t>
      </w:r>
      <w:r>
        <w:rPr>
          <w:rStyle w:val="superscript"/>
        </w:rPr>
        <w:t>n</w:t>
      </w:r>
      <w:r>
        <w:rPr>
          <w:rStyle w:val="subscript"/>
        </w:rPr>
        <w:t>i</w:t>
      </w:r>
      <w:r>
        <w:t xml:space="preserve"> J {  ε</w:t>
      </w:r>
      <w:r>
        <w:rPr>
          <w:rStyle w:val="subscript"/>
        </w:rPr>
        <w:t>abc..n...x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0E1D9318" w14:textId="77777777" w:rsidR="007C35B3" w:rsidRDefault="007C35B3" w:rsidP="007C35B3"/>
    <w:p w14:paraId="1FA0BA17" w14:textId="77777777" w:rsidR="007C35B3" w:rsidRDefault="007C35B3" w:rsidP="007C35B3">
      <w:r>
        <w:tab/>
      </w:r>
      <w:r>
        <w:tab/>
        <w:t>= δ</w:t>
      </w:r>
      <w:r>
        <w:rPr>
          <w:rStyle w:val="superscript"/>
        </w:rPr>
        <w:t>n</w:t>
      </w:r>
      <w:r>
        <w:rPr>
          <w:rStyle w:val="subscript"/>
        </w:rPr>
        <w:t>i</w:t>
      </w:r>
      <w:r>
        <w:t xml:space="preserve"> J { det(S)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740FCAEF" w14:textId="77777777" w:rsidR="007C35B3" w:rsidRDefault="007C35B3" w:rsidP="007C35B3"/>
    <w:p w14:paraId="1CE93713" w14:textId="77777777" w:rsidR="007C35B3" w:rsidRPr="00E62567" w:rsidRDefault="007C35B3" w:rsidP="007C35B3">
      <w:r>
        <w:tab/>
      </w:r>
      <w:r>
        <w:tab/>
        <w:t>= δ</w:t>
      </w:r>
      <w:r>
        <w:rPr>
          <w:rStyle w:val="superscript"/>
        </w:rPr>
        <w:t>n</w:t>
      </w:r>
      <w:r>
        <w:rPr>
          <w:rStyle w:val="subscript"/>
        </w:rPr>
        <w:t>i</w:t>
      </w:r>
      <w:r w:rsidRPr="00E62567">
        <w:t xml:space="preserve"> </w:t>
      </w:r>
      <w:r>
        <w:t>J</w:t>
      </w:r>
      <w:r>
        <w:rPr>
          <w:rStyle w:val="superscript"/>
        </w:rPr>
        <w:t>2</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39F29E4F" w14:textId="77777777" w:rsidR="007C35B3" w:rsidRPr="00E62567" w:rsidRDefault="007C35B3" w:rsidP="007C35B3">
      <w:r>
        <w:tab/>
      </w:r>
    </w:p>
    <w:p w14:paraId="2BAFFE57" w14:textId="77777777" w:rsidR="007C35B3" w:rsidRDefault="007C35B3" w:rsidP="007C35B3">
      <w:r>
        <w:t xml:space="preserve">which agrees with the result just obtained from the covariant x'-space equation. </w:t>
      </w:r>
      <w:r>
        <w:tab/>
      </w:r>
    </w:p>
    <w:p w14:paraId="19BD0794" w14:textId="77777777" w:rsidR="007C35B3" w:rsidRDefault="007C35B3" w:rsidP="007C35B3">
      <w:r>
        <w:tab/>
      </w:r>
      <w:r>
        <w:tab/>
      </w:r>
    </w:p>
    <w:p w14:paraId="03D8868C" w14:textId="77777777" w:rsidR="007C35B3" w:rsidRDefault="007C35B3" w:rsidP="007C35B3">
      <w:r w:rsidRPr="009226FC">
        <w:rPr>
          <w:u w:val="single"/>
        </w:rPr>
        <w:t>Volume Transformation.</w:t>
      </w:r>
      <w:r>
        <w:t xml:space="preserve"> What about the volume dV? Assume for the moment that dV is correctly represented this way, where any n will do: </w:t>
      </w:r>
    </w:p>
    <w:p w14:paraId="24AE4ACE" w14:textId="77777777" w:rsidR="007C35B3" w:rsidRDefault="007C35B3" w:rsidP="007C35B3"/>
    <w:p w14:paraId="4D787F2D" w14:textId="77777777" w:rsidR="007C35B3" w:rsidRDefault="007C35B3" w:rsidP="007C35B3">
      <w:r>
        <w:tab/>
        <w:t>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ab/>
        <w:t>=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ab/>
      </w:r>
      <w:r>
        <w:tab/>
        <w:t>// no implied sum</w:t>
      </w:r>
    </w:p>
    <w:p w14:paraId="22B3BFFC" w14:textId="77777777" w:rsidR="007C35B3" w:rsidRDefault="007C35B3" w:rsidP="007C35B3"/>
    <w:p w14:paraId="64D8E9D5" w14:textId="77777777" w:rsidR="007C35B3" w:rsidRPr="007E39FC" w:rsidRDefault="007C35B3" w:rsidP="007C35B3">
      <w:r>
        <w:t>Installing our expression for d</w:t>
      </w:r>
      <w:r w:rsidRPr="007E39FC">
        <w:rPr>
          <w:b/>
        </w:rPr>
        <w:t>A</w:t>
      </w:r>
      <w:r>
        <w:rPr>
          <w:rStyle w:val="superscript"/>
        </w:rPr>
        <w:t>n</w:t>
      </w:r>
      <w:r>
        <w:t xml:space="preserve">  and d</w:t>
      </w:r>
      <w:r w:rsidRPr="00B73339">
        <w:rPr>
          <w:b/>
        </w:rPr>
        <w:t>x</w:t>
      </w:r>
      <w:r>
        <w:rPr>
          <w:rStyle w:val="superscript"/>
        </w:rPr>
        <w:t>(n)</w:t>
      </w:r>
      <w:r>
        <w:t xml:space="preserve"> gives</w:t>
      </w:r>
    </w:p>
    <w:p w14:paraId="708F6E90" w14:textId="77777777" w:rsidR="007C35B3" w:rsidRDefault="007C35B3" w:rsidP="007C35B3"/>
    <w:p w14:paraId="49917084" w14:textId="77777777" w:rsidR="007C35B3" w:rsidRDefault="007C35B3" w:rsidP="007C35B3">
      <w:r>
        <w:tab/>
        <w:t xml:space="preserve">dV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sym w:font="Symbol" w:char="F0B7"/>
      </w:r>
      <w:r>
        <w:t xml:space="preserve">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Pr="00630671">
        <w:rPr>
          <w:b/>
          <w:color w:val="000000"/>
        </w:rPr>
        <w:t>e</w:t>
      </w:r>
      <w:r w:rsidRPr="00630671">
        <w:rPr>
          <w:rStyle w:val="superscript"/>
          <w:color w:val="000000"/>
        </w:rPr>
        <w:t>n</w:t>
      </w:r>
      <w:r>
        <w:t xml:space="preserve"> </w:t>
      </w:r>
      <w:r>
        <w:sym w:font="Symbol" w:char="F0B7"/>
      </w:r>
      <w:r>
        <w:t xml:space="preserve"> </w:t>
      </w:r>
      <w:r w:rsidRPr="00714F58">
        <w:rPr>
          <w:b/>
          <w:color w:val="000000"/>
        </w:rPr>
        <w:t>e</w:t>
      </w:r>
      <w:r w:rsidRPr="00714F58">
        <w:rPr>
          <w:rStyle w:val="subscript"/>
          <w:color w:val="000000"/>
        </w:rPr>
        <w:t>n</w:t>
      </w:r>
      <w:r>
        <w:t xml:space="preserve">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6B964880" w14:textId="77777777" w:rsidR="007C35B3" w:rsidRDefault="007C35B3" w:rsidP="007C35B3"/>
    <w:p w14:paraId="7F683A73" w14:textId="77777777" w:rsidR="007C35B3" w:rsidRDefault="007C35B3" w:rsidP="007C35B3">
      <w:r>
        <w:t>which is seen to agree with the modified dV definition stated above. Looking at dV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dV is seen to be a tensor combination of a vector density of weight -1 with a vector density of weight 0 (an ordinary vector </w:t>
      </w:r>
      <w:r w:rsidRPr="00714F58">
        <w:rPr>
          <w:color w:val="000000"/>
        </w:rPr>
        <w:t>d</w:t>
      </w:r>
      <w:r w:rsidRPr="00714F58">
        <w:rPr>
          <w:b/>
          <w:color w:val="000000"/>
        </w:rPr>
        <w:t>x</w:t>
      </w:r>
      <w:r w:rsidRPr="00714F58">
        <w:rPr>
          <w:rStyle w:val="superscript"/>
          <w:color w:val="000000"/>
        </w:rPr>
        <w:t>(n</w:t>
      </w:r>
      <w:r>
        <w:rPr>
          <w:rStyle w:val="superscript"/>
          <w:color w:val="000000"/>
        </w:rPr>
        <w:t>)</w:t>
      </w:r>
      <w:r>
        <w:t>), so according to Appendix D, dV must be scalar density of weight -1.  This then tells us that</w:t>
      </w:r>
    </w:p>
    <w:p w14:paraId="5C9759F7" w14:textId="77777777" w:rsidR="007C35B3" w:rsidRDefault="007C35B3" w:rsidP="007C35B3"/>
    <w:p w14:paraId="3563533D" w14:textId="77777777" w:rsidR="007C35B3" w:rsidRDefault="007C35B3" w:rsidP="007C35B3">
      <w:r>
        <w:tab/>
        <w:t xml:space="preserve">dV' = J dV </w:t>
      </w:r>
      <w:r>
        <w:tab/>
        <w:t xml:space="preserve">  </w:t>
      </w:r>
    </w:p>
    <w:p w14:paraId="3E7D2453" w14:textId="77777777" w:rsidR="007C35B3" w:rsidRDefault="007C35B3" w:rsidP="007C35B3"/>
    <w:p w14:paraId="61E763D6" w14:textId="77777777" w:rsidR="007C35B3" w:rsidRDefault="007C35B3" w:rsidP="007C35B3">
      <w:r>
        <w:t>Since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one gets</w:t>
      </w:r>
    </w:p>
    <w:p w14:paraId="04EDE0DD" w14:textId="77777777" w:rsidR="007C35B3" w:rsidRDefault="007C35B3" w:rsidP="007C35B3"/>
    <w:p w14:paraId="34D822C7" w14:textId="77777777" w:rsidR="007C35B3" w:rsidRDefault="007C35B3" w:rsidP="007C35B3">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 </w:t>
      </w:r>
    </w:p>
    <w:p w14:paraId="62BAF160" w14:textId="77777777" w:rsidR="007C35B3" w:rsidRDefault="007C35B3" w:rsidP="007C35B3"/>
    <w:p w14:paraId="38CADBD9" w14:textId="77777777" w:rsidR="007C35B3" w:rsidRDefault="007C35B3" w:rsidP="007C35B3">
      <w:r>
        <w:t xml:space="preserve">Again, one can verify this last result from the x'-space covariant form of the equation: </w:t>
      </w:r>
    </w:p>
    <w:p w14:paraId="5960E3DB" w14:textId="77777777" w:rsidR="007C35B3" w:rsidRDefault="007C35B3" w:rsidP="007C35B3"/>
    <w:p w14:paraId="75122218" w14:textId="77777777" w:rsidR="007C35B3" w:rsidRDefault="007C35B3" w:rsidP="007C35B3">
      <w:r>
        <w:tab/>
        <w:t>dV' = d</w:t>
      </w:r>
      <w:r w:rsidRPr="00361676">
        <w:rPr>
          <w:b/>
        </w:rPr>
        <w:t>A</w:t>
      </w:r>
      <w:r>
        <w:t>'</w:t>
      </w:r>
      <w:r>
        <w:rPr>
          <w:rStyle w:val="superscript"/>
        </w:rPr>
        <w:t>n</w:t>
      </w:r>
      <w:r>
        <w:t xml:space="preserve"> </w:t>
      </w:r>
      <w:r>
        <w:sym w:font="Symbol" w:char="F0B7"/>
      </w:r>
      <w:r>
        <w:t xml:space="preserve"> </w:t>
      </w:r>
      <w:r w:rsidRPr="00714F58">
        <w:rPr>
          <w:color w:val="000000"/>
        </w:rPr>
        <w:t>d</w:t>
      </w:r>
      <w:r w:rsidRPr="00714F58">
        <w:rPr>
          <w:b/>
          <w:color w:val="000000"/>
        </w:rPr>
        <w:t>x</w:t>
      </w:r>
      <w:r>
        <w:t>'</w:t>
      </w:r>
      <w:r w:rsidRPr="00714F58">
        <w:rPr>
          <w:rStyle w:val="superscript"/>
          <w:color w:val="000000"/>
        </w:rPr>
        <w:t>(n</w:t>
      </w:r>
      <w:r>
        <w:rPr>
          <w:rStyle w:val="superscript"/>
        </w:rPr>
        <w:t>)</w:t>
      </w:r>
      <w:r>
        <w:tab/>
        <w:t xml:space="preserve"> =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 </w:t>
      </w:r>
      <w:r>
        <w:sym w:font="Symbol" w:char="F0B7"/>
      </w:r>
      <w:r>
        <w:t xml:space="preserve">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t>)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Pr="003F771D">
        <w:rPr>
          <w:b/>
        </w:rPr>
        <w:t xml:space="preserve"> 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53B2F53E" w14:textId="77777777" w:rsidR="007C35B3" w:rsidRDefault="007C35B3" w:rsidP="007C35B3"/>
    <w:p w14:paraId="1377358D" w14:textId="77777777" w:rsidR="007C35B3" w:rsidRDefault="007C35B3" w:rsidP="007C35B3">
      <w:r>
        <w:t xml:space="preserve">since </w:t>
      </w:r>
      <w:r w:rsidRPr="003F771D">
        <w:rPr>
          <w:b/>
        </w:rPr>
        <w:t>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w:t>
      </w:r>
      <w:r w:rsidRPr="00DB5ED8">
        <w:rPr>
          <w:b/>
        </w:rPr>
        <w:t>e</w:t>
      </w:r>
      <w:r>
        <w:rPr>
          <w:rStyle w:val="superscript"/>
        </w:rPr>
        <w:t>n</w:t>
      </w:r>
      <w:r>
        <w:sym w:font="Symbol" w:char="F0B7"/>
      </w:r>
      <w:r w:rsidRPr="00DB5ED8">
        <w:rPr>
          <w:b/>
        </w:rPr>
        <w:t>e</w:t>
      </w:r>
      <w:r>
        <w:rPr>
          <w:rStyle w:val="subscript"/>
        </w:rPr>
        <w:t>n</w:t>
      </w:r>
      <w:r>
        <w:t xml:space="preserve"> = 1. </w:t>
      </w:r>
    </w:p>
    <w:p w14:paraId="5F4E1685" w14:textId="77777777" w:rsidR="007C35B3" w:rsidRDefault="007C35B3" w:rsidP="007C35B3">
      <w:r>
        <w:tab/>
      </w:r>
    </w:p>
    <w:p w14:paraId="51C2E447" w14:textId="77777777" w:rsidR="007C35B3" w:rsidRDefault="007C35B3" w:rsidP="007C35B3">
      <w:r>
        <w:t>An alternate derivation of the dV transform rule dV' = J dV comes from just staring at</w:t>
      </w:r>
    </w:p>
    <w:p w14:paraId="3CBC4A37" w14:textId="77777777" w:rsidR="007C35B3" w:rsidRDefault="007C35B3" w:rsidP="007C35B3"/>
    <w:p w14:paraId="1E77F254" w14:textId="77777777" w:rsidR="007C35B3" w:rsidRDefault="007C35B3" w:rsidP="007C35B3">
      <w:r>
        <w:tab/>
        <w:t>dV =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t xml:space="preserve"> </w:t>
      </w:r>
    </w:p>
    <w:p w14:paraId="7A984BE4" w14:textId="77777777" w:rsidR="007C35B3" w:rsidRDefault="007C35B3" w:rsidP="007C35B3"/>
    <w:p w14:paraId="3FA45FB1" w14:textId="77777777" w:rsidR="007C35B3" w:rsidRPr="00A31356" w:rsidRDefault="007C35B3" w:rsidP="007C35B3">
      <w:r>
        <w:t>which by the argument above is seen directly to transform as a tensor density of weight -1.  To complete the circle, we can verify for a second time the claim made above that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p>
    <w:p w14:paraId="1FF7D881" w14:textId="77777777" w:rsidR="007C35B3" w:rsidRDefault="007C35B3" w:rsidP="007C35B3"/>
    <w:p w14:paraId="0239801E" w14:textId="77777777" w:rsidR="007C35B3" w:rsidRDefault="007C35B3" w:rsidP="007C35B3">
      <w:r>
        <w:tab/>
        <w:t>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w:t>
      </w:r>
    </w:p>
    <w:p w14:paraId="72F4BBAA" w14:textId="77777777" w:rsidR="007C35B3" w:rsidRDefault="007C35B3" w:rsidP="007C35B3"/>
    <w:p w14:paraId="31D04E84" w14:textId="77777777" w:rsidR="007C35B3" w:rsidRDefault="007C35B3" w:rsidP="007C35B3">
      <w:r>
        <w:tab/>
      </w:r>
      <w:r>
        <w:tab/>
        <w:t>=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Pr>
          <w:rStyle w:val="subscript"/>
          <w:color w:val="000000"/>
        </w:rPr>
        <w:t>k</w:t>
      </w:r>
      <w:r w:rsidRPr="00714F58">
        <w:rPr>
          <w:rStyle w:val="subscript"/>
          <w:color w:val="000000"/>
        </w:rPr>
        <w:t>≠n</w:t>
      </w:r>
      <w:r w:rsidRPr="00714F58">
        <w:rPr>
          <w:color w:val="000000"/>
        </w:rPr>
        <w:t>dx'</w:t>
      </w:r>
      <w:r>
        <w:rPr>
          <w:rStyle w:val="superscript"/>
          <w:color w:val="000000"/>
        </w:rPr>
        <w:t>k</w:t>
      </w:r>
      <w:r>
        <w:t>) } (dx'</w:t>
      </w:r>
      <w:r>
        <w:rPr>
          <w:rStyle w:val="superscript"/>
        </w:rPr>
        <w:t>n</w:t>
      </w:r>
      <w:r w:rsidRPr="00A31356">
        <w:rPr>
          <w:b/>
        </w:rPr>
        <w:t>e</w:t>
      </w:r>
      <w:r>
        <w:rPr>
          <w:rStyle w:val="subscript"/>
        </w:rPr>
        <w:t>n</w:t>
      </w:r>
      <w:r>
        <w:t>)</w:t>
      </w:r>
      <w:r>
        <w:rPr>
          <w:rStyle w:val="superscript"/>
        </w:rPr>
        <w:t>i</w:t>
      </w:r>
      <w:r>
        <w:tab/>
      </w:r>
      <w:r>
        <w:tab/>
        <w:t xml:space="preserve">// </w:t>
      </w:r>
      <w:r w:rsidRPr="00A31356">
        <w:rPr>
          <w:b/>
        </w:rPr>
        <w:t>e</w:t>
      </w:r>
      <w:r>
        <w:rPr>
          <w:rStyle w:val="subscript"/>
        </w:rPr>
        <w:t>n</w:t>
      </w:r>
      <w:r>
        <w:t xml:space="preserve"> missing .....</w:t>
      </w:r>
    </w:p>
    <w:p w14:paraId="1F60DBC5" w14:textId="77777777" w:rsidR="007C35B3" w:rsidRDefault="007C35B3" w:rsidP="007C35B3"/>
    <w:p w14:paraId="61DBE8C9" w14:textId="77777777" w:rsidR="007C35B3" w:rsidRPr="00A31356" w:rsidRDefault="007C35B3" w:rsidP="007C35B3">
      <w:r>
        <w:tab/>
      </w:r>
      <w:r>
        <w:tab/>
        <w:t>=  ε</w:t>
      </w:r>
      <w:r>
        <w:rPr>
          <w:rStyle w:val="subscript"/>
        </w:rPr>
        <w:t>abc..i..x</w:t>
      </w:r>
      <w:r>
        <w:t xml:space="preserve"> (e</w:t>
      </w:r>
      <w:r>
        <w:rPr>
          <w:rStyle w:val="subscript"/>
        </w:rPr>
        <w:t>1</w:t>
      </w:r>
      <w:r>
        <w:t>)</w:t>
      </w:r>
      <w:r>
        <w:rPr>
          <w:rStyle w:val="superscript"/>
        </w:rPr>
        <w:t>a</w:t>
      </w:r>
      <w:r>
        <w:t>(e</w:t>
      </w:r>
      <w:r>
        <w:rPr>
          <w:rStyle w:val="subscript"/>
        </w:rPr>
        <w:t>2</w:t>
      </w:r>
      <w:r>
        <w:t>)</w:t>
      </w:r>
      <w:r>
        <w:rPr>
          <w:rStyle w:val="superscript"/>
        </w:rPr>
        <w:t>b</w:t>
      </w:r>
      <w:r>
        <w:t>.. (</w:t>
      </w:r>
      <w:r w:rsidRPr="00A31356">
        <w:rPr>
          <w:b/>
        </w:rPr>
        <w:t>e</w:t>
      </w:r>
      <w:r>
        <w:rPr>
          <w:rStyle w:val="subscript"/>
        </w:rPr>
        <w:t>n</w:t>
      </w:r>
      <w:r>
        <w:t>)</w:t>
      </w:r>
      <w:r>
        <w:rPr>
          <w:rStyle w:val="superscript"/>
        </w:rPr>
        <w:t>κ</w:t>
      </w:r>
      <w:r>
        <w:t>..</w:t>
      </w:r>
      <w:r w:rsidRPr="003E1CB6">
        <w:t xml:space="preserve"> </w:t>
      </w:r>
      <w:r>
        <w:t>(e</w:t>
      </w:r>
      <w:r>
        <w:rPr>
          <w:rStyle w:val="subscript"/>
        </w:rPr>
        <w:t>N</w:t>
      </w:r>
      <w:r>
        <w:t>)</w:t>
      </w:r>
      <w:r>
        <w:rPr>
          <w:rStyle w:val="superscript"/>
        </w:rPr>
        <w:t>x</w:t>
      </w:r>
      <w:r>
        <w:t xml:space="preserve">  (</w:t>
      </w:r>
      <w:r w:rsidRPr="00714F58">
        <w:rPr>
          <w:color w:val="000000"/>
        </w:rPr>
        <w:t>Π</w:t>
      </w:r>
      <w:r>
        <w:rPr>
          <w:rStyle w:val="subscript"/>
          <w:color w:val="000000"/>
        </w:rPr>
        <w:t>k</w:t>
      </w:r>
      <w:r w:rsidRPr="00714F58">
        <w:rPr>
          <w:color w:val="000000"/>
        </w:rPr>
        <w:t>dx'</w:t>
      </w:r>
      <w:r w:rsidRPr="00714F58">
        <w:rPr>
          <w:rStyle w:val="superscript"/>
          <w:color w:val="000000"/>
        </w:rPr>
        <w:t>i</w:t>
      </w:r>
      <w:r>
        <w:t>)  = det(S) (</w:t>
      </w:r>
      <w:r w:rsidRPr="00714F58">
        <w:rPr>
          <w:color w:val="000000"/>
        </w:rPr>
        <w:t>Π</w:t>
      </w:r>
      <w:r>
        <w:rPr>
          <w:rStyle w:val="subscript"/>
          <w:color w:val="000000"/>
        </w:rPr>
        <w:t>k</w:t>
      </w:r>
      <w:r w:rsidRPr="00714F58">
        <w:rPr>
          <w:color w:val="000000"/>
        </w:rPr>
        <w:t>dx'</w:t>
      </w:r>
      <w:r w:rsidRPr="00714F58">
        <w:rPr>
          <w:rStyle w:val="superscript"/>
          <w:color w:val="000000"/>
        </w:rPr>
        <w:t>i</w:t>
      </w:r>
      <w:r>
        <w:t>)  = dV</w:t>
      </w:r>
      <w:r>
        <w:tab/>
      </w:r>
    </w:p>
    <w:p w14:paraId="4C7E4727" w14:textId="77777777" w:rsidR="007C35B3" w:rsidRDefault="007C35B3" w:rsidP="007C35B3"/>
    <w:p w14:paraId="237C7EBB" w14:textId="77777777" w:rsidR="007C35B3" w:rsidRDefault="007C35B3" w:rsidP="007C35B3">
      <w:r>
        <w:t xml:space="preserve">To summarize the above, by examining the vector density nature of our various objects, we have been able to determine exactly how edges, areas and the volume transform under transformation F: </w:t>
      </w:r>
    </w:p>
    <w:p w14:paraId="7A16A46C" w14:textId="77777777" w:rsidR="007C35B3" w:rsidRDefault="007C35B3" w:rsidP="007C35B3"/>
    <w:p w14:paraId="51AEB0EE" w14:textId="77777777" w:rsidR="007C35B3" w:rsidRDefault="007C35B3" w:rsidP="007C35B3">
      <w:r>
        <w:tab/>
        <w:t>edges</w:t>
      </w: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t xml:space="preserve">or </w:t>
      </w: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[d</w:t>
      </w:r>
      <w:r w:rsidRPr="00B73339">
        <w:rPr>
          <w:b/>
        </w:rPr>
        <w:t>x</w:t>
      </w:r>
      <w:r>
        <w:rPr>
          <w:rStyle w:val="superscript"/>
        </w:rPr>
        <w:t>(n)</w:t>
      </w:r>
      <w:r>
        <w:t>]</w:t>
      </w:r>
      <w:r>
        <w:tab/>
      </w:r>
      <w:r>
        <w:rPr>
          <w:rStyle w:val="superscript"/>
        </w:rPr>
        <w:t>j</w:t>
      </w:r>
      <w:r>
        <w:tab/>
        <w:t>// ordinary vector</w:t>
      </w:r>
    </w:p>
    <w:p w14:paraId="35C6714E" w14:textId="77777777" w:rsidR="007C35B3" w:rsidRPr="007E39FC" w:rsidRDefault="007C35B3" w:rsidP="007C35B3">
      <w:r>
        <w:tab/>
        <w:t>areas</w:t>
      </w:r>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vector density W = -1</w:t>
      </w:r>
    </w:p>
    <w:p w14:paraId="18F584D2" w14:textId="77777777" w:rsidR="007C35B3" w:rsidRDefault="007C35B3" w:rsidP="007C35B3">
      <w:r>
        <w:tab/>
        <w:t>volume</w:t>
      </w:r>
      <w:r>
        <w:tab/>
        <w:t>V' = J dV</w:t>
      </w:r>
      <w:r>
        <w:tab/>
      </w:r>
      <w:r>
        <w:tab/>
      </w:r>
      <w:r>
        <w:tab/>
      </w:r>
      <w:r>
        <w:tab/>
      </w:r>
      <w:r>
        <w:tab/>
      </w:r>
      <w:r>
        <w:tab/>
      </w:r>
      <w:r>
        <w:tab/>
        <w:t>// scalar density W = -1</w:t>
      </w:r>
    </w:p>
    <w:p w14:paraId="1DF52AB5" w14:textId="77777777" w:rsidR="007C35B3" w:rsidRDefault="007C35B3" w:rsidP="007C35B3"/>
    <w:p w14:paraId="617420FE" w14:textId="77777777" w:rsidR="007C35B3" w:rsidRDefault="007C35B3" w:rsidP="007C35B3">
      <w:r>
        <w:rPr>
          <w:u w:val="single"/>
        </w:rPr>
        <w:t xml:space="preserve">Covariant </w:t>
      </w:r>
      <w:r w:rsidRPr="00DA6F3F">
        <w:rPr>
          <w:u w:val="single"/>
        </w:rPr>
        <w:t>Magnitudes.</w:t>
      </w:r>
      <w:r>
        <w:t xml:space="preserve">  The x'-space magnitudes here are the "covariant" ones which are associated with the Curvilinear View of x'-space, as discussed above. Since d</w:t>
      </w:r>
      <w:r w:rsidRPr="00B73339">
        <w:rPr>
          <w:b/>
        </w:rPr>
        <w:t>x</w:t>
      </w:r>
      <w:r>
        <w:rPr>
          <w:rStyle w:val="superscript"/>
        </w:rPr>
        <w:t>(n)</w:t>
      </w:r>
      <w:r>
        <w:t xml:space="preserve">is a vector, it follows that </w:t>
      </w:r>
    </w:p>
    <w:p w14:paraId="3F2295CD" w14:textId="77777777" w:rsidR="007C35B3" w:rsidRDefault="007C35B3" w:rsidP="007C35B3"/>
    <w:p w14:paraId="2CD9B809" w14:textId="77777777" w:rsidR="007C35B3" w:rsidRDefault="007C35B3" w:rsidP="007C35B3">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2</w:t>
      </w:r>
      <w:r>
        <w:t xml:space="preserve"> =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714F58">
        <w:rPr>
          <w:color w:val="000000"/>
        </w:rPr>
        <w:t>d</w:t>
      </w:r>
      <w:r w:rsidRPr="00714F58">
        <w:rPr>
          <w:b/>
          <w:color w:val="000000"/>
        </w:rPr>
        <w:t>x</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Pr>
          <w:rStyle w:val="superscript"/>
        </w:rPr>
        <w:t>2</w:t>
      </w:r>
      <w:r>
        <w:t xml:space="preserve"> </w:t>
      </w:r>
      <w:r>
        <w:tab/>
        <w:t>=&gt;</w:t>
      </w: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p>
    <w:p w14:paraId="3775ED96" w14:textId="77777777" w:rsidR="007C35B3" w:rsidRDefault="007C35B3" w:rsidP="007C35B3"/>
    <w:p w14:paraId="422875CC" w14:textId="77777777" w:rsidR="007C35B3" w:rsidRDefault="007C35B3" w:rsidP="007C35B3">
      <w:r>
        <w:t>Since d</w:t>
      </w:r>
      <w:r w:rsidRPr="00630671">
        <w:rPr>
          <w:b/>
          <w:color w:val="000000"/>
        </w:rPr>
        <w:t>A</w:t>
      </w:r>
      <w:r w:rsidRPr="00630671">
        <w:rPr>
          <w:rStyle w:val="superscript"/>
          <w:color w:val="000000"/>
        </w:rPr>
        <w:t>n</w:t>
      </w:r>
      <w:r>
        <w:t xml:space="preserve"> is a vector density of weight -1, if follows that</w:t>
      </w:r>
    </w:p>
    <w:p w14:paraId="253BF8F0" w14:textId="77777777" w:rsidR="007C35B3" w:rsidRDefault="007C35B3" w:rsidP="007C35B3">
      <w:pPr>
        <w:rPr>
          <w:color w:val="000000"/>
        </w:rPr>
      </w:pPr>
    </w:p>
    <w:p w14:paraId="08C9E343" w14:textId="77777777" w:rsidR="007C35B3" w:rsidRDefault="007C35B3" w:rsidP="007C35B3">
      <w:r>
        <w:rPr>
          <w:color w:val="000000"/>
        </w:rPr>
        <w:tab/>
        <w:t xml:space="preserve">| </w:t>
      </w:r>
      <w:r>
        <w:t>d</w:t>
      </w:r>
      <w:r w:rsidRPr="00D11A8E">
        <w:rPr>
          <w:b/>
        </w:rPr>
        <w:t>A</w:t>
      </w:r>
      <w:r>
        <w:t>'</w:t>
      </w:r>
      <w:r w:rsidRPr="00324758">
        <w:rPr>
          <w:rStyle w:val="superscript"/>
        </w:rPr>
        <w:t>n</w:t>
      </w:r>
      <w:r>
        <w:t xml:space="preserve"> |</w:t>
      </w:r>
      <w:r>
        <w:rPr>
          <w:rStyle w:val="superscript"/>
        </w:rPr>
        <w:t>2</w:t>
      </w:r>
      <w:r>
        <w:t xml:space="preserve">  =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rPr>
          <w:rStyle w:val="superscript"/>
        </w:rPr>
        <w:t xml:space="preserve">  </w:t>
      </w:r>
      <w:r>
        <w:t>=  J</w:t>
      </w:r>
      <w:r>
        <w:rPr>
          <w:rStyle w:val="superscript"/>
        </w:rPr>
        <w:t>2</w:t>
      </w:r>
      <w:r>
        <w:t xml:space="preserve">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xml:space="preserve">  = J</w:t>
      </w:r>
      <w:r>
        <w:rPr>
          <w:rStyle w:val="superscript"/>
        </w:rPr>
        <w:t>2</w:t>
      </w:r>
      <w:r>
        <w:rPr>
          <w:color w:val="000000"/>
        </w:rPr>
        <w:t xml:space="preserve">| </w:t>
      </w:r>
      <w:r>
        <w:t>d</w:t>
      </w:r>
      <w:r w:rsidRPr="00D11A8E">
        <w:rPr>
          <w:b/>
        </w:rPr>
        <w:t>A</w:t>
      </w:r>
      <w:r w:rsidRPr="00324758">
        <w:rPr>
          <w:rStyle w:val="superscript"/>
        </w:rPr>
        <w:t>n</w:t>
      </w:r>
      <w:r>
        <w:t xml:space="preserve"> |</w:t>
      </w:r>
      <w:r>
        <w:rPr>
          <w:rStyle w:val="superscript"/>
        </w:rPr>
        <w:t>2</w:t>
      </w:r>
      <w:r>
        <w:tab/>
        <w:t>=&gt;</w:t>
      </w:r>
      <w:r>
        <w:tab/>
      </w:r>
      <w:r>
        <w:rPr>
          <w:color w:val="000000"/>
        </w:rPr>
        <w:t xml:space="preserve">| </w:t>
      </w:r>
      <w:r>
        <w:t>d</w:t>
      </w:r>
      <w:r w:rsidRPr="00D11A8E">
        <w:rPr>
          <w:b/>
        </w:rPr>
        <w:t>A</w:t>
      </w:r>
      <w:r>
        <w:t>'</w:t>
      </w:r>
      <w:r w:rsidRPr="00324758">
        <w:rPr>
          <w:rStyle w:val="superscript"/>
        </w:rPr>
        <w:t>n</w:t>
      </w:r>
      <w:r>
        <w:t xml:space="preserve"> |  = |J|  </w:t>
      </w:r>
      <w:r>
        <w:rPr>
          <w:color w:val="000000"/>
        </w:rPr>
        <w:t xml:space="preserve">| </w:t>
      </w:r>
      <w:r>
        <w:t>d</w:t>
      </w:r>
      <w:r w:rsidRPr="00D11A8E">
        <w:rPr>
          <w:b/>
        </w:rPr>
        <w:t>A</w:t>
      </w:r>
      <w:r w:rsidRPr="00324758">
        <w:rPr>
          <w:rStyle w:val="superscript"/>
        </w:rPr>
        <w:t>n</w:t>
      </w:r>
      <w:r>
        <w:t xml:space="preserve"> |</w:t>
      </w:r>
    </w:p>
    <w:p w14:paraId="44202D2C" w14:textId="77777777" w:rsidR="007C35B3" w:rsidRDefault="007C35B3" w:rsidP="007C35B3"/>
    <w:p w14:paraId="2171D4CB" w14:textId="77777777" w:rsidR="007C35B3" w:rsidRDefault="007C35B3" w:rsidP="007C35B3">
      <w:r>
        <w:t>where we note that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t>, being a combination of two weight -1 vector densities,  is a scalar density of weight -2 and thus transforms as shown above. For completeness, we can add from the above table,</w:t>
      </w:r>
    </w:p>
    <w:p w14:paraId="26FD2120" w14:textId="77777777" w:rsidR="007C35B3" w:rsidRDefault="007C35B3" w:rsidP="007C35B3"/>
    <w:p w14:paraId="57EC9700" w14:textId="77777777" w:rsidR="007C35B3" w:rsidRPr="00CE14F1" w:rsidRDefault="007C35B3" w:rsidP="007C35B3">
      <w:r>
        <w:tab/>
        <w:t>V' = J dV</w:t>
      </w:r>
      <w:r>
        <w:tab/>
      </w:r>
      <w:r>
        <w:tab/>
      </w:r>
      <w:r>
        <w:tab/>
      </w:r>
      <w:r>
        <w:tab/>
      </w:r>
      <w:r>
        <w:tab/>
      </w:r>
      <w:r>
        <w:tab/>
      </w:r>
      <w:r>
        <w:tab/>
        <w:t>=&gt;</w:t>
      </w:r>
      <w:r>
        <w:tab/>
      </w:r>
      <w:r>
        <w:rPr>
          <w:color w:val="000000"/>
        </w:rPr>
        <w:t xml:space="preserve">| </w:t>
      </w:r>
      <w:r>
        <w:t xml:space="preserve">dV' |  =  |J|  </w:t>
      </w:r>
      <w:r>
        <w:rPr>
          <w:color w:val="000000"/>
        </w:rPr>
        <w:t xml:space="preserve">| </w:t>
      </w:r>
      <w:r>
        <w:t>dV | .</w:t>
      </w:r>
    </w:p>
    <w:p w14:paraId="2A69B4B1" w14:textId="77777777" w:rsidR="007C35B3" w:rsidRPr="007E39FC" w:rsidRDefault="007C35B3" w:rsidP="007C35B3"/>
    <w:p w14:paraId="3445AE09" w14:textId="77777777" w:rsidR="007C35B3" w:rsidRDefault="007C35B3" w:rsidP="007C35B3">
      <w:r>
        <w:t xml:space="preserve">Moreover it has been shown above that </w:t>
      </w:r>
    </w:p>
    <w:p w14:paraId="703270E6" w14:textId="77777777" w:rsidR="007C35B3" w:rsidRDefault="007C35B3" w:rsidP="007C35B3"/>
    <w:p w14:paraId="5A221B64" w14:textId="77777777" w:rsidR="007C35B3" w:rsidRPr="00171C00" w:rsidRDefault="007C35B3" w:rsidP="007C35B3">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ab/>
      </w:r>
      <w:r>
        <w:tab/>
        <w:t xml:space="preserve">=&gt;  </w:t>
      </w:r>
      <w:r>
        <w:rPr>
          <w:color w:val="000000"/>
        </w:rPr>
        <w:t>| d</w:t>
      </w:r>
      <w:r w:rsidRPr="00714F58">
        <w:rPr>
          <w:b/>
          <w:color w:val="000000"/>
        </w:rPr>
        <w:t>x</w:t>
      </w:r>
      <w:r w:rsidRPr="00714F58">
        <w:rPr>
          <w:rStyle w:val="superscript"/>
          <w:color w:val="000000"/>
        </w:rPr>
        <w:t>(n</w:t>
      </w:r>
      <w:r>
        <w:rPr>
          <w:rStyle w:val="superscript"/>
        </w:rPr>
        <w:t>)</w:t>
      </w:r>
      <w:r>
        <w:t>|    = |</w:t>
      </w:r>
      <w:r w:rsidRPr="00714F58">
        <w:rPr>
          <w:b/>
          <w:color w:val="000000"/>
        </w:rPr>
        <w:t>e</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6981C4A3" w14:textId="77777777" w:rsidR="007C35B3" w:rsidRDefault="007C35B3" w:rsidP="007C35B3">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714F58">
        <w:rPr>
          <w:rStyle w:val="subscript"/>
          <w:color w:val="000000"/>
        </w:rPr>
        <w:t>n</w:t>
      </w:r>
      <w:r>
        <w:rPr>
          <w:rStyle w:val="subscript"/>
          <w:color w:val="000000"/>
        </w:rPr>
        <w:tab/>
      </w:r>
      <w:r>
        <w:rPr>
          <w:rStyle w:val="subscript"/>
          <w:color w:val="000000"/>
        </w:rPr>
        <w:tab/>
      </w:r>
      <w:r>
        <w:t xml:space="preserve">=&gt;  </w:t>
      </w:r>
      <w:r>
        <w:rPr>
          <w:color w:val="000000"/>
        </w:rPr>
        <w:t>| d</w:t>
      </w:r>
      <w:r w:rsidRPr="00714F58">
        <w:rPr>
          <w:b/>
          <w:color w:val="000000"/>
        </w:rPr>
        <w:t>x</w:t>
      </w:r>
      <w:r>
        <w:rPr>
          <w:b/>
          <w:color w:val="000000"/>
        </w:rPr>
        <w:t>'</w:t>
      </w:r>
      <w:r w:rsidRPr="00714F58">
        <w:rPr>
          <w:rStyle w:val="superscript"/>
          <w:color w:val="000000"/>
        </w:rPr>
        <w:t>(n</w:t>
      </w:r>
      <w:r>
        <w:rPr>
          <w:rStyle w:val="superscript"/>
        </w:rPr>
        <w:t>)</w:t>
      </w:r>
      <w:r>
        <w:t>|   = |</w:t>
      </w:r>
      <w:r w:rsidRPr="00714F58">
        <w:rPr>
          <w:b/>
          <w:color w:val="000000"/>
        </w:rPr>
        <w:t>e</w:t>
      </w:r>
      <w:r>
        <w:rPr>
          <w:b/>
          <w:color w:val="000000"/>
        </w:rPr>
        <w:t>'</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32617DFA" w14:textId="77777777" w:rsidR="007C35B3" w:rsidRDefault="007C35B3" w:rsidP="007C35B3"/>
    <w:p w14:paraId="612AB4B6" w14:textId="77777777" w:rsidR="007C35B3" w:rsidRDefault="007C35B3" w:rsidP="007C35B3">
      <w:r>
        <w:tab/>
        <w:t>d</w:t>
      </w:r>
      <w:r w:rsidRPr="00630671">
        <w:rPr>
          <w:b/>
          <w:color w:val="000000"/>
        </w:rPr>
        <w:t>A</w:t>
      </w:r>
      <w:r w:rsidRPr="00630671">
        <w:rPr>
          <w:rStyle w:val="superscript"/>
          <w:color w:val="000000"/>
        </w:rPr>
        <w:t>n</w:t>
      </w:r>
      <w:r>
        <w:t xml:space="preserve"> =   J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Pr="00DB5ED8">
        <w:rPr>
          <w:b/>
          <w:color w:val="000000"/>
        </w:rPr>
        <w:t xml:space="preserve"> </w:t>
      </w:r>
      <w:r w:rsidRPr="00630671">
        <w:rPr>
          <w:b/>
          <w:color w:val="000000"/>
        </w:rPr>
        <w:t>e</w:t>
      </w:r>
      <w:r w:rsidRPr="00630671">
        <w:rPr>
          <w:rStyle w:val="superscript"/>
          <w:color w:val="000000"/>
        </w:rPr>
        <w:t>n</w:t>
      </w:r>
      <w:r>
        <w:tab/>
        <w:t xml:space="preserve">=&gt; </w:t>
      </w:r>
      <w:r>
        <w:rPr>
          <w:color w:val="000000"/>
        </w:rPr>
        <w:t>| d</w:t>
      </w:r>
      <w:r>
        <w:rPr>
          <w:b/>
          <w:color w:val="000000"/>
        </w:rPr>
        <w:t>A</w:t>
      </w:r>
      <w:r w:rsidRPr="00714F58">
        <w:rPr>
          <w:rStyle w:val="superscript"/>
          <w:color w:val="000000"/>
        </w:rPr>
        <w:t>n</w:t>
      </w:r>
      <w:r>
        <w:t>|   = |J| |</w:t>
      </w:r>
      <w:r w:rsidRPr="00714F58">
        <w:rPr>
          <w:b/>
          <w:color w:val="000000"/>
        </w:rPr>
        <w:t>e</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 (|J| /h'</w:t>
      </w:r>
      <w:r>
        <w:rPr>
          <w:rStyle w:val="subscript"/>
        </w:rPr>
        <w:t>n</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3E63A29A" w14:textId="77777777" w:rsidR="007C35B3" w:rsidRDefault="007C35B3" w:rsidP="007C35B3">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ab/>
        <w:t xml:space="preserve">=&gt; </w:t>
      </w:r>
      <w:r>
        <w:rPr>
          <w:color w:val="000000"/>
        </w:rPr>
        <w:t>| d</w:t>
      </w:r>
      <w:r>
        <w:rPr>
          <w:b/>
          <w:color w:val="000000"/>
        </w:rPr>
        <w:t>A'</w:t>
      </w:r>
      <w:r w:rsidRPr="00714F58">
        <w:rPr>
          <w:rStyle w:val="superscript"/>
          <w:color w:val="000000"/>
        </w:rPr>
        <w:t>n</w:t>
      </w:r>
      <w:r>
        <w:t>|  = J</w:t>
      </w:r>
      <w:r>
        <w:rPr>
          <w:rStyle w:val="superscript"/>
        </w:rPr>
        <w:t>2</w:t>
      </w:r>
      <w:r>
        <w:t xml:space="preserve"> |</w:t>
      </w:r>
      <w:r w:rsidRPr="00714F58">
        <w:rPr>
          <w:b/>
          <w:color w:val="000000"/>
        </w:rPr>
        <w:t>e</w:t>
      </w:r>
      <w:r>
        <w:rPr>
          <w:b/>
          <w:color w:val="000000"/>
        </w:rPr>
        <w:t>'</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 (|J|</w:t>
      </w:r>
      <w:r>
        <w:rPr>
          <w:rStyle w:val="superscript"/>
        </w:rPr>
        <w:t>2</w:t>
      </w:r>
      <w:r>
        <w:t>/h'</w:t>
      </w:r>
      <w:r>
        <w:rPr>
          <w:rStyle w:val="subscript"/>
        </w:rPr>
        <w:t>n</w:t>
      </w:r>
      <w:r>
        <w:t>)</w:t>
      </w:r>
      <w:r>
        <w:rPr>
          <w:rStyle w:val="subscript"/>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0F61CAC9" w14:textId="77777777" w:rsidR="007C35B3" w:rsidRDefault="007C35B3" w:rsidP="007C35B3">
      <w:r>
        <w:tab/>
      </w:r>
    </w:p>
    <w:p w14:paraId="35AD3685" w14:textId="77777777" w:rsidR="007C35B3" w:rsidRDefault="007C35B3" w:rsidP="007C35B3">
      <w:r>
        <w:tab/>
        <w:t>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tab/>
        <w:t>=&gt;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51115A51" w14:textId="77777777" w:rsidR="007C35B3" w:rsidRDefault="007C35B3" w:rsidP="007C35B3">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tab/>
        <w:t>=&gt;  |dV'|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21C2B2A4" w14:textId="77777777" w:rsidR="007C35B3" w:rsidRDefault="007C35B3" w:rsidP="007C35B3"/>
    <w:p w14:paraId="454BEF8E" w14:textId="77777777" w:rsidR="007C35B3" w:rsidRDefault="007C35B3" w:rsidP="007C35B3">
      <w:r>
        <w:t xml:space="preserve">which can be written more compactly using the Cartesian-View coordinate variation groupings, </w:t>
      </w:r>
    </w:p>
    <w:p w14:paraId="0D31FA59" w14:textId="77777777" w:rsidR="007C35B3" w:rsidRDefault="007C35B3" w:rsidP="007C35B3"/>
    <w:p w14:paraId="515DE10D" w14:textId="77777777" w:rsidR="007C35B3" w:rsidRPr="00FC2C5F" w:rsidRDefault="007C35B3" w:rsidP="007C35B3">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w:t>
      </w:r>
      <w:r>
        <w:t>d</w:t>
      </w:r>
      <w:r w:rsidRPr="00166399">
        <w:rPr>
          <w:rFonts w:ascii="Script MT Bold" w:hAnsi="Script MT Bold"/>
        </w:rPr>
        <w:t>L</w:t>
      </w:r>
      <w:r w:rsidRPr="00351264">
        <w:t>'</w:t>
      </w:r>
      <w:r>
        <w:rPr>
          <w:rStyle w:val="superscript"/>
        </w:rPr>
        <w:t>n</w:t>
      </w:r>
      <w:r>
        <w:tab/>
      </w:r>
      <w:r>
        <w:tab/>
        <w:t xml:space="preserve">=&gt;  </w:t>
      </w:r>
      <w:r>
        <w:rPr>
          <w:color w:val="000000"/>
        </w:rPr>
        <w:t>| d</w:t>
      </w:r>
      <w:r w:rsidRPr="00714F58">
        <w:rPr>
          <w:b/>
          <w:color w:val="000000"/>
        </w:rPr>
        <w:t>x</w:t>
      </w:r>
      <w:r w:rsidRPr="00714F58">
        <w:rPr>
          <w:rStyle w:val="superscript"/>
          <w:color w:val="000000"/>
        </w:rPr>
        <w:t>(n</w:t>
      </w:r>
      <w:r>
        <w:rPr>
          <w:rStyle w:val="superscript"/>
        </w:rPr>
        <w:t>)</w:t>
      </w:r>
      <w:r>
        <w:t>|   = h'</w:t>
      </w:r>
      <w:r>
        <w:rPr>
          <w:rStyle w:val="subscript"/>
        </w:rPr>
        <w:t xml:space="preserve">n </w:t>
      </w:r>
      <w:r>
        <w:t>d</w:t>
      </w:r>
      <w:r w:rsidRPr="00166399">
        <w:rPr>
          <w:rFonts w:ascii="Script MT Bold" w:hAnsi="Script MT Bold"/>
        </w:rPr>
        <w:t>L</w:t>
      </w:r>
      <w:r w:rsidRPr="00351264">
        <w:t>'</w:t>
      </w:r>
      <w:r>
        <w:rPr>
          <w:rStyle w:val="superscript"/>
        </w:rPr>
        <w:t>n</w:t>
      </w:r>
      <w:r>
        <w:tab/>
      </w:r>
      <w:r>
        <w:tab/>
      </w:r>
      <w:r>
        <w:tab/>
        <w:t>d</w:t>
      </w:r>
      <w:r w:rsidRPr="00166399">
        <w:rPr>
          <w:rFonts w:ascii="Script MT Bold" w:hAnsi="Script MT Bold"/>
        </w:rPr>
        <w:t>L</w:t>
      </w:r>
      <w:r w:rsidRPr="00351264">
        <w:t>'</w:t>
      </w:r>
      <w:r>
        <w:rPr>
          <w:rStyle w:val="superscript"/>
        </w:rPr>
        <w:t>n</w:t>
      </w:r>
      <w:r>
        <w:t xml:space="preserve">  ≡ dx'</w:t>
      </w:r>
      <w:r>
        <w:rPr>
          <w:rStyle w:val="superscript"/>
        </w:rPr>
        <w:t>n</w:t>
      </w:r>
      <w:r>
        <w:tab/>
      </w:r>
    </w:p>
    <w:p w14:paraId="198F9CD2" w14:textId="77777777" w:rsidR="007C35B3" w:rsidRPr="00FC2C5F" w:rsidRDefault="007C35B3" w:rsidP="007C35B3">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d</w:t>
      </w:r>
      <w:r w:rsidRPr="00166399">
        <w:rPr>
          <w:rFonts w:ascii="Script MT Bold" w:hAnsi="Script MT Bold"/>
        </w:rPr>
        <w:t>L</w:t>
      </w:r>
      <w:r w:rsidRPr="00351264">
        <w:t>'</w:t>
      </w:r>
      <w:r>
        <w:rPr>
          <w:rStyle w:val="superscript"/>
        </w:rPr>
        <w:t>n</w:t>
      </w:r>
      <w:r>
        <w:rPr>
          <w:rStyle w:val="subscript"/>
          <w:color w:val="000000"/>
        </w:rPr>
        <w:tab/>
      </w:r>
      <w:r>
        <w:rPr>
          <w:rStyle w:val="subscript"/>
          <w:color w:val="000000"/>
        </w:rPr>
        <w:tab/>
      </w:r>
      <w:r>
        <w:t xml:space="preserve">=&gt;  </w:t>
      </w:r>
      <w:r>
        <w:rPr>
          <w:color w:val="000000"/>
        </w:rPr>
        <w:t>| d</w:t>
      </w:r>
      <w:r w:rsidRPr="00714F58">
        <w:rPr>
          <w:b/>
          <w:color w:val="000000"/>
        </w:rPr>
        <w:t>x</w:t>
      </w:r>
      <w:r>
        <w:rPr>
          <w:b/>
          <w:color w:val="000000"/>
        </w:rPr>
        <w:t>'</w:t>
      </w:r>
      <w:r w:rsidRPr="00714F58">
        <w:rPr>
          <w:rStyle w:val="superscript"/>
          <w:color w:val="000000"/>
        </w:rPr>
        <w:t>(n</w:t>
      </w:r>
      <w:r>
        <w:rPr>
          <w:rStyle w:val="superscript"/>
        </w:rPr>
        <w:t>)</w:t>
      </w:r>
      <w:r>
        <w:t>|  = h'</w:t>
      </w:r>
      <w:r>
        <w:rPr>
          <w:rStyle w:val="subscript"/>
        </w:rPr>
        <w:t xml:space="preserve">n </w:t>
      </w:r>
      <w:r>
        <w:t>d</w:t>
      </w:r>
      <w:r w:rsidRPr="00166399">
        <w:rPr>
          <w:rFonts w:ascii="Script MT Bold" w:hAnsi="Script MT Bold"/>
        </w:rPr>
        <w:t>L</w:t>
      </w:r>
      <w:r w:rsidRPr="00351264">
        <w:t>'</w:t>
      </w:r>
      <w:r>
        <w:rPr>
          <w:rStyle w:val="superscript"/>
        </w:rPr>
        <w:t>n</w:t>
      </w:r>
      <w:r>
        <w:rPr>
          <w:rStyle w:val="superscript"/>
        </w:rPr>
        <w:tab/>
        <w:t>`</w:t>
      </w:r>
      <w:r>
        <w:rPr>
          <w:rStyle w:val="superscript"/>
        </w:rPr>
        <w:tab/>
      </w:r>
      <w:r>
        <w:rPr>
          <w:rStyle w:val="superscript"/>
        </w:rPr>
        <w:tab/>
      </w:r>
    </w:p>
    <w:p w14:paraId="357FE9C0" w14:textId="77777777" w:rsidR="007C35B3" w:rsidRDefault="007C35B3" w:rsidP="007C35B3"/>
    <w:p w14:paraId="07372CD7" w14:textId="77777777" w:rsidR="007C35B3" w:rsidRPr="00FC2C5F" w:rsidRDefault="007C35B3" w:rsidP="007C35B3">
      <w:r>
        <w:tab/>
        <w:t>d</w:t>
      </w:r>
      <w:r w:rsidRPr="00630671">
        <w:rPr>
          <w:b/>
          <w:color w:val="000000"/>
        </w:rPr>
        <w:t>A</w:t>
      </w:r>
      <w:r w:rsidRPr="00630671">
        <w:rPr>
          <w:rStyle w:val="superscript"/>
          <w:color w:val="000000"/>
        </w:rPr>
        <w:t>n</w:t>
      </w:r>
      <w:r>
        <w:t xml:space="preserve"> =   J  d</w:t>
      </w:r>
      <w:r w:rsidRPr="00166399">
        <w:rPr>
          <w:rFonts w:ascii="Script MT Bold" w:hAnsi="Script MT Bold"/>
        </w:rPr>
        <w:t>A</w:t>
      </w:r>
      <w:r w:rsidRPr="00351264">
        <w:t>'</w:t>
      </w:r>
      <w:r>
        <w:rPr>
          <w:rStyle w:val="superscript"/>
        </w:rPr>
        <w:t>n</w:t>
      </w:r>
      <w:r w:rsidRPr="00DB5ED8">
        <w:rPr>
          <w:b/>
          <w:color w:val="000000"/>
        </w:rPr>
        <w:t xml:space="preserve"> </w:t>
      </w:r>
      <w:r w:rsidRPr="00630671">
        <w:rPr>
          <w:b/>
          <w:color w:val="000000"/>
        </w:rPr>
        <w:t>e</w:t>
      </w:r>
      <w:r w:rsidRPr="00630671">
        <w:rPr>
          <w:rStyle w:val="superscript"/>
          <w:color w:val="000000"/>
        </w:rPr>
        <w:t>n</w:t>
      </w:r>
      <w:r>
        <w:tab/>
      </w:r>
      <w:r>
        <w:tab/>
        <w:t xml:space="preserve">=&gt; </w:t>
      </w:r>
      <w:r>
        <w:rPr>
          <w:color w:val="000000"/>
        </w:rPr>
        <w:t>| d</w:t>
      </w:r>
      <w:r>
        <w:rPr>
          <w:b/>
          <w:color w:val="000000"/>
        </w:rPr>
        <w:t>A</w:t>
      </w:r>
      <w:r w:rsidRPr="00714F58">
        <w:rPr>
          <w:rStyle w:val="superscript"/>
          <w:color w:val="000000"/>
        </w:rPr>
        <w:t>n</w:t>
      </w:r>
      <w:r>
        <w:t>|   = (|J| /h'</w:t>
      </w:r>
      <w:r>
        <w:rPr>
          <w:rStyle w:val="subscript"/>
        </w:rPr>
        <w:t>n</w:t>
      </w:r>
      <w:r>
        <w:t>) d</w:t>
      </w:r>
      <w:r w:rsidRPr="00166399">
        <w:rPr>
          <w:rFonts w:ascii="Script MT Bold" w:hAnsi="Script MT Bold"/>
        </w:rPr>
        <w:t>A</w:t>
      </w:r>
      <w:r w:rsidRPr="00351264">
        <w:t>'</w:t>
      </w:r>
      <w:r>
        <w:rPr>
          <w:rStyle w:val="superscript"/>
        </w:rPr>
        <w:t>n</w:t>
      </w:r>
      <w:r>
        <w:rPr>
          <w:rStyle w:val="superscript"/>
        </w:rPr>
        <w:tab/>
      </w:r>
      <w:r>
        <w:rPr>
          <w:rStyle w:val="superscript"/>
        </w:rPr>
        <w:tab/>
      </w:r>
      <w:r>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p>
    <w:p w14:paraId="6ABFEF85" w14:textId="77777777" w:rsidR="007C35B3" w:rsidRDefault="007C35B3" w:rsidP="007C35B3">
      <w:r>
        <w:tab/>
        <w:t>d</w:t>
      </w:r>
      <w:r w:rsidRPr="00D11A8E">
        <w:rPr>
          <w:b/>
        </w:rPr>
        <w:t>A</w:t>
      </w:r>
      <w:r>
        <w:t>'</w:t>
      </w:r>
      <w:r w:rsidRPr="00324758">
        <w:rPr>
          <w:rStyle w:val="superscript"/>
        </w:rPr>
        <w:t>n</w:t>
      </w:r>
      <w:r>
        <w:t xml:space="preserve">  = J</w:t>
      </w:r>
      <w:r>
        <w:rPr>
          <w:rStyle w:val="superscript"/>
        </w:rPr>
        <w:t>2</w:t>
      </w:r>
      <w:r w:rsidRPr="00FC2C5F">
        <w:t xml:space="preserve"> </w:t>
      </w:r>
      <w:r>
        <w:t>d</w:t>
      </w:r>
      <w:r w:rsidRPr="00166399">
        <w:rPr>
          <w:rFonts w:ascii="Script MT Bold" w:hAnsi="Script MT Bold"/>
        </w:rPr>
        <w:t>A</w:t>
      </w:r>
      <w:r w:rsidRPr="00351264">
        <w:t>'</w:t>
      </w:r>
      <w:r>
        <w:rPr>
          <w:rStyle w:val="superscript"/>
        </w:rPr>
        <w:t>n</w:t>
      </w:r>
      <w:r>
        <w:t xml:space="preserve"> </w:t>
      </w:r>
      <w:r w:rsidRPr="003F771D">
        <w:rPr>
          <w:b/>
        </w:rPr>
        <w:t>e</w:t>
      </w:r>
      <w:r>
        <w:t>'</w:t>
      </w:r>
      <w:r>
        <w:rPr>
          <w:rStyle w:val="superscript"/>
        </w:rPr>
        <w:t>n</w:t>
      </w:r>
      <w:r>
        <w:tab/>
      </w:r>
      <w:r>
        <w:tab/>
        <w:t xml:space="preserve">=&gt; </w:t>
      </w:r>
      <w:r>
        <w:rPr>
          <w:color w:val="000000"/>
        </w:rPr>
        <w:t>| d</w:t>
      </w:r>
      <w:r>
        <w:rPr>
          <w:b/>
          <w:color w:val="000000"/>
        </w:rPr>
        <w:t>A'</w:t>
      </w:r>
      <w:r w:rsidRPr="00714F58">
        <w:rPr>
          <w:rStyle w:val="superscript"/>
          <w:color w:val="000000"/>
        </w:rPr>
        <w:t>n</w:t>
      </w:r>
      <w:r>
        <w:t>|  = (|J|</w:t>
      </w:r>
      <w:r>
        <w:rPr>
          <w:rStyle w:val="superscript"/>
        </w:rPr>
        <w:t>2</w:t>
      </w:r>
      <w:r>
        <w:t>/h'</w:t>
      </w:r>
      <w:r>
        <w:rPr>
          <w:rStyle w:val="subscript"/>
        </w:rPr>
        <w:t>n</w:t>
      </w:r>
      <w:r>
        <w:t>)</w:t>
      </w:r>
      <w:r>
        <w:rPr>
          <w:rStyle w:val="subscript"/>
        </w:rPr>
        <w:t xml:space="preserve"> </w:t>
      </w:r>
      <w:r>
        <w:t>d</w:t>
      </w:r>
      <w:r w:rsidRPr="00166399">
        <w:rPr>
          <w:rFonts w:ascii="Script MT Bold" w:hAnsi="Script MT Bold"/>
        </w:rPr>
        <w:t>A</w:t>
      </w:r>
      <w:r w:rsidRPr="00351264">
        <w:t>'</w:t>
      </w:r>
      <w:r>
        <w:rPr>
          <w:rStyle w:val="superscript"/>
        </w:rPr>
        <w:t>n</w:t>
      </w:r>
    </w:p>
    <w:p w14:paraId="6054C317" w14:textId="77777777" w:rsidR="007C35B3" w:rsidRDefault="007C35B3" w:rsidP="007C35B3">
      <w:r>
        <w:tab/>
      </w:r>
    </w:p>
    <w:p w14:paraId="2ECD3A46" w14:textId="77777777" w:rsidR="007C35B3" w:rsidRPr="00FC2C5F" w:rsidRDefault="007C35B3" w:rsidP="007C35B3">
      <w:r>
        <w:tab/>
        <w:t>dV  = J d</w:t>
      </w:r>
      <w:r w:rsidRPr="00166399">
        <w:rPr>
          <w:rFonts w:ascii="Script MT Bold" w:hAnsi="Script MT Bold"/>
        </w:rPr>
        <w:t>V</w:t>
      </w:r>
      <w:r w:rsidRPr="00351264">
        <w:t>'</w:t>
      </w:r>
      <w:r>
        <w:tab/>
      </w:r>
      <w:r>
        <w:tab/>
      </w:r>
      <w:r>
        <w:tab/>
        <w:t>=&gt;  |dV|  = |J| d</w:t>
      </w:r>
      <w:r w:rsidRPr="00166399">
        <w:rPr>
          <w:rFonts w:ascii="Script MT Bold" w:hAnsi="Script MT Bold"/>
        </w:rPr>
        <w:t>V</w:t>
      </w:r>
      <w:r w:rsidRPr="00351264">
        <w:t>'</w:t>
      </w:r>
      <w:r>
        <w:tab/>
      </w:r>
      <w:r>
        <w:tab/>
      </w:r>
      <w:r>
        <w:tab/>
        <w:t>d</w:t>
      </w:r>
      <w:r w:rsidRPr="00166399">
        <w:rPr>
          <w:rFonts w:ascii="Script MT Bold" w:hAnsi="Script MT Bold"/>
        </w:rPr>
        <w:t>V</w:t>
      </w:r>
      <w:r w:rsidRPr="00351264">
        <w:t>'</w:t>
      </w:r>
      <w:r>
        <w:t xml:space="preserve">   ≡ Π</w:t>
      </w:r>
      <w:r>
        <w:rPr>
          <w:rStyle w:val="subscript"/>
        </w:rPr>
        <w:t>i</w:t>
      </w:r>
      <w:r>
        <w:t>dx'</w:t>
      </w:r>
      <w:r>
        <w:rPr>
          <w:rStyle w:val="superscript"/>
        </w:rPr>
        <w:t>i</w:t>
      </w:r>
    </w:p>
    <w:p w14:paraId="12415F02" w14:textId="77777777" w:rsidR="007C35B3" w:rsidRDefault="007C35B3" w:rsidP="007C35B3">
      <w:r>
        <w:tab/>
        <w:t>dV' = J</w:t>
      </w:r>
      <w:r>
        <w:rPr>
          <w:rStyle w:val="superscript"/>
        </w:rPr>
        <w:t>2</w:t>
      </w:r>
      <w:r>
        <w:t xml:space="preserve"> d</w:t>
      </w:r>
      <w:r w:rsidRPr="00166399">
        <w:rPr>
          <w:rFonts w:ascii="Script MT Bold" w:hAnsi="Script MT Bold"/>
        </w:rPr>
        <w:t>V</w:t>
      </w:r>
      <w:r w:rsidRPr="00351264">
        <w:t>'</w:t>
      </w:r>
      <w:r>
        <w:tab/>
      </w:r>
      <w:r>
        <w:tab/>
      </w:r>
      <w:r>
        <w:tab/>
        <w:t>=&gt;  |dV'| = |J|</w:t>
      </w:r>
      <w:r>
        <w:rPr>
          <w:rStyle w:val="superscript"/>
        </w:rPr>
        <w:t>2</w:t>
      </w:r>
      <w:r>
        <w:t xml:space="preserve"> d</w:t>
      </w:r>
      <w:r w:rsidRPr="00166399">
        <w:rPr>
          <w:rFonts w:ascii="Script MT Bold" w:hAnsi="Script MT Bold"/>
        </w:rPr>
        <w:t>V</w:t>
      </w:r>
      <w:r w:rsidRPr="00351264">
        <w:t>'</w:t>
      </w:r>
    </w:p>
    <w:p w14:paraId="70E67F74" w14:textId="77777777" w:rsidR="007C35B3" w:rsidRDefault="007C35B3" w:rsidP="007C35B3"/>
    <w:p w14:paraId="55B47A07" w14:textId="77777777" w:rsidR="007C35B3" w:rsidRDefault="007C35B3" w:rsidP="007C35B3">
      <w:r>
        <w:t>The covariant edge magnitude is of course unchanged by the transformation since it is a scalar, while the area and volume magnitudes are magnified by |J| in going from x-space to x'-space. Since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it is clear that the area's transformation factor of  |J| is passed onto the volume. Notice that dV' is always positive regardless of the sign of J, and this is because x'-space is always a right-handed coordinate system, as in Section 6 (i). In contrast, dV can have either sign depending on the sign of J = det(S), and so dV &lt; 0 when the </w:t>
      </w:r>
      <w:r w:rsidRPr="00AC3C2A">
        <w:rPr>
          <w:b/>
        </w:rPr>
        <w:t>e</w:t>
      </w:r>
      <w:r>
        <w:rPr>
          <w:rStyle w:val="subscript"/>
        </w:rPr>
        <w:t>n</w:t>
      </w:r>
      <w:r>
        <w:t xml:space="preserve"> form a left-handed coordinate system in x-space. </w:t>
      </w:r>
    </w:p>
    <w:p w14:paraId="07BA462C" w14:textId="77777777" w:rsidR="007C35B3" w:rsidRDefault="007C35B3" w:rsidP="007C35B3"/>
    <w:p w14:paraId="1022C17B" w14:textId="77777777" w:rsidR="007C35B3" w:rsidRDefault="007C35B3" w:rsidP="007C35B3">
      <w:r w:rsidRPr="00FF1326">
        <w:rPr>
          <w:u w:val="single"/>
        </w:rPr>
        <w:t>Two Theorems.</w:t>
      </w:r>
      <w:r>
        <w:t xml:space="preserve"> We now pause to prove two small theorems which will be used below. </w:t>
      </w:r>
    </w:p>
    <w:p w14:paraId="206547B4" w14:textId="77777777" w:rsidR="007C35B3" w:rsidRDefault="007C35B3" w:rsidP="007C35B3"/>
    <w:p w14:paraId="687C8AD2" w14:textId="77777777" w:rsidR="007C35B3" w:rsidRDefault="007C35B3" w:rsidP="007C35B3">
      <w:r w:rsidRPr="00E32A6F">
        <w:rPr>
          <w:b/>
        </w:rPr>
        <w:t>Theorem 1</w:t>
      </w:r>
      <w:r>
        <w:t>:  g' / h'</w:t>
      </w:r>
      <w:r>
        <w:rPr>
          <w:rStyle w:val="subscript"/>
        </w:rPr>
        <w:t>n</w:t>
      </w:r>
      <w:r>
        <w:rPr>
          <w:rStyle w:val="superscript"/>
        </w:rPr>
        <w:t>2</w:t>
      </w:r>
      <w:r>
        <w:t xml:space="preserve"> =  </w:t>
      </w:r>
      <w:r w:rsidRPr="00270CA0">
        <w:t>g</w:t>
      </w:r>
      <w:r>
        <w:t>'</w:t>
      </w:r>
      <w:r>
        <w:rPr>
          <w:rStyle w:val="superscript"/>
        </w:rPr>
        <w:t>nn</w:t>
      </w:r>
      <w:r w:rsidRPr="006A4A0E">
        <w:t xml:space="preserve"> </w:t>
      </w:r>
      <w:r w:rsidRPr="00270CA0">
        <w:t>g</w:t>
      </w:r>
      <w:r>
        <w:t>'  = cof(</w:t>
      </w:r>
      <w:r w:rsidRPr="00270CA0">
        <w:t>g</w:t>
      </w:r>
      <w:r>
        <w:t>'</w:t>
      </w:r>
      <w:r>
        <w:rPr>
          <w:rStyle w:val="subscript"/>
        </w:rPr>
        <w:t>nn</w:t>
      </w:r>
      <w:r>
        <w:t>)   where g' = det(</w:t>
      </w:r>
      <w:r w:rsidRPr="00270CA0">
        <w:t>g</w:t>
      </w:r>
      <w:r>
        <w:t>'</w:t>
      </w:r>
      <w:r>
        <w:rPr>
          <w:rStyle w:val="subscript"/>
        </w:rPr>
        <w:t>ij</w:t>
      </w:r>
      <w:r>
        <w:t xml:space="preserve">). </w:t>
      </w:r>
    </w:p>
    <w:p w14:paraId="0CE6909B" w14:textId="77777777" w:rsidR="007C35B3" w:rsidRDefault="007C35B3" w:rsidP="007C35B3"/>
    <w:p w14:paraId="04463685" w14:textId="77777777" w:rsidR="007C35B3" w:rsidRDefault="007C35B3" w:rsidP="007C35B3">
      <w:r>
        <w:t xml:space="preserve">The left equality is obvious since  </w:t>
      </w:r>
      <w:r w:rsidRPr="00270CA0">
        <w:t>g</w:t>
      </w:r>
      <w:r>
        <w:t>'</w:t>
      </w:r>
      <w:r>
        <w:rPr>
          <w:rStyle w:val="superscript"/>
        </w:rPr>
        <w:t>nn</w:t>
      </w:r>
      <w:r>
        <w:t xml:space="preserve"> = 1/h'</w:t>
      </w:r>
      <w:r>
        <w:rPr>
          <w:rStyle w:val="subscript"/>
        </w:rPr>
        <w:t>n</w:t>
      </w:r>
      <w:r>
        <w:rPr>
          <w:rStyle w:val="superscript"/>
        </w:rPr>
        <w:t>2</w:t>
      </w:r>
      <w:r>
        <w:t xml:space="preserve"> . The right equality can be shown as follows: </w:t>
      </w:r>
    </w:p>
    <w:p w14:paraId="14A6463D" w14:textId="77777777" w:rsidR="007C35B3" w:rsidRPr="009963D9" w:rsidRDefault="007C35B3" w:rsidP="007C35B3"/>
    <w:p w14:paraId="49E1554C" w14:textId="77777777" w:rsidR="007C35B3" w:rsidRPr="00E867DC" w:rsidRDefault="007C35B3" w:rsidP="007C35B3">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p>
    <w:p w14:paraId="649214DB" w14:textId="77777777" w:rsidR="007C35B3" w:rsidRDefault="007C35B3" w:rsidP="007C35B3"/>
    <w:p w14:paraId="53370401" w14:textId="77777777" w:rsidR="007C35B3" w:rsidRPr="00FF6581" w:rsidRDefault="007C35B3" w:rsidP="007C35B3">
      <w:r>
        <w:rPr>
          <w:color w:val="000000"/>
        </w:rPr>
        <w:tab/>
      </w:r>
      <w:r>
        <w:t>g'</w:t>
      </w:r>
      <w:r w:rsidRPr="001D3A25">
        <w:rPr>
          <w:rStyle w:val="subscript"/>
        </w:rPr>
        <w:t>up</w:t>
      </w:r>
      <w:r>
        <w:t xml:space="preserve">  = (g'</w:t>
      </w:r>
      <w:r>
        <w:rPr>
          <w:rStyle w:val="subscript"/>
        </w:rPr>
        <w:t>dn</w:t>
      </w:r>
      <w:r>
        <w:t>)</w:t>
      </w:r>
      <w:r>
        <w:rPr>
          <w:rStyle w:val="superscript"/>
        </w:rPr>
        <w:t xml:space="preserve">-1  </w:t>
      </w:r>
      <w:r>
        <w:t>=  cof(g'</w:t>
      </w:r>
      <w:r>
        <w:rPr>
          <w:rStyle w:val="subscript"/>
        </w:rPr>
        <w:t>dn</w:t>
      </w:r>
      <w:r>
        <w:rPr>
          <w:rStyle w:val="superscript"/>
        </w:rPr>
        <w:t>T</w:t>
      </w:r>
      <w:r>
        <w:t>)/det(g'</w:t>
      </w:r>
      <w:r>
        <w:rPr>
          <w:rStyle w:val="subscript"/>
        </w:rPr>
        <w:t>dn</w:t>
      </w:r>
      <w:r>
        <w:t>)  = cof(g'</w:t>
      </w:r>
      <w:r>
        <w:rPr>
          <w:rStyle w:val="subscript"/>
        </w:rPr>
        <w:t>dn</w:t>
      </w:r>
      <w:r>
        <w:t>)/det(g'</w:t>
      </w:r>
      <w:r>
        <w:rPr>
          <w:rStyle w:val="subscript"/>
        </w:rPr>
        <w:t>dn</w:t>
      </w:r>
      <w:r>
        <w:t xml:space="preserve">) </w:t>
      </w:r>
    </w:p>
    <w:p w14:paraId="00A16A2B" w14:textId="77777777" w:rsidR="007C35B3" w:rsidRDefault="007C35B3" w:rsidP="007C35B3"/>
    <w:p w14:paraId="4B7291E4" w14:textId="77777777" w:rsidR="007C35B3" w:rsidRDefault="007C35B3" w:rsidP="007C35B3">
      <w:r>
        <w:tab/>
        <w:t>=&gt;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p>
    <w:p w14:paraId="0553C05C" w14:textId="77777777" w:rsidR="007C35B3" w:rsidRDefault="007C35B3" w:rsidP="007C35B3">
      <w:r>
        <w:t>or</w:t>
      </w:r>
    </w:p>
    <w:p w14:paraId="790730E8" w14:textId="77777777" w:rsidR="007C35B3" w:rsidRDefault="007C35B3" w:rsidP="007C35B3">
      <w:r>
        <w:tab/>
        <w:t>g'</w:t>
      </w:r>
      <w:r>
        <w:rPr>
          <w:rStyle w:val="superscript"/>
        </w:rPr>
        <w:t>nn</w:t>
      </w:r>
      <w:r>
        <w:t xml:space="preserve"> = cof[g'</w:t>
      </w:r>
      <w:r>
        <w:rPr>
          <w:rStyle w:val="subscript"/>
        </w:rPr>
        <w:t>nn</w:t>
      </w:r>
      <w:r>
        <w:t>] / g'</w:t>
      </w:r>
      <w:r>
        <w:tab/>
      </w:r>
      <w:r>
        <w:tab/>
        <w:t>QED</w:t>
      </w:r>
    </w:p>
    <w:p w14:paraId="23EC29EC" w14:textId="77777777" w:rsidR="007C35B3" w:rsidRDefault="007C35B3" w:rsidP="007C35B3"/>
    <w:p w14:paraId="3610FD1B" w14:textId="77777777" w:rsidR="007C35B3" w:rsidRDefault="007C35B3" w:rsidP="007C35B3">
      <w:r w:rsidRPr="00E32A6F">
        <w:rPr>
          <w:b/>
        </w:rPr>
        <w:t>Theorem 2:</w:t>
      </w:r>
      <w:r>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p>
    <w:p w14:paraId="44CABB64" w14:textId="77777777" w:rsidR="007C35B3" w:rsidRDefault="007C35B3" w:rsidP="007C35B3"/>
    <w:p w14:paraId="3083C937" w14:textId="77777777" w:rsidR="007C35B3" w:rsidRPr="00FF1326" w:rsidRDefault="007C35B3" w:rsidP="007C35B3">
      <w:r>
        <w:t>The quantity on the left is this</w:t>
      </w:r>
    </w:p>
    <w:p w14:paraId="4ACB0D4F" w14:textId="77777777" w:rsidR="007C35B3" w:rsidRDefault="007C35B3" w:rsidP="007C35B3"/>
    <w:p w14:paraId="6ACA70BB" w14:textId="77777777" w:rsidR="007C35B3" w:rsidRDefault="007C35B3" w:rsidP="007C35B3">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t xml:space="preserve"> | where </w:t>
      </w:r>
      <w:r w:rsidRPr="00630671">
        <w:rPr>
          <w:b/>
          <w:color w:val="000000"/>
        </w:rPr>
        <w:t>e</w:t>
      </w:r>
      <w:r w:rsidRPr="00630671">
        <w:rPr>
          <w:rStyle w:val="subscript"/>
          <w:color w:val="000000"/>
        </w:rPr>
        <w:t>n</w:t>
      </w:r>
      <w:r w:rsidRPr="00630671">
        <w:rPr>
          <w:color w:val="000000"/>
        </w:rPr>
        <w:t xml:space="preserve"> </w:t>
      </w:r>
      <w:r>
        <w:rPr>
          <w:color w:val="000000"/>
        </w:rPr>
        <w:t xml:space="preserve">is </w:t>
      </w:r>
      <w:r w:rsidRPr="00630671">
        <w:rPr>
          <w:color w:val="000000"/>
        </w:rPr>
        <w:t>missing</w:t>
      </w:r>
      <w:r>
        <w:rPr>
          <w:color w:val="000000"/>
        </w:rPr>
        <w:t xml:space="preserve"> from cross product. </w:t>
      </w:r>
    </w:p>
    <w:p w14:paraId="73539863" w14:textId="77777777" w:rsidR="007C35B3" w:rsidRDefault="007C35B3" w:rsidP="007C35B3"/>
    <w:p w14:paraId="690A01E0" w14:textId="77777777" w:rsidR="007C35B3" w:rsidRDefault="007C35B3" w:rsidP="007C35B3">
      <w:r>
        <w:t xml:space="preserve">We shall give three quick proofs of Theorem 2, the last being valid only for N=3. </w:t>
      </w:r>
    </w:p>
    <w:p w14:paraId="3FF6EE94" w14:textId="77777777" w:rsidR="007C35B3" w:rsidRDefault="007C35B3" w:rsidP="007C35B3">
      <w:r>
        <w:tab/>
      </w:r>
    </w:p>
    <w:p w14:paraId="7F2B756F" w14:textId="77777777" w:rsidR="007C35B3" w:rsidRDefault="007C35B3" w:rsidP="007C35B3">
      <w:r>
        <w:sym w:font="Symbol" w:char="F0B7"/>
      </w:r>
      <w:r>
        <w:t xml:space="preserve"> First, at the start of section (c) above, one form for d</w:t>
      </w:r>
      <w:r w:rsidRPr="00FF1326">
        <w:rPr>
          <w:b/>
        </w:rPr>
        <w:t>A</w:t>
      </w:r>
      <w:r>
        <w:rPr>
          <w:rStyle w:val="subscript"/>
        </w:rPr>
        <w:t>n</w:t>
      </w:r>
      <w:r>
        <w:t xml:space="preserve"> is given by</w:t>
      </w:r>
    </w:p>
    <w:p w14:paraId="41452314" w14:textId="77777777" w:rsidR="007C35B3" w:rsidRDefault="007C35B3" w:rsidP="007C35B3"/>
    <w:p w14:paraId="145F8492" w14:textId="77777777" w:rsidR="007C35B3" w:rsidRDefault="007C35B3" w:rsidP="007C35B3">
      <w:r>
        <w:tab/>
        <w:t>d</w:t>
      </w:r>
      <w:r w:rsidRPr="00CE14F1">
        <w:rPr>
          <w:b/>
        </w:rPr>
        <w:t>A</w:t>
      </w:r>
      <w:r w:rsidRPr="00CE14F1">
        <w:rPr>
          <w:rStyle w:val="superscript"/>
        </w:rPr>
        <w:t>n</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w:t>
      </w:r>
      <w:r w:rsidRPr="009963D9">
        <w:t xml:space="preserve"> </w:t>
      </w:r>
      <w:r>
        <w:t>d</w:t>
      </w:r>
      <w:r w:rsidRPr="00166399">
        <w:rPr>
          <w:rFonts w:ascii="Script MT Bold" w:hAnsi="Script MT Bold"/>
        </w:rPr>
        <w:t>A</w:t>
      </w:r>
      <w:r w:rsidRPr="00351264">
        <w:t>'</w:t>
      </w:r>
      <w:r>
        <w:rPr>
          <w:rStyle w:val="superscript"/>
        </w:rPr>
        <w:t>n</w:t>
      </w:r>
    </w:p>
    <w:p w14:paraId="2F6D8166" w14:textId="77777777" w:rsidR="007C35B3" w:rsidRDefault="007C35B3" w:rsidP="007C35B3"/>
    <w:p w14:paraId="1709EDEA" w14:textId="77777777" w:rsidR="007C35B3" w:rsidRPr="009963D9" w:rsidRDefault="007C35B3" w:rsidP="007C35B3">
      <w:r>
        <w:tab/>
        <w:t xml:space="preserve">=&gt; </w:t>
      </w:r>
      <w:r>
        <w:rPr>
          <w:color w:val="000000"/>
        </w:rPr>
        <w:t>| d</w:t>
      </w:r>
      <w:r>
        <w:rPr>
          <w:b/>
          <w:color w:val="000000"/>
        </w:rPr>
        <w:t>A</w:t>
      </w:r>
      <w:r w:rsidRPr="00714F58">
        <w:rPr>
          <w:rStyle w:val="superscript"/>
          <w:color w:val="000000"/>
        </w:rPr>
        <w:t>n</w:t>
      </w:r>
      <w:r>
        <w: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rsidRPr="00351264">
        <w:t>'</w:t>
      </w:r>
      <w:r>
        <w:rPr>
          <w:rStyle w:val="superscript"/>
        </w:rPr>
        <w:t>n</w:t>
      </w:r>
    </w:p>
    <w:p w14:paraId="72F8E4E6" w14:textId="77777777" w:rsidR="007C35B3" w:rsidRPr="009963D9" w:rsidRDefault="007C35B3" w:rsidP="007C35B3"/>
    <w:p w14:paraId="517242EA" w14:textId="77777777" w:rsidR="007C35B3" w:rsidRDefault="007C35B3" w:rsidP="007C35B3">
      <w:r>
        <w:t>Comparison of this last result with the third line of the table above shows that the following must be true</w:t>
      </w:r>
    </w:p>
    <w:p w14:paraId="277DF27C" w14:textId="77777777" w:rsidR="007C35B3" w:rsidRDefault="007C35B3" w:rsidP="007C35B3"/>
    <w:p w14:paraId="25CC52F8" w14:textId="77777777" w:rsidR="007C35B3" w:rsidRPr="00FF1326" w:rsidRDefault="007C35B3" w:rsidP="007C35B3">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 (|J| /h'</w:t>
      </w:r>
      <w:r>
        <w:rPr>
          <w:rStyle w:val="subscript"/>
        </w:rPr>
        <w:t>n</w:t>
      </w:r>
      <w:r>
        <w:t>) = g'</w:t>
      </w:r>
      <w:r>
        <w:rPr>
          <w:rStyle w:val="superscript"/>
        </w:rPr>
        <w:t>1/2</w:t>
      </w:r>
      <w:r>
        <w:t>/h'</w:t>
      </w:r>
      <w:r>
        <w:rPr>
          <w:rStyle w:val="subscript"/>
        </w:rPr>
        <w:t>n</w:t>
      </w:r>
      <w:r>
        <w:t xml:space="preserve">  = (g' / h'</w:t>
      </w:r>
      <w:r>
        <w:rPr>
          <w:rStyle w:val="subscript"/>
        </w:rPr>
        <w:t>n</w:t>
      </w:r>
      <w:r>
        <w:rPr>
          <w:rStyle w:val="superscript"/>
        </w:rPr>
        <w:t>2</w:t>
      </w:r>
      <w:r>
        <w:t>)</w:t>
      </w:r>
      <w:r>
        <w:rPr>
          <w:rStyle w:val="superscript"/>
        </w:rPr>
        <w:t>1/2</w:t>
      </w:r>
      <w:r>
        <w:t xml:space="preserve">  = </w:t>
      </w:r>
      <w:r>
        <w:fldChar w:fldCharType="begin"/>
      </w:r>
      <w:r>
        <w:instrText xml:space="preserve"> EQ \r(cof(g'</w:instrText>
      </w:r>
      <w:r>
        <w:rPr>
          <w:rStyle w:val="subscript"/>
        </w:rPr>
        <w:instrText>nn</w:instrText>
      </w:r>
      <w:r>
        <w:instrText xml:space="preserve">)) </w:instrText>
      </w:r>
      <w:r>
        <w:fldChar w:fldCharType="end"/>
      </w:r>
      <w:r>
        <w:tab/>
      </w:r>
      <w:r>
        <w:tab/>
        <w:t>QED</w:t>
      </w:r>
    </w:p>
    <w:p w14:paraId="2A97B85B" w14:textId="77777777" w:rsidR="007C35B3" w:rsidRDefault="007C35B3" w:rsidP="007C35B3"/>
    <w:p w14:paraId="198840BF" w14:textId="77777777" w:rsidR="007C35B3" w:rsidRDefault="007C35B3" w:rsidP="007C35B3">
      <w:r>
        <w:t xml:space="preserve">where the last step follows from Theorem 1. </w:t>
      </w:r>
    </w:p>
    <w:p w14:paraId="1B289005" w14:textId="77777777" w:rsidR="007C35B3" w:rsidRDefault="007C35B3" w:rsidP="007C35B3"/>
    <w:p w14:paraId="7E29BEDE" w14:textId="77777777" w:rsidR="007C35B3" w:rsidRDefault="007C35B3" w:rsidP="007C35B3">
      <w:r>
        <w:sym w:font="Symbol" w:char="F0B7"/>
      </w:r>
      <w:r>
        <w:t xml:space="preserve"> Here is a more direct proof: </w:t>
      </w:r>
    </w:p>
    <w:p w14:paraId="228C4D8D" w14:textId="77777777" w:rsidR="007C35B3" w:rsidRDefault="007C35B3" w:rsidP="007C35B3"/>
    <w:p w14:paraId="7B87DA48" w14:textId="77777777" w:rsidR="007C35B3" w:rsidRDefault="007C35B3" w:rsidP="007C35B3">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p>
    <w:p w14:paraId="25CE07F9" w14:textId="77777777" w:rsidR="007C35B3" w:rsidRDefault="007C35B3" w:rsidP="007C35B3"/>
    <w:p w14:paraId="6C14B332" w14:textId="77777777" w:rsidR="007C35B3" w:rsidRPr="00A67524" w:rsidRDefault="007C35B3" w:rsidP="007C35B3">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712B79E6" w14:textId="77777777" w:rsidR="007C35B3" w:rsidRDefault="007C35B3" w:rsidP="007C35B3"/>
    <w:p w14:paraId="2BF06CC2" w14:textId="77777777" w:rsidR="007C35B3" w:rsidRPr="00623B71" w:rsidRDefault="007C35B3" w:rsidP="007C35B3">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t>// e</w:t>
      </w:r>
      <w:r>
        <w:rPr>
          <w:rStyle w:val="subscript"/>
        </w:rPr>
        <w:t>n</w:t>
      </w:r>
      <w:r>
        <w:t xml:space="preserve"> missing</w:t>
      </w:r>
    </w:p>
    <w:p w14:paraId="41892039" w14:textId="77777777" w:rsidR="007C35B3" w:rsidRDefault="007C35B3" w:rsidP="007C35B3"/>
    <w:p w14:paraId="44A60B11" w14:textId="77777777" w:rsidR="007C35B3" w:rsidRDefault="007C35B3" w:rsidP="007C35B3">
      <w:r>
        <w:tab/>
        <w:t>=  e</w:t>
      </w:r>
      <w:r>
        <w:rPr>
          <w:rStyle w:val="subscript"/>
        </w:rPr>
        <w:t>1</w:t>
      </w:r>
      <w:r>
        <w:sym w:font="Symbol" w:char="F0B7"/>
      </w:r>
      <w:r>
        <w:t>e</w:t>
      </w:r>
      <w:r>
        <w:rPr>
          <w:rStyle w:val="subscript"/>
        </w:rPr>
        <w:t>1</w:t>
      </w:r>
      <w:r>
        <w:t xml:space="preserve"> e</w:t>
      </w:r>
      <w:r>
        <w:rPr>
          <w:rStyle w:val="subscript"/>
        </w:rPr>
        <w:t>2</w:t>
      </w:r>
      <w:r>
        <w:sym w:font="Symbol" w:char="F0B7"/>
      </w:r>
      <w:r>
        <w:t>e</w:t>
      </w:r>
      <w:r>
        <w:rPr>
          <w:rStyle w:val="subscript"/>
        </w:rPr>
        <w:t>2</w:t>
      </w:r>
      <w:r>
        <w:t xml:space="preserve"> ....</w:t>
      </w:r>
      <w:r w:rsidRPr="00623B71">
        <w:t xml:space="preserve"> </w:t>
      </w:r>
      <w:r>
        <w:t>e</w:t>
      </w:r>
      <w:r>
        <w:rPr>
          <w:rStyle w:val="subscript"/>
        </w:rPr>
        <w:t>N</w:t>
      </w:r>
      <w:r>
        <w:sym w:font="Symbol" w:char="F0B7"/>
      </w:r>
      <w:r>
        <w:t>e</w:t>
      </w:r>
      <w:r>
        <w:rPr>
          <w:rStyle w:val="subscript"/>
        </w:rPr>
        <w:t>N</w:t>
      </w:r>
      <w:r>
        <w:t xml:space="preserve">     + all signed permutations</w:t>
      </w:r>
      <w:r>
        <w:tab/>
        <w:t xml:space="preserve"> of the 2nd labels</w:t>
      </w:r>
      <w:r>
        <w:tab/>
      </w:r>
      <w:r>
        <w:tab/>
        <w:t xml:space="preserve">// </w:t>
      </w:r>
      <w:r w:rsidRPr="00336D8A">
        <w:rPr>
          <w:b/>
        </w:rPr>
        <w:t>e</w:t>
      </w:r>
      <w:r>
        <w:rPr>
          <w:rStyle w:val="subscript"/>
        </w:rPr>
        <w:t>n</w:t>
      </w:r>
      <w:r>
        <w:t xml:space="preserve"> missing</w:t>
      </w:r>
    </w:p>
    <w:p w14:paraId="31035548" w14:textId="77777777" w:rsidR="007C35B3" w:rsidRDefault="007C35B3" w:rsidP="007C35B3"/>
    <w:p w14:paraId="67EB7748" w14:textId="77777777" w:rsidR="007C35B3" w:rsidRDefault="007C35B3" w:rsidP="007C35B3">
      <w:r>
        <w:tab/>
        <w:t>= g'</w:t>
      </w:r>
      <w:r>
        <w:rPr>
          <w:rStyle w:val="subscript"/>
        </w:rPr>
        <w:t>11</w:t>
      </w:r>
      <w:r>
        <w:t>g'</w:t>
      </w:r>
      <w:r>
        <w:rPr>
          <w:rStyle w:val="subscript"/>
        </w:rPr>
        <w:t>22</w:t>
      </w:r>
      <w:r>
        <w:t>..... g'</w:t>
      </w:r>
      <w:r>
        <w:rPr>
          <w:rStyle w:val="subscript"/>
        </w:rPr>
        <w:t xml:space="preserve">NN  </w:t>
      </w:r>
      <w:r>
        <w:t>+ all signed permutations</w:t>
      </w:r>
      <w:r>
        <w:tab/>
        <w:t xml:space="preserve"> of the 2nd indices</w:t>
      </w:r>
      <w:r>
        <w:tab/>
      </w:r>
      <w:r>
        <w:tab/>
      </w:r>
      <w:r>
        <w:tab/>
        <w:t xml:space="preserve">// </w:t>
      </w:r>
      <w:r w:rsidRPr="00336D8A">
        <w:rPr>
          <w:b/>
        </w:rPr>
        <w:t>e</w:t>
      </w:r>
      <w:r>
        <w:rPr>
          <w:rStyle w:val="subscript"/>
        </w:rPr>
        <w:t>n</w:t>
      </w:r>
      <w:r>
        <w:t xml:space="preserve"> missing</w:t>
      </w:r>
    </w:p>
    <w:p w14:paraId="4F4BF3F9" w14:textId="77777777" w:rsidR="007C35B3" w:rsidRDefault="007C35B3" w:rsidP="007C35B3"/>
    <w:p w14:paraId="2FDB8A19" w14:textId="77777777" w:rsidR="007C35B3" w:rsidRDefault="007C35B3" w:rsidP="007C35B3">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QED. </w:t>
      </w:r>
    </w:p>
    <w:p w14:paraId="144DB77A" w14:textId="77777777" w:rsidR="007C35B3" w:rsidRDefault="007C35B3" w:rsidP="007C35B3"/>
    <w:p w14:paraId="0484875C" w14:textId="77777777" w:rsidR="007C35B3" w:rsidRPr="00336D8A" w:rsidRDefault="007C35B3" w:rsidP="007C35B3">
      <w:r>
        <w:sym w:font="Symbol" w:char="F0B7"/>
      </w:r>
      <w:r>
        <w:t xml:space="preserve"> A proof for N=3 uses normal vector algebra. </w:t>
      </w:r>
      <w:r>
        <w:rPr>
          <w:color w:val="000000"/>
        </w:rPr>
        <w:t>Setting</w:t>
      </w:r>
      <w:r w:rsidRPr="00630671">
        <w:rPr>
          <w:color w:val="000000"/>
        </w:rPr>
        <w:t xml:space="preserve"> n = 1, for example, one needs to show that</w:t>
      </w:r>
    </w:p>
    <w:p w14:paraId="6B498533" w14:textId="77777777" w:rsidR="007C35B3" w:rsidRPr="00630671" w:rsidRDefault="007C35B3" w:rsidP="007C35B3">
      <w:pPr>
        <w:rPr>
          <w:color w:val="000000"/>
        </w:rPr>
      </w:pPr>
    </w:p>
    <w:p w14:paraId="7E87D8E1" w14:textId="77777777" w:rsidR="007C35B3" w:rsidRPr="00630671" w:rsidRDefault="007C35B3" w:rsidP="007C35B3">
      <w:pPr>
        <w:rPr>
          <w:color w:val="000000"/>
        </w:rPr>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3C982A8C" w14:textId="77777777" w:rsidR="007C35B3" w:rsidRPr="00630671" w:rsidRDefault="007C35B3" w:rsidP="007C35B3">
      <w:pPr>
        <w:rPr>
          <w:color w:val="000000"/>
        </w:rPr>
      </w:pPr>
    </w:p>
    <w:p w14:paraId="34A50B9C" w14:textId="77777777" w:rsidR="007C35B3" w:rsidRPr="00630671" w:rsidRDefault="007C35B3" w:rsidP="007C35B3">
      <w:pPr>
        <w:rPr>
          <w:color w:val="000000"/>
        </w:rPr>
      </w:pPr>
      <w:r w:rsidRPr="00630671">
        <w:rPr>
          <w:color w:val="000000"/>
        </w:rPr>
        <w:t>To this end, use the vector identity</w:t>
      </w:r>
    </w:p>
    <w:p w14:paraId="3ABB35D7" w14:textId="77777777" w:rsidR="007C35B3" w:rsidRPr="00630671" w:rsidRDefault="007C35B3" w:rsidP="007C35B3">
      <w:pPr>
        <w:rPr>
          <w:color w:val="000000"/>
        </w:rPr>
      </w:pPr>
    </w:p>
    <w:p w14:paraId="3B0D4E99" w14:textId="77777777" w:rsidR="007C35B3" w:rsidRPr="00630671" w:rsidRDefault="007C35B3" w:rsidP="007C35B3">
      <w:pPr>
        <w:rPr>
          <w:color w:val="000000"/>
        </w:rPr>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088D2717" w14:textId="77777777" w:rsidR="007C35B3" w:rsidRPr="00630671" w:rsidRDefault="007C35B3" w:rsidP="007C35B3">
      <w:pPr>
        <w:rPr>
          <w:color w:val="000000"/>
        </w:rPr>
      </w:pPr>
    </w:p>
    <w:p w14:paraId="2A21593A" w14:textId="77777777" w:rsidR="007C35B3" w:rsidRPr="00630671" w:rsidRDefault="007C35B3" w:rsidP="007C35B3">
      <w:pPr>
        <w:rPr>
          <w:color w:val="000000"/>
        </w:rPr>
      </w:pPr>
      <w:r w:rsidRPr="00630671">
        <w:rPr>
          <w:color w:val="000000"/>
        </w:rPr>
        <w:t>to show that</w:t>
      </w:r>
    </w:p>
    <w:p w14:paraId="5C68BE91" w14:textId="77777777" w:rsidR="007C35B3" w:rsidRPr="00630671" w:rsidRDefault="007C35B3" w:rsidP="007C35B3">
      <w:pPr>
        <w:rPr>
          <w:color w:val="000000"/>
        </w:rPr>
      </w:pPr>
    </w:p>
    <w:p w14:paraId="396398DE" w14:textId="77777777" w:rsidR="007C35B3" w:rsidRPr="00630671" w:rsidRDefault="007C35B3" w:rsidP="007C35B3">
      <w:pPr>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3CEC4E78" w14:textId="77777777" w:rsidR="007C35B3" w:rsidRPr="00630671" w:rsidRDefault="007C35B3" w:rsidP="007C35B3">
      <w:pPr>
        <w:rPr>
          <w:color w:val="000000"/>
        </w:rPr>
      </w:pPr>
    </w:p>
    <w:p w14:paraId="508B38EB" w14:textId="77777777" w:rsidR="007C35B3" w:rsidRPr="000D3B40" w:rsidRDefault="007C35B3" w:rsidP="007C35B3">
      <w:pPr>
        <w:rPr>
          <w:color w:val="000000"/>
        </w:rPr>
      </w:pPr>
      <w:r w:rsidRPr="00630671">
        <w:rPr>
          <w:color w:val="000000"/>
        </w:rPr>
        <w:t xml:space="preserve">and the cases n = 2 and 3 are similar. </w:t>
      </w:r>
    </w:p>
    <w:p w14:paraId="08137BB9" w14:textId="77777777" w:rsidR="007C35B3" w:rsidRDefault="007C35B3" w:rsidP="007C35B3">
      <w:r>
        <w:tab/>
      </w:r>
    </w:p>
    <w:p w14:paraId="6E7E0E58" w14:textId="77777777" w:rsidR="00A5035F" w:rsidRDefault="007C35B3" w:rsidP="007C35B3">
      <w:r w:rsidRPr="0064627B">
        <w:rPr>
          <w:u w:val="single"/>
        </w:rPr>
        <w:t xml:space="preserve">Cartesian-View </w:t>
      </w:r>
      <w:r>
        <w:rPr>
          <w:u w:val="single"/>
        </w:rPr>
        <w:t xml:space="preserve">Magnitude </w:t>
      </w:r>
      <w:r w:rsidRPr="0064627B">
        <w:rPr>
          <w:u w:val="single"/>
        </w:rPr>
        <w:t>Ratios.</w:t>
      </w:r>
      <w:r>
        <w:t xml:space="preserve"> </w:t>
      </w:r>
      <w:r w:rsidR="00A5035F">
        <w:t xml:space="preserve">In the Cartesian View of x'-space one can write the Cartesian x'-space magnitudes as </w:t>
      </w:r>
    </w:p>
    <w:p w14:paraId="74F93143" w14:textId="77777777" w:rsidR="00A5035F" w:rsidRDefault="00A5035F" w:rsidP="007C35B3"/>
    <w:p w14:paraId="16E3DBBE" w14:textId="77777777" w:rsidR="00A5035F" w:rsidRDefault="00A5035F" w:rsidP="007C35B3">
      <w:pPr>
        <w:rPr>
          <w:rStyle w:val="superscript"/>
        </w:rPr>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t>|</w:t>
      </w:r>
      <w:r>
        <w:rPr>
          <w:rStyle w:val="subscript"/>
        </w:rPr>
        <w:t>c</w:t>
      </w:r>
      <w:r>
        <w:t xml:space="preserve">  = d</w:t>
      </w:r>
      <w:r w:rsidRPr="00166399">
        <w:rPr>
          <w:rFonts w:ascii="Script MT Bold" w:hAnsi="Script MT Bold"/>
        </w:rPr>
        <w:t>V</w:t>
      </w:r>
      <w:r w:rsidRPr="00351264">
        <w:t>'</w:t>
      </w:r>
    </w:p>
    <w:p w14:paraId="3E71BA00" w14:textId="77777777" w:rsidR="00A5035F" w:rsidRDefault="00A5035F" w:rsidP="007C35B3"/>
    <w:p w14:paraId="2BF971C3" w14:textId="77777777" w:rsidR="007C35B3" w:rsidRDefault="00A5035F" w:rsidP="007C35B3">
      <w:r>
        <w:t>Then from</w:t>
      </w:r>
      <w:r w:rsidR="007C35B3">
        <w:t xml:space="preserve"> the three x-space equations </w:t>
      </w:r>
      <w:r w:rsidR="007E5562">
        <w:t>in the above table (just above Two Theorems)</w:t>
      </w:r>
      <w:r w:rsidR="007C35B3">
        <w:t xml:space="preserve"> one obtain</w:t>
      </w:r>
      <w:r w:rsidR="007E5562">
        <w:t>s</w:t>
      </w:r>
      <w:r w:rsidR="007C35B3">
        <w:t xml:space="preserve"> the following three ratios of x-space objects divided by their corresponding Cartesian-View x'-space objects:  </w:t>
      </w:r>
    </w:p>
    <w:p w14:paraId="1B8DFE90" w14:textId="77777777" w:rsidR="007C35B3" w:rsidRDefault="007C35B3" w:rsidP="007C35B3"/>
    <w:p w14:paraId="316BA10C" w14:textId="77777777" w:rsidR="007C35B3" w:rsidRPr="00D15A92" w:rsidRDefault="007C35B3" w:rsidP="007C35B3">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0E206D">
        <w:rPr>
          <w:rFonts w:ascii="Script MT Bold" w:hAnsi="Script MT Bold"/>
        </w:rPr>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090E0ED2" w14:textId="77777777" w:rsidR="007C35B3" w:rsidRDefault="007C35B3" w:rsidP="007C35B3"/>
    <w:p w14:paraId="7B5B505F" w14:textId="77777777" w:rsidR="007C35B3" w:rsidRPr="00D15A92" w:rsidRDefault="007C35B3" w:rsidP="007C35B3">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(1/h'</w:t>
      </w:r>
      <w:r>
        <w:rPr>
          <w:rStyle w:val="subscript"/>
        </w:rPr>
        <w:t>n</w:t>
      </w:r>
      <w:r>
        <w:t>) |J|  = (1/h'</w:t>
      </w:r>
      <w:r>
        <w:rPr>
          <w:rStyle w:val="subscript"/>
        </w:rPr>
        <w:t>n</w:t>
      </w:r>
      <w:r>
        <w:t xml:space="preserve">) </w:t>
      </w:r>
      <w:r w:rsidRPr="006A4A0E">
        <w:rPr>
          <w:rFonts w:ascii="Script MT Bold" w:hAnsi="Script MT Bold"/>
        </w:rPr>
        <w:t>g</w:t>
      </w:r>
      <w:r>
        <w:t>'</w:t>
      </w:r>
      <w:r>
        <w:rPr>
          <w:rStyle w:val="superscript"/>
        </w:rPr>
        <w:t>1/2</w:t>
      </w:r>
      <w:r>
        <w:t xml:space="preserve"> = [ </w:t>
      </w:r>
      <w:r w:rsidRPr="000E206D">
        <w:rPr>
          <w:rFonts w:ascii="Script MT Bold" w:hAnsi="Script MT Bold"/>
        </w:rPr>
        <w:t>g</w:t>
      </w:r>
      <w:r>
        <w:t>'</w:t>
      </w:r>
      <w:r>
        <w:rPr>
          <w:rStyle w:val="superscript"/>
        </w:rPr>
        <w:t>nn</w:t>
      </w:r>
      <w:r>
        <w:t xml:space="preserve"> </w:t>
      </w:r>
      <w:r w:rsidRPr="000E206D">
        <w:rPr>
          <w:rFonts w:ascii="Script MT Bold" w:hAnsi="Script MT Bold"/>
        </w:rPr>
        <w:t>g</w:t>
      </w:r>
      <w:r>
        <w:t>']</w:t>
      </w:r>
      <w:r>
        <w:rPr>
          <w:rStyle w:val="superscript"/>
        </w:rPr>
        <w:t>1/2</w:t>
      </w:r>
      <w:r>
        <w:t xml:space="preserve">  = [cof(</w:t>
      </w:r>
      <w:r w:rsidRPr="000E206D">
        <w:rPr>
          <w:rFonts w:ascii="Script MT Bold" w:hAnsi="Script MT Bold"/>
        </w:rPr>
        <w:t>g</w:t>
      </w:r>
      <w:r>
        <w:t>'</w:t>
      </w:r>
      <w:r>
        <w:rPr>
          <w:rStyle w:val="subscript"/>
        </w:rPr>
        <w:t>nn</w:t>
      </w:r>
      <w:r>
        <w:t>)]</w:t>
      </w:r>
      <w:r>
        <w:rPr>
          <w:rStyle w:val="superscript"/>
        </w:rPr>
        <w:t>1/2</w:t>
      </w:r>
      <w:r>
        <w:tab/>
        <w:t xml:space="preserve">  // Theorem 1 above</w:t>
      </w:r>
    </w:p>
    <w:p w14:paraId="792754A7" w14:textId="77777777" w:rsidR="007C35B3" w:rsidRPr="00D15A92" w:rsidRDefault="007C35B3" w:rsidP="007C35B3"/>
    <w:p w14:paraId="74E78C84" w14:textId="77777777" w:rsidR="007C35B3" w:rsidRDefault="007C35B3" w:rsidP="007C35B3">
      <w:pPr>
        <w:rPr>
          <w:rStyle w:val="superscript"/>
        </w:rPr>
      </w:pPr>
      <w:r>
        <w:tab/>
        <w:t>|dV| / d</w:t>
      </w:r>
      <w:r w:rsidRPr="00166399">
        <w:rPr>
          <w:rFonts w:ascii="Script MT Bold" w:hAnsi="Script MT Bold"/>
        </w:rPr>
        <w:t>V</w:t>
      </w:r>
      <w:r w:rsidRPr="00351264">
        <w:t>'</w:t>
      </w:r>
      <w:r>
        <w:t xml:space="preserve"> = |J| = </w:t>
      </w:r>
      <w:r w:rsidRPr="000E206D">
        <w:rPr>
          <w:rFonts w:ascii="Script MT Bold" w:hAnsi="Script MT Bold"/>
        </w:rPr>
        <w:t>g</w:t>
      </w:r>
      <w:r>
        <w:t>'</w:t>
      </w:r>
      <w:r>
        <w:rPr>
          <w:rStyle w:val="superscript"/>
        </w:rPr>
        <w:t>1/2</w:t>
      </w:r>
      <w:r>
        <w:tab/>
      </w:r>
      <w:r>
        <w:tab/>
      </w:r>
      <w:r>
        <w:tab/>
      </w:r>
      <w:r>
        <w:tab/>
        <w:t xml:space="preserve">// </w:t>
      </w:r>
      <w:r w:rsidRPr="000E206D">
        <w:rPr>
          <w:rFonts w:ascii="Script MT Bold" w:hAnsi="Script MT Bold"/>
        </w:rPr>
        <w:t>g</w:t>
      </w:r>
      <w:r>
        <w:t>' ≡ det(</w:t>
      </w:r>
      <w:r w:rsidRPr="000E206D">
        <w:rPr>
          <w:rFonts w:ascii="Script MT Bold" w:hAnsi="Script MT Bold"/>
        </w:rPr>
        <w:t>g</w:t>
      </w:r>
      <w:r>
        <w:t>'</w:t>
      </w:r>
      <w:r>
        <w:rPr>
          <w:rStyle w:val="subscript"/>
        </w:rPr>
        <w:t>ij</w:t>
      </w:r>
      <w:r>
        <w:t>)  = J</w:t>
      </w:r>
      <w:r>
        <w:rPr>
          <w:rStyle w:val="superscript"/>
        </w:rPr>
        <w:t xml:space="preserve">2 </w:t>
      </w:r>
    </w:p>
    <w:p w14:paraId="72069BE9" w14:textId="77777777" w:rsidR="007C35B3" w:rsidRDefault="007C35B3" w:rsidP="007C35B3">
      <w:pPr>
        <w:rPr>
          <w:rStyle w:val="superscript"/>
        </w:rPr>
      </w:pPr>
    </w:p>
    <w:p w14:paraId="02983282" w14:textId="77777777" w:rsidR="007C35B3" w:rsidRPr="002A2929" w:rsidRDefault="007C35B3" w:rsidP="007C35B3">
      <w:r>
        <w:t xml:space="preserve">In these expressions, all </w:t>
      </w:r>
      <w:r w:rsidRPr="000E206D">
        <w:rPr>
          <w:rFonts w:ascii="Script MT Bold" w:hAnsi="Script MT Bold"/>
        </w:rPr>
        <w:t>g</w:t>
      </w:r>
      <w:r>
        <w:t>' references refer to the x'-space metric tensor which results in scalars actually being scalar under the transformation F:</w:t>
      </w:r>
    </w:p>
    <w:p w14:paraId="23D65841" w14:textId="77777777" w:rsidR="007C35B3" w:rsidRDefault="007C35B3" w:rsidP="007C35B3"/>
    <w:p w14:paraId="710483D7" w14:textId="77777777" w:rsidR="007C35B3" w:rsidRPr="00270CA0" w:rsidRDefault="007C35B3" w:rsidP="007C35B3">
      <w:r>
        <w:tab/>
      </w:r>
      <w:r w:rsidRPr="000E206D">
        <w:rPr>
          <w:rFonts w:ascii="Script MT Bold" w:hAnsi="Script MT Bold"/>
        </w:rPr>
        <w:t>g</w:t>
      </w:r>
      <w:r>
        <w:t>'</w:t>
      </w:r>
      <w:r>
        <w:rPr>
          <w:rStyle w:val="subscript"/>
        </w:rPr>
        <w:t>nm</w:t>
      </w:r>
      <w:r>
        <w:t xml:space="preserve"> ≡ R</w:t>
      </w:r>
      <w:r>
        <w:rPr>
          <w:rStyle w:val="subscript"/>
        </w:rPr>
        <w:t>n</w:t>
      </w:r>
      <w:r>
        <w:rPr>
          <w:rStyle w:val="superscript"/>
        </w:rPr>
        <w:t>i</w:t>
      </w:r>
      <w:r>
        <w:t>R</w:t>
      </w:r>
      <w:r>
        <w:rPr>
          <w:rStyle w:val="subscript"/>
        </w:rPr>
        <w:t>m</w:t>
      </w:r>
      <w:r>
        <w:rPr>
          <w:rStyle w:val="superscript"/>
        </w:rPr>
        <w:t>j</w:t>
      </w:r>
      <w:r>
        <w:t>g</w:t>
      </w:r>
      <w:r>
        <w:rPr>
          <w:rStyle w:val="subscript"/>
        </w:rPr>
        <w:t>ij</w:t>
      </w:r>
      <w:r>
        <w:t xml:space="preserve"> = R</w:t>
      </w:r>
      <w:r>
        <w:rPr>
          <w:rStyle w:val="subscript"/>
        </w:rPr>
        <w:t>n</w:t>
      </w:r>
      <w:r>
        <w:rPr>
          <w:rStyle w:val="superscript"/>
        </w:rPr>
        <w:t>i</w:t>
      </w:r>
      <w:r>
        <w:t>R</w:t>
      </w:r>
      <w:r>
        <w:rPr>
          <w:rStyle w:val="subscript"/>
        </w:rPr>
        <w:t>m</w:t>
      </w:r>
      <w:r>
        <w:rPr>
          <w:rStyle w:val="superscript"/>
        </w:rPr>
        <w:t>i</w:t>
      </w:r>
      <w:r>
        <w:t xml:space="preserve">  = S</w:t>
      </w:r>
      <w:r>
        <w:rPr>
          <w:rStyle w:val="superscript"/>
        </w:rPr>
        <w:t>i</w:t>
      </w:r>
      <w:r>
        <w:rPr>
          <w:rStyle w:val="subscript"/>
        </w:rPr>
        <w:t>n</w:t>
      </w:r>
      <w:r>
        <w:t>S</w:t>
      </w:r>
      <w:r>
        <w:rPr>
          <w:rStyle w:val="superscript"/>
        </w:rPr>
        <w:t>i</w:t>
      </w:r>
      <w:r>
        <w:rPr>
          <w:rStyle w:val="subscript"/>
        </w:rPr>
        <w:t>m</w:t>
      </w:r>
      <w:r>
        <w:t xml:space="preserve">  </w:t>
      </w:r>
      <w:r>
        <w:tab/>
      </w:r>
      <w:r>
        <w:tab/>
        <w:t>where  S</w:t>
      </w:r>
      <w:r>
        <w:rPr>
          <w:rStyle w:val="superscript"/>
        </w:rPr>
        <w:t>i</w:t>
      </w:r>
      <w:r>
        <w:rPr>
          <w:rStyle w:val="subscript"/>
        </w:rPr>
        <w:t>n</w:t>
      </w:r>
      <w:r>
        <w:t xml:space="preserve">  = (</w:t>
      </w:r>
      <w:r w:rsidRPr="000E206D">
        <w:rPr>
          <w:b/>
        </w:rPr>
        <w:t>e</w:t>
      </w:r>
      <w:r>
        <w:rPr>
          <w:rStyle w:val="subscript"/>
        </w:rPr>
        <w:t>n</w:t>
      </w:r>
      <w:r>
        <w:t>)</w:t>
      </w:r>
      <w:r>
        <w:rPr>
          <w:rStyle w:val="superscript"/>
        </w:rPr>
        <w:t xml:space="preserve">i  </w:t>
      </w:r>
      <w:r>
        <w:t>.</w:t>
      </w:r>
    </w:p>
    <w:p w14:paraId="5542B1DC" w14:textId="77777777" w:rsidR="007C35B3" w:rsidRDefault="007C35B3" w:rsidP="007C35B3"/>
    <w:p w14:paraId="7AAE2E58" w14:textId="77777777" w:rsidR="007C35B3" w:rsidRDefault="007C35B3" w:rsidP="007C35B3">
      <w:r>
        <w:t xml:space="preserve">That is to say, </w:t>
      </w:r>
      <w:r w:rsidRPr="000E206D">
        <w:rPr>
          <w:rFonts w:ascii="Script MT Bold" w:hAnsi="Script MT Bold"/>
        </w:rPr>
        <w:t>g</w:t>
      </w:r>
      <w:r>
        <w:t>'</w:t>
      </w:r>
      <w:r>
        <w:rPr>
          <w:rStyle w:val="subscript"/>
        </w:rPr>
        <w:t>nm</w:t>
      </w:r>
      <w:r>
        <w:t xml:space="preserve"> is determined by the basis vectors </w:t>
      </w:r>
      <w:r w:rsidRPr="000E206D">
        <w:rPr>
          <w:b/>
        </w:rPr>
        <w:t>e</w:t>
      </w:r>
      <w:r>
        <w:rPr>
          <w:rStyle w:val="subscript"/>
        </w:rPr>
        <w:t>n</w:t>
      </w:r>
      <w:r>
        <w:t xml:space="preserve"> of the N-piped in x-space. In the continuum mechanics application mentioned in Section 5 (o), the actual metric tensor for x'-space is set to g' = 1 which means scalars are no longer scalars under F.  The "Cartesian View" of x'-space then coincides with the physical x'-space and the ratios given above are then the physical length, area and volume magnitude ratios. The use here of a scripted g is just a temporary contrivance to allow distinction between </w:t>
      </w:r>
      <w:r w:rsidRPr="000E206D">
        <w:rPr>
          <w:rFonts w:ascii="Script MT Bold" w:hAnsi="Script MT Bold"/>
        </w:rPr>
        <w:t>g</w:t>
      </w:r>
      <w:r>
        <w:t>'</w:t>
      </w:r>
      <w:r>
        <w:rPr>
          <w:rStyle w:val="subscript"/>
        </w:rPr>
        <w:t>nm</w:t>
      </w:r>
      <w:r>
        <w:t xml:space="preserve"> ≡ S</w:t>
      </w:r>
      <w:r>
        <w:rPr>
          <w:rStyle w:val="superscript"/>
        </w:rPr>
        <w:t>i</w:t>
      </w:r>
      <w:r>
        <w:rPr>
          <w:rStyle w:val="subscript"/>
        </w:rPr>
        <w:t>n</w:t>
      </w:r>
      <w:r>
        <w:t>S</w:t>
      </w:r>
      <w:r>
        <w:rPr>
          <w:rStyle w:val="superscript"/>
        </w:rPr>
        <w:t>i</w:t>
      </w:r>
      <w:r>
        <w:rPr>
          <w:rStyle w:val="subscript"/>
        </w:rPr>
        <w:t>m</w:t>
      </w:r>
      <w:r>
        <w:t xml:space="preserve">  and g'</w:t>
      </w:r>
      <w:r>
        <w:rPr>
          <w:rStyle w:val="subscript"/>
        </w:rPr>
        <w:t>nm</w:t>
      </w:r>
      <w:r>
        <w:t xml:space="preserve"> = δ</w:t>
      </w:r>
      <w:r>
        <w:rPr>
          <w:rStyle w:val="subscript"/>
        </w:rPr>
        <w:t>nm</w:t>
      </w:r>
      <w:r>
        <w:t xml:space="preserve"> for this particular "non-covariant" application of tensor analysis. From now on, we restore g' to its usual meaning </w:t>
      </w:r>
      <w:r w:rsidRPr="006A4A0E">
        <w:t>g</w:t>
      </w:r>
      <w:r>
        <w:t>'</w:t>
      </w:r>
      <w:r>
        <w:rPr>
          <w:rStyle w:val="subscript"/>
        </w:rPr>
        <w:t>nm</w:t>
      </w:r>
      <w:r>
        <w:t xml:space="preserve"> ≡ R</w:t>
      </w:r>
      <w:r>
        <w:rPr>
          <w:rStyle w:val="subscript"/>
        </w:rPr>
        <w:t>n</w:t>
      </w:r>
      <w:r>
        <w:rPr>
          <w:rStyle w:val="superscript"/>
        </w:rPr>
        <w:t>i</w:t>
      </w:r>
      <w:r>
        <w:t>R</w:t>
      </w:r>
      <w:r>
        <w:rPr>
          <w:rStyle w:val="subscript"/>
        </w:rPr>
        <w:t>m</w:t>
      </w:r>
      <w:r>
        <w:rPr>
          <w:rStyle w:val="superscript"/>
        </w:rPr>
        <w:t>j</w:t>
      </w:r>
      <w:r>
        <w:t>g</w:t>
      </w:r>
      <w:r>
        <w:rPr>
          <w:rStyle w:val="subscript"/>
        </w:rPr>
        <w:t>ij</w:t>
      </w:r>
      <w:r>
        <w:t xml:space="preserve"> . </w:t>
      </w:r>
    </w:p>
    <w:p w14:paraId="0734D59E" w14:textId="77777777" w:rsidR="007C35B3" w:rsidRDefault="007C35B3" w:rsidP="007C35B3">
      <w:r>
        <w:tab/>
        <w:t>It is convenient to make the definition</w:t>
      </w:r>
    </w:p>
    <w:p w14:paraId="10F3B464" w14:textId="77777777" w:rsidR="007C35B3" w:rsidRDefault="007C35B3" w:rsidP="007C35B3"/>
    <w:p w14:paraId="705C1753" w14:textId="77777777" w:rsidR="007C35B3" w:rsidRPr="003E75FD" w:rsidRDefault="007C35B3" w:rsidP="007C35B3">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p>
    <w:p w14:paraId="17F7B16F" w14:textId="77777777" w:rsidR="007C35B3" w:rsidRDefault="007C35B3" w:rsidP="007C35B3">
      <w:r>
        <w:tab/>
      </w:r>
    </w:p>
    <w:p w14:paraId="145EA08E" w14:textId="77777777" w:rsidR="007C35B3" w:rsidRDefault="007C35B3" w:rsidP="007C35B3">
      <w:r>
        <w:t>and then the above area magnitude ratio relation may be written</w:t>
      </w:r>
    </w:p>
    <w:p w14:paraId="0D422807" w14:textId="77777777" w:rsidR="007C35B3" w:rsidRDefault="007C35B3" w:rsidP="007C35B3"/>
    <w:p w14:paraId="3E06501D" w14:textId="77777777" w:rsidR="007C35B3" w:rsidRDefault="007C35B3" w:rsidP="007C35B3">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p>
    <w:p w14:paraId="133C2B86" w14:textId="77777777" w:rsidR="007C35B3" w:rsidRDefault="007C35B3" w:rsidP="007C35B3"/>
    <w:p w14:paraId="065E75FF" w14:textId="77777777" w:rsidR="007C35B3" w:rsidRPr="00755247" w:rsidRDefault="007C35B3" w:rsidP="007C35B3">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 </w:t>
      </w:r>
    </w:p>
    <w:p w14:paraId="70E16198" w14:textId="77777777" w:rsidR="007C35B3" w:rsidRDefault="007C35B3" w:rsidP="007C35B3"/>
    <w:p w14:paraId="1169F9A2" w14:textId="77777777" w:rsidR="007C35B3" w:rsidRDefault="007C35B3" w:rsidP="007C35B3">
      <w:r>
        <w:rPr>
          <w:u w:val="single"/>
        </w:rPr>
        <w:t>Nested Cofactor Formulas</w:t>
      </w:r>
      <w:r w:rsidRPr="00FF1710">
        <w:rPr>
          <w:u w:val="single"/>
        </w:rPr>
        <w:t>:</w:t>
      </w:r>
      <w:r>
        <w:t xml:space="preserve">  The object d</w:t>
      </w:r>
      <w:r w:rsidRPr="00FF1710">
        <w:rPr>
          <w:b/>
        </w:rPr>
        <w:t>A</w:t>
      </w:r>
      <w:r>
        <w:rPr>
          <w:rStyle w:val="superscript"/>
        </w:rPr>
        <w:t>n</w:t>
      </w:r>
      <w:r>
        <w:t xml:space="preserve"> is the "area" of a face on an N-piped. This face, which is itself an (N-1)-piped, in turn has its own "areas" which are (N-2)-pipeds, and so on, so there is a hierarchy of "areas" of dimensions N-1 all the way down. The area ratios of corresponding areas under transformation F are determined by equations similar to that above. For example, the m</w:t>
      </w:r>
      <w:r>
        <w:rPr>
          <w:rStyle w:val="superscript"/>
        </w:rPr>
        <w:t>th</w:t>
      </w:r>
      <w:r>
        <w:t xml:space="preserve"> face of face n of an N-piped has area ratio </w:t>
      </w:r>
      <w:r>
        <w:fldChar w:fldCharType="begin"/>
      </w:r>
      <w:r>
        <w:instrText xml:space="preserve"> EQ \r(cof[cof(g'</w:instrText>
      </w:r>
      <w:r>
        <w:rPr>
          <w:rStyle w:val="subscript"/>
        </w:rPr>
        <w:instrText>nn</w:instrText>
      </w:r>
      <w:r>
        <w:instrText>)]</w:instrText>
      </w:r>
      <w:r>
        <w:rPr>
          <w:rStyle w:val="subscript"/>
        </w:rPr>
        <w:instrText>mm</w:instrText>
      </w:r>
      <w:r>
        <w:instrText xml:space="preserve">) </w:instrText>
      </w:r>
      <w:r>
        <w:fldChar w:fldCharType="end"/>
      </w:r>
      <w:r>
        <w:t>. This at least makes some sense since the matrix cof(g'</w:t>
      </w:r>
      <w:r>
        <w:rPr>
          <w:rStyle w:val="subscript"/>
        </w:rPr>
        <w:t>nn</w:t>
      </w:r>
      <w:r>
        <w:t xml:space="preserve">) has dimension N-1, so </w:t>
      </w:r>
      <w:r w:rsidRPr="00FF1710">
        <w:rPr>
          <w:i/>
        </w:rPr>
        <w:t>its</w:t>
      </w:r>
      <w:r>
        <w:t xml:space="preserve"> cofactor matrix has dimension N-2, and so on. For N=3, these faces would be line segments and one would have</w:t>
      </w:r>
    </w:p>
    <w:p w14:paraId="299A879B" w14:textId="77777777" w:rsidR="007C35B3" w:rsidRDefault="007C35B3" w:rsidP="007C35B3"/>
    <w:p w14:paraId="2851114A" w14:textId="77777777" w:rsidR="007C35B3" w:rsidRDefault="007C35B3" w:rsidP="007C35B3">
      <w:r>
        <w:tab/>
        <w:t>cof(g'</w:t>
      </w:r>
      <w:r>
        <w:rPr>
          <w:rStyle w:val="subscript"/>
        </w:rPr>
        <w:t>33</w:t>
      </w:r>
      <w:r>
        <w:t xml:space="preserve">)  = </w:t>
      </w:r>
      <w:r>
        <w:fldChar w:fldCharType="begin"/>
      </w:r>
      <w:r>
        <w:instrText xml:space="preserve"> EQ \B(\A\co2( g'</w:instrText>
      </w:r>
      <w:r>
        <w:rPr>
          <w:rStyle w:val="subscript"/>
        </w:rPr>
        <w:instrText>11</w:instrText>
      </w:r>
      <w:r>
        <w:instrText xml:space="preserve"> ,g'</w:instrText>
      </w:r>
      <w:r>
        <w:rPr>
          <w:rStyle w:val="subscript"/>
        </w:rPr>
        <w:instrText>12</w:instrText>
      </w:r>
      <w:r>
        <w:instrText xml:space="preserve"> , g'</w:instrText>
      </w:r>
      <w:r>
        <w:rPr>
          <w:rStyle w:val="subscript"/>
        </w:rPr>
        <w:instrText>21</w:instrText>
      </w:r>
      <w:r>
        <w:instrText xml:space="preserve"> , g'</w:instrText>
      </w:r>
      <w:r>
        <w:rPr>
          <w:rStyle w:val="subscript"/>
        </w:rPr>
        <w:instrText>22</w:instrText>
      </w:r>
      <w:r>
        <w:instrText xml:space="preserve"> )) </w:instrText>
      </w:r>
      <w:r>
        <w:fldChar w:fldCharType="end"/>
      </w:r>
      <w:r>
        <w:tab/>
        <w:t>=&gt;   cof[cof(g'</w:t>
      </w:r>
      <w:r>
        <w:rPr>
          <w:rStyle w:val="subscript"/>
        </w:rPr>
        <w:t>33</w:t>
      </w:r>
      <w:r>
        <w:t>)]</w:t>
      </w:r>
      <w:r>
        <w:rPr>
          <w:rStyle w:val="subscript"/>
        </w:rPr>
        <w:t>22</w:t>
      </w:r>
      <w:r>
        <w:t xml:space="preserve"> = g'</w:t>
      </w:r>
      <w:r>
        <w:rPr>
          <w:rStyle w:val="subscript"/>
        </w:rPr>
        <w:t>11</w:t>
      </w:r>
      <w:r>
        <w:t xml:space="preserve"> = h'</w:t>
      </w:r>
      <w:r>
        <w:rPr>
          <w:rStyle w:val="subscript"/>
        </w:rPr>
        <w:t>1</w:t>
      </w:r>
      <w:r>
        <w:rPr>
          <w:rStyle w:val="superscript"/>
        </w:rPr>
        <w:t>2</w:t>
      </w:r>
      <w:r>
        <w:t xml:space="preserve">    =&gt;   </w:t>
      </w:r>
      <w:r>
        <w:tab/>
      </w:r>
      <w:r>
        <w:fldChar w:fldCharType="begin"/>
      </w:r>
      <w:r>
        <w:instrText xml:space="preserve"> EQ \r(cof[cof(g'</w:instrText>
      </w:r>
      <w:r>
        <w:rPr>
          <w:rStyle w:val="subscript"/>
        </w:rPr>
        <w:instrText>33</w:instrText>
      </w:r>
      <w:r>
        <w:instrText>)]</w:instrText>
      </w:r>
      <w:r>
        <w:rPr>
          <w:rStyle w:val="subscript"/>
        </w:rPr>
        <w:instrText>22</w:instrText>
      </w:r>
      <w:r>
        <w:instrText xml:space="preserve">) </w:instrText>
      </w:r>
      <w:r>
        <w:fldChar w:fldCharType="end"/>
      </w:r>
      <w:r>
        <w:t xml:space="preserve">  = h'</w:t>
      </w:r>
      <w:r>
        <w:rPr>
          <w:rStyle w:val="subscript"/>
        </w:rPr>
        <w:t>1</w:t>
      </w:r>
    </w:p>
    <w:p w14:paraId="4910FE67" w14:textId="77777777" w:rsidR="007C35B3" w:rsidRDefault="007C35B3" w:rsidP="007C35B3"/>
    <w:p w14:paraId="2BFC89F0" w14:textId="77777777" w:rsidR="007C35B3" w:rsidRDefault="007C35B3" w:rsidP="007C35B3">
      <w:r>
        <w:t>and h'</w:t>
      </w:r>
      <w:r>
        <w:rPr>
          <w:rStyle w:val="subscript"/>
        </w:rPr>
        <w:t>1</w:t>
      </w:r>
      <w:r>
        <w:t xml:space="preserve"> is in fact the edge length ratio given above. </w:t>
      </w:r>
      <w:r>
        <w:tab/>
      </w:r>
    </w:p>
    <w:p w14:paraId="124491D5" w14:textId="77777777" w:rsidR="007C35B3" w:rsidRDefault="007C35B3" w:rsidP="007C35B3"/>
    <w:p w14:paraId="6B9B6374" w14:textId="77777777" w:rsidR="007C35B3" w:rsidRDefault="007C35B3" w:rsidP="007C35B3">
      <w:r w:rsidRPr="00605BB5">
        <w:rPr>
          <w:u w:val="single"/>
        </w:rPr>
        <w:t xml:space="preserve">Transformation of arbitrary differential </w:t>
      </w:r>
      <w:r>
        <w:rPr>
          <w:u w:val="single"/>
        </w:rPr>
        <w:t>vectors</w:t>
      </w:r>
      <w:r w:rsidRPr="00605BB5">
        <w:rPr>
          <w:u w:val="single"/>
        </w:rPr>
        <w:t xml:space="preserve">, areas and volume. </w:t>
      </w:r>
      <w:r>
        <w:t xml:space="preserve">  The above discussion is geared to the N-piped transform picture and reveals how </w:t>
      </w:r>
      <w:r>
        <w:rPr>
          <w:color w:val="000000"/>
        </w:rPr>
        <w:t>d</w:t>
      </w:r>
      <w:r w:rsidRPr="00714F58">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sidRPr="00714F58">
        <w:rPr>
          <w:rStyle w:val="superscript"/>
          <w:color w:val="000000"/>
        </w:rPr>
        <w:t>(n</w:t>
      </w:r>
      <w:r>
        <w:rPr>
          <w:rStyle w:val="superscript"/>
        </w:rPr>
        <w:t>)</w:t>
      </w:r>
      <w:r>
        <w:t xml:space="preserve"> and dV transform where all these quantities are directly associated with the particular differential N-piped in x-space spanned by the (</w:t>
      </w:r>
      <w:r w:rsidRPr="00605BB5">
        <w:rPr>
          <w:b/>
        </w:rPr>
        <w:t>e</w:t>
      </w:r>
      <w:r>
        <w:rPr>
          <w:rStyle w:val="subscript"/>
        </w:rPr>
        <w:t>n</w:t>
      </w:r>
      <w:r>
        <w:t>dx'</w:t>
      </w:r>
      <w:r>
        <w:rPr>
          <w:rStyle w:val="superscript"/>
        </w:rPr>
        <w:t>n</w:t>
      </w:r>
      <w:r>
        <w:t xml:space="preserve">) vectors. </w:t>
      </w:r>
    </w:p>
    <w:p w14:paraId="4343597E" w14:textId="77777777" w:rsidR="007C35B3" w:rsidRDefault="007C35B3" w:rsidP="007C35B3">
      <w:r>
        <w:tab/>
        <w:t>But suppose d</w:t>
      </w:r>
      <w:r w:rsidRPr="00605BB5">
        <w:rPr>
          <w:b/>
        </w:rPr>
        <w:t>x</w:t>
      </w:r>
      <w:r>
        <w:t xml:space="preserve"> is an </w:t>
      </w:r>
      <w:r w:rsidRPr="00605BB5">
        <w:rPr>
          <w:i/>
        </w:rPr>
        <w:t>arbitrary</w:t>
      </w:r>
      <w:r>
        <w:t xml:space="preserve"> differential vector in x-space. Certainly d</w:t>
      </w:r>
      <w:r w:rsidRPr="00605BB5">
        <w:rPr>
          <w:b/>
        </w:rPr>
        <w:t>x</w:t>
      </w:r>
      <w:r>
        <w:t>' = R d</w:t>
      </w:r>
      <w:r w:rsidRPr="00605BB5">
        <w:rPr>
          <w:b/>
        </w:rPr>
        <w:t>x</w:t>
      </w:r>
      <w:r>
        <w:t>, so we know how this d</w:t>
      </w:r>
      <w:r w:rsidRPr="00605BB5">
        <w:rPr>
          <w:b/>
        </w:rPr>
        <w:t>x</w:t>
      </w:r>
      <w:r>
        <w:t xml:space="preserve"> transforms under F. </w:t>
      </w:r>
    </w:p>
    <w:p w14:paraId="09CD1676" w14:textId="77777777" w:rsidR="007C35B3" w:rsidRDefault="007C35B3" w:rsidP="007C35B3">
      <w:r>
        <w:tab/>
        <w:t xml:space="preserve">Based on the work in Appendix B as carried through into the N-piped transform discussion above, it seems clear that an </w:t>
      </w:r>
      <w:r w:rsidRPr="004066D8">
        <w:rPr>
          <w:i/>
        </w:rPr>
        <w:t>arbitrary</w:t>
      </w:r>
      <w:r>
        <w:t xml:space="preserve"> differential area in x-space d</w:t>
      </w:r>
      <w:r w:rsidRPr="00605BB5">
        <w:rPr>
          <w:b/>
        </w:rPr>
        <w:t>A</w:t>
      </w:r>
      <w:r>
        <w:t xml:space="preserve"> can be </w:t>
      </w:r>
      <w:r w:rsidRPr="004066D8">
        <w:rPr>
          <w:i/>
        </w:rPr>
        <w:t>represented</w:t>
      </w:r>
      <w:r>
        <w:t xml:space="preserve"> as follows : </w:t>
      </w:r>
    </w:p>
    <w:p w14:paraId="1BE35E9F" w14:textId="77777777" w:rsidR="007C35B3" w:rsidRDefault="007C35B3" w:rsidP="007C35B3"/>
    <w:p w14:paraId="7CB1C49D" w14:textId="77777777" w:rsidR="007C35B3" w:rsidRDefault="007C35B3" w:rsidP="007C35B3">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4AD0A67B" w14:textId="77777777" w:rsidR="007C35B3" w:rsidRDefault="007C35B3" w:rsidP="007C35B3"/>
    <w:p w14:paraId="418FA8CE" w14:textId="77777777" w:rsidR="007C35B3" w:rsidRPr="00964B06" w:rsidRDefault="007C35B3" w:rsidP="007C35B3">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ab/>
        <w:t xml:space="preserve"> , </w:t>
      </w:r>
    </w:p>
    <w:p w14:paraId="3F4BC4CC" w14:textId="77777777" w:rsidR="007C35B3" w:rsidRPr="00605BB5" w:rsidRDefault="007C35B3" w:rsidP="007C35B3"/>
    <w:p w14:paraId="58C99768" w14:textId="77777777" w:rsidR="007C35B3" w:rsidRDefault="007C35B3" w:rsidP="007C35B3">
      <w:r>
        <w:t>where the d</w:t>
      </w:r>
      <w:r w:rsidRPr="00605BB5">
        <w:rPr>
          <w:b/>
        </w:rPr>
        <w:t>x</w:t>
      </w:r>
      <w:r>
        <w:rPr>
          <w:rStyle w:val="superscript"/>
        </w:rPr>
        <w:t>[i]</w:t>
      </w:r>
      <w:r>
        <w:t xml:space="preserve"> are an arbitrary set of N-1 linearly independent differential vectors in x-space. For N=3 one would write d</w:t>
      </w:r>
      <w:r w:rsidRPr="00147CBD">
        <w:rPr>
          <w:b/>
        </w:rPr>
        <w:t>A</w:t>
      </w:r>
      <w:r>
        <w:t xml:space="preserve"> = </w:t>
      </w:r>
      <w:r>
        <w:rPr>
          <w:color w:val="000000"/>
        </w:rPr>
        <w:t>d</w:t>
      </w:r>
      <w:r w:rsidRPr="00605BB5">
        <w:rPr>
          <w:b/>
          <w:color w:val="000000"/>
        </w:rPr>
        <w:t>x</w:t>
      </w:r>
      <w:r>
        <w:rPr>
          <w:rStyle w:val="superscript"/>
        </w:rPr>
        <w:t>[1]</w:t>
      </w:r>
      <w:r>
        <w:t xml:space="preserve"> x </w:t>
      </w:r>
      <w:r>
        <w:rPr>
          <w:color w:val="000000"/>
        </w:rPr>
        <w:t>d</w:t>
      </w:r>
      <w:r w:rsidRPr="00605BB5">
        <w:rPr>
          <w:b/>
          <w:color w:val="000000"/>
        </w:rPr>
        <w:t>x</w:t>
      </w:r>
      <w:r>
        <w:rPr>
          <w:rStyle w:val="superscript"/>
        </w:rPr>
        <w:t>[2]</w:t>
      </w:r>
      <w:r>
        <w:t>. Since ε has weight -1 and all other objects are true vectors (weight 0), one again concludes that d</w:t>
      </w:r>
      <w:r w:rsidRPr="00D11A8E">
        <w:rPr>
          <w:b/>
        </w:rPr>
        <w:t>A</w:t>
      </w:r>
      <w:r>
        <w:t xml:space="preserve"> transforms as a tensor density of weight -1, so </w:t>
      </w:r>
    </w:p>
    <w:p w14:paraId="48C24DB1" w14:textId="77777777" w:rsidR="007C35B3" w:rsidRDefault="007C35B3" w:rsidP="007C35B3"/>
    <w:p w14:paraId="612B6221" w14:textId="77777777" w:rsidR="007C35B3" w:rsidRDefault="007C35B3" w:rsidP="007C35B3">
      <w:r>
        <w:tab/>
        <w:t>d</w:t>
      </w:r>
      <w:r w:rsidRPr="00D11A8E">
        <w:rPr>
          <w:b/>
        </w:rPr>
        <w:t>A</w:t>
      </w:r>
      <w:r>
        <w:rPr>
          <w:b/>
        </w:rPr>
        <w:t>'</w:t>
      </w:r>
      <w:r>
        <w:t xml:space="preserve"> = J R d</w:t>
      </w:r>
      <w:r w:rsidRPr="00605BB5">
        <w:rPr>
          <w:b/>
        </w:rPr>
        <w:t>A</w:t>
      </w:r>
      <w:r>
        <w:t xml:space="preserve">. </w:t>
      </w:r>
    </w:p>
    <w:p w14:paraId="58607C3B" w14:textId="77777777" w:rsidR="007C35B3" w:rsidRDefault="007C35B3" w:rsidP="007C35B3"/>
    <w:p w14:paraId="088AC106" w14:textId="77777777" w:rsidR="007C35B3" w:rsidRPr="00964B06" w:rsidRDefault="007C35B3" w:rsidP="007C35B3">
      <w:r>
        <w:t>If any of these d</w:t>
      </w:r>
      <w:r w:rsidRPr="00605BB5">
        <w:rPr>
          <w:b/>
        </w:rPr>
        <w:t>x</w:t>
      </w:r>
      <w:r>
        <w:rPr>
          <w:rStyle w:val="superscript"/>
        </w:rPr>
        <w:t>[k]</w:t>
      </w:r>
      <w:r>
        <w:t xml:space="preserve"> were a linear combination of the N-2 others, one could say d</w:t>
      </w:r>
      <w:r w:rsidRPr="00605BB5">
        <w:rPr>
          <w:b/>
        </w:rPr>
        <w:t>x</w:t>
      </w:r>
      <w:r>
        <w:rPr>
          <w:rStyle w:val="superscript"/>
        </w:rPr>
        <w:t>[k]</w:t>
      </w:r>
      <w:r>
        <w:t xml:space="preserve"> = Σ</w:t>
      </w:r>
      <w:r>
        <w:rPr>
          <w:rStyle w:val="subscript"/>
        </w:rPr>
        <w:t>j</w:t>
      </w:r>
      <w:r>
        <w:t>α</w:t>
      </w:r>
      <w:r>
        <w:rPr>
          <w:rStyle w:val="superscript"/>
        </w:rPr>
        <w:t>k</w:t>
      </w:r>
      <w:r>
        <w:rPr>
          <w:rStyle w:val="subscript"/>
        </w:rPr>
        <w:t>j</w:t>
      </w:r>
      <w:r w:rsidRPr="00964B06">
        <w:t xml:space="preserve"> </w:t>
      </w:r>
      <w:r>
        <w:t>d</w:t>
      </w:r>
      <w:r w:rsidRPr="00605BB5">
        <w:rPr>
          <w:b/>
        </w:rPr>
        <w:t>x</w:t>
      </w:r>
      <w:r>
        <w:rPr>
          <w:rStyle w:val="superscript"/>
        </w:rPr>
        <w:t>[j]</w:t>
      </w:r>
      <w:r>
        <w:t xml:space="preserve"> and then the above (d</w:t>
      </w:r>
      <w:r w:rsidRPr="00D11A8E">
        <w:rPr>
          <w:b/>
        </w:rPr>
        <w:t>A</w:t>
      </w:r>
      <w:r>
        <w:t>)</w:t>
      </w:r>
      <w:r>
        <w:rPr>
          <w:rStyle w:val="subscript"/>
        </w:rPr>
        <w:t>i</w:t>
      </w:r>
      <w:r>
        <w:t xml:space="preserve"> expression would give a sum of terms each of which vanishes by symmetry, resulting in </w:t>
      </w:r>
      <w:r w:rsidR="00D748A8">
        <w:t>(d</w:t>
      </w:r>
      <w:r w:rsidR="00D748A8" w:rsidRPr="00D11A8E">
        <w:rPr>
          <w:b/>
        </w:rPr>
        <w:t>A</w:t>
      </w:r>
      <w:r w:rsidR="00D748A8">
        <w:t>)</w:t>
      </w:r>
      <w:r w:rsidR="00D748A8">
        <w:rPr>
          <w:rStyle w:val="subscript"/>
        </w:rPr>
        <w:t>i</w:t>
      </w:r>
      <w:r w:rsidR="00D748A8">
        <w:t xml:space="preserve"> = 0.  </w:t>
      </w:r>
    </w:p>
    <w:p w14:paraId="4E1BB1A2" w14:textId="77777777" w:rsidR="007C35B3" w:rsidRDefault="007C35B3" w:rsidP="007C35B3">
      <w:r>
        <w:tab/>
        <w:t>Finally, given the set of d</w:t>
      </w:r>
      <w:r w:rsidRPr="00605BB5">
        <w:rPr>
          <w:b/>
        </w:rPr>
        <w:t>x</w:t>
      </w:r>
      <w:r>
        <w:rPr>
          <w:rStyle w:val="superscript"/>
        </w:rPr>
        <w:t>[i]</w:t>
      </w:r>
      <w:r>
        <w:t xml:space="preserve"> linearly independent vectors shown above for i = 1,2..N-1, we can certainly find one more such that all N are then linearly independent, so then we have a set of N arbitrary differential vectors d</w:t>
      </w:r>
      <w:r w:rsidRPr="00605BB5">
        <w:rPr>
          <w:b/>
        </w:rPr>
        <w:t>x</w:t>
      </w:r>
      <w:r>
        <w:rPr>
          <w:rStyle w:val="superscript"/>
        </w:rPr>
        <w:t>[i]</w:t>
      </w:r>
      <w:r>
        <w:t xml:space="preserve"> ( arbitrary as long as they are linearly independent), and these will form a volume in x-space, </w:t>
      </w:r>
    </w:p>
    <w:p w14:paraId="177A855F" w14:textId="77777777" w:rsidR="007C35B3" w:rsidRDefault="007C35B3" w:rsidP="007C35B3"/>
    <w:p w14:paraId="525B481B" w14:textId="77777777" w:rsidR="007C35B3" w:rsidRPr="00147CBD" w:rsidRDefault="007C35B3" w:rsidP="007C35B3">
      <w:r>
        <w:tab/>
        <w:t>dV =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147CBD">
        <w:rPr>
          <w:color w:val="000000"/>
        </w:rPr>
        <w:t xml:space="preserve"> </w:t>
      </w:r>
      <w:r>
        <w:rPr>
          <w:color w:val="000000"/>
        </w:rPr>
        <w:t>d</w:t>
      </w:r>
      <w:r w:rsidRPr="00605BB5">
        <w:rPr>
          <w:b/>
          <w:color w:val="000000"/>
        </w:rPr>
        <w:t>x</w:t>
      </w:r>
      <w:r>
        <w:rPr>
          <w:rStyle w:val="superscript"/>
        </w:rPr>
        <w:t>[N]</w:t>
      </w:r>
      <w:r>
        <w:t xml:space="preserve"> )  =  ε</w:t>
      </w:r>
      <w:r>
        <w:rPr>
          <w:rStyle w:val="subscript"/>
        </w:rPr>
        <w:t>abc..</w:t>
      </w:r>
      <w:r w:rsidR="00D748A8">
        <w:rPr>
          <w:rStyle w:val="subscript"/>
        </w:rPr>
        <w:t>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sidR="00D748A8">
        <w:rPr>
          <w:rStyle w:val="superscript"/>
        </w:rPr>
        <w:t>y</w:t>
      </w:r>
      <w:r>
        <w:t xml:space="preserve"> </w:t>
      </w:r>
    </w:p>
    <w:p w14:paraId="12EA0F4D" w14:textId="77777777" w:rsidR="007C35B3" w:rsidRDefault="007C35B3" w:rsidP="007C35B3"/>
    <w:p w14:paraId="3859A822" w14:textId="77777777" w:rsidR="007C35B3" w:rsidRDefault="007C35B3" w:rsidP="007C35B3">
      <w:r>
        <w:t xml:space="preserve">By the argument just given, inspection shows that this dV transforms as a tensor density of weight -1 so dV' = JdV. </w:t>
      </w:r>
    </w:p>
    <w:p w14:paraId="6293EBCD" w14:textId="77777777" w:rsidR="007C35B3" w:rsidRDefault="007C35B3" w:rsidP="007C35B3">
      <w:r>
        <w:tab/>
        <w:t>These then are the transformation rules for arbitrary differential vectors, areas and volumes tra</w:t>
      </w:r>
      <w:r w:rsidR="00D748A8">
        <w:t xml:space="preserve">nsforming under F : </w:t>
      </w:r>
    </w:p>
    <w:p w14:paraId="5FCA144D" w14:textId="77777777" w:rsidR="007C35B3" w:rsidRDefault="007C35B3" w:rsidP="007C35B3"/>
    <w:p w14:paraId="6679BF56" w14:textId="77777777" w:rsidR="007C35B3" w:rsidRPr="006A0CB9" w:rsidRDefault="007C35B3" w:rsidP="007C35B3">
      <w:r>
        <w:tab/>
        <w:t>d</w:t>
      </w:r>
      <w:r w:rsidRPr="00605BB5">
        <w:rPr>
          <w:b/>
        </w:rPr>
        <w:t>x</w:t>
      </w:r>
      <w:r>
        <w:t>' = R d</w:t>
      </w:r>
      <w:r w:rsidRPr="00605BB5">
        <w:rPr>
          <w:b/>
        </w:rPr>
        <w:t>x</w:t>
      </w:r>
      <w:r>
        <w:rPr>
          <w:b/>
        </w:rPr>
        <w:tab/>
      </w:r>
      <w:r>
        <w:rPr>
          <w:b/>
        </w:rPr>
        <w:tab/>
      </w:r>
      <w:r>
        <w:rPr>
          <w:b/>
        </w:rPr>
        <w:tab/>
      </w:r>
      <w:r>
        <w:rPr>
          <w:color w:val="000000"/>
        </w:rPr>
        <w:t>|d</w:t>
      </w:r>
      <w:r w:rsidRPr="00714F58">
        <w:rPr>
          <w:b/>
          <w:color w:val="000000"/>
        </w:rPr>
        <w:t>x</w:t>
      </w:r>
      <w:r>
        <w:rPr>
          <w:b/>
          <w:color w:val="000000"/>
        </w:rPr>
        <w:t>'</w:t>
      </w:r>
      <w:r>
        <w:t xml:space="preserve">| = </w:t>
      </w:r>
      <w:r>
        <w:rPr>
          <w:color w:val="000000"/>
        </w:rPr>
        <w:t>|d</w:t>
      </w:r>
      <w:r w:rsidRPr="00714F58">
        <w:rPr>
          <w:b/>
          <w:color w:val="000000"/>
        </w:rPr>
        <w:t>x</w:t>
      </w:r>
      <w:r>
        <w:t>|</w:t>
      </w:r>
    </w:p>
    <w:p w14:paraId="67AE3FA0" w14:textId="77777777" w:rsidR="007C35B3" w:rsidRPr="006A0CB9" w:rsidRDefault="007C35B3" w:rsidP="007C35B3">
      <w:r>
        <w:rPr>
          <w:b/>
        </w:rPr>
        <w:tab/>
      </w:r>
      <w:r>
        <w:t>d</w:t>
      </w:r>
      <w:r w:rsidRPr="00D11A8E">
        <w:rPr>
          <w:b/>
        </w:rPr>
        <w:t>A</w:t>
      </w:r>
      <w:r>
        <w:rPr>
          <w:b/>
        </w:rPr>
        <w:t>'</w:t>
      </w:r>
      <w:r>
        <w:t xml:space="preserve"> = J R d</w:t>
      </w:r>
      <w:r w:rsidRPr="00605BB5">
        <w:rPr>
          <w:b/>
        </w:rPr>
        <w:t>A</w:t>
      </w:r>
      <w:r>
        <w:tab/>
      </w:r>
      <w:r>
        <w:tab/>
        <w:t>|dA'|  = |J| |dA|</w:t>
      </w:r>
    </w:p>
    <w:p w14:paraId="22CBC0DB" w14:textId="77777777" w:rsidR="007C35B3" w:rsidRPr="00E42FA7" w:rsidRDefault="007C35B3" w:rsidP="007C35B3">
      <w:r>
        <w:rPr>
          <w:b/>
        </w:rPr>
        <w:tab/>
      </w:r>
      <w:r>
        <w:t>dV' = JdV</w:t>
      </w:r>
      <w:r>
        <w:tab/>
      </w:r>
      <w:r>
        <w:tab/>
      </w:r>
      <w:r>
        <w:tab/>
        <w:t>|dV'|  = |J| |dV|</w:t>
      </w:r>
      <w:r>
        <w:tab/>
      </w:r>
      <w:r>
        <w:tab/>
        <w:t>J = det(S)</w:t>
      </w:r>
      <w:r w:rsidR="00E42FA7">
        <w:tab/>
        <w:t>J</w:t>
      </w:r>
      <w:r w:rsidR="00E42FA7">
        <w:rPr>
          <w:rStyle w:val="superscript"/>
        </w:rPr>
        <w:t>2</w:t>
      </w:r>
      <w:r w:rsidR="00E42FA7">
        <w:t xml:space="preserve"> = g'</w:t>
      </w:r>
    </w:p>
    <w:p w14:paraId="7DB26254" w14:textId="77777777" w:rsidR="00FB4B28" w:rsidRDefault="00FB4B28" w:rsidP="007C35B3"/>
    <w:p w14:paraId="3F732960" w14:textId="77777777" w:rsidR="00FB4B28" w:rsidRDefault="009137C4" w:rsidP="007C35B3">
      <w:r>
        <w:t>To</w:t>
      </w:r>
      <w:r w:rsidR="00FB4B28">
        <w:t xml:space="preserve"> review, then, in </w:t>
      </w:r>
      <w:r w:rsidR="00D748A8">
        <w:t xml:space="preserve">Cartesian </w:t>
      </w:r>
      <w:r w:rsidR="00FB4B28">
        <w:t>x-space we have these expressions for area and volume</w:t>
      </w:r>
    </w:p>
    <w:p w14:paraId="40072144" w14:textId="77777777" w:rsidR="00FB4B28" w:rsidRDefault="00FB4B28" w:rsidP="007C35B3"/>
    <w:p w14:paraId="6C93FBED" w14:textId="77777777" w:rsidR="00FB4B28" w:rsidRDefault="00FB4B28" w:rsidP="007C35B3">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0434A538" w14:textId="77777777" w:rsidR="009847EC" w:rsidRPr="00601146" w:rsidRDefault="009847EC" w:rsidP="007C35B3">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rsidR="00601146">
        <w:tab/>
      </w:r>
      <w:r w:rsidR="00E42FA7">
        <w:t>.</w:t>
      </w:r>
      <w:r w:rsidR="00601146">
        <w:tab/>
      </w:r>
    </w:p>
    <w:p w14:paraId="72B2FB08" w14:textId="77777777" w:rsidR="00D748A8" w:rsidRDefault="00D748A8" w:rsidP="007C35B3"/>
    <w:p w14:paraId="575549C1" w14:textId="77777777" w:rsidR="00946676" w:rsidRDefault="00946676" w:rsidP="007C35B3">
      <w:r>
        <w:t xml:space="preserve">Written out in terms of covariant vector components these expressions </w:t>
      </w:r>
      <w:r w:rsidR="00E42FA7">
        <w:t>appear as,</w:t>
      </w:r>
    </w:p>
    <w:p w14:paraId="7DFB6805" w14:textId="77777777" w:rsidR="00946676" w:rsidRDefault="00946676" w:rsidP="007C35B3"/>
    <w:p w14:paraId="30D29223" w14:textId="77777777" w:rsidR="00946676" w:rsidRPr="001A1684" w:rsidRDefault="00946676" w:rsidP="00946676">
      <w:r>
        <w:tab/>
        <w:t>(d</w:t>
      </w:r>
      <w:r w:rsidRPr="00D11A8E">
        <w:rPr>
          <w:b/>
        </w:rPr>
        <w:t>A</w:t>
      </w:r>
      <w:r>
        <w:t>)</w:t>
      </w:r>
      <w:r>
        <w:rPr>
          <w:rStyle w:val="subscript"/>
        </w:rPr>
        <w:t>i</w:t>
      </w:r>
      <w:r>
        <w:t xml:space="preserve"> =  </w:t>
      </w:r>
      <w:r w:rsidR="00D748A8">
        <w:t xml:space="preserve"> </w:t>
      </w:r>
      <w:r>
        <w:t>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 xml:space="preserve"> </w:t>
      </w:r>
    </w:p>
    <w:p w14:paraId="193D082F" w14:textId="77777777" w:rsidR="00946676" w:rsidRPr="00E42FA7" w:rsidRDefault="00946676" w:rsidP="00946676">
      <w:r>
        <w:tab/>
        <w:t xml:space="preserve">  dV   =  </w:t>
      </w:r>
      <w:r w:rsidR="00D748A8">
        <w:t xml:space="preserve"> </w:t>
      </w:r>
      <w:r>
        <w:t>ε</w:t>
      </w:r>
      <w:r w:rsidR="009847EC">
        <w:rPr>
          <w:rStyle w:val="subscript"/>
        </w:rPr>
        <w:t>abc..y</w:t>
      </w:r>
      <w:r>
        <w:t xml:space="preserve"> </w:t>
      </w:r>
      <w:r w:rsidR="009847EC">
        <w:t xml:space="preserve">  </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sidR="009847EC">
        <w:rPr>
          <w:rStyle w:val="superscript"/>
        </w:rPr>
        <w:t>y</w:t>
      </w:r>
      <w:r w:rsidR="00E42FA7">
        <w:t xml:space="preserve">   ,</w:t>
      </w:r>
    </w:p>
    <w:p w14:paraId="556FA0C8" w14:textId="77777777" w:rsidR="00946676" w:rsidRDefault="00946676" w:rsidP="00946676"/>
    <w:p w14:paraId="3677EADA" w14:textId="77777777" w:rsidR="00946676" w:rsidRDefault="00946676" w:rsidP="00946676">
      <w:r>
        <w:t xml:space="preserve">where ε is the usual permutation tensor involved in cross products and determinants. As noted earlier, these are both </w:t>
      </w:r>
      <w:r w:rsidR="00A93B78">
        <w:t>"</w:t>
      </w:r>
      <w:r>
        <w:t>valid tensor density equations</w:t>
      </w:r>
      <w:r w:rsidR="00A93B78">
        <w:t>"</w:t>
      </w:r>
      <w:r w:rsidR="009137C4">
        <w:t xml:space="preserve"> (end of Section 7 (u)) </w:t>
      </w:r>
      <w:r>
        <w:t>, so they can be written in x'-space as</w:t>
      </w:r>
    </w:p>
    <w:p w14:paraId="31799100" w14:textId="77777777" w:rsidR="00946676" w:rsidRDefault="00946676" w:rsidP="00946676"/>
    <w:p w14:paraId="1FBC84BE" w14:textId="77777777" w:rsidR="00946676" w:rsidRPr="001A1684" w:rsidRDefault="00946676" w:rsidP="00946676">
      <w:r>
        <w:tab/>
        <w:t>(d</w:t>
      </w:r>
      <w:r w:rsidRPr="00D11A8E">
        <w:rPr>
          <w:b/>
        </w:rPr>
        <w:t>A</w:t>
      </w:r>
      <w:r>
        <w:rPr>
          <w:b/>
        </w:rPr>
        <w:t xml:space="preserve"> '</w:t>
      </w:r>
      <w:r>
        <w:t>)</w:t>
      </w:r>
      <w:r>
        <w:rPr>
          <w:rStyle w:val="subscript"/>
        </w:rPr>
        <w:t>i</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1E3D3B67" w14:textId="77777777" w:rsidR="009847EC" w:rsidRPr="00E42FA7" w:rsidRDefault="009847EC" w:rsidP="009847EC">
      <w:r>
        <w:tab/>
        <w:t xml:space="preserve">  dV'   =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E42FA7">
        <w:t xml:space="preserve">  ,</w:t>
      </w:r>
    </w:p>
    <w:p w14:paraId="2E1C91BF" w14:textId="77777777" w:rsidR="00946676" w:rsidRDefault="00946676" w:rsidP="00946676"/>
    <w:p w14:paraId="19101020" w14:textId="77777777" w:rsidR="00946676" w:rsidRDefault="00946676" w:rsidP="00946676">
      <w:r>
        <w:t xml:space="preserve">where </w:t>
      </w:r>
      <w:r w:rsidR="002542D7">
        <w:t xml:space="preserve">(App. D) </w:t>
      </w:r>
      <w:r>
        <w:t>each ε' can be written as ε' = J</w:t>
      </w:r>
      <w:r>
        <w:rPr>
          <w:rStyle w:val="superscript"/>
        </w:rPr>
        <w:t>2</w:t>
      </w:r>
      <w:r>
        <w:t>ε = g'</w:t>
      </w:r>
      <w:r w:rsidR="00D748A8">
        <w:t xml:space="preserve"> </w:t>
      </w:r>
      <w:r>
        <w:t>ε, and where each d</w:t>
      </w:r>
      <w:r w:rsidRPr="00946676">
        <w:rPr>
          <w:b/>
        </w:rPr>
        <w:t>x</w:t>
      </w:r>
      <w:r>
        <w:t>' = Rd</w:t>
      </w:r>
      <w:r w:rsidRPr="00946676">
        <w:rPr>
          <w:b/>
        </w:rPr>
        <w:t>x</w:t>
      </w:r>
      <w:r>
        <w:t>.  Therefore:</w:t>
      </w:r>
    </w:p>
    <w:p w14:paraId="184756E5" w14:textId="77777777" w:rsidR="00946676" w:rsidRDefault="00946676" w:rsidP="00946676"/>
    <w:p w14:paraId="03DD5CAC" w14:textId="77777777" w:rsidR="00946676" w:rsidRPr="001A1684" w:rsidRDefault="00946676" w:rsidP="00946676">
      <w:r>
        <w:tab/>
        <w:t>(d</w:t>
      </w:r>
      <w:r w:rsidRPr="00D11A8E">
        <w:rPr>
          <w:b/>
        </w:rPr>
        <w:t>A</w:t>
      </w:r>
      <w:r>
        <w:rPr>
          <w:b/>
        </w:rPr>
        <w:t xml:space="preserve"> '</w:t>
      </w:r>
      <w:r>
        <w:t>)</w:t>
      </w:r>
      <w:r>
        <w:rPr>
          <w:rStyle w:val="subscript"/>
        </w:rPr>
        <w:t>i</w:t>
      </w:r>
      <w:r>
        <w:t xml:space="preserve"> =  g'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5E38DEEA" w14:textId="77777777" w:rsidR="009847EC" w:rsidRPr="00E42FA7" w:rsidRDefault="009847EC" w:rsidP="009847EC">
      <w:r>
        <w:tab/>
        <w:t xml:space="preserve">  dV'   =   g'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E42FA7">
        <w:t xml:space="preserve">  .</w:t>
      </w:r>
    </w:p>
    <w:p w14:paraId="46CCAC32" w14:textId="77777777" w:rsidR="00946676" w:rsidRDefault="00946676" w:rsidP="00946676"/>
    <w:p w14:paraId="34F6D74D" w14:textId="77777777" w:rsidR="00946676" w:rsidRDefault="00946676" w:rsidP="00946676">
      <w:r>
        <w:t xml:space="preserve">Since the permutation tensor now appears, these can be written in terms of cross products, </w:t>
      </w:r>
    </w:p>
    <w:p w14:paraId="7CAE7657" w14:textId="77777777" w:rsidR="00946676" w:rsidRDefault="00946676" w:rsidP="00946676"/>
    <w:p w14:paraId="4BFEF1D9" w14:textId="77777777" w:rsidR="00946676" w:rsidRDefault="00946676" w:rsidP="00946676">
      <w:r>
        <w:tab/>
        <w:t>d</w:t>
      </w:r>
      <w:r w:rsidRPr="00630671">
        <w:rPr>
          <w:b/>
          <w:color w:val="000000"/>
        </w:rPr>
        <w:t>A</w:t>
      </w:r>
      <w:r>
        <w:rPr>
          <w:b/>
          <w:color w:val="000000"/>
        </w:rPr>
        <w:t>'</w:t>
      </w:r>
      <w:r w:rsidRPr="00630671">
        <w:rPr>
          <w:color w:val="000000"/>
        </w:rPr>
        <w:t xml:space="preserve"> = </w:t>
      </w:r>
      <w:r w:rsidR="009847EC">
        <w:rPr>
          <w:color w:val="000000"/>
        </w:rPr>
        <w:t xml:space="preserve"> </w:t>
      </w:r>
      <w:r>
        <w:rPr>
          <w:color w:val="000000"/>
        </w:rPr>
        <w:t>g'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0E90F09F" w14:textId="77777777" w:rsidR="00946676" w:rsidRDefault="009847EC" w:rsidP="00946676">
      <w:r>
        <w:tab/>
        <w:t>dV'</w:t>
      </w:r>
      <w:r w:rsidR="00946676">
        <w:t xml:space="preserve">  = g' det </w:t>
      </w:r>
      <w:r>
        <w:t>[</w:t>
      </w:r>
      <w:r w:rsidR="00946676">
        <w:rPr>
          <w:color w:val="000000"/>
        </w:rPr>
        <w:t>d</w:t>
      </w:r>
      <w:r w:rsidR="00946676" w:rsidRPr="00605BB5">
        <w:rPr>
          <w:b/>
          <w:color w:val="000000"/>
        </w:rPr>
        <w:t>x</w:t>
      </w:r>
      <w:r w:rsidR="00946676">
        <w:rPr>
          <w:b/>
          <w:color w:val="000000"/>
        </w:rPr>
        <w:t>'</w:t>
      </w:r>
      <w:r w:rsidR="00946676">
        <w:rPr>
          <w:rStyle w:val="superscript"/>
        </w:rPr>
        <w:t>[1]</w:t>
      </w:r>
      <w:r w:rsidR="00946676">
        <w:t xml:space="preserve">, </w:t>
      </w:r>
      <w:r w:rsidR="00946676">
        <w:rPr>
          <w:color w:val="000000"/>
        </w:rPr>
        <w:t>d</w:t>
      </w:r>
      <w:r w:rsidR="00946676" w:rsidRPr="00605BB5">
        <w:rPr>
          <w:b/>
          <w:color w:val="000000"/>
        </w:rPr>
        <w:t>x</w:t>
      </w:r>
      <w:r w:rsidR="00946676">
        <w:rPr>
          <w:b/>
          <w:color w:val="000000"/>
        </w:rPr>
        <w:t>'</w:t>
      </w:r>
      <w:r w:rsidR="00946676">
        <w:rPr>
          <w:rStyle w:val="superscript"/>
        </w:rPr>
        <w:t>[2]</w:t>
      </w:r>
      <w:r w:rsidR="00946676">
        <w:t>, ...</w:t>
      </w:r>
      <w:r w:rsidR="00946676" w:rsidRPr="00946676">
        <w:rPr>
          <w:color w:val="000000"/>
        </w:rPr>
        <w:t xml:space="preserve"> </w:t>
      </w:r>
      <w:r w:rsidR="00946676">
        <w:rPr>
          <w:color w:val="000000"/>
        </w:rPr>
        <w:t>d</w:t>
      </w:r>
      <w:r w:rsidR="00946676" w:rsidRPr="00605BB5">
        <w:rPr>
          <w:b/>
          <w:color w:val="000000"/>
        </w:rPr>
        <w:t>x</w:t>
      </w:r>
      <w:r w:rsidR="00946676">
        <w:rPr>
          <w:b/>
          <w:color w:val="000000"/>
        </w:rPr>
        <w:t>'</w:t>
      </w:r>
      <w:r w:rsidR="00946676">
        <w:rPr>
          <w:rStyle w:val="superscript"/>
        </w:rPr>
        <w:t>[N]</w:t>
      </w:r>
      <w:r>
        <w:t>]</w:t>
      </w:r>
      <w:r w:rsidR="00601146">
        <w:tab/>
      </w:r>
      <w:r w:rsidR="0025436E">
        <w:t>.</w:t>
      </w:r>
    </w:p>
    <w:p w14:paraId="696BAE9E" w14:textId="77777777" w:rsidR="00946676" w:rsidRDefault="00946676" w:rsidP="00946676"/>
    <w:p w14:paraId="6316DFB4" w14:textId="77777777" w:rsidR="00A93B78" w:rsidRDefault="009137C4" w:rsidP="00946676">
      <w:r>
        <w:t>Using</w:t>
      </w:r>
      <w:r w:rsidR="00946676">
        <w:t xml:space="preserve"> contravariant components [</w:t>
      </w:r>
      <w:r w:rsidR="00946676">
        <w:rPr>
          <w:color w:val="000000"/>
        </w:rPr>
        <w:t>d</w:t>
      </w:r>
      <w:r w:rsidR="00946676" w:rsidRPr="00605BB5">
        <w:rPr>
          <w:b/>
          <w:color w:val="000000"/>
        </w:rPr>
        <w:t>x</w:t>
      </w:r>
      <w:r w:rsidR="00946676">
        <w:rPr>
          <w:b/>
          <w:color w:val="000000"/>
        </w:rPr>
        <w:t>'</w:t>
      </w:r>
      <w:r w:rsidR="00946676">
        <w:rPr>
          <w:rStyle w:val="superscript"/>
        </w:rPr>
        <w:t>[1]</w:t>
      </w:r>
      <w:r w:rsidR="00946676">
        <w:t>]</w:t>
      </w:r>
      <w:r w:rsidR="00946676">
        <w:rPr>
          <w:rStyle w:val="superscript"/>
        </w:rPr>
        <w:t>i</w:t>
      </w:r>
      <w:r w:rsidR="00946676">
        <w:t xml:space="preserve">, </w:t>
      </w:r>
      <w:r w:rsidR="009847EC">
        <w:t>this cross product</w:t>
      </w:r>
      <w:r w:rsidR="00946676">
        <w:t xml:space="preserve"> </w:t>
      </w:r>
      <w:r w:rsidR="009847EC">
        <w:t>and determinant are</w:t>
      </w:r>
      <w:r w:rsidR="00946676">
        <w:t xml:space="preserve"> form</w:t>
      </w:r>
      <w:r w:rsidR="009847EC">
        <w:t>ed just as they are in x-space. These two equations then give at least some feel for "the meaning of d</w:t>
      </w:r>
      <w:r w:rsidR="009847EC" w:rsidRPr="009847EC">
        <w:rPr>
          <w:b/>
        </w:rPr>
        <w:t>A</w:t>
      </w:r>
      <w:r w:rsidR="009847EC">
        <w:t>' and dV' in x'-space" .</w:t>
      </w:r>
    </w:p>
    <w:p w14:paraId="7F90E357" w14:textId="77777777" w:rsidR="00A93B78" w:rsidRDefault="00A93B78" w:rsidP="00946676"/>
    <w:p w14:paraId="746E7078" w14:textId="77777777" w:rsidR="00946676" w:rsidRDefault="00946676" w:rsidP="00946676">
      <w:r>
        <w:t>Going back to x-space, we could have written the equations there using g = det(g'</w:t>
      </w:r>
      <w:r>
        <w:rPr>
          <w:rStyle w:val="subscript"/>
        </w:rPr>
        <w:t>ij</w:t>
      </w:r>
      <w:r>
        <w:t>) = det(δ</w:t>
      </w:r>
      <w:r>
        <w:rPr>
          <w:rStyle w:val="subscript"/>
        </w:rPr>
        <w:t>ij</w:t>
      </w:r>
      <w:r>
        <w:t>) = 1 :</w:t>
      </w:r>
    </w:p>
    <w:p w14:paraId="4BDDB323" w14:textId="77777777" w:rsidR="00946676" w:rsidRDefault="00946676" w:rsidP="00946676"/>
    <w:p w14:paraId="132E362F" w14:textId="77777777" w:rsidR="00946676" w:rsidRDefault="00946676" w:rsidP="00946676">
      <w:r>
        <w:tab/>
        <w:t>d</w:t>
      </w:r>
      <w:r w:rsidRPr="00630671">
        <w:rPr>
          <w:b/>
          <w:color w:val="000000"/>
        </w:rPr>
        <w:t>A</w:t>
      </w:r>
      <w:r w:rsidRPr="00630671">
        <w:rPr>
          <w:color w:val="000000"/>
        </w:rPr>
        <w:t xml:space="preserve"> = </w:t>
      </w:r>
      <w:r>
        <w:rPr>
          <w:color w:val="000000"/>
        </w:rPr>
        <w:t>g (d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6EE17533" w14:textId="77777777" w:rsidR="00946676" w:rsidRPr="00601146" w:rsidRDefault="00946676" w:rsidP="00946676">
      <w:r>
        <w:tab/>
        <w:t xml:space="preserve">dV </w:t>
      </w:r>
      <w:r w:rsidRPr="00630671">
        <w:rPr>
          <w:color w:val="000000"/>
        </w:rPr>
        <w:t xml:space="preserve">= </w:t>
      </w:r>
      <w:r>
        <w:t>g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rsidR="00601146">
        <w:tab/>
      </w:r>
      <w:r w:rsidR="0025436E">
        <w:t xml:space="preserve">  .</w:t>
      </w:r>
    </w:p>
    <w:p w14:paraId="5A5A1458" w14:textId="77777777" w:rsidR="00A93B78" w:rsidRDefault="00A93B78" w:rsidP="00946676"/>
    <w:p w14:paraId="4CCB66AF" w14:textId="77777777" w:rsidR="00946676" w:rsidRPr="00946676" w:rsidRDefault="00946676" w:rsidP="00946676">
      <w:r>
        <w:t xml:space="preserve">This then is </w:t>
      </w:r>
      <w:r w:rsidR="00A93B78">
        <w:t>a useful intepretation of the</w:t>
      </w:r>
      <w:r>
        <w:t xml:space="preserve"> covariant form of these equations. Adding primes to everything in the above two equations yields the previous two equations and only the pe</w:t>
      </w:r>
      <w:r w:rsidR="0025436E">
        <w:t xml:space="preserve">rmutation tensor ε is involved in both sets of equations. </w:t>
      </w:r>
    </w:p>
    <w:p w14:paraId="322F24F0" w14:textId="77777777" w:rsidR="00946676" w:rsidRDefault="00946676" w:rsidP="00946676"/>
    <w:p w14:paraId="55A8CB1A" w14:textId="77777777" w:rsidR="00955891" w:rsidRPr="00946676" w:rsidRDefault="00955891" w:rsidP="00946676">
      <w:r>
        <w:t>With this understanding, the above transformation rules for differential vectors, areas and volumes can be extended from Picture B to the more general Picture A</w:t>
      </w:r>
      <w:r w:rsidR="002542D7">
        <w:t xml:space="preserve">, </w:t>
      </w:r>
      <w:r w:rsidR="009137C4">
        <w:t xml:space="preserve">where g is an arbitrary metric tensor, </w:t>
      </w:r>
    </w:p>
    <w:p w14:paraId="47847BF6" w14:textId="77777777" w:rsidR="007C35B3" w:rsidRPr="00FB4B28" w:rsidRDefault="007C35B3" w:rsidP="007C35B3">
      <w:pPr>
        <w:rPr>
          <w:color w:val="FF0000"/>
        </w:rPr>
      </w:pPr>
    </w:p>
    <w:p w14:paraId="40946C33" w14:textId="77777777" w:rsidR="007C35B3" w:rsidRDefault="007C35B3" w:rsidP="007C35B3">
      <w:r w:rsidRPr="00FB4B28">
        <w:rPr>
          <w:color w:val="FF0000"/>
        </w:rPr>
        <w:tab/>
      </w:r>
      <w:r w:rsidRPr="00FB4B28">
        <w:rPr>
          <w:color w:val="FF0000"/>
        </w:rPr>
        <w:pict>
          <v:shape id="_x0000_i1070" type="#_x0000_t75" style="width:204.75pt;height:64.5pt">
            <v:imagedata r:id="rId12" o:title=""/>
          </v:shape>
        </w:pict>
      </w:r>
    </w:p>
    <w:p w14:paraId="1907C695" w14:textId="77777777" w:rsidR="007C35B3" w:rsidRDefault="007C35B3" w:rsidP="007C35B3"/>
    <w:p w14:paraId="5A5A04BD" w14:textId="77777777" w:rsidR="007C35B3" w:rsidRDefault="007C35B3" w:rsidP="007C35B3">
      <w:r w:rsidRPr="00C87B9F">
        <w:rPr>
          <w:u w:val="single"/>
        </w:rPr>
        <w:t>Concatenation of Transformations.</w:t>
      </w:r>
      <w:r>
        <w:t xml:space="preserve"> Consider </w:t>
      </w:r>
      <w:r w:rsidRPr="00C87B9F">
        <w:rPr>
          <w:b/>
        </w:rPr>
        <w:t>x</w:t>
      </w:r>
      <w:r>
        <w:t xml:space="preserve">" = </w:t>
      </w:r>
      <w:r w:rsidRPr="00C87B9F">
        <w:rPr>
          <w:b/>
        </w:rPr>
        <w:t>F</w:t>
      </w:r>
      <w:r w:rsidRPr="00C87B9F">
        <w:rPr>
          <w:rStyle w:val="subscript"/>
        </w:rPr>
        <w:t>2</w:t>
      </w:r>
      <w:r>
        <w:t>(</w:t>
      </w:r>
      <w:r w:rsidRPr="00C87B9F">
        <w:rPr>
          <w:b/>
        </w:rPr>
        <w:t>x</w:t>
      </w:r>
      <w:r>
        <w:t xml:space="preserve">') and </w:t>
      </w:r>
      <w:r w:rsidRPr="00C87B9F">
        <w:rPr>
          <w:b/>
        </w:rPr>
        <w:t>x</w:t>
      </w:r>
      <w:r>
        <w:t xml:space="preserve">' = </w:t>
      </w:r>
      <w:r w:rsidRPr="00C87B9F">
        <w:rPr>
          <w:b/>
        </w:rPr>
        <w:t>F</w:t>
      </w:r>
      <w:r>
        <w:rPr>
          <w:rStyle w:val="subscript"/>
        </w:rPr>
        <w:t>1</w:t>
      </w:r>
      <w:r>
        <w:t>(</w:t>
      </w:r>
      <w:r w:rsidRPr="00C87B9F">
        <w:rPr>
          <w:b/>
        </w:rPr>
        <w:t>x</w:t>
      </w:r>
      <w:r>
        <w:t xml:space="preserve">) so that </w:t>
      </w:r>
      <w:r w:rsidRPr="00C87B9F">
        <w:rPr>
          <w:b/>
        </w:rPr>
        <w:t>x</w:t>
      </w:r>
      <w:r>
        <w:t xml:space="preserve">" = </w:t>
      </w:r>
      <w:r w:rsidRPr="00C87B9F">
        <w:rPr>
          <w:b/>
        </w:rPr>
        <w:t>F</w:t>
      </w:r>
      <w:r>
        <w:rPr>
          <w:rStyle w:val="subscript"/>
        </w:rPr>
        <w:t>2</w:t>
      </w:r>
      <w:r>
        <w:t>[</w:t>
      </w:r>
      <w:r w:rsidRPr="00C87B9F">
        <w:rPr>
          <w:b/>
        </w:rPr>
        <w:t>F</w:t>
      </w:r>
      <w:r>
        <w:rPr>
          <w:rStyle w:val="subscript"/>
        </w:rPr>
        <w:t>1</w:t>
      </w:r>
      <w:r>
        <w:t>(</w:t>
      </w:r>
      <w:r w:rsidRPr="00C87B9F">
        <w:rPr>
          <w:b/>
        </w:rPr>
        <w:t>x</w:t>
      </w:r>
      <w:r>
        <w:t xml:space="preserve">)] ≡ </w:t>
      </w:r>
      <w:r w:rsidRPr="00C87B9F">
        <w:rPr>
          <w:b/>
        </w:rPr>
        <w:t>F</w:t>
      </w:r>
      <w:r>
        <w:t>(</w:t>
      </w:r>
      <w:r w:rsidRPr="00C87B9F">
        <w:rPr>
          <w:b/>
        </w:rPr>
        <w:t>x</w:t>
      </w:r>
      <w:r>
        <w:t xml:space="preserve">). At some point </w:t>
      </w:r>
      <w:r w:rsidRPr="00C87B9F">
        <w:rPr>
          <w:b/>
        </w:rPr>
        <w:t>x</w:t>
      </w:r>
      <w:r>
        <w:t>, the linearization will yield d</w:t>
      </w:r>
      <w:r w:rsidRPr="00C87B9F">
        <w:rPr>
          <w:b/>
        </w:rPr>
        <w:t>x</w:t>
      </w:r>
      <w:r>
        <w:t>" = R</w:t>
      </w:r>
      <w:r>
        <w:rPr>
          <w:rStyle w:val="subscript"/>
        </w:rPr>
        <w:t>2</w:t>
      </w:r>
      <w:r>
        <w:t>R</w:t>
      </w:r>
      <w:r>
        <w:rPr>
          <w:rStyle w:val="subscript"/>
        </w:rPr>
        <w:t>1</w:t>
      </w:r>
      <w:r>
        <w:t>d</w:t>
      </w:r>
      <w:r w:rsidRPr="00C87B9F">
        <w:rPr>
          <w:b/>
        </w:rPr>
        <w:t>x</w:t>
      </w:r>
      <w:r>
        <w:t xml:space="preserve"> as the rule for vector transformation, so the R matrix associated with transformation F is R = R</w:t>
      </w:r>
      <w:r>
        <w:rPr>
          <w:rStyle w:val="subscript"/>
        </w:rPr>
        <w:t>2</w:t>
      </w:r>
      <w:r>
        <w:t>R</w:t>
      </w:r>
      <w:r>
        <w:rPr>
          <w:rStyle w:val="subscript"/>
        </w:rPr>
        <w:t>1</w:t>
      </w:r>
      <w:r>
        <w:t>, and then S = R</w:t>
      </w:r>
      <w:r>
        <w:rPr>
          <w:rStyle w:val="superscript"/>
        </w:rPr>
        <w:t>-1</w:t>
      </w:r>
      <w:r>
        <w:t xml:space="preserve"> = R</w:t>
      </w:r>
      <w:r>
        <w:rPr>
          <w:rStyle w:val="subscript"/>
        </w:rPr>
        <w:t>1</w:t>
      </w:r>
      <w:r>
        <w:rPr>
          <w:rStyle w:val="superscript"/>
        </w:rPr>
        <w:t>-1</w:t>
      </w:r>
      <w:r>
        <w:t>R</w:t>
      </w:r>
      <w:r>
        <w:rPr>
          <w:rStyle w:val="subscript"/>
        </w:rPr>
        <w:t>2</w:t>
      </w:r>
      <w:r>
        <w:rPr>
          <w:rStyle w:val="superscript"/>
        </w:rPr>
        <w:t>-1</w:t>
      </w:r>
      <w:r>
        <w:t xml:space="preserve"> = S</w:t>
      </w:r>
      <w:r>
        <w:rPr>
          <w:rStyle w:val="subscript"/>
        </w:rPr>
        <w:t>1</w:t>
      </w:r>
      <w:r>
        <w:t>S</w:t>
      </w:r>
      <w:r>
        <w:rPr>
          <w:rStyle w:val="subscript"/>
        </w:rPr>
        <w:t>2</w:t>
      </w:r>
      <w:r>
        <w:t>. Each transformation will have an associated Jacobian: J</w:t>
      </w:r>
      <w:r>
        <w:rPr>
          <w:rStyle w:val="subscript"/>
        </w:rPr>
        <w:t>1</w:t>
      </w:r>
      <w:r>
        <w:t xml:space="preserve"> = det(S</w:t>
      </w:r>
      <w:r>
        <w:rPr>
          <w:rStyle w:val="subscript"/>
        </w:rPr>
        <w:t>1</w:t>
      </w:r>
      <w:r>
        <w:t>) and J</w:t>
      </w:r>
      <w:r>
        <w:rPr>
          <w:rStyle w:val="subscript"/>
        </w:rPr>
        <w:t xml:space="preserve">2 </w:t>
      </w:r>
      <w:r>
        <w:t>= det(S</w:t>
      </w:r>
      <w:r>
        <w:rPr>
          <w:rStyle w:val="subscript"/>
        </w:rPr>
        <w:t>2</w:t>
      </w:r>
      <w:r>
        <w:t>). The concatenated transformation then has J = det(S) = det(S</w:t>
      </w:r>
      <w:r>
        <w:rPr>
          <w:rStyle w:val="subscript"/>
        </w:rPr>
        <w:t>1</w:t>
      </w:r>
      <w:r>
        <w:t>S</w:t>
      </w:r>
      <w:r>
        <w:rPr>
          <w:rStyle w:val="subscript"/>
        </w:rPr>
        <w:t>2</w:t>
      </w:r>
      <w:r>
        <w:t>) = det(S</w:t>
      </w:r>
      <w:r>
        <w:rPr>
          <w:rStyle w:val="subscript"/>
        </w:rPr>
        <w:t>1</w:t>
      </w:r>
      <w:r>
        <w:t>)det(S</w:t>
      </w:r>
      <w:r>
        <w:rPr>
          <w:rStyle w:val="subscript"/>
        </w:rPr>
        <w:t>2</w:t>
      </w:r>
      <w:r>
        <w:t>) = J</w:t>
      </w:r>
      <w:r>
        <w:rPr>
          <w:rStyle w:val="subscript"/>
        </w:rPr>
        <w:t>1</w:t>
      </w:r>
      <w:r>
        <w:t>J</w:t>
      </w:r>
      <w:r>
        <w:rPr>
          <w:rStyle w:val="subscript"/>
        </w:rPr>
        <w:t>2</w:t>
      </w:r>
      <w:r>
        <w:t xml:space="preserve">. The implication is that when one concatenates two transformations in this manner, the area and volume transformations shown above still apply, where J is taken to be the product of the two underlying Jacobians. </w:t>
      </w:r>
    </w:p>
    <w:p w14:paraId="4A74B2DB" w14:textId="77777777" w:rsidR="007C35B3" w:rsidRDefault="007C35B3" w:rsidP="007C35B3">
      <w:r>
        <w:tab/>
        <w:t xml:space="preserve">For example, one could consider the mapping between two different skewed N-pipeds, each representing a different curvilinear coordinate system, with our orthogonal N-piped as an intermediary object, </w:t>
      </w:r>
    </w:p>
    <w:p w14:paraId="79FE607C" w14:textId="77777777" w:rsidR="007C35B3" w:rsidRDefault="007C35B3" w:rsidP="007C35B3">
      <w:r>
        <w:tab/>
      </w:r>
      <w:r>
        <w:tab/>
      </w:r>
      <w:r>
        <w:pict>
          <v:shape id="_x0000_i1071" type="#_x0000_t75" style="width:375.75pt;height:87.75pt">
            <v:imagedata r:id="rId43" o:title=""/>
          </v:shape>
        </w:pict>
      </w:r>
    </w:p>
    <w:p w14:paraId="2EC86896" w14:textId="77777777" w:rsidR="007C35B3" w:rsidRDefault="007C35B3" w:rsidP="007C35B3"/>
    <w:p w14:paraId="59611FED" w14:textId="77777777" w:rsidR="007C35B3" w:rsidRDefault="007C35B3" w:rsidP="007C35B3">
      <w:r>
        <w:t xml:space="preserve">In this case one has </w:t>
      </w:r>
      <w:r w:rsidRPr="00F418A4">
        <w:rPr>
          <w:b/>
        </w:rPr>
        <w:t>F</w:t>
      </w:r>
      <w:r>
        <w:rPr>
          <w:rStyle w:val="subscript"/>
        </w:rPr>
        <w:t xml:space="preserve"> </w:t>
      </w:r>
      <w:r>
        <w:t xml:space="preserve">= </w:t>
      </w:r>
      <w:r w:rsidRPr="00F418A4">
        <w:rPr>
          <w:b/>
        </w:rPr>
        <w:t>F</w:t>
      </w:r>
      <w:r>
        <w:rPr>
          <w:rStyle w:val="subscript"/>
        </w:rPr>
        <w:t>2</w:t>
      </w:r>
      <w:r>
        <w:rPr>
          <w:rStyle w:val="superscript"/>
        </w:rPr>
        <w:t>-1</w:t>
      </w:r>
      <w:r w:rsidRPr="00F418A4">
        <w:rPr>
          <w:b/>
        </w:rPr>
        <w:t>F</w:t>
      </w:r>
      <w:r>
        <w:rPr>
          <w:rStyle w:val="subscript"/>
        </w:rPr>
        <w:t>1</w:t>
      </w:r>
      <w:r>
        <w:t>, so R = R</w:t>
      </w:r>
      <w:r>
        <w:rPr>
          <w:rStyle w:val="subscript"/>
        </w:rPr>
        <w:t>2</w:t>
      </w:r>
      <w:r>
        <w:rPr>
          <w:rStyle w:val="superscript"/>
        </w:rPr>
        <w:t>-1</w:t>
      </w:r>
      <w:r>
        <w:t>R</w:t>
      </w:r>
      <w:r>
        <w:rPr>
          <w:rStyle w:val="subscript"/>
        </w:rPr>
        <w:t>1</w:t>
      </w:r>
      <w:r>
        <w:t xml:space="preserve"> = S</w:t>
      </w:r>
      <w:r>
        <w:rPr>
          <w:rStyle w:val="subscript"/>
        </w:rPr>
        <w:t>2</w:t>
      </w:r>
      <w:r>
        <w:t>R</w:t>
      </w:r>
      <w:r>
        <w:rPr>
          <w:rStyle w:val="subscript"/>
        </w:rPr>
        <w:t>1</w:t>
      </w:r>
      <w:r>
        <w:t xml:space="preserve"> and then S = S</w:t>
      </w:r>
      <w:r>
        <w:rPr>
          <w:rStyle w:val="subscript"/>
        </w:rPr>
        <w:t>1</w:t>
      </w:r>
      <w:r>
        <w:t>R</w:t>
      </w:r>
      <w:r>
        <w:rPr>
          <w:rStyle w:val="subscript"/>
        </w:rPr>
        <w:t>2</w:t>
      </w:r>
      <w:r>
        <w:t xml:space="preserve"> so J = J</w:t>
      </w:r>
      <w:r>
        <w:rPr>
          <w:rStyle w:val="subscript"/>
        </w:rPr>
        <w:t>1</w:t>
      </w:r>
      <w:r>
        <w:t>/J</w:t>
      </w:r>
      <w:r>
        <w:rPr>
          <w:rStyle w:val="subscript"/>
        </w:rPr>
        <w:t>2</w:t>
      </w:r>
      <w:r>
        <w:t>.  This J then would be used in the above area and volume transformation rules, for example,  d</w:t>
      </w:r>
      <w:r w:rsidRPr="00FA46DE">
        <w:rPr>
          <w:b/>
        </w:rPr>
        <w:t>A</w:t>
      </w:r>
      <w:r>
        <w:rPr>
          <w:rStyle w:val="subscript"/>
        </w:rPr>
        <w:t>left</w:t>
      </w:r>
      <w:r>
        <w:t xml:space="preserve"> = J R d</w:t>
      </w:r>
      <w:r w:rsidRPr="00FA46DE">
        <w:rPr>
          <w:b/>
        </w:rPr>
        <w:t>A</w:t>
      </w:r>
      <w:r>
        <w:rPr>
          <w:rStyle w:val="subscript"/>
        </w:rPr>
        <w:t>right</w:t>
      </w:r>
      <w:r>
        <w:t xml:space="preserve">. </w:t>
      </w:r>
    </w:p>
    <w:p w14:paraId="7E12B457" w14:textId="77777777" w:rsidR="007C35B3" w:rsidRDefault="007C35B3" w:rsidP="007C35B3">
      <w:r>
        <w:tab/>
        <w:t>In the continuum mechanics flow application, g = 1 on both left and right as well as center, time t</w:t>
      </w:r>
      <w:r>
        <w:rPr>
          <w:rStyle w:val="subscript"/>
        </w:rPr>
        <w:t>0</w:t>
      </w:r>
      <w:r>
        <w:t xml:space="preserve"> is on the right, time t on the left, and the volume transformation is given by dV</w:t>
      </w:r>
      <w:r>
        <w:rPr>
          <w:rStyle w:val="subscript"/>
        </w:rPr>
        <w:t>left</w:t>
      </w:r>
      <w:r>
        <w:t xml:space="preserve"> = J dV</w:t>
      </w:r>
      <w:r>
        <w:rPr>
          <w:rStyle w:val="subscript"/>
        </w:rPr>
        <w:t>right</w:t>
      </w:r>
      <w:r>
        <w:t xml:space="preserve"> where J is associated with the combined F. This J then characterizes the volume change between an initial and final flow particle where each is skewed in some arbitrary manner. </w:t>
      </w:r>
    </w:p>
    <w:p w14:paraId="2E9D675E" w14:textId="77777777" w:rsidR="007C35B3" w:rsidRDefault="007C35B3" w:rsidP="007C35B3"/>
    <w:p w14:paraId="67933B11" w14:textId="77777777" w:rsidR="007C35B3" w:rsidRPr="00630671" w:rsidRDefault="007C35B3" w:rsidP="007C35B3">
      <w:pPr>
        <w:pStyle w:val="Heading3"/>
      </w:pPr>
      <w:bookmarkStart w:id="9737" w:name="_Toc305663756"/>
      <w:bookmarkStart w:id="9738" w:name="_Toc305663853"/>
      <w:bookmarkStart w:id="9739" w:name="_Toc305665777"/>
      <w:bookmarkStart w:id="9740" w:name="_Toc305666316"/>
      <w:bookmarkStart w:id="9741" w:name="_Toc305684692"/>
      <w:bookmarkStart w:id="9742" w:name="_Toc305684794"/>
      <w:bookmarkStart w:id="9743" w:name="_Toc305687087"/>
      <w:bookmarkStart w:id="9744" w:name="_Toc305690362"/>
      <w:bookmarkStart w:id="9745" w:name="_Toc305702617"/>
      <w:bookmarkStart w:id="9746" w:name="_Toc305867753"/>
      <w:bookmarkStart w:id="9747" w:name="_Toc305918137"/>
      <w:bookmarkStart w:id="9748" w:name="_Toc305926170"/>
      <w:bookmarkStart w:id="9749" w:name="_Toc305928017"/>
      <w:bookmarkStart w:id="9750" w:name="_Toc305928126"/>
      <w:bookmarkStart w:id="9751" w:name="_Toc305954601"/>
      <w:bookmarkStart w:id="9752" w:name="_Toc306129940"/>
      <w:bookmarkStart w:id="9753" w:name="_Toc306130057"/>
      <w:bookmarkStart w:id="9754" w:name="_Toc306196139"/>
      <w:bookmarkStart w:id="9755" w:name="_Toc306341510"/>
      <w:bookmarkStart w:id="9756" w:name="_Toc306356735"/>
      <w:bookmarkStart w:id="9757" w:name="_Toc306356849"/>
      <w:bookmarkStart w:id="9758" w:name="_Toc306356965"/>
      <w:bookmarkStart w:id="9759" w:name="_Toc306357080"/>
      <w:bookmarkStart w:id="9760" w:name="_Toc306357299"/>
      <w:bookmarkStart w:id="9761" w:name="_Toc306357417"/>
      <w:bookmarkStart w:id="9762" w:name="_Toc306357537"/>
      <w:bookmarkStart w:id="9763" w:name="_Toc306372017"/>
      <w:bookmarkStart w:id="9764" w:name="_Toc306372139"/>
      <w:bookmarkStart w:id="9765" w:name="_Toc306378514"/>
      <w:bookmarkStart w:id="9766" w:name="_Toc306378670"/>
      <w:bookmarkStart w:id="9767" w:name="_Toc306379978"/>
      <w:bookmarkStart w:id="9768" w:name="_Toc306384897"/>
      <w:bookmarkStart w:id="9769" w:name="_Toc306386148"/>
      <w:bookmarkStart w:id="9770" w:name="_Toc306386278"/>
      <w:bookmarkStart w:id="9771" w:name="_Toc306632780"/>
      <w:bookmarkStart w:id="9772" w:name="_Toc306632913"/>
      <w:bookmarkStart w:id="9773" w:name="_Toc306633045"/>
      <w:bookmarkStart w:id="9774" w:name="_Toc306633180"/>
      <w:bookmarkStart w:id="9775" w:name="_Toc306633312"/>
      <w:bookmarkStart w:id="9776" w:name="_Toc306633444"/>
      <w:bookmarkStart w:id="9777" w:name="_Toc306731934"/>
      <w:bookmarkStart w:id="9778" w:name="_Toc306732067"/>
      <w:bookmarkStart w:id="9779" w:name="_Toc306782988"/>
      <w:bookmarkStart w:id="9780" w:name="_Toc306817859"/>
      <w:bookmarkStart w:id="9781" w:name="_Toc306886253"/>
      <w:bookmarkStart w:id="9782" w:name="_Toc306886433"/>
      <w:bookmarkStart w:id="9783" w:name="_Toc306886561"/>
      <w:bookmarkStart w:id="9784" w:name="_Toc306903342"/>
      <w:bookmarkStart w:id="9785" w:name="_Toc306957327"/>
      <w:bookmarkStart w:id="9786" w:name="_Toc306971656"/>
      <w:bookmarkStart w:id="9787" w:name="_Toc306983475"/>
      <w:bookmarkStart w:id="9788" w:name="_Toc306983922"/>
      <w:bookmarkStart w:id="9789" w:name="_Toc307336617"/>
      <w:bookmarkStart w:id="9790" w:name="_Toc307336745"/>
      <w:bookmarkStart w:id="9791" w:name="_Toc307336873"/>
      <w:bookmarkStart w:id="9792" w:name="_Toc307387490"/>
      <w:bookmarkStart w:id="9793" w:name="_Toc307589619"/>
      <w:bookmarkStart w:id="9794" w:name="_Toc307751112"/>
      <w:bookmarkStart w:id="9795" w:name="_Toc307834356"/>
      <w:bookmarkStart w:id="9796" w:name="_Toc307842549"/>
      <w:bookmarkStart w:id="9797" w:name="_Toc307899213"/>
      <w:bookmarkStart w:id="9798" w:name="_Toc307899368"/>
      <w:bookmarkStart w:id="9799" w:name="_Toc307947605"/>
      <w:bookmarkStart w:id="9800" w:name="_Toc307947752"/>
      <w:bookmarkStart w:id="9801" w:name="_Toc308102909"/>
      <w:bookmarkStart w:id="9802" w:name="_Toc308103057"/>
      <w:bookmarkStart w:id="9803" w:name="_Toc308103204"/>
      <w:bookmarkStart w:id="9804" w:name="_Toc308163013"/>
      <w:bookmarkStart w:id="9805" w:name="_Toc308189300"/>
      <w:bookmarkStart w:id="9806" w:name="_Toc308447341"/>
      <w:bookmarkStart w:id="9807" w:name="_Toc308447494"/>
      <w:bookmarkStart w:id="9808" w:name="_Toc308512719"/>
      <w:bookmarkStart w:id="9809" w:name="_Toc309299768"/>
      <w:bookmarkStart w:id="9810" w:name="_Toc309379110"/>
      <w:bookmarkStart w:id="9811" w:name="_Toc309380552"/>
      <w:bookmarkStart w:id="9812" w:name="_Toc309381747"/>
      <w:bookmarkStart w:id="9813" w:name="_Toc309469268"/>
      <w:bookmarkStart w:id="9814" w:name="_Toc309469298"/>
      <w:bookmarkStart w:id="9815" w:name="_Toc309469383"/>
      <w:bookmarkStart w:id="9816" w:name="_Toc309469731"/>
      <w:bookmarkStart w:id="9817" w:name="_Toc309469781"/>
      <w:bookmarkStart w:id="9818" w:name="_Toc309473383"/>
      <w:bookmarkStart w:id="9819" w:name="_Toc309474055"/>
      <w:bookmarkStart w:id="9820" w:name="_Toc309480052"/>
      <w:bookmarkStart w:id="9821" w:name="_Toc309652295"/>
      <w:bookmarkStart w:id="9822" w:name="_Toc309660999"/>
      <w:bookmarkStart w:id="9823" w:name="_Toc309661168"/>
      <w:bookmarkStart w:id="9824" w:name="_Toc309823209"/>
      <w:bookmarkStart w:id="9825" w:name="_Toc309845155"/>
      <w:bookmarkStart w:id="9826" w:name="_Toc309893397"/>
      <w:bookmarkStart w:id="9827" w:name="_Toc309898839"/>
      <w:bookmarkStart w:id="9828" w:name="_Toc309899010"/>
      <w:bookmarkStart w:id="9829" w:name="_Toc309997634"/>
      <w:bookmarkStart w:id="9830" w:name="_Toc310098963"/>
      <w:bookmarkStart w:id="9831" w:name="_Toc310152082"/>
      <w:bookmarkStart w:id="9832" w:name="_Toc310152251"/>
      <w:bookmarkStart w:id="9833" w:name="_Toc310179058"/>
      <w:bookmarkStart w:id="9834" w:name="_Toc315369322"/>
      <w:bookmarkStart w:id="9835" w:name="_Toc315369492"/>
      <w:bookmarkStart w:id="9836" w:name="_Toc315540654"/>
      <w:bookmarkStart w:id="9837" w:name="_Toc316842850"/>
      <w:bookmarkStart w:id="9838" w:name="_Toc316846975"/>
      <w:bookmarkStart w:id="9839" w:name="_Toc316917147"/>
      <w:bookmarkStart w:id="9840" w:name="_Toc316923312"/>
      <w:bookmarkStart w:id="9841" w:name="_Toc316923496"/>
      <w:bookmarkStart w:id="9842" w:name="_Toc317155003"/>
      <w:bookmarkStart w:id="9843" w:name="_Toc317420280"/>
      <w:bookmarkStart w:id="9844" w:name="_Toc317787570"/>
      <w:bookmarkStart w:id="9845" w:name="_Toc317964405"/>
      <w:bookmarkStart w:id="9846" w:name="_Toc318017857"/>
      <w:bookmarkStart w:id="9847" w:name="_Toc318021510"/>
      <w:bookmarkStart w:id="9848" w:name="_Toc318021900"/>
      <w:bookmarkStart w:id="9849" w:name="_Toc318278138"/>
      <w:bookmarkStart w:id="9850" w:name="_Toc318278163"/>
      <w:bookmarkStart w:id="9851" w:name="_Toc318285641"/>
      <w:bookmarkStart w:id="9852" w:name="_Toc318468441"/>
      <w:bookmarkStart w:id="9853" w:name="_Toc318562899"/>
      <w:bookmarkStart w:id="9854" w:name="_Toc318563094"/>
      <w:r w:rsidRPr="00630671">
        <w:t xml:space="preserve">Examples </w:t>
      </w:r>
      <w:r>
        <w:t xml:space="preserve">of area magnitude transformation </w:t>
      </w:r>
      <w:r w:rsidRPr="00630671">
        <w:t>for N = 2,3,4</w:t>
      </w:r>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r w:rsidRPr="00630671">
        <w:t xml:space="preserve"> </w:t>
      </w:r>
    </w:p>
    <w:p w14:paraId="164DE4AD" w14:textId="77777777" w:rsidR="007C35B3" w:rsidRDefault="007C35B3" w:rsidP="007C35B3">
      <w:pPr>
        <w:rPr>
          <w:color w:val="000000"/>
        </w:rPr>
      </w:pPr>
      <w:r w:rsidRPr="00630671">
        <w:rPr>
          <w:color w:val="000000"/>
        </w:rPr>
        <w:tab/>
      </w:r>
    </w:p>
    <w:p w14:paraId="454A9119" w14:textId="77777777" w:rsidR="007C35B3" w:rsidRDefault="007C35B3" w:rsidP="007C35B3">
      <w:r>
        <w:t>In the previous section 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one can visualize in the Cartesian-View picture shown above. </w:t>
      </w:r>
    </w:p>
    <w:p w14:paraId="58AD3429" w14:textId="77777777" w:rsidR="007C35B3" w:rsidRPr="00630671" w:rsidRDefault="007C35B3" w:rsidP="007C35B3">
      <w:pPr>
        <w:rPr>
          <w:color w:val="000000"/>
        </w:rPr>
      </w:pPr>
    </w:p>
    <w:p w14:paraId="07B6FF0F" w14:textId="77777777" w:rsidR="007C35B3" w:rsidRPr="00630671" w:rsidRDefault="007C35B3" w:rsidP="007C35B3">
      <w:pPr>
        <w:rPr>
          <w:color w:val="000000"/>
        </w:rPr>
      </w:pPr>
      <w:r w:rsidRPr="00630671">
        <w:rPr>
          <w:color w:val="000000"/>
        </w:rPr>
        <w:t xml:space="preserve">For N=2 the area magnitude transformation results are  (for a general non-orthogonal x'-space system) </w:t>
      </w:r>
    </w:p>
    <w:p w14:paraId="1263A716" w14:textId="77777777" w:rsidR="007C35B3" w:rsidRPr="00630671" w:rsidRDefault="007C35B3" w:rsidP="007C35B3">
      <w:pPr>
        <w:rPr>
          <w:color w:val="000000"/>
        </w:rPr>
      </w:pPr>
    </w:p>
    <w:p w14:paraId="140DB928" w14:textId="77777777" w:rsidR="007C35B3" w:rsidRPr="00336D8A" w:rsidRDefault="007C35B3" w:rsidP="007C35B3">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22</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w:t>
      </w:r>
      <w:r>
        <w:rPr>
          <w:color w:val="000000"/>
        </w:rPr>
        <w:t xml:space="preserve"> </w:t>
      </w:r>
      <w:r w:rsidRPr="00630671">
        <w:rPr>
          <w:color w:val="000000"/>
        </w:rPr>
        <w:t>= dx'</w:t>
      </w:r>
      <w:r w:rsidRPr="00630671">
        <w:rPr>
          <w:rStyle w:val="superscript"/>
          <w:color w:val="000000"/>
        </w:rPr>
        <w:t>1</w:t>
      </w:r>
      <w:r>
        <w:t xml:space="preserve">  = d</w:t>
      </w:r>
      <w:r w:rsidRPr="00166399">
        <w:rPr>
          <w:rFonts w:ascii="Script MT Bold" w:hAnsi="Script MT Bold"/>
        </w:rPr>
        <w:t>L</w:t>
      </w:r>
      <w:r>
        <w:rPr>
          <w:rFonts w:ascii="Script MT Bold" w:hAnsi="Script MT Bold"/>
        </w:rPr>
        <w:t>'</w:t>
      </w:r>
      <w:r>
        <w:rPr>
          <w:rStyle w:val="superscript"/>
        </w:rPr>
        <w:t>1</w:t>
      </w:r>
    </w:p>
    <w:p w14:paraId="6D84F5EA" w14:textId="77777777" w:rsidR="007C35B3" w:rsidRPr="00336D8A" w:rsidRDefault="007C35B3" w:rsidP="007C35B3">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2</w:t>
      </w:r>
      <w:r>
        <w:rPr>
          <w:rStyle w:val="superscript"/>
          <w:color w:val="000000"/>
        </w:rPr>
        <w:t xml:space="preserve"> </w:t>
      </w:r>
      <w:r>
        <w:t>= d</w:t>
      </w:r>
      <w:r w:rsidRPr="00166399">
        <w:rPr>
          <w:rFonts w:ascii="Script MT Bold" w:hAnsi="Script MT Bold"/>
        </w:rPr>
        <w:t>L</w:t>
      </w:r>
      <w:r>
        <w:rPr>
          <w:rFonts w:ascii="Script MT Bold" w:hAnsi="Script MT Bold"/>
        </w:rPr>
        <w:t>'</w:t>
      </w:r>
      <w:r>
        <w:rPr>
          <w:rStyle w:val="superscript"/>
        </w:rPr>
        <w:t>2</w:t>
      </w:r>
    </w:p>
    <w:p w14:paraId="20DB0FAA" w14:textId="77777777" w:rsidR="007C35B3" w:rsidRPr="00630671" w:rsidRDefault="007C35B3" w:rsidP="007C35B3">
      <w:pPr>
        <w:rPr>
          <w:color w:val="000000"/>
        </w:rPr>
      </w:pPr>
    </w:p>
    <w:p w14:paraId="0EF4B7C4" w14:textId="77777777" w:rsidR="007C35B3" w:rsidRPr="007540BB" w:rsidRDefault="007C35B3" w:rsidP="007C35B3">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5D3A86DC" w14:textId="77777777" w:rsidR="007C35B3" w:rsidRPr="00630671" w:rsidRDefault="007C35B3" w:rsidP="007C35B3">
      <w:pPr>
        <w:rPr>
          <w:color w:val="000000"/>
        </w:rPr>
      </w:pPr>
    </w:p>
    <w:p w14:paraId="295489A7" w14:textId="77777777" w:rsidR="007C35B3" w:rsidRPr="00630671" w:rsidRDefault="007C35B3" w:rsidP="007C35B3">
      <w:pPr>
        <w:rPr>
          <w:color w:val="000000"/>
        </w:rPr>
      </w:pPr>
      <w:r w:rsidRPr="00630671">
        <w:rPr>
          <w:color w:val="000000"/>
        </w:rPr>
        <w:t>For N=3 the area magnitude transformation results are</w:t>
      </w:r>
    </w:p>
    <w:p w14:paraId="2B319C71" w14:textId="77777777" w:rsidR="007C35B3" w:rsidRPr="00630671" w:rsidRDefault="007C35B3" w:rsidP="007C35B3">
      <w:pPr>
        <w:rPr>
          <w:color w:val="000000"/>
        </w:rPr>
      </w:pPr>
    </w:p>
    <w:p w14:paraId="294B6D8C" w14:textId="77777777" w:rsidR="007C35B3" w:rsidRPr="00630671" w:rsidRDefault="007C35B3" w:rsidP="007C35B3">
      <w:pPr>
        <w:rPr>
          <w:color w:val="000000"/>
        </w:rPr>
      </w:pPr>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22 </w:instrText>
      </w:r>
      <w:r w:rsidRPr="00630671">
        <w:rPr>
          <w:color w:val="000000"/>
        </w:rPr>
        <w:instrText>g'</w:instrText>
      </w:r>
      <w:r w:rsidRPr="00630671">
        <w:rPr>
          <w:rStyle w:val="subscript"/>
          <w:color w:val="000000"/>
        </w:rPr>
        <w:instrText>33</w:instrText>
      </w:r>
      <w:r w:rsidRPr="00630671">
        <w:rPr>
          <w:color w:val="000000"/>
        </w:rPr>
        <w:instrText xml:space="preserve"> - (g'</w:instrText>
      </w:r>
      <w:r w:rsidRPr="00630671">
        <w:rPr>
          <w:rStyle w:val="subscript"/>
          <w:color w:val="000000"/>
        </w:rPr>
        <w:instrText>23</w:instrText>
      </w:r>
      <w:r w:rsidRPr="00630671">
        <w:rPr>
          <w:color w:val="000000"/>
        </w:rPr>
        <w:instrText>)</w:instrText>
      </w:r>
      <w:r w:rsidRPr="00630671">
        <w:rPr>
          <w:rStyle w:val="superscript"/>
          <w:color w:val="000000"/>
        </w:rPr>
        <w:instrText>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dx'</w:t>
      </w:r>
      <w:r w:rsidRPr="00630671">
        <w:rPr>
          <w:rStyle w:val="superscript"/>
          <w:color w:val="000000"/>
        </w:rPr>
        <w:t>2</w:t>
      </w:r>
      <w:r w:rsidRPr="00630671">
        <w:rPr>
          <w:color w:val="000000"/>
        </w:rPr>
        <w:t>dx'</w:t>
      </w:r>
      <w:r w:rsidRPr="00630671">
        <w:rPr>
          <w:rStyle w:val="superscript"/>
          <w:color w:val="000000"/>
        </w:rPr>
        <w:t>3</w:t>
      </w:r>
    </w:p>
    <w:p w14:paraId="4DB66D2C" w14:textId="77777777" w:rsidR="007C35B3" w:rsidRPr="00630671" w:rsidRDefault="007C35B3" w:rsidP="007C35B3">
      <w:pPr>
        <w:rPr>
          <w:color w:val="000000"/>
        </w:rPr>
      </w:pPr>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33 </w:instrText>
      </w:r>
      <w:r w:rsidRPr="00630671">
        <w:rPr>
          <w:color w:val="000000"/>
        </w:rPr>
        <w:instrText>g'</w:instrText>
      </w:r>
      <w:r w:rsidRPr="00630671">
        <w:rPr>
          <w:rStyle w:val="subscript"/>
          <w:color w:val="000000"/>
        </w:rPr>
        <w:instrText>11</w:instrText>
      </w:r>
      <w:r w:rsidRPr="00630671">
        <w:rPr>
          <w:color w:val="000000"/>
        </w:rPr>
        <w:instrText xml:space="preserve"> - (g'</w:instrText>
      </w:r>
      <w:r w:rsidRPr="00630671">
        <w:rPr>
          <w:rStyle w:val="subscript"/>
          <w:color w:val="000000"/>
        </w:rPr>
        <w:instrText>31</w:instrText>
      </w:r>
      <w:r w:rsidRPr="00630671">
        <w:rPr>
          <w:color w:val="000000"/>
        </w:rPr>
        <w:instrText>)</w:instrText>
      </w:r>
      <w:r w:rsidRPr="00630671">
        <w:rPr>
          <w:rStyle w:val="superscript"/>
          <w:color w:val="000000"/>
        </w:rPr>
        <w:instrText>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3</w:t>
      </w:r>
      <w:r w:rsidRPr="00630671">
        <w:rPr>
          <w:color w:val="000000"/>
        </w:rPr>
        <w:t>dx'</w:t>
      </w:r>
      <w:r w:rsidRPr="00630671">
        <w:rPr>
          <w:rStyle w:val="superscript"/>
          <w:color w:val="000000"/>
        </w:rPr>
        <w:t>1</w:t>
      </w:r>
    </w:p>
    <w:p w14:paraId="6A871E9A" w14:textId="77777777" w:rsidR="007C35B3" w:rsidRPr="00630671" w:rsidRDefault="007C35B3" w:rsidP="007C35B3">
      <w:pPr>
        <w:rPr>
          <w:color w:val="000000"/>
        </w:rPr>
      </w:pPr>
      <w:r w:rsidRPr="00630671">
        <w:rPr>
          <w:color w:val="000000"/>
        </w:rPr>
        <w:tab/>
      </w:r>
      <w:r w:rsidRPr="00630671">
        <w:rPr>
          <w:color w:val="000000"/>
        </w:rPr>
        <w:tab/>
        <w:t>dA</w:t>
      </w:r>
      <w:r w:rsidRPr="00630671">
        <w:rPr>
          <w:rStyle w:val="superscript"/>
          <w:color w:val="000000"/>
        </w:rPr>
        <w:t xml:space="preserve">3 </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11 </w:instrText>
      </w:r>
      <w:r w:rsidRPr="00630671">
        <w:rPr>
          <w:color w:val="000000"/>
        </w:rPr>
        <w:instrText>g'</w:instrText>
      </w:r>
      <w:r w:rsidRPr="00630671">
        <w:rPr>
          <w:rStyle w:val="subscript"/>
          <w:color w:val="000000"/>
        </w:rPr>
        <w:instrText>22</w:instrText>
      </w:r>
      <w:r w:rsidRPr="00630671">
        <w:rPr>
          <w:color w:val="000000"/>
        </w:rPr>
        <w:instrText xml:space="preserve"> - (g'</w:instrText>
      </w:r>
      <w:r w:rsidRPr="00630671">
        <w:rPr>
          <w:rStyle w:val="subscript"/>
          <w:color w:val="000000"/>
        </w:rPr>
        <w:instrText>12</w:instrText>
      </w:r>
      <w:r w:rsidRPr="00630671">
        <w:rPr>
          <w:color w:val="000000"/>
        </w:rPr>
        <w:instrText>)</w:instrText>
      </w:r>
      <w:r w:rsidRPr="00630671">
        <w:rPr>
          <w:rStyle w:val="superscript"/>
          <w:color w:val="000000"/>
        </w:rPr>
        <w:instrText>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dx'</w:t>
      </w:r>
      <w:r w:rsidRPr="00630671">
        <w:rPr>
          <w:rStyle w:val="superscript"/>
          <w:color w:val="000000"/>
        </w:rPr>
        <w:t>1</w:t>
      </w:r>
      <w:r w:rsidRPr="00630671">
        <w:rPr>
          <w:color w:val="000000"/>
        </w:rPr>
        <w:t>dx'</w:t>
      </w:r>
      <w:r w:rsidRPr="00630671">
        <w:rPr>
          <w:rStyle w:val="superscript"/>
          <w:color w:val="000000"/>
        </w:rPr>
        <w:t>2</w:t>
      </w:r>
    </w:p>
    <w:p w14:paraId="5CADF02E" w14:textId="77777777" w:rsidR="007C35B3" w:rsidRPr="00630671" w:rsidRDefault="007C35B3" w:rsidP="007C35B3">
      <w:pPr>
        <w:rPr>
          <w:color w:val="000000"/>
        </w:rPr>
      </w:pPr>
    </w:p>
    <w:p w14:paraId="17E406AE" w14:textId="77777777" w:rsidR="007C35B3" w:rsidRPr="00630671" w:rsidRDefault="007C35B3" w:rsidP="007C35B3">
      <w:pPr>
        <w:rPr>
          <w:color w:val="000000"/>
        </w:rPr>
      </w:pPr>
      <w:r w:rsidRPr="00630671">
        <w:rPr>
          <w:color w:val="000000"/>
        </w:rPr>
        <w:t xml:space="preserve">For an </w:t>
      </w:r>
      <w:r w:rsidRPr="00630671">
        <w:rPr>
          <w:i/>
          <w:color w:val="000000"/>
        </w:rPr>
        <w:t>orthogonal</w:t>
      </w:r>
      <w:r w:rsidRPr="00630671">
        <w:rPr>
          <w:color w:val="000000"/>
        </w:rPr>
        <w:t xml:space="preserve"> N=3 system the metric tensor g'</w:t>
      </w:r>
      <w:r w:rsidRPr="00630671">
        <w:rPr>
          <w:rStyle w:val="subscript"/>
          <w:color w:val="000000"/>
        </w:rPr>
        <w:t>ab</w:t>
      </w:r>
      <w:r w:rsidRPr="00630671">
        <w:rPr>
          <w:color w:val="000000"/>
        </w:rPr>
        <w:t xml:space="preserve"> is diagonal, and then the above simplifies to</w:t>
      </w:r>
    </w:p>
    <w:p w14:paraId="21E0FF41" w14:textId="77777777" w:rsidR="007C35B3" w:rsidRPr="00630671" w:rsidRDefault="007C35B3" w:rsidP="007C35B3">
      <w:pPr>
        <w:rPr>
          <w:color w:val="000000"/>
        </w:rPr>
      </w:pPr>
    </w:p>
    <w:p w14:paraId="4FAD2360" w14:textId="77777777" w:rsidR="007C35B3" w:rsidRPr="00630671" w:rsidRDefault="007C35B3" w:rsidP="007C35B3">
      <w:pPr>
        <w:rPr>
          <w:color w:val="000000"/>
        </w:rPr>
      </w:pPr>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22 </w:instrText>
      </w:r>
      <w:r w:rsidRPr="00630671">
        <w:rPr>
          <w:color w:val="000000"/>
        </w:rPr>
        <w:instrText>g'</w:instrText>
      </w:r>
      <w:r w:rsidRPr="00630671">
        <w:rPr>
          <w:rStyle w:val="subscript"/>
          <w:color w:val="000000"/>
        </w:rPr>
        <w:instrText>33</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dx'</w:t>
      </w:r>
      <w:r w:rsidRPr="00630671">
        <w:rPr>
          <w:rStyle w:val="superscript"/>
          <w:color w:val="000000"/>
        </w:rPr>
        <w:t>2</w:t>
      </w:r>
      <w:r w:rsidRPr="00630671">
        <w:rPr>
          <w:color w:val="000000"/>
        </w:rPr>
        <w:t>dx'</w:t>
      </w:r>
      <w:r w:rsidRPr="00630671">
        <w:rPr>
          <w:rStyle w:val="superscript"/>
          <w:color w:val="000000"/>
        </w:rPr>
        <w:t>3</w:t>
      </w:r>
    </w:p>
    <w:p w14:paraId="4032EDA5" w14:textId="77777777" w:rsidR="007C35B3" w:rsidRPr="00630671" w:rsidRDefault="007C35B3" w:rsidP="007C35B3">
      <w:pPr>
        <w:rPr>
          <w:color w:val="000000"/>
        </w:rPr>
      </w:pPr>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33 </w:instrText>
      </w:r>
      <w:r w:rsidRPr="00630671">
        <w:rPr>
          <w:color w:val="000000"/>
        </w:rPr>
        <w:instrText>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 xml:space="preserve">3 </w:t>
      </w:r>
      <w:r w:rsidRPr="00630671">
        <w:rPr>
          <w:color w:val="000000"/>
        </w:rPr>
        <w:t>h'</w:t>
      </w:r>
      <w:r w:rsidRPr="00630671">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3</w:t>
      </w:r>
      <w:r w:rsidRPr="00630671">
        <w:rPr>
          <w:color w:val="000000"/>
        </w:rPr>
        <w:t>dx'</w:t>
      </w:r>
      <w:r w:rsidRPr="00630671">
        <w:rPr>
          <w:rStyle w:val="superscript"/>
          <w:color w:val="000000"/>
        </w:rPr>
        <w:t>1</w:t>
      </w:r>
    </w:p>
    <w:p w14:paraId="7CD3AFA0" w14:textId="77777777" w:rsidR="007C35B3" w:rsidRPr="00630671" w:rsidRDefault="007C35B3" w:rsidP="007C35B3">
      <w:pPr>
        <w:rPr>
          <w:color w:val="000000"/>
        </w:rPr>
      </w:pPr>
      <w:r w:rsidRPr="00630671">
        <w:rPr>
          <w:color w:val="000000"/>
        </w:rPr>
        <w:tab/>
      </w:r>
      <w:r w:rsidRPr="00630671">
        <w:rPr>
          <w:color w:val="000000"/>
        </w:rPr>
        <w:tab/>
        <w:t>dA</w:t>
      </w:r>
      <w:r w:rsidRPr="00630671">
        <w:rPr>
          <w:rStyle w:val="superscript"/>
          <w:color w:val="000000"/>
        </w:rPr>
        <w:t>3</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11 </w:instrText>
      </w:r>
      <w:r w:rsidRPr="00630671">
        <w:rPr>
          <w:color w:val="000000"/>
        </w:rPr>
        <w:instrText>g'</w:instrText>
      </w:r>
      <w:r w:rsidRPr="00630671">
        <w:rPr>
          <w:rStyle w:val="subscript"/>
          <w:color w:val="000000"/>
        </w:rPr>
        <w:instrText>22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dx'</w:t>
      </w:r>
      <w:r w:rsidRPr="00630671">
        <w:rPr>
          <w:rStyle w:val="superscript"/>
          <w:color w:val="000000"/>
        </w:rPr>
        <w:t>1</w:t>
      </w:r>
      <w:r w:rsidRPr="00630671">
        <w:rPr>
          <w:color w:val="000000"/>
        </w:rPr>
        <w:t>dx'</w:t>
      </w:r>
      <w:r w:rsidRPr="00630671">
        <w:rPr>
          <w:rStyle w:val="superscript"/>
          <w:color w:val="000000"/>
        </w:rPr>
        <w:t>2</w:t>
      </w:r>
    </w:p>
    <w:p w14:paraId="60058169" w14:textId="77777777" w:rsidR="007C35B3" w:rsidRPr="00630671" w:rsidRDefault="007C35B3" w:rsidP="007C35B3">
      <w:pPr>
        <w:rPr>
          <w:color w:val="000000"/>
        </w:rPr>
      </w:pPr>
    </w:p>
    <w:p w14:paraId="4E4295C0" w14:textId="77777777" w:rsidR="007C35B3" w:rsidRPr="00630671" w:rsidRDefault="007C35B3" w:rsidP="007C35B3">
      <w:pPr>
        <w:rPr>
          <w:color w:val="000000"/>
        </w:rPr>
      </w:pPr>
      <w:r w:rsidRPr="00630671">
        <w:rPr>
          <w:color w:val="000000"/>
        </w:rPr>
        <w:t xml:space="preserve">For an N=4 orthogonal system, </w:t>
      </w:r>
    </w:p>
    <w:p w14:paraId="6B77C336" w14:textId="77777777" w:rsidR="007C35B3" w:rsidRPr="00630671" w:rsidRDefault="007C35B3" w:rsidP="007C35B3">
      <w:pPr>
        <w:rPr>
          <w:color w:val="000000"/>
        </w:rPr>
      </w:pPr>
    </w:p>
    <w:p w14:paraId="6C88CE00" w14:textId="77777777" w:rsidR="007C35B3" w:rsidRPr="00630671" w:rsidRDefault="007C35B3" w:rsidP="007C35B3">
      <w:pPr>
        <w:rPr>
          <w:rStyle w:val="superscript"/>
          <w:color w:val="000000"/>
        </w:rPr>
      </w:pPr>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h'</w:t>
      </w:r>
      <w:r w:rsidRPr="00630671">
        <w:rPr>
          <w:rStyle w:val="subscript"/>
          <w:color w:val="000000"/>
        </w:rPr>
        <w:t xml:space="preserve">4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dx'</w:t>
      </w:r>
      <w:r w:rsidRPr="00630671">
        <w:rPr>
          <w:rStyle w:val="superscript"/>
          <w:color w:val="000000"/>
        </w:rPr>
        <w:t>2</w:t>
      </w:r>
      <w:r w:rsidRPr="00630671">
        <w:rPr>
          <w:color w:val="000000"/>
        </w:rPr>
        <w:t>dx'</w:t>
      </w:r>
      <w:r w:rsidRPr="00630671">
        <w:rPr>
          <w:rStyle w:val="superscript"/>
          <w:color w:val="000000"/>
        </w:rPr>
        <w:t>3</w:t>
      </w:r>
      <w:r w:rsidRPr="00630671">
        <w:rPr>
          <w:color w:val="000000"/>
        </w:rPr>
        <w:t>dx'</w:t>
      </w:r>
      <w:r w:rsidRPr="00630671">
        <w:rPr>
          <w:rStyle w:val="superscript"/>
          <w:color w:val="000000"/>
        </w:rPr>
        <w:t>4</w:t>
      </w:r>
    </w:p>
    <w:p w14:paraId="5753B8AE" w14:textId="77777777" w:rsidR="007C35B3" w:rsidRPr="00630671" w:rsidRDefault="007C35B3" w:rsidP="007C35B3">
      <w:pPr>
        <w:rPr>
          <w:color w:val="000000"/>
        </w:rPr>
      </w:pPr>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22</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3</w:t>
      </w:r>
      <w:r w:rsidRPr="00630671">
        <w:rPr>
          <w:color w:val="000000"/>
        </w:rPr>
        <w:t xml:space="preserve"> h'</w:t>
      </w:r>
      <w:r w:rsidRPr="00630671">
        <w:rPr>
          <w:rStyle w:val="subscript"/>
          <w:color w:val="000000"/>
        </w:rPr>
        <w:t xml:space="preserve">4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3</w:t>
      </w:r>
      <w:r w:rsidRPr="00630671">
        <w:rPr>
          <w:color w:val="000000"/>
        </w:rPr>
        <w:t>dx'</w:t>
      </w:r>
      <w:r w:rsidRPr="00630671">
        <w:rPr>
          <w:rStyle w:val="superscript"/>
          <w:color w:val="000000"/>
        </w:rPr>
        <w:t>4</w:t>
      </w:r>
      <w:r w:rsidRPr="00630671">
        <w:rPr>
          <w:color w:val="000000"/>
        </w:rPr>
        <w:t>dx'</w:t>
      </w:r>
      <w:r w:rsidRPr="00630671">
        <w:rPr>
          <w:rStyle w:val="superscript"/>
          <w:color w:val="000000"/>
        </w:rPr>
        <w:t>1</w:t>
      </w:r>
    </w:p>
    <w:p w14:paraId="41E0CD98" w14:textId="77777777" w:rsidR="007C35B3" w:rsidRPr="00630671" w:rsidRDefault="007C35B3" w:rsidP="007C35B3">
      <w:pPr>
        <w:rPr>
          <w:color w:val="000000"/>
        </w:rPr>
      </w:pPr>
      <w:r w:rsidRPr="00630671">
        <w:rPr>
          <w:color w:val="000000"/>
        </w:rPr>
        <w:tab/>
      </w:r>
      <w:r w:rsidRPr="00630671">
        <w:rPr>
          <w:color w:val="000000"/>
        </w:rPr>
        <w:tab/>
        <w:t>dA</w:t>
      </w:r>
      <w:r w:rsidRPr="00630671">
        <w:rPr>
          <w:rStyle w:val="superscript"/>
          <w:color w:val="000000"/>
        </w:rPr>
        <w:t>3</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33</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2</w:t>
      </w:r>
      <w:r w:rsidRPr="00630671">
        <w:rPr>
          <w:color w:val="000000"/>
        </w:rPr>
        <w:t xml:space="preserve"> h'</w:t>
      </w:r>
      <w:r w:rsidRPr="00630671">
        <w:rPr>
          <w:rStyle w:val="subscript"/>
          <w:color w:val="000000"/>
        </w:rPr>
        <w:t xml:space="preserve">4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dx'</w:t>
      </w:r>
      <w:r w:rsidRPr="00630671">
        <w:rPr>
          <w:rStyle w:val="superscript"/>
          <w:color w:val="000000"/>
        </w:rPr>
        <w:t>4</w:t>
      </w:r>
      <w:r w:rsidRPr="00630671">
        <w:rPr>
          <w:color w:val="000000"/>
        </w:rPr>
        <w:t>dx'</w:t>
      </w:r>
      <w:r w:rsidRPr="00630671">
        <w:rPr>
          <w:rStyle w:val="superscript"/>
          <w:color w:val="000000"/>
        </w:rPr>
        <w:t>1</w:t>
      </w:r>
      <w:r w:rsidRPr="00630671">
        <w:rPr>
          <w:color w:val="000000"/>
        </w:rPr>
        <w:t>dx'</w:t>
      </w:r>
      <w:r w:rsidRPr="00630671">
        <w:rPr>
          <w:rStyle w:val="superscript"/>
          <w:color w:val="000000"/>
        </w:rPr>
        <w:t>2</w:t>
      </w:r>
    </w:p>
    <w:p w14:paraId="683C06A6" w14:textId="77777777" w:rsidR="007C35B3" w:rsidRDefault="007C35B3" w:rsidP="007C35B3">
      <w:r w:rsidRPr="00630671">
        <w:rPr>
          <w:color w:val="000000"/>
        </w:rPr>
        <w:tab/>
      </w:r>
      <w:r w:rsidRPr="00630671">
        <w:rPr>
          <w:color w:val="000000"/>
        </w:rPr>
        <w:tab/>
        <w:t>dA</w:t>
      </w:r>
      <w:r w:rsidRPr="00630671">
        <w:rPr>
          <w:rStyle w:val="superscript"/>
          <w:color w:val="000000"/>
        </w:rPr>
        <w:t>4</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44</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4</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2</w:t>
      </w:r>
      <w:r w:rsidRPr="00630671">
        <w:rPr>
          <w:color w:val="000000"/>
        </w:rPr>
        <w:t xml:space="preserve"> h'</w:t>
      </w:r>
      <w:r w:rsidRPr="00630671">
        <w:rPr>
          <w:rStyle w:val="subscript"/>
          <w:color w:val="000000"/>
        </w:rPr>
        <w:t xml:space="preserve">3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4</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4</w:t>
      </w:r>
      <w:r w:rsidRPr="00630671">
        <w:rPr>
          <w:color w:val="000000"/>
        </w:rPr>
        <w:t xml:space="preserve"> = dx'</w:t>
      </w:r>
      <w:r w:rsidRPr="00630671">
        <w:rPr>
          <w:rStyle w:val="superscript"/>
          <w:color w:val="000000"/>
        </w:rPr>
        <w:t>1</w:t>
      </w:r>
      <w:r w:rsidRPr="00630671">
        <w:rPr>
          <w:color w:val="000000"/>
        </w:rPr>
        <w:t>dx'</w:t>
      </w:r>
      <w:r w:rsidRPr="00630671">
        <w:rPr>
          <w:rStyle w:val="superscript"/>
          <w:color w:val="000000"/>
        </w:rPr>
        <w:t>2</w:t>
      </w:r>
      <w:r w:rsidRPr="00630671">
        <w:rPr>
          <w:color w:val="000000"/>
        </w:rPr>
        <w:t>dx'</w:t>
      </w:r>
      <w:r w:rsidRPr="00630671">
        <w:rPr>
          <w:rStyle w:val="superscript"/>
          <w:color w:val="000000"/>
        </w:rPr>
        <w:t>3</w:t>
      </w:r>
    </w:p>
    <w:p w14:paraId="61D8049D" w14:textId="77777777" w:rsidR="007C35B3" w:rsidRDefault="007C35B3" w:rsidP="007C35B3"/>
    <w:p w14:paraId="3735F3F8" w14:textId="77777777" w:rsidR="007C35B3" w:rsidRPr="00EB5884" w:rsidRDefault="007C35B3" w:rsidP="007C35B3">
      <w:pPr>
        <w:pStyle w:val="Heading3"/>
      </w:pPr>
      <w:bookmarkStart w:id="9855" w:name="_Toc309469299"/>
      <w:bookmarkStart w:id="9856" w:name="_Toc309469384"/>
      <w:bookmarkStart w:id="9857" w:name="_Toc309469732"/>
      <w:bookmarkStart w:id="9858" w:name="_Toc309469782"/>
      <w:bookmarkStart w:id="9859" w:name="_Toc309473384"/>
      <w:bookmarkStart w:id="9860" w:name="_Toc309474056"/>
      <w:bookmarkStart w:id="9861" w:name="_Toc309480053"/>
      <w:bookmarkStart w:id="9862" w:name="_Toc309652296"/>
      <w:bookmarkStart w:id="9863" w:name="_Toc309661000"/>
      <w:bookmarkStart w:id="9864" w:name="_Toc309661169"/>
      <w:bookmarkStart w:id="9865" w:name="_Toc309823210"/>
      <w:bookmarkStart w:id="9866" w:name="_Toc309845156"/>
      <w:bookmarkStart w:id="9867" w:name="_Toc309893398"/>
      <w:bookmarkStart w:id="9868" w:name="_Toc309898840"/>
      <w:bookmarkStart w:id="9869" w:name="_Toc309899011"/>
      <w:bookmarkStart w:id="9870" w:name="_Toc309997635"/>
      <w:bookmarkStart w:id="9871" w:name="_Toc310098964"/>
      <w:bookmarkStart w:id="9872" w:name="_Toc310152083"/>
      <w:bookmarkStart w:id="9873" w:name="_Toc310152252"/>
      <w:bookmarkStart w:id="9874" w:name="_Toc310179059"/>
      <w:bookmarkStart w:id="9875" w:name="_Toc315369323"/>
      <w:bookmarkStart w:id="9876" w:name="_Toc315369493"/>
      <w:bookmarkStart w:id="9877" w:name="_Toc315540655"/>
      <w:bookmarkStart w:id="9878" w:name="_Toc316842851"/>
      <w:bookmarkStart w:id="9879" w:name="_Toc316846976"/>
      <w:bookmarkStart w:id="9880" w:name="_Toc316917148"/>
      <w:bookmarkStart w:id="9881" w:name="_Toc316923313"/>
      <w:bookmarkStart w:id="9882" w:name="_Toc316923497"/>
      <w:bookmarkStart w:id="9883" w:name="_Toc317155004"/>
      <w:bookmarkStart w:id="9884" w:name="_Toc317420281"/>
      <w:bookmarkStart w:id="9885" w:name="_Toc317787571"/>
      <w:bookmarkStart w:id="9886" w:name="_Toc317964406"/>
      <w:bookmarkStart w:id="9887" w:name="_Toc318017858"/>
      <w:bookmarkStart w:id="9888" w:name="_Toc318021511"/>
      <w:bookmarkStart w:id="9889" w:name="_Toc318021901"/>
      <w:bookmarkStart w:id="9890" w:name="_Toc318278139"/>
      <w:bookmarkStart w:id="9891" w:name="_Toc318278164"/>
      <w:bookmarkStart w:id="9892" w:name="_Toc318285642"/>
      <w:bookmarkStart w:id="9893" w:name="_Toc318468442"/>
      <w:bookmarkStart w:id="9894" w:name="_Toc318562900"/>
      <w:bookmarkStart w:id="9895" w:name="_Toc318563095"/>
      <w:r w:rsidRPr="00EB5884">
        <w:t>Example 2:  Spherical Coordinates</w:t>
      </w:r>
      <w:r>
        <w:t>:</w:t>
      </w:r>
      <w:r w:rsidRPr="00EB5884">
        <w:t xml:space="preserve">  area patches</w:t>
      </w:r>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p>
    <w:p w14:paraId="2BDD5161" w14:textId="77777777" w:rsidR="007C35B3" w:rsidRDefault="007C35B3" w:rsidP="007C35B3"/>
    <w:p w14:paraId="6487B95F" w14:textId="77777777" w:rsidR="007C35B3" w:rsidRDefault="007C35B3" w:rsidP="007C35B3">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xml:space="preserve">.  Since spherical coordinates are orthogonal, the orthogonal N=3 example above may be used. Example 2 of Section 5 showed that  [ 1,2,3 = r,θ,φ ] </w:t>
      </w:r>
    </w:p>
    <w:p w14:paraId="45DF6820" w14:textId="77777777" w:rsidR="007C35B3" w:rsidRDefault="007C35B3" w:rsidP="007C35B3"/>
    <w:p w14:paraId="26AA5BB5" w14:textId="77777777" w:rsidR="007C35B3" w:rsidRPr="00EB5884" w:rsidRDefault="007C35B3" w:rsidP="007C35B3">
      <w:r>
        <w:tab/>
        <w:t>h'</w:t>
      </w:r>
      <w:r>
        <w:rPr>
          <w:rStyle w:val="subscript"/>
        </w:rPr>
        <w:t>1</w:t>
      </w:r>
      <w:r>
        <w:t xml:space="preserve"> = h'</w:t>
      </w:r>
      <w:r>
        <w:rPr>
          <w:rStyle w:val="subscript"/>
        </w:rPr>
        <w:t>r</w:t>
      </w:r>
      <w:r>
        <w:t xml:space="preserve">  = 1</w:t>
      </w:r>
      <w:r>
        <w:tab/>
      </w:r>
      <w:r>
        <w:tab/>
        <w:t>d</w:t>
      </w:r>
      <w:r w:rsidRPr="00166399">
        <w:rPr>
          <w:rFonts w:ascii="Script MT Bold" w:hAnsi="Script MT Bold"/>
        </w:rPr>
        <w:t>A</w:t>
      </w:r>
      <w:r>
        <w:t>'</w:t>
      </w:r>
      <w:r>
        <w:rPr>
          <w:rStyle w:val="superscript"/>
        </w:rPr>
        <w:t>1</w:t>
      </w:r>
      <w:r>
        <w:t xml:space="preserve"> = dx'</w:t>
      </w:r>
      <w:r>
        <w:rPr>
          <w:rStyle w:val="superscript"/>
        </w:rPr>
        <w:t>2</w:t>
      </w:r>
      <w:r>
        <w:t>dx'</w:t>
      </w:r>
      <w:r>
        <w:rPr>
          <w:rStyle w:val="superscript"/>
        </w:rPr>
        <w:t>3</w:t>
      </w:r>
      <w:r>
        <w:t xml:space="preserve"> = dθdφ</w:t>
      </w:r>
    </w:p>
    <w:p w14:paraId="708CFE8D" w14:textId="77777777" w:rsidR="007C35B3" w:rsidRPr="00EB5884" w:rsidRDefault="007C35B3" w:rsidP="007C35B3">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6C0E5238" w14:textId="77777777" w:rsidR="007C35B3" w:rsidRPr="00EB5884" w:rsidRDefault="007C35B3" w:rsidP="007C35B3">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p>
    <w:p w14:paraId="7C7516DE" w14:textId="77777777" w:rsidR="007C35B3" w:rsidRDefault="007C35B3" w:rsidP="007C35B3"/>
    <w:p w14:paraId="32FB2B79" w14:textId="77777777" w:rsidR="007C35B3" w:rsidRDefault="007C35B3" w:rsidP="007C35B3">
      <w:r>
        <w:t>Therefore</w:t>
      </w:r>
    </w:p>
    <w:p w14:paraId="68BF9F4A" w14:textId="77777777" w:rsidR="007C35B3" w:rsidRDefault="007C35B3" w:rsidP="007C35B3"/>
    <w:p w14:paraId="1A4ECE06" w14:textId="77777777" w:rsidR="007C35B3" w:rsidRPr="00EB5884" w:rsidRDefault="007C35B3" w:rsidP="007C35B3">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=&gt;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5C42847C" w14:textId="77777777" w:rsidR="007C35B3" w:rsidRPr="00EB5884" w:rsidRDefault="007C35B3" w:rsidP="007C35B3">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=&gt;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7EE16DBF" w14:textId="77777777" w:rsidR="007C35B3" w:rsidRDefault="007C35B3" w:rsidP="007C35B3">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=&gt;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p>
    <w:p w14:paraId="293C3D63" w14:textId="77777777" w:rsidR="007C35B3" w:rsidRDefault="007C35B3" w:rsidP="007C35B3"/>
    <w:p w14:paraId="070BC254" w14:textId="77777777" w:rsidR="007C35B3" w:rsidRDefault="007C35B3" w:rsidP="007C35B3">
      <w:r>
        <w:t>so that</w:t>
      </w:r>
    </w:p>
    <w:p w14:paraId="692ACF4E" w14:textId="77777777" w:rsidR="007C35B3" w:rsidRDefault="007C35B3" w:rsidP="007C35B3"/>
    <w:p w14:paraId="2A5FC56B" w14:textId="77777777" w:rsidR="007C35B3" w:rsidRPr="00017BD9" w:rsidRDefault="007C35B3" w:rsidP="007C35B3">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Pr>
          <w:b/>
        </w:rPr>
        <w:fldChar w:fldCharType="begin"/>
      </w:r>
      <w:r>
        <w:rPr>
          <w:b/>
        </w:rPr>
        <w:instrText xml:space="preserve"> EQ \O(</w:instrText>
      </w:r>
      <w:r w:rsidRPr="00EB5884">
        <w:rPr>
          <w:b/>
        </w:rPr>
        <w:instrText>r</w:instrText>
      </w:r>
      <w:r>
        <w:rPr>
          <w:b/>
        </w:rPr>
        <w:instrText>,\S\up2(^))</w:instrText>
      </w:r>
      <w:r>
        <w:rPr>
          <w:b/>
        </w:rPr>
        <w:fldChar w:fldCharType="end"/>
      </w:r>
      <w:r>
        <w:rPr>
          <w:b/>
        </w:rPr>
        <w:tab/>
      </w:r>
      <w:r>
        <w:rPr>
          <w:b/>
        </w:rPr>
        <w:tab/>
      </w:r>
      <w:r>
        <w:rPr>
          <w:b/>
        </w:rPr>
        <w:tab/>
      </w:r>
      <w:r>
        <w:t>ρdφ  rdθ</w:t>
      </w:r>
      <w:r>
        <w:tab/>
      </w:r>
      <w:r>
        <w:tab/>
        <w:t>ρ  = rsinθ</w:t>
      </w:r>
    </w:p>
    <w:p w14:paraId="37256ACB" w14:textId="77777777" w:rsidR="007C35B3" w:rsidRPr="000F4162" w:rsidRDefault="007C35B3" w:rsidP="007C35B3">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317ECE2E" w14:textId="77777777" w:rsidR="007C35B3" w:rsidRPr="000F4162" w:rsidRDefault="007C35B3" w:rsidP="007C35B3">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p>
    <w:p w14:paraId="68B88BC8" w14:textId="77777777" w:rsidR="007C35B3" w:rsidRDefault="007C35B3" w:rsidP="007C35B3"/>
    <w:p w14:paraId="0AD76607" w14:textId="77777777" w:rsidR="007C35B3" w:rsidRDefault="007C35B3" w:rsidP="007C35B3">
      <w:r>
        <w:t>where all three vectors are seen to have the correct dimensions L</w:t>
      </w:r>
      <w:r>
        <w:rPr>
          <w:rStyle w:val="superscript"/>
        </w:rPr>
        <w:t>2</w:t>
      </w:r>
      <w:r>
        <w:t xml:space="preserve">. As an exercise in staring, the reader is invited to verify these results from the picture below using the hints shown above on the right, </w:t>
      </w:r>
    </w:p>
    <w:p w14:paraId="0471E361" w14:textId="77777777" w:rsidR="007C35B3" w:rsidRPr="000F4162" w:rsidRDefault="007C35B3" w:rsidP="007C35B3">
      <w:r>
        <w:tab/>
      </w:r>
      <w:r>
        <w:tab/>
      </w:r>
      <w:r>
        <w:tab/>
      </w:r>
      <w:r>
        <w:pict>
          <v:shape id="_x0000_i1072" type="#_x0000_t75" style="width:276pt;height:160.5pt">
            <v:imagedata r:id="rId19" o:title=""/>
          </v:shape>
        </w:pict>
      </w:r>
    </w:p>
    <w:p w14:paraId="202CA2A2" w14:textId="77777777" w:rsidR="007C35B3" w:rsidRPr="00DE0ED5" w:rsidRDefault="007C35B3" w:rsidP="007C35B3"/>
    <w:p w14:paraId="6B67E2A3" w14:textId="77777777" w:rsidR="007C35B3" w:rsidRPr="00171780" w:rsidRDefault="007C35B3" w:rsidP="007C35B3">
      <w:pPr>
        <w:pStyle w:val="Heading3"/>
      </w:pPr>
      <w:bookmarkStart w:id="9896" w:name="_Toc307751114"/>
      <w:bookmarkStart w:id="9897" w:name="_Toc307834358"/>
      <w:bookmarkStart w:id="9898" w:name="_Toc307842551"/>
      <w:bookmarkStart w:id="9899" w:name="_Toc307899215"/>
      <w:bookmarkStart w:id="9900" w:name="_Toc307899370"/>
      <w:bookmarkStart w:id="9901" w:name="_Toc307947607"/>
      <w:bookmarkStart w:id="9902" w:name="_Toc307947754"/>
      <w:bookmarkStart w:id="9903" w:name="_Toc308102911"/>
      <w:bookmarkStart w:id="9904" w:name="_Toc308103059"/>
      <w:bookmarkStart w:id="9905" w:name="_Toc308103206"/>
      <w:bookmarkStart w:id="9906" w:name="_Toc308163015"/>
      <w:bookmarkStart w:id="9907" w:name="_Toc308189302"/>
      <w:bookmarkStart w:id="9908" w:name="_Toc308447343"/>
      <w:bookmarkStart w:id="9909" w:name="_Toc308447496"/>
      <w:bookmarkStart w:id="9910" w:name="_Toc308512721"/>
      <w:bookmarkStart w:id="9911" w:name="_Toc309299770"/>
      <w:bookmarkStart w:id="9912" w:name="_Toc309379112"/>
      <w:bookmarkStart w:id="9913" w:name="_Toc309380554"/>
      <w:bookmarkStart w:id="9914" w:name="_Toc309381749"/>
      <w:bookmarkStart w:id="9915" w:name="_Toc309469222"/>
      <w:bookmarkStart w:id="9916" w:name="_Toc309469269"/>
      <w:bookmarkStart w:id="9917" w:name="_Toc309469300"/>
      <w:bookmarkStart w:id="9918" w:name="_Toc309469387"/>
      <w:bookmarkStart w:id="9919" w:name="_Toc309469735"/>
      <w:bookmarkStart w:id="9920" w:name="_Toc309469785"/>
      <w:bookmarkStart w:id="9921" w:name="_Toc309473387"/>
      <w:bookmarkStart w:id="9922" w:name="_Toc309474059"/>
      <w:bookmarkStart w:id="9923" w:name="_Toc309480056"/>
      <w:bookmarkStart w:id="9924" w:name="_Toc309652299"/>
      <w:bookmarkStart w:id="9925" w:name="_Toc309661003"/>
      <w:bookmarkStart w:id="9926" w:name="_Toc309661172"/>
      <w:bookmarkStart w:id="9927" w:name="_Toc309823213"/>
      <w:bookmarkStart w:id="9928" w:name="_Toc309845159"/>
      <w:bookmarkStart w:id="9929" w:name="_Toc309893401"/>
      <w:bookmarkStart w:id="9930" w:name="_Toc309898843"/>
      <w:bookmarkStart w:id="9931" w:name="_Toc309899014"/>
      <w:bookmarkStart w:id="9932" w:name="_Toc309997638"/>
      <w:bookmarkStart w:id="9933" w:name="_Toc310098967"/>
      <w:bookmarkStart w:id="9934" w:name="_Toc310152086"/>
      <w:bookmarkStart w:id="9935" w:name="_Toc310152255"/>
      <w:bookmarkStart w:id="9936" w:name="_Toc310179062"/>
      <w:bookmarkStart w:id="9937" w:name="_Toc315369326"/>
      <w:bookmarkStart w:id="9938" w:name="_Toc315369496"/>
      <w:bookmarkStart w:id="9939" w:name="_Toc315540658"/>
      <w:bookmarkStart w:id="9940" w:name="_Toc316842854"/>
      <w:bookmarkStart w:id="9941" w:name="_Toc316846979"/>
      <w:bookmarkStart w:id="9942" w:name="_Toc316917151"/>
      <w:bookmarkStart w:id="9943" w:name="_Toc316923316"/>
      <w:bookmarkStart w:id="9944" w:name="_Toc316923500"/>
      <w:bookmarkStart w:id="9945" w:name="_Toc317155007"/>
      <w:bookmarkStart w:id="9946" w:name="_Toc317420284"/>
      <w:bookmarkStart w:id="9947" w:name="_Toc317787574"/>
      <w:bookmarkStart w:id="9948" w:name="_Toc317964409"/>
      <w:bookmarkStart w:id="9949" w:name="_Toc318017861"/>
      <w:bookmarkStart w:id="9950" w:name="_Toc318021514"/>
      <w:bookmarkStart w:id="9951" w:name="_Toc318021904"/>
      <w:bookmarkStart w:id="9952" w:name="_Toc318278140"/>
      <w:bookmarkStart w:id="9953" w:name="_Toc318278165"/>
      <w:bookmarkStart w:id="9954" w:name="_Toc318285643"/>
      <w:bookmarkStart w:id="9955" w:name="_Toc318468443"/>
      <w:bookmarkStart w:id="9956" w:name="_Toc318562901"/>
      <w:bookmarkStart w:id="9957" w:name="_Toc318563096"/>
      <w:r w:rsidRPr="00171780">
        <w:t>(</w:t>
      </w:r>
      <w:r>
        <w:t>d</w:t>
      </w:r>
      <w:r w:rsidRPr="00171780">
        <w:t>) Transformation of Differential Volume applied to Integration</w:t>
      </w:r>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r w:rsidRPr="00171780">
        <w:t xml:space="preserve"> </w:t>
      </w:r>
    </w:p>
    <w:p w14:paraId="0B6E737D" w14:textId="77777777" w:rsidR="007C35B3" w:rsidRDefault="007C35B3" w:rsidP="007C35B3"/>
    <w:p w14:paraId="27514805" w14:textId="77777777" w:rsidR="007C35B3" w:rsidRPr="00630671" w:rsidRDefault="007C35B3" w:rsidP="007C35B3">
      <w:pPr>
        <w:rPr>
          <w:color w:val="000000"/>
        </w:rPr>
      </w:pPr>
      <w:r w:rsidRPr="00630671">
        <w:rPr>
          <w:color w:val="000000"/>
        </w:rPr>
        <w:t xml:space="preserve">As discussed in Appendix C (h),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7444B7D6" w14:textId="77777777" w:rsidR="007C35B3" w:rsidRPr="00630671" w:rsidRDefault="007C35B3" w:rsidP="007C35B3">
      <w:pPr>
        <w:rPr>
          <w:color w:val="000000"/>
        </w:rPr>
      </w:pPr>
      <w:r w:rsidRPr="00630671">
        <w:rPr>
          <w:color w:val="000000"/>
        </w:rPr>
        <w:tab/>
        <w:t xml:space="preserve">In the discussion above,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w:t>
      </w:r>
      <w:r>
        <w:rPr>
          <w:color w:val="000000"/>
        </w:rPr>
        <w:t xml:space="preserve"> positive</w:t>
      </w:r>
      <w:r w:rsidRPr="00630671">
        <w:rPr>
          <w:color w:val="000000"/>
        </w:rPr>
        <w:t xml:space="preserve"> differential volume element in x-space which is typically not aligned with the axes and for a general transformation F is not in general orthogonal. Moreover, the shape of the differential volume N-piped varies over the region of integration. Nevertheless, this "rag-tag band" of differential volumes, as noted in Appendix C for the 2D case, fills the integration region perfectly. </w:t>
      </w:r>
    </w:p>
    <w:p w14:paraId="0B4D8CA6" w14:textId="77777777" w:rsidR="007C35B3" w:rsidRPr="00630671" w:rsidRDefault="007C35B3" w:rsidP="007C35B3">
      <w:pPr>
        <w:rPr>
          <w:color w:val="000000"/>
        </w:rPr>
      </w:pPr>
      <w:r w:rsidRPr="00630671">
        <w:rPr>
          <w:color w:val="000000"/>
        </w:rPr>
        <w:tab/>
        <w:t xml:space="preserve">Alternatively one could consider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 and of course this set of differential volume elements also fills the integration space perfectly. </w:t>
      </w:r>
    </w:p>
    <w:p w14:paraId="3919722E" w14:textId="77777777" w:rsidR="007C35B3" w:rsidRDefault="007C35B3" w:rsidP="007C35B3">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xml:space="preserve"> , one can see from the definition of the integral as the limit of a sum,</w:t>
      </w:r>
    </w:p>
    <w:p w14:paraId="203E1931" w14:textId="77777777" w:rsidR="007C35B3" w:rsidRPr="00630671" w:rsidRDefault="007C35B3" w:rsidP="007C35B3">
      <w:pPr>
        <w:rPr>
          <w:color w:val="000000"/>
        </w:rPr>
      </w:pPr>
    </w:p>
    <w:p w14:paraId="09593569" w14:textId="77777777" w:rsidR="007C35B3" w:rsidRPr="00630671" w:rsidRDefault="007C35B3" w:rsidP="007C35B3">
      <w:pPr>
        <w:rPr>
          <w:color w:val="000000"/>
        </w:rPr>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p>
    <w:p w14:paraId="3E62B0FF" w14:textId="77777777" w:rsidR="007C35B3" w:rsidRPr="00630671" w:rsidRDefault="007C35B3" w:rsidP="007C35B3">
      <w:pPr>
        <w:rPr>
          <w:color w:val="000000"/>
        </w:rPr>
      </w:pPr>
      <w:r w:rsidRPr="00630671">
        <w:rPr>
          <w:color w:val="000000"/>
        </w:rPr>
        <w:t>that</w:t>
      </w:r>
      <w:r w:rsidRPr="00630671">
        <w:rPr>
          <w:color w:val="000000"/>
        </w:rPr>
        <w:tab/>
      </w:r>
    </w:p>
    <w:p w14:paraId="6B2CF4C9" w14:textId="77777777" w:rsidR="007C35B3" w:rsidRPr="00630671" w:rsidRDefault="007C35B3" w:rsidP="007C35B3">
      <w:pPr>
        <w:rPr>
          <w:color w:val="000000"/>
        </w:rPr>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p>
    <w:p w14:paraId="36B7AE2B" w14:textId="77777777" w:rsidR="007C35B3" w:rsidRPr="00630671" w:rsidRDefault="007C35B3" w:rsidP="007C35B3">
      <w:pPr>
        <w:rPr>
          <w:color w:val="000000"/>
        </w:rPr>
      </w:pPr>
    </w:p>
    <w:p w14:paraId="3FA177DF" w14:textId="77777777" w:rsidR="007C35B3" w:rsidRPr="00630671" w:rsidRDefault="007C35B3" w:rsidP="007C35B3">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one might have to require h(</w:t>
      </w:r>
      <w:r w:rsidRPr="00630671">
        <w:rPr>
          <w:b/>
          <w:color w:val="000000"/>
        </w:rPr>
        <w:t>x</w:t>
      </w:r>
      <w:r w:rsidRPr="00630671">
        <w:rPr>
          <w:color w:val="000000"/>
        </w:rPr>
        <w:t>) to be a "test function" φ(</w:t>
      </w:r>
      <w:r w:rsidRPr="00630671">
        <w:rPr>
          <w:b/>
          <w:color w:val="000000"/>
        </w:rPr>
        <w:t>x</w:t>
      </w:r>
      <w:r w:rsidRPr="00630671">
        <w:rPr>
          <w:color w:val="000000"/>
        </w:rPr>
        <w:t xml:space="preserve">). Certainly one would require that both integrals converge. ] </w:t>
      </w:r>
    </w:p>
    <w:p w14:paraId="30806E18" w14:textId="77777777" w:rsidR="007C35B3" w:rsidRPr="00630671" w:rsidRDefault="007C35B3" w:rsidP="007C35B3">
      <w:pPr>
        <w:rPr>
          <w:color w:val="000000"/>
        </w:rPr>
      </w:pPr>
      <w:r w:rsidRPr="00630671">
        <w:rPr>
          <w:color w:val="000000"/>
        </w:rPr>
        <w:tab/>
      </w:r>
    </w:p>
    <w:p w14:paraId="4A0C5E84" w14:textId="77777777" w:rsidR="007C35B3" w:rsidRPr="00630671" w:rsidRDefault="007C35B3" w:rsidP="007C35B3">
      <w:pPr>
        <w:rPr>
          <w:color w:val="000000"/>
        </w:rPr>
      </w:pPr>
      <w:r w:rsidRPr="00630671">
        <w:rPr>
          <w:color w:val="000000"/>
        </w:rPr>
        <w:t xml:space="preserve">What has been shown in the </w:t>
      </w:r>
      <w:r w:rsidRPr="00E126B3">
        <w:rPr>
          <w:i/>
          <w:color w:val="000000"/>
        </w:rPr>
        <w:t>previous</w:t>
      </w:r>
      <w:r w:rsidRPr="00630671">
        <w:rPr>
          <w:color w:val="000000"/>
        </w:rPr>
        <w:t xml:space="preserve"> section, regarding the Jacobian, is that</w:t>
      </w:r>
    </w:p>
    <w:p w14:paraId="5792D8F3" w14:textId="77777777" w:rsidR="007C35B3" w:rsidRPr="00630671" w:rsidRDefault="007C35B3" w:rsidP="007C35B3">
      <w:pPr>
        <w:rPr>
          <w:color w:val="000000"/>
        </w:rPr>
      </w:pPr>
    </w:p>
    <w:p w14:paraId="3799CACE" w14:textId="77777777" w:rsidR="007C35B3" w:rsidRPr="004F44D0" w:rsidRDefault="007C35B3" w:rsidP="007C35B3">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p>
    <w:p w14:paraId="22060339" w14:textId="77777777" w:rsidR="007C35B3" w:rsidRPr="00630671" w:rsidRDefault="007C35B3" w:rsidP="007C35B3">
      <w:pPr>
        <w:rPr>
          <w:color w:val="000000"/>
        </w:rPr>
      </w:pPr>
    </w:p>
    <w:p w14:paraId="5BB678FF" w14:textId="77777777" w:rsidR="007C35B3" w:rsidRPr="00630671" w:rsidRDefault="007C35B3" w:rsidP="007C35B3">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024CBFEF" w14:textId="77777777" w:rsidR="007C35B3" w:rsidRPr="00630671" w:rsidRDefault="007C35B3" w:rsidP="007C35B3">
      <w:pPr>
        <w:rPr>
          <w:color w:val="000000"/>
        </w:rPr>
      </w:pPr>
    </w:p>
    <w:p w14:paraId="556BD983" w14:textId="77777777" w:rsidR="007C35B3" w:rsidRPr="00630671" w:rsidRDefault="007C35B3" w:rsidP="007C35B3">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25845E72" w14:textId="77777777" w:rsidR="007C35B3" w:rsidRPr="00630671" w:rsidRDefault="007C35B3" w:rsidP="007C35B3">
      <w:pPr>
        <w:rPr>
          <w:color w:val="000000"/>
        </w:rPr>
      </w:pPr>
    </w:p>
    <w:p w14:paraId="6227FC73" w14:textId="77777777" w:rsidR="007C35B3" w:rsidRPr="00630671" w:rsidRDefault="007C35B3" w:rsidP="007C35B3">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330CBB18" w14:textId="77777777" w:rsidR="007C35B3" w:rsidRPr="00630671" w:rsidRDefault="007C35B3" w:rsidP="007C35B3">
      <w:pPr>
        <w:rPr>
          <w:color w:val="000000"/>
        </w:rPr>
      </w:pPr>
      <w:r>
        <w:rPr>
          <w:color w:val="000000"/>
        </w:rPr>
        <w:t>or</w:t>
      </w:r>
    </w:p>
    <w:p w14:paraId="0A72501A" w14:textId="77777777" w:rsidR="007C35B3" w:rsidRDefault="007C35B3" w:rsidP="007C35B3">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   dV</w:t>
      </w:r>
      <w:r>
        <w:rPr>
          <w:rStyle w:val="subscript"/>
        </w:rPr>
        <w:t>b</w:t>
      </w:r>
    </w:p>
    <w:p w14:paraId="5E77BAC1" w14:textId="77777777" w:rsidR="007C35B3" w:rsidRDefault="007C35B3" w:rsidP="007C35B3"/>
    <w:p w14:paraId="324458A1" w14:textId="77777777" w:rsidR="007C35B3" w:rsidRDefault="007C35B3" w:rsidP="007C35B3">
      <w:r>
        <w:t>Now overriding our previous notation, we can make these new commonly used definitions</w:t>
      </w:r>
    </w:p>
    <w:p w14:paraId="0308DC27" w14:textId="77777777" w:rsidR="007C35B3" w:rsidRDefault="007C35B3" w:rsidP="007C35B3"/>
    <w:p w14:paraId="05F27879" w14:textId="77777777" w:rsidR="007C35B3" w:rsidRPr="0028271F" w:rsidRDefault="007C35B3" w:rsidP="007C35B3">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42046531" w14:textId="77777777" w:rsidR="007C35B3" w:rsidRDefault="007C35B3" w:rsidP="007C35B3">
      <w:pPr>
        <w:rPr>
          <w:color w:val="000000"/>
        </w:rPr>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3DAAF237" w14:textId="77777777" w:rsidR="007C35B3" w:rsidRDefault="007C35B3" w:rsidP="007C35B3">
      <w:pPr>
        <w:rPr>
          <w:color w:val="000000"/>
        </w:rPr>
      </w:pPr>
    </w:p>
    <w:p w14:paraId="621B0856" w14:textId="77777777" w:rsidR="007C35B3" w:rsidRDefault="007C35B3" w:rsidP="007C35B3">
      <w:pPr>
        <w:rPr>
          <w:color w:val="000000"/>
        </w:rPr>
      </w:pPr>
      <w:r>
        <w:rPr>
          <w:color w:val="000000"/>
        </w:rPr>
        <w:t>and express the distributional result as</w:t>
      </w:r>
    </w:p>
    <w:p w14:paraId="421BBBB6" w14:textId="77777777" w:rsidR="007C35B3" w:rsidRDefault="007C35B3" w:rsidP="007C35B3">
      <w:pPr>
        <w:rPr>
          <w:color w:val="000000"/>
        </w:rPr>
      </w:pPr>
    </w:p>
    <w:p w14:paraId="3CFD013F" w14:textId="77777777" w:rsidR="007C35B3" w:rsidRPr="0028271F" w:rsidRDefault="007C35B3" w:rsidP="007C35B3">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p>
    <w:p w14:paraId="51259657" w14:textId="77777777" w:rsidR="007C35B3" w:rsidRPr="00630671" w:rsidRDefault="007C35B3" w:rsidP="007C35B3">
      <w:pPr>
        <w:rPr>
          <w:color w:val="000000"/>
        </w:rPr>
      </w:pPr>
    </w:p>
    <w:p w14:paraId="2A057A3F" w14:textId="77777777" w:rsidR="007C35B3" w:rsidRPr="00630671" w:rsidRDefault="007C35B3" w:rsidP="007C35B3">
      <w:pPr>
        <w:rPr>
          <w:color w:val="000000"/>
        </w:rPr>
      </w:pPr>
      <w:r w:rsidRPr="00630671">
        <w:rPr>
          <w:color w:val="000000"/>
        </w:rPr>
        <w:t xml:space="preserve">We refer to this distributional equality in Appendix C as </w:t>
      </w:r>
      <w:r>
        <w:rPr>
          <w:color w:val="000000"/>
        </w:rPr>
        <w:t xml:space="preserve">the "Jacobian Integration Rule". </w:t>
      </w:r>
      <w:r w:rsidRPr="00630671">
        <w:rPr>
          <w:color w:val="000000"/>
        </w:rPr>
        <w:t>The symbolic equation is a shorthand for this equation</w:t>
      </w:r>
    </w:p>
    <w:p w14:paraId="2F2F9948" w14:textId="77777777" w:rsidR="007C35B3" w:rsidRPr="00630671" w:rsidRDefault="007C35B3" w:rsidP="007C35B3">
      <w:pPr>
        <w:rPr>
          <w:color w:val="000000"/>
        </w:rPr>
      </w:pPr>
    </w:p>
    <w:p w14:paraId="50182331" w14:textId="77777777" w:rsidR="007C35B3" w:rsidRPr="00630671" w:rsidRDefault="007C35B3" w:rsidP="007C35B3">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Pr="00630671">
        <w:rPr>
          <w:color w:val="000000"/>
        </w:rPr>
        <w:tab/>
      </w:r>
    </w:p>
    <w:p w14:paraId="490AE5F1" w14:textId="77777777" w:rsidR="007C35B3" w:rsidRPr="00630671" w:rsidRDefault="007C35B3" w:rsidP="007C35B3">
      <w:pPr>
        <w:rPr>
          <w:color w:val="000000"/>
        </w:rPr>
      </w:pPr>
    </w:p>
    <w:p w14:paraId="422431E8" w14:textId="77777777" w:rsidR="007C35B3" w:rsidRPr="00630671" w:rsidRDefault="007C35B3" w:rsidP="007C35B3">
      <w:pPr>
        <w:rPr>
          <w:color w:val="000000"/>
        </w:rPr>
      </w:pPr>
      <w:r w:rsidRPr="00630671">
        <w:rPr>
          <w:color w:val="000000"/>
        </w:rPr>
        <w:t>where</w:t>
      </w:r>
      <w:r>
        <w:rPr>
          <w:color w:val="000000"/>
        </w:rPr>
        <w:t xml:space="preserve"> on the right h</w:t>
      </w:r>
      <w:r w:rsidRPr="00630671">
        <w:rPr>
          <w:color w:val="000000"/>
        </w:rPr>
        <w:t>(</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w:t>
      </w:r>
      <w:r>
        <w:rPr>
          <w:color w:val="000000"/>
        </w:rPr>
        <w:t xml:space="preserve"> and</w:t>
      </w:r>
      <w:r w:rsidRPr="00630671">
        <w:rPr>
          <w:color w:val="000000"/>
        </w:rPr>
        <w:t xml:space="preserve"> region D' is the same region as D expressed</w:t>
      </w:r>
      <w:r>
        <w:rPr>
          <w:color w:val="000000"/>
        </w:rPr>
        <w:t xml:space="preserve"> in terms of the x' coordinates</w:t>
      </w:r>
      <w:r w:rsidRPr="00630671">
        <w:rPr>
          <w:color w:val="000000"/>
        </w:rPr>
        <w:t>. Writing out the volume elements this says</w:t>
      </w:r>
    </w:p>
    <w:p w14:paraId="019B6594" w14:textId="77777777" w:rsidR="007C35B3" w:rsidRPr="00630671" w:rsidRDefault="007C35B3" w:rsidP="007C35B3">
      <w:pPr>
        <w:rPr>
          <w:color w:val="000000"/>
        </w:rPr>
      </w:pPr>
    </w:p>
    <w:p w14:paraId="41949F81" w14:textId="77777777" w:rsidR="007C35B3" w:rsidRPr="00630671" w:rsidRDefault="007C35B3" w:rsidP="007C35B3">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p>
    <w:p w14:paraId="7DB7EF4D" w14:textId="77777777" w:rsidR="007C35B3" w:rsidRPr="00630671" w:rsidRDefault="007C35B3" w:rsidP="007C35B3">
      <w:pPr>
        <w:rPr>
          <w:color w:val="000000"/>
        </w:rPr>
      </w:pPr>
    </w:p>
    <w:p w14:paraId="146467AB" w14:textId="77777777" w:rsidR="007C35B3" w:rsidRPr="00630671" w:rsidRDefault="007C35B3" w:rsidP="007C35B3">
      <w:pPr>
        <w:rPr>
          <w:color w:val="000000"/>
        </w:rPr>
      </w:pPr>
      <w:r w:rsidRPr="00630671">
        <w:rPr>
          <w:color w:val="000000"/>
        </w:rPr>
        <w:t xml:space="preserve">and finally using Section 5 (k), </w:t>
      </w:r>
    </w:p>
    <w:p w14:paraId="6AE9C6FD" w14:textId="77777777" w:rsidR="007C35B3" w:rsidRPr="00630671" w:rsidRDefault="007C35B3" w:rsidP="007C35B3">
      <w:pPr>
        <w:rPr>
          <w:color w:val="000000"/>
        </w:rPr>
      </w:pPr>
    </w:p>
    <w:p w14:paraId="2583B6C5" w14:textId="77777777" w:rsidR="007C35B3" w:rsidRPr="00630671" w:rsidRDefault="007C35B3" w:rsidP="007C35B3">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p>
    <w:p w14:paraId="49077BE8" w14:textId="77777777" w:rsidR="007C35B3" w:rsidRPr="00630671" w:rsidRDefault="007C35B3" w:rsidP="007C35B3">
      <w:pPr>
        <w:rPr>
          <w:color w:val="000000"/>
        </w:rPr>
      </w:pPr>
      <w:r w:rsidRPr="00630671">
        <w:rPr>
          <w:color w:val="000000"/>
        </w:rPr>
        <w:tab/>
      </w:r>
    </w:p>
    <w:p w14:paraId="3F29530A" w14:textId="77777777" w:rsidR="007C35B3" w:rsidRPr="00630671" w:rsidRDefault="007C35B3" w:rsidP="007C35B3">
      <w:pPr>
        <w:rPr>
          <w:color w:val="000000"/>
        </w:rPr>
      </w:pPr>
      <w:r w:rsidRPr="00630671">
        <w:rPr>
          <w:color w:val="000000"/>
        </w:rPr>
        <w:t>For example, when applied to polar and spherical coordinates, one gets</w:t>
      </w:r>
    </w:p>
    <w:p w14:paraId="2F6385B8" w14:textId="77777777" w:rsidR="007C35B3" w:rsidRPr="00630671" w:rsidRDefault="007C35B3" w:rsidP="007C35B3">
      <w:pPr>
        <w:rPr>
          <w:color w:val="000000"/>
        </w:rPr>
      </w:pPr>
    </w:p>
    <w:p w14:paraId="180DAA94" w14:textId="77777777" w:rsidR="007C35B3" w:rsidRPr="00630671" w:rsidRDefault="007C35B3" w:rsidP="007C35B3">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Pr="00630671">
        <w:rPr>
          <w:color w:val="000000"/>
        </w:rPr>
        <w:t>(r,θ))</w:t>
      </w:r>
      <w:r w:rsidRPr="00630671">
        <w:rPr>
          <w:color w:val="000000"/>
        </w:rPr>
        <w:tab/>
      </w:r>
      <w:r w:rsidRPr="00630671">
        <w:rPr>
          <w:color w:val="000000"/>
        </w:rPr>
        <w:tab/>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p>
    <w:p w14:paraId="5F55B539" w14:textId="77777777" w:rsidR="007C35B3" w:rsidRPr="00630671" w:rsidRDefault="007C35B3" w:rsidP="007C35B3">
      <w:pPr>
        <w:rPr>
          <w:color w:val="000000"/>
        </w:rPr>
      </w:pPr>
    </w:p>
    <w:p w14:paraId="76163427" w14:textId="77777777" w:rsidR="007C35B3" w:rsidRPr="00630671" w:rsidRDefault="007C35B3" w:rsidP="007C35B3">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Pr="00630671">
        <w:rPr>
          <w:color w:val="000000"/>
        </w:rPr>
        <w:t>(r,θ,φ))</w:t>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r w:rsidRPr="00630671">
        <w:rPr>
          <w:rStyle w:val="superscript"/>
          <w:color w:val="000000"/>
        </w:rPr>
        <w:t>2</w:t>
      </w:r>
      <w:r w:rsidRPr="00630671">
        <w:rPr>
          <w:color w:val="000000"/>
        </w:rPr>
        <w:t xml:space="preserve"> sinθ</w:t>
      </w:r>
    </w:p>
    <w:p w14:paraId="4CDBC450" w14:textId="77777777" w:rsidR="007C35B3" w:rsidRPr="00630671" w:rsidRDefault="007C35B3" w:rsidP="007C35B3">
      <w:pPr>
        <w:rPr>
          <w:color w:val="000000"/>
        </w:rPr>
      </w:pPr>
    </w:p>
    <w:p w14:paraId="26070C8D" w14:textId="77777777" w:rsidR="007C35B3" w:rsidRPr="00630671" w:rsidRDefault="007C35B3" w:rsidP="007C35B3">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77794EBE" w14:textId="77777777" w:rsidR="007C35B3" w:rsidRPr="00630671" w:rsidRDefault="007C35B3" w:rsidP="007C35B3">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03CEC0D8" w14:textId="77777777" w:rsidR="007C35B3" w:rsidRDefault="007C35B3" w:rsidP="007C35B3"/>
    <w:p w14:paraId="2DC8CEA6" w14:textId="77777777" w:rsidR="007C35B3" w:rsidRPr="00171780" w:rsidRDefault="007C35B3" w:rsidP="007C35B3">
      <w:pPr>
        <w:pStyle w:val="Heading3"/>
      </w:pPr>
      <w:bookmarkStart w:id="9958" w:name="_Toc307336620"/>
      <w:bookmarkStart w:id="9959" w:name="_Toc307336748"/>
      <w:bookmarkStart w:id="9960" w:name="_Toc307336876"/>
      <w:bookmarkStart w:id="9961" w:name="_Toc307387493"/>
      <w:bookmarkStart w:id="9962" w:name="_Toc307589622"/>
      <w:bookmarkStart w:id="9963" w:name="_Toc307751116"/>
      <w:bookmarkStart w:id="9964" w:name="_Toc307834360"/>
      <w:bookmarkStart w:id="9965" w:name="_Toc307842553"/>
      <w:bookmarkStart w:id="9966" w:name="_Toc307899217"/>
      <w:bookmarkStart w:id="9967" w:name="_Toc307899372"/>
      <w:bookmarkStart w:id="9968" w:name="_Toc307947609"/>
      <w:bookmarkStart w:id="9969" w:name="_Toc307947756"/>
      <w:bookmarkStart w:id="9970" w:name="_Toc308102913"/>
      <w:bookmarkStart w:id="9971" w:name="_Toc308103061"/>
      <w:bookmarkStart w:id="9972" w:name="_Toc308103208"/>
      <w:bookmarkStart w:id="9973" w:name="_Toc308163017"/>
      <w:bookmarkStart w:id="9974" w:name="_Toc308189304"/>
      <w:bookmarkStart w:id="9975" w:name="_Toc308447345"/>
      <w:bookmarkStart w:id="9976" w:name="_Toc308447498"/>
      <w:bookmarkStart w:id="9977" w:name="_Toc308512723"/>
      <w:bookmarkStart w:id="9978" w:name="_Toc309299772"/>
      <w:bookmarkStart w:id="9979" w:name="_Toc309379114"/>
      <w:bookmarkStart w:id="9980" w:name="_Toc309380556"/>
      <w:bookmarkStart w:id="9981" w:name="_Toc309381751"/>
      <w:bookmarkStart w:id="9982" w:name="_Toc309469223"/>
      <w:bookmarkStart w:id="9983" w:name="_Toc309469270"/>
      <w:bookmarkStart w:id="9984" w:name="_Toc309469301"/>
      <w:bookmarkStart w:id="9985" w:name="_Toc309469388"/>
      <w:bookmarkStart w:id="9986" w:name="_Toc309469736"/>
      <w:bookmarkStart w:id="9987" w:name="_Toc309469786"/>
      <w:bookmarkStart w:id="9988" w:name="_Toc309473388"/>
      <w:bookmarkStart w:id="9989" w:name="_Toc309474060"/>
      <w:bookmarkStart w:id="9990" w:name="_Toc309480057"/>
      <w:bookmarkStart w:id="9991" w:name="_Toc309652300"/>
      <w:bookmarkStart w:id="9992" w:name="_Toc309661004"/>
      <w:bookmarkStart w:id="9993" w:name="_Toc309661173"/>
      <w:bookmarkStart w:id="9994" w:name="_Toc309823214"/>
      <w:bookmarkStart w:id="9995" w:name="_Toc309845160"/>
      <w:bookmarkStart w:id="9996" w:name="_Toc309893402"/>
      <w:bookmarkStart w:id="9997" w:name="_Toc309898844"/>
      <w:bookmarkStart w:id="9998" w:name="_Toc309899015"/>
      <w:bookmarkStart w:id="9999" w:name="_Toc309997639"/>
      <w:bookmarkStart w:id="10000" w:name="_Toc310098968"/>
      <w:bookmarkStart w:id="10001" w:name="_Toc310152087"/>
      <w:bookmarkStart w:id="10002" w:name="_Toc310152256"/>
      <w:bookmarkStart w:id="10003" w:name="_Toc310179063"/>
      <w:bookmarkStart w:id="10004" w:name="_Toc315369327"/>
      <w:bookmarkStart w:id="10005" w:name="_Toc315369497"/>
      <w:bookmarkStart w:id="10006" w:name="_Toc315540659"/>
      <w:bookmarkStart w:id="10007" w:name="_Toc316842855"/>
      <w:bookmarkStart w:id="10008" w:name="_Toc316846980"/>
      <w:bookmarkStart w:id="10009" w:name="_Toc316917152"/>
      <w:bookmarkStart w:id="10010" w:name="_Toc316923317"/>
      <w:bookmarkStart w:id="10011" w:name="_Toc316923501"/>
      <w:bookmarkStart w:id="10012" w:name="_Toc317155008"/>
      <w:bookmarkStart w:id="10013" w:name="_Toc317420285"/>
      <w:bookmarkStart w:id="10014" w:name="_Toc317787575"/>
      <w:bookmarkStart w:id="10015" w:name="_Toc317964410"/>
      <w:bookmarkStart w:id="10016" w:name="_Toc318017862"/>
      <w:bookmarkStart w:id="10017" w:name="_Toc318021515"/>
      <w:bookmarkStart w:id="10018" w:name="_Toc318021905"/>
      <w:bookmarkStart w:id="10019" w:name="_Toc318278141"/>
      <w:bookmarkStart w:id="10020" w:name="_Toc318278166"/>
      <w:bookmarkStart w:id="10021" w:name="_Toc318285644"/>
      <w:bookmarkStart w:id="10022" w:name="_Toc318468444"/>
      <w:bookmarkStart w:id="10023" w:name="_Toc318562902"/>
      <w:bookmarkStart w:id="10024" w:name="_Toc318563097"/>
      <w:r w:rsidRPr="00171780">
        <w:t>(</w:t>
      </w:r>
      <w:r>
        <w:t>e</w:t>
      </w:r>
      <w:r w:rsidRPr="00171780">
        <w:t xml:space="preserve">) </w:t>
      </w:r>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r w:rsidRPr="00171780">
        <w:t>Interpretations of the Jacobian</w:t>
      </w:r>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r w:rsidRPr="00171780">
        <w:t xml:space="preserve"> </w:t>
      </w:r>
    </w:p>
    <w:p w14:paraId="0BAC8848" w14:textId="77777777" w:rsidR="007C35B3" w:rsidRDefault="007C35B3" w:rsidP="007C35B3">
      <w:pPr>
        <w:rPr>
          <w:color w:val="3366FF"/>
        </w:rPr>
      </w:pPr>
    </w:p>
    <w:p w14:paraId="74F4DAB1" w14:textId="77777777" w:rsidR="007C35B3" w:rsidRDefault="007C35B3" w:rsidP="007C35B3">
      <w:pPr>
        <w:rPr>
          <w:color w:val="000000"/>
        </w:rPr>
      </w:pPr>
      <w:r w:rsidRPr="00A248E2">
        <w:rPr>
          <w:color w:val="000000"/>
        </w:rPr>
        <w:t xml:space="preserve">Using Section 5 (k) facts </w:t>
      </w:r>
      <w:r>
        <w:rPr>
          <w:color w:val="000000"/>
        </w:rPr>
        <w:t>(in standard notation) and the above sections, one can produce various expressions and interpretations for the Jacobian J and its absolute value |J| :</w:t>
      </w:r>
    </w:p>
    <w:p w14:paraId="70769C67" w14:textId="77777777" w:rsidR="007C35B3" w:rsidRDefault="007C35B3" w:rsidP="007C35B3">
      <w:pPr>
        <w:rPr>
          <w:color w:val="000000"/>
        </w:rPr>
      </w:pPr>
    </w:p>
    <w:p w14:paraId="115B0F09" w14:textId="77777777" w:rsidR="007C35B3" w:rsidRDefault="007C35B3" w:rsidP="007C35B3">
      <w:r>
        <w:tab/>
        <w:t>J(</w:t>
      </w:r>
      <w:r w:rsidRPr="007C45BE">
        <w:rPr>
          <w:b/>
        </w:rPr>
        <w:t>x</w:t>
      </w:r>
      <w:r>
        <w:t>') ≡ det(S</w:t>
      </w:r>
      <w:r>
        <w:rPr>
          <w:rStyle w:val="superscript"/>
        </w:rPr>
        <w:t>i</w:t>
      </w:r>
      <w:r>
        <w:rPr>
          <w:rStyle w:val="subscript"/>
        </w:rPr>
        <w:t>j</w:t>
      </w:r>
      <w:r>
        <w:t>(</w:t>
      </w:r>
      <w:r w:rsidRPr="007C45BE">
        <w:rPr>
          <w:b/>
        </w:rPr>
        <w:t>x</w:t>
      </w:r>
      <w:r>
        <w:t>'))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t>//</w:t>
      </w:r>
      <w:r w:rsidRPr="004F44D0">
        <w:rPr>
          <w:color w:val="000000"/>
        </w:rPr>
        <w:t xml:space="preserve"> </w:t>
      </w:r>
      <w:r w:rsidRPr="00A248E2">
        <w:rPr>
          <w:color w:val="000000"/>
        </w:rPr>
        <w:t>Section 5 (k)</w:t>
      </w:r>
      <w:r>
        <w:t xml:space="preserve"> </w:t>
      </w:r>
    </w:p>
    <w:p w14:paraId="6D5C8A3C" w14:textId="77777777" w:rsidR="007C35B3" w:rsidRDefault="007C35B3" w:rsidP="007C35B3"/>
    <w:p w14:paraId="123001F5" w14:textId="77777777" w:rsidR="007C35B3" w:rsidRPr="004F44D0" w:rsidRDefault="007C35B3" w:rsidP="007C35B3">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Pr="00A248E2">
        <w:rPr>
          <w:color w:val="000000"/>
        </w:rPr>
        <w:t>Section 5 (k)</w:t>
      </w:r>
      <w:r>
        <w:tab/>
      </w:r>
      <w:r>
        <w:tab/>
      </w:r>
      <w:r>
        <w:tab/>
      </w:r>
      <w:r>
        <w:tab/>
      </w:r>
      <w:r>
        <w:tab/>
      </w:r>
      <w:r>
        <w:tab/>
      </w:r>
    </w:p>
    <w:p w14:paraId="56C7C5AE" w14:textId="77777777" w:rsidR="007C35B3" w:rsidRDefault="007C35B3" w:rsidP="007C35B3">
      <w:pPr>
        <w:rPr>
          <w:color w:val="000000"/>
        </w:rPr>
      </w:pPr>
    </w:p>
    <w:p w14:paraId="48F78E76" w14:textId="77777777" w:rsidR="007C35B3" w:rsidRDefault="007C35B3" w:rsidP="007C35B3">
      <w:pPr>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Pr="00A248E2">
        <w:rPr>
          <w:color w:val="000000"/>
        </w:rPr>
        <w:t xml:space="preserve">),  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p>
    <w:p w14:paraId="5C210E12" w14:textId="77777777" w:rsidR="007C35B3" w:rsidRDefault="007C35B3" w:rsidP="007C35B3">
      <w:pPr>
        <w:rPr>
          <w:color w:val="000000"/>
        </w:rPr>
      </w:pPr>
    </w:p>
    <w:p w14:paraId="7B25B422" w14:textId="77777777" w:rsidR="007C35B3" w:rsidRPr="00A248E2" w:rsidRDefault="007C35B3" w:rsidP="007C35B3">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707C7642" w14:textId="77777777" w:rsidR="007C35B3" w:rsidRPr="00A248E2" w:rsidRDefault="007C35B3" w:rsidP="007C35B3">
      <w:pPr>
        <w:rPr>
          <w:color w:val="000000"/>
        </w:rPr>
      </w:pPr>
    </w:p>
    <w:p w14:paraId="71D1B032" w14:textId="77777777" w:rsidR="007C35B3" w:rsidRDefault="007C35B3" w:rsidP="007C35B3">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Pr>
          <w:color w:val="000000"/>
        </w:rPr>
        <w:tab/>
        <w:t xml:space="preserve">// distributional </w:t>
      </w:r>
      <w:r w:rsidRPr="00630671">
        <w:rPr>
          <w:color w:val="000000"/>
        </w:rPr>
        <w:t>Jacobian Integration Rule</w:t>
      </w:r>
    </w:p>
    <w:p w14:paraId="14614F80" w14:textId="77777777" w:rsidR="007C35B3" w:rsidRDefault="007C35B3" w:rsidP="007C35B3"/>
    <w:p w14:paraId="7433932D" w14:textId="77777777" w:rsidR="007C35B3" w:rsidRDefault="007C35B3" w:rsidP="007C35B3">
      <w:pPr>
        <w:rPr>
          <w:color w:val="0000FF"/>
        </w:rPr>
      </w:pPr>
      <w:r>
        <w:t xml:space="preserve">As discussed in Section 6 (i), if the curvilinear coordinates are ordered so that the </w:t>
      </w:r>
      <w:r w:rsidRPr="007C0280">
        <w:rPr>
          <w:b/>
        </w:rPr>
        <w:t>e</w:t>
      </w:r>
      <w:r>
        <w:rPr>
          <w:rStyle w:val="subscript"/>
        </w:rPr>
        <w:t>n</w:t>
      </w:r>
      <w:r>
        <w:t xml:space="preserve"> form a right handed coordinate system, then  det(S)&gt;0, σ = sign(det(S)) = +1, and |J| = J.  </w:t>
      </w:r>
    </w:p>
    <w:p w14:paraId="79A20F98" w14:textId="77777777" w:rsidR="00E926FB" w:rsidRDefault="00E926FB" w:rsidP="007E00C3"/>
    <w:p w14:paraId="593D29F0" w14:textId="77777777" w:rsidR="0049358E" w:rsidRDefault="0049358E" w:rsidP="007E00C3"/>
    <w:p w14:paraId="1A7EAF6F" w14:textId="77777777" w:rsidR="00E926FB" w:rsidRPr="00C328E0" w:rsidRDefault="0049358E" w:rsidP="00244B8C">
      <w:pPr>
        <w:pStyle w:val="Heading2"/>
      </w:pPr>
      <w:bookmarkStart w:id="10025" w:name="_Toc306357191"/>
      <w:bookmarkStart w:id="10026" w:name="_Toc306357302"/>
      <w:bookmarkStart w:id="10027" w:name="_Toc306357420"/>
      <w:bookmarkStart w:id="10028" w:name="_Toc306357540"/>
      <w:bookmarkStart w:id="10029" w:name="_Toc306372020"/>
      <w:bookmarkStart w:id="10030" w:name="_Toc306372142"/>
      <w:bookmarkStart w:id="10031" w:name="_Toc306378517"/>
      <w:bookmarkStart w:id="10032" w:name="_Toc306378673"/>
      <w:bookmarkStart w:id="10033" w:name="_Toc306379981"/>
      <w:bookmarkStart w:id="10034" w:name="_Toc306384900"/>
      <w:bookmarkStart w:id="10035" w:name="_Toc306385905"/>
      <w:bookmarkStart w:id="10036" w:name="_Toc306386151"/>
      <w:bookmarkStart w:id="10037" w:name="_Toc306386281"/>
      <w:bookmarkStart w:id="10038" w:name="_Toc306632783"/>
      <w:bookmarkStart w:id="10039" w:name="_Toc306632916"/>
      <w:bookmarkStart w:id="10040" w:name="_Toc306633048"/>
      <w:bookmarkStart w:id="10041" w:name="_Toc306633183"/>
      <w:bookmarkStart w:id="10042" w:name="_Toc306633315"/>
      <w:bookmarkStart w:id="10043" w:name="_Toc306633447"/>
      <w:bookmarkStart w:id="10044" w:name="_Toc306731937"/>
      <w:bookmarkStart w:id="10045" w:name="_Toc306732070"/>
      <w:bookmarkStart w:id="10046" w:name="_Toc306782991"/>
      <w:bookmarkStart w:id="10047" w:name="_Toc306817862"/>
      <w:bookmarkStart w:id="10048" w:name="_Toc306886256"/>
      <w:bookmarkStart w:id="10049" w:name="_Toc306886436"/>
      <w:bookmarkStart w:id="10050" w:name="_Toc306886564"/>
      <w:bookmarkStart w:id="10051" w:name="_Toc306903345"/>
      <w:bookmarkStart w:id="10052" w:name="_Toc306957330"/>
      <w:bookmarkStart w:id="10053" w:name="_Toc306971659"/>
      <w:bookmarkStart w:id="10054" w:name="_Toc306983478"/>
      <w:bookmarkStart w:id="10055" w:name="_Toc306983925"/>
      <w:bookmarkStart w:id="10056" w:name="_Toc307336621"/>
      <w:bookmarkStart w:id="10057" w:name="_Toc307336749"/>
      <w:bookmarkStart w:id="10058" w:name="_Toc307336877"/>
      <w:bookmarkStart w:id="10059" w:name="_Toc307387494"/>
      <w:bookmarkStart w:id="10060" w:name="_Toc307589623"/>
      <w:bookmarkStart w:id="10061" w:name="_Toc307751117"/>
      <w:bookmarkStart w:id="10062" w:name="_Toc307834361"/>
      <w:bookmarkStart w:id="10063" w:name="_Toc307842554"/>
      <w:bookmarkStart w:id="10064" w:name="_Toc307899218"/>
      <w:bookmarkStart w:id="10065" w:name="_Toc307899373"/>
      <w:bookmarkStart w:id="10066" w:name="_Toc307947610"/>
      <w:bookmarkStart w:id="10067" w:name="_Toc307947757"/>
      <w:bookmarkStart w:id="10068" w:name="_Toc308102914"/>
      <w:bookmarkStart w:id="10069" w:name="_Toc308103062"/>
      <w:bookmarkStart w:id="10070" w:name="_Toc308103209"/>
      <w:bookmarkStart w:id="10071" w:name="_Toc308163018"/>
      <w:bookmarkStart w:id="10072" w:name="_Toc308189305"/>
      <w:bookmarkStart w:id="10073" w:name="_Toc308447346"/>
      <w:bookmarkStart w:id="10074" w:name="_Toc308447499"/>
      <w:bookmarkStart w:id="10075" w:name="_Toc308512724"/>
      <w:bookmarkStart w:id="10076" w:name="_Toc309299773"/>
      <w:bookmarkStart w:id="10077" w:name="_Toc309379115"/>
      <w:bookmarkStart w:id="10078" w:name="_Toc309380557"/>
      <w:bookmarkStart w:id="10079" w:name="_Toc309381752"/>
      <w:bookmarkStart w:id="10080" w:name="_Toc309473389"/>
      <w:bookmarkStart w:id="10081" w:name="_Toc309474061"/>
      <w:bookmarkStart w:id="10082" w:name="_Toc309480058"/>
      <w:bookmarkStart w:id="10083" w:name="_Toc309652301"/>
      <w:bookmarkStart w:id="10084" w:name="_Toc309661005"/>
      <w:bookmarkStart w:id="10085" w:name="_Toc309661174"/>
      <w:bookmarkStart w:id="10086" w:name="_Toc309823215"/>
      <w:bookmarkStart w:id="10087" w:name="_Toc309845161"/>
      <w:bookmarkStart w:id="10088" w:name="_Toc309893403"/>
      <w:bookmarkStart w:id="10089" w:name="_Toc309898845"/>
      <w:bookmarkStart w:id="10090" w:name="_Toc309899016"/>
      <w:bookmarkStart w:id="10091" w:name="_Toc309997640"/>
      <w:bookmarkStart w:id="10092" w:name="_Toc310098969"/>
      <w:r>
        <w:br w:type="page"/>
      </w:r>
      <w:bookmarkStart w:id="10093" w:name="_Toc310152088"/>
      <w:bookmarkStart w:id="10094" w:name="_Toc310152257"/>
      <w:bookmarkStart w:id="10095" w:name="_Toc310179064"/>
      <w:bookmarkStart w:id="10096" w:name="_Toc315369328"/>
      <w:bookmarkStart w:id="10097" w:name="_Toc315369498"/>
      <w:bookmarkStart w:id="10098" w:name="_Toc315540660"/>
      <w:bookmarkStart w:id="10099" w:name="_Toc316842856"/>
      <w:bookmarkStart w:id="10100" w:name="_Toc316846981"/>
      <w:bookmarkStart w:id="10101" w:name="_Toc316917153"/>
      <w:bookmarkStart w:id="10102" w:name="_Toc316923318"/>
      <w:bookmarkStart w:id="10103" w:name="_Toc316923502"/>
      <w:bookmarkStart w:id="10104" w:name="_Toc317155009"/>
      <w:bookmarkStart w:id="10105" w:name="_Toc317420286"/>
      <w:bookmarkStart w:id="10106" w:name="_Toc317787576"/>
      <w:bookmarkStart w:id="10107" w:name="_Toc317964411"/>
      <w:bookmarkStart w:id="10108" w:name="_Toc318017863"/>
      <w:bookmarkStart w:id="10109" w:name="_Toc318021516"/>
      <w:bookmarkStart w:id="10110" w:name="_Toc318021906"/>
      <w:bookmarkStart w:id="10111" w:name="_Toc318108240"/>
      <w:bookmarkStart w:id="10112" w:name="_Toc318208449"/>
      <w:bookmarkStart w:id="10113" w:name="_Toc318285645"/>
      <w:bookmarkStart w:id="10114" w:name="_Toc318468445"/>
      <w:bookmarkStart w:id="10115" w:name="_Toc318562903"/>
      <w:bookmarkStart w:id="10116" w:name="_Toc318563098"/>
      <w:r w:rsidR="00770057">
        <w:t>9</w:t>
      </w:r>
      <w:r w:rsidR="00E926FB" w:rsidRPr="00C328E0">
        <w:t xml:space="preserve">. The </w:t>
      </w:r>
      <w:r w:rsidR="001D3926">
        <w:t>D</w:t>
      </w:r>
      <w:r w:rsidR="00E926FB" w:rsidRPr="00C328E0">
        <w:t>ivergence in curvilinear coordinates</w:t>
      </w:r>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p>
    <w:p w14:paraId="091D0799" w14:textId="77777777" w:rsidR="00E926FB" w:rsidRDefault="00E926FB" w:rsidP="00E926FB"/>
    <w:p w14:paraId="39B93CFE" w14:textId="77777777" w:rsidR="00E926FB" w:rsidRDefault="00E926FB" w:rsidP="00E926FB">
      <w:pPr>
        <w:pStyle w:val="Heading3"/>
      </w:pPr>
      <w:bookmarkStart w:id="10117" w:name="_Toc305702621"/>
      <w:bookmarkStart w:id="10118" w:name="_Toc305867757"/>
      <w:bookmarkStart w:id="10119" w:name="_Toc305918141"/>
      <w:bookmarkStart w:id="10120" w:name="_Toc305926174"/>
      <w:bookmarkStart w:id="10121" w:name="_Toc305928021"/>
      <w:bookmarkStart w:id="10122" w:name="_Toc305928130"/>
      <w:bookmarkStart w:id="10123" w:name="_Toc305954605"/>
      <w:bookmarkStart w:id="10124" w:name="_Toc306011090"/>
      <w:bookmarkStart w:id="10125" w:name="_Toc306129944"/>
      <w:bookmarkStart w:id="10126" w:name="_Toc306130061"/>
      <w:bookmarkStart w:id="10127" w:name="_Toc306196143"/>
      <w:bookmarkStart w:id="10128" w:name="_Toc306341514"/>
      <w:bookmarkStart w:id="10129" w:name="_Toc306357192"/>
      <w:bookmarkStart w:id="10130" w:name="_Toc306357303"/>
      <w:bookmarkStart w:id="10131" w:name="_Toc306357421"/>
      <w:bookmarkStart w:id="10132" w:name="_Toc306357541"/>
      <w:bookmarkStart w:id="10133" w:name="_Toc306372021"/>
      <w:bookmarkStart w:id="10134" w:name="_Toc306372143"/>
      <w:bookmarkStart w:id="10135" w:name="_Toc306378518"/>
      <w:bookmarkStart w:id="10136" w:name="_Toc306378674"/>
      <w:bookmarkStart w:id="10137" w:name="_Toc306379982"/>
      <w:bookmarkStart w:id="10138" w:name="_Toc306384901"/>
      <w:bookmarkStart w:id="10139" w:name="_Toc306386152"/>
      <w:bookmarkStart w:id="10140" w:name="_Toc306386282"/>
      <w:bookmarkStart w:id="10141" w:name="_Toc306632784"/>
      <w:bookmarkStart w:id="10142" w:name="_Toc306632917"/>
      <w:bookmarkStart w:id="10143" w:name="_Toc306633049"/>
      <w:bookmarkStart w:id="10144" w:name="_Toc306633184"/>
      <w:bookmarkStart w:id="10145" w:name="_Toc306633316"/>
      <w:bookmarkStart w:id="10146" w:name="_Toc306633448"/>
      <w:bookmarkStart w:id="10147" w:name="_Toc306731938"/>
      <w:bookmarkStart w:id="10148" w:name="_Toc306732071"/>
      <w:bookmarkStart w:id="10149" w:name="_Toc306782992"/>
      <w:bookmarkStart w:id="10150" w:name="_Toc306817863"/>
      <w:bookmarkStart w:id="10151" w:name="_Toc306886257"/>
      <w:bookmarkStart w:id="10152" w:name="_Toc306886437"/>
      <w:bookmarkStart w:id="10153" w:name="_Toc306886565"/>
      <w:bookmarkStart w:id="10154" w:name="_Toc306903346"/>
      <w:bookmarkStart w:id="10155" w:name="_Toc306957331"/>
      <w:bookmarkStart w:id="10156" w:name="_Toc306971660"/>
      <w:bookmarkStart w:id="10157" w:name="_Toc306983479"/>
      <w:bookmarkStart w:id="10158" w:name="_Toc306983926"/>
      <w:bookmarkStart w:id="10159" w:name="_Toc307336622"/>
      <w:bookmarkStart w:id="10160" w:name="_Toc307336750"/>
      <w:bookmarkStart w:id="10161" w:name="_Toc307336878"/>
      <w:bookmarkStart w:id="10162" w:name="_Toc307387495"/>
      <w:bookmarkStart w:id="10163" w:name="_Toc307589624"/>
      <w:bookmarkStart w:id="10164" w:name="_Toc307751118"/>
      <w:bookmarkStart w:id="10165" w:name="_Toc307834362"/>
      <w:bookmarkStart w:id="10166" w:name="_Toc307842555"/>
      <w:bookmarkStart w:id="10167" w:name="_Toc307899219"/>
      <w:bookmarkStart w:id="10168" w:name="_Toc307899374"/>
      <w:bookmarkStart w:id="10169" w:name="_Toc307947611"/>
      <w:bookmarkStart w:id="10170" w:name="_Toc307947758"/>
      <w:bookmarkStart w:id="10171" w:name="_Toc308102915"/>
      <w:bookmarkStart w:id="10172" w:name="_Toc308103063"/>
      <w:bookmarkStart w:id="10173" w:name="_Toc308103210"/>
      <w:bookmarkStart w:id="10174" w:name="_Toc308163019"/>
      <w:bookmarkStart w:id="10175" w:name="_Toc308189306"/>
      <w:bookmarkStart w:id="10176" w:name="_Toc308447347"/>
      <w:bookmarkStart w:id="10177" w:name="_Toc308447500"/>
      <w:bookmarkStart w:id="10178" w:name="_Toc308512725"/>
      <w:bookmarkStart w:id="10179" w:name="_Toc309299774"/>
      <w:bookmarkStart w:id="10180" w:name="_Toc309379116"/>
      <w:bookmarkStart w:id="10181" w:name="_Toc309380558"/>
      <w:bookmarkStart w:id="10182" w:name="_Toc309381753"/>
      <w:bookmarkStart w:id="10183" w:name="_Toc309473390"/>
      <w:bookmarkStart w:id="10184" w:name="_Toc309474062"/>
      <w:bookmarkStart w:id="10185" w:name="_Toc309480059"/>
      <w:bookmarkStart w:id="10186" w:name="_Toc309652302"/>
      <w:bookmarkStart w:id="10187" w:name="_Toc309661006"/>
      <w:bookmarkStart w:id="10188" w:name="_Toc309661175"/>
      <w:bookmarkStart w:id="10189" w:name="_Toc309823216"/>
      <w:bookmarkStart w:id="10190" w:name="_Toc309845162"/>
      <w:bookmarkStart w:id="10191" w:name="_Toc309893404"/>
      <w:bookmarkStart w:id="10192" w:name="_Toc309898846"/>
      <w:bookmarkStart w:id="10193" w:name="_Toc309899017"/>
      <w:bookmarkStart w:id="10194" w:name="_Toc309997641"/>
      <w:bookmarkStart w:id="10195" w:name="_Toc310098970"/>
      <w:bookmarkStart w:id="10196" w:name="_Toc310152089"/>
      <w:bookmarkStart w:id="10197" w:name="_Toc310152258"/>
      <w:bookmarkStart w:id="10198" w:name="_Toc310179065"/>
      <w:bookmarkStart w:id="10199" w:name="_Toc315369329"/>
      <w:bookmarkStart w:id="10200" w:name="_Toc315369499"/>
      <w:bookmarkStart w:id="10201" w:name="_Toc315540661"/>
      <w:bookmarkStart w:id="10202" w:name="_Toc316842857"/>
      <w:bookmarkStart w:id="10203" w:name="_Toc316846982"/>
      <w:bookmarkStart w:id="10204" w:name="_Toc316917154"/>
      <w:bookmarkStart w:id="10205" w:name="_Toc316923319"/>
      <w:bookmarkStart w:id="10206" w:name="_Toc316923503"/>
      <w:bookmarkStart w:id="10207" w:name="_Toc317155010"/>
      <w:bookmarkStart w:id="10208" w:name="_Toc317420287"/>
      <w:bookmarkStart w:id="10209" w:name="_Toc317787577"/>
      <w:bookmarkStart w:id="10210" w:name="_Toc317964412"/>
      <w:bookmarkStart w:id="10211" w:name="_Toc318017864"/>
      <w:bookmarkStart w:id="10212" w:name="_Toc318021517"/>
      <w:bookmarkStart w:id="10213" w:name="_Toc318021907"/>
      <w:bookmarkStart w:id="10214" w:name="_Toc318108241"/>
      <w:bookmarkStart w:id="10215" w:name="_Toc318208450"/>
      <w:bookmarkStart w:id="10216" w:name="_Toc318285646"/>
      <w:bookmarkStart w:id="10217" w:name="_Toc318468446"/>
      <w:bookmarkStart w:id="10218" w:name="_Toc318562904"/>
      <w:bookmarkStart w:id="10219" w:name="_Toc318563099"/>
      <w:r>
        <w:t>(a) Geometric Derivation of the Curvilinear Divergence Formula</w:t>
      </w:r>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p>
    <w:p w14:paraId="1265AFE6" w14:textId="77777777" w:rsidR="00E926FB" w:rsidRDefault="00E926FB" w:rsidP="00E926FB"/>
    <w:p w14:paraId="6219B2F0" w14:textId="77777777" w:rsidR="00E926FB" w:rsidRPr="004533B2" w:rsidRDefault="00E926FB" w:rsidP="00E926FB">
      <w:r>
        <w:t xml:space="preserve">In Cartesian coordinates div </w:t>
      </w:r>
      <w:r w:rsidRPr="004533B2">
        <w:rPr>
          <w:b/>
        </w:rPr>
        <w:t>B</w:t>
      </w:r>
      <w:r>
        <w:t xml:space="preserve"> =</w:t>
      </w:r>
      <w:r w:rsidR="00DB4E80">
        <w:t xml:space="preserve"> </w:t>
      </w:r>
      <w:r w:rsidR="00DB4E80" w:rsidRPr="00DB4E80">
        <w:rPr>
          <w:b/>
        </w:rPr>
        <w:sym w:font="Symbol" w:char="F0D1"/>
      </w:r>
      <w:r w:rsidR="00DB4E80">
        <w:t xml:space="preserve"> </w:t>
      </w:r>
      <w:r w:rsidR="00DB4E80">
        <w:sym w:font="Symbol" w:char="F0B7"/>
      </w:r>
      <w:r w:rsidR="00DB4E80">
        <w:t xml:space="preserve"> </w:t>
      </w:r>
      <w:r w:rsidR="00DB4E80" w:rsidRPr="00DB4E80">
        <w:rPr>
          <w:b/>
        </w:rPr>
        <w:t>B</w:t>
      </w:r>
      <w:r w:rsidR="00DB4E80">
        <w:t xml:space="preserve"> = </w:t>
      </w:r>
      <w:r>
        <w:t xml:space="preserve"> ∂</w:t>
      </w:r>
      <w:r>
        <w:rPr>
          <w:rStyle w:val="subscript"/>
        </w:rPr>
        <w:t>n</w:t>
      </w:r>
      <w:r>
        <w:t>B</w:t>
      </w:r>
      <w:r w:rsidRPr="00A06E71">
        <w:rPr>
          <w:rStyle w:val="superscript"/>
        </w:rPr>
        <w:t>n</w:t>
      </w:r>
      <w:r>
        <w:t xml:space="preserve">, but </w:t>
      </w:r>
      <w:r w:rsidR="00DD41B5">
        <w:t>expressed in curvilinear coordinates the right si</w:t>
      </w:r>
      <w:r w:rsidR="00717754">
        <w:t>de has a more complicated form.</w:t>
      </w:r>
      <w:r>
        <w:t xml:space="preserve"> </w:t>
      </w:r>
    </w:p>
    <w:p w14:paraId="0EF29DB9" w14:textId="77777777" w:rsidR="00E926FB" w:rsidRDefault="00E926FB" w:rsidP="00E926FB"/>
    <w:p w14:paraId="0C997157" w14:textId="77777777" w:rsidR="00E926FB" w:rsidRDefault="00E926FB" w:rsidP="00E926FB">
      <w:r>
        <w:t xml:space="preserve">We </w:t>
      </w:r>
      <w:r w:rsidR="00DD41B5">
        <w:t>provide</w:t>
      </w:r>
      <w:r>
        <w:t xml:space="preserve"> here a geometric derivation of the formula for the divergence of a contravariant vector field expressed in curvilinear coordinates, which means x'-space coordinates with Picture B.</w:t>
      </w:r>
    </w:p>
    <w:p w14:paraId="759DD3BE" w14:textId="77777777" w:rsidR="00E926FB" w:rsidRDefault="00E926FB" w:rsidP="00E926FB"/>
    <w:p w14:paraId="42D1289E" w14:textId="77777777" w:rsidR="00E926FB" w:rsidRDefault="00E926FB" w:rsidP="00E926FB">
      <w:r>
        <w:tab/>
      </w:r>
      <w:r w:rsidR="001B2644">
        <w:pict>
          <v:shape id="_x0000_i1073" type="#_x0000_t75" style="width:213.75pt;height:67.5pt">
            <v:imagedata r:id="rId22" o:title=""/>
          </v:shape>
        </w:pict>
      </w:r>
    </w:p>
    <w:p w14:paraId="6D101455" w14:textId="77777777" w:rsidR="00E926FB" w:rsidRDefault="00E926FB" w:rsidP="00E926FB"/>
    <w:p w14:paraId="1CE8E00A" w14:textId="77777777" w:rsidR="00E926FB" w:rsidRDefault="00717754" w:rsidP="00E926FB">
      <w:r>
        <w:t>This derivation</w:t>
      </w:r>
      <w:r w:rsidR="00E926FB">
        <w:t xml:space="preserve"> </w:t>
      </w:r>
      <w:r>
        <w:t>i</w:t>
      </w:r>
      <w:r w:rsidR="00E926FB">
        <w:t>s an exercise in using the transformation results obtained in</w:t>
      </w:r>
      <w:r w:rsidR="00E926FB" w:rsidRPr="001B1BE6">
        <w:rPr>
          <w:color w:val="000000"/>
        </w:rPr>
        <w:t xml:space="preserve"> Section </w:t>
      </w:r>
      <w:r w:rsidR="001B1BE6" w:rsidRPr="001B1BE6">
        <w:rPr>
          <w:color w:val="000000"/>
        </w:rPr>
        <w:t>8</w:t>
      </w:r>
      <w:r w:rsidR="00E926FB" w:rsidRPr="001B1BE6">
        <w:rPr>
          <w:color w:val="000000"/>
        </w:rPr>
        <w:t xml:space="preserve"> abo</w:t>
      </w:r>
      <w:r w:rsidR="00E926FB">
        <w:t>ve, and in understanding the meaning of the components of a vector</w:t>
      </w:r>
      <w:r>
        <w:t>, as discussed in Appendix C (d)</w:t>
      </w:r>
      <w:r w:rsidR="00E926FB">
        <w:t xml:space="preserve">. </w:t>
      </w:r>
    </w:p>
    <w:p w14:paraId="2CE7AD7C" w14:textId="77777777" w:rsidR="00FA4A19" w:rsidRDefault="00FA4A19" w:rsidP="00E926FB"/>
    <w:p w14:paraId="4EF73D52" w14:textId="77777777" w:rsidR="005E1CD3" w:rsidRPr="005E1CD3" w:rsidRDefault="00FA4A19" w:rsidP="00E926FB">
      <w:r>
        <w:t xml:space="preserve">The divergence of a vector field can be computed in a Cartesian </w:t>
      </w:r>
      <w:r w:rsidR="005E1CD3">
        <w:t>x-</w:t>
      </w:r>
      <w:r>
        <w:t>space by taking the limit of the flux emerging from a closed volume divided by the size of the volume, in the limit that the volume shrinks down around some point</w:t>
      </w:r>
      <w:r w:rsidR="00A06E71">
        <w:t xml:space="preserve"> </w:t>
      </w:r>
      <w:r w:rsidR="00A06E71" w:rsidRPr="00A06E71">
        <w:rPr>
          <w:b/>
        </w:rPr>
        <w:t>x</w:t>
      </w:r>
      <w:r>
        <w:t xml:space="preserve">. </w:t>
      </w:r>
      <w:r w:rsidR="00A06E71">
        <w:t xml:space="preserve">Being a scalar field, the divergence is a property of the vector field at some point </w:t>
      </w:r>
      <w:r w:rsidR="00A06E71" w:rsidRPr="00A06E71">
        <w:rPr>
          <w:b/>
        </w:rPr>
        <w:t>x</w:t>
      </w:r>
      <w:r w:rsidR="00A06E71">
        <w:t xml:space="preserve"> and therefore cannot depend on the shape of the closed volume used for the calculation. If the shape of the volume is taken to be a standard-issue axis-aligned N-piped, the divergence obtained will be expressed in terms of the </w:t>
      </w:r>
      <w:r w:rsidR="005E1CD3">
        <w:t xml:space="preserve">Cartesian coordinates and in terms of the </w:t>
      </w:r>
      <w:r w:rsidR="00A06E71">
        <w:t>Cartesian components of the vector field:  [</w:t>
      </w:r>
      <w:r w:rsidR="005E1CD3">
        <w:t xml:space="preserve">div </w:t>
      </w:r>
      <w:r w:rsidR="00A06E71" w:rsidRPr="005E1CD3">
        <w:rPr>
          <w:b/>
        </w:rPr>
        <w:t>B</w:t>
      </w:r>
      <w:r w:rsidR="00A06E71">
        <w:t>](</w:t>
      </w:r>
      <w:r w:rsidR="00A06E71" w:rsidRPr="005E1CD3">
        <w:rPr>
          <w:b/>
        </w:rPr>
        <w:t>x</w:t>
      </w:r>
      <w:r w:rsidR="00A06E71">
        <w:t>) = ∂</w:t>
      </w:r>
      <w:r w:rsidR="00A06E71">
        <w:rPr>
          <w:rStyle w:val="subscript"/>
        </w:rPr>
        <w:t>n</w:t>
      </w:r>
      <w:r w:rsidR="00A06E71">
        <w:t>B</w:t>
      </w:r>
      <w:r w:rsidR="00A06E71">
        <w:rPr>
          <w:rStyle w:val="superscript"/>
        </w:rPr>
        <w:t>n</w:t>
      </w:r>
      <w:r w:rsidR="00A06E71">
        <w:t>(</w:t>
      </w:r>
      <w:r w:rsidR="00A06E71" w:rsidRPr="00A06E71">
        <w:rPr>
          <w:b/>
        </w:rPr>
        <w:t>x</w:t>
      </w:r>
      <w:r w:rsidR="00A06E71">
        <w:t>)</w:t>
      </w:r>
      <w:r w:rsidR="005E1CD3">
        <w:t xml:space="preserve"> where </w:t>
      </w:r>
      <w:r w:rsidR="005E1CD3" w:rsidRPr="005E1CD3">
        <w:rPr>
          <w:b/>
        </w:rPr>
        <w:t>B</w:t>
      </w:r>
      <w:r w:rsidR="005E1CD3">
        <w:t xml:space="preserve"> = B</w:t>
      </w:r>
      <w:r w:rsidR="005E1CD3">
        <w:rPr>
          <w:rStyle w:val="superscript"/>
        </w:rPr>
        <w:t>n</w:t>
      </w:r>
      <w:r w:rsidR="005E1CD3">
        <w:rPr>
          <w:b/>
        </w:rPr>
        <w:fldChar w:fldCharType="begin"/>
      </w:r>
      <w:r w:rsidR="005E1CD3">
        <w:rPr>
          <w:b/>
        </w:rPr>
        <w:instrText xml:space="preserve"> EQ \O(</w:instrText>
      </w:r>
      <w:r w:rsidR="005E1CD3" w:rsidRPr="005E1CD3">
        <w:rPr>
          <w:b/>
        </w:rPr>
        <w:instrText>n</w:instrText>
      </w:r>
      <w:r w:rsidR="005E1CD3">
        <w:rPr>
          <w:b/>
        </w:rPr>
        <w:instrText>,\S\up2(^))</w:instrText>
      </w:r>
      <w:r w:rsidR="005E1CD3">
        <w:rPr>
          <w:b/>
        </w:rPr>
        <w:fldChar w:fldCharType="end"/>
      </w:r>
      <w:r w:rsidR="00A06E71">
        <w:t>.</w:t>
      </w:r>
      <w:r w:rsidR="005E1CD3">
        <w:t xml:space="preserve"> </w:t>
      </w:r>
      <w:r w:rsidR="00AD01ED">
        <w:t xml:space="preserve"> </w:t>
      </w:r>
      <w:r w:rsidR="00A06E71">
        <w:t xml:space="preserve">However, </w:t>
      </w:r>
      <w:r w:rsidR="005E1CD3">
        <w:t xml:space="preserve">if the N-piped shape is </w:t>
      </w:r>
      <w:r w:rsidR="00AD01ED">
        <w:t>the one</w:t>
      </w:r>
      <w:r w:rsidR="005E1CD3">
        <w:t xml:space="preserve"> below, evaluation of this same [div </w:t>
      </w:r>
      <w:r w:rsidR="005E1CD3" w:rsidRPr="005E1CD3">
        <w:rPr>
          <w:b/>
        </w:rPr>
        <w:t>B</w:t>
      </w:r>
      <w:r w:rsidR="005E1CD3">
        <w:t>](</w:t>
      </w:r>
      <w:r w:rsidR="005E1CD3" w:rsidRPr="005E1CD3">
        <w:rPr>
          <w:b/>
        </w:rPr>
        <w:t>x</w:t>
      </w:r>
      <w:r w:rsidR="005E1CD3">
        <w:t xml:space="preserve">) produces an expression which involves only the curvilinear coordinates and the curvilinear components of the vector field, as will now be demonstrated. </w:t>
      </w:r>
    </w:p>
    <w:p w14:paraId="7DF8535E" w14:textId="77777777" w:rsidR="00FA4A19" w:rsidRDefault="00FA4A19" w:rsidP="00E926FB"/>
    <w:p w14:paraId="3AA34285" w14:textId="77777777" w:rsidR="005F594F" w:rsidRDefault="00E926FB" w:rsidP="00E926FB">
      <w:r>
        <w:t xml:space="preserve">We start by considering </w:t>
      </w:r>
      <w:r w:rsidR="00717754">
        <w:t>again our</w:t>
      </w:r>
      <w:r>
        <w:t xml:space="preserve"> differential non-orthogonal N-piped sitting in x-space, which has </w:t>
      </w:r>
      <w:r w:rsidR="00DD41B5">
        <w:t xml:space="preserve">edges </w:t>
      </w:r>
      <w:r w:rsidR="00DD41B5" w:rsidRPr="00DD41B5">
        <w:rPr>
          <w:b/>
        </w:rPr>
        <w:t>e</w:t>
      </w:r>
      <w:r w:rsidR="00DD41B5">
        <w:rPr>
          <w:rStyle w:val="subscript"/>
        </w:rPr>
        <w:t>n</w:t>
      </w:r>
      <w:r w:rsidR="00DD41B5">
        <w:t>dx'</w:t>
      </w:r>
      <w:r w:rsidR="00DD41B5">
        <w:rPr>
          <w:rStyle w:val="superscript"/>
        </w:rPr>
        <w:t>n</w:t>
      </w:r>
      <w:r w:rsidR="00DD41B5">
        <w:t xml:space="preserve">, </w:t>
      </w:r>
      <w:r>
        <w:t>faces d</w:t>
      </w:r>
      <w:r w:rsidRPr="004E2148">
        <w:rPr>
          <w:b/>
        </w:rPr>
        <w:t>A</w:t>
      </w:r>
      <w:r w:rsidRPr="00717754">
        <w:rPr>
          <w:rStyle w:val="superscript"/>
        </w:rPr>
        <w:t>n</w:t>
      </w:r>
      <w:r>
        <w:t xml:space="preserve"> and volume dV, as discussed in Section </w:t>
      </w:r>
      <w:r w:rsidR="001B1BE6">
        <w:t>8</w:t>
      </w:r>
      <w:r>
        <w:t xml:space="preserve"> </w:t>
      </w:r>
      <w:r w:rsidR="00DD41B5">
        <w:t>(</w:t>
      </w:r>
      <w:r w:rsidR="00717754">
        <w:t>c</w:t>
      </w:r>
      <w:r w:rsidR="00DD41B5">
        <w:t xml:space="preserve">) above:  </w:t>
      </w:r>
    </w:p>
    <w:p w14:paraId="243BCE72" w14:textId="77777777" w:rsidR="005F594F" w:rsidRDefault="005F594F" w:rsidP="00E926FB"/>
    <w:p w14:paraId="256BB4FF" w14:textId="77777777" w:rsidR="005F594F" w:rsidRDefault="005F594F" w:rsidP="00E926FB">
      <w:r>
        <w:tab/>
      </w:r>
      <w:r>
        <w:tab/>
      </w:r>
      <w:r>
        <w:tab/>
      </w:r>
      <w:r>
        <w:tab/>
      </w:r>
      <w:r w:rsidR="00717754">
        <w:pict>
          <v:shape id="_x0000_i1074" type="#_x0000_t75" style="width:213.75pt;height:174pt">
            <v:imagedata r:id="rId44" o:title=""/>
          </v:shape>
        </w:pict>
      </w:r>
      <w:r w:rsidR="00E926FB">
        <w:t xml:space="preserve"> </w:t>
      </w:r>
    </w:p>
    <w:p w14:paraId="300B5C5A" w14:textId="77777777" w:rsidR="005F594F" w:rsidRDefault="005F594F" w:rsidP="00E926FB"/>
    <w:p w14:paraId="3EE2A7A3" w14:textId="77777777" w:rsidR="00E926FB" w:rsidRDefault="00E926FB" w:rsidP="00E926FB">
      <w:r>
        <w:t xml:space="preserve">In order to avoid confusion with volume V or area </w:t>
      </w:r>
      <w:r w:rsidRPr="0064466E">
        <w:rPr>
          <w:b/>
        </w:rPr>
        <w:t>A</w:t>
      </w:r>
      <w:r>
        <w:t xml:space="preserve">, we name </w:t>
      </w:r>
      <w:r w:rsidR="00805B36">
        <w:t>the</w:t>
      </w:r>
      <w:r>
        <w:t xml:space="preserve"> vector field </w:t>
      </w:r>
      <w:r w:rsidRPr="0064466E">
        <w:rPr>
          <w:b/>
        </w:rPr>
        <w:t>B</w:t>
      </w:r>
      <w:r>
        <w:t xml:space="preserve">. </w:t>
      </w:r>
      <w:r w:rsidR="00AD01ED">
        <w:t>As just noted, the</w:t>
      </w:r>
      <w:r>
        <w:t xml:space="preserve"> divergence of a vector field </w:t>
      </w:r>
      <w:r w:rsidRPr="004E2148">
        <w:rPr>
          <w:b/>
        </w:rPr>
        <w:t>B</w:t>
      </w:r>
      <w:r>
        <w:t xml:space="preserve"> is the total flux flowing out through the faces of the N-piped divided by the volume of the N-piped, in the limit that all differentials go to 0. Thus </w:t>
      </w:r>
      <w:r w:rsidR="00805B36">
        <w:t>one</w:t>
      </w:r>
      <w:r>
        <w:t xml:space="preserve"> write</w:t>
      </w:r>
      <w:r w:rsidR="00805B36">
        <w:t>s</w:t>
      </w:r>
      <w:r>
        <w:t xml:space="preserve"> symbolically</w:t>
      </w:r>
      <w:r w:rsidR="00DD41B5">
        <w:t>,</w:t>
      </w:r>
    </w:p>
    <w:p w14:paraId="1845E1DF" w14:textId="77777777" w:rsidR="00E926FB" w:rsidRDefault="00E926FB" w:rsidP="00E926FB"/>
    <w:p w14:paraId="4BF6F0B1" w14:textId="77777777" w:rsidR="00E926FB" w:rsidRPr="00402D1A" w:rsidRDefault="00E926FB" w:rsidP="00E926FB">
      <w:r>
        <w:tab/>
      </w:r>
      <w:r w:rsidR="00EF29E3">
        <w:t>[</w:t>
      </w:r>
      <w:r>
        <w:t xml:space="preserve">div </w:t>
      </w:r>
      <w:r w:rsidRPr="004E2148">
        <w:rPr>
          <w:b/>
        </w:rPr>
        <w:t>B</w:t>
      </w:r>
      <w:r w:rsidR="00EF29E3">
        <w:rPr>
          <w:b/>
        </w:rPr>
        <w:t>](</w:t>
      </w:r>
      <w:r w:rsidR="00EF29E3" w:rsidRPr="00EF29E3">
        <w:rPr>
          <w:b/>
        </w:rPr>
        <w:t>x</w:t>
      </w:r>
      <w:r w:rsidR="00EF29E3">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rsidR="005E32A5">
        <w:t xml:space="preserve">   =  (1/dV) </w:t>
      </w:r>
      <w:r w:rsidR="005E32A5">
        <w:rPr>
          <w:rFonts w:ascii="Lucida Sans Unicode" w:hAnsi="Lucida Sans Unicode" w:cs="Lucida Sans Unicode"/>
          <w:sz w:val="32"/>
        </w:rPr>
        <w:t>∫</w:t>
      </w:r>
      <w:r w:rsidR="005E32A5" w:rsidRPr="00D41DAD">
        <w:t xml:space="preserve"> </w:t>
      </w:r>
      <w:r w:rsidR="005E32A5">
        <w:t>d</w:t>
      </w:r>
      <w:r w:rsidR="005E32A5" w:rsidRPr="003B6F76">
        <w:rPr>
          <w:b/>
        </w:rPr>
        <w:t>A</w:t>
      </w:r>
      <w:r w:rsidR="005E32A5">
        <w:rPr>
          <w:b/>
        </w:rPr>
        <w:t>(</w:t>
      </w:r>
      <w:r w:rsidR="005E32A5" w:rsidRPr="005E32A5">
        <w:rPr>
          <w:b/>
        </w:rPr>
        <w:t>x</w:t>
      </w:r>
      <w:r w:rsidR="005E32A5">
        <w:rPr>
          <w:b/>
        </w:rPr>
        <w:t>)</w:t>
      </w:r>
      <w:r w:rsidR="005E32A5">
        <w:sym w:font="Symbol" w:char="F0B7"/>
      </w:r>
      <w:r w:rsidR="005E32A5">
        <w:rPr>
          <w:b/>
        </w:rPr>
        <w:t>B(x)</w:t>
      </w:r>
    </w:p>
    <w:p w14:paraId="5B7C977B" w14:textId="77777777" w:rsidR="00E926FB" w:rsidRDefault="00E926FB" w:rsidP="00E926FB"/>
    <w:p w14:paraId="55CC3A13" w14:textId="77777777" w:rsidR="00C73DA8" w:rsidRDefault="00E926FB" w:rsidP="00E926FB">
      <w:r>
        <w:t xml:space="preserve">where the surface integral is over all the faces of the </w:t>
      </w:r>
      <w:r w:rsidR="00DD41B5">
        <w:t xml:space="preserve">above </w:t>
      </w:r>
      <w:r>
        <w:t xml:space="preserve">x-space differential N-piped. </w:t>
      </w:r>
      <w:r w:rsidR="005E32A5">
        <w:t>Recall that as we move around in space, the shape (and size) of the above N-piped changes, so the d</w:t>
      </w:r>
      <w:r w:rsidR="005E32A5" w:rsidRPr="005E32A5">
        <w:rPr>
          <w:b/>
        </w:rPr>
        <w:t>A</w:t>
      </w:r>
      <w:r w:rsidR="005E32A5">
        <w:t xml:space="preserve"> of a face changes, hence d</w:t>
      </w:r>
      <w:r w:rsidR="005E32A5" w:rsidRPr="005E32A5">
        <w:rPr>
          <w:b/>
        </w:rPr>
        <w:t>A</w:t>
      </w:r>
      <w:r w:rsidR="005E32A5">
        <w:t>(</w:t>
      </w:r>
      <w:r w:rsidR="005E32A5" w:rsidRPr="005E32A5">
        <w:rPr>
          <w:b/>
        </w:rPr>
        <w:t>x</w:t>
      </w:r>
      <w:r w:rsidR="005E32A5">
        <w:t xml:space="preserve">). </w:t>
      </w:r>
    </w:p>
    <w:p w14:paraId="16DCD66D" w14:textId="77777777" w:rsidR="00C73DA8" w:rsidRDefault="00C73DA8" w:rsidP="00E926FB">
      <w:r>
        <w:tab/>
      </w:r>
    </w:p>
    <w:p w14:paraId="311AE02D" w14:textId="77777777" w:rsidR="00644A5C" w:rsidRDefault="00EF105B" w:rsidP="00EF105B">
      <w:r>
        <w:rPr>
          <w:u w:val="single"/>
        </w:rPr>
        <w:t xml:space="preserve">Comment on the div </w:t>
      </w:r>
      <w:r w:rsidRPr="00EF105B">
        <w:rPr>
          <w:b/>
          <w:u w:val="single"/>
        </w:rPr>
        <w:t>B</w:t>
      </w:r>
      <w:r>
        <w:rPr>
          <w:u w:val="single"/>
        </w:rPr>
        <w:t xml:space="preserve"> as a scalar.</w:t>
      </w:r>
      <w:r>
        <w:t xml:space="preserve"> I</w:t>
      </w:r>
      <w:r w:rsidR="004B43FD">
        <w:t xml:space="preserve">f </w:t>
      </w:r>
      <w:r w:rsidR="00C73DA8" w:rsidRPr="00C73DA8">
        <w:rPr>
          <w:b/>
        </w:rPr>
        <w:t>B</w:t>
      </w:r>
      <w:r w:rsidR="00C73DA8">
        <w:t xml:space="preserve"> is a tensorial vector field, then </w:t>
      </w:r>
      <w:r w:rsidR="00E926FB">
        <w:t xml:space="preserve">div </w:t>
      </w:r>
      <w:r w:rsidR="00E926FB" w:rsidRPr="00402D1A">
        <w:rPr>
          <w:b/>
        </w:rPr>
        <w:t>B</w:t>
      </w:r>
      <w:r w:rsidR="00E926FB">
        <w:t xml:space="preserve"> is a </w:t>
      </w:r>
      <w:r w:rsidR="00C73DA8">
        <w:t xml:space="preserve">tensorial </w:t>
      </w:r>
      <w:r w:rsidR="004B43FD">
        <w:t>scala</w:t>
      </w:r>
      <w:r>
        <w:t>r field, and one can write</w:t>
      </w:r>
    </w:p>
    <w:p w14:paraId="6F16EA3F" w14:textId="77777777" w:rsidR="002B6A9B" w:rsidRDefault="002B6A9B" w:rsidP="00EF105B"/>
    <w:p w14:paraId="5D25732A" w14:textId="77777777" w:rsidR="00EF105B" w:rsidRDefault="00644A5C" w:rsidP="00EF105B">
      <w:r>
        <w:tab/>
      </w:r>
      <w:r>
        <w:tab/>
      </w:r>
      <w:r>
        <w:tab/>
      </w:r>
      <w:r w:rsidR="004B43FD">
        <w:t xml:space="preserve">[div </w:t>
      </w:r>
      <w:r w:rsidR="004B43FD" w:rsidRPr="004B43FD">
        <w:rPr>
          <w:b/>
        </w:rPr>
        <w:t>B</w:t>
      </w:r>
      <w:r w:rsidR="004B43FD">
        <w:t>]'(</w:t>
      </w:r>
      <w:r w:rsidR="004B43FD" w:rsidRPr="004B43FD">
        <w:rPr>
          <w:b/>
        </w:rPr>
        <w:t>x</w:t>
      </w:r>
      <w:r w:rsidR="004B43FD">
        <w:t xml:space="preserve">') = [div </w:t>
      </w:r>
      <w:r w:rsidR="004B43FD" w:rsidRPr="004B43FD">
        <w:rPr>
          <w:b/>
        </w:rPr>
        <w:t>B</w:t>
      </w:r>
      <w:r w:rsidR="004B43FD">
        <w:t>](</w:t>
      </w:r>
      <w:r w:rsidR="004B43FD" w:rsidRPr="004B43FD">
        <w:rPr>
          <w:b/>
        </w:rPr>
        <w:t>x</w:t>
      </w:r>
      <w:r w:rsidR="00EF105B">
        <w:t>)</w:t>
      </w:r>
    </w:p>
    <w:p w14:paraId="00BFEAE7" w14:textId="77777777" w:rsidR="00EF105B" w:rsidRDefault="00EF105B" w:rsidP="00EF105B"/>
    <w:p w14:paraId="5DA34ED2" w14:textId="77777777" w:rsidR="00EF105B" w:rsidRDefault="00913833" w:rsidP="00EF105B">
      <w:r>
        <w:t xml:space="preserve">The </w:t>
      </w:r>
      <w:r w:rsidR="00EF105B">
        <w:t>operator object (1/dV)</w:t>
      </w:r>
      <w:r>
        <w:rPr>
          <w:rFonts w:ascii="Lucida Sans Unicode" w:hAnsi="Lucida Sans Unicode" w:cs="Lucida Sans Unicode"/>
          <w:sz w:val="32"/>
        </w:rPr>
        <w:t>∫</w:t>
      </w:r>
      <w:r>
        <w:t>d</w:t>
      </w:r>
      <w:r w:rsidRPr="003B6F76">
        <w:rPr>
          <w:b/>
        </w:rPr>
        <w:t>A</w:t>
      </w:r>
      <w:r>
        <w:rPr>
          <w:b/>
        </w:rPr>
        <w:t>(</w:t>
      </w:r>
      <w:r w:rsidRPr="005E32A5">
        <w:rPr>
          <w:b/>
        </w:rPr>
        <w:t>x</w:t>
      </w:r>
      <w:r>
        <w:rPr>
          <w:b/>
        </w:rPr>
        <w:t>)</w:t>
      </w:r>
      <w:r w:rsidR="00EF105B">
        <w:sym w:font="Symbol" w:char="F0B7"/>
      </w:r>
      <w:r w:rsidR="00ED7F87">
        <w:rPr>
          <w:b/>
        </w:rPr>
        <w:t xml:space="preserve"> </w:t>
      </w:r>
      <w:r w:rsidR="00EF105B">
        <w:t>acts</w:t>
      </w:r>
      <w:r>
        <w:t xml:space="preserve"> as a tensorial vector</w:t>
      </w:r>
      <w:r w:rsidR="00ED7F87">
        <w:t xml:space="preserve"> operator so that the result of its action on </w:t>
      </w:r>
      <w:r w:rsidR="00ED7F87" w:rsidRPr="00ED7F87">
        <w:rPr>
          <w:b/>
        </w:rPr>
        <w:t>B</w:t>
      </w:r>
      <w:r w:rsidR="00ED7F87">
        <w:t xml:space="preserve"> </w:t>
      </w:r>
      <w:r w:rsidR="00EF105B">
        <w:t>is</w:t>
      </w:r>
      <w:r w:rsidR="00ED7F87">
        <w:t xml:space="preserve"> a tensorial scalar. </w:t>
      </w:r>
      <w:r w:rsidR="00EF105B">
        <w:t>In Section 8 it was shown that d</w:t>
      </w:r>
      <w:r w:rsidR="00EF105B" w:rsidRPr="00EF105B">
        <w:rPr>
          <w:b/>
        </w:rPr>
        <w:t>A</w:t>
      </w:r>
      <w:r w:rsidR="00EF105B">
        <w:t xml:space="preserve"> is a vector density of weight -1 and so is dV. This means that dV' = J dV and d</w:t>
      </w:r>
      <w:r w:rsidR="00EF105B" w:rsidRPr="00EF105B">
        <w:rPr>
          <w:b/>
        </w:rPr>
        <w:t>A</w:t>
      </w:r>
      <w:r w:rsidR="00EF105B">
        <w:t>' = J Rd</w:t>
      </w:r>
      <w:r w:rsidR="00EF105B" w:rsidRPr="00EF105B">
        <w:rPr>
          <w:b/>
        </w:rPr>
        <w:t>A</w:t>
      </w:r>
      <w:r w:rsidR="00EF105B">
        <w:t xml:space="preserve">  so the ratio d</w:t>
      </w:r>
      <w:r w:rsidR="00EF105B" w:rsidRPr="00EF105B">
        <w:rPr>
          <w:b/>
        </w:rPr>
        <w:t>A</w:t>
      </w:r>
      <w:r w:rsidR="00EF105B">
        <w:t>/</w:t>
      </w:r>
      <w:r w:rsidR="00EF105B">
        <w:t xml:space="preserve">dV is a tensorial vector. The fact that div </w:t>
      </w:r>
      <w:r w:rsidR="00EF105B" w:rsidRPr="00EF105B">
        <w:rPr>
          <w:b/>
        </w:rPr>
        <w:t>B</w:t>
      </w:r>
      <w:r w:rsidR="00EF105B">
        <w:t xml:space="preserve"> is a tensorial scalar is </w:t>
      </w:r>
      <w:r w:rsidR="00DB4E80">
        <w:t>more</w:t>
      </w:r>
      <w:r w:rsidR="00EF105B">
        <w:t xml:space="preserve"> obvious from the alternative</w:t>
      </w:r>
      <w:r w:rsidR="00EF105B" w:rsidRPr="00EF105B">
        <w:t xml:space="preserve"> </w:t>
      </w:r>
      <w:r w:rsidR="00EF105B">
        <w:t xml:space="preserve">divergence derivation given in section (e) below. </w:t>
      </w:r>
    </w:p>
    <w:p w14:paraId="5D13C340" w14:textId="77777777" w:rsidR="00F12844" w:rsidRDefault="00F12844" w:rsidP="00EF105B"/>
    <w:p w14:paraId="5A36684F" w14:textId="77777777" w:rsidR="00EF105B" w:rsidRPr="00EF105B" w:rsidRDefault="00EF105B" w:rsidP="00EF105B">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t xml:space="preserve">. </w:t>
      </w:r>
    </w:p>
    <w:p w14:paraId="744C746A" w14:textId="77777777" w:rsidR="00C73DA8" w:rsidRDefault="00C73DA8" w:rsidP="00ED7F87"/>
    <w:p w14:paraId="341AFEEB" w14:textId="77777777" w:rsidR="005F594F" w:rsidRDefault="00710A5B" w:rsidP="00E926FB">
      <w:r>
        <w:t>Appendix B shows</w:t>
      </w:r>
      <w:r w:rsidR="00E926FB">
        <w:t xml:space="preserve"> that the </w:t>
      </w:r>
      <w:r>
        <w:t xml:space="preserve">N-piped </w:t>
      </w:r>
      <w:r w:rsidR="00E926FB">
        <w:t>faces come in parallel pairs, so we start by considering</w:t>
      </w:r>
      <w:r w:rsidR="005F594F">
        <w:t xml:space="preserve"> pair n. As shown in Section 8 (</w:t>
      </w:r>
      <w:r w:rsidR="008E0A08">
        <w:t>c</w:t>
      </w:r>
      <w:r w:rsidR="005F594F">
        <w:t xml:space="preserve">) , the vector area of the far face of pair n is given by </w:t>
      </w:r>
    </w:p>
    <w:p w14:paraId="0AB25351" w14:textId="77777777" w:rsidR="005F594F" w:rsidRDefault="005F594F" w:rsidP="00E926FB"/>
    <w:p w14:paraId="76330B03" w14:textId="77777777" w:rsidR="00E926FB" w:rsidRDefault="005F594F" w:rsidP="00E926FB">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00EF105B" w:rsidRPr="00EF105B">
        <w:rPr>
          <w:color w:val="000000"/>
        </w:rPr>
        <w:fldChar w:fldCharType="begin"/>
      </w:r>
      <w:r w:rsidR="00EF105B" w:rsidRPr="00EF105B">
        <w:rPr>
          <w:color w:val="000000"/>
        </w:rPr>
        <w:instrText xml:space="preserve"> EQ \r(g'(</w:instrText>
      </w:r>
      <w:r w:rsidR="00EF105B" w:rsidRPr="00EF105B">
        <w:rPr>
          <w:b/>
          <w:color w:val="000000"/>
        </w:rPr>
        <w:instrText>x</w:instrText>
      </w:r>
      <w:r w:rsidR="00EF105B" w:rsidRPr="00EF105B">
        <w:rPr>
          <w:color w:val="000000"/>
        </w:rPr>
        <w:instrText xml:space="preserve">')) </w:instrText>
      </w:r>
      <w:r w:rsidR="00EF105B"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p>
    <w:p w14:paraId="1F3A61F6" w14:textId="77777777" w:rsidR="0034119C" w:rsidRDefault="0034119C" w:rsidP="00E926FB"/>
    <w:p w14:paraId="1DCCD530" w14:textId="77777777" w:rsidR="00E926FB" w:rsidRDefault="0034119C" w:rsidP="00E926FB">
      <w:r>
        <w:t xml:space="preserve">Here |det(S)| = </w:t>
      </w:r>
      <w:r w:rsidR="00F12844">
        <w:t>|</w:t>
      </w:r>
      <w:r>
        <w:t>J</w:t>
      </w:r>
      <w:r w:rsidR="00F12844">
        <w:t>|</w:t>
      </w:r>
      <w:r>
        <w:t xml:space="preserve"> = g'</w:t>
      </w:r>
      <w:r>
        <w:rPr>
          <w:rStyle w:val="superscript"/>
        </w:rPr>
        <w:t>1/2</w:t>
      </w:r>
      <w:r>
        <w:t xml:space="preserve"> </w:t>
      </w:r>
      <w:r w:rsidR="00F12844">
        <w:t>(</w:t>
      </w:r>
      <w:r>
        <w:t>Section 5 (k)</w:t>
      </w:r>
      <w:r w:rsidR="00F12844">
        <w:t>)</w:t>
      </w:r>
      <w:r>
        <w:t xml:space="preserve">, and </w:t>
      </w:r>
      <w:r w:rsidR="00E926FB">
        <w:rPr>
          <w:b/>
        </w:rPr>
        <w:t>e</w:t>
      </w:r>
      <w:r w:rsidR="00E926FB">
        <w:rPr>
          <w:rStyle w:val="superscript"/>
        </w:rPr>
        <w:t>n</w:t>
      </w:r>
      <w:r w:rsidR="00E926FB">
        <w:t xml:space="preserve"> are the reciprocal base vectors </w:t>
      </w:r>
      <w:r w:rsidR="00F12844">
        <w:t>(</w:t>
      </w:r>
      <w:r w:rsidR="0097793D">
        <w:t>Section 6</w:t>
      </w:r>
      <w:r w:rsidR="00F12844">
        <w:t>)</w:t>
      </w:r>
      <w:r w:rsidR="00E926FB">
        <w:t xml:space="preserve"> . </w:t>
      </w:r>
      <w:r w:rsidR="00710A5B">
        <w:t xml:space="preserve">Quantities </w:t>
      </w:r>
      <w:r w:rsidR="00E926FB">
        <w:t>d</w:t>
      </w:r>
      <w:r w:rsidR="00E926FB" w:rsidRPr="00BA3F1B">
        <w:rPr>
          <w:b/>
        </w:rPr>
        <w:t>A</w:t>
      </w:r>
      <w:r w:rsidR="00E926FB" w:rsidRPr="00E7014B">
        <w:rPr>
          <w:rStyle w:val="superscript"/>
        </w:rPr>
        <w:t>n</w:t>
      </w:r>
      <w:r w:rsidR="00E926FB">
        <w:t xml:space="preserve">, S, </w:t>
      </w:r>
      <w:r w:rsidR="00E926FB">
        <w:rPr>
          <w:b/>
        </w:rPr>
        <w:t>e</w:t>
      </w:r>
      <w:r w:rsidR="00E926FB">
        <w:rPr>
          <w:rStyle w:val="superscript"/>
        </w:rPr>
        <w:t>n</w:t>
      </w:r>
      <w:r w:rsidR="00E926FB">
        <w:t xml:space="preserve"> and </w:t>
      </w:r>
      <w:r>
        <w:t>g'</w:t>
      </w:r>
      <w:r w:rsidR="00E926FB">
        <w:t xml:space="preserve"> </w:t>
      </w:r>
      <w:r w:rsidR="0097793D">
        <w:t xml:space="preserve">are </w:t>
      </w:r>
      <w:r w:rsidR="00710A5B">
        <w:t xml:space="preserve">explicitly shown as </w:t>
      </w:r>
      <w:r w:rsidR="008E0A08">
        <w:t xml:space="preserve">functions of space. </w:t>
      </w:r>
      <w:r w:rsidR="00E926FB">
        <w:t xml:space="preserve">Appendix B (c) </w:t>
      </w:r>
      <w:r w:rsidR="005F594F">
        <w:t xml:space="preserve">shows </w:t>
      </w:r>
      <w:r w:rsidR="00E926FB">
        <w:t>that the out-facing vector area for the far face of pair n is d</w:t>
      </w:r>
      <w:r w:rsidR="00E926FB" w:rsidRPr="00BF4DA2">
        <w:rPr>
          <w:b/>
        </w:rPr>
        <w:t>A</w:t>
      </w:r>
      <w:r w:rsidR="00E926FB" w:rsidRPr="00E7014B">
        <w:rPr>
          <w:rStyle w:val="superscript"/>
        </w:rPr>
        <w:t>n</w:t>
      </w:r>
      <w:r w:rsidR="00E926FB">
        <w:t>, while the out-facing vector area for the near face is - d</w:t>
      </w:r>
      <w:r w:rsidR="00E926FB" w:rsidRPr="00BF4DA2">
        <w:rPr>
          <w:b/>
        </w:rPr>
        <w:t>A</w:t>
      </w:r>
      <w:r w:rsidR="00E926FB" w:rsidRPr="00E7014B">
        <w:rPr>
          <w:rStyle w:val="superscript"/>
        </w:rPr>
        <w:t>n</w:t>
      </w:r>
      <w:r w:rsidR="00E926FB">
        <w:t xml:space="preserve"> . </w:t>
      </w:r>
    </w:p>
    <w:p w14:paraId="561B5C77" w14:textId="77777777" w:rsidR="00E926FB" w:rsidRDefault="00E926FB" w:rsidP="00E926FB">
      <w:r>
        <w:tab/>
        <w:t>The contribution to the above divergence integral from "far face n" is</w:t>
      </w:r>
      <w:r w:rsidR="008E0A08">
        <w:t>,</w:t>
      </w:r>
      <w:r>
        <w:t xml:space="preserve"> approximately, </w:t>
      </w:r>
    </w:p>
    <w:p w14:paraId="72B72CC0" w14:textId="77777777" w:rsidR="00E926FB" w:rsidRDefault="00E926FB" w:rsidP="00E926FB"/>
    <w:p w14:paraId="783CB4B0" w14:textId="77777777" w:rsidR="00DB4E80" w:rsidRDefault="00E926FB" w:rsidP="00E926FB">
      <w:r>
        <w:tab/>
      </w:r>
      <w:r w:rsidR="008E0A08">
        <w:t>[</w:t>
      </w:r>
      <w:r>
        <w:t>d</w:t>
      </w:r>
      <w:r w:rsidRPr="003B6F76">
        <w:rPr>
          <w:b/>
        </w:rPr>
        <w:t>A</w:t>
      </w:r>
      <w:r>
        <w:rPr>
          <w:rStyle w:val="superscript"/>
        </w:rPr>
        <w:t>n</w:t>
      </w:r>
      <w:r w:rsidR="008E0A08">
        <w:t>]</w:t>
      </w:r>
      <w:r>
        <w:sym w:font="Symbol" w:char="F0B7"/>
      </w:r>
      <w:r>
        <w:rPr>
          <w:b/>
        </w:rPr>
        <w:t>B</w:t>
      </w:r>
      <w:r>
        <w:t>(</w:t>
      </w:r>
      <w:r w:rsidRPr="003B6F76">
        <w:rPr>
          <w:b/>
        </w:rPr>
        <w:t>x</w:t>
      </w:r>
      <w:r>
        <w:rPr>
          <w:b/>
        </w:rPr>
        <w:t>)</w:t>
      </w:r>
      <w:r>
        <w:t xml:space="preserve">  ≈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far</w:instrText>
      </w:r>
      <w:r w:rsidR="0034119C" w:rsidRPr="00EF105B">
        <w:rPr>
          <w:color w:val="000000"/>
        </w:rPr>
        <w:instrText xml:space="preserve">)) </w:instrText>
      </w:r>
      <w:r w:rsidR="0034119C"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4BECB65A" w14:textId="77777777" w:rsidR="00E926FB" w:rsidRDefault="00DB4E80" w:rsidP="00E926FB">
      <w:pPr>
        <w:rPr>
          <w:b/>
        </w:rPr>
      </w:pPr>
      <w:r>
        <w:tab/>
      </w:r>
      <w:r>
        <w:tab/>
      </w:r>
      <w:r>
        <w:tab/>
      </w:r>
      <w:r w:rsidR="00E926FB">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far</w:instrText>
      </w:r>
      <w:r w:rsidR="0034119C" w:rsidRPr="00EF105B">
        <w:rPr>
          <w:color w:val="000000"/>
        </w:rPr>
        <w:instrText xml:space="preserve">)) </w:instrText>
      </w:r>
      <w:r w:rsidR="0034119C" w:rsidRPr="00EF105B">
        <w:rPr>
          <w:color w:val="000000"/>
        </w:rPr>
        <w:fldChar w:fldCharType="end"/>
      </w:r>
      <w:r w:rsidR="00E926FB" w:rsidRPr="00E56626">
        <w:t xml:space="preserve"> </w:t>
      </w:r>
      <w:r w:rsidR="00E926FB">
        <w:t>( Π</w:t>
      </w:r>
      <w:r w:rsidR="00E926FB">
        <w:rPr>
          <w:rStyle w:val="subscript"/>
        </w:rPr>
        <w:t>i</w:t>
      </w:r>
      <w:r w:rsidR="00E926FB">
        <w:rPr>
          <w:rStyle w:val="subscript"/>
          <w:rFonts w:ascii="Times New Roman" w:hAnsi="Times New Roman"/>
        </w:rPr>
        <w:t>≠</w:t>
      </w:r>
      <w:r w:rsidR="00E926FB">
        <w:rPr>
          <w:rStyle w:val="subscript"/>
        </w:rPr>
        <w:t>n</w:t>
      </w:r>
      <w:r w:rsidR="00E926FB">
        <w:t xml:space="preserve"> dx'</w:t>
      </w:r>
      <w:r w:rsidR="00E926FB" w:rsidRPr="00E56626">
        <w:rPr>
          <w:rStyle w:val="superscript"/>
        </w:rPr>
        <w:t>i</w:t>
      </w:r>
      <w:r w:rsidR="00E926FB">
        <w:t>)</w:t>
      </w:r>
      <w:r w:rsidR="00E926FB" w:rsidRPr="00E56626">
        <w:rPr>
          <w:b/>
        </w:rPr>
        <w:t xml:space="preserve"> </w:t>
      </w:r>
      <w:r w:rsidR="00E926FB">
        <w:rPr>
          <w:b/>
        </w:rPr>
        <w:t>e</w:t>
      </w:r>
      <w:r w:rsidR="00E926FB">
        <w:rPr>
          <w:rStyle w:val="superscript"/>
        </w:rPr>
        <w:t>n</w:t>
      </w:r>
      <w:r w:rsidR="00E926FB">
        <w:t>(</w:t>
      </w:r>
      <w:r w:rsidR="00E926FB" w:rsidRPr="00F4252B">
        <w:rPr>
          <w:b/>
        </w:rPr>
        <w:t>x</w:t>
      </w:r>
      <w:r w:rsidR="00E926FB">
        <w:rPr>
          <w:rStyle w:val="subscript"/>
        </w:rPr>
        <w:t>far</w:t>
      </w:r>
      <w:r w:rsidR="00E926FB">
        <w:t xml:space="preserve">) </w:t>
      </w:r>
      <w:r w:rsidR="00E926FB">
        <w:sym w:font="Symbol" w:char="F0B7"/>
      </w:r>
      <w:r w:rsidR="00E926FB">
        <w:t xml:space="preserve"> </w:t>
      </w:r>
      <w:r w:rsidR="00E926FB">
        <w:rPr>
          <w:b/>
        </w:rPr>
        <w:t>B</w:t>
      </w:r>
      <w:r w:rsidR="00E926FB">
        <w:t>(</w:t>
      </w:r>
      <w:r w:rsidR="00E926FB" w:rsidRPr="003B6F76">
        <w:rPr>
          <w:b/>
        </w:rPr>
        <w:t>x</w:t>
      </w:r>
      <w:r w:rsidR="00E926FB">
        <w:rPr>
          <w:rStyle w:val="subscript"/>
        </w:rPr>
        <w:t>far</w:t>
      </w:r>
      <w:r w:rsidR="00E926FB">
        <w:rPr>
          <w:b/>
        </w:rPr>
        <w:t>)</w:t>
      </w:r>
    </w:p>
    <w:p w14:paraId="531C829F" w14:textId="77777777" w:rsidR="00E926FB" w:rsidRDefault="00E926FB" w:rsidP="00E926FB">
      <w:pPr>
        <w:rPr>
          <w:b/>
        </w:rPr>
      </w:pPr>
    </w:p>
    <w:p w14:paraId="07CBE522" w14:textId="77777777" w:rsidR="00E926FB" w:rsidRDefault="00E926FB" w:rsidP="00E926FB">
      <w:r>
        <w:t xml:space="preserve">where </w:t>
      </w:r>
      <w:r w:rsidRPr="00CB1F6A">
        <w:rPr>
          <w:b/>
        </w:rPr>
        <w:t>x</w:t>
      </w:r>
      <w:r>
        <w:rPr>
          <w:rStyle w:val="subscript"/>
        </w:rPr>
        <w:t>far </w:t>
      </w:r>
      <w:r w:rsidR="00710A5B">
        <w:t xml:space="preserve">is taken </w:t>
      </w:r>
      <w:r>
        <w:t xml:space="preserve">to be a point at the center of far face n. Recall from Section </w:t>
      </w:r>
      <w:r w:rsidR="001B1BE6">
        <w:t>7 (s)</w:t>
      </w:r>
      <w:r>
        <w:t xml:space="preserve"> that </w:t>
      </w:r>
    </w:p>
    <w:p w14:paraId="3421F4E3" w14:textId="77777777" w:rsidR="00E926FB" w:rsidRDefault="00E926FB" w:rsidP="00E926FB"/>
    <w:p w14:paraId="15BC7066" w14:textId="77777777" w:rsidR="00E926FB" w:rsidRPr="00CB1F6A" w:rsidRDefault="00E926FB" w:rsidP="00E926FB">
      <w:pPr>
        <w:rPr>
          <w:rStyle w:val="superscript"/>
        </w:rPr>
      </w:pPr>
      <w:r>
        <w:tab/>
        <w:t xml:space="preserve"> </w:t>
      </w:r>
      <w:r>
        <w:rPr>
          <w:b/>
        </w:rPr>
        <w:t>B</w:t>
      </w:r>
      <w:r w:rsidR="0097793D">
        <w:rPr>
          <w:b/>
        </w:rPr>
        <w:t>(x)</w:t>
      </w:r>
      <w:r>
        <w:t xml:space="preserve"> = B'</w:t>
      </w:r>
      <w:r>
        <w:rPr>
          <w:rStyle w:val="superscript"/>
        </w:rPr>
        <w:t>n</w:t>
      </w:r>
      <w:r w:rsidR="0097793D">
        <w:t>(</w:t>
      </w:r>
      <w:r w:rsidR="0097793D" w:rsidRPr="0097793D">
        <w:rPr>
          <w:b/>
        </w:rPr>
        <w:t>x</w:t>
      </w:r>
      <w:r w:rsidR="0097793D">
        <w:t>')</w:t>
      </w:r>
      <w:r w:rsidRPr="00CB1F6A">
        <w:rPr>
          <w:b/>
        </w:rPr>
        <w:t>e</w:t>
      </w:r>
      <w:r>
        <w:rPr>
          <w:rStyle w:val="subscript"/>
        </w:rPr>
        <w:t>n</w:t>
      </w:r>
      <w:r>
        <w:tab/>
      </w:r>
      <w:r>
        <w:tab/>
        <w:t>where</w:t>
      </w:r>
      <w:r>
        <w:tab/>
      </w:r>
      <w:r>
        <w:tab/>
        <w:t>B'</w:t>
      </w:r>
      <w:r>
        <w:rPr>
          <w:rStyle w:val="superscript"/>
        </w:rPr>
        <w:t>n</w:t>
      </w:r>
      <w:r w:rsidR="00ED7F87">
        <w:t>(</w:t>
      </w:r>
      <w:r w:rsidR="00ED7F87" w:rsidRPr="00ED7F87">
        <w:rPr>
          <w:b/>
        </w:rPr>
        <w:t>x</w:t>
      </w:r>
      <w:r w:rsidR="00ED7F87">
        <w:t>')</w:t>
      </w:r>
      <w:r>
        <w:t xml:space="preserve"> = </w:t>
      </w:r>
      <w:r w:rsidRPr="00CB1F6A">
        <w:rPr>
          <w:b/>
        </w:rPr>
        <w:t>e</w:t>
      </w:r>
      <w:r>
        <w:rPr>
          <w:rStyle w:val="superscript"/>
        </w:rPr>
        <w:t>n</w:t>
      </w:r>
      <w:r w:rsidR="00ED7F87">
        <w:t>(</w:t>
      </w:r>
      <w:r w:rsidR="00ED7F87" w:rsidRPr="00ED7F87">
        <w:rPr>
          <w:b/>
        </w:rPr>
        <w:t>x</w:t>
      </w:r>
      <w:r w:rsidR="00ED7F87">
        <w:t>)</w:t>
      </w:r>
      <w:r>
        <w:rPr>
          <w:b/>
        </w:rPr>
        <w:t xml:space="preserve"> </w:t>
      </w:r>
      <w:r>
        <w:sym w:font="Symbol" w:char="F0B7"/>
      </w:r>
      <w:r>
        <w:t xml:space="preserve"> </w:t>
      </w:r>
      <w:r>
        <w:rPr>
          <w:b/>
        </w:rPr>
        <w:t>B</w:t>
      </w:r>
      <w:r w:rsidR="00ED7F87">
        <w:rPr>
          <w:b/>
        </w:rPr>
        <w:t>(</w:t>
      </w:r>
      <w:r w:rsidR="00ED7F87" w:rsidRPr="00ED7F87">
        <w:rPr>
          <w:b/>
        </w:rPr>
        <w:t>x</w:t>
      </w:r>
      <w:r w:rsidR="00ED7F87">
        <w:rPr>
          <w:b/>
        </w:rPr>
        <w:t>)</w:t>
      </w:r>
    </w:p>
    <w:p w14:paraId="7930BAEA" w14:textId="77777777" w:rsidR="00E926FB" w:rsidRDefault="00E926FB" w:rsidP="00E926FB"/>
    <w:p w14:paraId="5D7F963F" w14:textId="77777777" w:rsidR="001C1FBF" w:rsidRDefault="00E926FB" w:rsidP="00E926FB">
      <w:r>
        <w:t xml:space="preserve">which says that, when </w:t>
      </w:r>
      <w:r w:rsidRPr="00CB1F6A">
        <w:rPr>
          <w:b/>
        </w:rPr>
        <w:t>B</w:t>
      </w:r>
      <w:r>
        <w:t xml:space="preserve"> is expanded on the </w:t>
      </w:r>
      <w:r w:rsidRPr="00CB1F6A">
        <w:rPr>
          <w:b/>
        </w:rPr>
        <w:t>e</w:t>
      </w:r>
      <w:r>
        <w:rPr>
          <w:rStyle w:val="subscript"/>
        </w:rPr>
        <w:t>n</w:t>
      </w:r>
      <w:r>
        <w:t xml:space="preserve">, the coefficients </w:t>
      </w:r>
      <w:r w:rsidR="001C1FBF">
        <w:t>B'</w:t>
      </w:r>
      <w:r w:rsidR="001C1FBF">
        <w:rPr>
          <w:rStyle w:val="superscript"/>
        </w:rPr>
        <w:t>n</w:t>
      </w:r>
      <w:r w:rsidR="001C1FBF">
        <w:t xml:space="preserve"> </w:t>
      </w:r>
      <w:r>
        <w:t xml:space="preserve">of the expansion are the contravariant components of vector </w:t>
      </w:r>
      <w:r w:rsidRPr="00CB1F6A">
        <w:rPr>
          <w:b/>
        </w:rPr>
        <w:t>B</w:t>
      </w:r>
      <w:r>
        <w:t xml:space="preserve"> </w:t>
      </w:r>
      <w:r w:rsidR="001C1FBF">
        <w:t xml:space="preserve">transformed into </w:t>
      </w:r>
      <w:r w:rsidR="001C1FBF" w:rsidRPr="001C1FBF">
        <w:rPr>
          <w:b/>
        </w:rPr>
        <w:t>B</w:t>
      </w:r>
      <w:r w:rsidR="001C1FBF">
        <w:t>' in</w:t>
      </w:r>
      <w:r>
        <w:t xml:space="preserve"> x'-space (</w:t>
      </w:r>
      <w:r w:rsidR="00710A5B">
        <w:t>the</w:t>
      </w:r>
      <w:r>
        <w:t xml:space="preserve"> </w:t>
      </w:r>
      <w:r w:rsidR="001C1FBF">
        <w:t xml:space="preserve">curvilinear coordinate space) by </w:t>
      </w:r>
      <w:r w:rsidR="001C1FBF" w:rsidRPr="001C1FBF">
        <w:rPr>
          <w:b/>
        </w:rPr>
        <w:t>B</w:t>
      </w:r>
      <w:r w:rsidR="001C1FBF">
        <w:t>' = R</w:t>
      </w:r>
      <w:r w:rsidR="001C1FBF" w:rsidRPr="001C1FBF">
        <w:rPr>
          <w:b/>
        </w:rPr>
        <w:t>B</w:t>
      </w:r>
      <w:r w:rsidR="001C1FBF">
        <w:t>.</w:t>
      </w:r>
      <w:r w:rsidR="00EA240D">
        <w:t xml:space="preserve"> </w:t>
      </w:r>
    </w:p>
    <w:p w14:paraId="02B3D6D1" w14:textId="77777777" w:rsidR="00A3291C" w:rsidRDefault="00A3291C" w:rsidP="00E926FB"/>
    <w:p w14:paraId="4844C0EE" w14:textId="77777777" w:rsidR="00E926FB" w:rsidRPr="00681CB4" w:rsidRDefault="00ED7F87" w:rsidP="00E926FB">
      <w:r>
        <w:t>Inserting</w:t>
      </w:r>
      <w:r w:rsidR="001C1FBF">
        <w:t xml:space="preserve"> the last equation above applied at </w:t>
      </w:r>
      <w:r w:rsidR="001C1FBF" w:rsidRPr="001C1FBF">
        <w:rPr>
          <w:b/>
        </w:rPr>
        <w:t>x</w:t>
      </w:r>
      <w:r w:rsidR="001C1FBF" w:rsidRPr="005C5D34">
        <w:t>'</w:t>
      </w:r>
      <w:r w:rsidR="001C1FBF">
        <w:t xml:space="preserve"> = </w:t>
      </w:r>
      <w:r w:rsidR="001C1FBF" w:rsidRPr="001C1FBF">
        <w:rPr>
          <w:b/>
        </w:rPr>
        <w:t>x</w:t>
      </w:r>
      <w:r w:rsidR="001C1FBF" w:rsidRPr="005C5D34">
        <w:t>'</w:t>
      </w:r>
      <w:r w:rsidR="001C1FBF">
        <w:rPr>
          <w:rStyle w:val="subscript"/>
        </w:rPr>
        <w:t>far</w:t>
      </w:r>
      <w:r w:rsidR="00681CB4">
        <w:t xml:space="preserve"> , </w:t>
      </w:r>
    </w:p>
    <w:p w14:paraId="10AA3C5D" w14:textId="77777777" w:rsidR="00ED7F87" w:rsidRDefault="00ED7F87" w:rsidP="00E926FB"/>
    <w:p w14:paraId="6DDA745B" w14:textId="77777777" w:rsidR="00ED7F87" w:rsidRDefault="00ED7F87" w:rsidP="00ED7F87">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p>
    <w:p w14:paraId="70AEA637" w14:textId="77777777" w:rsidR="00ED7F87" w:rsidRDefault="00ED7F87" w:rsidP="00ED7F87"/>
    <w:p w14:paraId="772B8031" w14:textId="77777777" w:rsidR="00ED7F87" w:rsidRPr="00ED7F87" w:rsidRDefault="00ED7F87" w:rsidP="00ED7F87">
      <w:r>
        <w:t xml:space="preserve">into the previous </w:t>
      </w:r>
      <w:r w:rsidR="00681CB4">
        <w:t xml:space="preserve">≈ </w:t>
      </w:r>
      <w:r>
        <w:t>equation then gives</w:t>
      </w:r>
    </w:p>
    <w:p w14:paraId="5AE1CD83" w14:textId="77777777" w:rsidR="00E926FB" w:rsidRDefault="00E926FB" w:rsidP="00E926FB"/>
    <w:p w14:paraId="23960238" w14:textId="77777777" w:rsidR="00E926FB" w:rsidRDefault="00E926FB" w:rsidP="00E926FB">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far</w:instrText>
      </w:r>
      <w:r w:rsidR="0034119C" w:rsidRPr="00EF105B">
        <w:rPr>
          <w:color w:val="000000"/>
        </w:rPr>
        <w:instrText xml:space="preserve">)) </w:instrText>
      </w:r>
      <w:r w:rsidR="0034119C"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p>
    <w:p w14:paraId="4CDFD9D6" w14:textId="77777777" w:rsidR="00E926FB" w:rsidRDefault="00E926FB" w:rsidP="00E926FB"/>
    <w:p w14:paraId="42B4C920" w14:textId="77777777" w:rsidR="00E926FB" w:rsidRPr="00D04C9F" w:rsidRDefault="00E926FB" w:rsidP="00E926FB">
      <w:r>
        <w:t>This far face n contribution to the flux integral is now expressed entirely in terms of x'-space objects and coordinates. A similar expression obtains for the near face n, but the sign of d</w:t>
      </w:r>
      <w:r w:rsidRPr="003B6F76">
        <w:rPr>
          <w:b/>
        </w:rPr>
        <w:t>A</w:t>
      </w:r>
      <w:r>
        <w:rPr>
          <w:rStyle w:val="superscript"/>
        </w:rPr>
        <w:t>n</w:t>
      </w:r>
      <w:r>
        <w:t xml:space="preserve"> is reversed. Adding the contributions of these two faces of pair n gives</w:t>
      </w:r>
    </w:p>
    <w:p w14:paraId="2C94970F" w14:textId="77777777" w:rsidR="00E926FB" w:rsidRDefault="00E926FB" w:rsidP="00E926FB">
      <w:r>
        <w:tab/>
      </w:r>
    </w:p>
    <w:p w14:paraId="5B73EA65" w14:textId="77777777" w:rsidR="00E926FB" w:rsidRPr="00F4252B" w:rsidRDefault="00E926FB" w:rsidP="00E926FB">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far</w:instrText>
      </w:r>
      <w:r w:rsidR="0034119C" w:rsidRPr="00EF105B">
        <w:rPr>
          <w:color w:val="000000"/>
        </w:rPr>
        <w:instrText xml:space="preserve">)) </w:instrText>
      </w:r>
      <w:r w:rsidR="0034119C"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00A3291C" w:rsidRPr="00EF105B">
        <w:rPr>
          <w:color w:val="000000"/>
        </w:rPr>
        <w:fldChar w:fldCharType="begin"/>
      </w:r>
      <w:r w:rsidR="00A3291C" w:rsidRPr="00EF105B">
        <w:rPr>
          <w:color w:val="000000"/>
        </w:rPr>
        <w:instrText xml:space="preserve"> EQ \r(g'(</w:instrText>
      </w:r>
      <w:r w:rsidR="00A3291C" w:rsidRPr="00EF105B">
        <w:rPr>
          <w:b/>
          <w:color w:val="000000"/>
        </w:rPr>
        <w:instrText>x</w:instrText>
      </w:r>
      <w:r w:rsidR="00A3291C" w:rsidRPr="00EF105B">
        <w:rPr>
          <w:color w:val="000000"/>
        </w:rPr>
        <w:instrText>'</w:instrText>
      </w:r>
      <w:r w:rsidR="00A3291C">
        <w:rPr>
          <w:rStyle w:val="subscript"/>
        </w:rPr>
        <w:instrText>near</w:instrText>
      </w:r>
      <w:r w:rsidR="00A3291C" w:rsidRPr="00EF105B">
        <w:rPr>
          <w:color w:val="000000"/>
        </w:rPr>
        <w:instrText xml:space="preserve">)) </w:instrText>
      </w:r>
      <w:r w:rsidR="00A3291C"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08F41DA1" w14:textId="77777777" w:rsidR="00E926FB" w:rsidRDefault="00E926FB" w:rsidP="00E926FB"/>
    <w:p w14:paraId="18216369" w14:textId="77777777" w:rsidR="00E926FB" w:rsidRPr="00A7176C" w:rsidRDefault="00E926FB" w:rsidP="00E926FB">
      <w:r>
        <w:t xml:space="preserve">In x'-space, if </w:t>
      </w:r>
      <w:r w:rsidRPr="00A7176C">
        <w:rPr>
          <w:b/>
        </w:rPr>
        <w:t>x</w:t>
      </w:r>
      <w:r>
        <w:t>'</w:t>
      </w:r>
      <w:r>
        <w:rPr>
          <w:rStyle w:val="subscript"/>
        </w:rPr>
        <w:t>c</w:t>
      </w:r>
      <w:r w:rsidR="00BB4BD1">
        <w:rPr>
          <w:rStyle w:val="subscript"/>
        </w:rPr>
        <w:t>e</w:t>
      </w:r>
      <w:r>
        <w:rPr>
          <w:rStyle w:val="subscript"/>
        </w:rPr>
        <w:t>n</w:t>
      </w:r>
      <w:r>
        <w:t xml:space="preserve"> is a point at the center of the near face of face pair n, </w:t>
      </w:r>
      <w:r w:rsidR="00710A5B">
        <w:t>then</w:t>
      </w:r>
    </w:p>
    <w:p w14:paraId="53EF7648" w14:textId="77777777" w:rsidR="00E926FB" w:rsidRDefault="00E926FB" w:rsidP="00E926FB"/>
    <w:p w14:paraId="24997868" w14:textId="77777777" w:rsidR="00E926FB" w:rsidRPr="00D04C9F" w:rsidRDefault="00E926FB" w:rsidP="00E926FB">
      <w:pPr>
        <w:rPr>
          <w:rStyle w:val="subscript"/>
        </w:rPr>
      </w:pPr>
      <w:r>
        <w:tab/>
      </w:r>
      <w:r w:rsidRPr="007D6A6E">
        <w:rPr>
          <w:b/>
        </w:rPr>
        <w:t>x</w:t>
      </w:r>
      <w:r>
        <w:t>'</w:t>
      </w:r>
      <w:r>
        <w:rPr>
          <w:rStyle w:val="subscript"/>
        </w:rPr>
        <w:t>near</w:t>
      </w:r>
      <w:r>
        <w:t xml:space="preserve"> = </w:t>
      </w:r>
      <w:r w:rsidRPr="007D6A6E">
        <w:rPr>
          <w:b/>
        </w:rPr>
        <w:t>x</w:t>
      </w:r>
      <w:r>
        <w:t>'</w:t>
      </w:r>
      <w:r>
        <w:rPr>
          <w:rStyle w:val="subscript"/>
        </w:rPr>
        <w:t>c</w:t>
      </w:r>
      <w:r w:rsidR="00BB4BD1">
        <w:rPr>
          <w:rStyle w:val="subscript"/>
        </w:rPr>
        <w:t>e</w:t>
      </w:r>
      <w:r>
        <w:rPr>
          <w:rStyle w:val="subscript"/>
        </w:rPr>
        <w:t>n</w:t>
      </w:r>
    </w:p>
    <w:p w14:paraId="2EACF5DD" w14:textId="77777777" w:rsidR="00E926FB" w:rsidRPr="00710A5B" w:rsidRDefault="00E926FB" w:rsidP="00E926FB">
      <w:r>
        <w:rPr>
          <w:b/>
        </w:rPr>
        <w:tab/>
      </w:r>
      <w:r w:rsidRPr="007D6A6E">
        <w:rPr>
          <w:b/>
        </w:rPr>
        <w:t>x</w:t>
      </w:r>
      <w:r>
        <w:t>'</w:t>
      </w:r>
      <w:r>
        <w:rPr>
          <w:rStyle w:val="subscript"/>
        </w:rPr>
        <w:t>far</w:t>
      </w:r>
      <w:r>
        <w:t xml:space="preserve">   = </w:t>
      </w:r>
      <w:r w:rsidRPr="007D6A6E">
        <w:rPr>
          <w:b/>
        </w:rPr>
        <w:t>x</w:t>
      </w:r>
      <w:r>
        <w:t>'</w:t>
      </w:r>
      <w:r>
        <w:rPr>
          <w:rStyle w:val="subscript"/>
        </w:rPr>
        <w:t>c</w:t>
      </w:r>
      <w:r w:rsidR="00BB4BD1">
        <w:rPr>
          <w:rStyle w:val="subscript"/>
        </w:rPr>
        <w:t>e</w:t>
      </w:r>
      <w:r>
        <w:rPr>
          <w:rStyle w:val="subscript"/>
        </w:rPr>
        <w:t>n</w:t>
      </w:r>
      <w:r>
        <w:t xml:space="preserve"> + </w:t>
      </w:r>
      <w:r w:rsidR="00710A5B">
        <w:rPr>
          <w:b/>
        </w:rPr>
        <w:t>e</w:t>
      </w:r>
      <w:r w:rsidRPr="005C5D34">
        <w:t>'</w:t>
      </w:r>
      <w:r>
        <w:rPr>
          <w:rStyle w:val="subscript"/>
        </w:rPr>
        <w:t>n</w:t>
      </w:r>
      <w:r>
        <w:t xml:space="preserve"> dx'</w:t>
      </w:r>
      <w:r w:rsidRPr="00BB4BD1">
        <w:rPr>
          <w:rStyle w:val="superscript"/>
        </w:rPr>
        <w:t>n</w:t>
      </w:r>
      <w:r>
        <w:tab/>
      </w:r>
      <w:r>
        <w:tab/>
        <w:t xml:space="preserve">where </w:t>
      </w:r>
      <w:r w:rsidR="00710A5B">
        <w:rPr>
          <w:b/>
        </w:rPr>
        <w:t xml:space="preserve">e </w:t>
      </w:r>
      <w:r w:rsidRPr="005C5D34">
        <w:t>'</w:t>
      </w:r>
      <w:r>
        <w:rPr>
          <w:rStyle w:val="subscript"/>
        </w:rPr>
        <w:t>n</w:t>
      </w:r>
      <w:r>
        <w:t xml:space="preserve">  = axis-aligned </w:t>
      </w:r>
      <w:r w:rsidR="00710A5B">
        <w:t>basis</w:t>
      </w:r>
      <w:r>
        <w:t xml:space="preserve"> vector in x'-space</w:t>
      </w:r>
      <w:r w:rsidR="00710A5B">
        <w:t xml:space="preserve"> , </w:t>
      </w:r>
    </w:p>
    <w:p w14:paraId="3C60EF16" w14:textId="77777777" w:rsidR="00E926FB" w:rsidRDefault="00E926FB" w:rsidP="00E926FB"/>
    <w:p w14:paraId="6DC0E3A0" w14:textId="77777777" w:rsidR="00E926FB" w:rsidRPr="00D04C9F" w:rsidRDefault="00E926FB" w:rsidP="00E926FB">
      <w:r>
        <w:t xml:space="preserve">since these two points map into the near and far face n centers </w:t>
      </w:r>
      <w:r w:rsidR="00F41BD0">
        <w:t>in x-space.  For any function f</w:t>
      </w:r>
      <w:r>
        <w:t xml:space="preserve">, </w:t>
      </w:r>
    </w:p>
    <w:p w14:paraId="1BE959A7" w14:textId="77777777" w:rsidR="00E926FB" w:rsidRPr="00402D1A" w:rsidRDefault="00E926FB" w:rsidP="00E926FB"/>
    <w:p w14:paraId="62211E21" w14:textId="77777777" w:rsidR="00E926FB" w:rsidRPr="00BB4BD1" w:rsidRDefault="00F41BD0" w:rsidP="00E926FB">
      <w:r>
        <w:tab/>
        <w:t>f</w:t>
      </w:r>
      <w:r w:rsidR="00E926FB">
        <w:t>(</w:t>
      </w:r>
      <w:r w:rsidR="00E926FB" w:rsidRPr="00EF78C8">
        <w:rPr>
          <w:b/>
        </w:rPr>
        <w:t>x</w:t>
      </w:r>
      <w:r w:rsidR="00E926FB">
        <w:t>'</w:t>
      </w:r>
      <w:r w:rsidR="00E926FB">
        <w:rPr>
          <w:rStyle w:val="subscript"/>
        </w:rPr>
        <w:t>far</w:t>
      </w:r>
      <w:r>
        <w:t>) - f</w:t>
      </w:r>
      <w:r w:rsidR="00E926FB">
        <w:t>(</w:t>
      </w:r>
      <w:r w:rsidR="00E926FB" w:rsidRPr="00EF78C8">
        <w:rPr>
          <w:b/>
        </w:rPr>
        <w:t>x</w:t>
      </w:r>
      <w:r w:rsidR="00E926FB">
        <w:t>'</w:t>
      </w:r>
      <w:r w:rsidR="00E926FB">
        <w:rPr>
          <w:rStyle w:val="subscript"/>
        </w:rPr>
        <w:t>near</w:t>
      </w:r>
      <w:r w:rsidR="00E926FB">
        <w:t>)  =  (∂'</w:t>
      </w:r>
      <w:r w:rsidR="00E926FB">
        <w:rPr>
          <w:rStyle w:val="subscript"/>
        </w:rPr>
        <w:t>n</w:t>
      </w:r>
      <w:r>
        <w:t xml:space="preserve"> f</w:t>
      </w:r>
      <w:r w:rsidR="00E926FB">
        <w:t>(</w:t>
      </w:r>
      <w:r w:rsidR="00E926FB" w:rsidRPr="00D41DAD">
        <w:rPr>
          <w:b/>
        </w:rPr>
        <w:t>x</w:t>
      </w:r>
      <w:r w:rsidR="00E926FB">
        <w:t>'))</w:t>
      </w:r>
      <w:r w:rsidR="00E926FB" w:rsidRPr="0015251B">
        <w:t xml:space="preserve"> </w:t>
      </w:r>
      <w:r w:rsidR="00E926FB">
        <w:t>dx'</w:t>
      </w:r>
      <w:r w:rsidR="00E926FB" w:rsidRPr="00F76183">
        <w:rPr>
          <w:rStyle w:val="superscript"/>
        </w:rPr>
        <w:t>n</w:t>
      </w:r>
      <w:r w:rsidR="00E926FB">
        <w:tab/>
      </w:r>
      <w:r w:rsidR="00BB4BD1">
        <w:tab/>
      </w:r>
      <w:r w:rsidR="00BB4BD1">
        <w:tab/>
      </w:r>
      <w:r w:rsidR="00BB4BD1">
        <w:tab/>
        <w:t>// no implied sum on n</w:t>
      </w:r>
    </w:p>
    <w:p w14:paraId="2B8DB640" w14:textId="77777777" w:rsidR="00E926FB" w:rsidRDefault="00E926FB" w:rsidP="00E926FB"/>
    <w:p w14:paraId="76957C0E" w14:textId="77777777" w:rsidR="00E926FB" w:rsidRDefault="00E926FB" w:rsidP="00E926FB">
      <w:r>
        <w:t>where a change is made only in coordinate x'</w:t>
      </w:r>
      <w:r>
        <w:rPr>
          <w:rStyle w:val="superscript"/>
        </w:rPr>
        <w:t>n</w:t>
      </w:r>
      <w:r>
        <w:t xml:space="preserve"> by amount dx'</w:t>
      </w:r>
      <w:r>
        <w:rPr>
          <w:rStyle w:val="superscript"/>
        </w:rPr>
        <w:t>n</w:t>
      </w:r>
      <w:r>
        <w:t xml:space="preserve">. Applying to </w:t>
      </w:r>
      <w:r w:rsidR="00F41BD0">
        <w:t>f</w:t>
      </w:r>
      <w:r w:rsidR="001B1BE6">
        <w:t xml:space="preserve"> = J</w:t>
      </w:r>
      <w:r>
        <w:t xml:space="preserve"> B'</w:t>
      </w:r>
      <w:r>
        <w:rPr>
          <w:rStyle w:val="superscript"/>
        </w:rPr>
        <w:t>n</w:t>
      </w:r>
      <w:r>
        <w:t xml:space="preserve"> </w:t>
      </w:r>
      <w:r w:rsidR="00BB4BD1">
        <w:t>yields</w:t>
      </w:r>
    </w:p>
    <w:p w14:paraId="5FC517E0" w14:textId="77777777" w:rsidR="00E926FB" w:rsidRDefault="00E926FB" w:rsidP="00E926FB"/>
    <w:p w14:paraId="2731D0B5" w14:textId="77777777" w:rsidR="00E926FB" w:rsidRDefault="001B1BE6" w:rsidP="00E926FB">
      <w:r>
        <w:tab/>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far</w:instrText>
      </w:r>
      <w:r w:rsidR="0034119C" w:rsidRPr="00EF105B">
        <w:rPr>
          <w:color w:val="000000"/>
        </w:rPr>
        <w:instrText xml:space="preserve">)) </w:instrText>
      </w:r>
      <w:r w:rsidR="0034119C" w:rsidRPr="00EF105B">
        <w:rPr>
          <w:color w:val="000000"/>
        </w:rPr>
        <w:fldChar w:fldCharType="end"/>
      </w:r>
      <w:r w:rsidR="00E926FB">
        <w:t xml:space="preserve"> B'</w:t>
      </w:r>
      <w:r w:rsidR="00E926FB" w:rsidRPr="00F76183">
        <w:rPr>
          <w:rStyle w:val="superscript"/>
        </w:rPr>
        <w:t>n</w:t>
      </w:r>
      <w:r w:rsidR="00E926FB">
        <w:t>(</w:t>
      </w:r>
      <w:r w:rsidR="00E926FB" w:rsidRPr="007D6A6E">
        <w:rPr>
          <w:b/>
        </w:rPr>
        <w:t>x</w:t>
      </w:r>
      <w:r w:rsidR="00E926FB">
        <w:t>'</w:t>
      </w:r>
      <w:r w:rsidR="00E926FB">
        <w:rPr>
          <w:rStyle w:val="subscript"/>
        </w:rPr>
        <w:t>far</w:t>
      </w:r>
      <w:r>
        <w:t>)  –</w:t>
      </w:r>
      <w:r w:rsidRPr="00233218">
        <w:rPr>
          <w:color w:val="FF0000"/>
        </w:rPr>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near</w:instrText>
      </w:r>
      <w:r w:rsidR="0034119C" w:rsidRPr="00EF105B">
        <w:rPr>
          <w:color w:val="000000"/>
        </w:rPr>
        <w:instrText xml:space="preserve">)) </w:instrText>
      </w:r>
      <w:r w:rsidR="0034119C" w:rsidRPr="00EF105B">
        <w:rPr>
          <w:color w:val="000000"/>
        </w:rPr>
        <w:fldChar w:fldCharType="end"/>
      </w:r>
      <w:r w:rsidR="00E926FB">
        <w:t xml:space="preserve"> B'</w:t>
      </w:r>
      <w:r w:rsidR="00E926FB" w:rsidRPr="00F76183">
        <w:rPr>
          <w:rStyle w:val="superscript"/>
        </w:rPr>
        <w:t>n</w:t>
      </w:r>
      <w:r w:rsidR="00E926FB">
        <w:t>(</w:t>
      </w:r>
      <w:r w:rsidR="00E926FB" w:rsidRPr="007D6A6E">
        <w:rPr>
          <w:b/>
        </w:rPr>
        <w:t>x</w:t>
      </w:r>
      <w:r w:rsidR="00E926FB" w:rsidRPr="005C5D34">
        <w:t>'</w:t>
      </w:r>
      <w:r w:rsidR="00E926FB">
        <w:rPr>
          <w:rStyle w:val="subscript"/>
        </w:rPr>
        <w:t>near</w:t>
      </w:r>
      <w:r w:rsidR="00E926FB">
        <w:t>)  }  ≈  ∂'</w:t>
      </w:r>
      <w:r w:rsidR="00E926FB">
        <w:rPr>
          <w:rStyle w:val="subscript"/>
        </w:rPr>
        <w:t>n</w:t>
      </w:r>
      <w:r>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cen</w:instrText>
      </w:r>
      <w:r w:rsidR="0034119C" w:rsidRPr="00EF105B">
        <w:rPr>
          <w:color w:val="000000"/>
        </w:rPr>
        <w:instrText xml:space="preserve">)) </w:instrText>
      </w:r>
      <w:r w:rsidR="0034119C" w:rsidRPr="00EF105B">
        <w:rPr>
          <w:color w:val="000000"/>
        </w:rPr>
        <w:fldChar w:fldCharType="end"/>
      </w:r>
      <w:r w:rsidR="00E926FB">
        <w:t xml:space="preserve"> B'</w:t>
      </w:r>
      <w:r w:rsidR="00E926FB" w:rsidRPr="00F76183">
        <w:rPr>
          <w:rStyle w:val="superscript"/>
        </w:rPr>
        <w:t>n</w:t>
      </w:r>
      <w:r w:rsidR="00E926FB">
        <w:t>(</w:t>
      </w:r>
      <w:r w:rsidR="00E926FB" w:rsidRPr="00900FED">
        <w:rPr>
          <w:b/>
        </w:rPr>
        <w:t>x</w:t>
      </w:r>
      <w:r w:rsidR="00E926FB">
        <w:t>'</w:t>
      </w:r>
      <w:r w:rsidR="00E926FB">
        <w:rPr>
          <w:rStyle w:val="subscript"/>
        </w:rPr>
        <w:t>c</w:t>
      </w:r>
      <w:r w:rsidR="00BB4BD1">
        <w:rPr>
          <w:rStyle w:val="subscript"/>
        </w:rPr>
        <w:t>e</w:t>
      </w:r>
      <w:r w:rsidR="00E926FB">
        <w:rPr>
          <w:rStyle w:val="subscript"/>
        </w:rPr>
        <w:t>n</w:t>
      </w:r>
      <w:r w:rsidR="00E926FB">
        <w:t>)]</w:t>
      </w:r>
      <w:r w:rsidR="00E926FB" w:rsidRPr="0015251B">
        <w:t xml:space="preserve"> </w:t>
      </w:r>
      <w:r w:rsidR="00E926FB">
        <w:t>dx'</w:t>
      </w:r>
      <w:r w:rsidR="00E926FB" w:rsidRPr="00F76183">
        <w:rPr>
          <w:rStyle w:val="superscript"/>
        </w:rPr>
        <w:t>n</w:t>
      </w:r>
    </w:p>
    <w:p w14:paraId="3D206B8C" w14:textId="77777777" w:rsidR="00E926FB" w:rsidRDefault="00E926FB" w:rsidP="00E926FB"/>
    <w:p w14:paraId="1FCAB1C1" w14:textId="77777777" w:rsidR="00E926FB" w:rsidRDefault="00E926FB" w:rsidP="00E926FB">
      <w:r>
        <w:t xml:space="preserve">In the limit that differentials </w:t>
      </w:r>
      <w:r w:rsidR="00DD41B5">
        <w:t>are very close to</w:t>
      </w:r>
      <w:r>
        <w:t xml:space="preserve"> 0, replace </w:t>
      </w:r>
      <w:r w:rsidRPr="00900FED">
        <w:rPr>
          <w:b/>
        </w:rPr>
        <w:t>x</w:t>
      </w:r>
      <w:r>
        <w:rPr>
          <w:rStyle w:val="subscript"/>
        </w:rPr>
        <w:t>c</w:t>
      </w:r>
      <w:r w:rsidR="00BB4BD1">
        <w:rPr>
          <w:rStyle w:val="subscript"/>
        </w:rPr>
        <w:t>e</w:t>
      </w:r>
      <w:r>
        <w:rPr>
          <w:rStyle w:val="subscript"/>
        </w:rPr>
        <w:t>n</w:t>
      </w:r>
      <w:r>
        <w:t xml:space="preserve"> by </w:t>
      </w:r>
      <w:r w:rsidRPr="00900FED">
        <w:rPr>
          <w:b/>
        </w:rPr>
        <w:t>x</w:t>
      </w:r>
      <w:r>
        <w:t>. Then</w:t>
      </w:r>
    </w:p>
    <w:p w14:paraId="3E11EF10" w14:textId="77777777" w:rsidR="00E926FB" w:rsidRDefault="00E926FB" w:rsidP="00E926FB"/>
    <w:p w14:paraId="510D0A42" w14:textId="77777777" w:rsidR="00E926FB" w:rsidRDefault="00E926FB" w:rsidP="00E926FB">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7C4F70D2" w14:textId="77777777" w:rsidR="00E926FB" w:rsidRDefault="00E926FB" w:rsidP="00E926FB"/>
    <w:p w14:paraId="0EA8293E" w14:textId="77777777" w:rsidR="00E926FB" w:rsidRDefault="00E926FB" w:rsidP="00E926FB">
      <w:r>
        <w:tab/>
      </w:r>
      <w:r>
        <w:tab/>
      </w:r>
      <w:r>
        <w:tab/>
        <w:t>=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w:t>
      </w:r>
    </w:p>
    <w:p w14:paraId="6442FA3A" w14:textId="77777777" w:rsidR="00E926FB" w:rsidRDefault="00E926FB" w:rsidP="00E926FB"/>
    <w:p w14:paraId="78866094" w14:textId="77777777" w:rsidR="00E926FB" w:rsidRDefault="00E926FB" w:rsidP="00E926FB">
      <w:r>
        <w:t>where now all N differentials are present in ( Π</w:t>
      </w:r>
      <w:r>
        <w:rPr>
          <w:rStyle w:val="subscript"/>
        </w:rPr>
        <w:t>i</w:t>
      </w:r>
      <w:r>
        <w:t xml:space="preserve"> dx'</w:t>
      </w:r>
      <w:r w:rsidRPr="0039074A">
        <w:rPr>
          <w:rStyle w:val="superscript"/>
        </w:rPr>
        <w:t>i</w:t>
      </w:r>
      <w:r>
        <w:t xml:space="preserve">). The total flux flowing out through all N pairs of </w:t>
      </w:r>
      <w:r w:rsidR="00124624">
        <w:t xml:space="preserve">faces of </w:t>
      </w:r>
      <w:r>
        <w:t xml:space="preserve">the N-piped in x-space is this same result with an implicit sum on n,  so </w:t>
      </w:r>
    </w:p>
    <w:p w14:paraId="563401FA" w14:textId="77777777" w:rsidR="00E926FB" w:rsidRDefault="00E926FB" w:rsidP="00E926FB"/>
    <w:p w14:paraId="243CC989" w14:textId="77777777" w:rsidR="00E926FB" w:rsidRDefault="00E926FB" w:rsidP="00E926FB">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t>'</w:t>
      </w:r>
    </w:p>
    <w:p w14:paraId="4B0C4DF5" w14:textId="77777777" w:rsidR="00E926FB" w:rsidRDefault="00E926FB" w:rsidP="00E926FB"/>
    <w:p w14:paraId="32178AE5" w14:textId="77777777" w:rsidR="00E926FB" w:rsidRDefault="00E926FB" w:rsidP="00E926FB">
      <w:r>
        <w:t>where d</w:t>
      </w:r>
      <w:r w:rsidRPr="0034119C">
        <w:rPr>
          <w:rFonts w:ascii="Script MT Bold" w:hAnsi="Script MT Bold"/>
        </w:rPr>
        <w:t>V</w:t>
      </w:r>
      <w:r>
        <w:t>'</w:t>
      </w:r>
      <w:r w:rsidR="00BB4BD1">
        <w:t xml:space="preserve"> = Π</w:t>
      </w:r>
      <w:r w:rsidR="00BB4BD1">
        <w:rPr>
          <w:rStyle w:val="subscript"/>
        </w:rPr>
        <w:t>i</w:t>
      </w:r>
      <w:r w:rsidR="00BB4BD1">
        <w:t xml:space="preserve"> dx'</w:t>
      </w:r>
      <w:r w:rsidR="00BB4BD1" w:rsidRPr="0039074A">
        <w:rPr>
          <w:rStyle w:val="superscript"/>
        </w:rPr>
        <w:t>i</w:t>
      </w:r>
      <w:r>
        <w:t xml:space="preserve"> is the volume of the differential N-piped in </w:t>
      </w:r>
      <w:r w:rsidR="00BB4BD1">
        <w:t>Cartesian-view</w:t>
      </w:r>
      <w:r w:rsidR="00710A5B">
        <w:t xml:space="preserve"> </w:t>
      </w:r>
      <w:r>
        <w:t>x'-space</w:t>
      </w:r>
      <w:r w:rsidR="00710A5B">
        <w:t xml:space="preserve"> (Section 8 (</w:t>
      </w:r>
      <w:r w:rsidR="00BB4BD1">
        <w:t>a</w:t>
      </w:r>
      <w:r w:rsidR="00710A5B">
        <w:t xml:space="preserve">)) </w:t>
      </w:r>
      <w:r>
        <w:t xml:space="preserve">. The divergence of </w:t>
      </w:r>
      <w:r w:rsidRPr="00900FED">
        <w:rPr>
          <w:b/>
        </w:rPr>
        <w:t>B</w:t>
      </w:r>
      <w:r>
        <w:t xml:space="preserve"> from </w:t>
      </w:r>
      <w:r w:rsidR="00124624">
        <w:t>the</w:t>
      </w:r>
      <w:r>
        <w:t xml:space="preserve"> </w:t>
      </w:r>
      <w:r w:rsidR="00124624">
        <w:t>defining symbolic expression</w:t>
      </w:r>
      <w:r>
        <w:t xml:space="preserve"> is then</w:t>
      </w:r>
    </w:p>
    <w:p w14:paraId="4C383354" w14:textId="77777777" w:rsidR="00E926FB" w:rsidRDefault="00E926FB" w:rsidP="00E926FB"/>
    <w:p w14:paraId="231609F0" w14:textId="77777777" w:rsidR="00E926FB" w:rsidRDefault="00E926FB" w:rsidP="00E926FB">
      <w:r>
        <w:tab/>
      </w:r>
      <w:r w:rsidR="00EF29E3">
        <w:t xml:space="preserve">[div </w:t>
      </w:r>
      <w:r w:rsidR="00EF29E3" w:rsidRPr="004E2148">
        <w:rPr>
          <w:b/>
        </w:rPr>
        <w:t>B</w:t>
      </w:r>
      <w:r w:rsidR="00EF29E3">
        <w:rPr>
          <w:b/>
        </w:rPr>
        <w:t>](</w:t>
      </w:r>
      <w:r w:rsidR="00EF29E3" w:rsidRPr="00EF29E3">
        <w:rPr>
          <w:b/>
        </w:rPr>
        <w:t>x</w:t>
      </w:r>
      <w:r w:rsidR="00EF29E3">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 xml:space="preserve"> B'</w:t>
      </w:r>
      <w:r w:rsidRPr="00F76183">
        <w:rPr>
          <w:rStyle w:val="superscript"/>
        </w:rPr>
        <w:t>n</w:t>
      </w:r>
      <w:r>
        <w:t>(</w:t>
      </w:r>
      <w:r w:rsidRPr="007D6A6E">
        <w:rPr>
          <w:b/>
        </w:rPr>
        <w:t>x</w:t>
      </w:r>
      <w:r>
        <w:t>')] (</w:t>
      </w:r>
      <w:r w:rsidR="0034119C">
        <w:t>d</w:t>
      </w:r>
      <w:r w:rsidR="0034119C" w:rsidRPr="0034119C">
        <w:rPr>
          <w:rFonts w:ascii="Script MT Bold" w:hAnsi="Script MT Bold"/>
        </w:rPr>
        <w:t>V</w:t>
      </w:r>
      <w:r w:rsidR="0034119C">
        <w:t>'</w:t>
      </w:r>
      <w:r>
        <w:t>/dV)</w:t>
      </w:r>
    </w:p>
    <w:p w14:paraId="1F880FA9" w14:textId="77777777" w:rsidR="0034119C" w:rsidRDefault="0034119C" w:rsidP="00E926FB"/>
    <w:p w14:paraId="41CD8735" w14:textId="77777777" w:rsidR="0034119C" w:rsidRDefault="0034119C" w:rsidP="00E926FB">
      <w:r>
        <w:t>where dV is the volume of the N-piped shown above. In Section 8 (h) it is shown that</w:t>
      </w:r>
    </w:p>
    <w:p w14:paraId="04C8DAAB" w14:textId="77777777" w:rsidR="0034119C" w:rsidRDefault="0034119C" w:rsidP="00E926FB"/>
    <w:p w14:paraId="28798081" w14:textId="77777777" w:rsidR="0034119C" w:rsidRPr="0034119C" w:rsidRDefault="0034119C" w:rsidP="00E926FB">
      <w:r>
        <w:tab/>
        <w:t>dV =  (g')</w:t>
      </w:r>
      <w:r>
        <w:rPr>
          <w:rStyle w:val="superscript"/>
        </w:rPr>
        <w:t>1/2</w:t>
      </w:r>
      <w:r>
        <w:t xml:space="preserve"> d</w:t>
      </w:r>
      <w:r w:rsidRPr="00166399">
        <w:rPr>
          <w:rFonts w:ascii="Script MT Bold" w:hAnsi="Script MT Bold"/>
        </w:rPr>
        <w:t>V</w:t>
      </w:r>
      <w:r>
        <w:t>'</w:t>
      </w:r>
      <w:r>
        <w:tab/>
      </w:r>
      <w:r>
        <w:tab/>
        <w:t>=&gt;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p>
    <w:p w14:paraId="5843990C" w14:textId="77777777" w:rsidR="00E926FB" w:rsidRDefault="00E926FB" w:rsidP="00E926FB"/>
    <w:p w14:paraId="34534670" w14:textId="77777777" w:rsidR="00E926FB" w:rsidRDefault="00E926FB" w:rsidP="00E926FB">
      <w:r>
        <w:t>so that</w:t>
      </w:r>
    </w:p>
    <w:p w14:paraId="79C211CC" w14:textId="77777777" w:rsidR="00EF29E3" w:rsidRDefault="00EF29E3" w:rsidP="00E926FB"/>
    <w:p w14:paraId="2531BA85" w14:textId="77777777" w:rsidR="00E926FB" w:rsidRDefault="00E926FB" w:rsidP="00E926FB">
      <w:r>
        <w:tab/>
      </w:r>
      <w:r w:rsidR="00EF29E3">
        <w:t xml:space="preserve">[div </w:t>
      </w:r>
      <w:r w:rsidR="00EF29E3" w:rsidRPr="004E2148">
        <w:rPr>
          <w:b/>
        </w:rPr>
        <w:t>B</w:t>
      </w:r>
      <w:r w:rsidR="00EF29E3">
        <w:rPr>
          <w:b/>
        </w:rPr>
        <w:t>](</w:t>
      </w:r>
      <w:r w:rsidR="00EF29E3" w:rsidRPr="00EF29E3">
        <w:rPr>
          <w:b/>
        </w:rPr>
        <w:t>x</w:t>
      </w:r>
      <w:r w:rsidR="00EF29E3">
        <w:rPr>
          <w:b/>
        </w:rPr>
        <w:t>)</w:t>
      </w:r>
      <w:r w:rsidR="001B1BE6">
        <w:t xml:space="preserve"> </w:t>
      </w:r>
      <w:r w:rsidR="00BB7624">
        <w:t xml:space="preserve">= </w:t>
      </w:r>
      <w:r w:rsidR="006242D4">
        <w:t>[1/</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 xml:space="preserve"> B'</w:t>
      </w:r>
      <w:r w:rsidRPr="00F76183">
        <w:rPr>
          <w:rStyle w:val="superscript"/>
        </w:rPr>
        <w:t>n</w:t>
      </w:r>
      <w:r>
        <w:t>(</w:t>
      </w:r>
      <w:r w:rsidRPr="007D6A6E">
        <w:rPr>
          <w:b/>
        </w:rPr>
        <w:t>x</w:t>
      </w:r>
      <w:r>
        <w:t>')]</w:t>
      </w:r>
      <w:r w:rsidR="005E1CD3">
        <w:tab/>
      </w:r>
      <w:r w:rsidR="005E1CD3">
        <w:tab/>
        <w:t>// all x'-space coordinates and objects</w:t>
      </w:r>
    </w:p>
    <w:p w14:paraId="7FCD3A15" w14:textId="77777777" w:rsidR="00EF29E3" w:rsidRDefault="00EF29E3" w:rsidP="00E926FB"/>
    <w:p w14:paraId="7F3A398D" w14:textId="77777777" w:rsidR="00EF29E3" w:rsidRPr="005E1CD3" w:rsidRDefault="00EF29E3" w:rsidP="00EF29E3">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rsidR="005E1CD3">
        <w:tab/>
      </w:r>
      <w:r w:rsidR="005E1CD3">
        <w:tab/>
      </w:r>
      <w:r w:rsidR="005E1CD3">
        <w:tab/>
      </w:r>
      <w:r w:rsidR="005E1CD3">
        <w:tab/>
        <w:t>// all x-space coordinates and objects</w:t>
      </w:r>
    </w:p>
    <w:p w14:paraId="77BED539" w14:textId="77777777" w:rsidR="006242D4" w:rsidRDefault="00EF29E3" w:rsidP="00E926FB">
      <w:r>
        <w:tab/>
      </w:r>
    </w:p>
    <w:p w14:paraId="6F06E769" w14:textId="77777777" w:rsidR="00234563" w:rsidRDefault="00EF29E3" w:rsidP="00E926FB">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w:t>
      </w:r>
      <w:r w:rsidR="006242D4">
        <w:t xml:space="preserve">only </w:t>
      </w:r>
      <w:r>
        <w:t>x'-space objects and coordinates.</w:t>
      </w:r>
      <w:r w:rsidR="005E1CD3">
        <w:t xml:space="preserve"> </w:t>
      </w:r>
      <w:r w:rsidR="00ED7F87">
        <w:t>T</w:t>
      </w:r>
      <w:r w:rsidR="005E1CD3">
        <w:t>he</w:t>
      </w:r>
      <w:r w:rsidR="00841DD9">
        <w:t xml:space="preserve"> </w:t>
      </w:r>
      <w:r w:rsidR="00ED7F87">
        <w:t xml:space="preserve">claim </w:t>
      </w:r>
      <w:r w:rsidR="005E1CD3">
        <w:t>advertised</w:t>
      </w:r>
      <w:r w:rsidR="00ED7F87">
        <w:t xml:space="preserve"> above has been fulfilled. </w:t>
      </w:r>
    </w:p>
    <w:p w14:paraId="76E8A326" w14:textId="77777777" w:rsidR="00234563" w:rsidRDefault="00234563" w:rsidP="00E926FB"/>
    <w:p w14:paraId="55C7DA52" w14:textId="77777777" w:rsidR="00234563" w:rsidRDefault="00EF29E3" w:rsidP="00E926FB">
      <w:r>
        <w:t xml:space="preserve">If </w:t>
      </w:r>
      <w:r w:rsidRPr="005E32A5">
        <w:rPr>
          <w:b/>
        </w:rPr>
        <w:t>B</w:t>
      </w:r>
      <w:r>
        <w:t xml:space="preserve"> is a tensorial vector, then as noted above div </w:t>
      </w:r>
      <w:r w:rsidRPr="005E32A5">
        <w:rPr>
          <w:b/>
        </w:rPr>
        <w:t>B</w:t>
      </w:r>
      <w:r w:rsidR="00124624">
        <w:t xml:space="preserve"> is a tensorial scalar,</w:t>
      </w:r>
    </w:p>
    <w:p w14:paraId="6F0F5CD2" w14:textId="77777777" w:rsidR="00124624" w:rsidRDefault="00124624" w:rsidP="00E926FB"/>
    <w:p w14:paraId="3B68C6BF" w14:textId="77777777" w:rsidR="00234563" w:rsidRDefault="00234563" w:rsidP="00E926FB">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3D9D5AF0" w14:textId="77777777" w:rsidR="00234563" w:rsidRDefault="00234563" w:rsidP="00E926FB"/>
    <w:p w14:paraId="58B682F3" w14:textId="77777777" w:rsidR="00234563" w:rsidRPr="00234563" w:rsidRDefault="00234563" w:rsidP="00E926FB">
      <w:r>
        <w:t xml:space="preserve">and thus the left sides of both equations above </w:t>
      </w:r>
      <w:r w:rsidR="006242D4">
        <w:t>could</w:t>
      </w:r>
      <w:r>
        <w:t xml:space="preserve"> be replaced by  [div </w:t>
      </w:r>
      <w:r w:rsidRPr="004E2148">
        <w:rPr>
          <w:b/>
        </w:rPr>
        <w:t>B</w:t>
      </w:r>
      <w:r>
        <w:rPr>
          <w:b/>
        </w:rPr>
        <w:t>]</w:t>
      </w:r>
      <w:r w:rsidRPr="005C5D34">
        <w:t>'</w:t>
      </w:r>
      <w:r>
        <w:rPr>
          <w:b/>
        </w:rPr>
        <w:t>(</w:t>
      </w:r>
      <w:r w:rsidRPr="00EF29E3">
        <w:rPr>
          <w:b/>
        </w:rPr>
        <w:t>x</w:t>
      </w:r>
      <w:r w:rsidRPr="005C5D34">
        <w:t>'</w:t>
      </w:r>
      <w:r>
        <w:rPr>
          <w:b/>
        </w:rPr>
        <w:t>)</w:t>
      </w:r>
      <w:r>
        <w:t xml:space="preserve">. </w:t>
      </w:r>
    </w:p>
    <w:p w14:paraId="6CCA9557" w14:textId="77777777" w:rsidR="008D46BE" w:rsidRDefault="008D46BE" w:rsidP="00EF29E3"/>
    <w:p w14:paraId="32D02E7B" w14:textId="77777777" w:rsidR="008D46BE" w:rsidRDefault="008D46BE" w:rsidP="008D46BE">
      <w:pPr>
        <w:pStyle w:val="Heading3"/>
      </w:pPr>
      <w:bookmarkStart w:id="10220" w:name="_Toc307834363"/>
      <w:bookmarkStart w:id="10221" w:name="_Toc307842556"/>
      <w:bookmarkStart w:id="10222" w:name="_Toc307899220"/>
      <w:bookmarkStart w:id="10223" w:name="_Toc307899375"/>
      <w:bookmarkStart w:id="10224" w:name="_Toc307947612"/>
      <w:bookmarkStart w:id="10225" w:name="_Toc307947759"/>
      <w:bookmarkStart w:id="10226" w:name="_Toc308102916"/>
      <w:bookmarkStart w:id="10227" w:name="_Toc308103064"/>
      <w:bookmarkStart w:id="10228" w:name="_Toc308103211"/>
      <w:bookmarkStart w:id="10229" w:name="_Toc308163020"/>
      <w:bookmarkStart w:id="10230" w:name="_Toc308189307"/>
      <w:bookmarkStart w:id="10231" w:name="_Toc308447348"/>
      <w:bookmarkStart w:id="10232" w:name="_Toc308447501"/>
      <w:bookmarkStart w:id="10233" w:name="_Toc308512726"/>
      <w:bookmarkStart w:id="10234" w:name="_Toc309299775"/>
      <w:bookmarkStart w:id="10235" w:name="_Toc309379117"/>
      <w:bookmarkStart w:id="10236" w:name="_Toc309380559"/>
      <w:bookmarkStart w:id="10237" w:name="_Toc309381754"/>
      <w:bookmarkStart w:id="10238" w:name="_Toc309473391"/>
      <w:bookmarkStart w:id="10239" w:name="_Toc309474063"/>
      <w:bookmarkStart w:id="10240" w:name="_Toc309480060"/>
      <w:bookmarkStart w:id="10241" w:name="_Toc309652303"/>
      <w:bookmarkStart w:id="10242" w:name="_Toc309661007"/>
      <w:bookmarkStart w:id="10243" w:name="_Toc309661176"/>
      <w:bookmarkStart w:id="10244" w:name="_Toc309823217"/>
      <w:bookmarkStart w:id="10245" w:name="_Toc309845163"/>
      <w:bookmarkStart w:id="10246" w:name="_Toc309893405"/>
      <w:bookmarkStart w:id="10247" w:name="_Toc309898847"/>
      <w:bookmarkStart w:id="10248" w:name="_Toc309899018"/>
      <w:bookmarkStart w:id="10249" w:name="_Toc309997642"/>
      <w:bookmarkStart w:id="10250" w:name="_Toc310098971"/>
      <w:bookmarkStart w:id="10251" w:name="_Toc310152090"/>
      <w:bookmarkStart w:id="10252" w:name="_Toc310152259"/>
      <w:bookmarkStart w:id="10253" w:name="_Toc310179066"/>
      <w:bookmarkStart w:id="10254" w:name="_Toc315369330"/>
      <w:bookmarkStart w:id="10255" w:name="_Toc315369500"/>
      <w:bookmarkStart w:id="10256" w:name="_Toc315540662"/>
      <w:bookmarkStart w:id="10257" w:name="_Toc316842858"/>
      <w:bookmarkStart w:id="10258" w:name="_Toc316846983"/>
      <w:bookmarkStart w:id="10259" w:name="_Toc316917155"/>
      <w:bookmarkStart w:id="10260" w:name="_Toc316923320"/>
      <w:bookmarkStart w:id="10261" w:name="_Toc316923504"/>
      <w:bookmarkStart w:id="10262" w:name="_Toc317155011"/>
      <w:bookmarkStart w:id="10263" w:name="_Toc317420288"/>
      <w:bookmarkStart w:id="10264" w:name="_Toc317787578"/>
      <w:bookmarkStart w:id="10265" w:name="_Toc317964413"/>
      <w:bookmarkStart w:id="10266" w:name="_Toc318017865"/>
      <w:bookmarkStart w:id="10267" w:name="_Toc318021518"/>
      <w:bookmarkStart w:id="10268" w:name="_Toc318021908"/>
      <w:bookmarkStart w:id="10269" w:name="_Toc318108242"/>
      <w:bookmarkStart w:id="10270" w:name="_Toc318208451"/>
      <w:bookmarkStart w:id="10271" w:name="_Toc318285647"/>
      <w:bookmarkStart w:id="10272" w:name="_Toc318468447"/>
      <w:bookmarkStart w:id="10273" w:name="_Toc318562905"/>
      <w:bookmarkStart w:id="10274" w:name="_Toc318563100"/>
      <w:r>
        <w:t>(b) Various expressions for div B</w:t>
      </w:r>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p>
    <w:p w14:paraId="7793F288" w14:textId="77777777" w:rsidR="00E926FB" w:rsidRDefault="00EF29E3" w:rsidP="00E926FB">
      <w:r>
        <w:tab/>
      </w:r>
    </w:p>
    <w:p w14:paraId="01CC410C" w14:textId="77777777" w:rsidR="00E926FB" w:rsidRDefault="00E926FB" w:rsidP="00E926FB">
      <w:r>
        <w:t xml:space="preserve">It is </w:t>
      </w:r>
      <w:r w:rsidR="00DB4E80">
        <w:t>shown above that</w:t>
      </w:r>
    </w:p>
    <w:p w14:paraId="13E823BB" w14:textId="77777777" w:rsidR="00E926FB" w:rsidRDefault="00E926FB" w:rsidP="00E926FB"/>
    <w:p w14:paraId="4BAF8385" w14:textId="77777777" w:rsidR="00E926FB" w:rsidRDefault="00E926FB" w:rsidP="00E926FB">
      <w:r>
        <w:tab/>
      </w:r>
      <w:r w:rsidR="005E32A5">
        <w:t xml:space="preserve">[div </w:t>
      </w:r>
      <w:r w:rsidR="005E32A5" w:rsidRPr="004E2148">
        <w:rPr>
          <w:b/>
        </w:rPr>
        <w:t>B</w:t>
      </w:r>
      <w:r w:rsidR="005E32A5">
        <w:rPr>
          <w:b/>
        </w:rPr>
        <w:t>](</w:t>
      </w:r>
      <w:r w:rsidR="005E32A5" w:rsidRPr="00EF29E3">
        <w:rPr>
          <w:b/>
        </w:rPr>
        <w:t>x</w:t>
      </w:r>
      <w:r w:rsidR="005E32A5">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p>
    <w:p w14:paraId="275553D8" w14:textId="77777777" w:rsidR="00FA0A6C" w:rsidRDefault="00FA0A6C" w:rsidP="00E926FB"/>
    <w:p w14:paraId="0F7E46BC" w14:textId="77777777" w:rsidR="00FA0A6C" w:rsidRDefault="00644A5C" w:rsidP="00FA0A6C">
      <w:r>
        <w:t>To obtain</w:t>
      </w:r>
      <w:r w:rsidR="00FA0A6C">
        <w:t xml:space="preserve"> div </w:t>
      </w:r>
      <w:r w:rsidR="00FA0A6C" w:rsidRPr="00FA0A6C">
        <w:rPr>
          <w:b/>
        </w:rPr>
        <w:t>B</w:t>
      </w:r>
      <w:r w:rsidR="00FA0A6C">
        <w:t xml:space="preserve"> written in terms of </w:t>
      </w:r>
      <w:r w:rsidR="00FA0A6C" w:rsidRPr="00FA0A6C">
        <w:rPr>
          <w:i/>
        </w:rPr>
        <w:t>covariant</w:t>
      </w:r>
      <w:r w:rsidR="00FA0A6C">
        <w:t xml:space="preserve"> components B'</w:t>
      </w:r>
      <w:r w:rsidR="00FA0A6C">
        <w:rPr>
          <w:rStyle w:val="subscript"/>
        </w:rPr>
        <w:t>n</w:t>
      </w:r>
      <w:r w:rsidR="00FA0A6C">
        <w:t xml:space="preserve">, </w:t>
      </w:r>
      <w:r w:rsidR="005E32A5">
        <w:t xml:space="preserve">one </w:t>
      </w:r>
      <w:r>
        <w:t>sets</w:t>
      </w:r>
      <w:r w:rsidR="005E32A5">
        <w:t xml:space="preserve"> B'</w:t>
      </w:r>
      <w:r w:rsidR="005E32A5" w:rsidRPr="00F76183">
        <w:rPr>
          <w:rStyle w:val="superscript"/>
        </w:rPr>
        <w:t>n</w:t>
      </w:r>
      <w:r w:rsidR="005E32A5">
        <w:t xml:space="preserve"> = g'</w:t>
      </w:r>
      <w:r w:rsidR="005E32A5">
        <w:rPr>
          <w:rStyle w:val="superscript"/>
        </w:rPr>
        <w:t>nm</w:t>
      </w:r>
      <w:r w:rsidR="005E32A5">
        <w:t xml:space="preserve"> B'</w:t>
      </w:r>
      <w:r w:rsidR="005E32A5">
        <w:rPr>
          <w:rStyle w:val="subscript"/>
        </w:rPr>
        <w:t>m</w:t>
      </w:r>
      <w:r w:rsidR="005E32A5">
        <w:t xml:space="preserve"> to get</w:t>
      </w:r>
    </w:p>
    <w:p w14:paraId="7A6C55C9" w14:textId="77777777" w:rsidR="005E32A5" w:rsidRDefault="005E32A5" w:rsidP="00FA0A6C"/>
    <w:p w14:paraId="292408C4" w14:textId="77777777" w:rsidR="005E32A5" w:rsidRDefault="005E32A5" w:rsidP="005E32A5">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p>
    <w:p w14:paraId="66710DB5" w14:textId="77777777" w:rsidR="00644A5C" w:rsidRDefault="00644A5C" w:rsidP="005E32A5"/>
    <w:p w14:paraId="1A27D609" w14:textId="77777777" w:rsidR="00644A5C" w:rsidRPr="00644A5C" w:rsidRDefault="00644A5C" w:rsidP="00644A5C">
      <w:r>
        <w:t>and recall that the B'</w:t>
      </w:r>
      <w:r>
        <w:rPr>
          <w:rStyle w:val="subscript"/>
        </w:rPr>
        <w:t>m</w:t>
      </w:r>
      <w:r>
        <w:t xml:space="preserve"> are the coefficients of </w:t>
      </w:r>
      <w:r w:rsidRPr="00644A5C">
        <w:rPr>
          <w:b/>
        </w:rPr>
        <w:t>B</w:t>
      </w:r>
      <w:r>
        <w:t xml:space="preserve"> when expanded on the </w:t>
      </w:r>
      <w:r w:rsidRPr="00CB1F6A">
        <w:rPr>
          <w:b/>
        </w:rPr>
        <w:t>e</w:t>
      </w:r>
      <w:r w:rsidRPr="00644A5C">
        <w:rPr>
          <w:rStyle w:val="superscript"/>
        </w:rPr>
        <w:t>n</w:t>
      </w:r>
      <w:r>
        <w:t xml:space="preserve">,  </w:t>
      </w:r>
      <w:r>
        <w:rPr>
          <w:b/>
        </w:rPr>
        <w:t>B</w:t>
      </w:r>
      <w:r>
        <w:t xml:space="preserve"> = B'</w:t>
      </w:r>
      <w:r w:rsidRPr="00644A5C">
        <w:rPr>
          <w:rStyle w:val="subscript"/>
        </w:rPr>
        <w:t>n</w:t>
      </w:r>
      <w:r w:rsidRPr="00CB1F6A">
        <w:rPr>
          <w:b/>
        </w:rPr>
        <w:t>e</w:t>
      </w:r>
      <w:r w:rsidRPr="00644A5C">
        <w:rPr>
          <w:rStyle w:val="superscript"/>
        </w:rPr>
        <w:t>n</w:t>
      </w:r>
      <w:r>
        <w:t xml:space="preserve">. </w:t>
      </w:r>
    </w:p>
    <w:p w14:paraId="054AE5B9" w14:textId="77777777" w:rsidR="00E926FB" w:rsidRDefault="00E926FB" w:rsidP="00E926FB"/>
    <w:p w14:paraId="255BA481" w14:textId="77777777" w:rsidR="00E926FB" w:rsidRPr="00900FED" w:rsidRDefault="00E926FB" w:rsidP="00E926FB">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3255AE">
        <w:t xml:space="preserve">  ≡ </w:t>
      </w:r>
      <w:r>
        <w:t xml:space="preserve"> </w:t>
      </w:r>
      <w:r w:rsidR="003255AE" w:rsidRPr="00CB1F6A">
        <w:rPr>
          <w:b/>
        </w:rPr>
        <w:t>e</w:t>
      </w:r>
      <w:r w:rsidR="003255AE">
        <w:rPr>
          <w:rStyle w:val="subscript"/>
        </w:rPr>
        <w:t>n</w:t>
      </w:r>
      <w:r w:rsidR="003255AE">
        <w:t>/ |</w:t>
      </w:r>
      <w:r w:rsidR="003255AE" w:rsidRPr="00CB1F6A">
        <w:rPr>
          <w:b/>
        </w:rPr>
        <w:t>e</w:t>
      </w:r>
      <w:r w:rsidR="003255AE">
        <w:rPr>
          <w:rStyle w:val="subscript"/>
        </w:rPr>
        <w:t>n</w:t>
      </w:r>
      <w:r w:rsidR="003255AE">
        <w:t xml:space="preserve"> |  = </w:t>
      </w:r>
      <w:r w:rsidR="003255AE" w:rsidRPr="00CB1F6A">
        <w:rPr>
          <w:b/>
        </w:rPr>
        <w:t>e</w:t>
      </w:r>
      <w:r w:rsidR="003255AE">
        <w:rPr>
          <w:rStyle w:val="subscript"/>
        </w:rPr>
        <w:t>n</w:t>
      </w:r>
      <w:r w:rsidR="003255AE">
        <w:t>/h'</w:t>
      </w:r>
      <w:r w:rsidR="003255AE">
        <w:rPr>
          <w:rStyle w:val="subscript"/>
        </w:rPr>
        <w:t>n</w:t>
      </w:r>
      <w:r w:rsidR="003255AE">
        <w:t xml:space="preserve"> </w:t>
      </w:r>
      <w:r>
        <w:t>so that</w:t>
      </w:r>
    </w:p>
    <w:p w14:paraId="47C2A87A" w14:textId="77777777" w:rsidR="00E926FB" w:rsidRDefault="00E926FB" w:rsidP="00E926FB"/>
    <w:p w14:paraId="11C63254" w14:textId="77777777" w:rsidR="00E926FB" w:rsidRDefault="00E926FB" w:rsidP="00E926FB">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000A535C"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000A535C" w:rsidRPr="00E41108">
        <w:rPr>
          <w:rFonts w:ascii="Script MT Bold" w:hAnsi="Script MT Bold"/>
        </w:rPr>
        <w:t>B</w:t>
      </w:r>
      <w:r>
        <w:t>'</w:t>
      </w:r>
      <w:r>
        <w:rPr>
          <w:rStyle w:val="superscript"/>
        </w:rPr>
        <w:t>n</w:t>
      </w:r>
      <w:r w:rsidR="00BB4BD1">
        <w:t xml:space="preserve"> </w:t>
      </w:r>
      <w:r w:rsidR="00124624">
        <w:t>≡</w:t>
      </w:r>
      <w:r w:rsidR="00BB4BD1">
        <w:t xml:space="preserve"> </w:t>
      </w:r>
      <w:r>
        <w:t>B'</w:t>
      </w:r>
      <w:r>
        <w:rPr>
          <w:rStyle w:val="superscript"/>
        </w:rPr>
        <w:t>n</w:t>
      </w:r>
      <w:r>
        <w:t xml:space="preserve"> h'</w:t>
      </w:r>
      <w:r>
        <w:rPr>
          <w:rStyle w:val="subscript"/>
        </w:rPr>
        <w:t>n</w:t>
      </w:r>
    </w:p>
    <w:p w14:paraId="7B858A77" w14:textId="77777777" w:rsidR="00E926FB" w:rsidRDefault="00E926FB" w:rsidP="00E926FB"/>
    <w:p w14:paraId="4D1E0226" w14:textId="77777777" w:rsidR="00E926FB" w:rsidRDefault="00E926FB" w:rsidP="00E926FB">
      <w:r>
        <w:t>and then</w:t>
      </w:r>
    </w:p>
    <w:p w14:paraId="13453CA8" w14:textId="77777777" w:rsidR="00E926FB" w:rsidRDefault="00E926FB" w:rsidP="00E926FB"/>
    <w:p w14:paraId="6234AC21" w14:textId="77777777" w:rsidR="00E926FB" w:rsidRDefault="00E926FB" w:rsidP="00E926FB">
      <w:r>
        <w:tab/>
      </w:r>
      <w:r w:rsidR="005E32A5">
        <w:t xml:space="preserve">[div </w:t>
      </w:r>
      <w:r w:rsidR="005E32A5" w:rsidRPr="004E2148">
        <w:rPr>
          <w:b/>
        </w:rPr>
        <w:t>B</w:t>
      </w:r>
      <w:r w:rsidR="005E32A5">
        <w:rPr>
          <w:b/>
        </w:rPr>
        <w:t>](</w:t>
      </w:r>
      <w:r w:rsidR="005E32A5" w:rsidRPr="00EF29E3">
        <w:rPr>
          <w:b/>
        </w:rPr>
        <w:t>x</w:t>
      </w:r>
      <w:r w:rsidR="005E32A5">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000A535C" w:rsidRPr="00E41108">
        <w:rPr>
          <w:rFonts w:ascii="Script MT Bold" w:hAnsi="Script MT Bold"/>
        </w:rPr>
        <w:t>B</w:t>
      </w:r>
      <w:r w:rsidR="000A535C">
        <w:t>'</w:t>
      </w:r>
      <w:r w:rsidR="000A535C">
        <w:rPr>
          <w:rStyle w:val="superscript"/>
        </w:rPr>
        <w:t>n</w:t>
      </w:r>
      <w:r>
        <w:t>(</w:t>
      </w:r>
      <w:r w:rsidRPr="007D6A6E">
        <w:rPr>
          <w:b/>
        </w:rPr>
        <w:t>x</w:t>
      </w:r>
      <w:r>
        <w:t>')/ h'</w:t>
      </w:r>
      <w:r>
        <w:rPr>
          <w:rStyle w:val="subscript"/>
        </w:rPr>
        <w:t>n</w:t>
      </w:r>
      <w:r>
        <w:t>(</w:t>
      </w:r>
      <w:r w:rsidRPr="00900FED">
        <w:rPr>
          <w:b/>
        </w:rPr>
        <w:t>x</w:t>
      </w:r>
      <w:r>
        <w:t>') ]</w:t>
      </w:r>
    </w:p>
    <w:p w14:paraId="19BC698C" w14:textId="77777777" w:rsidR="00710A5B" w:rsidRDefault="00710A5B" w:rsidP="00E926FB"/>
    <w:p w14:paraId="6C29E77D" w14:textId="77777777" w:rsidR="00FA0A6C" w:rsidRDefault="00E926FB" w:rsidP="00E926FB">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 xml:space="preserve">1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w:t>
      </w:r>
      <w:r w:rsidR="00FA0A6C">
        <w:t xml:space="preserve">As noted earlier, the components </w:t>
      </w:r>
      <w:r w:rsidR="00DB4E80" w:rsidRPr="00E41108">
        <w:rPr>
          <w:rFonts w:ascii="Script MT Bold" w:hAnsi="Script MT Bold"/>
        </w:rPr>
        <w:t>B</w:t>
      </w:r>
      <w:r w:rsidR="00DB4E80">
        <w:rPr>
          <w:rStyle w:val="superscript"/>
        </w:rPr>
        <w:t>n</w:t>
      </w:r>
      <w:r w:rsidR="00FA0A6C">
        <w:t>(</w:t>
      </w:r>
      <w:r w:rsidR="00FA0A6C" w:rsidRPr="007D6A6E">
        <w:rPr>
          <w:b/>
        </w:rPr>
        <w:t>x</w:t>
      </w:r>
      <w:r w:rsidR="00FA0A6C">
        <w:t xml:space="preserve">) are not contravariant vector components since they don't </w:t>
      </w:r>
      <w:r w:rsidR="00DC38E9">
        <w:t xml:space="preserve">quite </w:t>
      </w:r>
      <w:r w:rsidR="00FA0A6C">
        <w:t xml:space="preserve">transform </w:t>
      </w:r>
      <w:r w:rsidR="00A90031">
        <w:t>properly</w:t>
      </w:r>
      <w:r w:rsidR="00FA0A6C">
        <w:t>:</w:t>
      </w:r>
    </w:p>
    <w:p w14:paraId="1EA29921" w14:textId="77777777" w:rsidR="00FA0A6C" w:rsidRDefault="00FA0A6C" w:rsidP="00E926FB"/>
    <w:p w14:paraId="5ED93E0F" w14:textId="77777777" w:rsidR="00E926FB" w:rsidRDefault="00FA0A6C" w:rsidP="00E926FB">
      <w:r>
        <w:tab/>
        <w:t>B'</w:t>
      </w:r>
      <w:r>
        <w:rPr>
          <w:rStyle w:val="superscript"/>
        </w:rPr>
        <w:t>n</w:t>
      </w:r>
      <w:r>
        <w:t xml:space="preserve"> = R</w:t>
      </w:r>
      <w:r>
        <w:rPr>
          <w:rStyle w:val="superscript"/>
        </w:rPr>
        <w:t>n</w:t>
      </w:r>
      <w:r>
        <w:rPr>
          <w:rStyle w:val="subscript"/>
        </w:rPr>
        <w:t>m</w:t>
      </w:r>
      <w:r>
        <w:t>B</w:t>
      </w:r>
      <w:r>
        <w:rPr>
          <w:rStyle w:val="superscript"/>
        </w:rPr>
        <w:t>m</w:t>
      </w:r>
      <w:r>
        <w:tab/>
      </w:r>
      <w:r>
        <w:tab/>
      </w:r>
      <w:r w:rsidR="00DC38E9">
        <w:t>(</w:t>
      </w:r>
      <w:r w:rsidR="000A535C" w:rsidRPr="00E41108">
        <w:rPr>
          <w:rFonts w:ascii="Script MT Bold" w:hAnsi="Script MT Bold"/>
        </w:rPr>
        <w:t>B</w:t>
      </w:r>
      <w:r w:rsidR="000A535C">
        <w:t>'</w:t>
      </w:r>
      <w:r w:rsidR="000A535C">
        <w:rPr>
          <w:rStyle w:val="superscript"/>
        </w:rPr>
        <w:t>n</w:t>
      </w:r>
      <w:r w:rsidR="000A535C">
        <w:t xml:space="preserve"> </w:t>
      </w:r>
      <w:r w:rsidR="00DC38E9">
        <w:t>/ h'</w:t>
      </w:r>
      <w:r w:rsidR="00DC38E9">
        <w:rPr>
          <w:rStyle w:val="subscript"/>
        </w:rPr>
        <w:t>n</w:t>
      </w:r>
      <w:r w:rsidR="00DC38E9">
        <w:t>) = R</w:t>
      </w:r>
      <w:r w:rsidR="00DC38E9">
        <w:rPr>
          <w:rStyle w:val="superscript"/>
        </w:rPr>
        <w:t>n</w:t>
      </w:r>
      <w:r w:rsidR="00DC38E9">
        <w:rPr>
          <w:rStyle w:val="subscript"/>
        </w:rPr>
        <w:t xml:space="preserve">m </w:t>
      </w:r>
      <w:r w:rsidR="00DC38E9">
        <w:t>(</w:t>
      </w:r>
      <w:r w:rsidR="000A535C" w:rsidRPr="00E41108">
        <w:rPr>
          <w:rFonts w:ascii="Script MT Bold" w:hAnsi="Script MT Bold"/>
        </w:rPr>
        <w:t>B</w:t>
      </w:r>
      <w:r w:rsidR="000A535C">
        <w:rPr>
          <w:rStyle w:val="superscript"/>
        </w:rPr>
        <w:t>n</w:t>
      </w:r>
      <w:r w:rsidR="000A535C">
        <w:t xml:space="preserve"> </w:t>
      </w:r>
      <w:r w:rsidR="00DC38E9">
        <w:t>/ 1)</w:t>
      </w:r>
      <w:r w:rsidR="00DC38E9">
        <w:tab/>
      </w:r>
      <w:r w:rsidR="00DC38E9">
        <w:tab/>
      </w:r>
      <w:r w:rsidR="000A535C" w:rsidRPr="00E41108">
        <w:rPr>
          <w:rFonts w:ascii="Script MT Bold" w:hAnsi="Script MT Bold"/>
        </w:rPr>
        <w:t>B</w:t>
      </w:r>
      <w:r w:rsidR="000A535C" w:rsidRPr="000A535C">
        <w:t>'</w:t>
      </w:r>
      <w:r w:rsidR="000A535C">
        <w:rPr>
          <w:rStyle w:val="superscript"/>
        </w:rPr>
        <w:t>n</w:t>
      </w:r>
      <w:r w:rsidR="00DC38E9">
        <w:t xml:space="preserve">  = h'</w:t>
      </w:r>
      <w:r w:rsidR="00DC38E9">
        <w:rPr>
          <w:rStyle w:val="subscript"/>
        </w:rPr>
        <w:t>n</w:t>
      </w:r>
      <w:r w:rsidR="00DC38E9">
        <w:t xml:space="preserve"> (R</w:t>
      </w:r>
      <w:r w:rsidR="00DC38E9">
        <w:rPr>
          <w:rStyle w:val="superscript"/>
        </w:rPr>
        <w:t>n</w:t>
      </w:r>
      <w:r w:rsidR="00DC38E9">
        <w:rPr>
          <w:rStyle w:val="subscript"/>
        </w:rPr>
        <w:t xml:space="preserve">m </w:t>
      </w:r>
      <w:r w:rsidR="000A535C" w:rsidRPr="00E41108">
        <w:rPr>
          <w:rFonts w:ascii="Script MT Bold" w:hAnsi="Script MT Bold"/>
        </w:rPr>
        <w:t>B</w:t>
      </w:r>
      <w:r w:rsidR="000A535C">
        <w:rPr>
          <w:rStyle w:val="superscript"/>
        </w:rPr>
        <w:t>n</w:t>
      </w:r>
      <w:r w:rsidR="00DC38E9">
        <w:t>)</w:t>
      </w:r>
    </w:p>
    <w:p w14:paraId="4F2EB2B2" w14:textId="77777777" w:rsidR="00644A5C" w:rsidRDefault="00644A5C" w:rsidP="00E926FB"/>
    <w:p w14:paraId="4D8A2A0F" w14:textId="77777777" w:rsidR="00644A5C" w:rsidRDefault="00644A5C" w:rsidP="00E926FB">
      <w:r>
        <w:t xml:space="preserve">Our </w:t>
      </w:r>
      <w:r w:rsidR="0076186B">
        <w:t xml:space="preserve">Picture B </w:t>
      </w:r>
      <w:r>
        <w:t xml:space="preserve">results so far are these, assuming </w:t>
      </w:r>
      <w:r w:rsidRPr="00644A5C">
        <w:rPr>
          <w:b/>
        </w:rPr>
        <w:t>B</w:t>
      </w:r>
      <w:r>
        <w:t xml:space="preserve"> is a tensorial vector, </w:t>
      </w:r>
    </w:p>
    <w:p w14:paraId="487C61A8" w14:textId="77777777" w:rsidR="0076186B" w:rsidRDefault="0076186B" w:rsidP="00E926FB"/>
    <w:p w14:paraId="66BB4C8F" w14:textId="77777777" w:rsidR="0076186B" w:rsidRPr="00DD5ADA" w:rsidRDefault="0076186B" w:rsidP="00E926FB">
      <w:r w:rsidRPr="0076186B">
        <w:rPr>
          <w:u w:val="single"/>
        </w:rPr>
        <w:t>General:</w:t>
      </w:r>
      <w:r w:rsidR="00DD5ADA">
        <w:tab/>
        <w:t>B'</w:t>
      </w:r>
      <w:r w:rsidR="00DD5ADA">
        <w:rPr>
          <w:rStyle w:val="superscript"/>
        </w:rPr>
        <w:t>n</w:t>
      </w:r>
      <w:r w:rsidR="00DD5ADA">
        <w:t>(</w:t>
      </w:r>
      <w:r w:rsidR="00DD5ADA">
        <w:rPr>
          <w:b/>
        </w:rPr>
        <w:t>x'</w:t>
      </w:r>
      <w:r w:rsidR="00DD5ADA">
        <w:t>)  = R</w:t>
      </w:r>
      <w:r w:rsidR="00DD5ADA">
        <w:rPr>
          <w:rStyle w:val="superscript"/>
        </w:rPr>
        <w:t>n</w:t>
      </w:r>
      <w:r w:rsidR="00DD5ADA">
        <w:rPr>
          <w:rStyle w:val="subscript"/>
        </w:rPr>
        <w:t>m</w:t>
      </w:r>
      <w:r w:rsidR="00DD5ADA">
        <w:t>B</w:t>
      </w:r>
      <w:r w:rsidR="00DD5ADA">
        <w:rPr>
          <w:rStyle w:val="superscript"/>
        </w:rPr>
        <w:t>m</w:t>
      </w:r>
      <w:r w:rsidR="00DD5ADA">
        <w:t>(</w:t>
      </w:r>
      <w:r w:rsidR="00DD5ADA" w:rsidRPr="002B7BC7">
        <w:rPr>
          <w:b/>
        </w:rPr>
        <w:t>x</w:t>
      </w:r>
      <w:r w:rsidR="00DD5ADA">
        <w:t>)</w:t>
      </w:r>
      <w:r w:rsidR="00DD5ADA">
        <w:tab/>
      </w:r>
      <w:r w:rsidR="00DD5ADA">
        <w:tab/>
      </w:r>
      <w:r w:rsidR="00DD5ADA" w:rsidRPr="004A1984">
        <w:rPr>
          <w:b/>
        </w:rPr>
        <w:t>x</w:t>
      </w:r>
      <w:r w:rsidR="00DD5ADA">
        <w:t xml:space="preserve"> = F</w:t>
      </w:r>
      <w:r w:rsidR="00DD5ADA">
        <w:rPr>
          <w:rStyle w:val="superscript"/>
        </w:rPr>
        <w:t>-1</w:t>
      </w:r>
      <w:r w:rsidR="00DD5ADA">
        <w:t>(</w:t>
      </w:r>
      <w:r w:rsidR="00DD5ADA">
        <w:rPr>
          <w:b/>
        </w:rPr>
        <w:t>x'</w:t>
      </w:r>
      <w:r w:rsidR="00DD5ADA">
        <w:t xml:space="preserve">)  ≡ </w:t>
      </w:r>
      <w:r w:rsidR="00DD5ADA" w:rsidRPr="004A1984">
        <w:rPr>
          <w:b/>
        </w:rPr>
        <w:t>x</w:t>
      </w:r>
      <w:r w:rsidR="00DD5ADA">
        <w:t>(</w:t>
      </w:r>
      <w:r w:rsidR="00DD5ADA">
        <w:rPr>
          <w:b/>
        </w:rPr>
        <w:t>x'</w:t>
      </w:r>
      <w:r w:rsidR="00DD5ADA">
        <w:t>)</w:t>
      </w:r>
      <w:r w:rsidR="00DD5ADA">
        <w:tab/>
      </w:r>
      <w:r w:rsidR="00DD5ADA">
        <w:rPr>
          <w:b/>
        </w:rPr>
        <w:t>x'</w:t>
      </w:r>
      <w:r w:rsidR="00DD5ADA">
        <w:t xml:space="preserve"> = F(</w:t>
      </w:r>
      <w:r w:rsidR="00DD5ADA" w:rsidRPr="00DD5ADA">
        <w:rPr>
          <w:b/>
        </w:rPr>
        <w:t>x</w:t>
      </w:r>
      <w:r w:rsidR="00DD5ADA">
        <w:t xml:space="preserve">)  ≡ </w:t>
      </w:r>
      <w:r w:rsidR="00DD5ADA">
        <w:rPr>
          <w:b/>
        </w:rPr>
        <w:t>x'</w:t>
      </w:r>
      <w:r w:rsidR="00DD5ADA">
        <w:t>(</w:t>
      </w:r>
      <w:r w:rsidR="00DD5ADA">
        <w:rPr>
          <w:b/>
        </w:rPr>
        <w:t>x</w:t>
      </w:r>
      <w:r w:rsidR="00DD5ADA">
        <w:t>)</w:t>
      </w:r>
    </w:p>
    <w:p w14:paraId="3A7504AF" w14:textId="77777777" w:rsidR="0076186B" w:rsidRDefault="0076186B" w:rsidP="00E926FB"/>
    <w:p w14:paraId="36417548" w14:textId="77777777" w:rsidR="00644A5C" w:rsidRDefault="00644A5C" w:rsidP="00644A5C">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rsidR="002B05B3">
        <w:tab/>
      </w:r>
      <w:r w:rsidR="002B05B3">
        <w:tab/>
      </w:r>
      <w:r>
        <w:rPr>
          <w:b/>
        </w:rPr>
        <w:t>B</w:t>
      </w:r>
      <w:r>
        <w:t xml:space="preserve"> = B'</w:t>
      </w:r>
      <w:r>
        <w:rPr>
          <w:rStyle w:val="superscript"/>
        </w:rPr>
        <w:t>n</w:t>
      </w:r>
      <w:r w:rsidRPr="00CB1F6A">
        <w:rPr>
          <w:b/>
        </w:rPr>
        <w:t>e</w:t>
      </w:r>
      <w:r>
        <w:rPr>
          <w:rStyle w:val="subscript"/>
        </w:rPr>
        <w:t>n</w:t>
      </w:r>
      <w:r>
        <w:tab/>
        <w:t xml:space="preserve"> </w:t>
      </w:r>
    </w:p>
    <w:p w14:paraId="083D1E7B" w14:textId="77777777" w:rsidR="00644A5C" w:rsidRDefault="00644A5C" w:rsidP="00644A5C">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000A535C" w:rsidRPr="00E41108">
        <w:rPr>
          <w:rFonts w:ascii="Script MT Bold" w:hAnsi="Script MT Bold"/>
        </w:rPr>
        <w:t>B</w:t>
      </w:r>
      <w:r w:rsidR="000A535C" w:rsidRPr="000A535C">
        <w:t>'</w:t>
      </w:r>
      <w:r w:rsidR="000A535C">
        <w:rPr>
          <w:rStyle w:val="superscript"/>
        </w:rPr>
        <w:t>n</w:t>
      </w:r>
      <w:r>
        <w:t>(</w:t>
      </w:r>
      <w:r w:rsidRPr="007D6A6E">
        <w:rPr>
          <w:b/>
        </w:rPr>
        <w:t>x</w:t>
      </w:r>
      <w:r>
        <w:t>')/ h'</w:t>
      </w:r>
      <w:r>
        <w:rPr>
          <w:rStyle w:val="subscript"/>
        </w:rPr>
        <w:t>n</w:t>
      </w:r>
      <w:r>
        <w:t>(</w:t>
      </w:r>
      <w:r w:rsidRPr="00900FED">
        <w:rPr>
          <w:b/>
        </w:rPr>
        <w:t>x</w:t>
      </w:r>
      <w:r>
        <w:t>') ]</w:t>
      </w:r>
      <w:r>
        <w:tab/>
      </w:r>
      <w:r>
        <w:tab/>
      </w:r>
      <w:r w:rsidR="002B05B3">
        <w:tab/>
      </w:r>
      <w:r w:rsidR="002B05B3">
        <w:tab/>
      </w:r>
      <w:r>
        <w:rPr>
          <w:b/>
        </w:rPr>
        <w:t>B</w:t>
      </w:r>
      <w:r>
        <w:t xml:space="preserve"> = </w:t>
      </w:r>
      <w:r w:rsidR="000A535C" w:rsidRPr="00E41108">
        <w:rPr>
          <w:rFonts w:ascii="Script MT Bold" w:hAnsi="Script MT Bold"/>
        </w:rPr>
        <w:t>B</w:t>
      </w:r>
      <w:r w:rsidR="000A535C" w:rsidRPr="000A535C">
        <w:t>'</w:t>
      </w:r>
      <w:r w:rsidR="000A535C">
        <w:rPr>
          <w:rStyle w:val="superscript"/>
        </w:rPr>
        <w:t>n</w:t>
      </w:r>
      <w:r w:rsidR="000A535C">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BC70790" w14:textId="77777777" w:rsidR="00644A5C" w:rsidRDefault="00644A5C" w:rsidP="00644A5C">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rsidR="002B05B3">
        <w:tab/>
      </w:r>
      <w:r w:rsidR="002B05B3">
        <w:tab/>
      </w:r>
      <w:r>
        <w:rPr>
          <w:b/>
        </w:rPr>
        <w:t>B</w:t>
      </w:r>
      <w:r>
        <w:t xml:space="preserve"> = B'</w:t>
      </w:r>
      <w:r w:rsidRPr="00644A5C">
        <w:rPr>
          <w:rStyle w:val="subscript"/>
        </w:rPr>
        <w:t>n</w:t>
      </w:r>
      <w:r w:rsidRPr="00CB1F6A">
        <w:rPr>
          <w:b/>
        </w:rPr>
        <w:t>e</w:t>
      </w:r>
      <w:r w:rsidRPr="00644A5C">
        <w:rPr>
          <w:rStyle w:val="superscript"/>
        </w:rPr>
        <w:t>n</w:t>
      </w:r>
    </w:p>
    <w:p w14:paraId="0D79DF9B" w14:textId="77777777" w:rsidR="002B05B3" w:rsidRDefault="00644A5C" w:rsidP="00644A5C">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rsidR="002B05B3">
        <w:t>)</w:t>
      </w:r>
      <w:r w:rsidR="002B05B3">
        <w:tab/>
        <w:t>// B</w:t>
      </w:r>
      <w:r w:rsidR="002B05B3">
        <w:rPr>
          <w:rStyle w:val="superscript"/>
        </w:rPr>
        <w:t>n</w:t>
      </w:r>
      <w:r w:rsidR="002B05B3">
        <w:t xml:space="preserve"> = Cartesian components of B</w:t>
      </w:r>
      <w:r w:rsidR="002B05B3">
        <w:tab/>
      </w:r>
      <w:r w:rsidR="002B05B3">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1783EAF1" w14:textId="77777777" w:rsidR="002B05B3" w:rsidRPr="002B05B3" w:rsidRDefault="002B05B3" w:rsidP="00644A5C">
      <w:r>
        <w:tab/>
      </w:r>
      <w:r w:rsidR="002B7BC7">
        <w:t xml:space="preserve">[div </w:t>
      </w:r>
      <w:r w:rsidR="002B7BC7" w:rsidRPr="004E2148">
        <w:rPr>
          <w:b/>
        </w:rPr>
        <w:t>B</w:t>
      </w:r>
      <w:r w:rsidR="002B7BC7">
        <w:rPr>
          <w:b/>
        </w:rPr>
        <w:t>](</w:t>
      </w:r>
      <w:r w:rsidR="002B7BC7" w:rsidRPr="00EF29E3">
        <w:rPr>
          <w:b/>
        </w:rPr>
        <w:t>x</w:t>
      </w:r>
      <w:r w:rsidR="002B7BC7">
        <w:rPr>
          <w:b/>
        </w:rPr>
        <w:t>)</w:t>
      </w:r>
      <w:r w:rsidR="002B7BC7">
        <w:t xml:space="preserve">  = </w:t>
      </w:r>
      <w:r>
        <w:t xml:space="preserve">[div </w:t>
      </w:r>
      <w:r w:rsidRPr="004E2148">
        <w:rPr>
          <w:b/>
        </w:rPr>
        <w:t>B</w:t>
      </w:r>
      <w:r>
        <w:rPr>
          <w:b/>
        </w:rPr>
        <w:t>]</w:t>
      </w:r>
      <w:r w:rsidRPr="005C5D34">
        <w:t>'</w:t>
      </w:r>
      <w:r>
        <w:rPr>
          <w:b/>
        </w:rPr>
        <w:t>(</w:t>
      </w:r>
      <w:r w:rsidRPr="00EF29E3">
        <w:rPr>
          <w:b/>
        </w:rPr>
        <w:t>x</w:t>
      </w:r>
      <w:r w:rsidRPr="005C5D34">
        <w:t>'</w:t>
      </w:r>
      <w:r w:rsidR="002B7BC7">
        <w:rPr>
          <w:b/>
        </w:rPr>
        <w:t>)</w:t>
      </w:r>
    </w:p>
    <w:p w14:paraId="3AD8EAC8" w14:textId="77777777" w:rsidR="0076186B" w:rsidRDefault="0076186B" w:rsidP="00644A5C"/>
    <w:p w14:paraId="2EB3BC38" w14:textId="77777777" w:rsidR="008D46BE" w:rsidRDefault="008D46BE" w:rsidP="00644A5C">
      <w:r>
        <w:t xml:space="preserve">For orthogonal </w:t>
      </w:r>
      <w:r w:rsidR="0076186B">
        <w:t>curvilinear coordinates, one has</w:t>
      </w:r>
    </w:p>
    <w:p w14:paraId="404887B6" w14:textId="77777777" w:rsidR="0076186B" w:rsidRDefault="0076186B" w:rsidP="00644A5C"/>
    <w:p w14:paraId="398B2304" w14:textId="77777777" w:rsidR="0076186B" w:rsidRPr="0095347C" w:rsidRDefault="0076186B" w:rsidP="0076186B">
      <w:pPr>
        <w:rPr>
          <w:rStyle w:val="subscript"/>
        </w:rPr>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tab/>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p>
    <w:p w14:paraId="29CB1863" w14:textId="77777777" w:rsidR="0076186B" w:rsidRDefault="0076186B" w:rsidP="00644A5C"/>
    <w:p w14:paraId="6F734FD3" w14:textId="77777777" w:rsidR="0076186B" w:rsidRPr="008A6560" w:rsidRDefault="0076186B" w:rsidP="00644A5C">
      <w:r>
        <w:t>so the a</w:t>
      </w:r>
      <w:r w:rsidR="008A6560">
        <w:t xml:space="preserve">bove expressions can be written (the arguments </w:t>
      </w:r>
      <w:r w:rsidR="008A6560" w:rsidRPr="008A6560">
        <w:rPr>
          <w:b/>
        </w:rPr>
        <w:t>x</w:t>
      </w:r>
      <w:r w:rsidR="008A6560">
        <w:t>' of the h</w:t>
      </w:r>
      <w:r w:rsidR="00A3291C">
        <w:t>'</w:t>
      </w:r>
      <w:r w:rsidR="008A6560">
        <w:rPr>
          <w:rStyle w:val="subscript"/>
        </w:rPr>
        <w:t>n</w:t>
      </w:r>
      <w:r w:rsidR="008A6560">
        <w:t xml:space="preserve"> are now suppressed) </w:t>
      </w:r>
    </w:p>
    <w:p w14:paraId="35CA44E5" w14:textId="77777777" w:rsidR="0076186B" w:rsidRDefault="0076186B" w:rsidP="00644A5C"/>
    <w:p w14:paraId="2BC1C6C1" w14:textId="77777777" w:rsidR="0076186B" w:rsidRPr="0076186B" w:rsidRDefault="0076186B" w:rsidP="00644A5C">
      <w:pPr>
        <w:rPr>
          <w:u w:val="single"/>
        </w:rPr>
      </w:pPr>
      <w:r w:rsidRPr="0076186B">
        <w:rPr>
          <w:u w:val="single"/>
        </w:rPr>
        <w:t>Orthogonal:</w:t>
      </w:r>
    </w:p>
    <w:p w14:paraId="43F2B17B" w14:textId="77777777" w:rsidR="0076186B" w:rsidRDefault="0076186B" w:rsidP="00644A5C"/>
    <w:p w14:paraId="508F8D94" w14:textId="77777777" w:rsidR="0076186B" w:rsidRDefault="0076186B" w:rsidP="0076186B">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rsidR="002B05B3">
        <w:tab/>
      </w:r>
      <w:r w:rsidR="002B05B3">
        <w:tab/>
      </w:r>
      <w:r>
        <w:tab/>
      </w:r>
      <w:r>
        <w:rPr>
          <w:b/>
        </w:rPr>
        <w:t>B</w:t>
      </w:r>
      <w:r>
        <w:t xml:space="preserve"> = B'</w:t>
      </w:r>
      <w:r>
        <w:rPr>
          <w:rStyle w:val="superscript"/>
        </w:rPr>
        <w:t>n</w:t>
      </w:r>
      <w:r w:rsidRPr="00CB1F6A">
        <w:rPr>
          <w:b/>
        </w:rPr>
        <w:t>e</w:t>
      </w:r>
      <w:r>
        <w:rPr>
          <w:rStyle w:val="subscript"/>
        </w:rPr>
        <w:t>n</w:t>
      </w:r>
      <w:r>
        <w:tab/>
        <w:t xml:space="preserve"> </w:t>
      </w:r>
    </w:p>
    <w:p w14:paraId="2E375510" w14:textId="77777777" w:rsidR="0076186B" w:rsidRDefault="0076186B" w:rsidP="0076186B">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000A535C" w:rsidRPr="00E41108">
        <w:rPr>
          <w:rFonts w:ascii="Script MT Bold" w:hAnsi="Script MT Bold"/>
        </w:rPr>
        <w:t>B</w:t>
      </w:r>
      <w:r w:rsidR="000A535C" w:rsidRPr="000A535C">
        <w:t>'</w:t>
      </w:r>
      <w:r w:rsidR="000A535C">
        <w:rPr>
          <w:rStyle w:val="superscript"/>
        </w:rPr>
        <w:t>n</w:t>
      </w:r>
      <w:r>
        <w:t>(</w:t>
      </w:r>
      <w:r w:rsidRPr="007D6A6E">
        <w:rPr>
          <w:b/>
        </w:rPr>
        <w:t>x</w:t>
      </w:r>
      <w:r>
        <w:t>')/ h'</w:t>
      </w:r>
      <w:r>
        <w:rPr>
          <w:rStyle w:val="subscript"/>
        </w:rPr>
        <w:t>n</w:t>
      </w:r>
      <w:r>
        <w:t xml:space="preserve"> ]</w:t>
      </w:r>
      <w:r>
        <w:tab/>
      </w:r>
      <w:r>
        <w:tab/>
      </w:r>
      <w:r w:rsidR="002B05B3">
        <w:tab/>
      </w:r>
      <w:r w:rsidR="002B05B3">
        <w:tab/>
      </w:r>
      <w:r>
        <w:rPr>
          <w:b/>
        </w:rPr>
        <w:t>B</w:t>
      </w:r>
      <w:r>
        <w:t xml:space="preserve"> = </w:t>
      </w:r>
      <w:r w:rsidR="000A535C" w:rsidRPr="00E41108">
        <w:rPr>
          <w:rFonts w:ascii="Script MT Bold" w:hAnsi="Script MT Bold"/>
        </w:rPr>
        <w:t>B</w:t>
      </w:r>
      <w:r w:rsidR="000A535C" w:rsidRPr="000A535C">
        <w:t>'</w:t>
      </w:r>
      <w:r w:rsidR="000A535C">
        <w:rPr>
          <w:rStyle w:val="superscript"/>
        </w:rPr>
        <w:t>n</w:t>
      </w:r>
      <w:r w:rsidR="000A535C">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BC708AD" w14:textId="77777777" w:rsidR="0076186B" w:rsidRDefault="0076186B" w:rsidP="0076186B">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rsidR="002B05B3">
        <w:tab/>
      </w:r>
      <w:r w:rsidR="002B05B3">
        <w:tab/>
      </w:r>
      <w:r>
        <w:rPr>
          <w:b/>
        </w:rPr>
        <w:t>B</w:t>
      </w:r>
      <w:r>
        <w:t xml:space="preserve"> = B'</w:t>
      </w:r>
      <w:r w:rsidRPr="00644A5C">
        <w:rPr>
          <w:rStyle w:val="subscript"/>
        </w:rPr>
        <w:t>n</w:t>
      </w:r>
      <w:r w:rsidRPr="00CB1F6A">
        <w:rPr>
          <w:b/>
        </w:rPr>
        <w:t>e</w:t>
      </w:r>
      <w:r w:rsidRPr="00644A5C">
        <w:rPr>
          <w:rStyle w:val="superscript"/>
        </w:rPr>
        <w:t>n</w:t>
      </w:r>
    </w:p>
    <w:p w14:paraId="3DA4A1B9" w14:textId="77777777" w:rsidR="0076186B" w:rsidRDefault="002B05B3" w:rsidP="0076186B">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6FDD1DFB" w14:textId="77777777" w:rsidR="002B7BC7" w:rsidRPr="002B05B3" w:rsidRDefault="002B7BC7" w:rsidP="002B7BC7">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10D415FB" w14:textId="77777777" w:rsidR="008A6560" w:rsidRDefault="008A6560" w:rsidP="0076186B"/>
    <w:p w14:paraId="335BF1F6" w14:textId="77777777" w:rsidR="00DD5ADA" w:rsidRDefault="000A38A6" w:rsidP="0076186B">
      <w:r>
        <w:rPr>
          <w:u w:val="single"/>
        </w:rPr>
        <w:t>Comment</w:t>
      </w:r>
      <w:r w:rsidR="00852566" w:rsidRPr="00852566">
        <w:rPr>
          <w:u w:val="single"/>
        </w:rPr>
        <w:t xml:space="preserve">: </w:t>
      </w:r>
      <w:r w:rsidR="00852566">
        <w:t xml:space="preserve"> Are the equations of the above "General" block valid if </w:t>
      </w:r>
      <w:r w:rsidR="00852566" w:rsidRPr="00852566">
        <w:rPr>
          <w:b/>
        </w:rPr>
        <w:t>B</w:t>
      </w:r>
      <w:r w:rsidR="00852566">
        <w:t xml:space="preserve"> is </w:t>
      </w:r>
      <w:r w:rsidR="00852566" w:rsidRPr="00852566">
        <w:rPr>
          <w:i/>
        </w:rPr>
        <w:t>not</w:t>
      </w:r>
      <w:r w:rsidR="00852566">
        <w:t xml:space="preserve"> a tensorial vector? </w:t>
      </w:r>
      <w:r>
        <w:t xml:space="preserve"> For such a </w:t>
      </w:r>
      <w:r w:rsidRPr="000A38A6">
        <w:rPr>
          <w:b/>
        </w:rPr>
        <w:t>B</w:t>
      </w:r>
      <w:r w:rsidR="00852566">
        <w:t xml:space="preserve"> </w:t>
      </w:r>
      <w:r w:rsidR="00DD5ADA">
        <w:t>one</w:t>
      </w:r>
      <w:r w:rsidR="00852566">
        <w:t xml:space="preserve"> might try to make it be </w:t>
      </w:r>
      <w:r>
        <w:t>tensorial</w:t>
      </w:r>
      <w:r w:rsidR="00852566">
        <w:t xml:space="preserve"> "by definition" as discussed in Section 2 (h). </w:t>
      </w:r>
      <w:r w:rsidR="00DD5ADA">
        <w:t>One</w:t>
      </w:r>
      <w:r w:rsidR="00852566">
        <w:t xml:space="preserve"> would then go ahead and define </w:t>
      </w:r>
      <w:r w:rsidR="00DD5ADA">
        <w:t>B'</w:t>
      </w:r>
      <w:r w:rsidR="00DD5ADA">
        <w:rPr>
          <w:rStyle w:val="superscript"/>
        </w:rPr>
        <w:t>n</w:t>
      </w:r>
      <w:r w:rsidR="00DD5ADA">
        <w:t>(</w:t>
      </w:r>
      <w:r w:rsidR="00DD5ADA">
        <w:rPr>
          <w:b/>
        </w:rPr>
        <w:t>x'</w:t>
      </w:r>
      <w:r>
        <w:t xml:space="preserve">) </w:t>
      </w:r>
      <w:r w:rsidR="00DD5ADA">
        <w:t>≡ R</w:t>
      </w:r>
      <w:r w:rsidR="00DD5ADA">
        <w:rPr>
          <w:rStyle w:val="superscript"/>
        </w:rPr>
        <w:t>n</w:t>
      </w:r>
      <w:r w:rsidR="00DD5ADA">
        <w:rPr>
          <w:rStyle w:val="subscript"/>
        </w:rPr>
        <w:t>m</w:t>
      </w:r>
      <w:r w:rsidR="00DD5ADA">
        <w:t>B</w:t>
      </w:r>
      <w:r w:rsidR="00DD5ADA">
        <w:rPr>
          <w:rStyle w:val="superscript"/>
        </w:rPr>
        <w:t>m</w:t>
      </w:r>
      <w:r w:rsidR="00DD5ADA">
        <w:t>(</w:t>
      </w:r>
      <w:r w:rsidR="00DD5ADA" w:rsidRPr="002B7BC7">
        <w:rPr>
          <w:b/>
        </w:rPr>
        <w:t>x</w:t>
      </w:r>
      <w:r w:rsidR="00DD5ADA">
        <w:t xml:space="preserve">) and claim success. If such a definition does not result in an inconsistency, then such a </w:t>
      </w:r>
      <w:r w:rsidR="00DD5ADA" w:rsidRPr="00DD5ADA">
        <w:rPr>
          <w:b/>
        </w:rPr>
        <w:t>B</w:t>
      </w:r>
      <w:r w:rsidR="00DD5ADA">
        <w:t xml:space="preserve"> has been moved into the class of tensorial vectors. Example 1 of Section 2 (h) shows have such an inconsistency might arise, and it is interesting to see how that </w:t>
      </w:r>
      <w:r w:rsidR="002B6A9B">
        <w:t>plays out</w:t>
      </w:r>
      <w:r w:rsidR="00DD5ADA">
        <w:t xml:space="preserve"> here. Suppose</w:t>
      </w:r>
      <w:r w:rsidR="00861478">
        <w:t xml:space="preserve"> F is non-linear so that R and </w:t>
      </w:r>
      <w:r w:rsidR="00DD5ADA">
        <w:t>g' = RR</w:t>
      </w:r>
      <w:r w:rsidR="00DD5ADA">
        <w:rPr>
          <w:rStyle w:val="superscript"/>
        </w:rPr>
        <w:t>T</w:t>
      </w:r>
      <w:r w:rsidR="00DD5ADA">
        <w:t xml:space="preserve"> are functions of </w:t>
      </w:r>
      <w:r w:rsidR="00DD5ADA" w:rsidRPr="00DD5ADA">
        <w:rPr>
          <w:b/>
        </w:rPr>
        <w:t>x</w:t>
      </w:r>
      <w:r w:rsidR="00DD5ADA">
        <w:t xml:space="preserve">' and are not constants. Take </w:t>
      </w:r>
      <w:r w:rsidR="00DD5ADA" w:rsidRPr="00DD5ADA">
        <w:rPr>
          <w:b/>
        </w:rPr>
        <w:t>B</w:t>
      </w:r>
      <w:r w:rsidR="00DD5ADA">
        <w:t>(</w:t>
      </w:r>
      <w:r w:rsidR="00DD5ADA" w:rsidRPr="00DD5ADA">
        <w:rPr>
          <w:b/>
        </w:rPr>
        <w:t>x</w:t>
      </w:r>
      <w:r w:rsidR="00DD5ADA">
        <w:t xml:space="preserve">) = </w:t>
      </w:r>
      <w:r w:rsidR="00DD5ADA">
        <w:rPr>
          <w:b/>
        </w:rPr>
        <w:t>x</w:t>
      </w:r>
      <w:r w:rsidR="00DD5ADA">
        <w:t xml:space="preserve">  (the identity field) and try to make it be contravariant by definition</w:t>
      </w:r>
      <w:r w:rsidR="004B40D6">
        <w:t>,</w:t>
      </w:r>
      <w:r w:rsidR="00DD5ADA">
        <w:t xml:space="preserve"> </w:t>
      </w:r>
      <w:r w:rsidR="00DD5ADA" w:rsidRPr="00DD5ADA">
        <w:rPr>
          <w:b/>
        </w:rPr>
        <w:t>x</w:t>
      </w:r>
      <w:r w:rsidR="00DD5ADA">
        <w:t>'</w:t>
      </w:r>
      <w:r>
        <w:rPr>
          <w:rStyle w:val="superscript"/>
        </w:rPr>
        <w:t>n</w:t>
      </w:r>
      <w:r w:rsidR="00DD5ADA">
        <w:t xml:space="preserve"> </w:t>
      </w:r>
      <w:r w:rsidR="004B40D6">
        <w:t>≡</w:t>
      </w:r>
      <w:r w:rsidR="00DD5ADA">
        <w:t xml:space="preserve"> R</w:t>
      </w:r>
      <w:r>
        <w:rPr>
          <w:rStyle w:val="superscript"/>
        </w:rPr>
        <w:t>n</w:t>
      </w:r>
      <w:r>
        <w:rPr>
          <w:rStyle w:val="subscript"/>
        </w:rPr>
        <w:t>m</w:t>
      </w:r>
      <w:r w:rsidR="00DD5ADA" w:rsidRPr="00DD5ADA">
        <w:rPr>
          <w:b/>
        </w:rPr>
        <w:t>x</w:t>
      </w:r>
      <w:r>
        <w:rPr>
          <w:rStyle w:val="superscript"/>
        </w:rPr>
        <w:t>m</w:t>
      </w:r>
      <w:r w:rsidR="00DD5ADA">
        <w:t>. The Cartesian dive</w:t>
      </w:r>
      <w:r>
        <w:t>r</w:t>
      </w:r>
      <w:r w:rsidR="00DD5ADA">
        <w:t xml:space="preserve">gence is then div </w:t>
      </w:r>
      <w:r w:rsidR="00DD5ADA" w:rsidRPr="00DD5ADA">
        <w:rPr>
          <w:b/>
        </w:rPr>
        <w:t>B</w:t>
      </w:r>
      <w:r w:rsidR="00DD5ADA">
        <w:t xml:space="preserve"> = ∂</w:t>
      </w:r>
      <w:r w:rsidR="00DD5ADA">
        <w:rPr>
          <w:rStyle w:val="subscript"/>
        </w:rPr>
        <w:t>n</w:t>
      </w:r>
      <w:r w:rsidR="00DD5ADA">
        <w:t>B</w:t>
      </w:r>
      <w:r w:rsidR="00DD5ADA" w:rsidRPr="00F76183">
        <w:rPr>
          <w:rStyle w:val="superscript"/>
        </w:rPr>
        <w:t>n</w:t>
      </w:r>
      <w:r w:rsidR="00DD5ADA">
        <w:t>(</w:t>
      </w:r>
      <w:r w:rsidR="00DD5ADA" w:rsidRPr="007D6A6E">
        <w:rPr>
          <w:b/>
        </w:rPr>
        <w:t>x</w:t>
      </w:r>
      <w:r w:rsidR="00DD5ADA">
        <w:t>) = ∂</w:t>
      </w:r>
      <w:r w:rsidR="00DD5ADA">
        <w:rPr>
          <w:rStyle w:val="subscript"/>
        </w:rPr>
        <w:t>n</w:t>
      </w:r>
      <w:r w:rsidR="00DD5ADA">
        <w:t>x</w:t>
      </w:r>
      <w:r w:rsidR="00DD5ADA">
        <w:rPr>
          <w:rStyle w:val="superscript"/>
        </w:rPr>
        <w:t>n</w:t>
      </w:r>
      <w:r w:rsidR="00DD5ADA">
        <w:t xml:space="preserve">  = 3.  But the first equation of the General block says </w:t>
      </w:r>
    </w:p>
    <w:p w14:paraId="695E318C" w14:textId="77777777" w:rsidR="00DD5ADA" w:rsidRDefault="00DD5ADA" w:rsidP="0076186B"/>
    <w:p w14:paraId="5D9FB720" w14:textId="77777777" w:rsidR="00852566" w:rsidRPr="00DD5ADA" w:rsidRDefault="00DD5ADA" w:rsidP="0076186B">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53413CB6" w14:textId="77777777" w:rsidR="00852566" w:rsidRDefault="00852566" w:rsidP="0076186B"/>
    <w:p w14:paraId="08C2F626" w14:textId="77777777" w:rsidR="00280E71" w:rsidRDefault="00DD5ADA" w:rsidP="0076186B">
      <w:r>
        <w:t xml:space="preserve">and thus the two calculations for div </w:t>
      </w:r>
      <w:r w:rsidRPr="004B40D6">
        <w:rPr>
          <w:b/>
        </w:rPr>
        <w:t>B</w:t>
      </w:r>
      <w:r>
        <w:t xml:space="preserve"> disagree. As noted earlier, </w:t>
      </w:r>
      <w:r w:rsidRPr="00DD5ADA">
        <w:rPr>
          <w:b/>
        </w:rPr>
        <w:t>x</w:t>
      </w:r>
      <w:r>
        <w:t>'</w:t>
      </w:r>
      <w:r w:rsidR="00280E71">
        <w:t xml:space="preserve"> ≡ </w:t>
      </w:r>
      <w:r>
        <w:t>R</w:t>
      </w:r>
      <w:r w:rsidRPr="00DD5ADA">
        <w:rPr>
          <w:b/>
        </w:rPr>
        <w:t>x</w:t>
      </w:r>
      <w:r w:rsidR="00280E71">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3A69D617" w14:textId="77777777" w:rsidR="00852566" w:rsidRDefault="00280E71" w:rsidP="0076186B">
      <w:r>
        <w:tab/>
      </w:r>
      <w:r w:rsidR="000A38A6">
        <w:t xml:space="preserve">This comment can be applied to the tensorial character of the differential operators treated in later Sections. </w:t>
      </w:r>
    </w:p>
    <w:p w14:paraId="0946F25F" w14:textId="77777777" w:rsidR="00852566" w:rsidRDefault="00852566" w:rsidP="0076186B">
      <w:pPr>
        <w:rPr>
          <w:b/>
        </w:rPr>
      </w:pPr>
    </w:p>
    <w:p w14:paraId="01CCDAF7" w14:textId="77777777" w:rsidR="00266D10" w:rsidRPr="00644A5C" w:rsidRDefault="00266D10" w:rsidP="00266D10">
      <w:pPr>
        <w:pStyle w:val="Heading3"/>
      </w:pPr>
      <w:bookmarkStart w:id="10275" w:name="_Toc308189308"/>
      <w:bookmarkStart w:id="10276" w:name="_Toc308447349"/>
      <w:bookmarkStart w:id="10277" w:name="_Toc308447502"/>
      <w:bookmarkStart w:id="10278" w:name="_Toc308512727"/>
      <w:bookmarkStart w:id="10279" w:name="_Toc309299776"/>
      <w:bookmarkStart w:id="10280" w:name="_Toc309379118"/>
      <w:bookmarkStart w:id="10281" w:name="_Toc309380560"/>
      <w:bookmarkStart w:id="10282" w:name="_Toc309381755"/>
      <w:bookmarkStart w:id="10283" w:name="_Toc309473392"/>
      <w:bookmarkStart w:id="10284" w:name="_Toc309474064"/>
      <w:bookmarkStart w:id="10285" w:name="_Toc309480061"/>
      <w:bookmarkStart w:id="10286" w:name="_Toc309652304"/>
      <w:bookmarkStart w:id="10287" w:name="_Toc309661008"/>
      <w:bookmarkStart w:id="10288" w:name="_Toc309661177"/>
      <w:bookmarkStart w:id="10289" w:name="_Toc309823218"/>
      <w:bookmarkStart w:id="10290" w:name="_Toc309845164"/>
      <w:bookmarkStart w:id="10291" w:name="_Toc309893406"/>
      <w:bookmarkStart w:id="10292" w:name="_Toc309898848"/>
      <w:bookmarkStart w:id="10293" w:name="_Toc309899019"/>
      <w:bookmarkStart w:id="10294" w:name="_Toc309997643"/>
      <w:bookmarkStart w:id="10295" w:name="_Toc310098972"/>
      <w:bookmarkStart w:id="10296" w:name="_Toc310152091"/>
      <w:bookmarkStart w:id="10297" w:name="_Toc310152260"/>
      <w:bookmarkStart w:id="10298" w:name="_Toc310179067"/>
      <w:bookmarkStart w:id="10299" w:name="_Toc315369331"/>
      <w:bookmarkStart w:id="10300" w:name="_Toc315369501"/>
      <w:bookmarkStart w:id="10301" w:name="_Toc315540663"/>
      <w:bookmarkStart w:id="10302" w:name="_Toc316842859"/>
      <w:bookmarkStart w:id="10303" w:name="_Toc316846984"/>
      <w:bookmarkStart w:id="10304" w:name="_Toc316917156"/>
      <w:bookmarkStart w:id="10305" w:name="_Toc316923321"/>
      <w:bookmarkStart w:id="10306" w:name="_Toc316923505"/>
      <w:bookmarkStart w:id="10307" w:name="_Toc317155012"/>
      <w:bookmarkStart w:id="10308" w:name="_Toc317420289"/>
      <w:bookmarkStart w:id="10309" w:name="_Toc317787579"/>
      <w:bookmarkStart w:id="10310" w:name="_Toc317964414"/>
      <w:bookmarkStart w:id="10311" w:name="_Toc318017866"/>
      <w:bookmarkStart w:id="10312" w:name="_Toc318021519"/>
      <w:bookmarkStart w:id="10313" w:name="_Toc318021909"/>
      <w:bookmarkStart w:id="10314" w:name="_Toc318108243"/>
      <w:bookmarkStart w:id="10315" w:name="_Toc318208452"/>
      <w:bookmarkStart w:id="10316" w:name="_Toc318285648"/>
      <w:bookmarkStart w:id="10317" w:name="_Toc318468448"/>
      <w:bookmarkStart w:id="10318" w:name="_Toc318562906"/>
      <w:bookmarkStart w:id="10319" w:name="_Toc318563101"/>
      <w:r>
        <w:t xml:space="preserve">(c) Translation from Picture B to Picture </w:t>
      </w:r>
      <w:r w:rsidR="00D46609">
        <w:t>M&amp;S</w:t>
      </w:r>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p>
    <w:p w14:paraId="2AF8EEE7" w14:textId="77777777" w:rsidR="00266D10" w:rsidRDefault="00266D10" w:rsidP="0076186B">
      <w:pPr>
        <w:rPr>
          <w:b/>
        </w:rPr>
      </w:pPr>
    </w:p>
    <w:p w14:paraId="2AF1DE1A" w14:textId="77777777" w:rsidR="00D46609" w:rsidRDefault="00D46609" w:rsidP="00D46609">
      <w:r>
        <w:pict>
          <v:shape id="_x0000_i1075" type="#_x0000_t75" style="width:213.75pt;height:67.5pt">
            <v:imagedata r:id="rId22" o:title=""/>
          </v:shape>
        </w:pict>
      </w:r>
      <w:r>
        <w:t xml:space="preserve">       </w:t>
      </w:r>
      <w:r>
        <w:pict>
          <v:shape id="_x0000_i1076" type="#_x0000_t75" style="width:214.5pt;height:67.5pt">
            <v:imagedata r:id="rId45" o:title=""/>
          </v:shape>
        </w:pict>
      </w:r>
    </w:p>
    <w:p w14:paraId="1BE24F2F" w14:textId="77777777" w:rsidR="00D46609" w:rsidRDefault="00D46609" w:rsidP="0076186B">
      <w:pPr>
        <w:rPr>
          <w:b/>
        </w:rPr>
      </w:pPr>
    </w:p>
    <w:p w14:paraId="54047957" w14:textId="77777777" w:rsidR="00D46609" w:rsidRPr="00D46609" w:rsidRDefault="00D46609" w:rsidP="0076186B">
      <w:r>
        <w:t xml:space="preserve">Picture M&amp;S reflects the notation used by Moon &amp; Spencer. In order to avoid </w:t>
      </w:r>
      <w:r w:rsidR="002B05B3">
        <w:t xml:space="preserve">a symbol </w:t>
      </w:r>
      <w:r>
        <w:t xml:space="preserve">conflict with the Cartesian tensor components, the Curvilinear (now u-space) components are </w:t>
      </w:r>
      <w:r w:rsidR="00685918">
        <w:t>displayed</w:t>
      </w:r>
      <w:r>
        <w:t xml:space="preserve"> in </w:t>
      </w:r>
      <w:r w:rsidR="00CE4E9D" w:rsidRPr="00861478">
        <w:rPr>
          <w:b/>
        </w:rPr>
        <w:t>italics</w:t>
      </w:r>
      <w:r w:rsidR="00CE4E9D">
        <w:t>.</w:t>
      </w:r>
    </w:p>
    <w:p w14:paraId="4AAFF272" w14:textId="77777777" w:rsidR="00D46609" w:rsidRDefault="00D46609" w:rsidP="0076186B">
      <w:pPr>
        <w:rPr>
          <w:b/>
        </w:rPr>
      </w:pPr>
    </w:p>
    <w:p w14:paraId="5AF4D235" w14:textId="77777777" w:rsidR="00266D10" w:rsidRDefault="00EE39E7" w:rsidP="0076186B">
      <w:r>
        <w:t xml:space="preserve">The rules for translation are </w:t>
      </w:r>
    </w:p>
    <w:p w14:paraId="7D313070" w14:textId="77777777" w:rsidR="00266D10" w:rsidRDefault="00266D10" w:rsidP="0076186B"/>
    <w:p w14:paraId="631C3C2F" w14:textId="77777777" w:rsidR="00266D10" w:rsidRPr="004A1984" w:rsidRDefault="004A1984" w:rsidP="0076186B">
      <w:r>
        <w:tab/>
      </w:r>
      <w:r w:rsidR="00266D10">
        <w:sym w:font="Symbol" w:char="F0B7"/>
      </w:r>
      <w:r w:rsidR="00266D10">
        <w:t xml:space="preserve"> replace </w:t>
      </w:r>
      <w:r w:rsidR="00266D10" w:rsidRPr="004A1984">
        <w:rPr>
          <w:b/>
        </w:rPr>
        <w:t>x</w:t>
      </w:r>
      <w:r w:rsidR="00266D10">
        <w:t xml:space="preserve">' by </w:t>
      </w:r>
      <w:r w:rsidR="00266D10" w:rsidRPr="00266D10">
        <w:rPr>
          <w:b/>
        </w:rPr>
        <w:t>u</w:t>
      </w:r>
      <w:r>
        <w:rPr>
          <w:b/>
        </w:rPr>
        <w:t xml:space="preserve"> </w:t>
      </w:r>
      <w:r>
        <w:t>everywhere</w:t>
      </w:r>
    </w:p>
    <w:p w14:paraId="4D3DCEE2" w14:textId="77777777" w:rsidR="00266D10" w:rsidRPr="00CE4E9D" w:rsidRDefault="004A1984" w:rsidP="0076186B">
      <w:r>
        <w:tab/>
      </w:r>
      <w:r w:rsidR="00266D10" w:rsidRPr="00266D10">
        <w:sym w:font="Symbol" w:char="F0B7"/>
      </w:r>
      <w:r w:rsidR="00266D10" w:rsidRPr="00266D10">
        <w:t xml:space="preserve"> </w:t>
      </w:r>
      <w:r w:rsidR="00266D10">
        <w:t>replace ∂'</w:t>
      </w:r>
      <w:r w:rsidR="00266D10">
        <w:rPr>
          <w:rStyle w:val="subscript"/>
        </w:rPr>
        <w:t>n</w:t>
      </w:r>
      <w:r w:rsidR="00CE4E9D">
        <w:t xml:space="preserve"> by </w:t>
      </w:r>
      <w:r w:rsidR="00266D10">
        <w:t>∂</w:t>
      </w:r>
      <w:r w:rsidR="00266D10">
        <w:rPr>
          <w:rStyle w:val="subscript"/>
        </w:rPr>
        <w:t>n</w:t>
      </w:r>
      <w:r w:rsidR="00266D10">
        <w:t xml:space="preserve"> meaning ∂/∂u</w:t>
      </w:r>
      <w:r w:rsidR="00266D10">
        <w:rPr>
          <w:rStyle w:val="superscript"/>
        </w:rPr>
        <w:t>n</w:t>
      </w:r>
      <w:r w:rsidR="00CE4E9D">
        <w:t xml:space="preserve"> ( </w:t>
      </w:r>
      <w:r w:rsidR="009437E8">
        <w:t xml:space="preserve">exception: </w:t>
      </w:r>
      <w:r w:rsidR="00CE4E9D">
        <w:t xml:space="preserve"> on a "Cartesian" line ∂</w:t>
      </w:r>
      <w:r w:rsidR="00CE4E9D">
        <w:rPr>
          <w:rStyle w:val="subscript"/>
        </w:rPr>
        <w:t>n</w:t>
      </w:r>
      <w:r w:rsidR="00CE4E9D">
        <w:t xml:space="preserve"> means ∂/∂x</w:t>
      </w:r>
      <w:r w:rsidR="00CE4E9D">
        <w:rPr>
          <w:rStyle w:val="superscript"/>
        </w:rPr>
        <w:t>n</w:t>
      </w:r>
      <w:r w:rsidR="00CE4E9D">
        <w:t xml:space="preserve">) </w:t>
      </w:r>
    </w:p>
    <w:p w14:paraId="57369EF3" w14:textId="77777777" w:rsidR="004A1984" w:rsidRDefault="004A1984" w:rsidP="0076186B">
      <w:pPr>
        <w:rPr>
          <w:rStyle w:val="subscript"/>
        </w:rPr>
      </w:pPr>
      <w:r>
        <w:tab/>
      </w:r>
      <w:r>
        <w:sym w:font="Symbol" w:char="F0B7"/>
      </w:r>
      <w:r>
        <w:t xml:space="preserve"> replace g' by g </w:t>
      </w:r>
      <w:r w:rsidR="00F67EED">
        <w:t xml:space="preserve">(both the scalar and the tensor) </w:t>
      </w:r>
      <w:r>
        <w:t xml:space="preserve">and </w:t>
      </w:r>
      <w:r w:rsidR="008A6560">
        <w:t>h</w:t>
      </w:r>
      <w:r w:rsidR="008A6560">
        <w:rPr>
          <w:rStyle w:val="subscript"/>
        </w:rPr>
        <w:t>n</w:t>
      </w:r>
      <w:r w:rsidR="008A6560">
        <w:t>'</w:t>
      </w:r>
      <w:r w:rsidR="00F67EED">
        <w:t xml:space="preserve"> by h</w:t>
      </w:r>
      <w:r w:rsidR="008A6560">
        <w:rPr>
          <w:rStyle w:val="subscript"/>
        </w:rPr>
        <w:t>n</w:t>
      </w:r>
    </w:p>
    <w:p w14:paraId="657CAADD" w14:textId="77777777" w:rsidR="00CE4E9D" w:rsidRPr="00CE4E9D" w:rsidRDefault="00CE4E9D" w:rsidP="0076186B">
      <w:r>
        <w:tab/>
      </w:r>
      <w:r>
        <w:sym w:font="Symbol" w:char="F0B7"/>
      </w:r>
      <w:r>
        <w:t xml:space="preserve"> put all primed tensor components (scalar, vector, etc) into</w:t>
      </w:r>
      <w:r w:rsidR="009437E8">
        <w:t xml:space="preserve"> unprimed</w:t>
      </w:r>
      <w:r>
        <w:t xml:space="preserve"> italics (eg, B'</w:t>
      </w:r>
      <w:r>
        <w:rPr>
          <w:rStyle w:val="superscript"/>
        </w:rPr>
        <w:t>n</w:t>
      </w:r>
      <w:r>
        <w:t xml:space="preserve"> → </w:t>
      </w:r>
      <w:r w:rsidRPr="00CE4E9D">
        <w:rPr>
          <w:i/>
        </w:rPr>
        <w:t>B</w:t>
      </w:r>
      <w:r>
        <w:rPr>
          <w:rStyle w:val="superscript"/>
        </w:rPr>
        <w:t>n</w:t>
      </w:r>
      <w:r>
        <w:t xml:space="preserve"> ,  f' → </w:t>
      </w:r>
      <w:r w:rsidRPr="00CE4E9D">
        <w:rPr>
          <w:i/>
        </w:rPr>
        <w:t>f</w:t>
      </w:r>
      <w:r>
        <w:t xml:space="preserve"> )</w:t>
      </w:r>
    </w:p>
    <w:p w14:paraId="7AB3D146" w14:textId="77777777" w:rsidR="00CE4E9D" w:rsidRDefault="00CE4E9D" w:rsidP="0076186B">
      <w:r>
        <w:tab/>
      </w:r>
    </w:p>
    <w:p w14:paraId="5F706755" w14:textId="77777777" w:rsidR="00CE4E9D" w:rsidRPr="00CE4E9D" w:rsidRDefault="00CE4E9D" w:rsidP="0076186B">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76392049" w14:textId="77777777" w:rsidR="004A1984" w:rsidRPr="004A1984" w:rsidRDefault="004A1984" w:rsidP="0076186B"/>
    <w:p w14:paraId="08988CC1" w14:textId="77777777" w:rsidR="00266D10" w:rsidRDefault="00266D10" w:rsidP="0076186B">
      <w:r>
        <w:t>Here then are the translations of the two blocks above:</w:t>
      </w:r>
      <w:r w:rsidR="00D46609">
        <w:t xml:space="preserve"> (implied summation everywhere)</w:t>
      </w:r>
    </w:p>
    <w:p w14:paraId="5F5C81E2" w14:textId="77777777" w:rsidR="00266D10" w:rsidRDefault="00266D10" w:rsidP="0076186B"/>
    <w:p w14:paraId="7AEF96A9" w14:textId="77777777" w:rsidR="00266D10" w:rsidRPr="002B7BC7" w:rsidRDefault="00266D10" w:rsidP="00266D10">
      <w:r w:rsidRPr="0076186B">
        <w:rPr>
          <w:u w:val="single"/>
        </w:rPr>
        <w:t>General:</w:t>
      </w:r>
      <w:r w:rsidR="002B7BC7">
        <w:tab/>
      </w:r>
      <w:r w:rsidR="00D46609">
        <w:t xml:space="preserve">now </w:t>
      </w:r>
      <w:r w:rsidR="00D46609" w:rsidRPr="00CE4E9D">
        <w:rPr>
          <w:i/>
        </w:rPr>
        <w:t>B</w:t>
      </w:r>
      <w:r w:rsidR="00D46609" w:rsidRPr="00F76183">
        <w:rPr>
          <w:rStyle w:val="superscript"/>
        </w:rPr>
        <w:t>n</w:t>
      </w:r>
      <w:r w:rsidR="002B7BC7">
        <w:t>(</w:t>
      </w:r>
      <w:r w:rsidR="002B7BC7" w:rsidRPr="002B7BC7">
        <w:rPr>
          <w:b/>
        </w:rPr>
        <w:t>u</w:t>
      </w:r>
      <w:r w:rsidR="002B7BC7">
        <w:t xml:space="preserve">) </w:t>
      </w:r>
      <w:r w:rsidR="00D46609">
        <w:t xml:space="preserve"> = R</w:t>
      </w:r>
      <w:r w:rsidR="00D46609">
        <w:rPr>
          <w:rStyle w:val="superscript"/>
        </w:rPr>
        <w:t>n</w:t>
      </w:r>
      <w:r w:rsidR="00D46609">
        <w:rPr>
          <w:rStyle w:val="subscript"/>
        </w:rPr>
        <w:t>m</w:t>
      </w:r>
      <w:r w:rsidR="00D46609">
        <w:t>B</w:t>
      </w:r>
      <w:r w:rsidR="00D46609">
        <w:rPr>
          <w:rStyle w:val="superscript"/>
        </w:rPr>
        <w:t>m</w:t>
      </w:r>
      <w:r w:rsidR="002B7BC7">
        <w:t>(</w:t>
      </w:r>
      <w:r w:rsidR="002B7BC7" w:rsidRPr="002B7BC7">
        <w:rPr>
          <w:b/>
        </w:rPr>
        <w:t>x</w:t>
      </w:r>
      <w:r w:rsidR="002B7BC7">
        <w:t>)</w:t>
      </w:r>
      <w:r w:rsidR="002B7BC7">
        <w:tab/>
      </w:r>
      <w:r w:rsidR="002B7BC7">
        <w:tab/>
      </w:r>
      <w:r w:rsidR="002B7BC7" w:rsidRPr="004A1984">
        <w:rPr>
          <w:b/>
        </w:rPr>
        <w:t>x</w:t>
      </w:r>
      <w:r w:rsidR="002B7BC7">
        <w:t xml:space="preserve"> = F</w:t>
      </w:r>
      <w:r w:rsidR="002B7BC7">
        <w:rPr>
          <w:rStyle w:val="superscript"/>
        </w:rPr>
        <w:t>-1</w:t>
      </w:r>
      <w:r w:rsidR="002B7BC7">
        <w:t>(</w:t>
      </w:r>
      <w:r w:rsidR="002B7BC7" w:rsidRPr="004A1984">
        <w:rPr>
          <w:b/>
        </w:rPr>
        <w:t>u</w:t>
      </w:r>
      <w:r w:rsidR="002B7BC7">
        <w:t xml:space="preserve">)  ≡ </w:t>
      </w:r>
      <w:r w:rsidR="002B7BC7" w:rsidRPr="004A1984">
        <w:rPr>
          <w:b/>
        </w:rPr>
        <w:t>x</w:t>
      </w:r>
      <w:r w:rsidR="002B7BC7">
        <w:t>(</w:t>
      </w:r>
      <w:r w:rsidR="002B7BC7" w:rsidRPr="004A1984">
        <w:rPr>
          <w:b/>
        </w:rPr>
        <w:t>u</w:t>
      </w:r>
      <w:r w:rsidR="002B7BC7">
        <w:t>)</w:t>
      </w:r>
      <w:r w:rsidR="002B7BC7">
        <w:tab/>
      </w:r>
      <w:r w:rsidR="002B7BC7">
        <w:rPr>
          <w:b/>
        </w:rPr>
        <w:t>u</w:t>
      </w:r>
      <w:r w:rsidR="002B7BC7">
        <w:t xml:space="preserve"> = F(</w:t>
      </w:r>
      <w:r w:rsidR="002B7BC7">
        <w:rPr>
          <w:b/>
        </w:rPr>
        <w:t>x</w:t>
      </w:r>
      <w:r w:rsidR="002B7BC7">
        <w:t xml:space="preserve">)  ≡ </w:t>
      </w:r>
      <w:r w:rsidR="002B7BC7">
        <w:rPr>
          <w:b/>
        </w:rPr>
        <w:t>u</w:t>
      </w:r>
      <w:r w:rsidR="002B7BC7">
        <w:t>(</w:t>
      </w:r>
      <w:r w:rsidR="002B7BC7">
        <w:rPr>
          <w:b/>
        </w:rPr>
        <w:t>x</w:t>
      </w:r>
      <w:r w:rsidR="002B7BC7">
        <w:t>)</w:t>
      </w:r>
    </w:p>
    <w:p w14:paraId="5473D03F" w14:textId="77777777" w:rsidR="002B7BC7" w:rsidRDefault="002B7BC7" w:rsidP="00266D10"/>
    <w:p w14:paraId="7A08EEA7" w14:textId="77777777" w:rsidR="00CE4E9D" w:rsidRDefault="00CE4E9D" w:rsidP="00CE4E9D">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43B880D7" w14:textId="77777777" w:rsidR="00CE4E9D" w:rsidRPr="00AA3D06" w:rsidRDefault="00CE4E9D" w:rsidP="00CE4E9D">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00D31DAA"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00D31DAA"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1833A1D5" w14:textId="77777777" w:rsidR="00CE4E9D" w:rsidRDefault="00CE4E9D" w:rsidP="00CE4E9D">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0FD4272C" w14:textId="77777777" w:rsidR="00CE4E9D" w:rsidRDefault="00CE4E9D" w:rsidP="00CE4E9D">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58EF7EB3" w14:textId="77777777" w:rsidR="00CE4E9D" w:rsidRPr="00CD3566" w:rsidRDefault="00CE4E9D" w:rsidP="00CE4E9D">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76DC904F" w14:textId="77777777" w:rsidR="002B05B3" w:rsidRDefault="002B05B3" w:rsidP="00266D10">
      <w:pPr>
        <w:rPr>
          <w:u w:val="single"/>
        </w:rPr>
      </w:pPr>
    </w:p>
    <w:p w14:paraId="06992D80" w14:textId="77777777" w:rsidR="00266D10" w:rsidRPr="0076186B" w:rsidRDefault="00266D10" w:rsidP="00266D10">
      <w:pPr>
        <w:rPr>
          <w:u w:val="single"/>
        </w:rPr>
      </w:pPr>
      <w:r w:rsidRPr="0076186B">
        <w:rPr>
          <w:u w:val="single"/>
        </w:rPr>
        <w:t>Orthogonal:</w:t>
      </w:r>
    </w:p>
    <w:p w14:paraId="3D733249" w14:textId="77777777" w:rsidR="00266D10" w:rsidRDefault="00266D10" w:rsidP="00266D10"/>
    <w:p w14:paraId="075CE97F" w14:textId="77777777" w:rsidR="00CE4E9D" w:rsidRDefault="00CE4E9D" w:rsidP="00CE4E9D">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127671D9" w14:textId="77777777" w:rsidR="00CE4E9D" w:rsidRPr="008A6560" w:rsidRDefault="00CE4E9D" w:rsidP="00CE4E9D">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00D31DAA"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00D31DAA"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4FA5AF6" w14:textId="77777777" w:rsidR="00CE4E9D" w:rsidRDefault="00CE4E9D" w:rsidP="00CE4E9D">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738073FE" w14:textId="77777777" w:rsidR="00EE39E7" w:rsidRDefault="00EE39E7" w:rsidP="00266D10"/>
    <w:p w14:paraId="21EED54E" w14:textId="77777777" w:rsidR="00EE39E7" w:rsidRPr="00EE39E7" w:rsidRDefault="00EE39E7" w:rsidP="00266D10">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00CE4E9D" w:rsidRPr="000C0E44">
        <w:rPr>
          <w:i/>
        </w:rPr>
        <w:t xml:space="preserve">div </w:t>
      </w:r>
      <w:r w:rsidR="00CE4E9D" w:rsidRPr="000C0E44">
        <w:rPr>
          <w:b/>
          <w:i/>
        </w:rPr>
        <w:t>B</w:t>
      </w:r>
      <w:r>
        <w:rPr>
          <w:b/>
        </w:rPr>
        <w:t xml:space="preserve">](u) </w:t>
      </w:r>
      <w:r w:rsidRPr="00EE39E7">
        <w:t>acc</w:t>
      </w:r>
      <w:r>
        <w:t>ording to the fourth rule above, and that the arguments of all h</w:t>
      </w:r>
      <w:r>
        <w:rPr>
          <w:rStyle w:val="subscript"/>
        </w:rPr>
        <w:t>k</w:t>
      </w:r>
      <w:r>
        <w:t>(</w:t>
      </w:r>
      <w:r w:rsidRPr="00EE39E7">
        <w:rPr>
          <w:b/>
        </w:rPr>
        <w:t>u</w:t>
      </w:r>
      <w:r>
        <w:t xml:space="preserve">) are suppressed. </w:t>
      </w:r>
    </w:p>
    <w:p w14:paraId="6279D8E4" w14:textId="77777777" w:rsidR="008A6560" w:rsidRDefault="008A6560" w:rsidP="00266D10"/>
    <w:p w14:paraId="77828E92" w14:textId="77777777" w:rsidR="008A6560" w:rsidRPr="008A6560" w:rsidRDefault="008A6560" w:rsidP="00266D10">
      <w:r>
        <w:t>As an example, for N=3 the second line above becomes</w:t>
      </w:r>
    </w:p>
    <w:p w14:paraId="66A47EE2" w14:textId="77777777" w:rsidR="00266D10" w:rsidRDefault="00266D10" w:rsidP="0076186B">
      <w:pPr>
        <w:rPr>
          <w:b/>
        </w:rPr>
      </w:pPr>
    </w:p>
    <w:p w14:paraId="4FA48A14" w14:textId="77777777" w:rsidR="008A6560" w:rsidRPr="00154678" w:rsidRDefault="008A6560" w:rsidP="008A6560">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00D31DAA" w:rsidRPr="00E41108">
        <w:rPr>
          <w:rFonts w:ascii="Script MT Bold" w:hAnsi="Script MT Bold"/>
        </w:rPr>
        <w:t>B</w:t>
      </w:r>
      <w:r>
        <w:rPr>
          <w:rStyle w:val="superscript"/>
        </w:rPr>
        <w:t>1</w:t>
      </w:r>
      <w:r>
        <w:t>(</w:t>
      </w:r>
      <w:r>
        <w:rPr>
          <w:b/>
        </w:rPr>
        <w:t>u</w:t>
      </w:r>
      <w:r>
        <w:t xml:space="preserve">) </w:t>
      </w:r>
      <w:r w:rsidR="002B6A9B">
        <w:t xml:space="preserve">]  </w:t>
      </w:r>
      <w:r>
        <w:t xml:space="preserve">+ cyclic } </w:t>
      </w:r>
      <w:r w:rsidR="00154678">
        <w:tab/>
      </w:r>
      <w:r w:rsidR="00154678">
        <w:tab/>
      </w:r>
      <w:r w:rsidR="00154678">
        <w:rPr>
          <w:b/>
        </w:rPr>
        <w:t>B</w:t>
      </w:r>
      <w:r w:rsidR="00154678">
        <w:t xml:space="preserve"> = </w:t>
      </w:r>
      <w:r w:rsidR="00D31DAA" w:rsidRPr="00E41108">
        <w:rPr>
          <w:rFonts w:ascii="Script MT Bold" w:hAnsi="Script MT Bold"/>
        </w:rPr>
        <w:t>B</w:t>
      </w:r>
      <w:r w:rsidR="00154678">
        <w:rPr>
          <w:rStyle w:val="superscript"/>
        </w:rPr>
        <w:t>n</w:t>
      </w:r>
      <w:r w:rsidR="00154678">
        <w:rPr>
          <w:b/>
        </w:rPr>
        <w:t xml:space="preserve"> </w:t>
      </w:r>
      <w:r w:rsidR="00154678">
        <w:rPr>
          <w:b/>
        </w:rPr>
        <w:fldChar w:fldCharType="begin"/>
      </w:r>
      <w:r w:rsidR="00154678">
        <w:rPr>
          <w:b/>
        </w:rPr>
        <w:instrText xml:space="preserve"> EQ \O(</w:instrText>
      </w:r>
      <w:r w:rsidR="00154678" w:rsidRPr="00CB1F6A">
        <w:rPr>
          <w:b/>
        </w:rPr>
        <w:instrText>e</w:instrText>
      </w:r>
      <w:r w:rsidR="00154678">
        <w:rPr>
          <w:b/>
        </w:rPr>
        <w:instrText>,\S\up2(^))</w:instrText>
      </w:r>
      <w:r w:rsidR="00154678">
        <w:rPr>
          <w:b/>
        </w:rPr>
        <w:fldChar w:fldCharType="end"/>
      </w:r>
      <w:r w:rsidR="00154678">
        <w:rPr>
          <w:rStyle w:val="subscript"/>
        </w:rPr>
        <w:t>n</w:t>
      </w:r>
    </w:p>
    <w:p w14:paraId="76520345" w14:textId="77777777" w:rsidR="008A6560" w:rsidRDefault="008A6560" w:rsidP="008A6560"/>
    <w:p w14:paraId="43545E62" w14:textId="77777777" w:rsidR="00EE39E7" w:rsidRDefault="008A6560" w:rsidP="008A6560">
      <w:r>
        <w:t xml:space="preserve">where + cyclic means </w:t>
      </w:r>
      <w:r w:rsidR="002B6A9B">
        <w:t>two</w:t>
      </w:r>
      <w:r>
        <w:t xml:space="preserve"> other terms w</w:t>
      </w:r>
      <w:r w:rsidR="00EE39E7">
        <w:t xml:space="preserve">ith 1,2,3 cyclically permuted. </w:t>
      </w:r>
    </w:p>
    <w:p w14:paraId="16B5BA3C" w14:textId="77777777" w:rsidR="00EE39E7" w:rsidRDefault="00EE39E7" w:rsidP="008A6560"/>
    <w:p w14:paraId="54B64119" w14:textId="77777777" w:rsidR="008A6560" w:rsidRDefault="008A6560" w:rsidP="008A6560">
      <w:r>
        <w:t>With the replacements</w:t>
      </w:r>
    </w:p>
    <w:p w14:paraId="6EEC49D9" w14:textId="77777777" w:rsidR="008A6560" w:rsidRDefault="008A6560" w:rsidP="008A6560"/>
    <w:p w14:paraId="79DA0E01" w14:textId="77777777" w:rsidR="008A6560" w:rsidRPr="0034391E" w:rsidRDefault="008A6560" w:rsidP="008A6560">
      <w:r>
        <w:tab/>
      </w:r>
      <w:r w:rsidRPr="00916E72">
        <w:rPr>
          <w:b/>
        </w:rPr>
        <w:t>B</w:t>
      </w:r>
      <w:r>
        <w:t xml:space="preserve"> → </w:t>
      </w:r>
      <w:r w:rsidRPr="00916E72">
        <w:rPr>
          <w:b/>
        </w:rPr>
        <w:t>E</w:t>
      </w:r>
      <w:r w:rsidR="00D46609">
        <w:rPr>
          <w:b/>
        </w:rPr>
        <w:t xml:space="preserve"> ,</w:t>
      </w:r>
      <w:r>
        <w:tab/>
      </w:r>
      <w:r w:rsidR="00D31DAA" w:rsidRPr="00E41108">
        <w:rPr>
          <w:rFonts w:ascii="Script MT Bold" w:hAnsi="Script MT Bold"/>
        </w:rPr>
        <w:t>B</w:t>
      </w:r>
      <w:r w:rsidRPr="007E1245">
        <w:rPr>
          <w:rStyle w:val="superscript"/>
        </w:rPr>
        <w:t>n</w:t>
      </w:r>
      <w:r>
        <w:t>→ E</w:t>
      </w:r>
      <w:r>
        <w:rPr>
          <w:rStyle w:val="subscript"/>
        </w:rPr>
        <w:t>n</w:t>
      </w:r>
      <w:r>
        <w:t xml:space="preserve">    </w:t>
      </w:r>
      <w:r w:rsidR="00D46609">
        <w:t xml:space="preserve">  </w:t>
      </w:r>
      <w:r>
        <w:t>h</w:t>
      </w:r>
      <w:r w:rsidR="00D46609">
        <w:rPr>
          <w:rStyle w:val="subscript"/>
        </w:rPr>
        <w:t>n</w:t>
      </w:r>
      <w:r>
        <w:t xml:space="preserve"> → </w:t>
      </w:r>
      <w:r>
        <w:fldChar w:fldCharType="begin"/>
      </w:r>
      <w:r>
        <w:instrText xml:space="preserve"> EQ \r(g</w:instrText>
      </w:r>
      <w:r w:rsidR="00D46609">
        <w:rPr>
          <w:rStyle w:val="subscript"/>
        </w:rPr>
        <w:instrText>nn</w:instrText>
      </w:r>
      <w:r>
        <w:instrText xml:space="preserve">) </w:instrText>
      </w:r>
      <w:r>
        <w:fldChar w:fldCharType="end"/>
      </w:r>
      <w:r w:rsidR="00D46609">
        <w:tab/>
      </w:r>
      <w:r>
        <w:tab/>
      </w:r>
    </w:p>
    <w:p w14:paraId="3D582616" w14:textId="77777777" w:rsidR="008A6560" w:rsidRDefault="008A6560" w:rsidP="008A6560"/>
    <w:p w14:paraId="79B9FF38" w14:textId="77777777" w:rsidR="008A6560" w:rsidRDefault="00113581" w:rsidP="008A6560">
      <w:r>
        <w:t xml:space="preserve">the </w:t>
      </w:r>
      <w:r w:rsidR="008A6560">
        <w:t xml:space="preserve">equation </w:t>
      </w:r>
      <w:r w:rsidR="00B96C21">
        <w:t>marked</w:t>
      </w:r>
      <w:r w:rsidR="008A6560">
        <w:t xml:space="preserve"> </w:t>
      </w:r>
      <w:r>
        <w:t xml:space="preserve">above </w:t>
      </w:r>
      <w:r w:rsidR="008A6560">
        <w:t xml:space="preserve">agrees with Moon </w:t>
      </w:r>
      <w:r w:rsidR="00A81ABC">
        <w:t>&amp;</w:t>
      </w:r>
      <w:r w:rsidR="008A6560">
        <w:t xml:space="preserve"> Spencer p 2 (1.06).</w:t>
      </w:r>
    </w:p>
    <w:p w14:paraId="6F80F064" w14:textId="77777777" w:rsidR="00350F48" w:rsidRDefault="00350F48" w:rsidP="008A6560"/>
    <w:p w14:paraId="40931FA5" w14:textId="77777777" w:rsidR="00350F48" w:rsidRPr="00350F48" w:rsidRDefault="00350F48" w:rsidP="008A6560">
      <w:r w:rsidRPr="00350F48">
        <w:rPr>
          <w:u w:val="single"/>
        </w:rPr>
        <w:t>Comment:</w:t>
      </w:r>
      <w:r>
        <w:t xml:space="preserve"> The </w:t>
      </w:r>
      <w:r w:rsidR="00400B3B">
        <w:t>AaSansO</w:t>
      </w:r>
      <w:r>
        <w:t xml:space="preserve">utline font </w:t>
      </w:r>
      <w:r w:rsidRPr="00E41108">
        <w:rPr>
          <w:rFonts w:ascii="Script MT Bold" w:hAnsi="Script MT Bold"/>
        </w:rPr>
        <w:t>B</w:t>
      </w:r>
      <w:r>
        <w:rPr>
          <w:rStyle w:val="superscript"/>
        </w:rPr>
        <w:t>n</w:t>
      </w:r>
      <w:r>
        <w:t xml:space="preserve"> used above 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is a bit clumsy and does not reproduce well in PDF files.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E41108">
        <w:rPr>
          <w:rFonts w:ascii="Script MT Bold" w:hAnsi="Script MT Bold"/>
        </w:rPr>
        <w:t>B</w:t>
      </w:r>
      <w:r>
        <w:rPr>
          <w:rStyle w:val="superscript"/>
        </w:rPr>
        <w:t>n</w:t>
      </w:r>
      <w:r>
        <w:t xml:space="preserve"> with a different symbol and then </w:t>
      </w:r>
      <w:r w:rsidRPr="00E41108">
        <w:rPr>
          <w:rFonts w:ascii="Script MT Bold" w:hAnsi="Script MT Bold"/>
        </w:rPr>
        <w:t>B</w:t>
      </w:r>
      <w:r>
        <w:rPr>
          <w:rStyle w:val="superscript"/>
        </w:rPr>
        <w:t>n</w:t>
      </w:r>
      <w:r>
        <w:t xml:space="preserve"> is just a formal </w:t>
      </w:r>
      <w:r w:rsidR="00400B3B">
        <w:t xml:space="preserve">notation appearing in formulas. </w:t>
      </w:r>
      <w:r>
        <w:t>For exa</w:t>
      </w:r>
      <w:r w:rsidR="00400B3B">
        <w:t xml:space="preserve">mple, in spherical coordinates </w:t>
      </w:r>
      <w:r>
        <w:t xml:space="preserve">(1,2,3) = (r,θ,φ) one can make the replacements </w:t>
      </w:r>
      <w:r w:rsidRPr="00E41108">
        <w:rPr>
          <w:rFonts w:ascii="Script MT Bold" w:hAnsi="Script MT Bold"/>
        </w:rPr>
        <w:t>B</w:t>
      </w:r>
      <w:r>
        <w:rPr>
          <w:rStyle w:val="superscript"/>
        </w:rPr>
        <w:t>1</w:t>
      </w:r>
      <w:r>
        <w:t xml:space="preserve">, </w:t>
      </w:r>
      <w:r w:rsidRPr="00E41108">
        <w:rPr>
          <w:rFonts w:ascii="Script MT Bold" w:hAnsi="Script MT Bold"/>
        </w:rPr>
        <w:t>B</w:t>
      </w:r>
      <w:r>
        <w:rPr>
          <w:rStyle w:val="superscript"/>
        </w:rPr>
        <w:t>2</w:t>
      </w:r>
      <w:r>
        <w:t xml:space="preserve">, </w:t>
      </w:r>
      <w:r w:rsidRPr="00E41108">
        <w:rPr>
          <w:rFonts w:ascii="Script MT Bold" w:hAnsi="Script MT Bold"/>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w:t>
      </w:r>
      <w:r w:rsidR="00F74EB6">
        <w:t>then</w:t>
      </w:r>
      <w:r>
        <w:t xml:space="preserve">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See Section 14 Example 1 for another example. </w:t>
      </w:r>
    </w:p>
    <w:p w14:paraId="6731C565" w14:textId="77777777" w:rsidR="008A6560" w:rsidRPr="008A6560" w:rsidRDefault="008A6560" w:rsidP="008A6560"/>
    <w:p w14:paraId="7B6EA654" w14:textId="77777777" w:rsidR="00E926FB" w:rsidRPr="00152C73" w:rsidRDefault="00E926FB" w:rsidP="00E926FB">
      <w:pPr>
        <w:pStyle w:val="Heading3"/>
      </w:pPr>
      <w:bookmarkStart w:id="10320" w:name="_Toc305926176"/>
      <w:bookmarkStart w:id="10321" w:name="_Toc305928023"/>
      <w:bookmarkStart w:id="10322" w:name="_Toc305928132"/>
      <w:bookmarkStart w:id="10323" w:name="_Toc305954607"/>
      <w:bookmarkStart w:id="10324" w:name="_Toc306011092"/>
      <w:bookmarkStart w:id="10325" w:name="_Toc306129946"/>
      <w:bookmarkStart w:id="10326" w:name="_Toc306130063"/>
      <w:bookmarkStart w:id="10327" w:name="_Toc306196145"/>
      <w:bookmarkStart w:id="10328" w:name="_Toc306341516"/>
      <w:bookmarkStart w:id="10329" w:name="_Toc306357193"/>
      <w:bookmarkStart w:id="10330" w:name="_Toc306357304"/>
      <w:bookmarkStart w:id="10331" w:name="_Toc306357422"/>
      <w:bookmarkStart w:id="10332" w:name="_Toc306357542"/>
      <w:bookmarkStart w:id="10333" w:name="_Toc306372022"/>
      <w:bookmarkStart w:id="10334" w:name="_Toc306372144"/>
      <w:bookmarkStart w:id="10335" w:name="_Toc306378519"/>
      <w:bookmarkStart w:id="10336" w:name="_Toc306378675"/>
      <w:bookmarkStart w:id="10337" w:name="_Toc306379983"/>
      <w:bookmarkStart w:id="10338" w:name="_Toc306384902"/>
      <w:bookmarkStart w:id="10339" w:name="_Toc306386153"/>
      <w:bookmarkStart w:id="10340" w:name="_Toc306386283"/>
      <w:bookmarkStart w:id="10341" w:name="_Toc306632785"/>
      <w:bookmarkStart w:id="10342" w:name="_Toc306632918"/>
      <w:bookmarkStart w:id="10343" w:name="_Toc306633050"/>
      <w:bookmarkStart w:id="10344" w:name="_Toc306633185"/>
      <w:bookmarkStart w:id="10345" w:name="_Toc306633317"/>
      <w:bookmarkStart w:id="10346" w:name="_Toc306633449"/>
      <w:bookmarkStart w:id="10347" w:name="_Toc306731939"/>
      <w:bookmarkStart w:id="10348" w:name="_Toc306732072"/>
      <w:bookmarkStart w:id="10349" w:name="_Toc306782993"/>
      <w:bookmarkStart w:id="10350" w:name="_Toc306817864"/>
      <w:bookmarkStart w:id="10351" w:name="_Toc306886258"/>
      <w:bookmarkStart w:id="10352" w:name="_Toc306886438"/>
      <w:bookmarkStart w:id="10353" w:name="_Toc306886566"/>
      <w:bookmarkStart w:id="10354" w:name="_Toc306903347"/>
      <w:bookmarkStart w:id="10355" w:name="_Toc306957332"/>
      <w:bookmarkStart w:id="10356" w:name="_Toc306971661"/>
      <w:bookmarkStart w:id="10357" w:name="_Toc306983480"/>
      <w:bookmarkStart w:id="10358" w:name="_Toc306983927"/>
      <w:bookmarkStart w:id="10359" w:name="_Toc307336623"/>
      <w:bookmarkStart w:id="10360" w:name="_Toc307336751"/>
      <w:bookmarkStart w:id="10361" w:name="_Toc307336879"/>
      <w:bookmarkStart w:id="10362" w:name="_Toc307387496"/>
      <w:bookmarkStart w:id="10363" w:name="_Toc307589625"/>
      <w:bookmarkStart w:id="10364" w:name="_Toc307751119"/>
      <w:bookmarkStart w:id="10365" w:name="_Toc307834365"/>
      <w:bookmarkStart w:id="10366" w:name="_Toc307842558"/>
      <w:bookmarkStart w:id="10367" w:name="_Toc307899222"/>
      <w:bookmarkStart w:id="10368" w:name="_Toc307899377"/>
      <w:bookmarkStart w:id="10369" w:name="_Toc307947614"/>
      <w:bookmarkStart w:id="10370" w:name="_Toc307947761"/>
      <w:bookmarkStart w:id="10371" w:name="_Toc308102918"/>
      <w:bookmarkStart w:id="10372" w:name="_Toc308103066"/>
      <w:bookmarkStart w:id="10373" w:name="_Toc308103213"/>
      <w:bookmarkStart w:id="10374" w:name="_Toc308163022"/>
      <w:bookmarkStart w:id="10375" w:name="_Toc308189309"/>
      <w:bookmarkStart w:id="10376" w:name="_Toc308447350"/>
      <w:bookmarkStart w:id="10377" w:name="_Toc308447503"/>
      <w:bookmarkStart w:id="10378" w:name="_Toc308512728"/>
      <w:bookmarkStart w:id="10379" w:name="_Toc309299777"/>
      <w:bookmarkStart w:id="10380" w:name="_Toc309379119"/>
      <w:bookmarkStart w:id="10381" w:name="_Toc309380561"/>
      <w:bookmarkStart w:id="10382" w:name="_Toc309381756"/>
      <w:bookmarkStart w:id="10383" w:name="_Toc309473393"/>
      <w:bookmarkStart w:id="10384" w:name="_Toc309474065"/>
      <w:bookmarkStart w:id="10385" w:name="_Toc309480062"/>
      <w:bookmarkStart w:id="10386" w:name="_Toc309652305"/>
      <w:bookmarkStart w:id="10387" w:name="_Toc309661009"/>
      <w:bookmarkStart w:id="10388" w:name="_Toc309661178"/>
      <w:bookmarkStart w:id="10389" w:name="_Toc309823219"/>
      <w:bookmarkStart w:id="10390" w:name="_Toc309845165"/>
      <w:bookmarkStart w:id="10391" w:name="_Toc309893407"/>
      <w:bookmarkStart w:id="10392" w:name="_Toc309898849"/>
      <w:bookmarkStart w:id="10393" w:name="_Toc309899020"/>
      <w:bookmarkStart w:id="10394" w:name="_Toc309997644"/>
      <w:bookmarkStart w:id="10395" w:name="_Toc310098973"/>
      <w:bookmarkStart w:id="10396" w:name="_Toc310152092"/>
      <w:bookmarkStart w:id="10397" w:name="_Toc310152261"/>
      <w:bookmarkStart w:id="10398" w:name="_Toc310179068"/>
      <w:bookmarkStart w:id="10399" w:name="_Toc315369332"/>
      <w:bookmarkStart w:id="10400" w:name="_Toc315369502"/>
      <w:bookmarkStart w:id="10401" w:name="_Toc315540664"/>
      <w:bookmarkStart w:id="10402" w:name="_Toc316842860"/>
      <w:bookmarkStart w:id="10403" w:name="_Toc316846985"/>
      <w:bookmarkStart w:id="10404" w:name="_Toc316917157"/>
      <w:bookmarkStart w:id="10405" w:name="_Toc316923322"/>
      <w:bookmarkStart w:id="10406" w:name="_Toc316923506"/>
      <w:bookmarkStart w:id="10407" w:name="_Toc317155013"/>
      <w:bookmarkStart w:id="10408" w:name="_Toc317420290"/>
      <w:bookmarkStart w:id="10409" w:name="_Toc317787580"/>
      <w:bookmarkStart w:id="10410" w:name="_Toc317964415"/>
      <w:bookmarkStart w:id="10411" w:name="_Toc318017867"/>
      <w:bookmarkStart w:id="10412" w:name="_Toc318021520"/>
      <w:bookmarkStart w:id="10413" w:name="_Toc318021910"/>
      <w:bookmarkStart w:id="10414" w:name="_Toc318108244"/>
      <w:bookmarkStart w:id="10415" w:name="_Toc318208453"/>
      <w:bookmarkStart w:id="10416" w:name="_Toc318285649"/>
      <w:bookmarkStart w:id="10417" w:name="_Toc318468449"/>
      <w:bookmarkStart w:id="10418" w:name="_Toc318562907"/>
      <w:bookmarkStart w:id="10419" w:name="_Toc318563102"/>
      <w:r>
        <w:t>(</w:t>
      </w:r>
      <w:r w:rsidR="008D46BE">
        <w:t>d</w:t>
      </w:r>
      <w:r>
        <w:t>) Comparison of various authors</w:t>
      </w:r>
      <w:r w:rsidRPr="005C5D34">
        <w:rPr>
          <w:b w:val="0"/>
        </w:rPr>
        <w:t>'</w:t>
      </w:r>
      <w:r>
        <w:t xml:space="preserve"> notations</w:t>
      </w:r>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p>
    <w:p w14:paraId="5EEFE145" w14:textId="77777777" w:rsidR="00E926FB" w:rsidRDefault="00E926FB" w:rsidP="00E926FB"/>
    <w:p w14:paraId="33A1FE8A" w14:textId="77777777" w:rsidR="00E926FB" w:rsidRPr="001B3EF1" w:rsidRDefault="00E926FB" w:rsidP="00E926FB">
      <w:r>
        <w:t>Different authors use different symbols for curvilinear coordinates</w:t>
      </w:r>
      <w:r w:rsidR="008D46BE">
        <w:t>. T</w:t>
      </w:r>
      <w:r w:rsidR="00644A5C">
        <w:t xml:space="preserve">hey </w:t>
      </w:r>
      <w:r w:rsidR="00D46609">
        <w:t>usually</w:t>
      </w:r>
      <w:r w:rsidR="00644A5C">
        <w:t xml:space="preserve"> use</w:t>
      </w:r>
      <w:r>
        <w:t xml:space="preserve"> x-space as the Cartesian space, and </w:t>
      </w:r>
      <w:r w:rsidR="00644A5C">
        <w:t xml:space="preserve">then </w:t>
      </w:r>
      <w:r>
        <w:t xml:space="preserve">something like </w:t>
      </w:r>
      <w:r w:rsidR="008D46BE">
        <w:t>u</w:t>
      </w:r>
      <w:r>
        <w:t xml:space="preserve">-space </w:t>
      </w:r>
      <w:r w:rsidR="00D46609">
        <w:t xml:space="preserve">or ξ-space </w:t>
      </w:r>
      <w:r>
        <w:t xml:space="preserve">as the curvilinear space: </w:t>
      </w:r>
    </w:p>
    <w:p w14:paraId="68AED23E" w14:textId="77777777" w:rsidR="00E926FB" w:rsidRDefault="00E926FB" w:rsidP="00E926FB"/>
    <w:p w14:paraId="15C473C3" w14:textId="77777777" w:rsidR="00E926FB" w:rsidRPr="00DA43EE" w:rsidRDefault="00E926FB" w:rsidP="00E926FB">
      <w:r>
        <w:tab/>
      </w:r>
      <w:r>
        <w:tab/>
      </w:r>
      <w:r>
        <w:tab/>
      </w:r>
      <w:r>
        <w:tab/>
      </w:r>
      <w:r>
        <w:tab/>
        <w:t xml:space="preserve">      Curvilinear coords   Cartesian coords    Curvilinear space    </w:t>
      </w:r>
      <w:r>
        <w:fldChar w:fldCharType="begin"/>
      </w:r>
      <w:r>
        <w:instrText xml:space="preserve"> EQ \r(g</w:instrText>
      </w:r>
      <w:r>
        <w:rPr>
          <w:rStyle w:val="subscript"/>
        </w:rPr>
        <w:instrText>nn</w:instrText>
      </w:r>
      <w:r>
        <w:instrText xml:space="preserve">) </w:instrText>
      </w:r>
      <w:r>
        <w:fldChar w:fldCharType="end"/>
      </w:r>
    </w:p>
    <w:p w14:paraId="2C99AE26" w14:textId="77777777" w:rsidR="00D816EC" w:rsidRPr="0095347C" w:rsidRDefault="00D816EC" w:rsidP="00D816EC">
      <w:pPr>
        <w:rPr>
          <w:rStyle w:val="subscript"/>
        </w:rPr>
      </w:pPr>
      <w:r>
        <w:tab/>
        <w:t>Picture C</w:t>
      </w:r>
      <w:r w:rsidR="00D46609">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1EBAA506" w14:textId="77777777" w:rsidR="00E926FB" w:rsidRPr="0095347C" w:rsidRDefault="00E926FB" w:rsidP="00E926FB">
      <w:pPr>
        <w:rPr>
          <w:rStyle w:val="subscript"/>
        </w:rPr>
      </w:pPr>
      <w:r>
        <w:tab/>
        <w:t>Picture B</w:t>
      </w:r>
      <w:r w:rsidR="00D46609">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79599A03" w14:textId="77777777" w:rsidR="00E926FB" w:rsidRPr="001B3EF1" w:rsidRDefault="00E926FB" w:rsidP="00E926FB">
      <w:r>
        <w:tab/>
        <w:t>Moon &amp; Spencer</w:t>
      </w:r>
      <w:r w:rsidR="00D46609">
        <w:t xml:space="preserve">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7D766630" w14:textId="77777777" w:rsidR="00D46609" w:rsidRPr="00DA43EE" w:rsidRDefault="00D46609" w:rsidP="00D46609">
      <w:r>
        <w:tab/>
        <w:t>Morse &amp; Feshbach</w:t>
      </w:r>
      <w:r>
        <w:tab/>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423B3E71" w14:textId="77777777" w:rsidR="00125E99" w:rsidRDefault="00E926FB" w:rsidP="00E926FB">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75D74A64" w14:textId="77777777" w:rsidR="00125E99" w:rsidRDefault="00125E99" w:rsidP="00E926FB"/>
    <w:p w14:paraId="5F4DDA42" w14:textId="77777777" w:rsidR="00125E99" w:rsidRDefault="00125E99" w:rsidP="00E926FB">
      <w:r>
        <w:t xml:space="preserve">These authors don't use </w:t>
      </w:r>
      <w:r w:rsidR="00C8016A">
        <w:t>any special</w:t>
      </w:r>
      <w:r>
        <w:t xml:space="preserve"> notation to distinguish Cartesian from </w:t>
      </w:r>
      <w:r w:rsidR="00C8016A">
        <w:t>curvilinear</w:t>
      </w:r>
      <w:r>
        <w:t xml:space="preserve"> components, nor is it always clear whether a component is a </w:t>
      </w:r>
      <w:r w:rsidR="00861478">
        <w:t>coefficident of</w:t>
      </w:r>
      <w:r>
        <w:t xml:space="preserve"> a unit vector or not,</w:t>
      </w:r>
      <w:r w:rsidRPr="00125E99">
        <w:t xml:space="preserve"> </w:t>
      </w:r>
      <w:r>
        <w:t>so one must be careful. For example, on page 115 Morse &amp; Feshbach simply say</w:t>
      </w:r>
    </w:p>
    <w:p w14:paraId="48BB0099" w14:textId="77777777" w:rsidR="00125E99" w:rsidRDefault="00125E99" w:rsidP="00E926FB"/>
    <w:p w14:paraId="4912D9A1" w14:textId="77777777" w:rsidR="00125E99" w:rsidRDefault="00154678" w:rsidP="00E926FB">
      <w:r>
        <w:tab/>
      </w:r>
      <w:r>
        <w:pict>
          <v:shape id="_x0000_i1077" type="#_x0000_t75" style="width:241.5pt;height:37.5pt">
            <v:imagedata r:id="rId46" o:title=""/>
          </v:shape>
        </w:pict>
      </w:r>
    </w:p>
    <w:p w14:paraId="7333CC7A" w14:textId="77777777" w:rsidR="00154678" w:rsidRDefault="00154678" w:rsidP="00E926FB">
      <w:r>
        <w:t>which compare to the above</w:t>
      </w:r>
    </w:p>
    <w:p w14:paraId="2538601B" w14:textId="77777777" w:rsidR="00154678" w:rsidRDefault="00154678" w:rsidP="00E926FB"/>
    <w:p w14:paraId="7ECBA1FA" w14:textId="77777777" w:rsidR="00154678" w:rsidRDefault="00154678" w:rsidP="00154678">
      <w:r>
        <w:tab/>
        <w:t xml:space="preserve">[div </w:t>
      </w:r>
      <w:r w:rsidR="00C8016A">
        <w:rPr>
          <w:b/>
        </w:rPr>
        <w:t>A</w:t>
      </w:r>
      <w:r>
        <w:rPr>
          <w:b/>
        </w:rPr>
        <w:t>](</w:t>
      </w:r>
      <w:r w:rsidRPr="00EF29E3">
        <w:rPr>
          <w:b/>
        </w:rPr>
        <w:t>x</w:t>
      </w:r>
      <w:r>
        <w:rPr>
          <w:b/>
        </w:rPr>
        <w:t>)</w:t>
      </w:r>
      <w:r>
        <w:t xml:space="preserve">  = [</w:t>
      </w:r>
      <w:r w:rsidR="009437E8" w:rsidRPr="000C0E44">
        <w:rPr>
          <w:i/>
        </w:rPr>
        <w:t xml:space="preserve">div </w:t>
      </w:r>
      <w:r w:rsidR="00C8016A">
        <w:rPr>
          <w:b/>
          <w:i/>
        </w:rPr>
        <w:t>A</w:t>
      </w:r>
      <w:r>
        <w:rPr>
          <w:b/>
        </w:rPr>
        <w:t xml:space="preserve">](u) </w:t>
      </w:r>
      <w:r>
        <w:t xml:space="preserve"> = [1/(h</w:t>
      </w:r>
      <w:r>
        <w:rPr>
          <w:rStyle w:val="subscript"/>
        </w:rPr>
        <w:t>1</w:t>
      </w:r>
      <w:r>
        <w:t>h</w:t>
      </w:r>
      <w:r>
        <w:rPr>
          <w:rStyle w:val="subscript"/>
        </w:rPr>
        <w:t>2</w:t>
      </w:r>
      <w:r>
        <w:t>h</w:t>
      </w:r>
      <w:r>
        <w:rPr>
          <w:rStyle w:val="subscript"/>
        </w:rPr>
        <w:t>3</w:t>
      </w:r>
      <w:r>
        <w:t>)] ∂</w:t>
      </w:r>
      <w:r>
        <w:rPr>
          <w:rStyle w:val="subscript"/>
        </w:rPr>
        <w:t>n</w:t>
      </w:r>
      <w:r>
        <w:t xml:space="preserve"> [h</w:t>
      </w:r>
      <w:r>
        <w:rPr>
          <w:rStyle w:val="subscript"/>
        </w:rPr>
        <w:t>1</w:t>
      </w:r>
      <w:r>
        <w:t>h</w:t>
      </w:r>
      <w:r>
        <w:rPr>
          <w:rStyle w:val="subscript"/>
        </w:rPr>
        <w:t>2</w:t>
      </w:r>
      <w:r>
        <w:t>h</w:t>
      </w:r>
      <w:r>
        <w:rPr>
          <w:rStyle w:val="subscript"/>
        </w:rPr>
        <w:t>3</w:t>
      </w:r>
      <w:r>
        <w:t xml:space="preserve"> </w:t>
      </w:r>
      <w:r w:rsidR="00C8016A" w:rsidRPr="00E41108">
        <w:rPr>
          <w:rFonts w:ascii="Script MT Bold" w:hAnsi="Script MT Bold"/>
        </w:rPr>
        <w:t>A</w:t>
      </w:r>
      <w:r>
        <w:rPr>
          <w:rStyle w:val="superscript"/>
        </w:rPr>
        <w:t>n</w:t>
      </w:r>
      <w:r>
        <w:t>(</w:t>
      </w:r>
      <w:r>
        <w:rPr>
          <w:b/>
        </w:rPr>
        <w:t>u</w:t>
      </w:r>
      <w:r>
        <w:t>) / h</w:t>
      </w:r>
      <w:r>
        <w:rPr>
          <w:rStyle w:val="subscript"/>
        </w:rPr>
        <w:t>n</w:t>
      </w:r>
      <w:r>
        <w:t xml:space="preserve">] </w:t>
      </w:r>
      <w:r>
        <w:tab/>
      </w:r>
      <w:r>
        <w:tab/>
      </w:r>
      <w:r w:rsidR="00C8016A">
        <w:rPr>
          <w:b/>
        </w:rPr>
        <w:t>A</w:t>
      </w:r>
      <w:r>
        <w:t xml:space="preserve"> = </w:t>
      </w:r>
      <w:r w:rsidR="00C8016A" w:rsidRPr="00E41108">
        <w:rPr>
          <w:rFonts w:ascii="Script MT Bold" w:hAnsi="Script MT Bold"/>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5120089" w14:textId="77777777" w:rsidR="00154678" w:rsidRDefault="00154678" w:rsidP="00E926FB"/>
    <w:p w14:paraId="7EAB6667" w14:textId="77777777" w:rsidR="00125E99" w:rsidRPr="00154678" w:rsidRDefault="00154678" w:rsidP="00E926FB">
      <w:r>
        <w:t>so presumably one should identify</w:t>
      </w:r>
      <w:r w:rsidR="00A81ABC">
        <w:t xml:space="preserve"> the M&amp;F</w:t>
      </w:r>
      <w:r>
        <w:t xml:space="preserve"> A</w:t>
      </w:r>
      <w:r>
        <w:rPr>
          <w:rStyle w:val="subscript"/>
        </w:rPr>
        <w:t>n</w:t>
      </w:r>
      <w:r>
        <w:t xml:space="preserve"> with </w:t>
      </w:r>
      <w:r w:rsidR="00C8016A" w:rsidRPr="00E41108">
        <w:rPr>
          <w:rFonts w:ascii="Script MT Bold" w:hAnsi="Script MT Bold"/>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10846712" w14:textId="77777777" w:rsidR="00E926FB" w:rsidRDefault="00E926FB" w:rsidP="00E926FB"/>
    <w:p w14:paraId="4272D583" w14:textId="77777777" w:rsidR="00E926FB" w:rsidRPr="001F3B8E" w:rsidRDefault="00E926FB" w:rsidP="00012D8B">
      <w:pPr>
        <w:pStyle w:val="Heading3"/>
      </w:pPr>
      <w:bookmarkStart w:id="10420" w:name="_Toc306357424"/>
      <w:bookmarkStart w:id="10421" w:name="_Toc306357544"/>
      <w:bookmarkStart w:id="10422" w:name="_Toc306372024"/>
      <w:bookmarkStart w:id="10423" w:name="_Toc306372146"/>
      <w:bookmarkStart w:id="10424" w:name="_Toc306378521"/>
      <w:bookmarkStart w:id="10425" w:name="_Toc306378677"/>
      <w:bookmarkStart w:id="10426" w:name="_Toc306379985"/>
      <w:bookmarkStart w:id="10427" w:name="_Toc306384904"/>
      <w:bookmarkStart w:id="10428" w:name="_Toc306386155"/>
      <w:bookmarkStart w:id="10429" w:name="_Toc306386285"/>
      <w:bookmarkStart w:id="10430" w:name="_Toc306632787"/>
      <w:bookmarkStart w:id="10431" w:name="_Toc306632920"/>
      <w:bookmarkStart w:id="10432" w:name="_Toc306633052"/>
      <w:bookmarkStart w:id="10433" w:name="_Toc306633187"/>
      <w:bookmarkStart w:id="10434" w:name="_Toc306633319"/>
      <w:bookmarkStart w:id="10435" w:name="_Toc306633451"/>
      <w:bookmarkStart w:id="10436" w:name="_Toc306731941"/>
      <w:bookmarkStart w:id="10437" w:name="_Toc306732074"/>
      <w:bookmarkStart w:id="10438" w:name="_Toc306782995"/>
      <w:bookmarkStart w:id="10439" w:name="_Toc306817866"/>
      <w:bookmarkStart w:id="10440" w:name="_Toc306886260"/>
      <w:bookmarkStart w:id="10441" w:name="_Toc306886440"/>
      <w:bookmarkStart w:id="10442" w:name="_Toc306886568"/>
      <w:bookmarkStart w:id="10443" w:name="_Toc306903349"/>
      <w:bookmarkStart w:id="10444" w:name="_Toc306957334"/>
      <w:bookmarkStart w:id="10445" w:name="_Toc306971663"/>
      <w:bookmarkStart w:id="10446" w:name="_Toc306983482"/>
      <w:bookmarkStart w:id="10447" w:name="_Toc306983929"/>
      <w:bookmarkStart w:id="10448" w:name="_Toc307336625"/>
      <w:bookmarkStart w:id="10449" w:name="_Toc307336753"/>
      <w:bookmarkStart w:id="10450" w:name="_Toc307336881"/>
      <w:bookmarkStart w:id="10451" w:name="_Toc307387498"/>
      <w:bookmarkStart w:id="10452" w:name="_Toc307589627"/>
      <w:bookmarkStart w:id="10453" w:name="_Toc307751121"/>
      <w:bookmarkStart w:id="10454" w:name="_Toc307834366"/>
      <w:bookmarkStart w:id="10455" w:name="_Toc307842559"/>
      <w:bookmarkStart w:id="10456" w:name="_Toc307899223"/>
      <w:bookmarkStart w:id="10457" w:name="_Toc307899378"/>
      <w:bookmarkStart w:id="10458" w:name="_Toc307947615"/>
      <w:bookmarkStart w:id="10459" w:name="_Toc307947762"/>
      <w:bookmarkStart w:id="10460" w:name="_Toc308102919"/>
      <w:bookmarkStart w:id="10461" w:name="_Toc308103067"/>
      <w:bookmarkStart w:id="10462" w:name="_Toc308103214"/>
      <w:bookmarkStart w:id="10463" w:name="_Toc308163023"/>
      <w:bookmarkStart w:id="10464" w:name="_Toc308189310"/>
      <w:bookmarkStart w:id="10465" w:name="_Toc308447351"/>
      <w:bookmarkStart w:id="10466" w:name="_Toc308447504"/>
      <w:bookmarkStart w:id="10467" w:name="_Toc308512729"/>
      <w:bookmarkStart w:id="10468" w:name="_Toc309299778"/>
      <w:bookmarkStart w:id="10469" w:name="_Toc309379120"/>
      <w:bookmarkStart w:id="10470" w:name="_Toc309380562"/>
      <w:bookmarkStart w:id="10471" w:name="_Toc309381757"/>
      <w:bookmarkStart w:id="10472" w:name="_Toc309473394"/>
      <w:bookmarkStart w:id="10473" w:name="_Toc309474066"/>
      <w:bookmarkStart w:id="10474" w:name="_Toc309480063"/>
      <w:bookmarkStart w:id="10475" w:name="_Toc309652306"/>
      <w:bookmarkStart w:id="10476" w:name="_Toc309661010"/>
      <w:bookmarkStart w:id="10477" w:name="_Toc309661179"/>
      <w:bookmarkStart w:id="10478" w:name="_Toc309823220"/>
      <w:bookmarkStart w:id="10479" w:name="_Toc309845166"/>
      <w:bookmarkStart w:id="10480" w:name="_Toc309893408"/>
      <w:bookmarkStart w:id="10481" w:name="_Toc309898850"/>
      <w:bookmarkStart w:id="10482" w:name="_Toc309899021"/>
      <w:bookmarkStart w:id="10483" w:name="_Toc309997645"/>
      <w:bookmarkStart w:id="10484" w:name="_Toc310098974"/>
      <w:bookmarkStart w:id="10485" w:name="_Toc310152093"/>
      <w:bookmarkStart w:id="10486" w:name="_Toc310152262"/>
      <w:bookmarkStart w:id="10487" w:name="_Toc310179069"/>
      <w:bookmarkStart w:id="10488" w:name="_Toc315369333"/>
      <w:bookmarkStart w:id="10489" w:name="_Toc315369503"/>
      <w:bookmarkStart w:id="10490" w:name="_Toc315540665"/>
      <w:bookmarkStart w:id="10491" w:name="_Toc316842861"/>
      <w:bookmarkStart w:id="10492" w:name="_Toc316846986"/>
      <w:bookmarkStart w:id="10493" w:name="_Toc316917158"/>
      <w:bookmarkStart w:id="10494" w:name="_Toc316923323"/>
      <w:bookmarkStart w:id="10495" w:name="_Toc316923507"/>
      <w:bookmarkStart w:id="10496" w:name="_Toc317155014"/>
      <w:bookmarkStart w:id="10497" w:name="_Toc317420291"/>
      <w:bookmarkStart w:id="10498" w:name="_Toc317787581"/>
      <w:bookmarkStart w:id="10499" w:name="_Toc317964416"/>
      <w:bookmarkStart w:id="10500" w:name="_Toc318017868"/>
      <w:bookmarkStart w:id="10501" w:name="_Toc318021521"/>
      <w:bookmarkStart w:id="10502" w:name="_Toc318021911"/>
      <w:bookmarkStart w:id="10503" w:name="_Toc318108245"/>
      <w:bookmarkStart w:id="10504" w:name="_Toc318208454"/>
      <w:bookmarkStart w:id="10505" w:name="_Toc318285650"/>
      <w:bookmarkStart w:id="10506" w:name="_Toc318468450"/>
      <w:bookmarkStart w:id="10507" w:name="_Toc318562908"/>
      <w:bookmarkStart w:id="10508" w:name="_Toc318563103"/>
      <w:r>
        <w:t>(</w:t>
      </w:r>
      <w:r w:rsidR="0076186B">
        <w:t>e</w:t>
      </w:r>
      <w:r>
        <w:t xml:space="preserve">) </w:t>
      </w:r>
      <w:r w:rsidRPr="001F3B8E">
        <w:t>The Christoffel derivation of div B</w:t>
      </w:r>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r w:rsidRPr="001F3B8E">
        <w:t xml:space="preserve"> </w:t>
      </w:r>
    </w:p>
    <w:p w14:paraId="4A75D05D" w14:textId="77777777" w:rsidR="00E926FB" w:rsidRDefault="00E926FB" w:rsidP="00E926FB"/>
    <w:p w14:paraId="24C76E75" w14:textId="77777777" w:rsidR="00F67EED" w:rsidRPr="003A7477" w:rsidRDefault="00F67EED" w:rsidP="00E926FB">
      <w:r>
        <w:t>This derivation is done in Picture C where the curv</w:t>
      </w:r>
      <w:r w:rsidR="00125E99">
        <w:t>i</w:t>
      </w:r>
      <w:r>
        <w:t>linear coordinates are x so that ∂</w:t>
      </w:r>
      <w:r>
        <w:rPr>
          <w:rStyle w:val="subscript"/>
        </w:rPr>
        <w:t>a</w:t>
      </w:r>
      <w:r>
        <w:t xml:space="preserve"> means ∂/∂x</w:t>
      </w:r>
      <w:r>
        <w:rPr>
          <w:rStyle w:val="superscript"/>
        </w:rPr>
        <w:t>a</w:t>
      </w:r>
      <w:r>
        <w:t xml:space="preserve"> and g ≠ 1 is the curv</w:t>
      </w:r>
      <w:r w:rsidR="00870903">
        <w:t>i</w:t>
      </w:r>
      <w:r w:rsidR="003A7477">
        <w:t xml:space="preserve">linear metric tensor, </w:t>
      </w:r>
    </w:p>
    <w:p w14:paraId="11E53CD9" w14:textId="77777777" w:rsidR="00125E99" w:rsidRDefault="00125E99" w:rsidP="00E926FB"/>
    <w:p w14:paraId="225C091B" w14:textId="77777777" w:rsidR="00125E99" w:rsidRDefault="00125E99" w:rsidP="00E926FB">
      <w:r>
        <w:tab/>
      </w:r>
      <w:r>
        <w:tab/>
      </w:r>
      <w:r>
        <w:pict>
          <v:shape id="_x0000_i1078" type="#_x0000_t75" style="width:214.5pt;height:67.5pt">
            <v:imagedata r:id="rId24" o:title=""/>
          </v:shape>
        </w:pict>
      </w:r>
    </w:p>
    <w:p w14:paraId="3FD61418" w14:textId="77777777" w:rsidR="003A7477" w:rsidRDefault="003A7477" w:rsidP="00E926FB"/>
    <w:p w14:paraId="12CDBAE8" w14:textId="77777777" w:rsidR="003A7477" w:rsidRDefault="003A7477" w:rsidP="00E926FB">
      <w:r>
        <w:t>Mention of x</w:t>
      </w:r>
      <w:r>
        <w:rPr>
          <w:rStyle w:val="superscript"/>
        </w:rPr>
        <w:t>(0)</w:t>
      </w:r>
      <w:r>
        <w:t xml:space="preserve">-space is completely avoided. In fact, even the x coordinate symbol rarely appears and could also have been removed. Function div </w:t>
      </w:r>
      <w:r w:rsidRPr="00125E99">
        <w:rPr>
          <w:b/>
        </w:rPr>
        <w:t>B</w:t>
      </w:r>
      <w:r>
        <w:t xml:space="preserve"> is in x-space, and once seen as a tensorial scalar, can be regarded as also being in x</w:t>
      </w:r>
      <w:r>
        <w:rPr>
          <w:rStyle w:val="superscript"/>
        </w:rPr>
        <w:t>(0)</w:t>
      </w:r>
      <w:r>
        <w:t xml:space="preserve"> space,  </w:t>
      </w:r>
    </w:p>
    <w:p w14:paraId="7988161E" w14:textId="77777777" w:rsidR="003A7477" w:rsidRDefault="003A7477" w:rsidP="00E926FB"/>
    <w:p w14:paraId="74C573CF" w14:textId="77777777" w:rsidR="003A7477" w:rsidRPr="003A7477" w:rsidRDefault="003A7477" w:rsidP="00E926FB">
      <w:r>
        <w:tab/>
        <w:t xml:space="preserve">[div </w:t>
      </w:r>
      <w:r w:rsidRPr="003A7477">
        <w:rPr>
          <w:b/>
        </w:rPr>
        <w:t>B</w:t>
      </w:r>
      <w:r>
        <w:t>]</w:t>
      </w:r>
      <w:r>
        <w:rPr>
          <w:rStyle w:val="superscript"/>
        </w:rPr>
        <w:t>(0)</w:t>
      </w:r>
      <w:r>
        <w:t>(</w:t>
      </w:r>
      <w:r w:rsidRPr="003A7477">
        <w:rPr>
          <w:b/>
        </w:rPr>
        <w:t>x</w:t>
      </w:r>
      <w:r>
        <w:rPr>
          <w:rStyle w:val="superscript"/>
        </w:rPr>
        <w:t>(0)</w:t>
      </w:r>
      <w:r>
        <w:t xml:space="preserve">) = [div </w:t>
      </w:r>
      <w:r w:rsidRPr="003A7477">
        <w:rPr>
          <w:b/>
        </w:rPr>
        <w:t>B</w:t>
      </w:r>
      <w:r>
        <w:t>] (</w:t>
      </w:r>
      <w:r w:rsidRPr="003A7477">
        <w:rPr>
          <w:b/>
        </w:rPr>
        <w:t>x</w:t>
      </w:r>
      <w:r>
        <w:t xml:space="preserve">) </w:t>
      </w:r>
      <w:r w:rsidR="009B0ACC">
        <w:tab/>
      </w:r>
      <w:r w:rsidR="009B0ACC">
        <w:tab/>
      </w:r>
      <w:r w:rsidR="009B0ACC">
        <w:tab/>
      </w:r>
      <w:r w:rsidR="009B0ACC">
        <w:tab/>
        <w:t xml:space="preserve">// </w:t>
      </w:r>
      <w:r>
        <w:t xml:space="preserve">= </w:t>
      </w:r>
      <w:r w:rsidR="009B0ACC">
        <w:t>B</w:t>
      </w:r>
      <w:r w:rsidR="009B0ACC">
        <w:rPr>
          <w:rStyle w:val="superscript"/>
        </w:rPr>
        <w:t>a</w:t>
      </w:r>
      <w:r w:rsidR="009B0ACC">
        <w:rPr>
          <w:rStyle w:val="subscript"/>
        </w:rPr>
        <w:t>;a</w:t>
      </w:r>
    </w:p>
    <w:p w14:paraId="55F8B03A" w14:textId="77777777" w:rsidR="00F67EED" w:rsidRPr="00F67EED" w:rsidRDefault="00F67EED" w:rsidP="00E926FB"/>
    <w:p w14:paraId="408D8DCB" w14:textId="77777777" w:rsidR="00E926FB" w:rsidRDefault="00E926FB" w:rsidP="00E926FB">
      <w:r>
        <w:t xml:space="preserve">We start with the covariant derivative of a contravariant vector </w:t>
      </w:r>
      <w:r w:rsidR="009B0ACC">
        <w:t xml:space="preserve">field </w:t>
      </w:r>
      <w:r>
        <w:t>component,</w:t>
      </w:r>
      <w:r w:rsidR="008F6217">
        <w:t xml:space="preserve"> which object is known to be a mixed rank-2 tensor (see</w:t>
      </w:r>
      <w:r w:rsidR="004B0003">
        <w:t>Appendix G (e) form 2, and also (g))</w:t>
      </w:r>
      <w:r w:rsidR="008F6217">
        <w:t xml:space="preserve">, </w:t>
      </w:r>
    </w:p>
    <w:p w14:paraId="11856DBB" w14:textId="77777777" w:rsidR="00E926FB" w:rsidRDefault="00E926FB" w:rsidP="00E926FB"/>
    <w:p w14:paraId="46CF4F43" w14:textId="77777777" w:rsidR="00E926FB" w:rsidRDefault="00E926FB" w:rsidP="00E926FB">
      <w:r>
        <w:tab/>
        <w:t xml:space="preserve">  B</w:t>
      </w:r>
      <w:r>
        <w:rPr>
          <w:rStyle w:val="superscript"/>
        </w:rPr>
        <w:t>b</w:t>
      </w:r>
      <w:r w:rsidR="009B0ACC">
        <w:rPr>
          <w:rStyle w:val="subscript"/>
        </w:rPr>
        <w:t>;</w:t>
      </w:r>
      <w:r>
        <w:rPr>
          <w:rStyle w:val="subscript"/>
        </w:rPr>
        <w:t>a</w:t>
      </w:r>
      <w:r>
        <w:t xml:space="preserve">  ≡  ∂</w:t>
      </w:r>
      <w:r>
        <w:rPr>
          <w:rStyle w:val="subscript"/>
        </w:rPr>
        <w:t>a</w:t>
      </w:r>
      <w:r>
        <w:t>B</w:t>
      </w:r>
      <w:r w:rsidRPr="00A5437D">
        <w:rPr>
          <w:rStyle w:val="superscript"/>
        </w:rPr>
        <w:t>b</w:t>
      </w:r>
      <w:r>
        <w:t xml:space="preserve"> + </w:t>
      </w:r>
      <w:r w:rsidR="009B0ACC">
        <w:t>Γ</w:t>
      </w:r>
      <w:r w:rsidR="009B0ACC">
        <w:rPr>
          <w:rStyle w:val="superscript"/>
        </w:rPr>
        <w:t>b</w:t>
      </w:r>
      <w:r w:rsidR="009B0ACC">
        <w:rPr>
          <w:rStyle w:val="subscript"/>
        </w:rPr>
        <w:t>an</w:t>
      </w:r>
      <w:r>
        <w:t>B</w:t>
      </w:r>
      <w:r>
        <w:rPr>
          <w:rStyle w:val="superscript"/>
        </w:rPr>
        <w:t>n</w:t>
      </w:r>
      <w:r>
        <w:t xml:space="preserve">   </w:t>
      </w:r>
    </w:p>
    <w:p w14:paraId="1A209D40" w14:textId="77777777" w:rsidR="00E926FB" w:rsidRDefault="00E926FB" w:rsidP="00E926FB"/>
    <w:p w14:paraId="703D66E8" w14:textId="77777777" w:rsidR="00E926FB" w:rsidRDefault="00E926FB" w:rsidP="00E926FB">
      <w:r>
        <w:tab/>
        <w:t xml:space="preserve">where </w:t>
      </w:r>
      <w:r w:rsidR="009B0ACC">
        <w:t>Γ</w:t>
      </w:r>
      <w:r w:rsidR="009B0ACC">
        <w:rPr>
          <w:rStyle w:val="superscript"/>
        </w:rPr>
        <w:t>c</w:t>
      </w:r>
      <w:r w:rsidR="009B0ACC">
        <w:rPr>
          <w:rStyle w:val="subscript"/>
        </w:rPr>
        <w:t>ab</w:t>
      </w:r>
      <w:r>
        <w:t xml:space="preserve">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rsidR="00DC38E9">
        <w:t xml:space="preserve"> ) .</w:t>
      </w:r>
    </w:p>
    <w:p w14:paraId="7EA1B722" w14:textId="77777777" w:rsidR="00E926FB" w:rsidRDefault="00E926FB" w:rsidP="00E926FB"/>
    <w:p w14:paraId="1CFB8013" w14:textId="77777777" w:rsidR="00E926FB" w:rsidRPr="00A5437D" w:rsidRDefault="00E926FB" w:rsidP="00E926FB">
      <w:r>
        <w:t xml:space="preserve">Then </w:t>
      </w:r>
      <w:r w:rsidR="008F6217">
        <w:t xml:space="preserve">the </w:t>
      </w:r>
      <w:r w:rsidR="008F6217" w:rsidRPr="00125E99">
        <w:rPr>
          <w:i/>
        </w:rPr>
        <w:t>tensorial scalar</w:t>
      </w:r>
      <w:r w:rsidR="008F6217">
        <w:t xml:space="preserve"> object div </w:t>
      </w:r>
      <w:r w:rsidR="008F6217" w:rsidRPr="008F6217">
        <w:rPr>
          <w:b/>
        </w:rPr>
        <w:t>B</w:t>
      </w:r>
      <w:r w:rsidR="008F6217">
        <w:t xml:space="preserve"> is defined by index contraction to be</w:t>
      </w:r>
    </w:p>
    <w:p w14:paraId="776D21F4" w14:textId="77777777" w:rsidR="00E926FB" w:rsidRDefault="00E926FB" w:rsidP="00E926FB"/>
    <w:p w14:paraId="30BC91AA" w14:textId="77777777" w:rsidR="00E926FB" w:rsidRDefault="00E926FB" w:rsidP="00E926FB">
      <w:r>
        <w:tab/>
        <w:t xml:space="preserve">div </w:t>
      </w:r>
      <w:r w:rsidRPr="00DD2815">
        <w:rPr>
          <w:b/>
        </w:rPr>
        <w:t>B</w:t>
      </w:r>
      <w:r>
        <w:t xml:space="preserve">  </w:t>
      </w:r>
      <w:r w:rsidR="0035782C">
        <w:t>≡</w:t>
      </w:r>
      <w:r>
        <w:t xml:space="preserve"> B</w:t>
      </w:r>
      <w:r>
        <w:rPr>
          <w:rStyle w:val="superscript"/>
        </w:rPr>
        <w:t>a</w:t>
      </w:r>
      <w:r w:rsidR="009B0ACC">
        <w:rPr>
          <w:rStyle w:val="subscript"/>
        </w:rPr>
        <w:t>;</w:t>
      </w:r>
      <w:r>
        <w:rPr>
          <w:rStyle w:val="subscript"/>
        </w:rPr>
        <w:t>a</w:t>
      </w:r>
      <w:r>
        <w:t xml:space="preserve">  ≡  ∂</w:t>
      </w:r>
      <w:r>
        <w:rPr>
          <w:rStyle w:val="subscript"/>
        </w:rPr>
        <w:t>a</w:t>
      </w:r>
      <w:r>
        <w:t>B</w:t>
      </w:r>
      <w:r>
        <w:rPr>
          <w:rStyle w:val="superscript"/>
        </w:rPr>
        <w:t>a</w:t>
      </w:r>
      <w:r>
        <w:t xml:space="preserve"> </w:t>
      </w:r>
      <w:r w:rsidR="0003192F">
        <w:t>+</w:t>
      </w:r>
      <w:r>
        <w:t xml:space="preserve"> </w:t>
      </w:r>
      <w:r w:rsidR="009B0ACC">
        <w:t>Γ</w:t>
      </w:r>
      <w:r w:rsidR="009B0ACC">
        <w:rPr>
          <w:rStyle w:val="superscript"/>
        </w:rPr>
        <w:t>a</w:t>
      </w:r>
      <w:r w:rsidR="009B0ACC">
        <w:rPr>
          <w:rStyle w:val="subscript"/>
        </w:rPr>
        <w:t>an</w:t>
      </w:r>
      <w:r w:rsidR="009B0ACC">
        <w:t xml:space="preserve"> </w:t>
      </w:r>
      <w:r>
        <w:t>B</w:t>
      </w:r>
      <w:r>
        <w:rPr>
          <w:rStyle w:val="superscript"/>
        </w:rPr>
        <w:t>n</w:t>
      </w:r>
    </w:p>
    <w:p w14:paraId="4D2D02B2" w14:textId="77777777" w:rsidR="00E926FB" w:rsidRDefault="00E926FB" w:rsidP="00E926FB"/>
    <w:p w14:paraId="52CD3BA2" w14:textId="77777777" w:rsidR="00E926FB" w:rsidRPr="003A7477" w:rsidRDefault="003A7477" w:rsidP="00E926FB">
      <w:r>
        <w:t xml:space="preserve">Evaluation of </w:t>
      </w:r>
      <w:r w:rsidR="009B0ACC">
        <w:t>Γ</w:t>
      </w:r>
      <w:r w:rsidR="009B0ACC">
        <w:rPr>
          <w:rStyle w:val="superscript"/>
        </w:rPr>
        <w:t>a</w:t>
      </w:r>
      <w:r w:rsidR="009B0ACC">
        <w:rPr>
          <w:rStyle w:val="subscript"/>
        </w:rPr>
        <w:t>an</w:t>
      </w:r>
      <w:r w:rsidR="004B0003">
        <w:t xml:space="preserve"> gives  (see Appendix G (g) )</w:t>
      </w:r>
    </w:p>
    <w:p w14:paraId="26758EF1" w14:textId="77777777" w:rsidR="00E926FB" w:rsidRDefault="00E926FB" w:rsidP="00E926FB"/>
    <w:p w14:paraId="06F98C45" w14:textId="77777777" w:rsidR="00E926FB" w:rsidRPr="00D31DE3" w:rsidRDefault="00E926FB" w:rsidP="00E926FB">
      <w:r>
        <w:tab/>
      </w:r>
      <w:r w:rsidR="009B0ACC">
        <w:t>Γ</w:t>
      </w:r>
      <w:r w:rsidR="009B0ACC">
        <w:rPr>
          <w:rStyle w:val="superscript"/>
        </w:rPr>
        <w:t>a</w:t>
      </w:r>
      <w:r w:rsidR="009B0ACC">
        <w:rPr>
          <w:rStyle w:val="subscript"/>
        </w:rPr>
        <w:t>an</w:t>
      </w:r>
      <w:r>
        <w:t xml:space="preserve"> = ½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½ g</w:t>
      </w:r>
      <w:r>
        <w:rPr>
          <w:rStyle w:val="superscript"/>
        </w:rPr>
        <w:t>ad</w:t>
      </w:r>
      <w:r>
        <w:t xml:space="preserve"> ∂</w:t>
      </w:r>
      <w:r>
        <w:rPr>
          <w:rStyle w:val="subscript"/>
        </w:rPr>
        <w:t>n</w:t>
      </w:r>
      <w:r>
        <w:t>g</w:t>
      </w:r>
      <w:r>
        <w:rPr>
          <w:rStyle w:val="subscript"/>
        </w:rPr>
        <w:t>ad</w:t>
      </w:r>
      <w:r>
        <w:t xml:space="preserve">  = </w:t>
      </w:r>
      <w:r>
        <w:tab/>
        <w:t>½ (1/g)∂</w:t>
      </w:r>
      <w:r>
        <w:rPr>
          <w:rStyle w:val="subscript"/>
        </w:rPr>
        <w:t>n</w:t>
      </w:r>
      <w:r>
        <w:t>g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p>
    <w:p w14:paraId="2E86E8F1" w14:textId="77777777" w:rsidR="00E926FB" w:rsidRDefault="00E926FB" w:rsidP="00E926FB"/>
    <w:p w14:paraId="08A33009" w14:textId="77777777" w:rsidR="00E926FB" w:rsidRDefault="00E926FB" w:rsidP="00E926FB">
      <w:r>
        <w:t>Therefore</w:t>
      </w:r>
    </w:p>
    <w:p w14:paraId="77766B82" w14:textId="77777777" w:rsidR="00E926FB" w:rsidRDefault="00E926FB" w:rsidP="00E926FB"/>
    <w:p w14:paraId="15075ACE" w14:textId="77777777" w:rsidR="00E926FB" w:rsidRDefault="00E926FB" w:rsidP="00E926FB">
      <w:r>
        <w:tab/>
        <w:t xml:space="preserve">div </w:t>
      </w:r>
      <w:r w:rsidRPr="00DD2815">
        <w:rPr>
          <w:b/>
        </w:rPr>
        <w:t>B</w:t>
      </w:r>
      <w:r>
        <w:t xml:space="preserve">  = B</w:t>
      </w:r>
      <w:r>
        <w:rPr>
          <w:rStyle w:val="superscript"/>
        </w:rPr>
        <w:t>a</w:t>
      </w:r>
      <w:r w:rsidR="009B0ACC">
        <w:rPr>
          <w:rStyle w:val="subscript"/>
        </w:rPr>
        <w:t>;</w:t>
      </w:r>
      <w:r>
        <w:rPr>
          <w:rStyle w:val="subscript"/>
        </w:rPr>
        <w:t>a</w:t>
      </w:r>
      <w:r>
        <w:t xml:space="preserve">  ≡  ∂</w:t>
      </w:r>
      <w:r>
        <w:rPr>
          <w:rStyle w:val="subscript"/>
        </w:rPr>
        <w:t>a</w:t>
      </w:r>
      <w:r>
        <w:t>B</w:t>
      </w:r>
      <w:r>
        <w:rPr>
          <w:rStyle w:val="superscript"/>
        </w:rPr>
        <w:t>a</w:t>
      </w:r>
      <w:r>
        <w:t xml:space="preserve"> + </w:t>
      </w:r>
      <w:r w:rsidR="009B0ACC">
        <w:t>Γ</w:t>
      </w:r>
      <w:r w:rsidR="009B0ACC">
        <w:rPr>
          <w:rStyle w:val="superscript"/>
        </w:rPr>
        <w:t>a</w:t>
      </w:r>
      <w:r w:rsidR="009B0ACC">
        <w:rPr>
          <w:rStyle w:val="subscript"/>
        </w:rPr>
        <w:t>an</w:t>
      </w:r>
      <w:r w:rsidR="009B0ACC">
        <w:t xml:space="preserve"> </w:t>
      </w:r>
      <w:r>
        <w:t>B</w:t>
      </w:r>
      <w:r>
        <w:rPr>
          <w:rStyle w:val="superscript"/>
        </w:rPr>
        <w:t>n</w:t>
      </w:r>
      <w:r>
        <w:t xml:space="preserve">  =  ∂</w:t>
      </w:r>
      <w:r>
        <w:rPr>
          <w:rStyle w:val="subscript"/>
        </w:rPr>
        <w:t>n</w:t>
      </w:r>
      <w:r>
        <w:t>B</w:t>
      </w:r>
      <w:r>
        <w:rPr>
          <w:rStyle w:val="superscript"/>
        </w:rPr>
        <w:t>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)B</w:t>
      </w:r>
      <w:r>
        <w:rPr>
          <w:rStyle w:val="superscript"/>
        </w:rPr>
        <w:t>n</w:t>
      </w:r>
      <w:r>
        <w:tab/>
      </w:r>
      <w:r>
        <w:tab/>
      </w:r>
    </w:p>
    <w:p w14:paraId="56335EFC" w14:textId="77777777" w:rsidR="00E926FB" w:rsidRDefault="00E926FB" w:rsidP="00E926FB"/>
    <w:p w14:paraId="0BCFD4B3" w14:textId="77777777" w:rsidR="00E926FB" w:rsidRDefault="00E926FB" w:rsidP="00E926FB">
      <w:r>
        <w:tab/>
      </w:r>
      <w:r>
        <w:tab/>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B</w:t>
      </w:r>
      <w:r w:rsidRPr="0039074A">
        <w:rPr>
          <w:rStyle w:val="superscript"/>
        </w:rPr>
        <w:t>n</w:t>
      </w:r>
      <w:r>
        <w:t>]</w:t>
      </w:r>
    </w:p>
    <w:p w14:paraId="3F1F80C3" w14:textId="77777777" w:rsidR="00E926FB" w:rsidRDefault="00E926FB" w:rsidP="00E926FB"/>
    <w:p w14:paraId="369B9959" w14:textId="77777777" w:rsidR="00E926FB" w:rsidRDefault="00E926FB" w:rsidP="00E926FB">
      <w:r>
        <w:t xml:space="preserve">in agreement with the geometric derivation. </w:t>
      </w:r>
      <w:r w:rsidR="00DC38E9">
        <w:t>Thus the entire distinction from ∂</w:t>
      </w:r>
      <w:r w:rsidR="00DC38E9">
        <w:rPr>
          <w:rStyle w:val="subscript"/>
        </w:rPr>
        <w:t>n</w:t>
      </w:r>
      <w:r w:rsidR="00DC38E9">
        <w:t>B</w:t>
      </w:r>
      <w:r w:rsidR="00DC38E9">
        <w:rPr>
          <w:rStyle w:val="superscript"/>
        </w:rPr>
        <w:t>n</w:t>
      </w:r>
      <w:r w:rsidR="00DC38E9">
        <w:t xml:space="preserve"> is the second term above which arises f</w:t>
      </w:r>
      <w:r w:rsidR="0035782C">
        <w:t xml:space="preserve">rom the affine connection </w:t>
      </w:r>
      <w:r w:rsidR="009B0ACC">
        <w:t>Γ</w:t>
      </w:r>
      <w:r w:rsidR="009B0ACC">
        <w:rPr>
          <w:rStyle w:val="superscript"/>
        </w:rPr>
        <w:t>b</w:t>
      </w:r>
      <w:r w:rsidR="009B0ACC">
        <w:rPr>
          <w:rStyle w:val="subscript"/>
        </w:rPr>
        <w:t>an</w:t>
      </w:r>
      <w:r w:rsidR="00125E99">
        <w:t xml:space="preserve"> </w:t>
      </w:r>
      <w:r w:rsidR="0035782C">
        <w:t xml:space="preserve">part </w:t>
      </w:r>
      <w:r w:rsidR="00DC38E9">
        <w:t xml:space="preserve">of the covariant derivative. </w:t>
      </w:r>
    </w:p>
    <w:p w14:paraId="0A56C360" w14:textId="77777777" w:rsidR="00D00E4D" w:rsidRDefault="0049358E" w:rsidP="00D00E4D">
      <w:pPr>
        <w:pStyle w:val="Heading2"/>
      </w:pPr>
      <w:bookmarkStart w:id="10509" w:name="_Toc306196179"/>
      <w:bookmarkStart w:id="10510" w:name="_Toc306341550"/>
      <w:bookmarkStart w:id="10511" w:name="_Toc306356738"/>
      <w:bookmarkStart w:id="10512" w:name="_Toc306356852"/>
      <w:bookmarkStart w:id="10513" w:name="_Toc306356968"/>
      <w:bookmarkStart w:id="10514" w:name="_Toc306357083"/>
      <w:bookmarkStart w:id="10515" w:name="_Toc306357195"/>
      <w:bookmarkStart w:id="10516" w:name="_Toc306357306"/>
      <w:bookmarkStart w:id="10517" w:name="_Toc306357425"/>
      <w:bookmarkStart w:id="10518" w:name="_Toc306357545"/>
      <w:bookmarkStart w:id="10519" w:name="_Toc306372025"/>
      <w:bookmarkStart w:id="10520" w:name="_Toc306372147"/>
      <w:bookmarkStart w:id="10521" w:name="_Toc306378522"/>
      <w:bookmarkStart w:id="10522" w:name="_Toc306378678"/>
      <w:bookmarkStart w:id="10523" w:name="_Toc306379986"/>
      <w:bookmarkStart w:id="10524" w:name="_Toc306384905"/>
      <w:bookmarkStart w:id="10525" w:name="_Toc306385906"/>
      <w:bookmarkStart w:id="10526" w:name="_Toc306386156"/>
      <w:bookmarkStart w:id="10527" w:name="_Toc306386286"/>
      <w:bookmarkStart w:id="10528" w:name="_Toc306632788"/>
      <w:bookmarkStart w:id="10529" w:name="_Toc306632921"/>
      <w:bookmarkStart w:id="10530" w:name="_Toc306633053"/>
      <w:bookmarkStart w:id="10531" w:name="_Toc306633188"/>
      <w:bookmarkStart w:id="10532" w:name="_Toc306633320"/>
      <w:bookmarkStart w:id="10533" w:name="_Toc306633452"/>
      <w:bookmarkStart w:id="10534" w:name="_Toc306731942"/>
      <w:bookmarkStart w:id="10535" w:name="_Toc306732075"/>
      <w:bookmarkStart w:id="10536" w:name="_Toc306782996"/>
      <w:bookmarkStart w:id="10537" w:name="_Toc306817867"/>
      <w:bookmarkStart w:id="10538" w:name="_Toc306886261"/>
      <w:bookmarkStart w:id="10539" w:name="_Toc306886441"/>
      <w:bookmarkStart w:id="10540" w:name="_Toc306886569"/>
      <w:bookmarkStart w:id="10541" w:name="_Toc306903350"/>
      <w:bookmarkStart w:id="10542" w:name="_Toc306957335"/>
      <w:bookmarkStart w:id="10543" w:name="_Toc306971664"/>
      <w:bookmarkStart w:id="10544" w:name="_Toc306983483"/>
      <w:bookmarkStart w:id="10545" w:name="_Toc306983930"/>
      <w:bookmarkStart w:id="10546" w:name="_Toc307336626"/>
      <w:bookmarkStart w:id="10547" w:name="_Toc307336754"/>
      <w:bookmarkStart w:id="10548" w:name="_Toc307336882"/>
      <w:bookmarkStart w:id="10549" w:name="_Toc307387499"/>
      <w:bookmarkStart w:id="10550" w:name="_Toc307589628"/>
      <w:bookmarkStart w:id="10551" w:name="_Toc307751122"/>
      <w:bookmarkStart w:id="10552" w:name="_Toc307834367"/>
      <w:bookmarkStart w:id="10553" w:name="_Toc307842560"/>
      <w:bookmarkStart w:id="10554" w:name="_Toc307899224"/>
      <w:bookmarkStart w:id="10555" w:name="_Toc307899379"/>
      <w:bookmarkStart w:id="10556" w:name="_Toc307947616"/>
      <w:bookmarkStart w:id="10557" w:name="_Toc307947763"/>
      <w:bookmarkStart w:id="10558" w:name="_Toc308102920"/>
      <w:bookmarkStart w:id="10559" w:name="_Toc308103068"/>
      <w:bookmarkStart w:id="10560" w:name="_Toc308103215"/>
      <w:bookmarkStart w:id="10561" w:name="_Toc308163024"/>
      <w:bookmarkStart w:id="10562" w:name="_Toc308189311"/>
      <w:bookmarkStart w:id="10563" w:name="_Toc308447352"/>
      <w:bookmarkStart w:id="10564" w:name="_Toc308447505"/>
      <w:bookmarkStart w:id="10565" w:name="_Toc308512730"/>
      <w:bookmarkStart w:id="10566" w:name="_Toc309299779"/>
      <w:bookmarkStart w:id="10567" w:name="_Toc309379121"/>
      <w:bookmarkStart w:id="10568" w:name="_Toc309380563"/>
      <w:bookmarkStart w:id="10569" w:name="_Toc309381758"/>
      <w:bookmarkStart w:id="10570" w:name="_Toc309473395"/>
      <w:bookmarkStart w:id="10571" w:name="_Toc309474067"/>
      <w:bookmarkStart w:id="10572" w:name="_Toc309480064"/>
      <w:bookmarkStart w:id="10573" w:name="_Toc309652307"/>
      <w:bookmarkStart w:id="10574" w:name="_Toc309661011"/>
      <w:bookmarkStart w:id="10575" w:name="_Toc309661180"/>
      <w:bookmarkStart w:id="10576" w:name="_Toc309823221"/>
      <w:bookmarkStart w:id="10577" w:name="_Toc309845167"/>
      <w:bookmarkStart w:id="10578" w:name="_Toc309893409"/>
      <w:bookmarkStart w:id="10579" w:name="_Toc309898851"/>
      <w:bookmarkStart w:id="10580" w:name="_Toc309899022"/>
      <w:bookmarkStart w:id="10581" w:name="_Toc309997646"/>
      <w:bookmarkStart w:id="10582" w:name="_Toc310098975"/>
      <w:r>
        <w:br w:type="page"/>
      </w:r>
      <w:bookmarkStart w:id="10583" w:name="_Toc310152094"/>
      <w:bookmarkStart w:id="10584" w:name="_Toc310152263"/>
      <w:bookmarkStart w:id="10585" w:name="_Toc310179070"/>
      <w:bookmarkStart w:id="10586" w:name="_Toc315369334"/>
      <w:bookmarkStart w:id="10587" w:name="_Toc315369504"/>
      <w:bookmarkStart w:id="10588" w:name="_Toc315540666"/>
      <w:bookmarkStart w:id="10589" w:name="_Toc316842862"/>
      <w:bookmarkStart w:id="10590" w:name="_Toc316846987"/>
      <w:bookmarkStart w:id="10591" w:name="_Toc316917159"/>
      <w:bookmarkStart w:id="10592" w:name="_Toc316923324"/>
      <w:bookmarkStart w:id="10593" w:name="_Toc316923508"/>
      <w:bookmarkStart w:id="10594" w:name="_Toc317155015"/>
      <w:bookmarkStart w:id="10595" w:name="_Toc317420292"/>
      <w:bookmarkStart w:id="10596" w:name="_Toc317787582"/>
      <w:bookmarkStart w:id="10597" w:name="_Toc317964417"/>
      <w:bookmarkStart w:id="10598" w:name="_Toc318017869"/>
      <w:bookmarkStart w:id="10599" w:name="_Toc318021522"/>
      <w:bookmarkStart w:id="10600" w:name="_Toc318021912"/>
      <w:bookmarkStart w:id="10601" w:name="_Toc318108246"/>
      <w:bookmarkStart w:id="10602" w:name="_Toc318208455"/>
      <w:bookmarkStart w:id="10603" w:name="_Toc318285651"/>
      <w:bookmarkStart w:id="10604" w:name="_Toc318468451"/>
      <w:bookmarkStart w:id="10605" w:name="_Toc318562909"/>
      <w:bookmarkStart w:id="10606" w:name="_Toc318563104"/>
      <w:r w:rsidR="00D00E4D">
        <w:t>1</w:t>
      </w:r>
      <w:r w:rsidR="00770057">
        <w:t>0</w:t>
      </w:r>
      <w:r w:rsidR="00D00E4D">
        <w:t xml:space="preserve">. The </w:t>
      </w:r>
      <w:r w:rsidR="001D3926">
        <w:t>G</w:t>
      </w:r>
      <w:r w:rsidR="00D00E4D">
        <w:t>radient in curvilinear coordinates</w:t>
      </w:r>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p>
    <w:p w14:paraId="3D91FDC3" w14:textId="77777777" w:rsidR="00D00E4D" w:rsidRDefault="00D00E4D" w:rsidP="00D00E4D"/>
    <w:p w14:paraId="24C0EB0C" w14:textId="77777777" w:rsidR="00CE46E3" w:rsidRDefault="00CE46E3" w:rsidP="00D00E4D">
      <w:r>
        <w:t xml:space="preserve">This Section is considered in the Picture </w:t>
      </w:r>
      <w:r w:rsidR="002634C2">
        <w:t>B</w:t>
      </w:r>
      <w:r w:rsidR="000B45B1">
        <w:t xml:space="preserve"> context, </w:t>
      </w:r>
    </w:p>
    <w:p w14:paraId="1805F099" w14:textId="77777777" w:rsidR="00CE46E3" w:rsidRDefault="00CE46E3" w:rsidP="00D00E4D"/>
    <w:p w14:paraId="36EBCAC4" w14:textId="77777777" w:rsidR="00CE46E3" w:rsidRDefault="00085331" w:rsidP="00D00E4D">
      <w:r>
        <w:tab/>
      </w:r>
      <w:r>
        <w:tab/>
      </w:r>
      <w:r w:rsidR="0035782C">
        <w:pict>
          <v:shape id="_x0000_i1079" type="#_x0000_t75" style="width:231.75pt;height:71.25pt">
            <v:imagedata r:id="rId47" o:title=""/>
          </v:shape>
        </w:pict>
      </w:r>
    </w:p>
    <w:p w14:paraId="0ECE88FD" w14:textId="77777777" w:rsidR="00826588" w:rsidRDefault="00826588" w:rsidP="007F27C6"/>
    <w:p w14:paraId="246A05D6" w14:textId="77777777" w:rsidR="000E0C88" w:rsidRDefault="000E0C88" w:rsidP="000E0C88">
      <w:pPr>
        <w:pStyle w:val="Heading3"/>
      </w:pPr>
      <w:bookmarkStart w:id="10607" w:name="_Toc310152095"/>
      <w:bookmarkStart w:id="10608" w:name="_Toc310152264"/>
      <w:bookmarkStart w:id="10609" w:name="_Toc310179071"/>
      <w:bookmarkStart w:id="10610" w:name="_Toc315369335"/>
      <w:bookmarkStart w:id="10611" w:name="_Toc315369505"/>
      <w:bookmarkStart w:id="10612" w:name="_Toc315540667"/>
      <w:bookmarkStart w:id="10613" w:name="_Toc316842863"/>
      <w:bookmarkStart w:id="10614" w:name="_Toc316846988"/>
      <w:bookmarkStart w:id="10615" w:name="_Toc316917160"/>
      <w:bookmarkStart w:id="10616" w:name="_Toc316923325"/>
      <w:bookmarkStart w:id="10617" w:name="_Toc316923509"/>
      <w:bookmarkStart w:id="10618" w:name="_Toc317155016"/>
      <w:bookmarkStart w:id="10619" w:name="_Toc317420293"/>
      <w:bookmarkStart w:id="10620" w:name="_Toc317787583"/>
      <w:bookmarkStart w:id="10621" w:name="_Toc317964418"/>
      <w:bookmarkStart w:id="10622" w:name="_Toc318017870"/>
      <w:bookmarkStart w:id="10623" w:name="_Toc318021523"/>
      <w:bookmarkStart w:id="10624" w:name="_Toc318021913"/>
      <w:bookmarkStart w:id="10625" w:name="_Toc318108247"/>
      <w:bookmarkStart w:id="10626" w:name="_Toc318208456"/>
      <w:bookmarkStart w:id="10627" w:name="_Toc318285652"/>
      <w:bookmarkStart w:id="10628" w:name="_Toc318468452"/>
      <w:bookmarkStart w:id="10629" w:name="_Toc318562910"/>
      <w:bookmarkStart w:id="10630" w:name="_Toc318563105"/>
      <w:r>
        <w:t>(a) Expressions for grad f</w:t>
      </w:r>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p>
    <w:p w14:paraId="126EB7DD" w14:textId="77777777" w:rsidR="000E0C88" w:rsidRDefault="000E0C88" w:rsidP="000E0C88"/>
    <w:p w14:paraId="3C9059F3" w14:textId="77777777" w:rsidR="000E0C88" w:rsidRDefault="000E0C88" w:rsidP="000E0C88">
      <w:r>
        <w:t>The gradient of f is defined in Cartesian space by</w:t>
      </w:r>
    </w:p>
    <w:p w14:paraId="08D78FC1" w14:textId="77777777" w:rsidR="000E0C88" w:rsidRDefault="000E0C88" w:rsidP="000E0C88"/>
    <w:p w14:paraId="50B295BC" w14:textId="77777777" w:rsidR="000E0C88" w:rsidRPr="00C33B7A" w:rsidRDefault="000E0C88" w:rsidP="000E0C88">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tab/>
      </w:r>
      <w:r>
        <w:tab/>
      </w:r>
      <w:r w:rsidRPr="00456C26">
        <w:rPr>
          <w:b/>
        </w:rPr>
        <w:t>G</w:t>
      </w:r>
      <w:r>
        <w:t xml:space="preserve"> = </w:t>
      </w:r>
      <w:r w:rsidR="004A42CB"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p>
    <w:p w14:paraId="6E273718" w14:textId="77777777" w:rsidR="000E0C88" w:rsidRDefault="000E0C88" w:rsidP="000E0C88"/>
    <w:p w14:paraId="71797FD6" w14:textId="77777777" w:rsidR="000E0C88" w:rsidRDefault="000E0C88" w:rsidP="000E0C88">
      <w:r>
        <w:t>Assuming f is a tensorial scalar field under F, then G</w:t>
      </w:r>
      <w:r>
        <w:rPr>
          <w:rStyle w:val="subscript"/>
        </w:rPr>
        <w:t>n</w:t>
      </w:r>
      <w:r>
        <w:t xml:space="preserve"> = ∂</w:t>
      </w:r>
      <w:r>
        <w:rPr>
          <w:rStyle w:val="subscript"/>
        </w:rPr>
        <w:t>n</w:t>
      </w:r>
      <w:r>
        <w:t>f(</w:t>
      </w:r>
      <w:r w:rsidRPr="00B049F6">
        <w:rPr>
          <w:b/>
        </w:rPr>
        <w:t>x</w:t>
      </w:r>
      <w:r>
        <w:t>) are covariant vector field components under F. Since the equation above is then a tensor equation, we know it is covariant in the sense of Section 7 (u). Therefore in x'-space it becomes</w:t>
      </w:r>
    </w:p>
    <w:p w14:paraId="5D2A3924" w14:textId="77777777" w:rsidR="000E0C88" w:rsidRDefault="000E0C88" w:rsidP="000E0C88"/>
    <w:p w14:paraId="37DEF26B" w14:textId="77777777" w:rsidR="000E0C88" w:rsidRDefault="000E0C88" w:rsidP="000E0C88">
      <w:r>
        <w:tab/>
      </w:r>
      <w:r w:rsidRPr="000E0C88">
        <w:t xml:space="preserve">[grad </w:t>
      </w:r>
      <w:r>
        <w:t>f]'</w:t>
      </w:r>
      <w:r>
        <w:rPr>
          <w:rStyle w:val="subscript"/>
        </w:rPr>
        <w:t>n</w:t>
      </w:r>
      <w:r>
        <w:t xml:space="preserve"> = G'</w:t>
      </w:r>
      <w:r>
        <w:rPr>
          <w:rStyle w:val="subscript"/>
        </w:rPr>
        <w:t>n</w:t>
      </w:r>
      <w:r>
        <w:t xml:space="preserve">  ≡ ∂'</w:t>
      </w:r>
      <w:r>
        <w:rPr>
          <w:rStyle w:val="subscript"/>
        </w:rPr>
        <w:t>n</w:t>
      </w:r>
      <w:r>
        <w:t>f'(</w:t>
      </w:r>
      <w:r w:rsidRPr="00B049F6">
        <w:rPr>
          <w:b/>
        </w:rPr>
        <w:t>x</w:t>
      </w:r>
      <w:r>
        <w:t xml:space="preserve">') </w:t>
      </w:r>
    </w:p>
    <w:p w14:paraId="7F06D2A0" w14:textId="77777777" w:rsidR="000E0C88" w:rsidRDefault="000E0C88" w:rsidP="000E0C88"/>
    <w:p w14:paraId="43CB4993" w14:textId="77777777" w:rsidR="003D676E" w:rsidRPr="00017647" w:rsidRDefault="003D676E" w:rsidP="003D676E">
      <w:r>
        <w:t xml:space="preserve">According to Section 7 (s) ( based on Section 6 (f)) vector </w:t>
      </w:r>
      <w:r w:rsidRPr="00017647">
        <w:rPr>
          <w:b/>
        </w:rPr>
        <w:t>G</w:t>
      </w:r>
      <w:r>
        <w:rPr>
          <w:b/>
        </w:rPr>
        <w:t xml:space="preserve"> </w:t>
      </w:r>
      <w:r>
        <w:t xml:space="preserve"> can be expanded as</w:t>
      </w:r>
    </w:p>
    <w:p w14:paraId="68D25335" w14:textId="77777777" w:rsidR="000E0C88" w:rsidRPr="00017647" w:rsidRDefault="000E0C88" w:rsidP="000E0C88"/>
    <w:p w14:paraId="67CF0B0B" w14:textId="77777777" w:rsidR="000E0C88" w:rsidRDefault="000E0C88" w:rsidP="000E0C88">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p>
    <w:p w14:paraId="0CE78954" w14:textId="77777777" w:rsidR="000E0C88" w:rsidRDefault="000E0C88" w:rsidP="000E0C88"/>
    <w:p w14:paraId="298C174F" w14:textId="77777777" w:rsidR="000E0C88" w:rsidRPr="00C33B7A" w:rsidRDefault="000E0C88" w:rsidP="000E0C88">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7E670996" w14:textId="77777777" w:rsidR="000E0C88" w:rsidRDefault="000E0C88" w:rsidP="000E0C88"/>
    <w:p w14:paraId="51E7C22B" w14:textId="77777777" w:rsidR="003D676E" w:rsidRPr="00456C26" w:rsidRDefault="003D676E" w:rsidP="003D676E">
      <w:r>
        <w:tab/>
      </w:r>
      <w:r w:rsidRPr="007A40F7">
        <w:rPr>
          <w:b/>
        </w:rPr>
        <w:t>G</w:t>
      </w:r>
      <w:r>
        <w:t>(</w:t>
      </w:r>
      <w:r w:rsidRPr="007A40F7">
        <w:rPr>
          <w:b/>
        </w:rPr>
        <w:t>x</w:t>
      </w:r>
      <w:r>
        <w:t>) = [</w:t>
      </w:r>
      <w:r w:rsidR="004A42CB"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t>f'(</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t>∂'</w:t>
      </w:r>
      <w:r>
        <w:rPr>
          <w:rStyle w:val="subscript"/>
        </w:rPr>
        <w:t>n</w:t>
      </w:r>
      <w:r>
        <w:t>f'(</w:t>
      </w:r>
      <w:r w:rsidRPr="00B049F6">
        <w:rPr>
          <w:b/>
        </w:rPr>
        <w:t>x</w:t>
      </w:r>
      <w:r>
        <w:t xml:space="preserve">')  ≡  </w:t>
      </w:r>
      <w:r w:rsidRPr="00456C26">
        <w:rPr>
          <w:b/>
        </w:rPr>
        <w:sym w:font="Symbol" w:char="F0D1"/>
      </w:r>
      <w:r>
        <w:t>'</w:t>
      </w:r>
      <w:r>
        <w:rPr>
          <w:rStyle w:val="subscript"/>
        </w:rPr>
        <w:t>CL</w:t>
      </w:r>
      <w:r>
        <w:t xml:space="preserve"> f'(</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p>
    <w:p w14:paraId="4310BD11" w14:textId="77777777" w:rsidR="003D676E" w:rsidRDefault="003D676E" w:rsidP="003D676E">
      <w:pPr>
        <w:rPr>
          <w:rStyle w:val="superscript"/>
        </w:rPr>
      </w:pPr>
    </w:p>
    <w:p w14:paraId="74322005" w14:textId="77777777" w:rsidR="003D676E" w:rsidRPr="00456C26" w:rsidRDefault="003D676E" w:rsidP="003D676E">
      <w:r>
        <w:rPr>
          <w:rStyle w:val="superscript"/>
        </w:rPr>
        <w:tab/>
      </w:r>
      <w:r w:rsidRPr="007A40F7">
        <w:rPr>
          <w:b/>
        </w:rPr>
        <w:t>G</w:t>
      </w:r>
      <w:r>
        <w:t>(</w:t>
      </w:r>
      <w:r w:rsidRPr="007A40F7">
        <w:rPr>
          <w:b/>
        </w:rPr>
        <w:t>x</w:t>
      </w:r>
      <w:r>
        <w:t>) = [</w:t>
      </w:r>
      <w:r w:rsidR="004A42CB"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p>
    <w:p w14:paraId="420360C5" w14:textId="77777777" w:rsidR="000E0C88" w:rsidRDefault="000E0C88" w:rsidP="000E0C88"/>
    <w:p w14:paraId="16A43046" w14:textId="77777777" w:rsidR="000E0C88" w:rsidRDefault="000E0C88" w:rsidP="000E0C88">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xml:space="preserve">, but this does not seem particular useful. To restate, </w:t>
      </w:r>
    </w:p>
    <w:p w14:paraId="33DCA494" w14:textId="77777777" w:rsidR="000E0C88" w:rsidRDefault="000E0C88" w:rsidP="000E0C88"/>
    <w:p w14:paraId="32A28F9E" w14:textId="77777777" w:rsidR="000E0C88" w:rsidRDefault="000E0C88" w:rsidP="000E0C88">
      <w:r>
        <w:tab/>
      </w:r>
      <w:r w:rsidRPr="000E0C88">
        <w:t>[</w:t>
      </w:r>
      <w:r w:rsidR="004A42CB" w:rsidRPr="004A42CB">
        <w:t>grad</w:t>
      </w:r>
      <w:r w:rsidRPr="000E0C88">
        <w:t xml:space="preserve"> f]</w:t>
      </w:r>
      <w:r>
        <w:t>(</w:t>
      </w:r>
      <w:r w:rsidRPr="00456C26">
        <w:rPr>
          <w:b/>
        </w:rPr>
        <w:t>x</w:t>
      </w:r>
      <w:r>
        <w:t>)   = ∂'</w:t>
      </w:r>
      <w:r>
        <w:rPr>
          <w:rStyle w:val="subscript"/>
        </w:rPr>
        <w:t>n</w:t>
      </w:r>
      <w:r>
        <w:t>f'(</w:t>
      </w:r>
      <w:r w:rsidRPr="00B049F6">
        <w:rPr>
          <w:b/>
        </w:rPr>
        <w:t>x</w:t>
      </w:r>
      <w:r>
        <w:t>')</w:t>
      </w:r>
      <w:r w:rsidRPr="00C33B7A">
        <w:rPr>
          <w:b/>
        </w:rPr>
        <w:t xml:space="preserve"> </w:t>
      </w:r>
      <w:r>
        <w:rPr>
          <w:b/>
        </w:rPr>
        <w:t>e</w:t>
      </w:r>
      <w:r>
        <w:rPr>
          <w:rStyle w:val="superscript"/>
        </w:rPr>
        <w:t>n</w:t>
      </w:r>
      <w:r>
        <w:tab/>
      </w:r>
      <w:r>
        <w:tab/>
      </w:r>
      <w:r>
        <w:tab/>
        <w:t>// Curvilinear</w:t>
      </w:r>
    </w:p>
    <w:p w14:paraId="216C6FAD" w14:textId="77777777" w:rsidR="000E0C88" w:rsidRDefault="000E0C88" w:rsidP="000E0C88">
      <w:r>
        <w:tab/>
      </w:r>
      <w:r w:rsidRPr="000E0C88">
        <w:t>[</w:t>
      </w:r>
      <w:r w:rsidR="004A42CB"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ab/>
      </w:r>
      <w:r>
        <w:tab/>
      </w:r>
      <w:r>
        <w:tab/>
        <w:t>// Cartesian</w:t>
      </w:r>
    </w:p>
    <w:p w14:paraId="5804FA11" w14:textId="77777777" w:rsidR="000E0C88" w:rsidRDefault="000E0C88" w:rsidP="000E0C88"/>
    <w:p w14:paraId="51FA3D2F" w14:textId="77777777" w:rsidR="000E0C88" w:rsidRDefault="000E0C88" w:rsidP="000E0C88">
      <w:r>
        <w:t xml:space="preserve">In the first line, the reciprocal 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Pr="00C33B7A">
        <w:rPr>
          <w:b/>
        </w:rPr>
        <w:t>x</w:t>
      </w:r>
      <w:r>
        <w:t>'), one could regard the derivative appearing in the first line as</w:t>
      </w:r>
    </w:p>
    <w:p w14:paraId="080A1A35" w14:textId="77777777" w:rsidR="000E0C88" w:rsidRDefault="000E0C88" w:rsidP="000E0C88"/>
    <w:p w14:paraId="069C0679" w14:textId="77777777" w:rsidR="000E0C88" w:rsidRPr="00C33B7A" w:rsidRDefault="000E0C88" w:rsidP="000E0C88">
      <w:r>
        <w:tab/>
        <w:t>∂'</w:t>
      </w:r>
      <w:r>
        <w:rPr>
          <w:rStyle w:val="subscript"/>
        </w:rPr>
        <w:t>n</w:t>
      </w:r>
      <w:r>
        <w:t>f'(</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p>
    <w:p w14:paraId="2AB111AC" w14:textId="77777777" w:rsidR="0035782C" w:rsidRDefault="0035782C" w:rsidP="001D06A3"/>
    <w:p w14:paraId="65FFB26C" w14:textId="77777777" w:rsidR="006566C3" w:rsidRDefault="006566C3" w:rsidP="001D06A3">
      <w:r>
        <w:t xml:space="preserve">The </w:t>
      </w:r>
      <w:r w:rsidRPr="00861E74">
        <w:rPr>
          <w:i/>
        </w:rPr>
        <w:t>contravariant</w:t>
      </w:r>
      <w:r>
        <w:t xml:space="preserve"> components of grad f are then easily obtained as </w:t>
      </w:r>
    </w:p>
    <w:p w14:paraId="1D6CC941" w14:textId="77777777" w:rsidR="006566C3" w:rsidRDefault="006566C3" w:rsidP="001D06A3"/>
    <w:p w14:paraId="71718B4B" w14:textId="77777777" w:rsidR="005561D5" w:rsidRDefault="006566C3" w:rsidP="002B2342">
      <w:r>
        <w:tab/>
        <w:t>G'</w:t>
      </w:r>
      <w:r>
        <w:rPr>
          <w:rStyle w:val="superscript"/>
        </w:rPr>
        <w:t>i</w:t>
      </w:r>
      <w:r w:rsidR="003F6539">
        <w:t>(</w:t>
      </w:r>
      <w:r w:rsidR="003F6539" w:rsidRPr="003F6539">
        <w:rPr>
          <w:b/>
        </w:rPr>
        <w:t>x</w:t>
      </w:r>
      <w:r w:rsidR="003F6539">
        <w:t>')</w:t>
      </w:r>
      <w:r>
        <w:t xml:space="preserve"> = </w:t>
      </w:r>
      <w:r w:rsidR="006E4F1F">
        <w:t>[</w:t>
      </w:r>
      <w:r>
        <w:t>grad f</w:t>
      </w:r>
      <w:r w:rsidR="006E4F1F">
        <w:t>]</w:t>
      </w:r>
      <w:r w:rsidR="002B2342">
        <w:t>'</w:t>
      </w:r>
      <w:r w:rsidRPr="006566C3">
        <w:rPr>
          <w:rStyle w:val="superscript"/>
        </w:rPr>
        <w:t>i</w:t>
      </w:r>
      <w:r w:rsidR="003F6539">
        <w:t>(</w:t>
      </w:r>
      <w:r w:rsidR="003F6539" w:rsidRPr="003F6539">
        <w:rPr>
          <w:b/>
        </w:rPr>
        <w:t>x</w:t>
      </w:r>
      <w:r w:rsidR="003F6539">
        <w:t xml:space="preserve">') </w:t>
      </w:r>
      <w:r>
        <w:t xml:space="preserve"> = </w:t>
      </w:r>
      <w:r w:rsidR="005561D5">
        <w:t>∂'</w:t>
      </w:r>
      <w:r w:rsidR="005561D5" w:rsidRPr="005561D5">
        <w:rPr>
          <w:rStyle w:val="superscript"/>
        </w:rPr>
        <w:t>i</w:t>
      </w:r>
      <w:r w:rsidR="005561D5">
        <w:t>f '(</w:t>
      </w:r>
      <w:r w:rsidR="005561D5" w:rsidRPr="005561D5">
        <w:rPr>
          <w:b/>
        </w:rPr>
        <w:t>x</w:t>
      </w:r>
      <w:r w:rsidR="005561D5">
        <w:t>')  = g'</w:t>
      </w:r>
      <w:r w:rsidR="005561D5">
        <w:rPr>
          <w:rStyle w:val="superscript"/>
        </w:rPr>
        <w:t>ij</w:t>
      </w:r>
      <w:r w:rsidR="005561D5">
        <w:t>(</w:t>
      </w:r>
      <w:r w:rsidR="005561D5" w:rsidRPr="003F6539">
        <w:rPr>
          <w:b/>
        </w:rPr>
        <w:t>x</w:t>
      </w:r>
      <w:r w:rsidR="005561D5">
        <w:t>') ∂'</w:t>
      </w:r>
      <w:r w:rsidR="005561D5">
        <w:rPr>
          <w:rStyle w:val="subscript"/>
        </w:rPr>
        <w:t>j</w:t>
      </w:r>
      <w:r w:rsidR="005561D5">
        <w:t>f</w:t>
      </w:r>
      <w:r w:rsidR="005561D5" w:rsidRPr="002B2342">
        <w:rPr>
          <w:sz w:val="8"/>
          <w:szCs w:val="8"/>
        </w:rPr>
        <w:t xml:space="preserve"> </w:t>
      </w:r>
      <w:r w:rsidR="005561D5">
        <w:t>'(</w:t>
      </w:r>
      <w:r w:rsidR="005561D5" w:rsidRPr="002B2342">
        <w:rPr>
          <w:b/>
        </w:rPr>
        <w:t>x</w:t>
      </w:r>
      <w:r w:rsidR="005561D5">
        <w:t>')</w:t>
      </w:r>
      <w:r w:rsidR="006E4F1F">
        <w:tab/>
      </w:r>
      <w:r w:rsidR="006E4F1F">
        <w:tab/>
      </w:r>
      <w:r w:rsidR="006E4F1F" w:rsidRPr="00D66C32">
        <w:rPr>
          <w:b/>
        </w:rPr>
        <w:t>G</w:t>
      </w:r>
      <w:r w:rsidR="006E4F1F">
        <w:t xml:space="preserve"> = </w:t>
      </w:r>
      <w:r w:rsidR="004A42CB" w:rsidRPr="004A42CB">
        <w:t>grad</w:t>
      </w:r>
      <w:r w:rsidR="006E4F1F">
        <w:t xml:space="preserve"> f   = G'</w:t>
      </w:r>
      <w:r w:rsidR="006E4F1F">
        <w:rPr>
          <w:rStyle w:val="superscript"/>
        </w:rPr>
        <w:t>i</w:t>
      </w:r>
      <w:r w:rsidR="006E4F1F">
        <w:t>(</w:t>
      </w:r>
      <w:r w:rsidR="006E4F1F" w:rsidRPr="003F6539">
        <w:rPr>
          <w:b/>
        </w:rPr>
        <w:t>x</w:t>
      </w:r>
      <w:r w:rsidR="006E4F1F">
        <w:t xml:space="preserve">') </w:t>
      </w:r>
      <w:r w:rsidR="006E4F1F" w:rsidRPr="00D66C32">
        <w:rPr>
          <w:b/>
        </w:rPr>
        <w:t>e</w:t>
      </w:r>
      <w:r w:rsidR="006E4F1F">
        <w:rPr>
          <w:rStyle w:val="subscript"/>
        </w:rPr>
        <w:t>i</w:t>
      </w:r>
    </w:p>
    <w:p w14:paraId="2BF99D6E" w14:textId="77777777" w:rsidR="004A7F20" w:rsidRDefault="004A7F20" w:rsidP="002B2342"/>
    <w:p w14:paraId="22194F11" w14:textId="77777777" w:rsidR="00826588" w:rsidRDefault="004A7F20" w:rsidP="00597B8E">
      <w:r>
        <w:t>If an expansion on unit vectors is desired, the</w:t>
      </w:r>
      <w:r w:rsidR="00826588">
        <w:t xml:space="preserve"> right equation on the last line can be written</w:t>
      </w:r>
      <w:r w:rsidR="00CC406D">
        <w:t>,</w:t>
      </w:r>
    </w:p>
    <w:p w14:paraId="3FFB0B4E" w14:textId="77777777" w:rsidR="004A7F20" w:rsidRDefault="004A7F20" w:rsidP="00597B8E"/>
    <w:p w14:paraId="1CED77CB" w14:textId="77777777" w:rsidR="00826588" w:rsidRDefault="00826588" w:rsidP="00597B8E">
      <w:r>
        <w:tab/>
      </w:r>
      <w:r w:rsidRPr="006566C3">
        <w:rPr>
          <w:b/>
        </w:rPr>
        <w:t>G</w:t>
      </w:r>
      <w:r>
        <w:t xml:space="preserve"> =</w:t>
      </w:r>
      <w:r w:rsidR="006E4F1F" w:rsidRPr="006E4F1F">
        <w:t xml:space="preserve"> </w:t>
      </w:r>
      <w:r w:rsidR="002B08CD">
        <w:t>[</w:t>
      </w:r>
      <w:r w:rsidR="004A42CB" w:rsidRPr="004A42CB">
        <w:t>grad</w:t>
      </w:r>
      <w:r w:rsidR="002B08CD" w:rsidRPr="000E0C88">
        <w:rPr>
          <w:b/>
        </w:rPr>
        <w:t xml:space="preserve"> </w:t>
      </w:r>
      <w:r w:rsidR="002B08CD">
        <w:t>f](</w:t>
      </w:r>
      <w:r w:rsidR="002B08CD" w:rsidRPr="002B08CD">
        <w:rPr>
          <w:b/>
        </w:rPr>
        <w:t>x</w:t>
      </w:r>
      <w:r w:rsidR="002B08CD">
        <w:t xml:space="preserve">) = </w:t>
      </w:r>
      <w:r w:rsidR="006E4F1F">
        <w:t>G'</w:t>
      </w:r>
      <w:r w:rsidR="006E4F1F">
        <w:rPr>
          <w:rStyle w:val="superscript"/>
        </w:rPr>
        <w:t>i</w:t>
      </w:r>
      <w:r w:rsidRPr="00AA4E19">
        <w:rPr>
          <w:b/>
        </w:rPr>
        <w:t>e</w:t>
      </w:r>
      <w:r w:rsidRPr="00597B8E">
        <w:rPr>
          <w:rStyle w:val="subscript"/>
        </w:rPr>
        <w:t>i</w:t>
      </w:r>
      <w:r>
        <w:t xml:space="preserve"> = </w:t>
      </w:r>
      <w:r w:rsidR="001D305D">
        <w:t>(</w:t>
      </w:r>
      <w:r w:rsidR="006E4F1F">
        <w:t>G'</w:t>
      </w:r>
      <w:r w:rsidR="006E4F1F">
        <w:rPr>
          <w:rStyle w:val="superscript"/>
        </w:rPr>
        <w:t>i</w:t>
      </w:r>
      <w:r w:rsidR="001D305D" w:rsidRPr="001D305D">
        <w:t xml:space="preserve"> </w:t>
      </w:r>
      <w:r w:rsidR="001D305D">
        <w:t>h'</w:t>
      </w:r>
      <w:r w:rsidR="001D305D">
        <w:rPr>
          <w:rStyle w:val="subscript"/>
        </w:rPr>
        <w:t>i</w:t>
      </w:r>
      <w:r w:rsidR="001D305D">
        <w:t>)</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6E4F1F">
        <w:t xml:space="preserve"> </w:t>
      </w:r>
      <w:r>
        <w:t xml:space="preserve"> </w:t>
      </w:r>
      <w:r>
        <w:rPr>
          <w:rStyle w:val="superscript"/>
        </w:rPr>
        <w:t xml:space="preserve"> </w:t>
      </w:r>
      <w:r>
        <w:rPr>
          <w:rStyle w:val="superscript"/>
          <w:rFonts w:ascii="Times New Roman" w:hAnsi="Times New Roman"/>
        </w:rPr>
        <w:t xml:space="preserve"> </w:t>
      </w:r>
      <w:r w:rsidR="006E4F1F">
        <w:t>=</w:t>
      </w:r>
      <w:r>
        <w:t xml:space="preserve"> </w:t>
      </w:r>
      <w:r w:rsidR="00CC406D" w:rsidRPr="00E41108">
        <w:rPr>
          <w:rFonts w:ascii="Script MT Bold" w:hAnsi="Script MT Bold"/>
        </w:rPr>
        <w:t>G</w:t>
      </w:r>
      <w:r w:rsidR="00CC406D">
        <w:t>'</w:t>
      </w:r>
      <w:r w:rsidR="00CC406D">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r>
      <w:r w:rsidR="006E4F1F">
        <w:t xml:space="preserve"> </w:t>
      </w:r>
      <w:r w:rsidR="006E4F1F">
        <w:tab/>
        <w:t xml:space="preserve">where </w:t>
      </w:r>
      <w:r>
        <w:tab/>
      </w:r>
      <w:r w:rsidR="00CC406D" w:rsidRPr="00E41108">
        <w:rPr>
          <w:rFonts w:ascii="Script MT Bold" w:hAnsi="Script MT Bold"/>
        </w:rPr>
        <w:t>G</w:t>
      </w:r>
      <w:r w:rsidR="004A7F20">
        <w:t>'</w:t>
      </w:r>
      <w:r w:rsidR="004A7F20">
        <w:rPr>
          <w:rStyle w:val="superscript"/>
        </w:rPr>
        <w:t>i</w:t>
      </w:r>
      <w:r>
        <w:t xml:space="preserve"> </w:t>
      </w:r>
      <w:r w:rsidR="006E4F1F">
        <w:t>≡</w:t>
      </w:r>
      <w:r>
        <w:t xml:space="preserve"> </w:t>
      </w:r>
      <w:r w:rsidR="006E4F1F">
        <w:t>h'</w:t>
      </w:r>
      <w:r w:rsidR="006E4F1F">
        <w:rPr>
          <w:rStyle w:val="subscript"/>
        </w:rPr>
        <w:t>i</w:t>
      </w:r>
      <w:r w:rsidR="006E4F1F">
        <w:t xml:space="preserve"> </w:t>
      </w:r>
      <w:r>
        <w:t>G'</w:t>
      </w:r>
      <w:r>
        <w:rPr>
          <w:rStyle w:val="superscript"/>
        </w:rPr>
        <w:t>i</w:t>
      </w:r>
      <w:r w:rsidR="006E4F1F">
        <w:t xml:space="preserve"> </w:t>
      </w:r>
    </w:p>
    <w:p w14:paraId="5D197306" w14:textId="77777777" w:rsidR="006E4F1F" w:rsidRDefault="006E4F1F" w:rsidP="00597B8E"/>
    <w:p w14:paraId="345E8393" w14:textId="77777777" w:rsidR="006E4F1F" w:rsidRDefault="006E4F1F" w:rsidP="00597B8E">
      <w:r>
        <w:t>so then</w:t>
      </w:r>
      <w:r w:rsidR="001D305D">
        <w:t xml:space="preserve"> </w:t>
      </w:r>
    </w:p>
    <w:p w14:paraId="28EA6270" w14:textId="77777777" w:rsidR="006E4F1F" w:rsidRDefault="006E4F1F" w:rsidP="00597B8E"/>
    <w:p w14:paraId="42CF39D4" w14:textId="77777777" w:rsidR="006E4F1F" w:rsidRPr="005561D5" w:rsidRDefault="006E4F1F" w:rsidP="006E4F1F">
      <w:r>
        <w:tab/>
      </w:r>
      <w:r w:rsidR="00CC406D" w:rsidRPr="00E41108">
        <w:rPr>
          <w:rFonts w:ascii="Script MT Bold" w:hAnsi="Script MT Bold"/>
        </w:rPr>
        <w:t>G</w:t>
      </w:r>
      <w:r w:rsidR="004A7F20">
        <w:t>'</w:t>
      </w:r>
      <w:r w:rsidR="004A7F20">
        <w:rPr>
          <w:rStyle w:val="superscript"/>
        </w:rPr>
        <w:t>i</w:t>
      </w:r>
      <w:r>
        <w:t>(</w:t>
      </w:r>
      <w:r w:rsidRPr="003F6539">
        <w:rPr>
          <w:b/>
        </w:rPr>
        <w:t>x</w:t>
      </w:r>
      <w:r>
        <w:t>')</w:t>
      </w:r>
      <w:r w:rsidR="001D305D">
        <w:t>/h'</w:t>
      </w:r>
      <w:r w:rsidR="001D305D">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004A42CB" w:rsidRPr="004A42CB">
        <w:t>grad</w:t>
      </w:r>
      <w:r>
        <w:t xml:space="preserve"> f   = </w:t>
      </w:r>
      <w:r w:rsidR="00CC406D" w:rsidRPr="00E41108">
        <w:rPr>
          <w:rFonts w:ascii="Script MT Bold" w:hAnsi="Script MT Bold"/>
        </w:rPr>
        <w:t>G</w:t>
      </w:r>
      <w:r w:rsidR="004A7F20">
        <w:t>'</w:t>
      </w:r>
      <w:r w:rsidR="004A7F20">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22EA5D5F" w14:textId="77777777" w:rsidR="00826588" w:rsidRDefault="006E4F1F" w:rsidP="00597B8E">
      <w:r>
        <w:tab/>
      </w:r>
    </w:p>
    <w:p w14:paraId="140CD9CF" w14:textId="77777777" w:rsidR="00826588" w:rsidRDefault="00826588" w:rsidP="00597B8E">
      <w:r>
        <w:t xml:space="preserve">Gathering up </w:t>
      </w:r>
      <w:r w:rsidR="006E4F1F">
        <w:t>these</w:t>
      </w:r>
      <w:r>
        <w:t xml:space="preserve"> results</w:t>
      </w:r>
      <w:r w:rsidR="00C81807">
        <w:t xml:space="preserve"> one gets</w:t>
      </w:r>
    </w:p>
    <w:p w14:paraId="4C0C9AF0" w14:textId="77777777" w:rsidR="00826588" w:rsidRDefault="00826588" w:rsidP="00597B8E"/>
    <w:p w14:paraId="1AA0C0A2" w14:textId="77777777" w:rsidR="006E4F1F" w:rsidRPr="006E4F1F" w:rsidRDefault="006E4F1F" w:rsidP="006E4F1F">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rsidR="001D305D">
        <w:tab/>
      </w:r>
      <w:r w:rsidRPr="006566C3">
        <w:rPr>
          <w:b/>
        </w:rPr>
        <w:t>G</w:t>
      </w:r>
      <w:r>
        <w:t xml:space="preserve"> = </w:t>
      </w:r>
      <w:r w:rsidR="004A42CB"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240AB95B" w14:textId="77777777" w:rsidR="006E4F1F" w:rsidRPr="005561D5" w:rsidRDefault="006E4F1F" w:rsidP="006E4F1F">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001D305D">
        <w:tab/>
      </w:r>
      <w:r w:rsidRPr="00D66C32">
        <w:rPr>
          <w:b/>
        </w:rPr>
        <w:t>G</w:t>
      </w:r>
      <w:r>
        <w:t xml:space="preserve"> = </w:t>
      </w:r>
      <w:r w:rsidR="004A42CB"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4A759BDE" w14:textId="77777777" w:rsidR="00E47AA6" w:rsidRDefault="00E47AA6" w:rsidP="00E47AA6">
      <w:pPr>
        <w:rPr>
          <w:rStyle w:val="subscript"/>
        </w:rPr>
      </w:pPr>
      <w:r>
        <w:tab/>
      </w:r>
      <w:r w:rsidR="00CC406D" w:rsidRPr="00E41108">
        <w:rPr>
          <w:rFonts w:ascii="Script MT Bold" w:hAnsi="Script MT Bold"/>
        </w:rPr>
        <w:t>G</w:t>
      </w:r>
      <w:r w:rsidR="00CC406D">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00CC406D" w:rsidRPr="00E41108">
        <w:rPr>
          <w:rFonts w:ascii="Script MT Bold" w:hAnsi="Script MT Bold"/>
        </w:rPr>
        <w:t>G</w:t>
      </w:r>
      <w:r>
        <w:t>'</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rsidR="00CC406D">
        <w:t>')</w:t>
      </w:r>
      <w:r w:rsidR="00CC406D">
        <w:tab/>
      </w:r>
      <w:r w:rsidRPr="00D66C32">
        <w:rPr>
          <w:b/>
        </w:rPr>
        <w:t>G</w:t>
      </w:r>
      <w:r>
        <w:t xml:space="preserve"> = </w:t>
      </w:r>
      <w:r w:rsidR="004A42CB" w:rsidRPr="004A42CB">
        <w:t>grad</w:t>
      </w:r>
      <w:r>
        <w:t xml:space="preserve"> f   = </w:t>
      </w:r>
      <w:r w:rsidR="00CC406D" w:rsidRPr="00E41108">
        <w:rPr>
          <w:rFonts w:ascii="Script MT Bold" w:hAnsi="Script MT Bold"/>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1CE97C40" w14:textId="77777777" w:rsidR="000B3AF3" w:rsidRDefault="000B3AF3" w:rsidP="006E4F1F">
      <w:pPr>
        <w:rPr>
          <w:rStyle w:val="subscript"/>
        </w:rPr>
      </w:pPr>
    </w:p>
    <w:p w14:paraId="44506C9B" w14:textId="77777777" w:rsidR="000B3AF3" w:rsidRDefault="000B3AF3" w:rsidP="006E4F1F">
      <w:r>
        <w:t>which can be rewritten</w:t>
      </w:r>
    </w:p>
    <w:p w14:paraId="5C63497A" w14:textId="77777777" w:rsidR="000B3AF3" w:rsidRDefault="000B3AF3" w:rsidP="006E4F1F"/>
    <w:p w14:paraId="6806BEFC" w14:textId="77777777" w:rsidR="000B3AF3" w:rsidRPr="000B3AF3" w:rsidRDefault="000B3AF3" w:rsidP="006E4F1F">
      <w:r>
        <w:tab/>
      </w:r>
      <w:r w:rsidR="002B08CD">
        <w:t xml:space="preserve"> </w:t>
      </w:r>
      <w:r w:rsidR="004A7F20">
        <w:t>[</w:t>
      </w:r>
      <w:r w:rsidR="004A42CB" w:rsidRPr="004A42CB">
        <w:t>grad</w:t>
      </w:r>
      <w:r w:rsidR="004A7F20">
        <w:t xml:space="preserve"> f](</w:t>
      </w:r>
      <w:r w:rsidR="004A7F20" w:rsidRPr="005561D5">
        <w:rPr>
          <w:b/>
        </w:rPr>
        <w:t>x</w:t>
      </w:r>
      <w:r w:rsidR="004A7F20">
        <w:t>)</w:t>
      </w:r>
      <w:r>
        <w:t xml:space="preserve">  = </w:t>
      </w:r>
      <w:r w:rsidR="00692590">
        <w:t>(</w:t>
      </w:r>
      <w:r>
        <w:t>∂'</w:t>
      </w:r>
      <w:r>
        <w:rPr>
          <w:rStyle w:val="subscript"/>
        </w:rPr>
        <w:t>i</w:t>
      </w:r>
      <w:r>
        <w:t>f '(</w:t>
      </w:r>
      <w:r w:rsidRPr="005561D5">
        <w:rPr>
          <w:b/>
        </w:rPr>
        <w:t>x</w:t>
      </w:r>
      <w:r>
        <w:t>')</w:t>
      </w:r>
      <w:r w:rsidR="00692590">
        <w:t>)</w:t>
      </w:r>
      <w:r w:rsidRPr="000B3AF3">
        <w:rPr>
          <w:b/>
        </w:rPr>
        <w:t xml:space="preserve"> </w:t>
      </w:r>
      <w:r w:rsidRPr="00AA4E19">
        <w:rPr>
          <w:b/>
        </w:rPr>
        <w:t>e</w:t>
      </w:r>
      <w:r>
        <w:rPr>
          <w:rStyle w:val="superscript"/>
        </w:rPr>
        <w:t>i</w:t>
      </w:r>
      <w:r>
        <w:tab/>
      </w:r>
    </w:p>
    <w:p w14:paraId="65D9B870" w14:textId="77777777" w:rsidR="000B3AF3" w:rsidRPr="000B3AF3" w:rsidRDefault="000B3AF3" w:rsidP="000B3AF3">
      <w:r>
        <w:tab/>
      </w:r>
      <w:r w:rsidR="002B08CD">
        <w:t xml:space="preserve"> [</w:t>
      </w:r>
      <w:r w:rsidR="004A42CB" w:rsidRPr="004A42CB">
        <w:t>grad</w:t>
      </w:r>
      <w:r w:rsidR="002B08CD">
        <w:t xml:space="preserve"> f](</w:t>
      </w:r>
      <w:r w:rsidR="002B08CD" w:rsidRPr="005561D5">
        <w:rPr>
          <w:b/>
        </w:rPr>
        <w:t>x</w:t>
      </w:r>
      <w:r w:rsidR="002B08CD">
        <w:t>)</w:t>
      </w:r>
      <w:r>
        <w:t xml:space="preserve">  = </w:t>
      </w:r>
      <w:r w:rsidR="00692590">
        <w:t>(</w:t>
      </w:r>
      <w:r>
        <w:t>∂'</w:t>
      </w:r>
      <w:r w:rsidRPr="005561D5">
        <w:rPr>
          <w:rStyle w:val="superscript"/>
        </w:rPr>
        <w:t>i</w:t>
      </w:r>
      <w:r>
        <w:t>f '(</w:t>
      </w:r>
      <w:r w:rsidRPr="005561D5">
        <w:rPr>
          <w:b/>
        </w:rPr>
        <w:t>x</w:t>
      </w:r>
      <w:r>
        <w:t>')</w:t>
      </w:r>
      <w:r w:rsidR="00692590">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xml:space="preserve">') </w:t>
      </w:r>
      <w:r w:rsidR="00692590">
        <w:t>(</w:t>
      </w:r>
      <w:r>
        <w:t>∂'</w:t>
      </w:r>
      <w:r>
        <w:rPr>
          <w:rStyle w:val="subscript"/>
        </w:rPr>
        <w:t>j</w:t>
      </w:r>
      <w:r>
        <w:t>f</w:t>
      </w:r>
      <w:r w:rsidRPr="002B2342">
        <w:rPr>
          <w:sz w:val="8"/>
          <w:szCs w:val="8"/>
        </w:rPr>
        <w:t xml:space="preserve"> </w:t>
      </w:r>
      <w:r>
        <w:t>'(</w:t>
      </w:r>
      <w:r w:rsidRPr="002B2342">
        <w:rPr>
          <w:b/>
        </w:rPr>
        <w:t>x</w:t>
      </w:r>
      <w:r>
        <w:t>')</w:t>
      </w:r>
      <w:r w:rsidR="00692590">
        <w:t>)</w:t>
      </w:r>
      <w:r w:rsidRPr="000B3AF3">
        <w:rPr>
          <w:b/>
        </w:rPr>
        <w:t xml:space="preserve"> </w:t>
      </w:r>
      <w:r w:rsidRPr="00AA4E19">
        <w:rPr>
          <w:b/>
        </w:rPr>
        <w:t>e</w:t>
      </w:r>
      <w:r w:rsidRPr="000B3AF3">
        <w:rPr>
          <w:rStyle w:val="subscript"/>
        </w:rPr>
        <w:t>i</w:t>
      </w:r>
      <w:r>
        <w:tab/>
      </w:r>
      <w:r w:rsidR="00CC23B8">
        <w:tab/>
      </w:r>
    </w:p>
    <w:p w14:paraId="6C859A4B" w14:textId="77777777" w:rsidR="00234563" w:rsidRDefault="00E47AA6" w:rsidP="000B3AF3">
      <w:r>
        <w:tab/>
        <w:t xml:space="preserve"> [</w:t>
      </w:r>
      <w:r w:rsidR="004A42CB"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5C7D27E1" w14:textId="77777777" w:rsidR="00234563" w:rsidRDefault="00234563" w:rsidP="000B3AF3">
      <w:r>
        <w:tab/>
      </w:r>
      <w:r w:rsidR="004012A1">
        <w:t xml:space="preserve"> </w:t>
      </w:r>
      <w:r w:rsidR="002B08CD">
        <w:t>[</w:t>
      </w:r>
      <w:r w:rsidR="004A42CB" w:rsidRPr="004A42CB">
        <w:t>grad</w:t>
      </w:r>
      <w:r w:rsidR="002B08CD">
        <w:t xml:space="preserve"> f](</w:t>
      </w:r>
      <w:r w:rsidR="002B08CD" w:rsidRPr="005561D5">
        <w:rPr>
          <w:b/>
        </w:rPr>
        <w:t>x</w:t>
      </w:r>
      <w:r w:rsidR="002B08CD">
        <w:t>)</w:t>
      </w:r>
      <w:r>
        <w:t xml:space="preserve"> = </w:t>
      </w:r>
      <w:r w:rsidR="00692590">
        <w:t>(</w:t>
      </w:r>
      <w:r>
        <w:t>∂</w:t>
      </w:r>
      <w:r w:rsidR="002B08CD">
        <w:rPr>
          <w:rStyle w:val="subscript"/>
        </w:rPr>
        <w:t>i</w:t>
      </w:r>
      <w:r>
        <w:t>f(</w:t>
      </w:r>
      <w:r w:rsidRPr="00234563">
        <w:rPr>
          <w:b/>
        </w:rPr>
        <w:t>x</w:t>
      </w:r>
      <w:r>
        <w:t>)</w:t>
      </w:r>
      <w:r w:rsidR="00692590">
        <w:t>)</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sidR="00861478">
        <w:rPr>
          <w:b/>
        </w:rPr>
        <w:t xml:space="preserve"> = </w:t>
      </w:r>
      <w:r w:rsidR="00861478">
        <w:rPr>
          <w:b/>
        </w:rPr>
        <w:sym w:font="Symbol" w:char="F0D1"/>
      </w:r>
      <w:r w:rsidR="00861478" w:rsidRPr="00861478">
        <w:t>f</w:t>
      </w:r>
      <w:r w:rsidR="00861478">
        <w:rPr>
          <w:b/>
        </w:rPr>
        <w:t>(x)</w:t>
      </w:r>
      <w:r w:rsidR="00861478">
        <w:tab/>
      </w:r>
      <w:r>
        <w:t>// Cartesian</w:t>
      </w:r>
    </w:p>
    <w:p w14:paraId="486FCDA9" w14:textId="77777777" w:rsidR="002B7BC7" w:rsidRPr="004012A1" w:rsidRDefault="002B7BC7" w:rsidP="000B3AF3">
      <w:r>
        <w:tab/>
      </w:r>
      <w:r w:rsidR="004012A1">
        <w:t xml:space="preserve"> </w:t>
      </w:r>
      <w:r>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rsidR="004012A1">
        <w:tab/>
        <w:t>// transformation</w:t>
      </w:r>
      <w:r w:rsidR="004012A1">
        <w:tab/>
      </w:r>
      <w:r w:rsidR="004012A1">
        <w:tab/>
        <w:t>f '(</w:t>
      </w:r>
      <w:r w:rsidR="004012A1" w:rsidRPr="004012A1">
        <w:rPr>
          <w:b/>
        </w:rPr>
        <w:t>x</w:t>
      </w:r>
      <w:r w:rsidR="004012A1">
        <w:t>') = f(</w:t>
      </w:r>
      <w:r w:rsidR="004012A1" w:rsidRPr="004012A1">
        <w:rPr>
          <w:b/>
        </w:rPr>
        <w:t>x</w:t>
      </w:r>
      <w:r w:rsidR="004012A1">
        <w:t>)</w:t>
      </w:r>
    </w:p>
    <w:p w14:paraId="0431ADF5" w14:textId="77777777" w:rsidR="002B08CD" w:rsidRDefault="002B08CD" w:rsidP="000B3AF3"/>
    <w:p w14:paraId="00EB3027" w14:textId="77777777" w:rsidR="002B08CD" w:rsidRDefault="003D676E" w:rsidP="000B3AF3">
      <w:r>
        <w:t>Again, in</w:t>
      </w:r>
      <w:r w:rsidR="00861E74">
        <w:t xml:space="preserve"> each o</w:t>
      </w:r>
      <w:r w:rsidR="002B7BC7">
        <w:t xml:space="preserve">f the first three forms above, </w:t>
      </w:r>
      <w:r w:rsidR="002B08CD" w:rsidRPr="006566C3">
        <w:rPr>
          <w:b/>
        </w:rPr>
        <w:t>G</w:t>
      </w:r>
      <w:r w:rsidR="002B08CD">
        <w:t xml:space="preserve"> = [grad f](</w:t>
      </w:r>
      <w:r w:rsidR="002B08CD" w:rsidRPr="005561D5">
        <w:rPr>
          <w:b/>
        </w:rPr>
        <w:t>x</w:t>
      </w:r>
      <w:r w:rsidR="002B08CD">
        <w:t xml:space="preserve">) </w:t>
      </w:r>
      <w:r w:rsidR="00861E74">
        <w:t xml:space="preserve">is being expressed as a linear combination of </w:t>
      </w:r>
      <w:r w:rsidR="00861E74" w:rsidRPr="00861E74">
        <w:rPr>
          <w:b/>
        </w:rPr>
        <w:t>e</w:t>
      </w:r>
      <w:r w:rsidR="00861E74">
        <w:t xml:space="preserve"> vectors which are in x-space, but the coefficients are given entirely in terms of x'-space coordinates and objects. Since div </w:t>
      </w:r>
      <w:r w:rsidR="00861E74" w:rsidRPr="00861E74">
        <w:rPr>
          <w:b/>
        </w:rPr>
        <w:t>B</w:t>
      </w:r>
      <w:r w:rsidR="00861E74">
        <w:t xml:space="preserve"> was a scalar quantity, this mixture of vectors in x-space with components in x'-space did not arise. </w:t>
      </w:r>
      <w:r w:rsidR="00BA437F">
        <w:t xml:space="preserve"> </w:t>
      </w:r>
    </w:p>
    <w:p w14:paraId="59A2F8B8" w14:textId="77777777" w:rsidR="004012A1" w:rsidRDefault="00BA437F" w:rsidP="000B3AF3">
      <w:r>
        <w:tab/>
      </w:r>
    </w:p>
    <w:p w14:paraId="5C2C9FA8" w14:textId="77777777" w:rsidR="00BA437F" w:rsidRDefault="00BA437F" w:rsidP="000B3AF3">
      <w:r>
        <w:t>For the orthogonal case</w:t>
      </w:r>
      <w:r w:rsidR="004012A1">
        <w:t xml:space="preserve"> </w:t>
      </w:r>
      <w:r w:rsidR="004012A1" w:rsidRPr="004012A1">
        <w:t xml:space="preserve"> </w:t>
      </w:r>
      <w:r w:rsidR="004012A1">
        <w:t>g'</w:t>
      </w:r>
      <w:r w:rsidR="004012A1">
        <w:rPr>
          <w:rStyle w:val="superscript"/>
        </w:rPr>
        <w:t>ij</w:t>
      </w:r>
      <w:r w:rsidR="004012A1">
        <w:t xml:space="preserve"> = (1/h'</w:t>
      </w:r>
      <w:r w:rsidR="004012A1">
        <w:rPr>
          <w:rStyle w:val="subscript"/>
        </w:rPr>
        <w:t>i</w:t>
      </w:r>
      <w:r w:rsidR="004012A1">
        <w:rPr>
          <w:rStyle w:val="superscript"/>
        </w:rPr>
        <w:t>2</w:t>
      </w:r>
      <w:r w:rsidR="004012A1">
        <w:t>) δ</w:t>
      </w:r>
      <w:r w:rsidR="004012A1">
        <w:rPr>
          <w:rStyle w:val="subscript"/>
        </w:rPr>
        <w:t>i,j</w:t>
      </w:r>
      <w:r w:rsidR="004012A1">
        <w:t xml:space="preserve"> so the block above becomes</w:t>
      </w:r>
    </w:p>
    <w:p w14:paraId="36F5DC27" w14:textId="77777777" w:rsidR="004012A1" w:rsidRDefault="004012A1" w:rsidP="000B3AF3"/>
    <w:p w14:paraId="110BA222" w14:textId="77777777" w:rsidR="004012A1" w:rsidRPr="000B3AF3" w:rsidRDefault="004012A1" w:rsidP="004012A1">
      <w:r>
        <w:tab/>
        <w:t>[</w:t>
      </w:r>
      <w:r w:rsidR="004A42CB"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06579D4A" w14:textId="77777777" w:rsidR="004012A1" w:rsidRPr="000B3AF3" w:rsidRDefault="004012A1" w:rsidP="004012A1">
      <w:r>
        <w:tab/>
        <w:t>[</w:t>
      </w:r>
      <w:r w:rsidR="004A42CB"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6A39D66E" w14:textId="77777777" w:rsidR="004012A1" w:rsidRDefault="004012A1" w:rsidP="004012A1">
      <w:r>
        <w:tab/>
        <w:t>[</w:t>
      </w:r>
      <w:r w:rsidR="004A42CB"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47E41CCB" w14:textId="77777777" w:rsidR="004012A1" w:rsidRDefault="004012A1" w:rsidP="004012A1">
      <w:r>
        <w:tab/>
        <w:t>[</w:t>
      </w:r>
      <w:r w:rsidR="004A42CB"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153161A1" w14:textId="77777777" w:rsidR="004012A1" w:rsidRPr="004012A1" w:rsidRDefault="004012A1" w:rsidP="004012A1">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p>
    <w:p w14:paraId="227B14B6" w14:textId="77777777" w:rsidR="002B2342" w:rsidRDefault="002B2342" w:rsidP="002B2342"/>
    <w:p w14:paraId="66D65EEF" w14:textId="77777777" w:rsidR="002B2342" w:rsidRDefault="006E4F1F" w:rsidP="002B2342">
      <w:r>
        <w:t>This</w:t>
      </w:r>
      <w:r w:rsidR="002B2342">
        <w:t xml:space="preserve"> </w:t>
      </w:r>
      <w:r w:rsidR="00BA437F">
        <w:t>above</w:t>
      </w:r>
      <w:r w:rsidR="001975F8">
        <w:t xml:space="preserve"> equations</w:t>
      </w:r>
      <w:r w:rsidR="002B2342">
        <w:t xml:space="preserve"> can be converted from Picture B to Picture </w:t>
      </w:r>
      <w:r w:rsidR="00CC23B8">
        <w:t>M&amp;S using the same rules given in Section 9 (c)</w:t>
      </w:r>
      <w:r w:rsidR="001975F8">
        <w:t>,</w:t>
      </w:r>
      <w:r w:rsidR="00EC05EB">
        <w:t xml:space="preserve"> </w:t>
      </w:r>
      <w:r w:rsidR="009437E8">
        <w:t>which we repeat below</w:t>
      </w:r>
    </w:p>
    <w:p w14:paraId="4904E857" w14:textId="77777777" w:rsidR="00EC05EB" w:rsidRDefault="00EC05EB" w:rsidP="00EC05EB">
      <w:pPr>
        <w:rPr>
          <w:b/>
        </w:rPr>
      </w:pPr>
    </w:p>
    <w:p w14:paraId="5C523290" w14:textId="77777777" w:rsidR="00EC05EB" w:rsidRDefault="00EC05EB" w:rsidP="00EC05EB">
      <w:r>
        <w:pict>
          <v:shape id="_x0000_i1080" type="#_x0000_t75" style="width:213.75pt;height:67.5pt">
            <v:imagedata r:id="rId22" o:title=""/>
          </v:shape>
        </w:pict>
      </w:r>
      <w:r>
        <w:t xml:space="preserve">       </w:t>
      </w:r>
      <w:r>
        <w:pict>
          <v:shape id="_x0000_i1081" type="#_x0000_t75" style="width:214.5pt;height:67.5pt">
            <v:imagedata r:id="rId45" o:title=""/>
          </v:shape>
        </w:pict>
      </w:r>
    </w:p>
    <w:p w14:paraId="586A99CC" w14:textId="77777777" w:rsidR="009437E8" w:rsidRDefault="009437E8" w:rsidP="00EC05EB"/>
    <w:p w14:paraId="0C9B1F00" w14:textId="77777777" w:rsidR="009437E8" w:rsidRPr="004A1984" w:rsidRDefault="009437E8" w:rsidP="009437E8">
      <w:r>
        <w:tab/>
      </w:r>
      <w:r>
        <w:sym w:font="Symbol" w:char="F0B7"/>
      </w:r>
      <w:r>
        <w:t xml:space="preserve"> replace </w:t>
      </w:r>
      <w:r w:rsidRPr="004A1984">
        <w:rPr>
          <w:b/>
        </w:rPr>
        <w:t>x</w:t>
      </w:r>
      <w:r>
        <w:t xml:space="preserve">' by </w:t>
      </w:r>
      <w:r w:rsidRPr="00266D10">
        <w:rPr>
          <w:b/>
        </w:rPr>
        <w:t>u</w:t>
      </w:r>
      <w:r>
        <w:rPr>
          <w:b/>
        </w:rPr>
        <w:t xml:space="preserve"> </w:t>
      </w:r>
      <w:r>
        <w:t>everywhere</w:t>
      </w:r>
    </w:p>
    <w:p w14:paraId="3600E817" w14:textId="77777777" w:rsidR="009437E8" w:rsidRPr="00CE4E9D" w:rsidRDefault="009437E8" w:rsidP="009437E8">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5BD490D2" w14:textId="77777777" w:rsidR="009437E8" w:rsidRDefault="009437E8" w:rsidP="009437E8">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04C4B9A9" w14:textId="77777777" w:rsidR="009437E8" w:rsidRPr="00CE4E9D" w:rsidRDefault="009437E8" w:rsidP="009437E8">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 → </w:t>
      </w:r>
      <w:r w:rsidRPr="00CE4E9D">
        <w:rPr>
          <w:i/>
        </w:rPr>
        <w:t>f</w:t>
      </w:r>
      <w:r>
        <w:t xml:space="preserve"> )</w:t>
      </w:r>
    </w:p>
    <w:p w14:paraId="0A13350E" w14:textId="77777777" w:rsidR="009437E8" w:rsidRDefault="009437E8" w:rsidP="009437E8">
      <w:r>
        <w:tab/>
      </w:r>
    </w:p>
    <w:p w14:paraId="1DE71774" w14:textId="77777777" w:rsidR="009437E8" w:rsidRPr="00CE4E9D" w:rsidRDefault="009437E8" w:rsidP="009437E8">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457B8DEA" w14:textId="77777777" w:rsidR="00EC05EB" w:rsidRDefault="00EC05EB" w:rsidP="00EC05EB"/>
    <w:p w14:paraId="30001C81" w14:textId="77777777" w:rsidR="00EC05EB" w:rsidRDefault="00EC05EB" w:rsidP="00EC05EB">
      <w:r>
        <w:t>The translated results are then</w:t>
      </w:r>
      <w:r w:rsidR="007D1EB5">
        <w:t xml:space="preserve"> (all implied sums)</w:t>
      </w:r>
    </w:p>
    <w:p w14:paraId="0F525A2E" w14:textId="77777777" w:rsidR="00EC05EB" w:rsidRDefault="00EC05EB" w:rsidP="00EC05EB"/>
    <w:p w14:paraId="655A5DF7" w14:textId="77777777" w:rsidR="009437E8" w:rsidRDefault="009437E8" w:rsidP="009437E8">
      <w:r>
        <w:tab/>
        <w:t>[</w:t>
      </w:r>
      <w:r w:rsidR="004A42CB"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56D3C2F7" w14:textId="77777777" w:rsidR="009437E8" w:rsidRPr="000B3AF3" w:rsidRDefault="009437E8" w:rsidP="009437E8">
      <w:r>
        <w:tab/>
        <w:t>[</w:t>
      </w:r>
      <w:r w:rsidR="004A42CB"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14EB6FB3" w14:textId="77777777" w:rsidR="009437E8" w:rsidRPr="00AA3D06" w:rsidRDefault="009437E8" w:rsidP="009437E8">
      <w:r>
        <w:tab/>
        <w:t>[</w:t>
      </w:r>
      <w:r w:rsidR="004A42CB"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2728E412" w14:textId="77777777" w:rsidR="009437E8" w:rsidRDefault="009437E8" w:rsidP="009437E8">
      <w:r>
        <w:tab/>
        <w:t>[</w:t>
      </w:r>
      <w:r w:rsidR="004A42CB"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66C2494C" w14:textId="77777777" w:rsidR="009437E8" w:rsidRPr="00F20D3A" w:rsidRDefault="009437E8" w:rsidP="009437E8">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4682E2BE" w14:textId="77777777" w:rsidR="00EC05EB" w:rsidRDefault="00EC05EB" w:rsidP="00EC05EB"/>
    <w:p w14:paraId="26416FB6" w14:textId="77777777" w:rsidR="00EC05EB" w:rsidRPr="00EC05EB" w:rsidRDefault="00EC05EB" w:rsidP="00EC05EB">
      <w:r>
        <w:t>Notice that  [grad f]'</w:t>
      </w:r>
      <w:r>
        <w:rPr>
          <w:rStyle w:val="subscript"/>
        </w:rPr>
        <w:t>i</w:t>
      </w:r>
      <w:r>
        <w:t>(</w:t>
      </w:r>
      <w:r w:rsidRPr="005561D5">
        <w:rPr>
          <w:b/>
        </w:rPr>
        <w:t>x</w:t>
      </w:r>
      <w:r>
        <w:t>')  → [</w:t>
      </w:r>
      <w:r w:rsidR="009437E8" w:rsidRPr="000C0E44">
        <w:rPr>
          <w:i/>
        </w:rPr>
        <w:t>grad f</w:t>
      </w:r>
      <w:r>
        <w:t>]</w:t>
      </w:r>
      <w:r>
        <w:rPr>
          <w:rStyle w:val="subscript"/>
        </w:rPr>
        <w:t>i</w:t>
      </w:r>
      <w:r>
        <w:t>(</w:t>
      </w:r>
      <w:r>
        <w:rPr>
          <w:b/>
        </w:rPr>
        <w:t>u</w:t>
      </w:r>
      <w:r>
        <w:t xml:space="preserve">)  according to the </w:t>
      </w:r>
      <w:r w:rsidR="009437E8">
        <w:t>fourth</w:t>
      </w:r>
      <w:r>
        <w:t xml:space="preserve">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3767670B" w14:textId="77777777" w:rsidR="006E4F1F" w:rsidRDefault="006E4F1F" w:rsidP="006E4F1F"/>
    <w:p w14:paraId="14E8E73E" w14:textId="77777777" w:rsidR="006E4F1F" w:rsidRDefault="006E4F1F" w:rsidP="006E4F1F">
      <w:r>
        <w:t xml:space="preserve">For </w:t>
      </w:r>
      <w:r w:rsidRPr="001D305D">
        <w:rPr>
          <w:i/>
        </w:rPr>
        <w:t>orthogonal</w:t>
      </w:r>
      <w:r w:rsidR="001B1268">
        <w:t xml:space="preserve"> curvilinear coordinates,</w:t>
      </w:r>
    </w:p>
    <w:p w14:paraId="45FBEB9F" w14:textId="77777777" w:rsidR="006E4F1F" w:rsidRDefault="006E4F1F" w:rsidP="006E4F1F"/>
    <w:p w14:paraId="6C8B1225" w14:textId="77777777" w:rsidR="009437E8" w:rsidRDefault="009437E8" w:rsidP="009437E8">
      <w:r>
        <w:tab/>
        <w:t>[</w:t>
      </w:r>
      <w:r w:rsidR="004A42CB" w:rsidRPr="004A42CB">
        <w:t>grad</w:t>
      </w:r>
      <w:r>
        <w:t xml:space="preserve">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2E43F80C" w14:textId="77777777" w:rsidR="009437E8" w:rsidRPr="000B3AF3" w:rsidRDefault="009437E8" w:rsidP="009437E8">
      <w:r>
        <w:tab/>
        <w:t>[</w:t>
      </w:r>
      <w:r w:rsidR="004A42CB" w:rsidRPr="004A42CB">
        <w:t>grad</w:t>
      </w:r>
      <w:r>
        <w:t xml:space="preserve">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008FBFB3" w14:textId="77777777" w:rsidR="009437E8" w:rsidRPr="00AA3D06" w:rsidRDefault="009437E8" w:rsidP="009437E8">
      <w:r>
        <w:tab/>
        <w:t>[</w:t>
      </w:r>
      <w:r w:rsidR="004A42CB"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3D676E">
        <w:t xml:space="preserve">          </w:t>
      </w:r>
      <w:r>
        <w:t>=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25B9F99D" w14:textId="77777777" w:rsidR="00692590" w:rsidRDefault="00692590" w:rsidP="00692590"/>
    <w:p w14:paraId="6AA9CFBB" w14:textId="77777777" w:rsidR="00D74A60" w:rsidRDefault="00692590" w:rsidP="00D74A60">
      <w:r>
        <w:t xml:space="preserve">One can always make the replacement </w:t>
      </w:r>
      <w:r w:rsidR="00B96C21" w:rsidRPr="000C0E44">
        <w:rPr>
          <w:i/>
        </w:rPr>
        <w:t xml:space="preserve">f </w:t>
      </w:r>
      <w:r>
        <w:t>(</w:t>
      </w:r>
      <w:r>
        <w:rPr>
          <w:b/>
        </w:rPr>
        <w:t>u</w:t>
      </w:r>
      <w:r>
        <w:t>) = f(</w:t>
      </w:r>
      <w:r w:rsidRPr="00692590">
        <w:rPr>
          <w:b/>
        </w:rPr>
        <w:t>x</w:t>
      </w:r>
      <w:r>
        <w:t>(</w:t>
      </w:r>
      <w:r w:rsidRPr="00692590">
        <w:rPr>
          <w:b/>
        </w:rPr>
        <w:t>u</w:t>
      </w:r>
      <w:r>
        <w:t>)) in any of the above equations (</w:t>
      </w:r>
      <w:r w:rsidR="007D1EB5">
        <w:t xml:space="preserve">f </w:t>
      </w:r>
      <w:r>
        <w:t xml:space="preserve">scalar). </w:t>
      </w:r>
      <w:r w:rsidR="003D676E">
        <w:t xml:space="preserve">And one more time: </w:t>
      </w:r>
      <w:r w:rsidR="00E47AA6">
        <w:t xml:space="preserve"> the various </w:t>
      </w:r>
      <w:r w:rsidR="00E47AA6" w:rsidRPr="00692590">
        <w:rPr>
          <w:b/>
        </w:rPr>
        <w:t>e</w:t>
      </w:r>
      <w:r w:rsidR="00E47AA6">
        <w:t xml:space="preserve"> vectors are in x-space, but all the coefficients are expressed in curvilinear u-space coordinates and components.</w:t>
      </w:r>
      <w:r w:rsidR="001B1268">
        <w:t xml:space="preserve"> </w:t>
      </w:r>
      <w:r w:rsidR="000B3AF3">
        <w:t>W</w:t>
      </w:r>
      <w:r w:rsidR="00D74A60">
        <w:t>ith the replacements</w:t>
      </w:r>
    </w:p>
    <w:p w14:paraId="0F931A28" w14:textId="77777777" w:rsidR="00D74A60" w:rsidRDefault="00D74A60" w:rsidP="00D74A60"/>
    <w:p w14:paraId="195F2AD4" w14:textId="77777777" w:rsidR="00D74A60" w:rsidRDefault="00D74A60" w:rsidP="00D74A60">
      <w:pPr>
        <w:rPr>
          <w:rStyle w:val="subscript"/>
        </w:rPr>
      </w:pPr>
      <w:r>
        <w:tab/>
      </w:r>
      <w:r w:rsidR="00B96C21"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72FAC6A1" w14:textId="77777777" w:rsidR="00D74A60" w:rsidRPr="00815356" w:rsidRDefault="00D74A60" w:rsidP="00D74A60"/>
    <w:p w14:paraId="19A2F07F" w14:textId="77777777" w:rsidR="006B1089" w:rsidRDefault="00B96C21" w:rsidP="006B1089">
      <w:r>
        <w:t>the equation marked</w:t>
      </w:r>
      <w:r w:rsidR="00D74A60">
        <w:t xml:space="preserve"> agrees w</w:t>
      </w:r>
      <w:r w:rsidR="00692590">
        <w:t xml:space="preserve">ith Moon &amp; Spencer p 2 (1.05). </w:t>
      </w:r>
    </w:p>
    <w:p w14:paraId="1AF10218" w14:textId="77777777" w:rsidR="00D74A60" w:rsidRPr="006B1089" w:rsidRDefault="00D74A60" w:rsidP="006B1089"/>
    <w:p w14:paraId="2AEA10E9" w14:textId="77777777" w:rsidR="006B1089" w:rsidRPr="006B1089" w:rsidRDefault="006672E4" w:rsidP="006672E4">
      <w:pPr>
        <w:pStyle w:val="Heading3"/>
      </w:pPr>
      <w:bookmarkStart w:id="10631" w:name="_Toc307589631"/>
      <w:bookmarkStart w:id="10632" w:name="_Toc307751125"/>
      <w:bookmarkStart w:id="10633" w:name="_Toc307834370"/>
      <w:bookmarkStart w:id="10634" w:name="_Toc307842564"/>
      <w:bookmarkStart w:id="10635" w:name="_Toc307899228"/>
      <w:bookmarkStart w:id="10636" w:name="_Toc307899383"/>
      <w:bookmarkStart w:id="10637" w:name="_Toc307947620"/>
      <w:bookmarkStart w:id="10638" w:name="_Toc307947767"/>
      <w:bookmarkStart w:id="10639" w:name="_Toc308102924"/>
      <w:bookmarkStart w:id="10640" w:name="_Toc308103072"/>
      <w:bookmarkStart w:id="10641" w:name="_Toc308103219"/>
      <w:bookmarkStart w:id="10642" w:name="_Toc308163028"/>
      <w:bookmarkStart w:id="10643" w:name="_Toc308189315"/>
      <w:bookmarkStart w:id="10644" w:name="_Toc308447356"/>
      <w:bookmarkStart w:id="10645" w:name="_Toc308447509"/>
      <w:bookmarkStart w:id="10646" w:name="_Toc308512734"/>
      <w:bookmarkStart w:id="10647" w:name="_Toc309299783"/>
      <w:bookmarkStart w:id="10648" w:name="_Toc309379125"/>
      <w:bookmarkStart w:id="10649" w:name="_Toc309380567"/>
      <w:bookmarkStart w:id="10650" w:name="_Toc309381762"/>
      <w:bookmarkStart w:id="10651" w:name="_Toc309473399"/>
      <w:bookmarkStart w:id="10652" w:name="_Toc309474071"/>
      <w:bookmarkStart w:id="10653" w:name="_Toc309480068"/>
      <w:bookmarkStart w:id="10654" w:name="_Toc309652311"/>
      <w:bookmarkStart w:id="10655" w:name="_Toc309661015"/>
      <w:bookmarkStart w:id="10656" w:name="_Toc309661184"/>
      <w:bookmarkStart w:id="10657" w:name="_Toc309823225"/>
      <w:bookmarkStart w:id="10658" w:name="_Toc309845171"/>
      <w:bookmarkStart w:id="10659" w:name="_Toc309893413"/>
      <w:bookmarkStart w:id="10660" w:name="_Toc309898855"/>
      <w:bookmarkStart w:id="10661" w:name="_Toc309899026"/>
      <w:bookmarkStart w:id="10662" w:name="_Toc309997650"/>
      <w:bookmarkStart w:id="10663" w:name="_Toc310098979"/>
      <w:bookmarkStart w:id="10664" w:name="_Toc310152096"/>
      <w:bookmarkStart w:id="10665" w:name="_Toc310152265"/>
      <w:bookmarkStart w:id="10666" w:name="_Toc310179072"/>
      <w:bookmarkStart w:id="10667" w:name="_Toc315369336"/>
      <w:bookmarkStart w:id="10668" w:name="_Toc315369506"/>
      <w:bookmarkStart w:id="10669" w:name="_Toc315540668"/>
      <w:bookmarkStart w:id="10670" w:name="_Toc316842864"/>
      <w:bookmarkStart w:id="10671" w:name="_Toc316846989"/>
      <w:bookmarkStart w:id="10672" w:name="_Toc316917161"/>
      <w:bookmarkStart w:id="10673" w:name="_Toc316923326"/>
      <w:bookmarkStart w:id="10674" w:name="_Toc316923510"/>
      <w:bookmarkStart w:id="10675" w:name="_Toc317155017"/>
      <w:bookmarkStart w:id="10676" w:name="_Toc317420294"/>
      <w:bookmarkStart w:id="10677" w:name="_Toc317787584"/>
      <w:bookmarkStart w:id="10678" w:name="_Toc317964419"/>
      <w:bookmarkStart w:id="10679" w:name="_Toc318017871"/>
      <w:bookmarkStart w:id="10680" w:name="_Toc318021524"/>
      <w:bookmarkStart w:id="10681" w:name="_Toc318021914"/>
      <w:bookmarkStart w:id="10682" w:name="_Toc318108248"/>
      <w:bookmarkStart w:id="10683" w:name="_Toc318208457"/>
      <w:bookmarkStart w:id="10684" w:name="_Toc318285653"/>
      <w:bookmarkStart w:id="10685" w:name="_Toc318468453"/>
      <w:bookmarkStart w:id="10686" w:name="_Toc318562911"/>
      <w:bookmarkStart w:id="10687" w:name="_Toc318563106"/>
      <w:r>
        <w:t>(</w:t>
      </w:r>
      <w:r w:rsidR="000E0C88">
        <w:t>b</w:t>
      </w:r>
      <w:r>
        <w:t xml:space="preserve">) </w:t>
      </w:r>
      <w:r w:rsidR="00122CD9">
        <w:t xml:space="preserve">Expressions for </w:t>
      </w:r>
      <w:r>
        <w:t xml:space="preserve">grad f </w:t>
      </w:r>
      <w:r>
        <w:sym w:font="Symbol" w:char="F0B7"/>
      </w:r>
      <w:r>
        <w:t xml:space="preserve"> </w:t>
      </w:r>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r w:rsidR="00B2262E">
        <w:t>B</w:t>
      </w:r>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p>
    <w:p w14:paraId="70978B57" w14:textId="77777777" w:rsidR="00AA4E19" w:rsidRDefault="00AA4E19" w:rsidP="00AA4E19">
      <w:pPr>
        <w:rPr>
          <w:rStyle w:val="superscript"/>
        </w:rPr>
      </w:pPr>
    </w:p>
    <w:p w14:paraId="00C97A80" w14:textId="77777777" w:rsidR="0042765D" w:rsidRDefault="008259CA" w:rsidP="00D00E4D">
      <w:r>
        <w:t>Sometimes one is interested in the following quantity</w:t>
      </w:r>
      <w:r w:rsidR="00C73DA8">
        <w:t xml:space="preserve"> (back to Picture B) </w:t>
      </w:r>
    </w:p>
    <w:p w14:paraId="4C6D3792" w14:textId="77777777" w:rsidR="00C73DA8" w:rsidRDefault="00C73DA8" w:rsidP="00D00E4D"/>
    <w:p w14:paraId="14F9C94A" w14:textId="77777777" w:rsidR="008259CA" w:rsidRDefault="008259CA" w:rsidP="00D00E4D">
      <w:r>
        <w:tab/>
      </w:r>
      <w:r w:rsidR="004A42CB" w:rsidRPr="004A42CB">
        <w:t>grad</w:t>
      </w:r>
      <w:r>
        <w:t xml:space="preserve"> f </w:t>
      </w:r>
      <w:r>
        <w:sym w:font="Symbol" w:char="F0B7"/>
      </w:r>
      <w:r>
        <w:t xml:space="preserve"> </w:t>
      </w:r>
      <w:r w:rsidR="00B2262E">
        <w:rPr>
          <w:b/>
        </w:rPr>
        <w:t>B</w:t>
      </w:r>
    </w:p>
    <w:p w14:paraId="4DABD461" w14:textId="77777777" w:rsidR="006E4F1F" w:rsidRDefault="006E4F1F" w:rsidP="00D00E4D"/>
    <w:p w14:paraId="53FF656E" w14:textId="77777777" w:rsidR="006E4F1F" w:rsidRPr="006E4F1F" w:rsidRDefault="006E4F1F" w:rsidP="00D00E4D">
      <w:r>
        <w:t xml:space="preserve">where f is a tensorial scalar field and </w:t>
      </w:r>
      <w:r w:rsidR="00B2262E">
        <w:rPr>
          <w:b/>
        </w:rPr>
        <w:t>B</w:t>
      </w:r>
      <w:r>
        <w:t xml:space="preserve"> is a tensorial vector field. In this case, since </w:t>
      </w:r>
      <w:r w:rsidR="004A42CB" w:rsidRPr="004A42CB">
        <w:t>grad</w:t>
      </w:r>
      <w:r>
        <w:t xml:space="preserve"> f is a tensorial vector field, the quantity </w:t>
      </w:r>
      <w:r w:rsidR="004A42CB" w:rsidRPr="004A42CB">
        <w:t>grad</w:t>
      </w:r>
      <w:r>
        <w:t xml:space="preserve"> f </w:t>
      </w:r>
      <w:r>
        <w:sym w:font="Symbol" w:char="F0B7"/>
      </w:r>
      <w:r>
        <w:t xml:space="preserve"> </w:t>
      </w:r>
      <w:r w:rsidR="00B2262E">
        <w:rPr>
          <w:b/>
        </w:rPr>
        <w:t>B</w:t>
      </w:r>
      <w:r>
        <w:t xml:space="preserve"> is a tensorial scalar, and </w:t>
      </w:r>
      <w:r w:rsidR="00E91D9E">
        <w:t>so</w:t>
      </w:r>
      <w:r>
        <w:t xml:space="preserve"> (</w:t>
      </w:r>
      <w:r w:rsidR="004A42CB" w:rsidRPr="004A42CB">
        <w:t>grad</w:t>
      </w:r>
      <w:r>
        <w:t xml:space="preserve"> f)' </w:t>
      </w:r>
      <w:r>
        <w:sym w:font="Symbol" w:char="F0B7"/>
      </w:r>
      <w:r>
        <w:t xml:space="preserve"> </w:t>
      </w:r>
      <w:r w:rsidR="00B2262E">
        <w:rPr>
          <w:b/>
        </w:rPr>
        <w:t>B</w:t>
      </w:r>
      <w:r w:rsidRPr="005C5D34">
        <w:t>'</w:t>
      </w:r>
      <w:r>
        <w:t xml:space="preserve"> = (</w:t>
      </w:r>
      <w:r w:rsidR="004A42CB" w:rsidRPr="004A42CB">
        <w:t>grad</w:t>
      </w:r>
      <w:r>
        <w:t xml:space="preserve"> f) </w:t>
      </w:r>
      <w:r>
        <w:sym w:font="Symbol" w:char="F0B7"/>
      </w:r>
      <w:r>
        <w:t xml:space="preserve"> </w:t>
      </w:r>
      <w:r w:rsidR="00B2262E">
        <w:rPr>
          <w:b/>
        </w:rPr>
        <w:t>B</w:t>
      </w:r>
      <w:r>
        <w:rPr>
          <w:b/>
        </w:rPr>
        <w:t xml:space="preserve"> . </w:t>
      </w:r>
    </w:p>
    <w:p w14:paraId="07E2FEC9" w14:textId="77777777" w:rsidR="0042765D" w:rsidRDefault="0042765D" w:rsidP="00D00E4D"/>
    <w:p w14:paraId="2A5525FC" w14:textId="77777777" w:rsidR="008259CA" w:rsidRDefault="001975F8" w:rsidP="00D00E4D">
      <w:r>
        <w:t>T</w:t>
      </w:r>
      <w:r w:rsidR="00CE46E3">
        <w:t xml:space="preserve">his </w:t>
      </w:r>
      <w:r w:rsidR="006E4F1F">
        <w:t>quantity</w:t>
      </w:r>
      <w:r w:rsidR="008259CA">
        <w:t xml:space="preserve"> </w:t>
      </w:r>
      <w:r w:rsidR="004A42CB" w:rsidRPr="004A42CB">
        <w:t>grad</w:t>
      </w:r>
      <w:r w:rsidR="006E4F1F">
        <w:t xml:space="preserve"> f </w:t>
      </w:r>
      <w:r w:rsidR="006E4F1F">
        <w:sym w:font="Symbol" w:char="F0B7"/>
      </w:r>
      <w:r w:rsidR="006E4F1F">
        <w:t xml:space="preserve"> </w:t>
      </w:r>
      <w:r w:rsidR="00B2262E">
        <w:rPr>
          <w:b/>
        </w:rPr>
        <w:t>B</w:t>
      </w:r>
      <w:r w:rsidR="006E4F1F">
        <w:t xml:space="preserve"> </w:t>
      </w:r>
      <w:r w:rsidR="008259CA">
        <w:t xml:space="preserve">can be written several ways depending on how </w:t>
      </w:r>
      <w:r w:rsidR="00B2262E">
        <w:rPr>
          <w:b/>
        </w:rPr>
        <w:t>B</w:t>
      </w:r>
      <w:r w:rsidR="008259CA">
        <w:t xml:space="preserve"> is expanded: </w:t>
      </w:r>
    </w:p>
    <w:p w14:paraId="1F9EFA88" w14:textId="77777777" w:rsidR="008259CA" w:rsidRDefault="008259CA" w:rsidP="00D00E4D"/>
    <w:p w14:paraId="30FDFFE9" w14:textId="77777777" w:rsidR="008259CA" w:rsidRPr="008259CA" w:rsidRDefault="008259CA" w:rsidP="00D00E4D">
      <w:r>
        <w:tab/>
      </w:r>
      <w:r w:rsidR="00B2262E">
        <w:rPr>
          <w:b/>
        </w:rPr>
        <w:t>B</w:t>
      </w:r>
      <w:r>
        <w:t xml:space="preserve"> = Σ</w:t>
      </w:r>
      <w:r>
        <w:rPr>
          <w:rStyle w:val="subscript"/>
        </w:rPr>
        <w:t>i</w:t>
      </w:r>
      <w:r>
        <w:t xml:space="preserve"> </w:t>
      </w:r>
      <w:r w:rsidR="00B2262E">
        <w:t>B</w:t>
      </w:r>
      <w:r>
        <w:t>'</w:t>
      </w:r>
      <w:r>
        <w:rPr>
          <w:rStyle w:val="subscript"/>
        </w:rPr>
        <w:t>i</w:t>
      </w:r>
      <w:r>
        <w:t xml:space="preserve"> </w:t>
      </w:r>
      <w:r w:rsidRPr="00AA4E19">
        <w:rPr>
          <w:b/>
        </w:rPr>
        <w:t>e</w:t>
      </w:r>
      <w:r>
        <w:rPr>
          <w:rStyle w:val="superscript"/>
        </w:rPr>
        <w:t>i</w:t>
      </w:r>
      <w:r>
        <w:t xml:space="preserve"> </w:t>
      </w:r>
      <w:r>
        <w:tab/>
        <w:t>=&gt;</w:t>
      </w:r>
      <w:r>
        <w:tab/>
        <w:t xml:space="preserve">grad f </w:t>
      </w:r>
      <w:r>
        <w:sym w:font="Symbol" w:char="F0B7"/>
      </w:r>
      <w:r>
        <w:t xml:space="preserve"> </w:t>
      </w:r>
      <w:r w:rsidR="00B2262E">
        <w:rPr>
          <w:b/>
        </w:rPr>
        <w:t>B</w:t>
      </w:r>
      <w:r>
        <w:t xml:space="preserve"> = </w:t>
      </w:r>
      <w:r>
        <w:tab/>
        <w:t>(∂'</w:t>
      </w:r>
      <w:r w:rsidR="006E4F1F">
        <w:rPr>
          <w:rStyle w:val="superscript"/>
        </w:rPr>
        <w:t>n</w:t>
      </w:r>
      <w:r w:rsidR="006E4F1F">
        <w:t>f</w:t>
      </w:r>
      <w:r w:rsidR="00E91D9E">
        <w:t>'</w:t>
      </w:r>
      <w:r w:rsidR="006E4F1F">
        <w:t xml:space="preserve">) </w:t>
      </w:r>
      <w:r w:rsidRPr="00B01288">
        <w:rPr>
          <w:b/>
        </w:rPr>
        <w:t>e</w:t>
      </w:r>
      <w:r w:rsidR="006E4F1F">
        <w:rPr>
          <w:rStyle w:val="subscript"/>
        </w:rPr>
        <w:t>n</w:t>
      </w:r>
      <w:r>
        <w:t xml:space="preserve"> </w:t>
      </w:r>
      <w:r>
        <w:sym w:font="Symbol" w:char="F0B7"/>
      </w:r>
      <w:r>
        <w:t xml:space="preserve"> Σ</w:t>
      </w:r>
      <w:r>
        <w:rPr>
          <w:rStyle w:val="subscript"/>
        </w:rPr>
        <w:t>i</w:t>
      </w:r>
      <w:r>
        <w:t xml:space="preserve"> </w:t>
      </w:r>
      <w:r w:rsidR="00B2262E">
        <w:t>B</w:t>
      </w:r>
      <w:r>
        <w:t>'</w:t>
      </w:r>
      <w:r>
        <w:rPr>
          <w:rStyle w:val="subscript"/>
        </w:rPr>
        <w:t>i</w:t>
      </w:r>
      <w:r>
        <w:t xml:space="preserve"> </w:t>
      </w:r>
      <w:r w:rsidRPr="00AA4E19">
        <w:rPr>
          <w:b/>
        </w:rPr>
        <w:t>e</w:t>
      </w:r>
      <w:r>
        <w:rPr>
          <w:rStyle w:val="superscript"/>
        </w:rPr>
        <w:t>i</w:t>
      </w:r>
      <w:r>
        <w:t xml:space="preserve">  </w:t>
      </w:r>
      <w:r w:rsidR="006E4F1F">
        <w:t xml:space="preserve"> </w:t>
      </w:r>
      <w:r>
        <w:t xml:space="preserve">= </w:t>
      </w:r>
      <w:r w:rsidR="006E4F1F">
        <w:t xml:space="preserve"> (∂'</w:t>
      </w:r>
      <w:r w:rsidR="006E4F1F">
        <w:rPr>
          <w:rStyle w:val="superscript"/>
        </w:rPr>
        <w:t>n</w:t>
      </w:r>
      <w:r w:rsidR="006E4F1F">
        <w:t>f</w:t>
      </w:r>
      <w:r w:rsidR="00E91D9E">
        <w:t>'</w:t>
      </w:r>
      <w:r w:rsidR="006E4F1F">
        <w:t xml:space="preserve">) </w:t>
      </w:r>
      <w:r w:rsidR="00B2262E">
        <w:t>B</w:t>
      </w:r>
      <w:r>
        <w:t>'</w:t>
      </w:r>
      <w:r w:rsidR="006E4F1F">
        <w:rPr>
          <w:rStyle w:val="subscript"/>
        </w:rPr>
        <w:t>n</w:t>
      </w:r>
    </w:p>
    <w:p w14:paraId="1B4F5295" w14:textId="77777777" w:rsidR="00D00E4D" w:rsidRDefault="008259CA" w:rsidP="007E00C3">
      <w:r>
        <w:tab/>
      </w:r>
      <w:r w:rsidR="00B2262E">
        <w:rPr>
          <w:b/>
        </w:rPr>
        <w:t>B</w:t>
      </w:r>
      <w:r>
        <w:t xml:space="preserve"> = Σ</w:t>
      </w:r>
      <w:r>
        <w:rPr>
          <w:rStyle w:val="subscript"/>
        </w:rPr>
        <w:t>i</w:t>
      </w:r>
      <w:r>
        <w:t xml:space="preserve"> </w:t>
      </w:r>
      <w:r w:rsidR="00B2262E">
        <w:t>B</w:t>
      </w:r>
      <w:r>
        <w:t>'</w:t>
      </w:r>
      <w:r w:rsidRPr="008259CA">
        <w:rPr>
          <w:rStyle w:val="superscript"/>
        </w:rPr>
        <w:t>i</w:t>
      </w:r>
      <w:r>
        <w:t xml:space="preserve"> </w:t>
      </w:r>
      <w:r w:rsidRPr="00AA4E19">
        <w:rPr>
          <w:b/>
        </w:rPr>
        <w:t>e</w:t>
      </w:r>
      <w:r w:rsidRPr="008259CA">
        <w:rPr>
          <w:rStyle w:val="subscript"/>
        </w:rPr>
        <w:t>i</w:t>
      </w:r>
      <w:r>
        <w:t xml:space="preserve"> </w:t>
      </w:r>
      <w:r>
        <w:tab/>
        <w:t>=&gt;</w:t>
      </w:r>
      <w:r>
        <w:tab/>
        <w:t xml:space="preserve">grad f </w:t>
      </w:r>
      <w:r>
        <w:sym w:font="Symbol" w:char="F0B7"/>
      </w:r>
      <w:r>
        <w:t xml:space="preserve"> </w:t>
      </w:r>
      <w:r w:rsidR="00B2262E">
        <w:rPr>
          <w:b/>
        </w:rPr>
        <w:t>B</w:t>
      </w:r>
      <w:r>
        <w:t xml:space="preserve"> = </w:t>
      </w:r>
      <w:r>
        <w:tab/>
        <w:t>(∂'</w:t>
      </w:r>
      <w:r>
        <w:rPr>
          <w:rStyle w:val="subscript"/>
        </w:rPr>
        <w:t>n</w:t>
      </w:r>
      <w:r>
        <w:t>f</w:t>
      </w:r>
      <w:r w:rsidR="00E91D9E">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w:t>
      </w:r>
      <w:r w:rsidR="00B2262E">
        <w:t>B</w:t>
      </w:r>
      <w:r>
        <w:t>'</w:t>
      </w:r>
      <w:r w:rsidRPr="008259CA">
        <w:rPr>
          <w:rStyle w:val="superscript"/>
        </w:rPr>
        <w:t>i</w:t>
      </w:r>
      <w:r>
        <w:t xml:space="preserve"> </w:t>
      </w:r>
      <w:r w:rsidRPr="00AA4E19">
        <w:rPr>
          <w:b/>
        </w:rPr>
        <w:t>e</w:t>
      </w:r>
      <w:r w:rsidRPr="008259CA">
        <w:rPr>
          <w:rStyle w:val="subscript"/>
        </w:rPr>
        <w:t>i</w:t>
      </w:r>
      <w:r>
        <w:t xml:space="preserve">  </w:t>
      </w:r>
      <w:r w:rsidR="006E4F1F">
        <w:t xml:space="preserve"> </w:t>
      </w:r>
      <w:r>
        <w:t>=  (∂'</w:t>
      </w:r>
      <w:r>
        <w:rPr>
          <w:rStyle w:val="subscript"/>
        </w:rPr>
        <w:t>n</w:t>
      </w:r>
      <w:r>
        <w:t>f</w:t>
      </w:r>
      <w:r w:rsidR="00E91D9E">
        <w:t>'</w:t>
      </w:r>
      <w:r>
        <w:t xml:space="preserve">) </w:t>
      </w:r>
      <w:r w:rsidR="00B2262E">
        <w:t>B</w:t>
      </w:r>
      <w:r>
        <w:t>'</w:t>
      </w:r>
      <w:r>
        <w:rPr>
          <w:rStyle w:val="superscript"/>
        </w:rPr>
        <w:t>n</w:t>
      </w:r>
    </w:p>
    <w:p w14:paraId="4D1FD5CD" w14:textId="77777777" w:rsidR="008259CA" w:rsidRDefault="008259CA" w:rsidP="007E00C3"/>
    <w:p w14:paraId="5959F1BD" w14:textId="77777777" w:rsidR="008259CA" w:rsidRPr="00CE46E3" w:rsidRDefault="008259CA" w:rsidP="007E00C3">
      <w:r>
        <w:t>The last line can be written</w:t>
      </w:r>
      <w:r w:rsidR="00CE46E3">
        <w:t xml:space="preserve">, using </w:t>
      </w:r>
      <w:r w:rsidR="006319C5" w:rsidRPr="00E41108">
        <w:rPr>
          <w:rFonts w:ascii="Script MT Bold" w:hAnsi="Script MT Bold"/>
        </w:rPr>
        <w:t>B</w:t>
      </w:r>
      <w:r w:rsidR="00CE46E3">
        <w:t>'</w:t>
      </w:r>
      <w:r w:rsidR="00CE46E3">
        <w:rPr>
          <w:rStyle w:val="superscript"/>
        </w:rPr>
        <w:t>i</w:t>
      </w:r>
      <w:r w:rsidR="00CE46E3">
        <w:t xml:space="preserve"> ≡ </w:t>
      </w:r>
      <w:r w:rsidR="00B2262E">
        <w:t>B</w:t>
      </w:r>
      <w:r w:rsidR="00CE46E3">
        <w:t>'</w:t>
      </w:r>
      <w:r w:rsidR="00CE46E3" w:rsidRPr="008259CA">
        <w:rPr>
          <w:rStyle w:val="superscript"/>
        </w:rPr>
        <w:t>i</w:t>
      </w:r>
      <w:r w:rsidR="00CE46E3">
        <w:rPr>
          <w:rStyle w:val="superscript"/>
        </w:rPr>
        <w:t xml:space="preserve"> </w:t>
      </w:r>
      <w:r w:rsidR="00CE46E3">
        <w:t>h'</w:t>
      </w:r>
      <w:r w:rsidR="00CE46E3">
        <w:rPr>
          <w:rStyle w:val="subscript"/>
        </w:rPr>
        <w:t>i</w:t>
      </w:r>
      <w:r w:rsidR="00CE46E3">
        <w:t xml:space="preserve"> ,</w:t>
      </w:r>
    </w:p>
    <w:p w14:paraId="6A9BB873" w14:textId="77777777" w:rsidR="008259CA" w:rsidRDefault="008259CA" w:rsidP="007E00C3"/>
    <w:p w14:paraId="72FFF6FB" w14:textId="77777777" w:rsidR="008259CA" w:rsidRDefault="008259CA" w:rsidP="007E00C3">
      <w:r>
        <w:tab/>
      </w:r>
      <w:r w:rsidR="00B2262E">
        <w:rPr>
          <w:b/>
        </w:rPr>
        <w:t>B</w:t>
      </w:r>
      <w:r>
        <w:t xml:space="preserve"> = Σ</w:t>
      </w:r>
      <w:r>
        <w:rPr>
          <w:rStyle w:val="subscript"/>
        </w:rPr>
        <w:t>i</w:t>
      </w:r>
      <w:r>
        <w:t xml:space="preserve"> [</w:t>
      </w:r>
      <w:r w:rsidR="00B2262E">
        <w:t>B</w:t>
      </w:r>
      <w:r>
        <w:t>'</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006319C5"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sidR="00761A62">
        <w:tab/>
      </w:r>
      <w:r>
        <w:t>=&gt;</w:t>
      </w:r>
      <w:r>
        <w:tab/>
        <w:t xml:space="preserve">grad f </w:t>
      </w:r>
      <w:r>
        <w:sym w:font="Symbol" w:char="F0B7"/>
      </w:r>
      <w:r>
        <w:t xml:space="preserve"> </w:t>
      </w:r>
      <w:r w:rsidR="00B2262E">
        <w:rPr>
          <w:b/>
        </w:rPr>
        <w:t>B</w:t>
      </w:r>
      <w:r>
        <w:t xml:space="preserve">  =  (∂'</w:t>
      </w:r>
      <w:r>
        <w:rPr>
          <w:rStyle w:val="subscript"/>
        </w:rPr>
        <w:t>n</w:t>
      </w:r>
      <w:r>
        <w:t>f</w:t>
      </w:r>
      <w:r w:rsidR="00E91D9E">
        <w:t>'</w:t>
      </w:r>
      <w:r>
        <w:t xml:space="preserve">) </w:t>
      </w:r>
      <w:r w:rsidR="00B2262E">
        <w:t>B</w:t>
      </w:r>
      <w:r>
        <w:t>'</w:t>
      </w:r>
      <w:r>
        <w:rPr>
          <w:rStyle w:val="superscript"/>
        </w:rPr>
        <w:t>n</w:t>
      </w:r>
      <w:r>
        <w:t xml:space="preserve">  =  (∂'</w:t>
      </w:r>
      <w:r>
        <w:rPr>
          <w:rStyle w:val="subscript"/>
        </w:rPr>
        <w:t>n</w:t>
      </w:r>
      <w:r>
        <w:t>f</w:t>
      </w:r>
      <w:r w:rsidR="00E91D9E">
        <w:t>'</w:t>
      </w:r>
      <w:r>
        <w:t>) (</w:t>
      </w:r>
      <w:r w:rsidR="006319C5" w:rsidRPr="00E41108">
        <w:rPr>
          <w:rFonts w:ascii="Script MT Bold" w:hAnsi="Script MT Bold"/>
        </w:rPr>
        <w:t>B</w:t>
      </w:r>
      <w:r>
        <w:t>'</w:t>
      </w:r>
      <w:r>
        <w:rPr>
          <w:rStyle w:val="superscript"/>
        </w:rPr>
        <w:t>n</w:t>
      </w:r>
      <w:r>
        <w:t>/h'</w:t>
      </w:r>
      <w:r>
        <w:rPr>
          <w:rStyle w:val="subscript"/>
        </w:rPr>
        <w:t>n</w:t>
      </w:r>
      <w:r>
        <w:t>)</w:t>
      </w:r>
    </w:p>
    <w:p w14:paraId="60B2E7E7" w14:textId="77777777" w:rsidR="004B43FD" w:rsidRDefault="004B43FD" w:rsidP="007E00C3"/>
    <w:p w14:paraId="4A777856" w14:textId="77777777" w:rsidR="004B43FD" w:rsidRDefault="004B43FD" w:rsidP="007E00C3">
      <w:r>
        <w:t>To summarize</w:t>
      </w:r>
      <w:r w:rsidR="002B6A9B">
        <w:t xml:space="preserve">: </w:t>
      </w:r>
    </w:p>
    <w:p w14:paraId="645058E7" w14:textId="77777777" w:rsidR="004B43FD" w:rsidRDefault="004B43FD" w:rsidP="007E00C3"/>
    <w:p w14:paraId="796F71B4" w14:textId="77777777" w:rsidR="004B43FD" w:rsidRPr="008259CA" w:rsidRDefault="004B43FD" w:rsidP="004B43FD">
      <w:r>
        <w:tab/>
      </w:r>
      <w:r w:rsidR="00E91D9E">
        <w:t>[</w:t>
      </w:r>
      <w:r w:rsidR="004A42CB" w:rsidRPr="004A42CB">
        <w:t>grad</w:t>
      </w:r>
      <w:r w:rsidR="00E91D9E">
        <w:t xml:space="preserve"> f](</w:t>
      </w:r>
      <w:r w:rsidR="00E91D9E" w:rsidRPr="005561D5">
        <w:rPr>
          <w:b/>
        </w:rPr>
        <w:t>x</w:t>
      </w:r>
      <w:r w:rsidR="00E91D9E">
        <w:t>)</w:t>
      </w:r>
      <w:r>
        <w:t xml:space="preserve"> </w:t>
      </w:r>
      <w:r>
        <w:sym w:font="Symbol" w:char="F0B7"/>
      </w:r>
      <w:r>
        <w:t xml:space="preserve"> </w:t>
      </w:r>
      <w:r w:rsidR="00B2262E">
        <w:rPr>
          <w:b/>
        </w:rPr>
        <w:t>B</w:t>
      </w:r>
      <w:r w:rsidR="00E91D9E">
        <w:rPr>
          <w:b/>
        </w:rPr>
        <w:t>(x)</w:t>
      </w:r>
      <w:r w:rsidR="00E91D9E">
        <w:t xml:space="preserve"> = </w:t>
      </w:r>
      <w:r>
        <w:t xml:space="preserve"> </w:t>
      </w:r>
      <w:r w:rsidR="007D1EB5">
        <w:t>(∂'</w:t>
      </w:r>
      <w:r w:rsidR="007D1EB5" w:rsidRPr="007D1EB5">
        <w:rPr>
          <w:rStyle w:val="superscript"/>
        </w:rPr>
        <w:t>n</w:t>
      </w:r>
      <w:r w:rsidR="007D1EB5" w:rsidRPr="00B2262E">
        <w:t xml:space="preserve"> </w:t>
      </w:r>
      <w:r w:rsidR="007D1EB5">
        <w:t>f'(</w:t>
      </w:r>
      <w:r w:rsidR="007D1EB5" w:rsidRPr="00B2262E">
        <w:rPr>
          <w:b/>
        </w:rPr>
        <w:t>x</w:t>
      </w:r>
      <w:r w:rsidR="007D1EB5">
        <w:t>')) B'</w:t>
      </w:r>
      <w:r w:rsidR="007D1EB5" w:rsidRPr="007D1EB5">
        <w:rPr>
          <w:rStyle w:val="subscript"/>
        </w:rPr>
        <w:t>n</w:t>
      </w:r>
      <w:r w:rsidR="007D1EB5">
        <w:t>(</w:t>
      </w:r>
      <w:r w:rsidR="007D1EB5" w:rsidRPr="00B2262E">
        <w:rPr>
          <w:b/>
        </w:rPr>
        <w:t>x</w:t>
      </w:r>
      <w:r w:rsidR="007D1EB5">
        <w:t>')</w:t>
      </w:r>
      <w:r w:rsidR="007D1EB5">
        <w:rPr>
          <w:rStyle w:val="superscript"/>
        </w:rPr>
        <w:tab/>
      </w:r>
      <w:r w:rsidR="00B2262E">
        <w:tab/>
      </w:r>
      <w:r>
        <w:t xml:space="preserve">for </w:t>
      </w:r>
      <w:r w:rsidR="00B2262E">
        <w:rPr>
          <w:b/>
        </w:rPr>
        <w:t>B</w:t>
      </w:r>
      <w:r>
        <w:t xml:space="preserve"> = Σ</w:t>
      </w:r>
      <w:r>
        <w:rPr>
          <w:rStyle w:val="subscript"/>
        </w:rPr>
        <w:t>i</w:t>
      </w:r>
      <w:r>
        <w:t xml:space="preserve"> </w:t>
      </w:r>
      <w:r w:rsidR="00B2262E">
        <w:t>B</w:t>
      </w:r>
      <w:r>
        <w:t>'</w:t>
      </w:r>
      <w:r>
        <w:rPr>
          <w:rStyle w:val="subscript"/>
        </w:rPr>
        <w:t>i</w:t>
      </w:r>
      <w:r>
        <w:t xml:space="preserve"> </w:t>
      </w:r>
      <w:r w:rsidRPr="00AA4E19">
        <w:rPr>
          <w:b/>
        </w:rPr>
        <w:t>e</w:t>
      </w:r>
      <w:r>
        <w:rPr>
          <w:rStyle w:val="superscript"/>
        </w:rPr>
        <w:t>i</w:t>
      </w:r>
    </w:p>
    <w:p w14:paraId="4369F3C9" w14:textId="77777777" w:rsidR="004B43FD" w:rsidRPr="008259CA" w:rsidRDefault="004B43FD" w:rsidP="004B43FD">
      <w:r>
        <w:rPr>
          <w:rStyle w:val="subscript"/>
        </w:rPr>
        <w:tab/>
      </w:r>
      <w:r w:rsidR="00E91D9E">
        <w:t>[</w:t>
      </w:r>
      <w:r w:rsidR="004A42CB" w:rsidRPr="004A42CB">
        <w:t>grad</w:t>
      </w:r>
      <w:r w:rsidR="00E91D9E">
        <w:t xml:space="preserve"> f](</w:t>
      </w:r>
      <w:r w:rsidR="00E91D9E" w:rsidRPr="005561D5">
        <w:rPr>
          <w:b/>
        </w:rPr>
        <w:t>x</w:t>
      </w:r>
      <w:r w:rsidR="00E91D9E">
        <w:t xml:space="preserve">) </w:t>
      </w:r>
      <w:r w:rsidR="00E91D9E">
        <w:sym w:font="Symbol" w:char="F0B7"/>
      </w:r>
      <w:r w:rsidR="00E91D9E">
        <w:t xml:space="preserve"> </w:t>
      </w:r>
      <w:r w:rsidR="00B2262E">
        <w:rPr>
          <w:b/>
        </w:rPr>
        <w:t>B</w:t>
      </w:r>
      <w:r w:rsidR="00E91D9E">
        <w:rPr>
          <w:b/>
        </w:rPr>
        <w:t>(x)</w:t>
      </w:r>
      <w:r w:rsidR="007D1EB5">
        <w:t xml:space="preserve"> </w:t>
      </w:r>
      <w:r>
        <w:rPr>
          <w:b/>
        </w:rPr>
        <w:t xml:space="preserve">= </w:t>
      </w:r>
      <w:r>
        <w:t xml:space="preserve"> (∂'</w:t>
      </w:r>
      <w:r>
        <w:rPr>
          <w:rStyle w:val="subscript"/>
        </w:rPr>
        <w:t>n</w:t>
      </w:r>
      <w:r w:rsidR="00B2262E" w:rsidRPr="00B2262E">
        <w:t xml:space="preserve"> </w:t>
      </w:r>
      <w:r w:rsidR="00B2262E">
        <w:t>f'(</w:t>
      </w:r>
      <w:r w:rsidR="00B2262E" w:rsidRPr="00B2262E">
        <w:rPr>
          <w:b/>
        </w:rPr>
        <w:t>x</w:t>
      </w:r>
      <w:r w:rsidR="00B2262E">
        <w:t>')</w:t>
      </w:r>
      <w:r>
        <w:t xml:space="preserve">) </w:t>
      </w:r>
      <w:r w:rsidR="00B2262E">
        <w:t>B</w:t>
      </w:r>
      <w:r>
        <w:t>'</w:t>
      </w:r>
      <w:r>
        <w:rPr>
          <w:rStyle w:val="superscript"/>
        </w:rPr>
        <w:t>n</w:t>
      </w:r>
      <w:r w:rsidR="00B2262E">
        <w:t>(</w:t>
      </w:r>
      <w:r w:rsidR="00B2262E" w:rsidRPr="00B2262E">
        <w:rPr>
          <w:b/>
        </w:rPr>
        <w:t>x</w:t>
      </w:r>
      <w:r w:rsidR="00B2262E">
        <w:t>')</w:t>
      </w:r>
      <w:r>
        <w:rPr>
          <w:rStyle w:val="superscript"/>
        </w:rPr>
        <w:tab/>
      </w:r>
      <w:r w:rsidR="00B2262E">
        <w:rPr>
          <w:rStyle w:val="superscript"/>
        </w:rPr>
        <w:tab/>
      </w:r>
      <w:r>
        <w:t xml:space="preserve">for </w:t>
      </w:r>
      <w:r w:rsidR="00B2262E">
        <w:rPr>
          <w:b/>
        </w:rPr>
        <w:t>B</w:t>
      </w:r>
      <w:r>
        <w:t xml:space="preserve"> = Σ</w:t>
      </w:r>
      <w:r>
        <w:rPr>
          <w:rStyle w:val="subscript"/>
        </w:rPr>
        <w:t>i</w:t>
      </w:r>
      <w:r>
        <w:t xml:space="preserve"> </w:t>
      </w:r>
      <w:r w:rsidR="00B2262E">
        <w:t>B</w:t>
      </w:r>
      <w:r>
        <w:t>'</w:t>
      </w:r>
      <w:r w:rsidRPr="008259CA">
        <w:rPr>
          <w:rStyle w:val="superscript"/>
        </w:rPr>
        <w:t>i</w:t>
      </w:r>
      <w:r>
        <w:t xml:space="preserve"> </w:t>
      </w:r>
      <w:r w:rsidRPr="00AA4E19">
        <w:rPr>
          <w:b/>
        </w:rPr>
        <w:t>e</w:t>
      </w:r>
      <w:r w:rsidRPr="008259CA">
        <w:rPr>
          <w:rStyle w:val="subscript"/>
        </w:rPr>
        <w:t>i</w:t>
      </w:r>
    </w:p>
    <w:p w14:paraId="52BA475A" w14:textId="77777777" w:rsidR="00B2262E" w:rsidRPr="002B6A9B" w:rsidRDefault="00B2262E" w:rsidP="004B43FD">
      <w:pPr>
        <w:rPr>
          <w:rFonts w:ascii="Courier New" w:hAnsi="Courier New"/>
          <w:b/>
          <w:sz w:val="24"/>
          <w:vertAlign w:val="subscript"/>
        </w:rPr>
      </w:pPr>
      <w:r>
        <w:tab/>
        <w:t>[</w:t>
      </w:r>
      <w:r w:rsidR="004A42CB"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B2262E">
        <w:t xml:space="preserve"> </w:t>
      </w:r>
      <w:r>
        <w:t>f'(</w:t>
      </w:r>
      <w:r w:rsidRPr="00B2262E">
        <w:rPr>
          <w:b/>
        </w:rPr>
        <w:t>x</w:t>
      </w:r>
      <w:r>
        <w:t>')</w:t>
      </w:r>
      <w:r w:rsidR="007D1EB5">
        <w:t xml:space="preserve">) </w:t>
      </w:r>
      <w:r w:rsidR="006319C5" w:rsidRPr="00E41108">
        <w:rPr>
          <w:rFonts w:ascii="Script MT Bold" w:hAnsi="Script MT Bold"/>
        </w:rPr>
        <w:t>B</w:t>
      </w:r>
      <w:r>
        <w:t>'</w:t>
      </w:r>
      <w:r>
        <w:rPr>
          <w:rStyle w:val="superscript"/>
        </w:rPr>
        <w:t>n</w:t>
      </w:r>
      <w:r>
        <w:t>(</w:t>
      </w:r>
      <w:r w:rsidRPr="00B2262E">
        <w:rPr>
          <w:b/>
        </w:rPr>
        <w:t>x</w:t>
      </w:r>
      <w:r>
        <w:t>')/h'</w:t>
      </w:r>
      <w:r>
        <w:rPr>
          <w:rStyle w:val="subscript"/>
        </w:rPr>
        <w:t>n</w:t>
      </w:r>
      <w:r>
        <w:t>(</w:t>
      </w:r>
      <w:r w:rsidRPr="00B2262E">
        <w:rPr>
          <w:b/>
        </w:rPr>
        <w:t>x</w:t>
      </w:r>
      <w:r>
        <w:t>')</w:t>
      </w:r>
      <w:r w:rsidR="007D1EB5">
        <w:tab/>
      </w:r>
      <w:r>
        <w:t xml:space="preserve">for </w:t>
      </w:r>
      <w:r>
        <w:rPr>
          <w:b/>
        </w:rPr>
        <w:t>B</w:t>
      </w:r>
      <w:r>
        <w:t xml:space="preserve"> = Σ</w:t>
      </w:r>
      <w:r>
        <w:rPr>
          <w:rStyle w:val="subscript"/>
        </w:rPr>
        <w:t>i</w:t>
      </w:r>
      <w:r>
        <w:t xml:space="preserve"> </w:t>
      </w:r>
      <w:r w:rsidR="006319C5"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4F501FA9" w14:textId="77777777" w:rsidR="00CC5475" w:rsidRDefault="00CC5475" w:rsidP="004B43FD">
      <w:r>
        <w:tab/>
      </w:r>
      <w:r w:rsidR="00E91D9E">
        <w:t>[</w:t>
      </w:r>
      <w:r w:rsidR="004A42CB" w:rsidRPr="004A42CB">
        <w:t>grad</w:t>
      </w:r>
      <w:r w:rsidR="00E91D9E" w:rsidRPr="000E0C88">
        <w:rPr>
          <w:b/>
        </w:rPr>
        <w:t xml:space="preserve"> </w:t>
      </w:r>
      <w:r w:rsidR="00E91D9E">
        <w:t>f](</w:t>
      </w:r>
      <w:r w:rsidR="00E91D9E" w:rsidRPr="005561D5">
        <w:rPr>
          <w:b/>
        </w:rPr>
        <w:t>x</w:t>
      </w:r>
      <w:r w:rsidR="00E91D9E">
        <w:t xml:space="preserve">) </w:t>
      </w:r>
      <w:r w:rsidR="00E91D9E">
        <w:sym w:font="Symbol" w:char="F0B7"/>
      </w:r>
      <w:r w:rsidR="00E91D9E">
        <w:t xml:space="preserve"> </w:t>
      </w:r>
      <w:r w:rsidR="00B2262E">
        <w:rPr>
          <w:b/>
        </w:rPr>
        <w:t>B</w:t>
      </w:r>
      <w:r w:rsidR="00E91D9E">
        <w:rPr>
          <w:b/>
        </w:rPr>
        <w:t>(x)</w:t>
      </w:r>
      <w:r w:rsidR="002B6A9B">
        <w:t xml:space="preserve"> </w:t>
      </w:r>
      <w:r w:rsidR="00E91D9E">
        <w:t xml:space="preserve">=  </w:t>
      </w:r>
      <w:r>
        <w:t>(∂</w:t>
      </w:r>
      <w:r>
        <w:rPr>
          <w:rStyle w:val="subscript"/>
        </w:rPr>
        <w:t>n</w:t>
      </w:r>
      <w:r>
        <w:t>f</w:t>
      </w:r>
      <w:r w:rsidR="00E47AA6">
        <w:t>(</w:t>
      </w:r>
      <w:r w:rsidR="00E47AA6" w:rsidRPr="00E47AA6">
        <w:rPr>
          <w:b/>
        </w:rPr>
        <w:t>x</w:t>
      </w:r>
      <w:r w:rsidR="00E47AA6">
        <w:t>)</w:t>
      </w:r>
      <w:r>
        <w:t xml:space="preserve">) </w:t>
      </w:r>
      <w:r w:rsidR="00B2262E">
        <w:t>B</w:t>
      </w:r>
      <w:r>
        <w:rPr>
          <w:rStyle w:val="superscript"/>
        </w:rPr>
        <w:t>n</w:t>
      </w:r>
      <w:r w:rsidR="00E47AA6">
        <w:t>(</w:t>
      </w:r>
      <w:r w:rsidR="00E47AA6" w:rsidRPr="00E47AA6">
        <w:rPr>
          <w:b/>
        </w:rPr>
        <w:t>x</w:t>
      </w:r>
      <w:r w:rsidR="00E47AA6">
        <w:t>)</w:t>
      </w:r>
      <w:r w:rsidR="002B6A9B">
        <w:tab/>
        <w:t xml:space="preserve"> </w:t>
      </w:r>
      <w:r w:rsidR="002B6A9B">
        <w:tab/>
      </w:r>
      <w:r w:rsidR="002B6A9B">
        <w:tab/>
        <w:t xml:space="preserve">for </w:t>
      </w:r>
      <w:r w:rsidR="003A3379" w:rsidRPr="00644A5C">
        <w:rPr>
          <w:b/>
        </w:rPr>
        <w:t>B</w:t>
      </w:r>
      <w:r w:rsidR="003A3379">
        <w:t xml:space="preserve"> = B</w:t>
      </w:r>
      <w:r w:rsidR="003A3379">
        <w:rPr>
          <w:rStyle w:val="superscript"/>
        </w:rPr>
        <w:t>n</w:t>
      </w:r>
      <w:r w:rsidR="003A3379">
        <w:t xml:space="preserve"> </w:t>
      </w:r>
      <w:r w:rsidR="003A3379">
        <w:rPr>
          <w:b/>
        </w:rPr>
        <w:fldChar w:fldCharType="begin"/>
      </w:r>
      <w:r w:rsidR="003A3379">
        <w:rPr>
          <w:b/>
        </w:rPr>
        <w:instrText xml:space="preserve"> EQ \O(</w:instrText>
      </w:r>
      <w:r w:rsidR="003A3379" w:rsidRPr="00644A5C">
        <w:rPr>
          <w:b/>
        </w:rPr>
        <w:instrText>n</w:instrText>
      </w:r>
      <w:r w:rsidR="003A3379">
        <w:rPr>
          <w:b/>
        </w:rPr>
        <w:instrText>,\S\up2(^))</w:instrText>
      </w:r>
      <w:r w:rsidR="003A3379">
        <w:rPr>
          <w:b/>
        </w:rPr>
        <w:fldChar w:fldCharType="end"/>
      </w:r>
      <w:r w:rsidR="003A3379">
        <w:tab/>
      </w:r>
      <w:r w:rsidR="003A3379">
        <w:tab/>
      </w:r>
      <w:r>
        <w:t>// Cartesian</w:t>
      </w:r>
    </w:p>
    <w:p w14:paraId="4FDB79AD" w14:textId="77777777" w:rsidR="00E91D9E" w:rsidRDefault="002B6A9B" w:rsidP="004B43FD">
      <w:pPr>
        <w:rPr>
          <w:b/>
        </w:rPr>
      </w:pPr>
      <w:r>
        <w:tab/>
        <w:t>[</w:t>
      </w:r>
      <w:r w:rsidR="004A42CB"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p>
    <w:p w14:paraId="31D7AF2D" w14:textId="77777777" w:rsidR="002B6A9B" w:rsidRDefault="002B6A9B" w:rsidP="004B43FD"/>
    <w:p w14:paraId="3A681635" w14:textId="77777777" w:rsidR="00E91D9E" w:rsidRDefault="00E91D9E" w:rsidP="004B43FD">
      <w:r>
        <w:t xml:space="preserve">Since grad f </w:t>
      </w:r>
      <w:r>
        <w:sym w:font="Symbol" w:char="F0B7"/>
      </w:r>
      <w:r>
        <w:t xml:space="preserve"> </w:t>
      </w:r>
      <w:r w:rsidR="00B2262E">
        <w:rPr>
          <w:b/>
        </w:rPr>
        <w:t>B</w:t>
      </w:r>
      <w:r>
        <w:t xml:space="preserve"> is a scalar, these results resemble the divergence results more than the gradient ones. Ever</w:t>
      </w:r>
      <w:r w:rsidR="00B300DA">
        <w:t>ything on the right side of the first three equations</w:t>
      </w:r>
      <w:r>
        <w:t xml:space="preserve"> involves only x'-space coordinates and components. </w:t>
      </w:r>
    </w:p>
    <w:p w14:paraId="4628C652" w14:textId="77777777" w:rsidR="00E91D9E" w:rsidRDefault="00E91D9E" w:rsidP="004B43FD"/>
    <w:p w14:paraId="254D142D" w14:textId="77777777" w:rsidR="00E91D9E" w:rsidRDefault="00E91D9E" w:rsidP="004B43FD">
      <w:r>
        <w:t xml:space="preserve">The conversion </w:t>
      </w:r>
      <w:r w:rsidR="003A3379">
        <w:t>from Picture B to</w:t>
      </w:r>
      <w:r>
        <w:t xml:space="preserve"> </w:t>
      </w:r>
      <w:r w:rsidR="003A3379">
        <w:t>Picture M&amp;F is straightforward (see Sections 8 and 9)</w:t>
      </w:r>
    </w:p>
    <w:p w14:paraId="190BDAC4" w14:textId="77777777" w:rsidR="00E91D9E" w:rsidRDefault="00E91D9E" w:rsidP="004B43FD"/>
    <w:p w14:paraId="76D45190" w14:textId="77777777" w:rsidR="00B96C21" w:rsidRPr="008259CA" w:rsidRDefault="00B96C21" w:rsidP="00B96C21">
      <w:r>
        <w:tab/>
        <w:t>[</w:t>
      </w:r>
      <w:r w:rsidR="004A42CB"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4A4A02A3" w14:textId="77777777" w:rsidR="00B96C21" w:rsidRPr="008259CA" w:rsidRDefault="00B96C21" w:rsidP="00B96C21">
      <w:r>
        <w:rPr>
          <w:rStyle w:val="subscript"/>
        </w:rPr>
        <w:tab/>
      </w:r>
      <w:r>
        <w:t>[</w:t>
      </w:r>
      <w:r w:rsidR="004A42CB"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145414D7" w14:textId="77777777" w:rsidR="00B96C21" w:rsidRDefault="00B96C21" w:rsidP="00B96C21">
      <w:pPr>
        <w:rPr>
          <w:rStyle w:val="subscript"/>
        </w:rPr>
      </w:pPr>
      <w:r>
        <w:tab/>
        <w:t>[</w:t>
      </w:r>
      <w:r w:rsidR="004A42CB"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00D31DAA"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00D31DAA" w:rsidRPr="00E41108">
        <w:rPr>
          <w:rFonts w:ascii="Script MT Bold" w:hAnsi="Script MT Bold"/>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78B0259D" w14:textId="77777777" w:rsidR="00B96C21" w:rsidRDefault="00B96C21" w:rsidP="00B96C21">
      <w:r>
        <w:tab/>
        <w:t>[</w:t>
      </w:r>
      <w:r w:rsidR="004A42CB"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004A42CB"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189FEA01" w14:textId="77777777" w:rsidR="003A3379" w:rsidRDefault="003A3379" w:rsidP="008452EF"/>
    <w:p w14:paraId="49E0E67B" w14:textId="77777777" w:rsidR="007D1EB5" w:rsidRDefault="00E47AA6" w:rsidP="008452EF">
      <w:pPr>
        <w:rPr>
          <w:b/>
        </w:rPr>
      </w:pPr>
      <w:r>
        <w:t xml:space="preserve">where once again </w:t>
      </w:r>
      <w:r w:rsidR="00B96C21" w:rsidRPr="000C0E44">
        <w:rPr>
          <w:i/>
        </w:rPr>
        <w:t>f</w:t>
      </w:r>
      <w:r w:rsidR="00B96C21">
        <w:t xml:space="preserve"> </w:t>
      </w:r>
      <w:r>
        <w:t>(</w:t>
      </w:r>
      <w:r>
        <w:rPr>
          <w:b/>
        </w:rPr>
        <w:t xml:space="preserve">u) = </w:t>
      </w:r>
      <w:r w:rsidRPr="00E47AA6">
        <w:t>f</w:t>
      </w:r>
      <w:r>
        <w:rPr>
          <w:b/>
        </w:rPr>
        <w:t>(</w:t>
      </w:r>
      <w:r w:rsidRPr="00E47AA6">
        <w:rPr>
          <w:b/>
        </w:rPr>
        <w:t>x</w:t>
      </w:r>
      <w:r>
        <w:rPr>
          <w:b/>
        </w:rPr>
        <w:t xml:space="preserve">(u)). </w:t>
      </w:r>
    </w:p>
    <w:p w14:paraId="53F6C66A" w14:textId="77777777" w:rsidR="00F22868" w:rsidRDefault="00F22868" w:rsidP="008452EF">
      <w:pPr>
        <w:rPr>
          <w:b/>
        </w:rPr>
      </w:pPr>
    </w:p>
    <w:p w14:paraId="3D26A028" w14:textId="77777777" w:rsidR="00F22868" w:rsidRDefault="00F22868" w:rsidP="00F22868">
      <w:r w:rsidRPr="00F22868">
        <w:rPr>
          <w:u w:val="single"/>
        </w:rPr>
        <w:t>Comment:</w:t>
      </w:r>
      <w:r>
        <w:t xml:space="preserve">  According to the second line above, one can write</w:t>
      </w:r>
    </w:p>
    <w:p w14:paraId="0DDAFB98" w14:textId="77777777" w:rsidR="00F22868" w:rsidRDefault="00F22868" w:rsidP="00F22868"/>
    <w:p w14:paraId="24F2C0A0" w14:textId="77777777" w:rsidR="00F22868" w:rsidRPr="00C675C9" w:rsidRDefault="00F22868" w:rsidP="00F22868">
      <w:r>
        <w:tab/>
      </w:r>
      <w:r w:rsidR="004A42CB" w:rsidRPr="004A42CB">
        <w:t>grad</w:t>
      </w:r>
      <w:r>
        <w:t xml:space="preserve"> f </w:t>
      </w:r>
      <w:r>
        <w:sym w:font="Symbol" w:char="F0B7"/>
      </w:r>
      <w:r>
        <w:t xml:space="preserve"> d</w:t>
      </w:r>
      <w:r w:rsidRPr="00C6493E">
        <w:rPr>
          <w:b/>
        </w:rPr>
        <w:t>x</w:t>
      </w:r>
      <w:r>
        <w:t xml:space="preserve">  = </w:t>
      </w:r>
      <w:r w:rsidR="00C675C9">
        <w:t>∂</w:t>
      </w:r>
      <w:r w:rsidR="00C675C9">
        <w:rPr>
          <w:rStyle w:val="subscript"/>
        </w:rPr>
        <w:t>n</w:t>
      </w:r>
      <w:r w:rsidR="00C675C9">
        <w:t>f(</w:t>
      </w:r>
      <w:r w:rsidR="00C675C9" w:rsidRPr="00F22868">
        <w:rPr>
          <w:b/>
        </w:rPr>
        <w:t>x</w:t>
      </w:r>
      <w:r w:rsidR="00C675C9">
        <w:t>)  dx</w:t>
      </w:r>
      <w:r w:rsidR="00C675C9">
        <w:rPr>
          <w:rStyle w:val="superscript"/>
        </w:rPr>
        <w:t>n</w:t>
      </w:r>
      <w:r w:rsidR="00C675C9">
        <w:t xml:space="preserve">  =  df =  f(</w:t>
      </w:r>
      <w:r w:rsidR="00C675C9" w:rsidRPr="00F22868">
        <w:rPr>
          <w:b/>
        </w:rPr>
        <w:t>x</w:t>
      </w:r>
      <w:r w:rsidR="00C675C9">
        <w:t>+d</w:t>
      </w:r>
      <w:r w:rsidR="00C675C9" w:rsidRPr="00F22868">
        <w:rPr>
          <w:b/>
        </w:rPr>
        <w:t>x</w:t>
      </w:r>
      <w:r w:rsidR="00C675C9">
        <w:t>) - f(</w:t>
      </w:r>
      <w:r w:rsidR="00C675C9" w:rsidRPr="00F22868">
        <w:rPr>
          <w:b/>
        </w:rPr>
        <w:t>x</w:t>
      </w:r>
      <w:r w:rsidR="00C675C9">
        <w:t>)</w:t>
      </w:r>
    </w:p>
    <w:p w14:paraId="0FD47BC4" w14:textId="77777777" w:rsidR="00F22868" w:rsidRDefault="00F22868" w:rsidP="00F22868"/>
    <w:p w14:paraId="659CC62C" w14:textId="77777777" w:rsidR="00E47AA6" w:rsidRPr="007E4B4C" w:rsidRDefault="00F22868" w:rsidP="008452EF">
      <w:r>
        <w:t>This equation df =</w:t>
      </w:r>
      <w:r w:rsidRPr="00F22868">
        <w:rPr>
          <w:b/>
        </w:rPr>
        <w:t xml:space="preserve"> </w:t>
      </w:r>
      <w:r>
        <w:rPr>
          <w:b/>
        </w:rPr>
        <w:t>[</w:t>
      </w:r>
      <w:r w:rsidR="004A42CB"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w:t>
      </w:r>
      <w:r w:rsidR="00C675C9">
        <w:t>n alternate</w:t>
      </w:r>
      <w:r>
        <w:t xml:space="preserve"> definition of the gradient. If d</w:t>
      </w:r>
      <w:r w:rsidRPr="00F22868">
        <w:rPr>
          <w:b/>
        </w:rPr>
        <w:t>x</w:t>
      </w:r>
      <w:r>
        <w:t xml:space="preserve"> is selected to be in the direction of </w:t>
      </w:r>
      <w:r w:rsidR="004A42CB" w:rsidRPr="004A42CB">
        <w:t>grad</w:t>
      </w:r>
      <w:r>
        <w:t xml:space="preserve"> f, the dot product has its maximum value, and therefore the gradient points in the direction of the maximum change of a scalar function f(</w:t>
      </w:r>
      <w:r w:rsidRPr="00F22868">
        <w:rPr>
          <w:b/>
        </w:rPr>
        <w:t>x</w:t>
      </w:r>
      <w:r>
        <w:t>). For N=2</w:t>
      </w:r>
      <w:r w:rsidR="00C675C9">
        <w:t xml:space="preserve">, </w:t>
      </w:r>
      <w:r>
        <w:t xml:space="preserve"> in the usual </w:t>
      </w:r>
      <w:r w:rsidR="00C675C9">
        <w:t xml:space="preserve">3D </w:t>
      </w:r>
      <w:r>
        <w:t xml:space="preserve">plot of real f(x,y), the gradient then points "uphill", and the negative of the gradient then points "downhill". </w:t>
      </w:r>
    </w:p>
    <w:p w14:paraId="4A6B7A1F" w14:textId="77777777" w:rsidR="006E4E7A" w:rsidRDefault="0049358E" w:rsidP="006E4E7A">
      <w:pPr>
        <w:pStyle w:val="Heading2"/>
      </w:pPr>
      <w:bookmarkStart w:id="10688" w:name="_Toc306341551"/>
      <w:bookmarkStart w:id="10689" w:name="_Toc306356739"/>
      <w:bookmarkStart w:id="10690" w:name="_Toc306356853"/>
      <w:bookmarkStart w:id="10691" w:name="_Toc306356969"/>
      <w:bookmarkStart w:id="10692" w:name="_Toc306357084"/>
      <w:bookmarkStart w:id="10693" w:name="_Toc306357196"/>
      <w:bookmarkStart w:id="10694" w:name="_Toc306357307"/>
      <w:bookmarkStart w:id="10695" w:name="_Toc306357426"/>
      <w:bookmarkStart w:id="10696" w:name="_Toc306357546"/>
      <w:bookmarkStart w:id="10697" w:name="_Toc306372026"/>
      <w:bookmarkStart w:id="10698" w:name="_Toc306372148"/>
      <w:bookmarkStart w:id="10699" w:name="_Toc306378523"/>
      <w:bookmarkStart w:id="10700" w:name="_Toc306378679"/>
      <w:bookmarkStart w:id="10701" w:name="_Toc306379987"/>
      <w:bookmarkStart w:id="10702" w:name="_Toc306384906"/>
      <w:bookmarkStart w:id="10703" w:name="_Toc306385907"/>
      <w:bookmarkStart w:id="10704" w:name="_Toc306386157"/>
      <w:bookmarkStart w:id="10705" w:name="_Toc306386287"/>
      <w:bookmarkStart w:id="10706" w:name="_Toc306632789"/>
      <w:bookmarkStart w:id="10707" w:name="_Toc306632922"/>
      <w:bookmarkStart w:id="10708" w:name="_Toc306633054"/>
      <w:bookmarkStart w:id="10709" w:name="_Toc306633189"/>
      <w:bookmarkStart w:id="10710" w:name="_Toc306633321"/>
      <w:bookmarkStart w:id="10711" w:name="_Toc306633453"/>
      <w:bookmarkStart w:id="10712" w:name="_Toc306731943"/>
      <w:bookmarkStart w:id="10713" w:name="_Toc306732076"/>
      <w:bookmarkStart w:id="10714" w:name="_Toc306782997"/>
      <w:bookmarkStart w:id="10715" w:name="_Toc306817868"/>
      <w:bookmarkStart w:id="10716" w:name="_Toc306886262"/>
      <w:bookmarkStart w:id="10717" w:name="_Toc306886442"/>
      <w:bookmarkStart w:id="10718" w:name="_Toc306886570"/>
      <w:bookmarkStart w:id="10719" w:name="_Toc306903351"/>
      <w:bookmarkStart w:id="10720" w:name="_Toc306957336"/>
      <w:bookmarkStart w:id="10721" w:name="_Toc306971665"/>
      <w:bookmarkStart w:id="10722" w:name="_Toc306983484"/>
      <w:bookmarkStart w:id="10723" w:name="_Toc306983931"/>
      <w:bookmarkStart w:id="10724" w:name="_Toc307336627"/>
      <w:bookmarkStart w:id="10725" w:name="_Toc307336755"/>
      <w:bookmarkStart w:id="10726" w:name="_Toc307336883"/>
      <w:bookmarkStart w:id="10727" w:name="_Toc307387500"/>
      <w:bookmarkStart w:id="10728" w:name="_Toc307589633"/>
      <w:bookmarkStart w:id="10729" w:name="_Toc307751127"/>
      <w:bookmarkStart w:id="10730" w:name="_Toc307834371"/>
      <w:bookmarkStart w:id="10731" w:name="_Toc307842565"/>
      <w:bookmarkStart w:id="10732" w:name="_Toc307899229"/>
      <w:bookmarkStart w:id="10733" w:name="_Toc307899384"/>
      <w:bookmarkStart w:id="10734" w:name="_Toc307947621"/>
      <w:bookmarkStart w:id="10735" w:name="_Toc307947768"/>
      <w:bookmarkStart w:id="10736" w:name="_Toc308102925"/>
      <w:bookmarkStart w:id="10737" w:name="_Toc308103073"/>
      <w:bookmarkStart w:id="10738" w:name="_Toc308103220"/>
      <w:bookmarkStart w:id="10739" w:name="_Toc308163029"/>
      <w:bookmarkStart w:id="10740" w:name="_Toc308189316"/>
      <w:bookmarkStart w:id="10741" w:name="_Toc308447357"/>
      <w:bookmarkStart w:id="10742" w:name="_Toc308447510"/>
      <w:bookmarkStart w:id="10743" w:name="_Toc308512735"/>
      <w:bookmarkStart w:id="10744" w:name="_Toc309299784"/>
      <w:bookmarkStart w:id="10745" w:name="_Toc309379126"/>
      <w:bookmarkStart w:id="10746" w:name="_Toc309380568"/>
      <w:bookmarkStart w:id="10747" w:name="_Toc309381763"/>
      <w:bookmarkStart w:id="10748" w:name="_Toc309473400"/>
      <w:bookmarkStart w:id="10749" w:name="_Toc309474072"/>
      <w:bookmarkStart w:id="10750" w:name="_Toc309480069"/>
      <w:bookmarkStart w:id="10751" w:name="_Toc309652312"/>
      <w:bookmarkStart w:id="10752" w:name="_Toc309661016"/>
      <w:bookmarkStart w:id="10753" w:name="_Toc309661185"/>
      <w:bookmarkStart w:id="10754" w:name="_Toc309823226"/>
      <w:bookmarkStart w:id="10755" w:name="_Toc309845172"/>
      <w:bookmarkStart w:id="10756" w:name="_Toc309893414"/>
      <w:bookmarkStart w:id="10757" w:name="_Toc309898856"/>
      <w:bookmarkStart w:id="10758" w:name="_Toc309899027"/>
      <w:bookmarkStart w:id="10759" w:name="_Toc309997651"/>
      <w:bookmarkStart w:id="10760" w:name="_Toc310098980"/>
      <w:r>
        <w:br w:type="page"/>
      </w:r>
      <w:bookmarkStart w:id="10761" w:name="_Toc310152097"/>
      <w:bookmarkStart w:id="10762" w:name="_Toc310152266"/>
      <w:bookmarkStart w:id="10763" w:name="_Toc310179073"/>
      <w:bookmarkStart w:id="10764" w:name="_Toc315369337"/>
      <w:bookmarkStart w:id="10765" w:name="_Toc315369507"/>
      <w:bookmarkStart w:id="10766" w:name="_Toc315540669"/>
      <w:bookmarkStart w:id="10767" w:name="_Toc316842865"/>
      <w:bookmarkStart w:id="10768" w:name="_Toc316846990"/>
      <w:bookmarkStart w:id="10769" w:name="_Toc316917162"/>
      <w:bookmarkStart w:id="10770" w:name="_Toc316923327"/>
      <w:bookmarkStart w:id="10771" w:name="_Toc316923511"/>
      <w:bookmarkStart w:id="10772" w:name="_Toc317155018"/>
      <w:bookmarkStart w:id="10773" w:name="_Toc317420295"/>
      <w:bookmarkStart w:id="10774" w:name="_Toc317787585"/>
      <w:bookmarkStart w:id="10775" w:name="_Toc317964420"/>
      <w:bookmarkStart w:id="10776" w:name="_Toc318017872"/>
      <w:bookmarkStart w:id="10777" w:name="_Toc318021525"/>
      <w:bookmarkStart w:id="10778" w:name="_Toc318021915"/>
      <w:bookmarkStart w:id="10779" w:name="_Toc318108249"/>
      <w:bookmarkStart w:id="10780" w:name="_Toc318208458"/>
      <w:bookmarkStart w:id="10781" w:name="_Toc318285654"/>
      <w:bookmarkStart w:id="10782" w:name="_Toc318468454"/>
      <w:bookmarkStart w:id="10783" w:name="_Toc318562912"/>
      <w:bookmarkStart w:id="10784" w:name="_Toc318563107"/>
      <w:r w:rsidR="006E4E7A">
        <w:t>1</w:t>
      </w:r>
      <w:r w:rsidR="00770057">
        <w:t>1</w:t>
      </w:r>
      <w:r w:rsidR="006E4E7A">
        <w:t>. The Laplacian in curvilinear coordinates</w:t>
      </w:r>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p>
    <w:p w14:paraId="1838E5EF" w14:textId="77777777" w:rsidR="008452EF" w:rsidRDefault="008452EF" w:rsidP="008452EF"/>
    <w:p w14:paraId="59D9C02A" w14:textId="77777777" w:rsidR="009E5A64" w:rsidRPr="008D044C" w:rsidRDefault="009E5A64" w:rsidP="009E5A64">
      <w:r>
        <w:t>The Laplacian</w:t>
      </w:r>
      <w:r w:rsidR="007F20EF">
        <w:t xml:space="preserve"> (also known as the Laplace-Beltrami operator) </w:t>
      </w:r>
      <w:r>
        <w:t xml:space="preserve"> is defined by </w:t>
      </w:r>
    </w:p>
    <w:p w14:paraId="11ADE9E5" w14:textId="77777777" w:rsidR="009E5A64" w:rsidRDefault="009E5A64" w:rsidP="009E5A64"/>
    <w:p w14:paraId="57F2B97A" w14:textId="77777777" w:rsidR="009E5A64" w:rsidRDefault="009E5A64" w:rsidP="009E5A64">
      <w:r>
        <w:tab/>
      </w:r>
      <w:r w:rsidR="00844E6B">
        <w:t>lap f</w:t>
      </w:r>
      <w:r>
        <w:t xml:space="preserve"> = div </w:t>
      </w:r>
      <w:r w:rsidR="00815356">
        <w:t>(</w:t>
      </w:r>
      <w:r w:rsidR="004A42CB" w:rsidRPr="004A42CB">
        <w:t>grad</w:t>
      </w:r>
      <w:r w:rsidR="00815356">
        <w:t xml:space="preserve"> f) </w:t>
      </w:r>
      <w:r>
        <w:t xml:space="preserve"> = div </w:t>
      </w:r>
      <w:r>
        <w:rPr>
          <w:b/>
        </w:rPr>
        <w:t>G</w:t>
      </w:r>
      <w:r w:rsidR="009A42F9">
        <w:tab/>
      </w:r>
      <w:r w:rsidR="009A42F9">
        <w:tab/>
      </w:r>
      <w:r w:rsidR="008F4BF3">
        <w:t>where</w:t>
      </w:r>
      <w:r w:rsidR="009A42F9">
        <w:tab/>
      </w:r>
      <w:r w:rsidR="009A42F9">
        <w:tab/>
      </w:r>
      <w:r w:rsidR="009A42F9" w:rsidRPr="008F4BF3">
        <w:rPr>
          <w:b/>
        </w:rPr>
        <w:t>G</w:t>
      </w:r>
      <w:r w:rsidR="009A42F9">
        <w:t xml:space="preserve"> ≡ </w:t>
      </w:r>
      <w:r w:rsidR="004A42CB" w:rsidRPr="004A42CB">
        <w:t>grad</w:t>
      </w:r>
      <w:r w:rsidR="006913B3">
        <w:t xml:space="preserve"> f</w:t>
      </w:r>
    </w:p>
    <w:p w14:paraId="15C25B82" w14:textId="77777777" w:rsidR="00AE0630" w:rsidRDefault="00AE0630" w:rsidP="009E5A64"/>
    <w:p w14:paraId="5C3D4A10" w14:textId="77777777" w:rsidR="00AE0630" w:rsidRDefault="00AE0630" w:rsidP="00AE0630">
      <w:r>
        <w:t>Since f is (by assumption) a tensorial scalar field, grad f is a tensorial vector. Then</w:t>
      </w:r>
      <w:r w:rsidR="000156F8">
        <w:t>,</w:t>
      </w:r>
      <w:r>
        <w:t xml:space="preserve"> </w:t>
      </w:r>
      <w:r w:rsidR="000156F8">
        <w:t xml:space="preserve">as found in Section 9, </w:t>
      </w:r>
      <w:r>
        <w:t>div(grad f) is a tensorial scalar, meaning [lap f](</w:t>
      </w:r>
      <w:r w:rsidRPr="009B3E7E">
        <w:rPr>
          <w:b/>
        </w:rPr>
        <w:t>x</w:t>
      </w:r>
      <w:r>
        <w:t>)  = [lap f]'(</w:t>
      </w:r>
      <w:r w:rsidRPr="009B3E7E">
        <w:rPr>
          <w:b/>
        </w:rPr>
        <w:t>x</w:t>
      </w:r>
      <w:r>
        <w:rPr>
          <w:b/>
        </w:rPr>
        <w:t>'</w:t>
      </w:r>
      <w:r>
        <w:t xml:space="preserve">). </w:t>
      </w:r>
    </w:p>
    <w:p w14:paraId="364F3EBA" w14:textId="77777777" w:rsidR="00844E6B" w:rsidRDefault="00844E6B" w:rsidP="00AE0630"/>
    <w:p w14:paraId="1926232A" w14:textId="77777777" w:rsidR="00844E6B" w:rsidRDefault="00844E6B" w:rsidP="00AE0630">
      <w:r>
        <w:t>In Cartesian coordinates one writes</w:t>
      </w:r>
    </w:p>
    <w:p w14:paraId="671FC192" w14:textId="77777777" w:rsidR="00844E6B" w:rsidRDefault="00844E6B" w:rsidP="00AE0630"/>
    <w:p w14:paraId="4851EA89" w14:textId="77777777" w:rsidR="00844E6B" w:rsidRPr="00844E6B" w:rsidRDefault="00844E6B" w:rsidP="00AE0630">
      <w:r>
        <w:tab/>
        <w:t xml:space="preserve">lap f = </w:t>
      </w:r>
      <w:r>
        <w:sym w:font="Symbol" w:char="F0D1"/>
      </w:r>
      <w:r>
        <w:rPr>
          <w:rStyle w:val="superscript"/>
        </w:rPr>
        <w:t>2</w:t>
      </w:r>
      <w:r>
        <w:t xml:space="preserve">f  = </w:t>
      </w:r>
      <w:r w:rsidR="000156F8" w:rsidRPr="000156F8">
        <w:rPr>
          <w:b/>
        </w:rPr>
        <w:sym w:font="Symbol" w:char="F0D1"/>
      </w:r>
      <w:r w:rsidR="000156F8">
        <w:sym w:font="Symbol" w:char="F0B7"/>
      </w:r>
      <w:r w:rsidR="000156F8" w:rsidRPr="000156F8">
        <w:rPr>
          <w:b/>
        </w:rPr>
        <w:sym w:font="Symbol" w:char="F0D1"/>
      </w:r>
      <w:r w:rsidR="000156F8">
        <w:t>f  = Σ</w:t>
      </w:r>
      <w:r w:rsidR="000156F8">
        <w:rPr>
          <w:rStyle w:val="subscript"/>
        </w:rPr>
        <w:t>n</w:t>
      </w:r>
      <w:r>
        <w:t>∂</w:t>
      </w:r>
      <w:r>
        <w:rPr>
          <w:rStyle w:val="subscript"/>
        </w:rPr>
        <w:t>n</w:t>
      </w:r>
      <w:r>
        <w:rPr>
          <w:rStyle w:val="superscript"/>
        </w:rPr>
        <w:t>2</w:t>
      </w:r>
      <w:r>
        <w:t xml:space="preserve">f </w:t>
      </w:r>
    </w:p>
    <w:p w14:paraId="099F6436" w14:textId="77777777" w:rsidR="00844E6B" w:rsidRDefault="00844E6B" w:rsidP="00AE0630"/>
    <w:p w14:paraId="42D4284F" w14:textId="77777777" w:rsidR="009E5A64" w:rsidRPr="00322C83" w:rsidRDefault="00844E6B" w:rsidP="009E5A64">
      <w:r>
        <w:t xml:space="preserve">but this form gets modified when lap f is expressed in curvilinear coordinates. </w:t>
      </w:r>
      <w:r w:rsidR="009E5A64">
        <w:t xml:space="preserve">Section </w:t>
      </w:r>
      <w:r w:rsidR="00617CE3">
        <w:t>9</w:t>
      </w:r>
      <w:r w:rsidR="009E5A64">
        <w:t xml:space="preserve"> </w:t>
      </w:r>
      <w:r w:rsidR="008F4BF3">
        <w:t>showed</w:t>
      </w:r>
      <w:r w:rsidR="009E5A64">
        <w:t xml:space="preserve"> that</w:t>
      </w:r>
    </w:p>
    <w:p w14:paraId="601B3D7B" w14:textId="77777777" w:rsidR="009E5A64" w:rsidRPr="00C123E8" w:rsidRDefault="009E5A64" w:rsidP="009E5A64"/>
    <w:p w14:paraId="10128F46" w14:textId="77777777" w:rsidR="009E5A64" w:rsidRDefault="009E5A64" w:rsidP="009E5A64">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w:t>
      </w:r>
      <w:r>
        <w:tab/>
      </w:r>
      <w:r>
        <w:tab/>
        <w:t>where</w:t>
      </w:r>
      <w:r>
        <w:tab/>
      </w:r>
      <w:r>
        <w:tab/>
      </w:r>
      <w:r>
        <w:rPr>
          <w:b/>
        </w:rPr>
        <w:t>G</w:t>
      </w:r>
      <w:r>
        <w:t xml:space="preserve"> = G'</w:t>
      </w:r>
      <w:r w:rsidR="008F4BF3">
        <w:rPr>
          <w:rStyle w:val="superscript"/>
        </w:rPr>
        <w:t>n</w:t>
      </w:r>
      <w:r w:rsidRPr="00A83930">
        <w:rPr>
          <w:b/>
        </w:rPr>
        <w:t>e</w:t>
      </w:r>
      <w:r w:rsidR="008F4BF3">
        <w:rPr>
          <w:rStyle w:val="subscript"/>
        </w:rPr>
        <w:t>n</w:t>
      </w:r>
      <w:r>
        <w:tab/>
      </w:r>
      <w:r>
        <w:tab/>
        <w:t>g' = det(g')</w:t>
      </w:r>
    </w:p>
    <w:p w14:paraId="330F2003" w14:textId="77777777" w:rsidR="009E5A64" w:rsidRDefault="009E5A64" w:rsidP="009E5A64"/>
    <w:p w14:paraId="664BD3AD" w14:textId="77777777" w:rsidR="009E5A64" w:rsidRDefault="009E5A64" w:rsidP="009E5A64">
      <w:r>
        <w:t>Section 1</w:t>
      </w:r>
      <w:r w:rsidR="00617CE3">
        <w:t>0</w:t>
      </w:r>
      <w:r>
        <w:t xml:space="preserve"> </w:t>
      </w:r>
      <w:r w:rsidR="008F4BF3">
        <w:t>showed</w:t>
      </w:r>
      <w:r>
        <w:t xml:space="preserve"> that</w:t>
      </w:r>
    </w:p>
    <w:p w14:paraId="060483B8" w14:textId="77777777" w:rsidR="009E5A64" w:rsidRDefault="009E5A64" w:rsidP="009E5A64"/>
    <w:p w14:paraId="763DE496" w14:textId="77777777" w:rsidR="009E5A64" w:rsidRPr="008F4BF3" w:rsidRDefault="009E5A64" w:rsidP="009E5A64">
      <w:r>
        <w:tab/>
      </w:r>
      <w:r w:rsidR="004A42CB" w:rsidRPr="004A42CB">
        <w:t>grad</w:t>
      </w:r>
      <w:r>
        <w:t xml:space="preserve"> f = </w:t>
      </w:r>
      <w:r w:rsidRPr="009E5A64">
        <w:rPr>
          <w:b/>
        </w:rPr>
        <w:t>G</w:t>
      </w:r>
      <w:r>
        <w:t xml:space="preserve"> =  [g'</w:t>
      </w:r>
      <w:r>
        <w:rPr>
          <w:rStyle w:val="superscript"/>
        </w:rPr>
        <w:t>nm</w:t>
      </w:r>
      <w:r>
        <w:t xml:space="preserve"> (∂'</w:t>
      </w:r>
      <w:r>
        <w:rPr>
          <w:rStyle w:val="subscript"/>
        </w:rPr>
        <w:t>n</w:t>
      </w:r>
      <w:r>
        <w:t>f</w:t>
      </w:r>
      <w:r w:rsidR="00CC5475">
        <w:t xml:space="preserve"> '</w:t>
      </w:r>
      <w:r>
        <w:t xml:space="preserve">)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w:t>
      </w:r>
      <w:r w:rsidR="000156F8">
        <w:t xml:space="preserve">    </w:t>
      </w:r>
      <w:r w:rsidR="009A42F9">
        <w:t xml:space="preserve">G' </w:t>
      </w:r>
      <w:r w:rsidR="009A42F9">
        <w:rPr>
          <w:rStyle w:val="superscript"/>
        </w:rPr>
        <w:t>m</w:t>
      </w:r>
      <w:r w:rsidR="009A42F9">
        <w:t xml:space="preserve"> = g'</w:t>
      </w:r>
      <w:r w:rsidR="009A42F9">
        <w:rPr>
          <w:rStyle w:val="superscript"/>
        </w:rPr>
        <w:t>nm</w:t>
      </w:r>
      <w:r w:rsidR="009A42F9">
        <w:t xml:space="preserve"> (∂'</w:t>
      </w:r>
      <w:r w:rsidR="009A42F9">
        <w:rPr>
          <w:rStyle w:val="subscript"/>
        </w:rPr>
        <w:t>n</w:t>
      </w:r>
      <w:r w:rsidR="009A42F9">
        <w:t>f</w:t>
      </w:r>
      <w:r w:rsidR="00CC5475">
        <w:t xml:space="preserve"> '</w:t>
      </w:r>
      <w:r w:rsidR="009A42F9">
        <w:t>)</w:t>
      </w:r>
      <w:r w:rsidR="000156F8">
        <w:t xml:space="preserve">    </w:t>
      </w:r>
      <w:r w:rsidR="008F4BF3">
        <w:tab/>
        <w:t>∂'</w:t>
      </w:r>
      <w:r w:rsidR="008F4BF3">
        <w:rPr>
          <w:rStyle w:val="subscript"/>
        </w:rPr>
        <w:t>n</w:t>
      </w:r>
      <w:r w:rsidR="008F4BF3">
        <w:t>f</w:t>
      </w:r>
      <w:r w:rsidR="00CC5475">
        <w:t>'</w:t>
      </w:r>
      <w:r w:rsidR="008F4BF3">
        <w:t xml:space="preserve"> =  ∂'</w:t>
      </w:r>
      <w:r w:rsidR="008F4BF3">
        <w:rPr>
          <w:rStyle w:val="subscript"/>
        </w:rPr>
        <w:t>n</w:t>
      </w:r>
      <w:r w:rsidR="008F4BF3">
        <w:t xml:space="preserve"> f(</w:t>
      </w:r>
      <w:r w:rsidR="008F4BF3" w:rsidRPr="008B2106">
        <w:rPr>
          <w:b/>
        </w:rPr>
        <w:t>x</w:t>
      </w:r>
      <w:r w:rsidR="008F4BF3">
        <w:t>(</w:t>
      </w:r>
      <w:r w:rsidR="008F4BF3" w:rsidRPr="008B2106">
        <w:rPr>
          <w:b/>
        </w:rPr>
        <w:t>x</w:t>
      </w:r>
      <w:r w:rsidR="008F4BF3">
        <w:t>'))  = ∂'</w:t>
      </w:r>
      <w:r w:rsidR="008F4BF3">
        <w:rPr>
          <w:rStyle w:val="subscript"/>
        </w:rPr>
        <w:t>n</w:t>
      </w:r>
      <w:r w:rsidR="008F4BF3" w:rsidRPr="00A6786D">
        <w:t xml:space="preserve"> </w:t>
      </w:r>
      <w:r w:rsidR="008F4BF3">
        <w:t>f</w:t>
      </w:r>
      <w:r w:rsidR="00CC5475">
        <w:t xml:space="preserve"> </w:t>
      </w:r>
      <w:r w:rsidR="008F4BF3">
        <w:t>'(</w:t>
      </w:r>
      <w:r w:rsidR="008F4BF3" w:rsidRPr="008B2106">
        <w:rPr>
          <w:b/>
        </w:rPr>
        <w:t>x</w:t>
      </w:r>
      <w:r w:rsidR="008F4BF3">
        <w:t>')</w:t>
      </w:r>
    </w:p>
    <w:p w14:paraId="3F7737EB" w14:textId="77777777" w:rsidR="009E5A64" w:rsidRDefault="009E5A64" w:rsidP="009E5A64"/>
    <w:p w14:paraId="5BA8FBB9" w14:textId="77777777" w:rsidR="009E5A64" w:rsidRDefault="009E5A64" w:rsidP="009E5A64">
      <w:r>
        <w:t>Therefore</w:t>
      </w:r>
    </w:p>
    <w:p w14:paraId="7CCDE1BD" w14:textId="77777777" w:rsidR="009E5A64" w:rsidRDefault="009E5A64" w:rsidP="009E5A64"/>
    <w:p w14:paraId="015A0155" w14:textId="77777777" w:rsidR="009E5A64" w:rsidRDefault="009E5A64" w:rsidP="009E5A64">
      <w:r>
        <w:tab/>
      </w:r>
      <w:r w:rsidR="006913B3">
        <w:t>lap f</w:t>
      </w:r>
      <w:r>
        <w:t xml:space="preserve"> = div </w:t>
      </w:r>
      <w:r w:rsidR="006913B3">
        <w:t>(</w:t>
      </w:r>
      <w:r w:rsidR="004A42CB" w:rsidRPr="004A42CB">
        <w:t>grad</w:t>
      </w:r>
      <w:r w:rsidR="00815356">
        <w:t xml:space="preserve"> f</w:t>
      </w:r>
      <w:r w:rsidR="006913B3">
        <w:t>)</w:t>
      </w:r>
      <w:r>
        <w:t xml:space="preserve">  =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 =   [1/</w:t>
      </w:r>
      <w:r>
        <w:fldChar w:fldCharType="begin"/>
      </w:r>
      <w:r>
        <w:instrText xml:space="preserve"> EQ \r(g') </w:instrText>
      </w:r>
      <w:r>
        <w:fldChar w:fldCharType="end"/>
      </w:r>
      <w:r>
        <w:t>]  ∂'</w:t>
      </w:r>
      <w:r>
        <w:rPr>
          <w:rStyle w:val="subscript"/>
        </w:rPr>
        <w:t>m</w:t>
      </w:r>
      <w:r>
        <w:t xml:space="preserve"> [</w:t>
      </w:r>
      <w:r w:rsidR="009A42F9">
        <w:fldChar w:fldCharType="begin"/>
      </w:r>
      <w:r w:rsidR="009A42F9">
        <w:instrText xml:space="preserve"> EQ \r(g') </w:instrText>
      </w:r>
      <w:r w:rsidR="009A42F9">
        <w:fldChar w:fldCharType="end"/>
      </w:r>
      <w:r>
        <w:t>g'</w:t>
      </w:r>
      <w:r>
        <w:rPr>
          <w:rStyle w:val="superscript"/>
        </w:rPr>
        <w:t>nm</w:t>
      </w:r>
      <w:r>
        <w:t xml:space="preserve"> (∂'</w:t>
      </w:r>
      <w:r>
        <w:rPr>
          <w:rStyle w:val="subscript"/>
        </w:rPr>
        <w:t>n</w:t>
      </w:r>
      <w:r>
        <w:t>f</w:t>
      </w:r>
      <w:r w:rsidR="00CC5475">
        <w:t xml:space="preserve"> '</w:t>
      </w:r>
      <w:r>
        <w:t>)]</w:t>
      </w:r>
    </w:p>
    <w:p w14:paraId="74F1BC1E" w14:textId="77777777" w:rsidR="009B3E7E" w:rsidRDefault="009B3E7E" w:rsidP="009E5A64"/>
    <w:p w14:paraId="78CACB79" w14:textId="77777777" w:rsidR="00175E29" w:rsidRDefault="00175E29" w:rsidP="009E5A64">
      <w:r>
        <w:t xml:space="preserve">so the general results can be concisely stated:  </w:t>
      </w:r>
    </w:p>
    <w:p w14:paraId="16ECE103" w14:textId="77777777" w:rsidR="00175E29" w:rsidRDefault="00175E29" w:rsidP="009E5A64"/>
    <w:p w14:paraId="1880F3E7" w14:textId="77777777" w:rsidR="009B3E7E" w:rsidRPr="000156F8" w:rsidRDefault="009B3E7E" w:rsidP="009E5A64">
      <w:r>
        <w:tab/>
        <w:t>[lap f](</w:t>
      </w:r>
      <w:r w:rsidRPr="009B3E7E">
        <w:rPr>
          <w:b/>
        </w:rPr>
        <w:t>x</w:t>
      </w:r>
      <w:r>
        <w:t>)  =</w:t>
      </w:r>
      <w:r w:rsidR="00175E29">
        <w:t xml:space="preserve"> </w:t>
      </w:r>
      <w:r>
        <w:t>[1/</w:t>
      </w:r>
      <w:r w:rsidR="00175E29">
        <w:fldChar w:fldCharType="begin"/>
      </w:r>
      <w:r w:rsidR="00175E29">
        <w:instrText xml:space="preserve"> EQ \r(g'(</w:instrText>
      </w:r>
      <w:r w:rsidR="00175E29" w:rsidRPr="00402D1A">
        <w:rPr>
          <w:b/>
        </w:rPr>
        <w:instrText>x</w:instrText>
      </w:r>
      <w:r w:rsidR="00175E29">
        <w:instrText xml:space="preserve">')) </w:instrText>
      </w:r>
      <w:r w:rsidR="00175E29">
        <w:fldChar w:fldCharType="end"/>
      </w:r>
      <w:r>
        <w:t>]  ∂'</w:t>
      </w:r>
      <w:r>
        <w:rPr>
          <w:rStyle w:val="subscript"/>
        </w:rPr>
        <w:t>m</w:t>
      </w:r>
      <w:r>
        <w:t xml:space="preserve"> [</w:t>
      </w:r>
      <w:r w:rsidR="00175E29">
        <w:t xml:space="preserve"> </w:t>
      </w:r>
      <w:r w:rsidR="00175E29">
        <w:fldChar w:fldCharType="begin"/>
      </w:r>
      <w:r w:rsidR="00175E29">
        <w:instrText xml:space="preserve"> EQ \r(g'(</w:instrText>
      </w:r>
      <w:r w:rsidR="00175E29" w:rsidRPr="00402D1A">
        <w:rPr>
          <w:b/>
        </w:rPr>
        <w:instrText>x</w:instrText>
      </w:r>
      <w:r w:rsidR="00175E29">
        <w:instrText xml:space="preserve">')) </w:instrText>
      </w:r>
      <w:r w:rsidR="00175E29">
        <w:fldChar w:fldCharType="end"/>
      </w:r>
      <w:r>
        <w:t>g'</w:t>
      </w:r>
      <w:r>
        <w:rPr>
          <w:rStyle w:val="superscript"/>
        </w:rPr>
        <w:t>nm</w:t>
      </w:r>
      <w:r w:rsidR="00175E29">
        <w:t>(</w:t>
      </w:r>
      <w:r w:rsidR="00175E29" w:rsidRPr="00175E29">
        <w:rPr>
          <w:b/>
        </w:rPr>
        <w:t>x</w:t>
      </w:r>
      <w:r w:rsidR="00175E29">
        <w:t>')</w:t>
      </w:r>
      <w:r>
        <w:t xml:space="preserve"> (∂'</w:t>
      </w:r>
      <w:r>
        <w:rPr>
          <w:rStyle w:val="subscript"/>
        </w:rPr>
        <w:t>n</w:t>
      </w:r>
      <w:r>
        <w:t>f '</w:t>
      </w:r>
      <w:r w:rsidR="00175E29">
        <w:t>(</w:t>
      </w:r>
      <w:r w:rsidR="00175E29" w:rsidRPr="00175E29">
        <w:rPr>
          <w:b/>
        </w:rPr>
        <w:t>x</w:t>
      </w:r>
      <w:r w:rsidR="00175E29">
        <w:t>')</w:t>
      </w:r>
      <w:r>
        <w:t>)</w:t>
      </w:r>
      <w:r w:rsidR="00175E29">
        <w:t xml:space="preserve"> </w:t>
      </w:r>
      <w:r>
        <w:t>]</w:t>
      </w:r>
      <w:r w:rsidR="000156F8">
        <w:tab/>
      </w:r>
      <w:r w:rsidR="000156F8">
        <w:tab/>
        <w:t>// implied sum on n and m</w:t>
      </w:r>
    </w:p>
    <w:p w14:paraId="2619A728" w14:textId="77777777" w:rsidR="00175E29" w:rsidRPr="00175E29" w:rsidRDefault="00175E29" w:rsidP="009E5A64">
      <w:r>
        <w:tab/>
        <w:t>[lap f](</w:t>
      </w:r>
      <w:r w:rsidRPr="009B3E7E">
        <w:rPr>
          <w:b/>
        </w:rPr>
        <w:t>x</w:t>
      </w:r>
      <w:r>
        <w:t xml:space="preserve">)  =   </w:t>
      </w:r>
      <w:r w:rsidR="000156F8">
        <w:t>Σ</w:t>
      </w:r>
      <w:r w:rsidR="000156F8">
        <w:rPr>
          <w:rStyle w:val="subscript"/>
        </w:rPr>
        <w:t>n</w:t>
      </w:r>
      <w:r w:rsidR="000156F8">
        <w:t xml:space="preserve"> </w:t>
      </w:r>
      <w:r>
        <w:t>∂</w:t>
      </w:r>
      <w:r>
        <w:rPr>
          <w:rStyle w:val="subscript"/>
        </w:rPr>
        <w:t>n</w:t>
      </w:r>
      <w:r>
        <w:rPr>
          <w:rStyle w:val="superscript"/>
        </w:rPr>
        <w:t>2</w:t>
      </w:r>
      <w:r>
        <w:t>f(</w:t>
      </w:r>
      <w:r w:rsidRPr="00CC5475">
        <w:rPr>
          <w:b/>
        </w:rPr>
        <w:t>x</w:t>
      </w:r>
      <w:r>
        <w:t>)</w:t>
      </w:r>
      <w:r>
        <w:tab/>
      </w:r>
      <w:r>
        <w:tab/>
        <w:t>// Cartesian</w:t>
      </w:r>
      <w:r>
        <w:tab/>
      </w:r>
      <w:r>
        <w:tab/>
      </w:r>
      <w:r>
        <w:tab/>
        <w:t>f'(</w:t>
      </w:r>
      <w:r w:rsidRPr="00175E29">
        <w:rPr>
          <w:b/>
        </w:rPr>
        <w:t>x</w:t>
      </w:r>
      <w:r>
        <w:t>') = f(</w:t>
      </w:r>
      <w:r w:rsidRPr="00175E29">
        <w:rPr>
          <w:b/>
        </w:rPr>
        <w:t>x</w:t>
      </w:r>
      <w:r>
        <w:t>) = f(</w:t>
      </w:r>
      <w:r w:rsidRPr="00175E29">
        <w:rPr>
          <w:b/>
        </w:rPr>
        <w:t>x</w:t>
      </w:r>
      <w:r>
        <w:t>(</w:t>
      </w:r>
      <w:r w:rsidRPr="00175E29">
        <w:rPr>
          <w:b/>
        </w:rPr>
        <w:t>x</w:t>
      </w:r>
      <w:r>
        <w:t>'))</w:t>
      </w:r>
    </w:p>
    <w:p w14:paraId="412E72E3" w14:textId="77777777" w:rsidR="00175E29" w:rsidRPr="009B3E7E" w:rsidRDefault="00175E29" w:rsidP="009E5A64">
      <w:r>
        <w:tab/>
        <w:t>[lap f](</w:t>
      </w:r>
      <w:r w:rsidRPr="009B3E7E">
        <w:rPr>
          <w:b/>
        </w:rPr>
        <w:t>x</w:t>
      </w:r>
      <w:r>
        <w:t>)  = [lap f]'(</w:t>
      </w:r>
      <w:r w:rsidRPr="009B3E7E">
        <w:rPr>
          <w:b/>
        </w:rPr>
        <w:t>x</w:t>
      </w:r>
      <w:r>
        <w:rPr>
          <w:b/>
        </w:rPr>
        <w:t>'</w:t>
      </w:r>
      <w:r>
        <w:t>)</w:t>
      </w:r>
    </w:p>
    <w:p w14:paraId="2DFA41A3" w14:textId="77777777" w:rsidR="009B3E7E" w:rsidRDefault="009B3E7E" w:rsidP="009E5A64">
      <w:r>
        <w:tab/>
      </w:r>
    </w:p>
    <w:p w14:paraId="74B4D584" w14:textId="77777777" w:rsidR="009A42F9" w:rsidRDefault="009A42F9" w:rsidP="009A42F9">
      <w:r>
        <w:t xml:space="preserve">For an </w:t>
      </w:r>
      <w:r w:rsidRPr="00CB3DB0">
        <w:rPr>
          <w:i/>
        </w:rPr>
        <w:t>orthogonal</w:t>
      </w:r>
      <w:r>
        <w:t xml:space="preserve"> coordinate system</w:t>
      </w:r>
      <w:r w:rsidR="003D0FB5">
        <w:t>,</w:t>
      </w:r>
    </w:p>
    <w:p w14:paraId="587017D9" w14:textId="77777777" w:rsidR="009A42F9" w:rsidRDefault="009A42F9" w:rsidP="009A42F9"/>
    <w:p w14:paraId="5F4FB313" w14:textId="77777777" w:rsidR="009A42F9" w:rsidRDefault="00CD74EE" w:rsidP="009A42F9">
      <w:pPr>
        <w:rPr>
          <w:rStyle w:val="subscript"/>
        </w:rPr>
      </w:pPr>
      <w:r>
        <w:tab/>
      </w:r>
      <w:r w:rsidR="009A42F9">
        <w:rPr>
          <w:color w:val="000000"/>
        </w:rPr>
        <w:t>g</w:t>
      </w:r>
      <w:r w:rsidR="008F4BF3">
        <w:rPr>
          <w:color w:val="000000"/>
        </w:rPr>
        <w:t>'</w:t>
      </w:r>
      <w:r w:rsidR="009A42F9">
        <w:rPr>
          <w:rStyle w:val="subscript"/>
        </w:rPr>
        <w:t>nm</w:t>
      </w:r>
      <w:r w:rsidR="009A42F9">
        <w:t xml:space="preserve"> = h</w:t>
      </w:r>
      <w:r w:rsidR="008F4BF3">
        <w:t>'</w:t>
      </w:r>
      <w:r w:rsidR="009A42F9">
        <w:rPr>
          <w:rStyle w:val="subscript"/>
        </w:rPr>
        <w:t>n</w:t>
      </w:r>
      <w:r w:rsidR="009A42F9">
        <w:rPr>
          <w:rStyle w:val="superscript"/>
        </w:rPr>
        <w:t>2</w:t>
      </w:r>
      <w:r w:rsidR="009A42F9">
        <w:t xml:space="preserve"> δ</w:t>
      </w:r>
      <w:r w:rsidR="009A42F9">
        <w:rPr>
          <w:rStyle w:val="subscript"/>
        </w:rPr>
        <w:t>n,m</w:t>
      </w:r>
      <w:r>
        <w:t xml:space="preserve"> </w:t>
      </w:r>
      <w:r>
        <w:tab/>
      </w:r>
      <w:r w:rsidR="009A42F9">
        <w:rPr>
          <w:color w:val="000000"/>
        </w:rPr>
        <w:t>g</w:t>
      </w:r>
      <w:r w:rsidR="008F4BF3">
        <w:rPr>
          <w:color w:val="000000"/>
        </w:rPr>
        <w:t>'</w:t>
      </w:r>
      <w:r w:rsidR="009A42F9" w:rsidRPr="008452EF">
        <w:rPr>
          <w:rStyle w:val="superscript"/>
        </w:rPr>
        <w:t>nm</w:t>
      </w:r>
      <w:r w:rsidR="009A42F9">
        <w:t xml:space="preserve"> = (1/h</w:t>
      </w:r>
      <w:r w:rsidR="008F4BF3">
        <w:t>'</w:t>
      </w:r>
      <w:r w:rsidR="009A42F9">
        <w:rPr>
          <w:rStyle w:val="subscript"/>
        </w:rPr>
        <w:t>n</w:t>
      </w:r>
      <w:r w:rsidR="009A42F9">
        <w:rPr>
          <w:rStyle w:val="superscript"/>
        </w:rPr>
        <w:t>2</w:t>
      </w:r>
      <w:r w:rsidR="009A42F9">
        <w:t>) δ</w:t>
      </w:r>
      <w:r w:rsidR="009A42F9">
        <w:rPr>
          <w:rStyle w:val="subscript"/>
        </w:rPr>
        <w:t>n,m</w:t>
      </w:r>
      <w:r w:rsidR="009A42F9">
        <w:tab/>
      </w:r>
      <w:r w:rsidR="009A42F9">
        <w:fldChar w:fldCharType="begin"/>
      </w:r>
      <w:r w:rsidR="009A42F9">
        <w:instrText xml:space="preserve"> EQ \r(g</w:instrText>
      </w:r>
      <w:r w:rsidR="008F4BF3">
        <w:instrText>'</w:instrText>
      </w:r>
      <w:r w:rsidR="009A42F9">
        <w:instrText xml:space="preserve">) </w:instrText>
      </w:r>
      <w:r w:rsidR="009A42F9">
        <w:fldChar w:fldCharType="end"/>
      </w:r>
      <w:r w:rsidR="009A42F9">
        <w:t xml:space="preserve"> = Π</w:t>
      </w:r>
      <w:r w:rsidR="009A42F9">
        <w:rPr>
          <w:rStyle w:val="subscript"/>
        </w:rPr>
        <w:t>i</w:t>
      </w:r>
      <w:r w:rsidR="009A42F9">
        <w:t xml:space="preserve"> h</w:t>
      </w:r>
      <w:r w:rsidR="008F4BF3">
        <w:t>'</w:t>
      </w:r>
      <w:r w:rsidR="009A42F9">
        <w:rPr>
          <w:rStyle w:val="subscript"/>
        </w:rPr>
        <w:t>i</w:t>
      </w:r>
    </w:p>
    <w:p w14:paraId="0F95D88A" w14:textId="77777777" w:rsidR="00175E29" w:rsidRDefault="00175E29" w:rsidP="009A42F9">
      <w:pPr>
        <w:rPr>
          <w:rStyle w:val="subscript"/>
        </w:rPr>
      </w:pPr>
    </w:p>
    <w:p w14:paraId="02A0EA8C" w14:textId="77777777" w:rsidR="00175E29" w:rsidRDefault="00175E29" w:rsidP="00175E29">
      <w:r>
        <w:t>and the first line above simplifies to</w:t>
      </w:r>
    </w:p>
    <w:p w14:paraId="7252AA1D" w14:textId="77777777" w:rsidR="00175E29" w:rsidRDefault="00175E29" w:rsidP="009A42F9">
      <w:pPr>
        <w:rPr>
          <w:rStyle w:val="subscript"/>
        </w:rPr>
      </w:pPr>
    </w:p>
    <w:p w14:paraId="68550FA6" w14:textId="77777777" w:rsidR="00175E29" w:rsidRDefault="00175E29" w:rsidP="00175E29">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p>
    <w:p w14:paraId="2246407A" w14:textId="77777777" w:rsidR="00AE0630" w:rsidRDefault="00CC5475" w:rsidP="009A42F9">
      <w:r>
        <w:tab/>
      </w:r>
    </w:p>
    <w:p w14:paraId="7C2454BE" w14:textId="77777777" w:rsidR="00AE0630" w:rsidRDefault="00A16FD7" w:rsidP="009A42F9">
      <w:r>
        <w:br w:type="page"/>
      </w:r>
      <w:r w:rsidR="00AE0630">
        <w:t>Converting from Picture B to Picture M</w:t>
      </w:r>
      <w:r w:rsidR="00CD74EE">
        <w:t xml:space="preserve">S gives </w:t>
      </w:r>
      <w:r w:rsidR="00AE0630">
        <w:t xml:space="preserve">(see Section 9 (c)) </w:t>
      </w:r>
    </w:p>
    <w:p w14:paraId="18D407B8" w14:textId="77777777" w:rsidR="00555918" w:rsidRDefault="00555918" w:rsidP="009A42F9"/>
    <w:p w14:paraId="1938D9B7" w14:textId="77777777" w:rsidR="00555918" w:rsidRDefault="00555918" w:rsidP="009A42F9">
      <w:r>
        <w:pict>
          <v:shape id="_x0000_i1082" type="#_x0000_t75" style="width:213.75pt;height:67.5pt">
            <v:imagedata r:id="rId22" o:title=""/>
          </v:shape>
        </w:pict>
      </w:r>
      <w:r>
        <w:t xml:space="preserve">       </w:t>
      </w:r>
      <w:r>
        <w:pict>
          <v:shape id="_x0000_i1083" type="#_x0000_t75" style="width:214.5pt;height:67.5pt">
            <v:imagedata r:id="rId45" o:title=""/>
          </v:shape>
        </w:pict>
      </w:r>
    </w:p>
    <w:p w14:paraId="3504F9FA" w14:textId="77777777" w:rsidR="00AE0630" w:rsidRDefault="00AE0630" w:rsidP="009A42F9"/>
    <w:p w14:paraId="1AF6C403" w14:textId="77777777" w:rsidR="00113581" w:rsidRDefault="00113581" w:rsidP="00113581">
      <w:r>
        <w:tab/>
        <w:t>[lap f](</w:t>
      </w:r>
      <w:r w:rsidRPr="009B3E7E">
        <w:rPr>
          <w:b/>
        </w:rPr>
        <w:t>x</w:t>
      </w:r>
      <w:r>
        <w:t>)  = [1/</w:t>
      </w:r>
      <w:r>
        <w:fldChar w:fldCharType="begin"/>
      </w:r>
      <w:r>
        <w:instrText xml:space="preserve"> EQ \r(g) </w:instrText>
      </w:r>
      <w:r>
        <w:fldChar w:fldCharType="end"/>
      </w:r>
      <w:r>
        <w:t>]  ∂</w:t>
      </w:r>
      <w:r>
        <w:rPr>
          <w:rStyle w:val="subscript"/>
        </w:rPr>
        <w:t>m</w:t>
      </w:r>
      <w:r w:rsidR="00CD74EE">
        <w:rPr>
          <w:rStyle w:val="subscript"/>
        </w:rPr>
        <w:t xml:space="preserve">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07CA78EA" w14:textId="77777777" w:rsidR="00113581" w:rsidRPr="00175E29" w:rsidRDefault="00113581" w:rsidP="00113581">
      <w:r>
        <w:tab/>
        <w:t>[lap f](</w:t>
      </w:r>
      <w:r w:rsidRPr="009B3E7E">
        <w:rPr>
          <w:b/>
        </w:rPr>
        <w:t>x</w:t>
      </w:r>
      <w:r>
        <w:t xml:space="preserve">)  =   </w:t>
      </w:r>
      <w:r w:rsidR="000156F8">
        <w:t>Σ</w:t>
      </w:r>
      <w:r w:rsidR="000156F8">
        <w:rPr>
          <w:rStyle w:val="subscript"/>
        </w:rPr>
        <w:t>n</w:t>
      </w:r>
      <w:r w:rsidR="000156F8">
        <w:t xml:space="preserve"> </w:t>
      </w:r>
      <w:r>
        <w:t>∂</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7D8D69F8" w14:textId="77777777" w:rsidR="00113581" w:rsidRDefault="00113581" w:rsidP="00113581">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35273B71" w14:textId="77777777" w:rsidR="00B96C21" w:rsidRDefault="00B96C21" w:rsidP="00AE0630"/>
    <w:p w14:paraId="3D202AB4" w14:textId="77777777" w:rsidR="00B96C21" w:rsidRDefault="00B96C21" w:rsidP="00AE0630">
      <w:r>
        <w:t xml:space="preserve">The </w:t>
      </w:r>
      <w:r w:rsidR="00113581">
        <w:t>first</w:t>
      </w:r>
      <w:r>
        <w:t xml:space="preserve"> line si</w:t>
      </w:r>
      <w:r w:rsidR="000156F8">
        <w:t>mplifies in the orthgonal case to</w:t>
      </w:r>
    </w:p>
    <w:p w14:paraId="16130E44" w14:textId="77777777" w:rsidR="00B96C21" w:rsidRDefault="00B96C21" w:rsidP="00AE0630"/>
    <w:p w14:paraId="7416F621" w14:textId="77777777" w:rsidR="00B96C21" w:rsidRDefault="00B96C21" w:rsidP="00B96C21">
      <w:r>
        <w:tab/>
        <w:t>[lap f](</w:t>
      </w:r>
      <w:r w:rsidRPr="009B3E7E">
        <w:rPr>
          <w:b/>
        </w:rPr>
        <w:t>x</w:t>
      </w:r>
      <w:r>
        <w:t>)  = [1/(Π</w:t>
      </w:r>
      <w:r>
        <w:rPr>
          <w:rStyle w:val="subscript"/>
        </w:rPr>
        <w:t>i</w:t>
      </w:r>
      <w:r>
        <w:t>h</w:t>
      </w:r>
      <w:r>
        <w:rPr>
          <w:rStyle w:val="subscript"/>
        </w:rPr>
        <w:t>i</w:t>
      </w:r>
      <w:r>
        <w:t>)]  ∂</w:t>
      </w:r>
      <w:r>
        <w:rPr>
          <w:rStyle w:val="subscript"/>
        </w:rPr>
        <w:t>m</w:t>
      </w:r>
      <w:r w:rsidR="00CD74EE">
        <w:rPr>
          <w:rStyle w:val="subscript"/>
        </w:rPr>
        <w:t xml:space="preserve">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2FED4F5E" w14:textId="77777777" w:rsidR="00113581" w:rsidRDefault="00113581" w:rsidP="00B96C21"/>
    <w:p w14:paraId="3E0A9AE5" w14:textId="77777777" w:rsidR="00113581" w:rsidRDefault="00113581" w:rsidP="00113581">
      <w:r>
        <w:t xml:space="preserve">For N=3 this says, </w:t>
      </w:r>
    </w:p>
    <w:p w14:paraId="37E5238D" w14:textId="77777777" w:rsidR="00113581" w:rsidRDefault="00113581" w:rsidP="00113581"/>
    <w:p w14:paraId="6C91A253" w14:textId="77777777" w:rsidR="00113581" w:rsidRDefault="00113581" w:rsidP="00113581">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p>
    <w:p w14:paraId="2A0D3CA5" w14:textId="77777777" w:rsidR="00AE0630" w:rsidRDefault="00AE0630" w:rsidP="00AE0630"/>
    <w:p w14:paraId="58DC4E65" w14:textId="77777777" w:rsidR="00061BC9" w:rsidRDefault="00061BC9" w:rsidP="00061BC9">
      <w:r>
        <w:t>With the replacements</w:t>
      </w:r>
    </w:p>
    <w:p w14:paraId="16B86B56" w14:textId="77777777" w:rsidR="00061BC9" w:rsidRDefault="00061BC9" w:rsidP="00061BC9"/>
    <w:p w14:paraId="3BFA7246" w14:textId="77777777" w:rsidR="00061BC9" w:rsidRPr="00815356" w:rsidRDefault="00061BC9" w:rsidP="00061BC9">
      <w:r>
        <w:tab/>
      </w:r>
      <w:r w:rsidRPr="00B96C21">
        <w:rPr>
          <w:i/>
        </w:rPr>
        <w:t>f</w:t>
      </w:r>
      <w:r>
        <w:t xml:space="preserve"> → φ</w:t>
      </w:r>
      <w:r>
        <w:tab/>
        <w:t>h</w:t>
      </w:r>
      <w:r>
        <w:rPr>
          <w:rStyle w:val="subscript"/>
        </w:rPr>
        <w:t>i</w:t>
      </w:r>
      <w:r>
        <w:rPr>
          <w:rStyle w:val="superscript"/>
        </w:rPr>
        <w:t>2</w:t>
      </w:r>
      <w:r>
        <w:t xml:space="preserve"> → g</w:t>
      </w:r>
      <w:r>
        <w:rPr>
          <w:rStyle w:val="subscript"/>
        </w:rPr>
        <w:t>ii</w:t>
      </w:r>
      <w:r w:rsidR="00AE0630">
        <w:t xml:space="preserve">       (Π</w:t>
      </w:r>
      <w:r w:rsidR="00AE0630">
        <w:rPr>
          <w:rStyle w:val="subscript"/>
        </w:rPr>
        <w:t>i</w:t>
      </w:r>
      <w:r w:rsidR="00AE0630">
        <w:t>h</w:t>
      </w:r>
      <w:r w:rsidR="00AE0630">
        <w:rPr>
          <w:rStyle w:val="subscript"/>
        </w:rPr>
        <w:t>i</w:t>
      </w:r>
      <w:r w:rsidR="00AE0630">
        <w:t>) →  g</w:t>
      </w:r>
    </w:p>
    <w:p w14:paraId="11FEAB78" w14:textId="77777777" w:rsidR="00061BC9" w:rsidRDefault="00061BC9" w:rsidP="00061BC9"/>
    <w:p w14:paraId="7204CB5F" w14:textId="77777777" w:rsidR="00061BC9" w:rsidRPr="000B45B1" w:rsidRDefault="00113581" w:rsidP="00061BC9">
      <w:r>
        <w:t xml:space="preserve">the </w:t>
      </w:r>
      <w:r w:rsidR="00061BC9">
        <w:t xml:space="preserve">equation </w:t>
      </w:r>
      <w:r w:rsidR="00B96C21">
        <w:t xml:space="preserve">marked </w:t>
      </w:r>
      <w:r w:rsidR="00061BC9">
        <w:t xml:space="preserve">above agrees with Moon &amp; Spencer p 3 (1.09). </w:t>
      </w:r>
      <w:r w:rsidR="00061BC9">
        <w:tab/>
      </w:r>
    </w:p>
    <w:p w14:paraId="3CFADEDE" w14:textId="77777777" w:rsidR="00061BC9" w:rsidRDefault="00061BC9" w:rsidP="009A42F9"/>
    <w:p w14:paraId="7F44BF17" w14:textId="77777777" w:rsidR="00F217EC" w:rsidRDefault="00F217EC" w:rsidP="009A42F9"/>
    <w:p w14:paraId="0B63CA66" w14:textId="77777777" w:rsidR="00082137" w:rsidRPr="005109BC" w:rsidRDefault="0049358E" w:rsidP="00082137">
      <w:pPr>
        <w:pStyle w:val="Heading2"/>
        <w:rPr>
          <w:color w:val="000000"/>
        </w:rPr>
      </w:pPr>
      <w:bookmarkStart w:id="10785" w:name="_Toc246848742"/>
      <w:bookmarkStart w:id="10786" w:name="_Toc246904595"/>
      <w:bookmarkStart w:id="10787" w:name="_Toc246904985"/>
      <w:bookmarkStart w:id="10788" w:name="_Toc246905064"/>
      <w:bookmarkStart w:id="10789" w:name="_Toc246905143"/>
      <w:bookmarkStart w:id="10790" w:name="_Toc246905222"/>
      <w:bookmarkStart w:id="10791" w:name="_Toc246905303"/>
      <w:bookmarkStart w:id="10792" w:name="_Toc246906138"/>
      <w:bookmarkStart w:id="10793" w:name="_Toc246906218"/>
      <w:bookmarkStart w:id="10794" w:name="_Toc246914183"/>
      <w:bookmarkStart w:id="10795" w:name="_Toc246914265"/>
      <w:bookmarkStart w:id="10796" w:name="_Toc246914490"/>
      <w:bookmarkStart w:id="10797" w:name="_Toc275959339"/>
      <w:bookmarkStart w:id="10798" w:name="_Toc246768076"/>
      <w:bookmarkStart w:id="10799" w:name="_Toc246768139"/>
      <w:bookmarkStart w:id="10800" w:name="_Toc246768297"/>
      <w:bookmarkStart w:id="10801" w:name="_Toc246768405"/>
      <w:bookmarkStart w:id="10802" w:name="_Toc246768469"/>
      <w:bookmarkStart w:id="10803" w:name="_Toc246768532"/>
      <w:bookmarkStart w:id="10804" w:name="_Toc246768607"/>
      <w:bookmarkStart w:id="10805" w:name="_Toc246826440"/>
      <w:bookmarkStart w:id="10806" w:name="_Toc246827851"/>
      <w:bookmarkStart w:id="10807" w:name="_Toc246828466"/>
      <w:bookmarkStart w:id="10808" w:name="_Toc246828579"/>
      <w:bookmarkStart w:id="10809" w:name="_Toc246828707"/>
      <w:bookmarkStart w:id="10810" w:name="_Toc246828903"/>
      <w:bookmarkStart w:id="10811" w:name="_Toc246835096"/>
      <w:bookmarkStart w:id="10812" w:name="_Toc246848736"/>
      <w:bookmarkStart w:id="10813" w:name="_Toc246904589"/>
      <w:bookmarkStart w:id="10814" w:name="_Toc246904979"/>
      <w:bookmarkStart w:id="10815" w:name="_Toc246905058"/>
      <w:bookmarkStart w:id="10816" w:name="_Toc246905137"/>
      <w:bookmarkStart w:id="10817" w:name="_Toc246905216"/>
      <w:bookmarkStart w:id="10818" w:name="_Toc246905297"/>
      <w:bookmarkStart w:id="10819" w:name="_Toc246906132"/>
      <w:bookmarkStart w:id="10820" w:name="_Toc246906212"/>
      <w:bookmarkStart w:id="10821" w:name="_Toc246914177"/>
      <w:bookmarkStart w:id="10822" w:name="_Toc246914259"/>
      <w:bookmarkStart w:id="10823" w:name="_Toc246914484"/>
      <w:bookmarkStart w:id="10824" w:name="_Toc275959333"/>
      <w:bookmarkStart w:id="10825" w:name="_Toc306378524"/>
      <w:bookmarkStart w:id="10826" w:name="_Toc306378680"/>
      <w:bookmarkStart w:id="10827" w:name="_Toc306379988"/>
      <w:bookmarkStart w:id="10828" w:name="_Toc306384907"/>
      <w:bookmarkStart w:id="10829" w:name="_Toc306385908"/>
      <w:bookmarkStart w:id="10830" w:name="_Toc306386158"/>
      <w:bookmarkStart w:id="10831" w:name="_Toc306386288"/>
      <w:bookmarkStart w:id="10832" w:name="_Toc306632790"/>
      <w:bookmarkStart w:id="10833" w:name="_Toc306632923"/>
      <w:bookmarkStart w:id="10834" w:name="_Toc306633055"/>
      <w:bookmarkStart w:id="10835" w:name="_Toc306633190"/>
      <w:bookmarkStart w:id="10836" w:name="_Toc306633322"/>
      <w:bookmarkStart w:id="10837" w:name="_Toc306633454"/>
      <w:bookmarkStart w:id="10838" w:name="_Toc306731944"/>
      <w:bookmarkStart w:id="10839" w:name="_Toc306732077"/>
      <w:bookmarkStart w:id="10840" w:name="_Toc306782998"/>
      <w:bookmarkStart w:id="10841" w:name="_Toc306817869"/>
      <w:bookmarkStart w:id="10842" w:name="_Toc306886263"/>
      <w:bookmarkStart w:id="10843" w:name="_Toc306886443"/>
      <w:bookmarkStart w:id="10844" w:name="_Toc306886571"/>
      <w:bookmarkStart w:id="10845" w:name="_Toc306903352"/>
      <w:bookmarkStart w:id="10846" w:name="_Toc306957337"/>
      <w:bookmarkStart w:id="10847" w:name="_Toc306971666"/>
      <w:bookmarkStart w:id="10848" w:name="_Toc306983485"/>
      <w:bookmarkStart w:id="10849" w:name="_Toc306983932"/>
      <w:bookmarkStart w:id="10850" w:name="_Toc307336628"/>
      <w:bookmarkStart w:id="10851" w:name="_Toc307336756"/>
      <w:bookmarkStart w:id="10852" w:name="_Toc307336884"/>
      <w:bookmarkStart w:id="10853" w:name="_Toc307387501"/>
      <w:bookmarkStart w:id="10854" w:name="_Toc307589634"/>
      <w:bookmarkStart w:id="10855" w:name="_Toc307751128"/>
      <w:bookmarkStart w:id="10856" w:name="_Toc307834372"/>
      <w:bookmarkStart w:id="10857" w:name="_Toc307842566"/>
      <w:bookmarkStart w:id="10858" w:name="_Toc307899230"/>
      <w:bookmarkStart w:id="10859" w:name="_Toc307899385"/>
      <w:bookmarkStart w:id="10860" w:name="_Toc307947622"/>
      <w:bookmarkStart w:id="10861" w:name="_Toc307947769"/>
      <w:bookmarkStart w:id="10862" w:name="_Toc308102926"/>
      <w:bookmarkStart w:id="10863" w:name="_Toc308103074"/>
      <w:bookmarkStart w:id="10864" w:name="_Toc308103221"/>
      <w:bookmarkStart w:id="10865" w:name="_Toc308163030"/>
      <w:bookmarkStart w:id="10866" w:name="_Toc308189317"/>
      <w:bookmarkStart w:id="10867" w:name="_Toc308447358"/>
      <w:bookmarkStart w:id="10868" w:name="_Toc308447511"/>
      <w:bookmarkStart w:id="10869" w:name="_Toc308512736"/>
      <w:bookmarkStart w:id="10870" w:name="_Toc309299785"/>
      <w:bookmarkStart w:id="10871" w:name="_Toc309379127"/>
      <w:bookmarkStart w:id="10872" w:name="_Toc309380569"/>
      <w:bookmarkStart w:id="10873" w:name="_Toc309381764"/>
      <w:bookmarkStart w:id="10874" w:name="_Toc309473401"/>
      <w:bookmarkStart w:id="10875" w:name="_Toc309474073"/>
      <w:bookmarkStart w:id="10876" w:name="_Toc309480070"/>
      <w:bookmarkStart w:id="10877" w:name="_Toc309652313"/>
      <w:bookmarkStart w:id="10878" w:name="_Toc309661017"/>
      <w:bookmarkStart w:id="10879" w:name="_Toc309661186"/>
      <w:bookmarkStart w:id="10880" w:name="_Toc309823227"/>
      <w:bookmarkStart w:id="10881" w:name="_Toc309845173"/>
      <w:bookmarkStart w:id="10882" w:name="_Toc309893415"/>
      <w:bookmarkStart w:id="10883" w:name="_Toc309898857"/>
      <w:bookmarkStart w:id="10884" w:name="_Toc309899028"/>
      <w:bookmarkStart w:id="10885" w:name="_Toc309997652"/>
      <w:bookmarkStart w:id="10886" w:name="_Toc310098981"/>
      <w:r>
        <w:br w:type="page"/>
      </w:r>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r w:rsidR="00FB653C">
        <w:t xml:space="preserve"> </w:t>
      </w:r>
      <w:bookmarkStart w:id="10887" w:name="_Toc310152098"/>
      <w:bookmarkStart w:id="10888" w:name="_Toc310152267"/>
      <w:bookmarkStart w:id="10889" w:name="_Toc310179074"/>
      <w:bookmarkStart w:id="10890" w:name="_Toc315369338"/>
      <w:bookmarkStart w:id="10891" w:name="_Toc315369508"/>
      <w:bookmarkStart w:id="10892" w:name="_Toc315540670"/>
      <w:bookmarkStart w:id="10893" w:name="_Toc316842866"/>
      <w:bookmarkStart w:id="10894" w:name="_Toc316846991"/>
      <w:bookmarkStart w:id="10895" w:name="_Toc316917163"/>
      <w:bookmarkStart w:id="10896" w:name="_Toc316923328"/>
      <w:bookmarkStart w:id="10897" w:name="_Toc316923512"/>
      <w:bookmarkStart w:id="10898" w:name="_Toc317155019"/>
      <w:bookmarkStart w:id="10899" w:name="_Toc317420296"/>
      <w:bookmarkStart w:id="10900" w:name="_Toc317787586"/>
      <w:bookmarkStart w:id="10901" w:name="_Toc318468455"/>
      <w:bookmarkStart w:id="10902" w:name="_Toc318562913"/>
      <w:bookmarkStart w:id="10903" w:name="_Toc318563108"/>
      <w:r w:rsidR="00082137" w:rsidRPr="005109BC">
        <w:rPr>
          <w:color w:val="000000"/>
        </w:rPr>
        <w:t>12</w:t>
      </w:r>
      <w:r w:rsidR="00082137" w:rsidRPr="005109BC">
        <w:rPr>
          <w:color w:val="000000"/>
        </w:rPr>
        <w:t>. The Curl in curvilinear coordinates</w:t>
      </w:r>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r w:rsidR="00082137" w:rsidRPr="005109BC">
        <w:rPr>
          <w:color w:val="000000"/>
        </w:rPr>
        <w:t xml:space="preserve"> </w:t>
      </w:r>
    </w:p>
    <w:p w14:paraId="0E58540B" w14:textId="77777777" w:rsidR="00082137" w:rsidRPr="005109BC" w:rsidRDefault="00082137" w:rsidP="00082137">
      <w:pPr>
        <w:rPr>
          <w:color w:val="000000"/>
        </w:rPr>
      </w:pPr>
    </w:p>
    <w:p w14:paraId="6D9CEB2E" w14:textId="77777777" w:rsidR="00082137" w:rsidRPr="005109BC" w:rsidRDefault="00082137" w:rsidP="00082137">
      <w:pPr>
        <w:rPr>
          <w:color w:val="000000"/>
        </w:rPr>
      </w:pPr>
      <w:r w:rsidRPr="005109BC">
        <w:rPr>
          <w:color w:val="000000"/>
        </w:rPr>
        <w:t xml:space="preserve">The vector curl is defined only in N=3 dimensions (but see section (f) below).  Picture B is used. </w:t>
      </w:r>
    </w:p>
    <w:p w14:paraId="37F744F7" w14:textId="77777777" w:rsidR="00082137" w:rsidRPr="005109BC" w:rsidRDefault="00082137" w:rsidP="00082137">
      <w:pPr>
        <w:rPr>
          <w:color w:val="000000"/>
        </w:rPr>
      </w:pPr>
    </w:p>
    <w:p w14:paraId="241D77F2" w14:textId="77777777" w:rsidR="00082137" w:rsidRPr="005109BC" w:rsidRDefault="00082137" w:rsidP="00082137">
      <w:pPr>
        <w:rPr>
          <w:color w:val="000000"/>
        </w:rPr>
      </w:pPr>
      <w:r w:rsidRPr="005109BC">
        <w:rPr>
          <w:color w:val="000000"/>
        </w:rPr>
        <w:tab/>
      </w:r>
      <w:r w:rsidRPr="005109BC">
        <w:rPr>
          <w:color w:val="000000"/>
        </w:rPr>
        <w:pict>
          <v:shape id="_x0000_i1084" type="#_x0000_t75" style="width:213.75pt;height:67.5pt">
            <v:imagedata r:id="rId22" o:title=""/>
          </v:shape>
        </w:pict>
      </w:r>
    </w:p>
    <w:p w14:paraId="198F4BF1" w14:textId="77777777" w:rsidR="00082137" w:rsidRPr="005109BC" w:rsidRDefault="00082137" w:rsidP="00082137">
      <w:pPr>
        <w:rPr>
          <w:color w:val="000000"/>
        </w:rPr>
      </w:pPr>
      <w:r w:rsidRPr="005109BC">
        <w:rPr>
          <w:color w:val="000000"/>
        </w:rPr>
        <w:tab/>
      </w:r>
    </w:p>
    <w:p w14:paraId="29612BE7" w14:textId="77777777" w:rsidR="00082137" w:rsidRPr="005109BC" w:rsidRDefault="00082137" w:rsidP="00082137">
      <w:pPr>
        <w:rPr>
          <w:color w:val="000000"/>
        </w:rPr>
      </w:pPr>
      <w:r w:rsidRPr="005109BC">
        <w:rPr>
          <w:color w:val="000000"/>
        </w:rPr>
        <w:t>In Cartesian coordinates one writes</w:t>
      </w:r>
    </w:p>
    <w:p w14:paraId="0FDDFE1C" w14:textId="77777777" w:rsidR="00082137" w:rsidRPr="005109BC" w:rsidRDefault="00082137" w:rsidP="00082137">
      <w:pPr>
        <w:rPr>
          <w:color w:val="000000"/>
        </w:rPr>
      </w:pPr>
    </w:p>
    <w:p w14:paraId="526A2CB2" w14:textId="77777777" w:rsidR="00082137" w:rsidRPr="005109BC" w:rsidRDefault="00082137" w:rsidP="00082137">
      <w:pPr>
        <w:rPr>
          <w:color w:val="000000"/>
        </w:rPr>
      </w:pPr>
      <w:r w:rsidRPr="005109BC">
        <w:rPr>
          <w:color w:val="000000"/>
        </w:rPr>
        <w:tab/>
        <w:t xml:space="preserve"> [curl </w:t>
      </w:r>
      <w:r w:rsidRPr="005109BC">
        <w:rPr>
          <w:b/>
          <w:color w:val="000000"/>
        </w:rPr>
        <w:t>B]</w:t>
      </w:r>
      <w:r w:rsidRPr="005109BC">
        <w:rPr>
          <w:rStyle w:val="subscript"/>
          <w:color w:val="000000"/>
        </w:rPr>
        <w:t>i</w:t>
      </w:r>
      <w:r w:rsidRPr="005109BC">
        <w:rPr>
          <w:color w:val="000000"/>
        </w:rPr>
        <w:t>(</w:t>
      </w:r>
      <w:r w:rsidRPr="005109BC">
        <w:rPr>
          <w:b/>
          <w:color w:val="000000"/>
        </w:rPr>
        <w:t>x</w:t>
      </w:r>
      <w:r w:rsidRPr="005109BC">
        <w:rPr>
          <w:color w:val="000000"/>
        </w:rPr>
        <w:t>) = [</w:t>
      </w:r>
      <w:r w:rsidRPr="005109BC">
        <w:rPr>
          <w:b/>
          <w:color w:val="000000"/>
        </w:rPr>
        <w:sym w:font="Symbol" w:char="F0D1"/>
      </w:r>
      <w:r w:rsidRPr="005109BC">
        <w:rPr>
          <w:color w:val="000000"/>
        </w:rPr>
        <w:t xml:space="preserve"> x </w:t>
      </w:r>
      <w:r w:rsidRPr="005109BC">
        <w:rPr>
          <w:b/>
          <w:color w:val="000000"/>
        </w:rPr>
        <w:t>B(x)]</w:t>
      </w:r>
      <w:r w:rsidRPr="005109BC">
        <w:rPr>
          <w:rStyle w:val="subscript"/>
          <w:color w:val="000000"/>
        </w:rPr>
        <w:t>i</w:t>
      </w:r>
      <w:r w:rsidRPr="005109BC">
        <w:rPr>
          <w:color w:val="000000"/>
        </w:rPr>
        <w:t xml:space="preserve"> = ε</w:t>
      </w:r>
      <w:r w:rsidRPr="005109BC">
        <w:rPr>
          <w:rStyle w:val="subscript"/>
          <w:color w:val="000000"/>
        </w:rPr>
        <w:t>ijk</w:t>
      </w:r>
      <w:r w:rsidRPr="005109BC">
        <w:rPr>
          <w:color w:val="000000"/>
        </w:rPr>
        <w:t>∂</w:t>
      </w:r>
      <w:r w:rsidRPr="005109BC">
        <w:rPr>
          <w:rStyle w:val="subscript"/>
          <w:color w:val="000000"/>
        </w:rPr>
        <w:t>j</w:t>
      </w:r>
      <w:r w:rsidRPr="005109BC">
        <w:rPr>
          <w:color w:val="000000"/>
        </w:rPr>
        <w:t>B</w:t>
      </w:r>
      <w:r w:rsidRPr="005109BC">
        <w:rPr>
          <w:rStyle w:val="subscript"/>
          <w:color w:val="000000"/>
        </w:rPr>
        <w:t>k</w:t>
      </w:r>
      <w:r w:rsidRPr="005109BC">
        <w:rPr>
          <w:color w:val="000000"/>
        </w:rPr>
        <w:t>(x)</w:t>
      </w:r>
    </w:p>
    <w:p w14:paraId="4E418F2A" w14:textId="77777777" w:rsidR="00082137" w:rsidRPr="005109BC" w:rsidRDefault="00082137" w:rsidP="00082137">
      <w:pPr>
        <w:rPr>
          <w:color w:val="000000"/>
        </w:rPr>
      </w:pPr>
    </w:p>
    <w:p w14:paraId="441E2AAE" w14:textId="77777777" w:rsidR="00082137" w:rsidRPr="005109BC" w:rsidRDefault="00082137" w:rsidP="00082137">
      <w:pPr>
        <w:rPr>
          <w:color w:val="000000"/>
        </w:rPr>
      </w:pPr>
      <w:r w:rsidRPr="005109BC">
        <w:rPr>
          <w:color w:val="000000"/>
        </w:rPr>
        <w:t xml:space="preserve">but when expressed in terms of curvilinear coordinates and components, the form is different.  </w:t>
      </w:r>
    </w:p>
    <w:p w14:paraId="545828AE" w14:textId="77777777" w:rsidR="00082137" w:rsidRPr="005109BC" w:rsidRDefault="00082137" w:rsidP="00082137">
      <w:pPr>
        <w:rPr>
          <w:color w:val="000000"/>
        </w:rPr>
      </w:pPr>
    </w:p>
    <w:p w14:paraId="551D8263" w14:textId="77777777" w:rsidR="00082137" w:rsidRPr="005109BC" w:rsidRDefault="00082137" w:rsidP="00082137">
      <w:pPr>
        <w:pStyle w:val="Heading3"/>
        <w:rPr>
          <w:rStyle w:val="superscript"/>
          <w:color w:val="000000"/>
        </w:rPr>
      </w:pPr>
      <w:bookmarkStart w:id="10904" w:name="_Toc306378526"/>
      <w:bookmarkStart w:id="10905" w:name="_Toc306378681"/>
      <w:bookmarkStart w:id="10906" w:name="_Toc306379989"/>
      <w:bookmarkStart w:id="10907" w:name="_Toc306384908"/>
      <w:bookmarkStart w:id="10908" w:name="_Toc306386159"/>
      <w:bookmarkStart w:id="10909" w:name="_Toc306386289"/>
      <w:bookmarkStart w:id="10910" w:name="_Toc306632791"/>
      <w:bookmarkStart w:id="10911" w:name="_Toc306632924"/>
      <w:bookmarkStart w:id="10912" w:name="_Toc306633056"/>
      <w:bookmarkStart w:id="10913" w:name="_Toc306633191"/>
      <w:bookmarkStart w:id="10914" w:name="_Toc306633323"/>
      <w:bookmarkStart w:id="10915" w:name="_Toc306633455"/>
      <w:bookmarkStart w:id="10916" w:name="_Toc306731945"/>
      <w:bookmarkStart w:id="10917" w:name="_Toc306732078"/>
      <w:bookmarkStart w:id="10918" w:name="_Toc306782999"/>
      <w:bookmarkStart w:id="10919" w:name="_Toc306817870"/>
      <w:bookmarkStart w:id="10920" w:name="_Toc306886264"/>
      <w:bookmarkStart w:id="10921" w:name="_Toc306886444"/>
      <w:bookmarkStart w:id="10922" w:name="_Toc306886572"/>
      <w:bookmarkStart w:id="10923" w:name="_Toc306903353"/>
      <w:bookmarkStart w:id="10924" w:name="_Toc306957338"/>
      <w:bookmarkStart w:id="10925" w:name="_Toc306971667"/>
      <w:bookmarkStart w:id="10926" w:name="_Toc306983486"/>
      <w:bookmarkStart w:id="10927" w:name="_Toc306983933"/>
      <w:bookmarkStart w:id="10928" w:name="_Toc307336629"/>
      <w:bookmarkStart w:id="10929" w:name="_Toc307336757"/>
      <w:bookmarkStart w:id="10930" w:name="_Toc307336885"/>
      <w:bookmarkStart w:id="10931" w:name="_Toc307387502"/>
      <w:bookmarkStart w:id="10932" w:name="_Toc307589635"/>
      <w:bookmarkStart w:id="10933" w:name="_Toc307751129"/>
      <w:bookmarkStart w:id="10934" w:name="_Toc307834373"/>
      <w:bookmarkStart w:id="10935" w:name="_Toc307842567"/>
      <w:bookmarkStart w:id="10936" w:name="_Toc307899231"/>
      <w:bookmarkStart w:id="10937" w:name="_Toc307899386"/>
      <w:bookmarkStart w:id="10938" w:name="_Toc307947623"/>
      <w:bookmarkStart w:id="10939" w:name="_Toc307947770"/>
      <w:bookmarkStart w:id="10940" w:name="_Toc308102927"/>
      <w:bookmarkStart w:id="10941" w:name="_Toc308103075"/>
      <w:bookmarkStart w:id="10942" w:name="_Toc308103222"/>
      <w:bookmarkStart w:id="10943" w:name="_Toc308163031"/>
      <w:bookmarkStart w:id="10944" w:name="_Toc308189318"/>
      <w:bookmarkStart w:id="10945" w:name="_Toc308447359"/>
      <w:bookmarkStart w:id="10946" w:name="_Toc308447512"/>
      <w:bookmarkStart w:id="10947" w:name="_Toc308512737"/>
      <w:bookmarkStart w:id="10948" w:name="_Toc309299786"/>
      <w:bookmarkStart w:id="10949" w:name="_Toc309379128"/>
      <w:bookmarkStart w:id="10950" w:name="_Toc309380570"/>
      <w:bookmarkStart w:id="10951" w:name="_Toc309381765"/>
      <w:bookmarkStart w:id="10952" w:name="_Toc309473402"/>
      <w:bookmarkStart w:id="10953" w:name="_Toc309474074"/>
      <w:bookmarkStart w:id="10954" w:name="_Toc309480071"/>
      <w:bookmarkStart w:id="10955" w:name="_Toc309652314"/>
      <w:bookmarkStart w:id="10956" w:name="_Toc309661018"/>
      <w:bookmarkStart w:id="10957" w:name="_Toc309661187"/>
      <w:bookmarkStart w:id="10958" w:name="_Toc309823228"/>
      <w:bookmarkStart w:id="10959" w:name="_Toc309845174"/>
      <w:bookmarkStart w:id="10960" w:name="_Toc309893416"/>
      <w:bookmarkStart w:id="10961" w:name="_Toc309898858"/>
      <w:bookmarkStart w:id="10962" w:name="_Toc309899029"/>
      <w:bookmarkStart w:id="10963" w:name="_Toc309997653"/>
      <w:bookmarkStart w:id="10964" w:name="_Toc310098982"/>
      <w:bookmarkStart w:id="10965" w:name="_Toc310152099"/>
      <w:bookmarkStart w:id="10966" w:name="_Toc310152268"/>
      <w:bookmarkStart w:id="10967" w:name="_Toc310179075"/>
      <w:bookmarkStart w:id="10968" w:name="_Toc315369339"/>
      <w:bookmarkStart w:id="10969" w:name="_Toc315369509"/>
      <w:bookmarkStart w:id="10970" w:name="_Toc315540671"/>
      <w:bookmarkStart w:id="10971" w:name="_Toc316842867"/>
      <w:bookmarkStart w:id="10972" w:name="_Toc316846992"/>
      <w:bookmarkStart w:id="10973" w:name="_Toc316917164"/>
      <w:bookmarkStart w:id="10974" w:name="_Toc316923329"/>
      <w:bookmarkStart w:id="10975" w:name="_Toc316923513"/>
      <w:bookmarkStart w:id="10976" w:name="_Toc317155020"/>
      <w:bookmarkStart w:id="10977" w:name="_Toc317420297"/>
      <w:bookmarkStart w:id="10978" w:name="_Toc317787587"/>
      <w:bookmarkStart w:id="10979" w:name="_Toc318468456"/>
      <w:bookmarkStart w:id="10980" w:name="_Toc318562914"/>
      <w:bookmarkStart w:id="10981" w:name="_Toc318563109"/>
      <w:r w:rsidRPr="005109BC">
        <w:rPr>
          <w:color w:val="000000"/>
        </w:rPr>
        <w:t>(a) Definition of curl B</w:t>
      </w:r>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p>
    <w:p w14:paraId="681FEE5F" w14:textId="77777777" w:rsidR="00082137" w:rsidRPr="005109BC" w:rsidRDefault="00082137" w:rsidP="00082137">
      <w:pPr>
        <w:rPr>
          <w:color w:val="000000"/>
        </w:rPr>
      </w:pPr>
    </w:p>
    <w:p w14:paraId="2C08AD9F" w14:textId="77777777" w:rsidR="00082137" w:rsidRPr="005109BC" w:rsidRDefault="00082137" w:rsidP="00082137">
      <w:pPr>
        <w:rPr>
          <w:color w:val="000000"/>
        </w:rPr>
      </w:pPr>
      <w:r w:rsidRPr="005109BC">
        <w:rPr>
          <w:color w:val="000000"/>
        </w:rPr>
        <w:t xml:space="preserve">Consider the x-space differential 3-piped shown on the right side of the figure in Section 8 (a), </w:t>
      </w:r>
    </w:p>
    <w:p w14:paraId="63F970F2" w14:textId="77777777" w:rsidR="00082137" w:rsidRPr="005109BC" w:rsidRDefault="00082137" w:rsidP="00082137">
      <w:pPr>
        <w:rPr>
          <w:color w:val="000000"/>
        </w:rPr>
      </w:pPr>
    </w:p>
    <w:p w14:paraId="736ED8FD" w14:textId="77777777" w:rsidR="00082137" w:rsidRPr="005109BC" w:rsidRDefault="00082137" w:rsidP="00082137">
      <w:pPr>
        <w:rPr>
          <w:color w:val="000000"/>
        </w:rPr>
      </w:pPr>
      <w:r w:rsidRPr="005109BC">
        <w:rPr>
          <w:color w:val="000000"/>
        </w:rPr>
        <w:tab/>
      </w:r>
      <w:r w:rsidRPr="005109BC">
        <w:rPr>
          <w:color w:val="000000"/>
        </w:rPr>
        <w:tab/>
      </w:r>
      <w:r w:rsidRPr="005109BC">
        <w:rPr>
          <w:color w:val="000000"/>
        </w:rPr>
        <w:tab/>
      </w:r>
      <w:r w:rsidRPr="005109BC">
        <w:rPr>
          <w:color w:val="000000"/>
        </w:rPr>
        <w:pict>
          <v:shape id="_x0000_i1085" type="#_x0000_t75" style="width:232.5pt;height:180pt">
            <v:imagedata r:id="rId48" o:title=""/>
          </v:shape>
        </w:pict>
      </w:r>
    </w:p>
    <w:bookmarkEnd w:id="10904"/>
    <w:p w14:paraId="7E876362" w14:textId="77777777" w:rsidR="00082137" w:rsidRPr="005109BC" w:rsidRDefault="00082137" w:rsidP="00082137">
      <w:pPr>
        <w:rPr>
          <w:color w:val="000000"/>
        </w:rPr>
      </w:pPr>
    </w:p>
    <w:p w14:paraId="2AFCA203" w14:textId="77777777" w:rsidR="00082137" w:rsidRPr="005109BC" w:rsidRDefault="00082137" w:rsidP="00082137">
      <w:pPr>
        <w:rPr>
          <w:color w:val="000000"/>
        </w:rPr>
      </w:pPr>
      <w:r w:rsidRPr="005109BC">
        <w:rPr>
          <w:color w:val="000000"/>
        </w:rPr>
        <w:t xml:space="preserve">This 3-piped has three pairs of parallel faces. Within each pair, the "near" face touches the point </w:t>
      </w:r>
      <w:r w:rsidRPr="005109BC">
        <w:rPr>
          <w:b/>
          <w:color w:val="000000"/>
        </w:rPr>
        <w:t>x</w:t>
      </w:r>
      <w:r w:rsidRPr="005109BC">
        <w:rPr>
          <w:color w:val="000000"/>
        </w:rPr>
        <w:t xml:space="preserve"> at which the tails of the spanning vectors meet, while the "far" face does not. As shown in Section 8 (c), the vector area associated with the face pair n is  ( |J| = g'</w:t>
      </w:r>
      <w:r w:rsidRPr="005109BC">
        <w:rPr>
          <w:rStyle w:val="superscript"/>
          <w:color w:val="000000"/>
        </w:rPr>
        <w:t>1/2</w:t>
      </w:r>
      <w:r w:rsidRPr="005109BC">
        <w:rPr>
          <w:color w:val="000000"/>
        </w:rPr>
        <w:t xml:space="preserve"> when g = 1) </w:t>
      </w:r>
    </w:p>
    <w:p w14:paraId="38E006DC" w14:textId="77777777" w:rsidR="00082137" w:rsidRPr="005109BC" w:rsidRDefault="00082137" w:rsidP="00082137">
      <w:pPr>
        <w:rPr>
          <w:color w:val="000000"/>
        </w:rPr>
      </w:pPr>
    </w:p>
    <w:p w14:paraId="0574017D" w14:textId="77777777" w:rsidR="00082137" w:rsidRPr="005109BC" w:rsidRDefault="00082137" w:rsidP="00082137">
      <w:pPr>
        <w:rPr>
          <w:color w:val="000000"/>
        </w:rPr>
      </w:pPr>
      <w:r w:rsidRPr="005109BC">
        <w:rPr>
          <w:color w:val="000000"/>
        </w:rPr>
        <w:tab/>
        <w:t>d</w:t>
      </w:r>
      <w:r w:rsidRPr="005109BC">
        <w:rPr>
          <w:b/>
          <w:color w:val="000000"/>
        </w:rPr>
        <w:t>A</w:t>
      </w:r>
      <w:r w:rsidRPr="005109BC">
        <w:rPr>
          <w:rStyle w:val="superscript"/>
          <w:color w:val="000000"/>
        </w:rPr>
        <w:t>n</w:t>
      </w:r>
      <w:r w:rsidRPr="005109BC">
        <w:rPr>
          <w:color w:val="000000"/>
        </w:rPr>
        <w:t xml:space="preserve"> </w:t>
      </w:r>
      <w:r w:rsidRPr="005109BC">
        <w:rPr>
          <w:rStyle w:val="superscript"/>
          <w:color w:val="000000"/>
        </w:rPr>
        <w:t xml:space="preserve"> </w:t>
      </w:r>
      <w:r w:rsidRPr="005109BC">
        <w:rPr>
          <w:color w:val="000000"/>
        </w:rPr>
        <w:t>=  | det(S</w:t>
      </w:r>
      <w:r w:rsidRPr="005109BC">
        <w:rPr>
          <w:rStyle w:val="superscript"/>
          <w:color w:val="000000"/>
        </w:rPr>
        <w:t>i</w:t>
      </w:r>
      <w:r w:rsidRPr="005109BC">
        <w:rPr>
          <w:rStyle w:val="subscript"/>
          <w:color w:val="000000"/>
        </w:rPr>
        <w:t>j</w:t>
      </w:r>
      <w:r w:rsidRPr="005109BC">
        <w:rPr>
          <w:color w:val="00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|J|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g'</w:t>
      </w:r>
      <w:r w:rsidRPr="005109BC">
        <w:rPr>
          <w:rStyle w:val="superscript"/>
          <w:color w:val="000000"/>
        </w:rPr>
        <w:t>1/2</w:t>
      </w:r>
      <w:r w:rsidRPr="005109BC">
        <w:rPr>
          <w:b/>
          <w:color w:val="000000"/>
        </w:rPr>
        <w:t xml:space="preserve"> 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Pr="005109BC">
        <w:rPr>
          <w:color w:val="000000"/>
        </w:rPr>
        <w:tab/>
        <w:t xml:space="preserve">    n = 1,2,3</w:t>
      </w:r>
    </w:p>
    <w:p w14:paraId="4E69CA89" w14:textId="77777777" w:rsidR="00082137" w:rsidRPr="005109BC" w:rsidRDefault="00082137" w:rsidP="00082137">
      <w:pPr>
        <w:rPr>
          <w:color w:val="000000"/>
        </w:rPr>
      </w:pPr>
    </w:p>
    <w:p w14:paraId="4B8BD777" w14:textId="77777777" w:rsidR="00082137" w:rsidRPr="005109BC" w:rsidRDefault="00082137" w:rsidP="00082137">
      <w:pPr>
        <w:rPr>
          <w:color w:val="000000"/>
        </w:rPr>
      </w:pPr>
      <w:r w:rsidRPr="005109BC">
        <w:rPr>
          <w:color w:val="000000"/>
        </w:rPr>
        <w:t>where J = det(S</w:t>
      </w:r>
      <w:r w:rsidRPr="005109BC">
        <w:rPr>
          <w:rStyle w:val="superscript"/>
          <w:color w:val="000000"/>
        </w:rPr>
        <w:t>i</w:t>
      </w:r>
      <w:r w:rsidRPr="005109BC">
        <w:rPr>
          <w:rStyle w:val="subscript"/>
          <w:color w:val="000000"/>
        </w:rPr>
        <w:t>j</w:t>
      </w:r>
      <w:r w:rsidRPr="005109BC">
        <w:rPr>
          <w:color w:val="000000"/>
        </w:rPr>
        <w:t xml:space="preserve">) is the Jacobian, as in Section 5 (k),  and </w:t>
      </w:r>
      <w:r w:rsidRPr="005109BC">
        <w:rPr>
          <w:b/>
          <w:color w:val="000000"/>
        </w:rPr>
        <w:t>e</w:t>
      </w:r>
      <w:r w:rsidRPr="005109BC">
        <w:rPr>
          <w:rStyle w:val="superscript"/>
          <w:color w:val="000000"/>
        </w:rPr>
        <w:t>n</w:t>
      </w:r>
      <w:r w:rsidRPr="005109BC">
        <w:rPr>
          <w:color w:val="000000"/>
        </w:rPr>
        <w:t xml:space="preserve"> is a reciprocal base vector, as in Section 6 or Appendix A (called </w:t>
      </w:r>
      <w:r w:rsidRPr="005109BC">
        <w:rPr>
          <w:b/>
          <w:color w:val="000000"/>
        </w:rPr>
        <w:t>E</w:t>
      </w:r>
      <w:r w:rsidRPr="005109BC">
        <w:rPr>
          <w:rStyle w:val="subscript"/>
          <w:color w:val="000000"/>
        </w:rPr>
        <w:t>n</w:t>
      </w:r>
      <w:r w:rsidRPr="005109BC">
        <w:rPr>
          <w:color w:val="000000"/>
        </w:rPr>
        <w:t>).  Area d</w:t>
      </w:r>
      <w:r w:rsidRPr="005109BC">
        <w:rPr>
          <w:b/>
          <w:color w:val="000000"/>
        </w:rPr>
        <w:t>A</w:t>
      </w:r>
      <w:r w:rsidRPr="005109BC">
        <w:rPr>
          <w:rStyle w:val="superscript"/>
          <w:color w:val="000000"/>
        </w:rPr>
        <w:t>n</w:t>
      </w:r>
      <w:r w:rsidRPr="005109BC">
        <w:rPr>
          <w:color w:val="000000"/>
        </w:rPr>
        <w:t xml:space="preserve"> is the out-facing vector area for the far face of pair n, while - d</w:t>
      </w:r>
      <w:r w:rsidRPr="005109BC">
        <w:rPr>
          <w:b/>
          <w:color w:val="000000"/>
        </w:rPr>
        <w:t>A</w:t>
      </w:r>
      <w:r w:rsidRPr="005109BC">
        <w:rPr>
          <w:rStyle w:val="superscript"/>
          <w:color w:val="000000"/>
        </w:rPr>
        <w:t>n</w:t>
      </w:r>
      <w:r w:rsidRPr="005109BC">
        <w:rPr>
          <w:color w:val="000000"/>
        </w:rPr>
        <w:t xml:space="preserve"> is the out-facing vector for the near face. </w:t>
      </w:r>
    </w:p>
    <w:p w14:paraId="4ED5C712" w14:textId="77777777" w:rsidR="00082137" w:rsidRPr="005109BC" w:rsidRDefault="00082137" w:rsidP="00082137">
      <w:pPr>
        <w:rPr>
          <w:color w:val="000000"/>
        </w:rPr>
      </w:pPr>
    </w:p>
    <w:p w14:paraId="7A42EB61" w14:textId="77777777" w:rsidR="00082137" w:rsidRPr="005109BC" w:rsidRDefault="00082137" w:rsidP="00082137">
      <w:pPr>
        <w:rPr>
          <w:color w:val="000000"/>
        </w:rPr>
      </w:pPr>
      <w:r w:rsidRPr="005109BC">
        <w:rPr>
          <w:color w:val="000000"/>
        </w:rPr>
        <w:t xml:space="preserve">Consider now the line integral of a vector field </w:t>
      </w:r>
      <w:r w:rsidRPr="005109BC">
        <w:rPr>
          <w:b/>
          <w:color w:val="000000"/>
        </w:rPr>
        <w:t>B</w:t>
      </w:r>
      <w:r w:rsidRPr="005109BC">
        <w:rPr>
          <w:color w:val="000000"/>
        </w:rPr>
        <w:t xml:space="preserve">(x) around the boundary of </w:t>
      </w:r>
      <w:r w:rsidRPr="005109BC">
        <w:rPr>
          <w:i/>
          <w:color w:val="000000"/>
        </w:rPr>
        <w:t>near</w:t>
      </w:r>
      <w:r w:rsidRPr="005109BC">
        <w:rPr>
          <w:color w:val="000000"/>
        </w:rPr>
        <w:t xml:space="preserve"> face n, where the circulation sense of the integral is determined from the right-hand-rule by the direction of d</w:t>
      </w:r>
      <w:r w:rsidRPr="005109BC">
        <w:rPr>
          <w:b/>
          <w:color w:val="000000"/>
        </w:rPr>
        <w:t>A</w:t>
      </w:r>
      <w:r w:rsidRPr="005109BC">
        <w:rPr>
          <w:rStyle w:val="subscript"/>
          <w:color w:val="000000"/>
        </w:rPr>
        <w:t>n</w:t>
      </w:r>
      <w:r w:rsidRPr="005109BC">
        <w:rPr>
          <w:color w:val="000000"/>
        </w:rPr>
        <w:t xml:space="preserve"> which is the same as the direction of </w:t>
      </w:r>
      <w:r w:rsidRPr="005109BC">
        <w:rPr>
          <w:b/>
          <w:color w:val="000000"/>
        </w:rPr>
        <w:t>e</w:t>
      </w:r>
      <w:r w:rsidRPr="005109BC">
        <w:rPr>
          <w:rStyle w:val="superscript"/>
          <w:color w:val="000000"/>
        </w:rPr>
        <w:t>n</w:t>
      </w:r>
      <w:r w:rsidRPr="005109BC">
        <w:rPr>
          <w:color w:val="000000"/>
        </w:rPr>
        <w:t>.  For example, for the bottom face (near face 3) of the 3-piped shown above, this vector points "up", or toward the center of the 3-piped.  Denote this line integral by</w:t>
      </w:r>
    </w:p>
    <w:p w14:paraId="744CF361" w14:textId="77777777" w:rsidR="00082137" w:rsidRPr="005109BC" w:rsidRDefault="00082137" w:rsidP="00082137">
      <w:pPr>
        <w:rPr>
          <w:color w:val="000000"/>
        </w:rPr>
      </w:pPr>
    </w:p>
    <w:p w14:paraId="4721B5EA" w14:textId="77777777" w:rsidR="00082137" w:rsidRPr="005109BC" w:rsidRDefault="00082137" w:rsidP="00082137">
      <w:pPr>
        <w:rPr>
          <w:color w:val="000000"/>
        </w:rPr>
      </w:pPr>
      <w:r w:rsidRPr="005109BC">
        <w:rPr>
          <w:color w:val="000000"/>
        </w:rPr>
        <w:br w:type="page"/>
      </w: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p>
    <w:p w14:paraId="734CBE93" w14:textId="77777777" w:rsidR="00082137" w:rsidRPr="005109BC" w:rsidRDefault="00082137" w:rsidP="00082137">
      <w:pPr>
        <w:rPr>
          <w:color w:val="000000"/>
        </w:rPr>
      </w:pPr>
    </w:p>
    <w:p w14:paraId="6238152C" w14:textId="77777777" w:rsidR="00082137" w:rsidRPr="005109BC" w:rsidRDefault="00082137" w:rsidP="00082137">
      <w:pPr>
        <w:rPr>
          <w:color w:val="000000"/>
        </w:rPr>
      </w:pPr>
      <w:r w:rsidRPr="005109BC">
        <w:rPr>
          <w:color w:val="000000"/>
        </w:rPr>
        <w:t xml:space="preserve">Sometimes this line integral is referred to as "the circulation" or "the rotation" of </w:t>
      </w:r>
      <w:r w:rsidRPr="005109BC">
        <w:rPr>
          <w:b/>
          <w:color w:val="000000"/>
        </w:rPr>
        <w:t>B</w:t>
      </w:r>
      <w:r w:rsidRPr="005109BC">
        <w:rPr>
          <w:color w:val="000000"/>
        </w:rPr>
        <w:t xml:space="preserve"> around near face n (and rot </w:t>
      </w:r>
      <w:r w:rsidRPr="005109BC">
        <w:rPr>
          <w:b/>
          <w:color w:val="000000"/>
        </w:rPr>
        <w:t>B</w:t>
      </w:r>
      <w:r w:rsidRPr="005109BC">
        <w:rPr>
          <w:color w:val="000000"/>
        </w:rPr>
        <w:t xml:space="preserve"> is another notation used for curl </w:t>
      </w:r>
      <w:r w:rsidRPr="005109BC">
        <w:rPr>
          <w:b/>
          <w:color w:val="000000"/>
        </w:rPr>
        <w:t>B</w:t>
      </w:r>
      <w:r w:rsidRPr="005109BC">
        <w:rPr>
          <w:color w:val="000000"/>
        </w:rPr>
        <w:t xml:space="preserve">). </w:t>
      </w:r>
    </w:p>
    <w:p w14:paraId="1C9117EC" w14:textId="77777777" w:rsidR="00082137" w:rsidRPr="005109BC" w:rsidRDefault="00082137" w:rsidP="00082137">
      <w:pPr>
        <w:rPr>
          <w:color w:val="000000"/>
        </w:rPr>
      </w:pPr>
      <w:r w:rsidRPr="005109BC">
        <w:rPr>
          <w:color w:val="000000"/>
        </w:rPr>
        <w:tab/>
      </w:r>
    </w:p>
    <w:p w14:paraId="054F7189" w14:textId="77777777" w:rsidR="00082137" w:rsidRPr="005109BC" w:rsidRDefault="00082137" w:rsidP="00082137">
      <w:pPr>
        <w:rPr>
          <w:color w:val="000000"/>
        </w:rPr>
      </w:pPr>
      <w:r w:rsidRPr="005109BC">
        <w:rPr>
          <w:color w:val="000000"/>
        </w:rPr>
        <w:t xml:space="preserve">In x-space the quantity </w:t>
      </w:r>
      <w:r w:rsidRPr="005109BC">
        <w:rPr>
          <w:b/>
          <w:color w:val="000000"/>
        </w:rPr>
        <w:t>C</w:t>
      </w:r>
      <w:r w:rsidRPr="005109BC">
        <w:rPr>
          <w:color w:val="000000"/>
        </w:rPr>
        <w:t>(</w:t>
      </w:r>
      <w:r w:rsidRPr="005109BC">
        <w:rPr>
          <w:b/>
          <w:color w:val="000000"/>
        </w:rPr>
        <w:t>x</w:t>
      </w:r>
      <w:r w:rsidRPr="005109BC">
        <w:rPr>
          <w:color w:val="000000"/>
        </w:rPr>
        <w:t xml:space="preserve">) ≡ curl </w:t>
      </w:r>
      <w:r w:rsidRPr="005109BC">
        <w:rPr>
          <w:b/>
          <w:color w:val="000000"/>
        </w:rPr>
        <w:t>B(x)</w:t>
      </w:r>
      <w:r w:rsidRPr="005109BC">
        <w:rPr>
          <w:color w:val="000000"/>
        </w:rPr>
        <w:t xml:space="preserve"> is a vector field defined in the following manner in the limit that all the differentials dx'</w:t>
      </w:r>
      <w:r w:rsidRPr="005109BC">
        <w:rPr>
          <w:rStyle w:val="superscript"/>
          <w:color w:val="000000"/>
        </w:rPr>
        <w:t>n</w:t>
      </w:r>
      <w:r w:rsidRPr="005109BC">
        <w:rPr>
          <w:color w:val="000000"/>
        </w:rPr>
        <w:t xml:space="preserve"> → 0 : </w:t>
      </w:r>
    </w:p>
    <w:p w14:paraId="53C33C1B" w14:textId="77777777" w:rsidR="00082137" w:rsidRPr="005109BC" w:rsidRDefault="00082137" w:rsidP="00082137">
      <w:pPr>
        <w:rPr>
          <w:color w:val="000000"/>
        </w:rPr>
      </w:pPr>
    </w:p>
    <w:p w14:paraId="03E5BF83" w14:textId="77777777" w:rsidR="00082137" w:rsidRPr="005109BC" w:rsidRDefault="00082137" w:rsidP="00082137">
      <w:pPr>
        <w:rPr>
          <w:color w:val="000000"/>
        </w:rPr>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b/>
          <w:color w:val="000000"/>
        </w:rPr>
        <w:t xml:space="preserve">   =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ab/>
      </w:r>
      <w:r w:rsidRPr="005109BC">
        <w:rPr>
          <w:color w:val="000000"/>
        </w:rPr>
        <w:tab/>
      </w:r>
      <w:r w:rsidRPr="005109BC">
        <w:rPr>
          <w:b/>
          <w:color w:val="000000"/>
        </w:rPr>
        <w:t>C</w:t>
      </w:r>
      <w:r w:rsidRPr="005109BC">
        <w:rPr>
          <w:color w:val="000000"/>
        </w:rPr>
        <w:t xml:space="preserve"> ≡ curl </w:t>
      </w:r>
      <w:r w:rsidRPr="005109BC">
        <w:rPr>
          <w:b/>
          <w:color w:val="000000"/>
        </w:rPr>
        <w:t>B</w:t>
      </w:r>
    </w:p>
    <w:p w14:paraId="1FF0C70E" w14:textId="77777777" w:rsidR="00082137" w:rsidRPr="005109BC" w:rsidRDefault="00082137" w:rsidP="00082137">
      <w:pPr>
        <w:rPr>
          <w:color w:val="000000"/>
        </w:rPr>
      </w:pPr>
    </w:p>
    <w:p w14:paraId="73111BFB" w14:textId="77777777" w:rsidR="00082137" w:rsidRPr="005109BC" w:rsidRDefault="00082137" w:rsidP="00082137">
      <w:pPr>
        <w:rPr>
          <w:color w:val="000000"/>
        </w:rPr>
      </w:pPr>
      <w:r w:rsidRPr="005109BC">
        <w:rPr>
          <w:color w:val="000000"/>
        </w:rPr>
        <w:t xml:space="preserve">As shown in Appendix D, </w:t>
      </w:r>
      <w:r w:rsidRPr="005109BC">
        <w:rPr>
          <w:b/>
          <w:color w:val="000000"/>
        </w:rPr>
        <w:t>C</w:t>
      </w:r>
      <w:r w:rsidRPr="005109BC">
        <w:rPr>
          <w:color w:val="000000"/>
        </w:rPr>
        <w:t xml:space="preserve"> = curl </w:t>
      </w:r>
      <w:r w:rsidRPr="005109BC">
        <w:rPr>
          <w:b/>
          <w:color w:val="000000"/>
        </w:rPr>
        <w:t>B</w:t>
      </w:r>
      <w:r w:rsidRPr="005109BC">
        <w:rPr>
          <w:color w:val="000000"/>
        </w:rPr>
        <w:t xml:space="preserve"> is in fact a vector field </w:t>
      </w:r>
      <w:r w:rsidRPr="005109BC">
        <w:rPr>
          <w:i/>
          <w:color w:val="000000"/>
        </w:rPr>
        <w:t>density</w:t>
      </w:r>
      <w:r w:rsidRPr="005109BC">
        <w:rPr>
          <w:color w:val="000000"/>
        </w:rPr>
        <w:t xml:space="preserve"> of weight -1. Since d</w:t>
      </w:r>
      <w:r w:rsidRPr="005109BC">
        <w:rPr>
          <w:b/>
          <w:color w:val="000000"/>
        </w:rPr>
        <w:t>A</w:t>
      </w:r>
      <w:r w:rsidRPr="005109BC">
        <w:rPr>
          <w:rStyle w:val="superscript"/>
          <w:color w:val="000000"/>
        </w:rPr>
        <w:t>n</w:t>
      </w:r>
      <w:r w:rsidRPr="005109BC">
        <w:rPr>
          <w:color w:val="000000"/>
        </w:rPr>
        <w:t xml:space="preserve"> is given above in terms of </w:t>
      </w:r>
      <w:r w:rsidRPr="005109BC">
        <w:rPr>
          <w:b/>
          <w:color w:val="000000"/>
        </w:rPr>
        <w:t>e</w:t>
      </w:r>
      <w:r w:rsidRPr="005109BC">
        <w:rPr>
          <w:rStyle w:val="superscript"/>
          <w:color w:val="000000"/>
        </w:rPr>
        <w:t>n</w:t>
      </w:r>
      <w:r w:rsidRPr="005109BC">
        <w:rPr>
          <w:color w:val="000000"/>
        </w:rPr>
        <w:t xml:space="preserve">, </w:t>
      </w:r>
      <w:r w:rsidRPr="005109BC">
        <w:rPr>
          <w:b/>
          <w:color w:val="000000"/>
        </w:rPr>
        <w:t>C</w:t>
      </w:r>
      <w:r w:rsidRPr="005109BC">
        <w:rPr>
          <w:color w:val="000000"/>
        </w:rPr>
        <w:t xml:space="preserve"> should be expanded on the </w:t>
      </w:r>
      <w:r w:rsidRPr="005109BC">
        <w:rPr>
          <w:b/>
          <w:color w:val="000000"/>
        </w:rPr>
        <w:t>e</w:t>
      </w:r>
      <w:r w:rsidRPr="005109BC">
        <w:rPr>
          <w:rStyle w:val="subscript"/>
          <w:color w:val="000000"/>
        </w:rPr>
        <w:t>k</w:t>
      </w:r>
      <w:r w:rsidRPr="005109BC">
        <w:rPr>
          <w:color w:val="000000"/>
        </w:rPr>
        <w:t xml:space="preserve"> and one writes  (as in Appendix D ****),</w:t>
      </w:r>
    </w:p>
    <w:p w14:paraId="726B595A" w14:textId="77777777" w:rsidR="00082137" w:rsidRPr="005109BC" w:rsidRDefault="00082137" w:rsidP="00082137">
      <w:pPr>
        <w:rPr>
          <w:color w:val="000000"/>
        </w:rPr>
      </w:pPr>
    </w:p>
    <w:p w14:paraId="1B4FC490" w14:textId="77777777" w:rsidR="00082137" w:rsidRPr="005109BC" w:rsidRDefault="00082137" w:rsidP="00082137">
      <w:pPr>
        <w:rPr>
          <w:color w:val="000000"/>
        </w:rPr>
      </w:pPr>
      <w:r w:rsidRPr="005109BC">
        <w:rPr>
          <w:color w:val="000000"/>
        </w:rPr>
        <w:tab/>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Σ</w:t>
      </w:r>
      <w:r w:rsidRPr="005109BC">
        <w:rPr>
          <w:rStyle w:val="subscript"/>
          <w:color w:val="000000"/>
        </w:rPr>
        <w:t>k=1</w:t>
      </w:r>
      <w:r w:rsidRPr="005109BC">
        <w:rPr>
          <w:rStyle w:val="superscript"/>
          <w:color w:val="000000"/>
        </w:rPr>
        <w:t>3</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p>
    <w:p w14:paraId="5E348D52" w14:textId="77777777" w:rsidR="00082137" w:rsidRPr="005109BC" w:rsidRDefault="00082137" w:rsidP="00082137">
      <w:pPr>
        <w:rPr>
          <w:color w:val="000000"/>
        </w:rPr>
      </w:pPr>
    </w:p>
    <w:p w14:paraId="211E67CB" w14:textId="77777777" w:rsidR="00082137" w:rsidRPr="005109BC" w:rsidRDefault="00082137" w:rsidP="00082137">
      <w:pPr>
        <w:rPr>
          <w:color w:val="000000"/>
        </w:rPr>
      </w:pPr>
      <w:r w:rsidRPr="005109BC">
        <w:rPr>
          <w:color w:val="000000"/>
        </w:rPr>
        <w:t>so that</w:t>
      </w:r>
    </w:p>
    <w:p w14:paraId="2680AAE4" w14:textId="77777777" w:rsidR="00082137" w:rsidRPr="005109BC" w:rsidRDefault="00082137" w:rsidP="00082137">
      <w:pPr>
        <w:rPr>
          <w:color w:val="000000"/>
        </w:rPr>
      </w:pPr>
    </w:p>
    <w:p w14:paraId="3128C5FE" w14:textId="77777777" w:rsidR="00082137" w:rsidRPr="005109BC" w:rsidRDefault="00082137" w:rsidP="00082137">
      <w:pPr>
        <w:rPr>
          <w:color w:val="000000"/>
        </w:rPr>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color w:val="000000"/>
        </w:rPr>
        <w:t xml:space="preserve">  =  J</w:t>
      </w:r>
      <w:r w:rsidRPr="005109BC">
        <w:rPr>
          <w:rStyle w:val="superscript"/>
          <w:color w:val="000000"/>
        </w:rPr>
        <w:t>-1</w:t>
      </w:r>
      <w:r w:rsidRPr="005109BC">
        <w:rPr>
          <w:color w:val="000000"/>
        </w:rPr>
        <w:t xml:space="preserve"> (Σ</w:t>
      </w:r>
      <w:r w:rsidRPr="005109BC">
        <w:rPr>
          <w:rStyle w:val="subscript"/>
          <w:color w:val="000000"/>
        </w:rPr>
        <w:t>k</w:t>
      </w:r>
      <w:r w:rsidRPr="005109BC">
        <w:rPr>
          <w:color w:val="000000"/>
        </w:rPr>
        <w:t xml:space="preserve"> C'</w:t>
      </w:r>
      <w:r w:rsidRPr="005109BC">
        <w:rPr>
          <w:rStyle w:val="superscript"/>
          <w:color w:val="000000"/>
        </w:rPr>
        <w:t>k</w:t>
      </w:r>
      <w:r w:rsidRPr="005109BC">
        <w:rPr>
          <w:b/>
          <w:color w:val="000000"/>
        </w:rPr>
        <w:t xml:space="preserve"> e</w:t>
      </w:r>
      <w:r w:rsidRPr="005109BC">
        <w:rPr>
          <w:rStyle w:val="subscript"/>
          <w:color w:val="000000"/>
        </w:rPr>
        <w:t>k</w:t>
      </w:r>
      <w:r w:rsidRPr="005109BC">
        <w:rPr>
          <w:color w:val="000000"/>
        </w:rPr>
        <w:t xml:space="preserve">) </w:t>
      </w:r>
      <w:r w:rsidRPr="005109BC">
        <w:rPr>
          <w:color w:val="000000"/>
        </w:rPr>
        <w:sym w:font="Symbol" w:char="F0B7"/>
      </w:r>
      <w:r w:rsidRPr="005109BC">
        <w:rPr>
          <w:color w:val="000000"/>
        </w:rPr>
        <w:t xml:space="preserve"> (g'</w:t>
      </w:r>
      <w:r w:rsidRPr="005109BC">
        <w:rPr>
          <w:rStyle w:val="superscript"/>
          <w:color w:val="000000"/>
        </w:rPr>
        <w:t>1/2</w:t>
      </w:r>
      <w:r w:rsidRPr="005109BC">
        <w:rPr>
          <w:color w:val="00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g'</w:t>
      </w:r>
      <w:r w:rsidRPr="005109BC">
        <w:rPr>
          <w:rStyle w:val="superscript"/>
          <w:color w:val="000000"/>
        </w:rPr>
        <w:t>1/2</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044080F6" w14:textId="77777777" w:rsidR="00082137" w:rsidRPr="005109BC" w:rsidRDefault="00082137" w:rsidP="00082137">
      <w:pPr>
        <w:rPr>
          <w:color w:val="000000"/>
        </w:rPr>
      </w:pPr>
    </w:p>
    <w:p w14:paraId="39A00F1F" w14:textId="77777777" w:rsidR="00082137" w:rsidRPr="005109BC" w:rsidRDefault="00082137" w:rsidP="00082137">
      <w:pPr>
        <w:rPr>
          <w:color w:val="000000"/>
        </w:rPr>
      </w:pPr>
      <w:r w:rsidRPr="005109BC">
        <w:rPr>
          <w:color w:val="000000"/>
        </w:rPr>
        <w:t>and then</w:t>
      </w:r>
    </w:p>
    <w:p w14:paraId="4C70E31D" w14:textId="77777777" w:rsidR="00082137" w:rsidRPr="005109BC" w:rsidRDefault="00082137" w:rsidP="00082137">
      <w:pPr>
        <w:rPr>
          <w:color w:val="000000"/>
        </w:rPr>
      </w:pPr>
    </w:p>
    <w:p w14:paraId="21C5BAFC" w14:textId="77777777" w:rsidR="00082137" w:rsidRPr="005109BC" w:rsidRDefault="00082137" w:rsidP="00082137">
      <w:pPr>
        <w:rPr>
          <w:color w:val="000000"/>
        </w:rPr>
      </w:pPr>
      <w:r w:rsidRPr="005109BC">
        <w:rPr>
          <w:color w:val="000000"/>
        </w:rPr>
        <w:tab/>
        <w:t>J</w:t>
      </w:r>
      <w:r w:rsidRPr="005109BC">
        <w:rPr>
          <w:rStyle w:val="superscript"/>
          <w:color w:val="000000"/>
        </w:rPr>
        <w:t>-1</w:t>
      </w:r>
      <w:r w:rsidRPr="005109BC">
        <w:rPr>
          <w:color w:val="000000"/>
        </w:rPr>
        <w:t>C'</w:t>
      </w:r>
      <w:r w:rsidRPr="005109BC">
        <w:rPr>
          <w:rStyle w:val="superscript"/>
          <w:color w:val="000000"/>
        </w:rPr>
        <w:t>n</w:t>
      </w:r>
      <w:r w:rsidRPr="005109BC">
        <w:rPr>
          <w:color w:val="000000"/>
        </w:rPr>
        <w:t>(</w:t>
      </w:r>
      <w:r w:rsidRPr="005109BC">
        <w:rPr>
          <w:b/>
          <w:color w:val="000000"/>
        </w:rPr>
        <w:t>x</w:t>
      </w:r>
      <w:r w:rsidRPr="005109BC">
        <w:rPr>
          <w:color w:val="000000"/>
        </w:rPr>
        <w:t xml:space="preserve">') </w:t>
      </w:r>
      <w:r w:rsidRPr="005109BC">
        <w:rPr>
          <w:color w:val="000000"/>
        </w:rPr>
        <w:fldChar w:fldCharType="begin"/>
      </w:r>
      <w:r w:rsidRPr="005109BC">
        <w:rPr>
          <w:color w:val="000000"/>
        </w:rPr>
        <w:instrText xml:space="preserve"> EQ \r(g'(</w:instrText>
      </w:r>
      <w:r w:rsidRPr="005109BC">
        <w:rPr>
          <w:b/>
          <w:color w:val="000000"/>
        </w:rPr>
        <w:instrText>x</w:instrText>
      </w:r>
      <w:r w:rsidRPr="005109BC">
        <w:rPr>
          <w:color w:val="000000"/>
        </w:rPr>
        <w:instrText xml:space="preserve">')) </w:instrText>
      </w:r>
      <w:r w:rsidRPr="005109BC">
        <w:rPr>
          <w:color w:val="000000"/>
        </w:rPr>
        <w:fldChar w:fldCharType="end"/>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p>
    <w:p w14:paraId="39A31B28" w14:textId="77777777" w:rsidR="00082137" w:rsidRPr="005109BC" w:rsidRDefault="00082137" w:rsidP="00082137">
      <w:pPr>
        <w:rPr>
          <w:color w:val="000000"/>
        </w:rPr>
      </w:pPr>
    </w:p>
    <w:p w14:paraId="41559D8E" w14:textId="77777777" w:rsidR="00082137" w:rsidRPr="005109BC" w:rsidRDefault="00082137" w:rsidP="00082137">
      <w:pPr>
        <w:rPr>
          <w:color w:val="000000"/>
        </w:rPr>
      </w:pPr>
      <w:r w:rsidRPr="005109BC">
        <w:rPr>
          <w:color w:val="000000"/>
        </w:rPr>
        <w:t>Our task is to compute this line integral and thereby come up with an expression for C'</w:t>
      </w:r>
      <w:r w:rsidRPr="005109BC">
        <w:rPr>
          <w:rStyle w:val="superscript"/>
          <w:color w:val="000000"/>
        </w:rPr>
        <w:t>n</w:t>
      </w:r>
      <w:r w:rsidRPr="005109BC">
        <w:rPr>
          <w:color w:val="000000"/>
        </w:rPr>
        <w:t>(</w:t>
      </w:r>
      <w:r w:rsidRPr="005109BC">
        <w:rPr>
          <w:b/>
          <w:color w:val="000000"/>
        </w:rPr>
        <w:t>x</w:t>
      </w:r>
      <w:r w:rsidRPr="005109BC">
        <w:rPr>
          <w:color w:val="000000"/>
        </w:rPr>
        <w:t xml:space="preserve">'), the components of curl </w:t>
      </w:r>
      <w:r w:rsidRPr="005109BC">
        <w:rPr>
          <w:b/>
          <w:color w:val="000000"/>
        </w:rPr>
        <w:t>B</w:t>
      </w:r>
      <w:r w:rsidRPr="005109BC">
        <w:rPr>
          <w:color w:val="000000"/>
        </w:rPr>
        <w:t xml:space="preserve"> when </w:t>
      </w:r>
      <w:r w:rsidRPr="005109BC">
        <w:rPr>
          <w:b/>
          <w:color w:val="000000"/>
        </w:rPr>
        <w:t>B</w:t>
      </w:r>
      <w:r w:rsidRPr="005109BC">
        <w:rPr>
          <w:color w:val="000000"/>
        </w:rPr>
        <w:t xml:space="preserve"> is expanded onto the </w:t>
      </w:r>
      <w:r w:rsidRPr="005109BC">
        <w:rPr>
          <w:b/>
          <w:color w:val="000000"/>
        </w:rPr>
        <w:t>e</w:t>
      </w:r>
      <w:r w:rsidRPr="005109BC">
        <w:rPr>
          <w:rStyle w:val="subscript"/>
          <w:color w:val="000000"/>
        </w:rPr>
        <w:t>k</w:t>
      </w:r>
      <w:r w:rsidRPr="005109BC">
        <w:rPr>
          <w:color w:val="000000"/>
        </w:rPr>
        <w:t xml:space="preserve"> in x-space.  </w:t>
      </w:r>
    </w:p>
    <w:p w14:paraId="0C8A2A21" w14:textId="77777777" w:rsidR="00082137" w:rsidRPr="005109BC" w:rsidRDefault="00082137" w:rsidP="00082137">
      <w:pPr>
        <w:rPr>
          <w:color w:val="000000"/>
        </w:rPr>
      </w:pPr>
    </w:p>
    <w:p w14:paraId="2B7EE9CA" w14:textId="77777777" w:rsidR="00082137" w:rsidRPr="005109BC" w:rsidRDefault="00082137" w:rsidP="00082137">
      <w:pPr>
        <w:pStyle w:val="Heading3"/>
        <w:rPr>
          <w:rFonts w:cs="Times New Roman"/>
          <w:vanish/>
          <w:color w:val="000000"/>
        </w:rPr>
      </w:pPr>
      <w:bookmarkStart w:id="10982" w:name="_Toc246826442"/>
      <w:bookmarkStart w:id="10983" w:name="_Toc246827853"/>
      <w:bookmarkStart w:id="10984" w:name="_Toc246828468"/>
      <w:bookmarkStart w:id="10985" w:name="_Toc246828581"/>
      <w:bookmarkStart w:id="10986" w:name="_Toc246828709"/>
      <w:bookmarkStart w:id="10987" w:name="_Toc246828905"/>
      <w:bookmarkStart w:id="10988" w:name="_Toc246835098"/>
      <w:bookmarkStart w:id="10989" w:name="_Toc246848738"/>
      <w:bookmarkStart w:id="10990" w:name="_Toc246904591"/>
      <w:bookmarkStart w:id="10991" w:name="_Toc246904981"/>
      <w:bookmarkStart w:id="10992" w:name="_Toc246905060"/>
      <w:bookmarkStart w:id="10993" w:name="_Toc246905139"/>
      <w:bookmarkStart w:id="10994" w:name="_Toc246905218"/>
      <w:bookmarkStart w:id="10995" w:name="_Toc246905299"/>
      <w:bookmarkStart w:id="10996" w:name="_Toc246906134"/>
      <w:bookmarkStart w:id="10997" w:name="_Toc246906214"/>
      <w:bookmarkStart w:id="10998" w:name="_Toc246914179"/>
      <w:bookmarkStart w:id="10999" w:name="_Toc246914261"/>
      <w:bookmarkStart w:id="11000" w:name="_Toc246914486"/>
      <w:bookmarkStart w:id="11001" w:name="_Toc275959335"/>
      <w:bookmarkStart w:id="11002" w:name="_Toc306378527"/>
      <w:bookmarkStart w:id="11003" w:name="_Toc306378682"/>
      <w:bookmarkStart w:id="11004" w:name="_Toc306379990"/>
      <w:bookmarkStart w:id="11005" w:name="_Toc306384909"/>
      <w:bookmarkStart w:id="11006" w:name="_Toc306386160"/>
      <w:bookmarkStart w:id="11007" w:name="_Toc306386290"/>
      <w:bookmarkStart w:id="11008" w:name="_Toc306632792"/>
      <w:bookmarkStart w:id="11009" w:name="_Toc306632925"/>
      <w:bookmarkStart w:id="11010" w:name="_Toc306633057"/>
      <w:bookmarkStart w:id="11011" w:name="_Toc306633192"/>
      <w:bookmarkStart w:id="11012" w:name="_Toc306633324"/>
      <w:bookmarkStart w:id="11013" w:name="_Toc306633456"/>
      <w:bookmarkStart w:id="11014" w:name="_Toc306731946"/>
      <w:bookmarkStart w:id="11015" w:name="_Toc306732079"/>
      <w:bookmarkStart w:id="11016" w:name="_Toc306783000"/>
      <w:bookmarkStart w:id="11017" w:name="_Toc306817871"/>
      <w:bookmarkStart w:id="11018" w:name="_Toc306886265"/>
      <w:bookmarkStart w:id="11019" w:name="_Toc306886445"/>
      <w:bookmarkStart w:id="11020" w:name="_Toc306886573"/>
      <w:bookmarkStart w:id="11021" w:name="_Toc306903354"/>
      <w:bookmarkStart w:id="11022" w:name="_Toc306957339"/>
      <w:bookmarkStart w:id="11023" w:name="_Toc306971668"/>
      <w:bookmarkStart w:id="11024" w:name="_Toc306983487"/>
      <w:bookmarkStart w:id="11025" w:name="_Toc306983934"/>
      <w:bookmarkStart w:id="11026" w:name="_Toc307336630"/>
      <w:bookmarkStart w:id="11027" w:name="_Toc307336758"/>
      <w:bookmarkStart w:id="11028" w:name="_Toc307336886"/>
      <w:bookmarkStart w:id="11029" w:name="_Toc307387503"/>
      <w:bookmarkStart w:id="11030" w:name="_Toc307589636"/>
      <w:bookmarkStart w:id="11031" w:name="_Toc307751130"/>
      <w:bookmarkStart w:id="11032" w:name="_Toc307834374"/>
      <w:bookmarkStart w:id="11033" w:name="_Toc307842568"/>
      <w:bookmarkStart w:id="11034" w:name="_Toc307899232"/>
      <w:bookmarkStart w:id="11035" w:name="_Toc307899387"/>
      <w:bookmarkStart w:id="11036" w:name="_Toc307947624"/>
      <w:bookmarkStart w:id="11037" w:name="_Toc307947771"/>
      <w:bookmarkStart w:id="11038" w:name="_Toc308102928"/>
      <w:bookmarkStart w:id="11039" w:name="_Toc308103076"/>
      <w:bookmarkStart w:id="11040" w:name="_Toc308103223"/>
      <w:bookmarkStart w:id="11041" w:name="_Toc308163032"/>
      <w:bookmarkStart w:id="11042" w:name="_Toc308189319"/>
      <w:bookmarkStart w:id="11043" w:name="_Toc308447360"/>
      <w:bookmarkStart w:id="11044" w:name="_Toc308447513"/>
      <w:bookmarkStart w:id="11045" w:name="_Toc308512738"/>
      <w:bookmarkStart w:id="11046" w:name="_Toc309299787"/>
      <w:bookmarkStart w:id="11047" w:name="_Toc309379129"/>
      <w:bookmarkStart w:id="11048" w:name="_Toc309380571"/>
      <w:bookmarkStart w:id="11049" w:name="_Toc309381766"/>
      <w:bookmarkStart w:id="11050" w:name="_Toc309473403"/>
      <w:bookmarkStart w:id="11051" w:name="_Toc309474075"/>
      <w:bookmarkStart w:id="11052" w:name="_Toc309480072"/>
      <w:bookmarkStart w:id="11053" w:name="_Toc309652315"/>
      <w:bookmarkStart w:id="11054" w:name="_Toc309661019"/>
      <w:bookmarkStart w:id="11055" w:name="_Toc309661188"/>
      <w:bookmarkStart w:id="11056" w:name="_Toc309823229"/>
      <w:bookmarkStart w:id="11057" w:name="_Toc309845175"/>
      <w:bookmarkStart w:id="11058" w:name="_Toc309893417"/>
      <w:bookmarkStart w:id="11059" w:name="_Toc309898859"/>
      <w:bookmarkStart w:id="11060" w:name="_Toc309899030"/>
      <w:bookmarkStart w:id="11061" w:name="_Toc309997654"/>
      <w:bookmarkStart w:id="11062" w:name="_Toc310098983"/>
      <w:bookmarkStart w:id="11063" w:name="_Toc310152100"/>
      <w:bookmarkStart w:id="11064" w:name="_Toc310152269"/>
      <w:bookmarkStart w:id="11065" w:name="_Toc310179076"/>
      <w:bookmarkStart w:id="11066" w:name="_Toc315369340"/>
      <w:bookmarkStart w:id="11067" w:name="_Toc315369510"/>
      <w:bookmarkStart w:id="11068" w:name="_Toc315540672"/>
      <w:bookmarkStart w:id="11069" w:name="_Toc316842868"/>
      <w:bookmarkStart w:id="11070" w:name="_Toc316846993"/>
      <w:bookmarkStart w:id="11071" w:name="_Toc316917165"/>
      <w:bookmarkStart w:id="11072" w:name="_Toc316923330"/>
      <w:bookmarkStart w:id="11073" w:name="_Toc316923514"/>
      <w:bookmarkStart w:id="11074" w:name="_Toc317155021"/>
      <w:bookmarkStart w:id="11075" w:name="_Toc317420298"/>
      <w:bookmarkStart w:id="11076" w:name="_Toc317787588"/>
      <w:bookmarkStart w:id="11077" w:name="_Toc318468457"/>
      <w:bookmarkStart w:id="11078" w:name="_Toc318562915"/>
      <w:bookmarkStart w:id="11079" w:name="_Toc318563110"/>
      <w:r w:rsidRPr="005109BC">
        <w:rPr>
          <w:color w:val="000000"/>
        </w:rPr>
        <w:t>(b) Computation of the line integral</w:t>
      </w:r>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p>
    <w:p w14:paraId="3EDBADE5" w14:textId="77777777" w:rsidR="00082137" w:rsidRPr="005109BC" w:rsidRDefault="00082137" w:rsidP="00082137">
      <w:pPr>
        <w:rPr>
          <w:color w:val="000000"/>
        </w:rPr>
      </w:pPr>
      <w:r w:rsidRPr="005109BC">
        <w:rPr>
          <w:color w:val="000000"/>
        </w:rPr>
        <w:t xml:space="preserve"> </w:t>
      </w:r>
    </w:p>
    <w:p w14:paraId="0CAAF6EC" w14:textId="77777777" w:rsidR="00082137" w:rsidRPr="005109BC" w:rsidRDefault="00082137" w:rsidP="00082137">
      <w:pPr>
        <w:rPr>
          <w:color w:val="000000"/>
        </w:rPr>
      </w:pPr>
    </w:p>
    <w:p w14:paraId="15CF6F37" w14:textId="77777777" w:rsidR="00082137" w:rsidRPr="005109BC" w:rsidRDefault="00082137" w:rsidP="00082137">
      <w:pPr>
        <w:rPr>
          <w:color w:val="000000"/>
        </w:rPr>
      </w:pPr>
      <w:r w:rsidRPr="005109BC">
        <w:rPr>
          <w:color w:val="000000"/>
        </w:rPr>
        <w:t xml:space="preserve">This shall be done for the bottom face (n=3) of the x-space differential 3-piped. Since </w:t>
      </w:r>
      <w:r w:rsidRPr="005109BC">
        <w:rPr>
          <w:b/>
          <w:color w:val="000000"/>
        </w:rPr>
        <w:t>e</w:t>
      </w:r>
      <w:r w:rsidRPr="005109BC">
        <w:rPr>
          <w:rStyle w:val="superscript"/>
          <w:color w:val="000000"/>
        </w:rPr>
        <w:t>3</w:t>
      </w:r>
      <w:r w:rsidRPr="005109BC">
        <w:rPr>
          <w:color w:val="000000"/>
        </w:rPr>
        <w:t xml:space="preserve"> is "up", the</w:t>
      </w:r>
    </w:p>
    <w:p w14:paraId="51EA3C4A" w14:textId="77777777" w:rsidR="00082137" w:rsidRPr="005109BC" w:rsidRDefault="00082137" w:rsidP="00082137">
      <w:pPr>
        <w:rPr>
          <w:color w:val="000000"/>
        </w:rPr>
      </w:pPr>
      <w:r w:rsidRPr="005109BC">
        <w:rPr>
          <w:color w:val="000000"/>
        </w:rPr>
        <w:t xml:space="preserve">circulation is a counterclockwise line integral around the boundary of the bottom face. It is useful to have the above picture near at hand to allow visualization of the four contributions to the line integral: </w:t>
      </w:r>
    </w:p>
    <w:p w14:paraId="2217BC46" w14:textId="77777777" w:rsidR="00082137" w:rsidRPr="005109BC" w:rsidRDefault="00082137" w:rsidP="00082137">
      <w:pPr>
        <w:rPr>
          <w:color w:val="000000"/>
        </w:rPr>
      </w:pPr>
      <w:r w:rsidRPr="005109BC">
        <w:rPr>
          <w:color w:val="000000"/>
        </w:rPr>
        <w:br w:type="page"/>
      </w:r>
    </w:p>
    <w:p w14:paraId="039E97A9" w14:textId="77777777" w:rsidR="00082137" w:rsidRPr="005109BC" w:rsidRDefault="00082137" w:rsidP="00082137">
      <w:pPr>
        <w:rPr>
          <w:color w:val="000000"/>
        </w:rPr>
      </w:pPr>
      <w:r w:rsidRPr="005109BC">
        <w:rPr>
          <w:color w:val="000000"/>
        </w:rPr>
        <w:tab/>
      </w:r>
      <w:r w:rsidRPr="005109BC">
        <w:rPr>
          <w:color w:val="000000"/>
        </w:rPr>
        <w:tab/>
      </w:r>
      <w:r w:rsidRPr="005109BC">
        <w:rPr>
          <w:color w:val="000000"/>
        </w:rPr>
        <w:tab/>
      </w:r>
      <w:r w:rsidRPr="005109BC">
        <w:rPr>
          <w:color w:val="000000"/>
        </w:rPr>
        <w:pict>
          <v:shape id="_x0000_i1086" type="#_x0000_t75" style="width:232.5pt;height:180pt">
            <v:imagedata r:id="rId48" o:title=""/>
          </v:shape>
        </w:pict>
      </w:r>
    </w:p>
    <w:p w14:paraId="762CD3C8" w14:textId="77777777" w:rsidR="00082137" w:rsidRPr="005109BC" w:rsidRDefault="00082137" w:rsidP="00082137">
      <w:pPr>
        <w:rPr>
          <w:color w:val="000000"/>
        </w:rPr>
      </w:pPr>
    </w:p>
    <w:p w14:paraId="30C59200" w14:textId="77777777" w:rsidR="00082137" w:rsidRPr="005109BC" w:rsidRDefault="00082137" w:rsidP="00082137">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s</w:t>
      </w:r>
      <w:r w:rsidRPr="005109BC">
        <w:rPr>
          <w:color w:val="000000"/>
        </w:rPr>
        <w:t>)</w:t>
      </w:r>
      <w:r w:rsidRPr="005109BC">
        <w:rPr>
          <w:rStyle w:val="superscript"/>
          <w:color w:val="000000"/>
        </w:rPr>
        <w:t>3</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back</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1 </w:t>
      </w:r>
      <w:r w:rsidRPr="005109BC">
        <w:rPr>
          <w:color w:val="000000"/>
        </w:rPr>
        <w:t>dx'</w:t>
      </w:r>
      <w:r w:rsidRPr="005109BC">
        <w:rPr>
          <w:rStyle w:val="superscript"/>
          <w:color w:val="000000"/>
        </w:rPr>
        <w:t>1</w:t>
      </w:r>
      <w:r w:rsidRPr="005109BC">
        <w:rPr>
          <w:color w:val="000000"/>
        </w:rPr>
        <w:t>) +  [</w:t>
      </w:r>
      <w:r w:rsidRPr="005109BC">
        <w:rPr>
          <w:b/>
          <w:color w:val="000000"/>
        </w:rPr>
        <w:t>B</w:t>
      </w:r>
      <w:r w:rsidRPr="005109BC">
        <w:rPr>
          <w:color w:val="000000"/>
        </w:rPr>
        <w:t>(</w:t>
      </w:r>
      <w:r w:rsidRPr="005109BC">
        <w:rPr>
          <w:b/>
          <w:color w:val="000000"/>
        </w:rPr>
        <w:t>x</w:t>
      </w:r>
      <w:r w:rsidRPr="005109BC">
        <w:rPr>
          <w:rStyle w:val="subscript"/>
          <w:color w:val="000000"/>
        </w:rPr>
        <w:t>right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left</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2 </w:t>
      </w:r>
      <w:r w:rsidRPr="005109BC">
        <w:rPr>
          <w:color w:val="000000"/>
        </w:rPr>
        <w:t>dx'</w:t>
      </w:r>
      <w:r w:rsidRPr="005109BC">
        <w:rPr>
          <w:rStyle w:val="superscript"/>
          <w:color w:val="000000"/>
        </w:rPr>
        <w:t>2</w:t>
      </w:r>
      <w:r w:rsidRPr="005109BC">
        <w:rPr>
          <w:color w:val="000000"/>
        </w:rPr>
        <w:t xml:space="preserve">)   </w:t>
      </w:r>
    </w:p>
    <w:p w14:paraId="267EC4AC" w14:textId="77777777" w:rsidR="00082137" w:rsidRPr="005109BC" w:rsidRDefault="00082137" w:rsidP="00082137">
      <w:pPr>
        <w:rPr>
          <w:color w:val="000000"/>
        </w:rPr>
      </w:pPr>
    </w:p>
    <w:p w14:paraId="684BB693" w14:textId="77777777" w:rsidR="00082137" w:rsidRPr="005109BC" w:rsidRDefault="00082137" w:rsidP="00082137">
      <w:pPr>
        <w:rPr>
          <w:color w:val="000000"/>
        </w:rPr>
      </w:pPr>
      <w:r w:rsidRPr="005109BC">
        <w:rPr>
          <w:color w:val="000000"/>
        </w:rPr>
        <w:t xml:space="preserve">where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refers to the value of </w:t>
      </w:r>
      <w:r w:rsidRPr="005109BC">
        <w:rPr>
          <w:b/>
          <w:color w:val="000000"/>
        </w:rPr>
        <w:t>B</w:t>
      </w:r>
      <w:r w:rsidRPr="005109BC">
        <w:rPr>
          <w:color w:val="000000"/>
        </w:rPr>
        <w:t xml:space="preserve"> at the center of the "front" edge of the parallelogram which is the bottom face, and similarly for the other three edges. In the limit that the dx'</w:t>
      </w:r>
      <w:r w:rsidRPr="005109BC">
        <w:rPr>
          <w:rStyle w:val="superscript"/>
          <w:color w:val="000000"/>
        </w:rPr>
        <w:t>n</w:t>
      </w:r>
      <w:r w:rsidRPr="005109BC">
        <w:rPr>
          <w:color w:val="000000"/>
        </w:rPr>
        <w:t xml:space="preserve"> → 0, this simple approximation of the line integral is "good enough" to produce the desired results. </w:t>
      </w:r>
    </w:p>
    <w:p w14:paraId="3BA8192B" w14:textId="77777777" w:rsidR="00082137" w:rsidRPr="005109BC" w:rsidRDefault="00082137" w:rsidP="00082137">
      <w:pPr>
        <w:rPr>
          <w:color w:val="000000"/>
        </w:rPr>
      </w:pPr>
      <w:r w:rsidRPr="005109BC">
        <w:rPr>
          <w:color w:val="000000"/>
        </w:rPr>
        <w:tab/>
        <w:t xml:space="preserve">Motivated by </w:t>
      </w:r>
      <w:r w:rsidRPr="005109BC">
        <w:rPr>
          <w:b/>
          <w:color w:val="000000"/>
        </w:rPr>
        <w:t>e</w:t>
      </w:r>
      <w:r w:rsidRPr="005109BC">
        <w:rPr>
          <w:rStyle w:val="subscript"/>
          <w:color w:val="000000"/>
        </w:rPr>
        <w:t>i</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perscript"/>
          <w:color w:val="000000"/>
        </w:rPr>
        <w:t>j</w:t>
      </w:r>
      <w:r w:rsidRPr="005109BC">
        <w:rPr>
          <w:color w:val="000000"/>
        </w:rPr>
        <w:t xml:space="preserve">   = δ</w:t>
      </w:r>
      <w:r w:rsidRPr="005109BC">
        <w:rPr>
          <w:rStyle w:val="subscript"/>
          <w:color w:val="000000"/>
        </w:rPr>
        <w:t>i</w:t>
      </w:r>
      <w:r w:rsidRPr="005109BC">
        <w:rPr>
          <w:rStyle w:val="superscript"/>
          <w:color w:val="000000"/>
        </w:rPr>
        <w:t>j</w:t>
      </w:r>
      <w:r w:rsidRPr="005109BC">
        <w:rPr>
          <w:color w:val="000000"/>
        </w:rPr>
        <w:t xml:space="preserve">, expand </w:t>
      </w:r>
      <w:r w:rsidRPr="005109BC">
        <w:rPr>
          <w:b/>
          <w:color w:val="000000"/>
        </w:rPr>
        <w:t>B</w:t>
      </w:r>
      <w:r w:rsidRPr="005109BC">
        <w:rPr>
          <w:color w:val="000000"/>
        </w:rPr>
        <w:t xml:space="preserve"> as follows</w:t>
      </w:r>
    </w:p>
    <w:p w14:paraId="3ADA5273" w14:textId="77777777" w:rsidR="00082137" w:rsidRPr="005109BC" w:rsidRDefault="00082137" w:rsidP="00082137">
      <w:pPr>
        <w:rPr>
          <w:color w:val="000000"/>
        </w:rPr>
      </w:pPr>
    </w:p>
    <w:p w14:paraId="6499D8B9" w14:textId="77777777" w:rsidR="00082137" w:rsidRPr="005109BC" w:rsidRDefault="00082137" w:rsidP="00082137">
      <w:pPr>
        <w:rPr>
          <w:color w:val="000000"/>
        </w:rPr>
      </w:pPr>
      <w:r w:rsidRPr="005109BC">
        <w:rPr>
          <w:color w:val="000000"/>
        </w:rPr>
        <w:tab/>
      </w:r>
      <w:r w:rsidRPr="005109BC">
        <w:rPr>
          <w:b/>
          <w:color w:val="000000"/>
        </w:rPr>
        <w:t>B</w:t>
      </w:r>
      <w:r w:rsidRPr="005109BC">
        <w:rPr>
          <w:color w:val="000000"/>
        </w:rPr>
        <w:t xml:space="preserve"> = B'</w:t>
      </w:r>
      <w:r w:rsidRPr="005109BC">
        <w:rPr>
          <w:rStyle w:val="subscript"/>
          <w:color w:val="000000"/>
        </w:rPr>
        <w:t>j</w:t>
      </w:r>
      <w:r w:rsidRPr="005109BC">
        <w:rPr>
          <w:b/>
          <w:color w:val="000000"/>
        </w:rPr>
        <w:t>e</w:t>
      </w:r>
      <w:r w:rsidRPr="005109BC">
        <w:rPr>
          <w:rStyle w:val="superscript"/>
          <w:color w:val="000000"/>
        </w:rPr>
        <w:t>j</w:t>
      </w:r>
      <w:r w:rsidRPr="005109BC">
        <w:rPr>
          <w:color w:val="000000"/>
        </w:rPr>
        <w:t xml:space="preserve"> </w:t>
      </w:r>
      <w:r w:rsidRPr="005109BC">
        <w:rPr>
          <w:color w:val="000000"/>
        </w:rPr>
        <w:tab/>
        <w:t xml:space="preserve">   where</w:t>
      </w:r>
      <w:r w:rsidRPr="005109BC">
        <w:rPr>
          <w:color w:val="000000"/>
        </w:rPr>
        <w:tab/>
      </w:r>
      <w:r w:rsidRPr="005109BC">
        <w:rPr>
          <w:color w:val="000000"/>
        </w:rPr>
        <w:tab/>
        <w:t>B'</w:t>
      </w:r>
      <w:r w:rsidRPr="005109BC">
        <w:rPr>
          <w:rStyle w:val="subscript"/>
          <w:color w:val="000000"/>
        </w:rPr>
        <w:t>j</w:t>
      </w:r>
      <w:r w:rsidRPr="005109BC">
        <w:rPr>
          <w:color w:val="000000"/>
        </w:rPr>
        <w:t>(</w:t>
      </w:r>
      <w:r w:rsidRPr="005109BC">
        <w:rPr>
          <w:b/>
          <w:color w:val="000000"/>
        </w:rPr>
        <w:t>x</w:t>
      </w:r>
      <w:r w:rsidRPr="005109BC">
        <w:rPr>
          <w:color w:val="000000"/>
        </w:rPr>
        <w:t xml:space="preserve">') = </w:t>
      </w:r>
      <w:r w:rsidRPr="005109BC">
        <w:rPr>
          <w:b/>
          <w:color w:val="000000"/>
        </w:rPr>
        <w:t>B(x)</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j</w:t>
      </w:r>
      <w:r w:rsidRPr="005109BC">
        <w:rPr>
          <w:color w:val="000000"/>
        </w:rPr>
        <w:tab/>
      </w:r>
      <w:r w:rsidRPr="005109BC">
        <w:rPr>
          <w:rStyle w:val="subscript"/>
          <w:color w:val="000000"/>
        </w:rPr>
        <w:t xml:space="preserve"> </w:t>
      </w:r>
    </w:p>
    <w:p w14:paraId="7D1C0DF7" w14:textId="77777777" w:rsidR="00082137" w:rsidRPr="005109BC" w:rsidRDefault="00082137" w:rsidP="00082137">
      <w:pPr>
        <w:rPr>
          <w:color w:val="000000"/>
        </w:rPr>
      </w:pPr>
    </w:p>
    <w:p w14:paraId="3850B7FD" w14:textId="77777777" w:rsidR="00082137" w:rsidRPr="005109BC" w:rsidRDefault="00082137" w:rsidP="00082137">
      <w:pPr>
        <w:rPr>
          <w:color w:val="000000"/>
        </w:rPr>
      </w:pPr>
      <w:r w:rsidRPr="005109BC">
        <w:rPr>
          <w:color w:val="000000"/>
        </w:rPr>
        <w:t>where the B'</w:t>
      </w:r>
      <w:r w:rsidRPr="005109BC">
        <w:rPr>
          <w:rStyle w:val="subscript"/>
          <w:color w:val="000000"/>
        </w:rPr>
        <w:t>j</w:t>
      </w:r>
      <w:r w:rsidRPr="005109BC">
        <w:rPr>
          <w:color w:val="000000"/>
        </w:rPr>
        <w:t xml:space="preserve"> are the covariant components of </w:t>
      </w:r>
      <w:r w:rsidRPr="005109BC">
        <w:rPr>
          <w:b/>
          <w:color w:val="000000"/>
        </w:rPr>
        <w:t>B</w:t>
      </w:r>
      <w:r w:rsidRPr="005109BC">
        <w:rPr>
          <w:color w:val="000000"/>
        </w:rPr>
        <w:t xml:space="preserve"> in x'-space. This gives</w:t>
      </w:r>
    </w:p>
    <w:p w14:paraId="0BAF371C" w14:textId="77777777" w:rsidR="00082137" w:rsidRPr="005109BC" w:rsidRDefault="00082137" w:rsidP="00082137">
      <w:pPr>
        <w:rPr>
          <w:color w:val="000000"/>
        </w:rPr>
      </w:pPr>
    </w:p>
    <w:p w14:paraId="5BE1EA9D" w14:textId="77777777" w:rsidR="00082137" w:rsidRPr="005109BC" w:rsidRDefault="00082137" w:rsidP="00082137">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back</w:t>
      </w:r>
      <w:r w:rsidRPr="005109BC">
        <w:rPr>
          <w:color w:val="000000"/>
        </w:rPr>
        <w:t>)]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left</w:t>
      </w:r>
      <w:r w:rsidRPr="005109BC">
        <w:rPr>
          <w:color w:val="000000"/>
        </w:rPr>
        <w:t>)] dx'</w:t>
      </w:r>
      <w:r w:rsidRPr="005109BC">
        <w:rPr>
          <w:rStyle w:val="superscript"/>
          <w:color w:val="000000"/>
        </w:rPr>
        <w:t>2</w:t>
      </w:r>
    </w:p>
    <w:p w14:paraId="04F260C8" w14:textId="77777777" w:rsidR="00082137" w:rsidRPr="005109BC" w:rsidRDefault="00082137" w:rsidP="00082137">
      <w:pPr>
        <w:rPr>
          <w:color w:val="000000"/>
        </w:rPr>
      </w:pPr>
    </w:p>
    <w:p w14:paraId="617780AB" w14:textId="77777777" w:rsidR="00082137" w:rsidRPr="005109BC" w:rsidRDefault="00082137" w:rsidP="00082137">
      <w:pPr>
        <w:rPr>
          <w:color w:val="000000"/>
        </w:rPr>
      </w:pPr>
      <w:r w:rsidRPr="005109BC">
        <w:rPr>
          <w:color w:val="000000"/>
        </w:rPr>
        <w:t xml:space="preserve">where </w:t>
      </w:r>
      <w:r w:rsidRPr="005109BC">
        <w:rPr>
          <w:b/>
          <w:color w:val="000000"/>
        </w:rPr>
        <w:t>x</w:t>
      </w:r>
      <w:r w:rsidRPr="005109BC">
        <w:rPr>
          <w:color w:val="000000"/>
        </w:rPr>
        <w:t>'</w:t>
      </w:r>
      <w:r w:rsidRPr="005109BC">
        <w:rPr>
          <w:rStyle w:val="subscript"/>
          <w:color w:val="000000"/>
        </w:rPr>
        <w:t>front</w:t>
      </w:r>
      <w:r w:rsidRPr="005109BC">
        <w:rPr>
          <w:color w:val="000000"/>
        </w:rPr>
        <w:t xml:space="preserve"> = F(</w:t>
      </w:r>
      <w:r w:rsidRPr="005109BC">
        <w:rPr>
          <w:b/>
          <w:color w:val="000000"/>
        </w:rPr>
        <w:t>x</w:t>
      </w:r>
      <w:r w:rsidRPr="005109BC">
        <w:rPr>
          <w:rStyle w:val="subscript"/>
          <w:color w:val="000000"/>
        </w:rPr>
        <w:t>front</w:t>
      </w:r>
      <w:r w:rsidRPr="005109BC">
        <w:rPr>
          <w:color w:val="000000"/>
        </w:rPr>
        <w:t>) and similarly for the other three points. In x-space one has</w:t>
      </w:r>
    </w:p>
    <w:p w14:paraId="408FF9D0" w14:textId="77777777" w:rsidR="00082137" w:rsidRPr="005109BC" w:rsidRDefault="00082137" w:rsidP="00082137">
      <w:pPr>
        <w:rPr>
          <w:color w:val="000000"/>
        </w:rPr>
      </w:pPr>
    </w:p>
    <w:p w14:paraId="6E6F644C" w14:textId="77777777" w:rsidR="00082137" w:rsidRPr="005109BC" w:rsidRDefault="00082137" w:rsidP="00082137">
      <w:pPr>
        <w:rPr>
          <w:rStyle w:val="superscript"/>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rStyle w:val="subscript"/>
          <w:color w:val="000000"/>
        </w:rPr>
        <w:t>2</w:t>
      </w:r>
      <w:r w:rsidRPr="005109BC">
        <w:rPr>
          <w:color w:val="000000"/>
        </w:rPr>
        <w:t>dx'</w:t>
      </w:r>
      <w:r w:rsidRPr="005109BC">
        <w:rPr>
          <w:rStyle w:val="superscript"/>
          <w:color w:val="000000"/>
        </w:rPr>
        <w:t>2</w:t>
      </w:r>
    </w:p>
    <w:p w14:paraId="4267993E" w14:textId="77777777" w:rsidR="00082137" w:rsidRPr="005109BC" w:rsidRDefault="00082137" w:rsidP="00082137">
      <w:pPr>
        <w:rPr>
          <w:color w:val="000000"/>
        </w:rPr>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rStyle w:val="subscript"/>
          <w:color w:val="000000"/>
        </w:rPr>
        <w:t>1</w:t>
      </w:r>
      <w:r w:rsidRPr="005109BC">
        <w:rPr>
          <w:color w:val="000000"/>
        </w:rPr>
        <w:t>dx'</w:t>
      </w:r>
      <w:r w:rsidRPr="005109BC">
        <w:rPr>
          <w:rStyle w:val="superscript"/>
          <w:color w:val="000000"/>
        </w:rPr>
        <w:t>1</w:t>
      </w:r>
    </w:p>
    <w:p w14:paraId="1B6EAD14" w14:textId="77777777" w:rsidR="00082137" w:rsidRPr="005109BC" w:rsidRDefault="00082137" w:rsidP="00082137">
      <w:pPr>
        <w:rPr>
          <w:color w:val="000000"/>
        </w:rPr>
      </w:pPr>
    </w:p>
    <w:p w14:paraId="7FF28BAA" w14:textId="77777777" w:rsidR="00082137" w:rsidRPr="005109BC" w:rsidRDefault="00082137" w:rsidP="00082137">
      <w:pPr>
        <w:rPr>
          <w:color w:val="000000"/>
        </w:rPr>
      </w:pPr>
      <w:r w:rsidRPr="005109BC">
        <w:rPr>
          <w:color w:val="000000"/>
        </w:rPr>
        <w:t>Applying matrix R gives the corresponding x'-space equations (recall d</w:t>
      </w:r>
      <w:r w:rsidRPr="005109BC">
        <w:rPr>
          <w:b/>
          <w:color w:val="000000"/>
        </w:rPr>
        <w:t>x</w:t>
      </w:r>
      <w:r w:rsidRPr="005109BC">
        <w:rPr>
          <w:color w:val="000000"/>
        </w:rPr>
        <w:t>' = R d</w:t>
      </w:r>
      <w:r w:rsidRPr="005109BC">
        <w:rPr>
          <w:b/>
          <w:color w:val="000000"/>
        </w:rPr>
        <w:t>x</w:t>
      </w:r>
      <w:r w:rsidRPr="005109BC">
        <w:rPr>
          <w:color w:val="000000"/>
        </w:rPr>
        <w:t xml:space="preserve">  and </w:t>
      </w:r>
      <w:r w:rsidRPr="005109BC">
        <w:rPr>
          <w:b/>
          <w:color w:val="000000"/>
        </w:rPr>
        <w:t>e</w:t>
      </w:r>
      <w:r w:rsidRPr="005109BC">
        <w:rPr>
          <w:color w:val="000000"/>
        </w:rPr>
        <w:t>'</w:t>
      </w:r>
      <w:r w:rsidRPr="005109BC">
        <w:rPr>
          <w:rStyle w:val="subscript"/>
          <w:color w:val="000000"/>
        </w:rPr>
        <w:t>n</w:t>
      </w:r>
      <w:r w:rsidRPr="005109BC">
        <w:rPr>
          <w:color w:val="000000"/>
        </w:rPr>
        <w:t xml:space="preserve"> = R</w:t>
      </w:r>
      <w:r w:rsidRPr="005109BC">
        <w:rPr>
          <w:b/>
          <w:color w:val="000000"/>
        </w:rPr>
        <w:t>e</w:t>
      </w:r>
      <w:r w:rsidRPr="005109BC">
        <w:rPr>
          <w:rStyle w:val="subscript"/>
          <w:color w:val="000000"/>
        </w:rPr>
        <w:t>n</w:t>
      </w:r>
      <w:r w:rsidRPr="005109BC">
        <w:rPr>
          <w:color w:val="000000"/>
        </w:rPr>
        <w:t>)</w:t>
      </w:r>
    </w:p>
    <w:p w14:paraId="16E4E9D4" w14:textId="77777777" w:rsidR="00082137" w:rsidRPr="005109BC" w:rsidRDefault="00082137" w:rsidP="00082137">
      <w:pPr>
        <w:rPr>
          <w:color w:val="000000"/>
        </w:rPr>
      </w:pPr>
    </w:p>
    <w:p w14:paraId="66EB213C" w14:textId="77777777" w:rsidR="00082137" w:rsidRPr="005109BC" w:rsidRDefault="00082137" w:rsidP="00082137">
      <w:pPr>
        <w:rPr>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Pr="005109BC">
        <w:rPr>
          <w:rStyle w:val="superscript"/>
          <w:color w:val="000000"/>
        </w:rPr>
        <w:tab/>
      </w:r>
      <w:r w:rsidRPr="005109BC">
        <w:rPr>
          <w:rStyle w:val="superscript"/>
          <w:color w:val="000000"/>
        </w:rPr>
        <w:tab/>
      </w:r>
      <w:r w:rsidRPr="005109BC">
        <w:rPr>
          <w:b/>
          <w:color w:val="000000"/>
        </w:rPr>
        <w:t>e</w:t>
      </w:r>
      <w:r w:rsidRPr="005109BC">
        <w:rPr>
          <w:color w:val="000000"/>
        </w:rPr>
        <w:t>'</w:t>
      </w:r>
      <w:r w:rsidRPr="005109BC">
        <w:rPr>
          <w:rStyle w:val="subscript"/>
          <w:color w:val="000000"/>
        </w:rPr>
        <w:t>2</w:t>
      </w:r>
      <w:r w:rsidRPr="005109BC">
        <w:rPr>
          <w:color w:val="000000"/>
        </w:rPr>
        <w:t xml:space="preserve"> = (0,1,0...)</w:t>
      </w:r>
    </w:p>
    <w:p w14:paraId="6566F5FA" w14:textId="77777777" w:rsidR="00082137" w:rsidRPr="005109BC" w:rsidRDefault="00082137" w:rsidP="00082137">
      <w:pPr>
        <w:rPr>
          <w:color w:val="000000"/>
        </w:rPr>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Pr="005109BC">
        <w:rPr>
          <w:color w:val="000000"/>
        </w:rPr>
        <w:tab/>
      </w:r>
      <w:r w:rsidRPr="005109BC">
        <w:rPr>
          <w:color w:val="000000"/>
        </w:rPr>
        <w:tab/>
      </w:r>
      <w:r w:rsidRPr="005109BC">
        <w:rPr>
          <w:b/>
          <w:color w:val="000000"/>
        </w:rPr>
        <w:t>e</w:t>
      </w:r>
      <w:r w:rsidRPr="005109BC">
        <w:rPr>
          <w:color w:val="000000"/>
        </w:rPr>
        <w:t>'</w:t>
      </w:r>
      <w:r w:rsidRPr="005109BC">
        <w:rPr>
          <w:rStyle w:val="subscript"/>
          <w:color w:val="000000"/>
        </w:rPr>
        <w:t>1</w:t>
      </w:r>
      <w:r w:rsidRPr="005109BC">
        <w:rPr>
          <w:color w:val="000000"/>
        </w:rPr>
        <w:t xml:space="preserve"> = (1,0,0...)</w:t>
      </w:r>
    </w:p>
    <w:p w14:paraId="39F76956" w14:textId="77777777" w:rsidR="00082137" w:rsidRPr="005109BC" w:rsidRDefault="00082137" w:rsidP="00082137">
      <w:pPr>
        <w:rPr>
          <w:color w:val="000000"/>
        </w:rPr>
      </w:pPr>
    </w:p>
    <w:p w14:paraId="6390E933" w14:textId="77777777" w:rsidR="00082137" w:rsidRPr="005109BC" w:rsidRDefault="00082137" w:rsidP="00082137">
      <w:pPr>
        <w:rPr>
          <w:color w:val="000000"/>
        </w:rPr>
      </w:pPr>
      <w:r w:rsidRPr="005109BC">
        <w:rPr>
          <w:color w:val="000000"/>
        </w:rPr>
        <w:t>Using the fact that f(</w:t>
      </w:r>
      <w:r w:rsidRPr="005109BC">
        <w:rPr>
          <w:b/>
          <w:color w:val="000000"/>
        </w:rPr>
        <w:t>x</w:t>
      </w:r>
      <w:r w:rsidRPr="005109BC">
        <w:rPr>
          <w:color w:val="000000"/>
        </w:rPr>
        <w:t>'+d</w:t>
      </w:r>
      <w:r w:rsidRPr="005109BC">
        <w:rPr>
          <w:b/>
          <w:color w:val="000000"/>
        </w:rPr>
        <w:t>x</w:t>
      </w:r>
      <w:r w:rsidRPr="005109BC">
        <w:rPr>
          <w:color w:val="000000"/>
        </w:rPr>
        <w:t>') ≈ f(</w:t>
      </w:r>
      <w:r w:rsidRPr="005109BC">
        <w:rPr>
          <w:b/>
          <w:color w:val="000000"/>
        </w:rPr>
        <w:t>x</w:t>
      </w:r>
      <w:r w:rsidRPr="005109BC">
        <w:rPr>
          <w:color w:val="000000"/>
        </w:rPr>
        <w:t>') + Σ</w:t>
      </w:r>
      <w:r w:rsidRPr="005109BC">
        <w:rPr>
          <w:rStyle w:val="subscript"/>
          <w:color w:val="000000"/>
        </w:rPr>
        <w:t>n</w:t>
      </w:r>
      <w:r w:rsidRPr="005109BC">
        <w:rPr>
          <w:color w:val="000000"/>
        </w:rPr>
        <w:t>∂</w:t>
      </w:r>
      <w:r w:rsidRPr="005109BC">
        <w:rPr>
          <w:rStyle w:val="subscript"/>
          <w:color w:val="000000"/>
        </w:rPr>
        <w:t>n</w:t>
      </w:r>
      <w:r w:rsidRPr="005109BC">
        <w:rPr>
          <w:color w:val="000000"/>
        </w:rPr>
        <w:t>f(</w:t>
      </w:r>
      <w:r w:rsidRPr="005109BC">
        <w:rPr>
          <w:b/>
          <w:color w:val="000000"/>
        </w:rPr>
        <w:t>x</w:t>
      </w:r>
      <w:r w:rsidRPr="005109BC">
        <w:rPr>
          <w:color w:val="000000"/>
        </w:rPr>
        <w:t>') d</w:t>
      </w:r>
      <w:r w:rsidRPr="005109BC">
        <w:rPr>
          <w:b/>
          <w:color w:val="000000"/>
        </w:rPr>
        <w:t>x</w:t>
      </w:r>
      <w:r w:rsidRPr="005109BC">
        <w:rPr>
          <w:color w:val="000000"/>
        </w:rPr>
        <w:t>'</w:t>
      </w:r>
      <w:r w:rsidRPr="005109BC">
        <w:rPr>
          <w:rStyle w:val="superscript"/>
          <w:color w:val="000000"/>
        </w:rPr>
        <w:t>n</w:t>
      </w:r>
      <w:r w:rsidRPr="005109BC">
        <w:rPr>
          <w:color w:val="000000"/>
        </w:rPr>
        <w:t xml:space="preserve"> one finds</w:t>
      </w:r>
    </w:p>
    <w:p w14:paraId="494F2504" w14:textId="77777777" w:rsidR="00082137" w:rsidRPr="005109BC" w:rsidRDefault="00082137" w:rsidP="00082137">
      <w:pPr>
        <w:rPr>
          <w:color w:val="000000"/>
        </w:rPr>
      </w:pPr>
    </w:p>
    <w:p w14:paraId="7C4BDBF9" w14:textId="77777777" w:rsidR="00082137" w:rsidRPr="005109BC" w:rsidRDefault="00082137" w:rsidP="00082137">
      <w:pPr>
        <w:rPr>
          <w:color w:val="000000"/>
        </w:rPr>
      </w:pPr>
      <w:r w:rsidRPr="005109BC">
        <w:rPr>
          <w:color w:val="000000"/>
        </w:rPr>
        <w:tab/>
        <w:t>B'</w:t>
      </w:r>
      <w:r w:rsidRPr="005109BC">
        <w:rPr>
          <w:rStyle w:val="subscript"/>
          <w:color w:val="000000"/>
        </w:rPr>
        <w:t>1</w:t>
      </w:r>
      <w:r w:rsidRPr="005109BC">
        <w:rPr>
          <w:color w:val="000000"/>
        </w:rPr>
        <w:t>(</w:t>
      </w:r>
      <w:r w:rsidRPr="005109BC">
        <w:rPr>
          <w:b/>
          <w:color w:val="000000"/>
        </w:rPr>
        <w:t>x'</w:t>
      </w:r>
      <w:r w:rsidRPr="005109BC">
        <w:rPr>
          <w:rStyle w:val="subscript"/>
          <w:color w:val="000000"/>
        </w:rPr>
        <w:t>back</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ab/>
      </w:r>
      <w:r w:rsidRPr="005109BC">
        <w:rPr>
          <w:color w:val="000000"/>
        </w:rPr>
        <w:tab/>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p>
    <w:p w14:paraId="0542D147" w14:textId="77777777" w:rsidR="00082137" w:rsidRPr="005109BC" w:rsidRDefault="00082137" w:rsidP="00082137">
      <w:pPr>
        <w:rPr>
          <w:color w:val="000000"/>
        </w:rPr>
      </w:pPr>
      <w:r w:rsidRPr="005109BC">
        <w:rPr>
          <w:color w:val="000000"/>
        </w:rPr>
        <w:tab/>
        <w:t>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b/>
          <w:color w:val="000000"/>
        </w:rPr>
        <w:t xml:space="preserve"> (x</w:t>
      </w:r>
      <w:r w:rsidRPr="005109BC">
        <w:rPr>
          <w:color w:val="000000"/>
        </w:rPr>
        <w:t>'</w:t>
      </w:r>
      <w:r w:rsidRPr="005109BC">
        <w:rPr>
          <w:rStyle w:val="subscript"/>
          <w:color w:val="000000"/>
        </w:rPr>
        <w:t>left</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rStyle w:val="superscript"/>
          <w:color w:val="000000"/>
        </w:rPr>
        <w:tab/>
      </w:r>
      <w:r w:rsidRPr="005109BC">
        <w:rPr>
          <w:rStyle w:val="superscript"/>
          <w:color w:val="000000"/>
        </w:rPr>
        <w:tab/>
      </w:r>
      <w:r w:rsidRPr="005109BC">
        <w:rPr>
          <w:color w:val="000000"/>
        </w:rPr>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p>
    <w:p w14:paraId="6F6340F8" w14:textId="77777777" w:rsidR="00082137" w:rsidRPr="005109BC" w:rsidRDefault="00082137" w:rsidP="00082137">
      <w:pPr>
        <w:rPr>
          <w:color w:val="000000"/>
        </w:rPr>
      </w:pPr>
    </w:p>
    <w:p w14:paraId="4DC0626E" w14:textId="77777777" w:rsidR="00082137" w:rsidRPr="005109BC" w:rsidRDefault="00082137" w:rsidP="00082137">
      <w:pPr>
        <w:rPr>
          <w:color w:val="000000"/>
        </w:rPr>
      </w:pPr>
      <w:r w:rsidRPr="005109BC">
        <w:rPr>
          <w:color w:val="000000"/>
        </w:rPr>
        <w:t>so the circulation integral is then</w:t>
      </w:r>
    </w:p>
    <w:p w14:paraId="688CE502" w14:textId="77777777" w:rsidR="00082137" w:rsidRPr="005109BC" w:rsidRDefault="00082137" w:rsidP="00082137">
      <w:pPr>
        <w:rPr>
          <w:color w:val="000000"/>
        </w:rPr>
      </w:pPr>
    </w:p>
    <w:p w14:paraId="003A6FC6" w14:textId="77777777" w:rsidR="00082137" w:rsidRPr="005109BC" w:rsidRDefault="00082137" w:rsidP="00082137">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 xml:space="preserve">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5CDE9D93" w14:textId="77777777" w:rsidR="00082137" w:rsidRPr="005109BC" w:rsidRDefault="00082137" w:rsidP="00082137">
      <w:pPr>
        <w:rPr>
          <w:color w:val="000000"/>
        </w:rPr>
      </w:pPr>
    </w:p>
    <w:p w14:paraId="634FF568" w14:textId="77777777" w:rsidR="00082137" w:rsidRPr="005109BC" w:rsidRDefault="00082137" w:rsidP="00082137">
      <w:pPr>
        <w:rPr>
          <w:color w:val="000000"/>
        </w:rPr>
      </w:pPr>
      <w:r w:rsidRPr="005109BC">
        <w:rPr>
          <w:color w:val="000000"/>
        </w:rPr>
        <w:tab/>
      </w:r>
      <w:r w:rsidRPr="005109BC">
        <w:rPr>
          <w:color w:val="000000"/>
        </w:rPr>
        <w:tab/>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r w:rsidRPr="005109BC">
        <w:rPr>
          <w:color w:val="000000"/>
        </w:rPr>
        <w:t xml:space="preserve">    =  [–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 ∂'</w:t>
      </w:r>
      <w:r w:rsidRPr="005109BC">
        <w:rPr>
          <w:rStyle w:val="subscript"/>
          <w:color w:val="000000"/>
        </w:rPr>
        <w:t>1</w:t>
      </w:r>
      <w:r w:rsidRPr="005109BC">
        <w:rPr>
          <w:color w:val="000000"/>
        </w:rPr>
        <w:t>B'</w:t>
      </w:r>
      <w:r w:rsidRPr="005109BC">
        <w:rPr>
          <w:rStyle w:val="subscript"/>
          <w:color w:val="000000"/>
        </w:rPr>
        <w:t>2</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0D867951" w14:textId="77777777" w:rsidR="00082137" w:rsidRPr="005109BC" w:rsidRDefault="00082137" w:rsidP="00082137">
      <w:pPr>
        <w:rPr>
          <w:color w:val="000000"/>
        </w:rPr>
      </w:pPr>
    </w:p>
    <w:p w14:paraId="7AE8C66E" w14:textId="77777777" w:rsidR="00082137" w:rsidRPr="005109BC" w:rsidRDefault="00082137" w:rsidP="00082137">
      <w:pPr>
        <w:rPr>
          <w:b/>
          <w:color w:val="000000"/>
        </w:rPr>
      </w:pPr>
      <w:r w:rsidRPr="005109BC">
        <w:rPr>
          <w:color w:val="000000"/>
        </w:rPr>
        <w:tab/>
      </w:r>
      <w:r w:rsidRPr="005109BC">
        <w:rPr>
          <w:color w:val="000000"/>
        </w:rPr>
        <w:tab/>
        <w:t>=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4F115808" w14:textId="77777777" w:rsidR="00082137" w:rsidRPr="005109BC" w:rsidRDefault="00082137" w:rsidP="00082137">
      <w:pPr>
        <w:rPr>
          <w:color w:val="000000"/>
        </w:rPr>
      </w:pPr>
    </w:p>
    <w:p w14:paraId="676AFE4D" w14:textId="77777777" w:rsidR="00082137" w:rsidRPr="005109BC" w:rsidRDefault="00082137" w:rsidP="00082137">
      <w:pPr>
        <w:rPr>
          <w:color w:val="000000"/>
        </w:rPr>
      </w:pPr>
      <w:r w:rsidRPr="005109BC">
        <w:rPr>
          <w:color w:val="000000"/>
        </w:rPr>
        <w:tab/>
      </w:r>
      <w:r w:rsidRPr="005109BC">
        <w:rPr>
          <w:color w:val="000000"/>
        </w:rPr>
        <w:tab/>
        <w:t>=  ε</w:t>
      </w:r>
      <w:r w:rsidRPr="005109BC">
        <w:rPr>
          <w:rStyle w:val="superscript"/>
          <w:color w:val="000000"/>
        </w:rPr>
        <w:t>3ab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i≠3</w:t>
      </w:r>
      <w:r w:rsidRPr="005109BC">
        <w:rPr>
          <w:color w:val="000000"/>
        </w:rPr>
        <w:t xml:space="preserve"> dx'</w:t>
      </w:r>
      <w:r w:rsidRPr="005109BC">
        <w:rPr>
          <w:rStyle w:val="superscript"/>
          <w:color w:val="000000"/>
        </w:rPr>
        <w:t>i</w:t>
      </w:r>
      <w:r w:rsidRPr="005109BC">
        <w:rPr>
          <w:color w:val="000000"/>
        </w:rPr>
        <w:t>)</w:t>
      </w:r>
    </w:p>
    <w:p w14:paraId="0EAAB02F" w14:textId="77777777" w:rsidR="00082137" w:rsidRPr="005109BC" w:rsidRDefault="00082137" w:rsidP="00082137">
      <w:pPr>
        <w:rPr>
          <w:color w:val="000000"/>
        </w:rPr>
      </w:pPr>
    </w:p>
    <w:p w14:paraId="4535B73E" w14:textId="77777777" w:rsidR="00082137" w:rsidRPr="005109BC" w:rsidRDefault="00082137" w:rsidP="00082137">
      <w:pPr>
        <w:rPr>
          <w:color w:val="000000"/>
        </w:rPr>
      </w:pPr>
      <w:r w:rsidRPr="005109BC">
        <w:rPr>
          <w:color w:val="000000"/>
        </w:rPr>
        <w:t>Repeating this calculation for faces 1 and 2 produces cyclic results, and all three face line integrals can be summarized as (where equality holds in the limit dx'</w:t>
      </w:r>
      <w:r w:rsidRPr="005109BC">
        <w:rPr>
          <w:rStyle w:val="superscript"/>
          <w:color w:val="000000"/>
        </w:rPr>
        <w:t>i</w:t>
      </w:r>
      <w:r w:rsidRPr="005109BC">
        <w:rPr>
          <w:color w:val="000000"/>
        </w:rPr>
        <w:t xml:space="preserve"> → 0)</w:t>
      </w:r>
    </w:p>
    <w:p w14:paraId="38C399E5" w14:textId="77777777" w:rsidR="00082137" w:rsidRPr="005109BC" w:rsidRDefault="00082137" w:rsidP="00082137">
      <w:pPr>
        <w:rPr>
          <w:color w:val="000000"/>
        </w:rPr>
      </w:pPr>
    </w:p>
    <w:p w14:paraId="42F3ADE6" w14:textId="77777777" w:rsidR="00082137" w:rsidRPr="005109BC" w:rsidRDefault="00082137" w:rsidP="00082137">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196323E1" w14:textId="77777777" w:rsidR="00082137" w:rsidRPr="005109BC" w:rsidRDefault="00082137" w:rsidP="00082137">
      <w:pPr>
        <w:rPr>
          <w:color w:val="000000"/>
        </w:rPr>
      </w:pPr>
    </w:p>
    <w:p w14:paraId="0B64219E" w14:textId="77777777" w:rsidR="00082137" w:rsidRPr="005109BC" w:rsidRDefault="00082137" w:rsidP="00082137">
      <w:pPr>
        <w:rPr>
          <w:color w:val="000000"/>
        </w:rPr>
      </w:pPr>
      <w:r w:rsidRPr="005109BC">
        <w:rPr>
          <w:color w:val="000000"/>
        </w:rPr>
        <w:t xml:space="preserve">Appendix D discusses the tensor ε known as the Levi-Cevita ε tensor. In Cartesian space, the up and down position of the indices does not matter, as for any tensor. In non-Cartesian space up and down </w:t>
      </w:r>
      <w:r w:rsidRPr="005109BC">
        <w:rPr>
          <w:i/>
          <w:color w:val="000000"/>
        </w:rPr>
        <w:t>does</w:t>
      </w:r>
      <w:r w:rsidRPr="005109BC">
        <w:rPr>
          <w:color w:val="000000"/>
        </w:rPr>
        <w:t xml:space="preserve"> matter, as with any tensor. The only fact needed here is that  ε'</w:t>
      </w:r>
      <w:r w:rsidRPr="005109BC">
        <w:rPr>
          <w:rStyle w:val="superscript"/>
          <w:color w:val="000000"/>
        </w:rPr>
        <w:t>abc...</w:t>
      </w:r>
      <w:r w:rsidRPr="005109BC">
        <w:rPr>
          <w:color w:val="000000"/>
        </w:rPr>
        <w:t xml:space="preserve">  = ε</w:t>
      </w:r>
      <w:r w:rsidRPr="005109BC">
        <w:rPr>
          <w:rStyle w:val="superscript"/>
          <w:color w:val="000000"/>
        </w:rPr>
        <w:t>abc...</w:t>
      </w:r>
      <w:r w:rsidRPr="005109BC">
        <w:rPr>
          <w:color w:val="000000"/>
        </w:rPr>
        <w:t xml:space="preserve"> where ε' is the tensor in x'-space, as shown in Appendix D (d). In Cartesian space one can regard ε</w:t>
      </w:r>
      <w:r w:rsidRPr="005109BC">
        <w:rPr>
          <w:rStyle w:val="superscript"/>
          <w:color w:val="000000"/>
        </w:rPr>
        <w:t>abc...</w:t>
      </w:r>
      <w:r w:rsidRPr="005109BC">
        <w:rPr>
          <w:color w:val="000000"/>
        </w:rPr>
        <w:t xml:space="preserve"> = ε</w:t>
      </w:r>
      <w:r w:rsidRPr="005109BC">
        <w:rPr>
          <w:rStyle w:val="subscript"/>
          <w:color w:val="000000"/>
        </w:rPr>
        <w:t>abc...</w:t>
      </w:r>
      <w:r w:rsidRPr="005109BC">
        <w:rPr>
          <w:color w:val="000000"/>
        </w:rPr>
        <w:t xml:space="preserve"> as a bookkeeping permutation tensor with the properties given in Section 7 (h).  Installing the prime on ε, </w:t>
      </w:r>
    </w:p>
    <w:p w14:paraId="1B6A6AB1" w14:textId="77777777" w:rsidR="00082137" w:rsidRPr="005109BC" w:rsidRDefault="00082137" w:rsidP="00082137">
      <w:pPr>
        <w:rPr>
          <w:color w:val="000000"/>
        </w:rPr>
      </w:pPr>
    </w:p>
    <w:p w14:paraId="5C8BB5EE" w14:textId="77777777" w:rsidR="00082137" w:rsidRPr="005109BC" w:rsidRDefault="00082137" w:rsidP="00082137">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76CF5D0D" w14:textId="77777777" w:rsidR="00082137" w:rsidRPr="005109BC" w:rsidRDefault="00082137" w:rsidP="00082137">
      <w:pPr>
        <w:rPr>
          <w:color w:val="000000"/>
        </w:rPr>
      </w:pPr>
    </w:p>
    <w:p w14:paraId="0C31A3A7" w14:textId="77777777" w:rsidR="00082137" w:rsidRPr="005109BC" w:rsidRDefault="00082137" w:rsidP="00082137">
      <w:pPr>
        <w:rPr>
          <w:color w:val="000000"/>
        </w:rPr>
      </w:pPr>
      <w:r w:rsidRPr="005109BC">
        <w:rPr>
          <w:color w:val="000000"/>
        </w:rPr>
        <w:t xml:space="preserve">and this integral is then given entirely in terms of x'-space coordinates and objects. </w:t>
      </w:r>
    </w:p>
    <w:p w14:paraId="675FEEBE" w14:textId="77777777" w:rsidR="00082137" w:rsidRPr="005109BC" w:rsidRDefault="00082137" w:rsidP="00082137">
      <w:pPr>
        <w:rPr>
          <w:rStyle w:val="superscript"/>
          <w:color w:val="000000"/>
        </w:rPr>
      </w:pPr>
    </w:p>
    <w:p w14:paraId="6656EE40" w14:textId="77777777" w:rsidR="00082137" w:rsidRPr="005109BC" w:rsidRDefault="00082137" w:rsidP="00082137">
      <w:pPr>
        <w:pStyle w:val="Heading3"/>
        <w:rPr>
          <w:color w:val="000000"/>
        </w:rPr>
      </w:pPr>
      <w:bookmarkStart w:id="11080" w:name="_Toc306378528"/>
      <w:bookmarkStart w:id="11081" w:name="_Toc306378683"/>
      <w:bookmarkStart w:id="11082" w:name="_Toc306379991"/>
      <w:bookmarkStart w:id="11083" w:name="_Toc306384910"/>
      <w:bookmarkStart w:id="11084" w:name="_Toc306386161"/>
      <w:bookmarkStart w:id="11085" w:name="_Toc306386291"/>
      <w:bookmarkStart w:id="11086" w:name="_Toc306632793"/>
      <w:bookmarkStart w:id="11087" w:name="_Toc306632926"/>
      <w:bookmarkStart w:id="11088" w:name="_Toc306633058"/>
      <w:bookmarkStart w:id="11089" w:name="_Toc306633193"/>
      <w:bookmarkStart w:id="11090" w:name="_Toc306633325"/>
      <w:bookmarkStart w:id="11091" w:name="_Toc306633457"/>
      <w:bookmarkStart w:id="11092" w:name="_Toc306731947"/>
      <w:bookmarkStart w:id="11093" w:name="_Toc306732080"/>
      <w:bookmarkStart w:id="11094" w:name="_Toc306783001"/>
      <w:bookmarkStart w:id="11095" w:name="_Toc306817872"/>
      <w:bookmarkStart w:id="11096" w:name="_Toc306886266"/>
      <w:bookmarkStart w:id="11097" w:name="_Toc306886446"/>
      <w:bookmarkStart w:id="11098" w:name="_Toc306886574"/>
      <w:bookmarkStart w:id="11099" w:name="_Toc306903355"/>
      <w:bookmarkStart w:id="11100" w:name="_Toc306957340"/>
      <w:bookmarkStart w:id="11101" w:name="_Toc306971669"/>
      <w:bookmarkStart w:id="11102" w:name="_Toc306983488"/>
      <w:bookmarkStart w:id="11103" w:name="_Toc306983935"/>
      <w:bookmarkStart w:id="11104" w:name="_Toc307336631"/>
      <w:bookmarkStart w:id="11105" w:name="_Toc307336759"/>
      <w:bookmarkStart w:id="11106" w:name="_Toc307336887"/>
      <w:bookmarkStart w:id="11107" w:name="_Toc307387504"/>
      <w:bookmarkStart w:id="11108" w:name="_Toc307589637"/>
      <w:bookmarkStart w:id="11109" w:name="_Toc307751131"/>
      <w:bookmarkStart w:id="11110" w:name="_Toc307834375"/>
      <w:bookmarkStart w:id="11111" w:name="_Toc307842569"/>
      <w:bookmarkStart w:id="11112" w:name="_Toc307899233"/>
      <w:bookmarkStart w:id="11113" w:name="_Toc307899388"/>
      <w:bookmarkStart w:id="11114" w:name="_Toc307947625"/>
      <w:bookmarkStart w:id="11115" w:name="_Toc307947772"/>
      <w:bookmarkStart w:id="11116" w:name="_Toc308102929"/>
      <w:bookmarkStart w:id="11117" w:name="_Toc308103077"/>
      <w:bookmarkStart w:id="11118" w:name="_Toc308103224"/>
      <w:bookmarkStart w:id="11119" w:name="_Toc308163033"/>
      <w:bookmarkStart w:id="11120" w:name="_Toc308189320"/>
      <w:bookmarkStart w:id="11121" w:name="_Toc308447361"/>
      <w:bookmarkStart w:id="11122" w:name="_Toc308447514"/>
      <w:bookmarkStart w:id="11123" w:name="_Toc308512739"/>
      <w:bookmarkStart w:id="11124" w:name="_Toc309299788"/>
      <w:bookmarkStart w:id="11125" w:name="_Toc309379130"/>
      <w:bookmarkStart w:id="11126" w:name="_Toc309380572"/>
      <w:bookmarkStart w:id="11127" w:name="_Toc309381767"/>
      <w:bookmarkStart w:id="11128" w:name="_Toc309473404"/>
      <w:bookmarkStart w:id="11129" w:name="_Toc309474076"/>
      <w:bookmarkStart w:id="11130" w:name="_Toc309480073"/>
      <w:bookmarkStart w:id="11131" w:name="_Toc309652316"/>
      <w:bookmarkStart w:id="11132" w:name="_Toc309661020"/>
      <w:bookmarkStart w:id="11133" w:name="_Toc309661189"/>
      <w:bookmarkStart w:id="11134" w:name="_Toc309823230"/>
      <w:bookmarkStart w:id="11135" w:name="_Toc309845176"/>
      <w:bookmarkStart w:id="11136" w:name="_Toc309893418"/>
      <w:bookmarkStart w:id="11137" w:name="_Toc309898860"/>
      <w:bookmarkStart w:id="11138" w:name="_Toc309899031"/>
      <w:bookmarkStart w:id="11139" w:name="_Toc309997655"/>
      <w:bookmarkStart w:id="11140" w:name="_Toc310098984"/>
      <w:bookmarkStart w:id="11141" w:name="_Toc310152101"/>
      <w:bookmarkStart w:id="11142" w:name="_Toc310152270"/>
      <w:bookmarkStart w:id="11143" w:name="_Toc310179077"/>
      <w:bookmarkStart w:id="11144" w:name="_Toc315369341"/>
      <w:bookmarkStart w:id="11145" w:name="_Toc315369511"/>
      <w:bookmarkStart w:id="11146" w:name="_Toc315540673"/>
      <w:bookmarkStart w:id="11147" w:name="_Toc316842869"/>
      <w:bookmarkStart w:id="11148" w:name="_Toc316846994"/>
      <w:bookmarkStart w:id="11149" w:name="_Toc316917166"/>
      <w:bookmarkStart w:id="11150" w:name="_Toc316923331"/>
      <w:bookmarkStart w:id="11151" w:name="_Toc316923515"/>
      <w:bookmarkStart w:id="11152" w:name="_Toc317155022"/>
      <w:bookmarkStart w:id="11153" w:name="_Toc317420299"/>
      <w:bookmarkStart w:id="11154" w:name="_Toc317787589"/>
      <w:bookmarkStart w:id="11155" w:name="_Toc318468458"/>
      <w:bookmarkStart w:id="11156" w:name="_Toc318562916"/>
      <w:bookmarkStart w:id="11157" w:name="_Toc318563111"/>
      <w:r w:rsidRPr="005109BC">
        <w:rPr>
          <w:color w:val="000000"/>
        </w:rPr>
        <w:t>(c) Solving for the curl</w:t>
      </w:r>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r w:rsidRPr="005109BC">
        <w:rPr>
          <w:color w:val="000000"/>
        </w:rPr>
        <w:t xml:space="preserve"> </w:t>
      </w:r>
    </w:p>
    <w:p w14:paraId="2FFEF76D" w14:textId="77777777" w:rsidR="00082137" w:rsidRPr="005109BC" w:rsidRDefault="00082137" w:rsidP="00082137">
      <w:pPr>
        <w:rPr>
          <w:color w:val="000000"/>
        </w:rPr>
      </w:pPr>
    </w:p>
    <w:p w14:paraId="6366D2D5" w14:textId="77777777" w:rsidR="00082137" w:rsidRPr="005109BC" w:rsidRDefault="00082137" w:rsidP="00082137">
      <w:pPr>
        <w:rPr>
          <w:color w:val="000000"/>
        </w:rPr>
      </w:pPr>
      <w:r w:rsidRPr="005109BC">
        <w:rPr>
          <w:color w:val="000000"/>
        </w:rPr>
        <w:t>The equation for the curl obtained at the end of section (a) was</w:t>
      </w:r>
    </w:p>
    <w:p w14:paraId="7AB32518" w14:textId="77777777" w:rsidR="00082137" w:rsidRPr="005109BC" w:rsidRDefault="00082137" w:rsidP="00082137">
      <w:pPr>
        <w:rPr>
          <w:color w:val="000000"/>
        </w:rPr>
      </w:pPr>
    </w:p>
    <w:p w14:paraId="45A30341" w14:textId="77777777" w:rsidR="00082137" w:rsidRPr="005109BC" w:rsidRDefault="00082137" w:rsidP="00082137">
      <w:pPr>
        <w:rPr>
          <w:color w:val="000000"/>
        </w:rPr>
      </w:pPr>
      <w:r w:rsidRPr="005109BC">
        <w:rPr>
          <w:color w:val="000000"/>
        </w:rPr>
        <w:tab/>
        <w:t>J</w:t>
      </w:r>
      <w:r w:rsidRPr="005109BC">
        <w:rPr>
          <w:rStyle w:val="superscript"/>
          <w:color w:val="000000"/>
        </w:rPr>
        <w:t>-1</w:t>
      </w:r>
      <w:r w:rsidRPr="005109BC">
        <w:rPr>
          <w:color w:val="000000"/>
        </w:rPr>
        <w:t>C'</w:t>
      </w:r>
      <w:r w:rsidRPr="005109BC">
        <w:rPr>
          <w:rStyle w:val="superscript"/>
          <w:color w:val="000000"/>
        </w:rPr>
        <w:t>n</w:t>
      </w:r>
      <w:r w:rsidRPr="005109BC">
        <w:rPr>
          <w:color w:val="000000"/>
        </w:rPr>
        <w:t>(</w:t>
      </w:r>
      <w:r w:rsidRPr="005109BC">
        <w:rPr>
          <w:b/>
          <w:color w:val="000000"/>
        </w:rPr>
        <w:t>x</w:t>
      </w:r>
      <w:r w:rsidRPr="005109BC">
        <w:rPr>
          <w:color w:val="000000"/>
        </w:rPr>
        <w:t xml:space="preserve">') </w:t>
      </w:r>
      <w:r w:rsidRPr="005109BC">
        <w:rPr>
          <w:color w:val="000000"/>
        </w:rPr>
        <w:fldChar w:fldCharType="begin"/>
      </w:r>
      <w:r w:rsidRPr="005109BC">
        <w:rPr>
          <w:color w:val="000000"/>
        </w:rPr>
        <w:instrText xml:space="preserve"> EQ \r(g'(</w:instrText>
      </w:r>
      <w:r w:rsidRPr="005109BC">
        <w:rPr>
          <w:b/>
          <w:color w:val="000000"/>
        </w:rPr>
        <w:instrText>x</w:instrText>
      </w:r>
      <w:r w:rsidRPr="005109BC">
        <w:rPr>
          <w:color w:val="000000"/>
        </w:rPr>
        <w:instrText xml:space="preserve">')) </w:instrText>
      </w:r>
      <w:r w:rsidRPr="005109BC">
        <w:rPr>
          <w:color w:val="000000"/>
        </w:rPr>
        <w:fldChar w:fldCharType="end"/>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p>
    <w:p w14:paraId="19C0A012" w14:textId="77777777" w:rsidR="00082137" w:rsidRPr="005109BC" w:rsidRDefault="00082137" w:rsidP="00082137">
      <w:pPr>
        <w:rPr>
          <w:color w:val="000000"/>
        </w:rPr>
      </w:pPr>
    </w:p>
    <w:p w14:paraId="0DC982A5" w14:textId="77777777" w:rsidR="00082137" w:rsidRPr="005109BC" w:rsidRDefault="00082137" w:rsidP="00082137">
      <w:pPr>
        <w:rPr>
          <w:color w:val="000000"/>
        </w:rPr>
      </w:pPr>
      <w:r w:rsidRPr="005109BC">
        <w:rPr>
          <w:color w:val="000000"/>
        </w:rPr>
        <w:t xml:space="preserve">Insert the section (b) result for (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to get</w:t>
      </w:r>
    </w:p>
    <w:p w14:paraId="06A5BEF3" w14:textId="77777777" w:rsidR="00082137" w:rsidRPr="005109BC" w:rsidRDefault="00082137" w:rsidP="00082137">
      <w:pPr>
        <w:rPr>
          <w:color w:val="000000"/>
        </w:rPr>
      </w:pPr>
    </w:p>
    <w:p w14:paraId="1F9B1CF0" w14:textId="77777777" w:rsidR="00082137" w:rsidRPr="005109BC" w:rsidRDefault="00082137" w:rsidP="00082137">
      <w:pPr>
        <w:rPr>
          <w:color w:val="000000"/>
        </w:rPr>
      </w:pPr>
      <w:r w:rsidRPr="005109BC">
        <w:rPr>
          <w:color w:val="000000"/>
        </w:rPr>
        <w:tab/>
        <w:t>J</w:t>
      </w:r>
      <w:r w:rsidRPr="005109BC">
        <w:rPr>
          <w:rStyle w:val="superscript"/>
          <w:color w:val="000000"/>
        </w:rPr>
        <w:t>-1</w:t>
      </w:r>
      <w:r w:rsidRPr="005109BC">
        <w:rPr>
          <w:color w:val="000000"/>
        </w:rPr>
        <w:t>C'</w:t>
      </w:r>
      <w:r w:rsidRPr="005109BC">
        <w:rPr>
          <w:rStyle w:val="superscript"/>
          <w:color w:val="000000"/>
        </w:rPr>
        <w:t>n</w:t>
      </w:r>
      <w:r w:rsidRPr="005109BC">
        <w:rPr>
          <w:color w:val="000000"/>
        </w:rPr>
        <w:t>(</w:t>
      </w:r>
      <w:r w:rsidRPr="005109BC">
        <w:rPr>
          <w:b/>
          <w:color w:val="000000"/>
        </w:rPr>
        <w:t>x</w:t>
      </w:r>
      <w:r w:rsidRPr="005109BC">
        <w:rPr>
          <w:color w:val="000000"/>
        </w:rPr>
        <w:t xml:space="preserve">') </w:t>
      </w:r>
      <w:r w:rsidRPr="005109BC">
        <w:rPr>
          <w:color w:val="000000"/>
        </w:rPr>
        <w:fldChar w:fldCharType="begin"/>
      </w:r>
      <w:r w:rsidRPr="005109BC">
        <w:rPr>
          <w:color w:val="000000"/>
        </w:rPr>
        <w:instrText xml:space="preserve"> EQ \r(g'(</w:instrText>
      </w:r>
      <w:r w:rsidRPr="005109BC">
        <w:rPr>
          <w:b/>
          <w:color w:val="000000"/>
        </w:rPr>
        <w:instrText>x</w:instrText>
      </w:r>
      <w:r w:rsidRPr="005109BC">
        <w:rPr>
          <w:color w:val="000000"/>
        </w:rPr>
        <w:instrText xml:space="preserve">')) </w:instrText>
      </w:r>
      <w:r w:rsidRPr="005109BC">
        <w:rPr>
          <w:color w:val="000000"/>
        </w:rPr>
        <w:fldChar w:fldCharType="end"/>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1CB1E08E" w14:textId="77777777" w:rsidR="00082137" w:rsidRPr="005109BC" w:rsidRDefault="00082137" w:rsidP="00082137">
      <w:pPr>
        <w:rPr>
          <w:color w:val="000000"/>
        </w:rPr>
      </w:pPr>
    </w:p>
    <w:p w14:paraId="6F00785B" w14:textId="77777777" w:rsidR="00082137" w:rsidRPr="005109BC" w:rsidRDefault="00082137" w:rsidP="00082137">
      <w:pPr>
        <w:rPr>
          <w:color w:val="000000"/>
        </w:rPr>
      </w:pPr>
      <w:r w:rsidRPr="005109BC">
        <w:rPr>
          <w:color w:val="000000"/>
        </w:rPr>
        <w:t xml:space="preserve">The differentials cancel out, so </w:t>
      </w:r>
      <w:r w:rsidRPr="005109BC">
        <w:rPr>
          <w:i/>
          <w:color w:val="000000"/>
        </w:rPr>
        <w:t>then</w:t>
      </w:r>
      <w:r w:rsidRPr="005109BC">
        <w:rPr>
          <w:color w:val="000000"/>
        </w:rPr>
        <w:t xml:space="preserve"> take dx'</w:t>
      </w:r>
      <w:r w:rsidRPr="005109BC">
        <w:rPr>
          <w:rStyle w:val="superscript"/>
          <w:color w:val="000000"/>
        </w:rPr>
        <w:t>i</w:t>
      </w:r>
      <w:r w:rsidRPr="005109BC">
        <w:rPr>
          <w:color w:val="000000"/>
        </w:rPr>
        <w:t xml:space="preserve">→ 0 and thus shrink the 3-piped around the point of interest </w:t>
      </w:r>
      <w:r w:rsidRPr="005109BC">
        <w:rPr>
          <w:b/>
          <w:color w:val="000000"/>
        </w:rPr>
        <w:t>x = F</w:t>
      </w:r>
      <w:r w:rsidRPr="005109BC">
        <w:rPr>
          <w:rStyle w:val="superscript"/>
          <w:color w:val="000000"/>
        </w:rPr>
        <w:t>-1</w:t>
      </w:r>
      <w:r w:rsidRPr="005109BC">
        <w:rPr>
          <w:color w:val="000000"/>
        </w:rPr>
        <w:t>(</w:t>
      </w:r>
      <w:r w:rsidRPr="005109BC">
        <w:rPr>
          <w:b/>
          <w:color w:val="000000"/>
        </w:rPr>
        <w:t>x</w:t>
      </w:r>
      <w:r w:rsidRPr="005109BC">
        <w:rPr>
          <w:color w:val="000000"/>
        </w:rPr>
        <w:t>') so that</w:t>
      </w:r>
    </w:p>
    <w:p w14:paraId="001633EC" w14:textId="77777777" w:rsidR="00082137" w:rsidRPr="005109BC" w:rsidRDefault="00082137" w:rsidP="00082137">
      <w:pPr>
        <w:rPr>
          <w:color w:val="000000"/>
        </w:rPr>
      </w:pPr>
    </w:p>
    <w:p w14:paraId="6ED297C2" w14:textId="77777777" w:rsidR="00082137" w:rsidRPr="005109BC" w:rsidRDefault="00082137" w:rsidP="00082137">
      <w:pPr>
        <w:rPr>
          <w:color w:val="000000"/>
        </w:rPr>
      </w:pPr>
      <w:r w:rsidRPr="005109BC">
        <w:rPr>
          <w:color w:val="000000"/>
        </w:rPr>
        <w:tab/>
        <w:t>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2014E212" w14:textId="77777777" w:rsidR="00082137" w:rsidRPr="005109BC" w:rsidRDefault="00082137" w:rsidP="00082137">
      <w:pPr>
        <w:rPr>
          <w:color w:val="000000"/>
        </w:rPr>
      </w:pP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p>
    <w:p w14:paraId="5C317FB7" w14:textId="77777777" w:rsidR="00082137" w:rsidRPr="005109BC" w:rsidRDefault="00082137" w:rsidP="00082137">
      <w:pPr>
        <w:rPr>
          <w:color w:val="000000"/>
        </w:rPr>
      </w:pPr>
    </w:p>
    <w:p w14:paraId="71FD6BA4" w14:textId="77777777" w:rsidR="00082137" w:rsidRPr="005109BC" w:rsidRDefault="00082137" w:rsidP="00082137">
      <w:pPr>
        <w:rPr>
          <w:color w:val="000000"/>
        </w:rPr>
      </w:pPr>
      <w:r w:rsidRPr="005109BC">
        <w:rPr>
          <w:color w:val="000000"/>
        </w:rPr>
        <w:t xml:space="preserve">The comparison between the curvilinear and Cartesian expressed curls is this: </w:t>
      </w:r>
    </w:p>
    <w:p w14:paraId="22175C74" w14:textId="77777777" w:rsidR="00082137" w:rsidRPr="005109BC" w:rsidRDefault="00082137" w:rsidP="00082137">
      <w:pPr>
        <w:rPr>
          <w:color w:val="000000"/>
        </w:rPr>
      </w:pPr>
    </w:p>
    <w:p w14:paraId="75429AF0" w14:textId="77777777" w:rsidR="00082137" w:rsidRPr="005109BC" w:rsidRDefault="00082137" w:rsidP="00082137">
      <w:pPr>
        <w:rPr>
          <w:color w:val="000000"/>
        </w:rPr>
      </w:pPr>
      <w:r w:rsidRPr="005109BC">
        <w:rPr>
          <w:color w:val="000000"/>
        </w:rPr>
        <w:tab/>
        <w:t xml:space="preserve">[curl </w:t>
      </w:r>
      <w:r w:rsidRPr="005109BC">
        <w:rPr>
          <w:b/>
          <w:color w:val="000000"/>
        </w:rPr>
        <w:t xml:space="preserve">B](x)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 </w:t>
      </w:r>
      <w:r w:rsidRPr="005109BC">
        <w:rPr>
          <w:b/>
          <w:color w:val="000000"/>
        </w:rPr>
        <w:t>e</w:t>
      </w:r>
      <w:r w:rsidRPr="005109BC">
        <w:rPr>
          <w:rStyle w:val="subscript"/>
          <w:color w:val="000000"/>
        </w:rPr>
        <w:t>n</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w:t>
      </w:r>
      <w:r w:rsidRPr="005109BC">
        <w:rPr>
          <w:b/>
          <w:color w:val="000000"/>
        </w:rPr>
        <w:t>e</w:t>
      </w:r>
      <w:r w:rsidRPr="005109BC">
        <w:rPr>
          <w:rStyle w:val="subscript"/>
          <w:color w:val="000000"/>
        </w:rPr>
        <w:t>3</w:t>
      </w:r>
      <w:r w:rsidRPr="005109BC">
        <w:rPr>
          <w:color w:val="000000"/>
        </w:rPr>
        <w:t xml:space="preserve">   + cyclic  } </w:t>
      </w:r>
    </w:p>
    <w:p w14:paraId="173EF05C" w14:textId="77777777" w:rsidR="00082137" w:rsidRPr="005109BC" w:rsidRDefault="00082137" w:rsidP="00082137">
      <w:pPr>
        <w:rPr>
          <w:color w:val="000000"/>
        </w:rPr>
      </w:pPr>
    </w:p>
    <w:p w14:paraId="6497C6F9" w14:textId="77777777" w:rsidR="00082137" w:rsidRPr="005109BC" w:rsidRDefault="00082137" w:rsidP="00082137">
      <w:pPr>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 xml:space="preserve">   </w:t>
      </w:r>
      <w:r w:rsidRPr="005109BC">
        <w:rPr>
          <w:color w:val="000000"/>
        </w:rPr>
        <w:tab/>
      </w:r>
      <w:r w:rsidRPr="005109BC">
        <w:rPr>
          <w:color w:val="000000"/>
        </w:rPr>
        <w:tab/>
        <w:t xml:space="preserve">             =  {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 xml:space="preserve">1 </w:t>
      </w:r>
      <w:r w:rsidRPr="005109BC">
        <w:rPr>
          <w:color w:val="000000"/>
        </w:rPr>
        <w:t xml:space="preserve">] </w: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t xml:space="preserve">    + cyclic  }</w:t>
      </w:r>
    </w:p>
    <w:p w14:paraId="2DB91839" w14:textId="77777777" w:rsidR="00082137" w:rsidRPr="005109BC" w:rsidRDefault="00082137" w:rsidP="00082137">
      <w:pPr>
        <w:rPr>
          <w:color w:val="000000"/>
        </w:rPr>
      </w:pPr>
    </w:p>
    <w:p w14:paraId="30E30D69" w14:textId="77777777" w:rsidR="00082137" w:rsidRPr="005109BC" w:rsidRDefault="00082137" w:rsidP="00082137">
      <w:pPr>
        <w:rPr>
          <w:rStyle w:val="superscript"/>
          <w:b w:val="0"/>
          <w:color w:val="000000"/>
        </w:rPr>
      </w:pPr>
      <w:r w:rsidRPr="005109BC">
        <w:rPr>
          <w:color w:val="000000"/>
          <w:u w:val="single"/>
        </w:rPr>
        <w:t xml:space="preserve">Comment: </w:t>
      </w:r>
      <w:r w:rsidRPr="005109BC">
        <w:rPr>
          <w:color w:val="000000"/>
        </w:rPr>
        <w:t xml:space="preserve">  In the first line above one can replace [curl </w:t>
      </w:r>
      <w:r w:rsidRPr="005109BC">
        <w:rPr>
          <w:b/>
          <w:color w:val="000000"/>
        </w:rPr>
        <w:t>B](x)</w:t>
      </w:r>
      <w:r w:rsidRPr="005109BC">
        <w:rPr>
          <w:color w:val="000000"/>
        </w:rPr>
        <w:t xml:space="preserve"> by [</w:t>
      </w:r>
      <w:r w:rsidRPr="005109BC">
        <w:rPr>
          <w:b/>
          <w:color w:val="000000"/>
        </w:rPr>
        <w:sym w:font="Symbol" w:char="F0D1"/>
      </w:r>
      <w:r w:rsidRPr="005109BC">
        <w:rPr>
          <w:color w:val="000000"/>
        </w:rPr>
        <w:t xml:space="preserve"> x </w:t>
      </w:r>
      <w:r w:rsidRPr="005109BC">
        <w:rPr>
          <w:b/>
          <w:color w:val="000000"/>
        </w:rPr>
        <w:t>B](x)</w:t>
      </w:r>
      <w:r w:rsidRPr="005109BC">
        <w:rPr>
          <w:color w:val="000000"/>
        </w:rPr>
        <w:t xml:space="preserve"> with the understanding that the LHS is the curl in Cartesian x-space and the RHS is expressing this LHS in terms of x'-space coordinates and objects. The RHS is certainly not equal to </w:t>
      </w:r>
      <w:r w:rsidRPr="005109BC">
        <w:rPr>
          <w:b/>
          <w:color w:val="000000"/>
        </w:rPr>
        <w:sym w:font="Symbol" w:char="F0D1"/>
      </w:r>
      <w:r w:rsidRPr="005109BC">
        <w:rPr>
          <w:color w:val="000000"/>
        </w:rPr>
        <w:t xml:space="preserve">' x </w:t>
      </w:r>
      <w:r w:rsidRPr="005109BC">
        <w:rPr>
          <w:b/>
          <w:color w:val="000000"/>
        </w:rPr>
        <w:t>B</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b/>
          <w:color w:val="000000"/>
        </w:rPr>
        <w:t>'</w:t>
      </w:r>
      <w:r w:rsidRPr="005109BC">
        <w:rPr>
          <w:color w:val="000000"/>
        </w:rPr>
        <w:t xml:space="preserve"> . It is to avoid this possible confusion that the curl is written out as the word curl, and the same comment applies to the other differential operators. </w:t>
      </w:r>
    </w:p>
    <w:p w14:paraId="118652A8" w14:textId="77777777" w:rsidR="00082137" w:rsidRPr="005109BC" w:rsidRDefault="00082137" w:rsidP="00082137">
      <w:pPr>
        <w:rPr>
          <w:color w:val="000000"/>
        </w:rPr>
      </w:pPr>
    </w:p>
    <w:p w14:paraId="691DC4E1" w14:textId="77777777" w:rsidR="00082137" w:rsidRPr="005109BC" w:rsidRDefault="00082137" w:rsidP="00082137">
      <w:pPr>
        <w:pStyle w:val="Heading3"/>
        <w:rPr>
          <w:color w:val="000000"/>
        </w:rPr>
      </w:pPr>
      <w:bookmarkStart w:id="11158" w:name="_Toc306378529"/>
      <w:bookmarkStart w:id="11159" w:name="_Toc306378684"/>
      <w:bookmarkStart w:id="11160" w:name="_Toc306379992"/>
      <w:bookmarkStart w:id="11161" w:name="_Toc306384911"/>
      <w:bookmarkStart w:id="11162" w:name="_Toc306386162"/>
      <w:bookmarkStart w:id="11163" w:name="_Toc306386292"/>
      <w:bookmarkStart w:id="11164" w:name="_Toc306632794"/>
      <w:bookmarkStart w:id="11165" w:name="_Toc306632927"/>
      <w:bookmarkStart w:id="11166" w:name="_Toc306633059"/>
      <w:bookmarkStart w:id="11167" w:name="_Toc306633194"/>
      <w:bookmarkStart w:id="11168" w:name="_Toc306633326"/>
      <w:bookmarkStart w:id="11169" w:name="_Toc306633458"/>
      <w:bookmarkStart w:id="11170" w:name="_Toc306731948"/>
      <w:bookmarkStart w:id="11171" w:name="_Toc306732081"/>
      <w:bookmarkStart w:id="11172" w:name="_Toc306783002"/>
      <w:bookmarkStart w:id="11173" w:name="_Toc306817873"/>
      <w:bookmarkStart w:id="11174" w:name="_Toc306886267"/>
      <w:bookmarkStart w:id="11175" w:name="_Toc306886447"/>
      <w:bookmarkStart w:id="11176" w:name="_Toc306886575"/>
      <w:bookmarkStart w:id="11177" w:name="_Toc306903356"/>
      <w:bookmarkStart w:id="11178" w:name="_Toc306957341"/>
      <w:bookmarkStart w:id="11179" w:name="_Toc306971670"/>
      <w:bookmarkStart w:id="11180" w:name="_Toc306983489"/>
      <w:bookmarkStart w:id="11181" w:name="_Toc306983936"/>
      <w:bookmarkStart w:id="11182" w:name="_Toc307336632"/>
      <w:bookmarkStart w:id="11183" w:name="_Toc307336760"/>
      <w:bookmarkStart w:id="11184" w:name="_Toc307336888"/>
      <w:bookmarkStart w:id="11185" w:name="_Toc307387505"/>
      <w:bookmarkStart w:id="11186" w:name="_Toc307589638"/>
      <w:bookmarkStart w:id="11187" w:name="_Toc307751132"/>
      <w:bookmarkStart w:id="11188" w:name="_Toc307834376"/>
      <w:bookmarkStart w:id="11189" w:name="_Toc307842570"/>
      <w:bookmarkStart w:id="11190" w:name="_Toc307899234"/>
      <w:bookmarkStart w:id="11191" w:name="_Toc307899389"/>
      <w:bookmarkStart w:id="11192" w:name="_Toc307947626"/>
      <w:bookmarkStart w:id="11193" w:name="_Toc307947773"/>
      <w:bookmarkStart w:id="11194" w:name="_Toc308102930"/>
      <w:bookmarkStart w:id="11195" w:name="_Toc308103078"/>
      <w:bookmarkStart w:id="11196" w:name="_Toc308103225"/>
      <w:bookmarkStart w:id="11197" w:name="_Toc308163034"/>
      <w:bookmarkStart w:id="11198" w:name="_Toc308189321"/>
      <w:bookmarkStart w:id="11199" w:name="_Toc308447362"/>
      <w:bookmarkStart w:id="11200" w:name="_Toc308447515"/>
      <w:bookmarkStart w:id="11201" w:name="_Toc308512740"/>
      <w:bookmarkStart w:id="11202" w:name="_Toc309299789"/>
      <w:bookmarkStart w:id="11203" w:name="_Toc309379131"/>
      <w:bookmarkStart w:id="11204" w:name="_Toc309380573"/>
      <w:bookmarkStart w:id="11205" w:name="_Toc309381768"/>
      <w:bookmarkStart w:id="11206" w:name="_Toc309473405"/>
      <w:bookmarkStart w:id="11207" w:name="_Toc309474077"/>
      <w:r w:rsidRPr="005109BC">
        <w:rPr>
          <w:color w:val="000000"/>
        </w:rPr>
        <w:t xml:space="preserve"> </w:t>
      </w:r>
      <w:bookmarkStart w:id="11208" w:name="_Toc309480074"/>
      <w:bookmarkStart w:id="11209" w:name="_Toc309652317"/>
      <w:bookmarkStart w:id="11210" w:name="_Toc309661021"/>
      <w:bookmarkStart w:id="11211" w:name="_Toc309661190"/>
      <w:bookmarkStart w:id="11212" w:name="_Toc309823231"/>
      <w:bookmarkStart w:id="11213" w:name="_Toc309845177"/>
      <w:bookmarkStart w:id="11214" w:name="_Toc309893419"/>
      <w:bookmarkStart w:id="11215" w:name="_Toc309898861"/>
      <w:bookmarkStart w:id="11216" w:name="_Toc309899032"/>
      <w:bookmarkStart w:id="11217" w:name="_Toc309997656"/>
      <w:bookmarkStart w:id="11218" w:name="_Toc310098985"/>
      <w:bookmarkStart w:id="11219" w:name="_Toc310152102"/>
      <w:bookmarkStart w:id="11220" w:name="_Toc310152271"/>
      <w:bookmarkStart w:id="11221" w:name="_Toc310179078"/>
      <w:bookmarkStart w:id="11222" w:name="_Toc315369342"/>
      <w:bookmarkStart w:id="11223" w:name="_Toc315369512"/>
      <w:bookmarkStart w:id="11224" w:name="_Toc315540674"/>
      <w:bookmarkStart w:id="11225" w:name="_Toc316842870"/>
      <w:bookmarkStart w:id="11226" w:name="_Toc316846995"/>
      <w:bookmarkStart w:id="11227" w:name="_Toc316917167"/>
      <w:bookmarkStart w:id="11228" w:name="_Toc316923332"/>
      <w:bookmarkStart w:id="11229" w:name="_Toc316923516"/>
      <w:bookmarkStart w:id="11230" w:name="_Toc317155023"/>
      <w:bookmarkStart w:id="11231" w:name="_Toc317420300"/>
      <w:bookmarkStart w:id="11232" w:name="_Toc317787590"/>
      <w:bookmarkStart w:id="11233" w:name="_Toc318468459"/>
      <w:bookmarkStart w:id="11234" w:name="_Toc318562917"/>
      <w:bookmarkStart w:id="11235" w:name="_Toc318563112"/>
      <w:r w:rsidRPr="005109BC">
        <w:rPr>
          <w:color w:val="000000"/>
        </w:rPr>
        <w:t>(d) Various forms of the curl</w:t>
      </w:r>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p>
    <w:p w14:paraId="3616E160" w14:textId="77777777" w:rsidR="00082137" w:rsidRPr="005109BC" w:rsidRDefault="00082137" w:rsidP="00082137">
      <w:pPr>
        <w:rPr>
          <w:color w:val="000000"/>
        </w:rPr>
      </w:pPr>
    </w:p>
    <w:p w14:paraId="26D10076" w14:textId="77777777" w:rsidR="00082137" w:rsidRPr="005109BC" w:rsidRDefault="00082137" w:rsidP="00082137">
      <w:pPr>
        <w:rPr>
          <w:color w:val="000000"/>
        </w:rPr>
      </w:pPr>
      <w:r w:rsidRPr="005109BC">
        <w:rPr>
          <w:color w:val="000000"/>
        </w:rPr>
        <w:t>The first form is that just presented above,</w:t>
      </w:r>
    </w:p>
    <w:p w14:paraId="3B0B6783" w14:textId="77777777" w:rsidR="00082137" w:rsidRPr="005109BC" w:rsidRDefault="00082137" w:rsidP="00082137">
      <w:pPr>
        <w:rPr>
          <w:color w:val="000000"/>
        </w:rPr>
      </w:pPr>
    </w:p>
    <w:p w14:paraId="3F8EF2B8" w14:textId="77777777" w:rsidR="00082137" w:rsidRPr="005109BC" w:rsidRDefault="00082137" w:rsidP="00082137">
      <w:pPr>
        <w:rPr>
          <w:color w:val="000000"/>
        </w:rPr>
      </w:pPr>
      <w:r w:rsidRPr="005109BC">
        <w:rPr>
          <w:color w:val="000000"/>
        </w:rPr>
        <w:tab/>
        <w:t>J</w:t>
      </w:r>
      <w:r w:rsidRPr="005109BC">
        <w:rPr>
          <w:rStyle w:val="superscript"/>
          <w:color w:val="000000"/>
        </w:rPr>
        <w:t>-1</w:t>
      </w:r>
      <w:r w:rsidRPr="005109BC">
        <w:rPr>
          <w:color w:val="000000"/>
        </w:rPr>
        <w:t>C'</w:t>
      </w:r>
      <w:r w:rsidRPr="005109BC">
        <w:rPr>
          <w:rStyle w:val="superscript"/>
          <w:color w:val="000000"/>
        </w:rPr>
        <w:t xml:space="preserve">n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6A02466C" w14:textId="77777777" w:rsidR="00082137" w:rsidRPr="005109BC" w:rsidRDefault="00082137" w:rsidP="00082137">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p>
    <w:p w14:paraId="7454854F" w14:textId="77777777" w:rsidR="00082137" w:rsidRPr="005109BC" w:rsidRDefault="00082137" w:rsidP="00082137">
      <w:pPr>
        <w:rPr>
          <w:color w:val="000000"/>
        </w:rPr>
      </w:pPr>
    </w:p>
    <w:p w14:paraId="698B0D00" w14:textId="77777777" w:rsidR="00082137" w:rsidRPr="005109BC" w:rsidRDefault="00082137" w:rsidP="00082137">
      <w:pPr>
        <w:rPr>
          <w:color w:val="000000"/>
        </w:rPr>
      </w:pPr>
      <w:r w:rsidRPr="005109BC">
        <w:rPr>
          <w:color w:val="000000"/>
        </w:rPr>
        <w:t xml:space="preserve">If it is desired to have contravariant components of </w:t>
      </w:r>
      <w:r w:rsidRPr="005109BC">
        <w:rPr>
          <w:b/>
          <w:color w:val="000000"/>
        </w:rPr>
        <w:t>B</w:t>
      </w:r>
      <w:r w:rsidRPr="005109BC">
        <w:rPr>
          <w:color w:val="000000"/>
        </w:rPr>
        <w:t>, one gets</w:t>
      </w:r>
    </w:p>
    <w:p w14:paraId="167EA905" w14:textId="77777777" w:rsidR="00082137" w:rsidRPr="005109BC" w:rsidRDefault="00082137" w:rsidP="00082137">
      <w:pPr>
        <w:rPr>
          <w:color w:val="000000"/>
        </w:rPr>
      </w:pPr>
    </w:p>
    <w:p w14:paraId="1426ED80" w14:textId="77777777" w:rsidR="00082137" w:rsidRPr="005109BC" w:rsidRDefault="00082137" w:rsidP="00082137">
      <w:pPr>
        <w:rPr>
          <w:color w:val="000000"/>
        </w:rPr>
      </w:pPr>
      <w:r w:rsidRPr="005109BC">
        <w:rPr>
          <w:color w:val="000000"/>
        </w:rPr>
        <w:tab/>
        <w:t>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p>
    <w:p w14:paraId="34720252" w14:textId="77777777" w:rsidR="00082137" w:rsidRPr="005109BC" w:rsidRDefault="00082137" w:rsidP="00082137">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p>
    <w:p w14:paraId="14CFCDD2" w14:textId="77777777" w:rsidR="00082137" w:rsidRPr="005109BC" w:rsidRDefault="00082137" w:rsidP="00082137">
      <w:pPr>
        <w:rPr>
          <w:color w:val="000000"/>
        </w:rPr>
      </w:pPr>
    </w:p>
    <w:p w14:paraId="0317B674" w14:textId="77777777" w:rsidR="00082137" w:rsidRPr="005109BC" w:rsidRDefault="00082137" w:rsidP="00082137">
      <w:pPr>
        <w:rPr>
          <w:color w:val="000000"/>
        </w:rPr>
      </w:pPr>
      <w:r w:rsidRPr="005109BC">
        <w:rPr>
          <w:color w:val="000000"/>
        </w:rPr>
        <w:t xml:space="preserve">For practical applications, one usually wants both vectors expanded on the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unit vectors in this way</w:t>
      </w:r>
    </w:p>
    <w:p w14:paraId="3FBF265B" w14:textId="77777777" w:rsidR="00082137" w:rsidRPr="005109BC" w:rsidRDefault="00082137" w:rsidP="00082137">
      <w:pPr>
        <w:rPr>
          <w:color w:val="000000"/>
        </w:rPr>
      </w:pPr>
    </w:p>
    <w:p w14:paraId="232F3CF7" w14:textId="77777777" w:rsidR="00082137" w:rsidRPr="005109BC" w:rsidRDefault="00082137" w:rsidP="00082137">
      <w:pPr>
        <w:rPr>
          <w:color w:val="000000"/>
        </w:rPr>
      </w:pP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n</w:t>
      </w:r>
    </w:p>
    <w:p w14:paraId="66429A48" w14:textId="77777777" w:rsidR="00082137" w:rsidRPr="005109BC" w:rsidRDefault="00082137" w:rsidP="00082137">
      <w:pPr>
        <w:rPr>
          <w:color w:val="000000"/>
        </w:rPr>
      </w:pP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t xml:space="preserve"> =  (B'</w:t>
      </w:r>
      <w:r w:rsidRPr="005109BC">
        <w:rPr>
          <w:rStyle w:val="superscript"/>
          <w:color w:val="000000"/>
        </w:rPr>
        <w:t xml:space="preserve">n </w:t>
      </w:r>
      <w:r w:rsidRPr="005109BC">
        <w:rPr>
          <w:color w:val="000000"/>
        </w:rPr>
        <w:t>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B</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rFonts w:ascii="Script MT Bold" w:hAnsi="Script MT Bold"/>
          <w:color w:val="000000"/>
        </w:rPr>
        <w:t>B</w:t>
      </w:r>
      <w:r w:rsidRPr="00AE163C">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B'</w:t>
      </w:r>
      <w:r w:rsidRPr="005109BC">
        <w:rPr>
          <w:rStyle w:val="superscript"/>
          <w:color w:val="000000"/>
        </w:rPr>
        <w:t>n</w:t>
      </w:r>
    </w:p>
    <w:p w14:paraId="2425B218" w14:textId="77777777" w:rsidR="00082137" w:rsidRPr="005109BC" w:rsidRDefault="00082137" w:rsidP="00082137">
      <w:pPr>
        <w:rPr>
          <w:color w:val="000000"/>
        </w:rPr>
      </w:pPr>
    </w:p>
    <w:p w14:paraId="552E18CF" w14:textId="77777777" w:rsidR="00082137" w:rsidRPr="005109BC" w:rsidRDefault="00082137" w:rsidP="00082137">
      <w:pPr>
        <w:rPr>
          <w:color w:val="000000"/>
        </w:rPr>
      </w:pPr>
      <w:r w:rsidRPr="005109BC">
        <w:rPr>
          <w:color w:val="000000"/>
        </w:rPr>
        <w:t>so that</w:t>
      </w:r>
    </w:p>
    <w:p w14:paraId="647AB216" w14:textId="77777777" w:rsidR="00082137" w:rsidRPr="005109BC" w:rsidRDefault="00082137" w:rsidP="00082137">
      <w:pPr>
        <w:rPr>
          <w:color w:val="000000"/>
        </w:rPr>
      </w:pPr>
    </w:p>
    <w:p w14:paraId="520EDD9E" w14:textId="77777777" w:rsidR="00082137" w:rsidRPr="005109BC" w:rsidRDefault="00082137" w:rsidP="00082137">
      <w:pPr>
        <w:rPr>
          <w:color w:val="000000"/>
        </w:rPr>
      </w:pPr>
      <w:r w:rsidRPr="005109BC">
        <w:rPr>
          <w:color w:val="000000"/>
        </w:rPr>
        <w:tab/>
      </w:r>
      <w:r w:rsidRPr="005109BC">
        <w:rPr>
          <w:rFonts w:ascii="Script MT Bold" w:hAnsi="Script MT Bold"/>
          <w:color w:val="000000"/>
        </w:rPr>
        <w:t>C</w:t>
      </w:r>
      <w:r w:rsidRPr="005109BC">
        <w:rPr>
          <w:color w:val="000000"/>
        </w:rPr>
        <w:t>'</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1F58D842" w14:textId="77777777" w:rsidR="00082137" w:rsidRPr="005109BC" w:rsidRDefault="00082137" w:rsidP="00082137">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Pr="005109BC">
        <w:rPr>
          <w:color w:val="000000"/>
        </w:rPr>
        <w:tab/>
      </w:r>
    </w:p>
    <w:p w14:paraId="2E6D17FF" w14:textId="77777777" w:rsidR="00082137" w:rsidRPr="005109BC" w:rsidRDefault="00082137" w:rsidP="00082137">
      <w:pPr>
        <w:rPr>
          <w:color w:val="000000"/>
        </w:rPr>
      </w:pPr>
    </w:p>
    <w:p w14:paraId="2A3E5812" w14:textId="77777777" w:rsidR="00082137" w:rsidRPr="005109BC" w:rsidRDefault="00082137" w:rsidP="00082137">
      <w:pPr>
        <w:rPr>
          <w:color w:val="000000"/>
        </w:rPr>
      </w:pPr>
      <w:r w:rsidRPr="005109BC">
        <w:rPr>
          <w:color w:val="000000"/>
        </w:rPr>
        <w:t xml:space="preserve">To summarize: </w:t>
      </w:r>
      <w:r w:rsidRPr="005109BC">
        <w:rPr>
          <w:color w:val="000000"/>
        </w:rPr>
        <w:tab/>
      </w:r>
      <w:r w:rsidRPr="005109BC">
        <w:rPr>
          <w:color w:val="000000"/>
        </w:rPr>
        <w:tab/>
        <w:t>B'</w:t>
      </w:r>
      <w:r w:rsidRPr="005109BC">
        <w:rPr>
          <w:rStyle w:val="superscript"/>
          <w:color w:val="000000"/>
        </w:rPr>
        <w:t>c</w:t>
      </w:r>
      <w:r w:rsidRPr="005109BC">
        <w:rPr>
          <w:color w:val="000000"/>
        </w:rPr>
        <w:t xml:space="preserve">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ab/>
      </w:r>
      <w:r w:rsidRPr="005109BC">
        <w:rPr>
          <w:color w:val="000000"/>
        </w:rPr>
        <w:tab/>
        <w:t>g' = g'(</w:t>
      </w:r>
      <w:r w:rsidRPr="005109BC">
        <w:rPr>
          <w:b/>
          <w:color w:val="000000"/>
        </w:rPr>
        <w:t>x</w:t>
      </w:r>
      <w:r w:rsidRPr="005109BC">
        <w:rPr>
          <w:color w:val="000000"/>
        </w:rPr>
        <w:t>')   etc.</w:t>
      </w:r>
      <w:r w:rsidRPr="005109BC">
        <w:rPr>
          <w:color w:val="000000"/>
        </w:rPr>
        <w:tab/>
      </w:r>
    </w:p>
    <w:p w14:paraId="34C57A7D" w14:textId="77777777" w:rsidR="00082137" w:rsidRPr="005109BC" w:rsidRDefault="00082137" w:rsidP="00082137">
      <w:pPr>
        <w:rPr>
          <w:color w:val="000000"/>
        </w:rPr>
      </w:pPr>
    </w:p>
    <w:p w14:paraId="16F8DFFC" w14:textId="77777777" w:rsidR="00082137" w:rsidRPr="005109BC" w:rsidRDefault="00082137" w:rsidP="00082137">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p>
    <w:p w14:paraId="64B58077" w14:textId="77777777" w:rsidR="00082137" w:rsidRPr="005109BC" w:rsidRDefault="00082137" w:rsidP="00082137">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220E3EBB" w14:textId="77777777" w:rsidR="00082137" w:rsidRPr="005109BC" w:rsidRDefault="00082137" w:rsidP="00082137">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17895C2F" w14:textId="77777777" w:rsidR="00082137" w:rsidRPr="005109BC" w:rsidRDefault="00082137" w:rsidP="00082137">
      <w:pPr>
        <w:jc w:val="left"/>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r>
      <w:r w:rsidRPr="005109BC">
        <w:rPr>
          <w:color w:val="000000"/>
        </w:rPr>
        <w:tab/>
        <w:t>// Cartesian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0BA23F29" w14:textId="77777777" w:rsidR="00082137" w:rsidRDefault="00082137" w:rsidP="00082137"/>
    <w:p w14:paraId="6A5DB154" w14:textId="77777777" w:rsidR="00082137" w:rsidRPr="005109BC" w:rsidRDefault="00082137" w:rsidP="00082137">
      <w:pPr>
        <w:rPr>
          <w:color w:val="000000"/>
        </w:rPr>
      </w:pPr>
      <w:r w:rsidRPr="005109BC">
        <w:rPr>
          <w:color w:val="000000"/>
        </w:rPr>
        <w:t xml:space="preserve">Converting from Picture B to Picture MS (see Section 9 (c)) </w:t>
      </w:r>
    </w:p>
    <w:p w14:paraId="2768CE84" w14:textId="77777777" w:rsidR="00082137" w:rsidRPr="005109BC" w:rsidRDefault="00082137" w:rsidP="00082137">
      <w:pPr>
        <w:rPr>
          <w:color w:val="000000"/>
        </w:rPr>
      </w:pPr>
    </w:p>
    <w:p w14:paraId="7AC7601D" w14:textId="77777777" w:rsidR="00082137" w:rsidRPr="005109BC" w:rsidRDefault="00082137" w:rsidP="00082137">
      <w:pPr>
        <w:rPr>
          <w:rStyle w:val="subscript"/>
          <w:b w:val="0"/>
          <w:color w:val="000000"/>
        </w:rPr>
      </w:pPr>
      <w:r w:rsidRPr="005109BC">
        <w:rPr>
          <w:color w:val="000000"/>
        </w:rPr>
        <w:pict>
          <v:shape id="_x0000_i1087" type="#_x0000_t75" style="width:213.75pt;height:67.5pt">
            <v:imagedata r:id="rId22" o:title=""/>
          </v:shape>
        </w:pict>
      </w:r>
      <w:r w:rsidRPr="005109BC">
        <w:rPr>
          <w:color w:val="000000"/>
        </w:rPr>
        <w:t xml:space="preserve">       </w:t>
      </w:r>
      <w:r w:rsidRPr="005109BC">
        <w:rPr>
          <w:color w:val="000000"/>
        </w:rPr>
        <w:pict>
          <v:shape id="_x0000_i1088" type="#_x0000_t75" style="width:214.5pt;height:67.5pt">
            <v:imagedata r:id="rId45" o:title=""/>
          </v:shape>
        </w:pict>
      </w:r>
    </w:p>
    <w:p w14:paraId="4DBF2149" w14:textId="77777777" w:rsidR="00082137" w:rsidRPr="005109BC" w:rsidRDefault="00082137" w:rsidP="00082137">
      <w:pPr>
        <w:rPr>
          <w:rStyle w:val="subscript"/>
          <w:color w:val="000000"/>
        </w:rPr>
      </w:pPr>
    </w:p>
    <w:p w14:paraId="386CC4F6" w14:textId="77777777" w:rsidR="00082137" w:rsidRPr="005109BC" w:rsidRDefault="00082137" w:rsidP="00082137">
      <w:pPr>
        <w:jc w:val="left"/>
        <w:rPr>
          <w:color w:val="000000"/>
        </w:rPr>
      </w:pPr>
      <w:r w:rsidRPr="005109BC">
        <w:rPr>
          <w:color w:val="000000"/>
        </w:rPr>
        <w:t>one gets :</w:t>
      </w:r>
    </w:p>
    <w:p w14:paraId="3FCCEA3C" w14:textId="77777777" w:rsidR="00082137" w:rsidRPr="005109BC" w:rsidRDefault="00082137" w:rsidP="00082137">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3342C39C" w14:textId="77777777" w:rsidR="00082137" w:rsidRPr="005109BC" w:rsidRDefault="00082137" w:rsidP="00082137">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i/>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2356F9E9" w14:textId="77777777" w:rsidR="00082137" w:rsidRPr="005109BC" w:rsidRDefault="00082137" w:rsidP="00082137">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5ABE28FF" w14:textId="77777777" w:rsidR="00082137" w:rsidRPr="005109BC" w:rsidRDefault="00082137" w:rsidP="00082137">
      <w:pPr>
        <w:jc w:val="left"/>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4C37B82C" w14:textId="77777777" w:rsidR="00082137" w:rsidRPr="005109BC" w:rsidRDefault="00082137" w:rsidP="00082137">
      <w:pPr>
        <w:rPr>
          <w:color w:val="000000"/>
        </w:rPr>
      </w:pPr>
    </w:p>
    <w:p w14:paraId="10A13B4A" w14:textId="77777777" w:rsidR="00082137" w:rsidRPr="005109BC" w:rsidRDefault="00082137" w:rsidP="00082137">
      <w:pPr>
        <w:rPr>
          <w:color w:val="000000"/>
        </w:rPr>
      </w:pPr>
      <w:r w:rsidRPr="005109BC">
        <w:rPr>
          <w:color w:val="000000"/>
          <w:u w:val="single"/>
        </w:rPr>
        <w:t>Warning</w:t>
      </w:r>
      <w:r w:rsidRPr="005109BC">
        <w:rPr>
          <w:color w:val="000000"/>
        </w:rPr>
        <w:t>: The object ε</w:t>
      </w:r>
      <w:r w:rsidRPr="005109BC">
        <w:rPr>
          <w:rStyle w:val="superscript"/>
          <w:color w:val="000000"/>
        </w:rPr>
        <w:t>nab</w:t>
      </w:r>
      <w:r w:rsidRPr="005109BC">
        <w:rPr>
          <w:color w:val="000000"/>
        </w:rPr>
        <w:t xml:space="preserve"> in the first three equations is now in u-space which is non-Cartesian, so up and down index positions do matter, but when indices are all up, it continues to be the normal permutation tensor. </w:t>
      </w:r>
    </w:p>
    <w:p w14:paraId="146C4E6B" w14:textId="77777777" w:rsidR="00082137" w:rsidRPr="005109BC" w:rsidRDefault="00082137" w:rsidP="00082137">
      <w:pPr>
        <w:rPr>
          <w:color w:val="000000"/>
        </w:rPr>
      </w:pPr>
    </w:p>
    <w:p w14:paraId="1A090BC1" w14:textId="77777777" w:rsidR="00082137" w:rsidRPr="005109BC" w:rsidRDefault="00082137" w:rsidP="00082137">
      <w:pPr>
        <w:rPr>
          <w:color w:val="000000"/>
        </w:rPr>
      </w:pPr>
      <w:r w:rsidRPr="005109BC">
        <w:rPr>
          <w:color w:val="000000"/>
        </w:rPr>
        <w:t>Each of the above results can be written as a determinant using the idea det(</w:t>
      </w:r>
      <w:r w:rsidRPr="005109BC">
        <w:rPr>
          <w:b/>
          <w:color w:val="000000"/>
        </w:rPr>
        <w:t>Q</w:t>
      </w:r>
      <w:r w:rsidRPr="005109BC">
        <w:rPr>
          <w:color w:val="000000"/>
        </w:rPr>
        <w:t>) ≡  Σ</w:t>
      </w:r>
      <w:r w:rsidRPr="005109BC">
        <w:rPr>
          <w:rStyle w:val="subscript"/>
          <w:color w:val="000000"/>
        </w:rPr>
        <w:t>i</w:t>
      </w:r>
      <w:r w:rsidRPr="005109BC">
        <w:rPr>
          <w:color w:val="000000"/>
        </w:rPr>
        <w:t xml:space="preserve"> </w:t>
      </w:r>
      <w:r w:rsidRPr="005109BC">
        <w:rPr>
          <w:b/>
          <w:color w:val="000000"/>
        </w:rPr>
        <w:t>Q</w:t>
      </w:r>
      <w:r w:rsidRPr="005109BC">
        <w:rPr>
          <w:rStyle w:val="subscript"/>
          <w:color w:val="000000"/>
        </w:rPr>
        <w:t>1i</w:t>
      </w:r>
      <w:r w:rsidRPr="005109BC">
        <w:rPr>
          <w:color w:val="000000"/>
        </w:rPr>
        <w:t xml:space="preserve"> cof(</w:t>
      </w:r>
      <w:r w:rsidRPr="005109BC">
        <w:rPr>
          <w:b/>
          <w:color w:val="000000"/>
        </w:rPr>
        <w:t>Q</w:t>
      </w:r>
      <w:r w:rsidRPr="005109BC">
        <w:rPr>
          <w:rStyle w:val="subscript"/>
          <w:color w:val="000000"/>
        </w:rPr>
        <w:t>1i</w:t>
      </w:r>
      <w:r w:rsidRPr="005109BC">
        <w:rPr>
          <w:color w:val="000000"/>
        </w:rPr>
        <w:t>) :</w:t>
      </w:r>
    </w:p>
    <w:p w14:paraId="6814BD62" w14:textId="77777777" w:rsidR="00082137" w:rsidRPr="005109BC" w:rsidRDefault="00082137" w:rsidP="00082137">
      <w:pPr>
        <w:rPr>
          <w:color w:val="000000"/>
        </w:rPr>
      </w:pPr>
    </w:p>
    <w:p w14:paraId="7EB2435F" w14:textId="77777777" w:rsidR="00082137" w:rsidRPr="005109BC" w:rsidRDefault="00082137" w:rsidP="00082137">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p>
    <w:p w14:paraId="17CF8D7F" w14:textId="77777777" w:rsidR="00082137" w:rsidRPr="005109BC" w:rsidRDefault="00082137" w:rsidP="00082137">
      <w:pPr>
        <w:rPr>
          <w:color w:val="000000"/>
        </w:rPr>
      </w:pPr>
    </w:p>
    <w:p w14:paraId="10740FE4" w14:textId="77777777" w:rsidR="00082137" w:rsidRPr="005109BC" w:rsidRDefault="00082137" w:rsidP="00082137">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i/>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p>
    <w:p w14:paraId="4F924DA2" w14:textId="77777777" w:rsidR="00082137" w:rsidRPr="005109BC" w:rsidRDefault="00082137" w:rsidP="00082137">
      <w:pPr>
        <w:rPr>
          <w:color w:val="000000"/>
        </w:rPr>
      </w:pPr>
    </w:p>
    <w:p w14:paraId="3AB91558" w14:textId="77777777" w:rsidR="00082137" w:rsidRPr="005109BC" w:rsidRDefault="00082137" w:rsidP="00082137">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rStyle w:val="subscript"/>
          <w:color w:val="000000"/>
        </w:rPr>
        <w:tab/>
      </w:r>
      <w:r w:rsidRPr="005109BC">
        <w:rPr>
          <w:color w:val="000000"/>
        </w:rPr>
        <w:t>// M&amp;S 1.07</w:t>
      </w:r>
    </w:p>
    <w:p w14:paraId="6974B479" w14:textId="77777777" w:rsidR="00082137" w:rsidRPr="005109BC" w:rsidRDefault="00082137" w:rsidP="00082137">
      <w:pPr>
        <w:rPr>
          <w:color w:val="000000"/>
        </w:rPr>
      </w:pPr>
      <w:r w:rsidRPr="005109BC">
        <w:rPr>
          <w:color w:val="000000"/>
        </w:rPr>
        <w:tab/>
      </w:r>
      <w:r w:rsidRPr="005109BC">
        <w:rPr>
          <w:color w:val="000000"/>
        </w:rPr>
        <w:tab/>
      </w:r>
    </w:p>
    <w:p w14:paraId="3D3C6830" w14:textId="77777777" w:rsidR="00082137" w:rsidRPr="005109BC" w:rsidRDefault="00082137" w:rsidP="00082137">
      <w:pPr>
        <w:rPr>
          <w:color w:val="000000"/>
        </w:rPr>
      </w:pPr>
      <w:r w:rsidRPr="005109BC">
        <w:rPr>
          <w:color w:val="000000"/>
        </w:rPr>
        <w:tab/>
        <w:t xml:space="preserve">[curl </w:t>
      </w:r>
      <w:r w:rsidRPr="005109BC">
        <w:rPr>
          <w:b/>
          <w:color w:val="000000"/>
        </w:rPr>
        <w:t>B](x)</w:t>
      </w:r>
      <w:r w:rsidRPr="005109BC">
        <w:rPr>
          <w:color w:val="000000"/>
        </w:rPr>
        <w:t xml:space="preserve"> =   </w:t>
      </w:r>
      <w:r w:rsidRPr="005109BC">
        <w:rPr>
          <w:color w:val="000000"/>
        </w:rPr>
        <w:fldChar w:fldCharType="begin"/>
      </w:r>
      <w:r w:rsidRPr="005109BC">
        <w:rPr>
          <w:color w:val="000000"/>
        </w:rPr>
        <w:instrText xml:space="preserve"> EQ \b \bc\| (\A\co3(  </w:instrText>
      </w:r>
      <w:r w:rsidRPr="005109BC">
        <w:rPr>
          <w:b/>
          <w:color w:val="000000"/>
        </w:rPr>
        <w:fldChar w:fldCharType="begin"/>
      </w:r>
      <w:r w:rsidRPr="005109BC">
        <w:rPr>
          <w:b/>
          <w:color w:val="000000"/>
        </w:rPr>
        <w:instrText xml:space="preserve"> EQ \O(1,\S\up4(^))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\O(2,\S\up4(^))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t xml:space="preserve"> // here ∂</w:t>
      </w:r>
      <w:r w:rsidRPr="005109BC">
        <w:rPr>
          <w:rStyle w:val="subscript"/>
          <w:color w:val="000000"/>
        </w:rPr>
        <w:t>n</w:t>
      </w:r>
      <w:r w:rsidRPr="005109BC">
        <w:rPr>
          <w:color w:val="000000"/>
        </w:rPr>
        <w:t>= ∂/∂x</w:t>
      </w:r>
      <w:r w:rsidRPr="005109BC">
        <w:rPr>
          <w:rStyle w:val="superscript"/>
          <w:color w:val="000000"/>
        </w:rPr>
        <w:t>n</w:t>
      </w:r>
      <w:r w:rsidRPr="005109BC">
        <w:rPr>
          <w:color w:val="000000"/>
        </w:rPr>
        <w:t xml:space="preserve"> and B</w:t>
      </w:r>
      <w:r w:rsidRPr="005109BC">
        <w:rPr>
          <w:rStyle w:val="subscript"/>
          <w:color w:val="000000"/>
        </w:rPr>
        <w:t>i</w:t>
      </w:r>
      <w:r w:rsidRPr="005109BC">
        <w:rPr>
          <w:color w:val="000000"/>
        </w:rPr>
        <w:t xml:space="preserve"> = B</w:t>
      </w:r>
      <w:r w:rsidRPr="005109BC">
        <w:rPr>
          <w:rStyle w:val="subscript"/>
          <w:color w:val="000000"/>
        </w:rPr>
        <w:t>i</w:t>
      </w:r>
      <w:r w:rsidRPr="005109BC">
        <w:rPr>
          <w:color w:val="000000"/>
        </w:rPr>
        <w:t>(</w:t>
      </w:r>
      <w:r w:rsidRPr="005109BC">
        <w:rPr>
          <w:b/>
          <w:color w:val="000000"/>
        </w:rPr>
        <w:t>x</w:t>
      </w:r>
      <w:r w:rsidRPr="005109BC">
        <w:rPr>
          <w:color w:val="000000"/>
        </w:rPr>
        <w:t>)</w:t>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5175D84C" w14:textId="77777777" w:rsidR="00082137" w:rsidRPr="005109BC" w:rsidRDefault="00082137" w:rsidP="00082137">
      <w:pPr>
        <w:pStyle w:val="Heading3"/>
        <w:rPr>
          <w:color w:val="000000"/>
        </w:rPr>
      </w:pPr>
    </w:p>
    <w:p w14:paraId="30F7B3CD" w14:textId="77777777" w:rsidR="00082137" w:rsidRPr="005109BC" w:rsidRDefault="00082137" w:rsidP="00082137">
      <w:pPr>
        <w:pStyle w:val="Heading3"/>
        <w:rPr>
          <w:color w:val="000000"/>
        </w:rPr>
      </w:pPr>
      <w:bookmarkStart w:id="11236" w:name="_Toc306378530"/>
      <w:bookmarkStart w:id="11237" w:name="_Toc306378685"/>
      <w:bookmarkStart w:id="11238" w:name="_Toc306379993"/>
      <w:bookmarkStart w:id="11239" w:name="_Toc306384912"/>
      <w:bookmarkStart w:id="11240" w:name="_Toc306386163"/>
      <w:bookmarkStart w:id="11241" w:name="_Toc306386293"/>
      <w:bookmarkStart w:id="11242" w:name="_Toc306632795"/>
      <w:bookmarkStart w:id="11243" w:name="_Toc306632928"/>
      <w:bookmarkStart w:id="11244" w:name="_Toc306633060"/>
      <w:bookmarkStart w:id="11245" w:name="_Toc306633195"/>
      <w:bookmarkStart w:id="11246" w:name="_Toc306633327"/>
      <w:bookmarkStart w:id="11247" w:name="_Toc306633459"/>
      <w:bookmarkStart w:id="11248" w:name="_Toc306731949"/>
      <w:bookmarkStart w:id="11249" w:name="_Toc306732082"/>
      <w:bookmarkStart w:id="11250" w:name="_Toc306783003"/>
      <w:bookmarkStart w:id="11251" w:name="_Toc306817874"/>
      <w:bookmarkStart w:id="11252" w:name="_Toc306886268"/>
      <w:bookmarkStart w:id="11253" w:name="_Toc306886448"/>
      <w:bookmarkStart w:id="11254" w:name="_Toc306886576"/>
      <w:bookmarkStart w:id="11255" w:name="_Toc306903357"/>
      <w:bookmarkStart w:id="11256" w:name="_Toc306957342"/>
      <w:bookmarkStart w:id="11257" w:name="_Toc306971671"/>
      <w:bookmarkStart w:id="11258" w:name="_Toc306983490"/>
      <w:bookmarkStart w:id="11259" w:name="_Toc306983937"/>
      <w:bookmarkStart w:id="11260" w:name="_Toc307336633"/>
      <w:bookmarkStart w:id="11261" w:name="_Toc307336761"/>
      <w:bookmarkStart w:id="11262" w:name="_Toc307336889"/>
      <w:bookmarkStart w:id="11263" w:name="_Toc307387506"/>
      <w:bookmarkStart w:id="11264" w:name="_Toc307589639"/>
      <w:bookmarkStart w:id="11265" w:name="_Toc307751133"/>
      <w:bookmarkStart w:id="11266" w:name="_Toc307834377"/>
      <w:bookmarkStart w:id="11267" w:name="_Toc307842571"/>
      <w:bookmarkStart w:id="11268" w:name="_Toc307899235"/>
      <w:bookmarkStart w:id="11269" w:name="_Toc307899390"/>
      <w:bookmarkStart w:id="11270" w:name="_Toc307947627"/>
      <w:bookmarkStart w:id="11271" w:name="_Toc307947774"/>
      <w:bookmarkStart w:id="11272" w:name="_Toc308102931"/>
      <w:bookmarkStart w:id="11273" w:name="_Toc308103079"/>
      <w:bookmarkStart w:id="11274" w:name="_Toc308103226"/>
      <w:bookmarkStart w:id="11275" w:name="_Toc308163035"/>
      <w:bookmarkStart w:id="11276" w:name="_Toc308189322"/>
      <w:bookmarkStart w:id="11277" w:name="_Toc308447363"/>
      <w:bookmarkStart w:id="11278" w:name="_Toc308447516"/>
      <w:bookmarkStart w:id="11279" w:name="_Toc308512741"/>
      <w:bookmarkStart w:id="11280" w:name="_Toc309299790"/>
      <w:bookmarkStart w:id="11281" w:name="_Toc309379132"/>
      <w:bookmarkStart w:id="11282" w:name="_Toc309380574"/>
      <w:bookmarkStart w:id="11283" w:name="_Toc309381769"/>
      <w:bookmarkStart w:id="11284" w:name="_Toc309473406"/>
      <w:bookmarkStart w:id="11285" w:name="_Toc309474078"/>
      <w:bookmarkStart w:id="11286" w:name="_Toc309480075"/>
      <w:bookmarkStart w:id="11287" w:name="_Toc309652318"/>
      <w:bookmarkStart w:id="11288" w:name="_Toc309661022"/>
      <w:bookmarkStart w:id="11289" w:name="_Toc309661191"/>
      <w:bookmarkStart w:id="11290" w:name="_Toc309823232"/>
      <w:bookmarkStart w:id="11291" w:name="_Toc309845178"/>
      <w:bookmarkStart w:id="11292" w:name="_Toc309893420"/>
      <w:bookmarkStart w:id="11293" w:name="_Toc309898862"/>
      <w:bookmarkStart w:id="11294" w:name="_Toc309899033"/>
      <w:bookmarkStart w:id="11295" w:name="_Toc309997657"/>
      <w:bookmarkStart w:id="11296" w:name="_Toc310098986"/>
      <w:bookmarkStart w:id="11297" w:name="_Toc310152103"/>
      <w:bookmarkStart w:id="11298" w:name="_Toc310152272"/>
      <w:bookmarkStart w:id="11299" w:name="_Toc310179079"/>
      <w:bookmarkStart w:id="11300" w:name="_Toc315369343"/>
      <w:bookmarkStart w:id="11301" w:name="_Toc315369513"/>
      <w:bookmarkStart w:id="11302" w:name="_Toc315540675"/>
      <w:bookmarkStart w:id="11303" w:name="_Toc316842871"/>
      <w:bookmarkStart w:id="11304" w:name="_Toc316846996"/>
      <w:bookmarkStart w:id="11305" w:name="_Toc316917168"/>
      <w:bookmarkStart w:id="11306" w:name="_Toc316923333"/>
      <w:bookmarkStart w:id="11307" w:name="_Toc316923517"/>
      <w:bookmarkStart w:id="11308" w:name="_Toc317155024"/>
      <w:bookmarkStart w:id="11309" w:name="_Toc317420301"/>
      <w:bookmarkStart w:id="11310" w:name="_Toc317787591"/>
      <w:bookmarkStart w:id="11311" w:name="_Toc318468460"/>
      <w:bookmarkStart w:id="11312" w:name="_Toc318562918"/>
      <w:bookmarkStart w:id="11313" w:name="_Toc318563113"/>
      <w:r w:rsidRPr="005109BC">
        <w:rPr>
          <w:color w:val="000000"/>
        </w:rPr>
        <w:t>(e) The curl in orthogonal coordinate systems</w:t>
      </w:r>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p>
    <w:p w14:paraId="29B9914C" w14:textId="77777777" w:rsidR="00082137" w:rsidRPr="005109BC" w:rsidRDefault="00082137" w:rsidP="00082137">
      <w:pPr>
        <w:rPr>
          <w:color w:val="000000"/>
        </w:rPr>
      </w:pPr>
    </w:p>
    <w:p w14:paraId="4F07D192" w14:textId="77777777" w:rsidR="00082137" w:rsidRPr="005109BC" w:rsidRDefault="00082137" w:rsidP="00082137">
      <w:pPr>
        <w:rPr>
          <w:color w:val="000000"/>
        </w:rPr>
      </w:pPr>
      <w:r w:rsidRPr="005109BC">
        <w:rPr>
          <w:color w:val="000000"/>
        </w:rPr>
        <w:t>For such systems g</w:t>
      </w:r>
      <w:r w:rsidRPr="005109BC">
        <w:rPr>
          <w:rStyle w:val="subscript"/>
          <w:color w:val="000000"/>
        </w:rPr>
        <w:t>ij</w:t>
      </w:r>
      <w:r w:rsidRPr="005109BC">
        <w:rPr>
          <w:color w:val="000000"/>
        </w:rPr>
        <w:t xml:space="preserve"> = δ</w:t>
      </w:r>
      <w:r w:rsidRPr="005109BC">
        <w:rPr>
          <w:rStyle w:val="subscript"/>
          <w:color w:val="000000"/>
        </w:rPr>
        <w:t>i,j</w:t>
      </w:r>
      <w:r w:rsidRPr="005109BC">
        <w:rPr>
          <w:color w:val="000000"/>
        </w:rPr>
        <w:t>h</w:t>
      </w:r>
      <w:r w:rsidRPr="005109BC">
        <w:rPr>
          <w:rStyle w:val="subscript"/>
          <w:color w:val="000000"/>
        </w:rPr>
        <w:t>i</w:t>
      </w:r>
      <w:r w:rsidRPr="005109BC">
        <w:rPr>
          <w:rStyle w:val="superscript"/>
          <w:color w:val="000000"/>
        </w:rPr>
        <w:t>2</w:t>
      </w:r>
      <w:r w:rsidRPr="005109BC">
        <w:rPr>
          <w:color w:val="000000"/>
        </w:rPr>
        <w:t xml:space="preserve"> and det(g</w:t>
      </w:r>
      <w:r w:rsidRPr="005109BC">
        <w:rPr>
          <w:rStyle w:val="subscript"/>
          <w:color w:val="000000"/>
        </w:rPr>
        <w:t>ab</w:t>
      </w:r>
      <w:r w:rsidRPr="005109BC">
        <w:rPr>
          <w:color w:val="000000"/>
        </w:rPr>
        <w:t>) = h</w:t>
      </w:r>
      <w:r w:rsidRPr="005109BC">
        <w:rPr>
          <w:rStyle w:val="subscript"/>
          <w:color w:val="000000"/>
        </w:rPr>
        <w:t>1</w:t>
      </w:r>
      <w:r w:rsidRPr="005109BC">
        <w:rPr>
          <w:rStyle w:val="superscript"/>
          <w:color w:val="000000"/>
        </w:rPr>
        <w:t>2</w:t>
      </w:r>
      <w:r w:rsidRPr="005109BC">
        <w:rPr>
          <w:color w:val="000000"/>
        </w:rPr>
        <w:t>h</w:t>
      </w:r>
      <w:r w:rsidRPr="005109BC">
        <w:rPr>
          <w:rStyle w:val="subscript"/>
          <w:color w:val="000000"/>
        </w:rPr>
        <w:t>2</w:t>
      </w:r>
      <w:r w:rsidRPr="005109BC">
        <w:rPr>
          <w:rStyle w:val="superscript"/>
          <w:color w:val="000000"/>
        </w:rPr>
        <w:t>2</w:t>
      </w:r>
      <w:r w:rsidRPr="005109BC">
        <w:rPr>
          <w:color w:val="000000"/>
        </w:rPr>
        <w:t>h</w:t>
      </w:r>
      <w:r w:rsidRPr="005109BC">
        <w:rPr>
          <w:rStyle w:val="subscript"/>
          <w:color w:val="000000"/>
        </w:rPr>
        <w:t>3</w:t>
      </w:r>
      <w:r w:rsidRPr="005109BC">
        <w:rPr>
          <w:rStyle w:val="superscript"/>
          <w:color w:val="000000"/>
        </w:rPr>
        <w:t>2</w:t>
      </w:r>
      <w:r w:rsidRPr="005109BC">
        <w:rPr>
          <w:color w:val="000000"/>
        </w:rPr>
        <w:t xml:space="preserve"> so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xml:space="preserve"> .  It is then a simple matter to convert all the above forms and the results are: </w:t>
      </w:r>
    </w:p>
    <w:p w14:paraId="79FFBA62" w14:textId="77777777" w:rsidR="00082137" w:rsidRPr="005109BC" w:rsidRDefault="00082137" w:rsidP="00082137">
      <w:pPr>
        <w:rPr>
          <w:color w:val="000000"/>
        </w:rPr>
      </w:pPr>
    </w:p>
    <w:p w14:paraId="629E3477" w14:textId="77777777" w:rsidR="00082137" w:rsidRPr="005109BC" w:rsidRDefault="00082137" w:rsidP="00082137">
      <w:pPr>
        <w:rPr>
          <w:color w:val="000000"/>
        </w:rPr>
      </w:pPr>
      <w:r w:rsidRPr="005109BC">
        <w:rPr>
          <w:color w:val="000000"/>
        </w:rPr>
        <w:t>Picture B:</w:t>
      </w:r>
      <w:r w:rsidRPr="005109BC">
        <w:rPr>
          <w:color w:val="000000"/>
        </w:rPr>
        <w:tab/>
      </w:r>
      <w:r w:rsidRPr="005109BC">
        <w:rPr>
          <w:color w:val="000000"/>
        </w:rPr>
        <w:tab/>
        <w:t>B'</w:t>
      </w:r>
      <w:r w:rsidRPr="005109BC">
        <w:rPr>
          <w:rStyle w:val="superscript"/>
          <w:color w:val="000000"/>
        </w:rPr>
        <w:t>c</w:t>
      </w:r>
      <w:r w:rsidRPr="005109BC">
        <w:rPr>
          <w:color w:val="000000"/>
        </w:rPr>
        <w:t>(</w:t>
      </w:r>
      <w:r w:rsidRPr="005109BC">
        <w:rPr>
          <w:b/>
          <w:color w:val="000000"/>
        </w:rPr>
        <w:t>x</w:t>
      </w:r>
      <w:r w:rsidRPr="005109BC">
        <w:rPr>
          <w:color w:val="000000"/>
        </w:rPr>
        <w:t>')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w:t>
      </w:r>
      <w:r w:rsidRPr="005109BC">
        <w:rPr>
          <w:b/>
          <w:color w:val="000000"/>
        </w:rPr>
        <w:t>x</w:t>
      </w:r>
      <w:r w:rsidRPr="005109BC">
        <w:rPr>
          <w:color w:val="000000"/>
        </w:rPr>
        <w:t>)</w:t>
      </w:r>
      <w:r w:rsidRPr="005109BC">
        <w:rPr>
          <w:color w:val="000000"/>
        </w:rPr>
        <w:tab/>
      </w:r>
      <w:r w:rsidRPr="005109BC">
        <w:rPr>
          <w:color w:val="000000"/>
        </w:rPr>
        <w:tab/>
        <w:t>h</w:t>
      </w:r>
      <w:r w:rsidRPr="005109BC">
        <w:rPr>
          <w:rStyle w:val="subscript"/>
          <w:color w:val="000000"/>
        </w:rPr>
        <w:t>i</w:t>
      </w:r>
      <w:r w:rsidRPr="005109BC">
        <w:rPr>
          <w:color w:val="000000"/>
        </w:rPr>
        <w:t>' = h</w:t>
      </w:r>
      <w:r w:rsidRPr="005109BC">
        <w:rPr>
          <w:rStyle w:val="subscript"/>
          <w:color w:val="000000"/>
        </w:rPr>
        <w:t>i</w:t>
      </w:r>
      <w:r w:rsidRPr="005109BC">
        <w:rPr>
          <w:color w:val="000000"/>
        </w:rPr>
        <w:t>'(</w:t>
      </w:r>
      <w:r w:rsidRPr="005109BC">
        <w:rPr>
          <w:b/>
          <w:color w:val="000000"/>
        </w:rPr>
        <w:t>x</w:t>
      </w:r>
      <w:r w:rsidRPr="005109BC">
        <w:rPr>
          <w:color w:val="000000"/>
        </w:rPr>
        <w:t>')   etc.</w:t>
      </w:r>
      <w:r w:rsidRPr="005109BC">
        <w:rPr>
          <w:color w:val="000000"/>
        </w:rPr>
        <w:tab/>
      </w:r>
    </w:p>
    <w:p w14:paraId="6A4FA49A" w14:textId="77777777" w:rsidR="00082137" w:rsidRPr="005109BC" w:rsidRDefault="00082137" w:rsidP="00082137">
      <w:pPr>
        <w:rPr>
          <w:color w:val="000000"/>
        </w:rPr>
      </w:pPr>
    </w:p>
    <w:p w14:paraId="0C6A8CF4" w14:textId="77777777" w:rsidR="00082137" w:rsidRPr="005109BC" w:rsidRDefault="00082137" w:rsidP="00082137">
      <w:pPr>
        <w:rPr>
          <w:color w:val="000000"/>
        </w:rPr>
      </w:pPr>
      <w:r w:rsidRPr="005109BC">
        <w:rPr>
          <w:color w:val="000000"/>
        </w:rPr>
        <w:tab/>
        <w:t xml:space="preserve">[curl </w:t>
      </w:r>
      <w:r w:rsidRPr="005109BC">
        <w:rPr>
          <w:b/>
          <w:color w:val="000000"/>
        </w:rPr>
        <w:t>B](x)</w:t>
      </w:r>
      <w:r w:rsidRPr="005109BC">
        <w:rPr>
          <w:color w:val="000000"/>
        </w:rPr>
        <w:t xml:space="preserve">  </w:t>
      </w:r>
      <w:r w:rsidRPr="005109BC">
        <w:rPr>
          <w:color w:val="000000"/>
          <w:sz w:val="8"/>
          <w:szCs w:val="8"/>
        </w:rPr>
        <w:t xml:space="preserve"> </w:t>
      </w:r>
      <w:r w:rsidRPr="005109BC">
        <w:rPr>
          <w:color w:val="000000"/>
        </w:rPr>
        <w:t>=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6EAE1A6B" w14:textId="77777777" w:rsidR="00082137" w:rsidRPr="005109BC" w:rsidRDefault="00082137" w:rsidP="00082137">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28387A67" w14:textId="77777777" w:rsidR="00082137" w:rsidRPr="005109BC" w:rsidRDefault="00082137" w:rsidP="00082137">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color w:val="000000"/>
        </w:rPr>
        <w:t xml:space="preserve"> </w:t>
      </w:r>
      <w:r w:rsidRPr="005109BC">
        <w:rPr>
          <w:rFonts w:ascii="Script MT Bold" w:hAnsi="Script MT Bold"/>
          <w:color w:val="000000"/>
        </w:rPr>
        <w:t>B</w:t>
      </w:r>
      <w:r w:rsidRPr="005109BC">
        <w:rPr>
          <w:color w:val="000000"/>
        </w:rPr>
        <w:t>'</w:t>
      </w:r>
      <w:r w:rsidRPr="005109BC">
        <w:rPr>
          <w:rStyle w:val="superscript"/>
          <w:color w:val="000000"/>
        </w:rPr>
        <w:t>b</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19BC7AE4" w14:textId="77777777" w:rsidR="00082137" w:rsidRPr="005109BC" w:rsidRDefault="00082137" w:rsidP="00082137">
      <w:pPr>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6EC33C84" w14:textId="77777777" w:rsidR="00082137" w:rsidRPr="005109BC" w:rsidRDefault="00082137" w:rsidP="00082137">
      <w:pPr>
        <w:rPr>
          <w:color w:val="000000"/>
        </w:rPr>
      </w:pPr>
    </w:p>
    <w:p w14:paraId="52F57CED" w14:textId="77777777" w:rsidR="00082137" w:rsidRPr="005109BC" w:rsidRDefault="00082137" w:rsidP="00082137">
      <w:pPr>
        <w:rPr>
          <w:color w:val="000000"/>
        </w:rPr>
      </w:pPr>
    </w:p>
    <w:p w14:paraId="2EC67C5F" w14:textId="77777777" w:rsidR="00082137" w:rsidRPr="005109BC" w:rsidRDefault="00082137" w:rsidP="00082137">
      <w:pPr>
        <w:rPr>
          <w:color w:val="000000"/>
        </w:rPr>
      </w:pPr>
      <w:r w:rsidRPr="005109BC">
        <w:rPr>
          <w:color w:val="000000"/>
        </w:rPr>
        <w:t>Picture M&amp;S:</w:t>
      </w:r>
      <w:r w:rsidRPr="005109BC">
        <w:rPr>
          <w:color w:val="000000"/>
        </w:rPr>
        <w:tab/>
      </w:r>
      <w:r w:rsidRPr="005109BC">
        <w:rPr>
          <w:color w:val="000000"/>
        </w:rPr>
        <w:tab/>
      </w:r>
      <w:r w:rsidRPr="005109BC">
        <w:rPr>
          <w:rFonts w:ascii="Script MT Bold" w:hAnsi="Script MT Bold"/>
          <w:color w:val="000000"/>
        </w:rPr>
        <w:t>B</w:t>
      </w:r>
      <w:r w:rsidRPr="005109BC">
        <w:rPr>
          <w:rStyle w:val="superscript"/>
          <w:color w:val="000000"/>
        </w:rPr>
        <w:t>c</w:t>
      </w:r>
      <w:r w:rsidRPr="005109BC">
        <w:rPr>
          <w:color w:val="000000"/>
        </w:rPr>
        <w:t>(</w:t>
      </w:r>
      <w:r w:rsidRPr="005109BC">
        <w:rPr>
          <w:b/>
          <w:color w:val="000000"/>
        </w:rPr>
        <w:t>u</w:t>
      </w:r>
      <w:r w:rsidRPr="005109BC">
        <w:rPr>
          <w:color w:val="000000"/>
        </w:rPr>
        <w:t>)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w:t>
      </w:r>
      <w:r w:rsidRPr="005109BC">
        <w:rPr>
          <w:b/>
          <w:color w:val="000000"/>
        </w:rPr>
        <w:t>x</w:t>
      </w:r>
      <w:r w:rsidRPr="005109BC">
        <w:rPr>
          <w:color w:val="000000"/>
        </w:rPr>
        <w:t>)</w:t>
      </w:r>
      <w:r w:rsidRPr="005109BC">
        <w:rPr>
          <w:color w:val="000000"/>
        </w:rPr>
        <w:tab/>
      </w:r>
      <w:r w:rsidRPr="005109BC">
        <w:rPr>
          <w:color w:val="000000"/>
        </w:rPr>
        <w:tab/>
        <w:t>h</w:t>
      </w:r>
      <w:r w:rsidRPr="005109BC">
        <w:rPr>
          <w:rStyle w:val="subscript"/>
          <w:color w:val="000000"/>
        </w:rPr>
        <w:t>i</w:t>
      </w:r>
      <w:r w:rsidRPr="005109BC">
        <w:rPr>
          <w:color w:val="000000"/>
        </w:rPr>
        <w:t xml:space="preserve"> = h</w:t>
      </w:r>
      <w:r w:rsidRPr="005109BC">
        <w:rPr>
          <w:rStyle w:val="subscript"/>
          <w:color w:val="000000"/>
        </w:rPr>
        <w:t>i</w:t>
      </w:r>
      <w:r w:rsidRPr="005109BC">
        <w:rPr>
          <w:color w:val="000000"/>
        </w:rPr>
        <w:t>(</w:t>
      </w:r>
      <w:r w:rsidRPr="005109BC">
        <w:rPr>
          <w:b/>
          <w:color w:val="000000"/>
        </w:rPr>
        <w:t>u</w:t>
      </w:r>
      <w:r w:rsidRPr="005109BC">
        <w:rPr>
          <w:color w:val="000000"/>
        </w:rPr>
        <w:t>)   etc.</w:t>
      </w:r>
    </w:p>
    <w:p w14:paraId="0F9E0E0C" w14:textId="77777777" w:rsidR="00082137" w:rsidRPr="005109BC" w:rsidRDefault="00082137" w:rsidP="00082137">
      <w:pPr>
        <w:rPr>
          <w:color w:val="000000"/>
        </w:rPr>
      </w:pPr>
    </w:p>
    <w:p w14:paraId="3D8DAB6A" w14:textId="77777777" w:rsidR="00082137" w:rsidRPr="005109BC" w:rsidRDefault="00082137" w:rsidP="00082137">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7EF5DF2A" w14:textId="77777777" w:rsidR="00082137" w:rsidRPr="005109BC" w:rsidRDefault="00082137" w:rsidP="00082137">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i/>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397F5069" w14:textId="77777777" w:rsidR="00082137" w:rsidRPr="005109BC" w:rsidRDefault="00082137" w:rsidP="00082137">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(h</w:t>
      </w:r>
      <w:r w:rsidRPr="005109BC">
        <w:rPr>
          <w:rStyle w:val="subscript"/>
          <w:color w:val="000000"/>
        </w:rPr>
        <w:t>b</w:t>
      </w:r>
      <w:r w:rsidRPr="005109BC">
        <w:rPr>
          <w:rFonts w:ascii="Script MT Bold" w:hAnsi="Script MT Bold"/>
          <w:color w:val="000000"/>
        </w:rPr>
        <w:t xml:space="preserve"> B</w:t>
      </w:r>
      <w:r w:rsidRPr="005109BC">
        <w:rPr>
          <w:rStyle w:val="superscript"/>
          <w:color w:val="000000"/>
        </w:rPr>
        <w:t>b</w:t>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643C9340" w14:textId="77777777" w:rsidR="00082137" w:rsidRPr="005109BC" w:rsidRDefault="00082137" w:rsidP="00082137">
      <w:pPr>
        <w:rPr>
          <w:color w:val="000000"/>
        </w:rPr>
      </w:pPr>
    </w:p>
    <w:p w14:paraId="02E9E68E" w14:textId="77777777" w:rsidR="00082137" w:rsidRPr="005109BC" w:rsidRDefault="00082137" w:rsidP="00082137">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p>
    <w:p w14:paraId="623E8311" w14:textId="77777777" w:rsidR="00082137" w:rsidRPr="005109BC" w:rsidRDefault="00082137" w:rsidP="00082137">
      <w:pPr>
        <w:rPr>
          <w:color w:val="000000"/>
        </w:rPr>
      </w:pPr>
    </w:p>
    <w:p w14:paraId="133706D6" w14:textId="77777777" w:rsidR="00082137" w:rsidRPr="005109BC" w:rsidRDefault="00082137" w:rsidP="00082137">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rStyle w:val="superscript"/>
          <w:color w:val="000000"/>
        </w:rPr>
        <w:instrText>2</w:instrText>
      </w:r>
      <w:r w:rsidRPr="005109BC">
        <w:rPr>
          <w:i/>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rStyle w:val="superscript"/>
          <w:color w:val="000000"/>
        </w:rPr>
        <w:instrText>2</w:instrText>
      </w:r>
      <w:r w:rsidRPr="005109BC">
        <w:rPr>
          <w:i/>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rStyle w:val="superscript"/>
          <w:color w:val="000000"/>
        </w:rPr>
        <w:instrText>2</w:instrText>
      </w:r>
      <w:r w:rsidRPr="005109BC">
        <w:rPr>
          <w:i/>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p>
    <w:p w14:paraId="410DFA30" w14:textId="77777777" w:rsidR="00082137" w:rsidRPr="005109BC" w:rsidRDefault="00082137" w:rsidP="00082137">
      <w:pPr>
        <w:rPr>
          <w:color w:val="000000"/>
        </w:rPr>
      </w:pPr>
    </w:p>
    <w:p w14:paraId="5043D0FD" w14:textId="77777777" w:rsidR="00082137" w:rsidRPr="005109BC" w:rsidRDefault="00082137" w:rsidP="00082137">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ab/>
      </w:r>
      <w:r w:rsidRPr="005109BC">
        <w:rPr>
          <w:b/>
          <w:color w:val="000000"/>
        </w:rPr>
        <w:tab/>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M&amp;S 1.07a</w:t>
      </w:r>
    </w:p>
    <w:p w14:paraId="54B553AC" w14:textId="77777777" w:rsidR="00082137" w:rsidRPr="005109BC" w:rsidRDefault="00082137" w:rsidP="00082137">
      <w:pPr>
        <w:rPr>
          <w:color w:val="000000"/>
        </w:rPr>
      </w:pPr>
    </w:p>
    <w:p w14:paraId="4B57DE8D" w14:textId="77777777" w:rsidR="00082137" w:rsidRPr="005109BC" w:rsidRDefault="00082137" w:rsidP="00082137">
      <w:pPr>
        <w:rPr>
          <w:color w:val="000000"/>
        </w:rPr>
      </w:pPr>
      <w:r w:rsidRPr="005109BC">
        <w:rPr>
          <w:color w:val="000000"/>
        </w:rPr>
        <w:t>With the replacements</w:t>
      </w:r>
    </w:p>
    <w:p w14:paraId="0501A4BD" w14:textId="77777777" w:rsidR="00082137" w:rsidRPr="005109BC" w:rsidRDefault="00082137" w:rsidP="00082137">
      <w:pPr>
        <w:rPr>
          <w:color w:val="000000"/>
        </w:rPr>
      </w:pPr>
    </w:p>
    <w:p w14:paraId="2B198E26" w14:textId="77777777" w:rsidR="00082137" w:rsidRPr="005109BC" w:rsidRDefault="00082137" w:rsidP="00082137">
      <w:pPr>
        <w:rPr>
          <w:color w:val="000000"/>
        </w:rPr>
      </w:pPr>
      <w:r w:rsidRPr="005109BC">
        <w:rPr>
          <w:color w:val="000000"/>
        </w:rPr>
        <w:tab/>
      </w:r>
      <w:r w:rsidRPr="005109BC">
        <w:rPr>
          <w:b/>
          <w:color w:val="000000"/>
        </w:rPr>
        <w:t>B</w:t>
      </w:r>
      <w:r w:rsidRPr="005109BC">
        <w:rPr>
          <w:color w:val="000000"/>
        </w:rPr>
        <w:t xml:space="preserve"> → </w:t>
      </w:r>
      <w:r w:rsidRPr="005109BC">
        <w:rPr>
          <w:b/>
          <w:color w:val="000000"/>
        </w:rPr>
        <w:t>E</w:t>
      </w:r>
      <w:r w:rsidRPr="005109BC">
        <w:rPr>
          <w:color w:val="000000"/>
        </w:rPr>
        <w:tab/>
      </w:r>
      <w:r w:rsidRPr="005109BC">
        <w:rPr>
          <w:rFonts w:ascii="Script MT Bold" w:hAnsi="Script MT Bold"/>
          <w:color w:val="000000"/>
        </w:rPr>
        <w:t>B</w:t>
      </w:r>
      <w:r w:rsidRPr="005109BC">
        <w:rPr>
          <w:rStyle w:val="superscript"/>
          <w:color w:val="000000"/>
        </w:rPr>
        <w:t>n</w:t>
      </w:r>
      <w:r w:rsidRPr="005109BC">
        <w:rPr>
          <w:color w:val="000000"/>
        </w:rPr>
        <w:t>→ E</w:t>
      </w:r>
      <w:r w:rsidRPr="005109BC">
        <w:rPr>
          <w:rStyle w:val="subscript"/>
          <w:color w:val="000000"/>
        </w:rPr>
        <w:t>n</w:t>
      </w:r>
      <w:r w:rsidRPr="005109BC">
        <w:rPr>
          <w:color w:val="000000"/>
        </w:rPr>
        <w:tab/>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w:t>
      </w:r>
      <w:r w:rsidRPr="005109BC">
        <w:rPr>
          <w:b/>
          <w:color w:val="000000"/>
        </w:rPr>
        <w:t>a</w:t>
      </w:r>
      <w:r w:rsidRPr="005109BC">
        <w:rPr>
          <w:rStyle w:val="subscript"/>
          <w:color w:val="000000"/>
        </w:rPr>
        <w:t>n</w:t>
      </w:r>
      <w:r w:rsidRPr="005109BC">
        <w:rPr>
          <w:color w:val="000000"/>
        </w:rPr>
        <w:t xml:space="preserve">    h</w:t>
      </w:r>
      <w:r w:rsidRPr="005109BC">
        <w:rPr>
          <w:rStyle w:val="subscript"/>
          <w:color w:val="000000"/>
        </w:rPr>
        <w:t>i</w:t>
      </w:r>
      <w:r w:rsidRPr="005109BC">
        <w:rPr>
          <w:color w:val="000000"/>
        </w:rPr>
        <w:t xml:space="preserve"> → </w:t>
      </w:r>
      <w:r w:rsidRPr="005109BC">
        <w:rPr>
          <w:color w:val="000000"/>
        </w:rPr>
        <w:fldChar w:fldCharType="begin"/>
      </w:r>
      <w:r w:rsidRPr="005109BC">
        <w:rPr>
          <w:color w:val="000000"/>
        </w:rPr>
        <w:instrText xml:space="preserve"> EQ \r(g</w:instrText>
      </w:r>
      <w:r w:rsidRPr="005109BC">
        <w:rPr>
          <w:rStyle w:val="subscript"/>
          <w:color w:val="000000"/>
        </w:rPr>
        <w:instrText>ii</w:instrText>
      </w:r>
      <w:r w:rsidRPr="005109BC">
        <w:rPr>
          <w:color w:val="000000"/>
        </w:rPr>
        <w:instrText xml:space="preserve">) </w:instrText>
      </w:r>
      <w:r w:rsidRPr="005109BC">
        <w:rPr>
          <w:color w:val="000000"/>
        </w:rPr>
        <w:fldChar w:fldCharType="end"/>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 xml:space="preserve">-1 </w:t>
      </w:r>
      <w:r w:rsidRPr="005109BC">
        <w:rPr>
          <w:color w:val="000000"/>
        </w:rPr>
        <w:t>→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p>
    <w:p w14:paraId="0E6F1715" w14:textId="77777777" w:rsidR="00082137" w:rsidRPr="005109BC" w:rsidRDefault="00082137" w:rsidP="00082137">
      <w:pPr>
        <w:rPr>
          <w:color w:val="000000"/>
        </w:rPr>
      </w:pPr>
    </w:p>
    <w:p w14:paraId="56D53AD9" w14:textId="77777777" w:rsidR="00082137" w:rsidRPr="005109BC" w:rsidRDefault="00082137" w:rsidP="00082137">
      <w:pPr>
        <w:rPr>
          <w:color w:val="000000"/>
        </w:rPr>
      </w:pPr>
      <w:r w:rsidRPr="005109BC">
        <w:rPr>
          <w:color w:val="000000"/>
        </w:rPr>
        <w:t xml:space="preserve">the equations marked above agree with Moon &amp; Spencer p 2 (1.07) and p 3 (1.07a). </w:t>
      </w:r>
      <w:r w:rsidRPr="005109BC">
        <w:rPr>
          <w:color w:val="000000"/>
        </w:rPr>
        <w:tab/>
      </w:r>
    </w:p>
    <w:p w14:paraId="4D3F75D7" w14:textId="77777777" w:rsidR="00082137" w:rsidRPr="005109BC" w:rsidRDefault="00082137" w:rsidP="00082137">
      <w:pPr>
        <w:rPr>
          <w:color w:val="000000"/>
        </w:rPr>
      </w:pPr>
    </w:p>
    <w:p w14:paraId="16989F3C" w14:textId="77777777" w:rsidR="00082137" w:rsidRPr="005109BC" w:rsidRDefault="00082137" w:rsidP="00082137">
      <w:pPr>
        <w:pStyle w:val="Heading3"/>
        <w:rPr>
          <w:color w:val="000000"/>
        </w:rPr>
      </w:pPr>
      <w:bookmarkStart w:id="11314" w:name="_Toc306378531"/>
      <w:bookmarkStart w:id="11315" w:name="_Toc306378686"/>
      <w:bookmarkStart w:id="11316" w:name="_Toc306379994"/>
      <w:bookmarkStart w:id="11317" w:name="_Toc306384913"/>
      <w:bookmarkStart w:id="11318" w:name="_Toc306386164"/>
      <w:bookmarkStart w:id="11319" w:name="_Toc306386294"/>
      <w:bookmarkStart w:id="11320" w:name="_Toc306632796"/>
      <w:bookmarkStart w:id="11321" w:name="_Toc306632929"/>
      <w:bookmarkStart w:id="11322" w:name="_Toc306633061"/>
      <w:bookmarkStart w:id="11323" w:name="_Toc306633196"/>
      <w:bookmarkStart w:id="11324" w:name="_Toc306633328"/>
      <w:bookmarkStart w:id="11325" w:name="_Toc306633460"/>
      <w:bookmarkStart w:id="11326" w:name="_Toc306731950"/>
      <w:bookmarkStart w:id="11327" w:name="_Toc306732083"/>
      <w:bookmarkStart w:id="11328" w:name="_Toc306783004"/>
      <w:bookmarkStart w:id="11329" w:name="_Toc306817875"/>
      <w:bookmarkStart w:id="11330" w:name="_Toc306886269"/>
      <w:bookmarkStart w:id="11331" w:name="_Toc306886449"/>
      <w:bookmarkStart w:id="11332" w:name="_Toc306886577"/>
      <w:bookmarkStart w:id="11333" w:name="_Toc306903358"/>
      <w:bookmarkStart w:id="11334" w:name="_Toc306957343"/>
      <w:bookmarkStart w:id="11335" w:name="_Toc306971672"/>
      <w:bookmarkStart w:id="11336" w:name="_Toc306983491"/>
      <w:bookmarkStart w:id="11337" w:name="_Toc306983938"/>
      <w:bookmarkStart w:id="11338" w:name="_Toc307336634"/>
      <w:bookmarkStart w:id="11339" w:name="_Toc307336762"/>
      <w:bookmarkStart w:id="11340" w:name="_Toc307336890"/>
      <w:bookmarkStart w:id="11341" w:name="_Toc307387507"/>
      <w:bookmarkStart w:id="11342" w:name="_Toc307589640"/>
      <w:bookmarkStart w:id="11343" w:name="_Toc307751134"/>
      <w:bookmarkStart w:id="11344" w:name="_Toc307834378"/>
      <w:bookmarkStart w:id="11345" w:name="_Toc307842572"/>
      <w:bookmarkStart w:id="11346" w:name="_Toc307899236"/>
      <w:bookmarkStart w:id="11347" w:name="_Toc307899391"/>
      <w:bookmarkStart w:id="11348" w:name="_Toc307947628"/>
      <w:bookmarkStart w:id="11349" w:name="_Toc307947775"/>
      <w:bookmarkStart w:id="11350" w:name="_Toc308102932"/>
      <w:bookmarkStart w:id="11351" w:name="_Toc308103080"/>
      <w:bookmarkStart w:id="11352" w:name="_Toc308103227"/>
      <w:bookmarkStart w:id="11353" w:name="_Toc308163036"/>
      <w:bookmarkStart w:id="11354" w:name="_Toc308189323"/>
      <w:bookmarkStart w:id="11355" w:name="_Toc308447364"/>
      <w:bookmarkStart w:id="11356" w:name="_Toc308447517"/>
      <w:bookmarkStart w:id="11357" w:name="_Toc308512742"/>
      <w:bookmarkStart w:id="11358" w:name="_Toc309299791"/>
      <w:bookmarkStart w:id="11359" w:name="_Toc309379133"/>
      <w:bookmarkStart w:id="11360" w:name="_Toc309380575"/>
      <w:bookmarkStart w:id="11361" w:name="_Toc309381770"/>
      <w:bookmarkStart w:id="11362" w:name="_Toc309473407"/>
      <w:bookmarkStart w:id="11363" w:name="_Toc309474079"/>
      <w:bookmarkStart w:id="11364" w:name="_Toc309480076"/>
      <w:bookmarkStart w:id="11365" w:name="_Toc309652319"/>
      <w:bookmarkStart w:id="11366" w:name="_Toc309661023"/>
      <w:bookmarkStart w:id="11367" w:name="_Toc309661192"/>
      <w:bookmarkStart w:id="11368" w:name="_Toc309823233"/>
      <w:bookmarkStart w:id="11369" w:name="_Toc309845179"/>
      <w:bookmarkStart w:id="11370" w:name="_Toc309893421"/>
      <w:bookmarkStart w:id="11371" w:name="_Toc309898863"/>
      <w:bookmarkStart w:id="11372" w:name="_Toc309899034"/>
      <w:bookmarkStart w:id="11373" w:name="_Toc309997658"/>
      <w:bookmarkStart w:id="11374" w:name="_Toc310098987"/>
      <w:bookmarkStart w:id="11375" w:name="_Toc310152104"/>
      <w:bookmarkStart w:id="11376" w:name="_Toc310152273"/>
      <w:bookmarkStart w:id="11377" w:name="_Toc310179080"/>
      <w:bookmarkStart w:id="11378" w:name="_Toc315369344"/>
      <w:bookmarkStart w:id="11379" w:name="_Toc315369514"/>
      <w:bookmarkStart w:id="11380" w:name="_Toc315540676"/>
      <w:bookmarkStart w:id="11381" w:name="_Toc316842872"/>
      <w:bookmarkStart w:id="11382" w:name="_Toc316846997"/>
      <w:bookmarkStart w:id="11383" w:name="_Toc316917169"/>
      <w:bookmarkStart w:id="11384" w:name="_Toc316923334"/>
      <w:bookmarkStart w:id="11385" w:name="_Toc316923518"/>
      <w:bookmarkStart w:id="11386" w:name="_Toc317155025"/>
      <w:bookmarkStart w:id="11387" w:name="_Toc317420302"/>
      <w:bookmarkStart w:id="11388" w:name="_Toc317787592"/>
      <w:bookmarkStart w:id="11389" w:name="_Toc318468461"/>
      <w:bookmarkStart w:id="11390" w:name="_Toc318562919"/>
      <w:bookmarkStart w:id="11391" w:name="_Toc318563114"/>
      <w:r w:rsidRPr="005109BC">
        <w:rPr>
          <w:color w:val="000000"/>
        </w:rPr>
        <w:t>(f) The curl in N &gt; 3 dimensions</w:t>
      </w:r>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r w:rsidRPr="005109BC">
        <w:rPr>
          <w:color w:val="000000"/>
        </w:rPr>
        <w:t xml:space="preserve"> </w:t>
      </w:r>
    </w:p>
    <w:p w14:paraId="78218A60" w14:textId="77777777" w:rsidR="00082137" w:rsidRPr="005109BC" w:rsidRDefault="00082137" w:rsidP="00082137">
      <w:pPr>
        <w:rPr>
          <w:b/>
          <w:color w:val="000000"/>
        </w:rPr>
      </w:pPr>
    </w:p>
    <w:p w14:paraId="39C66CF3" w14:textId="77777777" w:rsidR="00082137" w:rsidRPr="005109BC" w:rsidRDefault="00082137" w:rsidP="00082137">
      <w:pPr>
        <w:rPr>
          <w:color w:val="000000"/>
        </w:rPr>
      </w:pPr>
      <w:r w:rsidRPr="005109BC">
        <w:rPr>
          <w:color w:val="000000"/>
        </w:rPr>
        <w:t>Looking at the basic form of the curl above</w:t>
      </w:r>
    </w:p>
    <w:p w14:paraId="0C4E8BA9" w14:textId="77777777" w:rsidR="00082137" w:rsidRPr="005109BC" w:rsidRDefault="00082137" w:rsidP="00082137">
      <w:pPr>
        <w:rPr>
          <w:color w:val="000000"/>
        </w:rPr>
      </w:pPr>
    </w:p>
    <w:p w14:paraId="3C507CA8" w14:textId="77777777" w:rsidR="00082137" w:rsidRPr="005109BC" w:rsidRDefault="00082137" w:rsidP="00082137">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 xml:space="preserve">(x)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w:t>
      </w:r>
      <w:r w:rsidRPr="005109BC">
        <w:rPr>
          <w:color w:val="000000"/>
        </w:rPr>
        <w:tab/>
        <w:t>// Cartesian</w:t>
      </w:r>
    </w:p>
    <w:p w14:paraId="76CAFD96" w14:textId="77777777" w:rsidR="00082137" w:rsidRPr="005109BC" w:rsidRDefault="00082137" w:rsidP="00082137">
      <w:pPr>
        <w:rPr>
          <w:color w:val="000000"/>
        </w:rPr>
      </w:pPr>
    </w:p>
    <w:p w14:paraId="646F6B69" w14:textId="77777777" w:rsidR="00082137" w:rsidRPr="005109BC" w:rsidRDefault="00082137" w:rsidP="00082137">
      <w:pPr>
        <w:rPr>
          <w:color w:val="000000"/>
        </w:rPr>
      </w:pPr>
      <w:r w:rsidRPr="005109BC">
        <w:rPr>
          <w:color w:val="000000"/>
        </w:rPr>
        <w:t>it is hard to imagine a generalization to N&gt;3 dimensions where the curl is still a vector. The only vectors available for construction purposes are ∂</w:t>
      </w:r>
      <w:r w:rsidRPr="005109BC">
        <w:rPr>
          <w:rStyle w:val="subscript"/>
          <w:color w:val="000000"/>
        </w:rPr>
        <w:t>n</w:t>
      </w:r>
      <w:r w:rsidRPr="005109BC">
        <w:rPr>
          <w:color w:val="000000"/>
        </w:rPr>
        <w:t xml:space="preserve"> and B</w:t>
      </w:r>
      <w:r w:rsidRPr="005109BC">
        <w:rPr>
          <w:rStyle w:val="subscript"/>
          <w:color w:val="000000"/>
        </w:rPr>
        <w:t>n</w:t>
      </w:r>
      <w:r w:rsidRPr="005109BC">
        <w:rPr>
          <w:color w:val="000000"/>
        </w:rPr>
        <w:t xml:space="preserve"> . For N=4 one might try out various generalizing forms</w:t>
      </w:r>
    </w:p>
    <w:p w14:paraId="2178882B" w14:textId="77777777" w:rsidR="00082137" w:rsidRPr="005109BC" w:rsidRDefault="00082137" w:rsidP="00082137">
      <w:pPr>
        <w:rPr>
          <w:color w:val="000000"/>
        </w:rPr>
      </w:pPr>
    </w:p>
    <w:p w14:paraId="280C981D" w14:textId="77777777" w:rsidR="00082137" w:rsidRPr="005109BC" w:rsidRDefault="00082137" w:rsidP="00082137">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rStyle w:val="subscript"/>
          <w:color w:val="000000"/>
        </w:rPr>
        <w:t xml:space="preserve"> </w:t>
      </w:r>
      <w:r w:rsidRPr="005109BC">
        <w:rPr>
          <w:color w:val="000000"/>
        </w:rPr>
        <w:t>∂</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r>
      <w:r w:rsidRPr="005109BC">
        <w:rPr>
          <w:color w:val="000000"/>
        </w:rPr>
        <w:tab/>
        <w:t>?</w:t>
      </w:r>
    </w:p>
    <w:p w14:paraId="063456BF" w14:textId="77777777" w:rsidR="00082137" w:rsidRPr="005109BC" w:rsidRDefault="00082137" w:rsidP="00082137">
      <w:pPr>
        <w:rPr>
          <w:color w:val="000000"/>
        </w:rPr>
      </w:pPr>
    </w:p>
    <w:p w14:paraId="20F0986F" w14:textId="77777777" w:rsidR="00082137" w:rsidRPr="005109BC" w:rsidRDefault="00082137" w:rsidP="00082137">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 xml:space="preserve"> (B</w:t>
      </w:r>
      <w:r w:rsidRPr="005109BC">
        <w:rPr>
          <w:rStyle w:val="subscript"/>
          <w:color w:val="000000"/>
        </w:rPr>
        <w:t>b</w:t>
      </w:r>
      <w:r w:rsidRPr="005109BC">
        <w:rPr>
          <w:color w:val="000000"/>
        </w:rPr>
        <w:t>B</w:t>
      </w:r>
      <w:r w:rsidRPr="005109BC">
        <w:rPr>
          <w:rStyle w:val="subscript"/>
          <w:color w:val="000000"/>
        </w:rPr>
        <w:t>c</w:t>
      </w:r>
      <w:r w:rsidRPr="005109BC">
        <w:rPr>
          <w:color w:val="000000"/>
        </w:rPr>
        <w:t xml:space="preserve">)) </w:t>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t>?</w:t>
      </w:r>
    </w:p>
    <w:p w14:paraId="491492E5" w14:textId="77777777" w:rsidR="00082137" w:rsidRPr="005109BC" w:rsidRDefault="00082137" w:rsidP="00082137">
      <w:pPr>
        <w:rPr>
          <w:color w:val="000000"/>
        </w:rPr>
      </w:pPr>
    </w:p>
    <w:p w14:paraId="35543A5A" w14:textId="77777777" w:rsidR="00082137" w:rsidRPr="005109BC" w:rsidRDefault="00082137" w:rsidP="00082137">
      <w:pPr>
        <w:rPr>
          <w:color w:val="000000"/>
        </w:rPr>
      </w:pPr>
      <w:r w:rsidRPr="005109BC">
        <w:rPr>
          <w:color w:val="000000"/>
        </w:rPr>
        <w:t xml:space="preserve">but these two forms vanish because antisymmetric ε is contracted against something symmetric. Thus the idea of using multiple cross products as used in Appendix A does not prove helpful. </w:t>
      </w:r>
    </w:p>
    <w:p w14:paraId="7B4F5C65" w14:textId="77777777" w:rsidR="00082137" w:rsidRPr="005109BC" w:rsidRDefault="00082137" w:rsidP="00082137">
      <w:pPr>
        <w:rPr>
          <w:color w:val="000000"/>
        </w:rPr>
      </w:pPr>
      <w:r w:rsidRPr="005109BC">
        <w:rPr>
          <w:color w:val="000000"/>
        </w:rPr>
        <w:tab/>
        <w:t>The rank-2 tensor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discussed in Appendix D (h) provides the logical extension of the curl to N &gt; 3 dimensions. For N=3 it </w:t>
      </w:r>
      <w:r w:rsidRPr="005109BC">
        <w:rPr>
          <w:i/>
          <w:color w:val="000000"/>
        </w:rPr>
        <w:t>happens</w:t>
      </w:r>
      <w:r w:rsidRPr="005109BC">
        <w:rPr>
          <w:color w:val="000000"/>
        </w:rPr>
        <w:t xml:space="preserve"> that the object can be associated with a vector,</w:t>
      </w:r>
    </w:p>
    <w:p w14:paraId="2E987665" w14:textId="77777777" w:rsidR="00082137" w:rsidRPr="005109BC" w:rsidRDefault="00082137" w:rsidP="00082137">
      <w:pPr>
        <w:rPr>
          <w:color w:val="000000"/>
        </w:rPr>
      </w:pPr>
    </w:p>
    <w:p w14:paraId="2A02C328" w14:textId="77777777" w:rsidR="00082137" w:rsidRPr="005109BC" w:rsidRDefault="00082137" w:rsidP="00082137">
      <w:pPr>
        <w:rPr>
          <w:color w:val="000000"/>
        </w:rPr>
      </w:pPr>
      <w:r w:rsidRPr="005109BC">
        <w:rPr>
          <w:color w:val="000000"/>
        </w:rPr>
        <w:tab/>
        <w:t xml:space="preserve">[curl </w:t>
      </w:r>
      <w:r w:rsidRPr="005109BC">
        <w:rPr>
          <w:b/>
          <w:color w:val="000000"/>
        </w:rPr>
        <w:t>B</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]/2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]/2  = ε</w:t>
      </w:r>
      <w:r w:rsidRPr="005109BC">
        <w:rPr>
          <w:rStyle w:val="superscript"/>
          <w:color w:val="000000"/>
        </w:rPr>
        <w:t>nab</w:t>
      </w:r>
      <w:r w:rsidRPr="005109BC">
        <w:rPr>
          <w:color w:val="000000"/>
        </w:rPr>
        <w:t>∂</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p>
    <w:p w14:paraId="47058D6D" w14:textId="77777777" w:rsidR="00082137" w:rsidRPr="005109BC" w:rsidRDefault="00082137" w:rsidP="00082137">
      <w:pPr>
        <w:rPr>
          <w:color w:val="000000"/>
        </w:rPr>
      </w:pPr>
    </w:p>
    <w:p w14:paraId="3B0F7BC5" w14:textId="77777777" w:rsidR="00082137" w:rsidRDefault="00082137" w:rsidP="00082137">
      <w:pPr>
        <w:rPr>
          <w:color w:val="000000"/>
        </w:rPr>
      </w:pPr>
      <w:r w:rsidRPr="005109BC">
        <w:rPr>
          <w:color w:val="000000"/>
        </w:rPr>
        <w:t xml:space="preserve">In relativity work, since N=4, there </w:t>
      </w:r>
      <w:r w:rsidRPr="005109BC">
        <w:rPr>
          <w:i/>
          <w:color w:val="000000"/>
        </w:rPr>
        <w:t>is</w:t>
      </w:r>
      <w:r w:rsidRPr="005109BC">
        <w:rPr>
          <w:color w:val="000000"/>
        </w:rPr>
        <w:t xml:space="preserve"> no vector curl, and one sees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referred to as the covariant curl, and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as the ordinary curl ( Weinberg p 106). </w:t>
      </w:r>
    </w:p>
    <w:p w14:paraId="5C0C00FE" w14:textId="77777777" w:rsidR="00082137" w:rsidRPr="003A7F76" w:rsidRDefault="00082137" w:rsidP="00082137">
      <w:pPr>
        <w:rPr>
          <w:color w:val="000000"/>
        </w:rPr>
      </w:pPr>
      <w:r w:rsidRPr="003A7F76">
        <w:rPr>
          <w:color w:val="000000"/>
        </w:rPr>
        <w:tab/>
        <w:t xml:space="preserve">Writing the N-dimensional </w:t>
      </w:r>
      <w:r>
        <w:rPr>
          <w:color w:val="000000"/>
        </w:rPr>
        <w:t>contravariant</w:t>
      </w:r>
      <w:r w:rsidRPr="003A7F76">
        <w:rPr>
          <w:color w:val="000000"/>
        </w:rPr>
        <w:t xml:space="preserve"> curl</w:t>
      </w:r>
      <w:r>
        <w:rPr>
          <w:color w:val="000000"/>
        </w:rPr>
        <w:t xml:space="preserve"> components</w:t>
      </w:r>
      <w:r w:rsidRPr="003A7F76">
        <w:rPr>
          <w:color w:val="000000"/>
        </w:rPr>
        <w:t xml:space="preserve"> in this manner</w:t>
      </w:r>
      <w:r>
        <w:rPr>
          <w:color w:val="000000"/>
        </w:rPr>
        <w:t xml:space="preserve"> in Cartesian x-space, </w:t>
      </w:r>
    </w:p>
    <w:p w14:paraId="538EF49A" w14:textId="77777777" w:rsidR="00082137" w:rsidRPr="003A7F76" w:rsidRDefault="00082137" w:rsidP="00082137">
      <w:pPr>
        <w:rPr>
          <w:color w:val="000000"/>
        </w:rPr>
      </w:pPr>
    </w:p>
    <w:p w14:paraId="2E4A9A1A" w14:textId="77777777" w:rsidR="00082137" w:rsidRPr="003A7F76" w:rsidRDefault="00082137" w:rsidP="00082137">
      <w:pPr>
        <w:rPr>
          <w:color w:val="000000"/>
        </w:rPr>
      </w:pPr>
      <w:r w:rsidRPr="003A7F76">
        <w:rPr>
          <w:color w:val="000000"/>
        </w:rPr>
        <w:tab/>
        <w:t>[curl B]</w:t>
      </w:r>
      <w:r w:rsidRPr="003A7F76">
        <w:rPr>
          <w:rStyle w:val="superscript"/>
        </w:rPr>
        <w:t>ij</w:t>
      </w:r>
      <w:r w:rsidRPr="003A7F76">
        <w:rPr>
          <w:color w:val="000000"/>
        </w:rPr>
        <w:t xml:space="preserve">  = </w:t>
      </w:r>
      <w:r>
        <w:rPr>
          <w:color w:val="000000"/>
        </w:rPr>
        <w:t>(</w:t>
      </w:r>
      <w:r w:rsidRPr="003A7F76">
        <w:rPr>
          <w:color w:val="000000"/>
        </w:rPr>
        <w:t>B</w:t>
      </w:r>
      <w:r w:rsidRPr="003A7F76">
        <w:rPr>
          <w:rStyle w:val="superscript"/>
        </w:rPr>
        <w:t>j;i</w:t>
      </w:r>
      <w:r w:rsidRPr="003A7F76">
        <w:rPr>
          <w:color w:val="000000"/>
        </w:rPr>
        <w:t xml:space="preserve">  – B</w:t>
      </w:r>
      <w:r w:rsidRPr="003A7F76">
        <w:rPr>
          <w:rStyle w:val="superscript"/>
        </w:rPr>
        <w:t>i;j</w:t>
      </w:r>
      <w:r>
        <w:rPr>
          <w:color w:val="000000"/>
        </w:rPr>
        <w:t>)</w:t>
      </w:r>
    </w:p>
    <w:p w14:paraId="7F06AF55" w14:textId="77777777" w:rsidR="00082137" w:rsidRPr="003A7F76" w:rsidRDefault="00082137" w:rsidP="00082137">
      <w:pPr>
        <w:rPr>
          <w:color w:val="000000"/>
        </w:rPr>
      </w:pPr>
    </w:p>
    <w:p w14:paraId="3E81528E" w14:textId="77777777" w:rsidR="00082137" w:rsidRDefault="00082137" w:rsidP="00082137">
      <w:pPr>
        <w:rPr>
          <w:color w:val="000000"/>
        </w:rPr>
      </w:pPr>
      <w:r w:rsidRPr="003A7F76">
        <w:rPr>
          <w:color w:val="000000"/>
        </w:rPr>
        <w:t xml:space="preserve">one can </w:t>
      </w:r>
      <w:r>
        <w:rPr>
          <w:color w:val="000000"/>
        </w:rPr>
        <w:t xml:space="preserve">then </w:t>
      </w:r>
      <w:r w:rsidRPr="003A7F76">
        <w:rPr>
          <w:color w:val="000000"/>
        </w:rPr>
        <w:t xml:space="preserve">ask how this </w:t>
      </w:r>
      <w:r>
        <w:rPr>
          <w:color w:val="000000"/>
        </w:rPr>
        <w:t xml:space="preserve">generalized </w:t>
      </w:r>
      <w:r w:rsidRPr="003A7F76">
        <w:rPr>
          <w:color w:val="000000"/>
        </w:rPr>
        <w:t xml:space="preserve">curl would be expressed in terms of x'-space coordinates and objects. </w:t>
      </w:r>
      <w:r>
        <w:rPr>
          <w:color w:val="000000"/>
        </w:rPr>
        <w:t xml:space="preserve">(This curl is a regular rank-2 tensor with weight 0, the vector curl had weight -1 ). </w:t>
      </w:r>
    </w:p>
    <w:p w14:paraId="0248E309" w14:textId="77777777" w:rsidR="00082137" w:rsidRPr="003A7F76" w:rsidRDefault="00082137" w:rsidP="00082137">
      <w:pPr>
        <w:rPr>
          <w:color w:val="000000"/>
        </w:rPr>
      </w:pPr>
      <w:r>
        <w:rPr>
          <w:color w:val="000000"/>
        </w:rPr>
        <w:tab/>
      </w:r>
      <w:r w:rsidRPr="003A7F76">
        <w:rPr>
          <w:color w:val="000000"/>
        </w:rPr>
        <w:t>The general issue of expanding tensors is addressed in Appendix E where this general result is obtained</w:t>
      </w:r>
    </w:p>
    <w:p w14:paraId="413A94C1" w14:textId="77777777" w:rsidR="00082137" w:rsidRPr="003A7F76" w:rsidRDefault="00082137" w:rsidP="00082137">
      <w:pPr>
        <w:rPr>
          <w:color w:val="000000"/>
        </w:rPr>
      </w:pPr>
    </w:p>
    <w:p w14:paraId="7F698AB3" w14:textId="77777777" w:rsidR="00082137" w:rsidRPr="003A7F76" w:rsidRDefault="00082137" w:rsidP="00082137">
      <w:pPr>
        <w:rPr>
          <w:color w:val="000000"/>
        </w:rPr>
      </w:pPr>
      <w:r w:rsidRPr="003A7F76">
        <w:rPr>
          <w:color w:val="000000"/>
        </w:rPr>
        <w:tab/>
        <w:t xml:space="preserve"> A = Σ</w:t>
      </w:r>
      <w:r w:rsidRPr="003A7F76">
        <w:rPr>
          <w:rStyle w:val="subscript"/>
          <w:color w:val="000000"/>
        </w:rPr>
        <w:t>ijk...</w:t>
      </w:r>
      <w:r w:rsidRPr="003A7F76">
        <w:rPr>
          <w:color w:val="000000"/>
        </w:rPr>
        <w:t xml:space="preserve"> A'</w:t>
      </w:r>
      <w:r w:rsidRPr="003A7F76">
        <w:rPr>
          <w:rStyle w:val="superscript"/>
          <w:color w:val="000000"/>
        </w:rPr>
        <w:t>ijk...</w:t>
      </w:r>
      <w:r w:rsidRPr="003A7F76">
        <w:rPr>
          <w:color w:val="000000"/>
        </w:rPr>
        <w:t xml:space="preserve"> (</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Pr="003A7F76">
        <w:rPr>
          <w:color w:val="000000"/>
        </w:rPr>
        <w:sym w:font="Symbol" w:char="F0C4"/>
      </w:r>
      <w:r w:rsidRPr="003A7F76">
        <w:rPr>
          <w:b/>
          <w:color w:val="000000"/>
        </w:rPr>
        <w:t>e</w:t>
      </w:r>
      <w:r w:rsidRPr="003A7F76">
        <w:rPr>
          <w:rStyle w:val="subscript"/>
          <w:color w:val="000000"/>
        </w:rPr>
        <w:t>k</w:t>
      </w:r>
      <w:r w:rsidRPr="003A7F76">
        <w:rPr>
          <w:color w:val="000000"/>
        </w:rPr>
        <w:t>...)</w:t>
      </w:r>
      <w:r w:rsidRPr="003A7F76">
        <w:rPr>
          <w:color w:val="000000"/>
        </w:rPr>
        <w:tab/>
        <w:t>A'</w:t>
      </w:r>
      <w:r w:rsidRPr="003A7F76">
        <w:rPr>
          <w:rStyle w:val="superscript"/>
          <w:color w:val="000000"/>
        </w:rPr>
        <w:t>ijk...</w:t>
      </w:r>
      <w:r w:rsidRPr="003A7F76">
        <w:rPr>
          <w:color w:val="000000"/>
        </w:rPr>
        <w:t xml:space="preserve"> = contravariant components of A in x'-space</w:t>
      </w:r>
    </w:p>
    <w:p w14:paraId="0EFAFD07" w14:textId="77777777" w:rsidR="00082137" w:rsidRPr="003A7F76" w:rsidRDefault="00082137" w:rsidP="00082137">
      <w:pPr>
        <w:rPr>
          <w:color w:val="000000"/>
        </w:rPr>
      </w:pPr>
      <w:r w:rsidRPr="003A7F76">
        <w:rPr>
          <w:color w:val="000000"/>
        </w:rPr>
        <w:tab/>
      </w:r>
    </w:p>
    <w:p w14:paraId="4DC99CBB" w14:textId="77777777" w:rsidR="00082137" w:rsidRPr="003A7F76" w:rsidRDefault="00082137" w:rsidP="00082137">
      <w:pPr>
        <w:rPr>
          <w:color w:val="000000"/>
        </w:rPr>
      </w:pPr>
      <w:r>
        <w:rPr>
          <w:color w:val="000000"/>
        </w:rPr>
        <w:t>Applying this to A = [curl B] one gets</w:t>
      </w:r>
    </w:p>
    <w:p w14:paraId="4A8E8BB3" w14:textId="77777777" w:rsidR="00082137" w:rsidRPr="003A7F76" w:rsidRDefault="00082137" w:rsidP="00082137">
      <w:pPr>
        <w:rPr>
          <w:color w:val="000000"/>
        </w:rPr>
      </w:pPr>
    </w:p>
    <w:p w14:paraId="59921CBB" w14:textId="77777777" w:rsidR="00082137" w:rsidRDefault="00082137" w:rsidP="00082137">
      <w:r w:rsidRPr="003A7F76">
        <w:rPr>
          <w:color w:val="000000"/>
        </w:rPr>
        <w:tab/>
        <w:t xml:space="preserve">[curl B]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sidRPr="003A7F76">
        <w:rPr>
          <w:color w:val="000000"/>
        </w:rPr>
        <w:t>[curl B]</w:t>
      </w:r>
      <w:r>
        <w:rPr>
          <w:color w:val="000000"/>
        </w:rPr>
        <w:t>'</w:t>
      </w:r>
      <w:r w:rsidRPr="003A7F76">
        <w:rPr>
          <w:rStyle w:val="superscript"/>
        </w:rPr>
        <w:t>ij</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b/>
          <w:color w:val="000000"/>
        </w:rPr>
        <w:t>)</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p>
    <w:p w14:paraId="55650F71" w14:textId="77777777" w:rsidR="00082137" w:rsidRDefault="00082137" w:rsidP="00082137"/>
    <w:p w14:paraId="210E5644" w14:textId="77777777" w:rsidR="00082137" w:rsidRPr="00C427DC" w:rsidRDefault="00082137" w:rsidP="00082137">
      <w:r>
        <w:t xml:space="preserve">The Cartesian components of curl B in x-space can then be expressed in terms of x'-space components and coordinates, </w:t>
      </w:r>
    </w:p>
    <w:p w14:paraId="3E103DFA" w14:textId="77777777" w:rsidR="00082137" w:rsidRDefault="00082137" w:rsidP="00082137">
      <w:pPr>
        <w:rPr>
          <w:rStyle w:val="subscript"/>
          <w:color w:val="000000"/>
        </w:rPr>
      </w:pPr>
    </w:p>
    <w:p w14:paraId="10268068" w14:textId="77777777" w:rsidR="00082137" w:rsidRDefault="00082137" w:rsidP="00082137">
      <w:r w:rsidRPr="003A7F76">
        <w:rPr>
          <w:color w:val="000000"/>
        </w:rPr>
        <w:tab/>
        <w:t>[curl B]</w:t>
      </w:r>
      <w:r>
        <w:rPr>
          <w:rStyle w:val="superscript"/>
        </w:rPr>
        <w:t>ab</w:t>
      </w:r>
      <w:r>
        <w:t>(</w:t>
      </w:r>
      <w:r w:rsidRPr="00C427DC">
        <w:rPr>
          <w:b/>
        </w:rPr>
        <w:t>x</w:t>
      </w:r>
      <w:r>
        <w:t>)</w:t>
      </w:r>
      <w:r w:rsidRPr="003A7F76">
        <w:rPr>
          <w:color w:val="000000"/>
        </w:rPr>
        <w:t xml:space="preserve">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Pr>
          <w:rStyle w:val="subscript"/>
          <w:color w:val="000000"/>
        </w:rPr>
        <w:t xml:space="preserve"> </w:t>
      </w:r>
      <w:r w:rsidRPr="003A7F76">
        <w:rPr>
          <w:color w:val="000000"/>
        </w:rPr>
        <w:t>[curl B]</w:t>
      </w:r>
      <w:r>
        <w:rPr>
          <w:color w:val="000000"/>
        </w:rPr>
        <w:t>'</w:t>
      </w:r>
      <w:r w:rsidRPr="003A7F76">
        <w:rPr>
          <w:rStyle w:val="superscript"/>
        </w:rPr>
        <w:t>ij</w:t>
      </w:r>
      <w:r>
        <w:rPr>
          <w:rStyle w:val="superscript"/>
        </w:rPr>
        <w:t xml:space="preserve"> </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t xml:space="preserve">    </w:t>
      </w:r>
    </w:p>
    <w:p w14:paraId="3018CE6E" w14:textId="77777777" w:rsidR="00082137" w:rsidRDefault="00082137" w:rsidP="00082137"/>
    <w:p w14:paraId="42B411BA" w14:textId="77777777" w:rsidR="00082137" w:rsidRPr="00C427DC" w:rsidRDefault="00082137" w:rsidP="00082137">
      <w:r>
        <w:tab/>
      </w:r>
      <w:r>
        <w:tab/>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color w:val="000000"/>
        </w:rPr>
        <w:t>)</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p>
    <w:p w14:paraId="1118D627" w14:textId="77777777" w:rsidR="00082137" w:rsidRPr="003A7F76" w:rsidRDefault="00082137" w:rsidP="00082137">
      <w:pPr>
        <w:rPr>
          <w:color w:val="000000"/>
        </w:rPr>
      </w:pPr>
    </w:p>
    <w:p w14:paraId="00DC57E2" w14:textId="77777777" w:rsidR="00082137" w:rsidRPr="00C427DC" w:rsidRDefault="00082137" w:rsidP="00082137">
      <w:r>
        <w:t xml:space="preserve">where the tangent base vectors </w:t>
      </w:r>
      <w:r w:rsidRPr="00C427DC">
        <w:rPr>
          <w:b/>
        </w:rPr>
        <w:t>e</w:t>
      </w:r>
      <w:r>
        <w:rPr>
          <w:rStyle w:val="subscript"/>
        </w:rPr>
        <w:t>n</w:t>
      </w:r>
      <w:r>
        <w:t xml:space="preserve"> exist as usual in x-space, and B'</w:t>
      </w:r>
      <w:r>
        <w:rPr>
          <w:rStyle w:val="superscript"/>
        </w:rPr>
        <w:t>i</w:t>
      </w:r>
      <w:r>
        <w:t xml:space="preserve"> = B'</w:t>
      </w:r>
      <w:r>
        <w:rPr>
          <w:rStyle w:val="superscript"/>
        </w:rPr>
        <w:t>i</w:t>
      </w:r>
      <w:r>
        <w:t>(</w:t>
      </w:r>
      <w:r w:rsidRPr="00C427DC">
        <w:rPr>
          <w:b/>
        </w:rPr>
        <w:t>x</w:t>
      </w:r>
      <w:r>
        <w:t xml:space="preserve">') where </w:t>
      </w:r>
      <w:r w:rsidRPr="00C427DC">
        <w:rPr>
          <w:b/>
        </w:rPr>
        <w:t>x</w:t>
      </w:r>
      <w:r>
        <w:t xml:space="preserve">' = </w:t>
      </w:r>
      <w:r w:rsidRPr="00C427DC">
        <w:rPr>
          <w:b/>
        </w:rPr>
        <w:t>F</w:t>
      </w:r>
      <w:r>
        <w:t>(</w:t>
      </w:r>
      <w:r w:rsidRPr="00C427DC">
        <w:rPr>
          <w:b/>
        </w:rPr>
        <w:t>x</w:t>
      </w:r>
      <w:r>
        <w:t xml:space="preserve">). </w:t>
      </w:r>
    </w:p>
    <w:p w14:paraId="2024380B" w14:textId="77777777" w:rsidR="00FB653C" w:rsidRPr="0085096F" w:rsidRDefault="00FB653C" w:rsidP="00FB653C"/>
    <w:p w14:paraId="2886C7A7" w14:textId="77777777" w:rsidR="00012D8B" w:rsidRDefault="0049358E" w:rsidP="00012D8B">
      <w:pPr>
        <w:pStyle w:val="Heading2"/>
      </w:pPr>
      <w:bookmarkStart w:id="11392" w:name="_Toc306357547"/>
      <w:bookmarkStart w:id="11393" w:name="_Toc306372027"/>
      <w:bookmarkStart w:id="11394" w:name="_Toc306372149"/>
      <w:bookmarkStart w:id="11395" w:name="_Toc306378532"/>
      <w:bookmarkStart w:id="11396" w:name="_Toc306378687"/>
      <w:bookmarkStart w:id="11397" w:name="_Toc306379995"/>
      <w:bookmarkStart w:id="11398" w:name="_Toc306384914"/>
      <w:bookmarkStart w:id="11399" w:name="_Toc306385909"/>
      <w:bookmarkStart w:id="11400" w:name="_Toc306386165"/>
      <w:bookmarkStart w:id="11401" w:name="_Toc306386295"/>
      <w:bookmarkStart w:id="11402" w:name="_Toc306632797"/>
      <w:bookmarkStart w:id="11403" w:name="_Toc306632930"/>
      <w:bookmarkStart w:id="11404" w:name="_Toc306633062"/>
      <w:bookmarkStart w:id="11405" w:name="_Toc306633197"/>
      <w:bookmarkStart w:id="11406" w:name="_Toc306633329"/>
      <w:bookmarkStart w:id="11407" w:name="_Toc306633461"/>
      <w:bookmarkStart w:id="11408" w:name="_Toc306731951"/>
      <w:bookmarkStart w:id="11409" w:name="_Toc306732084"/>
      <w:bookmarkStart w:id="11410" w:name="_Toc306783005"/>
      <w:bookmarkStart w:id="11411" w:name="_Toc306817876"/>
      <w:bookmarkStart w:id="11412" w:name="_Toc306886270"/>
      <w:bookmarkStart w:id="11413" w:name="_Toc306886450"/>
      <w:bookmarkStart w:id="11414" w:name="_Toc306886578"/>
      <w:bookmarkStart w:id="11415" w:name="_Toc306903359"/>
      <w:bookmarkStart w:id="11416" w:name="_Toc306957344"/>
      <w:bookmarkStart w:id="11417" w:name="_Toc306971673"/>
      <w:bookmarkStart w:id="11418" w:name="_Toc306983492"/>
      <w:bookmarkStart w:id="11419" w:name="_Toc306983939"/>
      <w:bookmarkStart w:id="11420" w:name="_Toc307336635"/>
      <w:bookmarkStart w:id="11421" w:name="_Toc307336763"/>
      <w:bookmarkStart w:id="11422" w:name="_Toc307336891"/>
      <w:bookmarkStart w:id="11423" w:name="_Toc307387508"/>
      <w:bookmarkStart w:id="11424" w:name="_Toc307589641"/>
      <w:bookmarkStart w:id="11425" w:name="_Toc307751135"/>
      <w:bookmarkStart w:id="11426" w:name="_Toc307834379"/>
      <w:bookmarkStart w:id="11427" w:name="_Toc307842573"/>
      <w:bookmarkStart w:id="11428" w:name="_Toc307899237"/>
      <w:bookmarkStart w:id="11429" w:name="_Toc307899392"/>
      <w:bookmarkStart w:id="11430" w:name="_Toc307947629"/>
      <w:bookmarkStart w:id="11431" w:name="_Toc307947776"/>
      <w:bookmarkStart w:id="11432" w:name="_Toc308102933"/>
      <w:bookmarkStart w:id="11433" w:name="_Toc308103081"/>
      <w:bookmarkStart w:id="11434" w:name="_Toc308103228"/>
      <w:bookmarkStart w:id="11435" w:name="_Toc308163037"/>
      <w:bookmarkStart w:id="11436" w:name="_Toc308189324"/>
      <w:bookmarkStart w:id="11437" w:name="_Toc308447365"/>
      <w:bookmarkStart w:id="11438" w:name="_Toc308447518"/>
      <w:bookmarkStart w:id="11439" w:name="_Toc308512743"/>
      <w:bookmarkStart w:id="11440" w:name="_Toc309299792"/>
      <w:bookmarkStart w:id="11441" w:name="_Toc309379134"/>
      <w:bookmarkStart w:id="11442" w:name="_Toc309380576"/>
      <w:bookmarkStart w:id="11443" w:name="_Toc309381771"/>
      <w:bookmarkStart w:id="11444" w:name="_Toc309473408"/>
      <w:bookmarkStart w:id="11445" w:name="_Toc309474080"/>
      <w:bookmarkStart w:id="11446" w:name="_Toc309480077"/>
      <w:bookmarkStart w:id="11447" w:name="_Toc309652320"/>
      <w:bookmarkStart w:id="11448" w:name="_Toc309661024"/>
      <w:bookmarkStart w:id="11449" w:name="_Toc309661193"/>
      <w:bookmarkStart w:id="11450" w:name="_Toc309823234"/>
      <w:bookmarkStart w:id="11451" w:name="_Toc309845180"/>
      <w:bookmarkStart w:id="11452" w:name="_Toc309893422"/>
      <w:bookmarkStart w:id="11453" w:name="_Toc309898864"/>
      <w:bookmarkStart w:id="11454" w:name="_Toc309899035"/>
      <w:bookmarkStart w:id="11455" w:name="_Toc309997659"/>
      <w:bookmarkStart w:id="11456" w:name="_Toc310098988"/>
      <w:r>
        <w:br w:type="page"/>
      </w:r>
      <w:bookmarkStart w:id="11457" w:name="_Toc310152105"/>
      <w:bookmarkStart w:id="11458" w:name="_Toc310152274"/>
      <w:bookmarkStart w:id="11459" w:name="_Toc310179081"/>
      <w:bookmarkStart w:id="11460" w:name="_Toc315369345"/>
      <w:bookmarkStart w:id="11461" w:name="_Toc315369515"/>
      <w:bookmarkStart w:id="11462" w:name="_Toc315540677"/>
      <w:bookmarkStart w:id="11463" w:name="_Toc316842873"/>
      <w:bookmarkStart w:id="11464" w:name="_Toc316846998"/>
      <w:bookmarkStart w:id="11465" w:name="_Toc316917170"/>
      <w:bookmarkStart w:id="11466" w:name="_Toc316923335"/>
      <w:bookmarkStart w:id="11467" w:name="_Toc316923519"/>
      <w:bookmarkStart w:id="11468" w:name="_Toc317155026"/>
      <w:bookmarkStart w:id="11469" w:name="_Toc317420303"/>
      <w:bookmarkStart w:id="11470" w:name="_Toc317787593"/>
      <w:bookmarkStart w:id="11471" w:name="_Toc317964428"/>
      <w:bookmarkStart w:id="11472" w:name="_Toc318017880"/>
      <w:bookmarkStart w:id="11473" w:name="_Toc318021533"/>
      <w:bookmarkStart w:id="11474" w:name="_Toc318021923"/>
      <w:bookmarkStart w:id="11475" w:name="_Toc318108257"/>
      <w:bookmarkStart w:id="11476" w:name="_Toc318208466"/>
      <w:bookmarkStart w:id="11477" w:name="_Toc318285662"/>
      <w:bookmarkStart w:id="11478" w:name="_Toc318468462"/>
      <w:bookmarkStart w:id="11479" w:name="_Toc318562920"/>
      <w:bookmarkStart w:id="11480" w:name="_Toc318563115"/>
      <w:r w:rsidR="00012D8B">
        <w:t>1</w:t>
      </w:r>
      <w:r w:rsidR="00770057">
        <w:t>3</w:t>
      </w:r>
      <w:r w:rsidR="00012D8B" w:rsidRPr="002E7263">
        <w:t xml:space="preserve">. </w:t>
      </w:r>
      <w:r w:rsidR="00012D8B">
        <w:t>The Vector Laplacian in curvilinear coordinates</w:t>
      </w:r>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p>
    <w:p w14:paraId="55A625D9" w14:textId="77777777" w:rsidR="00012D8B" w:rsidRDefault="00012D8B" w:rsidP="00012D8B"/>
    <w:p w14:paraId="6206E5A9" w14:textId="77777777" w:rsidR="00241062" w:rsidRDefault="009C4CA1" w:rsidP="00012D8B">
      <w:r>
        <w:t xml:space="preserve">This operator is defined in terms of the </w:t>
      </w:r>
      <w:r w:rsidR="00241062">
        <w:t xml:space="preserve">vector </w:t>
      </w:r>
      <w:r>
        <w:t xml:space="preserve">curl which is only defined for N=3. </w:t>
      </w:r>
    </w:p>
    <w:p w14:paraId="3DA5753D" w14:textId="77777777" w:rsidR="009C4CA1" w:rsidRDefault="006242D4" w:rsidP="00012D8B">
      <w:r>
        <w:t xml:space="preserve">The context is Picture B. </w:t>
      </w:r>
    </w:p>
    <w:p w14:paraId="0F8F6DC5" w14:textId="77777777" w:rsidR="009C4CA1" w:rsidRDefault="009C4CA1" w:rsidP="00012D8B"/>
    <w:p w14:paraId="0C72D26C" w14:textId="77777777" w:rsidR="00012D8B" w:rsidRPr="005E3C35" w:rsidRDefault="00012D8B" w:rsidP="00012D8B">
      <w:pPr>
        <w:pStyle w:val="Heading3"/>
      </w:pPr>
      <w:bookmarkStart w:id="11481" w:name="_Toc306357548"/>
      <w:bookmarkStart w:id="11482" w:name="_Toc306372028"/>
      <w:bookmarkStart w:id="11483" w:name="_Toc306372150"/>
      <w:bookmarkStart w:id="11484" w:name="_Toc306378533"/>
      <w:bookmarkStart w:id="11485" w:name="_Toc306378688"/>
      <w:bookmarkStart w:id="11486" w:name="_Toc306379996"/>
      <w:bookmarkStart w:id="11487" w:name="_Toc306384915"/>
      <w:bookmarkStart w:id="11488" w:name="_Toc306386166"/>
      <w:bookmarkStart w:id="11489" w:name="_Toc306386296"/>
      <w:bookmarkStart w:id="11490" w:name="_Toc306632798"/>
      <w:bookmarkStart w:id="11491" w:name="_Toc306632931"/>
      <w:bookmarkStart w:id="11492" w:name="_Toc306633063"/>
      <w:bookmarkStart w:id="11493" w:name="_Toc306633198"/>
      <w:bookmarkStart w:id="11494" w:name="_Toc306633330"/>
      <w:bookmarkStart w:id="11495" w:name="_Toc306633462"/>
      <w:bookmarkStart w:id="11496" w:name="_Toc306731952"/>
      <w:bookmarkStart w:id="11497" w:name="_Toc306732085"/>
      <w:bookmarkStart w:id="11498" w:name="_Toc306783006"/>
      <w:bookmarkStart w:id="11499" w:name="_Toc306817877"/>
      <w:bookmarkStart w:id="11500" w:name="_Toc306886271"/>
      <w:bookmarkStart w:id="11501" w:name="_Toc306886451"/>
      <w:bookmarkStart w:id="11502" w:name="_Toc306886579"/>
      <w:bookmarkStart w:id="11503" w:name="_Toc306903360"/>
      <w:bookmarkStart w:id="11504" w:name="_Toc306957345"/>
      <w:bookmarkStart w:id="11505" w:name="_Toc306971674"/>
      <w:bookmarkStart w:id="11506" w:name="_Toc306983493"/>
      <w:bookmarkStart w:id="11507" w:name="_Toc306983940"/>
      <w:bookmarkStart w:id="11508" w:name="_Toc307336636"/>
      <w:bookmarkStart w:id="11509" w:name="_Toc307336764"/>
      <w:bookmarkStart w:id="11510" w:name="_Toc307336892"/>
      <w:bookmarkStart w:id="11511" w:name="_Toc307387509"/>
      <w:bookmarkStart w:id="11512" w:name="_Toc307589642"/>
      <w:bookmarkStart w:id="11513" w:name="_Toc307751136"/>
      <w:bookmarkStart w:id="11514" w:name="_Toc307834380"/>
      <w:bookmarkStart w:id="11515" w:name="_Toc307842574"/>
      <w:bookmarkStart w:id="11516" w:name="_Toc307899238"/>
      <w:bookmarkStart w:id="11517" w:name="_Toc307899393"/>
      <w:bookmarkStart w:id="11518" w:name="_Toc307947630"/>
      <w:bookmarkStart w:id="11519" w:name="_Toc307947777"/>
      <w:bookmarkStart w:id="11520" w:name="_Toc308102934"/>
      <w:bookmarkStart w:id="11521" w:name="_Toc308103082"/>
      <w:bookmarkStart w:id="11522" w:name="_Toc308103229"/>
      <w:bookmarkStart w:id="11523" w:name="_Toc308163038"/>
      <w:bookmarkStart w:id="11524" w:name="_Toc308189325"/>
      <w:bookmarkStart w:id="11525" w:name="_Toc308447366"/>
      <w:bookmarkStart w:id="11526" w:name="_Toc308447519"/>
      <w:bookmarkStart w:id="11527" w:name="_Toc308512744"/>
      <w:bookmarkStart w:id="11528" w:name="_Toc309299793"/>
      <w:bookmarkStart w:id="11529" w:name="_Toc309379135"/>
      <w:bookmarkStart w:id="11530" w:name="_Toc309380577"/>
      <w:bookmarkStart w:id="11531" w:name="_Toc309381772"/>
      <w:bookmarkStart w:id="11532" w:name="_Toc309473409"/>
      <w:bookmarkStart w:id="11533" w:name="_Toc309474081"/>
      <w:bookmarkStart w:id="11534" w:name="_Toc309480078"/>
      <w:bookmarkStart w:id="11535" w:name="_Toc309652321"/>
      <w:bookmarkStart w:id="11536" w:name="_Toc309661025"/>
      <w:bookmarkStart w:id="11537" w:name="_Toc309661194"/>
      <w:bookmarkStart w:id="11538" w:name="_Toc309823235"/>
      <w:bookmarkStart w:id="11539" w:name="_Toc309845181"/>
      <w:bookmarkStart w:id="11540" w:name="_Toc309893423"/>
      <w:bookmarkStart w:id="11541" w:name="_Toc309898865"/>
      <w:bookmarkStart w:id="11542" w:name="_Toc309899036"/>
      <w:bookmarkStart w:id="11543" w:name="_Toc309997660"/>
      <w:bookmarkStart w:id="11544" w:name="_Toc310098989"/>
      <w:bookmarkStart w:id="11545" w:name="_Toc310152106"/>
      <w:bookmarkStart w:id="11546" w:name="_Toc310152275"/>
      <w:bookmarkStart w:id="11547" w:name="_Toc310179082"/>
      <w:bookmarkStart w:id="11548" w:name="_Toc315369346"/>
      <w:bookmarkStart w:id="11549" w:name="_Toc315369516"/>
      <w:bookmarkStart w:id="11550" w:name="_Toc315540678"/>
      <w:bookmarkStart w:id="11551" w:name="_Toc316842874"/>
      <w:bookmarkStart w:id="11552" w:name="_Toc316846999"/>
      <w:bookmarkStart w:id="11553" w:name="_Toc316917171"/>
      <w:bookmarkStart w:id="11554" w:name="_Toc316923336"/>
      <w:bookmarkStart w:id="11555" w:name="_Toc316923520"/>
      <w:bookmarkStart w:id="11556" w:name="_Toc317155027"/>
      <w:bookmarkStart w:id="11557" w:name="_Toc317420304"/>
      <w:bookmarkStart w:id="11558" w:name="_Toc317787594"/>
      <w:bookmarkStart w:id="11559" w:name="_Toc317964429"/>
      <w:bookmarkStart w:id="11560" w:name="_Toc318017881"/>
      <w:bookmarkStart w:id="11561" w:name="_Toc318021534"/>
      <w:bookmarkStart w:id="11562" w:name="_Toc318021924"/>
      <w:bookmarkStart w:id="11563" w:name="_Toc318108258"/>
      <w:bookmarkStart w:id="11564" w:name="_Toc318208467"/>
      <w:bookmarkStart w:id="11565" w:name="_Toc318285663"/>
      <w:bookmarkStart w:id="11566" w:name="_Toc318468463"/>
      <w:bookmarkStart w:id="11567" w:name="_Toc318562921"/>
      <w:bookmarkStart w:id="11568" w:name="_Toc318563116"/>
      <w:r w:rsidRPr="005E3C35">
        <w:t>(a) Derivation of the Vector Laplacian in general curvilinear coordinates</w:t>
      </w:r>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p>
    <w:p w14:paraId="2BFF2106" w14:textId="77777777" w:rsidR="00012D8B" w:rsidRDefault="00012D8B" w:rsidP="00012D8B"/>
    <w:p w14:paraId="75A2A7F6" w14:textId="77777777" w:rsidR="00012D8B" w:rsidRDefault="00012D8B" w:rsidP="00012D8B">
      <w:r>
        <w:t xml:space="preserve">The definition of </w:t>
      </w:r>
      <w:r w:rsidR="00F27863">
        <w:t xml:space="preserve">the </w:t>
      </w:r>
      <w:r>
        <w:t xml:space="preserve">vector Laplacian of a vector field </w:t>
      </w:r>
      <w:r w:rsidRPr="00DC69CC">
        <w:rPr>
          <w:b/>
        </w:rPr>
        <w:t>B</w:t>
      </w:r>
      <w:r>
        <w:t>(</w:t>
      </w:r>
      <w:r w:rsidRPr="00DC69CC">
        <w:rPr>
          <w:b/>
        </w:rPr>
        <w:t>x</w:t>
      </w:r>
      <w:r w:rsidR="00E153C4">
        <w:t>) is</w:t>
      </w:r>
    </w:p>
    <w:p w14:paraId="7C127ED3" w14:textId="77777777" w:rsidR="00012D8B" w:rsidRDefault="00012D8B" w:rsidP="00012D8B"/>
    <w:p w14:paraId="6C986B99" w14:textId="77777777" w:rsidR="00012D8B" w:rsidRDefault="00012D8B" w:rsidP="00012D8B">
      <w:r>
        <w:tab/>
      </w:r>
      <w:r w:rsidRPr="00C062AE">
        <w:rPr>
          <w:b/>
        </w:rPr>
        <w:sym w:font="Symbol" w:char="F0D1"/>
      </w:r>
      <w:r>
        <w:rPr>
          <w:rStyle w:val="superscript"/>
        </w:rPr>
        <w:t>2</w:t>
      </w:r>
      <w:r>
        <w:rPr>
          <w:b/>
        </w:rPr>
        <w:t>B</w:t>
      </w:r>
      <w:r>
        <w:t xml:space="preserve">  ≡  </w:t>
      </w:r>
      <w:r w:rsidR="004A42CB"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E153C4">
        <w:t xml:space="preserve"> , </w:t>
      </w:r>
    </w:p>
    <w:p w14:paraId="2E64ABAB" w14:textId="77777777" w:rsidR="006242D4" w:rsidRDefault="006242D4" w:rsidP="00012D8B"/>
    <w:p w14:paraId="671A85ED" w14:textId="77777777" w:rsidR="00012D8B" w:rsidRDefault="006242D4" w:rsidP="00012D8B">
      <w:r>
        <w:t>so</w:t>
      </w:r>
      <w:r w:rsidR="00E153C4">
        <w:t>,</w:t>
      </w:r>
      <w:r>
        <w:t xml:space="preserve"> as expected, the vector Laplacian is a vector field.  </w:t>
      </w:r>
      <w:r w:rsidR="00012D8B">
        <w:t>In Cartesian coordinates, one finds that</w:t>
      </w:r>
    </w:p>
    <w:p w14:paraId="7F90C7E2" w14:textId="77777777" w:rsidR="00012D8B" w:rsidRDefault="00012D8B" w:rsidP="00012D8B"/>
    <w:p w14:paraId="705133CB" w14:textId="77777777" w:rsidR="00012D8B" w:rsidRPr="00E153C4" w:rsidRDefault="00012D8B" w:rsidP="00012D8B">
      <w:pPr>
        <w:rPr>
          <w:rStyle w:val="superscript"/>
        </w:rPr>
      </w:pPr>
      <w:r>
        <w:tab/>
        <w:t>[</w:t>
      </w:r>
      <w:r w:rsidRPr="00C062AE">
        <w:rPr>
          <w:b/>
        </w:rPr>
        <w:sym w:font="Symbol" w:char="F0D1"/>
      </w:r>
      <w:r>
        <w:rPr>
          <w:rStyle w:val="superscript"/>
        </w:rPr>
        <w:t>2</w:t>
      </w:r>
      <w:r w:rsidR="00F27863">
        <w:rPr>
          <w:b/>
        </w:rPr>
        <w:t>B</w:t>
      </w:r>
      <w:r>
        <w:rPr>
          <w:b/>
        </w:rPr>
        <w:t>]</w:t>
      </w:r>
      <w:r>
        <w:rPr>
          <w:rStyle w:val="superscript"/>
        </w:rPr>
        <w:t>i</w:t>
      </w:r>
      <w:r>
        <w:t xml:space="preserve">  = </w:t>
      </w:r>
      <w:r w:rsidRPr="00C062AE">
        <w:rPr>
          <w:b/>
        </w:rPr>
        <w:sym w:font="Symbol" w:char="F0D1"/>
      </w:r>
      <w:r>
        <w:rPr>
          <w:rStyle w:val="superscript"/>
        </w:rPr>
        <w:t>2</w:t>
      </w:r>
      <w:r>
        <w:t>(</w:t>
      </w:r>
      <w:r w:rsidR="00F27863">
        <w:t>B</w:t>
      </w:r>
      <w:r>
        <w:rPr>
          <w:rStyle w:val="superscript"/>
        </w:rPr>
        <w:t>i</w:t>
      </w:r>
      <w:r>
        <w:t>)</w:t>
      </w:r>
      <w:r w:rsidR="00E153C4">
        <w:t xml:space="preserve">   ≡ Σ</w:t>
      </w:r>
      <w:r w:rsidR="00E153C4">
        <w:rPr>
          <w:rStyle w:val="subscript"/>
        </w:rPr>
        <w:t>n</w:t>
      </w:r>
      <w:r w:rsidR="00E153C4">
        <w:t xml:space="preserve"> ∂</w:t>
      </w:r>
      <w:r w:rsidR="00E153C4">
        <w:rPr>
          <w:rStyle w:val="subscript"/>
        </w:rPr>
        <w:t>n</w:t>
      </w:r>
      <w:r w:rsidR="00E153C4">
        <w:rPr>
          <w:rStyle w:val="superscript"/>
        </w:rPr>
        <w:t>2</w:t>
      </w:r>
      <w:r w:rsidR="00E153C4">
        <w:t>B</w:t>
      </w:r>
      <w:r w:rsidR="00E153C4">
        <w:rPr>
          <w:rStyle w:val="superscript"/>
        </w:rPr>
        <w:t>i</w:t>
      </w:r>
    </w:p>
    <w:p w14:paraId="763CD4F9" w14:textId="77777777" w:rsidR="00012D8B" w:rsidRDefault="00012D8B" w:rsidP="00012D8B"/>
    <w:p w14:paraId="16C359C2" w14:textId="77777777" w:rsidR="009E7A71" w:rsidRDefault="00012D8B" w:rsidP="00012D8B">
      <w:r>
        <w:t xml:space="preserve">but </w:t>
      </w:r>
      <w:r w:rsidR="00241062">
        <w:t xml:space="preserve">expressed </w:t>
      </w:r>
      <w:r>
        <w:t>in general curvilinear coordinates</w:t>
      </w:r>
      <w:r w:rsidR="00241062">
        <w:t xml:space="preserve"> the form gets modified. </w:t>
      </w:r>
    </w:p>
    <w:p w14:paraId="5F572058" w14:textId="77777777" w:rsidR="00FF231F" w:rsidRDefault="009E7A71" w:rsidP="00012D8B">
      <w:r>
        <w:tab/>
      </w:r>
    </w:p>
    <w:p w14:paraId="2C80CB01" w14:textId="77777777" w:rsidR="00012D8B" w:rsidRDefault="00012D8B" w:rsidP="00012D8B">
      <w:r>
        <w:t xml:space="preserve">To avoid confusion, some authors use different symbols for the vector Laplacian operator. For example, M&amp;S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63F8A294" w14:textId="77777777" w:rsidR="00012D8B" w:rsidRDefault="00012D8B" w:rsidP="00012D8B"/>
    <w:p w14:paraId="5481F0F7" w14:textId="77777777" w:rsidR="00012D8B" w:rsidRDefault="00012D8B" w:rsidP="00012D8B">
      <w:r>
        <w:tab/>
      </w:r>
      <w:r w:rsidRPr="00EE5325">
        <w:rPr>
          <w:b/>
        </w:rPr>
        <w:sym w:font="Wingdings" w:char="F059"/>
      </w:r>
      <w:r>
        <w:rPr>
          <w:b/>
        </w:rPr>
        <w:t xml:space="preserve"> B</w:t>
      </w:r>
      <w:r>
        <w:t xml:space="preserve">  ≡  </w:t>
      </w:r>
      <w:r w:rsidR="004A42CB"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18060E79" w14:textId="77777777" w:rsidR="00012D8B" w:rsidRDefault="00012D8B" w:rsidP="00012D8B"/>
    <w:p w14:paraId="3B65EA29" w14:textId="77777777" w:rsidR="00012D8B" w:rsidRDefault="00012D8B" w:rsidP="00012D8B">
      <w:r>
        <w:t>In order to make use of the results of earlier sections, define</w:t>
      </w:r>
    </w:p>
    <w:p w14:paraId="4FD4F532" w14:textId="77777777" w:rsidR="00012D8B" w:rsidRDefault="00012D8B" w:rsidP="00012D8B"/>
    <w:p w14:paraId="37CF51E3" w14:textId="77777777" w:rsidR="00012D8B" w:rsidRPr="00F27863" w:rsidRDefault="006242D4" w:rsidP="00012D8B">
      <w:r>
        <w:tab/>
      </w:r>
      <w:r w:rsidR="00012D8B" w:rsidRPr="00BF161A">
        <w:rPr>
          <w:b/>
        </w:rPr>
        <w:t>G</w:t>
      </w:r>
      <w:r w:rsidR="00012D8B">
        <w:t xml:space="preserve">  ≡ </w:t>
      </w:r>
      <w:r w:rsidR="004A42CB" w:rsidRPr="004A42CB">
        <w:t>grad</w:t>
      </w:r>
      <w:r w:rsidR="004A42CB">
        <w:t xml:space="preserve">(f)  </w:t>
      </w:r>
      <w:r w:rsidR="00F27863">
        <w:t xml:space="preserve"> </w:t>
      </w:r>
      <w:r w:rsidR="00012D8B">
        <w:t>where</w:t>
      </w:r>
      <w:r w:rsidR="00012D8B">
        <w:tab/>
        <w:t xml:space="preserve">f = div </w:t>
      </w:r>
      <w:r w:rsidR="00012D8B" w:rsidRPr="00F27863">
        <w:rPr>
          <w:b/>
        </w:rPr>
        <w:t>B</w:t>
      </w:r>
    </w:p>
    <w:p w14:paraId="27853953" w14:textId="77777777" w:rsidR="00012D8B" w:rsidRDefault="00012D8B" w:rsidP="00012D8B"/>
    <w:p w14:paraId="3CF4E00C" w14:textId="77777777" w:rsidR="00012D8B" w:rsidRDefault="006242D4" w:rsidP="00012D8B">
      <w:r>
        <w:tab/>
      </w:r>
      <w:r w:rsidR="00012D8B" w:rsidRPr="00265EC1">
        <w:rPr>
          <w:b/>
        </w:rPr>
        <w:t>V</w:t>
      </w:r>
      <w:r w:rsidR="00012D8B">
        <w:t xml:space="preserve"> ≡ curl </w:t>
      </w:r>
      <w:r w:rsidR="00012D8B" w:rsidRPr="00265EC1">
        <w:rPr>
          <w:b/>
        </w:rPr>
        <w:t>C</w:t>
      </w:r>
      <w:r w:rsidR="00012D8B">
        <w:rPr>
          <w:b/>
        </w:rPr>
        <w:t xml:space="preserve"> </w:t>
      </w:r>
      <w:r w:rsidR="00012D8B">
        <w:rPr>
          <w:b/>
        </w:rPr>
        <w:tab/>
      </w:r>
      <w:r w:rsidR="00012D8B">
        <w:t xml:space="preserve">where </w:t>
      </w:r>
      <w:r w:rsidR="00012D8B">
        <w:tab/>
      </w:r>
      <w:r w:rsidR="00012D8B">
        <w:rPr>
          <w:b/>
        </w:rPr>
        <w:t>C</w:t>
      </w:r>
      <w:r w:rsidR="00012D8B">
        <w:t xml:space="preserve">  ≡ </w:t>
      </w:r>
      <w:r w:rsidR="00012D8B" w:rsidRPr="00A46308">
        <w:t>curl</w:t>
      </w:r>
      <w:r w:rsidR="00012D8B">
        <w:t xml:space="preserve"> </w:t>
      </w:r>
      <w:r w:rsidR="00012D8B">
        <w:rPr>
          <w:b/>
        </w:rPr>
        <w:t>B</w:t>
      </w:r>
      <w:r w:rsidR="00012D8B">
        <w:tab/>
      </w:r>
    </w:p>
    <w:p w14:paraId="1943FD5C" w14:textId="77777777" w:rsidR="00012D8B" w:rsidRPr="00265EC1" w:rsidRDefault="00012D8B" w:rsidP="00012D8B">
      <w:r>
        <w:tab/>
      </w:r>
    </w:p>
    <w:p w14:paraId="605B7375" w14:textId="77777777" w:rsidR="00012D8B" w:rsidRDefault="00012D8B" w:rsidP="00012D8B">
      <w:r w:rsidRPr="00EE5325">
        <w:t>so</w:t>
      </w:r>
      <w:r>
        <w:t xml:space="preserve"> that</w:t>
      </w:r>
    </w:p>
    <w:p w14:paraId="2F6942D2" w14:textId="77777777" w:rsidR="00012D8B" w:rsidRPr="00EE5325" w:rsidRDefault="00012D8B" w:rsidP="00012D8B"/>
    <w:p w14:paraId="74353AAB" w14:textId="77777777" w:rsidR="00012D8B" w:rsidRDefault="006242D4" w:rsidP="00012D8B">
      <w:r>
        <w:rPr>
          <w:b/>
        </w:rPr>
        <w:tab/>
      </w:r>
      <w:r w:rsidR="00012D8B" w:rsidRPr="00EE5325">
        <w:rPr>
          <w:b/>
        </w:rPr>
        <w:sym w:font="Wingdings" w:char="F059"/>
      </w:r>
      <w:r w:rsidR="00012D8B">
        <w:rPr>
          <w:b/>
        </w:rPr>
        <w:t xml:space="preserve"> B</w:t>
      </w:r>
      <w:r w:rsidR="00012D8B">
        <w:t xml:space="preserve">  =  </w:t>
      </w:r>
      <w:r w:rsidR="00012D8B" w:rsidRPr="00BF161A">
        <w:rPr>
          <w:b/>
        </w:rPr>
        <w:t>G</w:t>
      </w:r>
      <w:r w:rsidR="00012D8B">
        <w:t xml:space="preserve"> </w:t>
      </w:r>
      <w:r w:rsidR="009C4CA1">
        <w:t>–</w:t>
      </w:r>
      <w:r w:rsidR="00012D8B">
        <w:t xml:space="preserve"> </w:t>
      </w:r>
      <w:r w:rsidR="00012D8B">
        <w:rPr>
          <w:b/>
        </w:rPr>
        <w:t>V</w:t>
      </w:r>
    </w:p>
    <w:p w14:paraId="39189DCB" w14:textId="77777777" w:rsidR="00012D8B" w:rsidRDefault="00012D8B" w:rsidP="00012D8B"/>
    <w:p w14:paraId="006A4F57" w14:textId="77777777" w:rsidR="00012D8B" w:rsidRDefault="00F27863" w:rsidP="00012D8B">
      <w:r>
        <w:t xml:space="preserve">Section 10 (c) gives this expression for </w:t>
      </w:r>
      <w:r w:rsidRPr="00F27863">
        <w:rPr>
          <w:b/>
        </w:rPr>
        <w:t>G</w:t>
      </w:r>
      <w:r>
        <w:t xml:space="preserve">, </w:t>
      </w:r>
    </w:p>
    <w:p w14:paraId="097260E0" w14:textId="77777777" w:rsidR="00012D8B" w:rsidRDefault="00012D8B" w:rsidP="00012D8B"/>
    <w:p w14:paraId="03FB218F" w14:textId="77777777" w:rsidR="00012D8B" w:rsidRDefault="00012D8B" w:rsidP="00012D8B">
      <w:r>
        <w:tab/>
      </w:r>
      <w:r w:rsidRPr="00BF161A">
        <w:rPr>
          <w:b/>
        </w:rPr>
        <w:t>G</w:t>
      </w:r>
      <w:r>
        <w:t xml:space="preserve"> = </w:t>
      </w:r>
      <w:r w:rsidR="004A42CB" w:rsidRPr="004A42CB">
        <w:t>grad</w:t>
      </w:r>
      <w:r>
        <w:t>(f) =  (∂'</w:t>
      </w:r>
      <w:r>
        <w:rPr>
          <w:rStyle w:val="subscript"/>
        </w:rPr>
        <w:t>k</w:t>
      </w:r>
      <w:r>
        <w:t>f</w:t>
      </w:r>
      <w:r w:rsidR="00F27863">
        <w:t xml:space="preserve"> </w:t>
      </w:r>
      <w:r>
        <w:t xml:space="preserve">') </w:t>
      </w:r>
      <w:r w:rsidRPr="00AA4E19">
        <w:rPr>
          <w:b/>
        </w:rPr>
        <w:t>e</w:t>
      </w:r>
      <w:r>
        <w:rPr>
          <w:rStyle w:val="superscript"/>
        </w:rPr>
        <w:t>k</w:t>
      </w:r>
    </w:p>
    <w:p w14:paraId="5443220F" w14:textId="77777777" w:rsidR="00F27863" w:rsidRDefault="00F27863" w:rsidP="00012D8B"/>
    <w:p w14:paraId="2E7E7700" w14:textId="77777777" w:rsidR="00F27863" w:rsidRPr="00F27863" w:rsidRDefault="00F27863" w:rsidP="00012D8B">
      <w:r>
        <w:t>in which expression Section 9 (b) allows replacement of f ' as follow</w:t>
      </w:r>
      <w:r w:rsidR="00E153C4">
        <w:t>s</w:t>
      </w:r>
      <w:r>
        <w:t xml:space="preserve">, </w:t>
      </w:r>
    </w:p>
    <w:p w14:paraId="44A7F931" w14:textId="77777777" w:rsidR="00012D8B" w:rsidRDefault="00012D8B" w:rsidP="00012D8B"/>
    <w:p w14:paraId="7B0F9D7F" w14:textId="77777777" w:rsidR="00012D8B" w:rsidRDefault="00012D8B" w:rsidP="00012D8B">
      <w:r>
        <w:tab/>
        <w:t>f</w:t>
      </w:r>
      <w:r w:rsidR="00F27863">
        <w:t xml:space="preserve"> </w:t>
      </w:r>
      <w:r>
        <w:t>' = f</w:t>
      </w:r>
      <w:r w:rsidR="00F27863">
        <w:t xml:space="preserve"> </w:t>
      </w:r>
      <w:r>
        <w:t>'(</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p>
    <w:p w14:paraId="211A0308" w14:textId="77777777" w:rsidR="00F27863" w:rsidRDefault="00F27863" w:rsidP="00012D8B"/>
    <w:p w14:paraId="7DF300FA" w14:textId="77777777" w:rsidR="00F27863" w:rsidRDefault="00F27863" w:rsidP="00012D8B">
      <w:r>
        <w:t>so that</w:t>
      </w:r>
    </w:p>
    <w:p w14:paraId="6E796410" w14:textId="77777777" w:rsidR="00012D8B" w:rsidRDefault="00012D8B" w:rsidP="00012D8B"/>
    <w:p w14:paraId="4200B3B9" w14:textId="77777777" w:rsidR="00012D8B" w:rsidRPr="005E3C35" w:rsidRDefault="00012D8B" w:rsidP="00012D8B">
      <w:r>
        <w:tab/>
        <w:t xml:space="preserve">=&gt;   </w:t>
      </w:r>
      <w:r w:rsidRPr="00BF161A">
        <w:rPr>
          <w:b/>
        </w:rPr>
        <w:t>G</w:t>
      </w:r>
      <w:r>
        <w:t xml:space="preserve"> =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perscript"/>
        </w:rPr>
        <w:t>k</w:t>
      </w:r>
      <w:r>
        <w:tab/>
      </w:r>
      <w:r>
        <w:tab/>
      </w:r>
      <w:r>
        <w:tab/>
      </w:r>
      <w:r>
        <w:tab/>
        <w:t>// 2 implied sums, i and k</w:t>
      </w:r>
    </w:p>
    <w:p w14:paraId="2FFB8811" w14:textId="77777777" w:rsidR="00012D8B" w:rsidRDefault="00012D8B" w:rsidP="00012D8B"/>
    <w:p w14:paraId="5F9FAF11" w14:textId="77777777" w:rsidR="00012D8B" w:rsidRPr="00A8484C" w:rsidRDefault="00012D8B" w:rsidP="00012D8B">
      <w:r>
        <w:t xml:space="preserve">The second term </w:t>
      </w:r>
      <w:r w:rsidR="00F27863">
        <w:rPr>
          <w:b/>
        </w:rPr>
        <w:t>V</w:t>
      </w:r>
      <w:r w:rsidR="00F27863">
        <w:t xml:space="preserve"> is little more complicated. First, from Section 12 (d), </w:t>
      </w:r>
    </w:p>
    <w:p w14:paraId="0C0C168A" w14:textId="77777777" w:rsidR="00012D8B" w:rsidRDefault="00012D8B" w:rsidP="00012D8B"/>
    <w:p w14:paraId="46C96D2C" w14:textId="77777777" w:rsidR="00012D8B" w:rsidRPr="00265EC1" w:rsidRDefault="00012D8B" w:rsidP="00012D8B">
      <w:r>
        <w:tab/>
      </w:r>
      <w:r w:rsidRPr="00265EC1">
        <w:rPr>
          <w:b/>
        </w:rPr>
        <w:t>C</w:t>
      </w:r>
      <w:r>
        <w:t xml:space="preserve"> = </w:t>
      </w:r>
      <w:r w:rsidRPr="00A46308">
        <w:t>curl</w:t>
      </w:r>
      <w:r>
        <w:t xml:space="preserve"> </w:t>
      </w:r>
      <w:r>
        <w:rPr>
          <w:b/>
        </w:rPr>
        <w:t>B</w:t>
      </w:r>
      <w:r>
        <w:t xml:space="preserve"> = </w:t>
      </w:r>
      <w:r w:rsidR="00F27863">
        <w:t xml:space="preserve"> ε</w:t>
      </w:r>
      <w:r w:rsidR="00992259">
        <w:t>'</w:t>
      </w:r>
      <w:r w:rsidR="00F27863" w:rsidRPr="00992259">
        <w:rPr>
          <w:rStyle w:val="superscript"/>
        </w:rPr>
        <w:t>nab</w:t>
      </w:r>
      <w:r>
        <w:t xml:space="preserve"> [(1/</w:t>
      </w:r>
      <w:r>
        <w:fldChar w:fldCharType="begin"/>
      </w:r>
      <w:r>
        <w:instrText xml:space="preserve"> EQ \r(g') </w:instrText>
      </w:r>
      <w:r>
        <w:fldChar w:fldCharType="end"/>
      </w:r>
      <w:r>
        <w:t>)  ∂'</w:t>
      </w:r>
      <w:r>
        <w:rPr>
          <w:rStyle w:val="subscript"/>
        </w:rPr>
        <w:t>a</w:t>
      </w:r>
      <w:r>
        <w:t>{B'</w:t>
      </w:r>
      <w:r>
        <w:rPr>
          <w:rStyle w:val="subscript"/>
        </w:rPr>
        <w:t>b</w:t>
      </w:r>
      <w:r>
        <w:t xml:space="preserve">} ] </w:t>
      </w:r>
      <w:r w:rsidRPr="007160C7">
        <w:rPr>
          <w:b/>
        </w:rPr>
        <w:t>e</w:t>
      </w:r>
      <w:r>
        <w:rPr>
          <w:rStyle w:val="subscript"/>
        </w:rPr>
        <w:t>n</w:t>
      </w:r>
      <w:r>
        <w:t xml:space="preserve">   = C'</w:t>
      </w:r>
      <w:r>
        <w:rPr>
          <w:rStyle w:val="superscript"/>
        </w:rPr>
        <w:t>n</w:t>
      </w:r>
      <w:r>
        <w:t xml:space="preserve"> </w:t>
      </w:r>
      <w:r w:rsidRPr="007160C7">
        <w:rPr>
          <w:b/>
        </w:rPr>
        <w:t>e</w:t>
      </w:r>
      <w:r>
        <w:rPr>
          <w:rStyle w:val="subscript"/>
        </w:rPr>
        <w:t>n</w:t>
      </w:r>
    </w:p>
    <w:p w14:paraId="386DFDF0" w14:textId="77777777" w:rsidR="00012D8B" w:rsidRDefault="00012D8B" w:rsidP="00012D8B"/>
    <w:p w14:paraId="6EB3A891" w14:textId="77777777" w:rsidR="00012D8B" w:rsidRDefault="00012D8B" w:rsidP="00012D8B">
      <w:r>
        <w:tab/>
      </w:r>
      <w:r>
        <w:rPr>
          <w:b/>
        </w:rPr>
        <w:t>V</w:t>
      </w:r>
      <w:r>
        <w:t xml:space="preserve"> = </w:t>
      </w:r>
      <w:r w:rsidRPr="00A46308">
        <w:t>curl</w:t>
      </w:r>
      <w:r>
        <w:t xml:space="preserve"> </w:t>
      </w:r>
      <w:r>
        <w:rPr>
          <w:b/>
        </w:rPr>
        <w:t>C</w:t>
      </w:r>
      <w:r>
        <w:t xml:space="preserve"> =  </w:t>
      </w:r>
      <w:r w:rsidR="00F27863">
        <w:t>ε</w:t>
      </w:r>
      <w:r w:rsidR="00992259">
        <w:t>'</w:t>
      </w:r>
      <w:r w:rsidR="00F27863" w:rsidRPr="00992259">
        <w:rPr>
          <w:rStyle w:val="superscript"/>
        </w:rPr>
        <w:t>ncd</w:t>
      </w:r>
      <w:r w:rsidR="00F27863">
        <w:t xml:space="preserve"> </w:t>
      </w:r>
      <w:r>
        <w:t>[(1/</w:t>
      </w:r>
      <w:r>
        <w:fldChar w:fldCharType="begin"/>
      </w:r>
      <w:r>
        <w:instrText xml:space="preserve"> EQ \r(g') </w:instrText>
      </w:r>
      <w:r>
        <w:fldChar w:fldCharType="end"/>
      </w:r>
      <w:r>
        <w:t>)  ∂'</w:t>
      </w:r>
      <w:r>
        <w:rPr>
          <w:rStyle w:val="subscript"/>
        </w:rPr>
        <w:t>c</w:t>
      </w:r>
      <w:r>
        <w:t>{C'</w:t>
      </w:r>
      <w:r>
        <w:rPr>
          <w:rStyle w:val="subscript"/>
        </w:rPr>
        <w:t>d</w:t>
      </w:r>
      <w:r>
        <w:t xml:space="preserve">} ] </w:t>
      </w:r>
      <w:r w:rsidRPr="007160C7">
        <w:rPr>
          <w:b/>
        </w:rPr>
        <w:t>e</w:t>
      </w:r>
      <w:r>
        <w:rPr>
          <w:rStyle w:val="subscript"/>
        </w:rPr>
        <w:t>n</w:t>
      </w:r>
      <w:r>
        <w:t xml:space="preserve">   = </w:t>
      </w:r>
      <w:r w:rsidR="00992259">
        <w:t>V'</w:t>
      </w:r>
      <w:r w:rsidR="00992259">
        <w:rPr>
          <w:rStyle w:val="superscript"/>
        </w:rPr>
        <w:t>n</w:t>
      </w:r>
      <w:r w:rsidR="00992259" w:rsidRPr="007160C7">
        <w:rPr>
          <w:b/>
        </w:rPr>
        <w:t xml:space="preserve"> </w:t>
      </w:r>
      <w:r w:rsidRPr="007160C7">
        <w:rPr>
          <w:b/>
        </w:rPr>
        <w:t>e</w:t>
      </w:r>
      <w:r>
        <w:rPr>
          <w:rStyle w:val="subscript"/>
        </w:rPr>
        <w:t>n</w:t>
      </w:r>
    </w:p>
    <w:p w14:paraId="7D56AE58" w14:textId="77777777" w:rsidR="00992259" w:rsidRDefault="00992259" w:rsidP="00012D8B"/>
    <w:p w14:paraId="016B66ED" w14:textId="77777777" w:rsidR="00992259" w:rsidRPr="00992259" w:rsidRDefault="00992259" w:rsidP="00012D8B">
      <w:r>
        <w:t>where recall from Appendix D (d) that ε'</w:t>
      </w:r>
      <w:r>
        <w:rPr>
          <w:rStyle w:val="superscript"/>
        </w:rPr>
        <w:t>abc...</w:t>
      </w:r>
      <w:r>
        <w:t xml:space="preserve">  = ε</w:t>
      </w:r>
      <w:r>
        <w:rPr>
          <w:rStyle w:val="superscript"/>
        </w:rPr>
        <w:t>abc..</w:t>
      </w:r>
      <w:r>
        <w:t xml:space="preserve">  =  ε</w:t>
      </w:r>
      <w:r w:rsidRPr="00992259">
        <w:rPr>
          <w:rStyle w:val="subscript"/>
        </w:rPr>
        <w:t>abc..</w:t>
      </w:r>
      <w:r>
        <w:t xml:space="preserve">  = the usual permutation tensor, but written up and primed so as to be in covariant form. Appendix D (h) shows that </w:t>
      </w:r>
      <w:r w:rsidRPr="00F754D0">
        <w:rPr>
          <w:b/>
        </w:rPr>
        <w:t>C</w:t>
      </w:r>
      <w:r>
        <w:t xml:space="preserve"> and </w:t>
      </w:r>
      <w:r w:rsidRPr="00F754D0">
        <w:rPr>
          <w:b/>
        </w:rPr>
        <w:t>V</w:t>
      </w:r>
      <w:r>
        <w:t xml:space="preserve"> are both true contravariant vectors, with components C'</w:t>
      </w:r>
      <w:r>
        <w:rPr>
          <w:rStyle w:val="superscript"/>
        </w:rPr>
        <w:t>n</w:t>
      </w:r>
      <w:r>
        <w:t xml:space="preserve"> and V'</w:t>
      </w:r>
      <w:r>
        <w:rPr>
          <w:rStyle w:val="superscript"/>
        </w:rPr>
        <w:t>n</w:t>
      </w:r>
      <w:r>
        <w:t xml:space="preserve"> in x'-space. </w:t>
      </w:r>
    </w:p>
    <w:p w14:paraId="10583671" w14:textId="77777777" w:rsidR="00FF231F" w:rsidRDefault="00FF231F" w:rsidP="00012D8B"/>
    <w:p w14:paraId="232D4434" w14:textId="77777777" w:rsidR="00012D8B" w:rsidRPr="005E3C35" w:rsidRDefault="00012D8B" w:rsidP="00012D8B">
      <w:r>
        <w:t>The first line above says  C'</w:t>
      </w:r>
      <w:r>
        <w:rPr>
          <w:rStyle w:val="superscript"/>
        </w:rPr>
        <w:t>e</w:t>
      </w:r>
      <w:r>
        <w:t xml:space="preserve"> = </w:t>
      </w:r>
      <w:r w:rsidR="004A40B0">
        <w:t>ε</w:t>
      </w:r>
      <w:r w:rsidR="00992259">
        <w:t>'</w:t>
      </w:r>
      <w:r w:rsidR="004A40B0" w:rsidRPr="00992259">
        <w:rPr>
          <w:rStyle w:val="superscript"/>
        </w:rPr>
        <w:t>eab</w:t>
      </w:r>
      <w:r w:rsidR="004A40B0">
        <w:t xml:space="preserve"> </w:t>
      </w:r>
      <w:r>
        <w:t>[(1/</w:t>
      </w:r>
      <w:r>
        <w:fldChar w:fldCharType="begin"/>
      </w:r>
      <w:r>
        <w:instrText xml:space="preserve"> EQ \r(g') </w:instrText>
      </w:r>
      <w:r>
        <w:fldChar w:fldCharType="end"/>
      </w:r>
      <w:r>
        <w:t>)  ∂'</w:t>
      </w:r>
      <w:r>
        <w:rPr>
          <w:rStyle w:val="subscript"/>
        </w:rPr>
        <w:t>a</w:t>
      </w:r>
      <w:r>
        <w:t>B'</w:t>
      </w:r>
      <w:r>
        <w:rPr>
          <w:rStyle w:val="subscript"/>
        </w:rPr>
        <w:t>b</w:t>
      </w:r>
      <w:r>
        <w:t xml:space="preserve"> ]  so that</w:t>
      </w:r>
    </w:p>
    <w:p w14:paraId="1A9E31E2" w14:textId="77777777" w:rsidR="00012D8B" w:rsidRDefault="00012D8B" w:rsidP="00012D8B"/>
    <w:p w14:paraId="41EC62A9" w14:textId="77777777" w:rsidR="00012D8B" w:rsidRPr="005E3C35" w:rsidRDefault="00012D8B" w:rsidP="00012D8B">
      <w:r>
        <w:tab/>
        <w:t>C'</w:t>
      </w:r>
      <w:r>
        <w:rPr>
          <w:rStyle w:val="subscript"/>
        </w:rPr>
        <w:t>d</w:t>
      </w:r>
      <w:r>
        <w:t xml:space="preserve"> = g'</w:t>
      </w:r>
      <w:r>
        <w:rPr>
          <w:rStyle w:val="subscript"/>
        </w:rPr>
        <w:t>de</w:t>
      </w:r>
      <w:r>
        <w:t xml:space="preserve"> C'</w:t>
      </w:r>
      <w:r>
        <w:rPr>
          <w:rStyle w:val="superscript"/>
        </w:rPr>
        <w:t>e</w:t>
      </w:r>
      <w:r>
        <w:t xml:space="preserve">  = g'</w:t>
      </w:r>
      <w:r>
        <w:rPr>
          <w:rStyle w:val="subscript"/>
        </w:rPr>
        <w:t>de</w:t>
      </w:r>
      <w:r w:rsidR="004A40B0">
        <w:t xml:space="preserve"> </w:t>
      </w:r>
      <w:r w:rsidR="00992259">
        <w:t>ε'</w:t>
      </w:r>
      <w:r w:rsidR="00992259" w:rsidRPr="00992259">
        <w:rPr>
          <w:rStyle w:val="superscript"/>
        </w:rPr>
        <w:t>eab</w:t>
      </w:r>
      <w:r>
        <w:t xml:space="preserve"> [(1/</w:t>
      </w:r>
      <w:r>
        <w:fldChar w:fldCharType="begin"/>
      </w:r>
      <w:r>
        <w:instrText xml:space="preserve"> EQ \r(g') </w:instrText>
      </w:r>
      <w:r>
        <w:fldChar w:fldCharType="end"/>
      </w:r>
      <w:r>
        <w:t>) ∂'</w:t>
      </w:r>
      <w:r>
        <w:rPr>
          <w:rStyle w:val="subscript"/>
        </w:rPr>
        <w:t>a</w:t>
      </w:r>
      <w:r>
        <w:t>B'</w:t>
      </w:r>
      <w:r>
        <w:rPr>
          <w:rStyle w:val="subscript"/>
        </w:rPr>
        <w:t>b</w:t>
      </w:r>
      <w:r>
        <w:t xml:space="preserve"> ], </w:t>
      </w:r>
    </w:p>
    <w:p w14:paraId="2491CE64" w14:textId="77777777" w:rsidR="00012D8B" w:rsidRDefault="00012D8B" w:rsidP="00012D8B"/>
    <w:p w14:paraId="08A79E29" w14:textId="77777777" w:rsidR="00012D8B" w:rsidRDefault="00012D8B" w:rsidP="00012D8B">
      <w:r>
        <w:t>which can then be inserted then into the second line to get</w:t>
      </w:r>
    </w:p>
    <w:p w14:paraId="216B377B" w14:textId="77777777" w:rsidR="00012D8B" w:rsidRDefault="00012D8B" w:rsidP="00012D8B"/>
    <w:p w14:paraId="293C2015" w14:textId="77777777" w:rsidR="00012D8B" w:rsidRDefault="00012D8B" w:rsidP="00012D8B">
      <w:r>
        <w:tab/>
      </w:r>
      <w:r>
        <w:rPr>
          <w:b/>
        </w:rPr>
        <w:t>V</w:t>
      </w:r>
      <w:r>
        <w:t xml:space="preserve"> = </w:t>
      </w:r>
      <w:r w:rsidRPr="00A46308">
        <w:t>curl</w:t>
      </w:r>
      <w:r>
        <w:t xml:space="preserve"> </w:t>
      </w:r>
      <w:r>
        <w:rPr>
          <w:b/>
        </w:rPr>
        <w:t>C</w:t>
      </w:r>
      <w:r>
        <w:t xml:space="preserve"> =  </w:t>
      </w:r>
      <w:r w:rsidR="004A40B0">
        <w:t>ε</w:t>
      </w:r>
      <w:r w:rsidR="00992259">
        <w:t>'</w:t>
      </w:r>
      <w:r w:rsidR="004A40B0" w:rsidRPr="00992259">
        <w:rPr>
          <w:rStyle w:val="superscript"/>
        </w:rPr>
        <w:t>ncd</w:t>
      </w:r>
      <w:r w:rsidR="004A40B0">
        <w:t xml:space="preserve"> </w:t>
      </w:r>
      <w:r>
        <w:t>[ (1/</w:t>
      </w:r>
      <w:r>
        <w:fldChar w:fldCharType="begin"/>
      </w:r>
      <w:r>
        <w:instrText xml:space="preserve"> EQ \r(g') </w:instrText>
      </w:r>
      <w:r>
        <w:fldChar w:fldCharType="end"/>
      </w:r>
      <w:r>
        <w:t>) ∂'</w:t>
      </w:r>
      <w:r>
        <w:rPr>
          <w:rStyle w:val="subscript"/>
        </w:rPr>
        <w:t>c</w:t>
      </w:r>
      <w:r>
        <w:t>{</w:t>
      </w:r>
      <w:r w:rsidRPr="007F25E0">
        <w:t xml:space="preserve"> </w:t>
      </w:r>
      <w:r>
        <w:t>g'</w:t>
      </w:r>
      <w:r>
        <w:rPr>
          <w:rStyle w:val="subscript"/>
        </w:rPr>
        <w:t>de</w:t>
      </w:r>
      <w:r w:rsidR="004A40B0">
        <w:t xml:space="preserve"> </w:t>
      </w:r>
      <w:r w:rsidR="00992259">
        <w:t>ε'</w:t>
      </w:r>
      <w:r w:rsidR="00992259" w:rsidRPr="00992259">
        <w:rPr>
          <w:rStyle w:val="superscript"/>
        </w:rPr>
        <w:t>eab</w:t>
      </w:r>
      <w:r>
        <w:t xml:space="preserve">  [(1/</w:t>
      </w:r>
      <w:r>
        <w:fldChar w:fldCharType="begin"/>
      </w:r>
      <w:r>
        <w:instrText xml:space="preserve"> EQ \r(g') </w:instrText>
      </w:r>
      <w:r>
        <w:fldChar w:fldCharType="end"/>
      </w:r>
      <w:r>
        <w:t>) ∂'</w:t>
      </w:r>
      <w:r>
        <w:rPr>
          <w:rStyle w:val="subscript"/>
        </w:rPr>
        <w:t>a</w:t>
      </w:r>
      <w:r>
        <w:t>B'</w:t>
      </w:r>
      <w:r>
        <w:rPr>
          <w:rStyle w:val="subscript"/>
        </w:rPr>
        <w:t>b</w:t>
      </w:r>
      <w:r>
        <w:t xml:space="preserve"> ]} ] </w:t>
      </w:r>
      <w:r w:rsidRPr="007160C7">
        <w:rPr>
          <w:b/>
        </w:rPr>
        <w:t>e</w:t>
      </w:r>
      <w:r>
        <w:rPr>
          <w:rStyle w:val="subscript"/>
        </w:rPr>
        <w:t>n</w:t>
      </w:r>
      <w:r>
        <w:t xml:space="preserve">   = </w:t>
      </w:r>
      <w:r w:rsidR="00C5003D">
        <w:t>V'</w:t>
      </w:r>
      <w:r w:rsidR="00C5003D">
        <w:rPr>
          <w:rStyle w:val="superscript"/>
        </w:rPr>
        <w:t>n</w:t>
      </w:r>
      <w:r>
        <w:t xml:space="preserve"> </w:t>
      </w:r>
      <w:r w:rsidRPr="007160C7">
        <w:rPr>
          <w:b/>
        </w:rPr>
        <w:t>e</w:t>
      </w:r>
      <w:r>
        <w:rPr>
          <w:rStyle w:val="subscript"/>
        </w:rPr>
        <w:t>n</w:t>
      </w:r>
    </w:p>
    <w:p w14:paraId="02A79A87" w14:textId="77777777" w:rsidR="00012D8B" w:rsidRDefault="00012D8B" w:rsidP="00012D8B"/>
    <w:p w14:paraId="72DFD8CC" w14:textId="77777777" w:rsidR="00012D8B" w:rsidRDefault="00012D8B" w:rsidP="00012D8B">
      <w:r>
        <w:tab/>
      </w:r>
      <w:r>
        <w:tab/>
        <w:t>=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t>B'</w:t>
      </w:r>
      <w:r>
        <w:rPr>
          <w:rStyle w:val="subscript"/>
        </w:rPr>
        <w:t>b</w:t>
      </w:r>
      <w:r>
        <w:t xml:space="preserve">) } </w:t>
      </w:r>
      <w:r w:rsidRPr="007160C7">
        <w:rPr>
          <w:b/>
        </w:rPr>
        <w:t>e</w:t>
      </w:r>
      <w:r>
        <w:rPr>
          <w:rStyle w:val="subscript"/>
        </w:rPr>
        <w:t>n</w:t>
      </w:r>
      <w:r>
        <w:tab/>
      </w:r>
      <w:r>
        <w:tab/>
        <w:t>// note g'</w:t>
      </w:r>
      <w:r>
        <w:rPr>
          <w:rStyle w:val="subscript"/>
        </w:rPr>
        <w:t>dc</w:t>
      </w:r>
      <w:r>
        <w:t xml:space="preserve"> = g'</w:t>
      </w:r>
      <w:r>
        <w:rPr>
          <w:rStyle w:val="subscript"/>
        </w:rPr>
        <w:t>dc</w:t>
      </w:r>
      <w:r>
        <w:t>(</w:t>
      </w:r>
      <w:r w:rsidRPr="00E006B7">
        <w:rPr>
          <w:b/>
        </w:rPr>
        <w:t>x</w:t>
      </w:r>
      <w:r>
        <w:t>') , etc</w:t>
      </w:r>
    </w:p>
    <w:p w14:paraId="108D0D50" w14:textId="77777777" w:rsidR="00012D8B" w:rsidRDefault="00012D8B" w:rsidP="00012D8B"/>
    <w:p w14:paraId="0E448291" w14:textId="77777777" w:rsidR="00012D8B" w:rsidRDefault="00012D8B" w:rsidP="00012D8B">
      <w:r>
        <w:t xml:space="preserve">which has 6 implied sums, a,b,c,d,e, and n.  For each </w:t>
      </w:r>
      <w:r w:rsidR="004A40B0">
        <w:t xml:space="preserve">value of </w:t>
      </w:r>
      <w:r>
        <w:t>n, there are not really 3</w:t>
      </w:r>
      <w:r>
        <w:rPr>
          <w:rStyle w:val="superscript"/>
        </w:rPr>
        <w:t>5</w:t>
      </w:r>
      <w:r>
        <w:t xml:space="preserve"> terms because most terms vanish due to the ε factors. Looking at </w:t>
      </w:r>
      <w:r w:rsidR="00992259">
        <w:t>ε'</w:t>
      </w:r>
      <w:r w:rsidR="00992259" w:rsidRPr="00992259">
        <w:rPr>
          <w:rStyle w:val="superscript"/>
        </w:rPr>
        <w:t>ncd</w:t>
      </w:r>
      <w:r w:rsidR="00992259">
        <w:t xml:space="preserve"> ε'</w:t>
      </w:r>
      <w:r w:rsidR="00992259" w:rsidRPr="00992259">
        <w:rPr>
          <w:rStyle w:val="superscript"/>
        </w:rPr>
        <w:t>eab</w:t>
      </w:r>
      <w:r w:rsidR="00992259">
        <w:t xml:space="preserve"> = ε</w:t>
      </w:r>
      <w:r w:rsidR="00992259" w:rsidRPr="00992259">
        <w:rPr>
          <w:rStyle w:val="superscript"/>
        </w:rPr>
        <w:t>ncd</w:t>
      </w:r>
      <w:r w:rsidR="00992259">
        <w:t xml:space="preserve"> ε</w:t>
      </w:r>
      <w:r w:rsidR="00992259" w:rsidRPr="00992259">
        <w:rPr>
          <w:rStyle w:val="superscript"/>
        </w:rPr>
        <w:t>eab</w:t>
      </w:r>
      <w:r>
        <w:t>, one sees that for each n, the c and d sums generate only 2 terms, and for each of these ε</w:t>
      </w:r>
      <w:r w:rsidRPr="00C5003D">
        <w:rPr>
          <w:rStyle w:val="superscript"/>
        </w:rPr>
        <w:t>eab</w:t>
      </w:r>
      <w:r>
        <w:t xml:space="preserve"> generates 3*2*1 = 6 terms, so there are 12 terms total for each n. Later when g'</w:t>
      </w:r>
      <w:r>
        <w:rPr>
          <w:rStyle w:val="subscript"/>
        </w:rPr>
        <w:t>de</w:t>
      </w:r>
      <w:r>
        <w:t xml:space="preserve"> is </w:t>
      </w:r>
      <w:r w:rsidR="00450D23">
        <w:t xml:space="preserve">assumed </w:t>
      </w:r>
      <w:r>
        <w:t xml:space="preserve">diagonal, the effective factor is </w:t>
      </w:r>
      <w:r w:rsidR="00992259">
        <w:t>ε</w:t>
      </w:r>
      <w:r w:rsidR="00992259" w:rsidRPr="00992259">
        <w:rPr>
          <w:rStyle w:val="superscript"/>
        </w:rPr>
        <w:t>ncd</w:t>
      </w:r>
      <w:r w:rsidR="00992259">
        <w:t xml:space="preserve"> ε</w:t>
      </w:r>
      <w:r w:rsidR="00992259" w:rsidRPr="00992259">
        <w:rPr>
          <w:rStyle w:val="superscript"/>
        </w:rPr>
        <w:t>eab</w:t>
      </w:r>
      <w:r>
        <w:t xml:space="preserve"> implying 2 * (2*1) = 4 terms</w:t>
      </w:r>
      <w:r w:rsidR="00450D23">
        <w:t>,</w:t>
      </w:r>
      <w:r>
        <w:t xml:space="preserve"> which shall </w:t>
      </w:r>
      <w:r w:rsidR="00450D23">
        <w:t>be written</w:t>
      </w:r>
      <w:r>
        <w:t xml:space="preserve"> out in that case. </w:t>
      </w:r>
    </w:p>
    <w:p w14:paraId="7551B99B" w14:textId="77777777" w:rsidR="00012D8B" w:rsidRDefault="00012D8B" w:rsidP="00012D8B"/>
    <w:p w14:paraId="5B4A73B5" w14:textId="77777777" w:rsidR="00012D8B" w:rsidRDefault="00012D8B" w:rsidP="00012D8B">
      <w:r>
        <w:t>Combining these terms, the vector Laplacian is now</w:t>
      </w:r>
    </w:p>
    <w:p w14:paraId="5245BF18" w14:textId="77777777" w:rsidR="00012D8B" w:rsidRDefault="00012D8B" w:rsidP="00012D8B"/>
    <w:p w14:paraId="58C0DB7A" w14:textId="77777777" w:rsidR="00012D8B" w:rsidRDefault="00012D8B" w:rsidP="00012D8B">
      <w:pPr>
        <w:rPr>
          <w:b/>
        </w:rPr>
      </w:pPr>
      <w:r>
        <w:tab/>
      </w:r>
      <w:r w:rsidRPr="00EE5325">
        <w:rPr>
          <w:b/>
        </w:rPr>
        <w:sym w:font="Wingdings" w:char="F059"/>
      </w:r>
      <w:r>
        <w:rPr>
          <w:b/>
        </w:rPr>
        <w:t xml:space="preserve"> B</w:t>
      </w:r>
      <w:r>
        <w:t xml:space="preserve">  = </w:t>
      </w:r>
      <w:r w:rsidRPr="00BF161A">
        <w:rPr>
          <w:b/>
        </w:rPr>
        <w:t>G</w:t>
      </w:r>
      <w:r>
        <w:t xml:space="preserve"> </w:t>
      </w:r>
      <w:r w:rsidR="001D3926">
        <w:t>–</w:t>
      </w:r>
      <w:r>
        <w:t xml:space="preserve"> </w:t>
      </w:r>
      <w:r>
        <w:rPr>
          <w:b/>
        </w:rPr>
        <w:t xml:space="preserve">V  = </w:t>
      </w:r>
    </w:p>
    <w:p w14:paraId="79B0B667" w14:textId="77777777" w:rsidR="00012D8B" w:rsidRDefault="00012D8B" w:rsidP="00012D8B">
      <w:pPr>
        <w:rPr>
          <w:b/>
        </w:rPr>
      </w:pPr>
    </w:p>
    <w:p w14:paraId="0B527A84" w14:textId="77777777" w:rsidR="00012D8B" w:rsidRDefault="00012D8B" w:rsidP="00012D8B">
      <w:r>
        <w:rPr>
          <w:b/>
        </w:rPr>
        <w:tab/>
      </w:r>
      <w:r>
        <w:rPr>
          <w:b/>
        </w:rPr>
        <w:tab/>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perscript"/>
        </w:rPr>
        <w:t>k</w:t>
      </w:r>
      <w:r>
        <w:t xml:space="preserve"> –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t>B'</w:t>
      </w:r>
      <w:r>
        <w:rPr>
          <w:rStyle w:val="subscript"/>
        </w:rPr>
        <w:t>b</w:t>
      </w:r>
      <w:r>
        <w:t xml:space="preserve">) } </w:t>
      </w:r>
      <w:r w:rsidRPr="007160C7">
        <w:rPr>
          <w:b/>
        </w:rPr>
        <w:t>e</w:t>
      </w:r>
      <w:r>
        <w:rPr>
          <w:rStyle w:val="subscript"/>
        </w:rPr>
        <w:t>n</w:t>
      </w:r>
    </w:p>
    <w:p w14:paraId="7632DF69" w14:textId="77777777" w:rsidR="00012D8B" w:rsidRDefault="00012D8B" w:rsidP="00012D8B"/>
    <w:p w14:paraId="18B1A799" w14:textId="77777777" w:rsidR="00012D8B" w:rsidRDefault="00012D8B" w:rsidP="00012D8B">
      <w:r>
        <w:t>Setting</w:t>
      </w:r>
      <w:r w:rsidRPr="00E46371">
        <w:rPr>
          <w:b/>
        </w:rPr>
        <w:t xml:space="preserve"> </w:t>
      </w:r>
      <w:r w:rsidRPr="00AA4E19">
        <w:rPr>
          <w:b/>
        </w:rPr>
        <w:t>e</w:t>
      </w:r>
      <w:r>
        <w:rPr>
          <w:rStyle w:val="superscript"/>
        </w:rPr>
        <w:t>k</w:t>
      </w:r>
      <w:r>
        <w:t xml:space="preserve"> = g'</w:t>
      </w:r>
      <w:r>
        <w:rPr>
          <w:rStyle w:val="superscript"/>
        </w:rPr>
        <w:t>kn</w:t>
      </w:r>
      <w:r>
        <w:t xml:space="preserve"> </w:t>
      </w:r>
      <w:r w:rsidRPr="007160C7">
        <w:rPr>
          <w:b/>
        </w:rPr>
        <w:t>e</w:t>
      </w:r>
      <w:r>
        <w:rPr>
          <w:rStyle w:val="subscript"/>
        </w:rPr>
        <w:t>n</w:t>
      </w:r>
      <w:r>
        <w:t xml:space="preserve"> in the first term gives</w:t>
      </w:r>
    </w:p>
    <w:p w14:paraId="72775426" w14:textId="77777777" w:rsidR="00012D8B" w:rsidRDefault="00012D8B" w:rsidP="00012D8B"/>
    <w:p w14:paraId="66E41F27" w14:textId="77777777" w:rsidR="00012D8B" w:rsidRPr="00E006B7" w:rsidRDefault="00012D8B" w:rsidP="00012D8B">
      <w:r w:rsidRPr="00EE5325">
        <w:rPr>
          <w:b/>
        </w:rPr>
        <w:sym w:font="Wingdings" w:char="F059"/>
      </w:r>
      <w:r>
        <w:rPr>
          <w:b/>
        </w:rPr>
        <w:t xml:space="preserve"> B</w:t>
      </w:r>
      <w:r>
        <w:t xml:space="preserve">  =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g'</w:t>
      </w:r>
      <w:r>
        <w:rPr>
          <w:rStyle w:val="superscript"/>
        </w:rPr>
        <w:t>kn</w:t>
      </w:r>
      <w:r>
        <w:t xml:space="preserve"> </w:t>
      </w:r>
      <w:r w:rsidRPr="007160C7">
        <w:rPr>
          <w:b/>
        </w:rPr>
        <w:t>e</w:t>
      </w:r>
      <w:r>
        <w:rPr>
          <w:rStyle w:val="subscript"/>
        </w:rPr>
        <w:t>n</w:t>
      </w:r>
      <w:r>
        <w:t xml:space="preserve"> –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t>B'</w:t>
      </w:r>
      <w:r>
        <w:rPr>
          <w:rStyle w:val="subscript"/>
        </w:rPr>
        <w:t>b</w:t>
      </w:r>
      <w:r>
        <w:t xml:space="preserve">) } </w:t>
      </w:r>
      <w:r w:rsidRPr="007160C7">
        <w:rPr>
          <w:b/>
        </w:rPr>
        <w:t>e</w:t>
      </w:r>
      <w:r>
        <w:rPr>
          <w:rStyle w:val="subscript"/>
        </w:rPr>
        <w:t>n</w:t>
      </w:r>
    </w:p>
    <w:p w14:paraId="588C03FE" w14:textId="77777777" w:rsidR="00012D8B" w:rsidRDefault="00012D8B" w:rsidP="00012D8B"/>
    <w:p w14:paraId="0E820589" w14:textId="77777777" w:rsidR="00012D8B" w:rsidRPr="00E006B7" w:rsidRDefault="00012D8B" w:rsidP="00012D8B">
      <w:r>
        <w:t xml:space="preserve">       =  </w:t>
      </w:r>
      <w:r w:rsidRPr="007160C7">
        <w:rPr>
          <w:b/>
        </w:rPr>
        <w:t>e</w:t>
      </w:r>
      <w:r>
        <w:rPr>
          <w:rStyle w:val="subscript"/>
        </w:rPr>
        <w:t>n</w:t>
      </w:r>
      <w:r>
        <w:t xml:space="preserve">  [</w:t>
      </w:r>
      <w:r w:rsidR="00DA7C4C">
        <w:t>g'</w:t>
      </w:r>
      <w:r w:rsidR="00DA7C4C">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t>B'</w:t>
      </w:r>
      <w:r>
        <w:rPr>
          <w:rStyle w:val="subscript"/>
        </w:rPr>
        <w:t>b</w:t>
      </w:r>
      <w:r>
        <w:t xml:space="preserve">) } ] </w:t>
      </w:r>
    </w:p>
    <w:p w14:paraId="2D1B1F94" w14:textId="77777777" w:rsidR="00012D8B" w:rsidRDefault="00012D8B" w:rsidP="00012D8B"/>
    <w:p w14:paraId="04973D32" w14:textId="77777777" w:rsidR="00012D8B" w:rsidRDefault="00012D8B" w:rsidP="00012D8B">
      <w:r>
        <w:t xml:space="preserve">so at least now both terms use the same expansion base vector </w:t>
      </w:r>
      <w:r w:rsidRPr="007160C7">
        <w:rPr>
          <w:b/>
        </w:rPr>
        <w:t>e</w:t>
      </w:r>
      <w:r>
        <w:rPr>
          <w:rStyle w:val="subscript"/>
        </w:rPr>
        <w:t>n</w:t>
      </w:r>
      <w:r>
        <w:t xml:space="preserve"> . As a next step, </w:t>
      </w:r>
      <w:r w:rsidRPr="00E006B7">
        <w:rPr>
          <w:b/>
        </w:rPr>
        <w:t>e</w:t>
      </w:r>
      <w:r>
        <w:rPr>
          <w:rStyle w:val="subscript"/>
        </w:rPr>
        <w:t>n</w:t>
      </w:r>
      <w:r>
        <w:t xml:space="preserve"> =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so</w:t>
      </w:r>
    </w:p>
    <w:p w14:paraId="39136521" w14:textId="77777777" w:rsidR="00012D8B" w:rsidRDefault="00012D8B" w:rsidP="00012D8B"/>
    <w:p w14:paraId="381B8525" w14:textId="77777777" w:rsidR="00012D8B" w:rsidRDefault="00012D8B" w:rsidP="00012D8B">
      <w:pPr>
        <w:rPr>
          <w:rStyle w:val="subscript"/>
        </w:rPr>
      </w:pPr>
      <w:r w:rsidRPr="00EE5325">
        <w:rPr>
          <w:b/>
        </w:rPr>
        <w:sym w:font="Wingdings" w:char="F059"/>
      </w:r>
      <w:r>
        <w:rPr>
          <w:b/>
        </w:rPr>
        <w:t xml:space="preserve"> B</w:t>
      </w:r>
      <w:r>
        <w:t xml:space="preserve">  =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r w:rsidR="00DA7C4C">
        <w:t>g'</w:t>
      </w:r>
      <w:r w:rsidR="00DA7C4C">
        <w:rPr>
          <w:rStyle w:val="superscript"/>
        </w:rPr>
        <w:t>kn</w:t>
      </w:r>
      <w:r w:rsidR="00DA7C4C">
        <w:t xml:space="preserve"> </w:t>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t>B'</w:t>
      </w:r>
      <w:r>
        <w:rPr>
          <w:rStyle w:val="subscript"/>
        </w:rPr>
        <w:t>b</w:t>
      </w:r>
      <w:r>
        <w:t xml:space="preserve">) } ] </w:t>
      </w:r>
    </w:p>
    <w:p w14:paraId="12CFB456" w14:textId="77777777" w:rsidR="00012D8B" w:rsidRDefault="00012D8B" w:rsidP="00012D8B">
      <w:pPr>
        <w:rPr>
          <w:rStyle w:val="subscript"/>
        </w:rPr>
      </w:pPr>
    </w:p>
    <w:p w14:paraId="4545FD31" w14:textId="77777777" w:rsidR="00012D8B" w:rsidRDefault="00012D8B" w:rsidP="00012D8B">
      <w:r>
        <w:t>The component B'</w:t>
      </w:r>
      <w:r>
        <w:rPr>
          <w:rStyle w:val="subscript"/>
        </w:rPr>
        <w:t>b</w:t>
      </w:r>
      <w:r>
        <w:t xml:space="preserve"> in the second term can be made contravariant using B'</w:t>
      </w:r>
      <w:r>
        <w:rPr>
          <w:rStyle w:val="subscript"/>
        </w:rPr>
        <w:t>b</w:t>
      </w:r>
      <w:r>
        <w:t xml:space="preserve"> = g'</w:t>
      </w:r>
      <w:r>
        <w:rPr>
          <w:rStyle w:val="subscript"/>
        </w:rPr>
        <w:t>bf</w:t>
      </w:r>
      <w:r>
        <w:t>B'</w:t>
      </w:r>
      <w:r>
        <w:rPr>
          <w:rStyle w:val="superscript"/>
        </w:rPr>
        <w:t>f</w:t>
      </w:r>
      <w:r>
        <w:t xml:space="preserve">  to get</w:t>
      </w:r>
    </w:p>
    <w:p w14:paraId="290F1240" w14:textId="77777777" w:rsidR="00012D8B" w:rsidRDefault="00012D8B" w:rsidP="00012D8B"/>
    <w:p w14:paraId="423BE5BC" w14:textId="77777777" w:rsidR="00012D8B" w:rsidRDefault="00012D8B" w:rsidP="00012D8B">
      <w:r w:rsidRPr="00EE5325">
        <w:rPr>
          <w:b/>
        </w:rPr>
        <w:sym w:font="Wingdings" w:char="F059"/>
      </w:r>
      <w:r>
        <w:rPr>
          <w:b/>
        </w:rPr>
        <w:t xml:space="preserve"> B</w:t>
      </w:r>
      <w:r>
        <w:t xml:space="preserve">  =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0EE937E3" w14:textId="77777777" w:rsidR="00012D8B" w:rsidRDefault="00012D8B" w:rsidP="00012D8B">
      <w:pPr>
        <w:rPr>
          <w:rStyle w:val="subscript"/>
        </w:rPr>
      </w:pPr>
      <w:r>
        <w:tab/>
        <w:t>[</w:t>
      </w:r>
      <w:r w:rsidR="00DA7C4C">
        <w:t>g'</w:t>
      </w:r>
      <w:r w:rsidR="00DA7C4C">
        <w:rPr>
          <w:rStyle w:val="superscript"/>
        </w:rPr>
        <w:t>kn</w:t>
      </w:r>
      <w:r w:rsidR="00DA7C4C">
        <w:t xml:space="preserve"> </w:t>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rsidR="00F754D0">
        <w:t xml:space="preserve">)}   </w:t>
      </w:r>
      <w:r>
        <w:t>–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B'</w:t>
      </w:r>
      <w:r>
        <w:rPr>
          <w:rStyle w:val="superscript"/>
        </w:rPr>
        <w:t>f</w:t>
      </w:r>
      <w:r>
        <w:t xml:space="preserve">]) } ]  </w:t>
      </w:r>
    </w:p>
    <w:p w14:paraId="2411CA18" w14:textId="77777777" w:rsidR="00012D8B" w:rsidRDefault="00012D8B" w:rsidP="00012D8B">
      <w:r>
        <w:tab/>
      </w:r>
    </w:p>
    <w:p w14:paraId="5982D142" w14:textId="77777777" w:rsidR="00012D8B" w:rsidRDefault="00012D8B" w:rsidP="00012D8B">
      <w:r>
        <w:t>and then, as was done in earlier sections, replace</w:t>
      </w:r>
    </w:p>
    <w:p w14:paraId="0AA2C951" w14:textId="77777777" w:rsidR="00012D8B" w:rsidRDefault="00012D8B" w:rsidP="00012D8B"/>
    <w:p w14:paraId="2211D0F7" w14:textId="77777777" w:rsidR="00012D8B" w:rsidRDefault="00012D8B" w:rsidP="00012D8B">
      <w:r>
        <w:tab/>
        <w:t>B'</w:t>
      </w:r>
      <w:r>
        <w:rPr>
          <w:rStyle w:val="superscript"/>
        </w:rPr>
        <w:t>n</w:t>
      </w:r>
      <w:r>
        <w:tab/>
        <w:t>= b'</w:t>
      </w:r>
      <w:r>
        <w:rPr>
          <w:rStyle w:val="superscript"/>
        </w:rPr>
        <w:t>n</w:t>
      </w:r>
      <w:r>
        <w:t>/h'</w:t>
      </w:r>
      <w:r>
        <w:rPr>
          <w:rStyle w:val="subscript"/>
        </w:rPr>
        <w:t>n</w:t>
      </w:r>
      <w:r>
        <w:tab/>
      </w:r>
      <w:r>
        <w:tab/>
      </w:r>
      <w:r>
        <w:rPr>
          <w:b/>
        </w:rPr>
        <w:t>B</w:t>
      </w:r>
      <w:r>
        <w:t xml:space="preserve"> =  </w:t>
      </w:r>
      <w:r w:rsidR="000A535C"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208A5179" w14:textId="77777777" w:rsidR="00012D8B" w:rsidRDefault="00012D8B" w:rsidP="00012D8B"/>
    <w:p w14:paraId="75645C35" w14:textId="77777777" w:rsidR="00012D8B" w:rsidRDefault="00012D8B" w:rsidP="00012D8B">
      <w:r>
        <w:t>to get this final form in "practical u</w:t>
      </w:r>
      <w:r w:rsidR="00BB498A">
        <w:t xml:space="preserve">nits", </w:t>
      </w:r>
    </w:p>
    <w:p w14:paraId="26324183" w14:textId="77777777" w:rsidR="00BB498A" w:rsidRDefault="00BB498A" w:rsidP="00012D8B"/>
    <w:p w14:paraId="7107F390" w14:textId="77777777" w:rsidR="00012D8B" w:rsidRDefault="00012D8B" w:rsidP="00012D8B">
      <w:r w:rsidRPr="00EE5325">
        <w:rPr>
          <w:b/>
        </w:rPr>
        <w:sym w:font="Wingdings" w:char="F059"/>
      </w:r>
      <w:r>
        <w:rPr>
          <w:b/>
        </w:rPr>
        <w:t xml:space="preserve"> B</w:t>
      </w:r>
      <w:r>
        <w:t xml:space="preserve">  =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5917C543" w14:textId="77777777" w:rsidR="00012D8B" w:rsidRDefault="00012D8B" w:rsidP="00012D8B">
      <w:r>
        <w:t xml:space="preserve">  [</w:t>
      </w:r>
      <w:r w:rsidR="00DA7C4C">
        <w:t>g'</w:t>
      </w:r>
      <w:r w:rsidR="00DA7C4C">
        <w:rPr>
          <w:rStyle w:val="superscript"/>
        </w:rPr>
        <w:t>kn</w:t>
      </w:r>
      <w:r w:rsidR="00DA7C4C">
        <w:t xml:space="preserve"> </w:t>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E41108">
        <w:rPr>
          <w:rFonts w:ascii="Script MT Bold" w:hAnsi="Script MT Bold"/>
        </w:rPr>
        <w:t>B</w:t>
      </w:r>
      <w:r>
        <w:t>'</w:t>
      </w:r>
      <w:r>
        <w:rPr>
          <w:rStyle w:val="superscript"/>
        </w:rPr>
        <w:t>i</w:t>
      </w:r>
      <w:r>
        <w:t>/h'</w:t>
      </w:r>
      <w:r>
        <w:rPr>
          <w:rStyle w:val="subscript"/>
        </w:rPr>
        <w:t>i</w:t>
      </w:r>
      <w:r>
        <w:t>)}  –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000A535C" w:rsidRPr="00E41108">
        <w:rPr>
          <w:rFonts w:ascii="Script MT Bold" w:hAnsi="Script MT Bold"/>
        </w:rPr>
        <w:t>B</w:t>
      </w:r>
      <w:r>
        <w:t>'</w:t>
      </w:r>
      <w:r>
        <w:rPr>
          <w:rStyle w:val="superscript"/>
        </w:rPr>
        <w:t>f</w:t>
      </w:r>
      <w:r>
        <w:t>/h'</w:t>
      </w:r>
      <w:r>
        <w:rPr>
          <w:rStyle w:val="subscript"/>
        </w:rPr>
        <w:t>f</w:t>
      </w:r>
      <w:r>
        <w:t xml:space="preserve">]) } ]  </w:t>
      </w:r>
    </w:p>
    <w:p w14:paraId="7FF76F2E" w14:textId="77777777" w:rsidR="00DA7C4C" w:rsidRDefault="00DA7C4C" w:rsidP="00012D8B"/>
    <w:p w14:paraId="527141BA" w14:textId="77777777" w:rsidR="00DA7C4C" w:rsidRDefault="00DA7C4C" w:rsidP="00012D8B">
      <w:r>
        <w:t>There are so many options here it is difficult to summarize, but here are</w:t>
      </w:r>
      <w:r w:rsidR="002D769D">
        <w:t xml:space="preserve"> two forms from above: </w:t>
      </w:r>
    </w:p>
    <w:p w14:paraId="5DF36CE3" w14:textId="77777777" w:rsidR="00DA7C4C" w:rsidRDefault="00DA7C4C" w:rsidP="00012D8B"/>
    <w:p w14:paraId="5EA52504" w14:textId="77777777" w:rsidR="00DA7C4C" w:rsidRDefault="002D769D" w:rsidP="00DA7C4C">
      <w:r>
        <w:tab/>
      </w:r>
      <w:r w:rsidR="00DA7C4C">
        <w:t>[</w:t>
      </w:r>
      <w:r w:rsidR="00DA7C4C" w:rsidRPr="00EE5325">
        <w:rPr>
          <w:b/>
        </w:rPr>
        <w:sym w:font="Wingdings" w:char="F059"/>
      </w:r>
      <w:r w:rsidR="00DA7C4C">
        <w:rPr>
          <w:b/>
        </w:rPr>
        <w:t xml:space="preserve"> B</w:t>
      </w:r>
      <w:r w:rsidR="00DA7C4C">
        <w:t>](</w:t>
      </w:r>
      <w:r w:rsidR="00DA7C4C" w:rsidRPr="00DA7C4C">
        <w:rPr>
          <w:b/>
        </w:rPr>
        <w:t>x</w:t>
      </w:r>
      <w:r w:rsidR="00DA7C4C">
        <w:t>)</w:t>
      </w:r>
      <w:r w:rsidR="00DA7C4C">
        <w:rPr>
          <w:b/>
        </w:rPr>
        <w:t xml:space="preserve"> </w:t>
      </w:r>
      <w:r w:rsidR="00DA7C4C">
        <w:t xml:space="preserve">  =   </w:t>
      </w:r>
      <w:r w:rsidR="00DA7C4C" w:rsidRPr="007160C7">
        <w:rPr>
          <w:b/>
        </w:rPr>
        <w:t>e</w:t>
      </w:r>
      <w:r w:rsidR="00DA7C4C">
        <w:rPr>
          <w:rStyle w:val="subscript"/>
        </w:rPr>
        <w:t>n</w:t>
      </w:r>
      <w:r w:rsidR="00DA7C4C">
        <w:t xml:space="preserve"> [g'</w:t>
      </w:r>
      <w:r w:rsidR="00DA7C4C">
        <w:rPr>
          <w:rStyle w:val="superscript"/>
        </w:rPr>
        <w:t>kn</w:t>
      </w:r>
      <w:r w:rsidR="00DA7C4C">
        <w:t xml:space="preserve"> ∂'</w:t>
      </w:r>
      <w:r w:rsidR="00DA7C4C">
        <w:rPr>
          <w:rStyle w:val="subscript"/>
        </w:rPr>
        <w:t>k</w:t>
      </w:r>
      <w:r w:rsidR="00DA7C4C">
        <w:t>{ (1/</w:t>
      </w:r>
      <w:r w:rsidR="00DA7C4C">
        <w:fldChar w:fldCharType="begin"/>
      </w:r>
      <w:r w:rsidR="00DA7C4C">
        <w:instrText xml:space="preserve"> EQ \r(g') </w:instrText>
      </w:r>
      <w:r w:rsidR="00DA7C4C">
        <w:fldChar w:fldCharType="end"/>
      </w:r>
      <w:r w:rsidR="00DA7C4C">
        <w:t>) ∂'</w:t>
      </w:r>
      <w:r w:rsidR="00DA7C4C">
        <w:rPr>
          <w:rStyle w:val="subscript"/>
        </w:rPr>
        <w:t>i</w:t>
      </w:r>
      <w:r w:rsidR="00DA7C4C">
        <w:t xml:space="preserve"> (</w:t>
      </w:r>
      <w:r w:rsidR="00DA7C4C">
        <w:fldChar w:fldCharType="begin"/>
      </w:r>
      <w:r w:rsidR="00DA7C4C">
        <w:instrText xml:space="preserve"> EQ \r(g') </w:instrText>
      </w:r>
      <w:r w:rsidR="00DA7C4C">
        <w:fldChar w:fldCharType="end"/>
      </w:r>
      <w:r w:rsidR="00DA7C4C">
        <w:t xml:space="preserve"> B'</w:t>
      </w:r>
      <w:r w:rsidR="00DA7C4C">
        <w:rPr>
          <w:rStyle w:val="superscript"/>
        </w:rPr>
        <w:t>i</w:t>
      </w:r>
      <w:r>
        <w:t>(</w:t>
      </w:r>
      <w:r w:rsidRPr="002D769D">
        <w:rPr>
          <w:b/>
        </w:rPr>
        <w:t>x</w:t>
      </w:r>
      <w:r>
        <w:t>')</w:t>
      </w:r>
      <w:r w:rsidR="00DA7C4C">
        <w:t xml:space="preserve">)} </w:t>
      </w:r>
    </w:p>
    <w:p w14:paraId="008A0185" w14:textId="77777777" w:rsidR="00DA7C4C" w:rsidRDefault="00DA7C4C" w:rsidP="00DA7C4C">
      <w:pPr>
        <w:rPr>
          <w:rStyle w:val="subscript"/>
        </w:rPr>
      </w:pPr>
      <w:r>
        <w:tab/>
        <w:t xml:space="preserve">  </w:t>
      </w:r>
      <w:r>
        <w:tab/>
      </w:r>
      <w:r>
        <w:tab/>
        <w:t xml:space="preserve"> –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B'</w:t>
      </w:r>
      <w:r>
        <w:rPr>
          <w:rStyle w:val="superscript"/>
        </w:rPr>
        <w:t>f</w:t>
      </w:r>
      <w:r w:rsidR="002D769D">
        <w:t>(</w:t>
      </w:r>
      <w:r w:rsidR="002D769D" w:rsidRPr="002D769D">
        <w:rPr>
          <w:b/>
        </w:rPr>
        <w:t>x</w:t>
      </w:r>
      <w:r w:rsidR="002D769D">
        <w:t>')</w:t>
      </w:r>
      <w:r>
        <w:t xml:space="preserve">]) } ]  </w:t>
      </w:r>
      <w:r>
        <w:tab/>
      </w:r>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p>
    <w:p w14:paraId="4968F07B" w14:textId="77777777" w:rsidR="00DA7C4C" w:rsidRDefault="00DA7C4C" w:rsidP="00012D8B"/>
    <w:p w14:paraId="59DE7C1E" w14:textId="77777777" w:rsidR="00DA7C4C" w:rsidRDefault="00DA7C4C" w:rsidP="00012D8B">
      <w:r>
        <w:tab/>
        <w:t>[</w:t>
      </w:r>
      <w:r w:rsidRPr="00EE5325">
        <w:rPr>
          <w:b/>
        </w:rPr>
        <w:sym w:font="Wingdings" w:char="F059"/>
      </w:r>
      <w:r>
        <w:rPr>
          <w:b/>
        </w:rPr>
        <w:t xml:space="preserve"> B</w:t>
      </w:r>
      <w:r>
        <w:t>](</w:t>
      </w:r>
      <w:r w:rsidRPr="00DA7C4C">
        <w:rPr>
          <w:b/>
        </w:rPr>
        <w:t>x</w:t>
      </w:r>
      <w:r>
        <w:t>)</w:t>
      </w:r>
      <w:r>
        <w:rPr>
          <w:b/>
        </w:rPr>
        <w:t xml:space="preserve">  =</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n </w:t>
      </w:r>
      <w:r w:rsidR="002D769D">
        <w:t>h'</w:t>
      </w:r>
      <w:r w:rsidR="002D769D">
        <w:rPr>
          <w:rStyle w:val="subscript"/>
        </w:rPr>
        <w:t>n</w:t>
      </w:r>
      <w:r>
        <w:rPr>
          <w:rStyle w:val="subscript"/>
        </w:rPr>
        <w:t xml:space="preserve"> </w:t>
      </w:r>
      <w:r>
        <w:t>[g'</w:t>
      </w:r>
      <w:r>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E41108">
        <w:rPr>
          <w:rFonts w:ascii="Script MT Bold" w:hAnsi="Script MT Bold"/>
        </w:rPr>
        <w:t>B</w:t>
      </w:r>
      <w:r>
        <w:t>'</w:t>
      </w:r>
      <w:r>
        <w:rPr>
          <w:rStyle w:val="superscript"/>
        </w:rPr>
        <w:t>i</w:t>
      </w:r>
      <w:r w:rsidR="002D769D">
        <w:t>(</w:t>
      </w:r>
      <w:r w:rsidR="002D769D" w:rsidRPr="002D769D">
        <w:rPr>
          <w:b/>
        </w:rPr>
        <w:t>x</w:t>
      </w:r>
      <w:r w:rsidR="002D769D">
        <w:t>')</w:t>
      </w:r>
      <w:r>
        <w:t>/h'</w:t>
      </w:r>
      <w:r>
        <w:rPr>
          <w:rStyle w:val="subscript"/>
        </w:rPr>
        <w:t>i</w:t>
      </w:r>
      <w:r>
        <w:t>)}</w:t>
      </w:r>
    </w:p>
    <w:p w14:paraId="474C839C" w14:textId="77777777" w:rsidR="00DA7C4C" w:rsidRPr="002D769D" w:rsidRDefault="00DA7C4C" w:rsidP="00012D8B">
      <w:r>
        <w:tab/>
      </w:r>
      <w:r>
        <w:tab/>
      </w:r>
      <w:r>
        <w:tab/>
        <w:t>–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000A535C" w:rsidRPr="00E41108">
        <w:rPr>
          <w:rFonts w:ascii="Script MT Bold" w:hAnsi="Script MT Bold"/>
        </w:rPr>
        <w:t>B</w:t>
      </w:r>
      <w:r>
        <w:t>'</w:t>
      </w:r>
      <w:r>
        <w:rPr>
          <w:rStyle w:val="superscript"/>
        </w:rPr>
        <w:t>f</w:t>
      </w:r>
      <w:r w:rsidR="002D769D">
        <w:t>(</w:t>
      </w:r>
      <w:r w:rsidR="002D769D" w:rsidRPr="002D769D">
        <w:rPr>
          <w:b/>
        </w:rPr>
        <w:t>x</w:t>
      </w:r>
      <w:r w:rsidR="002D769D">
        <w:t>')</w:t>
      </w:r>
      <w:r>
        <w:t>/h'</w:t>
      </w:r>
      <w:r>
        <w:rPr>
          <w:rStyle w:val="subscript"/>
        </w:rPr>
        <w:t>f</w:t>
      </w:r>
      <w:r>
        <w:t>]) } ]</w:t>
      </w:r>
      <w:r w:rsidR="002D769D">
        <w:tab/>
      </w:r>
      <w:r w:rsidR="002D769D">
        <w:tab/>
      </w:r>
      <w:r w:rsidR="002D769D">
        <w:rPr>
          <w:b/>
        </w:rPr>
        <w:t>B</w:t>
      </w:r>
      <w:r w:rsidR="002D769D">
        <w:t xml:space="preserve"> =  </w:t>
      </w:r>
      <w:r w:rsidR="000A535C" w:rsidRPr="00E41108">
        <w:rPr>
          <w:rFonts w:ascii="Script MT Bold" w:hAnsi="Script MT Bold"/>
        </w:rPr>
        <w:t>B</w:t>
      </w:r>
      <w:r w:rsidR="002D769D">
        <w:t>'</w:t>
      </w:r>
      <w:r w:rsidR="002D769D" w:rsidRPr="00E00A8D">
        <w:rPr>
          <w:rStyle w:val="superscript"/>
        </w:rPr>
        <w:t>n</w:t>
      </w:r>
      <w:r w:rsidR="002D769D">
        <w:rPr>
          <w:rStyle w:val="superscript"/>
        </w:rPr>
        <w:t xml:space="preserve"> </w:t>
      </w:r>
      <w:r w:rsidR="002D769D">
        <w:rPr>
          <w:b/>
        </w:rPr>
        <w:fldChar w:fldCharType="begin"/>
      </w:r>
      <w:r w:rsidR="002D769D">
        <w:rPr>
          <w:b/>
        </w:rPr>
        <w:instrText xml:space="preserve"> EQ \O(</w:instrText>
      </w:r>
      <w:r w:rsidR="002D769D" w:rsidRPr="00B46EFC">
        <w:rPr>
          <w:b/>
        </w:rPr>
        <w:instrText>e</w:instrText>
      </w:r>
      <w:r w:rsidR="002D769D">
        <w:rPr>
          <w:b/>
        </w:rPr>
        <w:instrText>,\S\up2(^))</w:instrText>
      </w:r>
      <w:r w:rsidR="002D769D">
        <w:rPr>
          <w:b/>
        </w:rPr>
        <w:fldChar w:fldCharType="end"/>
      </w:r>
      <w:r w:rsidR="002D769D" w:rsidRPr="00E00A8D">
        <w:rPr>
          <w:rStyle w:val="subscript"/>
        </w:rPr>
        <w:t>n</w:t>
      </w:r>
    </w:p>
    <w:p w14:paraId="5D61C30C" w14:textId="77777777" w:rsidR="00DA7C4C" w:rsidRDefault="00DA7C4C" w:rsidP="00012D8B"/>
    <w:p w14:paraId="0A84993A" w14:textId="77777777" w:rsidR="00012D8B" w:rsidRDefault="002D769D" w:rsidP="00012D8B">
      <w:r>
        <w:tab/>
        <w:t>[</w:t>
      </w:r>
      <w:r w:rsidRPr="00EE5325">
        <w:rPr>
          <w:b/>
        </w:rPr>
        <w:sym w:font="Wingdings" w:char="F059"/>
      </w:r>
      <w:r>
        <w:rPr>
          <w:b/>
        </w:rPr>
        <w:t xml:space="preserve"> B</w:t>
      </w:r>
      <w:r>
        <w:t>](</w:t>
      </w:r>
      <w:r w:rsidRPr="00DA7C4C">
        <w:rPr>
          <w:b/>
        </w:rPr>
        <w:t>x</w:t>
      </w:r>
      <w:r>
        <w:t xml:space="preserve">)  =   </w:t>
      </w:r>
      <w:r w:rsidRPr="00C062AE">
        <w:rPr>
          <w:b/>
        </w:rPr>
        <w:sym w:font="Symbol" w:char="F0D1"/>
      </w:r>
      <w:r>
        <w:rPr>
          <w:rStyle w:val="superscript"/>
        </w:rPr>
        <w:t>2</w:t>
      </w:r>
      <w:r>
        <w:t>(</w:t>
      </w:r>
      <w:r w:rsidRPr="002D769D">
        <w:rPr>
          <w:b/>
        </w:rPr>
        <w:t>B</w:t>
      </w:r>
      <w:r>
        <w:t>(x))</w:t>
      </w:r>
      <w:r>
        <w:tab/>
        <w:t>// Cartesian,  meaning [</w:t>
      </w:r>
      <w:r w:rsidRPr="00EE5325">
        <w:rPr>
          <w:b/>
        </w:rPr>
        <w:sym w:font="Wingdings" w:char="F059"/>
      </w:r>
      <w:r>
        <w:rPr>
          <w:b/>
        </w:rPr>
        <w:t xml:space="preserve"> B</w:t>
      </w:r>
      <w:r>
        <w:t>]</w:t>
      </w:r>
      <w:r w:rsidRPr="002D769D">
        <w:rPr>
          <w:rStyle w:val="superscript"/>
        </w:rPr>
        <w:t>i</w:t>
      </w:r>
      <w:r>
        <w:t>(</w:t>
      </w:r>
      <w:r w:rsidRPr="00DA7C4C">
        <w:rPr>
          <w:b/>
        </w:rPr>
        <w:t>x</w:t>
      </w:r>
      <w:r>
        <w:t xml:space="preserve">) = </w:t>
      </w:r>
      <w:r>
        <w:sym w:font="Symbol" w:char="F0D1"/>
      </w:r>
      <w:r>
        <w:rPr>
          <w:rStyle w:val="superscript"/>
        </w:rPr>
        <w:t>2</w:t>
      </w:r>
      <w:r>
        <w:t>B</w:t>
      </w:r>
      <w:r>
        <w:rPr>
          <w:rStyle w:val="superscript"/>
        </w:rPr>
        <w:t>i</w:t>
      </w:r>
      <w:r>
        <w:t>(</w:t>
      </w:r>
      <w:r w:rsidRPr="002D769D">
        <w:rPr>
          <w:b/>
        </w:rPr>
        <w:t>x</w:t>
      </w:r>
      <w:r>
        <w:t>)</w:t>
      </w:r>
      <w:r w:rsidRPr="002D769D">
        <w:rPr>
          <w:b/>
        </w:rPr>
        <w:t xml:space="preserve"> </w:t>
      </w:r>
      <w:r>
        <w:rPr>
          <w:b/>
        </w:rP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1BF6EED5" w14:textId="77777777" w:rsidR="002D769D" w:rsidRDefault="002D769D" w:rsidP="00012D8B"/>
    <w:p w14:paraId="6B353406" w14:textId="77777777" w:rsidR="002D769D" w:rsidRDefault="002D769D" w:rsidP="002D769D">
      <w:r>
        <w:t xml:space="preserve">Converting from Picture B to Picture MS gives  (see Section 9 (c)) </w:t>
      </w:r>
    </w:p>
    <w:p w14:paraId="7319B16E" w14:textId="77777777" w:rsidR="002D769D" w:rsidRDefault="002D769D" w:rsidP="002D769D"/>
    <w:p w14:paraId="3BB8AE7D" w14:textId="77777777" w:rsidR="002D769D" w:rsidRDefault="002D769D" w:rsidP="002D769D">
      <w:r>
        <w:pict>
          <v:shape id="_x0000_i1089" type="#_x0000_t75" style="width:213.75pt;height:67.5pt">
            <v:imagedata r:id="rId22" o:title=""/>
          </v:shape>
        </w:pict>
      </w:r>
      <w:r>
        <w:t xml:space="preserve">       </w:t>
      </w:r>
      <w:r>
        <w:pict>
          <v:shape id="_x0000_i1090" type="#_x0000_t75" style="width:214.5pt;height:67.5pt">
            <v:imagedata r:id="rId45" o:title=""/>
          </v:shape>
        </w:pict>
      </w:r>
    </w:p>
    <w:p w14:paraId="370AD00C" w14:textId="77777777" w:rsidR="002D769D" w:rsidRDefault="002D769D" w:rsidP="002D769D"/>
    <w:p w14:paraId="34DC1FA5" w14:textId="77777777" w:rsidR="007C132C" w:rsidRDefault="007C132C" w:rsidP="007C132C">
      <w:r>
        <w:tab/>
        <w:t>[</w:t>
      </w:r>
      <w:r w:rsidRPr="00EE5325">
        <w:rPr>
          <w:b/>
        </w:rPr>
        <w:sym w:font="Wingdings" w:char="F059"/>
      </w:r>
      <w:r>
        <w:rPr>
          <w:b/>
        </w:rPr>
        <w:t xml:space="preserve"> B</w:t>
      </w:r>
      <w:r>
        <w:t>](</w:t>
      </w:r>
      <w:r w:rsidRPr="00DA7C4C">
        <w:rPr>
          <w:b/>
        </w:rPr>
        <w:t>x</w:t>
      </w:r>
      <w:r>
        <w:t>)</w:t>
      </w:r>
      <w:r>
        <w:rPr>
          <w:b/>
        </w:rPr>
        <w:t xml:space="preserve"> </w:t>
      </w:r>
      <w:r>
        <w:t xml:space="preserve">  =   </w:t>
      </w:r>
      <w:r w:rsidRPr="007160C7">
        <w:rPr>
          <w:b/>
        </w:rPr>
        <w:t>e</w:t>
      </w:r>
      <w:r>
        <w:rPr>
          <w:rStyle w:val="subscript"/>
        </w:rPr>
        <w:t>n</w:t>
      </w:r>
      <w:r>
        <w:t xml:space="preserve"> [g</w:t>
      </w:r>
      <w:r>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0C0E44">
        <w:rPr>
          <w:i/>
        </w:rPr>
        <w:t>B</w:t>
      </w:r>
      <w:r>
        <w:rPr>
          <w:rStyle w:val="superscript"/>
        </w:rPr>
        <w:t>i</w:t>
      </w:r>
      <w:r>
        <w:t xml:space="preserve">)} </w:t>
      </w:r>
    </w:p>
    <w:p w14:paraId="7BB6DB1F" w14:textId="77777777" w:rsidR="007C132C" w:rsidRDefault="007C132C" w:rsidP="007C132C">
      <w:pPr>
        <w:rPr>
          <w:rStyle w:val="subscript"/>
        </w:rPr>
      </w:pPr>
      <w:r>
        <w:tab/>
        <w:t xml:space="preserve">  </w:t>
      </w:r>
      <w:r>
        <w:tab/>
      </w:r>
      <w:r>
        <w:tab/>
        <w:t xml:space="preserve"> –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rsidRPr="000C0E44">
        <w:rPr>
          <w:i/>
        </w:rPr>
        <w:t>B</w:t>
      </w:r>
      <w:r>
        <w:rPr>
          <w:rStyle w:val="superscript"/>
        </w:rPr>
        <w:t>f</w:t>
      </w:r>
      <w:r>
        <w:t xml:space="preserve">]) } ]  </w:t>
      </w:r>
      <w:r>
        <w:tab/>
      </w:r>
      <w:r>
        <w:tab/>
      </w:r>
      <w:r>
        <w:tab/>
      </w:r>
      <w:r>
        <w:rPr>
          <w:b/>
        </w:rPr>
        <w:t>B</w:t>
      </w:r>
      <w:r>
        <w:t xml:space="preserve"> =  </w:t>
      </w:r>
      <w:r w:rsidRPr="000C0E44">
        <w:rPr>
          <w:i/>
        </w:rPr>
        <w:t>B</w:t>
      </w:r>
      <w:r w:rsidRPr="00E00A8D">
        <w:rPr>
          <w:rStyle w:val="superscript"/>
        </w:rPr>
        <w:t>n</w:t>
      </w:r>
      <w:r>
        <w:rPr>
          <w:rStyle w:val="superscript"/>
        </w:rPr>
        <w:t xml:space="preserve"> </w:t>
      </w:r>
      <w:r w:rsidRPr="00B46EFC">
        <w:rPr>
          <w:b/>
        </w:rPr>
        <w:t>e</w:t>
      </w:r>
      <w:r w:rsidRPr="00E00A8D">
        <w:rPr>
          <w:rStyle w:val="subscript"/>
        </w:rPr>
        <w:t>n</w:t>
      </w:r>
    </w:p>
    <w:p w14:paraId="310140D4" w14:textId="77777777" w:rsidR="007C132C" w:rsidRDefault="007C132C" w:rsidP="007C132C"/>
    <w:p w14:paraId="1820D591" w14:textId="77777777" w:rsidR="007C132C" w:rsidRDefault="007C132C" w:rsidP="007C132C">
      <w:r>
        <w:tab/>
        <w:t>[</w:t>
      </w:r>
      <w:r w:rsidRPr="00EE5325">
        <w:rPr>
          <w:b/>
        </w:rPr>
        <w:sym w:font="Wingdings" w:char="F059"/>
      </w:r>
      <w:r>
        <w:rPr>
          <w:b/>
        </w:rPr>
        <w:t xml:space="preserve"> B</w:t>
      </w:r>
      <w:r>
        <w:t>](</w:t>
      </w:r>
      <w:r w:rsidRPr="00DA7C4C">
        <w:rPr>
          <w:b/>
        </w:rPr>
        <w:t>x</w:t>
      </w:r>
      <w:r>
        <w:t>)</w:t>
      </w:r>
      <w:r>
        <w:rPr>
          <w:b/>
        </w:rPr>
        <w:t xml:space="preserve">  =</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n </w:t>
      </w:r>
      <w:r>
        <w:t>h</w:t>
      </w:r>
      <w:r>
        <w:rPr>
          <w:rStyle w:val="subscript"/>
        </w:rPr>
        <w:t xml:space="preserve">n </w:t>
      </w:r>
      <w:r>
        <w:t>[g</w:t>
      </w:r>
      <w:r>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D31DAA" w:rsidRPr="00E41108">
        <w:rPr>
          <w:rFonts w:ascii="Script MT Bold" w:hAnsi="Script MT Bold"/>
        </w:rPr>
        <w:t>B</w:t>
      </w:r>
      <w:r>
        <w:rPr>
          <w:rStyle w:val="superscript"/>
        </w:rPr>
        <w:t>i</w:t>
      </w:r>
      <w:r>
        <w:t>/h</w:t>
      </w:r>
      <w:r>
        <w:rPr>
          <w:rStyle w:val="subscript"/>
        </w:rPr>
        <w:t>i</w:t>
      </w:r>
      <w:r>
        <w:t>)}</w:t>
      </w:r>
    </w:p>
    <w:p w14:paraId="3EADD944" w14:textId="77777777" w:rsidR="007C132C" w:rsidRPr="002D769D" w:rsidRDefault="007C132C" w:rsidP="007C132C">
      <w:pPr>
        <w:tabs>
          <w:tab w:val="left" w:pos="3780"/>
        </w:tabs>
      </w:pPr>
      <w:r>
        <w:tab/>
      </w:r>
      <w:r>
        <w:tab/>
      </w:r>
      <w:r>
        <w:tab/>
        <w:t>–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00D31DAA" w:rsidRPr="00E41108">
        <w:rPr>
          <w:rFonts w:ascii="Script MT Bold" w:hAnsi="Script MT Bold"/>
        </w:rPr>
        <w:t>B</w:t>
      </w:r>
      <w:r>
        <w:rPr>
          <w:rStyle w:val="superscript"/>
        </w:rPr>
        <w:t>f</w:t>
      </w:r>
      <w:r>
        <w:t>/h</w:t>
      </w:r>
      <w:r>
        <w:rPr>
          <w:rStyle w:val="subscript"/>
        </w:rPr>
        <w:t>f</w:t>
      </w:r>
      <w:r>
        <w:t>]) } ]</w:t>
      </w:r>
      <w:r>
        <w:tab/>
      </w:r>
      <w:r>
        <w:tab/>
      </w:r>
      <w:r>
        <w:tab/>
      </w:r>
      <w:r>
        <w:rPr>
          <w:b/>
        </w:rPr>
        <w:t>B</w:t>
      </w:r>
      <w:r>
        <w:t xml:space="preserve"> =  </w:t>
      </w:r>
      <w:r w:rsidR="00D31DAA"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p>
    <w:p w14:paraId="2E74EB62" w14:textId="77777777" w:rsidR="007C132C" w:rsidRDefault="007C132C" w:rsidP="007C132C"/>
    <w:p w14:paraId="5676D4BC" w14:textId="77777777" w:rsidR="007C132C" w:rsidRDefault="007C132C" w:rsidP="007C132C">
      <w:r>
        <w:tab/>
        <w:t>[</w:t>
      </w:r>
      <w:r w:rsidRPr="00EE5325">
        <w:rPr>
          <w:b/>
        </w:rPr>
        <w:sym w:font="Wingdings" w:char="F059"/>
      </w:r>
      <w:r>
        <w:rPr>
          <w:b/>
        </w:rPr>
        <w:t xml:space="preserve"> B</w:t>
      </w:r>
      <w:r>
        <w:t>](</w:t>
      </w:r>
      <w:r w:rsidRPr="00DA7C4C">
        <w:rPr>
          <w:b/>
        </w:rPr>
        <w:t>x</w:t>
      </w:r>
      <w:r>
        <w:t xml:space="preserve">)  =   </w:t>
      </w:r>
      <w:r w:rsidRPr="00C062AE">
        <w:rPr>
          <w:b/>
        </w:rPr>
        <w:sym w:font="Symbol" w:char="F0D1"/>
      </w:r>
      <w:r>
        <w:rPr>
          <w:rStyle w:val="superscript"/>
        </w:rPr>
        <w:t>2</w:t>
      </w:r>
      <w:r>
        <w:t>(</w:t>
      </w:r>
      <w:r w:rsidRPr="002D769D">
        <w:rPr>
          <w:b/>
        </w:rPr>
        <w:t>B</w:t>
      </w:r>
      <w:r>
        <w:t>(x))</w:t>
      </w:r>
      <w:r>
        <w:tab/>
        <w:t>// Cartesian,  meaning [</w:t>
      </w:r>
      <w:r w:rsidRPr="00EE5325">
        <w:rPr>
          <w:b/>
        </w:rPr>
        <w:sym w:font="Wingdings" w:char="F059"/>
      </w:r>
      <w:r>
        <w:rPr>
          <w:b/>
        </w:rPr>
        <w:t xml:space="preserve"> B</w:t>
      </w:r>
      <w:r>
        <w:t>]</w:t>
      </w:r>
      <w:r w:rsidRPr="002D769D">
        <w:rPr>
          <w:rStyle w:val="superscript"/>
        </w:rPr>
        <w:t>i</w:t>
      </w:r>
      <w:r>
        <w:t>(</w:t>
      </w:r>
      <w:r w:rsidRPr="00DA7C4C">
        <w:rPr>
          <w:b/>
        </w:rPr>
        <w:t>x</w:t>
      </w:r>
      <w:r>
        <w:t xml:space="preserve">) = </w:t>
      </w:r>
      <w:r w:rsidRPr="00D94658">
        <w:sym w:font="Symbol" w:char="F0D1"/>
      </w:r>
      <w:r>
        <w:rPr>
          <w:rStyle w:val="superscript"/>
        </w:rPr>
        <w:t>2</w:t>
      </w:r>
      <w:r w:rsidRPr="00455EAD">
        <w:t>[</w:t>
      </w:r>
      <w:r>
        <w:t>B</w:t>
      </w:r>
      <w:r>
        <w:rPr>
          <w:rStyle w:val="superscript"/>
        </w:rPr>
        <w:t>i</w:t>
      </w:r>
      <w:r>
        <w:t>(</w:t>
      </w:r>
      <w:r w:rsidRPr="002D769D">
        <w:rPr>
          <w:b/>
        </w:rPr>
        <w:t>x</w:t>
      </w:r>
      <w:r>
        <w:t>)</w:t>
      </w:r>
      <w:r w:rsidRPr="002D769D">
        <w:rPr>
          <w:b/>
        </w:rPr>
        <w:t xml:space="preserve"> </w:t>
      </w:r>
      <w:r>
        <w:rPr>
          <w:b/>
        </w:rPr>
        <w:t>]</w:t>
      </w:r>
      <w:r>
        <w:rPr>
          <w:b/>
        </w:rP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27CC0ABD" w14:textId="77777777" w:rsidR="002D769D" w:rsidRDefault="002D769D" w:rsidP="002D769D"/>
    <w:p w14:paraId="59C4B15A" w14:textId="77777777" w:rsidR="002D769D" w:rsidRPr="002D769D" w:rsidRDefault="002D769D" w:rsidP="002D769D">
      <w:r>
        <w:t>In the first two equations above, all the ∂</w:t>
      </w:r>
      <w:r>
        <w:rPr>
          <w:rStyle w:val="subscript"/>
        </w:rPr>
        <w:t>i</w:t>
      </w:r>
      <w:r>
        <w:t xml:space="preserve"> mean ∂/∂u</w:t>
      </w:r>
      <w:r>
        <w:rPr>
          <w:rStyle w:val="superscript"/>
        </w:rPr>
        <w:t>i</w:t>
      </w:r>
      <w:r>
        <w:t xml:space="preserve"> and the argument </w:t>
      </w:r>
      <w:r w:rsidRPr="00D94658">
        <w:rPr>
          <w:b/>
        </w:rPr>
        <w:t>u</w:t>
      </w:r>
      <w:r>
        <w:t xml:space="preserve"> </w:t>
      </w:r>
      <w:r w:rsidR="00D94658">
        <w:t>of all functions</w:t>
      </w:r>
      <w:r w:rsidR="00C5003D">
        <w:t xml:space="preserve"> </w:t>
      </w:r>
      <w:r w:rsidR="00D94658">
        <w:t xml:space="preserve">is suppressed. The Cartesian form will be verified below. </w:t>
      </w:r>
    </w:p>
    <w:p w14:paraId="69D4A87A" w14:textId="77777777" w:rsidR="00012D8B" w:rsidRPr="005E3C35" w:rsidRDefault="00A16FD7" w:rsidP="00012D8B">
      <w:pPr>
        <w:pStyle w:val="Heading3"/>
      </w:pPr>
      <w:bookmarkStart w:id="11569" w:name="_Toc306357549"/>
      <w:bookmarkStart w:id="11570" w:name="_Toc306372029"/>
      <w:bookmarkStart w:id="11571" w:name="_Toc306372151"/>
      <w:bookmarkStart w:id="11572" w:name="_Toc306378534"/>
      <w:bookmarkStart w:id="11573" w:name="_Toc306378689"/>
      <w:bookmarkStart w:id="11574" w:name="_Toc306379997"/>
      <w:bookmarkStart w:id="11575" w:name="_Toc306384916"/>
      <w:bookmarkStart w:id="11576" w:name="_Toc306386167"/>
      <w:bookmarkStart w:id="11577" w:name="_Toc306386297"/>
      <w:bookmarkStart w:id="11578" w:name="_Toc306632799"/>
      <w:bookmarkStart w:id="11579" w:name="_Toc306632932"/>
      <w:bookmarkStart w:id="11580" w:name="_Toc306633064"/>
      <w:bookmarkStart w:id="11581" w:name="_Toc306633199"/>
      <w:bookmarkStart w:id="11582" w:name="_Toc306633331"/>
      <w:bookmarkStart w:id="11583" w:name="_Toc306633463"/>
      <w:bookmarkStart w:id="11584" w:name="_Toc306731953"/>
      <w:bookmarkStart w:id="11585" w:name="_Toc306732086"/>
      <w:bookmarkStart w:id="11586" w:name="_Toc306783007"/>
      <w:bookmarkStart w:id="11587" w:name="_Toc306817878"/>
      <w:bookmarkStart w:id="11588" w:name="_Toc306886272"/>
      <w:bookmarkStart w:id="11589" w:name="_Toc306886452"/>
      <w:bookmarkStart w:id="11590" w:name="_Toc306886580"/>
      <w:bookmarkStart w:id="11591" w:name="_Toc306903361"/>
      <w:bookmarkStart w:id="11592" w:name="_Toc306957346"/>
      <w:bookmarkStart w:id="11593" w:name="_Toc306971675"/>
      <w:bookmarkStart w:id="11594" w:name="_Toc306983494"/>
      <w:bookmarkStart w:id="11595" w:name="_Toc306983941"/>
      <w:bookmarkStart w:id="11596" w:name="_Toc307336637"/>
      <w:bookmarkStart w:id="11597" w:name="_Toc307336765"/>
      <w:bookmarkStart w:id="11598" w:name="_Toc307336893"/>
      <w:bookmarkStart w:id="11599" w:name="_Toc307387510"/>
      <w:bookmarkStart w:id="11600" w:name="_Toc307589643"/>
      <w:bookmarkStart w:id="11601" w:name="_Toc307751137"/>
      <w:bookmarkStart w:id="11602" w:name="_Toc307834381"/>
      <w:bookmarkStart w:id="11603" w:name="_Toc307842575"/>
      <w:bookmarkStart w:id="11604" w:name="_Toc307899239"/>
      <w:bookmarkStart w:id="11605" w:name="_Toc307899394"/>
      <w:bookmarkStart w:id="11606" w:name="_Toc307947631"/>
      <w:bookmarkStart w:id="11607" w:name="_Toc307947778"/>
      <w:bookmarkStart w:id="11608" w:name="_Toc308102935"/>
      <w:bookmarkStart w:id="11609" w:name="_Toc308103083"/>
      <w:bookmarkStart w:id="11610" w:name="_Toc308103230"/>
      <w:bookmarkStart w:id="11611" w:name="_Toc308163039"/>
      <w:bookmarkStart w:id="11612" w:name="_Toc308189326"/>
      <w:bookmarkStart w:id="11613" w:name="_Toc308447367"/>
      <w:bookmarkStart w:id="11614" w:name="_Toc308447520"/>
      <w:bookmarkStart w:id="11615" w:name="_Toc308512745"/>
      <w:bookmarkStart w:id="11616" w:name="_Toc309299794"/>
      <w:bookmarkStart w:id="11617" w:name="_Toc309379136"/>
      <w:bookmarkStart w:id="11618" w:name="_Toc309380578"/>
      <w:bookmarkStart w:id="11619" w:name="_Toc309381773"/>
      <w:bookmarkStart w:id="11620" w:name="_Toc309473410"/>
      <w:bookmarkStart w:id="11621" w:name="_Toc309474082"/>
      <w:bookmarkStart w:id="11622" w:name="_Toc309480079"/>
      <w:bookmarkStart w:id="11623" w:name="_Toc309652322"/>
      <w:bookmarkStart w:id="11624" w:name="_Toc309661026"/>
      <w:bookmarkStart w:id="11625" w:name="_Toc309661195"/>
      <w:bookmarkStart w:id="11626" w:name="_Toc309823236"/>
      <w:bookmarkStart w:id="11627" w:name="_Toc309845182"/>
      <w:bookmarkStart w:id="11628" w:name="_Toc309893424"/>
      <w:bookmarkStart w:id="11629" w:name="_Toc309898866"/>
      <w:bookmarkStart w:id="11630" w:name="_Toc309899037"/>
      <w:bookmarkStart w:id="11631" w:name="_Toc309997661"/>
      <w:bookmarkStart w:id="11632" w:name="_Toc310098990"/>
      <w:bookmarkStart w:id="11633" w:name="_Toc310152107"/>
      <w:bookmarkStart w:id="11634" w:name="_Toc310152276"/>
      <w:r>
        <w:br w:type="page"/>
      </w:r>
      <w:bookmarkStart w:id="11635" w:name="_Toc310179083"/>
      <w:bookmarkStart w:id="11636" w:name="_Toc315369347"/>
      <w:bookmarkStart w:id="11637" w:name="_Toc315369517"/>
      <w:bookmarkStart w:id="11638" w:name="_Toc315540679"/>
      <w:bookmarkStart w:id="11639" w:name="_Toc316842875"/>
      <w:bookmarkStart w:id="11640" w:name="_Toc316847000"/>
      <w:bookmarkStart w:id="11641" w:name="_Toc316917172"/>
      <w:bookmarkStart w:id="11642" w:name="_Toc316923337"/>
      <w:bookmarkStart w:id="11643" w:name="_Toc316923521"/>
      <w:bookmarkStart w:id="11644" w:name="_Toc317155028"/>
      <w:bookmarkStart w:id="11645" w:name="_Toc317420305"/>
      <w:bookmarkStart w:id="11646" w:name="_Toc317787595"/>
      <w:bookmarkStart w:id="11647" w:name="_Toc317964430"/>
      <w:bookmarkStart w:id="11648" w:name="_Toc318017882"/>
      <w:bookmarkStart w:id="11649" w:name="_Toc318021535"/>
      <w:bookmarkStart w:id="11650" w:name="_Toc318021925"/>
      <w:bookmarkStart w:id="11651" w:name="_Toc318108259"/>
      <w:bookmarkStart w:id="11652" w:name="_Toc318208468"/>
      <w:bookmarkStart w:id="11653" w:name="_Toc318285664"/>
      <w:bookmarkStart w:id="11654" w:name="_Toc318468464"/>
      <w:bookmarkStart w:id="11655" w:name="_Toc318562922"/>
      <w:bookmarkStart w:id="11656" w:name="_Toc318563117"/>
      <w:r w:rsidR="00012D8B" w:rsidRPr="005E3C35">
        <w:t>(</w:t>
      </w:r>
      <w:r w:rsidR="00012D8B">
        <w:t>b</w:t>
      </w:r>
      <w:r w:rsidR="00012D8B" w:rsidRPr="005E3C35">
        <w:t xml:space="preserve">) </w:t>
      </w:r>
      <w:r w:rsidR="00012D8B">
        <w:t>T</w:t>
      </w:r>
      <w:r w:rsidR="00012D8B" w:rsidRPr="005E3C35">
        <w:t xml:space="preserve">he Vector Laplacian </w:t>
      </w:r>
      <w:r w:rsidR="00012D8B">
        <w:t xml:space="preserve">in orthogonal </w:t>
      </w:r>
      <w:r w:rsidR="00012D8B" w:rsidRPr="005E3C35">
        <w:t>curvilinear coordinates</w:t>
      </w:r>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p>
    <w:p w14:paraId="1E5047E9" w14:textId="77777777" w:rsidR="00012D8B" w:rsidRPr="00E006B7" w:rsidRDefault="00012D8B" w:rsidP="00012D8B"/>
    <w:p w14:paraId="08E3653A" w14:textId="77777777" w:rsidR="00012D8B" w:rsidRDefault="00BB498A" w:rsidP="00012D8B">
      <w:r>
        <w:t xml:space="preserve">We continue in Picture M&amp;A and process only the second equation of the above block, since it is the one with the practical </w:t>
      </w:r>
      <w:r w:rsidR="003F1E48">
        <w:t>components</w:t>
      </w:r>
      <w:r>
        <w:t xml:space="preserve"> </w:t>
      </w:r>
      <w:r>
        <w:rPr>
          <w:b/>
        </w:rPr>
        <w:t>B</w:t>
      </w:r>
      <w:r>
        <w:t xml:space="preserve"> =  </w:t>
      </w:r>
      <w:r w:rsidR="00C5003D" w:rsidRPr="00E41108">
        <w:rPr>
          <w:rFonts w:ascii="Script MT Bold" w:hAnsi="Script MT Bold"/>
        </w:rPr>
        <w:t>B</w:t>
      </w:r>
      <w:r w:rsidR="00C5003D">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rsidR="00012D8B">
        <w:t>Setting g</w:t>
      </w:r>
      <w:r w:rsidR="00012D8B">
        <w:rPr>
          <w:rStyle w:val="subscript"/>
        </w:rPr>
        <w:t>ij</w:t>
      </w:r>
      <w:r w:rsidR="00012D8B">
        <w:t xml:space="preserve"> = h</w:t>
      </w:r>
      <w:r w:rsidR="00012D8B">
        <w:rPr>
          <w:rStyle w:val="subscript"/>
        </w:rPr>
        <w:t>i</w:t>
      </w:r>
      <w:r w:rsidR="00012D8B">
        <w:rPr>
          <w:rStyle w:val="superscript"/>
        </w:rPr>
        <w:t>2</w:t>
      </w:r>
      <w:r w:rsidR="00012D8B">
        <w:t>δ</w:t>
      </w:r>
      <w:r w:rsidR="00012D8B">
        <w:rPr>
          <w:rStyle w:val="subscript"/>
        </w:rPr>
        <w:t>i,j</w:t>
      </w:r>
      <w:r w:rsidR="00012D8B">
        <w:t xml:space="preserve">  and g</w:t>
      </w:r>
      <w:r w:rsidR="00012D8B" w:rsidRPr="005E3C35">
        <w:rPr>
          <w:rStyle w:val="superscript"/>
        </w:rPr>
        <w:t>ij</w:t>
      </w:r>
      <w:r w:rsidR="00012D8B">
        <w:t xml:space="preserve"> = (1/h</w:t>
      </w:r>
      <w:r w:rsidR="00012D8B">
        <w:rPr>
          <w:rStyle w:val="subscript"/>
        </w:rPr>
        <w:t>i</w:t>
      </w:r>
      <w:r w:rsidR="00012D8B">
        <w:t>)</w:t>
      </w:r>
      <w:r w:rsidR="00012D8B">
        <w:rPr>
          <w:rStyle w:val="superscript"/>
        </w:rPr>
        <w:t>2</w:t>
      </w:r>
      <w:r w:rsidR="00012D8B">
        <w:t>δ</w:t>
      </w:r>
      <w:r w:rsidR="00012D8B">
        <w:rPr>
          <w:rStyle w:val="subscript"/>
        </w:rPr>
        <w:t>i,j</w:t>
      </w:r>
      <w:r w:rsidR="00012D8B">
        <w:t xml:space="preserve">  things simplify somewhat</w:t>
      </w:r>
    </w:p>
    <w:p w14:paraId="16AF22A9" w14:textId="77777777" w:rsidR="00012D8B" w:rsidRDefault="00012D8B" w:rsidP="00012D8B"/>
    <w:p w14:paraId="57D176E6" w14:textId="77777777" w:rsidR="00D94658" w:rsidRDefault="00012D8B" w:rsidP="00012D8B">
      <w:r w:rsidRPr="00EE5325">
        <w:rPr>
          <w:b/>
        </w:rPr>
        <w:sym w:font="Wingdings" w:char="F059"/>
      </w:r>
      <w:r>
        <w:rPr>
          <w:b/>
        </w:rPr>
        <w:t xml:space="preserve"> B</w:t>
      </w:r>
      <w:r>
        <w:t xml:space="preserve">  =</w:t>
      </w:r>
      <w:r w:rsidRPr="00475A3F">
        <w:t xml:space="preserve"> </w:t>
      </w:r>
      <w:r>
        <w:t>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r w:rsidR="00D94658">
        <w:t>g</w:t>
      </w:r>
      <w:r w:rsidR="00D94658">
        <w:rPr>
          <w:rStyle w:val="superscript"/>
        </w:rPr>
        <w:t>kn</w:t>
      </w:r>
      <w:r w:rsidR="00D94658">
        <w:t xml:space="preserve"> </w:t>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E41108">
        <w:rPr>
          <w:rFonts w:ascii="Script MT Bold" w:hAnsi="Script MT Bold"/>
        </w:rPr>
        <w:t>B</w:t>
      </w:r>
      <w:r w:rsidR="00D94658">
        <w:rPr>
          <w:rStyle w:val="superscript"/>
        </w:rPr>
        <w:t>i</w:t>
      </w:r>
      <w:r w:rsidR="00D94658">
        <w:t>(</w:t>
      </w:r>
      <w:r w:rsidR="00D94658" w:rsidRPr="00D94658">
        <w:rPr>
          <w:b/>
        </w:rPr>
        <w:t>u</w:t>
      </w:r>
      <w:r w:rsidR="00D94658">
        <w:t>)</w:t>
      </w:r>
      <w:r>
        <w:t>/h</w:t>
      </w:r>
      <w:r>
        <w:rPr>
          <w:rStyle w:val="subscript"/>
        </w:rPr>
        <w:t>i</w:t>
      </w:r>
      <w:r>
        <w:t xml:space="preserve">)} </w:t>
      </w:r>
    </w:p>
    <w:p w14:paraId="19CB36AA" w14:textId="77777777" w:rsidR="00012D8B" w:rsidRPr="00475A3F" w:rsidRDefault="00D94658" w:rsidP="00012D8B">
      <w:r>
        <w:tab/>
      </w:r>
      <w:r>
        <w:tab/>
      </w:r>
      <w:r w:rsidR="00012D8B">
        <w:t xml:space="preserve">   –  (1/</w:t>
      </w:r>
      <w:r w:rsidR="00012D8B">
        <w:fldChar w:fldCharType="begin"/>
      </w:r>
      <w:r w:rsidR="00012D8B">
        <w:instrText xml:space="preserve"> EQ \r(g) </w:instrText>
      </w:r>
      <w:r w:rsidR="00012D8B">
        <w:fldChar w:fldCharType="end"/>
      </w:r>
      <w:r w:rsidR="00012D8B">
        <w:t xml:space="preserve">)  </w:t>
      </w:r>
      <w:r w:rsidR="00F754D0">
        <w:t>ε</w:t>
      </w:r>
      <w:r w:rsidR="00F754D0" w:rsidRPr="00992259">
        <w:rPr>
          <w:rStyle w:val="superscript"/>
        </w:rPr>
        <w:t>ncd</w:t>
      </w:r>
      <w:r w:rsidR="00F754D0">
        <w:t xml:space="preserve"> ε</w:t>
      </w:r>
      <w:r w:rsidR="00F754D0" w:rsidRPr="00992259">
        <w:rPr>
          <w:rStyle w:val="superscript"/>
        </w:rPr>
        <w:t>eab</w:t>
      </w:r>
      <w:r w:rsidR="00012D8B">
        <w:rPr>
          <w:rStyle w:val="superscript"/>
        </w:rPr>
        <w:t xml:space="preserve"> </w:t>
      </w:r>
      <w:r w:rsidR="00012D8B">
        <w:t>∂</w:t>
      </w:r>
      <w:r w:rsidR="00012D8B">
        <w:rPr>
          <w:rStyle w:val="subscript"/>
        </w:rPr>
        <w:t>c</w:t>
      </w:r>
      <w:r w:rsidR="00012D8B">
        <w:t>{ (1/</w:t>
      </w:r>
      <w:r w:rsidR="00012D8B">
        <w:fldChar w:fldCharType="begin"/>
      </w:r>
      <w:r w:rsidR="00012D8B">
        <w:instrText xml:space="preserve"> EQ \r(g) </w:instrText>
      </w:r>
      <w:r w:rsidR="00012D8B">
        <w:fldChar w:fldCharType="end"/>
      </w:r>
      <w:r w:rsidR="00012D8B">
        <w:t>) g</w:t>
      </w:r>
      <w:r w:rsidR="00012D8B">
        <w:rPr>
          <w:rStyle w:val="subscript"/>
        </w:rPr>
        <w:t>de</w:t>
      </w:r>
      <w:r w:rsidR="00012D8B">
        <w:t xml:space="preserve"> (∂</w:t>
      </w:r>
      <w:r w:rsidR="00012D8B">
        <w:rPr>
          <w:rStyle w:val="subscript"/>
        </w:rPr>
        <w:t>a</w:t>
      </w:r>
      <w:r w:rsidR="00012D8B" w:rsidRPr="00DF6619">
        <w:t xml:space="preserve"> </w:t>
      </w:r>
      <w:r w:rsidR="00012D8B">
        <w:t>[g</w:t>
      </w:r>
      <w:r w:rsidR="00012D8B">
        <w:rPr>
          <w:rStyle w:val="subscript"/>
        </w:rPr>
        <w:t>bf</w:t>
      </w:r>
      <w:r w:rsidR="00012D8B">
        <w:t xml:space="preserve"> </w:t>
      </w:r>
      <w:r w:rsidR="000A535C" w:rsidRPr="00E41108">
        <w:rPr>
          <w:rFonts w:ascii="Script MT Bold" w:hAnsi="Script MT Bold"/>
        </w:rPr>
        <w:t>B</w:t>
      </w:r>
      <w:r>
        <w:rPr>
          <w:rStyle w:val="superscript"/>
        </w:rPr>
        <w:t>f</w:t>
      </w:r>
      <w:r>
        <w:t>(</w:t>
      </w:r>
      <w:r w:rsidRPr="00D94658">
        <w:rPr>
          <w:b/>
        </w:rPr>
        <w:t>u</w:t>
      </w:r>
      <w:r>
        <w:t>)</w:t>
      </w:r>
      <w:r w:rsidR="00012D8B">
        <w:t>/h</w:t>
      </w:r>
      <w:r w:rsidR="00012D8B">
        <w:rPr>
          <w:rStyle w:val="subscript"/>
        </w:rPr>
        <w:t>f</w:t>
      </w:r>
      <w:r w:rsidR="00012D8B">
        <w:t>]) } ]</w:t>
      </w:r>
    </w:p>
    <w:p w14:paraId="23FCDAD2" w14:textId="77777777" w:rsidR="00012D8B" w:rsidRDefault="00012D8B" w:rsidP="00012D8B"/>
    <w:p w14:paraId="36637392" w14:textId="77777777" w:rsidR="00012D8B" w:rsidRDefault="00012D8B" w:rsidP="00012D8B">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r w:rsidR="00D94658">
        <w:t>δ</w:t>
      </w:r>
      <w:r w:rsidR="00D94658">
        <w:rPr>
          <w:rStyle w:val="subscript"/>
        </w:rPr>
        <w:t>k,n</w:t>
      </w:r>
      <w:r w:rsidR="00D94658">
        <w:t xml:space="preserve"> </w:t>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E41108">
        <w:rPr>
          <w:rFonts w:ascii="Script MT Bold" w:hAnsi="Script MT Bold"/>
        </w:rPr>
        <w:t>B</w:t>
      </w:r>
      <w:r w:rsidR="00D94658">
        <w:rPr>
          <w:rStyle w:val="superscript"/>
        </w:rPr>
        <w:t>i</w:t>
      </w:r>
      <w:r w:rsidR="00D94658">
        <w:t>(</w:t>
      </w:r>
      <w:r w:rsidR="00D94658" w:rsidRPr="00D94658">
        <w:rPr>
          <w:b/>
        </w:rPr>
        <w:t>u</w:t>
      </w:r>
      <w:r w:rsidR="00D94658">
        <w:t>)/</w:t>
      </w:r>
      <w:r>
        <w:t>h</w:t>
      </w:r>
      <w:r>
        <w:rPr>
          <w:rStyle w:val="subscript"/>
        </w:rPr>
        <w:t>i</w:t>
      </w:r>
      <w:r>
        <w:t>)}  (1/h</w:t>
      </w:r>
      <w:r>
        <w:rPr>
          <w:rStyle w:val="subscript"/>
        </w:rPr>
        <w:t>n</w:t>
      </w:r>
      <w:r>
        <w:t>)</w:t>
      </w:r>
      <w:r>
        <w:rPr>
          <w:rStyle w:val="superscript"/>
        </w:rPr>
        <w:t xml:space="preserve">2  </w:t>
      </w:r>
    </w:p>
    <w:p w14:paraId="2055743E" w14:textId="77777777" w:rsidR="00012D8B" w:rsidRDefault="00012D8B" w:rsidP="00012D8B">
      <w:r>
        <w:rPr>
          <w:rStyle w:val="superscript"/>
        </w:rPr>
        <w:tab/>
      </w:r>
      <w:r>
        <w:rPr>
          <w:rStyle w:val="superscript"/>
        </w:rPr>
        <w:tab/>
      </w:r>
      <w:r>
        <w:t>–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δ</w:t>
      </w:r>
      <w:r>
        <w:rPr>
          <w:rStyle w:val="subscript"/>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000A535C" w:rsidRPr="00E41108">
        <w:rPr>
          <w:rFonts w:ascii="Script MT Bold" w:hAnsi="Script MT Bold"/>
        </w:rPr>
        <w:t>B</w:t>
      </w:r>
      <w:r w:rsidR="00D94658">
        <w:rPr>
          <w:rStyle w:val="superscript"/>
        </w:rPr>
        <w:t>f</w:t>
      </w:r>
      <w:r w:rsidR="00D94658">
        <w:t>(</w:t>
      </w:r>
      <w:r w:rsidR="00D94658" w:rsidRPr="00D94658">
        <w:rPr>
          <w:b/>
        </w:rPr>
        <w:t>u</w:t>
      </w:r>
      <w:r w:rsidR="00D94658">
        <w:t>)</w:t>
      </w:r>
      <w:r>
        <w:t>/h</w:t>
      </w:r>
      <w:r>
        <w:rPr>
          <w:rStyle w:val="subscript"/>
        </w:rPr>
        <w:t>f</w:t>
      </w:r>
      <w:r>
        <w:t>]) } ]</w:t>
      </w:r>
    </w:p>
    <w:p w14:paraId="09593DF3" w14:textId="77777777" w:rsidR="00012D8B" w:rsidRDefault="00012D8B" w:rsidP="00012D8B"/>
    <w:p w14:paraId="3FAA5B6F" w14:textId="77777777" w:rsidR="00012D8B" w:rsidRDefault="00012D8B" w:rsidP="00012D8B">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E41108">
        <w:rPr>
          <w:rFonts w:ascii="Script MT Bold" w:hAnsi="Script MT Bold"/>
        </w:rPr>
        <w:t>B</w:t>
      </w:r>
      <w:r w:rsidR="00D94658">
        <w:rPr>
          <w:rStyle w:val="superscript"/>
        </w:rPr>
        <w:t>i</w:t>
      </w:r>
      <w:r w:rsidR="00D94658">
        <w:t>(</w:t>
      </w:r>
      <w:r w:rsidR="00D94658" w:rsidRPr="00D94658">
        <w:rPr>
          <w:b/>
        </w:rPr>
        <w:t>u</w:t>
      </w:r>
      <w:r w:rsidR="00D94658">
        <w:t>)</w:t>
      </w:r>
      <w:r>
        <w:t>/h</w:t>
      </w:r>
      <w:r>
        <w:rPr>
          <w:rStyle w:val="subscript"/>
        </w:rPr>
        <w:t>i</w:t>
      </w:r>
      <w:r>
        <w:t>)}  (1/h</w:t>
      </w:r>
      <w:r>
        <w:rPr>
          <w:rStyle w:val="subscript"/>
        </w:rPr>
        <w:t>n</w:t>
      </w:r>
      <w:r>
        <w:t>)</w:t>
      </w:r>
      <w:r>
        <w:rPr>
          <w:rStyle w:val="superscript"/>
        </w:rPr>
        <w:t xml:space="preserve">2  </w:t>
      </w:r>
    </w:p>
    <w:p w14:paraId="05828818" w14:textId="77777777" w:rsidR="00012D8B" w:rsidRDefault="00012D8B" w:rsidP="00012D8B">
      <w:r>
        <w:rPr>
          <w:rStyle w:val="superscript"/>
        </w:rPr>
        <w:tab/>
      </w:r>
      <w:r>
        <w:rPr>
          <w:rStyle w:val="superscript"/>
        </w:rPr>
        <w:tab/>
      </w:r>
      <w:r>
        <w:t>–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E41108">
        <w:rPr>
          <w:rFonts w:ascii="Script MT Bold" w:hAnsi="Script MT Bold"/>
        </w:rPr>
        <w:t>B</w:t>
      </w:r>
      <w:r w:rsidR="00BB498A">
        <w:rPr>
          <w:rStyle w:val="superscript"/>
        </w:rPr>
        <w:t>b</w:t>
      </w:r>
      <w:r w:rsidR="00BB498A">
        <w:t>(</w:t>
      </w:r>
      <w:r w:rsidR="00BB498A" w:rsidRPr="00D94658">
        <w:rPr>
          <w:b/>
        </w:rPr>
        <w:t>u</w:t>
      </w:r>
      <w:r w:rsidR="00BB498A">
        <w:t>)</w:t>
      </w:r>
      <w:r>
        <w:t>]) } ]</w:t>
      </w:r>
    </w:p>
    <w:p w14:paraId="7BABC13B" w14:textId="77777777" w:rsidR="00012D8B" w:rsidRDefault="00012D8B" w:rsidP="00012D8B"/>
    <w:p w14:paraId="0720DD56" w14:textId="77777777" w:rsidR="00BB498A" w:rsidRPr="00BB498A" w:rsidRDefault="00012D8B" w:rsidP="00012D8B">
      <w:r>
        <w:tab/>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E41108">
        <w:rPr>
          <w:rFonts w:ascii="Script MT Bold" w:hAnsi="Script MT Bold"/>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E41108">
        <w:rPr>
          <w:rFonts w:ascii="Script MT Bold" w:hAnsi="Script MT Bold"/>
        </w:rPr>
        <w:t>B</w:t>
      </w:r>
      <w:r>
        <w:rPr>
          <w:rStyle w:val="superscript"/>
        </w:rPr>
        <w:t>b</w:t>
      </w:r>
      <w:r>
        <w:t>]) } ]</w:t>
      </w:r>
    </w:p>
    <w:p w14:paraId="12D7EB1C" w14:textId="77777777" w:rsidR="00012D8B" w:rsidRDefault="00012D8B" w:rsidP="00012D8B"/>
    <w:p w14:paraId="006353DD" w14:textId="77777777" w:rsidR="00012D8B" w:rsidRDefault="00012D8B" w:rsidP="00012D8B">
      <w:r>
        <w:t>The first term can be written as</w:t>
      </w:r>
    </w:p>
    <w:p w14:paraId="7D94EBB8" w14:textId="77777777" w:rsidR="00012D8B" w:rsidRDefault="00012D8B" w:rsidP="00012D8B"/>
    <w:p w14:paraId="5523F904" w14:textId="77777777" w:rsidR="00012D8B" w:rsidRDefault="00012D8B" w:rsidP="00012D8B">
      <w:r>
        <w:tab/>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(1/h</w:t>
      </w:r>
      <w:r>
        <w:rPr>
          <w:rStyle w:val="subscript"/>
        </w:rPr>
        <w:t>n</w:t>
      </w:r>
      <w:r>
        <w:t>)</w:t>
      </w:r>
      <w:r w:rsidRPr="008A3FCD">
        <w:t xml:space="preserve"> </w:t>
      </w:r>
      <w:r>
        <w:t>∂</w:t>
      </w:r>
      <w:r>
        <w:rPr>
          <w:rStyle w:val="subscript"/>
        </w:rPr>
        <w:t>n</w:t>
      </w:r>
      <w:r>
        <w:t>T</w:t>
      </w:r>
      <w:r>
        <w:tab/>
        <w:t>where</w:t>
      </w: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E41108">
        <w:rPr>
          <w:rFonts w:ascii="Script MT Bold" w:hAnsi="Script MT Bold"/>
        </w:rPr>
        <w:t>B</w:t>
      </w:r>
      <w:r w:rsidR="00BB498A">
        <w:rPr>
          <w:rStyle w:val="superscript"/>
        </w:rPr>
        <w:t>i</w:t>
      </w:r>
      <w:r>
        <w:t>/h</w:t>
      </w:r>
      <w:r>
        <w:rPr>
          <w:rStyle w:val="subscript"/>
        </w:rPr>
        <w:t>i</w:t>
      </w:r>
      <w:r>
        <w:t>)</w:t>
      </w:r>
    </w:p>
    <w:p w14:paraId="6014EA63" w14:textId="77777777" w:rsidR="00012D8B" w:rsidRDefault="00012D8B" w:rsidP="00012D8B"/>
    <w:p w14:paraId="1D70D34D" w14:textId="77777777" w:rsidR="00012D8B" w:rsidRDefault="00012D8B" w:rsidP="00012D8B">
      <w:r>
        <w:t>To expand the second term, set n = 1 and then write things out explicitly. For the moment, we suppress the leading factor – (h</w:t>
      </w:r>
      <w:r>
        <w:rPr>
          <w:rStyle w:val="subscript"/>
        </w:rPr>
        <w:t>1</w:t>
      </w:r>
      <w:r>
        <w:t>/</w:t>
      </w:r>
      <w:r>
        <w:fldChar w:fldCharType="begin"/>
      </w:r>
      <w:r>
        <w:instrText xml:space="preserve"> EQ \r(g) </w:instrText>
      </w:r>
      <w:r>
        <w:fldChar w:fldCharType="end"/>
      </w:r>
      <w:r>
        <w:t>) and write</w:t>
      </w:r>
    </w:p>
    <w:p w14:paraId="0C66E3B4" w14:textId="77777777" w:rsidR="00012D8B" w:rsidRDefault="00012D8B" w:rsidP="00012D8B"/>
    <w:p w14:paraId="623A22BE" w14:textId="77777777" w:rsidR="00012D8B" w:rsidRDefault="00012D8B" w:rsidP="00012D8B">
      <w:r>
        <w:tab/>
        <w:t>ε</w:t>
      </w:r>
      <w:r w:rsidRPr="00F754D0">
        <w:rPr>
          <w:rStyle w:val="superscript"/>
        </w:rPr>
        <w:t>1cd</w:t>
      </w:r>
      <w:r w:rsidRPr="00731510">
        <w:t xml:space="preserve"> </w:t>
      </w:r>
      <w:r>
        <w:t>ε</w:t>
      </w:r>
      <w:r w:rsidRPr="00F754D0">
        <w:rPr>
          <w:rStyle w:val="superscript"/>
        </w:rPr>
        <w:t>dab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E41108">
        <w:rPr>
          <w:rFonts w:ascii="Script MT Bold" w:hAnsi="Script MT Bold"/>
        </w:rPr>
        <w:t>B</w:t>
      </w:r>
      <w:r>
        <w:rPr>
          <w:rStyle w:val="superscript"/>
        </w:rPr>
        <w:t>b</w:t>
      </w:r>
      <w:r>
        <w:t>]) }</w:t>
      </w:r>
    </w:p>
    <w:p w14:paraId="6B53AF42" w14:textId="77777777" w:rsidR="00012D8B" w:rsidRDefault="00012D8B" w:rsidP="00012D8B"/>
    <w:p w14:paraId="047767D3" w14:textId="77777777" w:rsidR="00012D8B" w:rsidRPr="005C27D4" w:rsidRDefault="00012D8B" w:rsidP="00012D8B">
      <w:r>
        <w:tab/>
        <w:t>= ε</w:t>
      </w:r>
      <w:r w:rsidRPr="00F754D0">
        <w:rPr>
          <w:rStyle w:val="superscript"/>
        </w:rPr>
        <w:t>3ab</w:t>
      </w:r>
      <w:r>
        <w:rPr>
          <w:rStyle w:val="superscript"/>
        </w:rPr>
        <w:t xml:space="preserve"> </w:t>
      </w:r>
      <w:r>
        <w:t>∂</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E41108">
        <w:rPr>
          <w:rFonts w:ascii="Script MT Bold" w:hAnsi="Script MT Bold"/>
        </w:rPr>
        <w:t>B</w:t>
      </w:r>
      <w:r>
        <w:rPr>
          <w:rStyle w:val="superscript"/>
        </w:rPr>
        <w:t>b</w:t>
      </w:r>
      <w:r>
        <w:t>]) }  – ε</w:t>
      </w:r>
      <w:r w:rsidRPr="00F754D0">
        <w:rPr>
          <w:rStyle w:val="superscript"/>
        </w:rPr>
        <w:t>2ab</w:t>
      </w:r>
      <w:r>
        <w:rPr>
          <w:rStyle w:val="superscript"/>
        </w:rPr>
        <w:t xml:space="preserve"> </w:t>
      </w:r>
      <w:r>
        <w:t>∂</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E41108">
        <w:rPr>
          <w:rFonts w:ascii="Script MT Bold" w:hAnsi="Script MT Bold"/>
        </w:rPr>
        <w:t>B</w:t>
      </w:r>
      <w:r>
        <w:rPr>
          <w:rStyle w:val="superscript"/>
        </w:rPr>
        <w:t>b</w:t>
      </w:r>
      <w:r>
        <w:t>]) }</w:t>
      </w:r>
    </w:p>
    <w:p w14:paraId="73D6AC0B" w14:textId="77777777" w:rsidR="00012D8B" w:rsidRDefault="00012D8B" w:rsidP="00012D8B">
      <w:r>
        <w:tab/>
      </w:r>
      <w:r>
        <w:tab/>
      </w:r>
      <w:r>
        <w:tab/>
        <w:t>c=2   d=3</w:t>
      </w:r>
      <w:r>
        <w:tab/>
      </w:r>
      <w:r>
        <w:tab/>
      </w:r>
      <w:r>
        <w:tab/>
      </w:r>
      <w:r>
        <w:tab/>
        <w:t>c=3   d=2</w:t>
      </w:r>
    </w:p>
    <w:p w14:paraId="0D930A26" w14:textId="77777777" w:rsidR="00012D8B" w:rsidRDefault="00012D8B" w:rsidP="00012D8B"/>
    <w:p w14:paraId="5CF919DC" w14:textId="77777777" w:rsidR="00012D8B" w:rsidRPr="005C27D4" w:rsidRDefault="00012D8B" w:rsidP="00012D8B">
      <w:r>
        <w:tab/>
        <w:t>=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1</w:t>
      </w:r>
      <w:r w:rsidRPr="00DF6619">
        <w:t xml:space="preserve"> </w:t>
      </w:r>
      <w:r>
        <w:t>[h</w:t>
      </w:r>
      <w:r>
        <w:rPr>
          <w:rStyle w:val="subscript"/>
        </w:rPr>
        <w:t>2</w:t>
      </w:r>
      <w:r>
        <w:t xml:space="preserve"> </w:t>
      </w:r>
      <w:r w:rsidR="000A535C" w:rsidRPr="00E41108">
        <w:rPr>
          <w:rFonts w:ascii="Script MT Bold" w:hAnsi="Script MT Bold"/>
        </w:rPr>
        <w:t>B</w:t>
      </w:r>
      <w:r>
        <w:rPr>
          <w:rStyle w:val="superscript"/>
        </w:rPr>
        <w:t>2</w:t>
      </w:r>
      <w:r>
        <w:t>]) }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2</w:t>
      </w:r>
      <w:r w:rsidRPr="00DF6619">
        <w:t xml:space="preserve"> </w:t>
      </w:r>
      <w:r>
        <w:t>[h</w:t>
      </w:r>
      <w:r>
        <w:rPr>
          <w:rStyle w:val="subscript"/>
        </w:rPr>
        <w:t>1</w:t>
      </w:r>
      <w:r>
        <w:t xml:space="preserve"> </w:t>
      </w:r>
      <w:r w:rsidR="000A535C" w:rsidRPr="00E41108">
        <w:rPr>
          <w:rFonts w:ascii="Script MT Bold" w:hAnsi="Script MT Bold"/>
        </w:rPr>
        <w:t>B</w:t>
      </w:r>
      <w:r>
        <w:rPr>
          <w:rStyle w:val="superscript"/>
        </w:rPr>
        <w:t>1</w:t>
      </w:r>
      <w:r>
        <w:t xml:space="preserve">]) }     ]  </w:t>
      </w:r>
    </w:p>
    <w:p w14:paraId="5B6206C1" w14:textId="77777777" w:rsidR="00012D8B" w:rsidRDefault="00012D8B" w:rsidP="00012D8B">
      <w:r>
        <w:tab/>
      </w:r>
      <w:r>
        <w:tab/>
      </w:r>
      <w:r>
        <w:tab/>
        <w:t>a = 1  b = 2</w:t>
      </w:r>
      <w:r>
        <w:tab/>
      </w:r>
      <w:r>
        <w:tab/>
      </w:r>
      <w:r>
        <w:tab/>
        <w:t>a = 2  b = 1</w:t>
      </w:r>
    </w:p>
    <w:p w14:paraId="5AAA014A" w14:textId="77777777" w:rsidR="00012D8B" w:rsidRDefault="00012D8B" w:rsidP="00012D8B"/>
    <w:p w14:paraId="4700524B" w14:textId="77777777" w:rsidR="00012D8B" w:rsidRPr="005C27D4" w:rsidRDefault="00012D8B" w:rsidP="00012D8B">
      <w:r>
        <w:tab/>
        <w:t>–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3</w:t>
      </w:r>
      <w:r w:rsidRPr="00DF6619">
        <w:t xml:space="preserve"> </w:t>
      </w:r>
      <w:r>
        <w:t>[h</w:t>
      </w:r>
      <w:r>
        <w:rPr>
          <w:rStyle w:val="subscript"/>
        </w:rPr>
        <w:t>1</w:t>
      </w:r>
      <w:r>
        <w:t xml:space="preserve"> </w:t>
      </w:r>
      <w:r w:rsidR="000A535C" w:rsidRPr="00E41108">
        <w:rPr>
          <w:rFonts w:ascii="Script MT Bold" w:hAnsi="Script MT Bold"/>
        </w:rPr>
        <w:t>B</w:t>
      </w:r>
      <w:r>
        <w:rPr>
          <w:rStyle w:val="superscript"/>
        </w:rPr>
        <w:t>1</w:t>
      </w:r>
      <w:r>
        <w:t>]) }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1</w:t>
      </w:r>
      <w:r w:rsidRPr="00DF6619">
        <w:t xml:space="preserve"> </w:t>
      </w:r>
      <w:r>
        <w:t>[h</w:t>
      </w:r>
      <w:r>
        <w:rPr>
          <w:rStyle w:val="subscript"/>
        </w:rPr>
        <w:t>3</w:t>
      </w:r>
      <w:r>
        <w:t xml:space="preserve"> </w:t>
      </w:r>
      <w:r w:rsidR="000A535C" w:rsidRPr="00E41108">
        <w:rPr>
          <w:rFonts w:ascii="Script MT Bold" w:hAnsi="Script MT Bold"/>
        </w:rPr>
        <w:t>B</w:t>
      </w:r>
      <w:r>
        <w:rPr>
          <w:rStyle w:val="superscript"/>
        </w:rPr>
        <w:t>3</w:t>
      </w:r>
      <w:r>
        <w:t xml:space="preserve">]) }      ] </w:t>
      </w:r>
    </w:p>
    <w:p w14:paraId="7261DBFD" w14:textId="77777777" w:rsidR="00012D8B" w:rsidRDefault="00012D8B" w:rsidP="00012D8B">
      <w:r>
        <w:tab/>
      </w:r>
      <w:r>
        <w:tab/>
      </w:r>
      <w:r>
        <w:tab/>
        <w:t>a = 3  b = 1</w:t>
      </w:r>
      <w:r>
        <w:tab/>
      </w:r>
      <w:r>
        <w:tab/>
      </w:r>
      <w:r>
        <w:tab/>
        <w:t>a = 1  b = 3</w:t>
      </w:r>
    </w:p>
    <w:p w14:paraId="2F416376" w14:textId="77777777" w:rsidR="00012D8B" w:rsidRDefault="00012D8B" w:rsidP="00012D8B"/>
    <w:p w14:paraId="7A9164BB" w14:textId="77777777" w:rsidR="00012D8B" w:rsidRDefault="00012D8B" w:rsidP="00012D8B">
      <w:r>
        <w:tab/>
        <w:t>=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000A535C"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000A535C" w:rsidRPr="00E41108">
        <w:rPr>
          <w:rFonts w:ascii="Script MT Bold" w:hAnsi="Script MT Bold"/>
        </w:rPr>
        <w:t>B</w:t>
      </w:r>
      <w:r>
        <w:rPr>
          <w:rStyle w:val="superscript"/>
        </w:rPr>
        <w:t>1</w:t>
      </w:r>
      <w:r>
        <w:t>] )    }</w:t>
      </w:r>
    </w:p>
    <w:p w14:paraId="36D242FC" w14:textId="77777777" w:rsidR="00012D8B" w:rsidRDefault="00012D8B" w:rsidP="00012D8B"/>
    <w:p w14:paraId="3B608A80" w14:textId="77777777" w:rsidR="00012D8B" w:rsidRDefault="00012D8B" w:rsidP="00012D8B">
      <w:r>
        <w:tab/>
        <w:t>–  ∂</w:t>
      </w:r>
      <w:r>
        <w:rPr>
          <w:rStyle w:val="subscript"/>
        </w:rPr>
        <w:t>3</w:t>
      </w:r>
      <w:r>
        <w:t>{    (1/</w:t>
      </w:r>
      <w:r>
        <w:fldChar w:fldCharType="begin"/>
      </w:r>
      <w:r>
        <w:instrText xml:space="preserve"> EQ \r(g) </w:instrText>
      </w:r>
      <w:r>
        <w:fldChar w:fldCharType="end"/>
      </w:r>
      <w:r>
        <w:t>) h</w:t>
      </w:r>
      <w:r>
        <w:rPr>
          <w:rStyle w:val="subscript"/>
        </w:rPr>
        <w:t>2</w:t>
      </w:r>
      <w:r>
        <w:rPr>
          <w:rStyle w:val="superscript"/>
        </w:rPr>
        <w:t xml:space="preserve">2 </w:t>
      </w:r>
      <w:r>
        <w:t>(∂</w:t>
      </w:r>
      <w:r>
        <w:rPr>
          <w:rStyle w:val="subscript"/>
        </w:rPr>
        <w:t>3</w:t>
      </w:r>
      <w:r w:rsidRPr="00DF6619">
        <w:t xml:space="preserve"> </w:t>
      </w:r>
      <w:r>
        <w:t>[h</w:t>
      </w:r>
      <w:r>
        <w:rPr>
          <w:rStyle w:val="subscript"/>
        </w:rPr>
        <w:t>1</w:t>
      </w:r>
      <w:r>
        <w:t xml:space="preserve"> </w:t>
      </w:r>
      <w:r w:rsidR="000A535C"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000A535C" w:rsidRPr="00E41108">
        <w:rPr>
          <w:rFonts w:ascii="Script MT Bold" w:hAnsi="Script MT Bold"/>
        </w:rPr>
        <w:t>B</w:t>
      </w:r>
      <w:r>
        <w:rPr>
          <w:rStyle w:val="superscript"/>
        </w:rPr>
        <w:t>3</w:t>
      </w:r>
      <w:r>
        <w:t>] )     }</w:t>
      </w:r>
    </w:p>
    <w:p w14:paraId="01AE18E3" w14:textId="77777777" w:rsidR="00012D8B" w:rsidRDefault="00012D8B" w:rsidP="00012D8B"/>
    <w:p w14:paraId="0EFD5B6A" w14:textId="77777777" w:rsidR="00012D8B" w:rsidRPr="009E5C3F" w:rsidRDefault="00012D8B" w:rsidP="00012D8B">
      <w:r>
        <w:t>Define now Γ</w:t>
      </w:r>
      <w:r>
        <w:rPr>
          <w:rStyle w:val="subscript"/>
        </w:rPr>
        <w:t>n</w:t>
      </w:r>
      <w:r>
        <w:t xml:space="preserve"> in cyclic fashion. </w:t>
      </w:r>
    </w:p>
    <w:p w14:paraId="28A8A5A9" w14:textId="77777777" w:rsidR="00012D8B" w:rsidRDefault="00012D8B" w:rsidP="00012D8B"/>
    <w:p w14:paraId="68E81F0E" w14:textId="77777777" w:rsidR="00012D8B" w:rsidRDefault="00012D8B" w:rsidP="00012D8B">
      <w:r>
        <w:tab/>
        <w:t>Γ</w:t>
      </w:r>
      <w:r>
        <w:rPr>
          <w:rStyle w:val="subscript"/>
        </w:rPr>
        <w:t>1</w:t>
      </w:r>
      <w:r>
        <w:t xml:space="preserve">  </w:t>
      </w:r>
      <w:r w:rsidR="00C5003D">
        <w:t>≡</w:t>
      </w:r>
      <w:r>
        <w:t xml:space="preserve">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000A535C"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000A535C" w:rsidRPr="00E41108">
        <w:rPr>
          <w:rFonts w:ascii="Script MT Bold" w:hAnsi="Script MT Bold"/>
        </w:rPr>
        <w:t>B</w:t>
      </w:r>
      <w:r>
        <w:rPr>
          <w:rStyle w:val="superscript"/>
        </w:rPr>
        <w:t>2</w:t>
      </w:r>
      <w:r>
        <w:t>] )</w:t>
      </w:r>
    </w:p>
    <w:p w14:paraId="2BFC540C" w14:textId="77777777" w:rsidR="00012D8B" w:rsidRDefault="00012D8B" w:rsidP="00012D8B">
      <w:r>
        <w:tab/>
        <w:t>Γ</w:t>
      </w:r>
      <w:r>
        <w:rPr>
          <w:rStyle w:val="subscript"/>
        </w:rPr>
        <w:t>2</w:t>
      </w:r>
      <w:r>
        <w:t xml:space="preserve">  </w:t>
      </w:r>
      <w:r w:rsidR="00C5003D">
        <w:t>≡</w:t>
      </w:r>
      <w:r>
        <w:t xml:space="preserve">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000A535C"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000A535C" w:rsidRPr="00E41108">
        <w:rPr>
          <w:rFonts w:ascii="Script MT Bold" w:hAnsi="Script MT Bold"/>
        </w:rPr>
        <w:t>B</w:t>
      </w:r>
      <w:r>
        <w:rPr>
          <w:rStyle w:val="superscript"/>
        </w:rPr>
        <w:t>3</w:t>
      </w:r>
      <w:r>
        <w:t>] )</w:t>
      </w:r>
    </w:p>
    <w:p w14:paraId="0A3122C9" w14:textId="77777777" w:rsidR="00012D8B" w:rsidRDefault="00012D8B" w:rsidP="00012D8B">
      <w:r>
        <w:tab/>
        <w:t>Γ</w:t>
      </w:r>
      <w:r>
        <w:rPr>
          <w:rStyle w:val="subscript"/>
        </w:rPr>
        <w:t>3</w:t>
      </w:r>
      <w:r>
        <w:t xml:space="preserve">  </w:t>
      </w:r>
      <w:r w:rsidR="00C5003D">
        <w:t>≡</w:t>
      </w:r>
      <w:r>
        <w:t xml:space="preserve">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000A535C"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000A535C" w:rsidRPr="00E41108">
        <w:rPr>
          <w:rFonts w:ascii="Script MT Bold" w:hAnsi="Script MT Bold"/>
        </w:rPr>
        <w:t>B</w:t>
      </w:r>
      <w:r>
        <w:rPr>
          <w:rStyle w:val="superscript"/>
        </w:rPr>
        <w:t>1</w:t>
      </w:r>
      <w:r>
        <w:t>] )</w:t>
      </w:r>
    </w:p>
    <w:p w14:paraId="1A102501" w14:textId="77777777" w:rsidR="00012D8B" w:rsidRDefault="00012D8B" w:rsidP="00012D8B"/>
    <w:p w14:paraId="786862BD" w14:textId="77777777" w:rsidR="00012D8B" w:rsidRDefault="00012D8B" w:rsidP="00012D8B">
      <w:r>
        <w:t>and then we have shown that</w:t>
      </w:r>
    </w:p>
    <w:p w14:paraId="57A0E285" w14:textId="77777777" w:rsidR="00012D8B" w:rsidRDefault="00012D8B" w:rsidP="00012D8B"/>
    <w:p w14:paraId="521EFDE1" w14:textId="77777777" w:rsidR="00012D8B" w:rsidRDefault="00012D8B" w:rsidP="00012D8B">
      <w:r>
        <w:tab/>
        <w:t>2nd term (n=1)  =  – (h</w:t>
      </w:r>
      <w:r>
        <w:rPr>
          <w:rStyle w:val="subscript"/>
        </w:rPr>
        <w:t>1</w:t>
      </w:r>
      <w:r>
        <w:t>/</w:t>
      </w:r>
      <w:r>
        <w:fldChar w:fldCharType="begin"/>
      </w:r>
      <w:r>
        <w:instrText xml:space="preserve"> EQ \r(g) </w:instrText>
      </w:r>
      <w:r>
        <w:fldChar w:fldCharType="end"/>
      </w:r>
      <w:r>
        <w:t>) ε</w:t>
      </w:r>
      <w:r>
        <w:rPr>
          <w:rStyle w:val="superscript"/>
        </w:rPr>
        <w:t>1cd</w:t>
      </w:r>
      <w:r w:rsidRPr="00731510">
        <w:t xml:space="preserve"> </w:t>
      </w:r>
      <w:r>
        <w:t>ε</w:t>
      </w:r>
      <w:r>
        <w:rPr>
          <w:rStyle w:val="superscript"/>
        </w:rPr>
        <w:t xml:space="preserve">dab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E41108">
        <w:rPr>
          <w:rFonts w:ascii="Script MT Bold" w:hAnsi="Script MT Bold"/>
        </w:rPr>
        <w:t>B</w:t>
      </w:r>
      <w:r>
        <w:rPr>
          <w:rStyle w:val="superscript"/>
        </w:rPr>
        <w:t>b</w:t>
      </w:r>
      <w:r>
        <w:t>]) }</w:t>
      </w:r>
      <w:r w:rsidR="00BB498A">
        <w:t xml:space="preserve"> </w:t>
      </w:r>
      <w:r w:rsidR="00BB498A">
        <w:rPr>
          <w:b/>
        </w:rPr>
        <w:fldChar w:fldCharType="begin"/>
      </w:r>
      <w:r w:rsidR="00BB498A">
        <w:rPr>
          <w:b/>
        </w:rPr>
        <w:instrText xml:space="preserve"> EQ \O(</w:instrText>
      </w:r>
      <w:r w:rsidR="00BB498A" w:rsidRPr="00E006B7">
        <w:rPr>
          <w:b/>
        </w:rPr>
        <w:instrText>e</w:instrText>
      </w:r>
      <w:r w:rsidR="00BB498A">
        <w:rPr>
          <w:b/>
        </w:rPr>
        <w:instrText>,\S\up2(^))</w:instrText>
      </w:r>
      <w:r w:rsidR="00BB498A">
        <w:rPr>
          <w:b/>
        </w:rPr>
        <w:fldChar w:fldCharType="end"/>
      </w:r>
      <w:r w:rsidR="00BB498A">
        <w:rPr>
          <w:rStyle w:val="subscript"/>
        </w:rPr>
        <w:t>1</w:t>
      </w:r>
    </w:p>
    <w:p w14:paraId="09FE7A5B" w14:textId="77777777" w:rsidR="00012D8B" w:rsidRDefault="00012D8B" w:rsidP="00012D8B"/>
    <w:p w14:paraId="02A8B1D4" w14:textId="77777777" w:rsidR="00012D8B" w:rsidRDefault="00012D8B" w:rsidP="00012D8B">
      <w:r>
        <w:tab/>
      </w:r>
      <w:r>
        <w:tab/>
        <w:t>=  – (h</w:t>
      </w:r>
      <w:r>
        <w:rPr>
          <w:rStyle w:val="subscript"/>
        </w:rPr>
        <w:t>1</w:t>
      </w:r>
      <w:r>
        <w:t>/</w:t>
      </w:r>
      <w:r>
        <w:fldChar w:fldCharType="begin"/>
      </w:r>
      <w:r>
        <w:instrText xml:space="preserve"> EQ \r(g) </w:instrText>
      </w:r>
      <w:r>
        <w:fldChar w:fldCharType="end"/>
      </w:r>
      <w:r>
        <w:t>) (∂</w:t>
      </w:r>
      <w:r>
        <w:rPr>
          <w:rStyle w:val="subscript"/>
        </w:rPr>
        <w:t>2</w:t>
      </w:r>
      <w:r>
        <w:t xml:space="preserve"> Γ</w:t>
      </w:r>
      <w:r>
        <w:rPr>
          <w:rStyle w:val="subscript"/>
        </w:rPr>
        <w:t>3</w:t>
      </w:r>
      <w:r>
        <w:t xml:space="preserve"> – ∂</w:t>
      </w:r>
      <w:r>
        <w:rPr>
          <w:rStyle w:val="subscript"/>
        </w:rPr>
        <w:t>3</w:t>
      </w:r>
      <w:r w:rsidRPr="009E5C3F">
        <w:t xml:space="preserve"> </w:t>
      </w:r>
      <w:r>
        <w:t>Γ</w:t>
      </w:r>
      <w:r>
        <w:rPr>
          <w:rStyle w:val="subscript"/>
        </w:rPr>
        <w:t>2</w:t>
      </w:r>
      <w:r>
        <w:t>)</w:t>
      </w:r>
      <w:r w:rsidR="00BB498A" w:rsidRPr="00BB498A">
        <w:rPr>
          <w:b/>
        </w:rPr>
        <w:t xml:space="preserve"> </w:t>
      </w:r>
      <w:r w:rsidR="00BB498A">
        <w:rPr>
          <w:b/>
        </w:rPr>
        <w:fldChar w:fldCharType="begin"/>
      </w:r>
      <w:r w:rsidR="00BB498A">
        <w:rPr>
          <w:b/>
        </w:rPr>
        <w:instrText xml:space="preserve"> EQ \O(</w:instrText>
      </w:r>
      <w:r w:rsidR="00BB498A" w:rsidRPr="00E006B7">
        <w:rPr>
          <w:b/>
        </w:rPr>
        <w:instrText>e</w:instrText>
      </w:r>
      <w:r w:rsidR="00BB498A">
        <w:rPr>
          <w:b/>
        </w:rPr>
        <w:instrText>,\S\up2(^))</w:instrText>
      </w:r>
      <w:r w:rsidR="00BB498A">
        <w:rPr>
          <w:b/>
        </w:rPr>
        <w:fldChar w:fldCharType="end"/>
      </w:r>
      <w:r w:rsidR="00BB498A">
        <w:rPr>
          <w:rStyle w:val="subscript"/>
        </w:rPr>
        <w:t>1</w:t>
      </w:r>
      <w:r>
        <w:t xml:space="preserve">  =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w:t>
      </w:r>
      <w:r w:rsidR="00BB498A" w:rsidRPr="00BB498A">
        <w:rPr>
          <w:b/>
        </w:rPr>
        <w:t xml:space="preserve"> </w:t>
      </w:r>
      <w:r w:rsidR="00BB498A">
        <w:rPr>
          <w:b/>
        </w:rPr>
        <w:fldChar w:fldCharType="begin"/>
      </w:r>
      <w:r w:rsidR="00BB498A">
        <w:rPr>
          <w:b/>
        </w:rPr>
        <w:instrText xml:space="preserve"> EQ \O(</w:instrText>
      </w:r>
      <w:r w:rsidR="00BB498A" w:rsidRPr="00E006B7">
        <w:rPr>
          <w:b/>
        </w:rPr>
        <w:instrText>e</w:instrText>
      </w:r>
      <w:r w:rsidR="00BB498A">
        <w:rPr>
          <w:b/>
        </w:rPr>
        <w:instrText>,\S\up2(^))</w:instrText>
      </w:r>
      <w:r w:rsidR="00BB498A">
        <w:rPr>
          <w:b/>
        </w:rPr>
        <w:fldChar w:fldCharType="end"/>
      </w:r>
      <w:r w:rsidR="00BB498A">
        <w:rPr>
          <w:rStyle w:val="subscript"/>
        </w:rPr>
        <w:t>1</w:t>
      </w:r>
    </w:p>
    <w:p w14:paraId="1CBAD168" w14:textId="77777777" w:rsidR="00BB498A" w:rsidRDefault="00BB498A" w:rsidP="00012D8B"/>
    <w:p w14:paraId="46004FE2" w14:textId="77777777" w:rsidR="00BB498A" w:rsidRDefault="00BB498A" w:rsidP="00012D8B">
      <w:r>
        <w:t>Therefore the entire first term</w:t>
      </w:r>
      <w:r w:rsidR="008E79AE">
        <w:t xml:space="preserve"> (n=1)</w:t>
      </w:r>
      <w:r>
        <w:t xml:space="preserve"> of </w:t>
      </w:r>
      <w:r w:rsidRPr="00EE5325">
        <w:rPr>
          <w:b/>
        </w:rPr>
        <w:sym w:font="Wingdings" w:char="F059"/>
      </w:r>
      <w:r>
        <w:rPr>
          <w:b/>
        </w:rPr>
        <w:t xml:space="preserve"> B</w:t>
      </w:r>
      <w:r>
        <w:t xml:space="preserve"> is given by</w:t>
      </w:r>
    </w:p>
    <w:p w14:paraId="15057E6D" w14:textId="77777777" w:rsidR="00BB498A" w:rsidRDefault="00BB498A" w:rsidP="00012D8B"/>
    <w:p w14:paraId="0ECFCF9A" w14:textId="77777777" w:rsidR="00BB498A" w:rsidRDefault="00BB498A" w:rsidP="00012D8B">
      <w:r>
        <w:tab/>
      </w:r>
      <w:r w:rsidRPr="00EE5325">
        <w:rPr>
          <w:b/>
        </w:rPr>
        <w:sym w:font="Wingdings" w:char="F059"/>
      </w:r>
      <w:r>
        <w:rPr>
          <w:b/>
        </w:rPr>
        <w:t xml:space="preserve"> B</w:t>
      </w:r>
      <w:r>
        <w:t xml:space="preserve"> (first term)  = </w:t>
      </w:r>
      <w:r w:rsidR="008E79AE">
        <w:t xml:space="preserve"> [(1/h</w:t>
      </w:r>
      <w:r w:rsidR="008E79AE">
        <w:rPr>
          <w:rStyle w:val="subscript"/>
        </w:rPr>
        <w:t>1</w:t>
      </w:r>
      <w:r w:rsidR="008E79AE">
        <w:t>)</w:t>
      </w:r>
      <w:r w:rsidR="008E79AE" w:rsidRPr="008A3FCD">
        <w:t xml:space="preserve"> </w:t>
      </w:r>
      <w:r w:rsidR="008E79AE">
        <w:t>∂</w:t>
      </w:r>
      <w:r w:rsidR="008E79AE">
        <w:rPr>
          <w:rStyle w:val="subscript"/>
        </w:rPr>
        <w:t>1</w:t>
      </w:r>
      <w:r w:rsidR="008E79AE">
        <w:t>T + (h</w:t>
      </w:r>
      <w:r w:rsidR="008E79AE">
        <w:rPr>
          <w:rStyle w:val="subscript"/>
        </w:rPr>
        <w:t>1</w:t>
      </w:r>
      <w:r w:rsidR="008E79AE">
        <w:t>/</w:t>
      </w:r>
      <w:r w:rsidR="008E79AE">
        <w:fldChar w:fldCharType="begin"/>
      </w:r>
      <w:r w:rsidR="008E79AE">
        <w:instrText xml:space="preserve"> EQ \r(g) </w:instrText>
      </w:r>
      <w:r w:rsidR="008E79AE">
        <w:fldChar w:fldCharType="end"/>
      </w:r>
      <w:r w:rsidR="008E79AE">
        <w:t>) (∂</w:t>
      </w:r>
      <w:r w:rsidR="008E79AE">
        <w:rPr>
          <w:rStyle w:val="subscript"/>
        </w:rPr>
        <w:t>3</w:t>
      </w:r>
      <w:r w:rsidR="008E79AE">
        <w:t xml:space="preserve"> Γ</w:t>
      </w:r>
      <w:r w:rsidR="008E79AE">
        <w:rPr>
          <w:rStyle w:val="subscript"/>
        </w:rPr>
        <w:t>2</w:t>
      </w:r>
      <w:r w:rsidR="008E79AE">
        <w:t xml:space="preserve"> – ∂</w:t>
      </w:r>
      <w:r w:rsidR="008E79AE">
        <w:rPr>
          <w:rStyle w:val="subscript"/>
        </w:rPr>
        <w:t>2</w:t>
      </w:r>
      <w:r w:rsidR="008E79AE" w:rsidRPr="009E5C3F">
        <w:t xml:space="preserve"> </w:t>
      </w:r>
      <w:r w:rsidR="008E79AE">
        <w:t>Γ</w:t>
      </w:r>
      <w:r w:rsidR="008E79AE">
        <w:rPr>
          <w:rStyle w:val="subscript"/>
        </w:rPr>
        <w:t>3</w:t>
      </w:r>
      <w:r w:rsidR="008E79AE">
        <w:t>) ]</w:t>
      </w:r>
      <w:r w:rsidR="008E79AE" w:rsidRPr="008E79AE">
        <w:rPr>
          <w:b/>
        </w:rPr>
        <w:t xml:space="preserve"> </w:t>
      </w:r>
      <w:r w:rsidR="008E79AE">
        <w:rPr>
          <w:b/>
        </w:rPr>
        <w:fldChar w:fldCharType="begin"/>
      </w:r>
      <w:r w:rsidR="008E79AE">
        <w:rPr>
          <w:b/>
        </w:rPr>
        <w:instrText xml:space="preserve"> EQ \O(</w:instrText>
      </w:r>
      <w:r w:rsidR="008E79AE" w:rsidRPr="00E006B7">
        <w:rPr>
          <w:b/>
        </w:rPr>
        <w:instrText>e</w:instrText>
      </w:r>
      <w:r w:rsidR="008E79AE">
        <w:rPr>
          <w:b/>
        </w:rPr>
        <w:instrText>,\S\up2(^))</w:instrText>
      </w:r>
      <w:r w:rsidR="008E79AE">
        <w:rPr>
          <w:b/>
        </w:rPr>
        <w:fldChar w:fldCharType="end"/>
      </w:r>
      <w:r w:rsidR="008E79AE">
        <w:rPr>
          <w:rStyle w:val="subscript"/>
        </w:rPr>
        <w:t>1</w:t>
      </w:r>
    </w:p>
    <w:p w14:paraId="555BFCAB" w14:textId="77777777" w:rsidR="008E79AE" w:rsidRDefault="008E79AE" w:rsidP="00012D8B"/>
    <w:p w14:paraId="44F90F07" w14:textId="77777777" w:rsidR="008E79AE" w:rsidRDefault="008E79AE" w:rsidP="00012D8B">
      <w:r>
        <w:t>The other two terms are obtained by cyclic permutation so the final result is then</w:t>
      </w:r>
    </w:p>
    <w:p w14:paraId="21C25065" w14:textId="77777777" w:rsidR="008E79AE" w:rsidRDefault="008E79AE" w:rsidP="00012D8B"/>
    <w:p w14:paraId="3692E5CB" w14:textId="77777777" w:rsidR="008E79AE" w:rsidRPr="008E79AE" w:rsidRDefault="008E79AE" w:rsidP="008E79AE">
      <w:r>
        <w:tab/>
        <w:t>[</w:t>
      </w:r>
      <w:r w:rsidRPr="00EE5325">
        <w:rPr>
          <w:b/>
        </w:rPr>
        <w:sym w:font="Wingdings" w:char="F059"/>
      </w:r>
      <w:r>
        <w:rPr>
          <w:b/>
        </w:rPr>
        <w:t xml:space="preserve"> B</w:t>
      </w:r>
      <w:r>
        <w:t>](</w:t>
      </w:r>
      <w:r w:rsidRPr="008E79AE">
        <w:rPr>
          <w:b/>
        </w:rPr>
        <w:t>x</w:t>
      </w:r>
      <w:r>
        <w:t>)  =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1 </w:t>
      </w:r>
      <w:r>
        <w:t xml:space="preserve"> + cyclic</w:t>
      </w:r>
    </w:p>
    <w:p w14:paraId="3C8671F1" w14:textId="77777777" w:rsidR="008E79AE" w:rsidRDefault="008E79AE" w:rsidP="00012D8B"/>
    <w:p w14:paraId="0CCDF230" w14:textId="77777777" w:rsidR="008E79AE" w:rsidRDefault="008E79AE" w:rsidP="00012D8B">
      <w:r>
        <w:tab/>
      </w:r>
      <w:r>
        <w:tab/>
        <w:t xml:space="preserve">= </w:t>
      </w:r>
      <w:r w:rsidR="003F1E48">
        <w:t xml:space="preserve"> </w:t>
      </w:r>
      <w:r>
        <w:t xml:space="preserve">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53D0C16D" w14:textId="77777777" w:rsidR="008E79AE" w:rsidRDefault="008E79AE" w:rsidP="00012D8B">
      <w:r>
        <w:tab/>
      </w:r>
      <w:r>
        <w:tab/>
      </w:r>
      <w:r w:rsidR="003F1E48">
        <w:t xml:space="preserve">  </w:t>
      </w:r>
      <w:r>
        <w:t>+ [(1/h</w:t>
      </w:r>
      <w:r w:rsidR="003F1E48">
        <w:rPr>
          <w:rStyle w:val="subscript"/>
        </w:rPr>
        <w:t>2</w:t>
      </w:r>
      <w:r>
        <w:t>)</w:t>
      </w:r>
      <w:r w:rsidRPr="008A3FCD">
        <w:t xml:space="preserve"> </w:t>
      </w:r>
      <w:r>
        <w:t>∂</w:t>
      </w:r>
      <w:r w:rsidR="003F1E48">
        <w:rPr>
          <w:rStyle w:val="subscript"/>
        </w:rPr>
        <w:t>2</w:t>
      </w:r>
      <w:r>
        <w:t>T + (h</w:t>
      </w:r>
      <w:r w:rsidR="003F1E48">
        <w:rPr>
          <w:rStyle w:val="subscript"/>
        </w:rPr>
        <w:t>2</w:t>
      </w:r>
      <w:r>
        <w:t>/</w:t>
      </w:r>
      <w:r>
        <w:fldChar w:fldCharType="begin"/>
      </w:r>
      <w:r>
        <w:instrText xml:space="preserve"> EQ \r(g) </w:instrText>
      </w:r>
      <w:r>
        <w:fldChar w:fldCharType="end"/>
      </w:r>
      <w:r>
        <w:t>) (∂</w:t>
      </w:r>
      <w:r w:rsidR="003F1E48">
        <w:rPr>
          <w:rStyle w:val="subscript"/>
        </w:rPr>
        <w:t>1</w:t>
      </w:r>
      <w:r>
        <w:t xml:space="preserve"> Γ</w:t>
      </w:r>
      <w:r w:rsidR="003F1E48">
        <w:rPr>
          <w:rStyle w:val="subscript"/>
        </w:rPr>
        <w:t>3</w:t>
      </w:r>
      <w:r>
        <w:t xml:space="preserve"> – ∂</w:t>
      </w:r>
      <w:r w:rsidR="003F1E48">
        <w:rPr>
          <w:rStyle w:val="subscript"/>
        </w:rPr>
        <w:t>3</w:t>
      </w:r>
      <w:r w:rsidRPr="009E5C3F">
        <w:t xml:space="preserve"> </w:t>
      </w:r>
      <w:r>
        <w:t>Γ</w:t>
      </w:r>
      <w:r w:rsidR="003F1E48">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sidR="003F1E48">
        <w:rPr>
          <w:rStyle w:val="subscript"/>
        </w:rPr>
        <w:t>2</w:t>
      </w:r>
    </w:p>
    <w:p w14:paraId="0A994FF6" w14:textId="77777777" w:rsidR="008E79AE" w:rsidRPr="00C5003D" w:rsidRDefault="008E79AE" w:rsidP="008E79AE">
      <w:r>
        <w:tab/>
      </w:r>
      <w:r>
        <w:tab/>
      </w:r>
      <w:r w:rsidR="003F1E48">
        <w:t xml:space="preserve">  </w:t>
      </w:r>
      <w:r>
        <w:t>+ [(1/h</w:t>
      </w:r>
      <w:r w:rsidR="003F1E48">
        <w:rPr>
          <w:rStyle w:val="subscript"/>
        </w:rPr>
        <w:t>3</w:t>
      </w:r>
      <w:r>
        <w:t>)</w:t>
      </w:r>
      <w:r w:rsidRPr="008A3FCD">
        <w:t xml:space="preserve"> </w:t>
      </w:r>
      <w:r>
        <w:t>∂</w:t>
      </w:r>
      <w:r w:rsidR="003F1E48">
        <w:rPr>
          <w:rStyle w:val="subscript"/>
        </w:rPr>
        <w:t>3</w:t>
      </w:r>
      <w:r>
        <w:t>T + (h</w:t>
      </w:r>
      <w:r w:rsidR="003F1E48">
        <w:rPr>
          <w:rStyle w:val="subscript"/>
        </w:rPr>
        <w:t>3</w:t>
      </w:r>
      <w:r>
        <w:t>/</w:t>
      </w:r>
      <w:r>
        <w:fldChar w:fldCharType="begin"/>
      </w:r>
      <w:r>
        <w:instrText xml:space="preserve"> EQ \r(g) </w:instrText>
      </w:r>
      <w:r>
        <w:fldChar w:fldCharType="end"/>
      </w:r>
      <w:r>
        <w:t>) (∂</w:t>
      </w:r>
      <w:r w:rsidR="003F1E48">
        <w:rPr>
          <w:rStyle w:val="subscript"/>
        </w:rPr>
        <w:t>2</w:t>
      </w:r>
      <w:r>
        <w:t xml:space="preserve"> Γ</w:t>
      </w:r>
      <w:r w:rsidR="003F1E48">
        <w:rPr>
          <w:rStyle w:val="subscript"/>
        </w:rPr>
        <w:t>1</w:t>
      </w:r>
      <w:r>
        <w:t xml:space="preserve"> – ∂</w:t>
      </w:r>
      <w:r w:rsidR="003F1E48">
        <w:rPr>
          <w:rStyle w:val="subscript"/>
        </w:rPr>
        <w:t>1</w:t>
      </w:r>
      <w:r w:rsidRPr="009E5C3F">
        <w:t xml:space="preserve"> </w:t>
      </w:r>
      <w:r>
        <w:t>Γ</w:t>
      </w:r>
      <w:r w:rsidR="003F1E48">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sidR="003F1E48">
        <w:rPr>
          <w:rStyle w:val="subscript"/>
        </w:rPr>
        <w:t>3</w:t>
      </w:r>
      <w:r w:rsidR="00C5003D">
        <w:tab/>
      </w:r>
      <w:r w:rsidR="00C5003D">
        <w:tab/>
      </w:r>
      <w:r w:rsidR="00C5003D">
        <w:tab/>
      </w:r>
      <w:r w:rsidR="00C5003D">
        <w:tab/>
      </w:r>
      <w:r w:rsidR="00C5003D">
        <w:tab/>
        <w:t>// M&amp;S 1.11</w:t>
      </w:r>
    </w:p>
    <w:p w14:paraId="369D5048" w14:textId="77777777" w:rsidR="00012D8B" w:rsidRDefault="003F1E48" w:rsidP="00012D8B">
      <w:r>
        <w:t>where</w:t>
      </w:r>
    </w:p>
    <w:p w14:paraId="4C1DB1AC" w14:textId="77777777" w:rsidR="003F1E48" w:rsidRDefault="003F1E48" w:rsidP="00012D8B"/>
    <w:p w14:paraId="2A35F352" w14:textId="77777777" w:rsidR="00012D8B" w:rsidRDefault="00012D8B" w:rsidP="00012D8B">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E41108">
        <w:rPr>
          <w:rFonts w:ascii="Script MT Bold" w:hAnsi="Script MT Bold"/>
        </w:rPr>
        <w:t>B</w:t>
      </w:r>
      <w:r>
        <w:rPr>
          <w:rStyle w:val="superscript"/>
        </w:rPr>
        <w:t>i</w:t>
      </w:r>
      <w:r>
        <w:t>/h</w:t>
      </w:r>
      <w:r>
        <w:rPr>
          <w:rStyle w:val="subscript"/>
        </w:rPr>
        <w:t>i</w:t>
      </w:r>
      <w:r>
        <w:t>)</w:t>
      </w:r>
    </w:p>
    <w:p w14:paraId="72C4507A" w14:textId="77777777" w:rsidR="00012D8B" w:rsidRDefault="00012D8B" w:rsidP="00012D8B"/>
    <w:p w14:paraId="7050414B" w14:textId="77777777" w:rsidR="00012D8B" w:rsidRDefault="00012D8B" w:rsidP="00012D8B">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000A535C"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000A535C" w:rsidRPr="00E41108">
        <w:rPr>
          <w:rFonts w:ascii="Script MT Bold" w:hAnsi="Script MT Bold"/>
        </w:rPr>
        <w:t>B</w:t>
      </w:r>
      <w:r>
        <w:rPr>
          <w:rStyle w:val="superscript"/>
        </w:rPr>
        <w:t>2</w:t>
      </w:r>
      <w:r>
        <w:t>] )</w:t>
      </w:r>
    </w:p>
    <w:p w14:paraId="51E5C684" w14:textId="77777777" w:rsidR="00012D8B" w:rsidRDefault="00012D8B" w:rsidP="00012D8B">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000A535C"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000A535C" w:rsidRPr="00E41108">
        <w:rPr>
          <w:rFonts w:ascii="Script MT Bold" w:hAnsi="Script MT Bold"/>
        </w:rPr>
        <w:t>B</w:t>
      </w:r>
      <w:r>
        <w:rPr>
          <w:rStyle w:val="superscript"/>
        </w:rPr>
        <w:t>3</w:t>
      </w:r>
      <w:r>
        <w:t>] )</w:t>
      </w:r>
    </w:p>
    <w:p w14:paraId="76FDA1EC" w14:textId="77777777" w:rsidR="00012D8B" w:rsidRPr="00C5003D" w:rsidRDefault="00012D8B" w:rsidP="00012D8B">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000A535C"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000A535C" w:rsidRPr="00E41108">
        <w:rPr>
          <w:rFonts w:ascii="Script MT Bold" w:hAnsi="Script MT Bold"/>
        </w:rPr>
        <w:t>B</w:t>
      </w:r>
      <w:r>
        <w:rPr>
          <w:rStyle w:val="superscript"/>
        </w:rPr>
        <w:t>1</w:t>
      </w:r>
      <w:r>
        <w:t>] )</w:t>
      </w:r>
      <w:r w:rsidR="00C5003D">
        <w:tab/>
      </w:r>
    </w:p>
    <w:p w14:paraId="7B39D11E" w14:textId="77777777" w:rsidR="00012D8B" w:rsidRDefault="00012D8B" w:rsidP="00012D8B"/>
    <w:p w14:paraId="74186BCC" w14:textId="77777777" w:rsidR="003F1E48" w:rsidRDefault="003F1E48" w:rsidP="003F1E48">
      <w:r>
        <w:t>With the replacements</w:t>
      </w:r>
    </w:p>
    <w:p w14:paraId="67EC73B5" w14:textId="77777777" w:rsidR="00012D8B" w:rsidRDefault="00012D8B" w:rsidP="00012D8B"/>
    <w:p w14:paraId="751FD7AB" w14:textId="77777777" w:rsidR="00012D8B" w:rsidRPr="009F219D" w:rsidRDefault="00012D8B" w:rsidP="00012D8B">
      <w:r>
        <w:tab/>
      </w:r>
      <w:r w:rsidRPr="00916E72">
        <w:rPr>
          <w:b/>
        </w:rPr>
        <w:t>B</w:t>
      </w:r>
      <w:r>
        <w:t xml:space="preserve"> → </w:t>
      </w:r>
      <w:r w:rsidRPr="00916E72">
        <w:rPr>
          <w:b/>
        </w:rPr>
        <w:t>E</w:t>
      </w:r>
      <w:r>
        <w:tab/>
      </w:r>
      <w:r w:rsidR="000A535C" w:rsidRPr="00E41108">
        <w:rPr>
          <w:rFonts w:ascii="Script MT Bold" w:hAnsi="Script MT Bold"/>
        </w:rPr>
        <w:t>B</w:t>
      </w:r>
      <w:r w:rsidRPr="007E1245">
        <w:rPr>
          <w:rStyle w:val="superscript"/>
        </w:rPr>
        <w:t>n</w:t>
      </w:r>
      <w:r>
        <w:t>→ E</w:t>
      </w:r>
      <w:r>
        <w:rPr>
          <w:rStyle w:val="subscript"/>
        </w:rPr>
        <w:t>n</w:t>
      </w:r>
      <w:r w:rsidR="00E3550B">
        <w:t xml:space="preserve">       </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w:t>
      </w:r>
      <w:r w:rsidR="003F1E48">
        <w:t xml:space="preserve">    </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rsidR="003F1E48">
        <w:t xml:space="preserve">      </w:t>
      </w:r>
      <w:r>
        <w:t xml:space="preserve">T → </w:t>
      </w:r>
      <w:r>
        <w:rPr>
          <w:rFonts w:ascii="Lucida Sans Unicode" w:hAnsi="Lucida Sans Unicode" w:cs="Lucida Sans Unicode"/>
        </w:rPr>
        <w:t>ϒ</w:t>
      </w:r>
    </w:p>
    <w:p w14:paraId="61A1B10E" w14:textId="77777777" w:rsidR="00012D8B" w:rsidRDefault="00012D8B" w:rsidP="00012D8B"/>
    <w:p w14:paraId="131262B2" w14:textId="77777777" w:rsidR="00012D8B" w:rsidRDefault="00012D8B" w:rsidP="00012D8B">
      <w:r>
        <w:t xml:space="preserve">the result agrees with M&amp;S p 3 (1.11).  A more compact summary is this: </w:t>
      </w:r>
    </w:p>
    <w:p w14:paraId="4360FCC3" w14:textId="77777777" w:rsidR="00012D8B" w:rsidRDefault="00012D8B" w:rsidP="00012D8B"/>
    <w:p w14:paraId="7ACDA438" w14:textId="77777777" w:rsidR="00012D8B" w:rsidRPr="003F1E48" w:rsidRDefault="00012D8B" w:rsidP="00012D8B">
      <w:r>
        <w:tab/>
      </w:r>
      <w:r w:rsidRPr="00EE5325">
        <w:rPr>
          <w:b/>
        </w:rPr>
        <w:sym w:font="Wingdings" w:char="F059"/>
      </w:r>
      <w:r>
        <w:rPr>
          <w:b/>
        </w:rPr>
        <w:t xml:space="preserve"> B</w:t>
      </w:r>
      <w:r>
        <w:t xml:space="preserve">  = </w:t>
      </w:r>
      <w:r w:rsidR="003F1E48">
        <w:t xml:space="preserve">[ </w:t>
      </w:r>
      <w:r>
        <w:t xml:space="preserve">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rsidR="003F1E48">
        <w:t xml:space="preserve"> ]</w:t>
      </w:r>
      <w:r w:rsidR="003F1E48" w:rsidRPr="003F1E48">
        <w:rPr>
          <w:b/>
        </w:rPr>
        <w:t xml:space="preserve"> </w:t>
      </w:r>
      <w:r w:rsidR="003F1E48">
        <w:rPr>
          <w:b/>
        </w:rPr>
        <w:fldChar w:fldCharType="begin"/>
      </w:r>
      <w:r w:rsidR="003F1E48">
        <w:rPr>
          <w:b/>
        </w:rPr>
        <w:instrText xml:space="preserve"> EQ \O(</w:instrText>
      </w:r>
      <w:r w:rsidR="003F1E48" w:rsidRPr="00E006B7">
        <w:rPr>
          <w:b/>
        </w:rPr>
        <w:instrText>e</w:instrText>
      </w:r>
      <w:r w:rsidR="003F1E48">
        <w:rPr>
          <w:b/>
        </w:rPr>
        <w:instrText>,\S\up2(^))</w:instrText>
      </w:r>
      <w:r w:rsidR="003F1E48">
        <w:rPr>
          <w:b/>
        </w:rPr>
        <w:fldChar w:fldCharType="end"/>
      </w:r>
      <w:r w:rsidR="003F1E48">
        <w:rPr>
          <w:rStyle w:val="subscript"/>
        </w:rPr>
        <w:t>n</w:t>
      </w:r>
    </w:p>
    <w:p w14:paraId="3E220150" w14:textId="77777777" w:rsidR="00012D8B" w:rsidRDefault="00012D8B" w:rsidP="00012D8B">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E41108">
        <w:rPr>
          <w:rFonts w:ascii="Script MT Bold" w:hAnsi="Script MT Bold"/>
        </w:rPr>
        <w:t>B</w:t>
      </w:r>
      <w:r>
        <w:rPr>
          <w:rStyle w:val="superscript"/>
        </w:rPr>
        <w:t>i</w:t>
      </w:r>
      <w:r w:rsidR="003F1E48">
        <w:t>(</w:t>
      </w:r>
      <w:r w:rsidR="003F1E48" w:rsidRPr="003F1E48">
        <w:rPr>
          <w:b/>
        </w:rPr>
        <w:t>u</w:t>
      </w:r>
      <w:r w:rsidR="003F1E48">
        <w:t>)</w:t>
      </w:r>
      <w:r>
        <w:t>/h</w:t>
      </w:r>
      <w:r>
        <w:rPr>
          <w:rStyle w:val="subscript"/>
        </w:rPr>
        <w:t>i</w:t>
      </w:r>
      <w:r>
        <w:t>)</w:t>
      </w:r>
    </w:p>
    <w:p w14:paraId="39993567" w14:textId="77777777" w:rsidR="00012D8B" w:rsidRDefault="00012D8B" w:rsidP="00012D8B">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E3550B">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000A535C" w:rsidRPr="00E41108">
        <w:rPr>
          <w:rFonts w:ascii="Script MT Bold" w:hAnsi="Script MT Bold"/>
        </w:rPr>
        <w:t>B</w:t>
      </w:r>
      <w:r>
        <w:rPr>
          <w:rStyle w:val="superscript"/>
        </w:rPr>
        <w:t>d</w:t>
      </w:r>
      <w:r w:rsidR="003F1E48">
        <w:t>(</w:t>
      </w:r>
      <w:r w:rsidR="003F1E48" w:rsidRPr="003F1E48">
        <w:rPr>
          <w:b/>
        </w:rPr>
        <w:t>u</w:t>
      </w:r>
      <w:r w:rsidR="003F1E48">
        <w:t>)</w:t>
      </w:r>
      <w:r>
        <w:t xml:space="preserve">]) </w:t>
      </w:r>
    </w:p>
    <w:p w14:paraId="45A27401" w14:textId="77777777" w:rsidR="00012D8B" w:rsidRDefault="00012D8B" w:rsidP="00012D8B"/>
    <w:p w14:paraId="04491E10" w14:textId="77777777" w:rsidR="00012D8B" w:rsidRPr="005E3C35" w:rsidRDefault="00A16FD7" w:rsidP="00012D8B">
      <w:pPr>
        <w:pStyle w:val="Heading3"/>
      </w:pPr>
      <w:bookmarkStart w:id="11657" w:name="_Toc306357550"/>
      <w:bookmarkStart w:id="11658" w:name="_Toc306372030"/>
      <w:bookmarkStart w:id="11659" w:name="_Toc306372152"/>
      <w:bookmarkStart w:id="11660" w:name="_Toc306378535"/>
      <w:bookmarkStart w:id="11661" w:name="_Toc306378690"/>
      <w:bookmarkStart w:id="11662" w:name="_Toc306379998"/>
      <w:bookmarkStart w:id="11663" w:name="_Toc306384917"/>
      <w:bookmarkStart w:id="11664" w:name="_Toc306386168"/>
      <w:bookmarkStart w:id="11665" w:name="_Toc306386298"/>
      <w:bookmarkStart w:id="11666" w:name="_Toc306632800"/>
      <w:bookmarkStart w:id="11667" w:name="_Toc306632933"/>
      <w:bookmarkStart w:id="11668" w:name="_Toc306633065"/>
      <w:bookmarkStart w:id="11669" w:name="_Toc306633200"/>
      <w:bookmarkStart w:id="11670" w:name="_Toc306633332"/>
      <w:bookmarkStart w:id="11671" w:name="_Toc306633464"/>
      <w:bookmarkStart w:id="11672" w:name="_Toc306731954"/>
      <w:bookmarkStart w:id="11673" w:name="_Toc306732087"/>
      <w:bookmarkStart w:id="11674" w:name="_Toc306783008"/>
      <w:bookmarkStart w:id="11675" w:name="_Toc306817879"/>
      <w:bookmarkStart w:id="11676" w:name="_Toc306886273"/>
      <w:bookmarkStart w:id="11677" w:name="_Toc306886453"/>
      <w:bookmarkStart w:id="11678" w:name="_Toc306886581"/>
      <w:bookmarkStart w:id="11679" w:name="_Toc306903362"/>
      <w:bookmarkStart w:id="11680" w:name="_Toc306957347"/>
      <w:bookmarkStart w:id="11681" w:name="_Toc306971676"/>
      <w:bookmarkStart w:id="11682" w:name="_Toc306983495"/>
      <w:bookmarkStart w:id="11683" w:name="_Toc306983942"/>
      <w:bookmarkStart w:id="11684" w:name="_Toc307336638"/>
      <w:bookmarkStart w:id="11685" w:name="_Toc307336766"/>
      <w:bookmarkStart w:id="11686" w:name="_Toc307336894"/>
      <w:bookmarkStart w:id="11687" w:name="_Toc307387511"/>
      <w:bookmarkStart w:id="11688" w:name="_Toc307589644"/>
      <w:bookmarkStart w:id="11689" w:name="_Toc307751138"/>
      <w:bookmarkStart w:id="11690" w:name="_Toc307834382"/>
      <w:bookmarkStart w:id="11691" w:name="_Toc307842576"/>
      <w:bookmarkStart w:id="11692" w:name="_Toc307899240"/>
      <w:bookmarkStart w:id="11693" w:name="_Toc307899395"/>
      <w:bookmarkStart w:id="11694" w:name="_Toc307947632"/>
      <w:bookmarkStart w:id="11695" w:name="_Toc307947779"/>
      <w:bookmarkStart w:id="11696" w:name="_Toc308102936"/>
      <w:bookmarkStart w:id="11697" w:name="_Toc308103084"/>
      <w:bookmarkStart w:id="11698" w:name="_Toc308103231"/>
      <w:bookmarkStart w:id="11699" w:name="_Toc308163040"/>
      <w:bookmarkStart w:id="11700" w:name="_Toc308189327"/>
      <w:bookmarkStart w:id="11701" w:name="_Toc308447368"/>
      <w:bookmarkStart w:id="11702" w:name="_Toc308447521"/>
      <w:bookmarkStart w:id="11703" w:name="_Toc308512746"/>
      <w:bookmarkStart w:id="11704" w:name="_Toc309299795"/>
      <w:bookmarkStart w:id="11705" w:name="_Toc309379137"/>
      <w:bookmarkStart w:id="11706" w:name="_Toc309380579"/>
      <w:bookmarkStart w:id="11707" w:name="_Toc309381774"/>
      <w:bookmarkStart w:id="11708" w:name="_Toc309473411"/>
      <w:bookmarkStart w:id="11709" w:name="_Toc309474083"/>
      <w:bookmarkStart w:id="11710" w:name="_Toc309480080"/>
      <w:bookmarkStart w:id="11711" w:name="_Toc309652323"/>
      <w:bookmarkStart w:id="11712" w:name="_Toc309661027"/>
      <w:bookmarkStart w:id="11713" w:name="_Toc309661196"/>
      <w:bookmarkStart w:id="11714" w:name="_Toc309823237"/>
      <w:bookmarkStart w:id="11715" w:name="_Toc309845183"/>
      <w:bookmarkStart w:id="11716" w:name="_Toc309893425"/>
      <w:bookmarkStart w:id="11717" w:name="_Toc309898867"/>
      <w:bookmarkStart w:id="11718" w:name="_Toc309899038"/>
      <w:bookmarkStart w:id="11719" w:name="_Toc309997662"/>
      <w:bookmarkStart w:id="11720" w:name="_Toc310098991"/>
      <w:bookmarkStart w:id="11721" w:name="_Toc310152108"/>
      <w:bookmarkStart w:id="11722" w:name="_Toc310152277"/>
      <w:r>
        <w:br w:type="page"/>
      </w:r>
      <w:bookmarkStart w:id="11723" w:name="_Toc310179084"/>
      <w:bookmarkStart w:id="11724" w:name="_Toc315369348"/>
      <w:bookmarkStart w:id="11725" w:name="_Toc315369518"/>
      <w:bookmarkStart w:id="11726" w:name="_Toc315540680"/>
      <w:bookmarkStart w:id="11727" w:name="_Toc316842876"/>
      <w:bookmarkStart w:id="11728" w:name="_Toc316847001"/>
      <w:bookmarkStart w:id="11729" w:name="_Toc316917173"/>
      <w:bookmarkStart w:id="11730" w:name="_Toc316923338"/>
      <w:bookmarkStart w:id="11731" w:name="_Toc316923522"/>
      <w:bookmarkStart w:id="11732" w:name="_Toc317155029"/>
      <w:bookmarkStart w:id="11733" w:name="_Toc317420306"/>
      <w:bookmarkStart w:id="11734" w:name="_Toc317787596"/>
      <w:bookmarkStart w:id="11735" w:name="_Toc317964431"/>
      <w:bookmarkStart w:id="11736" w:name="_Toc318017883"/>
      <w:bookmarkStart w:id="11737" w:name="_Toc318021536"/>
      <w:bookmarkStart w:id="11738" w:name="_Toc318021926"/>
      <w:bookmarkStart w:id="11739" w:name="_Toc318108260"/>
      <w:bookmarkStart w:id="11740" w:name="_Toc318208469"/>
      <w:bookmarkStart w:id="11741" w:name="_Toc318285665"/>
      <w:bookmarkStart w:id="11742" w:name="_Toc318468465"/>
      <w:bookmarkStart w:id="11743" w:name="_Toc318562923"/>
      <w:bookmarkStart w:id="11744" w:name="_Toc318563118"/>
      <w:r w:rsidR="00012D8B" w:rsidRPr="005E3C35">
        <w:t>(</w:t>
      </w:r>
      <w:r w:rsidR="00012D8B">
        <w:t>c</w:t>
      </w:r>
      <w:r w:rsidR="00012D8B" w:rsidRPr="005E3C35">
        <w:t xml:space="preserve">) </w:t>
      </w:r>
      <w:r w:rsidR="00012D8B">
        <w:t>T</w:t>
      </w:r>
      <w:r w:rsidR="00012D8B" w:rsidRPr="005E3C35">
        <w:t xml:space="preserve">he Vector Laplacian </w:t>
      </w:r>
      <w:r w:rsidR="00012D8B">
        <w:t>in Cartesian</w:t>
      </w:r>
      <w:r w:rsidR="00012D8B" w:rsidRPr="005E3C35">
        <w:t xml:space="preserve"> coordinates</w:t>
      </w:r>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p>
    <w:p w14:paraId="0412FB2C" w14:textId="77777777" w:rsidR="00012D8B" w:rsidRDefault="00012D8B" w:rsidP="00012D8B"/>
    <w:p w14:paraId="673A72AA" w14:textId="77777777" w:rsidR="00012D8B" w:rsidRDefault="00012D8B" w:rsidP="00012D8B">
      <w:r>
        <w:t>First, one can ve</w:t>
      </w:r>
      <w:r w:rsidR="001D3926">
        <w:t xml:space="preserve">rify that the last result of </w:t>
      </w:r>
      <w:r>
        <w:t>section (b) gives the starting point formula</w:t>
      </w:r>
      <w:r w:rsidR="00810F13">
        <w:t xml:space="preserve"> for </w:t>
      </w:r>
      <w:r w:rsidR="00810F13" w:rsidRPr="00EE5325">
        <w:rPr>
          <w:b/>
        </w:rPr>
        <w:sym w:font="Wingdings" w:char="F059"/>
      </w:r>
      <w:r w:rsidR="00810F13">
        <w:rPr>
          <w:b/>
        </w:rPr>
        <w:t xml:space="preserve"> B</w:t>
      </w:r>
      <w:r w:rsidR="002A1D01">
        <w:t xml:space="preserve"> if g = 1 (in u-space)</w:t>
      </w:r>
      <w:r>
        <w:t xml:space="preserve">. </w:t>
      </w:r>
      <w:r w:rsidR="00810F13">
        <w:t xml:space="preserve">One then has, </w:t>
      </w:r>
    </w:p>
    <w:p w14:paraId="484DDFFD" w14:textId="77777777" w:rsidR="00012D8B" w:rsidRDefault="00012D8B" w:rsidP="00012D8B"/>
    <w:p w14:paraId="6E96CCE4" w14:textId="77777777" w:rsidR="002A1D01" w:rsidRPr="002A1D01" w:rsidRDefault="00012D8B" w:rsidP="00012D8B">
      <w:r>
        <w:tab/>
        <w:t>h</w:t>
      </w:r>
      <w:r>
        <w:rPr>
          <w:rStyle w:val="subscript"/>
        </w:rPr>
        <w:t>i</w:t>
      </w:r>
      <w:r>
        <w:t xml:space="preserve"> = 1     g = 1</w:t>
      </w:r>
      <w:r w:rsidR="002A1D01">
        <w:tab/>
      </w:r>
      <w:r w:rsidR="002A1D01" w:rsidRPr="002A1D01">
        <w:rPr>
          <w:b/>
        </w:rPr>
        <w:t>u</w:t>
      </w:r>
      <w:r w:rsidR="002A1D01">
        <w:t xml:space="preserve"> = </w:t>
      </w:r>
      <w:r w:rsidR="002A1D01">
        <w:rPr>
          <w:b/>
        </w:rPr>
        <w:t>F(x) = x</w:t>
      </w:r>
    </w:p>
    <w:p w14:paraId="2A3F3AD2" w14:textId="77777777" w:rsidR="002A1D01" w:rsidRDefault="002A1D01" w:rsidP="00012D8B"/>
    <w:p w14:paraId="56C044A8" w14:textId="77777777" w:rsidR="002A1D01" w:rsidRDefault="002A1D01" w:rsidP="00012D8B">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t xml:space="preserve">=&gt;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t xml:space="preserve">, </w:t>
      </w:r>
      <w:r>
        <w:tab/>
      </w:r>
    </w:p>
    <w:p w14:paraId="2916CDFB" w14:textId="77777777" w:rsidR="002A1D01" w:rsidRDefault="002A1D01" w:rsidP="00012D8B"/>
    <w:p w14:paraId="6AE8CDB4" w14:textId="77777777" w:rsidR="00012D8B" w:rsidRPr="002A1D01" w:rsidRDefault="002A1D01" w:rsidP="00012D8B">
      <w:r>
        <w:tab/>
      </w:r>
      <w:r>
        <w:rPr>
          <w:b/>
        </w:rPr>
        <w:t>B</w:t>
      </w:r>
      <w:r>
        <w:t xml:space="preserve"> =  </w:t>
      </w:r>
      <w:r w:rsidR="000A535C"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xml:space="preserve">=&gt;   </w:t>
      </w:r>
      <w:r w:rsidR="000A535C" w:rsidRPr="00E41108">
        <w:rPr>
          <w:rFonts w:ascii="Script MT Bold" w:hAnsi="Script MT Bold"/>
        </w:rPr>
        <w:t>B</w:t>
      </w:r>
      <w:r>
        <w:rPr>
          <w:rStyle w:val="superscript"/>
        </w:rPr>
        <w:t xml:space="preserve">n </w:t>
      </w:r>
      <w:r>
        <w:t>= B</w:t>
      </w:r>
      <w:r>
        <w:rPr>
          <w:rStyle w:val="superscript"/>
        </w:rPr>
        <w:t>n</w:t>
      </w:r>
    </w:p>
    <w:p w14:paraId="00286316" w14:textId="77777777" w:rsidR="002A1D01" w:rsidRDefault="002A1D01" w:rsidP="00012D8B"/>
    <w:p w14:paraId="286DFDAA" w14:textId="77777777" w:rsidR="002A1D01" w:rsidRDefault="00AB5289" w:rsidP="00012D8B">
      <w:r>
        <w:t>so the above 3-</w:t>
      </w:r>
      <w:r w:rsidR="002A1D01">
        <w:t xml:space="preserve">line </w:t>
      </w:r>
      <w:r>
        <w:t xml:space="preserve">equation </w:t>
      </w:r>
      <w:r w:rsidR="002A1D01">
        <w:t>block becomes</w:t>
      </w:r>
    </w:p>
    <w:p w14:paraId="1EA91EDB" w14:textId="77777777" w:rsidR="002A1D01" w:rsidRDefault="002A1D01" w:rsidP="00012D8B"/>
    <w:p w14:paraId="59116CFB" w14:textId="77777777" w:rsidR="002A1D01" w:rsidRPr="003F1E48" w:rsidRDefault="002A1D01" w:rsidP="002A1D01">
      <w:r>
        <w:tab/>
      </w:r>
      <w:r w:rsidRPr="00EE5325">
        <w:rPr>
          <w:b/>
        </w:rPr>
        <w:sym w:font="Wingdings" w:char="F059"/>
      </w:r>
      <w:r>
        <w:rPr>
          <w:b/>
        </w:rPr>
        <w:t xml:space="preserve"> 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0C8EC695" w14:textId="77777777" w:rsidR="002A1D01" w:rsidRDefault="002A1D01" w:rsidP="002A1D01">
      <w:r>
        <w:tab/>
        <w:t>T =   ∂</w:t>
      </w:r>
      <w:r>
        <w:rPr>
          <w:rStyle w:val="subscript"/>
        </w:rPr>
        <w:t>i</w:t>
      </w:r>
      <w:r>
        <w:t xml:space="preserve"> (B</w:t>
      </w:r>
      <w:r>
        <w:rPr>
          <w:rStyle w:val="superscript"/>
        </w:rPr>
        <w:t>i</w:t>
      </w:r>
      <w:r>
        <w:t>(</w:t>
      </w:r>
      <w:r w:rsidRPr="003F1E48">
        <w:rPr>
          <w:b/>
        </w:rPr>
        <w:t>u</w:t>
      </w:r>
      <w:r>
        <w:t>))</w:t>
      </w:r>
    </w:p>
    <w:p w14:paraId="5C64FD19" w14:textId="77777777" w:rsidR="002A1D01" w:rsidRDefault="002A1D01" w:rsidP="002A1D01">
      <w:r>
        <w:tab/>
        <w:t>Γ</w:t>
      </w:r>
      <w:r>
        <w:rPr>
          <w:rStyle w:val="subscript"/>
        </w:rPr>
        <w:t>b</w:t>
      </w:r>
      <w:r>
        <w:t xml:space="preserve">  =  ε</w:t>
      </w:r>
      <w:r w:rsidRPr="00F754D0">
        <w:rPr>
          <w:rStyle w:val="superscript"/>
        </w:rPr>
        <w:t>bcd</w:t>
      </w:r>
      <w:r>
        <w:rPr>
          <w:rStyle w:val="superscript"/>
        </w:rPr>
        <w:t xml:space="preserve"> </w:t>
      </w:r>
      <w:r>
        <w:t>( ∂</w:t>
      </w:r>
      <w:r>
        <w:rPr>
          <w:rStyle w:val="subscript"/>
        </w:rPr>
        <w:t>c</w:t>
      </w:r>
      <w:r>
        <w:t xml:space="preserve"> B</w:t>
      </w:r>
      <w:r>
        <w:rPr>
          <w:rStyle w:val="superscript"/>
        </w:rPr>
        <w:t>d</w:t>
      </w:r>
      <w:r>
        <w:t>(</w:t>
      </w:r>
      <w:r w:rsidRPr="003F1E48">
        <w:rPr>
          <w:b/>
        </w:rPr>
        <w:t>u</w:t>
      </w:r>
      <w:r>
        <w:t xml:space="preserve">)) </w:t>
      </w:r>
    </w:p>
    <w:p w14:paraId="294E800D" w14:textId="77777777" w:rsidR="002A1D01" w:rsidRDefault="002A1D01" w:rsidP="002A1D01"/>
    <w:p w14:paraId="43932FA4" w14:textId="77777777" w:rsidR="002A1D01" w:rsidRDefault="002A1D01" w:rsidP="002A1D01">
      <w:r>
        <w:t>or</w:t>
      </w:r>
    </w:p>
    <w:p w14:paraId="009773E9" w14:textId="77777777" w:rsidR="002A1D01" w:rsidRPr="00AE3D14" w:rsidRDefault="002A1D01" w:rsidP="002A1D01">
      <w:r>
        <w:tab/>
      </w:r>
      <w:r w:rsidRPr="00EE5325">
        <w:rPr>
          <w:b/>
        </w:rPr>
        <w:sym w:font="Wingdings" w:char="F059"/>
      </w:r>
      <w:r>
        <w:rPr>
          <w:b/>
        </w:rPr>
        <w:t xml:space="preserve"> 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t>( ∂</w:t>
      </w:r>
      <w:r>
        <w:rPr>
          <w:rStyle w:val="subscript"/>
        </w:rPr>
        <w:t>c</w:t>
      </w:r>
      <w:r>
        <w:t xml:space="preserve"> 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rsidR="00AE3D14">
        <w:tab/>
      </w:r>
      <w:r w:rsidR="00AE3D14">
        <w:tab/>
      </w:r>
      <w:r w:rsidR="00AE3D14">
        <w:tab/>
      </w:r>
      <w:r w:rsidR="00AE3D14">
        <w:tab/>
        <w:t>(*)</w:t>
      </w:r>
    </w:p>
    <w:p w14:paraId="4D465024" w14:textId="77777777" w:rsidR="002A1D01" w:rsidRDefault="002A1D01" w:rsidP="002A1D01">
      <w:pPr>
        <w:rPr>
          <w:b/>
        </w:rPr>
      </w:pPr>
      <w:r>
        <w:tab/>
      </w:r>
      <w:r>
        <w:tab/>
        <w:t xml:space="preserve">=  </w:t>
      </w:r>
      <w:r w:rsidR="00810F13">
        <w:t>[  ∂</w:t>
      </w:r>
      <w:r w:rsidR="00810F13">
        <w:rPr>
          <w:rStyle w:val="subscript"/>
        </w:rPr>
        <w:t>n</w:t>
      </w:r>
      <w:r w:rsidR="00810F13">
        <w:t xml:space="preserve">{div </w:t>
      </w:r>
      <w:r w:rsidR="00810F13" w:rsidRPr="00810F13">
        <w:rPr>
          <w:b/>
        </w:rPr>
        <w:t>B</w:t>
      </w:r>
      <w:r w:rsidR="00810F13">
        <w:t>} –  ε</w:t>
      </w:r>
      <w:r w:rsidR="00810F13" w:rsidRPr="00F754D0">
        <w:rPr>
          <w:rStyle w:val="superscript"/>
        </w:rPr>
        <w:t>nab</w:t>
      </w:r>
      <w:r w:rsidR="00810F13">
        <w:t>∂</w:t>
      </w:r>
      <w:r w:rsidR="00810F13">
        <w:rPr>
          <w:rStyle w:val="subscript"/>
        </w:rPr>
        <w:t>a</w:t>
      </w:r>
      <w:r w:rsidR="00810F13">
        <w:t xml:space="preserve"> {</w:t>
      </w:r>
      <w:r w:rsidR="00810F13" w:rsidRPr="002A1D01">
        <w:t xml:space="preserve"> </w:t>
      </w:r>
      <w:r w:rsidR="00810F13">
        <w:t xml:space="preserve">(curl </w:t>
      </w:r>
      <w:r w:rsidR="00810F13" w:rsidRPr="003B002D">
        <w:rPr>
          <w:b/>
        </w:rPr>
        <w:t>B</w:t>
      </w:r>
      <w:r w:rsidR="00810F13">
        <w:t>)</w:t>
      </w:r>
      <w:r w:rsidR="00810F13">
        <w:rPr>
          <w:rStyle w:val="subscript"/>
        </w:rPr>
        <w:t>b</w:t>
      </w:r>
      <w:r w:rsidR="00810F13">
        <w:t xml:space="preserve"> } ]</w:t>
      </w:r>
      <w:r w:rsidR="00810F13" w:rsidRPr="003F1E48">
        <w:rPr>
          <w:b/>
        </w:rPr>
        <w:t xml:space="preserve"> </w:t>
      </w:r>
      <w:r w:rsidR="00810F13">
        <w:rPr>
          <w:b/>
        </w:rPr>
        <w:fldChar w:fldCharType="begin"/>
      </w:r>
      <w:r w:rsidR="00810F13">
        <w:rPr>
          <w:b/>
        </w:rPr>
        <w:instrText xml:space="preserve"> EQ \O(</w:instrText>
      </w:r>
      <w:r w:rsidR="00810F13" w:rsidRPr="002A1D01">
        <w:rPr>
          <w:b/>
        </w:rPr>
        <w:instrText>n</w:instrText>
      </w:r>
      <w:r w:rsidR="00810F13">
        <w:rPr>
          <w:b/>
        </w:rPr>
        <w:instrText>,\S\up2(^))</w:instrText>
      </w:r>
      <w:r w:rsidR="00810F13">
        <w:rPr>
          <w:b/>
        </w:rPr>
        <w:fldChar w:fldCharType="end"/>
      </w:r>
    </w:p>
    <w:p w14:paraId="1D7D4C26" w14:textId="77777777" w:rsidR="00810F13" w:rsidRPr="00810F13" w:rsidRDefault="00810F13" w:rsidP="00810F13">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6ADF0F4A" w14:textId="77777777" w:rsidR="00810F13" w:rsidRPr="00810F13" w:rsidRDefault="00810F13" w:rsidP="00810F13">
      <w:r>
        <w:tab/>
      </w:r>
      <w:r>
        <w:tab/>
        <w:t xml:space="preserve">=   </w:t>
      </w:r>
      <w:r w:rsidRPr="00810F13">
        <w:rPr>
          <w:b/>
        </w:rPr>
        <w:sym w:font="Symbol" w:char="F0D1"/>
      </w:r>
      <w:r>
        <w:t xml:space="preserve">{div </w:t>
      </w:r>
      <w:r w:rsidRPr="00810F13">
        <w:rPr>
          <w:b/>
        </w:rPr>
        <w:t>B</w:t>
      </w:r>
      <w:r>
        <w:t>} –  [curl</w:t>
      </w:r>
      <w:r w:rsidRPr="002A1D01">
        <w:t xml:space="preserve"> </w:t>
      </w:r>
      <w:r>
        <w:t xml:space="preserve">(curl </w:t>
      </w:r>
      <w:r w:rsidRPr="003B002D">
        <w:rPr>
          <w:b/>
        </w:rPr>
        <w:t>B</w:t>
      </w:r>
      <w:r>
        <w:t>)]</w:t>
      </w:r>
      <w:r w:rsidRPr="003F1E48">
        <w:rPr>
          <w:b/>
        </w:rPr>
        <w:t xml:space="preserve"> </w:t>
      </w:r>
      <w:r>
        <w:rPr>
          <w:b/>
        </w:rPr>
        <w:tab/>
      </w:r>
      <w:r>
        <w:rPr>
          <w:b/>
        </w:rPr>
        <w:tab/>
      </w:r>
      <w:r>
        <w:t>QED</w:t>
      </w:r>
    </w:p>
    <w:p w14:paraId="0A5A80A6" w14:textId="77777777" w:rsidR="00012D8B" w:rsidRDefault="00012D8B" w:rsidP="00012D8B">
      <w:pPr>
        <w:rPr>
          <w:rStyle w:val="subscript"/>
        </w:rPr>
      </w:pPr>
      <w:r>
        <w:rPr>
          <w:rStyle w:val="subscript"/>
        </w:rPr>
        <w:tab/>
      </w:r>
    </w:p>
    <w:p w14:paraId="4D061009" w14:textId="77777777" w:rsidR="00012D8B" w:rsidRDefault="00012D8B" w:rsidP="00012D8B">
      <w:r>
        <w:t xml:space="preserve">Second, </w:t>
      </w:r>
      <w:r w:rsidR="00521120">
        <w:t>one can</w:t>
      </w:r>
      <w:r>
        <w:t xml:space="preserve"> verify the claim made earlier that in Cartesian coordinates</w:t>
      </w:r>
    </w:p>
    <w:p w14:paraId="7CA1F7CA" w14:textId="77777777" w:rsidR="00012D8B" w:rsidRDefault="00012D8B" w:rsidP="00012D8B"/>
    <w:p w14:paraId="6CAC0E5F" w14:textId="77777777" w:rsidR="00012D8B" w:rsidRPr="00AE3D14" w:rsidRDefault="00012D8B" w:rsidP="00012D8B">
      <w:r>
        <w:tab/>
        <w:t>[</w:t>
      </w:r>
      <w:r w:rsidRPr="00EE5325">
        <w:rPr>
          <w:b/>
        </w:rPr>
        <w:sym w:font="Wingdings" w:char="F059"/>
      </w:r>
      <w:r>
        <w:rPr>
          <w:b/>
        </w:rPr>
        <w:t xml:space="preserve"> B]</w:t>
      </w:r>
      <w:r>
        <w:rPr>
          <w:rStyle w:val="subscript"/>
        </w:rPr>
        <w:t>n</w:t>
      </w:r>
      <w:r>
        <w:t xml:space="preserve">  = </w:t>
      </w:r>
      <w:r w:rsidRPr="00C12F0F">
        <w:rPr>
          <w:b/>
        </w:rPr>
        <w:sym w:font="Symbol" w:char="F0D1"/>
      </w:r>
      <w:r>
        <w:rPr>
          <w:rStyle w:val="superscript"/>
        </w:rPr>
        <w:t>2</w:t>
      </w:r>
      <w:r>
        <w:t xml:space="preserve"> B</w:t>
      </w:r>
      <w:r>
        <w:rPr>
          <w:rStyle w:val="subscript"/>
        </w:rPr>
        <w:t>n</w:t>
      </w:r>
      <w:r w:rsidR="00AE3D14">
        <w:t xml:space="preserve">  .</w:t>
      </w:r>
    </w:p>
    <w:p w14:paraId="1FB03472" w14:textId="77777777" w:rsidR="00012D8B" w:rsidRDefault="00012D8B" w:rsidP="00012D8B"/>
    <w:p w14:paraId="45D8BC7A" w14:textId="77777777" w:rsidR="00012D8B" w:rsidRDefault="00012D8B" w:rsidP="00012D8B">
      <w:r>
        <w:t>To show this, it is necessary to show that</w:t>
      </w:r>
      <w:r w:rsidR="00AE3D14">
        <w:t xml:space="preserve">  (left side from (*) above) </w:t>
      </w:r>
    </w:p>
    <w:p w14:paraId="26C35D9A" w14:textId="77777777" w:rsidR="00012D8B" w:rsidRDefault="00012D8B" w:rsidP="00012D8B"/>
    <w:p w14:paraId="2FEAA926" w14:textId="77777777" w:rsidR="00012D8B" w:rsidRPr="00C12F0F" w:rsidRDefault="00012D8B" w:rsidP="00012D8B">
      <w:r>
        <w:tab/>
        <w:t>∂</w:t>
      </w:r>
      <w:r>
        <w:rPr>
          <w:rStyle w:val="subscript"/>
        </w:rPr>
        <w:t>n</w:t>
      </w:r>
      <w:r>
        <w:t xml:space="preserve"> ∂</w:t>
      </w:r>
      <w:r>
        <w:rPr>
          <w:rStyle w:val="subscript"/>
        </w:rPr>
        <w:t>i</w:t>
      </w:r>
      <w:r>
        <w:t xml:space="preserve"> B</w:t>
      </w:r>
      <w:r>
        <w:rPr>
          <w:rStyle w:val="subscript"/>
        </w:rPr>
        <w:t>i</w:t>
      </w:r>
      <w:r>
        <w:t xml:space="preserve"> –  ε</w:t>
      </w:r>
      <w:r w:rsidRPr="00F754D0">
        <w:rPr>
          <w:rStyle w:val="superscript"/>
        </w:rPr>
        <w:t>nab</w:t>
      </w:r>
      <w:r>
        <w:t>∂</w:t>
      </w:r>
      <w:r>
        <w:rPr>
          <w:rStyle w:val="subscript"/>
        </w:rPr>
        <w:t>a</w:t>
      </w:r>
      <w:r>
        <w:t xml:space="preserve"> ε</w:t>
      </w:r>
      <w:r w:rsidRPr="00F754D0">
        <w:rPr>
          <w:rStyle w:val="superscript"/>
        </w:rPr>
        <w:t>bcd</w:t>
      </w:r>
      <w:r>
        <w:t>(∂</w:t>
      </w:r>
      <w:r>
        <w:rPr>
          <w:rStyle w:val="subscript"/>
        </w:rPr>
        <w:t>c</w:t>
      </w:r>
      <w:r>
        <w:t xml:space="preserve"> B</w:t>
      </w:r>
      <w:r>
        <w:rPr>
          <w:rStyle w:val="subscript"/>
        </w:rPr>
        <w:t>d</w:t>
      </w:r>
      <w:r>
        <w:t>)  =  ∂</w:t>
      </w:r>
      <w:r>
        <w:rPr>
          <w:rStyle w:val="subscript"/>
        </w:rPr>
        <w:t>i</w:t>
      </w:r>
      <w:r>
        <w:rPr>
          <w:rStyle w:val="superscript"/>
        </w:rPr>
        <w:t>2</w:t>
      </w:r>
      <w:r>
        <w:t>B</w:t>
      </w:r>
      <w:r>
        <w:rPr>
          <w:rStyle w:val="subscript"/>
        </w:rPr>
        <w:t>n</w:t>
      </w:r>
      <w:r>
        <w:tab/>
      </w:r>
      <w:r>
        <w:tab/>
      </w:r>
      <w:r>
        <w:tab/>
        <w:t>?</w:t>
      </w:r>
    </w:p>
    <w:p w14:paraId="5867E63A" w14:textId="77777777" w:rsidR="00012D8B" w:rsidRPr="00C12F0F" w:rsidRDefault="00012D8B" w:rsidP="00012D8B">
      <w:r>
        <w:tab/>
        <w:t>ε</w:t>
      </w:r>
      <w:r w:rsidRPr="00F754D0">
        <w:rPr>
          <w:rStyle w:val="superscript"/>
        </w:rPr>
        <w:t>nab</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24F82D97" w14:textId="77777777" w:rsidR="00012D8B" w:rsidRDefault="00012D8B" w:rsidP="00012D8B">
      <w:r>
        <w:tab/>
      </w:r>
      <w:r w:rsidRPr="00BE53A5">
        <w:rPr>
          <w:color w:val="000000"/>
        </w:rPr>
        <w:t>ε</w:t>
      </w:r>
      <w:r w:rsidRPr="00BE53A5">
        <w:rPr>
          <w:rStyle w:val="superscript"/>
          <w:color w:val="000000"/>
        </w:rPr>
        <w:t>bna</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5FF9D09F" w14:textId="77777777" w:rsidR="00012D8B" w:rsidRDefault="00012D8B" w:rsidP="00012D8B"/>
    <w:p w14:paraId="0DC54AA4" w14:textId="77777777" w:rsidR="00012D8B" w:rsidRDefault="00012D8B" w:rsidP="00012D8B">
      <w:r>
        <w:t xml:space="preserve">But since index b now appears only in the ε's, </w:t>
      </w:r>
      <w:r w:rsidR="006242D4">
        <w:t>use</w:t>
      </w:r>
      <w:r w:rsidR="00F754D0">
        <w:t xml:space="preserve">  ( up and down indices same in Cartesian x-space) </w:t>
      </w:r>
    </w:p>
    <w:p w14:paraId="64CD381D" w14:textId="77777777" w:rsidR="00012D8B" w:rsidRDefault="00012D8B" w:rsidP="00012D8B"/>
    <w:p w14:paraId="2FEE95C4" w14:textId="77777777" w:rsidR="00012D8B" w:rsidRDefault="00012D8B" w:rsidP="00012D8B">
      <w:r>
        <w:tab/>
        <w:t>ε</w:t>
      </w:r>
      <w:r w:rsidRPr="00810F13">
        <w:rPr>
          <w:rStyle w:val="subscript"/>
        </w:rPr>
        <w:t>bna</w:t>
      </w:r>
      <w:r w:rsidRPr="00C12F0F">
        <w:t xml:space="preserve"> </w:t>
      </w:r>
      <w:r>
        <w:t>ε</w:t>
      </w:r>
      <w:r w:rsidRPr="00810F13">
        <w:rPr>
          <w:rStyle w:val="subscript"/>
        </w:rPr>
        <w:t>bcd</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rsidR="00AB5289">
        <w:tab/>
      </w:r>
      <w:r w:rsidR="00AB5289">
        <w:tab/>
      </w:r>
      <w:r w:rsidR="00AB5289">
        <w:tab/>
      </w:r>
      <w:r w:rsidR="00AB5289">
        <w:tab/>
        <w:t>// Appendix D  (j) item 4</w:t>
      </w:r>
      <w:r w:rsidR="00BE53A5">
        <w:t xml:space="preserve"> </w:t>
      </w:r>
    </w:p>
    <w:p w14:paraId="6EF442E3" w14:textId="77777777" w:rsidR="00012D8B" w:rsidRDefault="00012D8B" w:rsidP="00012D8B">
      <w:r>
        <w:t>so</w:t>
      </w:r>
    </w:p>
    <w:p w14:paraId="2BB6F1A2" w14:textId="77777777" w:rsidR="00012D8B" w:rsidRDefault="00012D8B" w:rsidP="00012D8B">
      <w:r>
        <w:tab/>
        <w:t>(δ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t>?</w:t>
      </w:r>
    </w:p>
    <w:p w14:paraId="24608E5F" w14:textId="77777777" w:rsidR="00012D8B" w:rsidRPr="00C12F0F" w:rsidRDefault="00012D8B" w:rsidP="00012D8B">
      <w:r>
        <w:tab/>
        <w:t>δ</w:t>
      </w:r>
      <w:r>
        <w:rPr>
          <w:rStyle w:val="subscript"/>
        </w:rPr>
        <w:t>nc</w:t>
      </w:r>
      <w:r>
        <w:t>δ</w:t>
      </w:r>
      <w:r>
        <w:rPr>
          <w:rStyle w:val="subscript"/>
        </w:rPr>
        <w:t>ad</w:t>
      </w:r>
      <w:r>
        <w:t>∂</w:t>
      </w:r>
      <w:r>
        <w:rPr>
          <w:rStyle w:val="subscript"/>
        </w:rPr>
        <w:t>a</w:t>
      </w:r>
      <w:r>
        <w:t xml:space="preserve"> (∂</w:t>
      </w:r>
      <w:r>
        <w:rPr>
          <w:rStyle w:val="subscript"/>
        </w:rPr>
        <w:t>c</w:t>
      </w:r>
      <w:r>
        <w:t xml:space="preserve"> B</w:t>
      </w:r>
      <w:r>
        <w:rPr>
          <w:rStyle w:val="subscript"/>
        </w:rPr>
        <w:t>d</w:t>
      </w:r>
      <w:r>
        <w:t>) – δ</w:t>
      </w:r>
      <w:r>
        <w:rPr>
          <w:rStyle w:val="subscript"/>
        </w:rPr>
        <w:t>nd</w:t>
      </w:r>
      <w:r>
        <w:t>δ</w:t>
      </w:r>
      <w:r>
        <w:rPr>
          <w:rStyle w:val="subscript"/>
        </w:rPr>
        <w:t>ac</w:t>
      </w:r>
      <w:r>
        <w:t>∂</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t>?</w:t>
      </w:r>
    </w:p>
    <w:p w14:paraId="2742A708" w14:textId="77777777" w:rsidR="00810F13" w:rsidRDefault="00012D8B" w:rsidP="00012D8B">
      <w:r>
        <w:tab/>
        <w:t>∂</w:t>
      </w:r>
      <w:r>
        <w:rPr>
          <w:rStyle w:val="subscript"/>
        </w:rPr>
        <w:t>a</w:t>
      </w:r>
      <w:r>
        <w:t xml:space="preserve"> (∂</w:t>
      </w:r>
      <w:r>
        <w:rPr>
          <w:rStyle w:val="subscript"/>
        </w:rPr>
        <w:t>n</w:t>
      </w:r>
      <w:r>
        <w:t xml:space="preserve"> B</w:t>
      </w:r>
      <w:r>
        <w:rPr>
          <w:rStyle w:val="subscript"/>
        </w:rPr>
        <w:t>a</w:t>
      </w:r>
      <w:r>
        <w:t>) – ∂</w:t>
      </w:r>
      <w:r>
        <w:rPr>
          <w:rStyle w:val="subscript"/>
        </w:rPr>
        <w:t>a</w:t>
      </w:r>
      <w:r>
        <w:t xml:space="preserve"> (∂</w:t>
      </w:r>
      <w:r>
        <w:rPr>
          <w:rStyle w:val="subscript"/>
        </w:rPr>
        <w:t>a</w:t>
      </w:r>
      <w:r>
        <w:t xml:space="preserve"> B</w:t>
      </w:r>
      <w:r>
        <w:rPr>
          <w:rStyle w:val="subscript"/>
        </w:rPr>
        <w:t>n</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rsidR="00521120">
        <w:tab/>
      </w:r>
      <w:r>
        <w:tab/>
      </w:r>
      <w:r>
        <w:tab/>
        <w:t>?</w:t>
      </w:r>
    </w:p>
    <w:p w14:paraId="430EB38D" w14:textId="77777777" w:rsidR="00810F13" w:rsidRDefault="00810F13" w:rsidP="00810F13">
      <w:r>
        <w:tab/>
        <w:t>∂</w:t>
      </w:r>
      <w:r>
        <w:rPr>
          <w:rStyle w:val="subscript"/>
        </w:rPr>
        <w:t>n</w:t>
      </w:r>
      <w:r>
        <w:t xml:space="preserve"> (∂</w:t>
      </w:r>
      <w:r>
        <w:rPr>
          <w:rStyle w:val="subscript"/>
        </w:rPr>
        <w:t>a</w:t>
      </w:r>
      <w:r>
        <w:t xml:space="preserve"> B</w:t>
      </w:r>
      <w:r>
        <w:rPr>
          <w:rStyle w:val="subscript"/>
        </w:rPr>
        <w:t>a</w:t>
      </w:r>
      <w:r>
        <w:t>) – ∂</w:t>
      </w:r>
      <w:r>
        <w:rPr>
          <w:rStyle w:val="subscript"/>
        </w:rPr>
        <w:t>a</w:t>
      </w:r>
      <w:r>
        <w:rPr>
          <w:rStyle w:val="superscript"/>
        </w:rPr>
        <w:t>2</w:t>
      </w:r>
      <w:r>
        <w:t>B</w:t>
      </w:r>
      <w:r>
        <w:rPr>
          <w:rStyle w:val="subscript"/>
        </w:rPr>
        <w:t>n</w:t>
      </w:r>
      <w:r>
        <w:t xml:space="preserve">  = ∂</w:t>
      </w:r>
      <w:r>
        <w:rPr>
          <w:rStyle w:val="subscript"/>
        </w:rPr>
        <w:t>n</w:t>
      </w:r>
      <w:r>
        <w:t xml:space="preserve"> (∂</w:t>
      </w:r>
      <w:r>
        <w:rPr>
          <w:rStyle w:val="subscript"/>
        </w:rPr>
        <w:t>i</w:t>
      </w:r>
      <w:r>
        <w:t xml:space="preserve"> B</w:t>
      </w:r>
      <w:r>
        <w:rPr>
          <w:rStyle w:val="subscript"/>
        </w:rPr>
        <w:t>i</w:t>
      </w:r>
      <w:r>
        <w:t>) – ∂</w:t>
      </w:r>
      <w:r>
        <w:rPr>
          <w:rStyle w:val="subscript"/>
        </w:rPr>
        <w:t>i</w:t>
      </w:r>
      <w:r>
        <w:rPr>
          <w:rStyle w:val="superscript"/>
        </w:rPr>
        <w:t>2</w:t>
      </w:r>
      <w:r>
        <w:t>B</w:t>
      </w:r>
      <w:r>
        <w:rPr>
          <w:rStyle w:val="subscript"/>
        </w:rPr>
        <w:t>n</w:t>
      </w:r>
      <w:r>
        <w:tab/>
      </w:r>
      <w:r>
        <w:tab/>
      </w:r>
      <w:r w:rsidR="00521120">
        <w:tab/>
      </w:r>
      <w:r>
        <w:t>?</w:t>
      </w:r>
    </w:p>
    <w:p w14:paraId="260AF34D" w14:textId="77777777" w:rsidR="00012D8B" w:rsidRDefault="00012D8B" w:rsidP="00012D8B"/>
    <w:p w14:paraId="0D24AAF7" w14:textId="77777777" w:rsidR="003F4D9C" w:rsidRPr="00790E05" w:rsidRDefault="00012D8B" w:rsidP="00790E05">
      <w:r>
        <w:t>Since this last equation is true on inspectio</w:t>
      </w:r>
      <w:r w:rsidR="00AE3D14">
        <w:t xml:space="preserve">n, QED. </w:t>
      </w:r>
      <w:bookmarkStart w:id="11745" w:name="_Toc306384918"/>
      <w:bookmarkStart w:id="11746" w:name="_Toc306385910"/>
      <w:bookmarkStart w:id="11747" w:name="_Toc306386169"/>
      <w:bookmarkStart w:id="11748" w:name="_Toc306386299"/>
      <w:bookmarkStart w:id="11749" w:name="_Toc306632801"/>
      <w:bookmarkStart w:id="11750" w:name="_Toc306632934"/>
      <w:bookmarkStart w:id="11751" w:name="_Toc306633066"/>
      <w:bookmarkStart w:id="11752" w:name="_Toc306633201"/>
      <w:bookmarkStart w:id="11753" w:name="_Toc306633333"/>
      <w:bookmarkStart w:id="11754" w:name="_Toc306633465"/>
      <w:bookmarkStart w:id="11755" w:name="_Toc306731955"/>
      <w:bookmarkStart w:id="11756" w:name="_Toc306732088"/>
      <w:bookmarkStart w:id="11757" w:name="_Toc306783009"/>
      <w:bookmarkStart w:id="11758" w:name="_Toc306817880"/>
      <w:bookmarkStart w:id="11759" w:name="_Toc306886274"/>
      <w:bookmarkStart w:id="11760" w:name="_Toc306886454"/>
      <w:bookmarkStart w:id="11761" w:name="_Toc306886582"/>
      <w:bookmarkStart w:id="11762" w:name="_Toc306903363"/>
      <w:bookmarkStart w:id="11763" w:name="_Toc306957348"/>
      <w:bookmarkStart w:id="11764" w:name="_Toc306971677"/>
      <w:bookmarkStart w:id="11765" w:name="_Toc306983496"/>
      <w:bookmarkStart w:id="11766" w:name="_Toc306983943"/>
      <w:bookmarkStart w:id="11767" w:name="_Toc307336639"/>
      <w:bookmarkStart w:id="11768" w:name="_Toc307336767"/>
      <w:bookmarkStart w:id="11769" w:name="_Toc307336895"/>
      <w:bookmarkStart w:id="11770" w:name="_Toc307387512"/>
      <w:bookmarkStart w:id="11771" w:name="_Toc307589645"/>
      <w:bookmarkStart w:id="11772" w:name="_Toc307751139"/>
      <w:bookmarkStart w:id="11773" w:name="_Toc307834383"/>
      <w:bookmarkStart w:id="11774" w:name="_Toc307842577"/>
      <w:bookmarkStart w:id="11775" w:name="_Toc307899241"/>
      <w:bookmarkStart w:id="11776" w:name="_Toc307899396"/>
      <w:bookmarkStart w:id="11777" w:name="_Toc307947633"/>
      <w:bookmarkStart w:id="11778" w:name="_Toc307947780"/>
      <w:bookmarkStart w:id="11779" w:name="_Toc308102937"/>
      <w:bookmarkStart w:id="11780" w:name="_Toc308103085"/>
      <w:bookmarkStart w:id="11781" w:name="_Toc308103232"/>
      <w:bookmarkStart w:id="11782" w:name="_Toc308163041"/>
      <w:bookmarkStart w:id="11783" w:name="_Toc308189328"/>
      <w:bookmarkStart w:id="11784" w:name="_Toc308447369"/>
      <w:bookmarkStart w:id="11785" w:name="_Toc308447522"/>
      <w:bookmarkStart w:id="11786" w:name="_Toc308512747"/>
      <w:bookmarkStart w:id="11787" w:name="_Toc309299796"/>
      <w:bookmarkStart w:id="11788" w:name="_Toc309379138"/>
      <w:bookmarkStart w:id="11789" w:name="_Toc309380580"/>
      <w:bookmarkStart w:id="11790" w:name="_Toc309381775"/>
      <w:bookmarkStart w:id="11791" w:name="_Toc309473412"/>
      <w:bookmarkStart w:id="11792" w:name="_Toc309474084"/>
      <w:bookmarkStart w:id="11793" w:name="_Toc309480081"/>
      <w:bookmarkStart w:id="11794" w:name="_Toc309652324"/>
      <w:bookmarkStart w:id="11795" w:name="_Toc309661028"/>
      <w:bookmarkStart w:id="11796" w:name="_Toc309661197"/>
      <w:bookmarkStart w:id="11797" w:name="_Toc309823238"/>
      <w:bookmarkStart w:id="11798" w:name="_Toc309845184"/>
      <w:bookmarkStart w:id="11799" w:name="_Toc309893426"/>
      <w:bookmarkStart w:id="11800" w:name="_Toc309898868"/>
      <w:bookmarkStart w:id="11801" w:name="_Toc309899039"/>
      <w:bookmarkStart w:id="11802" w:name="_Toc309997663"/>
      <w:bookmarkStart w:id="11803" w:name="_Toc310098992"/>
    </w:p>
    <w:p w14:paraId="52BF7EFA" w14:textId="77777777" w:rsidR="002C2352" w:rsidRDefault="00A16FD7" w:rsidP="002C2352">
      <w:pPr>
        <w:pStyle w:val="Heading2"/>
      </w:pPr>
      <w:bookmarkStart w:id="11804" w:name="_Toc310152109"/>
      <w:bookmarkStart w:id="11805" w:name="_Toc310152278"/>
      <w:r>
        <w:br w:type="page"/>
      </w:r>
      <w:bookmarkStart w:id="11806" w:name="_Toc310179085"/>
      <w:bookmarkStart w:id="11807" w:name="_Toc315369349"/>
      <w:bookmarkStart w:id="11808" w:name="_Toc315369519"/>
      <w:bookmarkStart w:id="11809" w:name="_Toc315540681"/>
      <w:bookmarkStart w:id="11810" w:name="_Toc316842877"/>
      <w:bookmarkStart w:id="11811" w:name="_Toc316847002"/>
      <w:bookmarkStart w:id="11812" w:name="_Toc316917174"/>
      <w:bookmarkStart w:id="11813" w:name="_Toc316923339"/>
      <w:bookmarkStart w:id="11814" w:name="_Toc316923523"/>
      <w:bookmarkStart w:id="11815" w:name="_Toc317155030"/>
      <w:bookmarkStart w:id="11816" w:name="_Toc317420307"/>
      <w:bookmarkStart w:id="11817" w:name="_Toc317787597"/>
      <w:bookmarkStart w:id="11818" w:name="_Toc317964432"/>
      <w:bookmarkStart w:id="11819" w:name="_Toc318017884"/>
      <w:bookmarkStart w:id="11820" w:name="_Toc318021537"/>
      <w:bookmarkStart w:id="11821" w:name="_Toc318021927"/>
      <w:bookmarkStart w:id="11822" w:name="_Toc318108261"/>
      <w:bookmarkStart w:id="11823" w:name="_Toc318208470"/>
      <w:bookmarkStart w:id="11824" w:name="_Toc318285666"/>
      <w:bookmarkStart w:id="11825" w:name="_Toc318468466"/>
      <w:bookmarkStart w:id="11826" w:name="_Toc318562924"/>
      <w:bookmarkStart w:id="11827" w:name="_Toc318563119"/>
      <w:r w:rsidR="002C2352">
        <w:t>14. Summary of Differential Operators</w:t>
      </w:r>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r w:rsidR="002C2352">
        <w:t xml:space="preserve"> in curvilinear coordinates</w:t>
      </w:r>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r w:rsidR="002C2352">
        <w:tab/>
      </w:r>
    </w:p>
    <w:p w14:paraId="17770DF8" w14:textId="77777777" w:rsidR="002C2352" w:rsidRDefault="002C2352" w:rsidP="002C2352">
      <w:pPr>
        <w:rPr>
          <w:b/>
        </w:rPr>
      </w:pPr>
    </w:p>
    <w:p w14:paraId="4D5FB211" w14:textId="77777777" w:rsidR="002C2352" w:rsidRDefault="002C2352" w:rsidP="002C2352">
      <w:r>
        <w:t xml:space="preserve">The results are given in the Picture M&amp;S context, and are copied from Sections 9-13. </w:t>
      </w:r>
    </w:p>
    <w:p w14:paraId="6B3F213F" w14:textId="77777777" w:rsidR="002C2352" w:rsidRDefault="002C2352" w:rsidP="002C2352"/>
    <w:p w14:paraId="6FEB5D61" w14:textId="77777777" w:rsidR="002C2352" w:rsidRDefault="002C2352" w:rsidP="002C2352">
      <w:r>
        <w:tab/>
      </w:r>
      <w:r>
        <w:pict>
          <v:shape id="_x0000_i1091" type="#_x0000_t75" style="width:214.5pt;height:67.5pt">
            <v:imagedata r:id="rId45" o:title=""/>
          </v:shape>
        </w:pict>
      </w:r>
    </w:p>
    <w:p w14:paraId="336A36DE" w14:textId="77777777" w:rsidR="002C2352" w:rsidRDefault="002C2352" w:rsidP="002C2352"/>
    <w:p w14:paraId="0CC7BA65" w14:textId="77777777" w:rsidR="002C2352" w:rsidRDefault="002C2352" w:rsidP="002C2352">
      <w:r>
        <w:t xml:space="preserve">The Standard Notation of Section 7 is used throughout. </w:t>
      </w:r>
    </w:p>
    <w:p w14:paraId="65465CB3" w14:textId="77777777" w:rsidR="002C2352" w:rsidRDefault="002C2352" w:rsidP="002C2352"/>
    <w:p w14:paraId="575F3F14" w14:textId="77777777" w:rsidR="002C2352" w:rsidRDefault="002C2352" w:rsidP="002C2352">
      <w:r>
        <w:t xml:space="preserve">In all the differential operator equations below, an operator acts either on a tensorial vector field </w:t>
      </w:r>
      <w:r w:rsidRPr="00243AE3">
        <w:rPr>
          <w:b/>
        </w:rPr>
        <w:t>B</w:t>
      </w:r>
      <w:r>
        <w:t xml:space="preserve"> or </w:t>
      </w:r>
      <w:r w:rsidR="00C8016A">
        <w:t xml:space="preserve">on a tensorial scalar field f. </w:t>
      </w:r>
      <w:r>
        <w:t>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00012C98" w:rsidRPr="000C0E44">
        <w:rPr>
          <w:i/>
        </w:rPr>
        <w:t>f</w:t>
      </w:r>
      <w:r w:rsidR="00012C98">
        <w:t xml:space="preserve"> </w:t>
      </w:r>
      <w:r>
        <w:t>(</w:t>
      </w:r>
      <w:r w:rsidRPr="00243AE3">
        <w:rPr>
          <w:b/>
        </w:rPr>
        <w:t>u</w:t>
      </w:r>
      <w:r w:rsidR="00C8016A">
        <w:t>)</w:t>
      </w:r>
      <w:r>
        <w:t xml:space="preserve">, while there are three different ways to represent the components of </w:t>
      </w:r>
      <w:r w:rsidRPr="00BA5652">
        <w:rPr>
          <w:b/>
        </w:rPr>
        <w:t>B</w:t>
      </w:r>
      <w:r>
        <w:t xml:space="preserve">, called </w:t>
      </w:r>
      <w:r w:rsidR="00012C98" w:rsidRPr="000C0E44">
        <w:rPr>
          <w:i/>
        </w:rPr>
        <w:t>B</w:t>
      </w:r>
      <w:r>
        <w:rPr>
          <w:rStyle w:val="superscript"/>
        </w:rPr>
        <w:t>n</w:t>
      </w:r>
      <w:r>
        <w:t>(</w:t>
      </w:r>
      <w:r w:rsidRPr="00BA5652">
        <w:rPr>
          <w:b/>
        </w:rPr>
        <w:t>u</w:t>
      </w:r>
      <w:r>
        <w:t xml:space="preserve">), </w:t>
      </w:r>
      <w:r w:rsidR="000A535C" w:rsidRPr="00E41108">
        <w:rPr>
          <w:rFonts w:ascii="Script MT Bold" w:hAnsi="Script MT Bold"/>
        </w:rPr>
        <w:t>B</w:t>
      </w:r>
      <w:r>
        <w:rPr>
          <w:rStyle w:val="superscript"/>
        </w:rPr>
        <w:t>n</w:t>
      </w:r>
      <w:r>
        <w:t>(</w:t>
      </w:r>
      <w:r w:rsidRPr="00BA5652">
        <w:rPr>
          <w:b/>
        </w:rPr>
        <w:t>u</w:t>
      </w:r>
      <w:r>
        <w:t xml:space="preserve">) and </w:t>
      </w:r>
      <w:r w:rsidR="00012C98"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00012C98" w:rsidRPr="000C0E44">
        <w:rPr>
          <w:i/>
        </w:rPr>
        <w:t>f</w:t>
      </w:r>
      <w:r w:rsidR="00C8016A"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00012C98" w:rsidRPr="000C0E44">
        <w:rPr>
          <w:i/>
        </w:rPr>
        <w:t>f</w:t>
      </w:r>
      <w:r>
        <w:t xml:space="preserve"> has a different functional form than f. For the vector components, the u-space components are linear combinations of the x-space components, for example </w:t>
      </w:r>
      <w:r w:rsidR="00012C98"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w:t>
      </w:r>
      <w:r w:rsidR="0009616F">
        <w:t xml:space="preserve">or </w:t>
      </w:r>
      <w:r w:rsidR="0009616F" w:rsidRPr="0009616F">
        <w:rPr>
          <w:b/>
          <w:i/>
        </w:rPr>
        <w:t>B</w:t>
      </w:r>
      <w:r w:rsidR="0009616F">
        <w:t xml:space="preserve"> = R</w:t>
      </w:r>
      <w:r w:rsidR="0009616F" w:rsidRPr="0009616F">
        <w:rPr>
          <w:b/>
        </w:rPr>
        <w:t>B</w:t>
      </w:r>
      <w:r w:rsidR="0009616F">
        <w:t xml:space="preserve">, </w:t>
      </w:r>
      <w:r>
        <w:t xml:space="preserve">contravariant vector transformation). </w:t>
      </w:r>
    </w:p>
    <w:p w14:paraId="7C03CC5C" w14:textId="77777777" w:rsidR="004D038B" w:rsidRDefault="004D038B" w:rsidP="002C2352"/>
    <w:p w14:paraId="38C3ED6B" w14:textId="77777777" w:rsidR="004D038B" w:rsidRPr="004D038B" w:rsidRDefault="004D038B" w:rsidP="002C2352">
      <w:r>
        <w:t xml:space="preserve">See comment at the end of Section 9 (c) concerning the font used for </w:t>
      </w:r>
      <w:r w:rsidRPr="00E41108">
        <w:rPr>
          <w:rFonts w:ascii="Script MT Bold" w:hAnsi="Script MT Bold"/>
        </w:rPr>
        <w:t>B</w:t>
      </w:r>
      <w:r>
        <w:rPr>
          <w:rStyle w:val="superscript"/>
        </w:rPr>
        <w:t>n</w:t>
      </w:r>
      <w:r>
        <w:t>(</w:t>
      </w:r>
      <w:r w:rsidRPr="00BA5652">
        <w:rPr>
          <w:b/>
        </w:rPr>
        <w:t>u</w:t>
      </w:r>
      <w:r>
        <w:t>).</w:t>
      </w:r>
    </w:p>
    <w:p w14:paraId="4F77EF6C" w14:textId="77777777" w:rsidR="002C2352" w:rsidRDefault="002C2352" w:rsidP="002C2352"/>
    <w:p w14:paraId="4728DC00" w14:textId="77777777" w:rsidR="002C2352" w:rsidRDefault="002C2352" w:rsidP="002C23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r w:rsidR="00BE53A5">
        <w:t>.</w:t>
      </w:r>
    </w:p>
    <w:p w14:paraId="058CB6B5" w14:textId="77777777" w:rsidR="002C2352" w:rsidRDefault="002C2352" w:rsidP="002C2352"/>
    <w:p w14:paraId="0249F4E8" w14:textId="77777777" w:rsidR="002C2352" w:rsidRDefault="002C2352" w:rsidP="002C2352">
      <w:r>
        <w:t>On other lines, ∂</w:t>
      </w:r>
      <w:r>
        <w:rPr>
          <w:rStyle w:val="subscript"/>
        </w:rPr>
        <w:t>n</w:t>
      </w:r>
      <w:r>
        <w:t xml:space="preserve"> = ∂/∂u</w:t>
      </w:r>
      <w:r>
        <w:rPr>
          <w:rStyle w:val="superscript"/>
        </w:rPr>
        <w:t>n</w:t>
      </w:r>
      <w:r>
        <w:t xml:space="preserve">, and the f and B objects appear in </w:t>
      </w:r>
      <w:r w:rsidR="00012C98">
        <w:t>italics</w:t>
      </w:r>
      <w:r>
        <w:t xml:space="preserve">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6A450FC4" w14:textId="77777777" w:rsidR="002C2352" w:rsidRDefault="002C2352" w:rsidP="002C2352"/>
    <w:p w14:paraId="767AC7D7" w14:textId="77777777" w:rsidR="002C2352" w:rsidRDefault="002C2352" w:rsidP="002C23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Section 3, and the </w:t>
      </w:r>
      <w:r w:rsidRPr="004F3724">
        <w:rPr>
          <w:b/>
        </w:rPr>
        <w:t>e</w:t>
      </w:r>
      <w:r>
        <w:rPr>
          <w:rStyle w:val="superscript"/>
        </w:rPr>
        <w:t>n</w:t>
      </w:r>
      <w:r>
        <w:t xml:space="preserve"> are the reciprocal base vectors of Section 6.  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5F517AB0" w14:textId="77777777" w:rsidR="002C2352" w:rsidRDefault="002C2352" w:rsidP="002C2352"/>
    <w:p w14:paraId="53DCAE3E" w14:textId="77777777" w:rsidR="002C2352" w:rsidRPr="00C75134" w:rsidRDefault="002C2352" w:rsidP="002C2352">
      <w:r>
        <w:t xml:space="preserve">The dot product </w:t>
      </w:r>
      <w:r w:rsidRPr="00C75134">
        <w:rPr>
          <w:b/>
        </w:rPr>
        <w:t>A</w:t>
      </w:r>
      <w:r>
        <w:sym w:font="Symbol" w:char="F0B7"/>
      </w:r>
      <w:r w:rsidRPr="00C75134">
        <w:rPr>
          <w:b/>
        </w:rPr>
        <w:t>B</w:t>
      </w:r>
      <w:r>
        <w:t xml:space="preserve"> is the covariant one of Section 5 (i). </w:t>
      </w:r>
    </w:p>
    <w:p w14:paraId="54156779" w14:textId="77777777" w:rsidR="002C2352" w:rsidRDefault="002C2352" w:rsidP="002C2352"/>
    <w:p w14:paraId="542F7CD3" w14:textId="77777777" w:rsidR="002C2352" w:rsidRDefault="002C2352" w:rsidP="002C23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w:t>
      </w:r>
      <w:r w:rsidR="00BE53A5">
        <w:t>by R</w:t>
      </w:r>
      <w:r>
        <w:t xml:space="preserve">. </w:t>
      </w:r>
    </w:p>
    <w:p w14:paraId="3CD48BC3" w14:textId="77777777" w:rsidR="002C2352" w:rsidRDefault="002C2352" w:rsidP="002C2352"/>
    <w:p w14:paraId="41027AE7" w14:textId="77777777" w:rsidR="002C2352" w:rsidRDefault="00EF27FB" w:rsidP="002C2352">
      <w:r>
        <w:br w:type="page"/>
      </w:r>
      <w:r w:rsidR="002C2352">
        <w:t xml:space="preserve">The </w:t>
      </w:r>
      <w:r w:rsidR="00C8016A">
        <w:t>expressions</w:t>
      </w:r>
      <w:r w:rsidR="002C2352">
        <w:t xml:space="preserve"> </w:t>
      </w:r>
      <w:r w:rsidR="00C8016A">
        <w:t xml:space="preserve">marked </w:t>
      </w:r>
      <w:r w:rsidR="002C2352">
        <w:t xml:space="preserve">below appear on pages 2 or 3 of Moon </w:t>
      </w:r>
      <w:r w:rsidR="00BE53A5">
        <w:t>&amp;</w:t>
      </w:r>
      <w:r w:rsidR="002C2352">
        <w:t xml:space="preserve"> Spencer (M&amp;S). </w:t>
      </w:r>
    </w:p>
    <w:p w14:paraId="1731B933" w14:textId="77777777" w:rsidR="002C2352" w:rsidRDefault="002C2352" w:rsidP="002C2352"/>
    <w:p w14:paraId="699AA5BA" w14:textId="77777777" w:rsidR="002C2352" w:rsidRPr="004D7B6E" w:rsidRDefault="002C2352" w:rsidP="002C23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Pr>
          <w:rStyle w:val="subscript"/>
        </w:rPr>
        <w:t>ij</w:t>
      </w:r>
      <w:r>
        <w:t>∂</w:t>
      </w:r>
      <w:r>
        <w:rPr>
          <w:rStyle w:val="subscript"/>
        </w:rPr>
        <w:t>j</w:t>
      </w:r>
      <w:r w:rsidR="0009616F">
        <w:rPr>
          <w:rStyle w:val="subscript"/>
        </w:rPr>
        <w:t xml:space="preserve"> </w:t>
      </w:r>
      <w:r w:rsidR="0009616F">
        <w:t xml:space="preserve">               </w:t>
      </w:r>
      <w:r w:rsidR="000A535C" w:rsidRPr="00E41108">
        <w:rPr>
          <w:rFonts w:ascii="Script MT Bold" w:hAnsi="Script MT Bold"/>
        </w:rPr>
        <w:t>B</w:t>
      </w:r>
      <w:r w:rsidR="0009616F">
        <w:rPr>
          <w:rStyle w:val="superscript"/>
        </w:rPr>
        <w:t>n</w:t>
      </w:r>
      <w:r w:rsidR="0009616F">
        <w:t xml:space="preserve">  = h</w:t>
      </w:r>
      <w:r w:rsidR="0009616F">
        <w:rPr>
          <w:rStyle w:val="subscript"/>
        </w:rPr>
        <w:t>n</w:t>
      </w:r>
      <w:r w:rsidR="0009616F" w:rsidRPr="0009616F">
        <w:rPr>
          <w:i/>
        </w:rPr>
        <w:t>B</w:t>
      </w:r>
      <w:r w:rsidR="0009616F">
        <w:rPr>
          <w:rStyle w:val="superscript"/>
        </w:rPr>
        <w:t>n</w:t>
      </w:r>
      <w:r w:rsidR="004D7B6E">
        <w:t xml:space="preserve">       </w:t>
      </w:r>
      <w:r w:rsidR="004D7B6E" w:rsidRPr="00CB1F6A">
        <w:rPr>
          <w:b/>
        </w:rPr>
        <w:t>e</w:t>
      </w:r>
      <w:r w:rsidR="004D7B6E">
        <w:rPr>
          <w:rStyle w:val="subscript"/>
        </w:rPr>
        <w:t>n</w:t>
      </w:r>
      <w:r w:rsidR="004D7B6E">
        <w:t xml:space="preserve">  = h</w:t>
      </w:r>
      <w:r w:rsidR="004D7B6E">
        <w:rPr>
          <w:rStyle w:val="subscript"/>
        </w:rPr>
        <w:t>n</w:t>
      </w:r>
      <w:r w:rsidR="004D7B6E">
        <w:rPr>
          <w:b/>
        </w:rPr>
        <w:fldChar w:fldCharType="begin"/>
      </w:r>
      <w:r w:rsidR="004D7B6E">
        <w:rPr>
          <w:b/>
        </w:rPr>
        <w:instrText xml:space="preserve"> EQ \O(</w:instrText>
      </w:r>
      <w:r w:rsidR="004D7B6E" w:rsidRPr="00CB1F6A">
        <w:rPr>
          <w:b/>
        </w:rPr>
        <w:instrText>e</w:instrText>
      </w:r>
      <w:r w:rsidR="004D7B6E">
        <w:rPr>
          <w:b/>
        </w:rPr>
        <w:instrText>,\S\up2(^))</w:instrText>
      </w:r>
      <w:r w:rsidR="004D7B6E">
        <w:rPr>
          <w:b/>
        </w:rPr>
        <w:fldChar w:fldCharType="end"/>
      </w:r>
      <w:r w:rsidR="004D7B6E">
        <w:rPr>
          <w:rStyle w:val="subscript"/>
        </w:rPr>
        <w:t>n</w:t>
      </w:r>
    </w:p>
    <w:p w14:paraId="6CD4C65B" w14:textId="77777777" w:rsidR="00990D42" w:rsidRDefault="002C2352" w:rsidP="002C2352">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39CA7F94" w14:textId="77777777" w:rsidR="00990D42" w:rsidRDefault="00990D42" w:rsidP="00990D42">
      <w:pPr>
        <w:rPr>
          <w:b/>
        </w:rPr>
      </w:pPr>
      <w:r>
        <w:rPr>
          <w:b/>
        </w:rPr>
        <w:t>___________________________________________________________________________</w:t>
      </w:r>
    </w:p>
    <w:p w14:paraId="288D279C" w14:textId="77777777" w:rsidR="002C2352" w:rsidRPr="00CF4D37" w:rsidRDefault="002C2352" w:rsidP="002C2352">
      <w:r>
        <w:tab/>
      </w:r>
      <w:r>
        <w:tab/>
      </w:r>
      <w:r>
        <w:tab/>
      </w:r>
    </w:p>
    <w:p w14:paraId="4A355327" w14:textId="77777777" w:rsidR="00012C98" w:rsidRDefault="00990D42" w:rsidP="00990D42">
      <w:pPr>
        <w:pStyle w:val="Heading3"/>
      </w:pPr>
      <w:bookmarkStart w:id="11828" w:name="_Toc308447370"/>
      <w:bookmarkStart w:id="11829" w:name="_Toc308447523"/>
      <w:bookmarkStart w:id="11830" w:name="_Toc308512748"/>
      <w:bookmarkStart w:id="11831" w:name="_Toc309299797"/>
      <w:bookmarkStart w:id="11832" w:name="_Toc309379139"/>
      <w:bookmarkStart w:id="11833" w:name="_Toc309380581"/>
      <w:bookmarkStart w:id="11834" w:name="_Toc309381776"/>
      <w:bookmarkStart w:id="11835" w:name="_Toc309473413"/>
      <w:bookmarkStart w:id="11836" w:name="_Toc309474085"/>
      <w:bookmarkStart w:id="11837" w:name="_Toc309480082"/>
      <w:bookmarkStart w:id="11838" w:name="_Toc309652325"/>
      <w:bookmarkStart w:id="11839" w:name="_Toc309661029"/>
      <w:bookmarkStart w:id="11840" w:name="_Toc309661198"/>
      <w:bookmarkStart w:id="11841" w:name="_Toc309823239"/>
      <w:bookmarkStart w:id="11842" w:name="_Toc309845185"/>
      <w:bookmarkStart w:id="11843" w:name="_Toc309893427"/>
      <w:bookmarkStart w:id="11844" w:name="_Toc309898869"/>
      <w:bookmarkStart w:id="11845" w:name="_Toc309899040"/>
      <w:bookmarkStart w:id="11846" w:name="_Toc309997664"/>
      <w:bookmarkStart w:id="11847" w:name="_Toc310098993"/>
      <w:bookmarkStart w:id="11848" w:name="_Toc310152110"/>
      <w:bookmarkStart w:id="11849" w:name="_Toc310152279"/>
      <w:bookmarkStart w:id="11850" w:name="_Toc310179086"/>
      <w:bookmarkStart w:id="11851" w:name="_Toc315369350"/>
      <w:bookmarkStart w:id="11852" w:name="_Toc315369520"/>
      <w:bookmarkStart w:id="11853" w:name="_Toc315540682"/>
      <w:bookmarkStart w:id="11854" w:name="_Toc316842878"/>
      <w:bookmarkStart w:id="11855" w:name="_Toc316847003"/>
      <w:bookmarkStart w:id="11856" w:name="_Toc316917175"/>
      <w:bookmarkStart w:id="11857" w:name="_Toc316923340"/>
      <w:bookmarkStart w:id="11858" w:name="_Toc316923524"/>
      <w:bookmarkStart w:id="11859" w:name="_Toc317155031"/>
      <w:bookmarkStart w:id="11860" w:name="_Toc317420308"/>
      <w:bookmarkStart w:id="11861" w:name="_Toc317787598"/>
      <w:bookmarkStart w:id="11862" w:name="_Toc317964433"/>
      <w:bookmarkStart w:id="11863" w:name="_Toc318017885"/>
      <w:bookmarkStart w:id="11864" w:name="_Toc318021538"/>
      <w:bookmarkStart w:id="11865" w:name="_Toc318021928"/>
      <w:bookmarkStart w:id="11866" w:name="_Toc318108262"/>
      <w:bookmarkStart w:id="11867" w:name="_Toc318208471"/>
      <w:bookmarkStart w:id="11868" w:name="_Toc318285667"/>
      <w:bookmarkStart w:id="11869" w:name="_Toc318468467"/>
      <w:bookmarkStart w:id="11870" w:name="_Toc318562925"/>
      <w:bookmarkStart w:id="11871" w:name="_Toc318563120"/>
      <w:r>
        <w:t>(a) divergence</w:t>
      </w:r>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p>
    <w:p w14:paraId="7AC3E3F1" w14:textId="77777777" w:rsidR="00012C98" w:rsidRDefault="00012C98" w:rsidP="00012C98">
      <w:pPr>
        <w:rPr>
          <w:b/>
        </w:rPr>
      </w:pPr>
    </w:p>
    <w:p w14:paraId="480CA084" w14:textId="77777777" w:rsidR="00012C98" w:rsidRPr="00CD3566" w:rsidRDefault="00012C98" w:rsidP="00012C98">
      <w:pPr>
        <w:rPr>
          <w:rStyle w:val="subscript"/>
        </w:rPr>
      </w:pPr>
      <w:r w:rsidRPr="00FD1661">
        <w:rPr>
          <w:b/>
        </w:rPr>
        <w:t>divergence general:</w:t>
      </w:r>
      <w:r>
        <w:tab/>
      </w:r>
      <w:r>
        <w:tab/>
      </w:r>
    </w:p>
    <w:p w14:paraId="2776CD7C" w14:textId="77777777" w:rsidR="00012C98" w:rsidRDefault="00012C98" w:rsidP="00012C98"/>
    <w:p w14:paraId="13B5C63F" w14:textId="77777777" w:rsidR="00012C98" w:rsidRDefault="00012C98" w:rsidP="00012C98">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3F831B34" w14:textId="77777777" w:rsidR="00012C98" w:rsidRPr="00AA3D06" w:rsidRDefault="00012C98" w:rsidP="00012C98">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000A535C"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000A535C"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23B77C33" w14:textId="77777777" w:rsidR="00012C98" w:rsidRDefault="00012C98" w:rsidP="00012C98">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51246FFE" w14:textId="77777777" w:rsidR="00012C98" w:rsidRDefault="00012C98" w:rsidP="00012C98">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7DE93757" w14:textId="77777777" w:rsidR="00012C98" w:rsidRPr="00CD3566" w:rsidRDefault="00012C98" w:rsidP="00012C98">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76FCFD29" w14:textId="77777777" w:rsidR="00012C98" w:rsidRDefault="00012C98" w:rsidP="00012C98"/>
    <w:p w14:paraId="62891823" w14:textId="77777777" w:rsidR="00012C98" w:rsidRDefault="00012C98" w:rsidP="00012C98">
      <w:r w:rsidRPr="00FD1661">
        <w:rPr>
          <w:b/>
        </w:rPr>
        <w:t>divergence orthogonal:</w:t>
      </w:r>
    </w:p>
    <w:p w14:paraId="406FD580" w14:textId="77777777" w:rsidR="00012C98" w:rsidRDefault="00012C98" w:rsidP="00012C98">
      <w:r>
        <w:t xml:space="preserve"> </w:t>
      </w:r>
    </w:p>
    <w:p w14:paraId="1D5E60BA" w14:textId="77777777" w:rsidR="00012C98" w:rsidRDefault="00012C98" w:rsidP="00012C98">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48B16F26" w14:textId="77777777" w:rsidR="00012C98" w:rsidRPr="008A6560" w:rsidRDefault="00012C98" w:rsidP="00012C98">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000A535C"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000A535C"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A01EBC1" w14:textId="77777777" w:rsidR="00012C98" w:rsidRDefault="00012C98" w:rsidP="00012C98">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16BE3AFC" w14:textId="77777777" w:rsidR="00012C98" w:rsidRDefault="00012C98" w:rsidP="00012C98"/>
    <w:p w14:paraId="1AE9904B" w14:textId="77777777" w:rsidR="00012C98" w:rsidRPr="00FD1661" w:rsidRDefault="00012C98" w:rsidP="00012C98">
      <w:pPr>
        <w:rPr>
          <w:b/>
        </w:rPr>
      </w:pPr>
      <w:r w:rsidRPr="00FD1661">
        <w:rPr>
          <w:b/>
        </w:rPr>
        <w:t>divergence orthogonal N=3:</w:t>
      </w:r>
    </w:p>
    <w:p w14:paraId="0D51504F" w14:textId="77777777" w:rsidR="00012C98" w:rsidRDefault="00012C98" w:rsidP="00012C98"/>
    <w:p w14:paraId="0382AFFC" w14:textId="77777777" w:rsidR="00012C98" w:rsidRPr="00154678" w:rsidRDefault="00012C98" w:rsidP="00012C98">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000A535C"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000A535C"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7A5FC63" w14:textId="77777777" w:rsidR="00012C98" w:rsidRDefault="00012C98" w:rsidP="00012C98">
      <w:pPr>
        <w:rPr>
          <w:b/>
        </w:rPr>
      </w:pPr>
      <w:r>
        <w:rPr>
          <w:b/>
        </w:rPr>
        <w:t>___________________________________________________________________________</w:t>
      </w:r>
    </w:p>
    <w:p w14:paraId="45D03164" w14:textId="77777777" w:rsidR="00990D42" w:rsidRDefault="00990D42" w:rsidP="00990D42">
      <w:pPr>
        <w:pStyle w:val="Heading2"/>
      </w:pPr>
    </w:p>
    <w:p w14:paraId="5F03917C" w14:textId="77777777" w:rsidR="00990D42" w:rsidRDefault="00990D42" w:rsidP="00990D42">
      <w:pPr>
        <w:pStyle w:val="Heading3"/>
      </w:pPr>
      <w:bookmarkStart w:id="11872" w:name="_Toc308447371"/>
      <w:bookmarkStart w:id="11873" w:name="_Toc308447524"/>
      <w:bookmarkStart w:id="11874" w:name="_Toc308512749"/>
      <w:bookmarkStart w:id="11875" w:name="_Toc309299798"/>
      <w:bookmarkStart w:id="11876" w:name="_Toc309379140"/>
      <w:bookmarkStart w:id="11877" w:name="_Toc309380582"/>
      <w:bookmarkStart w:id="11878" w:name="_Toc309381777"/>
      <w:bookmarkStart w:id="11879" w:name="_Toc309473414"/>
      <w:bookmarkStart w:id="11880" w:name="_Toc309474086"/>
      <w:bookmarkStart w:id="11881" w:name="_Toc309480083"/>
      <w:bookmarkStart w:id="11882" w:name="_Toc309652326"/>
      <w:bookmarkStart w:id="11883" w:name="_Toc309661030"/>
      <w:bookmarkStart w:id="11884" w:name="_Toc309661199"/>
      <w:bookmarkStart w:id="11885" w:name="_Toc309823240"/>
      <w:bookmarkStart w:id="11886" w:name="_Toc309845186"/>
      <w:bookmarkStart w:id="11887" w:name="_Toc309893428"/>
      <w:bookmarkStart w:id="11888" w:name="_Toc309898870"/>
      <w:bookmarkStart w:id="11889" w:name="_Toc309899041"/>
      <w:bookmarkStart w:id="11890" w:name="_Toc309997665"/>
      <w:bookmarkStart w:id="11891" w:name="_Toc310098994"/>
      <w:bookmarkStart w:id="11892" w:name="_Toc310152111"/>
      <w:bookmarkStart w:id="11893" w:name="_Toc310152280"/>
      <w:bookmarkStart w:id="11894" w:name="_Toc310179087"/>
      <w:bookmarkStart w:id="11895" w:name="_Toc315369351"/>
      <w:bookmarkStart w:id="11896" w:name="_Toc315369521"/>
      <w:bookmarkStart w:id="11897" w:name="_Toc315540683"/>
      <w:bookmarkStart w:id="11898" w:name="_Toc316842879"/>
      <w:bookmarkStart w:id="11899" w:name="_Toc316847004"/>
      <w:bookmarkStart w:id="11900" w:name="_Toc316917176"/>
      <w:bookmarkStart w:id="11901" w:name="_Toc316923341"/>
      <w:bookmarkStart w:id="11902" w:name="_Toc316923525"/>
      <w:bookmarkStart w:id="11903" w:name="_Toc317155032"/>
      <w:bookmarkStart w:id="11904" w:name="_Toc317420309"/>
      <w:bookmarkStart w:id="11905" w:name="_Toc317787599"/>
      <w:bookmarkStart w:id="11906" w:name="_Toc317964434"/>
      <w:bookmarkStart w:id="11907" w:name="_Toc318017886"/>
      <w:bookmarkStart w:id="11908" w:name="_Toc318021539"/>
      <w:bookmarkStart w:id="11909" w:name="_Toc318021929"/>
      <w:bookmarkStart w:id="11910" w:name="_Toc318108263"/>
      <w:bookmarkStart w:id="11911" w:name="_Toc318208472"/>
      <w:bookmarkStart w:id="11912" w:name="_Toc318285668"/>
      <w:bookmarkStart w:id="11913" w:name="_Toc318468468"/>
      <w:bookmarkStart w:id="11914" w:name="_Toc318562926"/>
      <w:bookmarkStart w:id="11915" w:name="_Toc318563121"/>
      <w:r>
        <w:t>(b) gradient and gradient dot vector</w:t>
      </w:r>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p>
    <w:p w14:paraId="26F118D1" w14:textId="77777777" w:rsidR="00012C98" w:rsidRDefault="00012C98" w:rsidP="00012C98"/>
    <w:p w14:paraId="0A51CA71" w14:textId="77777777" w:rsidR="00012C98" w:rsidRPr="00FD1661" w:rsidRDefault="00012C98" w:rsidP="00012C98">
      <w:pPr>
        <w:rPr>
          <w:b/>
        </w:rPr>
      </w:pPr>
      <w:r w:rsidRPr="00FD1661">
        <w:rPr>
          <w:b/>
        </w:rPr>
        <w:t xml:space="preserve">gradient general: </w:t>
      </w:r>
    </w:p>
    <w:p w14:paraId="7ED01395" w14:textId="77777777" w:rsidR="00012C98" w:rsidRDefault="00012C98" w:rsidP="00012C98"/>
    <w:p w14:paraId="0F8C46B9" w14:textId="77777777" w:rsidR="00012C98" w:rsidRDefault="00012C98" w:rsidP="00012C98">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1381E9F9" w14:textId="77777777" w:rsidR="00012C98" w:rsidRPr="000B3AF3" w:rsidRDefault="00012C98" w:rsidP="00012C98">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79F9A2DC" w14:textId="77777777" w:rsidR="00012C98" w:rsidRPr="00AA3D06" w:rsidRDefault="00012C98" w:rsidP="00012C98">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78E9D4F8" w14:textId="77777777" w:rsidR="00012C98" w:rsidRDefault="00012C98" w:rsidP="00012C98">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3D9C2275" w14:textId="77777777" w:rsidR="00012C98" w:rsidRPr="00F20D3A" w:rsidRDefault="00012C98" w:rsidP="00012C98">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29E2BFCB" w14:textId="77777777" w:rsidR="00012C98" w:rsidRDefault="00012C98" w:rsidP="00012C98"/>
    <w:p w14:paraId="7AE487B0" w14:textId="77777777" w:rsidR="00012C98" w:rsidRPr="00FD1661" w:rsidRDefault="00012C98" w:rsidP="00012C98">
      <w:pPr>
        <w:rPr>
          <w:b/>
        </w:rPr>
      </w:pPr>
      <w:r w:rsidRPr="00FD1661">
        <w:rPr>
          <w:b/>
        </w:rPr>
        <w:t xml:space="preserve">gradient orthogonal: </w:t>
      </w:r>
    </w:p>
    <w:p w14:paraId="2C366CF1" w14:textId="77777777" w:rsidR="00012C98" w:rsidRDefault="00012C98" w:rsidP="00012C98"/>
    <w:p w14:paraId="3EFE12B9" w14:textId="77777777" w:rsidR="00012C98" w:rsidRDefault="00012C98" w:rsidP="00012C98">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34210D63" w14:textId="77777777" w:rsidR="00012C98" w:rsidRPr="000B3AF3" w:rsidRDefault="00012C98" w:rsidP="00012C98">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730B620F" w14:textId="77777777" w:rsidR="00012C98" w:rsidRPr="00AA3D06" w:rsidRDefault="00012C98" w:rsidP="00012C98">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16BDC426" w14:textId="77777777" w:rsidR="00012C98" w:rsidRDefault="00012C98" w:rsidP="00012C98"/>
    <w:p w14:paraId="091AB276" w14:textId="77777777" w:rsidR="003F4D9C" w:rsidRDefault="003F4D9C" w:rsidP="00012C98">
      <w:pPr>
        <w:rPr>
          <w:b/>
        </w:rPr>
      </w:pPr>
    </w:p>
    <w:p w14:paraId="603D055F" w14:textId="77777777" w:rsidR="003F4D9C" w:rsidRDefault="003F4D9C" w:rsidP="00012C98">
      <w:pPr>
        <w:rPr>
          <w:b/>
        </w:rPr>
      </w:pPr>
    </w:p>
    <w:p w14:paraId="200409AC" w14:textId="77777777" w:rsidR="00012C98" w:rsidRPr="00E87134" w:rsidRDefault="00012C98" w:rsidP="00012C98">
      <w:pPr>
        <w:rPr>
          <w:b/>
        </w:rPr>
      </w:pPr>
      <w:r w:rsidRPr="00E87134">
        <w:rPr>
          <w:b/>
        </w:rPr>
        <w:t>gradie</w:t>
      </w:r>
      <w:r>
        <w:rPr>
          <w:b/>
        </w:rPr>
        <w:t>nt dotted with a vector</w:t>
      </w:r>
      <w:r w:rsidRPr="00E87134">
        <w:rPr>
          <w:b/>
        </w:rPr>
        <w:t>:</w:t>
      </w:r>
    </w:p>
    <w:p w14:paraId="55F3BE23" w14:textId="77777777" w:rsidR="00012C98" w:rsidRDefault="00012C98" w:rsidP="00012C98"/>
    <w:p w14:paraId="02D21677" w14:textId="77777777" w:rsidR="00012C98" w:rsidRPr="008259CA" w:rsidRDefault="00012C98" w:rsidP="00012C98">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rsidR="00345F27">
        <w:t xml:space="preserve"> = </w:t>
      </w:r>
      <w:r w:rsidRPr="000C0E44">
        <w:rPr>
          <w:i/>
        </w:rPr>
        <w:t>B</w:t>
      </w:r>
      <w:r w:rsidR="00345F27">
        <w:rPr>
          <w:rStyle w:val="subscript"/>
        </w:rPr>
        <w:t>n</w:t>
      </w:r>
      <w:r w:rsidRPr="00AA4E19">
        <w:rPr>
          <w:b/>
        </w:rPr>
        <w:t>e</w:t>
      </w:r>
      <w:r w:rsidR="00345F27">
        <w:rPr>
          <w:rStyle w:val="superscript"/>
        </w:rPr>
        <w:t>n</w:t>
      </w:r>
    </w:p>
    <w:p w14:paraId="50B48D39" w14:textId="77777777" w:rsidR="00012C98" w:rsidRPr="008259CA" w:rsidRDefault="00012C98" w:rsidP="00012C98">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rsidR="00345F27">
        <w:t xml:space="preserve"> = </w:t>
      </w:r>
      <w:r w:rsidRPr="000C0E44">
        <w:rPr>
          <w:i/>
        </w:rPr>
        <w:t>B</w:t>
      </w:r>
      <w:r w:rsidR="00345F27">
        <w:rPr>
          <w:rStyle w:val="superscript"/>
        </w:rPr>
        <w:t>n</w:t>
      </w:r>
      <w:r w:rsidRPr="00AA4E19">
        <w:rPr>
          <w:b/>
        </w:rPr>
        <w:t>e</w:t>
      </w:r>
      <w:r w:rsidR="00345F27">
        <w:rPr>
          <w:rStyle w:val="subscript"/>
        </w:rPr>
        <w:t>n</w:t>
      </w:r>
    </w:p>
    <w:p w14:paraId="399AB42D" w14:textId="77777777" w:rsidR="00012C98" w:rsidRDefault="00012C98" w:rsidP="00012C98">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000A535C" w:rsidRPr="00E41108">
        <w:rPr>
          <w:rFonts w:ascii="Script MT Bold" w:hAnsi="Script MT Bold"/>
        </w:rPr>
        <w:t>B</w:t>
      </w:r>
      <w:r>
        <w:rPr>
          <w:rStyle w:val="superscript"/>
        </w:rPr>
        <w:t>n</w:t>
      </w:r>
      <w:r>
        <w:t>/h</w:t>
      </w:r>
      <w:r>
        <w:rPr>
          <w:rStyle w:val="subscript"/>
        </w:rPr>
        <w:t>n</w:t>
      </w:r>
      <w:r>
        <w:tab/>
      </w:r>
      <w:r>
        <w:tab/>
      </w:r>
      <w:r>
        <w:tab/>
      </w:r>
      <w:r>
        <w:tab/>
      </w:r>
      <w:r>
        <w:tab/>
      </w:r>
      <w:r>
        <w:rPr>
          <w:b/>
        </w:rPr>
        <w:t>B</w:t>
      </w:r>
      <w:r w:rsidR="00345F27">
        <w:t xml:space="preserve"> = </w:t>
      </w:r>
      <w:r w:rsidR="000A535C" w:rsidRPr="00E41108">
        <w:rPr>
          <w:rFonts w:ascii="Script MT Bold" w:hAnsi="Script MT Bold"/>
        </w:rPr>
        <w:t>B</w:t>
      </w:r>
      <w:r w:rsidR="00345F27">
        <w:rPr>
          <w:rStyle w:val="superscript"/>
        </w:rPr>
        <w:t>n</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345F27">
        <w:rPr>
          <w:rStyle w:val="subscript"/>
        </w:rPr>
        <w:t>n</w:t>
      </w:r>
      <w:r>
        <w:rPr>
          <w:rStyle w:val="subscript"/>
        </w:rPr>
        <w:tab/>
      </w:r>
      <w:r>
        <w:rPr>
          <w:rStyle w:val="subscript"/>
        </w:rPr>
        <w:tab/>
      </w:r>
    </w:p>
    <w:p w14:paraId="7EFF0579" w14:textId="77777777" w:rsidR="00012C98" w:rsidRDefault="00012C98" w:rsidP="00012C98">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1881FF13" w14:textId="77777777" w:rsidR="00012C98" w:rsidRDefault="00012C98" w:rsidP="00012C98">
      <w:pPr>
        <w:rPr>
          <w:b/>
        </w:rPr>
      </w:pPr>
      <w:r>
        <w:rPr>
          <w:b/>
        </w:rPr>
        <w:t>___________________________________________________________________________</w:t>
      </w:r>
    </w:p>
    <w:p w14:paraId="4E234927" w14:textId="77777777" w:rsidR="00012C98" w:rsidRDefault="00012C98" w:rsidP="00012C98"/>
    <w:p w14:paraId="3ABA416C" w14:textId="77777777" w:rsidR="00990D42" w:rsidRDefault="00990D42" w:rsidP="00990D42">
      <w:pPr>
        <w:pStyle w:val="Heading3"/>
      </w:pPr>
      <w:bookmarkStart w:id="11916" w:name="_Toc308447372"/>
      <w:bookmarkStart w:id="11917" w:name="_Toc308447525"/>
      <w:bookmarkStart w:id="11918" w:name="_Toc308512750"/>
      <w:bookmarkStart w:id="11919" w:name="_Toc309299799"/>
      <w:bookmarkStart w:id="11920" w:name="_Toc309379141"/>
      <w:bookmarkStart w:id="11921" w:name="_Toc309380583"/>
      <w:bookmarkStart w:id="11922" w:name="_Toc309381778"/>
      <w:bookmarkStart w:id="11923" w:name="_Toc309473415"/>
      <w:bookmarkStart w:id="11924" w:name="_Toc309474087"/>
      <w:bookmarkStart w:id="11925" w:name="_Toc309480084"/>
      <w:bookmarkStart w:id="11926" w:name="_Toc309652327"/>
      <w:bookmarkStart w:id="11927" w:name="_Toc309661031"/>
      <w:bookmarkStart w:id="11928" w:name="_Toc309661200"/>
      <w:bookmarkStart w:id="11929" w:name="_Toc309823241"/>
      <w:bookmarkStart w:id="11930" w:name="_Toc309845187"/>
      <w:bookmarkStart w:id="11931" w:name="_Toc309893429"/>
      <w:bookmarkStart w:id="11932" w:name="_Toc309898871"/>
      <w:bookmarkStart w:id="11933" w:name="_Toc309899042"/>
      <w:bookmarkStart w:id="11934" w:name="_Toc309997666"/>
      <w:bookmarkStart w:id="11935" w:name="_Toc310098995"/>
      <w:bookmarkStart w:id="11936" w:name="_Toc310152112"/>
      <w:bookmarkStart w:id="11937" w:name="_Toc310152281"/>
      <w:bookmarkStart w:id="11938" w:name="_Toc310179088"/>
      <w:bookmarkStart w:id="11939" w:name="_Toc315369352"/>
      <w:bookmarkStart w:id="11940" w:name="_Toc315369522"/>
      <w:bookmarkStart w:id="11941" w:name="_Toc315540684"/>
      <w:bookmarkStart w:id="11942" w:name="_Toc316842880"/>
      <w:bookmarkStart w:id="11943" w:name="_Toc316847005"/>
      <w:bookmarkStart w:id="11944" w:name="_Toc316917177"/>
      <w:bookmarkStart w:id="11945" w:name="_Toc316923342"/>
      <w:bookmarkStart w:id="11946" w:name="_Toc316923526"/>
      <w:bookmarkStart w:id="11947" w:name="_Toc317155033"/>
      <w:bookmarkStart w:id="11948" w:name="_Toc317420310"/>
      <w:bookmarkStart w:id="11949" w:name="_Toc317787600"/>
      <w:bookmarkStart w:id="11950" w:name="_Toc317964435"/>
      <w:bookmarkStart w:id="11951" w:name="_Toc318017887"/>
      <w:bookmarkStart w:id="11952" w:name="_Toc318021540"/>
      <w:bookmarkStart w:id="11953" w:name="_Toc318021930"/>
      <w:bookmarkStart w:id="11954" w:name="_Toc318108264"/>
      <w:bookmarkStart w:id="11955" w:name="_Toc318208473"/>
      <w:bookmarkStart w:id="11956" w:name="_Toc318285669"/>
      <w:bookmarkStart w:id="11957" w:name="_Toc318468469"/>
      <w:bookmarkStart w:id="11958" w:name="_Toc318562927"/>
      <w:bookmarkStart w:id="11959" w:name="_Toc318563122"/>
      <w:r>
        <w:t>(c) Laplacian</w:t>
      </w:r>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p>
    <w:p w14:paraId="166CA76D" w14:textId="77777777" w:rsidR="00990D42" w:rsidRDefault="00990D42" w:rsidP="00012C98"/>
    <w:p w14:paraId="615FB63F" w14:textId="77777777" w:rsidR="00012C98" w:rsidRPr="00C37482" w:rsidRDefault="00012C98" w:rsidP="00012C98">
      <w:pPr>
        <w:rPr>
          <w:b/>
        </w:rPr>
      </w:pPr>
      <w:r w:rsidRPr="00C37482">
        <w:rPr>
          <w:b/>
        </w:rPr>
        <w:t xml:space="preserve">Laplacian general:  </w:t>
      </w:r>
    </w:p>
    <w:p w14:paraId="2FDF6AD3" w14:textId="77777777" w:rsidR="00012C98" w:rsidRDefault="00012C98" w:rsidP="00012C98"/>
    <w:p w14:paraId="2911F59F" w14:textId="77777777" w:rsidR="00012C98" w:rsidRDefault="00012C98" w:rsidP="00012C98">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3108ADDA" w14:textId="77777777" w:rsidR="00012C98" w:rsidRPr="00175E29" w:rsidRDefault="00012C98" w:rsidP="00012C98">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35025CE9" w14:textId="77777777" w:rsidR="00012C98" w:rsidRDefault="00012C98" w:rsidP="00012C98">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36B332E2" w14:textId="77777777" w:rsidR="00012C98" w:rsidRDefault="00012C98" w:rsidP="00012C98"/>
    <w:p w14:paraId="13B3D295" w14:textId="77777777" w:rsidR="00012C98" w:rsidRPr="00C37482" w:rsidRDefault="00012C98" w:rsidP="00012C98">
      <w:pPr>
        <w:rPr>
          <w:b/>
        </w:rPr>
      </w:pPr>
      <w:r w:rsidRPr="00C37482">
        <w:rPr>
          <w:b/>
        </w:rPr>
        <w:t xml:space="preserve">Laplacian orthogonal:  </w:t>
      </w:r>
    </w:p>
    <w:p w14:paraId="74A266BB" w14:textId="77777777" w:rsidR="00012C98" w:rsidRDefault="00012C98" w:rsidP="00012C98"/>
    <w:p w14:paraId="154C1483" w14:textId="77777777" w:rsidR="00012C98" w:rsidRPr="00AE0630" w:rsidRDefault="00012C98" w:rsidP="00012C98">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22BBB3BE" w14:textId="77777777" w:rsidR="00012C98" w:rsidRDefault="00012C98" w:rsidP="00012C98"/>
    <w:p w14:paraId="15EB44CF" w14:textId="77777777" w:rsidR="00012C98" w:rsidRDefault="00012C98" w:rsidP="00012C98">
      <w:pPr>
        <w:rPr>
          <w:b/>
        </w:rPr>
      </w:pPr>
      <w:r w:rsidRPr="00C37482">
        <w:rPr>
          <w:b/>
        </w:rPr>
        <w:t>Laplacian orthogonal</w:t>
      </w:r>
      <w:r>
        <w:rPr>
          <w:b/>
        </w:rPr>
        <w:t xml:space="preserve"> N=3</w:t>
      </w:r>
      <w:r w:rsidRPr="00C37482">
        <w:rPr>
          <w:b/>
        </w:rPr>
        <w:t xml:space="preserve">:  </w:t>
      </w:r>
    </w:p>
    <w:p w14:paraId="7DBB894B" w14:textId="77777777" w:rsidR="00012C98" w:rsidRDefault="00012C98" w:rsidP="00012C98">
      <w:pPr>
        <w:rPr>
          <w:b/>
        </w:rPr>
      </w:pPr>
    </w:p>
    <w:p w14:paraId="1E8F091F" w14:textId="77777777" w:rsidR="00012C98" w:rsidRPr="00CF4D37" w:rsidRDefault="00012C98" w:rsidP="00012C98">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705D9BF0" w14:textId="77777777" w:rsidR="00012C98" w:rsidRDefault="00012C98" w:rsidP="00012C98">
      <w:pPr>
        <w:rPr>
          <w:b/>
        </w:rPr>
      </w:pPr>
      <w:r>
        <w:rPr>
          <w:b/>
        </w:rPr>
        <w:t>___________________________________________________________________________</w:t>
      </w:r>
    </w:p>
    <w:p w14:paraId="5234306F" w14:textId="77777777" w:rsidR="00012C98" w:rsidRDefault="00012C98" w:rsidP="00012C98"/>
    <w:p w14:paraId="3733020B" w14:textId="77777777" w:rsidR="00990D42" w:rsidRDefault="00990D42" w:rsidP="00990D42">
      <w:pPr>
        <w:pStyle w:val="Heading3"/>
      </w:pPr>
      <w:bookmarkStart w:id="11960" w:name="_Toc308447373"/>
      <w:bookmarkStart w:id="11961" w:name="_Toc308447526"/>
      <w:bookmarkStart w:id="11962" w:name="_Toc308512751"/>
      <w:bookmarkStart w:id="11963" w:name="_Toc309299800"/>
      <w:bookmarkStart w:id="11964" w:name="_Toc309379142"/>
      <w:bookmarkStart w:id="11965" w:name="_Toc309380584"/>
      <w:bookmarkStart w:id="11966" w:name="_Toc309381779"/>
      <w:bookmarkStart w:id="11967" w:name="_Toc309473416"/>
      <w:bookmarkStart w:id="11968" w:name="_Toc309474088"/>
      <w:bookmarkStart w:id="11969" w:name="_Toc309480085"/>
      <w:bookmarkStart w:id="11970" w:name="_Toc309652328"/>
      <w:bookmarkStart w:id="11971" w:name="_Toc309661032"/>
      <w:bookmarkStart w:id="11972" w:name="_Toc309661201"/>
      <w:bookmarkStart w:id="11973" w:name="_Toc309823242"/>
      <w:bookmarkStart w:id="11974" w:name="_Toc309845188"/>
      <w:bookmarkStart w:id="11975" w:name="_Toc309893430"/>
      <w:bookmarkStart w:id="11976" w:name="_Toc309898872"/>
      <w:bookmarkStart w:id="11977" w:name="_Toc309899043"/>
      <w:bookmarkStart w:id="11978" w:name="_Toc309997667"/>
      <w:bookmarkStart w:id="11979" w:name="_Toc310098996"/>
      <w:bookmarkStart w:id="11980" w:name="_Toc310152113"/>
      <w:bookmarkStart w:id="11981" w:name="_Toc310152282"/>
      <w:bookmarkStart w:id="11982" w:name="_Toc310179089"/>
      <w:bookmarkStart w:id="11983" w:name="_Toc315369353"/>
      <w:bookmarkStart w:id="11984" w:name="_Toc315369523"/>
      <w:bookmarkStart w:id="11985" w:name="_Toc315540685"/>
      <w:bookmarkStart w:id="11986" w:name="_Toc316842881"/>
      <w:bookmarkStart w:id="11987" w:name="_Toc316847006"/>
      <w:bookmarkStart w:id="11988" w:name="_Toc316917178"/>
      <w:bookmarkStart w:id="11989" w:name="_Toc316923343"/>
      <w:bookmarkStart w:id="11990" w:name="_Toc316923527"/>
      <w:bookmarkStart w:id="11991" w:name="_Toc317155034"/>
      <w:bookmarkStart w:id="11992" w:name="_Toc317420311"/>
      <w:bookmarkStart w:id="11993" w:name="_Toc317787601"/>
      <w:bookmarkStart w:id="11994" w:name="_Toc317964436"/>
      <w:bookmarkStart w:id="11995" w:name="_Toc318017888"/>
      <w:bookmarkStart w:id="11996" w:name="_Toc318021541"/>
      <w:bookmarkStart w:id="11997" w:name="_Toc318021931"/>
      <w:bookmarkStart w:id="11998" w:name="_Toc318108265"/>
      <w:bookmarkStart w:id="11999" w:name="_Toc318208474"/>
      <w:bookmarkStart w:id="12000" w:name="_Toc318285670"/>
      <w:bookmarkStart w:id="12001" w:name="_Toc318468470"/>
      <w:bookmarkStart w:id="12002" w:name="_Toc318562928"/>
      <w:bookmarkStart w:id="12003" w:name="_Toc318563123"/>
      <w:r>
        <w:t>(d) curl</w:t>
      </w:r>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p>
    <w:p w14:paraId="3AE2332B" w14:textId="77777777" w:rsidR="00990D42" w:rsidRDefault="00990D42" w:rsidP="00012C98"/>
    <w:p w14:paraId="12D1C3ED" w14:textId="77777777" w:rsidR="00012C98" w:rsidRPr="005F7446" w:rsidRDefault="00012C98" w:rsidP="00012C98">
      <w:r w:rsidRPr="00FB241A">
        <w:rPr>
          <w:b/>
        </w:rPr>
        <w:t xml:space="preserve">curl general: </w:t>
      </w:r>
      <w:r>
        <w:rPr>
          <w:b/>
        </w:rPr>
        <w:tab/>
      </w:r>
      <w:r>
        <w:tab/>
      </w:r>
      <w:r>
        <w:tab/>
      </w:r>
      <w:r>
        <w:tab/>
      </w:r>
      <w:r>
        <w:tab/>
      </w:r>
      <w:r>
        <w:tab/>
        <w:t>// N=3 only</w:t>
      </w:r>
    </w:p>
    <w:p w14:paraId="145623A2" w14:textId="77777777" w:rsidR="00012C98" w:rsidRDefault="00012C98" w:rsidP="00012C98"/>
    <w:p w14:paraId="47A1AABC" w14:textId="77777777" w:rsidR="00012C98" w:rsidRPr="007B323D" w:rsidRDefault="00012C98" w:rsidP="00012C98">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201FC092" w14:textId="77777777" w:rsidR="00012C98" w:rsidRPr="007B323D" w:rsidRDefault="00012C98" w:rsidP="00012C98">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7D2B6572" w14:textId="77777777" w:rsidR="00012C98" w:rsidRPr="007B323D" w:rsidRDefault="00012C98" w:rsidP="00012C98">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00D31DAA" w:rsidRPr="00E41108">
        <w:rPr>
          <w:rFonts w:ascii="Script MT Bold" w:hAnsi="Script MT Bold"/>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00D31DAA"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4DFC067" w14:textId="77777777" w:rsidR="00012C98" w:rsidRDefault="00012C98" w:rsidP="00012C98">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16E4D7CF" w14:textId="77777777" w:rsidR="00012C98" w:rsidRDefault="00012C98" w:rsidP="00012C98"/>
    <w:p w14:paraId="6437D000" w14:textId="77777777" w:rsidR="00012C98" w:rsidRDefault="00012C98" w:rsidP="00012C98">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4C338BDB" w14:textId="77777777" w:rsidR="00012C98" w:rsidRDefault="00012C98" w:rsidP="00012C98"/>
    <w:p w14:paraId="70893410" w14:textId="77777777" w:rsidR="00012C98" w:rsidRPr="0035702C" w:rsidRDefault="00012C98" w:rsidP="00012C98">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sidR="00345F27">
        <w:rPr>
          <w:rStyle w:val="superscript"/>
        </w:rPr>
        <w:t>n</w:t>
      </w:r>
      <w:r w:rsidRPr="00B46EFC">
        <w:rPr>
          <w:b/>
        </w:rPr>
        <w:t>e</w:t>
      </w:r>
      <w:r w:rsidRPr="00E00A8D">
        <w:rPr>
          <w:rStyle w:val="subscript"/>
        </w:rPr>
        <w:t>n</w:t>
      </w:r>
    </w:p>
    <w:p w14:paraId="5A9F2C0B" w14:textId="77777777" w:rsidR="00012C98" w:rsidRDefault="00012C98" w:rsidP="00012C98"/>
    <w:p w14:paraId="276980EF" w14:textId="77777777" w:rsidR="00991E38" w:rsidRPr="00AA3D06" w:rsidRDefault="00012C98" w:rsidP="00991E38">
      <w:r>
        <w:tab/>
      </w:r>
      <w:r w:rsidR="00991E38">
        <w:t xml:space="preserve">[curl </w:t>
      </w:r>
      <w:r w:rsidR="00991E38" w:rsidRPr="007160C7">
        <w:rPr>
          <w:b/>
        </w:rPr>
        <w:t>B</w:t>
      </w:r>
      <w:r w:rsidR="00991E38">
        <w:rPr>
          <w:b/>
        </w:rPr>
        <w:t>](x)</w:t>
      </w:r>
      <w:r w:rsidR="00991E38">
        <w:t xml:space="preserve"> =  (1/</w:t>
      </w:r>
      <w:r w:rsidR="00991E38">
        <w:fldChar w:fldCharType="begin"/>
      </w:r>
      <w:r w:rsidR="00991E38">
        <w:instrText xml:space="preserve"> EQ \r(g) </w:instrText>
      </w:r>
      <w:r w:rsidR="00991E38">
        <w:fldChar w:fldCharType="end"/>
      </w:r>
      <w:r w:rsidR="00991E38">
        <w:t>)</w:t>
      </w:r>
      <w:r w:rsidR="00991E38">
        <w:fldChar w:fldCharType="begin"/>
      </w:r>
      <w:r w:rsidR="00991E38">
        <w:instrText xml:space="preserve"> EQ \b \bc\| (\A\co3(  h</w:instrText>
      </w:r>
      <w:r w:rsidR="00991E38">
        <w:rPr>
          <w:rStyle w:val="subscript"/>
        </w:rPr>
        <w:instrText xml:space="preserve">1 </w:instrText>
      </w:r>
      <w:r w:rsidR="00991E38">
        <w:rPr>
          <w:b/>
        </w:rPr>
        <w:fldChar w:fldCharType="begin"/>
      </w:r>
      <w:r w:rsidR="00991E38">
        <w:rPr>
          <w:b/>
        </w:rPr>
        <w:instrText xml:space="preserve"> EQ \O(e,\S\up2(^))</w:instrText>
      </w:r>
      <w:r w:rsidR="00991E38">
        <w:rPr>
          <w:b/>
        </w:rPr>
        <w:fldChar w:fldCharType="end"/>
      </w:r>
      <w:r w:rsidR="00991E38">
        <w:rPr>
          <w:rStyle w:val="subscript"/>
        </w:rPr>
        <w:instrText>1</w:instrText>
      </w:r>
      <w:r w:rsidR="00991E38">
        <w:instrText xml:space="preserve">  , h</w:instrText>
      </w:r>
      <w:r w:rsidR="00991E38">
        <w:rPr>
          <w:rStyle w:val="subscript"/>
        </w:rPr>
        <w:instrText xml:space="preserve">2 </w:instrText>
      </w:r>
      <w:r w:rsidR="00991E38">
        <w:rPr>
          <w:b/>
        </w:rPr>
        <w:fldChar w:fldCharType="begin"/>
      </w:r>
      <w:r w:rsidR="00991E38">
        <w:rPr>
          <w:b/>
        </w:rPr>
        <w:instrText xml:space="preserve"> EQ \O(e,\S\up2(^))</w:instrText>
      </w:r>
      <w:r w:rsidR="00991E38">
        <w:rPr>
          <w:b/>
        </w:rPr>
        <w:fldChar w:fldCharType="end"/>
      </w:r>
      <w:r w:rsidR="00991E38">
        <w:rPr>
          <w:rStyle w:val="subscript"/>
        </w:rPr>
        <w:instrText>2</w:instrText>
      </w:r>
      <w:r w:rsidR="00991E38">
        <w:instrText xml:space="preserve">  , h</w:instrText>
      </w:r>
      <w:r w:rsidR="00991E38">
        <w:rPr>
          <w:rStyle w:val="subscript"/>
        </w:rPr>
        <w:instrText xml:space="preserve">3 </w:instrText>
      </w:r>
      <w:r w:rsidR="00991E38">
        <w:rPr>
          <w:b/>
        </w:rPr>
        <w:fldChar w:fldCharType="begin"/>
      </w:r>
      <w:r w:rsidR="00991E38">
        <w:rPr>
          <w:b/>
        </w:rPr>
        <w:instrText xml:space="preserve"> EQ \O(e,\S\up2(^))</w:instrText>
      </w:r>
      <w:r w:rsidR="00991E38">
        <w:rPr>
          <w:b/>
        </w:rPr>
        <w:fldChar w:fldCharType="end"/>
      </w:r>
      <w:r w:rsidR="00991E38">
        <w:rPr>
          <w:rStyle w:val="subscript"/>
        </w:rPr>
        <w:instrText>3</w:instrText>
      </w:r>
      <w:r w:rsidR="00991E38">
        <w:instrText xml:space="preserve">  ,  ∂</w:instrText>
      </w:r>
      <w:r w:rsidR="00991E38">
        <w:rPr>
          <w:rStyle w:val="subscript"/>
        </w:rPr>
        <w:instrText>1</w:instrText>
      </w:r>
      <w:r w:rsidR="00991E38">
        <w:instrText xml:space="preserve">  ,</w:instrText>
      </w:r>
      <w:r w:rsidR="00991E38" w:rsidRPr="000A5505">
        <w:instrText xml:space="preserve"> </w:instrText>
      </w:r>
      <w:r w:rsidR="00991E38">
        <w:instrText>∂</w:instrText>
      </w:r>
      <w:r w:rsidR="00991E38">
        <w:rPr>
          <w:rStyle w:val="subscript"/>
        </w:rPr>
        <w:instrText>2</w:instrText>
      </w:r>
      <w:r w:rsidR="00991E38">
        <w:instrText xml:space="preserve">  ,</w:instrText>
      </w:r>
      <w:r w:rsidR="00991E38" w:rsidRPr="000A5505">
        <w:instrText xml:space="preserve"> </w:instrText>
      </w:r>
      <w:r w:rsidR="00991E38">
        <w:instrText>∂</w:instrText>
      </w:r>
      <w:r w:rsidR="00991E38">
        <w:rPr>
          <w:rStyle w:val="subscript"/>
        </w:rPr>
        <w:instrText>3</w:instrText>
      </w:r>
      <w:r w:rsidR="00991E38">
        <w:instrText xml:space="preserve">  ,  (g</w:instrText>
      </w:r>
      <w:r w:rsidR="00991E38">
        <w:rPr>
          <w:rStyle w:val="subscript"/>
        </w:rPr>
        <w:instrText>1c</w:instrText>
      </w:r>
      <w:r w:rsidR="00991E38">
        <w:instrText>/h</w:instrText>
      </w:r>
      <w:r w:rsidR="00991E38">
        <w:rPr>
          <w:rStyle w:val="subscript"/>
        </w:rPr>
        <w:instrText>c</w:instrText>
      </w:r>
      <w:r w:rsidR="00991E38">
        <w:instrText xml:space="preserve">) </w:instrText>
      </w:r>
      <w:r w:rsidR="00E41108" w:rsidRPr="00E41108">
        <w:rPr>
          <w:rFonts w:ascii="Script MT Bold" w:hAnsi="Script MT Bold"/>
        </w:rPr>
        <w:instrText>B</w:instrText>
      </w:r>
      <w:r w:rsidR="00991E38" w:rsidRPr="007E1245">
        <w:rPr>
          <w:rStyle w:val="superscript"/>
        </w:rPr>
        <w:instrText>c</w:instrText>
      </w:r>
      <w:r w:rsidR="00991E38">
        <w:instrText xml:space="preserve">  ,</w:instrText>
      </w:r>
      <w:r w:rsidR="00991E38" w:rsidRPr="001E68EC">
        <w:instrText xml:space="preserve"> </w:instrText>
      </w:r>
      <w:r w:rsidR="00991E38">
        <w:instrText>(g</w:instrText>
      </w:r>
      <w:r w:rsidR="00991E38">
        <w:rPr>
          <w:rStyle w:val="subscript"/>
        </w:rPr>
        <w:instrText>2c</w:instrText>
      </w:r>
      <w:r w:rsidR="00991E38">
        <w:instrText>/h</w:instrText>
      </w:r>
      <w:r w:rsidR="00991E38">
        <w:rPr>
          <w:rStyle w:val="subscript"/>
        </w:rPr>
        <w:instrText>c</w:instrText>
      </w:r>
      <w:r w:rsidR="00991E38">
        <w:instrText xml:space="preserve">) </w:instrText>
      </w:r>
      <w:r w:rsidR="00E41108" w:rsidRPr="00E41108">
        <w:rPr>
          <w:rFonts w:ascii="Script MT Bold" w:hAnsi="Script MT Bold"/>
        </w:rPr>
        <w:instrText>B</w:instrText>
      </w:r>
      <w:r w:rsidR="00991E38" w:rsidRPr="007E1245">
        <w:rPr>
          <w:rStyle w:val="superscript"/>
        </w:rPr>
        <w:instrText>c</w:instrText>
      </w:r>
      <w:r w:rsidR="00991E38">
        <w:instrText xml:space="preserve">  ,</w:instrText>
      </w:r>
      <w:r w:rsidR="00991E38" w:rsidRPr="000A5505">
        <w:instrText xml:space="preserve"> </w:instrText>
      </w:r>
      <w:r w:rsidR="00991E38">
        <w:instrText>(g</w:instrText>
      </w:r>
      <w:r w:rsidR="00991E38">
        <w:rPr>
          <w:rStyle w:val="subscript"/>
        </w:rPr>
        <w:instrText>3c</w:instrText>
      </w:r>
      <w:r w:rsidR="00991E38">
        <w:instrText>/h</w:instrText>
      </w:r>
      <w:r w:rsidR="00991E38">
        <w:rPr>
          <w:rStyle w:val="subscript"/>
        </w:rPr>
        <w:instrText>c</w:instrText>
      </w:r>
      <w:r w:rsidR="00991E38">
        <w:instrText xml:space="preserve">) </w:instrText>
      </w:r>
      <w:r w:rsidR="00E41108" w:rsidRPr="00E41108">
        <w:rPr>
          <w:rFonts w:ascii="Script MT Bold" w:hAnsi="Script MT Bold"/>
        </w:rPr>
        <w:instrText>B</w:instrText>
      </w:r>
      <w:r w:rsidR="00991E38" w:rsidRPr="007E1245">
        <w:rPr>
          <w:rStyle w:val="superscript"/>
        </w:rPr>
        <w:instrText>c</w:instrText>
      </w:r>
      <w:r w:rsidR="00991E38">
        <w:instrText xml:space="preserve">  )) </w:instrText>
      </w:r>
      <w:r w:rsidR="00991E38">
        <w:fldChar w:fldCharType="end"/>
      </w:r>
      <w:r w:rsidR="00991E38">
        <w:tab/>
      </w:r>
      <w:r w:rsidR="00991E38">
        <w:rPr>
          <w:b/>
        </w:rPr>
        <w:t>B</w:t>
      </w:r>
      <w:r w:rsidR="00991E38">
        <w:t xml:space="preserve"> =  </w:t>
      </w:r>
      <w:r w:rsidR="00991E38" w:rsidRPr="00E41108">
        <w:rPr>
          <w:rFonts w:ascii="Script MT Bold" w:hAnsi="Script MT Bold"/>
        </w:rPr>
        <w:t>B</w:t>
      </w:r>
      <w:r w:rsidR="00991E38" w:rsidRPr="00E00A8D">
        <w:rPr>
          <w:rStyle w:val="superscript"/>
        </w:rPr>
        <w:t>n</w:t>
      </w:r>
      <w:r w:rsidR="00991E38">
        <w:rPr>
          <w:b/>
        </w:rPr>
        <w:fldChar w:fldCharType="begin"/>
      </w:r>
      <w:r w:rsidR="00991E38">
        <w:rPr>
          <w:b/>
        </w:rPr>
        <w:instrText xml:space="preserve"> EQ \O(</w:instrText>
      </w:r>
      <w:r w:rsidR="00991E38" w:rsidRPr="00B46EFC">
        <w:rPr>
          <w:b/>
        </w:rPr>
        <w:instrText>e</w:instrText>
      </w:r>
      <w:r w:rsidR="00991E38">
        <w:rPr>
          <w:b/>
        </w:rPr>
        <w:instrText>,\S\up2(^))</w:instrText>
      </w:r>
      <w:r w:rsidR="00991E38">
        <w:rPr>
          <w:b/>
        </w:rPr>
        <w:fldChar w:fldCharType="end"/>
      </w:r>
      <w:r w:rsidR="00991E38" w:rsidRPr="00E00A8D">
        <w:rPr>
          <w:rStyle w:val="subscript"/>
        </w:rPr>
        <w:t>n</w:t>
      </w:r>
      <w:r w:rsidR="00991E38">
        <w:rPr>
          <w:rStyle w:val="subscript"/>
        </w:rPr>
        <w:tab/>
      </w:r>
      <w:r w:rsidR="00991E38">
        <w:t>// M&amp;S 1.07</w:t>
      </w:r>
    </w:p>
    <w:p w14:paraId="1584099F" w14:textId="77777777" w:rsidR="00012C98" w:rsidRPr="00AA3D06" w:rsidRDefault="00012C98" w:rsidP="00012C98"/>
    <w:p w14:paraId="0571E677" w14:textId="77777777" w:rsidR="00012C98" w:rsidRDefault="00012C98" w:rsidP="00012C98">
      <w:r>
        <w:tab/>
      </w:r>
      <w:r>
        <w:tab/>
      </w:r>
    </w:p>
    <w:p w14:paraId="7DA32491" w14:textId="77777777" w:rsidR="00012C98" w:rsidRDefault="00012C98" w:rsidP="00012C98">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6BEB77F" w14:textId="77777777" w:rsidR="00012C98" w:rsidRDefault="00012C98" w:rsidP="00012C98"/>
    <w:p w14:paraId="0D9287D7" w14:textId="77777777" w:rsidR="00012C98" w:rsidRDefault="00012C98" w:rsidP="00012C98">
      <w:pPr>
        <w:rPr>
          <w:b/>
        </w:rPr>
      </w:pPr>
      <w:r w:rsidRPr="00FB241A">
        <w:rPr>
          <w:b/>
        </w:rPr>
        <w:t xml:space="preserve">curl </w:t>
      </w:r>
      <w:r>
        <w:rPr>
          <w:b/>
        </w:rPr>
        <w:t>orthogonal</w:t>
      </w:r>
      <w:r w:rsidRPr="00FB241A">
        <w:rPr>
          <w:b/>
        </w:rPr>
        <w:t xml:space="preserve">: </w:t>
      </w:r>
    </w:p>
    <w:p w14:paraId="4971EA98" w14:textId="77777777" w:rsidR="00012C98" w:rsidRDefault="00012C98" w:rsidP="00012C98">
      <w:pPr>
        <w:rPr>
          <w:b/>
        </w:rPr>
      </w:pPr>
    </w:p>
    <w:p w14:paraId="3241987E" w14:textId="77777777" w:rsidR="00012C98" w:rsidRPr="007B323D" w:rsidRDefault="00012C98" w:rsidP="00012C98">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1983FA5C" w14:textId="77777777" w:rsidR="00012C98" w:rsidRPr="007B323D" w:rsidRDefault="00012C98" w:rsidP="00012C98">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77285411" w14:textId="77777777" w:rsidR="00012C98" w:rsidRPr="007B323D" w:rsidRDefault="00012C98" w:rsidP="00012C98">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00D31DAA"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00D31DAA"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12DF64D" w14:textId="77777777" w:rsidR="00012C98" w:rsidRDefault="00012C98" w:rsidP="00012C98"/>
    <w:p w14:paraId="3B4ED7FE" w14:textId="77777777" w:rsidR="00012C98" w:rsidRDefault="00012C98" w:rsidP="00012C98">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5AC0F3F4" w14:textId="77777777" w:rsidR="00012C98" w:rsidRDefault="00012C98" w:rsidP="00012C98"/>
    <w:p w14:paraId="375BB8D3" w14:textId="77777777" w:rsidR="00012C98" w:rsidRDefault="00012C98" w:rsidP="00012C98">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sidR="00345F27">
        <w:rPr>
          <w:rStyle w:val="superscript"/>
        </w:rPr>
        <w:t>n</w:t>
      </w:r>
      <w:r w:rsidRPr="00B46EFC">
        <w:rPr>
          <w:b/>
        </w:rPr>
        <w:t>e</w:t>
      </w:r>
      <w:r w:rsidRPr="00E00A8D">
        <w:rPr>
          <w:rStyle w:val="subscript"/>
        </w:rPr>
        <w:t>n</w:t>
      </w:r>
    </w:p>
    <w:p w14:paraId="54CE40AE" w14:textId="77777777" w:rsidR="00012C98" w:rsidRDefault="00012C98" w:rsidP="00012C98"/>
    <w:p w14:paraId="07943EBD" w14:textId="77777777" w:rsidR="00991E38" w:rsidRDefault="00991E38" w:rsidP="00991E38">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00E41108"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00E41108"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00E41108"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5D377EDF" w14:textId="77777777" w:rsidR="00012C98" w:rsidRDefault="00012C98" w:rsidP="00012C98">
      <w:pPr>
        <w:rPr>
          <w:b/>
        </w:rPr>
      </w:pPr>
      <w:r>
        <w:rPr>
          <w:b/>
        </w:rPr>
        <w:t>___________________________________________________________________________</w:t>
      </w:r>
    </w:p>
    <w:p w14:paraId="350B2347" w14:textId="77777777" w:rsidR="00012C98" w:rsidRDefault="00012C98" w:rsidP="00012C98">
      <w:pPr>
        <w:rPr>
          <w:b/>
        </w:rPr>
      </w:pPr>
    </w:p>
    <w:p w14:paraId="075534B6" w14:textId="77777777" w:rsidR="00990D42" w:rsidRDefault="00990D42" w:rsidP="00990D42">
      <w:pPr>
        <w:pStyle w:val="Heading3"/>
      </w:pPr>
      <w:bookmarkStart w:id="12004" w:name="_Toc308447374"/>
      <w:bookmarkStart w:id="12005" w:name="_Toc308447527"/>
      <w:bookmarkStart w:id="12006" w:name="_Toc308512752"/>
      <w:bookmarkStart w:id="12007" w:name="_Toc309299801"/>
      <w:bookmarkStart w:id="12008" w:name="_Toc309379143"/>
      <w:bookmarkStart w:id="12009" w:name="_Toc309380585"/>
      <w:bookmarkStart w:id="12010" w:name="_Toc309381780"/>
      <w:bookmarkStart w:id="12011" w:name="_Toc309473417"/>
      <w:bookmarkStart w:id="12012" w:name="_Toc309474089"/>
      <w:bookmarkStart w:id="12013" w:name="_Toc309480086"/>
      <w:bookmarkStart w:id="12014" w:name="_Toc309652329"/>
      <w:bookmarkStart w:id="12015" w:name="_Toc309661033"/>
      <w:bookmarkStart w:id="12016" w:name="_Toc309661202"/>
      <w:bookmarkStart w:id="12017" w:name="_Toc309823243"/>
      <w:bookmarkStart w:id="12018" w:name="_Toc309845189"/>
      <w:bookmarkStart w:id="12019" w:name="_Toc309893431"/>
      <w:bookmarkStart w:id="12020" w:name="_Toc309898873"/>
      <w:bookmarkStart w:id="12021" w:name="_Toc309899044"/>
      <w:bookmarkStart w:id="12022" w:name="_Toc309997668"/>
      <w:bookmarkStart w:id="12023" w:name="_Toc310098997"/>
      <w:bookmarkStart w:id="12024" w:name="_Toc310152114"/>
      <w:bookmarkStart w:id="12025" w:name="_Toc310152283"/>
      <w:bookmarkStart w:id="12026" w:name="_Toc310179090"/>
      <w:bookmarkStart w:id="12027" w:name="_Toc315369354"/>
      <w:bookmarkStart w:id="12028" w:name="_Toc315369524"/>
      <w:bookmarkStart w:id="12029" w:name="_Toc315540686"/>
      <w:bookmarkStart w:id="12030" w:name="_Toc316842882"/>
      <w:bookmarkStart w:id="12031" w:name="_Toc316847007"/>
      <w:bookmarkStart w:id="12032" w:name="_Toc316917179"/>
      <w:bookmarkStart w:id="12033" w:name="_Toc316923344"/>
      <w:bookmarkStart w:id="12034" w:name="_Toc316923528"/>
      <w:bookmarkStart w:id="12035" w:name="_Toc317155035"/>
      <w:bookmarkStart w:id="12036" w:name="_Toc317420312"/>
      <w:bookmarkStart w:id="12037" w:name="_Toc317787602"/>
      <w:bookmarkStart w:id="12038" w:name="_Toc317964437"/>
      <w:bookmarkStart w:id="12039" w:name="_Toc318017889"/>
      <w:bookmarkStart w:id="12040" w:name="_Toc318021542"/>
      <w:bookmarkStart w:id="12041" w:name="_Toc318021932"/>
      <w:bookmarkStart w:id="12042" w:name="_Toc318108266"/>
      <w:bookmarkStart w:id="12043" w:name="_Toc318208475"/>
      <w:bookmarkStart w:id="12044" w:name="_Toc318285671"/>
      <w:bookmarkStart w:id="12045" w:name="_Toc318468471"/>
      <w:bookmarkStart w:id="12046" w:name="_Toc318562929"/>
      <w:bookmarkStart w:id="12047" w:name="_Toc318563124"/>
      <w:r>
        <w:t>(e) vector Laplacian</w:t>
      </w:r>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p>
    <w:p w14:paraId="6AD3DC64" w14:textId="77777777" w:rsidR="00990D42" w:rsidRPr="00FB241A" w:rsidRDefault="00990D42" w:rsidP="00012C98">
      <w:pPr>
        <w:rPr>
          <w:b/>
        </w:rPr>
      </w:pPr>
    </w:p>
    <w:p w14:paraId="5CBAE3F5" w14:textId="77777777" w:rsidR="00012C98" w:rsidRPr="005F7446" w:rsidRDefault="00012C98" w:rsidP="00012C98">
      <w:pPr>
        <w:rPr>
          <w:b/>
        </w:rPr>
      </w:pPr>
      <w:r w:rsidRPr="005F7446">
        <w:rPr>
          <w:b/>
        </w:rPr>
        <w:t xml:space="preserve">vector Laplacian general: </w:t>
      </w:r>
      <w:r>
        <w:rPr>
          <w:b/>
        </w:rPr>
        <w:tab/>
      </w:r>
      <w:r>
        <w:rPr>
          <w:b/>
        </w:rPr>
        <w:tab/>
      </w:r>
      <w:r>
        <w:rPr>
          <w:b/>
        </w:rPr>
        <w:tab/>
      </w:r>
      <w:r>
        <w:rPr>
          <w:b/>
        </w:rPr>
        <w:tab/>
      </w:r>
      <w:r>
        <w:rPr>
          <w:b/>
        </w:rPr>
        <w:tab/>
      </w:r>
      <w:r>
        <w:t>// N=3 only</w:t>
      </w:r>
    </w:p>
    <w:p w14:paraId="08C8231F" w14:textId="77777777" w:rsidR="00012C98" w:rsidRDefault="00012C98" w:rsidP="00012C98"/>
    <w:p w14:paraId="00F80C12" w14:textId="77777777" w:rsidR="00012C98" w:rsidRDefault="00012C98" w:rsidP="00012C98">
      <w:r>
        <w:tab/>
        <w:t>[</w:t>
      </w:r>
      <w:r w:rsidRPr="00EE5325">
        <w:rPr>
          <w:b/>
        </w:rPr>
        <w:sym w:font="Wingdings" w:char="F059"/>
      </w:r>
      <w:r>
        <w:rPr>
          <w:b/>
        </w:rPr>
        <w:t xml:space="preserve"> B</w:t>
      </w:r>
      <w:r>
        <w:t>](</w:t>
      </w:r>
      <w:r w:rsidRPr="00DA7C4C">
        <w:rPr>
          <w:b/>
        </w:rPr>
        <w:t>x</w:t>
      </w:r>
      <w:r>
        <w:t>)</w:t>
      </w:r>
      <w:r>
        <w:rPr>
          <w:b/>
        </w:rPr>
        <w:t xml:space="preserve"> </w:t>
      </w:r>
      <w:r>
        <w:t xml:space="preserve">  =   </w:t>
      </w:r>
      <w:r w:rsidRPr="007160C7">
        <w:rPr>
          <w:b/>
        </w:rPr>
        <w:t>e</w:t>
      </w:r>
      <w:r>
        <w:rPr>
          <w:rStyle w:val="subscript"/>
        </w:rPr>
        <w:t>n</w:t>
      </w:r>
      <w:r>
        <w:t xml:space="preserve"> [g</w:t>
      </w:r>
      <w:r>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0C0E44">
        <w:rPr>
          <w:i/>
        </w:rPr>
        <w:t>B</w:t>
      </w:r>
      <w:r>
        <w:rPr>
          <w:rStyle w:val="superscript"/>
        </w:rPr>
        <w:t>i</w:t>
      </w:r>
      <w:r>
        <w:t xml:space="preserve">)} </w:t>
      </w:r>
    </w:p>
    <w:p w14:paraId="46F3BDAB" w14:textId="77777777" w:rsidR="00012C98" w:rsidRDefault="00012C98" w:rsidP="00012C98">
      <w:pPr>
        <w:rPr>
          <w:rStyle w:val="subscript"/>
        </w:rPr>
      </w:pPr>
      <w:r>
        <w:tab/>
        <w:t xml:space="preserve">  </w:t>
      </w:r>
      <w:r>
        <w:tab/>
      </w:r>
      <w:r>
        <w:tab/>
        <w:t xml:space="preserve"> –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rsidRPr="000C0E44">
        <w:rPr>
          <w:i/>
        </w:rPr>
        <w:t>B</w:t>
      </w:r>
      <w:r>
        <w:rPr>
          <w:rStyle w:val="superscript"/>
        </w:rPr>
        <w:t>f</w:t>
      </w:r>
      <w:r>
        <w:t xml:space="preserve">]) } ]  </w:t>
      </w:r>
      <w:r>
        <w:tab/>
      </w:r>
      <w:r>
        <w:tab/>
      </w:r>
      <w:r>
        <w:tab/>
      </w:r>
      <w:r>
        <w:rPr>
          <w:b/>
        </w:rPr>
        <w:t>B</w:t>
      </w:r>
      <w:r>
        <w:t xml:space="preserve"> =  </w:t>
      </w:r>
      <w:r w:rsidRPr="000C0E44">
        <w:rPr>
          <w:i/>
        </w:rPr>
        <w:t>B</w:t>
      </w:r>
      <w:r w:rsidRPr="00E00A8D">
        <w:rPr>
          <w:rStyle w:val="superscript"/>
        </w:rPr>
        <w:t>n</w:t>
      </w:r>
      <w:r w:rsidRPr="00B46EFC">
        <w:rPr>
          <w:b/>
        </w:rPr>
        <w:t>e</w:t>
      </w:r>
      <w:r w:rsidRPr="00E00A8D">
        <w:rPr>
          <w:rStyle w:val="subscript"/>
        </w:rPr>
        <w:t>n</w:t>
      </w:r>
    </w:p>
    <w:p w14:paraId="0FC02CA1" w14:textId="77777777" w:rsidR="00012C98" w:rsidRDefault="00012C98" w:rsidP="00012C98"/>
    <w:p w14:paraId="5A7CE3D2" w14:textId="77777777" w:rsidR="00012C98" w:rsidRDefault="00012C98" w:rsidP="00012C98">
      <w:r>
        <w:tab/>
        <w:t>[</w:t>
      </w:r>
      <w:r w:rsidRPr="00EE5325">
        <w:rPr>
          <w:b/>
        </w:rPr>
        <w:sym w:font="Wingdings" w:char="F059"/>
      </w:r>
      <w:r>
        <w:rPr>
          <w:b/>
        </w:rPr>
        <w:t xml:space="preserve"> B</w:t>
      </w:r>
      <w:r>
        <w:t>](</w:t>
      </w:r>
      <w:r w:rsidRPr="00DA7C4C">
        <w:rPr>
          <w:b/>
        </w:rPr>
        <w:t>x</w:t>
      </w:r>
      <w:r>
        <w:t>)</w:t>
      </w:r>
      <w:r>
        <w:rPr>
          <w:b/>
        </w:rPr>
        <w:t xml:space="preserve">  =</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n </w:t>
      </w:r>
      <w:r>
        <w:t>h</w:t>
      </w:r>
      <w:r>
        <w:rPr>
          <w:rStyle w:val="subscript"/>
        </w:rPr>
        <w:t xml:space="preserve">n </w:t>
      </w:r>
      <w:r>
        <w:t>[g</w:t>
      </w:r>
      <w:r>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D31DAA" w:rsidRPr="00E41108">
        <w:rPr>
          <w:rFonts w:ascii="Script MT Bold" w:hAnsi="Script MT Bold"/>
        </w:rPr>
        <w:t>B</w:t>
      </w:r>
      <w:r>
        <w:rPr>
          <w:rStyle w:val="superscript"/>
        </w:rPr>
        <w:t>i</w:t>
      </w:r>
      <w:r>
        <w:t>/h</w:t>
      </w:r>
      <w:r>
        <w:rPr>
          <w:rStyle w:val="subscript"/>
        </w:rPr>
        <w:t>i</w:t>
      </w:r>
      <w:r>
        <w:t>)}</w:t>
      </w:r>
    </w:p>
    <w:p w14:paraId="043CC623" w14:textId="77777777" w:rsidR="00012C98" w:rsidRPr="002D769D" w:rsidRDefault="00012C98" w:rsidP="00012C98">
      <w:pPr>
        <w:tabs>
          <w:tab w:val="left" w:pos="3780"/>
        </w:tabs>
      </w:pPr>
      <w:r>
        <w:tab/>
      </w:r>
      <w:r>
        <w:tab/>
      </w:r>
      <w:r>
        <w:tab/>
        <w:t>–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00D31DAA" w:rsidRPr="00E41108">
        <w:rPr>
          <w:rFonts w:ascii="Script MT Bold" w:hAnsi="Script MT Bold"/>
        </w:rPr>
        <w:t>B</w:t>
      </w:r>
      <w:r>
        <w:rPr>
          <w:rStyle w:val="superscript"/>
        </w:rPr>
        <w:t>f</w:t>
      </w:r>
      <w:r>
        <w:t>/h</w:t>
      </w:r>
      <w:r>
        <w:rPr>
          <w:rStyle w:val="subscript"/>
        </w:rPr>
        <w:t>f</w:t>
      </w:r>
      <w:r>
        <w:t>]) } ]</w:t>
      </w:r>
      <w:r>
        <w:tab/>
      </w:r>
      <w:r>
        <w:tab/>
      </w:r>
      <w:r>
        <w:tab/>
      </w:r>
      <w:r>
        <w:rPr>
          <w:b/>
        </w:rPr>
        <w:t>B</w:t>
      </w:r>
      <w:r>
        <w:t xml:space="preserve"> =  </w:t>
      </w:r>
      <w:r w:rsidR="00D31DAA" w:rsidRPr="00E41108">
        <w:rPr>
          <w:rFonts w:ascii="Script MT Bold" w:hAnsi="Script MT Bold"/>
        </w:rPr>
        <w:t>B</w:t>
      </w:r>
      <w:r w:rsidR="00345F27">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p>
    <w:p w14:paraId="2A89CDD6" w14:textId="77777777" w:rsidR="00012C98" w:rsidRDefault="00012C98" w:rsidP="00012C98"/>
    <w:p w14:paraId="03AA4929" w14:textId="77777777" w:rsidR="00012C98" w:rsidRDefault="00012C98" w:rsidP="00012C98">
      <w:r>
        <w:tab/>
        <w:t>[</w:t>
      </w:r>
      <w:r w:rsidRPr="00EE5325">
        <w:rPr>
          <w:b/>
        </w:rPr>
        <w:sym w:font="Wingdings" w:char="F059"/>
      </w:r>
      <w:r>
        <w:rPr>
          <w:b/>
        </w:rPr>
        <w:t xml:space="preserve"> B</w:t>
      </w:r>
      <w:r>
        <w:t>](</w:t>
      </w:r>
      <w:r w:rsidRPr="00DA7C4C">
        <w:rPr>
          <w:b/>
        </w:rPr>
        <w:t>x</w:t>
      </w:r>
      <w:r>
        <w:t xml:space="preserve">)  =   </w:t>
      </w:r>
      <w:r w:rsidRPr="00C062AE">
        <w:rPr>
          <w:b/>
        </w:rPr>
        <w:sym w:font="Symbol" w:char="F0D1"/>
      </w:r>
      <w:r>
        <w:rPr>
          <w:rStyle w:val="superscript"/>
        </w:rPr>
        <w:t>2</w:t>
      </w:r>
      <w:r>
        <w:t>(</w:t>
      </w:r>
      <w:r w:rsidRPr="002D769D">
        <w:rPr>
          <w:b/>
        </w:rPr>
        <w:t>B</w:t>
      </w:r>
      <w:r>
        <w:t>(x))</w:t>
      </w:r>
      <w:r>
        <w:tab/>
        <w:t>// Cartesian,  meaning [</w:t>
      </w:r>
      <w:r w:rsidRPr="00EE5325">
        <w:rPr>
          <w:b/>
        </w:rPr>
        <w:sym w:font="Wingdings" w:char="F059"/>
      </w:r>
      <w:r>
        <w:rPr>
          <w:b/>
        </w:rPr>
        <w:t xml:space="preserve"> B</w:t>
      </w:r>
      <w:r>
        <w:t>]</w:t>
      </w:r>
      <w:r w:rsidRPr="002D769D">
        <w:rPr>
          <w:rStyle w:val="superscript"/>
        </w:rPr>
        <w:t>i</w:t>
      </w:r>
      <w:r>
        <w:t>(</w:t>
      </w:r>
      <w:r w:rsidRPr="00DA7C4C">
        <w:rPr>
          <w:b/>
        </w:rPr>
        <w:t>x</w:t>
      </w:r>
      <w:r>
        <w:t xml:space="preserve">) = </w:t>
      </w:r>
      <w:r w:rsidRPr="00D94658">
        <w:sym w:font="Symbol" w:char="F0D1"/>
      </w:r>
      <w:r>
        <w:rPr>
          <w:rStyle w:val="superscript"/>
        </w:rPr>
        <w:t>2</w:t>
      </w:r>
      <w:r w:rsidRPr="00455EAD">
        <w:t>[</w:t>
      </w:r>
      <w:r>
        <w:t>B</w:t>
      </w:r>
      <w:r>
        <w:rPr>
          <w:rStyle w:val="superscript"/>
        </w:rPr>
        <w:t>i</w:t>
      </w:r>
      <w:r>
        <w:t>(</w:t>
      </w:r>
      <w:r w:rsidRPr="002D769D">
        <w:rPr>
          <w:b/>
        </w:rPr>
        <w:t>x</w:t>
      </w:r>
      <w:r>
        <w:t>)</w:t>
      </w:r>
      <w:r w:rsidRPr="002D769D">
        <w:rPr>
          <w:b/>
        </w:rPr>
        <w:t xml:space="preserve"> </w:t>
      </w:r>
      <w:r>
        <w:rPr>
          <w:b/>
        </w:rPr>
        <w:t>]</w:t>
      </w:r>
      <w:r>
        <w:rPr>
          <w:b/>
        </w:rP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36C56923" w14:textId="77777777" w:rsidR="00012C98" w:rsidRDefault="00012C98" w:rsidP="00012C98"/>
    <w:p w14:paraId="4E5F22E1" w14:textId="77777777" w:rsidR="00012C98" w:rsidRDefault="009A6045" w:rsidP="00012C98">
      <w:r>
        <w:rPr>
          <w:b/>
        </w:rPr>
        <w:br w:type="page"/>
      </w:r>
      <w:r w:rsidR="00012C98" w:rsidRPr="005F7446">
        <w:rPr>
          <w:b/>
        </w:rPr>
        <w:t xml:space="preserve">vector Laplacian </w:t>
      </w:r>
      <w:r w:rsidR="00012C98">
        <w:rPr>
          <w:b/>
        </w:rPr>
        <w:t>orthogonal</w:t>
      </w:r>
      <w:r w:rsidR="00012C98" w:rsidRPr="005F7446">
        <w:rPr>
          <w:b/>
        </w:rPr>
        <w:t xml:space="preserve">: </w:t>
      </w:r>
    </w:p>
    <w:p w14:paraId="32C9F04D" w14:textId="77777777" w:rsidR="00012C98" w:rsidRDefault="00012C98" w:rsidP="00012C98"/>
    <w:p w14:paraId="0814764B" w14:textId="77777777" w:rsidR="00012C98" w:rsidRPr="009B70E6" w:rsidRDefault="00012C98" w:rsidP="00012C98">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140AD731" w14:textId="77777777" w:rsidR="00012C98" w:rsidRDefault="00012C98" w:rsidP="00012C98">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7EEE3243" w14:textId="77777777" w:rsidR="00012C98" w:rsidRDefault="00012C98" w:rsidP="00012C98">
      <w:pPr>
        <w:rPr>
          <w:rStyle w:val="subscript"/>
        </w:rPr>
      </w:pPr>
      <w:r>
        <w:tab/>
      </w:r>
      <w:r>
        <w:tab/>
        <w:t xml:space="preserve"> </w:t>
      </w:r>
      <w:r>
        <w:tab/>
        <w:t xml:space="preserve">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p>
    <w:p w14:paraId="130B2EC7" w14:textId="77777777" w:rsidR="00012C98" w:rsidRPr="005F7446" w:rsidRDefault="00012C98" w:rsidP="00012C98"/>
    <w:p w14:paraId="2F0E3447" w14:textId="77777777" w:rsidR="00012C98" w:rsidRDefault="00012C98" w:rsidP="00012C98">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D31DAA" w:rsidRPr="00E41108">
        <w:rPr>
          <w:rFonts w:ascii="Script MT Bold" w:hAnsi="Script MT Bold"/>
        </w:rPr>
        <w:t>B</w:t>
      </w:r>
      <w:r>
        <w:rPr>
          <w:rStyle w:val="superscript"/>
        </w:rPr>
        <w:t>i</w:t>
      </w:r>
      <w:r>
        <w:t>/h</w:t>
      </w:r>
      <w:r>
        <w:rPr>
          <w:rStyle w:val="subscript"/>
        </w:rPr>
        <w:t>i</w:t>
      </w:r>
      <w:r>
        <w:t>)</w:t>
      </w:r>
    </w:p>
    <w:p w14:paraId="4EF8532C" w14:textId="77777777" w:rsidR="00012C98" w:rsidRDefault="00012C98" w:rsidP="00012C98">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00D31DAA"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00D31DAA" w:rsidRPr="00E41108">
        <w:rPr>
          <w:rFonts w:ascii="Script MT Bold" w:hAnsi="Script MT Bold"/>
        </w:rPr>
        <w:t>B</w:t>
      </w:r>
      <w:r>
        <w:rPr>
          <w:rStyle w:val="superscript"/>
        </w:rPr>
        <w:t>2</w:t>
      </w:r>
      <w:r>
        <w:t>] )</w:t>
      </w:r>
    </w:p>
    <w:p w14:paraId="279B8E7C" w14:textId="77777777" w:rsidR="00012C98" w:rsidRDefault="00012C98" w:rsidP="00012C98">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00D31DAA"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00D31DAA" w:rsidRPr="00E41108">
        <w:rPr>
          <w:rFonts w:ascii="Script MT Bold" w:hAnsi="Script MT Bold"/>
        </w:rPr>
        <w:t>B</w:t>
      </w:r>
      <w:r>
        <w:rPr>
          <w:rStyle w:val="superscript"/>
        </w:rPr>
        <w:t>3</w:t>
      </w:r>
      <w:r>
        <w:t>] )</w:t>
      </w:r>
    </w:p>
    <w:p w14:paraId="15B5FA2D" w14:textId="77777777" w:rsidR="00012C98" w:rsidRPr="009B70E6" w:rsidRDefault="00012C98" w:rsidP="00012C98">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00D31DAA"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00D31DAA" w:rsidRPr="00E41108">
        <w:rPr>
          <w:rFonts w:ascii="Script MT Bold" w:hAnsi="Script MT Bold"/>
        </w:rPr>
        <w:t>B</w:t>
      </w:r>
      <w:r>
        <w:rPr>
          <w:rStyle w:val="superscript"/>
        </w:rPr>
        <w:t>1</w:t>
      </w:r>
      <w:r>
        <w:t>] )</w:t>
      </w:r>
    </w:p>
    <w:p w14:paraId="014B3CA2" w14:textId="77777777" w:rsidR="00012C98" w:rsidRDefault="00012C98" w:rsidP="00012C98"/>
    <w:p w14:paraId="3E61D3BD" w14:textId="77777777" w:rsidR="00012C98" w:rsidRDefault="00012C98" w:rsidP="00012C98">
      <w:r>
        <w:t>or</w:t>
      </w:r>
    </w:p>
    <w:p w14:paraId="4A04DF0A" w14:textId="77777777" w:rsidR="00012C98" w:rsidRDefault="00012C98" w:rsidP="00012C98"/>
    <w:p w14:paraId="37ED5EB8" w14:textId="77777777" w:rsidR="00012C98" w:rsidRDefault="00012C98" w:rsidP="00012C98">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p>
    <w:p w14:paraId="28579BC0" w14:textId="77777777" w:rsidR="00012C98" w:rsidRPr="005F7446" w:rsidRDefault="00012C98" w:rsidP="00012C98"/>
    <w:p w14:paraId="43FEE599" w14:textId="77777777" w:rsidR="00012C98" w:rsidRDefault="00012C98" w:rsidP="00012C98">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D31DAA" w:rsidRPr="00E41108">
        <w:rPr>
          <w:rFonts w:ascii="Script MT Bold" w:hAnsi="Script MT Bold"/>
        </w:rPr>
        <w:t>B</w:t>
      </w:r>
      <w:r>
        <w:rPr>
          <w:rStyle w:val="superscript"/>
        </w:rPr>
        <w:t>i</w:t>
      </w:r>
      <w:r>
        <w:t>/h</w:t>
      </w:r>
      <w:r>
        <w:rPr>
          <w:rStyle w:val="subscript"/>
        </w:rPr>
        <w:t>i</w:t>
      </w:r>
      <w:r>
        <w:t>)</w:t>
      </w:r>
    </w:p>
    <w:p w14:paraId="24BAF80C" w14:textId="77777777" w:rsidR="00012C98" w:rsidRPr="005F7446" w:rsidRDefault="00012C98" w:rsidP="00012C98">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00D31DAA" w:rsidRPr="00E41108">
        <w:rPr>
          <w:rFonts w:ascii="Script MT Bold" w:hAnsi="Script MT Bold"/>
        </w:rPr>
        <w:t>B</w:t>
      </w:r>
      <w:r>
        <w:rPr>
          <w:rStyle w:val="superscript"/>
        </w:rPr>
        <w:t>d</w:t>
      </w:r>
      <w:r>
        <w:t xml:space="preserve">]) </w:t>
      </w:r>
    </w:p>
    <w:p w14:paraId="33CAB98E" w14:textId="77777777" w:rsidR="00012C98" w:rsidRDefault="00012C98" w:rsidP="00012C98">
      <w:pPr>
        <w:rPr>
          <w:b/>
        </w:rPr>
      </w:pPr>
      <w:r>
        <w:rPr>
          <w:b/>
        </w:rPr>
        <w:t>___________________________________________________________________________</w:t>
      </w:r>
    </w:p>
    <w:p w14:paraId="033D4439" w14:textId="77777777" w:rsidR="002C4CD0" w:rsidRDefault="002C4CD0" w:rsidP="002C4CD0">
      <w:pPr>
        <w:rPr>
          <w:b/>
        </w:rPr>
      </w:pPr>
    </w:p>
    <w:p w14:paraId="606EE4B2" w14:textId="77777777" w:rsidR="00770C5E" w:rsidRDefault="00770C5E" w:rsidP="00990D42">
      <w:pPr>
        <w:pStyle w:val="Heading3"/>
      </w:pPr>
      <w:bookmarkStart w:id="12048" w:name="_Toc308447375"/>
      <w:bookmarkStart w:id="12049" w:name="_Toc308447528"/>
      <w:bookmarkStart w:id="12050" w:name="_Toc308512753"/>
      <w:bookmarkStart w:id="12051" w:name="_Toc309299802"/>
      <w:bookmarkStart w:id="12052" w:name="_Toc309379144"/>
      <w:bookmarkStart w:id="12053" w:name="_Toc309380586"/>
      <w:bookmarkStart w:id="12054" w:name="_Toc309381781"/>
      <w:bookmarkStart w:id="12055" w:name="_Toc309473418"/>
      <w:bookmarkStart w:id="12056" w:name="_Toc309474090"/>
      <w:bookmarkStart w:id="12057" w:name="_Toc309480087"/>
      <w:bookmarkStart w:id="12058" w:name="_Toc309652330"/>
      <w:bookmarkStart w:id="12059" w:name="_Toc309661034"/>
      <w:bookmarkStart w:id="12060" w:name="_Toc309661203"/>
      <w:bookmarkStart w:id="12061" w:name="_Toc309823244"/>
      <w:bookmarkStart w:id="12062" w:name="_Toc309845190"/>
      <w:bookmarkStart w:id="12063" w:name="_Toc309893432"/>
      <w:bookmarkStart w:id="12064" w:name="_Toc309898874"/>
      <w:bookmarkStart w:id="12065" w:name="_Toc309899045"/>
      <w:bookmarkStart w:id="12066" w:name="_Toc309997669"/>
      <w:bookmarkStart w:id="12067" w:name="_Toc310098998"/>
      <w:bookmarkStart w:id="12068" w:name="_Toc310152115"/>
      <w:bookmarkStart w:id="12069" w:name="_Toc310152284"/>
      <w:bookmarkStart w:id="12070" w:name="_Toc310179091"/>
      <w:bookmarkStart w:id="12071" w:name="_Toc315369355"/>
      <w:bookmarkStart w:id="12072" w:name="_Toc315369525"/>
      <w:bookmarkStart w:id="12073" w:name="_Toc315540687"/>
      <w:bookmarkStart w:id="12074" w:name="_Toc316842883"/>
      <w:bookmarkStart w:id="12075" w:name="_Toc316847008"/>
      <w:bookmarkStart w:id="12076" w:name="_Toc316917180"/>
      <w:bookmarkStart w:id="12077" w:name="_Toc316923345"/>
      <w:bookmarkStart w:id="12078" w:name="_Toc316923529"/>
      <w:bookmarkStart w:id="12079" w:name="_Toc317155036"/>
      <w:bookmarkStart w:id="12080" w:name="_Toc317420313"/>
      <w:bookmarkStart w:id="12081" w:name="_Toc317787603"/>
      <w:bookmarkStart w:id="12082" w:name="_Toc317964438"/>
      <w:bookmarkStart w:id="12083" w:name="_Toc318017890"/>
      <w:bookmarkStart w:id="12084" w:name="_Toc318021543"/>
      <w:bookmarkStart w:id="12085" w:name="_Toc318021933"/>
      <w:bookmarkStart w:id="12086" w:name="_Toc318108267"/>
      <w:bookmarkStart w:id="12087" w:name="_Toc318208476"/>
      <w:bookmarkStart w:id="12088" w:name="_Toc318285672"/>
      <w:bookmarkStart w:id="12089" w:name="_Toc318468472"/>
      <w:bookmarkStart w:id="12090" w:name="_Toc318562930"/>
      <w:bookmarkStart w:id="12091" w:name="_Toc318563125"/>
      <w:r>
        <w:t>Example 1:  Polar coordinates:  a practical curvilinear notation</w:t>
      </w:r>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p>
    <w:p w14:paraId="19485E08" w14:textId="77777777" w:rsidR="00770C5E" w:rsidRDefault="00770C5E" w:rsidP="00770C5E">
      <w:pPr>
        <w:rPr>
          <w:b/>
        </w:rPr>
      </w:pPr>
    </w:p>
    <w:p w14:paraId="084C0977" w14:textId="77777777" w:rsidR="00770C5E" w:rsidRDefault="00770C5E" w:rsidP="00770C5E">
      <w:r>
        <w:t>From earlier versions of this example we know that</w:t>
      </w:r>
    </w:p>
    <w:p w14:paraId="6813C251" w14:textId="77777777" w:rsidR="00770C5E" w:rsidRDefault="00770C5E" w:rsidP="00770C5E"/>
    <w:p w14:paraId="59127E15" w14:textId="77777777" w:rsidR="00770C5E" w:rsidRPr="004D7B6E" w:rsidRDefault="00770C5E" w:rsidP="00770C5E">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Pr>
          <w:rStyle w:val="sub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57BD19B" w14:textId="77777777" w:rsidR="00770C5E" w:rsidRPr="00CF4D37" w:rsidRDefault="00770C5E" w:rsidP="00770C5E">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6A250950" w14:textId="77777777" w:rsidR="00770C5E" w:rsidRDefault="00770C5E" w:rsidP="00770C5E"/>
    <w:p w14:paraId="29E33262" w14:textId="77777777" w:rsidR="00770C5E" w:rsidRDefault="00770C5E" w:rsidP="00770C5E">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0C1097CC" w14:textId="77777777" w:rsidR="00770C5E" w:rsidRDefault="00770C5E" w:rsidP="00770C5E">
      <w:pPr>
        <w:rPr>
          <w:b/>
        </w:rPr>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739C1771" w14:textId="77777777" w:rsidR="00770C5E" w:rsidRDefault="00770C5E" w:rsidP="00770C5E"/>
    <w:p w14:paraId="463C3BF1" w14:textId="77777777" w:rsidR="00770C5E" w:rsidRDefault="00770C5E" w:rsidP="00770C5E">
      <w:r>
        <w:tab/>
      </w:r>
      <w:r>
        <w:tab/>
        <w:t xml:space="preserve">      θ   r</w:t>
      </w:r>
      <w:r>
        <w:tab/>
      </w:r>
      <w:r>
        <w:tab/>
        <w:t xml:space="preserve">           </w:t>
      </w:r>
      <w:r>
        <w:tab/>
      </w:r>
      <w:r>
        <w:tab/>
        <w:t xml:space="preserve"> x         y</w:t>
      </w:r>
    </w:p>
    <w:p w14:paraId="0FD469FD" w14:textId="77777777" w:rsidR="00770C5E" w:rsidRDefault="00770C5E" w:rsidP="00770C5E">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tab/>
      </w:r>
      <w:r>
        <w:tab/>
        <w:t>u</w:t>
      </w:r>
      <w:r>
        <w:rPr>
          <w:rStyle w:val="subscript"/>
        </w:rPr>
        <w:t>1</w:t>
      </w:r>
      <w:r>
        <w:t xml:space="preserve"> = θ</w:t>
      </w:r>
      <w:r>
        <w:tab/>
        <w:t xml:space="preserve">   u</w:t>
      </w:r>
      <w:r>
        <w:rPr>
          <w:rStyle w:val="subscript"/>
        </w:rPr>
        <w:t>2</w:t>
      </w:r>
      <w:r>
        <w:t xml:space="preserve"> = r</w:t>
      </w:r>
    </w:p>
    <w:p w14:paraId="62F2D5CA" w14:textId="77777777" w:rsidR="00770C5E" w:rsidRDefault="00770C5E" w:rsidP="00770C5E">
      <w:r>
        <w:tab/>
      </w:r>
    </w:p>
    <w:p w14:paraId="1900A025" w14:textId="77777777" w:rsidR="00770C5E" w:rsidRDefault="00770C5E" w:rsidP="00770C5E">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tab/>
        <w:t xml:space="preserve"> </w:t>
      </w:r>
      <w:r>
        <w:tab/>
      </w:r>
      <w:r>
        <w:tab/>
      </w:r>
    </w:p>
    <w:p w14:paraId="480C6549" w14:textId="77777777" w:rsidR="00770C5E" w:rsidRDefault="00770C5E" w:rsidP="00770C5E"/>
    <w:p w14:paraId="1E96840D" w14:textId="77777777" w:rsidR="00770C5E" w:rsidRDefault="00770C5E" w:rsidP="00770C5E">
      <w:r>
        <w:t xml:space="preserve">Assume one is working with a 2D vector velocity field </w:t>
      </w:r>
      <w:r w:rsidRPr="00C07585">
        <w:rPr>
          <w:b/>
        </w:rPr>
        <w:t>v</w:t>
      </w:r>
      <w:r>
        <w:t>(</w:t>
      </w:r>
      <w:r w:rsidRPr="00C07585">
        <w:rPr>
          <w:b/>
        </w:rPr>
        <w:t>x</w:t>
      </w:r>
      <w:r>
        <w:t>), our first encounter with a "lower case" vector field which we have been careful to support with the general notations above. Since one knows the names of the variables  1= θ and 2= r, one might define the following new variables on the first line to be the officially named variables on the second line</w:t>
      </w:r>
    </w:p>
    <w:p w14:paraId="0F54BB18" w14:textId="77777777" w:rsidR="00770C5E" w:rsidRPr="009A6A94" w:rsidRDefault="009A6045" w:rsidP="00770C5E">
      <w:pPr>
        <w:rPr>
          <w:rStyle w:val="subscript"/>
        </w:rPr>
      </w:pPr>
      <w:r>
        <w:br w:type="page"/>
      </w:r>
      <w:r w:rsidR="00770C5E">
        <w:tab/>
      </w:r>
      <w:r w:rsidR="00770C5E" w:rsidRPr="00023A11">
        <w:rPr>
          <w:i/>
        </w:rPr>
        <w:t>v</w:t>
      </w:r>
      <w:r w:rsidR="00770C5E" w:rsidRPr="001B2ECE">
        <w:rPr>
          <w:rStyle w:val="superscript"/>
        </w:rPr>
        <w:t>θ</w:t>
      </w:r>
      <w:r w:rsidR="00770C5E">
        <w:t xml:space="preserve">   </w:t>
      </w:r>
      <w:r w:rsidR="00770C5E" w:rsidRPr="00023A11">
        <w:rPr>
          <w:i/>
        </w:rPr>
        <w:t>v</w:t>
      </w:r>
      <w:r w:rsidR="00770C5E">
        <w:rPr>
          <w:rStyle w:val="superscript"/>
        </w:rPr>
        <w:t>r</w:t>
      </w:r>
      <w:r w:rsidR="00770C5E">
        <w:tab/>
      </w:r>
      <w:r w:rsidR="00770C5E">
        <w:tab/>
      </w:r>
      <w:r w:rsidR="00770C5E" w:rsidRPr="00023A11">
        <w:rPr>
          <w:i/>
        </w:rPr>
        <w:t>v</w:t>
      </w:r>
      <w:r w:rsidR="00770C5E" w:rsidRPr="009A6A94">
        <w:rPr>
          <w:rStyle w:val="subscript"/>
        </w:rPr>
        <w:t>θ</w:t>
      </w:r>
      <w:r w:rsidR="00770C5E">
        <w:t xml:space="preserve">   </w:t>
      </w:r>
      <w:r w:rsidR="00770C5E" w:rsidRPr="00023A11">
        <w:rPr>
          <w:i/>
        </w:rPr>
        <w:t>v</w:t>
      </w:r>
      <w:r w:rsidR="00770C5E" w:rsidRPr="009A6A94">
        <w:rPr>
          <w:rStyle w:val="subscript"/>
        </w:rPr>
        <w:t>r</w:t>
      </w:r>
      <w:r w:rsidR="00770C5E">
        <w:tab/>
      </w:r>
      <w:r w:rsidR="00770C5E">
        <w:tab/>
        <w:t>v</w:t>
      </w:r>
      <w:r w:rsidR="00770C5E">
        <w:rPr>
          <w:rStyle w:val="subscript"/>
        </w:rPr>
        <w:t>θ</w:t>
      </w:r>
      <w:r w:rsidR="00770C5E">
        <w:t xml:space="preserve">    v</w:t>
      </w:r>
      <w:r w:rsidR="00770C5E">
        <w:rPr>
          <w:rStyle w:val="subscript"/>
        </w:rPr>
        <w:t>r</w:t>
      </w:r>
      <w:r w:rsidR="00770C5E">
        <w:rPr>
          <w:rStyle w:val="subscript"/>
        </w:rPr>
        <w:tab/>
      </w:r>
      <w:r w:rsidR="00770C5E">
        <w:rPr>
          <w:rStyle w:val="subscript"/>
        </w:rPr>
        <w:tab/>
      </w:r>
      <w:r w:rsidR="00770C5E">
        <w:t>v</w:t>
      </w:r>
      <w:r w:rsidR="00770C5E">
        <w:rPr>
          <w:rStyle w:val="subscript"/>
        </w:rPr>
        <w:t>x</w:t>
      </w:r>
      <w:r w:rsidR="00770C5E">
        <w:t xml:space="preserve">            v</w:t>
      </w:r>
      <w:r w:rsidR="00770C5E">
        <w:rPr>
          <w:rStyle w:val="subscript"/>
        </w:rPr>
        <w:t>y</w:t>
      </w:r>
    </w:p>
    <w:p w14:paraId="409A4F6D" w14:textId="77777777" w:rsidR="00770C5E" w:rsidRPr="009A6A94" w:rsidRDefault="00770C5E" w:rsidP="00770C5E">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E41108">
        <w:rPr>
          <w:rFonts w:ascii="Script MT Bold" w:hAnsi="Script MT Bold"/>
        </w:rPr>
        <w:t>v</w:t>
      </w:r>
      <w:r>
        <w:rPr>
          <w:rStyle w:val="superscript"/>
        </w:rPr>
        <w:t>1</w:t>
      </w:r>
      <w:r>
        <w:t xml:space="preserve">    </w:t>
      </w:r>
      <w:r w:rsidRPr="00E41108">
        <w:rPr>
          <w:rFonts w:ascii="Script MT Bold" w:hAnsi="Script MT Bold"/>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7AE5DBEA" w14:textId="77777777" w:rsidR="00770C5E" w:rsidRPr="009A6A94" w:rsidRDefault="00770C5E" w:rsidP="00770C5E">
      <w:r>
        <w:tab/>
        <w:t>contravariant</w:t>
      </w:r>
      <w:r>
        <w:tab/>
        <w:t>covariant</w:t>
      </w:r>
      <w:r>
        <w:tab/>
        <w:t>unit vector</w:t>
      </w:r>
      <w:r>
        <w:tab/>
        <w:t>Cartesian</w:t>
      </w:r>
    </w:p>
    <w:p w14:paraId="5F329F9C" w14:textId="77777777" w:rsidR="00770C5E" w:rsidRDefault="00770C5E" w:rsidP="00770C5E">
      <w:r>
        <w:tab/>
        <w:t>(italic)</w:t>
      </w:r>
      <w:r>
        <w:tab/>
      </w:r>
      <w:r>
        <w:tab/>
        <w:t>(italic)</w:t>
      </w:r>
      <w:r>
        <w:tab/>
      </w:r>
      <w:r>
        <w:tab/>
        <w:t>(non-italic)</w:t>
      </w:r>
      <w:r>
        <w:tab/>
        <w:t>(non-italic)</w:t>
      </w:r>
    </w:p>
    <w:p w14:paraId="34220A66" w14:textId="77777777" w:rsidR="00770C5E" w:rsidRDefault="00770C5E" w:rsidP="00770C5E"/>
    <w:p w14:paraId="18F5C605" w14:textId="77777777" w:rsidR="00770C5E" w:rsidRPr="009A6A94" w:rsidRDefault="00770C5E" w:rsidP="00770C5E">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27BA74ED" w14:textId="77777777" w:rsidR="00770C5E" w:rsidRDefault="00770C5E" w:rsidP="00770C5E"/>
    <w:p w14:paraId="37246A09" w14:textId="77777777" w:rsidR="00770C5E" w:rsidRPr="001B2ECE" w:rsidRDefault="00770C5E" w:rsidP="00770C5E">
      <w:r>
        <w:tab/>
        <w:t>v</w:t>
      </w:r>
      <w:r>
        <w:rPr>
          <w:rStyle w:val="subscript"/>
        </w:rPr>
        <w:t>θ</w:t>
      </w:r>
      <w:r>
        <w:t xml:space="preserve"> ≡ </w:t>
      </w:r>
      <w:r w:rsidRPr="00E41108">
        <w:rPr>
          <w:rFonts w:ascii="Script MT Bold" w:hAnsi="Script MT Bold"/>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0B04AF1E" w14:textId="77777777" w:rsidR="00770C5E" w:rsidRDefault="00770C5E" w:rsidP="00770C5E">
      <w:r>
        <w:tab/>
        <w:t>v</w:t>
      </w:r>
      <w:r>
        <w:rPr>
          <w:rStyle w:val="subscript"/>
        </w:rPr>
        <w:t>r</w:t>
      </w:r>
      <w:r>
        <w:t xml:space="preserve"> ≡ </w:t>
      </w:r>
      <w:r w:rsidRPr="00E41108">
        <w:rPr>
          <w:rFonts w:ascii="Script MT Bold" w:hAnsi="Script MT Bold"/>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4DBECF30" w14:textId="77777777" w:rsidR="00770C5E" w:rsidRDefault="00770C5E" w:rsidP="00770C5E">
      <w:r>
        <w:tab/>
      </w:r>
      <w:r>
        <w:tab/>
      </w:r>
    </w:p>
    <w:p w14:paraId="2C1F549B" w14:textId="77777777" w:rsidR="00770C5E" w:rsidRPr="008E306F" w:rsidRDefault="00770C5E" w:rsidP="00770C5E">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48FD94ED" w14:textId="77777777" w:rsidR="00770C5E" w:rsidRDefault="00770C5E" w:rsidP="00770C5E">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p>
    <w:p w14:paraId="4347210A" w14:textId="77777777" w:rsidR="00770C5E" w:rsidRDefault="00770C5E" w:rsidP="00770C5E">
      <w:r>
        <w:t>so</w:t>
      </w:r>
    </w:p>
    <w:p w14:paraId="1ACB476A" w14:textId="77777777" w:rsidR="00770C5E" w:rsidRPr="001B2ECE" w:rsidRDefault="00770C5E" w:rsidP="00770C5E">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037F6BA1" w14:textId="77777777" w:rsidR="00770C5E" w:rsidRPr="001B2ECE" w:rsidRDefault="00770C5E" w:rsidP="00770C5E">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4A50A2DB" w14:textId="77777777" w:rsidR="00770C5E" w:rsidRDefault="00770C5E" w:rsidP="00770C5E"/>
    <w:p w14:paraId="12847B36" w14:textId="77777777" w:rsidR="00770C5E" w:rsidRDefault="00770C5E" w:rsidP="00770C5E">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7F777D50" w14:textId="77777777" w:rsidR="00770C5E" w:rsidRPr="001507A7" w:rsidRDefault="00770C5E" w:rsidP="00770C5E">
      <w:r>
        <w:tab/>
      </w:r>
      <w:r>
        <w:rPr>
          <w:b/>
        </w:rPr>
        <w:t>v</w:t>
      </w:r>
      <w:r>
        <w:t xml:space="preserve"> = </w:t>
      </w:r>
      <w:r w:rsidRPr="00E41108">
        <w:rPr>
          <w:rFonts w:ascii="Script MT Bold" w:hAnsi="Script MT Bold"/>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260F56D5" w14:textId="77777777" w:rsidR="00770C5E" w:rsidRPr="00E41108" w:rsidRDefault="00770C5E" w:rsidP="00770C5E">
      <w:pPr>
        <w:rPr>
          <w:rFonts w:ascii="Script MT Bold" w:hAnsi="Script MT Bold"/>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tab/>
      </w:r>
      <w:r>
        <w:tab/>
      </w:r>
      <w:r>
        <w:tab/>
      </w:r>
      <w:r>
        <w:tab/>
      </w:r>
    </w:p>
    <w:p w14:paraId="3582EB18" w14:textId="77777777" w:rsidR="00770C5E" w:rsidRDefault="00770C5E" w:rsidP="00770C5E">
      <w:pPr>
        <w:rPr>
          <w:b/>
        </w:rPr>
      </w:pPr>
    </w:p>
    <w:p w14:paraId="7A81B6A8" w14:textId="77777777" w:rsidR="00770C5E" w:rsidRDefault="00770C5E" w:rsidP="00770C5E">
      <w:r>
        <w:t xml:space="preserve">As an example of a differential operator, consider the divergence for orthogonal coordinates from the above table, </w:t>
      </w:r>
    </w:p>
    <w:p w14:paraId="5D493B0C" w14:textId="77777777" w:rsidR="00770C5E" w:rsidRDefault="00770C5E" w:rsidP="00770C5E"/>
    <w:p w14:paraId="5D6B2A7A" w14:textId="77777777" w:rsidR="00770C5E" w:rsidRPr="00C61893" w:rsidRDefault="00770C5E" w:rsidP="00770C5E">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3497278" w14:textId="77777777" w:rsidR="00770C5E" w:rsidRDefault="00770C5E" w:rsidP="00770C5E"/>
    <w:p w14:paraId="63B951DD" w14:textId="77777777" w:rsidR="00990D42" w:rsidRDefault="00770C5E" w:rsidP="00990D42">
      <w:r>
        <w:t xml:space="preserve">which applied to the present situation reads  </w:t>
      </w:r>
      <w:r w:rsidR="00990D42">
        <w:t>(h</w:t>
      </w:r>
      <w:r w:rsidR="00990D42">
        <w:rPr>
          <w:rStyle w:val="subscript"/>
        </w:rPr>
        <w:t>1</w:t>
      </w:r>
      <w:r w:rsidR="00990D42">
        <w:t xml:space="preserve"> = h</w:t>
      </w:r>
      <w:r w:rsidR="00990D42">
        <w:rPr>
          <w:rStyle w:val="subscript"/>
        </w:rPr>
        <w:t>θ</w:t>
      </w:r>
      <w:r w:rsidR="00990D42">
        <w:t xml:space="preserve"> = r and h</w:t>
      </w:r>
      <w:r w:rsidR="00990D42">
        <w:rPr>
          <w:rStyle w:val="subscript"/>
        </w:rPr>
        <w:t>2</w:t>
      </w:r>
      <w:r w:rsidR="00990D42">
        <w:t xml:space="preserve"> = h</w:t>
      </w:r>
      <w:r w:rsidR="00990D42">
        <w:rPr>
          <w:rStyle w:val="subscript"/>
        </w:rPr>
        <w:t>r</w:t>
      </w:r>
      <w:r w:rsidR="00990D42">
        <w:t xml:space="preserve"> = 1), </w:t>
      </w:r>
      <w:r w:rsidR="00990D42">
        <w:tab/>
        <w:t xml:space="preserve"> </w:t>
      </w:r>
      <w:r w:rsidR="00990D42">
        <w:tab/>
      </w:r>
      <w:r w:rsidR="00990D42">
        <w:tab/>
      </w:r>
    </w:p>
    <w:p w14:paraId="57867741" w14:textId="77777777" w:rsidR="00770C5E" w:rsidRDefault="00770C5E" w:rsidP="00770C5E"/>
    <w:p w14:paraId="5C99EF00" w14:textId="77777777" w:rsidR="00770C5E" w:rsidRDefault="00770C5E" w:rsidP="00770C5E">
      <w:r>
        <w:tab/>
        <w:t xml:space="preserve">[div </w:t>
      </w:r>
      <w:r>
        <w:rPr>
          <w:b/>
        </w:rPr>
        <w:t>v](</w:t>
      </w:r>
      <w:r w:rsidRPr="00EF29E3">
        <w:rPr>
          <w:b/>
        </w:rPr>
        <w:t>x</w:t>
      </w:r>
      <w:r>
        <w:rPr>
          <w:b/>
        </w:rPr>
        <w:t xml:space="preserve">)  </w:t>
      </w:r>
      <w:r>
        <w:t>= [1/(h</w:t>
      </w:r>
      <w:r>
        <w:rPr>
          <w:rStyle w:val="subscript"/>
        </w:rPr>
        <w:t>1</w:t>
      </w:r>
      <w:r>
        <w:t>h</w:t>
      </w:r>
      <w:r>
        <w:rPr>
          <w:rStyle w:val="subscript"/>
        </w:rPr>
        <w:t>2</w:t>
      </w:r>
      <w:r>
        <w:t>)] { ∂</w:t>
      </w:r>
      <w:r>
        <w:rPr>
          <w:rStyle w:val="subscript"/>
        </w:rPr>
        <w:t>1</w:t>
      </w:r>
      <w:r>
        <w:t xml:space="preserve"> [h</w:t>
      </w:r>
      <w:r>
        <w:rPr>
          <w:rStyle w:val="subscript"/>
        </w:rPr>
        <w:t>2</w:t>
      </w:r>
      <w:r>
        <w:t xml:space="preserve"> </w:t>
      </w:r>
      <w:r w:rsidRPr="00E41108">
        <w:rPr>
          <w:rFonts w:ascii="Script MT Bold" w:hAnsi="Script MT Bold"/>
        </w:rPr>
        <w:t>v</w:t>
      </w:r>
      <w:r>
        <w:rPr>
          <w:rStyle w:val="superscript"/>
        </w:rPr>
        <w:t>1</w:t>
      </w:r>
      <w:r>
        <w:t>]</w:t>
      </w:r>
      <w:r>
        <w:tab/>
        <w:t xml:space="preserve">  + ∂</w:t>
      </w:r>
      <w:r>
        <w:rPr>
          <w:rStyle w:val="subscript"/>
        </w:rPr>
        <w:t>2</w:t>
      </w:r>
      <w:r>
        <w:t>[h</w:t>
      </w:r>
      <w:r>
        <w:rPr>
          <w:rStyle w:val="subscript"/>
        </w:rPr>
        <w:t>1</w:t>
      </w:r>
      <w:r w:rsidRPr="00F16AB1">
        <w:rPr>
          <w:i/>
        </w:rPr>
        <w:t xml:space="preserve"> </w:t>
      </w:r>
      <w:r w:rsidRPr="00E41108">
        <w:rPr>
          <w:rFonts w:ascii="Script MT Bold" w:hAnsi="Script MT Bold"/>
        </w:rPr>
        <w:t>v</w:t>
      </w:r>
      <w:r>
        <w:rPr>
          <w:rStyle w:val="superscript"/>
        </w:rPr>
        <w:t>2</w:t>
      </w:r>
      <w:r>
        <w:t xml:space="preserve">]  } </w:t>
      </w:r>
      <w:r>
        <w:tab/>
      </w:r>
      <w:r>
        <w:tab/>
      </w:r>
      <w:r>
        <w:tab/>
      </w:r>
      <w:r>
        <w:rPr>
          <w:b/>
        </w:rPr>
        <w:t>V</w:t>
      </w:r>
      <w:r>
        <w:t xml:space="preserve"> = </w:t>
      </w:r>
      <w:r w:rsidRPr="00E41108">
        <w:rPr>
          <w:rFonts w:ascii="Script MT Bold" w:hAnsi="Script MT Bold"/>
        </w:rPr>
        <w:t>v</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872AC8B" w14:textId="77777777" w:rsidR="00770C5E" w:rsidRPr="00C61893" w:rsidRDefault="00770C5E" w:rsidP="00770C5E">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0252064C" w14:textId="77777777" w:rsidR="00770C5E" w:rsidRDefault="00770C5E" w:rsidP="00770C5E">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p>
    <w:p w14:paraId="1FC8551F" w14:textId="77777777" w:rsidR="00770C5E" w:rsidRDefault="00770C5E" w:rsidP="00770C5E"/>
    <w:p w14:paraId="637652FD" w14:textId="77777777" w:rsidR="00770C5E" w:rsidRDefault="00770C5E" w:rsidP="00770C5E">
      <w:r>
        <w:t>Suppose v</w:t>
      </w:r>
      <w:r>
        <w:rPr>
          <w:rStyle w:val="subscript"/>
        </w:rPr>
        <w:t>x</w:t>
      </w:r>
      <w:r>
        <w:t xml:space="preserve"> and v</w:t>
      </w:r>
      <w:r>
        <w:rPr>
          <w:rStyle w:val="subscript"/>
        </w:rPr>
        <w:t>y</w:t>
      </w:r>
      <w:r>
        <w:t xml:space="preserve"> are constants. Then the Cartesian expression says</w:t>
      </w:r>
    </w:p>
    <w:p w14:paraId="4D5AA4C0" w14:textId="77777777" w:rsidR="00770C5E" w:rsidRDefault="00770C5E" w:rsidP="00770C5E"/>
    <w:p w14:paraId="296F48B8" w14:textId="77777777" w:rsidR="00770C5E" w:rsidRDefault="00770C5E" w:rsidP="00770C5E">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tab/>
        <w:t>= ∂</w:t>
      </w:r>
      <w:r>
        <w:rPr>
          <w:rStyle w:val="subscript"/>
        </w:rPr>
        <w:t>x</w:t>
      </w:r>
      <w:r>
        <w:t>v</w:t>
      </w:r>
      <w:r>
        <w:rPr>
          <w:rStyle w:val="subscript"/>
        </w:rPr>
        <w:t>x</w:t>
      </w:r>
      <w:r>
        <w:t xml:space="preserve"> + ∂</w:t>
      </w:r>
      <w:r>
        <w:rPr>
          <w:rStyle w:val="subscript"/>
        </w:rPr>
        <w:t>y</w:t>
      </w:r>
      <w:r>
        <w:t>v</w:t>
      </w:r>
      <w:r>
        <w:rPr>
          <w:rStyle w:val="subscript"/>
        </w:rPr>
        <w:t>y</w:t>
      </w:r>
      <w:r>
        <w:t xml:space="preserve"> = 0 + 0 = 0</w:t>
      </w:r>
    </w:p>
    <w:p w14:paraId="2D45950F" w14:textId="77777777" w:rsidR="00770C5E" w:rsidRDefault="00770C5E" w:rsidP="00770C5E"/>
    <w:p w14:paraId="61742E99" w14:textId="77777777" w:rsidR="00770C5E" w:rsidRPr="003E0249" w:rsidRDefault="00770C5E" w:rsidP="00770C5E">
      <w:pPr>
        <w:rPr>
          <w:u w:val="single"/>
        </w:rPr>
      </w:pPr>
      <w:r>
        <w:t>The above curvilinear expression gives</w:t>
      </w:r>
    </w:p>
    <w:p w14:paraId="412C8EBB" w14:textId="77777777" w:rsidR="00770C5E" w:rsidRDefault="00770C5E" w:rsidP="00770C5E"/>
    <w:p w14:paraId="656C6C08" w14:textId="77777777" w:rsidR="00770C5E" w:rsidRDefault="00770C5E" w:rsidP="00770C5E">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0B794F6B" w14:textId="77777777" w:rsidR="00770C5E" w:rsidRDefault="00770C5E" w:rsidP="00770C5E">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47E86D8C" w14:textId="77777777" w:rsidR="00770C5E" w:rsidRDefault="00770C5E" w:rsidP="00770C5E">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3ABF7E1C" w14:textId="77777777" w:rsidR="009A6045" w:rsidRDefault="00770C5E" w:rsidP="00770C5E">
      <w:r>
        <w:tab/>
      </w:r>
      <w:r>
        <w:tab/>
      </w:r>
      <w:r>
        <w:tab/>
        <w:t>= 0</w:t>
      </w:r>
    </w:p>
    <w:p w14:paraId="5F55C160" w14:textId="77777777" w:rsidR="009A6045" w:rsidRDefault="009A6045" w:rsidP="00770C5E"/>
    <w:p w14:paraId="77E86B78" w14:textId="77777777" w:rsidR="00770C5E" w:rsidRDefault="00770C5E" w:rsidP="00770C5E">
      <w:r>
        <w:t>The notation illustrated here works for any curvilinear coordinates</w:t>
      </w:r>
      <w:r w:rsidR="00990D42">
        <w:t>.</w:t>
      </w:r>
    </w:p>
    <w:p w14:paraId="2A6FD481" w14:textId="77777777" w:rsidR="000D5641" w:rsidRPr="00F80F70" w:rsidRDefault="0049358E" w:rsidP="000D5641">
      <w:pPr>
        <w:pStyle w:val="Heading2"/>
        <w:rPr>
          <w:color w:val="FF0000"/>
        </w:rPr>
      </w:pPr>
      <w:bookmarkStart w:id="12092" w:name="_Toc303448933"/>
      <w:bookmarkStart w:id="12093" w:name="_Toc303506854"/>
      <w:bookmarkStart w:id="12094" w:name="_Toc303506884"/>
      <w:bookmarkStart w:id="12095" w:name="_Toc303522455"/>
      <w:bookmarkStart w:id="12096" w:name="_Toc304794848"/>
      <w:bookmarkStart w:id="12097" w:name="_Toc304795005"/>
      <w:bookmarkStart w:id="12098" w:name="_Toc304795094"/>
      <w:bookmarkStart w:id="12099" w:name="_Toc304795120"/>
      <w:bookmarkStart w:id="12100" w:name="_Toc304795317"/>
      <w:bookmarkStart w:id="12101" w:name="_Toc304795390"/>
      <w:bookmarkStart w:id="12102" w:name="_Toc304795484"/>
      <w:bookmarkStart w:id="12103" w:name="_Toc304795702"/>
      <w:bookmarkStart w:id="12104" w:name="_Toc304796002"/>
      <w:bookmarkStart w:id="12105" w:name="_Toc304796093"/>
      <w:bookmarkStart w:id="12106" w:name="_Toc304796310"/>
      <w:bookmarkStart w:id="12107" w:name="_Toc304796363"/>
      <w:bookmarkStart w:id="12108" w:name="_Toc304796672"/>
      <w:bookmarkStart w:id="12109" w:name="_Toc304796754"/>
      <w:bookmarkStart w:id="12110" w:name="_Toc304796836"/>
      <w:bookmarkStart w:id="12111" w:name="_Toc304796918"/>
      <w:bookmarkStart w:id="12112" w:name="_Toc304797000"/>
      <w:bookmarkStart w:id="12113" w:name="_Toc304833649"/>
      <w:bookmarkStart w:id="12114" w:name="_Toc304915721"/>
      <w:bookmarkStart w:id="12115" w:name="_Toc305347328"/>
      <w:bookmarkStart w:id="12116" w:name="_Toc305618208"/>
      <w:bookmarkStart w:id="12117" w:name="_Toc305663781"/>
      <w:bookmarkStart w:id="12118" w:name="_Toc305663878"/>
      <w:bookmarkStart w:id="12119" w:name="_Toc305665802"/>
      <w:bookmarkStart w:id="12120" w:name="_Toc305666341"/>
      <w:bookmarkStart w:id="12121" w:name="_Toc305684717"/>
      <w:bookmarkStart w:id="12122" w:name="_Toc305684819"/>
      <w:bookmarkStart w:id="12123" w:name="_Toc305687112"/>
      <w:bookmarkStart w:id="12124" w:name="_Toc305690388"/>
      <w:bookmarkStart w:id="12125" w:name="_Toc305702647"/>
      <w:bookmarkStart w:id="12126" w:name="_Toc305867783"/>
      <w:bookmarkStart w:id="12127" w:name="_Toc305918167"/>
      <w:bookmarkStart w:id="12128" w:name="_Toc305926201"/>
      <w:bookmarkStart w:id="12129" w:name="_Toc305928048"/>
      <w:bookmarkStart w:id="12130" w:name="_Toc305928157"/>
      <w:bookmarkStart w:id="12131" w:name="_Toc305954631"/>
      <w:bookmarkStart w:id="12132" w:name="_Toc306011123"/>
      <w:bookmarkStart w:id="12133" w:name="_Toc306129979"/>
      <w:bookmarkStart w:id="12134" w:name="_Toc306130097"/>
      <w:bookmarkStart w:id="12135" w:name="_Toc306196180"/>
      <w:bookmarkStart w:id="12136" w:name="_Toc306341552"/>
      <w:bookmarkStart w:id="12137" w:name="_Toc306356740"/>
      <w:bookmarkStart w:id="12138" w:name="_Toc306356854"/>
      <w:bookmarkStart w:id="12139" w:name="_Toc306356970"/>
      <w:bookmarkStart w:id="12140" w:name="_Toc306357085"/>
      <w:bookmarkStart w:id="12141" w:name="_Toc306357197"/>
      <w:bookmarkStart w:id="12142" w:name="_Toc306357308"/>
      <w:bookmarkStart w:id="12143" w:name="_Toc306357427"/>
      <w:bookmarkStart w:id="12144" w:name="_Toc306357551"/>
      <w:bookmarkStart w:id="12145" w:name="_Toc306372031"/>
      <w:bookmarkStart w:id="12146" w:name="_Toc306372153"/>
      <w:bookmarkStart w:id="12147" w:name="_Toc306378536"/>
      <w:bookmarkStart w:id="12148" w:name="_Toc306378691"/>
      <w:bookmarkStart w:id="12149" w:name="_Toc306379999"/>
      <w:bookmarkStart w:id="12150" w:name="_Toc306384919"/>
      <w:bookmarkStart w:id="12151" w:name="_Toc306385911"/>
      <w:bookmarkStart w:id="12152" w:name="_Toc306386170"/>
      <w:bookmarkStart w:id="12153" w:name="_Toc306386300"/>
      <w:bookmarkStart w:id="12154" w:name="_Toc306632802"/>
      <w:bookmarkStart w:id="12155" w:name="_Toc306632935"/>
      <w:bookmarkStart w:id="12156" w:name="_Toc306633067"/>
      <w:bookmarkStart w:id="12157" w:name="_Toc306633202"/>
      <w:bookmarkStart w:id="12158" w:name="_Toc306633334"/>
      <w:bookmarkStart w:id="12159" w:name="_Toc306633466"/>
      <w:bookmarkStart w:id="12160" w:name="_Toc306731956"/>
      <w:bookmarkStart w:id="12161" w:name="_Toc306732089"/>
      <w:bookmarkStart w:id="12162" w:name="_Toc306783010"/>
      <w:bookmarkStart w:id="12163" w:name="_Toc306817881"/>
      <w:bookmarkStart w:id="12164" w:name="_Toc306886275"/>
      <w:bookmarkStart w:id="12165" w:name="_Toc306886455"/>
      <w:bookmarkStart w:id="12166" w:name="_Toc306886583"/>
      <w:bookmarkStart w:id="12167" w:name="_Toc306903364"/>
      <w:bookmarkStart w:id="12168" w:name="_Toc306957349"/>
      <w:bookmarkStart w:id="12169" w:name="_Toc306971678"/>
      <w:bookmarkStart w:id="12170" w:name="_Toc306983497"/>
      <w:bookmarkStart w:id="12171" w:name="_Toc306983944"/>
      <w:bookmarkStart w:id="12172" w:name="_Toc307336640"/>
      <w:bookmarkStart w:id="12173" w:name="_Toc307336768"/>
      <w:bookmarkStart w:id="12174" w:name="_Toc307336896"/>
      <w:bookmarkStart w:id="12175" w:name="_Toc307387513"/>
      <w:bookmarkStart w:id="12176" w:name="_Toc307589646"/>
      <w:bookmarkStart w:id="12177" w:name="_Toc307751140"/>
      <w:bookmarkStart w:id="12178" w:name="_Toc307834384"/>
      <w:bookmarkStart w:id="12179" w:name="_Toc307842578"/>
      <w:bookmarkStart w:id="12180" w:name="_Toc307899242"/>
      <w:bookmarkStart w:id="12181" w:name="_Toc307899397"/>
      <w:bookmarkStart w:id="12182" w:name="_Toc307947634"/>
      <w:bookmarkStart w:id="12183" w:name="_Toc307947781"/>
      <w:bookmarkStart w:id="12184" w:name="_Toc308102938"/>
      <w:bookmarkStart w:id="12185" w:name="_Toc308103086"/>
      <w:bookmarkStart w:id="12186" w:name="_Toc308103233"/>
      <w:bookmarkStart w:id="12187" w:name="_Toc308163042"/>
      <w:bookmarkStart w:id="12188" w:name="_Toc308189329"/>
      <w:bookmarkStart w:id="12189" w:name="_Toc308447376"/>
      <w:bookmarkStart w:id="12190" w:name="_Toc308447529"/>
      <w:bookmarkStart w:id="12191" w:name="_Toc308512754"/>
      <w:bookmarkStart w:id="12192" w:name="_Toc309299803"/>
      <w:bookmarkStart w:id="12193" w:name="_Toc309379145"/>
      <w:bookmarkStart w:id="12194" w:name="_Toc309380587"/>
      <w:bookmarkStart w:id="12195" w:name="_Toc309381782"/>
      <w:bookmarkStart w:id="12196" w:name="_Toc309473419"/>
      <w:bookmarkStart w:id="12197" w:name="_Toc309474091"/>
      <w:bookmarkStart w:id="12198" w:name="_Toc309480088"/>
      <w:bookmarkStart w:id="12199" w:name="_Toc309652331"/>
      <w:bookmarkStart w:id="12200" w:name="_Toc309661035"/>
      <w:bookmarkStart w:id="12201" w:name="_Toc309661204"/>
      <w:bookmarkStart w:id="12202" w:name="_Toc309823245"/>
      <w:bookmarkStart w:id="12203" w:name="_Toc309845191"/>
      <w:bookmarkStart w:id="12204" w:name="_Toc309893433"/>
      <w:bookmarkStart w:id="12205" w:name="_Toc309898875"/>
      <w:bookmarkStart w:id="12206" w:name="_Toc309899046"/>
      <w:bookmarkStart w:id="12207" w:name="_Toc309997670"/>
      <w:bookmarkStart w:id="12208" w:name="_Toc310098999"/>
      <w:r>
        <w:br w:type="page"/>
      </w:r>
      <w:bookmarkStart w:id="12209" w:name="_Toc310152116"/>
      <w:bookmarkStart w:id="12210" w:name="_Toc310152285"/>
      <w:bookmarkStart w:id="12211" w:name="_Toc310179092"/>
      <w:bookmarkStart w:id="12212" w:name="_Toc315369356"/>
      <w:bookmarkStart w:id="12213" w:name="_Toc315369526"/>
      <w:bookmarkStart w:id="12214" w:name="_Toc315540688"/>
      <w:bookmarkStart w:id="12215" w:name="_Toc316842884"/>
      <w:bookmarkStart w:id="12216" w:name="_Toc316847009"/>
      <w:bookmarkStart w:id="12217" w:name="_Toc316917181"/>
      <w:bookmarkStart w:id="12218" w:name="_Toc316923346"/>
      <w:bookmarkStart w:id="12219" w:name="_Toc316923530"/>
      <w:bookmarkStart w:id="12220" w:name="_Toc317155037"/>
      <w:bookmarkStart w:id="12221" w:name="_Toc317420314"/>
      <w:bookmarkStart w:id="12222" w:name="_Toc317787604"/>
      <w:bookmarkStart w:id="12223" w:name="_Toc317964439"/>
      <w:bookmarkStart w:id="12224" w:name="_Toc318017891"/>
      <w:bookmarkStart w:id="12225" w:name="_Toc318021544"/>
      <w:bookmarkStart w:id="12226" w:name="_Toc318021934"/>
      <w:bookmarkStart w:id="12227" w:name="_Toc318108268"/>
      <w:bookmarkStart w:id="12228" w:name="_Toc318208477"/>
      <w:bookmarkStart w:id="12229" w:name="_Toc318285673"/>
      <w:bookmarkStart w:id="12230" w:name="_Toc318468473"/>
      <w:bookmarkStart w:id="12231" w:name="_Toc318562931"/>
      <w:bookmarkStart w:id="12232" w:name="_Toc318563126"/>
      <w:r w:rsidR="000D5641">
        <w:t>Appendix A:  Reciprocal Base Vectors the Hard Way</w:t>
      </w:r>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r w:rsidR="000D5641">
        <w:tab/>
      </w:r>
    </w:p>
    <w:p w14:paraId="1F3820B9" w14:textId="77777777" w:rsidR="000D5641" w:rsidRDefault="000D5641" w:rsidP="000D5641"/>
    <w:p w14:paraId="474C141A" w14:textId="77777777" w:rsidR="000D5641" w:rsidRDefault="000D5641" w:rsidP="000D5641">
      <w:r w:rsidRPr="009D524E">
        <w:rPr>
          <w:u w:val="single"/>
        </w:rPr>
        <w:t>Note</w:t>
      </w:r>
      <w:r>
        <w:t>: This Appendix is written in the development notation, not the Standard Notation, though a few equations are translated to the latter form. The rules for translation to Standard Notation are</w:t>
      </w:r>
    </w:p>
    <w:p w14:paraId="4CABFA71" w14:textId="77777777" w:rsidR="000D5641" w:rsidRDefault="000D5641" w:rsidP="000D5641"/>
    <w:p w14:paraId="7CB3A873" w14:textId="77777777" w:rsidR="000D5641" w:rsidRPr="00BE60E6" w:rsidRDefault="000D5641" w:rsidP="000D5641">
      <w:r>
        <w:tab/>
      </w:r>
      <w:r>
        <w:tab/>
      </w:r>
      <w:r w:rsidRPr="009D524E">
        <w:rPr>
          <w:b/>
        </w:rPr>
        <w:t>E</w:t>
      </w:r>
      <w:r>
        <w:rPr>
          <w:rStyle w:val="subscript"/>
        </w:rPr>
        <w:t>n</w:t>
      </w:r>
      <w:r>
        <w:t xml:space="preserve"> → </w:t>
      </w:r>
      <w:r w:rsidRPr="009D524E">
        <w:rPr>
          <w:b/>
        </w:rPr>
        <w:t>e</w:t>
      </w:r>
      <w:r>
        <w:rPr>
          <w:rStyle w:val="superscript"/>
        </w:rPr>
        <w:t>n</w:t>
      </w:r>
      <w:r>
        <w:tab/>
        <w:t>R</w:t>
      </w:r>
      <w:r w:rsidR="00AC4AE6">
        <w:rPr>
          <w:rStyle w:val="subscript"/>
        </w:rPr>
        <w:t>ij</w:t>
      </w:r>
      <w:r>
        <w:t xml:space="preserve"> → R</w:t>
      </w:r>
      <w:r>
        <w:rPr>
          <w:rStyle w:val="superscript"/>
        </w:rPr>
        <w:t>i</w:t>
      </w:r>
      <w:r>
        <w:rPr>
          <w:rStyle w:val="subscript"/>
        </w:rPr>
        <w:t>j</w:t>
      </w:r>
      <w:r>
        <w:tab/>
        <w:t>S</w:t>
      </w:r>
      <w:r w:rsidR="00AC4AE6">
        <w:rPr>
          <w:rStyle w:val="subscript"/>
        </w:rPr>
        <w:t>ij</w:t>
      </w:r>
      <w:r>
        <w:t xml:space="preserve"> → S</w:t>
      </w:r>
      <w:r>
        <w:rPr>
          <w:rStyle w:val="superscript"/>
        </w:rPr>
        <w:t>i</w:t>
      </w:r>
      <w:r>
        <w:rPr>
          <w:rStyle w:val="subscript"/>
        </w:rPr>
        <w:t>j</w:t>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 xml:space="preserve"> → g'</w:t>
      </w:r>
      <w:r>
        <w:rPr>
          <w:rStyle w:val="subscript"/>
        </w:rPr>
        <w:t>nm</w:t>
      </w:r>
      <w:r>
        <w:tab/>
        <w:t>g'</w:t>
      </w:r>
      <w:r>
        <w:rPr>
          <w:rStyle w:val="subscript"/>
        </w:rPr>
        <w:t>nm</w:t>
      </w:r>
      <w:r>
        <w:t xml:space="preserve"> → g'</w:t>
      </w:r>
      <w:r>
        <w:rPr>
          <w:rStyle w:val="superscript"/>
        </w:rPr>
        <w:t>nm</w:t>
      </w:r>
      <w:r>
        <w:t xml:space="preserve">    .</w:t>
      </w:r>
    </w:p>
    <w:p w14:paraId="13523718" w14:textId="77777777" w:rsidR="000D5641" w:rsidRDefault="000D5641" w:rsidP="000D5641"/>
    <w:p w14:paraId="54185C2C" w14:textId="77777777" w:rsidR="00D2264E" w:rsidRDefault="000D5641" w:rsidP="000D5641">
      <w:r w:rsidRPr="00E53AD6">
        <w:rPr>
          <w:b/>
        </w:rPr>
        <w:t>Introduction</w:t>
      </w:r>
    </w:p>
    <w:p w14:paraId="4594F6A0" w14:textId="77777777" w:rsidR="00D2264E" w:rsidRDefault="00D2264E" w:rsidP="000D5641"/>
    <w:p w14:paraId="7EC62E84" w14:textId="77777777" w:rsidR="000D5641" w:rsidRDefault="000D5641" w:rsidP="000D5641">
      <w:r>
        <w:t xml:space="preserve">In Section 6 </w:t>
      </w:r>
      <w:r w:rsidR="000D5D59">
        <w:t xml:space="preserve">of the main text </w:t>
      </w:r>
      <w:r>
        <w:t xml:space="preserve">the reciprocal base vectors are defined as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and the results given in that section, </w:t>
      </w:r>
    </w:p>
    <w:p w14:paraId="13F3685B" w14:textId="77777777" w:rsidR="000D5641" w:rsidRDefault="000D5641" w:rsidP="000D5641"/>
    <w:p w14:paraId="7BF71BD5" w14:textId="77777777" w:rsidR="000D5641" w:rsidRPr="009A379A" w:rsidRDefault="000D5641" w:rsidP="000D5641">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51F3C419" w14:textId="77777777" w:rsidR="000D5641" w:rsidRDefault="000D5641" w:rsidP="000D5641">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0FB6C788" w14:textId="77777777" w:rsidR="000D5641" w:rsidRPr="000D5D59" w:rsidRDefault="000D5641" w:rsidP="000D5641">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rPr>
          <w:b/>
        </w:rPr>
        <w:t>e</w:t>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rsidR="000D5D59">
        <w:t xml:space="preserve">   , </w:t>
      </w:r>
    </w:p>
    <w:p w14:paraId="721154B7" w14:textId="77777777" w:rsidR="000D5641" w:rsidRDefault="000D5641" w:rsidP="000D5641"/>
    <w:p w14:paraId="1DEBE60C" w14:textId="77777777" w:rsidR="000D5641" w:rsidRDefault="000D5641" w:rsidP="000D5641">
      <w:r>
        <w:t>are all applicable in the Picture A context with arbitrary metric tensors g</w:t>
      </w:r>
      <w:r w:rsidR="000D5D59">
        <w:t>' and g</w:t>
      </w:r>
      <w:r>
        <w:t xml:space="preserve">, </w:t>
      </w:r>
    </w:p>
    <w:p w14:paraId="7DE50DAF" w14:textId="77777777" w:rsidR="000D5641" w:rsidRDefault="000D5641" w:rsidP="000D5641"/>
    <w:p w14:paraId="574ADCAC" w14:textId="77777777" w:rsidR="000D5641" w:rsidRDefault="000D5641" w:rsidP="000D5641">
      <w:r>
        <w:tab/>
      </w:r>
      <w:r>
        <w:pict>
          <v:shape id="_x0000_i1092" type="#_x0000_t75" style="width:223.5pt;height:70.5pt">
            <v:imagedata r:id="rId49" o:title=""/>
          </v:shape>
        </w:pict>
      </w:r>
      <w:r w:rsidR="0088012D">
        <w:t xml:space="preserve"> </w:t>
      </w:r>
    </w:p>
    <w:p w14:paraId="6E00941D" w14:textId="77777777" w:rsidR="000D5641" w:rsidRDefault="000D5641" w:rsidP="000D5641"/>
    <w:p w14:paraId="273F1060" w14:textId="77777777" w:rsidR="000D5641" w:rsidRDefault="00AC4AE6" w:rsidP="000D5641">
      <w:r>
        <w:t xml:space="preserve">This </w:t>
      </w:r>
      <w:r w:rsidR="000D5641">
        <w:t>Appendix</w:t>
      </w:r>
      <w:r>
        <w:t xml:space="preserve"> begins </w:t>
      </w:r>
      <w:r w:rsidR="000D5641">
        <w:t xml:space="preserve">with a different definition of something called </w:t>
      </w:r>
      <w:r w:rsidR="000D5641" w:rsidRPr="00F8572D">
        <w:rPr>
          <w:b/>
        </w:rPr>
        <w:t>E</w:t>
      </w:r>
      <w:r w:rsidR="000D5641">
        <w:rPr>
          <w:rStyle w:val="subscript"/>
        </w:rPr>
        <w:t>k</w:t>
      </w:r>
      <w:r w:rsidR="000D5641">
        <w:t xml:space="preserve">. Although the definition is meaningful in the general Picture A context, the object so defined only agrees with the </w:t>
      </w:r>
      <w:r w:rsidR="000D5641" w:rsidRPr="00F8572D">
        <w:rPr>
          <w:b/>
        </w:rPr>
        <w:t>E</w:t>
      </w:r>
      <w:r w:rsidR="000D5641">
        <w:rPr>
          <w:rStyle w:val="subscript"/>
        </w:rPr>
        <w:t>k</w:t>
      </w:r>
      <w:r w:rsidR="000D5641">
        <w:t xml:space="preserve"> of Section 6 if x-space is Cartesian (g = 1). </w:t>
      </w:r>
      <w:r w:rsidR="000D5641" w:rsidRPr="0006316B">
        <w:rPr>
          <w:color w:val="000000"/>
        </w:rPr>
        <w:t>The reason can be traced to the fact that the dot product rule</w:t>
      </w:r>
      <w:r w:rsidR="000D5641" w:rsidRPr="0006316B">
        <w:rPr>
          <w:b/>
          <w:color w:val="000000"/>
        </w:rPr>
        <w:t xml:space="preserve"> e</w:t>
      </w:r>
      <w:r w:rsidR="000D5641" w:rsidRPr="0006316B">
        <w:rPr>
          <w:rStyle w:val="subscript"/>
          <w:color w:val="000000"/>
        </w:rPr>
        <w:t xml:space="preserve">n </w:t>
      </w:r>
      <w:r w:rsidR="000D5641" w:rsidRPr="0006316B">
        <w:rPr>
          <w:color w:val="000000"/>
        </w:rPr>
        <w:sym w:font="Symbol" w:char="F0B7"/>
      </w:r>
      <w:r w:rsidR="000D5641" w:rsidRPr="0006316B">
        <w:rPr>
          <w:color w:val="000000"/>
        </w:rPr>
        <w:t xml:space="preserve"> </w:t>
      </w:r>
      <w:r w:rsidR="000D5641" w:rsidRPr="0006316B">
        <w:rPr>
          <w:b/>
          <w:color w:val="000000"/>
        </w:rPr>
        <w:t>E</w:t>
      </w:r>
      <w:r w:rsidR="000D5641" w:rsidRPr="0006316B">
        <w:rPr>
          <w:rStyle w:val="subscript"/>
          <w:color w:val="000000"/>
        </w:rPr>
        <w:t xml:space="preserve">m </w:t>
      </w:r>
      <w:r w:rsidR="000D5641" w:rsidRPr="0006316B">
        <w:rPr>
          <w:color w:val="000000"/>
        </w:rPr>
        <w:t>= δ</w:t>
      </w:r>
      <w:r w:rsidR="000D5641" w:rsidRPr="0006316B">
        <w:rPr>
          <w:rStyle w:val="subscript"/>
          <w:color w:val="000000"/>
        </w:rPr>
        <w:t>n,m</w:t>
      </w:r>
      <w:r w:rsidR="000D5641" w:rsidRPr="0006316B">
        <w:rPr>
          <w:color w:val="000000"/>
        </w:rPr>
        <w:t xml:space="preserve"> is only valid for the Appendix A definition of </w:t>
      </w:r>
      <w:r w:rsidR="000D5641" w:rsidRPr="0006316B">
        <w:rPr>
          <w:b/>
          <w:color w:val="000000"/>
        </w:rPr>
        <w:t>E</w:t>
      </w:r>
      <w:r w:rsidR="000D5641" w:rsidRPr="0006316B">
        <w:rPr>
          <w:rStyle w:val="subscript"/>
          <w:color w:val="000000"/>
        </w:rPr>
        <w:t>m</w:t>
      </w:r>
      <w:r w:rsidR="0006316B" w:rsidRPr="0006316B">
        <w:rPr>
          <w:color w:val="000000"/>
        </w:rPr>
        <w:t xml:space="preserve"> when g = 1</w:t>
      </w:r>
      <w:r w:rsidR="000D5641" w:rsidRPr="0006316B">
        <w:rPr>
          <w:color w:val="000000"/>
        </w:rPr>
        <w:t xml:space="preserve"> because only then is a cross product orthogonal to all its component vectors.</w:t>
      </w:r>
      <w:r w:rsidR="000D5641" w:rsidRPr="0006316B">
        <w:rPr>
          <w:color w:val="FF0000"/>
        </w:rPr>
        <w:t xml:space="preserve"> </w:t>
      </w:r>
      <w:r w:rsidR="000D5641">
        <w:t>The main application of the reciprocal base vectors is in the study of curvilinear coordinates where one always takes g = 1</w:t>
      </w:r>
      <w:r w:rsidR="0006316B">
        <w:t xml:space="preserve">, </w:t>
      </w:r>
      <w:r w:rsidR="000D5641">
        <w:t>and g' is then the curvilinear coordi</w:t>
      </w:r>
      <w:r w:rsidR="0006316B">
        <w:t>nates metric tensor of interest</w:t>
      </w:r>
      <w:r w:rsidR="000D5641">
        <w:t>. Therefore, the reader should think of this Appendix in the context of Picture B</w:t>
      </w:r>
    </w:p>
    <w:p w14:paraId="396405D2" w14:textId="77777777" w:rsidR="000D5641" w:rsidRDefault="000D5641" w:rsidP="000D5641"/>
    <w:p w14:paraId="4D40260D" w14:textId="77777777" w:rsidR="000D5641" w:rsidRDefault="000D5641" w:rsidP="000D5641">
      <w:r>
        <w:tab/>
      </w:r>
      <w:r w:rsidR="001B2644">
        <w:pict>
          <v:shape id="_x0000_i1093" type="#_x0000_t75" style="width:223.5pt;height:69.75pt">
            <v:imagedata r:id="rId50" o:title=""/>
          </v:shape>
        </w:pict>
      </w:r>
    </w:p>
    <w:p w14:paraId="3100959E" w14:textId="77777777" w:rsidR="000D5641" w:rsidRDefault="000D5641" w:rsidP="000D5641"/>
    <w:p w14:paraId="7E78A084" w14:textId="77777777" w:rsidR="00D2264E" w:rsidRDefault="000D5641" w:rsidP="000D5641">
      <w:r w:rsidRPr="00EB422D">
        <w:rPr>
          <w:rStyle w:val="Heading3Char"/>
        </w:rPr>
        <w:t xml:space="preserve"> </w:t>
      </w:r>
      <w:bookmarkStart w:id="12233" w:name="_Toc304796673"/>
      <w:bookmarkStart w:id="12234" w:name="_Toc304796755"/>
      <w:bookmarkStart w:id="12235" w:name="_Toc304796837"/>
      <w:bookmarkStart w:id="12236" w:name="_Toc304796919"/>
      <w:bookmarkStart w:id="12237" w:name="_Toc304797001"/>
      <w:bookmarkStart w:id="12238" w:name="_Toc304833650"/>
      <w:bookmarkStart w:id="12239" w:name="_Toc304915722"/>
      <w:bookmarkStart w:id="12240" w:name="_Toc305347329"/>
      <w:bookmarkStart w:id="12241" w:name="_Toc305618209"/>
      <w:bookmarkStart w:id="12242" w:name="_Toc305663782"/>
      <w:bookmarkStart w:id="12243" w:name="_Toc305663879"/>
      <w:bookmarkStart w:id="12244" w:name="_Toc305665803"/>
      <w:bookmarkStart w:id="12245" w:name="_Toc305666342"/>
      <w:bookmarkStart w:id="12246" w:name="_Toc305684718"/>
      <w:bookmarkStart w:id="12247" w:name="_Toc305684820"/>
      <w:bookmarkStart w:id="12248" w:name="_Toc305687113"/>
      <w:bookmarkStart w:id="12249" w:name="_Toc305690389"/>
      <w:bookmarkStart w:id="12250" w:name="_Toc305702648"/>
      <w:bookmarkStart w:id="12251" w:name="_Toc305867784"/>
      <w:bookmarkStart w:id="12252" w:name="_Toc305918168"/>
      <w:bookmarkStart w:id="12253" w:name="_Toc305926202"/>
      <w:bookmarkStart w:id="12254" w:name="_Toc305928049"/>
      <w:bookmarkStart w:id="12255" w:name="_Toc305928158"/>
      <w:bookmarkStart w:id="12256" w:name="_Toc305954632"/>
      <w:bookmarkStart w:id="12257" w:name="_Toc306011124"/>
      <w:bookmarkStart w:id="12258" w:name="_Toc306129980"/>
      <w:bookmarkStart w:id="12259" w:name="_Toc306130098"/>
      <w:bookmarkStart w:id="12260" w:name="_Toc306196181"/>
      <w:bookmarkStart w:id="12261" w:name="_Toc306341553"/>
      <w:bookmarkStart w:id="12262" w:name="_Toc306356741"/>
      <w:bookmarkStart w:id="12263" w:name="_Toc306356855"/>
      <w:bookmarkStart w:id="12264" w:name="_Toc306356971"/>
      <w:bookmarkStart w:id="12265" w:name="_Toc306357086"/>
      <w:bookmarkStart w:id="12266" w:name="_Toc306357198"/>
      <w:bookmarkStart w:id="12267" w:name="_Toc306357309"/>
      <w:bookmarkStart w:id="12268" w:name="_Toc306357428"/>
      <w:bookmarkStart w:id="12269" w:name="_Toc306357552"/>
      <w:bookmarkStart w:id="12270" w:name="_Toc306372032"/>
      <w:bookmarkStart w:id="12271" w:name="_Toc306372154"/>
      <w:bookmarkStart w:id="12272" w:name="_Toc306378537"/>
      <w:bookmarkStart w:id="12273" w:name="_Toc306378692"/>
      <w:bookmarkStart w:id="12274" w:name="_Toc306380000"/>
      <w:bookmarkStart w:id="12275" w:name="_Toc306384920"/>
      <w:bookmarkStart w:id="12276" w:name="_Toc306386171"/>
      <w:bookmarkStart w:id="12277" w:name="_Toc306386301"/>
      <w:bookmarkStart w:id="12278" w:name="_Toc306632803"/>
      <w:bookmarkStart w:id="12279" w:name="_Toc306632936"/>
      <w:bookmarkStart w:id="12280" w:name="_Toc306633068"/>
      <w:bookmarkStart w:id="12281" w:name="_Toc306633203"/>
      <w:bookmarkStart w:id="12282" w:name="_Toc306633335"/>
      <w:bookmarkStart w:id="12283" w:name="_Toc306633467"/>
      <w:bookmarkStart w:id="12284" w:name="_Toc306731957"/>
      <w:bookmarkStart w:id="12285" w:name="_Toc306732090"/>
      <w:bookmarkStart w:id="12286" w:name="_Toc306783011"/>
      <w:bookmarkStart w:id="12287" w:name="_Toc306817882"/>
      <w:bookmarkStart w:id="12288" w:name="_Toc306886276"/>
      <w:bookmarkStart w:id="12289" w:name="_Toc306886456"/>
      <w:bookmarkStart w:id="12290" w:name="_Toc306886584"/>
      <w:bookmarkStart w:id="12291" w:name="_Toc306903365"/>
      <w:bookmarkStart w:id="12292" w:name="_Toc306957350"/>
      <w:bookmarkStart w:id="12293" w:name="_Toc306971679"/>
      <w:bookmarkStart w:id="12294" w:name="_Toc306983498"/>
      <w:bookmarkStart w:id="12295" w:name="_Toc306983945"/>
      <w:bookmarkStart w:id="12296" w:name="_Toc307336641"/>
      <w:bookmarkStart w:id="12297" w:name="_Toc307336769"/>
      <w:bookmarkStart w:id="12298" w:name="_Toc307336897"/>
      <w:bookmarkStart w:id="12299" w:name="_Toc307387514"/>
      <w:bookmarkStart w:id="12300" w:name="_Toc307589647"/>
      <w:bookmarkStart w:id="12301" w:name="_Toc307751141"/>
      <w:bookmarkStart w:id="12302" w:name="_Toc307834385"/>
      <w:bookmarkStart w:id="12303" w:name="_Toc307842579"/>
      <w:bookmarkStart w:id="12304" w:name="_Toc307899243"/>
      <w:bookmarkStart w:id="12305" w:name="_Toc307899398"/>
      <w:bookmarkStart w:id="12306" w:name="_Toc307947635"/>
      <w:bookmarkStart w:id="12307" w:name="_Toc307947782"/>
      <w:bookmarkStart w:id="12308" w:name="_Toc308102939"/>
      <w:bookmarkStart w:id="12309" w:name="_Toc308103087"/>
      <w:bookmarkStart w:id="12310" w:name="_Toc308103234"/>
      <w:bookmarkStart w:id="12311" w:name="_Toc308163043"/>
      <w:bookmarkStart w:id="12312" w:name="_Toc308189330"/>
      <w:bookmarkStart w:id="12313" w:name="_Toc308447377"/>
      <w:bookmarkStart w:id="12314" w:name="_Toc308447530"/>
      <w:bookmarkStart w:id="12315" w:name="_Toc308512755"/>
      <w:bookmarkStart w:id="12316" w:name="_Toc309299804"/>
      <w:bookmarkStart w:id="12317" w:name="_Toc309379146"/>
      <w:bookmarkStart w:id="12318" w:name="_Toc309380588"/>
      <w:bookmarkStart w:id="12319" w:name="_Toc309381783"/>
      <w:bookmarkStart w:id="12320" w:name="_Toc309473420"/>
      <w:bookmarkStart w:id="12321" w:name="_Toc309474092"/>
      <w:bookmarkStart w:id="12322" w:name="_Toc309480089"/>
      <w:bookmarkStart w:id="12323" w:name="_Toc309652332"/>
      <w:bookmarkStart w:id="12324" w:name="_Toc309661036"/>
      <w:bookmarkStart w:id="12325" w:name="_Toc309661205"/>
      <w:bookmarkStart w:id="12326" w:name="_Toc309823246"/>
      <w:bookmarkStart w:id="12327" w:name="_Toc309845192"/>
      <w:bookmarkStart w:id="12328" w:name="_Toc309893434"/>
      <w:bookmarkStart w:id="12329" w:name="_Toc309898876"/>
      <w:bookmarkStart w:id="12330" w:name="_Toc309899047"/>
      <w:bookmarkStart w:id="12331" w:name="_Toc309997671"/>
      <w:bookmarkStart w:id="12332" w:name="_Toc310099000"/>
      <w:bookmarkStart w:id="12333" w:name="_Toc310152117"/>
      <w:bookmarkStart w:id="12334" w:name="_Toc310152286"/>
      <w:bookmarkStart w:id="12335" w:name="_Toc310179093"/>
      <w:bookmarkStart w:id="12336" w:name="_Toc315369357"/>
      <w:bookmarkStart w:id="12337" w:name="_Toc315369527"/>
      <w:bookmarkStart w:id="12338" w:name="_Toc315540689"/>
      <w:bookmarkStart w:id="12339" w:name="_Toc316842885"/>
      <w:bookmarkStart w:id="12340" w:name="_Toc316847010"/>
      <w:bookmarkStart w:id="12341" w:name="_Toc316917182"/>
      <w:bookmarkStart w:id="12342" w:name="_Toc316923347"/>
      <w:bookmarkStart w:id="12343" w:name="_Toc316923531"/>
      <w:bookmarkStart w:id="12344" w:name="_Toc317155038"/>
      <w:bookmarkStart w:id="12345" w:name="_Toc317420315"/>
      <w:bookmarkStart w:id="12346" w:name="_Toc317787605"/>
      <w:bookmarkStart w:id="12347" w:name="_Toc317964440"/>
      <w:bookmarkStart w:id="12348" w:name="_Toc318017892"/>
      <w:bookmarkStart w:id="12349" w:name="_Toc318021545"/>
      <w:bookmarkStart w:id="12350" w:name="_Toc318021935"/>
      <w:bookmarkStart w:id="12351" w:name="_Toc318108269"/>
      <w:bookmarkStart w:id="12352" w:name="_Toc318208478"/>
      <w:bookmarkStart w:id="12353" w:name="_Toc318285674"/>
      <w:bookmarkStart w:id="12354" w:name="_Toc318468474"/>
      <w:bookmarkStart w:id="12355" w:name="_Toc318562932"/>
      <w:bookmarkStart w:id="12356" w:name="_Toc318563127"/>
      <w:r w:rsidRPr="00EB422D">
        <w:rPr>
          <w:rStyle w:val="Heading3Char"/>
        </w:rPr>
        <w:t>(a) Definition of E</w:t>
      </w:r>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r>
        <w:rPr>
          <w:rStyle w:val="subscript"/>
        </w:rPr>
        <w:t>n</w:t>
      </w:r>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p>
    <w:p w14:paraId="74B2EB26" w14:textId="77777777" w:rsidR="00D2264E" w:rsidRDefault="00D2264E" w:rsidP="000D5641"/>
    <w:p w14:paraId="0EF4131C" w14:textId="77777777" w:rsidR="000D5641" w:rsidRDefault="00AC4AE6" w:rsidP="000D5641">
      <w:r>
        <w:t>T</w:t>
      </w:r>
      <w:r w:rsidR="000D5641">
        <w:t>he reciprocal base vectors</w:t>
      </w:r>
      <w:r>
        <w:t xml:space="preserve"> are defined</w:t>
      </w:r>
      <w:r w:rsidR="000D5641">
        <w:t xml:space="preserve"> in the following very strange looking and clumsy manner, </w:t>
      </w:r>
    </w:p>
    <w:p w14:paraId="448DC7DA" w14:textId="77777777" w:rsidR="000D5641" w:rsidRPr="007D2FAC" w:rsidRDefault="000D5641" w:rsidP="000D5641"/>
    <w:p w14:paraId="0E38D642" w14:textId="77777777" w:rsidR="000D5641" w:rsidRDefault="00EF27FB" w:rsidP="000D5641">
      <w:pPr>
        <w:ind w:left="720"/>
      </w:pPr>
      <w:r>
        <w:br w:type="page"/>
      </w:r>
      <w:r w:rsidR="000D5641">
        <w:t>(</w:t>
      </w:r>
      <w:r w:rsidR="000D5641" w:rsidRPr="00F8572D">
        <w:rPr>
          <w:b/>
        </w:rPr>
        <w:t>E</w:t>
      </w:r>
      <w:r w:rsidR="000D5641">
        <w:rPr>
          <w:rStyle w:val="subscript"/>
        </w:rPr>
        <w:t>k</w:t>
      </w:r>
      <w:r w:rsidR="000D5641">
        <w:t>)</w:t>
      </w:r>
      <w:r w:rsidR="000D5641">
        <w:rPr>
          <w:rStyle w:val="subscript"/>
        </w:rPr>
        <w:t>α</w:t>
      </w:r>
      <w:r w:rsidR="000D5641">
        <w:t xml:space="preserve">  ≡  det(R) (-1)</w:t>
      </w:r>
      <w:r w:rsidR="000D5641">
        <w:rPr>
          <w:rStyle w:val="superscript"/>
        </w:rPr>
        <w:t xml:space="preserve">k-1 </w:t>
      </w:r>
      <w:r w:rsidR="000D5641">
        <w:t>ε</w:t>
      </w:r>
      <w:r w:rsidR="000D5641">
        <w:rPr>
          <w:rStyle w:val="subscript"/>
        </w:rPr>
        <w:t>αi</w:t>
      </w:r>
      <w:r w:rsidR="000D5641" w:rsidRPr="00EC3C16">
        <w:rPr>
          <w:rFonts w:ascii="Courier New" w:hAnsi="Courier New" w:cs="Courier New"/>
          <w:sz w:val="24"/>
          <w:szCs w:val="24"/>
        </w:rPr>
        <w:fldChar w:fldCharType="begin"/>
      </w:r>
      <w:r w:rsidR="000D5641" w:rsidRPr="00EC3C16">
        <w:rPr>
          <w:rFonts w:ascii="Courier New" w:hAnsi="Courier New" w:cs="Courier New"/>
          <w:sz w:val="24"/>
          <w:szCs w:val="24"/>
        </w:rPr>
        <w:instrText xml:space="preserve"> EQ \s\do2(</w:instrText>
      </w:r>
      <w:r w:rsidR="000D5641" w:rsidRPr="00EC3C16">
        <w:rPr>
          <w:rStyle w:val="subscript"/>
          <w:rFonts w:cs="Courier New"/>
          <w:szCs w:val="24"/>
        </w:rPr>
        <w:instrText>1</w:instrText>
      </w:r>
      <w:r w:rsidR="000D5641" w:rsidRPr="00EC3C16">
        <w:rPr>
          <w:rFonts w:ascii="Courier New" w:hAnsi="Courier New" w:cs="Courier New"/>
          <w:sz w:val="24"/>
          <w:szCs w:val="24"/>
        </w:rPr>
        <w:instrText>)</w:instrText>
      </w:r>
      <w:r w:rsidR="000D5641" w:rsidRPr="00EC3C16">
        <w:rPr>
          <w:rFonts w:ascii="Courier New" w:hAnsi="Courier New" w:cs="Courier New"/>
          <w:sz w:val="24"/>
          <w:szCs w:val="24"/>
        </w:rPr>
        <w:fldChar w:fldCharType="end"/>
      </w:r>
      <w:r w:rsidR="000D5641">
        <w:rPr>
          <w:rStyle w:val="subscript"/>
        </w:rPr>
        <w:t>i</w:t>
      </w:r>
      <w:r w:rsidR="000D5641" w:rsidRPr="00EC3C16">
        <w:rPr>
          <w:rFonts w:ascii="Courier New" w:hAnsi="Courier New" w:cs="Courier New"/>
          <w:sz w:val="24"/>
          <w:szCs w:val="24"/>
        </w:rPr>
        <w:fldChar w:fldCharType="begin"/>
      </w:r>
      <w:r w:rsidR="000D5641" w:rsidRPr="00EC3C16">
        <w:rPr>
          <w:rFonts w:ascii="Courier New" w:hAnsi="Courier New" w:cs="Courier New"/>
          <w:sz w:val="24"/>
          <w:szCs w:val="24"/>
        </w:rPr>
        <w:instrText xml:space="preserve"> EQ \s\do2(</w:instrText>
      </w:r>
      <w:r w:rsidR="000D5641" w:rsidRPr="00EC3C16">
        <w:rPr>
          <w:rStyle w:val="subscript"/>
          <w:rFonts w:cs="Courier New"/>
          <w:szCs w:val="24"/>
        </w:rPr>
        <w:instrText>2</w:instrText>
      </w:r>
      <w:r w:rsidR="000D5641" w:rsidRPr="00EC3C16">
        <w:rPr>
          <w:rFonts w:ascii="Courier New" w:hAnsi="Courier New" w:cs="Courier New"/>
          <w:sz w:val="24"/>
          <w:szCs w:val="24"/>
        </w:rPr>
        <w:instrText>)</w:instrText>
      </w:r>
      <w:r w:rsidR="000D5641" w:rsidRPr="00EC3C16">
        <w:rPr>
          <w:rFonts w:ascii="Courier New" w:hAnsi="Courier New" w:cs="Courier New"/>
          <w:sz w:val="24"/>
          <w:szCs w:val="24"/>
        </w:rPr>
        <w:fldChar w:fldCharType="end"/>
      </w:r>
      <w:r w:rsidR="000D5641">
        <w:rPr>
          <w:rStyle w:val="subscript"/>
        </w:rPr>
        <w:t>i</w:t>
      </w:r>
      <w:r w:rsidR="000D5641" w:rsidRPr="00EC3C16">
        <w:rPr>
          <w:rFonts w:ascii="Courier New" w:hAnsi="Courier New" w:cs="Courier New"/>
          <w:sz w:val="24"/>
          <w:szCs w:val="24"/>
        </w:rPr>
        <w:fldChar w:fldCharType="begin"/>
      </w:r>
      <w:r w:rsidR="000D5641" w:rsidRPr="00EC3C16">
        <w:rPr>
          <w:rFonts w:ascii="Courier New" w:hAnsi="Courier New" w:cs="Courier New"/>
          <w:sz w:val="24"/>
          <w:szCs w:val="24"/>
        </w:rPr>
        <w:instrText xml:space="preserve"> EQ \s\do2(</w:instrText>
      </w:r>
      <w:r w:rsidR="000D5641" w:rsidRPr="00EC3C16">
        <w:rPr>
          <w:rStyle w:val="subscript"/>
          <w:rFonts w:cs="Courier New"/>
          <w:szCs w:val="24"/>
        </w:rPr>
        <w:instrText>3</w:instrText>
      </w:r>
      <w:r w:rsidR="000D5641" w:rsidRPr="00EC3C16">
        <w:rPr>
          <w:rFonts w:ascii="Courier New" w:hAnsi="Courier New" w:cs="Courier New"/>
          <w:sz w:val="24"/>
          <w:szCs w:val="24"/>
        </w:rPr>
        <w:instrText>)</w:instrText>
      </w:r>
      <w:r w:rsidR="000D5641" w:rsidRPr="00EC3C16">
        <w:rPr>
          <w:rFonts w:ascii="Courier New" w:hAnsi="Courier New" w:cs="Courier New"/>
          <w:sz w:val="24"/>
          <w:szCs w:val="24"/>
        </w:rPr>
        <w:fldChar w:fldCharType="end"/>
      </w:r>
      <w:r w:rsidR="000D5641">
        <w:rPr>
          <w:rStyle w:val="subscript"/>
        </w:rPr>
        <w:t>...</w:t>
      </w:r>
      <w:r w:rsidR="000D5641" w:rsidRPr="009C2EBC">
        <w:rPr>
          <w:rStyle w:val="subscript"/>
          <w:strike/>
        </w:rPr>
        <w:t>i</w:t>
      </w:r>
      <w:r w:rsidR="000D5641" w:rsidRPr="009C2EBC">
        <w:rPr>
          <w:rFonts w:ascii="Courier New" w:hAnsi="Courier New" w:cs="Courier New"/>
          <w:strike/>
          <w:sz w:val="24"/>
          <w:szCs w:val="24"/>
        </w:rPr>
        <w:fldChar w:fldCharType="begin"/>
      </w:r>
      <w:r w:rsidR="000D5641" w:rsidRPr="009C2EBC">
        <w:rPr>
          <w:rFonts w:ascii="Courier New" w:hAnsi="Courier New" w:cs="Courier New"/>
          <w:strike/>
          <w:sz w:val="24"/>
          <w:szCs w:val="24"/>
        </w:rPr>
        <w:instrText xml:space="preserve"> EQ \s\do2(</w:instrText>
      </w:r>
      <w:r w:rsidR="000D5641" w:rsidRPr="009C2EBC">
        <w:rPr>
          <w:rStyle w:val="subscript"/>
          <w:rFonts w:cs="Courier New"/>
          <w:strike/>
          <w:szCs w:val="24"/>
        </w:rPr>
        <w:instrText>k</w:instrText>
      </w:r>
      <w:r w:rsidR="000D5641" w:rsidRPr="009C2EBC">
        <w:rPr>
          <w:rFonts w:ascii="Courier New" w:hAnsi="Courier New" w:cs="Courier New"/>
          <w:strike/>
          <w:sz w:val="24"/>
          <w:szCs w:val="24"/>
        </w:rPr>
        <w:instrText>)</w:instrText>
      </w:r>
      <w:r w:rsidR="000D5641" w:rsidRPr="009C2EBC">
        <w:rPr>
          <w:rFonts w:ascii="Courier New" w:hAnsi="Courier New" w:cs="Courier New"/>
          <w:strike/>
          <w:sz w:val="24"/>
          <w:szCs w:val="24"/>
        </w:rPr>
        <w:fldChar w:fldCharType="end"/>
      </w:r>
      <w:r w:rsidR="000D5641">
        <w:rPr>
          <w:rStyle w:val="subscript"/>
        </w:rPr>
        <w:t>...i</w:t>
      </w:r>
      <w:r w:rsidR="000D5641" w:rsidRPr="00EC3C16">
        <w:rPr>
          <w:rFonts w:ascii="Courier New" w:hAnsi="Courier New" w:cs="Courier New"/>
          <w:sz w:val="24"/>
          <w:szCs w:val="24"/>
        </w:rPr>
        <w:fldChar w:fldCharType="begin"/>
      </w:r>
      <w:r w:rsidR="000D5641" w:rsidRPr="00EC3C16">
        <w:rPr>
          <w:rFonts w:ascii="Courier New" w:hAnsi="Courier New" w:cs="Courier New"/>
          <w:sz w:val="24"/>
          <w:szCs w:val="24"/>
        </w:rPr>
        <w:instrText xml:space="preserve"> EQ \s\do2(</w:instrText>
      </w:r>
      <w:r w:rsidR="000D5641">
        <w:rPr>
          <w:rStyle w:val="subscript"/>
          <w:rFonts w:cs="Courier New"/>
          <w:szCs w:val="24"/>
        </w:rPr>
        <w:instrText>N</w:instrText>
      </w:r>
      <w:r w:rsidR="000D5641" w:rsidRPr="00EC3C16">
        <w:rPr>
          <w:rFonts w:ascii="Courier New" w:hAnsi="Courier New" w:cs="Courier New"/>
          <w:sz w:val="24"/>
          <w:szCs w:val="24"/>
        </w:rPr>
        <w:instrText>)</w:instrText>
      </w:r>
      <w:r w:rsidR="000D5641" w:rsidRPr="00EC3C16">
        <w:rPr>
          <w:rFonts w:ascii="Courier New" w:hAnsi="Courier New" w:cs="Courier New"/>
          <w:sz w:val="24"/>
          <w:szCs w:val="24"/>
        </w:rPr>
        <w:fldChar w:fldCharType="end"/>
      </w:r>
      <w:r w:rsidR="000D5641">
        <w:rPr>
          <w:rFonts w:ascii="Courier New" w:hAnsi="Courier New" w:cs="Courier New"/>
          <w:sz w:val="24"/>
          <w:szCs w:val="24"/>
        </w:rPr>
        <w:t xml:space="preserve"> </w:t>
      </w:r>
      <w:r w:rsidR="000D5641">
        <w:t>(</w:t>
      </w:r>
      <w:r w:rsidR="000D5641" w:rsidRPr="007D2FAC">
        <w:rPr>
          <w:b/>
        </w:rPr>
        <w:t>e</w:t>
      </w:r>
      <w:r w:rsidR="000D5641">
        <w:rPr>
          <w:rStyle w:val="subscript"/>
        </w:rPr>
        <w:t>1</w:t>
      </w:r>
      <w:r w:rsidR="000D5641">
        <w:t>)</w:t>
      </w:r>
      <w:r w:rsidR="000D5641">
        <w:rPr>
          <w:rStyle w:val="subscript"/>
        </w:rPr>
        <w:t>i</w:t>
      </w:r>
      <w:r w:rsidR="000D5641" w:rsidRPr="00EC3C16">
        <w:rPr>
          <w:rFonts w:ascii="Courier New" w:hAnsi="Courier New" w:cs="Courier New"/>
          <w:sz w:val="20"/>
        </w:rPr>
        <w:fldChar w:fldCharType="begin"/>
      </w:r>
      <w:r w:rsidR="000D5641" w:rsidRPr="00EC3C16">
        <w:rPr>
          <w:rFonts w:ascii="Courier New" w:hAnsi="Courier New" w:cs="Courier New"/>
          <w:sz w:val="20"/>
        </w:rPr>
        <w:instrText xml:space="preserve"> EQ \s\do</w:instrText>
      </w:r>
      <w:r w:rsidR="000D5641">
        <w:rPr>
          <w:rFonts w:ascii="Courier New" w:hAnsi="Courier New" w:cs="Courier New"/>
          <w:sz w:val="20"/>
        </w:rPr>
        <w:instrText>2</w:instrText>
      </w:r>
      <w:r w:rsidR="000D5641" w:rsidRPr="00EC3C16">
        <w:rPr>
          <w:rFonts w:ascii="Courier New" w:hAnsi="Courier New" w:cs="Courier New"/>
          <w:sz w:val="20"/>
        </w:rPr>
        <w:instrText>(</w:instrText>
      </w:r>
      <w:r w:rsidR="000D5641" w:rsidRPr="00EC3C16">
        <w:rPr>
          <w:rStyle w:val="subscript"/>
          <w:rFonts w:cs="Courier New"/>
          <w:sz w:val="20"/>
        </w:rPr>
        <w:instrText>1</w:instrText>
      </w:r>
      <w:r w:rsidR="000D5641">
        <w:rPr>
          <w:rFonts w:ascii="Courier New" w:hAnsi="Courier New" w:cs="Courier New"/>
          <w:sz w:val="20"/>
        </w:rPr>
        <w:instrText>)</w:instrText>
      </w:r>
      <w:r w:rsidR="000D5641" w:rsidRPr="00EC3C16">
        <w:rPr>
          <w:rFonts w:ascii="Courier New" w:hAnsi="Courier New" w:cs="Courier New"/>
          <w:sz w:val="20"/>
        </w:rPr>
        <w:fldChar w:fldCharType="end"/>
      </w:r>
      <w:r w:rsidR="000D5641" w:rsidRPr="00EC3C16">
        <w:t xml:space="preserve"> </w:t>
      </w:r>
      <w:r w:rsidR="000D5641">
        <w:t>(</w:t>
      </w:r>
      <w:r w:rsidR="000D5641" w:rsidRPr="007D2FAC">
        <w:rPr>
          <w:b/>
        </w:rPr>
        <w:t>e</w:t>
      </w:r>
      <w:r w:rsidR="000D5641">
        <w:rPr>
          <w:rStyle w:val="subscript"/>
        </w:rPr>
        <w:t>2</w:t>
      </w:r>
      <w:r w:rsidR="000D5641">
        <w:t>)</w:t>
      </w:r>
      <w:r w:rsidR="000D5641">
        <w:rPr>
          <w:rStyle w:val="subscript"/>
        </w:rPr>
        <w:t>i</w:t>
      </w:r>
      <w:r w:rsidR="000D5641" w:rsidRPr="00EC3C16">
        <w:rPr>
          <w:rFonts w:ascii="Courier New" w:hAnsi="Courier New" w:cs="Courier New"/>
          <w:sz w:val="20"/>
        </w:rPr>
        <w:fldChar w:fldCharType="begin"/>
      </w:r>
      <w:r w:rsidR="000D5641" w:rsidRPr="00EC3C16">
        <w:rPr>
          <w:rFonts w:ascii="Courier New" w:hAnsi="Courier New" w:cs="Courier New"/>
          <w:sz w:val="20"/>
        </w:rPr>
        <w:instrText xml:space="preserve"> EQ \s\do</w:instrText>
      </w:r>
      <w:r w:rsidR="000D5641">
        <w:rPr>
          <w:rFonts w:ascii="Courier New" w:hAnsi="Courier New" w:cs="Courier New"/>
          <w:sz w:val="20"/>
        </w:rPr>
        <w:instrText>2</w:instrText>
      </w:r>
      <w:r w:rsidR="000D5641" w:rsidRPr="00EC3C16">
        <w:rPr>
          <w:rFonts w:ascii="Courier New" w:hAnsi="Courier New" w:cs="Courier New"/>
          <w:sz w:val="20"/>
        </w:rPr>
        <w:instrText>(</w:instrText>
      </w:r>
      <w:r w:rsidR="000D5641">
        <w:rPr>
          <w:rStyle w:val="subscript"/>
          <w:rFonts w:cs="Courier New"/>
          <w:sz w:val="20"/>
        </w:rPr>
        <w:instrText>2</w:instrText>
      </w:r>
      <w:r w:rsidR="000D5641">
        <w:rPr>
          <w:rFonts w:ascii="Courier New" w:hAnsi="Courier New" w:cs="Courier New"/>
          <w:sz w:val="20"/>
        </w:rPr>
        <w:instrText>)</w:instrText>
      </w:r>
      <w:r w:rsidR="000D5641" w:rsidRPr="00EC3C16">
        <w:rPr>
          <w:rFonts w:ascii="Courier New" w:hAnsi="Courier New" w:cs="Courier New"/>
          <w:sz w:val="20"/>
        </w:rPr>
        <w:fldChar w:fldCharType="end"/>
      </w:r>
      <w:r w:rsidR="000D5641">
        <w:t xml:space="preserve">  ......</w:t>
      </w:r>
      <w:r w:rsidR="000D5641" w:rsidRPr="007D2FAC">
        <w:t xml:space="preserve"> </w:t>
      </w:r>
      <w:r w:rsidR="000D5641" w:rsidRPr="007D2FAC">
        <w:rPr>
          <w:strike/>
        </w:rPr>
        <w:t>(</w:t>
      </w:r>
      <w:r w:rsidR="000D5641" w:rsidRPr="007D2FAC">
        <w:rPr>
          <w:b/>
          <w:strike/>
        </w:rPr>
        <w:t>e</w:t>
      </w:r>
      <w:r w:rsidR="000D5641" w:rsidRPr="007D2FAC">
        <w:rPr>
          <w:rStyle w:val="subscript"/>
          <w:strike/>
        </w:rPr>
        <w:t>k</w:t>
      </w:r>
      <w:r w:rsidR="000D5641" w:rsidRPr="007D2FAC">
        <w:rPr>
          <w:strike/>
        </w:rPr>
        <w:t>)</w:t>
      </w:r>
      <w:r w:rsidR="000D5641" w:rsidRPr="007D2FAC">
        <w:rPr>
          <w:rStyle w:val="subscript"/>
          <w:strike/>
        </w:rPr>
        <w:t>i</w:t>
      </w:r>
      <w:r w:rsidR="000D5641" w:rsidRPr="007D2FAC">
        <w:rPr>
          <w:rFonts w:ascii="Courier New" w:hAnsi="Courier New" w:cs="Courier New"/>
          <w:strike/>
          <w:sz w:val="20"/>
        </w:rPr>
        <w:fldChar w:fldCharType="begin"/>
      </w:r>
      <w:r w:rsidR="000D5641" w:rsidRPr="007D2FAC">
        <w:rPr>
          <w:rFonts w:ascii="Courier New" w:hAnsi="Courier New" w:cs="Courier New"/>
          <w:strike/>
          <w:sz w:val="20"/>
        </w:rPr>
        <w:instrText xml:space="preserve"> EQ \s\do2(</w:instrText>
      </w:r>
      <w:r w:rsidR="000D5641">
        <w:rPr>
          <w:rStyle w:val="subscript"/>
          <w:rFonts w:cs="Courier New"/>
          <w:strike/>
          <w:sz w:val="20"/>
        </w:rPr>
        <w:instrText>k</w:instrText>
      </w:r>
      <w:r w:rsidR="000D5641" w:rsidRPr="007D2FAC">
        <w:rPr>
          <w:rFonts w:ascii="Courier New" w:hAnsi="Courier New" w:cs="Courier New"/>
          <w:strike/>
          <w:sz w:val="20"/>
        </w:rPr>
        <w:instrText>)</w:instrText>
      </w:r>
      <w:r w:rsidR="000D5641" w:rsidRPr="007D2FAC">
        <w:rPr>
          <w:rFonts w:ascii="Courier New" w:hAnsi="Courier New" w:cs="Courier New"/>
          <w:strike/>
          <w:sz w:val="20"/>
        </w:rPr>
        <w:fldChar w:fldCharType="end"/>
      </w:r>
      <w:r w:rsidR="000D5641">
        <w:t>..........</w:t>
      </w:r>
      <w:r w:rsidR="000D5641" w:rsidRPr="00EC3C16">
        <w:t xml:space="preserve"> </w:t>
      </w:r>
      <w:r w:rsidR="000D5641">
        <w:t>(</w:t>
      </w:r>
      <w:r w:rsidR="000D5641" w:rsidRPr="007D2FAC">
        <w:rPr>
          <w:b/>
        </w:rPr>
        <w:t>e</w:t>
      </w:r>
      <w:r w:rsidR="000D5641">
        <w:rPr>
          <w:rStyle w:val="subscript"/>
        </w:rPr>
        <w:t>N</w:t>
      </w:r>
      <w:r w:rsidR="000D5641">
        <w:t>)</w:t>
      </w:r>
      <w:r w:rsidR="000D5641">
        <w:rPr>
          <w:rStyle w:val="subscript"/>
        </w:rPr>
        <w:t>i</w:t>
      </w:r>
      <w:r w:rsidR="000D5641" w:rsidRPr="00EC3C16">
        <w:rPr>
          <w:rFonts w:ascii="Courier New" w:hAnsi="Courier New" w:cs="Courier New"/>
          <w:sz w:val="20"/>
        </w:rPr>
        <w:fldChar w:fldCharType="begin"/>
      </w:r>
      <w:r w:rsidR="000D5641" w:rsidRPr="00EC3C16">
        <w:rPr>
          <w:rFonts w:ascii="Courier New" w:hAnsi="Courier New" w:cs="Courier New"/>
          <w:sz w:val="20"/>
        </w:rPr>
        <w:instrText xml:space="preserve"> EQ \s\do</w:instrText>
      </w:r>
      <w:r w:rsidR="000D5641">
        <w:rPr>
          <w:rFonts w:ascii="Courier New" w:hAnsi="Courier New" w:cs="Courier New"/>
          <w:sz w:val="20"/>
        </w:rPr>
        <w:instrText>2</w:instrText>
      </w:r>
      <w:r w:rsidR="000D5641" w:rsidRPr="00EC3C16">
        <w:rPr>
          <w:rFonts w:ascii="Courier New" w:hAnsi="Courier New" w:cs="Courier New"/>
          <w:sz w:val="20"/>
        </w:rPr>
        <w:instrText>(</w:instrText>
      </w:r>
      <w:r w:rsidR="000D5641">
        <w:rPr>
          <w:rStyle w:val="subscript"/>
          <w:rFonts w:cs="Courier New"/>
          <w:sz w:val="20"/>
        </w:rPr>
        <w:instrText>N</w:instrText>
      </w:r>
      <w:r w:rsidR="000D5641">
        <w:rPr>
          <w:rFonts w:ascii="Courier New" w:hAnsi="Courier New" w:cs="Courier New"/>
          <w:sz w:val="20"/>
        </w:rPr>
        <w:instrText>)</w:instrText>
      </w:r>
      <w:r w:rsidR="000D5641" w:rsidRPr="00EC3C16">
        <w:rPr>
          <w:rFonts w:ascii="Courier New" w:hAnsi="Courier New" w:cs="Courier New"/>
          <w:sz w:val="20"/>
        </w:rPr>
        <w:fldChar w:fldCharType="end"/>
      </w:r>
      <w:r w:rsidR="000D5641">
        <w:rPr>
          <w:rFonts w:ascii="Courier New" w:hAnsi="Courier New" w:cs="Courier New"/>
          <w:sz w:val="20"/>
        </w:rPr>
        <w:t xml:space="preserve"> </w:t>
      </w:r>
    </w:p>
    <w:p w14:paraId="35805035" w14:textId="77777777" w:rsidR="000D5641" w:rsidRDefault="000D5641" w:rsidP="000D5641"/>
    <w:p w14:paraId="1691DDDE" w14:textId="77777777" w:rsidR="000D5641" w:rsidRDefault="000D5641" w:rsidP="000D5641">
      <w:r>
        <w:t>where N is the number of dimensions of the</w:t>
      </w:r>
      <w:r w:rsidRPr="00E53AD6">
        <w:rPr>
          <w:color w:val="000000"/>
        </w:rPr>
        <w:t xml:space="preserve"> Cartesian </w:t>
      </w:r>
      <w:r>
        <w:rPr>
          <w:color w:val="000000"/>
        </w:rPr>
        <w:t>x-</w:t>
      </w:r>
      <w:r>
        <w:t>space R</w:t>
      </w:r>
      <w:r>
        <w:rPr>
          <w:rStyle w:val="superscript"/>
        </w:rPr>
        <w:t>N</w:t>
      </w:r>
      <w:r>
        <w:t xml:space="preserve"> in which the vectors </w:t>
      </w:r>
      <w:r w:rsidRPr="00E53AD6">
        <w:rPr>
          <w:b/>
        </w:rPr>
        <w:t>e</w:t>
      </w:r>
      <w:r>
        <w:rPr>
          <w:rStyle w:val="subscript"/>
        </w:rPr>
        <w:t>n</w:t>
      </w:r>
      <w:r>
        <w:t xml:space="preserve"> and </w:t>
      </w:r>
      <w:r w:rsidRPr="00E53AD6">
        <w:rPr>
          <w:b/>
        </w:rPr>
        <w:t>E</w:t>
      </w:r>
      <w:r>
        <w:rPr>
          <w:rStyle w:val="subscript"/>
        </w:rPr>
        <w:t>n</w:t>
      </w:r>
      <w:r>
        <w:t xml:space="preserve"> exist. Notice that the ε subscript i</w:t>
      </w:r>
      <w:r>
        <w:rPr>
          <w:rStyle w:val="subscript"/>
        </w:rPr>
        <w:t>k</w:t>
      </w:r>
      <w:r>
        <w:t xml:space="preserve"> is "crossed out" and the same for factor (</w:t>
      </w:r>
      <w:r w:rsidRPr="007D2FAC">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r w:rsidR="00AC4AE6">
        <w:t>Crossed out means</w:t>
      </w:r>
      <w:r>
        <w:t xml:space="preserve"> they are simply missing, they are omitted. Thus, in the above expression there are N-1 implied summation indices (α is fixed) and there are N-1 factors of the form (</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p>
    <w:p w14:paraId="74F9549A" w14:textId="77777777" w:rsidR="000D5641" w:rsidRDefault="000D5641" w:rsidP="000D5641">
      <w:r>
        <w:tab/>
        <w:t>The object ε has N subscripts and is the "totally antisymmetric tensor" in N dimensions:  ε</w:t>
      </w:r>
      <w:r>
        <w:rPr>
          <w:rStyle w:val="subscript"/>
        </w:rPr>
        <w:t>123...N</w:t>
      </w:r>
      <w:r>
        <w:t xml:space="preserve">  ≡ +1,  and each time any two indices on ε are swapped, ε negates.  For example, ε</w:t>
      </w:r>
      <w:r>
        <w:rPr>
          <w:rStyle w:val="subscript"/>
        </w:rPr>
        <w:t>1234</w:t>
      </w:r>
      <w:r>
        <w:t xml:space="preserve"> = 1 but ε</w:t>
      </w:r>
      <w:r>
        <w:rPr>
          <w:rStyle w:val="subscript"/>
        </w:rPr>
        <w:t>1432</w:t>
      </w:r>
      <w:r>
        <w:t>= -1. If two indices are the same, then ε = 0.</w:t>
      </w:r>
    </w:p>
    <w:p w14:paraId="1C2F98AD" w14:textId="77777777" w:rsidR="000D5641" w:rsidRDefault="000D5641" w:rsidP="000D5641"/>
    <w:p w14:paraId="6900DAB8" w14:textId="77777777" w:rsidR="00D2264E" w:rsidRDefault="000D5641" w:rsidP="000D5641">
      <w:bookmarkStart w:id="12357" w:name="_Toc304796674"/>
      <w:bookmarkStart w:id="12358" w:name="_Toc304796756"/>
      <w:bookmarkStart w:id="12359" w:name="_Toc304796838"/>
      <w:bookmarkStart w:id="12360" w:name="_Toc304796920"/>
      <w:bookmarkStart w:id="12361" w:name="_Toc304797002"/>
      <w:bookmarkStart w:id="12362" w:name="_Toc304833651"/>
      <w:bookmarkStart w:id="12363" w:name="_Toc304915723"/>
      <w:bookmarkStart w:id="12364" w:name="_Toc305347330"/>
      <w:bookmarkStart w:id="12365" w:name="_Toc305618210"/>
      <w:bookmarkStart w:id="12366" w:name="_Toc305663783"/>
      <w:bookmarkStart w:id="12367" w:name="_Toc305663880"/>
      <w:bookmarkStart w:id="12368" w:name="_Toc305665804"/>
      <w:bookmarkStart w:id="12369" w:name="_Toc305666343"/>
      <w:bookmarkStart w:id="12370" w:name="_Toc305684719"/>
      <w:bookmarkStart w:id="12371" w:name="_Toc305684821"/>
      <w:bookmarkStart w:id="12372" w:name="_Toc305687114"/>
      <w:bookmarkStart w:id="12373" w:name="_Toc305690390"/>
      <w:bookmarkStart w:id="12374" w:name="_Toc305702649"/>
      <w:bookmarkStart w:id="12375" w:name="_Toc305867785"/>
      <w:bookmarkStart w:id="12376" w:name="_Toc305918169"/>
      <w:bookmarkStart w:id="12377" w:name="_Toc305926203"/>
      <w:bookmarkStart w:id="12378" w:name="_Toc305928050"/>
      <w:bookmarkStart w:id="12379" w:name="_Toc305928159"/>
      <w:bookmarkStart w:id="12380" w:name="_Toc305954633"/>
      <w:bookmarkStart w:id="12381" w:name="_Toc306011125"/>
      <w:bookmarkStart w:id="12382" w:name="_Toc306129981"/>
      <w:bookmarkStart w:id="12383" w:name="_Toc306130099"/>
      <w:bookmarkStart w:id="12384" w:name="_Toc306196182"/>
      <w:bookmarkStart w:id="12385" w:name="_Toc306341554"/>
      <w:bookmarkStart w:id="12386" w:name="_Toc306356742"/>
      <w:bookmarkStart w:id="12387" w:name="_Toc306356856"/>
      <w:bookmarkStart w:id="12388" w:name="_Toc306356972"/>
      <w:bookmarkStart w:id="12389" w:name="_Toc306357087"/>
      <w:bookmarkStart w:id="12390" w:name="_Toc306357199"/>
      <w:bookmarkStart w:id="12391" w:name="_Toc306357310"/>
      <w:bookmarkStart w:id="12392" w:name="_Toc306357429"/>
      <w:bookmarkStart w:id="12393" w:name="_Toc306357553"/>
      <w:bookmarkStart w:id="12394" w:name="_Toc306372033"/>
      <w:bookmarkStart w:id="12395" w:name="_Toc306372155"/>
      <w:bookmarkStart w:id="12396" w:name="_Toc306378538"/>
      <w:bookmarkStart w:id="12397" w:name="_Toc306378693"/>
      <w:bookmarkStart w:id="12398" w:name="_Toc306380001"/>
      <w:bookmarkStart w:id="12399" w:name="_Toc306384921"/>
      <w:bookmarkStart w:id="12400" w:name="_Toc306386172"/>
      <w:bookmarkStart w:id="12401" w:name="_Toc306386302"/>
      <w:bookmarkStart w:id="12402" w:name="_Toc306632804"/>
      <w:bookmarkStart w:id="12403" w:name="_Toc306632937"/>
      <w:bookmarkStart w:id="12404" w:name="_Toc306633069"/>
      <w:bookmarkStart w:id="12405" w:name="_Toc306633204"/>
      <w:bookmarkStart w:id="12406" w:name="_Toc306633336"/>
      <w:bookmarkStart w:id="12407" w:name="_Toc306633468"/>
      <w:bookmarkStart w:id="12408" w:name="_Toc306731958"/>
      <w:bookmarkStart w:id="12409" w:name="_Toc306732091"/>
      <w:bookmarkStart w:id="12410" w:name="_Toc306783012"/>
      <w:bookmarkStart w:id="12411" w:name="_Toc306817883"/>
      <w:bookmarkStart w:id="12412" w:name="_Toc306886277"/>
      <w:bookmarkStart w:id="12413" w:name="_Toc306886457"/>
      <w:bookmarkStart w:id="12414" w:name="_Toc306886585"/>
      <w:bookmarkStart w:id="12415" w:name="_Toc306903366"/>
      <w:bookmarkStart w:id="12416" w:name="_Toc306957351"/>
      <w:bookmarkStart w:id="12417" w:name="_Toc306971680"/>
      <w:bookmarkStart w:id="12418" w:name="_Toc306983499"/>
      <w:bookmarkStart w:id="12419" w:name="_Toc306983946"/>
      <w:bookmarkStart w:id="12420" w:name="_Toc307336642"/>
      <w:bookmarkStart w:id="12421" w:name="_Toc307336770"/>
      <w:bookmarkStart w:id="12422" w:name="_Toc307336898"/>
      <w:bookmarkStart w:id="12423" w:name="_Toc307387515"/>
      <w:bookmarkStart w:id="12424" w:name="_Toc307589648"/>
      <w:bookmarkStart w:id="12425" w:name="_Toc307751142"/>
      <w:bookmarkStart w:id="12426" w:name="_Toc307834386"/>
      <w:bookmarkStart w:id="12427" w:name="_Toc307842580"/>
      <w:bookmarkStart w:id="12428" w:name="_Toc307899244"/>
      <w:bookmarkStart w:id="12429" w:name="_Toc307899399"/>
      <w:bookmarkStart w:id="12430" w:name="_Toc307947636"/>
      <w:bookmarkStart w:id="12431" w:name="_Toc307947783"/>
      <w:bookmarkStart w:id="12432" w:name="_Toc308102940"/>
      <w:bookmarkStart w:id="12433" w:name="_Toc308103088"/>
      <w:bookmarkStart w:id="12434" w:name="_Toc308103235"/>
      <w:bookmarkStart w:id="12435" w:name="_Toc308163044"/>
      <w:bookmarkStart w:id="12436" w:name="_Toc308189331"/>
      <w:bookmarkStart w:id="12437" w:name="_Toc308447378"/>
      <w:bookmarkStart w:id="12438" w:name="_Toc308447531"/>
      <w:bookmarkStart w:id="12439" w:name="_Toc308512756"/>
      <w:bookmarkStart w:id="12440" w:name="_Toc309299805"/>
      <w:bookmarkStart w:id="12441" w:name="_Toc309379147"/>
      <w:bookmarkStart w:id="12442" w:name="_Toc309380589"/>
      <w:bookmarkStart w:id="12443" w:name="_Toc309381784"/>
      <w:bookmarkStart w:id="12444" w:name="_Toc309473421"/>
      <w:bookmarkStart w:id="12445" w:name="_Toc309474093"/>
      <w:bookmarkStart w:id="12446" w:name="_Toc309480090"/>
      <w:bookmarkStart w:id="12447" w:name="_Toc309652333"/>
      <w:bookmarkStart w:id="12448" w:name="_Toc309661037"/>
      <w:bookmarkStart w:id="12449" w:name="_Toc309661206"/>
      <w:bookmarkStart w:id="12450" w:name="_Toc309823247"/>
      <w:bookmarkStart w:id="12451" w:name="_Toc309845193"/>
      <w:bookmarkStart w:id="12452" w:name="_Toc309893435"/>
      <w:bookmarkStart w:id="12453" w:name="_Toc309898877"/>
      <w:bookmarkStart w:id="12454" w:name="_Toc309899048"/>
      <w:bookmarkStart w:id="12455" w:name="_Toc309997672"/>
      <w:bookmarkStart w:id="12456" w:name="_Toc310099001"/>
      <w:bookmarkStart w:id="12457" w:name="_Toc310152118"/>
      <w:bookmarkStart w:id="12458" w:name="_Toc310152287"/>
      <w:bookmarkStart w:id="12459" w:name="_Toc310179094"/>
      <w:bookmarkStart w:id="12460" w:name="_Toc315369358"/>
      <w:bookmarkStart w:id="12461" w:name="_Toc315369528"/>
      <w:bookmarkStart w:id="12462" w:name="_Toc315540690"/>
      <w:bookmarkStart w:id="12463" w:name="_Toc316842886"/>
      <w:bookmarkStart w:id="12464" w:name="_Toc316847011"/>
      <w:bookmarkStart w:id="12465" w:name="_Toc316917183"/>
      <w:bookmarkStart w:id="12466" w:name="_Toc316923348"/>
      <w:bookmarkStart w:id="12467" w:name="_Toc316923532"/>
      <w:bookmarkStart w:id="12468" w:name="_Toc317155039"/>
      <w:bookmarkStart w:id="12469" w:name="_Toc317420316"/>
      <w:bookmarkStart w:id="12470" w:name="_Toc317787606"/>
      <w:bookmarkStart w:id="12471" w:name="_Toc317964441"/>
      <w:bookmarkStart w:id="12472" w:name="_Toc318017893"/>
      <w:bookmarkStart w:id="12473" w:name="_Toc318021546"/>
      <w:bookmarkStart w:id="12474" w:name="_Toc318021936"/>
      <w:bookmarkStart w:id="12475" w:name="_Toc318108270"/>
      <w:bookmarkStart w:id="12476" w:name="_Toc318208479"/>
      <w:bookmarkStart w:id="12477" w:name="_Toc318285675"/>
      <w:bookmarkStart w:id="12478" w:name="_Toc318468475"/>
      <w:bookmarkStart w:id="12479" w:name="_Toc318562933"/>
      <w:bookmarkStart w:id="12480" w:name="_Toc318563128"/>
      <w:r w:rsidRPr="00EB422D">
        <w:rPr>
          <w:rStyle w:val="Heading3Char"/>
        </w:rPr>
        <w:t>(b) Simpler notation</w:t>
      </w:r>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r>
        <w:t xml:space="preserve"> </w:t>
      </w:r>
    </w:p>
    <w:p w14:paraId="60D3B5AF" w14:textId="77777777" w:rsidR="00D2264E" w:rsidRDefault="00D2264E" w:rsidP="000D5641"/>
    <w:p w14:paraId="34EDE98B" w14:textId="77777777" w:rsidR="000D5641" w:rsidRDefault="00AC4AE6" w:rsidP="000D5641">
      <w:r>
        <w:t>To avoid d</w:t>
      </w:r>
      <w:r w:rsidR="000D5641">
        <w:t>eal</w:t>
      </w:r>
      <w:r>
        <w:t>ing</w:t>
      </w:r>
      <w:r w:rsidR="000D5641">
        <w:t xml:space="preserve"> with subscripts on subscripts, </w:t>
      </w:r>
      <w:r>
        <w:t>one can</w:t>
      </w:r>
      <w:r w:rsidR="000D5641">
        <w:t xml:space="preserve"> rewrite the above definition in a less precise but simpler notation</w:t>
      </w:r>
    </w:p>
    <w:p w14:paraId="262553B6" w14:textId="77777777" w:rsidR="000D5641" w:rsidRDefault="000D5641" w:rsidP="000D5641"/>
    <w:p w14:paraId="01093B46" w14:textId="77777777" w:rsidR="000D5641" w:rsidRPr="00F111E7" w:rsidRDefault="000D5641" w:rsidP="000D5641">
      <w:r>
        <w:tab/>
        <w:t>(</w:t>
      </w:r>
      <w:r w:rsidRPr="003231EE">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p>
    <w:p w14:paraId="5A338AD9" w14:textId="77777777" w:rsidR="000D5641" w:rsidRDefault="000D5641" w:rsidP="000D5641">
      <w:r>
        <w:t xml:space="preserve">  </w:t>
      </w:r>
    </w:p>
    <w:p w14:paraId="06629D4C" w14:textId="77777777" w:rsidR="000D5641" w:rsidRDefault="000D5641" w:rsidP="000D5641">
      <w:r>
        <w:t>In this notation, subscript x stands for the N</w:t>
      </w:r>
      <w:r>
        <w:rPr>
          <w:rStyle w:val="superscript"/>
        </w:rPr>
        <w:t>th</w:t>
      </w:r>
      <w:r>
        <w:t xml:space="preserve"> letter of the alphabet (imagine N ≤ 26). If κ </w:t>
      </w:r>
      <w:r w:rsidR="00637898">
        <w:t>is</w:t>
      </w:r>
      <w:r>
        <w:t xml:space="preserve"> the k</w:t>
      </w:r>
      <w:r>
        <w:rPr>
          <w:rStyle w:val="superscript"/>
        </w:rPr>
        <w:t>th</w:t>
      </w:r>
      <w:r>
        <w:t xml:space="preserve"> letter of the alphabet, then κ is missing from the indices on ε, and the factor (</w:t>
      </w:r>
      <w:r w:rsidRPr="007D2FAC">
        <w:rPr>
          <w:b/>
        </w:rPr>
        <w:t>e</w:t>
      </w:r>
      <w:r>
        <w:rPr>
          <w:rStyle w:val="subscript"/>
        </w:rPr>
        <w:t>k</w:t>
      </w:r>
      <w:r>
        <w:t>)</w:t>
      </w:r>
      <w:r>
        <w:rPr>
          <w:rStyle w:val="subscript"/>
        </w:rPr>
        <w:t>κ</w:t>
      </w:r>
      <w:r>
        <w:t xml:space="preserve"> is missing from the product of factors. For example, if k = 2, then summation index </w:t>
      </w:r>
      <w:r w:rsidR="000D5D59">
        <w:t xml:space="preserve">κ = </w:t>
      </w:r>
      <w:r>
        <w:t xml:space="preserve">b is missing from the ε. </w:t>
      </w:r>
    </w:p>
    <w:p w14:paraId="10393239" w14:textId="77777777" w:rsidR="000D5641" w:rsidRDefault="000D5641" w:rsidP="000D5641">
      <w:r>
        <w:tab/>
      </w:r>
      <w:r w:rsidR="00637898">
        <w:t>N</w:t>
      </w:r>
      <w:r>
        <w:t xml:space="preserve">ow take the ε subscript α and slide it right to the "hole" where κ is missing, </w:t>
      </w:r>
      <w:r w:rsidR="00637898">
        <w:t>picking</w:t>
      </w:r>
      <w:r>
        <w:t xml:space="preserve"> up a minus sign for each step of this slide.</w:t>
      </w:r>
      <w:r w:rsidR="00637898">
        <w:t xml:space="preserve"> Moving k-1 positions results in</w:t>
      </w:r>
      <w:r>
        <w:t xml:space="preserve"> (-1)</w:t>
      </w:r>
      <w:r>
        <w:rPr>
          <w:rStyle w:val="superscript"/>
        </w:rPr>
        <w:t>k-1</w:t>
      </w:r>
      <w:r w:rsidR="00637898">
        <w:t xml:space="preserve">. </w:t>
      </w:r>
      <w:r>
        <w:t xml:space="preserve">Thus </w:t>
      </w:r>
      <w:r w:rsidR="00637898">
        <w:t xml:space="preserve">the above </w:t>
      </w:r>
      <w:r w:rsidR="00AD1242">
        <w:t>becomes</w:t>
      </w:r>
      <w:r w:rsidR="00637898">
        <w:t xml:space="preserve">, </w:t>
      </w:r>
    </w:p>
    <w:p w14:paraId="7D485E5D" w14:textId="77777777" w:rsidR="000D5641" w:rsidRDefault="000D5641" w:rsidP="000D5641"/>
    <w:p w14:paraId="5C5915B0" w14:textId="77777777" w:rsidR="000D5641" w:rsidRPr="00053F57" w:rsidRDefault="000D5641" w:rsidP="000D5641">
      <w:r>
        <w:t>(</w:t>
      </w:r>
      <w:r w:rsidRPr="003231EE">
        <w:rPr>
          <w:b/>
        </w:rPr>
        <w:t>E</w:t>
      </w:r>
      <w:r>
        <w:rPr>
          <w:rStyle w:val="subscript"/>
        </w:rPr>
        <w:t>k</w:t>
      </w:r>
      <w:r>
        <w:t>)</w:t>
      </w:r>
      <w:r>
        <w:rPr>
          <w:rStyle w:val="subscript"/>
        </w:rPr>
        <w:t>α</w:t>
      </w:r>
      <w:r>
        <w:t xml:space="preserve">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(e</w:t>
      </w:r>
      <w:r>
        <w:rPr>
          <w:rStyle w:val="subscript"/>
        </w:rPr>
        <w:t>k</w:t>
      </w:r>
      <w:r>
        <w:t>)</w:t>
      </w:r>
      <w:r>
        <w:rPr>
          <w:rStyle w:val="subscript"/>
        </w:rPr>
        <w:t>κ</w:t>
      </w:r>
      <w:r>
        <w:t xml:space="preserve"> is missing, α in κ position (the k</w:t>
      </w:r>
      <w:r>
        <w:rPr>
          <w:rStyle w:val="superscript"/>
        </w:rPr>
        <w:t>th</w:t>
      </w:r>
      <w:r>
        <w:t>)</w:t>
      </w:r>
    </w:p>
    <w:p w14:paraId="60A1DD2C" w14:textId="77777777" w:rsidR="000D5641" w:rsidRDefault="000D5641" w:rsidP="000D5641"/>
    <w:p w14:paraId="3CAED1D4" w14:textId="77777777" w:rsidR="000D5641" w:rsidRDefault="000D5641" w:rsidP="000D5641">
      <w:r w:rsidRPr="00D257DA">
        <w:rPr>
          <w:u w:val="single"/>
        </w:rPr>
        <w:t>Example</w:t>
      </w:r>
      <w:r>
        <w:t xml:space="preserve">:  For N = 3 </w:t>
      </w:r>
      <w:r w:rsidR="00637898">
        <w:t xml:space="preserve">the above becomes, </w:t>
      </w:r>
    </w:p>
    <w:p w14:paraId="19B47AA0" w14:textId="77777777" w:rsidR="000D5641" w:rsidRDefault="000D5641" w:rsidP="000D5641"/>
    <w:p w14:paraId="3BD0FFFA" w14:textId="77777777" w:rsidR="000D5641" w:rsidRPr="005E1EA7" w:rsidRDefault="000D5641" w:rsidP="000D5641">
      <w:r>
        <w:tab/>
        <w:t>(</w:t>
      </w:r>
      <w:r w:rsidRPr="003231EE">
        <w:rPr>
          <w:b/>
        </w:rPr>
        <w:t>E</w:t>
      </w:r>
      <w:r>
        <w:rPr>
          <w:rStyle w:val="subscript"/>
        </w:rPr>
        <w:t>1</w:t>
      </w:r>
      <w:r>
        <w:t>)</w:t>
      </w:r>
      <w:r>
        <w:rPr>
          <w:rStyle w:val="subscript"/>
        </w:rPr>
        <w:t>α</w:t>
      </w:r>
      <w:r>
        <w:t xml:space="preserve">  ≡   det(R) ε</w:t>
      </w:r>
      <w:r w:rsidRPr="00CD495B">
        <w:rPr>
          <w:rStyle w:val="subscript"/>
          <w:color w:val="FF0000"/>
        </w:rPr>
        <w:t>α</w:t>
      </w:r>
      <w:r>
        <w:rPr>
          <w:rStyle w:val="subscript"/>
        </w:rPr>
        <w:t>bc</w:t>
      </w:r>
      <w:r>
        <w:t>(</w:t>
      </w:r>
      <w:r w:rsidRPr="007D2FAC">
        <w:rPr>
          <w:b/>
        </w:rPr>
        <w:t>e</w:t>
      </w:r>
      <w:r>
        <w:rPr>
          <w:rStyle w:val="subscript"/>
        </w:rPr>
        <w:t>2</w:t>
      </w:r>
      <w:r>
        <w:t>)</w:t>
      </w:r>
      <w:r>
        <w:rPr>
          <w:rStyle w:val="subscript"/>
        </w:rPr>
        <w:t>b</w:t>
      </w:r>
      <w:r>
        <w:t>(</w:t>
      </w:r>
      <w:r w:rsidRPr="007D2FAC">
        <w:rPr>
          <w:b/>
        </w:rPr>
        <w:t>e</w:t>
      </w:r>
      <w:r>
        <w:rPr>
          <w:rStyle w:val="subscript"/>
        </w:rPr>
        <w:t>3</w:t>
      </w:r>
      <w:r>
        <w:t>)</w:t>
      </w:r>
      <w:r>
        <w:rPr>
          <w:rStyle w:val="subscript"/>
        </w:rPr>
        <w:t>c</w:t>
      </w:r>
      <w:r>
        <w:t xml:space="preserve">   =&gt;</w:t>
      </w:r>
      <w:r>
        <w:tab/>
        <w:t xml:space="preserve"> </w:t>
      </w:r>
      <w:r w:rsidRPr="003231EE">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tab/>
        <w:t xml:space="preserve">  </w:t>
      </w:r>
      <w:r>
        <w:tab/>
      </w:r>
      <w:r>
        <w:tab/>
        <w:t>a is missing</w:t>
      </w:r>
    </w:p>
    <w:p w14:paraId="5BF8E7F8" w14:textId="77777777" w:rsidR="000D5641" w:rsidRPr="005E1EA7" w:rsidRDefault="000D5641" w:rsidP="000D5641">
      <w:r>
        <w:tab/>
        <w:t>(</w:t>
      </w:r>
      <w:r w:rsidRPr="003231EE">
        <w:rPr>
          <w:b/>
        </w:rPr>
        <w:t>E</w:t>
      </w:r>
      <w:r>
        <w:rPr>
          <w:rStyle w:val="subscript"/>
        </w:rPr>
        <w:t>2</w:t>
      </w:r>
      <w:r>
        <w:t>)</w:t>
      </w:r>
      <w:r>
        <w:rPr>
          <w:rStyle w:val="subscript"/>
        </w:rPr>
        <w:t>α</w:t>
      </w:r>
      <w:r>
        <w:t xml:space="preserve">  ≡   det(R) 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=&gt; </w:t>
      </w:r>
      <w:r>
        <w:tab/>
      </w:r>
      <w:r w:rsidRPr="003231EE">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r>
        <w:t xml:space="preserve"> </w:t>
      </w:r>
      <w:r>
        <w:tab/>
      </w:r>
      <w:r>
        <w:tab/>
      </w:r>
      <w:r>
        <w:tab/>
        <w:t>b is missing</w:t>
      </w:r>
    </w:p>
    <w:p w14:paraId="76E8003D" w14:textId="77777777" w:rsidR="000D5641" w:rsidRDefault="000D5641" w:rsidP="000D5641">
      <w:r>
        <w:tab/>
        <w:t>(</w:t>
      </w:r>
      <w:r w:rsidRPr="003231EE">
        <w:rPr>
          <w:b/>
        </w:rPr>
        <w:t>E</w:t>
      </w:r>
      <w:r>
        <w:rPr>
          <w:rStyle w:val="subscript"/>
        </w:rPr>
        <w:t>3</w:t>
      </w:r>
      <w:r>
        <w:t>)</w:t>
      </w:r>
      <w:r>
        <w:rPr>
          <w:rStyle w:val="subscript"/>
        </w:rPr>
        <w:t>α</w:t>
      </w:r>
      <w:r>
        <w:t xml:space="preserve">  ≡   det(R) ε</w:t>
      </w:r>
      <w:r>
        <w:rPr>
          <w:rStyle w:val="subscript"/>
        </w:rPr>
        <w:t>ab</w:t>
      </w:r>
      <w:r w:rsidRPr="00CD495B">
        <w:rPr>
          <w:rStyle w:val="subscript"/>
          <w:color w:val="FF0000"/>
        </w:rPr>
        <w:t>α</w:t>
      </w:r>
      <w:r>
        <w:t>(</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=&gt; </w:t>
      </w:r>
      <w:r>
        <w:tab/>
      </w:r>
      <w:r w:rsidRPr="003231EE">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tab/>
        <w:t xml:space="preserve">  </w:t>
      </w:r>
      <w:r>
        <w:tab/>
      </w:r>
      <w:r>
        <w:tab/>
        <w:t>c is missing</w:t>
      </w:r>
    </w:p>
    <w:p w14:paraId="3D5E1A9F" w14:textId="77777777" w:rsidR="000D5641" w:rsidRDefault="000D5641" w:rsidP="000D5641"/>
    <w:p w14:paraId="5E302658" w14:textId="77777777" w:rsidR="000D5641" w:rsidRDefault="000D5641" w:rsidP="000D5641">
      <w:r>
        <w:t xml:space="preserve">and the results are </w:t>
      </w:r>
      <w:r w:rsidRPr="00E53AD6">
        <w:t>cyclic</w:t>
      </w:r>
      <w:r>
        <w:t>. Here is a detail from the middle line</w:t>
      </w:r>
    </w:p>
    <w:p w14:paraId="783BDCFA" w14:textId="77777777" w:rsidR="000D5641" w:rsidRDefault="000D5641" w:rsidP="000D5641"/>
    <w:p w14:paraId="2B9948F3" w14:textId="77777777" w:rsidR="000D5641" w:rsidRDefault="000D5641" w:rsidP="000D5641">
      <w:r>
        <w:tab/>
        <w:t>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 ε</w:t>
      </w:r>
      <w:r w:rsidRPr="00CD495B">
        <w:rPr>
          <w:rStyle w:val="subscript"/>
          <w:color w:val="FF0000"/>
        </w:rPr>
        <w:t>α</w:t>
      </w:r>
      <w:r>
        <w:rPr>
          <w:rStyle w:val="subscript"/>
        </w:rPr>
        <w:t>ac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w:t>
      </w:r>
      <w:r w:rsidRPr="00CD495B">
        <w:t xml:space="preserve"> </w:t>
      </w:r>
      <w:r>
        <w:t>ε</w:t>
      </w:r>
      <w:r w:rsidRPr="00CD495B">
        <w:rPr>
          <w:rStyle w:val="subscript"/>
          <w:color w:val="FF0000"/>
        </w:rPr>
        <w:t>α</w:t>
      </w:r>
      <w:r>
        <w:rPr>
          <w:rStyle w:val="subscript"/>
        </w:rPr>
        <w:t>ca</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ε</w:t>
      </w:r>
      <w:r w:rsidRPr="00CD495B">
        <w:rPr>
          <w:rStyle w:val="subscript"/>
          <w:color w:val="FF0000"/>
        </w:rPr>
        <w:t>α</w:t>
      </w:r>
      <w:r>
        <w:rPr>
          <w:rStyle w:val="subscript"/>
        </w:rPr>
        <w:t>ca</w:t>
      </w:r>
      <w:r>
        <w:t>(</w:t>
      </w:r>
      <w:r w:rsidRPr="007D2FAC">
        <w:rPr>
          <w:b/>
        </w:rPr>
        <w:t>e</w:t>
      </w:r>
      <w:r>
        <w:rPr>
          <w:rStyle w:val="subscript"/>
        </w:rPr>
        <w:t>3</w:t>
      </w:r>
      <w:r>
        <w:t>)</w:t>
      </w:r>
      <w:r>
        <w:rPr>
          <w:rStyle w:val="subscript"/>
        </w:rPr>
        <w:t>c</w:t>
      </w:r>
      <w:r>
        <w:t xml:space="preserve"> (</w:t>
      </w:r>
      <w:r w:rsidRPr="007D2FAC">
        <w:rPr>
          <w:b/>
        </w:rPr>
        <w:t>e</w:t>
      </w:r>
      <w:r>
        <w:rPr>
          <w:rStyle w:val="subscript"/>
        </w:rPr>
        <w:t>1</w:t>
      </w:r>
      <w:r>
        <w:t>)</w:t>
      </w:r>
      <w:r>
        <w:rPr>
          <w:rStyle w:val="subscript"/>
        </w:rPr>
        <w:t>a</w:t>
      </w:r>
      <w:r>
        <w:t xml:space="preserve">   =  [ </w:t>
      </w:r>
      <w:r w:rsidRPr="00CD495B">
        <w:rPr>
          <w:b/>
        </w:rPr>
        <w:t>e</w:t>
      </w:r>
      <w:r>
        <w:rPr>
          <w:rStyle w:val="subscript"/>
        </w:rPr>
        <w:t>3</w:t>
      </w:r>
      <w:r>
        <w:t xml:space="preserve"> x </w:t>
      </w:r>
      <w:r w:rsidRPr="00CD495B">
        <w:rPr>
          <w:b/>
        </w:rPr>
        <w:t>e</w:t>
      </w:r>
      <w:r>
        <w:rPr>
          <w:rStyle w:val="subscript"/>
        </w:rPr>
        <w:t>1</w:t>
      </w:r>
      <w:r>
        <w:t>]</w:t>
      </w:r>
      <w:r>
        <w:rPr>
          <w:rStyle w:val="subscript"/>
        </w:rPr>
        <w:t>α</w:t>
      </w:r>
    </w:p>
    <w:p w14:paraId="32905BEF" w14:textId="77777777" w:rsidR="000D5641" w:rsidRDefault="000D5641" w:rsidP="000D5641"/>
    <w:p w14:paraId="6723A881" w14:textId="77777777" w:rsidR="000D5641" w:rsidRDefault="000D5641" w:rsidP="000D5641">
      <w:pPr>
        <w:pStyle w:val="Heading3"/>
      </w:pPr>
      <w:bookmarkStart w:id="12481" w:name="_Toc305663784"/>
      <w:bookmarkStart w:id="12482" w:name="_Toc305663881"/>
      <w:bookmarkStart w:id="12483" w:name="_Toc305665805"/>
      <w:bookmarkStart w:id="12484" w:name="_Toc305666344"/>
      <w:bookmarkStart w:id="12485" w:name="_Toc305684720"/>
      <w:bookmarkStart w:id="12486" w:name="_Toc305684822"/>
      <w:bookmarkStart w:id="12487" w:name="_Toc305687115"/>
      <w:bookmarkStart w:id="12488" w:name="_Toc305690391"/>
      <w:bookmarkStart w:id="12489" w:name="_Toc305702650"/>
      <w:bookmarkStart w:id="12490" w:name="_Toc305867786"/>
      <w:bookmarkStart w:id="12491" w:name="_Toc305918170"/>
      <w:bookmarkStart w:id="12492" w:name="_Toc305926204"/>
      <w:bookmarkStart w:id="12493" w:name="_Toc305928051"/>
      <w:bookmarkStart w:id="12494" w:name="_Toc305928160"/>
      <w:bookmarkStart w:id="12495" w:name="_Toc305954634"/>
      <w:bookmarkStart w:id="12496" w:name="_Toc306011126"/>
      <w:bookmarkStart w:id="12497" w:name="_Toc306129982"/>
      <w:bookmarkStart w:id="12498" w:name="_Toc306130100"/>
      <w:bookmarkStart w:id="12499" w:name="_Toc306196183"/>
      <w:bookmarkStart w:id="12500" w:name="_Toc306341555"/>
      <w:bookmarkStart w:id="12501" w:name="_Toc306356743"/>
      <w:bookmarkStart w:id="12502" w:name="_Toc306356857"/>
      <w:bookmarkStart w:id="12503" w:name="_Toc306356973"/>
      <w:bookmarkStart w:id="12504" w:name="_Toc306357088"/>
      <w:bookmarkStart w:id="12505" w:name="_Toc306357200"/>
      <w:bookmarkStart w:id="12506" w:name="_Toc306357311"/>
      <w:bookmarkStart w:id="12507" w:name="_Toc306357430"/>
      <w:bookmarkStart w:id="12508" w:name="_Toc306357554"/>
      <w:bookmarkStart w:id="12509" w:name="_Toc306372034"/>
      <w:bookmarkStart w:id="12510" w:name="_Toc306372156"/>
      <w:bookmarkStart w:id="12511" w:name="_Toc306378539"/>
      <w:bookmarkStart w:id="12512" w:name="_Toc306378694"/>
      <w:bookmarkStart w:id="12513" w:name="_Toc306380002"/>
      <w:bookmarkStart w:id="12514" w:name="_Toc306384922"/>
      <w:bookmarkStart w:id="12515" w:name="_Toc306386173"/>
      <w:bookmarkStart w:id="12516" w:name="_Toc306386303"/>
      <w:bookmarkStart w:id="12517" w:name="_Toc306632805"/>
      <w:bookmarkStart w:id="12518" w:name="_Toc306632938"/>
      <w:bookmarkStart w:id="12519" w:name="_Toc306633070"/>
      <w:bookmarkStart w:id="12520" w:name="_Toc306633205"/>
      <w:bookmarkStart w:id="12521" w:name="_Toc306633337"/>
      <w:bookmarkStart w:id="12522" w:name="_Toc306633469"/>
      <w:bookmarkStart w:id="12523" w:name="_Toc306731959"/>
      <w:bookmarkStart w:id="12524" w:name="_Toc306732092"/>
      <w:bookmarkStart w:id="12525" w:name="_Toc306783013"/>
      <w:bookmarkStart w:id="12526" w:name="_Toc306817884"/>
      <w:bookmarkStart w:id="12527" w:name="_Toc306886278"/>
      <w:bookmarkStart w:id="12528" w:name="_Toc306886458"/>
      <w:bookmarkStart w:id="12529" w:name="_Toc306886586"/>
      <w:bookmarkStart w:id="12530" w:name="_Toc306903367"/>
      <w:bookmarkStart w:id="12531" w:name="_Toc306957352"/>
      <w:bookmarkStart w:id="12532" w:name="_Toc306971681"/>
      <w:bookmarkStart w:id="12533" w:name="_Toc306983500"/>
      <w:bookmarkStart w:id="12534" w:name="_Toc306983947"/>
      <w:bookmarkStart w:id="12535" w:name="_Toc307336643"/>
      <w:bookmarkStart w:id="12536" w:name="_Toc307336771"/>
      <w:bookmarkStart w:id="12537" w:name="_Toc307336899"/>
      <w:bookmarkStart w:id="12538" w:name="_Toc307387516"/>
      <w:bookmarkStart w:id="12539" w:name="_Toc307589649"/>
      <w:bookmarkStart w:id="12540" w:name="_Toc307751143"/>
      <w:bookmarkStart w:id="12541" w:name="_Toc307834387"/>
      <w:bookmarkStart w:id="12542" w:name="_Toc307842581"/>
      <w:bookmarkStart w:id="12543" w:name="_Toc307899245"/>
      <w:bookmarkStart w:id="12544" w:name="_Toc307899400"/>
      <w:bookmarkStart w:id="12545" w:name="_Toc307947637"/>
      <w:bookmarkStart w:id="12546" w:name="_Toc307947784"/>
      <w:bookmarkStart w:id="12547" w:name="_Toc308102941"/>
      <w:bookmarkStart w:id="12548" w:name="_Toc308103089"/>
      <w:bookmarkStart w:id="12549" w:name="_Toc308103236"/>
      <w:bookmarkStart w:id="12550" w:name="_Toc308163045"/>
      <w:bookmarkStart w:id="12551" w:name="_Toc308189332"/>
      <w:bookmarkStart w:id="12552" w:name="_Toc308447379"/>
      <w:bookmarkStart w:id="12553" w:name="_Toc308447532"/>
      <w:bookmarkStart w:id="12554" w:name="_Toc308512757"/>
      <w:bookmarkStart w:id="12555" w:name="_Toc309299806"/>
      <w:bookmarkStart w:id="12556" w:name="_Toc309379148"/>
      <w:bookmarkStart w:id="12557" w:name="_Toc309380590"/>
      <w:bookmarkStart w:id="12558" w:name="_Toc309381785"/>
      <w:bookmarkStart w:id="12559" w:name="_Toc309473422"/>
      <w:bookmarkStart w:id="12560" w:name="_Toc309474094"/>
      <w:bookmarkStart w:id="12561" w:name="_Toc309480091"/>
      <w:bookmarkStart w:id="12562" w:name="_Toc309652334"/>
      <w:bookmarkStart w:id="12563" w:name="_Toc309661038"/>
      <w:bookmarkStart w:id="12564" w:name="_Toc309661207"/>
      <w:bookmarkStart w:id="12565" w:name="_Toc309823248"/>
      <w:bookmarkStart w:id="12566" w:name="_Toc309845194"/>
      <w:bookmarkStart w:id="12567" w:name="_Toc309893436"/>
      <w:bookmarkStart w:id="12568" w:name="_Toc309898878"/>
      <w:bookmarkStart w:id="12569" w:name="_Toc309899049"/>
      <w:bookmarkStart w:id="12570" w:name="_Toc309997673"/>
      <w:bookmarkStart w:id="12571" w:name="_Toc310099002"/>
      <w:bookmarkStart w:id="12572" w:name="_Toc310152119"/>
      <w:bookmarkStart w:id="12573" w:name="_Toc310152288"/>
      <w:bookmarkStart w:id="12574" w:name="_Toc310179095"/>
      <w:bookmarkStart w:id="12575" w:name="_Toc315369359"/>
      <w:bookmarkStart w:id="12576" w:name="_Toc315369529"/>
      <w:bookmarkStart w:id="12577" w:name="_Toc315540691"/>
      <w:bookmarkStart w:id="12578" w:name="_Toc316842887"/>
      <w:bookmarkStart w:id="12579" w:name="_Toc316847012"/>
      <w:bookmarkStart w:id="12580" w:name="_Toc316917184"/>
      <w:bookmarkStart w:id="12581" w:name="_Toc316923349"/>
      <w:bookmarkStart w:id="12582" w:name="_Toc316923533"/>
      <w:bookmarkStart w:id="12583" w:name="_Toc317155040"/>
      <w:bookmarkStart w:id="12584" w:name="_Toc317420317"/>
      <w:bookmarkStart w:id="12585" w:name="_Toc317787607"/>
      <w:bookmarkStart w:id="12586" w:name="_Toc317964442"/>
      <w:bookmarkStart w:id="12587" w:name="_Toc318017894"/>
      <w:bookmarkStart w:id="12588" w:name="_Toc318021547"/>
      <w:bookmarkStart w:id="12589" w:name="_Toc318021937"/>
      <w:bookmarkStart w:id="12590" w:name="_Toc318108271"/>
      <w:bookmarkStart w:id="12591" w:name="_Toc318208480"/>
      <w:bookmarkStart w:id="12592" w:name="_Toc318285676"/>
      <w:bookmarkStart w:id="12593" w:name="_Toc318468476"/>
      <w:bookmarkStart w:id="12594" w:name="_Toc318562934"/>
      <w:bookmarkStart w:id="12595" w:name="_Toc318563129"/>
      <w:r>
        <w:t>(c) Generalized Cross Product of N-1 vectors of dimension N</w:t>
      </w:r>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p>
    <w:p w14:paraId="5E043E0B" w14:textId="77777777" w:rsidR="000D5641" w:rsidRDefault="000D5641" w:rsidP="000D5641"/>
    <w:p w14:paraId="63CD1C63" w14:textId="77777777" w:rsidR="000D5641" w:rsidRDefault="00637898" w:rsidP="000D5641">
      <w:r>
        <w:t>One</w:t>
      </w:r>
      <w:r w:rsidR="000D5641">
        <w:t xml:space="preserve"> can define a generalized "cross product" of N-1 vectors, each of dimension N, in this fashion: </w:t>
      </w:r>
    </w:p>
    <w:p w14:paraId="4EC6ED7D" w14:textId="77777777" w:rsidR="000D5641" w:rsidRDefault="000D5641" w:rsidP="000D5641"/>
    <w:p w14:paraId="4091A0FD" w14:textId="77777777" w:rsidR="000D5641" w:rsidRDefault="000D5641" w:rsidP="000D5641">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2DD9D5D0" w14:textId="77777777" w:rsidR="000D5641" w:rsidRDefault="000D5641" w:rsidP="000D5641"/>
    <w:p w14:paraId="18EC667B" w14:textId="77777777" w:rsidR="000D5641" w:rsidRDefault="000D5641" w:rsidP="000D5641">
      <w:r>
        <w:t>where x and X represent the N</w:t>
      </w:r>
      <w:r>
        <w:rPr>
          <w:rStyle w:val="superscript"/>
        </w:rPr>
        <w:t>th</w:t>
      </w:r>
      <w:r>
        <w:t xml:space="preserve"> letter of the alphabet. The ε object is </w:t>
      </w:r>
      <w:r w:rsidR="000D5D59">
        <w:t>again</w:t>
      </w:r>
      <w:r>
        <w:t xml:space="preserve"> the totally antisymmetric tensor with N indices. In vector notation </w:t>
      </w:r>
      <w:r w:rsidR="00637898">
        <w:t>one</w:t>
      </w:r>
      <w:r>
        <w:t xml:space="preserve"> write</w:t>
      </w:r>
      <w:r w:rsidR="00637898">
        <w:t>s</w:t>
      </w:r>
      <w:r>
        <w:t xml:space="preserve"> this symbolically as</w:t>
      </w:r>
    </w:p>
    <w:p w14:paraId="40242EF6" w14:textId="77777777" w:rsidR="000D5641" w:rsidRDefault="000D5641" w:rsidP="000D5641"/>
    <w:p w14:paraId="472A68A3" w14:textId="77777777" w:rsidR="000D5641" w:rsidRDefault="000D5641" w:rsidP="000D5641">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p>
    <w:p w14:paraId="40FD03D1" w14:textId="77777777" w:rsidR="000D5641" w:rsidRDefault="000D5641" w:rsidP="000D5641"/>
    <w:p w14:paraId="45883128" w14:textId="77777777" w:rsidR="000D5641" w:rsidRDefault="000D5641" w:rsidP="000D5641">
      <w:r>
        <w:t xml:space="preserve">This vector notation is </w:t>
      </w:r>
      <w:r w:rsidRPr="00062CD2">
        <w:rPr>
          <w:i/>
        </w:rPr>
        <w:t>defined</w:t>
      </w:r>
      <w:r>
        <w:t xml:space="preserve"> by the previous line. </w:t>
      </w:r>
    </w:p>
    <w:p w14:paraId="14D2A945" w14:textId="77777777" w:rsidR="000D5641" w:rsidRPr="00E53AD6" w:rsidRDefault="000D5641" w:rsidP="000D5641">
      <w:r>
        <w:tab/>
        <w:t xml:space="preserve">The vector </w:t>
      </w:r>
      <w:r>
        <w:rPr>
          <w:b/>
        </w:rPr>
        <w:t>Q</w:t>
      </w:r>
      <w:r>
        <w:t xml:space="preserve"> is orthogonal to all the vectors from which it is constructed! For example (here is the point where </w:t>
      </w:r>
      <w:r w:rsidRPr="00E53AD6">
        <w:rPr>
          <w:b/>
        </w:rPr>
        <w:t>Q</w:t>
      </w:r>
      <w:r>
        <w:t xml:space="preserve"> </w:t>
      </w:r>
      <w:r>
        <w:sym w:font="Symbol" w:char="F0B7"/>
      </w:r>
      <w:r>
        <w:t xml:space="preserve"> </w:t>
      </w:r>
      <w:r w:rsidRPr="00E53AD6">
        <w:rPr>
          <w:b/>
        </w:rPr>
        <w:t>C</w:t>
      </w:r>
      <w:r>
        <w:t xml:space="preserve">  ≡ g</w:t>
      </w:r>
      <w:r>
        <w:rPr>
          <w:rStyle w:val="subscript"/>
        </w:rPr>
        <w:t>ab</w:t>
      </w:r>
      <w:r>
        <w:t>Q</w:t>
      </w:r>
      <w:r>
        <w:rPr>
          <w:rStyle w:val="subscript"/>
        </w:rPr>
        <w:t>a</w:t>
      </w:r>
      <w:r>
        <w:t>C</w:t>
      </w:r>
      <w:r>
        <w:rPr>
          <w:rStyle w:val="subscript"/>
        </w:rPr>
        <w:t>b</w:t>
      </w:r>
      <w:r w:rsidR="00637898">
        <w:t xml:space="preserve"> needs</w:t>
      </w:r>
      <w:r>
        <w:rPr>
          <w:rStyle w:val="subscript"/>
        </w:rPr>
        <w:t xml:space="preserve"> </w:t>
      </w:r>
      <w:r>
        <w:t>to be Q</w:t>
      </w:r>
      <w:r>
        <w:rPr>
          <w:rStyle w:val="subscript"/>
        </w:rPr>
        <w:t>a</w:t>
      </w:r>
      <w:r>
        <w:t>C</w:t>
      </w:r>
      <w:r>
        <w:rPr>
          <w:rStyle w:val="subscript"/>
        </w:rPr>
        <w:t>a</w:t>
      </w:r>
      <w:r>
        <w:t xml:space="preserve">, so g = 1 is required in x-space) </w:t>
      </w:r>
    </w:p>
    <w:p w14:paraId="70B47875" w14:textId="77777777" w:rsidR="000D5641" w:rsidRDefault="000D5641" w:rsidP="000D5641"/>
    <w:p w14:paraId="567E09C7" w14:textId="77777777" w:rsidR="000D5641" w:rsidRDefault="000D5641" w:rsidP="000D5641">
      <w:r>
        <w:tab/>
      </w:r>
      <w:r w:rsidRPr="00E53AD6">
        <w:rPr>
          <w:b/>
          <w:color w:val="000000"/>
        </w:rPr>
        <w:t>Q</w:t>
      </w:r>
      <w:r w:rsidRPr="00E53AD6">
        <w:rPr>
          <w:color w:val="000000"/>
        </w:rPr>
        <w:t xml:space="preserve"> </w:t>
      </w:r>
      <w:r w:rsidRPr="00E53AD6">
        <w:rPr>
          <w:color w:val="000000"/>
        </w:rPr>
        <w:sym w:font="Symbol" w:char="F0B7"/>
      </w:r>
      <w:r w:rsidRPr="00E53AD6">
        <w:rPr>
          <w:color w:val="000000"/>
        </w:rPr>
        <w:t xml:space="preserve"> </w:t>
      </w:r>
      <w:r w:rsidRPr="00E53AD6">
        <w:rPr>
          <w:b/>
          <w:color w:val="000000"/>
        </w:rPr>
        <w:t>C</w:t>
      </w:r>
      <w:r w:rsidRPr="00E53AD6">
        <w:rPr>
          <w:color w:val="000000"/>
        </w:rPr>
        <w:t xml:space="preserve"> =   </w:t>
      </w:r>
      <w:r>
        <w:t>C</w:t>
      </w:r>
      <w:r>
        <w:rPr>
          <w:rStyle w:val="subscript"/>
        </w:rPr>
        <w:t>a</w:t>
      </w:r>
      <w:r>
        <w:t>Q</w:t>
      </w:r>
      <w:r>
        <w:rPr>
          <w:rStyle w:val="subscript"/>
        </w:rPr>
        <w:t>a</w:t>
      </w:r>
      <w:r>
        <w:t xml:space="preserve"> = C</w:t>
      </w:r>
      <w:r>
        <w:rPr>
          <w:rStyle w:val="subscript"/>
        </w:rPr>
        <w:t>a</w:t>
      </w:r>
      <w:r w:rsidRPr="00386B61">
        <w:t xml:space="preserve"> </w:t>
      </w:r>
      <w:r>
        <w:t>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 xml:space="preserve">  =  B</w:t>
      </w:r>
      <w:r>
        <w:rPr>
          <w:rStyle w:val="subscript"/>
        </w:rPr>
        <w:t>b</w:t>
      </w:r>
      <w:r>
        <w:t>D</w:t>
      </w:r>
      <w:r>
        <w:rPr>
          <w:rStyle w:val="subscript"/>
        </w:rPr>
        <w:t>d</w:t>
      </w:r>
      <w:r>
        <w:t>...X</w:t>
      </w:r>
      <w:r>
        <w:rPr>
          <w:rStyle w:val="subscript"/>
        </w:rPr>
        <w:t xml:space="preserve">x  </w:t>
      </w:r>
      <w:r>
        <w:t>{ ε</w:t>
      </w:r>
      <w:r>
        <w:rPr>
          <w:rStyle w:val="subscript"/>
        </w:rPr>
        <w:t xml:space="preserve">abc...x  </w:t>
      </w:r>
      <w:r>
        <w:t>C</w:t>
      </w:r>
      <w:r>
        <w:rPr>
          <w:rStyle w:val="subscript"/>
        </w:rPr>
        <w:t>a</w:t>
      </w:r>
      <w:r>
        <w:t>C</w:t>
      </w:r>
      <w:r>
        <w:rPr>
          <w:rStyle w:val="subscript"/>
        </w:rPr>
        <w:t>c</w:t>
      </w:r>
      <w:r>
        <w:t xml:space="preserve"> }</w:t>
      </w:r>
    </w:p>
    <w:p w14:paraId="3C49F913" w14:textId="77777777" w:rsidR="000D5641" w:rsidRDefault="000D5641" w:rsidP="000D5641"/>
    <w:p w14:paraId="7CE52950" w14:textId="77777777" w:rsidR="000D5641" w:rsidRDefault="000D5641" w:rsidP="000D5641">
      <w:r>
        <w:t>But {..} is the contraction of something symmetric under a↔c (C</w:t>
      </w:r>
      <w:r>
        <w:rPr>
          <w:rStyle w:val="subscript"/>
        </w:rPr>
        <w:t>a</w:t>
      </w:r>
      <w:r>
        <w:t>C</w:t>
      </w:r>
      <w:r>
        <w:rPr>
          <w:rStyle w:val="subscript"/>
        </w:rPr>
        <w:t>c</w:t>
      </w:r>
      <w:r>
        <w:t>) with something antisymmetric under a↔c  (ε</w:t>
      </w:r>
      <w:r>
        <w:rPr>
          <w:rStyle w:val="subscript"/>
        </w:rPr>
        <w:t>αabc...x</w:t>
      </w:r>
      <w:r>
        <w:t>) and therefore {..} = 0.  In general</w:t>
      </w:r>
    </w:p>
    <w:p w14:paraId="7E6ED2FA" w14:textId="77777777" w:rsidR="000D5641" w:rsidRDefault="000D5641" w:rsidP="000D5641"/>
    <w:p w14:paraId="7CA0B6D4" w14:textId="77777777" w:rsidR="000D5641" w:rsidRDefault="000D5641" w:rsidP="000D5641">
      <w:r>
        <w:tab/>
        <w:t>S</w:t>
      </w:r>
      <w:r>
        <w:rPr>
          <w:rStyle w:val="subscript"/>
        </w:rPr>
        <w:t>ac</w:t>
      </w:r>
      <w:r>
        <w:t>A</w:t>
      </w:r>
      <w:r>
        <w:rPr>
          <w:rStyle w:val="subscript"/>
        </w:rPr>
        <w:t>ac</w:t>
      </w:r>
      <w:r>
        <w:t xml:space="preserve"> = S</w:t>
      </w:r>
      <w:r>
        <w:rPr>
          <w:rStyle w:val="subscript"/>
        </w:rPr>
        <w:t>ca</w:t>
      </w:r>
      <w:r>
        <w:t xml:space="preserve"> A</w:t>
      </w:r>
      <w:r>
        <w:rPr>
          <w:rStyle w:val="subscript"/>
        </w:rPr>
        <w:t>ca</w:t>
      </w:r>
      <w:r>
        <w:tab/>
      </w:r>
      <w:r>
        <w:tab/>
      </w:r>
      <w:r>
        <w:tab/>
        <w:t>// relabel both dummy summation indices</w:t>
      </w:r>
    </w:p>
    <w:p w14:paraId="3C92E684" w14:textId="77777777" w:rsidR="000D5641" w:rsidRDefault="000D5641" w:rsidP="000D5641">
      <w:r>
        <w:tab/>
        <w:t xml:space="preserve"> = S</w:t>
      </w:r>
      <w:r>
        <w:rPr>
          <w:rStyle w:val="subscript"/>
        </w:rPr>
        <w:t>ac</w:t>
      </w:r>
      <w:r>
        <w:t xml:space="preserve"> (-A</w:t>
      </w:r>
      <w:r>
        <w:rPr>
          <w:rStyle w:val="subscript"/>
        </w:rPr>
        <w:t>ac</w:t>
      </w:r>
      <w:r>
        <w:t>)</w:t>
      </w:r>
      <w:r>
        <w:tab/>
      </w:r>
      <w:r>
        <w:tab/>
      </w:r>
      <w:r>
        <w:tab/>
        <w:t>// S is Symmetric, A is antisymmetric</w:t>
      </w:r>
    </w:p>
    <w:p w14:paraId="6AA22766" w14:textId="77777777" w:rsidR="000D5641" w:rsidRDefault="000D5641" w:rsidP="000D5641">
      <w:r>
        <w:tab/>
        <w:t>= - S</w:t>
      </w:r>
      <w:r>
        <w:rPr>
          <w:rStyle w:val="subscript"/>
        </w:rPr>
        <w:t>ac</w:t>
      </w:r>
      <w:r>
        <w:t xml:space="preserve"> A</w:t>
      </w:r>
      <w:r>
        <w:rPr>
          <w:rStyle w:val="subscript"/>
        </w:rPr>
        <w:t>ac</w:t>
      </w:r>
      <w:r>
        <w:tab/>
        <w:t xml:space="preserve"> </w:t>
      </w:r>
      <w:r>
        <w:tab/>
      </w:r>
      <w:r>
        <w:tab/>
      </w:r>
      <w:r>
        <w:tab/>
        <w:t xml:space="preserve">// = the negative of </w:t>
      </w:r>
      <w:r w:rsidR="00637898">
        <w:t>the starting expression</w:t>
      </w:r>
    </w:p>
    <w:p w14:paraId="69CE5EE6" w14:textId="77777777" w:rsidR="000D5641" w:rsidRPr="00386B61" w:rsidRDefault="000D5641" w:rsidP="000D5641">
      <w:r>
        <w:tab/>
        <w:t>= 0</w:t>
      </w:r>
    </w:p>
    <w:p w14:paraId="2D1B9E82" w14:textId="77777777" w:rsidR="000D5641" w:rsidRDefault="000D5641" w:rsidP="000D5641"/>
    <w:p w14:paraId="179CABDC" w14:textId="77777777" w:rsidR="000D5641" w:rsidRDefault="000D5641" w:rsidP="000D5641">
      <w:r>
        <w:t xml:space="preserve">Similarly,  </w:t>
      </w:r>
      <w:r w:rsidRPr="00386B61">
        <w:rPr>
          <w:b/>
        </w:rPr>
        <w:t>Q</w:t>
      </w:r>
      <w:r>
        <w:sym w:font="Symbol" w:char="F0B7"/>
      </w:r>
      <w:r w:rsidRPr="00386B61">
        <w:rPr>
          <w:b/>
        </w:rPr>
        <w:t>A</w:t>
      </w:r>
      <w:r>
        <w:t xml:space="preserve"> =</w:t>
      </w:r>
      <w:r w:rsidR="0065422F">
        <w:t xml:space="preserve"> </w:t>
      </w:r>
      <w:r>
        <w:t xml:space="preserve">0, </w:t>
      </w:r>
      <w:r w:rsidRPr="00386B61">
        <w:rPr>
          <w:b/>
        </w:rPr>
        <w:t>Q</w:t>
      </w:r>
      <w:r>
        <w:sym w:font="Symbol" w:char="F0B7"/>
      </w:r>
      <w:r w:rsidRPr="00386B61">
        <w:rPr>
          <w:b/>
        </w:rPr>
        <w:t>B</w:t>
      </w:r>
      <w:r>
        <w:t xml:space="preserve"> = 0 and so on. </w:t>
      </w:r>
      <w:r>
        <w:tab/>
      </w:r>
    </w:p>
    <w:p w14:paraId="7079C719" w14:textId="77777777" w:rsidR="000D5641" w:rsidRDefault="000D5641" w:rsidP="000D5641">
      <w:r>
        <w:tab/>
      </w:r>
      <w:r w:rsidR="00637898">
        <w:t>Swapping</w:t>
      </w:r>
      <w:r>
        <w:t xml:space="preserve"> the position of any two vectors in</w:t>
      </w:r>
      <w:r w:rsidR="00637898">
        <w:t xml:space="preserve"> the generalized cross product causes </w:t>
      </w:r>
      <w:r w:rsidRPr="004E2E0B">
        <w:rPr>
          <w:b/>
        </w:rPr>
        <w:t>Q</w:t>
      </w:r>
      <w:r>
        <w:t xml:space="preserve"> </w:t>
      </w:r>
      <w:r w:rsidR="00637898">
        <w:t>to change</w:t>
      </w:r>
      <w:r>
        <w:t xml:space="preserve"> sign. For example, </w:t>
      </w:r>
      <w:r w:rsidR="00637898">
        <w:t>swapping</w:t>
      </w:r>
      <w:r>
        <w:t xml:space="preserve"> </w:t>
      </w:r>
      <w:r w:rsidRPr="009D524E">
        <w:rPr>
          <w:b/>
        </w:rPr>
        <w:t>B</w:t>
      </w:r>
      <w:r>
        <w:t xml:space="preserve"> and </w:t>
      </w:r>
      <w:r w:rsidRPr="009D524E">
        <w:rPr>
          <w:b/>
        </w:rPr>
        <w:t>C</w:t>
      </w:r>
      <w:r>
        <w:t xml:space="preserve">, </w:t>
      </w:r>
    </w:p>
    <w:p w14:paraId="0AD8026C" w14:textId="77777777" w:rsidR="000D5641" w:rsidRDefault="000D5641" w:rsidP="000D5641"/>
    <w:p w14:paraId="1BE191EC" w14:textId="77777777" w:rsidR="000D5641" w:rsidRDefault="000D5641" w:rsidP="000D5641">
      <w:r>
        <w:tab/>
        <w:t>Q</w:t>
      </w:r>
      <w:r>
        <w:rPr>
          <w:rStyle w:val="subscript"/>
        </w:rPr>
        <w:t>a</w:t>
      </w:r>
      <w:r>
        <w:t xml:space="preserve">  ≡   ε</w:t>
      </w:r>
      <w:r>
        <w:rPr>
          <w:rStyle w:val="subscript"/>
        </w:rPr>
        <w:t>abc...x</w:t>
      </w:r>
      <w:r>
        <w:t xml:space="preserve"> C</w:t>
      </w:r>
      <w:r>
        <w:rPr>
          <w:rStyle w:val="subscript"/>
        </w:rPr>
        <w:t>b</w:t>
      </w:r>
      <w:r>
        <w:t>B</w:t>
      </w:r>
      <w:r>
        <w:rPr>
          <w:rStyle w:val="subscript"/>
        </w:rPr>
        <w:t>c</w:t>
      </w:r>
      <w:r>
        <w:t>D</w:t>
      </w:r>
      <w:r>
        <w:rPr>
          <w:rStyle w:val="subscript"/>
        </w:rPr>
        <w:t>d</w:t>
      </w:r>
      <w:r>
        <w:t>.....X</w:t>
      </w:r>
      <w:r>
        <w:rPr>
          <w:rStyle w:val="subscript"/>
        </w:rPr>
        <w:t>x</w:t>
      </w:r>
      <w:r>
        <w:t xml:space="preserve">  = ε</w:t>
      </w:r>
      <w:r>
        <w:rPr>
          <w:rStyle w:val="subscript"/>
        </w:rPr>
        <w:t>acb...x</w:t>
      </w:r>
      <w:r>
        <w:t xml:space="preserve"> C</w:t>
      </w:r>
      <w:r>
        <w:rPr>
          <w:rStyle w:val="subscript"/>
        </w:rPr>
        <w:t>c</w:t>
      </w:r>
      <w:r>
        <w:t>B</w:t>
      </w:r>
      <w:r>
        <w:rPr>
          <w:rStyle w:val="subscript"/>
        </w:rPr>
        <w:t>b</w:t>
      </w:r>
      <w:r>
        <w:t>D</w:t>
      </w:r>
      <w:r>
        <w:rPr>
          <w:rStyle w:val="subscript"/>
        </w:rPr>
        <w:t>d</w:t>
      </w:r>
      <w:r>
        <w:t>.....X</w:t>
      </w:r>
      <w:r>
        <w:rPr>
          <w:rStyle w:val="subscript"/>
        </w:rPr>
        <w:t>x</w:t>
      </w:r>
      <w:r>
        <w:t xml:space="preserve">  </w:t>
      </w:r>
      <w:r>
        <w:tab/>
      </w:r>
      <w:r>
        <w:tab/>
        <w:t>//  b ↔ c</w:t>
      </w:r>
    </w:p>
    <w:p w14:paraId="37A7D66A" w14:textId="77777777" w:rsidR="000D5641" w:rsidRDefault="000D5641" w:rsidP="000D5641">
      <w:r>
        <w:tab/>
      </w:r>
      <w:r>
        <w:tab/>
        <w:t>=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t xml:space="preserve"> =  -Q</w:t>
      </w:r>
      <w:r>
        <w:rPr>
          <w:rStyle w:val="subscript"/>
        </w:rPr>
        <w:t>a</w:t>
      </w:r>
      <w:r>
        <w:tab/>
      </w:r>
      <w:r>
        <w:tab/>
      </w:r>
      <w:r>
        <w:tab/>
      </w:r>
      <w:r>
        <w:tab/>
        <w:t>// swap indices on ε</w:t>
      </w:r>
    </w:p>
    <w:p w14:paraId="3CD96584" w14:textId="77777777" w:rsidR="000D5641" w:rsidRDefault="000D5641" w:rsidP="000D5641"/>
    <w:p w14:paraId="7B185DF4" w14:textId="77777777" w:rsidR="000D5641" w:rsidRDefault="000D5641" w:rsidP="000D5641">
      <w:r>
        <w:t xml:space="preserve">Thus, the notions of orthogonality and interchange are consistent with the regular </w:t>
      </w:r>
      <w:r w:rsidRPr="00A82CED">
        <w:rPr>
          <w:b/>
        </w:rPr>
        <w:t>Q</w:t>
      </w:r>
      <w:r>
        <w:t xml:space="preserve"> = </w:t>
      </w:r>
      <w:r>
        <w:rPr>
          <w:b/>
        </w:rPr>
        <w:t>B</w:t>
      </w:r>
      <w:r>
        <w:t xml:space="preserve"> x </w:t>
      </w:r>
      <w:r>
        <w:rPr>
          <w:b/>
        </w:rPr>
        <w:t>C</w:t>
      </w:r>
      <w:r w:rsidR="008A71D9">
        <w:t xml:space="preserve"> cross product for N=3. </w:t>
      </w:r>
    </w:p>
    <w:p w14:paraId="70D95425" w14:textId="77777777" w:rsidR="000D5641" w:rsidRDefault="000D5641" w:rsidP="000D5641">
      <w:r>
        <w:tab/>
        <w:t xml:space="preserve">When N=2, one must be a little careful with this notation. The component equation is </w:t>
      </w:r>
    </w:p>
    <w:p w14:paraId="5C7E0F0B" w14:textId="77777777" w:rsidR="000D5641" w:rsidRDefault="000D5641" w:rsidP="000D5641"/>
    <w:p w14:paraId="6B13FFB8" w14:textId="77777777" w:rsidR="000D5641" w:rsidRPr="00062CD2" w:rsidRDefault="000D5641" w:rsidP="000D5641">
      <w:r>
        <w:tab/>
        <w:t>Q</w:t>
      </w:r>
      <w:r>
        <w:rPr>
          <w:rStyle w:val="subscript"/>
        </w:rPr>
        <w:t>a</w:t>
      </w:r>
      <w:r>
        <w:t xml:space="preserve">  ≡   ε</w:t>
      </w:r>
      <w:r>
        <w:rPr>
          <w:rStyle w:val="subscript"/>
        </w:rPr>
        <w:t>ab</w:t>
      </w:r>
      <w:r>
        <w:t xml:space="preserve"> B</w:t>
      </w:r>
      <w:r>
        <w:rPr>
          <w:rStyle w:val="subscript"/>
        </w:rPr>
        <w:t>b</w:t>
      </w:r>
      <w:r>
        <w:tab/>
      </w:r>
      <w:r>
        <w:tab/>
        <w:t>=&gt;</w:t>
      </w:r>
      <w:r>
        <w:tab/>
      </w:r>
      <w:r>
        <w:tab/>
        <w:t>Q</w:t>
      </w:r>
      <w:r>
        <w:rPr>
          <w:rStyle w:val="subscript"/>
        </w:rPr>
        <w:t>1</w:t>
      </w:r>
      <w:r>
        <w:t xml:space="preserve"> = B</w:t>
      </w:r>
      <w:r>
        <w:rPr>
          <w:rStyle w:val="subscript"/>
        </w:rPr>
        <w:t>2</w:t>
      </w:r>
      <w:r>
        <w:t xml:space="preserve">   and Q</w:t>
      </w:r>
      <w:r>
        <w:rPr>
          <w:rStyle w:val="subscript"/>
        </w:rPr>
        <w:t>2</w:t>
      </w:r>
      <w:r>
        <w:t xml:space="preserve"> = -B</w:t>
      </w:r>
      <w:r>
        <w:rPr>
          <w:rStyle w:val="subscript"/>
        </w:rPr>
        <w:t>1</w:t>
      </w:r>
      <w:r>
        <w:t xml:space="preserve"> </w:t>
      </w:r>
    </w:p>
    <w:p w14:paraId="7946372B" w14:textId="77777777" w:rsidR="000D5641" w:rsidRDefault="000D5641" w:rsidP="000D5641"/>
    <w:p w14:paraId="15BF5A3E" w14:textId="77777777" w:rsidR="000D5641" w:rsidRPr="00062CD2" w:rsidRDefault="000D5D59" w:rsidP="000D5641">
      <w:r>
        <w:t>O</w:t>
      </w:r>
      <w:r w:rsidR="000D5641">
        <w:t xml:space="preserve">ne </w:t>
      </w:r>
      <w:r>
        <w:t>might be</w:t>
      </w:r>
      <w:r w:rsidR="000D5641">
        <w:t xml:space="preserve"> tempted to express the vector equation as </w:t>
      </w:r>
      <w:r w:rsidR="000D5641" w:rsidRPr="00A82CED">
        <w:rPr>
          <w:b/>
        </w:rPr>
        <w:t>Q</w:t>
      </w:r>
      <w:r w:rsidR="000D5641">
        <w:t xml:space="preserve"> = </w:t>
      </w:r>
      <w:r w:rsidR="000D5641">
        <w:rPr>
          <w:b/>
        </w:rPr>
        <w:t>B</w:t>
      </w:r>
      <w:r w:rsidR="008A71D9">
        <w:t xml:space="preserve">  </w:t>
      </w:r>
      <w:r w:rsidR="000D5641">
        <w:t xml:space="preserve">since there are no "no crosses". This vector equation is </w:t>
      </w:r>
      <w:r w:rsidR="000D5641" w:rsidRPr="00062CD2">
        <w:rPr>
          <w:i/>
        </w:rPr>
        <w:t>wrong</w:t>
      </w:r>
      <w:r w:rsidR="000D5641">
        <w:t xml:space="preserve">, while the component equation is correct. </w:t>
      </w:r>
      <w:r w:rsidR="00637898">
        <w:t>One</w:t>
      </w:r>
      <w:r w:rsidR="000D5641">
        <w:t xml:space="preserve"> can rescue the vector notation by a simple trick. When N=2 </w:t>
      </w:r>
      <w:r w:rsidR="00637898">
        <w:t>the</w:t>
      </w:r>
      <w:r w:rsidR="000D5641">
        <w:t xml:space="preserve"> vector </w:t>
      </w:r>
      <w:r w:rsidR="000D5641" w:rsidRPr="00062CD2">
        <w:rPr>
          <w:b/>
        </w:rPr>
        <w:t>B</w:t>
      </w:r>
      <w:r w:rsidR="000D5641">
        <w:t xml:space="preserve"> can be represented of course as </w:t>
      </w:r>
      <w:r w:rsidR="000D5641" w:rsidRPr="000D5D59">
        <w:rPr>
          <w:b/>
        </w:rPr>
        <w:t>B</w:t>
      </w:r>
      <w:r w:rsidR="000D5641">
        <w:t xml:space="preserve"> = B</w:t>
      </w:r>
      <w:r w:rsidR="000D5641">
        <w:rPr>
          <w:rStyle w:val="subscript"/>
        </w:rPr>
        <w:t>1</w:t>
      </w:r>
      <w:r w:rsidR="000D5641">
        <w:rPr>
          <w:b/>
        </w:rPr>
        <w:fldChar w:fldCharType="begin"/>
      </w:r>
      <w:r w:rsidR="000D5641">
        <w:rPr>
          <w:b/>
        </w:rPr>
        <w:instrText xml:space="preserve"> EQ \O(1,\S\up4(^))</w:instrText>
      </w:r>
      <w:r w:rsidR="000D5641">
        <w:rPr>
          <w:b/>
        </w:rPr>
        <w:fldChar w:fldCharType="end"/>
      </w:r>
      <w:r w:rsidR="000D5641">
        <w:t xml:space="preserve"> + B</w:t>
      </w:r>
      <w:r w:rsidR="000D5641">
        <w:rPr>
          <w:rStyle w:val="subscript"/>
        </w:rPr>
        <w:t xml:space="preserve">2 </w:t>
      </w:r>
      <w:r w:rsidR="000D5641">
        <w:rPr>
          <w:b/>
        </w:rPr>
        <w:fldChar w:fldCharType="begin"/>
      </w:r>
      <w:r w:rsidR="000D5641">
        <w:rPr>
          <w:b/>
        </w:rPr>
        <w:instrText xml:space="preserve"> EQ \O(2,\S\up4(^))</w:instrText>
      </w:r>
      <w:r w:rsidR="000D5641">
        <w:rPr>
          <w:b/>
        </w:rPr>
        <w:fldChar w:fldCharType="end"/>
      </w:r>
      <w:r w:rsidR="000D5641">
        <w:t xml:space="preserve">.  </w:t>
      </w:r>
      <w:r w:rsidR="00637898">
        <w:t>I</w:t>
      </w:r>
      <w:r w:rsidR="000D5641">
        <w:t xml:space="preserve">magine this 2D space to be embedded in </w:t>
      </w:r>
      <w:r w:rsidR="00637898">
        <w:t>the</w:t>
      </w:r>
      <w:r w:rsidR="000D5641">
        <w:t xml:space="preserve"> usual 3D space with a third axis </w:t>
      </w:r>
      <w:r w:rsidR="000D5641">
        <w:rPr>
          <w:b/>
        </w:rPr>
        <w:fldChar w:fldCharType="begin"/>
      </w:r>
      <w:r w:rsidR="000D5641">
        <w:rPr>
          <w:b/>
        </w:rPr>
        <w:instrText xml:space="preserve"> EQ \O(</w:instrText>
      </w:r>
      <w:r w:rsidR="000D5641" w:rsidRPr="00062CD2">
        <w:rPr>
          <w:b/>
        </w:rPr>
        <w:instrText>3</w:instrText>
      </w:r>
      <w:r w:rsidR="000D5641">
        <w:rPr>
          <w:b/>
        </w:rPr>
        <w:instrText>,\S\up4(^))</w:instrText>
      </w:r>
      <w:r w:rsidR="000D5641">
        <w:rPr>
          <w:b/>
        </w:rPr>
        <w:fldChar w:fldCharType="end"/>
      </w:r>
      <w:r w:rsidR="000D5641">
        <w:t>. Then consider this 3D cross product:</w:t>
      </w:r>
    </w:p>
    <w:p w14:paraId="68F5CC78" w14:textId="77777777" w:rsidR="000D5641" w:rsidRDefault="000D5641" w:rsidP="000D5641"/>
    <w:p w14:paraId="38B21087" w14:textId="77777777" w:rsidR="000D5641" w:rsidRDefault="000D5641" w:rsidP="000D5641">
      <w:r>
        <w:tab/>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r>
      <w:r>
        <w:tab/>
        <w:t>=&gt;</w:t>
      </w:r>
      <w:r>
        <w:tab/>
        <w:t>Q</w:t>
      </w:r>
      <w:r>
        <w:rPr>
          <w:rStyle w:val="subscript"/>
        </w:rPr>
        <w:t>a</w:t>
      </w:r>
      <w:r>
        <w:t xml:space="preserve">  ≡   ε</w:t>
      </w:r>
      <w:r>
        <w:rPr>
          <w:rStyle w:val="subscript"/>
        </w:rPr>
        <w:t>abc</w:t>
      </w:r>
      <w:r>
        <w:t xml:space="preserve"> B</w:t>
      </w:r>
      <w:r>
        <w:rPr>
          <w:rStyle w:val="subscript"/>
        </w:rPr>
        <w:t>b</w:t>
      </w:r>
      <w:r>
        <w:t>(</w:t>
      </w:r>
      <w:r>
        <w:rPr>
          <w:b/>
        </w:rPr>
        <w:fldChar w:fldCharType="begin"/>
      </w:r>
      <w:r>
        <w:rPr>
          <w:b/>
        </w:rPr>
        <w:instrText xml:space="preserve"> EQ \O(</w:instrText>
      </w:r>
      <w:r w:rsidRPr="00062CD2">
        <w:rPr>
          <w:b/>
        </w:rPr>
        <w:instrText>3</w:instrText>
      </w:r>
      <w:r>
        <w:rPr>
          <w:b/>
        </w:rPr>
        <w:instrText>,\S\up4(^))</w:instrText>
      </w:r>
      <w:r>
        <w:rPr>
          <w:b/>
        </w:rPr>
        <w:fldChar w:fldCharType="end"/>
      </w:r>
      <w:r>
        <w:rPr>
          <w:b/>
        </w:rPr>
        <w:t>)</w:t>
      </w:r>
      <w:r>
        <w:rPr>
          <w:rStyle w:val="subscript"/>
        </w:rPr>
        <w:t>c</w:t>
      </w:r>
      <w:r>
        <w:t xml:space="preserve"> = ε</w:t>
      </w:r>
      <w:r>
        <w:rPr>
          <w:rStyle w:val="subscript"/>
        </w:rPr>
        <w:t>abc</w:t>
      </w:r>
      <w:r>
        <w:t xml:space="preserve"> B</w:t>
      </w:r>
      <w:r>
        <w:rPr>
          <w:rStyle w:val="subscript"/>
        </w:rPr>
        <w:t>b</w:t>
      </w:r>
      <w:r>
        <w:t>δ</w:t>
      </w:r>
      <w:r>
        <w:rPr>
          <w:rStyle w:val="subscript"/>
        </w:rPr>
        <w:t>3,c</w:t>
      </w:r>
      <w:r>
        <w:t xml:space="preserve">  = ε</w:t>
      </w:r>
      <w:r>
        <w:rPr>
          <w:rStyle w:val="subscript"/>
        </w:rPr>
        <w:t>ab3</w:t>
      </w:r>
      <w:r>
        <w:t xml:space="preserve"> B</w:t>
      </w:r>
      <w:r>
        <w:rPr>
          <w:rStyle w:val="subscript"/>
        </w:rPr>
        <w:t>b</w:t>
      </w:r>
      <w:r>
        <w:t xml:space="preserve">   = ε</w:t>
      </w:r>
      <w:r>
        <w:rPr>
          <w:rStyle w:val="subscript"/>
        </w:rPr>
        <w:t>ab</w:t>
      </w:r>
      <w:r>
        <w:t>B</w:t>
      </w:r>
      <w:r>
        <w:rPr>
          <w:rStyle w:val="subscript"/>
        </w:rPr>
        <w:t>b</w:t>
      </w:r>
      <w:r>
        <w:t xml:space="preserve"> </w:t>
      </w:r>
    </w:p>
    <w:p w14:paraId="2230EB54" w14:textId="77777777" w:rsidR="000D5641" w:rsidRDefault="000D5641" w:rsidP="000D5641"/>
    <w:p w14:paraId="49C0B8A7" w14:textId="77777777" w:rsidR="000D5641" w:rsidRDefault="000D5641" w:rsidP="000D5641">
      <w:r>
        <w:t>Thus, this trick</w:t>
      </w:r>
      <w:r w:rsidR="00637898">
        <w:t xml:space="preserve"> reproduces</w:t>
      </w:r>
      <w:r>
        <w:t xml:space="preserve"> the correct component equation, and </w:t>
      </w:r>
      <w:r w:rsidR="00637898">
        <w:t>it</w:t>
      </w:r>
      <w:r>
        <w:t xml:space="preserve"> make</w:t>
      </w:r>
      <w:r w:rsidR="00637898">
        <w:t>s</w:t>
      </w:r>
      <w:r>
        <w:t xml:space="preserve"> more obvious the fact that </w:t>
      </w:r>
      <w:r w:rsidRPr="004E2E0B">
        <w:rPr>
          <w:b/>
        </w:rPr>
        <w:t>Q</w:t>
      </w:r>
      <w:r>
        <w:t xml:space="preserve"> is orthogonal to </w:t>
      </w:r>
      <w:r w:rsidRPr="00062CD2">
        <w:rPr>
          <w:b/>
        </w:rPr>
        <w:t>B</w:t>
      </w:r>
      <w:r>
        <w:t xml:space="preserve">.  </w:t>
      </w:r>
    </w:p>
    <w:p w14:paraId="0178AEEC" w14:textId="77777777" w:rsidR="000D5641" w:rsidRDefault="000D5641" w:rsidP="000D5641">
      <w:r>
        <w:tab/>
      </w:r>
      <w:r w:rsidRPr="004E2E0B">
        <w:rPr>
          <w:u w:val="single"/>
        </w:rPr>
        <w:t>Summary</w:t>
      </w:r>
      <w:r>
        <w:t xml:space="preserve">:  The generalized cross product </w:t>
      </w:r>
      <w:r w:rsidRPr="004E2E0B">
        <w:rPr>
          <w:b/>
        </w:rPr>
        <w:t>Q</w:t>
      </w:r>
      <w:r>
        <w:t xml:space="preserve"> of N-1 vectors each of dimension N can be expressed in both component and vector notation:</w:t>
      </w:r>
    </w:p>
    <w:p w14:paraId="0DDB3575" w14:textId="77777777" w:rsidR="000D5641" w:rsidRDefault="000D5641" w:rsidP="000D5641"/>
    <w:p w14:paraId="2D9E72F1" w14:textId="77777777" w:rsidR="000D5641" w:rsidRDefault="000D5641" w:rsidP="000D5641">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32AC57B0" w14:textId="77777777" w:rsidR="000D5641" w:rsidRDefault="000D5641" w:rsidP="000D5641">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p>
    <w:p w14:paraId="18ACCBC0" w14:textId="77777777" w:rsidR="000D5641" w:rsidRDefault="000D5641" w:rsidP="000D5641"/>
    <w:p w14:paraId="3811478D" w14:textId="77777777" w:rsidR="000D5641" w:rsidRDefault="000D5641" w:rsidP="000D5641">
      <w:r w:rsidRPr="004E2E0B">
        <w:rPr>
          <w:b/>
        </w:rPr>
        <w:t>Q</w:t>
      </w:r>
      <w:r>
        <w:t xml:space="preserve"> is orthogonal to all the vectors from which it is composed. Swapping any two vectors negates </w:t>
      </w:r>
      <w:r w:rsidRPr="004E2E0B">
        <w:rPr>
          <w:b/>
        </w:rPr>
        <w:t>Q</w:t>
      </w:r>
      <w:r>
        <w:t xml:space="preserve">. When N=2, </w:t>
      </w:r>
      <w:r w:rsidR="00637898">
        <w:t>one</w:t>
      </w:r>
      <w:r>
        <w:t xml:space="preserve"> can rescue the otherwise failing vector notation by thinking of it as saying </w:t>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p>
    <w:p w14:paraId="09F2B04C" w14:textId="77777777" w:rsidR="00317F19" w:rsidRDefault="00317F19" w:rsidP="000D5641"/>
    <w:p w14:paraId="3E621B17" w14:textId="77777777" w:rsidR="00317F19" w:rsidRPr="00317F19" w:rsidRDefault="00317F19" w:rsidP="000D5641">
      <w:r w:rsidRPr="00317F19">
        <w:rPr>
          <w:u w:val="single"/>
        </w:rPr>
        <w:t xml:space="preserve">Comment: </w:t>
      </w:r>
      <w:r>
        <w:t xml:space="preserve"> Notice that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is defined for 4-vectors only. This is a completely different animal from the object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which is defined for 3-vectors only. This latter object contains two ε factors, while the former only one. </w:t>
      </w:r>
    </w:p>
    <w:p w14:paraId="54B62622" w14:textId="77777777" w:rsidR="000D5641" w:rsidRDefault="000D5641" w:rsidP="000D5641"/>
    <w:p w14:paraId="6AE1CBF4" w14:textId="77777777" w:rsidR="00D2264E" w:rsidRDefault="000D5641" w:rsidP="000D5641">
      <w:pPr>
        <w:rPr>
          <w:rStyle w:val="Heading3Char"/>
        </w:rPr>
      </w:pPr>
      <w:bookmarkStart w:id="12596" w:name="_Toc304796676"/>
      <w:bookmarkStart w:id="12597" w:name="_Toc304796758"/>
      <w:bookmarkStart w:id="12598" w:name="_Toc304796840"/>
      <w:bookmarkStart w:id="12599" w:name="_Toc304796922"/>
      <w:bookmarkStart w:id="12600" w:name="_Toc304797004"/>
      <w:bookmarkStart w:id="12601" w:name="_Toc304833653"/>
      <w:bookmarkStart w:id="12602" w:name="_Toc304915725"/>
      <w:bookmarkStart w:id="12603" w:name="_Toc305347332"/>
      <w:bookmarkStart w:id="12604" w:name="_Toc305618212"/>
      <w:bookmarkStart w:id="12605" w:name="_Toc305663785"/>
      <w:bookmarkStart w:id="12606" w:name="_Toc305663882"/>
      <w:bookmarkStart w:id="12607" w:name="_Toc305665806"/>
      <w:bookmarkStart w:id="12608" w:name="_Toc305666345"/>
      <w:bookmarkStart w:id="12609" w:name="_Toc305684721"/>
      <w:bookmarkStart w:id="12610" w:name="_Toc305684823"/>
      <w:bookmarkStart w:id="12611" w:name="_Toc305687116"/>
      <w:bookmarkStart w:id="12612" w:name="_Toc305690392"/>
      <w:bookmarkStart w:id="12613" w:name="_Toc305702651"/>
      <w:bookmarkStart w:id="12614" w:name="_Toc305867787"/>
      <w:bookmarkStart w:id="12615" w:name="_Toc305918171"/>
      <w:bookmarkStart w:id="12616" w:name="_Toc305926205"/>
      <w:bookmarkStart w:id="12617" w:name="_Toc305928052"/>
      <w:bookmarkStart w:id="12618" w:name="_Toc305928161"/>
      <w:bookmarkStart w:id="12619" w:name="_Toc305954635"/>
      <w:bookmarkStart w:id="12620" w:name="_Toc306011127"/>
      <w:bookmarkStart w:id="12621" w:name="_Toc306129983"/>
      <w:bookmarkStart w:id="12622" w:name="_Toc306130101"/>
      <w:bookmarkStart w:id="12623" w:name="_Toc306196184"/>
      <w:bookmarkStart w:id="12624" w:name="_Toc306341556"/>
      <w:bookmarkStart w:id="12625" w:name="_Toc306356744"/>
      <w:bookmarkStart w:id="12626" w:name="_Toc306356858"/>
      <w:bookmarkStart w:id="12627" w:name="_Toc306356974"/>
      <w:bookmarkStart w:id="12628" w:name="_Toc306357089"/>
      <w:bookmarkStart w:id="12629" w:name="_Toc306357201"/>
      <w:bookmarkStart w:id="12630" w:name="_Toc306357312"/>
      <w:bookmarkStart w:id="12631" w:name="_Toc306357431"/>
      <w:bookmarkStart w:id="12632" w:name="_Toc306357555"/>
      <w:bookmarkStart w:id="12633" w:name="_Toc306372035"/>
      <w:bookmarkStart w:id="12634" w:name="_Toc306372157"/>
      <w:bookmarkStart w:id="12635" w:name="_Toc306378540"/>
      <w:bookmarkStart w:id="12636" w:name="_Toc306378695"/>
      <w:bookmarkStart w:id="12637" w:name="_Toc306380003"/>
      <w:bookmarkStart w:id="12638" w:name="_Toc306384923"/>
      <w:bookmarkStart w:id="12639" w:name="_Toc306386174"/>
      <w:bookmarkStart w:id="12640" w:name="_Toc306386304"/>
      <w:bookmarkStart w:id="12641" w:name="_Toc306632806"/>
      <w:bookmarkStart w:id="12642" w:name="_Toc306632939"/>
      <w:bookmarkStart w:id="12643" w:name="_Toc306633071"/>
      <w:bookmarkStart w:id="12644" w:name="_Toc306633206"/>
      <w:bookmarkStart w:id="12645" w:name="_Toc306633338"/>
      <w:bookmarkStart w:id="12646" w:name="_Toc306633470"/>
      <w:bookmarkStart w:id="12647" w:name="_Toc306731960"/>
      <w:bookmarkStart w:id="12648" w:name="_Toc306732093"/>
      <w:bookmarkStart w:id="12649" w:name="_Toc306783014"/>
      <w:bookmarkStart w:id="12650" w:name="_Toc306817885"/>
      <w:bookmarkStart w:id="12651" w:name="_Toc306886279"/>
      <w:bookmarkStart w:id="12652" w:name="_Toc306886459"/>
      <w:bookmarkStart w:id="12653" w:name="_Toc306886587"/>
      <w:bookmarkStart w:id="12654" w:name="_Toc306903368"/>
      <w:bookmarkStart w:id="12655" w:name="_Toc306957353"/>
      <w:bookmarkStart w:id="12656" w:name="_Toc306971682"/>
      <w:bookmarkStart w:id="12657" w:name="_Toc306983501"/>
      <w:bookmarkStart w:id="12658" w:name="_Toc306983948"/>
      <w:bookmarkStart w:id="12659" w:name="_Toc307336644"/>
      <w:bookmarkStart w:id="12660" w:name="_Toc307336772"/>
      <w:bookmarkStart w:id="12661" w:name="_Toc307336900"/>
      <w:bookmarkStart w:id="12662" w:name="_Toc307387517"/>
      <w:bookmarkStart w:id="12663" w:name="_Toc307589650"/>
      <w:bookmarkStart w:id="12664" w:name="_Toc307751144"/>
      <w:bookmarkStart w:id="12665" w:name="_Toc307834388"/>
      <w:bookmarkStart w:id="12666" w:name="_Toc307842582"/>
      <w:bookmarkStart w:id="12667" w:name="_Toc307899246"/>
      <w:bookmarkStart w:id="12668" w:name="_Toc307899401"/>
      <w:bookmarkStart w:id="12669" w:name="_Toc307947638"/>
      <w:bookmarkStart w:id="12670" w:name="_Toc307947785"/>
      <w:bookmarkStart w:id="12671" w:name="_Toc308102942"/>
      <w:bookmarkStart w:id="12672" w:name="_Toc308103090"/>
      <w:bookmarkStart w:id="12673" w:name="_Toc308103237"/>
      <w:bookmarkStart w:id="12674" w:name="_Toc308163046"/>
      <w:bookmarkStart w:id="12675" w:name="_Toc308189333"/>
      <w:bookmarkStart w:id="12676" w:name="_Toc308447380"/>
      <w:bookmarkStart w:id="12677" w:name="_Toc308447533"/>
      <w:bookmarkStart w:id="12678" w:name="_Toc308512758"/>
      <w:bookmarkStart w:id="12679" w:name="_Toc309299807"/>
      <w:bookmarkStart w:id="12680" w:name="_Toc309379149"/>
      <w:bookmarkStart w:id="12681" w:name="_Toc309380591"/>
      <w:bookmarkStart w:id="12682" w:name="_Toc309381786"/>
      <w:bookmarkStart w:id="12683" w:name="_Toc309473423"/>
      <w:bookmarkStart w:id="12684" w:name="_Toc309474095"/>
      <w:bookmarkStart w:id="12685" w:name="_Toc309480092"/>
      <w:bookmarkStart w:id="12686" w:name="_Toc309652335"/>
      <w:bookmarkStart w:id="12687" w:name="_Toc309661039"/>
      <w:bookmarkStart w:id="12688" w:name="_Toc309661208"/>
      <w:bookmarkStart w:id="12689" w:name="_Toc309823249"/>
      <w:bookmarkStart w:id="12690" w:name="_Toc309845195"/>
      <w:bookmarkStart w:id="12691" w:name="_Toc309893437"/>
      <w:bookmarkStart w:id="12692" w:name="_Toc309898879"/>
      <w:bookmarkStart w:id="12693" w:name="_Toc309899050"/>
      <w:bookmarkStart w:id="12694" w:name="_Toc309997674"/>
      <w:bookmarkStart w:id="12695" w:name="_Toc310099003"/>
      <w:bookmarkStart w:id="12696" w:name="_Toc310152120"/>
      <w:bookmarkStart w:id="12697" w:name="_Toc310152289"/>
      <w:bookmarkStart w:id="12698" w:name="_Toc310179096"/>
      <w:bookmarkStart w:id="12699" w:name="_Toc315369360"/>
      <w:bookmarkStart w:id="12700" w:name="_Toc315369530"/>
      <w:bookmarkStart w:id="12701" w:name="_Toc315540692"/>
      <w:bookmarkStart w:id="12702" w:name="_Toc316842888"/>
      <w:bookmarkStart w:id="12703" w:name="_Toc316847013"/>
      <w:bookmarkStart w:id="12704" w:name="_Toc316917185"/>
      <w:bookmarkStart w:id="12705" w:name="_Toc316923350"/>
      <w:bookmarkStart w:id="12706" w:name="_Toc316923534"/>
      <w:bookmarkStart w:id="12707" w:name="_Toc317155041"/>
      <w:bookmarkStart w:id="12708" w:name="_Toc317420318"/>
      <w:bookmarkStart w:id="12709" w:name="_Toc317787608"/>
      <w:bookmarkStart w:id="12710" w:name="_Toc317964443"/>
      <w:bookmarkStart w:id="12711" w:name="_Toc318017895"/>
      <w:bookmarkStart w:id="12712" w:name="_Toc318021548"/>
      <w:bookmarkStart w:id="12713" w:name="_Toc318021938"/>
      <w:bookmarkStart w:id="12714" w:name="_Toc318108272"/>
      <w:bookmarkStart w:id="12715" w:name="_Toc318208481"/>
      <w:bookmarkStart w:id="12716" w:name="_Toc318285677"/>
      <w:bookmarkStart w:id="12717" w:name="_Toc318468477"/>
      <w:bookmarkStart w:id="12718" w:name="_Toc318562935"/>
      <w:bookmarkStart w:id="12719" w:name="_Toc318563130"/>
      <w:r w:rsidRPr="00EB422D">
        <w:rPr>
          <w:rStyle w:val="Heading3Char"/>
        </w:rPr>
        <w:t>(d) Missing Man Formation</w:t>
      </w:r>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p>
    <w:p w14:paraId="735A352A" w14:textId="77777777" w:rsidR="00D2264E" w:rsidRDefault="00D2264E" w:rsidP="000D5641">
      <w:pPr>
        <w:rPr>
          <w:rStyle w:val="Heading3Char"/>
        </w:rPr>
      </w:pPr>
    </w:p>
    <w:p w14:paraId="66B69141" w14:textId="77777777" w:rsidR="000D5641" w:rsidRDefault="0006316B" w:rsidP="000D5641">
      <w:r>
        <w:t>We now</w:t>
      </w:r>
      <w:r w:rsidR="000D5641">
        <w:t xml:space="preserve"> make a small variation in the notation. </w:t>
      </w:r>
      <w:r w:rsidR="00637898">
        <w:t xml:space="preserve">Start with the above equation, </w:t>
      </w:r>
    </w:p>
    <w:p w14:paraId="04EF5457" w14:textId="77777777" w:rsidR="000D5641" w:rsidRDefault="000D5641" w:rsidP="000D5641"/>
    <w:p w14:paraId="6C834C65" w14:textId="77777777" w:rsidR="000D5641" w:rsidRDefault="000D5641" w:rsidP="000D5641">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 xml:space="preserve">x </w:t>
      </w:r>
      <w:r w:rsidR="00637898">
        <w:rPr>
          <w:rStyle w:val="subscript"/>
        </w:rPr>
        <w:t>,</w:t>
      </w:r>
    </w:p>
    <w:p w14:paraId="0416A0C7" w14:textId="77777777" w:rsidR="000D5641" w:rsidRDefault="000D5641" w:rsidP="000D5641"/>
    <w:p w14:paraId="73229CED" w14:textId="77777777" w:rsidR="00637898" w:rsidRDefault="00637898" w:rsidP="000D5641">
      <w:r>
        <w:t>then</w:t>
      </w:r>
      <w:r w:rsidR="000D5641">
        <w:t xml:space="preserve"> change a to α, back up all the Latin letters by one (</w:t>
      </w:r>
      <w:r w:rsidR="0006316B">
        <w:t xml:space="preserve">but </w:t>
      </w:r>
      <w:r w:rsidR="00E75D78">
        <w:t>leave</w:t>
      </w:r>
      <w:r w:rsidR="000D5641">
        <w:t xml:space="preserve"> the last as "unknown" x), and assume that some subscript κ and factor K</w:t>
      </w:r>
      <w:r w:rsidR="000D5641">
        <w:rPr>
          <w:rStyle w:val="subscript"/>
        </w:rPr>
        <w:t>κ</w:t>
      </w:r>
      <w:r w:rsidR="00E75D78">
        <w:t xml:space="preserve"> </w:t>
      </w:r>
      <w:r>
        <w:t xml:space="preserve">are "missing". The result is, </w:t>
      </w:r>
    </w:p>
    <w:p w14:paraId="11EB1780" w14:textId="77777777" w:rsidR="00637898" w:rsidRDefault="00637898" w:rsidP="000D5641"/>
    <w:p w14:paraId="02F15675" w14:textId="77777777" w:rsidR="000D5641" w:rsidRDefault="000D5641" w:rsidP="000D5641">
      <w:r>
        <w:tab/>
        <w:t>Q</w:t>
      </w:r>
      <w:r>
        <w:rPr>
          <w:rStyle w:val="subscript"/>
        </w:rPr>
        <w:t>α</w:t>
      </w:r>
      <w:r>
        <w:t xml:space="preserve">  ≡   ε</w:t>
      </w:r>
      <w:r>
        <w:rPr>
          <w:rStyle w:val="subscript"/>
        </w:rPr>
        <w:t>αac...x</w:t>
      </w:r>
      <w:r>
        <w:t xml:space="preserve"> A</w:t>
      </w:r>
      <w:r>
        <w:rPr>
          <w:rStyle w:val="subscript"/>
        </w:rPr>
        <w:t>a</w:t>
      </w:r>
      <w:r>
        <w:t>B</w:t>
      </w:r>
      <w:r>
        <w:rPr>
          <w:rStyle w:val="subscript"/>
        </w:rPr>
        <w:t>b</w:t>
      </w:r>
      <w:r>
        <w:t>C</w:t>
      </w:r>
      <w:r>
        <w:rPr>
          <w:rStyle w:val="subscript"/>
        </w:rPr>
        <w:t>c</w:t>
      </w:r>
      <w:r>
        <w:t>.....X</w:t>
      </w:r>
      <w:r>
        <w:rPr>
          <w:rStyle w:val="subscript"/>
        </w:rPr>
        <w:t xml:space="preserve">x </w:t>
      </w:r>
      <w:r>
        <w:tab/>
      </w:r>
      <w:r>
        <w:tab/>
        <w:t>// κ and K</w:t>
      </w:r>
      <w:r>
        <w:rPr>
          <w:rStyle w:val="subscript"/>
        </w:rPr>
        <w:t>κ</w:t>
      </w:r>
      <w:r>
        <w:t xml:space="preserve"> are missing</w:t>
      </w:r>
      <w:r>
        <w:tab/>
      </w:r>
    </w:p>
    <w:p w14:paraId="7F8E6885" w14:textId="77777777" w:rsidR="000D5641" w:rsidRDefault="000D5641" w:rsidP="000D5641"/>
    <w:p w14:paraId="154CA1FE" w14:textId="77777777" w:rsidR="000D5641" w:rsidRDefault="000D5641" w:rsidP="000D5641">
      <w:r>
        <w:t xml:space="preserve">There are still N-1 factors, and </w:t>
      </w:r>
      <w:r w:rsidR="00637898">
        <w:t>one</w:t>
      </w:r>
      <w:r>
        <w:t xml:space="preserve"> can still write this in vector notation</w:t>
      </w:r>
    </w:p>
    <w:p w14:paraId="37EF586D" w14:textId="77777777" w:rsidR="000D5641" w:rsidRPr="00D55118" w:rsidRDefault="000D5641" w:rsidP="000D5641"/>
    <w:p w14:paraId="74202E8D" w14:textId="77777777" w:rsidR="000D5641" w:rsidRPr="00F111E7" w:rsidRDefault="000D5641" w:rsidP="000D5641">
      <w:r>
        <w:tab/>
      </w:r>
      <w:r>
        <w:rPr>
          <w:b/>
        </w:rPr>
        <w:t>Q</w:t>
      </w:r>
      <w:r>
        <w:t xml:space="preserve">  </w:t>
      </w:r>
      <w:r w:rsidRPr="009D13BD">
        <w:t>=</w:t>
      </w:r>
      <w:r>
        <w:t xml:space="preserve">   </w:t>
      </w:r>
      <w:r>
        <w:rPr>
          <w:b/>
        </w:rPr>
        <w:t>A</w:t>
      </w:r>
      <w:r>
        <w:t xml:space="preserve"> x </w:t>
      </w:r>
      <w:r>
        <w:rPr>
          <w:b/>
        </w:rPr>
        <w:t>B</w:t>
      </w:r>
      <w:r>
        <w:t xml:space="preserve"> x </w:t>
      </w:r>
      <w:r>
        <w:rPr>
          <w:b/>
        </w:rPr>
        <w:t>C</w:t>
      </w:r>
      <w:r>
        <w:t xml:space="preserve"> x ... x </w:t>
      </w:r>
      <w:r>
        <w:rPr>
          <w:b/>
        </w:rPr>
        <w:t>X</w:t>
      </w:r>
      <w:r>
        <w:tab/>
      </w:r>
      <w:r>
        <w:tab/>
      </w:r>
      <w:r>
        <w:tab/>
        <w:t xml:space="preserve">// </w:t>
      </w:r>
      <w:r w:rsidRPr="00D55118">
        <w:rPr>
          <w:b/>
        </w:rPr>
        <w:t>K</w:t>
      </w:r>
      <w:r>
        <w:t xml:space="preserve"> is missing</w:t>
      </w:r>
    </w:p>
    <w:p w14:paraId="11A6D914" w14:textId="77777777" w:rsidR="000D5641" w:rsidRDefault="000D5641" w:rsidP="000D5641"/>
    <w:p w14:paraId="48E27F80" w14:textId="77777777" w:rsidR="000D5641" w:rsidRDefault="000D5641" w:rsidP="000D5641">
      <w:r>
        <w:t xml:space="preserve">and of course it is still true that </w:t>
      </w:r>
      <w:r w:rsidRPr="00D55118">
        <w:rPr>
          <w:b/>
        </w:rPr>
        <w:t>Q</w:t>
      </w:r>
      <w:r>
        <w:sym w:font="Symbol" w:char="F0B7"/>
      </w:r>
      <w:r w:rsidRPr="00D55118">
        <w:rPr>
          <w:b/>
        </w:rPr>
        <w:t>C</w:t>
      </w:r>
      <w:r>
        <w:t xml:space="preserve"> = 0, etc.  For N=2 the vector notation</w:t>
      </w:r>
      <w:r w:rsidR="00637898">
        <w:t xml:space="preserve"> is </w:t>
      </w:r>
      <w:r w:rsidR="0006316B">
        <w:t>rescued</w:t>
      </w:r>
      <w:r>
        <w:t xml:space="preserve"> as in (c) above. </w:t>
      </w:r>
    </w:p>
    <w:p w14:paraId="344223EC" w14:textId="77777777" w:rsidR="000D5641" w:rsidRDefault="000D5641" w:rsidP="000D5641"/>
    <w:p w14:paraId="6868E714" w14:textId="77777777" w:rsidR="00D2264E" w:rsidRDefault="000D5641" w:rsidP="000D5641">
      <w:pPr>
        <w:rPr>
          <w:rStyle w:val="Heading3Char"/>
        </w:rPr>
      </w:pPr>
      <w:bookmarkStart w:id="12720" w:name="_Toc304796677"/>
      <w:bookmarkStart w:id="12721" w:name="_Toc304796759"/>
      <w:bookmarkStart w:id="12722" w:name="_Toc304796841"/>
      <w:bookmarkStart w:id="12723" w:name="_Toc304796923"/>
      <w:bookmarkStart w:id="12724" w:name="_Toc304797005"/>
      <w:bookmarkStart w:id="12725" w:name="_Toc304833654"/>
      <w:bookmarkStart w:id="12726" w:name="_Toc304915726"/>
      <w:bookmarkStart w:id="12727" w:name="_Toc305347333"/>
      <w:bookmarkStart w:id="12728" w:name="_Toc305618213"/>
      <w:bookmarkStart w:id="12729" w:name="_Toc305663786"/>
      <w:bookmarkStart w:id="12730" w:name="_Toc305663883"/>
      <w:bookmarkStart w:id="12731" w:name="_Toc305665807"/>
      <w:bookmarkStart w:id="12732" w:name="_Toc305666346"/>
      <w:bookmarkStart w:id="12733" w:name="_Toc305684722"/>
      <w:bookmarkStart w:id="12734" w:name="_Toc305684824"/>
      <w:bookmarkStart w:id="12735" w:name="_Toc305687117"/>
      <w:bookmarkStart w:id="12736" w:name="_Toc305690393"/>
      <w:bookmarkStart w:id="12737" w:name="_Toc305702652"/>
      <w:bookmarkStart w:id="12738" w:name="_Toc305867788"/>
      <w:bookmarkStart w:id="12739" w:name="_Toc305918172"/>
      <w:bookmarkStart w:id="12740" w:name="_Toc305926206"/>
      <w:bookmarkStart w:id="12741" w:name="_Toc305928053"/>
      <w:bookmarkStart w:id="12742" w:name="_Toc305928162"/>
      <w:bookmarkStart w:id="12743" w:name="_Toc305954636"/>
      <w:bookmarkStart w:id="12744" w:name="_Toc306011128"/>
      <w:bookmarkStart w:id="12745" w:name="_Toc306129984"/>
      <w:bookmarkStart w:id="12746" w:name="_Toc306130102"/>
      <w:bookmarkStart w:id="12747" w:name="_Toc306196185"/>
      <w:bookmarkStart w:id="12748" w:name="_Toc306341557"/>
      <w:bookmarkStart w:id="12749" w:name="_Toc306356745"/>
      <w:bookmarkStart w:id="12750" w:name="_Toc306356859"/>
      <w:bookmarkStart w:id="12751" w:name="_Toc306356975"/>
      <w:bookmarkStart w:id="12752" w:name="_Toc306357090"/>
      <w:bookmarkStart w:id="12753" w:name="_Toc306357202"/>
      <w:bookmarkStart w:id="12754" w:name="_Toc306357313"/>
      <w:bookmarkStart w:id="12755" w:name="_Toc306357432"/>
      <w:bookmarkStart w:id="12756" w:name="_Toc306357556"/>
      <w:bookmarkStart w:id="12757" w:name="_Toc306372036"/>
      <w:bookmarkStart w:id="12758" w:name="_Toc306372158"/>
      <w:bookmarkStart w:id="12759" w:name="_Toc306378541"/>
      <w:bookmarkStart w:id="12760" w:name="_Toc306378696"/>
      <w:bookmarkStart w:id="12761" w:name="_Toc306380004"/>
      <w:bookmarkStart w:id="12762" w:name="_Toc306384924"/>
      <w:bookmarkStart w:id="12763" w:name="_Toc306386175"/>
      <w:bookmarkStart w:id="12764" w:name="_Toc306386305"/>
      <w:bookmarkStart w:id="12765" w:name="_Toc306632807"/>
      <w:bookmarkStart w:id="12766" w:name="_Toc306632940"/>
      <w:bookmarkStart w:id="12767" w:name="_Toc306633072"/>
      <w:bookmarkStart w:id="12768" w:name="_Toc306633207"/>
      <w:bookmarkStart w:id="12769" w:name="_Toc306633339"/>
      <w:bookmarkStart w:id="12770" w:name="_Toc306633471"/>
      <w:bookmarkStart w:id="12771" w:name="_Toc306731961"/>
      <w:bookmarkStart w:id="12772" w:name="_Toc306732094"/>
      <w:bookmarkStart w:id="12773" w:name="_Toc306783015"/>
      <w:bookmarkStart w:id="12774" w:name="_Toc306817886"/>
      <w:bookmarkStart w:id="12775" w:name="_Toc306886280"/>
      <w:bookmarkStart w:id="12776" w:name="_Toc306886460"/>
      <w:bookmarkStart w:id="12777" w:name="_Toc306886588"/>
      <w:bookmarkStart w:id="12778" w:name="_Toc306903369"/>
      <w:bookmarkStart w:id="12779" w:name="_Toc306957354"/>
      <w:bookmarkStart w:id="12780" w:name="_Toc306971683"/>
      <w:bookmarkStart w:id="12781" w:name="_Toc306983502"/>
      <w:bookmarkStart w:id="12782" w:name="_Toc306983949"/>
      <w:bookmarkStart w:id="12783" w:name="_Toc307336645"/>
      <w:bookmarkStart w:id="12784" w:name="_Toc307336773"/>
      <w:bookmarkStart w:id="12785" w:name="_Toc307336901"/>
      <w:bookmarkStart w:id="12786" w:name="_Toc307387518"/>
      <w:bookmarkStart w:id="12787" w:name="_Toc307589651"/>
      <w:bookmarkStart w:id="12788" w:name="_Toc307751145"/>
      <w:bookmarkStart w:id="12789" w:name="_Toc307834389"/>
      <w:bookmarkStart w:id="12790" w:name="_Toc307842583"/>
      <w:bookmarkStart w:id="12791" w:name="_Toc307899247"/>
      <w:bookmarkStart w:id="12792" w:name="_Toc307899402"/>
      <w:bookmarkStart w:id="12793" w:name="_Toc307947639"/>
      <w:bookmarkStart w:id="12794" w:name="_Toc307947786"/>
      <w:bookmarkStart w:id="12795" w:name="_Toc308102943"/>
      <w:bookmarkStart w:id="12796" w:name="_Toc308103091"/>
      <w:bookmarkStart w:id="12797" w:name="_Toc308103238"/>
      <w:bookmarkStart w:id="12798" w:name="_Toc308163047"/>
      <w:bookmarkStart w:id="12799" w:name="_Toc308189334"/>
      <w:bookmarkStart w:id="12800" w:name="_Toc308447381"/>
      <w:bookmarkStart w:id="12801" w:name="_Toc308447534"/>
      <w:bookmarkStart w:id="12802" w:name="_Toc308512759"/>
      <w:bookmarkStart w:id="12803" w:name="_Toc309299808"/>
      <w:bookmarkStart w:id="12804" w:name="_Toc309379150"/>
      <w:bookmarkStart w:id="12805" w:name="_Toc309380592"/>
      <w:bookmarkStart w:id="12806" w:name="_Toc309381787"/>
      <w:bookmarkStart w:id="12807" w:name="_Toc309473424"/>
      <w:bookmarkStart w:id="12808" w:name="_Toc309474096"/>
      <w:bookmarkStart w:id="12809" w:name="_Toc309480093"/>
      <w:bookmarkStart w:id="12810" w:name="_Toc309652336"/>
      <w:bookmarkStart w:id="12811" w:name="_Toc309661040"/>
      <w:bookmarkStart w:id="12812" w:name="_Toc309661209"/>
      <w:bookmarkStart w:id="12813" w:name="_Toc309823250"/>
      <w:bookmarkStart w:id="12814" w:name="_Toc309845196"/>
      <w:bookmarkStart w:id="12815" w:name="_Toc309893438"/>
      <w:bookmarkStart w:id="12816" w:name="_Toc309898880"/>
      <w:bookmarkStart w:id="12817" w:name="_Toc309899051"/>
      <w:bookmarkStart w:id="12818" w:name="_Toc309997675"/>
      <w:bookmarkStart w:id="12819" w:name="_Toc310099004"/>
      <w:bookmarkStart w:id="12820" w:name="_Toc310152121"/>
      <w:bookmarkStart w:id="12821" w:name="_Toc310152290"/>
      <w:bookmarkStart w:id="12822" w:name="_Toc310179097"/>
      <w:bookmarkStart w:id="12823" w:name="_Toc315369361"/>
      <w:bookmarkStart w:id="12824" w:name="_Toc315369531"/>
      <w:bookmarkStart w:id="12825" w:name="_Toc315540693"/>
      <w:bookmarkStart w:id="12826" w:name="_Toc316842889"/>
      <w:bookmarkStart w:id="12827" w:name="_Toc316847014"/>
      <w:bookmarkStart w:id="12828" w:name="_Toc316917186"/>
      <w:bookmarkStart w:id="12829" w:name="_Toc316923351"/>
      <w:bookmarkStart w:id="12830" w:name="_Toc316923535"/>
      <w:bookmarkStart w:id="12831" w:name="_Toc317155042"/>
      <w:bookmarkStart w:id="12832" w:name="_Toc317420319"/>
      <w:bookmarkStart w:id="12833" w:name="_Toc317787609"/>
      <w:bookmarkStart w:id="12834" w:name="_Toc317964444"/>
      <w:bookmarkStart w:id="12835" w:name="_Toc318017896"/>
      <w:bookmarkStart w:id="12836" w:name="_Toc318021549"/>
      <w:bookmarkStart w:id="12837" w:name="_Toc318021939"/>
      <w:bookmarkStart w:id="12838" w:name="_Toc318108273"/>
      <w:bookmarkStart w:id="12839" w:name="_Toc318208482"/>
      <w:bookmarkStart w:id="12840" w:name="_Toc318285678"/>
      <w:bookmarkStart w:id="12841" w:name="_Toc318468478"/>
      <w:bookmarkStart w:id="12842" w:name="_Toc318562936"/>
      <w:bookmarkStart w:id="12843" w:name="_Toc318563131"/>
      <w:r w:rsidRPr="00EB422D">
        <w:rPr>
          <w:rStyle w:val="Heading3Char"/>
        </w:rPr>
        <w:t>(e) Apply this Notation to E</w:t>
      </w:r>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r w:rsidRPr="00EB422D">
        <w:rPr>
          <w:rStyle w:val="Heading3Char"/>
        </w:rPr>
        <w:t xml:space="preserve"> </w:t>
      </w:r>
    </w:p>
    <w:p w14:paraId="1B75DC02" w14:textId="77777777" w:rsidR="00D2264E" w:rsidRDefault="00D2264E" w:rsidP="000D5641">
      <w:pPr>
        <w:rPr>
          <w:rStyle w:val="Heading3Char"/>
        </w:rPr>
      </w:pPr>
    </w:p>
    <w:p w14:paraId="1386083B" w14:textId="77777777" w:rsidR="000D5641" w:rsidRPr="00637898" w:rsidRDefault="00637898" w:rsidP="000D5641">
      <w:r>
        <w:t>C</w:t>
      </w:r>
      <w:r w:rsidR="000D5641">
        <w:t>ompare the above Q</w:t>
      </w:r>
      <w:r w:rsidR="000D5641">
        <w:rPr>
          <w:rStyle w:val="subscript"/>
        </w:rPr>
        <w:t>α</w:t>
      </w:r>
      <w:r w:rsidR="000D5641">
        <w:t xml:space="preserve"> to </w:t>
      </w:r>
      <w:r>
        <w:t>the section (a)</w:t>
      </w:r>
      <w:r w:rsidR="000D5641">
        <w:t xml:space="preserve"> definition of (</w:t>
      </w:r>
      <w:r w:rsidR="000D5641" w:rsidRPr="003231EE">
        <w:rPr>
          <w:b/>
        </w:rPr>
        <w:t>E</w:t>
      </w:r>
      <w:r w:rsidR="000D5641">
        <w:rPr>
          <w:rStyle w:val="subscript"/>
        </w:rPr>
        <w:t>k</w:t>
      </w:r>
      <w:r w:rsidR="000D5641">
        <w:t>)</w:t>
      </w:r>
      <w:r w:rsidR="000D5641">
        <w:rPr>
          <w:rStyle w:val="subscript"/>
        </w:rPr>
        <w:t>α</w:t>
      </w:r>
      <w:r w:rsidR="000D5641">
        <w:t xml:space="preserve"> </w:t>
      </w:r>
      <w:r>
        <w:t xml:space="preserve">, </w:t>
      </w:r>
    </w:p>
    <w:p w14:paraId="17F66833" w14:textId="77777777" w:rsidR="000D5641" w:rsidRDefault="000D5641" w:rsidP="000D5641"/>
    <w:p w14:paraId="630818CF" w14:textId="77777777" w:rsidR="000D5641" w:rsidRPr="00C14450" w:rsidRDefault="000D5641" w:rsidP="000D5641">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48ACA473" w14:textId="77777777" w:rsidR="000D5641" w:rsidRDefault="000D5641" w:rsidP="000D5641"/>
    <w:p w14:paraId="222DB528" w14:textId="77777777" w:rsidR="000D5641" w:rsidRDefault="000D5641" w:rsidP="000D5641">
      <w:r>
        <w:t xml:space="preserve">Therefore, </w:t>
      </w:r>
      <w:r w:rsidR="00637898">
        <w:t xml:space="preserve">the definition of </w:t>
      </w:r>
      <w:r>
        <w:t xml:space="preserve"> </w:t>
      </w:r>
      <w:r w:rsidRPr="00E53AD6">
        <w:rPr>
          <w:b/>
        </w:rPr>
        <w:t>E</w:t>
      </w:r>
      <w:r>
        <w:rPr>
          <w:rStyle w:val="subscript"/>
        </w:rPr>
        <w:t>κ</w:t>
      </w:r>
      <w:r>
        <w:t xml:space="preserve"> for N &gt; 2 </w:t>
      </w:r>
      <w:r w:rsidR="00637898">
        <w:t xml:space="preserve"> can be written</w:t>
      </w:r>
      <w:r>
        <w:t xml:space="preserve"> in this vector notation,  </w:t>
      </w:r>
    </w:p>
    <w:p w14:paraId="4E8B9027" w14:textId="77777777" w:rsidR="000D5641" w:rsidRDefault="000D5641" w:rsidP="000D5641"/>
    <w:p w14:paraId="5B261317" w14:textId="77777777" w:rsidR="000D5641" w:rsidRPr="00F111E7" w:rsidRDefault="000D5641" w:rsidP="000D5641">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p>
    <w:p w14:paraId="5EB73AE9" w14:textId="77777777" w:rsidR="000D5641" w:rsidRDefault="000D5641" w:rsidP="000D5641"/>
    <w:p w14:paraId="365BE984" w14:textId="77777777" w:rsidR="000D5641" w:rsidRPr="00104F5B" w:rsidRDefault="000D5641" w:rsidP="000D5641">
      <w:r>
        <w:t xml:space="preserve">The reciprocal base vector </w:t>
      </w:r>
      <w:r w:rsidRPr="00C5583C">
        <w:rPr>
          <w:b/>
        </w:rPr>
        <w:t>E</w:t>
      </w:r>
      <w:r>
        <w:rPr>
          <w:rStyle w:val="subscript"/>
        </w:rPr>
        <w:t>k</w:t>
      </w:r>
      <w:r>
        <w:t xml:space="preserve"> is thus orthogonal to all the tangent base vectors from which it is constructed (remember </w:t>
      </w:r>
      <w:r w:rsidRPr="00DA1162">
        <w:rPr>
          <w:b/>
        </w:rPr>
        <w:t>e</w:t>
      </w:r>
      <w:r>
        <w:rPr>
          <w:rStyle w:val="subscript"/>
        </w:rPr>
        <w:t>k</w:t>
      </w:r>
      <w:r>
        <w:t xml:space="preserve"> is missing)!  For example, for N=3  </w:t>
      </w:r>
      <w:r w:rsidR="0006316B">
        <w:t>the</w:t>
      </w:r>
      <w:r>
        <w:t xml:space="preserve"> three </w:t>
      </w:r>
      <w:r w:rsidRPr="00104F5B">
        <w:rPr>
          <w:b/>
        </w:rPr>
        <w:t>E</w:t>
      </w:r>
      <w:r>
        <w:t xml:space="preserve"> vectors are given by</w:t>
      </w:r>
    </w:p>
    <w:p w14:paraId="7F1A43DE" w14:textId="77777777" w:rsidR="000D5641" w:rsidRDefault="000D5641" w:rsidP="000D5641"/>
    <w:p w14:paraId="2DAA9077" w14:textId="77777777" w:rsidR="000D5641" w:rsidRDefault="000D5641" w:rsidP="000D5641">
      <w:r>
        <w:tab/>
      </w:r>
      <w:r w:rsidRPr="00DA1162">
        <w:rPr>
          <w:b/>
        </w:rPr>
        <w:t>E</w:t>
      </w:r>
      <w:r>
        <w:rPr>
          <w:rStyle w:val="subscript"/>
        </w:rPr>
        <w:t>1</w:t>
      </w:r>
      <w:r>
        <w:t xml:space="preserve"> =  det(R) (-1)</w:t>
      </w:r>
      <w:r>
        <w:rPr>
          <w:rStyle w:val="superscript"/>
        </w:rPr>
        <w:t>1-1</w:t>
      </w:r>
      <w:r>
        <w:t xml:space="preserve"> </w:t>
      </w:r>
      <w:r w:rsidRPr="007D2FAC">
        <w:rPr>
          <w:b/>
        </w:rPr>
        <w:t>e</w:t>
      </w:r>
      <w:r>
        <w:rPr>
          <w:rStyle w:val="subscript"/>
        </w:rPr>
        <w:t xml:space="preserve">2 </w:t>
      </w:r>
      <w:r>
        <w:t xml:space="preserve">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r>
        <w:tab/>
      </w:r>
      <w:r>
        <w:tab/>
      </w:r>
    </w:p>
    <w:p w14:paraId="0374DF9B" w14:textId="77777777" w:rsidR="000D5641" w:rsidRDefault="000D5641" w:rsidP="000D5641">
      <w:r>
        <w:tab/>
      </w:r>
      <w:r w:rsidRPr="00DA1162">
        <w:rPr>
          <w:b/>
        </w:rPr>
        <w:t>E</w:t>
      </w:r>
      <w:r>
        <w:rPr>
          <w:rStyle w:val="subscript"/>
        </w:rPr>
        <w:t>2</w:t>
      </w:r>
      <w:r>
        <w:t xml:space="preserve"> =  det(R) (-1)</w:t>
      </w:r>
      <w:r>
        <w:rPr>
          <w:rStyle w:val="superscript"/>
        </w:rPr>
        <w:t>2-1</w:t>
      </w:r>
      <w:r>
        <w:t xml:space="preserve"> </w:t>
      </w:r>
      <w:r w:rsidRPr="007D2FAC">
        <w:rPr>
          <w:b/>
        </w:rPr>
        <w:t>e</w:t>
      </w:r>
      <w:r>
        <w:rPr>
          <w:rStyle w:val="subscript"/>
        </w:rPr>
        <w:t>1</w:t>
      </w:r>
      <w:r>
        <w:t xml:space="preserve"> 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r>
        <w:tab/>
      </w:r>
      <w:r>
        <w:tab/>
      </w:r>
    </w:p>
    <w:p w14:paraId="35B2DD87" w14:textId="77777777" w:rsidR="000D5641" w:rsidRDefault="000D5641" w:rsidP="000D5641">
      <w:r>
        <w:tab/>
      </w:r>
      <w:r w:rsidRPr="00DA1162">
        <w:rPr>
          <w:b/>
        </w:rPr>
        <w:t>E</w:t>
      </w:r>
      <w:r>
        <w:rPr>
          <w:rStyle w:val="subscript"/>
        </w:rPr>
        <w:t>3</w:t>
      </w:r>
      <w:r>
        <w:t xml:space="preserve"> =  det(R) (-1)</w:t>
      </w:r>
      <w:r>
        <w:rPr>
          <w:rStyle w:val="superscript"/>
        </w:rPr>
        <w:t>3-1</w:t>
      </w:r>
      <w:r>
        <w:t xml:space="preserve"> </w:t>
      </w:r>
      <w:r w:rsidRPr="007D2FAC">
        <w:rPr>
          <w:b/>
        </w:rPr>
        <w:t>e</w:t>
      </w:r>
      <w:r>
        <w:rPr>
          <w:rStyle w:val="subscript"/>
        </w:rPr>
        <w:t>1</w:t>
      </w:r>
      <w:r>
        <w:t xml:space="preserve"> x </w:t>
      </w:r>
      <w:r w:rsidRPr="007D2FAC">
        <w:rPr>
          <w:b/>
        </w:rPr>
        <w:t>e</w:t>
      </w:r>
      <w:r>
        <w:rPr>
          <w:rStyle w:val="subscript"/>
        </w:rPr>
        <w:t>2</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r>
        <w:tab/>
      </w:r>
      <w:r>
        <w:tab/>
      </w:r>
    </w:p>
    <w:p w14:paraId="29E961EE" w14:textId="77777777" w:rsidR="000D5641" w:rsidRDefault="000D5641" w:rsidP="000D5641"/>
    <w:p w14:paraId="795EB1C9" w14:textId="77777777" w:rsidR="000D5641" w:rsidRDefault="000D5641" w:rsidP="000D5641">
      <w:r>
        <w:t xml:space="preserve">which agrees with the results quoted above. For N =2 </w:t>
      </w:r>
      <w:r w:rsidR="00637898">
        <w:t xml:space="preserve"> </w:t>
      </w:r>
      <w:r>
        <w:t xml:space="preserve">( </w:t>
      </w:r>
      <w:r w:rsidRPr="00620239">
        <w:rPr>
          <w:b/>
        </w:rPr>
        <w:t>E</w:t>
      </w:r>
      <w:r w:rsidRPr="005C5D34">
        <w:t>'</w:t>
      </w:r>
      <w:r>
        <w:rPr>
          <w:b/>
        </w:rPr>
        <w:t>s</w:t>
      </w:r>
      <w:r>
        <w:t xml:space="preserve"> label corresponds to the missing </w:t>
      </w:r>
      <w:r w:rsidRPr="00620239">
        <w:rPr>
          <w:b/>
        </w:rPr>
        <w:t>e</w:t>
      </w:r>
      <w:r>
        <w:t>'s label )</w:t>
      </w:r>
      <w:r w:rsidR="00637898">
        <w:t xml:space="preserve">, </w:t>
      </w:r>
    </w:p>
    <w:p w14:paraId="40D7736A" w14:textId="77777777" w:rsidR="000D5641" w:rsidRDefault="000D5641" w:rsidP="000D5641"/>
    <w:p w14:paraId="24738C0A" w14:textId="77777777" w:rsidR="000D5641" w:rsidRPr="00104F5B" w:rsidRDefault="00EF27FB" w:rsidP="000D5641">
      <w:pPr>
        <w:rPr>
          <w:rStyle w:val="subscript"/>
        </w:rPr>
      </w:pPr>
      <w:r>
        <w:br w:type="page"/>
      </w:r>
      <w:r w:rsidR="000D5641">
        <w:tab/>
      </w:r>
      <w:r w:rsidR="000D5641" w:rsidRPr="00DA1162">
        <w:rPr>
          <w:b/>
        </w:rPr>
        <w:t>E</w:t>
      </w:r>
      <w:r w:rsidR="000D5641">
        <w:rPr>
          <w:rStyle w:val="subscript"/>
        </w:rPr>
        <w:t>1</w:t>
      </w:r>
      <w:r w:rsidR="000D5641">
        <w:t xml:space="preserve"> =</w:t>
      </w:r>
      <w:r w:rsidR="000D5641" w:rsidRPr="00104F5B">
        <w:t xml:space="preserve"> </w:t>
      </w:r>
      <w:r w:rsidR="000D5641">
        <w:t>det(R) (-1)</w:t>
      </w:r>
      <w:r w:rsidR="000D5641">
        <w:rPr>
          <w:rStyle w:val="superscript"/>
        </w:rPr>
        <w:t>1-1</w:t>
      </w:r>
      <w:r w:rsidR="000D5641">
        <w:t xml:space="preserve"> </w:t>
      </w:r>
      <w:r w:rsidR="000D5641" w:rsidRPr="007D2FAC">
        <w:rPr>
          <w:b/>
        </w:rPr>
        <w:t>e</w:t>
      </w:r>
      <w:r w:rsidR="000D5641">
        <w:rPr>
          <w:rStyle w:val="subscript"/>
        </w:rPr>
        <w:t>2</w:t>
      </w:r>
      <w:r w:rsidR="000D5641">
        <w:t xml:space="preserve"> x </w:t>
      </w:r>
      <w:r w:rsidR="000D5641">
        <w:rPr>
          <w:b/>
        </w:rPr>
        <w:fldChar w:fldCharType="begin"/>
      </w:r>
      <w:r w:rsidR="000D5641">
        <w:rPr>
          <w:b/>
        </w:rPr>
        <w:instrText xml:space="preserve"> EQ \O(</w:instrText>
      </w:r>
      <w:r w:rsidR="000D5641" w:rsidRPr="00062CD2">
        <w:rPr>
          <w:b/>
        </w:rPr>
        <w:instrText>3</w:instrText>
      </w:r>
      <w:r w:rsidR="000D5641">
        <w:rPr>
          <w:b/>
        </w:rPr>
        <w:instrText>,\S\up4(^))</w:instrText>
      </w:r>
      <w:r w:rsidR="000D5641">
        <w:rPr>
          <w:b/>
        </w:rPr>
        <w:fldChar w:fldCharType="end"/>
      </w:r>
      <w:r w:rsidR="000D5641">
        <w:t xml:space="preserve">   =    det(R) </w:t>
      </w:r>
      <w:r w:rsidR="000D5641" w:rsidRPr="007D2FAC">
        <w:rPr>
          <w:b/>
        </w:rPr>
        <w:t>e</w:t>
      </w:r>
      <w:r w:rsidR="000D5641">
        <w:rPr>
          <w:rStyle w:val="subscript"/>
        </w:rPr>
        <w:t>2</w:t>
      </w:r>
      <w:r w:rsidR="000D5641">
        <w:t xml:space="preserve"> x </w:t>
      </w:r>
      <w:r w:rsidR="000D5641">
        <w:rPr>
          <w:b/>
        </w:rPr>
        <w:fldChar w:fldCharType="begin"/>
      </w:r>
      <w:r w:rsidR="000D5641">
        <w:rPr>
          <w:b/>
        </w:rPr>
        <w:instrText xml:space="preserve"> EQ \O(</w:instrText>
      </w:r>
      <w:r w:rsidR="000D5641" w:rsidRPr="00062CD2">
        <w:rPr>
          <w:b/>
        </w:rPr>
        <w:instrText>3</w:instrText>
      </w:r>
      <w:r w:rsidR="000D5641">
        <w:rPr>
          <w:b/>
        </w:rPr>
        <w:instrText>,\S\up4(^))</w:instrText>
      </w:r>
      <w:r w:rsidR="000D5641">
        <w:rPr>
          <w:b/>
        </w:rPr>
        <w:fldChar w:fldCharType="end"/>
      </w:r>
      <w:r w:rsidR="000D5641">
        <w:tab/>
        <w:t>or</w:t>
      </w:r>
      <w:r w:rsidR="000D5641">
        <w:tab/>
        <w:t>(</w:t>
      </w:r>
      <w:r w:rsidR="000D5641" w:rsidRPr="00104F5B">
        <w:rPr>
          <w:b/>
        </w:rPr>
        <w:t>E</w:t>
      </w:r>
      <w:r w:rsidR="000D5641">
        <w:rPr>
          <w:rStyle w:val="subscript"/>
        </w:rPr>
        <w:t>1</w:t>
      </w:r>
      <w:r w:rsidR="000D5641">
        <w:t>)</w:t>
      </w:r>
      <w:r w:rsidR="000D5641">
        <w:rPr>
          <w:rStyle w:val="subscript"/>
        </w:rPr>
        <w:t>k</w:t>
      </w:r>
      <w:r w:rsidR="000D5641">
        <w:t xml:space="preserve"> =  det(R) ε</w:t>
      </w:r>
      <w:r w:rsidR="000D5641">
        <w:rPr>
          <w:rStyle w:val="subscript"/>
        </w:rPr>
        <w:t>ka</w:t>
      </w:r>
      <w:r w:rsidR="000D5641">
        <w:t>(</w:t>
      </w:r>
      <w:r w:rsidR="000D5641" w:rsidRPr="00104F5B">
        <w:rPr>
          <w:b/>
        </w:rPr>
        <w:t>e</w:t>
      </w:r>
      <w:r w:rsidR="000D5641">
        <w:rPr>
          <w:rStyle w:val="subscript"/>
        </w:rPr>
        <w:t>2</w:t>
      </w:r>
      <w:r w:rsidR="000D5641">
        <w:t>)</w:t>
      </w:r>
      <w:r w:rsidR="000D5641">
        <w:rPr>
          <w:rStyle w:val="subscript"/>
        </w:rPr>
        <w:t>a</w:t>
      </w:r>
    </w:p>
    <w:p w14:paraId="7FD03000" w14:textId="77777777" w:rsidR="000D5641" w:rsidRDefault="000D5641" w:rsidP="000D5641">
      <w:r>
        <w:tab/>
      </w:r>
      <w:r w:rsidRPr="00DA1162">
        <w:rPr>
          <w:b/>
        </w:rPr>
        <w:t>E</w:t>
      </w:r>
      <w:r>
        <w:rPr>
          <w:rStyle w:val="subscript"/>
        </w:rPr>
        <w:t>2</w:t>
      </w:r>
      <w:r>
        <w:t xml:space="preserve"> =</w:t>
      </w:r>
      <w:r w:rsidRPr="00104F5B">
        <w:t xml:space="preserve"> </w:t>
      </w:r>
      <w:r>
        <w:t>det(R) (-1)</w:t>
      </w:r>
      <w:r>
        <w:rPr>
          <w:rStyle w:val="superscript"/>
        </w:rPr>
        <w:t>2-1</w:t>
      </w:r>
      <w:r>
        <w:t xml:space="preserve">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2</w:t>
      </w:r>
      <w:r>
        <w:t>)</w:t>
      </w:r>
      <w:r>
        <w:rPr>
          <w:rStyle w:val="subscript"/>
        </w:rPr>
        <w:t>k</w:t>
      </w:r>
      <w:r>
        <w:t xml:space="preserve"> = -det(R) ε</w:t>
      </w:r>
      <w:r>
        <w:rPr>
          <w:rStyle w:val="subscript"/>
        </w:rPr>
        <w:t>ka</w:t>
      </w:r>
      <w:r>
        <w:t>(</w:t>
      </w:r>
      <w:r w:rsidRPr="00104F5B">
        <w:rPr>
          <w:b/>
        </w:rPr>
        <w:t>e</w:t>
      </w:r>
      <w:r>
        <w:rPr>
          <w:rStyle w:val="subscript"/>
        </w:rPr>
        <w:t>1</w:t>
      </w:r>
      <w:r>
        <w:t>)</w:t>
      </w:r>
      <w:r>
        <w:rPr>
          <w:rStyle w:val="subscript"/>
        </w:rPr>
        <w:t>a</w:t>
      </w:r>
    </w:p>
    <w:p w14:paraId="70CE5E11" w14:textId="77777777" w:rsidR="000D5641" w:rsidRDefault="000D5641" w:rsidP="000D5641"/>
    <w:p w14:paraId="37FBABEF" w14:textId="77777777" w:rsidR="000D5641" w:rsidRDefault="00637898" w:rsidP="000D5641">
      <w:r>
        <w:t>One</w:t>
      </w:r>
      <w:r w:rsidR="000D5641">
        <w:t xml:space="preserve"> can combine these two lines into one as follows  ( eg, k = 1, then 3-1 = 2, etc) </w:t>
      </w:r>
    </w:p>
    <w:p w14:paraId="4CFFD01B" w14:textId="77777777" w:rsidR="000D5641" w:rsidRDefault="000D5641" w:rsidP="000D5641"/>
    <w:p w14:paraId="0CDF8550" w14:textId="77777777" w:rsidR="000D5641" w:rsidRPr="00104F5B" w:rsidRDefault="000D5641" w:rsidP="000D5641">
      <w:pPr>
        <w:rPr>
          <w:rStyle w:val="subscript"/>
        </w:rPr>
      </w:pPr>
      <w:r>
        <w:tab/>
      </w:r>
      <w:r w:rsidRPr="00DA1162">
        <w:rPr>
          <w:b/>
        </w:rPr>
        <w:t>E</w:t>
      </w:r>
      <w:r>
        <w:rPr>
          <w:rStyle w:val="subscript"/>
        </w:rPr>
        <w:t>k</w:t>
      </w:r>
      <w:r>
        <w:t xml:space="preserve"> =</w:t>
      </w:r>
      <w:r w:rsidRPr="00104F5B">
        <w:t xml:space="preserve"> </w:t>
      </w:r>
      <w:r>
        <w:t>det(R) (-1)</w:t>
      </w:r>
      <w:r>
        <w:rPr>
          <w:rStyle w:val="superscript"/>
        </w:rPr>
        <w:t>k-1</w:t>
      </w:r>
      <w:r>
        <w:t xml:space="preserve">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 xml:space="preserve">  or</w:t>
      </w:r>
      <w:r>
        <w:tab/>
        <w:t>(</w:t>
      </w:r>
      <w:r w:rsidRPr="00104F5B">
        <w:rPr>
          <w:b/>
        </w:rPr>
        <w:t>E</w:t>
      </w:r>
      <w:r>
        <w:rPr>
          <w:rStyle w:val="subscript"/>
        </w:rPr>
        <w:t>1</w:t>
      </w:r>
      <w:r>
        <w:t>)</w:t>
      </w:r>
      <w:r>
        <w:rPr>
          <w:rStyle w:val="subscript"/>
        </w:rPr>
        <w:t>k</w:t>
      </w:r>
      <w:r>
        <w:t xml:space="preserve"> =  det(R) (-1)</w:t>
      </w:r>
      <w:r>
        <w:rPr>
          <w:rStyle w:val="superscript"/>
        </w:rPr>
        <w:t>k-1</w:t>
      </w:r>
      <w:r>
        <w:t>ε</w:t>
      </w:r>
      <w:r>
        <w:rPr>
          <w:rStyle w:val="subscript"/>
        </w:rPr>
        <w:t>ka</w:t>
      </w:r>
      <w:r>
        <w:t>(</w:t>
      </w:r>
      <w:r w:rsidRPr="00104F5B">
        <w:rPr>
          <w:b/>
        </w:rPr>
        <w:t>e</w:t>
      </w:r>
      <w:r>
        <w:rPr>
          <w:rStyle w:val="subscript"/>
        </w:rPr>
        <w:t>3-k</w:t>
      </w:r>
      <w:r>
        <w:t>)</w:t>
      </w:r>
      <w:r>
        <w:rPr>
          <w:rStyle w:val="subscript"/>
        </w:rPr>
        <w:t>a</w:t>
      </w:r>
    </w:p>
    <w:p w14:paraId="7609F7F2" w14:textId="77777777" w:rsidR="000D5641" w:rsidRDefault="000D5641" w:rsidP="000D5641">
      <w:r>
        <w:tab/>
      </w:r>
    </w:p>
    <w:p w14:paraId="7779ED5B" w14:textId="77777777" w:rsidR="000D5641" w:rsidRDefault="000D5641" w:rsidP="000D5641">
      <w:r>
        <w:t xml:space="preserve">The vector "trick" notation shows that </w:t>
      </w:r>
      <w:r w:rsidRPr="00104F5B">
        <w:rPr>
          <w:b/>
        </w:rPr>
        <w:t>E</w:t>
      </w:r>
      <w:r>
        <w:rPr>
          <w:rStyle w:val="subscript"/>
        </w:rPr>
        <w:t>1</w:t>
      </w:r>
      <w:r>
        <w:sym w:font="Symbol" w:char="F0B7"/>
      </w:r>
      <w:r w:rsidRPr="00104F5B">
        <w:rPr>
          <w:b/>
        </w:rPr>
        <w:t>e</w:t>
      </w:r>
      <w:r>
        <w:rPr>
          <w:rStyle w:val="subscript"/>
        </w:rPr>
        <w:t>2</w:t>
      </w:r>
      <w:r>
        <w:t xml:space="preserve"> = 0 and </w:t>
      </w:r>
      <w:r w:rsidRPr="00104F5B">
        <w:rPr>
          <w:b/>
        </w:rPr>
        <w:t>E</w:t>
      </w:r>
      <w:r>
        <w:rPr>
          <w:rStyle w:val="subscript"/>
        </w:rPr>
        <w:t>2</w:t>
      </w:r>
      <w:r>
        <w:sym w:font="Symbol" w:char="F0B7"/>
      </w:r>
      <w:r w:rsidRPr="00104F5B">
        <w:rPr>
          <w:b/>
        </w:rPr>
        <w:t>e</w:t>
      </w:r>
      <w:r>
        <w:rPr>
          <w:rStyle w:val="subscript"/>
        </w:rPr>
        <w:t>1</w:t>
      </w:r>
      <w:r>
        <w:t xml:space="preserve"> = 0, </w:t>
      </w:r>
    </w:p>
    <w:p w14:paraId="1B93B25F" w14:textId="77777777" w:rsidR="000D5641" w:rsidRDefault="000D5641" w:rsidP="000D5641"/>
    <w:p w14:paraId="0C2EB929" w14:textId="77777777" w:rsidR="000D5641" w:rsidRPr="00620239" w:rsidRDefault="000D5641" w:rsidP="000D5641">
      <w:r>
        <w:tab/>
      </w:r>
      <w:r w:rsidRPr="00104F5B">
        <w:rPr>
          <w:b/>
        </w:rPr>
        <w:t>E</w:t>
      </w:r>
      <w:r>
        <w:rPr>
          <w:rStyle w:val="subscript"/>
        </w:rPr>
        <w:t>1</w:t>
      </w:r>
      <w:r>
        <w:sym w:font="Symbol" w:char="F0B7"/>
      </w:r>
      <w:r w:rsidRPr="00104F5B">
        <w:rPr>
          <w:b/>
        </w:rPr>
        <w:t>e</w:t>
      </w:r>
      <w:r>
        <w:rPr>
          <w:rStyle w:val="subscript"/>
        </w:rPr>
        <w:t>2</w:t>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2</w:t>
      </w:r>
      <w:r>
        <w:t xml:space="preserve">  = 0</w:t>
      </w:r>
    </w:p>
    <w:p w14:paraId="77821AC8" w14:textId="77777777" w:rsidR="000D5641" w:rsidRDefault="000D5641" w:rsidP="000D5641">
      <w:r>
        <w:tab/>
      </w:r>
      <w:r w:rsidRPr="00104F5B">
        <w:rPr>
          <w:b/>
        </w:rPr>
        <w:t>E</w:t>
      </w:r>
      <w:r>
        <w:rPr>
          <w:rStyle w:val="subscript"/>
        </w:rPr>
        <w:t>2</w:t>
      </w:r>
      <w:r>
        <w:sym w:font="Symbol" w:char="F0B7"/>
      </w:r>
      <w:r w:rsidRPr="00104F5B">
        <w:rPr>
          <w:b/>
        </w:rPr>
        <w:t>e</w:t>
      </w:r>
      <w:r>
        <w:rPr>
          <w:rStyle w:val="subscript"/>
        </w:rPr>
        <w:t>1</w:t>
      </w:r>
      <w:r>
        <w:t xml:space="preserve">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1</w:t>
      </w:r>
      <w:r>
        <w:t xml:space="preserve">  = 0</w:t>
      </w:r>
    </w:p>
    <w:p w14:paraId="554A5009" w14:textId="77777777" w:rsidR="000D5641" w:rsidRDefault="000D5641" w:rsidP="000D5641"/>
    <w:p w14:paraId="1EED39F8" w14:textId="77777777" w:rsidR="000D5641" w:rsidRDefault="000D5641" w:rsidP="000D5641">
      <w:r>
        <w:t>and also</w:t>
      </w:r>
    </w:p>
    <w:p w14:paraId="0DD5AAA0" w14:textId="77777777" w:rsidR="000D5641" w:rsidRDefault="000D5641" w:rsidP="000D5641"/>
    <w:p w14:paraId="58FF7332" w14:textId="77777777" w:rsidR="000D5641" w:rsidRPr="00D0248B" w:rsidRDefault="000D5641" w:rsidP="000D5641">
      <w:r>
        <w:tab/>
      </w:r>
      <w:r w:rsidRPr="00104F5B">
        <w:rPr>
          <w:b/>
        </w:rPr>
        <w:t>E</w:t>
      </w:r>
      <w:r>
        <w:rPr>
          <w:rStyle w:val="subscript"/>
        </w:rPr>
        <w:t>1</w:t>
      </w:r>
      <w:r>
        <w:sym w:font="Symbol" w:char="F0B7"/>
      </w:r>
      <w:r w:rsidRPr="00104F5B">
        <w:rPr>
          <w:b/>
        </w:rPr>
        <w:t>e</w:t>
      </w:r>
      <w:r>
        <w:rPr>
          <w:rStyle w:val="subscript"/>
        </w:rPr>
        <w:t>1</w:t>
      </w:r>
      <w:r>
        <w:t xml:space="preserve"> = det(R) ε</w:t>
      </w:r>
      <w:r>
        <w:rPr>
          <w:rStyle w:val="subscript"/>
        </w:rPr>
        <w:t>ka</w:t>
      </w:r>
      <w:r>
        <w:t>(</w:t>
      </w:r>
      <w:r w:rsidRPr="00104F5B">
        <w:rPr>
          <w:b/>
        </w:rPr>
        <w:t>e</w:t>
      </w:r>
      <w:r>
        <w:rPr>
          <w:rStyle w:val="subscript"/>
        </w:rPr>
        <w:t>2</w:t>
      </w:r>
      <w:r>
        <w:t>)</w:t>
      </w:r>
      <w:r>
        <w:rPr>
          <w:rStyle w:val="subscript"/>
        </w:rPr>
        <w:t>a</w:t>
      </w:r>
      <w:r>
        <w:t xml:space="preserve"> (</w:t>
      </w:r>
      <w:r w:rsidRPr="00104F5B">
        <w:rPr>
          <w:b/>
        </w:rPr>
        <w:t>e</w:t>
      </w:r>
      <w:r>
        <w:rPr>
          <w:rStyle w:val="subscript"/>
        </w:rPr>
        <w:t>1</w:t>
      </w:r>
      <w:r>
        <w:t>)</w:t>
      </w:r>
      <w:r>
        <w:rPr>
          <w:rStyle w:val="subscript"/>
        </w:rPr>
        <w:t>k</w:t>
      </w:r>
      <w:r>
        <w:t xml:space="preserve"> = det(R)det[</w:t>
      </w:r>
      <w:r w:rsidRPr="00104F5B">
        <w:rPr>
          <w:b/>
        </w:rPr>
        <w:t>e</w:t>
      </w:r>
      <w:r>
        <w:rPr>
          <w:rStyle w:val="subscript"/>
        </w:rPr>
        <w:t>1</w:t>
      </w:r>
      <w:r>
        <w:t xml:space="preserve">, </w:t>
      </w:r>
      <w:r w:rsidRPr="00104F5B">
        <w:rPr>
          <w:b/>
        </w:rPr>
        <w:t>e</w:t>
      </w:r>
      <w:r>
        <w:rPr>
          <w:rStyle w:val="subscript"/>
        </w:rPr>
        <w:t>2</w:t>
      </w:r>
      <w:r>
        <w:t>] = det(R)det(S) = 1</w:t>
      </w:r>
    </w:p>
    <w:p w14:paraId="5AF33268" w14:textId="77777777" w:rsidR="000D5641" w:rsidRDefault="000D5641" w:rsidP="000D5641">
      <w:r>
        <w:tab/>
      </w:r>
      <w:r w:rsidRPr="00104F5B">
        <w:rPr>
          <w:b/>
        </w:rPr>
        <w:t>E</w:t>
      </w:r>
      <w:r>
        <w:rPr>
          <w:rStyle w:val="subscript"/>
        </w:rPr>
        <w:t>2</w:t>
      </w:r>
      <w:r>
        <w:sym w:font="Symbol" w:char="F0B7"/>
      </w:r>
      <w:r w:rsidRPr="00104F5B">
        <w:rPr>
          <w:b/>
        </w:rPr>
        <w:t>e</w:t>
      </w:r>
      <w:r>
        <w:rPr>
          <w:rStyle w:val="subscript"/>
        </w:rPr>
        <w:t>2</w:t>
      </w:r>
      <w:r>
        <w:t xml:space="preserve"> = -det(R) ε</w:t>
      </w:r>
      <w:r>
        <w:rPr>
          <w:rStyle w:val="subscript"/>
        </w:rPr>
        <w:t>ka</w:t>
      </w:r>
      <w:r>
        <w:t>(</w:t>
      </w:r>
      <w:r w:rsidRPr="00104F5B">
        <w:rPr>
          <w:b/>
        </w:rPr>
        <w:t>e</w:t>
      </w:r>
      <w:r>
        <w:rPr>
          <w:rStyle w:val="subscript"/>
        </w:rPr>
        <w:t>1</w:t>
      </w:r>
      <w:r>
        <w:t>)</w:t>
      </w:r>
      <w:r>
        <w:rPr>
          <w:rStyle w:val="subscript"/>
        </w:rPr>
        <w:t>a</w:t>
      </w:r>
      <w:r>
        <w:t xml:space="preserve"> (</w:t>
      </w:r>
      <w:r w:rsidRPr="00104F5B">
        <w:rPr>
          <w:b/>
        </w:rPr>
        <w:t>e</w:t>
      </w:r>
      <w:r>
        <w:rPr>
          <w:rStyle w:val="subscript"/>
        </w:rPr>
        <w:t>2</w:t>
      </w:r>
      <w:r>
        <w:t>)</w:t>
      </w:r>
      <w:r>
        <w:rPr>
          <w:rStyle w:val="subscript"/>
        </w:rPr>
        <w:t>k</w:t>
      </w:r>
      <w:r>
        <w:t xml:space="preserve"> = -det(R)det[</w:t>
      </w:r>
      <w:r w:rsidRPr="00104F5B">
        <w:rPr>
          <w:b/>
        </w:rPr>
        <w:t>e</w:t>
      </w:r>
      <w:r>
        <w:rPr>
          <w:rStyle w:val="subscript"/>
        </w:rPr>
        <w:t>2</w:t>
      </w:r>
      <w:r>
        <w:t xml:space="preserve">, </w:t>
      </w:r>
      <w:r w:rsidRPr="00104F5B">
        <w:rPr>
          <w:b/>
        </w:rPr>
        <w:t>e</w:t>
      </w:r>
      <w:r>
        <w:rPr>
          <w:rStyle w:val="subscript"/>
        </w:rPr>
        <w:t>1</w:t>
      </w:r>
      <w:r>
        <w:t>] = det(R)det(S) = 1</w:t>
      </w:r>
    </w:p>
    <w:p w14:paraId="3EE1B98A" w14:textId="77777777" w:rsidR="000D5641" w:rsidRDefault="000D5641" w:rsidP="000D5641"/>
    <w:p w14:paraId="7497C356" w14:textId="77777777" w:rsidR="000D5641" w:rsidRDefault="00637898" w:rsidP="000D5641">
      <w:r>
        <w:t>It is shown next</w:t>
      </w:r>
      <w:r w:rsidR="000D5641">
        <w:t xml:space="preserve"> that these N=2 results are special cases of a general fact:   </w:t>
      </w:r>
      <w:r w:rsidR="000D5641" w:rsidRPr="000359B7">
        <w:rPr>
          <w:b/>
        </w:rPr>
        <w:t>E</w:t>
      </w:r>
      <w:r w:rsidR="000D5641">
        <w:rPr>
          <w:rStyle w:val="subscript"/>
        </w:rPr>
        <w:t>m</w:t>
      </w:r>
      <w:r w:rsidR="000D5641">
        <w:t xml:space="preserve"> </w:t>
      </w:r>
      <w:r w:rsidR="000D5641">
        <w:sym w:font="Symbol" w:char="F0B7"/>
      </w:r>
      <w:r w:rsidR="000D5641">
        <w:t xml:space="preserve"> </w:t>
      </w:r>
      <w:r w:rsidR="000D5641" w:rsidRPr="00147E9D">
        <w:rPr>
          <w:b/>
        </w:rPr>
        <w:t>e</w:t>
      </w:r>
      <w:r w:rsidR="000D5641">
        <w:rPr>
          <w:rStyle w:val="subscript"/>
        </w:rPr>
        <w:t>n</w:t>
      </w:r>
      <w:r w:rsidR="000D5641">
        <w:t xml:space="preserve">  = δ</w:t>
      </w:r>
      <w:r w:rsidR="000D5641">
        <w:rPr>
          <w:rStyle w:val="subscript"/>
        </w:rPr>
        <w:t>m,n</w:t>
      </w:r>
      <w:r w:rsidR="000D5641">
        <w:t xml:space="preserve"> . </w:t>
      </w:r>
    </w:p>
    <w:p w14:paraId="7D2DC322" w14:textId="77777777" w:rsidR="000D5641" w:rsidRDefault="000D5641" w:rsidP="000D5641"/>
    <w:p w14:paraId="5FA3EA28" w14:textId="77777777" w:rsidR="000D5641" w:rsidRPr="00342B94" w:rsidRDefault="000D5641" w:rsidP="000D5641">
      <w:r>
        <w:t xml:space="preserve">Section 5 (j) </w:t>
      </w:r>
      <w:r w:rsidR="00637898">
        <w:t xml:space="preserve">showed </w:t>
      </w:r>
      <w:r>
        <w:t xml:space="preserve">that  </w:t>
      </w:r>
      <w:r w:rsidRPr="001E75F8">
        <w:rPr>
          <w:b/>
        </w:rPr>
        <w:t>e</w:t>
      </w:r>
      <w:r>
        <w:rPr>
          <w:rStyle w:val="subscript"/>
        </w:rPr>
        <w:t xml:space="preserve">m </w:t>
      </w:r>
      <w:r>
        <w:sym w:font="Symbol" w:char="F0B7"/>
      </w:r>
      <w:r>
        <w:t xml:space="preserve"> </w:t>
      </w:r>
      <w:r w:rsidRPr="001E75F8">
        <w:rPr>
          <w:b/>
        </w:rPr>
        <w:t>e</w:t>
      </w:r>
      <w:r>
        <w:rPr>
          <w:rStyle w:val="subscript"/>
        </w:rPr>
        <w:t>n</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00637898">
        <w:t xml:space="preserve">The other two dot products are now considered. </w:t>
      </w:r>
    </w:p>
    <w:p w14:paraId="2E5AF5A5" w14:textId="77777777" w:rsidR="000D5641" w:rsidRPr="00D0248B" w:rsidRDefault="000D5641" w:rsidP="000D5641"/>
    <w:p w14:paraId="728E911B" w14:textId="77777777" w:rsidR="000D5641" w:rsidRDefault="000D5641" w:rsidP="000D5641">
      <w:pPr>
        <w:pStyle w:val="Heading3"/>
      </w:pPr>
      <w:bookmarkStart w:id="12844" w:name="_Toc304796678"/>
      <w:bookmarkStart w:id="12845" w:name="_Toc304796760"/>
      <w:bookmarkStart w:id="12846" w:name="_Toc304796842"/>
      <w:bookmarkStart w:id="12847" w:name="_Toc304796924"/>
      <w:bookmarkStart w:id="12848" w:name="_Toc304797006"/>
      <w:bookmarkStart w:id="12849" w:name="_Toc304833655"/>
      <w:bookmarkStart w:id="12850" w:name="_Toc304915727"/>
      <w:bookmarkStart w:id="12851" w:name="_Toc305347334"/>
      <w:bookmarkStart w:id="12852" w:name="_Toc305618214"/>
      <w:bookmarkStart w:id="12853" w:name="_Toc305663787"/>
      <w:bookmarkStart w:id="12854" w:name="_Toc305663884"/>
      <w:bookmarkStart w:id="12855" w:name="_Toc305665808"/>
      <w:bookmarkStart w:id="12856" w:name="_Toc305666347"/>
      <w:bookmarkStart w:id="12857" w:name="_Toc305684723"/>
      <w:bookmarkStart w:id="12858" w:name="_Toc305684825"/>
      <w:bookmarkStart w:id="12859" w:name="_Toc305687118"/>
      <w:bookmarkStart w:id="12860" w:name="_Toc305690394"/>
      <w:bookmarkStart w:id="12861" w:name="_Toc305702653"/>
      <w:bookmarkStart w:id="12862" w:name="_Toc305867789"/>
      <w:bookmarkStart w:id="12863" w:name="_Toc305918173"/>
      <w:bookmarkStart w:id="12864" w:name="_Toc305926207"/>
      <w:bookmarkStart w:id="12865" w:name="_Toc305928054"/>
      <w:bookmarkStart w:id="12866" w:name="_Toc305928163"/>
      <w:bookmarkStart w:id="12867" w:name="_Toc305954637"/>
      <w:bookmarkStart w:id="12868" w:name="_Toc306011129"/>
      <w:bookmarkStart w:id="12869" w:name="_Toc306129985"/>
      <w:bookmarkStart w:id="12870" w:name="_Toc306130103"/>
      <w:bookmarkStart w:id="12871" w:name="_Toc306196186"/>
      <w:bookmarkStart w:id="12872" w:name="_Toc306341558"/>
      <w:bookmarkStart w:id="12873" w:name="_Toc306356746"/>
      <w:bookmarkStart w:id="12874" w:name="_Toc306356860"/>
      <w:bookmarkStart w:id="12875" w:name="_Toc306356976"/>
      <w:bookmarkStart w:id="12876" w:name="_Toc306357091"/>
      <w:bookmarkStart w:id="12877" w:name="_Toc306357203"/>
      <w:bookmarkStart w:id="12878" w:name="_Toc306357314"/>
      <w:bookmarkStart w:id="12879" w:name="_Toc306357433"/>
      <w:bookmarkStart w:id="12880" w:name="_Toc306357557"/>
      <w:bookmarkStart w:id="12881" w:name="_Toc306372037"/>
      <w:bookmarkStart w:id="12882" w:name="_Toc306372159"/>
      <w:bookmarkStart w:id="12883" w:name="_Toc306378542"/>
      <w:bookmarkStart w:id="12884" w:name="_Toc306378697"/>
      <w:bookmarkStart w:id="12885" w:name="_Toc306380005"/>
      <w:bookmarkStart w:id="12886" w:name="_Toc306384925"/>
      <w:bookmarkStart w:id="12887" w:name="_Toc306386176"/>
      <w:bookmarkStart w:id="12888" w:name="_Toc306386306"/>
      <w:bookmarkStart w:id="12889" w:name="_Toc306632808"/>
      <w:bookmarkStart w:id="12890" w:name="_Toc306632941"/>
      <w:bookmarkStart w:id="12891" w:name="_Toc306633073"/>
      <w:bookmarkStart w:id="12892" w:name="_Toc306633208"/>
      <w:bookmarkStart w:id="12893" w:name="_Toc306633340"/>
      <w:bookmarkStart w:id="12894" w:name="_Toc306633472"/>
      <w:bookmarkStart w:id="12895" w:name="_Toc306731962"/>
      <w:bookmarkStart w:id="12896" w:name="_Toc306732095"/>
      <w:bookmarkStart w:id="12897" w:name="_Toc306783016"/>
      <w:bookmarkStart w:id="12898" w:name="_Toc306817887"/>
      <w:bookmarkStart w:id="12899" w:name="_Toc306886281"/>
      <w:bookmarkStart w:id="12900" w:name="_Toc306886461"/>
      <w:bookmarkStart w:id="12901" w:name="_Toc306886589"/>
      <w:bookmarkStart w:id="12902" w:name="_Toc306903370"/>
      <w:bookmarkStart w:id="12903" w:name="_Toc306957355"/>
      <w:bookmarkStart w:id="12904" w:name="_Toc306971684"/>
      <w:bookmarkStart w:id="12905" w:name="_Toc306983503"/>
      <w:bookmarkStart w:id="12906" w:name="_Toc306983950"/>
      <w:bookmarkStart w:id="12907" w:name="_Toc307336646"/>
      <w:bookmarkStart w:id="12908" w:name="_Toc307336774"/>
      <w:bookmarkStart w:id="12909" w:name="_Toc307336902"/>
      <w:bookmarkStart w:id="12910" w:name="_Toc307387519"/>
      <w:bookmarkStart w:id="12911" w:name="_Toc307589652"/>
      <w:bookmarkStart w:id="12912" w:name="_Toc307751146"/>
      <w:bookmarkStart w:id="12913" w:name="_Toc307834390"/>
      <w:bookmarkStart w:id="12914" w:name="_Toc307842584"/>
      <w:bookmarkStart w:id="12915" w:name="_Toc307899248"/>
      <w:bookmarkStart w:id="12916" w:name="_Toc307899403"/>
      <w:bookmarkStart w:id="12917" w:name="_Toc307947640"/>
      <w:bookmarkStart w:id="12918" w:name="_Toc307947787"/>
      <w:bookmarkStart w:id="12919" w:name="_Toc308102944"/>
      <w:bookmarkStart w:id="12920" w:name="_Toc308103092"/>
      <w:bookmarkStart w:id="12921" w:name="_Toc308103239"/>
      <w:bookmarkStart w:id="12922" w:name="_Toc308163048"/>
      <w:bookmarkStart w:id="12923" w:name="_Toc308189335"/>
      <w:bookmarkStart w:id="12924" w:name="_Toc308447382"/>
      <w:bookmarkStart w:id="12925" w:name="_Toc308447535"/>
      <w:bookmarkStart w:id="12926" w:name="_Toc308512760"/>
      <w:bookmarkStart w:id="12927" w:name="_Toc309299809"/>
      <w:bookmarkStart w:id="12928" w:name="_Toc309379151"/>
      <w:bookmarkStart w:id="12929" w:name="_Toc309380593"/>
      <w:bookmarkStart w:id="12930" w:name="_Toc309381788"/>
      <w:bookmarkStart w:id="12931" w:name="_Toc309473425"/>
      <w:bookmarkStart w:id="12932" w:name="_Toc309474097"/>
      <w:bookmarkStart w:id="12933" w:name="_Toc309480094"/>
      <w:bookmarkStart w:id="12934" w:name="_Toc309652337"/>
      <w:bookmarkStart w:id="12935" w:name="_Toc309661041"/>
      <w:bookmarkStart w:id="12936" w:name="_Toc309661210"/>
      <w:bookmarkStart w:id="12937" w:name="_Toc309823251"/>
      <w:bookmarkStart w:id="12938" w:name="_Toc309845197"/>
      <w:bookmarkStart w:id="12939" w:name="_Toc309893439"/>
      <w:bookmarkStart w:id="12940" w:name="_Toc309898881"/>
      <w:bookmarkStart w:id="12941" w:name="_Toc309899052"/>
      <w:bookmarkStart w:id="12942" w:name="_Toc309997676"/>
      <w:bookmarkStart w:id="12943" w:name="_Toc310099005"/>
      <w:bookmarkStart w:id="12944" w:name="_Toc310152122"/>
      <w:bookmarkStart w:id="12945" w:name="_Toc310152291"/>
      <w:bookmarkStart w:id="12946" w:name="_Toc310179098"/>
      <w:bookmarkStart w:id="12947" w:name="_Toc315369362"/>
      <w:bookmarkStart w:id="12948" w:name="_Toc315369532"/>
      <w:bookmarkStart w:id="12949" w:name="_Toc315540694"/>
      <w:bookmarkStart w:id="12950" w:name="_Toc316842890"/>
      <w:bookmarkStart w:id="12951" w:name="_Toc316847015"/>
      <w:bookmarkStart w:id="12952" w:name="_Toc316917187"/>
      <w:bookmarkStart w:id="12953" w:name="_Toc316923352"/>
      <w:bookmarkStart w:id="12954" w:name="_Toc316923536"/>
      <w:bookmarkStart w:id="12955" w:name="_Toc317155043"/>
      <w:bookmarkStart w:id="12956" w:name="_Toc317420320"/>
      <w:bookmarkStart w:id="12957" w:name="_Toc317787610"/>
      <w:bookmarkStart w:id="12958" w:name="_Toc317964445"/>
      <w:bookmarkStart w:id="12959" w:name="_Toc318017897"/>
      <w:bookmarkStart w:id="12960" w:name="_Toc318021550"/>
      <w:bookmarkStart w:id="12961" w:name="_Toc318021940"/>
      <w:bookmarkStart w:id="12962" w:name="_Toc318108274"/>
      <w:bookmarkStart w:id="12963" w:name="_Toc318208483"/>
      <w:bookmarkStart w:id="12964" w:name="_Toc318285679"/>
      <w:bookmarkStart w:id="12965" w:name="_Toc318468479"/>
      <w:bookmarkStart w:id="12966" w:name="_Toc318562937"/>
      <w:bookmarkStart w:id="12967" w:name="_Toc318563132"/>
      <w:r>
        <w:t xml:space="preserve">(f) </w:t>
      </w:r>
      <w:r w:rsidRPr="00AD5E0E">
        <w:t>Compute E</w:t>
      </w:r>
      <w:r>
        <w:rPr>
          <w:rStyle w:val="subscript"/>
        </w:rPr>
        <w:t>m</w:t>
      </w:r>
      <w:r w:rsidRPr="00AD5E0E">
        <w:t xml:space="preserve"> </w:t>
      </w:r>
      <w:r w:rsidRPr="00AD5E0E">
        <w:sym w:font="Symbol" w:char="F0B7"/>
      </w:r>
      <w:r w:rsidRPr="00AD5E0E">
        <w:t xml:space="preserve"> e</w:t>
      </w:r>
      <w:r>
        <w:rPr>
          <w:rStyle w:val="subscript"/>
        </w:rPr>
        <w:t>n</w:t>
      </w:r>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r w:rsidRPr="00AD5E0E">
        <w:t xml:space="preserve"> </w:t>
      </w:r>
    </w:p>
    <w:p w14:paraId="6261B4AA" w14:textId="77777777" w:rsidR="000D5641" w:rsidRDefault="000D5641" w:rsidP="000D5641">
      <w:pPr>
        <w:rPr>
          <w:u w:val="single"/>
        </w:rPr>
      </w:pPr>
    </w:p>
    <w:p w14:paraId="595CC156" w14:textId="77777777" w:rsidR="000D5641" w:rsidRDefault="00637898" w:rsidP="000D5641">
      <w:r>
        <w:t>One</w:t>
      </w:r>
      <w:r w:rsidR="000D5641">
        <w:t xml:space="preserve"> can now compute, for general N, </w:t>
      </w:r>
    </w:p>
    <w:p w14:paraId="5671E971" w14:textId="77777777" w:rsidR="000D5641" w:rsidRDefault="000D5641" w:rsidP="000D5641"/>
    <w:p w14:paraId="6B156EC9" w14:textId="77777777" w:rsidR="000D5641" w:rsidRPr="00147E9D" w:rsidRDefault="000D5641" w:rsidP="000D5641">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Pr>
          <w:b/>
        </w:rPr>
        <w:t>e</w:t>
      </w:r>
      <w:r>
        <w:rPr>
          <w:rStyle w:val="subscript"/>
        </w:rPr>
        <w:t>k</w:t>
      </w:r>
      <w:r>
        <w:t>)</w:t>
      </w:r>
      <w:r>
        <w:rPr>
          <w:rStyle w:val="subscript"/>
        </w:rPr>
        <w:t>α</w:t>
      </w:r>
    </w:p>
    <w:p w14:paraId="304813F3" w14:textId="77777777" w:rsidR="000D5641" w:rsidRDefault="000D5641" w:rsidP="000D5641">
      <w:r>
        <w:t xml:space="preserve">                                                                                k is missing</w:t>
      </w:r>
    </w:p>
    <w:p w14:paraId="58321FBA" w14:textId="77777777" w:rsidR="000D5641" w:rsidRDefault="000D5641" w:rsidP="000D5641"/>
    <w:p w14:paraId="15F8033B" w14:textId="77777777" w:rsidR="004458AD" w:rsidRDefault="00637898" w:rsidP="000D5641">
      <w:r>
        <w:t>S</w:t>
      </w:r>
      <w:r w:rsidR="000D5641">
        <w:t xml:space="preserve">lide α to the right in the ε subscript field and put it into the hole of the missing subscript κ, picking up </w:t>
      </w:r>
    </w:p>
    <w:p w14:paraId="66A0AE0C" w14:textId="77777777" w:rsidR="000D5641" w:rsidRPr="009C37DE" w:rsidRDefault="000D5641" w:rsidP="000D5641">
      <w:r>
        <w:t>(-1)</w:t>
      </w:r>
      <w:r>
        <w:rPr>
          <w:rStyle w:val="superscript"/>
        </w:rPr>
        <w:t>k-1</w:t>
      </w:r>
      <w:r w:rsidR="004458AD">
        <w:t xml:space="preserve">. </w:t>
      </w:r>
      <w:r>
        <w:t>At the same time, move the (</w:t>
      </w:r>
      <w:r>
        <w:rPr>
          <w:b/>
        </w:rPr>
        <w:t>e</w:t>
      </w:r>
      <w:r>
        <w:rPr>
          <w:rStyle w:val="subscript"/>
        </w:rPr>
        <w:t>κ</w:t>
      </w:r>
      <w:r>
        <w:t>)</w:t>
      </w:r>
      <w:r>
        <w:rPr>
          <w:rStyle w:val="subscript"/>
        </w:rPr>
        <w:t>α</w:t>
      </w:r>
      <w:r>
        <w:t xml:space="preserve"> to the left and position it in its proper place in the product of factors, </w:t>
      </w:r>
    </w:p>
    <w:p w14:paraId="3D41E45E" w14:textId="77777777" w:rsidR="000D5641" w:rsidRDefault="000D5641" w:rsidP="000D5641"/>
    <w:p w14:paraId="23E2B41B" w14:textId="77777777" w:rsidR="000D5641" w:rsidRDefault="000D5641" w:rsidP="000D5641">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37DE">
        <w:t xml:space="preserve"> </w:t>
      </w:r>
      <w:r>
        <w:t>(</w:t>
      </w:r>
      <w:r>
        <w:rPr>
          <w:b/>
        </w:rPr>
        <w:t>e</w:t>
      </w:r>
      <w:r>
        <w:rPr>
          <w:rStyle w:val="subscript"/>
        </w:rPr>
        <w:t>κ</w:t>
      </w:r>
      <w:r>
        <w:t>)</w:t>
      </w:r>
      <w:r>
        <w:rPr>
          <w:rStyle w:val="subscript"/>
        </w:rPr>
        <w:t xml:space="preserve">α </w:t>
      </w:r>
      <w:r>
        <w:t>...</w:t>
      </w:r>
      <w:r w:rsidRPr="009C2EBC">
        <w:t xml:space="preserve"> </w:t>
      </w:r>
      <w:r>
        <w:t>(</w:t>
      </w:r>
      <w:r w:rsidRPr="007D2FAC">
        <w:rPr>
          <w:b/>
        </w:rPr>
        <w:t>e</w:t>
      </w:r>
      <w:r>
        <w:rPr>
          <w:rStyle w:val="subscript"/>
        </w:rPr>
        <w:t>N</w:t>
      </w:r>
      <w:r>
        <w:t>)</w:t>
      </w:r>
      <w:r>
        <w:rPr>
          <w:rStyle w:val="subscript"/>
        </w:rPr>
        <w:t>x</w:t>
      </w:r>
      <w:r>
        <w:t xml:space="preserve">  } </w:t>
      </w:r>
    </w:p>
    <w:p w14:paraId="4B242E00" w14:textId="77777777" w:rsidR="000D5641" w:rsidRDefault="000D5641" w:rsidP="000D5641"/>
    <w:p w14:paraId="460586B3" w14:textId="77777777" w:rsidR="000D5641" w:rsidRPr="004458AD" w:rsidRDefault="000D5641" w:rsidP="000D5641">
      <w:r>
        <w:tab/>
      </w:r>
      <w:r>
        <w:tab/>
        <w:t>=     det(R)</w:t>
      </w:r>
      <w:r w:rsidRPr="00E14E85">
        <w:t xml:space="preserve"> </w:t>
      </w:r>
      <w:r>
        <w:t>det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Pr="00E14E85">
        <w:t xml:space="preserve"> </w:t>
      </w:r>
      <w:r>
        <w:t>det(R) det(S) = 1</w:t>
      </w:r>
      <w:r w:rsidR="004458AD">
        <w:tab/>
      </w:r>
      <w:r w:rsidR="004458AD">
        <w:tab/>
      </w:r>
      <w:r w:rsidR="004458AD">
        <w:tab/>
        <w:t>// since RS = 1</w:t>
      </w:r>
    </w:p>
    <w:p w14:paraId="5D0D4C8E" w14:textId="77777777" w:rsidR="000D5641" w:rsidRDefault="000D5641" w:rsidP="000D5641"/>
    <w:p w14:paraId="623EC105" w14:textId="77777777" w:rsidR="000D5641" w:rsidRDefault="000D5641" w:rsidP="000D5641">
      <w:r>
        <w:t xml:space="preserve">We already know that </w:t>
      </w:r>
      <w:r w:rsidRPr="000359B7">
        <w:rPr>
          <w:b/>
        </w:rPr>
        <w:t>E</w:t>
      </w:r>
      <w:r>
        <w:rPr>
          <w:rStyle w:val="subscript"/>
        </w:rPr>
        <w:t>k</w:t>
      </w:r>
      <w:r>
        <w:t xml:space="preserve"> is orthogonal to all the </w:t>
      </w:r>
      <w:r w:rsidRPr="0081694C">
        <w:rPr>
          <w:b/>
        </w:rPr>
        <w:t>e</w:t>
      </w:r>
      <w:r>
        <w:rPr>
          <w:rStyle w:val="subscript"/>
        </w:rPr>
        <w:t>n</w:t>
      </w:r>
      <w:r>
        <w:t xml:space="preserve"> which form the generalized cross product, </w:t>
      </w:r>
      <w:r w:rsidR="00637898">
        <w:t>therefore</w:t>
      </w:r>
    </w:p>
    <w:p w14:paraId="1C7FCA10" w14:textId="77777777" w:rsidR="000D5641" w:rsidRDefault="000D5641" w:rsidP="000D5641"/>
    <w:p w14:paraId="6D779B35" w14:textId="77777777" w:rsidR="000D5641" w:rsidRDefault="000D5641" w:rsidP="000D5641">
      <w:r>
        <w:tab/>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 xml:space="preserve">m,n </w:t>
      </w:r>
    </w:p>
    <w:p w14:paraId="208A2077" w14:textId="77777777" w:rsidR="004458AD" w:rsidRDefault="004458AD" w:rsidP="000D5641"/>
    <w:p w14:paraId="6E0C3165" w14:textId="77777777" w:rsidR="004458AD" w:rsidRPr="004458AD" w:rsidRDefault="004458AD" w:rsidP="000D5641">
      <w:r>
        <w:t xml:space="preserve">which is the "duality relation" discussed more generally in Section 6 (b) </w:t>
      </w:r>
    </w:p>
    <w:p w14:paraId="64CFEA6C" w14:textId="77777777" w:rsidR="000D5641" w:rsidRDefault="000D5641" w:rsidP="000D5641"/>
    <w:p w14:paraId="17611F75" w14:textId="77777777" w:rsidR="000D5641" w:rsidRDefault="000D5641" w:rsidP="000D5641">
      <w:pPr>
        <w:pStyle w:val="Heading3"/>
      </w:pPr>
      <w:bookmarkStart w:id="12968" w:name="_Toc304796679"/>
      <w:bookmarkStart w:id="12969" w:name="_Toc304796761"/>
      <w:bookmarkStart w:id="12970" w:name="_Toc304796843"/>
      <w:bookmarkStart w:id="12971" w:name="_Toc304796925"/>
      <w:bookmarkStart w:id="12972" w:name="_Toc304797007"/>
      <w:bookmarkStart w:id="12973" w:name="_Toc304833656"/>
      <w:bookmarkStart w:id="12974" w:name="_Toc304915728"/>
      <w:bookmarkStart w:id="12975" w:name="_Toc305347335"/>
      <w:bookmarkStart w:id="12976" w:name="_Toc305618215"/>
      <w:bookmarkStart w:id="12977" w:name="_Toc305663788"/>
      <w:bookmarkStart w:id="12978" w:name="_Toc305663885"/>
      <w:bookmarkStart w:id="12979" w:name="_Toc305665809"/>
      <w:bookmarkStart w:id="12980" w:name="_Toc305666348"/>
      <w:bookmarkStart w:id="12981" w:name="_Toc305684724"/>
      <w:bookmarkStart w:id="12982" w:name="_Toc305684826"/>
      <w:bookmarkStart w:id="12983" w:name="_Toc305687119"/>
      <w:bookmarkStart w:id="12984" w:name="_Toc305690395"/>
      <w:bookmarkStart w:id="12985" w:name="_Toc305702654"/>
      <w:bookmarkStart w:id="12986" w:name="_Toc305867790"/>
      <w:bookmarkStart w:id="12987" w:name="_Toc305918174"/>
      <w:bookmarkStart w:id="12988" w:name="_Toc305926208"/>
      <w:bookmarkStart w:id="12989" w:name="_Toc305928055"/>
      <w:bookmarkStart w:id="12990" w:name="_Toc305928164"/>
      <w:bookmarkStart w:id="12991" w:name="_Toc305954638"/>
      <w:bookmarkStart w:id="12992" w:name="_Toc306011130"/>
      <w:bookmarkStart w:id="12993" w:name="_Toc306129986"/>
      <w:bookmarkStart w:id="12994" w:name="_Toc306130104"/>
      <w:bookmarkStart w:id="12995" w:name="_Toc306196187"/>
      <w:bookmarkStart w:id="12996" w:name="_Toc306341559"/>
      <w:bookmarkStart w:id="12997" w:name="_Toc306356747"/>
      <w:bookmarkStart w:id="12998" w:name="_Toc306356861"/>
      <w:bookmarkStart w:id="12999" w:name="_Toc306356977"/>
      <w:bookmarkStart w:id="13000" w:name="_Toc306357092"/>
      <w:bookmarkStart w:id="13001" w:name="_Toc306357204"/>
      <w:bookmarkStart w:id="13002" w:name="_Toc306357315"/>
      <w:bookmarkStart w:id="13003" w:name="_Toc306357434"/>
      <w:bookmarkStart w:id="13004" w:name="_Toc306357558"/>
      <w:bookmarkStart w:id="13005" w:name="_Toc306372038"/>
      <w:bookmarkStart w:id="13006" w:name="_Toc306372160"/>
      <w:bookmarkStart w:id="13007" w:name="_Toc306378543"/>
      <w:bookmarkStart w:id="13008" w:name="_Toc306378698"/>
      <w:bookmarkStart w:id="13009" w:name="_Toc306380006"/>
      <w:bookmarkStart w:id="13010" w:name="_Toc306384926"/>
      <w:bookmarkStart w:id="13011" w:name="_Toc306386177"/>
      <w:bookmarkStart w:id="13012" w:name="_Toc306386307"/>
      <w:bookmarkStart w:id="13013" w:name="_Toc306632809"/>
      <w:bookmarkStart w:id="13014" w:name="_Toc306632942"/>
      <w:bookmarkStart w:id="13015" w:name="_Toc306633074"/>
      <w:bookmarkStart w:id="13016" w:name="_Toc306633209"/>
      <w:bookmarkStart w:id="13017" w:name="_Toc306633341"/>
      <w:bookmarkStart w:id="13018" w:name="_Toc306633473"/>
      <w:bookmarkStart w:id="13019" w:name="_Toc306731963"/>
      <w:bookmarkStart w:id="13020" w:name="_Toc306732096"/>
      <w:bookmarkStart w:id="13021" w:name="_Toc306783017"/>
      <w:bookmarkStart w:id="13022" w:name="_Toc306817888"/>
      <w:bookmarkStart w:id="13023" w:name="_Toc306886282"/>
      <w:bookmarkStart w:id="13024" w:name="_Toc306886462"/>
      <w:bookmarkStart w:id="13025" w:name="_Toc306886590"/>
      <w:bookmarkStart w:id="13026" w:name="_Toc306903371"/>
      <w:bookmarkStart w:id="13027" w:name="_Toc306957356"/>
      <w:bookmarkStart w:id="13028" w:name="_Toc306971685"/>
      <w:bookmarkStart w:id="13029" w:name="_Toc306983504"/>
      <w:bookmarkStart w:id="13030" w:name="_Toc306983951"/>
      <w:bookmarkStart w:id="13031" w:name="_Toc307336647"/>
      <w:bookmarkStart w:id="13032" w:name="_Toc307336775"/>
      <w:bookmarkStart w:id="13033" w:name="_Toc307336903"/>
      <w:bookmarkStart w:id="13034" w:name="_Toc307387520"/>
      <w:bookmarkStart w:id="13035" w:name="_Toc307589653"/>
      <w:bookmarkStart w:id="13036" w:name="_Toc307751147"/>
      <w:bookmarkStart w:id="13037" w:name="_Toc307834391"/>
      <w:bookmarkStart w:id="13038" w:name="_Toc307842585"/>
      <w:bookmarkStart w:id="13039" w:name="_Toc307899249"/>
      <w:bookmarkStart w:id="13040" w:name="_Toc307899404"/>
      <w:bookmarkStart w:id="13041" w:name="_Toc307947641"/>
      <w:bookmarkStart w:id="13042" w:name="_Toc307947788"/>
      <w:bookmarkStart w:id="13043" w:name="_Toc308102945"/>
      <w:bookmarkStart w:id="13044" w:name="_Toc308103093"/>
      <w:bookmarkStart w:id="13045" w:name="_Toc308103240"/>
      <w:bookmarkStart w:id="13046" w:name="_Toc308163049"/>
      <w:bookmarkStart w:id="13047" w:name="_Toc308189336"/>
      <w:bookmarkStart w:id="13048" w:name="_Toc308447383"/>
      <w:bookmarkStart w:id="13049" w:name="_Toc308447536"/>
      <w:bookmarkStart w:id="13050" w:name="_Toc308512761"/>
      <w:bookmarkStart w:id="13051" w:name="_Toc309299810"/>
      <w:bookmarkStart w:id="13052" w:name="_Toc309379152"/>
      <w:bookmarkStart w:id="13053" w:name="_Toc309380594"/>
      <w:bookmarkStart w:id="13054" w:name="_Toc309381789"/>
      <w:bookmarkStart w:id="13055" w:name="_Toc309473426"/>
      <w:bookmarkStart w:id="13056" w:name="_Toc309474098"/>
      <w:bookmarkStart w:id="13057" w:name="_Toc309480095"/>
      <w:bookmarkStart w:id="13058" w:name="_Toc309652338"/>
      <w:bookmarkStart w:id="13059" w:name="_Toc309661042"/>
      <w:bookmarkStart w:id="13060" w:name="_Toc309661211"/>
      <w:bookmarkStart w:id="13061" w:name="_Toc309823252"/>
      <w:bookmarkStart w:id="13062" w:name="_Toc309845198"/>
      <w:bookmarkStart w:id="13063" w:name="_Toc309893440"/>
      <w:bookmarkStart w:id="13064" w:name="_Toc309898882"/>
      <w:bookmarkStart w:id="13065" w:name="_Toc309899053"/>
      <w:bookmarkStart w:id="13066" w:name="_Toc309997677"/>
      <w:bookmarkStart w:id="13067" w:name="_Toc310099006"/>
      <w:bookmarkStart w:id="13068" w:name="_Toc310152123"/>
      <w:bookmarkStart w:id="13069" w:name="_Toc310152292"/>
      <w:bookmarkStart w:id="13070" w:name="_Toc310179099"/>
      <w:bookmarkStart w:id="13071" w:name="_Toc315369363"/>
      <w:bookmarkStart w:id="13072" w:name="_Toc315369533"/>
      <w:bookmarkStart w:id="13073" w:name="_Toc315540695"/>
      <w:bookmarkStart w:id="13074" w:name="_Toc316842891"/>
      <w:bookmarkStart w:id="13075" w:name="_Toc316847016"/>
      <w:bookmarkStart w:id="13076" w:name="_Toc316917188"/>
      <w:bookmarkStart w:id="13077" w:name="_Toc316923353"/>
      <w:bookmarkStart w:id="13078" w:name="_Toc316923537"/>
      <w:bookmarkStart w:id="13079" w:name="_Toc317155044"/>
      <w:bookmarkStart w:id="13080" w:name="_Toc317420321"/>
      <w:bookmarkStart w:id="13081" w:name="_Toc317787611"/>
      <w:bookmarkStart w:id="13082" w:name="_Toc317964446"/>
      <w:bookmarkStart w:id="13083" w:name="_Toc318017898"/>
      <w:bookmarkStart w:id="13084" w:name="_Toc318021551"/>
      <w:bookmarkStart w:id="13085" w:name="_Toc318021941"/>
      <w:bookmarkStart w:id="13086" w:name="_Toc318108275"/>
      <w:bookmarkStart w:id="13087" w:name="_Toc318208484"/>
      <w:bookmarkStart w:id="13088" w:name="_Toc318285680"/>
      <w:bookmarkStart w:id="13089" w:name="_Toc318468480"/>
      <w:bookmarkStart w:id="13090" w:name="_Toc318562938"/>
      <w:bookmarkStart w:id="13091" w:name="_Toc318563133"/>
      <w:r>
        <w:t xml:space="preserve">(g) </w:t>
      </w:r>
      <w:r w:rsidRPr="00AD5E0E">
        <w:t>Compute E</w:t>
      </w:r>
      <w:r w:rsidRPr="00AD5E0E">
        <w:rPr>
          <w:rStyle w:val="subscript"/>
          <w:u w:val="single"/>
        </w:rPr>
        <w:t>n</w:t>
      </w:r>
      <w:r w:rsidRPr="00AD5E0E">
        <w:t xml:space="preserve"> </w:t>
      </w:r>
      <w:r w:rsidRPr="00AD5E0E">
        <w:sym w:font="Symbol" w:char="F0B7"/>
      </w:r>
      <w:r w:rsidRPr="00AD5E0E">
        <w:t xml:space="preserve"> E</w:t>
      </w:r>
      <w:r w:rsidRPr="00AD5E0E">
        <w:rPr>
          <w:rStyle w:val="subscript"/>
          <w:u w:val="single"/>
        </w:rPr>
        <w:t>m</w:t>
      </w:r>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r>
        <w:t xml:space="preserve">  </w:t>
      </w:r>
    </w:p>
    <w:p w14:paraId="04008667" w14:textId="77777777" w:rsidR="000D5641" w:rsidRDefault="000D5641" w:rsidP="000D5641"/>
    <w:p w14:paraId="2330C80E" w14:textId="77777777" w:rsidR="000D5641" w:rsidRPr="00A3134B" w:rsidRDefault="000D5641" w:rsidP="000D5641">
      <w:r>
        <w:t xml:space="preserve">Since the vectors { </w:t>
      </w:r>
      <w:r w:rsidRPr="001E75F8">
        <w:rPr>
          <w:b/>
        </w:rPr>
        <w:t>e</w:t>
      </w:r>
      <w:r>
        <w:rPr>
          <w:rStyle w:val="subscript"/>
        </w:rPr>
        <w:t xml:space="preserve">n </w:t>
      </w:r>
      <w:r>
        <w:t>} are linearly independent and thus form a basis in R</w:t>
      </w:r>
      <w:r>
        <w:rPr>
          <w:rStyle w:val="superscript"/>
        </w:rPr>
        <w:t>N</w:t>
      </w:r>
      <w:r>
        <w:t xml:space="preserve">, </w:t>
      </w:r>
      <w:r w:rsidRPr="001E75F8">
        <w:rPr>
          <w:b/>
        </w:rPr>
        <w:t>E</w:t>
      </w:r>
      <w:r>
        <w:rPr>
          <w:rStyle w:val="subscript"/>
        </w:rPr>
        <w:t>m</w:t>
      </w:r>
      <w:r>
        <w:t xml:space="preserve"> </w:t>
      </w:r>
      <w:r w:rsidR="00637898">
        <w:t xml:space="preserve">can be expanded </w:t>
      </w:r>
      <w:r>
        <w:t xml:space="preserve">onto the </w:t>
      </w:r>
      <w:r w:rsidRPr="001E75F8">
        <w:rPr>
          <w:b/>
        </w:rPr>
        <w:t>e</w:t>
      </w:r>
      <w:r>
        <w:rPr>
          <w:rStyle w:val="subscript"/>
        </w:rPr>
        <w:t>n</w:t>
      </w:r>
      <w:r>
        <w:t xml:space="preserve"> , </w:t>
      </w:r>
    </w:p>
    <w:p w14:paraId="21778220" w14:textId="77777777" w:rsidR="000D5641" w:rsidRPr="009D13BD" w:rsidRDefault="000D5641" w:rsidP="000D5641"/>
    <w:p w14:paraId="00C7D295" w14:textId="77777777" w:rsidR="000D5641" w:rsidRDefault="000D5641" w:rsidP="000D5641">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w:t>
      </w:r>
    </w:p>
    <w:p w14:paraId="0CE64026" w14:textId="77777777" w:rsidR="000D5641" w:rsidRDefault="000D5641" w:rsidP="000D5641"/>
    <w:p w14:paraId="7837B71D" w14:textId="77777777" w:rsidR="000D5641" w:rsidRPr="001E75F8" w:rsidRDefault="000D5641" w:rsidP="000D5641">
      <w:r>
        <w:tab/>
        <w:t>δ</w:t>
      </w:r>
      <w:r>
        <w:rPr>
          <w:rStyle w:val="subscript"/>
        </w:rPr>
        <w:t xml:space="preserve">m,k  </w:t>
      </w:r>
      <w:r>
        <w:t xml:space="preserve">= </w:t>
      </w:r>
      <w:r w:rsidRPr="001E75F8">
        <w:rPr>
          <w:b/>
        </w:rPr>
        <w:t>E</w:t>
      </w:r>
      <w:r>
        <w:rPr>
          <w:rStyle w:val="subscript"/>
        </w:rPr>
        <w:t>m</w:t>
      </w:r>
      <w:r>
        <w:t xml:space="preserve"> </w:t>
      </w:r>
      <w:r>
        <w:sym w:font="Symbol" w:char="F0B7"/>
      </w:r>
      <w:r>
        <w:t xml:space="preserve"> </w:t>
      </w:r>
      <w:r w:rsidRPr="001E75F8">
        <w:rPr>
          <w:b/>
        </w:rPr>
        <w:t>e</w:t>
      </w:r>
      <w:r>
        <w:rPr>
          <w:rStyle w:val="subscript"/>
        </w:rPr>
        <w:t>k</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 xml:space="preserve">n </w:t>
      </w:r>
      <w:r>
        <w:sym w:font="Symbol" w:char="F0B7"/>
      </w:r>
      <w:r>
        <w:t xml:space="preserve"> </w:t>
      </w:r>
      <w:r w:rsidRPr="001E75F8">
        <w:rPr>
          <w:b/>
        </w:rPr>
        <w:t>e</w:t>
      </w:r>
      <w:r>
        <w:rPr>
          <w:rStyle w:val="subscript"/>
        </w:rPr>
        <w:t xml:space="preserve">k  </w:t>
      </w:r>
      <w:r w:rsidRPr="0047476F">
        <w:t>=</w:t>
      </w:r>
      <w:r>
        <w:rPr>
          <w:rStyle w:val="subscript"/>
        </w:rPr>
        <w:t xml:space="preserve">  </w:t>
      </w:r>
      <w:r>
        <w:t>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p>
    <w:p w14:paraId="0C78B98E" w14:textId="77777777" w:rsidR="000D5641" w:rsidRDefault="000D5641" w:rsidP="000D5641">
      <w:pPr>
        <w:rPr>
          <w:rStyle w:val="subscript"/>
        </w:rPr>
      </w:pPr>
    </w:p>
    <w:p w14:paraId="0E732892" w14:textId="77777777" w:rsidR="000D5641" w:rsidRDefault="00637898" w:rsidP="000D5641">
      <w:r>
        <w:t>M</w:t>
      </w:r>
      <w:r w:rsidR="000D5641">
        <w:t>ultiply</w:t>
      </w:r>
      <w:r>
        <w:t>ing</w:t>
      </w:r>
      <w:r w:rsidR="000D5641">
        <w:t xml:space="preserve"> both sides by g'</w:t>
      </w:r>
      <w:r w:rsidR="000D5641">
        <w:rPr>
          <w:rStyle w:val="subscript"/>
        </w:rPr>
        <w:t>ki</w:t>
      </w:r>
      <w:r w:rsidR="000D5641">
        <w:t xml:space="preserve"> and sum</w:t>
      </w:r>
      <w:r>
        <w:t>ming</w:t>
      </w:r>
      <w:r w:rsidR="000D5641">
        <w:t xml:space="preserve"> on k</w:t>
      </w:r>
      <w:r>
        <w:t xml:space="preserve"> gives</w:t>
      </w:r>
    </w:p>
    <w:p w14:paraId="72E8346A" w14:textId="77777777" w:rsidR="000D5641" w:rsidRDefault="000D5641" w:rsidP="000D5641"/>
    <w:p w14:paraId="512FBC5F" w14:textId="77777777" w:rsidR="000D5641" w:rsidRPr="00AD5E0E" w:rsidRDefault="000D5641" w:rsidP="000D5641">
      <w:r>
        <w:tab/>
        <w:t>LHS = Σ</w:t>
      </w:r>
      <w:r>
        <w:rPr>
          <w:rStyle w:val="subscript"/>
        </w:rPr>
        <w:t>k</w:t>
      </w:r>
      <w:r>
        <w:t xml:space="preserve"> g'</w:t>
      </w:r>
      <w:r>
        <w:rPr>
          <w:rStyle w:val="subscript"/>
        </w:rPr>
        <w:t>ki</w:t>
      </w:r>
      <w:r w:rsidRPr="001E75F8">
        <w:t xml:space="preserve"> </w:t>
      </w:r>
      <w:r>
        <w:t>δ</w:t>
      </w:r>
      <w:r>
        <w:rPr>
          <w:rStyle w:val="subscript"/>
        </w:rPr>
        <w:t>m,k</w:t>
      </w:r>
      <w:r>
        <w:t xml:space="preserve"> = g'</w:t>
      </w:r>
      <w:r>
        <w:rPr>
          <w:rStyle w:val="subscript"/>
        </w:rPr>
        <w:t>mi</w:t>
      </w:r>
    </w:p>
    <w:p w14:paraId="2F5A57B6" w14:textId="77777777" w:rsidR="000D5641" w:rsidRDefault="000D5641" w:rsidP="000D5641">
      <w:pPr>
        <w:rPr>
          <w:rStyle w:val="superscript"/>
        </w:rPr>
      </w:pPr>
      <w:r>
        <w:tab/>
        <w:t>RHS = Σ</w:t>
      </w:r>
      <w:r>
        <w:rPr>
          <w:rStyle w:val="subscript"/>
        </w:rPr>
        <w:t>n</w:t>
      </w:r>
      <w:r>
        <w:t xml:space="preserve"> A</w:t>
      </w:r>
      <w:r>
        <w:rPr>
          <w:rStyle w:val="subscript"/>
        </w:rPr>
        <w:t>n</w:t>
      </w:r>
      <w:r>
        <w:rPr>
          <w:rStyle w:val="superscript"/>
        </w:rPr>
        <w:t>(m)</w:t>
      </w:r>
      <w:r>
        <w:t xml:space="preserve"> (Σ</w:t>
      </w:r>
      <w:r>
        <w:rPr>
          <w:rStyle w:val="subscript"/>
        </w:rPr>
        <w:t>k</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Pr="001E75F8">
        <w:t xml:space="preserve"> </w:t>
      </w:r>
      <w:r>
        <w:t>g'</w:t>
      </w:r>
      <w:r>
        <w:rPr>
          <w:rStyle w:val="subscript"/>
        </w:rPr>
        <w:t>ki</w:t>
      </w:r>
      <w:r>
        <w:t>)  = 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g')</w:t>
      </w:r>
      <w:r>
        <w:rPr>
          <w:rStyle w:val="subscript"/>
        </w:rPr>
        <w:t>ni</w:t>
      </w:r>
      <w:r>
        <w:t xml:space="preserve">  = Σ</w:t>
      </w:r>
      <w:r>
        <w:rPr>
          <w:rStyle w:val="subscript"/>
        </w:rPr>
        <w:t>n</w:t>
      </w:r>
      <w:r>
        <w:t xml:space="preserve"> A</w:t>
      </w:r>
      <w:r>
        <w:rPr>
          <w:rStyle w:val="subscript"/>
        </w:rPr>
        <w:t>n</w:t>
      </w:r>
      <w:r>
        <w:rPr>
          <w:rStyle w:val="superscript"/>
        </w:rPr>
        <w:t>(m)</w:t>
      </w:r>
      <w:r>
        <w:t>δ</w:t>
      </w:r>
      <w:r>
        <w:rPr>
          <w:rStyle w:val="subscript"/>
        </w:rPr>
        <w:t>n,i</w:t>
      </w:r>
      <w:r>
        <w:t xml:space="preserve"> = A</w:t>
      </w:r>
      <w:r>
        <w:rPr>
          <w:rStyle w:val="subscript"/>
        </w:rPr>
        <w:t>i</w:t>
      </w:r>
      <w:r>
        <w:rPr>
          <w:rStyle w:val="superscript"/>
        </w:rPr>
        <w:t>(m)</w:t>
      </w:r>
    </w:p>
    <w:p w14:paraId="37E3BABB" w14:textId="77777777" w:rsidR="000D5641" w:rsidRDefault="000D5641" w:rsidP="000D5641">
      <w:pPr>
        <w:rPr>
          <w:rStyle w:val="superscript"/>
        </w:rPr>
      </w:pPr>
    </w:p>
    <w:p w14:paraId="367F7B11" w14:textId="77777777" w:rsidR="000D5641" w:rsidRDefault="000D5641" w:rsidP="000D5641">
      <w:r>
        <w:t>Therefore A</w:t>
      </w:r>
      <w:r>
        <w:rPr>
          <w:rStyle w:val="subscript"/>
        </w:rPr>
        <w:t>i</w:t>
      </w:r>
      <w:r>
        <w:rPr>
          <w:rStyle w:val="superscript"/>
        </w:rPr>
        <w:t>(m)</w:t>
      </w:r>
      <w:r>
        <w:t xml:space="preserve"> = g'</w:t>
      </w:r>
      <w:r>
        <w:rPr>
          <w:rStyle w:val="subscript"/>
        </w:rPr>
        <w:t>mi</w:t>
      </w:r>
      <w:r>
        <w:t xml:space="preserve"> so</w:t>
      </w:r>
      <w:r w:rsidR="00637898">
        <w:t xml:space="preserve">, </w:t>
      </w:r>
    </w:p>
    <w:p w14:paraId="53A0FA90" w14:textId="77777777" w:rsidR="000D5641" w:rsidRDefault="000D5641" w:rsidP="000D5641"/>
    <w:p w14:paraId="61B959C6" w14:textId="77777777" w:rsidR="000D5641" w:rsidRDefault="000D5641" w:rsidP="000D5641">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 Σ</w:t>
      </w:r>
      <w:r>
        <w:rPr>
          <w:rStyle w:val="subscript"/>
        </w:rPr>
        <w:t>n</w:t>
      </w:r>
      <w:r>
        <w:t xml:space="preserve"> g'</w:t>
      </w:r>
      <w:r>
        <w:rPr>
          <w:rStyle w:val="subscript"/>
        </w:rPr>
        <w:t>mn</w:t>
      </w:r>
      <w:r w:rsidRPr="001E75F8">
        <w:rPr>
          <w:b/>
        </w:rPr>
        <w:t xml:space="preserve"> e</w:t>
      </w:r>
      <w:r>
        <w:rPr>
          <w:rStyle w:val="subscript"/>
        </w:rPr>
        <w:t>n</w:t>
      </w:r>
    </w:p>
    <w:p w14:paraId="1EB5FD9D" w14:textId="77777777" w:rsidR="000D5641" w:rsidRDefault="000D5641" w:rsidP="000D5641"/>
    <w:p w14:paraId="46CF2D1A" w14:textId="77777777" w:rsidR="000D5641" w:rsidRPr="00B54DA8" w:rsidRDefault="00E75D78" w:rsidP="000D5641">
      <w:r>
        <w:t>which is to say</w:t>
      </w:r>
      <w:r w:rsidR="000D5641">
        <w:t xml:space="preserve"> </w:t>
      </w:r>
      <w:r w:rsidR="000D5641" w:rsidRPr="0081694C">
        <w:rPr>
          <w:b/>
        </w:rPr>
        <w:t>E</w:t>
      </w:r>
      <w:r w:rsidR="000D5641">
        <w:rPr>
          <w:rStyle w:val="subscript"/>
        </w:rPr>
        <w:t>k</w:t>
      </w:r>
      <w:r w:rsidR="000D5641">
        <w:t xml:space="preserve"> is this linear combination of the </w:t>
      </w:r>
      <w:r w:rsidR="000D5641" w:rsidRPr="0081694C">
        <w:rPr>
          <w:b/>
        </w:rPr>
        <w:t>e</w:t>
      </w:r>
      <w:r w:rsidR="000D5641">
        <w:rPr>
          <w:rStyle w:val="subscript"/>
        </w:rPr>
        <w:t>i</w:t>
      </w:r>
      <w:r w:rsidR="000D5641">
        <w:t xml:space="preserve"> (this is the definition used in Section 6</w:t>
      </w:r>
      <w:r w:rsidR="004458AD">
        <w:t xml:space="preserve"> (a)</w:t>
      </w:r>
      <w:r w:rsidR="000D5641">
        <w:t xml:space="preserve">) </w:t>
      </w:r>
    </w:p>
    <w:p w14:paraId="150219B6" w14:textId="77777777" w:rsidR="000D5641" w:rsidRDefault="000D5641" w:rsidP="000D5641"/>
    <w:p w14:paraId="0CA117BD" w14:textId="77777777" w:rsidR="000D5641" w:rsidRPr="00CB1F1C" w:rsidRDefault="000D5641" w:rsidP="000D5641">
      <w:r>
        <w:tab/>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g'</w:t>
      </w:r>
      <w:r>
        <w:rPr>
          <w:rStyle w:val="subscript"/>
        </w:rPr>
        <w:t>ki</w:t>
      </w:r>
      <w:r w:rsidRPr="001E75F8">
        <w:rPr>
          <w:b/>
        </w:rPr>
        <w:t xml:space="preserve"> e</w:t>
      </w:r>
      <w:r>
        <w:rPr>
          <w:rStyle w:val="subscript"/>
        </w:rPr>
        <w:t>i</w:t>
      </w:r>
      <w:r>
        <w:tab/>
      </w:r>
      <w:r>
        <w:tab/>
        <w:t>// implied sum on i</w:t>
      </w:r>
      <w:r>
        <w:tab/>
        <w:t xml:space="preserve"> // Std Notation:  e</w:t>
      </w:r>
      <w:r>
        <w:rPr>
          <w:rStyle w:val="superscript"/>
        </w:rPr>
        <w:t>k</w:t>
      </w:r>
      <w:r>
        <w:t xml:space="preserve"> = Σ</w:t>
      </w:r>
      <w:r>
        <w:rPr>
          <w:rStyle w:val="subscript"/>
        </w:rPr>
        <w:t>i</w:t>
      </w:r>
      <w:r>
        <w:t xml:space="preserve"> g'</w:t>
      </w:r>
      <w:r w:rsidRPr="00CB1F1C">
        <w:rPr>
          <w:rStyle w:val="superscript"/>
        </w:rPr>
        <w:t>ki</w:t>
      </w:r>
      <w:r w:rsidRPr="001E75F8">
        <w:rPr>
          <w:b/>
        </w:rPr>
        <w:t xml:space="preserve"> e</w:t>
      </w:r>
      <w:r>
        <w:rPr>
          <w:rStyle w:val="subscript"/>
        </w:rPr>
        <w:t>i</w:t>
      </w:r>
    </w:p>
    <w:p w14:paraId="1B185F1E" w14:textId="77777777" w:rsidR="000D5641" w:rsidRPr="001E75F8" w:rsidRDefault="000D5641" w:rsidP="000D5641">
      <w:r>
        <w:tab/>
      </w:r>
    </w:p>
    <w:p w14:paraId="1105B0E2" w14:textId="77777777" w:rsidR="000D5641" w:rsidRDefault="000D5641" w:rsidP="000D5641">
      <w:r>
        <w:t xml:space="preserve">which </w:t>
      </w:r>
      <w:r w:rsidR="00637898">
        <w:t>may be compared</w:t>
      </w:r>
      <w:r>
        <w:t xml:space="preserve"> with </w:t>
      </w:r>
      <w:r w:rsidR="00637898">
        <w:t>the</w:t>
      </w:r>
      <w:r>
        <w:t xml:space="preserve"> previous result</w:t>
      </w:r>
    </w:p>
    <w:p w14:paraId="225F7D4F" w14:textId="77777777" w:rsidR="000D5641" w:rsidRDefault="000D5641" w:rsidP="000D5641"/>
    <w:p w14:paraId="445703CF" w14:textId="77777777" w:rsidR="000D5641" w:rsidRPr="00F111E7" w:rsidRDefault="000D5641" w:rsidP="000D5641">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p>
    <w:p w14:paraId="5939FA4F" w14:textId="77777777" w:rsidR="000D5641" w:rsidRDefault="000D5641" w:rsidP="000D5641"/>
    <w:p w14:paraId="204487EF" w14:textId="77777777" w:rsidR="000D5641" w:rsidRDefault="000D5641" w:rsidP="000D5641">
      <w:r>
        <w:t xml:space="preserve">It seems rather impressive that these two dissimilar ways of writing </w:t>
      </w:r>
      <w:r w:rsidRPr="002531A2">
        <w:rPr>
          <w:b/>
        </w:rPr>
        <w:t>E</w:t>
      </w:r>
      <w:r>
        <w:t xml:space="preserve"> are equal. Finally, </w:t>
      </w:r>
    </w:p>
    <w:p w14:paraId="001FB07F" w14:textId="77777777" w:rsidR="000D5641" w:rsidRDefault="000D5641" w:rsidP="000D5641"/>
    <w:p w14:paraId="5AC2B55A" w14:textId="77777777" w:rsidR="000D5641" w:rsidRPr="009F0197" w:rsidRDefault="000D5641" w:rsidP="000D5641">
      <w:r>
        <w:tab/>
      </w:r>
      <w:r w:rsidRPr="000359B7">
        <w:rPr>
          <w:b/>
        </w:rPr>
        <w:t>E</w:t>
      </w:r>
      <w:r>
        <w:rPr>
          <w:rStyle w:val="subscript"/>
        </w:rPr>
        <w:t>n</w:t>
      </w:r>
      <w:r>
        <w:t xml:space="preserve"> </w:t>
      </w:r>
      <w:r>
        <w:sym w:font="Symbol" w:char="F0B7"/>
      </w:r>
      <w:r>
        <w:t xml:space="preserve"> </w:t>
      </w:r>
      <w:r w:rsidRPr="009F0197">
        <w:rPr>
          <w:b/>
        </w:rPr>
        <w:t>E</w:t>
      </w:r>
      <w:r>
        <w:rPr>
          <w:rStyle w:val="subscript"/>
        </w:rPr>
        <w:t>m</w:t>
      </w:r>
      <w:r>
        <w:t xml:space="preserve">  = </w:t>
      </w:r>
      <w:r w:rsidRPr="000359B7">
        <w:rPr>
          <w:b/>
        </w:rPr>
        <w:t>E</w:t>
      </w:r>
      <w:r>
        <w:rPr>
          <w:rStyle w:val="subscript"/>
        </w:rPr>
        <w:t>n</w:t>
      </w:r>
      <w:r>
        <w:t xml:space="preserve"> </w:t>
      </w:r>
      <w:r>
        <w:sym w:font="Symbol" w:char="F0B7"/>
      </w:r>
      <w:r>
        <w:t xml:space="preserve">  (g'</w:t>
      </w:r>
      <w:r>
        <w:rPr>
          <w:rStyle w:val="subscript"/>
        </w:rPr>
        <w:t>mi</w:t>
      </w:r>
      <w:r w:rsidRPr="001E75F8">
        <w:rPr>
          <w:b/>
        </w:rPr>
        <w:t xml:space="preserve"> e</w:t>
      </w:r>
      <w:r>
        <w:rPr>
          <w:rStyle w:val="subscript"/>
        </w:rPr>
        <w:t>i</w:t>
      </w:r>
      <w:r>
        <w:t>)  = g'</w:t>
      </w:r>
      <w:r>
        <w:rPr>
          <w:rStyle w:val="subscript"/>
        </w:rPr>
        <w:t>mi</w:t>
      </w:r>
      <w:r>
        <w:t xml:space="preserve">  (</w:t>
      </w:r>
      <w:r w:rsidRPr="000359B7">
        <w:rPr>
          <w:b/>
        </w:rPr>
        <w:t>E</w:t>
      </w:r>
      <w:r>
        <w:rPr>
          <w:rStyle w:val="subscript"/>
        </w:rPr>
        <w:t>n</w:t>
      </w:r>
      <w:r>
        <w:t xml:space="preserve"> </w:t>
      </w:r>
      <w:r>
        <w:sym w:font="Symbol" w:char="F0B7"/>
      </w:r>
      <w:r w:rsidRPr="009F0197">
        <w:rPr>
          <w:b/>
        </w:rPr>
        <w:t xml:space="preserve"> </w:t>
      </w:r>
      <w:r w:rsidRPr="001E75F8">
        <w:rPr>
          <w:b/>
        </w:rPr>
        <w:t>e</w:t>
      </w:r>
      <w:r>
        <w:rPr>
          <w:rStyle w:val="subscript"/>
        </w:rPr>
        <w:t>i</w:t>
      </w:r>
      <w:r>
        <w:t>) = g'</w:t>
      </w:r>
      <w:r>
        <w:rPr>
          <w:rStyle w:val="subscript"/>
        </w:rPr>
        <w:t>mi</w:t>
      </w:r>
      <w:r>
        <w:t xml:space="preserve"> δ</w:t>
      </w:r>
      <w:r>
        <w:rPr>
          <w:rStyle w:val="subscript"/>
        </w:rPr>
        <w:t>n,i</w:t>
      </w:r>
      <w:r>
        <w:t xml:space="preserve">  = g'</w:t>
      </w:r>
      <w:r>
        <w:rPr>
          <w:rStyle w:val="subscript"/>
        </w:rPr>
        <w:t>mn</w:t>
      </w:r>
      <w:r>
        <w:t xml:space="preserve"> = g'</w:t>
      </w:r>
      <w:r>
        <w:rPr>
          <w:rStyle w:val="subscript"/>
        </w:rPr>
        <w:t>nm</w:t>
      </w:r>
      <w:r>
        <w:rPr>
          <w:rStyle w:val="subscript"/>
        </w:rPr>
        <w:tab/>
      </w:r>
      <w:r>
        <w:t xml:space="preserve"> </w:t>
      </w:r>
      <w:r>
        <w:tab/>
        <w:t>// recall g' symmetric</w:t>
      </w:r>
    </w:p>
    <w:p w14:paraId="7AB426E5" w14:textId="77777777" w:rsidR="000D5641" w:rsidRDefault="000D5641" w:rsidP="000D5641"/>
    <w:p w14:paraId="6C450850" w14:textId="77777777" w:rsidR="000D5641" w:rsidRPr="00981C08" w:rsidRDefault="000D5641" w:rsidP="000D5641">
      <w:pPr>
        <w:pStyle w:val="Heading3"/>
      </w:pPr>
      <w:bookmarkStart w:id="13092" w:name="_Toc304796680"/>
      <w:bookmarkStart w:id="13093" w:name="_Toc304796762"/>
      <w:bookmarkStart w:id="13094" w:name="_Toc304796844"/>
      <w:bookmarkStart w:id="13095" w:name="_Toc304796926"/>
      <w:bookmarkStart w:id="13096" w:name="_Toc304797008"/>
      <w:bookmarkStart w:id="13097" w:name="_Toc304833657"/>
      <w:bookmarkStart w:id="13098" w:name="_Toc304915729"/>
      <w:bookmarkStart w:id="13099" w:name="_Toc305347336"/>
      <w:bookmarkStart w:id="13100" w:name="_Toc305618216"/>
      <w:bookmarkStart w:id="13101" w:name="_Toc305663789"/>
      <w:bookmarkStart w:id="13102" w:name="_Toc305663886"/>
      <w:bookmarkStart w:id="13103" w:name="_Toc305665810"/>
      <w:bookmarkStart w:id="13104" w:name="_Toc305666349"/>
      <w:bookmarkStart w:id="13105" w:name="_Toc305684725"/>
      <w:bookmarkStart w:id="13106" w:name="_Toc305684827"/>
      <w:bookmarkStart w:id="13107" w:name="_Toc305687120"/>
      <w:bookmarkStart w:id="13108" w:name="_Toc305690396"/>
      <w:bookmarkStart w:id="13109" w:name="_Toc305702655"/>
      <w:bookmarkStart w:id="13110" w:name="_Toc305867791"/>
      <w:bookmarkStart w:id="13111" w:name="_Toc305918175"/>
      <w:bookmarkStart w:id="13112" w:name="_Toc305926209"/>
      <w:bookmarkStart w:id="13113" w:name="_Toc305928056"/>
      <w:bookmarkStart w:id="13114" w:name="_Toc305928165"/>
      <w:bookmarkStart w:id="13115" w:name="_Toc305954639"/>
      <w:bookmarkStart w:id="13116" w:name="_Toc306011131"/>
      <w:bookmarkStart w:id="13117" w:name="_Toc306129987"/>
      <w:bookmarkStart w:id="13118" w:name="_Toc306130105"/>
      <w:bookmarkStart w:id="13119" w:name="_Toc306196188"/>
      <w:bookmarkStart w:id="13120" w:name="_Toc306341560"/>
      <w:bookmarkStart w:id="13121" w:name="_Toc306356748"/>
      <w:bookmarkStart w:id="13122" w:name="_Toc306356862"/>
      <w:bookmarkStart w:id="13123" w:name="_Toc306356978"/>
      <w:bookmarkStart w:id="13124" w:name="_Toc306357093"/>
      <w:bookmarkStart w:id="13125" w:name="_Toc306357205"/>
      <w:bookmarkStart w:id="13126" w:name="_Toc306357316"/>
      <w:bookmarkStart w:id="13127" w:name="_Toc306357435"/>
      <w:bookmarkStart w:id="13128" w:name="_Toc306357559"/>
      <w:bookmarkStart w:id="13129" w:name="_Toc306372039"/>
      <w:bookmarkStart w:id="13130" w:name="_Toc306372161"/>
      <w:bookmarkStart w:id="13131" w:name="_Toc306378544"/>
      <w:bookmarkStart w:id="13132" w:name="_Toc306378699"/>
      <w:bookmarkStart w:id="13133" w:name="_Toc306380007"/>
      <w:bookmarkStart w:id="13134" w:name="_Toc306384927"/>
      <w:bookmarkStart w:id="13135" w:name="_Toc306386178"/>
      <w:bookmarkStart w:id="13136" w:name="_Toc306386308"/>
      <w:bookmarkStart w:id="13137" w:name="_Toc306632810"/>
      <w:bookmarkStart w:id="13138" w:name="_Toc306632943"/>
      <w:bookmarkStart w:id="13139" w:name="_Toc306633075"/>
      <w:bookmarkStart w:id="13140" w:name="_Toc306633210"/>
      <w:bookmarkStart w:id="13141" w:name="_Toc306633342"/>
      <w:bookmarkStart w:id="13142" w:name="_Toc306633474"/>
      <w:bookmarkStart w:id="13143" w:name="_Toc306731964"/>
      <w:bookmarkStart w:id="13144" w:name="_Toc306732097"/>
      <w:bookmarkStart w:id="13145" w:name="_Toc306783018"/>
      <w:bookmarkStart w:id="13146" w:name="_Toc306817889"/>
      <w:bookmarkStart w:id="13147" w:name="_Toc306886283"/>
      <w:bookmarkStart w:id="13148" w:name="_Toc306886463"/>
      <w:bookmarkStart w:id="13149" w:name="_Toc306886591"/>
      <w:bookmarkStart w:id="13150" w:name="_Toc306903372"/>
      <w:bookmarkStart w:id="13151" w:name="_Toc306957357"/>
      <w:bookmarkStart w:id="13152" w:name="_Toc306971686"/>
      <w:bookmarkStart w:id="13153" w:name="_Toc306983505"/>
      <w:bookmarkStart w:id="13154" w:name="_Toc306983952"/>
      <w:bookmarkStart w:id="13155" w:name="_Toc307336648"/>
      <w:bookmarkStart w:id="13156" w:name="_Toc307336776"/>
      <w:bookmarkStart w:id="13157" w:name="_Toc307336904"/>
      <w:bookmarkStart w:id="13158" w:name="_Toc307387521"/>
      <w:bookmarkStart w:id="13159" w:name="_Toc307589654"/>
      <w:bookmarkStart w:id="13160" w:name="_Toc307751148"/>
      <w:bookmarkStart w:id="13161" w:name="_Toc307834392"/>
      <w:bookmarkStart w:id="13162" w:name="_Toc307842586"/>
      <w:bookmarkStart w:id="13163" w:name="_Toc307899250"/>
      <w:bookmarkStart w:id="13164" w:name="_Toc307899405"/>
      <w:bookmarkStart w:id="13165" w:name="_Toc307947642"/>
      <w:bookmarkStart w:id="13166" w:name="_Toc307947789"/>
      <w:bookmarkStart w:id="13167" w:name="_Toc308102946"/>
      <w:bookmarkStart w:id="13168" w:name="_Toc308103094"/>
      <w:bookmarkStart w:id="13169" w:name="_Toc308103241"/>
      <w:bookmarkStart w:id="13170" w:name="_Toc308163050"/>
      <w:bookmarkStart w:id="13171" w:name="_Toc308189337"/>
      <w:bookmarkStart w:id="13172" w:name="_Toc308447384"/>
      <w:bookmarkStart w:id="13173" w:name="_Toc308447537"/>
      <w:bookmarkStart w:id="13174" w:name="_Toc308512762"/>
      <w:bookmarkStart w:id="13175" w:name="_Toc309299811"/>
      <w:bookmarkStart w:id="13176" w:name="_Toc309379153"/>
      <w:bookmarkStart w:id="13177" w:name="_Toc309380595"/>
      <w:bookmarkStart w:id="13178" w:name="_Toc309381790"/>
      <w:bookmarkStart w:id="13179" w:name="_Toc309473427"/>
      <w:bookmarkStart w:id="13180" w:name="_Toc309474099"/>
      <w:bookmarkStart w:id="13181" w:name="_Toc309480096"/>
      <w:bookmarkStart w:id="13182" w:name="_Toc309652339"/>
      <w:bookmarkStart w:id="13183" w:name="_Toc309661043"/>
      <w:bookmarkStart w:id="13184" w:name="_Toc309661212"/>
      <w:bookmarkStart w:id="13185" w:name="_Toc309823253"/>
      <w:bookmarkStart w:id="13186" w:name="_Toc309845199"/>
      <w:bookmarkStart w:id="13187" w:name="_Toc309893441"/>
      <w:bookmarkStart w:id="13188" w:name="_Toc309898883"/>
      <w:bookmarkStart w:id="13189" w:name="_Toc309899054"/>
      <w:bookmarkStart w:id="13190" w:name="_Toc309997678"/>
      <w:bookmarkStart w:id="13191" w:name="_Toc310099007"/>
      <w:bookmarkStart w:id="13192" w:name="_Toc310152124"/>
      <w:bookmarkStart w:id="13193" w:name="_Toc310152293"/>
      <w:bookmarkStart w:id="13194" w:name="_Toc310179100"/>
      <w:bookmarkStart w:id="13195" w:name="_Toc315369364"/>
      <w:bookmarkStart w:id="13196" w:name="_Toc315369534"/>
      <w:bookmarkStart w:id="13197" w:name="_Toc315540696"/>
      <w:bookmarkStart w:id="13198" w:name="_Toc316842892"/>
      <w:bookmarkStart w:id="13199" w:name="_Toc316847017"/>
      <w:bookmarkStart w:id="13200" w:name="_Toc316917189"/>
      <w:bookmarkStart w:id="13201" w:name="_Toc316923354"/>
      <w:bookmarkStart w:id="13202" w:name="_Toc316923538"/>
      <w:bookmarkStart w:id="13203" w:name="_Toc317155045"/>
      <w:bookmarkStart w:id="13204" w:name="_Toc317420322"/>
      <w:bookmarkStart w:id="13205" w:name="_Toc317787612"/>
      <w:bookmarkStart w:id="13206" w:name="_Toc317964447"/>
      <w:bookmarkStart w:id="13207" w:name="_Toc318017899"/>
      <w:bookmarkStart w:id="13208" w:name="_Toc318021552"/>
      <w:bookmarkStart w:id="13209" w:name="_Toc318021942"/>
      <w:bookmarkStart w:id="13210" w:name="_Toc318108276"/>
      <w:bookmarkStart w:id="13211" w:name="_Toc318208485"/>
      <w:bookmarkStart w:id="13212" w:name="_Toc318285681"/>
      <w:bookmarkStart w:id="13213" w:name="_Toc318468481"/>
      <w:bookmarkStart w:id="13214" w:name="_Toc318562939"/>
      <w:bookmarkStart w:id="13215" w:name="_Toc318563134"/>
      <w:r>
        <w:t>(h)</w:t>
      </w:r>
      <w:r w:rsidRPr="00981C08">
        <w:t xml:space="preserve"> Summary of relationship between the tangent and reciprocal base vectors</w:t>
      </w:r>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p>
    <w:p w14:paraId="2F5CDF46" w14:textId="77777777" w:rsidR="000D5641" w:rsidRDefault="000D5641" w:rsidP="000D5641"/>
    <w:p w14:paraId="18EE3DCC" w14:textId="77777777" w:rsidR="000D5641" w:rsidRDefault="000D5641" w:rsidP="000D5641">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ab/>
      </w:r>
      <w:r>
        <w:tab/>
      </w:r>
      <w:r>
        <w:rPr>
          <w:b/>
        </w:rPr>
        <w:t>E</w:t>
      </w:r>
      <w:r>
        <w:rPr>
          <w:rStyle w:val="subscript"/>
        </w:rPr>
        <w:t>n</w:t>
      </w:r>
      <w:r>
        <w:t xml:space="preserve"> </w:t>
      </w:r>
      <w:r>
        <w:sym w:font="Symbol" w:char="F0B7"/>
      </w:r>
      <w:r>
        <w:t xml:space="preserve"> </w:t>
      </w:r>
      <w:r w:rsidRPr="009F0197">
        <w:rPr>
          <w:b/>
        </w:rPr>
        <w:t>E</w:t>
      </w:r>
      <w:r>
        <w:rPr>
          <w:rStyle w:val="subscript"/>
        </w:rPr>
        <w:t>m</w:t>
      </w:r>
      <w:r>
        <w:t xml:space="preserve"> =  g'</w:t>
      </w:r>
      <w:r>
        <w:rPr>
          <w:rStyle w:val="subscript"/>
        </w:rPr>
        <w:t>nm</w:t>
      </w:r>
      <w:r>
        <w:tab/>
      </w:r>
      <w:r>
        <w:tab/>
      </w:r>
      <w:r>
        <w:tab/>
      </w:r>
      <w:r w:rsidRPr="003C6E1E">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r>
      <w:r>
        <w:tab/>
      </w:r>
    </w:p>
    <w:p w14:paraId="06C58BE3" w14:textId="77777777" w:rsidR="000D5641" w:rsidRDefault="000D5641" w:rsidP="000D5641">
      <w:r>
        <w:tab/>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1E75F8">
        <w:rPr>
          <w:b/>
        </w:rPr>
        <w:t xml:space="preserve"> </w:t>
      </w:r>
      <w:r>
        <w:rPr>
          <w:b/>
        </w:rPr>
        <w:t>E</w:t>
      </w:r>
      <w:r>
        <w:rPr>
          <w:rStyle w:val="sub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g'</w:t>
      </w:r>
      <w:r>
        <w:rPr>
          <w:rStyle w:val="superscript"/>
        </w:rPr>
        <w:t>-1</w:t>
      </w:r>
      <w:r>
        <w:t xml:space="preserve"> </w:t>
      </w:r>
    </w:p>
    <w:p w14:paraId="63942F99" w14:textId="77777777" w:rsidR="000D5641" w:rsidRDefault="000D5641" w:rsidP="000D5641"/>
    <w:p w14:paraId="46F2D9E5" w14:textId="77777777" w:rsidR="000D5641" w:rsidRDefault="000D5641" w:rsidP="000D5641">
      <w:r>
        <w:t xml:space="preserve">Although </w:t>
      </w:r>
      <w:r w:rsidR="00637898">
        <w:t>these results have just been</w:t>
      </w:r>
      <w:r>
        <w:t xml:space="preserve"> derived in the Picture B context, they are also valid in the more general Picture A </w:t>
      </w:r>
      <w:r w:rsidR="004458AD">
        <w:t xml:space="preserve">context, as shown in Section 6 </w:t>
      </w:r>
      <w:r>
        <w:t xml:space="preserve">in which the equation </w:t>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t xml:space="preserve"> is used as the definition of </w:t>
      </w:r>
      <w:r w:rsidRPr="00106F0D">
        <w:rPr>
          <w:b/>
        </w:rPr>
        <w:t>E</w:t>
      </w:r>
      <w:r>
        <w:rPr>
          <w:rStyle w:val="subscript"/>
        </w:rPr>
        <w:t>n</w:t>
      </w:r>
      <w:r>
        <w:t xml:space="preserve"> . As a reminder, </w:t>
      </w:r>
      <w:r w:rsidR="00637898">
        <w:t>the</w:t>
      </w:r>
      <w:r>
        <w:t xml:space="preserve"> cross product expression for </w:t>
      </w:r>
      <w:r w:rsidRPr="00106F0D">
        <w:rPr>
          <w:b/>
        </w:rPr>
        <w:t>E</w:t>
      </w:r>
      <w:r>
        <w:rPr>
          <w:rStyle w:val="subscript"/>
        </w:rPr>
        <w:t>n</w:t>
      </w:r>
      <w:r>
        <w:t xml:space="preserve"> is only valid in Picture B. </w:t>
      </w:r>
    </w:p>
    <w:p w14:paraId="6D9E13CF" w14:textId="77777777" w:rsidR="000D5641" w:rsidRDefault="000D5641" w:rsidP="000D5641"/>
    <w:p w14:paraId="646AE26F" w14:textId="77777777" w:rsidR="000D5641" w:rsidRDefault="000D5641" w:rsidP="000D5641">
      <w:r>
        <w:t>In Standard Notation, the summary above can be restated as</w:t>
      </w:r>
    </w:p>
    <w:p w14:paraId="737DAE70" w14:textId="77777777" w:rsidR="000D5641" w:rsidRDefault="000D5641" w:rsidP="000D5641"/>
    <w:p w14:paraId="3799F107" w14:textId="77777777" w:rsidR="000D5641" w:rsidRDefault="000D5641" w:rsidP="000D5641">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t>g'</w:t>
      </w:r>
      <w:r>
        <w:rPr>
          <w:rStyle w:val="subscript"/>
        </w:rPr>
        <w:t>nm</w:t>
      </w:r>
      <w:r>
        <w:tab/>
      </w:r>
      <w:r>
        <w:tab/>
      </w:r>
      <w:r>
        <w:rPr>
          <w:b/>
        </w:rPr>
        <w:t>e</w:t>
      </w:r>
      <w:r>
        <w:rPr>
          <w:rStyle w:val="superscript"/>
        </w:rPr>
        <w:t>n</w:t>
      </w:r>
      <w:r>
        <w:t xml:space="preserve"> </w:t>
      </w:r>
      <w:r>
        <w:sym w:font="Symbol" w:char="F0B7"/>
      </w:r>
      <w:r>
        <w:t xml:space="preserve"> </w:t>
      </w:r>
      <w:r>
        <w:rPr>
          <w:b/>
        </w:rPr>
        <w:t>e</w:t>
      </w:r>
      <w:r>
        <w:rPr>
          <w:rStyle w:val="superscript"/>
        </w:rPr>
        <w:t>m</w:t>
      </w:r>
      <w:r>
        <w:t xml:space="preserve"> =  g'</w:t>
      </w:r>
      <w:r w:rsidRPr="00CB1F1C">
        <w:rPr>
          <w:rStyle w:val="superscript"/>
        </w:rPr>
        <w:t>nm</w:t>
      </w:r>
      <w:r>
        <w:tab/>
      </w:r>
      <w:r>
        <w:tab/>
      </w:r>
      <w:r>
        <w:tab/>
      </w:r>
      <w:r w:rsidRPr="003C6E1E">
        <w:rPr>
          <w:b/>
        </w:rPr>
        <w:t>e</w:t>
      </w:r>
      <w:r>
        <w:rPr>
          <w:rStyle w:val="subscript"/>
        </w:rPr>
        <w:t>n</w:t>
      </w:r>
      <w:r>
        <w:t xml:space="preserve"> </w:t>
      </w:r>
      <w:r>
        <w:sym w:font="Symbol" w:char="F0B7"/>
      </w:r>
      <w:r>
        <w:t xml:space="preserve"> e</w:t>
      </w:r>
      <w:r>
        <w:rPr>
          <w:rStyle w:val="superscript"/>
        </w:rPr>
        <w:t>m</w:t>
      </w:r>
      <w:r>
        <w:t xml:space="preserve"> = δ</w:t>
      </w:r>
      <w:r>
        <w:rPr>
          <w:rStyle w:val="subscript"/>
        </w:rPr>
        <w:t>n</w:t>
      </w:r>
      <w:r>
        <w:rPr>
          <w:rStyle w:val="superscript"/>
        </w:rPr>
        <w:t>m</w:t>
      </w:r>
      <w:r w:rsidR="00EF27FB">
        <w:tab/>
      </w:r>
      <w:r w:rsidR="00EF27FB">
        <w:tab/>
      </w:r>
    </w:p>
    <w:p w14:paraId="27C07A94" w14:textId="77777777" w:rsidR="000D5641" w:rsidRPr="003829A8" w:rsidRDefault="000D5641" w:rsidP="000D5641">
      <w:pPr>
        <w:rPr>
          <w:rFonts w:ascii="Courier New" w:hAnsi="Courier New"/>
          <w:b/>
          <w:sz w:val="24"/>
          <w:vertAlign w:val="subscript"/>
        </w:rPr>
      </w:pPr>
      <w:r>
        <w:tab/>
      </w:r>
      <w:r>
        <w:rPr>
          <w:b/>
        </w:rPr>
        <w:t>e</w:t>
      </w:r>
      <w:r w:rsidRPr="00CB1F1C">
        <w:rPr>
          <w:rStyle w:val="superscript"/>
        </w:rPr>
        <w:t>n</w:t>
      </w:r>
      <w:r>
        <w:t xml:space="preserve"> = Σ</w:t>
      </w:r>
      <w:r>
        <w:rPr>
          <w:rStyle w:val="subscript"/>
        </w:rPr>
        <w:t>i</w:t>
      </w:r>
      <w:r>
        <w:t xml:space="preserve"> g'</w:t>
      </w:r>
      <w:r w:rsidRPr="00CB1F1C">
        <w:rPr>
          <w:rStyle w:val="super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t>g'</w:t>
      </w:r>
      <w:r>
        <w:rPr>
          <w:rStyle w:val="subscript"/>
        </w:rPr>
        <w:t>ni</w:t>
      </w:r>
      <w:r w:rsidRPr="001E75F8">
        <w:rPr>
          <w:b/>
        </w:rPr>
        <w:t xml:space="preserve"> </w:t>
      </w:r>
      <w:r>
        <w:rPr>
          <w:b/>
        </w:rPr>
        <w:t>e</w:t>
      </w:r>
      <w:r>
        <w:rPr>
          <w:rStyle w:val="super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t>g'</w:t>
      </w:r>
      <w:r>
        <w:rPr>
          <w:rStyle w:val="subscript"/>
        </w:rPr>
        <w:t>ab</w:t>
      </w:r>
      <w:r>
        <w:t xml:space="preserve"> = (g'</w:t>
      </w:r>
      <w:r>
        <w:rPr>
          <w:rStyle w:val="superscript"/>
        </w:rPr>
        <w:t>ab</w:t>
      </w:r>
      <w:r>
        <w:t xml:space="preserve">) </w:t>
      </w:r>
      <w:r>
        <w:rPr>
          <w:rStyle w:val="superscript"/>
        </w:rPr>
        <w:t>-1</w:t>
      </w:r>
      <w:r>
        <w:t xml:space="preserve"> </w:t>
      </w:r>
    </w:p>
    <w:p w14:paraId="1E2B3BDC" w14:textId="77777777" w:rsidR="000D5641" w:rsidRDefault="000D5641" w:rsidP="000D5641"/>
    <w:p w14:paraId="7BA43452" w14:textId="77777777" w:rsidR="000D5641" w:rsidRDefault="000D5641" w:rsidP="000D5641">
      <w:pPr>
        <w:pStyle w:val="Heading3"/>
      </w:pPr>
      <w:bookmarkStart w:id="13216" w:name="_Toc305687121"/>
      <w:bookmarkStart w:id="13217" w:name="_Toc305690397"/>
      <w:bookmarkStart w:id="13218" w:name="_Toc305702656"/>
      <w:bookmarkStart w:id="13219" w:name="_Toc305867792"/>
      <w:bookmarkStart w:id="13220" w:name="_Toc305918176"/>
      <w:bookmarkStart w:id="13221" w:name="_Toc305926210"/>
      <w:bookmarkStart w:id="13222" w:name="_Toc305928057"/>
      <w:bookmarkStart w:id="13223" w:name="_Toc305928166"/>
      <w:bookmarkStart w:id="13224" w:name="_Toc305954640"/>
      <w:bookmarkStart w:id="13225" w:name="_Toc306011132"/>
      <w:bookmarkStart w:id="13226" w:name="_Toc306129988"/>
      <w:bookmarkStart w:id="13227" w:name="_Toc306130106"/>
      <w:bookmarkStart w:id="13228" w:name="_Toc306196189"/>
      <w:bookmarkStart w:id="13229" w:name="_Toc306341561"/>
      <w:bookmarkStart w:id="13230" w:name="_Toc306356749"/>
      <w:bookmarkStart w:id="13231" w:name="_Toc306356863"/>
      <w:bookmarkStart w:id="13232" w:name="_Toc306356979"/>
      <w:bookmarkStart w:id="13233" w:name="_Toc306357094"/>
      <w:bookmarkStart w:id="13234" w:name="_Toc306357206"/>
      <w:bookmarkStart w:id="13235" w:name="_Toc306357317"/>
      <w:bookmarkStart w:id="13236" w:name="_Toc306357436"/>
      <w:bookmarkStart w:id="13237" w:name="_Toc306357560"/>
      <w:bookmarkStart w:id="13238" w:name="_Toc306372040"/>
      <w:bookmarkStart w:id="13239" w:name="_Toc306372162"/>
      <w:bookmarkStart w:id="13240" w:name="_Toc306378545"/>
      <w:bookmarkStart w:id="13241" w:name="_Toc306378700"/>
      <w:bookmarkStart w:id="13242" w:name="_Toc306380008"/>
      <w:bookmarkStart w:id="13243" w:name="_Toc306384928"/>
      <w:bookmarkStart w:id="13244" w:name="_Toc306386179"/>
      <w:bookmarkStart w:id="13245" w:name="_Toc306386309"/>
      <w:bookmarkStart w:id="13246" w:name="_Toc306632811"/>
      <w:bookmarkStart w:id="13247" w:name="_Toc306632944"/>
      <w:bookmarkStart w:id="13248" w:name="_Toc306633076"/>
      <w:bookmarkStart w:id="13249" w:name="_Toc306633211"/>
      <w:bookmarkStart w:id="13250" w:name="_Toc306633343"/>
      <w:bookmarkStart w:id="13251" w:name="_Toc306633475"/>
      <w:bookmarkStart w:id="13252" w:name="_Toc306731965"/>
      <w:bookmarkStart w:id="13253" w:name="_Toc306732098"/>
      <w:bookmarkStart w:id="13254" w:name="_Toc306783019"/>
      <w:bookmarkStart w:id="13255" w:name="_Toc306817890"/>
      <w:bookmarkStart w:id="13256" w:name="_Toc306886284"/>
      <w:bookmarkStart w:id="13257" w:name="_Toc306886464"/>
      <w:bookmarkStart w:id="13258" w:name="_Toc306886592"/>
      <w:bookmarkStart w:id="13259" w:name="_Toc306903373"/>
      <w:bookmarkStart w:id="13260" w:name="_Toc306957358"/>
      <w:bookmarkStart w:id="13261" w:name="_Toc306971687"/>
      <w:bookmarkStart w:id="13262" w:name="_Toc306983506"/>
      <w:bookmarkStart w:id="13263" w:name="_Toc306983953"/>
      <w:bookmarkStart w:id="13264" w:name="_Toc307336649"/>
      <w:bookmarkStart w:id="13265" w:name="_Toc307336777"/>
      <w:bookmarkStart w:id="13266" w:name="_Toc307336905"/>
      <w:bookmarkStart w:id="13267" w:name="_Toc307387522"/>
      <w:bookmarkStart w:id="13268" w:name="_Toc307589655"/>
      <w:bookmarkStart w:id="13269" w:name="_Toc307751149"/>
      <w:bookmarkStart w:id="13270" w:name="_Toc307834393"/>
      <w:bookmarkStart w:id="13271" w:name="_Toc307842587"/>
      <w:bookmarkStart w:id="13272" w:name="_Toc307899251"/>
      <w:bookmarkStart w:id="13273" w:name="_Toc307899406"/>
      <w:bookmarkStart w:id="13274" w:name="_Toc307947643"/>
      <w:bookmarkStart w:id="13275" w:name="_Toc307947790"/>
      <w:bookmarkStart w:id="13276" w:name="_Toc308102947"/>
      <w:bookmarkStart w:id="13277" w:name="_Toc308103095"/>
      <w:bookmarkStart w:id="13278" w:name="_Toc308103242"/>
      <w:bookmarkStart w:id="13279" w:name="_Toc308163051"/>
      <w:bookmarkStart w:id="13280" w:name="_Toc308189338"/>
      <w:bookmarkStart w:id="13281" w:name="_Toc308447385"/>
      <w:bookmarkStart w:id="13282" w:name="_Toc308447538"/>
      <w:bookmarkStart w:id="13283" w:name="_Toc308512763"/>
      <w:bookmarkStart w:id="13284" w:name="_Toc309299812"/>
      <w:bookmarkStart w:id="13285" w:name="_Toc309379154"/>
      <w:bookmarkStart w:id="13286" w:name="_Toc309380596"/>
      <w:bookmarkStart w:id="13287" w:name="_Toc309381791"/>
      <w:bookmarkStart w:id="13288" w:name="_Toc309473428"/>
      <w:bookmarkStart w:id="13289" w:name="_Toc309474100"/>
      <w:bookmarkStart w:id="13290" w:name="_Toc309480097"/>
      <w:bookmarkStart w:id="13291" w:name="_Toc309652340"/>
      <w:bookmarkStart w:id="13292" w:name="_Toc309661044"/>
      <w:bookmarkStart w:id="13293" w:name="_Toc309661213"/>
      <w:bookmarkStart w:id="13294" w:name="_Toc309823254"/>
      <w:bookmarkStart w:id="13295" w:name="_Toc309845200"/>
      <w:bookmarkStart w:id="13296" w:name="_Toc309893442"/>
      <w:bookmarkStart w:id="13297" w:name="_Toc309898884"/>
      <w:bookmarkStart w:id="13298" w:name="_Toc309899055"/>
      <w:bookmarkStart w:id="13299" w:name="_Toc309997679"/>
      <w:bookmarkStart w:id="13300" w:name="_Toc310099008"/>
      <w:bookmarkStart w:id="13301" w:name="_Toc310152125"/>
      <w:bookmarkStart w:id="13302" w:name="_Toc310152294"/>
      <w:bookmarkStart w:id="13303" w:name="_Toc310179101"/>
      <w:bookmarkStart w:id="13304" w:name="_Toc315369365"/>
      <w:bookmarkStart w:id="13305" w:name="_Toc315369535"/>
      <w:bookmarkStart w:id="13306" w:name="_Toc315540697"/>
      <w:bookmarkStart w:id="13307" w:name="_Toc316842893"/>
      <w:bookmarkStart w:id="13308" w:name="_Toc316847018"/>
      <w:bookmarkStart w:id="13309" w:name="_Toc316917190"/>
      <w:bookmarkStart w:id="13310" w:name="_Toc316923355"/>
      <w:bookmarkStart w:id="13311" w:name="_Toc316923539"/>
      <w:bookmarkStart w:id="13312" w:name="_Toc317155046"/>
      <w:bookmarkStart w:id="13313" w:name="_Toc317420323"/>
      <w:bookmarkStart w:id="13314" w:name="_Toc317787613"/>
      <w:bookmarkStart w:id="13315" w:name="_Toc317964448"/>
      <w:bookmarkStart w:id="13316" w:name="_Toc318017900"/>
      <w:bookmarkStart w:id="13317" w:name="_Toc318021553"/>
      <w:bookmarkStart w:id="13318" w:name="_Toc318021943"/>
      <w:bookmarkStart w:id="13319" w:name="_Toc318108277"/>
      <w:bookmarkStart w:id="13320" w:name="_Toc318208486"/>
      <w:bookmarkStart w:id="13321" w:name="_Toc318285682"/>
      <w:bookmarkStart w:id="13322" w:name="_Toc318468482"/>
      <w:bookmarkStart w:id="13323" w:name="_Toc318562940"/>
      <w:bookmarkStart w:id="13324" w:name="_Toc318563135"/>
      <w:r>
        <w:t>(i) Another Cross Product Notation and another expression for E</w:t>
      </w:r>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p>
    <w:p w14:paraId="65781FFA" w14:textId="77777777" w:rsidR="000D5641" w:rsidRDefault="000D5641" w:rsidP="000D5641">
      <w:pPr>
        <w:rPr>
          <w:b/>
        </w:rPr>
      </w:pPr>
    </w:p>
    <w:p w14:paraId="4C6FB321" w14:textId="77777777" w:rsidR="000D5641" w:rsidRDefault="00637898" w:rsidP="000D5641">
      <w:r>
        <w:t>G</w:t>
      </w:r>
      <w:r w:rsidR="000D5641">
        <w:t xml:space="preserve">o back to </w:t>
      </w:r>
      <w:r>
        <w:t>the</w:t>
      </w:r>
      <w:r w:rsidR="000D5641">
        <w:t xml:space="preserve"> general cross product of N-1 vectors each of dimension N</w:t>
      </w:r>
      <w:r>
        <w:t>,</w:t>
      </w:r>
    </w:p>
    <w:p w14:paraId="7437D5BF" w14:textId="77777777" w:rsidR="000D5641" w:rsidRDefault="000D5641" w:rsidP="000D5641"/>
    <w:p w14:paraId="1D0FFBA5" w14:textId="77777777" w:rsidR="000D5641" w:rsidRDefault="000D5641" w:rsidP="000D5641">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r>
      <w:r>
        <w:tab/>
      </w:r>
      <w:r>
        <w:tab/>
        <w:t>// N-1 factors,  N-2 crosses</w:t>
      </w:r>
    </w:p>
    <w:p w14:paraId="0935BB24" w14:textId="77777777" w:rsidR="000D5641" w:rsidRDefault="000D5641" w:rsidP="000D5641"/>
    <w:p w14:paraId="6D591184" w14:textId="77777777" w:rsidR="000D5641" w:rsidRDefault="00637898" w:rsidP="000D5641">
      <w:r>
        <w:t>Replace</w:t>
      </w:r>
      <w:r w:rsidR="000D5641">
        <w:t xml:space="preserve"> </w:t>
      </w:r>
      <w:r w:rsidR="000D5641" w:rsidRPr="007177DE">
        <w:rPr>
          <w:b/>
        </w:rPr>
        <w:t>B</w:t>
      </w:r>
      <w:r w:rsidR="000D5641">
        <w:t>,</w:t>
      </w:r>
      <w:r w:rsidR="000D5641" w:rsidRPr="007177DE">
        <w:rPr>
          <w:b/>
        </w:rPr>
        <w:t>C</w:t>
      </w:r>
      <w:r w:rsidR="000D5641">
        <w:t>,</w:t>
      </w:r>
      <w:r w:rsidR="000D5641" w:rsidRPr="007177DE">
        <w:rPr>
          <w:b/>
        </w:rPr>
        <w:t>D</w:t>
      </w:r>
      <w:r w:rsidR="004458AD">
        <w:rPr>
          <w:b/>
        </w:rPr>
        <w:t xml:space="preserve"> ...</w:t>
      </w:r>
      <w:r w:rsidR="000D5641">
        <w:t xml:space="preserve">  </w:t>
      </w:r>
      <w:r>
        <w:t>by vectors</w:t>
      </w:r>
      <w:r w:rsidR="000D5641">
        <w:t xml:space="preserve"> </w:t>
      </w:r>
      <w:r w:rsidR="000D5641" w:rsidRPr="007177DE">
        <w:rPr>
          <w:b/>
        </w:rPr>
        <w:t>A</w:t>
      </w:r>
      <w:r w:rsidR="000D5641">
        <w:rPr>
          <w:rStyle w:val="superscript"/>
        </w:rPr>
        <w:t>(n)</w:t>
      </w:r>
      <w:r w:rsidR="000D5641">
        <w:t xml:space="preserve">,  </w:t>
      </w:r>
    </w:p>
    <w:p w14:paraId="0D01F310" w14:textId="77777777" w:rsidR="000D5641" w:rsidRDefault="000D5641" w:rsidP="000D5641"/>
    <w:p w14:paraId="1ED654E7" w14:textId="77777777" w:rsidR="000D5641" w:rsidRDefault="000D5641" w:rsidP="000D5641">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(N-1)</w:t>
      </w:r>
      <w:r>
        <w:tab/>
      </w:r>
      <w:r>
        <w:tab/>
        <w:t>// N-1 factors,  N-2 crosses</w:t>
      </w:r>
    </w:p>
    <w:p w14:paraId="1F83DC37" w14:textId="77777777" w:rsidR="000D5641" w:rsidRDefault="000D5641" w:rsidP="000D5641"/>
    <w:p w14:paraId="20A3E999" w14:textId="77777777" w:rsidR="000D5641" w:rsidRDefault="000D5641" w:rsidP="000D5641">
      <w:r>
        <w:t>It is convenient to write this as</w:t>
      </w:r>
    </w:p>
    <w:p w14:paraId="4B454E39" w14:textId="77777777" w:rsidR="000D5641" w:rsidRDefault="000D5641" w:rsidP="000D5641"/>
    <w:p w14:paraId="3CD6D106" w14:textId="77777777" w:rsidR="000D5641" w:rsidRDefault="000D5641" w:rsidP="000D5641">
      <w:r>
        <w:tab/>
      </w:r>
      <w:r w:rsidRPr="007177DE">
        <w:rPr>
          <w:b/>
        </w:rPr>
        <w:t>Q</w:t>
      </w:r>
      <w:r>
        <w:t xml:space="preserve"> = Π</w:t>
      </w:r>
      <w:r>
        <w:rPr>
          <w:rStyle w:val="superscript"/>
        </w:rPr>
        <w:t>x</w:t>
      </w:r>
      <w:r>
        <w:rPr>
          <w:rStyle w:val="subscript"/>
        </w:rPr>
        <w:t>i=1</w:t>
      </w:r>
      <w:r>
        <w:rPr>
          <w:rStyle w:val="superscript"/>
        </w:rPr>
        <w:t>N-1</w:t>
      </w:r>
      <w:r>
        <w:t xml:space="preserve"> </w:t>
      </w:r>
      <w:r w:rsidRPr="007177DE">
        <w:rPr>
          <w:b/>
        </w:rPr>
        <w:t>A</w:t>
      </w:r>
      <w:r>
        <w:rPr>
          <w:rStyle w:val="superscript"/>
        </w:rPr>
        <w:t>(i)</w:t>
      </w:r>
      <w:r>
        <w:t xml:space="preserve">  =  Π</w:t>
      </w:r>
      <w:r>
        <w:rPr>
          <w:rStyle w:val="superscript"/>
        </w:rPr>
        <w:t>x</w:t>
      </w:r>
      <w:r>
        <w:rPr>
          <w:rStyle w:val="subscript"/>
        </w:rPr>
        <w:t xml:space="preserve">i </w:t>
      </w:r>
      <w:r w:rsidRPr="007177DE">
        <w:rPr>
          <w:b/>
        </w:rPr>
        <w:t>A</w:t>
      </w:r>
      <w:r>
        <w:rPr>
          <w:rStyle w:val="superscript"/>
        </w:rPr>
        <w:t>(i)</w:t>
      </w:r>
      <w:r>
        <w:t xml:space="preserve"> </w:t>
      </w:r>
    </w:p>
    <w:p w14:paraId="181DB7BC" w14:textId="77777777" w:rsidR="000D5641" w:rsidRDefault="000D5641" w:rsidP="000D5641"/>
    <w:p w14:paraId="471E77FF" w14:textId="77777777" w:rsidR="000D5641" w:rsidRDefault="000D5641" w:rsidP="000D5641">
      <w:r>
        <w:t>where in the second form it is understood that i takes on all values i = 1 to N-1. The superscript x means that this is not a regular product, it is our generalized cross product. This Π</w:t>
      </w:r>
      <w:r>
        <w:rPr>
          <w:rStyle w:val="superscript"/>
        </w:rPr>
        <w:t>x</w:t>
      </w:r>
      <w:r>
        <w:t xml:space="preserve"> symbol also implies correct handling of the special case N=2 such that</w:t>
      </w:r>
    </w:p>
    <w:p w14:paraId="76EE3D29" w14:textId="77777777" w:rsidR="000D5641" w:rsidRDefault="000D5641" w:rsidP="000D5641"/>
    <w:p w14:paraId="2CAD51B2" w14:textId="77777777" w:rsidR="000D5641" w:rsidRPr="000A205C" w:rsidRDefault="000D5641" w:rsidP="000D5641">
      <w:r>
        <w:tab/>
      </w:r>
      <w:r w:rsidRPr="007177DE">
        <w:rPr>
          <w:b/>
        </w:rPr>
        <w:t>Q</w:t>
      </w:r>
      <w:r>
        <w:t xml:space="preserve"> = Π</w:t>
      </w:r>
      <w:r>
        <w:rPr>
          <w:rStyle w:val="superscript"/>
        </w:rPr>
        <w:t>x</w:t>
      </w:r>
      <w:r>
        <w:rPr>
          <w:rStyle w:val="subscript"/>
        </w:rPr>
        <w:t>i=1</w:t>
      </w:r>
      <w:r>
        <w:rPr>
          <w:rStyle w:val="superscript"/>
        </w:rPr>
        <w:t>1</w:t>
      </w:r>
      <w:r>
        <w:t xml:space="preserve"> </w:t>
      </w:r>
      <w:r w:rsidRPr="007177DE">
        <w:rPr>
          <w:b/>
        </w:rPr>
        <w:t>A</w:t>
      </w:r>
      <w:r>
        <w:rPr>
          <w:rStyle w:val="superscript"/>
        </w:rPr>
        <w:t>(i)</w:t>
      </w:r>
      <w:r>
        <w:t xml:space="preserve">  = </w:t>
      </w:r>
      <w:r w:rsidRPr="007177DE">
        <w:rPr>
          <w:b/>
        </w:rPr>
        <w:t>A</w:t>
      </w:r>
      <w:r>
        <w:rPr>
          <w:rStyle w:val="super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r>
      <w:r>
        <w:tab/>
      </w:r>
      <w:r>
        <w:tab/>
        <w:t xml:space="preserve">// ≠ </w:t>
      </w:r>
      <w:r w:rsidRPr="007177DE">
        <w:rPr>
          <w:b/>
        </w:rPr>
        <w:t>A</w:t>
      </w:r>
      <w:r>
        <w:rPr>
          <w:rStyle w:val="superscript"/>
        </w:rPr>
        <w:t>(1)</w:t>
      </w:r>
    </w:p>
    <w:p w14:paraId="1023E0A0" w14:textId="77777777" w:rsidR="000D5641" w:rsidRDefault="000D5641" w:rsidP="000D5641"/>
    <w:p w14:paraId="4B6D0E20" w14:textId="77777777" w:rsidR="000D5641" w:rsidRDefault="00795744" w:rsidP="000D5641">
      <w:r>
        <w:t xml:space="preserve">as discussed in </w:t>
      </w:r>
      <w:r w:rsidR="000D5641">
        <w:t xml:space="preserve">section (c) above. </w:t>
      </w:r>
    </w:p>
    <w:p w14:paraId="31C3BDB7" w14:textId="77777777" w:rsidR="000D5641" w:rsidRDefault="000D5641" w:rsidP="000D5641">
      <w:r>
        <w:tab/>
      </w:r>
      <w:r w:rsidR="00637898">
        <w:t>This</w:t>
      </w:r>
      <w:r>
        <w:t xml:space="preserve"> same Π</w:t>
      </w:r>
      <w:r>
        <w:rPr>
          <w:rStyle w:val="superscript"/>
        </w:rPr>
        <w:t>x</w:t>
      </w:r>
      <w:r>
        <w:t xml:space="preserve"> notation</w:t>
      </w:r>
      <w:r w:rsidR="00637898">
        <w:t xml:space="preserve"> can be applied</w:t>
      </w:r>
      <w:r>
        <w:t xml:space="preserve"> to </w:t>
      </w:r>
      <w:r w:rsidR="00637898">
        <w:t>the</w:t>
      </w:r>
      <w:r>
        <w:t xml:space="preserve"> "missing man formation" of (d) above. Suppose</w:t>
      </w:r>
    </w:p>
    <w:p w14:paraId="3D51D206" w14:textId="77777777" w:rsidR="000D5641" w:rsidRDefault="000D5641" w:rsidP="000D5641"/>
    <w:p w14:paraId="06F30108" w14:textId="77777777" w:rsidR="000D5641" w:rsidRDefault="000D5641" w:rsidP="000D5641">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w:t>
      </w:r>
      <w:r>
        <w:tab/>
      </w:r>
      <w:r>
        <w:tab/>
        <w:t xml:space="preserve">// </w:t>
      </w:r>
      <w:r w:rsidRPr="000A205C">
        <w:rPr>
          <w:b/>
        </w:rPr>
        <w:t>A</w:t>
      </w:r>
      <w:r>
        <w:rPr>
          <w:rStyle w:val="superscript"/>
        </w:rPr>
        <w:t>(n)</w:t>
      </w:r>
      <w:r>
        <w:t xml:space="preserve"> is missing</w:t>
      </w:r>
    </w:p>
    <w:p w14:paraId="337B4302" w14:textId="77777777" w:rsidR="000D5641" w:rsidRDefault="000D5641" w:rsidP="000D5641"/>
    <w:p w14:paraId="1AC678EC" w14:textId="77777777" w:rsidR="000D5641" w:rsidRDefault="00637898" w:rsidP="000D5641">
      <w:r>
        <w:t>One</w:t>
      </w:r>
      <w:r w:rsidR="000D5641">
        <w:t xml:space="preserve"> can write this as</w:t>
      </w:r>
    </w:p>
    <w:p w14:paraId="4B19BD5E" w14:textId="77777777" w:rsidR="000D5641" w:rsidRDefault="000D5641" w:rsidP="000D5641"/>
    <w:p w14:paraId="35828B80" w14:textId="77777777" w:rsidR="000D5641" w:rsidRDefault="000D5641" w:rsidP="000D5641">
      <w:r>
        <w:tab/>
      </w:r>
      <w:r w:rsidRPr="007177DE">
        <w:rPr>
          <w:b/>
        </w:rPr>
        <w:t>Q</w:t>
      </w:r>
      <w:r>
        <w:t xml:space="preserve">  =  Π</w:t>
      </w:r>
      <w:r>
        <w:rPr>
          <w:rStyle w:val="superscript"/>
        </w:rPr>
        <w:t>x</w:t>
      </w:r>
      <w:r>
        <w:rPr>
          <w:rStyle w:val="subscript"/>
        </w:rPr>
        <w:t xml:space="preserve">i=1..N,i≠n </w:t>
      </w:r>
      <w:r w:rsidRPr="007177DE">
        <w:rPr>
          <w:b/>
        </w:rPr>
        <w:t>A</w:t>
      </w:r>
      <w:r>
        <w:rPr>
          <w:rStyle w:val="superscript"/>
        </w:rPr>
        <w:t>(i)</w:t>
      </w:r>
      <w:r>
        <w:t xml:space="preserve">  ≡   Π</w:t>
      </w:r>
      <w:r>
        <w:rPr>
          <w:rStyle w:val="superscript"/>
        </w:rPr>
        <w:t>x</w:t>
      </w:r>
      <w:r>
        <w:rPr>
          <w:rStyle w:val="subscript"/>
        </w:rPr>
        <w:t xml:space="preserve">i≠n </w:t>
      </w:r>
      <w:r w:rsidRPr="007177DE">
        <w:rPr>
          <w:b/>
        </w:rPr>
        <w:t>A</w:t>
      </w:r>
      <w:r>
        <w:rPr>
          <w:rStyle w:val="superscript"/>
        </w:rPr>
        <w:t>(i)</w:t>
      </w:r>
      <w:r>
        <w:tab/>
      </w:r>
      <w:r>
        <w:tab/>
      </w:r>
      <w:r>
        <w:tab/>
      </w:r>
      <w:r>
        <w:tab/>
      </w:r>
    </w:p>
    <w:p w14:paraId="6C2E8ADC" w14:textId="77777777" w:rsidR="000D5641" w:rsidRDefault="000D5641" w:rsidP="000D5641"/>
    <w:p w14:paraId="50920033" w14:textId="77777777" w:rsidR="000D5641" w:rsidRPr="00AD50AC" w:rsidRDefault="000D5641" w:rsidP="000D5641">
      <w:pPr>
        <w:rPr>
          <w:rStyle w:val="subscript"/>
        </w:rPr>
      </w:pPr>
      <w:r>
        <w:t xml:space="preserve">And of course this idea </w:t>
      </w:r>
      <w:r w:rsidR="00637898">
        <w:t xml:space="preserve">can be applied </w:t>
      </w:r>
      <w:r>
        <w:t xml:space="preserve">to </w:t>
      </w:r>
      <w:r w:rsidR="00637898">
        <w:t>the</w:t>
      </w:r>
      <w:r>
        <w:t xml:space="preserve"> expression for </w:t>
      </w:r>
      <w:r w:rsidRPr="00AD50AC">
        <w:rPr>
          <w:b/>
        </w:rPr>
        <w:t>E</w:t>
      </w:r>
      <w:r>
        <w:rPr>
          <w:rStyle w:val="subscript"/>
        </w:rPr>
        <w:t>k</w:t>
      </w:r>
    </w:p>
    <w:p w14:paraId="0C1E7C1F" w14:textId="77777777" w:rsidR="000D5641" w:rsidRPr="000A205C" w:rsidRDefault="000D5641" w:rsidP="000D5641">
      <w:r>
        <w:tab/>
      </w:r>
    </w:p>
    <w:p w14:paraId="088C71B4" w14:textId="77777777" w:rsidR="000D5641" w:rsidRPr="00F111E7" w:rsidRDefault="000D5641" w:rsidP="000D5641">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p>
    <w:p w14:paraId="0EF2C1F6" w14:textId="77777777" w:rsidR="000D5641" w:rsidRDefault="000D5641" w:rsidP="000D5641"/>
    <w:p w14:paraId="1207BD5B" w14:textId="77777777" w:rsidR="000D5641" w:rsidRPr="000A205C" w:rsidRDefault="000D5641" w:rsidP="000D5641">
      <w:pPr>
        <w:rPr>
          <w:rStyle w:val="subscript"/>
        </w:rPr>
      </w:pPr>
      <w:r>
        <w:tab/>
      </w:r>
      <w:r w:rsidRPr="000359B7">
        <w:rPr>
          <w:b/>
        </w:rPr>
        <w:t>E</w:t>
      </w:r>
      <w:r>
        <w:rPr>
          <w:rStyle w:val="subscript"/>
        </w:rPr>
        <w:t>k</w:t>
      </w:r>
      <w:r>
        <w:t xml:space="preserve">  =  det(R) (-1)</w:t>
      </w:r>
      <w:r>
        <w:rPr>
          <w:rStyle w:val="superscript"/>
        </w:rPr>
        <w:t>k-1</w:t>
      </w:r>
      <w:r>
        <w:t xml:space="preserve"> Π</w:t>
      </w:r>
      <w:r>
        <w:rPr>
          <w:rStyle w:val="superscript"/>
        </w:rPr>
        <w:t>x</w:t>
      </w:r>
      <w:r>
        <w:rPr>
          <w:rStyle w:val="subscript"/>
        </w:rPr>
        <w:t>i≠k</w:t>
      </w:r>
      <w:r>
        <w:t xml:space="preserve"> </w:t>
      </w:r>
      <w:r w:rsidRPr="000A205C">
        <w:rPr>
          <w:b/>
        </w:rPr>
        <w:t>e</w:t>
      </w:r>
      <w:r>
        <w:rPr>
          <w:rStyle w:val="subscript"/>
        </w:rPr>
        <w:t>i</w:t>
      </w:r>
    </w:p>
    <w:p w14:paraId="4DF80E5F" w14:textId="77777777" w:rsidR="000D5641" w:rsidRDefault="000D5641" w:rsidP="000D5641"/>
    <w:p w14:paraId="404C22D6" w14:textId="77777777" w:rsidR="000D5641" w:rsidRDefault="000D5641" w:rsidP="000D5641">
      <w:r>
        <w:t xml:space="preserve">Once again, for N=2 </w:t>
      </w:r>
      <w:r w:rsidR="00637898">
        <w:t>the</w:t>
      </w:r>
      <w:r>
        <w:t xml:space="preserve"> Π</w:t>
      </w:r>
      <w:r>
        <w:rPr>
          <w:rStyle w:val="superscript"/>
        </w:rPr>
        <w:t>x</w:t>
      </w:r>
      <w:r>
        <w:t xml:space="preserve"> symbol implies that  ( </w:t>
      </w:r>
      <w:r w:rsidRPr="000F0DD9">
        <w:rPr>
          <w:b/>
        </w:rPr>
        <w:t>e</w:t>
      </w:r>
      <w:r>
        <w:rPr>
          <w:rStyle w:val="subscript"/>
        </w:rPr>
        <w:t>k</w:t>
      </w:r>
      <w:r>
        <w:t xml:space="preserve"> = "missing", </w:t>
      </w:r>
      <w:r w:rsidRPr="000F0DD9">
        <w:rPr>
          <w:b/>
        </w:rPr>
        <w:t>e</w:t>
      </w:r>
      <w:r w:rsidRPr="000F0DD9">
        <w:rPr>
          <w:rStyle w:val="subscript"/>
        </w:rPr>
        <w:t>3-k</w:t>
      </w:r>
      <w:r>
        <w:t xml:space="preserve"> = the one not missing) </w:t>
      </w:r>
    </w:p>
    <w:p w14:paraId="43E13ACB" w14:textId="77777777" w:rsidR="000D5641" w:rsidRDefault="000D5641" w:rsidP="000D5641"/>
    <w:p w14:paraId="3299496D" w14:textId="77777777" w:rsidR="000D5641" w:rsidRDefault="000D5641" w:rsidP="000D5641">
      <w:r>
        <w:tab/>
        <w:t>Π</w:t>
      </w:r>
      <w:r>
        <w:rPr>
          <w:rStyle w:val="superscript"/>
        </w:rPr>
        <w:t>x</w:t>
      </w:r>
      <w:r>
        <w:rPr>
          <w:rStyle w:val="subscript"/>
        </w:rPr>
        <w:t>i≠k</w:t>
      </w:r>
      <w:r>
        <w:t xml:space="preserve"> </w:t>
      </w:r>
      <w:r w:rsidRPr="000A205C">
        <w:rPr>
          <w:b/>
        </w:rPr>
        <w:t>e</w:t>
      </w:r>
      <w:r>
        <w:rPr>
          <w:rStyle w:val="subscript"/>
        </w:rPr>
        <w:t>i</w:t>
      </w:r>
      <w:r>
        <w:t xml:space="preserve">  = Π</w:t>
      </w:r>
      <w:r>
        <w:rPr>
          <w:rStyle w:val="superscript"/>
        </w:rPr>
        <w:t>x</w:t>
      </w:r>
      <w:r>
        <w:rPr>
          <w:rStyle w:val="subscript"/>
        </w:rPr>
        <w:t xml:space="preserve">i=1..2,i≠k </w:t>
      </w:r>
      <w:r w:rsidRPr="000A205C">
        <w:rPr>
          <w:b/>
        </w:rPr>
        <w:t>e</w:t>
      </w:r>
      <w:r>
        <w:rPr>
          <w:rStyle w:val="subscript"/>
        </w:rPr>
        <w:t>i</w:t>
      </w:r>
      <w:r>
        <w:t xml:space="preserve">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p>
    <w:p w14:paraId="3DA29F9B" w14:textId="77777777" w:rsidR="000D5641" w:rsidRDefault="000D5641" w:rsidP="000D5641"/>
    <w:p w14:paraId="22D1E250" w14:textId="77777777" w:rsidR="000D5641" w:rsidRDefault="000D5641" w:rsidP="000D5641">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p>
    <w:p w14:paraId="68E3EB34" w14:textId="77777777" w:rsidR="000D5641" w:rsidRPr="00AD50AC" w:rsidRDefault="000D5641" w:rsidP="000D5641"/>
    <w:p w14:paraId="0AC3296C" w14:textId="77777777" w:rsidR="000D5641" w:rsidRDefault="000D5641" w:rsidP="000D5641">
      <w:r>
        <w:t xml:space="preserve">which is the "trick" notation of subsection (c) above for the N=2 case. </w:t>
      </w:r>
    </w:p>
    <w:p w14:paraId="7C18CD8D" w14:textId="77777777" w:rsidR="006629AD" w:rsidRDefault="006629AD" w:rsidP="00DD4A94"/>
    <w:p w14:paraId="5E9298B3" w14:textId="77777777" w:rsidR="001F0558" w:rsidRDefault="001F0558" w:rsidP="001F0558">
      <w:pPr>
        <w:tabs>
          <w:tab w:val="left" w:pos="7200"/>
          <w:tab w:val="left" w:pos="7920"/>
          <w:tab w:val="right" w:pos="9270"/>
        </w:tabs>
      </w:pPr>
    </w:p>
    <w:p w14:paraId="38F8FC3F" w14:textId="77777777" w:rsidR="001F0558" w:rsidRDefault="0049358E" w:rsidP="001F0558">
      <w:pPr>
        <w:pStyle w:val="Heading2"/>
      </w:pPr>
      <w:bookmarkStart w:id="13325" w:name="_Toc305343654"/>
      <w:bookmarkStart w:id="13326" w:name="_Toc305343693"/>
      <w:bookmarkStart w:id="13327" w:name="_Toc305343725"/>
      <w:bookmarkStart w:id="13328" w:name="_Toc305343765"/>
      <w:bookmarkStart w:id="13329" w:name="_Toc305345487"/>
      <w:bookmarkStart w:id="13330" w:name="_Toc305347337"/>
      <w:bookmarkStart w:id="13331" w:name="_Toc305618217"/>
      <w:bookmarkStart w:id="13332" w:name="_Toc305663790"/>
      <w:bookmarkStart w:id="13333" w:name="_Toc305663887"/>
      <w:bookmarkStart w:id="13334" w:name="_Toc305665811"/>
      <w:bookmarkStart w:id="13335" w:name="_Toc305666350"/>
      <w:bookmarkStart w:id="13336" w:name="_Toc305684726"/>
      <w:bookmarkStart w:id="13337" w:name="_Toc305684828"/>
      <w:bookmarkStart w:id="13338" w:name="_Toc305687122"/>
      <w:bookmarkStart w:id="13339" w:name="_Toc305690398"/>
      <w:bookmarkStart w:id="13340" w:name="_Toc305702657"/>
      <w:bookmarkStart w:id="13341" w:name="_Toc305867793"/>
      <w:bookmarkStart w:id="13342" w:name="_Toc305918177"/>
      <w:bookmarkStart w:id="13343" w:name="_Toc305926211"/>
      <w:bookmarkStart w:id="13344" w:name="_Toc305928058"/>
      <w:bookmarkStart w:id="13345" w:name="_Toc305928167"/>
      <w:bookmarkStart w:id="13346" w:name="_Toc305954641"/>
      <w:bookmarkStart w:id="13347" w:name="_Toc306011133"/>
      <w:bookmarkStart w:id="13348" w:name="_Toc306129989"/>
      <w:bookmarkStart w:id="13349" w:name="_Toc306130107"/>
      <w:bookmarkStart w:id="13350" w:name="_Toc306196190"/>
      <w:bookmarkStart w:id="13351" w:name="_Toc306341562"/>
      <w:bookmarkStart w:id="13352" w:name="_Toc306356750"/>
      <w:bookmarkStart w:id="13353" w:name="_Toc306356864"/>
      <w:bookmarkStart w:id="13354" w:name="_Toc306356980"/>
      <w:bookmarkStart w:id="13355" w:name="_Toc306357095"/>
      <w:bookmarkStart w:id="13356" w:name="_Toc306357207"/>
      <w:bookmarkStart w:id="13357" w:name="_Toc306357318"/>
      <w:bookmarkStart w:id="13358" w:name="_Toc306357437"/>
      <w:bookmarkStart w:id="13359" w:name="_Toc306357561"/>
      <w:bookmarkStart w:id="13360" w:name="_Toc306372041"/>
      <w:bookmarkStart w:id="13361" w:name="_Toc306372163"/>
      <w:bookmarkStart w:id="13362" w:name="_Toc306378546"/>
      <w:bookmarkStart w:id="13363" w:name="_Toc306378701"/>
      <w:bookmarkStart w:id="13364" w:name="_Toc306380009"/>
      <w:bookmarkStart w:id="13365" w:name="_Toc306384929"/>
      <w:bookmarkStart w:id="13366" w:name="_Toc306385912"/>
      <w:bookmarkStart w:id="13367" w:name="_Toc306386180"/>
      <w:bookmarkStart w:id="13368" w:name="_Toc306386310"/>
      <w:bookmarkStart w:id="13369" w:name="_Toc306632812"/>
      <w:bookmarkStart w:id="13370" w:name="_Toc306632945"/>
      <w:bookmarkStart w:id="13371" w:name="_Toc306633077"/>
      <w:bookmarkStart w:id="13372" w:name="_Toc306633212"/>
      <w:bookmarkStart w:id="13373" w:name="_Toc306633344"/>
      <w:bookmarkStart w:id="13374" w:name="_Toc306633476"/>
      <w:bookmarkStart w:id="13375" w:name="_Toc306731967"/>
      <w:bookmarkStart w:id="13376" w:name="_Toc306732100"/>
      <w:bookmarkStart w:id="13377" w:name="_Toc306783021"/>
      <w:bookmarkStart w:id="13378" w:name="_Toc306817892"/>
      <w:bookmarkStart w:id="13379" w:name="_Toc306886286"/>
      <w:bookmarkStart w:id="13380" w:name="_Toc306886466"/>
      <w:bookmarkStart w:id="13381" w:name="_Toc306886594"/>
      <w:bookmarkStart w:id="13382" w:name="_Toc306903375"/>
      <w:bookmarkStart w:id="13383" w:name="_Toc306957360"/>
      <w:bookmarkStart w:id="13384" w:name="_Toc306971689"/>
      <w:bookmarkStart w:id="13385" w:name="_Toc306983508"/>
      <w:bookmarkStart w:id="13386" w:name="_Toc306983955"/>
      <w:bookmarkStart w:id="13387" w:name="_Toc307336651"/>
      <w:bookmarkStart w:id="13388" w:name="_Toc307336779"/>
      <w:bookmarkStart w:id="13389" w:name="_Toc307336907"/>
      <w:bookmarkStart w:id="13390" w:name="_Toc307387524"/>
      <w:bookmarkStart w:id="13391" w:name="_Toc307589657"/>
      <w:bookmarkStart w:id="13392" w:name="_Toc307751151"/>
      <w:bookmarkStart w:id="13393" w:name="_Toc307834395"/>
      <w:bookmarkStart w:id="13394" w:name="_Toc307842589"/>
      <w:bookmarkStart w:id="13395" w:name="_Toc307899253"/>
      <w:bookmarkStart w:id="13396" w:name="_Toc307899408"/>
      <w:bookmarkStart w:id="13397" w:name="_Toc307947645"/>
      <w:bookmarkStart w:id="13398" w:name="_Toc307947792"/>
      <w:bookmarkStart w:id="13399" w:name="_Toc308102949"/>
      <w:bookmarkStart w:id="13400" w:name="_Toc308103097"/>
      <w:bookmarkStart w:id="13401" w:name="_Toc308103244"/>
      <w:bookmarkStart w:id="13402" w:name="_Toc308163053"/>
      <w:bookmarkStart w:id="13403" w:name="_Toc308189340"/>
      <w:bookmarkStart w:id="13404" w:name="_Toc308447387"/>
      <w:bookmarkStart w:id="13405" w:name="_Toc308447540"/>
      <w:bookmarkStart w:id="13406" w:name="_Toc308512765"/>
      <w:bookmarkStart w:id="13407" w:name="_Toc309299814"/>
      <w:bookmarkStart w:id="13408" w:name="_Toc309379156"/>
      <w:bookmarkStart w:id="13409" w:name="_Toc309380598"/>
      <w:bookmarkStart w:id="13410" w:name="_Toc309381793"/>
      <w:bookmarkStart w:id="13411" w:name="_Toc309473430"/>
      <w:bookmarkStart w:id="13412" w:name="_Toc309474101"/>
      <w:bookmarkStart w:id="13413" w:name="_Toc309480098"/>
      <w:bookmarkStart w:id="13414" w:name="_Toc309652341"/>
      <w:bookmarkStart w:id="13415" w:name="_Toc309661045"/>
      <w:bookmarkStart w:id="13416" w:name="_Toc309661214"/>
      <w:bookmarkStart w:id="13417" w:name="_Toc309823255"/>
      <w:bookmarkStart w:id="13418" w:name="_Toc309845201"/>
      <w:bookmarkStart w:id="13419" w:name="_Toc309893443"/>
      <w:bookmarkStart w:id="13420" w:name="_Toc309898885"/>
      <w:bookmarkStart w:id="13421" w:name="_Toc309899056"/>
      <w:bookmarkStart w:id="13422" w:name="_Toc309997680"/>
      <w:bookmarkStart w:id="13423" w:name="_Toc310099009"/>
      <w:r>
        <w:br w:type="page"/>
      </w:r>
      <w:bookmarkStart w:id="13424" w:name="_Toc310152126"/>
      <w:bookmarkStart w:id="13425" w:name="_Toc310152295"/>
      <w:bookmarkStart w:id="13426" w:name="_Toc310179102"/>
      <w:bookmarkStart w:id="13427" w:name="_Toc315369366"/>
      <w:bookmarkStart w:id="13428" w:name="_Toc315369536"/>
      <w:bookmarkStart w:id="13429" w:name="_Toc315540698"/>
      <w:bookmarkStart w:id="13430" w:name="_Toc316842894"/>
      <w:bookmarkStart w:id="13431" w:name="_Toc316847019"/>
      <w:bookmarkStart w:id="13432" w:name="_Toc316917191"/>
      <w:bookmarkStart w:id="13433" w:name="_Toc316923356"/>
      <w:bookmarkStart w:id="13434" w:name="_Toc316923540"/>
      <w:bookmarkStart w:id="13435" w:name="_Toc317155047"/>
      <w:bookmarkStart w:id="13436" w:name="_Toc317420324"/>
      <w:bookmarkStart w:id="13437" w:name="_Toc317787614"/>
      <w:bookmarkStart w:id="13438" w:name="_Toc317964449"/>
      <w:bookmarkStart w:id="13439" w:name="_Toc318017901"/>
      <w:bookmarkStart w:id="13440" w:name="_Toc318021554"/>
      <w:bookmarkStart w:id="13441" w:name="_Toc318021944"/>
      <w:bookmarkStart w:id="13442" w:name="_Toc318108278"/>
      <w:bookmarkStart w:id="13443" w:name="_Toc318208487"/>
      <w:bookmarkStart w:id="13444" w:name="_Toc318285683"/>
      <w:bookmarkStart w:id="13445" w:name="_Toc318468483"/>
      <w:bookmarkStart w:id="13446" w:name="_Toc318562941"/>
      <w:bookmarkStart w:id="13447" w:name="_Toc318563136"/>
      <w:r w:rsidR="001F0558" w:rsidRPr="00D018C0">
        <w:t xml:space="preserve">Appendix </w:t>
      </w:r>
      <w:r w:rsidR="001F0558">
        <w:t>B</w:t>
      </w:r>
      <w:r w:rsidR="001F0558" w:rsidRPr="00D018C0">
        <w:t>:  The Geometry of Parallelepipeds in N dimensions</w:t>
      </w:r>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r w:rsidR="001F0558">
        <w:t xml:space="preserve">  </w:t>
      </w:r>
    </w:p>
    <w:p w14:paraId="42F1C1F9" w14:textId="77777777" w:rsidR="001F0558" w:rsidRDefault="001F0558" w:rsidP="001F0558"/>
    <w:p w14:paraId="4FAB3311" w14:textId="77777777" w:rsidR="003F0C6E" w:rsidRDefault="003F0C6E" w:rsidP="003F0C6E">
      <w:r w:rsidRPr="00E53AD6">
        <w:rPr>
          <w:b/>
        </w:rPr>
        <w:t>Introduction</w:t>
      </w:r>
    </w:p>
    <w:p w14:paraId="75D2E332" w14:textId="77777777" w:rsidR="003F0C6E" w:rsidRDefault="003F0C6E" w:rsidP="001F0558"/>
    <w:p w14:paraId="3662F511" w14:textId="77777777" w:rsidR="001F0558" w:rsidRPr="00A76828" w:rsidRDefault="001E6413" w:rsidP="001F0558">
      <w:r>
        <w:t>T</w:t>
      </w:r>
      <w:r w:rsidR="001F0558">
        <w:t xml:space="preserve">his Appendix </w:t>
      </w:r>
      <w:r>
        <w:t>presents</w:t>
      </w:r>
      <w:r w:rsidR="001F0558">
        <w:t xml:space="preserve"> a simple method for constructing an N dimensional parallelepiped, which name we shorten to "N-piped". </w:t>
      </w:r>
      <w:r w:rsidR="00876B8F">
        <w:t>It is found that</w:t>
      </w:r>
      <w:r w:rsidR="001F0558">
        <w:t xml:space="preserve"> an N-piped has 2</w:t>
      </w:r>
      <w:r w:rsidR="001F0558">
        <w:rPr>
          <w:rStyle w:val="superscript"/>
        </w:rPr>
        <w:t>N</w:t>
      </w:r>
      <w:r w:rsidR="00876B8F">
        <w:rPr>
          <w:rStyle w:val="superscript"/>
        </w:rPr>
        <w:t xml:space="preserve"> </w:t>
      </w:r>
      <w:r w:rsidR="001F0558">
        <w:t xml:space="preserve">vertices and N pairs of faces for a total of 2N faces, </w:t>
      </w:r>
      <w:r w:rsidR="00876B8F">
        <w:t>and</w:t>
      </w:r>
      <w:r w:rsidR="001F0558">
        <w:t xml:space="preserve"> the loc</w:t>
      </w:r>
      <w:r w:rsidR="00876B8F">
        <w:t>us</w:t>
      </w:r>
      <w:r w:rsidR="001F0558">
        <w:t xml:space="preserve"> of points that make up each of these faces</w:t>
      </w:r>
      <w:r w:rsidR="00876B8F">
        <w:t xml:space="preserve"> is stated</w:t>
      </w:r>
      <w:r w:rsidR="001F0558">
        <w:t>. Each face of an N-piped is in fact an (N-1)-piped which has 2</w:t>
      </w:r>
      <w:r w:rsidR="001F0558">
        <w:rPr>
          <w:rStyle w:val="superscript"/>
        </w:rPr>
        <w:t>N-1</w:t>
      </w:r>
      <w:r w:rsidR="001F0558">
        <w:t xml:space="preserve"> vertices and is planar in N dimensions</w:t>
      </w:r>
      <w:r w:rsidR="00BF5A1B">
        <w:t xml:space="preserve"> (meaning it lies on an N-1 dimensional flat surface)</w:t>
      </w:r>
      <w:r w:rsidR="00876B8F">
        <w:t>. T</w:t>
      </w:r>
      <w:r w:rsidR="001F0558">
        <w:t>he two faces which make up each fa</w:t>
      </w:r>
      <w:r w:rsidR="00A76828">
        <w:t>ce pair lie on parallel planes in R</w:t>
      </w:r>
      <w:r w:rsidR="00A76828">
        <w:rPr>
          <w:rStyle w:val="superscript"/>
        </w:rPr>
        <w:t>N</w:t>
      </w:r>
      <w:r w:rsidR="00A76828">
        <w:t xml:space="preserve">. </w:t>
      </w:r>
    </w:p>
    <w:p w14:paraId="0D60696A" w14:textId="77777777" w:rsidR="001F0558" w:rsidRDefault="001F0558" w:rsidP="001F0558">
      <w:r>
        <w:tab/>
        <w:t>For example, for N=3 each face is a 2-piped having 2</w:t>
      </w:r>
      <w:r>
        <w:rPr>
          <w:rStyle w:val="superscript"/>
        </w:rPr>
        <w:t>3-1</w:t>
      </w:r>
      <w:r>
        <w:t xml:space="preserve"> = 4 vertic</w:t>
      </w:r>
      <w:r w:rsidR="00876B8F">
        <w:t xml:space="preserve">es, and there are </w:t>
      </w:r>
      <w:r w:rsidR="00A76828">
        <w:t>N=</w:t>
      </w:r>
      <w:r w:rsidR="00876B8F">
        <w:t>3 face pairs for a total of 6 faces, and each pair of f</w:t>
      </w:r>
      <w:r w:rsidR="003F0C6E">
        <w:t xml:space="preserve">aces is planar in 3 dimensions. </w:t>
      </w:r>
    </w:p>
    <w:p w14:paraId="46B8D1FD" w14:textId="77777777" w:rsidR="001F0558" w:rsidRDefault="001F0558" w:rsidP="001F0558">
      <w:r>
        <w:tab/>
        <w:t>For N=4 there are 4 pairs of faces for a total of 8 faces. Each face is a 3-piped having 2</w:t>
      </w:r>
      <w:r>
        <w:rPr>
          <w:rStyle w:val="superscript"/>
        </w:rPr>
        <w:t>4-1</w:t>
      </w:r>
      <w:r>
        <w:t xml:space="preserve"> = 8 vertices. For </w:t>
      </w:r>
      <w:r w:rsidR="00A76828">
        <w:t>example</w:t>
      </w:r>
      <w:r>
        <w:t xml:space="preserve">, </w:t>
      </w:r>
      <w:r w:rsidR="001E6413">
        <w:t>one</w:t>
      </w:r>
      <w:r>
        <w:t xml:space="preserve"> would say that each face of a 4-cube is a 3-cube. It is not intuitively obvious that </w:t>
      </w:r>
      <w:r w:rsidR="00784E66">
        <w:t>two</w:t>
      </w:r>
      <w:r>
        <w:t xml:space="preserve"> faces each of which </w:t>
      </w:r>
      <w:r w:rsidR="00876B8F">
        <w:t>is a</w:t>
      </w:r>
      <w:r>
        <w:t xml:space="preserve"> regular cube can in fact lie on surfaces which are planar and parallel in 4 dimensions, but we show how this works below. </w:t>
      </w:r>
    </w:p>
    <w:p w14:paraId="3B5C9F84" w14:textId="77777777" w:rsidR="00876B8F" w:rsidRDefault="001F0558" w:rsidP="001F0558">
      <w:r>
        <w:tab/>
      </w:r>
      <w:r w:rsidR="001E6413">
        <w:t xml:space="preserve">It is </w:t>
      </w:r>
      <w:r w:rsidR="003F0C6E">
        <w:t xml:space="preserve">then </w:t>
      </w:r>
      <w:r w:rsidR="001E6413">
        <w:t>shown</w:t>
      </w:r>
      <w:r w:rsidR="00876B8F">
        <w:t xml:space="preserve"> that, if the N-piped is spanned by the N tangent base vectors </w:t>
      </w:r>
      <w:r w:rsidR="00876B8F" w:rsidRPr="00607F96">
        <w:rPr>
          <w:b/>
        </w:rPr>
        <w:t>e</w:t>
      </w:r>
      <w:r w:rsidR="00876B8F">
        <w:rPr>
          <w:rStyle w:val="subscript"/>
        </w:rPr>
        <w:t>n</w:t>
      </w:r>
      <w:r w:rsidR="00876B8F">
        <w:t xml:space="preserve"> of Section 3, </w:t>
      </w:r>
      <w:r>
        <w:t xml:space="preserve">the normal vectors for </w:t>
      </w:r>
      <w:r w:rsidR="00784E66">
        <w:t>the</w:t>
      </w:r>
      <w:r>
        <w:t xml:space="preserve"> pair</w:t>
      </w:r>
      <w:r w:rsidR="00784E66">
        <w:t>s</w:t>
      </w:r>
      <w:r>
        <w:t xml:space="preserve"> of parallel faces are just the reciprocal base vectors </w:t>
      </w:r>
      <w:r w:rsidRPr="00607F96">
        <w:rPr>
          <w:b/>
        </w:rPr>
        <w:t>E</w:t>
      </w:r>
      <w:r>
        <w:rPr>
          <w:rStyle w:val="subscript"/>
        </w:rPr>
        <w:t>n</w:t>
      </w:r>
      <w:r w:rsidR="001E6413">
        <w:t xml:space="preserve"> of Section 6</w:t>
      </w:r>
      <w:r w:rsidR="00876B8F">
        <w:t>.</w:t>
      </w:r>
    </w:p>
    <w:p w14:paraId="6B60652A" w14:textId="77777777" w:rsidR="001F0558" w:rsidRPr="000D7ABC" w:rsidRDefault="001F0558" w:rsidP="001F0558">
      <w:r>
        <w:tab/>
      </w:r>
      <w:r w:rsidR="00784E66">
        <w:t xml:space="preserve">Section (d) </w:t>
      </w:r>
      <w:r w:rsidR="00876B8F">
        <w:t>focuses</w:t>
      </w:r>
      <w:r>
        <w:t xml:space="preserve"> on the area and volume of </w:t>
      </w:r>
      <w:r w:rsidR="003F0C6E">
        <w:t>N-</w:t>
      </w:r>
      <w:r>
        <w:t>pipeds in various dimensions, and simple expressions for the volume and vector areas of the faces of an</w:t>
      </w:r>
      <w:r w:rsidR="00876B8F">
        <w:t xml:space="preserve"> N-piped are obtained. </w:t>
      </w:r>
    </w:p>
    <w:p w14:paraId="6C15F0C5" w14:textId="77777777" w:rsidR="001F0558" w:rsidRDefault="001F0558" w:rsidP="001F0558">
      <w:r>
        <w:tab/>
        <w:t xml:space="preserve">Rather than just state the results in N dimensions, we attempt an inductive approach to provide motivation for the N dimensional results. </w:t>
      </w:r>
      <w:r w:rsidR="00A76828">
        <w:t xml:space="preserve">In this approach, cases N = 2,3.. are treated with nearly identical boilerplate templates to build up the inductive case. </w:t>
      </w:r>
    </w:p>
    <w:p w14:paraId="20C2A0CB" w14:textId="77777777" w:rsidR="00A76828" w:rsidRDefault="001F0558" w:rsidP="001F0558">
      <w:r>
        <w:tab/>
        <w:t xml:space="preserve">All major results of this Appendix are concisely stated in </w:t>
      </w:r>
      <w:r w:rsidR="00A76828">
        <w:t>Summary</w:t>
      </w:r>
      <w:r>
        <w:t xml:space="preserve"> section</w:t>
      </w:r>
      <w:r w:rsidR="00A76828">
        <w:t xml:space="preserve"> (e)</w:t>
      </w:r>
      <w:r>
        <w:t xml:space="preserve">. </w:t>
      </w:r>
      <w:r w:rsidR="00DC1E83">
        <w:t xml:space="preserve">Since this is a very </w:t>
      </w:r>
      <w:r w:rsidR="00DC1E83" w:rsidRPr="00DC1E83">
        <w:rPr>
          <w:i/>
        </w:rPr>
        <w:t>long</w:t>
      </w:r>
      <w:r w:rsidR="00DC1E83">
        <w:t xml:space="preserve"> section (~15 p), a</w:t>
      </w:r>
      <w:r>
        <w:t xml:space="preserve"> reader not interested in details would do well to simply read that summary and skip the rest of this Appendix. </w:t>
      </w:r>
    </w:p>
    <w:p w14:paraId="659F3C86" w14:textId="77777777" w:rsidR="001F0558" w:rsidRDefault="001F0558" w:rsidP="001F0558"/>
    <w:p w14:paraId="28E1C409" w14:textId="77777777" w:rsidR="001F0558" w:rsidRPr="008D15FA" w:rsidRDefault="00721FE2" w:rsidP="001F0558">
      <w:pPr>
        <w:pStyle w:val="Heading3"/>
      </w:pPr>
      <w:bookmarkStart w:id="13448" w:name="_Toc305343655"/>
      <w:bookmarkStart w:id="13449" w:name="_Toc305343694"/>
      <w:bookmarkStart w:id="13450" w:name="_Toc305343726"/>
      <w:bookmarkStart w:id="13451" w:name="_Toc305343766"/>
      <w:bookmarkStart w:id="13452" w:name="_Toc305345488"/>
      <w:bookmarkStart w:id="13453" w:name="_Toc305347338"/>
      <w:bookmarkStart w:id="13454" w:name="_Toc305618218"/>
      <w:bookmarkStart w:id="13455" w:name="_Toc305663791"/>
      <w:bookmarkStart w:id="13456" w:name="_Toc305663888"/>
      <w:bookmarkStart w:id="13457" w:name="_Toc305665812"/>
      <w:bookmarkStart w:id="13458" w:name="_Toc305666351"/>
      <w:bookmarkStart w:id="13459" w:name="_Toc305684727"/>
      <w:bookmarkStart w:id="13460" w:name="_Toc305684829"/>
      <w:bookmarkStart w:id="13461" w:name="_Toc305687123"/>
      <w:bookmarkStart w:id="13462" w:name="_Toc305690399"/>
      <w:bookmarkStart w:id="13463" w:name="_Toc305702658"/>
      <w:bookmarkStart w:id="13464" w:name="_Toc305867794"/>
      <w:bookmarkStart w:id="13465" w:name="_Toc305918178"/>
      <w:bookmarkStart w:id="13466" w:name="_Toc305926212"/>
      <w:bookmarkStart w:id="13467" w:name="_Toc305928059"/>
      <w:bookmarkStart w:id="13468" w:name="_Toc305928168"/>
      <w:bookmarkStart w:id="13469" w:name="_Toc305954642"/>
      <w:bookmarkStart w:id="13470" w:name="_Toc306011134"/>
      <w:bookmarkStart w:id="13471" w:name="_Toc306129990"/>
      <w:bookmarkStart w:id="13472" w:name="_Toc306130108"/>
      <w:bookmarkStart w:id="13473" w:name="_Toc306196191"/>
      <w:bookmarkStart w:id="13474" w:name="_Toc306341563"/>
      <w:bookmarkStart w:id="13475" w:name="_Toc306356751"/>
      <w:bookmarkStart w:id="13476" w:name="_Toc306356865"/>
      <w:bookmarkStart w:id="13477" w:name="_Toc306356981"/>
      <w:bookmarkStart w:id="13478" w:name="_Toc306357096"/>
      <w:bookmarkStart w:id="13479" w:name="_Toc306357208"/>
      <w:bookmarkStart w:id="13480" w:name="_Toc306357319"/>
      <w:bookmarkStart w:id="13481" w:name="_Toc306357438"/>
      <w:bookmarkStart w:id="13482" w:name="_Toc306357562"/>
      <w:bookmarkStart w:id="13483" w:name="_Toc306372042"/>
      <w:bookmarkStart w:id="13484" w:name="_Toc306372164"/>
      <w:bookmarkStart w:id="13485" w:name="_Toc306378547"/>
      <w:bookmarkStart w:id="13486" w:name="_Toc306378702"/>
      <w:bookmarkStart w:id="13487" w:name="_Toc306380010"/>
      <w:bookmarkStart w:id="13488" w:name="_Toc306384930"/>
      <w:bookmarkStart w:id="13489" w:name="_Toc306386181"/>
      <w:bookmarkStart w:id="13490" w:name="_Toc306386311"/>
      <w:bookmarkStart w:id="13491" w:name="_Toc306632813"/>
      <w:bookmarkStart w:id="13492" w:name="_Toc306632946"/>
      <w:bookmarkStart w:id="13493" w:name="_Toc306633078"/>
      <w:bookmarkStart w:id="13494" w:name="_Toc306633213"/>
      <w:bookmarkStart w:id="13495" w:name="_Toc306633345"/>
      <w:bookmarkStart w:id="13496" w:name="_Toc306633477"/>
      <w:bookmarkStart w:id="13497" w:name="_Toc306731968"/>
      <w:bookmarkStart w:id="13498" w:name="_Toc306732101"/>
      <w:bookmarkStart w:id="13499" w:name="_Toc306783022"/>
      <w:bookmarkStart w:id="13500" w:name="_Toc306817893"/>
      <w:bookmarkStart w:id="13501" w:name="_Toc306886287"/>
      <w:bookmarkStart w:id="13502" w:name="_Toc306886467"/>
      <w:bookmarkStart w:id="13503" w:name="_Toc306886595"/>
      <w:bookmarkStart w:id="13504" w:name="_Toc306903376"/>
      <w:bookmarkStart w:id="13505" w:name="_Toc306957361"/>
      <w:bookmarkStart w:id="13506" w:name="_Toc306971690"/>
      <w:bookmarkStart w:id="13507" w:name="_Toc306983509"/>
      <w:bookmarkStart w:id="13508" w:name="_Toc306983956"/>
      <w:bookmarkStart w:id="13509" w:name="_Toc307336652"/>
      <w:bookmarkStart w:id="13510" w:name="_Toc307336780"/>
      <w:bookmarkStart w:id="13511" w:name="_Toc307336908"/>
      <w:bookmarkStart w:id="13512" w:name="_Toc307387525"/>
      <w:bookmarkStart w:id="13513" w:name="_Toc307589658"/>
      <w:bookmarkStart w:id="13514" w:name="_Toc307751152"/>
      <w:bookmarkStart w:id="13515" w:name="_Toc307834396"/>
      <w:bookmarkStart w:id="13516" w:name="_Toc307842590"/>
      <w:bookmarkStart w:id="13517" w:name="_Toc307899254"/>
      <w:bookmarkStart w:id="13518" w:name="_Toc307899409"/>
      <w:bookmarkStart w:id="13519" w:name="_Toc307947646"/>
      <w:bookmarkStart w:id="13520" w:name="_Toc307947793"/>
      <w:bookmarkStart w:id="13521" w:name="_Toc308102950"/>
      <w:bookmarkStart w:id="13522" w:name="_Toc308103098"/>
      <w:bookmarkStart w:id="13523" w:name="_Toc308103245"/>
      <w:bookmarkStart w:id="13524" w:name="_Toc308163054"/>
      <w:bookmarkStart w:id="13525" w:name="_Toc308189341"/>
      <w:bookmarkStart w:id="13526" w:name="_Toc308447388"/>
      <w:bookmarkStart w:id="13527" w:name="_Toc308447541"/>
      <w:bookmarkStart w:id="13528" w:name="_Toc308512766"/>
      <w:bookmarkStart w:id="13529" w:name="_Toc309299815"/>
      <w:bookmarkStart w:id="13530" w:name="_Toc309379157"/>
      <w:bookmarkStart w:id="13531" w:name="_Toc309380599"/>
      <w:bookmarkStart w:id="13532" w:name="_Toc309381794"/>
      <w:bookmarkStart w:id="13533" w:name="_Toc309473431"/>
      <w:bookmarkStart w:id="13534" w:name="_Toc309474102"/>
      <w:bookmarkStart w:id="13535" w:name="_Toc309480099"/>
      <w:bookmarkStart w:id="13536" w:name="_Toc309652342"/>
      <w:bookmarkStart w:id="13537" w:name="_Toc309661046"/>
      <w:bookmarkStart w:id="13538" w:name="_Toc309661215"/>
      <w:bookmarkStart w:id="13539" w:name="_Toc309823256"/>
      <w:bookmarkStart w:id="13540" w:name="_Toc309845202"/>
      <w:bookmarkStart w:id="13541" w:name="_Toc309893444"/>
      <w:bookmarkStart w:id="13542" w:name="_Toc309898886"/>
      <w:bookmarkStart w:id="13543" w:name="_Toc309899057"/>
      <w:bookmarkStart w:id="13544" w:name="_Toc309997681"/>
      <w:bookmarkStart w:id="13545" w:name="_Toc310099010"/>
      <w:bookmarkStart w:id="13546" w:name="_Toc310152127"/>
      <w:bookmarkStart w:id="13547" w:name="_Toc310152296"/>
      <w:bookmarkStart w:id="13548" w:name="_Toc310179103"/>
      <w:bookmarkStart w:id="13549" w:name="_Toc315369367"/>
      <w:bookmarkStart w:id="13550" w:name="_Toc315369537"/>
      <w:bookmarkStart w:id="13551" w:name="_Toc315540699"/>
      <w:bookmarkStart w:id="13552" w:name="_Toc316842895"/>
      <w:bookmarkStart w:id="13553" w:name="_Toc316847020"/>
      <w:bookmarkStart w:id="13554" w:name="_Toc316917192"/>
      <w:bookmarkStart w:id="13555" w:name="_Toc316923357"/>
      <w:bookmarkStart w:id="13556" w:name="_Toc316923541"/>
      <w:bookmarkStart w:id="13557" w:name="_Toc317155048"/>
      <w:bookmarkStart w:id="13558" w:name="_Toc317420325"/>
      <w:bookmarkStart w:id="13559" w:name="_Toc317787615"/>
      <w:bookmarkStart w:id="13560" w:name="_Toc317964450"/>
      <w:bookmarkStart w:id="13561" w:name="_Toc318017902"/>
      <w:bookmarkStart w:id="13562" w:name="_Toc318021555"/>
      <w:bookmarkStart w:id="13563" w:name="_Toc318021945"/>
      <w:bookmarkStart w:id="13564" w:name="_Toc318108279"/>
      <w:bookmarkStart w:id="13565" w:name="_Toc318208488"/>
      <w:bookmarkStart w:id="13566" w:name="_Toc318285684"/>
      <w:bookmarkStart w:id="13567" w:name="_Toc318468484"/>
      <w:bookmarkStart w:id="13568" w:name="_Toc318562942"/>
      <w:bookmarkStart w:id="13569" w:name="_Toc318563137"/>
      <w:r>
        <w:t xml:space="preserve">(a) </w:t>
      </w:r>
      <w:r w:rsidR="001F0558">
        <w:t xml:space="preserve">Preliminary:  </w:t>
      </w:r>
      <w:r w:rsidR="001F0558" w:rsidRPr="008D15FA">
        <w:t>Equation of a plane in N dimensions</w:t>
      </w:r>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p>
    <w:p w14:paraId="782A6190" w14:textId="77777777" w:rsidR="001F0558" w:rsidRDefault="001F0558" w:rsidP="001F0558"/>
    <w:p w14:paraId="0CEDB86B" w14:textId="77777777" w:rsidR="001F0558" w:rsidRDefault="001F0558" w:rsidP="001F0558">
      <w:r>
        <w:t xml:space="preserve">Consider an arbitrary plane drawn in N space which does </w:t>
      </w:r>
      <w:r w:rsidRPr="00B25D0F">
        <w:t>not</w:t>
      </w:r>
      <w:r>
        <w:t xml:space="preserve"> pass through the origin. There is some point on that plane which lies closer to the origin than all other points on the plane. Let </w:t>
      </w:r>
      <w:r>
        <w:rPr>
          <w:b/>
        </w:rPr>
        <w:t>p</w:t>
      </w:r>
      <w:r>
        <w:t xml:space="preserve"> be a vector from th</w:t>
      </w:r>
      <w:r w:rsidR="00784E66">
        <w:t xml:space="preserve">e origin to that closest point, and let </w:t>
      </w:r>
      <w:r w:rsidR="00784E66" w:rsidRPr="00784E66">
        <w:rPr>
          <w:b/>
        </w:rPr>
        <w:t>r</w:t>
      </w:r>
      <w:r w:rsidR="00784E66">
        <w:t xml:space="preserve"> represent a point lying on the plane, </w:t>
      </w:r>
    </w:p>
    <w:p w14:paraId="16C891F4" w14:textId="77777777" w:rsidR="00784E66" w:rsidRDefault="00784E66" w:rsidP="001F0558"/>
    <w:p w14:paraId="2793F025" w14:textId="77777777" w:rsidR="001F0558" w:rsidRDefault="001F0558" w:rsidP="001F0558">
      <w:r>
        <w:tab/>
      </w:r>
      <w:r>
        <w:tab/>
      </w:r>
      <w:r>
        <w:tab/>
      </w:r>
      <w:r>
        <w:tab/>
      </w:r>
      <w:r>
        <w:pict>
          <v:shape id="_x0000_i1094" type="#_x0000_t75" style="width:141.75pt;height:76.5pt">
            <v:imagedata r:id="rId51" o:title=""/>
          </v:shape>
        </w:pict>
      </w:r>
    </w:p>
    <w:p w14:paraId="71707F40" w14:textId="77777777" w:rsidR="001F0558" w:rsidRDefault="001F0558" w:rsidP="001F0558"/>
    <w:p w14:paraId="03CEA2DB" w14:textId="77777777" w:rsidR="001F0558" w:rsidRDefault="001F0558" w:rsidP="001F0558">
      <w:r>
        <w:t xml:space="preserve">Since </w:t>
      </w:r>
      <w:r w:rsidRPr="00B25D0F">
        <w:rPr>
          <w:b/>
        </w:rPr>
        <w:t>p</w:t>
      </w:r>
      <w:r>
        <w:t xml:space="preserve"> is normal to the plane, and since </w:t>
      </w:r>
      <w:r w:rsidRPr="00B25D0F">
        <w:rPr>
          <w:b/>
        </w:rPr>
        <w:t>r</w:t>
      </w:r>
      <w:r>
        <w:t>-</w:t>
      </w:r>
      <w:r w:rsidRPr="00B25D0F">
        <w:rPr>
          <w:b/>
        </w:rPr>
        <w:t>p</w:t>
      </w:r>
      <w:r>
        <w:t xml:space="preserve"> is a vector lying </w:t>
      </w:r>
      <w:r w:rsidRPr="007F4E8C">
        <w:rPr>
          <w:i/>
        </w:rPr>
        <w:t>in</w:t>
      </w:r>
      <w:r>
        <w:t xml:space="preserve"> the plane, </w:t>
      </w:r>
      <w:r w:rsidR="00784E66">
        <w:t>it</w:t>
      </w:r>
      <w:r w:rsidR="00A61779">
        <w:t xml:space="preserve"> follows that</w:t>
      </w:r>
    </w:p>
    <w:p w14:paraId="294A4E8D" w14:textId="77777777" w:rsidR="001F0558" w:rsidRDefault="001F0558" w:rsidP="001F0558"/>
    <w:p w14:paraId="22B44A65" w14:textId="77777777" w:rsidR="001F0558" w:rsidRDefault="001F0558" w:rsidP="001F0558">
      <w:r>
        <w:tab/>
      </w:r>
      <w:r w:rsidRPr="00B25D0F">
        <w:rPr>
          <w:b/>
        </w:rPr>
        <w:t>p</w:t>
      </w:r>
      <w:r>
        <w:sym w:font="Symbol" w:char="F0B7"/>
      </w:r>
      <w:r>
        <w:t>(</w:t>
      </w:r>
      <w:r w:rsidRPr="00B25D0F">
        <w:rPr>
          <w:b/>
        </w:rPr>
        <w:t>r</w:t>
      </w:r>
      <w:r>
        <w:t>-</w:t>
      </w:r>
      <w:r w:rsidRPr="00B25D0F">
        <w:rPr>
          <w:b/>
        </w:rPr>
        <w:t>p</w:t>
      </w:r>
      <w:r>
        <w:t xml:space="preserve">) = 0 </w:t>
      </w:r>
      <w:r>
        <w:tab/>
      </w:r>
      <w:r>
        <w:tab/>
        <w:t>=&gt;</w:t>
      </w:r>
      <w:r>
        <w:tab/>
      </w:r>
      <w:r>
        <w:tab/>
      </w:r>
      <w:r w:rsidRPr="00B25D0F">
        <w:rPr>
          <w:b/>
        </w:rPr>
        <w:t>r</w:t>
      </w:r>
      <w:r>
        <w:sym w:font="Symbol" w:char="F0B7"/>
      </w:r>
      <w:r w:rsidRPr="00B25D0F">
        <w:rPr>
          <w:b/>
        </w:rPr>
        <w:t>p</w:t>
      </w:r>
      <w:r>
        <w:t xml:space="preserve"> = p</w:t>
      </w:r>
      <w:r>
        <w:rPr>
          <w:rStyle w:val="superscript"/>
        </w:rPr>
        <w:t>2</w:t>
      </w:r>
      <w:r>
        <w:t xml:space="preserve"> </w:t>
      </w:r>
      <w:r>
        <w:tab/>
        <w:t>=&gt;</w:t>
      </w: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p>
    <w:p w14:paraId="7996CFFE" w14:textId="77777777" w:rsidR="001F0558" w:rsidRDefault="001F0558" w:rsidP="001F0558"/>
    <w:p w14:paraId="29B6322B" w14:textId="77777777" w:rsidR="001F0558" w:rsidRDefault="001F0558" w:rsidP="001F0558">
      <w:r>
        <w:t xml:space="preserve">Therefore, one way to write the equation of a plane in N dimensions is </w:t>
      </w:r>
    </w:p>
    <w:p w14:paraId="4DAF6EDE" w14:textId="77777777" w:rsidR="001F0558" w:rsidRDefault="001F0558" w:rsidP="001F0558"/>
    <w:p w14:paraId="5E3D0CEB" w14:textId="77777777" w:rsidR="001F0558" w:rsidRPr="008D15FA" w:rsidRDefault="001F0558" w:rsidP="001F0558">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sidR="003F0C6E">
        <w:rPr>
          <w:rStyle w:val="subscript"/>
        </w:rPr>
        <w:t>N</w:t>
      </w:r>
      <w:r>
        <w:t xml:space="preserve">) </w:t>
      </w:r>
      <w:r>
        <w:tab/>
      </w:r>
    </w:p>
    <w:p w14:paraId="67257E24" w14:textId="77777777" w:rsidR="001F0558" w:rsidRDefault="001F0558" w:rsidP="001F0558"/>
    <w:p w14:paraId="24652510" w14:textId="77777777" w:rsidR="001F0558" w:rsidRDefault="001F0558" w:rsidP="001F0558">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w:t>
      </w:r>
      <w:r w:rsidR="00A61779">
        <w:t xml:space="preserve">lane to the origin. </w:t>
      </w:r>
      <w:r>
        <w:t xml:space="preserve">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574BA590" w14:textId="77777777" w:rsidR="001F0558" w:rsidRDefault="001F0558" w:rsidP="001F0558"/>
    <w:p w14:paraId="0C1B5B7C" w14:textId="77777777" w:rsidR="001F0558" w:rsidRPr="00211729" w:rsidRDefault="00721FE2" w:rsidP="001F0558">
      <w:pPr>
        <w:pStyle w:val="Heading3"/>
      </w:pPr>
      <w:bookmarkStart w:id="13570" w:name="_Toc305343656"/>
      <w:bookmarkStart w:id="13571" w:name="_Toc305343695"/>
      <w:bookmarkStart w:id="13572" w:name="_Toc305343727"/>
      <w:bookmarkStart w:id="13573" w:name="_Toc305343767"/>
      <w:bookmarkStart w:id="13574" w:name="_Toc305345489"/>
      <w:bookmarkStart w:id="13575" w:name="_Toc305347339"/>
      <w:bookmarkStart w:id="13576" w:name="_Toc305618219"/>
      <w:bookmarkStart w:id="13577" w:name="_Toc305663792"/>
      <w:bookmarkStart w:id="13578" w:name="_Toc305663889"/>
      <w:bookmarkStart w:id="13579" w:name="_Toc305665813"/>
      <w:bookmarkStart w:id="13580" w:name="_Toc305666352"/>
      <w:bookmarkStart w:id="13581" w:name="_Toc305684728"/>
      <w:bookmarkStart w:id="13582" w:name="_Toc305684830"/>
      <w:bookmarkStart w:id="13583" w:name="_Toc305687124"/>
      <w:bookmarkStart w:id="13584" w:name="_Toc305690400"/>
      <w:bookmarkStart w:id="13585" w:name="_Toc305702659"/>
      <w:bookmarkStart w:id="13586" w:name="_Toc305867795"/>
      <w:bookmarkStart w:id="13587" w:name="_Toc305918179"/>
      <w:bookmarkStart w:id="13588" w:name="_Toc305926213"/>
      <w:bookmarkStart w:id="13589" w:name="_Toc305928060"/>
      <w:bookmarkStart w:id="13590" w:name="_Toc305928169"/>
      <w:bookmarkStart w:id="13591" w:name="_Toc305954643"/>
      <w:bookmarkStart w:id="13592" w:name="_Toc306011135"/>
      <w:bookmarkStart w:id="13593" w:name="_Toc306129991"/>
      <w:bookmarkStart w:id="13594" w:name="_Toc306130109"/>
      <w:bookmarkStart w:id="13595" w:name="_Toc306196192"/>
      <w:bookmarkStart w:id="13596" w:name="_Toc306341564"/>
      <w:bookmarkStart w:id="13597" w:name="_Toc306356752"/>
      <w:bookmarkStart w:id="13598" w:name="_Toc306356866"/>
      <w:bookmarkStart w:id="13599" w:name="_Toc306356982"/>
      <w:bookmarkStart w:id="13600" w:name="_Toc306357097"/>
      <w:bookmarkStart w:id="13601" w:name="_Toc306357209"/>
      <w:bookmarkStart w:id="13602" w:name="_Toc306357320"/>
      <w:bookmarkStart w:id="13603" w:name="_Toc306357439"/>
      <w:bookmarkStart w:id="13604" w:name="_Toc306357563"/>
      <w:bookmarkStart w:id="13605" w:name="_Toc306372043"/>
      <w:bookmarkStart w:id="13606" w:name="_Toc306372165"/>
      <w:bookmarkStart w:id="13607" w:name="_Toc306378548"/>
      <w:bookmarkStart w:id="13608" w:name="_Toc306378703"/>
      <w:bookmarkStart w:id="13609" w:name="_Toc306380011"/>
      <w:bookmarkStart w:id="13610" w:name="_Toc306384931"/>
      <w:bookmarkStart w:id="13611" w:name="_Toc306386182"/>
      <w:bookmarkStart w:id="13612" w:name="_Toc306386312"/>
      <w:bookmarkStart w:id="13613" w:name="_Toc306632814"/>
      <w:bookmarkStart w:id="13614" w:name="_Toc306632947"/>
      <w:bookmarkStart w:id="13615" w:name="_Toc306633079"/>
      <w:bookmarkStart w:id="13616" w:name="_Toc306633214"/>
      <w:bookmarkStart w:id="13617" w:name="_Toc306633346"/>
      <w:bookmarkStart w:id="13618" w:name="_Toc306633478"/>
      <w:bookmarkStart w:id="13619" w:name="_Toc306731969"/>
      <w:bookmarkStart w:id="13620" w:name="_Toc306732102"/>
      <w:bookmarkStart w:id="13621" w:name="_Toc306783023"/>
      <w:bookmarkStart w:id="13622" w:name="_Toc306817894"/>
      <w:bookmarkStart w:id="13623" w:name="_Toc306886288"/>
      <w:bookmarkStart w:id="13624" w:name="_Toc306886468"/>
      <w:bookmarkStart w:id="13625" w:name="_Toc306886596"/>
      <w:bookmarkStart w:id="13626" w:name="_Toc306903377"/>
      <w:bookmarkStart w:id="13627" w:name="_Toc306957362"/>
      <w:bookmarkStart w:id="13628" w:name="_Toc306971691"/>
      <w:bookmarkStart w:id="13629" w:name="_Toc306983510"/>
      <w:bookmarkStart w:id="13630" w:name="_Toc306983957"/>
      <w:bookmarkStart w:id="13631" w:name="_Toc307336653"/>
      <w:bookmarkStart w:id="13632" w:name="_Toc307336781"/>
      <w:bookmarkStart w:id="13633" w:name="_Toc307336909"/>
      <w:bookmarkStart w:id="13634" w:name="_Toc307387526"/>
      <w:bookmarkStart w:id="13635" w:name="_Toc307589659"/>
      <w:bookmarkStart w:id="13636" w:name="_Toc307751153"/>
      <w:bookmarkStart w:id="13637" w:name="_Toc307834397"/>
      <w:bookmarkStart w:id="13638" w:name="_Toc307842591"/>
      <w:bookmarkStart w:id="13639" w:name="_Toc307899255"/>
      <w:bookmarkStart w:id="13640" w:name="_Toc307899410"/>
      <w:bookmarkStart w:id="13641" w:name="_Toc307947647"/>
      <w:bookmarkStart w:id="13642" w:name="_Toc307947794"/>
      <w:bookmarkStart w:id="13643" w:name="_Toc308102951"/>
      <w:bookmarkStart w:id="13644" w:name="_Toc308103099"/>
      <w:bookmarkStart w:id="13645" w:name="_Toc308103246"/>
      <w:bookmarkStart w:id="13646" w:name="_Toc308163055"/>
      <w:bookmarkStart w:id="13647" w:name="_Toc308189342"/>
      <w:bookmarkStart w:id="13648" w:name="_Toc308447389"/>
      <w:bookmarkStart w:id="13649" w:name="_Toc308447542"/>
      <w:bookmarkStart w:id="13650" w:name="_Toc308512767"/>
      <w:bookmarkStart w:id="13651" w:name="_Toc309299816"/>
      <w:bookmarkStart w:id="13652" w:name="_Toc309379158"/>
      <w:bookmarkStart w:id="13653" w:name="_Toc309380600"/>
      <w:bookmarkStart w:id="13654" w:name="_Toc309381795"/>
      <w:bookmarkStart w:id="13655" w:name="_Toc309473432"/>
      <w:bookmarkStart w:id="13656" w:name="_Toc309474103"/>
      <w:bookmarkStart w:id="13657" w:name="_Toc309480100"/>
      <w:bookmarkStart w:id="13658" w:name="_Toc309652343"/>
      <w:bookmarkStart w:id="13659" w:name="_Toc309661047"/>
      <w:bookmarkStart w:id="13660" w:name="_Toc309661216"/>
      <w:bookmarkStart w:id="13661" w:name="_Toc309823257"/>
      <w:bookmarkStart w:id="13662" w:name="_Toc309845203"/>
      <w:bookmarkStart w:id="13663" w:name="_Toc309893445"/>
      <w:bookmarkStart w:id="13664" w:name="_Toc309898887"/>
      <w:bookmarkStart w:id="13665" w:name="_Toc309899058"/>
      <w:bookmarkStart w:id="13666" w:name="_Toc309997682"/>
      <w:bookmarkStart w:id="13667" w:name="_Toc310099011"/>
      <w:bookmarkStart w:id="13668" w:name="_Toc310152128"/>
      <w:bookmarkStart w:id="13669" w:name="_Toc310152297"/>
      <w:bookmarkStart w:id="13670" w:name="_Toc310179104"/>
      <w:bookmarkStart w:id="13671" w:name="_Toc315369368"/>
      <w:bookmarkStart w:id="13672" w:name="_Toc315369538"/>
      <w:bookmarkStart w:id="13673" w:name="_Toc315540700"/>
      <w:bookmarkStart w:id="13674" w:name="_Toc316842896"/>
      <w:bookmarkStart w:id="13675" w:name="_Toc316847021"/>
      <w:bookmarkStart w:id="13676" w:name="_Toc316917193"/>
      <w:bookmarkStart w:id="13677" w:name="_Toc316923358"/>
      <w:bookmarkStart w:id="13678" w:name="_Toc316923542"/>
      <w:bookmarkStart w:id="13679" w:name="_Toc317155049"/>
      <w:bookmarkStart w:id="13680" w:name="_Toc317420326"/>
      <w:bookmarkStart w:id="13681" w:name="_Toc317787616"/>
      <w:bookmarkStart w:id="13682" w:name="_Toc317964451"/>
      <w:bookmarkStart w:id="13683" w:name="_Toc318017903"/>
      <w:bookmarkStart w:id="13684" w:name="_Toc318021556"/>
      <w:bookmarkStart w:id="13685" w:name="_Toc318021946"/>
      <w:bookmarkStart w:id="13686" w:name="_Toc318108280"/>
      <w:bookmarkStart w:id="13687" w:name="_Toc318208489"/>
      <w:bookmarkStart w:id="13688" w:name="_Toc318285685"/>
      <w:bookmarkStart w:id="13689" w:name="_Toc318468485"/>
      <w:bookmarkStart w:id="13690" w:name="_Toc318562943"/>
      <w:bookmarkStart w:id="13691" w:name="_Toc318563138"/>
      <w:r>
        <w:t xml:space="preserve">(b) </w:t>
      </w:r>
      <w:r w:rsidR="00110ED3">
        <w:t>N-p</w:t>
      </w:r>
      <w:r w:rsidR="001F0558" w:rsidRPr="00211729">
        <w:t xml:space="preserve">ipeds </w:t>
      </w:r>
      <w:r w:rsidR="001F0558">
        <w:t xml:space="preserve">and their Faces </w:t>
      </w:r>
      <w:r w:rsidR="001F0558" w:rsidRPr="00211729">
        <w:t>in Various Dimensions</w:t>
      </w:r>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p>
    <w:p w14:paraId="1091532E" w14:textId="77777777" w:rsidR="001F0558" w:rsidRDefault="001F0558" w:rsidP="001F0558"/>
    <w:p w14:paraId="3230C8DB" w14:textId="77777777" w:rsidR="001F0558" w:rsidRPr="007F4E8C" w:rsidRDefault="001F0558" w:rsidP="001F0558">
      <w:pPr>
        <w:pStyle w:val="Heading4"/>
      </w:pPr>
      <w:bookmarkStart w:id="13692" w:name="_Toc305343657"/>
      <w:bookmarkStart w:id="13693" w:name="_Toc305343696"/>
      <w:bookmarkStart w:id="13694" w:name="_Toc305343728"/>
      <w:bookmarkStart w:id="13695" w:name="_Toc305343768"/>
      <w:bookmarkStart w:id="13696" w:name="_Toc305345490"/>
      <w:bookmarkStart w:id="13697" w:name="_Toc305347340"/>
      <w:bookmarkStart w:id="13698" w:name="_Toc305618220"/>
      <w:bookmarkStart w:id="13699" w:name="_Toc305663793"/>
      <w:bookmarkStart w:id="13700" w:name="_Toc305663890"/>
      <w:bookmarkStart w:id="13701" w:name="_Toc305665814"/>
      <w:bookmarkStart w:id="13702" w:name="_Toc305666353"/>
      <w:bookmarkStart w:id="13703" w:name="_Toc305684729"/>
      <w:bookmarkStart w:id="13704" w:name="_Toc305684831"/>
      <w:bookmarkStart w:id="13705" w:name="_Toc305687125"/>
      <w:bookmarkStart w:id="13706" w:name="_Toc305690401"/>
      <w:bookmarkStart w:id="13707" w:name="_Toc305702660"/>
      <w:bookmarkStart w:id="13708" w:name="_Toc305867796"/>
      <w:bookmarkStart w:id="13709" w:name="_Toc305918180"/>
      <w:bookmarkStart w:id="13710" w:name="_Toc305926214"/>
      <w:bookmarkStart w:id="13711" w:name="_Toc305928061"/>
      <w:bookmarkStart w:id="13712" w:name="_Toc305928170"/>
      <w:bookmarkStart w:id="13713" w:name="_Toc305954644"/>
      <w:bookmarkStart w:id="13714" w:name="_Toc306129992"/>
      <w:bookmarkStart w:id="13715" w:name="_Toc306130110"/>
      <w:bookmarkStart w:id="13716" w:name="_Toc306196193"/>
      <w:bookmarkStart w:id="13717" w:name="_Toc306341565"/>
      <w:bookmarkStart w:id="13718" w:name="_Toc306356753"/>
      <w:bookmarkStart w:id="13719" w:name="_Toc306356867"/>
      <w:bookmarkStart w:id="13720" w:name="_Toc306356983"/>
      <w:bookmarkStart w:id="13721" w:name="_Toc306357098"/>
      <w:bookmarkStart w:id="13722" w:name="_Toc306357321"/>
      <w:bookmarkStart w:id="13723" w:name="_Toc306357440"/>
      <w:bookmarkStart w:id="13724" w:name="_Toc306357564"/>
      <w:bookmarkStart w:id="13725" w:name="_Toc306372044"/>
      <w:bookmarkStart w:id="13726" w:name="_Toc306372166"/>
      <w:bookmarkStart w:id="13727" w:name="_Toc306378549"/>
      <w:bookmarkStart w:id="13728" w:name="_Toc306378704"/>
      <w:bookmarkStart w:id="13729" w:name="_Toc306380012"/>
      <w:bookmarkStart w:id="13730" w:name="_Toc306384932"/>
      <w:bookmarkStart w:id="13731" w:name="_Toc306386183"/>
      <w:bookmarkStart w:id="13732" w:name="_Toc306386313"/>
      <w:bookmarkStart w:id="13733" w:name="_Toc306632815"/>
      <w:bookmarkStart w:id="13734" w:name="_Toc306632948"/>
      <w:bookmarkStart w:id="13735" w:name="_Toc306633080"/>
      <w:bookmarkStart w:id="13736" w:name="_Toc306633215"/>
      <w:bookmarkStart w:id="13737" w:name="_Toc306633347"/>
      <w:bookmarkStart w:id="13738" w:name="_Toc306633479"/>
      <w:bookmarkStart w:id="13739" w:name="_Toc306731970"/>
      <w:bookmarkStart w:id="13740" w:name="_Toc306732103"/>
      <w:bookmarkStart w:id="13741" w:name="_Toc306783024"/>
      <w:bookmarkStart w:id="13742" w:name="_Toc306817895"/>
      <w:bookmarkStart w:id="13743" w:name="_Toc306886289"/>
      <w:bookmarkStart w:id="13744" w:name="_Toc306886469"/>
      <w:bookmarkStart w:id="13745" w:name="_Toc306886597"/>
      <w:bookmarkStart w:id="13746" w:name="_Toc306903378"/>
      <w:bookmarkStart w:id="13747" w:name="_Toc306957363"/>
      <w:bookmarkStart w:id="13748" w:name="_Toc306971692"/>
      <w:bookmarkStart w:id="13749" w:name="_Toc306983511"/>
      <w:bookmarkStart w:id="13750" w:name="_Toc306983958"/>
      <w:bookmarkStart w:id="13751" w:name="_Toc307336654"/>
      <w:bookmarkStart w:id="13752" w:name="_Toc307336782"/>
      <w:bookmarkStart w:id="13753" w:name="_Toc307336910"/>
      <w:bookmarkStart w:id="13754" w:name="_Toc307387527"/>
      <w:bookmarkStart w:id="13755" w:name="_Toc307589660"/>
      <w:bookmarkStart w:id="13756" w:name="_Toc307751154"/>
      <w:bookmarkStart w:id="13757" w:name="_Toc307834398"/>
      <w:bookmarkStart w:id="13758" w:name="_Toc307842592"/>
      <w:bookmarkStart w:id="13759" w:name="_Toc307899256"/>
      <w:bookmarkStart w:id="13760" w:name="_Toc307899411"/>
      <w:bookmarkStart w:id="13761" w:name="_Toc307947648"/>
      <w:bookmarkStart w:id="13762" w:name="_Toc307947795"/>
      <w:bookmarkStart w:id="13763" w:name="_Toc308102952"/>
      <w:bookmarkStart w:id="13764" w:name="_Toc308103100"/>
      <w:bookmarkStart w:id="13765" w:name="_Toc308103247"/>
      <w:bookmarkStart w:id="13766" w:name="_Toc308163056"/>
      <w:bookmarkStart w:id="13767" w:name="_Toc308189343"/>
      <w:bookmarkStart w:id="13768" w:name="_Toc308447390"/>
      <w:bookmarkStart w:id="13769" w:name="_Toc308447543"/>
      <w:bookmarkStart w:id="13770" w:name="_Toc308512768"/>
      <w:bookmarkStart w:id="13771" w:name="_Toc309299817"/>
      <w:bookmarkStart w:id="13772" w:name="_Toc309379159"/>
      <w:bookmarkStart w:id="13773" w:name="_Toc309380601"/>
      <w:bookmarkStart w:id="13774" w:name="_Toc309381796"/>
      <w:bookmarkStart w:id="13775" w:name="_Toc309473433"/>
      <w:bookmarkStart w:id="13776" w:name="_Toc309474104"/>
      <w:bookmarkStart w:id="13777" w:name="_Toc309480101"/>
      <w:bookmarkStart w:id="13778" w:name="_Toc309652344"/>
      <w:bookmarkStart w:id="13779" w:name="_Toc309661048"/>
      <w:bookmarkStart w:id="13780" w:name="_Toc309661217"/>
      <w:bookmarkStart w:id="13781" w:name="_Toc309823258"/>
      <w:bookmarkStart w:id="13782" w:name="_Toc309845204"/>
      <w:bookmarkStart w:id="13783" w:name="_Toc309893446"/>
      <w:bookmarkStart w:id="13784" w:name="_Toc309898888"/>
      <w:bookmarkStart w:id="13785" w:name="_Toc309899059"/>
      <w:bookmarkStart w:id="13786" w:name="_Toc309997683"/>
      <w:bookmarkStart w:id="13787" w:name="_Toc310099012"/>
      <w:bookmarkStart w:id="13788" w:name="_Toc310152129"/>
      <w:bookmarkStart w:id="13789" w:name="_Toc310152298"/>
      <w:bookmarkStart w:id="13790" w:name="_Toc310179105"/>
      <w:bookmarkStart w:id="13791" w:name="_Toc315369369"/>
      <w:bookmarkStart w:id="13792" w:name="_Toc315369539"/>
      <w:bookmarkStart w:id="13793" w:name="_Toc315540701"/>
      <w:bookmarkStart w:id="13794" w:name="_Toc316842897"/>
      <w:bookmarkStart w:id="13795" w:name="_Toc316847022"/>
      <w:bookmarkStart w:id="13796" w:name="_Toc316917194"/>
      <w:bookmarkStart w:id="13797" w:name="_Toc316923359"/>
      <w:bookmarkStart w:id="13798" w:name="_Toc316923543"/>
      <w:bookmarkStart w:id="13799" w:name="_Toc317155050"/>
      <w:bookmarkStart w:id="13800" w:name="_Toc317420327"/>
      <w:bookmarkStart w:id="13801" w:name="_Toc317787617"/>
      <w:bookmarkStart w:id="13802" w:name="_Toc317964452"/>
      <w:bookmarkStart w:id="13803" w:name="_Toc318017904"/>
      <w:bookmarkStart w:id="13804" w:name="_Toc318021557"/>
      <w:bookmarkStart w:id="13805" w:name="_Toc318021947"/>
      <w:bookmarkStart w:id="13806" w:name="_Toc318108281"/>
      <w:bookmarkStart w:id="13807" w:name="_Toc318208490"/>
      <w:bookmarkStart w:id="13808" w:name="_Toc318285686"/>
      <w:bookmarkStart w:id="13809" w:name="_Toc318468486"/>
      <w:bookmarkStart w:id="13810" w:name="_Toc318562944"/>
      <w:bookmarkStart w:id="13811" w:name="_Toc318563139"/>
      <w:r>
        <w:t>The 1-piped</w:t>
      </w:r>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p>
    <w:p w14:paraId="1496356E" w14:textId="77777777" w:rsidR="001F0558" w:rsidRDefault="001F0558" w:rsidP="001F0558"/>
    <w:p w14:paraId="618C7575" w14:textId="77777777" w:rsidR="001F0558" w:rsidRPr="00E16B99" w:rsidRDefault="00B135E9" w:rsidP="001F0558">
      <w:r>
        <w:t>S</w:t>
      </w:r>
      <w:r w:rsidR="001F0558">
        <w:t>tar</w:t>
      </w:r>
      <w:r w:rsidR="00DE52BA">
        <w:t>t with N = 1 where the piped is some arbitrary</w:t>
      </w:r>
      <w:r w:rsidR="001F0558">
        <w:t xml:space="preserve"> </w:t>
      </w:r>
      <w:r w:rsidR="00DE52BA">
        <w:t xml:space="preserve">line </w:t>
      </w:r>
      <w:r w:rsidR="001F0558">
        <w:t>segment</w:t>
      </w:r>
      <w:r w:rsidR="00DE52BA">
        <w:t xml:space="preserve"> </w:t>
      </w:r>
      <w:r w:rsidR="00DE52BA" w:rsidRPr="00DE52BA">
        <w:rPr>
          <w:b/>
        </w:rPr>
        <w:t>e</w:t>
      </w:r>
      <w:r w:rsidR="00DE52BA">
        <w:rPr>
          <w:rStyle w:val="subscript"/>
        </w:rPr>
        <w:t>1</w:t>
      </w:r>
      <w:r w:rsidR="001F0558">
        <w:t xml:space="preserve"> in direction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1</w:t>
      </w:r>
      <w:r w:rsidR="001F0558">
        <w:t xml:space="preserve"> having length e</w:t>
      </w:r>
      <w:r w:rsidR="001F0558">
        <w:rPr>
          <w:rStyle w:val="subscript"/>
        </w:rPr>
        <w:t>1</w:t>
      </w:r>
      <w:r w:rsidR="001F0558">
        <w:t xml:space="preserve">, with one end affixed to the origin of the real axis. </w:t>
      </w:r>
    </w:p>
    <w:p w14:paraId="6482E1B1" w14:textId="77777777" w:rsidR="001F0558" w:rsidRDefault="001F0558" w:rsidP="001F0558"/>
    <w:p w14:paraId="0C193B7D" w14:textId="77777777" w:rsidR="001F0558" w:rsidRDefault="001F0558" w:rsidP="001F0558">
      <w:r>
        <w:t>N=1</w:t>
      </w:r>
      <w:r>
        <w:tab/>
      </w:r>
      <w:r>
        <w:tab/>
      </w:r>
      <w:r w:rsidRPr="00550AA8">
        <w:rPr>
          <w:b/>
        </w:rPr>
        <w:t>r</w:t>
      </w:r>
      <w:r>
        <w:rPr>
          <w:rStyle w:val="subscript"/>
        </w:rPr>
        <w:t>volume1</w:t>
      </w:r>
      <w:r>
        <w:t xml:space="preserve">  = α</w:t>
      </w:r>
      <w:r>
        <w:rPr>
          <w:rStyle w:val="subscript"/>
        </w:rPr>
        <w:t>1</w:t>
      </w:r>
      <w:r w:rsidR="00DE52BA" w:rsidRPr="00DE52BA">
        <w:rPr>
          <w:b/>
        </w:rPr>
        <w:t xml:space="preserve"> e</w:t>
      </w:r>
      <w:r w:rsidR="00DE52BA">
        <w:rPr>
          <w:rStyle w:val="subscript"/>
        </w:rPr>
        <w:t>1</w:t>
      </w:r>
      <w:r>
        <w:t xml:space="preserve">  </w:t>
      </w:r>
      <w:r>
        <w:tab/>
      </w:r>
      <w:r>
        <w:tab/>
        <w:t>0 ≤ α</w:t>
      </w:r>
      <w:r>
        <w:rPr>
          <w:rStyle w:val="subscript"/>
        </w:rPr>
        <w:t>1</w:t>
      </w:r>
      <w:r>
        <w:t xml:space="preserve"> ≤ </w:t>
      </w:r>
      <w:r w:rsidR="00DE52BA">
        <w:t>1</w:t>
      </w:r>
    </w:p>
    <w:p w14:paraId="3F0BEB60" w14:textId="77777777" w:rsidR="001F0558" w:rsidRDefault="001F0558" w:rsidP="001F0558"/>
    <w:p w14:paraId="475187DC" w14:textId="77777777" w:rsidR="001F0558" w:rsidRDefault="001F0558" w:rsidP="001F0558">
      <w:r>
        <w:t xml:space="preserve">This piped has two vertices located at </w:t>
      </w:r>
      <w:r w:rsidRPr="00E16B99">
        <w:rPr>
          <w:b/>
        </w:rPr>
        <w:t>v</w:t>
      </w:r>
      <w:r>
        <w:rPr>
          <w:rStyle w:val="subscript"/>
        </w:rPr>
        <w:t>1</w:t>
      </w:r>
      <w:r>
        <w:t xml:space="preserve"> = 0  and </w:t>
      </w:r>
      <w:r w:rsidRPr="00E16B99">
        <w:rPr>
          <w:b/>
        </w:rPr>
        <w:t>v</w:t>
      </w:r>
      <w:r>
        <w:rPr>
          <w:rStyle w:val="subscript"/>
        </w:rPr>
        <w:t>2</w:t>
      </w:r>
      <w:r>
        <w:t xml:space="preserve"> = </w:t>
      </w:r>
      <w:r w:rsidRPr="00E16B99">
        <w:rPr>
          <w:b/>
        </w:rPr>
        <w:t>e</w:t>
      </w:r>
      <w:r>
        <w:rPr>
          <w:rStyle w:val="subscript"/>
        </w:rPr>
        <w:t>1</w:t>
      </w:r>
      <w:r>
        <w:t>. These two vertices are also the "faces" of this 1-piped, so there are two faces (one pair of faces). These faces are 0 dimensional and therefore don't point in any direction (they are the endpoints of the segment). The 1-piped is a piece of a plane</w:t>
      </w:r>
      <w:r w:rsidR="00A61779">
        <w:t xml:space="preserve"> in 1 dimension </w:t>
      </w:r>
      <w:r w:rsidR="006660EA">
        <w:t xml:space="preserve">(a line). </w:t>
      </w:r>
      <w:r>
        <w:t xml:space="preserve">One can think of the vertex at the origin as the "generator 0-piped" and the other vertex as the partner face of the generator, in the sense of the generator idea described below. </w:t>
      </w:r>
    </w:p>
    <w:p w14:paraId="1DD5CF6D" w14:textId="77777777" w:rsidR="001F0558" w:rsidRDefault="001F0558" w:rsidP="001F0558"/>
    <w:p w14:paraId="2E834D88" w14:textId="77777777" w:rsidR="001F0558" w:rsidRDefault="001F0558" w:rsidP="001F0558">
      <w:r>
        <w:tab/>
      </w:r>
      <w:r>
        <w:tab/>
      </w:r>
      <w:r>
        <w:tab/>
      </w:r>
      <w:r>
        <w:tab/>
      </w:r>
      <w:r>
        <w:pict>
          <v:shape id="_x0000_i1095" type="#_x0000_t75" style="width:204.75pt;height:54pt">
            <v:imagedata r:id="rId52" o:title=""/>
          </v:shape>
        </w:pict>
      </w:r>
    </w:p>
    <w:p w14:paraId="7E423870" w14:textId="77777777" w:rsidR="00B554F7" w:rsidRDefault="00B554F7" w:rsidP="001F0558"/>
    <w:p w14:paraId="4D7C1F51" w14:textId="77777777" w:rsidR="00B554F7" w:rsidRPr="00B554F7" w:rsidRDefault="00B554F7" w:rsidP="001F0558">
      <w:r>
        <w:t>The volume of this 1-piped is e</w:t>
      </w:r>
      <w:r>
        <w:rPr>
          <w:rStyle w:val="subscript"/>
        </w:rPr>
        <w:t>1</w:t>
      </w:r>
      <w:r>
        <w:t xml:space="preserve">. </w:t>
      </w:r>
    </w:p>
    <w:p w14:paraId="2DCA3F5E" w14:textId="77777777" w:rsidR="001F0558" w:rsidRDefault="001F0558" w:rsidP="001F0558">
      <w:r>
        <w:tab/>
      </w:r>
    </w:p>
    <w:p w14:paraId="42EDC3ED" w14:textId="77777777" w:rsidR="001F0558" w:rsidRPr="007F4E8C" w:rsidRDefault="001F0558" w:rsidP="001F0558">
      <w:pPr>
        <w:pStyle w:val="Heading4"/>
      </w:pPr>
      <w:bookmarkStart w:id="13812" w:name="_Toc305343658"/>
      <w:bookmarkStart w:id="13813" w:name="_Toc305343697"/>
      <w:bookmarkStart w:id="13814" w:name="_Toc305343729"/>
      <w:bookmarkStart w:id="13815" w:name="_Toc305343769"/>
      <w:bookmarkStart w:id="13816" w:name="_Toc305345491"/>
      <w:bookmarkStart w:id="13817" w:name="_Toc305347341"/>
      <w:bookmarkStart w:id="13818" w:name="_Toc305618221"/>
      <w:bookmarkStart w:id="13819" w:name="_Toc305663794"/>
      <w:bookmarkStart w:id="13820" w:name="_Toc305663891"/>
      <w:bookmarkStart w:id="13821" w:name="_Toc305665815"/>
      <w:bookmarkStart w:id="13822" w:name="_Toc305666354"/>
      <w:bookmarkStart w:id="13823" w:name="_Toc305684730"/>
      <w:bookmarkStart w:id="13824" w:name="_Toc305684832"/>
      <w:bookmarkStart w:id="13825" w:name="_Toc305687126"/>
      <w:bookmarkStart w:id="13826" w:name="_Toc305690402"/>
      <w:bookmarkStart w:id="13827" w:name="_Toc305702661"/>
      <w:bookmarkStart w:id="13828" w:name="_Toc305867797"/>
      <w:bookmarkStart w:id="13829" w:name="_Toc305918181"/>
      <w:bookmarkStart w:id="13830" w:name="_Toc305926215"/>
      <w:bookmarkStart w:id="13831" w:name="_Toc305928062"/>
      <w:bookmarkStart w:id="13832" w:name="_Toc305928171"/>
      <w:bookmarkStart w:id="13833" w:name="_Toc305954645"/>
      <w:bookmarkStart w:id="13834" w:name="_Toc306129993"/>
      <w:bookmarkStart w:id="13835" w:name="_Toc306130111"/>
      <w:bookmarkStart w:id="13836" w:name="_Toc306196194"/>
      <w:bookmarkStart w:id="13837" w:name="_Toc306341566"/>
      <w:bookmarkStart w:id="13838" w:name="_Toc306356754"/>
      <w:bookmarkStart w:id="13839" w:name="_Toc306356868"/>
      <w:bookmarkStart w:id="13840" w:name="_Toc306356984"/>
      <w:bookmarkStart w:id="13841" w:name="_Toc306357099"/>
      <w:bookmarkStart w:id="13842" w:name="_Toc306357322"/>
      <w:bookmarkStart w:id="13843" w:name="_Toc306357441"/>
      <w:bookmarkStart w:id="13844" w:name="_Toc306357565"/>
      <w:bookmarkStart w:id="13845" w:name="_Toc306372045"/>
      <w:bookmarkStart w:id="13846" w:name="_Toc306372167"/>
      <w:bookmarkStart w:id="13847" w:name="_Toc306378550"/>
      <w:bookmarkStart w:id="13848" w:name="_Toc306378705"/>
      <w:bookmarkStart w:id="13849" w:name="_Toc306380013"/>
      <w:bookmarkStart w:id="13850" w:name="_Toc306384933"/>
      <w:bookmarkStart w:id="13851" w:name="_Toc306386184"/>
      <w:bookmarkStart w:id="13852" w:name="_Toc306386314"/>
      <w:bookmarkStart w:id="13853" w:name="_Toc306632816"/>
      <w:bookmarkStart w:id="13854" w:name="_Toc306632949"/>
      <w:bookmarkStart w:id="13855" w:name="_Toc306633081"/>
      <w:bookmarkStart w:id="13856" w:name="_Toc306633216"/>
      <w:bookmarkStart w:id="13857" w:name="_Toc306633348"/>
      <w:bookmarkStart w:id="13858" w:name="_Toc306633480"/>
      <w:bookmarkStart w:id="13859" w:name="_Toc306731971"/>
      <w:bookmarkStart w:id="13860" w:name="_Toc306732104"/>
      <w:bookmarkStart w:id="13861" w:name="_Toc306783025"/>
      <w:bookmarkStart w:id="13862" w:name="_Toc306817896"/>
      <w:bookmarkStart w:id="13863" w:name="_Toc306886290"/>
      <w:bookmarkStart w:id="13864" w:name="_Toc306886470"/>
      <w:bookmarkStart w:id="13865" w:name="_Toc306886598"/>
      <w:bookmarkStart w:id="13866" w:name="_Toc306903379"/>
      <w:bookmarkStart w:id="13867" w:name="_Toc306957364"/>
      <w:bookmarkStart w:id="13868" w:name="_Toc306971693"/>
      <w:bookmarkStart w:id="13869" w:name="_Toc306983512"/>
      <w:bookmarkStart w:id="13870" w:name="_Toc306983959"/>
      <w:bookmarkStart w:id="13871" w:name="_Toc307336655"/>
      <w:bookmarkStart w:id="13872" w:name="_Toc307336783"/>
      <w:bookmarkStart w:id="13873" w:name="_Toc307336911"/>
      <w:bookmarkStart w:id="13874" w:name="_Toc307387528"/>
      <w:bookmarkStart w:id="13875" w:name="_Toc307589661"/>
      <w:bookmarkStart w:id="13876" w:name="_Toc307751155"/>
      <w:bookmarkStart w:id="13877" w:name="_Toc307834399"/>
      <w:bookmarkStart w:id="13878" w:name="_Toc307842593"/>
      <w:bookmarkStart w:id="13879" w:name="_Toc307899257"/>
      <w:bookmarkStart w:id="13880" w:name="_Toc307899412"/>
      <w:bookmarkStart w:id="13881" w:name="_Toc307947649"/>
      <w:bookmarkStart w:id="13882" w:name="_Toc307947796"/>
      <w:bookmarkStart w:id="13883" w:name="_Toc308102953"/>
      <w:bookmarkStart w:id="13884" w:name="_Toc308103101"/>
      <w:bookmarkStart w:id="13885" w:name="_Toc308103248"/>
      <w:bookmarkStart w:id="13886" w:name="_Toc308163057"/>
      <w:bookmarkStart w:id="13887" w:name="_Toc308189344"/>
      <w:bookmarkStart w:id="13888" w:name="_Toc308447391"/>
      <w:bookmarkStart w:id="13889" w:name="_Toc308447544"/>
      <w:bookmarkStart w:id="13890" w:name="_Toc308512769"/>
      <w:bookmarkStart w:id="13891" w:name="_Toc309299818"/>
      <w:bookmarkStart w:id="13892" w:name="_Toc309379160"/>
      <w:bookmarkStart w:id="13893" w:name="_Toc309380602"/>
      <w:bookmarkStart w:id="13894" w:name="_Toc309381797"/>
      <w:bookmarkStart w:id="13895" w:name="_Toc309473434"/>
      <w:bookmarkStart w:id="13896" w:name="_Toc309474105"/>
      <w:bookmarkStart w:id="13897" w:name="_Toc309480102"/>
      <w:bookmarkStart w:id="13898" w:name="_Toc309652345"/>
      <w:bookmarkStart w:id="13899" w:name="_Toc309661049"/>
      <w:bookmarkStart w:id="13900" w:name="_Toc309661218"/>
      <w:bookmarkStart w:id="13901" w:name="_Toc309823259"/>
      <w:bookmarkStart w:id="13902" w:name="_Toc309845205"/>
      <w:bookmarkStart w:id="13903" w:name="_Toc309893447"/>
      <w:bookmarkStart w:id="13904" w:name="_Toc309898889"/>
      <w:bookmarkStart w:id="13905" w:name="_Toc309899060"/>
      <w:bookmarkStart w:id="13906" w:name="_Toc309997684"/>
      <w:bookmarkStart w:id="13907" w:name="_Toc310099013"/>
      <w:bookmarkStart w:id="13908" w:name="_Toc310152130"/>
      <w:bookmarkStart w:id="13909" w:name="_Toc310152299"/>
      <w:bookmarkStart w:id="13910" w:name="_Toc310179106"/>
      <w:bookmarkStart w:id="13911" w:name="_Toc315369370"/>
      <w:bookmarkStart w:id="13912" w:name="_Toc315369540"/>
      <w:bookmarkStart w:id="13913" w:name="_Toc315540702"/>
      <w:bookmarkStart w:id="13914" w:name="_Toc316842898"/>
      <w:bookmarkStart w:id="13915" w:name="_Toc316847023"/>
      <w:bookmarkStart w:id="13916" w:name="_Toc316917195"/>
      <w:bookmarkStart w:id="13917" w:name="_Toc316923360"/>
      <w:bookmarkStart w:id="13918" w:name="_Toc316923544"/>
      <w:bookmarkStart w:id="13919" w:name="_Toc317155051"/>
      <w:bookmarkStart w:id="13920" w:name="_Toc317420328"/>
      <w:bookmarkStart w:id="13921" w:name="_Toc317787618"/>
      <w:bookmarkStart w:id="13922" w:name="_Toc317964453"/>
      <w:bookmarkStart w:id="13923" w:name="_Toc318017905"/>
      <w:bookmarkStart w:id="13924" w:name="_Toc318021558"/>
      <w:bookmarkStart w:id="13925" w:name="_Toc318021948"/>
      <w:bookmarkStart w:id="13926" w:name="_Toc318108282"/>
      <w:bookmarkStart w:id="13927" w:name="_Toc318208491"/>
      <w:bookmarkStart w:id="13928" w:name="_Toc318285687"/>
      <w:bookmarkStart w:id="13929" w:name="_Toc318468487"/>
      <w:bookmarkStart w:id="13930" w:name="_Toc318562945"/>
      <w:bookmarkStart w:id="13931" w:name="_Toc318563140"/>
      <w:r>
        <w:t>The 2-piped</w:t>
      </w:r>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p>
    <w:p w14:paraId="36823F94" w14:textId="77777777" w:rsidR="001F0558" w:rsidRDefault="001F0558" w:rsidP="001F0558"/>
    <w:p w14:paraId="3DCDDA7F" w14:textId="77777777" w:rsidR="001F0558" w:rsidRDefault="00B135E9" w:rsidP="001F0558">
      <w:r>
        <w:t>Now</w:t>
      </w:r>
      <w:r w:rsidR="00215A43">
        <w:t xml:space="preserve"> add another dimension</w:t>
      </w:r>
      <w:r w:rsidR="00507500">
        <w:t>,</w:t>
      </w:r>
      <w:r w:rsidR="001F0558">
        <w:t xml:space="preserve"> going to N=2. </w:t>
      </w:r>
      <w:r>
        <w:t>I</w:t>
      </w:r>
      <w:r w:rsidR="001F0558">
        <w:t xml:space="preserve">ntroduce a unit vector </w:t>
      </w:r>
      <w:r w:rsidR="00DE52BA">
        <w:rPr>
          <w:b/>
        </w:rPr>
        <w:t>e</w:t>
      </w:r>
      <w:r w:rsidR="001F0558">
        <w:rPr>
          <w:rStyle w:val="subscript"/>
        </w:rPr>
        <w:t>2</w:t>
      </w:r>
      <w:r w:rsidR="001F0558">
        <w:t xml:space="preserve"> in some arbitrary direction in R</w:t>
      </w:r>
      <w:r w:rsidR="001F0558">
        <w:rPr>
          <w:rStyle w:val="superscript"/>
        </w:rPr>
        <w:t>2</w:t>
      </w:r>
      <w:r w:rsidR="001F0558">
        <w:t xml:space="preserve"> other than </w:t>
      </w:r>
      <w:r w:rsidR="00DE52BA">
        <w:rPr>
          <w:b/>
        </w:rPr>
        <w:t>e</w:t>
      </w:r>
      <w:r w:rsidR="001F0558">
        <w:rPr>
          <w:rStyle w:val="subscript"/>
        </w:rPr>
        <w:t>1</w:t>
      </w:r>
      <w:r w:rsidR="001F0558">
        <w:t xml:space="preserve"> so that </w:t>
      </w:r>
      <w:r w:rsidR="00DE52BA">
        <w:rPr>
          <w:b/>
        </w:rPr>
        <w:t>e</w:t>
      </w:r>
      <w:r w:rsidR="001F0558">
        <w:rPr>
          <w:rStyle w:val="subscript"/>
        </w:rPr>
        <w:t xml:space="preserve">1 </w:t>
      </w:r>
      <w:r w:rsidR="001F0558">
        <w:t xml:space="preserve">and </w:t>
      </w:r>
      <w:r w:rsidR="00DE52BA">
        <w:rPr>
          <w:b/>
        </w:rPr>
        <w:t>e</w:t>
      </w:r>
      <w:r w:rsidR="001F0558">
        <w:rPr>
          <w:rStyle w:val="subscript"/>
        </w:rPr>
        <w:t>2</w:t>
      </w:r>
      <w:r w:rsidR="001F0558">
        <w:t xml:space="preserve"> are linearly independent. </w:t>
      </w:r>
      <w:r>
        <w:t>Take the</w:t>
      </w:r>
      <w:r w:rsidR="006660EA">
        <w:t xml:space="preserve"> 1-piped described above (</w:t>
      </w:r>
      <w:r w:rsidR="001F0558">
        <w:t xml:space="preserve">line segment) and translate it by </w:t>
      </w:r>
      <w:r w:rsidR="00DE52BA">
        <w:rPr>
          <w:b/>
        </w:rPr>
        <w:t>e</w:t>
      </w:r>
      <w:r w:rsidR="00DE52BA">
        <w:rPr>
          <w:rStyle w:val="subscript"/>
        </w:rPr>
        <w:t>2</w:t>
      </w:r>
      <w:r w:rsidR="001F0558">
        <w:t xml:space="preserve"> to create </w:t>
      </w:r>
      <w:r w:rsidR="00A61779">
        <w:t xml:space="preserve">a new copy of the line segment. </w:t>
      </w:r>
      <w:r w:rsidR="001F0558">
        <w:t>The original 1-piped we call the generator piped, and the copy is the partner of the generator piped which</w:t>
      </w:r>
      <w:r w:rsidR="004B5513">
        <w:t>, it will be shown,</w:t>
      </w:r>
      <w:r w:rsidR="001F0558">
        <w:t xml:space="preserve"> </w:t>
      </w:r>
      <w:r w:rsidR="00215A43">
        <w:t>lies on</w:t>
      </w:r>
      <w:r w:rsidR="001F0558">
        <w:t xml:space="preserve"> a plane (a 1-plane = line) which is parallel to </w:t>
      </w:r>
      <w:r w:rsidR="00507500">
        <w:t>the plane</w:t>
      </w:r>
      <w:r w:rsidR="001F0558">
        <w:t xml:space="preserve"> of the generator piped, but its plane does not pass through the origin. In N=2 dimensions, the generator 1-piped and its partner are now "faces" of a 2-dimensional object, a parallelogram = a 2-piped. </w:t>
      </w:r>
      <w:r w:rsidR="004B5513">
        <w:t>D</w:t>
      </w:r>
      <w:r w:rsidR="001F0558">
        <w:t>raw line segments from all the vertices of the generator piped to matching vertices of its partner piped (add 2 line segments)</w:t>
      </w:r>
      <w:r w:rsidR="004B5513">
        <w:t xml:space="preserve"> to make</w:t>
      </w:r>
      <w:r w:rsidR="001F0558">
        <w:t xml:space="preserve"> 2 additional "side" faces. One of these faces necessarily touches the origin, and the other face does not. Faces always occur in parallel pairs one of which touches the origin, and one of which does not, </w:t>
      </w:r>
      <w:r w:rsidR="006660EA">
        <w:t xml:space="preserve">the latter </w:t>
      </w:r>
      <w:r w:rsidR="001F0558">
        <w:t xml:space="preserve">we will call the "partner" face. For our 2-piped, each face is a 1-piped. There are now four faces, each is a line segment. </w:t>
      </w:r>
    </w:p>
    <w:p w14:paraId="1D4409CA" w14:textId="77777777" w:rsidR="001F0558" w:rsidRDefault="001F0558" w:rsidP="001F0558"/>
    <w:p w14:paraId="56384114" w14:textId="77777777" w:rsidR="001F0558" w:rsidRDefault="001F0558" w:rsidP="001F0558">
      <w:r>
        <w:tab/>
      </w:r>
      <w:r>
        <w:tab/>
      </w:r>
      <w:r>
        <w:tab/>
      </w:r>
      <w:r>
        <w:tab/>
      </w:r>
      <w:r>
        <w:pict>
          <v:shape id="_x0000_i1096" type="#_x0000_t75" style="width:195.75pt;height:69.75pt">
            <v:imagedata r:id="rId53" o:title=""/>
          </v:shape>
        </w:pict>
      </w:r>
    </w:p>
    <w:p w14:paraId="47258D08" w14:textId="77777777" w:rsidR="001F0558" w:rsidRDefault="001F0558" w:rsidP="001F0558"/>
    <w:p w14:paraId="06A053E9" w14:textId="77777777" w:rsidR="004B5513" w:rsidRDefault="004B5513" w:rsidP="004B5513">
      <w:r>
        <w:t>The loci of the 2-piped's volume and of its four 1-piped faces are given by</w:t>
      </w:r>
    </w:p>
    <w:p w14:paraId="4FBFC99E" w14:textId="77777777" w:rsidR="001F0558" w:rsidRDefault="001F0558" w:rsidP="001F0558"/>
    <w:p w14:paraId="0BA6802D" w14:textId="77777777" w:rsidR="001F0558" w:rsidRDefault="001F0558" w:rsidP="001F0558">
      <w:r>
        <w:tab/>
      </w:r>
      <w:r w:rsidRPr="00550AA8">
        <w:rPr>
          <w:b/>
        </w:rPr>
        <w:t>r</w:t>
      </w:r>
      <w:r>
        <w:rPr>
          <w:rStyle w:val="subscript"/>
        </w:rPr>
        <w:t>volume2</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w:t>
      </w:r>
      <w:r>
        <w:tab/>
      </w:r>
      <w:r>
        <w:tab/>
        <w:t>0 ≤ α</w:t>
      </w:r>
      <w:r>
        <w:rPr>
          <w:rStyle w:val="subscript"/>
        </w:rPr>
        <w:t>1,</w:t>
      </w:r>
      <w:r>
        <w:t>α</w:t>
      </w:r>
      <w:r>
        <w:rPr>
          <w:rStyle w:val="subscript"/>
        </w:rPr>
        <w:t>2</w:t>
      </w:r>
      <w:r>
        <w:t xml:space="preserve"> ≤ 1</w:t>
      </w:r>
    </w:p>
    <w:p w14:paraId="0D9006A8" w14:textId="77777777" w:rsidR="001F0558" w:rsidRDefault="001F0558" w:rsidP="001F0558"/>
    <w:p w14:paraId="695C195F" w14:textId="77777777" w:rsidR="001F0558" w:rsidRPr="001A2584" w:rsidRDefault="001F0558" w:rsidP="001F0558">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rPr>
          <w:rStyle w:val="subscript"/>
        </w:rPr>
        <w:tab/>
      </w:r>
      <w:r>
        <w:rPr>
          <w:rStyle w:val="subscript"/>
        </w:rPr>
        <w:tab/>
      </w:r>
      <w:r>
        <w:t>0 ≤ α</w:t>
      </w:r>
      <w:r>
        <w:rPr>
          <w:rStyle w:val="subscript"/>
        </w:rPr>
        <w:t>1</w:t>
      </w:r>
      <w:r>
        <w:t xml:space="preserve"> ≤ 1</w:t>
      </w:r>
      <w:r>
        <w:rPr>
          <w:rStyle w:val="subscript"/>
        </w:rPr>
        <w:tab/>
      </w:r>
      <w:r>
        <w:tab/>
      </w:r>
      <w:r>
        <w:tab/>
        <w:t>// the generator face</w:t>
      </w:r>
    </w:p>
    <w:p w14:paraId="0D463026" w14:textId="77777777" w:rsidR="001F0558" w:rsidRDefault="001F0558" w:rsidP="001F0558">
      <w:r>
        <w:tab/>
      </w:r>
      <w:r w:rsidRPr="00550AA8">
        <w:rPr>
          <w:b/>
        </w:rPr>
        <w:t>r</w:t>
      </w:r>
      <w:r>
        <w:rPr>
          <w:rStyle w:val="subscript"/>
        </w:rPr>
        <w:t>face2p</w:t>
      </w:r>
      <w:r>
        <w:t xml:space="preserve"> = α</w:t>
      </w:r>
      <w:r>
        <w:rPr>
          <w:rStyle w:val="subscript"/>
        </w:rPr>
        <w:t>1</w:t>
      </w:r>
      <w:r w:rsidRPr="001A2584">
        <w:rPr>
          <w:b/>
        </w:rPr>
        <w:t>e</w:t>
      </w:r>
      <w:r>
        <w:rPr>
          <w:rStyle w:val="subscript"/>
        </w:rPr>
        <w:t xml:space="preserve">1 </w:t>
      </w:r>
      <w:r>
        <w:t xml:space="preserve">+ </w:t>
      </w:r>
      <w:r w:rsidRPr="001A2584">
        <w:rPr>
          <w:b/>
        </w:rPr>
        <w:t>e</w:t>
      </w:r>
      <w:r>
        <w:rPr>
          <w:rStyle w:val="subscript"/>
        </w:rPr>
        <w:t>2</w:t>
      </w:r>
      <w:r>
        <w:rPr>
          <w:rStyle w:val="subscript"/>
        </w:rPr>
        <w:tab/>
      </w:r>
      <w:r>
        <w:rPr>
          <w:rStyle w:val="subscript"/>
        </w:rPr>
        <w:tab/>
      </w:r>
      <w:r>
        <w:t>0 ≤ α</w:t>
      </w:r>
      <w:r>
        <w:rPr>
          <w:rStyle w:val="subscript"/>
        </w:rPr>
        <w:t>1</w:t>
      </w:r>
      <w:r>
        <w:t xml:space="preserve"> ≤ 1</w:t>
      </w:r>
      <w:r>
        <w:rPr>
          <w:rStyle w:val="subscript"/>
        </w:rPr>
        <w:tab/>
      </w:r>
      <w:r>
        <w:tab/>
      </w:r>
      <w:r>
        <w:tab/>
        <w:t>// partner of the generator face</w:t>
      </w:r>
    </w:p>
    <w:p w14:paraId="58B1E517" w14:textId="77777777" w:rsidR="001F0558" w:rsidRPr="001A2584" w:rsidRDefault="001F0558" w:rsidP="001F0558">
      <w:r>
        <w:tab/>
      </w:r>
      <w:r w:rsidRPr="00550AA8">
        <w:rPr>
          <w:b/>
        </w:rPr>
        <w:t>r</w:t>
      </w:r>
      <w:r>
        <w:rPr>
          <w:rStyle w:val="subscript"/>
        </w:rPr>
        <w:t>face1</w:t>
      </w:r>
      <w:r>
        <w:t xml:space="preserve">   = α</w:t>
      </w:r>
      <w:r>
        <w:rPr>
          <w:rStyle w:val="subscript"/>
        </w:rPr>
        <w:t>2</w:t>
      </w:r>
      <w:r w:rsidRPr="001A2584">
        <w:rPr>
          <w:b/>
        </w:rPr>
        <w:t>e</w:t>
      </w:r>
      <w:r>
        <w:rPr>
          <w:rStyle w:val="subscript"/>
        </w:rPr>
        <w:t>2</w:t>
      </w:r>
      <w:r>
        <w:tab/>
      </w:r>
      <w:r>
        <w:tab/>
        <w:t>0 ≤ α</w:t>
      </w:r>
      <w:r>
        <w:rPr>
          <w:rStyle w:val="subscript"/>
        </w:rPr>
        <w:t>2</w:t>
      </w:r>
      <w:r>
        <w:t xml:space="preserve"> ≤ 1</w:t>
      </w:r>
      <w:r>
        <w:tab/>
      </w:r>
      <w:r>
        <w:tab/>
      </w:r>
      <w:r>
        <w:tab/>
        <w:t>// side face touching the origin</w:t>
      </w:r>
    </w:p>
    <w:p w14:paraId="3BAE818A" w14:textId="77777777" w:rsidR="001F0558" w:rsidRDefault="001F0558" w:rsidP="001F0558">
      <w:r>
        <w:tab/>
      </w:r>
      <w:r w:rsidRPr="00550AA8">
        <w:rPr>
          <w:b/>
        </w:rPr>
        <w:t>r</w:t>
      </w:r>
      <w:r>
        <w:rPr>
          <w:rStyle w:val="subscript"/>
        </w:rPr>
        <w:t>face1p</w:t>
      </w:r>
      <w:r>
        <w:t xml:space="preserve"> = α</w:t>
      </w:r>
      <w:r>
        <w:rPr>
          <w:rStyle w:val="subscript"/>
        </w:rPr>
        <w:t>2</w:t>
      </w:r>
      <w:r w:rsidRPr="001A2584">
        <w:rPr>
          <w:b/>
        </w:rPr>
        <w:t>e</w:t>
      </w:r>
      <w:r>
        <w:rPr>
          <w:rStyle w:val="subscript"/>
        </w:rPr>
        <w:t>2</w:t>
      </w:r>
      <w:r>
        <w:t xml:space="preserve">  + </w:t>
      </w:r>
      <w:r w:rsidRPr="001A2584">
        <w:rPr>
          <w:b/>
        </w:rPr>
        <w:t>e</w:t>
      </w:r>
      <w:r>
        <w:rPr>
          <w:rStyle w:val="subscript"/>
        </w:rPr>
        <w:t>1</w:t>
      </w:r>
      <w:r>
        <w:rPr>
          <w:rStyle w:val="subscript"/>
        </w:rPr>
        <w:tab/>
      </w:r>
      <w:r>
        <w:tab/>
        <w:t>0 ≤ α</w:t>
      </w:r>
      <w:r>
        <w:rPr>
          <w:rStyle w:val="subscript"/>
        </w:rPr>
        <w:t>2</w:t>
      </w:r>
      <w:r>
        <w:t xml:space="preserve"> ≤ 1</w:t>
      </w:r>
      <w:r>
        <w:tab/>
      </w:r>
      <w:r>
        <w:tab/>
      </w:r>
      <w:r>
        <w:tab/>
        <w:t>// partner of the above side face</w:t>
      </w:r>
    </w:p>
    <w:p w14:paraId="30AC7156" w14:textId="77777777" w:rsidR="001F0558" w:rsidRDefault="001F0558" w:rsidP="001F0558"/>
    <w:p w14:paraId="6284C0CA" w14:textId="77777777" w:rsidR="001F0558" w:rsidRPr="00550AA8" w:rsidRDefault="004B5513" w:rsidP="001F0558">
      <w:r>
        <w:t>T</w:t>
      </w:r>
      <w:r w:rsidR="001F0558">
        <w:t xml:space="preserve">he </w:t>
      </w:r>
      <w:r w:rsidR="00215A43">
        <w:t>origin-touching</w:t>
      </w:r>
      <w:r w:rsidR="001F0558">
        <w:t xml:space="preserve"> faces</w:t>
      </w:r>
      <w:r>
        <w:t xml:space="preserve"> are numbered</w:t>
      </w:r>
      <w:r w:rsidR="001F0558">
        <w:t xml:space="preserve"> using the index of the </w:t>
      </w:r>
      <w:r w:rsidR="001F0558" w:rsidRPr="006660EA">
        <w:rPr>
          <w:b/>
        </w:rPr>
        <w:t>e</w:t>
      </w:r>
      <w:r w:rsidR="00A61779">
        <w:rPr>
          <w:rStyle w:val="subscript"/>
        </w:rPr>
        <w:t>n</w:t>
      </w:r>
      <w:r w:rsidR="001F0558">
        <w:t xml:space="preserve"> vector that does </w:t>
      </w:r>
      <w:r w:rsidR="001F0558" w:rsidRPr="00550AA8">
        <w:rPr>
          <w:i/>
        </w:rPr>
        <w:t>not</w:t>
      </w:r>
      <w:r w:rsidR="001F0558">
        <w:t xml:space="preserve"> appear in the locus for the face. This seems strange but for N &gt; 2 it will be clear why this is done. </w:t>
      </w:r>
    </w:p>
    <w:p w14:paraId="19E4E957" w14:textId="77777777" w:rsidR="001F0558" w:rsidRDefault="001F0558" w:rsidP="001F0558"/>
    <w:p w14:paraId="7DD86DEB" w14:textId="77777777" w:rsidR="001F0558" w:rsidRDefault="001F0558" w:rsidP="001F0558">
      <w:r>
        <w:t xml:space="preserve">It is possible to construct vectors </w:t>
      </w:r>
      <w:r w:rsidRPr="001A2584">
        <w:rPr>
          <w:b/>
        </w:rPr>
        <w:t>E</w:t>
      </w:r>
      <w:r>
        <w:rPr>
          <w:rStyle w:val="subscript"/>
        </w:rPr>
        <w:t>1</w:t>
      </w:r>
      <w:r>
        <w:t xml:space="preserve"> and </w:t>
      </w:r>
      <w:r w:rsidRPr="001A2584">
        <w:rPr>
          <w:b/>
        </w:rPr>
        <w:t>E</w:t>
      </w:r>
      <w:r>
        <w:rPr>
          <w:rStyle w:val="subscript"/>
        </w:rPr>
        <w:t>2</w:t>
      </w:r>
      <w:r>
        <w:t xml:space="preserve"> as linear combinations of </w:t>
      </w:r>
      <w:r w:rsidRPr="001A2584">
        <w:rPr>
          <w:b/>
        </w:rPr>
        <w:t>e</w:t>
      </w:r>
      <w:r>
        <w:rPr>
          <w:rStyle w:val="subscript"/>
        </w:rPr>
        <w:t>1</w:t>
      </w:r>
      <w:r w:rsidR="00215A43">
        <w:rPr>
          <w:rStyle w:val="subscript"/>
        </w:rPr>
        <w:t xml:space="preserve"> </w:t>
      </w:r>
      <w:r>
        <w:t xml:space="preserve">and </w:t>
      </w:r>
      <w:r w:rsidRPr="001A2584">
        <w:rPr>
          <w:b/>
        </w:rPr>
        <w:t>e</w:t>
      </w:r>
      <w:r>
        <w:rPr>
          <w:rStyle w:val="subscript"/>
        </w:rPr>
        <w:t>2</w:t>
      </w:r>
      <w:r>
        <w:t xml:space="preserve"> such that the following is true</w:t>
      </w:r>
      <w:r w:rsidR="00215A43">
        <w:t xml:space="preserve"> (see Section 6 (b)) </w:t>
      </w:r>
    </w:p>
    <w:p w14:paraId="72FDBCDD" w14:textId="77777777" w:rsidR="00215A43" w:rsidRDefault="00215A43" w:rsidP="001F0558"/>
    <w:p w14:paraId="0B436B17" w14:textId="77777777" w:rsidR="001F0558" w:rsidRPr="006660EA" w:rsidRDefault="001F0558" w:rsidP="001F0558">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rsidR="006660EA">
        <w:tab/>
      </w:r>
      <w:r w:rsidR="006660EA">
        <w:tab/>
      </w:r>
      <w:r w:rsidR="006660EA">
        <w:tab/>
      </w:r>
      <w:r w:rsidR="006660EA">
        <w:tab/>
        <w:t xml:space="preserve">//  </w:t>
      </w:r>
      <w:r w:rsidR="006660EA" w:rsidRPr="000359B7">
        <w:rPr>
          <w:b/>
        </w:rPr>
        <w:t>E</w:t>
      </w:r>
      <w:r w:rsidR="006660EA">
        <w:rPr>
          <w:rStyle w:val="subscript"/>
        </w:rPr>
        <w:t>k</w:t>
      </w:r>
      <w:r w:rsidR="006660EA">
        <w:t xml:space="preserve"> = Σ</w:t>
      </w:r>
      <w:r w:rsidR="006660EA">
        <w:rPr>
          <w:rStyle w:val="subscript"/>
        </w:rPr>
        <w:t>i</w:t>
      </w:r>
      <w:r w:rsidR="00525070">
        <w:rPr>
          <w:rStyle w:val="subscript"/>
        </w:rPr>
        <w:t>=1</w:t>
      </w:r>
      <w:r w:rsidR="00525070">
        <w:rPr>
          <w:rStyle w:val="superscript"/>
        </w:rPr>
        <w:t>2</w:t>
      </w:r>
      <w:r w:rsidR="006660EA">
        <w:t xml:space="preserve"> g'</w:t>
      </w:r>
      <w:r w:rsidR="006660EA">
        <w:rPr>
          <w:rStyle w:val="subscript"/>
        </w:rPr>
        <w:t>ki</w:t>
      </w:r>
      <w:r w:rsidR="006660EA" w:rsidRPr="001E75F8">
        <w:rPr>
          <w:b/>
        </w:rPr>
        <w:t xml:space="preserve"> e</w:t>
      </w:r>
      <w:r w:rsidR="006660EA">
        <w:rPr>
          <w:rStyle w:val="subscript"/>
        </w:rPr>
        <w:t>i</w:t>
      </w:r>
      <w:r w:rsidR="006660EA">
        <w:t xml:space="preserve"> , see</w:t>
      </w:r>
      <w:r w:rsidR="006660EA" w:rsidRPr="00460D01">
        <w:rPr>
          <w:color w:val="000000"/>
        </w:rPr>
        <w:t xml:space="preserve"> </w:t>
      </w:r>
      <w:r w:rsidR="00460D01" w:rsidRPr="00460D01">
        <w:rPr>
          <w:color w:val="000000"/>
        </w:rPr>
        <w:t>Section 6 (a)</w:t>
      </w:r>
      <w:r w:rsidR="006660EA" w:rsidRPr="00460D01">
        <w:rPr>
          <w:color w:val="000000"/>
        </w:rPr>
        <w:t xml:space="preserve"> </w:t>
      </w:r>
    </w:p>
    <w:p w14:paraId="34700E20" w14:textId="77777777" w:rsidR="001F0558" w:rsidRDefault="001F0558" w:rsidP="001F0558"/>
    <w:p w14:paraId="49DAA104" w14:textId="77777777" w:rsidR="001F0558" w:rsidRDefault="001F0558" w:rsidP="001F0558">
      <w:r>
        <w:t xml:space="preserve">If </w:t>
      </w:r>
      <w:r w:rsidR="00B135E9">
        <w:t>one</w:t>
      </w:r>
      <w:r>
        <w:t xml:space="preserve"> interpret</w:t>
      </w:r>
      <w:r w:rsidR="00B135E9">
        <w:t>s</w:t>
      </w:r>
      <w:r>
        <w:t xml:space="preserve"> </w:t>
      </w:r>
      <w:r w:rsidR="00B135E9">
        <w:t>the</w:t>
      </w:r>
      <w:r>
        <w:t xml:space="preserve"> </w:t>
      </w:r>
      <w:r w:rsidRPr="007F43E3">
        <w:rPr>
          <w:b/>
        </w:rPr>
        <w:t>e</w:t>
      </w:r>
      <w:r>
        <w:rPr>
          <w:rStyle w:val="subscript"/>
        </w:rPr>
        <w:t>n</w:t>
      </w:r>
      <w:r>
        <w:t xml:space="preserve"> vectors as tangent base vectors</w:t>
      </w:r>
      <w:r w:rsidR="00525070">
        <w:t xml:space="preserve"> for some transformation F</w:t>
      </w:r>
      <w:r>
        <w:t xml:space="preserve">, then the two vectors </w:t>
      </w:r>
      <w:r w:rsidRPr="001A2584">
        <w:rPr>
          <w:b/>
        </w:rPr>
        <w:t>E</w:t>
      </w:r>
      <w:r>
        <w:rPr>
          <w:rStyle w:val="subscript"/>
        </w:rPr>
        <w:t>n</w:t>
      </w:r>
      <w:r>
        <w:t xml:space="preserve"> are the corresponding reciprocal base vectors which are discussed in Section 6 and Appendix A.  </w:t>
      </w:r>
    </w:p>
    <w:p w14:paraId="635FE38D" w14:textId="77777777" w:rsidR="001F0558" w:rsidRDefault="001F0558" w:rsidP="001F0558">
      <w:r>
        <w:tab/>
      </w:r>
    </w:p>
    <w:p w14:paraId="70A994E7" w14:textId="77777777" w:rsidR="001F0558" w:rsidRDefault="001F0558" w:rsidP="001F0558">
      <w:r>
        <w:t xml:space="preserve">Consider now these dot products: </w:t>
      </w:r>
    </w:p>
    <w:p w14:paraId="34C24559" w14:textId="77777777" w:rsidR="001F0558" w:rsidRDefault="001F0558" w:rsidP="001F0558"/>
    <w:p w14:paraId="1BEB42AC" w14:textId="77777777" w:rsidR="001F0558" w:rsidRPr="008D15FA" w:rsidRDefault="001F0558" w:rsidP="001F0558">
      <w:r>
        <w:tab/>
      </w:r>
      <w:r w:rsidRPr="001A2584">
        <w:rPr>
          <w:b/>
        </w:rPr>
        <w:t>E</w:t>
      </w:r>
      <w:r>
        <w:rPr>
          <w:rStyle w:val="subscript"/>
        </w:rPr>
        <w:t>2</w:t>
      </w:r>
      <w:r w:rsidR="00525070">
        <w:rPr>
          <w:rStyle w:val="subscript"/>
        </w:rPr>
        <w:t xml:space="preserve"> </w:t>
      </w:r>
      <w:r>
        <w:sym w:font="Symbol" w:char="F0B7"/>
      </w:r>
      <w:r>
        <w:t xml:space="preserve"> </w:t>
      </w:r>
      <w:r w:rsidRPr="008D15FA">
        <w:rPr>
          <w:b/>
        </w:rPr>
        <w:t>r</w:t>
      </w:r>
      <w:r w:rsidR="00215A43">
        <w:rPr>
          <w:rStyle w:val="subscript"/>
        </w:rPr>
        <w:t>face</w:t>
      </w:r>
      <w:r>
        <w:rPr>
          <w:rStyle w:val="subscript"/>
        </w:rPr>
        <w:t>2</w:t>
      </w:r>
      <w:r w:rsidRPr="008D15FA">
        <w:rPr>
          <w:b/>
        </w:rPr>
        <w:t xml:space="preserve"> </w:t>
      </w:r>
      <w:r>
        <w:rPr>
          <w:b/>
        </w:rPr>
        <w:t xml:space="preserve">  =  </w:t>
      </w:r>
      <w:r w:rsidRPr="001A2584">
        <w:rPr>
          <w:b/>
        </w:rPr>
        <w:t>E</w:t>
      </w:r>
      <w:r>
        <w:rPr>
          <w:rStyle w:val="subscript"/>
        </w:rPr>
        <w:t>2</w:t>
      </w:r>
      <w:r w:rsidR="00525070">
        <w:rPr>
          <w:rStyle w:val="subscript"/>
        </w:rPr>
        <w:t xml:space="preserve"> </w:t>
      </w:r>
      <w:r>
        <w:sym w:font="Symbol" w:char="F0B7"/>
      </w:r>
      <w:r w:rsidRPr="008D15FA">
        <w:t xml:space="preserve"> </w:t>
      </w:r>
      <w:r>
        <w:t>α</w:t>
      </w:r>
      <w:r>
        <w:rPr>
          <w:rStyle w:val="subscript"/>
        </w:rPr>
        <w:t>1</w:t>
      </w:r>
      <w:r w:rsidRPr="001A2584">
        <w:rPr>
          <w:b/>
        </w:rPr>
        <w:t>e</w:t>
      </w:r>
      <w:r>
        <w:rPr>
          <w:rStyle w:val="subscript"/>
        </w:rPr>
        <w:t>1</w:t>
      </w:r>
      <w:r>
        <w:t xml:space="preserve"> = 0</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2</w:t>
      </w:r>
      <w:r w:rsidR="00525070">
        <w:rPr>
          <w:rStyle w:val="subscript"/>
        </w:rPr>
        <w:t xml:space="preserve"> </w:t>
      </w:r>
      <w:r>
        <w:sym w:font="Symbol" w:char="F0B7"/>
      </w:r>
      <w:r>
        <w:t xml:space="preserve"> </w:t>
      </w:r>
      <w:r w:rsidRPr="008D15FA">
        <w:rPr>
          <w:b/>
        </w:rPr>
        <w:t>r</w:t>
      </w:r>
      <w:r w:rsidR="00215A43">
        <w:rPr>
          <w:rStyle w:val="subscript"/>
        </w:rPr>
        <w:t>face</w:t>
      </w:r>
      <w:r>
        <w:rPr>
          <w:rStyle w:val="subscript"/>
        </w:rPr>
        <w:t>2</w:t>
      </w:r>
      <w:r>
        <w:t xml:space="preserve"> = 0</w:t>
      </w:r>
    </w:p>
    <w:p w14:paraId="2B698412" w14:textId="77777777" w:rsidR="001F0558" w:rsidRDefault="001F0558" w:rsidP="001F0558">
      <w:r>
        <w:tab/>
      </w:r>
      <w:r w:rsidRPr="001A2584">
        <w:rPr>
          <w:b/>
        </w:rPr>
        <w:t>E</w:t>
      </w:r>
      <w:r>
        <w:rPr>
          <w:rStyle w:val="subscript"/>
        </w:rPr>
        <w:t>2</w:t>
      </w:r>
      <w:r w:rsidR="00525070">
        <w:rPr>
          <w:rStyle w:val="subscript"/>
        </w:rPr>
        <w:t xml:space="preserve"> </w:t>
      </w:r>
      <w:r>
        <w:sym w:font="Symbol" w:char="F0B7"/>
      </w:r>
      <w:r>
        <w:t xml:space="preserve"> </w:t>
      </w:r>
      <w:r w:rsidRPr="008D15FA">
        <w:rPr>
          <w:b/>
        </w:rPr>
        <w:t>r</w:t>
      </w:r>
      <w:r w:rsidR="00215A43">
        <w:rPr>
          <w:rStyle w:val="subscript"/>
        </w:rPr>
        <w:t>face</w:t>
      </w:r>
      <w:r>
        <w:rPr>
          <w:rStyle w:val="subscript"/>
        </w:rPr>
        <w:t>2p</w:t>
      </w:r>
      <w:r w:rsidRPr="008D15FA">
        <w:rPr>
          <w:b/>
        </w:rPr>
        <w:t xml:space="preserve"> </w:t>
      </w:r>
      <w:r>
        <w:rPr>
          <w:b/>
        </w:rPr>
        <w:t xml:space="preserve">=  </w:t>
      </w:r>
      <w:r w:rsidRPr="001A2584">
        <w:rPr>
          <w:b/>
        </w:rPr>
        <w:t>E</w:t>
      </w:r>
      <w:r>
        <w:rPr>
          <w:rStyle w:val="subscript"/>
        </w:rPr>
        <w:t>2</w:t>
      </w:r>
      <w:r w:rsidR="00525070">
        <w:rPr>
          <w:rStyle w:val="subscript"/>
        </w:rPr>
        <w:t xml:space="preserve"> </w:t>
      </w:r>
      <w:r>
        <w:sym w:font="Symbol" w:char="F0B7"/>
      </w:r>
      <w:r w:rsidRPr="008D15FA">
        <w:t xml:space="preserve"> </w:t>
      </w:r>
      <w:r>
        <w:t>[ α</w:t>
      </w:r>
      <w:r>
        <w:rPr>
          <w:rStyle w:val="subscript"/>
        </w:rPr>
        <w:t>1</w:t>
      </w:r>
      <w:r w:rsidRPr="001A2584">
        <w:rPr>
          <w:b/>
        </w:rPr>
        <w:t>e</w:t>
      </w:r>
      <w:r>
        <w:rPr>
          <w:rStyle w:val="subscript"/>
        </w:rPr>
        <w:t>1</w:t>
      </w:r>
      <w:r>
        <w:t xml:space="preserve">+ </w:t>
      </w:r>
      <w:r w:rsidRPr="001A2584">
        <w:rPr>
          <w:b/>
        </w:rPr>
        <w:t>e</w:t>
      </w:r>
      <w:r>
        <w:rPr>
          <w:rStyle w:val="subscript"/>
        </w:rPr>
        <w:t>2</w:t>
      </w:r>
      <w:r w:rsidR="00525070">
        <w:t>] = 1</w:t>
      </w:r>
      <w:r w:rsidR="00525070">
        <w:tab/>
      </w:r>
      <w:r>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2</w:t>
      </w:r>
      <w:r w:rsidR="00525070">
        <w:rPr>
          <w:rStyle w:val="subscript"/>
        </w:rPr>
        <w:t xml:space="preserve"> </w:t>
      </w:r>
      <w:r>
        <w:sym w:font="Symbol" w:char="F0B7"/>
      </w:r>
      <w:r>
        <w:t xml:space="preserve"> </w:t>
      </w:r>
      <w:r w:rsidRPr="008D15FA">
        <w:rPr>
          <w:b/>
        </w:rPr>
        <w:t>r</w:t>
      </w:r>
      <w:r w:rsidR="00215A43">
        <w:rPr>
          <w:rStyle w:val="subscript"/>
        </w:rPr>
        <w:t>face</w:t>
      </w:r>
      <w:r>
        <w:rPr>
          <w:rStyle w:val="subscript"/>
        </w:rPr>
        <w:t>2p</w:t>
      </w:r>
      <w:r>
        <w:t xml:space="preserve"> = 1/E</w:t>
      </w:r>
      <w:r>
        <w:rPr>
          <w:rStyle w:val="subscript"/>
        </w:rPr>
        <w:t>2</w:t>
      </w:r>
    </w:p>
    <w:p w14:paraId="09FC7A3D" w14:textId="77777777" w:rsidR="001F0558" w:rsidRDefault="001F0558" w:rsidP="001F0558"/>
    <w:p w14:paraId="35EA2584" w14:textId="77777777" w:rsidR="001F0558" w:rsidRDefault="001F0558" w:rsidP="001F0558">
      <w:r>
        <w:t xml:space="preserve">The first </w:t>
      </w:r>
      <w:r w:rsidR="00F63A0F">
        <w:t>line</w:t>
      </w:r>
      <w:r>
        <w:t xml:space="preserve"> says (</w:t>
      </w:r>
      <w:r w:rsidR="00215A43">
        <w:t>section (a) above</w:t>
      </w:r>
      <w:r>
        <w:t xml:space="preserve">) that face 2 lies on a plane which passes through the origin and which has </w:t>
      </w:r>
      <w:r w:rsidRPr="006660EA">
        <w:rPr>
          <w:b/>
        </w:rPr>
        <w:t>normal vector</w:t>
      </w:r>
      <w:r>
        <w:t xml:space="preserve">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2</w:t>
      </w:r>
      <w:r>
        <w:t xml:space="preserve">. </w:t>
      </w:r>
      <w:r w:rsidR="00F63A0F">
        <w:t xml:space="preserve">The second line says that face 2p has the same normal and </w:t>
      </w:r>
      <w:r w:rsidR="00143D5C">
        <w:t>its plane is</w:t>
      </w:r>
      <w:r w:rsidR="00F63A0F">
        <w:t xml:space="preserve"> t</w:t>
      </w:r>
      <w:r w:rsidR="00143D5C">
        <w:t xml:space="preserve">herefore parallel to face 1 but misses the origin by distance </w:t>
      </w:r>
      <w:r w:rsidR="00F63A0F">
        <w:t>1/|E</w:t>
      </w:r>
      <w:r w:rsidR="00F63A0F">
        <w:rPr>
          <w:rStyle w:val="subscript"/>
        </w:rPr>
        <w:t>1</w:t>
      </w:r>
      <w:r w:rsidR="00F63A0F">
        <w:t xml:space="preserve">|. </w:t>
      </w:r>
      <w:r>
        <w:t xml:space="preserve"> Similarly</w:t>
      </w:r>
      <w:r w:rsidR="00B135E9">
        <w:t>,</w:t>
      </w:r>
    </w:p>
    <w:p w14:paraId="72AE0AFF" w14:textId="77777777" w:rsidR="001F0558" w:rsidRDefault="001F0558" w:rsidP="001F0558"/>
    <w:p w14:paraId="19E8D4DF" w14:textId="77777777" w:rsidR="001F0558" w:rsidRPr="008D15FA" w:rsidRDefault="001F0558" w:rsidP="001F0558">
      <w:r>
        <w:tab/>
      </w:r>
      <w:r w:rsidRPr="001A2584">
        <w:rPr>
          <w:b/>
        </w:rPr>
        <w:t>E</w:t>
      </w:r>
      <w:r>
        <w:rPr>
          <w:rStyle w:val="subscript"/>
        </w:rPr>
        <w:t>1</w:t>
      </w:r>
      <w:r w:rsidR="00525070">
        <w:rPr>
          <w:rStyle w:val="superscript"/>
        </w:rPr>
        <w:t xml:space="preserve"> </w:t>
      </w:r>
      <w:r>
        <w:sym w:font="Symbol" w:char="F0B7"/>
      </w:r>
      <w:r>
        <w:t xml:space="preserve"> </w:t>
      </w:r>
      <w:r w:rsidRPr="008D15FA">
        <w:rPr>
          <w:b/>
        </w:rPr>
        <w:t>r</w:t>
      </w:r>
      <w:r w:rsidR="00215A43">
        <w:rPr>
          <w:rStyle w:val="subscript"/>
        </w:rPr>
        <w:t>face</w:t>
      </w:r>
      <w:r>
        <w:rPr>
          <w:rStyle w:val="subscript"/>
        </w:rPr>
        <w:t>1</w:t>
      </w:r>
      <w:r w:rsidRPr="008D15FA">
        <w:rPr>
          <w:b/>
        </w:rPr>
        <w:t xml:space="preserve"> </w:t>
      </w:r>
      <w:r>
        <w:rPr>
          <w:b/>
        </w:rPr>
        <w:t xml:space="preserve">  =  </w:t>
      </w:r>
      <w:r w:rsidRPr="001A2584">
        <w:rPr>
          <w:b/>
        </w:rPr>
        <w:t>E</w:t>
      </w:r>
      <w:r>
        <w:rPr>
          <w:rStyle w:val="subscript"/>
        </w:rPr>
        <w:t>1</w:t>
      </w:r>
      <w:r w:rsidR="00525070">
        <w:rPr>
          <w:rStyle w:val="superscript"/>
        </w:rPr>
        <w:t xml:space="preserve"> </w:t>
      </w:r>
      <w:r>
        <w:sym w:font="Symbol" w:char="F0B7"/>
      </w:r>
      <w:r w:rsidRPr="008D15FA">
        <w:t xml:space="preserve"> </w:t>
      </w:r>
      <w:r>
        <w:t>α</w:t>
      </w:r>
      <w:r>
        <w:rPr>
          <w:rStyle w:val="subscript"/>
        </w:rPr>
        <w:t>2</w:t>
      </w:r>
      <w:r w:rsidRPr="001A2584">
        <w:rPr>
          <w:b/>
        </w:rPr>
        <w:t>e</w:t>
      </w:r>
      <w:r>
        <w:rPr>
          <w:rStyle w:val="subscript"/>
        </w:rPr>
        <w:t>2</w:t>
      </w:r>
      <w:r>
        <w:t xml:space="preserve"> = 0</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sidR="00525070">
        <w:rPr>
          <w:rStyle w:val="superscript"/>
        </w:rPr>
        <w:t xml:space="preserve"> </w:t>
      </w:r>
      <w:r>
        <w:sym w:font="Symbol" w:char="F0B7"/>
      </w:r>
      <w:r>
        <w:t xml:space="preserve"> </w:t>
      </w:r>
      <w:r w:rsidRPr="008D15FA">
        <w:rPr>
          <w:b/>
        </w:rPr>
        <w:t>r</w:t>
      </w:r>
      <w:r w:rsidR="00215A43">
        <w:rPr>
          <w:rStyle w:val="subscript"/>
        </w:rPr>
        <w:t>face</w:t>
      </w:r>
      <w:r w:rsidRPr="008D15FA">
        <w:rPr>
          <w:rStyle w:val="subscript"/>
        </w:rPr>
        <w:t>1</w:t>
      </w:r>
      <w:r>
        <w:t xml:space="preserve"> = 0</w:t>
      </w:r>
    </w:p>
    <w:p w14:paraId="143B28C9" w14:textId="77777777" w:rsidR="001F0558" w:rsidRDefault="001F0558" w:rsidP="001F0558">
      <w:pPr>
        <w:rPr>
          <w:rStyle w:val="superscript"/>
        </w:rPr>
      </w:pPr>
      <w:r>
        <w:tab/>
      </w:r>
      <w:r w:rsidRPr="001A2584">
        <w:rPr>
          <w:b/>
        </w:rPr>
        <w:t>E</w:t>
      </w:r>
      <w:r>
        <w:rPr>
          <w:rStyle w:val="subscript"/>
        </w:rPr>
        <w:t>1</w:t>
      </w:r>
      <w:r w:rsidR="00525070">
        <w:rPr>
          <w:rStyle w:val="superscript"/>
        </w:rPr>
        <w:t xml:space="preserve"> </w:t>
      </w:r>
      <w:r>
        <w:sym w:font="Symbol" w:char="F0B7"/>
      </w:r>
      <w:r>
        <w:t xml:space="preserve"> </w:t>
      </w:r>
      <w:r w:rsidRPr="008D15FA">
        <w:rPr>
          <w:b/>
        </w:rPr>
        <w:t>r</w:t>
      </w:r>
      <w:r w:rsidR="00215A43">
        <w:rPr>
          <w:rStyle w:val="subscript"/>
        </w:rPr>
        <w:t>face</w:t>
      </w:r>
      <w:r>
        <w:rPr>
          <w:rStyle w:val="subscript"/>
        </w:rPr>
        <w:t>1p</w:t>
      </w:r>
      <w:r w:rsidRPr="008D15FA">
        <w:rPr>
          <w:b/>
        </w:rPr>
        <w:t xml:space="preserve"> </w:t>
      </w:r>
      <w:r>
        <w:rPr>
          <w:b/>
        </w:rPr>
        <w:t xml:space="preserve">=  </w:t>
      </w:r>
      <w:r w:rsidRPr="001A2584">
        <w:rPr>
          <w:b/>
        </w:rPr>
        <w:t>E</w:t>
      </w:r>
      <w:r>
        <w:rPr>
          <w:rStyle w:val="subscript"/>
        </w:rPr>
        <w:t>1</w:t>
      </w:r>
      <w:r w:rsidR="00525070">
        <w:rPr>
          <w:rStyle w:val="superscript"/>
        </w:rPr>
        <w:t xml:space="preserve"> </w:t>
      </w:r>
      <w:r>
        <w:sym w:font="Symbol" w:char="F0B7"/>
      </w:r>
      <w:r w:rsidRPr="008D15FA">
        <w:t xml:space="preserve"> </w:t>
      </w:r>
      <w:r>
        <w:t>[ α</w:t>
      </w:r>
      <w:r>
        <w:rPr>
          <w:rStyle w:val="subscript"/>
        </w:rPr>
        <w:t>2</w:t>
      </w:r>
      <w:r w:rsidRPr="001A2584">
        <w:rPr>
          <w:b/>
        </w:rPr>
        <w:t>e</w:t>
      </w:r>
      <w:r>
        <w:rPr>
          <w:rStyle w:val="subscript"/>
        </w:rPr>
        <w:t>2</w:t>
      </w:r>
      <w:r>
        <w:t xml:space="preserve">+ </w:t>
      </w:r>
      <w:r w:rsidRPr="001A2584">
        <w:rPr>
          <w:b/>
        </w:rPr>
        <w:t>e</w:t>
      </w:r>
      <w:r>
        <w:rPr>
          <w:rStyle w:val="subscript"/>
        </w:rPr>
        <w:t>1</w:t>
      </w:r>
      <w:r w:rsidR="00525070">
        <w:t>] = 1</w:t>
      </w:r>
      <w:r w:rsidR="00525070">
        <w:tab/>
      </w:r>
      <w:r>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sidR="00525070">
        <w:rPr>
          <w:rStyle w:val="superscript"/>
        </w:rPr>
        <w:t xml:space="preserve"> </w:t>
      </w:r>
      <w:r>
        <w:sym w:font="Symbol" w:char="F0B7"/>
      </w:r>
      <w:r>
        <w:t xml:space="preserve"> </w:t>
      </w:r>
      <w:r w:rsidRPr="008D15FA">
        <w:rPr>
          <w:b/>
        </w:rPr>
        <w:t>r</w:t>
      </w:r>
      <w:r w:rsidR="00215A43">
        <w:rPr>
          <w:rStyle w:val="subscript"/>
        </w:rPr>
        <w:t>face</w:t>
      </w:r>
      <w:r w:rsidRPr="008D15FA">
        <w:rPr>
          <w:rStyle w:val="subscript"/>
        </w:rPr>
        <w:t>1</w:t>
      </w:r>
      <w:r>
        <w:rPr>
          <w:rStyle w:val="subscript"/>
        </w:rPr>
        <w:t>p</w:t>
      </w:r>
      <w:r>
        <w:t xml:space="preserve"> = 1/E</w:t>
      </w:r>
      <w:r>
        <w:rPr>
          <w:rStyle w:val="subscript"/>
        </w:rPr>
        <w:t>1</w:t>
      </w:r>
    </w:p>
    <w:p w14:paraId="3C985C38" w14:textId="77777777" w:rsidR="001F0558" w:rsidRDefault="001F0558" w:rsidP="001F0558">
      <w:pPr>
        <w:rPr>
          <w:rStyle w:val="superscript"/>
        </w:rPr>
      </w:pPr>
    </w:p>
    <w:p w14:paraId="3C16A8D6" w14:textId="77777777" w:rsidR="001F0558" w:rsidRDefault="001F0558" w:rsidP="001F0558">
      <w:r>
        <w:t xml:space="preserve">These two faces are also parallel, both having normal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sidR="00050A11">
        <w:t>. T</w:t>
      </w:r>
      <w:r>
        <w:t xml:space="preserve">he first </w:t>
      </w:r>
      <w:r w:rsidR="00050A11">
        <w:t>touches</w:t>
      </w:r>
      <w:r>
        <w:t xml:space="preserve"> the origin while the partner</w:t>
      </w:r>
      <w:r w:rsidR="00050A11">
        <w:t>'s plane</w:t>
      </w:r>
      <w:r>
        <w:t xml:space="preserve"> misses the origin by distance 1/|E</w:t>
      </w:r>
      <w:r>
        <w:rPr>
          <w:rStyle w:val="subscript"/>
        </w:rPr>
        <w:t>1</w:t>
      </w:r>
      <w:r>
        <w:t xml:space="preserve">| . </w:t>
      </w:r>
    </w:p>
    <w:p w14:paraId="4C57E113" w14:textId="77777777" w:rsidR="00DE52BA" w:rsidRDefault="00DE52BA" w:rsidP="001F0558"/>
    <w:p w14:paraId="62626CBE" w14:textId="77777777" w:rsidR="002B0C22" w:rsidRPr="002B0C22" w:rsidRDefault="00DE52BA" w:rsidP="001F0558">
      <w:r>
        <w:t>The conclusion</w:t>
      </w:r>
      <w:r w:rsidR="002B0C22">
        <w:t xml:space="preserve">s that </w:t>
      </w:r>
      <w:r w:rsidR="002B0C22" w:rsidRPr="002B0C22">
        <w:rPr>
          <w:b/>
        </w:rPr>
        <w:t>E</w:t>
      </w:r>
      <w:r w:rsidR="002B0C22">
        <w:rPr>
          <w:rStyle w:val="subscript"/>
        </w:rPr>
        <w:t xml:space="preserve">n </w:t>
      </w:r>
      <w:r w:rsidR="002B0C22">
        <w:t>is normal to face n and that the pair of faces n and np are parallel do not depend on the specific upper endpoints of the ranges of α</w:t>
      </w:r>
      <w:r w:rsidR="002B0C22">
        <w:rPr>
          <w:rStyle w:val="subscript"/>
        </w:rPr>
        <w:t>1</w:t>
      </w:r>
      <w:r w:rsidR="002B0C22">
        <w:t xml:space="preserve"> and α</w:t>
      </w:r>
      <w:r w:rsidR="002B0C22">
        <w:rPr>
          <w:rStyle w:val="subscript"/>
        </w:rPr>
        <w:t>2</w:t>
      </w:r>
      <w:r w:rsidR="002B0C22">
        <w:t xml:space="preserve"> which happen to be given as 1 above. This seems pretty obvious since rescaling the edges of a parallelogram does not affect its normal vector. </w:t>
      </w:r>
    </w:p>
    <w:p w14:paraId="74F2A2DE" w14:textId="77777777" w:rsidR="001F0558" w:rsidRDefault="001F0558" w:rsidP="001F0558"/>
    <w:p w14:paraId="1B5F036E" w14:textId="77777777" w:rsidR="001F0558" w:rsidRPr="007F4E8C" w:rsidRDefault="001F0558" w:rsidP="001F0558">
      <w:pPr>
        <w:pStyle w:val="Heading4"/>
      </w:pPr>
      <w:bookmarkStart w:id="13932" w:name="_Toc305343659"/>
      <w:bookmarkStart w:id="13933" w:name="_Toc305343698"/>
      <w:bookmarkStart w:id="13934" w:name="_Toc305343730"/>
      <w:bookmarkStart w:id="13935" w:name="_Toc305343770"/>
      <w:bookmarkStart w:id="13936" w:name="_Toc305345492"/>
      <w:bookmarkStart w:id="13937" w:name="_Toc305347342"/>
      <w:bookmarkStart w:id="13938" w:name="_Toc305618222"/>
      <w:bookmarkStart w:id="13939" w:name="_Toc305663795"/>
      <w:bookmarkStart w:id="13940" w:name="_Toc305663892"/>
      <w:bookmarkStart w:id="13941" w:name="_Toc305665816"/>
      <w:bookmarkStart w:id="13942" w:name="_Toc305666355"/>
      <w:bookmarkStart w:id="13943" w:name="_Toc305684731"/>
      <w:bookmarkStart w:id="13944" w:name="_Toc305684833"/>
      <w:bookmarkStart w:id="13945" w:name="_Toc305687127"/>
      <w:bookmarkStart w:id="13946" w:name="_Toc305690403"/>
      <w:bookmarkStart w:id="13947" w:name="_Toc305702662"/>
      <w:bookmarkStart w:id="13948" w:name="_Toc305867798"/>
      <w:bookmarkStart w:id="13949" w:name="_Toc305918182"/>
      <w:bookmarkStart w:id="13950" w:name="_Toc305926216"/>
      <w:bookmarkStart w:id="13951" w:name="_Toc305928063"/>
      <w:bookmarkStart w:id="13952" w:name="_Toc305928172"/>
      <w:bookmarkStart w:id="13953" w:name="_Toc305954646"/>
      <w:bookmarkStart w:id="13954" w:name="_Toc306129994"/>
      <w:bookmarkStart w:id="13955" w:name="_Toc306130112"/>
      <w:bookmarkStart w:id="13956" w:name="_Toc306196195"/>
      <w:bookmarkStart w:id="13957" w:name="_Toc306341567"/>
      <w:bookmarkStart w:id="13958" w:name="_Toc306356755"/>
      <w:bookmarkStart w:id="13959" w:name="_Toc306356869"/>
      <w:bookmarkStart w:id="13960" w:name="_Toc306356985"/>
      <w:bookmarkStart w:id="13961" w:name="_Toc306357100"/>
      <w:bookmarkStart w:id="13962" w:name="_Toc306357323"/>
      <w:bookmarkStart w:id="13963" w:name="_Toc306357442"/>
      <w:bookmarkStart w:id="13964" w:name="_Toc306357566"/>
      <w:bookmarkStart w:id="13965" w:name="_Toc306372046"/>
      <w:bookmarkStart w:id="13966" w:name="_Toc306372168"/>
      <w:bookmarkStart w:id="13967" w:name="_Toc306378551"/>
      <w:bookmarkStart w:id="13968" w:name="_Toc306378706"/>
      <w:bookmarkStart w:id="13969" w:name="_Toc306380014"/>
      <w:bookmarkStart w:id="13970" w:name="_Toc306384934"/>
      <w:bookmarkStart w:id="13971" w:name="_Toc306386185"/>
      <w:bookmarkStart w:id="13972" w:name="_Toc306386315"/>
      <w:bookmarkStart w:id="13973" w:name="_Toc306632817"/>
      <w:bookmarkStart w:id="13974" w:name="_Toc306632950"/>
      <w:bookmarkStart w:id="13975" w:name="_Toc306633082"/>
      <w:bookmarkStart w:id="13976" w:name="_Toc306633217"/>
      <w:bookmarkStart w:id="13977" w:name="_Toc306633349"/>
      <w:bookmarkStart w:id="13978" w:name="_Toc306633481"/>
      <w:bookmarkStart w:id="13979" w:name="_Toc306731972"/>
      <w:bookmarkStart w:id="13980" w:name="_Toc306732105"/>
      <w:bookmarkStart w:id="13981" w:name="_Toc306783026"/>
      <w:bookmarkStart w:id="13982" w:name="_Toc306817897"/>
      <w:bookmarkStart w:id="13983" w:name="_Toc306886291"/>
      <w:bookmarkStart w:id="13984" w:name="_Toc306886471"/>
      <w:bookmarkStart w:id="13985" w:name="_Toc306886599"/>
      <w:bookmarkStart w:id="13986" w:name="_Toc306903380"/>
      <w:bookmarkStart w:id="13987" w:name="_Toc306957365"/>
      <w:bookmarkStart w:id="13988" w:name="_Toc306971694"/>
      <w:bookmarkStart w:id="13989" w:name="_Toc306983513"/>
      <w:bookmarkStart w:id="13990" w:name="_Toc306983960"/>
      <w:bookmarkStart w:id="13991" w:name="_Toc307336656"/>
      <w:bookmarkStart w:id="13992" w:name="_Toc307336784"/>
      <w:bookmarkStart w:id="13993" w:name="_Toc307336912"/>
      <w:bookmarkStart w:id="13994" w:name="_Toc307387529"/>
      <w:bookmarkStart w:id="13995" w:name="_Toc307589662"/>
      <w:bookmarkStart w:id="13996" w:name="_Toc307751156"/>
      <w:bookmarkStart w:id="13997" w:name="_Toc307834400"/>
      <w:bookmarkStart w:id="13998" w:name="_Toc307842594"/>
      <w:bookmarkStart w:id="13999" w:name="_Toc307899258"/>
      <w:bookmarkStart w:id="14000" w:name="_Toc307899413"/>
      <w:bookmarkStart w:id="14001" w:name="_Toc307947650"/>
      <w:bookmarkStart w:id="14002" w:name="_Toc307947797"/>
      <w:bookmarkStart w:id="14003" w:name="_Toc308102954"/>
      <w:bookmarkStart w:id="14004" w:name="_Toc308103102"/>
      <w:bookmarkStart w:id="14005" w:name="_Toc308103249"/>
      <w:bookmarkStart w:id="14006" w:name="_Toc308163058"/>
      <w:bookmarkStart w:id="14007" w:name="_Toc308189345"/>
      <w:bookmarkStart w:id="14008" w:name="_Toc308447392"/>
      <w:bookmarkStart w:id="14009" w:name="_Toc308447545"/>
      <w:bookmarkStart w:id="14010" w:name="_Toc308512770"/>
      <w:bookmarkStart w:id="14011" w:name="_Toc309299819"/>
      <w:bookmarkStart w:id="14012" w:name="_Toc309379161"/>
      <w:bookmarkStart w:id="14013" w:name="_Toc309380603"/>
      <w:bookmarkStart w:id="14014" w:name="_Toc309381798"/>
      <w:bookmarkStart w:id="14015" w:name="_Toc309473435"/>
      <w:bookmarkStart w:id="14016" w:name="_Toc309474106"/>
      <w:bookmarkStart w:id="14017" w:name="_Toc309480103"/>
      <w:bookmarkStart w:id="14018" w:name="_Toc309652346"/>
      <w:bookmarkStart w:id="14019" w:name="_Toc309661050"/>
      <w:bookmarkStart w:id="14020" w:name="_Toc309661219"/>
      <w:bookmarkStart w:id="14021" w:name="_Toc309823260"/>
      <w:bookmarkStart w:id="14022" w:name="_Toc309845206"/>
      <w:bookmarkStart w:id="14023" w:name="_Toc309893448"/>
      <w:bookmarkStart w:id="14024" w:name="_Toc309898890"/>
      <w:bookmarkStart w:id="14025" w:name="_Toc309899061"/>
      <w:bookmarkStart w:id="14026" w:name="_Toc309997685"/>
      <w:bookmarkStart w:id="14027" w:name="_Toc310099014"/>
      <w:bookmarkStart w:id="14028" w:name="_Toc310152131"/>
      <w:bookmarkStart w:id="14029" w:name="_Toc310152300"/>
      <w:bookmarkStart w:id="14030" w:name="_Toc310179107"/>
      <w:bookmarkStart w:id="14031" w:name="_Toc315369371"/>
      <w:bookmarkStart w:id="14032" w:name="_Toc315369541"/>
      <w:bookmarkStart w:id="14033" w:name="_Toc315540703"/>
      <w:bookmarkStart w:id="14034" w:name="_Toc316842899"/>
      <w:bookmarkStart w:id="14035" w:name="_Toc316847024"/>
      <w:bookmarkStart w:id="14036" w:name="_Toc316917196"/>
      <w:bookmarkStart w:id="14037" w:name="_Toc316923361"/>
      <w:bookmarkStart w:id="14038" w:name="_Toc316923545"/>
      <w:bookmarkStart w:id="14039" w:name="_Toc317155052"/>
      <w:bookmarkStart w:id="14040" w:name="_Toc317420329"/>
      <w:bookmarkStart w:id="14041" w:name="_Toc317787619"/>
      <w:bookmarkStart w:id="14042" w:name="_Toc317964454"/>
      <w:bookmarkStart w:id="14043" w:name="_Toc318017906"/>
      <w:bookmarkStart w:id="14044" w:name="_Toc318021559"/>
      <w:bookmarkStart w:id="14045" w:name="_Toc318021949"/>
      <w:bookmarkStart w:id="14046" w:name="_Toc318108283"/>
      <w:bookmarkStart w:id="14047" w:name="_Toc318208492"/>
      <w:bookmarkStart w:id="14048" w:name="_Toc318285688"/>
      <w:bookmarkStart w:id="14049" w:name="_Toc318468488"/>
      <w:bookmarkStart w:id="14050" w:name="_Toc318562946"/>
      <w:bookmarkStart w:id="14051" w:name="_Toc318563141"/>
      <w:r>
        <w:t>The 3-piped</w:t>
      </w:r>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p>
    <w:p w14:paraId="27135247" w14:textId="77777777" w:rsidR="001F0558" w:rsidRPr="007F43E3" w:rsidRDefault="001F0558" w:rsidP="001F0558"/>
    <w:p w14:paraId="2B4833ED" w14:textId="77777777" w:rsidR="001F0558" w:rsidRDefault="00215A43" w:rsidP="001F0558">
      <w:r>
        <w:t>Now add another dimension</w:t>
      </w:r>
      <w:r w:rsidR="00B135E9">
        <w:t xml:space="preserve">, </w:t>
      </w:r>
      <w:r w:rsidR="001F0558">
        <w:t xml:space="preserve">going to N=3. </w:t>
      </w:r>
      <w:r w:rsidR="00B135E9">
        <w:t>Introduce</w:t>
      </w:r>
      <w:r w:rsidR="001F0558">
        <w:t xml:space="preserve"> a unit vector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3</w:t>
      </w:r>
      <w:r w:rsidR="001F0558">
        <w:t xml:space="preserve"> in some arbitrary direction in R</w:t>
      </w:r>
      <w:r w:rsidR="001F0558">
        <w:rPr>
          <w:rStyle w:val="superscript"/>
        </w:rPr>
        <w:t>3</w:t>
      </w:r>
      <w:r w:rsidR="00A61779">
        <w:t xml:space="preserve"> so that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1</w:t>
      </w:r>
      <w:r w:rsidR="001F0558">
        <w:t>,</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2,</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3</w:t>
      </w:r>
      <w:r w:rsidR="00507500">
        <w:t xml:space="preserve">) are linearly independent. </w:t>
      </w:r>
      <w:r w:rsidR="00B135E9">
        <w:t>Take the 2-piped described above (</w:t>
      </w:r>
      <w:r w:rsidR="001F0558">
        <w:t>parallelogram) and translate it by distance e</w:t>
      </w:r>
      <w:r w:rsidR="001F0558">
        <w:rPr>
          <w:rStyle w:val="subscript"/>
        </w:rPr>
        <w:t>3</w:t>
      </w:r>
      <w:r w:rsidR="001F0558">
        <w:t xml:space="preserve"> in the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3</w:t>
      </w:r>
      <w:r w:rsidR="001F0558">
        <w:t xml:space="preserve"> direction to create a new copy of the 2-piped. The original 2-piped we call the generator piped, and the copy is the partner of the generator piped which</w:t>
      </w:r>
      <w:r w:rsidR="00B135E9">
        <w:t xml:space="preserve">, as will now be shown, </w:t>
      </w:r>
      <w:r w:rsidR="001F0558">
        <w:t xml:space="preserve">lies </w:t>
      </w:r>
      <w:r>
        <w:t>on</w:t>
      </w:r>
      <w:r w:rsidR="001F0558">
        <w:t xml:space="preserve"> a plane which is parallel to that of the generator piped, but which does not pass through the origin. In N=3 dimensions, the generator 2-piped and its partner are now "faces" of a 3-dimensional object, a parallelepiped = a 3-piped.</w:t>
      </w:r>
      <w:r w:rsidR="00B135E9">
        <w:t xml:space="preserve"> D</w:t>
      </w:r>
      <w:r w:rsidR="001F0558">
        <w:t>raw line segments from all 2</w:t>
      </w:r>
      <w:r w:rsidR="001F0558">
        <w:rPr>
          <w:rStyle w:val="superscript"/>
        </w:rPr>
        <w:t>2</w:t>
      </w:r>
      <w:r w:rsidR="001F0558">
        <w:t xml:space="preserve"> vertices of the generator piped to </w:t>
      </w:r>
      <w:r w:rsidR="00F63A0F">
        <w:t>the corresponding vertices</w:t>
      </w:r>
      <w:r w:rsidR="001F0558">
        <w:t xml:space="preserve"> of its partner piped (add 4 line segments), </w:t>
      </w:r>
      <w:r w:rsidR="00B135E9">
        <w:t>to get</w:t>
      </w:r>
      <w:r w:rsidR="001F0558">
        <w:t xml:space="preserve"> 4 additional side faces. Two of these faces necessarily touch the origin, and the other two do not. For </w:t>
      </w:r>
      <w:r w:rsidR="00B135E9">
        <w:t>the</w:t>
      </w:r>
      <w:r w:rsidR="001F0558">
        <w:t xml:space="preserve"> 3-piped, each face is a 2-piped. There are now 2*3 = 6 faces, each is a 2-piped. </w:t>
      </w:r>
    </w:p>
    <w:p w14:paraId="0BFCE58A" w14:textId="77777777" w:rsidR="001F0558" w:rsidRDefault="001F0558" w:rsidP="001F0558"/>
    <w:p w14:paraId="7FFE9BD2" w14:textId="77777777" w:rsidR="001F0558" w:rsidRDefault="001F0558" w:rsidP="001F0558">
      <w:r>
        <w:tab/>
      </w:r>
      <w:r>
        <w:tab/>
      </w:r>
      <w:r>
        <w:tab/>
      </w:r>
      <w:r w:rsidR="00F63A1B">
        <w:pict>
          <v:shape id="_x0000_i1097" type="#_x0000_t75" style="width:241.5pt;height:120.75pt">
            <v:imagedata r:id="rId54" o:title=""/>
          </v:shape>
        </w:pict>
      </w:r>
    </w:p>
    <w:p w14:paraId="65ACCC6F" w14:textId="77777777" w:rsidR="001F0558" w:rsidRDefault="001F0558" w:rsidP="001F0558"/>
    <w:p w14:paraId="312BB5FC" w14:textId="77777777" w:rsidR="001F0558" w:rsidRDefault="00B135E9" w:rsidP="001F0558">
      <w:r>
        <w:t>T</w:t>
      </w:r>
      <w:r w:rsidR="001F0558">
        <w:t>he loci of the 3-piped's volum</w:t>
      </w:r>
      <w:r>
        <w:t>e and of its six 2-piped faces are given by</w:t>
      </w:r>
    </w:p>
    <w:p w14:paraId="74F16174" w14:textId="77777777" w:rsidR="001F0558" w:rsidRDefault="001F0558" w:rsidP="001F0558"/>
    <w:p w14:paraId="6B34A855" w14:textId="77777777" w:rsidR="001F0558" w:rsidRDefault="001F0558" w:rsidP="001F0558">
      <w:r>
        <w:tab/>
      </w:r>
      <w:r w:rsidRPr="00550AA8">
        <w:rPr>
          <w:b/>
        </w:rPr>
        <w:t>r</w:t>
      </w:r>
      <w:r>
        <w:rPr>
          <w:rStyle w:val="subscript"/>
        </w:rPr>
        <w:t>volume3</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 α</w:t>
      </w:r>
      <w:r>
        <w:rPr>
          <w:rStyle w:val="subscript"/>
        </w:rPr>
        <w:t>3</w:t>
      </w:r>
      <w:r w:rsidRPr="00550AA8">
        <w:rPr>
          <w:b/>
        </w:rPr>
        <w:t xml:space="preserve"> </w:t>
      </w:r>
      <w:r w:rsidRPr="001A2584">
        <w:rPr>
          <w:b/>
        </w:rPr>
        <w:t>e</w:t>
      </w:r>
      <w:r>
        <w:rPr>
          <w:rStyle w:val="subscript"/>
        </w:rPr>
        <w:t>3</w:t>
      </w:r>
      <w:r>
        <w:tab/>
      </w:r>
      <w:r>
        <w:tab/>
        <w:t>0 ≤ α</w:t>
      </w:r>
      <w:r>
        <w:rPr>
          <w:rStyle w:val="subscript"/>
        </w:rPr>
        <w:t>1,</w:t>
      </w:r>
      <w:r>
        <w:t>α</w:t>
      </w:r>
      <w:r>
        <w:rPr>
          <w:rStyle w:val="subscript"/>
        </w:rPr>
        <w:t>2</w:t>
      </w:r>
      <w:r>
        <w:t>,α</w:t>
      </w:r>
      <w:r>
        <w:rPr>
          <w:rStyle w:val="subscript"/>
        </w:rPr>
        <w:t>3</w:t>
      </w:r>
      <w:r>
        <w:t xml:space="preserve"> ≤ 1</w:t>
      </w:r>
    </w:p>
    <w:p w14:paraId="5E2AB532" w14:textId="77777777" w:rsidR="001F0558" w:rsidRDefault="001F0558" w:rsidP="001F0558"/>
    <w:p w14:paraId="277623CB" w14:textId="77777777" w:rsidR="001F0558" w:rsidRPr="001A2584" w:rsidRDefault="001F0558" w:rsidP="001F0558">
      <w:r>
        <w:tab/>
      </w:r>
      <w:r w:rsidRPr="00550AA8">
        <w:rPr>
          <w:b/>
        </w:rPr>
        <w:t>r</w:t>
      </w:r>
      <w:r>
        <w:rPr>
          <w:rStyle w:val="subscript"/>
        </w:rPr>
        <w:t xml:space="preserve">face3 </w:t>
      </w:r>
      <w:r>
        <w:t xml:space="preserve"> =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tab/>
      </w:r>
      <w:r>
        <w:tab/>
        <w:t>// the generator face</w:t>
      </w:r>
    </w:p>
    <w:p w14:paraId="7A47FA69" w14:textId="77777777" w:rsidR="001F0558" w:rsidRDefault="001F0558" w:rsidP="001F0558">
      <w:r>
        <w:tab/>
      </w:r>
      <w:r w:rsidRPr="00550AA8">
        <w:rPr>
          <w:b/>
        </w:rPr>
        <w:t>r</w:t>
      </w:r>
      <w:r>
        <w:rPr>
          <w:rStyle w:val="subscript"/>
        </w:rPr>
        <w:t xml:space="preserve">face3p </w:t>
      </w:r>
      <w:r>
        <w:t>=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t xml:space="preserve"> + </w:t>
      </w:r>
      <w:r w:rsidRPr="00550AA8">
        <w:rPr>
          <w:b/>
        </w:rPr>
        <w:t>e</w:t>
      </w:r>
      <w:r>
        <w:rPr>
          <w:rStyle w:val="subscript"/>
        </w:rPr>
        <w:t>3</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tab/>
      </w:r>
      <w:r>
        <w:tab/>
        <w:t>// partner face to the above</w:t>
      </w:r>
    </w:p>
    <w:p w14:paraId="365E7BEA" w14:textId="77777777" w:rsidR="001F0558" w:rsidRPr="001A2584" w:rsidRDefault="001F0558" w:rsidP="001F0558">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tab/>
      </w:r>
      <w:r>
        <w:tab/>
        <w:t>// the generator face</w:t>
      </w:r>
    </w:p>
    <w:p w14:paraId="61C49DE4" w14:textId="77777777" w:rsidR="001F0558" w:rsidRDefault="001F0558" w:rsidP="001F0558">
      <w:r>
        <w:tab/>
      </w:r>
      <w:r w:rsidRPr="00550AA8">
        <w:rPr>
          <w:b/>
        </w:rPr>
        <w:t>r</w:t>
      </w:r>
      <w:r>
        <w:rPr>
          <w:rStyle w:val="subscript"/>
        </w:rPr>
        <w:t xml:space="preserve">face2p </w:t>
      </w:r>
      <w:r>
        <w:t>=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2</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tab/>
      </w:r>
      <w:r>
        <w:tab/>
        <w:t>// partner face to the above</w:t>
      </w:r>
    </w:p>
    <w:p w14:paraId="4EEA2485" w14:textId="77777777" w:rsidR="001F0558" w:rsidRPr="001A2584" w:rsidRDefault="001F0558" w:rsidP="001F0558">
      <w:r>
        <w:tab/>
      </w:r>
      <w:r w:rsidRPr="00550AA8">
        <w:rPr>
          <w:b/>
        </w:rPr>
        <w:t>r</w:t>
      </w:r>
      <w:r>
        <w:rPr>
          <w:rStyle w:val="subscript"/>
        </w:rPr>
        <w:t xml:space="preserve">face1 </w:t>
      </w:r>
      <w:r>
        <w:t xml:space="preserve"> =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tab/>
      </w:r>
      <w:r>
        <w:tab/>
        <w:t>// the generator face</w:t>
      </w:r>
    </w:p>
    <w:p w14:paraId="0787E35A" w14:textId="77777777" w:rsidR="001F0558" w:rsidRDefault="001F0558" w:rsidP="001F0558">
      <w:r>
        <w:tab/>
      </w:r>
      <w:r w:rsidRPr="00550AA8">
        <w:rPr>
          <w:b/>
        </w:rPr>
        <w:t>r</w:t>
      </w:r>
      <w:r>
        <w:rPr>
          <w:rStyle w:val="subscript"/>
        </w:rPr>
        <w:t xml:space="preserve">face1p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tab/>
      </w:r>
      <w:r>
        <w:tab/>
        <w:t>// partner face to the above</w:t>
      </w:r>
    </w:p>
    <w:p w14:paraId="0329AFCB" w14:textId="77777777" w:rsidR="001F0558" w:rsidRDefault="001F0558" w:rsidP="001F0558"/>
    <w:p w14:paraId="7149A5C8" w14:textId="77777777" w:rsidR="001F0558" w:rsidRDefault="001F0558" w:rsidP="001F0558">
      <w:r>
        <w:t xml:space="preserve">Notice that the partner face locus is created from the non-partner face by adding "the other" base vector. For example, face 3 is "spanned" by base vectors </w:t>
      </w:r>
      <w:r w:rsidRPr="00E230AC">
        <w:rPr>
          <w:b/>
        </w:rPr>
        <w:t>e</w:t>
      </w:r>
      <w:r>
        <w:rPr>
          <w:rStyle w:val="subscript"/>
        </w:rPr>
        <w:t>1</w:t>
      </w:r>
      <w:r>
        <w:t xml:space="preserve"> and </w:t>
      </w:r>
      <w:r w:rsidRPr="00E230AC">
        <w:rPr>
          <w:b/>
        </w:rPr>
        <w:t>e</w:t>
      </w:r>
      <w:r>
        <w:rPr>
          <w:rStyle w:val="subscript"/>
        </w:rPr>
        <w:t>2</w:t>
      </w:r>
      <w:r>
        <w:t xml:space="preserve"> so </w:t>
      </w:r>
      <w:r w:rsidRPr="00E230AC">
        <w:rPr>
          <w:b/>
        </w:rPr>
        <w:t>e</w:t>
      </w:r>
      <w:r>
        <w:rPr>
          <w:rStyle w:val="subscript"/>
        </w:rPr>
        <w:t>3</w:t>
      </w:r>
      <w:r>
        <w:t xml:space="preserve"> </w:t>
      </w:r>
      <w:r w:rsidR="00B135E9">
        <w:t>is added</w:t>
      </w:r>
      <w:r>
        <w:t xml:space="preserve"> to get the partner. A partner is just a copy of the non-partner which is translated by a constant vector.</w:t>
      </w:r>
      <w:r w:rsidR="00B135E9">
        <w:t xml:space="preserve"> The above results can be summarized in this concise manner: </w:t>
      </w:r>
    </w:p>
    <w:p w14:paraId="3169DBDA" w14:textId="77777777" w:rsidR="001F0558" w:rsidRDefault="001F0558" w:rsidP="001F0558"/>
    <w:p w14:paraId="4523FDDB" w14:textId="77777777" w:rsidR="001F0558" w:rsidRDefault="00EF27FB" w:rsidP="001F0558">
      <w:r>
        <w:br w:type="page"/>
      </w:r>
      <w:r w:rsidR="001F0558">
        <w:tab/>
      </w:r>
      <w:r w:rsidR="001F0558" w:rsidRPr="00550AA8">
        <w:rPr>
          <w:b/>
        </w:rPr>
        <w:t>r</w:t>
      </w:r>
      <w:r w:rsidR="001F0558">
        <w:rPr>
          <w:rStyle w:val="subscript"/>
        </w:rPr>
        <w:t>volume3</w:t>
      </w:r>
      <w:r w:rsidR="001F0558">
        <w:t xml:space="preserve"> = Σ</w:t>
      </w:r>
      <w:r w:rsidR="001F0558">
        <w:rPr>
          <w:rStyle w:val="subscript"/>
        </w:rPr>
        <w:t>n</w:t>
      </w:r>
      <w:r w:rsidR="001F0558">
        <w:t>α</w:t>
      </w:r>
      <w:r w:rsidR="001F0558">
        <w:rPr>
          <w:rStyle w:val="subscript"/>
        </w:rPr>
        <w:t>n</w:t>
      </w:r>
      <w:r w:rsidR="001F0558" w:rsidRPr="001A2584">
        <w:rPr>
          <w:b/>
        </w:rPr>
        <w:t>e</w:t>
      </w:r>
      <w:r w:rsidR="001F0558">
        <w:rPr>
          <w:rStyle w:val="subscript"/>
        </w:rPr>
        <w:t>n</w:t>
      </w:r>
      <w:r w:rsidR="001F0558">
        <w:tab/>
      </w:r>
      <w:r w:rsidR="001F0558">
        <w:tab/>
      </w:r>
      <w:r w:rsidR="001F0558">
        <w:tab/>
      </w:r>
      <w:r w:rsidR="001F0558">
        <w:tab/>
        <w:t>0 ≤ α</w:t>
      </w:r>
      <w:r w:rsidR="001F0558">
        <w:rPr>
          <w:rStyle w:val="subscript"/>
        </w:rPr>
        <w:t>n</w:t>
      </w:r>
      <w:r w:rsidR="001F0558">
        <w:t xml:space="preserve"> ≤ 1</w:t>
      </w:r>
    </w:p>
    <w:p w14:paraId="10CE953A" w14:textId="77777777" w:rsidR="001F0558" w:rsidRDefault="001F0558" w:rsidP="001F0558"/>
    <w:p w14:paraId="603F7D4D" w14:textId="77777777" w:rsidR="001F0558" w:rsidRPr="00E1260E" w:rsidRDefault="001F0558" w:rsidP="001F0558">
      <w:r>
        <w:tab/>
      </w:r>
      <w:r w:rsidRPr="00550AA8">
        <w:rPr>
          <w:b/>
        </w:rPr>
        <w:t>r</w:t>
      </w:r>
      <w:r>
        <w:rPr>
          <w:rStyle w:val="subscript"/>
        </w:rPr>
        <w:t xml:space="preserve">face(i) </w:t>
      </w:r>
      <w:r>
        <w:t xml:space="preserve"> =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7EB6EBC1" w14:textId="77777777" w:rsidR="001F0558" w:rsidRDefault="001F0558" w:rsidP="001F0558">
      <w:r>
        <w:tab/>
      </w:r>
      <w:r w:rsidRPr="00550AA8">
        <w:rPr>
          <w:b/>
        </w:rPr>
        <w:t>r</w:t>
      </w:r>
      <w:r>
        <w:rPr>
          <w:rStyle w:val="subscript"/>
        </w:rPr>
        <w:t xml:space="preserve">face(ip) </w:t>
      </w:r>
      <w:r>
        <w:t>=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p>
    <w:p w14:paraId="4A7F43D3" w14:textId="77777777" w:rsidR="001F0558" w:rsidRDefault="001F0558" w:rsidP="001F0558">
      <w:r>
        <w:tab/>
      </w:r>
    </w:p>
    <w:p w14:paraId="0F59C11C" w14:textId="77777777" w:rsidR="001F0558" w:rsidRDefault="001F0558" w:rsidP="001F0558">
      <w:r>
        <w:t xml:space="preserve">It is possible to construct vectors </w:t>
      </w:r>
      <w:r w:rsidRPr="001A2584">
        <w:rPr>
          <w:b/>
        </w:rPr>
        <w:t>E</w:t>
      </w:r>
      <w:r>
        <w:rPr>
          <w:rStyle w:val="subscript"/>
        </w:rPr>
        <w:t>1</w:t>
      </w:r>
      <w:r>
        <w:t xml:space="preserve">, </w:t>
      </w:r>
      <w:r w:rsidRPr="001A2584">
        <w:rPr>
          <w:b/>
        </w:rPr>
        <w:t>E</w:t>
      </w:r>
      <w:r>
        <w:rPr>
          <w:rStyle w:val="subscript"/>
        </w:rPr>
        <w:t>2</w:t>
      </w:r>
      <w:r>
        <w:t xml:space="preserve">, </w:t>
      </w:r>
      <w:r w:rsidRPr="001A2584">
        <w:rPr>
          <w:b/>
        </w:rPr>
        <w:t>E</w:t>
      </w:r>
      <w:r>
        <w:rPr>
          <w:rStyle w:val="subscript"/>
        </w:rPr>
        <w:t>3</w:t>
      </w:r>
      <w:r w:rsidR="00525070">
        <w:rPr>
          <w:rStyle w:val="subscript"/>
        </w:rPr>
        <w:t xml:space="preserve"> </w:t>
      </w:r>
      <w:r>
        <w:t xml:space="preserve">as linear combinations of </w:t>
      </w:r>
      <w:r w:rsidRPr="001A2584">
        <w:rPr>
          <w:b/>
        </w:rPr>
        <w:t>e</w:t>
      </w:r>
      <w:r>
        <w:rPr>
          <w:rStyle w:val="subscript"/>
        </w:rPr>
        <w:t>1</w:t>
      </w:r>
      <w:r>
        <w:t xml:space="preserve">, </w:t>
      </w:r>
      <w:r w:rsidRPr="001A2584">
        <w:rPr>
          <w:b/>
        </w:rPr>
        <w:t>e</w:t>
      </w:r>
      <w:r>
        <w:rPr>
          <w:rStyle w:val="subscript"/>
        </w:rPr>
        <w:t>2</w:t>
      </w:r>
      <w:r>
        <w:t xml:space="preserve">, </w:t>
      </w:r>
      <w:r w:rsidRPr="00E230AC">
        <w:rPr>
          <w:b/>
        </w:rPr>
        <w:t>e</w:t>
      </w:r>
      <w:r>
        <w:rPr>
          <w:rStyle w:val="subscript"/>
        </w:rPr>
        <w:t>3</w:t>
      </w:r>
      <w:r>
        <w:t xml:space="preserve"> such that the following is true</w:t>
      </w:r>
      <w:r w:rsidR="00F63A0F">
        <w:t xml:space="preserve"> (see Section 6 (b))</w:t>
      </w:r>
    </w:p>
    <w:p w14:paraId="0151FF48" w14:textId="77777777" w:rsidR="00F63A0F" w:rsidRDefault="00F63A0F" w:rsidP="001F0558"/>
    <w:p w14:paraId="41BB11CC" w14:textId="77777777" w:rsidR="001F0558" w:rsidRDefault="001F0558" w:rsidP="001F0558">
      <w:pPr>
        <w:rPr>
          <w:color w:val="000000"/>
        </w:rPr>
      </w:pPr>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rsidR="00452AFB">
        <w:tab/>
      </w:r>
      <w:r w:rsidR="00452AFB">
        <w:tab/>
      </w:r>
      <w:r w:rsidR="00452AFB">
        <w:tab/>
      </w:r>
      <w:r w:rsidR="00452AFB">
        <w:tab/>
        <w:t xml:space="preserve">//  </w:t>
      </w:r>
      <w:r w:rsidR="00452AFB" w:rsidRPr="000359B7">
        <w:rPr>
          <w:b/>
        </w:rPr>
        <w:t>E</w:t>
      </w:r>
      <w:r w:rsidR="00452AFB">
        <w:rPr>
          <w:rStyle w:val="subscript"/>
        </w:rPr>
        <w:t>k</w:t>
      </w:r>
      <w:r w:rsidR="00452AFB">
        <w:t xml:space="preserve"> = Σ</w:t>
      </w:r>
      <w:r w:rsidR="00452AFB">
        <w:rPr>
          <w:rStyle w:val="subscript"/>
        </w:rPr>
        <w:t>i</w:t>
      </w:r>
      <w:r w:rsidR="00452AFB">
        <w:t xml:space="preserve"> g'</w:t>
      </w:r>
      <w:r w:rsidR="00452AFB">
        <w:rPr>
          <w:rStyle w:val="subscript"/>
        </w:rPr>
        <w:t>ki</w:t>
      </w:r>
      <w:r w:rsidR="00452AFB" w:rsidRPr="001E75F8">
        <w:rPr>
          <w:b/>
        </w:rPr>
        <w:t xml:space="preserve"> e</w:t>
      </w:r>
      <w:r w:rsidR="00452AFB">
        <w:rPr>
          <w:rStyle w:val="subscript"/>
        </w:rPr>
        <w:t>i</w:t>
      </w:r>
      <w:r w:rsidR="00452AFB">
        <w:t xml:space="preserve"> , see </w:t>
      </w:r>
      <w:r w:rsidR="00460D01">
        <w:t>see</w:t>
      </w:r>
      <w:r w:rsidR="00460D01" w:rsidRPr="00460D01">
        <w:rPr>
          <w:color w:val="000000"/>
        </w:rPr>
        <w:t xml:space="preserve"> Section 6 (a)</w:t>
      </w:r>
    </w:p>
    <w:p w14:paraId="40A69222" w14:textId="77777777" w:rsidR="00460D01" w:rsidRDefault="00460D01" w:rsidP="001F0558"/>
    <w:p w14:paraId="5140EB2E" w14:textId="77777777" w:rsidR="001F0558" w:rsidRDefault="001F0558" w:rsidP="001F0558">
      <w:r>
        <w:t xml:space="preserve">If </w:t>
      </w:r>
      <w:r w:rsidR="00B135E9">
        <w:t>one interprets the</w:t>
      </w:r>
      <w:r>
        <w:t xml:space="preserve"> </w:t>
      </w:r>
      <w:r w:rsidRPr="007F43E3">
        <w:rPr>
          <w:b/>
        </w:rPr>
        <w:t>e</w:t>
      </w:r>
      <w:r>
        <w:rPr>
          <w:rStyle w:val="subscript"/>
        </w:rPr>
        <w:t>n</w:t>
      </w:r>
      <w:r>
        <w:t xml:space="preserve"> vectors as tangent base vectors, then the three vectors </w:t>
      </w:r>
      <w:r w:rsidRPr="001A2584">
        <w:rPr>
          <w:b/>
        </w:rPr>
        <w:t>E</w:t>
      </w:r>
      <w:r>
        <w:rPr>
          <w:rStyle w:val="subscript"/>
        </w:rPr>
        <w:t>n</w:t>
      </w:r>
      <w:r>
        <w:t xml:space="preserve"> are the corresponding reciprocal base vectors which are discussed in Section 6 and Appendix A. Consider now these dot products: </w:t>
      </w:r>
    </w:p>
    <w:p w14:paraId="428B32D4" w14:textId="77777777" w:rsidR="001F0558" w:rsidRDefault="001F0558" w:rsidP="001F0558"/>
    <w:p w14:paraId="7129D72A" w14:textId="77777777" w:rsidR="001F0558" w:rsidRPr="008D15FA" w:rsidRDefault="001F0558" w:rsidP="001F0558">
      <w:r>
        <w:tab/>
      </w:r>
      <w:r w:rsidRPr="001A2584">
        <w:rPr>
          <w:b/>
        </w:rPr>
        <w:t>E</w:t>
      </w:r>
      <w:r>
        <w:rPr>
          <w:rStyle w:val="subscript"/>
        </w:rPr>
        <w:t>1</w:t>
      </w:r>
      <w:r>
        <w:sym w:font="Symbol" w:char="F0B7"/>
      </w:r>
      <w:r>
        <w:t xml:space="preserve"> </w:t>
      </w:r>
      <w:r w:rsidRPr="008D15FA">
        <w:rPr>
          <w:b/>
        </w:rPr>
        <w:t>r</w:t>
      </w:r>
      <w:r w:rsidR="00F63A0F">
        <w:rPr>
          <w:rStyle w:val="subscript"/>
        </w:rPr>
        <w:t>face</w:t>
      </w:r>
      <w:r w:rsidRPr="008D15FA">
        <w:rPr>
          <w:rStyle w:val="subscript"/>
        </w:rPr>
        <w:t>1</w:t>
      </w:r>
      <w:r w:rsidRPr="008D15FA">
        <w:rPr>
          <w:b/>
        </w:rPr>
        <w:t xml:space="preserve"> </w:t>
      </w:r>
      <w:r>
        <w:rPr>
          <w:b/>
        </w:rPr>
        <w:t xml:space="preserve">  =  </w:t>
      </w:r>
      <w:r w:rsidRPr="001A2584">
        <w:rPr>
          <w:b/>
        </w:rPr>
        <w:t>E</w:t>
      </w:r>
      <w:r>
        <w:rPr>
          <w:rStyle w:val="subscript"/>
        </w:rPr>
        <w:t>1</w:t>
      </w:r>
      <w:r>
        <w:sym w:font="Symbol" w:char="F0B7"/>
      </w:r>
      <w:r w:rsidRPr="008D15FA">
        <w:t xml:space="preserve">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 0</w:t>
      </w:r>
      <w:r w:rsidR="00525070">
        <w:tab/>
      </w:r>
      <w:r w:rsidR="00525070">
        <w:tab/>
      </w:r>
      <w:r>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00F63A0F" w:rsidRPr="008D15FA">
        <w:rPr>
          <w:b/>
        </w:rPr>
        <w:t>r</w:t>
      </w:r>
      <w:r w:rsidR="00F63A0F">
        <w:rPr>
          <w:rStyle w:val="subscript"/>
        </w:rPr>
        <w:t>face</w:t>
      </w:r>
      <w:r w:rsidR="00F63A0F" w:rsidRPr="008D15FA">
        <w:rPr>
          <w:rStyle w:val="subscript"/>
        </w:rPr>
        <w:t>1</w:t>
      </w:r>
      <w:r>
        <w:t xml:space="preserve"> = 0</w:t>
      </w:r>
    </w:p>
    <w:p w14:paraId="6D305287" w14:textId="77777777" w:rsidR="001F0558" w:rsidRDefault="001F0558" w:rsidP="001F0558">
      <w:r>
        <w:tab/>
      </w:r>
      <w:r w:rsidRPr="001A2584">
        <w:rPr>
          <w:b/>
        </w:rPr>
        <w:t>E</w:t>
      </w:r>
      <w:r>
        <w:rPr>
          <w:rStyle w:val="subscript"/>
        </w:rPr>
        <w:t>1</w:t>
      </w:r>
      <w:r>
        <w:sym w:font="Symbol" w:char="F0B7"/>
      </w:r>
      <w:r>
        <w:t xml:space="preserve"> </w:t>
      </w:r>
      <w:r w:rsidRPr="008D15FA">
        <w:rPr>
          <w:b/>
        </w:rPr>
        <w:t>r</w:t>
      </w:r>
      <w:r w:rsidR="00F63A0F">
        <w:rPr>
          <w:rStyle w:val="subscript"/>
        </w:rPr>
        <w:t>face</w:t>
      </w:r>
      <w:r w:rsidRPr="008D15FA">
        <w:rPr>
          <w:rStyle w:val="subscript"/>
        </w:rPr>
        <w:t>1</w:t>
      </w:r>
      <w:r>
        <w:rPr>
          <w:rStyle w:val="subscript"/>
        </w:rPr>
        <w:t>p</w:t>
      </w:r>
      <w:r w:rsidRPr="008D15FA">
        <w:rPr>
          <w:b/>
        </w:rPr>
        <w:t xml:space="preserve"> </w:t>
      </w:r>
      <w:r>
        <w:rPr>
          <w:b/>
        </w:rPr>
        <w:t xml:space="preserve">=  </w:t>
      </w:r>
      <w:r w:rsidRPr="001A2584">
        <w:rPr>
          <w:b/>
        </w:rPr>
        <w:t>E</w:t>
      </w:r>
      <w:r>
        <w:rPr>
          <w:rStyle w:val="subscript"/>
        </w:rPr>
        <w:t>1</w:t>
      </w:r>
      <w:r>
        <w:sym w:font="Symbol" w:char="F0B7"/>
      </w:r>
      <w:r w:rsidRPr="008D15FA">
        <w:t xml:space="preserve"> </w:t>
      </w:r>
      <w:r>
        <w:t>[α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t>] = 1</w:t>
      </w:r>
      <w:r w:rsidR="00525070">
        <w:tab/>
      </w:r>
      <w:r w:rsidR="00F63A0F">
        <w:tab/>
      </w:r>
      <w:r>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00F63A0F" w:rsidRPr="008D15FA">
        <w:rPr>
          <w:b/>
        </w:rPr>
        <w:t>r</w:t>
      </w:r>
      <w:r w:rsidR="00F63A0F">
        <w:rPr>
          <w:rStyle w:val="subscript"/>
        </w:rPr>
        <w:t>face</w:t>
      </w:r>
      <w:r w:rsidR="00F63A0F" w:rsidRPr="008D15FA">
        <w:rPr>
          <w:rStyle w:val="subscript"/>
        </w:rPr>
        <w:t>1</w:t>
      </w:r>
      <w:r w:rsidR="00F63A0F">
        <w:rPr>
          <w:rStyle w:val="subscript"/>
        </w:rPr>
        <w:t>p</w:t>
      </w:r>
      <w:r>
        <w:t xml:space="preserve"> = 1/E</w:t>
      </w:r>
      <w:r>
        <w:rPr>
          <w:rStyle w:val="subscript"/>
        </w:rPr>
        <w:t>1</w:t>
      </w:r>
    </w:p>
    <w:p w14:paraId="71DAF103" w14:textId="77777777" w:rsidR="001F0558" w:rsidRDefault="001F0558" w:rsidP="001F0558"/>
    <w:p w14:paraId="775CF68C" w14:textId="77777777" w:rsidR="001F0558" w:rsidRPr="00E230AC" w:rsidRDefault="001F0558" w:rsidP="001F0558">
      <w:r>
        <w:t xml:space="preserve">The first </w:t>
      </w:r>
      <w:r w:rsidR="00F63A0F">
        <w:t>line</w:t>
      </w:r>
      <w:r>
        <w:t xml:space="preserve"> says that face 1 lies on a plane which passes th</w:t>
      </w:r>
      <w:r w:rsidR="00A61779">
        <w:t xml:space="preserve">rough the origin and which has </w:t>
      </w:r>
      <w:r>
        <w:t xml:space="preserve">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xml:space="preserve">. The second </w:t>
      </w:r>
      <w:r w:rsidR="00F63A0F">
        <w:t xml:space="preserve">line </w:t>
      </w:r>
      <w:r>
        <w:t xml:space="preserve">says that face 1p has the same normal and </w:t>
      </w:r>
      <w:r w:rsidR="005C68EC">
        <w:t>its plane is therefore parallel to face 1</w:t>
      </w:r>
      <w:r>
        <w:t xml:space="preserve"> but misses the origin by distance  1/|E</w:t>
      </w:r>
      <w:r>
        <w:rPr>
          <w:rStyle w:val="subscript"/>
        </w:rPr>
        <w:t>1</w:t>
      </w:r>
      <w:r>
        <w:t>|</w:t>
      </w:r>
    </w:p>
    <w:p w14:paraId="446B5FCE" w14:textId="77777777" w:rsidR="00050A11" w:rsidRDefault="001F0558" w:rsidP="001F0558">
      <w:r>
        <w:tab/>
        <w:t>A similar pair of equations obtains for each of the other face pairs.</w:t>
      </w:r>
    </w:p>
    <w:p w14:paraId="664740EB" w14:textId="77777777" w:rsidR="001F0558" w:rsidRDefault="00050A11" w:rsidP="001F0558">
      <w:r>
        <w:t xml:space="preserve"> </w:t>
      </w:r>
    </w:p>
    <w:p w14:paraId="56926477" w14:textId="77777777" w:rsidR="001F0558" w:rsidRPr="007F4E8C" w:rsidRDefault="001F0558" w:rsidP="001F0558">
      <w:pPr>
        <w:pStyle w:val="Heading4"/>
      </w:pPr>
      <w:bookmarkStart w:id="14052" w:name="_Toc305343660"/>
      <w:bookmarkStart w:id="14053" w:name="_Toc305343699"/>
      <w:bookmarkStart w:id="14054" w:name="_Toc305343731"/>
      <w:bookmarkStart w:id="14055" w:name="_Toc305343771"/>
      <w:bookmarkStart w:id="14056" w:name="_Toc305345493"/>
      <w:bookmarkStart w:id="14057" w:name="_Toc305347343"/>
      <w:bookmarkStart w:id="14058" w:name="_Toc305618223"/>
      <w:bookmarkStart w:id="14059" w:name="_Toc305663796"/>
      <w:bookmarkStart w:id="14060" w:name="_Toc305663893"/>
      <w:bookmarkStart w:id="14061" w:name="_Toc305665817"/>
      <w:bookmarkStart w:id="14062" w:name="_Toc305666356"/>
      <w:bookmarkStart w:id="14063" w:name="_Toc305684732"/>
      <w:bookmarkStart w:id="14064" w:name="_Toc305684834"/>
      <w:bookmarkStart w:id="14065" w:name="_Toc305687128"/>
      <w:bookmarkStart w:id="14066" w:name="_Toc305690404"/>
      <w:bookmarkStart w:id="14067" w:name="_Toc305702663"/>
      <w:bookmarkStart w:id="14068" w:name="_Toc305867799"/>
      <w:bookmarkStart w:id="14069" w:name="_Toc305918183"/>
      <w:bookmarkStart w:id="14070" w:name="_Toc305926217"/>
      <w:bookmarkStart w:id="14071" w:name="_Toc305928064"/>
      <w:bookmarkStart w:id="14072" w:name="_Toc305928173"/>
      <w:bookmarkStart w:id="14073" w:name="_Toc305954647"/>
      <w:bookmarkStart w:id="14074" w:name="_Toc306129995"/>
      <w:bookmarkStart w:id="14075" w:name="_Toc306130113"/>
      <w:bookmarkStart w:id="14076" w:name="_Toc306196196"/>
      <w:bookmarkStart w:id="14077" w:name="_Toc306341568"/>
      <w:bookmarkStart w:id="14078" w:name="_Toc306356756"/>
      <w:bookmarkStart w:id="14079" w:name="_Toc306356870"/>
      <w:bookmarkStart w:id="14080" w:name="_Toc306356986"/>
      <w:bookmarkStart w:id="14081" w:name="_Toc306357101"/>
      <w:bookmarkStart w:id="14082" w:name="_Toc306357324"/>
      <w:bookmarkStart w:id="14083" w:name="_Toc306357443"/>
      <w:bookmarkStart w:id="14084" w:name="_Toc306357567"/>
      <w:bookmarkStart w:id="14085" w:name="_Toc306372047"/>
      <w:bookmarkStart w:id="14086" w:name="_Toc306372169"/>
      <w:bookmarkStart w:id="14087" w:name="_Toc306378552"/>
      <w:bookmarkStart w:id="14088" w:name="_Toc306378707"/>
      <w:bookmarkStart w:id="14089" w:name="_Toc306380015"/>
      <w:bookmarkStart w:id="14090" w:name="_Toc306384935"/>
      <w:bookmarkStart w:id="14091" w:name="_Toc306386186"/>
      <w:bookmarkStart w:id="14092" w:name="_Toc306386316"/>
      <w:bookmarkStart w:id="14093" w:name="_Toc306632818"/>
      <w:bookmarkStart w:id="14094" w:name="_Toc306632951"/>
      <w:bookmarkStart w:id="14095" w:name="_Toc306633083"/>
      <w:bookmarkStart w:id="14096" w:name="_Toc306633218"/>
      <w:bookmarkStart w:id="14097" w:name="_Toc306633350"/>
      <w:bookmarkStart w:id="14098" w:name="_Toc306633482"/>
      <w:bookmarkStart w:id="14099" w:name="_Toc306731973"/>
      <w:bookmarkStart w:id="14100" w:name="_Toc306732106"/>
      <w:bookmarkStart w:id="14101" w:name="_Toc306783027"/>
      <w:bookmarkStart w:id="14102" w:name="_Toc306817898"/>
      <w:bookmarkStart w:id="14103" w:name="_Toc306886292"/>
      <w:bookmarkStart w:id="14104" w:name="_Toc306886472"/>
      <w:bookmarkStart w:id="14105" w:name="_Toc306886600"/>
      <w:bookmarkStart w:id="14106" w:name="_Toc306903381"/>
      <w:bookmarkStart w:id="14107" w:name="_Toc306957366"/>
      <w:bookmarkStart w:id="14108" w:name="_Toc306971695"/>
      <w:bookmarkStart w:id="14109" w:name="_Toc306983514"/>
      <w:bookmarkStart w:id="14110" w:name="_Toc306983961"/>
      <w:bookmarkStart w:id="14111" w:name="_Toc307336657"/>
      <w:bookmarkStart w:id="14112" w:name="_Toc307336785"/>
      <w:bookmarkStart w:id="14113" w:name="_Toc307336913"/>
      <w:bookmarkStart w:id="14114" w:name="_Toc307387530"/>
      <w:bookmarkStart w:id="14115" w:name="_Toc307589663"/>
      <w:bookmarkStart w:id="14116" w:name="_Toc307751157"/>
      <w:bookmarkStart w:id="14117" w:name="_Toc307834401"/>
      <w:bookmarkStart w:id="14118" w:name="_Toc307842595"/>
      <w:bookmarkStart w:id="14119" w:name="_Toc307899259"/>
      <w:bookmarkStart w:id="14120" w:name="_Toc307899414"/>
      <w:bookmarkStart w:id="14121" w:name="_Toc307947651"/>
      <w:bookmarkStart w:id="14122" w:name="_Toc307947798"/>
      <w:bookmarkStart w:id="14123" w:name="_Toc308102955"/>
      <w:bookmarkStart w:id="14124" w:name="_Toc308103103"/>
      <w:bookmarkStart w:id="14125" w:name="_Toc308103250"/>
      <w:bookmarkStart w:id="14126" w:name="_Toc308163059"/>
      <w:bookmarkStart w:id="14127" w:name="_Toc308189346"/>
      <w:bookmarkStart w:id="14128" w:name="_Toc308447393"/>
      <w:bookmarkStart w:id="14129" w:name="_Toc308447546"/>
      <w:bookmarkStart w:id="14130" w:name="_Toc308512771"/>
      <w:bookmarkStart w:id="14131" w:name="_Toc309299820"/>
      <w:bookmarkStart w:id="14132" w:name="_Toc309379162"/>
      <w:bookmarkStart w:id="14133" w:name="_Toc309380604"/>
      <w:bookmarkStart w:id="14134" w:name="_Toc309381799"/>
      <w:bookmarkStart w:id="14135" w:name="_Toc309473436"/>
      <w:bookmarkStart w:id="14136" w:name="_Toc309474107"/>
      <w:bookmarkStart w:id="14137" w:name="_Toc309480104"/>
      <w:bookmarkStart w:id="14138" w:name="_Toc309652347"/>
      <w:bookmarkStart w:id="14139" w:name="_Toc309661051"/>
      <w:bookmarkStart w:id="14140" w:name="_Toc309661220"/>
      <w:bookmarkStart w:id="14141" w:name="_Toc309823261"/>
      <w:bookmarkStart w:id="14142" w:name="_Toc309845207"/>
      <w:bookmarkStart w:id="14143" w:name="_Toc309893449"/>
      <w:bookmarkStart w:id="14144" w:name="_Toc309898891"/>
      <w:bookmarkStart w:id="14145" w:name="_Toc309899062"/>
      <w:bookmarkStart w:id="14146" w:name="_Toc309997686"/>
      <w:bookmarkStart w:id="14147" w:name="_Toc310099015"/>
      <w:bookmarkStart w:id="14148" w:name="_Toc310152132"/>
      <w:bookmarkStart w:id="14149" w:name="_Toc310152301"/>
      <w:bookmarkStart w:id="14150" w:name="_Toc310179108"/>
      <w:bookmarkStart w:id="14151" w:name="_Toc315369372"/>
      <w:bookmarkStart w:id="14152" w:name="_Toc315369542"/>
      <w:bookmarkStart w:id="14153" w:name="_Toc315540704"/>
      <w:bookmarkStart w:id="14154" w:name="_Toc316842900"/>
      <w:bookmarkStart w:id="14155" w:name="_Toc316847025"/>
      <w:bookmarkStart w:id="14156" w:name="_Toc316917197"/>
      <w:bookmarkStart w:id="14157" w:name="_Toc316923362"/>
      <w:bookmarkStart w:id="14158" w:name="_Toc316923546"/>
      <w:bookmarkStart w:id="14159" w:name="_Toc317155053"/>
      <w:bookmarkStart w:id="14160" w:name="_Toc317420330"/>
      <w:bookmarkStart w:id="14161" w:name="_Toc317787620"/>
      <w:bookmarkStart w:id="14162" w:name="_Toc317964455"/>
      <w:bookmarkStart w:id="14163" w:name="_Toc318017907"/>
      <w:bookmarkStart w:id="14164" w:name="_Toc318021560"/>
      <w:bookmarkStart w:id="14165" w:name="_Toc318021950"/>
      <w:bookmarkStart w:id="14166" w:name="_Toc318108284"/>
      <w:bookmarkStart w:id="14167" w:name="_Toc318208493"/>
      <w:bookmarkStart w:id="14168" w:name="_Toc318285689"/>
      <w:bookmarkStart w:id="14169" w:name="_Toc318468489"/>
      <w:bookmarkStart w:id="14170" w:name="_Toc318562947"/>
      <w:bookmarkStart w:id="14171" w:name="_Toc318563142"/>
      <w:r>
        <w:t>The N-piped</w:t>
      </w:r>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p>
    <w:p w14:paraId="4925150D" w14:textId="77777777" w:rsidR="001F0558" w:rsidRDefault="001F0558" w:rsidP="001F0558"/>
    <w:p w14:paraId="2EA57C2D" w14:textId="77777777" w:rsidR="005C68EC" w:rsidRDefault="00B135E9" w:rsidP="001F0558">
      <w:r>
        <w:t>N</w:t>
      </w:r>
      <w:r w:rsidR="00050A11">
        <w:t>ow add another dimension</w:t>
      </w:r>
      <w:r w:rsidR="00507500">
        <w:t xml:space="preserve">, </w:t>
      </w:r>
      <w:r w:rsidR="001F0558">
        <w:t xml:space="preserve">going from N-1 to N. </w:t>
      </w:r>
      <w:r w:rsidR="004B5513">
        <w:t>I</w:t>
      </w:r>
      <w:r w:rsidR="001F0558">
        <w:t xml:space="preserve">ntroduce a unit vector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N</w:t>
      </w:r>
      <w:r w:rsidR="001F0558">
        <w:t xml:space="preserve"> in some arbitrary direction in R</w:t>
      </w:r>
      <w:r w:rsidR="001F0558">
        <w:rPr>
          <w:rStyle w:val="superscript"/>
        </w:rPr>
        <w:t>N</w:t>
      </w:r>
      <w:r w:rsidR="001F0558">
        <w:t xml:space="preserve"> so that (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1</w:t>
      </w:r>
      <w:r w:rsidR="001F0558">
        <w:t>..</w:t>
      </w:r>
      <w:r w:rsidR="00804D9E">
        <w:t>.</w:t>
      </w:r>
      <w:r w:rsidR="001F0558" w:rsidRPr="007F43E3">
        <w:rPr>
          <w:b/>
        </w:rPr>
        <w:t xml:space="preserve">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 xml:space="preserve">N </w:t>
      </w:r>
      <w:r w:rsidR="001F0558">
        <w:t xml:space="preserve">) are linearly independent. </w:t>
      </w:r>
      <w:r w:rsidR="004B5513">
        <w:t>T</w:t>
      </w:r>
      <w:r w:rsidR="001F0558">
        <w:t xml:space="preserve">ake </w:t>
      </w:r>
      <w:r w:rsidR="004B5513">
        <w:t>the</w:t>
      </w:r>
      <w:r w:rsidR="001F0558">
        <w:t xml:space="preserve"> (N-1)-piped described above and translate it by distance e</w:t>
      </w:r>
      <w:r w:rsidR="001F0558">
        <w:rPr>
          <w:rStyle w:val="subscript"/>
        </w:rPr>
        <w:t>N</w:t>
      </w:r>
      <w:r w:rsidR="001F0558">
        <w:t xml:space="preserve"> in the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N</w:t>
      </w:r>
      <w:r w:rsidR="001F0558">
        <w:t xml:space="preserve"> direction to create a new copy of the (N-1)-piped. The original (N-1)-pipe</w:t>
      </w:r>
      <w:r w:rsidR="00166965">
        <w:t>d we call the generator piped, and the copy is the partner of the generator piped which</w:t>
      </w:r>
      <w:r w:rsidR="004B5513">
        <w:t xml:space="preserve">, it will be shown, </w:t>
      </w:r>
      <w:r w:rsidR="00050A11">
        <w:t>lies on</w:t>
      </w:r>
      <w:r w:rsidR="001F0558">
        <w:t xml:space="preserve"> a plane </w:t>
      </w:r>
      <w:r w:rsidR="00050A11">
        <w:t>which</w:t>
      </w:r>
      <w:r w:rsidR="001F0558">
        <w:t xml:space="preserve"> is parallel </w:t>
      </w:r>
      <w:r w:rsidR="00050A11">
        <w:t>to that of</w:t>
      </w:r>
      <w:r w:rsidR="001F0558">
        <w:t xml:space="preserve"> the generator piped, but </w:t>
      </w:r>
      <w:r w:rsidR="00050A11">
        <w:t>which</w:t>
      </w:r>
      <w:r w:rsidR="001F0558">
        <w:t xml:space="preserve"> does not pass through the origin. </w:t>
      </w:r>
      <w:r w:rsidR="00050A11">
        <w:t>T</w:t>
      </w:r>
      <w:r w:rsidR="001F0558">
        <w:t xml:space="preserve">he generator (N-1)-piped and its partner are now "faces" of a N-dimensional object, an N-piped. </w:t>
      </w:r>
      <w:r w:rsidR="00050A11">
        <w:t xml:space="preserve">Adding this partner piped doubles the total vertex count. </w:t>
      </w:r>
      <w:r w:rsidR="00166965">
        <w:t>Draw line segments from all 2</w:t>
      </w:r>
      <w:r w:rsidR="00166965">
        <w:rPr>
          <w:rStyle w:val="superscript"/>
        </w:rPr>
        <w:t>N-1</w:t>
      </w:r>
      <w:r w:rsidR="00166965">
        <w:t xml:space="preserve"> vertices of the generator piped to </w:t>
      </w:r>
      <w:r w:rsidR="00050A11">
        <w:t>the corresponding vertices</w:t>
      </w:r>
      <w:r w:rsidR="00166965">
        <w:t xml:space="preserve"> of its partner piped</w:t>
      </w:r>
      <w:r w:rsidR="004B5513">
        <w:t xml:space="preserve"> to get</w:t>
      </w:r>
      <w:r w:rsidR="001F0558">
        <w:t xml:space="preserve"> 2N-2 additional side faces</w:t>
      </w:r>
      <w:r w:rsidR="005C68EC">
        <w:t xml:space="preserve"> for a total now of 2N faces</w:t>
      </w:r>
      <w:r w:rsidR="001F0558">
        <w:t xml:space="preserve">. There are N pairs of "faces" because there are N ways to omit a single </w:t>
      </w:r>
      <w:r w:rsidR="001F0558" w:rsidRPr="00724082">
        <w:rPr>
          <w:b/>
        </w:rPr>
        <w:t>e</w:t>
      </w:r>
      <w:r w:rsidR="001F0558">
        <w:rPr>
          <w:rStyle w:val="subscript"/>
        </w:rPr>
        <w:t>i</w:t>
      </w:r>
      <w:r w:rsidR="001F0558">
        <w:t xml:space="preserve"> from the list of vectors which span a face, so including the partner faces an N-piped has 2N faces in total. Half of these faces necessarily touch the or</w:t>
      </w:r>
      <w:r w:rsidR="005C68EC">
        <w:t>igin, and the other half do not</w:t>
      </w:r>
      <w:r w:rsidR="001F0558">
        <w:t xml:space="preserve">. </w:t>
      </w:r>
      <w:r w:rsidR="005C68EC">
        <w:t>Each face</w:t>
      </w:r>
      <w:r w:rsidR="005C68EC" w:rsidRPr="005C68EC">
        <w:t xml:space="preserve"> </w:t>
      </w:r>
      <w:r w:rsidR="005C68EC">
        <w:t>is an (N-1)-piped.</w:t>
      </w:r>
    </w:p>
    <w:p w14:paraId="1D9985C5" w14:textId="77777777" w:rsidR="004B5513" w:rsidRDefault="005C68EC" w:rsidP="001F0558">
      <w:r>
        <w:tab/>
      </w:r>
      <w:r w:rsidR="00166965">
        <w:t xml:space="preserve">It is convenient to refer to the partner face of a pair as "the far face" and the other one, which touches the origin, as "the near face". </w:t>
      </w:r>
    </w:p>
    <w:p w14:paraId="25AD8B9E" w14:textId="77777777" w:rsidR="004B5513" w:rsidRDefault="004B5513" w:rsidP="001F0558"/>
    <w:p w14:paraId="0DD1F6F5" w14:textId="77777777" w:rsidR="001F0558" w:rsidRDefault="004B5513" w:rsidP="001F0558">
      <w:r>
        <w:t>T</w:t>
      </w:r>
      <w:r w:rsidR="001F0558">
        <w:t>he loci of the N-piped's volume a</w:t>
      </w:r>
      <w:r>
        <w:t xml:space="preserve">nd of its 2N (N-1)-piped faces are given by: </w:t>
      </w:r>
    </w:p>
    <w:p w14:paraId="4AFBBE37" w14:textId="77777777" w:rsidR="001F0558" w:rsidRDefault="001F0558" w:rsidP="001F0558"/>
    <w:p w14:paraId="36BD1A13" w14:textId="77777777" w:rsidR="001F0558" w:rsidRDefault="001F0558" w:rsidP="001F0558">
      <w:r>
        <w:tab/>
      </w:r>
      <w:r w:rsidRPr="00550AA8">
        <w:rPr>
          <w:b/>
        </w:rPr>
        <w:t>r</w:t>
      </w:r>
      <w:r>
        <w:rPr>
          <w:rStyle w:val="subscript"/>
        </w:rPr>
        <w:t>volumeN</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rsidR="00EF27FB">
        <w:t xml:space="preserve"> ≤ 1</w:t>
      </w:r>
    </w:p>
    <w:p w14:paraId="0F9E196E" w14:textId="77777777" w:rsidR="001F0558" w:rsidRPr="00E1260E" w:rsidRDefault="001F0558" w:rsidP="001F0558">
      <w:r>
        <w:tab/>
      </w:r>
      <w:r w:rsidRPr="00550AA8">
        <w:rPr>
          <w:b/>
        </w:rPr>
        <w:t>r</w:t>
      </w:r>
      <w:r>
        <w:rPr>
          <w:rStyle w:val="subscript"/>
        </w:rPr>
        <w:t xml:space="preserve">face(i) </w:t>
      </w:r>
      <w:r>
        <w:t xml:space="preserve"> =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3F425239" w14:textId="77777777" w:rsidR="001F0558" w:rsidRDefault="001F0558" w:rsidP="001F0558">
      <w:r>
        <w:tab/>
      </w:r>
      <w:r w:rsidRPr="00550AA8">
        <w:rPr>
          <w:b/>
        </w:rPr>
        <w:t>r</w:t>
      </w:r>
      <w:r>
        <w:rPr>
          <w:rStyle w:val="subscript"/>
        </w:rPr>
        <w:t xml:space="preserve">face(ip) </w:t>
      </w:r>
      <w:r>
        <w:t>=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sidR="001E6413">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p>
    <w:p w14:paraId="6E593690" w14:textId="77777777" w:rsidR="001F0558" w:rsidRDefault="001F0558" w:rsidP="001F0558"/>
    <w:p w14:paraId="6F8F14B1" w14:textId="77777777" w:rsidR="001F0558" w:rsidRPr="00E230AC" w:rsidRDefault="001F0558" w:rsidP="001F0558">
      <w:r>
        <w:t xml:space="preserve">Notice that the partner face locus is created from the non-partner face by adding "the other" base vector. For example, face i is "spanned" by base vectors </w:t>
      </w:r>
      <w:r w:rsidRPr="00E230AC">
        <w:rPr>
          <w:b/>
        </w:rPr>
        <w:t>e</w:t>
      </w:r>
      <w:r>
        <w:rPr>
          <w:rStyle w:val="subscript"/>
        </w:rPr>
        <w:t>n</w:t>
      </w:r>
      <w:r>
        <w:t xml:space="preserve"> n ≠ i,  so it is </w:t>
      </w:r>
      <w:r w:rsidRPr="00E230AC">
        <w:rPr>
          <w:b/>
        </w:rPr>
        <w:t>e</w:t>
      </w:r>
      <w:r>
        <w:rPr>
          <w:rStyle w:val="subscript"/>
        </w:rPr>
        <w:t>i</w:t>
      </w:r>
      <w:r>
        <w:t xml:space="preserve"> that </w:t>
      </w:r>
      <w:r w:rsidR="004B5513">
        <w:t>one adds</w:t>
      </w:r>
      <w:r>
        <w:t xml:space="preserve"> to get the partner. A partner is just a copy of the non-partner which is translated by a constant vector. </w:t>
      </w:r>
    </w:p>
    <w:p w14:paraId="5F19B72C" w14:textId="77777777" w:rsidR="001F0558" w:rsidRDefault="001F0558" w:rsidP="001F0558"/>
    <w:p w14:paraId="7894E9F9" w14:textId="77777777" w:rsidR="001F0558" w:rsidRDefault="001F0558" w:rsidP="001F0558">
      <w:r>
        <w:t xml:space="preserve">It is possible to construct vectors </w:t>
      </w:r>
      <w:r w:rsidRPr="001A2584">
        <w:rPr>
          <w:b/>
        </w:rPr>
        <w:t>E</w:t>
      </w:r>
      <w:r>
        <w:rPr>
          <w:rStyle w:val="subscript"/>
        </w:rPr>
        <w:t>1</w:t>
      </w:r>
      <w:r>
        <w:t>...</w:t>
      </w:r>
      <w:r w:rsidRPr="001A2584">
        <w:rPr>
          <w:b/>
        </w:rPr>
        <w:t>E</w:t>
      </w:r>
      <w:r>
        <w:rPr>
          <w:rStyle w:val="subscript"/>
        </w:rPr>
        <w:t>N</w:t>
      </w:r>
      <w:r w:rsidR="00B554F7">
        <w:rPr>
          <w:rStyle w:val="subscript"/>
        </w:rPr>
        <w:t xml:space="preserve"> </w:t>
      </w:r>
      <w:r>
        <w:t xml:space="preserve">as linear combinations of </w:t>
      </w:r>
      <w:r w:rsidRPr="001A2584">
        <w:rPr>
          <w:b/>
        </w:rPr>
        <w:t>e</w:t>
      </w:r>
      <w:r>
        <w:rPr>
          <w:rStyle w:val="subscript"/>
        </w:rPr>
        <w:t>1</w:t>
      </w:r>
      <w:r>
        <w:t xml:space="preserve">.. </w:t>
      </w:r>
      <w:r w:rsidRPr="00E230AC">
        <w:rPr>
          <w:b/>
        </w:rPr>
        <w:t>e</w:t>
      </w:r>
      <w:r>
        <w:rPr>
          <w:rStyle w:val="subscript"/>
        </w:rPr>
        <w:t>N</w:t>
      </w:r>
      <w:r>
        <w:t xml:space="preserve"> such that the following is true</w:t>
      </w:r>
      <w:r w:rsidR="005C68EC">
        <w:t xml:space="preserve"> (see Section 6 (b))</w:t>
      </w:r>
    </w:p>
    <w:p w14:paraId="03E0F13E" w14:textId="77777777" w:rsidR="00166965" w:rsidRDefault="00166965" w:rsidP="001F0558"/>
    <w:p w14:paraId="67938DB2" w14:textId="77777777" w:rsidR="001F0558" w:rsidRDefault="001F0558" w:rsidP="001F0558">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rsidR="00452AFB">
        <w:tab/>
      </w:r>
      <w:r w:rsidR="00452AFB">
        <w:tab/>
      </w:r>
      <w:r w:rsidR="00452AFB">
        <w:tab/>
      </w:r>
      <w:r w:rsidR="00452AFB">
        <w:tab/>
        <w:t xml:space="preserve">//  </w:t>
      </w:r>
      <w:r w:rsidR="00452AFB" w:rsidRPr="000359B7">
        <w:rPr>
          <w:b/>
        </w:rPr>
        <w:t>E</w:t>
      </w:r>
      <w:r w:rsidR="00452AFB">
        <w:rPr>
          <w:rStyle w:val="subscript"/>
        </w:rPr>
        <w:t>k</w:t>
      </w:r>
      <w:r w:rsidR="00452AFB">
        <w:t xml:space="preserve"> = Σ</w:t>
      </w:r>
      <w:r w:rsidR="00452AFB">
        <w:rPr>
          <w:rStyle w:val="subscript"/>
        </w:rPr>
        <w:t>i</w:t>
      </w:r>
      <w:r w:rsidR="00452AFB">
        <w:t xml:space="preserve"> g'</w:t>
      </w:r>
      <w:r w:rsidR="00452AFB">
        <w:rPr>
          <w:rStyle w:val="subscript"/>
        </w:rPr>
        <w:t>ki</w:t>
      </w:r>
      <w:r w:rsidR="00452AFB" w:rsidRPr="001E75F8">
        <w:rPr>
          <w:b/>
        </w:rPr>
        <w:t xml:space="preserve"> e</w:t>
      </w:r>
      <w:r w:rsidR="00452AFB">
        <w:rPr>
          <w:rStyle w:val="subscript"/>
        </w:rPr>
        <w:t>i</w:t>
      </w:r>
      <w:r w:rsidR="00452AFB">
        <w:t xml:space="preserve"> </w:t>
      </w:r>
    </w:p>
    <w:p w14:paraId="22AFCC05" w14:textId="77777777" w:rsidR="00166965" w:rsidRDefault="00166965" w:rsidP="001F0558"/>
    <w:p w14:paraId="4D3293F0" w14:textId="77777777" w:rsidR="001F0558" w:rsidRDefault="001F0558" w:rsidP="001F0558">
      <w:r>
        <w:t xml:space="preserve">If </w:t>
      </w:r>
      <w:r w:rsidR="004B5513">
        <w:t>one</w:t>
      </w:r>
      <w:r>
        <w:t xml:space="preserve"> interpret</w:t>
      </w:r>
      <w:r w:rsidR="004B5513">
        <w:t>s</w:t>
      </w:r>
      <w:r>
        <w:t xml:space="preserve"> </w:t>
      </w:r>
      <w:r w:rsidR="004B5513">
        <w:t>the</w:t>
      </w:r>
      <w:r>
        <w:t xml:space="preserve"> </w:t>
      </w:r>
      <w:r w:rsidRPr="007F43E3">
        <w:rPr>
          <w:b/>
        </w:rPr>
        <w:t>e</w:t>
      </w:r>
      <w:r>
        <w:rPr>
          <w:rStyle w:val="subscript"/>
        </w:rPr>
        <w:t>n</w:t>
      </w:r>
      <w:r>
        <w:t xml:space="preserve"> vectors as tangent base vectors, then the N vectors </w:t>
      </w:r>
      <w:r w:rsidRPr="001A2584">
        <w:rPr>
          <w:b/>
        </w:rPr>
        <w:t>E</w:t>
      </w:r>
      <w:r>
        <w:rPr>
          <w:rStyle w:val="subscript"/>
        </w:rPr>
        <w:t>n</w:t>
      </w:r>
      <w:r>
        <w:t xml:space="preserve"> are the corresponding reciprocal base vectors which are discussed in Section 6 and Appendix A. Consider now these dot products: </w:t>
      </w:r>
    </w:p>
    <w:p w14:paraId="286239E7" w14:textId="77777777" w:rsidR="001F0558" w:rsidRDefault="001F0558" w:rsidP="001F0558"/>
    <w:p w14:paraId="5B5412FB" w14:textId="77777777" w:rsidR="001F0558" w:rsidRPr="008D15FA" w:rsidRDefault="001F0558" w:rsidP="001F0558">
      <w:r>
        <w:tab/>
      </w:r>
      <w:r w:rsidRPr="001A2584">
        <w:rPr>
          <w:b/>
        </w:rPr>
        <w:t>E</w:t>
      </w:r>
      <w:r>
        <w:rPr>
          <w:rStyle w:val="subscript"/>
        </w:rPr>
        <w:t>i</w:t>
      </w:r>
      <w:r>
        <w:sym w:font="Symbol" w:char="F0B7"/>
      </w:r>
      <w:r>
        <w:t xml:space="preserve"> </w:t>
      </w:r>
      <w:r w:rsidR="005C68EC" w:rsidRPr="00550AA8">
        <w:rPr>
          <w:b/>
        </w:rPr>
        <w:t>r</w:t>
      </w:r>
      <w:r w:rsidR="005C68EC">
        <w:rPr>
          <w:rStyle w:val="subscript"/>
        </w:rPr>
        <w:t>face(i)</w:t>
      </w:r>
      <w:r w:rsidRPr="008D15FA">
        <w:rPr>
          <w:b/>
        </w:rPr>
        <w:t xml:space="preserve"> </w:t>
      </w:r>
      <w:r>
        <w:rPr>
          <w:b/>
        </w:rPr>
        <w:t xml:space="preserve">  =  </w:t>
      </w:r>
      <w:r w:rsidRPr="001A2584">
        <w:rPr>
          <w:b/>
        </w:rPr>
        <w:t>E</w:t>
      </w:r>
      <w:r>
        <w:rPr>
          <w:rStyle w:val="subscript"/>
        </w:rPr>
        <w:t>i</w:t>
      </w:r>
      <w:r>
        <w:sym w:font="Symbol" w:char="F0B7"/>
      </w:r>
      <w:r w:rsidRPr="008D15FA">
        <w:t xml:space="preserve"> </w:t>
      </w:r>
      <w:r>
        <w:t>[Σ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t>]  = 0</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005C68EC" w:rsidRPr="00550AA8">
        <w:rPr>
          <w:b/>
        </w:rPr>
        <w:t>r</w:t>
      </w:r>
      <w:r w:rsidR="005C68EC">
        <w:rPr>
          <w:rStyle w:val="subscript"/>
        </w:rPr>
        <w:t>face(i)</w:t>
      </w:r>
      <w:r>
        <w:t xml:space="preserve"> = 0</w:t>
      </w:r>
    </w:p>
    <w:p w14:paraId="43690CA3" w14:textId="77777777" w:rsidR="001F0558" w:rsidRDefault="001F0558" w:rsidP="001F0558">
      <w:r>
        <w:tab/>
      </w:r>
      <w:r w:rsidRPr="001A2584">
        <w:rPr>
          <w:b/>
        </w:rPr>
        <w:t>E</w:t>
      </w:r>
      <w:r>
        <w:rPr>
          <w:rStyle w:val="subscript"/>
        </w:rPr>
        <w:t>i</w:t>
      </w:r>
      <w:r>
        <w:sym w:font="Symbol" w:char="F0B7"/>
      </w:r>
      <w:r>
        <w:t xml:space="preserve"> </w:t>
      </w:r>
      <w:r w:rsidRPr="008D15FA">
        <w:rPr>
          <w:b/>
        </w:rPr>
        <w:t>r</w:t>
      </w:r>
      <w:r w:rsidR="005C68EC">
        <w:rPr>
          <w:rStyle w:val="subscript"/>
        </w:rPr>
        <w:t>face(ip)</w:t>
      </w:r>
      <w:r w:rsidRPr="008D15FA">
        <w:rPr>
          <w:b/>
        </w:rPr>
        <w:t xml:space="preserve"> </w:t>
      </w:r>
      <w:r>
        <w:rPr>
          <w:b/>
        </w:rPr>
        <w:t xml:space="preserve">=  </w:t>
      </w:r>
      <w:r w:rsidRPr="001A2584">
        <w:rPr>
          <w:b/>
        </w:rPr>
        <w:t>E</w:t>
      </w:r>
      <w:r>
        <w:rPr>
          <w:rStyle w:val="subscript"/>
        </w:rPr>
        <w:t>i</w:t>
      </w:r>
      <w:r>
        <w:sym w:font="Symbol" w:char="F0B7"/>
      </w:r>
      <w:r w:rsidRPr="008D15FA">
        <w:t xml:space="preserve"> </w:t>
      </w:r>
      <w:r>
        <w:t>[Σ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t xml:space="preserve"> + </w:t>
      </w:r>
      <w:r w:rsidRPr="00550AA8">
        <w:rPr>
          <w:b/>
        </w:rPr>
        <w:t>e</w:t>
      </w:r>
      <w:r w:rsidRPr="00E1260E">
        <w:rPr>
          <w:rStyle w:val="subscript"/>
        </w:rPr>
        <w:t>i</w:t>
      </w:r>
      <w:r>
        <w:t>] = 1</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005C68EC">
        <w:rPr>
          <w:rStyle w:val="subscript"/>
        </w:rPr>
        <w:t>face(ip)</w:t>
      </w:r>
      <w:r>
        <w:t xml:space="preserve"> = 1/E</w:t>
      </w:r>
      <w:r>
        <w:rPr>
          <w:rStyle w:val="subscript"/>
        </w:rPr>
        <w:t>i</w:t>
      </w:r>
    </w:p>
    <w:p w14:paraId="3016A0CF" w14:textId="77777777" w:rsidR="001F0558" w:rsidRDefault="001F0558" w:rsidP="001F0558"/>
    <w:p w14:paraId="6F23E5A3" w14:textId="77777777" w:rsidR="001F0558" w:rsidRDefault="001F0558" w:rsidP="001F0558">
      <w:r>
        <w:t xml:space="preserve">The first </w:t>
      </w:r>
      <w:r w:rsidR="005C68EC">
        <w:t>line</w:t>
      </w:r>
      <w:r>
        <w:t xml:space="preserve"> says that face i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xml:space="preserve">. The second </w:t>
      </w:r>
      <w:r w:rsidR="005C68EC">
        <w:t xml:space="preserve">line </w:t>
      </w:r>
      <w:r>
        <w:t xml:space="preserve">says that face ip has the same normal and </w:t>
      </w:r>
      <w:r w:rsidR="005C68EC">
        <w:t>its plane is</w:t>
      </w:r>
      <w:r>
        <w:t xml:space="preserve"> therefore parallel </w:t>
      </w:r>
      <w:r w:rsidR="005C68EC">
        <w:t xml:space="preserve">to face i </w:t>
      </w:r>
      <w:r>
        <w:t>but misses the origin by distance  1/|E</w:t>
      </w:r>
      <w:r>
        <w:rPr>
          <w:rStyle w:val="subscript"/>
        </w:rPr>
        <w:t>i</w:t>
      </w:r>
      <w:r>
        <w:t>|</w:t>
      </w:r>
    </w:p>
    <w:p w14:paraId="4F2D8025" w14:textId="77777777" w:rsidR="001F0558" w:rsidRDefault="001F0558" w:rsidP="001F0558"/>
    <w:p w14:paraId="1F99F4DE" w14:textId="77777777" w:rsidR="001F0558" w:rsidRPr="00762049" w:rsidRDefault="00721FE2" w:rsidP="00BA3F1B">
      <w:pPr>
        <w:pStyle w:val="Heading3"/>
      </w:pPr>
      <w:bookmarkStart w:id="14172" w:name="_Toc305343661"/>
      <w:bookmarkStart w:id="14173" w:name="_Toc305343700"/>
      <w:bookmarkStart w:id="14174" w:name="_Toc305343732"/>
      <w:bookmarkStart w:id="14175" w:name="_Toc305343772"/>
      <w:bookmarkStart w:id="14176" w:name="_Toc305345494"/>
      <w:bookmarkStart w:id="14177" w:name="_Toc305347344"/>
      <w:bookmarkStart w:id="14178" w:name="_Toc305618224"/>
      <w:bookmarkStart w:id="14179" w:name="_Toc305663797"/>
      <w:bookmarkStart w:id="14180" w:name="_Toc305663894"/>
      <w:bookmarkStart w:id="14181" w:name="_Toc305665818"/>
      <w:bookmarkStart w:id="14182" w:name="_Toc305666357"/>
      <w:bookmarkStart w:id="14183" w:name="_Toc305684733"/>
      <w:bookmarkStart w:id="14184" w:name="_Toc305684835"/>
      <w:bookmarkStart w:id="14185" w:name="_Toc305687129"/>
      <w:bookmarkStart w:id="14186" w:name="_Toc305690405"/>
      <w:bookmarkStart w:id="14187" w:name="_Toc305702664"/>
      <w:bookmarkStart w:id="14188" w:name="_Toc305867800"/>
      <w:bookmarkStart w:id="14189" w:name="_Toc305918184"/>
      <w:bookmarkStart w:id="14190" w:name="_Toc305926218"/>
      <w:bookmarkStart w:id="14191" w:name="_Toc305928065"/>
      <w:bookmarkStart w:id="14192" w:name="_Toc305928174"/>
      <w:bookmarkStart w:id="14193" w:name="_Toc305954648"/>
      <w:bookmarkStart w:id="14194" w:name="_Toc306011136"/>
      <w:bookmarkStart w:id="14195" w:name="_Toc306129996"/>
      <w:bookmarkStart w:id="14196" w:name="_Toc306130114"/>
      <w:bookmarkStart w:id="14197" w:name="_Toc306196197"/>
      <w:bookmarkStart w:id="14198" w:name="_Toc306341569"/>
      <w:bookmarkStart w:id="14199" w:name="_Toc306356757"/>
      <w:bookmarkStart w:id="14200" w:name="_Toc306356871"/>
      <w:bookmarkStart w:id="14201" w:name="_Toc306356987"/>
      <w:bookmarkStart w:id="14202" w:name="_Toc306357102"/>
      <w:bookmarkStart w:id="14203" w:name="_Toc306357210"/>
      <w:bookmarkStart w:id="14204" w:name="_Toc306357325"/>
      <w:bookmarkStart w:id="14205" w:name="_Toc306357444"/>
      <w:bookmarkStart w:id="14206" w:name="_Toc306357568"/>
      <w:bookmarkStart w:id="14207" w:name="_Toc306372048"/>
      <w:bookmarkStart w:id="14208" w:name="_Toc306372170"/>
      <w:bookmarkStart w:id="14209" w:name="_Toc306378553"/>
      <w:bookmarkStart w:id="14210" w:name="_Toc306378708"/>
      <w:bookmarkStart w:id="14211" w:name="_Toc306380016"/>
      <w:bookmarkStart w:id="14212" w:name="_Toc306384936"/>
      <w:bookmarkStart w:id="14213" w:name="_Toc306386187"/>
      <w:bookmarkStart w:id="14214" w:name="_Toc306386317"/>
      <w:bookmarkStart w:id="14215" w:name="_Toc306632819"/>
      <w:bookmarkStart w:id="14216" w:name="_Toc306632952"/>
      <w:bookmarkStart w:id="14217" w:name="_Toc306633084"/>
      <w:bookmarkStart w:id="14218" w:name="_Toc306633219"/>
      <w:bookmarkStart w:id="14219" w:name="_Toc306633351"/>
      <w:bookmarkStart w:id="14220" w:name="_Toc306633483"/>
      <w:bookmarkStart w:id="14221" w:name="_Toc306731974"/>
      <w:bookmarkStart w:id="14222" w:name="_Toc306732107"/>
      <w:bookmarkStart w:id="14223" w:name="_Toc306783028"/>
      <w:bookmarkStart w:id="14224" w:name="_Toc306817899"/>
      <w:bookmarkStart w:id="14225" w:name="_Toc306886293"/>
      <w:bookmarkStart w:id="14226" w:name="_Toc306886473"/>
      <w:bookmarkStart w:id="14227" w:name="_Toc306886601"/>
      <w:bookmarkStart w:id="14228" w:name="_Toc306903382"/>
      <w:bookmarkStart w:id="14229" w:name="_Toc306957367"/>
      <w:bookmarkStart w:id="14230" w:name="_Toc306971696"/>
      <w:bookmarkStart w:id="14231" w:name="_Toc306983515"/>
      <w:bookmarkStart w:id="14232" w:name="_Toc306983962"/>
      <w:bookmarkStart w:id="14233" w:name="_Toc307336658"/>
      <w:bookmarkStart w:id="14234" w:name="_Toc307336786"/>
      <w:bookmarkStart w:id="14235" w:name="_Toc307336914"/>
      <w:bookmarkStart w:id="14236" w:name="_Toc307387531"/>
      <w:bookmarkStart w:id="14237" w:name="_Toc307589664"/>
      <w:bookmarkStart w:id="14238" w:name="_Toc307751158"/>
      <w:bookmarkStart w:id="14239" w:name="_Toc307834402"/>
      <w:bookmarkStart w:id="14240" w:name="_Toc307842596"/>
      <w:bookmarkStart w:id="14241" w:name="_Toc307899260"/>
      <w:bookmarkStart w:id="14242" w:name="_Toc307899415"/>
      <w:bookmarkStart w:id="14243" w:name="_Toc307947652"/>
      <w:bookmarkStart w:id="14244" w:name="_Toc307947799"/>
      <w:bookmarkStart w:id="14245" w:name="_Toc308102956"/>
      <w:bookmarkStart w:id="14246" w:name="_Toc308103104"/>
      <w:bookmarkStart w:id="14247" w:name="_Toc308103251"/>
      <w:bookmarkStart w:id="14248" w:name="_Toc308163060"/>
      <w:bookmarkStart w:id="14249" w:name="_Toc308189347"/>
      <w:bookmarkStart w:id="14250" w:name="_Toc308447394"/>
      <w:bookmarkStart w:id="14251" w:name="_Toc308447547"/>
      <w:bookmarkStart w:id="14252" w:name="_Toc308512772"/>
      <w:bookmarkStart w:id="14253" w:name="_Toc309299821"/>
      <w:bookmarkStart w:id="14254" w:name="_Toc309379163"/>
      <w:bookmarkStart w:id="14255" w:name="_Toc309380605"/>
      <w:bookmarkStart w:id="14256" w:name="_Toc309381800"/>
      <w:bookmarkStart w:id="14257" w:name="_Toc309473437"/>
      <w:bookmarkStart w:id="14258" w:name="_Toc309474108"/>
      <w:bookmarkStart w:id="14259" w:name="_Toc309480105"/>
      <w:bookmarkStart w:id="14260" w:name="_Toc309652348"/>
      <w:bookmarkStart w:id="14261" w:name="_Toc309661052"/>
      <w:bookmarkStart w:id="14262" w:name="_Toc309661221"/>
      <w:bookmarkStart w:id="14263" w:name="_Toc309823262"/>
      <w:bookmarkStart w:id="14264" w:name="_Toc309845208"/>
      <w:bookmarkStart w:id="14265" w:name="_Toc309893450"/>
      <w:bookmarkStart w:id="14266" w:name="_Toc309898892"/>
      <w:bookmarkStart w:id="14267" w:name="_Toc309899063"/>
      <w:bookmarkStart w:id="14268" w:name="_Toc309997687"/>
      <w:bookmarkStart w:id="14269" w:name="_Toc310099016"/>
      <w:bookmarkStart w:id="14270" w:name="_Toc310152133"/>
      <w:bookmarkStart w:id="14271" w:name="_Toc310152302"/>
      <w:bookmarkStart w:id="14272" w:name="_Toc310179109"/>
      <w:bookmarkStart w:id="14273" w:name="_Toc315369373"/>
      <w:bookmarkStart w:id="14274" w:name="_Toc315369543"/>
      <w:bookmarkStart w:id="14275" w:name="_Toc315540705"/>
      <w:bookmarkStart w:id="14276" w:name="_Toc316842901"/>
      <w:bookmarkStart w:id="14277" w:name="_Toc316847026"/>
      <w:bookmarkStart w:id="14278" w:name="_Toc316917198"/>
      <w:bookmarkStart w:id="14279" w:name="_Toc316923363"/>
      <w:bookmarkStart w:id="14280" w:name="_Toc316923547"/>
      <w:bookmarkStart w:id="14281" w:name="_Toc317155054"/>
      <w:bookmarkStart w:id="14282" w:name="_Toc317420331"/>
      <w:bookmarkStart w:id="14283" w:name="_Toc317787621"/>
      <w:bookmarkStart w:id="14284" w:name="_Toc317964456"/>
      <w:bookmarkStart w:id="14285" w:name="_Toc318017908"/>
      <w:bookmarkStart w:id="14286" w:name="_Toc318021561"/>
      <w:bookmarkStart w:id="14287" w:name="_Toc318021951"/>
      <w:bookmarkStart w:id="14288" w:name="_Toc318108285"/>
      <w:bookmarkStart w:id="14289" w:name="_Toc318208494"/>
      <w:bookmarkStart w:id="14290" w:name="_Toc318285690"/>
      <w:bookmarkStart w:id="14291" w:name="_Toc318468490"/>
      <w:bookmarkStart w:id="14292" w:name="_Toc318562948"/>
      <w:bookmarkStart w:id="14293" w:name="_Toc318563143"/>
      <w:r>
        <w:t xml:space="preserve">(c) </w:t>
      </w:r>
      <w:r w:rsidR="001F0558" w:rsidRPr="00762049">
        <w:t>The question of inward versus outward facing normal vectors.</w:t>
      </w:r>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r w:rsidR="001F0558" w:rsidRPr="00762049">
        <w:t xml:space="preserve"> </w:t>
      </w:r>
    </w:p>
    <w:p w14:paraId="7053B1ED" w14:textId="77777777" w:rsidR="001F0558" w:rsidRDefault="001F0558" w:rsidP="001F0558"/>
    <w:p w14:paraId="55DDC3A9" w14:textId="77777777" w:rsidR="001F0558" w:rsidRDefault="004B5513" w:rsidP="001F0558">
      <w:r>
        <w:t>It has been</w:t>
      </w:r>
      <w:r w:rsidR="001F0558">
        <w:t xml:space="preserve"> shown above that</w:t>
      </w:r>
      <w:r>
        <w:t>,</w:t>
      </w:r>
      <w:r w:rsidR="001F0558">
        <w:t xml:space="preserve"> for an N-pip</w:t>
      </w:r>
      <w:r>
        <w:t xml:space="preserve">ed, the pair of faces i and ip </w:t>
      </w:r>
      <w:r w:rsidR="001F0558">
        <w:t xml:space="preserve">has normal vector </w:t>
      </w:r>
      <w:r w:rsidR="001F0558" w:rsidRPr="001A2584">
        <w:rPr>
          <w:b/>
        </w:rPr>
        <w:t>E</w:t>
      </w:r>
      <w:r w:rsidR="001F0558">
        <w:rPr>
          <w:rStyle w:val="subscript"/>
        </w:rPr>
        <w:t>i</w:t>
      </w:r>
      <w:r w:rsidR="001F0558">
        <w:t xml:space="preserve">. For one of these faces, </w:t>
      </w:r>
      <w:r w:rsidR="001F0558" w:rsidRPr="001A2584">
        <w:rPr>
          <w:b/>
        </w:rPr>
        <w:t>E</w:t>
      </w:r>
      <w:r w:rsidR="001F0558">
        <w:rPr>
          <w:rStyle w:val="subscript"/>
        </w:rPr>
        <w:t>i</w:t>
      </w:r>
      <w:r w:rsidR="001F0558">
        <w:rPr>
          <w:rStyle w:val="superscript"/>
        </w:rPr>
        <w:t xml:space="preserve"> </w:t>
      </w:r>
      <w:r w:rsidR="001F0558">
        <w:t xml:space="preserve">will be an outward directed normal, while for the other it will be an inward directed normal. </w:t>
      </w:r>
      <w:r>
        <w:t>One</w:t>
      </w:r>
      <w:r w:rsidR="001F0558">
        <w:t xml:space="preserve"> might like to know which is which. Here is one way to find out. </w:t>
      </w:r>
    </w:p>
    <w:p w14:paraId="37A82042" w14:textId="77777777" w:rsidR="001F0558" w:rsidRDefault="001F0558" w:rsidP="001F0558">
      <w:r>
        <w:tab/>
        <w:t>First, construct these three vectors</w:t>
      </w:r>
    </w:p>
    <w:p w14:paraId="47EA531A" w14:textId="77777777" w:rsidR="001F0558" w:rsidRDefault="001F0558" w:rsidP="001F0558"/>
    <w:p w14:paraId="0382DF18" w14:textId="77777777" w:rsidR="001F0558" w:rsidRPr="00762049" w:rsidRDefault="001F0558" w:rsidP="001F0558">
      <w:r>
        <w:tab/>
        <w:t>(piped)</w:t>
      </w:r>
      <w:r>
        <w:rPr>
          <w:rStyle w:val="subscript"/>
        </w:rPr>
        <w:t>center</w:t>
      </w:r>
      <w:r>
        <w:t xml:space="preserve"> =</w:t>
      </w:r>
      <w:r w:rsidRPr="00762049">
        <w:t xml:space="preserve"> </w:t>
      </w:r>
      <w:r>
        <w:t>Σ</w:t>
      </w:r>
      <w:r>
        <w:rPr>
          <w:rStyle w:val="subscript"/>
        </w:rPr>
        <w:t>n</w:t>
      </w:r>
      <w:r>
        <w:t>(1/2)</w:t>
      </w:r>
      <w:r w:rsidRPr="001A2584">
        <w:rPr>
          <w:b/>
        </w:rPr>
        <w:t>e</w:t>
      </w:r>
      <w:r>
        <w:rPr>
          <w:rStyle w:val="subscript"/>
        </w:rPr>
        <w:t>n</w:t>
      </w:r>
      <w:r>
        <w:tab/>
      </w:r>
      <w:r>
        <w:tab/>
      </w:r>
      <w:r>
        <w:tab/>
        <w:t>// vector from origin to piped center</w:t>
      </w:r>
    </w:p>
    <w:p w14:paraId="4EB55C9B" w14:textId="77777777" w:rsidR="001F0558" w:rsidRDefault="001F0558" w:rsidP="001F0558">
      <w:r>
        <w:tab/>
      </w:r>
    </w:p>
    <w:p w14:paraId="1EAE8BB0" w14:textId="77777777" w:rsidR="001F0558" w:rsidRPr="00762049" w:rsidRDefault="001F0558" w:rsidP="001F0558">
      <w:r>
        <w:tab/>
        <w:t>(face i)</w:t>
      </w:r>
      <w:r>
        <w:rPr>
          <w:rStyle w:val="subscript"/>
        </w:rPr>
        <w:t>center</w:t>
      </w:r>
      <w:r>
        <w:t xml:space="preserve">  =  Σ</w:t>
      </w:r>
      <w:r>
        <w:rPr>
          <w:rStyle w:val="subscript"/>
        </w:rPr>
        <w:t>n</w:t>
      </w:r>
      <w:r>
        <w:rPr>
          <w:rStyle w:val="subscript"/>
          <w:rFonts w:ascii="Times New Roman" w:hAnsi="Times New Roman"/>
        </w:rPr>
        <w:t>≠</w:t>
      </w:r>
      <w:r>
        <w:rPr>
          <w:rStyle w:val="subscript"/>
        </w:rPr>
        <w:t>i</w:t>
      </w:r>
      <w:r>
        <w:t>(1/2)</w:t>
      </w:r>
      <w:r w:rsidRPr="001A2584">
        <w:rPr>
          <w:b/>
        </w:rPr>
        <w:t>e</w:t>
      </w:r>
      <w:r>
        <w:rPr>
          <w:rStyle w:val="subscript"/>
        </w:rPr>
        <w:t>n</w:t>
      </w:r>
      <w:r>
        <w:tab/>
      </w:r>
      <w:r>
        <w:tab/>
        <w:t>// vector from origin to center of face i</w:t>
      </w:r>
    </w:p>
    <w:p w14:paraId="2931AF90" w14:textId="77777777" w:rsidR="001F0558" w:rsidRDefault="001F0558" w:rsidP="001F0558"/>
    <w:p w14:paraId="7228EBDF" w14:textId="77777777" w:rsidR="001F0558" w:rsidRDefault="001F0558" w:rsidP="001F0558">
      <w:r>
        <w:tab/>
        <w:t>(face ip)</w:t>
      </w:r>
      <w:r>
        <w:rPr>
          <w:rStyle w:val="subscript"/>
        </w:rPr>
        <w:t>center</w:t>
      </w:r>
      <w:r>
        <w:t xml:space="preserve">  =  Σ</w:t>
      </w:r>
      <w:r>
        <w:rPr>
          <w:rStyle w:val="subscript"/>
        </w:rPr>
        <w:t>n</w:t>
      </w:r>
      <w:r>
        <w:rPr>
          <w:rStyle w:val="subscript"/>
          <w:rFonts w:ascii="Times New Roman" w:hAnsi="Times New Roman"/>
        </w:rPr>
        <w:t>≠i</w:t>
      </w:r>
      <w:r>
        <w:t xml:space="preserve">(1/2) </w:t>
      </w:r>
      <w:r w:rsidRPr="001A2584">
        <w:rPr>
          <w:b/>
        </w:rPr>
        <w:t>e</w:t>
      </w:r>
      <w:r>
        <w:rPr>
          <w:rStyle w:val="subscript"/>
        </w:rPr>
        <w:t>n</w:t>
      </w:r>
      <w:r>
        <w:t xml:space="preserve"> + </w:t>
      </w:r>
      <w:r w:rsidRPr="001A2584">
        <w:rPr>
          <w:b/>
        </w:rPr>
        <w:t>e</w:t>
      </w:r>
      <w:r>
        <w:rPr>
          <w:rStyle w:val="subscript"/>
        </w:rPr>
        <w:t>i</w:t>
      </w:r>
      <w:r>
        <w:tab/>
      </w:r>
      <w:r>
        <w:tab/>
        <w:t>// vector from origin to center of face ip</w:t>
      </w:r>
    </w:p>
    <w:p w14:paraId="26EDAB92" w14:textId="77777777" w:rsidR="001F0558" w:rsidRDefault="001F0558" w:rsidP="001F0558"/>
    <w:p w14:paraId="06DBC6B3" w14:textId="77777777" w:rsidR="001F0558" w:rsidRDefault="004B5513" w:rsidP="001F0558">
      <w:r>
        <w:t>C</w:t>
      </w:r>
      <w:r w:rsidR="001F0558">
        <w:t>onstruct vectors from piped center to face centers</w:t>
      </w:r>
      <w:r w:rsidR="00E060D8">
        <w:t xml:space="preserve"> ( results here are fairly obvious) </w:t>
      </w:r>
    </w:p>
    <w:p w14:paraId="38627F85" w14:textId="77777777" w:rsidR="001F0558" w:rsidRDefault="001F0558" w:rsidP="001F0558"/>
    <w:p w14:paraId="35C2D786" w14:textId="77777777" w:rsidR="001F0558" w:rsidRPr="00EF27FB" w:rsidRDefault="001F0558" w:rsidP="001F0558">
      <w:pPr>
        <w:rPr>
          <w:rFonts w:ascii="Courier New" w:hAnsi="Courier New"/>
          <w:b/>
          <w:sz w:val="24"/>
          <w:vertAlign w:val="subscript"/>
        </w:rPr>
      </w:pPr>
      <w:r>
        <w:tab/>
        <w:t>(face i)</w:t>
      </w:r>
      <w:r>
        <w:rPr>
          <w:rStyle w:val="subscript"/>
        </w:rPr>
        <w:t>center</w:t>
      </w:r>
      <w:r>
        <w:t xml:space="preserve"> - (piped)</w:t>
      </w:r>
      <w:r>
        <w:rPr>
          <w:rStyle w:val="subscript"/>
        </w:rPr>
        <w:t>center</w:t>
      </w:r>
      <w:r>
        <w:t xml:space="preserve">  =   [Σ</w:t>
      </w:r>
      <w:r>
        <w:rPr>
          <w:rStyle w:val="subscript"/>
        </w:rPr>
        <w:t>n</w:t>
      </w:r>
      <w:r>
        <w:rPr>
          <w:rStyle w:val="subscript"/>
          <w:rFonts w:ascii="Times New Roman" w:hAnsi="Times New Roman"/>
        </w:rPr>
        <w:t>≠</w:t>
      </w:r>
      <w:r>
        <w:rPr>
          <w:rStyle w:val="subscript"/>
        </w:rPr>
        <w:t>i</w:t>
      </w:r>
      <w:r>
        <w:t>(1/2)</w:t>
      </w:r>
      <w:r w:rsidRPr="001A2584">
        <w:rPr>
          <w:b/>
        </w:rPr>
        <w:t>e</w:t>
      </w:r>
      <w:r>
        <w:rPr>
          <w:rStyle w:val="subscript"/>
        </w:rPr>
        <w:t>n</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r>
        <w:tab/>
      </w:r>
      <w:r>
        <w:tab/>
      </w:r>
      <w:r>
        <w:tab/>
      </w:r>
    </w:p>
    <w:p w14:paraId="0ED31117" w14:textId="77777777" w:rsidR="001F0558" w:rsidRDefault="001F0558" w:rsidP="001F0558">
      <w:r>
        <w:tab/>
        <w:t>(face ip)</w:t>
      </w:r>
      <w:r>
        <w:rPr>
          <w:rStyle w:val="subscript"/>
        </w:rPr>
        <w:t>center</w:t>
      </w:r>
      <w:r>
        <w:t xml:space="preserve"> - (piped)</w:t>
      </w:r>
      <w:r>
        <w:rPr>
          <w:rStyle w:val="subscript"/>
        </w:rPr>
        <w:t>center</w:t>
      </w:r>
      <w:r>
        <w:t xml:space="preserve">  =  [Σ</w:t>
      </w:r>
      <w:r>
        <w:rPr>
          <w:rStyle w:val="subscript"/>
        </w:rPr>
        <w:t>n</w:t>
      </w:r>
      <w:r>
        <w:rPr>
          <w:rStyle w:val="subscript"/>
          <w:rFonts w:ascii="Times New Roman" w:hAnsi="Times New Roman"/>
        </w:rPr>
        <w:t>≠</w:t>
      </w:r>
      <w:r>
        <w:rPr>
          <w:rStyle w:val="subscript"/>
        </w:rPr>
        <w:t>i</w:t>
      </w:r>
      <w:r>
        <w:t>(1/2)</w:t>
      </w:r>
      <w:r w:rsidRPr="001A2584">
        <w:rPr>
          <w:b/>
        </w:rPr>
        <w:t>e</w:t>
      </w:r>
      <w:r>
        <w:rPr>
          <w:rStyle w:val="subscript"/>
        </w:rPr>
        <w:t>n</w:t>
      </w:r>
      <w:r>
        <w:t xml:space="preserve">+ </w:t>
      </w:r>
      <w:r w:rsidRPr="001A2584">
        <w:rPr>
          <w:b/>
        </w:rPr>
        <w:t>e</w:t>
      </w:r>
      <w:r>
        <w:rPr>
          <w:rStyle w:val="subscript"/>
        </w:rPr>
        <w:t xml:space="preserve">i </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p>
    <w:p w14:paraId="524357ED" w14:textId="77777777" w:rsidR="001F0558" w:rsidRDefault="001F0558" w:rsidP="001F0558"/>
    <w:p w14:paraId="7C90FE41" w14:textId="77777777" w:rsidR="001F0558" w:rsidRDefault="004B5513" w:rsidP="001F0558">
      <w:r>
        <w:t>T</w:t>
      </w:r>
      <w:r w:rsidR="001F0558">
        <w:t>hen compute</w:t>
      </w:r>
    </w:p>
    <w:p w14:paraId="6176F7AD" w14:textId="77777777" w:rsidR="001F0558" w:rsidRDefault="001F0558" w:rsidP="001F0558"/>
    <w:p w14:paraId="2C088FA0" w14:textId="77777777" w:rsidR="001F0558" w:rsidRPr="003542E1" w:rsidRDefault="001F0558" w:rsidP="001F0558">
      <w:r>
        <w:tab/>
      </w:r>
      <w:r w:rsidRPr="001A2584">
        <w:rPr>
          <w:b/>
        </w:rPr>
        <w:t>E</w:t>
      </w:r>
      <w:r>
        <w:rPr>
          <w:rStyle w:val="subscript"/>
        </w:rPr>
        <w:t>i</w:t>
      </w:r>
      <w:r>
        <w:t xml:space="preserve"> </w:t>
      </w:r>
      <w:r>
        <w:sym w:font="Symbol" w:char="F0B7"/>
      </w:r>
      <w:r>
        <w:t xml:space="preserve"> {(face i)</w:t>
      </w:r>
      <w:r>
        <w:rPr>
          <w:rStyle w:val="subscript"/>
        </w:rPr>
        <w:t>center</w:t>
      </w:r>
      <w:r>
        <w:t xml:space="preserve"> - (piped)</w:t>
      </w:r>
      <w:r>
        <w:rPr>
          <w:rStyle w:val="subscript"/>
        </w:rPr>
        <w:t>center</w:t>
      </w:r>
      <w:r>
        <w:t xml:space="preserve"> }    </w:t>
      </w:r>
      <w:r w:rsidR="00CB7523">
        <w:t xml:space="preserve"> </w:t>
      </w:r>
      <w:r>
        <w:t xml:space="preserve">= </w:t>
      </w:r>
      <w:r w:rsidR="005222B8" w:rsidRPr="001A2584">
        <w:rPr>
          <w:b/>
        </w:rPr>
        <w:t>E</w:t>
      </w:r>
      <w:r w:rsidR="005222B8">
        <w:rPr>
          <w:rStyle w:val="subscript"/>
        </w:rPr>
        <w:t>i</w:t>
      </w:r>
      <w:r w:rsidR="005222B8">
        <w:t xml:space="preserve"> </w:t>
      </w:r>
      <w:r w:rsidR="005222B8">
        <w:sym w:font="Symbol" w:char="F0B7"/>
      </w:r>
      <w:r w:rsidR="005222B8">
        <w:t xml:space="preserve"> [</w:t>
      </w:r>
      <w:r w:rsidR="00CB7523">
        <w:t>- (1/2)</w:t>
      </w:r>
      <w:r w:rsidR="00CB7523" w:rsidRPr="003542E1">
        <w:rPr>
          <w:b/>
        </w:rPr>
        <w:t>e</w:t>
      </w:r>
      <w:r w:rsidR="00CB7523">
        <w:rPr>
          <w:rStyle w:val="subscript"/>
        </w:rPr>
        <w:t>i</w:t>
      </w:r>
      <w:r w:rsidR="00CB7523">
        <w:t xml:space="preserve"> ]  =  </w:t>
      </w:r>
      <w:r>
        <w:t>-(1/2)   &lt; 0</w:t>
      </w:r>
    </w:p>
    <w:p w14:paraId="5F7AB68E" w14:textId="77777777" w:rsidR="001F0558" w:rsidRDefault="001F0558" w:rsidP="001F0558">
      <w:r>
        <w:tab/>
      </w:r>
      <w:r w:rsidRPr="001A2584">
        <w:rPr>
          <w:b/>
        </w:rPr>
        <w:t>E</w:t>
      </w:r>
      <w:r>
        <w:rPr>
          <w:rStyle w:val="subscript"/>
        </w:rPr>
        <w:t>i</w:t>
      </w:r>
      <w:r>
        <w:t xml:space="preserve"> </w:t>
      </w:r>
      <w:r>
        <w:sym w:font="Symbol" w:char="F0B7"/>
      </w:r>
      <w:r>
        <w:t xml:space="preserve"> {(face ip)</w:t>
      </w:r>
      <w:r>
        <w:rPr>
          <w:rStyle w:val="subscript"/>
        </w:rPr>
        <w:t>center</w:t>
      </w:r>
      <w:r>
        <w:t xml:space="preserve"> - (piped)</w:t>
      </w:r>
      <w:r>
        <w:rPr>
          <w:rStyle w:val="subscript"/>
        </w:rPr>
        <w:t>center</w:t>
      </w:r>
      <w:r>
        <w:t xml:space="preserve"> }  </w:t>
      </w:r>
      <w:r w:rsidR="00CB7523">
        <w:t xml:space="preserve"> = </w:t>
      </w:r>
      <w:r w:rsidR="00CB7523" w:rsidRPr="001A2584">
        <w:rPr>
          <w:b/>
        </w:rPr>
        <w:t>E</w:t>
      </w:r>
      <w:r w:rsidR="00CB7523">
        <w:rPr>
          <w:rStyle w:val="subscript"/>
        </w:rPr>
        <w:t>i</w:t>
      </w:r>
      <w:r w:rsidR="00CB7523">
        <w:t xml:space="preserve"> </w:t>
      </w:r>
      <w:r w:rsidR="00CB7523">
        <w:sym w:font="Symbol" w:char="F0B7"/>
      </w:r>
      <w:r w:rsidR="00CB7523">
        <w:t xml:space="preserve"> [+ (1/2)</w:t>
      </w:r>
      <w:r w:rsidR="00CB7523" w:rsidRPr="003542E1">
        <w:rPr>
          <w:b/>
        </w:rPr>
        <w:t>e</w:t>
      </w:r>
      <w:r w:rsidR="00CB7523">
        <w:rPr>
          <w:rStyle w:val="subscript"/>
        </w:rPr>
        <w:t>i</w:t>
      </w:r>
      <w:r w:rsidR="00CB7523">
        <w:t xml:space="preserve"> ]  </w:t>
      </w:r>
      <w:r>
        <w:t>= +(1/2)  &gt; 0</w:t>
      </w:r>
    </w:p>
    <w:p w14:paraId="01BA3FBB" w14:textId="77777777" w:rsidR="001F0558" w:rsidRDefault="001F0558" w:rsidP="001F0558"/>
    <w:p w14:paraId="612B89C0" w14:textId="77777777" w:rsidR="001F0558" w:rsidRDefault="004B5513" w:rsidP="001F0558">
      <w:r>
        <w:t>One may conclude</w:t>
      </w:r>
      <w:r w:rsidR="001F0558">
        <w:t xml:space="preserve"> that </w:t>
      </w:r>
      <w:r w:rsidR="001F0558" w:rsidRPr="001A2584">
        <w:rPr>
          <w:b/>
        </w:rPr>
        <w:t>E</w:t>
      </w:r>
      <w:r w:rsidR="001F0558">
        <w:rPr>
          <w:rStyle w:val="subscript"/>
        </w:rPr>
        <w:t>i</w:t>
      </w:r>
      <w:r w:rsidR="001F0558">
        <w:t xml:space="preserve"> is an outward pointing normal for face ip</w:t>
      </w:r>
      <w:r w:rsidR="00E060D8">
        <w:t xml:space="preserve"> (far face)</w:t>
      </w:r>
      <w:r w:rsidR="001F0558">
        <w:t xml:space="preserve">. Therefore, - </w:t>
      </w:r>
      <w:r w:rsidR="001F0558" w:rsidRPr="001A2584">
        <w:rPr>
          <w:b/>
        </w:rPr>
        <w:t>E</w:t>
      </w:r>
      <w:r w:rsidR="001F0558">
        <w:rPr>
          <w:rStyle w:val="subscript"/>
        </w:rPr>
        <w:t>i</w:t>
      </w:r>
      <w:r w:rsidR="001F0558">
        <w:t xml:space="preserve"> is an outward pointing normal for face i, which recall is the</w:t>
      </w:r>
      <w:r w:rsidR="00E060D8">
        <w:t xml:space="preserve"> face which touches the origin (near face). </w:t>
      </w:r>
    </w:p>
    <w:p w14:paraId="5E507A05" w14:textId="77777777" w:rsidR="001F0558" w:rsidRDefault="001F0558" w:rsidP="001F0558"/>
    <w:p w14:paraId="5065F88B" w14:textId="77777777" w:rsidR="001F0558" w:rsidRPr="00734E94" w:rsidRDefault="00721FE2" w:rsidP="001F0558">
      <w:pPr>
        <w:pStyle w:val="Heading3"/>
      </w:pPr>
      <w:bookmarkStart w:id="14294" w:name="_Toc305343662"/>
      <w:bookmarkStart w:id="14295" w:name="_Toc305343701"/>
      <w:bookmarkStart w:id="14296" w:name="_Toc305343733"/>
      <w:bookmarkStart w:id="14297" w:name="_Toc305343773"/>
      <w:bookmarkStart w:id="14298" w:name="_Toc305345495"/>
      <w:bookmarkStart w:id="14299" w:name="_Toc305347345"/>
      <w:bookmarkStart w:id="14300" w:name="_Toc305618225"/>
      <w:bookmarkStart w:id="14301" w:name="_Toc305663798"/>
      <w:bookmarkStart w:id="14302" w:name="_Toc305663895"/>
      <w:bookmarkStart w:id="14303" w:name="_Toc305665819"/>
      <w:bookmarkStart w:id="14304" w:name="_Toc305666358"/>
      <w:bookmarkStart w:id="14305" w:name="_Toc305684734"/>
      <w:bookmarkStart w:id="14306" w:name="_Toc305684836"/>
      <w:bookmarkStart w:id="14307" w:name="_Toc305687130"/>
      <w:bookmarkStart w:id="14308" w:name="_Toc305690406"/>
      <w:bookmarkStart w:id="14309" w:name="_Toc305702665"/>
      <w:bookmarkStart w:id="14310" w:name="_Toc305867801"/>
      <w:bookmarkStart w:id="14311" w:name="_Toc305918185"/>
      <w:bookmarkStart w:id="14312" w:name="_Toc305926219"/>
      <w:bookmarkStart w:id="14313" w:name="_Toc305928066"/>
      <w:bookmarkStart w:id="14314" w:name="_Toc305928175"/>
      <w:bookmarkStart w:id="14315" w:name="_Toc305954649"/>
      <w:bookmarkStart w:id="14316" w:name="_Toc306011137"/>
      <w:bookmarkStart w:id="14317" w:name="_Toc306129997"/>
      <w:bookmarkStart w:id="14318" w:name="_Toc306130115"/>
      <w:bookmarkStart w:id="14319" w:name="_Toc306196198"/>
      <w:bookmarkStart w:id="14320" w:name="_Toc306341570"/>
      <w:bookmarkStart w:id="14321" w:name="_Toc306356758"/>
      <w:bookmarkStart w:id="14322" w:name="_Toc306356872"/>
      <w:bookmarkStart w:id="14323" w:name="_Toc306356988"/>
      <w:bookmarkStart w:id="14324" w:name="_Toc306357103"/>
      <w:bookmarkStart w:id="14325" w:name="_Toc306357211"/>
      <w:bookmarkStart w:id="14326" w:name="_Toc306357326"/>
      <w:bookmarkStart w:id="14327" w:name="_Toc306357445"/>
      <w:bookmarkStart w:id="14328" w:name="_Toc306357569"/>
      <w:bookmarkStart w:id="14329" w:name="_Toc306372049"/>
      <w:bookmarkStart w:id="14330" w:name="_Toc306372171"/>
      <w:bookmarkStart w:id="14331" w:name="_Toc306378554"/>
      <w:bookmarkStart w:id="14332" w:name="_Toc306378709"/>
      <w:bookmarkStart w:id="14333" w:name="_Toc306380017"/>
      <w:bookmarkStart w:id="14334" w:name="_Toc306384937"/>
      <w:bookmarkStart w:id="14335" w:name="_Toc306386188"/>
      <w:bookmarkStart w:id="14336" w:name="_Toc306386318"/>
      <w:bookmarkStart w:id="14337" w:name="_Toc306632820"/>
      <w:bookmarkStart w:id="14338" w:name="_Toc306632953"/>
      <w:bookmarkStart w:id="14339" w:name="_Toc306633085"/>
      <w:bookmarkStart w:id="14340" w:name="_Toc306633220"/>
      <w:bookmarkStart w:id="14341" w:name="_Toc306633352"/>
      <w:bookmarkStart w:id="14342" w:name="_Toc306633484"/>
      <w:bookmarkStart w:id="14343" w:name="_Toc306731975"/>
      <w:bookmarkStart w:id="14344" w:name="_Toc306732108"/>
      <w:bookmarkStart w:id="14345" w:name="_Toc306783029"/>
      <w:bookmarkStart w:id="14346" w:name="_Toc306817900"/>
      <w:bookmarkStart w:id="14347" w:name="_Toc306886294"/>
      <w:bookmarkStart w:id="14348" w:name="_Toc306886474"/>
      <w:bookmarkStart w:id="14349" w:name="_Toc306886602"/>
      <w:bookmarkStart w:id="14350" w:name="_Toc306903383"/>
      <w:bookmarkStart w:id="14351" w:name="_Toc306957368"/>
      <w:bookmarkStart w:id="14352" w:name="_Toc306971697"/>
      <w:bookmarkStart w:id="14353" w:name="_Toc306983516"/>
      <w:bookmarkStart w:id="14354" w:name="_Toc306983963"/>
      <w:bookmarkStart w:id="14355" w:name="_Toc307336659"/>
      <w:bookmarkStart w:id="14356" w:name="_Toc307336787"/>
      <w:bookmarkStart w:id="14357" w:name="_Toc307336915"/>
      <w:bookmarkStart w:id="14358" w:name="_Toc307387532"/>
      <w:bookmarkStart w:id="14359" w:name="_Toc307589665"/>
      <w:bookmarkStart w:id="14360" w:name="_Toc307751159"/>
      <w:bookmarkStart w:id="14361" w:name="_Toc307834403"/>
      <w:bookmarkStart w:id="14362" w:name="_Toc307842597"/>
      <w:bookmarkStart w:id="14363" w:name="_Toc307899261"/>
      <w:bookmarkStart w:id="14364" w:name="_Toc307899416"/>
      <w:bookmarkStart w:id="14365" w:name="_Toc307947653"/>
      <w:bookmarkStart w:id="14366" w:name="_Toc307947800"/>
      <w:bookmarkStart w:id="14367" w:name="_Toc308102957"/>
      <w:bookmarkStart w:id="14368" w:name="_Toc308103105"/>
      <w:bookmarkStart w:id="14369" w:name="_Toc308103252"/>
      <w:bookmarkStart w:id="14370" w:name="_Toc308163061"/>
      <w:bookmarkStart w:id="14371" w:name="_Toc308189348"/>
      <w:bookmarkStart w:id="14372" w:name="_Toc308447395"/>
      <w:bookmarkStart w:id="14373" w:name="_Toc308447548"/>
      <w:bookmarkStart w:id="14374" w:name="_Toc308512773"/>
      <w:bookmarkStart w:id="14375" w:name="_Toc309299822"/>
      <w:bookmarkStart w:id="14376" w:name="_Toc309379164"/>
      <w:bookmarkStart w:id="14377" w:name="_Toc309380606"/>
      <w:bookmarkStart w:id="14378" w:name="_Toc309381801"/>
      <w:bookmarkStart w:id="14379" w:name="_Toc309473438"/>
      <w:bookmarkStart w:id="14380" w:name="_Toc309474109"/>
      <w:bookmarkStart w:id="14381" w:name="_Toc309480106"/>
      <w:bookmarkStart w:id="14382" w:name="_Toc309652349"/>
      <w:bookmarkStart w:id="14383" w:name="_Toc309661053"/>
      <w:bookmarkStart w:id="14384" w:name="_Toc309661222"/>
      <w:bookmarkStart w:id="14385" w:name="_Toc309823263"/>
      <w:bookmarkStart w:id="14386" w:name="_Toc309845209"/>
      <w:bookmarkStart w:id="14387" w:name="_Toc309893451"/>
      <w:bookmarkStart w:id="14388" w:name="_Toc309898893"/>
      <w:bookmarkStart w:id="14389" w:name="_Toc309899064"/>
      <w:bookmarkStart w:id="14390" w:name="_Toc309997688"/>
      <w:bookmarkStart w:id="14391" w:name="_Toc310099017"/>
      <w:bookmarkStart w:id="14392" w:name="_Toc310152134"/>
      <w:bookmarkStart w:id="14393" w:name="_Toc310152303"/>
      <w:bookmarkStart w:id="14394" w:name="_Toc310179110"/>
      <w:bookmarkStart w:id="14395" w:name="_Toc315369374"/>
      <w:bookmarkStart w:id="14396" w:name="_Toc315369544"/>
      <w:bookmarkStart w:id="14397" w:name="_Toc315540706"/>
      <w:bookmarkStart w:id="14398" w:name="_Toc316842902"/>
      <w:bookmarkStart w:id="14399" w:name="_Toc316847027"/>
      <w:bookmarkStart w:id="14400" w:name="_Toc316917199"/>
      <w:bookmarkStart w:id="14401" w:name="_Toc316923364"/>
      <w:bookmarkStart w:id="14402" w:name="_Toc316923548"/>
      <w:bookmarkStart w:id="14403" w:name="_Toc317155055"/>
      <w:bookmarkStart w:id="14404" w:name="_Toc317420332"/>
      <w:bookmarkStart w:id="14405" w:name="_Toc317787622"/>
      <w:bookmarkStart w:id="14406" w:name="_Toc317964457"/>
      <w:bookmarkStart w:id="14407" w:name="_Toc318017909"/>
      <w:bookmarkStart w:id="14408" w:name="_Toc318021562"/>
      <w:bookmarkStart w:id="14409" w:name="_Toc318021952"/>
      <w:bookmarkStart w:id="14410" w:name="_Toc318108286"/>
      <w:bookmarkStart w:id="14411" w:name="_Toc318208495"/>
      <w:bookmarkStart w:id="14412" w:name="_Toc318285691"/>
      <w:bookmarkStart w:id="14413" w:name="_Toc318468491"/>
      <w:bookmarkStart w:id="14414" w:name="_Toc318562949"/>
      <w:bookmarkStart w:id="14415" w:name="_Toc318563144"/>
      <w:r>
        <w:t xml:space="preserve">(d) </w:t>
      </w:r>
      <w:r w:rsidR="00504F8B">
        <w:t xml:space="preserve">The </w:t>
      </w:r>
      <w:r w:rsidR="001F0558" w:rsidRPr="00734E94">
        <w:t xml:space="preserve"> </w:t>
      </w:r>
      <w:r w:rsidR="001F0558">
        <w:t xml:space="preserve">Face </w:t>
      </w:r>
      <w:r w:rsidR="001F0558" w:rsidRPr="00734E94">
        <w:t>Area</w:t>
      </w:r>
      <w:r w:rsidR="001F0558">
        <w:t xml:space="preserve"> </w:t>
      </w:r>
      <w:r w:rsidR="00504F8B">
        <w:t xml:space="preserve">and Volume </w:t>
      </w:r>
      <w:r w:rsidR="001F0558">
        <w:t xml:space="preserve">of </w:t>
      </w:r>
      <w:r w:rsidR="00E060D8">
        <w:t>N-p</w:t>
      </w:r>
      <w:r w:rsidR="001F0558">
        <w:t>ipeds in Various Dimension</w:t>
      </w:r>
      <w:bookmarkEnd w:id="14294"/>
      <w:r w:rsidR="001F0558">
        <w:t>s</w:t>
      </w:r>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p>
    <w:p w14:paraId="72FCC775" w14:textId="77777777" w:rsidR="002F2429" w:rsidRDefault="002F2429" w:rsidP="001F0558"/>
    <w:p w14:paraId="667CC0F9" w14:textId="77777777" w:rsidR="00E060D8" w:rsidRDefault="00E060D8" w:rsidP="001F0558">
      <w:r>
        <w:t>We e</w:t>
      </w:r>
      <w:r w:rsidR="002E5E54">
        <w:t>mbark now on another long march</w:t>
      </w:r>
      <w:r>
        <w:t xml:space="preserve"> to inductively arrive at results for the general N case. </w:t>
      </w:r>
      <w:r w:rsidR="002E5E54">
        <w:t xml:space="preserve">Tracing the first few cases N = 2,3,4 and then extrapolating to N = N probably gives more insight than a formal induction proof which is not attempted here. Each case below is treated with the same boilerplate template which first treats Face Area and then Volume. </w:t>
      </w:r>
    </w:p>
    <w:p w14:paraId="5B03F8D5" w14:textId="77777777" w:rsidR="00E060D8" w:rsidRPr="00E060D8" w:rsidRDefault="00E060D8" w:rsidP="001F0558"/>
    <w:p w14:paraId="426DDE31" w14:textId="77777777" w:rsidR="001F0558" w:rsidRPr="00443F8A" w:rsidRDefault="001F0558" w:rsidP="001F0558">
      <w:pPr>
        <w:pStyle w:val="Heading4"/>
      </w:pPr>
      <w:bookmarkStart w:id="14416" w:name="_Toc305343663"/>
      <w:bookmarkStart w:id="14417" w:name="_Toc305343702"/>
      <w:bookmarkStart w:id="14418" w:name="_Toc305343734"/>
      <w:bookmarkStart w:id="14419" w:name="_Toc305343774"/>
      <w:bookmarkStart w:id="14420" w:name="_Toc305345496"/>
      <w:bookmarkStart w:id="14421" w:name="_Toc305347346"/>
      <w:bookmarkStart w:id="14422" w:name="_Toc305618226"/>
      <w:bookmarkStart w:id="14423" w:name="_Toc305663799"/>
      <w:bookmarkStart w:id="14424" w:name="_Toc305663896"/>
      <w:bookmarkStart w:id="14425" w:name="_Toc305665820"/>
      <w:bookmarkStart w:id="14426" w:name="_Toc305666359"/>
      <w:bookmarkStart w:id="14427" w:name="_Toc305684735"/>
      <w:bookmarkStart w:id="14428" w:name="_Toc305684837"/>
      <w:bookmarkStart w:id="14429" w:name="_Toc305687131"/>
      <w:bookmarkStart w:id="14430" w:name="_Toc305690407"/>
      <w:bookmarkStart w:id="14431" w:name="_Toc305702666"/>
      <w:bookmarkStart w:id="14432" w:name="_Toc305867802"/>
      <w:bookmarkStart w:id="14433" w:name="_Toc305918186"/>
      <w:bookmarkStart w:id="14434" w:name="_Toc305926220"/>
      <w:bookmarkStart w:id="14435" w:name="_Toc305928067"/>
      <w:bookmarkStart w:id="14436" w:name="_Toc305928176"/>
      <w:bookmarkStart w:id="14437" w:name="_Toc305954650"/>
      <w:bookmarkStart w:id="14438" w:name="_Toc306129998"/>
      <w:bookmarkStart w:id="14439" w:name="_Toc306130116"/>
      <w:bookmarkStart w:id="14440" w:name="_Toc306196199"/>
      <w:bookmarkStart w:id="14441" w:name="_Toc306341571"/>
      <w:bookmarkStart w:id="14442" w:name="_Toc306356759"/>
      <w:bookmarkStart w:id="14443" w:name="_Toc306356873"/>
      <w:bookmarkStart w:id="14444" w:name="_Toc306356989"/>
      <w:bookmarkStart w:id="14445" w:name="_Toc306357104"/>
      <w:bookmarkStart w:id="14446" w:name="_Toc306357327"/>
      <w:bookmarkStart w:id="14447" w:name="_Toc306357446"/>
      <w:bookmarkStart w:id="14448" w:name="_Toc306357570"/>
      <w:bookmarkStart w:id="14449" w:name="_Toc306372050"/>
      <w:bookmarkStart w:id="14450" w:name="_Toc306372172"/>
      <w:bookmarkStart w:id="14451" w:name="_Toc306378555"/>
      <w:bookmarkStart w:id="14452" w:name="_Toc306378710"/>
      <w:bookmarkStart w:id="14453" w:name="_Toc306380018"/>
      <w:bookmarkStart w:id="14454" w:name="_Toc306384938"/>
      <w:bookmarkStart w:id="14455" w:name="_Toc306386189"/>
      <w:bookmarkStart w:id="14456" w:name="_Toc306386319"/>
      <w:bookmarkStart w:id="14457" w:name="_Toc306632821"/>
      <w:bookmarkStart w:id="14458" w:name="_Toc306632954"/>
      <w:bookmarkStart w:id="14459" w:name="_Toc306633086"/>
      <w:bookmarkStart w:id="14460" w:name="_Toc306633221"/>
      <w:bookmarkStart w:id="14461" w:name="_Toc306633353"/>
      <w:bookmarkStart w:id="14462" w:name="_Toc306633485"/>
      <w:bookmarkStart w:id="14463" w:name="_Toc306731976"/>
      <w:bookmarkStart w:id="14464" w:name="_Toc306732109"/>
      <w:bookmarkStart w:id="14465" w:name="_Toc306783030"/>
      <w:bookmarkStart w:id="14466" w:name="_Toc306817901"/>
      <w:bookmarkStart w:id="14467" w:name="_Toc306886295"/>
      <w:bookmarkStart w:id="14468" w:name="_Toc306886475"/>
      <w:bookmarkStart w:id="14469" w:name="_Toc306886603"/>
      <w:bookmarkStart w:id="14470" w:name="_Toc306903384"/>
      <w:bookmarkStart w:id="14471" w:name="_Toc306957369"/>
      <w:bookmarkStart w:id="14472" w:name="_Toc306971698"/>
      <w:bookmarkStart w:id="14473" w:name="_Toc306983517"/>
      <w:bookmarkStart w:id="14474" w:name="_Toc306983964"/>
      <w:bookmarkStart w:id="14475" w:name="_Toc307336660"/>
      <w:bookmarkStart w:id="14476" w:name="_Toc307336788"/>
      <w:bookmarkStart w:id="14477" w:name="_Toc307336916"/>
      <w:bookmarkStart w:id="14478" w:name="_Toc307387533"/>
      <w:bookmarkStart w:id="14479" w:name="_Toc307589666"/>
      <w:bookmarkStart w:id="14480" w:name="_Toc307751160"/>
      <w:bookmarkStart w:id="14481" w:name="_Toc307834404"/>
      <w:bookmarkStart w:id="14482" w:name="_Toc307842598"/>
      <w:bookmarkStart w:id="14483" w:name="_Toc307899262"/>
      <w:bookmarkStart w:id="14484" w:name="_Toc307899417"/>
      <w:bookmarkStart w:id="14485" w:name="_Toc307947654"/>
      <w:bookmarkStart w:id="14486" w:name="_Toc307947801"/>
      <w:bookmarkStart w:id="14487" w:name="_Toc308102958"/>
      <w:bookmarkStart w:id="14488" w:name="_Toc308103106"/>
      <w:bookmarkStart w:id="14489" w:name="_Toc308103253"/>
      <w:bookmarkStart w:id="14490" w:name="_Toc308163062"/>
      <w:bookmarkStart w:id="14491" w:name="_Toc308189349"/>
      <w:bookmarkStart w:id="14492" w:name="_Toc308447396"/>
      <w:bookmarkStart w:id="14493" w:name="_Toc308447549"/>
      <w:bookmarkStart w:id="14494" w:name="_Toc308512774"/>
      <w:bookmarkStart w:id="14495" w:name="_Toc309299823"/>
      <w:bookmarkStart w:id="14496" w:name="_Toc309379165"/>
      <w:bookmarkStart w:id="14497" w:name="_Toc309380607"/>
      <w:bookmarkStart w:id="14498" w:name="_Toc309381802"/>
      <w:bookmarkStart w:id="14499" w:name="_Toc309473439"/>
      <w:bookmarkStart w:id="14500" w:name="_Toc309474110"/>
      <w:bookmarkStart w:id="14501" w:name="_Toc309480107"/>
      <w:bookmarkStart w:id="14502" w:name="_Toc309652350"/>
      <w:bookmarkStart w:id="14503" w:name="_Toc309661054"/>
      <w:bookmarkStart w:id="14504" w:name="_Toc309661223"/>
      <w:bookmarkStart w:id="14505" w:name="_Toc309823264"/>
      <w:bookmarkStart w:id="14506" w:name="_Toc309845210"/>
      <w:bookmarkStart w:id="14507" w:name="_Toc309893452"/>
      <w:bookmarkStart w:id="14508" w:name="_Toc309898894"/>
      <w:bookmarkStart w:id="14509" w:name="_Toc309899065"/>
      <w:bookmarkStart w:id="14510" w:name="_Toc309997689"/>
      <w:bookmarkStart w:id="14511" w:name="_Toc310099018"/>
      <w:bookmarkStart w:id="14512" w:name="_Toc310152135"/>
      <w:bookmarkStart w:id="14513" w:name="_Toc310152304"/>
      <w:bookmarkStart w:id="14514" w:name="_Toc310179111"/>
      <w:bookmarkStart w:id="14515" w:name="_Toc315369375"/>
      <w:bookmarkStart w:id="14516" w:name="_Toc315369545"/>
      <w:bookmarkStart w:id="14517" w:name="_Toc315540707"/>
      <w:bookmarkStart w:id="14518" w:name="_Toc316842903"/>
      <w:bookmarkStart w:id="14519" w:name="_Toc316847028"/>
      <w:bookmarkStart w:id="14520" w:name="_Toc316917200"/>
      <w:bookmarkStart w:id="14521" w:name="_Toc316923365"/>
      <w:bookmarkStart w:id="14522" w:name="_Toc316923549"/>
      <w:bookmarkStart w:id="14523" w:name="_Toc317155056"/>
      <w:bookmarkStart w:id="14524" w:name="_Toc317420333"/>
      <w:bookmarkStart w:id="14525" w:name="_Toc317787623"/>
      <w:bookmarkStart w:id="14526" w:name="_Toc317964458"/>
      <w:bookmarkStart w:id="14527" w:name="_Toc318017910"/>
      <w:bookmarkStart w:id="14528" w:name="_Toc318021563"/>
      <w:bookmarkStart w:id="14529" w:name="_Toc318021953"/>
      <w:bookmarkStart w:id="14530" w:name="_Toc318108287"/>
      <w:bookmarkStart w:id="14531" w:name="_Toc318208496"/>
      <w:bookmarkStart w:id="14532" w:name="_Toc318285692"/>
      <w:bookmarkStart w:id="14533" w:name="_Toc318468492"/>
      <w:bookmarkStart w:id="14534" w:name="_Toc318562950"/>
      <w:bookmarkStart w:id="14535" w:name="_Toc318563145"/>
      <w:r w:rsidRPr="00443F8A">
        <w:t>The 2-piped</w:t>
      </w:r>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p>
    <w:p w14:paraId="0BF1DD56" w14:textId="77777777" w:rsidR="001F0558" w:rsidRDefault="001F0558" w:rsidP="001F0558"/>
    <w:p w14:paraId="58C4F66C" w14:textId="77777777" w:rsidR="001F0558" w:rsidRDefault="004122A7" w:rsidP="001F0558">
      <w:r w:rsidRPr="004122A7">
        <w:rPr>
          <w:u w:val="single"/>
        </w:rPr>
        <w:t>Face Area.</w:t>
      </w:r>
      <w:r>
        <w:t xml:space="preserve"> </w:t>
      </w:r>
      <w:r w:rsidR="001F0558">
        <w:t xml:space="preserve">The </w:t>
      </w:r>
      <w:r w:rsidR="001F0558" w:rsidRPr="004122A7">
        <w:t>area</w:t>
      </w:r>
      <w:r w:rsidR="001F0558">
        <w:t xml:space="preserve"> of a 2-piped face (a line segment) is just the length of the edge which is the face</w:t>
      </w:r>
      <w:r w:rsidR="00013122">
        <w:t xml:space="preserve">, </w:t>
      </w:r>
    </w:p>
    <w:p w14:paraId="172E6055" w14:textId="77777777" w:rsidR="001F0558" w:rsidRDefault="001F0558" w:rsidP="001F0558"/>
    <w:p w14:paraId="69326136" w14:textId="77777777" w:rsidR="001F0558" w:rsidRPr="002F0E3C" w:rsidRDefault="001F0558" w:rsidP="001F0558">
      <w:r>
        <w:tab/>
        <w:t>A</w:t>
      </w:r>
      <w:r>
        <w:rPr>
          <w:rStyle w:val="subscript"/>
        </w:rPr>
        <w:t>1</w:t>
      </w:r>
      <w:r>
        <w:t xml:space="preserve"> = |</w:t>
      </w:r>
      <w:r w:rsidRPr="00443F8A">
        <w:rPr>
          <w:b/>
        </w:rPr>
        <w:t>e</w:t>
      </w:r>
      <w:r>
        <w:rPr>
          <w:rStyle w:val="subscript"/>
        </w:rPr>
        <w:t>2</w:t>
      </w:r>
      <w:r>
        <w:t>|</w:t>
      </w:r>
    </w:p>
    <w:p w14:paraId="4CC847A2" w14:textId="77777777" w:rsidR="00452AFB" w:rsidRDefault="00452AFB" w:rsidP="00452AFB">
      <w:r>
        <w:tab/>
        <w:t>A</w:t>
      </w:r>
      <w:r>
        <w:rPr>
          <w:rStyle w:val="subscript"/>
        </w:rPr>
        <w:t>2</w:t>
      </w:r>
      <w:r>
        <w:t xml:space="preserve"> = |</w:t>
      </w:r>
      <w:r w:rsidRPr="00443F8A">
        <w:rPr>
          <w:b/>
        </w:rPr>
        <w:t>e</w:t>
      </w:r>
      <w:r>
        <w:rPr>
          <w:rStyle w:val="subscript"/>
        </w:rPr>
        <w:t>1</w:t>
      </w:r>
      <w:r>
        <w:t>|</w:t>
      </w:r>
    </w:p>
    <w:p w14:paraId="3A70E4B9" w14:textId="77777777" w:rsidR="00452AFB" w:rsidRDefault="00452AFB" w:rsidP="00452AFB"/>
    <w:p w14:paraId="18036301" w14:textId="77777777" w:rsidR="00452AFB" w:rsidRDefault="00452AFB" w:rsidP="001F0558">
      <w:r>
        <w:t xml:space="preserve">where here we maintain the plan of labeling an area by the index of the spanning vector which is omitted in making the area. The </w:t>
      </w:r>
      <w:r w:rsidRPr="00452AFB">
        <w:rPr>
          <w:i/>
        </w:rPr>
        <w:t>vector</w:t>
      </w:r>
      <w:r w:rsidR="002F2429">
        <w:t xml:space="preserve"> areas can be written, based on </w:t>
      </w:r>
      <w:r w:rsidR="004B5513">
        <w:t>the</w:t>
      </w:r>
      <w:r w:rsidR="002F2429">
        <w:t xml:space="preserve"> work above, </w:t>
      </w:r>
    </w:p>
    <w:p w14:paraId="54F9D004" w14:textId="77777777" w:rsidR="00452AFB" w:rsidRDefault="00452AFB" w:rsidP="001F0558"/>
    <w:p w14:paraId="0EADFB34" w14:textId="77777777" w:rsidR="00452AFB" w:rsidRPr="00452AFB" w:rsidRDefault="00452AFB" w:rsidP="00452AFB">
      <w:r>
        <w:tab/>
      </w:r>
      <w:r w:rsidRPr="00452AFB">
        <w:rPr>
          <w:b/>
        </w:rPr>
        <w:t>A</w:t>
      </w:r>
      <w:r>
        <w:rPr>
          <w:rStyle w:val="subscript"/>
        </w:rPr>
        <w:t>1</w:t>
      </w:r>
      <w:r>
        <w:t xml:space="preserve"> = |</w:t>
      </w:r>
      <w:r w:rsidRPr="00443F8A">
        <w:rPr>
          <w:b/>
        </w:rPr>
        <w:t>e</w:t>
      </w:r>
      <w:r>
        <w:rPr>
          <w:rStyle w:val="subscript"/>
        </w:rPr>
        <w:t>2</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1</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see Appendix A (g)</w:t>
      </w:r>
    </w:p>
    <w:p w14:paraId="438AB3E3" w14:textId="77777777" w:rsidR="00452AFB" w:rsidRDefault="00452AFB" w:rsidP="00452AFB">
      <w:r>
        <w:tab/>
      </w:r>
      <w:r w:rsidRPr="00452AFB">
        <w:rPr>
          <w:b/>
        </w:rPr>
        <w:t>A</w:t>
      </w:r>
      <w:r>
        <w:rPr>
          <w:rStyle w:val="subscript"/>
        </w:rPr>
        <w:t>2</w:t>
      </w:r>
      <w:r>
        <w:t xml:space="preserve"> = |</w:t>
      </w:r>
      <w:r w:rsidRPr="00443F8A">
        <w:rPr>
          <w:b/>
        </w:rPr>
        <w:t>e</w:t>
      </w:r>
      <w:r>
        <w:rPr>
          <w:rStyle w:val="subscript"/>
        </w:rPr>
        <w:t>1</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2</w:t>
      </w:r>
    </w:p>
    <w:p w14:paraId="3B23D592" w14:textId="77777777" w:rsidR="002F2429" w:rsidRDefault="002F2429" w:rsidP="00452AFB"/>
    <w:p w14:paraId="68C50E2A" w14:textId="77777777" w:rsidR="00693553" w:rsidRDefault="002F2429" w:rsidP="00452AFB">
      <w:r>
        <w:t xml:space="preserve">and these vectors are out-facing for faces 1p and 2p. </w:t>
      </w:r>
      <w:r w:rsidR="00E060D8">
        <w:t>We claim that both</w:t>
      </w:r>
      <w:r w:rsidR="00693553">
        <w:t xml:space="preserve"> these results</w:t>
      </w:r>
      <w:r w:rsidR="004B5513">
        <w:t xml:space="preserve"> can be expressed</w:t>
      </w:r>
      <w:r w:rsidR="00693553">
        <w:t xml:space="preserve"> in a single formula</w:t>
      </w:r>
    </w:p>
    <w:p w14:paraId="6ABD5013" w14:textId="77777777" w:rsidR="00693553" w:rsidRDefault="00693553" w:rsidP="00452AFB"/>
    <w:p w14:paraId="7BB5DB8A" w14:textId="77777777" w:rsidR="00693553" w:rsidRPr="000924C3" w:rsidRDefault="00693553" w:rsidP="00452AFB">
      <w:r>
        <w:tab/>
      </w:r>
      <w:r w:rsidRPr="00693553">
        <w:rPr>
          <w:b/>
        </w:rPr>
        <w:t>A</w:t>
      </w:r>
      <w:r>
        <w:rPr>
          <w:rStyle w:val="subscript"/>
        </w:rPr>
        <w:t>n</w:t>
      </w:r>
      <w:r>
        <w:t xml:space="preserve">  =  |det(S)|</w:t>
      </w:r>
      <w:r w:rsidRPr="004C273F">
        <w:rPr>
          <w:b/>
        </w:rPr>
        <w:t xml:space="preserve"> E</w:t>
      </w:r>
      <w:r>
        <w:rPr>
          <w:rStyle w:val="subscript"/>
        </w:rPr>
        <w:t>n</w:t>
      </w:r>
      <w:r w:rsidR="000924C3">
        <w:t xml:space="preserve"> .</w:t>
      </w:r>
    </w:p>
    <w:p w14:paraId="0AB439E4" w14:textId="77777777" w:rsidR="00693553" w:rsidRDefault="00693553" w:rsidP="00452AFB"/>
    <w:p w14:paraId="3F1DA3F0" w14:textId="77777777" w:rsidR="002F2429" w:rsidRDefault="004B5513" w:rsidP="00452AFB">
      <w:r>
        <w:t>One</w:t>
      </w:r>
      <w:r w:rsidR="002F2429">
        <w:t xml:space="preserve"> can see that the direction is correct for n = 1,2, so it is just a question of verifying the magnitude. </w:t>
      </w:r>
      <w:r>
        <w:t>One</w:t>
      </w:r>
      <w:r w:rsidR="00171FBB">
        <w:t xml:space="preserve"> </w:t>
      </w:r>
      <w:r>
        <w:t xml:space="preserve">must </w:t>
      </w:r>
      <w:r w:rsidR="00171FBB">
        <w:t>show that</w:t>
      </w:r>
    </w:p>
    <w:p w14:paraId="6F270C4B" w14:textId="77777777" w:rsidR="002F2429" w:rsidRDefault="002F2429" w:rsidP="00452AFB"/>
    <w:p w14:paraId="480F9ED8" w14:textId="77777777" w:rsidR="002F2429" w:rsidRPr="00171FBB" w:rsidRDefault="002F2429" w:rsidP="00452AFB">
      <w:r>
        <w:tab/>
        <w:t>|det(S)|</w:t>
      </w:r>
      <w:r w:rsidR="00525070">
        <w:t xml:space="preserve">  |</w:t>
      </w:r>
      <w:r w:rsidRPr="004C273F">
        <w:rPr>
          <w:b/>
        </w:rPr>
        <w:t>E</w:t>
      </w:r>
      <w:r>
        <w:rPr>
          <w:rStyle w:val="subscript"/>
        </w:rPr>
        <w:t>1</w:t>
      </w:r>
      <w:r>
        <w:t>|   =  |</w:t>
      </w:r>
      <w:r w:rsidRPr="00443F8A">
        <w:rPr>
          <w:b/>
        </w:rPr>
        <w:t>e</w:t>
      </w:r>
      <w:r>
        <w:rPr>
          <w:rStyle w:val="subscript"/>
        </w:rPr>
        <w:t>2</w:t>
      </w:r>
      <w:r>
        <w:t>|</w:t>
      </w:r>
      <w:r w:rsidR="00171FBB">
        <w:tab/>
      </w:r>
      <w:r w:rsidR="00171FBB">
        <w:tab/>
        <w:t xml:space="preserve">and </w:t>
      </w:r>
      <w:r w:rsidR="00171FBB">
        <w:tab/>
        <w:t>|det(S)|  |</w:t>
      </w:r>
      <w:r w:rsidR="00171FBB" w:rsidRPr="004C273F">
        <w:rPr>
          <w:b/>
        </w:rPr>
        <w:t>E</w:t>
      </w:r>
      <w:r w:rsidR="00171FBB">
        <w:rPr>
          <w:rStyle w:val="subscript"/>
        </w:rPr>
        <w:t>2</w:t>
      </w:r>
      <w:r w:rsidR="00171FBB">
        <w:t>|   =  |</w:t>
      </w:r>
      <w:r w:rsidR="00171FBB" w:rsidRPr="00443F8A">
        <w:rPr>
          <w:b/>
        </w:rPr>
        <w:t>e</w:t>
      </w:r>
      <w:r w:rsidR="00171FBB">
        <w:rPr>
          <w:rStyle w:val="subscript"/>
        </w:rPr>
        <w:t>1</w:t>
      </w:r>
      <w:r w:rsidR="00171FBB">
        <w:t>|</w:t>
      </w:r>
      <w:r w:rsidR="00171FBB">
        <w:tab/>
      </w:r>
    </w:p>
    <w:p w14:paraId="1A4D9937" w14:textId="77777777" w:rsidR="002F2429" w:rsidRDefault="002F2429" w:rsidP="00452AFB">
      <w:r>
        <w:t>or</w:t>
      </w:r>
    </w:p>
    <w:p w14:paraId="2DFB972B" w14:textId="77777777" w:rsidR="002F2429" w:rsidRPr="00171FBB" w:rsidRDefault="002F2429" w:rsidP="002F2429">
      <w:r>
        <w:tab/>
      </w:r>
      <w:r w:rsidR="00525070">
        <w:t>|</w:t>
      </w:r>
      <w:r w:rsidRPr="004C273F">
        <w:rPr>
          <w:b/>
        </w:rPr>
        <w:t>E</w:t>
      </w:r>
      <w:r w:rsidR="00171FBB">
        <w:rPr>
          <w:rStyle w:val="subscript"/>
        </w:rPr>
        <w:t>k</w:t>
      </w:r>
      <w:r>
        <w:t>| = |det(R)| |</w:t>
      </w:r>
      <w:r w:rsidRPr="00443F8A">
        <w:rPr>
          <w:b/>
        </w:rPr>
        <w:t>e</w:t>
      </w:r>
      <w:r w:rsidR="00171FBB">
        <w:rPr>
          <w:rStyle w:val="subscript"/>
        </w:rPr>
        <w:t>3-k</w:t>
      </w:r>
      <w:r>
        <w:t>|</w:t>
      </w:r>
      <w:r w:rsidR="00171FBB">
        <w:tab/>
      </w:r>
      <w:r w:rsidR="00171FBB">
        <w:tab/>
        <w:t>k=1,2</w:t>
      </w:r>
      <w:r w:rsidR="00171FBB">
        <w:tab/>
      </w:r>
      <w:r w:rsidR="00171FBB">
        <w:tab/>
      </w:r>
      <w:r w:rsidR="00171FBB">
        <w:tab/>
      </w:r>
      <w:r w:rsidR="00171FBB">
        <w:tab/>
      </w:r>
      <w:r w:rsidR="00171FBB">
        <w:tab/>
        <w:t>// RS = 1</w:t>
      </w:r>
    </w:p>
    <w:p w14:paraId="27E30B56" w14:textId="77777777" w:rsidR="002F2429" w:rsidRDefault="002F2429" w:rsidP="002F2429"/>
    <w:p w14:paraId="4C36BD5B" w14:textId="77777777" w:rsidR="004B5513" w:rsidRPr="00460D01" w:rsidRDefault="004B5513" w:rsidP="002F2429">
      <w:pPr>
        <w:rPr>
          <w:color w:val="000000"/>
        </w:rPr>
      </w:pPr>
      <w:r>
        <w:t>Using the N=2 trick notation from</w:t>
      </w:r>
      <w:r w:rsidRPr="00460D01">
        <w:rPr>
          <w:color w:val="000000"/>
        </w:rPr>
        <w:t xml:space="preserve"> Appendix A (</w:t>
      </w:r>
      <w:r w:rsidR="00460D01" w:rsidRPr="00460D01">
        <w:rPr>
          <w:color w:val="000000"/>
        </w:rPr>
        <w:t>c</w:t>
      </w:r>
      <w:r w:rsidRPr="00460D01">
        <w:rPr>
          <w:color w:val="000000"/>
        </w:rPr>
        <w:t xml:space="preserve">), </w:t>
      </w:r>
    </w:p>
    <w:p w14:paraId="6B0B211A" w14:textId="77777777" w:rsidR="00171FBB" w:rsidRDefault="00171FBB" w:rsidP="002F2429"/>
    <w:p w14:paraId="2501C281" w14:textId="77777777" w:rsidR="00171FBB" w:rsidRDefault="00171FBB" w:rsidP="00171FBB">
      <w:r>
        <w:tab/>
      </w:r>
      <w:r w:rsidR="00CE0C7A">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p>
    <w:p w14:paraId="4F8FA39B" w14:textId="77777777" w:rsidR="00171FBB" w:rsidRDefault="00171FBB" w:rsidP="00171FBB">
      <w:r>
        <w:t>so that</w:t>
      </w:r>
    </w:p>
    <w:p w14:paraId="54845BDB" w14:textId="77777777" w:rsidR="00171FBB" w:rsidRPr="00171FBB" w:rsidRDefault="00171FBB" w:rsidP="00171FBB">
      <w:r>
        <w:tab/>
      </w:r>
      <w:r w:rsidR="00CE0C7A">
        <w:tab/>
      </w:r>
      <w:r>
        <w:t xml:space="preserve">| </w:t>
      </w:r>
      <w:r w:rsidRPr="000359B7">
        <w:rPr>
          <w:b/>
        </w:rPr>
        <w:t>E</w:t>
      </w:r>
      <w:r>
        <w:rPr>
          <w:rStyle w:val="subscript"/>
        </w:rPr>
        <w:t>k</w:t>
      </w:r>
      <w:r>
        <w:t xml:space="preserve"> |  =  | det(R)| </w:t>
      </w:r>
      <w:r w:rsidR="00013122">
        <w:t xml:space="preserve"> </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013122">
        <w:t>|  = |</w:t>
      </w:r>
      <w:r>
        <w:t>det(R)|</w:t>
      </w:r>
      <w:r w:rsidR="00013122">
        <w:t xml:space="preserve"> </w:t>
      </w:r>
      <w:r>
        <w:t xml:space="preserve"> | </w:t>
      </w:r>
      <w:r w:rsidRPr="00AD50AC">
        <w:rPr>
          <w:b/>
        </w:rPr>
        <w:t>e</w:t>
      </w:r>
      <w:r>
        <w:rPr>
          <w:rStyle w:val="subscript"/>
        </w:rPr>
        <w:t>3-k</w:t>
      </w:r>
      <w:r>
        <w:t xml:space="preserve">| </w:t>
      </w:r>
      <w:r>
        <w:tab/>
        <w:t xml:space="preserve"> </w:t>
      </w:r>
      <w:r>
        <w:tab/>
        <w:t>k = 1,2</w:t>
      </w:r>
    </w:p>
    <w:p w14:paraId="74C4C5A2" w14:textId="77777777" w:rsidR="00171FBB" w:rsidRDefault="00171FBB" w:rsidP="00171FBB"/>
    <w:p w14:paraId="3BDED954" w14:textId="77777777" w:rsidR="00171FBB" w:rsidRPr="00171FBB" w:rsidRDefault="00171FBB" w:rsidP="00171FBB">
      <w:r>
        <w:t xml:space="preserve">since </w:t>
      </w:r>
      <w:r w:rsidRPr="00AD50AC">
        <w:rPr>
          <w:b/>
        </w:rPr>
        <w:t>e</w:t>
      </w:r>
      <w:r>
        <w:rPr>
          <w:rStyle w:val="subscript"/>
        </w:rPr>
        <w:t>3-k</w:t>
      </w:r>
      <w:r>
        <w:t xml:space="preserve"> and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are perpendicular.</w:t>
      </w:r>
      <w:r w:rsidR="000924C3">
        <w:t xml:space="preserve"> QED. </w:t>
      </w:r>
    </w:p>
    <w:p w14:paraId="6F44408F" w14:textId="77777777" w:rsidR="003F6DD6" w:rsidRDefault="000924C3" w:rsidP="002F2429">
      <w:r>
        <w:tab/>
      </w:r>
      <w:r w:rsidR="002F2429">
        <w:t xml:space="preserve">We stress the formula </w:t>
      </w:r>
      <w:r w:rsidR="002F2429" w:rsidRPr="00693553">
        <w:rPr>
          <w:b/>
        </w:rPr>
        <w:t>A</w:t>
      </w:r>
      <w:r w:rsidR="002F2429">
        <w:rPr>
          <w:rStyle w:val="subscript"/>
        </w:rPr>
        <w:t>n</w:t>
      </w:r>
      <w:r w:rsidR="002F2429">
        <w:t xml:space="preserve">  =  |det(S)|</w:t>
      </w:r>
      <w:r w:rsidR="002F2429" w:rsidRPr="004C273F">
        <w:rPr>
          <w:b/>
        </w:rPr>
        <w:t xml:space="preserve"> E</w:t>
      </w:r>
      <w:r w:rsidR="002F2429">
        <w:rPr>
          <w:rStyle w:val="subscript"/>
        </w:rPr>
        <w:t>n</w:t>
      </w:r>
      <w:r w:rsidR="002F2429">
        <w:t xml:space="preserve"> because it will turn out that this is valid for all N</w:t>
      </w:r>
      <w:r w:rsidR="003F6DD6">
        <w:t xml:space="preserve"> ≥ 2</w:t>
      </w:r>
      <w:r w:rsidR="002F2429">
        <w:t xml:space="preserve"> </w:t>
      </w:r>
      <w:r w:rsidR="003F6DD6">
        <w:t xml:space="preserve">. </w:t>
      </w:r>
    </w:p>
    <w:p w14:paraId="286D8E02" w14:textId="77777777" w:rsidR="002F2429" w:rsidRDefault="003F6DD6" w:rsidP="002F2429">
      <w:r>
        <w:tab/>
      </w:r>
      <w:r w:rsidR="004B5513">
        <w:t>One</w:t>
      </w:r>
      <w:r>
        <w:t xml:space="preserve"> can restate </w:t>
      </w:r>
      <w:r w:rsidRPr="00693553">
        <w:rPr>
          <w:b/>
        </w:rPr>
        <w:t>A</w:t>
      </w:r>
      <w:r>
        <w:rPr>
          <w:rStyle w:val="subscript"/>
        </w:rPr>
        <w:t>n</w:t>
      </w:r>
      <w:r w:rsidR="00795744">
        <w:t xml:space="preserve"> =</w:t>
      </w:r>
      <w:r>
        <w:t xml:space="preserve"> |det(S)|</w:t>
      </w:r>
      <w:r w:rsidRPr="004C273F">
        <w:rPr>
          <w:b/>
        </w:rPr>
        <w:t xml:space="preserve"> E</w:t>
      </w:r>
      <w:r>
        <w:rPr>
          <w:rStyle w:val="subscript"/>
        </w:rPr>
        <w:t>n</w:t>
      </w:r>
      <w:r>
        <w:t xml:space="preserve"> using the cross product n</w:t>
      </w:r>
      <w:r w:rsidR="00795744">
        <w:t>otation presented in Appendix A (i)</w:t>
      </w:r>
      <w:r>
        <w:t>:</w:t>
      </w:r>
    </w:p>
    <w:p w14:paraId="0DEDB779" w14:textId="77777777" w:rsidR="003F6DD6" w:rsidRDefault="003F6DD6" w:rsidP="002F2429"/>
    <w:p w14:paraId="73A46124" w14:textId="77777777" w:rsidR="003F6DD6" w:rsidRDefault="003F6DD6" w:rsidP="002F2429">
      <w:r>
        <w:tab/>
      </w:r>
      <w:r w:rsidRPr="00693553">
        <w:rPr>
          <w:b/>
        </w:rPr>
        <w:t>A</w:t>
      </w:r>
      <w:r>
        <w:rPr>
          <w:rStyle w:val="subscript"/>
        </w:rPr>
        <w:t>n</w:t>
      </w:r>
      <w:r>
        <w:t xml:space="preserve">  =  |det(S)|</w:t>
      </w:r>
      <w:r w:rsidRPr="004C273F">
        <w:rPr>
          <w:b/>
        </w:rPr>
        <w:t xml:space="preserve"> E</w:t>
      </w:r>
      <w:r>
        <w:rPr>
          <w:rStyle w:val="subscript"/>
        </w:rPr>
        <w:t xml:space="preserve">n  </w:t>
      </w:r>
      <w:r>
        <w:t>=   |det(S)|</w:t>
      </w:r>
      <w:r w:rsidRPr="003F6DD6">
        <w:t xml:space="preserve"> </w:t>
      </w:r>
      <w:r>
        <w:t>det(R)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n</w:t>
      </w:r>
      <w:r>
        <w:t xml:space="preserve"> </w:t>
      </w:r>
      <w:r w:rsidRPr="007D2FAC">
        <w:rPr>
          <w:b/>
        </w:rPr>
        <w:t>e</w:t>
      </w:r>
      <w:r>
        <w:rPr>
          <w:rStyle w:val="subscript"/>
        </w:rPr>
        <w:t>i</w:t>
      </w:r>
      <w:r>
        <w:t xml:space="preserve"> </w:t>
      </w:r>
    </w:p>
    <w:p w14:paraId="042F8729" w14:textId="77777777" w:rsidR="002E5E54" w:rsidRDefault="002E5E54" w:rsidP="002F2429"/>
    <w:p w14:paraId="2E60E4B8" w14:textId="77777777" w:rsidR="003F6DD6" w:rsidRPr="000924C3" w:rsidRDefault="003F6DD6" w:rsidP="002F2429">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n</w:t>
      </w:r>
      <w:r>
        <w:t xml:space="preserve"> </w:t>
      </w:r>
      <w:r w:rsidRPr="007D2FAC">
        <w:rPr>
          <w:b/>
        </w:rPr>
        <w:t>e</w:t>
      </w:r>
      <w:r>
        <w:rPr>
          <w:rStyle w:val="subscript"/>
        </w:rPr>
        <w:t>i</w:t>
      </w:r>
      <w:r w:rsidR="000924C3">
        <w:tab/>
      </w:r>
      <w:r w:rsidR="000924C3">
        <w:tab/>
      </w:r>
      <w:r w:rsidR="000924C3">
        <w:tab/>
        <w:t>σ ≡ sign(det(S)) = sign(det(R))</w:t>
      </w:r>
    </w:p>
    <w:p w14:paraId="563342DB" w14:textId="77777777" w:rsidR="001F0558" w:rsidRDefault="001F0558" w:rsidP="001F0558"/>
    <w:p w14:paraId="0798A780" w14:textId="77777777" w:rsidR="00013122" w:rsidRDefault="004122A7" w:rsidP="001F0558">
      <w:r w:rsidRPr="004122A7">
        <w:rPr>
          <w:u w:val="single"/>
        </w:rPr>
        <w:t>Volume</w:t>
      </w:r>
      <w:r>
        <w:t xml:space="preserve">. </w:t>
      </w:r>
      <w:r w:rsidR="001F0558">
        <w:t xml:space="preserve">The </w:t>
      </w:r>
      <w:r w:rsidR="001F0558" w:rsidRPr="004122A7">
        <w:t>volume</w:t>
      </w:r>
      <w:r w:rsidR="001F0558">
        <w:t xml:space="preserve"> of a 2-piped is the base times the height of a parallelogram, </w:t>
      </w:r>
      <w:r w:rsidR="00013122">
        <w:t xml:space="preserve">familiarly given as by the cross product of the edges, </w:t>
      </w:r>
    </w:p>
    <w:p w14:paraId="065E881C" w14:textId="77777777" w:rsidR="001F0558" w:rsidRDefault="001F0558" w:rsidP="001F0558"/>
    <w:p w14:paraId="73984CE5" w14:textId="77777777" w:rsidR="001F0558" w:rsidRDefault="001F0558" w:rsidP="001F0558">
      <w:r>
        <w:tab/>
        <w:t>vol</w:t>
      </w:r>
      <w:r w:rsidR="00135CAD">
        <w:t>ume</w:t>
      </w:r>
      <w:r>
        <w:t xml:space="preserve">(2) = | </w:t>
      </w:r>
      <w:r w:rsidRPr="00701A2E">
        <w:rPr>
          <w:b/>
        </w:rPr>
        <w:t>e</w:t>
      </w:r>
      <w:r>
        <w:rPr>
          <w:rStyle w:val="subscript"/>
        </w:rPr>
        <w:t xml:space="preserve">1 </w:t>
      </w:r>
      <w:r>
        <w:t xml:space="preserve">x </w:t>
      </w:r>
      <w:r w:rsidRPr="00701A2E">
        <w:rPr>
          <w:b/>
        </w:rPr>
        <w:t>e</w:t>
      </w:r>
      <w:r>
        <w:rPr>
          <w:rStyle w:val="subscript"/>
        </w:rPr>
        <w:t>2</w:t>
      </w:r>
      <w:r>
        <w:t xml:space="preserve"> |   =</w:t>
      </w:r>
      <w:r w:rsidR="00135CAD">
        <w:t xml:space="preserve">  | ε</w:t>
      </w:r>
      <w:r w:rsidR="00135CAD">
        <w:rPr>
          <w:rStyle w:val="subscript"/>
        </w:rPr>
        <w:t>ab</w:t>
      </w:r>
      <w:r w:rsidR="00135CAD">
        <w:t xml:space="preserve"> (</w:t>
      </w:r>
      <w:r w:rsidR="00135CAD" w:rsidRPr="00166CA0">
        <w:rPr>
          <w:b/>
        </w:rPr>
        <w:t>e</w:t>
      </w:r>
      <w:r w:rsidR="00135CAD">
        <w:rPr>
          <w:rStyle w:val="subscript"/>
        </w:rPr>
        <w:t>1</w:t>
      </w:r>
      <w:r w:rsidR="00135CAD">
        <w:t>)</w:t>
      </w:r>
      <w:r w:rsidR="00135CAD">
        <w:rPr>
          <w:rStyle w:val="subscript"/>
        </w:rPr>
        <w:t>a</w:t>
      </w:r>
      <w:r w:rsidR="00135CAD">
        <w:t>(</w:t>
      </w:r>
      <w:r w:rsidR="00135CAD" w:rsidRPr="00166CA0">
        <w:rPr>
          <w:b/>
        </w:rPr>
        <w:t>e</w:t>
      </w:r>
      <w:r w:rsidR="00135CAD">
        <w:rPr>
          <w:rStyle w:val="subscript"/>
        </w:rPr>
        <w:t>2</w:t>
      </w:r>
      <w:r w:rsidR="00135CAD">
        <w:t>)</w:t>
      </w:r>
      <w:r w:rsidR="00135CAD">
        <w:rPr>
          <w:rStyle w:val="subscript"/>
        </w:rPr>
        <w:t>b</w:t>
      </w:r>
      <w:r w:rsidR="00135CAD">
        <w:t xml:space="preserve"> |  = </w:t>
      </w:r>
      <w:r>
        <w:t xml:space="preserve"> | det [ </w:t>
      </w:r>
      <w:r w:rsidRPr="00DF454B">
        <w:rPr>
          <w:b/>
        </w:rPr>
        <w:t>e</w:t>
      </w:r>
      <w:r>
        <w:rPr>
          <w:rStyle w:val="subscript"/>
        </w:rPr>
        <w:t>1</w:t>
      </w:r>
      <w:r>
        <w:t xml:space="preserve">, </w:t>
      </w:r>
      <w:r w:rsidRPr="00DF454B">
        <w:rPr>
          <w:b/>
        </w:rPr>
        <w:t>e</w:t>
      </w:r>
      <w:r>
        <w:rPr>
          <w:rStyle w:val="subscript"/>
        </w:rPr>
        <w:t>2</w:t>
      </w:r>
      <w:r>
        <w:t xml:space="preserve"> ] |  = | det(S) |</w:t>
      </w:r>
    </w:p>
    <w:p w14:paraId="34CAEC45" w14:textId="77777777" w:rsidR="001F0558" w:rsidRDefault="001F0558" w:rsidP="001F0558"/>
    <w:p w14:paraId="67D6EF4D" w14:textId="77777777" w:rsidR="001F0558" w:rsidRDefault="001F0558" w:rsidP="001F0558">
      <w:r>
        <w:t xml:space="preserve">where S is </w:t>
      </w:r>
      <w:r w:rsidR="00013122">
        <w:t>the</w:t>
      </w:r>
      <w:r>
        <w:t xml:space="preserve"> linearized transformation matrix for N=2, see Section 2. Of course strictly in N=2 the notation </w:t>
      </w:r>
      <w:r w:rsidRPr="00701A2E">
        <w:rPr>
          <w:b/>
        </w:rPr>
        <w:t>e</w:t>
      </w:r>
      <w:r>
        <w:rPr>
          <w:rStyle w:val="subscript"/>
        </w:rPr>
        <w:t xml:space="preserve">1 </w:t>
      </w:r>
      <w:r>
        <w:t xml:space="preserve">x </w:t>
      </w:r>
      <w:r w:rsidRPr="00701A2E">
        <w:rPr>
          <w:b/>
        </w:rPr>
        <w:t>e</w:t>
      </w:r>
      <w:r>
        <w:rPr>
          <w:rStyle w:val="subscript"/>
        </w:rPr>
        <w:t>2</w:t>
      </w:r>
      <w:r>
        <w:t xml:space="preserve"> has no meaning, so </w:t>
      </w:r>
      <w:r w:rsidR="004B5513">
        <w:t>one has</w:t>
      </w:r>
      <w:r>
        <w:t xml:space="preserve"> to imagine a </w:t>
      </w:r>
      <w:r>
        <w:rPr>
          <w:b/>
        </w:rPr>
        <w:fldChar w:fldCharType="begin"/>
      </w:r>
      <w:r>
        <w:rPr>
          <w:b/>
        </w:rPr>
        <w:instrText xml:space="preserve"> EQ \O(</w:instrText>
      </w:r>
      <w:r w:rsidRPr="00443F8A">
        <w:rPr>
          <w:b/>
        </w:rPr>
        <w:instrText>3</w:instrText>
      </w:r>
      <w:r>
        <w:rPr>
          <w:b/>
        </w:rPr>
        <w:instrText>,\S\up4(^))</w:instrText>
      </w:r>
      <w:r>
        <w:rPr>
          <w:b/>
        </w:rPr>
        <w:fldChar w:fldCharType="end"/>
      </w:r>
      <w:r>
        <w:t xml:space="preserve"> dimension to give it meaning. The second form </w:t>
      </w:r>
      <w:r w:rsidR="00B10C56" w:rsidRPr="00B10C56">
        <w:rPr>
          <w:i/>
        </w:rPr>
        <w:t>does</w:t>
      </w:r>
      <w:r w:rsidR="00B10C56">
        <w:t xml:space="preserve"> have</w:t>
      </w:r>
      <w:r>
        <w:t xml:space="preserve"> a meaning for N=2, and that meaning is |(</w:t>
      </w:r>
      <w:r w:rsidRPr="00443F8A">
        <w:rPr>
          <w:b/>
        </w:rPr>
        <w:t>e</w:t>
      </w:r>
      <w:r>
        <w:rPr>
          <w:rStyle w:val="subscript"/>
        </w:rPr>
        <w:t>1</w:t>
      </w:r>
      <w:r>
        <w:t>)</w:t>
      </w:r>
      <w:r>
        <w:rPr>
          <w:rStyle w:val="subscript"/>
        </w:rPr>
        <w:t>1</w:t>
      </w:r>
      <w:r>
        <w:t xml:space="preserve"> (</w:t>
      </w:r>
      <w:r w:rsidRPr="00443F8A">
        <w:rPr>
          <w:b/>
        </w:rPr>
        <w:t>e</w:t>
      </w:r>
      <w:r>
        <w:rPr>
          <w:rStyle w:val="subscript"/>
        </w:rPr>
        <w:t>2</w:t>
      </w:r>
      <w:r>
        <w:t>)</w:t>
      </w:r>
      <w:r>
        <w:rPr>
          <w:rStyle w:val="subscript"/>
        </w:rPr>
        <w:t xml:space="preserve">2 </w:t>
      </w:r>
      <w:r>
        <w:t>–  (</w:t>
      </w:r>
      <w:r w:rsidRPr="00443F8A">
        <w:rPr>
          <w:b/>
        </w:rPr>
        <w:t>e</w:t>
      </w:r>
      <w:r>
        <w:rPr>
          <w:rStyle w:val="subscript"/>
        </w:rPr>
        <w:t>1</w:t>
      </w:r>
      <w:r>
        <w:t>)</w:t>
      </w:r>
      <w:r>
        <w:rPr>
          <w:rStyle w:val="subscript"/>
        </w:rPr>
        <w:t>2</w:t>
      </w:r>
      <w:r>
        <w:t xml:space="preserve"> (</w:t>
      </w:r>
      <w:r w:rsidRPr="00443F8A">
        <w:rPr>
          <w:b/>
        </w:rPr>
        <w:t>e</w:t>
      </w:r>
      <w:r>
        <w:rPr>
          <w:rStyle w:val="subscript"/>
        </w:rPr>
        <w:t>2</w:t>
      </w:r>
      <w:r>
        <w:t>)</w:t>
      </w:r>
      <w:r>
        <w:rPr>
          <w:rStyle w:val="subscript"/>
        </w:rPr>
        <w:t>1</w:t>
      </w:r>
      <w:r>
        <w:t>|.</w:t>
      </w:r>
    </w:p>
    <w:p w14:paraId="3BA74DD1" w14:textId="77777777" w:rsidR="001F0558" w:rsidRDefault="001F0558" w:rsidP="001F0558"/>
    <w:p w14:paraId="1C611389" w14:textId="77777777" w:rsidR="00EA2FCE" w:rsidRPr="00B560FD" w:rsidRDefault="00B560FD" w:rsidP="00B560FD">
      <w:pPr>
        <w:pStyle w:val="Heading4"/>
      </w:pPr>
      <w:bookmarkStart w:id="14536" w:name="_Toc309299824"/>
      <w:bookmarkStart w:id="14537" w:name="_Toc309379166"/>
      <w:bookmarkStart w:id="14538" w:name="_Toc309380608"/>
      <w:bookmarkStart w:id="14539" w:name="_Toc309381803"/>
      <w:bookmarkStart w:id="14540" w:name="_Toc309473440"/>
      <w:bookmarkStart w:id="14541" w:name="_Toc309474111"/>
      <w:bookmarkStart w:id="14542" w:name="_Toc309480108"/>
      <w:bookmarkStart w:id="14543" w:name="_Toc309652351"/>
      <w:bookmarkStart w:id="14544" w:name="_Toc309661055"/>
      <w:bookmarkStart w:id="14545" w:name="_Toc309661224"/>
      <w:bookmarkStart w:id="14546" w:name="_Toc309823265"/>
      <w:bookmarkStart w:id="14547" w:name="_Toc309845211"/>
      <w:bookmarkStart w:id="14548" w:name="_Toc309893453"/>
      <w:bookmarkStart w:id="14549" w:name="_Toc309898895"/>
      <w:bookmarkStart w:id="14550" w:name="_Toc309899066"/>
      <w:bookmarkStart w:id="14551" w:name="_Toc309997690"/>
      <w:bookmarkStart w:id="14552" w:name="_Toc310099019"/>
      <w:bookmarkStart w:id="14553" w:name="_Toc310152136"/>
      <w:bookmarkStart w:id="14554" w:name="_Toc310152305"/>
      <w:bookmarkStart w:id="14555" w:name="_Toc310179112"/>
      <w:bookmarkStart w:id="14556" w:name="_Toc315369376"/>
      <w:bookmarkStart w:id="14557" w:name="_Toc315369546"/>
      <w:bookmarkStart w:id="14558" w:name="_Toc315540708"/>
      <w:bookmarkStart w:id="14559" w:name="_Toc316842904"/>
      <w:bookmarkStart w:id="14560" w:name="_Toc316847029"/>
      <w:bookmarkStart w:id="14561" w:name="_Toc316917201"/>
      <w:bookmarkStart w:id="14562" w:name="_Toc316923366"/>
      <w:bookmarkStart w:id="14563" w:name="_Toc316923550"/>
      <w:bookmarkStart w:id="14564" w:name="_Toc317155057"/>
      <w:bookmarkStart w:id="14565" w:name="_Toc317420334"/>
      <w:bookmarkStart w:id="14566" w:name="_Toc317787624"/>
      <w:bookmarkStart w:id="14567" w:name="_Toc317964459"/>
      <w:bookmarkStart w:id="14568" w:name="_Toc318017911"/>
      <w:bookmarkStart w:id="14569" w:name="_Toc318021564"/>
      <w:bookmarkStart w:id="14570" w:name="_Toc318021954"/>
      <w:bookmarkStart w:id="14571" w:name="_Toc318108288"/>
      <w:bookmarkStart w:id="14572" w:name="_Toc318208497"/>
      <w:bookmarkStart w:id="14573" w:name="_Toc318285693"/>
      <w:bookmarkStart w:id="14574" w:name="_Toc318468493"/>
      <w:bookmarkStart w:id="14575" w:name="_Toc318562951"/>
      <w:bookmarkStart w:id="14576" w:name="_Toc318563146"/>
      <w:r w:rsidRPr="00B560FD">
        <w:t>The 3-piped</w:t>
      </w:r>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p>
    <w:p w14:paraId="5337229E" w14:textId="77777777" w:rsidR="00EA2FCE" w:rsidRDefault="00EA2FCE" w:rsidP="00EA2FCE"/>
    <w:p w14:paraId="0537FBEA" w14:textId="77777777" w:rsidR="00EA2FCE" w:rsidRDefault="00EA2FCE" w:rsidP="00EA2FCE">
      <w:r w:rsidRPr="00933A8B">
        <w:rPr>
          <w:u w:val="single"/>
        </w:rPr>
        <w:t xml:space="preserve">Face Area: </w:t>
      </w:r>
      <w:r>
        <w:t xml:space="preserve"> The faces of a 3-piped are 2-pipeds. For N=2, the 2-piped volume was </w:t>
      </w:r>
    </w:p>
    <w:p w14:paraId="4FC804CB" w14:textId="77777777" w:rsidR="00EA2FCE" w:rsidRDefault="00EA2FCE" w:rsidP="00EA2FCE"/>
    <w:p w14:paraId="476CAFD8" w14:textId="77777777" w:rsidR="00EA2FCE" w:rsidRDefault="00EA2FCE" w:rsidP="00EA2FCE">
      <w:r>
        <w:tab/>
      </w:r>
      <w:r>
        <w:tab/>
        <w:t>volume(2) =  | ε</w:t>
      </w:r>
      <w:r>
        <w:rPr>
          <w:rStyle w:val="subscript"/>
        </w:rPr>
        <w:t>ab</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xml:space="preserve"> | ,</w:t>
      </w:r>
    </w:p>
    <w:p w14:paraId="2FA2D1FA" w14:textId="77777777" w:rsidR="00EA2FCE" w:rsidRDefault="00EA2FCE" w:rsidP="00EA2FCE"/>
    <w:p w14:paraId="145E3BDD" w14:textId="77777777" w:rsidR="00EA2FCE" w:rsidRDefault="00EA2FCE" w:rsidP="00EA2FCE">
      <w:r>
        <w:t xml:space="preserve">where </w:t>
      </w:r>
      <w:r w:rsidRPr="00933A8B">
        <w:rPr>
          <w:b/>
        </w:rPr>
        <w:t>e</w:t>
      </w:r>
      <w:r>
        <w:rPr>
          <w:rStyle w:val="subscript"/>
        </w:rPr>
        <w:t>1</w:t>
      </w:r>
      <w:r>
        <w:t xml:space="preserve"> and </w:t>
      </w:r>
      <w:r w:rsidRPr="00933A8B">
        <w:rPr>
          <w:b/>
        </w:rPr>
        <w:t>e</w:t>
      </w:r>
      <w:r>
        <w:rPr>
          <w:rStyle w:val="subscript"/>
        </w:rPr>
        <w:t>2</w:t>
      </w:r>
      <w:r>
        <w:t xml:space="preserve"> were 2D vectors. For the 2-piped which is "face 3" of the 3-piped --  a "near" face which touches the origin of the 3D skewed </w:t>
      </w:r>
      <w:r w:rsidRPr="00A54EE3">
        <w:rPr>
          <w:b/>
        </w:rPr>
        <w:t>e</w:t>
      </w:r>
      <w:r>
        <w:rPr>
          <w:rStyle w:val="subscript"/>
        </w:rPr>
        <w:t>n</w:t>
      </w:r>
      <w:r>
        <w:t xml:space="preserve"> coordinate system  -- vectors </w:t>
      </w:r>
      <w:r w:rsidRPr="00933A8B">
        <w:rPr>
          <w:b/>
        </w:rPr>
        <w:t>e</w:t>
      </w:r>
      <w:r>
        <w:rPr>
          <w:rStyle w:val="subscript"/>
        </w:rPr>
        <w:t>1</w:t>
      </w:r>
      <w:r>
        <w:t xml:space="preserve"> and </w:t>
      </w:r>
      <w:r w:rsidRPr="00933A8B">
        <w:rPr>
          <w:b/>
        </w:rPr>
        <w:t>e</w:t>
      </w:r>
      <w:r>
        <w:rPr>
          <w:rStyle w:val="subscript"/>
        </w:rPr>
        <w:t>2</w:t>
      </w:r>
      <w:r>
        <w:t xml:space="preserve"> are 3D vectors. The first </w:t>
      </w:r>
      <w:r w:rsidR="00791ECB">
        <w:t>2</w:t>
      </w:r>
      <w:r>
        <w:t xml:space="preserve"> components of each of these 3D vectors are the same as the components of the 2D </w:t>
      </w:r>
      <w:r w:rsidRPr="00A54EE3">
        <w:rPr>
          <w:b/>
        </w:rPr>
        <w:t>e</w:t>
      </w:r>
      <w:r>
        <w:rPr>
          <w:rStyle w:val="subscript"/>
        </w:rPr>
        <w:t>i</w:t>
      </w:r>
      <w:r>
        <w:t xml:space="preserve"> vectors, while the </w:t>
      </w:r>
      <w:r w:rsidR="00791ECB">
        <w:t>3rd</w:t>
      </w:r>
      <w:r>
        <w:t xml:space="preserve"> components are both </w:t>
      </w:r>
      <w:r w:rsidR="00CE5625">
        <w:t>0. This is so because face 3 li</w:t>
      </w:r>
      <w:r>
        <w:t xml:space="preserve">es in a plane defined by this </w:t>
      </w:r>
      <w:r w:rsidR="00791ECB">
        <w:t>3rd</w:t>
      </w:r>
      <w:r>
        <w:t xml:space="preserve"> component being 0. The volume(2) formula expressed in terms of these new 3D vectors is therefore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where ε is now a 3D ε tensor. The conclusion is that</w:t>
      </w:r>
    </w:p>
    <w:p w14:paraId="7E2B512B" w14:textId="77777777" w:rsidR="00EA2FCE" w:rsidRDefault="00EA2FCE" w:rsidP="00EA2FCE"/>
    <w:p w14:paraId="5ED5CE30" w14:textId="77777777" w:rsidR="00EA2FCE" w:rsidRDefault="00EA2FCE" w:rsidP="00EA2FCE">
      <w:r>
        <w:tab/>
        <w:t>A</w:t>
      </w:r>
      <w:r>
        <w:rPr>
          <w:rStyle w:val="subscript"/>
        </w:rPr>
        <w:t>3</w:t>
      </w:r>
      <w:r>
        <w:t xml:space="preserve"> =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w:t>
      </w:r>
    </w:p>
    <w:p w14:paraId="4B53F31C" w14:textId="77777777" w:rsidR="00EA2FCE" w:rsidRDefault="00EA2FCE" w:rsidP="00EA2FCE"/>
    <w:p w14:paraId="6EA253AF" w14:textId="77777777" w:rsidR="00EA2FCE" w:rsidRDefault="00EA2FCE" w:rsidP="00EA2FCE">
      <w:r>
        <w:t>and this then is the scalar area of both face 3 and its partner face 3p, the far face. Similar arguments would then support these other area expressions</w:t>
      </w:r>
    </w:p>
    <w:p w14:paraId="64714A99" w14:textId="77777777" w:rsidR="00EA2FCE" w:rsidRDefault="00EA2FCE" w:rsidP="00EA2FCE"/>
    <w:p w14:paraId="6947AA51" w14:textId="77777777" w:rsidR="00EA2FCE" w:rsidRDefault="00EA2FCE" w:rsidP="00EA2FCE">
      <w:r>
        <w:tab/>
        <w:t>A</w:t>
      </w:r>
      <w:r>
        <w:rPr>
          <w:rStyle w:val="subscript"/>
        </w:rPr>
        <w:t>1</w:t>
      </w:r>
      <w:r>
        <w:t xml:space="preserve"> =  |ε</w:t>
      </w:r>
      <w:r>
        <w:rPr>
          <w:rStyle w:val="subscript"/>
        </w:rPr>
        <w:t>1ab</w:t>
      </w:r>
      <w:r>
        <w:t xml:space="preserve"> (</w:t>
      </w:r>
      <w:r w:rsidRPr="00933A8B">
        <w:rPr>
          <w:b/>
        </w:rPr>
        <w:t>e</w:t>
      </w:r>
      <w:r>
        <w:rPr>
          <w:rStyle w:val="subscript"/>
        </w:rPr>
        <w:t>2</w:t>
      </w:r>
      <w:r>
        <w:t>)</w:t>
      </w:r>
      <w:r>
        <w:rPr>
          <w:rStyle w:val="subscript"/>
        </w:rPr>
        <w:t>a</w:t>
      </w:r>
      <w:r>
        <w:t>(</w:t>
      </w:r>
      <w:r w:rsidRPr="00933A8B">
        <w:rPr>
          <w:b/>
        </w:rPr>
        <w:t>e</w:t>
      </w:r>
      <w:r>
        <w:rPr>
          <w:rStyle w:val="subscript"/>
        </w:rPr>
        <w:t>3</w:t>
      </w:r>
      <w:r>
        <w:t>)</w:t>
      </w:r>
      <w:r>
        <w:rPr>
          <w:rStyle w:val="subscript"/>
        </w:rPr>
        <w:t>b</w:t>
      </w:r>
      <w:r>
        <w:t>|</w:t>
      </w:r>
    </w:p>
    <w:p w14:paraId="7D5DE45A" w14:textId="77777777" w:rsidR="00EA2FCE" w:rsidRDefault="00EA2FCE" w:rsidP="00EA2FCE">
      <w:r>
        <w:tab/>
        <w:t>A</w:t>
      </w:r>
      <w:r>
        <w:rPr>
          <w:rStyle w:val="subscript"/>
        </w:rPr>
        <w:t>2</w:t>
      </w:r>
      <w:r>
        <w:t xml:space="preserve"> =  |ε</w:t>
      </w:r>
      <w:r>
        <w:rPr>
          <w:rStyle w:val="subscript"/>
        </w:rPr>
        <w:t>a2b</w:t>
      </w:r>
      <w:r>
        <w:t xml:space="preserve"> (</w:t>
      </w:r>
      <w:r w:rsidRPr="00933A8B">
        <w:rPr>
          <w:b/>
        </w:rPr>
        <w:t>e</w:t>
      </w:r>
      <w:r>
        <w:rPr>
          <w:rStyle w:val="subscript"/>
        </w:rPr>
        <w:t>3</w:t>
      </w:r>
      <w:r>
        <w:t>)</w:t>
      </w:r>
      <w:r>
        <w:rPr>
          <w:rStyle w:val="subscript"/>
        </w:rPr>
        <w:t>a</w:t>
      </w:r>
      <w:r>
        <w:t>(</w:t>
      </w:r>
      <w:r w:rsidRPr="00933A8B">
        <w:rPr>
          <w:b/>
        </w:rPr>
        <w:t>e</w:t>
      </w:r>
      <w:r>
        <w:rPr>
          <w:rStyle w:val="subscript"/>
        </w:rPr>
        <w:t>1</w:t>
      </w:r>
      <w:r>
        <w:t>)</w:t>
      </w:r>
      <w:r>
        <w:rPr>
          <w:rStyle w:val="subscript"/>
        </w:rPr>
        <w:t>b</w:t>
      </w:r>
      <w:r>
        <w:t>|</w:t>
      </w:r>
    </w:p>
    <w:p w14:paraId="160E455D" w14:textId="77777777" w:rsidR="00EA2FCE" w:rsidRDefault="00EA2FCE" w:rsidP="00EA2FCE"/>
    <w:p w14:paraId="3C87AD38" w14:textId="77777777" w:rsidR="00EA2FCE" w:rsidRDefault="00EA2FCE" w:rsidP="00EA2FCE">
      <w:r>
        <w:t>Since indices on ε can be swapped for free due to the absolute value, the non-summed index can be put first in all three cases and one may then conclude that</w:t>
      </w:r>
    </w:p>
    <w:p w14:paraId="3C0D0C2B" w14:textId="77777777" w:rsidR="00EA2FCE" w:rsidRDefault="00EA2FCE" w:rsidP="00EA2FCE"/>
    <w:p w14:paraId="5B98AAC1" w14:textId="77777777" w:rsidR="00EA2FCE" w:rsidRPr="00527C2F" w:rsidRDefault="00EA2FCE" w:rsidP="00EA2FCE">
      <w:pPr>
        <w:rPr>
          <w:color w:val="000000"/>
        </w:rPr>
      </w:pPr>
      <w:r w:rsidRPr="00527C2F">
        <w:rPr>
          <w:color w:val="000000"/>
        </w:rPr>
        <w:tab/>
        <w:t>A</w:t>
      </w:r>
      <w:r w:rsidRPr="00527C2F">
        <w:rPr>
          <w:rStyle w:val="subscript"/>
          <w:color w:val="000000"/>
        </w:rPr>
        <w:t>1</w:t>
      </w:r>
      <w:r w:rsidRPr="00527C2F">
        <w:rPr>
          <w:color w:val="000000"/>
        </w:rPr>
        <w:t xml:space="preserve"> =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w:t>
      </w:r>
      <w:r w:rsidRPr="00527C2F">
        <w:rPr>
          <w:color w:val="000000"/>
        </w:rPr>
        <w:tab/>
      </w:r>
      <w:r w:rsidRPr="00527C2F">
        <w:rPr>
          <w:color w:val="000000"/>
        </w:rPr>
        <w:tab/>
      </w:r>
      <w:r w:rsidRPr="00527C2F">
        <w:rPr>
          <w:color w:val="000000"/>
        </w:rPr>
        <w:tab/>
        <w:t>face 1 and face 1p</w:t>
      </w:r>
    </w:p>
    <w:p w14:paraId="0ADBA5DA" w14:textId="77777777" w:rsidR="00EA2FCE" w:rsidRPr="00527C2F" w:rsidRDefault="00EA2FCE" w:rsidP="00EA2FCE">
      <w:pPr>
        <w:rPr>
          <w:color w:val="000000"/>
        </w:rPr>
      </w:pPr>
      <w:r w:rsidRPr="00527C2F">
        <w:rPr>
          <w:color w:val="000000"/>
        </w:rPr>
        <w:tab/>
        <w:t>A</w:t>
      </w:r>
      <w:r w:rsidRPr="00527C2F">
        <w:rPr>
          <w:rStyle w:val="subscript"/>
          <w:color w:val="000000"/>
        </w:rPr>
        <w:t>2</w:t>
      </w:r>
      <w:r w:rsidRPr="00527C2F">
        <w:rPr>
          <w:color w:val="000000"/>
        </w:rPr>
        <w:t xml:space="preserve"> =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w:t>
      </w:r>
      <w:r w:rsidRPr="00527C2F">
        <w:rPr>
          <w:color w:val="000000"/>
        </w:rPr>
        <w:tab/>
      </w:r>
      <w:r w:rsidRPr="00527C2F">
        <w:rPr>
          <w:color w:val="000000"/>
        </w:rPr>
        <w:tab/>
      </w:r>
      <w:r w:rsidRPr="00527C2F">
        <w:rPr>
          <w:color w:val="000000"/>
        </w:rPr>
        <w:tab/>
        <w:t>face 2 and face 2p</w:t>
      </w:r>
    </w:p>
    <w:p w14:paraId="277659B7" w14:textId="77777777" w:rsidR="00EA2FCE" w:rsidRDefault="00EA2FCE" w:rsidP="00EA2FCE">
      <w:pPr>
        <w:rPr>
          <w:color w:val="000000"/>
        </w:rPr>
      </w:pPr>
      <w:r w:rsidRPr="00527C2F">
        <w:rPr>
          <w:color w:val="000000"/>
        </w:rPr>
        <w:tab/>
        <w:t>A</w:t>
      </w:r>
      <w:r w:rsidRPr="00527C2F">
        <w:rPr>
          <w:rStyle w:val="subscript"/>
          <w:color w:val="000000"/>
        </w:rPr>
        <w:t>3</w:t>
      </w:r>
      <w:r w:rsidRPr="00527C2F">
        <w:rPr>
          <w:color w:val="000000"/>
        </w:rPr>
        <w:t xml:space="preserve"> =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w:t>
      </w:r>
      <w:r w:rsidRPr="00527C2F">
        <w:rPr>
          <w:color w:val="000000"/>
        </w:rPr>
        <w:tab/>
      </w:r>
      <w:r w:rsidRPr="00527C2F">
        <w:rPr>
          <w:color w:val="000000"/>
        </w:rPr>
        <w:tab/>
      </w:r>
      <w:r w:rsidRPr="00527C2F">
        <w:rPr>
          <w:color w:val="000000"/>
        </w:rPr>
        <w:tab/>
        <w:t>face 3 and face 3p</w:t>
      </w:r>
      <w:r w:rsidR="001F5A24">
        <w:rPr>
          <w:color w:val="000000"/>
        </w:rPr>
        <w:t xml:space="preserve"> </w:t>
      </w:r>
    </w:p>
    <w:p w14:paraId="025C79D5" w14:textId="77777777" w:rsidR="001F5A24" w:rsidRDefault="001F5A24" w:rsidP="00EA2FCE">
      <w:pPr>
        <w:rPr>
          <w:color w:val="000000"/>
        </w:rPr>
      </w:pPr>
    </w:p>
    <w:p w14:paraId="30BA8445" w14:textId="77777777" w:rsidR="001F5A24" w:rsidRPr="001F5A24" w:rsidRDefault="001F5A24" w:rsidP="00EA2FCE">
      <w:r>
        <w:rPr>
          <w:color w:val="000000"/>
        </w:rPr>
        <w:t xml:space="preserve">In Appendix A (e)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 </w:t>
      </w:r>
    </w:p>
    <w:p w14:paraId="7E712521" w14:textId="77777777" w:rsidR="00EA2FCE" w:rsidRPr="003328E2" w:rsidRDefault="00EA2FCE" w:rsidP="00EA2FCE"/>
    <w:p w14:paraId="55AA6091" w14:textId="77777777" w:rsidR="00EA2FCE" w:rsidRPr="00527C2F" w:rsidRDefault="00EA2FCE" w:rsidP="00EA2FCE">
      <w:pPr>
        <w:rPr>
          <w:color w:val="000000"/>
        </w:rPr>
      </w:pPr>
      <w:r w:rsidRPr="00527C2F">
        <w:rPr>
          <w:color w:val="000000"/>
        </w:rPr>
        <w:tab/>
      </w:r>
      <w:r w:rsidRPr="00527C2F">
        <w:rPr>
          <w:b/>
          <w:color w:val="000000"/>
        </w:rPr>
        <w:t>A</w:t>
      </w:r>
      <w:r w:rsidRPr="00527C2F">
        <w:rPr>
          <w:rStyle w:val="subscript"/>
          <w:color w:val="000000"/>
        </w:rPr>
        <w:t>1</w:t>
      </w:r>
      <w:r w:rsidRPr="00527C2F">
        <w:rPr>
          <w:color w:val="000000"/>
        </w:rPr>
        <w:t xml:space="preserve"> </w:t>
      </w:r>
      <w:r w:rsidR="001F5A24">
        <w:rPr>
          <w:color w:val="000000"/>
        </w:rPr>
        <w:t>≡</w:t>
      </w:r>
      <w:r w:rsidRPr="00527C2F">
        <w:rPr>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1</w:t>
      </w:r>
      <w:r w:rsidRPr="00527C2F">
        <w:rPr>
          <w:color w:val="000000"/>
        </w:rPr>
        <w:tab/>
      </w:r>
      <w:r w:rsidRPr="00527C2F">
        <w:rPr>
          <w:color w:val="000000"/>
        </w:rPr>
        <w:tab/>
      </w:r>
      <w:r w:rsidRPr="00527C2F">
        <w:rPr>
          <w:color w:val="000000"/>
        </w:rPr>
        <w:tab/>
        <w:t>face 1p</w:t>
      </w:r>
      <w:r>
        <w:rPr>
          <w:color w:val="000000"/>
        </w:rPr>
        <w:t xml:space="preserve"> out-facing</w:t>
      </w:r>
    </w:p>
    <w:p w14:paraId="04478501" w14:textId="77777777" w:rsidR="00EA2FCE" w:rsidRPr="00527C2F" w:rsidRDefault="00EA2FCE" w:rsidP="00EA2FCE">
      <w:pPr>
        <w:rPr>
          <w:color w:val="000000"/>
        </w:rPr>
      </w:pPr>
      <w:r w:rsidRPr="00527C2F">
        <w:rPr>
          <w:color w:val="000000"/>
        </w:rPr>
        <w:tab/>
      </w:r>
      <w:r w:rsidRPr="00527C2F">
        <w:rPr>
          <w:b/>
          <w:color w:val="000000"/>
        </w:rPr>
        <w:t>A</w:t>
      </w:r>
      <w:r w:rsidRPr="00527C2F">
        <w:rPr>
          <w:rStyle w:val="subscript"/>
          <w:color w:val="000000"/>
        </w:rPr>
        <w:t>2</w:t>
      </w:r>
      <w:r w:rsidRPr="00527C2F">
        <w:rPr>
          <w:color w:val="000000"/>
        </w:rPr>
        <w:t xml:space="preserve"> </w:t>
      </w:r>
      <w:r w:rsidR="001F5A24">
        <w:rPr>
          <w:color w:val="000000"/>
        </w:rPr>
        <w:t>≡</w:t>
      </w:r>
      <w:r w:rsidRPr="00527C2F">
        <w:rPr>
          <w:color w:val="000000"/>
        </w:rPr>
        <w:t xml:space="preserve">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2</w:t>
      </w:r>
      <w:r w:rsidRPr="00527C2F">
        <w:rPr>
          <w:color w:val="000000"/>
        </w:rPr>
        <w:tab/>
      </w:r>
      <w:r w:rsidRPr="00527C2F">
        <w:rPr>
          <w:color w:val="000000"/>
        </w:rPr>
        <w:tab/>
      </w:r>
      <w:r w:rsidRPr="00527C2F">
        <w:rPr>
          <w:color w:val="000000"/>
        </w:rPr>
        <w:tab/>
        <w:t>face 2p</w:t>
      </w:r>
      <w:r w:rsidRPr="004122A7">
        <w:rPr>
          <w:color w:val="000000"/>
        </w:rPr>
        <w:t xml:space="preserve"> </w:t>
      </w:r>
      <w:r>
        <w:rPr>
          <w:color w:val="000000"/>
        </w:rPr>
        <w:t>out-facing</w:t>
      </w:r>
    </w:p>
    <w:p w14:paraId="46C6212C" w14:textId="77777777" w:rsidR="00EA2FCE" w:rsidRDefault="00EA2FCE" w:rsidP="00EA2FCE">
      <w:pPr>
        <w:rPr>
          <w:color w:val="000000"/>
        </w:rPr>
      </w:pPr>
      <w:r w:rsidRPr="00527C2F">
        <w:rPr>
          <w:color w:val="000000"/>
        </w:rPr>
        <w:tab/>
      </w:r>
      <w:bookmarkStart w:id="14577" w:name="OLE_LINK3"/>
      <w:bookmarkStart w:id="14578" w:name="OLE_LINK4"/>
      <w:r w:rsidRPr="00527C2F">
        <w:rPr>
          <w:b/>
          <w:color w:val="000000"/>
        </w:rPr>
        <w:t>A</w:t>
      </w:r>
      <w:r w:rsidRPr="00527C2F">
        <w:rPr>
          <w:rStyle w:val="subscript"/>
          <w:color w:val="000000"/>
        </w:rPr>
        <w:t>3</w:t>
      </w:r>
      <w:r w:rsidRPr="00527C2F">
        <w:rPr>
          <w:color w:val="000000"/>
        </w:rPr>
        <w:t xml:space="preserve"> </w:t>
      </w:r>
      <w:r w:rsidR="001F5A24">
        <w:rPr>
          <w:color w:val="000000"/>
        </w:rPr>
        <w:t>≡</w:t>
      </w:r>
      <w:r w:rsidRPr="00527C2F">
        <w:rPr>
          <w:color w:val="000000"/>
        </w:rPr>
        <w:t xml:space="preserve">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3</w:t>
      </w:r>
      <w:bookmarkEnd w:id="14577"/>
      <w:bookmarkEnd w:id="14578"/>
      <w:r w:rsidRPr="00527C2F">
        <w:rPr>
          <w:color w:val="000000"/>
        </w:rPr>
        <w:tab/>
      </w:r>
      <w:r w:rsidRPr="00527C2F">
        <w:rPr>
          <w:color w:val="000000"/>
        </w:rPr>
        <w:tab/>
      </w:r>
      <w:r w:rsidRPr="00527C2F">
        <w:rPr>
          <w:color w:val="000000"/>
        </w:rPr>
        <w:tab/>
        <w:t>face 3p</w:t>
      </w:r>
      <w:r w:rsidRPr="004122A7">
        <w:rPr>
          <w:color w:val="000000"/>
        </w:rPr>
        <w:t xml:space="preserve"> </w:t>
      </w:r>
      <w:r>
        <w:rPr>
          <w:color w:val="000000"/>
        </w:rPr>
        <w:t>out-facing</w:t>
      </w:r>
    </w:p>
    <w:p w14:paraId="39F37C76" w14:textId="77777777" w:rsidR="00EA2FCE" w:rsidRDefault="00EA2FCE" w:rsidP="00EA2FCE">
      <w:pPr>
        <w:rPr>
          <w:color w:val="000000"/>
        </w:rPr>
      </w:pPr>
    </w:p>
    <w:p w14:paraId="4CFA8EC9" w14:textId="77777777" w:rsidR="00EA2FCE" w:rsidRDefault="00EA2FCE" w:rsidP="00EA2FCE">
      <w:r>
        <w:t>These equations can be combined into the following single formula</w:t>
      </w:r>
    </w:p>
    <w:p w14:paraId="43449FA5" w14:textId="77777777" w:rsidR="00EA2FCE" w:rsidRDefault="00EA2FCE" w:rsidP="00EA2FCE"/>
    <w:p w14:paraId="3AAD42A0" w14:textId="77777777" w:rsidR="00EA2FCE" w:rsidRDefault="00EA2FCE" w:rsidP="00EA2FCE">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r>
    </w:p>
    <w:p w14:paraId="23E1CB1E" w14:textId="77777777" w:rsidR="001807FD" w:rsidRDefault="001807FD" w:rsidP="00EA2FCE"/>
    <w:p w14:paraId="283A1352" w14:textId="77777777" w:rsidR="004122A7" w:rsidRDefault="001807FD" w:rsidP="004122A7">
      <w:r>
        <w:t xml:space="preserve">where the </w:t>
      </w:r>
      <w:r w:rsidRPr="0039204F">
        <w:rPr>
          <w:b/>
        </w:rPr>
        <w:t>e</w:t>
      </w:r>
      <w:r>
        <w:rPr>
          <w:rStyle w:val="subscript"/>
        </w:rPr>
        <w:t>i</w:t>
      </w:r>
      <w:r>
        <w:t xml:space="preserve"> are reordered for free due to the absolute value signs. </w:t>
      </w:r>
      <w:r w:rsidR="004122A7">
        <w:t>But Appendix A says</w:t>
      </w:r>
    </w:p>
    <w:p w14:paraId="5703E6F6" w14:textId="77777777" w:rsidR="004122A7" w:rsidRDefault="004122A7" w:rsidP="004122A7"/>
    <w:p w14:paraId="4BC051B8" w14:textId="77777777" w:rsidR="004122A7" w:rsidRDefault="004122A7" w:rsidP="004122A7">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2C0BDE54" w14:textId="77777777" w:rsidR="004122A7" w:rsidRPr="0092422E" w:rsidRDefault="004122A7" w:rsidP="004122A7">
      <w:r>
        <w:t>so</w:t>
      </w:r>
      <w:r>
        <w:tab/>
      </w:r>
      <w:r>
        <w:tab/>
      </w:r>
      <w:r>
        <w:tab/>
      </w:r>
    </w:p>
    <w:p w14:paraId="5E5D183A" w14:textId="77777777" w:rsidR="004122A7" w:rsidRDefault="004122A7" w:rsidP="004122A7">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34774F80" w14:textId="77777777" w:rsidR="004122A7" w:rsidRDefault="004122A7" w:rsidP="004122A7"/>
    <w:p w14:paraId="6031A097" w14:textId="77777777" w:rsidR="004122A7" w:rsidRDefault="004122A7" w:rsidP="004122A7">
      <w:r>
        <w:t>Thus</w:t>
      </w:r>
      <w:r w:rsidR="004B5513">
        <w:t>,</w:t>
      </w:r>
    </w:p>
    <w:p w14:paraId="6AEA9872" w14:textId="77777777" w:rsidR="004122A7" w:rsidRDefault="004122A7" w:rsidP="004122A7">
      <w:r>
        <w:tab/>
      </w:r>
      <w:r w:rsidRPr="008F09B9">
        <w:rPr>
          <w:b/>
        </w:rPr>
        <w:t>A</w:t>
      </w:r>
      <w:r>
        <w:rPr>
          <w:rStyle w:val="subscript"/>
        </w:rPr>
        <w:t>n</w:t>
      </w:r>
      <w:r>
        <w:t xml:space="preserve"> =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w:t>
      </w:r>
      <w:r w:rsidR="001426E5">
        <w:t xml:space="preserve"> |</w:t>
      </w:r>
      <w:r w:rsidR="001426E5" w:rsidRPr="0092422E">
        <w:rPr>
          <w:b/>
        </w:rPr>
        <w:t>E</w:t>
      </w:r>
      <w:r w:rsidR="001426E5">
        <w:rPr>
          <w:rStyle w:val="subscript"/>
        </w:rPr>
        <w:t>n</w:t>
      </w:r>
      <w:r w:rsidR="001426E5">
        <w:t xml:space="preserve">| </w:t>
      </w:r>
      <w:r>
        <w:t xml:space="preserve">/ |det(R)| =   |det(S)| </w:t>
      </w:r>
      <w:r>
        <w:rPr>
          <w:b/>
        </w:rPr>
        <w:t>E</w:t>
      </w:r>
      <w:r>
        <w:rPr>
          <w:rStyle w:val="subscript"/>
        </w:rPr>
        <w:t>n</w:t>
      </w:r>
      <w:r>
        <w:t xml:space="preserve">  </w:t>
      </w:r>
    </w:p>
    <w:p w14:paraId="44E73437" w14:textId="77777777" w:rsidR="004122A7" w:rsidRDefault="004122A7" w:rsidP="004122A7">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74CB03E9" w14:textId="77777777" w:rsidR="004122A7" w:rsidRDefault="004122A7" w:rsidP="004122A7">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r>
      <w:r>
        <w:tab/>
      </w:r>
      <w:r>
        <w:tab/>
        <w:t xml:space="preserve">// </w:t>
      </w:r>
      <w:r w:rsidRPr="004C273F">
        <w:rPr>
          <w:b/>
        </w:rPr>
        <w:t>e</w:t>
      </w:r>
      <w:r>
        <w:rPr>
          <w:rStyle w:val="subscript"/>
        </w:rPr>
        <w:t>n</w:t>
      </w:r>
      <w:r>
        <w:t xml:space="preserve"> missing</w:t>
      </w:r>
    </w:p>
    <w:p w14:paraId="2B61EAFF" w14:textId="77777777" w:rsidR="004122A7" w:rsidRDefault="004122A7" w:rsidP="004122A7">
      <w:r>
        <w:tab/>
      </w:r>
      <w:r>
        <w:tab/>
        <w:t>where</w:t>
      </w:r>
      <w:r>
        <w:tab/>
      </w:r>
      <w:r>
        <w:tab/>
        <w:t xml:space="preserve">σ ≡ sign[det(S)] = sign[det(R)] </w:t>
      </w:r>
    </w:p>
    <w:p w14:paraId="6680FB19" w14:textId="77777777" w:rsidR="004122A7" w:rsidRPr="004122A7" w:rsidRDefault="004122A7" w:rsidP="004122A7"/>
    <w:p w14:paraId="7D2DCC57" w14:textId="77777777" w:rsidR="004122A7" w:rsidRDefault="004122A7" w:rsidP="004122A7">
      <w:r>
        <w:t xml:space="preserve">To summarize, for N=3 </w:t>
      </w:r>
      <w:r w:rsidR="004B5513">
        <w:t>one has</w:t>
      </w:r>
    </w:p>
    <w:p w14:paraId="610512C6" w14:textId="77777777" w:rsidR="004122A7" w:rsidRDefault="004122A7" w:rsidP="004122A7"/>
    <w:p w14:paraId="1AAE28CC" w14:textId="77777777" w:rsidR="00156E63" w:rsidRDefault="004122A7" w:rsidP="004122A7">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r w:rsidR="00156E63">
        <w:t xml:space="preserve"> </w:t>
      </w:r>
    </w:p>
    <w:p w14:paraId="265FDF0C" w14:textId="77777777" w:rsidR="00156E63" w:rsidRPr="00156E63" w:rsidRDefault="00156E63" w:rsidP="004122A7">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 xml:space="preserve">n </w:t>
      </w:r>
      <w:r w:rsidRPr="004C273F">
        <w:rPr>
          <w:b/>
        </w:rPr>
        <w:t>e</w:t>
      </w:r>
      <w:r>
        <w:rPr>
          <w:rStyle w:val="subscript"/>
        </w:rPr>
        <w:t>i</w:t>
      </w:r>
      <w:r>
        <w:tab/>
      </w:r>
      <w:r>
        <w:tab/>
      </w:r>
    </w:p>
    <w:p w14:paraId="46FC8708" w14:textId="77777777" w:rsidR="004122A7" w:rsidRDefault="004122A7" w:rsidP="004122A7"/>
    <w:p w14:paraId="60D5162C" w14:textId="77777777" w:rsidR="00161CD1" w:rsidRPr="00161CD1" w:rsidRDefault="00156E63" w:rsidP="00161CD1">
      <w:pPr>
        <w:jc w:val="left"/>
      </w:pPr>
      <w:r>
        <w:t xml:space="preserve">where the last line </w:t>
      </w:r>
      <w:r w:rsidR="0057079C">
        <w:t>uses</w:t>
      </w:r>
      <w:r>
        <w:t xml:space="preserve"> the shorthand notation of</w:t>
      </w:r>
      <w:r w:rsidRPr="00460D01">
        <w:rPr>
          <w:color w:val="000000"/>
        </w:rPr>
        <w:t xml:space="preserve"> Appendix A (i). </w:t>
      </w:r>
      <w:r w:rsidR="000C72D3">
        <w:t>These</w:t>
      </w:r>
      <w:r w:rsidR="00161CD1">
        <w:t xml:space="preserve"> </w:t>
      </w:r>
      <w:r w:rsidR="000C72D3">
        <w:t>expressions</w:t>
      </w:r>
      <w:r w:rsidR="00161CD1">
        <w:t xml:space="preserve"> have the same form as those of the 2-piped. </w:t>
      </w:r>
    </w:p>
    <w:p w14:paraId="69C06EC6" w14:textId="77777777" w:rsidR="001F0558" w:rsidRPr="002F0E3C" w:rsidRDefault="001F0558" w:rsidP="001F0558"/>
    <w:p w14:paraId="16668523" w14:textId="77777777" w:rsidR="001F0558" w:rsidRDefault="004122A7" w:rsidP="001F0558">
      <w:r w:rsidRPr="004122A7">
        <w:rPr>
          <w:u w:val="single"/>
        </w:rPr>
        <w:t>Volume.</w:t>
      </w:r>
      <w:r>
        <w:t xml:space="preserve"> </w:t>
      </w:r>
      <w:r w:rsidR="001F0558">
        <w:t xml:space="preserve">The </w:t>
      </w:r>
      <w:r w:rsidR="001F0558" w:rsidRPr="004122A7">
        <w:t>volume</w:t>
      </w:r>
      <w:r w:rsidR="001F0558">
        <w:t xml:space="preserve"> of a 3-piped (with each of </w:t>
      </w:r>
      <w:r w:rsidR="0057079C">
        <w:t xml:space="preserve">the above </w:t>
      </w:r>
      <w:r w:rsidR="0057079C" w:rsidRPr="0057079C">
        <w:rPr>
          <w:b/>
        </w:rPr>
        <w:t>A</w:t>
      </w:r>
      <w:r w:rsidR="0057079C">
        <w:rPr>
          <w:rStyle w:val="subscript"/>
        </w:rPr>
        <w:t>n</w:t>
      </w:r>
      <w:r w:rsidR="001F0558">
        <w:t xml:space="preserve"> in turn treated as the base) is base times height, so</w:t>
      </w:r>
    </w:p>
    <w:p w14:paraId="760E5612" w14:textId="77777777" w:rsidR="00161CD1" w:rsidRDefault="00161CD1" w:rsidP="001F0558">
      <w:pPr>
        <w:jc w:val="left"/>
      </w:pPr>
    </w:p>
    <w:p w14:paraId="1F08DFE3" w14:textId="77777777" w:rsidR="00161CD1" w:rsidRDefault="00161CD1" w:rsidP="001F0558">
      <w:pPr>
        <w:jc w:val="left"/>
      </w:pPr>
      <w:r>
        <w:tab/>
        <w:t xml:space="preserve">volume(3)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w:t>
      </w:r>
    </w:p>
    <w:p w14:paraId="3281B7F2" w14:textId="77777777" w:rsidR="001F0558" w:rsidRDefault="00161CD1" w:rsidP="001F0558">
      <w:pPr>
        <w:jc w:val="left"/>
      </w:pPr>
      <w:r>
        <w:t>or</w:t>
      </w:r>
      <w:r>
        <w:br/>
      </w:r>
      <w:r w:rsidR="001F0558">
        <w:tab/>
        <w:t xml:space="preserve">volume(3) = | </w:t>
      </w:r>
      <w:r w:rsidR="001F0558" w:rsidRPr="005964CF">
        <w:rPr>
          <w:b/>
        </w:rPr>
        <w:t>e</w:t>
      </w:r>
      <w:r w:rsidR="001F0558">
        <w:rPr>
          <w:rStyle w:val="subscript"/>
        </w:rPr>
        <w:t>2</w:t>
      </w:r>
      <w:r w:rsidR="001F0558">
        <w:t xml:space="preserve"> x </w:t>
      </w:r>
      <w:r w:rsidR="001F0558" w:rsidRPr="005964CF">
        <w:rPr>
          <w:b/>
        </w:rPr>
        <w:t>e</w:t>
      </w:r>
      <w:r w:rsidR="001F0558">
        <w:rPr>
          <w:rStyle w:val="subscript"/>
        </w:rPr>
        <w:t>3</w:t>
      </w:r>
      <w:r w:rsidR="001F0558">
        <w:t xml:space="preserve"> </w:t>
      </w:r>
      <w:r w:rsidR="001F0558">
        <w:sym w:font="Symbol" w:char="F0B7"/>
      </w:r>
      <w:r w:rsidR="001F0558">
        <w:t xml:space="preserve"> </w:t>
      </w:r>
      <w:r w:rsidR="001F0558" w:rsidRPr="005964CF">
        <w:rPr>
          <w:b/>
        </w:rPr>
        <w:t>e</w:t>
      </w:r>
      <w:r w:rsidR="001F0558">
        <w:rPr>
          <w:rStyle w:val="subscript"/>
        </w:rPr>
        <w:t>1</w:t>
      </w:r>
      <w:r w:rsidR="001F0558">
        <w:t xml:space="preserve"> |  =  | </w:t>
      </w:r>
      <w:r w:rsidR="001F0558" w:rsidRPr="005964CF">
        <w:rPr>
          <w:b/>
        </w:rPr>
        <w:t>e</w:t>
      </w:r>
      <w:r w:rsidR="001F0558">
        <w:rPr>
          <w:rStyle w:val="subscript"/>
        </w:rPr>
        <w:t>3</w:t>
      </w:r>
      <w:r w:rsidR="001F0558">
        <w:t xml:space="preserve"> x </w:t>
      </w:r>
      <w:r w:rsidR="001F0558" w:rsidRPr="005964CF">
        <w:rPr>
          <w:b/>
        </w:rPr>
        <w:t>e</w:t>
      </w:r>
      <w:r w:rsidR="001F0558">
        <w:rPr>
          <w:rStyle w:val="subscript"/>
        </w:rPr>
        <w:t>1</w:t>
      </w:r>
      <w:r w:rsidR="001F0558">
        <w:t xml:space="preserve"> </w:t>
      </w:r>
      <w:r w:rsidR="001F0558">
        <w:sym w:font="Symbol" w:char="F0B7"/>
      </w:r>
      <w:r w:rsidR="001F0558">
        <w:t xml:space="preserve"> </w:t>
      </w:r>
      <w:r w:rsidR="001F0558" w:rsidRPr="005964CF">
        <w:rPr>
          <w:b/>
        </w:rPr>
        <w:t>e</w:t>
      </w:r>
      <w:r w:rsidR="001F0558">
        <w:rPr>
          <w:rStyle w:val="subscript"/>
        </w:rPr>
        <w:t>2</w:t>
      </w:r>
      <w:r w:rsidR="001F0558">
        <w:t xml:space="preserve"> | =  | </w:t>
      </w:r>
      <w:r w:rsidR="001F0558" w:rsidRPr="005964CF">
        <w:rPr>
          <w:b/>
        </w:rPr>
        <w:t>e</w:t>
      </w:r>
      <w:r w:rsidR="001F0558">
        <w:rPr>
          <w:rStyle w:val="subscript"/>
        </w:rPr>
        <w:t>1</w:t>
      </w:r>
      <w:r w:rsidR="001F0558">
        <w:t xml:space="preserve"> x </w:t>
      </w:r>
      <w:r w:rsidR="001F0558" w:rsidRPr="005964CF">
        <w:rPr>
          <w:b/>
        </w:rPr>
        <w:t>e</w:t>
      </w:r>
      <w:r w:rsidR="001F0558">
        <w:rPr>
          <w:rStyle w:val="subscript"/>
        </w:rPr>
        <w:t>2</w:t>
      </w:r>
      <w:r w:rsidR="001F0558">
        <w:t xml:space="preserve"> </w:t>
      </w:r>
      <w:r w:rsidR="001F0558">
        <w:sym w:font="Symbol" w:char="F0B7"/>
      </w:r>
      <w:r w:rsidR="001F0558">
        <w:t xml:space="preserve"> </w:t>
      </w:r>
      <w:r w:rsidR="001F0558" w:rsidRPr="005964CF">
        <w:rPr>
          <w:b/>
        </w:rPr>
        <w:t>e</w:t>
      </w:r>
      <w:r w:rsidR="001F0558">
        <w:rPr>
          <w:rStyle w:val="subscript"/>
        </w:rPr>
        <w:t>3</w:t>
      </w:r>
      <w:r w:rsidR="001F0558">
        <w:t xml:space="preserve"> | </w:t>
      </w:r>
      <w:r w:rsidR="001F0558">
        <w:br/>
      </w:r>
    </w:p>
    <w:p w14:paraId="357A8666" w14:textId="77777777" w:rsidR="001F0558" w:rsidRPr="00161CD1" w:rsidRDefault="001F0558" w:rsidP="001F0558">
      <w:r>
        <w:t xml:space="preserve">Here is </w:t>
      </w:r>
      <w:r w:rsidR="00161CD1">
        <w:t>a drawing showing the last case (σ = +1), where</w:t>
      </w:r>
      <w:r w:rsidR="0000290B">
        <w:t xml:space="preserve"> "base" is A</w:t>
      </w:r>
      <w:r w:rsidR="0000290B">
        <w:rPr>
          <w:rStyle w:val="subscript"/>
        </w:rPr>
        <w:t>3</w:t>
      </w:r>
      <w:r w:rsidR="0000290B">
        <w:t xml:space="preserve"> = |</w:t>
      </w:r>
      <w:r w:rsidR="0000290B" w:rsidRPr="00161CD1">
        <w:rPr>
          <w:b/>
        </w:rPr>
        <w:t xml:space="preserve"> </w:t>
      </w:r>
      <w:r w:rsidR="0000290B" w:rsidRPr="005964CF">
        <w:rPr>
          <w:b/>
        </w:rPr>
        <w:t>e</w:t>
      </w:r>
      <w:r w:rsidR="0000290B">
        <w:rPr>
          <w:rStyle w:val="subscript"/>
        </w:rPr>
        <w:t>1</w:t>
      </w:r>
      <w:r w:rsidR="0000290B">
        <w:t xml:space="preserve"> x </w:t>
      </w:r>
      <w:r w:rsidR="0000290B" w:rsidRPr="005964CF">
        <w:rPr>
          <w:b/>
        </w:rPr>
        <w:t>e</w:t>
      </w:r>
      <w:r w:rsidR="0000290B">
        <w:rPr>
          <w:rStyle w:val="subscript"/>
        </w:rPr>
        <w:t>2</w:t>
      </w:r>
      <w:r w:rsidR="0000290B">
        <w:t xml:space="preserve"> | and</w:t>
      </w:r>
      <w:r w:rsidR="00161CD1">
        <w:t xml:space="preserve"> "height" is e</w:t>
      </w:r>
      <w:r w:rsidR="00161CD1">
        <w:rPr>
          <w:rStyle w:val="subscript"/>
        </w:rPr>
        <w:t>3</w:t>
      </w:r>
      <w:r w:rsidR="00161CD1">
        <w:t xml:space="preserve"> cosθ , </w:t>
      </w:r>
    </w:p>
    <w:p w14:paraId="3882B579" w14:textId="77777777" w:rsidR="001F0558" w:rsidRDefault="001F0558" w:rsidP="001F0558"/>
    <w:p w14:paraId="0978A233" w14:textId="77777777" w:rsidR="001F0558" w:rsidRDefault="001F0558" w:rsidP="001F0558">
      <w:r>
        <w:tab/>
      </w:r>
      <w:r>
        <w:tab/>
      </w:r>
      <w:r>
        <w:pict>
          <v:shape id="_x0000_i1098" type="#_x0000_t75" style="width:223.5pt;height:136.5pt">
            <v:imagedata r:id="rId55" o:title=""/>
          </v:shape>
        </w:pict>
      </w:r>
    </w:p>
    <w:p w14:paraId="73F33DB0" w14:textId="77777777" w:rsidR="001F0558" w:rsidRDefault="001F0558" w:rsidP="001F0558"/>
    <w:p w14:paraId="55928DDC" w14:textId="77777777" w:rsidR="001F0558" w:rsidRDefault="001F0558" w:rsidP="001F0558">
      <w:r>
        <w:t xml:space="preserve">Using ε notation </w:t>
      </w:r>
      <w:r w:rsidR="004B5513">
        <w:t>one</w:t>
      </w:r>
      <w:r>
        <w:t xml:space="preserve"> can write</w:t>
      </w:r>
    </w:p>
    <w:p w14:paraId="725913C0" w14:textId="77777777" w:rsidR="001F0558" w:rsidRDefault="001F0558" w:rsidP="001F0558"/>
    <w:p w14:paraId="5E579CFE" w14:textId="77777777" w:rsidR="001F0558" w:rsidRDefault="001F0558" w:rsidP="001F0558">
      <w:r>
        <w:tab/>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 xml:space="preserve">2   </w:t>
      </w:r>
      <w:r>
        <w:t>=  (e</w:t>
      </w:r>
      <w:r>
        <w:rPr>
          <w:rStyle w:val="subscript"/>
        </w:rPr>
        <w:t>3</w:t>
      </w:r>
      <w:r>
        <w:t>)</w:t>
      </w:r>
      <w:r>
        <w:rPr>
          <w:rStyle w:val="subscript"/>
        </w:rPr>
        <w:t>i</w:t>
      </w:r>
      <w:r>
        <w:t xml:space="preserve">  ε</w:t>
      </w:r>
      <w:r>
        <w:rPr>
          <w:rStyle w:val="subscript"/>
        </w:rPr>
        <w:t>ijk</w:t>
      </w:r>
      <w:r>
        <w:t>(e</w:t>
      </w:r>
      <w:r>
        <w:rPr>
          <w:rStyle w:val="subscript"/>
        </w:rPr>
        <w:t>1</w:t>
      </w:r>
      <w:r>
        <w:t>)</w:t>
      </w:r>
      <w:r>
        <w:rPr>
          <w:rStyle w:val="subscript"/>
        </w:rPr>
        <w:t>j</w:t>
      </w:r>
      <w:r>
        <w:t>(e</w:t>
      </w:r>
      <w:r>
        <w:rPr>
          <w:rStyle w:val="subscript"/>
        </w:rPr>
        <w:t>2</w:t>
      </w:r>
      <w:r>
        <w:t>)</w:t>
      </w:r>
      <w:r>
        <w:rPr>
          <w:rStyle w:val="subscript"/>
        </w:rPr>
        <w:t>k</w:t>
      </w:r>
      <w:r>
        <w:t xml:space="preserve">  = ε</w:t>
      </w:r>
      <w:r>
        <w:rPr>
          <w:rStyle w:val="subscript"/>
        </w:rPr>
        <w:t>ijk</w:t>
      </w:r>
      <w:r>
        <w:t xml:space="preserve"> (e</w:t>
      </w:r>
      <w:r>
        <w:rPr>
          <w:rStyle w:val="subscript"/>
        </w:rPr>
        <w:t>1</w:t>
      </w:r>
      <w:r>
        <w:t>)</w:t>
      </w:r>
      <w:r>
        <w:rPr>
          <w:rStyle w:val="subscript"/>
        </w:rPr>
        <w:t>j</w:t>
      </w:r>
      <w:r>
        <w:t>(e</w:t>
      </w:r>
      <w:r>
        <w:rPr>
          <w:rStyle w:val="subscript"/>
        </w:rPr>
        <w:t>2</w:t>
      </w:r>
      <w:r>
        <w:t>)</w:t>
      </w:r>
      <w:r>
        <w:rPr>
          <w:rStyle w:val="subscript"/>
        </w:rPr>
        <w:t>k</w:t>
      </w:r>
      <w:r>
        <w:t xml:space="preserve"> (e</w:t>
      </w:r>
      <w:r>
        <w:rPr>
          <w:rStyle w:val="subscript"/>
        </w:rPr>
        <w:t>3</w:t>
      </w:r>
      <w:r>
        <w:t>)</w:t>
      </w:r>
      <w:r>
        <w:rPr>
          <w:rStyle w:val="subscript"/>
        </w:rPr>
        <w:t>i</w:t>
      </w:r>
      <w:r>
        <w:t xml:space="preserve"> = ε</w:t>
      </w:r>
      <w:r>
        <w:rPr>
          <w:rStyle w:val="subscript"/>
        </w:rPr>
        <w:t>jki</w:t>
      </w:r>
      <w:r>
        <w:t xml:space="preserve"> (e</w:t>
      </w:r>
      <w:r>
        <w:rPr>
          <w:rStyle w:val="subscript"/>
        </w:rPr>
        <w:t>1</w:t>
      </w:r>
      <w:r>
        <w:t>)</w:t>
      </w:r>
      <w:r>
        <w:rPr>
          <w:rStyle w:val="subscript"/>
        </w:rPr>
        <w:t>j</w:t>
      </w:r>
      <w:r>
        <w:t>(e</w:t>
      </w:r>
      <w:r>
        <w:rPr>
          <w:rStyle w:val="subscript"/>
        </w:rPr>
        <w:t>2</w:t>
      </w:r>
      <w:r>
        <w:t>)</w:t>
      </w:r>
      <w:r>
        <w:rPr>
          <w:rStyle w:val="subscript"/>
        </w:rPr>
        <w:t>k</w:t>
      </w:r>
      <w:r>
        <w:t>(e</w:t>
      </w:r>
      <w:r>
        <w:rPr>
          <w:rStyle w:val="subscript"/>
        </w:rPr>
        <w:t>3</w:t>
      </w:r>
      <w:r>
        <w:t>)</w:t>
      </w:r>
      <w:r>
        <w:rPr>
          <w:rStyle w:val="subscript"/>
        </w:rPr>
        <w:t>i</w:t>
      </w:r>
    </w:p>
    <w:p w14:paraId="622E9A02" w14:textId="77777777" w:rsidR="001F0558" w:rsidRDefault="001F0558" w:rsidP="001F0558"/>
    <w:p w14:paraId="30D7217C" w14:textId="77777777" w:rsidR="001F0558" w:rsidRDefault="001F0558" w:rsidP="001F0558">
      <w:r>
        <w:tab/>
      </w:r>
      <w:r>
        <w:tab/>
      </w:r>
      <w:r>
        <w:tab/>
        <w:t xml:space="preserve">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 det(S)</w:t>
      </w:r>
    </w:p>
    <w:p w14:paraId="482C54F5" w14:textId="77777777" w:rsidR="001F0558" w:rsidRDefault="001F0558" w:rsidP="001F0558">
      <w:r>
        <w:t>so that</w:t>
      </w:r>
    </w:p>
    <w:p w14:paraId="67C41CB5" w14:textId="77777777" w:rsidR="001F0558" w:rsidRDefault="001F0558" w:rsidP="001F0558"/>
    <w:p w14:paraId="698E468F" w14:textId="77777777" w:rsidR="001F0558" w:rsidRDefault="001F0558" w:rsidP="001F0558">
      <w:pPr>
        <w:jc w:val="left"/>
      </w:pPr>
      <w:r>
        <w:tab/>
        <w:t xml:space="preserve">volume(3) = | </w:t>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2</w:t>
      </w:r>
      <w:r>
        <w:t xml:space="preserve"> |</w:t>
      </w:r>
      <w:r w:rsidR="0057079C">
        <w:t xml:space="preserve"> </w:t>
      </w:r>
      <w:r>
        <w:t>=  | ε</w:t>
      </w:r>
      <w:r>
        <w:rPr>
          <w:rStyle w:val="subscript"/>
        </w:rPr>
        <w:t>abc</w:t>
      </w:r>
      <w:r>
        <w:t xml:space="preserve"> (</w:t>
      </w:r>
      <w:r w:rsidRPr="00791ECB">
        <w:rPr>
          <w:b/>
        </w:rPr>
        <w:t>e</w:t>
      </w:r>
      <w:r>
        <w:rPr>
          <w:rStyle w:val="subscript"/>
        </w:rPr>
        <w:t>1</w:t>
      </w:r>
      <w:r>
        <w:t>)</w:t>
      </w:r>
      <w:r>
        <w:rPr>
          <w:rStyle w:val="subscript"/>
        </w:rPr>
        <w:t>a</w:t>
      </w:r>
      <w:r>
        <w:t>(</w:t>
      </w:r>
      <w:r w:rsidRPr="00791ECB">
        <w:rPr>
          <w:b/>
        </w:rPr>
        <w:t>e</w:t>
      </w:r>
      <w:r>
        <w:rPr>
          <w:rStyle w:val="subscript"/>
        </w:rPr>
        <w:t>2</w:t>
      </w:r>
      <w:r>
        <w:t>)</w:t>
      </w:r>
      <w:r>
        <w:rPr>
          <w:rStyle w:val="subscript"/>
        </w:rPr>
        <w:t>b</w:t>
      </w:r>
      <w:r>
        <w:t>(</w:t>
      </w:r>
      <w:r w:rsidRPr="00791ECB">
        <w:rPr>
          <w:b/>
        </w:rPr>
        <w:t>e</w:t>
      </w:r>
      <w:r>
        <w:rPr>
          <w:rStyle w:val="subscript"/>
        </w:rPr>
        <w:t>3</w:t>
      </w:r>
      <w:r>
        <w:t>)</w:t>
      </w:r>
      <w:r>
        <w:rPr>
          <w:rStyle w:val="subscript"/>
        </w:rPr>
        <w:t>c</w:t>
      </w:r>
      <w:r>
        <w:t xml:space="preserve">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   = | det(S) |   </w:t>
      </w:r>
    </w:p>
    <w:p w14:paraId="1235D0FE" w14:textId="77777777" w:rsidR="00A53CA0" w:rsidRDefault="00A53CA0" w:rsidP="001F0558">
      <w:pPr>
        <w:jc w:val="left"/>
      </w:pPr>
    </w:p>
    <w:p w14:paraId="359F491C" w14:textId="77777777" w:rsidR="000C72D3" w:rsidRPr="00161CD1" w:rsidRDefault="000C72D3" w:rsidP="000C72D3">
      <w:pPr>
        <w:jc w:val="left"/>
      </w:pPr>
      <w:r>
        <w:t xml:space="preserve">These expressions have the same form as those of the 2-piped. </w:t>
      </w:r>
    </w:p>
    <w:p w14:paraId="3AC490C9" w14:textId="77777777" w:rsidR="001F0558" w:rsidRDefault="00161CD1" w:rsidP="001F0558">
      <w:pPr>
        <w:jc w:val="left"/>
      </w:pPr>
      <w:r>
        <w:t xml:space="preserve"> </w:t>
      </w:r>
    </w:p>
    <w:p w14:paraId="21F35227" w14:textId="77777777" w:rsidR="00850489" w:rsidRPr="00B560FD" w:rsidRDefault="00850489" w:rsidP="00B560FD">
      <w:pPr>
        <w:pStyle w:val="Heading4"/>
      </w:pPr>
      <w:bookmarkStart w:id="14579" w:name="_Toc309299825"/>
      <w:bookmarkStart w:id="14580" w:name="_Toc309379167"/>
      <w:bookmarkStart w:id="14581" w:name="_Toc309380609"/>
      <w:bookmarkStart w:id="14582" w:name="_Toc309381804"/>
      <w:bookmarkStart w:id="14583" w:name="_Toc309473441"/>
      <w:bookmarkStart w:id="14584" w:name="_Toc309474112"/>
      <w:bookmarkStart w:id="14585" w:name="_Toc309480109"/>
      <w:bookmarkStart w:id="14586" w:name="_Toc309652352"/>
      <w:bookmarkStart w:id="14587" w:name="_Toc309661056"/>
      <w:bookmarkStart w:id="14588" w:name="_Toc309661225"/>
      <w:bookmarkStart w:id="14589" w:name="_Toc309823266"/>
      <w:bookmarkStart w:id="14590" w:name="_Toc309845212"/>
      <w:bookmarkStart w:id="14591" w:name="_Toc309893454"/>
      <w:bookmarkStart w:id="14592" w:name="_Toc309898896"/>
      <w:bookmarkStart w:id="14593" w:name="_Toc309899067"/>
      <w:bookmarkStart w:id="14594" w:name="_Toc309997691"/>
      <w:bookmarkStart w:id="14595" w:name="_Toc310099020"/>
      <w:bookmarkStart w:id="14596" w:name="_Toc310152137"/>
      <w:bookmarkStart w:id="14597" w:name="_Toc310152306"/>
      <w:bookmarkStart w:id="14598" w:name="_Toc310179113"/>
      <w:bookmarkStart w:id="14599" w:name="_Toc315369377"/>
      <w:bookmarkStart w:id="14600" w:name="_Toc315369547"/>
      <w:bookmarkStart w:id="14601" w:name="_Toc315540709"/>
      <w:bookmarkStart w:id="14602" w:name="_Toc316842905"/>
      <w:bookmarkStart w:id="14603" w:name="_Toc316847030"/>
      <w:bookmarkStart w:id="14604" w:name="_Toc316917202"/>
      <w:bookmarkStart w:id="14605" w:name="_Toc316923367"/>
      <w:bookmarkStart w:id="14606" w:name="_Toc316923551"/>
      <w:bookmarkStart w:id="14607" w:name="_Toc317155058"/>
      <w:bookmarkStart w:id="14608" w:name="_Toc317420335"/>
      <w:bookmarkStart w:id="14609" w:name="_Toc317787625"/>
      <w:bookmarkStart w:id="14610" w:name="_Toc317964460"/>
      <w:bookmarkStart w:id="14611" w:name="_Toc318017912"/>
      <w:bookmarkStart w:id="14612" w:name="_Toc318021565"/>
      <w:bookmarkStart w:id="14613" w:name="_Toc318021955"/>
      <w:bookmarkStart w:id="14614" w:name="_Toc318108289"/>
      <w:bookmarkStart w:id="14615" w:name="_Toc318208498"/>
      <w:bookmarkStart w:id="14616" w:name="_Toc318285694"/>
      <w:bookmarkStart w:id="14617" w:name="_Toc318468494"/>
      <w:bookmarkStart w:id="14618" w:name="_Toc318562952"/>
      <w:bookmarkStart w:id="14619" w:name="_Toc318563147"/>
      <w:r w:rsidRPr="00B560FD">
        <w:t>The 4</w:t>
      </w:r>
      <w:r w:rsidR="00B560FD" w:rsidRPr="00B560FD">
        <w:t>-piped</w:t>
      </w:r>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r w:rsidRPr="00B560FD">
        <w:t xml:space="preserve"> </w:t>
      </w:r>
    </w:p>
    <w:p w14:paraId="0EA36190" w14:textId="77777777" w:rsidR="00850489" w:rsidRDefault="00850489" w:rsidP="00850489"/>
    <w:p w14:paraId="2CE2780D" w14:textId="77777777" w:rsidR="00850489" w:rsidRDefault="00850489" w:rsidP="00850489">
      <w:r w:rsidRPr="00933A8B">
        <w:rPr>
          <w:u w:val="single"/>
        </w:rPr>
        <w:t xml:space="preserve">Face Area: </w:t>
      </w:r>
      <w:r>
        <w:t xml:space="preserve"> The faces of a 4-piped are 3-pipeds. For N=3, the 3-piped volume was </w:t>
      </w:r>
    </w:p>
    <w:p w14:paraId="0724610B" w14:textId="77777777" w:rsidR="00850489" w:rsidRDefault="00850489" w:rsidP="00850489"/>
    <w:p w14:paraId="19ABA011" w14:textId="77777777" w:rsidR="00850489" w:rsidRDefault="00850489" w:rsidP="00850489">
      <w:r>
        <w:tab/>
      </w:r>
      <w:r>
        <w:tab/>
        <w:t>volume(3) =  | ε</w:t>
      </w:r>
      <w:r>
        <w:rPr>
          <w:rStyle w:val="subscript"/>
        </w:rPr>
        <w:t>abc</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w:t>
      </w:r>
      <w:r w:rsidRPr="006534E2">
        <w:rPr>
          <w:b/>
        </w:rPr>
        <w:t>e</w:t>
      </w:r>
      <w:r>
        <w:rPr>
          <w:rStyle w:val="subscript"/>
        </w:rPr>
        <w:t>3</w:t>
      </w:r>
      <w:r>
        <w:t>)</w:t>
      </w:r>
      <w:r>
        <w:rPr>
          <w:rStyle w:val="subscript"/>
        </w:rPr>
        <w:t>c</w:t>
      </w:r>
      <w:r>
        <w:t xml:space="preserve"> |</w:t>
      </w:r>
    </w:p>
    <w:p w14:paraId="68286113" w14:textId="77777777" w:rsidR="00850489" w:rsidRDefault="00850489" w:rsidP="00850489"/>
    <w:p w14:paraId="7020F8E1" w14:textId="77777777" w:rsidR="00850489" w:rsidRDefault="00850489" w:rsidP="00850489">
      <w:r>
        <w:t xml:space="preserve">where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were 3D vectors. For the 3-piped which is "face 4" of the 4-piped --  a "near" face which touches the origin of the 4D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are 4D vectors. The first 3 components of each of these 4D vectors are the same as the components of the 3D </w:t>
      </w:r>
      <w:r w:rsidRPr="00A54EE3">
        <w:rPr>
          <w:b/>
        </w:rPr>
        <w:t>e</w:t>
      </w:r>
      <w:r>
        <w:rPr>
          <w:rStyle w:val="subscript"/>
        </w:rPr>
        <w:t>i</w:t>
      </w:r>
      <w:r>
        <w:t xml:space="preserve"> vectors, while the 4th components are all 0. This is so because face 4 lies in a plane defined by this 4th component being 0. The volume(3) formula expressed in terms of these new 4D vectors is therefore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 where ε is now a 4D ε tensor. The conclusion is that</w:t>
      </w:r>
    </w:p>
    <w:p w14:paraId="3BF8CDEB" w14:textId="77777777" w:rsidR="00850489" w:rsidRDefault="00850489" w:rsidP="00850489"/>
    <w:p w14:paraId="530085B7" w14:textId="77777777" w:rsidR="00850489" w:rsidRDefault="00850489" w:rsidP="00850489">
      <w:pPr>
        <w:jc w:val="left"/>
      </w:pPr>
      <w:r>
        <w:tab/>
        <w:t>A</w:t>
      </w:r>
      <w:r>
        <w:rPr>
          <w:rStyle w:val="subscript"/>
        </w:rPr>
        <w:t>4</w:t>
      </w:r>
      <w:r>
        <w:t xml:space="preserve"> =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w:t>
      </w:r>
    </w:p>
    <w:p w14:paraId="5616930C" w14:textId="77777777" w:rsidR="00850489" w:rsidRDefault="00850489" w:rsidP="00850489"/>
    <w:p w14:paraId="3B141DD5" w14:textId="77777777" w:rsidR="00850489" w:rsidRDefault="00850489" w:rsidP="00850489">
      <w:r>
        <w:t>and this then is the scalar area of both face 4 and its partner face 4p, the far face. Similar arguments would then support these other area expressions</w:t>
      </w:r>
    </w:p>
    <w:p w14:paraId="0DC9527E" w14:textId="77777777" w:rsidR="00850489" w:rsidRDefault="00850489" w:rsidP="00850489"/>
    <w:p w14:paraId="7F6E64A4" w14:textId="77777777" w:rsidR="00850489" w:rsidRDefault="00850489" w:rsidP="00850489">
      <w:pPr>
        <w:jc w:val="left"/>
      </w:pPr>
      <w:r>
        <w:tab/>
        <w:t>A</w:t>
      </w:r>
      <w:r>
        <w:rPr>
          <w:rStyle w:val="subscript"/>
        </w:rPr>
        <w:t>1</w:t>
      </w:r>
      <w:r>
        <w:t xml:space="preserve"> = | ε</w:t>
      </w:r>
      <w:r>
        <w:rPr>
          <w:rStyle w:val="subscript"/>
        </w:rPr>
        <w:t>1abc</w:t>
      </w:r>
      <w:r>
        <w:t xml:space="preserve"> (e</w:t>
      </w:r>
      <w:r>
        <w:rPr>
          <w:rStyle w:val="subscript"/>
        </w:rPr>
        <w:t>2</w:t>
      </w:r>
      <w:r>
        <w:t>)</w:t>
      </w:r>
      <w:r>
        <w:rPr>
          <w:rStyle w:val="subscript"/>
        </w:rPr>
        <w:t>a</w:t>
      </w:r>
      <w:r>
        <w:t>(e</w:t>
      </w:r>
      <w:r>
        <w:rPr>
          <w:rStyle w:val="subscript"/>
        </w:rPr>
        <w:t>3</w:t>
      </w:r>
      <w:r>
        <w:t>)</w:t>
      </w:r>
      <w:r>
        <w:rPr>
          <w:rStyle w:val="subscript"/>
        </w:rPr>
        <w:t>b</w:t>
      </w:r>
      <w:r>
        <w:t>(e</w:t>
      </w:r>
      <w:r>
        <w:rPr>
          <w:rStyle w:val="subscript"/>
        </w:rPr>
        <w:t>4</w:t>
      </w:r>
      <w:r>
        <w:t>)</w:t>
      </w:r>
      <w:r>
        <w:rPr>
          <w:rStyle w:val="subscript"/>
        </w:rPr>
        <w:t>c</w:t>
      </w:r>
      <w:r>
        <w:t xml:space="preserve"> |</w:t>
      </w:r>
    </w:p>
    <w:p w14:paraId="4917E29C" w14:textId="77777777" w:rsidR="00850489" w:rsidRDefault="00850489" w:rsidP="00850489">
      <w:pPr>
        <w:jc w:val="left"/>
      </w:pPr>
      <w:r>
        <w:tab/>
        <w:t>A</w:t>
      </w:r>
      <w:r>
        <w:rPr>
          <w:rStyle w:val="subscript"/>
        </w:rPr>
        <w:t>2</w:t>
      </w:r>
      <w:r>
        <w:t xml:space="preserve"> = | ε</w:t>
      </w:r>
      <w:r>
        <w:rPr>
          <w:rStyle w:val="subscript"/>
        </w:rPr>
        <w:t>a2bc</w:t>
      </w:r>
      <w:r>
        <w:t xml:space="preserve"> (e</w:t>
      </w:r>
      <w:r>
        <w:rPr>
          <w:rStyle w:val="subscript"/>
        </w:rPr>
        <w:t>3</w:t>
      </w:r>
      <w:r>
        <w:t>)</w:t>
      </w:r>
      <w:r>
        <w:rPr>
          <w:rStyle w:val="subscript"/>
        </w:rPr>
        <w:t>a</w:t>
      </w:r>
      <w:r>
        <w:t>(e</w:t>
      </w:r>
      <w:r>
        <w:rPr>
          <w:rStyle w:val="subscript"/>
        </w:rPr>
        <w:t>4</w:t>
      </w:r>
      <w:r>
        <w:t>)</w:t>
      </w:r>
      <w:r>
        <w:rPr>
          <w:rStyle w:val="subscript"/>
        </w:rPr>
        <w:t>b</w:t>
      </w:r>
      <w:r>
        <w:t>(e</w:t>
      </w:r>
      <w:r>
        <w:rPr>
          <w:rStyle w:val="subscript"/>
        </w:rPr>
        <w:t>1</w:t>
      </w:r>
      <w:r>
        <w:t>)</w:t>
      </w:r>
      <w:r>
        <w:rPr>
          <w:rStyle w:val="subscript"/>
        </w:rPr>
        <w:t>c</w:t>
      </w:r>
      <w:r>
        <w:t xml:space="preserve"> |</w:t>
      </w:r>
    </w:p>
    <w:p w14:paraId="345D5E67" w14:textId="77777777" w:rsidR="00850489" w:rsidRDefault="00850489" w:rsidP="00850489">
      <w:pPr>
        <w:jc w:val="left"/>
      </w:pPr>
      <w:r>
        <w:tab/>
        <w:t>A</w:t>
      </w:r>
      <w:r>
        <w:rPr>
          <w:rStyle w:val="subscript"/>
        </w:rPr>
        <w:t>3</w:t>
      </w:r>
      <w:r>
        <w:t xml:space="preserve"> = | ε</w:t>
      </w:r>
      <w:r>
        <w:rPr>
          <w:rStyle w:val="subscript"/>
        </w:rPr>
        <w:t>ab3c</w:t>
      </w:r>
      <w:r>
        <w:t xml:space="preserve"> (e</w:t>
      </w:r>
      <w:r>
        <w:rPr>
          <w:rStyle w:val="subscript"/>
        </w:rPr>
        <w:t>4</w:t>
      </w:r>
      <w:r>
        <w:t>)</w:t>
      </w:r>
      <w:r>
        <w:rPr>
          <w:rStyle w:val="subscript"/>
        </w:rPr>
        <w:t>a</w:t>
      </w:r>
      <w:r>
        <w:t>(e</w:t>
      </w:r>
      <w:r>
        <w:rPr>
          <w:rStyle w:val="subscript"/>
        </w:rPr>
        <w:t>1</w:t>
      </w:r>
      <w:r>
        <w:t>)</w:t>
      </w:r>
      <w:r>
        <w:rPr>
          <w:rStyle w:val="subscript"/>
        </w:rPr>
        <w:t>b</w:t>
      </w:r>
      <w:r>
        <w:t>(e</w:t>
      </w:r>
      <w:r>
        <w:rPr>
          <w:rStyle w:val="subscript"/>
        </w:rPr>
        <w:t>2</w:t>
      </w:r>
      <w:r>
        <w:t>)</w:t>
      </w:r>
      <w:r>
        <w:rPr>
          <w:rStyle w:val="subscript"/>
        </w:rPr>
        <w:t>c</w:t>
      </w:r>
      <w:r>
        <w:t xml:space="preserve"> |</w:t>
      </w:r>
    </w:p>
    <w:p w14:paraId="7CFB6630" w14:textId="77777777" w:rsidR="00850489" w:rsidRDefault="00850489" w:rsidP="00850489"/>
    <w:p w14:paraId="538C384C" w14:textId="77777777" w:rsidR="00850489" w:rsidRDefault="00850489" w:rsidP="00850489">
      <w:r>
        <w:t>Since indices on ε can be swapped for free due to the absolute value, the non-summed index can be put first in all three cases and one may then conclude that</w:t>
      </w:r>
    </w:p>
    <w:p w14:paraId="45589500" w14:textId="77777777" w:rsidR="00850489" w:rsidRDefault="00850489" w:rsidP="00850489"/>
    <w:p w14:paraId="7258EF39" w14:textId="77777777" w:rsidR="00850489" w:rsidRPr="00135CAD" w:rsidRDefault="00850489" w:rsidP="00850489">
      <w:pPr>
        <w:rPr>
          <w:color w:val="000000"/>
        </w:rPr>
      </w:pPr>
      <w:r w:rsidRPr="00135CAD">
        <w:rPr>
          <w:color w:val="000000"/>
        </w:rPr>
        <w:tab/>
        <w:t>A</w:t>
      </w:r>
      <w:r w:rsidRPr="00135CAD">
        <w:rPr>
          <w:rStyle w:val="subscript"/>
          <w:color w:val="000000"/>
        </w:rPr>
        <w:t>1</w:t>
      </w:r>
      <w:r w:rsidRPr="00135CAD">
        <w:rPr>
          <w:color w:val="000000"/>
        </w:rPr>
        <w:t xml:space="preserve"> =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w:t>
      </w:r>
      <w:r w:rsidRPr="00135CAD">
        <w:rPr>
          <w:color w:val="000000"/>
        </w:rPr>
        <w:tab/>
      </w:r>
      <w:r w:rsidRPr="00135CAD">
        <w:rPr>
          <w:color w:val="000000"/>
        </w:rPr>
        <w:tab/>
      </w:r>
      <w:r w:rsidRPr="00135CAD">
        <w:rPr>
          <w:color w:val="000000"/>
        </w:rPr>
        <w:tab/>
        <w:t>face 1 and face 1p</w:t>
      </w:r>
    </w:p>
    <w:p w14:paraId="58DE4FD2" w14:textId="77777777" w:rsidR="00850489" w:rsidRPr="00135CAD" w:rsidRDefault="00850489" w:rsidP="00850489">
      <w:pPr>
        <w:rPr>
          <w:color w:val="000000"/>
        </w:rPr>
      </w:pPr>
      <w:r w:rsidRPr="00135CAD">
        <w:rPr>
          <w:color w:val="000000"/>
        </w:rPr>
        <w:tab/>
        <w:t>A</w:t>
      </w:r>
      <w:r w:rsidRPr="00135CAD">
        <w:rPr>
          <w:rStyle w:val="subscript"/>
          <w:color w:val="000000"/>
        </w:rPr>
        <w:t>2</w:t>
      </w:r>
      <w:r w:rsidRPr="00135CAD">
        <w:rPr>
          <w:color w:val="000000"/>
        </w:rPr>
        <w:t xml:space="preserve"> =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w:t>
      </w:r>
      <w:r w:rsidRPr="00135CAD">
        <w:rPr>
          <w:color w:val="000000"/>
        </w:rPr>
        <w:tab/>
      </w:r>
      <w:r w:rsidRPr="00135CAD">
        <w:rPr>
          <w:color w:val="000000"/>
        </w:rPr>
        <w:tab/>
      </w:r>
      <w:r w:rsidRPr="00135CAD">
        <w:rPr>
          <w:color w:val="000000"/>
        </w:rPr>
        <w:tab/>
        <w:t>face 2 and face 2p</w:t>
      </w:r>
    </w:p>
    <w:p w14:paraId="63A91DB4" w14:textId="77777777" w:rsidR="00850489" w:rsidRPr="00135CAD" w:rsidRDefault="00850489" w:rsidP="00850489">
      <w:pPr>
        <w:rPr>
          <w:color w:val="000000"/>
        </w:rPr>
      </w:pPr>
      <w:r w:rsidRPr="00135CAD">
        <w:rPr>
          <w:color w:val="000000"/>
        </w:rPr>
        <w:tab/>
        <w:t>A</w:t>
      </w:r>
      <w:r w:rsidRPr="00135CAD">
        <w:rPr>
          <w:rStyle w:val="subscript"/>
          <w:color w:val="000000"/>
        </w:rPr>
        <w:t>3</w:t>
      </w:r>
      <w:r w:rsidRPr="00135CAD">
        <w:rPr>
          <w:color w:val="000000"/>
        </w:rPr>
        <w:t xml:space="preserve"> =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w:t>
      </w:r>
      <w:r w:rsidRPr="00135CAD">
        <w:rPr>
          <w:color w:val="000000"/>
        </w:rPr>
        <w:tab/>
      </w:r>
      <w:r w:rsidRPr="00135CAD">
        <w:rPr>
          <w:color w:val="000000"/>
        </w:rPr>
        <w:tab/>
      </w:r>
      <w:r w:rsidRPr="00135CAD">
        <w:rPr>
          <w:color w:val="000000"/>
        </w:rPr>
        <w:tab/>
        <w:t>face 3 and face 3p</w:t>
      </w:r>
    </w:p>
    <w:p w14:paraId="69E56A3D" w14:textId="77777777" w:rsidR="00850489" w:rsidRDefault="00850489" w:rsidP="00850489">
      <w:pPr>
        <w:rPr>
          <w:color w:val="000000"/>
        </w:rPr>
      </w:pPr>
      <w:r w:rsidRPr="00135CAD">
        <w:rPr>
          <w:color w:val="000000"/>
        </w:rPr>
        <w:tab/>
        <w:t>A</w:t>
      </w:r>
      <w:r w:rsidRPr="00135CAD">
        <w:rPr>
          <w:rStyle w:val="subscript"/>
          <w:color w:val="000000"/>
        </w:rPr>
        <w:t>4</w:t>
      </w:r>
      <w:r w:rsidRPr="00135CAD">
        <w:rPr>
          <w:color w:val="000000"/>
        </w:rPr>
        <w:t xml:space="preserve"> =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w:t>
      </w:r>
      <w:r w:rsidRPr="00135CAD">
        <w:rPr>
          <w:color w:val="000000"/>
        </w:rPr>
        <w:tab/>
      </w:r>
      <w:r w:rsidRPr="00135CAD">
        <w:rPr>
          <w:color w:val="000000"/>
        </w:rPr>
        <w:tab/>
      </w:r>
      <w:r w:rsidRPr="00135CAD">
        <w:rPr>
          <w:color w:val="000000"/>
        </w:rPr>
        <w:tab/>
        <w:t xml:space="preserve">face 4 and face 4p </w:t>
      </w:r>
    </w:p>
    <w:p w14:paraId="21299CEC" w14:textId="77777777" w:rsidR="00850489" w:rsidRDefault="00850489" w:rsidP="00850489">
      <w:pPr>
        <w:rPr>
          <w:color w:val="000000"/>
        </w:rPr>
      </w:pPr>
    </w:p>
    <w:p w14:paraId="5475DFC0" w14:textId="77777777" w:rsidR="00850489" w:rsidRDefault="00850489" w:rsidP="00850489">
      <w:r>
        <w:t xml:space="preserve">where, as discussed in Appendix A (c), </w:t>
      </w:r>
    </w:p>
    <w:p w14:paraId="4915B6AB" w14:textId="77777777" w:rsidR="00850489" w:rsidRDefault="00850489" w:rsidP="00850489"/>
    <w:p w14:paraId="610DA9DE" w14:textId="77777777" w:rsidR="00850489" w:rsidRPr="00AE5BE4" w:rsidRDefault="00850489" w:rsidP="00850489">
      <w:r>
        <w:tab/>
      </w:r>
      <w:r w:rsidRPr="006E0197">
        <w:rPr>
          <w:b/>
        </w:rPr>
        <w:t>Q</w:t>
      </w:r>
      <w:r>
        <w:t xml:space="preserve"> = </w:t>
      </w:r>
      <w:r>
        <w:rPr>
          <w:b/>
        </w:rPr>
        <w:t>A</w:t>
      </w:r>
      <w:r>
        <w:t xml:space="preserve"> x </w:t>
      </w:r>
      <w:r>
        <w:rPr>
          <w:b/>
        </w:rPr>
        <w:t>B</w:t>
      </w:r>
      <w:r>
        <w:t xml:space="preserve"> x </w:t>
      </w:r>
      <w:r>
        <w:rPr>
          <w:b/>
        </w:rPr>
        <w:t>C</w:t>
      </w:r>
      <w:r>
        <w:tab/>
      </w:r>
      <w:r>
        <w:tab/>
        <w:t>is defined by</w:t>
      </w:r>
      <w:r>
        <w:tab/>
      </w:r>
      <w:r>
        <w:tab/>
        <w:t>Q</w:t>
      </w:r>
      <w:r>
        <w:rPr>
          <w:rStyle w:val="subscript"/>
        </w:rPr>
        <w:t>k</w:t>
      </w:r>
      <w:r>
        <w:t xml:space="preserve"> = ε</w:t>
      </w:r>
      <w:r>
        <w:rPr>
          <w:rStyle w:val="subscript"/>
        </w:rPr>
        <w:t xml:space="preserve">kabc </w:t>
      </w:r>
      <w:r>
        <w:t>A</w:t>
      </w:r>
      <w:r>
        <w:rPr>
          <w:rStyle w:val="subscript"/>
        </w:rPr>
        <w:t>a</w:t>
      </w:r>
      <w:r>
        <w:t>B</w:t>
      </w:r>
      <w:r>
        <w:rPr>
          <w:rStyle w:val="subscript"/>
        </w:rPr>
        <w:t>b</w:t>
      </w:r>
      <w:r>
        <w:t>C</w:t>
      </w:r>
      <w:r>
        <w:rPr>
          <w:rStyle w:val="subscript"/>
        </w:rPr>
        <w:t>c</w:t>
      </w:r>
      <w:r>
        <w:t xml:space="preserve">  . </w:t>
      </w:r>
    </w:p>
    <w:p w14:paraId="643A8B21" w14:textId="77777777" w:rsidR="00850489" w:rsidRDefault="00850489" w:rsidP="00850489">
      <w:pPr>
        <w:rPr>
          <w:color w:val="000000"/>
        </w:rPr>
      </w:pPr>
    </w:p>
    <w:p w14:paraId="34F856E4" w14:textId="77777777" w:rsidR="00850489" w:rsidRPr="001F5A24" w:rsidRDefault="00850489" w:rsidP="00850489">
      <w:r>
        <w:rPr>
          <w:color w:val="000000"/>
        </w:rPr>
        <w:t xml:space="preserve">In Appendix A (e)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362A43DE" w14:textId="77777777" w:rsidR="00850489" w:rsidRDefault="00850489" w:rsidP="00850489"/>
    <w:p w14:paraId="0E7A69BA" w14:textId="77777777" w:rsidR="00850489" w:rsidRDefault="00850489" w:rsidP="00850489">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1,2,3,4</w:t>
      </w:r>
    </w:p>
    <w:p w14:paraId="0936C264" w14:textId="77777777" w:rsidR="001807FD" w:rsidRDefault="001807FD" w:rsidP="00850489"/>
    <w:p w14:paraId="14CC2430" w14:textId="77777777" w:rsidR="0092422E" w:rsidRDefault="001807FD" w:rsidP="008F09B9">
      <w:r>
        <w:t xml:space="preserve">where the </w:t>
      </w:r>
      <w:r w:rsidRPr="0039204F">
        <w:rPr>
          <w:b/>
        </w:rPr>
        <w:t>e</w:t>
      </w:r>
      <w:r>
        <w:rPr>
          <w:rStyle w:val="subscript"/>
        </w:rPr>
        <w:t>i</w:t>
      </w:r>
      <w:r>
        <w:t xml:space="preserve"> are reordered for free due to the absolute value signs. </w:t>
      </w:r>
      <w:r w:rsidR="0092422E">
        <w:t>But Appendix A says</w:t>
      </w:r>
    </w:p>
    <w:p w14:paraId="7694FF34" w14:textId="77777777" w:rsidR="0092422E" w:rsidRDefault="0092422E" w:rsidP="008F09B9"/>
    <w:p w14:paraId="4D0F6FD1" w14:textId="77777777" w:rsidR="0092422E" w:rsidRDefault="0092422E" w:rsidP="0092422E">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64417D90" w14:textId="77777777" w:rsidR="0092422E" w:rsidRPr="0092422E" w:rsidRDefault="0092422E" w:rsidP="0092422E">
      <w:r>
        <w:t>so</w:t>
      </w:r>
      <w:r>
        <w:tab/>
      </w:r>
      <w:r>
        <w:tab/>
      </w:r>
      <w:r>
        <w:tab/>
      </w:r>
    </w:p>
    <w:p w14:paraId="3F7AF8F2" w14:textId="77777777" w:rsidR="0092422E" w:rsidRDefault="0092422E" w:rsidP="008F09B9">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6BAD2A83" w14:textId="77777777" w:rsidR="0092422E" w:rsidRDefault="0092422E" w:rsidP="008F09B9"/>
    <w:p w14:paraId="6D44D22E" w14:textId="77777777" w:rsidR="0092422E" w:rsidRDefault="0092422E" w:rsidP="008F09B9">
      <w:r>
        <w:t>Thus</w:t>
      </w:r>
      <w:r w:rsidR="002E5E54">
        <w:t>,</w:t>
      </w:r>
    </w:p>
    <w:p w14:paraId="044032D0" w14:textId="77777777" w:rsidR="0092422E" w:rsidRDefault="0092422E" w:rsidP="008F09B9">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2DEA1208" w14:textId="77777777" w:rsidR="0092422E" w:rsidRDefault="0092422E" w:rsidP="008F09B9">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07C286CA" w14:textId="77777777" w:rsidR="004B7470" w:rsidRPr="0057079C" w:rsidRDefault="0092422E" w:rsidP="008F09B9">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rsidR="0057079C">
        <w:tab/>
        <w:t>σ ≡ sign[det(S)] = sign[det(R)]</w:t>
      </w:r>
    </w:p>
    <w:p w14:paraId="4CB9AA9B" w14:textId="77777777" w:rsidR="004122A7" w:rsidRDefault="004122A7" w:rsidP="008F09B9"/>
    <w:p w14:paraId="09D2D122" w14:textId="77777777" w:rsidR="004122A7" w:rsidRDefault="004122A7" w:rsidP="004122A7">
      <w:r>
        <w:t xml:space="preserve">To summarize, for N=4 </w:t>
      </w:r>
      <w:r w:rsidR="004B5513">
        <w:t xml:space="preserve"> one has</w:t>
      </w:r>
    </w:p>
    <w:p w14:paraId="77ADAA23" w14:textId="77777777" w:rsidR="004B5513" w:rsidRDefault="004B5513" w:rsidP="004122A7"/>
    <w:p w14:paraId="5C650809" w14:textId="77777777" w:rsidR="00156E63" w:rsidRDefault="004122A7" w:rsidP="004122A7">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2AF21CE9" w14:textId="77777777" w:rsidR="00156E63" w:rsidRPr="00156E63" w:rsidRDefault="00156E63" w:rsidP="004122A7">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 xml:space="preserve">n </w:t>
      </w:r>
      <w:r w:rsidRPr="004C273F">
        <w:rPr>
          <w:b/>
        </w:rPr>
        <w:t>e</w:t>
      </w:r>
      <w:r>
        <w:rPr>
          <w:rStyle w:val="subscript"/>
        </w:rPr>
        <w:t>i</w:t>
      </w:r>
      <w:r w:rsidR="0057079C">
        <w:rPr>
          <w:rStyle w:val="subscript"/>
        </w:rPr>
        <w:tab/>
      </w:r>
      <w:r w:rsidR="0057079C">
        <w:rPr>
          <w:rStyle w:val="subscript"/>
        </w:rPr>
        <w:tab/>
      </w:r>
      <w:r w:rsidR="0057079C">
        <w:rPr>
          <w:rStyle w:val="subscript"/>
        </w:rPr>
        <w:tab/>
      </w:r>
      <w:r w:rsidR="0057079C">
        <w:rPr>
          <w:rStyle w:val="subscript"/>
        </w:rPr>
        <w:tab/>
      </w:r>
      <w:r w:rsidR="0057079C">
        <w:t>σ ≡ sign[det(S)] = sign[det(R)]</w:t>
      </w:r>
    </w:p>
    <w:p w14:paraId="254BCFBE" w14:textId="77777777" w:rsidR="004122A7" w:rsidRDefault="004122A7" w:rsidP="004122A7"/>
    <w:p w14:paraId="686D6F3B" w14:textId="77777777" w:rsidR="00161CD1" w:rsidRPr="00161CD1" w:rsidRDefault="000C72D3" w:rsidP="00161CD1">
      <w:pPr>
        <w:jc w:val="left"/>
      </w:pPr>
      <w:r>
        <w:t>These expressions have the same form as those of the 2-piped</w:t>
      </w:r>
      <w:r w:rsidR="00161CD1">
        <w:t xml:space="preserve"> and the 3-piped.  </w:t>
      </w:r>
    </w:p>
    <w:p w14:paraId="49512803" w14:textId="77777777" w:rsidR="001F0558" w:rsidRDefault="001F0558" w:rsidP="001F0558"/>
    <w:p w14:paraId="4978E56A" w14:textId="77777777" w:rsidR="001F0558" w:rsidRDefault="004122A7" w:rsidP="001F0558">
      <w:r w:rsidRPr="004122A7">
        <w:rPr>
          <w:u w:val="single"/>
        </w:rPr>
        <w:t>Volume</w:t>
      </w:r>
      <w:r>
        <w:t xml:space="preserve">. </w:t>
      </w:r>
      <w:r w:rsidR="001F0558">
        <w:t xml:space="preserve">The </w:t>
      </w:r>
      <w:r w:rsidR="001F0558" w:rsidRPr="004122A7">
        <w:t>volume</w:t>
      </w:r>
      <w:r w:rsidR="001F0558">
        <w:t xml:space="preserve"> of a 4-piped (with each of </w:t>
      </w:r>
      <w:r w:rsidR="0057079C">
        <w:t xml:space="preserve">the above </w:t>
      </w:r>
      <w:r w:rsidR="0057079C" w:rsidRPr="0057079C">
        <w:rPr>
          <w:b/>
        </w:rPr>
        <w:t>A</w:t>
      </w:r>
      <w:r w:rsidR="0057079C">
        <w:rPr>
          <w:rStyle w:val="subscript"/>
        </w:rPr>
        <w:t>n</w:t>
      </w:r>
      <w:r w:rsidR="001F0558">
        <w:t xml:space="preserve"> in turn treated as the base) is base times height, so</w:t>
      </w:r>
    </w:p>
    <w:p w14:paraId="3E05E3AE" w14:textId="77777777" w:rsidR="00161CD1" w:rsidRDefault="00161CD1" w:rsidP="001F0558"/>
    <w:p w14:paraId="02FC71B1" w14:textId="77777777" w:rsidR="0000290B" w:rsidRDefault="0000290B" w:rsidP="0000290B">
      <w:pPr>
        <w:jc w:val="left"/>
      </w:pPr>
      <w:r>
        <w:tab/>
        <w:t xml:space="preserve">volume(4)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 =  | </w:t>
      </w:r>
      <w:r>
        <w:rPr>
          <w:b/>
        </w:rPr>
        <w:t>A</w:t>
      </w:r>
      <w:r>
        <w:rPr>
          <w:rStyle w:val="subscript"/>
        </w:rPr>
        <w:t>4</w:t>
      </w:r>
      <w:r>
        <w:t xml:space="preserve"> </w:t>
      </w:r>
      <w:r>
        <w:sym w:font="Symbol" w:char="F0B7"/>
      </w:r>
      <w:r>
        <w:t xml:space="preserve"> </w:t>
      </w:r>
      <w:r w:rsidRPr="005964CF">
        <w:rPr>
          <w:b/>
        </w:rPr>
        <w:t>e</w:t>
      </w:r>
      <w:r>
        <w:rPr>
          <w:rStyle w:val="subscript"/>
        </w:rPr>
        <w:t>4</w:t>
      </w:r>
      <w:r>
        <w:t xml:space="preserve"> |</w:t>
      </w:r>
    </w:p>
    <w:p w14:paraId="29A240DC" w14:textId="77777777" w:rsidR="001F0558" w:rsidRDefault="0000290B" w:rsidP="001F0558">
      <w:r>
        <w:t>or</w:t>
      </w:r>
      <w:r w:rsidR="00161CD1">
        <w:tab/>
      </w:r>
    </w:p>
    <w:p w14:paraId="509EFC2F" w14:textId="77777777" w:rsidR="001F0558" w:rsidRDefault="001F0558" w:rsidP="001F0558">
      <w:r>
        <w:tab/>
        <w:t xml:space="preserve">volume(4)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rsidR="0000290B">
        <w:t xml:space="preserve"> |  = </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2</w:t>
      </w:r>
      <w:r>
        <w:t xml:space="preserve"> | </w:t>
      </w:r>
      <w:r w:rsidR="0000290B">
        <w:t xml:space="preserve">=  | </w:t>
      </w:r>
      <w:r w:rsidR="0000290B" w:rsidRPr="005964CF">
        <w:rPr>
          <w:b/>
        </w:rPr>
        <w:t>e</w:t>
      </w:r>
      <w:r w:rsidR="0000290B">
        <w:rPr>
          <w:rStyle w:val="subscript"/>
        </w:rPr>
        <w:t>4</w:t>
      </w:r>
      <w:r w:rsidR="0000290B">
        <w:t xml:space="preserve"> x </w:t>
      </w:r>
      <w:r w:rsidR="0000290B" w:rsidRPr="005964CF">
        <w:rPr>
          <w:b/>
        </w:rPr>
        <w:t>e</w:t>
      </w:r>
      <w:r w:rsidR="0000290B">
        <w:rPr>
          <w:rStyle w:val="subscript"/>
        </w:rPr>
        <w:t>4</w:t>
      </w:r>
      <w:r w:rsidR="0000290B">
        <w:t xml:space="preserve"> x </w:t>
      </w:r>
      <w:r w:rsidR="0000290B" w:rsidRPr="00DF454B">
        <w:rPr>
          <w:b/>
        </w:rPr>
        <w:t>e</w:t>
      </w:r>
      <w:r w:rsidR="0000290B">
        <w:rPr>
          <w:rStyle w:val="subscript"/>
        </w:rPr>
        <w:t xml:space="preserve">1 </w:t>
      </w:r>
      <w:r w:rsidR="0000290B">
        <w:sym w:font="Symbol" w:char="F0B7"/>
      </w:r>
      <w:r w:rsidR="0000290B">
        <w:t xml:space="preserve"> </w:t>
      </w:r>
      <w:r w:rsidR="0000290B" w:rsidRPr="005964CF">
        <w:rPr>
          <w:b/>
        </w:rPr>
        <w:t>e</w:t>
      </w:r>
      <w:r w:rsidR="0000290B">
        <w:rPr>
          <w:rStyle w:val="subscript"/>
        </w:rPr>
        <w:t>3</w:t>
      </w:r>
      <w:r w:rsidR="0000290B">
        <w:t xml:space="preserve"> | =  | </w:t>
      </w:r>
      <w:r w:rsidR="0000290B" w:rsidRPr="005964CF">
        <w:rPr>
          <w:b/>
        </w:rPr>
        <w:t>e</w:t>
      </w:r>
      <w:r w:rsidR="0000290B">
        <w:rPr>
          <w:rStyle w:val="subscript"/>
        </w:rPr>
        <w:t>1</w:t>
      </w:r>
      <w:r w:rsidR="0000290B">
        <w:t xml:space="preserve"> x </w:t>
      </w:r>
      <w:r w:rsidR="0000290B" w:rsidRPr="005964CF">
        <w:rPr>
          <w:b/>
        </w:rPr>
        <w:t>e</w:t>
      </w:r>
      <w:r w:rsidR="0000290B">
        <w:rPr>
          <w:rStyle w:val="subscript"/>
        </w:rPr>
        <w:t>4</w:t>
      </w:r>
      <w:r w:rsidR="0000290B">
        <w:t xml:space="preserve"> x </w:t>
      </w:r>
      <w:r w:rsidR="0000290B" w:rsidRPr="00DF454B">
        <w:rPr>
          <w:b/>
        </w:rPr>
        <w:t>e</w:t>
      </w:r>
      <w:r w:rsidR="0000290B">
        <w:rPr>
          <w:rStyle w:val="subscript"/>
        </w:rPr>
        <w:t xml:space="preserve">2 </w:t>
      </w:r>
      <w:r w:rsidR="0000290B">
        <w:sym w:font="Symbol" w:char="F0B7"/>
      </w:r>
      <w:r w:rsidR="0000290B">
        <w:t xml:space="preserve"> </w:t>
      </w:r>
      <w:r w:rsidR="0000290B" w:rsidRPr="005964CF">
        <w:rPr>
          <w:b/>
        </w:rPr>
        <w:t>e</w:t>
      </w:r>
      <w:r w:rsidR="0000290B">
        <w:rPr>
          <w:rStyle w:val="subscript"/>
        </w:rPr>
        <w:t>4</w:t>
      </w:r>
      <w:r w:rsidR="0000290B">
        <w:t xml:space="preserve"> |</w:t>
      </w:r>
    </w:p>
    <w:p w14:paraId="7E3D73C2" w14:textId="77777777" w:rsidR="00161CD1" w:rsidRDefault="00161CD1" w:rsidP="001F0558"/>
    <w:p w14:paraId="168ECDC5" w14:textId="77777777" w:rsidR="001F0558" w:rsidRDefault="001F0558" w:rsidP="001F0558">
      <w:r>
        <w:t xml:space="preserve">Using ε notation </w:t>
      </w:r>
      <w:r w:rsidR="004B5513">
        <w:t>one</w:t>
      </w:r>
      <w:r>
        <w:t xml:space="preserve"> can write</w:t>
      </w:r>
      <w:r w:rsidR="0000290B">
        <w:t xml:space="preserve"> the first case as</w:t>
      </w:r>
    </w:p>
    <w:p w14:paraId="7F78AE71" w14:textId="77777777" w:rsidR="001F0558" w:rsidRDefault="001F0558" w:rsidP="001F0558"/>
    <w:p w14:paraId="53C927E0" w14:textId="77777777" w:rsidR="001F0558" w:rsidRDefault="001F0558" w:rsidP="001F0558">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w:t>
      </w:r>
      <w:r>
        <w:tab/>
        <w:t>(e</w:t>
      </w:r>
      <w:r>
        <w:rPr>
          <w:rStyle w:val="subscript"/>
        </w:rPr>
        <w:t>1</w:t>
      </w:r>
      <w:r>
        <w:t>)</w:t>
      </w:r>
      <w:r w:rsidR="00956225">
        <w:rPr>
          <w:rStyle w:val="subscript"/>
        </w:rPr>
        <w:t>a</w:t>
      </w:r>
      <w:r>
        <w:t xml:space="preserve"> ε</w:t>
      </w:r>
      <w:r w:rsidR="00956225">
        <w:rPr>
          <w:rStyle w:val="subscript"/>
        </w:rPr>
        <w:t>abcd</w:t>
      </w:r>
      <w:r>
        <w:t>(e</w:t>
      </w:r>
      <w:r>
        <w:rPr>
          <w:rStyle w:val="subscript"/>
        </w:rPr>
        <w:t>2</w:t>
      </w:r>
      <w:r>
        <w:t>)</w:t>
      </w:r>
      <w:r w:rsidR="00956225">
        <w:rPr>
          <w:rStyle w:val="subscript"/>
        </w:rPr>
        <w:t>b</w:t>
      </w:r>
      <w:r>
        <w:t>(e</w:t>
      </w:r>
      <w:r>
        <w:rPr>
          <w:rStyle w:val="subscript"/>
        </w:rPr>
        <w:t>3</w:t>
      </w:r>
      <w:r>
        <w:t>)</w:t>
      </w:r>
      <w:r w:rsidR="00956225">
        <w:rPr>
          <w:rStyle w:val="subscript"/>
        </w:rPr>
        <w:t>c</w:t>
      </w:r>
      <w:r>
        <w:t>(e</w:t>
      </w:r>
      <w:r>
        <w:rPr>
          <w:rStyle w:val="subscript"/>
        </w:rPr>
        <w:t>4</w:t>
      </w:r>
      <w:r>
        <w:t>)</w:t>
      </w:r>
      <w:r w:rsidR="00956225">
        <w:rPr>
          <w:rStyle w:val="subscript"/>
        </w:rPr>
        <w:t>d</w:t>
      </w:r>
      <w:r>
        <w:t xml:space="preserve"> = </w:t>
      </w:r>
      <w:r w:rsidR="00956225">
        <w:t>ε</w:t>
      </w:r>
      <w:r w:rsidR="00956225">
        <w:rPr>
          <w:rStyle w:val="subscript"/>
        </w:rPr>
        <w:t>abcd</w:t>
      </w:r>
      <w:r w:rsidR="00956225">
        <w:t>(e</w:t>
      </w:r>
      <w:r w:rsidR="00956225">
        <w:rPr>
          <w:rStyle w:val="subscript"/>
        </w:rPr>
        <w:t>1</w:t>
      </w:r>
      <w:r w:rsidR="00956225">
        <w:t>)</w:t>
      </w:r>
      <w:r w:rsidR="00956225">
        <w:rPr>
          <w:rStyle w:val="subscript"/>
        </w:rPr>
        <w:t>a</w:t>
      </w:r>
      <w:r w:rsidR="00956225">
        <w:t>(e</w:t>
      </w:r>
      <w:r w:rsidR="00956225">
        <w:rPr>
          <w:rStyle w:val="subscript"/>
        </w:rPr>
        <w:t>2</w:t>
      </w:r>
      <w:r w:rsidR="00956225">
        <w:t>)</w:t>
      </w:r>
      <w:r w:rsidR="00956225">
        <w:rPr>
          <w:rStyle w:val="subscript"/>
        </w:rPr>
        <w:t>b</w:t>
      </w:r>
      <w:r w:rsidR="00956225">
        <w:t>(e</w:t>
      </w:r>
      <w:r w:rsidR="00956225">
        <w:rPr>
          <w:rStyle w:val="subscript"/>
        </w:rPr>
        <w:t>3</w:t>
      </w:r>
      <w:r w:rsidR="00956225">
        <w:t>)</w:t>
      </w:r>
      <w:r w:rsidR="00956225">
        <w:rPr>
          <w:rStyle w:val="subscript"/>
        </w:rPr>
        <w:t>c</w:t>
      </w:r>
      <w:r w:rsidR="00956225">
        <w:t>(e</w:t>
      </w:r>
      <w:r w:rsidR="00956225">
        <w:rPr>
          <w:rStyle w:val="subscript"/>
        </w:rPr>
        <w:t>4</w:t>
      </w:r>
      <w:r w:rsidR="00956225">
        <w:t>)</w:t>
      </w:r>
      <w:r w:rsidR="00956225">
        <w:rPr>
          <w:rStyle w:val="subscript"/>
        </w:rPr>
        <w:t>d</w:t>
      </w:r>
    </w:p>
    <w:p w14:paraId="670B9BE8" w14:textId="77777777" w:rsidR="001F0558" w:rsidRDefault="001F0558" w:rsidP="001F0558"/>
    <w:p w14:paraId="436903D3" w14:textId="77777777" w:rsidR="001F0558" w:rsidRDefault="001F0558" w:rsidP="001F0558">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 det(</w:t>
      </w:r>
      <w:r w:rsidR="004122A7">
        <w:t>S</w:t>
      </w:r>
      <w:r>
        <w:t xml:space="preserve">) </w:t>
      </w:r>
    </w:p>
    <w:p w14:paraId="2EC488C0" w14:textId="77777777" w:rsidR="001F0558" w:rsidRDefault="001F0558" w:rsidP="001F0558">
      <w:r>
        <w:t>so that</w:t>
      </w:r>
    </w:p>
    <w:p w14:paraId="44BEF216" w14:textId="77777777" w:rsidR="001F0558" w:rsidRDefault="001F0558" w:rsidP="001F0558"/>
    <w:p w14:paraId="6C5A02A4" w14:textId="77777777" w:rsidR="001F0558" w:rsidRPr="00A76828" w:rsidRDefault="001F0558" w:rsidP="001F0558">
      <w:r>
        <w:tab/>
        <w:t>volume(4) = | det(</w:t>
      </w:r>
      <w:r w:rsidR="0092422E">
        <w:t>S</w:t>
      </w:r>
      <w:r>
        <w:t>) |</w:t>
      </w:r>
      <w:r w:rsidR="00956225">
        <w:t xml:space="preserve"> </w:t>
      </w:r>
      <w:r w:rsidR="00A76828">
        <w:t xml:space="preserve"> </w:t>
      </w:r>
      <w:r w:rsidR="00956225">
        <w:t xml:space="preserve"> =</w:t>
      </w:r>
      <w:r w:rsidR="00A76828">
        <w:t xml:space="preserve"> </w:t>
      </w:r>
      <w:r w:rsidR="00956225">
        <w:t xml:space="preserve"> </w:t>
      </w:r>
      <w:r w:rsidR="00A76828">
        <w:t xml:space="preserve">| </w:t>
      </w:r>
      <w:r w:rsidR="00956225">
        <w:t xml:space="preserve">det [ </w:t>
      </w:r>
      <w:r w:rsidR="00956225" w:rsidRPr="007435AA">
        <w:rPr>
          <w:b/>
        </w:rPr>
        <w:t>e</w:t>
      </w:r>
      <w:r w:rsidR="00956225">
        <w:rPr>
          <w:rStyle w:val="subscript"/>
        </w:rPr>
        <w:t>1</w:t>
      </w:r>
      <w:r w:rsidR="00956225">
        <w:t xml:space="preserve">, </w:t>
      </w:r>
      <w:r w:rsidR="00956225" w:rsidRPr="007435AA">
        <w:rPr>
          <w:b/>
        </w:rPr>
        <w:t>e</w:t>
      </w:r>
      <w:r w:rsidR="00956225">
        <w:rPr>
          <w:rStyle w:val="subscript"/>
        </w:rPr>
        <w:t>2</w:t>
      </w:r>
      <w:r w:rsidR="00956225">
        <w:t xml:space="preserve">, </w:t>
      </w:r>
      <w:r w:rsidR="00956225" w:rsidRPr="007435AA">
        <w:rPr>
          <w:b/>
        </w:rPr>
        <w:t>e</w:t>
      </w:r>
      <w:r w:rsidR="00956225">
        <w:rPr>
          <w:rStyle w:val="subscript"/>
        </w:rPr>
        <w:t>3</w:t>
      </w:r>
      <w:r w:rsidR="00956225">
        <w:t xml:space="preserve">, </w:t>
      </w:r>
      <w:r w:rsidR="00956225" w:rsidRPr="00DF454B">
        <w:rPr>
          <w:b/>
        </w:rPr>
        <w:t>e</w:t>
      </w:r>
      <w:r w:rsidR="00956225">
        <w:rPr>
          <w:rStyle w:val="subscript"/>
        </w:rPr>
        <w:t>4</w:t>
      </w:r>
      <w:r w:rsidR="00956225">
        <w:t>]</w:t>
      </w:r>
      <w:r w:rsidR="00A76828">
        <w:t xml:space="preserve"> |</w:t>
      </w:r>
      <w:r w:rsidR="00956225">
        <w:t xml:space="preserve">  </w:t>
      </w:r>
      <w:r w:rsidR="00A76828">
        <w:t xml:space="preserve"> </w:t>
      </w:r>
      <w:r w:rsidR="00956225">
        <w:t xml:space="preserve">= </w:t>
      </w:r>
      <w:r w:rsidR="00A76828">
        <w:t xml:space="preserve">  | </w:t>
      </w:r>
      <w:r w:rsidR="00956225">
        <w:t>ε</w:t>
      </w:r>
      <w:r w:rsidR="00956225">
        <w:rPr>
          <w:rStyle w:val="subscript"/>
        </w:rPr>
        <w:t>abcd</w:t>
      </w:r>
      <w:r w:rsidR="00956225">
        <w:t>(</w:t>
      </w:r>
      <w:r w:rsidR="00956225" w:rsidRPr="00166CA0">
        <w:rPr>
          <w:b/>
        </w:rPr>
        <w:t>e</w:t>
      </w:r>
      <w:r w:rsidR="00956225">
        <w:rPr>
          <w:rStyle w:val="subscript"/>
        </w:rPr>
        <w:t>1</w:t>
      </w:r>
      <w:r w:rsidR="00956225">
        <w:t>)</w:t>
      </w:r>
      <w:r w:rsidR="00956225">
        <w:rPr>
          <w:rStyle w:val="subscript"/>
        </w:rPr>
        <w:t>a</w:t>
      </w:r>
      <w:r w:rsidR="00956225">
        <w:t>(</w:t>
      </w:r>
      <w:r w:rsidR="00956225" w:rsidRPr="00166CA0">
        <w:rPr>
          <w:b/>
        </w:rPr>
        <w:t>e</w:t>
      </w:r>
      <w:r w:rsidR="00956225">
        <w:rPr>
          <w:rStyle w:val="subscript"/>
        </w:rPr>
        <w:t>2</w:t>
      </w:r>
      <w:r w:rsidR="00956225">
        <w:t>)</w:t>
      </w:r>
      <w:r w:rsidR="00956225">
        <w:rPr>
          <w:rStyle w:val="subscript"/>
        </w:rPr>
        <w:t>b</w:t>
      </w:r>
      <w:r w:rsidR="00956225">
        <w:t>(</w:t>
      </w:r>
      <w:r w:rsidR="00956225" w:rsidRPr="00166CA0">
        <w:rPr>
          <w:b/>
        </w:rPr>
        <w:t>e</w:t>
      </w:r>
      <w:r w:rsidR="00956225">
        <w:rPr>
          <w:rStyle w:val="subscript"/>
        </w:rPr>
        <w:t>3</w:t>
      </w:r>
      <w:r w:rsidR="00956225">
        <w:t>)</w:t>
      </w:r>
      <w:r w:rsidR="00956225">
        <w:rPr>
          <w:rStyle w:val="subscript"/>
        </w:rPr>
        <w:t>c</w:t>
      </w:r>
      <w:r w:rsidR="00956225">
        <w:t>(</w:t>
      </w:r>
      <w:r w:rsidR="00956225" w:rsidRPr="00166CA0">
        <w:rPr>
          <w:b/>
        </w:rPr>
        <w:t>e</w:t>
      </w:r>
      <w:r w:rsidR="00956225">
        <w:rPr>
          <w:rStyle w:val="subscript"/>
        </w:rPr>
        <w:t>4</w:t>
      </w:r>
      <w:r w:rsidR="00956225">
        <w:t>)</w:t>
      </w:r>
      <w:r w:rsidR="00956225">
        <w:rPr>
          <w:rStyle w:val="subscript"/>
        </w:rPr>
        <w:t>d</w:t>
      </w:r>
      <w:r w:rsidR="00A76828">
        <w:t xml:space="preserve"> |</w:t>
      </w:r>
    </w:p>
    <w:p w14:paraId="542446D0" w14:textId="77777777" w:rsidR="0092422E" w:rsidRDefault="0092422E" w:rsidP="001F0558"/>
    <w:p w14:paraId="0EBD6F82" w14:textId="77777777" w:rsidR="000C72D3" w:rsidRPr="00161CD1" w:rsidRDefault="000C72D3" w:rsidP="000C72D3">
      <w:pPr>
        <w:jc w:val="left"/>
      </w:pPr>
      <w:r>
        <w:t xml:space="preserve">These expressions have the same form as those of the 2-piped and the 3-piped.  </w:t>
      </w:r>
    </w:p>
    <w:p w14:paraId="146B8ED1" w14:textId="77777777" w:rsidR="001F0558" w:rsidRDefault="001F0558" w:rsidP="001F0558"/>
    <w:p w14:paraId="7D52B16D" w14:textId="77777777" w:rsidR="001807FD" w:rsidRPr="00B560FD" w:rsidRDefault="001807FD" w:rsidP="00B560FD">
      <w:pPr>
        <w:pStyle w:val="Heading4"/>
      </w:pPr>
      <w:bookmarkStart w:id="14620" w:name="_Toc309299826"/>
      <w:bookmarkStart w:id="14621" w:name="_Toc309379168"/>
      <w:bookmarkStart w:id="14622" w:name="_Toc309380610"/>
      <w:bookmarkStart w:id="14623" w:name="_Toc309381805"/>
      <w:bookmarkStart w:id="14624" w:name="_Toc309473442"/>
      <w:bookmarkStart w:id="14625" w:name="_Toc309474113"/>
      <w:bookmarkStart w:id="14626" w:name="_Toc309480110"/>
      <w:bookmarkStart w:id="14627" w:name="_Toc309652353"/>
      <w:bookmarkStart w:id="14628" w:name="_Toc309661057"/>
      <w:bookmarkStart w:id="14629" w:name="_Toc309661226"/>
      <w:bookmarkStart w:id="14630" w:name="_Toc309823267"/>
      <w:bookmarkStart w:id="14631" w:name="_Toc309845213"/>
      <w:bookmarkStart w:id="14632" w:name="_Toc309893455"/>
      <w:bookmarkStart w:id="14633" w:name="_Toc309898897"/>
      <w:bookmarkStart w:id="14634" w:name="_Toc309899068"/>
      <w:bookmarkStart w:id="14635" w:name="_Toc309997692"/>
      <w:bookmarkStart w:id="14636" w:name="_Toc310099021"/>
      <w:bookmarkStart w:id="14637" w:name="_Toc310152138"/>
      <w:bookmarkStart w:id="14638" w:name="_Toc310152307"/>
      <w:bookmarkStart w:id="14639" w:name="_Toc310179114"/>
      <w:bookmarkStart w:id="14640" w:name="_Toc315369378"/>
      <w:bookmarkStart w:id="14641" w:name="_Toc315369548"/>
      <w:bookmarkStart w:id="14642" w:name="_Toc315540710"/>
      <w:bookmarkStart w:id="14643" w:name="_Toc316842906"/>
      <w:bookmarkStart w:id="14644" w:name="_Toc316847031"/>
      <w:bookmarkStart w:id="14645" w:name="_Toc316917203"/>
      <w:bookmarkStart w:id="14646" w:name="_Toc316923368"/>
      <w:bookmarkStart w:id="14647" w:name="_Toc316923552"/>
      <w:bookmarkStart w:id="14648" w:name="_Toc317155059"/>
      <w:bookmarkStart w:id="14649" w:name="_Toc317420336"/>
      <w:bookmarkStart w:id="14650" w:name="_Toc317787626"/>
      <w:bookmarkStart w:id="14651" w:name="_Toc317964461"/>
      <w:bookmarkStart w:id="14652" w:name="_Toc318017913"/>
      <w:bookmarkStart w:id="14653" w:name="_Toc318021566"/>
      <w:bookmarkStart w:id="14654" w:name="_Toc318021956"/>
      <w:bookmarkStart w:id="14655" w:name="_Toc318108290"/>
      <w:bookmarkStart w:id="14656" w:name="_Toc318208499"/>
      <w:bookmarkStart w:id="14657" w:name="_Toc318285695"/>
      <w:bookmarkStart w:id="14658" w:name="_Toc318468495"/>
      <w:bookmarkStart w:id="14659" w:name="_Toc318562953"/>
      <w:bookmarkStart w:id="14660" w:name="_Toc318563148"/>
      <w:r w:rsidRPr="00B560FD">
        <w:t>The N-piped</w:t>
      </w:r>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p>
    <w:p w14:paraId="686DAA11" w14:textId="77777777" w:rsidR="001807FD" w:rsidRDefault="001807FD" w:rsidP="001807FD"/>
    <w:p w14:paraId="52223799" w14:textId="77777777" w:rsidR="001807FD" w:rsidRDefault="001807FD" w:rsidP="001807FD">
      <w:r w:rsidRPr="00933A8B">
        <w:rPr>
          <w:u w:val="single"/>
        </w:rPr>
        <w:t xml:space="preserve">Face Area: </w:t>
      </w:r>
      <w:r>
        <w:t xml:space="preserve"> The faces of a N-piped are (N-1)-pipeds. If there had been an (N-1)-piped section prior to this one, the volume formula there would have been</w:t>
      </w:r>
    </w:p>
    <w:p w14:paraId="05BBD83B" w14:textId="77777777" w:rsidR="001807FD" w:rsidRDefault="001807FD" w:rsidP="001807FD"/>
    <w:p w14:paraId="1262F547" w14:textId="77777777" w:rsidR="001807FD" w:rsidRDefault="001807FD" w:rsidP="001807FD">
      <w:r>
        <w:tab/>
      </w:r>
      <w:r>
        <w:tab/>
        <w:t>volume(N-1) =  | ε</w:t>
      </w:r>
      <w:r>
        <w:rPr>
          <w:rStyle w:val="subscript"/>
        </w:rPr>
        <w:t>abc...x</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p>
    <w:p w14:paraId="79684DDA" w14:textId="77777777" w:rsidR="001807FD" w:rsidRDefault="001807FD" w:rsidP="001807FD"/>
    <w:p w14:paraId="317F92B7" w14:textId="77777777" w:rsidR="001807FD" w:rsidRDefault="001807FD" w:rsidP="001807FD">
      <w:r>
        <w:t xml:space="preserve">where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were (N-1)D vectors. For the N-piped which is "face N" of the N-piped --  a "near" face which touches the origin of the ND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are ND vectors. The first N-1 components of each of these ND vectors are the same as the components of the (N-1)D </w:t>
      </w:r>
      <w:r w:rsidRPr="00A54EE3">
        <w:rPr>
          <w:b/>
        </w:rPr>
        <w:t>e</w:t>
      </w:r>
      <w:r>
        <w:rPr>
          <w:rStyle w:val="subscript"/>
        </w:rPr>
        <w:t>i</w:t>
      </w:r>
      <w:r>
        <w:t xml:space="preserve"> vectors, while the Nth components are all 0. This is so because face N lies in a plane defined by this Nth component being 0. The volume(N-1) formula expressed in terms of these new ND vectors is therefore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 where ε is now an ND ε tensor. The conclusion is that</w:t>
      </w:r>
    </w:p>
    <w:p w14:paraId="062C4D54" w14:textId="77777777" w:rsidR="001807FD" w:rsidRDefault="001807FD" w:rsidP="001807FD"/>
    <w:p w14:paraId="6C9F30A2" w14:textId="77777777" w:rsidR="001807FD" w:rsidRDefault="001807FD" w:rsidP="001807FD">
      <w:pPr>
        <w:jc w:val="left"/>
      </w:pPr>
      <w:r>
        <w:tab/>
        <w:t>A</w:t>
      </w:r>
      <w:r>
        <w:rPr>
          <w:rStyle w:val="subscript"/>
        </w:rPr>
        <w:t>N</w:t>
      </w:r>
      <w:r>
        <w:t xml:space="preserve"> =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p>
    <w:p w14:paraId="32199BA2" w14:textId="77777777" w:rsidR="001807FD" w:rsidRDefault="001807FD" w:rsidP="001807FD">
      <w:pPr>
        <w:jc w:val="left"/>
      </w:pPr>
    </w:p>
    <w:p w14:paraId="1B74552B" w14:textId="77777777" w:rsidR="001807FD" w:rsidRDefault="001807FD" w:rsidP="001807FD">
      <w:r>
        <w:t>and this then is the scalar area of both face N and its partner face Np, the far face. Similar arguments would then support similar expressions for the other faces, for example</w:t>
      </w:r>
      <w:r w:rsidR="009C34D4">
        <w:t>,</w:t>
      </w:r>
    </w:p>
    <w:p w14:paraId="58F418C1" w14:textId="77777777" w:rsidR="001807FD" w:rsidRDefault="001807FD" w:rsidP="001807FD"/>
    <w:p w14:paraId="27667E8E" w14:textId="77777777" w:rsidR="001807FD" w:rsidRDefault="001807FD" w:rsidP="001807FD">
      <w:pPr>
        <w:jc w:val="left"/>
      </w:pPr>
      <w:r>
        <w:tab/>
        <w:t>A</w:t>
      </w:r>
      <w:r>
        <w:rPr>
          <w:rStyle w:val="subscript"/>
        </w:rPr>
        <w:t>1</w:t>
      </w:r>
      <w:r>
        <w:t xml:space="preserve"> = | ε</w:t>
      </w:r>
      <w:r>
        <w:rPr>
          <w:rStyle w:val="subscript"/>
        </w:rPr>
        <w:t>1abc...x</w:t>
      </w:r>
      <w:r>
        <w:t xml:space="preserve"> (</w:t>
      </w:r>
      <w:r w:rsidRPr="006534E2">
        <w:rPr>
          <w:b/>
        </w:rPr>
        <w:t>e</w:t>
      </w:r>
      <w:r>
        <w:rPr>
          <w:rStyle w:val="subscript"/>
        </w:rPr>
        <w:t>2</w:t>
      </w:r>
      <w:r>
        <w:t>)</w:t>
      </w:r>
      <w:r>
        <w:rPr>
          <w:rStyle w:val="subscript"/>
        </w:rPr>
        <w:t>a</w:t>
      </w:r>
      <w:r>
        <w:t>(</w:t>
      </w:r>
      <w:r w:rsidRPr="006534E2">
        <w:rPr>
          <w:b/>
        </w:rPr>
        <w:t>e</w:t>
      </w:r>
      <w:r>
        <w:rPr>
          <w:rStyle w:val="subscript"/>
        </w:rPr>
        <w:t>3</w:t>
      </w:r>
      <w:r>
        <w:t>)</w:t>
      </w:r>
      <w:r>
        <w:rPr>
          <w:rStyle w:val="subscript"/>
        </w:rPr>
        <w:t>b</w:t>
      </w:r>
      <w:r>
        <w:t>... (</w:t>
      </w:r>
      <w:r w:rsidRPr="006534E2">
        <w:rPr>
          <w:b/>
        </w:rPr>
        <w:t>e</w:t>
      </w:r>
      <w:r>
        <w:rPr>
          <w:rStyle w:val="subscript"/>
        </w:rPr>
        <w:t>N-1</w:t>
      </w:r>
      <w:r>
        <w:t>)</w:t>
      </w:r>
      <w:r>
        <w:rPr>
          <w:rStyle w:val="subscript"/>
        </w:rPr>
        <w:t>w</w:t>
      </w:r>
      <w:r>
        <w:t xml:space="preserve"> (</w:t>
      </w:r>
      <w:r w:rsidRPr="006534E2">
        <w:rPr>
          <w:b/>
        </w:rPr>
        <w:t>e</w:t>
      </w:r>
      <w:r>
        <w:rPr>
          <w:rStyle w:val="subscript"/>
        </w:rPr>
        <w:t>N</w:t>
      </w:r>
      <w:r>
        <w:t>)</w:t>
      </w:r>
      <w:r>
        <w:rPr>
          <w:rStyle w:val="subscript"/>
        </w:rPr>
        <w:t>x</w:t>
      </w:r>
      <w:r>
        <w:t xml:space="preserve"> |</w:t>
      </w:r>
    </w:p>
    <w:p w14:paraId="2211CA48" w14:textId="77777777" w:rsidR="001807FD" w:rsidRPr="007B1ED3" w:rsidRDefault="001807FD" w:rsidP="001807FD">
      <w:pPr>
        <w:jc w:val="left"/>
      </w:pPr>
      <w:r>
        <w:tab/>
        <w:t>A</w:t>
      </w:r>
      <w:r>
        <w:rPr>
          <w:rStyle w:val="subscript"/>
        </w:rPr>
        <w:t>2</w:t>
      </w:r>
      <w:r>
        <w:t xml:space="preserve"> = | ε</w:t>
      </w:r>
      <w:r>
        <w:rPr>
          <w:rStyle w:val="subscript"/>
        </w:rPr>
        <w:t>a2bc...x</w:t>
      </w:r>
      <w:r>
        <w:t xml:space="preserve"> (</w:t>
      </w:r>
      <w:r w:rsidRPr="006534E2">
        <w:rPr>
          <w:b/>
        </w:rPr>
        <w:t>e</w:t>
      </w:r>
      <w:r>
        <w:rPr>
          <w:rStyle w:val="subscript"/>
        </w:rPr>
        <w:t>3</w:t>
      </w:r>
      <w:r>
        <w:t>)</w:t>
      </w:r>
      <w:r>
        <w:rPr>
          <w:rStyle w:val="subscript"/>
        </w:rPr>
        <w:t>a</w:t>
      </w:r>
      <w:r>
        <w:t>(</w:t>
      </w:r>
      <w:r w:rsidRPr="006534E2">
        <w:rPr>
          <w:b/>
        </w:rPr>
        <w:t>e</w:t>
      </w:r>
      <w:r>
        <w:rPr>
          <w:rStyle w:val="subscript"/>
        </w:rPr>
        <w:t>4</w:t>
      </w:r>
      <w:r>
        <w:t>)</w:t>
      </w:r>
      <w:r>
        <w:rPr>
          <w:rStyle w:val="subscript"/>
        </w:rPr>
        <w:t>b</w:t>
      </w:r>
      <w:r>
        <w:t>...   (</w:t>
      </w:r>
      <w:r w:rsidRPr="006534E2">
        <w:rPr>
          <w:b/>
        </w:rPr>
        <w:t>e</w:t>
      </w:r>
      <w:r>
        <w:rPr>
          <w:rStyle w:val="subscript"/>
        </w:rPr>
        <w:t>N</w:t>
      </w:r>
      <w:r>
        <w:t>)</w:t>
      </w:r>
      <w:r>
        <w:rPr>
          <w:rStyle w:val="subscript"/>
        </w:rPr>
        <w:t xml:space="preserve">w </w:t>
      </w:r>
      <w:r>
        <w:t>(</w:t>
      </w:r>
      <w:r w:rsidRPr="006534E2">
        <w:rPr>
          <w:b/>
        </w:rPr>
        <w:t>e</w:t>
      </w:r>
      <w:r>
        <w:rPr>
          <w:rStyle w:val="subscript"/>
        </w:rPr>
        <w:t>1</w:t>
      </w:r>
      <w:r>
        <w:t>)</w:t>
      </w:r>
      <w:r>
        <w:rPr>
          <w:rStyle w:val="subscript"/>
        </w:rPr>
        <w:t>x</w:t>
      </w:r>
      <w:r>
        <w:t xml:space="preserve"> |</w:t>
      </w:r>
      <w:r>
        <w:tab/>
      </w:r>
    </w:p>
    <w:p w14:paraId="1F89E494" w14:textId="77777777" w:rsidR="001807FD" w:rsidRDefault="001807FD" w:rsidP="001807FD"/>
    <w:p w14:paraId="0812D2FE" w14:textId="77777777" w:rsidR="001807FD" w:rsidRDefault="001807FD" w:rsidP="001807FD">
      <w:r>
        <w:t xml:space="preserve">Since indices on ε can be swapped for free due to the absolute value, the non-summed index can be put first in all three cases and one may then conclude that </w:t>
      </w:r>
    </w:p>
    <w:p w14:paraId="553509DA" w14:textId="77777777" w:rsidR="001807FD" w:rsidRDefault="001807FD" w:rsidP="001807FD"/>
    <w:p w14:paraId="6EC7D725" w14:textId="77777777" w:rsidR="001807FD" w:rsidRPr="005964CF" w:rsidRDefault="001807FD" w:rsidP="001807FD">
      <w:r>
        <w:tab/>
        <w:t>A</w:t>
      </w:r>
      <w:r>
        <w:rPr>
          <w:rStyle w:val="subscript"/>
        </w:rPr>
        <w:t>1</w:t>
      </w:r>
      <w:r>
        <w:t xml:space="preserve">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 xml:space="preserve"> x </w:t>
      </w:r>
      <w:r w:rsidRPr="00DE5BE0">
        <w:rPr>
          <w:b/>
        </w:rPr>
        <w:t>e</w:t>
      </w:r>
      <w:r>
        <w:rPr>
          <w:rStyle w:val="subscript"/>
        </w:rPr>
        <w:t>5</w:t>
      </w:r>
      <w:r>
        <w:t xml:space="preserve">... x </w:t>
      </w:r>
      <w:r w:rsidRPr="008B740F">
        <w:rPr>
          <w:b/>
        </w:rPr>
        <w:t>e</w:t>
      </w:r>
      <w:r>
        <w:rPr>
          <w:rStyle w:val="subscript"/>
        </w:rPr>
        <w:t>N</w:t>
      </w:r>
      <w:r>
        <w:t>|</w:t>
      </w:r>
      <w:r>
        <w:tab/>
      </w:r>
      <w:r>
        <w:tab/>
        <w:t>face 1 and face 1p</w:t>
      </w:r>
    </w:p>
    <w:p w14:paraId="03959650" w14:textId="77777777" w:rsidR="001807FD" w:rsidRPr="005964CF" w:rsidRDefault="001807FD" w:rsidP="001807FD">
      <w:r>
        <w:tab/>
        <w:t>A</w:t>
      </w:r>
      <w:r>
        <w:rPr>
          <w:rStyle w:val="subscript"/>
        </w:rPr>
        <w:t>2</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5</w:t>
      </w:r>
      <w:r>
        <w:t xml:space="preserve"> x </w:t>
      </w:r>
      <w:r w:rsidRPr="00DE5BE0">
        <w:rPr>
          <w:b/>
        </w:rPr>
        <w:t>e</w:t>
      </w:r>
      <w:r>
        <w:rPr>
          <w:rStyle w:val="subscript"/>
        </w:rPr>
        <w:t>6</w:t>
      </w:r>
      <w:r>
        <w:t xml:space="preserve">... x </w:t>
      </w:r>
      <w:r w:rsidRPr="008B740F">
        <w:rPr>
          <w:b/>
        </w:rPr>
        <w:t>e</w:t>
      </w:r>
      <w:r>
        <w:rPr>
          <w:rStyle w:val="subscript"/>
        </w:rPr>
        <w:t>1</w:t>
      </w:r>
      <w:r>
        <w:t>|</w:t>
      </w:r>
      <w:r>
        <w:tab/>
      </w:r>
      <w:r>
        <w:tab/>
        <w:t>face 2 and face 2p</w:t>
      </w:r>
    </w:p>
    <w:p w14:paraId="1CB435E2" w14:textId="77777777" w:rsidR="001807FD" w:rsidRPr="005964CF" w:rsidRDefault="001807FD" w:rsidP="001807FD">
      <w:r>
        <w:tab/>
        <w:t>A</w:t>
      </w:r>
      <w:r>
        <w:rPr>
          <w:rStyle w:val="subscript"/>
        </w:rPr>
        <w:t>3</w:t>
      </w:r>
      <w:r>
        <w:t xml:space="preserve"> = |</w:t>
      </w:r>
      <w:r w:rsidRPr="005964CF">
        <w:rPr>
          <w:b/>
        </w:rPr>
        <w:t>e</w:t>
      </w:r>
      <w:r>
        <w:rPr>
          <w:rStyle w:val="subscript"/>
        </w:rPr>
        <w:t>4</w:t>
      </w:r>
      <w:r>
        <w:t xml:space="preserve"> x </w:t>
      </w:r>
      <w:r w:rsidRPr="005964CF">
        <w:rPr>
          <w:b/>
        </w:rPr>
        <w:t>e</w:t>
      </w:r>
      <w:r>
        <w:rPr>
          <w:rStyle w:val="subscript"/>
        </w:rPr>
        <w:t>5</w:t>
      </w:r>
      <w:r>
        <w:t xml:space="preserve"> x </w:t>
      </w:r>
      <w:r w:rsidRPr="00DF454B">
        <w:rPr>
          <w:b/>
        </w:rPr>
        <w:t>e</w:t>
      </w:r>
      <w:r>
        <w:rPr>
          <w:rStyle w:val="subscript"/>
        </w:rPr>
        <w:t>6</w:t>
      </w:r>
      <w:r>
        <w:t xml:space="preserve"> x </w:t>
      </w:r>
      <w:r w:rsidRPr="00DE5BE0">
        <w:rPr>
          <w:b/>
        </w:rPr>
        <w:t>e</w:t>
      </w:r>
      <w:r>
        <w:rPr>
          <w:rStyle w:val="subscript"/>
        </w:rPr>
        <w:t>7</w:t>
      </w:r>
      <w:r>
        <w:t xml:space="preserve">... x </w:t>
      </w:r>
      <w:r w:rsidRPr="008B740F">
        <w:rPr>
          <w:b/>
        </w:rPr>
        <w:t>e</w:t>
      </w:r>
      <w:r>
        <w:rPr>
          <w:rStyle w:val="subscript"/>
        </w:rPr>
        <w:t>2</w:t>
      </w:r>
      <w:r>
        <w:t>|</w:t>
      </w:r>
      <w:r>
        <w:tab/>
      </w:r>
      <w:r>
        <w:tab/>
        <w:t>face 3 and face 3p</w:t>
      </w:r>
    </w:p>
    <w:p w14:paraId="4883E921" w14:textId="77777777" w:rsidR="001807FD" w:rsidRPr="005964CF" w:rsidRDefault="001807FD" w:rsidP="001807FD">
      <w:pPr>
        <w:ind w:firstLine="360"/>
      </w:pPr>
      <w:r>
        <w:t>...</w:t>
      </w:r>
    </w:p>
    <w:p w14:paraId="07938284" w14:textId="77777777" w:rsidR="001807FD" w:rsidRDefault="001807FD" w:rsidP="001807FD">
      <w:r>
        <w:tab/>
        <w:t>A</w:t>
      </w:r>
      <w:r>
        <w:rPr>
          <w:rStyle w:val="subscript"/>
        </w:rPr>
        <w:t>N</w:t>
      </w:r>
      <w:r>
        <w:t xml:space="preserve"> =  |</w:t>
      </w:r>
      <w:r w:rsidRPr="005964CF">
        <w:rPr>
          <w:b/>
        </w:rPr>
        <w:t>e</w:t>
      </w:r>
      <w:r>
        <w:rPr>
          <w:rStyle w:val="subscript"/>
        </w:rPr>
        <w:t>5</w:t>
      </w:r>
      <w:r>
        <w:t xml:space="preserve"> x </w:t>
      </w:r>
      <w:r w:rsidRPr="005964CF">
        <w:rPr>
          <w:b/>
        </w:rPr>
        <w:t>e</w:t>
      </w:r>
      <w:r>
        <w:rPr>
          <w:rStyle w:val="subscript"/>
        </w:rPr>
        <w:t>6</w:t>
      </w:r>
      <w:r>
        <w:t xml:space="preserve"> x </w:t>
      </w:r>
      <w:r w:rsidRPr="00DF454B">
        <w:rPr>
          <w:b/>
        </w:rPr>
        <w:t>e</w:t>
      </w:r>
      <w:r>
        <w:rPr>
          <w:rStyle w:val="subscript"/>
        </w:rPr>
        <w:t>7</w:t>
      </w:r>
      <w:r>
        <w:t xml:space="preserve"> x </w:t>
      </w:r>
      <w:r w:rsidRPr="00DE5BE0">
        <w:rPr>
          <w:b/>
        </w:rPr>
        <w:t>e</w:t>
      </w:r>
      <w:r>
        <w:rPr>
          <w:rStyle w:val="subscript"/>
        </w:rPr>
        <w:t>8</w:t>
      </w:r>
      <w:r>
        <w:t xml:space="preserve">.. x </w:t>
      </w:r>
      <w:r w:rsidRPr="008B740F">
        <w:rPr>
          <w:b/>
        </w:rPr>
        <w:t>e</w:t>
      </w:r>
      <w:r>
        <w:rPr>
          <w:rStyle w:val="subscript"/>
        </w:rPr>
        <w:t>3</w:t>
      </w:r>
      <w:r>
        <w:t>|</w:t>
      </w:r>
      <w:r>
        <w:tab/>
      </w:r>
      <w:r>
        <w:tab/>
        <w:t>face N and face Np</w:t>
      </w:r>
    </w:p>
    <w:p w14:paraId="4102A82B" w14:textId="77777777" w:rsidR="001807FD" w:rsidRPr="007B1ED3" w:rsidRDefault="001807FD" w:rsidP="001807FD"/>
    <w:p w14:paraId="1DFA4587" w14:textId="77777777" w:rsidR="001807FD" w:rsidRDefault="001807FD" w:rsidP="001807FD">
      <w:r>
        <w:t xml:space="preserve">where, as discussed in Appendix A (c), </w:t>
      </w:r>
    </w:p>
    <w:p w14:paraId="2549FF98" w14:textId="77777777" w:rsidR="001807FD" w:rsidRPr="00701A2E" w:rsidRDefault="001807FD" w:rsidP="001807FD">
      <w:r>
        <w:tab/>
      </w:r>
    </w:p>
    <w:p w14:paraId="22DF42DC" w14:textId="77777777" w:rsidR="001807FD" w:rsidRDefault="001807FD" w:rsidP="001807FD">
      <w:r>
        <w:tab/>
      </w:r>
      <w:r w:rsidRPr="006E0197">
        <w:rPr>
          <w:b/>
        </w:rPr>
        <w:t>Q</w:t>
      </w:r>
      <w:r>
        <w:t xml:space="preserve"> = </w:t>
      </w:r>
      <w:r>
        <w:rPr>
          <w:b/>
        </w:rPr>
        <w:t>A</w:t>
      </w:r>
      <w:r>
        <w:t xml:space="preserve"> x </w:t>
      </w:r>
      <w:r>
        <w:rPr>
          <w:b/>
        </w:rPr>
        <w:t>B</w:t>
      </w:r>
      <w:r>
        <w:t xml:space="preserve"> x </w:t>
      </w:r>
      <w:r>
        <w:rPr>
          <w:b/>
        </w:rPr>
        <w:t>C.... X</w:t>
      </w:r>
      <w:r>
        <w:tab/>
      </w:r>
      <w:r>
        <w:tab/>
        <w:t>is defined by</w:t>
      </w:r>
      <w:r>
        <w:tab/>
      </w:r>
      <w:r>
        <w:tab/>
        <w:t>Q</w:t>
      </w:r>
      <w:r>
        <w:rPr>
          <w:rStyle w:val="subscript"/>
        </w:rPr>
        <w:t>k</w:t>
      </w:r>
      <w:r>
        <w:t xml:space="preserve"> = ε</w:t>
      </w:r>
      <w:r>
        <w:rPr>
          <w:rStyle w:val="subscript"/>
        </w:rPr>
        <w:t xml:space="preserve">kabc...x </w:t>
      </w:r>
      <w:r>
        <w:t>A</w:t>
      </w:r>
      <w:r>
        <w:rPr>
          <w:rStyle w:val="subscript"/>
        </w:rPr>
        <w:t>a</w:t>
      </w:r>
      <w:r>
        <w:t>B</w:t>
      </w:r>
      <w:r>
        <w:rPr>
          <w:rStyle w:val="subscript"/>
        </w:rPr>
        <w:t>b</w:t>
      </w:r>
      <w:r>
        <w:t>C</w:t>
      </w:r>
      <w:r>
        <w:rPr>
          <w:rStyle w:val="subscript"/>
        </w:rPr>
        <w:t>c</w:t>
      </w:r>
      <w:r>
        <w:t xml:space="preserve"> .....X</w:t>
      </w:r>
      <w:r>
        <w:rPr>
          <w:rStyle w:val="subscript"/>
        </w:rPr>
        <w:t>x</w:t>
      </w:r>
    </w:p>
    <w:p w14:paraId="6A14C730" w14:textId="77777777" w:rsidR="001807FD" w:rsidRDefault="001807FD" w:rsidP="001807FD">
      <w:pPr>
        <w:rPr>
          <w:color w:val="000000"/>
        </w:rPr>
      </w:pPr>
    </w:p>
    <w:p w14:paraId="3A2A7167" w14:textId="77777777" w:rsidR="001807FD" w:rsidRPr="001F5A24" w:rsidRDefault="001807FD" w:rsidP="001807FD">
      <w:r>
        <w:rPr>
          <w:color w:val="000000"/>
        </w:rPr>
        <w:t xml:space="preserve">In Appendix A (e)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094D44A7" w14:textId="77777777" w:rsidR="001807FD" w:rsidRDefault="001807FD" w:rsidP="001807FD"/>
    <w:p w14:paraId="744F720A" w14:textId="77777777" w:rsidR="001807FD" w:rsidRDefault="001807FD" w:rsidP="001807FD">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1,2,3...N</w:t>
      </w:r>
    </w:p>
    <w:p w14:paraId="26D6CC64" w14:textId="77777777" w:rsidR="001807FD" w:rsidRDefault="001807FD" w:rsidP="001807FD"/>
    <w:p w14:paraId="196BDB64" w14:textId="77777777" w:rsidR="001807FD" w:rsidRDefault="001807FD" w:rsidP="001807FD">
      <w:r>
        <w:t xml:space="preserve">where the </w:t>
      </w:r>
      <w:r w:rsidRPr="0039204F">
        <w:rPr>
          <w:b/>
        </w:rPr>
        <w:t>e</w:t>
      </w:r>
      <w:r>
        <w:rPr>
          <w:rStyle w:val="subscript"/>
        </w:rPr>
        <w:t>i</w:t>
      </w:r>
      <w:r>
        <w:t xml:space="preserve"> are reordered for free due to the absolute value signs. But Appendix A says</w:t>
      </w:r>
    </w:p>
    <w:p w14:paraId="59CC549B" w14:textId="77777777" w:rsidR="004B7470" w:rsidRDefault="004B7470" w:rsidP="004B7470"/>
    <w:p w14:paraId="0ED6B0E1" w14:textId="77777777" w:rsidR="004B7470" w:rsidRDefault="004B7470" w:rsidP="004B7470">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5D4C50CC" w14:textId="77777777" w:rsidR="004B7470" w:rsidRPr="0092422E" w:rsidRDefault="004B7470" w:rsidP="004B7470">
      <w:r>
        <w:t>so</w:t>
      </w:r>
      <w:r>
        <w:tab/>
      </w:r>
      <w:r>
        <w:tab/>
      </w:r>
      <w:r>
        <w:tab/>
      </w:r>
    </w:p>
    <w:p w14:paraId="53C490A1" w14:textId="77777777" w:rsidR="004B7470" w:rsidRDefault="004B7470" w:rsidP="004B7470">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36ED4742" w14:textId="77777777" w:rsidR="004B7470" w:rsidRDefault="004B7470" w:rsidP="004B7470"/>
    <w:p w14:paraId="47D36F7D" w14:textId="77777777" w:rsidR="004B7470" w:rsidRDefault="004B7470" w:rsidP="004B7470">
      <w:r>
        <w:t>Thus</w:t>
      </w:r>
      <w:r w:rsidR="00444D13">
        <w:t xml:space="preserve">, </w:t>
      </w:r>
    </w:p>
    <w:p w14:paraId="1568F750" w14:textId="77777777" w:rsidR="004B7470" w:rsidRDefault="004B7470" w:rsidP="004B7470"/>
    <w:p w14:paraId="76E476ED" w14:textId="77777777" w:rsidR="004B7470" w:rsidRDefault="004B7470" w:rsidP="004B7470">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35B34B26" w14:textId="77777777" w:rsidR="004B7470" w:rsidRDefault="004B7470" w:rsidP="004B7470">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3A56BDC2" w14:textId="77777777" w:rsidR="004B7470" w:rsidRDefault="004B7470" w:rsidP="004B7470">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rsidR="00444D13">
        <w:t xml:space="preserve"> </w:t>
      </w:r>
      <w:r w:rsidR="00444D13">
        <w:tab/>
      </w:r>
      <w:r w:rsidR="00444D13">
        <w:tab/>
      </w:r>
      <w:r>
        <w:t xml:space="preserve">// </w:t>
      </w:r>
      <w:r w:rsidRPr="004C273F">
        <w:rPr>
          <w:b/>
        </w:rPr>
        <w:t>e</w:t>
      </w:r>
      <w:r>
        <w:rPr>
          <w:rStyle w:val="subscript"/>
        </w:rPr>
        <w:t>n</w:t>
      </w:r>
      <w:r>
        <w:t xml:space="preserve"> missing</w:t>
      </w:r>
      <w:r w:rsidR="00444D13">
        <w:tab/>
        <w:t>σ ≡ sign[det(S)] = sign[det(R)]</w:t>
      </w:r>
    </w:p>
    <w:p w14:paraId="2CBA83DC" w14:textId="77777777" w:rsidR="004B7470" w:rsidRDefault="004B7470" w:rsidP="004B7470"/>
    <w:p w14:paraId="0A61543C" w14:textId="77777777" w:rsidR="004B7470" w:rsidRDefault="004B7470" w:rsidP="004B7470">
      <w:r>
        <w:t xml:space="preserve">To summarize, for N=N </w:t>
      </w:r>
      <w:r w:rsidR="004B5513">
        <w:t>one has</w:t>
      </w:r>
    </w:p>
    <w:p w14:paraId="52E935F2" w14:textId="77777777" w:rsidR="004B7470" w:rsidRDefault="004B7470" w:rsidP="004B7470"/>
    <w:p w14:paraId="57C76EF0" w14:textId="77777777" w:rsidR="00156E63" w:rsidRDefault="004B7470" w:rsidP="004B7470">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rsidR="00444D13">
        <w:t xml:space="preserve"> missing</w:t>
      </w:r>
    </w:p>
    <w:p w14:paraId="18F7C7DA" w14:textId="77777777" w:rsidR="00156E63" w:rsidRPr="00156E63" w:rsidRDefault="00156E63" w:rsidP="00156E63">
      <w:r>
        <w:tab/>
      </w:r>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 xml:space="preserve">n </w:t>
      </w:r>
      <w:r w:rsidRPr="004C273F">
        <w:rPr>
          <w:b/>
        </w:rPr>
        <w:t>e</w:t>
      </w:r>
      <w:r>
        <w:rPr>
          <w:rStyle w:val="subscript"/>
        </w:rPr>
        <w:t>i</w:t>
      </w:r>
      <w:r w:rsidR="00444D13">
        <w:rPr>
          <w:rStyle w:val="subscript"/>
        </w:rPr>
        <w:tab/>
      </w:r>
      <w:r w:rsidR="00444D13">
        <w:rPr>
          <w:rStyle w:val="subscript"/>
        </w:rPr>
        <w:tab/>
      </w:r>
      <w:r w:rsidR="00444D13">
        <w:rPr>
          <w:rStyle w:val="subscript"/>
        </w:rPr>
        <w:tab/>
      </w:r>
      <w:r w:rsidR="00444D13">
        <w:rPr>
          <w:rStyle w:val="subscript"/>
        </w:rPr>
        <w:tab/>
      </w:r>
      <w:r w:rsidR="00444D13">
        <w:t>σ ≡ sign[det(S)] = sign[det(R)]</w:t>
      </w:r>
    </w:p>
    <w:p w14:paraId="74BAC7CA" w14:textId="77777777" w:rsidR="004B7470" w:rsidRDefault="004B7470" w:rsidP="004B7470"/>
    <w:p w14:paraId="3C8F892B" w14:textId="77777777" w:rsidR="000C72D3" w:rsidRPr="00161CD1" w:rsidRDefault="000C72D3" w:rsidP="000C72D3">
      <w:pPr>
        <w:jc w:val="left"/>
      </w:pPr>
      <w:r>
        <w:t xml:space="preserve">These expressions have the same form as those of the 2-piped, the 3-piped and the 4-piped. </w:t>
      </w:r>
    </w:p>
    <w:p w14:paraId="698E08F7" w14:textId="77777777" w:rsidR="000C72D3" w:rsidRDefault="000C72D3" w:rsidP="001F0558"/>
    <w:p w14:paraId="08FADD7A" w14:textId="77777777" w:rsidR="000C72D3" w:rsidRDefault="000C72D3" w:rsidP="000C72D3">
      <w:r w:rsidRPr="004122A7">
        <w:rPr>
          <w:u w:val="single"/>
        </w:rPr>
        <w:t>Volume</w:t>
      </w:r>
      <w:r>
        <w:t xml:space="preserve">. The </w:t>
      </w:r>
      <w:r w:rsidRPr="004122A7">
        <w:t>volume</w:t>
      </w:r>
      <w:r>
        <w:t xml:space="preserve"> of a N-piped (with each of </w:t>
      </w:r>
      <w:r w:rsidR="00444D13">
        <w:t xml:space="preserve">the above </w:t>
      </w:r>
      <w:r w:rsidR="00444D13" w:rsidRPr="00444D13">
        <w:rPr>
          <w:b/>
        </w:rPr>
        <w:t>A</w:t>
      </w:r>
      <w:r w:rsidR="00444D13">
        <w:rPr>
          <w:rStyle w:val="subscript"/>
        </w:rPr>
        <w:t>n</w:t>
      </w:r>
      <w:r>
        <w:t xml:space="preserve"> in turn treated as the base) is base times height, so</w:t>
      </w:r>
    </w:p>
    <w:p w14:paraId="1B0F3A75" w14:textId="77777777" w:rsidR="000C72D3" w:rsidRDefault="000C72D3" w:rsidP="000C72D3"/>
    <w:p w14:paraId="324269A1" w14:textId="77777777" w:rsidR="000C72D3" w:rsidRDefault="000C72D3" w:rsidP="000C72D3">
      <w:pPr>
        <w:jc w:val="left"/>
      </w:pPr>
      <w:r>
        <w:tab/>
        <w:t xml:space="preserve">volume(N)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  | </w:t>
      </w:r>
      <w:r>
        <w:rPr>
          <w:b/>
        </w:rPr>
        <w:t>A</w:t>
      </w:r>
      <w:r>
        <w:rPr>
          <w:rStyle w:val="subscript"/>
        </w:rPr>
        <w:t>N</w:t>
      </w:r>
      <w:r>
        <w:t xml:space="preserve"> </w:t>
      </w:r>
      <w:r>
        <w:sym w:font="Symbol" w:char="F0B7"/>
      </w:r>
      <w:r>
        <w:t xml:space="preserve"> </w:t>
      </w:r>
      <w:r w:rsidRPr="005964CF">
        <w:rPr>
          <w:b/>
        </w:rPr>
        <w:t>e</w:t>
      </w:r>
      <w:r>
        <w:rPr>
          <w:rStyle w:val="subscript"/>
        </w:rPr>
        <w:t>N</w:t>
      </w:r>
      <w:r>
        <w:t xml:space="preserve"> |</w:t>
      </w:r>
    </w:p>
    <w:p w14:paraId="38DB1823" w14:textId="77777777" w:rsidR="000C72D3" w:rsidRDefault="000C72D3" w:rsidP="000C72D3">
      <w:pPr>
        <w:jc w:val="left"/>
      </w:pPr>
      <w:r>
        <w:t>or</w:t>
      </w:r>
      <w:r>
        <w:tab/>
      </w:r>
    </w:p>
    <w:p w14:paraId="4839B79A" w14:textId="77777777" w:rsidR="000C72D3" w:rsidRPr="000C72D3" w:rsidRDefault="000C72D3" w:rsidP="000C72D3">
      <w:pPr>
        <w:rPr>
          <w:rStyle w:val="superscript"/>
        </w:rPr>
      </w:pPr>
      <w:r>
        <w:tab/>
        <w:t xml:space="preserve">volume(N)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....e</w:t>
      </w:r>
      <w:r>
        <w:rPr>
          <w:rStyle w:val="subscript"/>
        </w:rPr>
        <w:t xml:space="preserve">N </w:t>
      </w:r>
      <w:r>
        <w:sym w:font="Symbol" w:char="F0B7"/>
      </w:r>
      <w:r>
        <w:t xml:space="preserve"> </w:t>
      </w:r>
      <w:r w:rsidRPr="005964CF">
        <w:rPr>
          <w:b/>
        </w:rPr>
        <w:t>e</w:t>
      </w:r>
      <w:r>
        <w:rPr>
          <w:rStyle w:val="subscript"/>
        </w:rPr>
        <w:t>1</w:t>
      </w:r>
      <w:r>
        <w:t xml:space="preserve"> |   = ... </w:t>
      </w:r>
    </w:p>
    <w:p w14:paraId="69457452" w14:textId="77777777" w:rsidR="000C72D3" w:rsidRDefault="000C72D3" w:rsidP="000C72D3"/>
    <w:p w14:paraId="288C64C7" w14:textId="77777777" w:rsidR="000C72D3" w:rsidRDefault="000C72D3" w:rsidP="000C72D3">
      <w:r>
        <w:t>Using ε notation one can write the first case as</w:t>
      </w:r>
    </w:p>
    <w:p w14:paraId="2D02EADB" w14:textId="77777777" w:rsidR="000C72D3" w:rsidRDefault="000C72D3" w:rsidP="000C72D3"/>
    <w:p w14:paraId="63F88EC0" w14:textId="77777777" w:rsidR="000C72D3" w:rsidRPr="000C72D3" w:rsidRDefault="000C72D3" w:rsidP="000C72D3">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w:t>
      </w:r>
      <w:r w:rsidRPr="000C72D3">
        <w:rPr>
          <w:b/>
        </w:rPr>
        <w:t>e</w:t>
      </w:r>
      <w:r>
        <w:rPr>
          <w:rStyle w:val="subscript"/>
        </w:rPr>
        <w:t xml:space="preserve">N </w:t>
      </w:r>
      <w:r>
        <w:sym w:font="Symbol" w:char="F0B7"/>
      </w:r>
      <w:r>
        <w:t xml:space="preserve"> </w:t>
      </w:r>
      <w:r w:rsidRPr="005964CF">
        <w:rPr>
          <w:b/>
        </w:rPr>
        <w:t>e</w:t>
      </w:r>
      <w:r>
        <w:rPr>
          <w:rStyle w:val="subscript"/>
        </w:rPr>
        <w:t>1</w:t>
      </w:r>
      <w:r>
        <w:t xml:space="preserve"> = </w:t>
      </w:r>
      <w:r>
        <w:tab/>
        <w:t>(</w:t>
      </w:r>
      <w:r w:rsidRPr="003A6F0D">
        <w:rPr>
          <w:b/>
        </w:rPr>
        <w:t>e</w:t>
      </w:r>
      <w:r>
        <w:rPr>
          <w:rStyle w:val="subscript"/>
        </w:rPr>
        <w:t>1</w:t>
      </w:r>
      <w:r>
        <w:t>)</w:t>
      </w:r>
      <w:r>
        <w:rPr>
          <w:rStyle w:val="subscript"/>
        </w:rPr>
        <w:t>a</w:t>
      </w:r>
      <w:r>
        <w:t xml:space="preserve"> ε</w:t>
      </w:r>
      <w:r>
        <w:rPr>
          <w:rStyle w:val="subscript"/>
        </w:rPr>
        <w:t>abc...x</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p>
    <w:p w14:paraId="5189489F" w14:textId="77777777" w:rsidR="000C72D3" w:rsidRDefault="000C72D3" w:rsidP="000C72D3"/>
    <w:p w14:paraId="1AB3D2AE" w14:textId="77777777" w:rsidR="000C72D3" w:rsidRDefault="000C72D3" w:rsidP="000C72D3">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xml:space="preserve">]  = det(S) </w:t>
      </w:r>
    </w:p>
    <w:p w14:paraId="7FA62BA8" w14:textId="77777777" w:rsidR="000C72D3" w:rsidRDefault="000C72D3" w:rsidP="000C72D3"/>
    <w:p w14:paraId="24E5D30E" w14:textId="77777777" w:rsidR="000C72D3" w:rsidRPr="000C72D3" w:rsidRDefault="000C72D3" w:rsidP="000C72D3">
      <w:r>
        <w:t>where x is the N</w:t>
      </w:r>
      <w:r>
        <w:rPr>
          <w:rStyle w:val="superscript"/>
        </w:rPr>
        <w:t>th</w:t>
      </w:r>
      <w:r>
        <w:t xml:space="preserve"> letter of the alphabet, so that</w:t>
      </w:r>
    </w:p>
    <w:p w14:paraId="1FDE7FDA" w14:textId="77777777" w:rsidR="000C72D3" w:rsidRDefault="000C72D3" w:rsidP="000C72D3"/>
    <w:p w14:paraId="35DB97C7" w14:textId="77777777" w:rsidR="000C72D3" w:rsidRPr="00A76828" w:rsidRDefault="000C72D3" w:rsidP="000C72D3">
      <w:r>
        <w:tab/>
        <w:t xml:space="preserve">volume(N) = | det(S) |  = </w:t>
      </w:r>
      <w:r w:rsidR="00A76828">
        <w:t xml:space="preserve">| </w:t>
      </w:r>
      <w:r w:rsidR="002E5E54">
        <w:t>d</w:t>
      </w:r>
      <w:r>
        <w:t xml:space="preserve">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w:t>
      </w:r>
      <w:r w:rsidR="00A76828">
        <w:t xml:space="preserve"> |</w:t>
      </w:r>
      <w:r>
        <w:t xml:space="preserve"> </w:t>
      </w:r>
      <w:r w:rsidR="00A76828">
        <w:t xml:space="preserve"> </w:t>
      </w:r>
      <w:r>
        <w:t xml:space="preserve"> =</w:t>
      </w:r>
      <w:r w:rsidR="00A76828">
        <w:t xml:space="preserve"> </w:t>
      </w:r>
      <w:r>
        <w:t xml:space="preserve"> </w:t>
      </w:r>
      <w:r w:rsidR="00A76828">
        <w:t xml:space="preserve">| </w:t>
      </w:r>
      <w:r>
        <w:t>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rsidR="00A76828">
        <w:t xml:space="preserve"> |</w:t>
      </w:r>
    </w:p>
    <w:p w14:paraId="445A6F01" w14:textId="77777777" w:rsidR="004B7470" w:rsidRDefault="004B7470" w:rsidP="001F0558"/>
    <w:p w14:paraId="5C615EAA" w14:textId="77777777" w:rsidR="000C72D3" w:rsidRPr="00161CD1" w:rsidRDefault="000C72D3" w:rsidP="000C72D3">
      <w:pPr>
        <w:jc w:val="left"/>
      </w:pPr>
      <w:r>
        <w:t xml:space="preserve">These expressions have the same form as those of the 2-piped, the 3-piped and the 4-piped. </w:t>
      </w:r>
      <w:r w:rsidR="002E5E54">
        <w:t xml:space="preserve"> This result is also consistent with the volume(N-1) expression stated above. </w:t>
      </w:r>
    </w:p>
    <w:p w14:paraId="1E798FC7" w14:textId="77777777" w:rsidR="001F0558" w:rsidRDefault="001F0558" w:rsidP="001F0558">
      <w:r>
        <w:tab/>
      </w:r>
    </w:p>
    <w:p w14:paraId="388D8DF9" w14:textId="77777777" w:rsidR="001F0558" w:rsidRDefault="00721FE2" w:rsidP="001F0558">
      <w:pPr>
        <w:pStyle w:val="Heading3"/>
      </w:pPr>
      <w:bookmarkStart w:id="14661" w:name="_Toc305345501"/>
      <w:bookmarkStart w:id="14662" w:name="_Toc305347351"/>
      <w:bookmarkStart w:id="14663" w:name="_Toc305618230"/>
      <w:bookmarkStart w:id="14664" w:name="_Toc305663803"/>
      <w:bookmarkStart w:id="14665" w:name="_Toc305663900"/>
      <w:bookmarkStart w:id="14666" w:name="_Toc305665824"/>
      <w:bookmarkStart w:id="14667" w:name="_Toc305666363"/>
      <w:bookmarkStart w:id="14668" w:name="_Toc305684739"/>
      <w:bookmarkStart w:id="14669" w:name="_Toc305684841"/>
      <w:bookmarkStart w:id="14670" w:name="_Toc305687135"/>
      <w:bookmarkStart w:id="14671" w:name="_Toc305690411"/>
      <w:bookmarkStart w:id="14672" w:name="_Toc305702670"/>
      <w:bookmarkStart w:id="14673" w:name="_Toc305867806"/>
      <w:bookmarkStart w:id="14674" w:name="_Toc305918190"/>
      <w:bookmarkStart w:id="14675" w:name="_Toc305926224"/>
      <w:bookmarkStart w:id="14676" w:name="_Toc305928071"/>
      <w:bookmarkStart w:id="14677" w:name="_Toc305928180"/>
      <w:bookmarkStart w:id="14678" w:name="_Toc305954654"/>
      <w:bookmarkStart w:id="14679" w:name="_Toc306011138"/>
      <w:bookmarkStart w:id="14680" w:name="_Toc306130002"/>
      <w:bookmarkStart w:id="14681" w:name="_Toc306130120"/>
      <w:bookmarkStart w:id="14682" w:name="_Toc306196203"/>
      <w:bookmarkStart w:id="14683" w:name="_Toc306341575"/>
      <w:bookmarkStart w:id="14684" w:name="_Toc306356763"/>
      <w:bookmarkStart w:id="14685" w:name="_Toc306356877"/>
      <w:bookmarkStart w:id="14686" w:name="_Toc306356993"/>
      <w:bookmarkStart w:id="14687" w:name="_Toc306357108"/>
      <w:bookmarkStart w:id="14688" w:name="_Toc306357212"/>
      <w:bookmarkStart w:id="14689" w:name="_Toc306357331"/>
      <w:bookmarkStart w:id="14690" w:name="_Toc306357450"/>
      <w:bookmarkStart w:id="14691" w:name="_Toc306357574"/>
      <w:bookmarkStart w:id="14692" w:name="_Toc306372054"/>
      <w:bookmarkStart w:id="14693" w:name="_Toc306372176"/>
      <w:bookmarkStart w:id="14694" w:name="_Toc306378559"/>
      <w:bookmarkStart w:id="14695" w:name="_Toc306378714"/>
      <w:bookmarkStart w:id="14696" w:name="_Toc306380022"/>
      <w:bookmarkStart w:id="14697" w:name="_Toc306384942"/>
      <w:bookmarkStart w:id="14698" w:name="_Toc306386193"/>
      <w:bookmarkStart w:id="14699" w:name="_Toc306386323"/>
      <w:bookmarkStart w:id="14700" w:name="_Toc306632825"/>
      <w:bookmarkStart w:id="14701" w:name="_Toc306632958"/>
      <w:bookmarkStart w:id="14702" w:name="_Toc306633090"/>
      <w:bookmarkStart w:id="14703" w:name="_Toc306633225"/>
      <w:bookmarkStart w:id="14704" w:name="_Toc306633357"/>
      <w:bookmarkStart w:id="14705" w:name="_Toc306633489"/>
      <w:bookmarkStart w:id="14706" w:name="_Toc306731980"/>
      <w:bookmarkStart w:id="14707" w:name="_Toc306732113"/>
      <w:bookmarkStart w:id="14708" w:name="_Toc306783034"/>
      <w:bookmarkStart w:id="14709" w:name="_Toc306817905"/>
      <w:bookmarkStart w:id="14710" w:name="_Toc306886299"/>
      <w:bookmarkStart w:id="14711" w:name="_Toc306886479"/>
      <w:bookmarkStart w:id="14712" w:name="_Toc306886607"/>
      <w:bookmarkStart w:id="14713" w:name="_Toc306903388"/>
      <w:bookmarkStart w:id="14714" w:name="_Toc306957373"/>
      <w:bookmarkStart w:id="14715" w:name="_Toc306971702"/>
      <w:bookmarkStart w:id="14716" w:name="_Toc306983521"/>
      <w:bookmarkStart w:id="14717" w:name="_Toc306983968"/>
      <w:bookmarkStart w:id="14718" w:name="_Toc307336664"/>
      <w:bookmarkStart w:id="14719" w:name="_Toc307336792"/>
      <w:bookmarkStart w:id="14720" w:name="_Toc307336920"/>
      <w:bookmarkStart w:id="14721" w:name="_Toc307387537"/>
      <w:bookmarkStart w:id="14722" w:name="_Toc307589670"/>
      <w:bookmarkStart w:id="14723" w:name="_Toc307751164"/>
      <w:bookmarkStart w:id="14724" w:name="_Toc307834408"/>
      <w:bookmarkStart w:id="14725" w:name="_Toc307842602"/>
      <w:bookmarkStart w:id="14726" w:name="_Toc307899266"/>
      <w:bookmarkStart w:id="14727" w:name="_Toc307899421"/>
      <w:bookmarkStart w:id="14728" w:name="_Toc307947658"/>
      <w:bookmarkStart w:id="14729" w:name="_Toc307947805"/>
      <w:bookmarkStart w:id="14730" w:name="_Toc308102962"/>
      <w:bookmarkStart w:id="14731" w:name="_Toc308103110"/>
      <w:bookmarkStart w:id="14732" w:name="_Toc308103257"/>
      <w:bookmarkStart w:id="14733" w:name="_Toc308163066"/>
      <w:bookmarkStart w:id="14734" w:name="_Toc308189353"/>
      <w:bookmarkStart w:id="14735" w:name="_Toc308447400"/>
      <w:bookmarkStart w:id="14736" w:name="_Toc308447553"/>
      <w:bookmarkStart w:id="14737" w:name="_Toc308512778"/>
      <w:bookmarkStart w:id="14738" w:name="_Toc309299827"/>
      <w:bookmarkStart w:id="14739" w:name="_Toc309379169"/>
      <w:bookmarkStart w:id="14740" w:name="_Toc309380611"/>
      <w:bookmarkStart w:id="14741" w:name="_Toc309381806"/>
      <w:bookmarkStart w:id="14742" w:name="_Toc309473443"/>
      <w:bookmarkStart w:id="14743" w:name="_Toc309474114"/>
      <w:bookmarkStart w:id="14744" w:name="_Toc309480111"/>
      <w:bookmarkStart w:id="14745" w:name="_Toc309652354"/>
      <w:bookmarkStart w:id="14746" w:name="_Toc309661058"/>
      <w:bookmarkStart w:id="14747" w:name="_Toc309661227"/>
      <w:bookmarkStart w:id="14748" w:name="_Toc309823268"/>
      <w:bookmarkStart w:id="14749" w:name="_Toc309845214"/>
      <w:bookmarkStart w:id="14750" w:name="_Toc309893456"/>
      <w:bookmarkStart w:id="14751" w:name="_Toc309898898"/>
      <w:bookmarkStart w:id="14752" w:name="_Toc309899069"/>
      <w:bookmarkStart w:id="14753" w:name="_Toc309997693"/>
      <w:bookmarkStart w:id="14754" w:name="_Toc310099022"/>
      <w:bookmarkStart w:id="14755" w:name="_Toc310152139"/>
      <w:bookmarkStart w:id="14756" w:name="_Toc310152308"/>
      <w:bookmarkStart w:id="14757" w:name="_Toc310179115"/>
      <w:bookmarkStart w:id="14758" w:name="_Toc315369379"/>
      <w:bookmarkStart w:id="14759" w:name="_Toc315369549"/>
      <w:bookmarkStart w:id="14760" w:name="_Toc315540711"/>
      <w:bookmarkStart w:id="14761" w:name="_Toc316842907"/>
      <w:bookmarkStart w:id="14762" w:name="_Toc316847032"/>
      <w:bookmarkStart w:id="14763" w:name="_Toc316917204"/>
      <w:bookmarkStart w:id="14764" w:name="_Toc316923369"/>
      <w:bookmarkStart w:id="14765" w:name="_Toc316923553"/>
      <w:bookmarkStart w:id="14766" w:name="_Toc317155060"/>
      <w:bookmarkStart w:id="14767" w:name="_Toc317420337"/>
      <w:bookmarkStart w:id="14768" w:name="_Toc317787627"/>
      <w:bookmarkStart w:id="14769" w:name="_Toc317964462"/>
      <w:bookmarkStart w:id="14770" w:name="_Toc318017914"/>
      <w:bookmarkStart w:id="14771" w:name="_Toc318021567"/>
      <w:bookmarkStart w:id="14772" w:name="_Toc318021957"/>
      <w:bookmarkStart w:id="14773" w:name="_Toc318108291"/>
      <w:bookmarkStart w:id="14774" w:name="_Toc318208500"/>
      <w:bookmarkStart w:id="14775" w:name="_Toc318285696"/>
      <w:bookmarkStart w:id="14776" w:name="_Toc318468496"/>
      <w:bookmarkStart w:id="14777" w:name="_Toc318562954"/>
      <w:bookmarkStart w:id="14778" w:name="_Toc318563149"/>
      <w:r>
        <w:t xml:space="preserve">(e) </w:t>
      </w:r>
      <w:r w:rsidR="001F0558">
        <w:t>Summary of Main Results of this Appendix</w:t>
      </w:r>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p>
    <w:p w14:paraId="298C6AA4" w14:textId="77777777" w:rsidR="001F0558" w:rsidRDefault="001F0558" w:rsidP="001F0558"/>
    <w:p w14:paraId="0AE3DF9C" w14:textId="77777777" w:rsidR="001F0558" w:rsidRDefault="00721FE2" w:rsidP="001F0558">
      <w:r>
        <w:t>1.</w:t>
      </w:r>
      <w:r w:rsidR="001F0558">
        <w:t xml:space="preserve">  One way to write the equation of a plane in N dimensions is </w:t>
      </w:r>
    </w:p>
    <w:p w14:paraId="630628D4" w14:textId="77777777" w:rsidR="001F0558" w:rsidRDefault="001F0558" w:rsidP="001F0558"/>
    <w:p w14:paraId="7E593FF4" w14:textId="77777777" w:rsidR="001F0558" w:rsidRPr="008D15FA" w:rsidRDefault="001F0558" w:rsidP="001F0558">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p>
    <w:p w14:paraId="40F765E8" w14:textId="77777777" w:rsidR="001F0558" w:rsidRDefault="001F0558" w:rsidP="001F0558"/>
    <w:p w14:paraId="6E0D4F45" w14:textId="77777777" w:rsidR="001F0558" w:rsidRDefault="001F0558" w:rsidP="001F0558">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0FA6E9AE" w14:textId="77777777" w:rsidR="001F0558" w:rsidRPr="000B3FFF" w:rsidRDefault="001F0558" w:rsidP="001F0558"/>
    <w:p w14:paraId="115F6300" w14:textId="77777777" w:rsidR="001F0558" w:rsidRDefault="00721FE2" w:rsidP="001F0558">
      <w:r>
        <w:t xml:space="preserve">2. </w:t>
      </w:r>
      <w:r w:rsidR="001F0558">
        <w:t xml:space="preserve"> An N-piped has 2</w:t>
      </w:r>
      <w:r w:rsidR="001F0558">
        <w:rPr>
          <w:rStyle w:val="superscript"/>
        </w:rPr>
        <w:t>N</w:t>
      </w:r>
      <w:r w:rsidR="001F0558">
        <w:t xml:space="preserve"> vertices as demonstrated by the inductive construction method presented above. </w:t>
      </w:r>
    </w:p>
    <w:p w14:paraId="13659F9D" w14:textId="77777777" w:rsidR="001F0558" w:rsidRDefault="001F0558" w:rsidP="001F0558"/>
    <w:p w14:paraId="3CA90EBF" w14:textId="77777777" w:rsidR="001F0558" w:rsidRDefault="00721FE2" w:rsidP="001F0558">
      <w:r>
        <w:t xml:space="preserve">3. </w:t>
      </w:r>
      <w:r w:rsidR="001F0558">
        <w:t xml:space="preserve">The locus of points making up the (closed) interior of an N-piped spanned by </w:t>
      </w:r>
      <w:r w:rsidR="001F0558" w:rsidRPr="00D52CBF">
        <w:rPr>
          <w:b/>
        </w:rPr>
        <w:t>e</w:t>
      </w:r>
      <w:r w:rsidR="001F0558">
        <w:rPr>
          <w:rStyle w:val="subscript"/>
        </w:rPr>
        <w:t>1</w:t>
      </w:r>
      <w:r w:rsidR="001F0558">
        <w:t>...</w:t>
      </w:r>
      <w:r w:rsidR="001F0558" w:rsidRPr="00D52CBF">
        <w:rPr>
          <w:b/>
        </w:rPr>
        <w:t>e</w:t>
      </w:r>
      <w:r w:rsidR="001F0558">
        <w:rPr>
          <w:rStyle w:val="subscript"/>
        </w:rPr>
        <w:t>N</w:t>
      </w:r>
      <w:r w:rsidR="001F0558">
        <w:t xml:space="preserve"> is given by</w:t>
      </w:r>
    </w:p>
    <w:p w14:paraId="3CA77E84" w14:textId="77777777" w:rsidR="001F0558" w:rsidRDefault="001F0558" w:rsidP="001F0558"/>
    <w:p w14:paraId="00AD7296" w14:textId="77777777" w:rsidR="001F0558" w:rsidRDefault="001F0558" w:rsidP="001F0558">
      <w:r>
        <w:tab/>
      </w:r>
      <w:r w:rsidRPr="00550AA8">
        <w:rPr>
          <w:b/>
        </w:rPr>
        <w:t>r</w:t>
      </w:r>
      <w:r>
        <w:rPr>
          <w:rStyle w:val="subscript"/>
        </w:rPr>
        <w:t>volumeN</w:t>
      </w:r>
      <w:r>
        <w:t xml:space="preserve"> = Σ</w:t>
      </w:r>
      <w:r>
        <w:rPr>
          <w:rStyle w:val="subscript"/>
        </w:rPr>
        <w:t>n=1</w:t>
      </w:r>
      <w:r>
        <w:rPr>
          <w:rStyle w:val="super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191195CC" w14:textId="77777777" w:rsidR="00F72BBC" w:rsidRDefault="00F72BBC" w:rsidP="001F0558"/>
    <w:p w14:paraId="52AC7A84" w14:textId="77777777" w:rsidR="00F72BBC" w:rsidRPr="00F72BBC" w:rsidRDefault="00F72BBC" w:rsidP="001F0558">
      <w:r>
        <w:t xml:space="preserve">The tails of all the vectors </w:t>
      </w:r>
      <w:r w:rsidRPr="00D52CBF">
        <w:rPr>
          <w:b/>
        </w:rPr>
        <w:t>e</w:t>
      </w:r>
      <w:r>
        <w:rPr>
          <w:rStyle w:val="subscript"/>
        </w:rPr>
        <w:t>1</w:t>
      </w:r>
      <w:r>
        <w:t>...</w:t>
      </w:r>
      <w:r w:rsidRPr="00D52CBF">
        <w:rPr>
          <w:b/>
        </w:rPr>
        <w:t>e</w:t>
      </w:r>
      <w:r>
        <w:rPr>
          <w:rStyle w:val="subscript"/>
        </w:rPr>
        <w:t xml:space="preserve">N </w:t>
      </w:r>
      <w:r>
        <w:t>meet at the origin of R</w:t>
      </w:r>
      <w:r>
        <w:rPr>
          <w:rStyle w:val="superscript"/>
        </w:rPr>
        <w:t>N</w:t>
      </w:r>
      <w:r>
        <w:t xml:space="preserve"> space. </w:t>
      </w:r>
    </w:p>
    <w:p w14:paraId="3DE50344" w14:textId="77777777" w:rsidR="001F0558" w:rsidRDefault="001F0558" w:rsidP="001F0558"/>
    <w:p w14:paraId="15BB19AD" w14:textId="77777777" w:rsidR="001F0558" w:rsidRPr="000B3FFF" w:rsidRDefault="00721FE2" w:rsidP="001F0558">
      <w:r>
        <w:t xml:space="preserve">4. </w:t>
      </w:r>
      <w:r w:rsidR="00F72BBC">
        <w:t>There are N pairs of faces on an N-piped, and each face is an (N-1)-piped having 2</w:t>
      </w:r>
      <w:r w:rsidR="00F72BBC">
        <w:rPr>
          <w:rStyle w:val="superscript"/>
        </w:rPr>
        <w:t>N-1</w:t>
      </w:r>
      <w:r w:rsidR="00F72BBC">
        <w:t xml:space="preserve"> vertices. The total face count is 2N. Each face is spanned by a subset of N-1 of the base vectors </w:t>
      </w:r>
      <w:r w:rsidR="00F72BBC" w:rsidRPr="00F72BBC">
        <w:rPr>
          <w:b/>
        </w:rPr>
        <w:t>e</w:t>
      </w:r>
      <w:r w:rsidR="00F72BBC">
        <w:rPr>
          <w:rStyle w:val="subscript"/>
        </w:rPr>
        <w:t>n</w:t>
      </w:r>
      <w:r w:rsidR="00F72BBC">
        <w:t xml:space="preserve">, so each face is "missing" one of the </w:t>
      </w:r>
      <w:r w:rsidR="00F72BBC" w:rsidRPr="00F72BBC">
        <w:rPr>
          <w:b/>
        </w:rPr>
        <w:t>e</w:t>
      </w:r>
      <w:r w:rsidR="00F72BBC">
        <w:rPr>
          <w:rStyle w:val="subscript"/>
        </w:rPr>
        <w:t>n</w:t>
      </w:r>
      <w:r w:rsidR="00F72BBC">
        <w:t xml:space="preserve"> and the face </w:t>
      </w:r>
      <w:r w:rsidR="00444D13">
        <w:t xml:space="preserve">is labeled </w:t>
      </w:r>
      <w:r w:rsidR="00F72BBC">
        <w:t xml:space="preserve">using the index of this missing base vector. </w:t>
      </w:r>
      <w:r w:rsidR="001F0558">
        <w:t>The loci of points making up the faces of an N-piped are given by</w:t>
      </w:r>
    </w:p>
    <w:p w14:paraId="45D4D0BF" w14:textId="77777777" w:rsidR="001F0558" w:rsidRDefault="001F0558" w:rsidP="001F0558">
      <w:r>
        <w:tab/>
      </w:r>
    </w:p>
    <w:p w14:paraId="1059137F" w14:textId="77777777" w:rsidR="001F0558" w:rsidRPr="00E1260E" w:rsidRDefault="001F0558" w:rsidP="001F0558">
      <w:r>
        <w:tab/>
      </w:r>
      <w:r w:rsidRPr="00550AA8">
        <w:rPr>
          <w:b/>
        </w:rPr>
        <w:t>r</w:t>
      </w:r>
      <w:r>
        <w:rPr>
          <w:rStyle w:val="subscript"/>
        </w:rPr>
        <w:t xml:space="preserve">face(i) </w:t>
      </w:r>
      <w:r>
        <w:t xml:space="preserve"> =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444D9606" w14:textId="77777777" w:rsidR="001F0558" w:rsidRDefault="001F0558" w:rsidP="001F0558">
      <w:r>
        <w:tab/>
      </w:r>
      <w:r w:rsidRPr="00550AA8">
        <w:rPr>
          <w:b/>
        </w:rPr>
        <w:t>r</w:t>
      </w:r>
      <w:r>
        <w:rPr>
          <w:rStyle w:val="subscript"/>
        </w:rPr>
        <w:t xml:space="preserve">face(ip) </w:t>
      </w:r>
      <w:r>
        <w:t>=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sidR="001E6413">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p>
    <w:p w14:paraId="6F81486E" w14:textId="77777777" w:rsidR="001F0558" w:rsidRDefault="001F0558" w:rsidP="001F0558"/>
    <w:p w14:paraId="4DC4A583" w14:textId="77777777" w:rsidR="001F0558" w:rsidRDefault="001F0558" w:rsidP="001F0558">
      <w:r>
        <w:t>where "face i" has a corner touching the origin of the N-piped</w:t>
      </w:r>
      <w:r w:rsidR="008E1969">
        <w:t xml:space="preserve"> (near face)</w:t>
      </w:r>
      <w:r>
        <w:t>, while its parallel partner face "ip" does not touch the origin</w:t>
      </w:r>
      <w:r w:rsidR="008E1969">
        <w:t xml:space="preserve"> (far face)</w:t>
      </w:r>
      <w:r>
        <w:t xml:space="preserve">. </w:t>
      </w:r>
    </w:p>
    <w:p w14:paraId="0C0E6EAE" w14:textId="77777777" w:rsidR="008E1969" w:rsidRDefault="008E1969" w:rsidP="001F0558"/>
    <w:p w14:paraId="20B8C5C1" w14:textId="77777777" w:rsidR="001F0558" w:rsidRDefault="00721FE2" w:rsidP="001F0558">
      <w:r>
        <w:t xml:space="preserve">5. </w:t>
      </w:r>
      <w:r w:rsidR="001F0558">
        <w:t xml:space="preserve"> </w:t>
      </w:r>
      <w:r w:rsidR="000C674D">
        <w:t xml:space="preserve">If the N-piped spanning vectors </w:t>
      </w:r>
      <w:r w:rsidR="000C674D" w:rsidRPr="000C674D">
        <w:rPr>
          <w:b/>
        </w:rPr>
        <w:t>e</w:t>
      </w:r>
      <w:r w:rsidR="000C674D">
        <w:rPr>
          <w:rStyle w:val="subscript"/>
        </w:rPr>
        <w:t>n</w:t>
      </w:r>
      <w:r w:rsidR="000C674D">
        <w:t xml:space="preserve"> are the tangent base vectors associated with some transformation F, </w:t>
      </w:r>
      <w:r w:rsidR="005E0FEA">
        <w:t xml:space="preserve">then </w:t>
      </w:r>
      <w:r w:rsidR="005E0FEA" w:rsidRPr="001A2584">
        <w:rPr>
          <w:b/>
        </w:rPr>
        <w:t>E</w:t>
      </w:r>
      <w:r w:rsidR="005E0FEA">
        <w:rPr>
          <w:rStyle w:val="subscript"/>
        </w:rPr>
        <w:t>i</w:t>
      </w:r>
      <w:r w:rsidR="005E0FEA">
        <w:sym w:font="Symbol" w:char="F0B7"/>
      </w:r>
      <w:r w:rsidR="005E0FEA">
        <w:t xml:space="preserve"> </w:t>
      </w:r>
      <w:r w:rsidR="005E0FEA">
        <w:rPr>
          <w:b/>
        </w:rPr>
        <w:t>e</w:t>
      </w:r>
      <w:r w:rsidR="005E0FEA">
        <w:rPr>
          <w:rStyle w:val="subscript"/>
        </w:rPr>
        <w:t>j</w:t>
      </w:r>
      <w:r w:rsidR="005E0FEA">
        <w:t xml:space="preserve">  = δ</w:t>
      </w:r>
      <w:r w:rsidR="005E0FEA">
        <w:rPr>
          <w:rStyle w:val="subscript"/>
        </w:rPr>
        <w:t>i,j</w:t>
      </w:r>
      <w:r w:rsidR="005E0FEA">
        <w:t xml:space="preserve"> where</w:t>
      </w:r>
      <w:r w:rsidR="005E0FEA" w:rsidRPr="005E0FEA">
        <w:rPr>
          <w:b/>
        </w:rPr>
        <w:t xml:space="preserve"> </w:t>
      </w:r>
      <w:r w:rsidR="005E0FEA" w:rsidRPr="001A2584">
        <w:rPr>
          <w:b/>
        </w:rPr>
        <w:t>E</w:t>
      </w:r>
      <w:r w:rsidR="005E0FEA">
        <w:rPr>
          <w:rStyle w:val="subscript"/>
        </w:rPr>
        <w:t>i</w:t>
      </w:r>
      <w:r w:rsidR="005E0FEA">
        <w:t xml:space="preserve"> are the reciprocal base vectors. In this case, the </w:t>
      </w:r>
      <w:r w:rsidR="001F0558">
        <w:t xml:space="preserve">equations of the faces of </w:t>
      </w:r>
      <w:r w:rsidR="005E0FEA">
        <w:t>the</w:t>
      </w:r>
      <w:r w:rsidR="001F0558">
        <w:t xml:space="preserve"> N-piped can be written in the form</w:t>
      </w:r>
      <w:r w:rsidR="00DC1E83">
        <w:t xml:space="preserve"> shown in item 1 above, </w:t>
      </w:r>
    </w:p>
    <w:p w14:paraId="6B874DF5" w14:textId="77777777" w:rsidR="001F0558" w:rsidRDefault="001F0558" w:rsidP="001F0558"/>
    <w:p w14:paraId="40C6AFD5" w14:textId="77777777" w:rsidR="001F0558" w:rsidRPr="00D52CBF" w:rsidRDefault="001F0558" w:rsidP="001F0558">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w:t>
      </w:r>
      <w:r w:rsidRPr="000B3FFF">
        <w:rPr>
          <w:rStyle w:val="subscript"/>
        </w:rPr>
        <w:t>)</w:t>
      </w:r>
      <w:r>
        <w:t xml:space="preserve"> = 0</w:t>
      </w:r>
      <w:r>
        <w:tab/>
      </w:r>
      <w:r>
        <w:tab/>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ip</w:t>
      </w:r>
      <w:r w:rsidRPr="000B3FFF">
        <w:rPr>
          <w:rStyle w:val="subscript"/>
        </w:rPr>
        <w:t>)</w:t>
      </w:r>
      <w:r>
        <w:t xml:space="preserve"> = 1/E</w:t>
      </w:r>
      <w:r>
        <w:rPr>
          <w:rStyle w:val="subscript"/>
        </w:rPr>
        <w:t>i</w:t>
      </w:r>
      <w:r>
        <w:tab/>
      </w:r>
      <w:r>
        <w:tab/>
        <w:t>i = 1,2...N</w:t>
      </w:r>
    </w:p>
    <w:p w14:paraId="215453B9" w14:textId="77777777" w:rsidR="001F0558" w:rsidRDefault="001F0558" w:rsidP="001F0558"/>
    <w:p w14:paraId="3B1CB5C7" w14:textId="77777777" w:rsidR="001F0558" w:rsidRPr="00F72BBC" w:rsidRDefault="001F0558" w:rsidP="001F0558">
      <w:r>
        <w:t xml:space="preserve">so that both faces of a pair </w:t>
      </w:r>
      <w:r w:rsidR="00DC1E83">
        <w:t xml:space="preserve">i </w:t>
      </w:r>
      <w:r>
        <w:t xml:space="preserve">are planar (in N dimensional space) and </w:t>
      </w:r>
      <w:r w:rsidR="00F72BBC">
        <w:t xml:space="preserve">they </w:t>
      </w:r>
      <w:r>
        <w:t xml:space="preserve">have the same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rsidR="00F72BBC">
        <w:t xml:space="preserve"> so the faces of a pair lie on parallel planes. </w:t>
      </w:r>
    </w:p>
    <w:p w14:paraId="57765767" w14:textId="77777777" w:rsidR="001F0558" w:rsidRDefault="001F0558" w:rsidP="001F0558"/>
    <w:p w14:paraId="7203E886" w14:textId="77777777" w:rsidR="001F0558" w:rsidRDefault="00721FE2" w:rsidP="001F0558">
      <w:r>
        <w:t xml:space="preserve">6. </w:t>
      </w:r>
      <w:r w:rsidR="001F0558">
        <w:t xml:space="preserve"> The vector </w:t>
      </w:r>
      <w:r w:rsidR="001F0558" w:rsidRPr="001A2584">
        <w:rPr>
          <w:b/>
        </w:rPr>
        <w:t>E</w:t>
      </w:r>
      <w:r w:rsidR="001F0558">
        <w:rPr>
          <w:rStyle w:val="subscript"/>
        </w:rPr>
        <w:t>i</w:t>
      </w:r>
      <w:r w:rsidR="001F0558">
        <w:t xml:space="preserve"> is an outward-facing normal for face ip, while -</w:t>
      </w:r>
      <w:r w:rsidR="001F0558" w:rsidRPr="001A2584">
        <w:rPr>
          <w:b/>
        </w:rPr>
        <w:t>E</w:t>
      </w:r>
      <w:r w:rsidR="001F0558">
        <w:rPr>
          <w:rStyle w:val="subscript"/>
        </w:rPr>
        <w:t>i</w:t>
      </w:r>
      <w:r w:rsidR="001F0558">
        <w:rPr>
          <w:rStyle w:val="superscript"/>
        </w:rPr>
        <w:t xml:space="preserve"> </w:t>
      </w:r>
      <w:r w:rsidR="001F0558">
        <w:t xml:space="preserve">is an outward-facing normal vector for face i (which touches the origin). </w:t>
      </w:r>
    </w:p>
    <w:p w14:paraId="1AFC6248" w14:textId="77777777" w:rsidR="001F0558" w:rsidRDefault="001F0558" w:rsidP="001F0558"/>
    <w:p w14:paraId="5F531289" w14:textId="77777777" w:rsidR="001F0558" w:rsidRDefault="00721FE2" w:rsidP="001F0558">
      <w:r>
        <w:t xml:space="preserve">7. </w:t>
      </w:r>
      <w:r w:rsidR="001F0558">
        <w:t xml:space="preserve"> The </w:t>
      </w:r>
      <w:r w:rsidR="004B7470">
        <w:t xml:space="preserve">out-facing </w:t>
      </w:r>
      <w:r w:rsidR="001F0558">
        <w:t xml:space="preserve">vector area of face </w:t>
      </w:r>
      <w:r w:rsidR="004B7470">
        <w:t>ip</w:t>
      </w:r>
      <w:r w:rsidR="001F0558">
        <w:t xml:space="preserve"> of an N-piped </w:t>
      </w:r>
      <w:r w:rsidR="00F72BBC">
        <w:t xml:space="preserve">can be </w:t>
      </w:r>
      <w:r w:rsidR="00ED61D3">
        <w:t>expressed</w:t>
      </w:r>
      <w:r w:rsidR="00F72BBC">
        <w:t xml:space="preserve"> as</w:t>
      </w:r>
    </w:p>
    <w:p w14:paraId="10FAFC52" w14:textId="77777777" w:rsidR="00ED61D3" w:rsidRDefault="00ED61D3" w:rsidP="001F0558"/>
    <w:p w14:paraId="07AE9482" w14:textId="77777777" w:rsidR="00ED61D3" w:rsidRPr="00ED61D3" w:rsidRDefault="00ED61D3" w:rsidP="001F0558">
      <w:r>
        <w:tab/>
      </w:r>
      <w:r w:rsidRPr="004B7470">
        <w:rPr>
          <w:b/>
        </w:rPr>
        <w:t>A</w:t>
      </w:r>
      <w:r>
        <w:rPr>
          <w:rStyle w:val="subscript"/>
        </w:rPr>
        <w:t>i</w:t>
      </w:r>
      <w:r>
        <w:t xml:space="preserve"> = |det(S)| </w:t>
      </w:r>
      <w:r>
        <w:rPr>
          <w:b/>
        </w:rPr>
        <w:t>E</w:t>
      </w:r>
      <w:r>
        <w:rPr>
          <w:rStyle w:val="subscript"/>
        </w:rPr>
        <w:t>i</w:t>
      </w:r>
    </w:p>
    <w:p w14:paraId="4F83F3FA" w14:textId="77777777" w:rsidR="001F0558" w:rsidRDefault="001F0558" w:rsidP="001F0558"/>
    <w:p w14:paraId="143392DE" w14:textId="77777777" w:rsidR="004B7470" w:rsidRPr="008E1969" w:rsidRDefault="00156E63" w:rsidP="001F0558">
      <w:r>
        <w:tab/>
      </w:r>
      <w:r w:rsidRPr="004B7470">
        <w:rPr>
          <w:b/>
        </w:rPr>
        <w:t>A</w:t>
      </w:r>
      <w:r>
        <w:rPr>
          <w:rStyle w:val="subscript"/>
        </w:rPr>
        <w:t>i</w:t>
      </w:r>
      <w:r w:rsidR="004B7470">
        <w:tab/>
      </w:r>
      <w:r>
        <w:t>= σ (-1)</w:t>
      </w:r>
      <w:r w:rsidR="00723DA0">
        <w:rPr>
          <w:rStyle w:val="superscript"/>
        </w:rPr>
        <w:t>i</w:t>
      </w:r>
      <w:r>
        <w:rPr>
          <w:rStyle w:val="superscript"/>
        </w:rPr>
        <w:t>-1</w:t>
      </w:r>
      <w:r>
        <w:t xml:space="preserve"> Π</w:t>
      </w:r>
      <w:r>
        <w:rPr>
          <w:rStyle w:val="superscript"/>
        </w:rPr>
        <w:t>x</w:t>
      </w:r>
      <w:r w:rsidR="00723DA0">
        <w:rPr>
          <w:rStyle w:val="subscript"/>
        </w:rPr>
        <w:t>j</w:t>
      </w:r>
      <w:r>
        <w:rPr>
          <w:rStyle w:val="subscript"/>
          <w:rFonts w:ascii="Times New Roman" w:hAnsi="Times New Roman"/>
        </w:rPr>
        <w:t>≠</w:t>
      </w:r>
      <w:r w:rsidR="00723DA0">
        <w:rPr>
          <w:rStyle w:val="subscript"/>
        </w:rPr>
        <w:t>i</w:t>
      </w:r>
      <w:r>
        <w:rPr>
          <w:rStyle w:val="subscript"/>
        </w:rPr>
        <w:t xml:space="preserve"> </w:t>
      </w:r>
      <w:r w:rsidRPr="004C273F">
        <w:rPr>
          <w:b/>
        </w:rPr>
        <w:t>e</w:t>
      </w:r>
      <w:r w:rsidR="00723DA0">
        <w:rPr>
          <w:rStyle w:val="subscript"/>
        </w:rPr>
        <w:t>j</w:t>
      </w:r>
      <w:r>
        <w:t xml:space="preserve"> </w:t>
      </w:r>
      <w:r w:rsidR="008E1969">
        <w:tab/>
      </w:r>
      <w:r w:rsidR="008E1969">
        <w:tab/>
      </w:r>
      <w:r w:rsidR="008E1969">
        <w:tab/>
      </w:r>
      <w:r w:rsidR="008E1969">
        <w:tab/>
      </w:r>
      <w:r w:rsidR="008E1969">
        <w:tab/>
        <w:t>σ ≡ sign[det(S)] = sign[det(R)]</w:t>
      </w:r>
    </w:p>
    <w:p w14:paraId="19960859" w14:textId="77777777" w:rsidR="00156E63" w:rsidRDefault="00156E63" w:rsidP="001F0558"/>
    <w:p w14:paraId="2BCAEC90" w14:textId="77777777" w:rsidR="00156E63" w:rsidRDefault="00156E63" w:rsidP="00156E63">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1</w:t>
      </w:r>
      <w:r>
        <w:t xml:space="preserve"> x </w:t>
      </w:r>
      <w:r w:rsidRPr="005964CF">
        <w:rPr>
          <w:b/>
        </w:rPr>
        <w:t>e</w:t>
      </w:r>
      <w:r>
        <w:rPr>
          <w:rStyle w:val="subscript"/>
        </w:rPr>
        <w:t>2</w:t>
      </w:r>
      <w:r>
        <w:t xml:space="preserve"> ... x </w:t>
      </w:r>
      <w:r w:rsidRPr="008B740F">
        <w:rPr>
          <w:b/>
        </w:rPr>
        <w:t>e</w:t>
      </w:r>
      <w:r>
        <w:rPr>
          <w:rStyle w:val="subscript"/>
        </w:rPr>
        <w:t>N</w:t>
      </w:r>
      <w:r>
        <w:tab/>
        <w:t xml:space="preserve">// </w:t>
      </w:r>
      <w:r w:rsidRPr="007C1A14">
        <w:rPr>
          <w:b/>
        </w:rPr>
        <w:t>e</w:t>
      </w:r>
      <w:r>
        <w:rPr>
          <w:rStyle w:val="subscript"/>
        </w:rPr>
        <w:t>i</w:t>
      </w:r>
      <w:r>
        <w:t xml:space="preserve"> missing</w:t>
      </w:r>
      <w:r w:rsidR="00F938E4">
        <w:t xml:space="preserve"> </w:t>
      </w:r>
    </w:p>
    <w:p w14:paraId="22E22CED" w14:textId="77777777" w:rsidR="00F72BBC" w:rsidRDefault="00F72BBC" w:rsidP="001F0558"/>
    <w:p w14:paraId="59E2470E" w14:textId="77777777" w:rsidR="004B7470" w:rsidRDefault="00F72BBC" w:rsidP="001F0558">
      <w:r>
        <w:t xml:space="preserve">where </w:t>
      </w:r>
      <w:r w:rsidRPr="00F72BBC">
        <w:rPr>
          <w:b/>
        </w:rPr>
        <w:t>e</w:t>
      </w:r>
      <w:r>
        <w:rPr>
          <w:rStyle w:val="subscript"/>
        </w:rPr>
        <w:t>i</w:t>
      </w:r>
      <w:r>
        <w:t xml:space="preserve"> is the vector missing from the face</w:t>
      </w:r>
      <w:r w:rsidR="005E0FEA">
        <w:t>'s</w:t>
      </w:r>
      <w:r>
        <w:t xml:space="preserve"> spanning set. </w:t>
      </w:r>
      <w:r w:rsidR="004B7470">
        <w:t>The outfacing area for face i is -</w:t>
      </w:r>
      <w:r w:rsidR="004B7470" w:rsidRPr="004B7470">
        <w:rPr>
          <w:b/>
        </w:rPr>
        <w:t xml:space="preserve"> A</w:t>
      </w:r>
      <w:r w:rsidR="004B7470">
        <w:rPr>
          <w:rStyle w:val="subscript"/>
        </w:rPr>
        <w:t>i</w:t>
      </w:r>
      <w:r w:rsidR="004B7470">
        <w:t xml:space="preserve">. </w:t>
      </w:r>
      <w:r w:rsidR="00156E63">
        <w:t xml:space="preserve">The </w:t>
      </w:r>
      <w:r w:rsidR="00DC1E83">
        <w:t>last two lines are</w:t>
      </w:r>
      <w:r w:rsidR="00156E63">
        <w:t xml:space="preserve"> shorthand</w:t>
      </w:r>
      <w:r w:rsidR="00DC1E83">
        <w:t>s</w:t>
      </w:r>
      <w:r w:rsidR="00156E63">
        <w:t xml:space="preserve"> for the following, as discussed in Appendix A (i), </w:t>
      </w:r>
    </w:p>
    <w:p w14:paraId="58CCBE73" w14:textId="77777777" w:rsidR="00156E63" w:rsidRDefault="00156E63" w:rsidP="001F0558"/>
    <w:p w14:paraId="41B31DDD" w14:textId="77777777" w:rsidR="00156E63" w:rsidRDefault="00156E63" w:rsidP="00156E63">
      <w:r>
        <w:tab/>
        <w:t>(</w:t>
      </w:r>
      <w:r w:rsidRPr="004B7470">
        <w:rPr>
          <w:b/>
        </w:rPr>
        <w:t>A</w:t>
      </w:r>
      <w:r>
        <w:rPr>
          <w:rStyle w:val="subscript"/>
        </w:rPr>
        <w:t>i</w:t>
      </w:r>
      <w:r>
        <w:tab/>
        <w:t>)</w:t>
      </w:r>
      <w:r w:rsidR="00723DA0">
        <w:rPr>
          <w:rStyle w:val="subscript"/>
        </w:rPr>
        <w:t>α</w:t>
      </w:r>
      <w:r>
        <w:t xml:space="preserve"> = σ (-1)</w:t>
      </w:r>
      <w:r w:rsidR="00723DA0">
        <w:rPr>
          <w:rStyle w:val="superscript"/>
        </w:rPr>
        <w:t>i</w:t>
      </w:r>
      <w:r>
        <w:rPr>
          <w:rStyle w:val="superscript"/>
        </w:rPr>
        <w:t>-1</w:t>
      </w:r>
      <w:r>
        <w:t xml:space="preserve"> ε</w:t>
      </w:r>
      <w:r w:rsidR="00723DA0">
        <w:rPr>
          <w:rStyle w:val="subscript"/>
        </w:rPr>
        <w:t>α</w:t>
      </w:r>
      <w:r>
        <w:rPr>
          <w:rStyle w:val="subscript"/>
        </w:rPr>
        <w:t>abc..x</w:t>
      </w:r>
      <w:r>
        <w:t xml:space="preserve"> </w:t>
      </w:r>
      <w:r>
        <w:tab/>
        <w:t>(e</w:t>
      </w:r>
      <w:r>
        <w:rPr>
          <w:rStyle w:val="subscript"/>
        </w:rPr>
        <w:t>1</w:t>
      </w:r>
      <w:r>
        <w:t>)</w:t>
      </w:r>
      <w:r>
        <w:rPr>
          <w:rStyle w:val="subscript"/>
        </w:rPr>
        <w:t>a</w:t>
      </w:r>
      <w:r>
        <w:t xml:space="preserve"> (e</w:t>
      </w:r>
      <w:r>
        <w:rPr>
          <w:rStyle w:val="subscript"/>
        </w:rPr>
        <w:t>2</w:t>
      </w:r>
      <w:r>
        <w:t>)</w:t>
      </w:r>
      <w:r>
        <w:rPr>
          <w:rStyle w:val="subscript"/>
        </w:rPr>
        <w:t>b</w:t>
      </w:r>
      <w:r>
        <w:t xml:space="preserve"> ...  (e</w:t>
      </w:r>
      <w:r>
        <w:rPr>
          <w:rStyle w:val="subscript"/>
        </w:rPr>
        <w:t>N</w:t>
      </w:r>
      <w:r>
        <w:t>)</w:t>
      </w:r>
      <w:r>
        <w:rPr>
          <w:rStyle w:val="subscript"/>
        </w:rPr>
        <w:t>x</w:t>
      </w:r>
      <w:r>
        <w:tab/>
      </w:r>
      <w:r>
        <w:tab/>
        <w:t xml:space="preserve">// </w:t>
      </w:r>
      <w:r w:rsidR="00723DA0">
        <w:t xml:space="preserve">where </w:t>
      </w:r>
      <w:r>
        <w:t>(e</w:t>
      </w:r>
      <w:r w:rsidR="00723DA0">
        <w:rPr>
          <w:rStyle w:val="subscript"/>
        </w:rPr>
        <w:t>i</w:t>
      </w:r>
      <w:r>
        <w:t>)</w:t>
      </w:r>
      <w:r w:rsidR="00723DA0">
        <w:rPr>
          <w:rStyle w:val="subscript"/>
          <w:rFonts w:ascii="Times New Roman" w:hAnsi="Times New Roman"/>
        </w:rPr>
        <w:t>ί</w:t>
      </w:r>
      <w:r w:rsidR="00723DA0">
        <w:t xml:space="preserve"> and </w:t>
      </w:r>
      <w:r w:rsidR="00723DA0" w:rsidRPr="00723DA0">
        <w:t>ί</w:t>
      </w:r>
      <w:r w:rsidR="00723DA0">
        <w:t xml:space="preserve"> are missing</w:t>
      </w:r>
    </w:p>
    <w:p w14:paraId="0F8D8A32" w14:textId="77777777" w:rsidR="006D573D" w:rsidRDefault="006D573D" w:rsidP="00156E63"/>
    <w:p w14:paraId="43FB4AA6" w14:textId="77777777" w:rsidR="006D573D" w:rsidRDefault="006D573D" w:rsidP="00156E63">
      <w:r>
        <w:t xml:space="preserve">For N=2 </w:t>
      </w:r>
      <w:r w:rsidR="00444D13">
        <w:t>the</w:t>
      </w:r>
      <w:r>
        <w:t xml:space="preserve"> last two </w:t>
      </w:r>
      <w:r w:rsidR="00F938E4">
        <w:t>expressions</w:t>
      </w:r>
      <w:r>
        <w:t xml:space="preserve"> for </w:t>
      </w:r>
      <w:r w:rsidRPr="006D573D">
        <w:rPr>
          <w:b/>
        </w:rPr>
        <w:t>A</w:t>
      </w:r>
      <w:r>
        <w:rPr>
          <w:rStyle w:val="subscript"/>
        </w:rPr>
        <w:t>i</w:t>
      </w:r>
      <w:r w:rsidR="00444D13">
        <w:rPr>
          <w:rStyle w:val="subscript"/>
        </w:rPr>
        <w:t xml:space="preserve"> </w:t>
      </w:r>
      <w:r w:rsidR="00444D13">
        <w:t xml:space="preserve">are interpreted </w:t>
      </w:r>
      <w:r>
        <w:t xml:space="preserve">as shown in </w:t>
      </w:r>
      <w:r w:rsidR="00F938E4">
        <w:t xml:space="preserve">Appendix A </w:t>
      </w:r>
      <w:r>
        <w:t>(c)</w:t>
      </w:r>
    </w:p>
    <w:p w14:paraId="1A6B9BC6" w14:textId="77777777" w:rsidR="00F938E4" w:rsidRDefault="00F938E4" w:rsidP="00156E63"/>
    <w:p w14:paraId="2D43A9C3" w14:textId="77777777" w:rsidR="00F938E4" w:rsidRPr="00F938E4" w:rsidRDefault="00F938E4" w:rsidP="00156E63">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3-i</w:t>
      </w:r>
      <w:r>
        <w:t xml:space="preserve"> x </w:t>
      </w:r>
      <w:r>
        <w:rPr>
          <w:b/>
        </w:rPr>
        <w:fldChar w:fldCharType="begin"/>
      </w:r>
      <w:r>
        <w:rPr>
          <w:b/>
        </w:rPr>
        <w:instrText xml:space="preserve"> EQ \O(</w:instrText>
      </w:r>
      <w:r w:rsidRPr="00F938E4">
        <w:rPr>
          <w:b/>
        </w:rPr>
        <w:instrText>3</w:instrText>
      </w:r>
      <w:r>
        <w:rPr>
          <w:b/>
        </w:rPr>
        <w:instrText>,\S\up4(^))</w:instrText>
      </w:r>
      <w:r>
        <w:rPr>
          <w:b/>
        </w:rPr>
        <w:fldChar w:fldCharType="end"/>
      </w:r>
      <w:r>
        <w:tab/>
      </w:r>
      <w:r>
        <w:tab/>
      </w:r>
      <w:r>
        <w:tab/>
        <w:t>i = 1,2</w:t>
      </w:r>
    </w:p>
    <w:p w14:paraId="17D46579" w14:textId="77777777" w:rsidR="001F0558" w:rsidRPr="000B3FFF" w:rsidRDefault="001F0558" w:rsidP="001F0558"/>
    <w:p w14:paraId="4A459F4F" w14:textId="77777777" w:rsidR="001F0558" w:rsidRDefault="00721FE2" w:rsidP="001F0558">
      <w:r>
        <w:t xml:space="preserve">8. </w:t>
      </w:r>
      <w:r w:rsidR="001F0558">
        <w:t xml:space="preserve"> The volume of an N-piped spanned by </w:t>
      </w:r>
      <w:r w:rsidR="001F0558" w:rsidRPr="00D52CBF">
        <w:rPr>
          <w:b/>
        </w:rPr>
        <w:t>e</w:t>
      </w:r>
      <w:r w:rsidR="001F0558">
        <w:rPr>
          <w:rStyle w:val="subscript"/>
        </w:rPr>
        <w:t>1</w:t>
      </w:r>
      <w:r w:rsidR="001F0558">
        <w:t>...</w:t>
      </w:r>
      <w:r w:rsidR="001F0558" w:rsidRPr="00D52CBF">
        <w:rPr>
          <w:b/>
        </w:rPr>
        <w:t>e</w:t>
      </w:r>
      <w:r w:rsidR="00A76828">
        <w:rPr>
          <w:rStyle w:val="subscript"/>
        </w:rPr>
        <w:t>N</w:t>
      </w:r>
      <w:r w:rsidR="001F0558">
        <w:t xml:space="preserve">  is given by</w:t>
      </w:r>
    </w:p>
    <w:p w14:paraId="6BFD770F" w14:textId="77777777" w:rsidR="001F0558" w:rsidRDefault="001F0558" w:rsidP="001F0558"/>
    <w:p w14:paraId="75CD60B9" w14:textId="77777777" w:rsidR="00A76828" w:rsidRPr="00A76828" w:rsidRDefault="00A76828" w:rsidP="00A76828">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N</w:t>
      </w:r>
      <w:r>
        <w:t>)</w:t>
      </w:r>
      <w:r>
        <w:rPr>
          <w:rStyle w:val="subscript"/>
        </w:rPr>
        <w:t>x</w:t>
      </w:r>
      <w:r>
        <w:t xml:space="preserve"> |</w:t>
      </w:r>
    </w:p>
    <w:p w14:paraId="63049729" w14:textId="77777777" w:rsidR="001F0558" w:rsidRDefault="001F0558" w:rsidP="001F0558"/>
    <w:p w14:paraId="4227E6C5" w14:textId="77777777" w:rsidR="00A5693A" w:rsidRDefault="00A5693A" w:rsidP="001F0558">
      <w:r>
        <w:t xml:space="preserve">where one can regard </w:t>
      </w:r>
      <w:r w:rsidR="007B3B65">
        <w:t>the tangent base vectors as the columns</w:t>
      </w:r>
      <w:r>
        <w:t xml:space="preserve"> of the linearized transformation matrix S. </w:t>
      </w:r>
    </w:p>
    <w:p w14:paraId="0FCCFC78" w14:textId="77777777" w:rsidR="001F0558" w:rsidRDefault="001F0558" w:rsidP="0005457D"/>
    <w:p w14:paraId="45FE4675" w14:textId="77777777" w:rsidR="00931C30" w:rsidRDefault="00931C30" w:rsidP="0005457D"/>
    <w:p w14:paraId="46E1DF8E" w14:textId="77777777" w:rsidR="00931C30" w:rsidRDefault="0049358E" w:rsidP="00931C30">
      <w:pPr>
        <w:pStyle w:val="Heading2"/>
      </w:pPr>
      <w:bookmarkStart w:id="14779" w:name="_Toc307677546"/>
      <w:bookmarkStart w:id="14780" w:name="_Toc307677572"/>
      <w:bookmarkStart w:id="14781" w:name="_Toc307899267"/>
      <w:bookmarkStart w:id="14782" w:name="_Toc307899422"/>
      <w:bookmarkStart w:id="14783" w:name="_Toc307947659"/>
      <w:bookmarkStart w:id="14784" w:name="_Toc307947806"/>
      <w:bookmarkStart w:id="14785" w:name="_Toc308102963"/>
      <w:bookmarkStart w:id="14786" w:name="_Toc308103111"/>
      <w:bookmarkStart w:id="14787" w:name="_Toc308103258"/>
      <w:bookmarkStart w:id="14788" w:name="_Toc308163067"/>
      <w:bookmarkStart w:id="14789" w:name="_Toc308189354"/>
      <w:bookmarkStart w:id="14790" w:name="_Toc308447401"/>
      <w:bookmarkStart w:id="14791" w:name="_Toc308447554"/>
      <w:bookmarkStart w:id="14792" w:name="_Toc308512779"/>
      <w:bookmarkStart w:id="14793" w:name="_Toc309299828"/>
      <w:bookmarkStart w:id="14794" w:name="_Toc309379170"/>
      <w:bookmarkStart w:id="14795" w:name="_Toc309380612"/>
      <w:bookmarkStart w:id="14796" w:name="_Toc309381807"/>
      <w:bookmarkStart w:id="14797" w:name="_Toc309473444"/>
      <w:bookmarkStart w:id="14798" w:name="_Toc309474115"/>
      <w:bookmarkStart w:id="14799" w:name="_Toc309480112"/>
      <w:bookmarkStart w:id="14800" w:name="_Toc309652355"/>
      <w:bookmarkStart w:id="14801" w:name="_Toc309661059"/>
      <w:bookmarkStart w:id="14802" w:name="_Toc309661228"/>
      <w:bookmarkStart w:id="14803" w:name="_Toc309823269"/>
      <w:bookmarkStart w:id="14804" w:name="_Toc309845215"/>
      <w:bookmarkStart w:id="14805" w:name="_Toc309893457"/>
      <w:bookmarkStart w:id="14806" w:name="_Toc309898899"/>
      <w:bookmarkStart w:id="14807" w:name="_Toc309899070"/>
      <w:bookmarkStart w:id="14808" w:name="_Toc309997694"/>
      <w:bookmarkStart w:id="14809" w:name="_Toc310099023"/>
      <w:r>
        <w:br w:type="page"/>
      </w:r>
      <w:bookmarkStart w:id="14810" w:name="_Toc310152140"/>
      <w:bookmarkStart w:id="14811" w:name="_Toc310152309"/>
      <w:bookmarkStart w:id="14812" w:name="_Toc310179116"/>
      <w:bookmarkStart w:id="14813" w:name="_Toc315369380"/>
      <w:bookmarkStart w:id="14814" w:name="_Toc315369550"/>
      <w:bookmarkStart w:id="14815" w:name="_Toc315540712"/>
      <w:bookmarkStart w:id="14816" w:name="_Toc316842908"/>
      <w:bookmarkStart w:id="14817" w:name="_Toc316847033"/>
      <w:bookmarkStart w:id="14818" w:name="_Toc316917205"/>
      <w:bookmarkStart w:id="14819" w:name="_Toc316923370"/>
      <w:bookmarkStart w:id="14820" w:name="_Toc316923554"/>
      <w:bookmarkStart w:id="14821" w:name="_Toc317155061"/>
      <w:bookmarkStart w:id="14822" w:name="_Toc317420338"/>
      <w:bookmarkStart w:id="14823" w:name="_Toc317787628"/>
      <w:bookmarkStart w:id="14824" w:name="_Toc317964463"/>
      <w:bookmarkStart w:id="14825" w:name="_Toc318017915"/>
      <w:bookmarkStart w:id="14826" w:name="_Toc318021568"/>
      <w:bookmarkStart w:id="14827" w:name="_Toc318021958"/>
      <w:bookmarkStart w:id="14828" w:name="_Toc318108292"/>
      <w:bookmarkStart w:id="14829" w:name="_Toc318208501"/>
      <w:bookmarkStart w:id="14830" w:name="_Toc318285697"/>
      <w:bookmarkStart w:id="14831" w:name="_Toc318468497"/>
      <w:bookmarkStart w:id="14832" w:name="_Toc318562955"/>
      <w:bookmarkStart w:id="14833" w:name="_Toc318563150"/>
      <w:r w:rsidR="00931C30" w:rsidRPr="00D018C0">
        <w:t xml:space="preserve">Appendix </w:t>
      </w:r>
      <w:r w:rsidR="00931C30">
        <w:t>C</w:t>
      </w:r>
      <w:r w:rsidR="00931C30" w:rsidRPr="00D018C0">
        <w:t xml:space="preserve">:  </w:t>
      </w:r>
      <w:r w:rsidR="00931C30">
        <w:t xml:space="preserve"> Elliptical Polar Coordinates ( N=2, non-orthogonal)</w:t>
      </w:r>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r w:rsidR="00931C30">
        <w:t xml:space="preserve"> </w:t>
      </w:r>
    </w:p>
    <w:p w14:paraId="624A1763" w14:textId="77777777" w:rsidR="00931C30" w:rsidRDefault="00931C30" w:rsidP="00931C30">
      <w:pPr>
        <w:rPr>
          <w:b/>
        </w:rPr>
      </w:pPr>
    </w:p>
    <w:p w14:paraId="4F7011C6" w14:textId="77777777" w:rsidR="00931C30" w:rsidRPr="00257E8A" w:rsidRDefault="00931C30" w:rsidP="00931C30">
      <w:r>
        <w:t>This Appendix is written</w:t>
      </w:r>
      <w:r w:rsidR="00D97826">
        <w:t xml:space="preserve"> in the developmental notation of Sections 1-6. </w:t>
      </w:r>
    </w:p>
    <w:p w14:paraId="1966A67C" w14:textId="77777777" w:rsidR="00931C30" w:rsidRDefault="00931C30" w:rsidP="00931C30">
      <w:pPr>
        <w:rPr>
          <w:b/>
        </w:rPr>
      </w:pPr>
    </w:p>
    <w:p w14:paraId="120D9673" w14:textId="77777777" w:rsidR="00931C30" w:rsidRDefault="00931C30" w:rsidP="00931C30">
      <w:pPr>
        <w:pStyle w:val="Heading3"/>
      </w:pPr>
      <w:bookmarkStart w:id="14834" w:name="_Toc307677547"/>
      <w:bookmarkStart w:id="14835" w:name="_Toc307677573"/>
      <w:bookmarkStart w:id="14836" w:name="_Toc307899268"/>
      <w:bookmarkStart w:id="14837" w:name="_Toc307899423"/>
      <w:bookmarkStart w:id="14838" w:name="_Toc307947660"/>
      <w:bookmarkStart w:id="14839" w:name="_Toc307947807"/>
      <w:bookmarkStart w:id="14840" w:name="_Toc308102964"/>
      <w:bookmarkStart w:id="14841" w:name="_Toc308103112"/>
      <w:bookmarkStart w:id="14842" w:name="_Toc308103259"/>
      <w:bookmarkStart w:id="14843" w:name="_Toc308163068"/>
      <w:bookmarkStart w:id="14844" w:name="_Toc308189355"/>
      <w:bookmarkStart w:id="14845" w:name="_Toc308447402"/>
      <w:bookmarkStart w:id="14846" w:name="_Toc308447555"/>
      <w:bookmarkStart w:id="14847" w:name="_Toc308512780"/>
      <w:bookmarkStart w:id="14848" w:name="_Toc309299829"/>
      <w:bookmarkStart w:id="14849" w:name="_Toc309379171"/>
      <w:bookmarkStart w:id="14850" w:name="_Toc309380613"/>
      <w:bookmarkStart w:id="14851" w:name="_Toc309381808"/>
      <w:bookmarkStart w:id="14852" w:name="_Toc309473445"/>
      <w:bookmarkStart w:id="14853" w:name="_Toc309474116"/>
      <w:bookmarkStart w:id="14854" w:name="_Toc309480113"/>
      <w:bookmarkStart w:id="14855" w:name="_Toc309652356"/>
      <w:bookmarkStart w:id="14856" w:name="_Toc309661060"/>
      <w:bookmarkStart w:id="14857" w:name="_Toc309661229"/>
      <w:bookmarkStart w:id="14858" w:name="_Toc309823270"/>
      <w:bookmarkStart w:id="14859" w:name="_Toc309845216"/>
      <w:bookmarkStart w:id="14860" w:name="_Toc309893458"/>
      <w:bookmarkStart w:id="14861" w:name="_Toc309898900"/>
      <w:bookmarkStart w:id="14862" w:name="_Toc309899071"/>
      <w:bookmarkStart w:id="14863" w:name="_Toc309997695"/>
      <w:bookmarkStart w:id="14864" w:name="_Toc310099024"/>
      <w:bookmarkStart w:id="14865" w:name="_Toc310152141"/>
      <w:bookmarkStart w:id="14866" w:name="_Toc310152310"/>
      <w:bookmarkStart w:id="14867" w:name="_Toc310179117"/>
      <w:bookmarkStart w:id="14868" w:name="_Toc315369381"/>
      <w:bookmarkStart w:id="14869" w:name="_Toc315369551"/>
      <w:bookmarkStart w:id="14870" w:name="_Toc315540713"/>
      <w:bookmarkStart w:id="14871" w:name="_Toc316842909"/>
      <w:bookmarkStart w:id="14872" w:name="_Toc316847034"/>
      <w:bookmarkStart w:id="14873" w:name="_Toc316917206"/>
      <w:bookmarkStart w:id="14874" w:name="_Toc316923371"/>
      <w:bookmarkStart w:id="14875" w:name="_Toc316923555"/>
      <w:bookmarkStart w:id="14876" w:name="_Toc317155062"/>
      <w:bookmarkStart w:id="14877" w:name="_Toc317420339"/>
      <w:bookmarkStart w:id="14878" w:name="_Toc317787629"/>
      <w:bookmarkStart w:id="14879" w:name="_Toc317964464"/>
      <w:bookmarkStart w:id="14880" w:name="_Toc318017916"/>
      <w:bookmarkStart w:id="14881" w:name="_Toc318021569"/>
      <w:bookmarkStart w:id="14882" w:name="_Toc318021959"/>
      <w:bookmarkStart w:id="14883" w:name="_Toc318108293"/>
      <w:bookmarkStart w:id="14884" w:name="_Toc318208502"/>
      <w:bookmarkStart w:id="14885" w:name="_Toc318285698"/>
      <w:bookmarkStart w:id="14886" w:name="_Toc318468498"/>
      <w:bookmarkStart w:id="14887" w:name="_Toc318562956"/>
      <w:bookmarkStart w:id="14888" w:name="_Toc318563151"/>
      <w:r>
        <w:t xml:space="preserve">(a) </w:t>
      </w:r>
      <w:r w:rsidR="00AC4AE6">
        <w:t>E</w:t>
      </w:r>
      <w:r>
        <w:t>lliptical polar coordinates</w:t>
      </w:r>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p>
    <w:p w14:paraId="2E51847B" w14:textId="77777777" w:rsidR="00931C30" w:rsidRDefault="00931C30" w:rsidP="00931C30"/>
    <w:p w14:paraId="08544033" w14:textId="77777777" w:rsidR="00931C30" w:rsidRDefault="00931C30" w:rsidP="00931C30">
      <w:r>
        <w:t>The 2D "elliptic" coordinate system has coordinate lines which are orthogonal ellipses and hyperbolas. When rotated about its two symmetry axes, this system generates 3D prolate or</w:t>
      </w:r>
      <w:r w:rsidR="00194F6A">
        <w:t xml:space="preserve"> oblate spheroidal coordinates. </w:t>
      </w:r>
      <w:r>
        <w:t xml:space="preserve">This is </w:t>
      </w:r>
      <w:r w:rsidRPr="00D04309">
        <w:rPr>
          <w:i/>
        </w:rPr>
        <w:t>not</w:t>
      </w:r>
      <w:r>
        <w:t xml:space="preserve"> the 2D coordinate system de</w:t>
      </w:r>
      <w:r w:rsidR="00194F6A">
        <w:t xml:space="preserve">scribed in this Appendix. For </w:t>
      </w:r>
      <w:r>
        <w:t xml:space="preserve">"elliptical polar" coordinates, the coordinate lines are taken instead as the ellipses from elliptic coordinates, and the rays from polar coordinates. This non-orthogonal system is perhaps not very useful, but provides a good "sandbox" in which to study general aspects of coordinate systems. </w:t>
      </w:r>
    </w:p>
    <w:p w14:paraId="232F8C04" w14:textId="77777777" w:rsidR="00931C30" w:rsidRDefault="00931C30" w:rsidP="00931C30">
      <w:r>
        <w:tab/>
        <w:t xml:space="preserve">The transformation </w:t>
      </w:r>
      <w:r w:rsidRPr="003E7B24">
        <w:rPr>
          <w:b/>
        </w:rPr>
        <w:t>x</w:t>
      </w:r>
      <w:r>
        <w:t xml:space="preserve">' = </w:t>
      </w:r>
      <w:r w:rsidRPr="00D04309">
        <w:rPr>
          <w:b/>
        </w:rPr>
        <w:t>F</w:t>
      </w:r>
      <w:r>
        <w:t>(</w:t>
      </w:r>
      <w:r w:rsidRPr="00D04309">
        <w:rPr>
          <w:b/>
        </w:rPr>
        <w:t>x</w:t>
      </w:r>
      <w:r>
        <w:t>) is given by</w:t>
      </w:r>
    </w:p>
    <w:p w14:paraId="721B44B9" w14:textId="77777777" w:rsidR="00931C30" w:rsidRDefault="00931C30" w:rsidP="00931C30">
      <w:r>
        <w:tab/>
      </w:r>
      <w:r>
        <w:tab/>
      </w:r>
      <w:r>
        <w:tab/>
      </w:r>
      <w:r>
        <w:tab/>
      </w:r>
      <w:r>
        <w:tab/>
      </w:r>
      <w:r>
        <w:tab/>
      </w:r>
      <w:r>
        <w:tab/>
      </w:r>
      <w:r>
        <w:tab/>
      </w:r>
      <w:r>
        <w:tab/>
      </w:r>
      <w:r w:rsidRPr="0020245A">
        <w:rPr>
          <w:u w:val="single"/>
        </w:rPr>
        <w:t>x'-space</w:t>
      </w:r>
      <w:r w:rsidRPr="0020245A">
        <w:rPr>
          <w:u w:val="single"/>
        </w:rPr>
        <w:tab/>
      </w:r>
      <w:r>
        <w:tab/>
      </w:r>
      <w:r w:rsidRPr="0020245A">
        <w:rPr>
          <w:u w:val="single"/>
        </w:rPr>
        <w:t>x-space (Cartesian)</w:t>
      </w:r>
    </w:p>
    <w:p w14:paraId="1B287428" w14:textId="77777777" w:rsidR="00931C30" w:rsidRPr="00D04309" w:rsidRDefault="00931C30" w:rsidP="00931C30">
      <w:r>
        <w:tab/>
        <w:t>ρ</w:t>
      </w:r>
      <w:r>
        <w:rPr>
          <w:rStyle w:val="superscript"/>
        </w:rPr>
        <w:t>2</w:t>
      </w:r>
      <w:r>
        <w:t xml:space="preserve"> = x</w:t>
      </w:r>
      <w:r>
        <w:rPr>
          <w:rStyle w:val="superscript"/>
        </w:rPr>
        <w:t>2</w:t>
      </w:r>
      <w:r>
        <w:t>/a</w:t>
      </w:r>
      <w:r>
        <w:rPr>
          <w:rStyle w:val="superscript"/>
        </w:rPr>
        <w:t>2</w:t>
      </w:r>
      <w:r>
        <w:t xml:space="preserve"> + y</w:t>
      </w:r>
      <w:r>
        <w:rPr>
          <w:rStyle w:val="superscript"/>
        </w:rPr>
        <w:t>2</w:t>
      </w:r>
      <w:r>
        <w:t>/b</w:t>
      </w:r>
      <w:r>
        <w:rPr>
          <w:rStyle w:val="superscript"/>
        </w:rPr>
        <w:t>2</w:t>
      </w:r>
      <w:r>
        <w:tab/>
      </w:r>
      <w:r>
        <w:tab/>
      </w:r>
      <w:r>
        <w:tab/>
        <w:t>x</w:t>
      </w:r>
      <w:r>
        <w:rPr>
          <w:rStyle w:val="superscript"/>
        </w:rPr>
        <w:t>2</w:t>
      </w:r>
      <w:r>
        <w:t>+ y</w:t>
      </w:r>
      <w:r>
        <w:rPr>
          <w:rStyle w:val="superscript"/>
        </w:rPr>
        <w:t>2</w:t>
      </w:r>
      <w:r>
        <w:t xml:space="preserve"> = r</w:t>
      </w:r>
      <w:r>
        <w:rPr>
          <w:rStyle w:val="superscript"/>
        </w:rPr>
        <w:t>2</w:t>
      </w:r>
      <w:r>
        <w:t xml:space="preserve"> still</w:t>
      </w:r>
      <w:r>
        <w:tab/>
      </w:r>
      <w:r>
        <w:tab/>
        <w:t>x'</w:t>
      </w:r>
      <w:r>
        <w:rPr>
          <w:rStyle w:val="subscript"/>
        </w:rPr>
        <w:t>1</w:t>
      </w:r>
      <w:r>
        <w:t xml:space="preserve"> = θ</w:t>
      </w:r>
      <w:r>
        <w:tab/>
      </w:r>
      <w:r>
        <w:tab/>
        <w:t>x</w:t>
      </w:r>
      <w:r>
        <w:rPr>
          <w:rStyle w:val="subscript"/>
        </w:rPr>
        <w:t>1</w:t>
      </w:r>
      <w:r>
        <w:t>= x</w:t>
      </w:r>
    </w:p>
    <w:p w14:paraId="79FCDB40" w14:textId="77777777" w:rsidR="00931C30" w:rsidRPr="00D04309" w:rsidRDefault="00931C30" w:rsidP="00931C30">
      <w:r>
        <w:rPr>
          <w:rStyle w:val="superscript"/>
        </w:rPr>
        <w:tab/>
      </w:r>
      <w:r>
        <w:t>tanθ  = y/x</w:t>
      </w:r>
      <w:r>
        <w:tab/>
      </w:r>
      <w:r>
        <w:tab/>
      </w:r>
      <w:r>
        <w:tab/>
      </w:r>
      <w:r>
        <w:tab/>
      </w:r>
      <w:r>
        <w:tab/>
      </w:r>
      <w:r>
        <w:tab/>
      </w:r>
      <w:r>
        <w:tab/>
        <w:t>x'</w:t>
      </w:r>
      <w:r>
        <w:rPr>
          <w:rStyle w:val="subscript"/>
        </w:rPr>
        <w:t>2</w:t>
      </w:r>
      <w:r>
        <w:t xml:space="preserve"> = ρ</w:t>
      </w:r>
      <w:r>
        <w:tab/>
      </w:r>
      <w:r>
        <w:tab/>
        <w:t>x</w:t>
      </w:r>
      <w:r>
        <w:rPr>
          <w:rStyle w:val="subscript"/>
        </w:rPr>
        <w:t>2</w:t>
      </w:r>
      <w:r>
        <w:t xml:space="preserve"> = y</w:t>
      </w:r>
    </w:p>
    <w:p w14:paraId="74741358" w14:textId="77777777" w:rsidR="00931C30" w:rsidRDefault="00931C30" w:rsidP="00931C30"/>
    <w:p w14:paraId="241702CB" w14:textId="77777777" w:rsidR="00931C30" w:rsidRDefault="00931C30" w:rsidP="00931C30">
      <w:r>
        <w:t>Writing the first equation above as</w:t>
      </w:r>
    </w:p>
    <w:p w14:paraId="21D2E7E9" w14:textId="77777777" w:rsidR="00931C30" w:rsidRDefault="00931C30" w:rsidP="00931C30"/>
    <w:p w14:paraId="33179808" w14:textId="77777777" w:rsidR="00931C30" w:rsidRDefault="00931C30" w:rsidP="00931C30">
      <w:r>
        <w:tab/>
        <w:t>1 = x</w:t>
      </w:r>
      <w:r>
        <w:rPr>
          <w:rStyle w:val="superscript"/>
        </w:rPr>
        <w:t>2</w:t>
      </w:r>
      <w:r>
        <w:t>/(ρa)</w:t>
      </w:r>
      <w:r>
        <w:rPr>
          <w:rStyle w:val="superscript"/>
        </w:rPr>
        <w:t>2</w:t>
      </w:r>
      <w:r>
        <w:t xml:space="preserve"> + y</w:t>
      </w:r>
      <w:r>
        <w:rPr>
          <w:rStyle w:val="superscript"/>
        </w:rPr>
        <w:t>2</w:t>
      </w:r>
      <w:r w:rsidR="00321FC3">
        <w:t>/</w:t>
      </w:r>
      <w:r>
        <w:t>(ρ</w:t>
      </w:r>
      <w:r w:rsidR="00321FC3">
        <w:t>b</w:t>
      </w:r>
      <w:r>
        <w:t>)</w:t>
      </w:r>
      <w:r>
        <w:rPr>
          <w:rStyle w:val="superscript"/>
        </w:rPr>
        <w:t>2</w:t>
      </w:r>
    </w:p>
    <w:p w14:paraId="2B304233" w14:textId="77777777" w:rsidR="00931C30" w:rsidRDefault="00931C30" w:rsidP="00931C30"/>
    <w:p w14:paraId="75686974" w14:textId="77777777" w:rsidR="00931C30" w:rsidRPr="00D04309" w:rsidRDefault="00931C30" w:rsidP="00931C30">
      <w:r>
        <w:t xml:space="preserve">it should be clear that ρ serves to label an ellipse of semi-major axis ρa, and semi-minor axis ρb, while θ labels the ray at angle θ, as in polar coordinates. The inverse transform </w:t>
      </w:r>
      <w:r w:rsidRPr="00D04309">
        <w:rPr>
          <w:b/>
        </w:rPr>
        <w:t>x</w:t>
      </w:r>
      <w:r>
        <w:t xml:space="preserve">  = </w:t>
      </w:r>
      <w:r w:rsidRPr="00D04309">
        <w:rPr>
          <w:b/>
        </w:rPr>
        <w:t>F</w:t>
      </w:r>
      <w:r>
        <w:rPr>
          <w:rStyle w:val="superscript"/>
        </w:rPr>
        <w:t>-1</w:t>
      </w:r>
      <w:r>
        <w:t>(</w:t>
      </w:r>
      <w:r w:rsidRPr="00D04309">
        <w:rPr>
          <w:b/>
        </w:rPr>
        <w:t>x</w:t>
      </w:r>
      <w:r>
        <w:t>') is given by</w:t>
      </w:r>
    </w:p>
    <w:p w14:paraId="41A2798E" w14:textId="77777777" w:rsidR="00931C30" w:rsidRDefault="00931C30" w:rsidP="00931C30"/>
    <w:p w14:paraId="111E2484" w14:textId="77777777" w:rsidR="00931C30" w:rsidRDefault="00931C30" w:rsidP="00931C30">
      <w:r>
        <w:tab/>
        <w:t xml:space="preserve">x = aρcosθ  </w:t>
      </w:r>
      <w:r>
        <w:tab/>
      </w:r>
      <w:r>
        <w:tab/>
        <w:t>x/a = ρcosθ</w:t>
      </w:r>
      <w:r>
        <w:tab/>
      </w:r>
      <w:r>
        <w:tab/>
        <w:t>=&gt;</w:t>
      </w:r>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ρ</w:t>
      </w:r>
      <w:r>
        <w:rPr>
          <w:rStyle w:val="superscript"/>
        </w:rPr>
        <w:t>2</w:t>
      </w:r>
      <w:r>
        <w:t xml:space="preserve"> </w:t>
      </w:r>
    </w:p>
    <w:p w14:paraId="4C6B8CF5" w14:textId="77777777" w:rsidR="00931C30" w:rsidRDefault="006B6E70" w:rsidP="00931C30">
      <w:r>
        <w:tab/>
        <w:t>y = bρ</w:t>
      </w:r>
      <w:r w:rsidR="00931C30">
        <w:t>sinθ</w:t>
      </w:r>
      <w:r w:rsidR="00931C30">
        <w:tab/>
      </w:r>
      <w:r w:rsidR="00931C30">
        <w:tab/>
        <w:t>y/b = ρsinθ</w:t>
      </w:r>
      <w:r w:rsidR="00931C30">
        <w:tab/>
      </w:r>
      <w:r w:rsidR="00931C30">
        <w:tab/>
        <w:t>=&gt;</w:t>
      </w:r>
      <w:r w:rsidR="00931C30">
        <w:tab/>
        <w:t>tanθ = y/x</w:t>
      </w:r>
    </w:p>
    <w:p w14:paraId="550B64E6" w14:textId="77777777" w:rsidR="00931C30" w:rsidRDefault="00931C30" w:rsidP="00931C30"/>
    <w:p w14:paraId="312AB9DA" w14:textId="77777777" w:rsidR="00931C30" w:rsidRDefault="00931C30" w:rsidP="00931C30">
      <w:r>
        <w:t>The matrix S is given by</w:t>
      </w:r>
    </w:p>
    <w:p w14:paraId="4F28A20F" w14:textId="77777777" w:rsidR="00931C30" w:rsidRDefault="00931C30" w:rsidP="00931C30"/>
    <w:p w14:paraId="64DDE653" w14:textId="77777777" w:rsidR="00931C30" w:rsidRDefault="00931C30" w:rsidP="00931C30">
      <w:r>
        <w:tab/>
        <w:t>S</w:t>
      </w:r>
      <w:r>
        <w:rPr>
          <w:rStyle w:val="subscript"/>
        </w:rPr>
        <w:t>11</w:t>
      </w:r>
      <w:r>
        <w:t xml:space="preserve"> = (∂x/∂θ) = -aρsinθ</w:t>
      </w:r>
    </w:p>
    <w:p w14:paraId="2FD9E5EE" w14:textId="77777777" w:rsidR="00931C30" w:rsidRDefault="00931C30" w:rsidP="00931C30">
      <w:r>
        <w:tab/>
        <w:t>S</w:t>
      </w:r>
      <w:r>
        <w:rPr>
          <w:rStyle w:val="subscript"/>
        </w:rPr>
        <w:t>12</w:t>
      </w:r>
      <w:r>
        <w:t xml:space="preserve"> = (∂x/∂ρ) = acosθ</w:t>
      </w:r>
      <w:r>
        <w:tab/>
      </w:r>
      <w:r>
        <w:tab/>
      </w:r>
      <w:r>
        <w:tab/>
      </w:r>
      <w:r>
        <w:tab/>
        <w:t>S</w:t>
      </w:r>
      <w:r>
        <w:rPr>
          <w:rStyle w:val="subscript"/>
        </w:rPr>
        <w:t>ik</w:t>
      </w:r>
      <w:r>
        <w:t xml:space="preserve">  ≡  ( ∂x</w:t>
      </w:r>
      <w:r>
        <w:rPr>
          <w:rStyle w:val="subscript"/>
        </w:rPr>
        <w:t>i</w:t>
      </w:r>
      <w:r>
        <w:t>/∂x'</w:t>
      </w:r>
      <w:r>
        <w:rPr>
          <w:rStyle w:val="subscript"/>
        </w:rPr>
        <w:t>k</w:t>
      </w:r>
      <w:r>
        <w:t>)</w:t>
      </w:r>
    </w:p>
    <w:p w14:paraId="5556A4E4" w14:textId="77777777" w:rsidR="00931C30" w:rsidRDefault="00931C30" w:rsidP="00931C30">
      <w:r>
        <w:tab/>
        <w:t>S</w:t>
      </w:r>
      <w:r>
        <w:rPr>
          <w:rStyle w:val="subscript"/>
        </w:rPr>
        <w:t>21</w:t>
      </w:r>
      <w:r>
        <w:t xml:space="preserve"> = (∂y/∂θ) = bρcosθ</w:t>
      </w:r>
    </w:p>
    <w:p w14:paraId="780098F7" w14:textId="77777777" w:rsidR="00931C30" w:rsidRDefault="00931C30" w:rsidP="00931C30">
      <w:r>
        <w:tab/>
        <w:t>S</w:t>
      </w:r>
      <w:r>
        <w:rPr>
          <w:rStyle w:val="subscript"/>
        </w:rPr>
        <w:t>22</w:t>
      </w:r>
      <w:r>
        <w:t xml:space="preserve"> = (∂y/∂ρ) = bsinθ</w:t>
      </w:r>
    </w:p>
    <w:p w14:paraId="49F92946" w14:textId="77777777" w:rsidR="00C71C17" w:rsidRDefault="00C71C17" w:rsidP="00931C30"/>
    <w:p w14:paraId="76B151D8" w14:textId="77777777" w:rsidR="00931C30" w:rsidRDefault="00931C30" w:rsidP="00931C30">
      <w:pPr>
        <w:rPr>
          <w:noProof/>
        </w:rPr>
      </w:pPr>
      <w:r>
        <w:tab/>
        <w:t xml:space="preserve">S = </w:t>
      </w:r>
      <w:r>
        <w:fldChar w:fldCharType="begin"/>
      </w:r>
      <w:r>
        <w:instrText xml:space="preserve"> EQ \B(\A\co2(-aρsinθ , acosθ , bρcosθ, bsinθ )) </w:instrText>
      </w:r>
      <w:r>
        <w:fldChar w:fldCharType="end"/>
      </w:r>
      <w:r>
        <w:tab/>
        <w:t>=&gt;   det(S) = -abρ   and    R = S</w:t>
      </w:r>
      <w:r>
        <w:rPr>
          <w:rStyle w:val="superscript"/>
        </w:rPr>
        <w:t>-1</w:t>
      </w:r>
      <w:r>
        <w:t xml:space="preserve"> = </w:t>
      </w:r>
      <w:r w:rsidRPr="00A81507">
        <w:rPr>
          <w:noProof/>
        </w:rPr>
        <w:fldChar w:fldCharType="begin"/>
      </w:r>
      <w:r w:rsidRPr="00A81507">
        <w:rPr>
          <w:noProof/>
        </w:rPr>
        <w:instrText xml:space="preserve"> EQ \B(\A\co2( </w:instrText>
      </w:r>
      <w:r>
        <w:rPr>
          <w:noProof/>
        </w:rPr>
        <w:instrText>-sinθ/(aρ)</w:instrText>
      </w:r>
      <w:r w:rsidRPr="00A81507">
        <w:rPr>
          <w:noProof/>
        </w:rPr>
        <w:instrText xml:space="preserve"> , </w:instrText>
      </w:r>
      <w:r>
        <w:rPr>
          <w:noProof/>
        </w:rPr>
        <w:instrText>cosθ/(bρ)</w:instrText>
      </w:r>
      <w:r w:rsidRPr="00A81507">
        <w:rPr>
          <w:noProof/>
        </w:rPr>
        <w:instrText xml:space="preserve"> , </w:instrText>
      </w:r>
      <w:r>
        <w:rPr>
          <w:noProof/>
        </w:rPr>
        <w:instrText>cosθ/a</w:instrText>
      </w:r>
      <w:r w:rsidRPr="00A81507">
        <w:rPr>
          <w:noProof/>
        </w:rPr>
        <w:instrText xml:space="preserve"> , </w:instrText>
      </w:r>
      <w:r>
        <w:rPr>
          <w:noProof/>
        </w:rPr>
        <w:instrText>sinθ/b</w:instrText>
      </w:r>
      <w:r w:rsidRPr="00A81507">
        <w:rPr>
          <w:noProof/>
        </w:rPr>
        <w:instrText xml:space="preserve"> )) </w:instrText>
      </w:r>
      <w:r w:rsidRPr="00A81507">
        <w:rPr>
          <w:noProof/>
        </w:rPr>
        <w:fldChar w:fldCharType="end"/>
      </w:r>
    </w:p>
    <w:p w14:paraId="0B9DCF7F" w14:textId="77777777" w:rsidR="00931C30" w:rsidRDefault="00931C30" w:rsidP="00931C30">
      <w:pPr>
        <w:rPr>
          <w:noProof/>
        </w:rPr>
      </w:pPr>
    </w:p>
    <w:p w14:paraId="402DF0B6" w14:textId="77777777" w:rsidR="00931C30" w:rsidRDefault="00931C30" w:rsidP="00931C30">
      <w:r>
        <w:t xml:space="preserve">The tangent base vectors </w:t>
      </w:r>
      <w:r w:rsidRPr="00F36ABC">
        <w:rPr>
          <w:b/>
        </w:rPr>
        <w:t>e</w:t>
      </w:r>
      <w:r>
        <w:rPr>
          <w:rStyle w:val="subscript"/>
        </w:rPr>
        <w:t>n</w:t>
      </w:r>
      <w:r>
        <w:t xml:space="preserve"> can be read off as the columns of S</w:t>
      </w:r>
    </w:p>
    <w:p w14:paraId="3D784B16" w14:textId="77777777" w:rsidR="00931C30" w:rsidRDefault="00931C30" w:rsidP="00931C30"/>
    <w:p w14:paraId="4AE56415" w14:textId="77777777" w:rsidR="00931C30" w:rsidRDefault="00931C30" w:rsidP="00931C30">
      <w:r>
        <w:tab/>
      </w:r>
      <w:r w:rsidRPr="009D34B5">
        <w:rPr>
          <w:b/>
        </w:rPr>
        <w:t>e</w:t>
      </w:r>
      <w:r>
        <w:rPr>
          <w:rStyle w:val="subscript"/>
        </w:rPr>
        <w:t>1</w:t>
      </w:r>
      <w:r>
        <w:t xml:space="preserve"> = ρ(-asinθ,bcosθ)    = </w:t>
      </w:r>
      <w:r w:rsidRPr="009D34B5">
        <w:rPr>
          <w:b/>
        </w:rPr>
        <w:t>e</w:t>
      </w:r>
      <w:r>
        <w:rPr>
          <w:rStyle w:val="subscript"/>
        </w:rPr>
        <w:t>θ</w:t>
      </w:r>
      <w:r>
        <w:rPr>
          <w:rStyle w:val="subscript"/>
        </w:rPr>
        <w:tab/>
      </w:r>
      <w:r>
        <w:rPr>
          <w:rStyle w:val="subscript"/>
        </w:rPr>
        <w:tab/>
      </w:r>
      <w:r>
        <w:t>|</w:t>
      </w:r>
      <w:r w:rsidRPr="00CD732D">
        <w:rPr>
          <w:b/>
        </w:rPr>
        <w:t>e</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h</w:t>
      </w:r>
      <w:r>
        <w:rPr>
          <w:rStyle w:val="subscript"/>
        </w:rPr>
        <w:t>θ</w:t>
      </w:r>
      <w:r>
        <w:tab/>
      </w:r>
      <w:r w:rsidRPr="009D34B5">
        <w:rPr>
          <w:b/>
        </w:rPr>
        <w:t>e</w:t>
      </w:r>
      <w:r>
        <w:rPr>
          <w:rStyle w:val="subscript"/>
        </w:rPr>
        <w:t>θ</w:t>
      </w:r>
      <w:r>
        <w:t xml:space="preserve"> =  |</w:t>
      </w:r>
      <w:r w:rsidRPr="00CD732D">
        <w:rPr>
          <w:b/>
        </w:rPr>
        <w:t>e</w:t>
      </w:r>
      <w:r>
        <w:rPr>
          <w:rStyle w:val="subscript"/>
        </w:rPr>
        <w:t>θ</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θ</w:t>
      </w:r>
    </w:p>
    <w:p w14:paraId="5D3D5258" w14:textId="77777777" w:rsidR="00931C30" w:rsidRPr="00CD732D" w:rsidRDefault="00931C30" w:rsidP="00931C30">
      <w:r>
        <w:tab/>
      </w:r>
      <w:r w:rsidRPr="009D34B5">
        <w:rPr>
          <w:b/>
        </w:rPr>
        <w:t>e</w:t>
      </w:r>
      <w:r>
        <w:rPr>
          <w:rStyle w:val="subscript"/>
        </w:rPr>
        <w:t>2</w:t>
      </w:r>
      <w:r>
        <w:t xml:space="preserve"> = (acosθ,bsinθ)       = </w:t>
      </w:r>
      <w:r w:rsidRPr="009D34B5">
        <w:rPr>
          <w:b/>
        </w:rPr>
        <w:t>e</w:t>
      </w:r>
      <w:r>
        <w:rPr>
          <w:rStyle w:val="subscript"/>
        </w:rPr>
        <w:t>ρ</w:t>
      </w:r>
      <w:r>
        <w:t xml:space="preserve">  </w:t>
      </w:r>
      <w:r>
        <w:tab/>
      </w:r>
      <w:r>
        <w:tab/>
        <w:t>|</w:t>
      </w:r>
      <w:r w:rsidRPr="00CD732D">
        <w:rPr>
          <w:b/>
        </w:rPr>
        <w:t>e</w:t>
      </w:r>
      <w:r>
        <w:rPr>
          <w:rStyle w:val="subscript"/>
        </w:rPr>
        <w:t>ρ</w:t>
      </w:r>
      <w:r>
        <w:t xml:space="preserve">| = </w:t>
      </w:r>
      <w:r>
        <w:fldChar w:fldCharType="begin"/>
      </w:r>
      <w:r>
        <w:instrText xml:space="preserve"> EQ \r(a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h</w:t>
      </w:r>
      <w:r>
        <w:rPr>
          <w:rStyle w:val="subscript"/>
        </w:rPr>
        <w:t>ρ</w:t>
      </w:r>
      <w:r>
        <w:tab/>
      </w:r>
      <w:r w:rsidRPr="009D34B5">
        <w:rPr>
          <w:b/>
        </w:rPr>
        <w:t>e</w:t>
      </w:r>
      <w:r>
        <w:rPr>
          <w:rStyle w:val="subscript"/>
        </w:rPr>
        <w:t>ρ</w:t>
      </w:r>
      <w:r>
        <w:t xml:space="preserve"> =  |</w:t>
      </w:r>
      <w:r w:rsidRPr="00CD732D">
        <w:rPr>
          <w:b/>
        </w:rPr>
        <w:t>e</w:t>
      </w:r>
      <w:r>
        <w:rPr>
          <w:rStyle w:val="subscript"/>
        </w:rPr>
        <w:t>ρ</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ρ</w:t>
      </w:r>
    </w:p>
    <w:p w14:paraId="148CD635" w14:textId="77777777" w:rsidR="00931C30" w:rsidRDefault="00931C30" w:rsidP="00931C30"/>
    <w:p w14:paraId="7A0279BB" w14:textId="77777777" w:rsidR="00931C30" w:rsidRDefault="00931C30" w:rsidP="00931C30">
      <w:r>
        <w:t>The covariant metric tensor is,</w:t>
      </w:r>
    </w:p>
    <w:p w14:paraId="4C04E9E7" w14:textId="77777777" w:rsidR="00931C30" w:rsidRDefault="00931C30" w:rsidP="00931C30">
      <w:r>
        <w:tab/>
      </w:r>
    </w:p>
    <w:p w14:paraId="738E1D34" w14:textId="77777777" w:rsidR="00931C30" w:rsidRDefault="00931C30" w:rsidP="00931C30">
      <w:r>
        <w:rPr>
          <w:color w:val="000000"/>
        </w:rP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\B(\A\co2(ρ</w:instrText>
      </w:r>
      <w:r>
        <w:rPr>
          <w:rStyle w:val="superscript"/>
        </w:rPr>
        <w:instrText>2</w:instrText>
      </w:r>
      <w:r>
        <w:instrText>{a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(θ)} , [b</w:instrText>
      </w:r>
      <w:r>
        <w:rPr>
          <w:rStyle w:val="superscript"/>
        </w:rPr>
        <w:instrText>2</w:instrText>
      </w:r>
      <w:r>
        <w:instrText>-a</w:instrText>
      </w:r>
      <w:r>
        <w:rPr>
          <w:rStyle w:val="superscript"/>
        </w:rPr>
        <w:instrText>2</w:instrText>
      </w:r>
      <w:r>
        <w:instrText>]ρ sin(θ)cos(θ) , [b</w:instrText>
      </w:r>
      <w:r>
        <w:rPr>
          <w:rStyle w:val="superscript"/>
        </w:rPr>
        <w:instrText>2</w:instrText>
      </w:r>
      <w:r>
        <w:instrText>-a</w:instrText>
      </w:r>
      <w:r>
        <w:rPr>
          <w:rStyle w:val="superscript"/>
        </w:rPr>
        <w:instrText>2</w:instrText>
      </w:r>
      <w:r>
        <w:instrText xml:space="preserve">]ρ sin(θ)cos(θ) , </w:instrText>
      </w:r>
      <w:r w:rsidRPr="005C18F6">
        <w:instrText xml:space="preserve"> </w:instrText>
      </w:r>
      <w:r>
        <w:instrText>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p>
    <w:p w14:paraId="2E034F60" w14:textId="77777777" w:rsidR="00931C30" w:rsidRDefault="00931C30" w:rsidP="00931C30"/>
    <w:p w14:paraId="5008D68A" w14:textId="77777777" w:rsidR="00931C30" w:rsidRDefault="00931C30" w:rsidP="00931C30">
      <w:pPr>
        <w:rPr>
          <w:color w:val="000000"/>
        </w:rPr>
      </w:pPr>
      <w:r>
        <w:t>which is clearly non-diagonal (</w:t>
      </w:r>
      <w:r w:rsidR="00C71C17">
        <w:t>but</w:t>
      </w:r>
      <w:r>
        <w:t xml:space="preserve"> symmetric) as expected. When a = b = 1 it reduces to the polar coordinates system metric tensor where then ρ = r.  The coordinate system is non-orthogonal because e</w:t>
      </w:r>
      <w:r>
        <w:rPr>
          <w:rStyle w:val="subscript"/>
        </w:rPr>
        <w:t>1</w:t>
      </w:r>
      <w:r>
        <w:sym w:font="Symbol" w:char="F0B7"/>
      </w:r>
      <w:r>
        <w:t>e</w:t>
      </w:r>
      <w:r>
        <w:rPr>
          <w:rStyle w:val="subscript"/>
        </w:rPr>
        <w:t>2</w:t>
      </w:r>
      <w:r>
        <w:t xml:space="preserve"> ≠ 0, or equivalently, because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xml:space="preserve">'  is non-diagonal. </w:t>
      </w:r>
    </w:p>
    <w:p w14:paraId="7E1B3C9A" w14:textId="77777777" w:rsidR="00931C30" w:rsidRDefault="00931C30" w:rsidP="00931C30">
      <w:pPr>
        <w:rPr>
          <w:color w:val="000000"/>
        </w:rPr>
      </w:pPr>
    </w:p>
    <w:p w14:paraId="75F0E34B" w14:textId="77777777" w:rsidR="00931C30" w:rsidRDefault="00931C30" w:rsidP="00931C30">
      <w:pPr>
        <w:pStyle w:val="Heading3"/>
      </w:pPr>
      <w:bookmarkStart w:id="14889" w:name="_Toc307677548"/>
      <w:bookmarkStart w:id="14890" w:name="_Toc307677574"/>
      <w:bookmarkStart w:id="14891" w:name="_Toc307899269"/>
      <w:bookmarkStart w:id="14892" w:name="_Toc307899424"/>
      <w:bookmarkStart w:id="14893" w:name="_Toc307947661"/>
      <w:bookmarkStart w:id="14894" w:name="_Toc307947808"/>
      <w:bookmarkStart w:id="14895" w:name="_Toc308102965"/>
      <w:bookmarkStart w:id="14896" w:name="_Toc308103113"/>
      <w:bookmarkStart w:id="14897" w:name="_Toc308103260"/>
      <w:bookmarkStart w:id="14898" w:name="_Toc308163069"/>
      <w:bookmarkStart w:id="14899" w:name="_Toc308189356"/>
      <w:bookmarkStart w:id="14900" w:name="_Toc308447403"/>
      <w:bookmarkStart w:id="14901" w:name="_Toc308447556"/>
      <w:bookmarkStart w:id="14902" w:name="_Toc308512781"/>
      <w:bookmarkStart w:id="14903" w:name="_Toc309299830"/>
      <w:bookmarkStart w:id="14904" w:name="_Toc309379172"/>
      <w:bookmarkStart w:id="14905" w:name="_Toc309380614"/>
      <w:bookmarkStart w:id="14906" w:name="_Toc309381809"/>
      <w:bookmarkStart w:id="14907" w:name="_Toc309473446"/>
      <w:bookmarkStart w:id="14908" w:name="_Toc309474117"/>
      <w:bookmarkStart w:id="14909" w:name="_Toc309480114"/>
      <w:bookmarkStart w:id="14910" w:name="_Toc309652357"/>
      <w:bookmarkStart w:id="14911" w:name="_Toc309661061"/>
      <w:bookmarkStart w:id="14912" w:name="_Toc309661230"/>
      <w:bookmarkStart w:id="14913" w:name="_Toc309823271"/>
      <w:bookmarkStart w:id="14914" w:name="_Toc309845217"/>
      <w:bookmarkStart w:id="14915" w:name="_Toc309893459"/>
      <w:bookmarkStart w:id="14916" w:name="_Toc309898901"/>
      <w:bookmarkStart w:id="14917" w:name="_Toc309899072"/>
      <w:bookmarkStart w:id="14918" w:name="_Toc309997696"/>
      <w:bookmarkStart w:id="14919" w:name="_Toc310099025"/>
      <w:bookmarkStart w:id="14920" w:name="_Toc310152142"/>
      <w:bookmarkStart w:id="14921" w:name="_Toc310152311"/>
      <w:bookmarkStart w:id="14922" w:name="_Toc310179118"/>
      <w:bookmarkStart w:id="14923" w:name="_Toc315369382"/>
      <w:bookmarkStart w:id="14924" w:name="_Toc315369552"/>
      <w:bookmarkStart w:id="14925" w:name="_Toc315540714"/>
      <w:bookmarkStart w:id="14926" w:name="_Toc316842910"/>
      <w:bookmarkStart w:id="14927" w:name="_Toc316847035"/>
      <w:bookmarkStart w:id="14928" w:name="_Toc316917207"/>
      <w:bookmarkStart w:id="14929" w:name="_Toc316923372"/>
      <w:bookmarkStart w:id="14930" w:name="_Toc316923556"/>
      <w:bookmarkStart w:id="14931" w:name="_Toc317155063"/>
      <w:bookmarkStart w:id="14932" w:name="_Toc317420340"/>
      <w:bookmarkStart w:id="14933" w:name="_Toc317787630"/>
      <w:bookmarkStart w:id="14934" w:name="_Toc317964465"/>
      <w:bookmarkStart w:id="14935" w:name="_Toc318017917"/>
      <w:bookmarkStart w:id="14936" w:name="_Toc318021570"/>
      <w:bookmarkStart w:id="14937" w:name="_Toc318021960"/>
      <w:bookmarkStart w:id="14938" w:name="_Toc318108294"/>
      <w:bookmarkStart w:id="14939" w:name="_Toc318208503"/>
      <w:bookmarkStart w:id="14940" w:name="_Toc318285699"/>
      <w:bookmarkStart w:id="14941" w:name="_Toc318468499"/>
      <w:bookmarkStart w:id="14942" w:name="_Toc318562957"/>
      <w:bookmarkStart w:id="14943" w:name="_Toc318563152"/>
      <w:r>
        <w:t xml:space="preserve">(b) </w:t>
      </w:r>
      <w:r w:rsidR="00AC4AE6">
        <w:t>F</w:t>
      </w:r>
      <w:r>
        <w:t>orward coordinate lines</w:t>
      </w:r>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bookmarkEnd w:id="14907"/>
      <w:bookmarkEnd w:id="14908"/>
      <w:bookmarkEnd w:id="14909"/>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p>
    <w:p w14:paraId="354C9E1F" w14:textId="77777777" w:rsidR="00931C30" w:rsidRDefault="00931C30" w:rsidP="00931C30"/>
    <w:p w14:paraId="575AD810" w14:textId="77777777" w:rsidR="00931C30" w:rsidRDefault="00931C30" w:rsidP="00931C30">
      <w:r>
        <w:t xml:space="preserve">Here is a Maple plot of some x-space forward coordinate lines (parameters a = 2 and b = 1) </w:t>
      </w:r>
    </w:p>
    <w:p w14:paraId="531FBE9E" w14:textId="77777777" w:rsidR="00931C30" w:rsidRDefault="00931C30" w:rsidP="00931C30">
      <w:r>
        <w:pict>
          <v:shape id="_x0000_i1099" type="#_x0000_t75" style="width:468pt;height:186pt">
            <v:imagedata r:id="rId56" o:title=""/>
          </v:shape>
        </w:pict>
      </w:r>
    </w:p>
    <w:p w14:paraId="03E0A751" w14:textId="77777777" w:rsidR="00931C30" w:rsidRDefault="00931C30" w:rsidP="00931C30"/>
    <w:p w14:paraId="5C7F81D3" w14:textId="77777777" w:rsidR="00931C30" w:rsidRDefault="00931C30" w:rsidP="00931C30">
      <w:r>
        <w:t>The coordinate lines in x-space are plotted using these equations,</w:t>
      </w:r>
    </w:p>
    <w:p w14:paraId="22A46CB9" w14:textId="77777777" w:rsidR="00931C30" w:rsidRDefault="00931C30" w:rsidP="00931C30"/>
    <w:p w14:paraId="18EBAC5B" w14:textId="77777777" w:rsidR="00931C30" w:rsidRPr="008820BE" w:rsidRDefault="00931C30" w:rsidP="00931C30">
      <w:r>
        <w:tab/>
        <w:t xml:space="preserve">y = b </w:t>
      </w:r>
      <w:r>
        <w:fldChar w:fldCharType="begin"/>
      </w:r>
      <w:r>
        <w:instrText xml:space="preserve"> EQ \r(ρ</w:instrText>
      </w:r>
      <w:r>
        <w:rPr>
          <w:rStyle w:val="subscript"/>
        </w:rPr>
        <w:instrText>i</w:instrText>
      </w:r>
      <w:r>
        <w:rPr>
          <w:rStyle w:val="superscript"/>
        </w:rPr>
        <w:instrText>2</w:instrText>
      </w:r>
      <w:r>
        <w:instrText>-(x/a)</w:instrText>
      </w:r>
      <w:r>
        <w:rPr>
          <w:rStyle w:val="superscript"/>
        </w:rPr>
        <w:instrText>2</w:instrText>
      </w:r>
      <w:r>
        <w:instrText xml:space="preserve">) </w:instrText>
      </w:r>
      <w:r>
        <w:fldChar w:fldCharType="end"/>
      </w:r>
      <w:r>
        <w:tab/>
      </w:r>
      <w:r>
        <w:tab/>
        <w:t xml:space="preserve">// ellipses </w:t>
      </w:r>
      <w:r>
        <w:tab/>
      </w:r>
      <w:r>
        <w:tab/>
        <w:t>ρ</w:t>
      </w:r>
      <w:r>
        <w:rPr>
          <w:rStyle w:val="subscript"/>
        </w:rPr>
        <w:t>i</w:t>
      </w:r>
      <w:r>
        <w:t>= 1,2...10</w:t>
      </w:r>
      <w:r>
        <w:tab/>
      </w:r>
      <w:r>
        <w:tab/>
      </w:r>
      <w:r>
        <w:tab/>
        <w:t xml:space="preserve">10 </w:t>
      </w:r>
      <w:r w:rsidR="00321FC3">
        <w:t>ellipses</w:t>
      </w:r>
    </w:p>
    <w:p w14:paraId="243FECE9" w14:textId="77777777" w:rsidR="00931C30" w:rsidRPr="008820BE" w:rsidRDefault="00931C30" w:rsidP="00931C30">
      <w:r>
        <w:tab/>
        <w:t>y = x tanθ</w:t>
      </w:r>
      <w:r>
        <w:rPr>
          <w:rStyle w:val="subscript"/>
        </w:rPr>
        <w:t>i</w:t>
      </w:r>
      <w:r>
        <w:tab/>
      </w:r>
      <w:r>
        <w:tab/>
      </w:r>
      <w:r>
        <w:tab/>
        <w:t>// rays</w:t>
      </w:r>
      <w:r>
        <w:tab/>
      </w:r>
      <w:r>
        <w:tab/>
      </w:r>
      <w:r>
        <w:tab/>
        <w:t>θ</w:t>
      </w:r>
      <w:r>
        <w:rPr>
          <w:rStyle w:val="subscript"/>
        </w:rPr>
        <w:t>i</w:t>
      </w:r>
      <w:r>
        <w:t xml:space="preserve"> = 2π (i/20) , i = 1,2...20</w:t>
      </w:r>
      <w:r>
        <w:tab/>
        <w:t xml:space="preserve">20 </w:t>
      </w:r>
      <w:r w:rsidR="00321FC3">
        <w:t>rays</w:t>
      </w:r>
    </w:p>
    <w:p w14:paraId="437075EB" w14:textId="77777777" w:rsidR="00931C30" w:rsidRDefault="00931C30" w:rsidP="00931C30"/>
    <w:p w14:paraId="4C6898F4" w14:textId="77777777" w:rsidR="00931C30" w:rsidRPr="008820BE" w:rsidRDefault="00931C30" w:rsidP="00931C30">
      <w:r>
        <w:t>which are obtained from the forward transformation equations</w:t>
      </w:r>
    </w:p>
    <w:p w14:paraId="63C0A7A6" w14:textId="77777777" w:rsidR="00931C30" w:rsidRPr="00B05D31" w:rsidRDefault="00931C30" w:rsidP="00931C30"/>
    <w:p w14:paraId="70EC716E" w14:textId="77777777" w:rsidR="00931C30" w:rsidRPr="00B92AD1" w:rsidRDefault="00931C30" w:rsidP="00931C30">
      <w:r>
        <w:tab/>
        <w:t>ρ</w:t>
      </w:r>
      <w:r>
        <w:rPr>
          <w:rStyle w:val="superscript"/>
        </w:rPr>
        <w:t xml:space="preserve">2 </w:t>
      </w:r>
      <w:r>
        <w:t>= x</w:t>
      </w:r>
      <w:r>
        <w:rPr>
          <w:rStyle w:val="superscript"/>
        </w:rPr>
        <w:t>2</w:t>
      </w:r>
      <w:r>
        <w:t>/a</w:t>
      </w:r>
      <w:r>
        <w:rPr>
          <w:rStyle w:val="superscript"/>
        </w:rPr>
        <w:t>2</w:t>
      </w:r>
      <w:r>
        <w:t xml:space="preserve"> + y</w:t>
      </w:r>
      <w:r>
        <w:rPr>
          <w:rStyle w:val="superscript"/>
        </w:rPr>
        <w:t>2</w:t>
      </w:r>
      <w:r>
        <w:t>/b</w:t>
      </w:r>
      <w:r>
        <w:rPr>
          <w:rStyle w:val="superscript"/>
        </w:rPr>
        <w:t>2</w:t>
      </w:r>
      <w:r>
        <w:tab/>
      </w:r>
    </w:p>
    <w:p w14:paraId="39C878E8" w14:textId="77777777" w:rsidR="00931C30" w:rsidRDefault="00931C30" w:rsidP="00931C30">
      <w:r>
        <w:tab/>
        <w:t>tanθ = y/x</w:t>
      </w:r>
    </w:p>
    <w:p w14:paraId="5AD31E24" w14:textId="77777777" w:rsidR="00931C30" w:rsidRDefault="00931C30" w:rsidP="00931C30"/>
    <w:p w14:paraId="70383E51" w14:textId="77777777" w:rsidR="00931C30" w:rsidRDefault="00931C30" w:rsidP="00931C30">
      <w:pPr>
        <w:pStyle w:val="Heading3"/>
      </w:pPr>
      <w:bookmarkStart w:id="14944" w:name="_Toc307677549"/>
      <w:bookmarkStart w:id="14945" w:name="_Toc307677575"/>
      <w:bookmarkStart w:id="14946" w:name="_Toc307899270"/>
      <w:bookmarkStart w:id="14947" w:name="_Toc307899425"/>
      <w:bookmarkStart w:id="14948" w:name="_Toc307947662"/>
      <w:bookmarkStart w:id="14949" w:name="_Toc307947809"/>
      <w:bookmarkStart w:id="14950" w:name="_Toc308102966"/>
      <w:bookmarkStart w:id="14951" w:name="_Toc308103114"/>
      <w:bookmarkStart w:id="14952" w:name="_Toc308103261"/>
      <w:bookmarkStart w:id="14953" w:name="_Toc308163070"/>
      <w:bookmarkStart w:id="14954" w:name="_Toc308189357"/>
      <w:bookmarkStart w:id="14955" w:name="_Toc308447404"/>
      <w:bookmarkStart w:id="14956" w:name="_Toc308447557"/>
      <w:bookmarkStart w:id="14957" w:name="_Toc308512782"/>
      <w:bookmarkStart w:id="14958" w:name="_Toc309299831"/>
      <w:bookmarkStart w:id="14959" w:name="_Toc309379173"/>
      <w:bookmarkStart w:id="14960" w:name="_Toc309380615"/>
      <w:bookmarkStart w:id="14961" w:name="_Toc309381810"/>
      <w:bookmarkStart w:id="14962" w:name="_Toc309473447"/>
      <w:bookmarkStart w:id="14963" w:name="_Toc309474118"/>
      <w:bookmarkStart w:id="14964" w:name="_Toc309480115"/>
      <w:bookmarkStart w:id="14965" w:name="_Toc309652358"/>
      <w:bookmarkStart w:id="14966" w:name="_Toc309661062"/>
      <w:bookmarkStart w:id="14967" w:name="_Toc309661231"/>
      <w:bookmarkStart w:id="14968" w:name="_Toc309823272"/>
      <w:bookmarkStart w:id="14969" w:name="_Toc309845218"/>
      <w:bookmarkStart w:id="14970" w:name="_Toc309893460"/>
      <w:bookmarkStart w:id="14971" w:name="_Toc309898902"/>
      <w:bookmarkStart w:id="14972" w:name="_Toc309899073"/>
      <w:bookmarkStart w:id="14973" w:name="_Toc309997697"/>
      <w:bookmarkStart w:id="14974" w:name="_Toc310099026"/>
      <w:bookmarkStart w:id="14975" w:name="_Toc310152143"/>
      <w:bookmarkStart w:id="14976" w:name="_Toc310152312"/>
      <w:bookmarkStart w:id="14977" w:name="_Toc310179119"/>
      <w:bookmarkStart w:id="14978" w:name="_Toc315369383"/>
      <w:bookmarkStart w:id="14979" w:name="_Toc315369553"/>
      <w:bookmarkStart w:id="14980" w:name="_Toc315540715"/>
      <w:bookmarkStart w:id="14981" w:name="_Toc316842911"/>
      <w:bookmarkStart w:id="14982" w:name="_Toc316847036"/>
      <w:bookmarkStart w:id="14983" w:name="_Toc316917208"/>
      <w:bookmarkStart w:id="14984" w:name="_Toc316923373"/>
      <w:bookmarkStart w:id="14985" w:name="_Toc316923557"/>
      <w:bookmarkStart w:id="14986" w:name="_Toc317155064"/>
      <w:bookmarkStart w:id="14987" w:name="_Toc317420341"/>
      <w:bookmarkStart w:id="14988" w:name="_Toc317787631"/>
      <w:bookmarkStart w:id="14989" w:name="_Toc317964466"/>
      <w:bookmarkStart w:id="14990" w:name="_Toc318017918"/>
      <w:bookmarkStart w:id="14991" w:name="_Toc318021571"/>
      <w:bookmarkStart w:id="14992" w:name="_Toc318021961"/>
      <w:bookmarkStart w:id="14993" w:name="_Toc318108295"/>
      <w:bookmarkStart w:id="14994" w:name="_Toc318208504"/>
      <w:bookmarkStart w:id="14995" w:name="_Toc318285700"/>
      <w:bookmarkStart w:id="14996" w:name="_Toc318468500"/>
      <w:bookmarkStart w:id="14997" w:name="_Toc318562958"/>
      <w:bookmarkStart w:id="14998" w:name="_Toc318563153"/>
      <w:r>
        <w:t xml:space="preserve">(c) </w:t>
      </w:r>
      <w:r w:rsidR="00AC4AE6">
        <w:t>I</w:t>
      </w:r>
      <w:r>
        <w:t>nverse coordinate lines</w:t>
      </w:r>
      <w:bookmarkEnd w:id="14944"/>
      <w:bookmarkEnd w:id="14945"/>
      <w:bookmarkEnd w:id="14946"/>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p>
    <w:p w14:paraId="38BB9134" w14:textId="77777777" w:rsidR="00931C30" w:rsidRDefault="00931C30" w:rsidP="00931C30"/>
    <w:p w14:paraId="0EBE4166" w14:textId="77777777" w:rsidR="00931C30" w:rsidRPr="008820BE" w:rsidRDefault="00931C30" w:rsidP="00931C30">
      <w:r>
        <w:t xml:space="preserve">Here is a Maple plot of some x'-space inverse coordinate lines (parameters a = 2 and b = 1) </w:t>
      </w:r>
    </w:p>
    <w:p w14:paraId="33DFA0CD" w14:textId="77777777" w:rsidR="00C47257" w:rsidRDefault="00C47257" w:rsidP="00931C30">
      <w:pPr>
        <w:rPr>
          <w:color w:val="000000"/>
        </w:rPr>
      </w:pPr>
      <w:r w:rsidRPr="000A292E">
        <w:rPr>
          <w:color w:val="000000"/>
        </w:rPr>
        <w:pict>
          <v:shape id="_x0000_i1100" type="#_x0000_t75" style="width:467.25pt;height:192.75pt">
            <v:imagedata r:id="rId57" o:title=""/>
          </v:shape>
        </w:pict>
      </w:r>
    </w:p>
    <w:p w14:paraId="25289B89" w14:textId="77777777" w:rsidR="00931C30" w:rsidRDefault="00931C30" w:rsidP="00931C30">
      <w:r>
        <w:t>The coordinate lines in x'-space are plotted using these equations</w:t>
      </w:r>
    </w:p>
    <w:p w14:paraId="21E3A00D" w14:textId="77777777" w:rsidR="00931C30" w:rsidRDefault="00931C30" w:rsidP="00931C30"/>
    <w:p w14:paraId="347FDEED" w14:textId="77777777" w:rsidR="00931C30" w:rsidRPr="00321FC3" w:rsidRDefault="00931C30" w:rsidP="00931C30">
      <w:r>
        <w:tab/>
        <w:t>ρ = x</w:t>
      </w:r>
      <w:r>
        <w:rPr>
          <w:rStyle w:val="subscript"/>
        </w:rPr>
        <w:t>i</w:t>
      </w:r>
      <w:r>
        <w:t>/(acosθ)</w:t>
      </w:r>
      <w:r>
        <w:tab/>
      </w:r>
      <w:r>
        <w:tab/>
        <w:t>x</w:t>
      </w:r>
      <w:r>
        <w:rPr>
          <w:rStyle w:val="subscript"/>
        </w:rPr>
        <w:t>i</w:t>
      </w:r>
      <w:r>
        <w:t xml:space="preserve"> =  -10 to +10</w:t>
      </w:r>
      <w:r>
        <w:tab/>
      </w:r>
      <w:r w:rsidR="00321FC3">
        <w:tab/>
        <w:t xml:space="preserve">21 blue curves( </w:t>
      </w:r>
      <w:r w:rsidR="00C47257">
        <w:t>one</w:t>
      </w:r>
      <w:r w:rsidR="00321FC3">
        <w:t xml:space="preserve"> is a </w:t>
      </w:r>
      <w:r w:rsidR="00C47257">
        <w:t xml:space="preserve">boxy </w:t>
      </w:r>
      <w:r w:rsidR="00321FC3">
        <w:t>U</w:t>
      </w:r>
      <w:r w:rsidR="00C47257">
        <w:t xml:space="preserve"> </w:t>
      </w:r>
      <w:r w:rsidR="00321FC3">
        <w:t>)</w:t>
      </w:r>
    </w:p>
    <w:p w14:paraId="2897F986" w14:textId="77777777" w:rsidR="00931C30" w:rsidRDefault="00931C30" w:rsidP="00931C30">
      <w:r>
        <w:tab/>
        <w:t>ρ = y</w:t>
      </w:r>
      <w:r>
        <w:rPr>
          <w:rStyle w:val="subscript"/>
        </w:rPr>
        <w:t>i</w:t>
      </w:r>
      <w:r>
        <w:t>/(bsinθ)</w:t>
      </w:r>
      <w:r>
        <w:tab/>
      </w:r>
      <w:r>
        <w:tab/>
        <w:t>y</w:t>
      </w:r>
      <w:r>
        <w:rPr>
          <w:rStyle w:val="subscript"/>
        </w:rPr>
        <w:t xml:space="preserve">i </w:t>
      </w:r>
      <w:r>
        <w:t>= -10 to +10</w:t>
      </w:r>
      <w:r w:rsidR="00321FC3">
        <w:tab/>
      </w:r>
      <w:r w:rsidR="00321FC3">
        <w:tab/>
        <w:t xml:space="preserve">21 red curves  ( </w:t>
      </w:r>
      <w:r w:rsidR="00C47257">
        <w:t>one</w:t>
      </w:r>
      <w:r w:rsidR="00321FC3">
        <w:t xml:space="preserve"> </w:t>
      </w:r>
      <w:r w:rsidR="00C47257">
        <w:t>is a boxy U</w:t>
      </w:r>
      <w:r w:rsidR="00321FC3">
        <w:t>)</w:t>
      </w:r>
    </w:p>
    <w:p w14:paraId="694C51D5" w14:textId="77777777" w:rsidR="00931C30" w:rsidRDefault="00931C30" w:rsidP="00931C30"/>
    <w:p w14:paraId="2FEC5583" w14:textId="77777777" w:rsidR="00931C30" w:rsidRPr="008820BE" w:rsidRDefault="00931C30" w:rsidP="00931C30">
      <w:r>
        <w:t xml:space="preserve">which are obtained from the </w:t>
      </w:r>
      <w:r w:rsidR="002059B4">
        <w:t>inverse</w:t>
      </w:r>
      <w:r>
        <w:t xml:space="preserve"> transformation equations</w:t>
      </w:r>
    </w:p>
    <w:p w14:paraId="1899431B" w14:textId="77777777" w:rsidR="00931C30" w:rsidRPr="00B05D31" w:rsidRDefault="00931C30" w:rsidP="00931C30"/>
    <w:p w14:paraId="4AB02558" w14:textId="77777777" w:rsidR="00931C30" w:rsidRDefault="00931C30" w:rsidP="00931C30">
      <w:r>
        <w:tab/>
        <w:t xml:space="preserve">x = aρ cosθ  </w:t>
      </w:r>
    </w:p>
    <w:p w14:paraId="62958632" w14:textId="77777777" w:rsidR="00931C30" w:rsidRDefault="00931C30" w:rsidP="00931C30">
      <w:r>
        <w:tab/>
        <w:t>y = bρ sinθ</w:t>
      </w:r>
    </w:p>
    <w:p w14:paraId="1D4A1537" w14:textId="77777777" w:rsidR="00931C30" w:rsidRDefault="00931C30" w:rsidP="00931C30"/>
    <w:p w14:paraId="3E1CABC8" w14:textId="77777777" w:rsidR="00931C30" w:rsidRDefault="00931C30" w:rsidP="00931C30">
      <w:pPr>
        <w:rPr>
          <w:color w:val="000000"/>
        </w:rPr>
      </w:pPr>
      <w:r>
        <w:t xml:space="preserve">The secθ and cscθ curve families appear to "change shape", but that is just what happens when functions are scaled up vertically but not horizontally. If one plots one sine hump at different vertical scalings, the humps have different shapes. </w:t>
      </w:r>
    </w:p>
    <w:p w14:paraId="6CF6F876" w14:textId="77777777" w:rsidR="00931C30" w:rsidRDefault="00931C30" w:rsidP="00931C30">
      <w:pPr>
        <w:rPr>
          <w:color w:val="000000"/>
        </w:rPr>
      </w:pPr>
    </w:p>
    <w:p w14:paraId="59A6BAC8" w14:textId="77777777" w:rsidR="00931C30" w:rsidRPr="00794468" w:rsidRDefault="00931C30" w:rsidP="00931C30">
      <w:pPr>
        <w:pStyle w:val="Heading3"/>
      </w:pPr>
      <w:bookmarkStart w:id="14999" w:name="_Toc307677550"/>
      <w:bookmarkStart w:id="15000" w:name="_Toc307677576"/>
      <w:bookmarkStart w:id="15001" w:name="_Toc307899271"/>
      <w:bookmarkStart w:id="15002" w:name="_Toc307899426"/>
      <w:bookmarkStart w:id="15003" w:name="_Toc307947663"/>
      <w:bookmarkStart w:id="15004" w:name="_Toc307947810"/>
      <w:bookmarkStart w:id="15005" w:name="_Toc308102967"/>
      <w:bookmarkStart w:id="15006" w:name="_Toc308103115"/>
      <w:bookmarkStart w:id="15007" w:name="_Toc308103262"/>
      <w:bookmarkStart w:id="15008" w:name="_Toc308163071"/>
      <w:bookmarkStart w:id="15009" w:name="_Toc308189358"/>
      <w:bookmarkStart w:id="15010" w:name="_Toc308447405"/>
      <w:bookmarkStart w:id="15011" w:name="_Toc308447558"/>
      <w:bookmarkStart w:id="15012" w:name="_Toc308512783"/>
      <w:bookmarkStart w:id="15013" w:name="_Toc309299832"/>
      <w:bookmarkStart w:id="15014" w:name="_Toc309379174"/>
      <w:bookmarkStart w:id="15015" w:name="_Toc309380616"/>
      <w:bookmarkStart w:id="15016" w:name="_Toc309381811"/>
      <w:bookmarkStart w:id="15017" w:name="_Toc309473448"/>
      <w:bookmarkStart w:id="15018" w:name="_Toc309474119"/>
      <w:bookmarkStart w:id="15019" w:name="_Toc309480116"/>
      <w:bookmarkStart w:id="15020" w:name="_Toc309652359"/>
      <w:bookmarkStart w:id="15021" w:name="_Toc309661063"/>
      <w:bookmarkStart w:id="15022" w:name="_Toc309661232"/>
      <w:bookmarkStart w:id="15023" w:name="_Toc309823273"/>
      <w:bookmarkStart w:id="15024" w:name="_Toc309845219"/>
      <w:bookmarkStart w:id="15025" w:name="_Toc309893461"/>
      <w:bookmarkStart w:id="15026" w:name="_Toc309898903"/>
      <w:bookmarkStart w:id="15027" w:name="_Toc309899074"/>
      <w:bookmarkStart w:id="15028" w:name="_Toc309997698"/>
      <w:bookmarkStart w:id="15029" w:name="_Toc310099027"/>
      <w:bookmarkStart w:id="15030" w:name="_Toc310152144"/>
      <w:bookmarkStart w:id="15031" w:name="_Toc310152313"/>
      <w:bookmarkStart w:id="15032" w:name="_Toc310179120"/>
      <w:bookmarkStart w:id="15033" w:name="_Toc315369384"/>
      <w:bookmarkStart w:id="15034" w:name="_Toc315369554"/>
      <w:bookmarkStart w:id="15035" w:name="_Toc315540716"/>
      <w:bookmarkStart w:id="15036" w:name="_Toc316842912"/>
      <w:bookmarkStart w:id="15037" w:name="_Toc316847037"/>
      <w:bookmarkStart w:id="15038" w:name="_Toc316917209"/>
      <w:bookmarkStart w:id="15039" w:name="_Toc316923374"/>
      <w:bookmarkStart w:id="15040" w:name="_Toc316923558"/>
      <w:bookmarkStart w:id="15041" w:name="_Toc317155065"/>
      <w:bookmarkStart w:id="15042" w:name="_Toc317420342"/>
      <w:bookmarkStart w:id="15043" w:name="_Toc317787632"/>
      <w:bookmarkStart w:id="15044" w:name="_Toc317964467"/>
      <w:bookmarkStart w:id="15045" w:name="_Toc318017919"/>
      <w:bookmarkStart w:id="15046" w:name="_Toc318021572"/>
      <w:bookmarkStart w:id="15047" w:name="_Toc318021962"/>
      <w:bookmarkStart w:id="15048" w:name="_Toc318108296"/>
      <w:bookmarkStart w:id="15049" w:name="_Toc318208505"/>
      <w:bookmarkStart w:id="15050" w:name="_Toc318285701"/>
      <w:bookmarkStart w:id="15051" w:name="_Toc318468501"/>
      <w:bookmarkStart w:id="15052" w:name="_Toc318562959"/>
      <w:bookmarkStart w:id="15053" w:name="_Toc318563154"/>
      <w:r>
        <w:t>(d) Drawing a contravariant vector V in x-space</w:t>
      </w:r>
      <w:bookmarkEnd w:id="14999"/>
      <w:bookmarkEnd w:id="15000"/>
      <w:r>
        <w:t>:  the meaning of V</w:t>
      </w:r>
      <w:r w:rsidRPr="005C5D34">
        <w:rPr>
          <w:b w:val="0"/>
        </w:rPr>
        <w:t>'</w:t>
      </w:r>
      <w:r w:rsidRPr="00AD3D2A">
        <w:rPr>
          <w:rStyle w:val="subscript"/>
          <w:b/>
        </w:rPr>
        <w:t>n</w:t>
      </w:r>
      <w:r>
        <w:t xml:space="preserve"> .</w:t>
      </w:r>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bookmarkEnd w:id="15052"/>
      <w:bookmarkEnd w:id="15053"/>
      <w:r>
        <w:t xml:space="preserve"> </w:t>
      </w:r>
    </w:p>
    <w:p w14:paraId="6C58647E" w14:textId="77777777" w:rsidR="00931C30" w:rsidRDefault="00931C30" w:rsidP="00931C30">
      <w:pPr>
        <w:rPr>
          <w:color w:val="000000"/>
        </w:rPr>
      </w:pPr>
    </w:p>
    <w:p w14:paraId="16142DD0" w14:textId="77777777" w:rsidR="00931C30" w:rsidRDefault="00931C30" w:rsidP="00931C30">
      <w:pPr>
        <w:rPr>
          <w:color w:val="000000"/>
        </w:rPr>
      </w:pPr>
      <w:r>
        <w:rPr>
          <w:color w:val="000000"/>
        </w:rPr>
        <w:t xml:space="preserve">A contravariant vector field </w:t>
      </w:r>
      <w:r w:rsidRPr="002E2AF5">
        <w:rPr>
          <w:b/>
          <w:color w:val="000000"/>
        </w:rPr>
        <w:t>V</w:t>
      </w:r>
      <w:r>
        <w:rPr>
          <w:b/>
          <w:color w:val="000000"/>
        </w:rPr>
        <w:t>(x)</w:t>
      </w:r>
      <w:r>
        <w:rPr>
          <w:color w:val="000000"/>
        </w:rPr>
        <w:t xml:space="preserve"> can be expanded in </w:t>
      </w:r>
      <w:r w:rsidR="00AD3D2A">
        <w:rPr>
          <w:color w:val="000000"/>
        </w:rPr>
        <w:t xml:space="preserve">these </w:t>
      </w:r>
      <w:r>
        <w:rPr>
          <w:color w:val="000000"/>
        </w:rPr>
        <w:t>two ways (Section 6 (</w:t>
      </w:r>
      <w:r w:rsidR="00396C04">
        <w:rPr>
          <w:color w:val="000000"/>
        </w:rPr>
        <w:t>f</w:t>
      </w:r>
      <w:r>
        <w:rPr>
          <w:color w:val="000000"/>
        </w:rPr>
        <w:t xml:space="preserve">)) </w:t>
      </w:r>
    </w:p>
    <w:p w14:paraId="1F2E37BE" w14:textId="77777777" w:rsidR="00931C30" w:rsidRDefault="00931C30" w:rsidP="00931C30">
      <w:pPr>
        <w:rPr>
          <w:color w:val="000000"/>
        </w:rPr>
      </w:pPr>
    </w:p>
    <w:p w14:paraId="4B1D29D2" w14:textId="77777777" w:rsidR="00931C30" w:rsidRPr="00AD3D2A" w:rsidRDefault="00931C30" w:rsidP="00931C30">
      <w:r>
        <w:rPr>
          <w:color w:val="000000"/>
        </w:rPr>
        <w:tab/>
      </w:r>
      <w:r w:rsidRPr="00EC5B96">
        <w:rPr>
          <w:b/>
        </w:rPr>
        <w:t>V</w:t>
      </w:r>
      <w:r>
        <w:t xml:space="preserve"> =  V</w:t>
      </w:r>
      <w:r>
        <w:rPr>
          <w:rStyle w:val="subscript"/>
        </w:rPr>
        <w:t>1</w:t>
      </w:r>
      <w:r>
        <w:t>(</w:t>
      </w:r>
      <w:r w:rsidRPr="00BE6AF9">
        <w:rPr>
          <w:b/>
        </w:rPr>
        <w:t>x</w:t>
      </w:r>
      <w:r>
        <w:t xml:space="preserve">) </w:t>
      </w:r>
      <w:r w:rsidRPr="006208BE">
        <w:rPr>
          <w:b/>
        </w:rPr>
        <w:fldChar w:fldCharType="begin"/>
      </w:r>
      <w:r w:rsidRPr="006208BE">
        <w:rPr>
          <w:b/>
        </w:rPr>
        <w:instrText xml:space="preserve"> EQ \O(1,\S\up</w:instrText>
      </w:r>
      <w:r>
        <w:rPr>
          <w:b/>
        </w:rPr>
        <w:instrText>4</w:instrText>
      </w:r>
      <w:r w:rsidRPr="006208BE">
        <w:rPr>
          <w:b/>
        </w:rPr>
        <w:instrText>(^))</w:instrText>
      </w:r>
      <w:r w:rsidRPr="006208BE">
        <w:rPr>
          <w:b/>
        </w:rPr>
        <w:fldChar w:fldCharType="end"/>
      </w:r>
      <w:r>
        <w:rPr>
          <w:b/>
        </w:rPr>
        <w:t xml:space="preserve">      + </w:t>
      </w:r>
      <w:r>
        <w:t>V</w:t>
      </w:r>
      <w:r>
        <w:rPr>
          <w:rStyle w:val="subscript"/>
        </w:rPr>
        <w:t>2</w:t>
      </w:r>
      <w:r>
        <w:t>(</w:t>
      </w:r>
      <w:r w:rsidRPr="00BE6AF9">
        <w:rPr>
          <w:b/>
        </w:rPr>
        <w:t>x</w:t>
      </w:r>
      <w:r>
        <w:t>)</w:t>
      </w:r>
      <w:r w:rsidRPr="006208BE">
        <w:rPr>
          <w:b/>
        </w:rPr>
        <w:t xml:space="preserve"> </w:t>
      </w:r>
      <w:r w:rsidRPr="006208BE">
        <w:rPr>
          <w:b/>
        </w:rPr>
        <w:fldChar w:fldCharType="begin"/>
      </w:r>
      <w:r w:rsidRPr="006208BE">
        <w:rPr>
          <w:b/>
        </w:rPr>
        <w:instrText xml:space="preserve"> EQ \O(</w:instrText>
      </w:r>
      <w:r>
        <w:rPr>
          <w:b/>
        </w:rPr>
        <w:instrText>2</w:instrText>
      </w:r>
      <w:r w:rsidRPr="006208BE">
        <w:rPr>
          <w:b/>
        </w:rPr>
        <w:instrText>,\S\up4(^))</w:instrText>
      </w:r>
      <w:r w:rsidRPr="006208BE">
        <w:rPr>
          <w:b/>
        </w:rPr>
        <w:fldChar w:fldCharType="end"/>
      </w:r>
      <w:r>
        <w:t xml:space="preserve">     =  V</w:t>
      </w:r>
      <w:r>
        <w:rPr>
          <w:rStyle w:val="subscript"/>
        </w:rPr>
        <w:t>x</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x</w:instrText>
      </w:r>
      <w:r>
        <w:rPr>
          <w:b/>
        </w:rPr>
        <w:instrText>,\S\up2(^))</w:instrText>
      </w:r>
      <w:r>
        <w:rPr>
          <w:b/>
        </w:rPr>
        <w:fldChar w:fldCharType="end"/>
      </w:r>
      <w:r>
        <w:rPr>
          <w:b/>
        </w:rPr>
        <w:t xml:space="preserve">    </w:t>
      </w:r>
      <w:r>
        <w:t>+   V</w:t>
      </w:r>
      <w:r>
        <w:rPr>
          <w:rStyle w:val="subscript"/>
        </w:rPr>
        <w:t>y</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y</w:instrText>
      </w:r>
      <w:r>
        <w:rPr>
          <w:b/>
        </w:rPr>
        <w:instrText>,\S\up2(^))</w:instrText>
      </w:r>
      <w:r>
        <w:rPr>
          <w:b/>
        </w:rPr>
        <w:fldChar w:fldCharType="end"/>
      </w:r>
      <w:r w:rsidR="00AD3D2A">
        <w:tab/>
      </w:r>
      <w:r w:rsidR="00AD3D2A">
        <w:tab/>
        <w:t xml:space="preserve">//  </w:t>
      </w:r>
      <w:r w:rsidR="00AD3D2A" w:rsidRPr="00FA5F4C">
        <w:rPr>
          <w:b/>
        </w:rPr>
        <w:t>u</w:t>
      </w:r>
      <w:r w:rsidR="00AD3D2A">
        <w:rPr>
          <w:rStyle w:val="subscript"/>
        </w:rPr>
        <w:t xml:space="preserve">n </w:t>
      </w:r>
      <w:r w:rsidR="00AD3D2A">
        <w:t xml:space="preserve">= </w:t>
      </w:r>
      <w:r w:rsidR="00AD3D2A">
        <w:rPr>
          <w:b/>
        </w:rPr>
        <w:fldChar w:fldCharType="begin"/>
      </w:r>
      <w:r w:rsidR="00AD3D2A">
        <w:rPr>
          <w:b/>
        </w:rPr>
        <w:instrText xml:space="preserve"> EQ \O(</w:instrText>
      </w:r>
      <w:r w:rsidR="00AD3D2A" w:rsidRPr="00AD3D2A">
        <w:rPr>
          <w:b/>
        </w:rPr>
        <w:instrText>n</w:instrText>
      </w:r>
      <w:r w:rsidR="00AD3D2A">
        <w:rPr>
          <w:b/>
        </w:rPr>
        <w:instrText>,\S\up2(^))</w:instrText>
      </w:r>
      <w:r w:rsidR="00AD3D2A">
        <w:rPr>
          <w:b/>
        </w:rPr>
        <w:fldChar w:fldCharType="end"/>
      </w:r>
      <w:r w:rsidR="00AD3D2A">
        <w:rPr>
          <w:b/>
        </w:rPr>
        <w:t xml:space="preserve"> </w:t>
      </w:r>
      <w:r w:rsidR="00AD3D2A" w:rsidRPr="00AD3D2A">
        <w:t xml:space="preserve"> for Cartesian</w:t>
      </w:r>
    </w:p>
    <w:p w14:paraId="38DA472A" w14:textId="77777777" w:rsidR="00931C30" w:rsidRDefault="00931C30" w:rsidP="00931C30">
      <w:pPr>
        <w:rPr>
          <w:color w:val="000000"/>
        </w:rPr>
      </w:pPr>
    </w:p>
    <w:p w14:paraId="28E8E2FC" w14:textId="77777777" w:rsidR="00931C30" w:rsidRPr="006208BE" w:rsidRDefault="00931C30" w:rsidP="00931C30">
      <w:r>
        <w:tab/>
      </w:r>
      <w:r w:rsidRPr="00EC5B96">
        <w:rPr>
          <w:b/>
        </w:rPr>
        <w:t>V</w:t>
      </w:r>
      <w:r>
        <w:t xml:space="preserve"> =  V'</w:t>
      </w:r>
      <w:r>
        <w:rPr>
          <w:rStyle w:val="subscript"/>
        </w:rPr>
        <w:t>1</w:t>
      </w:r>
      <w:r>
        <w:t>(</w:t>
      </w:r>
      <w:r w:rsidRPr="00BE6AF9">
        <w:rPr>
          <w:b/>
        </w:rPr>
        <w:t>x</w:t>
      </w:r>
      <w:r w:rsidRPr="005C5D34">
        <w:t>'</w:t>
      </w:r>
      <w:r>
        <w:t>)</w:t>
      </w:r>
      <w:r>
        <w:rPr>
          <w:rStyle w:val="subscript"/>
        </w:rPr>
        <w:t xml:space="preserve"> </w:t>
      </w:r>
      <w:r w:rsidRPr="00EC5B96">
        <w:rPr>
          <w:b/>
        </w:rPr>
        <w:t>e</w:t>
      </w:r>
      <w:r>
        <w:rPr>
          <w:rStyle w:val="subscript"/>
        </w:rPr>
        <w:t>1</w:t>
      </w:r>
      <w:r>
        <w:t xml:space="preserve">  + V'</w:t>
      </w:r>
      <w:r>
        <w:rPr>
          <w:rStyle w:val="subscript"/>
        </w:rPr>
        <w:t>2</w:t>
      </w:r>
      <w:r>
        <w:t>(</w:t>
      </w:r>
      <w:r w:rsidRPr="00BE6AF9">
        <w:rPr>
          <w:b/>
        </w:rPr>
        <w:t>x</w:t>
      </w:r>
      <w:r w:rsidRPr="005C5D34">
        <w:t>'</w:t>
      </w:r>
      <w:r>
        <w:t xml:space="preserve">) </w:t>
      </w:r>
      <w:r w:rsidRPr="00EC5B96">
        <w:rPr>
          <w:b/>
        </w:rPr>
        <w:t>e</w:t>
      </w:r>
      <w:r>
        <w:rPr>
          <w:rStyle w:val="subscript"/>
        </w:rPr>
        <w:t>2</w:t>
      </w:r>
      <w:r>
        <w:t xml:space="preserve">  =  V'</w:t>
      </w:r>
      <w:r>
        <w:rPr>
          <w:rStyle w:val="subscript"/>
        </w:rPr>
        <w:t>θ</w:t>
      </w:r>
      <w:r>
        <w:t>(</w:t>
      </w:r>
      <w:r w:rsidRPr="00BE6AF9">
        <w:rPr>
          <w:b/>
        </w:rPr>
        <w:t>x</w:t>
      </w:r>
      <w:r w:rsidRPr="005C5D34">
        <w:t>'</w:t>
      </w:r>
      <w:r>
        <w:t>)</w:t>
      </w:r>
      <w:r>
        <w:rPr>
          <w:rStyle w:val="subscript"/>
        </w:rPr>
        <w:t xml:space="preserve"> </w:t>
      </w:r>
      <w:r w:rsidRPr="00EC5B96">
        <w:rPr>
          <w:b/>
        </w:rPr>
        <w:t>e</w:t>
      </w:r>
      <w:r>
        <w:rPr>
          <w:rStyle w:val="subscript"/>
        </w:rPr>
        <w:t>θ</w:t>
      </w:r>
      <w:r>
        <w:t xml:space="preserve">  + V'</w:t>
      </w:r>
      <w:r>
        <w:rPr>
          <w:rStyle w:val="subscript"/>
        </w:rPr>
        <w:t>ρ</w:t>
      </w:r>
      <w:r>
        <w:t>(</w:t>
      </w:r>
      <w:r w:rsidRPr="00BE6AF9">
        <w:rPr>
          <w:b/>
        </w:rPr>
        <w:t>x</w:t>
      </w:r>
      <w:r w:rsidRPr="005C5D34">
        <w:t>'</w:t>
      </w:r>
      <w:r>
        <w:t xml:space="preserve">) </w:t>
      </w:r>
      <w:r w:rsidRPr="00EC5B96">
        <w:rPr>
          <w:b/>
        </w:rPr>
        <w:t>e</w:t>
      </w:r>
      <w:r>
        <w:rPr>
          <w:rStyle w:val="subscript"/>
        </w:rPr>
        <w:t>ρ</w:t>
      </w:r>
      <w:r>
        <w:tab/>
      </w:r>
      <w:r>
        <w:tab/>
      </w:r>
      <w:r w:rsidRPr="006208BE">
        <w:rPr>
          <w:b/>
        </w:rPr>
        <w:t>V</w:t>
      </w:r>
      <w:r>
        <w:t>'(</w:t>
      </w:r>
      <w:r w:rsidRPr="00BE6AF9">
        <w:rPr>
          <w:b/>
        </w:rPr>
        <w:t>x</w:t>
      </w:r>
      <w:r w:rsidRPr="005C5D34">
        <w:t>'</w:t>
      </w:r>
      <w:r>
        <w:t xml:space="preserve">) = R(x) </w:t>
      </w:r>
      <w:r w:rsidRPr="006208BE">
        <w:rPr>
          <w:b/>
        </w:rPr>
        <w:t>V</w:t>
      </w:r>
      <w:r>
        <w:t>(</w:t>
      </w:r>
      <w:r w:rsidRPr="00BE6AF9">
        <w:rPr>
          <w:b/>
        </w:rPr>
        <w:t>x</w:t>
      </w:r>
      <w:r>
        <w:t>)</w:t>
      </w:r>
    </w:p>
    <w:p w14:paraId="0958B764" w14:textId="77777777" w:rsidR="00931C30" w:rsidRDefault="00931C30" w:rsidP="00931C30"/>
    <w:p w14:paraId="2B8022A3" w14:textId="77777777" w:rsidR="00931C30" w:rsidRPr="006208BE" w:rsidRDefault="00931C30" w:rsidP="00931C30">
      <w:r>
        <w:t>where the V'</w:t>
      </w:r>
      <w:r>
        <w:rPr>
          <w:rStyle w:val="subscript"/>
        </w:rPr>
        <w:t>n</w:t>
      </w:r>
      <w:r>
        <w:t xml:space="preserve"> are the components of </w:t>
      </w:r>
      <w:r w:rsidRPr="002E2AF5">
        <w:rPr>
          <w:b/>
        </w:rPr>
        <w:t>V</w:t>
      </w:r>
      <w:r>
        <w:t xml:space="preserve"> transformed into x'-space where </w:t>
      </w:r>
      <w:r w:rsidRPr="00CF21B7">
        <w:rPr>
          <w:b/>
        </w:rPr>
        <w:t>V</w:t>
      </w:r>
      <w:r>
        <w:t xml:space="preserve"> becomes </w:t>
      </w:r>
      <w:r w:rsidRPr="00695B61">
        <w:rPr>
          <w:b/>
        </w:rPr>
        <w:t>V</w:t>
      </w:r>
      <w:r>
        <w:t>'. The prime is not necessary on V'</w:t>
      </w:r>
      <w:r>
        <w:rPr>
          <w:rStyle w:val="subscript"/>
        </w:rPr>
        <w:t>ρ</w:t>
      </w:r>
      <w:r>
        <w:t xml:space="preserve"> but we maintain it as a reminder that it is an x'-space component.  R(</w:t>
      </w:r>
      <w:r w:rsidRPr="00BE6AF9">
        <w:rPr>
          <w:b/>
        </w:rPr>
        <w:t>x</w:t>
      </w:r>
      <w:r>
        <w:t xml:space="preserve">) is the matrix of Section 2 and </w:t>
      </w:r>
      <w:r w:rsidRPr="003B5D3F">
        <w:rPr>
          <w:b/>
        </w:rPr>
        <w:t>e</w:t>
      </w:r>
      <w:r>
        <w:rPr>
          <w:rStyle w:val="subscript"/>
        </w:rPr>
        <w:t>n</w:t>
      </w:r>
      <w:r>
        <w:t xml:space="preserve"> are the tangent base vectors of Section 3. The fields V'</w:t>
      </w:r>
      <w:r>
        <w:rPr>
          <w:rStyle w:val="subscript"/>
        </w:rPr>
        <w:t>n</w:t>
      </w:r>
      <w:r>
        <w:t>(</w:t>
      </w:r>
      <w:r w:rsidRPr="00BE6AF9">
        <w:rPr>
          <w:b/>
        </w:rPr>
        <w:t>x</w:t>
      </w:r>
      <w:r w:rsidRPr="005C5D34">
        <w:t>'</w:t>
      </w:r>
      <w:r>
        <w:t xml:space="preserve">) are "the components of vector field </w:t>
      </w:r>
      <w:r w:rsidRPr="006208BE">
        <w:rPr>
          <w:b/>
        </w:rPr>
        <w:t>V</w:t>
      </w:r>
      <w:r w:rsidRPr="005C5D34">
        <w:t>'</w:t>
      </w:r>
      <w:r>
        <w:t xml:space="preserve"> in x'-space", since </w:t>
      </w:r>
      <w:r>
        <w:rPr>
          <w:b/>
        </w:rPr>
        <w:t>V</w:t>
      </w:r>
      <w:r w:rsidRPr="005C5D34">
        <w:t>'</w:t>
      </w:r>
      <w:r>
        <w:t xml:space="preserve"> = R</w:t>
      </w:r>
      <w:r w:rsidRPr="006208BE">
        <w:rPr>
          <w:b/>
        </w:rPr>
        <w:t>V</w:t>
      </w:r>
      <w:r>
        <w:rPr>
          <w:b/>
        </w:rPr>
        <w:t xml:space="preserve"> , </w:t>
      </w:r>
      <w:r>
        <w:t>or V'</w:t>
      </w:r>
      <w:r>
        <w:rPr>
          <w:rStyle w:val="subscript"/>
        </w:rPr>
        <w:t>i</w:t>
      </w:r>
      <w:r>
        <w:t xml:space="preserve"> = R</w:t>
      </w:r>
      <w:r>
        <w:rPr>
          <w:rStyle w:val="subscript"/>
        </w:rPr>
        <w:t>ij</w:t>
      </w:r>
      <w:r>
        <w:t>V</w:t>
      </w:r>
      <w:r>
        <w:rPr>
          <w:rStyle w:val="subscript"/>
        </w:rPr>
        <w:t>j</w:t>
      </w:r>
      <w:r>
        <w:t>. Moreover, these V'</w:t>
      </w:r>
      <w:r>
        <w:rPr>
          <w:rStyle w:val="subscript"/>
        </w:rPr>
        <w:t>n</w:t>
      </w:r>
      <w:r>
        <w:t>(</w:t>
      </w:r>
      <w:r w:rsidRPr="00BE6AF9">
        <w:rPr>
          <w:b/>
        </w:rPr>
        <w:t>x</w:t>
      </w:r>
      <w:r w:rsidRPr="005C5D34">
        <w:t>'</w:t>
      </w:r>
      <w:r>
        <w:t xml:space="preserve">) are "expressed in terms of curvilinear coordinates" (Section 2(i)). If one is asked to "express a vector </w:t>
      </w:r>
      <w:r w:rsidRPr="002C4741">
        <w:rPr>
          <w:b/>
        </w:rPr>
        <w:t>V</w:t>
      </w:r>
      <w:r>
        <w:t xml:space="preserve"> in curvilinear coordinates", one is usually being asked to write </w:t>
      </w:r>
      <w:r w:rsidRPr="00F25E93">
        <w:rPr>
          <w:b/>
        </w:rPr>
        <w:t>V</w:t>
      </w:r>
      <w:r>
        <w:t xml:space="preserve"> as the second expansion above. The vectors </w:t>
      </w:r>
      <w:r w:rsidRPr="00F25E93">
        <w:rPr>
          <w:b/>
        </w:rPr>
        <w:t>e</w:t>
      </w:r>
      <w:r>
        <w:rPr>
          <w:rStyle w:val="subscript"/>
        </w:rPr>
        <w:t>n</w:t>
      </w:r>
      <w:r>
        <w:t xml:space="preserve"> and </w:t>
      </w:r>
      <w:r w:rsidRPr="00F25E93">
        <w:rPr>
          <w:b/>
        </w:rPr>
        <w:t>V</w:t>
      </w:r>
      <w:r>
        <w:t xml:space="preserve"> exist </w:t>
      </w:r>
      <w:r w:rsidRPr="00F25E93">
        <w:rPr>
          <w:i/>
        </w:rPr>
        <w:t>in x-space</w:t>
      </w:r>
      <w:r>
        <w:t>, and in the second expansion it just happens that the coefficients V'</w:t>
      </w:r>
      <w:r>
        <w:rPr>
          <w:rStyle w:val="subscript"/>
        </w:rPr>
        <w:t>n</w:t>
      </w:r>
      <w:r w:rsidR="002059B4">
        <w:t>(</w:t>
      </w:r>
      <w:r w:rsidR="002059B4" w:rsidRPr="002059B4">
        <w:rPr>
          <w:b/>
        </w:rPr>
        <w:t>x</w:t>
      </w:r>
      <w:r w:rsidR="002059B4">
        <w:t>')</w:t>
      </w:r>
      <w:r>
        <w:t xml:space="preserve"> are the components of </w:t>
      </w:r>
      <w:r w:rsidRPr="00F25E93">
        <w:rPr>
          <w:b/>
        </w:rPr>
        <w:t>V</w:t>
      </w:r>
      <w:r>
        <w:t>'</w:t>
      </w:r>
      <w:r w:rsidR="00AD3D2A">
        <w:t>,</w:t>
      </w:r>
      <w:r>
        <w:t xml:space="preserve"> which is a vector in x'-space, and are functions of the curvilinear coordinates. </w:t>
      </w:r>
    </w:p>
    <w:p w14:paraId="6DBDA09A" w14:textId="77777777" w:rsidR="00931C30" w:rsidRDefault="00931C30" w:rsidP="00931C30">
      <w:r>
        <w:tab/>
      </w:r>
    </w:p>
    <w:p w14:paraId="1EC72889" w14:textId="77777777" w:rsidR="00931C30" w:rsidRDefault="00931C30" w:rsidP="00931C30">
      <w:r>
        <w:t xml:space="preserve">Here is a graphical representation of this vector </w:t>
      </w:r>
      <w:r w:rsidRPr="002E2AF5">
        <w:rPr>
          <w:b/>
        </w:rPr>
        <w:t>V</w:t>
      </w:r>
      <w:r>
        <w:t xml:space="preserve"> in x-space:</w:t>
      </w:r>
    </w:p>
    <w:p w14:paraId="596ADB85" w14:textId="77777777" w:rsidR="00931C30" w:rsidRDefault="00931C30" w:rsidP="00931C30"/>
    <w:p w14:paraId="73746FA7" w14:textId="77777777" w:rsidR="00931C30" w:rsidRDefault="00931C30" w:rsidP="00931C30">
      <w:r>
        <w:tab/>
      </w:r>
      <w:r>
        <w:tab/>
      </w:r>
      <w:r>
        <w:tab/>
      </w:r>
      <w:r>
        <w:tab/>
      </w:r>
      <w:r>
        <w:pict>
          <v:shape id="_x0000_i1101" type="#_x0000_t75" style="width:240.75pt;height:160.5pt">
            <v:imagedata r:id="rId58" o:title=""/>
          </v:shape>
        </w:pict>
      </w:r>
      <w:r>
        <w:t xml:space="preserve"> </w:t>
      </w:r>
      <w:r>
        <w:tab/>
      </w:r>
    </w:p>
    <w:p w14:paraId="54EC60EA" w14:textId="77777777" w:rsidR="00931C30" w:rsidRDefault="00931C30" w:rsidP="00931C30"/>
    <w:p w14:paraId="0B4EC59B" w14:textId="77777777" w:rsidR="00931C30" w:rsidRDefault="00931C30" w:rsidP="00931C30">
      <w:r>
        <w:t xml:space="preserve">As advertised, the tangent base vectors are not at right angles. The </w:t>
      </w:r>
      <w:r w:rsidRPr="006208BE">
        <w:rPr>
          <w:b/>
        </w:rPr>
        <w:t>V</w:t>
      </w:r>
      <w:r>
        <w:t xml:space="preserve"> parallelogram accurately illustrates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rsidR="00F80041">
        <w:t xml:space="preserve">. </w:t>
      </w:r>
      <w:r>
        <w:t>Since x-space is Cartesian, there is no distinction between Cartesian length (graphical length) and covariant length for vectors in x-space. Graphically, one could find the values for V'</w:t>
      </w:r>
      <w:r>
        <w:rPr>
          <w:rStyle w:val="subscript"/>
        </w:rPr>
        <w:t>θ</w:t>
      </w:r>
      <w:r>
        <w:t xml:space="preserve"> and V'</w:t>
      </w:r>
      <w:r>
        <w:rPr>
          <w:rStyle w:val="subscript"/>
        </w:rPr>
        <w:t>ρ</w:t>
      </w:r>
      <w:r>
        <w:t xml:space="preserve"> as follows: (1) for the point (x,y), compute the vectors </w:t>
      </w:r>
      <w:r w:rsidRPr="00EC5B96">
        <w:rPr>
          <w:b/>
        </w:rPr>
        <w:t>e</w:t>
      </w:r>
      <w:r>
        <w:rPr>
          <w:rStyle w:val="subscript"/>
        </w:rPr>
        <w:t>θ</w:t>
      </w:r>
      <w:r>
        <w:t xml:space="preserve"> and </w:t>
      </w:r>
      <w:r w:rsidRPr="00EC5B96">
        <w:rPr>
          <w:b/>
        </w:rPr>
        <w:t>e</w:t>
      </w:r>
      <w:r>
        <w:rPr>
          <w:rStyle w:val="subscript"/>
        </w:rPr>
        <w:t>ρ</w:t>
      </w:r>
      <w:r>
        <w:t xml:space="preserve"> and compute their lengths |</w:t>
      </w:r>
      <w:r w:rsidRPr="00EC5B96">
        <w:rPr>
          <w:b/>
        </w:rPr>
        <w:t>e</w:t>
      </w:r>
      <w:r>
        <w:rPr>
          <w:rStyle w:val="subscript"/>
        </w:rPr>
        <w:t>θ</w:t>
      </w:r>
      <w:r>
        <w:t>| = h'</w:t>
      </w:r>
      <w:r>
        <w:rPr>
          <w:rStyle w:val="subscript"/>
        </w:rPr>
        <w:t>θ</w:t>
      </w:r>
      <w:r>
        <w:t xml:space="preserve"> and |</w:t>
      </w:r>
      <w:r w:rsidRPr="00EC5B96">
        <w:rPr>
          <w:b/>
        </w:rPr>
        <w:t>e</w:t>
      </w:r>
      <w:r>
        <w:rPr>
          <w:rStyle w:val="subscript"/>
        </w:rPr>
        <w:t>ρ</w:t>
      </w:r>
      <w:r>
        <w:t>| = h'</w:t>
      </w:r>
      <w:r>
        <w:rPr>
          <w:rStyle w:val="subscript"/>
        </w:rPr>
        <w:t>ρ</w:t>
      </w:r>
      <w:r>
        <w:t xml:space="preserve"> ; (2) draw the parallelogram shown aligned with these vectors for some given </w:t>
      </w:r>
      <w:r w:rsidRPr="00695B61">
        <w:rPr>
          <w:b/>
        </w:rPr>
        <w:t>V</w:t>
      </w:r>
      <w:r>
        <w:t xml:space="preserve"> and find the edge lengths. The edges of the parallelogram are V'</w:t>
      </w:r>
      <w:r>
        <w:rPr>
          <w:rStyle w:val="subscript"/>
        </w:rPr>
        <w:t>θ</w:t>
      </w:r>
      <w:r w:rsidRPr="00695B61">
        <w:t xml:space="preserve"> </w:t>
      </w:r>
      <w:r>
        <w:t>h'</w:t>
      </w:r>
      <w:r>
        <w:rPr>
          <w:rStyle w:val="subscript"/>
        </w:rPr>
        <w:t>θ</w:t>
      </w:r>
      <w:r>
        <w:t xml:space="preserve">  and V'</w:t>
      </w:r>
      <w:r>
        <w:rPr>
          <w:rStyle w:val="subscript"/>
        </w:rPr>
        <w:t>ρ</w:t>
      </w:r>
      <w:r w:rsidRPr="00695B61">
        <w:t xml:space="preserve"> </w:t>
      </w:r>
      <w:r>
        <w:t>h'</w:t>
      </w:r>
      <w:r>
        <w:rPr>
          <w:rStyle w:val="subscript"/>
        </w:rPr>
        <w:t>ρ</w:t>
      </w:r>
      <w:r>
        <w:t xml:space="preserve"> so then the values of V'</w:t>
      </w:r>
      <w:r>
        <w:rPr>
          <w:rStyle w:val="subscript"/>
        </w:rPr>
        <w:t>θ</w:t>
      </w:r>
      <w:r>
        <w:t xml:space="preserve"> and V'</w:t>
      </w:r>
      <w:r>
        <w:rPr>
          <w:rStyle w:val="subscript"/>
        </w:rPr>
        <w:t>ρ</w:t>
      </w:r>
      <w:r>
        <w:t xml:space="preserve"> can be found. </w:t>
      </w:r>
    </w:p>
    <w:p w14:paraId="67FF818E" w14:textId="77777777" w:rsidR="00931C30" w:rsidRPr="00CF21B7" w:rsidRDefault="00931C30" w:rsidP="00931C30">
      <w:r>
        <w:tab/>
        <w:t>The alternative method is to compute R and use V'</w:t>
      </w:r>
      <w:r>
        <w:rPr>
          <w:rStyle w:val="subscript"/>
        </w:rPr>
        <w:t>i</w:t>
      </w:r>
      <w:r>
        <w:t xml:space="preserve"> = R</w:t>
      </w:r>
      <w:r>
        <w:rPr>
          <w:rStyle w:val="subscript"/>
        </w:rPr>
        <w:t>ij</w:t>
      </w:r>
      <w:r>
        <w:t>V</w:t>
      </w:r>
      <w:r>
        <w:rPr>
          <w:rStyle w:val="subscript"/>
        </w:rPr>
        <w:t>j</w:t>
      </w:r>
      <w:r>
        <w:t xml:space="preserve">. </w:t>
      </w:r>
    </w:p>
    <w:p w14:paraId="501A11E8" w14:textId="77777777" w:rsidR="00931C30" w:rsidRDefault="00931C30" w:rsidP="00931C30"/>
    <w:p w14:paraId="132DCBA6" w14:textId="77777777" w:rsidR="00931C30" w:rsidRPr="00361122" w:rsidRDefault="00931C30" w:rsidP="00931C30">
      <w:pPr>
        <w:pStyle w:val="Heading3"/>
      </w:pPr>
      <w:bookmarkStart w:id="15054" w:name="_Toc307677551"/>
      <w:bookmarkStart w:id="15055" w:name="_Toc307677577"/>
      <w:bookmarkStart w:id="15056" w:name="_Toc307899272"/>
      <w:bookmarkStart w:id="15057" w:name="_Toc307899427"/>
      <w:bookmarkStart w:id="15058" w:name="_Toc307947664"/>
      <w:bookmarkStart w:id="15059" w:name="_Toc307947811"/>
      <w:bookmarkStart w:id="15060" w:name="_Toc308102968"/>
      <w:bookmarkStart w:id="15061" w:name="_Toc308103116"/>
      <w:bookmarkStart w:id="15062" w:name="_Toc308103263"/>
      <w:bookmarkStart w:id="15063" w:name="_Toc308163072"/>
      <w:bookmarkStart w:id="15064" w:name="_Toc308189359"/>
      <w:bookmarkStart w:id="15065" w:name="_Toc308447406"/>
      <w:bookmarkStart w:id="15066" w:name="_Toc308447559"/>
      <w:bookmarkStart w:id="15067" w:name="_Toc308512784"/>
      <w:bookmarkStart w:id="15068" w:name="_Toc309299833"/>
      <w:bookmarkStart w:id="15069" w:name="_Toc309379175"/>
      <w:bookmarkStart w:id="15070" w:name="_Toc309380617"/>
      <w:bookmarkStart w:id="15071" w:name="_Toc309381812"/>
      <w:bookmarkStart w:id="15072" w:name="_Toc309473449"/>
      <w:bookmarkStart w:id="15073" w:name="_Toc309474120"/>
      <w:bookmarkStart w:id="15074" w:name="_Toc309480117"/>
      <w:bookmarkStart w:id="15075" w:name="_Toc309652360"/>
      <w:bookmarkStart w:id="15076" w:name="_Toc309661064"/>
      <w:bookmarkStart w:id="15077" w:name="_Toc309661233"/>
      <w:bookmarkStart w:id="15078" w:name="_Toc309823274"/>
      <w:bookmarkStart w:id="15079" w:name="_Toc309845220"/>
      <w:bookmarkStart w:id="15080" w:name="_Toc309893462"/>
      <w:bookmarkStart w:id="15081" w:name="_Toc309898904"/>
      <w:bookmarkStart w:id="15082" w:name="_Toc309899075"/>
      <w:bookmarkStart w:id="15083" w:name="_Toc309997699"/>
      <w:bookmarkStart w:id="15084" w:name="_Toc310099028"/>
      <w:bookmarkStart w:id="15085" w:name="_Toc310152145"/>
      <w:bookmarkStart w:id="15086" w:name="_Toc310152314"/>
      <w:bookmarkStart w:id="15087" w:name="_Toc310179121"/>
      <w:bookmarkStart w:id="15088" w:name="_Toc315369385"/>
      <w:bookmarkStart w:id="15089" w:name="_Toc315369555"/>
      <w:bookmarkStart w:id="15090" w:name="_Toc315540717"/>
      <w:bookmarkStart w:id="15091" w:name="_Toc316842913"/>
      <w:bookmarkStart w:id="15092" w:name="_Toc316847038"/>
      <w:bookmarkStart w:id="15093" w:name="_Toc316917210"/>
      <w:bookmarkStart w:id="15094" w:name="_Toc316923375"/>
      <w:bookmarkStart w:id="15095" w:name="_Toc316923559"/>
      <w:bookmarkStart w:id="15096" w:name="_Toc317155066"/>
      <w:bookmarkStart w:id="15097" w:name="_Toc317420343"/>
      <w:bookmarkStart w:id="15098" w:name="_Toc317787633"/>
      <w:bookmarkStart w:id="15099" w:name="_Toc317964468"/>
      <w:bookmarkStart w:id="15100" w:name="_Toc318017920"/>
      <w:bookmarkStart w:id="15101" w:name="_Toc318021573"/>
      <w:bookmarkStart w:id="15102" w:name="_Toc318021963"/>
      <w:bookmarkStart w:id="15103" w:name="_Toc318108297"/>
      <w:bookmarkStart w:id="15104" w:name="_Toc318208506"/>
      <w:bookmarkStart w:id="15105" w:name="_Toc318285702"/>
      <w:bookmarkStart w:id="15106" w:name="_Toc318468502"/>
      <w:bookmarkStart w:id="15107" w:name="_Toc318562960"/>
      <w:bookmarkStart w:id="15108" w:name="_Toc318563155"/>
      <w:r>
        <w:t>(e) Drawing a contravariant vector V</w:t>
      </w:r>
      <w:r w:rsidR="00AD3D2A">
        <w:t>'</w:t>
      </w:r>
      <w:r>
        <w:t xml:space="preserve"> in x</w:t>
      </w:r>
      <w:r w:rsidRPr="005C5D34">
        <w:rPr>
          <w:b w:val="0"/>
        </w:rPr>
        <w:t>'</w:t>
      </w:r>
      <w:r>
        <w:t>-space</w:t>
      </w:r>
      <w:bookmarkEnd w:id="15054"/>
      <w:r>
        <w:t>:  two "</w:t>
      </w:r>
      <w:r w:rsidR="00790E69">
        <w:t>V</w:t>
      </w:r>
      <w:r>
        <w:t>iews"</w:t>
      </w:r>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bookmarkEnd w:id="15073"/>
      <w:bookmarkEnd w:id="15074"/>
      <w:bookmarkEnd w:id="15075"/>
      <w:bookmarkEnd w:id="15076"/>
      <w:bookmarkEnd w:id="15077"/>
      <w:bookmarkEnd w:id="15078"/>
      <w:bookmarkEnd w:id="15079"/>
      <w:bookmarkEnd w:id="15080"/>
      <w:bookmarkEnd w:id="15081"/>
      <w:bookmarkEnd w:id="15082"/>
      <w:bookmarkEnd w:id="15083"/>
      <w:bookmarkEnd w:id="15084"/>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p>
    <w:p w14:paraId="5EEA5507" w14:textId="77777777" w:rsidR="00931C30" w:rsidRDefault="00931C30" w:rsidP="00931C30"/>
    <w:p w14:paraId="5ECCD072" w14:textId="77777777" w:rsidR="00931C30" w:rsidRDefault="00AD3D2A" w:rsidP="00931C30">
      <w:r>
        <w:t>A</w:t>
      </w:r>
      <w:r w:rsidR="00931C30">
        <w:t xml:space="preserve">s </w:t>
      </w:r>
      <w:r w:rsidR="004B5513">
        <w:t>with previous examples</w:t>
      </w:r>
      <w:r>
        <w:t>,</w:t>
      </w:r>
      <w:r w:rsidR="00931C30">
        <w:t xml:space="preserve"> the above picture</w:t>
      </w:r>
      <w:r w:rsidR="004B5513">
        <w:t xml:space="preserve"> is drawn</w:t>
      </w:r>
      <w:r w:rsidR="00931C30">
        <w:t xml:space="preserve"> to the right of an x'-space picture as follows: </w:t>
      </w:r>
    </w:p>
    <w:p w14:paraId="72659C9F" w14:textId="77777777" w:rsidR="00931C30" w:rsidRDefault="00931C30" w:rsidP="00931C30"/>
    <w:p w14:paraId="3F367F97" w14:textId="77777777" w:rsidR="00931C30" w:rsidRDefault="00931C30" w:rsidP="00931C30">
      <w:r>
        <w:pict>
          <v:shape id="_x0000_i1102" type="#_x0000_t75" style="width:468pt;height:160.5pt">
            <v:imagedata r:id="rId59" o:title=""/>
          </v:shape>
        </w:pict>
      </w:r>
    </w:p>
    <w:p w14:paraId="28C99933" w14:textId="77777777" w:rsidR="00931C30" w:rsidRDefault="00931C30" w:rsidP="00931C30"/>
    <w:p w14:paraId="59070F18" w14:textId="77777777" w:rsidR="00931C30" w:rsidRDefault="00931C30" w:rsidP="00931C30">
      <w:r>
        <w:t xml:space="preserve">In Section 3 the </w:t>
      </w:r>
      <w:r w:rsidR="00F80041">
        <w:t xml:space="preserve">axis-aligned </w:t>
      </w:r>
      <w:r>
        <w:t xml:space="preserve">basis vectors </w:t>
      </w:r>
      <w:r w:rsidRPr="00A034FF">
        <w:rPr>
          <w:b/>
        </w:rPr>
        <w:t>e</w:t>
      </w:r>
      <w:r>
        <w:t>'</w:t>
      </w:r>
      <w:r>
        <w:rPr>
          <w:rStyle w:val="subscript"/>
        </w:rPr>
        <w:t>n</w:t>
      </w:r>
      <w:r>
        <w:t xml:space="preserve"> were introduced as</w:t>
      </w:r>
    </w:p>
    <w:p w14:paraId="7EDAF630" w14:textId="77777777" w:rsidR="00931C30" w:rsidRDefault="00931C30" w:rsidP="00931C30"/>
    <w:p w14:paraId="312393E9" w14:textId="77777777" w:rsidR="00931C30" w:rsidRDefault="00931C30" w:rsidP="00931C30">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p>
    <w:p w14:paraId="3CEE30E1" w14:textId="77777777" w:rsidR="00931C30" w:rsidRDefault="00931C30" w:rsidP="00931C30"/>
    <w:p w14:paraId="18D5FC69" w14:textId="77777777" w:rsidR="00931C30" w:rsidRPr="00615A67" w:rsidRDefault="004B5513" w:rsidP="00931C30">
      <w:r>
        <w:t xml:space="preserve">and </w:t>
      </w:r>
      <w:r w:rsidR="00931C30" w:rsidRPr="00F36ABC">
        <w:rPr>
          <w:b/>
        </w:rPr>
        <w:t>e</w:t>
      </w:r>
      <w:r w:rsidR="00931C30">
        <w:rPr>
          <w:rStyle w:val="subscript"/>
        </w:rPr>
        <w:t>n</w:t>
      </w:r>
      <w:r w:rsidR="00931C30">
        <w:t xml:space="preserve"> </w:t>
      </w:r>
      <w:r>
        <w:t>was shown to be</w:t>
      </w:r>
      <w:r w:rsidR="00931C30">
        <w:t xml:space="preserve"> a contravariant vector,</w:t>
      </w:r>
    </w:p>
    <w:p w14:paraId="6441055C" w14:textId="77777777" w:rsidR="00931C30" w:rsidRDefault="00931C30" w:rsidP="00931C30"/>
    <w:p w14:paraId="2D77839F" w14:textId="77777777" w:rsidR="00931C30" w:rsidRDefault="00931C30" w:rsidP="00931C30">
      <w:r>
        <w:tab/>
        <w:t xml:space="preserve"> </w:t>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t xml:space="preserve">. </w:t>
      </w:r>
    </w:p>
    <w:p w14:paraId="5D014580" w14:textId="77777777" w:rsidR="00931C30" w:rsidRDefault="00931C30" w:rsidP="00931C30"/>
    <w:p w14:paraId="14D41811" w14:textId="77777777" w:rsidR="00931C30" w:rsidRPr="00361122" w:rsidRDefault="00931C30" w:rsidP="00931C30">
      <w:r>
        <w:t xml:space="preserve">Applying matrix R(x) to </w:t>
      </w:r>
      <w:r w:rsidR="00F80041">
        <w:t>the equation</w:t>
      </w:r>
      <w:r>
        <w:t xml:space="preserve"> </w:t>
      </w:r>
      <w:r w:rsidRPr="00EC5B96">
        <w:rPr>
          <w:b/>
        </w:rPr>
        <w:t>V</w:t>
      </w:r>
      <w:r w:rsidR="00790E69">
        <w:t xml:space="preserve"> = </w:t>
      </w:r>
      <w:r>
        <w:t>V'</w:t>
      </w:r>
      <w:r>
        <w:rPr>
          <w:rStyle w:val="subscript"/>
        </w:rPr>
        <w:t xml:space="preserve">θ </w:t>
      </w:r>
      <w:r w:rsidRPr="00EC5B96">
        <w:rPr>
          <w:b/>
        </w:rPr>
        <w:t>e</w:t>
      </w:r>
      <w:r>
        <w:rPr>
          <w:rStyle w:val="subscript"/>
        </w:rPr>
        <w:t>θ</w:t>
      </w:r>
      <w:r w:rsidR="00790E69">
        <w:t xml:space="preserve"> </w:t>
      </w:r>
      <w:r>
        <w:t>+ V'</w:t>
      </w:r>
      <w:r>
        <w:rPr>
          <w:rStyle w:val="subscript"/>
        </w:rPr>
        <w:t>ρ</w:t>
      </w:r>
      <w:r>
        <w:t xml:space="preserve"> </w:t>
      </w:r>
      <w:r w:rsidRPr="00EC5B96">
        <w:rPr>
          <w:b/>
        </w:rPr>
        <w:t>e</w:t>
      </w:r>
      <w:r>
        <w:rPr>
          <w:rStyle w:val="subscript"/>
        </w:rPr>
        <w:t>ρ</w:t>
      </w:r>
      <w:r w:rsidR="00B45529">
        <w:t xml:space="preserve"> </w:t>
      </w:r>
      <w:r>
        <w:t xml:space="preserve"> </w:t>
      </w:r>
      <w:r w:rsidR="004B5513">
        <w:t>one gets</w:t>
      </w:r>
    </w:p>
    <w:p w14:paraId="27AC127A" w14:textId="77777777" w:rsidR="00931C30" w:rsidRDefault="00931C30" w:rsidP="00931C30"/>
    <w:p w14:paraId="0F4DA50B" w14:textId="77777777" w:rsidR="00931C30" w:rsidRDefault="00931C30" w:rsidP="00931C30">
      <w:r>
        <w:tab/>
      </w:r>
      <w:r w:rsidRPr="007D4486">
        <w:rPr>
          <w:b/>
        </w:rPr>
        <w:t>V</w:t>
      </w:r>
      <w:r>
        <w:t>' = V'</w:t>
      </w:r>
      <w:r>
        <w:rPr>
          <w:rStyle w:val="subscript"/>
        </w:rPr>
        <w:t xml:space="preserve">θ </w:t>
      </w:r>
      <w:r w:rsidRPr="00EC5B96">
        <w:rPr>
          <w:b/>
        </w:rPr>
        <w:t>e</w:t>
      </w:r>
      <w:r w:rsidRPr="005C5D34">
        <w:t>'</w:t>
      </w:r>
      <w:r>
        <w:rPr>
          <w:rStyle w:val="subscript"/>
        </w:rPr>
        <w:t>θ</w:t>
      </w:r>
      <w:r>
        <w:t xml:space="preserve">  + V'</w:t>
      </w:r>
      <w:r>
        <w:rPr>
          <w:rStyle w:val="subscript"/>
        </w:rPr>
        <w:t>ρ</w:t>
      </w:r>
      <w:r>
        <w:t xml:space="preserve"> </w:t>
      </w:r>
      <w:r w:rsidRPr="00EC5B96">
        <w:rPr>
          <w:b/>
        </w:rPr>
        <w:t>e</w:t>
      </w:r>
      <w:r w:rsidRPr="005C5D34">
        <w:t>'</w:t>
      </w:r>
      <w:r>
        <w:rPr>
          <w:rStyle w:val="subscript"/>
        </w:rPr>
        <w:t>ρ</w:t>
      </w:r>
      <w:r>
        <w:t xml:space="preserve">  </w:t>
      </w:r>
    </w:p>
    <w:p w14:paraId="30C15EDB" w14:textId="77777777" w:rsidR="00AD3D2A" w:rsidRDefault="00AD3D2A" w:rsidP="00931C30"/>
    <w:p w14:paraId="0560B275" w14:textId="77777777" w:rsidR="00931C30" w:rsidRDefault="00AD3D2A" w:rsidP="00931C30">
      <w:r>
        <w:t xml:space="preserve">which appears first in the list of expansions of </w:t>
      </w:r>
      <w:r w:rsidRPr="00AD3D2A">
        <w:rPr>
          <w:b/>
        </w:rPr>
        <w:t>V</w:t>
      </w:r>
      <w:r>
        <w:t xml:space="preserve">' in Section 6 (f). </w:t>
      </w:r>
      <w:r w:rsidR="00931C30">
        <w:t xml:space="preserve">There is no ambiguity concerning this last equation. Ambiguity can arise, however, when one tries to represent this equation graphically in x'-space. </w:t>
      </w:r>
    </w:p>
    <w:p w14:paraId="69AADD23" w14:textId="77777777" w:rsidR="00931C30" w:rsidRDefault="00931C30" w:rsidP="00931C30">
      <w:r>
        <w:tab/>
        <w:t xml:space="preserve">There are two very different "views" one can take of a drawing in x'-space. In the first view, we take x'-space to be "flat" (Cartesian) so that g' = 1. In the second view, we take x'-space to be "curved" with g' ≠ 1. These views are really two </w:t>
      </w:r>
      <w:r w:rsidRPr="00CA75B7">
        <w:rPr>
          <w:i/>
        </w:rPr>
        <w:t>different</w:t>
      </w:r>
      <w:r>
        <w:t xml:space="preserve"> x'-spaces since the metric tensors are different. </w:t>
      </w:r>
    </w:p>
    <w:p w14:paraId="5AF26F1D" w14:textId="77777777" w:rsidR="00931C30" w:rsidRDefault="00931C30" w:rsidP="00931C30"/>
    <w:p w14:paraId="219D9EDA" w14:textId="77777777" w:rsidR="00931C30" w:rsidRPr="00CD25E1" w:rsidRDefault="00931C30" w:rsidP="00931C30">
      <w:r w:rsidRPr="003419CE">
        <w:rPr>
          <w:u w:val="single"/>
        </w:rPr>
        <w:t xml:space="preserve">In the Cartesian </w:t>
      </w:r>
      <w:r w:rsidR="00F10356">
        <w:rPr>
          <w:u w:val="single"/>
        </w:rPr>
        <w:t>V</w:t>
      </w:r>
      <w:r w:rsidRPr="003419CE">
        <w:rPr>
          <w:u w:val="single"/>
        </w:rPr>
        <w:t>iew</w:t>
      </w:r>
      <w:r>
        <w:t xml:space="preserve"> of x'-space</w:t>
      </w:r>
      <w:r w:rsidR="00B76992">
        <w:t xml:space="preserve"> </w:t>
      </w:r>
      <w:r>
        <w:t>the length (norm) of a vector is given by  |</w:t>
      </w:r>
      <w:r w:rsidRPr="00CD25E1">
        <w:rPr>
          <w:b/>
        </w:rPr>
        <w:t>A</w:t>
      </w:r>
      <w:r>
        <w:t>|</w:t>
      </w:r>
      <w:r>
        <w:rPr>
          <w:rStyle w:val="superscript"/>
        </w:rPr>
        <w:t>2</w:t>
      </w:r>
      <w:r>
        <w:t xml:space="preserve"> = δ</w:t>
      </w:r>
      <w:r>
        <w:rPr>
          <w:rStyle w:val="subscript"/>
        </w:rPr>
        <w:t>ij</w:t>
      </w:r>
      <w:r>
        <w:t>A</w:t>
      </w:r>
      <w:r>
        <w:rPr>
          <w:rStyle w:val="subscript"/>
        </w:rPr>
        <w:t>i</w:t>
      </w:r>
      <w:r>
        <w:t>A</w:t>
      </w:r>
      <w:r>
        <w:rPr>
          <w:rStyle w:val="subscript"/>
        </w:rPr>
        <w:t>j</w:t>
      </w:r>
      <w:r>
        <w:t xml:space="preserve"> = ΣA</w:t>
      </w:r>
      <w:r>
        <w:rPr>
          <w:rStyle w:val="subscript"/>
        </w:rPr>
        <w:t>i</w:t>
      </w:r>
      <w:r>
        <w:rPr>
          <w:rStyle w:val="superscript"/>
        </w:rPr>
        <w:t>2</w:t>
      </w:r>
      <w:r w:rsidR="004B5513">
        <w:t>, so one has</w:t>
      </w:r>
      <w:r>
        <w:t>, since  (</w:t>
      </w:r>
      <w:r w:rsidRPr="00A00254">
        <w:rPr>
          <w:b/>
        </w:rPr>
        <w:t>e</w:t>
      </w:r>
      <w:r>
        <w:t>'</w:t>
      </w:r>
      <w:r>
        <w:rPr>
          <w:rStyle w:val="subscript"/>
        </w:rPr>
        <w:t>n</w:t>
      </w:r>
      <w:r>
        <w:t>)</w:t>
      </w:r>
      <w:r>
        <w:rPr>
          <w:rStyle w:val="subscript"/>
        </w:rPr>
        <w:t>i</w:t>
      </w:r>
      <w:r>
        <w:t xml:space="preserve"> = δ</w:t>
      </w:r>
      <w:r>
        <w:rPr>
          <w:rStyle w:val="subscript"/>
        </w:rPr>
        <w:t>n,i</w:t>
      </w:r>
      <w:r>
        <w:t xml:space="preserve">, </w:t>
      </w:r>
    </w:p>
    <w:p w14:paraId="36E3D994" w14:textId="77777777" w:rsidR="00931C30" w:rsidRDefault="00931C30" w:rsidP="00931C30"/>
    <w:p w14:paraId="5E1EC813" w14:textId="77777777" w:rsidR="00931C30" w:rsidRDefault="00931C30" w:rsidP="00931C30">
      <w:r>
        <w:tab/>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r>
        <w:tab/>
      </w:r>
      <w:r>
        <w:tab/>
      </w:r>
      <w:r>
        <w:rPr>
          <w:b/>
        </w:rPr>
        <w:t>e</w:t>
      </w:r>
      <w:r>
        <w:t>'</w:t>
      </w:r>
      <w:r>
        <w:rPr>
          <w:rStyle w:val="subscript"/>
        </w:rPr>
        <w:t>n</w:t>
      </w:r>
      <w:r>
        <w:t xml:space="preserve"> = </w:t>
      </w:r>
      <w:r>
        <w:rPr>
          <w:b/>
        </w:rPr>
        <w:fldChar w:fldCharType="begin"/>
      </w:r>
      <w:r>
        <w:rPr>
          <w:b/>
        </w:rPr>
        <w:instrText xml:space="preserve"> EQ \O(e,\S\up2(^))</w:instrText>
      </w:r>
      <w:r>
        <w:rPr>
          <w:b/>
        </w:rPr>
        <w:fldChar w:fldCharType="end"/>
      </w:r>
      <w:r>
        <w:t>'</w:t>
      </w:r>
      <w:r>
        <w:rPr>
          <w:rStyle w:val="subscript"/>
        </w:rPr>
        <w:t>n</w:t>
      </w:r>
      <w:r>
        <w:t xml:space="preserve"> = </w:t>
      </w:r>
      <w:r>
        <w:rPr>
          <w:b/>
        </w:rPr>
        <w:fldChar w:fldCharType="begin"/>
      </w:r>
      <w:r>
        <w:rPr>
          <w:b/>
        </w:rPr>
        <w:instrText xml:space="preserve"> EQ \O(</w:instrText>
      </w:r>
      <w:r w:rsidRPr="00974D46">
        <w:rPr>
          <w:b/>
        </w:rPr>
        <w:instrText>n</w:instrText>
      </w:r>
      <w:r>
        <w:rPr>
          <w:b/>
        </w:rPr>
        <w:instrText>,\S\up2(^))</w:instrText>
      </w:r>
      <w:r>
        <w:rPr>
          <w:b/>
        </w:rPr>
        <w:fldChar w:fldCharType="end"/>
      </w:r>
      <w:r w:rsidRPr="005C5D34">
        <w:t>'</w:t>
      </w:r>
      <w:r>
        <w:t xml:space="preserve"> = the usual axis-aligned unit vectors in x'-space</w:t>
      </w:r>
    </w:p>
    <w:p w14:paraId="5DEE5B6A" w14:textId="77777777" w:rsidR="00931C30" w:rsidRDefault="00931C30" w:rsidP="00931C30"/>
    <w:p w14:paraId="1C35DB89" w14:textId="77777777" w:rsidR="00931C30" w:rsidRDefault="00931C30" w:rsidP="00931C30">
      <w:r>
        <w:tab/>
      </w:r>
      <w:r w:rsidRPr="007D4486">
        <w:rPr>
          <w:b/>
        </w:rPr>
        <w:t>V</w:t>
      </w:r>
      <w:r>
        <w:t>' = V'</w:t>
      </w:r>
      <w:r>
        <w:rPr>
          <w:rStyle w:val="subscript"/>
        </w:rPr>
        <w:t>θ</w:t>
      </w:r>
      <w:r>
        <w:t xml:space="preserve"> </w:t>
      </w:r>
      <w:r>
        <w:rPr>
          <w:b/>
        </w:rPr>
        <w:fldChar w:fldCharType="begin"/>
      </w:r>
      <w:r>
        <w:rPr>
          <w:b/>
        </w:rPr>
        <w:instrText xml:space="preserve"> EQ \O(θ,\S\up4(^))</w:instrText>
      </w:r>
      <w:r>
        <w:rPr>
          <w:b/>
        </w:rPr>
        <w:fldChar w:fldCharType="end"/>
      </w:r>
      <w:r>
        <w:t xml:space="preserve">  + V'</w:t>
      </w:r>
      <w:r>
        <w:rPr>
          <w:rStyle w:val="subscript"/>
        </w:rPr>
        <w:t>ρ</w:t>
      </w:r>
      <w:r>
        <w:t xml:space="preserve">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p>
    <w:p w14:paraId="5933CB11" w14:textId="77777777" w:rsidR="00931C30" w:rsidRDefault="00931C30" w:rsidP="00931C30"/>
    <w:p w14:paraId="33024323" w14:textId="77777777" w:rsidR="00931C30" w:rsidRDefault="002E509D" w:rsidP="00931C30">
      <w:r>
        <w:t>The left-side</w:t>
      </w:r>
      <w:r w:rsidR="00931C30">
        <w:t xml:space="preserve"> graph shown above is, in this view, a "normal Cartesian graph" and the vectors add up properly, for example Pythagoras tells us that</w:t>
      </w:r>
    </w:p>
    <w:p w14:paraId="78D66822" w14:textId="77777777" w:rsidR="00931C30" w:rsidRDefault="00931C30" w:rsidP="00931C30"/>
    <w:p w14:paraId="5465D90F" w14:textId="77777777" w:rsidR="00931C30" w:rsidRDefault="00931C30" w:rsidP="00931C30">
      <w:r>
        <w:tab/>
      </w:r>
      <w:r>
        <w:tab/>
        <w:t>|</w:t>
      </w:r>
      <w:r w:rsidRPr="00B86ADF">
        <w:rPr>
          <w:b/>
        </w:rPr>
        <w:t>V</w:t>
      </w:r>
      <w:r w:rsidRPr="00B86ADF">
        <w:t>'</w:t>
      </w:r>
      <w:r>
        <w:t>|</w:t>
      </w:r>
      <w:r>
        <w:rPr>
          <w:rStyle w:val="superscript"/>
        </w:rPr>
        <w:t>2</w:t>
      </w:r>
      <w:r>
        <w:t xml:space="preserve"> = V'</w:t>
      </w:r>
      <w:r>
        <w:rPr>
          <w:rStyle w:val="subscript"/>
        </w:rPr>
        <w:t>θ</w:t>
      </w:r>
      <w:r>
        <w:rPr>
          <w:rStyle w:val="superscript"/>
        </w:rPr>
        <w:t>2</w:t>
      </w:r>
      <w:r>
        <w:t xml:space="preserve"> + V'</w:t>
      </w:r>
      <w:r>
        <w:rPr>
          <w:rStyle w:val="subscript"/>
        </w:rPr>
        <w:t>ρ</w:t>
      </w:r>
      <w:r>
        <w:rPr>
          <w:rStyle w:val="superscript"/>
        </w:rPr>
        <w:t>2</w:t>
      </w:r>
    </w:p>
    <w:p w14:paraId="62450643" w14:textId="77777777" w:rsidR="00931C30" w:rsidRDefault="00931C30" w:rsidP="00931C30">
      <w:r>
        <w:t>and</w:t>
      </w:r>
    </w:p>
    <w:p w14:paraId="0D0E352C" w14:textId="77777777" w:rsidR="00931C30" w:rsidRPr="00CD25E1" w:rsidRDefault="00931C30" w:rsidP="00931C30">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p>
    <w:p w14:paraId="751AA3FC" w14:textId="77777777" w:rsidR="00931C30" w:rsidRDefault="00931C30" w:rsidP="00931C30">
      <w:r>
        <w:rPr>
          <w:b/>
        </w:rPr>
        <w:tab/>
      </w:r>
      <w:r>
        <w:rPr>
          <w:b/>
        </w:rPr>
        <w:tab/>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p>
    <w:p w14:paraId="1A11F3EF" w14:textId="77777777" w:rsidR="00931C30" w:rsidRDefault="00931C30" w:rsidP="00931C30">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p>
    <w:p w14:paraId="3DC7D531" w14:textId="77777777" w:rsidR="00B76992" w:rsidRDefault="00B76992" w:rsidP="00931C30"/>
    <w:p w14:paraId="364A8993" w14:textId="77777777" w:rsidR="00B76992" w:rsidRDefault="00B76992" w:rsidP="00931C30">
      <w:r>
        <w:t xml:space="preserve">This Cartesian View, which is x'-space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is appropriate in applications in which it is not required or desired that norms and dot products be tensorial scalars, as discussed at the end of Section 5 (a). For example, when </w:t>
      </w:r>
      <w:r>
        <w:fldChar w:fldCharType="begin"/>
      </w:r>
      <w:r>
        <w:instrText xml:space="preserve"> EQ \O(g,\S\up0(</w:instrText>
      </w:r>
      <w:r w:rsidRPr="002747C4">
        <w:rPr>
          <w:rFonts w:ascii="Aatrix OCR A Extended" w:hAnsi="Aatrix OCR A Extended"/>
        </w:rPr>
        <w:instrText>¯</w:instrText>
      </w:r>
      <w:r>
        <w:instrText>))</w:instrText>
      </w:r>
      <w:r>
        <w:fldChar w:fldCharType="end"/>
      </w:r>
      <w:r>
        <w:t>' is set to 1, one has  |</w:t>
      </w:r>
      <w:r w:rsidRPr="007D4486">
        <w:rPr>
          <w:b/>
        </w:rPr>
        <w:t>V</w:t>
      </w:r>
      <w:r>
        <w:t>'| ≠ |</w:t>
      </w:r>
      <w:r w:rsidRPr="00B76992">
        <w:rPr>
          <w:b/>
        </w:rPr>
        <w:t>V</w:t>
      </w:r>
      <w:r>
        <w:t xml:space="preserve">| in the above picture. </w:t>
      </w:r>
    </w:p>
    <w:p w14:paraId="648C9EE6" w14:textId="77777777" w:rsidR="00B76992" w:rsidRPr="00CD25E1" w:rsidRDefault="00B76992" w:rsidP="00931C30">
      <w:r>
        <w:tab/>
        <w:t xml:space="preserve">Another use of this view involves integration as will be seen below. </w:t>
      </w:r>
    </w:p>
    <w:p w14:paraId="01B8B6E0" w14:textId="77777777" w:rsidR="00931C30" w:rsidRDefault="00931C30" w:rsidP="00931C30"/>
    <w:p w14:paraId="264C5045" w14:textId="77777777" w:rsidR="00931C30" w:rsidRPr="00CD25E1" w:rsidRDefault="00931C30" w:rsidP="00931C30">
      <w:r w:rsidRPr="003419CE">
        <w:rPr>
          <w:u w:val="single"/>
        </w:rPr>
        <w:t xml:space="preserve">In the Curvilinear </w:t>
      </w:r>
      <w:r w:rsidR="00F10356">
        <w:rPr>
          <w:u w:val="single"/>
        </w:rPr>
        <w:t>V</w:t>
      </w:r>
      <w:r w:rsidRPr="003419CE">
        <w:rPr>
          <w:u w:val="single"/>
        </w:rPr>
        <w:t>iew</w:t>
      </w:r>
      <w:r w:rsidR="00B76992">
        <w:t xml:space="preserve"> of x'-space, one assumes that </w:t>
      </w:r>
      <w:r w:rsidR="00B76992">
        <w:fldChar w:fldCharType="begin"/>
      </w:r>
      <w:r w:rsidR="00B76992">
        <w:instrText xml:space="preserve"> EQ \O(g,\S\up0(</w:instrText>
      </w:r>
      <w:r w:rsidR="00B76992" w:rsidRPr="002747C4">
        <w:rPr>
          <w:rFonts w:ascii="Aatrix OCR A Extended" w:hAnsi="Aatrix OCR A Extended"/>
        </w:rPr>
        <w:instrText>¯</w:instrText>
      </w:r>
      <w:r w:rsidR="00B76992">
        <w:instrText>))</w:instrText>
      </w:r>
      <w:r w:rsidR="00B76992">
        <w:fldChar w:fldCharType="end"/>
      </w:r>
      <w:r w:rsidR="00B76992">
        <w:t xml:space="preserve">' takes a value which enforces the </w:t>
      </w:r>
      <w:r w:rsidR="00FC17E6">
        <w:t xml:space="preserve">scalarity of norms and dot products between x-space and x'-space, which is to say, one takes </w:t>
      </w:r>
      <w:r w:rsidR="00FC17E6">
        <w:rPr>
          <w:color w:val="000000"/>
        </w:rPr>
        <w:fldChar w:fldCharType="begin"/>
      </w:r>
      <w:r w:rsidR="00FC17E6">
        <w:rPr>
          <w:color w:val="000000"/>
        </w:rPr>
        <w:instrText xml:space="preserve"> EQ \O(g,\S\up0(</w:instrText>
      </w:r>
      <w:r w:rsidR="00FC17E6" w:rsidRPr="002747C4">
        <w:rPr>
          <w:rFonts w:ascii="Aatrix OCR A Extended" w:hAnsi="Aatrix OCR A Extended"/>
          <w:color w:val="000000"/>
        </w:rPr>
        <w:instrText>¯</w:instrText>
      </w:r>
      <w:r w:rsidR="00FC17E6">
        <w:rPr>
          <w:color w:val="000000"/>
        </w:rPr>
        <w:instrText>))</w:instrText>
      </w:r>
      <w:r w:rsidR="00FC17E6">
        <w:rPr>
          <w:color w:val="000000"/>
        </w:rPr>
        <w:fldChar w:fldCharType="end"/>
      </w:r>
      <w:r w:rsidR="00FC17E6" w:rsidRPr="001069D7">
        <w:rPr>
          <w:color w:val="000000"/>
        </w:rPr>
        <w:t>'</w:t>
      </w:r>
      <w:r w:rsidR="00FC17E6">
        <w:t xml:space="preserve">  = </w:t>
      </w:r>
      <w:r w:rsidR="00FC17E6" w:rsidRPr="001069D7">
        <w:rPr>
          <w:color w:val="000000"/>
        </w:rPr>
        <w:t>S</w:t>
      </w:r>
      <w:r w:rsidR="00FC17E6" w:rsidRPr="001069D7">
        <w:rPr>
          <w:rStyle w:val="superscript"/>
          <w:color w:val="000000"/>
        </w:rPr>
        <w:t>T</w:t>
      </w:r>
      <w:r w:rsidR="00FC17E6">
        <w:rPr>
          <w:rStyle w:val="superscript"/>
          <w:color w:val="000000"/>
        </w:rPr>
        <w:t xml:space="preserve"> </w:t>
      </w:r>
      <w:r w:rsidR="00FC17E6">
        <w:rPr>
          <w:color w:val="000000"/>
        </w:rPr>
        <w:fldChar w:fldCharType="begin"/>
      </w:r>
      <w:r w:rsidR="00FC17E6">
        <w:rPr>
          <w:color w:val="000000"/>
        </w:rPr>
        <w:instrText xml:space="preserve"> EQ \O(g,\S\up0(</w:instrText>
      </w:r>
      <w:r w:rsidR="00FC17E6" w:rsidRPr="002747C4">
        <w:rPr>
          <w:rFonts w:ascii="Aatrix OCR A Extended" w:hAnsi="Aatrix OCR A Extended"/>
          <w:color w:val="000000"/>
        </w:rPr>
        <w:instrText>¯</w:instrText>
      </w:r>
      <w:r w:rsidR="00FC17E6">
        <w:rPr>
          <w:color w:val="000000"/>
        </w:rPr>
        <w:instrText>))</w:instrText>
      </w:r>
      <w:r w:rsidR="00FC17E6">
        <w:rPr>
          <w:color w:val="000000"/>
        </w:rPr>
        <w:fldChar w:fldCharType="end"/>
      </w:r>
      <w:r w:rsidR="00FC17E6">
        <w:t xml:space="preserve"> </w:t>
      </w:r>
      <w:r w:rsidR="00FC17E6" w:rsidRPr="001069D7">
        <w:rPr>
          <w:color w:val="000000"/>
        </w:rPr>
        <w:t>S</w:t>
      </w:r>
      <w:r w:rsidR="00FC17E6">
        <w:t xml:space="preserve">  where </w:t>
      </w:r>
      <w:r w:rsidR="00FC17E6">
        <w:rPr>
          <w:color w:val="000000"/>
        </w:rPr>
        <w:fldChar w:fldCharType="begin"/>
      </w:r>
      <w:r w:rsidR="00FC17E6">
        <w:rPr>
          <w:color w:val="000000"/>
        </w:rPr>
        <w:instrText xml:space="preserve"> EQ \O(g,\S\up0(</w:instrText>
      </w:r>
      <w:r w:rsidR="00FC17E6" w:rsidRPr="002747C4">
        <w:rPr>
          <w:rFonts w:ascii="Aatrix OCR A Extended" w:hAnsi="Aatrix OCR A Extended"/>
          <w:color w:val="000000"/>
        </w:rPr>
        <w:instrText>¯</w:instrText>
      </w:r>
      <w:r w:rsidR="00FC17E6">
        <w:rPr>
          <w:color w:val="000000"/>
        </w:rPr>
        <w:instrText>))</w:instrText>
      </w:r>
      <w:r w:rsidR="00FC17E6">
        <w:rPr>
          <w:color w:val="000000"/>
        </w:rPr>
        <w:fldChar w:fldCharType="end"/>
      </w:r>
      <w:r w:rsidR="00FC17E6">
        <w:t xml:space="preserve"> is the x-space metric tensor for x-space. Normally </w:t>
      </w:r>
      <w:r w:rsidR="00FC17E6">
        <w:rPr>
          <w:color w:val="000000"/>
        </w:rPr>
        <w:fldChar w:fldCharType="begin"/>
      </w:r>
      <w:r w:rsidR="00FC17E6">
        <w:rPr>
          <w:color w:val="000000"/>
        </w:rPr>
        <w:instrText xml:space="preserve"> EQ \O(g,\S\up0(</w:instrText>
      </w:r>
      <w:r w:rsidR="00FC17E6" w:rsidRPr="002747C4">
        <w:rPr>
          <w:rFonts w:ascii="Aatrix OCR A Extended" w:hAnsi="Aatrix OCR A Extended"/>
          <w:color w:val="000000"/>
        </w:rPr>
        <w:instrText>¯</w:instrText>
      </w:r>
      <w:r w:rsidR="00FC17E6">
        <w:rPr>
          <w:color w:val="000000"/>
        </w:rPr>
        <w:instrText>))</w:instrText>
      </w:r>
      <w:r w:rsidR="00FC17E6">
        <w:rPr>
          <w:color w:val="000000"/>
        </w:rPr>
        <w:fldChar w:fldCharType="end"/>
      </w:r>
      <w:r w:rsidR="00562F35">
        <w:t>=</w:t>
      </w:r>
      <w:r w:rsidR="00FC17E6">
        <w:t xml:space="preserve">1 </w:t>
      </w:r>
      <w:r w:rsidR="00562F35">
        <w:t>(</w:t>
      </w:r>
      <w:r w:rsidR="00FC17E6">
        <w:t>Cartesian x-space</w:t>
      </w:r>
      <w:r w:rsidR="00562F35">
        <w:t>)</w:t>
      </w:r>
      <w:r w:rsidR="00FC17E6">
        <w:t xml:space="preserve">, so </w:t>
      </w:r>
      <w:r w:rsidR="00FC17E6">
        <w:rPr>
          <w:color w:val="000000"/>
        </w:rPr>
        <w:fldChar w:fldCharType="begin"/>
      </w:r>
      <w:r w:rsidR="00FC17E6">
        <w:rPr>
          <w:color w:val="000000"/>
        </w:rPr>
        <w:instrText xml:space="preserve"> EQ \O(g,\S\up0(</w:instrText>
      </w:r>
      <w:r w:rsidR="00FC17E6" w:rsidRPr="002747C4">
        <w:rPr>
          <w:rFonts w:ascii="Aatrix OCR A Extended" w:hAnsi="Aatrix OCR A Extended"/>
          <w:color w:val="000000"/>
        </w:rPr>
        <w:instrText>¯</w:instrText>
      </w:r>
      <w:r w:rsidR="00FC17E6">
        <w:rPr>
          <w:color w:val="000000"/>
        </w:rPr>
        <w:instrText>))</w:instrText>
      </w:r>
      <w:r w:rsidR="00FC17E6">
        <w:rPr>
          <w:color w:val="000000"/>
        </w:rPr>
        <w:fldChar w:fldCharType="end"/>
      </w:r>
      <w:r w:rsidR="00FC17E6" w:rsidRPr="001069D7">
        <w:rPr>
          <w:color w:val="000000"/>
        </w:rPr>
        <w:t>'</w:t>
      </w:r>
      <w:r w:rsidR="00FC17E6">
        <w:t xml:space="preserve">= </w:t>
      </w:r>
      <w:r w:rsidR="00FC17E6" w:rsidRPr="001069D7">
        <w:rPr>
          <w:color w:val="000000"/>
        </w:rPr>
        <w:t>S</w:t>
      </w:r>
      <w:r w:rsidR="00FC17E6" w:rsidRPr="001069D7">
        <w:rPr>
          <w:rStyle w:val="superscript"/>
          <w:color w:val="000000"/>
        </w:rPr>
        <w:t>T</w:t>
      </w:r>
      <w:r w:rsidR="00FC17E6" w:rsidRPr="001069D7">
        <w:rPr>
          <w:color w:val="000000"/>
        </w:rPr>
        <w:t>S</w:t>
      </w:r>
      <w:r w:rsidR="00FC17E6">
        <w:t xml:space="preserve">. In this Curvilinear View, then, </w:t>
      </w:r>
      <w:r>
        <w:t>the length |</w:t>
      </w:r>
      <w:r w:rsidRPr="003419CE">
        <w:rPr>
          <w:b/>
        </w:rPr>
        <w:t>A</w:t>
      </w:r>
      <w:r w:rsidR="00B76992" w:rsidRPr="00917286">
        <w:t>'</w:t>
      </w:r>
      <w:r>
        <w:t xml:space="preserve">| of a contravariant vector </w:t>
      </w:r>
      <w:r w:rsidRPr="003419CE">
        <w:rPr>
          <w:b/>
        </w:rPr>
        <w:t>A</w:t>
      </w:r>
      <w:r w:rsidR="00B76992" w:rsidRPr="00917286">
        <w:t>'</w:t>
      </w:r>
      <w:r>
        <w:t xml:space="preserve"> is </w:t>
      </w:r>
      <w:r w:rsidR="00562F35">
        <w:t xml:space="preserve">determined by </w:t>
      </w:r>
      <w:r>
        <w:t>|</w:t>
      </w:r>
      <w:r w:rsidRPr="00CD25E1">
        <w:rPr>
          <w:b/>
        </w:rPr>
        <w:t>A</w:t>
      </w:r>
      <w:r w:rsidR="00B76992" w:rsidRPr="00917286">
        <w:t>'</w:t>
      </w:r>
      <w:r>
        <w:t>|</w:t>
      </w:r>
      <w:r>
        <w:rPr>
          <w:rStyle w:val="superscript"/>
        </w:rPr>
        <w:t>2</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ij</w:t>
      </w:r>
      <w:r>
        <w:t>A</w:t>
      </w:r>
      <w:r w:rsidR="00B76992">
        <w:t>'</w:t>
      </w:r>
      <w:r>
        <w:rPr>
          <w:rStyle w:val="subscript"/>
        </w:rPr>
        <w:t>i</w:t>
      </w:r>
      <w:r>
        <w:t>A</w:t>
      </w:r>
      <w:r w:rsidR="00B76992">
        <w:t>'</w:t>
      </w:r>
      <w:r>
        <w:rPr>
          <w:rStyle w:val="subscript"/>
        </w:rPr>
        <w:t>j</w:t>
      </w:r>
      <w:r>
        <w:t xml:space="preserve"> </w:t>
      </w:r>
      <w:r w:rsidR="00B76992">
        <w:t xml:space="preserve"> where </w:t>
      </w:r>
    </w:p>
    <w:p w14:paraId="58B036F1" w14:textId="77777777" w:rsidR="00931C30" w:rsidRDefault="00931C30" w:rsidP="00931C30"/>
    <w:p w14:paraId="7B389E27" w14:textId="77777777" w:rsidR="00931C30" w:rsidRDefault="00931C30" w:rsidP="00931C30">
      <w:r>
        <w:tab/>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00FC17E6">
        <w:t xml:space="preserve">= </w:t>
      </w:r>
      <w:r w:rsidR="00FC17E6" w:rsidRPr="001069D7">
        <w:rPr>
          <w:color w:val="000000"/>
        </w:rPr>
        <w:t>S</w:t>
      </w:r>
      <w:r w:rsidR="00FC17E6" w:rsidRPr="001069D7">
        <w:rPr>
          <w:rStyle w:val="superscript"/>
          <w:color w:val="000000"/>
        </w:rPr>
        <w:t>T</w:t>
      </w:r>
      <w:r w:rsidR="00FC17E6" w:rsidRPr="001069D7">
        <w:rPr>
          <w:color w:val="000000"/>
        </w:rPr>
        <w:t>S</w:t>
      </w:r>
      <w:r w:rsidR="00FC17E6">
        <w:t xml:space="preserve"> ≠ 1</w:t>
      </w:r>
      <w:r w:rsidR="00FC17E6">
        <w:tab/>
      </w:r>
      <w:r>
        <w:t>|</w:t>
      </w:r>
      <w:r>
        <w:rPr>
          <w:b/>
        </w:rPr>
        <w:t>e</w:t>
      </w:r>
      <w:r>
        <w:t>'</w:t>
      </w:r>
      <w:r>
        <w:rPr>
          <w:rStyle w:val="subscript"/>
        </w:rPr>
        <w:t>n</w:t>
      </w:r>
      <w:r>
        <w:t>| = |</w:t>
      </w:r>
      <w:r>
        <w:rPr>
          <w:b/>
        </w:rPr>
        <w:t>e</w:t>
      </w:r>
      <w:r>
        <w:rPr>
          <w:rStyle w:val="subscript"/>
        </w:rPr>
        <w:t>n</w:t>
      </w:r>
      <w:r>
        <w:t>|  = 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r>
        <w:tab/>
      </w:r>
      <w:r>
        <w:tab/>
        <w:t>n = 1,2  for θ,ρ</w:t>
      </w:r>
    </w:p>
    <w:p w14:paraId="46183FDE" w14:textId="77777777" w:rsidR="00931C30" w:rsidRDefault="00931C30" w:rsidP="00931C30"/>
    <w:p w14:paraId="2B5711AC" w14:textId="77777777" w:rsidR="00931C30" w:rsidRPr="00615A67" w:rsidRDefault="00931C30" w:rsidP="00931C30">
      <w:r>
        <w:tab/>
      </w:r>
      <w:r w:rsidRPr="007D4486">
        <w:rPr>
          <w:b/>
        </w:rPr>
        <w:t>V</w:t>
      </w:r>
      <w:r>
        <w:t>' = V'</w:t>
      </w:r>
      <w:r>
        <w:rPr>
          <w:rStyle w:val="subscript"/>
        </w:rPr>
        <w:t>θ</w:t>
      </w:r>
      <w:r>
        <w:t xml:space="preserve"> </w:t>
      </w:r>
      <w:r>
        <w:rPr>
          <w:b/>
        </w:rPr>
        <w:t>e</w:t>
      </w:r>
      <w:r>
        <w:t>'</w:t>
      </w:r>
      <w:r>
        <w:rPr>
          <w:rStyle w:val="subscript"/>
        </w:rPr>
        <w:t>θ</w:t>
      </w:r>
      <w:r>
        <w:t xml:space="preserve">  + V'</w:t>
      </w:r>
      <w:r>
        <w:rPr>
          <w:rStyle w:val="subscript"/>
        </w:rPr>
        <w:t>ρ</w:t>
      </w:r>
      <w:r w:rsidRPr="00615A67">
        <w:rPr>
          <w:b/>
        </w:rPr>
        <w:t xml:space="preserve"> </w:t>
      </w:r>
      <w:r>
        <w:rPr>
          <w:b/>
        </w:rPr>
        <w:t>e</w:t>
      </w:r>
      <w:r>
        <w:t>'</w:t>
      </w:r>
      <w:r>
        <w:rPr>
          <w:rStyle w:val="subscript"/>
        </w:rPr>
        <w:t>ρ</w:t>
      </w:r>
      <w:r>
        <w:t xml:space="preserve">   = </w:t>
      </w:r>
      <w:r>
        <w:tab/>
        <w:t>V'</w:t>
      </w:r>
      <w:r>
        <w:rPr>
          <w:rStyle w:val="subscript"/>
        </w:rPr>
        <w:t xml:space="preserve">θ </w:t>
      </w:r>
      <w:r>
        <w:t>h'</w:t>
      </w:r>
      <w:r>
        <w:rPr>
          <w:rStyle w:val="subscript"/>
        </w:rPr>
        <w:t>θ</w:t>
      </w:r>
      <w:r>
        <w:t xml:space="preserve"> </w:t>
      </w:r>
      <w:r>
        <w:rPr>
          <w:b/>
        </w:rPr>
        <w:fldChar w:fldCharType="begin"/>
      </w:r>
      <w:r>
        <w:rPr>
          <w:b/>
        </w:rPr>
        <w:instrText xml:space="preserve"> EQ \O(e,\S\up2(^))</w:instrText>
      </w:r>
      <w:r>
        <w:rPr>
          <w:b/>
        </w:rPr>
        <w:fldChar w:fldCharType="end"/>
      </w:r>
      <w:r>
        <w:t>'</w:t>
      </w:r>
      <w:r>
        <w:rPr>
          <w:rStyle w:val="subscript"/>
        </w:rPr>
        <w:t>θ</w:t>
      </w:r>
      <w:r>
        <w:t xml:space="preserve">  + V'</w:t>
      </w:r>
      <w:r>
        <w:rPr>
          <w:rStyle w:val="subscript"/>
        </w:rPr>
        <w:t>ρ</w:t>
      </w:r>
      <w:r w:rsidRPr="00615A67">
        <w:rPr>
          <w:b/>
        </w:rPr>
        <w:t xml:space="preserve"> </w:t>
      </w:r>
      <w:r>
        <w:t>h'</w:t>
      </w:r>
      <w:r>
        <w:rPr>
          <w:rStyle w:val="subscript"/>
        </w:rPr>
        <w:t>ρ</w:t>
      </w:r>
      <w:r>
        <w:rPr>
          <w:b/>
        </w:rPr>
        <w:t xml:space="preserve"> </w:t>
      </w:r>
      <w:r>
        <w:rPr>
          <w:b/>
        </w:rPr>
        <w:fldChar w:fldCharType="begin"/>
      </w:r>
      <w:r>
        <w:rPr>
          <w:b/>
        </w:rPr>
        <w:instrText xml:space="preserve"> EQ \O(e,\S\up2(^))</w:instrText>
      </w:r>
      <w:r>
        <w:rPr>
          <w:b/>
        </w:rPr>
        <w:fldChar w:fldCharType="end"/>
      </w:r>
      <w:r>
        <w:t>'</w:t>
      </w:r>
      <w:r>
        <w:rPr>
          <w:rStyle w:val="subscript"/>
        </w:rPr>
        <w:t>ρ</w:t>
      </w:r>
      <w:r>
        <w:tab/>
      </w:r>
      <w:r>
        <w:tab/>
      </w:r>
      <w:r>
        <w:rPr>
          <w:b/>
        </w:rPr>
        <w:fldChar w:fldCharType="begin"/>
      </w:r>
      <w:r>
        <w:rPr>
          <w:b/>
        </w:rPr>
        <w:instrText xml:space="preserve"> EQ \O(e,\S\up2(^))</w:instrText>
      </w:r>
      <w:r>
        <w:rPr>
          <w:b/>
        </w:rPr>
        <w:fldChar w:fldCharType="end"/>
      </w:r>
      <w:r>
        <w:t>'</w:t>
      </w:r>
      <w:r>
        <w:rPr>
          <w:rStyle w:val="subscript"/>
        </w:rPr>
        <w:t>n</w:t>
      </w:r>
      <w:r>
        <w:t xml:space="preserve">  ≡ </w:t>
      </w:r>
      <w:r>
        <w:rPr>
          <w:b/>
        </w:rPr>
        <w:t>e</w:t>
      </w:r>
      <w:r>
        <w:t>'</w:t>
      </w:r>
      <w:r>
        <w:rPr>
          <w:rStyle w:val="subscript"/>
        </w:rPr>
        <w:t>n</w:t>
      </w:r>
      <w:r>
        <w:fldChar w:fldCharType="begin"/>
      </w:r>
      <w:r>
        <w:instrText xml:space="preserve"> EQ \O(,/)</w:instrText>
      </w:r>
      <w:r>
        <w:fldChar w:fldCharType="end"/>
      </w:r>
      <w:r>
        <w:t xml:space="preserve"> |</w:t>
      </w:r>
      <w:r>
        <w:rPr>
          <w:b/>
        </w:rPr>
        <w:t>e</w:t>
      </w:r>
      <w:r>
        <w:rPr>
          <w:rStyle w:val="subscript"/>
        </w:rPr>
        <w:t>n</w:t>
      </w:r>
      <w:r>
        <w:t xml:space="preserve">|  = </w:t>
      </w:r>
      <w:r>
        <w:rPr>
          <w:b/>
        </w:rPr>
        <w:t>e</w:t>
      </w:r>
      <w:r>
        <w:t>'</w:t>
      </w:r>
      <w:r>
        <w:rPr>
          <w:rStyle w:val="subscript"/>
        </w:rPr>
        <w:t>n</w:t>
      </w:r>
      <w:r>
        <w:fldChar w:fldCharType="begin"/>
      </w:r>
      <w:r>
        <w:instrText xml:space="preserve"> EQ \O(,/)</w:instrText>
      </w:r>
      <w:r>
        <w:fldChar w:fldCharType="end"/>
      </w:r>
      <w:r w:rsidRPr="002C3450">
        <w:t xml:space="preserve"> </w:t>
      </w:r>
      <w:r>
        <w:t>h'</w:t>
      </w:r>
      <w:r>
        <w:rPr>
          <w:rStyle w:val="subscript"/>
        </w:rPr>
        <w:t>n</w:t>
      </w:r>
    </w:p>
    <w:p w14:paraId="464DCE26" w14:textId="77777777" w:rsidR="00931C30" w:rsidRDefault="00931C30" w:rsidP="00931C30">
      <w:r>
        <w:tab/>
      </w:r>
    </w:p>
    <w:p w14:paraId="31EA5967" w14:textId="77777777" w:rsidR="00931C30" w:rsidRDefault="00931C30" w:rsidP="00931C30">
      <w:r>
        <w:tab/>
        <w:t>|</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 V</w:t>
      </w:r>
      <w:r>
        <w:rPr>
          <w:rStyle w:val="subscript"/>
        </w:rPr>
        <w:t>x</w:t>
      </w:r>
      <w:r>
        <w:rPr>
          <w:rStyle w:val="superscript"/>
        </w:rPr>
        <w:t>2</w:t>
      </w:r>
      <w:r>
        <w:t xml:space="preserve"> + V</w:t>
      </w:r>
      <w:r>
        <w:rPr>
          <w:rStyle w:val="subscript"/>
        </w:rPr>
        <w:t>y</w:t>
      </w:r>
      <w:r>
        <w:rPr>
          <w:rStyle w:val="superscript"/>
        </w:rPr>
        <w:t>2</w:t>
      </w:r>
      <w:r>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w:t>
      </w:r>
      <w:r>
        <w:tab/>
      </w:r>
      <w:r>
        <w:tab/>
        <w:t>// unless x'</w:t>
      </w:r>
      <w:r>
        <w:rPr>
          <w:rStyle w:val="subscript"/>
        </w:rPr>
        <w:t>i</w:t>
      </w:r>
      <w:r>
        <w:t xml:space="preserve"> are orthogonal coordinates</w:t>
      </w:r>
    </w:p>
    <w:p w14:paraId="067496D8" w14:textId="77777777" w:rsidR="00931C30" w:rsidRDefault="00931C30" w:rsidP="00931C30"/>
    <w:p w14:paraId="41CB8874" w14:textId="77777777" w:rsidR="00931C30" w:rsidRDefault="00931C30" w:rsidP="00931C30">
      <w:r>
        <w:t xml:space="preserve">This last inequality says that in the </w:t>
      </w:r>
      <w:r w:rsidR="00FC17E6">
        <w:t>C</w:t>
      </w:r>
      <w:r>
        <w:t xml:space="preserve">urvilinear </w:t>
      </w:r>
      <w:r w:rsidR="00FC17E6">
        <w:t>V</w:t>
      </w:r>
      <w:r>
        <w:t>iew the Pythagorean Theorem is invalid. In fact</w:t>
      </w:r>
    </w:p>
    <w:p w14:paraId="383E9585" w14:textId="77777777" w:rsidR="00931C30" w:rsidRDefault="00931C30" w:rsidP="00931C30"/>
    <w:p w14:paraId="53FADED0" w14:textId="77777777" w:rsidR="00931C30" w:rsidRDefault="00931C30" w:rsidP="00931C30">
      <w:r>
        <w:tab/>
        <w:t>|</w:t>
      </w:r>
      <w:r w:rsidRPr="00B86ADF">
        <w:rPr>
          <w:b/>
        </w:rPr>
        <w:t>V</w:t>
      </w:r>
      <w:r w:rsidRPr="00B86ADF">
        <w:t>'</w:t>
      </w:r>
      <w:r>
        <w:t>|</w:t>
      </w:r>
      <w:r>
        <w:rPr>
          <w:rStyle w:val="superscript"/>
        </w:rPr>
        <w:t>2</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ij</w:t>
      </w:r>
      <w:r>
        <w:t>V'</w:t>
      </w:r>
      <w:r>
        <w:rPr>
          <w:rStyle w:val="subscript"/>
        </w:rPr>
        <w:t>i</w:t>
      </w:r>
      <w:r>
        <w:t>V'</w:t>
      </w:r>
      <w:r>
        <w:rPr>
          <w:rStyle w:val="subscript"/>
        </w:rPr>
        <w:t>j</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θθ</w:t>
      </w:r>
      <w:r>
        <w:t xml:space="preserve"> V'</w:t>
      </w:r>
      <w:r>
        <w:rPr>
          <w:rStyle w:val="subscript"/>
        </w:rPr>
        <w:t>θ</w:t>
      </w:r>
      <w:r>
        <w:rPr>
          <w:rStyle w:val="superscript"/>
        </w:rPr>
        <w:t>2</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ρρ</w:t>
      </w:r>
      <w:r>
        <w:t xml:space="preserve"> V'</w:t>
      </w:r>
      <w:r>
        <w:rPr>
          <w:rStyle w:val="subscript"/>
        </w:rPr>
        <w:t>ρ</w:t>
      </w:r>
      <w:r>
        <w:rPr>
          <w:rStyle w:val="superscript"/>
        </w:rPr>
        <w:t>2</w:t>
      </w:r>
      <w:r>
        <w:t xml:space="preserve"> + 2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 xml:space="preserve">ρ </w:t>
      </w:r>
      <w:r>
        <w:t xml:space="preserve"> </w:t>
      </w:r>
    </w:p>
    <w:p w14:paraId="5A42C70C" w14:textId="77777777" w:rsidR="00931C30" w:rsidRDefault="00931C30" w:rsidP="00931C30"/>
    <w:p w14:paraId="4EDB105E" w14:textId="77777777" w:rsidR="00931C30" w:rsidRPr="006806B1" w:rsidRDefault="00931C30" w:rsidP="00931C30">
      <w:r>
        <w:tab/>
      </w:r>
      <w:r>
        <w:tab/>
      </w:r>
      <w:r>
        <w:tab/>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  2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ρ</w:t>
      </w:r>
    </w:p>
    <w:p w14:paraId="450FCD66" w14:textId="77777777" w:rsidR="00931C30" w:rsidRDefault="00931C30" w:rsidP="00931C30"/>
    <w:p w14:paraId="0A47A770" w14:textId="77777777" w:rsidR="00931C30" w:rsidRDefault="00931C30" w:rsidP="00931C30">
      <w:r>
        <w:t>In writing |</w:t>
      </w:r>
      <w:r>
        <w:rPr>
          <w:b/>
        </w:rPr>
        <w:t>e</w:t>
      </w:r>
      <w:r>
        <w:t>'</w:t>
      </w:r>
      <w:r>
        <w:rPr>
          <w:rStyle w:val="subscript"/>
        </w:rPr>
        <w:t>n</w:t>
      </w:r>
      <w:r>
        <w:t>| = |</w:t>
      </w:r>
      <w:r>
        <w:rPr>
          <w:b/>
        </w:rPr>
        <w:t>e</w:t>
      </w:r>
      <w:r>
        <w:rPr>
          <w:rStyle w:val="subscript"/>
        </w:rPr>
        <w:t>n</w:t>
      </w:r>
      <w:r>
        <w:t>| and |</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above, we use the rule shown in Section 5 (i) which says |</w:t>
      </w:r>
      <w:r>
        <w:rPr>
          <w:b/>
        </w:rPr>
        <w:t>A</w:t>
      </w:r>
      <w:r w:rsidRPr="005C5D34">
        <w:t>'</w:t>
      </w:r>
      <w:r>
        <w:t>|</w:t>
      </w:r>
      <w:r>
        <w:rPr>
          <w:rStyle w:val="superscript"/>
        </w:rPr>
        <w:t>2</w:t>
      </w:r>
      <w:r>
        <w:t xml:space="preserve"> =  |</w:t>
      </w:r>
      <w:r>
        <w:rPr>
          <w:b/>
        </w:rPr>
        <w:t>A</w:t>
      </w:r>
      <w:r>
        <w:t>|</w:t>
      </w:r>
      <w:r>
        <w:rPr>
          <w:rStyle w:val="superscript"/>
        </w:rPr>
        <w:t>2</w:t>
      </w:r>
      <w:r>
        <w:t xml:space="preserve"> for any contravariant vector </w:t>
      </w:r>
      <w:r w:rsidRPr="003419CE">
        <w:rPr>
          <w:b/>
        </w:rPr>
        <w:t>A</w:t>
      </w:r>
      <w:r>
        <w:t xml:space="preserve"> (|</w:t>
      </w:r>
      <w:r>
        <w:rPr>
          <w:b/>
        </w:rPr>
        <w:t>A</w:t>
      </w:r>
      <w:r>
        <w:t>|</w:t>
      </w:r>
      <w:r>
        <w:rPr>
          <w:rStyle w:val="superscript"/>
        </w:rPr>
        <w:t>2</w:t>
      </w:r>
      <w:r>
        <w:t xml:space="preserve"> is a scalar ).  Moreover, </w:t>
      </w:r>
    </w:p>
    <w:p w14:paraId="79EF1DF2" w14:textId="77777777" w:rsidR="00931C30" w:rsidRDefault="00931C30" w:rsidP="00931C30"/>
    <w:p w14:paraId="655CB7D6" w14:textId="77777777" w:rsidR="00931C30" w:rsidRDefault="00931C30" w:rsidP="00931C30">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(h'</w:t>
      </w:r>
      <w:r>
        <w:rPr>
          <w:rStyle w:val="subscript"/>
        </w:rPr>
        <w:t>θ</w:t>
      </w:r>
      <w:r>
        <w:rPr>
          <w:rStyle w:val="superscript"/>
        </w:rPr>
        <w:t>2</w:t>
      </w:r>
      <w:r>
        <w:t xml:space="preserve">)  = </w:t>
      </w:r>
      <w:r>
        <w:rPr>
          <w:b/>
        </w:rPr>
        <w:t>e</w:t>
      </w:r>
      <w:r>
        <w:rPr>
          <w:rStyle w:val="subscript"/>
        </w:rPr>
        <w:t>θ</w:t>
      </w:r>
      <w:r>
        <w:t xml:space="preserve"> </w:t>
      </w:r>
      <w:r>
        <w:sym w:font="Symbol" w:char="F0B7"/>
      </w:r>
      <w:r>
        <w:t xml:space="preserve"> </w:t>
      </w:r>
      <w:r>
        <w:rPr>
          <w:b/>
        </w:rPr>
        <w:t>e</w:t>
      </w:r>
      <w:r>
        <w:rPr>
          <w:rStyle w:val="subscript"/>
        </w:rPr>
        <w:t>θ</w:t>
      </w:r>
      <w:r>
        <w:t xml:space="preserve">  / (h'</w:t>
      </w:r>
      <w:r>
        <w:rPr>
          <w:rStyle w:val="subscript"/>
        </w:rPr>
        <w:t>θ</w:t>
      </w:r>
      <w:r>
        <w:rPr>
          <w:rStyle w:val="superscript"/>
        </w:rPr>
        <w:t>2</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θθ</w:t>
      </w:r>
      <w:r>
        <w:t xml:space="preserve"> / (h'</w:t>
      </w:r>
      <w:r>
        <w:rPr>
          <w:rStyle w:val="subscript"/>
        </w:rPr>
        <w:t>θ</w:t>
      </w:r>
      <w:r>
        <w:rPr>
          <w:rStyle w:val="superscript"/>
        </w:rPr>
        <w:t>2</w:t>
      </w:r>
      <w:r>
        <w:t>)    = 1</w:t>
      </w:r>
    </w:p>
    <w:p w14:paraId="31056E60" w14:textId="77777777" w:rsidR="00931C30" w:rsidRDefault="00931C30" w:rsidP="00931C30">
      <w: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(h'</w:t>
      </w:r>
      <w:r>
        <w:rPr>
          <w:rStyle w:val="subscript"/>
        </w:rPr>
        <w:t>ρ</w:t>
      </w:r>
      <w:r>
        <w:rPr>
          <w:rStyle w:val="superscript"/>
        </w:rPr>
        <w:t>2</w:t>
      </w:r>
      <w:r>
        <w:t xml:space="preserve">)  = </w:t>
      </w:r>
      <w:r>
        <w:rPr>
          <w:b/>
        </w:rPr>
        <w:t>e</w:t>
      </w:r>
      <w:r>
        <w:rPr>
          <w:rStyle w:val="subscript"/>
        </w:rPr>
        <w:t>ρ</w:t>
      </w:r>
      <w:r>
        <w:t xml:space="preserve"> </w:t>
      </w:r>
      <w:r>
        <w:sym w:font="Symbol" w:char="F0B7"/>
      </w:r>
      <w:r>
        <w:t xml:space="preserve"> </w:t>
      </w:r>
      <w:r>
        <w:rPr>
          <w:b/>
        </w:rPr>
        <w:t>e</w:t>
      </w:r>
      <w:r>
        <w:rPr>
          <w:rStyle w:val="subscript"/>
        </w:rPr>
        <w:t>ρ</w:t>
      </w:r>
      <w:r>
        <w:t xml:space="preserve">  / (h'</w:t>
      </w:r>
      <w:r>
        <w:rPr>
          <w:rStyle w:val="subscript"/>
        </w:rPr>
        <w:t>ρ</w:t>
      </w:r>
      <w:r>
        <w:rPr>
          <w:rStyle w:val="superscript"/>
        </w:rPr>
        <w:t>2</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ρρ</w:t>
      </w:r>
      <w:r>
        <w:t xml:space="preserve"> / (h'</w:t>
      </w:r>
      <w:r>
        <w:rPr>
          <w:rStyle w:val="subscript"/>
        </w:rPr>
        <w:t>ρ</w:t>
      </w:r>
      <w:r>
        <w:rPr>
          <w:rStyle w:val="superscript"/>
        </w:rPr>
        <w:t>2</w:t>
      </w:r>
      <w:r>
        <w:t>)    = 1</w:t>
      </w:r>
    </w:p>
    <w:p w14:paraId="3868265A" w14:textId="77777777" w:rsidR="00931C30" w:rsidRDefault="00931C30" w:rsidP="00931C30">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ρ</w:t>
      </w:r>
      <w:r>
        <w:t xml:space="preserve">  / (h'</w:t>
      </w:r>
      <w:r>
        <w:rPr>
          <w:rStyle w:val="subscript"/>
        </w:rPr>
        <w:t>θ</w:t>
      </w:r>
      <w:r>
        <w:t>h'</w:t>
      </w:r>
      <w:r>
        <w:rPr>
          <w:rStyle w:val="subscript"/>
        </w:rPr>
        <w:t>ρ</w:t>
      </w:r>
      <w:r>
        <w:t xml:space="preserve">)  = </w:t>
      </w:r>
      <w:r>
        <w:rPr>
          <w:b/>
        </w:rPr>
        <w:t>e</w:t>
      </w:r>
      <w:r>
        <w:rPr>
          <w:rStyle w:val="subscript"/>
        </w:rPr>
        <w:t>θ</w:t>
      </w:r>
      <w:r>
        <w:t xml:space="preserve"> </w:t>
      </w:r>
      <w:r>
        <w:sym w:font="Symbol" w:char="F0B7"/>
      </w:r>
      <w:r>
        <w:t xml:space="preserve"> </w:t>
      </w:r>
      <w:r>
        <w:rPr>
          <w:b/>
        </w:rPr>
        <w:t>e</w:t>
      </w:r>
      <w:r>
        <w:rPr>
          <w:rStyle w:val="subscript"/>
        </w:rPr>
        <w:t>ρ</w:t>
      </w:r>
      <w:r>
        <w:t xml:space="preserve">  / (h'</w:t>
      </w:r>
      <w:r>
        <w:rPr>
          <w:rStyle w:val="subscript"/>
        </w:rPr>
        <w:t>θ</w:t>
      </w:r>
      <w:r>
        <w:t>h'</w:t>
      </w:r>
      <w:r>
        <w:rPr>
          <w:rStyle w:val="subscript"/>
        </w:rPr>
        <w:t>ρ</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 xml:space="preserve">)    ≠ 0     </w:t>
      </w:r>
      <w:r w:rsidRPr="003419CE">
        <w:rPr>
          <w:b/>
        </w:rPr>
        <w:t xml:space="preserve"> </w:t>
      </w:r>
      <w:r w:rsidRPr="003419CE">
        <w:rPr>
          <w:b/>
        </w:rPr>
        <w:tab/>
        <w:t>&lt;=  !!</w:t>
      </w:r>
    </w:p>
    <w:p w14:paraId="0E941D7F" w14:textId="77777777" w:rsidR="00931C30" w:rsidRDefault="00931C30" w:rsidP="00931C30"/>
    <w:p w14:paraId="633C3999" w14:textId="77777777" w:rsidR="00F10356" w:rsidRDefault="00931C30" w:rsidP="00931C30">
      <w:r>
        <w:t xml:space="preserve">so that the </w:t>
      </w:r>
      <w:r>
        <w:rPr>
          <w:b/>
        </w:rPr>
        <w:fldChar w:fldCharType="begin"/>
      </w:r>
      <w:r>
        <w:rPr>
          <w:b/>
        </w:rPr>
        <w:instrText xml:space="preserve"> EQ \O(e,\S\up2(^))</w:instrText>
      </w:r>
      <w:r>
        <w:rPr>
          <w:b/>
        </w:rPr>
        <w:fldChar w:fldCharType="end"/>
      </w:r>
      <w:r>
        <w:t>'</w:t>
      </w:r>
      <w:r>
        <w:rPr>
          <w:rStyle w:val="subscript"/>
        </w:rPr>
        <w:t>n</w:t>
      </w:r>
      <w:r>
        <w:t xml:space="preserve"> are unit vectors having unit covariant length, but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despite the fact that these vectors are drawn at right angles in the x'-space graph above, </w:t>
      </w:r>
      <w:r>
        <w:rPr>
          <w:b/>
        </w:rPr>
        <w:t>e</w:t>
      </w:r>
      <w:r>
        <w:rPr>
          <w:rStyle w:val="subscript"/>
        </w:rPr>
        <w:t>n</w:t>
      </w:r>
      <w:r>
        <w:t xml:space="preserve"> =  h'</w:t>
      </w:r>
      <w:r>
        <w:rPr>
          <w:rStyle w:val="subscript"/>
        </w:rPr>
        <w:t>n</w:t>
      </w:r>
      <w:r>
        <w:rPr>
          <w:b/>
        </w:rPr>
        <w:t xml:space="preserve"> </w:t>
      </w:r>
      <w:r>
        <w:rPr>
          <w:b/>
        </w:rPr>
        <w:fldChar w:fldCharType="begin"/>
      </w:r>
      <w:r>
        <w:rPr>
          <w:b/>
        </w:rPr>
        <w:instrText xml:space="preserve"> EQ \O(e,\S\up2(^))</w:instrText>
      </w:r>
      <w:r>
        <w:rPr>
          <w:b/>
        </w:rPr>
        <w:fldChar w:fldCharType="end"/>
      </w:r>
      <w:r>
        <w:t>'</w:t>
      </w:r>
      <w:r>
        <w:rPr>
          <w:rStyle w:val="subscript"/>
        </w:rPr>
        <w:t>n</w:t>
      </w:r>
      <w:r>
        <w:t xml:space="preserve">. </w:t>
      </w:r>
      <w:r w:rsidR="00562F35">
        <w:t xml:space="preserve"> One might imagine trying to slant the lines of the x'-space graph to cause all intersection points to have angles which match the metric tensor, which is to say, at each intersection point one would need an angle ψ where </w:t>
      </w:r>
      <w:r w:rsidR="00562F35">
        <w:rPr>
          <w:b/>
        </w:rPr>
        <w:fldChar w:fldCharType="begin"/>
      </w:r>
      <w:r w:rsidR="00562F35">
        <w:rPr>
          <w:b/>
        </w:rPr>
        <w:instrText xml:space="preserve"> EQ \O(e,\S\up2(^))</w:instrText>
      </w:r>
      <w:r w:rsidR="00562F35">
        <w:rPr>
          <w:b/>
        </w:rPr>
        <w:fldChar w:fldCharType="end"/>
      </w:r>
      <w:r w:rsidR="00562F35">
        <w:t>'</w:t>
      </w:r>
      <w:r w:rsidR="00562F35">
        <w:rPr>
          <w:rStyle w:val="subscript"/>
        </w:rPr>
        <w:t xml:space="preserve">θ </w:t>
      </w:r>
      <w:r w:rsidR="00562F35">
        <w:sym w:font="Symbol" w:char="F0B7"/>
      </w:r>
      <w:r w:rsidR="00562F35">
        <w:t xml:space="preserve">  </w:t>
      </w:r>
      <w:r w:rsidR="00562F35">
        <w:rPr>
          <w:b/>
        </w:rPr>
        <w:fldChar w:fldCharType="begin"/>
      </w:r>
      <w:r w:rsidR="00562F35">
        <w:rPr>
          <w:b/>
        </w:rPr>
        <w:instrText xml:space="preserve"> EQ \O(e,\S\up2(^))</w:instrText>
      </w:r>
      <w:r w:rsidR="00562F35">
        <w:rPr>
          <w:b/>
        </w:rPr>
        <w:fldChar w:fldCharType="end"/>
      </w:r>
      <w:r w:rsidR="00562F35">
        <w:t>'</w:t>
      </w:r>
      <w:r w:rsidR="00562F35">
        <w:rPr>
          <w:rStyle w:val="subscript"/>
        </w:rPr>
        <w:t>ρ</w:t>
      </w:r>
      <w:r w:rsidR="00562F35">
        <w:t xml:space="preserve"> = cosψ. But in general </w:t>
      </w:r>
      <w:r w:rsidR="00562F35">
        <w:rPr>
          <w:b/>
        </w:rPr>
        <w:fldChar w:fldCharType="begin"/>
      </w:r>
      <w:r w:rsidR="00562F35">
        <w:rPr>
          <w:b/>
        </w:rPr>
        <w:instrText xml:space="preserve"> EQ \O(e,\S\up2(^))</w:instrText>
      </w:r>
      <w:r w:rsidR="00562F35">
        <w:rPr>
          <w:b/>
        </w:rPr>
        <w:fldChar w:fldCharType="end"/>
      </w:r>
      <w:r w:rsidR="00562F35">
        <w:t>'</w:t>
      </w:r>
      <w:r w:rsidR="00917286">
        <w:rPr>
          <w:rStyle w:val="subscript"/>
        </w:rPr>
        <w:t>n</w:t>
      </w:r>
      <w:r w:rsidR="00562F35">
        <w:rPr>
          <w:rStyle w:val="subscript"/>
        </w:rPr>
        <w:t xml:space="preserve"> </w:t>
      </w:r>
      <w:r w:rsidR="00562F35">
        <w:sym w:font="Symbol" w:char="F0B7"/>
      </w:r>
      <w:r w:rsidR="00562F35">
        <w:t xml:space="preserve">  </w:t>
      </w:r>
      <w:r w:rsidR="00562F35">
        <w:rPr>
          <w:b/>
        </w:rPr>
        <w:fldChar w:fldCharType="begin"/>
      </w:r>
      <w:r w:rsidR="00562F35">
        <w:rPr>
          <w:b/>
        </w:rPr>
        <w:instrText xml:space="preserve"> EQ \O(e,\S\up2(^))</w:instrText>
      </w:r>
      <w:r w:rsidR="00562F35">
        <w:rPr>
          <w:b/>
        </w:rPr>
        <w:fldChar w:fldCharType="end"/>
      </w:r>
      <w:r w:rsidR="00562F35">
        <w:t>'</w:t>
      </w:r>
      <w:r w:rsidR="00917286">
        <w:rPr>
          <w:rStyle w:val="subscript"/>
        </w:rPr>
        <w:t>m</w:t>
      </w:r>
      <w:r w:rsidR="00562F35">
        <w:t xml:space="preserve"> =  </w:t>
      </w:r>
      <w:r w:rsidR="00562F35">
        <w:fldChar w:fldCharType="begin"/>
      </w:r>
      <w:r w:rsidR="00562F35">
        <w:instrText xml:space="preserve"> EQ \O(g,\S\up0(</w:instrText>
      </w:r>
      <w:r w:rsidR="00562F35" w:rsidRPr="002747C4">
        <w:rPr>
          <w:rFonts w:ascii="Aatrix OCR A Extended" w:hAnsi="Aatrix OCR A Extended"/>
        </w:rPr>
        <w:instrText>¯</w:instrText>
      </w:r>
      <w:r w:rsidR="00562F35">
        <w:instrText>))</w:instrText>
      </w:r>
      <w:r w:rsidR="00562F35">
        <w:fldChar w:fldCharType="end"/>
      </w:r>
      <w:r w:rsidR="00562F35">
        <w:t>'</w:t>
      </w:r>
      <w:r w:rsidR="00917286">
        <w:rPr>
          <w:rStyle w:val="subscript"/>
        </w:rPr>
        <w:t>nm</w:t>
      </w:r>
      <w:r w:rsidR="00562F35">
        <w:t xml:space="preserve"> / (h'</w:t>
      </w:r>
      <w:r w:rsidR="00917286">
        <w:rPr>
          <w:rStyle w:val="subscript"/>
        </w:rPr>
        <w:t>n</w:t>
      </w:r>
      <w:r w:rsidR="00562F35">
        <w:t>h'</w:t>
      </w:r>
      <w:r w:rsidR="00917286">
        <w:rPr>
          <w:rStyle w:val="subscript"/>
        </w:rPr>
        <w:t>m</w:t>
      </w:r>
      <w:r w:rsidR="00562F35">
        <w:t xml:space="preserve">) has a different value at every point, so such a graph would be quite complex. </w:t>
      </w:r>
    </w:p>
    <w:p w14:paraId="187A7FB8" w14:textId="77777777" w:rsidR="00931C30" w:rsidRDefault="00F10356" w:rsidP="00931C30">
      <w:r>
        <w:tab/>
        <w:t>T</w:t>
      </w:r>
      <w:r w:rsidR="00562F35">
        <w:t xml:space="preserve">he upshot is that for a </w:t>
      </w:r>
      <w:r w:rsidR="00562F35" w:rsidRPr="00F10356">
        <w:rPr>
          <w:i/>
        </w:rPr>
        <w:t>non-orthogonal</w:t>
      </w:r>
      <w:r w:rsidR="00562F35">
        <w:t xml:space="preserve"> system, the axes in x'-space </w:t>
      </w:r>
      <w:r>
        <w:t>are still drawn at right angles</w:t>
      </w:r>
      <w:r w:rsidR="00562F35">
        <w:t xml:space="preserve"> and the purpose of the </w:t>
      </w:r>
      <w:r>
        <w:t>graph</w:t>
      </w:r>
      <w:r w:rsidR="00562F35">
        <w:t xml:space="preserve"> is </w:t>
      </w:r>
      <w:r>
        <w:t>mainly</w:t>
      </w:r>
      <w:r w:rsidR="00562F35">
        <w:t xml:space="preserve"> to "</w:t>
      </w:r>
      <w:r>
        <w:t>locate</w:t>
      </w:r>
      <w:r w:rsidR="00562F35">
        <w:t xml:space="preserve">" all the points </w:t>
      </w:r>
      <w:r w:rsidR="00562F35" w:rsidRPr="00F10356">
        <w:rPr>
          <w:b/>
        </w:rPr>
        <w:t>x</w:t>
      </w:r>
      <w:r w:rsidR="00562F35">
        <w:t xml:space="preserve">' which correspond to points </w:t>
      </w:r>
      <w:r w:rsidR="00562F35" w:rsidRPr="00F10356">
        <w:rPr>
          <w:b/>
        </w:rPr>
        <w:t>x</w:t>
      </w:r>
      <w:r w:rsidR="00562F35">
        <w:t xml:space="preserve"> in x-space according to </w:t>
      </w:r>
      <w:r w:rsidR="00562F35" w:rsidRPr="00562F35">
        <w:rPr>
          <w:b/>
        </w:rPr>
        <w:t>x</w:t>
      </w:r>
      <w:r w:rsidR="00562F35">
        <w:t xml:space="preserve">' = </w:t>
      </w:r>
      <w:r w:rsidR="00562F35" w:rsidRPr="00562F35">
        <w:rPr>
          <w:b/>
        </w:rPr>
        <w:t>F</w:t>
      </w:r>
      <w:r w:rsidR="00562F35">
        <w:t>(</w:t>
      </w:r>
      <w:r w:rsidR="00562F35" w:rsidRPr="00562F35">
        <w:rPr>
          <w:b/>
        </w:rPr>
        <w:t>x</w:t>
      </w:r>
      <w:r w:rsidR="00562F35">
        <w:t xml:space="preserve">). </w:t>
      </w:r>
      <w:r>
        <w:t xml:space="preserve">The graph does successfully represent the idea that </w:t>
      </w:r>
      <w:r w:rsidR="00931C30" w:rsidRPr="007D4486">
        <w:rPr>
          <w:b/>
        </w:rPr>
        <w:t>V</w:t>
      </w:r>
      <w:r w:rsidR="00931C30">
        <w:t>' = V'</w:t>
      </w:r>
      <w:r w:rsidR="00931C30">
        <w:rPr>
          <w:rStyle w:val="subscript"/>
        </w:rPr>
        <w:t>ρ</w:t>
      </w:r>
      <w:r w:rsidR="00931C30">
        <w:t xml:space="preserve"> </w:t>
      </w:r>
      <w:r w:rsidR="00931C30" w:rsidRPr="007D4486">
        <w:rPr>
          <w:b/>
        </w:rPr>
        <w:t>e</w:t>
      </w:r>
      <w:r w:rsidR="00931C30">
        <w:t>'</w:t>
      </w:r>
      <w:r w:rsidR="00931C30">
        <w:rPr>
          <w:rStyle w:val="subscript"/>
        </w:rPr>
        <w:t>ρ</w:t>
      </w:r>
      <w:r w:rsidR="00931C30">
        <w:t xml:space="preserve"> + V'</w:t>
      </w:r>
      <w:r w:rsidR="00931C30">
        <w:rPr>
          <w:rStyle w:val="subscript"/>
        </w:rPr>
        <w:t>θ</w:t>
      </w:r>
      <w:r w:rsidR="00931C30">
        <w:t xml:space="preserve"> </w:t>
      </w:r>
      <w:r w:rsidR="00931C30" w:rsidRPr="007D4486">
        <w:rPr>
          <w:b/>
        </w:rPr>
        <w:t>e</w:t>
      </w:r>
      <w:r w:rsidR="00931C30">
        <w:t>'</w:t>
      </w:r>
      <w:r w:rsidR="00931C30">
        <w:rPr>
          <w:rStyle w:val="subscript"/>
        </w:rPr>
        <w:t>θ</w:t>
      </w:r>
      <w:r>
        <w:t>, but one must give up on Euclidean geometry for this vector sum triangle</w:t>
      </w:r>
      <w:r w:rsidR="00931C30">
        <w:t xml:space="preserve">. </w:t>
      </w:r>
      <w:r>
        <w:t xml:space="preserve">It might be imagined </w:t>
      </w:r>
      <w:r w:rsidR="00931C30">
        <w:t>that the x'-space graph is the projection onto the plane of paper of some vectors drawn on a curved surface emerging from the plane of paper, and that is then why Pythagoras is wrong.</w:t>
      </w:r>
    </w:p>
    <w:p w14:paraId="2E828738" w14:textId="77777777" w:rsidR="00C84B87" w:rsidRDefault="00C84B87" w:rsidP="00931C30">
      <w:r>
        <w:tab/>
        <w:t xml:space="preserve">In the case of an </w:t>
      </w:r>
      <w:r w:rsidRPr="00C84B87">
        <w:rPr>
          <w:i/>
        </w:rPr>
        <w:t>orthogonal</w:t>
      </w:r>
      <w:r>
        <w:t xml:space="preserve"> coordinate system (diagonal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the 90 degree angles between the axes in x'-space are accurate representations of the fact that </w:t>
      </w:r>
      <w:r>
        <w:rPr>
          <w:b/>
        </w:rPr>
        <w:fldChar w:fldCharType="begin"/>
      </w:r>
      <w:r>
        <w:rPr>
          <w:b/>
        </w:rPr>
        <w:instrText xml:space="preserve"> EQ \O(e,\S\up2(^))</w:instrText>
      </w:r>
      <w:r>
        <w:rPr>
          <w:b/>
        </w:rPr>
        <w:fldChar w:fldCharType="end"/>
      </w:r>
      <w:r>
        <w:t>'</w:t>
      </w:r>
      <w:r w:rsidR="00917286">
        <w:rPr>
          <w:rStyle w:val="subscript"/>
        </w:rPr>
        <w:t>n</w:t>
      </w:r>
      <w:r>
        <w:sym w:font="Symbol" w:char="F0B7"/>
      </w:r>
      <w:r w:rsidR="00917286">
        <w:t xml:space="preserve"> </w:t>
      </w:r>
      <w:r>
        <w:rPr>
          <w:b/>
        </w:rPr>
        <w:fldChar w:fldCharType="begin"/>
      </w:r>
      <w:r>
        <w:rPr>
          <w:b/>
        </w:rPr>
        <w:instrText xml:space="preserve"> EQ \O(e,\S\up2(^))</w:instrText>
      </w:r>
      <w:r>
        <w:rPr>
          <w:b/>
        </w:rPr>
        <w:fldChar w:fldCharType="end"/>
      </w:r>
      <w:r>
        <w:t>'</w:t>
      </w:r>
      <w:r w:rsidR="00917286">
        <w:rPr>
          <w:rStyle w:val="subscript"/>
        </w:rPr>
        <w:t>m</w:t>
      </w:r>
      <w:r>
        <w:t xml:space="preserve"> = 0 when </w:t>
      </w:r>
      <w:r w:rsidR="00917286">
        <w:t>n</w:t>
      </w:r>
      <w:r>
        <w:t xml:space="preserve"> ≠</w:t>
      </w:r>
      <w:r w:rsidR="00917286">
        <w:t>m</w:t>
      </w:r>
      <w:r>
        <w:t>. And since scalars are preserved, one has</w:t>
      </w:r>
      <w:r w:rsidR="00562F35">
        <w:t xml:space="preserve"> in the Curvilinear View, </w:t>
      </w:r>
    </w:p>
    <w:p w14:paraId="608A2CDC" w14:textId="77777777" w:rsidR="00C84B87" w:rsidRDefault="00C84B87" w:rsidP="00931C30"/>
    <w:p w14:paraId="2FE7D2A2" w14:textId="77777777" w:rsidR="00C84B87" w:rsidRDefault="00C84B87" w:rsidP="00931C30">
      <w:r>
        <w:tab/>
      </w:r>
      <w:r>
        <w:tab/>
      </w:r>
      <w:r>
        <w:tab/>
        <w:t>|</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 xml:space="preserve">   =  Σ</w:t>
      </w:r>
      <w:r>
        <w:rPr>
          <w:rStyle w:val="subscript"/>
        </w:rPr>
        <w:t>n</w:t>
      </w:r>
      <w:r>
        <w:t xml:space="preserve"> </w:t>
      </w:r>
      <w:r w:rsidRPr="00C84B87">
        <w:rPr>
          <w:rFonts w:ascii="Script MT Bold" w:hAnsi="Script MT Bold"/>
        </w:rPr>
        <w:t>V</w:t>
      </w:r>
      <w:r>
        <w:t>'</w:t>
      </w:r>
      <w:r>
        <w:rPr>
          <w:rStyle w:val="subscript"/>
        </w:rPr>
        <w:t>n</w:t>
      </w:r>
      <w:r>
        <w:rPr>
          <w:rStyle w:val="superscript"/>
        </w:rPr>
        <w:t>2</w:t>
      </w:r>
      <w:r>
        <w:t xml:space="preserve">   =  |</w:t>
      </w:r>
      <w:r w:rsidRPr="00B86ADF">
        <w:rPr>
          <w:b/>
        </w:rPr>
        <w:t>V</w:t>
      </w:r>
      <w:r>
        <w:t>|</w:t>
      </w:r>
      <w:r>
        <w:rPr>
          <w:rStyle w:val="superscript"/>
        </w:rPr>
        <w:t>2</w:t>
      </w:r>
      <w:r>
        <w:t xml:space="preserve">  =  Σ</w:t>
      </w:r>
      <w:r>
        <w:rPr>
          <w:rStyle w:val="subscript"/>
        </w:rPr>
        <w:t>n</w:t>
      </w:r>
      <w:r>
        <w:t xml:space="preserve"> V</w:t>
      </w:r>
      <w:r>
        <w:rPr>
          <w:rStyle w:val="subscript"/>
        </w:rPr>
        <w:t>n</w:t>
      </w:r>
      <w:r>
        <w:rPr>
          <w:rStyle w:val="superscript"/>
        </w:rPr>
        <w:t>2</w:t>
      </w:r>
      <w:r>
        <w:t xml:space="preserve"> </w:t>
      </w:r>
      <w:r>
        <w:tab/>
      </w:r>
      <w:r>
        <w:tab/>
        <w:t>// orthogonal only</w:t>
      </w:r>
    </w:p>
    <w:p w14:paraId="6B885B1A" w14:textId="77777777" w:rsidR="00C84B87" w:rsidRDefault="00C84B87" w:rsidP="00931C30">
      <w:r>
        <w:t>where</w:t>
      </w:r>
    </w:p>
    <w:p w14:paraId="691BF4DF" w14:textId="77777777" w:rsidR="00C84B87" w:rsidRDefault="00C84B87" w:rsidP="00931C30">
      <w:r>
        <w:tab/>
        <w:t xml:space="preserve"> </w:t>
      </w:r>
      <w:r>
        <w:tab/>
      </w:r>
      <w:r>
        <w:tab/>
      </w:r>
      <w:r w:rsidRPr="00C84B87">
        <w:rPr>
          <w:rFonts w:ascii="Script MT Bold" w:hAnsi="Script MT Bold"/>
        </w:rPr>
        <w:t>V</w:t>
      </w:r>
      <w:r>
        <w:t>'</w:t>
      </w:r>
      <w:r>
        <w:rPr>
          <w:rStyle w:val="subscript"/>
        </w:rPr>
        <w:t>n</w:t>
      </w:r>
      <w:r>
        <w:t xml:space="preserve"> ≡ h'</w:t>
      </w:r>
      <w:r>
        <w:rPr>
          <w:rStyle w:val="subscript"/>
        </w:rPr>
        <w:t>n</w:t>
      </w:r>
      <w:r>
        <w:t>V'</w:t>
      </w:r>
      <w:r>
        <w:rPr>
          <w:rStyle w:val="subscript"/>
        </w:rPr>
        <w:t>n</w:t>
      </w:r>
      <w:r>
        <w:t xml:space="preserve">   and   </w:t>
      </w:r>
      <w:r w:rsidRPr="007D4486">
        <w:rPr>
          <w:b/>
        </w:rPr>
        <w:t>V</w:t>
      </w:r>
      <w:r>
        <w:t>' =Σ</w:t>
      </w:r>
      <w:r>
        <w:rPr>
          <w:rStyle w:val="subscript"/>
        </w:rPr>
        <w:t>n</w:t>
      </w:r>
      <w:r w:rsidRPr="00C84B87">
        <w:rPr>
          <w:rFonts w:ascii="Script MT Bold" w:hAnsi="Script MT Bold"/>
        </w:rPr>
        <w:t xml:space="preserve"> V</w:t>
      </w:r>
      <w:r>
        <w:t>'</w:t>
      </w:r>
      <w:r>
        <w:rPr>
          <w:rStyle w:val="subscript"/>
        </w:rPr>
        <w:t>n</w:t>
      </w:r>
      <w:r>
        <w:t xml:space="preserve"> </w:t>
      </w:r>
      <w:r>
        <w:rPr>
          <w:b/>
        </w:rPr>
        <w:fldChar w:fldCharType="begin"/>
      </w:r>
      <w:r>
        <w:rPr>
          <w:b/>
        </w:rPr>
        <w:instrText xml:space="preserve"> EQ \O(e,\S\up2(^))</w:instrText>
      </w:r>
      <w:r>
        <w:rPr>
          <w:b/>
        </w:rPr>
        <w:fldChar w:fldCharType="end"/>
      </w:r>
      <w:r>
        <w:t>'</w:t>
      </w:r>
      <w:r>
        <w:rPr>
          <w:rStyle w:val="subscript"/>
        </w:rPr>
        <w:t>n</w:t>
      </w:r>
      <w:r>
        <w:t xml:space="preserve">    </w:t>
      </w:r>
    </w:p>
    <w:p w14:paraId="708DF5BC" w14:textId="77777777" w:rsidR="00C84B87" w:rsidRDefault="00C84B87" w:rsidP="00931C30">
      <w:r>
        <w:tab/>
      </w:r>
      <w:r>
        <w:tab/>
      </w:r>
      <w:r>
        <w:tab/>
        <w:t xml:space="preserve">          </w:t>
      </w:r>
      <w:r>
        <w:tab/>
        <w:t xml:space="preserve">         and</w:t>
      </w:r>
      <w:r w:rsidR="00562F35">
        <w:t xml:space="preserve">    </w:t>
      </w:r>
      <w:r w:rsidRPr="007D4486">
        <w:rPr>
          <w:b/>
        </w:rPr>
        <w:t>V</w:t>
      </w:r>
      <w:r>
        <w:t xml:space="preserve"> =Σ</w:t>
      </w:r>
      <w:r>
        <w:rPr>
          <w:rStyle w:val="subscript"/>
        </w:rPr>
        <w:t>n</w:t>
      </w:r>
      <w:r w:rsidRPr="00C84B87">
        <w:rPr>
          <w:rFonts w:ascii="Script MT Bold" w:hAnsi="Script MT Bold"/>
        </w:rPr>
        <w:t xml:space="preserve"> V</w:t>
      </w:r>
      <w:r>
        <w:t>'</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p>
    <w:p w14:paraId="11192EA0" w14:textId="77777777" w:rsidR="00F10356" w:rsidRDefault="00F10356" w:rsidP="00931C30"/>
    <w:p w14:paraId="0E1E7763" w14:textId="77777777" w:rsidR="00F10356" w:rsidRDefault="00F10356" w:rsidP="00931C30">
      <w:r>
        <w:t>One can then still apply regular Euclidean geometry to the vector addition N-piped in x'-space in the sense that |</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w:t>
      </w:r>
    </w:p>
    <w:p w14:paraId="41D6BA7A" w14:textId="77777777" w:rsidR="00931C30" w:rsidRDefault="00F10356" w:rsidP="00931C30">
      <w:r>
        <w:t xml:space="preserve"> </w:t>
      </w:r>
    </w:p>
    <w:p w14:paraId="65BCA5EC" w14:textId="77777777" w:rsidR="00931C30" w:rsidRPr="00361122" w:rsidRDefault="00931C30" w:rsidP="00931C30">
      <w:pPr>
        <w:pStyle w:val="Heading3"/>
      </w:pPr>
      <w:bookmarkStart w:id="15109" w:name="_Toc307677552"/>
      <w:bookmarkStart w:id="15110" w:name="_Toc307677578"/>
      <w:bookmarkStart w:id="15111" w:name="_Toc307899273"/>
      <w:bookmarkStart w:id="15112" w:name="_Toc307899428"/>
      <w:bookmarkStart w:id="15113" w:name="_Toc307947665"/>
      <w:bookmarkStart w:id="15114" w:name="_Toc307947812"/>
      <w:bookmarkStart w:id="15115" w:name="_Toc308102969"/>
      <w:bookmarkStart w:id="15116" w:name="_Toc308103117"/>
      <w:bookmarkStart w:id="15117" w:name="_Toc308103264"/>
      <w:bookmarkStart w:id="15118" w:name="_Toc308163073"/>
      <w:bookmarkStart w:id="15119" w:name="_Toc308189360"/>
      <w:bookmarkStart w:id="15120" w:name="_Toc308447407"/>
      <w:bookmarkStart w:id="15121" w:name="_Toc308447560"/>
      <w:bookmarkStart w:id="15122" w:name="_Toc308512785"/>
      <w:bookmarkStart w:id="15123" w:name="_Toc309299834"/>
      <w:bookmarkStart w:id="15124" w:name="_Toc309379176"/>
      <w:bookmarkStart w:id="15125" w:name="_Toc309380618"/>
      <w:bookmarkStart w:id="15126" w:name="_Toc309381813"/>
      <w:bookmarkStart w:id="15127" w:name="_Toc309473450"/>
      <w:bookmarkStart w:id="15128" w:name="_Toc309474121"/>
      <w:bookmarkStart w:id="15129" w:name="_Toc309480118"/>
      <w:bookmarkStart w:id="15130" w:name="_Toc309652361"/>
      <w:bookmarkStart w:id="15131" w:name="_Toc309661065"/>
      <w:bookmarkStart w:id="15132" w:name="_Toc309661234"/>
      <w:bookmarkStart w:id="15133" w:name="_Toc309823275"/>
      <w:bookmarkStart w:id="15134" w:name="_Toc309845221"/>
      <w:bookmarkStart w:id="15135" w:name="_Toc309893463"/>
      <w:bookmarkStart w:id="15136" w:name="_Toc309898905"/>
      <w:bookmarkStart w:id="15137" w:name="_Toc309899076"/>
      <w:bookmarkStart w:id="15138" w:name="_Toc309997700"/>
      <w:bookmarkStart w:id="15139" w:name="_Toc310099029"/>
      <w:bookmarkStart w:id="15140" w:name="_Toc310152146"/>
      <w:bookmarkStart w:id="15141" w:name="_Toc310152315"/>
      <w:bookmarkStart w:id="15142" w:name="_Toc310179122"/>
      <w:bookmarkStart w:id="15143" w:name="_Toc315369386"/>
      <w:bookmarkStart w:id="15144" w:name="_Toc315369556"/>
      <w:bookmarkStart w:id="15145" w:name="_Toc315540718"/>
      <w:bookmarkStart w:id="15146" w:name="_Toc316842914"/>
      <w:bookmarkStart w:id="15147" w:name="_Toc316847039"/>
      <w:bookmarkStart w:id="15148" w:name="_Toc316917211"/>
      <w:bookmarkStart w:id="15149" w:name="_Toc316923376"/>
      <w:bookmarkStart w:id="15150" w:name="_Toc316923560"/>
      <w:bookmarkStart w:id="15151" w:name="_Toc317155067"/>
      <w:bookmarkStart w:id="15152" w:name="_Toc317420344"/>
      <w:bookmarkStart w:id="15153" w:name="_Toc317787634"/>
      <w:bookmarkStart w:id="15154" w:name="_Toc317964469"/>
      <w:bookmarkStart w:id="15155" w:name="_Toc318017921"/>
      <w:bookmarkStart w:id="15156" w:name="_Toc318021574"/>
      <w:bookmarkStart w:id="15157" w:name="_Toc318021964"/>
      <w:bookmarkStart w:id="15158" w:name="_Toc318108298"/>
      <w:bookmarkStart w:id="15159" w:name="_Toc318208507"/>
      <w:bookmarkStart w:id="15160" w:name="_Toc318285703"/>
      <w:bookmarkStart w:id="15161" w:name="_Toc318468503"/>
      <w:bookmarkStart w:id="15162" w:name="_Toc318562961"/>
      <w:bookmarkStart w:id="15163" w:name="_Toc318563156"/>
      <w:r>
        <w:t>(f) Drawing the specific contravariant vector dx in x-space and x</w:t>
      </w:r>
      <w:r w:rsidRPr="005C5D34">
        <w:rPr>
          <w:b w:val="0"/>
        </w:rPr>
        <w:t>'</w:t>
      </w:r>
      <w:r>
        <w:t>-space</w:t>
      </w:r>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bookmarkEnd w:id="15139"/>
      <w:bookmarkEnd w:id="15140"/>
      <w:bookmarkEnd w:id="15141"/>
      <w:bookmarkEnd w:id="15142"/>
      <w:bookmarkEnd w:id="15143"/>
      <w:bookmarkEnd w:id="15144"/>
      <w:bookmarkEnd w:id="15145"/>
      <w:bookmarkEnd w:id="15146"/>
      <w:bookmarkEnd w:id="15147"/>
      <w:bookmarkEnd w:id="15148"/>
      <w:bookmarkEnd w:id="15149"/>
      <w:bookmarkEnd w:id="15150"/>
      <w:bookmarkEnd w:id="15151"/>
      <w:bookmarkEnd w:id="15152"/>
      <w:bookmarkEnd w:id="15153"/>
      <w:bookmarkEnd w:id="15154"/>
      <w:bookmarkEnd w:id="15155"/>
      <w:bookmarkEnd w:id="15156"/>
      <w:bookmarkEnd w:id="15157"/>
      <w:bookmarkEnd w:id="15158"/>
      <w:bookmarkEnd w:id="15159"/>
      <w:bookmarkEnd w:id="15160"/>
      <w:bookmarkEnd w:id="15161"/>
      <w:bookmarkEnd w:id="15162"/>
      <w:bookmarkEnd w:id="15163"/>
    </w:p>
    <w:p w14:paraId="11363324" w14:textId="77777777" w:rsidR="00931C30" w:rsidRDefault="00931C30" w:rsidP="00931C30"/>
    <w:p w14:paraId="6754AED6" w14:textId="77777777" w:rsidR="00931C30" w:rsidRDefault="00931C30" w:rsidP="00931C30">
      <w:r>
        <w:t>Since d</w:t>
      </w:r>
      <w:r w:rsidRPr="00875341">
        <w:rPr>
          <w:b/>
        </w:rPr>
        <w:t>x</w:t>
      </w:r>
      <w:r>
        <w:t xml:space="preserve"> is the primordial contravariant vector, everything stated in the last two sections applies </w:t>
      </w:r>
      <w:r w:rsidR="00884935">
        <w:t>with</w:t>
      </w:r>
      <w:r>
        <w:t xml:space="preserve"> </w:t>
      </w:r>
      <w:r w:rsidRPr="00875341">
        <w:rPr>
          <w:b/>
        </w:rPr>
        <w:t>V</w:t>
      </w:r>
      <w:r>
        <w:t xml:space="preserve"> → d</w:t>
      </w:r>
      <w:r w:rsidRPr="00875341">
        <w:rPr>
          <w:b/>
        </w:rPr>
        <w:t>x</w:t>
      </w:r>
      <w:r>
        <w:t xml:space="preserve">  and V'</w:t>
      </w:r>
      <w:r>
        <w:rPr>
          <w:rStyle w:val="subscript"/>
        </w:rPr>
        <w:t>θ</w:t>
      </w:r>
      <w:r>
        <w:t xml:space="preserve"> → dx'</w:t>
      </w:r>
      <w:r>
        <w:rPr>
          <w:rStyle w:val="subscript"/>
        </w:rPr>
        <w:t>θ</w:t>
      </w:r>
      <w:r>
        <w:t xml:space="preserve">  = dθ, V'</w:t>
      </w:r>
      <w:r>
        <w:rPr>
          <w:rStyle w:val="subscript"/>
        </w:rPr>
        <w:t>ρ</w:t>
      </w:r>
      <w:r>
        <w:t xml:space="preserve"> → dx'</w:t>
      </w:r>
      <w:r>
        <w:rPr>
          <w:rStyle w:val="subscript"/>
        </w:rPr>
        <w:t>ρ</w:t>
      </w:r>
      <w:r>
        <w:t xml:space="preserve"> = dρ,  where we finally drop the primes on dθ and dρ. The expansions of d</w:t>
      </w:r>
      <w:r w:rsidRPr="00B05D31">
        <w:rPr>
          <w:b/>
        </w:rPr>
        <w:t>x</w:t>
      </w:r>
      <w:r>
        <w:t xml:space="preserve"> and d</w:t>
      </w:r>
      <w:r w:rsidRPr="00B05D31">
        <w:rPr>
          <w:b/>
        </w:rPr>
        <w:t>x</w:t>
      </w:r>
      <w:r>
        <w:t>' are,</w:t>
      </w:r>
    </w:p>
    <w:p w14:paraId="36C441E0" w14:textId="77777777" w:rsidR="00931C30" w:rsidRDefault="00931C30" w:rsidP="00931C30"/>
    <w:p w14:paraId="22200B10" w14:textId="77777777" w:rsidR="00931C30" w:rsidRPr="00BF2147" w:rsidRDefault="00931C30" w:rsidP="00931C30">
      <w:r>
        <w:rPr>
          <w:b/>
        </w:rPr>
        <w:tab/>
      </w:r>
      <w:r>
        <w:rPr>
          <w:b/>
        </w:rPr>
        <w:tab/>
      </w:r>
      <w:r w:rsidRPr="00B05D31">
        <w:t>d</w:t>
      </w:r>
      <w:r>
        <w:rPr>
          <w:b/>
        </w:rPr>
        <w:t>x</w:t>
      </w:r>
      <w:r>
        <w:t xml:space="preserve"> =  dθ</w:t>
      </w:r>
      <w:r>
        <w:rPr>
          <w:rStyle w:val="subscript"/>
        </w:rPr>
        <w:t xml:space="preserve"> </w:t>
      </w:r>
      <w:r w:rsidRPr="00EC5B96">
        <w:rPr>
          <w:b/>
        </w:rPr>
        <w:t>e</w:t>
      </w:r>
      <w:r>
        <w:rPr>
          <w:rStyle w:val="subscript"/>
        </w:rPr>
        <w:t>θ</w:t>
      </w:r>
      <w:r>
        <w:t xml:space="preserve">  +  dρ </w:t>
      </w:r>
      <w:r w:rsidRPr="00EC5B96">
        <w:rPr>
          <w:b/>
        </w:rPr>
        <w:t>e</w:t>
      </w:r>
      <w:r>
        <w:rPr>
          <w:rStyle w:val="subscript"/>
        </w:rPr>
        <w:t>ρ</w:t>
      </w:r>
      <w:r>
        <w:tab/>
      </w:r>
      <w:r>
        <w:tab/>
      </w:r>
      <w:r>
        <w:tab/>
        <w:t>// in x-space</w:t>
      </w:r>
    </w:p>
    <w:p w14:paraId="425532BD" w14:textId="77777777" w:rsidR="00931C30" w:rsidRDefault="00931C30" w:rsidP="00931C30">
      <w:pPr>
        <w:rPr>
          <w:b/>
        </w:rPr>
      </w:pPr>
      <w:r>
        <w:rPr>
          <w:b/>
        </w:rPr>
        <w:tab/>
      </w:r>
      <w:r>
        <w:rPr>
          <w:b/>
        </w:rPr>
        <w:tab/>
      </w:r>
      <w:r w:rsidRPr="00B05D31">
        <w:t>d</w:t>
      </w:r>
      <w:r>
        <w:rPr>
          <w:b/>
        </w:rPr>
        <w:t>x</w:t>
      </w:r>
      <w:r>
        <w:t>' = dθ</w:t>
      </w:r>
      <w:r>
        <w:rPr>
          <w:rStyle w:val="subscript"/>
        </w:rPr>
        <w:t xml:space="preserve"> </w:t>
      </w:r>
      <w:r w:rsidRPr="00EC5B96">
        <w:rPr>
          <w:b/>
        </w:rPr>
        <w:t>e</w:t>
      </w:r>
      <w:r w:rsidRPr="005C5D34">
        <w:t>'</w:t>
      </w:r>
      <w:r>
        <w:rPr>
          <w:rStyle w:val="subscript"/>
        </w:rPr>
        <w:t>θ</w:t>
      </w:r>
      <w:r>
        <w:t xml:space="preserve">  + dρ </w:t>
      </w:r>
      <w:r w:rsidRPr="00EC5B96">
        <w:rPr>
          <w:b/>
        </w:rPr>
        <w:t>e</w:t>
      </w:r>
      <w:r w:rsidRPr="005C5D34">
        <w:t>'</w:t>
      </w:r>
      <w:r>
        <w:rPr>
          <w:rStyle w:val="subscript"/>
        </w:rPr>
        <w:t>ρ</w:t>
      </w:r>
      <w:r>
        <w:rPr>
          <w:b/>
        </w:rPr>
        <w:tab/>
      </w:r>
      <w:r>
        <w:rPr>
          <w:b/>
        </w:rPr>
        <w:tab/>
      </w:r>
      <w:r>
        <w:tab/>
        <w:t>// in x'-space</w:t>
      </w:r>
      <w:r>
        <w:rPr>
          <w:b/>
        </w:rPr>
        <w:tab/>
      </w:r>
      <w:r>
        <w:rPr>
          <w:b/>
        </w:rPr>
        <w:tab/>
        <w:t xml:space="preserve">     </w:t>
      </w:r>
    </w:p>
    <w:p w14:paraId="598852E7" w14:textId="77777777" w:rsidR="00931C30" w:rsidRDefault="00931C30" w:rsidP="00931C30"/>
    <w:p w14:paraId="5DE14461" w14:textId="77777777" w:rsidR="00931C30" w:rsidRDefault="00931C30" w:rsidP="00931C30">
      <w:r>
        <w:t xml:space="preserve">For </w:t>
      </w:r>
      <w:r w:rsidRPr="0048790D">
        <w:rPr>
          <w:b/>
        </w:rPr>
        <w:t>V</w:t>
      </w:r>
      <w:r>
        <w:t xml:space="preserve"> = d</w:t>
      </w:r>
      <w:r w:rsidRPr="0048790D">
        <w:rPr>
          <w:b/>
        </w:rPr>
        <w:t>x</w:t>
      </w:r>
      <w:r>
        <w:t xml:space="preserve"> </w:t>
      </w:r>
      <w:r w:rsidR="00884935">
        <w:t>the</w:t>
      </w:r>
      <w:r>
        <w:t xml:space="preserve"> picture above</w:t>
      </w:r>
      <w:r w:rsidR="00EF4668">
        <w:t xml:space="preserve"> becomes</w:t>
      </w:r>
    </w:p>
    <w:p w14:paraId="26091CA0" w14:textId="77777777" w:rsidR="00931C30" w:rsidRDefault="00931C30" w:rsidP="00931C30"/>
    <w:p w14:paraId="469BE25E" w14:textId="77777777" w:rsidR="00931C30" w:rsidRPr="0048790D" w:rsidRDefault="00931C30" w:rsidP="00931C30">
      <w:r>
        <w:pict>
          <v:shape id="_x0000_i1103" type="#_x0000_t75" style="width:468pt;height:159pt">
            <v:imagedata r:id="rId60" o:title=""/>
          </v:shape>
        </w:pict>
      </w:r>
    </w:p>
    <w:p w14:paraId="65480B7C" w14:textId="77777777" w:rsidR="00931C30" w:rsidRDefault="00931C30" w:rsidP="00931C30"/>
    <w:p w14:paraId="17ED7E00" w14:textId="77777777" w:rsidR="00931C30" w:rsidRDefault="00931C30" w:rsidP="00931C30">
      <w:r>
        <w:t xml:space="preserve">It must be understood that now </w:t>
      </w:r>
      <w:r w:rsidR="00EF4668">
        <w:t>the</w:t>
      </w:r>
      <w:r>
        <w:t xml:space="preserve"> vector arrows like d</w:t>
      </w:r>
      <w:r w:rsidRPr="0048790D">
        <w:rPr>
          <w:b/>
        </w:rPr>
        <w:t>x</w:t>
      </w:r>
      <w:r>
        <w:t xml:space="preserve"> are highly magnified and in reality are very small compared to, say, the curvature of the ellipse. </w:t>
      </w:r>
      <w:r w:rsidR="00471236">
        <w:t>From above,</w:t>
      </w:r>
    </w:p>
    <w:p w14:paraId="0D077356" w14:textId="77777777" w:rsidR="00471236" w:rsidRDefault="00471236" w:rsidP="00931C30"/>
    <w:p w14:paraId="71E05998" w14:textId="77777777" w:rsidR="00471236" w:rsidRPr="001A265F" w:rsidRDefault="00471236" w:rsidP="00931C30">
      <w:r>
        <w:tab/>
      </w:r>
      <w:r>
        <w:tab/>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rPr>
          <w:rStyle w:val="subscript"/>
        </w:rPr>
        <w:tab/>
      </w:r>
      <w:r>
        <w:tab/>
      </w:r>
      <w:r>
        <w:tab/>
      </w:r>
      <w:r w:rsidR="001A265F">
        <w:rPr>
          <w:b/>
        </w:rPr>
        <w:fldChar w:fldCharType="begin"/>
      </w:r>
      <w:r w:rsidR="001A265F">
        <w:rPr>
          <w:b/>
        </w:rPr>
        <w:instrText xml:space="preserve"> EQ \O(e,\S\up2(^))</w:instrText>
      </w:r>
      <w:r w:rsidR="001A265F">
        <w:rPr>
          <w:b/>
        </w:rPr>
        <w:fldChar w:fldCharType="end"/>
      </w:r>
      <w:r w:rsidR="001A265F">
        <w:t>'</w:t>
      </w:r>
      <w:r w:rsidR="001A265F">
        <w:rPr>
          <w:rStyle w:val="subscript"/>
        </w:rPr>
        <w:t xml:space="preserve">θ </w:t>
      </w:r>
      <w:r w:rsidR="001A265F">
        <w:sym w:font="Symbol" w:char="F0B7"/>
      </w:r>
      <w:r w:rsidR="001A265F">
        <w:t xml:space="preserve">  </w:t>
      </w:r>
      <w:r w:rsidR="001A265F">
        <w:rPr>
          <w:b/>
        </w:rPr>
        <w:fldChar w:fldCharType="begin"/>
      </w:r>
      <w:r w:rsidR="001A265F">
        <w:rPr>
          <w:b/>
        </w:rPr>
        <w:instrText xml:space="preserve"> EQ \O(e,\S\up2(^))</w:instrText>
      </w:r>
      <w:r w:rsidR="001A265F">
        <w:rPr>
          <w:b/>
        </w:rPr>
        <w:fldChar w:fldCharType="end"/>
      </w:r>
      <w:r w:rsidR="001A265F">
        <w:t>'</w:t>
      </w:r>
      <w:r w:rsidR="001A265F">
        <w:rPr>
          <w:rStyle w:val="subscript"/>
        </w:rPr>
        <w:t>θ</w:t>
      </w:r>
      <w:r w:rsidR="001A265F">
        <w:t xml:space="preserve">  = 1</w:t>
      </w:r>
    </w:p>
    <w:p w14:paraId="46DA14A1" w14:textId="77777777" w:rsidR="001A265F" w:rsidRPr="001A265F" w:rsidRDefault="001A265F" w:rsidP="00931C30">
      <w:r>
        <w:tab/>
      </w:r>
      <w:r>
        <w:tab/>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rPr>
          <w:rStyle w:val="subscript"/>
        </w:rPr>
        <w:tab/>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1</w:t>
      </w:r>
    </w:p>
    <w:p w14:paraId="37563A6F" w14:textId="77777777" w:rsidR="001A265F" w:rsidRDefault="001A265F" w:rsidP="00931C30">
      <w:r>
        <w:rPr>
          <w:rStyle w:val="subscript"/>
        </w:rPr>
        <w:tab/>
      </w:r>
      <w:r>
        <w:rPr>
          <w:rStyle w:val="subscript"/>
        </w:rPr>
        <w:tab/>
      </w:r>
      <w:r>
        <w:rPr>
          <w:b/>
        </w:rPr>
        <w:t>e</w:t>
      </w:r>
      <w:r>
        <w:t>'</w:t>
      </w:r>
      <w:r>
        <w:rPr>
          <w:rStyle w:val="subscript"/>
        </w:rPr>
        <w:t>ρ</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ρθ</w:t>
      </w:r>
      <w:r>
        <w:rPr>
          <w:rStyle w:val="subscript"/>
        </w:rPr>
        <w:tab/>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w:t>
      </w:r>
    </w:p>
    <w:p w14:paraId="020C74EB" w14:textId="77777777" w:rsidR="00DE53B1" w:rsidRDefault="00DE53B1" w:rsidP="00931C30"/>
    <w:p w14:paraId="32EDFE83" w14:textId="77777777" w:rsidR="00DE53B1" w:rsidRPr="00DE53B1" w:rsidRDefault="00DE53B1" w:rsidP="00931C30">
      <w:r>
        <w:t>and once again the "right angle" in the x'-space picture is deceptive.</w:t>
      </w:r>
    </w:p>
    <w:p w14:paraId="6F49C8B2" w14:textId="77777777" w:rsidR="00931C30" w:rsidRDefault="001A265F" w:rsidP="00931C30">
      <w:r>
        <w:rPr>
          <w:rStyle w:val="subscript"/>
        </w:rPr>
        <w:tab/>
      </w:r>
    </w:p>
    <w:p w14:paraId="7CA55516" w14:textId="77777777" w:rsidR="00931C30" w:rsidRDefault="00931C30" w:rsidP="00931C30">
      <w:pPr>
        <w:pStyle w:val="Heading3"/>
      </w:pPr>
      <w:bookmarkStart w:id="15164" w:name="_Toc307677553"/>
      <w:bookmarkStart w:id="15165" w:name="_Toc307677579"/>
      <w:bookmarkStart w:id="15166" w:name="_Toc307899274"/>
      <w:bookmarkStart w:id="15167" w:name="_Toc307899429"/>
      <w:bookmarkStart w:id="15168" w:name="_Toc307947666"/>
      <w:bookmarkStart w:id="15169" w:name="_Toc307947813"/>
      <w:bookmarkStart w:id="15170" w:name="_Toc308102970"/>
      <w:bookmarkStart w:id="15171" w:name="_Toc308103118"/>
      <w:bookmarkStart w:id="15172" w:name="_Toc308103265"/>
      <w:bookmarkStart w:id="15173" w:name="_Toc308163074"/>
      <w:bookmarkStart w:id="15174" w:name="_Toc308189361"/>
      <w:bookmarkStart w:id="15175" w:name="_Toc308447408"/>
      <w:bookmarkStart w:id="15176" w:name="_Toc308447561"/>
      <w:bookmarkStart w:id="15177" w:name="_Toc308512786"/>
      <w:bookmarkStart w:id="15178" w:name="_Toc309299835"/>
      <w:bookmarkStart w:id="15179" w:name="_Toc309379177"/>
      <w:bookmarkStart w:id="15180" w:name="_Toc309380619"/>
      <w:bookmarkStart w:id="15181" w:name="_Toc309381814"/>
      <w:bookmarkStart w:id="15182" w:name="_Toc309473451"/>
      <w:bookmarkStart w:id="15183" w:name="_Toc309474122"/>
      <w:bookmarkStart w:id="15184" w:name="_Toc309480119"/>
      <w:bookmarkStart w:id="15185" w:name="_Toc309652362"/>
      <w:bookmarkStart w:id="15186" w:name="_Toc309661066"/>
      <w:bookmarkStart w:id="15187" w:name="_Toc309661235"/>
      <w:bookmarkStart w:id="15188" w:name="_Toc309823276"/>
      <w:bookmarkStart w:id="15189" w:name="_Toc309845222"/>
      <w:bookmarkStart w:id="15190" w:name="_Toc309893464"/>
      <w:bookmarkStart w:id="15191" w:name="_Toc309898906"/>
      <w:bookmarkStart w:id="15192" w:name="_Toc309899077"/>
      <w:bookmarkStart w:id="15193" w:name="_Toc309997701"/>
      <w:bookmarkStart w:id="15194" w:name="_Toc310099030"/>
      <w:bookmarkStart w:id="15195" w:name="_Toc310152147"/>
      <w:bookmarkStart w:id="15196" w:name="_Toc310152316"/>
      <w:bookmarkStart w:id="15197" w:name="_Toc310179123"/>
      <w:bookmarkStart w:id="15198" w:name="_Toc315369387"/>
      <w:bookmarkStart w:id="15199" w:name="_Toc315369557"/>
      <w:bookmarkStart w:id="15200" w:name="_Toc315540719"/>
      <w:bookmarkStart w:id="15201" w:name="_Toc316842915"/>
      <w:bookmarkStart w:id="15202" w:name="_Toc316847040"/>
      <w:bookmarkStart w:id="15203" w:name="_Toc316917212"/>
      <w:bookmarkStart w:id="15204" w:name="_Toc316923377"/>
      <w:bookmarkStart w:id="15205" w:name="_Toc316923561"/>
      <w:bookmarkStart w:id="15206" w:name="_Toc317155068"/>
      <w:bookmarkStart w:id="15207" w:name="_Toc317420345"/>
      <w:bookmarkStart w:id="15208" w:name="_Toc317787635"/>
      <w:bookmarkStart w:id="15209" w:name="_Toc317964470"/>
      <w:bookmarkStart w:id="15210" w:name="_Toc318017922"/>
      <w:bookmarkStart w:id="15211" w:name="_Toc318021575"/>
      <w:bookmarkStart w:id="15212" w:name="_Toc318021965"/>
      <w:bookmarkStart w:id="15213" w:name="_Toc318108299"/>
      <w:bookmarkStart w:id="15214" w:name="_Toc318208508"/>
      <w:bookmarkStart w:id="15215" w:name="_Toc318285704"/>
      <w:bookmarkStart w:id="15216" w:name="_Toc318468504"/>
      <w:bookmarkStart w:id="15217" w:name="_Toc318562962"/>
      <w:bookmarkStart w:id="15218" w:name="_Toc318563157"/>
      <w:r>
        <w:t>(g) Study of how d</w:t>
      </w:r>
      <w:r w:rsidRPr="005B6279">
        <w:t>x</w:t>
      </w:r>
      <w:r>
        <w:t xml:space="preserve"> transforms in the mapping between x-space and x</w:t>
      </w:r>
      <w:r w:rsidRPr="005C5D34">
        <w:rPr>
          <w:b w:val="0"/>
        </w:rPr>
        <w:t>'</w:t>
      </w:r>
      <w:r>
        <w:t>-space</w:t>
      </w:r>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bookmarkEnd w:id="15177"/>
      <w:bookmarkEnd w:id="15178"/>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bookmarkEnd w:id="15216"/>
      <w:bookmarkEnd w:id="15217"/>
      <w:bookmarkEnd w:id="15218"/>
    </w:p>
    <w:p w14:paraId="6DBE3A14" w14:textId="77777777" w:rsidR="00931C30" w:rsidRDefault="00931C30" w:rsidP="00931C30"/>
    <w:p w14:paraId="35C712AB" w14:textId="77777777" w:rsidR="00931C30" w:rsidRPr="00AD2C49" w:rsidRDefault="00931C30" w:rsidP="00931C30">
      <w:r>
        <w:t>Consider this drawing which shows a representative set of vectors d</w:t>
      </w:r>
      <w:r w:rsidRPr="00AD2C49">
        <w:rPr>
          <w:b/>
        </w:rPr>
        <w:t>x</w:t>
      </w:r>
      <w:r>
        <w:t xml:space="preserve"> in x-space (the bars), along with the forward mappings (d</w:t>
      </w:r>
      <w:r w:rsidRPr="00D80287">
        <w:rPr>
          <w:b/>
        </w:rPr>
        <w:t>x</w:t>
      </w:r>
      <w:r>
        <w:t xml:space="preserve">' = </w:t>
      </w:r>
      <w:r w:rsidRPr="00D80287">
        <w:rPr>
          <w:b/>
        </w:rPr>
        <w:t>F</w:t>
      </w:r>
      <w:r>
        <w:t>(d</w:t>
      </w:r>
      <w:r w:rsidRPr="00D80287">
        <w:rPr>
          <w:b/>
        </w:rPr>
        <w:t>x</w:t>
      </w:r>
      <w:r>
        <w:t>) or d</w:t>
      </w:r>
      <w:r w:rsidRPr="00D80287">
        <w:rPr>
          <w:b/>
        </w:rPr>
        <w:t>x</w:t>
      </w:r>
      <w:r>
        <w:t>' = Rd</w:t>
      </w:r>
      <w:r w:rsidRPr="00D80287">
        <w:rPr>
          <w:b/>
        </w:rPr>
        <w:t>x</w:t>
      </w:r>
      <w:r>
        <w:rPr>
          <w:b/>
        </w:rPr>
        <w:t xml:space="preserve"> ) </w:t>
      </w:r>
      <w:r>
        <w:t>of the corresponding vectors d</w:t>
      </w:r>
      <w:r w:rsidRPr="00AD2C49">
        <w:rPr>
          <w:b/>
        </w:rPr>
        <w:t>x</w:t>
      </w:r>
      <w:r>
        <w:t xml:space="preserve">' in x'-space. The vectors on the right all point up, those on the left point generally to the northeast. </w:t>
      </w:r>
    </w:p>
    <w:p w14:paraId="3123F846" w14:textId="77777777" w:rsidR="00931C30" w:rsidRDefault="00931C30" w:rsidP="00931C30"/>
    <w:p w14:paraId="4BF85A37" w14:textId="77777777" w:rsidR="00931C30" w:rsidRDefault="00931C30" w:rsidP="00931C30">
      <w:r>
        <w:pict>
          <v:shape id="_x0000_i1104" type="#_x0000_t75" style="width:467.25pt;height:193.5pt">
            <v:imagedata r:id="rId61" o:title=""/>
          </v:shape>
        </w:pict>
      </w:r>
    </w:p>
    <w:p w14:paraId="11A9C015" w14:textId="77777777" w:rsidR="00931C30" w:rsidRDefault="00931C30" w:rsidP="00931C30">
      <w:r>
        <w:tab/>
      </w:r>
      <w:r>
        <w:tab/>
        <w:t>x'-space</w:t>
      </w:r>
      <w:r>
        <w:tab/>
      </w:r>
      <w:r>
        <w:tab/>
      </w:r>
      <w:r>
        <w:tab/>
      </w:r>
      <w:r>
        <w:tab/>
      </w:r>
      <w:r>
        <w:tab/>
      </w:r>
      <w:r>
        <w:tab/>
        <w:t>x-space</w:t>
      </w:r>
    </w:p>
    <w:p w14:paraId="383A9FC6" w14:textId="77777777" w:rsidR="00931C30" w:rsidRDefault="00931C30" w:rsidP="00931C30"/>
    <w:p w14:paraId="3C1046F9" w14:textId="77777777" w:rsidR="00931C30" w:rsidRDefault="00931C30" w:rsidP="00931C30">
      <w:pPr>
        <w:rPr>
          <w:b/>
        </w:rPr>
      </w:pPr>
      <w:r>
        <w:t>Now select the red d</w:t>
      </w:r>
      <w:r w:rsidRPr="00AD2C49">
        <w:rPr>
          <w:b/>
        </w:rPr>
        <w:t>x</w:t>
      </w:r>
      <w:r>
        <w:t xml:space="preserve"> bar on the right and operationally apply </w:t>
      </w:r>
      <w:r w:rsidRPr="00331C58">
        <w:rPr>
          <w:i/>
        </w:rPr>
        <w:t>the previous</w:t>
      </w:r>
      <w:r>
        <w:t xml:space="preserve"> picture. </w:t>
      </w:r>
      <w:r w:rsidR="004B5513">
        <w:t>F</w:t>
      </w:r>
      <w:r>
        <w:t xml:space="preserve">irst determine the tangent base vectors </w:t>
      </w:r>
      <w:r w:rsidRPr="00EC5B96">
        <w:rPr>
          <w:b/>
        </w:rPr>
        <w:t>e</w:t>
      </w:r>
      <w:r>
        <w:rPr>
          <w:rStyle w:val="subscript"/>
        </w:rPr>
        <w:t>θ</w:t>
      </w:r>
      <w:r>
        <w:t xml:space="preserve"> and </w:t>
      </w:r>
      <w:r w:rsidRPr="00EC5B96">
        <w:rPr>
          <w:b/>
        </w:rPr>
        <w:t>e</w:t>
      </w:r>
      <w:r>
        <w:rPr>
          <w:rStyle w:val="subscript"/>
        </w:rPr>
        <w:t>ρ</w:t>
      </w:r>
      <w:r>
        <w:t xml:space="preserve"> at the location of the red bar. Then setting </w:t>
      </w:r>
      <w:r w:rsidRPr="00B05D31">
        <w:t>d</w:t>
      </w:r>
      <w:r>
        <w:rPr>
          <w:b/>
        </w:rPr>
        <w:t>x</w:t>
      </w:r>
      <w:r>
        <w:t xml:space="preserve"> = dθ </w:t>
      </w:r>
      <w:r w:rsidRPr="00EC5B96">
        <w:rPr>
          <w:b/>
        </w:rPr>
        <w:t>e</w:t>
      </w:r>
      <w:r>
        <w:rPr>
          <w:rStyle w:val="subscript"/>
        </w:rPr>
        <w:t>θ</w:t>
      </w:r>
      <w:r>
        <w:t xml:space="preserve"> + dρ </w:t>
      </w:r>
      <w:r w:rsidRPr="00EC5B96">
        <w:rPr>
          <w:b/>
        </w:rPr>
        <w:t>e</w:t>
      </w:r>
      <w:r>
        <w:rPr>
          <w:rStyle w:val="subscript"/>
        </w:rPr>
        <w:t>ρ</w:t>
      </w:r>
      <w:r>
        <w:t xml:space="preserve">, </w:t>
      </w:r>
      <w:r w:rsidR="00EF4668">
        <w:t>consider</w:t>
      </w:r>
      <w:r>
        <w:t xml:space="preserve"> the value of the two numbe</w:t>
      </w:r>
      <w:r w:rsidR="00B30E17">
        <w:t xml:space="preserve">rs dθ and dρ for this red bar. </w:t>
      </w:r>
      <w:r>
        <w:t xml:space="preserve">Graphically, knowing which way </w:t>
      </w:r>
      <w:r w:rsidRPr="00EC5B96">
        <w:rPr>
          <w:b/>
        </w:rPr>
        <w:t>e</w:t>
      </w:r>
      <w:r>
        <w:rPr>
          <w:rStyle w:val="subscript"/>
        </w:rPr>
        <w:t>θ</w:t>
      </w:r>
      <w:r>
        <w:t xml:space="preserve"> and </w:t>
      </w:r>
      <w:r w:rsidRPr="00EC5B96">
        <w:rPr>
          <w:b/>
        </w:rPr>
        <w:t>e</w:t>
      </w:r>
      <w:r>
        <w:rPr>
          <w:rStyle w:val="subscript"/>
        </w:rPr>
        <w:t>ρ</w:t>
      </w:r>
      <w:r>
        <w:t xml:space="preserve"> point at the bottom of the red d</w:t>
      </w:r>
      <w:r w:rsidRPr="00331C58">
        <w:rPr>
          <w:b/>
        </w:rPr>
        <w:t>x</w:t>
      </w:r>
      <w:r>
        <w:t xml:space="preserve">, </w:t>
      </w:r>
      <w:r w:rsidR="004B5513">
        <w:t>one</w:t>
      </w:r>
      <w:r>
        <w:t xml:space="preserve"> expect</w:t>
      </w:r>
      <w:r w:rsidR="004B5513">
        <w:t>s</w:t>
      </w:r>
      <w:r>
        <w:t xml:space="preserve"> dθ &gt; </w:t>
      </w:r>
      <w:r w:rsidR="00B30E17">
        <w:t>0 and dρ &gt; 0.</w:t>
      </w:r>
      <w:r>
        <w:t xml:space="preserve"> The red d</w:t>
      </w:r>
      <w:r w:rsidRPr="00331C58">
        <w:rPr>
          <w:b/>
        </w:rPr>
        <w:t>x</w:t>
      </w:r>
      <w:r>
        <w:t>' bar on the left has these Cartesian values dθ and dρ, and has a Cartesian-view length of |d</w:t>
      </w:r>
      <w:r w:rsidRPr="005D2B8C">
        <w:rPr>
          <w:b/>
        </w:rPr>
        <w:t>x</w:t>
      </w:r>
      <w:r>
        <w:t>|</w:t>
      </w:r>
      <w:r>
        <w:rPr>
          <w:rStyle w:val="superscript"/>
        </w:rPr>
        <w:t>2</w:t>
      </w:r>
      <w:r>
        <w:t xml:space="preserve"> = (dθ)</w:t>
      </w:r>
      <w:r>
        <w:rPr>
          <w:rStyle w:val="superscript"/>
        </w:rPr>
        <w:t>2</w:t>
      </w:r>
      <w:r>
        <w:t>+(dρ)</w:t>
      </w:r>
      <w:r>
        <w:rPr>
          <w:rStyle w:val="superscript"/>
        </w:rPr>
        <w:t>2</w:t>
      </w:r>
      <w:r>
        <w:t xml:space="preserve">. One can see from the picture that these Cartesian lengths </w:t>
      </w:r>
      <w:r w:rsidRPr="00B30E17">
        <w:rPr>
          <w:i/>
        </w:rPr>
        <w:t>vary</w:t>
      </w:r>
      <w:r>
        <w:t xml:space="preserve"> for the 10 bars shown, though the lengths are all the same in x-space. </w:t>
      </w:r>
      <w:r w:rsidR="00B30E17">
        <w:t xml:space="preserve">The Curvilinear-view lengths of the x'-space bars </w:t>
      </w:r>
      <w:r>
        <w:t xml:space="preserve">are all the same, and are equal to the Cartesian </w:t>
      </w:r>
      <w:r w:rsidR="00B30E17">
        <w:t>length of those bars in x-space</w:t>
      </w:r>
      <w:r>
        <w:t xml:space="preserve"> since d</w:t>
      </w:r>
      <w:r w:rsidRPr="005D2B8C">
        <w:rPr>
          <w:b/>
        </w:rPr>
        <w:t>x</w:t>
      </w:r>
      <w:r>
        <w:t>'</w:t>
      </w:r>
      <w:r>
        <w:sym w:font="Symbol" w:char="F0B7"/>
      </w:r>
      <w:r>
        <w:t>d</w:t>
      </w:r>
      <w:r w:rsidRPr="005D2B8C">
        <w:rPr>
          <w:b/>
        </w:rPr>
        <w:t>x</w:t>
      </w:r>
      <w:r>
        <w:t>' = d</w:t>
      </w:r>
      <w:r w:rsidRPr="005D2B8C">
        <w:rPr>
          <w:b/>
        </w:rPr>
        <w:t>x</w:t>
      </w:r>
      <w:r>
        <w:sym w:font="Symbol" w:char="F0B7"/>
      </w:r>
      <w:r>
        <w:t>d</w:t>
      </w:r>
      <w:r w:rsidRPr="005D2B8C">
        <w:rPr>
          <w:b/>
        </w:rPr>
        <w:t>x</w:t>
      </w:r>
      <w:r>
        <w:rPr>
          <w:b/>
        </w:rPr>
        <w:t xml:space="preserve">. </w:t>
      </w:r>
    </w:p>
    <w:p w14:paraId="577F8257" w14:textId="77777777" w:rsidR="00931C30" w:rsidRDefault="00931C30" w:rsidP="00931C30">
      <w:r>
        <w:rPr>
          <w:b/>
        </w:rPr>
        <w:tab/>
      </w:r>
      <w:r w:rsidR="00EF4668">
        <w:t xml:space="preserve">Consider now some bar mapping in </w:t>
      </w:r>
      <w:r>
        <w:t>the other direction:</w:t>
      </w:r>
    </w:p>
    <w:p w14:paraId="51B8332C" w14:textId="77777777" w:rsidR="00931C30" w:rsidRDefault="00931C30" w:rsidP="00931C30"/>
    <w:p w14:paraId="22900A95" w14:textId="77777777" w:rsidR="00931C30" w:rsidRDefault="00931C30" w:rsidP="00931C30">
      <w:r>
        <w:pict>
          <v:shape id="_x0000_i1105" type="#_x0000_t75" style="width:467.25pt;height:189pt">
            <v:imagedata r:id="rId62" o:title=""/>
          </v:shape>
        </w:pict>
      </w:r>
    </w:p>
    <w:p w14:paraId="0AF2C9AD" w14:textId="77777777" w:rsidR="00931C30" w:rsidRPr="005D2B8C" w:rsidRDefault="00931C30" w:rsidP="00931C30"/>
    <w:p w14:paraId="1F2FB9A2" w14:textId="77777777" w:rsidR="00931C30" w:rsidRDefault="00931C30" w:rsidP="00931C30">
      <w:r>
        <w:t>Now the d</w:t>
      </w:r>
      <w:r w:rsidRPr="00F5335A">
        <w:rPr>
          <w:b/>
        </w:rPr>
        <w:t>x</w:t>
      </w:r>
      <w:r>
        <w:t xml:space="preserve"> bars on the right all have different lengths. Those on the left have the same Cartesian length, which is what the drawing shows, but each one's </w:t>
      </w:r>
      <w:r w:rsidR="00B30E17">
        <w:t>Curvilinear-view</w:t>
      </w:r>
      <w:r>
        <w:t xml:space="preserve"> length matches that of its corresponding </w:t>
      </w:r>
      <w:r w:rsidR="008F7953">
        <w:t>bar</w:t>
      </w:r>
      <w:r>
        <w:t xml:space="preserve"> on the right. The ratio of the length of a bar on the right to the Cartesian length of the corresponding bar on</w:t>
      </w:r>
      <w:r w:rsidR="008F7953">
        <w:t xml:space="preserve"> the left is the scale factor h</w:t>
      </w:r>
      <w:r>
        <w:rPr>
          <w:rStyle w:val="subscript"/>
        </w:rPr>
        <w:t>θ</w:t>
      </w:r>
      <w:r>
        <w:t xml:space="preserve"> which recall is a</w:t>
      </w:r>
      <w:r w:rsidR="00D87D60">
        <w:t xml:space="preserve"> function of location in space:</w:t>
      </w:r>
    </w:p>
    <w:p w14:paraId="04F12FC8" w14:textId="77777777" w:rsidR="00D87D60" w:rsidRDefault="00D87D60" w:rsidP="00931C30"/>
    <w:p w14:paraId="33C2BA6A" w14:textId="77777777" w:rsidR="00D87D60" w:rsidRDefault="00D87D60" w:rsidP="00931C30">
      <w:r>
        <w:tab/>
        <w:t xml:space="preserve">bar on right = </w:t>
      </w:r>
      <w:r w:rsidRPr="00630671">
        <w:rPr>
          <w:color w:val="000000"/>
        </w:rPr>
        <w:t>d</w:t>
      </w:r>
      <w:r w:rsidRPr="00630671">
        <w:rPr>
          <w:b/>
          <w:color w:val="000000"/>
        </w:rPr>
        <w:t>x</w:t>
      </w:r>
      <w:r w:rsidRPr="00630671">
        <w:rPr>
          <w:rStyle w:val="superscript"/>
          <w:color w:val="000000"/>
        </w:rPr>
        <w:t>(</w:t>
      </w:r>
      <w:r>
        <w:rPr>
          <w:rStyle w:val="superscript"/>
          <w:color w:val="000000"/>
        </w:rPr>
        <w:t>1</w:t>
      </w:r>
      <w:r w:rsidRPr="00630671">
        <w:rPr>
          <w:rStyle w:val="superscript"/>
          <w:color w:val="000000"/>
        </w:rPr>
        <w:t>)</w:t>
      </w:r>
      <w:r w:rsidRPr="00630671">
        <w:rPr>
          <w:color w:val="000000"/>
        </w:rPr>
        <w:t xml:space="preserve">  = </w:t>
      </w:r>
      <w:r w:rsidRPr="00630671">
        <w:rPr>
          <w:b/>
          <w:color w:val="000000"/>
        </w:rPr>
        <w:t>e</w:t>
      </w:r>
      <w:r>
        <w:rPr>
          <w:rStyle w:val="subscript"/>
          <w:color w:val="000000"/>
        </w:rPr>
        <w:t>1</w:t>
      </w:r>
      <w:r w:rsidRPr="00630671">
        <w:rPr>
          <w:color w:val="000000"/>
        </w:rPr>
        <w:t xml:space="preserve"> dx'</w:t>
      </w:r>
      <w:r>
        <w:rPr>
          <w:rStyle w:val="superscript"/>
          <w:color w:val="000000"/>
        </w:rPr>
        <w:t>1</w:t>
      </w:r>
      <w:r>
        <w:t xml:space="preserve"> = </w:t>
      </w:r>
      <w:r w:rsidR="008F7953">
        <w:rPr>
          <w:b/>
          <w:color w:val="000000"/>
        </w:rPr>
        <w:fldChar w:fldCharType="begin"/>
      </w:r>
      <w:r w:rsidR="008F7953">
        <w:rPr>
          <w:b/>
          <w:color w:val="000000"/>
        </w:rPr>
        <w:instrText xml:space="preserve"> EQ \O(</w:instrText>
      </w:r>
      <w:r w:rsidR="008F7953" w:rsidRPr="00630671">
        <w:rPr>
          <w:b/>
          <w:color w:val="000000"/>
        </w:rPr>
        <w:instrText>e</w:instrText>
      </w:r>
      <w:r w:rsidR="008F7953">
        <w:rPr>
          <w:b/>
          <w:color w:val="000000"/>
        </w:rPr>
        <w:instrText>,\S\up2(^))</w:instrText>
      </w:r>
      <w:r w:rsidR="008F7953">
        <w:rPr>
          <w:b/>
          <w:color w:val="000000"/>
        </w:rPr>
        <w:fldChar w:fldCharType="end"/>
      </w:r>
      <w:r w:rsidR="008F7953">
        <w:rPr>
          <w:rStyle w:val="subscript"/>
          <w:color w:val="000000"/>
        </w:rPr>
        <w:t>1</w:t>
      </w:r>
      <w:r w:rsidR="008F7953" w:rsidRPr="00630671">
        <w:rPr>
          <w:color w:val="000000"/>
        </w:rPr>
        <w:t xml:space="preserve"> </w:t>
      </w:r>
      <w:r w:rsidR="008F7953">
        <w:rPr>
          <w:color w:val="000000"/>
        </w:rPr>
        <w:t>h'</w:t>
      </w:r>
      <w:r w:rsidR="008F7953">
        <w:rPr>
          <w:rStyle w:val="subscript"/>
        </w:rPr>
        <w:t>1</w:t>
      </w:r>
      <w:r w:rsidR="008F7953">
        <w:t xml:space="preserve"> </w:t>
      </w:r>
      <w:r w:rsidR="008F7953" w:rsidRPr="00630671">
        <w:rPr>
          <w:color w:val="000000"/>
        </w:rPr>
        <w:t>dx'</w:t>
      </w:r>
      <w:r w:rsidR="008F7953">
        <w:rPr>
          <w:rStyle w:val="superscript"/>
          <w:color w:val="000000"/>
        </w:rPr>
        <w:t xml:space="preserve">1 </w:t>
      </w:r>
      <w:r w:rsidR="008F7953">
        <w:t xml:space="preserve">= </w:t>
      </w:r>
      <w:r w:rsidR="008F7953">
        <w:rPr>
          <w:rStyle w:val="superscript"/>
          <w:color w:val="000000"/>
        </w:rPr>
        <w:t xml:space="preserve"> </w:t>
      </w:r>
      <w:r w:rsidRPr="00D87D60">
        <w:rPr>
          <w:b/>
        </w:rPr>
        <w:t>e</w:t>
      </w:r>
      <w:r>
        <w:rPr>
          <w:rStyle w:val="subscript"/>
        </w:rPr>
        <w:t>θ</w:t>
      </w:r>
      <w:r>
        <w:t xml:space="preserve"> dθ</w:t>
      </w:r>
      <w:r w:rsidR="008F7953">
        <w:t xml:space="preserve">   = </w:t>
      </w:r>
      <w:r>
        <w:rPr>
          <w:b/>
        </w:rPr>
        <w:fldChar w:fldCharType="begin"/>
      </w:r>
      <w:r>
        <w:rPr>
          <w:b/>
        </w:rPr>
        <w:instrText xml:space="preserve"> EQ \O(</w:instrText>
      </w:r>
      <w:r w:rsidRPr="00D87D60">
        <w:rPr>
          <w:b/>
        </w:rPr>
        <w:instrText>e</w:instrText>
      </w:r>
      <w:r>
        <w:rPr>
          <w:b/>
        </w:rPr>
        <w:instrText>,\S\up2(^))</w:instrText>
      </w:r>
      <w:r>
        <w:rPr>
          <w:b/>
        </w:rPr>
        <w:fldChar w:fldCharType="end"/>
      </w:r>
      <w:r>
        <w:rPr>
          <w:rStyle w:val="subscript"/>
        </w:rPr>
        <w:t>θ</w:t>
      </w:r>
      <w:r>
        <w:t xml:space="preserve"> </w:t>
      </w:r>
      <w:r w:rsidR="008F7953">
        <w:t>h</w:t>
      </w:r>
      <w:r w:rsidR="008F7953">
        <w:rPr>
          <w:rStyle w:val="subscript"/>
        </w:rPr>
        <w:t>θ</w:t>
      </w:r>
      <w:r w:rsidR="008F7953">
        <w:t xml:space="preserve"> </w:t>
      </w:r>
      <w:r>
        <w:t>dθ</w:t>
      </w:r>
      <w:r>
        <w:tab/>
      </w:r>
      <w:r>
        <w:tab/>
      </w:r>
      <w:r w:rsidR="008F7953">
        <w:t xml:space="preserve">graph </w:t>
      </w:r>
      <w:r>
        <w:t xml:space="preserve">length = </w:t>
      </w:r>
      <w:r w:rsidR="008F7953">
        <w:t>h</w:t>
      </w:r>
      <w:r>
        <w:rPr>
          <w:rStyle w:val="subscript"/>
        </w:rPr>
        <w:t>θ</w:t>
      </w:r>
      <w:r w:rsidRPr="00D87D60">
        <w:t xml:space="preserve"> </w:t>
      </w:r>
      <w:r>
        <w:t>dθ</w:t>
      </w:r>
    </w:p>
    <w:p w14:paraId="5076352C" w14:textId="77777777" w:rsidR="00D87D60" w:rsidRDefault="00D87D60" w:rsidP="00931C30">
      <w:r>
        <w:tab/>
        <w:t>bar on left (Cartesian view) = d</w:t>
      </w:r>
      <w:r w:rsidRPr="00D87D60">
        <w:rPr>
          <w:b/>
        </w:rPr>
        <w:t>x</w:t>
      </w:r>
      <w:r>
        <w:t>'</w:t>
      </w:r>
      <w:r>
        <w:rPr>
          <w:rStyle w:val="superscript"/>
        </w:rPr>
        <w:t>(1)</w:t>
      </w:r>
      <w:r>
        <w:t xml:space="preserve"> = </w:t>
      </w:r>
      <w:r w:rsidRPr="00630671">
        <w:rPr>
          <w:b/>
          <w:color w:val="000000"/>
        </w:rPr>
        <w:t>e</w:t>
      </w:r>
      <w:r>
        <w:rPr>
          <w:b/>
          <w:color w:val="000000"/>
        </w:rPr>
        <w:t>'</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b/>
          <w:color w:val="000000"/>
        </w:rPr>
        <w:t>'</w:t>
      </w:r>
      <w:r>
        <w:rPr>
          <w:rStyle w:val="subscript"/>
          <w:color w:val="000000"/>
        </w:rPr>
        <w:t>1</w:t>
      </w:r>
      <w:r w:rsidRPr="00630671">
        <w:rPr>
          <w:color w:val="000000"/>
        </w:rPr>
        <w:t xml:space="preserve"> dx'</w:t>
      </w:r>
      <w:r>
        <w:rPr>
          <w:rStyle w:val="superscript"/>
          <w:color w:val="000000"/>
        </w:rPr>
        <w:t xml:space="preserve">1  </w:t>
      </w:r>
      <w:r w:rsidRPr="00D87D60">
        <w:t>=</w:t>
      </w:r>
      <w:r>
        <w:rPr>
          <w:rStyle w:val="superscript"/>
          <w:color w:val="000000"/>
        </w:rPr>
        <w:t xml:space="preserve">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rPr>
        <w:t>θ</w:t>
      </w:r>
      <w:r>
        <w:t xml:space="preserve"> dθ</w:t>
      </w:r>
      <w:r>
        <w:tab/>
      </w:r>
      <w:r>
        <w:tab/>
      </w:r>
      <w:r w:rsidR="008F7953">
        <w:t xml:space="preserve">graph </w:t>
      </w:r>
      <w:r>
        <w:t>length = dθ</w:t>
      </w:r>
    </w:p>
    <w:p w14:paraId="61E2A975" w14:textId="77777777" w:rsidR="00D87D60" w:rsidRDefault="00D87D60" w:rsidP="00931C30"/>
    <w:p w14:paraId="4F8BCA7D" w14:textId="77777777" w:rsidR="00D87D60" w:rsidRDefault="00D87D60" w:rsidP="00931C30">
      <w:r>
        <w:tab/>
        <w:t xml:space="preserve">=&gt; right bar length / left bar length = </w:t>
      </w:r>
      <w:r w:rsidR="008F7953">
        <w:t>h</w:t>
      </w:r>
      <w:r w:rsidR="008F7953">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rsidR="008F7953">
        <w:t xml:space="preserve">  (increases with ρ) </w:t>
      </w:r>
    </w:p>
    <w:p w14:paraId="40E40736" w14:textId="77777777" w:rsidR="008F7953" w:rsidRDefault="008F7953" w:rsidP="00931C30"/>
    <w:p w14:paraId="06F56861" w14:textId="77777777" w:rsidR="008F7953" w:rsidRPr="008F7953" w:rsidRDefault="008F7953" w:rsidP="00931C30">
      <w:r>
        <w:t>If a=b, then h</w:t>
      </w:r>
      <w:r>
        <w:rPr>
          <w:rStyle w:val="subscript"/>
        </w:rPr>
        <w:t>θ</w:t>
      </w:r>
      <w:r>
        <w:t xml:space="preserve"> = ρ and the bar length on the right is then ρdθ as is obvious in polar coordinates. </w:t>
      </w:r>
    </w:p>
    <w:p w14:paraId="0FB208D7" w14:textId="77777777" w:rsidR="00931C30" w:rsidRDefault="00931C30" w:rsidP="00931C30"/>
    <w:p w14:paraId="3C09CB0A" w14:textId="77777777" w:rsidR="00931C30" w:rsidRDefault="00931C30" w:rsidP="00931C30">
      <w:pPr>
        <w:pStyle w:val="Heading3"/>
      </w:pPr>
      <w:bookmarkStart w:id="15219" w:name="_Toc307677554"/>
      <w:bookmarkStart w:id="15220" w:name="_Toc307677580"/>
      <w:bookmarkStart w:id="15221" w:name="_Toc307899275"/>
      <w:bookmarkStart w:id="15222" w:name="_Toc307899430"/>
      <w:bookmarkStart w:id="15223" w:name="_Toc307947667"/>
      <w:bookmarkStart w:id="15224" w:name="_Toc307947814"/>
      <w:bookmarkStart w:id="15225" w:name="_Toc308102971"/>
      <w:bookmarkStart w:id="15226" w:name="_Toc308103119"/>
      <w:bookmarkStart w:id="15227" w:name="_Toc308103266"/>
      <w:bookmarkStart w:id="15228" w:name="_Toc308163075"/>
      <w:bookmarkStart w:id="15229" w:name="_Toc308189362"/>
      <w:bookmarkStart w:id="15230" w:name="_Toc308447409"/>
      <w:bookmarkStart w:id="15231" w:name="_Toc308447562"/>
      <w:bookmarkStart w:id="15232" w:name="_Toc308512787"/>
      <w:bookmarkStart w:id="15233" w:name="_Toc309299836"/>
      <w:bookmarkStart w:id="15234" w:name="_Toc309379178"/>
      <w:bookmarkStart w:id="15235" w:name="_Toc309380620"/>
      <w:bookmarkStart w:id="15236" w:name="_Toc309381815"/>
      <w:bookmarkStart w:id="15237" w:name="_Toc309473452"/>
      <w:bookmarkStart w:id="15238" w:name="_Toc309474123"/>
      <w:bookmarkStart w:id="15239" w:name="_Toc309480120"/>
      <w:bookmarkStart w:id="15240" w:name="_Toc309652363"/>
      <w:bookmarkStart w:id="15241" w:name="_Toc309661067"/>
      <w:bookmarkStart w:id="15242" w:name="_Toc309661236"/>
      <w:bookmarkStart w:id="15243" w:name="_Toc309823277"/>
      <w:bookmarkStart w:id="15244" w:name="_Toc309845223"/>
      <w:bookmarkStart w:id="15245" w:name="_Toc309893465"/>
      <w:bookmarkStart w:id="15246" w:name="_Toc309898907"/>
      <w:bookmarkStart w:id="15247" w:name="_Toc309899078"/>
      <w:bookmarkStart w:id="15248" w:name="_Toc309997702"/>
      <w:bookmarkStart w:id="15249" w:name="_Toc310099031"/>
      <w:bookmarkStart w:id="15250" w:name="_Toc310152148"/>
      <w:bookmarkStart w:id="15251" w:name="_Toc310152317"/>
      <w:bookmarkStart w:id="15252" w:name="_Toc310179124"/>
      <w:bookmarkStart w:id="15253" w:name="_Toc315369388"/>
      <w:bookmarkStart w:id="15254" w:name="_Toc315369558"/>
      <w:bookmarkStart w:id="15255" w:name="_Toc315540720"/>
      <w:bookmarkStart w:id="15256" w:name="_Toc316842916"/>
      <w:bookmarkStart w:id="15257" w:name="_Toc316847041"/>
      <w:bookmarkStart w:id="15258" w:name="_Toc316917213"/>
      <w:bookmarkStart w:id="15259" w:name="_Toc316923378"/>
      <w:bookmarkStart w:id="15260" w:name="_Toc316923562"/>
      <w:bookmarkStart w:id="15261" w:name="_Toc317155069"/>
      <w:bookmarkStart w:id="15262" w:name="_Toc317420346"/>
      <w:bookmarkStart w:id="15263" w:name="_Toc317787636"/>
      <w:bookmarkStart w:id="15264" w:name="_Toc317964471"/>
      <w:bookmarkStart w:id="15265" w:name="_Toc318017923"/>
      <w:bookmarkStart w:id="15266" w:name="_Toc318021576"/>
      <w:bookmarkStart w:id="15267" w:name="_Toc318021966"/>
      <w:bookmarkStart w:id="15268" w:name="_Toc318108300"/>
      <w:bookmarkStart w:id="15269" w:name="_Toc318208509"/>
      <w:bookmarkStart w:id="15270" w:name="_Toc318285705"/>
      <w:bookmarkStart w:id="15271" w:name="_Toc318468505"/>
      <w:bookmarkStart w:id="15272" w:name="_Toc318562963"/>
      <w:bookmarkStart w:id="15273" w:name="_Toc318563158"/>
      <w:r>
        <w:t>(h) Derivation of the Jacobian Integration Rule</w:t>
      </w:r>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bookmarkEnd w:id="15237"/>
      <w:bookmarkEnd w:id="15238"/>
      <w:bookmarkEnd w:id="15239"/>
      <w:bookmarkEnd w:id="15240"/>
      <w:bookmarkEnd w:id="15241"/>
      <w:bookmarkEnd w:id="15242"/>
      <w:bookmarkEnd w:id="15243"/>
      <w:bookmarkEnd w:id="15244"/>
      <w:bookmarkEnd w:id="15245"/>
      <w:bookmarkEnd w:id="15246"/>
      <w:bookmarkEnd w:id="15247"/>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bookmarkEnd w:id="15267"/>
      <w:bookmarkEnd w:id="15268"/>
      <w:bookmarkEnd w:id="15269"/>
      <w:bookmarkEnd w:id="15270"/>
      <w:bookmarkEnd w:id="15271"/>
      <w:bookmarkEnd w:id="15272"/>
      <w:bookmarkEnd w:id="15273"/>
    </w:p>
    <w:p w14:paraId="5EBF1B8B" w14:textId="77777777" w:rsidR="00931C30" w:rsidRDefault="00931C30" w:rsidP="00931C30"/>
    <w:p w14:paraId="64908653" w14:textId="77777777" w:rsidR="00931C30" w:rsidRPr="00B11BBB" w:rsidRDefault="00931C30" w:rsidP="00931C30">
      <w:r>
        <w:t xml:space="preserve">Consider now an integral </w:t>
      </w:r>
      <w:r>
        <w:rPr>
          <w:rFonts w:ascii="Lucida Sans Unicode" w:hAnsi="Lucida Sans Unicode" w:cs="Lucida Sans Unicode"/>
          <w:sz w:val="32"/>
        </w:rPr>
        <w:t>∫</w:t>
      </w:r>
      <w:r>
        <w:t>dθdρ f(θ,ρ). The tiny rectangles of area dθdρ, like the specific gray and orange one</w:t>
      </w:r>
      <w:r w:rsidR="00EF4668">
        <w:t>s</w:t>
      </w:r>
      <w:r>
        <w:t xml:space="preserve"> highlighted on the left above, are regarded for the purposes of integration as being in the </w:t>
      </w:r>
      <w:r w:rsidRPr="008F7953">
        <w:t>Cartesian</w:t>
      </w:r>
      <w:r>
        <w:t xml:space="preserve"> view of x'-space. </w:t>
      </w:r>
      <w:r w:rsidR="004B5513">
        <w:t>One then writes</w:t>
      </w:r>
      <w:r w:rsidR="00B11BBB" w:rsidRPr="008F7953">
        <w:rPr>
          <w:color w:val="FF0000"/>
        </w:rPr>
        <w:t xml:space="preserve"> [ dA' is called d</w:t>
      </w:r>
      <w:r w:rsidR="00B11BBB" w:rsidRPr="008F7953">
        <w:rPr>
          <w:rFonts w:ascii="Script MT Bold" w:hAnsi="Script MT Bold"/>
          <w:color w:val="FF0000"/>
        </w:rPr>
        <w:t>V</w:t>
      </w:r>
      <w:r w:rsidR="00B11BBB" w:rsidRPr="008F7953">
        <w:rPr>
          <w:color w:val="FF0000"/>
        </w:rPr>
        <w:t xml:space="preserve">' in Section 8 ] </w:t>
      </w:r>
    </w:p>
    <w:p w14:paraId="177E0E66" w14:textId="77777777" w:rsidR="00931C30" w:rsidRDefault="00931C30" w:rsidP="00931C30"/>
    <w:p w14:paraId="59FB1647" w14:textId="77777777" w:rsidR="00931C30" w:rsidRDefault="00931C30" w:rsidP="00931C30">
      <w:r>
        <w:tab/>
        <w:t>dA' ≡  dρdθ</w:t>
      </w:r>
      <w:r>
        <w:tab/>
        <w:t xml:space="preserve">   = the area of a differential patch in </w:t>
      </w:r>
      <w:r w:rsidRPr="008F7953">
        <w:t>Cartesian</w:t>
      </w:r>
      <w:r w:rsidR="008F7953">
        <w:t>-</w:t>
      </w:r>
      <w:r>
        <w:t>view x</w:t>
      </w:r>
      <w:r w:rsidR="002E509D">
        <w:t>'</w:t>
      </w:r>
      <w:r>
        <w:t>-space</w:t>
      </w:r>
    </w:p>
    <w:p w14:paraId="1092769D" w14:textId="77777777" w:rsidR="00931C30" w:rsidRDefault="00931C30" w:rsidP="00931C30"/>
    <w:p w14:paraId="5DDD3030" w14:textId="77777777" w:rsidR="00931C30" w:rsidRDefault="00931C30" w:rsidP="00931C30">
      <w:r>
        <w:t xml:space="preserve">This is the graphical area one sees in the picture. </w:t>
      </w:r>
      <w:r w:rsidR="004B5513">
        <w:t>There is no need</w:t>
      </w:r>
      <w:r>
        <w:t xml:space="preserve"> to define or consider any </w:t>
      </w:r>
      <w:r w:rsidR="008F7953">
        <w:t>Curvilinear-view area</w:t>
      </w:r>
      <w:r>
        <w:t xml:space="preserve"> in x'-space because </w:t>
      </w:r>
      <w:r w:rsidR="004B5513">
        <w:t>the Cartesian</w:t>
      </w:r>
      <w:r w:rsidR="008F7953">
        <w:t>-view</w:t>
      </w:r>
      <w:r w:rsidR="004B5513">
        <w:t xml:space="preserve"> area is being used. </w:t>
      </w:r>
    </w:p>
    <w:p w14:paraId="098E8266" w14:textId="77777777" w:rsidR="00931C30" w:rsidRDefault="00931C30" w:rsidP="00931C30">
      <w:r>
        <w:tab/>
        <w:t>In the limiting process which defines the integration, each dθdρ patch on the left has the same area dρdθ. The interior of each patch on the left maps into some parallelogram patch on the right. One is not surprised to see that the patch areas on the right are different, though they map into patches on the left of the same Cartesian-view area. As shown in Section 8 (</w:t>
      </w:r>
      <w:r w:rsidR="00E57D2D">
        <w:t>e</w:t>
      </w:r>
      <w:r>
        <w:t>), the ratio of the two patch areas is the</w:t>
      </w:r>
      <w:r w:rsidR="00B11BBB">
        <w:t xml:space="preserve"> absolute value of the</w:t>
      </w:r>
      <w:r>
        <w:t xml:space="preserve"> Jacobian </w:t>
      </w:r>
      <w:r w:rsidR="00B11BBB">
        <w:t>|</w:t>
      </w:r>
      <w:r>
        <w:t>J(</w:t>
      </w:r>
      <w:r w:rsidRPr="005B6279">
        <w:rPr>
          <w:b/>
        </w:rPr>
        <w:t>x</w:t>
      </w:r>
      <w:r>
        <w:t>')</w:t>
      </w:r>
      <w:r w:rsidR="00B11BBB">
        <w:t>|</w:t>
      </w:r>
      <w:r>
        <w:t>,</w:t>
      </w:r>
    </w:p>
    <w:p w14:paraId="3B2D382E" w14:textId="77777777" w:rsidR="00931C30" w:rsidRDefault="00931C30" w:rsidP="00931C30"/>
    <w:p w14:paraId="50D10E3B" w14:textId="77777777" w:rsidR="00931C30" w:rsidRDefault="00931C30" w:rsidP="00931C30">
      <w:r>
        <w:tab/>
        <w:t xml:space="preserve"> (area of skewed patch on the right at location </w:t>
      </w:r>
      <w:r w:rsidRPr="00B170D0">
        <w:rPr>
          <w:b/>
        </w:rPr>
        <w:t>x</w:t>
      </w:r>
      <w:r>
        <w:t xml:space="preserve">)  =  </w:t>
      </w:r>
      <w:r w:rsidR="00B11BBB">
        <w:t>|</w:t>
      </w:r>
      <w:r>
        <w:t>J(</w:t>
      </w:r>
      <w:r w:rsidRPr="005B6279">
        <w:rPr>
          <w:b/>
        </w:rPr>
        <w:t>x</w:t>
      </w:r>
      <w:r>
        <w:t>')</w:t>
      </w:r>
      <w:r w:rsidR="00B11BBB">
        <w:t>|</w:t>
      </w:r>
      <w:r>
        <w:t xml:space="preserve"> dA'  = </w:t>
      </w:r>
      <w:r w:rsidR="00B11BBB">
        <w:t>|</w:t>
      </w:r>
      <w:r>
        <w:t>J(</w:t>
      </w:r>
      <w:r w:rsidRPr="005B6279">
        <w:rPr>
          <w:b/>
        </w:rPr>
        <w:t>x</w:t>
      </w:r>
      <w:r>
        <w:t>')</w:t>
      </w:r>
      <w:r w:rsidR="00B11BBB">
        <w:t>|</w:t>
      </w:r>
      <w:r>
        <w:t xml:space="preserve"> dρdθ</w:t>
      </w:r>
    </w:p>
    <w:p w14:paraId="7F1BDF3F" w14:textId="77777777" w:rsidR="00931C30" w:rsidRDefault="00931C30" w:rsidP="00931C30"/>
    <w:p w14:paraId="6B5070B7" w14:textId="77777777" w:rsidR="00931C30" w:rsidRDefault="00931C30" w:rsidP="00931C30">
      <w:r>
        <w:t xml:space="preserve">This is </w:t>
      </w:r>
      <w:r w:rsidRPr="001320FC">
        <w:rPr>
          <w:i/>
        </w:rPr>
        <w:t>not</w:t>
      </w:r>
      <w:r>
        <w:t xml:space="preserve"> what we mean by "the Jacobian Integration Rule" in the section title. That is coming below and it is going to involve the quantity dxdy. </w:t>
      </w:r>
    </w:p>
    <w:p w14:paraId="08010E00" w14:textId="77777777" w:rsidR="00931C30" w:rsidRPr="008F7953" w:rsidRDefault="00931C30" w:rsidP="00931C30">
      <w:pPr>
        <w:rPr>
          <w:color w:val="FF0000"/>
        </w:rPr>
      </w:pPr>
      <w:r>
        <w:tab/>
      </w:r>
      <w:r w:rsidRPr="008F7953">
        <w:rPr>
          <w:color w:val="FF0000"/>
        </w:rPr>
        <w:t xml:space="preserve">The mapping shown above between patches is an N=2 example of the general N-dimensional discussion in Section 8 (a) which describes an orthogonal differential N-piped in (Cartesian-view) x'-space mapping into a non-orthogonal differential N-piped in x-space. </w:t>
      </w:r>
    </w:p>
    <w:p w14:paraId="2B82D0AC" w14:textId="77777777" w:rsidR="00931C30" w:rsidRDefault="00931C30" w:rsidP="00931C30">
      <w:r>
        <w:tab/>
        <w:t xml:space="preserve">Now back to the integration issue. There are two ways an integration can be done in Cartesian x-space: </w:t>
      </w:r>
    </w:p>
    <w:p w14:paraId="548C1293" w14:textId="77777777" w:rsidR="00931C30" w:rsidRDefault="00931C30" w:rsidP="00931C30"/>
    <w:p w14:paraId="1CB1852B" w14:textId="77777777" w:rsidR="00931C30" w:rsidRDefault="00931C30" w:rsidP="00931C30">
      <w:r>
        <w:tab/>
        <w:t>integral of f(x)  =   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w:t>
      </w:r>
      <w:r>
        <w:tab/>
      </w:r>
      <w:r>
        <w:tab/>
        <w:t>dA</w:t>
      </w:r>
      <w:r>
        <w:rPr>
          <w:rStyle w:val="subscript"/>
        </w:rPr>
        <w:t>1</w:t>
      </w:r>
      <w:r>
        <w:t>(</w:t>
      </w:r>
      <w:r w:rsidRPr="009554FB">
        <w:rPr>
          <w:b/>
        </w:rPr>
        <w:t>x</w:t>
      </w:r>
      <w:r>
        <w:rPr>
          <w:rStyle w:val="subscript"/>
        </w:rPr>
        <w:t>i</w:t>
      </w:r>
      <w:r>
        <w:t>)   = patches shown on the right above</w:t>
      </w:r>
    </w:p>
    <w:p w14:paraId="614E8E72" w14:textId="77777777" w:rsidR="00931C30" w:rsidRDefault="00931C30" w:rsidP="00931C30"/>
    <w:p w14:paraId="1DBBA4BA" w14:textId="77777777" w:rsidR="00931C30" w:rsidRDefault="00931C30" w:rsidP="00931C30">
      <w:r>
        <w:tab/>
        <w:t>integral of f(x)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tab/>
        <w:t>dA</w:t>
      </w:r>
      <w:r>
        <w:rPr>
          <w:rStyle w:val="subscript"/>
        </w:rPr>
        <w:t>2</w:t>
      </w:r>
      <w:r>
        <w:t>(</w:t>
      </w:r>
      <w:r w:rsidRPr="009554FB">
        <w:rPr>
          <w:b/>
        </w:rPr>
        <w:t>x</w:t>
      </w:r>
      <w:r>
        <w:rPr>
          <w:rStyle w:val="subscript"/>
        </w:rPr>
        <w:t>i</w:t>
      </w:r>
      <w:r>
        <w:t>)   = dxdy</w:t>
      </w:r>
    </w:p>
    <w:p w14:paraId="42AB29F8" w14:textId="77777777" w:rsidR="00931C30" w:rsidRDefault="00931C30" w:rsidP="00931C30"/>
    <w:p w14:paraId="3B75E3FD" w14:textId="77777777" w:rsidR="00931C30" w:rsidRDefault="00931C30" w:rsidP="00931C30">
      <w:r>
        <w:t xml:space="preserve">In the </w:t>
      </w:r>
      <w:r w:rsidRPr="00AE3D01">
        <w:rPr>
          <w:u w:val="single"/>
        </w:rPr>
        <w:t>first integral</w:t>
      </w:r>
      <w:r>
        <w:t>, every patch dA</w:t>
      </w:r>
      <w:r>
        <w:rPr>
          <w:rStyle w:val="subscript"/>
        </w:rPr>
        <w:t>1</w:t>
      </w:r>
      <w:r>
        <w:t>(</w:t>
      </w:r>
      <w:r w:rsidRPr="009554FB">
        <w:rPr>
          <w:b/>
        </w:rPr>
        <w:t>x</w:t>
      </w:r>
      <w:r>
        <w:rPr>
          <w:rStyle w:val="subscript"/>
        </w:rPr>
        <w:t>i</w:t>
      </w:r>
      <w:r>
        <w:t>) on the right has a different shape and a different area as the integral is computed in the usual limiting-sum manner. The gray and orange patches on the right are two of these many patches. Despite their non-uniform shape and area, this rag-tag band of patches certainly "covers" the area being integrated over, and does so pe</w:t>
      </w:r>
      <w:r w:rsidR="003C7A61">
        <w:t xml:space="preserve">rfectly in the calculus limit. </w:t>
      </w:r>
      <w:r>
        <w:t xml:space="preserve">The area of one of these rag-tag patches is </w:t>
      </w:r>
      <w:r w:rsidR="00B11BBB">
        <w:t>|</w:t>
      </w:r>
      <w:r>
        <w:t>J(</w:t>
      </w:r>
      <w:r w:rsidRPr="00D8270E">
        <w:rPr>
          <w:b/>
        </w:rPr>
        <w:t>x</w:t>
      </w:r>
      <w:r w:rsidRPr="005C5D34">
        <w:t>'</w:t>
      </w:r>
      <w:r>
        <w:t>)</w:t>
      </w:r>
      <w:r w:rsidR="00B11BBB">
        <w:t>|</w:t>
      </w:r>
      <w:r>
        <w:t xml:space="preserve">dA' = </w:t>
      </w:r>
      <w:r w:rsidR="00B11BBB">
        <w:t>|</w:t>
      </w:r>
      <w:r>
        <w:t>J(</w:t>
      </w:r>
      <w:r w:rsidRPr="00D8270E">
        <w:rPr>
          <w:b/>
        </w:rPr>
        <w:t>x</w:t>
      </w:r>
      <w:r w:rsidRPr="005C5D34">
        <w:t>'</w:t>
      </w:r>
      <w:r>
        <w:t>)</w:t>
      </w:r>
      <w:r w:rsidR="00B11BBB">
        <w:t>|</w:t>
      </w:r>
      <w:r>
        <w:t xml:space="preserve">dθdρ and the areas are different because the Jacobian is a function of </w:t>
      </w:r>
      <w:r w:rsidRPr="00D8270E">
        <w:rPr>
          <w:b/>
        </w:rPr>
        <w:t>x</w:t>
      </w:r>
      <w:r w:rsidR="00D31DDB">
        <w:rPr>
          <w:b/>
        </w:rPr>
        <w:t xml:space="preserve"> = x(x')</w:t>
      </w:r>
      <w:r>
        <w:t xml:space="preserve">. </w:t>
      </w:r>
    </w:p>
    <w:p w14:paraId="34B83308" w14:textId="77777777" w:rsidR="00931C30" w:rsidRDefault="00931C30" w:rsidP="00931C30"/>
    <w:p w14:paraId="198A96BF" w14:textId="77777777" w:rsidR="00931C30" w:rsidRPr="00D8270E" w:rsidRDefault="00931C30" w:rsidP="00931C30">
      <w:r>
        <w:t xml:space="preserve">In the </w:t>
      </w:r>
      <w:r w:rsidRPr="00AE3D01">
        <w:rPr>
          <w:u w:val="single"/>
        </w:rPr>
        <w:t>second integral</w:t>
      </w:r>
      <w:r>
        <w:t>, every patch dA</w:t>
      </w:r>
      <w:r w:rsidR="006A414A">
        <w:rPr>
          <w:rStyle w:val="subscript"/>
        </w:rPr>
        <w:t>2</w:t>
      </w:r>
      <w:r>
        <w:t>(</w:t>
      </w:r>
      <w:r w:rsidRPr="009554FB">
        <w:rPr>
          <w:b/>
        </w:rPr>
        <w:t>x</w:t>
      </w:r>
      <w:r>
        <w:rPr>
          <w:rStyle w:val="subscript"/>
        </w:rPr>
        <w:t>i</w:t>
      </w:r>
      <w:r>
        <w:t>) has the same area dxdy, so really dA</w:t>
      </w:r>
      <w:r w:rsidR="006A414A">
        <w:rPr>
          <w:rStyle w:val="subscript"/>
        </w:rPr>
        <w:t>2</w:t>
      </w:r>
      <w:r>
        <w:t>(</w:t>
      </w:r>
      <w:r w:rsidRPr="009554FB">
        <w:rPr>
          <w:b/>
        </w:rPr>
        <w:t>x</w:t>
      </w:r>
      <w:r>
        <w:rPr>
          <w:rStyle w:val="subscript"/>
        </w:rPr>
        <w:t>i</w:t>
      </w:r>
      <w:r>
        <w:t xml:space="preserve">) does not depend on </w:t>
      </w:r>
      <w:r w:rsidRPr="005B6279">
        <w:rPr>
          <w:b/>
        </w:rPr>
        <w:t>x</w:t>
      </w:r>
      <w:r>
        <w:rPr>
          <w:rStyle w:val="subscript"/>
        </w:rPr>
        <w:t>i</w:t>
      </w:r>
      <w:r>
        <w:t xml:space="preserve"> in this form of the integration. One such dxdy patch is shown in green above. The coverage of the dA</w:t>
      </w:r>
      <w:r w:rsidR="006A414A">
        <w:rPr>
          <w:rStyle w:val="subscript"/>
        </w:rPr>
        <w:t>2</w:t>
      </w:r>
      <w:r>
        <w:t xml:space="preserve"> patches is of course also "perfect coverage" in the </w:t>
      </w:r>
      <w:r w:rsidR="00D31DDB">
        <w:t xml:space="preserve">calculus </w:t>
      </w:r>
      <w:r>
        <w:t xml:space="preserve">limit. </w:t>
      </w:r>
    </w:p>
    <w:p w14:paraId="74C5D2E2" w14:textId="77777777" w:rsidR="00931C30" w:rsidRDefault="00931C30" w:rsidP="00931C30"/>
    <w:p w14:paraId="64381C77" w14:textId="77777777" w:rsidR="00931C30" w:rsidRDefault="00931C30" w:rsidP="00931C30">
      <w:r>
        <w:t>Since both integrals cover the same area perfectly, they both give the same result in the limiting pr</w:t>
      </w:r>
      <w:r w:rsidR="00D31DDB">
        <w:t>ocess that defines the integral.</w:t>
      </w:r>
      <w:r>
        <w:t xml:space="preserve"> This point is sometimes misunderstood. One is not just "replacing" a parallelogram patch such as the orange one on the right with some dxdy patch that approximates it in area, like the green patch. The statement is about an integration. Thus </w:t>
      </w:r>
      <w:r w:rsidR="004B5513">
        <w:t>one has</w:t>
      </w:r>
    </w:p>
    <w:p w14:paraId="57A8DE84" w14:textId="77777777" w:rsidR="00931C30" w:rsidRDefault="00931C30" w:rsidP="00931C30"/>
    <w:p w14:paraId="046D4D44" w14:textId="77777777" w:rsidR="00931C30" w:rsidRPr="00D8270E" w:rsidRDefault="00931C30" w:rsidP="00931C30">
      <w:r>
        <w:tab/>
        <w:t>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p>
    <w:p w14:paraId="7039DEF9" w14:textId="77777777" w:rsidR="00931C30" w:rsidRDefault="00931C30" w:rsidP="00931C30">
      <w:r>
        <w:t>or</w:t>
      </w:r>
    </w:p>
    <w:p w14:paraId="772BFC47" w14:textId="77777777" w:rsidR="00931C30" w:rsidRDefault="00931C30" w:rsidP="00931C30">
      <w:r>
        <w:tab/>
        <w:t xml:space="preserve">  </w:t>
      </w:r>
      <w:r>
        <w:rPr>
          <w:rFonts w:ascii="Lucida Sans Unicode" w:hAnsi="Lucida Sans Unicode" w:cs="Lucida Sans Unicode"/>
          <w:sz w:val="32"/>
        </w:rPr>
        <w:t>∫</w:t>
      </w:r>
      <w:r w:rsidRPr="00D8270E">
        <w:t>[</w:t>
      </w:r>
      <w:r w:rsidR="00B11BBB">
        <w:t>|</w:t>
      </w:r>
      <w:r>
        <w:t>J(</w:t>
      </w:r>
      <w:r w:rsidRPr="00D8270E">
        <w:rPr>
          <w:b/>
        </w:rPr>
        <w:t>x</w:t>
      </w:r>
      <w:r w:rsidRPr="005C5D34">
        <w:t>'</w:t>
      </w:r>
      <w:r>
        <w:t>)</w:t>
      </w:r>
      <w:r w:rsidR="00B11BBB">
        <w:t>|</w:t>
      </w:r>
      <w:r>
        <w:t xml:space="preserve"> dθdρ]  f(</w:t>
      </w:r>
      <w:r w:rsidRPr="00D8270E">
        <w:rPr>
          <w:b/>
        </w:rPr>
        <w:t>x</w:t>
      </w:r>
      <w:r>
        <w:rPr>
          <w:b/>
        </w:rPr>
        <w:t>(x</w:t>
      </w:r>
      <w:r w:rsidRPr="005C5D34">
        <w:t>'</w:t>
      </w:r>
      <w:r>
        <w:rPr>
          <w:b/>
        </w:rPr>
        <w:t>)</w:t>
      </w:r>
      <w:r>
        <w:t xml:space="preserve">)  = </w:t>
      </w:r>
      <w:r>
        <w:rPr>
          <w:rFonts w:ascii="Lucida Sans Unicode" w:hAnsi="Lucida Sans Unicode" w:cs="Lucida Sans Unicode"/>
          <w:sz w:val="32"/>
        </w:rPr>
        <w:t>∫</w:t>
      </w:r>
      <w:r>
        <w:t>[dxdy] f(</w:t>
      </w:r>
      <w:r w:rsidRPr="00D8270E">
        <w:rPr>
          <w:b/>
        </w:rPr>
        <w:t>x</w:t>
      </w:r>
      <w:r>
        <w:t>)</w:t>
      </w:r>
    </w:p>
    <w:p w14:paraId="6D7A1984" w14:textId="77777777" w:rsidR="00931C30" w:rsidRDefault="00931C30" w:rsidP="00931C30"/>
    <w:p w14:paraId="0031C22F" w14:textId="77777777" w:rsidR="00931C30" w:rsidRDefault="00931C30" w:rsidP="00931C30">
      <w:r>
        <w:t>where on the left f(</w:t>
      </w:r>
      <w:r w:rsidRPr="00D8270E">
        <w:rPr>
          <w:b/>
        </w:rPr>
        <w:t>x</w:t>
      </w:r>
      <w:r>
        <w:t>) = f(</w:t>
      </w:r>
      <w:r w:rsidRPr="009A0ED1">
        <w:rPr>
          <w:b/>
        </w:rPr>
        <w:t>x</w:t>
      </w:r>
      <w:r>
        <w:t>(</w:t>
      </w:r>
      <w:r w:rsidRPr="009A0ED1">
        <w:rPr>
          <w:b/>
        </w:rPr>
        <w:t>x</w:t>
      </w:r>
      <w:r>
        <w:t xml:space="preserve">')) where </w:t>
      </w:r>
      <w:r w:rsidRPr="009A0ED1">
        <w:rPr>
          <w:b/>
        </w:rPr>
        <w:t>x</w:t>
      </w:r>
      <w:r>
        <w:t xml:space="preserve"> = </w:t>
      </w:r>
      <w:r w:rsidRPr="009A0ED1">
        <w:rPr>
          <w:b/>
        </w:rPr>
        <w:t>F</w:t>
      </w:r>
      <w:r>
        <w:rPr>
          <w:rStyle w:val="superscript"/>
        </w:rPr>
        <w:t>-1</w:t>
      </w:r>
      <w:r>
        <w:t>(</w:t>
      </w:r>
      <w:r w:rsidRPr="009A0ED1">
        <w:rPr>
          <w:b/>
        </w:rPr>
        <w:t>x</w:t>
      </w:r>
      <w:r>
        <w:t xml:space="preserve">') ≡ </w:t>
      </w:r>
      <w:r w:rsidRPr="009A0ED1">
        <w:rPr>
          <w:b/>
        </w:rPr>
        <w:t>x</w:t>
      </w:r>
      <w:r>
        <w:t>(</w:t>
      </w:r>
      <w:r w:rsidRPr="009A0ED1">
        <w:rPr>
          <w:b/>
        </w:rPr>
        <w:t>x</w:t>
      </w:r>
      <w:r>
        <w:t>'). In the sense of distribution theory</w:t>
      </w:r>
      <w:r w:rsidR="00D31DDB">
        <w:t xml:space="preserve"> (Stakgold Chapters 1 and 5)</w:t>
      </w:r>
      <w:r>
        <w:t xml:space="preserve">, one can then make this </w:t>
      </w:r>
      <w:r w:rsidRPr="00321EE5">
        <w:rPr>
          <w:i/>
        </w:rPr>
        <w:t>symbolic</w:t>
      </w:r>
      <w:r>
        <w:t xml:space="preserve"> statement</w:t>
      </w:r>
    </w:p>
    <w:p w14:paraId="0FF347D7" w14:textId="77777777" w:rsidR="00931C30" w:rsidRDefault="00931C30" w:rsidP="00931C30"/>
    <w:p w14:paraId="0317B084" w14:textId="77777777" w:rsidR="00931C30" w:rsidRDefault="00931C30" w:rsidP="00931C30">
      <w:r>
        <w:tab/>
      </w:r>
      <w:r w:rsidR="00B11BBB">
        <w:t>|</w:t>
      </w:r>
      <w:r w:rsidRPr="00321EE5">
        <w:t>J(θ,ρ)</w:t>
      </w:r>
      <w:r w:rsidR="00B11BBB">
        <w:t>|</w:t>
      </w:r>
      <w:r w:rsidRPr="00321EE5">
        <w:t xml:space="preserve"> </w:t>
      </w:r>
      <w:r>
        <w:t>dρdθ  =  dxdy</w:t>
      </w:r>
    </w:p>
    <w:p w14:paraId="3EDB7CA5" w14:textId="77777777" w:rsidR="00931C30" w:rsidRDefault="00931C30" w:rsidP="00931C30"/>
    <w:p w14:paraId="054996ED" w14:textId="77777777" w:rsidR="00931C30" w:rsidRDefault="00931C30" w:rsidP="00931C30">
      <w:r>
        <w:t xml:space="preserve">where the meaning of this symbolic equality is the integral statement above, </w:t>
      </w:r>
    </w:p>
    <w:p w14:paraId="732FBBA4" w14:textId="77777777" w:rsidR="00931C30" w:rsidRDefault="00931C30" w:rsidP="00931C30"/>
    <w:p w14:paraId="093E6F9A" w14:textId="77777777" w:rsidR="00931C30" w:rsidRDefault="00931C30" w:rsidP="00931C30">
      <w:r>
        <w:tab/>
      </w:r>
      <w:r>
        <w:rPr>
          <w:rFonts w:ascii="Lucida Sans Unicode" w:hAnsi="Lucida Sans Unicode" w:cs="Lucida Sans Unicode"/>
          <w:sz w:val="32"/>
        </w:rPr>
        <w:t>∫</w:t>
      </w:r>
      <w:r w:rsidR="00096166">
        <w:rPr>
          <w:rStyle w:val="subscript"/>
        </w:rPr>
        <w:t xml:space="preserve">D </w:t>
      </w:r>
      <w:r>
        <w:t>dxdy f(</w:t>
      </w:r>
      <w:r w:rsidRPr="00D8270E">
        <w:rPr>
          <w:b/>
        </w:rPr>
        <w:t>x</w:t>
      </w:r>
      <w:r>
        <w:t xml:space="preserve">)  = </w:t>
      </w:r>
      <w:r>
        <w:rPr>
          <w:rFonts w:ascii="Lucida Sans Unicode" w:hAnsi="Lucida Sans Unicode" w:cs="Lucida Sans Unicode"/>
          <w:sz w:val="32"/>
        </w:rPr>
        <w:t>∫</w:t>
      </w:r>
      <w:r w:rsidR="00096166">
        <w:rPr>
          <w:rStyle w:val="subscript"/>
        </w:rPr>
        <w:t>D'</w:t>
      </w:r>
      <w:r w:rsidRPr="00321EE5">
        <w:t xml:space="preserve"> </w:t>
      </w:r>
      <w:r>
        <w:t xml:space="preserve">dθdρ </w:t>
      </w:r>
      <w:r w:rsidR="00B11BBB">
        <w:t>|</w:t>
      </w:r>
      <w:r>
        <w:t>J(</w:t>
      </w:r>
      <w:r w:rsidRPr="00D8270E">
        <w:rPr>
          <w:b/>
        </w:rPr>
        <w:t>x</w:t>
      </w:r>
      <w:r w:rsidRPr="005C5D34">
        <w:t>'</w:t>
      </w:r>
      <w:r>
        <w:t>)</w:t>
      </w:r>
      <w:r w:rsidR="00B11BBB">
        <w:t>|</w:t>
      </w:r>
      <w:r>
        <w:t xml:space="preserve"> f(</w:t>
      </w:r>
      <w:r w:rsidRPr="00D8270E">
        <w:rPr>
          <w:b/>
        </w:rPr>
        <w:t>x</w:t>
      </w:r>
      <w:r>
        <w:rPr>
          <w:b/>
        </w:rPr>
        <w:t>(x</w:t>
      </w:r>
      <w:r w:rsidRPr="005C5D34">
        <w:t>'</w:t>
      </w:r>
      <w:r>
        <w:rPr>
          <w:b/>
        </w:rPr>
        <w:t>)</w:t>
      </w:r>
      <w:r>
        <w:t>)</w:t>
      </w:r>
      <w:r w:rsidR="00D31DDB">
        <w:t xml:space="preserve">  ,</w:t>
      </w:r>
    </w:p>
    <w:p w14:paraId="3B4C2583" w14:textId="77777777" w:rsidR="00D31DDB" w:rsidRDefault="00D31DDB" w:rsidP="00931C30"/>
    <w:p w14:paraId="7347DFC3" w14:textId="77777777" w:rsidR="00931C30" w:rsidRPr="001320FC" w:rsidRDefault="00D31DDB" w:rsidP="00931C30">
      <w:r>
        <w:t>valid for any integrable f(</w:t>
      </w:r>
      <w:r w:rsidRPr="00D31DDB">
        <w:rPr>
          <w:b/>
        </w:rPr>
        <w:t>x</w:t>
      </w:r>
      <w:r>
        <w:t>) and any integration region</w:t>
      </w:r>
      <w:r w:rsidR="00096166">
        <w:t xml:space="preserve"> D (region D' corresponds to D in x'-space.)</w:t>
      </w:r>
      <w:r>
        <w:t xml:space="preserve"> </w:t>
      </w:r>
      <w:r w:rsidR="00096166">
        <w:t>Either of these</w:t>
      </w:r>
      <w:r w:rsidR="00931C30" w:rsidRPr="001320FC">
        <w:t xml:space="preserve"> last two equations </w:t>
      </w:r>
      <w:r w:rsidR="00931C30">
        <w:t>constitute</w:t>
      </w:r>
      <w:r w:rsidR="00931C30" w:rsidRPr="001320FC">
        <w:t xml:space="preserve"> </w:t>
      </w:r>
      <w:r w:rsidR="00931C30">
        <w:t xml:space="preserve">the "Jacobian Integration Rule" of the section title. </w:t>
      </w:r>
    </w:p>
    <w:p w14:paraId="27603F7E" w14:textId="77777777" w:rsidR="00931C30" w:rsidRDefault="00931C30" w:rsidP="00931C30"/>
    <w:p w14:paraId="32707DCC" w14:textId="77777777" w:rsidR="00931C30" w:rsidRPr="00321EE5" w:rsidRDefault="00931C30" w:rsidP="00931C30">
      <w:r>
        <w:t xml:space="preserve">The integral on the left is well defined in 2D calculus, so the expression on the right shows how to "evaluate the integral on the left in curvilinear coordinates". </w:t>
      </w:r>
    </w:p>
    <w:p w14:paraId="2096B75B" w14:textId="77777777" w:rsidR="00931C30" w:rsidRDefault="00931C30" w:rsidP="00931C30"/>
    <w:p w14:paraId="5104D308" w14:textId="77777777" w:rsidR="00931C30" w:rsidRDefault="00096166" w:rsidP="00931C30">
      <w:r>
        <w:t xml:space="preserve">At this point </w:t>
      </w:r>
      <w:r w:rsidR="00D31DDB">
        <w:t>one may</w:t>
      </w:r>
      <w:r w:rsidR="00931C30">
        <w:t xml:space="preserve"> introduce a new but obvious symbol</w:t>
      </w:r>
    </w:p>
    <w:p w14:paraId="4120C3DB" w14:textId="77777777" w:rsidR="00931C30" w:rsidRDefault="00931C30" w:rsidP="00931C30"/>
    <w:p w14:paraId="21067C41" w14:textId="77777777" w:rsidR="00931C30" w:rsidRPr="00B11BBB" w:rsidRDefault="00931C30" w:rsidP="00931C30">
      <w:r>
        <w:tab/>
        <w:t>dA ≡ dxdy</w:t>
      </w:r>
      <w:r w:rsidR="00B11BBB">
        <w:tab/>
      </w:r>
      <w:r w:rsidR="00B11BBB">
        <w:tab/>
        <w:t xml:space="preserve"> </w:t>
      </w:r>
    </w:p>
    <w:p w14:paraId="10D99F56" w14:textId="77777777" w:rsidR="00931C30" w:rsidRDefault="00931C30" w:rsidP="00931C30"/>
    <w:p w14:paraId="07C251EE" w14:textId="77777777" w:rsidR="00931C30" w:rsidRDefault="00931C30" w:rsidP="00931C30">
      <w:r>
        <w:t>so the above equality of integrals can be written</w:t>
      </w:r>
    </w:p>
    <w:p w14:paraId="44CDC6F7" w14:textId="77777777" w:rsidR="00931C30" w:rsidRDefault="00931C30" w:rsidP="00931C30"/>
    <w:p w14:paraId="2556D1B7" w14:textId="77777777" w:rsidR="00931C30" w:rsidRPr="009A0ED1" w:rsidRDefault="00931C30" w:rsidP="00931C30">
      <w:r>
        <w:tab/>
        <w:t xml:space="preserve"> </w:t>
      </w:r>
      <w:r>
        <w:rPr>
          <w:rFonts w:ascii="Lucida Sans Unicode" w:hAnsi="Lucida Sans Unicode" w:cs="Lucida Sans Unicode"/>
          <w:sz w:val="32"/>
        </w:rPr>
        <w:t>∫</w:t>
      </w:r>
      <w:r>
        <w:t>dA f(</w:t>
      </w:r>
      <w:r w:rsidRPr="00D8270E">
        <w:rPr>
          <w:b/>
        </w:rPr>
        <w:t>x</w:t>
      </w:r>
      <w:r>
        <w:t xml:space="preserve">)  = </w:t>
      </w:r>
      <w:r>
        <w:rPr>
          <w:rFonts w:ascii="Lucida Sans Unicode" w:hAnsi="Lucida Sans Unicode" w:cs="Lucida Sans Unicode"/>
          <w:sz w:val="32"/>
        </w:rPr>
        <w:t>∫</w:t>
      </w:r>
      <w:r w:rsidRPr="00321EE5">
        <w:t xml:space="preserve"> </w:t>
      </w:r>
      <w:r>
        <w:t xml:space="preserve">dA' </w:t>
      </w:r>
      <w:r w:rsidR="00B11BBB">
        <w:t>|</w:t>
      </w:r>
      <w:r>
        <w:t>J(</w:t>
      </w:r>
      <w:r w:rsidRPr="00D8270E">
        <w:rPr>
          <w:b/>
        </w:rPr>
        <w:t>x</w:t>
      </w:r>
      <w:r w:rsidRPr="005C5D34">
        <w:t>'</w:t>
      </w:r>
      <w:r>
        <w:t>)</w:t>
      </w:r>
      <w:r w:rsidR="00B11BBB">
        <w:t>|</w:t>
      </w:r>
      <w:r>
        <w:t xml:space="preserve"> f(</w:t>
      </w:r>
      <w:r w:rsidRPr="00D8270E">
        <w:rPr>
          <w:b/>
        </w:rPr>
        <w:t>x</w:t>
      </w:r>
      <w:r>
        <w:rPr>
          <w:b/>
        </w:rPr>
        <w:t>(x</w:t>
      </w:r>
      <w:r w:rsidRPr="005C5D34">
        <w:t>'</w:t>
      </w:r>
      <w:r>
        <w:rPr>
          <w:b/>
        </w:rPr>
        <w:t>)</w:t>
      </w:r>
      <w:r>
        <w:t>)</w:t>
      </w:r>
      <w:r>
        <w:tab/>
      </w:r>
      <w:r>
        <w:tab/>
      </w:r>
      <w:r>
        <w:tab/>
      </w:r>
      <w:r w:rsidR="00B11BBB">
        <w:t>|</w:t>
      </w:r>
      <w:r>
        <w:t>J(</w:t>
      </w:r>
      <w:r w:rsidRPr="00D8270E">
        <w:rPr>
          <w:b/>
        </w:rPr>
        <w:t>x</w:t>
      </w:r>
      <w:r w:rsidRPr="005C5D34">
        <w:t>'</w:t>
      </w:r>
      <w:r>
        <w:t>)</w:t>
      </w:r>
      <w:r w:rsidR="00B11BBB">
        <w:t>|</w:t>
      </w:r>
      <w:r w:rsidRPr="009A0ED1">
        <w:t xml:space="preserve"> </w:t>
      </w:r>
      <w:r>
        <w:t>dA' = dA</w:t>
      </w:r>
    </w:p>
    <w:p w14:paraId="0EB8271C" w14:textId="77777777" w:rsidR="00931C30" w:rsidRPr="009A0ED1" w:rsidRDefault="00931C30" w:rsidP="00931C30">
      <w:r>
        <w:tab/>
      </w:r>
    </w:p>
    <w:p w14:paraId="49C1178A" w14:textId="77777777" w:rsidR="00931C30" w:rsidRDefault="00931C30" w:rsidP="00931C30">
      <w:r>
        <w:t>In N dimensions, dA and dA' are differential "volumes", and the general Jacobian Integration rule takes the form</w:t>
      </w:r>
    </w:p>
    <w:p w14:paraId="0FB0F615" w14:textId="77777777" w:rsidR="00931C30" w:rsidRDefault="00931C30" w:rsidP="00931C30"/>
    <w:p w14:paraId="12DD3B27" w14:textId="77777777" w:rsidR="00931C30" w:rsidRDefault="00931C30" w:rsidP="00931C30">
      <w:r>
        <w:tab/>
        <w:t xml:space="preserve"> </w:t>
      </w:r>
      <w:r>
        <w:rPr>
          <w:rFonts w:ascii="Lucida Sans Unicode" w:hAnsi="Lucida Sans Unicode" w:cs="Lucida Sans Unicode"/>
          <w:sz w:val="32"/>
        </w:rPr>
        <w:t>∫</w:t>
      </w:r>
      <w:r>
        <w:t>dV f(</w:t>
      </w:r>
      <w:r w:rsidRPr="00D8270E">
        <w:rPr>
          <w:b/>
        </w:rPr>
        <w:t>x</w:t>
      </w:r>
      <w:r>
        <w:t xml:space="preserve">) </w:t>
      </w:r>
      <w:r w:rsidR="006A414A">
        <w:t xml:space="preserve"> =</w:t>
      </w:r>
      <w:r>
        <w:t xml:space="preserve">  </w:t>
      </w:r>
      <w:r>
        <w:rPr>
          <w:rFonts w:ascii="Lucida Sans Unicode" w:hAnsi="Lucida Sans Unicode" w:cs="Lucida Sans Unicode"/>
          <w:sz w:val="32"/>
        </w:rPr>
        <w:t>∫</w:t>
      </w:r>
      <w:r w:rsidRPr="001320FC">
        <w:t xml:space="preserve"> </w:t>
      </w:r>
      <w:r>
        <w:t xml:space="preserve">dV' </w:t>
      </w:r>
      <w:r w:rsidR="00B11BBB">
        <w:t>|</w:t>
      </w:r>
      <w:r>
        <w:t>J(</w:t>
      </w:r>
      <w:r w:rsidRPr="00D8270E">
        <w:rPr>
          <w:b/>
        </w:rPr>
        <w:t>x</w:t>
      </w:r>
      <w:r w:rsidRPr="005C5D34">
        <w:t>'</w:t>
      </w:r>
      <w:r>
        <w:t>)</w:t>
      </w:r>
      <w:r w:rsidR="00B11BBB">
        <w:t>|</w:t>
      </w:r>
      <w:r>
        <w:t xml:space="preserve"> f(</w:t>
      </w:r>
      <w:r w:rsidRPr="00D8270E">
        <w:rPr>
          <w:b/>
        </w:rPr>
        <w:t>x</w:t>
      </w:r>
      <w:r>
        <w:rPr>
          <w:b/>
        </w:rPr>
        <w:t>(x</w:t>
      </w:r>
      <w:r w:rsidRPr="005C5D34">
        <w:t>'</w:t>
      </w:r>
      <w:r>
        <w:rPr>
          <w:b/>
        </w:rPr>
        <w:t>)</w:t>
      </w:r>
      <w:r>
        <w:t xml:space="preserve">) </w:t>
      </w:r>
      <w:r>
        <w:tab/>
      </w:r>
      <w:r>
        <w:tab/>
      </w:r>
      <w:r>
        <w:tab/>
      </w:r>
      <w:r w:rsidR="00B11BBB">
        <w:t>|</w:t>
      </w:r>
      <w:r>
        <w:t>J(</w:t>
      </w:r>
      <w:r w:rsidRPr="00D8270E">
        <w:rPr>
          <w:b/>
        </w:rPr>
        <w:t>x</w:t>
      </w:r>
      <w:r w:rsidRPr="005C5D34">
        <w:t>'</w:t>
      </w:r>
      <w:r>
        <w:t>)</w:t>
      </w:r>
      <w:r w:rsidR="00B11BBB">
        <w:t>|</w:t>
      </w:r>
      <w:r w:rsidRPr="009A0ED1">
        <w:t xml:space="preserve"> </w:t>
      </w:r>
      <w:r>
        <w:t>dV' = dV</w:t>
      </w:r>
    </w:p>
    <w:p w14:paraId="4C33117F" w14:textId="77777777" w:rsidR="00931C30" w:rsidRDefault="00931C30" w:rsidP="00931C30"/>
    <w:p w14:paraId="5E33162B" w14:textId="77777777" w:rsidR="00931C30" w:rsidRDefault="00931C30" w:rsidP="00931C30">
      <w:r>
        <w:tab/>
        <w:t>dV' ≡  dx'</w:t>
      </w:r>
      <w:r>
        <w:rPr>
          <w:rStyle w:val="subscript"/>
        </w:rPr>
        <w:t>1</w:t>
      </w:r>
      <w:r>
        <w:t>dx'</w:t>
      </w:r>
      <w:r>
        <w:rPr>
          <w:rStyle w:val="subscript"/>
        </w:rPr>
        <w:t>2</w:t>
      </w:r>
      <w:r>
        <w:t>....dx'</w:t>
      </w:r>
      <w:r>
        <w:rPr>
          <w:rStyle w:val="subscript"/>
        </w:rPr>
        <w:t>N</w:t>
      </w:r>
      <w:r>
        <w:t xml:space="preserve">  = the volume of </w:t>
      </w:r>
      <w:r w:rsidR="00096166">
        <w:t>an</w:t>
      </w:r>
      <w:r>
        <w:t xml:space="preserve"> </w:t>
      </w:r>
      <w:r w:rsidR="00096166">
        <w:t xml:space="preserve">orthogonal </w:t>
      </w:r>
      <w:r>
        <w:t>differential N-piped</w:t>
      </w:r>
    </w:p>
    <w:p w14:paraId="68E65213" w14:textId="77777777" w:rsidR="00931C30" w:rsidRDefault="00931C30" w:rsidP="00931C30">
      <w:r>
        <w:tab/>
      </w:r>
      <w:r>
        <w:tab/>
      </w:r>
      <w:r>
        <w:tab/>
      </w:r>
      <w:r>
        <w:tab/>
      </w:r>
      <w:r>
        <w:tab/>
        <w:t>in the Cartesian-view x'-space</w:t>
      </w:r>
    </w:p>
    <w:p w14:paraId="66E796AA" w14:textId="77777777" w:rsidR="00931C30" w:rsidRDefault="00931C30" w:rsidP="00931C30"/>
    <w:p w14:paraId="5D8BE9F2" w14:textId="77777777" w:rsidR="00931C30" w:rsidRDefault="00931C30" w:rsidP="00931C30">
      <w:r>
        <w:tab/>
        <w:t>dV = dx</w:t>
      </w:r>
      <w:r>
        <w:rPr>
          <w:rStyle w:val="subscript"/>
        </w:rPr>
        <w:t>1</w:t>
      </w:r>
      <w:r>
        <w:t>dx</w:t>
      </w:r>
      <w:r>
        <w:rPr>
          <w:rStyle w:val="subscript"/>
        </w:rPr>
        <w:t>2</w:t>
      </w:r>
      <w:r>
        <w:t>....dx</w:t>
      </w:r>
      <w:r>
        <w:rPr>
          <w:rStyle w:val="subscript"/>
        </w:rPr>
        <w:t>N</w:t>
      </w:r>
      <w:r>
        <w:t xml:space="preserve">  = the volume of a</w:t>
      </w:r>
      <w:r w:rsidR="00096166">
        <w:t>n</w:t>
      </w:r>
      <w:r>
        <w:t xml:space="preserve"> </w:t>
      </w:r>
      <w:r w:rsidR="00096166">
        <w:t xml:space="preserve">orthogonal </w:t>
      </w:r>
      <w:r>
        <w:t xml:space="preserve">differential N-piped in x-space. </w:t>
      </w:r>
    </w:p>
    <w:p w14:paraId="5B9AE239" w14:textId="77777777" w:rsidR="00096166" w:rsidRDefault="00096166" w:rsidP="00931C30"/>
    <w:p w14:paraId="5FE58177" w14:textId="77777777" w:rsidR="00931C30" w:rsidRPr="006A414A" w:rsidRDefault="00931C30" w:rsidP="00931C30">
      <w:pPr>
        <w:rPr>
          <w:color w:val="FF0000"/>
        </w:rPr>
      </w:pPr>
      <w:r w:rsidRPr="006A414A">
        <w:rPr>
          <w:color w:val="FF0000"/>
        </w:rPr>
        <w:t xml:space="preserve">Notice that these are </w:t>
      </w:r>
      <w:r w:rsidRPr="006A414A">
        <w:rPr>
          <w:i/>
          <w:color w:val="FF0000"/>
        </w:rPr>
        <w:t>not</w:t>
      </w:r>
      <w:r w:rsidRPr="006A414A">
        <w:rPr>
          <w:color w:val="FF0000"/>
        </w:rPr>
        <w:t xml:space="preserve"> the two N-pipeds which "map into each other" as noted above. The N-piped </w:t>
      </w:r>
      <w:r w:rsidR="003C7A61" w:rsidRPr="006A414A">
        <w:rPr>
          <w:color w:val="FF0000"/>
        </w:rPr>
        <w:t xml:space="preserve">dV </w:t>
      </w:r>
      <w:r w:rsidRPr="006A414A">
        <w:rPr>
          <w:color w:val="FF0000"/>
        </w:rPr>
        <w:t>has no</w:t>
      </w:r>
      <w:r w:rsidR="00096166" w:rsidRPr="006A414A">
        <w:rPr>
          <w:color w:val="FF0000"/>
        </w:rPr>
        <w:t xml:space="preserve">thing to do that that mapping which involved a non-orthogonal N-piped in x-space. </w:t>
      </w:r>
    </w:p>
    <w:p w14:paraId="02A4AD7E" w14:textId="77777777" w:rsidR="00931C30" w:rsidRDefault="00931C30" w:rsidP="00931C30"/>
    <w:p w14:paraId="02A06689" w14:textId="77777777" w:rsidR="00931C30" w:rsidRDefault="00931C30" w:rsidP="00931C30">
      <w:r>
        <w:t>To finish off our sample N=2 case, recall from earlier that</w:t>
      </w:r>
      <w:r w:rsidR="006A414A">
        <w:t xml:space="preserve"> for our polar elliptical coordinate system</w:t>
      </w:r>
    </w:p>
    <w:p w14:paraId="5E8A4C3E" w14:textId="77777777" w:rsidR="00931C30" w:rsidRDefault="00931C30" w:rsidP="00931C30"/>
    <w:p w14:paraId="7A9BD961" w14:textId="77777777" w:rsidR="00931C30" w:rsidRDefault="00931C30" w:rsidP="00931C30">
      <w:r>
        <w:tab/>
      </w:r>
      <w:r w:rsidR="00FC4A24">
        <w:t>|</w:t>
      </w:r>
      <w:r>
        <w:t>J'(x')</w:t>
      </w:r>
      <w:r w:rsidR="00FC4A24">
        <w:t>|</w:t>
      </w:r>
      <w:r>
        <w:t xml:space="preserve">  = | det(S)| = abρ </w:t>
      </w:r>
    </w:p>
    <w:p w14:paraId="47EF6842" w14:textId="77777777" w:rsidR="00931C30" w:rsidRDefault="00931C30" w:rsidP="00931C30"/>
    <w:p w14:paraId="467F75EE" w14:textId="77777777" w:rsidR="00931C30" w:rsidRDefault="00931C30" w:rsidP="00931C30">
      <w:r>
        <w:t xml:space="preserve">and therefore </w:t>
      </w:r>
    </w:p>
    <w:p w14:paraId="22DC1004" w14:textId="77777777" w:rsidR="00931C30" w:rsidRDefault="00931C30" w:rsidP="00931C30"/>
    <w:p w14:paraId="6F5F3A26" w14:textId="77777777" w:rsidR="00931C30" w:rsidRDefault="00931C30" w:rsidP="00931C30">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rsidRPr="00321EE5">
        <w:t xml:space="preserve"> </w:t>
      </w:r>
      <w:r>
        <w:t xml:space="preserve">dθdρ </w:t>
      </w:r>
      <w:r w:rsidR="00FC4A24" w:rsidRPr="00FC4A24">
        <w:t>|</w:t>
      </w:r>
      <w:r w:rsidR="00FC4A24">
        <w:t>J(</w:t>
      </w:r>
      <w:r w:rsidR="00FC4A24" w:rsidRPr="00D8270E">
        <w:rPr>
          <w:b/>
        </w:rPr>
        <w:t>x</w:t>
      </w:r>
      <w:r w:rsidR="00FC4A24" w:rsidRPr="005C5D34">
        <w:t>'</w:t>
      </w:r>
      <w:r w:rsidR="00FC4A24">
        <w:t xml:space="preserve">)| </w:t>
      </w:r>
      <w:r>
        <w:t xml:space="preserve">f(aρ cosθ, bρ sinθ)   = ab </w:t>
      </w:r>
      <w:r>
        <w:rPr>
          <w:rFonts w:ascii="Lucida Sans Unicode" w:hAnsi="Lucida Sans Unicode" w:cs="Lucida Sans Unicode"/>
          <w:sz w:val="32"/>
        </w:rPr>
        <w:t>∫</w:t>
      </w:r>
      <w:r>
        <w:t>dθdρ ρ f(aρ cosθ, bρ sinθ)</w:t>
      </w:r>
    </w:p>
    <w:p w14:paraId="3346B5B2" w14:textId="77777777" w:rsidR="00931C30" w:rsidRDefault="00931C30" w:rsidP="00931C30"/>
    <w:p w14:paraId="3AB54B1A" w14:textId="77777777" w:rsidR="00931C30" w:rsidRPr="00AE3D01" w:rsidRDefault="00931C30" w:rsidP="00931C30">
      <w:r>
        <w:t>In the limit of regular polar coordinates, one then has a = b = 1 and ρ = r so</w:t>
      </w:r>
    </w:p>
    <w:p w14:paraId="580EEB54" w14:textId="77777777" w:rsidR="00931C30" w:rsidRPr="00AE3D01" w:rsidRDefault="00931C30" w:rsidP="00931C30"/>
    <w:p w14:paraId="4F66C8E9" w14:textId="77777777" w:rsidR="00931C30" w:rsidRDefault="00931C30" w:rsidP="00931C30">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t>rdrdθ f(rcosθ, rsinθ)</w:t>
      </w:r>
    </w:p>
    <w:p w14:paraId="353672DA" w14:textId="77777777" w:rsidR="00931C30" w:rsidRDefault="00931C30" w:rsidP="00931C30"/>
    <w:p w14:paraId="04E0F7BB" w14:textId="77777777" w:rsidR="00931C30" w:rsidRDefault="00931C30" w:rsidP="00931C30">
      <w:r>
        <w:t xml:space="preserve">which is the familiar result. </w:t>
      </w:r>
    </w:p>
    <w:p w14:paraId="458C6EF1" w14:textId="77777777" w:rsidR="005D5651" w:rsidRPr="00CA0E35" w:rsidRDefault="0049358E" w:rsidP="005D5651">
      <w:pPr>
        <w:pStyle w:val="Heading2"/>
        <w:rPr>
          <w:color w:val="000000"/>
        </w:rPr>
      </w:pPr>
      <w:bookmarkStart w:id="15274" w:name="_Toc309661237"/>
      <w:bookmarkStart w:id="15275" w:name="_Toc309823278"/>
      <w:bookmarkStart w:id="15276" w:name="_Toc309845224"/>
      <w:bookmarkStart w:id="15277" w:name="_Toc309893466"/>
      <w:bookmarkStart w:id="15278" w:name="_Toc309898908"/>
      <w:bookmarkStart w:id="15279" w:name="_Toc309899079"/>
      <w:bookmarkStart w:id="15280" w:name="_Toc309997703"/>
      <w:bookmarkStart w:id="15281" w:name="_Toc310099032"/>
      <w:r>
        <w:br w:type="page"/>
      </w:r>
      <w:bookmarkStart w:id="15282" w:name="_Toc310152149"/>
      <w:bookmarkStart w:id="15283" w:name="_Toc310152318"/>
      <w:bookmarkStart w:id="15284" w:name="_Toc310179125"/>
      <w:bookmarkStart w:id="15285" w:name="_Toc315369389"/>
      <w:bookmarkStart w:id="15286" w:name="_Toc315369559"/>
      <w:bookmarkStart w:id="15287" w:name="_Toc315540721"/>
      <w:bookmarkStart w:id="15288" w:name="_Toc316842917"/>
      <w:bookmarkStart w:id="15289" w:name="_Toc316847042"/>
      <w:bookmarkStart w:id="15290" w:name="_Toc316917214"/>
      <w:bookmarkStart w:id="15291" w:name="_Toc316923379"/>
      <w:bookmarkStart w:id="15292" w:name="_Toc316923563"/>
      <w:bookmarkStart w:id="15293" w:name="_Toc317155070"/>
      <w:bookmarkStart w:id="15294" w:name="_Toc317420347"/>
      <w:bookmarkStart w:id="15295" w:name="_Toc317787637"/>
      <w:bookmarkStart w:id="15296" w:name="_Toc317964472"/>
      <w:bookmarkStart w:id="15297" w:name="_Toc318017924"/>
      <w:bookmarkStart w:id="15298" w:name="_Toc318021577"/>
      <w:bookmarkStart w:id="15299" w:name="_Toc318021967"/>
      <w:bookmarkStart w:id="15300" w:name="_Toc318108301"/>
      <w:bookmarkStart w:id="15301" w:name="_Toc318208510"/>
      <w:bookmarkStart w:id="15302" w:name="_Toc318285706"/>
      <w:bookmarkStart w:id="15303" w:name="_Toc318468506"/>
      <w:bookmarkStart w:id="15304" w:name="_Toc318562964"/>
      <w:bookmarkStart w:id="15305" w:name="_Toc318563159"/>
      <w:bookmarkEnd w:id="15274"/>
      <w:bookmarkEnd w:id="15275"/>
      <w:bookmarkEnd w:id="15276"/>
      <w:bookmarkEnd w:id="15277"/>
      <w:bookmarkEnd w:id="15278"/>
      <w:bookmarkEnd w:id="15279"/>
      <w:bookmarkEnd w:id="15280"/>
      <w:bookmarkEnd w:id="15281"/>
      <w:r w:rsidR="005D5651" w:rsidRPr="00CA0E35">
        <w:rPr>
          <w:color w:val="000000"/>
        </w:rPr>
        <w:t>Appendix D. Tensor Densities and the ε tensor</w:t>
      </w:r>
      <w:bookmarkEnd w:id="15282"/>
      <w:bookmarkEnd w:id="15283"/>
      <w:bookmarkEnd w:id="15284"/>
      <w:bookmarkEnd w:id="15285"/>
      <w:bookmarkEnd w:id="15286"/>
      <w:bookmarkEnd w:id="15287"/>
      <w:bookmarkEnd w:id="15288"/>
      <w:bookmarkEnd w:id="15289"/>
      <w:bookmarkEnd w:id="15290"/>
      <w:bookmarkEnd w:id="15291"/>
      <w:bookmarkEnd w:id="15292"/>
      <w:bookmarkEnd w:id="15293"/>
      <w:bookmarkEnd w:id="15294"/>
      <w:bookmarkEnd w:id="15295"/>
      <w:bookmarkEnd w:id="15296"/>
      <w:bookmarkEnd w:id="15297"/>
      <w:bookmarkEnd w:id="15298"/>
      <w:bookmarkEnd w:id="15299"/>
      <w:bookmarkEnd w:id="15300"/>
      <w:bookmarkEnd w:id="15301"/>
      <w:bookmarkEnd w:id="15302"/>
      <w:bookmarkEnd w:id="15303"/>
      <w:bookmarkEnd w:id="15304"/>
      <w:bookmarkEnd w:id="15305"/>
    </w:p>
    <w:p w14:paraId="3788DB42" w14:textId="77777777" w:rsidR="005D5651" w:rsidRPr="00CA0E35" w:rsidRDefault="005D5651" w:rsidP="005D5651">
      <w:pPr>
        <w:rPr>
          <w:b/>
          <w:color w:val="000000"/>
        </w:rPr>
      </w:pPr>
    </w:p>
    <w:p w14:paraId="1850464D" w14:textId="77777777" w:rsidR="005D5651" w:rsidRPr="00CA0E35" w:rsidRDefault="005D5651" w:rsidP="005D5651">
      <w:pPr>
        <w:rPr>
          <w:color w:val="000000"/>
        </w:rPr>
      </w:pPr>
      <w:r w:rsidRPr="00CA0E35">
        <w:rPr>
          <w:color w:val="000000"/>
        </w:rPr>
        <w:t xml:space="preserve">Picture A is used in this Appendix along with Standard Notation. </w:t>
      </w:r>
    </w:p>
    <w:p w14:paraId="5AA5AAD9" w14:textId="77777777" w:rsidR="005D5651" w:rsidRPr="00CA0E35" w:rsidRDefault="005D5651" w:rsidP="005D5651">
      <w:pPr>
        <w:rPr>
          <w:b/>
          <w:color w:val="000000"/>
        </w:rPr>
      </w:pPr>
    </w:p>
    <w:p w14:paraId="20982D7C" w14:textId="77777777" w:rsidR="005D5651" w:rsidRPr="00CA0E35" w:rsidRDefault="005D5651" w:rsidP="005D5651">
      <w:pPr>
        <w:rPr>
          <w:color w:val="000000"/>
        </w:rPr>
      </w:pPr>
      <w:r w:rsidRPr="00CA0E35">
        <w:rPr>
          <w:b/>
          <w:color w:val="000000"/>
        </w:rPr>
        <w:tab/>
      </w:r>
      <w:r w:rsidRPr="00CA0E35">
        <w:rPr>
          <w:b/>
          <w:color w:val="000000"/>
        </w:rPr>
        <w:tab/>
      </w:r>
      <w:r w:rsidRPr="00CA0E35">
        <w:rPr>
          <w:b/>
          <w:color w:val="000000"/>
        </w:rPr>
        <w:pict>
          <v:shape id="_x0000_i1106" type="#_x0000_t75" style="width:232.5pt;height:69.75pt">
            <v:imagedata r:id="rId63" o:title=""/>
          </v:shape>
        </w:pict>
      </w:r>
    </w:p>
    <w:p w14:paraId="0915C20C" w14:textId="77777777" w:rsidR="005D5651" w:rsidRPr="00CA0E35" w:rsidRDefault="005D5651" w:rsidP="005D5651">
      <w:pPr>
        <w:rPr>
          <w:b/>
          <w:color w:val="000000"/>
        </w:rPr>
      </w:pPr>
    </w:p>
    <w:p w14:paraId="22C1EB3A" w14:textId="77777777" w:rsidR="005D5651" w:rsidRPr="00CA0E35" w:rsidRDefault="005D5651" w:rsidP="005D5651">
      <w:pPr>
        <w:pStyle w:val="Heading3"/>
        <w:rPr>
          <w:color w:val="000000"/>
        </w:rPr>
      </w:pPr>
      <w:bookmarkStart w:id="15306" w:name="_Toc309068901"/>
      <w:bookmarkStart w:id="15307" w:name="_Toc309234406"/>
      <w:bookmarkStart w:id="15308" w:name="_Toc309234425"/>
      <w:bookmarkStart w:id="15309" w:name="_Toc309393602"/>
      <w:bookmarkStart w:id="15310" w:name="_Toc309590633"/>
      <w:bookmarkStart w:id="15311" w:name="_Toc309640411"/>
      <w:bookmarkStart w:id="15312" w:name="_Toc309640435"/>
      <w:bookmarkStart w:id="15313" w:name="_Toc309640461"/>
      <w:bookmarkStart w:id="15314" w:name="_Toc309661068"/>
      <w:bookmarkStart w:id="15315" w:name="_Toc309661238"/>
      <w:bookmarkStart w:id="15316" w:name="_Toc309823279"/>
      <w:bookmarkStart w:id="15317" w:name="_Toc309845225"/>
      <w:bookmarkStart w:id="15318" w:name="_Toc309893467"/>
      <w:bookmarkStart w:id="15319" w:name="_Toc309898909"/>
      <w:bookmarkStart w:id="15320" w:name="_Toc309899080"/>
      <w:bookmarkStart w:id="15321" w:name="_Toc309997704"/>
      <w:bookmarkStart w:id="15322" w:name="_Toc310099033"/>
      <w:bookmarkStart w:id="15323" w:name="_Toc310152150"/>
      <w:bookmarkStart w:id="15324" w:name="_Toc310152319"/>
      <w:bookmarkStart w:id="15325" w:name="_Toc310179126"/>
      <w:bookmarkStart w:id="15326" w:name="_Toc315369390"/>
      <w:bookmarkStart w:id="15327" w:name="_Toc315369560"/>
      <w:bookmarkStart w:id="15328" w:name="_Toc315540722"/>
      <w:bookmarkStart w:id="15329" w:name="_Toc316842918"/>
      <w:bookmarkStart w:id="15330" w:name="_Toc316847043"/>
      <w:bookmarkStart w:id="15331" w:name="_Toc316917215"/>
      <w:bookmarkStart w:id="15332" w:name="_Toc316923380"/>
      <w:bookmarkStart w:id="15333" w:name="_Toc316923564"/>
      <w:bookmarkStart w:id="15334" w:name="_Toc317155071"/>
      <w:bookmarkStart w:id="15335" w:name="_Toc317420348"/>
      <w:bookmarkStart w:id="15336" w:name="_Toc317787638"/>
      <w:bookmarkStart w:id="15337" w:name="_Toc317964473"/>
      <w:bookmarkStart w:id="15338" w:name="_Toc318017925"/>
      <w:bookmarkStart w:id="15339" w:name="_Toc318021578"/>
      <w:bookmarkStart w:id="15340" w:name="_Toc318021968"/>
      <w:bookmarkStart w:id="15341" w:name="_Toc318108302"/>
      <w:bookmarkStart w:id="15342" w:name="_Toc318208511"/>
      <w:bookmarkStart w:id="15343" w:name="_Toc318285707"/>
      <w:bookmarkStart w:id="15344" w:name="_Toc318468507"/>
      <w:bookmarkStart w:id="15345" w:name="_Toc318562965"/>
      <w:bookmarkStart w:id="15346" w:name="_Toc318563160"/>
      <w:r w:rsidRPr="00CA0E35">
        <w:rPr>
          <w:color w:val="000000"/>
        </w:rPr>
        <w:t>(a) Definition of a tensor density</w:t>
      </w:r>
      <w:bookmarkEnd w:id="15306"/>
      <w:bookmarkEnd w:id="15307"/>
      <w:bookmarkEnd w:id="15308"/>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bookmarkEnd w:id="15324"/>
      <w:bookmarkEnd w:id="15325"/>
      <w:bookmarkEnd w:id="15326"/>
      <w:bookmarkEnd w:id="15327"/>
      <w:bookmarkEnd w:id="15328"/>
      <w:bookmarkEnd w:id="15329"/>
      <w:bookmarkEnd w:id="15330"/>
      <w:bookmarkEnd w:id="15331"/>
      <w:bookmarkEnd w:id="15332"/>
      <w:bookmarkEnd w:id="15333"/>
      <w:bookmarkEnd w:id="15334"/>
      <w:bookmarkEnd w:id="15335"/>
      <w:bookmarkEnd w:id="15336"/>
      <w:bookmarkEnd w:id="15337"/>
      <w:bookmarkEnd w:id="15338"/>
      <w:bookmarkEnd w:id="15339"/>
      <w:bookmarkEnd w:id="15340"/>
      <w:bookmarkEnd w:id="15341"/>
      <w:bookmarkEnd w:id="15342"/>
      <w:bookmarkEnd w:id="15343"/>
      <w:bookmarkEnd w:id="15344"/>
      <w:bookmarkEnd w:id="15345"/>
      <w:bookmarkEnd w:id="15346"/>
    </w:p>
    <w:p w14:paraId="0469D1A3" w14:textId="77777777" w:rsidR="005D5651" w:rsidRPr="00CA0E35" w:rsidRDefault="005D5651" w:rsidP="005D5651">
      <w:pPr>
        <w:rPr>
          <w:color w:val="000000"/>
        </w:rPr>
      </w:pPr>
    </w:p>
    <w:p w14:paraId="6A9C0B37" w14:textId="77777777" w:rsidR="005D5651" w:rsidRPr="00CA0E35" w:rsidRDefault="005D5651" w:rsidP="005D5651">
      <w:pPr>
        <w:rPr>
          <w:color w:val="000000"/>
        </w:rPr>
      </w:pPr>
      <w:r w:rsidRPr="00CA0E35">
        <w:rPr>
          <w:color w:val="000000"/>
        </w:rPr>
        <w:t xml:space="preserve">First, recall from the Section 5 (k) discussion of the Jacobian J, </w:t>
      </w:r>
    </w:p>
    <w:p w14:paraId="7F67353D" w14:textId="77777777" w:rsidR="005D5651" w:rsidRPr="00CA0E35" w:rsidRDefault="005D5651" w:rsidP="005D5651">
      <w:pPr>
        <w:rPr>
          <w:color w:val="000000"/>
        </w:rPr>
      </w:pPr>
    </w:p>
    <w:p w14:paraId="35725375" w14:textId="77777777" w:rsidR="005D5651" w:rsidRPr="00CA0E35" w:rsidRDefault="005D5651" w:rsidP="005D5651">
      <w:pPr>
        <w:rPr>
          <w:color w:val="000000"/>
        </w:rPr>
      </w:pPr>
      <w:r w:rsidRPr="00CA0E35">
        <w:rPr>
          <w:color w:val="000000"/>
        </w:rPr>
        <w:tab/>
        <w:t>J ≡  det(S</w:t>
      </w:r>
      <w:r w:rsidRPr="00CA0E35">
        <w:rPr>
          <w:rStyle w:val="superscript"/>
          <w:color w:val="000000"/>
        </w:rPr>
        <w:t>i</w:t>
      </w:r>
      <w:r w:rsidRPr="00CA0E35">
        <w:rPr>
          <w:rStyle w:val="subscript"/>
          <w:color w:val="000000"/>
        </w:rPr>
        <w:t>j</w:t>
      </w:r>
      <w:r w:rsidRPr="00CA0E35">
        <w:rPr>
          <w:color w:val="000000"/>
        </w:rPr>
        <w:t xml:space="preserve">)  =  σ </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 xml:space="preserve"> = σ(sg'/sg)</w:t>
      </w:r>
      <w:r w:rsidRPr="00CA0E35">
        <w:rPr>
          <w:rStyle w:val="superscript"/>
          <w:color w:val="000000"/>
        </w:rPr>
        <w:t>1/2</w:t>
      </w:r>
      <w:r w:rsidRPr="00CA0E35">
        <w:rPr>
          <w:color w:val="000000"/>
        </w:rPr>
        <w:t xml:space="preserve"> = σ(g'/g)</w:t>
      </w:r>
      <w:r w:rsidRPr="00CA0E35">
        <w:rPr>
          <w:rStyle w:val="superscript"/>
          <w:color w:val="000000"/>
        </w:rPr>
        <w:t>1/2</w:t>
      </w:r>
      <w:r w:rsidRPr="00CA0E35">
        <w:rPr>
          <w:color w:val="000000"/>
        </w:rPr>
        <w:tab/>
        <w:t xml:space="preserve">   =&gt;</w:t>
      </w:r>
      <w:r w:rsidRPr="00CA0E35">
        <w:rPr>
          <w:color w:val="000000"/>
        </w:rPr>
        <w:tab/>
        <w:t>(g'/g)</w:t>
      </w:r>
      <w:r w:rsidRPr="00CA0E35">
        <w:rPr>
          <w:rStyle w:val="superscript"/>
          <w:color w:val="000000"/>
        </w:rPr>
        <w:t>1/2</w:t>
      </w:r>
      <w:r w:rsidRPr="00CA0E35">
        <w:rPr>
          <w:color w:val="000000"/>
        </w:rPr>
        <w:t xml:space="preserve"> = σJ  = |J| &gt; 0</w:t>
      </w:r>
    </w:p>
    <w:p w14:paraId="7DF8715D" w14:textId="77777777" w:rsidR="005D5651" w:rsidRPr="00CA0E35" w:rsidRDefault="005D5651" w:rsidP="005D5651">
      <w:pPr>
        <w:rPr>
          <w:color w:val="000000"/>
        </w:rPr>
      </w:pPr>
    </w:p>
    <w:p w14:paraId="3F21F006" w14:textId="77777777" w:rsidR="005D5651" w:rsidRPr="00CA0E35" w:rsidRDefault="005D5651" w:rsidP="005D5651">
      <w:pPr>
        <w:rPr>
          <w:color w:val="000000"/>
        </w:rPr>
      </w:pPr>
      <w:r w:rsidRPr="00CA0E35">
        <w:rPr>
          <w:color w:val="000000"/>
        </w:rPr>
        <w:tab/>
        <w:t>s = sign[det(g</w:t>
      </w:r>
      <w:r w:rsidRPr="00CA0E35">
        <w:rPr>
          <w:rStyle w:val="subscript"/>
          <w:color w:val="000000"/>
        </w:rPr>
        <w:t>ij</w:t>
      </w:r>
      <w:r w:rsidRPr="00CA0E35">
        <w:rPr>
          <w:color w:val="000000"/>
        </w:rPr>
        <w:t>)]  = sign(g) = sign(g')</w:t>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Pr="00CA0E35">
        <w:rPr>
          <w:color w:val="000000"/>
        </w:rPr>
        <w:tab/>
        <w:t>S</w:t>
      </w:r>
      <w:r w:rsidRPr="00CA0E35">
        <w:rPr>
          <w:rStyle w:val="superscript"/>
          <w:color w:val="000000"/>
        </w:rPr>
        <w:t>i</w:t>
      </w:r>
      <w:r w:rsidRPr="00CA0E35">
        <w:rPr>
          <w:rStyle w:val="subscript"/>
          <w:color w:val="000000"/>
        </w:rPr>
        <w:t>j</w:t>
      </w:r>
      <w:r w:rsidRPr="00CA0E35">
        <w:rPr>
          <w:color w:val="000000"/>
        </w:rPr>
        <w:t xml:space="preserve">  ≡  (∂x</w:t>
      </w:r>
      <w:r w:rsidRPr="00CA0E35">
        <w:rPr>
          <w:rStyle w:val="superscript"/>
          <w:color w:val="000000"/>
        </w:rPr>
        <w:t>i</w:t>
      </w:r>
      <w:r w:rsidRPr="00CA0E35">
        <w:rPr>
          <w:color w:val="000000"/>
        </w:rPr>
        <w:t>/∂x'</w:t>
      </w:r>
      <w:r w:rsidRPr="00CA0E35">
        <w:rPr>
          <w:rStyle w:val="superscript"/>
          <w:color w:val="000000"/>
        </w:rPr>
        <w:t>j</w:t>
      </w:r>
      <w:r w:rsidRPr="00CA0E35">
        <w:rPr>
          <w:color w:val="000000"/>
        </w:rPr>
        <w:t xml:space="preserve">) </w:t>
      </w:r>
    </w:p>
    <w:p w14:paraId="1401FE1C" w14:textId="77777777" w:rsidR="005D5651" w:rsidRPr="00CA0E35" w:rsidRDefault="005D5651" w:rsidP="005D5651">
      <w:pPr>
        <w:rPr>
          <w:color w:val="000000"/>
        </w:rPr>
      </w:pPr>
      <w:r w:rsidRPr="00CA0E35">
        <w:rPr>
          <w:color w:val="000000"/>
        </w:rPr>
        <w:tab/>
        <w:t>σ = sign[det(S</w:t>
      </w:r>
      <w:r w:rsidRPr="00CA0E35">
        <w:rPr>
          <w:rStyle w:val="superscript"/>
          <w:color w:val="000000"/>
        </w:rPr>
        <w:t>i</w:t>
      </w:r>
      <w:r w:rsidRPr="00CA0E35">
        <w:rPr>
          <w:rStyle w:val="subscript"/>
          <w:color w:val="000000"/>
        </w:rPr>
        <w:t>j</w:t>
      </w:r>
      <w:r w:rsidRPr="00CA0E35">
        <w:rPr>
          <w:color w:val="000000"/>
        </w:rPr>
        <w:t>)] = sign(J)</w:t>
      </w:r>
      <w:r w:rsidRPr="00CA0E35">
        <w:rPr>
          <w:color w:val="000000"/>
        </w:rPr>
        <w:tab/>
      </w:r>
      <w:r w:rsidRPr="00CA0E35">
        <w:rPr>
          <w:color w:val="000000"/>
        </w:rPr>
        <w:tab/>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p>
    <w:p w14:paraId="2B7E292D" w14:textId="77777777" w:rsidR="005D5651" w:rsidRPr="00CA0E35" w:rsidRDefault="005D5651" w:rsidP="005D5651">
      <w:pPr>
        <w:rPr>
          <w:color w:val="000000"/>
        </w:rPr>
      </w:pPr>
    </w:p>
    <w:p w14:paraId="21FE753F" w14:textId="77777777" w:rsidR="005D5651" w:rsidRPr="00CA0E35" w:rsidRDefault="005D5651" w:rsidP="005D5651">
      <w:pPr>
        <w:rPr>
          <w:color w:val="000000"/>
        </w:rPr>
      </w:pPr>
      <w:r w:rsidRPr="00CA0E35">
        <w:rPr>
          <w:color w:val="000000"/>
        </w:rPr>
        <w:t>For proper Lorentz transformations of special relativity, det(S) = 1 so σ = +1. For curvilinear coordinates, one normally selects an ordering of the x</w:t>
      </w:r>
      <w:r w:rsidRPr="00CA0E35">
        <w:rPr>
          <w:rStyle w:val="subscript"/>
          <w:color w:val="000000"/>
        </w:rPr>
        <w:t>i</w:t>
      </w:r>
      <w:r w:rsidRPr="00CA0E35">
        <w:rPr>
          <w:color w:val="000000"/>
        </w:rPr>
        <w:t xml:space="preserve"> so that σ = +1, such as r,θ,φ in spherical coordinates. Nevertheless, we allow for the possibility of J &lt; 0. </w:t>
      </w:r>
    </w:p>
    <w:p w14:paraId="39E4B9D2" w14:textId="77777777" w:rsidR="005D5651" w:rsidRPr="00CA0E35" w:rsidRDefault="005D5651" w:rsidP="005D5651">
      <w:pPr>
        <w:rPr>
          <w:color w:val="000000"/>
        </w:rPr>
      </w:pPr>
    </w:p>
    <w:p w14:paraId="16B96F27" w14:textId="77777777" w:rsidR="005D5651" w:rsidRPr="00CA0E35" w:rsidRDefault="005D5651" w:rsidP="005D5651">
      <w:pPr>
        <w:rPr>
          <w:color w:val="000000"/>
        </w:rPr>
      </w:pPr>
      <w:r w:rsidRPr="00CA0E35">
        <w:rPr>
          <w:color w:val="000000"/>
        </w:rPr>
        <w:t>Second, recall our generic sample tensor transformation from Section 7 (j)</w:t>
      </w:r>
    </w:p>
    <w:p w14:paraId="62E9F80B" w14:textId="77777777" w:rsidR="005D5651" w:rsidRPr="00CA0E35" w:rsidRDefault="005D5651" w:rsidP="005D5651">
      <w:pPr>
        <w:rPr>
          <w:color w:val="000000"/>
        </w:rPr>
      </w:pPr>
    </w:p>
    <w:p w14:paraId="44DDA5C6" w14:textId="77777777" w:rsidR="005D5651" w:rsidRPr="00CA0E35" w:rsidRDefault="005D5651" w:rsidP="005D5651">
      <w:pPr>
        <w:rPr>
          <w:rStyle w:val="subscript"/>
          <w:color w:val="000000"/>
        </w:rPr>
      </w:pPr>
      <w:r w:rsidRPr="00CA0E35">
        <w:rPr>
          <w:color w:val="000000"/>
        </w:rPr>
        <w:tab/>
        <w:t xml:space="preserve">T'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S</w:t>
      </w:r>
      <w:r w:rsidRPr="00CA0E35">
        <w:rPr>
          <w:rStyle w:val="superscript"/>
          <w:color w:val="000000"/>
        </w:rPr>
        <w:t>d'</w:t>
      </w:r>
      <w:r w:rsidRPr="00CA0E35">
        <w:rPr>
          <w:rStyle w:val="subscript"/>
          <w:color w:val="000000"/>
        </w:rPr>
        <w:t>d</w:t>
      </w:r>
      <w:r w:rsidRPr="00CA0E35">
        <w:rPr>
          <w:color w:val="000000"/>
        </w:rPr>
        <w:t xml:space="preserve"> S</w:t>
      </w:r>
      <w:r w:rsidRPr="00CA0E35">
        <w:rPr>
          <w:rStyle w:val="superscript"/>
          <w:color w:val="000000"/>
        </w:rPr>
        <w:t>e'</w:t>
      </w:r>
      <w:r w:rsidRPr="00CA0E35">
        <w:rPr>
          <w:rStyle w:val="sub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062D665D" w14:textId="77777777" w:rsidR="005D5651" w:rsidRPr="00CA0E35" w:rsidRDefault="005D5651" w:rsidP="005D5651">
      <w:pPr>
        <w:rPr>
          <w:rStyle w:val="subscript"/>
          <w:color w:val="000000"/>
        </w:rPr>
      </w:pPr>
    </w:p>
    <w:p w14:paraId="16BCB190" w14:textId="77777777" w:rsidR="005D5651" w:rsidRPr="00CA0E35" w:rsidRDefault="005D5651" w:rsidP="005D5651">
      <w:pPr>
        <w:rPr>
          <w:color w:val="000000"/>
        </w:rPr>
      </w:pPr>
      <w:r w:rsidRPr="00CA0E35">
        <w:rPr>
          <w:color w:val="000000"/>
        </w:rPr>
        <w:t>which can be rewritten in a more standard way using the theorem of Section 7 (q) that S</w:t>
      </w:r>
      <w:r w:rsidRPr="00CA0E35">
        <w:rPr>
          <w:rStyle w:val="superscript"/>
          <w:color w:val="000000"/>
        </w:rPr>
        <w:t>μ</w:t>
      </w:r>
      <w:r w:rsidRPr="00CA0E35">
        <w:rPr>
          <w:rStyle w:val="subscript"/>
          <w:color w:val="000000"/>
        </w:rPr>
        <w:t>ν</w:t>
      </w:r>
      <w:r w:rsidRPr="00CA0E35">
        <w:rPr>
          <w:color w:val="000000"/>
        </w:rPr>
        <w:t xml:space="preserve"> = R</w:t>
      </w:r>
      <w:r w:rsidRPr="00CA0E35">
        <w:rPr>
          <w:rStyle w:val="subscript"/>
          <w:color w:val="000000"/>
        </w:rPr>
        <w:t>ν</w:t>
      </w:r>
      <w:r w:rsidRPr="00CA0E35">
        <w:rPr>
          <w:rStyle w:val="superscript"/>
          <w:color w:val="000000"/>
        </w:rPr>
        <w:t>μ</w:t>
      </w:r>
      <w:r w:rsidRPr="00CA0E35">
        <w:rPr>
          <w:color w:val="000000"/>
        </w:rPr>
        <w:t xml:space="preserve">, </w:t>
      </w:r>
    </w:p>
    <w:p w14:paraId="5FF4A87E" w14:textId="77777777" w:rsidR="005D5651" w:rsidRPr="00CA0E35" w:rsidRDefault="005D5651" w:rsidP="005D5651">
      <w:pPr>
        <w:rPr>
          <w:color w:val="000000"/>
        </w:rPr>
      </w:pPr>
    </w:p>
    <w:p w14:paraId="47F0D90B" w14:textId="77777777" w:rsidR="005D5651" w:rsidRPr="00CA0E35" w:rsidRDefault="005D5651" w:rsidP="005D5651">
      <w:pPr>
        <w:rPr>
          <w:color w:val="000000"/>
        </w:rPr>
      </w:pPr>
      <w:r w:rsidRPr="00CA0E35">
        <w:rPr>
          <w:color w:val="000000"/>
        </w:rPr>
        <w:tab/>
        <w:t xml:space="preserve">T'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7DC34AB7" w14:textId="77777777" w:rsidR="005D5651" w:rsidRPr="00CA0E35" w:rsidRDefault="005D5651" w:rsidP="005D5651">
      <w:pPr>
        <w:rPr>
          <w:color w:val="000000"/>
        </w:rPr>
      </w:pPr>
    </w:p>
    <w:p w14:paraId="481658DF" w14:textId="77777777" w:rsidR="005D5651" w:rsidRPr="00CA0E35" w:rsidRDefault="005D5651" w:rsidP="005D5651">
      <w:pPr>
        <w:rPr>
          <w:color w:val="000000"/>
        </w:rPr>
      </w:pPr>
      <w:r w:rsidRPr="00CA0E35">
        <w:rPr>
          <w:color w:val="000000"/>
        </w:rPr>
        <w:t xml:space="preserve">T is a mixed rank-5 tensor, meaning it transforms as shown above with respect to the underlying transformation F.  T is an "ordinary" standard-issue tensorial tensor. </w:t>
      </w:r>
    </w:p>
    <w:p w14:paraId="1C5C4FBC" w14:textId="77777777" w:rsidR="005D5651" w:rsidRPr="00CA0E35" w:rsidRDefault="005D5651" w:rsidP="005D5651">
      <w:pPr>
        <w:rPr>
          <w:color w:val="000000"/>
        </w:rPr>
      </w:pPr>
    </w:p>
    <w:p w14:paraId="1C6BA848" w14:textId="77777777" w:rsidR="005D5651" w:rsidRPr="00CA0E35" w:rsidRDefault="005D5651" w:rsidP="005D5651">
      <w:pPr>
        <w:rPr>
          <w:color w:val="000000"/>
        </w:rPr>
      </w:pPr>
      <w:r w:rsidRPr="00CA0E35">
        <w:rPr>
          <w:color w:val="000000"/>
        </w:rPr>
        <w:t xml:space="preserve">Now suppose instead that the object T were to transform like this, </w:t>
      </w:r>
    </w:p>
    <w:p w14:paraId="6923827C" w14:textId="77777777" w:rsidR="005D5651" w:rsidRPr="00CA0E35" w:rsidRDefault="005D5651" w:rsidP="005D5651">
      <w:pPr>
        <w:rPr>
          <w:color w:val="000000"/>
        </w:rPr>
      </w:pPr>
    </w:p>
    <w:p w14:paraId="1251AEF5" w14:textId="77777777" w:rsidR="005D5651" w:rsidRPr="00CA0E35" w:rsidRDefault="005D5651" w:rsidP="005D5651">
      <w:pPr>
        <w:rPr>
          <w:color w:val="000000"/>
        </w:rPr>
      </w:pPr>
      <w:r w:rsidRPr="00CA0E35">
        <w:rPr>
          <w:color w:val="000000"/>
        </w:rPr>
        <w:tab/>
        <w:t xml:space="preserve">T' </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62B1B3A9" w14:textId="77777777" w:rsidR="005D5651" w:rsidRPr="00CA0E35" w:rsidRDefault="005D5651" w:rsidP="005D5651">
      <w:pPr>
        <w:rPr>
          <w:color w:val="000000"/>
        </w:rPr>
      </w:pPr>
    </w:p>
    <w:p w14:paraId="56463F3F" w14:textId="77777777" w:rsidR="005D5651" w:rsidRPr="00CA0E35" w:rsidRDefault="005D5651" w:rsidP="005D5651">
      <w:pPr>
        <w:rPr>
          <w:color w:val="000000"/>
        </w:rPr>
      </w:pPr>
      <w:r w:rsidRPr="00CA0E35">
        <w:rPr>
          <w:color w:val="000000"/>
        </w:rPr>
        <w:t>where the extra factor J</w:t>
      </w:r>
      <w:r w:rsidRPr="00CA0E35">
        <w:rPr>
          <w:rStyle w:val="superscript"/>
          <w:color w:val="000000"/>
        </w:rPr>
        <w:t>-W</w:t>
      </w:r>
      <w:r w:rsidRPr="00CA0E35">
        <w:rPr>
          <w:color w:val="000000"/>
        </w:rPr>
        <w:t xml:space="preserve"> has been introduced.  If T transforms this way, it is called a tensor density of weight W. Thus, an ordinary tensor is a tensor density of weight 0. </w:t>
      </w:r>
    </w:p>
    <w:p w14:paraId="5FF54075" w14:textId="77777777" w:rsidR="005D5651" w:rsidRPr="00CA0E35" w:rsidRDefault="005D5651" w:rsidP="005D5651">
      <w:pPr>
        <w:rPr>
          <w:color w:val="000000"/>
        </w:rPr>
      </w:pPr>
      <w:r w:rsidRPr="00CA0E35">
        <w:rPr>
          <w:color w:val="000000"/>
        </w:rPr>
        <w:tab/>
        <w:t>The convention for the sign of W used here is that of Weinberg p 99 Eq. (4.4.4),  which equation has the following factor on the right side of a sample tensor density transform equation</w:t>
      </w:r>
    </w:p>
    <w:p w14:paraId="5EB6A9E9" w14:textId="77777777" w:rsidR="005D5651" w:rsidRPr="00CA0E35" w:rsidRDefault="005D5651" w:rsidP="005D5651">
      <w:pPr>
        <w:rPr>
          <w:color w:val="000000"/>
        </w:rPr>
      </w:pPr>
    </w:p>
    <w:p w14:paraId="20A12E95" w14:textId="77777777" w:rsidR="005D5651" w:rsidRPr="00CA0E35" w:rsidRDefault="005D5651" w:rsidP="005D5651">
      <w:pPr>
        <w:rPr>
          <w:color w:val="000000"/>
        </w:rPr>
      </w:pPr>
      <w:r w:rsidRPr="00CA0E35">
        <w:rPr>
          <w:color w:val="000000"/>
        </w:rPr>
        <w:tab/>
        <w:t>|∂x'/∂x|</w:t>
      </w:r>
      <w:r w:rsidRPr="00CA0E35">
        <w:rPr>
          <w:rStyle w:val="superscript"/>
          <w:color w:val="000000"/>
        </w:rPr>
        <w:t>W</w:t>
      </w:r>
      <w:r w:rsidRPr="00CA0E35">
        <w:rPr>
          <w:color w:val="000000"/>
        </w:rPr>
        <w:t xml:space="preserve">  ≡   [det(∂x'/∂x)]</w:t>
      </w:r>
      <w:r w:rsidRPr="00CA0E35">
        <w:rPr>
          <w:rStyle w:val="superscript"/>
          <w:color w:val="000000"/>
        </w:rPr>
        <w:t>+W</w:t>
      </w:r>
      <w:r w:rsidRPr="00CA0E35">
        <w:rPr>
          <w:color w:val="000000"/>
        </w:rPr>
        <w:t xml:space="preserve">  =  [ det(∂x'</w:t>
      </w:r>
      <w:r w:rsidRPr="00CA0E35">
        <w:rPr>
          <w:rStyle w:val="subscript"/>
          <w:color w:val="000000"/>
        </w:rPr>
        <w:t>i</w:t>
      </w:r>
      <w:r w:rsidRPr="00CA0E35">
        <w:rPr>
          <w:color w:val="000000"/>
        </w:rPr>
        <w:t>/∂x</w:t>
      </w:r>
      <w:r w:rsidRPr="00CA0E35">
        <w:rPr>
          <w:rStyle w:val="subscript"/>
          <w:color w:val="000000"/>
        </w:rPr>
        <w:t>k</w:t>
      </w:r>
      <w:r w:rsidRPr="00CA0E35">
        <w:rPr>
          <w:color w:val="000000"/>
        </w:rPr>
        <w:t>) ]</w:t>
      </w:r>
      <w:r w:rsidRPr="00CA0E35">
        <w:rPr>
          <w:rStyle w:val="superscript"/>
          <w:color w:val="000000"/>
        </w:rPr>
        <w:t>+W</w:t>
      </w:r>
      <w:r w:rsidRPr="00CA0E35">
        <w:rPr>
          <w:color w:val="000000"/>
        </w:rPr>
        <w:t xml:space="preserve">  =  J</w:t>
      </w:r>
      <w:r w:rsidRPr="00CA0E35">
        <w:rPr>
          <w:rStyle w:val="superscript"/>
          <w:color w:val="000000"/>
        </w:rPr>
        <w:t>-W</w:t>
      </w:r>
      <w:r w:rsidRPr="00CA0E35">
        <w:rPr>
          <w:color w:val="000000"/>
        </w:rPr>
        <w:t xml:space="preserve"> </w:t>
      </w:r>
    </w:p>
    <w:p w14:paraId="6284C2EC" w14:textId="77777777" w:rsidR="005D5651" w:rsidRPr="00CA0E35" w:rsidRDefault="005D5651" w:rsidP="005D5651">
      <w:pPr>
        <w:rPr>
          <w:color w:val="000000"/>
        </w:rPr>
      </w:pPr>
    </w:p>
    <w:p w14:paraId="1A36CBCD" w14:textId="77777777" w:rsidR="005D5651" w:rsidRPr="00CA0E35" w:rsidRDefault="005D5651" w:rsidP="005D5651">
      <w:pPr>
        <w:rPr>
          <w:color w:val="000000"/>
        </w:rPr>
      </w:pPr>
      <w:r w:rsidRPr="00CA0E35">
        <w:rPr>
          <w:color w:val="000000"/>
        </w:rPr>
        <w:t xml:space="preserve">Some authors use -W as the "weight" instead of +W, but we shall stick with Weinberg's convention. </w:t>
      </w:r>
    </w:p>
    <w:p w14:paraId="433538CF" w14:textId="77777777" w:rsidR="005D5651" w:rsidRPr="00CA0E35" w:rsidRDefault="005D5651" w:rsidP="005D5651">
      <w:pPr>
        <w:rPr>
          <w:color w:val="000000"/>
        </w:rPr>
      </w:pPr>
      <w:r w:rsidRPr="00CA0E35">
        <w:rPr>
          <w:color w:val="000000"/>
        </w:rPr>
        <w:tab/>
        <w:t>An immediate example of a tensor density is provided by (g'/g)</w:t>
      </w:r>
      <w:r w:rsidRPr="00CA0E35">
        <w:rPr>
          <w:rStyle w:val="superscript"/>
          <w:color w:val="000000"/>
        </w:rPr>
        <w:t>1/2</w:t>
      </w:r>
      <w:r w:rsidRPr="00CA0E35">
        <w:rPr>
          <w:color w:val="000000"/>
        </w:rPr>
        <w:t xml:space="preserve"> = |J| rewritten as</w:t>
      </w:r>
    </w:p>
    <w:p w14:paraId="6BD14606" w14:textId="77777777" w:rsidR="005D5651" w:rsidRPr="00CA0E35" w:rsidRDefault="005D5651" w:rsidP="005D5651">
      <w:pPr>
        <w:rPr>
          <w:color w:val="000000"/>
        </w:rPr>
      </w:pPr>
    </w:p>
    <w:p w14:paraId="56783270" w14:textId="77777777" w:rsidR="005D5651" w:rsidRPr="00CA0E35" w:rsidRDefault="005D5651" w:rsidP="005D5651">
      <w:pPr>
        <w:rPr>
          <w:color w:val="000000"/>
        </w:rPr>
      </w:pPr>
      <w:r w:rsidRPr="00CA0E35">
        <w:rPr>
          <w:color w:val="000000"/>
        </w:rPr>
        <w:tab/>
        <w:t>g' = J</w:t>
      </w:r>
      <w:r w:rsidRPr="00CA0E35">
        <w:rPr>
          <w:rStyle w:val="superscript"/>
          <w:color w:val="000000"/>
        </w:rPr>
        <w:t>2</w:t>
      </w:r>
      <w:r w:rsidRPr="00CA0E35">
        <w:rPr>
          <w:color w:val="000000"/>
        </w:rPr>
        <w:t xml:space="preserve"> g  =J</w:t>
      </w:r>
      <w:r w:rsidRPr="00CA0E35">
        <w:rPr>
          <w:rStyle w:val="superscript"/>
          <w:color w:val="000000"/>
        </w:rPr>
        <w:t>-(-2)</w:t>
      </w:r>
      <w:r w:rsidRPr="00CA0E35">
        <w:rPr>
          <w:color w:val="000000"/>
        </w:rPr>
        <w:t xml:space="preserve"> g   =&gt;</w:t>
      </w:r>
      <w:r w:rsidRPr="00CA0E35">
        <w:rPr>
          <w:color w:val="000000"/>
        </w:rPr>
        <w:tab/>
        <w:t>weight(g) = -2</w:t>
      </w:r>
      <w:r w:rsidRPr="00CA0E35">
        <w:rPr>
          <w:color w:val="000000"/>
        </w:rPr>
        <w:tab/>
      </w:r>
      <w:r w:rsidRPr="00CA0E35">
        <w:rPr>
          <w:color w:val="000000"/>
        </w:rPr>
        <w:tab/>
        <w:t>g' is a scalar density of weight - 2</w:t>
      </w:r>
      <w:r w:rsidRPr="00CA0E35">
        <w:rPr>
          <w:color w:val="000000"/>
        </w:rPr>
        <w:tab/>
      </w:r>
    </w:p>
    <w:p w14:paraId="5C33E002" w14:textId="77777777" w:rsidR="005D5651" w:rsidRPr="00CA0E35" w:rsidRDefault="005D5651" w:rsidP="005D5651">
      <w:pPr>
        <w:rPr>
          <w:color w:val="000000"/>
        </w:rPr>
      </w:pPr>
    </w:p>
    <w:p w14:paraId="4D258717" w14:textId="77777777" w:rsidR="005D5651" w:rsidRPr="00CA0E35" w:rsidRDefault="005D5651" w:rsidP="005D5651">
      <w:pPr>
        <w:rPr>
          <w:color w:val="000000"/>
        </w:rPr>
      </w:pPr>
      <w:r w:rsidRPr="00CA0E35">
        <w:rPr>
          <w:color w:val="000000"/>
        </w:rPr>
        <w:t>This is the scalar density mentioned in Section 5 (k) of weight -2. Notice that from g one can construct other scalar densities of other weights, for example</w:t>
      </w:r>
    </w:p>
    <w:p w14:paraId="33BC5972" w14:textId="77777777" w:rsidR="005D5651" w:rsidRPr="00CA0E35" w:rsidRDefault="005D5651" w:rsidP="005D5651">
      <w:pPr>
        <w:rPr>
          <w:color w:val="000000"/>
        </w:rPr>
      </w:pPr>
    </w:p>
    <w:p w14:paraId="5BC026F4" w14:textId="77777777" w:rsidR="005D5651" w:rsidRPr="00CA0E35" w:rsidRDefault="005D5651" w:rsidP="005D5651">
      <w:pPr>
        <w:rPr>
          <w:color w:val="000000"/>
        </w:rPr>
      </w:pPr>
      <w:r w:rsidRPr="00CA0E35">
        <w:rPr>
          <w:color w:val="000000"/>
        </w:rPr>
        <w:tab/>
        <w:t>g'</w:t>
      </w:r>
      <w:r w:rsidRPr="00CA0E35">
        <w:rPr>
          <w:rStyle w:val="superscript"/>
          <w:color w:val="000000"/>
        </w:rPr>
        <w:t>-1</w:t>
      </w:r>
      <w:r w:rsidRPr="00CA0E35">
        <w:rPr>
          <w:color w:val="000000"/>
        </w:rPr>
        <w:t xml:space="preserve"> =  J</w:t>
      </w:r>
      <w:r w:rsidRPr="00CA0E35">
        <w:rPr>
          <w:rStyle w:val="superscript"/>
          <w:color w:val="000000"/>
        </w:rPr>
        <w:t>-(2)</w:t>
      </w:r>
      <w:r w:rsidRPr="00CA0E35">
        <w:rPr>
          <w:color w:val="000000"/>
        </w:rPr>
        <w:t xml:space="preserve"> g</w:t>
      </w:r>
      <w:r w:rsidRPr="00CA0E35">
        <w:rPr>
          <w:rStyle w:val="superscript"/>
          <w:color w:val="000000"/>
        </w:rPr>
        <w:t>-1</w:t>
      </w:r>
      <w:r w:rsidRPr="00CA0E35">
        <w:rPr>
          <w:color w:val="000000"/>
        </w:rPr>
        <w:tab/>
        <w:t>=&gt;</w:t>
      </w:r>
      <w:r w:rsidRPr="00CA0E35">
        <w:rPr>
          <w:color w:val="000000"/>
        </w:rPr>
        <w:tab/>
        <w:t>weight(g</w:t>
      </w:r>
      <w:r w:rsidRPr="00CA0E35">
        <w:rPr>
          <w:rStyle w:val="superscript"/>
          <w:color w:val="000000"/>
        </w:rPr>
        <w:t>-1</w:t>
      </w:r>
      <w:r w:rsidRPr="00CA0E35">
        <w:rPr>
          <w:color w:val="000000"/>
        </w:rPr>
        <w:t>) = +2</w:t>
      </w:r>
      <w:r w:rsidRPr="00CA0E35">
        <w:rPr>
          <w:color w:val="000000"/>
        </w:rPr>
        <w:tab/>
        <w:t>g'</w:t>
      </w:r>
      <w:r w:rsidRPr="00CA0E35">
        <w:rPr>
          <w:rStyle w:val="superscript"/>
          <w:color w:val="000000"/>
        </w:rPr>
        <w:t>-1</w:t>
      </w:r>
      <w:r w:rsidRPr="00CA0E35">
        <w:rPr>
          <w:color w:val="000000"/>
        </w:rPr>
        <w:t xml:space="preserve"> is a scalar density of weight +2</w:t>
      </w:r>
    </w:p>
    <w:p w14:paraId="75A355D9" w14:textId="77777777" w:rsidR="005D5651" w:rsidRPr="00CA0E35" w:rsidRDefault="005D5651" w:rsidP="005D5651">
      <w:pPr>
        <w:rPr>
          <w:color w:val="000000"/>
        </w:rPr>
      </w:pPr>
    </w:p>
    <w:p w14:paraId="162165AA" w14:textId="77777777" w:rsidR="005D5651" w:rsidRPr="00CA0E35" w:rsidRDefault="005D5651" w:rsidP="005D5651">
      <w:pPr>
        <w:pStyle w:val="Heading3"/>
        <w:rPr>
          <w:color w:val="000000"/>
        </w:rPr>
      </w:pPr>
      <w:bookmarkStart w:id="15347" w:name="_Toc309068902"/>
      <w:bookmarkStart w:id="15348" w:name="_Toc309234407"/>
      <w:bookmarkStart w:id="15349" w:name="_Toc309234426"/>
      <w:bookmarkStart w:id="15350" w:name="_Toc309393603"/>
      <w:bookmarkStart w:id="15351" w:name="_Toc309590634"/>
      <w:bookmarkStart w:id="15352" w:name="_Toc309640412"/>
      <w:bookmarkStart w:id="15353" w:name="_Toc309640436"/>
      <w:bookmarkStart w:id="15354" w:name="_Toc309640462"/>
      <w:bookmarkStart w:id="15355" w:name="_Toc309661069"/>
      <w:bookmarkStart w:id="15356" w:name="_Toc309661239"/>
      <w:bookmarkStart w:id="15357" w:name="_Toc309823280"/>
      <w:bookmarkStart w:id="15358" w:name="_Toc309845226"/>
      <w:bookmarkStart w:id="15359" w:name="_Toc309893468"/>
      <w:bookmarkStart w:id="15360" w:name="_Toc309898910"/>
      <w:bookmarkStart w:id="15361" w:name="_Toc309899081"/>
      <w:bookmarkStart w:id="15362" w:name="_Toc309997705"/>
      <w:bookmarkStart w:id="15363" w:name="_Toc310099034"/>
      <w:bookmarkStart w:id="15364" w:name="_Toc310152151"/>
      <w:bookmarkStart w:id="15365" w:name="_Toc310152320"/>
      <w:bookmarkStart w:id="15366" w:name="_Toc310179127"/>
      <w:bookmarkStart w:id="15367" w:name="_Toc315369391"/>
      <w:bookmarkStart w:id="15368" w:name="_Toc315369561"/>
      <w:bookmarkStart w:id="15369" w:name="_Toc315540723"/>
      <w:bookmarkStart w:id="15370" w:name="_Toc316842919"/>
      <w:bookmarkStart w:id="15371" w:name="_Toc316847044"/>
      <w:bookmarkStart w:id="15372" w:name="_Toc316917216"/>
      <w:bookmarkStart w:id="15373" w:name="_Toc316923381"/>
      <w:bookmarkStart w:id="15374" w:name="_Toc316923565"/>
      <w:bookmarkStart w:id="15375" w:name="_Toc317155072"/>
      <w:bookmarkStart w:id="15376" w:name="_Toc317420349"/>
      <w:bookmarkStart w:id="15377" w:name="_Toc317787639"/>
      <w:bookmarkStart w:id="15378" w:name="_Toc317964474"/>
      <w:bookmarkStart w:id="15379" w:name="_Toc318017926"/>
      <w:bookmarkStart w:id="15380" w:name="_Toc318021579"/>
      <w:bookmarkStart w:id="15381" w:name="_Toc318021969"/>
      <w:bookmarkStart w:id="15382" w:name="_Toc318108303"/>
      <w:bookmarkStart w:id="15383" w:name="_Toc318208512"/>
      <w:bookmarkStart w:id="15384" w:name="_Toc318285708"/>
      <w:bookmarkStart w:id="15385" w:name="_Toc318468508"/>
      <w:bookmarkStart w:id="15386" w:name="_Toc318562966"/>
      <w:bookmarkStart w:id="15387" w:name="_Toc318563161"/>
      <w:r w:rsidRPr="00CA0E35">
        <w:rPr>
          <w:color w:val="000000"/>
        </w:rPr>
        <w:t>(b) A few facts about tensor densities</w:t>
      </w:r>
      <w:bookmarkEnd w:id="15347"/>
      <w:bookmarkEnd w:id="15348"/>
      <w:bookmarkEnd w:id="15349"/>
      <w:bookmarkEnd w:id="15350"/>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bookmarkEnd w:id="15364"/>
      <w:bookmarkEnd w:id="15365"/>
      <w:bookmarkEnd w:id="15366"/>
      <w:bookmarkEnd w:id="15367"/>
      <w:bookmarkEnd w:id="15368"/>
      <w:bookmarkEnd w:id="15369"/>
      <w:bookmarkEnd w:id="15370"/>
      <w:bookmarkEnd w:id="15371"/>
      <w:bookmarkEnd w:id="15372"/>
      <w:bookmarkEnd w:id="15373"/>
      <w:bookmarkEnd w:id="15374"/>
      <w:bookmarkEnd w:id="15375"/>
      <w:bookmarkEnd w:id="15376"/>
      <w:bookmarkEnd w:id="15377"/>
      <w:bookmarkEnd w:id="15378"/>
      <w:bookmarkEnd w:id="15379"/>
      <w:bookmarkEnd w:id="15380"/>
      <w:bookmarkEnd w:id="15381"/>
      <w:bookmarkEnd w:id="15382"/>
      <w:bookmarkEnd w:id="15383"/>
      <w:bookmarkEnd w:id="15384"/>
      <w:bookmarkEnd w:id="15385"/>
      <w:bookmarkEnd w:id="15386"/>
      <w:bookmarkEnd w:id="15387"/>
    </w:p>
    <w:p w14:paraId="1A45D9BE" w14:textId="77777777" w:rsidR="005D5651" w:rsidRPr="00CA0E35" w:rsidRDefault="005D5651" w:rsidP="005D5651">
      <w:pPr>
        <w:rPr>
          <w:color w:val="000000"/>
        </w:rPr>
      </w:pPr>
    </w:p>
    <w:p w14:paraId="04BEFD3B" w14:textId="77777777" w:rsidR="005D5651" w:rsidRPr="00CA0E35" w:rsidRDefault="005D5651" w:rsidP="005D5651">
      <w:pPr>
        <w:rPr>
          <w:color w:val="000000"/>
        </w:rPr>
      </w:pPr>
      <w:r w:rsidRPr="00CA0E35">
        <w:rPr>
          <w:color w:val="000000"/>
        </w:rPr>
        <w:t xml:space="preserve">1. It is pretty obvious that a </w:t>
      </w:r>
      <w:r w:rsidRPr="00CA0E35">
        <w:rPr>
          <w:b/>
          <w:color w:val="000000"/>
        </w:rPr>
        <w:t>sum</w:t>
      </w:r>
      <w:r w:rsidRPr="00CA0E35">
        <w:rPr>
          <w:color w:val="000000"/>
        </w:rPr>
        <w:t xml:space="preserve"> of two index-similar tensor densities of weight W has weight W. </w:t>
      </w:r>
    </w:p>
    <w:p w14:paraId="2E05848B" w14:textId="77777777" w:rsidR="005D5651" w:rsidRPr="00CA0E35" w:rsidRDefault="005D5651" w:rsidP="005D5651">
      <w:pPr>
        <w:rPr>
          <w:color w:val="000000"/>
        </w:rPr>
      </w:pPr>
    </w:p>
    <w:p w14:paraId="24BAA69C" w14:textId="77777777" w:rsidR="005D5651" w:rsidRPr="00CA0E35" w:rsidRDefault="005D5651" w:rsidP="005D5651">
      <w:pPr>
        <w:rPr>
          <w:color w:val="000000"/>
        </w:rPr>
      </w:pPr>
      <w:r w:rsidRPr="00CA0E35">
        <w:rPr>
          <w:color w:val="000000"/>
        </w:rPr>
        <w:t xml:space="preserve">2. </w:t>
      </w:r>
      <w:r w:rsidRPr="00CA0E35">
        <w:rPr>
          <w:b/>
          <w:color w:val="000000"/>
        </w:rPr>
        <w:t>Contracting</w:t>
      </w:r>
      <w:r w:rsidRPr="00CA0E35">
        <w:rPr>
          <w:color w:val="000000"/>
        </w:rPr>
        <w:t xml:space="preserve"> indices within a tensor does not alter its weight W. If indices a and d are contracted in the example above, one gets</w:t>
      </w:r>
    </w:p>
    <w:p w14:paraId="2796678B" w14:textId="77777777" w:rsidR="005D5651" w:rsidRPr="00CA0E35" w:rsidRDefault="005D5651" w:rsidP="005D5651">
      <w:pPr>
        <w:rPr>
          <w:color w:val="000000"/>
        </w:rPr>
      </w:pPr>
    </w:p>
    <w:p w14:paraId="500F142A" w14:textId="77777777" w:rsidR="005D5651" w:rsidRPr="00CA0E35" w:rsidRDefault="005D5651" w:rsidP="005D5651">
      <w:pPr>
        <w:rPr>
          <w:color w:val="000000"/>
        </w:rPr>
      </w:pPr>
      <w:r w:rsidRPr="00CA0E35">
        <w:rPr>
          <w:color w:val="000000"/>
        </w:rPr>
        <w:tab/>
        <w:t xml:space="preserve">T' </w:t>
      </w:r>
      <w:r w:rsidRPr="00CA0E35">
        <w:rPr>
          <w:rStyle w:val="superscript"/>
          <w:color w:val="000000"/>
        </w:rPr>
        <w:t>abc</w:t>
      </w:r>
      <w:r w:rsidRPr="00CA0E35">
        <w:rPr>
          <w:rStyle w:val="subscript"/>
          <w:color w:val="000000"/>
        </w:rPr>
        <w:t>ae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6D8572D6" w14:textId="77777777" w:rsidR="005D5651" w:rsidRPr="00CA0E35" w:rsidRDefault="005D5651" w:rsidP="005D5651">
      <w:pPr>
        <w:rPr>
          <w:color w:val="000000"/>
        </w:rPr>
      </w:pPr>
    </w:p>
    <w:p w14:paraId="339364F1" w14:textId="77777777" w:rsidR="005D5651" w:rsidRPr="00CA0E35" w:rsidRDefault="005D5651" w:rsidP="005D5651">
      <w:pPr>
        <w:rPr>
          <w:color w:val="000000"/>
        </w:rPr>
      </w:pP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R</w:t>
      </w:r>
      <w:r w:rsidRPr="00CA0E35">
        <w:rPr>
          <w:rStyle w:val="subscript"/>
          <w:color w:val="000000"/>
        </w:rPr>
        <w:t>a</w:t>
      </w:r>
      <w:r w:rsidRPr="00CA0E35">
        <w:rPr>
          <w:rStyle w:val="superscript"/>
          <w:color w:val="000000"/>
        </w:rPr>
        <w:t>d'</w:t>
      </w:r>
      <w:r w:rsidRPr="00CA0E35">
        <w:rPr>
          <w:color w:val="000000"/>
        </w:rPr>
        <w:t>)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38944C4A" w14:textId="77777777" w:rsidR="005D5651" w:rsidRPr="00CA0E35" w:rsidRDefault="005D5651" w:rsidP="005D5651">
      <w:pPr>
        <w:rPr>
          <w:color w:val="000000"/>
        </w:rPr>
      </w:pPr>
    </w:p>
    <w:p w14:paraId="2C3F8B73" w14:textId="77777777" w:rsidR="005D5651" w:rsidRPr="00CA0E35" w:rsidRDefault="005D5651" w:rsidP="005D5651">
      <w:pPr>
        <w:rPr>
          <w:color w:val="000000"/>
        </w:rPr>
      </w:pPr>
      <w:r w:rsidRPr="00CA0E35">
        <w:rPr>
          <w:color w:val="000000"/>
        </w:rPr>
        <w:tab/>
        <w:t xml:space="preserve">             =  J</w:t>
      </w:r>
      <w:r w:rsidRPr="00CA0E35">
        <w:rPr>
          <w:rStyle w:val="superscript"/>
          <w:color w:val="000000"/>
        </w:rPr>
        <w:t>-W</w:t>
      </w:r>
      <w:r w:rsidRPr="00CA0E35">
        <w:rPr>
          <w:color w:val="000000"/>
        </w:rPr>
        <w:t xml:space="preserve"> δ</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1CD58914" w14:textId="77777777" w:rsidR="005D5651" w:rsidRPr="00CA0E35" w:rsidRDefault="005D5651" w:rsidP="005D5651">
      <w:pPr>
        <w:rPr>
          <w:color w:val="000000"/>
        </w:rPr>
      </w:pPr>
      <w:r w:rsidRPr="00CA0E35">
        <w:rPr>
          <w:color w:val="000000"/>
        </w:rPr>
        <w:tab/>
      </w:r>
    </w:p>
    <w:p w14:paraId="46F896FD" w14:textId="77777777" w:rsidR="005D5651" w:rsidRPr="00CA0E35" w:rsidRDefault="005D5651" w:rsidP="005D5651">
      <w:pPr>
        <w:rPr>
          <w:color w:val="000000"/>
        </w:rPr>
      </w:pP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a'e'</w:t>
      </w:r>
    </w:p>
    <w:p w14:paraId="49C52FC4" w14:textId="77777777" w:rsidR="005D5651" w:rsidRPr="00CA0E35" w:rsidRDefault="005D5651" w:rsidP="005D5651">
      <w:pPr>
        <w:rPr>
          <w:color w:val="000000"/>
        </w:rPr>
      </w:pPr>
    </w:p>
    <w:p w14:paraId="2CC65376" w14:textId="77777777" w:rsidR="005D5651" w:rsidRPr="00CA0E35" w:rsidRDefault="005D5651" w:rsidP="005D5651">
      <w:pPr>
        <w:rPr>
          <w:color w:val="000000"/>
        </w:rPr>
      </w:pPr>
      <w:r w:rsidRPr="00CA0E35">
        <w:rPr>
          <w:color w:val="000000"/>
        </w:rPr>
        <w:t>The factor J</w:t>
      </w:r>
      <w:r w:rsidRPr="00CA0E35">
        <w:rPr>
          <w:rStyle w:val="superscript"/>
          <w:color w:val="000000"/>
        </w:rPr>
        <w:t xml:space="preserve">-W </w:t>
      </w:r>
      <w:r w:rsidRPr="00CA0E35">
        <w:rPr>
          <w:color w:val="000000"/>
        </w:rPr>
        <w:t xml:space="preserve">just sits there, impervious to contraction activities. </w:t>
      </w:r>
    </w:p>
    <w:p w14:paraId="4F7CA6DD" w14:textId="77777777" w:rsidR="005D5651" w:rsidRPr="00CA0E35" w:rsidRDefault="005D5651" w:rsidP="005D5651">
      <w:pPr>
        <w:rPr>
          <w:color w:val="000000"/>
        </w:rPr>
      </w:pPr>
    </w:p>
    <w:p w14:paraId="7C1A53AF" w14:textId="77777777" w:rsidR="005D5651" w:rsidRPr="00CA0E35" w:rsidRDefault="005D5651" w:rsidP="005D5651">
      <w:pPr>
        <w:rPr>
          <w:color w:val="000000"/>
        </w:rPr>
      </w:pPr>
      <w:r w:rsidRPr="00CA0E35">
        <w:rPr>
          <w:color w:val="000000"/>
        </w:rPr>
        <w:t xml:space="preserve">3. Going the other direction, when a larger tensor density is formed from two smaller ones, called a direct product or </w:t>
      </w:r>
      <w:r w:rsidRPr="00CA0E35">
        <w:rPr>
          <w:b/>
          <w:color w:val="000000"/>
        </w:rPr>
        <w:t>outer product</w:t>
      </w:r>
      <w:r w:rsidRPr="00CA0E35">
        <w:rPr>
          <w:color w:val="000000"/>
        </w:rPr>
        <w:t xml:space="preserve">, the weights get added. For example, </w:t>
      </w:r>
    </w:p>
    <w:p w14:paraId="190953E4" w14:textId="77777777" w:rsidR="005D5651" w:rsidRPr="00CA0E35" w:rsidRDefault="005D5651" w:rsidP="005D5651">
      <w:pPr>
        <w:rPr>
          <w:color w:val="000000"/>
        </w:rPr>
      </w:pPr>
    </w:p>
    <w:p w14:paraId="15E41A49" w14:textId="77777777" w:rsidR="005D5651" w:rsidRPr="00CA0E35" w:rsidRDefault="005D5651" w:rsidP="005D5651">
      <w:pPr>
        <w:rPr>
          <w:color w:val="000000"/>
        </w:rPr>
      </w:pPr>
      <w:r w:rsidRPr="00CA0E35">
        <w:rPr>
          <w:color w:val="000000"/>
        </w:rPr>
        <w:tab/>
        <w:t>A'</w:t>
      </w:r>
      <w:r w:rsidRPr="00CA0E35">
        <w:rPr>
          <w:rStyle w:val="superscript"/>
          <w:color w:val="000000"/>
        </w:rPr>
        <w:t>a</w:t>
      </w:r>
      <w:r w:rsidRPr="00CA0E35">
        <w:rPr>
          <w:color w:val="000000"/>
        </w:rPr>
        <w:t xml:space="preserve"> = J</w:t>
      </w:r>
      <w:r w:rsidRPr="00CA0E35">
        <w:rPr>
          <w:rStyle w:val="superscript"/>
          <w:color w:val="000000"/>
        </w:rPr>
        <w:t>-W1</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A</w:t>
      </w:r>
      <w:r w:rsidRPr="00CA0E35">
        <w:rPr>
          <w:rStyle w:val="superscript"/>
          <w:color w:val="000000"/>
        </w:rPr>
        <w:t>a'</w:t>
      </w:r>
    </w:p>
    <w:p w14:paraId="6AD12ECB" w14:textId="77777777" w:rsidR="005D5651" w:rsidRPr="00CA0E35" w:rsidRDefault="005D5651" w:rsidP="005D5651">
      <w:pPr>
        <w:rPr>
          <w:color w:val="000000"/>
        </w:rPr>
      </w:pPr>
    </w:p>
    <w:p w14:paraId="75FD1E80" w14:textId="77777777" w:rsidR="005D5651" w:rsidRPr="00CA0E35" w:rsidRDefault="005D5651" w:rsidP="005D5651">
      <w:pPr>
        <w:rPr>
          <w:color w:val="000000"/>
        </w:rPr>
      </w:pPr>
      <w:r w:rsidRPr="00CA0E35">
        <w:rPr>
          <w:color w:val="000000"/>
        </w:rPr>
        <w:tab/>
        <w:t>B'</w:t>
      </w:r>
      <w:r w:rsidRPr="00CA0E35">
        <w:rPr>
          <w:rStyle w:val="superscript"/>
          <w:color w:val="000000"/>
        </w:rPr>
        <w:t>c</w:t>
      </w:r>
      <w:r w:rsidRPr="00CA0E35">
        <w:rPr>
          <w:rStyle w:val="subscript"/>
          <w:color w:val="000000"/>
        </w:rPr>
        <w:t>d</w:t>
      </w:r>
      <w:r w:rsidRPr="00CA0E35">
        <w:rPr>
          <w:color w:val="000000"/>
        </w:rPr>
        <w:t xml:space="preserve"> =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p>
    <w:p w14:paraId="0A87FEFA" w14:textId="77777777" w:rsidR="005D5651" w:rsidRPr="00CA0E35" w:rsidRDefault="005D5651" w:rsidP="005D5651">
      <w:pPr>
        <w:rPr>
          <w:color w:val="000000"/>
        </w:rPr>
      </w:pPr>
    </w:p>
    <w:p w14:paraId="1E4D74A5" w14:textId="77777777" w:rsidR="005D5651" w:rsidRPr="00CA0E35" w:rsidRDefault="005D5651" w:rsidP="005D5651">
      <w:pPr>
        <w:rPr>
          <w:color w:val="000000"/>
        </w:rPr>
      </w:pPr>
      <w:r w:rsidRPr="00CA0E35">
        <w:rPr>
          <w:color w:val="000000"/>
        </w:rPr>
        <w:tab/>
        <w:t>=&gt;</w:t>
      </w:r>
      <w:r w:rsidRPr="00CA0E35">
        <w:rPr>
          <w:color w:val="000000"/>
        </w:rPr>
        <w:tab/>
      </w:r>
      <w:r w:rsidRPr="00CA0E35">
        <w:rPr>
          <w:color w:val="000000"/>
        </w:rPr>
        <w:tab/>
        <w:t>(A'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p>
    <w:p w14:paraId="1C809DC8" w14:textId="77777777" w:rsidR="005D5651" w:rsidRPr="00CA0E35" w:rsidRDefault="005D5651" w:rsidP="005D5651">
      <w:pPr>
        <w:rPr>
          <w:color w:val="000000"/>
        </w:rPr>
      </w:pPr>
    </w:p>
    <w:p w14:paraId="0D31D235" w14:textId="77777777" w:rsidR="005D5651" w:rsidRPr="00CA0E35" w:rsidRDefault="005D5651" w:rsidP="005D5651">
      <w:pPr>
        <w:rPr>
          <w:color w:val="000000"/>
        </w:rPr>
      </w:pPr>
      <w:r w:rsidRPr="00CA0E35">
        <w:rPr>
          <w:color w:val="000000"/>
        </w:rPr>
        <w:t xml:space="preserve">4. Although sometimes authors take a differing stance for certain tensors, we shall assume that indices are raised and lowered on a tensor density in </w:t>
      </w:r>
      <w:r w:rsidRPr="00CA0E35">
        <w:rPr>
          <w:i/>
          <w:color w:val="000000"/>
        </w:rPr>
        <w:t>exactly</w:t>
      </w:r>
      <w:r w:rsidRPr="00CA0E35">
        <w:rPr>
          <w:color w:val="000000"/>
        </w:rPr>
        <w:t xml:space="preserve"> </w:t>
      </w:r>
      <w:r w:rsidRPr="00CA0E35">
        <w:rPr>
          <w:i/>
          <w:color w:val="000000"/>
        </w:rPr>
        <w:t>the same way</w:t>
      </w:r>
      <w:r w:rsidRPr="00CA0E35">
        <w:rPr>
          <w:color w:val="000000"/>
        </w:rPr>
        <w:t xml:space="preserve"> they are raised and lowered on an ordinary tensor of the same index structure. This means the </w:t>
      </w:r>
      <w:r w:rsidRPr="00CA0E35">
        <w:rPr>
          <w:b/>
          <w:color w:val="000000"/>
        </w:rPr>
        <w:t>g</w:t>
      </w:r>
      <w:r w:rsidRPr="00CA0E35">
        <w:rPr>
          <w:rStyle w:val="superscript"/>
          <w:color w:val="000000"/>
        </w:rPr>
        <w:t>ab</w:t>
      </w:r>
      <w:r w:rsidRPr="00CA0E35">
        <w:rPr>
          <w:b/>
          <w:color w:val="000000"/>
        </w:rPr>
        <w:t xml:space="preserve"> raises </w:t>
      </w:r>
      <w:r w:rsidRPr="00CA0E35">
        <w:rPr>
          <w:color w:val="000000"/>
        </w:rPr>
        <w:t xml:space="preserve">an index and </w:t>
      </w:r>
      <w:r w:rsidRPr="00CA0E35">
        <w:rPr>
          <w:b/>
          <w:color w:val="000000"/>
        </w:rPr>
        <w:t>g</w:t>
      </w:r>
      <w:r w:rsidRPr="00CA0E35">
        <w:rPr>
          <w:rStyle w:val="subscript"/>
          <w:color w:val="000000"/>
        </w:rPr>
        <w:t>ab</w:t>
      </w:r>
      <w:r w:rsidRPr="00CA0E35">
        <w:rPr>
          <w:b/>
          <w:color w:val="000000"/>
        </w:rPr>
        <w:t xml:space="preserve"> lowers</w:t>
      </w:r>
      <w:r w:rsidRPr="00CA0E35">
        <w:rPr>
          <w:color w:val="000000"/>
        </w:rPr>
        <w:t xml:space="preserve"> an index. </w:t>
      </w:r>
    </w:p>
    <w:p w14:paraId="4B59F8D8" w14:textId="77777777" w:rsidR="005D5651" w:rsidRPr="00CA0E35" w:rsidRDefault="005D5651" w:rsidP="005D5651">
      <w:pPr>
        <w:rPr>
          <w:color w:val="000000"/>
        </w:rPr>
      </w:pPr>
    </w:p>
    <w:p w14:paraId="55AC5C25" w14:textId="77777777" w:rsidR="005D5651" w:rsidRPr="00CA0E35" w:rsidRDefault="005D5651" w:rsidP="005D5651">
      <w:pPr>
        <w:rPr>
          <w:color w:val="000000"/>
        </w:rPr>
      </w:pPr>
      <w:r w:rsidRPr="00CA0E35">
        <w:rPr>
          <w:color w:val="000000"/>
        </w:rPr>
        <w:br w:type="page"/>
        <w:t xml:space="preserve">5. </w:t>
      </w:r>
      <w:r w:rsidRPr="00CA0E35">
        <w:rPr>
          <w:color w:val="000000"/>
          <w:u w:val="single"/>
        </w:rPr>
        <w:t>Raising or lowering an index does not change the weight of a tensor density</w:t>
      </w:r>
      <w:r w:rsidRPr="00CA0E35">
        <w:rPr>
          <w:color w:val="000000"/>
        </w:rPr>
        <w:t xml:space="preserve">. Again, using our generic example above, </w:t>
      </w:r>
    </w:p>
    <w:p w14:paraId="5057E3F0" w14:textId="77777777" w:rsidR="005D5651" w:rsidRPr="00CA0E35" w:rsidRDefault="005D5651" w:rsidP="005D5651">
      <w:pPr>
        <w:rPr>
          <w:color w:val="000000"/>
        </w:rPr>
      </w:pPr>
    </w:p>
    <w:p w14:paraId="56D048A0" w14:textId="77777777" w:rsidR="005D5651" w:rsidRPr="00CA0E35" w:rsidRDefault="005D5651" w:rsidP="005D5651">
      <w:pPr>
        <w:rPr>
          <w:color w:val="000000"/>
        </w:rPr>
      </w:pPr>
      <w:r w:rsidRPr="00CA0E35">
        <w:rPr>
          <w:color w:val="000000"/>
        </w:rPr>
        <w:tab/>
        <w:t>T'</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0F7F052F" w14:textId="77777777" w:rsidR="005D5651" w:rsidRPr="00CA0E35" w:rsidRDefault="005D5651" w:rsidP="005D5651">
      <w:pPr>
        <w:rPr>
          <w:color w:val="000000"/>
        </w:rPr>
      </w:pPr>
    </w:p>
    <w:p w14:paraId="16F69480" w14:textId="77777777" w:rsidR="005D5651" w:rsidRPr="00CA0E35" w:rsidRDefault="005D5651" w:rsidP="005D5651">
      <w:pPr>
        <w:rPr>
          <w:color w:val="000000"/>
        </w:rPr>
      </w:pPr>
      <w:r w:rsidRPr="00CA0E35">
        <w:rPr>
          <w:color w:val="000000"/>
        </w:rPr>
        <w:tab/>
        <w:t>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T'</w:t>
      </w:r>
      <w:r w:rsidRPr="00CA0E35">
        <w:rPr>
          <w:rStyle w:val="superscript"/>
          <w:color w:val="000000"/>
        </w:rPr>
        <w:t>abc</w:t>
      </w:r>
      <w:r w:rsidRPr="00CA0E35">
        <w:rPr>
          <w:rStyle w:val="subscript"/>
          <w:color w:val="000000"/>
        </w:rPr>
        <w:t>dx</w:t>
      </w:r>
      <w:r w:rsidRPr="00CA0E35">
        <w:rPr>
          <w:color w:val="000000"/>
        </w:rPr>
        <w:tab/>
      </w:r>
      <w:r w:rsidRPr="00CA0E35">
        <w:rPr>
          <w:color w:val="000000"/>
        </w:rPr>
        <w:tab/>
      </w:r>
      <w:r w:rsidRPr="00CA0E35">
        <w:rPr>
          <w:color w:val="000000"/>
        </w:rPr>
        <w:tab/>
        <w:t>// raise last index in x'-space</w:t>
      </w:r>
    </w:p>
    <w:p w14:paraId="0CAB9D5D" w14:textId="77777777" w:rsidR="005D5651" w:rsidRPr="00CA0E35" w:rsidRDefault="005D5651" w:rsidP="005D5651">
      <w:pPr>
        <w:rPr>
          <w:color w:val="000000"/>
        </w:rPr>
      </w:pPr>
    </w:p>
    <w:p w14:paraId="2EC0A85E" w14:textId="77777777" w:rsidR="005D5651" w:rsidRPr="00CA0E35" w:rsidRDefault="005D5651" w:rsidP="005D5651">
      <w:pPr>
        <w:rPr>
          <w:color w:val="000000"/>
        </w:rPr>
      </w:pPr>
      <w:r w:rsidRPr="00CA0E35">
        <w:rPr>
          <w:color w:val="000000"/>
        </w:rPr>
        <w:t xml:space="preserve"> </w:t>
      </w:r>
      <w:r w:rsidRPr="00CA0E35">
        <w:rPr>
          <w:color w:val="000000"/>
        </w:rPr>
        <w:tab/>
        <w:t>T</w:t>
      </w:r>
      <w:r w:rsidRPr="00CA0E35">
        <w:rPr>
          <w:rStyle w:val="superscript"/>
          <w:color w:val="000000"/>
        </w:rPr>
        <w:t>a'b'c'</w:t>
      </w:r>
      <w:r w:rsidRPr="00CA0E35">
        <w:rPr>
          <w:rStyle w:val="subscript"/>
          <w:color w:val="000000"/>
        </w:rPr>
        <w:t>d'e'</w:t>
      </w:r>
      <w:r w:rsidRPr="00CA0E35">
        <w:rPr>
          <w:color w:val="000000"/>
        </w:rPr>
        <w:t xml:space="preserve"> =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ab/>
      </w:r>
      <w:r w:rsidRPr="00CA0E35">
        <w:rPr>
          <w:color w:val="000000"/>
        </w:rPr>
        <w:tab/>
        <w:t>// lower last index in x-space</w:t>
      </w:r>
    </w:p>
    <w:p w14:paraId="3007DEBD" w14:textId="77777777" w:rsidR="005D5651" w:rsidRPr="00CA0E35" w:rsidRDefault="005D5651" w:rsidP="005D5651">
      <w:pPr>
        <w:rPr>
          <w:color w:val="000000"/>
        </w:rPr>
      </w:pPr>
    </w:p>
    <w:p w14:paraId="38F8C22A" w14:textId="77777777" w:rsidR="005D5651" w:rsidRPr="00CA0E35" w:rsidRDefault="005D5651" w:rsidP="005D5651">
      <w:pPr>
        <w:rPr>
          <w:color w:val="000000"/>
        </w:rPr>
      </w:pPr>
      <w:r w:rsidRPr="00CA0E35">
        <w:rPr>
          <w:color w:val="000000"/>
        </w:rPr>
        <w:t>Therefore</w:t>
      </w:r>
    </w:p>
    <w:p w14:paraId="3A3DA65E" w14:textId="77777777" w:rsidR="005D5651" w:rsidRPr="00CA0E35" w:rsidRDefault="005D5651" w:rsidP="005D5651">
      <w:pPr>
        <w:rPr>
          <w:color w:val="000000"/>
        </w:rPr>
      </w:pPr>
    </w:p>
    <w:p w14:paraId="6A242735" w14:textId="77777777" w:rsidR="005D5651" w:rsidRPr="00CA0E35" w:rsidRDefault="005D5651" w:rsidP="005D5651">
      <w:pPr>
        <w:rPr>
          <w:color w:val="000000"/>
        </w:rPr>
      </w:pPr>
      <w:r w:rsidRPr="00CA0E35">
        <w:rPr>
          <w:color w:val="000000"/>
        </w:rPr>
        <w:tab/>
        <w:t>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Pr="00CA0E35">
        <w:rPr>
          <w:color w:val="000000"/>
        </w:rPr>
        <w:t xml:space="preserve">] </w:t>
      </w:r>
    </w:p>
    <w:p w14:paraId="08010BE7" w14:textId="77777777" w:rsidR="005D5651" w:rsidRPr="00CA0E35" w:rsidRDefault="005D5651" w:rsidP="005D5651">
      <w:pPr>
        <w:rPr>
          <w:color w:val="000000"/>
        </w:rPr>
      </w:pPr>
    </w:p>
    <w:p w14:paraId="2B3242C2" w14:textId="77777777" w:rsidR="005D5651" w:rsidRPr="00CA0E35" w:rsidRDefault="005D5651" w:rsidP="005D5651">
      <w:pPr>
        <w:rPr>
          <w:color w:val="000000"/>
        </w:rPr>
      </w:pPr>
      <w:r w:rsidRPr="00CA0E35">
        <w:rPr>
          <w:color w:val="000000"/>
        </w:rPr>
        <w:tab/>
      </w:r>
      <w:r w:rsidRPr="00CA0E35">
        <w:rPr>
          <w:color w:val="000000"/>
        </w:rPr>
        <w:tab/>
        <w:t>=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w:t>
      </w:r>
    </w:p>
    <w:p w14:paraId="4237DBE7" w14:textId="77777777" w:rsidR="005D5651" w:rsidRPr="00CA0E35" w:rsidRDefault="005D5651" w:rsidP="005D5651">
      <w:pPr>
        <w:rPr>
          <w:color w:val="000000"/>
        </w:rPr>
      </w:pPr>
    </w:p>
    <w:p w14:paraId="73FBF512" w14:textId="77777777" w:rsidR="005D5651" w:rsidRPr="00CA0E35" w:rsidRDefault="005D5651" w:rsidP="005D5651">
      <w:pPr>
        <w:rPr>
          <w:color w:val="000000"/>
        </w:rPr>
      </w:pPr>
      <w:r w:rsidRPr="00CA0E35">
        <w:rPr>
          <w:color w:val="000000"/>
        </w:rPr>
        <w:tab/>
        <w:t xml:space="preserve">      =  </w:t>
      </w:r>
      <w:r w:rsidRPr="00CA0E35">
        <w:rPr>
          <w:rFonts w:ascii="Script MT Bold" w:hAnsi="Script MT Bold"/>
          <w:color w:val="000000"/>
        </w:rPr>
        <w:t xml:space="preserve"> </w:t>
      </w:r>
      <w:r w:rsidRPr="00CA0E35">
        <w:rPr>
          <w:color w:val="000000"/>
        </w:rPr>
        <w:t>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(g'</w:t>
      </w:r>
      <w:r w:rsidRPr="00CA0E35">
        <w:rPr>
          <w:rStyle w:val="superscript"/>
          <w:color w:val="000000"/>
        </w:rPr>
        <w:t>ex</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p>
    <w:p w14:paraId="23F5B0AC" w14:textId="77777777" w:rsidR="005D5651" w:rsidRPr="00CA0E35" w:rsidRDefault="005D5651" w:rsidP="005D5651">
      <w:pPr>
        <w:rPr>
          <w:color w:val="000000"/>
        </w:rPr>
      </w:pPr>
    </w:p>
    <w:p w14:paraId="23877726" w14:textId="77777777" w:rsidR="005D5651" w:rsidRPr="00CA0E35" w:rsidRDefault="005D5651" w:rsidP="005D5651">
      <w:pPr>
        <w:rPr>
          <w:color w:val="000000"/>
        </w:rPr>
      </w:pPr>
      <w:r w:rsidRPr="00CA0E35">
        <w:rPr>
          <w:color w:val="000000"/>
        </w:rPr>
        <w:tab/>
        <w:t xml:space="preserve">      =  </w:t>
      </w:r>
      <w:r w:rsidRPr="00CA0E35">
        <w:rPr>
          <w:rFonts w:ascii="Script MT Bold" w:hAnsi="Script MT Bold"/>
          <w:color w:val="000000"/>
        </w:rPr>
        <w:t xml:space="preserve"> </w:t>
      </w:r>
      <w:r w:rsidRPr="00CA0E35">
        <w:rPr>
          <w:color w:val="000000"/>
        </w:rPr>
        <w:t xml:space="preserve">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perscript"/>
          <w:color w:val="000000"/>
        </w:rPr>
        <w:t>e</w:t>
      </w:r>
      <w:r w:rsidRPr="00CA0E35">
        <w:rPr>
          <w:rStyle w:val="subscript"/>
          <w:color w:val="000000"/>
        </w:rPr>
        <w:t>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Pr="00CA0E35">
        <w:rPr>
          <w:color w:val="000000"/>
        </w:rPr>
        <w:tab/>
        <w:t>// Section 7  (o)</w:t>
      </w:r>
    </w:p>
    <w:p w14:paraId="1EF2BD48" w14:textId="77777777" w:rsidR="005D5651" w:rsidRPr="00CA0E35" w:rsidRDefault="005D5651" w:rsidP="005D5651">
      <w:pPr>
        <w:rPr>
          <w:color w:val="000000"/>
        </w:rPr>
      </w:pPr>
    </w:p>
    <w:p w14:paraId="615429C7" w14:textId="77777777" w:rsidR="005D5651" w:rsidRPr="00CA0E35" w:rsidRDefault="005D5651" w:rsidP="005D5651">
      <w:pPr>
        <w:rPr>
          <w:color w:val="000000"/>
        </w:rPr>
      </w:pPr>
      <w:r w:rsidRPr="00CA0E35">
        <w:rPr>
          <w:color w:val="000000"/>
        </w:rPr>
        <w:t>and again  J</w:t>
      </w:r>
      <w:r w:rsidRPr="00CA0E35">
        <w:rPr>
          <w:rStyle w:val="superscript"/>
          <w:color w:val="000000"/>
        </w:rPr>
        <w:t>-W</w:t>
      </w:r>
      <w:r w:rsidRPr="00CA0E35">
        <w:rPr>
          <w:color w:val="000000"/>
        </w:rPr>
        <w:t xml:space="preserve"> passively watches all the action fly by. The weight of our generic tensor density with its last index raised is still W. </w:t>
      </w:r>
    </w:p>
    <w:p w14:paraId="74D3A117" w14:textId="77777777" w:rsidR="005D5651" w:rsidRPr="00CA0E35" w:rsidRDefault="005D5651" w:rsidP="005D5651">
      <w:pPr>
        <w:rPr>
          <w:color w:val="000000"/>
        </w:rPr>
      </w:pPr>
    </w:p>
    <w:p w14:paraId="75D7DB79" w14:textId="77777777" w:rsidR="005D5651" w:rsidRPr="00CA0E35" w:rsidRDefault="005D5651" w:rsidP="005D5651">
      <w:pPr>
        <w:rPr>
          <w:color w:val="000000"/>
        </w:rPr>
      </w:pPr>
      <w:r w:rsidRPr="00CA0E35">
        <w:rPr>
          <w:color w:val="000000"/>
        </w:rPr>
        <w:t xml:space="preserve">6. The covariant </w:t>
      </w:r>
      <w:r w:rsidRPr="00CA0E35">
        <w:rPr>
          <w:color w:val="000000"/>
          <w:u w:val="single"/>
        </w:rPr>
        <w:t>dot product</w:t>
      </w:r>
      <w:r w:rsidRPr="00CA0E35">
        <w:rPr>
          <w:color w:val="000000"/>
        </w:rPr>
        <w:t xml:space="preserve"> of vector densities </w:t>
      </w:r>
      <w:r w:rsidRPr="00CA0E35">
        <w:rPr>
          <w:b/>
          <w:color w:val="000000"/>
        </w:rPr>
        <w:t>A</w:t>
      </w:r>
      <w:r w:rsidRPr="00CA0E35">
        <w:rPr>
          <w:color w:val="000000"/>
        </w:rPr>
        <w:t xml:space="preserve"> and </w:t>
      </w:r>
      <w:r w:rsidRPr="00CA0E35">
        <w:rPr>
          <w:b/>
          <w:color w:val="000000"/>
        </w:rPr>
        <w:t>B</w:t>
      </w:r>
      <w:r w:rsidRPr="00CA0E35">
        <w:rPr>
          <w:color w:val="000000"/>
        </w:rPr>
        <w:t xml:space="preserve"> of weights W and w is a scalar density of weight W + w and therefore </w:t>
      </w:r>
      <w:r w:rsidRPr="00CA0E35">
        <w:rPr>
          <w:b/>
          <w:color w:val="000000"/>
        </w:rPr>
        <w:t>A</w:t>
      </w:r>
      <w:r w:rsidRPr="00CA0E35">
        <w:rPr>
          <w:color w:val="000000"/>
        </w:rPr>
        <w:t>'</w:t>
      </w:r>
      <w:r w:rsidRPr="00CA0E35">
        <w:rPr>
          <w:color w:val="000000"/>
        </w:rPr>
        <w:sym w:font="Symbol" w:char="F0B7"/>
      </w:r>
      <w:r w:rsidRPr="00CA0E35">
        <w:rPr>
          <w:b/>
          <w:color w:val="000000"/>
        </w:rPr>
        <w:t>B</w:t>
      </w:r>
      <w:r w:rsidRPr="00CA0E35">
        <w:rPr>
          <w:color w:val="000000"/>
        </w:rPr>
        <w:t>'  = J</w:t>
      </w:r>
      <w:r w:rsidRPr="00CA0E35">
        <w:rPr>
          <w:rStyle w:val="superscript"/>
          <w:color w:val="000000"/>
        </w:rPr>
        <w:t>-(W+w)</w:t>
      </w:r>
      <w:r w:rsidRPr="00CA0E35">
        <w:rPr>
          <w:color w:val="000000"/>
        </w:rPr>
        <w:t xml:space="preserve">  </w:t>
      </w:r>
      <w:r w:rsidRPr="00CA0E35">
        <w:rPr>
          <w:b/>
          <w:color w:val="000000"/>
        </w:rPr>
        <w:t>A</w:t>
      </w:r>
      <w:r w:rsidRPr="00CA0E35">
        <w:rPr>
          <w:color w:val="000000"/>
        </w:rPr>
        <w:sym w:font="Symbol" w:char="F0B7"/>
      </w:r>
      <w:r w:rsidRPr="00CA0E35">
        <w:rPr>
          <w:b/>
          <w:color w:val="000000"/>
        </w:rPr>
        <w:t>B</w:t>
      </w:r>
      <w:r w:rsidRPr="00CA0E35">
        <w:rPr>
          <w:color w:val="000000"/>
        </w:rPr>
        <w:t xml:space="preserve"> . </w:t>
      </w:r>
    </w:p>
    <w:p w14:paraId="750BB55A" w14:textId="77777777" w:rsidR="005D5651" w:rsidRPr="00CA0E35" w:rsidRDefault="005D5651" w:rsidP="005D5651">
      <w:pPr>
        <w:rPr>
          <w:color w:val="000000"/>
        </w:rPr>
      </w:pPr>
    </w:p>
    <w:p w14:paraId="5D393C66" w14:textId="77777777" w:rsidR="005D5651" w:rsidRPr="00CA0E35" w:rsidRDefault="005D5651" w:rsidP="005D5651">
      <w:pPr>
        <w:rPr>
          <w:color w:val="000000"/>
        </w:rPr>
      </w:pPr>
      <w:r w:rsidRPr="00CA0E35">
        <w:rPr>
          <w:color w:val="000000"/>
          <w:u w:val="single"/>
        </w:rPr>
        <w:t>Proof</w:t>
      </w:r>
      <w:r w:rsidRPr="00CA0E35">
        <w:rPr>
          <w:color w:val="000000"/>
        </w:rPr>
        <w:t>: First form the rank-2 tensor density A</w:t>
      </w:r>
      <w:r w:rsidRPr="00CA0E35">
        <w:rPr>
          <w:rStyle w:val="superscript"/>
          <w:color w:val="000000"/>
        </w:rPr>
        <w:t>i</w:t>
      </w:r>
      <w:r w:rsidRPr="00CA0E35">
        <w:rPr>
          <w:color w:val="000000"/>
        </w:rPr>
        <w:t>B</w:t>
      </w:r>
      <w:r w:rsidRPr="00CA0E35">
        <w:rPr>
          <w:rStyle w:val="superscript"/>
          <w:color w:val="000000"/>
        </w:rPr>
        <w:t>j</w:t>
      </w:r>
      <w:r w:rsidRPr="00CA0E35">
        <w:rPr>
          <w:color w:val="000000"/>
        </w:rPr>
        <w:t xml:space="preserve"> which by item 3 has weight W+w. Lower the second index and the mixed rank-2 tensor A</w:t>
      </w:r>
      <w:r w:rsidRPr="00CA0E35">
        <w:rPr>
          <w:rStyle w:val="superscript"/>
          <w:color w:val="000000"/>
        </w:rPr>
        <w:t>i</w:t>
      </w:r>
      <w:r w:rsidRPr="00CA0E35">
        <w:rPr>
          <w:color w:val="000000"/>
        </w:rPr>
        <w:t>B</w:t>
      </w:r>
      <w:r w:rsidRPr="00CA0E35">
        <w:rPr>
          <w:rStyle w:val="subscript"/>
          <w:color w:val="000000"/>
        </w:rPr>
        <w:t>j</w:t>
      </w:r>
      <w:r w:rsidRPr="00CA0E35">
        <w:rPr>
          <w:color w:val="000000"/>
        </w:rPr>
        <w:t xml:space="preserve"> by item 5 still has weight W+w. Then contract to get </w:t>
      </w:r>
      <w:r w:rsidRPr="00CA0E35">
        <w:rPr>
          <w:b/>
          <w:color w:val="000000"/>
        </w:rPr>
        <w:t>A</w:t>
      </w:r>
      <w:r w:rsidRPr="00CA0E35">
        <w:rPr>
          <w:color w:val="000000"/>
        </w:rPr>
        <w:sym w:font="Symbol" w:char="F0B7"/>
      </w:r>
      <w:r w:rsidRPr="00CA0E35">
        <w:rPr>
          <w:b/>
          <w:color w:val="000000"/>
        </w:rPr>
        <w:t>B</w:t>
      </w:r>
      <w:r w:rsidRPr="00CA0E35">
        <w:rPr>
          <w:color w:val="000000"/>
        </w:rPr>
        <w:t xml:space="preserve"> = A</w:t>
      </w:r>
      <w:r w:rsidRPr="00CA0E35">
        <w:rPr>
          <w:rStyle w:val="superscript"/>
          <w:color w:val="000000"/>
        </w:rPr>
        <w:t>i</w:t>
      </w:r>
      <w:r w:rsidRPr="00CA0E35">
        <w:rPr>
          <w:color w:val="000000"/>
        </w:rPr>
        <w:t>B</w:t>
      </w:r>
      <w:r w:rsidRPr="00CA0E35">
        <w:rPr>
          <w:rStyle w:val="subscript"/>
          <w:color w:val="000000"/>
        </w:rPr>
        <w:t>i</w:t>
      </w:r>
      <w:r w:rsidRPr="00CA0E35">
        <w:rPr>
          <w:color w:val="000000"/>
        </w:rPr>
        <w:t xml:space="preserve"> and by item 2, the weight is still W+w. </w:t>
      </w:r>
    </w:p>
    <w:p w14:paraId="77CEF4E3" w14:textId="77777777" w:rsidR="005D5651" w:rsidRPr="00CA0E35" w:rsidRDefault="005D5651" w:rsidP="005D5651">
      <w:pPr>
        <w:rPr>
          <w:color w:val="000000"/>
        </w:rPr>
      </w:pPr>
    </w:p>
    <w:p w14:paraId="59958E84" w14:textId="77777777" w:rsidR="005D5651" w:rsidRPr="00CA0E35" w:rsidRDefault="005D5651" w:rsidP="005D5651">
      <w:pPr>
        <w:rPr>
          <w:color w:val="000000"/>
        </w:rPr>
      </w:pPr>
      <w:r w:rsidRPr="00CA0E35">
        <w:rPr>
          <w:color w:val="000000"/>
          <w:u w:val="single"/>
        </w:rPr>
        <w:t>Corollary</w:t>
      </w:r>
      <w:r w:rsidRPr="00CA0E35">
        <w:rPr>
          <w:color w:val="000000"/>
        </w:rPr>
        <w:t xml:space="preserve">:  The </w:t>
      </w:r>
      <w:r w:rsidRPr="00CA0E35">
        <w:rPr>
          <w:color w:val="000000"/>
          <w:u w:val="single"/>
        </w:rPr>
        <w:t>magnitude</w:t>
      </w:r>
      <w:r w:rsidRPr="00CA0E35">
        <w:rPr>
          <w:color w:val="000000"/>
        </w:rPr>
        <w:t xml:space="preserve"> of a vector density </w:t>
      </w:r>
      <w:r w:rsidRPr="00CA0E35">
        <w:rPr>
          <w:b/>
          <w:color w:val="000000"/>
        </w:rPr>
        <w:t>A</w:t>
      </w:r>
      <w:r w:rsidRPr="00CA0E35">
        <w:rPr>
          <w:color w:val="000000"/>
        </w:rPr>
        <w:t xml:space="preserve"> of weight W is a scalar density of weight W, and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w:t>
      </w:r>
    </w:p>
    <w:p w14:paraId="59894714" w14:textId="77777777" w:rsidR="005D5651" w:rsidRPr="00CA0E35" w:rsidRDefault="005D5651" w:rsidP="005D5651">
      <w:pPr>
        <w:rPr>
          <w:color w:val="000000"/>
        </w:rPr>
      </w:pPr>
    </w:p>
    <w:p w14:paraId="02789E0A" w14:textId="77777777" w:rsidR="005D5651" w:rsidRPr="00CA0E35" w:rsidRDefault="005D5651" w:rsidP="005D5651">
      <w:pPr>
        <w:rPr>
          <w:color w:val="000000"/>
        </w:rPr>
      </w:pPr>
      <w:r w:rsidRPr="00CA0E35">
        <w:rPr>
          <w:color w:val="000000"/>
          <w:u w:val="single"/>
        </w:rPr>
        <w:t>Proof</w:t>
      </w:r>
      <w:r w:rsidRPr="00CA0E35">
        <w:rPr>
          <w:color w:val="000000"/>
        </w:rPr>
        <w:t>:  |</w:t>
      </w:r>
      <w:r w:rsidRPr="00CA0E35">
        <w:rPr>
          <w:b/>
          <w:color w:val="000000"/>
        </w:rPr>
        <w:t>A</w:t>
      </w:r>
      <w:r w:rsidRPr="00CA0E35">
        <w:rPr>
          <w:color w:val="000000"/>
        </w:rPr>
        <w:t>|</w:t>
      </w:r>
      <w:r w:rsidRPr="00CA0E35">
        <w:rPr>
          <w:rStyle w:val="superscript"/>
          <w:color w:val="000000"/>
        </w:rPr>
        <w:t>2</w:t>
      </w:r>
      <w:r w:rsidRPr="00CA0E35">
        <w:rPr>
          <w:color w:val="000000"/>
        </w:rPr>
        <w:t xml:space="preserve"> = </w:t>
      </w:r>
      <w:r w:rsidRPr="00CA0E35">
        <w:rPr>
          <w:b/>
          <w:color w:val="000000"/>
        </w:rPr>
        <w:t>A</w:t>
      </w:r>
      <w:r w:rsidRPr="00CA0E35">
        <w:rPr>
          <w:color w:val="000000"/>
        </w:rPr>
        <w:t xml:space="preserve"> </w:t>
      </w:r>
      <w:r w:rsidRPr="00CA0E35">
        <w:rPr>
          <w:color w:val="000000"/>
        </w:rPr>
        <w:sym w:font="Symbol" w:char="F0B7"/>
      </w:r>
      <w:r w:rsidRPr="00CA0E35">
        <w:rPr>
          <w:color w:val="000000"/>
        </w:rPr>
        <w:t xml:space="preserve"> </w:t>
      </w:r>
      <w:r w:rsidRPr="00CA0E35">
        <w:rPr>
          <w:b/>
          <w:color w:val="000000"/>
        </w:rPr>
        <w:t>A</w:t>
      </w:r>
      <w:r w:rsidRPr="00CA0E35">
        <w:rPr>
          <w:color w:val="000000"/>
        </w:rPr>
        <w:t xml:space="preserve"> which has weight 2W meaning  |</w:t>
      </w:r>
      <w:r w:rsidRPr="00CA0E35">
        <w:rPr>
          <w:b/>
          <w:color w:val="000000"/>
        </w:rPr>
        <w:t>A'</w:t>
      </w:r>
      <w:r w:rsidRPr="00CA0E35">
        <w:rPr>
          <w:color w:val="000000"/>
        </w:rPr>
        <w:t>|</w:t>
      </w:r>
      <w:r w:rsidRPr="00CA0E35">
        <w:rPr>
          <w:rStyle w:val="superscript"/>
          <w:color w:val="000000"/>
        </w:rPr>
        <w:t>2</w:t>
      </w:r>
      <w:r w:rsidRPr="00CA0E35">
        <w:rPr>
          <w:color w:val="000000"/>
        </w:rPr>
        <w:t xml:space="preserve"> = J</w:t>
      </w:r>
      <w:r w:rsidRPr="00CA0E35">
        <w:rPr>
          <w:rStyle w:val="superscript"/>
          <w:color w:val="000000"/>
        </w:rPr>
        <w:t>-2W</w:t>
      </w:r>
      <w:r w:rsidRPr="00CA0E35">
        <w:rPr>
          <w:color w:val="000000"/>
        </w:rPr>
        <w:t xml:space="preserve"> |</w:t>
      </w:r>
      <w:r w:rsidRPr="00CA0E35">
        <w:rPr>
          <w:b/>
          <w:color w:val="000000"/>
        </w:rPr>
        <w:t>A</w:t>
      </w:r>
      <w:r w:rsidRPr="00CA0E35">
        <w:rPr>
          <w:color w:val="000000"/>
        </w:rPr>
        <w:t>|</w:t>
      </w:r>
      <w:r w:rsidRPr="00CA0E35">
        <w:rPr>
          <w:rStyle w:val="superscript"/>
          <w:color w:val="000000"/>
        </w:rPr>
        <w:t>2</w:t>
      </w:r>
      <w:r w:rsidRPr="00CA0E35">
        <w:rPr>
          <w:color w:val="000000"/>
        </w:rPr>
        <w:t>.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 xml:space="preserve">| . </w:t>
      </w:r>
    </w:p>
    <w:p w14:paraId="68539BF4" w14:textId="77777777" w:rsidR="005D5651" w:rsidRPr="00CA0E35" w:rsidRDefault="005D5651" w:rsidP="005D5651">
      <w:pPr>
        <w:rPr>
          <w:color w:val="000000"/>
        </w:rPr>
      </w:pPr>
    </w:p>
    <w:p w14:paraId="6A92D3EE" w14:textId="77777777" w:rsidR="005D5651" w:rsidRPr="00CA0E35" w:rsidRDefault="005D5651" w:rsidP="005D5651">
      <w:pPr>
        <w:rPr>
          <w:color w:val="000000"/>
        </w:rPr>
      </w:pPr>
      <w:r w:rsidRPr="00CA0E35">
        <w:rPr>
          <w:color w:val="000000"/>
        </w:rPr>
        <w:t xml:space="preserve">7. </w:t>
      </w:r>
      <w:r w:rsidRPr="00CA0E35">
        <w:rPr>
          <w:color w:val="000000"/>
          <w:u w:val="single"/>
        </w:rPr>
        <w:t xml:space="preserve">As J→1, tensor densities become true tensors. </w:t>
      </w:r>
      <w:r w:rsidRPr="00CA0E35">
        <w:rPr>
          <w:color w:val="000000"/>
        </w:rPr>
        <w:t xml:space="preserve"> One could imagine some limiting/morphing process on an underlying transformation F such that the linearized transformation matrix R approaches a rotation matrix at all points in space (RR</w:t>
      </w:r>
      <w:r w:rsidRPr="00CA0E35">
        <w:rPr>
          <w:rStyle w:val="superscript"/>
          <w:color w:val="000000"/>
        </w:rPr>
        <w:t>T</w:t>
      </w:r>
      <w:r w:rsidRPr="00CA0E35">
        <w:rPr>
          <w:color w:val="000000"/>
        </w:rPr>
        <w:t>= 1 and detR = 1) and then J = detS → 1. In this case J</w:t>
      </w:r>
      <w:r w:rsidRPr="00CA0E35">
        <w:rPr>
          <w:rStyle w:val="superscript"/>
          <w:color w:val="000000"/>
        </w:rPr>
        <w:t>-W</w:t>
      </w:r>
      <w:r w:rsidRPr="00CA0E35">
        <w:rPr>
          <w:color w:val="000000"/>
        </w:rPr>
        <w:t xml:space="preserve">  → 1</w:t>
      </w:r>
      <w:r w:rsidRPr="00CA0E35">
        <w:rPr>
          <w:rStyle w:val="superscript"/>
          <w:color w:val="000000"/>
        </w:rPr>
        <w:t>-W</w:t>
      </w:r>
      <w:r w:rsidRPr="00CA0E35">
        <w:rPr>
          <w:color w:val="000000"/>
        </w:rPr>
        <w:t xml:space="preserve"> = 1 and therefore any tensor density, regardless of its weight W, becomes an ordinary tensor. Perhaps we should restrict this comment to underlying transformations F having  detS &gt; 0 since passing through detS = 0 is problematical. </w:t>
      </w:r>
    </w:p>
    <w:p w14:paraId="1DD93EB5" w14:textId="77777777" w:rsidR="005D5651" w:rsidRPr="00CA0E35" w:rsidRDefault="005D5651" w:rsidP="005D5651">
      <w:pPr>
        <w:rPr>
          <w:color w:val="000000"/>
        </w:rPr>
      </w:pPr>
      <w:r w:rsidRPr="00CA0E35">
        <w:rPr>
          <w:color w:val="000000"/>
        </w:rPr>
        <w:tab/>
        <w:t xml:space="preserve"> An example: the cross product considered in section (g) below of N-1 contravariant vectors becomes in this limit an ordinary covariant vector. If g=1 in x-space, then g' = RR</w:t>
      </w:r>
      <w:r w:rsidRPr="00CA0E35">
        <w:rPr>
          <w:rStyle w:val="superscript"/>
          <w:color w:val="000000"/>
        </w:rPr>
        <w:t>T</w:t>
      </w:r>
      <w:r w:rsidRPr="00CA0E35">
        <w:rPr>
          <w:color w:val="000000"/>
        </w:rPr>
        <w:t xml:space="preserve"> = 1 in x'-space and then that resulting vector can be considered either contravariant or covariant since both spaces are then Cartesian. This is the case with </w:t>
      </w:r>
      <w:r w:rsidRPr="00CA0E35">
        <w:rPr>
          <w:b/>
          <w:color w:val="000000"/>
        </w:rPr>
        <w:t>A</w:t>
      </w:r>
      <w:r w:rsidRPr="00CA0E35">
        <w:rPr>
          <w:color w:val="000000"/>
        </w:rPr>
        <w:t xml:space="preserve"> = </w:t>
      </w:r>
      <w:r w:rsidRPr="00CA0E35">
        <w:rPr>
          <w:b/>
          <w:color w:val="000000"/>
        </w:rPr>
        <w:t xml:space="preserve">B </w:t>
      </w:r>
      <w:r w:rsidRPr="00CA0E35">
        <w:rPr>
          <w:color w:val="000000"/>
        </w:rPr>
        <w:t xml:space="preserve">x </w:t>
      </w:r>
      <w:r w:rsidRPr="00CA0E35">
        <w:rPr>
          <w:b/>
          <w:color w:val="000000"/>
        </w:rPr>
        <w:t>C</w:t>
      </w:r>
      <w:r w:rsidRPr="00CA0E35">
        <w:rPr>
          <w:color w:val="000000"/>
        </w:rPr>
        <w:t xml:space="preserve"> under rotations in 3D space. On can think of the ε</w:t>
      </w:r>
      <w:r w:rsidRPr="00CA0E35">
        <w:rPr>
          <w:rStyle w:val="subscript"/>
          <w:color w:val="000000"/>
        </w:rPr>
        <w:t>abc</w:t>
      </w:r>
      <w:r w:rsidRPr="00CA0E35">
        <w:rPr>
          <w:color w:val="000000"/>
        </w:rPr>
        <w:t xml:space="preserve"> as moving in this limit from a tensor density of weight -1 to an ordinary tensor. </w:t>
      </w:r>
    </w:p>
    <w:p w14:paraId="32477926" w14:textId="77777777" w:rsidR="005D5651" w:rsidRPr="00CA0E35" w:rsidRDefault="005D5651" w:rsidP="005D5651">
      <w:pPr>
        <w:rPr>
          <w:color w:val="000000"/>
        </w:rPr>
      </w:pPr>
      <w:r w:rsidRPr="00CA0E35">
        <w:rPr>
          <w:color w:val="000000"/>
        </w:rPr>
        <w:tab/>
      </w:r>
    </w:p>
    <w:p w14:paraId="7AFF8702" w14:textId="77777777" w:rsidR="005D5651" w:rsidRPr="00CA0E35" w:rsidRDefault="005D5651" w:rsidP="005D5651">
      <w:pPr>
        <w:pStyle w:val="Heading3"/>
        <w:rPr>
          <w:color w:val="000000"/>
        </w:rPr>
      </w:pPr>
      <w:bookmarkStart w:id="15388" w:name="_Toc309234427"/>
      <w:bookmarkStart w:id="15389" w:name="_Toc309393604"/>
      <w:bookmarkStart w:id="15390" w:name="_Toc309590635"/>
      <w:bookmarkStart w:id="15391" w:name="_Toc309640413"/>
      <w:bookmarkStart w:id="15392" w:name="_Toc309640437"/>
      <w:bookmarkStart w:id="15393" w:name="_Toc309640463"/>
      <w:bookmarkStart w:id="15394" w:name="_Toc309661070"/>
      <w:bookmarkStart w:id="15395" w:name="_Toc309661240"/>
      <w:bookmarkStart w:id="15396" w:name="_Toc309823281"/>
      <w:bookmarkStart w:id="15397" w:name="_Toc309845227"/>
      <w:bookmarkStart w:id="15398" w:name="_Toc309893469"/>
      <w:bookmarkStart w:id="15399" w:name="_Toc309898911"/>
      <w:bookmarkStart w:id="15400" w:name="_Toc309899082"/>
      <w:bookmarkStart w:id="15401" w:name="_Toc309997706"/>
      <w:bookmarkStart w:id="15402" w:name="_Toc310099035"/>
      <w:bookmarkStart w:id="15403" w:name="_Toc310152152"/>
      <w:bookmarkStart w:id="15404" w:name="_Toc310152321"/>
      <w:bookmarkStart w:id="15405" w:name="_Toc310179128"/>
      <w:bookmarkStart w:id="15406" w:name="_Toc315369392"/>
      <w:bookmarkStart w:id="15407" w:name="_Toc315369562"/>
      <w:bookmarkStart w:id="15408" w:name="_Toc315540724"/>
      <w:bookmarkStart w:id="15409" w:name="_Toc316842920"/>
      <w:bookmarkStart w:id="15410" w:name="_Toc316847045"/>
      <w:bookmarkStart w:id="15411" w:name="_Toc316917217"/>
      <w:bookmarkStart w:id="15412" w:name="_Toc316923382"/>
      <w:bookmarkStart w:id="15413" w:name="_Toc316923566"/>
      <w:bookmarkStart w:id="15414" w:name="_Toc317155073"/>
      <w:bookmarkStart w:id="15415" w:name="_Toc317420350"/>
      <w:bookmarkStart w:id="15416" w:name="_Toc317787640"/>
      <w:bookmarkStart w:id="15417" w:name="_Toc317964475"/>
      <w:bookmarkStart w:id="15418" w:name="_Toc318017927"/>
      <w:bookmarkStart w:id="15419" w:name="_Toc318021580"/>
      <w:bookmarkStart w:id="15420" w:name="_Toc318021970"/>
      <w:bookmarkStart w:id="15421" w:name="_Toc318108304"/>
      <w:bookmarkStart w:id="15422" w:name="_Toc318208513"/>
      <w:bookmarkStart w:id="15423" w:name="_Toc318285709"/>
      <w:bookmarkStart w:id="15424" w:name="_Toc318468509"/>
      <w:bookmarkStart w:id="15425" w:name="_Toc318562967"/>
      <w:bookmarkStart w:id="15426" w:name="_Toc318563162"/>
      <w:r w:rsidRPr="00CA0E35">
        <w:rPr>
          <w:color w:val="000000"/>
        </w:rPr>
        <w:t>(c) Theorem about Totally Antisymmetric Tensors:  there is really only one</w:t>
      </w:r>
      <w:bookmarkEnd w:id="15388"/>
      <w:bookmarkEnd w:id="15389"/>
      <w:bookmarkEnd w:id="15390"/>
      <w:bookmarkEnd w:id="15391"/>
      <w:bookmarkEnd w:id="15392"/>
      <w:bookmarkEnd w:id="15393"/>
      <w:bookmarkEnd w:id="15394"/>
      <w:bookmarkEnd w:id="15395"/>
      <w:bookmarkEnd w:id="15396"/>
      <w:bookmarkEnd w:id="15397"/>
      <w:bookmarkEnd w:id="15398"/>
      <w:bookmarkEnd w:id="15399"/>
      <w:bookmarkEnd w:id="15400"/>
      <w:bookmarkEnd w:id="15401"/>
      <w:bookmarkEnd w:id="15402"/>
      <w:bookmarkEnd w:id="15403"/>
      <w:bookmarkEnd w:id="15404"/>
      <w:bookmarkEnd w:id="15405"/>
      <w:bookmarkEnd w:id="15406"/>
      <w:bookmarkEnd w:id="15407"/>
      <w:bookmarkEnd w:id="15408"/>
      <w:bookmarkEnd w:id="15409"/>
      <w:bookmarkEnd w:id="15410"/>
      <w:bookmarkEnd w:id="15411"/>
      <w:bookmarkEnd w:id="15412"/>
      <w:bookmarkEnd w:id="15413"/>
      <w:bookmarkEnd w:id="15414"/>
      <w:bookmarkEnd w:id="15415"/>
      <w:bookmarkEnd w:id="15416"/>
      <w:bookmarkEnd w:id="15417"/>
      <w:bookmarkEnd w:id="15418"/>
      <w:bookmarkEnd w:id="15419"/>
      <w:bookmarkEnd w:id="15420"/>
      <w:bookmarkEnd w:id="15421"/>
      <w:bookmarkEnd w:id="15422"/>
      <w:bookmarkEnd w:id="15423"/>
      <w:bookmarkEnd w:id="15424"/>
      <w:bookmarkEnd w:id="15425"/>
      <w:bookmarkEnd w:id="15426"/>
    </w:p>
    <w:p w14:paraId="37EB609F" w14:textId="77777777" w:rsidR="005D5651" w:rsidRPr="00CA0E35" w:rsidRDefault="005D5651" w:rsidP="005D5651">
      <w:pPr>
        <w:rPr>
          <w:b/>
          <w:color w:val="000000"/>
        </w:rPr>
      </w:pPr>
    </w:p>
    <w:p w14:paraId="5BE68834" w14:textId="77777777" w:rsidR="005D5651" w:rsidRPr="00CA0E35" w:rsidRDefault="005D5651" w:rsidP="005D5651">
      <w:pPr>
        <w:rPr>
          <w:color w:val="000000"/>
        </w:rPr>
      </w:pPr>
      <w:r w:rsidRPr="00CA0E35">
        <w:rPr>
          <w:color w:val="000000"/>
          <w:u w:val="single"/>
        </w:rPr>
        <w:t>Theorem</w:t>
      </w:r>
      <w:r w:rsidRPr="00CA0E35">
        <w:rPr>
          <w:color w:val="000000"/>
        </w:rPr>
        <w:t xml:space="preserve">:  Apart from a scalar factor, there exists only one totally antisymmetric (TA) tensor. </w:t>
      </w:r>
    </w:p>
    <w:p w14:paraId="360427EE" w14:textId="77777777" w:rsidR="005D5651" w:rsidRPr="00CA0E35" w:rsidRDefault="005D5651" w:rsidP="005D5651">
      <w:pPr>
        <w:rPr>
          <w:color w:val="000000"/>
        </w:rPr>
      </w:pPr>
    </w:p>
    <w:p w14:paraId="587CA4A9" w14:textId="77777777" w:rsidR="005D5651" w:rsidRPr="00CA0E35" w:rsidRDefault="005D5651" w:rsidP="005D5651">
      <w:pPr>
        <w:rPr>
          <w:color w:val="000000"/>
        </w:rPr>
      </w:pPr>
      <w:r w:rsidRPr="00CA0E35">
        <w:rPr>
          <w:color w:val="000000"/>
          <w:u w:val="single"/>
        </w:rPr>
        <w:t xml:space="preserve">Proof: </w:t>
      </w:r>
      <w:r w:rsidRPr="00CA0E35">
        <w:rPr>
          <w:color w:val="000000"/>
        </w:rPr>
        <w:t xml:space="preserve"> Suppose there were two TA tensors called ε</w:t>
      </w:r>
      <w:r w:rsidRPr="00CA0E35">
        <w:rPr>
          <w:rStyle w:val="superscript"/>
          <w:color w:val="000000"/>
        </w:rPr>
        <w:t>abc...</w:t>
      </w:r>
      <w:r w:rsidRPr="00CA0E35">
        <w:rPr>
          <w:color w:val="000000"/>
        </w:rPr>
        <w:t xml:space="preserve"> and r</w:t>
      </w:r>
      <w:r w:rsidRPr="00CA0E35">
        <w:rPr>
          <w:rStyle w:val="superscript"/>
          <w:color w:val="000000"/>
        </w:rPr>
        <w:t>abc...</w:t>
      </w:r>
      <w:r w:rsidRPr="00CA0E35">
        <w:rPr>
          <w:color w:val="000000"/>
        </w:rPr>
        <w:t>. If two or more of the indices are equal, both tensors are 0, so for such index sets, one can say r</w:t>
      </w:r>
      <w:r w:rsidRPr="00CA0E35">
        <w:rPr>
          <w:rStyle w:val="superscript"/>
          <w:color w:val="000000"/>
        </w:rPr>
        <w:t>abc..</w:t>
      </w:r>
      <w:r w:rsidRPr="00CA0E35">
        <w:rPr>
          <w:color w:val="000000"/>
        </w:rPr>
        <w:t xml:space="preserve"> = f ε</w:t>
      </w:r>
      <w:r w:rsidRPr="00CA0E35">
        <w:rPr>
          <w:rStyle w:val="superscript"/>
          <w:color w:val="000000"/>
        </w:rPr>
        <w:t>abc..</w:t>
      </w:r>
      <w:r w:rsidRPr="00CA0E35">
        <w:rPr>
          <w:color w:val="000000"/>
        </w:rPr>
        <w:t xml:space="preserve"> where f is any finite function whatsoever. Consider now the case where all the indices are distinct and therefore exhaust the set 123...N, and consider abc... to be a permutation of 123...N obtained by doing S pairwise swaps, </w:t>
      </w:r>
    </w:p>
    <w:p w14:paraId="40C5C102" w14:textId="77777777" w:rsidR="005D5651" w:rsidRPr="00CA0E35" w:rsidRDefault="005D5651" w:rsidP="005D5651">
      <w:pPr>
        <w:rPr>
          <w:color w:val="000000"/>
        </w:rPr>
      </w:pPr>
    </w:p>
    <w:p w14:paraId="7D8A4CDA" w14:textId="77777777" w:rsidR="005D5651" w:rsidRPr="00CA0E35" w:rsidRDefault="005D5651" w:rsidP="005D5651">
      <w:pPr>
        <w:rPr>
          <w:color w:val="000000"/>
        </w:rPr>
      </w:pPr>
      <w:r w:rsidRPr="00CA0E35">
        <w:rPr>
          <w:color w:val="000000"/>
        </w:rPr>
        <w:tab/>
        <w:t xml:space="preserve">abc...  = P(123...) </w:t>
      </w:r>
      <w:r w:rsidRPr="00CA0E35">
        <w:rPr>
          <w:color w:val="000000"/>
        </w:rPr>
        <w:tab/>
      </w:r>
      <w:r w:rsidRPr="00CA0E35">
        <w:rPr>
          <w:color w:val="000000"/>
        </w:rPr>
        <w:tab/>
        <w:t>p = (-1)</w:t>
      </w:r>
      <w:r w:rsidRPr="00CA0E35">
        <w:rPr>
          <w:rStyle w:val="superscript"/>
          <w:color w:val="000000"/>
        </w:rPr>
        <w:t>S</w:t>
      </w:r>
    </w:p>
    <w:p w14:paraId="3DB35350" w14:textId="77777777" w:rsidR="005D5651" w:rsidRPr="00CA0E35" w:rsidRDefault="005D5651" w:rsidP="005D5651">
      <w:pPr>
        <w:rPr>
          <w:color w:val="000000"/>
        </w:rPr>
      </w:pPr>
    </w:p>
    <w:p w14:paraId="238FF151" w14:textId="77777777" w:rsidR="005D5651" w:rsidRPr="00CA0E35" w:rsidRDefault="005D5651" w:rsidP="005D5651">
      <w:pPr>
        <w:rPr>
          <w:color w:val="000000"/>
        </w:rPr>
      </w:pPr>
      <w:r w:rsidRPr="00CA0E35">
        <w:rPr>
          <w:color w:val="000000"/>
        </w:rPr>
        <w:t>If one were to associate a sign change with each swap, the total sign change would be p, the parity. Since ε and r are both TA tensors, each tensor can be "unwound" back to a standard index order by doing these S swaps, and the swaps will cause a total sign of p relative to that standard order, so</w:t>
      </w:r>
    </w:p>
    <w:p w14:paraId="64296E51" w14:textId="77777777" w:rsidR="005D5651" w:rsidRPr="00CA0E35" w:rsidRDefault="005D5651" w:rsidP="005D5651">
      <w:pPr>
        <w:rPr>
          <w:color w:val="000000"/>
        </w:rPr>
      </w:pPr>
    </w:p>
    <w:p w14:paraId="2479F49E" w14:textId="77777777" w:rsidR="005D5651" w:rsidRPr="00CA0E35" w:rsidRDefault="005D5651" w:rsidP="005D5651">
      <w:pPr>
        <w:rPr>
          <w:rStyle w:val="superscript"/>
          <w:color w:val="000000"/>
        </w:rPr>
      </w:pPr>
      <w:r w:rsidRPr="00CA0E35">
        <w:rPr>
          <w:color w:val="000000"/>
        </w:rPr>
        <w:tab/>
        <w:t>r</w:t>
      </w:r>
      <w:r w:rsidRPr="00CA0E35">
        <w:rPr>
          <w:rStyle w:val="superscript"/>
          <w:color w:val="000000"/>
        </w:rPr>
        <w:t>abc..</w:t>
      </w:r>
      <w:r w:rsidRPr="00CA0E35">
        <w:rPr>
          <w:color w:val="000000"/>
        </w:rPr>
        <w:t xml:space="preserve">  = p r</w:t>
      </w:r>
      <w:r w:rsidRPr="00CA0E35">
        <w:rPr>
          <w:rStyle w:val="superscript"/>
          <w:color w:val="000000"/>
        </w:rPr>
        <w:t>123...</w:t>
      </w:r>
      <w:r w:rsidRPr="00CA0E35">
        <w:rPr>
          <w:color w:val="000000"/>
        </w:rPr>
        <w:tab/>
      </w:r>
      <w:r w:rsidRPr="00CA0E35">
        <w:rPr>
          <w:color w:val="000000"/>
        </w:rPr>
        <w:tab/>
      </w:r>
      <w:r w:rsidRPr="00CA0E35">
        <w:rPr>
          <w:color w:val="000000"/>
        </w:rPr>
        <w:tab/>
        <w:t>// for example, r</w:t>
      </w:r>
      <w:r w:rsidRPr="00CA0E35">
        <w:rPr>
          <w:rStyle w:val="superscript"/>
          <w:color w:val="000000"/>
        </w:rPr>
        <w:t>2134..</w:t>
      </w:r>
      <w:r w:rsidRPr="00CA0E35">
        <w:rPr>
          <w:color w:val="000000"/>
        </w:rPr>
        <w:t xml:space="preserve"> = (-1)</w:t>
      </w:r>
      <w:r w:rsidRPr="00CA0E35">
        <w:rPr>
          <w:rStyle w:val="superscript"/>
          <w:color w:val="000000"/>
        </w:rPr>
        <w:t xml:space="preserve">1 </w:t>
      </w:r>
      <w:r w:rsidRPr="00CA0E35">
        <w:rPr>
          <w:color w:val="000000"/>
        </w:rPr>
        <w:t>r</w:t>
      </w:r>
      <w:r w:rsidRPr="00CA0E35">
        <w:rPr>
          <w:rStyle w:val="superscript"/>
          <w:color w:val="000000"/>
        </w:rPr>
        <w:t>1234..</w:t>
      </w:r>
    </w:p>
    <w:p w14:paraId="75AA070B" w14:textId="77777777" w:rsidR="005D5651" w:rsidRPr="00CA0E35" w:rsidRDefault="005D5651" w:rsidP="005D5651">
      <w:pPr>
        <w:rPr>
          <w:color w:val="000000"/>
        </w:rPr>
      </w:pPr>
      <w:r w:rsidRPr="00CA0E35">
        <w:rPr>
          <w:color w:val="000000"/>
        </w:rPr>
        <w:tab/>
        <w:t>ε</w:t>
      </w:r>
      <w:r w:rsidRPr="00CA0E35">
        <w:rPr>
          <w:rStyle w:val="superscript"/>
          <w:color w:val="000000"/>
        </w:rPr>
        <w:t>abc..</w:t>
      </w:r>
      <w:r w:rsidRPr="00CA0E35">
        <w:rPr>
          <w:color w:val="000000"/>
        </w:rPr>
        <w:t xml:space="preserve">  = p e</w:t>
      </w:r>
      <w:r w:rsidRPr="00CA0E35">
        <w:rPr>
          <w:rStyle w:val="superscript"/>
          <w:color w:val="000000"/>
        </w:rPr>
        <w:t>123...</w:t>
      </w:r>
    </w:p>
    <w:p w14:paraId="16DD334D" w14:textId="77777777" w:rsidR="005D5651" w:rsidRPr="00CA0E35" w:rsidRDefault="005D5651" w:rsidP="005D5651">
      <w:pPr>
        <w:rPr>
          <w:color w:val="000000"/>
        </w:rPr>
      </w:pPr>
    </w:p>
    <w:p w14:paraId="3F05BFA7" w14:textId="77777777" w:rsidR="005D5651" w:rsidRPr="00CA0E35" w:rsidRDefault="005D5651" w:rsidP="005D5651">
      <w:pPr>
        <w:rPr>
          <w:color w:val="000000"/>
        </w:rPr>
      </w:pPr>
      <w:r w:rsidRPr="00CA0E35">
        <w:rPr>
          <w:color w:val="000000"/>
        </w:rPr>
        <w:t>Define scalar function f  ≡  r</w:t>
      </w:r>
      <w:r w:rsidRPr="00CA0E35">
        <w:rPr>
          <w:rStyle w:val="superscript"/>
          <w:color w:val="000000"/>
        </w:rPr>
        <w:t>123...</w:t>
      </w:r>
      <w:r w:rsidRPr="00CA0E35">
        <w:rPr>
          <w:color w:val="000000"/>
        </w:rPr>
        <w:t xml:space="preserve"> / e</w:t>
      </w:r>
      <w:r w:rsidRPr="00CA0E35">
        <w:rPr>
          <w:rStyle w:val="superscript"/>
          <w:color w:val="000000"/>
        </w:rPr>
        <w:t>123...</w:t>
      </w:r>
      <w:r w:rsidRPr="00CA0E35">
        <w:rPr>
          <w:color w:val="000000"/>
        </w:rPr>
        <w:t xml:space="preserve"> </w:t>
      </w:r>
      <w:r w:rsidRPr="00CA0E35">
        <w:rPr>
          <w:rStyle w:val="superscript"/>
          <w:color w:val="000000"/>
        </w:rPr>
        <w:t xml:space="preserve"> </w:t>
      </w:r>
      <w:r w:rsidRPr="00CA0E35">
        <w:rPr>
          <w:color w:val="000000"/>
        </w:rPr>
        <w:t>, whatever it might be. Then</w:t>
      </w:r>
      <w:r w:rsidRPr="00CA0E35">
        <w:rPr>
          <w:rStyle w:val="superscript"/>
          <w:color w:val="000000"/>
        </w:rPr>
        <w:t xml:space="preserve">   </w:t>
      </w:r>
    </w:p>
    <w:p w14:paraId="5A9649BA" w14:textId="77777777" w:rsidR="005D5651" w:rsidRPr="00CA0E35" w:rsidRDefault="005D5651" w:rsidP="005D5651">
      <w:pPr>
        <w:rPr>
          <w:color w:val="000000"/>
        </w:rPr>
      </w:pPr>
    </w:p>
    <w:p w14:paraId="5297392A" w14:textId="77777777" w:rsidR="005D5651" w:rsidRPr="00CA0E35" w:rsidRDefault="005D5651" w:rsidP="005D5651">
      <w:pPr>
        <w:rPr>
          <w:color w:val="000000"/>
        </w:rPr>
      </w:pPr>
      <w:r w:rsidRPr="00CA0E35">
        <w:rPr>
          <w:color w:val="000000"/>
        </w:rPr>
        <w:tab/>
        <w:t>r</w:t>
      </w:r>
      <w:r w:rsidRPr="00CA0E35">
        <w:rPr>
          <w:rStyle w:val="superscript"/>
          <w:color w:val="000000"/>
        </w:rPr>
        <w:t>abc..</w:t>
      </w:r>
      <w:r w:rsidRPr="00CA0E35">
        <w:rPr>
          <w:color w:val="000000"/>
        </w:rPr>
        <w:t xml:space="preserve">  = p(f e</w:t>
      </w:r>
      <w:r w:rsidRPr="00CA0E35">
        <w:rPr>
          <w:rStyle w:val="superscript"/>
          <w:color w:val="000000"/>
        </w:rPr>
        <w:t>123...</w:t>
      </w:r>
      <w:r w:rsidRPr="00CA0E35">
        <w:rPr>
          <w:color w:val="000000"/>
        </w:rPr>
        <w:t>)</w:t>
      </w:r>
    </w:p>
    <w:p w14:paraId="0E78DCDF" w14:textId="77777777" w:rsidR="005D5651" w:rsidRPr="00CA0E35" w:rsidRDefault="005D5651" w:rsidP="005D5651">
      <w:pPr>
        <w:rPr>
          <w:color w:val="000000"/>
        </w:rPr>
      </w:pPr>
      <w:r w:rsidRPr="00CA0E35">
        <w:rPr>
          <w:color w:val="000000"/>
        </w:rPr>
        <w:tab/>
        <w:t>ε</w:t>
      </w:r>
      <w:r w:rsidRPr="00CA0E35">
        <w:rPr>
          <w:rStyle w:val="superscript"/>
          <w:color w:val="000000"/>
        </w:rPr>
        <w:t>abc..</w:t>
      </w:r>
      <w:r w:rsidRPr="00CA0E35">
        <w:rPr>
          <w:color w:val="000000"/>
        </w:rPr>
        <w:t xml:space="preserve">  = p e</w:t>
      </w:r>
      <w:r w:rsidRPr="00CA0E35">
        <w:rPr>
          <w:rStyle w:val="superscript"/>
          <w:color w:val="000000"/>
        </w:rPr>
        <w:t>123...</w:t>
      </w:r>
    </w:p>
    <w:p w14:paraId="4DBE1DF8" w14:textId="77777777" w:rsidR="005D5651" w:rsidRPr="00CA0E35" w:rsidRDefault="005D5651" w:rsidP="005D5651">
      <w:pPr>
        <w:rPr>
          <w:color w:val="000000"/>
        </w:rPr>
      </w:pPr>
    </w:p>
    <w:p w14:paraId="11908D76" w14:textId="77777777" w:rsidR="005D5651" w:rsidRPr="00CA0E35" w:rsidRDefault="005D5651" w:rsidP="005D5651">
      <w:pPr>
        <w:rPr>
          <w:color w:val="000000"/>
        </w:rPr>
      </w:pPr>
      <w:r w:rsidRPr="00CA0E35">
        <w:rPr>
          <w:color w:val="000000"/>
        </w:rPr>
        <w:t xml:space="preserve">and dividing these two equations one finds, </w:t>
      </w:r>
    </w:p>
    <w:p w14:paraId="718F9D97" w14:textId="77777777" w:rsidR="005D5651" w:rsidRPr="00CA0E35" w:rsidRDefault="005D5651" w:rsidP="005D5651">
      <w:pPr>
        <w:rPr>
          <w:color w:val="000000"/>
        </w:rPr>
      </w:pPr>
    </w:p>
    <w:p w14:paraId="2D9D8CC3" w14:textId="77777777" w:rsidR="005D5651" w:rsidRPr="00CA0E35" w:rsidRDefault="005D5651" w:rsidP="005D5651">
      <w:pPr>
        <w:rPr>
          <w:color w:val="000000"/>
        </w:rPr>
      </w:pPr>
      <w:r w:rsidRPr="00CA0E35">
        <w:rPr>
          <w:color w:val="000000"/>
        </w:rPr>
        <w:tab/>
        <w:t>r</w:t>
      </w:r>
      <w:r w:rsidRPr="00CA0E35">
        <w:rPr>
          <w:rStyle w:val="superscript"/>
          <w:color w:val="000000"/>
        </w:rPr>
        <w:t>abc..</w:t>
      </w:r>
      <w:r w:rsidRPr="00CA0E35">
        <w:rPr>
          <w:color w:val="000000"/>
        </w:rPr>
        <w:t xml:space="preserve"> = f ε</w:t>
      </w:r>
      <w:r w:rsidRPr="00CA0E35">
        <w:rPr>
          <w:rStyle w:val="superscript"/>
          <w:color w:val="000000"/>
        </w:rPr>
        <w:t>abc..</w:t>
      </w:r>
    </w:p>
    <w:p w14:paraId="102DE5B1" w14:textId="77777777" w:rsidR="005D5651" w:rsidRPr="00CA0E35" w:rsidRDefault="005D5651" w:rsidP="005D5651">
      <w:pPr>
        <w:rPr>
          <w:color w:val="000000"/>
        </w:rPr>
      </w:pPr>
    </w:p>
    <w:p w14:paraId="4BD16A67" w14:textId="77777777" w:rsidR="005D5651" w:rsidRPr="00CA0E35" w:rsidRDefault="005D5651" w:rsidP="005D5651">
      <w:pPr>
        <w:rPr>
          <w:color w:val="000000"/>
        </w:rPr>
      </w:pPr>
      <w:r w:rsidRPr="00CA0E35">
        <w:rPr>
          <w:color w:val="000000"/>
        </w:rPr>
        <w:t xml:space="preserve">which has now been shown valid for all index sets abc.. . Therefore, any "other" totally antisymmetric tensor is just a scalar function times the ε tensor. </w:t>
      </w:r>
    </w:p>
    <w:p w14:paraId="3BEBC69D" w14:textId="77777777" w:rsidR="005D5651" w:rsidRPr="00CA0E35" w:rsidRDefault="005D5651" w:rsidP="005D5651">
      <w:pPr>
        <w:rPr>
          <w:b/>
          <w:color w:val="000000"/>
        </w:rPr>
      </w:pPr>
    </w:p>
    <w:p w14:paraId="5F2F3CAA" w14:textId="77777777" w:rsidR="005D5651" w:rsidRPr="00CA0E35" w:rsidRDefault="005D5651" w:rsidP="005D5651">
      <w:pPr>
        <w:pStyle w:val="Heading3"/>
        <w:rPr>
          <w:color w:val="000000"/>
        </w:rPr>
      </w:pPr>
      <w:bookmarkStart w:id="15427" w:name="_Toc309068903"/>
      <w:bookmarkStart w:id="15428" w:name="_Toc309234408"/>
      <w:bookmarkStart w:id="15429" w:name="_Toc309234428"/>
      <w:bookmarkStart w:id="15430" w:name="_Toc309393605"/>
      <w:bookmarkStart w:id="15431" w:name="_Toc309590636"/>
      <w:bookmarkStart w:id="15432" w:name="_Toc309640414"/>
      <w:bookmarkStart w:id="15433" w:name="_Toc309640438"/>
      <w:bookmarkStart w:id="15434" w:name="_Toc309640464"/>
      <w:bookmarkStart w:id="15435" w:name="_Toc309661071"/>
      <w:bookmarkStart w:id="15436" w:name="_Toc309661241"/>
      <w:bookmarkStart w:id="15437" w:name="_Toc309823282"/>
      <w:bookmarkStart w:id="15438" w:name="_Toc309845228"/>
      <w:bookmarkStart w:id="15439" w:name="_Toc309893470"/>
      <w:bookmarkStart w:id="15440" w:name="_Toc309898912"/>
      <w:bookmarkStart w:id="15441" w:name="_Toc309899083"/>
      <w:bookmarkStart w:id="15442" w:name="_Toc309997707"/>
      <w:bookmarkStart w:id="15443" w:name="_Toc310099036"/>
      <w:bookmarkStart w:id="15444" w:name="_Toc310152153"/>
      <w:bookmarkStart w:id="15445" w:name="_Toc310152322"/>
      <w:bookmarkStart w:id="15446" w:name="_Toc310179129"/>
      <w:bookmarkStart w:id="15447" w:name="_Toc315369393"/>
      <w:bookmarkStart w:id="15448" w:name="_Toc315369563"/>
      <w:bookmarkStart w:id="15449" w:name="_Toc315540725"/>
      <w:bookmarkStart w:id="15450" w:name="_Toc316842921"/>
      <w:bookmarkStart w:id="15451" w:name="_Toc316847046"/>
      <w:bookmarkStart w:id="15452" w:name="_Toc316917218"/>
      <w:bookmarkStart w:id="15453" w:name="_Toc316923383"/>
      <w:bookmarkStart w:id="15454" w:name="_Toc316923567"/>
      <w:bookmarkStart w:id="15455" w:name="_Toc317155074"/>
      <w:bookmarkStart w:id="15456" w:name="_Toc317420351"/>
      <w:bookmarkStart w:id="15457" w:name="_Toc317787641"/>
      <w:bookmarkStart w:id="15458" w:name="_Toc317964476"/>
      <w:bookmarkStart w:id="15459" w:name="_Toc318017928"/>
      <w:bookmarkStart w:id="15460" w:name="_Toc318021581"/>
      <w:bookmarkStart w:id="15461" w:name="_Toc318021971"/>
      <w:bookmarkStart w:id="15462" w:name="_Toc318108305"/>
      <w:bookmarkStart w:id="15463" w:name="_Toc318208514"/>
      <w:bookmarkStart w:id="15464" w:name="_Toc318285710"/>
      <w:bookmarkStart w:id="15465" w:name="_Toc318468510"/>
      <w:bookmarkStart w:id="15466" w:name="_Toc318562968"/>
      <w:bookmarkStart w:id="15467" w:name="_Toc318563163"/>
      <w:r w:rsidRPr="00CA0E35">
        <w:rPr>
          <w:color w:val="000000"/>
        </w:rPr>
        <w:t>(d) The contravariant ε tensor</w:t>
      </w:r>
      <w:bookmarkEnd w:id="15427"/>
      <w:bookmarkEnd w:id="15428"/>
      <w:bookmarkEnd w:id="15429"/>
      <w:bookmarkEnd w:id="15430"/>
      <w:bookmarkEnd w:id="15431"/>
      <w:bookmarkEnd w:id="15432"/>
      <w:bookmarkEnd w:id="15433"/>
      <w:bookmarkEnd w:id="15434"/>
      <w:bookmarkEnd w:id="15435"/>
      <w:bookmarkEnd w:id="15436"/>
      <w:bookmarkEnd w:id="15437"/>
      <w:bookmarkEnd w:id="15438"/>
      <w:bookmarkEnd w:id="15439"/>
      <w:bookmarkEnd w:id="15440"/>
      <w:bookmarkEnd w:id="15441"/>
      <w:bookmarkEnd w:id="15442"/>
      <w:bookmarkEnd w:id="15443"/>
      <w:bookmarkEnd w:id="15444"/>
      <w:bookmarkEnd w:id="15445"/>
      <w:bookmarkEnd w:id="15446"/>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bookmarkEnd w:id="15460"/>
      <w:bookmarkEnd w:id="15461"/>
      <w:bookmarkEnd w:id="15462"/>
      <w:bookmarkEnd w:id="15463"/>
      <w:bookmarkEnd w:id="15464"/>
      <w:bookmarkEnd w:id="15465"/>
      <w:bookmarkEnd w:id="15466"/>
      <w:bookmarkEnd w:id="15467"/>
      <w:r w:rsidRPr="00CA0E35">
        <w:rPr>
          <w:color w:val="000000"/>
        </w:rPr>
        <w:t xml:space="preserve"> </w:t>
      </w:r>
    </w:p>
    <w:p w14:paraId="32373879" w14:textId="77777777" w:rsidR="005D5651" w:rsidRPr="00CA0E35" w:rsidRDefault="005D5651" w:rsidP="005D5651">
      <w:pPr>
        <w:rPr>
          <w:color w:val="000000"/>
        </w:rPr>
      </w:pPr>
    </w:p>
    <w:p w14:paraId="0B7E5752" w14:textId="77777777" w:rsidR="005D5651" w:rsidRPr="00CA0E35" w:rsidRDefault="005D5651" w:rsidP="005D5651">
      <w:pPr>
        <w:rPr>
          <w:color w:val="000000"/>
        </w:rPr>
      </w:pPr>
      <w:r w:rsidRPr="00CA0E35">
        <w:rPr>
          <w:color w:val="000000"/>
        </w:rPr>
        <w:t>Knowing nothing to start, assume that the famous ε</w:t>
      </w:r>
      <w:r w:rsidRPr="00CA0E35">
        <w:rPr>
          <w:rStyle w:val="superscript"/>
          <w:color w:val="000000"/>
        </w:rPr>
        <w:t>abc..</w:t>
      </w:r>
      <w:r w:rsidRPr="00CA0E35">
        <w:rPr>
          <w:color w:val="000000"/>
        </w:rPr>
        <w:t xml:space="preserve">  totally antisymmetric tensor transforms under F as a tensor density of some weight W which we hope to determine. Then</w:t>
      </w:r>
    </w:p>
    <w:p w14:paraId="08E8A4B5" w14:textId="77777777" w:rsidR="005D5651" w:rsidRPr="00CA0E35" w:rsidRDefault="005D5651" w:rsidP="005D5651">
      <w:pPr>
        <w:rPr>
          <w:color w:val="000000"/>
        </w:rPr>
      </w:pPr>
    </w:p>
    <w:p w14:paraId="600364E8" w14:textId="77777777" w:rsidR="005D5651" w:rsidRPr="00CA0E35" w:rsidRDefault="005D5651" w:rsidP="005D5651">
      <w:pPr>
        <w:rPr>
          <w:color w:val="000000"/>
        </w:rPr>
      </w:pPr>
      <w:r w:rsidRPr="00CA0E35">
        <w:rPr>
          <w:color w:val="000000"/>
        </w:rPr>
        <w:tab/>
        <w:t>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Pr="00CA0E35">
        <w:rPr>
          <w:color w:val="000000"/>
        </w:rPr>
        <w:tab/>
      </w:r>
      <w:r w:rsidRPr="00CA0E35">
        <w:rPr>
          <w:color w:val="000000"/>
        </w:rPr>
        <w:tab/>
        <w:t>(*)</w:t>
      </w:r>
    </w:p>
    <w:p w14:paraId="7D42F81C" w14:textId="77777777" w:rsidR="005D5651" w:rsidRPr="00CA0E35" w:rsidRDefault="005D5651" w:rsidP="005D5651">
      <w:pPr>
        <w:rPr>
          <w:color w:val="000000"/>
        </w:rPr>
      </w:pPr>
    </w:p>
    <w:p w14:paraId="0D355697" w14:textId="77777777" w:rsidR="005D5651" w:rsidRPr="00CA0E35" w:rsidRDefault="005D5651" w:rsidP="005D5651">
      <w:pPr>
        <w:rPr>
          <w:color w:val="000000"/>
        </w:rPr>
      </w:pPr>
      <w:r w:rsidRPr="00CA0E35">
        <w:rPr>
          <w:color w:val="000000"/>
        </w:rPr>
        <w:t>Assume that ε</w:t>
      </w:r>
      <w:r w:rsidRPr="00CA0E35">
        <w:rPr>
          <w:rStyle w:val="superscript"/>
          <w:color w:val="000000"/>
        </w:rPr>
        <w:t>abc..</w:t>
      </w:r>
      <w:r w:rsidRPr="00CA0E35">
        <w:rPr>
          <w:color w:val="000000"/>
        </w:rPr>
        <w:t xml:space="preserve"> is the usual permutation tensor normalized to ε</w:t>
      </w:r>
      <w:r w:rsidRPr="00CA0E35">
        <w:rPr>
          <w:rStyle w:val="superscript"/>
          <w:color w:val="000000"/>
        </w:rPr>
        <w:t xml:space="preserve">123...N  </w:t>
      </w:r>
      <w:r w:rsidRPr="00CA0E35">
        <w:rPr>
          <w:color w:val="000000"/>
        </w:rPr>
        <w:t xml:space="preserve">= +1. This is the convention used by Weinberg p 99. This means each index swap changes the sign, and if two or more indices are the same, ε = 0. This is an important starting assumption, and from it most everything follows. </w:t>
      </w:r>
    </w:p>
    <w:p w14:paraId="5247A19E" w14:textId="77777777" w:rsidR="005D5651" w:rsidRPr="00CA0E35" w:rsidRDefault="005D5651" w:rsidP="005D5651">
      <w:pPr>
        <w:rPr>
          <w:color w:val="000000"/>
        </w:rPr>
      </w:pPr>
      <w:r w:rsidRPr="00CA0E35">
        <w:rPr>
          <w:color w:val="000000"/>
        </w:rPr>
        <w:tab/>
        <w:t>Given this assumption, the RHS of (*) is totally antisymmetric (TA). The argument is given once here and then used later several times. Consider an a↔b swap. Then</w:t>
      </w:r>
    </w:p>
    <w:p w14:paraId="210FFE2C" w14:textId="77777777" w:rsidR="005D5651" w:rsidRPr="00CA0E35" w:rsidRDefault="005D5651" w:rsidP="005D5651">
      <w:pPr>
        <w:rPr>
          <w:color w:val="000000"/>
        </w:rPr>
      </w:pPr>
    </w:p>
    <w:p w14:paraId="7D96944E" w14:textId="77777777" w:rsidR="005D5651" w:rsidRPr="00CA0E35" w:rsidRDefault="005D5651" w:rsidP="005D5651">
      <w:pPr>
        <w:rPr>
          <w:color w:val="000000"/>
        </w:rPr>
      </w:pPr>
      <w:r w:rsidRPr="00CA0E35">
        <w:rPr>
          <w:color w:val="000000"/>
        </w:rPr>
        <w:tab/>
        <w:t>ε'</w:t>
      </w:r>
      <w:r w:rsidRPr="00CA0E35">
        <w:rPr>
          <w:rStyle w:val="superscript"/>
          <w:color w:val="000000"/>
        </w:rPr>
        <w:t>bac..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a'</w:t>
      </w:r>
      <w:r w:rsidRPr="00CA0E35">
        <w:rPr>
          <w:color w:val="000000"/>
        </w:rPr>
        <w:t xml:space="preserve"> R</w:t>
      </w:r>
      <w:r w:rsidRPr="00CA0E35">
        <w:rPr>
          <w:rStyle w:val="superscript"/>
          <w:color w:val="000000"/>
        </w:rPr>
        <w:t>a</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 ε</w:t>
      </w:r>
      <w:r w:rsidRPr="00CA0E35">
        <w:rPr>
          <w:rStyle w:val="superscript"/>
          <w:color w:val="000000"/>
        </w:rPr>
        <w:t>b'a'c'..</w:t>
      </w:r>
      <w:r w:rsidRPr="00CA0E35">
        <w:rPr>
          <w:color w:val="000000"/>
        </w:rPr>
        <w:t xml:space="preserve"> </w:t>
      </w:r>
    </w:p>
    <w:p w14:paraId="14C468A1" w14:textId="77777777" w:rsidR="005D5651" w:rsidRPr="00CA0E35" w:rsidRDefault="005D5651" w:rsidP="005D5651">
      <w:pPr>
        <w:rPr>
          <w:color w:val="000000"/>
        </w:rPr>
      </w:pPr>
    </w:p>
    <w:p w14:paraId="4DEE985E" w14:textId="77777777" w:rsidR="005D5651" w:rsidRPr="00CA0E35" w:rsidRDefault="005D5651" w:rsidP="005D5651">
      <w:pPr>
        <w:rPr>
          <w:color w:val="000000"/>
        </w:rPr>
      </w:pPr>
      <w:r w:rsidRPr="00CA0E35">
        <w:rPr>
          <w:color w:val="000000"/>
        </w:rPr>
        <w:tab/>
      </w: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 xml:space="preserve">a' </w:t>
      </w:r>
      <w:r w:rsidRPr="00CA0E35">
        <w:rPr>
          <w:color w:val="000000"/>
        </w:rPr>
        <w:t>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 – ε'</w:t>
      </w:r>
      <w:r w:rsidRPr="00CA0E35">
        <w:rPr>
          <w:rStyle w:val="superscript"/>
          <w:color w:val="000000"/>
        </w:rPr>
        <w:t>abc..</w:t>
      </w:r>
    </w:p>
    <w:p w14:paraId="55582A9C" w14:textId="77777777" w:rsidR="005D5651" w:rsidRPr="00CA0E35" w:rsidRDefault="005D5651" w:rsidP="005D5651">
      <w:pPr>
        <w:rPr>
          <w:color w:val="000000"/>
        </w:rPr>
      </w:pPr>
    </w:p>
    <w:p w14:paraId="3267820F" w14:textId="77777777" w:rsidR="005D5651" w:rsidRPr="00CA0E35" w:rsidRDefault="005D5651" w:rsidP="005D5651">
      <w:pPr>
        <w:rPr>
          <w:color w:val="000000"/>
        </w:rPr>
      </w:pPr>
      <w:r w:rsidRPr="00CA0E35">
        <w:rPr>
          <w:color w:val="000000"/>
        </w:rPr>
        <w:t xml:space="preserve">The same result is true for any swap, thus RHS (*) = TA.  Since according to section (b) there is only one TA tensor available, apart from a scalar function factor, it follows that </w:t>
      </w:r>
    </w:p>
    <w:p w14:paraId="47F535B1" w14:textId="77777777" w:rsidR="005D5651" w:rsidRPr="00CA0E35" w:rsidRDefault="005D5651" w:rsidP="005D5651">
      <w:pPr>
        <w:rPr>
          <w:color w:val="000000"/>
        </w:rPr>
      </w:pPr>
    </w:p>
    <w:p w14:paraId="2519A2A4" w14:textId="77777777" w:rsidR="005D5651" w:rsidRPr="00CA0E35" w:rsidRDefault="005D5651" w:rsidP="005D5651">
      <w:pPr>
        <w:rPr>
          <w:color w:val="000000"/>
        </w:rPr>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r>
    </w:p>
    <w:p w14:paraId="63813129" w14:textId="77777777" w:rsidR="005D5651" w:rsidRPr="00CA0E35" w:rsidRDefault="005D5651" w:rsidP="005D5651">
      <w:pPr>
        <w:rPr>
          <w:color w:val="000000"/>
        </w:rPr>
      </w:pPr>
    </w:p>
    <w:p w14:paraId="6E47EBF3" w14:textId="77777777" w:rsidR="005D5651" w:rsidRPr="00CA0E35" w:rsidRDefault="005D5651" w:rsidP="005D5651">
      <w:pPr>
        <w:rPr>
          <w:color w:val="000000"/>
        </w:rPr>
      </w:pPr>
      <w:r w:rsidRPr="00CA0E35">
        <w:rPr>
          <w:color w:val="000000"/>
        </w:rPr>
        <w:t>where K is some scalar function, perhaps just a constant. Equation (*) above then reads</w:t>
      </w:r>
    </w:p>
    <w:p w14:paraId="5833C55C" w14:textId="77777777" w:rsidR="005D5651" w:rsidRPr="00CA0E35" w:rsidRDefault="005D5651" w:rsidP="005D5651">
      <w:pPr>
        <w:rPr>
          <w:color w:val="000000"/>
        </w:rPr>
      </w:pPr>
    </w:p>
    <w:p w14:paraId="55272C78" w14:textId="77777777" w:rsidR="005D5651" w:rsidRPr="00CA0E35" w:rsidRDefault="005D5651" w:rsidP="005D5651">
      <w:pPr>
        <w:rPr>
          <w:color w:val="000000"/>
        </w:rPr>
      </w:pPr>
      <w:r w:rsidRPr="00CA0E35">
        <w:rPr>
          <w:color w:val="000000"/>
        </w:rPr>
        <w:tab/>
        <w:t>K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Pr="00CA0E35">
        <w:rPr>
          <w:color w:val="000000"/>
        </w:rPr>
        <w:tab/>
      </w:r>
      <w:r w:rsidRPr="00CA0E35">
        <w:rPr>
          <w:color w:val="000000"/>
        </w:rPr>
        <w:tab/>
        <w:t>(**)</w:t>
      </w:r>
    </w:p>
    <w:p w14:paraId="5AE1CD76" w14:textId="77777777" w:rsidR="005D5651" w:rsidRPr="00CA0E35" w:rsidRDefault="005D5651" w:rsidP="005D5651">
      <w:pPr>
        <w:rPr>
          <w:color w:val="000000"/>
        </w:rPr>
      </w:pPr>
    </w:p>
    <w:p w14:paraId="239407DA" w14:textId="77777777" w:rsidR="005D5651" w:rsidRPr="00CA0E35" w:rsidRDefault="005D5651" w:rsidP="005D5651">
      <w:pPr>
        <w:rPr>
          <w:color w:val="000000"/>
        </w:rPr>
      </w:pPr>
      <w:r w:rsidRPr="00CA0E35">
        <w:rPr>
          <w:color w:val="000000"/>
        </w:rPr>
        <w:t>Setting in the standard order, one finds that</w:t>
      </w:r>
    </w:p>
    <w:p w14:paraId="00FE03D3" w14:textId="77777777" w:rsidR="005D5651" w:rsidRPr="00CA0E35" w:rsidRDefault="005D5651" w:rsidP="005D5651">
      <w:pPr>
        <w:rPr>
          <w:color w:val="000000"/>
        </w:rPr>
      </w:pPr>
    </w:p>
    <w:p w14:paraId="2BE57006" w14:textId="77777777" w:rsidR="005D5651" w:rsidRPr="00CA0E35" w:rsidRDefault="005D5651" w:rsidP="005D5651">
      <w:pPr>
        <w:rPr>
          <w:color w:val="000000"/>
        </w:rPr>
      </w:pPr>
      <w:r w:rsidRPr="00CA0E35">
        <w:rPr>
          <w:color w:val="000000"/>
        </w:rPr>
        <w:tab/>
        <w:t>K ε</w:t>
      </w:r>
      <w:r w:rsidRPr="00CA0E35">
        <w:rPr>
          <w:rStyle w:val="superscript"/>
          <w:color w:val="000000"/>
        </w:rPr>
        <w:t>123...</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1</w:t>
      </w:r>
      <w:r w:rsidRPr="00CA0E35">
        <w:rPr>
          <w:rStyle w:val="subscript"/>
          <w:color w:val="000000"/>
        </w:rPr>
        <w:t>a'</w:t>
      </w:r>
      <w:r w:rsidRPr="00CA0E35">
        <w:rPr>
          <w:color w:val="000000"/>
        </w:rPr>
        <w:t xml:space="preserve"> R</w:t>
      </w:r>
      <w:r w:rsidRPr="00CA0E35">
        <w:rPr>
          <w:rStyle w:val="superscript"/>
          <w:color w:val="000000"/>
        </w:rPr>
        <w:t>2</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p>
    <w:p w14:paraId="1C075CC4" w14:textId="77777777" w:rsidR="005D5651" w:rsidRPr="00CA0E35" w:rsidRDefault="005D5651" w:rsidP="005D5651">
      <w:pPr>
        <w:rPr>
          <w:color w:val="000000"/>
        </w:rPr>
      </w:pPr>
      <w:r w:rsidRPr="00CA0E35">
        <w:rPr>
          <w:color w:val="000000"/>
        </w:rPr>
        <w:t>or</w:t>
      </w:r>
    </w:p>
    <w:p w14:paraId="617E8E3A" w14:textId="77777777" w:rsidR="005D5651" w:rsidRPr="00CA0E35" w:rsidRDefault="005D5651" w:rsidP="005D5651">
      <w:pPr>
        <w:rPr>
          <w:color w:val="000000"/>
        </w:rPr>
      </w:pPr>
      <w:r w:rsidRPr="00CA0E35">
        <w:rPr>
          <w:color w:val="000000"/>
        </w:rPr>
        <w:tab/>
        <w:t>K  = J</w:t>
      </w:r>
      <w:r w:rsidRPr="00CA0E35">
        <w:rPr>
          <w:rStyle w:val="superscript"/>
          <w:color w:val="000000"/>
        </w:rPr>
        <w:t>-W</w:t>
      </w:r>
      <w:r w:rsidRPr="00CA0E35">
        <w:rPr>
          <w:color w:val="000000"/>
        </w:rPr>
        <w:t xml:space="preserve"> det(R</w:t>
      </w:r>
      <w:r w:rsidRPr="00CA0E35">
        <w:rPr>
          <w:rStyle w:val="superscript"/>
          <w:color w:val="000000"/>
        </w:rPr>
        <w:t>i</w:t>
      </w:r>
      <w:r w:rsidRPr="00CA0E35">
        <w:rPr>
          <w:rStyle w:val="subscript"/>
          <w:color w:val="000000"/>
        </w:rPr>
        <w:t>j</w:t>
      </w:r>
      <w:r w:rsidRPr="00CA0E35">
        <w:rPr>
          <w:color w:val="000000"/>
        </w:rPr>
        <w:t>)  = J</w:t>
      </w:r>
      <w:r w:rsidRPr="00CA0E35">
        <w:rPr>
          <w:rStyle w:val="superscript"/>
          <w:color w:val="000000"/>
        </w:rPr>
        <w:t>-W</w:t>
      </w:r>
      <w:r w:rsidRPr="00CA0E35">
        <w:rPr>
          <w:color w:val="000000"/>
        </w:rPr>
        <w:t xml:space="preserve"> (J)</w:t>
      </w:r>
      <w:r w:rsidRPr="00CA0E35">
        <w:rPr>
          <w:rStyle w:val="superscript"/>
          <w:color w:val="000000"/>
        </w:rPr>
        <w:t>-1</w:t>
      </w:r>
      <w:r w:rsidRPr="00CA0E35">
        <w:rPr>
          <w:color w:val="000000"/>
        </w:rPr>
        <w:t xml:space="preserve">  = J</w:t>
      </w:r>
      <w:r w:rsidRPr="00CA0E35">
        <w:rPr>
          <w:rStyle w:val="superscript"/>
          <w:color w:val="000000"/>
        </w:rPr>
        <w:t>-(W+1)</w:t>
      </w:r>
      <w:r w:rsidRPr="00CA0E35">
        <w:rPr>
          <w:color w:val="000000"/>
        </w:rPr>
        <w:t xml:space="preserve"> </w:t>
      </w:r>
    </w:p>
    <w:p w14:paraId="4F23200C" w14:textId="77777777" w:rsidR="005D5651" w:rsidRPr="00CA0E35" w:rsidRDefault="005D5651" w:rsidP="005D5651">
      <w:pPr>
        <w:rPr>
          <w:color w:val="000000"/>
        </w:rPr>
      </w:pPr>
    </w:p>
    <w:p w14:paraId="11914DC5" w14:textId="77777777" w:rsidR="005D5651" w:rsidRPr="00CA0E35" w:rsidRDefault="005D5651" w:rsidP="005D5651">
      <w:pPr>
        <w:rPr>
          <w:color w:val="000000"/>
        </w:rPr>
      </w:pPr>
      <w:r w:rsidRPr="00CA0E35">
        <w:rPr>
          <w:color w:val="000000"/>
        </w:rPr>
        <w:t>so now</w:t>
      </w:r>
    </w:p>
    <w:p w14:paraId="0E613724" w14:textId="77777777" w:rsidR="005D5651" w:rsidRPr="00CA0E35" w:rsidRDefault="005D5651" w:rsidP="005D5651">
      <w:pPr>
        <w:rPr>
          <w:color w:val="000000"/>
        </w:rPr>
      </w:pPr>
    </w:p>
    <w:p w14:paraId="428D18E0" w14:textId="77777777" w:rsidR="005D5651" w:rsidRPr="00CA0E35" w:rsidRDefault="005D5651" w:rsidP="005D5651">
      <w:pPr>
        <w:rPr>
          <w:color w:val="000000"/>
        </w:rPr>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t xml:space="preserve"> = J</w:t>
      </w:r>
      <w:r w:rsidRPr="00CA0E35">
        <w:rPr>
          <w:rStyle w:val="superscript"/>
          <w:color w:val="000000"/>
        </w:rPr>
        <w:t>-(W+1)</w:t>
      </w:r>
      <w:r w:rsidRPr="00CA0E35">
        <w:rPr>
          <w:color w:val="000000"/>
        </w:rPr>
        <w:t xml:space="preserve"> ε</w:t>
      </w:r>
      <w:r w:rsidRPr="00CA0E35">
        <w:rPr>
          <w:rStyle w:val="superscript"/>
          <w:color w:val="000000"/>
        </w:rPr>
        <w:t>abc...</w:t>
      </w:r>
    </w:p>
    <w:p w14:paraId="3A001714" w14:textId="77777777" w:rsidR="005D5651" w:rsidRPr="00CA0E35" w:rsidRDefault="005D5651" w:rsidP="005D5651">
      <w:pPr>
        <w:rPr>
          <w:color w:val="000000"/>
        </w:rPr>
      </w:pPr>
    </w:p>
    <w:p w14:paraId="30821B9B" w14:textId="77777777" w:rsidR="005D5651" w:rsidRPr="00CA0E35" w:rsidRDefault="005D5651" w:rsidP="005D5651">
      <w:pPr>
        <w:rPr>
          <w:color w:val="000000"/>
        </w:rPr>
      </w:pPr>
      <w:r w:rsidRPr="00CA0E35">
        <w:rPr>
          <w:color w:val="000000"/>
        </w:rPr>
        <w:t>A second assumption is now made:  that ε</w:t>
      </w:r>
      <w:r w:rsidRPr="00CA0E35">
        <w:rPr>
          <w:rStyle w:val="superscript"/>
          <w:color w:val="000000"/>
        </w:rPr>
        <w:t>abc..</w:t>
      </w:r>
      <w:r w:rsidRPr="00CA0E35">
        <w:rPr>
          <w:color w:val="000000"/>
        </w:rPr>
        <w:t xml:space="preserve"> (contravariant!) has the same value structure in any frame of reference, which is to say it is the </w:t>
      </w:r>
      <w:r w:rsidRPr="00CA0E35">
        <w:rPr>
          <w:i/>
          <w:color w:val="000000"/>
        </w:rPr>
        <w:t>same</w:t>
      </w:r>
      <w:r w:rsidRPr="00CA0E35">
        <w:rPr>
          <w:color w:val="000000"/>
        </w:rPr>
        <w:t xml:space="preserve"> in x'-space as it is in x-space, </w:t>
      </w:r>
    </w:p>
    <w:p w14:paraId="0A69CBC6" w14:textId="77777777" w:rsidR="005D5651" w:rsidRPr="00CA0E35" w:rsidRDefault="005D5651" w:rsidP="005D5651">
      <w:pPr>
        <w:rPr>
          <w:color w:val="000000"/>
        </w:rPr>
      </w:pPr>
    </w:p>
    <w:p w14:paraId="17BB22D4" w14:textId="77777777" w:rsidR="005D5651" w:rsidRPr="00CA0E35" w:rsidRDefault="005D5651" w:rsidP="005D5651">
      <w:pPr>
        <w:rPr>
          <w:color w:val="000000"/>
        </w:rPr>
      </w:pPr>
      <w:r w:rsidRPr="00CA0E35">
        <w:rPr>
          <w:color w:val="000000"/>
        </w:rPr>
        <w:tab/>
        <w:t>ε'</w:t>
      </w:r>
      <w:r w:rsidRPr="00CA0E35">
        <w:rPr>
          <w:rStyle w:val="superscript"/>
          <w:color w:val="000000"/>
        </w:rPr>
        <w:t>abc..</w:t>
      </w:r>
      <w:r w:rsidRPr="00CA0E35">
        <w:rPr>
          <w:color w:val="000000"/>
        </w:rPr>
        <w:t xml:space="preserve">  =  ε</w:t>
      </w:r>
      <w:r w:rsidRPr="00CA0E35">
        <w:rPr>
          <w:rStyle w:val="superscript"/>
          <w:color w:val="000000"/>
        </w:rPr>
        <w:t>abc...</w:t>
      </w:r>
    </w:p>
    <w:p w14:paraId="0133E5D4" w14:textId="77777777" w:rsidR="005D5651" w:rsidRPr="00CA0E35" w:rsidRDefault="005D5651" w:rsidP="005D5651">
      <w:pPr>
        <w:rPr>
          <w:color w:val="000000"/>
        </w:rPr>
      </w:pPr>
    </w:p>
    <w:p w14:paraId="3F049C14" w14:textId="77777777" w:rsidR="005D5651" w:rsidRPr="00CA0E35" w:rsidRDefault="005D5651" w:rsidP="005D5651">
      <w:pPr>
        <w:rPr>
          <w:color w:val="000000"/>
        </w:rPr>
      </w:pPr>
      <w:r w:rsidRPr="00CA0E35">
        <w:rPr>
          <w:color w:val="000000"/>
        </w:rPr>
        <w:t>This assumption is consistent with taking W = -1 in the previous equation.</w:t>
      </w:r>
    </w:p>
    <w:p w14:paraId="2EE48F99" w14:textId="77777777" w:rsidR="005D5651" w:rsidRPr="00CA0E35" w:rsidRDefault="005D5651" w:rsidP="005D5651">
      <w:pPr>
        <w:rPr>
          <w:color w:val="000000"/>
        </w:rPr>
      </w:pPr>
      <w:r w:rsidRPr="00CA0E35">
        <w:rPr>
          <w:color w:val="000000"/>
        </w:rPr>
        <w:tab/>
        <w:t>Again, this follows the convention of Weinberg p 99. Some authors instead arrange for the above equation to be true for the covariant ε tensors, and use then ε</w:t>
      </w:r>
      <w:r w:rsidRPr="00CA0E35">
        <w:rPr>
          <w:rStyle w:val="subscript"/>
          <w:color w:val="000000"/>
        </w:rPr>
        <w:t>123...N</w:t>
      </w:r>
      <w:r w:rsidRPr="00CA0E35">
        <w:rPr>
          <w:rStyle w:val="superscript"/>
          <w:color w:val="000000"/>
        </w:rPr>
        <w:t xml:space="preserve"> </w:t>
      </w:r>
      <w:r w:rsidRPr="00CA0E35">
        <w:rPr>
          <w:color w:val="000000"/>
        </w:rPr>
        <w:t>= ε'</w:t>
      </w:r>
      <w:r w:rsidRPr="00CA0E35">
        <w:rPr>
          <w:rStyle w:val="subscript"/>
          <w:color w:val="000000"/>
        </w:rPr>
        <w:t>123...N</w:t>
      </w:r>
      <w:r w:rsidRPr="00CA0E35">
        <w:rPr>
          <w:color w:val="000000"/>
        </w:rPr>
        <w:t xml:space="preserve">  = +1, but we shall follow Weinberg. </w:t>
      </w:r>
    </w:p>
    <w:p w14:paraId="1165A7D8" w14:textId="77777777" w:rsidR="005D5651" w:rsidRPr="00CA0E35" w:rsidRDefault="005D5651" w:rsidP="005D5651">
      <w:pPr>
        <w:rPr>
          <w:color w:val="000000"/>
        </w:rPr>
      </w:pPr>
      <w:r w:rsidRPr="00CA0E35">
        <w:rPr>
          <w:color w:val="000000"/>
        </w:rPr>
        <w:tab/>
        <w:t>To summarize, assuming that ε</w:t>
      </w:r>
      <w:r w:rsidRPr="00CA0E35">
        <w:rPr>
          <w:rStyle w:val="superscript"/>
          <w:color w:val="000000"/>
        </w:rPr>
        <w:t>abc...</w:t>
      </w:r>
      <w:r w:rsidRPr="00CA0E35">
        <w:rPr>
          <w:color w:val="000000"/>
        </w:rPr>
        <w:t xml:space="preserve"> is the usual permutation tensor normalized in the usual way, and assuming that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so this tensor is the same in all frames or spaces, THEN one concludes that ε</w:t>
      </w:r>
      <w:r w:rsidRPr="00CA0E35">
        <w:rPr>
          <w:rStyle w:val="superscript"/>
          <w:color w:val="000000"/>
        </w:rPr>
        <w:t>abc...</w:t>
      </w:r>
      <w:r w:rsidRPr="00CA0E35">
        <w:rPr>
          <w:color w:val="000000"/>
        </w:rPr>
        <w:t xml:space="preserve"> must transform as a rank-N tensor density of weight W = -1. That is to say,</w:t>
      </w:r>
    </w:p>
    <w:p w14:paraId="03E4B2FC" w14:textId="77777777" w:rsidR="005D5651" w:rsidRPr="00CA0E35" w:rsidRDefault="005D5651" w:rsidP="005D5651">
      <w:pPr>
        <w:rPr>
          <w:color w:val="000000"/>
        </w:rPr>
      </w:pPr>
    </w:p>
    <w:p w14:paraId="77B312C8" w14:textId="77777777" w:rsidR="005D5651" w:rsidRPr="00CA0E35" w:rsidRDefault="005D5651" w:rsidP="005D5651">
      <w:pPr>
        <w:rPr>
          <w:color w:val="000000"/>
        </w:rPr>
      </w:pPr>
      <w:r w:rsidRPr="00CA0E35">
        <w:rPr>
          <w:color w:val="000000"/>
        </w:rPr>
        <w:tab/>
        <w:t>ε'</w:t>
      </w:r>
      <w:r w:rsidRPr="00CA0E35">
        <w:rPr>
          <w:rStyle w:val="superscript"/>
          <w:color w:val="000000"/>
        </w:rPr>
        <w:t>abc..</w:t>
      </w:r>
      <w:r w:rsidRPr="00CA0E35">
        <w:rPr>
          <w:color w:val="000000"/>
        </w:rPr>
        <w:t xml:space="preserve">  = J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p>
    <w:p w14:paraId="2BE48D6D" w14:textId="77777777" w:rsidR="005D5651" w:rsidRPr="00CA0E35" w:rsidRDefault="005D5651" w:rsidP="005D5651">
      <w:pPr>
        <w:rPr>
          <w:color w:val="000000"/>
        </w:rPr>
      </w:pPr>
    </w:p>
    <w:p w14:paraId="7A12515B" w14:textId="77777777" w:rsidR="005D5651" w:rsidRPr="00CA0E35" w:rsidRDefault="005D5651" w:rsidP="005D5651">
      <w:pPr>
        <w:rPr>
          <w:color w:val="000000"/>
        </w:rPr>
      </w:pPr>
      <w:r w:rsidRPr="00CA0E35">
        <w:rPr>
          <w:color w:val="000000"/>
        </w:rPr>
        <w:t>This then is our second example of a tensor density. Viewed in this light, the tensor ε</w:t>
      </w:r>
      <w:r w:rsidRPr="00CA0E35">
        <w:rPr>
          <w:rStyle w:val="superscript"/>
          <w:color w:val="000000"/>
        </w:rPr>
        <w:t>abc..</w:t>
      </w:r>
      <w:r w:rsidRPr="00CA0E35">
        <w:rPr>
          <w:color w:val="000000"/>
        </w:rPr>
        <w:t xml:space="preserve"> is known as the Levi-Civita tensor. </w:t>
      </w:r>
    </w:p>
    <w:p w14:paraId="2BC80A31" w14:textId="77777777" w:rsidR="005D5651" w:rsidRPr="00CA0E35" w:rsidRDefault="005D5651" w:rsidP="005D5651">
      <w:pPr>
        <w:rPr>
          <w:color w:val="000000"/>
        </w:rPr>
      </w:pPr>
    </w:p>
    <w:p w14:paraId="343BD6A3" w14:textId="77777777" w:rsidR="005D5651" w:rsidRPr="00CA0E35" w:rsidRDefault="005D5651" w:rsidP="005D5651">
      <w:pPr>
        <w:rPr>
          <w:color w:val="000000"/>
        </w:rPr>
      </w:pPr>
      <w:r w:rsidRPr="00CA0E35">
        <w:rPr>
          <w:color w:val="000000"/>
          <w:u w:val="single"/>
        </w:rPr>
        <w:t>Tullio Levi-Civita (1873-1941)</w:t>
      </w:r>
      <w:r w:rsidRPr="00CA0E35">
        <w:rPr>
          <w:color w:val="000000"/>
        </w:rPr>
        <w:t xml:space="preserve">. Italian, University of Padua 1892, with Ricci published the theory of tensor algebra in 1900 (see Refs.), which work assisted Einstein circa 1915 in formulating the theory of general relativity. The ε tensor bears his name. Sometimes the affine connection is called the Levi-Civita connection.  </w:t>
      </w:r>
    </w:p>
    <w:p w14:paraId="76A60713" w14:textId="77777777" w:rsidR="005D5651" w:rsidRPr="00CA0E35" w:rsidRDefault="005D5651" w:rsidP="005D5651">
      <w:pPr>
        <w:rPr>
          <w:color w:val="000000"/>
        </w:rPr>
      </w:pPr>
    </w:p>
    <w:p w14:paraId="5A6A5844" w14:textId="77777777" w:rsidR="005D5651" w:rsidRPr="00CA0E35" w:rsidRDefault="005D5651" w:rsidP="005D5651">
      <w:pPr>
        <w:pStyle w:val="Heading3"/>
        <w:rPr>
          <w:color w:val="000000"/>
        </w:rPr>
      </w:pPr>
      <w:bookmarkStart w:id="15468" w:name="_Toc309234409"/>
      <w:bookmarkStart w:id="15469" w:name="_Toc309234429"/>
      <w:bookmarkStart w:id="15470" w:name="_Toc309393606"/>
      <w:bookmarkStart w:id="15471" w:name="_Toc309590637"/>
      <w:bookmarkStart w:id="15472" w:name="_Toc309640415"/>
      <w:bookmarkStart w:id="15473" w:name="_Toc309640439"/>
      <w:bookmarkStart w:id="15474" w:name="_Toc309640465"/>
      <w:bookmarkStart w:id="15475" w:name="_Toc309661072"/>
      <w:bookmarkStart w:id="15476" w:name="_Toc309661242"/>
      <w:bookmarkStart w:id="15477" w:name="_Toc309823283"/>
      <w:bookmarkStart w:id="15478" w:name="_Toc309845229"/>
      <w:bookmarkStart w:id="15479" w:name="_Toc309893471"/>
      <w:bookmarkStart w:id="15480" w:name="_Toc309898913"/>
      <w:bookmarkStart w:id="15481" w:name="_Toc309899084"/>
      <w:bookmarkStart w:id="15482" w:name="_Toc309997708"/>
      <w:bookmarkStart w:id="15483" w:name="_Toc310099037"/>
      <w:bookmarkStart w:id="15484" w:name="_Toc310152154"/>
      <w:bookmarkStart w:id="15485" w:name="_Toc310152323"/>
      <w:bookmarkStart w:id="15486" w:name="_Toc310179130"/>
      <w:bookmarkStart w:id="15487" w:name="_Toc315369394"/>
      <w:bookmarkStart w:id="15488" w:name="_Toc315369564"/>
      <w:bookmarkStart w:id="15489" w:name="_Toc315540726"/>
      <w:bookmarkStart w:id="15490" w:name="_Toc316842922"/>
      <w:bookmarkStart w:id="15491" w:name="_Toc316847047"/>
      <w:bookmarkStart w:id="15492" w:name="_Toc316917219"/>
      <w:bookmarkStart w:id="15493" w:name="_Toc316923384"/>
      <w:bookmarkStart w:id="15494" w:name="_Toc316923568"/>
      <w:bookmarkStart w:id="15495" w:name="_Toc317155075"/>
      <w:bookmarkStart w:id="15496" w:name="_Toc317420352"/>
      <w:bookmarkStart w:id="15497" w:name="_Toc317787642"/>
      <w:bookmarkStart w:id="15498" w:name="_Toc317964477"/>
      <w:bookmarkStart w:id="15499" w:name="_Toc318017929"/>
      <w:bookmarkStart w:id="15500" w:name="_Toc318021582"/>
      <w:bookmarkStart w:id="15501" w:name="_Toc318021972"/>
      <w:bookmarkStart w:id="15502" w:name="_Toc318108306"/>
      <w:bookmarkStart w:id="15503" w:name="_Toc318208515"/>
      <w:bookmarkStart w:id="15504" w:name="_Toc318285711"/>
      <w:bookmarkStart w:id="15505" w:name="_Toc318468511"/>
      <w:bookmarkStart w:id="15506" w:name="_Toc318562969"/>
      <w:bookmarkStart w:id="15507" w:name="_Toc318563164"/>
      <w:r w:rsidRPr="00CA0E35">
        <w:rPr>
          <w:color w:val="000000"/>
        </w:rPr>
        <w:t>(e) Some facts about the ε tensor</w:t>
      </w:r>
      <w:bookmarkEnd w:id="15468"/>
      <w:bookmarkEnd w:id="15469"/>
      <w:bookmarkEnd w:id="15470"/>
      <w:bookmarkEnd w:id="15471"/>
      <w:bookmarkEnd w:id="15472"/>
      <w:bookmarkEnd w:id="15473"/>
      <w:bookmarkEnd w:id="15474"/>
      <w:bookmarkEnd w:id="15475"/>
      <w:bookmarkEnd w:id="15476"/>
      <w:bookmarkEnd w:id="15477"/>
      <w:bookmarkEnd w:id="15478"/>
      <w:bookmarkEnd w:id="15479"/>
      <w:bookmarkEnd w:id="15480"/>
      <w:bookmarkEnd w:id="15481"/>
      <w:bookmarkEnd w:id="15482"/>
      <w:bookmarkEnd w:id="15483"/>
      <w:bookmarkEnd w:id="15484"/>
      <w:bookmarkEnd w:id="15485"/>
      <w:bookmarkEnd w:id="15486"/>
      <w:bookmarkEnd w:id="15487"/>
      <w:bookmarkEnd w:id="15488"/>
      <w:bookmarkEnd w:id="15489"/>
      <w:bookmarkEnd w:id="15490"/>
      <w:bookmarkEnd w:id="15491"/>
      <w:bookmarkEnd w:id="15492"/>
      <w:bookmarkEnd w:id="15493"/>
      <w:bookmarkEnd w:id="15494"/>
      <w:bookmarkEnd w:id="15495"/>
      <w:bookmarkEnd w:id="15496"/>
      <w:bookmarkEnd w:id="15497"/>
      <w:bookmarkEnd w:id="15498"/>
      <w:bookmarkEnd w:id="15499"/>
      <w:bookmarkEnd w:id="15500"/>
      <w:bookmarkEnd w:id="15501"/>
      <w:bookmarkEnd w:id="15502"/>
      <w:bookmarkEnd w:id="15503"/>
      <w:bookmarkEnd w:id="15504"/>
      <w:bookmarkEnd w:id="15505"/>
      <w:bookmarkEnd w:id="15506"/>
      <w:bookmarkEnd w:id="15507"/>
    </w:p>
    <w:p w14:paraId="3CC905FD" w14:textId="77777777" w:rsidR="005D5651" w:rsidRPr="00CA0E35" w:rsidRDefault="005D5651" w:rsidP="005D5651">
      <w:pPr>
        <w:rPr>
          <w:color w:val="000000"/>
        </w:rPr>
      </w:pPr>
    </w:p>
    <w:p w14:paraId="06F79A39" w14:textId="77777777" w:rsidR="005D5651" w:rsidRPr="00CA0E35" w:rsidRDefault="005D5651" w:rsidP="005D5651">
      <w:pPr>
        <w:rPr>
          <w:color w:val="000000"/>
        </w:rPr>
      </w:pPr>
      <w:r w:rsidRPr="00CA0E35">
        <w:rPr>
          <w:color w:val="000000"/>
        </w:rPr>
        <w:t xml:space="preserve">1. Consider ( based on section (b) 4 above), </w:t>
      </w:r>
    </w:p>
    <w:p w14:paraId="63E431FB" w14:textId="77777777" w:rsidR="005D5651" w:rsidRPr="00CA0E35" w:rsidRDefault="005D5651" w:rsidP="005D5651">
      <w:pPr>
        <w:rPr>
          <w:color w:val="000000"/>
        </w:rPr>
      </w:pPr>
    </w:p>
    <w:p w14:paraId="445E49A4"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p>
    <w:p w14:paraId="703C0226" w14:textId="77777777" w:rsidR="005D5651" w:rsidRPr="00CA0E35" w:rsidRDefault="005D5651" w:rsidP="005D5651">
      <w:pPr>
        <w:rPr>
          <w:color w:val="000000"/>
        </w:rPr>
      </w:pPr>
    </w:p>
    <w:p w14:paraId="492B6962" w14:textId="77777777" w:rsidR="005D5651" w:rsidRPr="00CA0E35" w:rsidRDefault="005D5651" w:rsidP="005D5651">
      <w:pPr>
        <w:rPr>
          <w:color w:val="000000"/>
        </w:rPr>
      </w:pPr>
      <w:r w:rsidRPr="00CA0E35">
        <w:rPr>
          <w:color w:val="000000"/>
        </w:rPr>
        <w:t xml:space="preserve">This is again in the convention of Weinberg  p 99 (4.4.10). </w:t>
      </w:r>
    </w:p>
    <w:p w14:paraId="2176BEED" w14:textId="77777777" w:rsidR="005D5651" w:rsidRPr="00CA0E35" w:rsidRDefault="005D5651" w:rsidP="005D5651">
      <w:pPr>
        <w:rPr>
          <w:color w:val="000000"/>
        </w:rPr>
      </w:pPr>
    </w:p>
    <w:p w14:paraId="63875A45" w14:textId="77777777" w:rsidR="005D5651" w:rsidRPr="00CA0E35" w:rsidRDefault="005D5651" w:rsidP="005D5651">
      <w:pPr>
        <w:rPr>
          <w:color w:val="000000"/>
        </w:rPr>
      </w:pPr>
      <w:r w:rsidRPr="00CA0E35">
        <w:rPr>
          <w:color w:val="000000"/>
          <w:u w:val="single"/>
        </w:rPr>
        <w:t>Added sign s convention.</w:t>
      </w:r>
      <w:r w:rsidRPr="00CA0E35">
        <w:rPr>
          <w:color w:val="000000"/>
        </w:rPr>
        <w:t xml:space="preserve"> Some authors make a special exception for the ε tensor and introduce an extra sign s  into the above equation  ( recall that s = -1 for special relativity) </w:t>
      </w:r>
    </w:p>
    <w:p w14:paraId="5A9EF08B" w14:textId="77777777" w:rsidR="005D5651" w:rsidRPr="00CA0E35" w:rsidRDefault="005D5651" w:rsidP="005D5651">
      <w:pPr>
        <w:rPr>
          <w:color w:val="000000"/>
        </w:rPr>
      </w:pPr>
    </w:p>
    <w:p w14:paraId="1E7ED86B"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s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Pr="00CA0E35">
        <w:rPr>
          <w:color w:val="000000"/>
        </w:rPr>
        <w:tab/>
      </w:r>
      <w:r w:rsidRPr="00CA0E35">
        <w:rPr>
          <w:color w:val="000000"/>
        </w:rPr>
        <w:tab/>
        <w:t>s = sign[det(g</w:t>
      </w:r>
      <w:r w:rsidRPr="00CA0E35">
        <w:rPr>
          <w:rStyle w:val="subscript"/>
          <w:color w:val="000000"/>
        </w:rPr>
        <w:t>ij</w:t>
      </w:r>
      <w:r w:rsidRPr="00CA0E35">
        <w:rPr>
          <w:color w:val="000000"/>
        </w:rPr>
        <w:t>)]</w:t>
      </w:r>
      <w:r w:rsidRPr="00CA0E35">
        <w:rPr>
          <w:color w:val="000000"/>
        </w:rPr>
        <w:tab/>
      </w:r>
    </w:p>
    <w:p w14:paraId="03414523" w14:textId="77777777" w:rsidR="005D5651" w:rsidRPr="00CA0E35" w:rsidRDefault="005D5651" w:rsidP="005D5651">
      <w:pPr>
        <w:rPr>
          <w:color w:val="000000"/>
        </w:rPr>
      </w:pPr>
    </w:p>
    <w:p w14:paraId="7A05EF08" w14:textId="77777777" w:rsidR="005D5651" w:rsidRPr="00CA0E35" w:rsidRDefault="005D5651" w:rsidP="005D5651">
      <w:pPr>
        <w:rPr>
          <w:color w:val="000000"/>
        </w:rPr>
      </w:pPr>
      <w:r w:rsidRPr="00CA0E35">
        <w:rPr>
          <w:color w:val="000000"/>
        </w:rPr>
        <w:t>Inserting such a sign renders any ε mixed tensor like ε</w:t>
      </w:r>
      <w:r w:rsidRPr="00CA0E35">
        <w:rPr>
          <w:rStyle w:val="superscript"/>
          <w:color w:val="000000"/>
        </w:rPr>
        <w:t>a</w:t>
      </w:r>
      <w:r w:rsidRPr="00CA0E35">
        <w:rPr>
          <w:rStyle w:val="subscript"/>
          <w:color w:val="000000"/>
        </w:rPr>
        <w:t>bc</w:t>
      </w:r>
      <w:r w:rsidRPr="00CA0E35">
        <w:rPr>
          <w:color w:val="000000"/>
        </w:rPr>
        <w:t xml:space="preserve">..  ambiguous when s =- 1, but is acceptable if one promises never to make use of a mixed ε tensor. We shall refer to these two methods as "the Weinberg convention" and the "added sign s convention", the former being assumed unless otherwise stated. </w:t>
      </w:r>
    </w:p>
    <w:p w14:paraId="50B00343" w14:textId="77777777" w:rsidR="005D5651" w:rsidRPr="00CA0E35" w:rsidRDefault="005D5651" w:rsidP="005D5651">
      <w:pPr>
        <w:rPr>
          <w:color w:val="000000"/>
        </w:rPr>
      </w:pPr>
    </w:p>
    <w:p w14:paraId="0B7A0DC4" w14:textId="77777777" w:rsidR="005D5651" w:rsidRPr="00CA0E35" w:rsidRDefault="005D5651" w:rsidP="005D5651">
      <w:pPr>
        <w:rPr>
          <w:color w:val="000000"/>
        </w:rPr>
      </w:pPr>
      <w:r w:rsidRPr="00CA0E35">
        <w:rPr>
          <w:color w:val="000000"/>
        </w:rPr>
        <w:t>Install the reference sequence to obtain</w:t>
      </w:r>
    </w:p>
    <w:p w14:paraId="646EC54F" w14:textId="77777777" w:rsidR="005D5651" w:rsidRPr="00CA0E35" w:rsidRDefault="005D5651" w:rsidP="005D5651">
      <w:pPr>
        <w:rPr>
          <w:color w:val="000000"/>
        </w:rPr>
      </w:pPr>
    </w:p>
    <w:p w14:paraId="08944EE1" w14:textId="77777777" w:rsidR="005D5651" w:rsidRPr="00CA0E35" w:rsidRDefault="005D5651" w:rsidP="005D5651">
      <w:pPr>
        <w:rPr>
          <w:color w:val="000000"/>
        </w:rPr>
      </w:pPr>
      <w:r w:rsidRPr="00CA0E35">
        <w:rPr>
          <w:color w:val="000000"/>
        </w:rPr>
        <w:tab/>
        <w:t>ε</w:t>
      </w:r>
      <w:r w:rsidRPr="00CA0E35">
        <w:rPr>
          <w:rStyle w:val="subscript"/>
          <w:color w:val="000000"/>
        </w:rPr>
        <w:t>123..</w:t>
      </w:r>
      <w:r w:rsidRPr="00CA0E35">
        <w:rPr>
          <w:color w:val="000000"/>
        </w:rPr>
        <w:t xml:space="preserve"> = g</w:t>
      </w:r>
      <w:r w:rsidRPr="00CA0E35">
        <w:rPr>
          <w:rStyle w:val="subscript"/>
          <w:color w:val="000000"/>
        </w:rPr>
        <w:t>1a'</w:t>
      </w:r>
      <w:r w:rsidRPr="00CA0E35">
        <w:rPr>
          <w:color w:val="000000"/>
        </w:rPr>
        <w:t xml:space="preserve"> g</w:t>
      </w:r>
      <w:r w:rsidRPr="00CA0E35">
        <w:rPr>
          <w:rStyle w:val="subscript"/>
          <w:color w:val="000000"/>
        </w:rPr>
        <w:t>2b'</w:t>
      </w:r>
      <w:r w:rsidRPr="00CA0E35">
        <w:rPr>
          <w:color w:val="000000"/>
        </w:rPr>
        <w:t>..... ε</w:t>
      </w:r>
      <w:r w:rsidRPr="00CA0E35">
        <w:rPr>
          <w:rStyle w:val="superscript"/>
          <w:color w:val="000000"/>
        </w:rPr>
        <w:t>a'b'c'...</w:t>
      </w:r>
      <w:r w:rsidRPr="00CA0E35">
        <w:rPr>
          <w:rStyle w:val="superscript"/>
          <w:color w:val="000000"/>
        </w:rPr>
        <w:tab/>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Pr="00CA0E35">
        <w:rPr>
          <w:color w:val="000000"/>
        </w:rPr>
        <w:tab/>
        <w:t>// Section 5 (k)</w:t>
      </w:r>
      <w:r w:rsidRPr="00CA0E35">
        <w:rPr>
          <w:color w:val="000000"/>
        </w:rPr>
        <w:tab/>
      </w:r>
    </w:p>
    <w:p w14:paraId="3CA2C5C9" w14:textId="77777777" w:rsidR="005D5651" w:rsidRPr="00CA0E35" w:rsidRDefault="005D5651" w:rsidP="005D5651">
      <w:pPr>
        <w:rPr>
          <w:color w:val="000000"/>
        </w:rPr>
      </w:pPr>
    </w:p>
    <w:p w14:paraId="4B8A84C3" w14:textId="77777777" w:rsidR="005D5651" w:rsidRPr="00CA0E35" w:rsidRDefault="005D5651" w:rsidP="005D5651">
      <w:pPr>
        <w:rPr>
          <w:color w:val="000000"/>
        </w:rPr>
      </w:pPr>
      <w:r w:rsidRPr="00CA0E35">
        <w:rPr>
          <w:color w:val="000000"/>
        </w:rPr>
        <w:t>Similarly,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To summarize, </w:t>
      </w:r>
    </w:p>
    <w:p w14:paraId="1C141764" w14:textId="77777777" w:rsidR="005D5651" w:rsidRPr="00CA0E35" w:rsidRDefault="005D5651" w:rsidP="005D5651">
      <w:pPr>
        <w:rPr>
          <w:color w:val="000000"/>
        </w:rPr>
      </w:pPr>
    </w:p>
    <w:p w14:paraId="49D2160B" w14:textId="77777777" w:rsidR="005D5651" w:rsidRPr="00CA0E35" w:rsidRDefault="005D5651" w:rsidP="005D5651">
      <w:pPr>
        <w:rPr>
          <w:color w:val="000000"/>
        </w:rPr>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Pr="00CA0E35">
        <w:rPr>
          <w:color w:val="000000"/>
        </w:rPr>
        <w:tab/>
        <w:t>//  ε all-down index reference values</w:t>
      </w:r>
    </w:p>
    <w:p w14:paraId="1BA47F1D" w14:textId="77777777" w:rsidR="005D5651" w:rsidRPr="00CA0E35" w:rsidRDefault="005D5651" w:rsidP="005D5651">
      <w:pPr>
        <w:rPr>
          <w:color w:val="000000"/>
        </w:rPr>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 g' </w:t>
      </w:r>
    </w:p>
    <w:p w14:paraId="10AD2A38" w14:textId="77777777" w:rsidR="005D5651" w:rsidRPr="00CA0E35" w:rsidRDefault="005D5651" w:rsidP="005D5651">
      <w:pPr>
        <w:rPr>
          <w:color w:val="000000"/>
        </w:rPr>
      </w:pPr>
    </w:p>
    <w:p w14:paraId="5E396009" w14:textId="77777777" w:rsidR="005D5651" w:rsidRPr="00CA0E35" w:rsidRDefault="005D5651" w:rsidP="005D5651">
      <w:pPr>
        <w:rPr>
          <w:color w:val="000000"/>
        </w:rPr>
      </w:pPr>
      <w:r w:rsidRPr="00CA0E35">
        <w:rPr>
          <w:color w:val="000000"/>
        </w:rPr>
        <w:t xml:space="preserve">In the "added sign s convention", these last two equations would have sg = |g| and sg' = |g'| on the right which means then these two ε values would be always positive. </w:t>
      </w:r>
    </w:p>
    <w:p w14:paraId="5A26343A" w14:textId="77777777" w:rsidR="005D5651" w:rsidRPr="00CA0E35" w:rsidRDefault="005D5651" w:rsidP="005D5651">
      <w:pPr>
        <w:rPr>
          <w:color w:val="000000"/>
        </w:rPr>
      </w:pPr>
    </w:p>
    <w:p w14:paraId="06AE71AF" w14:textId="77777777" w:rsidR="005D5651" w:rsidRPr="00CA0E35" w:rsidRDefault="005D5651" w:rsidP="005D5651">
      <w:pPr>
        <w:rPr>
          <w:color w:val="000000"/>
        </w:rPr>
      </w:pPr>
      <w:r w:rsidRPr="00CA0E35">
        <w:rPr>
          <w:color w:val="000000"/>
        </w:rPr>
        <w:t>2. Take the same starting point as above</w:t>
      </w:r>
    </w:p>
    <w:p w14:paraId="6D4C0D87" w14:textId="77777777" w:rsidR="005D5651" w:rsidRPr="00CA0E35" w:rsidRDefault="005D5651" w:rsidP="005D5651">
      <w:pPr>
        <w:rPr>
          <w:color w:val="000000"/>
        </w:rPr>
      </w:pPr>
    </w:p>
    <w:p w14:paraId="19AFF4C6"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p>
    <w:p w14:paraId="0E4E05CE" w14:textId="77777777" w:rsidR="005D5651" w:rsidRPr="00CA0E35" w:rsidRDefault="005D5651" w:rsidP="005D5651">
      <w:pPr>
        <w:rPr>
          <w:color w:val="000000"/>
        </w:rPr>
      </w:pPr>
    </w:p>
    <w:p w14:paraId="62417A50" w14:textId="77777777" w:rsidR="005D5651" w:rsidRPr="00CA0E35" w:rsidRDefault="005D5651" w:rsidP="005D5651">
      <w:pPr>
        <w:rPr>
          <w:color w:val="000000"/>
        </w:rPr>
      </w:pPr>
      <w:r w:rsidRPr="00CA0E35">
        <w:rPr>
          <w:color w:val="000000"/>
        </w:rPr>
        <w:t>The RHS is a totally antisymmetric in indices abc... (see above) and can therefore be written</w:t>
      </w:r>
    </w:p>
    <w:p w14:paraId="04FE3E09" w14:textId="77777777" w:rsidR="005D5651" w:rsidRPr="00CA0E35" w:rsidRDefault="005D5651" w:rsidP="005D5651">
      <w:pPr>
        <w:rPr>
          <w:color w:val="000000"/>
        </w:rPr>
      </w:pPr>
    </w:p>
    <w:p w14:paraId="289E931F" w14:textId="77777777" w:rsidR="005D5651" w:rsidRPr="00CA0E35" w:rsidRDefault="005D5651" w:rsidP="005D5651">
      <w:pPr>
        <w:rPr>
          <w:rStyle w:val="superscript"/>
          <w:color w:val="000000"/>
        </w:rPr>
      </w:pPr>
      <w:r w:rsidRPr="00CA0E35">
        <w:rPr>
          <w:color w:val="000000"/>
        </w:rPr>
        <w:tab/>
        <w:t>RHS = C ε</w:t>
      </w:r>
      <w:r w:rsidRPr="00CA0E35">
        <w:rPr>
          <w:rStyle w:val="superscript"/>
          <w:color w:val="000000"/>
        </w:rPr>
        <w:t>abc...</w:t>
      </w:r>
    </w:p>
    <w:p w14:paraId="667EDA69" w14:textId="77777777" w:rsidR="005D5651" w:rsidRPr="00CA0E35" w:rsidRDefault="005D5651" w:rsidP="005D5651">
      <w:pPr>
        <w:rPr>
          <w:color w:val="000000"/>
        </w:rPr>
      </w:pPr>
    </w:p>
    <w:p w14:paraId="2B8DD94B" w14:textId="77777777" w:rsidR="005D5651" w:rsidRPr="00CA0E35" w:rsidRDefault="005D5651" w:rsidP="005D5651">
      <w:pPr>
        <w:rPr>
          <w:color w:val="000000"/>
        </w:rPr>
      </w:pPr>
      <w:r w:rsidRPr="00CA0E35">
        <w:rPr>
          <w:color w:val="000000"/>
        </w:rPr>
        <w:t>since we showed earlier that there is only one TA tensor apart from scalar C. Therefore</w:t>
      </w:r>
    </w:p>
    <w:p w14:paraId="7BD5E257" w14:textId="77777777" w:rsidR="005D5651" w:rsidRPr="00CA0E35" w:rsidRDefault="005D5651" w:rsidP="005D5651">
      <w:pPr>
        <w:rPr>
          <w:color w:val="000000"/>
        </w:rPr>
      </w:pPr>
    </w:p>
    <w:p w14:paraId="57592A7A"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C ε</w:t>
      </w:r>
      <w:r w:rsidRPr="00CA0E35">
        <w:rPr>
          <w:rStyle w:val="superscript"/>
          <w:color w:val="000000"/>
        </w:rPr>
        <w:t>abc...</w:t>
      </w:r>
      <w:r w:rsidRPr="00CA0E35">
        <w:rPr>
          <w:color w:val="000000"/>
        </w:rPr>
        <w:tab/>
      </w:r>
      <w:r w:rsidRPr="00CA0E35">
        <w:rPr>
          <w:color w:val="000000"/>
        </w:rPr>
        <w:tab/>
      </w:r>
      <w:r w:rsidRPr="00CA0E35">
        <w:rPr>
          <w:color w:val="000000"/>
        </w:rPr>
        <w:tab/>
        <w:t>(*)</w:t>
      </w:r>
    </w:p>
    <w:p w14:paraId="12BF625D" w14:textId="77777777" w:rsidR="005D5651" w:rsidRPr="00CA0E35" w:rsidRDefault="005D5651" w:rsidP="005D5651">
      <w:pPr>
        <w:rPr>
          <w:color w:val="000000"/>
        </w:rPr>
      </w:pPr>
    </w:p>
    <w:p w14:paraId="532D4DAB" w14:textId="77777777" w:rsidR="005D5651" w:rsidRPr="00CA0E35" w:rsidRDefault="005D5651" w:rsidP="005D5651">
      <w:pPr>
        <w:rPr>
          <w:color w:val="000000"/>
        </w:rPr>
      </w:pPr>
      <w:r w:rsidRPr="00CA0E35">
        <w:rPr>
          <w:color w:val="000000"/>
        </w:rPr>
        <w:t>Insert the reference sequence</w:t>
      </w:r>
    </w:p>
    <w:p w14:paraId="0C0988B1" w14:textId="77777777" w:rsidR="005D5651" w:rsidRPr="00CA0E35" w:rsidRDefault="005D5651" w:rsidP="005D5651">
      <w:pPr>
        <w:rPr>
          <w:color w:val="000000"/>
        </w:rPr>
      </w:pPr>
    </w:p>
    <w:p w14:paraId="64CDB388" w14:textId="77777777" w:rsidR="005D5651" w:rsidRPr="00CA0E35" w:rsidRDefault="005D5651" w:rsidP="005D5651">
      <w:pPr>
        <w:rPr>
          <w:color w:val="000000"/>
        </w:rPr>
      </w:pPr>
      <w:r w:rsidRPr="00CA0E35">
        <w:rPr>
          <w:color w:val="000000"/>
        </w:rPr>
        <w:tab/>
        <w:t>ε</w:t>
      </w:r>
      <w:r w:rsidRPr="00CA0E35">
        <w:rPr>
          <w:rStyle w:val="subscript"/>
          <w:color w:val="000000"/>
        </w:rPr>
        <w:t>123...</w:t>
      </w:r>
      <w:r w:rsidRPr="00CA0E35">
        <w:rPr>
          <w:color w:val="000000"/>
        </w:rPr>
        <w:t xml:space="preserve">  = C ε</w:t>
      </w:r>
      <w:r w:rsidRPr="00CA0E35">
        <w:rPr>
          <w:rStyle w:val="superscript"/>
          <w:color w:val="000000"/>
        </w:rPr>
        <w:t>123...</w:t>
      </w:r>
      <w:r w:rsidRPr="00CA0E35">
        <w:rPr>
          <w:color w:val="000000"/>
        </w:rPr>
        <w:t xml:space="preserve">  = C</w:t>
      </w:r>
    </w:p>
    <w:p w14:paraId="426D6251" w14:textId="77777777" w:rsidR="005D5651" w:rsidRPr="00CA0E35" w:rsidRDefault="005D5651" w:rsidP="005D5651">
      <w:pPr>
        <w:rPr>
          <w:color w:val="000000"/>
        </w:rPr>
      </w:pPr>
    </w:p>
    <w:p w14:paraId="79618534" w14:textId="77777777" w:rsidR="005D5651" w:rsidRPr="00CA0E35" w:rsidRDefault="005D5651" w:rsidP="005D5651">
      <w:pPr>
        <w:rPr>
          <w:color w:val="000000"/>
        </w:rPr>
      </w:pPr>
      <w:r w:rsidRPr="00CA0E35">
        <w:rPr>
          <w:color w:val="000000"/>
        </w:rPr>
        <w:t>But in 1 it was just showed that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 Therefore</w:t>
      </w:r>
    </w:p>
    <w:p w14:paraId="2D401C8B" w14:textId="77777777" w:rsidR="005D5651" w:rsidRPr="00CA0E35" w:rsidRDefault="005D5651" w:rsidP="005D5651">
      <w:pPr>
        <w:rPr>
          <w:color w:val="000000"/>
        </w:rPr>
      </w:pPr>
    </w:p>
    <w:p w14:paraId="0F93D5B1" w14:textId="77777777" w:rsidR="005D5651" w:rsidRPr="00CA0E35" w:rsidRDefault="005D5651" w:rsidP="005D5651">
      <w:pPr>
        <w:rPr>
          <w:color w:val="000000"/>
        </w:rPr>
      </w:pPr>
      <w:r w:rsidRPr="00CA0E35">
        <w:rPr>
          <w:color w:val="000000"/>
        </w:rPr>
        <w:tab/>
        <w:t>C = det(g</w:t>
      </w:r>
      <w:r w:rsidRPr="00CA0E35">
        <w:rPr>
          <w:rStyle w:val="subscript"/>
          <w:color w:val="000000"/>
        </w:rPr>
        <w:t>ij</w:t>
      </w:r>
      <w:r w:rsidRPr="00CA0E35">
        <w:rPr>
          <w:color w:val="000000"/>
        </w:rPr>
        <w:t>)</w:t>
      </w:r>
    </w:p>
    <w:p w14:paraId="3579AEEF" w14:textId="77777777" w:rsidR="005D5651" w:rsidRPr="00CA0E35" w:rsidRDefault="005D5651" w:rsidP="005D5651">
      <w:pPr>
        <w:rPr>
          <w:color w:val="000000"/>
        </w:rPr>
      </w:pPr>
    </w:p>
    <w:p w14:paraId="1838D32E" w14:textId="77777777" w:rsidR="005D5651" w:rsidRPr="00CA0E35" w:rsidRDefault="005D5651" w:rsidP="005D5651">
      <w:pPr>
        <w:rPr>
          <w:color w:val="000000"/>
        </w:rPr>
      </w:pPr>
      <w:r w:rsidRPr="00CA0E35">
        <w:rPr>
          <w:color w:val="000000"/>
        </w:rPr>
        <w:t xml:space="preserve">and then (*) says for the "Weinberg convention", </w:t>
      </w:r>
    </w:p>
    <w:p w14:paraId="570A42B5" w14:textId="77777777" w:rsidR="005D5651" w:rsidRPr="00CA0E35" w:rsidRDefault="005D5651" w:rsidP="005D5651">
      <w:pPr>
        <w:rPr>
          <w:color w:val="000000"/>
        </w:rPr>
      </w:pPr>
    </w:p>
    <w:p w14:paraId="3FAE0008"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ab/>
        <w:t xml:space="preserve">    = g ε</w:t>
      </w:r>
      <w:r w:rsidRPr="00CA0E35">
        <w:rPr>
          <w:rStyle w:val="superscript"/>
          <w:color w:val="000000"/>
        </w:rPr>
        <w:t>abc...</w:t>
      </w:r>
      <w:r w:rsidRPr="00CA0E35">
        <w:rPr>
          <w:color w:val="000000"/>
        </w:rPr>
        <w:tab/>
      </w:r>
      <w:r w:rsidRPr="00CA0E35">
        <w:rPr>
          <w:color w:val="000000"/>
        </w:rPr>
        <w:tab/>
      </w:r>
      <w:r w:rsidRPr="00CA0E35">
        <w:rPr>
          <w:color w:val="000000"/>
        </w:rPr>
        <w:tab/>
      </w:r>
      <w:r w:rsidRPr="00CA0E35">
        <w:rPr>
          <w:color w:val="000000"/>
        </w:rPr>
        <w:tab/>
        <w:t>// relating all down to all up</w:t>
      </w:r>
    </w:p>
    <w:p w14:paraId="11440A6D"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Pr="00CA0E35">
        <w:rPr>
          <w:color w:val="000000"/>
        </w:rPr>
        <w:tab/>
      </w:r>
      <w:r w:rsidRPr="00CA0E35">
        <w:rPr>
          <w:color w:val="000000"/>
        </w:rPr>
        <w:tab/>
      </w:r>
      <w:r w:rsidRPr="00CA0E35">
        <w:rPr>
          <w:color w:val="000000"/>
        </w:rPr>
        <w:tab/>
      </w:r>
      <w:r w:rsidRPr="00CA0E35">
        <w:rPr>
          <w:color w:val="000000"/>
        </w:rPr>
        <w:tab/>
        <w:t>// =  g' ε</w:t>
      </w:r>
      <w:r w:rsidRPr="00CA0E35">
        <w:rPr>
          <w:rStyle w:val="superscript"/>
          <w:color w:val="000000"/>
        </w:rPr>
        <w:t>abc...</w:t>
      </w:r>
    </w:p>
    <w:p w14:paraId="7A50B110" w14:textId="77777777" w:rsidR="005D5651" w:rsidRPr="00CA0E35" w:rsidRDefault="005D5651" w:rsidP="005D5651">
      <w:pPr>
        <w:rPr>
          <w:color w:val="000000"/>
        </w:rPr>
      </w:pPr>
    </w:p>
    <w:p w14:paraId="04A5BF3B" w14:textId="77777777" w:rsidR="005D5651" w:rsidRPr="00CA0E35" w:rsidRDefault="005D5651" w:rsidP="005D5651">
      <w:pPr>
        <w:rPr>
          <w:color w:val="000000"/>
        </w:rPr>
      </w:pPr>
      <w:r w:rsidRPr="00CA0E35">
        <w:rPr>
          <w:color w:val="000000"/>
        </w:rPr>
        <w:t>where the second line follows by the same argument. These equations relate all indices down to all up in the same space. Notice that both ε</w:t>
      </w:r>
      <w:r w:rsidRPr="00CA0E35">
        <w:rPr>
          <w:rStyle w:val="subscript"/>
          <w:color w:val="000000"/>
        </w:rPr>
        <w:t>abc...</w:t>
      </w:r>
      <w:r w:rsidRPr="00CA0E35">
        <w:rPr>
          <w:color w:val="000000"/>
        </w:rPr>
        <w:t xml:space="preserve"> and ε'</w:t>
      </w:r>
      <w:r w:rsidRPr="00CA0E35">
        <w:rPr>
          <w:rStyle w:val="subscript"/>
          <w:color w:val="000000"/>
        </w:rPr>
        <w:t>abc...</w:t>
      </w:r>
      <w:r w:rsidRPr="00CA0E35">
        <w:rPr>
          <w:color w:val="000000"/>
        </w:rPr>
        <w:t xml:space="preserve"> are totally antisymmetric. </w:t>
      </w:r>
    </w:p>
    <w:p w14:paraId="65A5FD31" w14:textId="77777777" w:rsidR="005D5651" w:rsidRPr="00CA0E35" w:rsidRDefault="005D5651" w:rsidP="005D5651">
      <w:pPr>
        <w:rPr>
          <w:color w:val="000000"/>
        </w:rPr>
      </w:pPr>
    </w:p>
    <w:p w14:paraId="2BEF3AEF" w14:textId="77777777" w:rsidR="005D5651" w:rsidRPr="00CA0E35" w:rsidRDefault="005D5651" w:rsidP="005D5651">
      <w:pPr>
        <w:rPr>
          <w:color w:val="000000"/>
        </w:rPr>
      </w:pPr>
      <w:r w:rsidRPr="00CA0E35">
        <w:rPr>
          <w:color w:val="000000"/>
        </w:rPr>
        <w:t>In the "added sign s convention" the above equations are instead</w:t>
      </w:r>
    </w:p>
    <w:p w14:paraId="13B4BF83" w14:textId="77777777" w:rsidR="005D5651" w:rsidRPr="00CA0E35" w:rsidRDefault="005D5651" w:rsidP="005D5651">
      <w:pPr>
        <w:rPr>
          <w:color w:val="000000"/>
        </w:rPr>
      </w:pPr>
    </w:p>
    <w:p w14:paraId="1823D285"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Pr="00CA0E35">
        <w:rPr>
          <w:color w:val="000000"/>
        </w:rPr>
        <w:tab/>
      </w:r>
      <w:r w:rsidRPr="00CA0E35">
        <w:rPr>
          <w:color w:val="000000"/>
        </w:rPr>
        <w:tab/>
      </w:r>
      <w:r w:rsidRPr="00CA0E35">
        <w:rPr>
          <w:color w:val="000000"/>
        </w:rPr>
        <w:tab/>
      </w:r>
      <w:r w:rsidRPr="00CA0E35">
        <w:rPr>
          <w:color w:val="000000"/>
        </w:rPr>
        <w:tab/>
        <w:t>// relating all down to all up</w:t>
      </w:r>
    </w:p>
    <w:p w14:paraId="314FE832"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Pr="00CA0E35">
        <w:rPr>
          <w:color w:val="000000"/>
        </w:rPr>
        <w:tab/>
      </w:r>
      <w:r w:rsidRPr="00CA0E35">
        <w:rPr>
          <w:color w:val="000000"/>
        </w:rPr>
        <w:tab/>
      </w:r>
      <w:r w:rsidRPr="00CA0E35">
        <w:rPr>
          <w:color w:val="000000"/>
        </w:rPr>
        <w:tab/>
      </w:r>
      <w:r w:rsidRPr="00CA0E35">
        <w:rPr>
          <w:color w:val="000000"/>
        </w:rPr>
        <w:tab/>
        <w:t>// =   |g'| ε</w:t>
      </w:r>
      <w:r w:rsidRPr="00CA0E35">
        <w:rPr>
          <w:rStyle w:val="superscript"/>
          <w:color w:val="000000"/>
        </w:rPr>
        <w:t>abc...</w:t>
      </w:r>
    </w:p>
    <w:p w14:paraId="618BA2A0" w14:textId="77777777" w:rsidR="005D5651" w:rsidRPr="00CA0E35" w:rsidRDefault="005D5651" w:rsidP="005D5651">
      <w:pPr>
        <w:rPr>
          <w:color w:val="000000"/>
        </w:rPr>
      </w:pPr>
    </w:p>
    <w:p w14:paraId="44EAB382" w14:textId="77777777" w:rsidR="005D5651" w:rsidRPr="00CA0E35" w:rsidRDefault="005D5651" w:rsidP="005D5651">
      <w:pPr>
        <w:rPr>
          <w:color w:val="000000"/>
        </w:rPr>
      </w:pPr>
      <w:r w:rsidRPr="00CA0E35">
        <w:rPr>
          <w:color w:val="000000"/>
        </w:rPr>
        <w:t>3. Divide the last two Weinberg convention equations to find that</w:t>
      </w:r>
    </w:p>
    <w:p w14:paraId="7AF564D4" w14:textId="77777777" w:rsidR="005D5651" w:rsidRPr="00CA0E35" w:rsidRDefault="005D5651" w:rsidP="005D5651">
      <w:pPr>
        <w:rPr>
          <w:color w:val="000000"/>
        </w:rPr>
      </w:pPr>
    </w:p>
    <w:p w14:paraId="332A1AB8"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det(g</w:t>
      </w:r>
      <w:r w:rsidRPr="00CA0E35">
        <w:rPr>
          <w:rStyle w:val="subscript"/>
          <w:color w:val="000000"/>
        </w:rPr>
        <w:t>ij</w:t>
      </w:r>
      <w:r w:rsidRPr="00CA0E35">
        <w:rPr>
          <w:color w:val="000000"/>
        </w:rPr>
        <w:t>)]   ε</w:t>
      </w:r>
      <w:r w:rsidRPr="00CA0E35">
        <w:rPr>
          <w:rStyle w:val="subscript"/>
          <w:color w:val="000000"/>
        </w:rPr>
        <w:t>abc...</w:t>
      </w:r>
      <w:r w:rsidRPr="00CA0E35">
        <w:rPr>
          <w:color w:val="000000"/>
        </w:rPr>
        <w:t xml:space="preserve"> =  (g'/g) ε</w:t>
      </w:r>
      <w:r w:rsidRPr="00CA0E35">
        <w:rPr>
          <w:rStyle w:val="subscript"/>
          <w:color w:val="000000"/>
        </w:rPr>
        <w:t>abc...</w:t>
      </w:r>
    </w:p>
    <w:p w14:paraId="714FC880" w14:textId="77777777" w:rsidR="005D5651" w:rsidRPr="00CA0E35" w:rsidRDefault="005D5651" w:rsidP="005D5651">
      <w:pPr>
        <w:rPr>
          <w:color w:val="000000"/>
        </w:rPr>
      </w:pPr>
    </w:p>
    <w:p w14:paraId="1CCBD787" w14:textId="77777777" w:rsidR="005D5651" w:rsidRPr="00CA0E35" w:rsidRDefault="005D5651" w:rsidP="005D5651">
      <w:pPr>
        <w:rPr>
          <w:color w:val="000000"/>
        </w:rPr>
      </w:pPr>
      <w:r w:rsidRPr="00CA0E35">
        <w:rPr>
          <w:color w:val="000000"/>
        </w:rPr>
        <w:t>From Section 5 (k) this says</w:t>
      </w:r>
    </w:p>
    <w:p w14:paraId="531827CA" w14:textId="77777777" w:rsidR="005D5651" w:rsidRPr="00CA0E35" w:rsidRDefault="005D5651" w:rsidP="005D5651">
      <w:pPr>
        <w:rPr>
          <w:color w:val="000000"/>
        </w:rPr>
      </w:pPr>
    </w:p>
    <w:p w14:paraId="60BB50BD"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w:t>
      </w:r>
    </w:p>
    <w:p w14:paraId="0D155322" w14:textId="77777777" w:rsidR="005D5651" w:rsidRPr="00CA0E35" w:rsidRDefault="005D5651" w:rsidP="005D5651">
      <w:pPr>
        <w:rPr>
          <w:color w:val="000000"/>
        </w:rPr>
      </w:pPr>
    </w:p>
    <w:p w14:paraId="0622E51F" w14:textId="77777777" w:rsidR="005D5651" w:rsidRPr="00CA0E35" w:rsidRDefault="005D5651" w:rsidP="005D5651">
      <w:pPr>
        <w:rPr>
          <w:color w:val="000000"/>
        </w:rPr>
      </w:pPr>
      <w:r w:rsidRPr="00CA0E35">
        <w:rPr>
          <w:color w:val="000000"/>
        </w:rPr>
        <w:t xml:space="preserve">and this same conclusion is valid for the "added sign s convention" as well since det(g) and det(g') always have the same sign as shown in Section 5 (k). </w:t>
      </w:r>
    </w:p>
    <w:p w14:paraId="03BC785C" w14:textId="77777777" w:rsidR="005D5651" w:rsidRPr="00CA0E35" w:rsidRDefault="005D5651" w:rsidP="005D5651">
      <w:pPr>
        <w:rPr>
          <w:color w:val="000000"/>
        </w:rPr>
      </w:pPr>
    </w:p>
    <w:p w14:paraId="70620755" w14:textId="77777777" w:rsidR="005D5651" w:rsidRPr="00CA0E35" w:rsidRDefault="005D5651" w:rsidP="005D5651">
      <w:pPr>
        <w:rPr>
          <w:color w:val="000000"/>
        </w:rPr>
      </w:pPr>
      <w:r w:rsidRPr="00CA0E35">
        <w:rPr>
          <w:color w:val="000000"/>
        </w:rPr>
        <w:t xml:space="preserve">Two comments: </w:t>
      </w:r>
    </w:p>
    <w:p w14:paraId="7BC044A2" w14:textId="77777777" w:rsidR="005D5651" w:rsidRPr="00CA0E35" w:rsidRDefault="005D5651" w:rsidP="005D5651">
      <w:pPr>
        <w:rPr>
          <w:color w:val="000000"/>
        </w:rPr>
      </w:pPr>
    </w:p>
    <w:p w14:paraId="1A15E554" w14:textId="77777777" w:rsidR="005D5651" w:rsidRPr="00CA0E35" w:rsidRDefault="005D5651" w:rsidP="005D5651">
      <w:pPr>
        <w:rPr>
          <w:color w:val="000000"/>
        </w:rPr>
      </w:pPr>
      <w:r w:rsidRPr="00CA0E35">
        <w:rPr>
          <w:color w:val="000000"/>
        </w:rPr>
        <w:sym w:font="Symbol" w:char="F0B7"/>
      </w:r>
      <w:r w:rsidRPr="00CA0E35">
        <w:rPr>
          <w:color w:val="000000"/>
        </w:rPr>
        <w:t xml:space="preserve"> Although we set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by fiat, we cannot similarly set ε'</w:t>
      </w:r>
      <w:r w:rsidRPr="00CA0E35">
        <w:rPr>
          <w:rStyle w:val="subscript"/>
          <w:color w:val="000000"/>
        </w:rPr>
        <w:t>abc...</w:t>
      </w:r>
      <w:r w:rsidRPr="00CA0E35">
        <w:rPr>
          <w:color w:val="000000"/>
        </w:rPr>
        <w:t xml:space="preserve"> = ε</w:t>
      </w:r>
      <w:r w:rsidRPr="00CA0E35">
        <w:rPr>
          <w:rStyle w:val="subscript"/>
          <w:color w:val="000000"/>
        </w:rPr>
        <w:t>abc...</w:t>
      </w:r>
      <w:r w:rsidRPr="00CA0E35">
        <w:rPr>
          <w:color w:val="000000"/>
        </w:rPr>
        <w:t>by fiat. This latter result comes out being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as just shown. </w:t>
      </w:r>
    </w:p>
    <w:p w14:paraId="550B7F56" w14:textId="77777777" w:rsidR="005D5651" w:rsidRPr="00CA0E35" w:rsidRDefault="005D5651" w:rsidP="005D5651">
      <w:pPr>
        <w:rPr>
          <w:color w:val="000000"/>
        </w:rPr>
      </w:pPr>
    </w:p>
    <w:p w14:paraId="3520EC72" w14:textId="77777777" w:rsidR="005D5651" w:rsidRPr="00CA0E35" w:rsidRDefault="005D5651" w:rsidP="005D5651">
      <w:pPr>
        <w:rPr>
          <w:color w:val="000000"/>
        </w:rPr>
      </w:pPr>
      <w:r w:rsidRPr="00CA0E35">
        <w:rPr>
          <w:color w:val="000000"/>
        </w:rPr>
        <w:sym w:font="Symbol" w:char="F0B7"/>
      </w:r>
      <w:r w:rsidRPr="00CA0E35">
        <w:rPr>
          <w:color w:val="000000"/>
        </w:rPr>
        <w:t xml:space="preserve"> The fact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 xml:space="preserve">abc... </w:t>
      </w:r>
      <w:r w:rsidRPr="00CA0E35">
        <w:rPr>
          <w:color w:val="000000"/>
        </w:rPr>
        <w:t xml:space="preserve">does </w:t>
      </w:r>
      <w:r w:rsidRPr="00CA0E35">
        <w:rPr>
          <w:i/>
          <w:color w:val="000000"/>
        </w:rPr>
        <w:t>not</w:t>
      </w:r>
      <w:r w:rsidRPr="00CA0E35">
        <w:rPr>
          <w:color w:val="000000"/>
        </w:rPr>
        <w:t xml:space="preserve"> say that ε</w:t>
      </w:r>
      <w:r w:rsidRPr="00CA0E35">
        <w:rPr>
          <w:rStyle w:val="subscript"/>
          <w:color w:val="000000"/>
        </w:rPr>
        <w:t>abc</w:t>
      </w:r>
      <w:r w:rsidRPr="00CA0E35">
        <w:rPr>
          <w:color w:val="000000"/>
        </w:rPr>
        <w:t xml:space="preserve"> is a tensor density of weight -2 because there are no R factors showing. (See the section (a) definition of a tensor density transformation. )</w:t>
      </w:r>
    </w:p>
    <w:p w14:paraId="4B1BA1F6" w14:textId="77777777" w:rsidR="005D5651" w:rsidRPr="00CA0E35" w:rsidRDefault="005D5651" w:rsidP="005D5651">
      <w:pPr>
        <w:rPr>
          <w:color w:val="000000"/>
        </w:rPr>
      </w:pPr>
    </w:p>
    <w:p w14:paraId="7E213E51" w14:textId="77777777" w:rsidR="005D5651" w:rsidRPr="00CA0E35" w:rsidRDefault="005D5651" w:rsidP="005D5651">
      <w:pPr>
        <w:pStyle w:val="Heading3"/>
        <w:rPr>
          <w:color w:val="000000"/>
        </w:rPr>
      </w:pPr>
      <w:bookmarkStart w:id="15508" w:name="_Toc309068904"/>
      <w:bookmarkStart w:id="15509" w:name="_Toc309234410"/>
      <w:bookmarkStart w:id="15510" w:name="_Toc309234430"/>
      <w:bookmarkStart w:id="15511" w:name="_Toc309393607"/>
      <w:bookmarkStart w:id="15512" w:name="_Toc309590638"/>
      <w:bookmarkStart w:id="15513" w:name="_Toc309640416"/>
      <w:bookmarkStart w:id="15514" w:name="_Toc309640440"/>
      <w:bookmarkStart w:id="15515" w:name="_Toc309640466"/>
      <w:bookmarkStart w:id="15516" w:name="_Toc309661073"/>
      <w:bookmarkStart w:id="15517" w:name="_Toc309661243"/>
      <w:bookmarkStart w:id="15518" w:name="_Toc309823284"/>
      <w:bookmarkStart w:id="15519" w:name="_Toc309845230"/>
      <w:bookmarkStart w:id="15520" w:name="_Toc309893472"/>
      <w:bookmarkStart w:id="15521" w:name="_Toc309898914"/>
      <w:bookmarkStart w:id="15522" w:name="_Toc309899085"/>
      <w:bookmarkStart w:id="15523" w:name="_Toc309997709"/>
      <w:bookmarkStart w:id="15524" w:name="_Toc310099038"/>
      <w:bookmarkStart w:id="15525" w:name="_Toc310152155"/>
      <w:bookmarkStart w:id="15526" w:name="_Toc310152324"/>
      <w:bookmarkStart w:id="15527" w:name="_Toc310179131"/>
      <w:bookmarkStart w:id="15528" w:name="_Toc315369395"/>
      <w:bookmarkStart w:id="15529" w:name="_Toc315369565"/>
      <w:bookmarkStart w:id="15530" w:name="_Toc315540727"/>
      <w:bookmarkStart w:id="15531" w:name="_Toc316842923"/>
      <w:bookmarkStart w:id="15532" w:name="_Toc316847048"/>
      <w:bookmarkStart w:id="15533" w:name="_Toc316917220"/>
      <w:bookmarkStart w:id="15534" w:name="_Toc316923385"/>
      <w:bookmarkStart w:id="15535" w:name="_Toc316923569"/>
      <w:bookmarkStart w:id="15536" w:name="_Toc317155076"/>
      <w:bookmarkStart w:id="15537" w:name="_Toc317420353"/>
      <w:bookmarkStart w:id="15538" w:name="_Toc317787643"/>
      <w:bookmarkStart w:id="15539" w:name="_Toc317964478"/>
      <w:bookmarkStart w:id="15540" w:name="_Toc318017930"/>
      <w:bookmarkStart w:id="15541" w:name="_Toc318021583"/>
      <w:bookmarkStart w:id="15542" w:name="_Toc318021973"/>
      <w:bookmarkStart w:id="15543" w:name="_Toc318108307"/>
      <w:bookmarkStart w:id="15544" w:name="_Toc318208516"/>
      <w:bookmarkStart w:id="15545" w:name="_Toc318285712"/>
      <w:bookmarkStart w:id="15546" w:name="_Toc318468512"/>
      <w:bookmarkStart w:id="15547" w:name="_Toc318562970"/>
      <w:bookmarkStart w:id="15548" w:name="_Toc318563165"/>
      <w:r w:rsidRPr="00CA0E35">
        <w:rPr>
          <w:color w:val="000000"/>
        </w:rPr>
        <w:t>(f)  The covariant ε tensor</w:t>
      </w:r>
      <w:bookmarkEnd w:id="15508"/>
      <w:bookmarkEnd w:id="15509"/>
      <w:bookmarkEnd w:id="15510"/>
      <w:bookmarkEnd w:id="15511"/>
      <w:bookmarkEnd w:id="15512"/>
      <w:bookmarkEnd w:id="15513"/>
      <w:bookmarkEnd w:id="15514"/>
      <w:bookmarkEnd w:id="15515"/>
      <w:bookmarkEnd w:id="15516"/>
      <w:bookmarkEnd w:id="15517"/>
      <w:bookmarkEnd w:id="15518"/>
      <w:bookmarkEnd w:id="15519"/>
      <w:bookmarkEnd w:id="15520"/>
      <w:bookmarkEnd w:id="15521"/>
      <w:bookmarkEnd w:id="15522"/>
      <w:bookmarkEnd w:id="15523"/>
      <w:bookmarkEnd w:id="15524"/>
      <w:bookmarkEnd w:id="15525"/>
      <w:bookmarkEnd w:id="15526"/>
      <w:bookmarkEnd w:id="15527"/>
      <w:bookmarkEnd w:id="15528"/>
      <w:bookmarkEnd w:id="15529"/>
      <w:bookmarkEnd w:id="15530"/>
      <w:bookmarkEnd w:id="15531"/>
      <w:bookmarkEnd w:id="15532"/>
      <w:bookmarkEnd w:id="15533"/>
      <w:bookmarkEnd w:id="15534"/>
      <w:bookmarkEnd w:id="15535"/>
      <w:bookmarkEnd w:id="15536"/>
      <w:bookmarkEnd w:id="15537"/>
      <w:bookmarkEnd w:id="15538"/>
      <w:bookmarkEnd w:id="15539"/>
      <w:bookmarkEnd w:id="15540"/>
      <w:bookmarkEnd w:id="15541"/>
      <w:bookmarkEnd w:id="15542"/>
      <w:bookmarkEnd w:id="15543"/>
      <w:bookmarkEnd w:id="15544"/>
      <w:bookmarkEnd w:id="15545"/>
      <w:bookmarkEnd w:id="15546"/>
      <w:bookmarkEnd w:id="15547"/>
      <w:bookmarkEnd w:id="15548"/>
      <w:r w:rsidRPr="00CA0E35">
        <w:rPr>
          <w:color w:val="000000"/>
        </w:rPr>
        <w:t xml:space="preserve"> </w:t>
      </w:r>
    </w:p>
    <w:p w14:paraId="5C60B577" w14:textId="77777777" w:rsidR="005D5651" w:rsidRPr="00CA0E35" w:rsidRDefault="005D5651" w:rsidP="005D5651">
      <w:pPr>
        <w:rPr>
          <w:color w:val="000000"/>
        </w:rPr>
      </w:pPr>
    </w:p>
    <w:p w14:paraId="051E82CE" w14:textId="77777777" w:rsidR="005D5651" w:rsidRPr="00CA0E35" w:rsidRDefault="005D5651" w:rsidP="005D5651">
      <w:pPr>
        <w:rPr>
          <w:color w:val="000000"/>
        </w:rPr>
      </w:pPr>
      <w:r w:rsidRPr="00CA0E35">
        <w:rPr>
          <w:color w:val="000000"/>
        </w:rPr>
        <w:t>According to section (b) 5, lowering indices does not change the weight of a tensor density. Section (d) showed that ε</w:t>
      </w:r>
      <w:r w:rsidRPr="00CA0E35">
        <w:rPr>
          <w:rStyle w:val="superscript"/>
          <w:color w:val="000000"/>
        </w:rPr>
        <w:t xml:space="preserve">abc.. </w:t>
      </w:r>
      <w:r w:rsidRPr="00CA0E35">
        <w:rPr>
          <w:color w:val="000000"/>
        </w:rPr>
        <w:t>is a tensor density of weight -1, so we know right away that ε</w:t>
      </w:r>
      <w:r w:rsidRPr="00CA0E35">
        <w:rPr>
          <w:rStyle w:val="subscript"/>
          <w:color w:val="000000"/>
        </w:rPr>
        <w:t>abc</w:t>
      </w:r>
      <w:r w:rsidRPr="00CA0E35">
        <w:rPr>
          <w:color w:val="000000"/>
        </w:rPr>
        <w:t>.. is also a tensor density of weight -1. Nevertheless, it is interesting to see what happens when the same method used in section (c) for e</w:t>
      </w:r>
      <w:r w:rsidRPr="00CA0E35">
        <w:rPr>
          <w:rStyle w:val="superscript"/>
          <w:color w:val="000000"/>
        </w:rPr>
        <w:t>abc...</w:t>
      </w:r>
      <w:r w:rsidRPr="00CA0E35">
        <w:rPr>
          <w:color w:val="000000"/>
        </w:rPr>
        <w:t xml:space="preserve"> is applied to e</w:t>
      </w:r>
      <w:r w:rsidRPr="00CA0E35">
        <w:rPr>
          <w:rStyle w:val="subscript"/>
          <w:color w:val="000000"/>
        </w:rPr>
        <w:t>abc...</w:t>
      </w:r>
      <w:r w:rsidRPr="00CA0E35">
        <w:rPr>
          <w:color w:val="000000"/>
        </w:rPr>
        <w:t xml:space="preserve"> . </w:t>
      </w:r>
    </w:p>
    <w:p w14:paraId="7E8CD3E0" w14:textId="77777777" w:rsidR="005D5651" w:rsidRPr="00CA0E35" w:rsidRDefault="005D5651" w:rsidP="005D5651">
      <w:pPr>
        <w:rPr>
          <w:color w:val="000000"/>
        </w:rPr>
      </w:pPr>
      <w:r w:rsidRPr="00CA0E35">
        <w:rPr>
          <w:color w:val="000000"/>
        </w:rPr>
        <w:tab/>
        <w:t>We start by assuming ε</w:t>
      </w:r>
      <w:r w:rsidRPr="00CA0E35">
        <w:rPr>
          <w:rStyle w:val="subscript"/>
          <w:color w:val="000000"/>
        </w:rPr>
        <w:t>abc..</w:t>
      </w:r>
      <w:r w:rsidRPr="00CA0E35">
        <w:rPr>
          <w:color w:val="000000"/>
        </w:rPr>
        <w:t xml:space="preserve"> is a tensor density of some unknown weight W, </w:t>
      </w:r>
    </w:p>
    <w:p w14:paraId="7BA93DAB" w14:textId="77777777" w:rsidR="005D5651" w:rsidRPr="00CA0E35" w:rsidRDefault="005D5651" w:rsidP="005D5651">
      <w:pPr>
        <w:rPr>
          <w:color w:val="000000"/>
        </w:rPr>
      </w:pPr>
    </w:p>
    <w:p w14:paraId="26AFCEB8"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Pr="00CA0E35">
        <w:rPr>
          <w:color w:val="000000"/>
        </w:rPr>
        <w:tab/>
      </w:r>
      <w:r w:rsidRPr="00CA0E35">
        <w:rPr>
          <w:color w:val="000000"/>
        </w:rPr>
        <w:tab/>
      </w:r>
      <w:r w:rsidRPr="00CA0E35">
        <w:rPr>
          <w:color w:val="000000"/>
        </w:rPr>
        <w:tab/>
        <w:t>(*)</w:t>
      </w:r>
    </w:p>
    <w:p w14:paraId="419A3D96" w14:textId="77777777" w:rsidR="005D5651" w:rsidRPr="00CA0E35" w:rsidRDefault="005D5651" w:rsidP="005D5651">
      <w:pPr>
        <w:rPr>
          <w:color w:val="000000"/>
        </w:rPr>
      </w:pPr>
      <w:r w:rsidRPr="00CA0E35">
        <w:rPr>
          <w:color w:val="000000"/>
        </w:rPr>
        <w:tab/>
      </w:r>
    </w:p>
    <w:p w14:paraId="55398E0A" w14:textId="77777777" w:rsidR="005D5651" w:rsidRPr="00CA0E35" w:rsidRDefault="005D5651" w:rsidP="005D5651">
      <w:pPr>
        <w:rPr>
          <w:color w:val="000000"/>
        </w:rPr>
      </w:pPr>
      <w:r w:rsidRPr="00CA0E35">
        <w:rPr>
          <w:color w:val="000000"/>
        </w:rPr>
        <w:t>Section (e) 2 noted that ε</w:t>
      </w:r>
      <w:r w:rsidRPr="00CA0E35">
        <w:rPr>
          <w:rStyle w:val="subscript"/>
          <w:color w:val="000000"/>
        </w:rPr>
        <w:t>a'b'c'...</w:t>
      </w:r>
      <w:r w:rsidRPr="00CA0E35">
        <w:rPr>
          <w:color w:val="000000"/>
        </w:rPr>
        <w:t xml:space="preserve"> is a totally antisymmetric tensor, and therefore as in section (d) one concludes that the RHS of (*) is also totally antisymmetric and can be written as RHS(*) = K ε</w:t>
      </w:r>
      <w:r w:rsidRPr="00CA0E35">
        <w:rPr>
          <w:rStyle w:val="subscript"/>
          <w:color w:val="000000"/>
        </w:rPr>
        <w:t>abc..</w:t>
      </w:r>
      <w:r w:rsidRPr="00CA0E35">
        <w:rPr>
          <w:color w:val="000000"/>
        </w:rPr>
        <w:t xml:space="preserve"> so (*) then says</w:t>
      </w:r>
    </w:p>
    <w:p w14:paraId="1C0AFAB7" w14:textId="77777777" w:rsidR="005D5651" w:rsidRPr="00CA0E35" w:rsidRDefault="005D5651" w:rsidP="005D5651">
      <w:pPr>
        <w:rPr>
          <w:color w:val="000000"/>
        </w:rPr>
      </w:pPr>
    </w:p>
    <w:p w14:paraId="6C40F33A" w14:textId="77777777" w:rsidR="005D5651" w:rsidRPr="00CA0E35" w:rsidRDefault="005D5651" w:rsidP="005D5651">
      <w:pPr>
        <w:rPr>
          <w:color w:val="000000"/>
        </w:rPr>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w:t>
      </w:r>
      <w:r w:rsidRPr="00CA0E35">
        <w:rPr>
          <w:color w:val="000000"/>
        </w:rPr>
        <w:tab/>
      </w:r>
      <w:r w:rsidRPr="00CA0E35">
        <w:rPr>
          <w:color w:val="000000"/>
        </w:rPr>
        <w:tab/>
      </w:r>
      <w:r w:rsidRPr="00CA0E35">
        <w:rPr>
          <w:color w:val="000000"/>
        </w:rPr>
        <w:tab/>
        <w:t>(**)</w:t>
      </w:r>
    </w:p>
    <w:p w14:paraId="12BFF37B" w14:textId="77777777" w:rsidR="005D5651" w:rsidRPr="00CA0E35" w:rsidRDefault="005D5651" w:rsidP="005D5651">
      <w:pPr>
        <w:rPr>
          <w:color w:val="000000"/>
        </w:rPr>
      </w:pPr>
    </w:p>
    <w:p w14:paraId="68EC6F73" w14:textId="77777777" w:rsidR="005D5651" w:rsidRPr="00CA0E35" w:rsidRDefault="005D5651" w:rsidP="005D5651">
      <w:pPr>
        <w:rPr>
          <w:color w:val="000000"/>
        </w:rPr>
      </w:pPr>
      <w:r w:rsidRPr="00CA0E35">
        <w:rPr>
          <w:color w:val="000000"/>
        </w:rPr>
        <w:t>Use section (e) 2 to set 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inside the bracket, </w:t>
      </w:r>
    </w:p>
    <w:p w14:paraId="517C90B4" w14:textId="77777777" w:rsidR="005D5651" w:rsidRPr="00CA0E35" w:rsidRDefault="005D5651" w:rsidP="005D5651">
      <w:pPr>
        <w:rPr>
          <w:color w:val="000000"/>
        </w:rPr>
      </w:pPr>
    </w:p>
    <w:p w14:paraId="32C821E2" w14:textId="77777777" w:rsidR="005D5651" w:rsidRPr="00CA0E35" w:rsidRDefault="005D5651" w:rsidP="005D5651">
      <w:pPr>
        <w:rPr>
          <w:color w:val="000000"/>
        </w:rPr>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w:t>
      </w:r>
    </w:p>
    <w:p w14:paraId="42C8A26F" w14:textId="77777777" w:rsidR="005D5651" w:rsidRPr="00CA0E35" w:rsidRDefault="005D5651" w:rsidP="005D5651">
      <w:pPr>
        <w:rPr>
          <w:color w:val="000000"/>
        </w:rPr>
      </w:pPr>
    </w:p>
    <w:p w14:paraId="260C532B" w14:textId="77777777" w:rsidR="005D5651" w:rsidRPr="00CA0E35" w:rsidRDefault="005D5651" w:rsidP="005D5651">
      <w:pPr>
        <w:rPr>
          <w:color w:val="000000"/>
        </w:rPr>
      </w:pPr>
      <w:r w:rsidRPr="00CA0E35">
        <w:rPr>
          <w:color w:val="000000"/>
        </w:rPr>
        <w:t>and then install the reference sequence on both sides</w:t>
      </w:r>
    </w:p>
    <w:p w14:paraId="41DF601A" w14:textId="77777777" w:rsidR="005D5651" w:rsidRPr="00CA0E35" w:rsidRDefault="005D5651" w:rsidP="005D5651">
      <w:pPr>
        <w:rPr>
          <w:color w:val="000000"/>
        </w:rPr>
      </w:pPr>
    </w:p>
    <w:p w14:paraId="3176AA3A" w14:textId="77777777" w:rsidR="005D5651" w:rsidRPr="00CA0E35" w:rsidRDefault="005D5651" w:rsidP="005D5651">
      <w:pPr>
        <w:rPr>
          <w:color w:val="000000"/>
        </w:rPr>
      </w:pPr>
      <w:r w:rsidRPr="00CA0E35">
        <w:rPr>
          <w:color w:val="000000"/>
        </w:rPr>
        <w:tab/>
        <w:t>K ε</w:t>
      </w:r>
      <w:r w:rsidRPr="00CA0E35">
        <w:rPr>
          <w:rStyle w:val="subscript"/>
          <w:color w:val="000000"/>
        </w:rPr>
        <w:t>123..</w:t>
      </w:r>
      <w:r w:rsidRPr="00CA0E35">
        <w:rPr>
          <w:color w:val="000000"/>
        </w:rPr>
        <w:t xml:space="preserve">  =</w:t>
      </w:r>
      <w:r w:rsidRPr="00CA0E35">
        <w:rPr>
          <w:rFonts w:ascii="Script MT Bold" w:hAnsi="Script MT Bold"/>
          <w:color w:val="000000"/>
        </w:rPr>
        <w:t xml:space="preserve"> </w:t>
      </w:r>
      <w:r w:rsidRPr="00CA0E35">
        <w:rPr>
          <w:color w:val="000000"/>
        </w:rPr>
        <w:t>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w:t>
      </w:r>
    </w:p>
    <w:p w14:paraId="306D3250" w14:textId="77777777" w:rsidR="005D5651" w:rsidRPr="00CA0E35" w:rsidRDefault="005D5651" w:rsidP="005D5651">
      <w:pPr>
        <w:rPr>
          <w:color w:val="000000"/>
        </w:rPr>
      </w:pPr>
    </w:p>
    <w:p w14:paraId="682FE63A" w14:textId="77777777" w:rsidR="005D5651" w:rsidRPr="00CA0E35" w:rsidRDefault="005D5651" w:rsidP="005D5651">
      <w:pPr>
        <w:rPr>
          <w:color w:val="000000"/>
        </w:rPr>
      </w:pPr>
      <w:r w:rsidRPr="00CA0E35">
        <w:rPr>
          <w:color w:val="000000"/>
        </w:rPr>
        <w:t>But section (e) 1 says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so cancel det(g</w:t>
      </w:r>
      <w:r w:rsidRPr="00CA0E35">
        <w:rPr>
          <w:rStyle w:val="subscript"/>
          <w:color w:val="000000"/>
        </w:rPr>
        <w:t>ij</w:t>
      </w:r>
      <w:r w:rsidRPr="00CA0E35">
        <w:rPr>
          <w:color w:val="000000"/>
        </w:rPr>
        <w:t>) on both sides to get</w:t>
      </w:r>
    </w:p>
    <w:p w14:paraId="10A01DA2" w14:textId="77777777" w:rsidR="005D5651" w:rsidRPr="00CA0E35" w:rsidRDefault="005D5651" w:rsidP="005D5651">
      <w:pPr>
        <w:rPr>
          <w:color w:val="000000"/>
        </w:rPr>
      </w:pPr>
    </w:p>
    <w:p w14:paraId="699D8C2B" w14:textId="77777777" w:rsidR="005D5651" w:rsidRPr="00CA0E35" w:rsidRDefault="005D5651" w:rsidP="005D5651">
      <w:pPr>
        <w:rPr>
          <w:color w:val="000000"/>
        </w:rPr>
      </w:pPr>
      <w:r w:rsidRPr="00CA0E35">
        <w:rPr>
          <w:color w:val="000000"/>
        </w:rPr>
        <w:tab/>
        <w:t>K = 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ε</w:t>
      </w:r>
      <w:r w:rsidRPr="00CA0E35">
        <w:rPr>
          <w:rStyle w:val="superscript"/>
          <w:color w:val="000000"/>
        </w:rPr>
        <w:t>a'b'c'..</w:t>
      </w:r>
      <w:r w:rsidRPr="00CA0E35">
        <w:rPr>
          <w:color w:val="000000"/>
        </w:rPr>
        <w:t>]   =  J</w:t>
      </w:r>
      <w:r w:rsidRPr="00CA0E35">
        <w:rPr>
          <w:rStyle w:val="superscript"/>
          <w:color w:val="000000"/>
        </w:rPr>
        <w:t xml:space="preserve">-W </w:t>
      </w:r>
      <w:r w:rsidRPr="00CA0E35">
        <w:rPr>
          <w:color w:val="000000"/>
        </w:rPr>
        <w:t>det(R</w:t>
      </w:r>
      <w:r w:rsidRPr="00CA0E35">
        <w:rPr>
          <w:rStyle w:val="subscript"/>
          <w:color w:val="000000"/>
        </w:rPr>
        <w:t>i</w:t>
      </w:r>
      <w:r w:rsidRPr="00CA0E35">
        <w:rPr>
          <w:rStyle w:val="superscript"/>
          <w:color w:val="000000"/>
        </w:rPr>
        <w:t>j</w:t>
      </w:r>
      <w:r w:rsidRPr="00CA0E35">
        <w:rPr>
          <w:color w:val="000000"/>
        </w:rPr>
        <w:t>) = J</w:t>
      </w:r>
      <w:r w:rsidRPr="00CA0E35">
        <w:rPr>
          <w:rStyle w:val="superscript"/>
          <w:color w:val="000000"/>
        </w:rPr>
        <w:t xml:space="preserve">-W </w:t>
      </w:r>
      <w:r w:rsidRPr="00CA0E35">
        <w:rPr>
          <w:color w:val="000000"/>
        </w:rPr>
        <w:t>det(S</w:t>
      </w:r>
      <w:r w:rsidRPr="00CA0E35">
        <w:rPr>
          <w:rStyle w:val="superscript"/>
          <w:color w:val="000000"/>
        </w:rPr>
        <w:t>j</w:t>
      </w:r>
      <w:r w:rsidRPr="00CA0E35">
        <w:rPr>
          <w:rStyle w:val="subscript"/>
          <w:color w:val="000000"/>
        </w:rPr>
        <w:t>i</w:t>
      </w:r>
      <w:r w:rsidRPr="00CA0E35">
        <w:rPr>
          <w:color w:val="000000"/>
        </w:rPr>
        <w:t>)  = J</w:t>
      </w:r>
      <w:r w:rsidRPr="00CA0E35">
        <w:rPr>
          <w:rStyle w:val="superscript"/>
          <w:color w:val="000000"/>
        </w:rPr>
        <w:t xml:space="preserve">-W </w:t>
      </w:r>
      <w:r w:rsidRPr="00CA0E35">
        <w:rPr>
          <w:color w:val="000000"/>
        </w:rPr>
        <w:t>J  = J</w:t>
      </w:r>
      <w:r w:rsidRPr="00CA0E35">
        <w:rPr>
          <w:rStyle w:val="superscript"/>
          <w:color w:val="000000"/>
        </w:rPr>
        <w:t>-(W-1)</w:t>
      </w:r>
    </w:p>
    <w:p w14:paraId="5C172FED" w14:textId="77777777" w:rsidR="005D5651" w:rsidRPr="00CA0E35" w:rsidRDefault="005D5651" w:rsidP="005D5651">
      <w:pPr>
        <w:rPr>
          <w:color w:val="000000"/>
        </w:rPr>
      </w:pPr>
    </w:p>
    <w:p w14:paraId="00967CEE" w14:textId="77777777" w:rsidR="005D5651" w:rsidRPr="00CA0E35" w:rsidRDefault="005D5651" w:rsidP="005D5651">
      <w:pPr>
        <w:rPr>
          <w:color w:val="000000"/>
        </w:rPr>
      </w:pPr>
      <w:r w:rsidRPr="00CA0E35">
        <w:rPr>
          <w:color w:val="000000"/>
        </w:rPr>
        <w:t>So here the result is K = J</w:t>
      </w:r>
      <w:r w:rsidRPr="00CA0E35">
        <w:rPr>
          <w:rStyle w:val="superscript"/>
          <w:color w:val="000000"/>
        </w:rPr>
        <w:t>-(W-1)</w:t>
      </w:r>
      <w:r w:rsidRPr="00CA0E35">
        <w:rPr>
          <w:color w:val="000000"/>
        </w:rPr>
        <w:t xml:space="preserve"> whereas in section (d) the result was K = J</w:t>
      </w:r>
      <w:r w:rsidRPr="00CA0E35">
        <w:rPr>
          <w:rStyle w:val="superscript"/>
          <w:color w:val="000000"/>
        </w:rPr>
        <w:t>-(W+1)</w:t>
      </w:r>
      <w:r w:rsidRPr="00CA0E35">
        <w:rPr>
          <w:color w:val="000000"/>
        </w:rPr>
        <w:t xml:space="preserve"> . In the current case, since (*) and (**) have the same RHS, setting the LHS's equal says</w:t>
      </w:r>
    </w:p>
    <w:p w14:paraId="2843642B" w14:textId="77777777" w:rsidR="005D5651" w:rsidRPr="00CA0E35" w:rsidRDefault="005D5651" w:rsidP="005D5651">
      <w:pPr>
        <w:rPr>
          <w:color w:val="000000"/>
        </w:rPr>
      </w:pPr>
    </w:p>
    <w:p w14:paraId="3C6697D2"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K ε</w:t>
      </w:r>
      <w:r w:rsidRPr="00CA0E35">
        <w:rPr>
          <w:rStyle w:val="subscript"/>
          <w:color w:val="000000"/>
        </w:rPr>
        <w:t>abc..</w:t>
      </w:r>
      <w:r w:rsidRPr="00CA0E35">
        <w:rPr>
          <w:color w:val="000000"/>
        </w:rPr>
        <w:t xml:space="preserve">  =  J</w:t>
      </w:r>
      <w:r w:rsidRPr="00CA0E35">
        <w:rPr>
          <w:rStyle w:val="superscript"/>
          <w:color w:val="000000"/>
        </w:rPr>
        <w:t>-(W-1)</w:t>
      </w:r>
      <w:r w:rsidRPr="00CA0E35">
        <w:rPr>
          <w:color w:val="000000"/>
        </w:rPr>
        <w:t xml:space="preserve"> ε</w:t>
      </w:r>
      <w:r w:rsidRPr="00CA0E35">
        <w:rPr>
          <w:rStyle w:val="subscript"/>
          <w:color w:val="000000"/>
        </w:rPr>
        <w:t>abc..</w:t>
      </w:r>
    </w:p>
    <w:p w14:paraId="46DB1C3B" w14:textId="77777777" w:rsidR="005D5651" w:rsidRPr="00CA0E35" w:rsidRDefault="005D5651" w:rsidP="005D5651">
      <w:pPr>
        <w:rPr>
          <w:color w:val="000000"/>
        </w:rPr>
      </w:pPr>
    </w:p>
    <w:p w14:paraId="5ED6E9C9" w14:textId="77777777" w:rsidR="005D5651" w:rsidRPr="00CA0E35" w:rsidRDefault="005D5651" w:rsidP="005D5651">
      <w:pPr>
        <w:rPr>
          <w:color w:val="000000"/>
        </w:rPr>
      </w:pPr>
      <w:r w:rsidRPr="00CA0E35">
        <w:rPr>
          <w:color w:val="000000"/>
        </w:rPr>
        <w:t>But section (e) 3 said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and therefore one gets W = -1. </w:t>
      </w:r>
    </w:p>
    <w:p w14:paraId="75D3A280" w14:textId="77777777" w:rsidR="005D5651" w:rsidRPr="00CA0E35" w:rsidRDefault="005D5651" w:rsidP="005D5651">
      <w:pPr>
        <w:rPr>
          <w:color w:val="000000"/>
        </w:rPr>
      </w:pPr>
    </w:p>
    <w:p w14:paraId="530E0A93" w14:textId="77777777" w:rsidR="005D5651" w:rsidRPr="00CA0E35" w:rsidRDefault="005D5651" w:rsidP="005D5651">
      <w:pPr>
        <w:rPr>
          <w:color w:val="000000"/>
        </w:rPr>
      </w:pPr>
      <w:r w:rsidRPr="00CA0E35">
        <w:rPr>
          <w:color w:val="000000"/>
        </w:rPr>
        <w:t>Thr conclusion is that ε</w:t>
      </w:r>
      <w:r w:rsidRPr="00CA0E35">
        <w:rPr>
          <w:rStyle w:val="subscript"/>
          <w:color w:val="000000"/>
        </w:rPr>
        <w:t xml:space="preserve">abc... </w:t>
      </w:r>
      <w:r w:rsidRPr="00CA0E35">
        <w:rPr>
          <w:color w:val="000000"/>
        </w:rPr>
        <w:t>transforms with weight -1, the same as ε</w:t>
      </w:r>
      <w:r w:rsidRPr="00CA0E35">
        <w:rPr>
          <w:rStyle w:val="superscript"/>
          <w:color w:val="000000"/>
        </w:rPr>
        <w:t>abc...</w:t>
      </w:r>
      <w:r w:rsidRPr="00CA0E35">
        <w:rPr>
          <w:color w:val="000000"/>
        </w:rPr>
        <w:t>, so (*) becomes</w:t>
      </w:r>
    </w:p>
    <w:p w14:paraId="5CB88FD4" w14:textId="77777777" w:rsidR="005D5651" w:rsidRPr="00CA0E35" w:rsidRDefault="005D5651" w:rsidP="005D5651">
      <w:pPr>
        <w:rPr>
          <w:color w:val="000000"/>
        </w:rPr>
      </w:pPr>
    </w:p>
    <w:p w14:paraId="2F729D78"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 xml:space="preserve"> </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Pr="00CA0E35">
        <w:rPr>
          <w:color w:val="000000"/>
        </w:rPr>
        <w:tab/>
      </w:r>
    </w:p>
    <w:p w14:paraId="5B0FDC2F" w14:textId="77777777" w:rsidR="005D5651" w:rsidRPr="00CA0E35" w:rsidRDefault="005D5651" w:rsidP="005D5651">
      <w:pPr>
        <w:rPr>
          <w:color w:val="000000"/>
        </w:rPr>
      </w:pPr>
    </w:p>
    <w:p w14:paraId="0A7EDDE1" w14:textId="77777777" w:rsidR="005D5651" w:rsidRPr="00CA0E35" w:rsidRDefault="005D5651" w:rsidP="005D5651">
      <w:pPr>
        <w:pStyle w:val="Heading3"/>
        <w:rPr>
          <w:color w:val="000000"/>
        </w:rPr>
      </w:pPr>
      <w:bookmarkStart w:id="15549" w:name="_Toc309234411"/>
      <w:bookmarkStart w:id="15550" w:name="_Toc309234431"/>
      <w:bookmarkStart w:id="15551" w:name="_Toc309393608"/>
      <w:bookmarkStart w:id="15552" w:name="_Toc309590639"/>
      <w:bookmarkStart w:id="15553" w:name="_Toc309640417"/>
      <w:bookmarkStart w:id="15554" w:name="_Toc309640441"/>
      <w:bookmarkStart w:id="15555" w:name="_Toc309640467"/>
      <w:bookmarkStart w:id="15556" w:name="_Toc309661074"/>
      <w:bookmarkStart w:id="15557" w:name="_Toc309661244"/>
      <w:bookmarkStart w:id="15558" w:name="_Toc309823285"/>
      <w:bookmarkStart w:id="15559" w:name="_Toc309845231"/>
      <w:bookmarkStart w:id="15560" w:name="_Toc309893473"/>
      <w:bookmarkStart w:id="15561" w:name="_Toc309898915"/>
      <w:bookmarkStart w:id="15562" w:name="_Toc309899086"/>
      <w:bookmarkStart w:id="15563" w:name="_Toc309997710"/>
      <w:bookmarkStart w:id="15564" w:name="_Toc310099039"/>
      <w:bookmarkStart w:id="15565" w:name="_Toc310152156"/>
      <w:bookmarkStart w:id="15566" w:name="_Toc310152325"/>
      <w:bookmarkStart w:id="15567" w:name="_Toc310179132"/>
      <w:bookmarkStart w:id="15568" w:name="_Toc315369396"/>
      <w:bookmarkStart w:id="15569" w:name="_Toc315369566"/>
      <w:bookmarkStart w:id="15570" w:name="_Toc315540728"/>
      <w:bookmarkStart w:id="15571" w:name="_Toc316842924"/>
      <w:bookmarkStart w:id="15572" w:name="_Toc316847049"/>
      <w:bookmarkStart w:id="15573" w:name="_Toc316917221"/>
      <w:bookmarkStart w:id="15574" w:name="_Toc316923386"/>
      <w:bookmarkStart w:id="15575" w:name="_Toc316923570"/>
      <w:bookmarkStart w:id="15576" w:name="_Toc317155077"/>
      <w:bookmarkStart w:id="15577" w:name="_Toc317420354"/>
      <w:bookmarkStart w:id="15578" w:name="_Toc317787644"/>
      <w:bookmarkStart w:id="15579" w:name="_Toc317964479"/>
      <w:bookmarkStart w:id="15580" w:name="_Toc318017931"/>
      <w:bookmarkStart w:id="15581" w:name="_Toc318021584"/>
      <w:bookmarkStart w:id="15582" w:name="_Toc318021974"/>
      <w:bookmarkStart w:id="15583" w:name="_Toc318108308"/>
      <w:bookmarkStart w:id="15584" w:name="_Toc318208517"/>
      <w:bookmarkStart w:id="15585" w:name="_Toc318285713"/>
      <w:bookmarkStart w:id="15586" w:name="_Toc318468513"/>
      <w:bookmarkStart w:id="15587" w:name="_Toc318562971"/>
      <w:bookmarkStart w:id="15588" w:name="_Toc318563166"/>
      <w:r w:rsidRPr="00CA0E35">
        <w:rPr>
          <w:color w:val="000000"/>
        </w:rPr>
        <w:t>(g) Generalized cross products</w:t>
      </w:r>
      <w:bookmarkEnd w:id="15549"/>
      <w:bookmarkEnd w:id="15550"/>
      <w:bookmarkEnd w:id="15551"/>
      <w:bookmarkEnd w:id="15552"/>
      <w:bookmarkEnd w:id="15553"/>
      <w:bookmarkEnd w:id="15554"/>
      <w:bookmarkEnd w:id="15555"/>
      <w:bookmarkEnd w:id="15556"/>
      <w:bookmarkEnd w:id="15557"/>
      <w:bookmarkEnd w:id="15558"/>
      <w:bookmarkEnd w:id="15559"/>
      <w:bookmarkEnd w:id="15560"/>
      <w:bookmarkEnd w:id="15561"/>
      <w:bookmarkEnd w:id="15562"/>
      <w:bookmarkEnd w:id="15563"/>
      <w:bookmarkEnd w:id="15564"/>
      <w:bookmarkEnd w:id="15565"/>
      <w:bookmarkEnd w:id="15566"/>
      <w:bookmarkEnd w:id="15567"/>
      <w:bookmarkEnd w:id="15568"/>
      <w:bookmarkEnd w:id="15569"/>
      <w:bookmarkEnd w:id="15570"/>
      <w:bookmarkEnd w:id="15571"/>
      <w:bookmarkEnd w:id="15572"/>
      <w:bookmarkEnd w:id="15573"/>
      <w:bookmarkEnd w:id="15574"/>
      <w:bookmarkEnd w:id="15575"/>
      <w:bookmarkEnd w:id="15576"/>
      <w:bookmarkEnd w:id="15577"/>
      <w:bookmarkEnd w:id="15578"/>
      <w:bookmarkEnd w:id="15579"/>
      <w:bookmarkEnd w:id="15580"/>
      <w:bookmarkEnd w:id="15581"/>
      <w:bookmarkEnd w:id="15582"/>
      <w:bookmarkEnd w:id="15583"/>
      <w:bookmarkEnd w:id="15584"/>
      <w:bookmarkEnd w:id="15585"/>
      <w:bookmarkEnd w:id="15586"/>
      <w:bookmarkEnd w:id="15587"/>
      <w:bookmarkEnd w:id="15588"/>
    </w:p>
    <w:p w14:paraId="4012BC4E" w14:textId="77777777" w:rsidR="005D5651" w:rsidRPr="00CA0E35" w:rsidRDefault="005D5651" w:rsidP="005D5651">
      <w:pPr>
        <w:rPr>
          <w:color w:val="000000"/>
        </w:rPr>
      </w:pPr>
    </w:p>
    <w:p w14:paraId="29CEE5B0" w14:textId="77777777" w:rsidR="005D5651" w:rsidRPr="00CA0E35" w:rsidRDefault="005D5651" w:rsidP="005D5651">
      <w:pPr>
        <w:rPr>
          <w:color w:val="000000"/>
        </w:rPr>
      </w:pPr>
      <w:r w:rsidRPr="00CA0E35">
        <w:rPr>
          <w:color w:val="000000"/>
        </w:rPr>
        <w:t>In Appendix A (c) the following cross product of N-1 vectors is considered  (converted now to standard notation)</w:t>
      </w:r>
    </w:p>
    <w:p w14:paraId="014E5341" w14:textId="77777777" w:rsidR="005D5651" w:rsidRPr="00CA0E35" w:rsidRDefault="005D5651" w:rsidP="005D5651">
      <w:pPr>
        <w:rPr>
          <w:color w:val="000000"/>
        </w:rPr>
      </w:pPr>
    </w:p>
    <w:p w14:paraId="34DC8E93" w14:textId="77777777" w:rsidR="005D5651" w:rsidRPr="00CA0E35" w:rsidRDefault="005D5651" w:rsidP="005D5651">
      <w:pPr>
        <w:rPr>
          <w:color w:val="000000"/>
        </w:rPr>
      </w:pPr>
      <w:r w:rsidRPr="00CA0E35">
        <w:rPr>
          <w:color w:val="000000"/>
        </w:rPr>
        <w:tab/>
        <w:t>Q</w:t>
      </w:r>
      <w:r w:rsidRPr="00CA0E35">
        <w:rPr>
          <w:rStyle w:val="subscript"/>
          <w:color w:val="000000"/>
        </w:rPr>
        <w:t>a</w:t>
      </w:r>
      <w:r w:rsidRPr="00CA0E35">
        <w:rPr>
          <w:color w:val="000000"/>
        </w:rPr>
        <w:t xml:space="preserve">  ≡   ε</w:t>
      </w:r>
      <w:r w:rsidRPr="00CA0E35">
        <w:rPr>
          <w:rStyle w:val="subscript"/>
          <w:color w:val="000000"/>
        </w:rPr>
        <w:t>abc...x</w:t>
      </w:r>
      <w:r w:rsidRPr="00CA0E35">
        <w:rPr>
          <w:color w:val="000000"/>
        </w:rPr>
        <w:t xml:space="preserve"> B</w:t>
      </w:r>
      <w:r w:rsidRPr="00CA0E35">
        <w:rPr>
          <w:rStyle w:val="superscript"/>
          <w:color w:val="000000"/>
        </w:rPr>
        <w:t>b</w:t>
      </w:r>
      <w:r w:rsidRPr="00CA0E35">
        <w:rPr>
          <w:color w:val="000000"/>
        </w:rPr>
        <w:t>C</w:t>
      </w:r>
      <w:r w:rsidRPr="00CA0E35">
        <w:rPr>
          <w:rStyle w:val="superscript"/>
          <w:color w:val="000000"/>
        </w:rPr>
        <w:t>c</w:t>
      </w:r>
      <w:r w:rsidRPr="00CA0E35">
        <w:rPr>
          <w:color w:val="000000"/>
        </w:rPr>
        <w:t>D</w:t>
      </w:r>
      <w:r w:rsidRPr="00CA0E35">
        <w:rPr>
          <w:rStyle w:val="superscript"/>
          <w:color w:val="000000"/>
        </w:rPr>
        <w:t>d</w:t>
      </w:r>
      <w:r w:rsidRPr="00CA0E35">
        <w:rPr>
          <w:color w:val="000000"/>
        </w:rPr>
        <w:t>.....X</w:t>
      </w:r>
      <w:r w:rsidRPr="00CA0E35">
        <w:rPr>
          <w:rStyle w:val="superscript"/>
          <w:color w:val="000000"/>
        </w:rPr>
        <w:t>x</w:t>
      </w:r>
      <w:r w:rsidRPr="00CA0E35">
        <w:rPr>
          <w:color w:val="000000"/>
        </w:rPr>
        <w:t xml:space="preserve">  </w:t>
      </w:r>
      <w:r w:rsidRPr="00CA0E35">
        <w:rPr>
          <w:color w:val="000000"/>
        </w:rPr>
        <w:tab/>
        <w:t>or</w:t>
      </w:r>
      <w:r w:rsidRPr="00CA0E35">
        <w:rPr>
          <w:color w:val="000000"/>
        </w:rPr>
        <w:tab/>
      </w:r>
      <w:r w:rsidRPr="00CA0E35">
        <w:rPr>
          <w:b/>
          <w:color w:val="000000"/>
        </w:rPr>
        <w:t>Q</w:t>
      </w:r>
      <w:r w:rsidRPr="00CA0E35">
        <w:rPr>
          <w:color w:val="000000"/>
        </w:rPr>
        <w:t xml:space="preserve">  = </w:t>
      </w:r>
      <w:r w:rsidRPr="00CA0E35">
        <w:rPr>
          <w:b/>
          <w:color w:val="000000"/>
        </w:rPr>
        <w:t>B</w:t>
      </w:r>
      <w:r w:rsidRPr="00CA0E35">
        <w:rPr>
          <w:color w:val="000000"/>
        </w:rPr>
        <w:t xml:space="preserve"> x </w:t>
      </w:r>
      <w:r w:rsidRPr="00CA0E35">
        <w:rPr>
          <w:b/>
          <w:color w:val="000000"/>
        </w:rPr>
        <w:t>C</w:t>
      </w:r>
      <w:r w:rsidRPr="00CA0E35">
        <w:rPr>
          <w:color w:val="000000"/>
        </w:rPr>
        <w:t xml:space="preserve"> x </w:t>
      </w:r>
      <w:r w:rsidRPr="00CA0E35">
        <w:rPr>
          <w:b/>
          <w:color w:val="000000"/>
        </w:rPr>
        <w:t>D</w:t>
      </w:r>
      <w:r w:rsidRPr="00CA0E35">
        <w:rPr>
          <w:color w:val="000000"/>
        </w:rPr>
        <w:t xml:space="preserve"> .... x </w:t>
      </w:r>
      <w:r w:rsidRPr="00CA0E35">
        <w:rPr>
          <w:b/>
          <w:color w:val="000000"/>
        </w:rPr>
        <w:t>X</w:t>
      </w:r>
    </w:p>
    <w:p w14:paraId="0C566C75" w14:textId="77777777" w:rsidR="005D5651" w:rsidRPr="00CA0E35" w:rsidRDefault="005D5651" w:rsidP="005D5651">
      <w:pPr>
        <w:rPr>
          <w:color w:val="000000"/>
        </w:rPr>
      </w:pPr>
    </w:p>
    <w:p w14:paraId="6A8B7551" w14:textId="77777777" w:rsidR="005D5651" w:rsidRPr="00CA0E35" w:rsidRDefault="005D5651" w:rsidP="005D5651">
      <w:pPr>
        <w:rPr>
          <w:color w:val="000000"/>
        </w:rPr>
      </w:pPr>
      <w:r w:rsidRPr="00CA0E35">
        <w:rPr>
          <w:color w:val="000000"/>
        </w:rPr>
        <w:t>If the vectors B,C,D..X are all contravariant vectors, then applying the rule of section (b) 3, one concludes that, since ε is a tensor density of weight -1 and since all the RHS vectors have weight 0, the object Q</w:t>
      </w:r>
      <w:r w:rsidRPr="00CA0E35">
        <w:rPr>
          <w:rStyle w:val="subscript"/>
          <w:color w:val="000000"/>
        </w:rPr>
        <w:t>a</w:t>
      </w:r>
      <w:r w:rsidRPr="00CA0E35">
        <w:rPr>
          <w:color w:val="000000"/>
        </w:rPr>
        <w:t xml:space="preserve"> is a covariant vector density of weight = -1, and thus has this transformation rule</w:t>
      </w:r>
    </w:p>
    <w:p w14:paraId="03209E73" w14:textId="77777777" w:rsidR="005D5651" w:rsidRPr="00CA0E35" w:rsidRDefault="005D5651" w:rsidP="005D5651">
      <w:pPr>
        <w:rPr>
          <w:color w:val="000000"/>
        </w:rPr>
      </w:pPr>
    </w:p>
    <w:p w14:paraId="156B60DF" w14:textId="77777777" w:rsidR="005D5651" w:rsidRPr="00CA0E35" w:rsidRDefault="005D5651" w:rsidP="005D5651">
      <w:pPr>
        <w:rPr>
          <w:color w:val="000000"/>
        </w:rPr>
      </w:pPr>
      <w:r w:rsidRPr="00CA0E35">
        <w:rPr>
          <w:color w:val="000000"/>
        </w:rPr>
        <w:tab/>
        <w:t>Q'</w:t>
      </w:r>
      <w:r w:rsidRPr="00CA0E35">
        <w:rPr>
          <w:rStyle w:val="subscript"/>
          <w:color w:val="000000"/>
        </w:rPr>
        <w:t>a</w:t>
      </w:r>
      <w:r w:rsidRPr="00CA0E35">
        <w:rPr>
          <w:color w:val="000000"/>
        </w:rPr>
        <w:t xml:space="preserve">  = J R</w:t>
      </w:r>
      <w:r w:rsidRPr="00CA0E35">
        <w:rPr>
          <w:rStyle w:val="subscript"/>
          <w:color w:val="000000"/>
        </w:rPr>
        <w:t>a</w:t>
      </w:r>
      <w:r w:rsidRPr="00CA0E35">
        <w:rPr>
          <w:rStyle w:val="superscript"/>
          <w:color w:val="000000"/>
        </w:rPr>
        <w:t>b</w:t>
      </w:r>
      <w:r w:rsidRPr="00CA0E35">
        <w:rPr>
          <w:color w:val="000000"/>
        </w:rPr>
        <w:t>Q</w:t>
      </w:r>
      <w:r w:rsidRPr="00CA0E35">
        <w:rPr>
          <w:rStyle w:val="subscript"/>
          <w:color w:val="000000"/>
        </w:rPr>
        <w:t>b</w:t>
      </w:r>
    </w:p>
    <w:p w14:paraId="536FFC3E" w14:textId="77777777" w:rsidR="005D5651" w:rsidRPr="00CA0E35" w:rsidRDefault="005D5651" w:rsidP="005D5651">
      <w:pPr>
        <w:rPr>
          <w:color w:val="000000"/>
        </w:rPr>
      </w:pPr>
    </w:p>
    <w:p w14:paraId="0A2CADF8" w14:textId="77777777" w:rsidR="005D5651" w:rsidRPr="00CA0E35" w:rsidRDefault="005D5651" w:rsidP="005D5651">
      <w:pPr>
        <w:rPr>
          <w:color w:val="000000"/>
        </w:rPr>
      </w:pPr>
      <w:r w:rsidRPr="00CA0E35">
        <w:rPr>
          <w:color w:val="000000"/>
        </w:rPr>
        <w:t>Similarly, one may consider</w:t>
      </w:r>
    </w:p>
    <w:p w14:paraId="6F1AB598" w14:textId="77777777" w:rsidR="005D5651" w:rsidRPr="00CA0E35" w:rsidRDefault="005D5651" w:rsidP="005D5651">
      <w:pPr>
        <w:rPr>
          <w:color w:val="000000"/>
        </w:rPr>
      </w:pPr>
    </w:p>
    <w:p w14:paraId="6EB57264" w14:textId="77777777" w:rsidR="005D5651" w:rsidRPr="00CA0E35" w:rsidRDefault="005D5651" w:rsidP="005D5651">
      <w:pPr>
        <w:rPr>
          <w:color w:val="000000"/>
        </w:rPr>
      </w:pPr>
      <w:r w:rsidRPr="00CA0E35">
        <w:rPr>
          <w:color w:val="000000"/>
        </w:rPr>
        <w:tab/>
        <w:t>Q</w:t>
      </w:r>
      <w:r w:rsidRPr="00CA0E35">
        <w:rPr>
          <w:rStyle w:val="superscript"/>
          <w:color w:val="000000"/>
        </w:rPr>
        <w:t>a</w:t>
      </w:r>
      <w:r w:rsidRPr="00CA0E35">
        <w:rPr>
          <w:color w:val="000000"/>
        </w:rPr>
        <w:t xml:space="preserve">  ≡   ε</w:t>
      </w:r>
      <w:r w:rsidRPr="00CA0E35">
        <w:rPr>
          <w:rStyle w:val="superscript"/>
          <w:color w:val="000000"/>
        </w:rPr>
        <w:t xml:space="preserve">abc...x </w:t>
      </w:r>
      <w:r w:rsidRPr="00CA0E35">
        <w:rPr>
          <w:color w:val="000000"/>
        </w:rPr>
        <w:t>B</w:t>
      </w:r>
      <w:r w:rsidRPr="00CA0E35">
        <w:rPr>
          <w:rStyle w:val="subscript"/>
          <w:color w:val="000000"/>
        </w:rPr>
        <w:t>b</w:t>
      </w:r>
      <w:r w:rsidRPr="00CA0E35">
        <w:rPr>
          <w:color w:val="000000"/>
        </w:rPr>
        <w:t>C</w:t>
      </w:r>
      <w:r w:rsidRPr="00CA0E35">
        <w:rPr>
          <w:rStyle w:val="subscript"/>
          <w:color w:val="000000"/>
        </w:rPr>
        <w:t>c</w:t>
      </w:r>
      <w:r w:rsidRPr="00CA0E35">
        <w:rPr>
          <w:color w:val="000000"/>
        </w:rPr>
        <w:t>D</w:t>
      </w:r>
      <w:r w:rsidRPr="00CA0E35">
        <w:rPr>
          <w:rStyle w:val="subscript"/>
          <w:color w:val="000000"/>
        </w:rPr>
        <w:t>d</w:t>
      </w:r>
      <w:r w:rsidRPr="00CA0E35">
        <w:rPr>
          <w:color w:val="000000"/>
        </w:rPr>
        <w:t>.....X</w:t>
      </w:r>
      <w:r w:rsidRPr="00CA0E35">
        <w:rPr>
          <w:rStyle w:val="subscript"/>
          <w:color w:val="000000"/>
        </w:rPr>
        <w:t>x</w:t>
      </w:r>
      <w:r w:rsidRPr="00CA0E35">
        <w:rPr>
          <w:color w:val="000000"/>
        </w:rPr>
        <w:t xml:space="preserve">  . </w:t>
      </w:r>
    </w:p>
    <w:p w14:paraId="41F24F01" w14:textId="77777777" w:rsidR="005D5651" w:rsidRPr="00CA0E35" w:rsidRDefault="005D5651" w:rsidP="005D5651">
      <w:pPr>
        <w:rPr>
          <w:color w:val="000000"/>
        </w:rPr>
      </w:pPr>
      <w:r w:rsidRPr="00CA0E35">
        <w:rPr>
          <w:color w:val="000000"/>
        </w:rPr>
        <w:tab/>
      </w:r>
    </w:p>
    <w:p w14:paraId="07CDA9C4" w14:textId="77777777" w:rsidR="005D5651" w:rsidRPr="00CA0E35" w:rsidRDefault="005D5651" w:rsidP="005D5651">
      <w:pPr>
        <w:rPr>
          <w:color w:val="000000"/>
        </w:rPr>
      </w:pPr>
      <w:r w:rsidRPr="00CA0E35">
        <w:rPr>
          <w:color w:val="000000"/>
        </w:rPr>
        <w:t>If vectors B,C,D...X are covariant vectors, then Q</w:t>
      </w:r>
      <w:r w:rsidRPr="00CA0E35">
        <w:rPr>
          <w:rStyle w:val="superscript"/>
          <w:color w:val="000000"/>
        </w:rPr>
        <w:t>a</w:t>
      </w:r>
      <w:r w:rsidRPr="00CA0E35">
        <w:rPr>
          <w:color w:val="000000"/>
        </w:rPr>
        <w:t xml:space="preserve"> is a vector density of weight -1 and</w:t>
      </w:r>
    </w:p>
    <w:p w14:paraId="77F673DB" w14:textId="77777777" w:rsidR="005D5651" w:rsidRPr="00CA0E35" w:rsidRDefault="005D5651" w:rsidP="005D5651">
      <w:pPr>
        <w:rPr>
          <w:color w:val="000000"/>
        </w:rPr>
      </w:pPr>
    </w:p>
    <w:p w14:paraId="44C7867A" w14:textId="77777777" w:rsidR="005D5651" w:rsidRPr="00CA0E35" w:rsidRDefault="005D5651" w:rsidP="005D5651">
      <w:pPr>
        <w:rPr>
          <w:color w:val="000000"/>
        </w:rPr>
      </w:pPr>
      <w:r w:rsidRPr="00CA0E35">
        <w:rPr>
          <w:color w:val="000000"/>
        </w:rPr>
        <w:tab/>
        <w:t>Q'</w:t>
      </w:r>
      <w:r w:rsidRPr="00CA0E35">
        <w:rPr>
          <w:rStyle w:val="superscript"/>
          <w:color w:val="000000"/>
        </w:rPr>
        <w:t>a</w:t>
      </w:r>
      <w:r w:rsidRPr="00CA0E35">
        <w:rPr>
          <w:color w:val="000000"/>
        </w:rPr>
        <w:t xml:space="preserve">  = J R</w:t>
      </w:r>
      <w:r w:rsidRPr="00CA0E35">
        <w:rPr>
          <w:rStyle w:val="superscript"/>
          <w:color w:val="000000"/>
        </w:rPr>
        <w:t>a</w:t>
      </w:r>
      <w:r w:rsidRPr="00CA0E35">
        <w:rPr>
          <w:rStyle w:val="subscript"/>
          <w:color w:val="000000"/>
        </w:rPr>
        <w:t>b</w:t>
      </w:r>
      <w:r w:rsidRPr="00CA0E35">
        <w:rPr>
          <w:color w:val="000000"/>
        </w:rPr>
        <w:t>Q</w:t>
      </w:r>
      <w:r w:rsidRPr="00CA0E35">
        <w:rPr>
          <w:rStyle w:val="superscript"/>
          <w:color w:val="000000"/>
        </w:rPr>
        <w:t>b</w:t>
      </w:r>
    </w:p>
    <w:p w14:paraId="357EE225" w14:textId="77777777" w:rsidR="005D5651" w:rsidRPr="00CA0E35" w:rsidRDefault="005D5651" w:rsidP="005D5651">
      <w:pPr>
        <w:rPr>
          <w:color w:val="000000"/>
        </w:rPr>
      </w:pPr>
    </w:p>
    <w:p w14:paraId="5FB66787" w14:textId="77777777" w:rsidR="005D5651" w:rsidRPr="00CA0E35" w:rsidRDefault="005D5651" w:rsidP="005D5651">
      <w:pPr>
        <w:pStyle w:val="Heading3"/>
        <w:rPr>
          <w:color w:val="000000"/>
        </w:rPr>
      </w:pPr>
      <w:bookmarkStart w:id="15589" w:name="_Toc309234412"/>
      <w:bookmarkStart w:id="15590" w:name="_Toc309234432"/>
      <w:bookmarkStart w:id="15591" w:name="_Toc309393609"/>
      <w:bookmarkStart w:id="15592" w:name="_Toc309590640"/>
      <w:bookmarkStart w:id="15593" w:name="_Toc309640418"/>
      <w:bookmarkStart w:id="15594" w:name="_Toc309640442"/>
      <w:bookmarkStart w:id="15595" w:name="_Toc309640468"/>
      <w:bookmarkStart w:id="15596" w:name="_Toc309661075"/>
      <w:bookmarkStart w:id="15597" w:name="_Toc309661245"/>
      <w:bookmarkStart w:id="15598" w:name="_Toc309823286"/>
      <w:bookmarkStart w:id="15599" w:name="_Toc309845232"/>
      <w:bookmarkStart w:id="15600" w:name="_Toc309893474"/>
      <w:bookmarkStart w:id="15601" w:name="_Toc309898916"/>
      <w:bookmarkStart w:id="15602" w:name="_Toc309899087"/>
      <w:bookmarkStart w:id="15603" w:name="_Toc309997711"/>
      <w:bookmarkStart w:id="15604" w:name="_Toc310099040"/>
      <w:bookmarkStart w:id="15605" w:name="_Toc310152157"/>
      <w:bookmarkStart w:id="15606" w:name="_Toc310152326"/>
      <w:bookmarkStart w:id="15607" w:name="_Toc310179133"/>
      <w:bookmarkStart w:id="15608" w:name="_Toc315369397"/>
      <w:bookmarkStart w:id="15609" w:name="_Toc315369567"/>
      <w:bookmarkStart w:id="15610" w:name="_Toc315540729"/>
      <w:bookmarkStart w:id="15611" w:name="_Toc316842925"/>
      <w:bookmarkStart w:id="15612" w:name="_Toc316847050"/>
      <w:bookmarkStart w:id="15613" w:name="_Toc316917222"/>
      <w:bookmarkStart w:id="15614" w:name="_Toc316923387"/>
      <w:bookmarkStart w:id="15615" w:name="_Toc316923571"/>
      <w:bookmarkStart w:id="15616" w:name="_Toc317155078"/>
      <w:bookmarkStart w:id="15617" w:name="_Toc317420355"/>
      <w:bookmarkStart w:id="15618" w:name="_Toc317787645"/>
      <w:bookmarkStart w:id="15619" w:name="_Toc317964480"/>
      <w:bookmarkStart w:id="15620" w:name="_Toc318017932"/>
      <w:bookmarkStart w:id="15621" w:name="_Toc318021585"/>
      <w:bookmarkStart w:id="15622" w:name="_Toc318021975"/>
      <w:bookmarkStart w:id="15623" w:name="_Toc318108309"/>
      <w:bookmarkStart w:id="15624" w:name="_Toc318208518"/>
      <w:bookmarkStart w:id="15625" w:name="_Toc318285714"/>
      <w:bookmarkStart w:id="15626" w:name="_Toc318468514"/>
      <w:bookmarkStart w:id="15627" w:name="_Toc318562972"/>
      <w:bookmarkStart w:id="15628" w:name="_Toc318563167"/>
      <w:r w:rsidRPr="00CA0E35">
        <w:rPr>
          <w:color w:val="000000"/>
        </w:rPr>
        <w:t>(h) The tensorial nature of curl B</w:t>
      </w:r>
      <w:bookmarkEnd w:id="15589"/>
      <w:bookmarkEnd w:id="15590"/>
      <w:bookmarkEnd w:id="15591"/>
      <w:bookmarkEnd w:id="15592"/>
      <w:bookmarkEnd w:id="15593"/>
      <w:bookmarkEnd w:id="15594"/>
      <w:bookmarkEnd w:id="15595"/>
      <w:bookmarkEnd w:id="15596"/>
      <w:bookmarkEnd w:id="15597"/>
      <w:bookmarkEnd w:id="15598"/>
      <w:bookmarkEnd w:id="15599"/>
      <w:bookmarkEnd w:id="15600"/>
      <w:bookmarkEnd w:id="15601"/>
      <w:bookmarkEnd w:id="15602"/>
      <w:bookmarkEnd w:id="15603"/>
      <w:bookmarkEnd w:id="15604"/>
      <w:bookmarkEnd w:id="15605"/>
      <w:bookmarkEnd w:id="15606"/>
      <w:bookmarkEnd w:id="15607"/>
      <w:bookmarkEnd w:id="15608"/>
      <w:bookmarkEnd w:id="15609"/>
      <w:bookmarkEnd w:id="15610"/>
      <w:bookmarkEnd w:id="15611"/>
      <w:bookmarkEnd w:id="15612"/>
      <w:bookmarkEnd w:id="15613"/>
      <w:bookmarkEnd w:id="15614"/>
      <w:bookmarkEnd w:id="15615"/>
      <w:bookmarkEnd w:id="15616"/>
      <w:bookmarkEnd w:id="15617"/>
      <w:bookmarkEnd w:id="15618"/>
      <w:bookmarkEnd w:id="15619"/>
      <w:bookmarkEnd w:id="15620"/>
      <w:bookmarkEnd w:id="15621"/>
      <w:bookmarkEnd w:id="15622"/>
      <w:bookmarkEnd w:id="15623"/>
      <w:bookmarkEnd w:id="15624"/>
      <w:bookmarkEnd w:id="15625"/>
      <w:bookmarkEnd w:id="15626"/>
      <w:bookmarkEnd w:id="15627"/>
      <w:bookmarkEnd w:id="15628"/>
    </w:p>
    <w:p w14:paraId="73AE87D2" w14:textId="77777777" w:rsidR="005D5651" w:rsidRPr="00CA0E35" w:rsidRDefault="005D5651" w:rsidP="005D5651">
      <w:pPr>
        <w:rPr>
          <w:color w:val="000000"/>
        </w:rPr>
      </w:pPr>
    </w:p>
    <w:p w14:paraId="099D8512" w14:textId="77777777" w:rsidR="005D5651" w:rsidRPr="00CA0E35" w:rsidRDefault="005D5651" w:rsidP="005D5651">
      <w:pPr>
        <w:rPr>
          <w:color w:val="000000"/>
        </w:rPr>
      </w:pPr>
      <w:r w:rsidRPr="00CA0E35">
        <w:rPr>
          <w:color w:val="000000"/>
        </w:rPr>
        <w:t xml:space="preserve">It has just been shown that </w:t>
      </w:r>
      <w:r w:rsidRPr="00CA0E35">
        <w:rPr>
          <w:b/>
          <w:color w:val="000000"/>
        </w:rPr>
        <w:t>C</w:t>
      </w:r>
      <w:r w:rsidRPr="00CA0E35">
        <w:rPr>
          <w:color w:val="000000"/>
        </w:rPr>
        <w:t xml:space="preserve"> = </w:t>
      </w:r>
      <w:r w:rsidRPr="00CA0E35">
        <w:rPr>
          <w:b/>
          <w:color w:val="000000"/>
        </w:rPr>
        <w:t>A</w:t>
      </w:r>
      <w:r w:rsidRPr="00CA0E35">
        <w:rPr>
          <w:color w:val="000000"/>
        </w:rPr>
        <w:t xml:space="preserve"> x </w:t>
      </w:r>
      <w:r w:rsidRPr="00CA0E35">
        <w:rPr>
          <w:b/>
          <w:color w:val="000000"/>
        </w:rPr>
        <w:t>B</w:t>
      </w:r>
      <w:r w:rsidRPr="00CA0E35">
        <w:rPr>
          <w:color w:val="000000"/>
        </w:rPr>
        <w:t xml:space="preserve"> is a vector density of weight -1, this being a special case of the generalized cross product discussion above. As noted in section (a) 7, if R happens to be a rotation, then </w:t>
      </w:r>
      <w:r w:rsidRPr="00CA0E35">
        <w:rPr>
          <w:b/>
          <w:color w:val="000000"/>
        </w:rPr>
        <w:t>C</w:t>
      </w:r>
      <w:r w:rsidRPr="00CA0E35">
        <w:rPr>
          <w:color w:val="000000"/>
        </w:rPr>
        <w:t xml:space="preserve"> is in fact a tensorial vector. One might conjecture that  </w:t>
      </w:r>
      <w:r w:rsidRPr="00CA0E35">
        <w:rPr>
          <w:b/>
          <w:color w:val="000000"/>
        </w:rPr>
        <w:t>C</w:t>
      </w:r>
      <w:r w:rsidRPr="00CA0E35">
        <w:rPr>
          <w:color w:val="000000"/>
        </w:rPr>
        <w:t xml:space="preserve"> = </w:t>
      </w:r>
      <w:r w:rsidRPr="00CA0E35">
        <w:rPr>
          <w:b/>
          <w:color w:val="000000"/>
        </w:rPr>
        <w:sym w:font="Symbol" w:char="F0D1"/>
      </w:r>
      <w:r w:rsidRPr="00CA0E35">
        <w:rPr>
          <w:color w:val="000000"/>
        </w:rPr>
        <w:t xml:space="preserve"> x </w:t>
      </w:r>
      <w:r w:rsidRPr="00CA0E35">
        <w:rPr>
          <w:b/>
          <w:color w:val="000000"/>
        </w:rPr>
        <w:t>B</w:t>
      </w:r>
      <w:r w:rsidRPr="00CA0E35">
        <w:rPr>
          <w:color w:val="000000"/>
        </w:rPr>
        <w:t xml:space="preserve"> is also a vector density of weight -1, and that conjecture is correct as is now shown. Consider</w:t>
      </w:r>
    </w:p>
    <w:p w14:paraId="7B06A7BA" w14:textId="77777777" w:rsidR="005D5651" w:rsidRPr="00CA0E35" w:rsidRDefault="005D5651" w:rsidP="005D5651">
      <w:pPr>
        <w:rPr>
          <w:color w:val="000000"/>
        </w:rPr>
      </w:pPr>
    </w:p>
    <w:p w14:paraId="495D8082" w14:textId="77777777" w:rsidR="005D5651" w:rsidRPr="00CA0E35" w:rsidRDefault="005D5651" w:rsidP="005D5651">
      <w:pPr>
        <w:rPr>
          <w:color w:val="000000"/>
        </w:rPr>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w:t>
      </w:r>
      <w:r w:rsidRPr="00CA0E35">
        <w:rPr>
          <w:color w:val="000000"/>
        </w:rPr>
        <w:tab/>
      </w:r>
    </w:p>
    <w:p w14:paraId="2317D179" w14:textId="77777777" w:rsidR="005D5651" w:rsidRPr="00CA0E35" w:rsidRDefault="005D5651" w:rsidP="005D5651">
      <w:pPr>
        <w:rPr>
          <w:color w:val="000000"/>
        </w:rPr>
      </w:pPr>
    </w:p>
    <w:p w14:paraId="63CBC50E" w14:textId="77777777" w:rsidR="005D5651" w:rsidRPr="00CA0E35" w:rsidRDefault="005D5651" w:rsidP="005D5651">
      <w:pPr>
        <w:rPr>
          <w:color w:val="000000"/>
        </w:rPr>
      </w:pPr>
      <w:r w:rsidRPr="00CA0E35">
        <w:rPr>
          <w:color w:val="000000"/>
        </w:rPr>
        <w:t xml:space="preserve">where </w:t>
      </w:r>
      <w:r w:rsidRPr="00CA0E35">
        <w:rPr>
          <w:b/>
          <w:color w:val="000000"/>
        </w:rPr>
        <w:t>B</w:t>
      </w:r>
      <w:r w:rsidRPr="00CA0E35">
        <w:rPr>
          <w:color w:val="000000"/>
        </w:rPr>
        <w:t xml:space="preserve"> is assumed to be an tensorial vector. It is helpful to write this equation in the following manner</w:t>
      </w:r>
    </w:p>
    <w:p w14:paraId="1B538979" w14:textId="77777777" w:rsidR="005D5651" w:rsidRPr="00CA0E35" w:rsidRDefault="005D5651" w:rsidP="005D5651">
      <w:pPr>
        <w:rPr>
          <w:color w:val="000000"/>
        </w:rPr>
      </w:pPr>
    </w:p>
    <w:p w14:paraId="6ECDA332" w14:textId="77777777" w:rsidR="005D5651" w:rsidRPr="00CA0E35" w:rsidRDefault="005D5651" w:rsidP="005D5651">
      <w:pPr>
        <w:rPr>
          <w:color w:val="000000"/>
        </w:rPr>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]/2 </w:t>
      </w:r>
    </w:p>
    <w:p w14:paraId="61FAB6DD" w14:textId="77777777" w:rsidR="005D5651" w:rsidRPr="00CA0E35" w:rsidRDefault="005D5651" w:rsidP="005D5651">
      <w:pPr>
        <w:rPr>
          <w:color w:val="000000"/>
        </w:rPr>
      </w:pPr>
    </w:p>
    <w:p w14:paraId="6A46264E" w14:textId="77777777" w:rsidR="005D5651" w:rsidRPr="00CA0E35" w:rsidRDefault="005D5651" w:rsidP="005D5651">
      <w:pPr>
        <w:rPr>
          <w:color w:val="000000"/>
        </w:rPr>
      </w:pPr>
      <w:r w:rsidRPr="00CA0E35">
        <w:rPr>
          <w:color w:val="000000"/>
        </w:rPr>
        <w:t>where the second term is the same as the first term, since</w:t>
      </w:r>
    </w:p>
    <w:p w14:paraId="20387F5D" w14:textId="77777777" w:rsidR="005D5651" w:rsidRPr="00CA0E35" w:rsidRDefault="005D5651" w:rsidP="005D5651">
      <w:pPr>
        <w:rPr>
          <w:color w:val="000000"/>
        </w:rPr>
      </w:pPr>
    </w:p>
    <w:p w14:paraId="327AE462" w14:textId="77777777" w:rsidR="005D5651" w:rsidRPr="00CA0E35" w:rsidRDefault="005D5651" w:rsidP="005D5651">
      <w:pPr>
        <w:rPr>
          <w:color w:val="000000"/>
        </w:rPr>
      </w:pPr>
      <w:r w:rsidRPr="00CA0E35">
        <w:rPr>
          <w:color w:val="000000"/>
        </w:rPr>
        <w:tab/>
        <w:t>– ε</w:t>
      </w:r>
      <w:r w:rsidRPr="00CA0E35">
        <w:rPr>
          <w:rStyle w:val="superscript"/>
          <w:color w:val="000000"/>
        </w:rPr>
        <w:t>nab</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nba</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p>
    <w:p w14:paraId="2F985606" w14:textId="77777777" w:rsidR="005D5651" w:rsidRPr="00CA0E35" w:rsidRDefault="005D5651" w:rsidP="005D5651">
      <w:pPr>
        <w:rPr>
          <w:color w:val="000000"/>
        </w:rPr>
      </w:pPr>
    </w:p>
    <w:p w14:paraId="0228F688" w14:textId="77777777" w:rsidR="005D5651" w:rsidRPr="00CA0E35" w:rsidRDefault="005D5651" w:rsidP="005D5651">
      <w:pPr>
        <w:rPr>
          <w:color w:val="000000"/>
        </w:rPr>
      </w:pPr>
      <w:r w:rsidRPr="00CA0E35">
        <w:rPr>
          <w:color w:val="000000"/>
        </w:rPr>
        <w:t>Recall now from Section 7 (v) that the covariant derivative of a vector is given by</w:t>
      </w:r>
    </w:p>
    <w:p w14:paraId="7886646B" w14:textId="77777777" w:rsidR="005D5651" w:rsidRPr="00CA0E35" w:rsidRDefault="005D5651" w:rsidP="005D5651">
      <w:pPr>
        <w:rPr>
          <w:color w:val="000000"/>
        </w:rPr>
      </w:pPr>
    </w:p>
    <w:p w14:paraId="56C752BC" w14:textId="77777777" w:rsidR="005D5651" w:rsidRPr="00CA0E35" w:rsidRDefault="005D5651" w:rsidP="005D5651">
      <w:pPr>
        <w:rPr>
          <w:color w:val="000000"/>
        </w:rPr>
      </w:pPr>
      <w:r w:rsidRPr="00CA0E35">
        <w:rPr>
          <w:color w:val="000000"/>
        </w:rPr>
        <w:tab/>
        <w:t>B</w:t>
      </w:r>
      <w:r w:rsidRPr="00CA0E35">
        <w:rPr>
          <w:rStyle w:val="subscript"/>
          <w:color w:val="000000"/>
        </w:rPr>
        <w:t>b;a</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p>
    <w:p w14:paraId="37BDDC6D" w14:textId="77777777" w:rsidR="005D5651" w:rsidRPr="00CA0E35" w:rsidRDefault="005D5651" w:rsidP="005D5651">
      <w:pPr>
        <w:rPr>
          <w:color w:val="000000"/>
        </w:rPr>
      </w:pPr>
    </w:p>
    <w:p w14:paraId="09BE0B2E" w14:textId="77777777" w:rsidR="005D5651" w:rsidRPr="00CA0E35" w:rsidRDefault="005D5651" w:rsidP="005D5651">
      <w:pPr>
        <w:rPr>
          <w:color w:val="000000"/>
        </w:rPr>
      </w:pPr>
      <w:r w:rsidRPr="00CA0E35">
        <w:rPr>
          <w:color w:val="000000"/>
        </w:rPr>
        <w:t>where the affine connection Γ</w:t>
      </w:r>
      <w:r w:rsidRPr="00CA0E35">
        <w:rPr>
          <w:rStyle w:val="superscript"/>
          <w:color w:val="000000"/>
        </w:rPr>
        <w:t>c</w:t>
      </w:r>
      <w:r w:rsidRPr="00CA0E35">
        <w:rPr>
          <w:rStyle w:val="subscript"/>
          <w:color w:val="000000"/>
        </w:rPr>
        <w:t>ab</w:t>
      </w:r>
      <w:r w:rsidRPr="00CA0E35">
        <w:rPr>
          <w:color w:val="000000"/>
        </w:rPr>
        <w:t xml:space="preserve"> is symmetric under a↔b. Therefore</w:t>
      </w:r>
    </w:p>
    <w:p w14:paraId="5ABFA56C" w14:textId="77777777" w:rsidR="005D5651" w:rsidRPr="00CA0E35" w:rsidRDefault="005D5651" w:rsidP="005D5651">
      <w:pPr>
        <w:rPr>
          <w:color w:val="000000"/>
        </w:rPr>
      </w:pPr>
    </w:p>
    <w:p w14:paraId="053A058B" w14:textId="77777777" w:rsidR="005D5651" w:rsidRPr="00CA0E35" w:rsidRDefault="005D5651" w:rsidP="005D5651">
      <w:pPr>
        <w:rPr>
          <w:color w:val="000000"/>
        </w:rPr>
      </w:pPr>
      <w:r w:rsidRPr="00CA0E35">
        <w:rPr>
          <w:color w:val="000000"/>
        </w:rPr>
        <w:tab/>
        <w:t>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Γ</w:t>
      </w:r>
      <w:r w:rsidRPr="00CA0E35">
        <w:rPr>
          <w:rStyle w:val="superscript"/>
          <w:color w:val="000000"/>
        </w:rPr>
        <w:t>c</w:t>
      </w:r>
      <w:r w:rsidRPr="00CA0E35">
        <w:rPr>
          <w:rStyle w:val="subscript"/>
          <w:color w:val="000000"/>
        </w:rPr>
        <w:t>ba</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w:t>
      </w:r>
    </w:p>
    <w:p w14:paraId="1DF348CA" w14:textId="77777777" w:rsidR="005D5651" w:rsidRPr="00CA0E35" w:rsidRDefault="005D5651" w:rsidP="005D5651">
      <w:pPr>
        <w:rPr>
          <w:color w:val="000000"/>
        </w:rPr>
      </w:pPr>
    </w:p>
    <w:p w14:paraId="193C3611" w14:textId="77777777" w:rsidR="005D5651" w:rsidRPr="00CA0E35" w:rsidRDefault="005D5651" w:rsidP="005D5651">
      <w:pPr>
        <w:rPr>
          <w:color w:val="000000"/>
        </w:rPr>
      </w:pPr>
      <w:r w:rsidRPr="00CA0E35">
        <w:rPr>
          <w:color w:val="000000"/>
        </w:rPr>
        <w:t>Therefore C</w:t>
      </w:r>
      <w:r w:rsidRPr="00CA0E35">
        <w:rPr>
          <w:rStyle w:val="superscript"/>
          <w:color w:val="000000"/>
        </w:rPr>
        <w:t>n</w:t>
      </w:r>
      <w:r w:rsidRPr="00CA0E35">
        <w:rPr>
          <w:color w:val="000000"/>
        </w:rPr>
        <w:t xml:space="preserve"> can be expressed as </w:t>
      </w:r>
    </w:p>
    <w:p w14:paraId="35F2E4FF" w14:textId="77777777" w:rsidR="005D5651" w:rsidRPr="00CA0E35" w:rsidRDefault="005D5651" w:rsidP="005D5651">
      <w:pPr>
        <w:rPr>
          <w:color w:val="000000"/>
        </w:rPr>
      </w:pPr>
    </w:p>
    <w:p w14:paraId="4247D4AB" w14:textId="77777777" w:rsidR="005D5651" w:rsidRPr="00CA0E35" w:rsidRDefault="005D5651" w:rsidP="005D5651">
      <w:pPr>
        <w:rPr>
          <w:color w:val="000000"/>
        </w:rPr>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]/2  </w:t>
      </w:r>
    </w:p>
    <w:p w14:paraId="58B66947" w14:textId="77777777" w:rsidR="005D5651" w:rsidRPr="00CA0E35" w:rsidRDefault="005D5651" w:rsidP="005D5651">
      <w:pPr>
        <w:rPr>
          <w:color w:val="000000"/>
        </w:rPr>
      </w:pPr>
    </w:p>
    <w:p w14:paraId="68F1BBBB" w14:textId="77777777" w:rsidR="005D5651" w:rsidRPr="00CA0E35" w:rsidRDefault="005D5651" w:rsidP="005D5651">
      <w:pPr>
        <w:rPr>
          <w:rFonts w:ascii="Courier New" w:hAnsi="Courier New"/>
          <w:b/>
          <w:color w:val="000000"/>
          <w:sz w:val="24"/>
          <w:vertAlign w:val="subscript"/>
        </w:rPr>
      </w:pPr>
      <w:r w:rsidRPr="00CA0E35">
        <w:rPr>
          <w:color w:val="000000"/>
        </w:rPr>
        <w:t xml:space="preserve">so by the same ε anti-symmetry noted above the final result is </w:t>
      </w:r>
    </w:p>
    <w:p w14:paraId="1CBBE734" w14:textId="77777777" w:rsidR="005D5651" w:rsidRPr="00CA0E35" w:rsidRDefault="005D5651" w:rsidP="005D5651">
      <w:pPr>
        <w:rPr>
          <w:color w:val="000000"/>
        </w:rPr>
      </w:pPr>
    </w:p>
    <w:p w14:paraId="6FA16970" w14:textId="77777777" w:rsidR="005D5651" w:rsidRPr="00CA0E35" w:rsidRDefault="005D5651" w:rsidP="005D5651">
      <w:pPr>
        <w:rPr>
          <w:color w:val="000000"/>
        </w:rPr>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p>
    <w:p w14:paraId="1E56ECB1" w14:textId="77777777" w:rsidR="005D5651" w:rsidRPr="00CA0E35" w:rsidRDefault="005D5651" w:rsidP="005D5651">
      <w:pPr>
        <w:rPr>
          <w:color w:val="000000"/>
        </w:rPr>
      </w:pPr>
    </w:p>
    <w:p w14:paraId="07C317A6" w14:textId="77777777" w:rsidR="005D5651" w:rsidRPr="00CA0E35" w:rsidRDefault="005D5651" w:rsidP="005D5651">
      <w:pPr>
        <w:rPr>
          <w:color w:val="000000"/>
        </w:rPr>
      </w:pPr>
      <w:r w:rsidRPr="00CA0E35">
        <w:rPr>
          <w:color w:val="000000"/>
        </w:rPr>
        <w:t>The major feature of B</w:t>
      </w:r>
      <w:r w:rsidRPr="00CA0E35">
        <w:rPr>
          <w:rStyle w:val="subscript"/>
          <w:color w:val="000000"/>
        </w:rPr>
        <w:t>b;a</w:t>
      </w:r>
      <w:r w:rsidRPr="00CA0E35">
        <w:rPr>
          <w:color w:val="000000"/>
        </w:rPr>
        <w:t xml:space="preserve">  -- as discussed in Section 7 (v) --  is that it is a rank-2 tensor if </w:t>
      </w:r>
      <w:r w:rsidRPr="00CA0E35">
        <w:rPr>
          <w:b/>
          <w:color w:val="000000"/>
        </w:rPr>
        <w:t>B</w:t>
      </w:r>
      <w:r w:rsidRPr="00CA0E35">
        <w:rPr>
          <w:color w:val="000000"/>
        </w:rPr>
        <w:t xml:space="preserve"> is a tensorial vector. The weight addition rule of section (b) 3 can then be applied to the RHS above. Since ε has weight -1 and B has weight 0,  the conclusion is that C</w:t>
      </w:r>
      <w:r w:rsidRPr="00CA0E35">
        <w:rPr>
          <w:rStyle w:val="superscript"/>
          <w:color w:val="000000"/>
        </w:rPr>
        <w:t>n</w:t>
      </w:r>
      <w:r w:rsidRPr="00CA0E35">
        <w:rPr>
          <w:color w:val="000000"/>
        </w:rPr>
        <w:t xml:space="preserve"> is a vector density of weight -1. </w:t>
      </w:r>
    </w:p>
    <w:p w14:paraId="626EEA82" w14:textId="77777777" w:rsidR="005D5651" w:rsidRPr="00CA0E35" w:rsidRDefault="005D5651" w:rsidP="005D5651">
      <w:pPr>
        <w:rPr>
          <w:color w:val="000000"/>
        </w:rPr>
      </w:pPr>
    </w:p>
    <w:p w14:paraId="542767B3" w14:textId="77777777" w:rsidR="005D5651" w:rsidRPr="00CA0E35" w:rsidRDefault="005D5651" w:rsidP="005D5651">
      <w:pPr>
        <w:rPr>
          <w:color w:val="000000"/>
        </w:rPr>
      </w:pPr>
      <w:r w:rsidRPr="00CA0E35">
        <w:rPr>
          <w:color w:val="000000"/>
        </w:rPr>
        <w:t xml:space="preserve">Thus, </w:t>
      </w:r>
      <w:r w:rsidRPr="00CA0E35">
        <w:rPr>
          <w:b/>
          <w:color w:val="000000"/>
        </w:rPr>
        <w:t>C</w:t>
      </w:r>
      <w:r w:rsidRPr="00CA0E35">
        <w:rPr>
          <w:color w:val="000000"/>
        </w:rPr>
        <w:t xml:space="preserve"> = curl </w:t>
      </w:r>
      <w:r w:rsidRPr="00CA0E35">
        <w:rPr>
          <w:b/>
          <w:color w:val="000000"/>
        </w:rPr>
        <w:t>B</w:t>
      </w:r>
      <w:r w:rsidRPr="00CA0E35">
        <w:rPr>
          <w:color w:val="000000"/>
        </w:rPr>
        <w:t xml:space="preserve">  is a vector density of weight -1. If the underlying transformation F is a rotation, </w:t>
      </w:r>
      <w:r w:rsidRPr="00CA0E35">
        <w:rPr>
          <w:b/>
          <w:color w:val="000000"/>
        </w:rPr>
        <w:t>C</w:t>
      </w:r>
      <w:r w:rsidRPr="00CA0E35">
        <w:rPr>
          <w:color w:val="000000"/>
        </w:rPr>
        <w:t xml:space="preserve"> becomes an ordinary vector as per section (a) 7.  </w:t>
      </w:r>
    </w:p>
    <w:p w14:paraId="06C21C24" w14:textId="77777777" w:rsidR="005D5651" w:rsidRPr="00CA0E35" w:rsidRDefault="005D5651" w:rsidP="005D5651">
      <w:pPr>
        <w:rPr>
          <w:color w:val="000000"/>
        </w:rPr>
      </w:pPr>
    </w:p>
    <w:p w14:paraId="5FBE49F2" w14:textId="77777777" w:rsidR="005D5651" w:rsidRPr="00CA0E35" w:rsidRDefault="005D5651" w:rsidP="005D5651">
      <w:pPr>
        <w:pStyle w:val="Heading3"/>
        <w:rPr>
          <w:color w:val="000000"/>
        </w:rPr>
      </w:pPr>
      <w:bookmarkStart w:id="15629" w:name="_Toc309640419"/>
      <w:bookmarkStart w:id="15630" w:name="_Toc309640443"/>
      <w:bookmarkStart w:id="15631" w:name="_Toc309640469"/>
      <w:bookmarkStart w:id="15632" w:name="_Toc309661076"/>
      <w:bookmarkStart w:id="15633" w:name="_Toc309661246"/>
      <w:bookmarkStart w:id="15634" w:name="_Toc309823287"/>
      <w:bookmarkStart w:id="15635" w:name="_Toc309845233"/>
      <w:bookmarkStart w:id="15636" w:name="_Toc309893475"/>
      <w:bookmarkStart w:id="15637" w:name="_Toc309898917"/>
      <w:bookmarkStart w:id="15638" w:name="_Toc309899088"/>
      <w:bookmarkStart w:id="15639" w:name="_Toc309997712"/>
      <w:bookmarkStart w:id="15640" w:name="_Toc310099041"/>
      <w:bookmarkStart w:id="15641" w:name="_Toc310152158"/>
      <w:bookmarkStart w:id="15642" w:name="_Toc310152327"/>
      <w:bookmarkStart w:id="15643" w:name="_Toc310179134"/>
      <w:bookmarkStart w:id="15644" w:name="_Toc315369398"/>
      <w:bookmarkStart w:id="15645" w:name="_Toc315369568"/>
      <w:bookmarkStart w:id="15646" w:name="_Toc315540730"/>
      <w:bookmarkStart w:id="15647" w:name="_Toc316842926"/>
      <w:bookmarkStart w:id="15648" w:name="_Toc316847051"/>
      <w:bookmarkStart w:id="15649" w:name="_Toc316917223"/>
      <w:bookmarkStart w:id="15650" w:name="_Toc316923388"/>
      <w:bookmarkStart w:id="15651" w:name="_Toc316923572"/>
      <w:bookmarkStart w:id="15652" w:name="_Toc317155079"/>
      <w:bookmarkStart w:id="15653" w:name="_Toc317420356"/>
      <w:bookmarkStart w:id="15654" w:name="_Toc317787646"/>
      <w:bookmarkStart w:id="15655" w:name="_Toc317964481"/>
      <w:bookmarkStart w:id="15656" w:name="_Toc318017933"/>
      <w:bookmarkStart w:id="15657" w:name="_Toc318021586"/>
      <w:bookmarkStart w:id="15658" w:name="_Toc318021976"/>
      <w:bookmarkStart w:id="15659" w:name="_Toc318108310"/>
      <w:bookmarkStart w:id="15660" w:name="_Toc318208519"/>
      <w:bookmarkStart w:id="15661" w:name="_Toc318285715"/>
      <w:bookmarkStart w:id="15662" w:name="_Toc318468515"/>
      <w:bookmarkStart w:id="15663" w:name="_Toc318562973"/>
      <w:bookmarkStart w:id="15664" w:name="_Toc318563168"/>
      <w:r w:rsidRPr="00CA0E35">
        <w:rPr>
          <w:color w:val="000000"/>
        </w:rPr>
        <w:t xml:space="preserve">(i) Tensor </w:t>
      </w:r>
      <w:r w:rsidRPr="00CA0E35">
        <w:rPr>
          <w:rFonts w:ascii="Script MT Bold" w:hAnsi="Script MT Bold"/>
          <w:color w:val="000000"/>
        </w:rPr>
        <w:t>E</w:t>
      </w:r>
      <w:r w:rsidRPr="00CA0E35">
        <w:rPr>
          <w:color w:val="000000"/>
        </w:rPr>
        <w:t xml:space="preserve"> as a weight 0 version</w:t>
      </w:r>
      <w:r w:rsidRPr="00CA0E35">
        <w:rPr>
          <w:rFonts w:ascii="Script MT Bold" w:hAnsi="Script MT Bold"/>
          <w:color w:val="000000"/>
        </w:rPr>
        <w:t xml:space="preserve"> </w:t>
      </w:r>
      <w:r w:rsidRPr="00CA0E35">
        <w:rPr>
          <w:color w:val="000000"/>
        </w:rPr>
        <w:t>of ε :  three conventions</w:t>
      </w:r>
      <w:bookmarkEnd w:id="15629"/>
      <w:bookmarkEnd w:id="15630"/>
      <w:bookmarkEnd w:id="15631"/>
      <w:bookmarkEnd w:id="15632"/>
      <w:bookmarkEnd w:id="15633"/>
      <w:bookmarkEnd w:id="15634"/>
      <w:bookmarkEnd w:id="15635"/>
      <w:bookmarkEnd w:id="15636"/>
      <w:bookmarkEnd w:id="15637"/>
      <w:bookmarkEnd w:id="15638"/>
      <w:bookmarkEnd w:id="15639"/>
      <w:bookmarkEnd w:id="15640"/>
      <w:bookmarkEnd w:id="15641"/>
      <w:bookmarkEnd w:id="15642"/>
      <w:bookmarkEnd w:id="15643"/>
      <w:bookmarkEnd w:id="15644"/>
      <w:bookmarkEnd w:id="15645"/>
      <w:bookmarkEnd w:id="15646"/>
      <w:bookmarkEnd w:id="15647"/>
      <w:bookmarkEnd w:id="15648"/>
      <w:bookmarkEnd w:id="15649"/>
      <w:bookmarkEnd w:id="15650"/>
      <w:bookmarkEnd w:id="15651"/>
      <w:bookmarkEnd w:id="15652"/>
      <w:bookmarkEnd w:id="15653"/>
      <w:bookmarkEnd w:id="15654"/>
      <w:bookmarkEnd w:id="15655"/>
      <w:bookmarkEnd w:id="15656"/>
      <w:bookmarkEnd w:id="15657"/>
      <w:bookmarkEnd w:id="15658"/>
      <w:bookmarkEnd w:id="15659"/>
      <w:bookmarkEnd w:id="15660"/>
      <w:bookmarkEnd w:id="15661"/>
      <w:bookmarkEnd w:id="15662"/>
      <w:bookmarkEnd w:id="15663"/>
      <w:bookmarkEnd w:id="15664"/>
    </w:p>
    <w:p w14:paraId="2227C3F3" w14:textId="77777777" w:rsidR="005D5651" w:rsidRPr="00CA0E35" w:rsidRDefault="005D5651" w:rsidP="005D5651">
      <w:pPr>
        <w:rPr>
          <w:color w:val="000000"/>
        </w:rPr>
      </w:pPr>
    </w:p>
    <w:p w14:paraId="6A94FE7E" w14:textId="77777777" w:rsidR="005D5651" w:rsidRPr="00CA0E35" w:rsidRDefault="005D5651" w:rsidP="005D5651">
      <w:pPr>
        <w:rPr>
          <w:color w:val="000000"/>
          <w:u w:val="single"/>
        </w:rPr>
      </w:pPr>
      <w:r w:rsidRPr="00CA0E35">
        <w:rPr>
          <w:color w:val="000000"/>
          <w:u w:val="single"/>
        </w:rPr>
        <w:t>Equations in the "Weinberg Convention"</w:t>
      </w:r>
    </w:p>
    <w:p w14:paraId="70F410F8" w14:textId="77777777" w:rsidR="005D5651" w:rsidRPr="00CA0E35" w:rsidRDefault="005D5651" w:rsidP="005D5651">
      <w:pPr>
        <w:rPr>
          <w:color w:val="000000"/>
        </w:rPr>
      </w:pPr>
    </w:p>
    <w:p w14:paraId="5E3BFB32" w14:textId="77777777" w:rsidR="005D5651" w:rsidRPr="00CA0E35" w:rsidRDefault="005D5651" w:rsidP="005D5651">
      <w:pPr>
        <w:rPr>
          <w:color w:val="000000"/>
        </w:rPr>
      </w:pPr>
      <w:r w:rsidRPr="00CA0E35">
        <w:rPr>
          <w:color w:val="000000"/>
        </w:rPr>
        <w:t>In this section it is assumed that g</w:t>
      </w:r>
      <w:r w:rsidRPr="00CA0E35">
        <w:rPr>
          <w:rStyle w:val="subscript"/>
          <w:color w:val="000000"/>
        </w:rPr>
        <w:t>ij</w:t>
      </w:r>
      <w:r w:rsidRPr="00CA0E35">
        <w:rPr>
          <w:color w:val="000000"/>
        </w:rPr>
        <w:t xml:space="preserve"> and g</w:t>
      </w:r>
      <w:r w:rsidRPr="00CA0E35">
        <w:rPr>
          <w:rStyle w:val="superscript"/>
          <w:color w:val="000000"/>
        </w:rPr>
        <w:t>ij</w:t>
      </w:r>
      <w:r w:rsidRPr="00CA0E35">
        <w:rPr>
          <w:color w:val="000000"/>
        </w:rPr>
        <w:t xml:space="preserve"> raise and lower indices of the ε tensor just as they do for any other tensor (Weinberg convention). In sections (d) and (e) it was established that</w:t>
      </w:r>
    </w:p>
    <w:p w14:paraId="3E2085CE" w14:textId="77777777" w:rsidR="005D5651" w:rsidRPr="00CA0E35" w:rsidRDefault="005D5651" w:rsidP="005D5651">
      <w:pPr>
        <w:rPr>
          <w:color w:val="000000"/>
        </w:rPr>
      </w:pPr>
    </w:p>
    <w:p w14:paraId="00BA051C"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p>
    <w:p w14:paraId="7B62AB68"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p>
    <w:p w14:paraId="1356A361" w14:textId="77777777" w:rsidR="005D5651" w:rsidRPr="00CA0E35" w:rsidRDefault="005D5651" w:rsidP="005D5651">
      <w:pPr>
        <w:rPr>
          <w:color w:val="000000"/>
        </w:rPr>
      </w:pPr>
    </w:p>
    <w:p w14:paraId="7DC68325"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Pr="00CA0E35">
        <w:rPr>
          <w:color w:val="000000"/>
        </w:rPr>
        <w:tab/>
        <w:t>ε is a rank-N tensor of weight  W = -1</w:t>
      </w:r>
    </w:p>
    <w:p w14:paraId="43A22A83" w14:textId="77777777" w:rsidR="005D5651" w:rsidRPr="00CA0E35" w:rsidRDefault="005D5651" w:rsidP="005D5651">
      <w:pPr>
        <w:rPr>
          <w:color w:val="000000"/>
        </w:rPr>
      </w:pPr>
    </w:p>
    <w:p w14:paraId="3F45B809" w14:textId="77777777" w:rsidR="005D5651" w:rsidRPr="00CA0E35" w:rsidRDefault="005D5651" w:rsidP="005D5651">
      <w:pPr>
        <w:rPr>
          <w:color w:val="000000"/>
        </w:rPr>
      </w:pPr>
      <w:r w:rsidRPr="00CA0E35">
        <w:rPr>
          <w:color w:val="000000"/>
        </w:rPr>
        <w:t>Again, just in passing, notice that ε'</w:t>
      </w:r>
      <w:r w:rsidRPr="00CA0E35">
        <w:rPr>
          <w:rStyle w:val="subscript"/>
          <w:color w:val="000000"/>
        </w:rPr>
        <w:t>abc...</w:t>
      </w:r>
      <w:r w:rsidRPr="00CA0E35">
        <w:rPr>
          <w:color w:val="000000"/>
        </w:rPr>
        <w:t>=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does </w:t>
      </w:r>
      <w:r w:rsidRPr="00CA0E35">
        <w:rPr>
          <w:i/>
          <w:color w:val="000000"/>
        </w:rPr>
        <w:t>not</w:t>
      </w:r>
      <w:r w:rsidRPr="00CA0E35">
        <w:rPr>
          <w:color w:val="000000"/>
        </w:rPr>
        <w:t xml:space="preserve"> say ε has weight -2 because the R factors are not present on the right side. </w:t>
      </w:r>
    </w:p>
    <w:p w14:paraId="70B1FFF1" w14:textId="77777777" w:rsidR="005D5651" w:rsidRPr="00CA0E35" w:rsidRDefault="005D5651" w:rsidP="005D5651">
      <w:pPr>
        <w:rPr>
          <w:color w:val="000000"/>
        </w:rPr>
      </w:pPr>
      <w:r w:rsidRPr="00CA0E35">
        <w:rPr>
          <w:color w:val="000000"/>
        </w:rPr>
        <w:tab/>
        <w:t>Consider now the following new objects defined by  (sg = |g|, s= sign(g) = sign(g') as in Section 5 (k))</w:t>
      </w:r>
    </w:p>
    <w:p w14:paraId="77B4B61C" w14:textId="77777777" w:rsidR="005D5651" w:rsidRPr="00CA0E35" w:rsidRDefault="005D5651" w:rsidP="005D5651">
      <w:pPr>
        <w:rPr>
          <w:color w:val="000000"/>
        </w:rPr>
      </w:pPr>
    </w:p>
    <w:p w14:paraId="6ABB5039"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rStyle w:val="subscript"/>
          <w:color w:val="000000"/>
        </w:rPr>
        <w:tab/>
      </w:r>
      <w:r w:rsidRPr="00CA0E35">
        <w:rPr>
          <w:color w:val="000000"/>
        </w:rPr>
        <w:tab/>
        <w:t>=&gt;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p>
    <w:p w14:paraId="2F0184E2"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rStyle w:val="subscript"/>
          <w:color w:val="000000"/>
        </w:rPr>
        <w:tab/>
        <w:t>.</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p>
    <w:p w14:paraId="68539456" w14:textId="77777777" w:rsidR="005D5651" w:rsidRPr="00CA0E35" w:rsidRDefault="005D5651" w:rsidP="005D5651">
      <w:pPr>
        <w:rPr>
          <w:color w:val="000000"/>
        </w:rPr>
      </w:pPr>
    </w:p>
    <w:p w14:paraId="696E96F5" w14:textId="77777777" w:rsidR="005D5651" w:rsidRPr="00CA0E35" w:rsidRDefault="005D5651" w:rsidP="005D5651">
      <w:pPr>
        <w:rPr>
          <w:color w:val="000000"/>
        </w:rPr>
      </w:pPr>
      <w:r w:rsidRPr="00CA0E35">
        <w:rPr>
          <w:color w:val="000000"/>
        </w:rPr>
        <w:t>It was shown in Section 5 (k) that g' = J</w:t>
      </w:r>
      <w:r w:rsidRPr="00CA0E35">
        <w:rPr>
          <w:rStyle w:val="superscript"/>
          <w:color w:val="000000"/>
        </w:rPr>
        <w:t>2</w:t>
      </w:r>
      <w:r w:rsidRPr="00CA0E35">
        <w:rPr>
          <w:color w:val="000000"/>
        </w:rPr>
        <w:t>g so that g transforms as a scalar density of weight -2. Since the sign of g and g' are the same, if follows that  (sg) = |g| is also a scalar density of weight -2, and then the</w:t>
      </w:r>
    </w:p>
    <w:p w14:paraId="52A22E89" w14:textId="77777777" w:rsidR="005D5651" w:rsidRPr="00CA0E35" w:rsidRDefault="005D5651" w:rsidP="005D5651">
      <w:pPr>
        <w:rPr>
          <w:color w:val="000000"/>
        </w:rPr>
      </w:pPr>
      <w:r w:rsidRPr="00CA0E35">
        <w:rPr>
          <w:color w:val="000000"/>
        </w:rPr>
        <w:t>quantity |g|</w:t>
      </w:r>
      <w:r w:rsidRPr="00CA0E35">
        <w:rPr>
          <w:rStyle w:val="superscript"/>
          <w:color w:val="000000"/>
        </w:rPr>
        <w:t>-1/2</w:t>
      </w:r>
      <w:r w:rsidRPr="00CA0E35">
        <w:rPr>
          <w:color w:val="000000"/>
        </w:rPr>
        <w:t xml:space="preserve"> transforms as a scalar density of weight +1, since |g'|</w:t>
      </w:r>
      <w:r w:rsidRPr="00CA0E35">
        <w:rPr>
          <w:rStyle w:val="superscript"/>
          <w:color w:val="000000"/>
        </w:rPr>
        <w:t xml:space="preserve">-1/2 </w:t>
      </w:r>
      <w:r w:rsidRPr="00CA0E35">
        <w:rPr>
          <w:color w:val="000000"/>
        </w:rPr>
        <w:t>= J</w:t>
      </w:r>
      <w:r w:rsidRPr="00CA0E35">
        <w:rPr>
          <w:rStyle w:val="superscript"/>
          <w:color w:val="000000"/>
        </w:rPr>
        <w:t>-1</w:t>
      </w:r>
      <w:r w:rsidRPr="00CA0E35">
        <w:rPr>
          <w:color w:val="000000"/>
        </w:rPr>
        <w:t xml:space="preserve"> |g|</w:t>
      </w:r>
      <w:r w:rsidRPr="00CA0E35">
        <w:rPr>
          <w:rStyle w:val="superscript"/>
          <w:color w:val="000000"/>
        </w:rPr>
        <w:t>-1/2</w:t>
      </w:r>
      <w:r w:rsidRPr="00CA0E35">
        <w:rPr>
          <w:color w:val="000000"/>
        </w:rPr>
        <w:t xml:space="preserve">. Looking at the equation  </w:t>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above, and using the weight summation rule of section (b) 3, one concludes at that </w:t>
      </w:r>
      <w:r w:rsidRPr="00CA0E35">
        <w:rPr>
          <w:rFonts w:ascii="Script MT Bold" w:hAnsi="Script MT Bold"/>
          <w:color w:val="000000"/>
        </w:rPr>
        <w:t>E</w:t>
      </w:r>
      <w:r w:rsidRPr="00CA0E35">
        <w:rPr>
          <w:rStyle w:val="subscript"/>
          <w:color w:val="000000"/>
        </w:rPr>
        <w:t>abc...</w:t>
      </w:r>
      <w:r w:rsidRPr="00CA0E35">
        <w:rPr>
          <w:color w:val="000000"/>
        </w:rPr>
        <w:t xml:space="preserve"> transforms as a tensor of weight (+1) + (-1) = 0, and so </w:t>
      </w:r>
      <w:r w:rsidRPr="00CA0E35">
        <w:rPr>
          <w:rFonts w:ascii="Script MT Bold" w:hAnsi="Script MT Bold"/>
          <w:color w:val="000000"/>
        </w:rPr>
        <w:t>E</w:t>
      </w:r>
      <w:r w:rsidRPr="00CA0E35">
        <w:rPr>
          <w:rStyle w:val="subscript"/>
          <w:color w:val="000000"/>
        </w:rPr>
        <w:t>abc...</w:t>
      </w:r>
      <w:r w:rsidRPr="00CA0E35">
        <w:rPr>
          <w:color w:val="000000"/>
        </w:rPr>
        <w:t xml:space="preserve"> is an ordinary tensor. This is the motivation of the above definitions. It was shown at the end of Section 7 (u) that a tensor density equation with matching weights is "covariant", so one is not surprised to see the second line above being the same as the first line but everything is primed. </w:t>
      </w:r>
    </w:p>
    <w:p w14:paraId="32E02F70" w14:textId="77777777" w:rsidR="005D5651" w:rsidRPr="00CA0E35" w:rsidRDefault="005D5651" w:rsidP="005D5651">
      <w:pPr>
        <w:rPr>
          <w:color w:val="000000"/>
        </w:rPr>
      </w:pPr>
    </w:p>
    <w:p w14:paraId="5D88A437" w14:textId="77777777" w:rsidR="005D5651" w:rsidRPr="00CA0E35" w:rsidRDefault="005D5651" w:rsidP="005D5651">
      <w:pPr>
        <w:rPr>
          <w:color w:val="000000"/>
        </w:rPr>
      </w:pPr>
      <w:r w:rsidRPr="00CA0E35">
        <w:rPr>
          <w:color w:val="000000"/>
        </w:rPr>
        <w:t>Raising indices on both sides gives</w:t>
      </w:r>
    </w:p>
    <w:p w14:paraId="5E10CB96" w14:textId="77777777" w:rsidR="005D5651" w:rsidRPr="00CA0E35" w:rsidRDefault="005D5651" w:rsidP="005D5651">
      <w:pPr>
        <w:rPr>
          <w:color w:val="000000"/>
        </w:rPr>
      </w:pPr>
    </w:p>
    <w:p w14:paraId="455F3220"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7012E065"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p>
    <w:p w14:paraId="1F377CAD" w14:textId="77777777" w:rsidR="005D5651" w:rsidRPr="00CA0E35" w:rsidRDefault="005D5651" w:rsidP="005D5651">
      <w:pPr>
        <w:rPr>
          <w:color w:val="000000"/>
        </w:rPr>
      </w:pPr>
    </w:p>
    <w:p w14:paraId="2EB6C799" w14:textId="77777777" w:rsidR="005D5651" w:rsidRPr="00CA0E35" w:rsidRDefault="005D5651" w:rsidP="005D5651">
      <w:pPr>
        <w:rPr>
          <w:color w:val="000000"/>
        </w:rPr>
      </w:pPr>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Pr="00CA0E35">
        <w:rPr>
          <w:color w:val="000000"/>
        </w:rPr>
        <w:t xml:space="preserve"> , </w:t>
      </w:r>
    </w:p>
    <w:p w14:paraId="35140EC0" w14:textId="77777777" w:rsidR="005D5651" w:rsidRPr="00CA0E35" w:rsidRDefault="005D5651" w:rsidP="005D5651">
      <w:pPr>
        <w:rPr>
          <w:color w:val="000000"/>
        </w:rPr>
      </w:pPr>
    </w:p>
    <w:p w14:paraId="5D86B13E" w14:textId="77777777" w:rsidR="005D5651" w:rsidRPr="00CA0E35" w:rsidRDefault="005D5651" w:rsidP="005D5651">
      <w:pPr>
        <w:rPr>
          <w:rFonts w:ascii="Courier New" w:hAnsi="Courier New"/>
          <w:b/>
          <w:color w:val="000000"/>
          <w:sz w:val="24"/>
          <w:vertAlign w:val="superscript"/>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r w:rsidRPr="00CA0E35">
        <w:rPr>
          <w:color w:val="000000"/>
        </w:rPr>
        <w:t xml:space="preserve">  = s |g|</w:t>
      </w:r>
      <w:r w:rsidRPr="00CA0E35">
        <w:rPr>
          <w:rStyle w:val="superscript"/>
          <w:color w:val="000000"/>
        </w:rPr>
        <w:t>-1/2</w:t>
      </w:r>
      <w:r w:rsidRPr="00CA0E35">
        <w:rPr>
          <w:color w:val="000000"/>
        </w:rPr>
        <w:t xml:space="preserve"> |g| ε</w:t>
      </w:r>
      <w:r w:rsidRPr="00CA0E35">
        <w:rPr>
          <w:rStyle w:val="superscript"/>
          <w:color w:val="000000"/>
        </w:rPr>
        <w:t>abc...</w:t>
      </w:r>
      <w:r w:rsidRPr="00CA0E35">
        <w:rPr>
          <w:color w:val="000000"/>
        </w:rPr>
        <w:t xml:space="preserve">  =   s |g|</w:t>
      </w:r>
      <w:r w:rsidRPr="00CA0E35">
        <w:rPr>
          <w:rStyle w:val="superscript"/>
          <w:color w:val="000000"/>
        </w:rPr>
        <w:t>1/2</w:t>
      </w:r>
      <w:r w:rsidRPr="00CA0E35">
        <w:rPr>
          <w:color w:val="000000"/>
        </w:rPr>
        <w:t xml:space="preserve"> ε</w:t>
      </w:r>
      <w:r w:rsidRPr="00CA0E35">
        <w:rPr>
          <w:rStyle w:val="superscript"/>
          <w:color w:val="000000"/>
        </w:rPr>
        <w:t>abc...</w:t>
      </w:r>
    </w:p>
    <w:p w14:paraId="134A7B08"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 xml:space="preserve"> </w:t>
      </w:r>
    </w:p>
    <w:p w14:paraId="2B5E9DC7" w14:textId="77777777" w:rsidR="005D5651" w:rsidRPr="00CA0E35" w:rsidRDefault="005D5651" w:rsidP="005D5651">
      <w:pPr>
        <w:rPr>
          <w:color w:val="000000"/>
        </w:rPr>
      </w:pPr>
    </w:p>
    <w:p w14:paraId="67D793C9" w14:textId="77777777" w:rsidR="005D5651" w:rsidRPr="00CA0E35" w:rsidRDefault="005D5651" w:rsidP="005D5651">
      <w:pPr>
        <w:rPr>
          <w:color w:val="000000"/>
        </w:rPr>
      </w:pPr>
      <w:r w:rsidRPr="00CA0E35">
        <w:rPr>
          <w:color w:val="000000"/>
        </w:rPr>
        <w:t xml:space="preserve">so that, </w:t>
      </w:r>
    </w:p>
    <w:p w14:paraId="544D8493" w14:textId="77777777" w:rsidR="005D5651" w:rsidRPr="00CA0E35" w:rsidRDefault="005D5651" w:rsidP="005D5651">
      <w:pPr>
        <w:rPr>
          <w:color w:val="000000"/>
        </w:rPr>
      </w:pPr>
    </w:p>
    <w:p w14:paraId="3CE3CD39" w14:textId="77777777" w:rsidR="005D5651" w:rsidRPr="00CA0E35" w:rsidRDefault="005D5651" w:rsidP="005D5651">
      <w:pPr>
        <w:rPr>
          <w:color w:val="000000"/>
        </w:rPr>
      </w:pPr>
      <w:r w:rsidRPr="00CA0E35">
        <w:rPr>
          <w:rFonts w:ascii="Script MT Bold" w:hAnsi="Script MT Bold"/>
          <w:color w:val="000000"/>
        </w:rPr>
        <w:tab/>
        <w:t>E</w:t>
      </w:r>
      <w:r w:rsidRPr="00CA0E35">
        <w:rPr>
          <w:rStyle w:val="subscript"/>
          <w:color w:val="000000"/>
        </w:rPr>
        <w:t>abc...</w:t>
      </w:r>
      <w:r w:rsidRPr="00CA0E35">
        <w:rPr>
          <w:color w:val="000000"/>
        </w:rPr>
        <w:t xml:space="preserve">  =  s|g| </w:t>
      </w:r>
      <w:r w:rsidRPr="00CA0E35">
        <w:rPr>
          <w:rFonts w:ascii="Script MT Bold" w:hAnsi="Script MT Bold"/>
          <w:color w:val="000000"/>
        </w:rPr>
        <w:t>E</w:t>
      </w:r>
      <w:r w:rsidRPr="00CA0E35">
        <w:rPr>
          <w:rStyle w:val="superscript"/>
          <w:color w:val="000000"/>
        </w:rPr>
        <w:t xml:space="preserve">abc... </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p>
    <w:p w14:paraId="0A44EB09" w14:textId="77777777" w:rsidR="005D5651" w:rsidRPr="00CA0E35" w:rsidRDefault="005D5651" w:rsidP="005D5651">
      <w:pPr>
        <w:rPr>
          <w:color w:val="000000"/>
        </w:rPr>
      </w:pPr>
    </w:p>
    <w:p w14:paraId="10F97E41" w14:textId="77777777" w:rsidR="005D5651" w:rsidRPr="00CA0E35" w:rsidRDefault="005D5651" w:rsidP="005D5651">
      <w:pPr>
        <w:rPr>
          <w:color w:val="000000"/>
        </w:rPr>
      </w:pPr>
      <w:r w:rsidRPr="00CA0E35">
        <w:rPr>
          <w:color w:val="000000"/>
        </w:rPr>
        <w:t xml:space="preserve">Summarizing, </w:t>
      </w:r>
    </w:p>
    <w:p w14:paraId="4E6D501D" w14:textId="77777777" w:rsidR="005D5651" w:rsidRPr="00CA0E35" w:rsidRDefault="005D5651" w:rsidP="005D5651">
      <w:pPr>
        <w:rPr>
          <w:color w:val="000000"/>
        </w:rPr>
      </w:pPr>
    </w:p>
    <w:p w14:paraId="52A753D5"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s|g|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rsidRPr="00CA0E35">
        <w:rPr>
          <w:color w:val="000000"/>
        </w:rPr>
        <w:t xml:space="preserve"> = s|g|</w:t>
      </w:r>
      <w:r w:rsidRPr="00CA0E35">
        <w:rPr>
          <w:rFonts w:ascii="Script MT Bold" w:hAnsi="Script MT Bold"/>
          <w:color w:val="000000"/>
        </w:rPr>
        <w:t xml:space="preserve"> E</w:t>
      </w:r>
      <w:r w:rsidRPr="00CA0E35">
        <w:rPr>
          <w:rStyle w:val="superscript"/>
          <w:color w:val="000000"/>
        </w:rPr>
        <w:t>abc...</w:t>
      </w:r>
    </w:p>
    <w:p w14:paraId="7847F069"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s|g'|</w:t>
      </w:r>
      <w:r w:rsidRPr="00CA0E35">
        <w:rPr>
          <w:rStyle w:val="superscript"/>
          <w:color w:val="000000"/>
        </w:rPr>
        <w:t>+1/2</w:t>
      </w:r>
    </w:p>
    <w:p w14:paraId="7ADEEAC5" w14:textId="77777777" w:rsidR="005D5651" w:rsidRPr="00CA0E35" w:rsidRDefault="005D5651" w:rsidP="005D5651">
      <w:pPr>
        <w:rPr>
          <w:color w:val="000000"/>
        </w:rPr>
      </w:pPr>
    </w:p>
    <w:p w14:paraId="54E186DE"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6AFFE3DD"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75D580BB" w14:textId="77777777" w:rsidR="005D5651" w:rsidRPr="00CA0E35" w:rsidRDefault="005D5651" w:rsidP="005D5651">
      <w:pPr>
        <w:rPr>
          <w:color w:val="000000"/>
        </w:rPr>
      </w:pPr>
    </w:p>
    <w:p w14:paraId="1AB8720F" w14:textId="77777777" w:rsidR="005D5651" w:rsidRPr="00CA0E35" w:rsidRDefault="005D5651" w:rsidP="005D5651">
      <w:pPr>
        <w:rPr>
          <w:color w:val="000000"/>
        </w:rPr>
      </w:pPr>
      <w:r w:rsidRPr="00CA0E35">
        <w:rPr>
          <w:color w:val="000000"/>
        </w:rPr>
        <w:t>Since |g|</w:t>
      </w:r>
      <w:r w:rsidRPr="00CA0E35">
        <w:rPr>
          <w:rStyle w:val="superscript"/>
          <w:color w:val="000000"/>
        </w:rPr>
        <w:t>-1</w:t>
      </w:r>
      <w:r w:rsidRPr="00CA0E35">
        <w:rPr>
          <w:color w:val="000000"/>
        </w:rPr>
        <w:t xml:space="preserve"> is a scalar density of weight +2 and each ε has weight -1 and each </w:t>
      </w:r>
      <w:r w:rsidRPr="00CA0E35">
        <w:rPr>
          <w:rFonts w:ascii="Script MT Bold" w:hAnsi="Script MT Bold"/>
          <w:color w:val="000000"/>
        </w:rPr>
        <w:t xml:space="preserve">E  </w:t>
      </w:r>
      <w:r w:rsidRPr="00CA0E35">
        <w:rPr>
          <w:color w:val="000000"/>
        </w:rPr>
        <w:t xml:space="preserve">has weight 0, one is happy to see the weights balance of the two sides of this pair of covariant equations. </w:t>
      </w:r>
    </w:p>
    <w:p w14:paraId="30FC611F" w14:textId="77777777" w:rsidR="005D5651" w:rsidRPr="00CA0E35" w:rsidRDefault="005D5651" w:rsidP="005D5651">
      <w:pPr>
        <w:rPr>
          <w:color w:val="000000"/>
        </w:rPr>
      </w:pPr>
    </w:p>
    <w:p w14:paraId="5D26BA87" w14:textId="77777777" w:rsidR="005D5651" w:rsidRPr="00CA0E35" w:rsidRDefault="005D5651" w:rsidP="005D5651">
      <w:pPr>
        <w:rPr>
          <w:color w:val="000000"/>
        </w:rPr>
      </w:pPr>
      <w:r w:rsidRPr="00CA0E35">
        <w:rPr>
          <w:color w:val="000000"/>
          <w:u w:val="single"/>
        </w:rPr>
        <w:t>Equations in the "added sign s convention"</w:t>
      </w:r>
    </w:p>
    <w:p w14:paraId="31CEA5D6" w14:textId="77777777" w:rsidR="005D5651" w:rsidRPr="00CA0E35" w:rsidRDefault="005D5651" w:rsidP="005D5651">
      <w:pPr>
        <w:rPr>
          <w:color w:val="000000"/>
        </w:rPr>
      </w:pPr>
    </w:p>
    <w:p w14:paraId="5FBCBF95" w14:textId="77777777" w:rsidR="005D5651" w:rsidRPr="00CA0E35" w:rsidRDefault="005D5651" w:rsidP="005D5651">
      <w:pPr>
        <w:rPr>
          <w:color w:val="000000"/>
        </w:rPr>
      </w:pPr>
      <w:r w:rsidRPr="00CA0E35">
        <w:rPr>
          <w:color w:val="000000"/>
        </w:rPr>
        <w:t xml:space="preserve">The previous section shows how things work out using the "Weinberg convention" noted at the start of section (e). Here is the previous section redone in the "added sign s convention": </w:t>
      </w:r>
    </w:p>
    <w:p w14:paraId="670EA3D9" w14:textId="77777777" w:rsidR="005D5651" w:rsidRPr="00CA0E35" w:rsidRDefault="005D5651" w:rsidP="005D5651">
      <w:pPr>
        <w:rPr>
          <w:color w:val="000000"/>
        </w:rPr>
      </w:pPr>
    </w:p>
    <w:p w14:paraId="37B0AB2D" w14:textId="77777777" w:rsidR="005D5651" w:rsidRPr="00CA0E35" w:rsidRDefault="005D5651" w:rsidP="005D5651">
      <w:pPr>
        <w:rPr>
          <w:color w:val="000000"/>
        </w:rPr>
      </w:pPr>
      <w:r w:rsidRPr="00CA0E35">
        <w:rPr>
          <w:color w:val="000000"/>
        </w:rPr>
        <w:t>In section (e) it was established that  ( g = det(g</w:t>
      </w:r>
      <w:r w:rsidRPr="00CA0E35">
        <w:rPr>
          <w:rStyle w:val="subscript"/>
          <w:color w:val="000000"/>
        </w:rPr>
        <w:t>ij</w:t>
      </w:r>
      <w:r w:rsidRPr="00CA0E35">
        <w:rPr>
          <w:color w:val="000000"/>
        </w:rPr>
        <w:t xml:space="preserve">)) </w:t>
      </w:r>
    </w:p>
    <w:p w14:paraId="0FA3B40B" w14:textId="77777777" w:rsidR="005D5651" w:rsidRPr="00CA0E35" w:rsidRDefault="005D5651" w:rsidP="005D5651">
      <w:pPr>
        <w:rPr>
          <w:color w:val="000000"/>
        </w:rPr>
      </w:pPr>
    </w:p>
    <w:p w14:paraId="163EC38B"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sg  = |g|</w:t>
      </w:r>
      <w:r w:rsidRPr="00CA0E35">
        <w:rPr>
          <w:color w:val="000000"/>
        </w:rPr>
        <w:tab/>
      </w:r>
      <w:r w:rsidRPr="00CA0E35">
        <w:rPr>
          <w:color w:val="000000"/>
        </w:rPr>
        <w:tab/>
        <w:t>// g → sg</w:t>
      </w:r>
    </w:p>
    <w:p w14:paraId="00E07228"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sg' = |g'|</w:t>
      </w:r>
      <w:r w:rsidRPr="00CA0E35">
        <w:rPr>
          <w:color w:val="000000"/>
        </w:rPr>
        <w:tab/>
      </w:r>
      <w:r w:rsidRPr="00CA0E35">
        <w:rPr>
          <w:color w:val="000000"/>
        </w:rPr>
        <w:tab/>
        <w:t>// g' → sg'</w:t>
      </w:r>
    </w:p>
    <w:p w14:paraId="3D882706" w14:textId="77777777" w:rsidR="005D5651" w:rsidRPr="00CA0E35" w:rsidRDefault="005D5651" w:rsidP="005D5651">
      <w:pPr>
        <w:rPr>
          <w:color w:val="000000"/>
        </w:rPr>
      </w:pPr>
    </w:p>
    <w:p w14:paraId="2B4DD764"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Pr="00CA0E35">
        <w:rPr>
          <w:color w:val="000000"/>
        </w:rPr>
        <w:tab/>
        <w:t>ε is rank-N tensor of weight  W = -1  // same</w:t>
      </w:r>
    </w:p>
    <w:p w14:paraId="644CDDD5" w14:textId="77777777" w:rsidR="005D5651" w:rsidRPr="00CA0E35" w:rsidRDefault="005D5651" w:rsidP="005D5651">
      <w:pPr>
        <w:rPr>
          <w:color w:val="000000"/>
        </w:rPr>
      </w:pPr>
    </w:p>
    <w:p w14:paraId="73E731A8" w14:textId="77777777" w:rsidR="005D5651" w:rsidRPr="00CA0E35" w:rsidRDefault="005D5651" w:rsidP="005D5651">
      <w:pPr>
        <w:rPr>
          <w:color w:val="000000"/>
        </w:rPr>
      </w:pPr>
      <w:r w:rsidRPr="00CA0E35">
        <w:rPr>
          <w:color w:val="000000"/>
        </w:rPr>
        <w:t>Consider the following new objects defined by  ( sg = |g|, s= sign(g) = sign(g') as in Section 5 (k) )</w:t>
      </w:r>
    </w:p>
    <w:p w14:paraId="0768EED9" w14:textId="77777777" w:rsidR="005D5651" w:rsidRPr="00CA0E35" w:rsidRDefault="005D5651" w:rsidP="005D5651">
      <w:pPr>
        <w:rPr>
          <w:color w:val="000000"/>
        </w:rPr>
      </w:pPr>
    </w:p>
    <w:p w14:paraId="5F9FB533"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w:t>
      </w:r>
      <w:r w:rsidRPr="00CA0E35">
        <w:rPr>
          <w:rStyle w:val="superscript"/>
          <w:color w:val="000000"/>
        </w:rPr>
        <w:t>1/2</w:t>
      </w:r>
      <w:r w:rsidRPr="00CA0E35">
        <w:rPr>
          <w:color w:val="000000"/>
        </w:rPr>
        <w:tab/>
      </w:r>
      <w:r w:rsidRPr="00CA0E35">
        <w:rPr>
          <w:color w:val="000000"/>
        </w:rPr>
        <w:tab/>
      </w:r>
    </w:p>
    <w:p w14:paraId="0CF7527A"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 xml:space="preserve">-1/2 </w:t>
      </w:r>
      <w:r w:rsidRPr="00CA0E35">
        <w:rPr>
          <w:color w:val="000000"/>
        </w:rPr>
        <w:t>|g'|  =  |g'|</w:t>
      </w:r>
      <w:r w:rsidRPr="00CA0E35">
        <w:rPr>
          <w:rStyle w:val="superscript"/>
          <w:color w:val="000000"/>
        </w:rPr>
        <w:t xml:space="preserve">1/2 </w:t>
      </w:r>
      <w:r w:rsidRPr="00CA0E35">
        <w:rPr>
          <w:rStyle w:val="superscript"/>
          <w:color w:val="000000"/>
        </w:rPr>
        <w:tab/>
      </w:r>
      <w:r w:rsidRPr="00CA0E35">
        <w:rPr>
          <w:color w:val="000000"/>
        </w:rPr>
        <w:tab/>
      </w:r>
    </w:p>
    <w:p w14:paraId="0723C9D9" w14:textId="77777777" w:rsidR="005D5651" w:rsidRPr="00CA0E35" w:rsidRDefault="005D5651" w:rsidP="005D5651">
      <w:pPr>
        <w:rPr>
          <w:color w:val="000000"/>
        </w:rPr>
      </w:pPr>
    </w:p>
    <w:p w14:paraId="03032DCD" w14:textId="77777777" w:rsidR="005D5651" w:rsidRPr="00CA0E35" w:rsidRDefault="005D5651" w:rsidP="005D5651">
      <w:pPr>
        <w:rPr>
          <w:color w:val="000000"/>
        </w:rPr>
      </w:pPr>
      <w:r w:rsidRPr="00CA0E35">
        <w:rPr>
          <w:color w:val="000000"/>
        </w:rPr>
        <w:t xml:space="preserve">But the same argument given above,  </w:t>
      </w:r>
      <w:r w:rsidRPr="00CA0E35">
        <w:rPr>
          <w:rFonts w:ascii="Script MT Bold" w:hAnsi="Script MT Bold"/>
          <w:color w:val="000000"/>
        </w:rPr>
        <w:t>E</w:t>
      </w:r>
      <w:r w:rsidRPr="00CA0E35">
        <w:rPr>
          <w:rStyle w:val="subscript"/>
          <w:color w:val="000000"/>
        </w:rPr>
        <w:t>abc...</w:t>
      </w:r>
      <w:r w:rsidRPr="00CA0E35">
        <w:rPr>
          <w:color w:val="000000"/>
        </w:rPr>
        <w:t xml:space="preserve"> is an ordinary covariant tensor (ie, weight = 0). However, the indices cannot be raised by g</w:t>
      </w:r>
      <w:r w:rsidRPr="00CA0E35">
        <w:rPr>
          <w:rStyle w:val="superscript"/>
          <w:color w:val="000000"/>
        </w:rPr>
        <w:t>ij</w:t>
      </w:r>
      <w:r w:rsidRPr="00CA0E35">
        <w:rPr>
          <w:color w:val="000000"/>
        </w:rPr>
        <w:t xml:space="preserve">.  In this convention then one must make independent definitions of the contravariant components as follows, </w:t>
      </w:r>
    </w:p>
    <w:p w14:paraId="2C00CC25" w14:textId="77777777" w:rsidR="005D5651" w:rsidRPr="00CA0E35" w:rsidRDefault="005D5651" w:rsidP="005D5651">
      <w:pPr>
        <w:rPr>
          <w:color w:val="000000"/>
        </w:rPr>
      </w:pPr>
    </w:p>
    <w:p w14:paraId="35A4638A"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7E8B632C" w14:textId="77777777" w:rsidR="005D5651" w:rsidRPr="00CA0E35" w:rsidRDefault="005D5651" w:rsidP="005D5651">
      <w:pPr>
        <w:rPr>
          <w:rStyle w:val="superscript"/>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p>
    <w:p w14:paraId="4468781C" w14:textId="77777777" w:rsidR="005D5651" w:rsidRPr="00CA0E35" w:rsidRDefault="005D5651" w:rsidP="005D5651">
      <w:pPr>
        <w:rPr>
          <w:rStyle w:val="superscript"/>
          <w:color w:val="000000"/>
        </w:rPr>
      </w:pPr>
    </w:p>
    <w:p w14:paraId="76D49E03" w14:textId="77777777" w:rsidR="005D5651" w:rsidRPr="00CA0E35" w:rsidRDefault="005D5651" w:rsidP="005D5651">
      <w:pPr>
        <w:rPr>
          <w:color w:val="000000"/>
        </w:rPr>
      </w:pPr>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Pr="00CA0E35">
        <w:rPr>
          <w:color w:val="000000"/>
        </w:rPr>
        <w:t xml:space="preserve"> , </w:t>
      </w:r>
    </w:p>
    <w:p w14:paraId="55BEE31B" w14:textId="77777777" w:rsidR="005D5651" w:rsidRPr="00CA0E35" w:rsidRDefault="005D5651" w:rsidP="005D5651">
      <w:pPr>
        <w:rPr>
          <w:color w:val="000000"/>
        </w:rPr>
      </w:pPr>
    </w:p>
    <w:p w14:paraId="171B7321" w14:textId="77777777" w:rsidR="005D5651" w:rsidRPr="00CA0E35" w:rsidRDefault="005D5651" w:rsidP="005D5651">
      <w:pPr>
        <w:rPr>
          <w:rFonts w:ascii="Courier New" w:hAnsi="Courier New"/>
          <w:b/>
          <w:color w:val="000000"/>
          <w:sz w:val="24"/>
          <w:vertAlign w:val="superscript"/>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p>
    <w:p w14:paraId="131C772F"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 xml:space="preserve"> </w:t>
      </w:r>
    </w:p>
    <w:p w14:paraId="4614F069" w14:textId="77777777" w:rsidR="005D5651" w:rsidRPr="00CA0E35" w:rsidRDefault="005D5651" w:rsidP="005D5651">
      <w:pPr>
        <w:rPr>
          <w:color w:val="000000"/>
        </w:rPr>
      </w:pPr>
    </w:p>
    <w:p w14:paraId="2C57B7AC" w14:textId="77777777" w:rsidR="005D5651" w:rsidRPr="00CA0E35" w:rsidRDefault="005D5651" w:rsidP="005D5651">
      <w:pPr>
        <w:rPr>
          <w:color w:val="000000"/>
        </w:rPr>
      </w:pPr>
      <w:r w:rsidRPr="00CA0E35">
        <w:rPr>
          <w:color w:val="000000"/>
        </w:rPr>
        <w:t>so that</w:t>
      </w:r>
    </w:p>
    <w:p w14:paraId="3C2E1EEC" w14:textId="77777777" w:rsidR="005D5651" w:rsidRPr="00CA0E35" w:rsidRDefault="005D5651" w:rsidP="005D5651">
      <w:pPr>
        <w:rPr>
          <w:color w:val="000000"/>
        </w:rPr>
      </w:pPr>
      <w:r w:rsidRPr="00CA0E35">
        <w:rPr>
          <w:rFonts w:ascii="Script MT Bold" w:hAnsi="Script MT Bold"/>
          <w:color w:val="000000"/>
        </w:rPr>
        <w:tab/>
      </w:r>
      <w:r w:rsidRPr="00CA0E35">
        <w:rPr>
          <w:rFonts w:ascii="Script MT Bold" w:hAnsi="Script MT Bold"/>
          <w:color w:val="000000"/>
        </w:rPr>
        <w:tab/>
      </w:r>
      <w:r w:rsidRPr="00CA0E35">
        <w:rPr>
          <w:rFonts w:ascii="Script MT Bold" w:hAnsi="Script MT Bold"/>
          <w:color w:val="000000"/>
        </w:rPr>
        <w:tab/>
        <w:t>E</w:t>
      </w:r>
      <w:r w:rsidRPr="00CA0E35">
        <w:rPr>
          <w:rStyle w:val="subscript"/>
          <w:color w:val="000000"/>
        </w:rPr>
        <w:t>abc...</w:t>
      </w:r>
      <w:r w:rsidRPr="00CA0E35">
        <w:rPr>
          <w:color w:val="000000"/>
        </w:rPr>
        <w:t xml:space="preserve">  =  |g| </w:t>
      </w:r>
      <w:r w:rsidRPr="00CA0E35">
        <w:rPr>
          <w:rFonts w:ascii="Script MT Bold" w:hAnsi="Script MT Bold"/>
          <w:color w:val="000000"/>
        </w:rPr>
        <w:t>E</w:t>
      </w:r>
      <w:r w:rsidRPr="00CA0E35">
        <w:rPr>
          <w:rStyle w:val="superscript"/>
          <w:color w:val="000000"/>
        </w:rPr>
        <w:t>abc...</w:t>
      </w:r>
    </w:p>
    <w:p w14:paraId="50650A9E" w14:textId="77777777" w:rsidR="005D5651" w:rsidRPr="00CA0E35" w:rsidRDefault="005D5651" w:rsidP="005D5651">
      <w:pPr>
        <w:rPr>
          <w:color w:val="000000"/>
        </w:rPr>
      </w:pPr>
      <w:r w:rsidRPr="00CA0E35">
        <w:rPr>
          <w:color w:val="000000"/>
        </w:rPr>
        <w:t xml:space="preserve">Summarizing, </w:t>
      </w:r>
    </w:p>
    <w:p w14:paraId="4F5522CB" w14:textId="77777777" w:rsidR="005D5651" w:rsidRPr="00CA0E35" w:rsidRDefault="005D5651" w:rsidP="005D5651">
      <w:pPr>
        <w:rPr>
          <w:color w:val="000000"/>
        </w:rPr>
      </w:pPr>
    </w:p>
    <w:p w14:paraId="1024A5F5"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p>
    <w:p w14:paraId="68FF642B"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28B2C05B" w14:textId="77777777" w:rsidR="005D5651" w:rsidRPr="00CA0E35" w:rsidRDefault="005D5651" w:rsidP="005D5651">
      <w:pPr>
        <w:rPr>
          <w:color w:val="000000"/>
        </w:rPr>
      </w:pPr>
    </w:p>
    <w:p w14:paraId="6C8A2AC3"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0B977487"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4C5E11EB" w14:textId="77777777" w:rsidR="005D5651" w:rsidRPr="00CA0E35" w:rsidRDefault="005D5651" w:rsidP="005D5651">
      <w:pPr>
        <w:rPr>
          <w:color w:val="000000"/>
        </w:rPr>
      </w:pPr>
    </w:p>
    <w:p w14:paraId="4FE24B06" w14:textId="77777777" w:rsidR="005D5651" w:rsidRPr="00CA0E35" w:rsidRDefault="005D5651" w:rsidP="005D5651">
      <w:pPr>
        <w:rPr>
          <w:color w:val="000000"/>
        </w:rPr>
      </w:pPr>
      <w:r w:rsidRPr="00CA0E35">
        <w:rPr>
          <w:color w:val="000000"/>
        </w:rPr>
        <w:t xml:space="preserve">In this "added sign s" convention, all these summarized results involve only |g| and there are no factors of s floating around. The cost of this benefit is a lack of true covariance (when s=-1), as demonstrated in section (k) below. </w:t>
      </w:r>
    </w:p>
    <w:p w14:paraId="3764F92D" w14:textId="77777777" w:rsidR="005D5651" w:rsidRPr="00CA0E35" w:rsidRDefault="005D5651" w:rsidP="005D5651">
      <w:pPr>
        <w:rPr>
          <w:color w:val="000000"/>
        </w:rPr>
      </w:pPr>
    </w:p>
    <w:p w14:paraId="37B7FE94" w14:textId="77777777" w:rsidR="005D5651" w:rsidRPr="00CA0E35" w:rsidRDefault="005D5651" w:rsidP="005D5651">
      <w:pPr>
        <w:rPr>
          <w:color w:val="000000"/>
        </w:rPr>
      </w:pPr>
      <w:r w:rsidRPr="00CA0E35">
        <w:rPr>
          <w:color w:val="000000"/>
          <w:u w:val="single"/>
        </w:rPr>
        <w:t>Equations in the "Ricci-Levi-Civita convention"</w:t>
      </w:r>
    </w:p>
    <w:p w14:paraId="28AE3554" w14:textId="77777777" w:rsidR="005D5651" w:rsidRPr="00CA0E35" w:rsidRDefault="005D5651" w:rsidP="005D5651">
      <w:pPr>
        <w:rPr>
          <w:color w:val="000000"/>
        </w:rPr>
      </w:pPr>
    </w:p>
    <w:p w14:paraId="3E40AEE2" w14:textId="77777777" w:rsidR="005D5651" w:rsidRPr="00CA0E35" w:rsidRDefault="005D5651" w:rsidP="005D5651">
      <w:pPr>
        <w:rPr>
          <w:color w:val="000000"/>
        </w:rPr>
      </w:pPr>
      <w:r w:rsidRPr="00CA0E35">
        <w:rPr>
          <w:color w:val="000000"/>
        </w:rPr>
        <w:t xml:space="preserve">Ricci and Levi-Civita use the "added s convention" but add a factor σ = sign(det(S)) into their definition of </w:t>
      </w:r>
      <w:r w:rsidRPr="00CA0E35">
        <w:rPr>
          <w:rFonts w:ascii="Script MT Bold" w:hAnsi="Script MT Bold"/>
          <w:color w:val="000000"/>
        </w:rPr>
        <w:t>E</w:t>
      </w:r>
      <w:r w:rsidRPr="00CA0E35">
        <w:rPr>
          <w:color w:val="000000"/>
        </w:rPr>
        <w:t xml:space="preserve"> ( see their paper p 135 or Hermann pp 31-21) so that</w:t>
      </w:r>
    </w:p>
    <w:p w14:paraId="5281E5FF" w14:textId="77777777" w:rsidR="005D5651" w:rsidRPr="00CA0E35" w:rsidRDefault="005D5651" w:rsidP="005D5651">
      <w:pPr>
        <w:rPr>
          <w:color w:val="000000"/>
        </w:rPr>
      </w:pPr>
    </w:p>
    <w:p w14:paraId="5C6155EE" w14:textId="77777777" w:rsidR="005D5651" w:rsidRPr="00CA0E35" w:rsidRDefault="005D5651" w:rsidP="005D5651">
      <w:pPr>
        <w:rPr>
          <w:color w:val="000000"/>
        </w:rPr>
      </w:pPr>
      <w:r w:rsidRPr="00CA0E35">
        <w:rPr>
          <w:color w:val="000000"/>
        </w:rPr>
        <w:br w:type="page"/>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 </w:t>
      </w:r>
      <w:r w:rsidRPr="00CA0E35">
        <w:rPr>
          <w:rStyle w:val="superscript"/>
          <w:color w:val="000000"/>
        </w:rPr>
        <w:t>-1/2</w:t>
      </w:r>
      <w:r w:rsidRPr="00CA0E35">
        <w:rPr>
          <w:color w:val="000000"/>
        </w:rPr>
        <w:t xml:space="preserve"> |g|   =  σ|g|</w:t>
      </w:r>
      <w:r w:rsidRPr="00CA0E35">
        <w:rPr>
          <w:rStyle w:val="superscript"/>
          <w:color w:val="000000"/>
        </w:rPr>
        <w:t>1/2</w:t>
      </w:r>
    </w:p>
    <w:p w14:paraId="1D2A73B0"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 xml:space="preserve">-1/2 </w:t>
      </w:r>
      <w:r w:rsidRPr="00CA0E35">
        <w:rPr>
          <w:color w:val="000000"/>
        </w:rPr>
        <w:t>|g'|  =  σ|g'|</w:t>
      </w:r>
      <w:r w:rsidRPr="00CA0E35">
        <w:rPr>
          <w:rStyle w:val="superscript"/>
          <w:color w:val="000000"/>
        </w:rPr>
        <w:t>1/2</w:t>
      </w:r>
    </w:p>
    <w:p w14:paraId="00A4F3D1" w14:textId="77777777" w:rsidR="005D5651" w:rsidRPr="00CA0E35" w:rsidRDefault="005D5651" w:rsidP="005D5651">
      <w:pPr>
        <w:rPr>
          <w:color w:val="000000"/>
        </w:rPr>
      </w:pPr>
    </w:p>
    <w:p w14:paraId="532A5A56"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rStyle w:val="superscript"/>
          <w:color w:val="000000"/>
        </w:rPr>
        <w:tab/>
      </w:r>
      <w:r w:rsidRPr="00CA0E35">
        <w:rPr>
          <w:color w:val="000000"/>
        </w:rPr>
        <w:tab/>
        <w:t>=&gt;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 xml:space="preserve"> </w:t>
      </w:r>
    </w:p>
    <w:p w14:paraId="1AD8850A"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p>
    <w:p w14:paraId="7F748FDE" w14:textId="77777777" w:rsidR="005D5651" w:rsidRPr="00CA0E35" w:rsidRDefault="005D5651" w:rsidP="005D5651">
      <w:pPr>
        <w:rPr>
          <w:color w:val="000000"/>
        </w:rPr>
      </w:pPr>
    </w:p>
    <w:p w14:paraId="35C0438A" w14:textId="77777777" w:rsidR="005D5651" w:rsidRPr="00CA0E35" w:rsidRDefault="005D5651" w:rsidP="005D5651">
      <w:pPr>
        <w:rPr>
          <w:color w:val="000000"/>
        </w:rPr>
      </w:pPr>
      <w:r w:rsidRPr="00CA0E35">
        <w:rPr>
          <w:color w:val="000000"/>
        </w:rPr>
        <w:t xml:space="preserve">Summarizing, </w:t>
      </w:r>
    </w:p>
    <w:p w14:paraId="2BEBE3C5" w14:textId="77777777" w:rsidR="005D5651" w:rsidRPr="00CA0E35" w:rsidRDefault="005D5651" w:rsidP="005D5651">
      <w:pPr>
        <w:rPr>
          <w:color w:val="000000"/>
        </w:rPr>
      </w:pPr>
    </w:p>
    <w:p w14:paraId="138DBFDB"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r w:rsidRPr="00CA0E35">
        <w:rPr>
          <w:color w:val="000000"/>
        </w:rPr>
        <w:tab/>
      </w:r>
    </w:p>
    <w:p w14:paraId="4005EC61"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σ|g'|</w:t>
      </w:r>
      <w:r w:rsidRPr="00CA0E35">
        <w:rPr>
          <w:rStyle w:val="superscript"/>
          <w:color w:val="000000"/>
        </w:rPr>
        <w:t>-1/2</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3E4A2B71" w14:textId="77777777" w:rsidR="005D5651" w:rsidRPr="00CA0E35" w:rsidRDefault="005D5651" w:rsidP="005D5651">
      <w:pPr>
        <w:rPr>
          <w:color w:val="000000"/>
        </w:rPr>
      </w:pPr>
    </w:p>
    <w:p w14:paraId="3E715E99"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1E46F78A"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23932873" w14:textId="77777777" w:rsidR="005D5651" w:rsidRPr="00CA0E35" w:rsidRDefault="005D5651" w:rsidP="005D5651">
      <w:pPr>
        <w:rPr>
          <w:color w:val="000000"/>
        </w:rPr>
      </w:pPr>
    </w:p>
    <w:p w14:paraId="5F8389E9" w14:textId="77777777" w:rsidR="005D5651" w:rsidRPr="00CA0E35" w:rsidRDefault="005D5651" w:rsidP="005D5651">
      <w:pPr>
        <w:rPr>
          <w:color w:val="000000"/>
        </w:rPr>
      </w:pPr>
      <w:r w:rsidRPr="00CA0E35">
        <w:rPr>
          <w:color w:val="000000"/>
        </w:rPr>
        <w:t xml:space="preserve">Notice that in all three conventions, last equation pair is the same. </w:t>
      </w:r>
    </w:p>
    <w:p w14:paraId="544E8A15" w14:textId="77777777" w:rsidR="005D5651" w:rsidRPr="00CA0E35" w:rsidRDefault="005D5651" w:rsidP="005D5651">
      <w:pPr>
        <w:rPr>
          <w:color w:val="000000"/>
        </w:rPr>
      </w:pPr>
    </w:p>
    <w:p w14:paraId="64142AAF" w14:textId="77777777" w:rsidR="005D5651" w:rsidRPr="00CA0E35" w:rsidRDefault="005D5651" w:rsidP="005D5651">
      <w:pPr>
        <w:rPr>
          <w:color w:val="000000"/>
        </w:rPr>
      </w:pPr>
      <w:r w:rsidRPr="00CA0E35">
        <w:rPr>
          <w:color w:val="000000"/>
        </w:rPr>
        <w:t xml:space="preserve">Since Ricci and Levi-Civita did not raise and lower individual indices in their 1900 paper, they were not concerned about their convention being non-covariant in that sense. </w:t>
      </w:r>
    </w:p>
    <w:p w14:paraId="74B65A5B" w14:textId="77777777" w:rsidR="005D5651" w:rsidRPr="00CA0E35" w:rsidRDefault="005D5651" w:rsidP="005D5651">
      <w:pPr>
        <w:rPr>
          <w:color w:val="000000"/>
        </w:rPr>
      </w:pPr>
    </w:p>
    <w:p w14:paraId="12B54CA6" w14:textId="77777777" w:rsidR="005D5651" w:rsidRPr="00CA0E35" w:rsidRDefault="005D5651" w:rsidP="005D5651">
      <w:pPr>
        <w:pStyle w:val="Heading3"/>
        <w:rPr>
          <w:color w:val="000000"/>
        </w:rPr>
      </w:pPr>
      <w:bookmarkStart w:id="15665" w:name="_Toc309640420"/>
      <w:bookmarkStart w:id="15666" w:name="_Toc309640444"/>
      <w:bookmarkStart w:id="15667" w:name="_Toc309640470"/>
      <w:bookmarkStart w:id="15668" w:name="_Toc309661077"/>
      <w:bookmarkStart w:id="15669" w:name="_Toc309661247"/>
      <w:bookmarkStart w:id="15670" w:name="_Toc309823288"/>
      <w:bookmarkStart w:id="15671" w:name="_Toc309845234"/>
      <w:bookmarkStart w:id="15672" w:name="_Toc309893476"/>
      <w:bookmarkStart w:id="15673" w:name="_Toc309898918"/>
      <w:bookmarkStart w:id="15674" w:name="_Toc309899089"/>
      <w:bookmarkStart w:id="15675" w:name="_Toc309997713"/>
      <w:bookmarkStart w:id="15676" w:name="_Toc310099042"/>
      <w:bookmarkStart w:id="15677" w:name="_Toc310152159"/>
      <w:bookmarkStart w:id="15678" w:name="_Toc310152328"/>
      <w:bookmarkStart w:id="15679" w:name="_Toc310179135"/>
      <w:bookmarkStart w:id="15680" w:name="_Toc315369399"/>
      <w:bookmarkStart w:id="15681" w:name="_Toc315369569"/>
      <w:bookmarkStart w:id="15682" w:name="_Toc315540731"/>
      <w:bookmarkStart w:id="15683" w:name="_Toc316842927"/>
      <w:bookmarkStart w:id="15684" w:name="_Toc316847052"/>
      <w:bookmarkStart w:id="15685" w:name="_Toc316917224"/>
      <w:bookmarkStart w:id="15686" w:name="_Toc316923389"/>
      <w:bookmarkStart w:id="15687" w:name="_Toc316923573"/>
      <w:bookmarkStart w:id="15688" w:name="_Toc317155080"/>
      <w:bookmarkStart w:id="15689" w:name="_Toc317420357"/>
      <w:bookmarkStart w:id="15690" w:name="_Toc317787647"/>
      <w:bookmarkStart w:id="15691" w:name="_Toc317964482"/>
      <w:bookmarkStart w:id="15692" w:name="_Toc318017934"/>
      <w:bookmarkStart w:id="15693" w:name="_Toc318021587"/>
      <w:bookmarkStart w:id="15694" w:name="_Toc318021977"/>
      <w:bookmarkStart w:id="15695" w:name="_Toc318108311"/>
      <w:bookmarkStart w:id="15696" w:name="_Toc318208520"/>
      <w:bookmarkStart w:id="15697" w:name="_Toc318285716"/>
      <w:bookmarkStart w:id="15698" w:name="_Toc318468516"/>
      <w:bookmarkStart w:id="15699" w:name="_Toc318562974"/>
      <w:bookmarkStart w:id="15700" w:name="_Toc318563169"/>
      <w:r w:rsidRPr="00CA0E35">
        <w:rPr>
          <w:color w:val="000000"/>
        </w:rPr>
        <w:t>(j) Representation of ε, εε  and contracted εε as determinants</w:t>
      </w:r>
      <w:bookmarkEnd w:id="15665"/>
      <w:bookmarkEnd w:id="15666"/>
      <w:bookmarkEnd w:id="15667"/>
      <w:bookmarkEnd w:id="15668"/>
      <w:bookmarkEnd w:id="15669"/>
      <w:bookmarkEnd w:id="15670"/>
      <w:bookmarkEnd w:id="15671"/>
      <w:bookmarkEnd w:id="15672"/>
      <w:bookmarkEnd w:id="15673"/>
      <w:bookmarkEnd w:id="15674"/>
      <w:bookmarkEnd w:id="15675"/>
      <w:bookmarkEnd w:id="15676"/>
      <w:bookmarkEnd w:id="15677"/>
      <w:bookmarkEnd w:id="15678"/>
      <w:bookmarkEnd w:id="15679"/>
      <w:bookmarkEnd w:id="15680"/>
      <w:bookmarkEnd w:id="15681"/>
      <w:bookmarkEnd w:id="15682"/>
      <w:bookmarkEnd w:id="15683"/>
      <w:bookmarkEnd w:id="15684"/>
      <w:bookmarkEnd w:id="15685"/>
      <w:bookmarkEnd w:id="15686"/>
      <w:bookmarkEnd w:id="15687"/>
      <w:bookmarkEnd w:id="15688"/>
      <w:bookmarkEnd w:id="15689"/>
      <w:bookmarkEnd w:id="15690"/>
      <w:bookmarkEnd w:id="15691"/>
      <w:bookmarkEnd w:id="15692"/>
      <w:bookmarkEnd w:id="15693"/>
      <w:bookmarkEnd w:id="15694"/>
      <w:bookmarkEnd w:id="15695"/>
      <w:bookmarkEnd w:id="15696"/>
      <w:bookmarkEnd w:id="15697"/>
      <w:bookmarkEnd w:id="15698"/>
      <w:bookmarkEnd w:id="15699"/>
      <w:bookmarkEnd w:id="15700"/>
    </w:p>
    <w:p w14:paraId="504A2BE2" w14:textId="77777777" w:rsidR="005D5651" w:rsidRPr="00CA0E35" w:rsidRDefault="005D5651" w:rsidP="005D5651">
      <w:pPr>
        <w:rPr>
          <w:color w:val="000000"/>
          <w:u w:val="single"/>
        </w:rPr>
      </w:pPr>
    </w:p>
    <w:p w14:paraId="4882640E" w14:textId="77777777" w:rsidR="005D5651" w:rsidRPr="00CA0E35" w:rsidRDefault="005D5651" w:rsidP="005D5651">
      <w:pPr>
        <w:rPr>
          <w:color w:val="000000"/>
          <w:u w:val="single"/>
        </w:rPr>
      </w:pPr>
      <w:r w:rsidRPr="00CA0E35">
        <w:rPr>
          <w:color w:val="000000"/>
          <w:u w:val="single"/>
        </w:rPr>
        <w:t>1. Theorem about a certain permutation sum</w:t>
      </w:r>
    </w:p>
    <w:p w14:paraId="4D453697" w14:textId="77777777" w:rsidR="005D5651" w:rsidRPr="00CA0E35" w:rsidRDefault="005D5651" w:rsidP="005D5651">
      <w:pPr>
        <w:rPr>
          <w:color w:val="000000"/>
        </w:rPr>
      </w:pPr>
    </w:p>
    <w:p w14:paraId="734C1FF6" w14:textId="77777777" w:rsidR="005D5651" w:rsidRPr="00CA0E35" w:rsidRDefault="005D5651" w:rsidP="005D5651">
      <w:pPr>
        <w:rPr>
          <w:color w:val="000000"/>
        </w:rPr>
      </w:pPr>
      <w:r w:rsidRPr="00CA0E35">
        <w:rPr>
          <w:color w:val="000000"/>
        </w:rPr>
        <w:t>Consider the following object Q defined as a signed permutation sum of the product of N matrix elements of a matrix M</w:t>
      </w:r>
      <w:r w:rsidRPr="00CA0E35">
        <w:rPr>
          <w:rStyle w:val="subscript"/>
          <w:color w:val="000000"/>
        </w:rPr>
        <w:t>ij</w:t>
      </w:r>
      <w:r w:rsidRPr="00CA0E35">
        <w:rPr>
          <w:color w:val="000000"/>
        </w:rPr>
        <w:t xml:space="preserve">, </w:t>
      </w:r>
    </w:p>
    <w:p w14:paraId="4A7309CA" w14:textId="77777777" w:rsidR="005D5651" w:rsidRPr="00CA0E35" w:rsidRDefault="005D5651" w:rsidP="005D5651">
      <w:pPr>
        <w:rPr>
          <w:color w:val="000000"/>
        </w:rPr>
      </w:pPr>
    </w:p>
    <w:p w14:paraId="3A4B7A1A" w14:textId="77777777" w:rsidR="005D5651" w:rsidRPr="00CA0E35" w:rsidRDefault="005D5651" w:rsidP="005D5651">
      <w:pPr>
        <w:rPr>
          <w:color w:val="000000"/>
        </w:rPr>
      </w:pPr>
      <w:r w:rsidRPr="00CA0E35">
        <w:rPr>
          <w:color w:val="000000"/>
        </w:rPr>
        <w:tab/>
        <w:t>Q</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w:t>
      </w:r>
    </w:p>
    <w:p w14:paraId="7C980A9D" w14:textId="77777777" w:rsidR="005D5651" w:rsidRPr="00CA0E35" w:rsidRDefault="005D5651" w:rsidP="005D5651">
      <w:pPr>
        <w:rPr>
          <w:color w:val="000000"/>
        </w:rPr>
      </w:pPr>
    </w:p>
    <w:p w14:paraId="6FDC1AB3" w14:textId="77777777" w:rsidR="005D5651" w:rsidRPr="00CA0E35" w:rsidRDefault="005D5651" w:rsidP="005D5651">
      <w:pPr>
        <w:rPr>
          <w:color w:val="000000"/>
        </w:rPr>
      </w:pPr>
      <w:r w:rsidRPr="00CA0E35">
        <w:rPr>
          <w:color w:val="000000"/>
        </w:rPr>
        <w:t>In this equation, P</w:t>
      </w:r>
      <w:r w:rsidRPr="00CA0E35">
        <w:rPr>
          <w:rStyle w:val="subscript"/>
          <w:color w:val="000000"/>
        </w:rPr>
        <w:t>2</w:t>
      </w:r>
      <w:r w:rsidRPr="00CA0E35">
        <w:rPr>
          <w:color w:val="000000"/>
        </w:rPr>
        <w:t xml:space="preserve"> represents a permutation of the set of 2nd indices of the N matrix elements, and the sum is over all N! such permutations. </w:t>
      </w:r>
    </w:p>
    <w:p w14:paraId="69F933FE" w14:textId="77777777" w:rsidR="005D5651" w:rsidRPr="00CA0E35" w:rsidRDefault="005D5651" w:rsidP="005D5651">
      <w:pPr>
        <w:rPr>
          <w:color w:val="000000"/>
        </w:rPr>
      </w:pPr>
      <w:r w:rsidRPr="00CA0E35">
        <w:rPr>
          <w:color w:val="000000"/>
        </w:rPr>
        <w:tab/>
        <w:t>There are many ways to arrive at a given permutation  of 123...N by doing pairwise swaps, but for all these ways, the number of swaps S will be either even or odd. The parity p of a permutation is defined then as (-1)</w:t>
      </w:r>
      <w:r w:rsidRPr="00CA0E35">
        <w:rPr>
          <w:rStyle w:val="superscript"/>
          <w:color w:val="000000"/>
        </w:rPr>
        <w:t>S</w:t>
      </w:r>
      <w:r w:rsidRPr="00CA0E35">
        <w:rPr>
          <w:color w:val="000000"/>
        </w:rPr>
        <w:t xml:space="preserve"> and this p appears in the above sum. </w:t>
      </w:r>
    </w:p>
    <w:p w14:paraId="184C97EE" w14:textId="77777777" w:rsidR="005D5651" w:rsidRPr="00CA0E35" w:rsidRDefault="005D5651" w:rsidP="005D5651">
      <w:pPr>
        <w:rPr>
          <w:color w:val="000000"/>
        </w:rPr>
      </w:pPr>
      <w:r w:rsidRPr="00CA0E35">
        <w:rPr>
          <w:color w:val="000000"/>
        </w:rPr>
        <w:tab/>
        <w:t>If one were to swap 2↔3 on the right above, each permutation would have S→ S+1 since an extra swap is needed to undo 2↔3. Thus, all parities p → -p and in fact the whole object negates. But the swap 2↔3 is the same as b↔c since M</w:t>
      </w:r>
      <w:r w:rsidRPr="00CA0E35">
        <w:rPr>
          <w:rStyle w:val="subscript"/>
          <w:color w:val="000000"/>
        </w:rPr>
        <w:t>b3</w:t>
      </w:r>
      <w:r w:rsidRPr="00CA0E35">
        <w:rPr>
          <w:color w:val="000000"/>
        </w:rPr>
        <w:t xml:space="preserve"> M</w:t>
      </w:r>
      <w:r w:rsidRPr="00CA0E35">
        <w:rPr>
          <w:rStyle w:val="subscript"/>
          <w:color w:val="000000"/>
        </w:rPr>
        <w:t>c2</w:t>
      </w:r>
      <w:r w:rsidRPr="00CA0E35">
        <w:rPr>
          <w:color w:val="000000"/>
        </w:rPr>
        <w:t xml:space="preserve">  = M</w:t>
      </w:r>
      <w:r w:rsidRPr="00CA0E35">
        <w:rPr>
          <w:rStyle w:val="subscript"/>
          <w:color w:val="000000"/>
        </w:rPr>
        <w:t>c2</w:t>
      </w:r>
      <w:r w:rsidRPr="00CA0E35">
        <w:rPr>
          <w:color w:val="000000"/>
        </w:rPr>
        <w:t xml:space="preserve"> M</w:t>
      </w:r>
      <w:r w:rsidRPr="00CA0E35">
        <w:rPr>
          <w:rStyle w:val="subscript"/>
          <w:color w:val="000000"/>
        </w:rPr>
        <w:t>b3</w:t>
      </w:r>
      <w:r w:rsidRPr="00CA0E35">
        <w:rPr>
          <w:color w:val="000000"/>
        </w:rPr>
        <w:t>. Applying this argument to any pair of indices, one concludes that Q</w:t>
      </w:r>
      <w:r w:rsidRPr="00CA0E35">
        <w:rPr>
          <w:rStyle w:val="subscript"/>
          <w:color w:val="000000"/>
        </w:rPr>
        <w:t>abc..x</w:t>
      </w:r>
      <w:r w:rsidRPr="00CA0E35">
        <w:rPr>
          <w:color w:val="000000"/>
        </w:rPr>
        <w:t xml:space="preserve"> is totally antisymmetric and therefore can be written as K ε</w:t>
      </w:r>
      <w:r w:rsidRPr="00CA0E35">
        <w:rPr>
          <w:rStyle w:val="subscript"/>
          <w:color w:val="000000"/>
        </w:rPr>
        <w:t>abc...x</w:t>
      </w:r>
      <w:r w:rsidRPr="00CA0E35">
        <w:rPr>
          <w:color w:val="000000"/>
        </w:rPr>
        <w:t xml:space="preserve"> :</w:t>
      </w:r>
    </w:p>
    <w:p w14:paraId="4D6D3437" w14:textId="77777777" w:rsidR="005D5651" w:rsidRPr="00CA0E35" w:rsidRDefault="005D5651" w:rsidP="005D5651">
      <w:pPr>
        <w:rPr>
          <w:color w:val="000000"/>
        </w:rPr>
      </w:pPr>
    </w:p>
    <w:p w14:paraId="71790901" w14:textId="77777777" w:rsidR="005D5651" w:rsidRPr="00CA0E35" w:rsidRDefault="005D5651" w:rsidP="005D5651">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K ε</w:t>
      </w:r>
      <w:r w:rsidRPr="00CA0E35">
        <w:rPr>
          <w:rStyle w:val="subscript"/>
          <w:color w:val="000000"/>
        </w:rPr>
        <w:t>abc...x</w:t>
      </w:r>
    </w:p>
    <w:p w14:paraId="4B5B6233" w14:textId="77777777" w:rsidR="005D5651" w:rsidRPr="00CA0E35" w:rsidRDefault="005D5651" w:rsidP="005D5651">
      <w:pPr>
        <w:rPr>
          <w:color w:val="000000"/>
        </w:rPr>
      </w:pPr>
    </w:p>
    <w:p w14:paraId="0BD31BAB" w14:textId="77777777" w:rsidR="005D5651" w:rsidRPr="00CA0E35" w:rsidRDefault="005D5651" w:rsidP="005D5651">
      <w:pPr>
        <w:rPr>
          <w:color w:val="000000"/>
        </w:rPr>
      </w:pPr>
      <w:r w:rsidRPr="00CA0E35">
        <w:rPr>
          <w:color w:val="000000"/>
        </w:rPr>
        <w:t xml:space="preserve">Setting abc..x to 123..N, one gets. </w:t>
      </w:r>
    </w:p>
    <w:p w14:paraId="3CD91A21" w14:textId="77777777" w:rsidR="005D5651" w:rsidRPr="00CA0E35" w:rsidRDefault="005D5651" w:rsidP="005D5651">
      <w:pPr>
        <w:rPr>
          <w:color w:val="000000"/>
        </w:rPr>
      </w:pPr>
    </w:p>
    <w:p w14:paraId="6FCC47DD" w14:textId="77777777" w:rsidR="005D5651" w:rsidRPr="00CA0E35" w:rsidRDefault="005D5651" w:rsidP="005D5651">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K</w:t>
      </w:r>
    </w:p>
    <w:p w14:paraId="0AEDEE5D" w14:textId="77777777" w:rsidR="005D5651" w:rsidRPr="00CA0E35" w:rsidRDefault="005D5651" w:rsidP="005D5651">
      <w:pPr>
        <w:rPr>
          <w:color w:val="000000"/>
        </w:rPr>
      </w:pPr>
    </w:p>
    <w:p w14:paraId="64DE09AD" w14:textId="77777777" w:rsidR="005D5651" w:rsidRPr="00CA0E35" w:rsidRDefault="005D5651" w:rsidP="005D5651">
      <w:pPr>
        <w:rPr>
          <w:color w:val="000000"/>
        </w:rPr>
      </w:pPr>
      <w:r w:rsidRPr="00CA0E35">
        <w:rPr>
          <w:color w:val="000000"/>
        </w:rPr>
        <w:t>The left side of this last equation can be written as</w:t>
      </w:r>
    </w:p>
    <w:p w14:paraId="35260BEA" w14:textId="77777777" w:rsidR="005D5651" w:rsidRPr="00CA0E35" w:rsidRDefault="005D5651" w:rsidP="005D5651">
      <w:pPr>
        <w:rPr>
          <w:color w:val="000000"/>
        </w:rPr>
      </w:pPr>
    </w:p>
    <w:p w14:paraId="0FA3D03A" w14:textId="77777777" w:rsidR="005D5651" w:rsidRPr="00CA0E35" w:rsidRDefault="005D5651" w:rsidP="005D5651">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Σ</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M</w:t>
      </w:r>
      <w:r w:rsidRPr="00CA0E35">
        <w:rPr>
          <w:rStyle w:val="subscript"/>
          <w:color w:val="000000"/>
        </w:rPr>
        <w:t>1a</w:t>
      </w:r>
      <w:r w:rsidRPr="00CA0E35">
        <w:rPr>
          <w:color w:val="000000"/>
        </w:rPr>
        <w:t>M</w:t>
      </w:r>
      <w:r w:rsidRPr="00CA0E35">
        <w:rPr>
          <w:rStyle w:val="subscript"/>
          <w:color w:val="000000"/>
        </w:rPr>
        <w:t>2b</w:t>
      </w:r>
      <w:r w:rsidRPr="00CA0E35">
        <w:rPr>
          <w:color w:val="000000"/>
        </w:rPr>
        <w:t xml:space="preserve"> M</w:t>
      </w:r>
      <w:r w:rsidRPr="00CA0E35">
        <w:rPr>
          <w:rStyle w:val="subscript"/>
          <w:color w:val="000000"/>
        </w:rPr>
        <w:t>3c</w:t>
      </w:r>
      <w:r w:rsidRPr="00CA0E35">
        <w:rPr>
          <w:color w:val="000000"/>
        </w:rPr>
        <w:t>.....M</w:t>
      </w:r>
      <w:r w:rsidRPr="00CA0E35">
        <w:rPr>
          <w:rStyle w:val="subscript"/>
          <w:color w:val="000000"/>
        </w:rPr>
        <w:t>Nx</w:t>
      </w:r>
    </w:p>
    <w:p w14:paraId="1A77E7BC" w14:textId="77777777" w:rsidR="005D5651" w:rsidRPr="00CA0E35" w:rsidRDefault="005D5651" w:rsidP="005D5651">
      <w:pPr>
        <w:rPr>
          <w:color w:val="000000"/>
        </w:rPr>
      </w:pPr>
    </w:p>
    <w:p w14:paraId="0501E6A6" w14:textId="77777777" w:rsidR="005D5651" w:rsidRPr="00CA0E35" w:rsidRDefault="005D5651" w:rsidP="005D5651">
      <w:pPr>
        <w:rPr>
          <w:color w:val="000000"/>
        </w:rPr>
      </w:pPr>
      <w:r w:rsidRPr="00CA0E35">
        <w:rPr>
          <w:color w:val="000000"/>
        </w:rPr>
        <w:t>because p = ε</w:t>
      </w:r>
      <w:r w:rsidRPr="00CA0E35">
        <w:rPr>
          <w:rStyle w:val="subscript"/>
          <w:color w:val="000000"/>
        </w:rPr>
        <w:t>abc...x</w:t>
      </w:r>
      <w:r w:rsidRPr="00CA0E35">
        <w:rPr>
          <w:color w:val="000000"/>
        </w:rPr>
        <w:t xml:space="preserve"> correctly assesses the parity of any given permutation. But this object is simply det(M) so the conclusion is that K = det(M) and then</w:t>
      </w:r>
    </w:p>
    <w:p w14:paraId="34FA2F7E" w14:textId="77777777" w:rsidR="005D5651" w:rsidRPr="00CA0E35" w:rsidRDefault="005D5651" w:rsidP="005D5651">
      <w:pPr>
        <w:rPr>
          <w:color w:val="000000"/>
        </w:rPr>
      </w:pPr>
    </w:p>
    <w:p w14:paraId="7CFCCFA8" w14:textId="77777777" w:rsidR="005D5651" w:rsidRPr="00CA0E35" w:rsidRDefault="005D5651" w:rsidP="005D5651">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det(M) ε</w:t>
      </w:r>
      <w:r w:rsidRPr="00CA0E35">
        <w:rPr>
          <w:rStyle w:val="subscript"/>
          <w:color w:val="000000"/>
        </w:rPr>
        <w:t>abc...x</w:t>
      </w:r>
    </w:p>
    <w:p w14:paraId="09B76CE6" w14:textId="77777777" w:rsidR="005D5651" w:rsidRPr="00CA0E35" w:rsidRDefault="005D5651" w:rsidP="005D5651">
      <w:pPr>
        <w:rPr>
          <w:color w:val="000000"/>
        </w:rPr>
      </w:pPr>
    </w:p>
    <w:p w14:paraId="5CD9799C" w14:textId="77777777" w:rsidR="005D5651" w:rsidRPr="00CA0E35" w:rsidRDefault="005D5651" w:rsidP="005D5651">
      <w:pPr>
        <w:rPr>
          <w:color w:val="000000"/>
        </w:rPr>
      </w:pPr>
      <w:r w:rsidRPr="00CA0E35">
        <w:rPr>
          <w:color w:val="000000"/>
        </w:rPr>
        <w:t xml:space="preserve">Consider now the following matrix where abc..x is some permutation of 123...x, </w:t>
      </w:r>
    </w:p>
    <w:p w14:paraId="1E1B4F82" w14:textId="77777777" w:rsidR="005D5651" w:rsidRPr="00CA0E35" w:rsidRDefault="005D5651" w:rsidP="005D5651">
      <w:pPr>
        <w:rPr>
          <w:color w:val="000000"/>
        </w:rPr>
      </w:pPr>
    </w:p>
    <w:p w14:paraId="18C5EF0B" w14:textId="77777777" w:rsidR="005D5651" w:rsidRPr="00CA0E35" w:rsidRDefault="005D5651" w:rsidP="005D5651">
      <w:pPr>
        <w:rPr>
          <w:rStyle w:val="subscript"/>
          <w:color w:val="000000"/>
        </w:rPr>
      </w:pPr>
      <w:r w:rsidRPr="00CA0E35">
        <w:rPr>
          <w:color w:val="000000"/>
        </w:rPr>
        <w:tab/>
        <w:t>where M</w:t>
      </w:r>
      <w:r w:rsidRPr="00CA0E35">
        <w:rPr>
          <w:rStyle w:val="superscript"/>
          <w:color w:val="000000"/>
        </w:rPr>
        <w:t>(abc..)</w:t>
      </w:r>
      <w:r w:rsidRPr="00CA0E35">
        <w:rPr>
          <w:color w:val="000000"/>
        </w:rPr>
        <w:t xml:space="preserve"> =   M</w:t>
      </w:r>
      <w:r w:rsidRPr="00CA0E35">
        <w:rPr>
          <w:rStyle w:val="subscript"/>
          <w:color w:val="000000"/>
        </w:rPr>
        <w:t>a1</w:t>
      </w:r>
      <w:r w:rsidRPr="00CA0E35">
        <w:rPr>
          <w:color w:val="000000"/>
        </w:rPr>
        <w:t xml:space="preserve"> </w:t>
      </w:r>
      <w:r w:rsidRPr="00CA0E35">
        <w:rPr>
          <w:color w:val="000000"/>
        </w:rPr>
        <w:tab/>
        <w:t>M</w:t>
      </w:r>
      <w:r w:rsidRPr="00CA0E35">
        <w:rPr>
          <w:rStyle w:val="subscript"/>
          <w:color w:val="000000"/>
        </w:rPr>
        <w:t>a2</w:t>
      </w:r>
      <w:r w:rsidRPr="00CA0E35">
        <w:rPr>
          <w:color w:val="000000"/>
        </w:rPr>
        <w:tab/>
        <w:t>M</w:t>
      </w:r>
      <w:r w:rsidRPr="00CA0E35">
        <w:rPr>
          <w:rStyle w:val="subscript"/>
          <w:color w:val="000000"/>
        </w:rPr>
        <w:t>a3</w:t>
      </w:r>
      <w:r w:rsidRPr="00CA0E35">
        <w:rPr>
          <w:color w:val="000000"/>
        </w:rPr>
        <w:t xml:space="preserve">     ...  M</w:t>
      </w:r>
      <w:r w:rsidRPr="00CA0E35">
        <w:rPr>
          <w:rStyle w:val="subscript"/>
          <w:color w:val="000000"/>
        </w:rPr>
        <w:t>aN</w:t>
      </w:r>
    </w:p>
    <w:p w14:paraId="7C70310A" w14:textId="77777777" w:rsidR="005D5651" w:rsidRPr="00CA0E35" w:rsidRDefault="005D5651" w:rsidP="005D5651">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b1</w:t>
      </w:r>
      <w:r w:rsidRPr="00CA0E35">
        <w:rPr>
          <w:color w:val="000000"/>
        </w:rPr>
        <w:t xml:space="preserve"> </w:t>
      </w:r>
      <w:r w:rsidRPr="00CA0E35">
        <w:rPr>
          <w:color w:val="000000"/>
        </w:rPr>
        <w:tab/>
        <w:t>M</w:t>
      </w:r>
      <w:r w:rsidRPr="00CA0E35">
        <w:rPr>
          <w:rStyle w:val="subscript"/>
          <w:color w:val="000000"/>
        </w:rPr>
        <w:t>b2</w:t>
      </w:r>
      <w:r w:rsidRPr="00CA0E35">
        <w:rPr>
          <w:color w:val="000000"/>
        </w:rPr>
        <w:tab/>
        <w:t>M</w:t>
      </w:r>
      <w:r w:rsidRPr="00CA0E35">
        <w:rPr>
          <w:rStyle w:val="subscript"/>
          <w:color w:val="000000"/>
        </w:rPr>
        <w:t>b3</w:t>
      </w:r>
      <w:r w:rsidRPr="00CA0E35">
        <w:rPr>
          <w:color w:val="000000"/>
        </w:rPr>
        <w:t xml:space="preserve">     ...  M</w:t>
      </w:r>
      <w:r w:rsidRPr="00CA0E35">
        <w:rPr>
          <w:rStyle w:val="subscript"/>
          <w:color w:val="000000"/>
        </w:rPr>
        <w:t>bN</w:t>
      </w:r>
    </w:p>
    <w:p w14:paraId="771647BD" w14:textId="77777777" w:rsidR="005D5651" w:rsidRPr="00CA0E35" w:rsidRDefault="005D5651" w:rsidP="005D5651">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c1</w:t>
      </w:r>
      <w:r w:rsidRPr="00CA0E35">
        <w:rPr>
          <w:color w:val="000000"/>
        </w:rPr>
        <w:t xml:space="preserve"> </w:t>
      </w:r>
      <w:r w:rsidRPr="00CA0E35">
        <w:rPr>
          <w:color w:val="000000"/>
        </w:rPr>
        <w:tab/>
        <w:t>M</w:t>
      </w:r>
      <w:r w:rsidRPr="00CA0E35">
        <w:rPr>
          <w:rStyle w:val="subscript"/>
          <w:color w:val="000000"/>
        </w:rPr>
        <w:t>c2</w:t>
      </w:r>
      <w:r w:rsidRPr="00CA0E35">
        <w:rPr>
          <w:color w:val="000000"/>
        </w:rPr>
        <w:tab/>
        <w:t>M</w:t>
      </w:r>
      <w:r w:rsidRPr="00CA0E35">
        <w:rPr>
          <w:rStyle w:val="subscript"/>
          <w:color w:val="000000"/>
        </w:rPr>
        <w:t>c3</w:t>
      </w:r>
      <w:r w:rsidRPr="00CA0E35">
        <w:rPr>
          <w:color w:val="000000"/>
        </w:rPr>
        <w:t xml:space="preserve">     ...  M</w:t>
      </w:r>
      <w:r w:rsidRPr="00CA0E35">
        <w:rPr>
          <w:rStyle w:val="subscript"/>
          <w:color w:val="000000"/>
        </w:rPr>
        <w:t>cN</w:t>
      </w:r>
    </w:p>
    <w:p w14:paraId="2CCB0849" w14:textId="77777777" w:rsidR="005D5651" w:rsidRPr="00CA0E35" w:rsidRDefault="005D5651" w:rsidP="005D5651">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w:t>
      </w:r>
    </w:p>
    <w:p w14:paraId="04099E48" w14:textId="77777777" w:rsidR="005D5651" w:rsidRPr="00CA0E35" w:rsidRDefault="005D5651" w:rsidP="005D5651">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x1</w:t>
      </w:r>
      <w:r w:rsidRPr="00CA0E35">
        <w:rPr>
          <w:color w:val="000000"/>
        </w:rPr>
        <w:t xml:space="preserve"> </w:t>
      </w:r>
      <w:r w:rsidRPr="00CA0E35">
        <w:rPr>
          <w:color w:val="000000"/>
        </w:rPr>
        <w:tab/>
        <w:t>M</w:t>
      </w:r>
      <w:r w:rsidRPr="00CA0E35">
        <w:rPr>
          <w:rStyle w:val="subscript"/>
          <w:color w:val="000000"/>
        </w:rPr>
        <w:t>x2</w:t>
      </w:r>
      <w:r w:rsidRPr="00CA0E35">
        <w:rPr>
          <w:color w:val="000000"/>
        </w:rPr>
        <w:tab/>
        <w:t>M</w:t>
      </w:r>
      <w:r w:rsidRPr="00CA0E35">
        <w:rPr>
          <w:rStyle w:val="subscript"/>
          <w:color w:val="000000"/>
        </w:rPr>
        <w:t>x3</w:t>
      </w:r>
      <w:r w:rsidRPr="00CA0E35">
        <w:rPr>
          <w:color w:val="000000"/>
        </w:rPr>
        <w:t xml:space="preserve">    ...  M</w:t>
      </w:r>
      <w:r w:rsidRPr="00CA0E35">
        <w:rPr>
          <w:rStyle w:val="subscript"/>
          <w:color w:val="000000"/>
        </w:rPr>
        <w:t>xN</w:t>
      </w:r>
      <w:r w:rsidRPr="00CA0E35">
        <w:rPr>
          <w:color w:val="000000"/>
        </w:rPr>
        <w:tab/>
        <w:t xml:space="preserve"> </w:t>
      </w:r>
    </w:p>
    <w:p w14:paraId="0009E7C2" w14:textId="77777777" w:rsidR="005D5651" w:rsidRPr="00CA0E35" w:rsidRDefault="005D5651" w:rsidP="005D5651">
      <w:pPr>
        <w:rPr>
          <w:color w:val="000000"/>
        </w:rPr>
      </w:pPr>
    </w:p>
    <w:p w14:paraId="170CA86A" w14:textId="77777777" w:rsidR="005D5651" w:rsidRPr="00CA0E35" w:rsidRDefault="005D5651" w:rsidP="005D5651">
      <w:pPr>
        <w:rPr>
          <w:color w:val="000000"/>
        </w:rPr>
      </w:pPr>
      <w:r w:rsidRPr="00CA0E35">
        <w:rPr>
          <w:color w:val="000000"/>
        </w:rPr>
        <w:t>By rearranging the rows into their normal numerical order, one obtains matrix M, but incurs a sign from the various row swaps which sign is just ε</w:t>
      </w:r>
      <w:r w:rsidRPr="00CA0E35">
        <w:rPr>
          <w:rStyle w:val="subscript"/>
          <w:color w:val="000000"/>
        </w:rPr>
        <w:t xml:space="preserve">abc..x.  </w:t>
      </w:r>
      <w:r w:rsidRPr="00CA0E35">
        <w:rPr>
          <w:color w:val="000000"/>
        </w:rPr>
        <w:t>Therefore</w:t>
      </w:r>
    </w:p>
    <w:p w14:paraId="5BA5A10E" w14:textId="77777777" w:rsidR="005D5651" w:rsidRPr="00CA0E35" w:rsidRDefault="005D5651" w:rsidP="005D5651">
      <w:pPr>
        <w:rPr>
          <w:color w:val="000000"/>
        </w:rPr>
      </w:pPr>
    </w:p>
    <w:p w14:paraId="7C208692" w14:textId="77777777" w:rsidR="005D5651" w:rsidRPr="00CA0E35" w:rsidRDefault="005D5651" w:rsidP="005D5651">
      <w:pPr>
        <w:rPr>
          <w:color w:val="000000"/>
        </w:rPr>
      </w:pPr>
      <w:r w:rsidRPr="00CA0E35">
        <w:rPr>
          <w:color w:val="000000"/>
        </w:rPr>
        <w:tab/>
        <w:t>det(M</w:t>
      </w:r>
      <w:r w:rsidRPr="00CA0E35">
        <w:rPr>
          <w:rStyle w:val="superscript"/>
          <w:color w:val="000000"/>
        </w:rPr>
        <w:t>(abc..)</w:t>
      </w:r>
      <w:r w:rsidRPr="00CA0E35">
        <w:rPr>
          <w:color w:val="000000"/>
        </w:rPr>
        <w:t xml:space="preserve"> )  = ε</w:t>
      </w:r>
      <w:r w:rsidRPr="00CA0E35">
        <w:rPr>
          <w:rStyle w:val="subscript"/>
          <w:color w:val="000000"/>
        </w:rPr>
        <w:t>abc...x</w:t>
      </w:r>
      <w:r w:rsidRPr="00CA0E35">
        <w:rPr>
          <w:color w:val="000000"/>
        </w:rPr>
        <w:t xml:space="preserve"> det(M) </w:t>
      </w:r>
    </w:p>
    <w:p w14:paraId="06D779AA" w14:textId="77777777" w:rsidR="005D5651" w:rsidRPr="00CA0E35" w:rsidRDefault="005D5651" w:rsidP="005D5651">
      <w:pPr>
        <w:rPr>
          <w:color w:val="000000"/>
        </w:rPr>
      </w:pPr>
    </w:p>
    <w:p w14:paraId="13633485" w14:textId="77777777" w:rsidR="005D5651" w:rsidRPr="00CA0E35" w:rsidRDefault="005D5651" w:rsidP="005D5651">
      <w:pPr>
        <w:rPr>
          <w:color w:val="000000"/>
        </w:rPr>
      </w:pPr>
      <w:r w:rsidRPr="00CA0E35">
        <w:rPr>
          <w:color w:val="000000"/>
        </w:rPr>
        <w:t>and therefore</w:t>
      </w:r>
    </w:p>
    <w:p w14:paraId="5FE289E9" w14:textId="77777777" w:rsidR="005D5651" w:rsidRPr="00CA0E35" w:rsidRDefault="005D5651" w:rsidP="005D5651">
      <w:pPr>
        <w:rPr>
          <w:color w:val="000000"/>
        </w:rPr>
      </w:pPr>
    </w:p>
    <w:p w14:paraId="10D1A74F" w14:textId="77777777" w:rsidR="005D5651" w:rsidRPr="00CA0E35" w:rsidRDefault="005D5651" w:rsidP="005D5651">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det(M</w:t>
      </w:r>
      <w:r w:rsidRPr="00CA0E35">
        <w:rPr>
          <w:rStyle w:val="superscript"/>
          <w:color w:val="000000"/>
        </w:rPr>
        <w:t>(abc..)</w:t>
      </w:r>
      <w:r w:rsidRPr="00CA0E35">
        <w:rPr>
          <w:color w:val="000000"/>
        </w:rPr>
        <w:t xml:space="preserve"> )   =  det(M) ε</w:t>
      </w:r>
      <w:r w:rsidRPr="00CA0E35">
        <w:rPr>
          <w:rStyle w:val="subscript"/>
          <w:color w:val="000000"/>
        </w:rPr>
        <w:t>abc...x</w:t>
      </w:r>
    </w:p>
    <w:p w14:paraId="560C383F" w14:textId="77777777" w:rsidR="005D5651" w:rsidRPr="00CA0E35" w:rsidRDefault="005D5651" w:rsidP="005D5651">
      <w:pPr>
        <w:rPr>
          <w:color w:val="000000"/>
        </w:rPr>
      </w:pPr>
    </w:p>
    <w:p w14:paraId="2DD6ABB8" w14:textId="77777777" w:rsidR="005D5651" w:rsidRPr="00CA0E35" w:rsidRDefault="005D5651" w:rsidP="005D5651">
      <w:pPr>
        <w:rPr>
          <w:color w:val="000000"/>
        </w:rPr>
      </w:pPr>
      <w:r w:rsidRPr="00CA0E35">
        <w:rPr>
          <w:color w:val="000000"/>
        </w:rPr>
        <w:t>The permutation sum is thus just the determinant of matrix M</w:t>
      </w:r>
      <w:r w:rsidRPr="00CA0E35">
        <w:rPr>
          <w:rStyle w:val="superscript"/>
          <w:color w:val="000000"/>
        </w:rPr>
        <w:t>(abc..)</w:t>
      </w:r>
      <w:r w:rsidRPr="00CA0E35">
        <w:rPr>
          <w:color w:val="000000"/>
        </w:rPr>
        <w:t xml:space="preserve">. The first term in the permutation sum, the term with an identity permutation, corresponds to the product of the diagonals of that matrix. </w:t>
      </w:r>
    </w:p>
    <w:p w14:paraId="1F867BBA" w14:textId="77777777" w:rsidR="005D5651" w:rsidRPr="00CA0E35" w:rsidRDefault="005D5651" w:rsidP="005D5651">
      <w:pPr>
        <w:rPr>
          <w:color w:val="000000"/>
        </w:rPr>
      </w:pPr>
    </w:p>
    <w:p w14:paraId="054545CC" w14:textId="77777777" w:rsidR="005D5651" w:rsidRPr="00CA0E35" w:rsidRDefault="005D5651" w:rsidP="005D5651">
      <w:pPr>
        <w:rPr>
          <w:color w:val="000000"/>
          <w:u w:val="single"/>
        </w:rPr>
      </w:pPr>
      <w:r w:rsidRPr="00CA0E35">
        <w:rPr>
          <w:color w:val="000000"/>
          <w:u w:val="single"/>
        </w:rPr>
        <w:t>2. Application of the theorem to M = δ:  a representation of ε</w:t>
      </w:r>
    </w:p>
    <w:p w14:paraId="4D935190" w14:textId="77777777" w:rsidR="005D5651" w:rsidRPr="00CA0E35" w:rsidRDefault="005D5651" w:rsidP="005D5651">
      <w:pPr>
        <w:rPr>
          <w:color w:val="000000"/>
          <w:u w:val="single"/>
        </w:rPr>
      </w:pPr>
    </w:p>
    <w:p w14:paraId="27ACF2D5" w14:textId="77777777" w:rsidR="005D5651" w:rsidRPr="00CA0E35" w:rsidRDefault="005D5651" w:rsidP="005D5651">
      <w:pPr>
        <w:rPr>
          <w:color w:val="000000"/>
        </w:rPr>
      </w:pPr>
      <w:r w:rsidRPr="00CA0E35">
        <w:rPr>
          <w:color w:val="000000"/>
        </w:rPr>
        <w:t>Apply the above theorem to matrix M = 1 ≡ δ, the identity matrix, having M</w:t>
      </w:r>
      <w:r w:rsidRPr="00CA0E35">
        <w:rPr>
          <w:rStyle w:val="subscript"/>
          <w:color w:val="000000"/>
        </w:rPr>
        <w:t>ij</w:t>
      </w:r>
      <w:r w:rsidRPr="00CA0E35">
        <w:rPr>
          <w:color w:val="000000"/>
        </w:rPr>
        <w:t xml:space="preserve"> = δ</w:t>
      </w:r>
      <w:r w:rsidRPr="00CA0E35">
        <w:rPr>
          <w:rStyle w:val="subscript"/>
          <w:color w:val="000000"/>
        </w:rPr>
        <w:t>i,j</w:t>
      </w:r>
      <w:r w:rsidRPr="00CA0E35">
        <w:rPr>
          <w:color w:val="000000"/>
        </w:rPr>
        <w:t>.  Clearly det(δ) = 1 and one then has</w:t>
      </w:r>
    </w:p>
    <w:p w14:paraId="30EC8FF9" w14:textId="77777777" w:rsidR="005D5651" w:rsidRPr="00CA0E35" w:rsidRDefault="005D5651" w:rsidP="005D5651">
      <w:pPr>
        <w:rPr>
          <w:color w:val="000000"/>
        </w:rPr>
      </w:pPr>
    </w:p>
    <w:p w14:paraId="7E5C1EF1" w14:textId="77777777" w:rsidR="005D5651" w:rsidRPr="00CA0E35" w:rsidRDefault="005D5651" w:rsidP="005D5651">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 det[δ</w:t>
      </w:r>
      <w:r w:rsidRPr="00CA0E35">
        <w:rPr>
          <w:rStyle w:val="superscript"/>
          <w:color w:val="000000"/>
        </w:rPr>
        <w:t>(abc..)</w:t>
      </w:r>
      <w:r w:rsidRPr="00CA0E35">
        <w:rPr>
          <w:color w:val="000000"/>
        </w:rPr>
        <w:t xml:space="preserve"> ]   =  ε</w:t>
      </w:r>
      <w:r w:rsidRPr="00CA0E35">
        <w:rPr>
          <w:rStyle w:val="subscript"/>
          <w:color w:val="000000"/>
        </w:rPr>
        <w:t>abc...x</w:t>
      </w:r>
    </w:p>
    <w:p w14:paraId="2F1BFB70" w14:textId="77777777" w:rsidR="005D5651" w:rsidRPr="00CA0E35" w:rsidRDefault="005D5651" w:rsidP="005D5651">
      <w:pPr>
        <w:rPr>
          <w:color w:val="000000"/>
        </w:rPr>
      </w:pPr>
    </w:p>
    <w:p w14:paraId="5F89C324" w14:textId="77777777" w:rsidR="005D5651" w:rsidRPr="00CA0E35" w:rsidRDefault="005D5651" w:rsidP="005D5651">
      <w:pPr>
        <w:rPr>
          <w:color w:val="000000"/>
        </w:rPr>
      </w:pPr>
      <w:r w:rsidRPr="00CA0E35">
        <w:rPr>
          <w:color w:val="000000"/>
        </w:rPr>
        <w:t>Thus is obtained the famous representation of ε</w:t>
      </w:r>
      <w:r w:rsidRPr="00CA0E35">
        <w:rPr>
          <w:rStyle w:val="subscript"/>
          <w:color w:val="000000"/>
        </w:rPr>
        <w:t>abc..x</w:t>
      </w:r>
      <w:r w:rsidRPr="00CA0E35">
        <w:rPr>
          <w:color w:val="000000"/>
        </w:rPr>
        <w:t xml:space="preserve"> as a certain determinant of Kronecker deltas, </w:t>
      </w:r>
    </w:p>
    <w:p w14:paraId="4310128C" w14:textId="77777777" w:rsidR="005D5651" w:rsidRPr="00CA0E35" w:rsidRDefault="005D5651" w:rsidP="005D5651">
      <w:pPr>
        <w:rPr>
          <w:color w:val="000000"/>
        </w:rPr>
      </w:pPr>
    </w:p>
    <w:p w14:paraId="5AA44FDC" w14:textId="77777777" w:rsidR="005D5651" w:rsidRPr="00CA0E35" w:rsidRDefault="005D5651" w:rsidP="005D5651">
      <w:pPr>
        <w:rPr>
          <w:noProof/>
          <w:color w:val="000000"/>
        </w:rPr>
      </w:pPr>
      <w:r w:rsidRPr="00CA0E35">
        <w:rPr>
          <w:noProof/>
          <w:color w:val="000000"/>
        </w:rPr>
        <w:tab/>
        <w:t>ε</w:t>
      </w:r>
      <w:r w:rsidRPr="00CA0E35">
        <w:rPr>
          <w:rStyle w:val="subscript"/>
          <w:noProof/>
          <w:color w:val="000000"/>
        </w:rPr>
        <w:t>abc...x</w:t>
      </w:r>
      <w:r w:rsidRPr="00CA0E35">
        <w:rPr>
          <w:noProof/>
          <w:color w:val="000000"/>
        </w:rPr>
        <w:t xml:space="preserve">  =  det[δ</w:t>
      </w:r>
      <w:r w:rsidRPr="00CA0E35">
        <w:rPr>
          <w:rStyle w:val="superscript"/>
          <w:noProof/>
          <w:color w:val="000000"/>
        </w:rPr>
        <w:t>(abc..)</w:t>
      </w:r>
      <w:r w:rsidRPr="00CA0E35">
        <w:rPr>
          <w:noProof/>
          <w:color w:val="000000"/>
        </w:rPr>
        <w:t xml:space="preserve"> ]</w:t>
      </w:r>
    </w:p>
    <w:p w14:paraId="6C98A44E" w14:textId="77777777" w:rsidR="005D5651" w:rsidRPr="00CA0E35" w:rsidRDefault="005D5651" w:rsidP="005D5651">
      <w:pPr>
        <w:rPr>
          <w:color w:val="000000"/>
        </w:rPr>
      </w:pPr>
    </w:p>
    <w:p w14:paraId="36E42811" w14:textId="77777777" w:rsidR="005D5651" w:rsidRPr="00CA0E35" w:rsidRDefault="005D5651" w:rsidP="005D5651">
      <w:pPr>
        <w:rPr>
          <w:rStyle w:val="superscript"/>
          <w:noProof/>
          <w:color w:val="000000"/>
        </w:rPr>
      </w:pPr>
      <w:r w:rsidRPr="00CA0E35">
        <w:rPr>
          <w:noProof/>
          <w:color w:val="000000"/>
        </w:rPr>
        <w:t xml:space="preserve">where </w:t>
      </w:r>
      <w:r w:rsidRPr="00CA0E35">
        <w:rPr>
          <w:noProof/>
          <w:color w:val="000000"/>
        </w:rPr>
        <w:tab/>
        <w:t xml:space="preserve">     δ</w:t>
      </w:r>
      <w:r w:rsidRPr="00CA0E35">
        <w:rPr>
          <w:rStyle w:val="superscript"/>
          <w:noProof/>
          <w:color w:val="000000"/>
        </w:rPr>
        <w:t>(abc..)</w:t>
      </w:r>
      <w:r w:rsidRPr="00CA0E35">
        <w:rPr>
          <w:noProof/>
          <w:color w:val="000000"/>
        </w:rPr>
        <w:t xml:space="preserve"> =     δ</w:t>
      </w:r>
      <w:r w:rsidRPr="00CA0E35">
        <w:rPr>
          <w:rStyle w:val="subscript"/>
          <w:noProof/>
          <w:color w:val="000000"/>
        </w:rPr>
        <w:t>a,1</w:t>
      </w:r>
      <w:r w:rsidRPr="00CA0E35">
        <w:rPr>
          <w:noProof/>
          <w:color w:val="000000"/>
        </w:rPr>
        <w:t xml:space="preserve"> </w:t>
      </w:r>
      <w:r w:rsidRPr="00CA0E35">
        <w:rPr>
          <w:noProof/>
          <w:color w:val="000000"/>
        </w:rPr>
        <w:tab/>
        <w:t>δ</w:t>
      </w:r>
      <w:r w:rsidRPr="00CA0E35">
        <w:rPr>
          <w:rStyle w:val="subscript"/>
          <w:noProof/>
          <w:color w:val="000000"/>
        </w:rPr>
        <w:t>a,2</w:t>
      </w:r>
      <w:r w:rsidRPr="00CA0E35">
        <w:rPr>
          <w:noProof/>
          <w:color w:val="000000"/>
        </w:rPr>
        <w:tab/>
        <w:t>δ</w:t>
      </w:r>
      <w:r w:rsidRPr="00CA0E35">
        <w:rPr>
          <w:rStyle w:val="subscript"/>
          <w:noProof/>
          <w:color w:val="000000"/>
        </w:rPr>
        <w:t>a,3</w:t>
      </w:r>
      <w:r w:rsidRPr="00CA0E35">
        <w:rPr>
          <w:noProof/>
          <w:color w:val="000000"/>
        </w:rPr>
        <w:t xml:space="preserve">     ...  δ</w:t>
      </w:r>
      <w:r w:rsidRPr="00CA0E35">
        <w:rPr>
          <w:rStyle w:val="subscript"/>
          <w:noProof/>
          <w:color w:val="000000"/>
        </w:rPr>
        <w:t>a,N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a</w:t>
      </w:r>
    </w:p>
    <w:p w14:paraId="69E1E505" w14:textId="77777777" w:rsidR="005D5651" w:rsidRPr="00CA0E35" w:rsidRDefault="005D5651" w:rsidP="005D5651">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b,1</w:t>
      </w:r>
      <w:r w:rsidRPr="00CA0E35">
        <w:rPr>
          <w:noProof/>
          <w:color w:val="000000"/>
        </w:rPr>
        <w:t xml:space="preserve"> </w:t>
      </w:r>
      <w:r w:rsidRPr="00CA0E35">
        <w:rPr>
          <w:noProof/>
          <w:color w:val="000000"/>
        </w:rPr>
        <w:tab/>
        <w:t>δ</w:t>
      </w:r>
      <w:r w:rsidRPr="00CA0E35">
        <w:rPr>
          <w:rStyle w:val="subscript"/>
          <w:noProof/>
          <w:color w:val="000000"/>
        </w:rPr>
        <w:t>b,2</w:t>
      </w:r>
      <w:r w:rsidRPr="00CA0E35">
        <w:rPr>
          <w:noProof/>
          <w:color w:val="000000"/>
        </w:rPr>
        <w:tab/>
        <w:t>δ</w:t>
      </w:r>
      <w:r w:rsidRPr="00CA0E35">
        <w:rPr>
          <w:rStyle w:val="subscript"/>
          <w:noProof/>
          <w:color w:val="000000"/>
        </w:rPr>
        <w:t>b,3</w:t>
      </w:r>
      <w:r w:rsidRPr="00CA0E35">
        <w:rPr>
          <w:noProof/>
          <w:color w:val="000000"/>
        </w:rPr>
        <w:t xml:space="preserve">     ...  δ</w:t>
      </w:r>
      <w:r w:rsidRPr="00CA0E35">
        <w:rPr>
          <w:rStyle w:val="subscript"/>
          <w:noProof/>
          <w:color w:val="000000"/>
        </w:rPr>
        <w:t>b,N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b</w:t>
      </w:r>
    </w:p>
    <w:p w14:paraId="1A1BF0A6" w14:textId="77777777" w:rsidR="005D5651" w:rsidRPr="00CA0E35" w:rsidRDefault="005D5651" w:rsidP="005D5651">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c,1</w:t>
      </w:r>
      <w:r w:rsidRPr="00CA0E35">
        <w:rPr>
          <w:noProof/>
          <w:color w:val="000000"/>
        </w:rPr>
        <w:t xml:space="preserve"> </w:t>
      </w:r>
      <w:r w:rsidRPr="00CA0E35">
        <w:rPr>
          <w:noProof/>
          <w:color w:val="000000"/>
        </w:rPr>
        <w:tab/>
        <w:t>δ</w:t>
      </w:r>
      <w:r w:rsidRPr="00CA0E35">
        <w:rPr>
          <w:rStyle w:val="subscript"/>
          <w:noProof/>
          <w:color w:val="000000"/>
        </w:rPr>
        <w:t>c,2</w:t>
      </w:r>
      <w:r w:rsidRPr="00CA0E35">
        <w:rPr>
          <w:noProof/>
          <w:color w:val="000000"/>
        </w:rPr>
        <w:tab/>
        <w:t>δ</w:t>
      </w:r>
      <w:r w:rsidRPr="00CA0E35">
        <w:rPr>
          <w:rStyle w:val="subscript"/>
          <w:noProof/>
          <w:color w:val="000000"/>
        </w:rPr>
        <w:t>c,3</w:t>
      </w:r>
      <w:r w:rsidRPr="00CA0E35">
        <w:rPr>
          <w:noProof/>
          <w:color w:val="000000"/>
        </w:rPr>
        <w:t xml:space="preserve">     ...  δ</w:t>
      </w:r>
      <w:r w:rsidRPr="00CA0E35">
        <w:rPr>
          <w:rStyle w:val="subscript"/>
          <w:noProof/>
          <w:color w:val="000000"/>
        </w:rPr>
        <w:t>c,N</w:t>
      </w:r>
      <w:r w:rsidRPr="00CA0E35">
        <w:rPr>
          <w:rStyle w:val="subscript"/>
          <w:noProof/>
          <w:color w:val="000000"/>
        </w:rPr>
        <w:tab/>
      </w:r>
      <w:r w:rsidRPr="00CA0E35">
        <w:rPr>
          <w:rStyle w:val="subscript"/>
          <w:noProof/>
          <w:color w:val="000000"/>
        </w:rPr>
        <w:tab/>
      </w:r>
      <w:r w:rsidRPr="00CA0E35">
        <w:rPr>
          <w:rStyle w:val="subscript"/>
          <w:noProof/>
          <w:color w:val="000000"/>
        </w:rPr>
        <w:tab/>
      </w:r>
      <w:r w:rsidRPr="00CA0E35">
        <w:rPr>
          <w:noProof/>
          <w:color w:val="000000"/>
        </w:rPr>
        <w:t xml:space="preserve">= </w:t>
      </w:r>
      <w:r w:rsidRPr="00CA0E35">
        <w:rPr>
          <w:b/>
          <w:noProof/>
          <w:color w:val="000000"/>
        </w:rPr>
        <w:t>R</w:t>
      </w:r>
      <w:r w:rsidRPr="00CA0E35">
        <w:rPr>
          <w:rStyle w:val="subscript"/>
          <w:noProof/>
          <w:color w:val="000000"/>
        </w:rPr>
        <w:t>c</w:t>
      </w:r>
    </w:p>
    <w:p w14:paraId="3CEBBF23" w14:textId="77777777" w:rsidR="005D5651" w:rsidRPr="00CA0E35" w:rsidRDefault="005D5651" w:rsidP="005D5651">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w:t>
      </w:r>
    </w:p>
    <w:p w14:paraId="3B106959" w14:textId="77777777" w:rsidR="005D5651" w:rsidRPr="00CA0E35" w:rsidRDefault="005D5651" w:rsidP="005D5651">
      <w:pPr>
        <w:rPr>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x,1</w:t>
      </w:r>
      <w:r w:rsidRPr="00CA0E35">
        <w:rPr>
          <w:noProof/>
          <w:color w:val="000000"/>
        </w:rPr>
        <w:t xml:space="preserve"> </w:t>
      </w:r>
      <w:r w:rsidRPr="00CA0E35">
        <w:rPr>
          <w:noProof/>
          <w:color w:val="000000"/>
        </w:rPr>
        <w:tab/>
        <w:t>δ</w:t>
      </w:r>
      <w:r w:rsidRPr="00CA0E35">
        <w:rPr>
          <w:rStyle w:val="subscript"/>
          <w:noProof/>
          <w:color w:val="000000"/>
        </w:rPr>
        <w:t>x,2</w:t>
      </w:r>
      <w:r w:rsidRPr="00CA0E35">
        <w:rPr>
          <w:noProof/>
          <w:color w:val="000000"/>
        </w:rPr>
        <w:tab/>
        <w:t>δ</w:t>
      </w:r>
      <w:r w:rsidRPr="00CA0E35">
        <w:rPr>
          <w:rStyle w:val="subscript"/>
          <w:noProof/>
          <w:color w:val="000000"/>
        </w:rPr>
        <w:t>x,3</w:t>
      </w:r>
      <w:r w:rsidRPr="00CA0E35">
        <w:rPr>
          <w:noProof/>
          <w:color w:val="000000"/>
        </w:rPr>
        <w:t xml:space="preserve">     ...  δ</w:t>
      </w:r>
      <w:r w:rsidRPr="00CA0E35">
        <w:rPr>
          <w:rStyle w:val="subscript"/>
          <w:noProof/>
          <w:color w:val="000000"/>
        </w:rPr>
        <w:t>x,N</w:t>
      </w:r>
      <w:r w:rsidRPr="00CA0E35">
        <w:rPr>
          <w:noProof/>
          <w:color w:val="000000"/>
        </w:rPr>
        <w:tab/>
        <w:t xml:space="preserve"> </w:t>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x</w:t>
      </w:r>
    </w:p>
    <w:p w14:paraId="7FA647AE" w14:textId="77777777" w:rsidR="005D5651" w:rsidRPr="00CA0E35" w:rsidRDefault="005D5651" w:rsidP="005D5651">
      <w:pPr>
        <w:rPr>
          <w:color w:val="000000"/>
        </w:rPr>
      </w:pPr>
    </w:p>
    <w:p w14:paraId="2918E1F0" w14:textId="77777777" w:rsidR="005D5651" w:rsidRPr="00CA0E35" w:rsidRDefault="005D5651" w:rsidP="005D5651">
      <w:pPr>
        <w:rPr>
          <w:rStyle w:val="subscript"/>
          <w:color w:val="000000"/>
        </w:rPr>
      </w:pPr>
      <w:r w:rsidRPr="00CA0E35">
        <w:rPr>
          <w:color w:val="000000"/>
        </w:rPr>
        <w:t xml:space="preserve">where, for future use,  each row vector has been given a name like </w:t>
      </w:r>
      <w:r w:rsidRPr="00CA0E35">
        <w:rPr>
          <w:b/>
          <w:color w:val="000000"/>
        </w:rPr>
        <w:t>R</w:t>
      </w:r>
      <w:r w:rsidRPr="00CA0E35">
        <w:rPr>
          <w:rStyle w:val="subscript"/>
          <w:color w:val="000000"/>
        </w:rPr>
        <w:t>a</w:t>
      </w:r>
      <w:r w:rsidRPr="00CA0E35">
        <w:rPr>
          <w:color w:val="000000"/>
        </w:rPr>
        <w:t xml:space="preserve">  where (</w:t>
      </w:r>
      <w:r w:rsidRPr="00CA0E35">
        <w:rPr>
          <w:b/>
          <w:color w:val="000000"/>
        </w:rPr>
        <w:t>R</w:t>
      </w:r>
      <w:r w:rsidRPr="00CA0E35">
        <w:rPr>
          <w:rStyle w:val="subscript"/>
          <w:color w:val="000000"/>
        </w:rPr>
        <w:t>a</w:t>
      </w:r>
      <w:r w:rsidRPr="00CA0E35">
        <w:rPr>
          <w:color w:val="000000"/>
        </w:rPr>
        <w:t>)</w:t>
      </w:r>
      <w:r w:rsidRPr="00CA0E35">
        <w:rPr>
          <w:rStyle w:val="subscript"/>
          <w:color w:val="000000"/>
        </w:rPr>
        <w:t>i</w:t>
      </w:r>
      <w:r w:rsidRPr="00CA0E35">
        <w:rPr>
          <w:color w:val="000000"/>
        </w:rPr>
        <w:t xml:space="preserve"> = δ</w:t>
      </w:r>
      <w:r w:rsidRPr="00CA0E35">
        <w:rPr>
          <w:rStyle w:val="subscript"/>
          <w:color w:val="000000"/>
        </w:rPr>
        <w:t>a,i</w:t>
      </w:r>
    </w:p>
    <w:p w14:paraId="3AA07440" w14:textId="77777777" w:rsidR="005D5651" w:rsidRPr="00CA0E35" w:rsidRDefault="005D5651" w:rsidP="005D5651">
      <w:pPr>
        <w:rPr>
          <w:color w:val="000000"/>
        </w:rPr>
      </w:pPr>
    </w:p>
    <w:p w14:paraId="3898A0B4" w14:textId="77777777" w:rsidR="005D5651" w:rsidRPr="00CA0E35" w:rsidRDefault="005D5651" w:rsidP="005D5651">
      <w:pPr>
        <w:rPr>
          <w:color w:val="000000"/>
        </w:rPr>
      </w:pPr>
      <w:r w:rsidRPr="00CA0E35">
        <w:rPr>
          <w:color w:val="000000"/>
        </w:rPr>
        <w:t>The conclusion then is that</w:t>
      </w:r>
    </w:p>
    <w:p w14:paraId="5259F0FB" w14:textId="77777777" w:rsidR="005D5651" w:rsidRPr="00CA0E35" w:rsidRDefault="005D5651" w:rsidP="005D5651">
      <w:pPr>
        <w:rPr>
          <w:color w:val="000000"/>
        </w:rPr>
      </w:pPr>
    </w:p>
    <w:p w14:paraId="5F7EB3FC" w14:textId="77777777" w:rsidR="005D5651" w:rsidRPr="00CA0E35" w:rsidRDefault="005D5651" w:rsidP="005D5651">
      <w:pPr>
        <w:rPr>
          <w:color w:val="000000"/>
        </w:rPr>
      </w:pPr>
      <w:r w:rsidRPr="00CA0E35">
        <w:rPr>
          <w:color w:val="000000"/>
        </w:rPr>
        <w:tab/>
      </w:r>
      <w:r w:rsidRPr="00CA0E35">
        <w:rPr>
          <w:color w:val="000000"/>
        </w:rPr>
        <w:pict>
          <v:shape id="_x0000_i1107" type="#_x0000_t75" style="width:322.5pt;height:90.75pt">
            <v:imagedata r:id="rId64" o:title=""/>
          </v:shape>
        </w:pict>
      </w:r>
    </w:p>
    <w:p w14:paraId="1ACBAC7B" w14:textId="77777777" w:rsidR="005D5651" w:rsidRPr="00CA0E35" w:rsidRDefault="005D5651" w:rsidP="005D5651">
      <w:pPr>
        <w:rPr>
          <w:color w:val="000000"/>
        </w:rPr>
      </w:pPr>
      <w:r w:rsidRPr="00CA0E35">
        <w:rPr>
          <w:color w:val="000000"/>
        </w:rPr>
        <w:t>which is the same as</w:t>
      </w:r>
    </w:p>
    <w:p w14:paraId="12A4ADAC" w14:textId="77777777" w:rsidR="005D5651" w:rsidRPr="00CA0E35" w:rsidRDefault="005D5651" w:rsidP="005D5651">
      <w:pPr>
        <w:rPr>
          <w:color w:val="000000"/>
        </w:rPr>
      </w:pPr>
    </w:p>
    <w:p w14:paraId="52A761CC" w14:textId="77777777" w:rsidR="005D5651" w:rsidRPr="00CA0E35" w:rsidRDefault="005D5651" w:rsidP="005D5651">
      <w:pPr>
        <w:rPr>
          <w:color w:val="000000"/>
        </w:rPr>
      </w:pPr>
      <w:r w:rsidRPr="00CA0E35">
        <w:rPr>
          <w:color w:val="000000"/>
        </w:rPr>
        <w:tab/>
        <w:t>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w:t>
      </w:r>
    </w:p>
    <w:p w14:paraId="7A5F9F6E" w14:textId="77777777" w:rsidR="005D5651" w:rsidRPr="00CA0E35" w:rsidRDefault="005D5651" w:rsidP="005D5651">
      <w:pPr>
        <w:rPr>
          <w:color w:val="000000"/>
        </w:rPr>
      </w:pPr>
    </w:p>
    <w:p w14:paraId="41743460" w14:textId="77777777" w:rsidR="005D5651" w:rsidRPr="00CA0E35" w:rsidRDefault="005D5651" w:rsidP="005D5651">
      <w:pPr>
        <w:rPr>
          <w:color w:val="000000"/>
          <w:u w:val="single"/>
        </w:rPr>
      </w:pPr>
      <w:r w:rsidRPr="00CA0E35">
        <w:rPr>
          <w:color w:val="000000"/>
          <w:u w:val="single"/>
        </w:rPr>
        <w:t xml:space="preserve">3. Outer product of two ε tensors. </w:t>
      </w:r>
    </w:p>
    <w:p w14:paraId="220A12A1" w14:textId="77777777" w:rsidR="005D5651" w:rsidRPr="00CA0E35" w:rsidRDefault="005D5651" w:rsidP="005D5651">
      <w:pPr>
        <w:rPr>
          <w:color w:val="000000"/>
        </w:rPr>
      </w:pPr>
    </w:p>
    <w:p w14:paraId="77797676" w14:textId="77777777" w:rsidR="005D5651" w:rsidRPr="00CA0E35" w:rsidRDefault="005D5651" w:rsidP="005D5651">
      <w:pPr>
        <w:rPr>
          <w:color w:val="000000"/>
        </w:rPr>
      </w:pPr>
      <w:r w:rsidRPr="00CA0E35">
        <w:rPr>
          <w:color w:val="000000"/>
        </w:rPr>
        <w:t>Consider now</w:t>
      </w:r>
    </w:p>
    <w:p w14:paraId="09C2941E" w14:textId="77777777" w:rsidR="005D5651" w:rsidRPr="00CA0E35" w:rsidRDefault="005D5651" w:rsidP="005D5651">
      <w:pPr>
        <w:rPr>
          <w:color w:val="000000"/>
        </w:rPr>
      </w:pPr>
    </w:p>
    <w:p w14:paraId="08B8F122" w14:textId="77777777" w:rsidR="005D5651" w:rsidRPr="00CA0E35" w:rsidRDefault="005D5651" w:rsidP="005D5651">
      <w:pPr>
        <w:rPr>
          <w:color w:val="000000"/>
        </w:rPr>
      </w:pP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Pr="00CA0E35">
        <w:rPr>
          <w:color w:val="000000"/>
        </w:rPr>
        <w:tab/>
        <w:t>and</w:t>
      </w: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p>
    <w:p w14:paraId="3A075B9A" w14:textId="77777777" w:rsidR="005D5651" w:rsidRPr="00CA0E35" w:rsidRDefault="005D5651" w:rsidP="005D5651">
      <w:pPr>
        <w:rPr>
          <w:color w:val="000000"/>
        </w:rPr>
      </w:pPr>
    </w:p>
    <w:p w14:paraId="4751E9E7" w14:textId="77777777" w:rsidR="005D5651" w:rsidRPr="00CA0E35" w:rsidRDefault="005D5651" w:rsidP="005D5651">
      <w:pPr>
        <w:rPr>
          <w:color w:val="000000"/>
        </w:rPr>
      </w:pPr>
      <w:r w:rsidRPr="00CA0E35">
        <w:rPr>
          <w:color w:val="000000"/>
        </w:rPr>
        <w:t>Then</w:t>
      </w:r>
    </w:p>
    <w:p w14:paraId="2C871D48" w14:textId="77777777" w:rsidR="005D5651" w:rsidRPr="00CA0E35" w:rsidRDefault="005D5651" w:rsidP="005D5651">
      <w:pPr>
        <w:rPr>
          <w:color w:val="000000"/>
        </w:rPr>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w:t>
      </w:r>
    </w:p>
    <w:p w14:paraId="567B2F3E" w14:textId="77777777" w:rsidR="005D5651" w:rsidRPr="00CA0E35" w:rsidRDefault="005D5651" w:rsidP="005D5651">
      <w:pPr>
        <w:rPr>
          <w:color w:val="000000"/>
        </w:rPr>
      </w:pPr>
    </w:p>
    <w:p w14:paraId="4ED0406E" w14:textId="77777777" w:rsidR="005D5651" w:rsidRPr="00CA0E35" w:rsidRDefault="005D5651" w:rsidP="005D5651">
      <w:pPr>
        <w:rPr>
          <w:color w:val="000000"/>
        </w:rPr>
      </w:pPr>
      <w:r w:rsidRPr="00CA0E35">
        <w:rPr>
          <w:color w:val="000000"/>
        </w:rPr>
        <w:tab/>
      </w:r>
      <w:r w:rsidRPr="00CA0E35">
        <w:rPr>
          <w:color w:val="000000"/>
        </w:rPr>
        <w:tab/>
        <w:t xml:space="preserve">= det {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 xml:space="preserve">) } </w:t>
      </w:r>
    </w:p>
    <w:p w14:paraId="26448CCF" w14:textId="77777777" w:rsidR="005D5651" w:rsidRPr="00CA0E35" w:rsidRDefault="005D5651" w:rsidP="005D5651">
      <w:pPr>
        <w:rPr>
          <w:color w:val="000000"/>
        </w:rPr>
      </w:pPr>
    </w:p>
    <w:p w14:paraId="2EDABAAA" w14:textId="77777777" w:rsidR="005D5651" w:rsidRPr="00CA0E35" w:rsidRDefault="005D5651" w:rsidP="005D5651">
      <w:pPr>
        <w:rPr>
          <w:color w:val="000000"/>
        </w:rPr>
      </w:pPr>
      <w:r w:rsidRPr="00CA0E35">
        <w:rPr>
          <w:color w:val="000000"/>
        </w:rPr>
        <w:t>which is the determinant of this matrix</w:t>
      </w:r>
    </w:p>
    <w:p w14:paraId="1837E0F4" w14:textId="77777777" w:rsidR="005D5651" w:rsidRPr="00CA0E35" w:rsidRDefault="005D5651" w:rsidP="005D5651">
      <w:pPr>
        <w:rPr>
          <w:color w:val="000000"/>
        </w:rPr>
      </w:pPr>
    </w:p>
    <w:p w14:paraId="32BDB846" w14:textId="77777777" w:rsidR="005D5651" w:rsidRPr="00CA0E35" w:rsidRDefault="005D5651" w:rsidP="005D5651">
      <w:pPr>
        <w:rPr>
          <w:b/>
          <w:color w:val="000000"/>
        </w:rPr>
      </w:pP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335321C8" w14:textId="77777777" w:rsidR="005D5651" w:rsidRPr="00CA0E35" w:rsidRDefault="005D5651" w:rsidP="005D5651">
      <w:pPr>
        <w:rPr>
          <w:b/>
          <w:color w:val="000000"/>
        </w:rPr>
      </w:pP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1743D305" w14:textId="77777777" w:rsidR="005D5651" w:rsidRPr="00CA0E35" w:rsidRDefault="005D5651" w:rsidP="005D5651">
      <w:pPr>
        <w:rPr>
          <w:b/>
          <w:color w:val="000000"/>
        </w:rPr>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200326BC" w14:textId="77777777" w:rsidR="005D5651" w:rsidRPr="00CA0E35" w:rsidRDefault="005D5651" w:rsidP="005D5651">
      <w:pPr>
        <w:rPr>
          <w:color w:val="000000"/>
        </w:rPr>
      </w:pPr>
      <w:r w:rsidRPr="00CA0E35">
        <w:rPr>
          <w:color w:val="000000"/>
        </w:rPr>
        <w:tab/>
        <w:t>...</w:t>
      </w:r>
    </w:p>
    <w:p w14:paraId="33F1AB73" w14:textId="77777777" w:rsidR="005D5651" w:rsidRPr="00CA0E35" w:rsidRDefault="005D5651" w:rsidP="005D5651">
      <w:pPr>
        <w:rPr>
          <w:color w:val="000000"/>
        </w:rPr>
      </w:pP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594B3A9C" w14:textId="77777777" w:rsidR="005D5651" w:rsidRPr="00CA0E35" w:rsidRDefault="005D5651" w:rsidP="005D5651">
      <w:pPr>
        <w:rPr>
          <w:color w:val="000000"/>
        </w:rPr>
      </w:pPr>
    </w:p>
    <w:p w14:paraId="361458BA" w14:textId="77777777" w:rsidR="005D5651" w:rsidRPr="00CA0E35" w:rsidRDefault="005D5651" w:rsidP="005D5651">
      <w:pPr>
        <w:rPr>
          <w:color w:val="000000"/>
        </w:rPr>
      </w:pPr>
      <w:r w:rsidRPr="00CA0E35">
        <w:rPr>
          <w:color w:val="000000"/>
        </w:rPr>
        <w:t>A typical element of this matrix is given by</w:t>
      </w:r>
    </w:p>
    <w:p w14:paraId="459C9A2E" w14:textId="77777777" w:rsidR="005D5651" w:rsidRPr="00CA0E35" w:rsidRDefault="005D5651" w:rsidP="005D5651">
      <w:pPr>
        <w:rPr>
          <w:color w:val="000000"/>
        </w:rPr>
      </w:pPr>
    </w:p>
    <w:p w14:paraId="23D3C2E9" w14:textId="77777777" w:rsidR="005D5651" w:rsidRPr="00CA0E35" w:rsidRDefault="005D5651" w:rsidP="005D5651">
      <w:pPr>
        <w:rPr>
          <w:color w:val="000000"/>
        </w:rPr>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c</w:t>
      </w:r>
      <w:r w:rsidRPr="00CA0E35">
        <w:rPr>
          <w:color w:val="000000"/>
        </w:rPr>
        <w:t>)</w:t>
      </w:r>
      <w:r w:rsidRPr="00CA0E35">
        <w:rPr>
          <w:rStyle w:val="subscript"/>
          <w:color w:val="000000"/>
        </w:rPr>
        <w:t>i</w:t>
      </w:r>
      <w:r w:rsidRPr="00CA0E35">
        <w:rPr>
          <w:color w:val="000000"/>
        </w:rPr>
        <w:t>(</w:t>
      </w:r>
      <w:r w:rsidRPr="00CA0E35">
        <w:rPr>
          <w:b/>
          <w:color w:val="000000"/>
        </w:rPr>
        <w:t>R</w:t>
      </w:r>
      <w:r w:rsidRPr="00CA0E35">
        <w:rPr>
          <w:rStyle w:val="subscript"/>
          <w:color w:val="000000"/>
        </w:rPr>
        <w:t>b'</w:t>
      </w:r>
      <w:r w:rsidRPr="00CA0E35">
        <w:rPr>
          <w:color w:val="000000"/>
        </w:rPr>
        <w:t>)</w:t>
      </w:r>
      <w:r w:rsidRPr="00CA0E35">
        <w:rPr>
          <w:rStyle w:val="subscript"/>
          <w:color w:val="000000"/>
        </w:rPr>
        <w:t xml:space="preserve">i </w:t>
      </w:r>
      <w:r w:rsidRPr="00CA0E35">
        <w:rPr>
          <w:color w:val="000000"/>
        </w:rPr>
        <w:t>= δ</w:t>
      </w:r>
      <w:r w:rsidRPr="00CA0E35">
        <w:rPr>
          <w:rStyle w:val="subscript"/>
          <w:color w:val="000000"/>
        </w:rPr>
        <w:t>c,i</w:t>
      </w:r>
      <w:r w:rsidRPr="00CA0E35">
        <w:rPr>
          <w:color w:val="000000"/>
        </w:rPr>
        <w:t xml:space="preserve"> δ</w:t>
      </w:r>
      <w:r w:rsidRPr="00CA0E35">
        <w:rPr>
          <w:rStyle w:val="subscript"/>
          <w:color w:val="000000"/>
        </w:rPr>
        <w:t>b',i</w:t>
      </w:r>
      <w:r w:rsidRPr="00CA0E35">
        <w:rPr>
          <w:color w:val="000000"/>
        </w:rPr>
        <w:t xml:space="preserve">  = δ</w:t>
      </w:r>
      <w:r w:rsidRPr="00CA0E35">
        <w:rPr>
          <w:rStyle w:val="subscript"/>
          <w:color w:val="000000"/>
        </w:rPr>
        <w:t>c,b'</w:t>
      </w:r>
    </w:p>
    <w:p w14:paraId="0DE92337" w14:textId="77777777" w:rsidR="005D5651" w:rsidRPr="00CA0E35" w:rsidRDefault="005D5651" w:rsidP="005D5651">
      <w:pPr>
        <w:rPr>
          <w:color w:val="000000"/>
        </w:rPr>
      </w:pPr>
    </w:p>
    <w:p w14:paraId="43F89BCB" w14:textId="77777777" w:rsidR="005D5651" w:rsidRPr="00CA0E35" w:rsidRDefault="005D5651" w:rsidP="005D5651">
      <w:pPr>
        <w:rPr>
          <w:color w:val="000000"/>
        </w:rPr>
      </w:pPr>
      <w:r w:rsidRPr="00CA0E35">
        <w:rPr>
          <w:color w:val="000000"/>
        </w:rPr>
        <w:t>so that matrix can be written as</w:t>
      </w:r>
    </w:p>
    <w:p w14:paraId="337D9808" w14:textId="77777777" w:rsidR="005D5651" w:rsidRPr="00CA0E35" w:rsidRDefault="005D5651" w:rsidP="005D5651">
      <w:pPr>
        <w:rPr>
          <w:color w:val="000000"/>
        </w:rPr>
      </w:pPr>
    </w:p>
    <w:p w14:paraId="743E4A36" w14:textId="77777777" w:rsidR="005D5651" w:rsidRPr="00CA0E35" w:rsidRDefault="005D5651" w:rsidP="005D5651">
      <w:pPr>
        <w:rPr>
          <w:rStyle w:val="subscript"/>
          <w:noProof/>
          <w:color w:val="000000"/>
        </w:rPr>
      </w:pPr>
      <w:r w:rsidRPr="00CA0E35">
        <w:rPr>
          <w:noProof/>
          <w:color w:val="000000"/>
        </w:rPr>
        <w:tab/>
        <w:t>δ</w:t>
      </w:r>
      <w:r w:rsidRPr="00CA0E35">
        <w:rPr>
          <w:rStyle w:val="subscript"/>
          <w:noProof/>
          <w:color w:val="000000"/>
        </w:rPr>
        <w:t>a,a'</w:t>
      </w:r>
      <w:r w:rsidRPr="00CA0E35">
        <w:rPr>
          <w:noProof/>
          <w:color w:val="000000"/>
        </w:rPr>
        <w:t xml:space="preserve">    δ</w:t>
      </w:r>
      <w:r w:rsidRPr="00CA0E35">
        <w:rPr>
          <w:rStyle w:val="subscript"/>
          <w:noProof/>
          <w:color w:val="000000"/>
        </w:rPr>
        <w:t>a,b'</w:t>
      </w:r>
      <w:r w:rsidRPr="00CA0E35">
        <w:rPr>
          <w:noProof/>
          <w:color w:val="000000"/>
        </w:rPr>
        <w:t xml:space="preserve">    δ</w:t>
      </w:r>
      <w:r w:rsidRPr="00CA0E35">
        <w:rPr>
          <w:rStyle w:val="subscript"/>
          <w:noProof/>
          <w:color w:val="000000"/>
        </w:rPr>
        <w:t>a,c'</w:t>
      </w:r>
      <w:r w:rsidRPr="00CA0E35">
        <w:rPr>
          <w:noProof/>
          <w:color w:val="000000"/>
        </w:rPr>
        <w:t xml:space="preserve">   .... δ</w:t>
      </w:r>
      <w:r w:rsidRPr="00CA0E35">
        <w:rPr>
          <w:rStyle w:val="subscript"/>
          <w:noProof/>
          <w:color w:val="000000"/>
        </w:rPr>
        <w:t>a,x'</w:t>
      </w:r>
    </w:p>
    <w:p w14:paraId="14B1FB9F" w14:textId="77777777" w:rsidR="005D5651" w:rsidRPr="00CA0E35" w:rsidRDefault="005D5651" w:rsidP="005D5651">
      <w:pPr>
        <w:rPr>
          <w:rStyle w:val="subscript"/>
          <w:noProof/>
          <w:color w:val="000000"/>
        </w:rPr>
      </w:pPr>
      <w:r w:rsidRPr="00CA0E35">
        <w:rPr>
          <w:noProof/>
          <w:color w:val="000000"/>
        </w:rPr>
        <w:tab/>
        <w:t>δ</w:t>
      </w:r>
      <w:r w:rsidRPr="00CA0E35">
        <w:rPr>
          <w:rStyle w:val="subscript"/>
          <w:noProof/>
          <w:color w:val="000000"/>
        </w:rPr>
        <w:t>b,a'</w:t>
      </w:r>
      <w:r w:rsidRPr="00CA0E35">
        <w:rPr>
          <w:noProof/>
          <w:color w:val="000000"/>
        </w:rPr>
        <w:t xml:space="preserve">    δ</w:t>
      </w:r>
      <w:r w:rsidRPr="00CA0E35">
        <w:rPr>
          <w:rStyle w:val="subscript"/>
          <w:noProof/>
          <w:color w:val="000000"/>
        </w:rPr>
        <w:t>b,b'</w:t>
      </w:r>
      <w:r w:rsidRPr="00CA0E35">
        <w:rPr>
          <w:noProof/>
          <w:color w:val="000000"/>
        </w:rPr>
        <w:t xml:space="preserve">    δ</w:t>
      </w:r>
      <w:r w:rsidRPr="00CA0E35">
        <w:rPr>
          <w:rStyle w:val="subscript"/>
          <w:noProof/>
          <w:color w:val="000000"/>
        </w:rPr>
        <w:t>b,c'</w:t>
      </w:r>
      <w:r w:rsidRPr="00CA0E35">
        <w:rPr>
          <w:noProof/>
          <w:color w:val="000000"/>
        </w:rPr>
        <w:t xml:space="preserve">   .... δ</w:t>
      </w:r>
      <w:r w:rsidRPr="00CA0E35">
        <w:rPr>
          <w:rStyle w:val="subscript"/>
          <w:noProof/>
          <w:color w:val="000000"/>
        </w:rPr>
        <w:t>b,x'</w:t>
      </w:r>
    </w:p>
    <w:p w14:paraId="0B0EBBF0" w14:textId="77777777" w:rsidR="005D5651" w:rsidRPr="00CA0E35" w:rsidRDefault="005D5651" w:rsidP="005D5651">
      <w:pPr>
        <w:rPr>
          <w:rStyle w:val="superscript"/>
          <w:color w:val="000000"/>
        </w:rPr>
      </w:pPr>
      <w:r w:rsidRPr="00CA0E35">
        <w:rPr>
          <w:noProof/>
          <w:color w:val="000000"/>
        </w:rPr>
        <w:tab/>
        <w:t>δ</w:t>
      </w:r>
      <w:r w:rsidRPr="00CA0E35">
        <w:rPr>
          <w:rStyle w:val="subscript"/>
          <w:noProof/>
          <w:color w:val="000000"/>
        </w:rPr>
        <w:t>c,a'</w:t>
      </w:r>
      <w:r w:rsidRPr="00CA0E35">
        <w:rPr>
          <w:noProof/>
          <w:color w:val="000000"/>
        </w:rPr>
        <w:t xml:space="preserve">    δ</w:t>
      </w:r>
      <w:r w:rsidRPr="00CA0E35">
        <w:rPr>
          <w:rStyle w:val="subscript"/>
          <w:noProof/>
          <w:color w:val="000000"/>
        </w:rPr>
        <w:t>c,b'</w:t>
      </w:r>
      <w:r w:rsidRPr="00CA0E35">
        <w:rPr>
          <w:noProof/>
          <w:color w:val="000000"/>
        </w:rPr>
        <w:t xml:space="preserve">    δ</w:t>
      </w:r>
      <w:r w:rsidRPr="00CA0E35">
        <w:rPr>
          <w:rStyle w:val="subscript"/>
          <w:noProof/>
          <w:color w:val="000000"/>
        </w:rPr>
        <w:t>c,c'</w:t>
      </w:r>
      <w:r w:rsidRPr="00CA0E35">
        <w:rPr>
          <w:noProof/>
          <w:color w:val="000000"/>
        </w:rPr>
        <w:t xml:space="preserve">   .... δ</w:t>
      </w:r>
      <w:r w:rsidRPr="00CA0E35">
        <w:rPr>
          <w:rStyle w:val="subscript"/>
          <w:noProof/>
          <w:color w:val="000000"/>
        </w:rPr>
        <w:t>c,x'</w:t>
      </w:r>
      <w:r w:rsidRPr="00CA0E35">
        <w:rPr>
          <w:color w:val="000000"/>
        </w:rPr>
        <w:tab/>
      </w:r>
      <w:r w:rsidRPr="00CA0E35">
        <w:rPr>
          <w:color w:val="000000"/>
        </w:rPr>
        <w:tab/>
        <w:t>≡  δ</w:t>
      </w:r>
      <w:r w:rsidRPr="00CA0E35">
        <w:rPr>
          <w:rStyle w:val="superscript"/>
          <w:color w:val="000000"/>
        </w:rPr>
        <w:t xml:space="preserve">(abc..x; a'b'c'..x') </w:t>
      </w:r>
    </w:p>
    <w:p w14:paraId="4F4C8A01" w14:textId="77777777" w:rsidR="005D5651" w:rsidRPr="00CA0E35" w:rsidRDefault="005D5651" w:rsidP="005D5651">
      <w:pPr>
        <w:rPr>
          <w:noProof/>
          <w:color w:val="000000"/>
        </w:rPr>
      </w:pPr>
      <w:r w:rsidRPr="00CA0E35">
        <w:rPr>
          <w:noProof/>
          <w:color w:val="000000"/>
        </w:rPr>
        <w:tab/>
        <w:t>....</w:t>
      </w:r>
    </w:p>
    <w:p w14:paraId="46571B75" w14:textId="77777777" w:rsidR="005D5651" w:rsidRPr="00CA0E35" w:rsidRDefault="005D5651" w:rsidP="005D5651">
      <w:pPr>
        <w:rPr>
          <w:color w:val="000000"/>
        </w:rPr>
      </w:pPr>
      <w:r w:rsidRPr="00CA0E35">
        <w:rPr>
          <w:noProof/>
          <w:color w:val="000000"/>
        </w:rPr>
        <w:tab/>
        <w:t>δ</w:t>
      </w:r>
      <w:r w:rsidRPr="00CA0E35">
        <w:rPr>
          <w:rStyle w:val="subscript"/>
          <w:noProof/>
          <w:color w:val="000000"/>
        </w:rPr>
        <w:t>x,a'</w:t>
      </w:r>
      <w:r w:rsidRPr="00CA0E35">
        <w:rPr>
          <w:noProof/>
          <w:color w:val="000000"/>
        </w:rPr>
        <w:t xml:space="preserve">    δ</w:t>
      </w:r>
      <w:r w:rsidRPr="00CA0E35">
        <w:rPr>
          <w:rStyle w:val="subscript"/>
          <w:noProof/>
          <w:color w:val="000000"/>
        </w:rPr>
        <w:t>x,b'</w:t>
      </w:r>
      <w:r w:rsidRPr="00CA0E35">
        <w:rPr>
          <w:noProof/>
          <w:color w:val="000000"/>
        </w:rPr>
        <w:t xml:space="preserve">    δ</w:t>
      </w:r>
      <w:r w:rsidRPr="00CA0E35">
        <w:rPr>
          <w:rStyle w:val="subscript"/>
          <w:noProof/>
          <w:color w:val="000000"/>
        </w:rPr>
        <w:t>x,c'</w:t>
      </w:r>
      <w:r w:rsidRPr="00CA0E35">
        <w:rPr>
          <w:noProof/>
          <w:color w:val="000000"/>
        </w:rPr>
        <w:t xml:space="preserve">   .... δ</w:t>
      </w:r>
      <w:r w:rsidRPr="00CA0E35">
        <w:rPr>
          <w:rStyle w:val="subscript"/>
          <w:noProof/>
          <w:color w:val="000000"/>
        </w:rPr>
        <w:t>x,x'</w:t>
      </w:r>
    </w:p>
    <w:p w14:paraId="16C54234" w14:textId="77777777" w:rsidR="005D5651" w:rsidRPr="00CA0E35" w:rsidRDefault="005D5651" w:rsidP="005D5651">
      <w:pPr>
        <w:rPr>
          <w:color w:val="000000"/>
        </w:rPr>
      </w:pPr>
    </w:p>
    <w:p w14:paraId="2889918B" w14:textId="77777777" w:rsidR="005D5651" w:rsidRPr="00CA0E35" w:rsidRDefault="005D5651" w:rsidP="005D5651">
      <w:pPr>
        <w:rPr>
          <w:color w:val="000000"/>
        </w:rPr>
      </w:pPr>
      <w:r w:rsidRPr="00CA0E35">
        <w:rPr>
          <w:color w:val="000000"/>
        </w:rPr>
        <w:t xml:space="preserve">where we have made up a name for this matrix as shown. </w:t>
      </w:r>
    </w:p>
    <w:p w14:paraId="40A1545E" w14:textId="77777777" w:rsidR="005D5651" w:rsidRPr="00CA0E35" w:rsidRDefault="005D5651" w:rsidP="005D5651">
      <w:pPr>
        <w:rPr>
          <w:color w:val="000000"/>
        </w:rPr>
      </w:pPr>
    </w:p>
    <w:p w14:paraId="082E6FF2" w14:textId="77777777" w:rsidR="005D5651" w:rsidRPr="00CA0E35" w:rsidRDefault="005D5651" w:rsidP="005D5651">
      <w:pPr>
        <w:rPr>
          <w:color w:val="000000"/>
        </w:rPr>
      </w:pPr>
      <w:r w:rsidRPr="00CA0E35">
        <w:rPr>
          <w:color w:val="000000"/>
        </w:rPr>
        <w:t>The conclusion then is that</w:t>
      </w:r>
    </w:p>
    <w:p w14:paraId="78894990" w14:textId="77777777" w:rsidR="005D5651" w:rsidRPr="00CA0E35" w:rsidRDefault="005D5651" w:rsidP="005D5651">
      <w:pPr>
        <w:rPr>
          <w:color w:val="000000"/>
        </w:rPr>
      </w:pPr>
    </w:p>
    <w:p w14:paraId="45D8116C" w14:textId="77777777" w:rsidR="005D5651" w:rsidRPr="00CA0E35" w:rsidRDefault="005D5651" w:rsidP="005D5651">
      <w:pPr>
        <w:rPr>
          <w:color w:val="000000"/>
        </w:rPr>
      </w:pPr>
      <w:r w:rsidRPr="00CA0E35">
        <w:rPr>
          <w:color w:val="000000"/>
        </w:rPr>
        <w:pict>
          <v:shape id="_x0000_i1108" type="#_x0000_t75" style="width:467.25pt;height:96.75pt">
            <v:imagedata r:id="rId65" o:title=""/>
          </v:shape>
        </w:pict>
      </w:r>
    </w:p>
    <w:p w14:paraId="0D213CAC" w14:textId="77777777" w:rsidR="005D5651" w:rsidRPr="00CA0E35" w:rsidRDefault="005D5651" w:rsidP="005D5651">
      <w:pPr>
        <w:rPr>
          <w:color w:val="000000"/>
        </w:rPr>
      </w:pPr>
      <w:r w:rsidRPr="00CA0E35">
        <w:rPr>
          <w:color w:val="000000"/>
        </w:rPr>
        <w:t>which is the same as</w:t>
      </w:r>
    </w:p>
    <w:p w14:paraId="4F213D31" w14:textId="77777777" w:rsidR="005D5651" w:rsidRPr="00CA0E35" w:rsidRDefault="005D5651" w:rsidP="005D5651">
      <w:pPr>
        <w:rPr>
          <w:color w:val="000000"/>
        </w:rPr>
      </w:pPr>
    </w:p>
    <w:p w14:paraId="49356F2B" w14:textId="77777777" w:rsidR="005D5651" w:rsidRPr="00CA0E35" w:rsidRDefault="005D5651" w:rsidP="005D5651">
      <w:pPr>
        <w:rPr>
          <w:color w:val="000000"/>
        </w:rPr>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p>
    <w:p w14:paraId="21F6B3D1" w14:textId="77777777" w:rsidR="005D5651" w:rsidRPr="00CA0E35" w:rsidRDefault="005D5651" w:rsidP="005D5651">
      <w:pPr>
        <w:rPr>
          <w:color w:val="000000"/>
        </w:rPr>
      </w:pPr>
    </w:p>
    <w:p w14:paraId="105D21AF" w14:textId="77777777" w:rsidR="005D5651" w:rsidRPr="00CA0E35" w:rsidRDefault="005D5651" w:rsidP="005D5651">
      <w:pPr>
        <w:rPr>
          <w:color w:val="000000"/>
        </w:rPr>
      </w:pPr>
      <w:r w:rsidRPr="00CA0E35">
        <w:rPr>
          <w:color w:val="000000"/>
        </w:rPr>
        <w:t>As usual, the argument of P</w:t>
      </w:r>
      <w:r w:rsidRPr="00CA0E35">
        <w:rPr>
          <w:rStyle w:val="subscript"/>
          <w:color w:val="000000"/>
        </w:rPr>
        <w:t>2</w:t>
      </w:r>
      <w:r w:rsidRPr="00CA0E35">
        <w:rPr>
          <w:color w:val="000000"/>
        </w:rPr>
        <w:t xml:space="preserve"> is the product of the diagonal elements of the matrix. </w:t>
      </w:r>
    </w:p>
    <w:p w14:paraId="5FE1F85C" w14:textId="77777777" w:rsidR="005D5651" w:rsidRPr="00CA0E35" w:rsidRDefault="005D5651" w:rsidP="005D5651">
      <w:pPr>
        <w:rPr>
          <w:color w:val="000000"/>
        </w:rPr>
      </w:pPr>
    </w:p>
    <w:p w14:paraId="7B01CDB1" w14:textId="77777777" w:rsidR="005D5651" w:rsidRPr="00CA0E35" w:rsidRDefault="005D5651" w:rsidP="005D5651">
      <w:pPr>
        <w:rPr>
          <w:color w:val="000000"/>
          <w:u w:val="single"/>
        </w:rPr>
      </w:pPr>
      <w:r w:rsidRPr="00CA0E35">
        <w:rPr>
          <w:color w:val="000000"/>
          <w:u w:val="single"/>
        </w:rPr>
        <w:t xml:space="preserve">4. Contracting the first index of the outer product of two ε tensors. </w:t>
      </w:r>
    </w:p>
    <w:p w14:paraId="0F3CEB33" w14:textId="77777777" w:rsidR="005D5651" w:rsidRPr="00CA0E35" w:rsidRDefault="005D5651" w:rsidP="005D5651">
      <w:pPr>
        <w:rPr>
          <w:color w:val="000000"/>
        </w:rPr>
      </w:pPr>
    </w:p>
    <w:p w14:paraId="2F17CC95" w14:textId="77777777" w:rsidR="005D5651" w:rsidRPr="00CA0E35" w:rsidRDefault="005D5651" w:rsidP="005D5651">
      <w:pPr>
        <w:rPr>
          <w:color w:val="000000"/>
        </w:rPr>
      </w:pPr>
      <w:r w:rsidRPr="00CA0E35">
        <w:rPr>
          <w:color w:val="000000"/>
        </w:rPr>
        <w:t xml:space="preserve">Consider what happens if one sums on the first index of the εε product: </w:t>
      </w:r>
    </w:p>
    <w:p w14:paraId="3F104DCA" w14:textId="77777777" w:rsidR="005D5651" w:rsidRPr="00CA0E35" w:rsidRDefault="005D5651" w:rsidP="005D5651">
      <w:pPr>
        <w:rPr>
          <w:color w:val="000000"/>
        </w:rPr>
      </w:pPr>
    </w:p>
    <w:p w14:paraId="6F851A2B" w14:textId="77777777" w:rsidR="005D5651" w:rsidRPr="00CA0E35" w:rsidRDefault="005D5651" w:rsidP="005D5651">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p>
    <w:p w14:paraId="6049D104" w14:textId="77777777" w:rsidR="005D5651" w:rsidRPr="00CA0E35" w:rsidRDefault="005D5651" w:rsidP="005D5651">
      <w:pPr>
        <w:rPr>
          <w:color w:val="000000"/>
        </w:rPr>
      </w:pPr>
    </w:p>
    <w:p w14:paraId="0AE467CA" w14:textId="77777777" w:rsidR="005D5651" w:rsidRPr="00CA0E35" w:rsidRDefault="005D5651" w:rsidP="005D5651">
      <w:pPr>
        <w:rPr>
          <w:color w:val="000000"/>
        </w:rPr>
      </w:pPr>
      <w:r w:rsidRPr="00CA0E35">
        <w:rPr>
          <w:color w:val="000000"/>
        </w:rPr>
        <w:t>For fixed given values of bc..x  and b'c'...x' , there is only one way this sum can be non-zero. In that one way, bc..x  and b'c'...x'  must each be permutations of the set {12..N exclude A} where A is the "hit value" of a in the sum on a. Then</w:t>
      </w:r>
    </w:p>
    <w:p w14:paraId="776E61FB" w14:textId="77777777" w:rsidR="005D5651" w:rsidRPr="00CA0E35" w:rsidRDefault="005D5651" w:rsidP="005D5651">
      <w:pPr>
        <w:rPr>
          <w:color w:val="000000"/>
        </w:rPr>
      </w:pPr>
    </w:p>
    <w:p w14:paraId="60B1E3D3" w14:textId="77777777" w:rsidR="005D5651" w:rsidRPr="00CA0E35" w:rsidRDefault="005D5651" w:rsidP="005D5651">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ε</w:t>
      </w:r>
      <w:r w:rsidRPr="00CA0E35">
        <w:rPr>
          <w:rStyle w:val="subscript"/>
          <w:color w:val="000000"/>
        </w:rPr>
        <w:t>Abc...x</w:t>
      </w:r>
      <w:r w:rsidRPr="00CA0E35">
        <w:rPr>
          <w:color w:val="000000"/>
        </w:rPr>
        <w:t xml:space="preserve"> ε</w:t>
      </w:r>
      <w:r w:rsidRPr="00CA0E35">
        <w:rPr>
          <w:rStyle w:val="subscript"/>
          <w:color w:val="000000"/>
        </w:rPr>
        <w:t>Ab'c'...x'</w:t>
      </w:r>
    </w:p>
    <w:p w14:paraId="237E096B" w14:textId="77777777" w:rsidR="005D5651" w:rsidRPr="00CA0E35" w:rsidRDefault="005D5651" w:rsidP="005D5651">
      <w:pPr>
        <w:rPr>
          <w:color w:val="000000"/>
        </w:rPr>
      </w:pPr>
    </w:p>
    <w:p w14:paraId="353C19B3" w14:textId="77777777" w:rsidR="005D5651" w:rsidRPr="00CA0E35" w:rsidRDefault="005D5651" w:rsidP="005D5651">
      <w:pPr>
        <w:rPr>
          <w:color w:val="000000"/>
        </w:rPr>
      </w:pPr>
      <w:r w:rsidRPr="00CA0E35">
        <w:rPr>
          <w:color w:val="000000"/>
        </w:rPr>
        <w:tab/>
        <w:t>=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Pr="00CA0E35">
        <w:rPr>
          <w:color w:val="000000"/>
        </w:rPr>
        <w:tab/>
      </w:r>
      <w:r w:rsidRPr="00CA0E35">
        <w:rPr>
          <w:color w:val="000000"/>
        </w:rPr>
        <w:tab/>
      </w:r>
      <w:r w:rsidRPr="00CA0E35">
        <w:rPr>
          <w:color w:val="000000"/>
        </w:rPr>
        <w:tab/>
        <w:t>(*)</w:t>
      </w:r>
    </w:p>
    <w:p w14:paraId="5DB2BAF9" w14:textId="77777777" w:rsidR="005D5651" w:rsidRPr="00CA0E35" w:rsidRDefault="005D5651" w:rsidP="005D5651">
      <w:pPr>
        <w:rPr>
          <w:color w:val="000000"/>
        </w:rPr>
      </w:pPr>
    </w:p>
    <w:p w14:paraId="2CBBBF38" w14:textId="77777777" w:rsidR="005D5651" w:rsidRPr="00CA0E35" w:rsidRDefault="005D5651" w:rsidP="005D5651">
      <w:pPr>
        <w:rPr>
          <w:color w:val="000000"/>
        </w:rPr>
      </w:pPr>
      <w:r w:rsidRPr="00CA0E35">
        <w:rPr>
          <w:color w:val="000000"/>
        </w:rPr>
        <w:t xml:space="preserve">where in this last expression the sum can be regarded as being over permutations where b'c'...x'  is a permutation of b,c..x. Each of these lists of integers is in turn a permutation of {12..N exclude A}. </w:t>
      </w:r>
      <w:r w:rsidRPr="00CA0E35">
        <w:rPr>
          <w:i/>
          <w:color w:val="000000"/>
        </w:rPr>
        <w:t>Now</w:t>
      </w:r>
      <w:r w:rsidRPr="00CA0E35">
        <w:rPr>
          <w:color w:val="000000"/>
        </w:rPr>
        <w:t>, parity p = (-1)</w:t>
      </w:r>
      <w:r w:rsidRPr="00CA0E35">
        <w:rPr>
          <w:rStyle w:val="superscript"/>
          <w:color w:val="000000"/>
        </w:rPr>
        <w:t>S</w:t>
      </w:r>
      <w:r w:rsidRPr="00CA0E35">
        <w:rPr>
          <w:color w:val="000000"/>
        </w:rPr>
        <w:t xml:space="preserve"> where S is a number of swaps it takes to connect b'c'...x' with b,c..x, since a = a' = A. One might wonder if the overall sign of the RHS of the last equation is correct. A check of the first term in this sum which is just 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xml:space="preserve"> shows that this overall sign is indeed correct. This first term must be positive because the product of two ε's is either +1 or 0.  As an example, </w:t>
      </w:r>
    </w:p>
    <w:p w14:paraId="39A39C3D" w14:textId="77777777" w:rsidR="005D5651" w:rsidRPr="00CA0E35" w:rsidRDefault="005D5651" w:rsidP="005D5651">
      <w:pPr>
        <w:rPr>
          <w:color w:val="000000"/>
        </w:rPr>
      </w:pPr>
    </w:p>
    <w:p w14:paraId="54ADA248" w14:textId="77777777" w:rsidR="005D5651" w:rsidRPr="00CA0E35" w:rsidRDefault="005D5651" w:rsidP="005D5651">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  =  δ</w:t>
      </w:r>
      <w:r w:rsidRPr="00CA0E35">
        <w:rPr>
          <w:rStyle w:val="subscript"/>
          <w:color w:val="000000"/>
        </w:rPr>
        <w:t>b,b'</w:t>
      </w:r>
      <w:r w:rsidRPr="00CA0E35">
        <w:rPr>
          <w:color w:val="000000"/>
        </w:rPr>
        <w:t>δ</w:t>
      </w:r>
      <w:r w:rsidRPr="00CA0E35">
        <w:rPr>
          <w:rStyle w:val="subscript"/>
          <w:color w:val="000000"/>
        </w:rPr>
        <w:t>c,c'</w:t>
      </w:r>
      <w:r w:rsidRPr="00CA0E35">
        <w:rPr>
          <w:color w:val="000000"/>
        </w:rPr>
        <w:t xml:space="preserve">  –  δ</w:t>
      </w:r>
      <w:r w:rsidRPr="00CA0E35">
        <w:rPr>
          <w:rStyle w:val="subscript"/>
          <w:color w:val="000000"/>
        </w:rPr>
        <w:t>b,c'</w:t>
      </w:r>
      <w:r w:rsidRPr="00CA0E35">
        <w:rPr>
          <w:color w:val="000000"/>
        </w:rPr>
        <w:t>δ</w:t>
      </w:r>
      <w:r w:rsidRPr="00CA0E35">
        <w:rPr>
          <w:rStyle w:val="subscript"/>
          <w:color w:val="000000"/>
        </w:rPr>
        <w:t>c,b'</w:t>
      </w:r>
    </w:p>
    <w:p w14:paraId="243780FF" w14:textId="77777777" w:rsidR="005D5651" w:rsidRPr="00CA0E35" w:rsidRDefault="005D5651" w:rsidP="005D5651">
      <w:pPr>
        <w:rPr>
          <w:color w:val="000000"/>
        </w:rPr>
      </w:pPr>
    </w:p>
    <w:p w14:paraId="005C6C24" w14:textId="77777777" w:rsidR="005D5651" w:rsidRPr="00CA0E35" w:rsidRDefault="005D5651" w:rsidP="005D5651">
      <w:pPr>
        <w:rPr>
          <w:color w:val="000000"/>
        </w:rPr>
      </w:pPr>
      <w:r w:rsidRPr="00CA0E35">
        <w:rPr>
          <w:color w:val="000000"/>
        </w:rPr>
        <w:t>The permutation sum shown on the right side of (*) is the determinant of δ</w:t>
      </w:r>
      <w:r w:rsidRPr="00CA0E35">
        <w:rPr>
          <w:rStyle w:val="superscript"/>
          <w:color w:val="000000"/>
        </w:rPr>
        <w:t>(abc..x; a'b'c'..x')</w:t>
      </w:r>
      <w:r w:rsidRPr="00CA0E35">
        <w:rPr>
          <w:color w:val="000000"/>
        </w:rPr>
        <w:t xml:space="preserve"> but with the first row and column crossed out. It can then be thought of as either the minor or cofactor of the element aa of this big δ matrix. Therefore, </w:t>
      </w:r>
    </w:p>
    <w:p w14:paraId="74AD48B6" w14:textId="77777777" w:rsidR="005D5651" w:rsidRPr="00CA0E35" w:rsidRDefault="005D5651" w:rsidP="005D5651">
      <w:pPr>
        <w:rPr>
          <w:color w:val="000000"/>
        </w:rPr>
      </w:pPr>
    </w:p>
    <w:p w14:paraId="36CB71B2" w14:textId="77777777" w:rsidR="005D5651" w:rsidRPr="00CA0E35" w:rsidRDefault="005D5651" w:rsidP="005D5651">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[cof δ</w:t>
      </w:r>
      <w:r w:rsidRPr="00CA0E35">
        <w:rPr>
          <w:rStyle w:val="superscript"/>
          <w:color w:val="000000"/>
        </w:rPr>
        <w:t>(abc..x; a'b'c'..x')</w:t>
      </w:r>
      <w:r w:rsidRPr="00CA0E35">
        <w:rPr>
          <w:color w:val="000000"/>
        </w:rPr>
        <w:t>]</w:t>
      </w:r>
      <w:r w:rsidRPr="00CA0E35">
        <w:rPr>
          <w:rStyle w:val="subscript"/>
          <w:color w:val="000000"/>
        </w:rPr>
        <w:t>aa</w:t>
      </w:r>
    </w:p>
    <w:p w14:paraId="35D57A07" w14:textId="77777777" w:rsidR="005D5651" w:rsidRPr="00CA0E35" w:rsidRDefault="005D5651" w:rsidP="005D5651">
      <w:pPr>
        <w:rPr>
          <w:color w:val="000000"/>
        </w:rPr>
      </w:pPr>
    </w:p>
    <w:p w14:paraId="59B73981" w14:textId="77777777" w:rsidR="005D5651" w:rsidRPr="00CA0E35" w:rsidRDefault="005D5651" w:rsidP="005D5651">
      <w:pPr>
        <w:rPr>
          <w:color w:val="000000"/>
        </w:rPr>
      </w:pPr>
      <w:r w:rsidRPr="00CA0E35">
        <w:rPr>
          <w:color w:val="000000"/>
        </w:rPr>
        <w:t>where the notation cofM refers to a matrix of cofactors with elements [cofM]</w:t>
      </w:r>
      <w:r w:rsidRPr="00CA0E35">
        <w:rPr>
          <w:rStyle w:val="subscript"/>
          <w:color w:val="000000"/>
        </w:rPr>
        <w:t>ij</w:t>
      </w:r>
      <w:r w:rsidRPr="00CA0E35">
        <w:rPr>
          <w:color w:val="000000"/>
        </w:rPr>
        <w:t xml:space="preserve">. Don't confuse the a on the right side with the local dummy summation index a on the left side. </w:t>
      </w:r>
    </w:p>
    <w:p w14:paraId="6525F755" w14:textId="77777777" w:rsidR="005D5651" w:rsidRPr="00CA0E35" w:rsidRDefault="005D5651" w:rsidP="005D5651">
      <w:pPr>
        <w:rPr>
          <w:color w:val="000000"/>
        </w:rPr>
      </w:pPr>
    </w:p>
    <w:p w14:paraId="7C8E602D" w14:textId="77777777" w:rsidR="005D5651" w:rsidRPr="00CA0E35" w:rsidRDefault="005D5651" w:rsidP="005D5651">
      <w:pPr>
        <w:rPr>
          <w:color w:val="000000"/>
        </w:rPr>
      </w:pPr>
      <w:r w:rsidRPr="00CA0E35">
        <w:rPr>
          <w:color w:val="000000"/>
        </w:rPr>
        <w:t xml:space="preserve">The conclusion then is that (implied summation on a on the LHS) </w:t>
      </w:r>
    </w:p>
    <w:p w14:paraId="7D0C988D" w14:textId="77777777" w:rsidR="005D5651" w:rsidRPr="00CA0E35" w:rsidRDefault="005D5651" w:rsidP="005D5651">
      <w:pPr>
        <w:rPr>
          <w:color w:val="000000"/>
        </w:rPr>
      </w:pPr>
    </w:p>
    <w:p w14:paraId="67456350" w14:textId="77777777" w:rsidR="005D5651" w:rsidRPr="00CA0E35" w:rsidRDefault="005D5651" w:rsidP="005D5651">
      <w:pPr>
        <w:rPr>
          <w:color w:val="000000"/>
        </w:rPr>
      </w:pPr>
      <w:r w:rsidRPr="00CA0E35">
        <w:rPr>
          <w:color w:val="000000"/>
        </w:rPr>
        <w:pict>
          <v:shape id="_x0000_i1109" type="#_x0000_t75" style="width:468pt;height:90pt">
            <v:imagedata r:id="rId66" o:title=""/>
          </v:shape>
        </w:pict>
      </w:r>
    </w:p>
    <w:p w14:paraId="6BFFEB45" w14:textId="77777777" w:rsidR="005D5651" w:rsidRPr="00CA0E35" w:rsidRDefault="005D5651" w:rsidP="005D5651">
      <w:pPr>
        <w:rPr>
          <w:color w:val="000000"/>
        </w:rPr>
      </w:pPr>
    </w:p>
    <w:p w14:paraId="53F1B5E5" w14:textId="77777777" w:rsidR="005D5651" w:rsidRPr="00CA0E35" w:rsidRDefault="005D5651" w:rsidP="005D5651">
      <w:pPr>
        <w:rPr>
          <w:color w:val="000000"/>
          <w:u w:val="single"/>
        </w:rPr>
      </w:pPr>
      <w:r w:rsidRPr="00CA0E35">
        <w:rPr>
          <w:color w:val="000000"/>
          <w:u w:val="single"/>
        </w:rPr>
        <w:t xml:space="preserve">5. Contracting two or more indices of the outer product of two ε tensors. </w:t>
      </w:r>
    </w:p>
    <w:p w14:paraId="7ADBE788" w14:textId="77777777" w:rsidR="005D5651" w:rsidRPr="00CA0E35" w:rsidRDefault="005D5651" w:rsidP="005D5651">
      <w:pPr>
        <w:rPr>
          <w:color w:val="000000"/>
        </w:rPr>
      </w:pPr>
      <w:r w:rsidRPr="00CA0E35">
        <w:rPr>
          <w:color w:val="000000"/>
        </w:rPr>
        <w:t xml:space="preserve"> </w:t>
      </w:r>
    </w:p>
    <w:p w14:paraId="614E4856" w14:textId="77777777" w:rsidR="005D5651" w:rsidRPr="00CA0E35" w:rsidRDefault="005D5651" w:rsidP="005D5651">
      <w:pPr>
        <w:rPr>
          <w:color w:val="000000"/>
        </w:rPr>
      </w:pPr>
      <w:r w:rsidRPr="00CA0E35">
        <w:rPr>
          <w:color w:val="000000"/>
        </w:rPr>
        <w:t xml:space="preserve">Consider what happens if one sums on the first two indices of the εε product: </w:t>
      </w:r>
    </w:p>
    <w:p w14:paraId="1339F5DE" w14:textId="77777777" w:rsidR="005D5651" w:rsidRPr="00CA0E35" w:rsidRDefault="005D5651" w:rsidP="005D5651">
      <w:pPr>
        <w:rPr>
          <w:color w:val="000000"/>
        </w:rPr>
      </w:pPr>
    </w:p>
    <w:p w14:paraId="319A0B55" w14:textId="77777777" w:rsidR="005D5651" w:rsidRPr="00CA0E35" w:rsidRDefault="005D5651" w:rsidP="005D5651">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p>
    <w:p w14:paraId="7DB192DE" w14:textId="77777777" w:rsidR="005D5651" w:rsidRPr="00CA0E35" w:rsidRDefault="005D5651" w:rsidP="005D5651">
      <w:pPr>
        <w:rPr>
          <w:color w:val="000000"/>
        </w:rPr>
      </w:pPr>
    </w:p>
    <w:p w14:paraId="205C4A6F" w14:textId="77777777" w:rsidR="005D5651" w:rsidRPr="00CA0E35" w:rsidRDefault="005D5651" w:rsidP="005D5651">
      <w:pPr>
        <w:rPr>
          <w:color w:val="000000"/>
        </w:rPr>
      </w:pPr>
      <w:r w:rsidRPr="00CA0E35">
        <w:rPr>
          <w:color w:val="000000"/>
        </w:rPr>
        <w:t>For fixed given values of c,d..x  and c'd'...x' , in order for this double sum to be non-zero, the index sets cd..x and c'd'...x' must each be permutations of the set {12..N exclude A,B} where A,B are a pair of hit values for the a and b sums. If a=A and b=B is hit value, then so is a=B and a=A, so there are 2! contributing terms in the sum, and each term is +1. Therefore</w:t>
      </w:r>
    </w:p>
    <w:p w14:paraId="0FA03A80" w14:textId="77777777" w:rsidR="005D5651" w:rsidRPr="00CA0E35" w:rsidRDefault="005D5651" w:rsidP="005D5651">
      <w:pPr>
        <w:rPr>
          <w:color w:val="000000"/>
        </w:rPr>
      </w:pPr>
    </w:p>
    <w:p w14:paraId="10F1007E" w14:textId="77777777" w:rsidR="005D5651" w:rsidRPr="00CA0E35" w:rsidRDefault="005D5651" w:rsidP="005D5651">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ε</w:t>
      </w:r>
      <w:r w:rsidRPr="00CA0E35">
        <w:rPr>
          <w:rStyle w:val="subscript"/>
          <w:color w:val="000000"/>
        </w:rPr>
        <w:t>ABc...x</w:t>
      </w:r>
      <w:r w:rsidRPr="00CA0E35">
        <w:rPr>
          <w:color w:val="000000"/>
        </w:rPr>
        <w:t xml:space="preserve"> ε</w:t>
      </w:r>
      <w:r w:rsidRPr="00CA0E35">
        <w:rPr>
          <w:rStyle w:val="subscript"/>
          <w:color w:val="000000"/>
        </w:rPr>
        <w:t>ABc'...x'</w:t>
      </w:r>
    </w:p>
    <w:p w14:paraId="08AC99E6" w14:textId="77777777" w:rsidR="005D5651" w:rsidRPr="00CA0E35" w:rsidRDefault="005D5651" w:rsidP="005D5651">
      <w:pPr>
        <w:rPr>
          <w:color w:val="000000"/>
        </w:rPr>
      </w:pPr>
    </w:p>
    <w:p w14:paraId="6098C1E7" w14:textId="77777777" w:rsidR="005D5651" w:rsidRPr="00CA0E35" w:rsidRDefault="005D5651" w:rsidP="005D5651">
      <w:pPr>
        <w:rPr>
          <w:color w:val="000000"/>
        </w:rPr>
      </w:pPr>
      <w:r w:rsidRPr="00CA0E35">
        <w:rPr>
          <w:color w:val="000000"/>
        </w:rPr>
        <w:tab/>
      </w:r>
      <w:r w:rsidRPr="00CA0E35">
        <w:rPr>
          <w:color w:val="000000"/>
        </w:rPr>
        <w:tab/>
        <w:t>= 2!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d,d'</w:t>
      </w:r>
      <w:r w:rsidRPr="00CA0E35">
        <w:rPr>
          <w:color w:val="000000"/>
        </w:rPr>
        <w:t>.....δ</w:t>
      </w:r>
      <w:r w:rsidRPr="00CA0E35">
        <w:rPr>
          <w:rStyle w:val="subscript"/>
          <w:color w:val="000000"/>
        </w:rPr>
        <w:t>x,x'</w:t>
      </w:r>
      <w:r w:rsidRPr="00CA0E35">
        <w:rPr>
          <w:color w:val="000000"/>
        </w:rPr>
        <w:t>)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xml:space="preserve"> δ</w:t>
      </w:r>
      <w:r w:rsidRPr="00CA0E35">
        <w:rPr>
          <w:rStyle w:val="subscript"/>
          <w:color w:val="000000"/>
        </w:rPr>
        <w:t>d,d'</w:t>
      </w:r>
      <w:r w:rsidRPr="00CA0E35">
        <w:rPr>
          <w:color w:val="000000"/>
        </w:rPr>
        <w:t>.....δ</w:t>
      </w:r>
      <w:r w:rsidRPr="00CA0E35">
        <w:rPr>
          <w:rStyle w:val="subscript"/>
          <w:color w:val="000000"/>
        </w:rPr>
        <w:t>x,x'</w:t>
      </w:r>
      <w:r w:rsidRPr="00CA0E35">
        <w:rPr>
          <w:color w:val="000000"/>
        </w:rPr>
        <w:t>)</w:t>
      </w:r>
      <w:r w:rsidRPr="00CA0E35">
        <w:rPr>
          <w:color w:val="000000"/>
        </w:rPr>
        <w:tab/>
      </w:r>
      <w:r w:rsidRPr="00CA0E35">
        <w:rPr>
          <w:color w:val="000000"/>
        </w:rPr>
        <w:tab/>
        <w:t>(*)</w:t>
      </w:r>
    </w:p>
    <w:p w14:paraId="5F53A158" w14:textId="77777777" w:rsidR="005D5651" w:rsidRPr="00CA0E35" w:rsidRDefault="005D5651" w:rsidP="005D5651">
      <w:pPr>
        <w:rPr>
          <w:color w:val="000000"/>
        </w:rPr>
      </w:pPr>
    </w:p>
    <w:p w14:paraId="2661926C" w14:textId="77777777" w:rsidR="005D5651" w:rsidRPr="00CA0E35" w:rsidRDefault="005D5651" w:rsidP="005D5651">
      <w:pPr>
        <w:rPr>
          <w:color w:val="000000"/>
        </w:rPr>
      </w:pPr>
      <w:r w:rsidRPr="00CA0E35">
        <w:rPr>
          <w:color w:val="000000"/>
        </w:rPr>
        <w:t>where in this last expression the sum is over permutations where c'd'...x' is a permutation of c,d....x. Each of these lists of integers is in turn a permutation of {12..N exclude A,B}. Now parity p = (-1)</w:t>
      </w:r>
      <w:r w:rsidRPr="00CA0E35">
        <w:rPr>
          <w:rStyle w:val="superscript"/>
          <w:color w:val="000000"/>
        </w:rPr>
        <w:t>S</w:t>
      </w:r>
      <w:r w:rsidRPr="00CA0E35">
        <w:rPr>
          <w:color w:val="000000"/>
        </w:rPr>
        <w:t xml:space="preserve"> where S is a number of swaps it takes to connect c'd'...x' with c,d....x. Since the product of two ε's is either +1 or 0, the overall sign of the right side shown must be correct. As an example, </w:t>
      </w:r>
    </w:p>
    <w:p w14:paraId="083B10D4" w14:textId="77777777" w:rsidR="005D5651" w:rsidRPr="00CA0E35" w:rsidRDefault="005D5651" w:rsidP="005D5651">
      <w:pPr>
        <w:rPr>
          <w:color w:val="000000"/>
        </w:rPr>
      </w:pPr>
    </w:p>
    <w:p w14:paraId="5D015574" w14:textId="77777777" w:rsidR="005D5651" w:rsidRPr="00CA0E35" w:rsidRDefault="005D5651" w:rsidP="005D5651">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 2 δ</w:t>
      </w:r>
      <w:r w:rsidRPr="00CA0E35">
        <w:rPr>
          <w:rStyle w:val="subscript"/>
          <w:color w:val="000000"/>
        </w:rPr>
        <w:t>c,c'</w:t>
      </w:r>
    </w:p>
    <w:p w14:paraId="17382513" w14:textId="77777777" w:rsidR="005D5651" w:rsidRPr="00CA0E35" w:rsidRDefault="005D5651" w:rsidP="005D5651">
      <w:pPr>
        <w:rPr>
          <w:color w:val="000000"/>
        </w:rPr>
      </w:pPr>
    </w:p>
    <w:p w14:paraId="5FF30CE3" w14:textId="77777777" w:rsidR="005D5651" w:rsidRPr="00CA0E35" w:rsidRDefault="005D5651" w:rsidP="005D5651">
      <w:pPr>
        <w:rPr>
          <w:color w:val="000000"/>
        </w:rPr>
      </w:pPr>
      <w:r w:rsidRPr="00CA0E35">
        <w:rPr>
          <w:color w:val="000000"/>
        </w:rPr>
        <w:t>If c = c' = 2, then this says</w:t>
      </w:r>
    </w:p>
    <w:p w14:paraId="0A424925" w14:textId="77777777" w:rsidR="005D5651" w:rsidRPr="00CA0E35" w:rsidRDefault="005D5651" w:rsidP="005D5651">
      <w:pPr>
        <w:rPr>
          <w:color w:val="000000"/>
        </w:rPr>
      </w:pPr>
    </w:p>
    <w:p w14:paraId="2BFCBA67" w14:textId="77777777" w:rsidR="005D5651" w:rsidRPr="00CA0E35" w:rsidRDefault="005D5651" w:rsidP="005D5651">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ab2</w:t>
      </w:r>
      <w:r w:rsidRPr="00CA0E35">
        <w:rPr>
          <w:color w:val="000000"/>
        </w:rPr>
        <w:t xml:space="preserve"> ε</w:t>
      </w:r>
      <w:r w:rsidRPr="00CA0E35">
        <w:rPr>
          <w:rStyle w:val="subscript"/>
          <w:color w:val="000000"/>
        </w:rPr>
        <w:t>ab2</w:t>
      </w:r>
      <w:r w:rsidRPr="00CA0E35">
        <w:rPr>
          <w:color w:val="000000"/>
        </w:rPr>
        <w:t xml:space="preserve"> = ε</w:t>
      </w:r>
      <w:r w:rsidRPr="00CA0E35">
        <w:rPr>
          <w:rStyle w:val="subscript"/>
          <w:color w:val="000000"/>
        </w:rPr>
        <w:t>132</w:t>
      </w:r>
      <w:r w:rsidRPr="00CA0E35">
        <w:rPr>
          <w:color w:val="000000"/>
        </w:rPr>
        <w:t xml:space="preserve"> ε</w:t>
      </w:r>
      <w:r w:rsidRPr="00CA0E35">
        <w:rPr>
          <w:rStyle w:val="subscript"/>
          <w:color w:val="000000"/>
        </w:rPr>
        <w:t>132</w:t>
      </w:r>
      <w:r w:rsidRPr="00CA0E35">
        <w:rPr>
          <w:color w:val="000000"/>
        </w:rPr>
        <w:t xml:space="preserve">  + ε</w:t>
      </w:r>
      <w:r w:rsidRPr="00CA0E35">
        <w:rPr>
          <w:rStyle w:val="subscript"/>
          <w:color w:val="000000"/>
        </w:rPr>
        <w:t>312</w:t>
      </w:r>
      <w:r w:rsidRPr="00CA0E35">
        <w:rPr>
          <w:color w:val="000000"/>
        </w:rPr>
        <w:t xml:space="preserve"> ε</w:t>
      </w:r>
      <w:r w:rsidRPr="00CA0E35">
        <w:rPr>
          <w:rStyle w:val="subscript"/>
          <w:color w:val="000000"/>
        </w:rPr>
        <w:t>312</w:t>
      </w:r>
      <w:r w:rsidRPr="00CA0E35">
        <w:rPr>
          <w:color w:val="000000"/>
        </w:rPr>
        <w:t xml:space="preserve">  = 1 + 1 = 2</w:t>
      </w:r>
    </w:p>
    <w:p w14:paraId="1987D078" w14:textId="77777777" w:rsidR="005D5651" w:rsidRPr="00CA0E35" w:rsidRDefault="005D5651" w:rsidP="005D5651">
      <w:pPr>
        <w:rPr>
          <w:color w:val="000000"/>
        </w:rPr>
      </w:pPr>
    </w:p>
    <w:p w14:paraId="0A555746" w14:textId="77777777" w:rsidR="005D5651" w:rsidRPr="00CA0E35" w:rsidRDefault="005D5651" w:rsidP="005D5651">
      <w:pPr>
        <w:rPr>
          <w:color w:val="000000"/>
        </w:rPr>
      </w:pPr>
      <w:r w:rsidRPr="00CA0E35">
        <w:rPr>
          <w:color w:val="000000"/>
        </w:rPr>
        <w:t>The permutation sum shown on the right side of (*) is the determinant of δ</w:t>
      </w:r>
      <w:r w:rsidRPr="00CA0E35">
        <w:rPr>
          <w:rStyle w:val="superscript"/>
          <w:color w:val="000000"/>
        </w:rPr>
        <w:t>(abc..x; a'b'c'..x')</w:t>
      </w:r>
      <w:r w:rsidRPr="00CA0E35">
        <w:rPr>
          <w:color w:val="000000"/>
        </w:rPr>
        <w:t xml:space="preserve"> but with the first 2 rows and columns crossed out. Therefore, </w:t>
      </w:r>
    </w:p>
    <w:p w14:paraId="0701DD71" w14:textId="77777777" w:rsidR="005D5651" w:rsidRPr="00CA0E35" w:rsidRDefault="005D5651" w:rsidP="005D5651">
      <w:pPr>
        <w:rPr>
          <w:color w:val="000000"/>
        </w:rPr>
      </w:pPr>
    </w:p>
    <w:p w14:paraId="6D98F6B0" w14:textId="77777777" w:rsidR="005D5651" w:rsidRPr="00CA0E35" w:rsidRDefault="005D5651" w:rsidP="005D5651">
      <w:pPr>
        <w:rPr>
          <w:rStyle w:val="subscript"/>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p>
    <w:p w14:paraId="203CB873" w14:textId="77777777" w:rsidR="005D5651" w:rsidRPr="00CA0E35" w:rsidRDefault="005D5651" w:rsidP="005D5651">
      <w:pPr>
        <w:rPr>
          <w:rStyle w:val="subscript"/>
          <w:color w:val="000000"/>
        </w:rPr>
      </w:pPr>
    </w:p>
    <w:p w14:paraId="547CC6A7" w14:textId="77777777" w:rsidR="005D5651" w:rsidRPr="00CA0E35" w:rsidRDefault="005D5651" w:rsidP="005D5651">
      <w:pPr>
        <w:rPr>
          <w:color w:val="000000"/>
        </w:rPr>
      </w:pPr>
      <w:r w:rsidRPr="00CA0E35">
        <w:rPr>
          <w:color w:val="000000"/>
        </w:rPr>
        <w:t xml:space="preserve">The conclusion then is that (implied summation on a,b on the LHS) </w:t>
      </w:r>
    </w:p>
    <w:p w14:paraId="51DDDB52" w14:textId="77777777" w:rsidR="005D5651" w:rsidRPr="00CA0E35" w:rsidRDefault="005D5651" w:rsidP="005D5651">
      <w:pPr>
        <w:rPr>
          <w:color w:val="000000"/>
        </w:rPr>
      </w:pPr>
    </w:p>
    <w:p w14:paraId="4733ACC9" w14:textId="77777777" w:rsidR="005D5651" w:rsidRPr="00CA0E35" w:rsidRDefault="005D5651" w:rsidP="005D5651">
      <w:pPr>
        <w:rPr>
          <w:color w:val="000000"/>
        </w:rPr>
      </w:pPr>
      <w:r w:rsidRPr="00CA0E35">
        <w:rPr>
          <w:color w:val="000000"/>
        </w:rPr>
        <w:pict>
          <v:shape id="_x0000_i1110" type="#_x0000_t75" style="width:468pt;height:58.5pt">
            <v:imagedata r:id="rId67" o:title=""/>
          </v:shape>
        </w:pict>
      </w:r>
    </w:p>
    <w:p w14:paraId="24786640" w14:textId="77777777" w:rsidR="005D5651" w:rsidRPr="00CA0E35" w:rsidRDefault="005D5651" w:rsidP="005D5651">
      <w:pPr>
        <w:rPr>
          <w:color w:val="000000"/>
        </w:rPr>
      </w:pPr>
    </w:p>
    <w:p w14:paraId="39F766D0" w14:textId="77777777" w:rsidR="005D5651" w:rsidRPr="00CA0E35" w:rsidRDefault="005D5651" w:rsidP="005D5651">
      <w:pPr>
        <w:rPr>
          <w:color w:val="000000"/>
        </w:rPr>
      </w:pPr>
      <w:r w:rsidRPr="00CA0E35">
        <w:rPr>
          <w:color w:val="000000"/>
        </w:rPr>
        <w:t>This pattern continues as more indices are contracted. If three indices a,b,c are contracted, there will then be 3! hit values which are A,B,C and its permutations, and one just repeats the above discussion. The result will then be</w:t>
      </w:r>
    </w:p>
    <w:p w14:paraId="633010ED" w14:textId="77777777" w:rsidR="005D5651" w:rsidRPr="00CA0E35" w:rsidRDefault="005D5651" w:rsidP="005D5651">
      <w:pPr>
        <w:rPr>
          <w:color w:val="000000"/>
        </w:rPr>
      </w:pPr>
    </w:p>
    <w:p w14:paraId="46064C5C" w14:textId="77777777" w:rsidR="005D5651" w:rsidRPr="00CA0E35" w:rsidRDefault="005D5651" w:rsidP="005D5651">
      <w:pPr>
        <w:rPr>
          <w:color w:val="000000"/>
        </w:rPr>
      </w:pPr>
      <w:r w:rsidRPr="00CA0E35">
        <w:rPr>
          <w:color w:val="000000"/>
        </w:rPr>
        <w:tab/>
        <w:t>Σ</w:t>
      </w:r>
      <w:r w:rsidRPr="00CA0E35">
        <w:rPr>
          <w:rStyle w:val="subscript"/>
          <w:color w:val="000000"/>
        </w:rPr>
        <w:t>a,b,c</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3!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Pr="00CA0E35">
        <w:rPr>
          <w:color w:val="000000"/>
        </w:rPr>
        <w:t>}</w:t>
      </w:r>
      <w:r w:rsidRPr="00CA0E35">
        <w:rPr>
          <w:rStyle w:val="subscript"/>
          <w:color w:val="000000"/>
        </w:rPr>
        <w:t>cc</w:t>
      </w:r>
    </w:p>
    <w:p w14:paraId="7AAC2D5A" w14:textId="77777777" w:rsidR="005D5651" w:rsidRPr="00CA0E35" w:rsidRDefault="005D5651" w:rsidP="005D5651">
      <w:pPr>
        <w:rPr>
          <w:color w:val="000000"/>
        </w:rPr>
      </w:pPr>
    </w:p>
    <w:p w14:paraId="3A54BDEC" w14:textId="77777777" w:rsidR="005D5651" w:rsidRPr="00CA0E35" w:rsidRDefault="005D5651" w:rsidP="005D5651">
      <w:pPr>
        <w:rPr>
          <w:color w:val="000000"/>
        </w:rPr>
      </w:pPr>
      <w:r w:rsidRPr="00CA0E35">
        <w:rPr>
          <w:color w:val="000000"/>
        </w:rPr>
        <w:t xml:space="preserve">The conclusion then is that (implied summation on a,b,c on the LHS) </w:t>
      </w:r>
    </w:p>
    <w:p w14:paraId="6006D3AF" w14:textId="77777777" w:rsidR="005D5651" w:rsidRPr="00CA0E35" w:rsidRDefault="005D5651" w:rsidP="005D5651">
      <w:pPr>
        <w:rPr>
          <w:color w:val="000000"/>
        </w:rPr>
      </w:pPr>
    </w:p>
    <w:p w14:paraId="00F3CF53" w14:textId="77777777" w:rsidR="005D5651" w:rsidRPr="00CA0E35" w:rsidRDefault="005D5651" w:rsidP="005D5651">
      <w:pPr>
        <w:rPr>
          <w:color w:val="000000"/>
        </w:rPr>
      </w:pPr>
      <w:r w:rsidRPr="00CA0E35">
        <w:rPr>
          <w:color w:val="000000"/>
        </w:rPr>
        <w:pict>
          <v:shape id="_x0000_i1111" type="#_x0000_t75" style="width:468pt;height:54.75pt">
            <v:imagedata r:id="rId68" o:title=""/>
          </v:shape>
        </w:pict>
      </w:r>
    </w:p>
    <w:p w14:paraId="2465421A" w14:textId="77777777" w:rsidR="005D5651" w:rsidRPr="00CA0E35" w:rsidRDefault="005D5651" w:rsidP="005D5651">
      <w:pPr>
        <w:rPr>
          <w:color w:val="000000"/>
        </w:rPr>
      </w:pPr>
    </w:p>
    <w:p w14:paraId="5BA59398" w14:textId="77777777" w:rsidR="005D5651" w:rsidRPr="00CA0E35" w:rsidRDefault="005D5651" w:rsidP="005D5651">
      <w:pPr>
        <w:rPr>
          <w:color w:val="000000"/>
        </w:rPr>
      </w:pPr>
      <w:r w:rsidRPr="00CA0E35">
        <w:rPr>
          <w:color w:val="000000"/>
        </w:rPr>
        <w:t>Eventually one arrives at a point where all but one of the indices are summed, so that</w:t>
      </w:r>
    </w:p>
    <w:p w14:paraId="7A1C23BE" w14:textId="77777777" w:rsidR="005D5651" w:rsidRPr="00CA0E35" w:rsidRDefault="005D5651" w:rsidP="005D5651">
      <w:pPr>
        <w:rPr>
          <w:color w:val="000000"/>
        </w:rPr>
      </w:pPr>
    </w:p>
    <w:p w14:paraId="24941960" w14:textId="77777777" w:rsidR="005D5651" w:rsidRPr="00CA0E35" w:rsidRDefault="005D5651" w:rsidP="005D5651">
      <w:pPr>
        <w:rPr>
          <w:color w:val="000000"/>
        </w:rPr>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r w:rsidRPr="00CA0E35">
        <w:rPr>
          <w:color w:val="000000"/>
        </w:rPr>
        <w:t>|  =  (N-1)! δ</w:t>
      </w:r>
      <w:r w:rsidRPr="00CA0E35">
        <w:rPr>
          <w:rStyle w:val="subscript"/>
          <w:color w:val="000000"/>
        </w:rPr>
        <w:t>x,x'</w:t>
      </w:r>
    </w:p>
    <w:p w14:paraId="609E3A56" w14:textId="77777777" w:rsidR="005D5651" w:rsidRPr="00CA0E35" w:rsidRDefault="005D5651" w:rsidP="005D5651">
      <w:pPr>
        <w:rPr>
          <w:color w:val="000000"/>
        </w:rPr>
      </w:pPr>
    </w:p>
    <w:p w14:paraId="3130D381" w14:textId="77777777" w:rsidR="005D5651" w:rsidRPr="00CA0E35" w:rsidRDefault="005D5651" w:rsidP="005D5651">
      <w:pPr>
        <w:rPr>
          <w:color w:val="000000"/>
        </w:rPr>
      </w:pPr>
      <w:r w:rsidRPr="00CA0E35">
        <w:rPr>
          <w:color w:val="000000"/>
        </w:rPr>
        <w:t>an example being</w:t>
      </w:r>
    </w:p>
    <w:p w14:paraId="392EC2AC" w14:textId="77777777" w:rsidR="005D5651" w:rsidRPr="00CA0E35" w:rsidRDefault="005D5651" w:rsidP="005D5651">
      <w:pPr>
        <w:rPr>
          <w:color w:val="000000"/>
        </w:rPr>
      </w:pPr>
    </w:p>
    <w:p w14:paraId="51EF0CE9" w14:textId="77777777" w:rsidR="005D5651" w:rsidRPr="00CA0E35" w:rsidRDefault="005D5651" w:rsidP="005D5651">
      <w:pPr>
        <w:rPr>
          <w:color w:val="000000"/>
        </w:rPr>
      </w:pPr>
      <w:r w:rsidRPr="00CA0E35">
        <w:rPr>
          <w:color w:val="000000"/>
        </w:rPr>
        <w:tab/>
        <w:t>ε</w:t>
      </w:r>
      <w:r w:rsidRPr="00CA0E35">
        <w:rPr>
          <w:rStyle w:val="subscript"/>
          <w:color w:val="000000"/>
        </w:rPr>
        <w:t>abc2</w:t>
      </w:r>
      <w:r w:rsidRPr="00CA0E35">
        <w:rPr>
          <w:color w:val="000000"/>
        </w:rPr>
        <w:t xml:space="preserve"> ε</w:t>
      </w:r>
      <w:r w:rsidRPr="00CA0E35">
        <w:rPr>
          <w:rStyle w:val="subscript"/>
          <w:color w:val="000000"/>
        </w:rPr>
        <w:t>abc2</w:t>
      </w:r>
      <w:r w:rsidRPr="00CA0E35">
        <w:rPr>
          <w:color w:val="000000"/>
        </w:rPr>
        <w:t xml:space="preserve"> = 3! δ</w:t>
      </w:r>
      <w:r w:rsidRPr="00CA0E35">
        <w:rPr>
          <w:rStyle w:val="subscript"/>
          <w:color w:val="000000"/>
        </w:rPr>
        <w:t>22</w:t>
      </w:r>
      <w:r w:rsidRPr="00CA0E35">
        <w:rPr>
          <w:color w:val="000000"/>
        </w:rPr>
        <w:t xml:space="preserve"> = 3!    = ε</w:t>
      </w:r>
      <w:r w:rsidRPr="00CA0E35">
        <w:rPr>
          <w:rStyle w:val="subscript"/>
          <w:color w:val="000000"/>
        </w:rPr>
        <w:t>1342</w:t>
      </w:r>
      <w:r w:rsidRPr="00CA0E35">
        <w:rPr>
          <w:color w:val="000000"/>
        </w:rPr>
        <w:t xml:space="preserve"> ε</w:t>
      </w:r>
      <w:r w:rsidRPr="00CA0E35">
        <w:rPr>
          <w:rStyle w:val="subscript"/>
          <w:color w:val="000000"/>
        </w:rPr>
        <w:t>1342</w:t>
      </w:r>
      <w:r w:rsidRPr="00CA0E35">
        <w:rPr>
          <w:color w:val="000000"/>
        </w:rPr>
        <w:t xml:space="preserve"> + ε</w:t>
      </w:r>
      <w:r w:rsidRPr="00CA0E35">
        <w:rPr>
          <w:rStyle w:val="subscript"/>
          <w:color w:val="000000"/>
        </w:rPr>
        <w:t>1432</w:t>
      </w:r>
      <w:r w:rsidRPr="00CA0E35">
        <w:rPr>
          <w:color w:val="000000"/>
        </w:rPr>
        <w:t xml:space="preserve"> ε</w:t>
      </w:r>
      <w:r w:rsidRPr="00CA0E35">
        <w:rPr>
          <w:rStyle w:val="subscript"/>
          <w:color w:val="000000"/>
        </w:rPr>
        <w:t>1432</w:t>
      </w:r>
      <w:r w:rsidRPr="00CA0E35">
        <w:rPr>
          <w:color w:val="000000"/>
        </w:rPr>
        <w:t xml:space="preserve">   + 4 more terms = 1+1+4  = 6</w:t>
      </w:r>
    </w:p>
    <w:p w14:paraId="5ACF2AF9" w14:textId="77777777" w:rsidR="005D5651" w:rsidRPr="00CA0E35" w:rsidRDefault="005D5651" w:rsidP="005D5651">
      <w:pPr>
        <w:rPr>
          <w:color w:val="000000"/>
        </w:rPr>
      </w:pPr>
    </w:p>
    <w:p w14:paraId="58B0749D" w14:textId="77777777" w:rsidR="005D5651" w:rsidRPr="00CA0E35" w:rsidRDefault="005D5651" w:rsidP="005D5651">
      <w:pPr>
        <w:rPr>
          <w:color w:val="000000"/>
        </w:rPr>
      </w:pPr>
      <w:r w:rsidRPr="00CA0E35">
        <w:rPr>
          <w:color w:val="000000"/>
        </w:rPr>
        <w:t xml:space="preserve">The final point is that at which </w:t>
      </w:r>
      <w:r w:rsidRPr="00CA0E35">
        <w:rPr>
          <w:i/>
          <w:color w:val="000000"/>
        </w:rPr>
        <w:t>all</w:t>
      </w:r>
      <w:r w:rsidRPr="00CA0E35">
        <w:rPr>
          <w:color w:val="000000"/>
        </w:rPr>
        <w:t xml:space="preserve"> indices are summed, with result</w:t>
      </w:r>
    </w:p>
    <w:p w14:paraId="047682EE" w14:textId="77777777" w:rsidR="005D5651" w:rsidRPr="00CA0E35" w:rsidRDefault="005D5651" w:rsidP="005D5651">
      <w:pPr>
        <w:rPr>
          <w:color w:val="000000"/>
        </w:rPr>
      </w:pPr>
    </w:p>
    <w:p w14:paraId="51899A69" w14:textId="77777777" w:rsidR="005D5651" w:rsidRPr="00CA0E35" w:rsidRDefault="005D5651" w:rsidP="005D5651">
      <w:pPr>
        <w:rPr>
          <w:color w:val="000000"/>
        </w:rPr>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p>
    <w:p w14:paraId="26F57F98" w14:textId="77777777" w:rsidR="005D5651" w:rsidRPr="00CA0E35" w:rsidRDefault="005D5651" w:rsidP="005D5651">
      <w:pPr>
        <w:rPr>
          <w:color w:val="000000"/>
        </w:rPr>
      </w:pPr>
    </w:p>
    <w:p w14:paraId="332CAEB4" w14:textId="77777777" w:rsidR="005D5651" w:rsidRPr="00CA0E35" w:rsidRDefault="005D5651" w:rsidP="005D5651">
      <w:pPr>
        <w:rPr>
          <w:color w:val="000000"/>
        </w:rPr>
      </w:pPr>
      <w:r w:rsidRPr="00CA0E35">
        <w:rPr>
          <w:color w:val="000000"/>
        </w:rPr>
        <w:t>and example of which is</w:t>
      </w:r>
    </w:p>
    <w:p w14:paraId="543709FA" w14:textId="77777777" w:rsidR="005D5651" w:rsidRPr="00CA0E35" w:rsidRDefault="005D5651" w:rsidP="005D5651">
      <w:pPr>
        <w:rPr>
          <w:color w:val="000000"/>
        </w:rPr>
      </w:pPr>
    </w:p>
    <w:p w14:paraId="5E86ACD0" w14:textId="77777777" w:rsidR="005D5651" w:rsidRPr="00CA0E35" w:rsidRDefault="005D5651" w:rsidP="005D5651">
      <w:pPr>
        <w:rPr>
          <w:color w:val="000000"/>
        </w:rPr>
      </w:pPr>
      <w:r w:rsidRPr="00CA0E35">
        <w:rPr>
          <w:color w:val="000000"/>
        </w:rPr>
        <w:tab/>
        <w:t>ε</w:t>
      </w:r>
      <w:r w:rsidRPr="00CA0E35">
        <w:rPr>
          <w:rStyle w:val="subscript"/>
          <w:color w:val="000000"/>
        </w:rPr>
        <w:t>abc</w:t>
      </w:r>
      <w:r w:rsidRPr="00CA0E35">
        <w:rPr>
          <w:color w:val="000000"/>
        </w:rPr>
        <w:t>ε</w:t>
      </w:r>
      <w:r w:rsidRPr="00CA0E35">
        <w:rPr>
          <w:rStyle w:val="subscript"/>
          <w:color w:val="000000"/>
        </w:rPr>
        <w:t>abc</w:t>
      </w:r>
      <w:r w:rsidRPr="00CA0E35">
        <w:rPr>
          <w:color w:val="000000"/>
        </w:rPr>
        <w:t xml:space="preserve"> = ε</w:t>
      </w:r>
      <w:r w:rsidRPr="00CA0E35">
        <w:rPr>
          <w:rStyle w:val="subscript"/>
          <w:color w:val="000000"/>
        </w:rPr>
        <w:t>123</w:t>
      </w:r>
      <w:r w:rsidRPr="00CA0E35">
        <w:rPr>
          <w:rStyle w:val="superscript"/>
          <w:color w:val="000000"/>
        </w:rPr>
        <w:t>2</w:t>
      </w:r>
      <w:r w:rsidRPr="00CA0E35">
        <w:rPr>
          <w:color w:val="000000"/>
        </w:rPr>
        <w:t xml:space="preserve"> + ε</w:t>
      </w:r>
      <w:r w:rsidRPr="00CA0E35">
        <w:rPr>
          <w:rStyle w:val="subscript"/>
          <w:color w:val="000000"/>
        </w:rPr>
        <w:t>213</w:t>
      </w:r>
      <w:r w:rsidRPr="00CA0E35">
        <w:rPr>
          <w:rStyle w:val="superscript"/>
          <w:color w:val="000000"/>
        </w:rPr>
        <w:t>2</w:t>
      </w:r>
      <w:r w:rsidRPr="00CA0E35">
        <w:rPr>
          <w:color w:val="000000"/>
        </w:rPr>
        <w:t xml:space="preserve"> + 4 more terms  = 1 + 1 + 4 = 6</w:t>
      </w:r>
    </w:p>
    <w:p w14:paraId="6FA07E1A" w14:textId="77777777" w:rsidR="005D5651" w:rsidRPr="00CA0E35" w:rsidRDefault="005D5651" w:rsidP="005D5651">
      <w:pPr>
        <w:rPr>
          <w:color w:val="000000"/>
        </w:rPr>
      </w:pPr>
    </w:p>
    <w:p w14:paraId="7B12A3C7" w14:textId="77777777" w:rsidR="005D5651" w:rsidRPr="00CA0E35" w:rsidRDefault="005D5651" w:rsidP="005D5651">
      <w:pPr>
        <w:rPr>
          <w:color w:val="000000"/>
          <w:u w:val="single"/>
        </w:rPr>
      </w:pPr>
      <w:r w:rsidRPr="00CA0E35">
        <w:rPr>
          <w:color w:val="000000"/>
          <w:u w:val="single"/>
        </w:rPr>
        <w:t>6. Summary of Results</w:t>
      </w:r>
    </w:p>
    <w:p w14:paraId="1521FEB5" w14:textId="77777777" w:rsidR="005D5651" w:rsidRPr="00CA0E35" w:rsidRDefault="005D5651" w:rsidP="005D5651">
      <w:pPr>
        <w:rPr>
          <w:color w:val="000000"/>
        </w:rPr>
      </w:pPr>
      <w:r w:rsidRPr="00CA0E35">
        <w:rPr>
          <w:color w:val="000000"/>
        </w:rPr>
        <w:pict>
          <v:shape id="_x0000_i1112" type="#_x0000_t75" style="width:467.25pt;height:96.75pt">
            <v:imagedata r:id="rId65" o:title=""/>
          </v:shape>
        </w:pict>
      </w:r>
    </w:p>
    <w:p w14:paraId="54353181" w14:textId="77777777" w:rsidR="005D5651" w:rsidRPr="00CA0E35" w:rsidRDefault="005D5651" w:rsidP="005D5651">
      <w:pPr>
        <w:rPr>
          <w:color w:val="000000"/>
        </w:rPr>
      </w:pPr>
      <w:r w:rsidRPr="00CA0E35">
        <w:rPr>
          <w:color w:val="000000"/>
        </w:rPr>
        <w:pict>
          <v:shape id="_x0000_i1113" type="#_x0000_t75" style="width:468pt;height:90pt">
            <v:imagedata r:id="rId66" o:title=""/>
          </v:shape>
        </w:pict>
      </w:r>
    </w:p>
    <w:p w14:paraId="17B91435" w14:textId="77777777" w:rsidR="005D5651" w:rsidRPr="00CA0E35" w:rsidRDefault="005D5651" w:rsidP="005D5651">
      <w:pPr>
        <w:rPr>
          <w:color w:val="000000"/>
        </w:rPr>
      </w:pPr>
      <w:r w:rsidRPr="00CA0E35">
        <w:rPr>
          <w:color w:val="000000"/>
        </w:rPr>
        <w:pict>
          <v:shape id="_x0000_i1114" type="#_x0000_t75" style="width:468pt;height:58.5pt">
            <v:imagedata r:id="rId67" o:title=""/>
          </v:shape>
        </w:pict>
      </w:r>
    </w:p>
    <w:p w14:paraId="3248EFC6" w14:textId="77777777" w:rsidR="005D5651" w:rsidRPr="00CA0E35" w:rsidRDefault="005D5651" w:rsidP="005D5651">
      <w:pPr>
        <w:rPr>
          <w:color w:val="000000"/>
        </w:rPr>
      </w:pPr>
      <w:r w:rsidRPr="00CA0E35">
        <w:rPr>
          <w:color w:val="000000"/>
        </w:rPr>
        <w:pict>
          <v:shape id="_x0000_i1115" type="#_x0000_t75" style="width:468pt;height:54.75pt">
            <v:imagedata r:id="rId68" o:title=""/>
          </v:shape>
        </w:pict>
      </w:r>
    </w:p>
    <w:p w14:paraId="33235373" w14:textId="77777777" w:rsidR="005D5651" w:rsidRPr="00CA0E35" w:rsidRDefault="005D5651" w:rsidP="005D5651">
      <w:pPr>
        <w:rPr>
          <w:color w:val="000000"/>
        </w:rPr>
      </w:pP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p>
    <w:p w14:paraId="6D45386B" w14:textId="77777777" w:rsidR="005D5651" w:rsidRPr="00CA0E35" w:rsidRDefault="005D5651" w:rsidP="005D5651">
      <w:pPr>
        <w:rPr>
          <w:color w:val="000000"/>
        </w:rPr>
      </w:pPr>
    </w:p>
    <w:p w14:paraId="13925251" w14:textId="77777777" w:rsidR="005D5651" w:rsidRPr="00CA0E35" w:rsidRDefault="005D5651" w:rsidP="005D5651">
      <w:pPr>
        <w:rPr>
          <w:rStyle w:val="subscript"/>
          <w:color w:val="000000"/>
        </w:rPr>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p>
    <w:p w14:paraId="6F6CA133" w14:textId="77777777" w:rsidR="005D5651" w:rsidRPr="00CA0E35" w:rsidRDefault="005D5651" w:rsidP="005D5651">
      <w:pPr>
        <w:rPr>
          <w:rStyle w:val="subscript"/>
          <w:color w:val="000000"/>
        </w:rPr>
      </w:pPr>
    </w:p>
    <w:p w14:paraId="35710F13" w14:textId="77777777" w:rsidR="005D5651" w:rsidRPr="00CA0E35" w:rsidRDefault="005D5651" w:rsidP="005D5651">
      <w:pPr>
        <w:rPr>
          <w:color w:val="000000"/>
        </w:rPr>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p>
    <w:p w14:paraId="4D5C14F5" w14:textId="77777777" w:rsidR="005D5651" w:rsidRPr="00CA0E35" w:rsidRDefault="005D5651" w:rsidP="005D5651">
      <w:pPr>
        <w:rPr>
          <w:color w:val="000000"/>
        </w:rPr>
      </w:pPr>
    </w:p>
    <w:p w14:paraId="609CD8AA" w14:textId="77777777" w:rsidR="005D5651" w:rsidRPr="00CA0E35" w:rsidRDefault="005D5651" w:rsidP="005D5651">
      <w:pPr>
        <w:pStyle w:val="Heading3"/>
        <w:rPr>
          <w:color w:val="000000"/>
        </w:rPr>
      </w:pPr>
      <w:bookmarkStart w:id="15701" w:name="_Toc309640421"/>
      <w:bookmarkStart w:id="15702" w:name="_Toc309640445"/>
      <w:bookmarkStart w:id="15703" w:name="_Toc309640471"/>
      <w:bookmarkStart w:id="15704" w:name="_Toc309661078"/>
      <w:bookmarkStart w:id="15705" w:name="_Toc309661248"/>
      <w:bookmarkStart w:id="15706" w:name="_Toc309823289"/>
      <w:bookmarkStart w:id="15707" w:name="_Toc309845235"/>
      <w:bookmarkStart w:id="15708" w:name="_Toc309893477"/>
      <w:bookmarkStart w:id="15709" w:name="_Toc309898919"/>
      <w:bookmarkStart w:id="15710" w:name="_Toc309899090"/>
      <w:bookmarkStart w:id="15711" w:name="_Toc309997714"/>
      <w:bookmarkStart w:id="15712" w:name="_Toc310099043"/>
      <w:bookmarkStart w:id="15713" w:name="_Toc310152160"/>
      <w:bookmarkStart w:id="15714" w:name="_Toc310152329"/>
      <w:bookmarkStart w:id="15715" w:name="_Toc310179136"/>
      <w:bookmarkStart w:id="15716" w:name="_Toc315369400"/>
      <w:bookmarkStart w:id="15717" w:name="_Toc315369570"/>
      <w:bookmarkStart w:id="15718" w:name="_Toc315540732"/>
      <w:bookmarkStart w:id="15719" w:name="_Toc316842928"/>
      <w:bookmarkStart w:id="15720" w:name="_Toc316847053"/>
      <w:bookmarkStart w:id="15721" w:name="_Toc316917225"/>
      <w:bookmarkStart w:id="15722" w:name="_Toc316923390"/>
      <w:bookmarkStart w:id="15723" w:name="_Toc316923574"/>
      <w:bookmarkStart w:id="15724" w:name="_Toc317155081"/>
      <w:bookmarkStart w:id="15725" w:name="_Toc317420358"/>
      <w:bookmarkStart w:id="15726" w:name="_Toc317787648"/>
      <w:bookmarkStart w:id="15727" w:name="_Toc317964483"/>
      <w:bookmarkStart w:id="15728" w:name="_Toc318017935"/>
      <w:bookmarkStart w:id="15729" w:name="_Toc318021588"/>
      <w:bookmarkStart w:id="15730" w:name="_Toc318021978"/>
      <w:bookmarkStart w:id="15731" w:name="_Toc318108312"/>
      <w:bookmarkStart w:id="15732" w:name="_Toc318208521"/>
      <w:bookmarkStart w:id="15733" w:name="_Toc318285717"/>
      <w:bookmarkStart w:id="15734" w:name="_Toc318468517"/>
      <w:bookmarkStart w:id="15735" w:name="_Toc318562975"/>
      <w:bookmarkStart w:id="15736" w:name="_Toc318563170"/>
      <w:r w:rsidRPr="00CA0E35">
        <w:rPr>
          <w:color w:val="000000"/>
        </w:rPr>
        <w:t>(k) Covariant forms of the previous section results</w:t>
      </w:r>
      <w:bookmarkEnd w:id="15701"/>
      <w:bookmarkEnd w:id="15702"/>
      <w:bookmarkEnd w:id="15703"/>
      <w:bookmarkEnd w:id="15704"/>
      <w:bookmarkEnd w:id="15705"/>
      <w:bookmarkEnd w:id="15706"/>
      <w:bookmarkEnd w:id="15707"/>
      <w:bookmarkEnd w:id="15708"/>
      <w:bookmarkEnd w:id="15709"/>
      <w:bookmarkEnd w:id="15710"/>
      <w:bookmarkEnd w:id="15711"/>
      <w:bookmarkEnd w:id="15712"/>
      <w:bookmarkEnd w:id="15713"/>
      <w:bookmarkEnd w:id="15714"/>
      <w:bookmarkEnd w:id="15715"/>
      <w:bookmarkEnd w:id="15716"/>
      <w:bookmarkEnd w:id="15717"/>
      <w:bookmarkEnd w:id="15718"/>
      <w:bookmarkEnd w:id="15719"/>
      <w:bookmarkEnd w:id="15720"/>
      <w:bookmarkEnd w:id="15721"/>
      <w:bookmarkEnd w:id="15722"/>
      <w:bookmarkEnd w:id="15723"/>
      <w:bookmarkEnd w:id="15724"/>
      <w:bookmarkEnd w:id="15725"/>
      <w:bookmarkEnd w:id="15726"/>
      <w:bookmarkEnd w:id="15727"/>
      <w:bookmarkEnd w:id="15728"/>
      <w:bookmarkEnd w:id="15729"/>
      <w:bookmarkEnd w:id="15730"/>
      <w:bookmarkEnd w:id="15731"/>
      <w:bookmarkEnd w:id="15732"/>
      <w:bookmarkEnd w:id="15733"/>
      <w:bookmarkEnd w:id="15734"/>
      <w:bookmarkEnd w:id="15735"/>
      <w:bookmarkEnd w:id="15736"/>
    </w:p>
    <w:p w14:paraId="7C30CD8B" w14:textId="77777777" w:rsidR="005D5651" w:rsidRPr="00CA0E35" w:rsidRDefault="005D5651" w:rsidP="005D5651">
      <w:pPr>
        <w:rPr>
          <w:color w:val="000000"/>
        </w:rPr>
      </w:pPr>
    </w:p>
    <w:p w14:paraId="774A3AE3" w14:textId="77777777" w:rsidR="005D5651" w:rsidRPr="00CA0E35" w:rsidRDefault="005D5651" w:rsidP="005D5651">
      <w:pPr>
        <w:rPr>
          <w:color w:val="000000"/>
        </w:rPr>
      </w:pPr>
      <w:r w:rsidRPr="00CA0E35">
        <w:rPr>
          <w:color w:val="000000"/>
        </w:rPr>
        <w:t xml:space="preserve">The results above were all developed in Cartesian x-space where up and down indices on the ε's did not matter. The rules for converting any result above to covariant form are as follows: </w:t>
      </w:r>
    </w:p>
    <w:p w14:paraId="75C21E28" w14:textId="77777777" w:rsidR="005D5651" w:rsidRPr="00CA0E35" w:rsidRDefault="005D5651" w:rsidP="005D5651">
      <w:pPr>
        <w:rPr>
          <w:color w:val="000000"/>
        </w:rPr>
      </w:pPr>
    </w:p>
    <w:p w14:paraId="330BE2F0" w14:textId="77777777" w:rsidR="005D5651" w:rsidRPr="00CA0E35" w:rsidRDefault="005D5651" w:rsidP="005D5651">
      <w:pPr>
        <w:rPr>
          <w:color w:val="000000"/>
          <w:u w:val="single"/>
        </w:rPr>
      </w:pPr>
      <w:r w:rsidRPr="00CA0E35">
        <w:rPr>
          <w:color w:val="000000"/>
          <w:u w:val="single"/>
        </w:rPr>
        <w:t xml:space="preserve">Weinberg convention: </w:t>
      </w:r>
    </w:p>
    <w:p w14:paraId="6A0DD525" w14:textId="77777777" w:rsidR="005D5651" w:rsidRPr="00CA0E35" w:rsidRDefault="005D5651" w:rsidP="005D5651">
      <w:pPr>
        <w:rPr>
          <w:color w:val="000000"/>
        </w:rPr>
      </w:pPr>
    </w:p>
    <w:p w14:paraId="2FB6E2FB" w14:textId="77777777" w:rsidR="005D5651" w:rsidRPr="00CA0E35" w:rsidRDefault="005D5651" w:rsidP="005D5651">
      <w:pPr>
        <w:rPr>
          <w:color w:val="000000"/>
        </w:rPr>
      </w:pPr>
      <w:r w:rsidRPr="00CA0E35">
        <w:rPr>
          <w:color w:val="000000"/>
        </w:rPr>
        <w:sym w:font="Symbol" w:char="F0B7"/>
      </w:r>
      <w:r w:rsidRPr="00CA0E35">
        <w:rPr>
          <w:color w:val="000000"/>
        </w:rPr>
        <w:t xml:space="preserve"> write the left side as either  |g|</w:t>
      </w:r>
      <w:r w:rsidRPr="00CA0E35">
        <w:rPr>
          <w:rStyle w:val="superscript"/>
          <w:color w:val="000000"/>
        </w:rPr>
        <w:t>-1</w:t>
      </w:r>
      <w:r w:rsidRPr="00CA0E35">
        <w:rPr>
          <w:color w:val="000000"/>
        </w:rPr>
        <w:t xml:space="preserve"> ε</w:t>
      </w:r>
      <w:r w:rsidRPr="00CA0E35">
        <w:rPr>
          <w:rStyle w:val="superscript"/>
          <w:color w:val="000000"/>
        </w:rPr>
        <w:t xml:space="preserve">***** </w:t>
      </w:r>
      <w:r w:rsidRPr="00CA0E35">
        <w:rPr>
          <w:color w:val="000000"/>
        </w:rPr>
        <w:t>ε</w:t>
      </w:r>
      <w:r w:rsidRPr="00CA0E35">
        <w:rPr>
          <w:rStyle w:val="subscript"/>
          <w:color w:val="000000"/>
        </w:rPr>
        <w:t>*****</w:t>
      </w:r>
      <w:r w:rsidRPr="00CA0E35">
        <w:rPr>
          <w:color w:val="000000"/>
        </w:rPr>
        <w:t xml:space="preserve">  or as </w:t>
      </w:r>
      <w:r w:rsidRPr="00CA0E35">
        <w:rPr>
          <w:rFonts w:ascii="Script MT Bold" w:hAnsi="Script MT Bold"/>
          <w:color w:val="000000"/>
        </w:rPr>
        <w:t>E</w:t>
      </w:r>
      <w:r w:rsidRPr="00CA0E35">
        <w:rPr>
          <w:rStyle w:val="superscript"/>
          <w:color w:val="000000"/>
        </w:rPr>
        <w:t xml:space="preserve">***** </w:t>
      </w:r>
      <w:r w:rsidRPr="00CA0E35">
        <w:rPr>
          <w:rFonts w:ascii="Script MT Bold" w:hAnsi="Script MT Bold"/>
          <w:color w:val="000000"/>
        </w:rPr>
        <w:t>E</w:t>
      </w:r>
      <w:r w:rsidRPr="00CA0E35">
        <w:rPr>
          <w:rStyle w:val="subscript"/>
          <w:color w:val="000000"/>
        </w:rPr>
        <w:t>*****</w:t>
      </w:r>
      <w:r w:rsidRPr="00CA0E35">
        <w:rPr>
          <w:color w:val="000000"/>
        </w:rPr>
        <w:t xml:space="preserve"> .The objects with indices as shown by asterisks are true tensors (weight 0). </w:t>
      </w:r>
    </w:p>
    <w:p w14:paraId="162E784D" w14:textId="77777777" w:rsidR="005D5651" w:rsidRPr="00CA0E35" w:rsidRDefault="005D5651" w:rsidP="005D5651">
      <w:pPr>
        <w:rPr>
          <w:color w:val="000000"/>
        </w:rPr>
      </w:pPr>
    </w:p>
    <w:p w14:paraId="0FC9CF88" w14:textId="77777777" w:rsidR="005D5651" w:rsidRPr="00CA0E35" w:rsidRDefault="005D5651" w:rsidP="005D5651">
      <w:pPr>
        <w:rPr>
          <w:color w:val="000000"/>
        </w:rPr>
      </w:pPr>
      <w:r w:rsidRPr="00CA0E35">
        <w:rPr>
          <w:color w:val="000000"/>
        </w:rPr>
        <w:sym w:font="Symbol" w:char="F0B7"/>
      </w:r>
      <w:r w:rsidRPr="00CA0E35">
        <w:rPr>
          <w:color w:val="000000"/>
        </w:rPr>
        <w:t xml:space="preserve"> write the right side replacing every δ</w:t>
      </w:r>
      <w:r w:rsidRPr="00CA0E35">
        <w:rPr>
          <w:rStyle w:val="subscript"/>
          <w:color w:val="000000"/>
        </w:rPr>
        <w:t>a,b</w:t>
      </w:r>
      <w:r w:rsidRPr="00CA0E35">
        <w:rPr>
          <w:color w:val="000000"/>
        </w:rPr>
        <w:t xml:space="preserve"> by δ</w:t>
      </w:r>
      <w:r w:rsidRPr="00CA0E35">
        <w:rPr>
          <w:rStyle w:val="superscript"/>
          <w:color w:val="000000"/>
        </w:rPr>
        <w:t>a</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as shown in Section 7 (m). Then the right side will also be a true tensor. </w:t>
      </w:r>
    </w:p>
    <w:p w14:paraId="4C2B58AA" w14:textId="77777777" w:rsidR="005D5651" w:rsidRPr="00CA0E35" w:rsidRDefault="005D5651" w:rsidP="005D5651">
      <w:pPr>
        <w:rPr>
          <w:color w:val="000000"/>
        </w:rPr>
      </w:pPr>
    </w:p>
    <w:p w14:paraId="35F55DCE" w14:textId="77777777" w:rsidR="005D5651" w:rsidRPr="00CA0E35" w:rsidRDefault="005D5651" w:rsidP="005D5651">
      <w:pPr>
        <w:rPr>
          <w:color w:val="000000"/>
        </w:rPr>
      </w:pPr>
      <w:r w:rsidRPr="00CA0E35">
        <w:rPr>
          <w:color w:val="000000"/>
          <w:u w:val="single"/>
        </w:rPr>
        <w:t>Example</w:t>
      </w:r>
      <w:r w:rsidRPr="00CA0E35">
        <w:rPr>
          <w:color w:val="000000"/>
        </w:rPr>
        <w:t>:  The εε product for N=2 with no indices summed was written above as  (g = 1)</w:t>
      </w:r>
    </w:p>
    <w:p w14:paraId="211C7ED4" w14:textId="77777777" w:rsidR="005D5651" w:rsidRPr="00CA0E35" w:rsidRDefault="005D5651" w:rsidP="005D5651">
      <w:pPr>
        <w:rPr>
          <w:color w:val="000000"/>
        </w:rPr>
      </w:pPr>
    </w:p>
    <w:p w14:paraId="5D3A606F" w14:textId="77777777" w:rsidR="005D5651" w:rsidRPr="00CA0E35" w:rsidRDefault="005D5651" w:rsidP="005D5651">
      <w:pPr>
        <w:rPr>
          <w:color w:val="000000"/>
        </w:rPr>
      </w:pPr>
      <w:r w:rsidRPr="00CA0E35">
        <w:rPr>
          <w:color w:val="000000"/>
        </w:rPr>
        <w:tab/>
        <w:t>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 δ</w:instrText>
      </w:r>
      <w:r w:rsidRPr="00CA0E35">
        <w:rPr>
          <w:rStyle w:val="subscript"/>
          <w:color w:val="000000"/>
        </w:rPr>
        <w:instrText>aa'</w:instrText>
      </w:r>
      <w:r w:rsidRPr="00CA0E35">
        <w:rPr>
          <w:color w:val="000000"/>
        </w:rPr>
        <w:instrText xml:space="preserve"> , δ</w:instrText>
      </w:r>
      <w:r w:rsidRPr="00CA0E35">
        <w:rPr>
          <w:rStyle w:val="subscript"/>
          <w:color w:val="000000"/>
        </w:rPr>
        <w:instrText>ab'</w:instrText>
      </w:r>
      <w:r w:rsidRPr="00CA0E35">
        <w:rPr>
          <w:color w:val="000000"/>
        </w:rPr>
        <w:instrText xml:space="preserve"> , δ</w:instrText>
      </w:r>
      <w:r w:rsidRPr="00CA0E35">
        <w:rPr>
          <w:rStyle w:val="subscript"/>
          <w:color w:val="000000"/>
        </w:rPr>
        <w:instrText>ba'</w:instrText>
      </w:r>
      <w:r w:rsidRPr="00CA0E35">
        <w:rPr>
          <w:color w:val="000000"/>
        </w:rPr>
        <w:instrText xml:space="preserve"> , δ</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δ</w:t>
      </w:r>
      <w:r w:rsidRPr="00CA0E35">
        <w:rPr>
          <w:rStyle w:val="subscript"/>
          <w:color w:val="000000"/>
        </w:rPr>
        <w:t>a,a'</w:t>
      </w:r>
      <w:r w:rsidRPr="00CA0E35">
        <w:rPr>
          <w:color w:val="000000"/>
        </w:rPr>
        <w:t xml:space="preserve"> δ</w:t>
      </w:r>
      <w:r w:rsidRPr="00CA0E35">
        <w:rPr>
          <w:rStyle w:val="subscript"/>
          <w:color w:val="000000"/>
        </w:rPr>
        <w:t>b,b'</w:t>
      </w:r>
      <w:r w:rsidRPr="00CA0E35">
        <w:rPr>
          <w:color w:val="000000"/>
        </w:rPr>
        <w:t xml:space="preserve"> – δ</w:t>
      </w:r>
      <w:r w:rsidRPr="00CA0E35">
        <w:rPr>
          <w:rStyle w:val="subscript"/>
          <w:color w:val="000000"/>
        </w:rPr>
        <w:t xml:space="preserve">a,b' </w:t>
      </w:r>
      <w:r w:rsidRPr="00CA0E35">
        <w:rPr>
          <w:color w:val="000000"/>
        </w:rPr>
        <w:t>δ</w:t>
      </w:r>
      <w:r w:rsidRPr="00CA0E35">
        <w:rPr>
          <w:rStyle w:val="subscript"/>
          <w:color w:val="000000"/>
        </w:rPr>
        <w:t>b,a'</w:t>
      </w:r>
    </w:p>
    <w:p w14:paraId="23925EDD" w14:textId="77777777" w:rsidR="005D5651" w:rsidRPr="00CA0E35" w:rsidRDefault="005D5651" w:rsidP="005D5651">
      <w:pPr>
        <w:rPr>
          <w:color w:val="000000"/>
        </w:rPr>
      </w:pPr>
    </w:p>
    <w:p w14:paraId="414E0446" w14:textId="77777777" w:rsidR="005D5651" w:rsidRPr="00CA0E35" w:rsidRDefault="005D5651" w:rsidP="005D5651">
      <w:pPr>
        <w:rPr>
          <w:color w:val="000000"/>
        </w:rPr>
      </w:pPr>
      <w:r w:rsidRPr="00CA0E35">
        <w:rPr>
          <w:color w:val="000000"/>
        </w:rPr>
        <w:t xml:space="preserve">The covariant form is as follows, where now g is some arbitrary metric tensor for x-space, </w:t>
      </w:r>
    </w:p>
    <w:p w14:paraId="6906CFE9" w14:textId="77777777" w:rsidR="005D5651" w:rsidRPr="00CA0E35" w:rsidRDefault="005D5651" w:rsidP="005D5651">
      <w:pPr>
        <w:rPr>
          <w:color w:val="000000"/>
        </w:rPr>
      </w:pPr>
    </w:p>
    <w:p w14:paraId="45631FB8"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p>
    <w:p w14:paraId="06C4BC46" w14:textId="77777777" w:rsidR="005D5651" w:rsidRPr="00CA0E35" w:rsidRDefault="005D5651" w:rsidP="005D5651">
      <w:pPr>
        <w:rPr>
          <w:color w:val="000000"/>
        </w:rPr>
      </w:pPr>
    </w:p>
    <w:p w14:paraId="44778885" w14:textId="77777777" w:rsidR="005D5651" w:rsidRPr="00CA0E35" w:rsidRDefault="005D5651" w:rsidP="005D5651">
      <w:pPr>
        <w:rPr>
          <w:color w:val="000000"/>
        </w:rPr>
      </w:pPr>
      <w:r w:rsidRPr="00CA0E35">
        <w:rPr>
          <w:color w:val="000000"/>
        </w:rPr>
        <w:t>The equation in x'-space would then be</w:t>
      </w:r>
    </w:p>
    <w:p w14:paraId="38BD2DE9" w14:textId="77777777" w:rsidR="005D5651" w:rsidRPr="00CA0E35" w:rsidRDefault="005D5651" w:rsidP="005D5651">
      <w:pPr>
        <w:rPr>
          <w:color w:val="000000"/>
        </w:rPr>
      </w:pPr>
    </w:p>
    <w:p w14:paraId="4C970415"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w:t>
      </w:r>
      <w:r w:rsidRPr="00CA0E35">
        <w:rPr>
          <w:rFonts w:ascii="Script MT Bold" w:hAnsi="Script MT Bold"/>
          <w:color w:val="000000"/>
        </w:rPr>
        <w:t>E</w:t>
      </w:r>
      <w:r w:rsidRPr="00CA0E35">
        <w:rPr>
          <w:color w:val="000000"/>
        </w:rPr>
        <w:t>'</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p>
    <w:p w14:paraId="58847B8F" w14:textId="77777777" w:rsidR="005D5651" w:rsidRPr="00CA0E35" w:rsidRDefault="005D5651" w:rsidP="005D5651">
      <w:pPr>
        <w:rPr>
          <w:color w:val="000000"/>
        </w:rPr>
      </w:pPr>
    </w:p>
    <w:p w14:paraId="6D85064C" w14:textId="77777777" w:rsidR="005D5651" w:rsidRPr="00CA0E35" w:rsidRDefault="005D5651" w:rsidP="005D5651">
      <w:pPr>
        <w:rPr>
          <w:color w:val="000000"/>
        </w:rPr>
      </w:pPr>
      <w:r w:rsidRPr="00CA0E35">
        <w:rPr>
          <w:color w:val="000000"/>
        </w:rPr>
        <w:t xml:space="preserve">because true tensor equations are "covariant"(Section 7 (u)). One can raise and lower individual indices to get for example these valid tensor equations which are 3 members of the family of 4! = 24 tensor equations obtained by raising and lowering indices: </w:t>
      </w:r>
    </w:p>
    <w:p w14:paraId="234F7A49" w14:textId="77777777" w:rsidR="005D5651" w:rsidRPr="00CA0E35" w:rsidRDefault="005D5651" w:rsidP="005D5651">
      <w:pPr>
        <w:rPr>
          <w:color w:val="000000"/>
        </w:rPr>
      </w:pPr>
    </w:p>
    <w:p w14:paraId="3B1312EB"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p>
    <w:p w14:paraId="65C99763" w14:textId="77777777" w:rsidR="005D5651" w:rsidRPr="00CA0E35" w:rsidRDefault="005D5651" w:rsidP="005D5651">
      <w:pPr>
        <w:rPr>
          <w:color w:val="000000"/>
        </w:rPr>
      </w:pPr>
    </w:p>
    <w:p w14:paraId="01C19EE4"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perscript"/>
          <w:color w:val="000000"/>
        </w:rPr>
        <w:t>a</w:t>
      </w:r>
      <w:r w:rsidRPr="00CA0E35">
        <w:rPr>
          <w:rStyle w:val="subscript"/>
          <w:color w:val="000000"/>
        </w:rPr>
        <w:t>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w:t>
      </w:r>
      <w:r w:rsidRPr="00CA0E35">
        <w:rPr>
          <w:rStyle w:val="subscript"/>
          <w:color w:val="000000"/>
        </w:rPr>
        <w:t>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bscript"/>
          <w:color w:val="000000"/>
        </w:rPr>
        <w:t>bb'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bscript"/>
          <w:color w:val="000000"/>
        </w:rPr>
        <w:t>ba'</w:t>
      </w:r>
      <w:r w:rsidRPr="00CA0E35">
        <w:rPr>
          <w:color w:val="000000"/>
        </w:rPr>
        <w:t xml:space="preserve">  </w:t>
      </w:r>
    </w:p>
    <w:p w14:paraId="7BF92FD8" w14:textId="77777777" w:rsidR="005D5651" w:rsidRPr="00CA0E35" w:rsidRDefault="005D5651" w:rsidP="005D5651">
      <w:pPr>
        <w:rPr>
          <w:color w:val="000000"/>
        </w:rPr>
      </w:pPr>
    </w:p>
    <w:p w14:paraId="21AD7951"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p>
    <w:p w14:paraId="1713EEF9" w14:textId="77777777" w:rsidR="005D5651" w:rsidRPr="00CA0E35" w:rsidRDefault="005D5651" w:rsidP="005D5651">
      <w:pPr>
        <w:rPr>
          <w:color w:val="000000"/>
        </w:rPr>
      </w:pPr>
    </w:p>
    <w:p w14:paraId="72C37210" w14:textId="77777777" w:rsidR="005D5651" w:rsidRPr="00CA0E35" w:rsidRDefault="005D5651" w:rsidP="005D5651">
      <w:pPr>
        <w:rPr>
          <w:color w:val="000000"/>
        </w:rPr>
      </w:pPr>
      <w:r w:rsidRPr="00CA0E35">
        <w:rPr>
          <w:color w:val="000000"/>
        </w:rPr>
        <w:t xml:space="preserve">and of course in x'-space the equations are the same but everything is primed. </w:t>
      </w:r>
    </w:p>
    <w:p w14:paraId="4EFBC513" w14:textId="77777777" w:rsidR="005D5651" w:rsidRPr="00CA0E35" w:rsidRDefault="005D5651" w:rsidP="005D5651">
      <w:pPr>
        <w:rPr>
          <w:color w:val="000000"/>
        </w:rPr>
      </w:pPr>
    </w:p>
    <w:p w14:paraId="2BC44E15" w14:textId="77777777" w:rsidR="005D5651" w:rsidRPr="00CA0E35" w:rsidRDefault="005D5651" w:rsidP="005D5651">
      <w:pPr>
        <w:rPr>
          <w:color w:val="000000"/>
          <w:u w:val="single"/>
        </w:rPr>
      </w:pPr>
      <w:r w:rsidRPr="00CA0E35">
        <w:rPr>
          <w:color w:val="000000"/>
          <w:u w:val="single"/>
        </w:rPr>
        <w:t>Added-sign-s and Ricci-Levi-Civita conventions:</w:t>
      </w:r>
    </w:p>
    <w:p w14:paraId="24F44FDA" w14:textId="77777777" w:rsidR="005D5651" w:rsidRPr="00CA0E35" w:rsidRDefault="005D5651" w:rsidP="005D5651">
      <w:pPr>
        <w:rPr>
          <w:color w:val="000000"/>
        </w:rPr>
      </w:pPr>
    </w:p>
    <w:p w14:paraId="4BA817F7" w14:textId="77777777" w:rsidR="005D5651" w:rsidRPr="00CA0E35" w:rsidRDefault="005D5651" w:rsidP="005D5651">
      <w:pPr>
        <w:rPr>
          <w:color w:val="000000"/>
        </w:rPr>
      </w:pPr>
      <w:r w:rsidRPr="00CA0E35">
        <w:rPr>
          <w:color w:val="000000"/>
        </w:rPr>
        <w:t>Do the above two bullet items, then add an overall sign s to the right side, because</w:t>
      </w:r>
    </w:p>
    <w:p w14:paraId="0AAC3A4C" w14:textId="77777777" w:rsidR="005D5651" w:rsidRPr="00CA0E35" w:rsidRDefault="005D5651" w:rsidP="005D5651">
      <w:pPr>
        <w:rPr>
          <w:color w:val="000000"/>
        </w:rPr>
      </w:pPr>
      <w:r w:rsidRPr="00CA0E35">
        <w:rPr>
          <w:color w:val="000000"/>
        </w:rPr>
        <w:t>ε</w:t>
      </w:r>
      <w:r w:rsidRPr="00CA0E35">
        <w:rPr>
          <w:rStyle w:val="subscript"/>
          <w:color w:val="000000"/>
        </w:rPr>
        <w:t>abc..</w:t>
      </w:r>
      <w:r w:rsidRPr="00CA0E35">
        <w:rPr>
          <w:color w:val="000000"/>
        </w:rPr>
        <w:t xml:space="preserve"> = s g ε</w:t>
      </w:r>
      <w:r w:rsidRPr="00CA0E35">
        <w:rPr>
          <w:rStyle w:val="superscript"/>
          <w:color w:val="000000"/>
        </w:rPr>
        <w:t>abc...</w:t>
      </w:r>
      <w:r w:rsidRPr="00CA0E35">
        <w:rPr>
          <w:color w:val="000000"/>
        </w:rPr>
        <w:t xml:space="preserve"> in these conventions instead of 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 xml:space="preserve"> so that</w:t>
      </w:r>
    </w:p>
    <w:p w14:paraId="0C4527BD" w14:textId="77777777" w:rsidR="005D5651" w:rsidRPr="00CA0E35" w:rsidRDefault="005D5651" w:rsidP="005D5651">
      <w:pPr>
        <w:rPr>
          <w:color w:val="000000"/>
        </w:rPr>
      </w:pPr>
      <w:r w:rsidRPr="00CA0E35">
        <w:rPr>
          <w:color w:val="000000"/>
        </w:rPr>
        <w:t>ε</w:t>
      </w:r>
      <w:r w:rsidRPr="00CA0E35">
        <w:rPr>
          <w:rStyle w:val="subscript"/>
          <w:color w:val="000000"/>
        </w:rPr>
        <w:t>abc..</w:t>
      </w:r>
      <w:r w:rsidRPr="00CA0E35">
        <w:rPr>
          <w:color w:val="000000"/>
        </w:rPr>
        <w:t>(Weinberg) = sε</w:t>
      </w:r>
      <w:r w:rsidRPr="00CA0E35">
        <w:rPr>
          <w:rStyle w:val="subscript"/>
          <w:color w:val="000000"/>
        </w:rPr>
        <w:t>abc..</w:t>
      </w:r>
      <w:r w:rsidRPr="00CA0E35">
        <w:rPr>
          <w:color w:val="000000"/>
        </w:rPr>
        <w:t>(added-sign).</w:t>
      </w:r>
    </w:p>
    <w:p w14:paraId="541244FE" w14:textId="77777777" w:rsidR="005D5651" w:rsidRPr="00CA0E35" w:rsidRDefault="005D5651" w:rsidP="005D5651">
      <w:pPr>
        <w:rPr>
          <w:color w:val="000000"/>
        </w:rPr>
      </w:pPr>
    </w:p>
    <w:p w14:paraId="5BED9B1D" w14:textId="77777777" w:rsidR="005D5651" w:rsidRPr="00CA0E35" w:rsidRDefault="005D5651" w:rsidP="005D5651">
      <w:pPr>
        <w:rPr>
          <w:color w:val="000000"/>
        </w:rPr>
      </w:pPr>
      <w:r w:rsidRPr="00CA0E35">
        <w:rPr>
          <w:color w:val="000000"/>
          <w:u w:val="single"/>
        </w:rPr>
        <w:t>Example</w:t>
      </w:r>
      <w:r w:rsidRPr="00CA0E35">
        <w:rPr>
          <w:color w:val="000000"/>
        </w:rPr>
        <w:t>:</w:t>
      </w:r>
      <w:r w:rsidRPr="00CA0E35">
        <w:rPr>
          <w:color w:val="000000"/>
          <w:u w:val="single"/>
        </w:rPr>
        <w:t xml:space="preserve"> T</w:t>
      </w:r>
      <w:r w:rsidRPr="00CA0E35">
        <w:rPr>
          <w:color w:val="000000"/>
        </w:rPr>
        <w:t>he first equation above becomes  ( ε</w:t>
      </w:r>
      <w:r w:rsidRPr="00CA0E35">
        <w:rPr>
          <w:rStyle w:val="subscript"/>
          <w:color w:val="000000"/>
        </w:rPr>
        <w:t>a'b'</w:t>
      </w:r>
      <w:r w:rsidRPr="00CA0E35">
        <w:rPr>
          <w:color w:val="000000"/>
        </w:rPr>
        <w:t>→ s ε</w:t>
      </w:r>
      <w:r w:rsidRPr="00CA0E35">
        <w:rPr>
          <w:rStyle w:val="subscript"/>
          <w:color w:val="000000"/>
        </w:rPr>
        <w:t>a'b'</w:t>
      </w:r>
      <w:r w:rsidRPr="00CA0E35">
        <w:rPr>
          <w:color w:val="000000"/>
        </w:rPr>
        <w:t>)</w:t>
      </w:r>
    </w:p>
    <w:p w14:paraId="45649561" w14:textId="77777777" w:rsidR="005D5651" w:rsidRPr="00CA0E35" w:rsidRDefault="005D5651" w:rsidP="005D5651">
      <w:pPr>
        <w:rPr>
          <w:color w:val="000000"/>
        </w:rPr>
      </w:pPr>
    </w:p>
    <w:p w14:paraId="3EC38F04"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s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s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w:t>
      </w:r>
    </w:p>
    <w:p w14:paraId="6F52720E" w14:textId="77777777" w:rsidR="005D5651" w:rsidRPr="00CA0E35" w:rsidRDefault="005D5651" w:rsidP="005D5651">
      <w:pPr>
        <w:rPr>
          <w:color w:val="000000"/>
        </w:rPr>
      </w:pPr>
    </w:p>
    <w:p w14:paraId="48EE689D" w14:textId="77777777" w:rsidR="005D5651" w:rsidRPr="00CA0E35" w:rsidRDefault="005D5651" w:rsidP="005D5651">
      <w:pPr>
        <w:rPr>
          <w:color w:val="000000"/>
        </w:rPr>
      </w:pPr>
      <w:r w:rsidRPr="00CA0E35">
        <w:rPr>
          <w:color w:val="000000"/>
        </w:rPr>
        <w:t xml:space="preserve">The second equation is </w:t>
      </w:r>
      <w:r w:rsidRPr="00CA0E35">
        <w:rPr>
          <w:i/>
          <w:color w:val="000000"/>
        </w:rPr>
        <w:t>undefined</w:t>
      </w:r>
      <w:r w:rsidRPr="00CA0E35">
        <w:rPr>
          <w:color w:val="000000"/>
        </w:rPr>
        <w:t xml:space="preserve"> (when s=-1), and the third equation is</w:t>
      </w:r>
    </w:p>
    <w:p w14:paraId="7D302DAB" w14:textId="77777777" w:rsidR="005D5651" w:rsidRPr="00CA0E35" w:rsidRDefault="005D5651" w:rsidP="005D5651">
      <w:pPr>
        <w:rPr>
          <w:color w:val="000000"/>
        </w:rPr>
      </w:pPr>
      <w:r w:rsidRPr="00CA0E35">
        <w:rPr>
          <w:color w:val="000000"/>
        </w:rPr>
        <w:tab/>
      </w:r>
    </w:p>
    <w:p w14:paraId="3C54E2C5" w14:textId="77777777" w:rsidR="005D5651" w:rsidRPr="00CA0E35" w:rsidRDefault="005D5651" w:rsidP="005D5651">
      <w:pPr>
        <w:rPr>
          <w:color w:val="000000"/>
        </w:rPr>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p>
    <w:p w14:paraId="1F8C7DE7" w14:textId="77777777" w:rsidR="005D5651" w:rsidRPr="00CA0E35" w:rsidRDefault="005D5651" w:rsidP="005D5651">
      <w:pPr>
        <w:rPr>
          <w:color w:val="000000"/>
        </w:rPr>
      </w:pPr>
    </w:p>
    <w:p w14:paraId="6BC6D4B1" w14:textId="77777777" w:rsidR="005D5651" w:rsidRPr="00CA0E35" w:rsidRDefault="005D5651" w:rsidP="005D5651">
      <w:pPr>
        <w:rPr>
          <w:color w:val="000000"/>
        </w:rPr>
      </w:pPr>
      <w:r w:rsidRPr="00CA0E35">
        <w:rPr>
          <w:color w:val="000000"/>
        </w:rPr>
        <w:t xml:space="preserve">The first and third equations are true tensor equations, except individual indices cannot be raised and lowered. If one were doing some significant work involving covariance and s=-1, it would certainly seem advisable to use the Weinberg convention since it is completely "covariant" for either sign of s. </w:t>
      </w:r>
    </w:p>
    <w:p w14:paraId="45DA78F8" w14:textId="77777777" w:rsidR="001703BF" w:rsidRDefault="00426A9E" w:rsidP="0005457D">
      <w:r>
        <w:t xml:space="preserve"> </w:t>
      </w:r>
    </w:p>
    <w:p w14:paraId="695FA6DF" w14:textId="77777777" w:rsidR="00C72849" w:rsidRDefault="00353AFF" w:rsidP="00C72849">
      <w:pPr>
        <w:pStyle w:val="Heading2"/>
      </w:pPr>
      <w:bookmarkStart w:id="15737" w:name="_Toc316842929"/>
      <w:r>
        <w:br w:type="page"/>
      </w:r>
      <w:bookmarkStart w:id="15738" w:name="_Toc316847054"/>
      <w:bookmarkStart w:id="15739" w:name="_Toc316917226"/>
      <w:bookmarkStart w:id="15740" w:name="_Toc316923391"/>
      <w:bookmarkStart w:id="15741" w:name="_Toc316923575"/>
      <w:bookmarkStart w:id="15742" w:name="_Toc317155082"/>
      <w:bookmarkStart w:id="15743" w:name="_Toc317420359"/>
      <w:bookmarkStart w:id="15744" w:name="_Toc317787649"/>
      <w:bookmarkStart w:id="15745" w:name="_Toc317964484"/>
      <w:bookmarkStart w:id="15746" w:name="_Toc318017936"/>
      <w:bookmarkStart w:id="15747" w:name="_Toc318021589"/>
      <w:bookmarkStart w:id="15748" w:name="_Toc318021979"/>
      <w:bookmarkStart w:id="15749" w:name="_Toc318108313"/>
      <w:bookmarkStart w:id="15750" w:name="_Toc318208522"/>
      <w:bookmarkStart w:id="15751" w:name="_Toc318285718"/>
      <w:bookmarkStart w:id="15752" w:name="_Toc318468518"/>
      <w:bookmarkStart w:id="15753" w:name="_Toc318562976"/>
      <w:bookmarkStart w:id="15754" w:name="_Toc318563171"/>
      <w:r w:rsidR="00C72849">
        <w:t>Appendix E:  Tensor Expansions:  direct product, polyadic and operator notation</w:t>
      </w:r>
      <w:bookmarkEnd w:id="15737"/>
      <w:bookmarkEnd w:id="15738"/>
      <w:bookmarkEnd w:id="15739"/>
      <w:bookmarkEnd w:id="15740"/>
      <w:bookmarkEnd w:id="15741"/>
      <w:bookmarkEnd w:id="15742"/>
      <w:bookmarkEnd w:id="15743"/>
      <w:bookmarkEnd w:id="15744"/>
      <w:bookmarkEnd w:id="15745"/>
      <w:bookmarkEnd w:id="15746"/>
      <w:bookmarkEnd w:id="15747"/>
      <w:bookmarkEnd w:id="15748"/>
      <w:bookmarkEnd w:id="15749"/>
      <w:bookmarkEnd w:id="15750"/>
      <w:bookmarkEnd w:id="15751"/>
      <w:bookmarkEnd w:id="15752"/>
      <w:bookmarkEnd w:id="15753"/>
      <w:bookmarkEnd w:id="15754"/>
      <w:r w:rsidR="00C72849">
        <w:t xml:space="preserve"> </w:t>
      </w:r>
    </w:p>
    <w:p w14:paraId="15919E9E" w14:textId="77777777" w:rsidR="00C72849" w:rsidRDefault="00C72849" w:rsidP="00C72849"/>
    <w:p w14:paraId="0E7ED291" w14:textId="77777777" w:rsidR="00C72849" w:rsidRDefault="00C72849" w:rsidP="00C72849">
      <w:r>
        <w:t xml:space="preserve">This entire section uses the general Picture A context where x-space need not be Cartesian, </w:t>
      </w:r>
    </w:p>
    <w:p w14:paraId="3260BCE0" w14:textId="77777777" w:rsidR="00C72849" w:rsidRDefault="00C72849" w:rsidP="00C72849"/>
    <w:p w14:paraId="443A99B1" w14:textId="77777777" w:rsidR="00C72849" w:rsidRDefault="00C72849" w:rsidP="00C72849">
      <w:r>
        <w:tab/>
      </w:r>
      <w:r>
        <w:pict>
          <v:shape id="_x0000_i1116" type="#_x0000_t75" style="width:223.5pt;height:68.25pt">
            <v:imagedata r:id="rId69" o:title=""/>
          </v:shape>
        </w:pict>
      </w:r>
    </w:p>
    <w:p w14:paraId="1726FD9C" w14:textId="77777777" w:rsidR="00C72849" w:rsidRDefault="00C72849" w:rsidP="00C72849"/>
    <w:p w14:paraId="4DDC0923" w14:textId="77777777" w:rsidR="00C72849" w:rsidRDefault="00C72849" w:rsidP="00C72849">
      <w:r>
        <w:t xml:space="preserve">The Standard Notation is used throughout. </w:t>
      </w:r>
    </w:p>
    <w:p w14:paraId="0D5757CA" w14:textId="77777777" w:rsidR="00C72849" w:rsidRDefault="00C72849" w:rsidP="00C72849"/>
    <w:p w14:paraId="6ACF8C37" w14:textId="77777777" w:rsidR="00C72849" w:rsidRPr="00E57B62" w:rsidRDefault="00C72849" w:rsidP="00C72849">
      <w:pPr>
        <w:pStyle w:val="Heading3"/>
      </w:pPr>
      <w:bookmarkStart w:id="15755" w:name="_Toc316842930"/>
      <w:bookmarkStart w:id="15756" w:name="_Toc316847055"/>
      <w:bookmarkStart w:id="15757" w:name="_Toc316917227"/>
      <w:bookmarkStart w:id="15758" w:name="_Toc316923392"/>
      <w:bookmarkStart w:id="15759" w:name="_Toc316923576"/>
      <w:bookmarkStart w:id="15760" w:name="_Toc317155083"/>
      <w:bookmarkStart w:id="15761" w:name="_Toc317420360"/>
      <w:bookmarkStart w:id="15762" w:name="_Toc317787650"/>
      <w:bookmarkStart w:id="15763" w:name="_Toc317964485"/>
      <w:bookmarkStart w:id="15764" w:name="_Toc318017937"/>
      <w:bookmarkStart w:id="15765" w:name="_Toc318021590"/>
      <w:bookmarkStart w:id="15766" w:name="_Toc318021980"/>
      <w:bookmarkStart w:id="15767" w:name="_Toc318108314"/>
      <w:bookmarkStart w:id="15768" w:name="_Toc318208523"/>
      <w:bookmarkStart w:id="15769" w:name="_Toc318285719"/>
      <w:bookmarkStart w:id="15770" w:name="_Toc318468519"/>
      <w:bookmarkStart w:id="15771" w:name="_Toc318562977"/>
      <w:bookmarkStart w:id="15772" w:name="_Toc318563172"/>
      <w:r w:rsidRPr="00E57B62">
        <w:t>(a) Direct Product Notati</w:t>
      </w:r>
      <w:r>
        <w:t>on</w:t>
      </w:r>
      <w:bookmarkEnd w:id="15755"/>
      <w:bookmarkEnd w:id="15756"/>
      <w:bookmarkEnd w:id="15757"/>
      <w:bookmarkEnd w:id="15758"/>
      <w:bookmarkEnd w:id="15759"/>
      <w:bookmarkEnd w:id="15760"/>
      <w:bookmarkEnd w:id="15761"/>
      <w:bookmarkEnd w:id="15762"/>
      <w:bookmarkEnd w:id="15763"/>
      <w:bookmarkEnd w:id="15764"/>
      <w:bookmarkEnd w:id="15765"/>
      <w:bookmarkEnd w:id="15766"/>
      <w:bookmarkEnd w:id="15767"/>
      <w:bookmarkEnd w:id="15768"/>
      <w:bookmarkEnd w:id="15769"/>
      <w:bookmarkEnd w:id="15770"/>
      <w:bookmarkEnd w:id="15771"/>
      <w:bookmarkEnd w:id="15772"/>
    </w:p>
    <w:p w14:paraId="3742FDC9" w14:textId="77777777" w:rsidR="00C72849" w:rsidRDefault="00C72849" w:rsidP="00C72849"/>
    <w:p w14:paraId="200EDFC3" w14:textId="77777777" w:rsidR="00C72849" w:rsidRDefault="00C72849" w:rsidP="00C72849">
      <w:r>
        <w:t xml:space="preserve">The key tool required for the expression of tensor expansions is the notion of a direct product of n tensorial vectors defined </w:t>
      </w:r>
      <w:r w:rsidR="00903AF8">
        <w:t xml:space="preserve">in </w:t>
      </w:r>
      <w:r>
        <w:t xml:space="preserve">this simple way, </w:t>
      </w:r>
    </w:p>
    <w:p w14:paraId="75AB0A36" w14:textId="77777777" w:rsidR="00C72849" w:rsidRDefault="00C72849" w:rsidP="00C72849"/>
    <w:p w14:paraId="3DB3B9AC" w14:textId="77777777" w:rsidR="00C72849" w:rsidRDefault="00C72849" w:rsidP="00C72849">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32E6BF4C" w14:textId="77777777" w:rsidR="00C72849" w:rsidRPr="005337C2" w:rsidRDefault="00C72849" w:rsidP="00C72849">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p>
    <w:p w14:paraId="594588D8" w14:textId="77777777" w:rsidR="00C72849" w:rsidRDefault="00C72849" w:rsidP="00C72849"/>
    <w:p w14:paraId="5B9FB62F" w14:textId="77777777" w:rsidR="00C72849" w:rsidRDefault="00C72849" w:rsidP="00C72849">
      <w:r>
        <w:t xml:space="preserve">The tensor </w:t>
      </w:r>
      <w:r>
        <w:rPr>
          <w:b/>
        </w:rPr>
        <w:t>A</w:t>
      </w:r>
      <w:r>
        <w:sym w:font="Symbol" w:char="F0C4"/>
      </w:r>
      <w:r>
        <w:rPr>
          <w:b/>
        </w:rPr>
        <w:t>B</w:t>
      </w:r>
      <w:r>
        <w:sym w:font="Symbol" w:char="F0C4"/>
      </w:r>
      <w:r>
        <w:rPr>
          <w:b/>
        </w:rPr>
        <w:t>C ...</w:t>
      </w:r>
      <w:r>
        <w:t xml:space="preserve"> is nothing more than the outer product of vectors A,B,C as discussed in Section 7 (a) for contravariant vectors, but later extended to any mixture of vector types. As noted in Section 7 (j), one can define a direct product of two rank-2 tensors in this way, </w:t>
      </w:r>
    </w:p>
    <w:p w14:paraId="191D229C" w14:textId="77777777" w:rsidR="00C72849" w:rsidRDefault="00C72849" w:rsidP="00C72849"/>
    <w:p w14:paraId="0DC585FA" w14:textId="77777777" w:rsidR="00C72849" w:rsidRPr="00E57B62" w:rsidRDefault="00C72849" w:rsidP="00C72849">
      <w:r>
        <w:tab/>
        <w:t>(M</w:t>
      </w:r>
      <w:r>
        <w:sym w:font="Symbol" w:char="F0C4"/>
      </w:r>
      <w:r>
        <w:rPr>
          <w:b/>
        </w:rPr>
        <w:t>N)</w:t>
      </w:r>
      <w:r>
        <w:rPr>
          <w:rStyle w:val="subscript"/>
        </w:rPr>
        <w:t>ab,AB</w:t>
      </w:r>
      <w:r>
        <w:t xml:space="preserve"> ≡ M</w:t>
      </w:r>
      <w:r>
        <w:rPr>
          <w:rStyle w:val="subscript"/>
        </w:rPr>
        <w:t>aA</w:t>
      </w:r>
      <w:r>
        <w:t>N</w:t>
      </w:r>
      <w:r>
        <w:rPr>
          <w:rStyle w:val="subscript"/>
        </w:rPr>
        <w:t>bB</w:t>
      </w:r>
      <w:r>
        <w:tab/>
      </w:r>
      <w:r>
        <w:tab/>
      </w:r>
      <w:r>
        <w:tab/>
        <w:t>// rank = n = 2;  number of tensors = I = 2</w:t>
      </w:r>
    </w:p>
    <w:p w14:paraId="6DB19059" w14:textId="77777777" w:rsidR="00C72849" w:rsidRPr="00E12349" w:rsidRDefault="00C72849" w:rsidP="00C72849">
      <w:r>
        <w:tab/>
        <w:t>(M</w:t>
      </w:r>
      <w:r>
        <w:sym w:font="Symbol" w:char="F0C4"/>
      </w:r>
      <w:r>
        <w:rPr>
          <w:b/>
        </w:rPr>
        <w:t>N)</w:t>
      </w:r>
      <w:r w:rsidRPr="005337C2">
        <w:rPr>
          <w:rStyle w:val="superscript"/>
        </w:rPr>
        <w:t>ab</w:t>
      </w:r>
      <w:r>
        <w:rPr>
          <w:rStyle w:val="subscript"/>
        </w:rPr>
        <w:t>,AB</w:t>
      </w:r>
      <w:r>
        <w:t xml:space="preserve"> ≡ M</w:t>
      </w:r>
      <w:r w:rsidRPr="005337C2">
        <w:rPr>
          <w:rStyle w:val="superscript"/>
        </w:rPr>
        <w:t>a</w:t>
      </w:r>
      <w:r>
        <w:rPr>
          <w:rStyle w:val="subscript"/>
        </w:rPr>
        <w:t>A</w:t>
      </w:r>
      <w:r>
        <w:t>N</w:t>
      </w:r>
      <w:r w:rsidRPr="005337C2">
        <w:rPr>
          <w:rStyle w:val="superscript"/>
        </w:rPr>
        <w:t>b</w:t>
      </w:r>
      <w:r>
        <w:rPr>
          <w:rStyle w:val="subscript"/>
        </w:rPr>
        <w:t>B</w:t>
      </w:r>
      <w:r>
        <w:t xml:space="preserve">   etc</w:t>
      </w:r>
    </w:p>
    <w:p w14:paraId="4FFB9FF1" w14:textId="77777777" w:rsidR="00C72849" w:rsidRDefault="00C72849" w:rsidP="00C72849"/>
    <w:p w14:paraId="0333B2E7" w14:textId="77777777" w:rsidR="00C72849" w:rsidRDefault="00C72849" w:rsidP="00C72849">
      <w:r>
        <w:t>and then the same idea can be applied to form a direct product of tensors of any rank, for example</w:t>
      </w:r>
    </w:p>
    <w:p w14:paraId="7162ECEE" w14:textId="77777777" w:rsidR="00C72849" w:rsidRDefault="00C72849" w:rsidP="00C72849"/>
    <w:p w14:paraId="7B285C52" w14:textId="77777777" w:rsidR="00C72849" w:rsidRPr="00E57B62" w:rsidRDefault="00C72849" w:rsidP="00C72849">
      <w:r>
        <w:tab/>
        <w:t>(M</w:t>
      </w:r>
      <w:r>
        <w:sym w:font="Symbol" w:char="F0C4"/>
      </w:r>
      <w:r>
        <w:rPr>
          <w:b/>
        </w:rPr>
        <w:t>N)</w:t>
      </w:r>
      <w:r>
        <w:rPr>
          <w:rStyle w:val="subscript"/>
        </w:rPr>
        <w:t>ab,AB,αβ</w:t>
      </w:r>
      <w:r>
        <w:t xml:space="preserve"> = M</w:t>
      </w:r>
      <w:r>
        <w:rPr>
          <w:rStyle w:val="subscript"/>
        </w:rPr>
        <w:t>aAα</w:t>
      </w:r>
      <w:r>
        <w:t>N</w:t>
      </w:r>
      <w:r>
        <w:rPr>
          <w:rStyle w:val="subscript"/>
        </w:rPr>
        <w:t>bBβ</w:t>
      </w:r>
      <w:r>
        <w:t xml:space="preserve">   etc</w:t>
      </w:r>
      <w:r>
        <w:tab/>
      </w:r>
      <w:r>
        <w:tab/>
        <w:t>// rank = n = 3;  number of tensors = I = 2</w:t>
      </w:r>
    </w:p>
    <w:p w14:paraId="566AC247" w14:textId="77777777" w:rsidR="00C72849" w:rsidRDefault="00C72849" w:rsidP="00C72849"/>
    <w:p w14:paraId="58AC0DCF" w14:textId="77777777" w:rsidR="00C72849" w:rsidRDefault="00C72849" w:rsidP="00C72849">
      <w:r>
        <w:t xml:space="preserve">On the left side the number of groups of indices equals the tensor rank n, and the number of indices within each group matches the number I of tensors being direct-product-multiplied. </w:t>
      </w:r>
    </w:p>
    <w:p w14:paraId="5B9AAD3E" w14:textId="77777777" w:rsidR="00C72849" w:rsidRDefault="00C72849" w:rsidP="00C72849">
      <w:r>
        <w:tab/>
        <w:t xml:space="preserve">In what follows, only the direct product of vectors shall be considered. One can define the dot product of two direct-product-space vectors in this obvious manner, </w:t>
      </w:r>
    </w:p>
    <w:p w14:paraId="57F504B4" w14:textId="77777777" w:rsidR="00C72849" w:rsidRDefault="00C72849" w:rsidP="00C72849"/>
    <w:p w14:paraId="6DC25DC8" w14:textId="77777777" w:rsidR="00C72849" w:rsidRDefault="00C72849" w:rsidP="00C72849">
      <w:r>
        <w:tab/>
        <w:t>(</w:t>
      </w:r>
      <w:r>
        <w:rPr>
          <w:b/>
        </w:rPr>
        <w:t>A</w:t>
      </w:r>
      <w:r>
        <w:sym w:font="Symbol" w:char="F0C4"/>
      </w:r>
      <w:r>
        <w:rPr>
          <w:b/>
        </w:rPr>
        <w:t>B</w:t>
      </w:r>
      <w:r>
        <w:sym w:font="Symbol" w:char="F0C4"/>
      </w:r>
      <w:r>
        <w:rPr>
          <w:b/>
        </w:rPr>
        <w:t>C ...</w:t>
      </w:r>
      <w:r>
        <w:t xml:space="preserve">) </w:t>
      </w:r>
      <w:r>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5494AD2D" w14:textId="77777777" w:rsidR="00C72849" w:rsidRDefault="00C72849" w:rsidP="00C72849"/>
    <w:p w14:paraId="66C48A5C" w14:textId="77777777" w:rsidR="00C72849" w:rsidRDefault="00C72849" w:rsidP="00C72849">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p>
    <w:p w14:paraId="1CFCE4A9" w14:textId="77777777" w:rsidR="00C72849" w:rsidRDefault="00C72849" w:rsidP="00C72849"/>
    <w:p w14:paraId="2CDCD6D3" w14:textId="77777777" w:rsidR="00F81471" w:rsidRDefault="00C72849" w:rsidP="00D62F8A">
      <w:r>
        <w:t xml:space="preserve">where of course the indices abc can be tilted in any way desired according to Section 7 (k). </w:t>
      </w:r>
      <w:bookmarkStart w:id="15773" w:name="_Toc316842931"/>
    </w:p>
    <w:p w14:paraId="2F2A35AB" w14:textId="77777777" w:rsidR="00F81471" w:rsidRDefault="00F81471" w:rsidP="00C72849">
      <w:pPr>
        <w:pStyle w:val="Heading3"/>
      </w:pPr>
    </w:p>
    <w:p w14:paraId="0159B2DF" w14:textId="77777777" w:rsidR="00D62F8A" w:rsidRDefault="00D62F8A" w:rsidP="00C72849">
      <w:pPr>
        <w:pStyle w:val="Heading3"/>
      </w:pPr>
      <w:bookmarkStart w:id="15774" w:name="_Toc316847056"/>
    </w:p>
    <w:p w14:paraId="692FCF01" w14:textId="77777777" w:rsidR="00D62F8A" w:rsidRPr="00D62F8A" w:rsidRDefault="00D62F8A" w:rsidP="00D62F8A"/>
    <w:p w14:paraId="6A2549D4" w14:textId="77777777" w:rsidR="00C72849" w:rsidRPr="00E57B62" w:rsidRDefault="00C72849" w:rsidP="00C72849">
      <w:pPr>
        <w:pStyle w:val="Heading3"/>
      </w:pPr>
      <w:bookmarkStart w:id="15775" w:name="_Toc316917228"/>
      <w:bookmarkStart w:id="15776" w:name="_Toc316923393"/>
      <w:bookmarkStart w:id="15777" w:name="_Toc316923577"/>
      <w:bookmarkStart w:id="15778" w:name="_Toc317155084"/>
      <w:bookmarkStart w:id="15779" w:name="_Toc317420361"/>
      <w:bookmarkStart w:id="15780" w:name="_Toc317787651"/>
      <w:bookmarkStart w:id="15781" w:name="_Toc317964486"/>
      <w:bookmarkStart w:id="15782" w:name="_Toc318017938"/>
      <w:bookmarkStart w:id="15783" w:name="_Toc318021591"/>
      <w:bookmarkStart w:id="15784" w:name="_Toc318021981"/>
      <w:bookmarkStart w:id="15785" w:name="_Toc318108315"/>
      <w:bookmarkStart w:id="15786" w:name="_Toc318208524"/>
      <w:bookmarkStart w:id="15787" w:name="_Toc318285720"/>
      <w:bookmarkStart w:id="15788" w:name="_Toc318468520"/>
      <w:bookmarkStart w:id="15789" w:name="_Toc318562978"/>
      <w:bookmarkStart w:id="15790" w:name="_Toc318563173"/>
      <w:r w:rsidRPr="00E57B62">
        <w:t>(b) Tensor Expansions and Bas</w:t>
      </w:r>
      <w:r>
        <w:t>es</w:t>
      </w:r>
      <w:bookmarkEnd w:id="15773"/>
      <w:bookmarkEnd w:id="15774"/>
      <w:bookmarkEnd w:id="15775"/>
      <w:bookmarkEnd w:id="15776"/>
      <w:bookmarkEnd w:id="15777"/>
      <w:bookmarkEnd w:id="15778"/>
      <w:bookmarkEnd w:id="15779"/>
      <w:bookmarkEnd w:id="15780"/>
      <w:bookmarkEnd w:id="15781"/>
      <w:bookmarkEnd w:id="15782"/>
      <w:bookmarkEnd w:id="15783"/>
      <w:bookmarkEnd w:id="15784"/>
      <w:bookmarkEnd w:id="15785"/>
      <w:bookmarkEnd w:id="15786"/>
      <w:bookmarkEnd w:id="15787"/>
      <w:bookmarkEnd w:id="15788"/>
      <w:bookmarkEnd w:id="15789"/>
      <w:bookmarkEnd w:id="15790"/>
    </w:p>
    <w:p w14:paraId="338E47F9" w14:textId="77777777" w:rsidR="00C72849" w:rsidRDefault="00C72849" w:rsidP="00C72849"/>
    <w:p w14:paraId="746BDBE4" w14:textId="77777777" w:rsidR="00C72849" w:rsidRDefault="00C72849" w:rsidP="00C72849">
      <w:r>
        <w:t xml:space="preserve">Let </w:t>
      </w:r>
      <w:r w:rsidRPr="00CB3F50">
        <w:rPr>
          <w:b/>
        </w:rPr>
        <w:t>b</w:t>
      </w:r>
      <w:r>
        <w:rPr>
          <w:rStyle w:val="subscript"/>
        </w:rPr>
        <w:t>i</w:t>
      </w:r>
      <w:r>
        <w:t xml:space="preserve"> be an arbitrary complete set of basis vectors in x-space. As shown in Section 6 (b) there exists a unique set of </w:t>
      </w:r>
      <w:r w:rsidRPr="00EB7A20">
        <w:rPr>
          <w:i/>
        </w:rPr>
        <w:t>dual</w:t>
      </w:r>
      <w:r>
        <w:t xml:space="preserve"> 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t>. Consider then the following expansion of a rank-3 tensor A</w:t>
      </w:r>
    </w:p>
    <w:p w14:paraId="68DFC21F" w14:textId="77777777" w:rsidR="00C72849" w:rsidRDefault="00C72849" w:rsidP="00C72849"/>
    <w:p w14:paraId="6B2708AF" w14:textId="77777777" w:rsidR="00C72849" w:rsidRDefault="00C72849" w:rsidP="00C72849">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 xml:space="preserve">where </w:t>
      </w:r>
      <w:r>
        <w:tab/>
        <w:t>(</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(b</w:t>
      </w:r>
      <w:r>
        <w:rPr>
          <w:rStyle w:val="subscript"/>
        </w:rPr>
        <w:t>i</w:t>
      </w:r>
      <w:r>
        <w:t>)</w:t>
      </w:r>
      <w:r w:rsidRPr="00975DE7">
        <w:rPr>
          <w:rStyle w:val="superscript"/>
        </w:rPr>
        <w:t>a</w:t>
      </w:r>
      <w:r>
        <w:t xml:space="preserve"> (b</w:t>
      </w:r>
      <w:r>
        <w:rPr>
          <w:rStyle w:val="subscript"/>
        </w:rPr>
        <w:t>j</w:t>
      </w:r>
      <w:r>
        <w:t>)</w:t>
      </w:r>
      <w:r w:rsidRPr="00975DE7">
        <w:rPr>
          <w:rStyle w:val="superscript"/>
        </w:rPr>
        <w:t>b</w:t>
      </w:r>
      <w:r>
        <w:t xml:space="preserve"> (b</w:t>
      </w:r>
      <w:r>
        <w:rPr>
          <w:rStyle w:val="subscript"/>
        </w:rPr>
        <w:t>k</w:t>
      </w:r>
      <w:r>
        <w:t>)</w:t>
      </w:r>
      <w:r w:rsidRPr="00975DE7">
        <w:rPr>
          <w:rStyle w:val="superscript"/>
        </w:rPr>
        <w:t>c</w:t>
      </w:r>
    </w:p>
    <w:p w14:paraId="53851137" w14:textId="77777777" w:rsidR="00C72849" w:rsidRDefault="00C72849" w:rsidP="00C72849"/>
    <w:p w14:paraId="32F25DB2" w14:textId="77777777" w:rsidR="00C72849" w:rsidRDefault="00C72849" w:rsidP="00C72849">
      <w:r>
        <w:t>The coefficients α</w:t>
      </w:r>
      <w:r w:rsidRPr="00975DE7">
        <w:rPr>
          <w:rStyle w:val="superscript"/>
        </w:rPr>
        <w:t>ijk</w:t>
      </w:r>
      <w:r>
        <w:t xml:space="preserve"> can be obtained by dotting both sides with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and using</w:t>
      </w:r>
    </w:p>
    <w:p w14:paraId="17015307" w14:textId="77777777" w:rsidR="00C72849" w:rsidRDefault="00C72849" w:rsidP="00C72849"/>
    <w:p w14:paraId="28DAF375" w14:textId="77777777" w:rsidR="00C72849" w:rsidRPr="00E57B62" w:rsidRDefault="00C72849" w:rsidP="00C72849">
      <w:r>
        <w:tab/>
        <w:t>(</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w:t>
      </w:r>
      <w:r>
        <w:sym w:font="Symbol" w:char="F0B7"/>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xml:space="preserve">  </w:t>
      </w:r>
      <w:r>
        <w:rPr>
          <w:b/>
        </w:rPr>
        <w:t>b</w:t>
      </w:r>
      <w:r>
        <w:rPr>
          <w:rStyle w:val="superscript"/>
        </w:rPr>
        <w:t>j'</w:t>
      </w:r>
      <w:r>
        <w:sym w:font="Symbol" w:char="F0B7"/>
      </w:r>
      <w:r w:rsidRPr="00EB7A20">
        <w:rPr>
          <w:b/>
        </w:rPr>
        <w:t xml:space="preserve"> </w:t>
      </w:r>
      <w:r>
        <w:rPr>
          <w:b/>
        </w:rPr>
        <w:t>b</w:t>
      </w:r>
      <w:r>
        <w:rPr>
          <w:rStyle w:val="subscript"/>
        </w:rPr>
        <w:t>j</w:t>
      </w:r>
      <w:r w:rsidRPr="00EB7A20">
        <w:rPr>
          <w:b/>
        </w:rPr>
        <w:t xml:space="preserve"> </w:t>
      </w:r>
      <w:r>
        <w:rPr>
          <w:b/>
        </w:rPr>
        <w:t>b</w:t>
      </w:r>
      <w:r>
        <w:rPr>
          <w:rStyle w:val="superscript"/>
        </w:rPr>
        <w:t>k'</w:t>
      </w:r>
      <w:r>
        <w:sym w:font="Symbol" w:char="F0B7"/>
      </w:r>
      <w:r w:rsidRPr="00EB7A20">
        <w:rPr>
          <w:b/>
        </w:rPr>
        <w:t xml:space="preserve"> </w:t>
      </w:r>
      <w:r>
        <w:rPr>
          <w:b/>
        </w:rPr>
        <w:t>b</w:t>
      </w:r>
      <w:r>
        <w:rPr>
          <w:rStyle w:val="subscript"/>
        </w:rPr>
        <w:t>k</w:t>
      </w:r>
      <w:r>
        <w:t xml:space="preserve">  =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w:t>
      </w:r>
    </w:p>
    <w:p w14:paraId="72BAA704" w14:textId="77777777" w:rsidR="00C72849" w:rsidRDefault="00C72849" w:rsidP="00C72849"/>
    <w:p w14:paraId="7DA64AA5" w14:textId="77777777" w:rsidR="00C72849" w:rsidRDefault="00C72849" w:rsidP="00C72849">
      <w:r>
        <w:t>The result is then</w:t>
      </w:r>
    </w:p>
    <w:p w14:paraId="6F8AA86E" w14:textId="77777777" w:rsidR="00C72849" w:rsidRDefault="00C72849" w:rsidP="00C72849"/>
    <w:p w14:paraId="356C73FB" w14:textId="77777777" w:rsidR="00C72849" w:rsidRPr="00DE2076" w:rsidRDefault="00C72849" w:rsidP="00C72849">
      <w:r>
        <w:tab/>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rsidR="00903AF8">
        <w:t xml:space="preserve"> . </w:t>
      </w:r>
      <w:r w:rsidR="00DE2076">
        <w:tab/>
      </w:r>
      <w:r w:rsidR="00DE2076">
        <w:tab/>
        <w:t>(*)</w:t>
      </w:r>
    </w:p>
    <w:p w14:paraId="1CAA2CF1" w14:textId="77777777" w:rsidR="00C72849" w:rsidRDefault="00C72849" w:rsidP="00C72849"/>
    <w:p w14:paraId="478ADB56" w14:textId="77777777" w:rsidR="00C72849" w:rsidRPr="00131D0A" w:rsidRDefault="00C72849" w:rsidP="00C72849">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w:t>
      </w:r>
    </w:p>
    <w:p w14:paraId="350D5E84" w14:textId="77777777" w:rsidR="00C72849" w:rsidRDefault="00C72849" w:rsidP="00C72849">
      <w:r>
        <w:tab/>
        <w:t xml:space="preserve">In this manner, a tensor A of any rank can be expanded on an arbitrary complete set of basis vectors, and the coefficients of that expansion can be obtained by the inversion shown above for rank 3. </w:t>
      </w:r>
    </w:p>
    <w:p w14:paraId="5CEFB37C" w14:textId="77777777" w:rsidR="00C72849" w:rsidRDefault="00C72849" w:rsidP="00C72849">
      <w:r>
        <w:tab/>
        <w:t xml:space="preserve">Two special bases are of interest.  </w:t>
      </w:r>
    </w:p>
    <w:p w14:paraId="72C58B76" w14:textId="77777777" w:rsidR="00C72849" w:rsidRPr="001859E4" w:rsidRDefault="00C72849" w:rsidP="00C72849">
      <w:pPr>
        <w:rPr>
          <w:rStyle w:val="superscript"/>
        </w:rPr>
      </w:pPr>
      <w:r>
        <w:tab/>
        <w:t xml:space="preserve">The </w:t>
      </w:r>
      <w:r w:rsidRPr="00A92C68">
        <w:rPr>
          <w:b/>
        </w:rPr>
        <w:t>u</w:t>
      </w:r>
      <w:r>
        <w:rPr>
          <w:rStyle w:val="subscript"/>
        </w:rPr>
        <w:t>i</w:t>
      </w:r>
      <w:r>
        <w:t xml:space="preserve"> are the axis-aligned basis vectors in x-space as discussed in see Section 7 (s). For these basis vectors, one has (</w:t>
      </w:r>
      <w:r w:rsidRPr="001859E4">
        <w:rPr>
          <w:b/>
        </w:rPr>
        <w:t>u</w:t>
      </w:r>
      <w:r>
        <w:rPr>
          <w:rStyle w:val="subscript"/>
        </w:rPr>
        <w:t>i</w:t>
      </w:r>
      <w:r>
        <w:t>)</w:t>
      </w:r>
      <w:r>
        <w:rPr>
          <w:rStyle w:val="superscript"/>
        </w:rPr>
        <w:t>a</w:t>
      </w:r>
      <w:r>
        <w:t xml:space="preserve">  = δ</w:t>
      </w:r>
      <w:r>
        <w:rPr>
          <w:rStyle w:val="subscript"/>
        </w:rPr>
        <w:t>i</w:t>
      </w:r>
      <w:r>
        <w:rPr>
          <w:rStyle w:val="superscript"/>
        </w:rPr>
        <w:t>a</w:t>
      </w:r>
      <w:r>
        <w:t xml:space="preserve"> and  (</w:t>
      </w:r>
      <w:r w:rsidRPr="001859E4">
        <w:rPr>
          <w:b/>
        </w:rPr>
        <w:t>u</w:t>
      </w:r>
      <w:r w:rsidRPr="001859E4">
        <w:rPr>
          <w:rStyle w:val="superscript"/>
        </w:rPr>
        <w:t>i</w:t>
      </w:r>
      <w:r>
        <w:t>)</w:t>
      </w:r>
      <w:r w:rsidRPr="001859E4">
        <w:rPr>
          <w:rStyle w:val="subscript"/>
        </w:rPr>
        <w:t>a</w:t>
      </w:r>
      <w:r>
        <w:t xml:space="preserve">  = δ</w:t>
      </w:r>
      <w:r w:rsidRPr="001859E4">
        <w:rPr>
          <w:rStyle w:val="superscript"/>
        </w:rPr>
        <w:t>i</w:t>
      </w:r>
      <w:r w:rsidRPr="001859E4">
        <w:rPr>
          <w:rStyle w:val="subscript"/>
        </w:rPr>
        <w:t>a</w:t>
      </w:r>
      <w:r>
        <w:t xml:space="preserve"> . If one considers this expansion, </w:t>
      </w:r>
    </w:p>
    <w:p w14:paraId="1F8431E5" w14:textId="77777777" w:rsidR="00C72849" w:rsidRDefault="00C72849" w:rsidP="00C72849"/>
    <w:p w14:paraId="2D7AD3C4" w14:textId="77777777" w:rsidR="00C72849" w:rsidRDefault="00C72849" w:rsidP="00C72849">
      <w:r>
        <w:tab/>
        <w:t>A = Σ</w:t>
      </w:r>
      <w:r>
        <w:rPr>
          <w:rStyle w:val="subscript"/>
        </w:rPr>
        <w:t>ijk</w:t>
      </w:r>
      <w:r>
        <w:t xml:space="preserve"> α</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r>
        <w:tab/>
      </w:r>
    </w:p>
    <w:p w14:paraId="5C1ADB2C" w14:textId="77777777" w:rsidR="00C72849" w:rsidRDefault="00C72849" w:rsidP="00C72849"/>
    <w:p w14:paraId="0D570014" w14:textId="77777777" w:rsidR="00C72849" w:rsidRDefault="00C72849" w:rsidP="00C72849">
      <w:r>
        <w:tab/>
        <w:t xml:space="preserve">where </w:t>
      </w:r>
      <w:r>
        <w:tab/>
        <w:t>(</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rPr>
          <w:b/>
        </w:rPr>
        <w:t xml:space="preserve"> ...</w:t>
      </w:r>
      <w:r>
        <w:t>)</w:t>
      </w:r>
      <w:r w:rsidRPr="00975DE7">
        <w:rPr>
          <w:rStyle w:val="superscript"/>
        </w:rPr>
        <w:t>abc</w:t>
      </w:r>
      <w:r>
        <w:t xml:space="preserve">  =  (u</w:t>
      </w:r>
      <w:r>
        <w:rPr>
          <w:rStyle w:val="subscript"/>
        </w:rPr>
        <w:t>i</w:t>
      </w:r>
      <w:r>
        <w:t>)</w:t>
      </w:r>
      <w:r w:rsidRPr="00975DE7">
        <w:rPr>
          <w:rStyle w:val="superscript"/>
        </w:rPr>
        <w:t>a</w:t>
      </w:r>
      <w:r>
        <w:t xml:space="preserve"> (u</w:t>
      </w:r>
      <w:r>
        <w:rPr>
          <w:rStyle w:val="subscript"/>
        </w:rPr>
        <w:t>j</w:t>
      </w:r>
      <w:r>
        <w:t>)</w:t>
      </w:r>
      <w:r w:rsidRPr="00975DE7">
        <w:rPr>
          <w:rStyle w:val="superscript"/>
        </w:rPr>
        <w:t>b</w:t>
      </w:r>
      <w:r>
        <w:t xml:space="preserve"> (u</w:t>
      </w:r>
      <w:r>
        <w:rPr>
          <w:rStyle w:val="subscript"/>
        </w:rPr>
        <w:t>k</w:t>
      </w:r>
      <w:r>
        <w:t>)</w:t>
      </w:r>
      <w:r w:rsidRPr="00975DE7">
        <w:rPr>
          <w:rStyle w:val="superscript"/>
        </w:rPr>
        <w:t>c</w:t>
      </w:r>
      <w:r>
        <w:t xml:space="preserve">  = δ</w:t>
      </w:r>
      <w:r>
        <w:rPr>
          <w:rStyle w:val="subscript"/>
        </w:rPr>
        <w:t>i</w:t>
      </w:r>
      <w:r>
        <w:rPr>
          <w:rStyle w:val="superscript"/>
        </w:rPr>
        <w:t>a</w:t>
      </w:r>
      <w:r>
        <w:t xml:space="preserve"> δ</w:t>
      </w:r>
      <w:r>
        <w:rPr>
          <w:rStyle w:val="subscript"/>
        </w:rPr>
        <w:t>j</w:t>
      </w:r>
      <w:r>
        <w:rPr>
          <w:rStyle w:val="superscript"/>
        </w:rPr>
        <w:t>b</w:t>
      </w:r>
      <w:r>
        <w:t xml:space="preserve"> δ</w:t>
      </w:r>
      <w:r>
        <w:rPr>
          <w:rStyle w:val="subscript"/>
        </w:rPr>
        <w:t>k</w:t>
      </w:r>
      <w:r>
        <w:rPr>
          <w:rStyle w:val="superscript"/>
        </w:rPr>
        <w:t>c</w:t>
      </w:r>
    </w:p>
    <w:p w14:paraId="5DAAB19E" w14:textId="77777777" w:rsidR="00C72849" w:rsidRDefault="00C72849" w:rsidP="00C72849"/>
    <w:p w14:paraId="786CD6A2" w14:textId="77777777" w:rsidR="00C72849" w:rsidRDefault="00C72849" w:rsidP="00C72849">
      <w:r>
        <w:t>then the coefficients are found to be</w:t>
      </w:r>
    </w:p>
    <w:p w14:paraId="0272F5B3" w14:textId="77777777" w:rsidR="00C72849" w:rsidRDefault="00C72849" w:rsidP="00C72849"/>
    <w:p w14:paraId="0F48766C" w14:textId="77777777" w:rsidR="00C72849" w:rsidRDefault="00C72849" w:rsidP="00C72849">
      <w:r>
        <w:tab/>
        <w:t>α</w:t>
      </w:r>
      <w:r w:rsidRPr="00975DE7">
        <w:rPr>
          <w:rStyle w:val="superscript"/>
        </w:rPr>
        <w:t>ijk</w:t>
      </w:r>
      <w:r>
        <w:t xml:space="preserve">  = A </w:t>
      </w:r>
      <w:r>
        <w:sym w:font="Symbol" w:char="F0B7"/>
      </w:r>
      <w:r>
        <w:t xml:space="preserve"> (</w:t>
      </w:r>
      <w:r>
        <w:rPr>
          <w:b/>
        </w:rPr>
        <w:t>u</w:t>
      </w:r>
      <w:r w:rsidRPr="00EB7A20">
        <w:rPr>
          <w:rStyle w:val="super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Pr>
          <w:rStyle w:val="superscript"/>
        </w:rPr>
        <w:t xml:space="preserve">abc </w:t>
      </w:r>
      <w:r>
        <w:t>δ</w:t>
      </w:r>
      <w:r w:rsidRPr="0075793A">
        <w:rPr>
          <w:rStyle w:val="superscript"/>
        </w:rPr>
        <w:t>i</w:t>
      </w:r>
      <w:r w:rsidRPr="0075793A">
        <w:rPr>
          <w:rStyle w:val="sub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Pr>
          <w:rStyle w:val="superscript"/>
        </w:rPr>
        <w:t>ijk</w:t>
      </w:r>
    </w:p>
    <w:p w14:paraId="69F3CF06" w14:textId="77777777" w:rsidR="00C72849" w:rsidRDefault="00C72849" w:rsidP="00C72849"/>
    <w:p w14:paraId="4959F617" w14:textId="77777777" w:rsidR="00C72849" w:rsidRDefault="00C72849" w:rsidP="00C72849">
      <w:r>
        <w:t>so the coefficients are exactly the x-space contravariant components of the tensor A. Thus</w:t>
      </w:r>
    </w:p>
    <w:p w14:paraId="1B42B330" w14:textId="77777777" w:rsidR="00C72849" w:rsidRDefault="00C72849" w:rsidP="00C72849"/>
    <w:p w14:paraId="68E10251" w14:textId="77777777" w:rsidR="00C72849" w:rsidRDefault="00C72849" w:rsidP="00C72849">
      <w:r>
        <w:tab/>
        <w:t>A = Σ</w:t>
      </w:r>
      <w:r>
        <w:rPr>
          <w:rStyle w:val="subscript"/>
        </w:rPr>
        <w:t>ijk</w:t>
      </w:r>
      <w:r>
        <w:t xml:space="preserve"> A</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p>
    <w:p w14:paraId="1B22BB04" w14:textId="77777777" w:rsidR="00C72849" w:rsidRDefault="00C72849" w:rsidP="00C72849"/>
    <w:p w14:paraId="1E6D36E9" w14:textId="77777777" w:rsidR="00C72849" w:rsidRDefault="00C72849" w:rsidP="00C72849">
      <w:r>
        <w:tab/>
        <w:t xml:space="preserve">On the other hand, if </w:t>
      </w:r>
      <w:r w:rsidRPr="0075793A">
        <w:rPr>
          <w:b/>
        </w:rPr>
        <w:t>e</w:t>
      </w:r>
      <w:r>
        <w:rPr>
          <w:rStyle w:val="subscript"/>
        </w:rPr>
        <w:t>i</w:t>
      </w:r>
      <w:r>
        <w:t xml:space="preserve"> are the tangent base vectors in x-space (see Sections 3), the dual vectors are the </w:t>
      </w:r>
      <w:r w:rsidRPr="0075793A">
        <w:rPr>
          <w:b/>
        </w:rPr>
        <w:t>e</w:t>
      </w:r>
      <w:r>
        <w:rPr>
          <w:rStyle w:val="superscript"/>
        </w:rPr>
        <w:t>i</w:t>
      </w:r>
      <w:r>
        <w:t xml:space="preserve"> and from Section 7 (s) one has (</w:t>
      </w:r>
      <w:r w:rsidRPr="00975DE7">
        <w:rPr>
          <w:b/>
        </w:rPr>
        <w:t>e</w:t>
      </w:r>
      <w:r>
        <w:rPr>
          <w:rStyle w:val="subscript"/>
        </w:rPr>
        <w:t>i</w:t>
      </w:r>
      <w:r>
        <w:t>)</w:t>
      </w:r>
      <w:r w:rsidRPr="00975DE7">
        <w:rPr>
          <w:rStyle w:val="superscript"/>
        </w:rPr>
        <w:t>a</w:t>
      </w:r>
      <w:r>
        <w:t xml:space="preserve"> = S</w:t>
      </w:r>
      <w:r w:rsidRPr="00975DE7">
        <w:rPr>
          <w:rStyle w:val="superscript"/>
        </w:rPr>
        <w:t>a</w:t>
      </w:r>
      <w:r>
        <w:rPr>
          <w:rStyle w:val="subscript"/>
        </w:rPr>
        <w:t>i</w:t>
      </w:r>
      <w:r>
        <w:t xml:space="preserve"> = R</w:t>
      </w:r>
      <w:r>
        <w:rPr>
          <w:rStyle w:val="subscript"/>
        </w:rPr>
        <w:t>i</w:t>
      </w:r>
      <w:r>
        <w:rPr>
          <w:rStyle w:val="superscript"/>
        </w:rPr>
        <w:t>a</w:t>
      </w:r>
      <w:r>
        <w:t xml:space="preserve">  and  (</w:t>
      </w:r>
      <w:r w:rsidRPr="00975DE7">
        <w:rPr>
          <w:b/>
        </w:rPr>
        <w:t>e</w:t>
      </w:r>
      <w:r w:rsidRPr="0075793A">
        <w:rPr>
          <w:rStyle w:val="superscript"/>
        </w:rPr>
        <w:t>i</w:t>
      </w:r>
      <w:r>
        <w:t>)</w:t>
      </w:r>
      <w:r w:rsidRPr="0075793A">
        <w:rPr>
          <w:rStyle w:val="subscript"/>
        </w:rPr>
        <w:t>a</w:t>
      </w:r>
      <w:r>
        <w:t xml:space="preserve"> = S</w:t>
      </w:r>
      <w:r w:rsidRPr="0075793A">
        <w:rPr>
          <w:rStyle w:val="subscript"/>
        </w:rPr>
        <w:t>a</w:t>
      </w:r>
      <w:r w:rsidRPr="0075793A">
        <w:rPr>
          <w:rStyle w:val="superscript"/>
        </w:rPr>
        <w:t>i</w:t>
      </w:r>
      <w:r>
        <w:t xml:space="preserve"> = R</w:t>
      </w:r>
      <w:r w:rsidRPr="0075793A">
        <w:rPr>
          <w:rStyle w:val="superscript"/>
        </w:rPr>
        <w:t>i</w:t>
      </w:r>
      <w:r w:rsidRPr="0075793A">
        <w:rPr>
          <w:rStyle w:val="subscript"/>
        </w:rPr>
        <w:t>a</w:t>
      </w:r>
      <w:r>
        <w:t xml:space="preserve">  . If one considers the expansion</w:t>
      </w:r>
    </w:p>
    <w:p w14:paraId="5EE053CC" w14:textId="77777777" w:rsidR="00C72849" w:rsidRDefault="00C72849" w:rsidP="00C72849"/>
    <w:p w14:paraId="5EFB9A11" w14:textId="77777777" w:rsidR="00C72849" w:rsidRDefault="00C72849" w:rsidP="00C72849">
      <w:r>
        <w:tab/>
        <w:t>A = Σ</w:t>
      </w:r>
      <w:r>
        <w:rPr>
          <w:rStyle w:val="subscript"/>
        </w:rPr>
        <w:t>ijk</w:t>
      </w:r>
      <w:r>
        <w:t xml:space="preserve"> α</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p>
    <w:p w14:paraId="755259A9" w14:textId="77777777" w:rsidR="00C72849" w:rsidRDefault="00C72849" w:rsidP="00C72849"/>
    <w:p w14:paraId="7346A047" w14:textId="77777777" w:rsidR="00C72849" w:rsidRDefault="00C72849" w:rsidP="00C72849">
      <w:r>
        <w:tab/>
        <w:t xml:space="preserve">where </w:t>
      </w:r>
      <w:r>
        <w:tab/>
        <w:t>(</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rPr>
          <w:b/>
        </w:rPr>
        <w:t xml:space="preserve"> ...</w:t>
      </w:r>
      <w:r>
        <w:t>)</w:t>
      </w:r>
      <w:r w:rsidRPr="00975DE7">
        <w:rPr>
          <w:rStyle w:val="superscript"/>
        </w:rPr>
        <w:t>abc</w:t>
      </w:r>
      <w:r>
        <w:t xml:space="preserve">  =  (e</w:t>
      </w:r>
      <w:r>
        <w:rPr>
          <w:rStyle w:val="subscript"/>
        </w:rPr>
        <w:t>i</w:t>
      </w:r>
      <w:r>
        <w:t>)</w:t>
      </w:r>
      <w:r w:rsidRPr="00975DE7">
        <w:rPr>
          <w:rStyle w:val="superscript"/>
        </w:rPr>
        <w:t>a</w:t>
      </w:r>
      <w:r>
        <w:t xml:space="preserve"> (e</w:t>
      </w:r>
      <w:r>
        <w:rPr>
          <w:rStyle w:val="subscript"/>
        </w:rPr>
        <w:t>j</w:t>
      </w:r>
      <w:r>
        <w:t>)</w:t>
      </w:r>
      <w:r w:rsidRPr="00975DE7">
        <w:rPr>
          <w:rStyle w:val="superscript"/>
        </w:rPr>
        <w:t>b</w:t>
      </w:r>
      <w:r>
        <w:t xml:space="preserve"> (e</w:t>
      </w:r>
      <w:r>
        <w:rPr>
          <w:rStyle w:val="subscript"/>
        </w:rPr>
        <w:t>k</w:t>
      </w:r>
      <w:r>
        <w:t>)</w:t>
      </w:r>
      <w:r w:rsidRPr="00975DE7">
        <w:rPr>
          <w:rStyle w:val="superscript"/>
        </w:rPr>
        <w:t>c</w:t>
      </w:r>
      <w:r>
        <w:t xml:space="preserve">  =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p>
    <w:p w14:paraId="777FB59B" w14:textId="77777777" w:rsidR="00C72849" w:rsidRDefault="00C72849" w:rsidP="00C72849"/>
    <w:p w14:paraId="7966F836" w14:textId="77777777" w:rsidR="00C72849" w:rsidRDefault="00C72849" w:rsidP="00C72849">
      <w:r>
        <w:t>then the coefficients are found to be</w:t>
      </w:r>
    </w:p>
    <w:p w14:paraId="7E4D2806" w14:textId="77777777" w:rsidR="00C72849" w:rsidRDefault="00C72849" w:rsidP="00C72849"/>
    <w:p w14:paraId="71056A7C" w14:textId="77777777" w:rsidR="00C72849" w:rsidRDefault="00C72849" w:rsidP="00C72849">
      <w:r>
        <w:tab/>
        <w:t>α</w:t>
      </w:r>
      <w:r w:rsidRPr="00975DE7">
        <w:rPr>
          <w:rStyle w:val="superscript"/>
        </w:rPr>
        <w:t>ijk</w:t>
      </w:r>
      <w:r>
        <w:t xml:space="preserve">  = A </w:t>
      </w:r>
      <w:r>
        <w:sym w:font="Symbol" w:char="F0B7"/>
      </w:r>
      <w:r>
        <w:t xml:space="preserve"> (</w:t>
      </w:r>
      <w:r>
        <w:rPr>
          <w:b/>
        </w:rPr>
        <w:t>e</w:t>
      </w:r>
      <w:r w:rsidRPr="00EB7A20">
        <w:rPr>
          <w:rStyle w:val="super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Pr>
          <w:rStyle w:val="superscript"/>
        </w:rPr>
        <w:t xml:space="preserve">abc </w:t>
      </w:r>
      <w:r>
        <w:t>(e</w:t>
      </w:r>
      <w:r>
        <w:rPr>
          <w:rStyle w:val="superscript"/>
        </w:rPr>
        <w:t>i</w:t>
      </w:r>
      <w:r>
        <w:t>)</w:t>
      </w:r>
      <w:r>
        <w:rPr>
          <w:rStyle w:val="subscript"/>
        </w:rPr>
        <w:t>a</w:t>
      </w:r>
      <w:r>
        <w:t>(e</w:t>
      </w:r>
      <w:r>
        <w:rPr>
          <w:rStyle w:val="superscript"/>
        </w:rPr>
        <w:t>j</w:t>
      </w:r>
      <w:r>
        <w:t>)</w:t>
      </w:r>
      <w:r>
        <w:rPr>
          <w:rStyle w:val="subscript"/>
        </w:rPr>
        <w:t>b</w:t>
      </w:r>
      <w:r>
        <w:t>(e</w:t>
      </w:r>
      <w:r>
        <w:rPr>
          <w:rStyle w:val="superscript"/>
        </w:rPr>
        <w:t>k</w:t>
      </w:r>
      <w:r>
        <w:t>)</w:t>
      </w:r>
      <w:r>
        <w:rPr>
          <w:rStyle w:val="subscript"/>
        </w:rPr>
        <w:t>c</w:t>
      </w:r>
      <w:r>
        <w:t xml:space="preserve">  = A</w:t>
      </w:r>
      <w:r>
        <w:rPr>
          <w:rStyle w:val="superscript"/>
        </w:rPr>
        <w:t>abc</w:t>
      </w:r>
      <w:r w:rsidRPr="0075793A">
        <w:t xml:space="preserve"> </w:t>
      </w:r>
      <w:r>
        <w:t>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p>
    <w:p w14:paraId="77D2FE12" w14:textId="77777777" w:rsidR="00C72849" w:rsidRDefault="00C72849" w:rsidP="00C72849"/>
    <w:p w14:paraId="7469EF73" w14:textId="77777777" w:rsidR="00C72849" w:rsidRDefault="00C72849" w:rsidP="00C72849">
      <w:r>
        <w:tab/>
      </w:r>
      <w:r>
        <w:tab/>
        <w:t>=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r>
        <w:t xml:space="preserve">  =  A'</w:t>
      </w:r>
      <w:r>
        <w:rPr>
          <w:rStyle w:val="superscript"/>
        </w:rPr>
        <w:t>ijk</w:t>
      </w:r>
    </w:p>
    <w:p w14:paraId="1F13F2CF" w14:textId="77777777" w:rsidR="00C72849" w:rsidRDefault="00C72849" w:rsidP="00C72849"/>
    <w:p w14:paraId="5B56B58E" w14:textId="77777777" w:rsidR="00C72849" w:rsidRDefault="00C72849" w:rsidP="00C72849">
      <w:r>
        <w:t xml:space="preserve">and thus the coefficients in this case are exactly the x'-space </w:t>
      </w:r>
      <w:r w:rsidR="00903AF8">
        <w:t xml:space="preserve">contravariant </w:t>
      </w:r>
      <w:r>
        <w:t xml:space="preserve">components of tensor A, as shown in Section 7 (j). Thus, </w:t>
      </w:r>
    </w:p>
    <w:p w14:paraId="287FF7EE" w14:textId="77777777" w:rsidR="00C72849" w:rsidRDefault="00C72849" w:rsidP="00C72849"/>
    <w:p w14:paraId="50573C27" w14:textId="77777777" w:rsidR="00C72849" w:rsidRDefault="00C72849" w:rsidP="00C72849">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p>
    <w:p w14:paraId="3DAB8414" w14:textId="77777777" w:rsidR="00C72849" w:rsidRPr="0075793A" w:rsidRDefault="00C72849" w:rsidP="00C72849"/>
    <w:p w14:paraId="77F6B9EB" w14:textId="77777777" w:rsidR="00C72849" w:rsidRDefault="00C72849" w:rsidP="00C72849">
      <w:r>
        <w:t xml:space="preserve">Expansions like the above are the generalizations to tensors of any rank of these vector expansions stated in Section 7 (s), </w:t>
      </w:r>
    </w:p>
    <w:p w14:paraId="4F477796" w14:textId="77777777" w:rsidR="00C72849" w:rsidRDefault="00C72849" w:rsidP="00C72849"/>
    <w:p w14:paraId="03C3A238" w14:textId="77777777" w:rsidR="00C72849" w:rsidRPr="0056781D" w:rsidRDefault="00C72849" w:rsidP="00C72849">
      <w:r>
        <w:tab/>
      </w:r>
      <w:r w:rsidRPr="0056781D">
        <w:rPr>
          <w:b/>
        </w:rPr>
        <w:t>A</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tab/>
        <w:t>α</w:t>
      </w:r>
      <w:r w:rsidRPr="00506D40">
        <w:rPr>
          <w:rStyle w:val="superscript"/>
        </w:rPr>
        <w:t>i</w:t>
      </w:r>
      <w:r>
        <w:t xml:space="preserve"> = </w:t>
      </w:r>
      <w:r w:rsidRPr="0056781D">
        <w:rPr>
          <w:b/>
        </w:rPr>
        <w:t>b</w:t>
      </w:r>
      <w:r>
        <w:rPr>
          <w:rStyle w:val="superscript"/>
        </w:rPr>
        <w:t>i</w:t>
      </w:r>
      <w:r>
        <w:t xml:space="preserve"> </w:t>
      </w:r>
      <w:r>
        <w:sym w:font="Symbol" w:char="F0B7"/>
      </w:r>
      <w:r>
        <w:t xml:space="preserve"> A</w:t>
      </w:r>
      <w:r>
        <w:tab/>
      </w:r>
      <w:r>
        <w:tab/>
      </w:r>
      <w:r>
        <w:tab/>
        <w:t>// arbitrary basis</w:t>
      </w:r>
    </w:p>
    <w:p w14:paraId="0332E0F7" w14:textId="77777777" w:rsidR="00C72849" w:rsidRDefault="00C72849" w:rsidP="00C72849"/>
    <w:p w14:paraId="51ED140F" w14:textId="77777777" w:rsidR="00C72849" w:rsidRPr="0056781D" w:rsidRDefault="00C72849" w:rsidP="00C72849">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u</w:t>
      </w:r>
      <w:r>
        <w:rPr>
          <w:rStyle w:val="subscript"/>
        </w:rPr>
        <w:t>i</w:t>
      </w:r>
      <w:r>
        <w:tab/>
      </w:r>
      <w:r>
        <w:tab/>
      </w:r>
      <w:r>
        <w:tab/>
      </w:r>
      <w:r>
        <w:tab/>
      </w:r>
      <w:r>
        <w:tab/>
        <w:t>// axis aligned unit vectors</w:t>
      </w:r>
    </w:p>
    <w:p w14:paraId="0F27635D" w14:textId="77777777" w:rsidR="00C72849" w:rsidRDefault="00C72849" w:rsidP="00C72849"/>
    <w:p w14:paraId="751B9E14" w14:textId="77777777" w:rsidR="00C72849" w:rsidRPr="0056781D" w:rsidRDefault="00C72849" w:rsidP="00C72849">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i</w:t>
      </w:r>
      <w:r>
        <w:tab/>
      </w:r>
      <w:r>
        <w:tab/>
      </w:r>
      <w:r>
        <w:tab/>
      </w:r>
      <w:r>
        <w:tab/>
      </w:r>
      <w:r>
        <w:tab/>
        <w:t>// tangent base vectors</w:t>
      </w:r>
    </w:p>
    <w:p w14:paraId="3F8C676B" w14:textId="77777777" w:rsidR="00C72849" w:rsidRDefault="00C72849" w:rsidP="00C72849"/>
    <w:p w14:paraId="08683AFB" w14:textId="77777777" w:rsidR="00C72849" w:rsidRDefault="00C72849" w:rsidP="00C72849">
      <w:r>
        <w:t xml:space="preserve">where we continue to write rank-1 tensors in bold font:  </w:t>
      </w:r>
      <w:r w:rsidRPr="0056781D">
        <w:rPr>
          <w:b/>
        </w:rPr>
        <w:t>A</w:t>
      </w:r>
      <w:r>
        <w:t xml:space="preserve">. </w:t>
      </w:r>
    </w:p>
    <w:p w14:paraId="21AB711F" w14:textId="77777777" w:rsidR="00C72849" w:rsidRDefault="00C72849" w:rsidP="00C72849">
      <w:r>
        <w:tab/>
      </w:r>
    </w:p>
    <w:p w14:paraId="491F861B" w14:textId="77777777" w:rsidR="00C72849" w:rsidRDefault="00C72849" w:rsidP="00C72849">
      <w:r>
        <w:t xml:space="preserve">To summarize, here is the general rank-n tensor expansion for an arbitrary basis, and then for the two specific bases just discussed:  </w:t>
      </w:r>
    </w:p>
    <w:p w14:paraId="59689D76" w14:textId="77777777" w:rsidR="00C72849" w:rsidRDefault="00C72849" w:rsidP="00C72849"/>
    <w:p w14:paraId="1D6DA80A" w14:textId="77777777" w:rsidR="00C72849" w:rsidRPr="0056781D" w:rsidRDefault="00C72849" w:rsidP="00C72849">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12D437E4" w14:textId="77777777" w:rsidR="00C72849" w:rsidRDefault="00C72849" w:rsidP="00C72849"/>
    <w:p w14:paraId="7270D867" w14:textId="77777777" w:rsidR="00C72849" w:rsidRPr="00B252CE" w:rsidRDefault="00C72849" w:rsidP="00C72849">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6E2AD88F" w14:textId="77777777" w:rsidR="00C72849" w:rsidRPr="0075793A" w:rsidRDefault="00C72849" w:rsidP="00C72849"/>
    <w:p w14:paraId="7CC2CA93" w14:textId="77777777" w:rsidR="00C72849" w:rsidRDefault="00C72849" w:rsidP="00C72849">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57E26781" w14:textId="77777777" w:rsidR="007373DF" w:rsidRDefault="007373DF" w:rsidP="00C72849"/>
    <w:p w14:paraId="23A9B4AE" w14:textId="77777777" w:rsidR="002E5293" w:rsidRDefault="008B7821" w:rsidP="00C72849">
      <w:r>
        <w:rPr>
          <w:u w:val="single"/>
        </w:rPr>
        <w:t>Orthonormal basis</w:t>
      </w:r>
      <w:r w:rsidR="00603FB1">
        <w:t xml:space="preserve">: </w:t>
      </w:r>
      <w:r w:rsidR="005A6DD7">
        <w:t xml:space="preserve"> </w:t>
      </w:r>
      <w:r w:rsidR="00603FB1">
        <w:t xml:space="preserve">If the basis vectors </w:t>
      </w:r>
      <w:r w:rsidR="00603FB1">
        <w:rPr>
          <w:b/>
        </w:rPr>
        <w:t>b</w:t>
      </w:r>
      <w:r w:rsidR="00603FB1">
        <w:rPr>
          <w:rStyle w:val="subscript"/>
        </w:rPr>
        <w:t>i</w:t>
      </w:r>
      <w:r w:rsidR="00603FB1">
        <w:t xml:space="preserve"> happen to be orthonormal as defined by </w:t>
      </w:r>
      <w:r w:rsidR="00603FB1" w:rsidRPr="00603FB1">
        <w:rPr>
          <w:b/>
        </w:rPr>
        <w:t>b</w:t>
      </w:r>
      <w:r w:rsidR="00603FB1">
        <w:rPr>
          <w:rStyle w:val="subscript"/>
        </w:rPr>
        <w:t>i</w:t>
      </w:r>
      <w:r w:rsidR="00603FB1">
        <w:sym w:font="Symbol" w:char="F0B7"/>
      </w:r>
      <w:r w:rsidR="00603FB1">
        <w:t xml:space="preserve"> </w:t>
      </w:r>
      <w:r w:rsidR="00603FB1" w:rsidRPr="00603FB1">
        <w:rPr>
          <w:b/>
        </w:rPr>
        <w:t>b</w:t>
      </w:r>
      <w:r w:rsidR="00603FB1">
        <w:rPr>
          <w:rStyle w:val="subscript"/>
        </w:rPr>
        <w:t>j</w:t>
      </w:r>
      <w:r w:rsidR="00603FB1">
        <w:t xml:space="preserve"> = δ</w:t>
      </w:r>
      <w:r w:rsidR="00603FB1">
        <w:rPr>
          <w:rStyle w:val="subscript"/>
        </w:rPr>
        <w:t>ij</w:t>
      </w:r>
      <w:r w:rsidR="00603FB1">
        <w:t xml:space="preserve"> then </w:t>
      </w:r>
      <w:r w:rsidR="00603FB1" w:rsidRPr="00603FB1">
        <w:rPr>
          <w:b/>
        </w:rPr>
        <w:t>b</w:t>
      </w:r>
      <w:r w:rsidR="00B57218">
        <w:rPr>
          <w:rStyle w:val="superscript"/>
        </w:rPr>
        <w:t>i</w:t>
      </w:r>
      <w:r w:rsidR="00B61B4D">
        <w:rPr>
          <w:rStyle w:val="superscript"/>
        </w:rPr>
        <w:t xml:space="preserve"> </w:t>
      </w:r>
      <w:r w:rsidR="00603FB1">
        <w:t xml:space="preserve">= </w:t>
      </w:r>
      <w:r w:rsidR="00603FB1" w:rsidRPr="00603FB1">
        <w:rPr>
          <w:b/>
        </w:rPr>
        <w:t>b</w:t>
      </w:r>
      <w:r w:rsidR="00B57218">
        <w:rPr>
          <w:rStyle w:val="subscript"/>
        </w:rPr>
        <w:t>i</w:t>
      </w:r>
      <w:r w:rsidR="00B57218">
        <w:t xml:space="preserve"> because the dual basis is unique</w:t>
      </w:r>
      <w:r w:rsidR="00603FB1">
        <w:t>.</w:t>
      </w:r>
      <w:r w:rsidR="00D84117">
        <w:t xml:space="preserve"> As </w:t>
      </w:r>
      <w:r w:rsidR="00DE2076">
        <w:t>indicated in (*) above, this implies that</w:t>
      </w:r>
      <w:r w:rsidR="00AD0215">
        <w:t xml:space="preserve"> coefficient</w:t>
      </w:r>
      <w:r w:rsidR="00DE2076">
        <w:t xml:space="preserve"> α</w:t>
      </w:r>
      <w:r w:rsidR="008E034E">
        <w:rPr>
          <w:rStyle w:val="superscript"/>
        </w:rPr>
        <w:t>ijk</w:t>
      </w:r>
      <w:r w:rsidR="00DE2076">
        <w:t xml:space="preserve"> is unchanged if </w:t>
      </w:r>
      <w:r w:rsidR="00351EE3">
        <w:t xml:space="preserve">any or all indices are lowered, </w:t>
      </w:r>
      <w:r w:rsidR="00351EE3" w:rsidRPr="00351EE3">
        <w:rPr>
          <w:i/>
        </w:rPr>
        <w:t>as if</w:t>
      </w:r>
      <w:r w:rsidR="00351EE3">
        <w:t xml:space="preserve"> these α</w:t>
      </w:r>
      <w:r w:rsidR="008E034E">
        <w:rPr>
          <w:rStyle w:val="superscript"/>
        </w:rPr>
        <w:t>ijk</w:t>
      </w:r>
      <w:r w:rsidR="00351EE3">
        <w:t xml:space="preserve"> were components of a tensor in some Cartesian space. That Cartesian space is in fact the x'-space that </w:t>
      </w:r>
      <w:r w:rsidR="00351EE3" w:rsidRPr="00B57218">
        <w:rPr>
          <w:i/>
        </w:rPr>
        <w:t>would</w:t>
      </w:r>
      <w:r w:rsidR="00351EE3">
        <w:t xml:space="preserve"> arise if transformation F were custom-</w:t>
      </w:r>
      <w:r>
        <w:t>selected</w:t>
      </w:r>
      <w:r w:rsidR="00351EE3">
        <w:t xml:space="preserve"> such that the </w:t>
      </w:r>
      <w:r w:rsidR="00351EE3" w:rsidRPr="00351EE3">
        <w:rPr>
          <w:b/>
        </w:rPr>
        <w:t>b</w:t>
      </w:r>
      <w:r w:rsidR="00351EE3">
        <w:rPr>
          <w:rStyle w:val="subscript"/>
        </w:rPr>
        <w:t>i</w:t>
      </w:r>
      <w:r w:rsidR="00351EE3">
        <w:t xml:space="preserve"> were the tangent base vectors </w:t>
      </w:r>
      <w:r w:rsidR="00D84117" w:rsidRPr="00351EE3">
        <w:rPr>
          <w:b/>
        </w:rPr>
        <w:t>e</w:t>
      </w:r>
      <w:r w:rsidR="00D84117">
        <w:rPr>
          <w:rStyle w:val="subscript"/>
        </w:rPr>
        <w:t>i</w:t>
      </w:r>
      <w:r w:rsidR="00D84117">
        <w:t xml:space="preserve"> </w:t>
      </w:r>
      <w:r w:rsidR="00351EE3">
        <w:t>for that F, for then g'</w:t>
      </w:r>
      <w:r w:rsidR="00351EE3">
        <w:rPr>
          <w:rStyle w:val="subscript"/>
        </w:rPr>
        <w:t>ij</w:t>
      </w:r>
      <w:r w:rsidR="00351EE3">
        <w:t xml:space="preserve"> =  </w:t>
      </w:r>
      <w:r w:rsidR="00351EE3" w:rsidRPr="00351EE3">
        <w:rPr>
          <w:b/>
        </w:rPr>
        <w:t>e</w:t>
      </w:r>
      <w:r w:rsidR="00351EE3">
        <w:rPr>
          <w:rStyle w:val="subscript"/>
        </w:rPr>
        <w:t>i</w:t>
      </w:r>
      <w:r w:rsidR="00351EE3">
        <w:t xml:space="preserve"> </w:t>
      </w:r>
      <w:r w:rsidR="00351EE3">
        <w:sym w:font="Symbol" w:char="F0B7"/>
      </w:r>
      <w:r w:rsidR="00351EE3">
        <w:t xml:space="preserve"> </w:t>
      </w:r>
      <w:r w:rsidR="00351EE3" w:rsidRPr="00351EE3">
        <w:rPr>
          <w:b/>
        </w:rPr>
        <w:t>e</w:t>
      </w:r>
      <w:r w:rsidR="00351EE3">
        <w:rPr>
          <w:rStyle w:val="subscript"/>
        </w:rPr>
        <w:t>j</w:t>
      </w:r>
      <w:r w:rsidR="00351EE3">
        <w:t xml:space="preserve"> = δ</w:t>
      </w:r>
      <w:r w:rsidR="00351EE3">
        <w:rPr>
          <w:rStyle w:val="subscript"/>
        </w:rPr>
        <w:t>i,j</w:t>
      </w:r>
      <w:r w:rsidR="00351EE3">
        <w:t xml:space="preserve"> so </w:t>
      </w:r>
      <w:r w:rsidR="00351EE3" w:rsidRPr="00351EE3">
        <w:rPr>
          <w:i/>
        </w:rPr>
        <w:t>that</w:t>
      </w:r>
      <w:r w:rsidR="00351EE3">
        <w:t xml:space="preserve"> x'-space would </w:t>
      </w:r>
      <w:r w:rsidR="00B57218">
        <w:t xml:space="preserve">in fact </w:t>
      </w:r>
      <w:r w:rsidR="00351EE3">
        <w:t>be Cartesian. But for a pre-determined F, the α</w:t>
      </w:r>
      <w:r w:rsidR="008E034E">
        <w:rPr>
          <w:rStyle w:val="superscript"/>
        </w:rPr>
        <w:t>ijk</w:t>
      </w:r>
      <w:r w:rsidR="008E034E">
        <w:t xml:space="preserve"> </w:t>
      </w:r>
      <w:r w:rsidR="00351EE3">
        <w:t xml:space="preserve">are just some coefficients and are not components of a tensor relative to F, and it just happens that </w:t>
      </w:r>
      <w:r w:rsidR="008E034E">
        <w:t>α</w:t>
      </w:r>
      <w:r w:rsidR="008E034E">
        <w:rPr>
          <w:rStyle w:val="superscript"/>
        </w:rPr>
        <w:t>ijk</w:t>
      </w:r>
      <w:r w:rsidR="008E034E">
        <w:t xml:space="preserve"> = α</w:t>
      </w:r>
      <w:r w:rsidR="008E034E">
        <w:rPr>
          <w:rStyle w:val="subscript"/>
        </w:rPr>
        <w:t>i</w:t>
      </w:r>
      <w:r w:rsidR="008E034E">
        <w:rPr>
          <w:rStyle w:val="superscript"/>
        </w:rPr>
        <w:t>jk</w:t>
      </w:r>
      <w:r w:rsidR="008E034E">
        <w:t xml:space="preserve"> etc. </w:t>
      </w:r>
    </w:p>
    <w:p w14:paraId="40853181" w14:textId="77777777" w:rsidR="002E5293" w:rsidRPr="0075406F" w:rsidRDefault="002E5293" w:rsidP="002E5293">
      <w:r>
        <w:tab/>
        <w:t xml:space="preserve">An example of orthonormal basis vectors arises if </w:t>
      </w:r>
      <w:r w:rsidRPr="00565A1F">
        <w:rPr>
          <w:b/>
        </w:rPr>
        <w:t>b</w:t>
      </w:r>
      <w:r>
        <w:rPr>
          <w:rStyle w:val="sub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r w:rsidRPr="00CC78B9">
        <w:rPr>
          <w:b/>
        </w:rPr>
        <w:t>e</w:t>
      </w:r>
      <w:r>
        <w:rPr>
          <w:rStyle w:val="subscript"/>
        </w:rPr>
        <w:t>i</w:t>
      </w:r>
      <w:r>
        <w:t>/h'</w:t>
      </w:r>
      <w:r>
        <w:rPr>
          <w:rStyle w:val="subscript"/>
        </w:rPr>
        <w:t>i</w:t>
      </w:r>
      <w:r>
        <w:t xml:space="preserve"> and x'-spac</w:t>
      </w:r>
      <w:r w:rsidR="008B7821">
        <w:t xml:space="preserve">e has a diagonal metric tensor </w:t>
      </w:r>
      <w:r>
        <w:t>g'</w:t>
      </w:r>
      <w:r>
        <w:rPr>
          <w:rStyle w:val="subscript"/>
        </w:rPr>
        <w:t xml:space="preserve">ab </w:t>
      </w:r>
      <w:r>
        <w:t>= h'</w:t>
      </w:r>
      <w:r>
        <w:rPr>
          <w:rStyle w:val="subscript"/>
        </w:rPr>
        <w:t>a</w:t>
      </w:r>
      <w:r>
        <w:rPr>
          <w:rStyle w:val="superscript"/>
        </w:rPr>
        <w:t>2</w:t>
      </w:r>
      <w:r>
        <w:t>δ</w:t>
      </w:r>
      <w:r>
        <w:rPr>
          <w:rStyle w:val="subscript"/>
        </w:rPr>
        <w:t>a,b</w:t>
      </w:r>
      <w:r>
        <w:t xml:space="preserve">. One then has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w:t>
      </w:r>
      <w:r>
        <w:sym w:font="Symbol" w:char="F0B7"/>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t xml:space="preserve"> = δ</w:t>
      </w:r>
      <w:r>
        <w:rPr>
          <w:rStyle w:val="subscript"/>
        </w:rPr>
        <w:t xml:space="preserve">i,j </w:t>
      </w:r>
      <w:r>
        <w:t>since</w:t>
      </w:r>
    </w:p>
    <w:p w14:paraId="50C907D7" w14:textId="77777777" w:rsidR="002E5293" w:rsidRDefault="002E5293" w:rsidP="002E5293"/>
    <w:p w14:paraId="4B3EA51C" w14:textId="77777777" w:rsidR="002E5293" w:rsidRPr="00DE7365" w:rsidRDefault="002E5293" w:rsidP="002E5293">
      <w:r>
        <w:tab/>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w:t>
      </w:r>
      <w:r>
        <w:sym w:font="Symbol" w:char="F0B7"/>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t xml:space="preserve"> = </w:t>
      </w:r>
      <w:r>
        <w:rPr>
          <w:b/>
        </w:rPr>
        <w:t>e</w:t>
      </w:r>
      <w:r>
        <w:rPr>
          <w:rStyle w:val="subscript"/>
        </w:rPr>
        <w:t>i</w:t>
      </w:r>
      <w:r>
        <w:t xml:space="preserve"> </w:t>
      </w:r>
      <w:r>
        <w:sym w:font="Symbol" w:char="F0B7"/>
      </w:r>
      <w:r>
        <w:t xml:space="preserve"> </w:t>
      </w:r>
      <w:r>
        <w:rPr>
          <w:b/>
        </w:rPr>
        <w:t>e</w:t>
      </w:r>
      <w:r>
        <w:rPr>
          <w:rStyle w:val="subscript"/>
        </w:rPr>
        <w:t>j</w:t>
      </w:r>
      <w:r>
        <w:t xml:space="preserve"> / (h'</w:t>
      </w:r>
      <w:r>
        <w:rPr>
          <w:rStyle w:val="subscript"/>
        </w:rPr>
        <w:t>i</w:t>
      </w:r>
      <w:r w:rsidRPr="0075406F">
        <w:t xml:space="preserve"> </w:t>
      </w:r>
      <w:r>
        <w:t>h'</w:t>
      </w:r>
      <w:r>
        <w:rPr>
          <w:rStyle w:val="subscript"/>
        </w:rPr>
        <w:t>j</w:t>
      </w:r>
      <w:r>
        <w:t>) = g'</w:t>
      </w:r>
      <w:r>
        <w:rPr>
          <w:rStyle w:val="subscript"/>
        </w:rPr>
        <w:t>ij</w:t>
      </w:r>
      <w:r>
        <w:t>/ (h'</w:t>
      </w:r>
      <w:r>
        <w:rPr>
          <w:rStyle w:val="subscript"/>
        </w:rPr>
        <w:t>i</w:t>
      </w:r>
      <w:r w:rsidRPr="0075406F">
        <w:t xml:space="preserve"> </w:t>
      </w:r>
      <w:r>
        <w:t>h'</w:t>
      </w:r>
      <w:r>
        <w:rPr>
          <w:rStyle w:val="subscript"/>
        </w:rPr>
        <w:t>j</w:t>
      </w:r>
      <w:r>
        <w:t>) = h'</w:t>
      </w:r>
      <w:r>
        <w:rPr>
          <w:rStyle w:val="subscript"/>
        </w:rPr>
        <w:t>i</w:t>
      </w:r>
      <w:r>
        <w:rPr>
          <w:rStyle w:val="superscript"/>
        </w:rPr>
        <w:t>2</w:t>
      </w:r>
      <w:r>
        <w:t>δ</w:t>
      </w:r>
      <w:r>
        <w:rPr>
          <w:rStyle w:val="subscript"/>
        </w:rPr>
        <w:t>ij</w:t>
      </w:r>
      <w:r>
        <w:t>/ (h'</w:t>
      </w:r>
      <w:r>
        <w:rPr>
          <w:rStyle w:val="subscript"/>
        </w:rPr>
        <w:t>i</w:t>
      </w:r>
      <w:r w:rsidRPr="0075406F">
        <w:t xml:space="preserve"> </w:t>
      </w:r>
      <w:r>
        <w:t>h'</w:t>
      </w:r>
      <w:r>
        <w:rPr>
          <w:rStyle w:val="subscript"/>
        </w:rPr>
        <w:t>j</w:t>
      </w:r>
      <w:r>
        <w:t>) = δ</w:t>
      </w:r>
      <w:r>
        <w:rPr>
          <w:rStyle w:val="subscript"/>
        </w:rPr>
        <w:t>i,j</w:t>
      </w:r>
      <w:r>
        <w:t xml:space="preserve"> . </w:t>
      </w:r>
    </w:p>
    <w:p w14:paraId="3D51137D" w14:textId="77777777" w:rsidR="002E5293" w:rsidRDefault="002E5293" w:rsidP="002E5293"/>
    <w:p w14:paraId="6A6586F6" w14:textId="77777777" w:rsidR="002E5293" w:rsidRDefault="002E5293" w:rsidP="002E5293">
      <w:r>
        <w:t xml:space="preserve">Then since the dual basis is unique, one has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and then</w:t>
      </w:r>
    </w:p>
    <w:p w14:paraId="53F7826D" w14:textId="77777777" w:rsidR="002E5293" w:rsidRDefault="002E5293" w:rsidP="002E5293"/>
    <w:p w14:paraId="5953817D" w14:textId="77777777" w:rsidR="002E5293" w:rsidRDefault="002E5293" w:rsidP="002E5293">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 A'</w:t>
      </w:r>
      <w:r>
        <w:rPr>
          <w:rStyle w:val="superscript"/>
        </w:rPr>
        <w:t>ijk</w:t>
      </w:r>
      <w:r>
        <w:t xml:space="preserve"> (h'</w:t>
      </w:r>
      <w:r>
        <w:rPr>
          <w:rStyle w:val="subscript"/>
        </w:rPr>
        <w:t>i</w:t>
      </w:r>
      <w:r>
        <w:t>h'</w:t>
      </w:r>
      <w:r>
        <w:rPr>
          <w:rStyle w:val="subscript"/>
        </w:rPr>
        <w:t>j</w:t>
      </w:r>
      <w:r>
        <w:t>h'</w:t>
      </w:r>
      <w:r>
        <w:rPr>
          <w:rStyle w:val="subscript"/>
        </w:rPr>
        <w:t>k</w:t>
      </w:r>
      <w:r w:rsidR="006E3E7C">
        <w:t>)</w:t>
      </w:r>
    </w:p>
    <w:p w14:paraId="739B75D8" w14:textId="77777777" w:rsidR="006E3E7C" w:rsidRDefault="006E3E7C" w:rsidP="002E5293"/>
    <w:p w14:paraId="2E04CCB7" w14:textId="77777777" w:rsidR="006E3E7C" w:rsidRDefault="006E3E7C" w:rsidP="002E5293">
      <w:r>
        <w:t xml:space="preserve">where the last expression comes from the third expansion shown above. </w:t>
      </w:r>
    </w:p>
    <w:p w14:paraId="092E5C07" w14:textId="77777777" w:rsidR="002E5293" w:rsidRDefault="002E5293" w:rsidP="00C72849"/>
    <w:p w14:paraId="528D4053" w14:textId="77777777" w:rsidR="0019757F" w:rsidRDefault="0019757F" w:rsidP="0019757F">
      <w:r w:rsidRPr="0019757F">
        <w:rPr>
          <w:u w:val="single"/>
        </w:rPr>
        <w:t>Tensor density</w:t>
      </w:r>
      <w:r>
        <w:t xml:space="preserve">. If A is a tensor density of weight W, the general rule is to make this replacement:   </w:t>
      </w:r>
    </w:p>
    <w:p w14:paraId="0FE98A72" w14:textId="77777777" w:rsidR="0019757F" w:rsidRDefault="0019757F" w:rsidP="0019757F"/>
    <w:p w14:paraId="0D70E62C" w14:textId="77777777" w:rsidR="0019757F" w:rsidRDefault="0019757F" w:rsidP="0019757F">
      <w:r>
        <w:tab/>
        <w:t>A'</w:t>
      </w:r>
      <w:r w:rsidRPr="00975DE7">
        <w:rPr>
          <w:rStyle w:val="superscript"/>
        </w:rPr>
        <w:t>ijk</w:t>
      </w:r>
      <w:r>
        <w:rPr>
          <w:rStyle w:val="superscript"/>
        </w:rPr>
        <w:t>...</w:t>
      </w:r>
      <w:r>
        <w:t xml:space="preserve">   →  J </w:t>
      </w:r>
      <w:r>
        <w:rPr>
          <w:rStyle w:val="superscript"/>
        </w:rPr>
        <w:t>W</w:t>
      </w:r>
      <w:r>
        <w:t>A'</w:t>
      </w:r>
      <w:r w:rsidRPr="00975DE7">
        <w:rPr>
          <w:rStyle w:val="superscript"/>
        </w:rPr>
        <w:t>ijk</w:t>
      </w:r>
      <w:r>
        <w:rPr>
          <w:rStyle w:val="superscript"/>
        </w:rPr>
        <w:t>...</w:t>
      </w:r>
    </w:p>
    <w:p w14:paraId="3F3AE6A6" w14:textId="77777777" w:rsidR="0019757F" w:rsidRDefault="0019757F" w:rsidP="0019757F"/>
    <w:p w14:paraId="51AF3EC7" w14:textId="77777777" w:rsidR="0019757F" w:rsidRDefault="0019757F" w:rsidP="0019757F">
      <w:r>
        <w:t>so the third general expansion above would be written</w:t>
      </w:r>
    </w:p>
    <w:p w14:paraId="4B083547" w14:textId="77777777" w:rsidR="0019757F" w:rsidRDefault="0019757F" w:rsidP="0019757F"/>
    <w:p w14:paraId="14F0CE98" w14:textId="77777777" w:rsidR="0019757F" w:rsidRDefault="0019757F" w:rsidP="0019757F">
      <w:r>
        <w:tab/>
        <w:t xml:space="preserve"> A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753262F9" w14:textId="77777777" w:rsidR="0019757F" w:rsidRDefault="0019757F" w:rsidP="0019757F"/>
    <w:p w14:paraId="290BEEC8" w14:textId="77777777" w:rsidR="0019757F" w:rsidRDefault="0019757F" w:rsidP="0019757F">
      <w:r>
        <w:t xml:space="preserve">As justification for this rule, start with a regular tensor transformation for A, </w:t>
      </w:r>
    </w:p>
    <w:p w14:paraId="49D4401A" w14:textId="77777777" w:rsidR="0019757F" w:rsidRDefault="0019757F" w:rsidP="0019757F"/>
    <w:p w14:paraId="6EAC104A" w14:textId="77777777" w:rsidR="0019757F" w:rsidRDefault="0019757F" w:rsidP="0019757F">
      <w:r>
        <w:tab/>
        <w:t>A'</w:t>
      </w:r>
      <w:r w:rsidRPr="00975DE7">
        <w:rPr>
          <w:rStyle w:val="superscript"/>
        </w:rPr>
        <w:t>ijk</w:t>
      </w:r>
      <w:r>
        <w:rPr>
          <w:rStyle w:val="superscript"/>
        </w:rPr>
        <w:t>...</w:t>
      </w:r>
      <w:r w:rsidR="00FC618E">
        <w:t xml:space="preserve"> = R</w:t>
      </w:r>
      <w:r w:rsidR="00FC618E">
        <w:rPr>
          <w:rStyle w:val="superscript"/>
        </w:rPr>
        <w:t>i</w:t>
      </w:r>
      <w:r w:rsidR="00FC618E">
        <w:rPr>
          <w:rStyle w:val="subscript"/>
        </w:rPr>
        <w:t>i'</w:t>
      </w:r>
      <w:r w:rsidR="00FC618E">
        <w:t xml:space="preserve"> R</w:t>
      </w:r>
      <w:r w:rsidR="00FC618E">
        <w:rPr>
          <w:rStyle w:val="superscript"/>
        </w:rPr>
        <w:t>j</w:t>
      </w:r>
      <w:r w:rsidR="00FC618E">
        <w:rPr>
          <w:rStyle w:val="subscript"/>
        </w:rPr>
        <w:t>j'</w:t>
      </w:r>
      <w:r w:rsidR="00FC618E">
        <w:t xml:space="preserve"> R</w:t>
      </w:r>
      <w:r w:rsidR="00FC618E">
        <w:rPr>
          <w:rStyle w:val="superscript"/>
        </w:rPr>
        <w:t>k</w:t>
      </w:r>
      <w:r w:rsidR="00FC618E">
        <w:rPr>
          <w:rStyle w:val="subscript"/>
        </w:rPr>
        <w:t>k'</w:t>
      </w:r>
      <w:r>
        <w:t>..... A</w:t>
      </w:r>
      <w:r w:rsidRPr="00975DE7">
        <w:rPr>
          <w:rStyle w:val="superscript"/>
        </w:rPr>
        <w:t>i</w:t>
      </w:r>
      <w:r w:rsidR="00FC618E">
        <w:rPr>
          <w:rStyle w:val="superscript"/>
        </w:rPr>
        <w:t>'</w:t>
      </w:r>
      <w:r w:rsidRPr="00975DE7">
        <w:rPr>
          <w:rStyle w:val="superscript"/>
        </w:rPr>
        <w:t>j</w:t>
      </w:r>
      <w:r w:rsidR="00FC618E">
        <w:rPr>
          <w:rStyle w:val="superscript"/>
        </w:rPr>
        <w:t>'</w:t>
      </w:r>
      <w:r w:rsidRPr="00975DE7">
        <w:rPr>
          <w:rStyle w:val="superscript"/>
        </w:rPr>
        <w:t>k</w:t>
      </w:r>
      <w:r w:rsidR="00FC618E">
        <w:rPr>
          <w:rStyle w:val="superscript"/>
        </w:rPr>
        <w:t>'</w:t>
      </w:r>
      <w:r>
        <w:rPr>
          <w:rStyle w:val="superscript"/>
        </w:rPr>
        <w:t>...</w:t>
      </w:r>
    </w:p>
    <w:p w14:paraId="59F9E7D5" w14:textId="77777777" w:rsidR="0019757F" w:rsidRDefault="0019757F" w:rsidP="0019757F"/>
    <w:p w14:paraId="633FC772" w14:textId="77777777" w:rsidR="0019757F" w:rsidRDefault="0019757F" w:rsidP="0019757F">
      <w:r>
        <w:t>The rule gives</w:t>
      </w:r>
    </w:p>
    <w:p w14:paraId="20D33DED" w14:textId="77777777" w:rsidR="0019757F" w:rsidRDefault="0019757F" w:rsidP="0019757F"/>
    <w:p w14:paraId="62FB7AF2" w14:textId="77777777" w:rsidR="00FC618E" w:rsidRDefault="0019757F" w:rsidP="0019757F">
      <w:pPr>
        <w:rPr>
          <w:rStyle w:val="superscript"/>
        </w:rPr>
      </w:pPr>
      <w:r>
        <w:tab/>
        <w:t xml:space="preserve">J </w:t>
      </w:r>
      <w:r>
        <w:rPr>
          <w:rStyle w:val="superscript"/>
        </w:rPr>
        <w:t>W</w:t>
      </w:r>
      <w:r w:rsidRPr="0019757F">
        <w:t xml:space="preserve"> </w:t>
      </w:r>
      <w:r>
        <w:t>A'</w:t>
      </w:r>
      <w:r w:rsidRPr="00975DE7">
        <w:rPr>
          <w:rStyle w:val="superscript"/>
        </w:rPr>
        <w:t>ijk</w:t>
      </w:r>
      <w:r>
        <w:rPr>
          <w:rStyle w:val="superscript"/>
        </w:rPr>
        <w:t>...</w:t>
      </w:r>
      <w:r>
        <w:t xml:space="preserve"> = </w:t>
      </w:r>
      <w:r w:rsidR="00FC618E">
        <w:t>R</w:t>
      </w:r>
      <w:r w:rsidR="00FC618E">
        <w:rPr>
          <w:rStyle w:val="superscript"/>
        </w:rPr>
        <w:t>i</w:t>
      </w:r>
      <w:r w:rsidR="00FC618E">
        <w:rPr>
          <w:rStyle w:val="subscript"/>
        </w:rPr>
        <w:t>i'</w:t>
      </w:r>
      <w:r w:rsidR="00FC618E">
        <w:t xml:space="preserve"> R</w:t>
      </w:r>
      <w:r w:rsidR="00FC618E">
        <w:rPr>
          <w:rStyle w:val="superscript"/>
        </w:rPr>
        <w:t>j</w:t>
      </w:r>
      <w:r w:rsidR="00FC618E">
        <w:rPr>
          <w:rStyle w:val="subscript"/>
        </w:rPr>
        <w:t>j'</w:t>
      </w:r>
      <w:r w:rsidR="00FC618E">
        <w:t xml:space="preserve"> R</w:t>
      </w:r>
      <w:r w:rsidR="00FC618E">
        <w:rPr>
          <w:rStyle w:val="superscript"/>
        </w:rPr>
        <w:t>k</w:t>
      </w:r>
      <w:r w:rsidR="00FC618E">
        <w:rPr>
          <w:rStyle w:val="subscript"/>
        </w:rPr>
        <w:t>k'</w:t>
      </w:r>
      <w:r w:rsidR="00FC618E">
        <w:t>..... A</w:t>
      </w:r>
      <w:r w:rsidR="00FC618E" w:rsidRPr="00975DE7">
        <w:rPr>
          <w:rStyle w:val="superscript"/>
        </w:rPr>
        <w:t>i</w:t>
      </w:r>
      <w:r w:rsidR="00FC618E">
        <w:rPr>
          <w:rStyle w:val="superscript"/>
        </w:rPr>
        <w:t>'</w:t>
      </w:r>
      <w:r w:rsidR="00FC618E" w:rsidRPr="00975DE7">
        <w:rPr>
          <w:rStyle w:val="superscript"/>
        </w:rPr>
        <w:t>j</w:t>
      </w:r>
      <w:r w:rsidR="00FC618E">
        <w:rPr>
          <w:rStyle w:val="superscript"/>
        </w:rPr>
        <w:t>'</w:t>
      </w:r>
      <w:r w:rsidR="00FC618E" w:rsidRPr="00975DE7">
        <w:rPr>
          <w:rStyle w:val="superscript"/>
        </w:rPr>
        <w:t>k</w:t>
      </w:r>
      <w:r w:rsidR="00FC618E">
        <w:rPr>
          <w:rStyle w:val="superscript"/>
        </w:rPr>
        <w:t>'...</w:t>
      </w:r>
    </w:p>
    <w:p w14:paraId="64A88B8D" w14:textId="77777777" w:rsidR="0019757F" w:rsidRDefault="0019757F" w:rsidP="0019757F">
      <w:r>
        <w:t>or</w:t>
      </w:r>
    </w:p>
    <w:p w14:paraId="30FE80CE" w14:textId="77777777" w:rsidR="00FC618E" w:rsidRDefault="0019757F" w:rsidP="00FC618E">
      <w:r>
        <w:tab/>
        <w:t>A'</w:t>
      </w:r>
      <w:r w:rsidRPr="00975DE7">
        <w:rPr>
          <w:rStyle w:val="superscript"/>
        </w:rPr>
        <w:t>ijk</w:t>
      </w:r>
      <w:r>
        <w:rPr>
          <w:rStyle w:val="superscript"/>
        </w:rPr>
        <w:t>...</w:t>
      </w:r>
      <w:r>
        <w:t xml:space="preserve"> = J</w:t>
      </w:r>
      <w:r>
        <w:rPr>
          <w:rStyle w:val="superscript"/>
        </w:rPr>
        <w:t xml:space="preserve">-W </w:t>
      </w:r>
      <w:r w:rsidR="00FC618E">
        <w:t>R</w:t>
      </w:r>
      <w:r w:rsidR="00FC618E">
        <w:rPr>
          <w:rStyle w:val="superscript"/>
        </w:rPr>
        <w:t>i</w:t>
      </w:r>
      <w:r w:rsidR="00FC618E">
        <w:rPr>
          <w:rStyle w:val="subscript"/>
        </w:rPr>
        <w:t>i'</w:t>
      </w:r>
      <w:r w:rsidR="00FC618E">
        <w:t xml:space="preserve"> R</w:t>
      </w:r>
      <w:r w:rsidR="00FC618E">
        <w:rPr>
          <w:rStyle w:val="superscript"/>
        </w:rPr>
        <w:t>j</w:t>
      </w:r>
      <w:r w:rsidR="00FC618E">
        <w:rPr>
          <w:rStyle w:val="subscript"/>
        </w:rPr>
        <w:t>j'</w:t>
      </w:r>
      <w:r w:rsidR="00FC618E">
        <w:t xml:space="preserve"> R</w:t>
      </w:r>
      <w:r w:rsidR="00FC618E">
        <w:rPr>
          <w:rStyle w:val="superscript"/>
        </w:rPr>
        <w:t>k</w:t>
      </w:r>
      <w:r w:rsidR="00FC618E">
        <w:rPr>
          <w:rStyle w:val="subscript"/>
        </w:rPr>
        <w:t>k'</w:t>
      </w:r>
      <w:r w:rsidR="00FC618E">
        <w:t>..... A</w:t>
      </w:r>
      <w:r w:rsidR="00FC618E" w:rsidRPr="00975DE7">
        <w:rPr>
          <w:rStyle w:val="superscript"/>
        </w:rPr>
        <w:t>i</w:t>
      </w:r>
      <w:r w:rsidR="00FC618E">
        <w:rPr>
          <w:rStyle w:val="superscript"/>
        </w:rPr>
        <w:t>'</w:t>
      </w:r>
      <w:r w:rsidR="00FC618E" w:rsidRPr="00975DE7">
        <w:rPr>
          <w:rStyle w:val="superscript"/>
        </w:rPr>
        <w:t>j</w:t>
      </w:r>
      <w:r w:rsidR="00FC618E">
        <w:rPr>
          <w:rStyle w:val="superscript"/>
        </w:rPr>
        <w:t>'</w:t>
      </w:r>
      <w:r w:rsidR="00FC618E" w:rsidRPr="00975DE7">
        <w:rPr>
          <w:rStyle w:val="superscript"/>
        </w:rPr>
        <w:t>k</w:t>
      </w:r>
      <w:r w:rsidR="00FC618E">
        <w:rPr>
          <w:rStyle w:val="superscript"/>
        </w:rPr>
        <w:t>'...</w:t>
      </w:r>
    </w:p>
    <w:p w14:paraId="2EA03DD9" w14:textId="77777777" w:rsidR="0019757F" w:rsidRDefault="0019757F" w:rsidP="0019757F"/>
    <w:p w14:paraId="54716D98" w14:textId="77777777" w:rsidR="0019757F" w:rsidRDefault="0019757F" w:rsidP="0019757F">
      <w:r>
        <w:t>which is th</w:t>
      </w:r>
      <w:r w:rsidR="00FC618E">
        <w:t xml:space="preserve">e correct form for the transformation of a tensor density (Appendix D). </w:t>
      </w:r>
    </w:p>
    <w:p w14:paraId="1E86502A" w14:textId="77777777" w:rsidR="0019757F" w:rsidRDefault="0019757F" w:rsidP="0019757F"/>
    <w:p w14:paraId="21BE1CF9" w14:textId="77777777" w:rsidR="0019757F" w:rsidRDefault="0019757F" w:rsidP="0019757F">
      <w:r w:rsidRPr="007373DF">
        <w:rPr>
          <w:u w:val="single"/>
        </w:rPr>
        <w:t>Expansion of tensor-like objects.</w:t>
      </w:r>
      <w:r>
        <w:t xml:space="preserve"> If A</w:t>
      </w:r>
      <w:r>
        <w:rPr>
          <w:rStyle w:val="superscript"/>
        </w:rPr>
        <w:t>ijk</w:t>
      </w:r>
      <w:r>
        <w:t xml:space="preserve"> is some "tensor like" object having three indices (such as ∂</w:t>
      </w:r>
      <w:r>
        <w:rPr>
          <w:rStyle w:val="superscript"/>
        </w:rPr>
        <w:t>i</w:t>
      </w:r>
      <w:r>
        <w:t>T</w:t>
      </w:r>
      <w:r>
        <w:rPr>
          <w:rStyle w:val="superscript"/>
        </w:rPr>
        <w:t>jk</w:t>
      </w:r>
      <w:r>
        <w:t xml:space="preserve">) one can still do the three expansions shown above but the results would have to be restated this way: </w:t>
      </w:r>
    </w:p>
    <w:p w14:paraId="156A3B66" w14:textId="77777777" w:rsidR="0019757F" w:rsidRDefault="0019757F" w:rsidP="0019757F"/>
    <w:p w14:paraId="277581B6" w14:textId="77777777" w:rsidR="0019757F" w:rsidRPr="0056781D" w:rsidRDefault="0019757F" w:rsidP="0019757F">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61FDEBCC" w14:textId="77777777" w:rsidR="0019757F" w:rsidRDefault="0019757F" w:rsidP="0019757F"/>
    <w:p w14:paraId="654BD24A" w14:textId="77777777" w:rsidR="0019757F" w:rsidRPr="00B252CE" w:rsidRDefault="0019757F" w:rsidP="0019757F">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components of A in x-space</w:t>
      </w:r>
    </w:p>
    <w:p w14:paraId="28CF5147" w14:textId="77777777" w:rsidR="0019757F" w:rsidRPr="0075793A" w:rsidRDefault="0019757F" w:rsidP="0019757F"/>
    <w:p w14:paraId="346DD5F4" w14:textId="77777777" w:rsidR="0019757F" w:rsidRDefault="0019757F" w:rsidP="0019757F">
      <w:r>
        <w:tab/>
        <w:t xml:space="preserve"> A = Σ</w:t>
      </w:r>
      <w:r>
        <w:rPr>
          <w:rStyle w:val="subscript"/>
        </w:rPr>
        <w:t>ijk...</w:t>
      </w:r>
      <w:r>
        <w:t xml:space="preserve"> </w:t>
      </w:r>
      <w:r w:rsidRPr="007373DF">
        <w:rPr>
          <w:rFonts w:ascii="Script MT Bold" w:hAnsi="Script MT Bold"/>
        </w:rPr>
        <w:t>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r w:rsidRPr="007373DF">
        <w:rPr>
          <w:rFonts w:ascii="Script MT Bold" w:hAnsi="Script MT Bold"/>
        </w:rPr>
        <w:t>A</w:t>
      </w:r>
      <w:r w:rsidRPr="00975DE7">
        <w:rPr>
          <w:rStyle w:val="superscript"/>
        </w:rPr>
        <w:t>ijk</w:t>
      </w:r>
      <w:r>
        <w:rPr>
          <w:rStyle w:val="superscript"/>
        </w:rPr>
        <w:t>...</w:t>
      </w:r>
      <w:r>
        <w:t xml:space="preserve"> =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p>
    <w:p w14:paraId="74B5BE37" w14:textId="77777777" w:rsidR="0019757F" w:rsidRDefault="0019757F" w:rsidP="0019757F"/>
    <w:p w14:paraId="7B4F363E" w14:textId="77777777" w:rsidR="0019757F" w:rsidRDefault="0019757F" w:rsidP="0019757F">
      <w:r>
        <w:t xml:space="preserve">Since A is not a tensor, in this case </w:t>
      </w:r>
      <w:r w:rsidRPr="007373DF">
        <w:rPr>
          <w:rFonts w:ascii="Script MT Bold" w:hAnsi="Script MT Bold"/>
        </w:rPr>
        <w:t>A</w:t>
      </w:r>
      <w:r w:rsidRPr="00975DE7">
        <w:rPr>
          <w:rStyle w:val="superscript"/>
        </w:rPr>
        <w:t>ijk</w:t>
      </w:r>
      <w:r>
        <w:rPr>
          <w:rStyle w:val="superscript"/>
        </w:rPr>
        <w:t>...</w:t>
      </w:r>
      <w:r>
        <w:t xml:space="preserve"> are not the contravariant components of tensor A in x'-space. </w:t>
      </w:r>
    </w:p>
    <w:p w14:paraId="28E0E8E1" w14:textId="77777777" w:rsidR="002E5293" w:rsidRDefault="002E5293" w:rsidP="00C72849"/>
    <w:p w14:paraId="5752B90F" w14:textId="77777777" w:rsidR="00C72849" w:rsidRPr="00E57B62" w:rsidRDefault="002E5293" w:rsidP="00C72849">
      <w:pPr>
        <w:pStyle w:val="Heading3"/>
      </w:pPr>
      <w:bookmarkStart w:id="15791" w:name="_Toc316842932"/>
      <w:bookmarkStart w:id="15792" w:name="_Toc316847057"/>
      <w:bookmarkStart w:id="15793" w:name="_Toc316917229"/>
      <w:bookmarkStart w:id="15794" w:name="_Toc316923394"/>
      <w:bookmarkStart w:id="15795" w:name="_Toc316923578"/>
      <w:r w:rsidRPr="00E57B62">
        <w:t xml:space="preserve"> </w:t>
      </w:r>
      <w:bookmarkStart w:id="15796" w:name="_Toc317155085"/>
      <w:bookmarkStart w:id="15797" w:name="_Toc317420362"/>
      <w:bookmarkStart w:id="15798" w:name="_Toc317787652"/>
      <w:bookmarkStart w:id="15799" w:name="_Toc317964487"/>
      <w:bookmarkStart w:id="15800" w:name="_Toc318017939"/>
      <w:bookmarkStart w:id="15801" w:name="_Toc318021592"/>
      <w:bookmarkStart w:id="15802" w:name="_Toc318021982"/>
      <w:bookmarkStart w:id="15803" w:name="_Toc318108316"/>
      <w:bookmarkStart w:id="15804" w:name="_Toc318208525"/>
      <w:bookmarkStart w:id="15805" w:name="_Toc318285721"/>
      <w:bookmarkStart w:id="15806" w:name="_Toc318468521"/>
      <w:bookmarkStart w:id="15807" w:name="_Toc318562979"/>
      <w:bookmarkStart w:id="15808" w:name="_Toc318563174"/>
      <w:r w:rsidR="00C72849" w:rsidRPr="00E57B62">
        <w:t>(</w:t>
      </w:r>
      <w:r w:rsidR="00C72849">
        <w:t>c</w:t>
      </w:r>
      <w:r w:rsidR="00C72849" w:rsidRPr="00E57B62">
        <w:t xml:space="preserve">) </w:t>
      </w:r>
      <w:r w:rsidR="00C72849">
        <w:t>Polyadic Notation</w:t>
      </w:r>
      <w:bookmarkEnd w:id="15791"/>
      <w:bookmarkEnd w:id="15792"/>
      <w:bookmarkEnd w:id="15793"/>
      <w:bookmarkEnd w:id="15794"/>
      <w:bookmarkEnd w:id="15795"/>
      <w:bookmarkEnd w:id="15796"/>
      <w:bookmarkEnd w:id="15797"/>
      <w:bookmarkEnd w:id="15798"/>
      <w:bookmarkEnd w:id="15799"/>
      <w:bookmarkEnd w:id="15800"/>
      <w:bookmarkEnd w:id="15801"/>
      <w:bookmarkEnd w:id="15802"/>
      <w:bookmarkEnd w:id="15803"/>
      <w:bookmarkEnd w:id="15804"/>
      <w:bookmarkEnd w:id="15805"/>
      <w:bookmarkEnd w:id="15806"/>
      <w:bookmarkEnd w:id="15807"/>
      <w:bookmarkEnd w:id="15808"/>
    </w:p>
    <w:p w14:paraId="1B924C91" w14:textId="77777777" w:rsidR="00C72849" w:rsidRPr="00A92C68" w:rsidRDefault="00C72849" w:rsidP="00C72849"/>
    <w:p w14:paraId="56902187" w14:textId="77777777" w:rsidR="00C72849" w:rsidRDefault="00C72849" w:rsidP="00C72849">
      <w:r>
        <w:t xml:space="preserve">Some fields of study historically use  "polyadic notation" as follows, </w:t>
      </w:r>
    </w:p>
    <w:p w14:paraId="7263237D" w14:textId="77777777" w:rsidR="00C72849" w:rsidRDefault="00C72849" w:rsidP="00C72849"/>
    <w:p w14:paraId="60555E61" w14:textId="77777777" w:rsidR="00C72849" w:rsidRDefault="00C72849" w:rsidP="00C72849">
      <w:r>
        <w:tab/>
        <w:t>(</w:t>
      </w:r>
      <w:r w:rsidRPr="00EE79C8">
        <w:rPr>
          <w:b/>
        </w:rPr>
        <w:t>ABC</w:t>
      </w:r>
      <w:r w:rsidRPr="00EE79C8">
        <w:t>...</w:t>
      </w:r>
      <w:r>
        <w:t xml:space="preserve">)  ≡  </w:t>
      </w:r>
      <w:r>
        <w:rPr>
          <w:b/>
        </w:rPr>
        <w:t>A</w:t>
      </w:r>
      <w:r>
        <w:sym w:font="Symbol" w:char="F0C4"/>
      </w:r>
      <w:r>
        <w:rPr>
          <w:b/>
        </w:rPr>
        <w:t>B</w:t>
      </w:r>
      <w:r>
        <w:sym w:font="Symbol" w:char="F0C4"/>
      </w:r>
      <w:r>
        <w:rPr>
          <w:b/>
        </w:rPr>
        <w:t>C ...</w:t>
      </w:r>
    </w:p>
    <w:p w14:paraId="4612A5B3" w14:textId="77777777" w:rsidR="00C72849" w:rsidRDefault="00C72849" w:rsidP="00C72849"/>
    <w:p w14:paraId="546BA489" w14:textId="77777777" w:rsidR="00C72849" w:rsidRDefault="00C72849" w:rsidP="00C72849">
      <w:r>
        <w:t xml:space="preserve">It is sometimes a </w:t>
      </w:r>
      <w:r w:rsidR="00731273">
        <w:t>bit</w:t>
      </w:r>
      <w:r>
        <w:t xml:space="preserve"> disturbing to modern readers to see bolded vectors stacked directly against each other, but the direct product makes the meaning clear. For arbitrary basis vectors, one would then have, for example, </w:t>
      </w:r>
    </w:p>
    <w:p w14:paraId="4093F3D0" w14:textId="77777777" w:rsidR="00C72849" w:rsidRDefault="00C72849" w:rsidP="00C72849"/>
    <w:p w14:paraId="06FD3674" w14:textId="77777777" w:rsidR="00C72849" w:rsidRDefault="00C72849" w:rsidP="00C72849">
      <w:r>
        <w:tab/>
        <w:t>(</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p>
    <w:p w14:paraId="3B1EA2FC" w14:textId="77777777" w:rsidR="00C72849" w:rsidRDefault="00C72849" w:rsidP="00C72849"/>
    <w:p w14:paraId="215F62C8" w14:textId="77777777" w:rsidR="00C72849" w:rsidRDefault="00C72849" w:rsidP="00C72849">
      <w:r>
        <w:t xml:space="preserve">Sometimes this basis vector notation is compressed even more, to wit, </w:t>
      </w:r>
    </w:p>
    <w:p w14:paraId="635D6633" w14:textId="77777777" w:rsidR="00C72849" w:rsidRDefault="00C72849" w:rsidP="00C72849"/>
    <w:p w14:paraId="1126A0AD" w14:textId="77777777" w:rsidR="00C72849" w:rsidRPr="00C574AB" w:rsidRDefault="00C72849" w:rsidP="00C72849">
      <w:r>
        <w:tab/>
      </w:r>
      <w:r w:rsidRPr="00C574AB">
        <w:rPr>
          <w:b/>
        </w:rPr>
        <w:t>i</w:t>
      </w:r>
      <w:r>
        <w:t xml:space="preserve"> </w:t>
      </w:r>
      <w:r>
        <w:rPr>
          <w:b/>
        </w:rPr>
        <w:t>j</w:t>
      </w:r>
      <w:r>
        <w:t xml:space="preserve"> </w:t>
      </w:r>
      <w:r w:rsidRPr="00C574AB">
        <w:rPr>
          <w:b/>
        </w:rPr>
        <w:t>k</w:t>
      </w:r>
      <w:r>
        <w:rPr>
          <w:b/>
        </w:rPr>
        <w:t xml:space="preserve"> ...</w:t>
      </w:r>
      <w:r>
        <w:t xml:space="preserve">  ≡  (</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p>
    <w:p w14:paraId="11EEC0C7" w14:textId="77777777" w:rsidR="00C72849" w:rsidRPr="00EE79C8" w:rsidRDefault="00C72849" w:rsidP="00C72849"/>
    <w:p w14:paraId="0F66410D" w14:textId="77777777" w:rsidR="00C72849" w:rsidRDefault="00C72849" w:rsidP="00C72849">
      <w:r>
        <w:t xml:space="preserve">although </w:t>
      </w:r>
      <w:r w:rsidRPr="00B252CE">
        <w:rPr>
          <w:i/>
        </w:rPr>
        <w:t>this</w:t>
      </w:r>
      <w:r>
        <w:t xml:space="preserve"> notation seems to be mostly used when the </w:t>
      </w:r>
      <w:r w:rsidRPr="00C574AB">
        <w:rPr>
          <w:b/>
        </w:rPr>
        <w:t>b</w:t>
      </w:r>
      <w:r>
        <w:rPr>
          <w:rStyle w:val="subscript"/>
        </w:rPr>
        <w:t>i</w:t>
      </w:r>
      <w:r>
        <w:t xml:space="preserve"> are the unit vectors </w:t>
      </w:r>
      <w:r w:rsidRPr="00C574AB">
        <w:rPr>
          <w:b/>
        </w:rPr>
        <w:t>u</w:t>
      </w:r>
      <w:r>
        <w:rPr>
          <w:rStyle w:val="subscript"/>
        </w:rPr>
        <w:t>i</w:t>
      </w:r>
      <w:r>
        <w:t xml:space="preserve">. </w:t>
      </w:r>
    </w:p>
    <w:p w14:paraId="60DA5062" w14:textId="77777777" w:rsidR="00C72849" w:rsidRDefault="00C72849" w:rsidP="00C72849">
      <w:r>
        <w:tab/>
        <w:t>In all these notations, one must be aware that the symbols do not "commute". For example</w:t>
      </w:r>
    </w:p>
    <w:p w14:paraId="324AB670" w14:textId="77777777" w:rsidR="00C72849" w:rsidRDefault="00C72849" w:rsidP="00C72849"/>
    <w:p w14:paraId="7745C3AC" w14:textId="77777777" w:rsidR="00C72849" w:rsidRPr="00C574AB" w:rsidRDefault="00C72849" w:rsidP="00C72849">
      <w:r>
        <w:tab/>
      </w:r>
      <w:r w:rsidRPr="00C574AB">
        <w:rPr>
          <w:b/>
        </w:rPr>
        <w:t>i</w:t>
      </w:r>
      <w:r>
        <w:t xml:space="preserve"> </w:t>
      </w:r>
      <w:r w:rsidRPr="00C574AB">
        <w:rPr>
          <w:b/>
        </w:rPr>
        <w:t>j</w:t>
      </w:r>
      <w:r>
        <w:t xml:space="preserve">  =  (</w:t>
      </w:r>
      <w:r>
        <w:rPr>
          <w:b/>
        </w:rPr>
        <w:t>b</w:t>
      </w:r>
      <w:r>
        <w:rPr>
          <w:rStyle w:val="subscript"/>
        </w:rPr>
        <w:t>i</w:t>
      </w:r>
      <w:r>
        <w:rPr>
          <w:b/>
        </w:rPr>
        <w:t>b</w:t>
      </w:r>
      <w:r>
        <w:rPr>
          <w:rStyle w:val="subscript"/>
        </w:rPr>
        <w:t>j</w:t>
      </w:r>
      <w:r>
        <w:t xml:space="preserve">)  = </w:t>
      </w:r>
      <w:r>
        <w:rPr>
          <w:b/>
        </w:rPr>
        <w:t>b</w:t>
      </w:r>
      <w:r>
        <w:rPr>
          <w:rStyle w:val="subscript"/>
        </w:rPr>
        <w:t>i</w:t>
      </w:r>
      <w:r>
        <w:sym w:font="Symbol" w:char="F0C4"/>
      </w:r>
      <w:r>
        <w:rPr>
          <w:b/>
        </w:rPr>
        <w:t>b</w:t>
      </w:r>
      <w:r>
        <w:rPr>
          <w:rStyle w:val="subscript"/>
        </w:rPr>
        <w:t>j</w:t>
      </w:r>
      <w:r>
        <w:tab/>
        <w:t>=&gt;</w:t>
      </w:r>
      <w:r>
        <w:tab/>
        <w:t>(</w:t>
      </w:r>
      <w:r w:rsidRPr="00C574AB">
        <w:rPr>
          <w:b/>
        </w:rPr>
        <w:t>i</w:t>
      </w:r>
      <w:r>
        <w:t xml:space="preserve"> </w:t>
      </w:r>
      <w:r w:rsidRPr="00C574AB">
        <w:rPr>
          <w:b/>
        </w:rPr>
        <w:t>j</w:t>
      </w:r>
      <w:r>
        <w:t xml:space="preserve"> )</w:t>
      </w:r>
      <w:r>
        <w:rPr>
          <w:rStyle w:val="superscript"/>
        </w:rPr>
        <w:t>nm</w:t>
      </w:r>
      <w:r>
        <w:t xml:space="preserve"> =  (</w:t>
      </w:r>
      <w:r>
        <w:rPr>
          <w:b/>
        </w:rPr>
        <w:t>b</w:t>
      </w:r>
      <w:r>
        <w:rPr>
          <w:rStyle w:val="subscript"/>
        </w:rPr>
        <w:t>i</w:t>
      </w:r>
      <w:r>
        <w:rPr>
          <w:b/>
        </w:rPr>
        <w:t>b</w:t>
      </w:r>
      <w:r>
        <w:rPr>
          <w:rStyle w:val="subscript"/>
        </w:rPr>
        <w:t>j</w:t>
      </w:r>
      <w:r>
        <w:t>)</w:t>
      </w:r>
      <w:r>
        <w:rPr>
          <w:rStyle w:val="superscript"/>
        </w:rPr>
        <w:t>nm</w:t>
      </w:r>
      <w:r>
        <w:t xml:space="preserve">  = (</w:t>
      </w:r>
      <w:r>
        <w:rPr>
          <w:b/>
        </w:rPr>
        <w:t>b</w:t>
      </w:r>
      <w:r>
        <w:rPr>
          <w:rStyle w:val="subscript"/>
        </w:rPr>
        <w:t>i</w:t>
      </w:r>
      <w:r>
        <w:sym w:font="Symbol" w:char="F0C4"/>
      </w:r>
      <w:r>
        <w:rPr>
          <w:b/>
        </w:rPr>
        <w:t>b</w:t>
      </w:r>
      <w:r>
        <w:rPr>
          <w:rStyle w:val="subscript"/>
        </w:rPr>
        <w:t>j</w:t>
      </w:r>
      <w:r>
        <w:t>)</w:t>
      </w:r>
      <w:r>
        <w:rPr>
          <w:rStyle w:val="superscript"/>
        </w:rPr>
        <w:t>nm</w:t>
      </w:r>
      <w:r>
        <w:t xml:space="preserve"> = (b</w:t>
      </w:r>
      <w:r>
        <w:rPr>
          <w:rStyle w:val="subscript"/>
        </w:rPr>
        <w:t>i</w:t>
      </w:r>
      <w:r>
        <w:t>)</w:t>
      </w:r>
      <w:r>
        <w:rPr>
          <w:rStyle w:val="superscript"/>
        </w:rPr>
        <w:t>n</w:t>
      </w:r>
      <w:r>
        <w:t xml:space="preserve"> (b</w:t>
      </w:r>
      <w:r>
        <w:rPr>
          <w:rStyle w:val="subscript"/>
        </w:rPr>
        <w:t>j</w:t>
      </w:r>
      <w:r>
        <w:t>)</w:t>
      </w:r>
      <w:r>
        <w:rPr>
          <w:rStyle w:val="superscript"/>
        </w:rPr>
        <w:t>m</w:t>
      </w:r>
    </w:p>
    <w:p w14:paraId="4A708748" w14:textId="77777777" w:rsidR="00C72849" w:rsidRDefault="00C72849" w:rsidP="00C72849">
      <w:pPr>
        <w:rPr>
          <w:rStyle w:val="superscript"/>
        </w:rPr>
      </w:pPr>
      <w:r>
        <w:tab/>
      </w:r>
      <w:r>
        <w:tab/>
      </w:r>
      <w:r>
        <w:tab/>
      </w:r>
      <w:r>
        <w:tab/>
      </w:r>
      <w:r>
        <w:tab/>
      </w:r>
      <w:r>
        <w:tab/>
        <w:t>(</w:t>
      </w:r>
      <w:r>
        <w:rPr>
          <w:b/>
        </w:rPr>
        <w:t>j</w:t>
      </w:r>
      <w:r>
        <w:t xml:space="preserve"> </w:t>
      </w:r>
      <w:r>
        <w:rPr>
          <w:b/>
        </w:rPr>
        <w:t>i</w:t>
      </w:r>
      <w:r>
        <w:t xml:space="preserve"> )</w:t>
      </w:r>
      <w:r>
        <w:rPr>
          <w:rStyle w:val="superscript"/>
        </w:rPr>
        <w:t>nm</w:t>
      </w:r>
      <w:r>
        <w:t xml:space="preserve"> =  (</w:t>
      </w:r>
      <w:r>
        <w:rPr>
          <w:b/>
        </w:rPr>
        <w:t>b</w:t>
      </w:r>
      <w:r>
        <w:rPr>
          <w:rStyle w:val="subscript"/>
        </w:rPr>
        <w:t>j</w:t>
      </w:r>
      <w:r>
        <w:rPr>
          <w:b/>
        </w:rPr>
        <w:t>b</w:t>
      </w:r>
      <w:r>
        <w:rPr>
          <w:rStyle w:val="subscript"/>
        </w:rPr>
        <w:t>i</w:t>
      </w:r>
      <w:r>
        <w:t>)</w:t>
      </w:r>
      <w:r>
        <w:rPr>
          <w:rStyle w:val="superscript"/>
        </w:rPr>
        <w:t>nm</w:t>
      </w:r>
      <w:r>
        <w:t xml:space="preserve">  = (</w:t>
      </w:r>
      <w:r>
        <w:rPr>
          <w:b/>
        </w:rPr>
        <w:t>b</w:t>
      </w:r>
      <w:r>
        <w:rPr>
          <w:rStyle w:val="subscript"/>
        </w:rPr>
        <w:t>j</w:t>
      </w:r>
      <w:r>
        <w:sym w:font="Symbol" w:char="F0C4"/>
      </w:r>
      <w:r>
        <w:rPr>
          <w:b/>
        </w:rPr>
        <w:t>b</w:t>
      </w:r>
      <w:r>
        <w:rPr>
          <w:rStyle w:val="subscript"/>
        </w:rPr>
        <w:t>i</w:t>
      </w:r>
      <w:r>
        <w:t>)</w:t>
      </w:r>
      <w:r>
        <w:rPr>
          <w:rStyle w:val="superscript"/>
        </w:rPr>
        <w:t>nm</w:t>
      </w:r>
      <w:r>
        <w:t xml:space="preserve"> = (b</w:t>
      </w:r>
      <w:r>
        <w:rPr>
          <w:rStyle w:val="subscript"/>
        </w:rPr>
        <w:t>j</w:t>
      </w:r>
      <w:r>
        <w:t>)</w:t>
      </w:r>
      <w:r>
        <w:rPr>
          <w:rStyle w:val="superscript"/>
        </w:rPr>
        <w:t>n</w:t>
      </w:r>
      <w:r>
        <w:t xml:space="preserve"> (b</w:t>
      </w:r>
      <w:r>
        <w:rPr>
          <w:rStyle w:val="subscript"/>
        </w:rPr>
        <w:t>i</w:t>
      </w:r>
      <w:r>
        <w:t>)</w:t>
      </w:r>
      <w:r>
        <w:rPr>
          <w:rStyle w:val="superscript"/>
        </w:rPr>
        <w:t>m</w:t>
      </w:r>
      <w:r>
        <w:t xml:space="preserve">  ≠ (</w:t>
      </w:r>
      <w:r w:rsidRPr="00C574AB">
        <w:rPr>
          <w:b/>
        </w:rPr>
        <w:t>i</w:t>
      </w:r>
      <w:r>
        <w:t xml:space="preserve"> </w:t>
      </w:r>
      <w:r w:rsidRPr="00C574AB">
        <w:rPr>
          <w:b/>
        </w:rPr>
        <w:t>j</w:t>
      </w:r>
      <w:r>
        <w:t xml:space="preserve"> )</w:t>
      </w:r>
      <w:r>
        <w:rPr>
          <w:rStyle w:val="superscript"/>
        </w:rPr>
        <w:t>nm</w:t>
      </w:r>
    </w:p>
    <w:p w14:paraId="5A02C147" w14:textId="77777777" w:rsidR="00C72849" w:rsidRDefault="00C72849" w:rsidP="00C72849">
      <w:pPr>
        <w:rPr>
          <w:rStyle w:val="superscript"/>
        </w:rPr>
      </w:pPr>
    </w:p>
    <w:p w14:paraId="36BD9EC1" w14:textId="77777777" w:rsidR="00C72849" w:rsidRDefault="00C72849" w:rsidP="00C72849">
      <w:r>
        <w:t xml:space="preserve">and therefore one cannot write </w:t>
      </w:r>
      <w:r w:rsidRPr="00C574AB">
        <w:rPr>
          <w:b/>
        </w:rPr>
        <w:t>i</w:t>
      </w:r>
      <w:r>
        <w:t xml:space="preserve"> </w:t>
      </w:r>
      <w:r w:rsidRPr="00C574AB">
        <w:rPr>
          <w:b/>
        </w:rPr>
        <w:t>j</w:t>
      </w:r>
      <w:r>
        <w:t xml:space="preserve">  =</w:t>
      </w:r>
      <w:r w:rsidRPr="00C574AB">
        <w:rPr>
          <w:b/>
        </w:rPr>
        <w:t xml:space="preserve"> j</w:t>
      </w:r>
      <w:r>
        <w:t xml:space="preserve"> </w:t>
      </w:r>
      <w:r w:rsidRPr="00C574AB">
        <w:rPr>
          <w:b/>
        </w:rPr>
        <w:t>i</w:t>
      </w:r>
      <w:r>
        <w:t xml:space="preserve">.  </w:t>
      </w:r>
    </w:p>
    <w:p w14:paraId="2380236A" w14:textId="77777777" w:rsidR="00C72849" w:rsidRDefault="00C72849" w:rsidP="00C72849">
      <w:r>
        <w:tab/>
        <w:t>The general expansion stated above now appears as</w:t>
      </w:r>
    </w:p>
    <w:p w14:paraId="05DB500F" w14:textId="77777777" w:rsidR="00820CB8" w:rsidRDefault="00820CB8" w:rsidP="00C72849"/>
    <w:p w14:paraId="499B0BEB" w14:textId="77777777" w:rsidR="00820CB8" w:rsidRDefault="00820CB8" w:rsidP="00C72849"/>
    <w:p w14:paraId="5C250040" w14:textId="77777777" w:rsidR="00820CB8" w:rsidRDefault="00820CB8" w:rsidP="00C72849"/>
    <w:p w14:paraId="128774D7" w14:textId="77777777" w:rsidR="00C72849" w:rsidRDefault="00C72849" w:rsidP="00C72849">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w:t>
      </w:r>
    </w:p>
    <w:p w14:paraId="719A0A8F" w14:textId="77777777" w:rsidR="00C72849" w:rsidRDefault="00C72849" w:rsidP="00C72849">
      <w:r>
        <w:tab/>
        <w:t xml:space="preserve">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rPr>
          <w:b/>
        </w:rPr>
        <w:t>b</w:t>
      </w:r>
      <w:r>
        <w:rPr>
          <w:rStyle w:val="subscript"/>
        </w:rPr>
        <w:t>j</w:t>
      </w:r>
      <w:r>
        <w:rPr>
          <w:b/>
        </w:rPr>
        <w:t>b</w:t>
      </w:r>
      <w:r>
        <w:rPr>
          <w:rStyle w:val="subscript"/>
        </w:rPr>
        <w:t>k</w:t>
      </w:r>
      <w:r>
        <w:t xml:space="preserve">...)   </w:t>
      </w:r>
    </w:p>
    <w:p w14:paraId="3D940177" w14:textId="77777777" w:rsidR="00C72849" w:rsidRDefault="00C72849" w:rsidP="00C72849">
      <w:r>
        <w:t xml:space="preserve">          =  Σ</w:t>
      </w:r>
      <w:r>
        <w:rPr>
          <w:rStyle w:val="subscript"/>
        </w:rPr>
        <w:t>ijk...</w:t>
      </w:r>
      <w:r>
        <w:t xml:space="preserve"> α</w:t>
      </w:r>
      <w:r w:rsidRPr="00975DE7">
        <w:rPr>
          <w:rStyle w:val="superscript"/>
        </w:rPr>
        <w:t>ijk</w:t>
      </w:r>
      <w:r>
        <w:rPr>
          <w:rStyle w:val="superscript"/>
        </w:rPr>
        <w:t>...</w:t>
      </w:r>
      <w:r>
        <w:t xml:space="preserve"> (</w:t>
      </w:r>
      <w:r>
        <w:rPr>
          <w:b/>
        </w:rPr>
        <w:t>i j k ...</w:t>
      </w:r>
      <w:r>
        <w:t>)</w:t>
      </w:r>
    </w:p>
    <w:p w14:paraId="72091343" w14:textId="77777777" w:rsidR="00C72849" w:rsidRDefault="00C72849" w:rsidP="00C72849"/>
    <w:p w14:paraId="6134D3CB" w14:textId="77777777" w:rsidR="00C72849" w:rsidRDefault="00C72849" w:rsidP="00C72849">
      <w:r>
        <w:t>where</w:t>
      </w:r>
      <w:r>
        <w:tab/>
      </w:r>
    </w:p>
    <w:p w14:paraId="42AE06A9" w14:textId="77777777" w:rsidR="00C72849" w:rsidRDefault="00C72849" w:rsidP="00C72849"/>
    <w:p w14:paraId="29425B29" w14:textId="77777777" w:rsidR="00C72849" w:rsidRDefault="00C72849" w:rsidP="00C72849">
      <w:r>
        <w:tab/>
        <w:t>α</w:t>
      </w:r>
      <w:r w:rsidRPr="00975DE7">
        <w:rPr>
          <w:rStyle w:val="superscript"/>
        </w:rPr>
        <w:t>ijk</w:t>
      </w:r>
      <w:r>
        <w:rPr>
          <w:rStyle w:val="superscript"/>
        </w:rPr>
        <w:t>...</w:t>
      </w:r>
      <w:r>
        <w:t xml:space="preserve"> = A </w:t>
      </w:r>
      <w:r>
        <w:sym w:font="Symbol" w:char="F0B7"/>
      </w:r>
      <w:r>
        <w:t xml:space="preserve"> (</w:t>
      </w:r>
      <w:r>
        <w:rPr>
          <w:b/>
        </w:rPr>
        <w:t>b</w:t>
      </w:r>
      <w:r w:rsidRPr="004620E5">
        <w:rPr>
          <w:rStyle w:val="superscript"/>
        </w:rPr>
        <w:t>i</w:t>
      </w:r>
      <w:r>
        <w:sym w:font="Symbol" w:char="F0C4"/>
      </w:r>
      <w:r>
        <w:rPr>
          <w:b/>
        </w:rPr>
        <w:t>b</w:t>
      </w:r>
      <w:r w:rsidRPr="004620E5">
        <w:rPr>
          <w:rStyle w:val="superscript"/>
        </w:rPr>
        <w:t>j</w:t>
      </w:r>
      <w:r>
        <w:sym w:font="Symbol" w:char="F0C4"/>
      </w:r>
      <w:r>
        <w:rPr>
          <w:b/>
        </w:rPr>
        <w:t>b</w:t>
      </w:r>
      <w:r w:rsidRPr="004620E5">
        <w:rPr>
          <w:rStyle w:val="superscript"/>
        </w:rPr>
        <w:t>k</w:t>
      </w:r>
      <w:r>
        <w:t xml:space="preserve">...) </w:t>
      </w:r>
    </w:p>
    <w:p w14:paraId="71AFFE98" w14:textId="77777777" w:rsidR="00C72849" w:rsidRDefault="00C72849" w:rsidP="00C72849">
      <w:r>
        <w:tab/>
      </w:r>
      <w:r>
        <w:tab/>
        <w:t xml:space="preserve">       = A </w:t>
      </w:r>
      <w:r>
        <w:sym w:font="Symbol" w:char="F0B7"/>
      </w:r>
      <w:r>
        <w:t xml:space="preserve"> (</w:t>
      </w:r>
      <w:r>
        <w:rPr>
          <w:b/>
        </w:rPr>
        <w:t>b</w:t>
      </w:r>
      <w:r w:rsidRPr="004620E5">
        <w:rPr>
          <w:rStyle w:val="superscript"/>
        </w:rPr>
        <w:t>i</w:t>
      </w:r>
      <w:r>
        <w:rPr>
          <w:b/>
        </w:rPr>
        <w:t>b</w:t>
      </w:r>
      <w:r w:rsidRPr="004620E5">
        <w:rPr>
          <w:rStyle w:val="superscript"/>
        </w:rPr>
        <w:t>j</w:t>
      </w:r>
      <w:r>
        <w:rPr>
          <w:b/>
        </w:rPr>
        <w:t>b</w:t>
      </w:r>
      <w:r w:rsidRPr="004620E5">
        <w:rPr>
          <w:rStyle w:val="superscript"/>
        </w:rPr>
        <w:t>k</w:t>
      </w:r>
      <w:r>
        <w:t xml:space="preserve">...) </w:t>
      </w:r>
    </w:p>
    <w:p w14:paraId="07C71119" w14:textId="77777777" w:rsidR="00C72849" w:rsidRDefault="00C72849" w:rsidP="00C72849">
      <w:r>
        <w:t xml:space="preserve">                   = A </w:t>
      </w:r>
      <w:r>
        <w:sym w:font="Symbol" w:char="F0B7"/>
      </w:r>
      <w:r>
        <w:t xml:space="preserve">  (</w:t>
      </w:r>
      <w:r>
        <w:rPr>
          <w:b/>
        </w:rPr>
        <w:t>i</w:t>
      </w:r>
      <w:r>
        <w:rPr>
          <w:rStyle w:val="superscript"/>
        </w:rPr>
        <w:t>d</w:t>
      </w:r>
      <w:r>
        <w:rPr>
          <w:b/>
        </w:rPr>
        <w:t xml:space="preserve"> j</w:t>
      </w:r>
      <w:r>
        <w:rPr>
          <w:rStyle w:val="superscript"/>
        </w:rPr>
        <w:t>d</w:t>
      </w:r>
      <w:r>
        <w:rPr>
          <w:b/>
        </w:rPr>
        <w:t xml:space="preserve"> k</w:t>
      </w:r>
      <w:r>
        <w:rPr>
          <w:rStyle w:val="superscript"/>
        </w:rPr>
        <w:t>d</w:t>
      </w:r>
      <w:r>
        <w:rPr>
          <w:b/>
        </w:rPr>
        <w:t xml:space="preserve"> ...</w:t>
      </w:r>
      <w:r>
        <w:t xml:space="preserve"> ) </w:t>
      </w:r>
    </w:p>
    <w:p w14:paraId="7AE79391" w14:textId="77777777" w:rsidR="00C72849" w:rsidRPr="004620E5" w:rsidRDefault="00C72849" w:rsidP="00C72849">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21151751" w14:textId="77777777" w:rsidR="00C72849" w:rsidRDefault="00C72849" w:rsidP="00C72849"/>
    <w:p w14:paraId="412C38CC" w14:textId="77777777" w:rsidR="00C72849" w:rsidRDefault="00C72849" w:rsidP="00C72849">
      <w:r>
        <w:t>where we have just made up a notation</w:t>
      </w:r>
      <w:r w:rsidRPr="004620E5">
        <w:rPr>
          <w:b/>
        </w:rPr>
        <w:t xml:space="preserve"> i</w:t>
      </w:r>
      <w:r w:rsidRPr="00B252CE">
        <w:rPr>
          <w:rStyle w:val="superscript"/>
        </w:rPr>
        <w:t>d</w:t>
      </w:r>
      <w:r>
        <w:t xml:space="preserve"> to stand for the dual vector </w:t>
      </w:r>
      <w:r w:rsidRPr="004620E5">
        <w:rPr>
          <w:b/>
        </w:rPr>
        <w:t>b</w:t>
      </w:r>
      <w:r>
        <w:rPr>
          <w:rStyle w:val="superscript"/>
        </w:rPr>
        <w:t>i</w:t>
      </w:r>
      <w:r>
        <w:t xml:space="preserve">. </w:t>
      </w:r>
    </w:p>
    <w:p w14:paraId="588BB0B1" w14:textId="77777777" w:rsidR="00C72849" w:rsidRPr="004620E5" w:rsidRDefault="00C72849" w:rsidP="00C72849">
      <w:r>
        <w:tab/>
        <w:t xml:space="preserve">One can find further discussion of polyadic notation for example in Backus. </w:t>
      </w:r>
    </w:p>
    <w:p w14:paraId="02065431" w14:textId="77777777" w:rsidR="00C72849" w:rsidRDefault="00C72849" w:rsidP="00C72849"/>
    <w:p w14:paraId="47D87FC4" w14:textId="77777777" w:rsidR="00C72849" w:rsidRPr="00E57B62" w:rsidRDefault="00C72849" w:rsidP="00C72849">
      <w:pPr>
        <w:pStyle w:val="Heading3"/>
      </w:pPr>
      <w:bookmarkStart w:id="15809" w:name="_Toc316842933"/>
      <w:bookmarkStart w:id="15810" w:name="_Toc316847058"/>
      <w:bookmarkStart w:id="15811" w:name="_Toc316917230"/>
      <w:bookmarkStart w:id="15812" w:name="_Toc316923395"/>
      <w:bookmarkStart w:id="15813" w:name="_Toc316923579"/>
      <w:bookmarkStart w:id="15814" w:name="_Toc317155086"/>
      <w:bookmarkStart w:id="15815" w:name="_Toc317420363"/>
      <w:bookmarkStart w:id="15816" w:name="_Toc317787653"/>
      <w:bookmarkStart w:id="15817" w:name="_Toc317964488"/>
      <w:bookmarkStart w:id="15818" w:name="_Toc318017940"/>
      <w:bookmarkStart w:id="15819" w:name="_Toc318021593"/>
      <w:bookmarkStart w:id="15820" w:name="_Toc318021983"/>
      <w:bookmarkStart w:id="15821" w:name="_Toc318108317"/>
      <w:bookmarkStart w:id="15822" w:name="_Toc318208526"/>
      <w:bookmarkStart w:id="15823" w:name="_Toc318285722"/>
      <w:bookmarkStart w:id="15824" w:name="_Toc318468522"/>
      <w:bookmarkStart w:id="15825" w:name="_Toc318562980"/>
      <w:bookmarkStart w:id="15826" w:name="_Toc318563175"/>
      <w:r w:rsidRPr="00E57B62">
        <w:t>(</w:t>
      </w:r>
      <w:r>
        <w:t>d</w:t>
      </w:r>
      <w:r w:rsidRPr="00E57B62">
        <w:t xml:space="preserve">) </w:t>
      </w:r>
      <w:r>
        <w:t>Dyadic Products</w:t>
      </w:r>
      <w:bookmarkEnd w:id="15809"/>
      <w:bookmarkEnd w:id="15810"/>
      <w:bookmarkEnd w:id="15811"/>
      <w:bookmarkEnd w:id="15812"/>
      <w:bookmarkEnd w:id="15813"/>
      <w:bookmarkEnd w:id="15814"/>
      <w:bookmarkEnd w:id="15815"/>
      <w:bookmarkEnd w:id="15816"/>
      <w:bookmarkEnd w:id="15817"/>
      <w:bookmarkEnd w:id="15818"/>
      <w:bookmarkEnd w:id="15819"/>
      <w:bookmarkEnd w:id="15820"/>
      <w:bookmarkEnd w:id="15821"/>
      <w:bookmarkEnd w:id="15822"/>
      <w:bookmarkEnd w:id="15823"/>
      <w:bookmarkEnd w:id="15824"/>
      <w:bookmarkEnd w:id="15825"/>
      <w:bookmarkEnd w:id="15826"/>
    </w:p>
    <w:p w14:paraId="57AA633D" w14:textId="77777777" w:rsidR="00C72849" w:rsidRDefault="00C72849" w:rsidP="00C72849"/>
    <w:p w14:paraId="3EADEE42" w14:textId="77777777" w:rsidR="00C72849" w:rsidRDefault="00C72849" w:rsidP="00C72849">
      <w:r>
        <w:t xml:space="preserve">When two vectors </w:t>
      </w:r>
      <w:r w:rsidRPr="004620E5">
        <w:rPr>
          <w:b/>
        </w:rPr>
        <w:t>A</w:t>
      </w:r>
      <w:r>
        <w:t xml:space="preserve"> and </w:t>
      </w:r>
      <w:r w:rsidRPr="004620E5">
        <w:rPr>
          <w:b/>
        </w:rPr>
        <w:t>B</w:t>
      </w:r>
      <w:r>
        <w:t xml:space="preserve"> are combined in polyadic notation, the result is called a dyadic product (</w:t>
      </w:r>
      <w:r w:rsidRPr="004620E5">
        <w:rPr>
          <w:b/>
        </w:rPr>
        <w:t>AB</w:t>
      </w:r>
      <w:r>
        <w:t xml:space="preserve">)  [ also known as a dyad or just a dyadic ]  </w:t>
      </w:r>
    </w:p>
    <w:p w14:paraId="319A1E50" w14:textId="77777777" w:rsidR="00C72849" w:rsidRDefault="00C72849" w:rsidP="00C72849"/>
    <w:p w14:paraId="0089AFB8" w14:textId="77777777" w:rsidR="00C72849" w:rsidRDefault="00C72849" w:rsidP="00C72849">
      <w:r>
        <w:tab/>
        <w:t>(</w:t>
      </w:r>
      <w:r w:rsidRPr="004620E5">
        <w:rPr>
          <w:b/>
        </w:rPr>
        <w:t>AB</w:t>
      </w:r>
      <w:r>
        <w:t>)</w:t>
      </w:r>
      <w:r>
        <w:rPr>
          <w:rStyle w:val="superscript"/>
        </w:rPr>
        <w:t>ij</w:t>
      </w:r>
      <w:r>
        <w:t xml:space="preserve">  ≡ A</w:t>
      </w:r>
      <w:r>
        <w:rPr>
          <w:rStyle w:val="superscript"/>
        </w:rPr>
        <w:t>i</w:t>
      </w:r>
      <w:r>
        <w:t>B</w:t>
      </w:r>
      <w:r>
        <w:rPr>
          <w:rStyle w:val="superscript"/>
        </w:rPr>
        <w:t>j</w:t>
      </w:r>
      <w:r>
        <w:tab/>
      </w:r>
      <w:r>
        <w:tab/>
        <w:t>// = (</w:t>
      </w:r>
      <w:r>
        <w:rPr>
          <w:b/>
        </w:rPr>
        <w:t>A</w:t>
      </w:r>
      <w:r>
        <w:sym w:font="Symbol" w:char="F0C4"/>
      </w:r>
      <w:r>
        <w:rPr>
          <w:b/>
        </w:rPr>
        <w:t>B</w:t>
      </w:r>
      <w:r>
        <w:t>)</w:t>
      </w:r>
      <w:r w:rsidRPr="00EE79C8">
        <w:rPr>
          <w:rStyle w:val="superscript"/>
        </w:rPr>
        <w:t>ij</w:t>
      </w:r>
    </w:p>
    <w:p w14:paraId="3D26D25A" w14:textId="77777777" w:rsidR="00C72849" w:rsidRDefault="00C72849" w:rsidP="00C72849"/>
    <w:p w14:paraId="15609C7E" w14:textId="77777777" w:rsidR="00C72849" w:rsidRPr="00EE79C8" w:rsidRDefault="00C72849" w:rsidP="00C72849">
      <w:r>
        <w:t>In this notation, the expansion given above for a rank-2 tensor becomes</w:t>
      </w:r>
    </w:p>
    <w:p w14:paraId="36604BE4" w14:textId="77777777" w:rsidR="00C72849" w:rsidRPr="00EE79C8" w:rsidRDefault="00C72849" w:rsidP="00C72849"/>
    <w:p w14:paraId="274C338F" w14:textId="77777777" w:rsidR="00C72849" w:rsidRDefault="00C72849" w:rsidP="00C72849">
      <w:r>
        <w:tab/>
        <w:t xml:space="preserve"> 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w:t>
      </w:r>
      <w:r>
        <w:tab/>
      </w:r>
      <w:r>
        <w:tab/>
        <w:t>α</w:t>
      </w:r>
      <w:r w:rsidRPr="00975DE7">
        <w:rPr>
          <w:rStyle w:val="superscript"/>
        </w:rPr>
        <w:t>ij</w:t>
      </w:r>
      <w:r>
        <w:t xml:space="preserve"> = A</w:t>
      </w:r>
      <w:r>
        <w:rPr>
          <w:rStyle w:val="superscript"/>
        </w:rPr>
        <w:t>ab</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  A</w:t>
      </w:r>
      <w:r>
        <w:rPr>
          <w:rStyle w:val="superscript"/>
        </w:rPr>
        <w:t>ab</w:t>
      </w:r>
      <w:r>
        <w:t xml:space="preserve"> (</w:t>
      </w:r>
      <w:r w:rsidRPr="00EE79C8">
        <w:rPr>
          <w:b/>
        </w:rPr>
        <w:t>b</w:t>
      </w:r>
      <w:r>
        <w:rPr>
          <w:rStyle w:val="superscript"/>
        </w:rPr>
        <w:t>i</w:t>
      </w:r>
      <w:r w:rsidRPr="00EE79C8">
        <w:rPr>
          <w:b/>
        </w:rPr>
        <w:t>b</w:t>
      </w:r>
      <w:r>
        <w:rPr>
          <w:rStyle w:val="superscript"/>
        </w:rPr>
        <w:t>j</w:t>
      </w:r>
      <w:r>
        <w:t>)</w:t>
      </w:r>
      <w:r>
        <w:rPr>
          <w:rStyle w:val="subscript"/>
        </w:rPr>
        <w:t>ab</w:t>
      </w:r>
    </w:p>
    <w:p w14:paraId="3162C499" w14:textId="77777777" w:rsidR="00C72849" w:rsidRDefault="00C72849" w:rsidP="00C72849"/>
    <w:p w14:paraId="351CFEA5" w14:textId="77777777" w:rsidR="00C72849" w:rsidRPr="00414B9B" w:rsidRDefault="00C72849" w:rsidP="00C72849">
      <w:r>
        <w:t>Notice that the dyadic product (</w:t>
      </w:r>
      <w:r w:rsidRPr="004620E5">
        <w:rPr>
          <w:b/>
        </w:rPr>
        <w:t>AB</w:t>
      </w:r>
      <w:r>
        <w:t xml:space="preserve">) </w:t>
      </w:r>
      <w:r w:rsidRPr="00794D37">
        <w:rPr>
          <w:i/>
        </w:rPr>
        <w:t>is</w:t>
      </w:r>
      <w:r>
        <w:t xml:space="preserve"> a rank-2 tensor if we assume that the underlying A</w:t>
      </w:r>
      <w:r>
        <w:rPr>
          <w:rStyle w:val="superscript"/>
        </w:rPr>
        <w:t>i</w:t>
      </w:r>
      <w:r>
        <w:t xml:space="preserve"> and B</w:t>
      </w:r>
      <w:r>
        <w:rPr>
          <w:rStyle w:val="superscript"/>
        </w:rPr>
        <w:t>i</w:t>
      </w:r>
      <w:r>
        <w:t xml:space="preserve"> are the x-space contravariant components of tensorial vectors </w:t>
      </w:r>
      <w:r w:rsidRPr="00794D37">
        <w:rPr>
          <w:b/>
        </w:rPr>
        <w:t>A</w:t>
      </w:r>
      <w:r>
        <w:t xml:space="preserve"> and </w:t>
      </w:r>
      <w:r w:rsidRPr="00794D37">
        <w:rPr>
          <w:b/>
        </w:rPr>
        <w:t>B</w:t>
      </w:r>
      <w:r>
        <w:t xml:space="preserve"> (which we normally assume). As a reminder, x-space need not be Cartesian. </w:t>
      </w:r>
      <w:r w:rsidR="00414B9B">
        <w:t xml:space="preserve">In section (g) below it will be shown that the </w:t>
      </w:r>
      <w:r w:rsidR="00414B9B" w:rsidRPr="00414B9B">
        <w:rPr>
          <w:i/>
        </w:rPr>
        <w:t>matrix</w:t>
      </w:r>
      <w:r w:rsidR="00414B9B">
        <w:t xml:space="preserve"> (</w:t>
      </w:r>
      <w:r w:rsidR="00414B9B" w:rsidRPr="004620E5">
        <w:rPr>
          <w:b/>
        </w:rPr>
        <w:t>AB</w:t>
      </w:r>
      <w:r w:rsidR="00414B9B">
        <w:t>)</w:t>
      </w:r>
      <w:r w:rsidR="00414B9B">
        <w:rPr>
          <w:rStyle w:val="superscript"/>
        </w:rPr>
        <w:t>ij</w:t>
      </w:r>
      <w:r w:rsidR="00414B9B">
        <w:t xml:space="preserve"> can be associated with an </w:t>
      </w:r>
      <w:r w:rsidR="00414B9B" w:rsidRPr="00414B9B">
        <w:rPr>
          <w:i/>
        </w:rPr>
        <w:t>operator</w:t>
      </w:r>
      <w:r w:rsidR="00414B9B">
        <w:t xml:space="preserve"> (</w:t>
      </w:r>
      <w:r w:rsidR="00414B9B" w:rsidRPr="004620E5">
        <w:rPr>
          <w:b/>
        </w:rPr>
        <w:t>AB</w:t>
      </w:r>
      <w:r w:rsidR="00414B9B">
        <w:t xml:space="preserve">) in the </w:t>
      </w:r>
      <w:r w:rsidR="00414B9B" w:rsidRPr="00414B9B">
        <w:rPr>
          <w:b/>
        </w:rPr>
        <w:t>u</w:t>
      </w:r>
      <w:r w:rsidR="00414B9B">
        <w:rPr>
          <w:rStyle w:val="subscript"/>
        </w:rPr>
        <w:t>n</w:t>
      </w:r>
      <w:r w:rsidR="00414B9B">
        <w:t xml:space="preserve"> basis so (</w:t>
      </w:r>
      <w:r w:rsidR="00414B9B" w:rsidRPr="004620E5">
        <w:rPr>
          <w:b/>
        </w:rPr>
        <w:t>AB</w:t>
      </w:r>
      <w:r w:rsidR="00414B9B">
        <w:t>)</w:t>
      </w:r>
      <w:r w:rsidR="00414B9B">
        <w:rPr>
          <w:rStyle w:val="superscript"/>
        </w:rPr>
        <w:t>ij</w:t>
      </w:r>
      <w:r w:rsidR="00414B9B">
        <w:t xml:space="preserve"> = &lt;u</w:t>
      </w:r>
      <w:r w:rsidR="00414B9B">
        <w:rPr>
          <w:rStyle w:val="superscript"/>
        </w:rPr>
        <w:t>i</w:t>
      </w:r>
      <w:r w:rsidR="00414B9B">
        <w:t xml:space="preserve"> |(</w:t>
      </w:r>
      <w:r w:rsidR="00414B9B">
        <w:rPr>
          <w:b/>
        </w:rPr>
        <w:t>AB</w:t>
      </w:r>
      <w:r w:rsidR="00414B9B">
        <w:t>)| u</w:t>
      </w:r>
      <w:r w:rsidR="00414B9B">
        <w:rPr>
          <w:rStyle w:val="superscript"/>
        </w:rPr>
        <w:t>j</w:t>
      </w:r>
      <w:r w:rsidR="00414B9B">
        <w:t xml:space="preserve"> &gt;, but this interpretation is not necessary for what follows. </w:t>
      </w:r>
    </w:p>
    <w:p w14:paraId="3461CA59" w14:textId="77777777" w:rsidR="00F40EE8" w:rsidRDefault="00F40EE8" w:rsidP="00C72849">
      <w:pPr>
        <w:pStyle w:val="Heading3"/>
      </w:pPr>
      <w:bookmarkStart w:id="15827" w:name="_Toc316842934"/>
      <w:bookmarkStart w:id="15828" w:name="_Toc316847059"/>
      <w:bookmarkStart w:id="15829" w:name="_Toc316917231"/>
      <w:bookmarkStart w:id="15830" w:name="_Toc316923396"/>
      <w:bookmarkStart w:id="15831" w:name="_Toc316923580"/>
    </w:p>
    <w:p w14:paraId="269C79F9" w14:textId="77777777" w:rsidR="00C72849" w:rsidRPr="00C37088" w:rsidRDefault="00C72849" w:rsidP="00C72849">
      <w:pPr>
        <w:pStyle w:val="Heading3"/>
      </w:pPr>
      <w:bookmarkStart w:id="15832" w:name="_Toc317155087"/>
      <w:bookmarkStart w:id="15833" w:name="_Toc317420364"/>
      <w:bookmarkStart w:id="15834" w:name="_Toc317787654"/>
      <w:bookmarkStart w:id="15835" w:name="_Toc317964489"/>
      <w:bookmarkStart w:id="15836" w:name="_Toc318017941"/>
      <w:bookmarkStart w:id="15837" w:name="_Toc318021594"/>
      <w:bookmarkStart w:id="15838" w:name="_Toc318021984"/>
      <w:bookmarkStart w:id="15839" w:name="_Toc318108318"/>
      <w:bookmarkStart w:id="15840" w:name="_Toc318208527"/>
      <w:bookmarkStart w:id="15841" w:name="_Toc318285723"/>
      <w:bookmarkStart w:id="15842" w:name="_Toc318468523"/>
      <w:bookmarkStart w:id="15843" w:name="_Toc318562981"/>
      <w:bookmarkStart w:id="15844" w:name="_Toc318563176"/>
      <w:r w:rsidRPr="00C37088">
        <w:t>(</w:t>
      </w:r>
      <w:r>
        <w:t>e</w:t>
      </w:r>
      <w:r w:rsidRPr="00C37088">
        <w:t>) Transpose notation for dyadics</w:t>
      </w:r>
      <w:bookmarkEnd w:id="15827"/>
      <w:bookmarkEnd w:id="15828"/>
      <w:bookmarkEnd w:id="15829"/>
      <w:bookmarkEnd w:id="15830"/>
      <w:bookmarkEnd w:id="15831"/>
      <w:bookmarkEnd w:id="15832"/>
      <w:bookmarkEnd w:id="15833"/>
      <w:bookmarkEnd w:id="15834"/>
      <w:bookmarkEnd w:id="15835"/>
      <w:bookmarkEnd w:id="15836"/>
      <w:bookmarkEnd w:id="15837"/>
      <w:bookmarkEnd w:id="15838"/>
      <w:bookmarkEnd w:id="15839"/>
      <w:bookmarkEnd w:id="15840"/>
      <w:bookmarkEnd w:id="15841"/>
      <w:bookmarkEnd w:id="15842"/>
      <w:bookmarkEnd w:id="15843"/>
      <w:bookmarkEnd w:id="15844"/>
    </w:p>
    <w:p w14:paraId="5BFFFD6D" w14:textId="77777777" w:rsidR="00C72849" w:rsidRPr="00794D37" w:rsidRDefault="00C72849" w:rsidP="00C72849"/>
    <w:p w14:paraId="06AA32BE" w14:textId="77777777" w:rsidR="00C72849" w:rsidRDefault="00C72849" w:rsidP="00C72849">
      <w:r>
        <w:t>Superscript T as usual indicate</w:t>
      </w:r>
      <w:r w:rsidR="009A7856">
        <w:t>s</w:t>
      </w:r>
      <w:r>
        <w:t xml:space="preserve"> the transpose of a vector or matrix.</w:t>
      </w:r>
    </w:p>
    <w:p w14:paraId="4A6944F7" w14:textId="77777777" w:rsidR="00C72849" w:rsidRDefault="00C72849" w:rsidP="00C72849"/>
    <w:p w14:paraId="43879C6F" w14:textId="77777777" w:rsidR="00C72849" w:rsidRPr="00615150" w:rsidRDefault="00C72849" w:rsidP="00C72849">
      <w:r>
        <w:t xml:space="preserve">For a vector </w:t>
      </w:r>
      <w:r w:rsidRPr="00615150">
        <w:rPr>
          <w:b/>
        </w:rPr>
        <w:t>V</w:t>
      </w:r>
      <w:r>
        <w:t>, certainly V</w:t>
      </w:r>
      <w:r>
        <w:rPr>
          <w:rStyle w:val="superscript"/>
        </w:rPr>
        <w:t>i</w:t>
      </w:r>
      <w:r>
        <w:t xml:space="preserve">  = (V</w:t>
      </w:r>
      <w:r>
        <w:rPr>
          <w:rStyle w:val="superscript"/>
        </w:rPr>
        <w:t>T</w:t>
      </w:r>
      <w:r>
        <w:t>)</w:t>
      </w:r>
      <w:r>
        <w:rPr>
          <w:rStyle w:val="superscript"/>
        </w:rPr>
        <w:t>i</w:t>
      </w:r>
      <w:r>
        <w:t>, meaning the object in the i</w:t>
      </w:r>
      <w:r>
        <w:rPr>
          <w:rStyle w:val="superscript"/>
        </w:rPr>
        <w:t>th</w:t>
      </w:r>
      <w:r>
        <w:t xml:space="preserve"> column of </w:t>
      </w:r>
      <w:r w:rsidRPr="00615150">
        <w:rPr>
          <w:b/>
        </w:rPr>
        <w:t>V</w:t>
      </w:r>
      <w:r>
        <w:t xml:space="preserve"> is the same as the object in the i</w:t>
      </w:r>
      <w:r>
        <w:rPr>
          <w:rStyle w:val="superscript"/>
        </w:rPr>
        <w:t>th</w:t>
      </w:r>
      <w:r>
        <w:t xml:space="preserve"> row of </w:t>
      </w:r>
      <w:r w:rsidRPr="00615150">
        <w:rPr>
          <w:b/>
        </w:rPr>
        <w:t>V</w:t>
      </w:r>
      <w:r>
        <w:rPr>
          <w:rStyle w:val="superscript"/>
        </w:rPr>
        <w:t>T</w:t>
      </w:r>
      <w:r>
        <w:t xml:space="preserve"> . Therefore one can express the dyadic product in this more down-to-earth manner, </w:t>
      </w:r>
    </w:p>
    <w:p w14:paraId="44892CF5" w14:textId="77777777" w:rsidR="00C72849" w:rsidRDefault="00C72849" w:rsidP="00C72849">
      <w:pPr>
        <w:rPr>
          <w:rStyle w:val="superscript"/>
        </w:rPr>
      </w:pPr>
    </w:p>
    <w:p w14:paraId="5D8E9CA7" w14:textId="77777777" w:rsidR="00C72849" w:rsidRDefault="00C72849" w:rsidP="00C72849">
      <w:r>
        <w:tab/>
        <w:t>(</w:t>
      </w:r>
      <w:r>
        <w:rPr>
          <w:b/>
        </w:rPr>
        <w:t>ab</w:t>
      </w:r>
      <w:r>
        <w:t>)</w:t>
      </w:r>
      <w:r>
        <w:rPr>
          <w:rStyle w:val="superscript"/>
        </w:rPr>
        <w:t>ij</w:t>
      </w:r>
      <w:r>
        <w:t xml:space="preserve">  ≡ a</w:t>
      </w:r>
      <w:r>
        <w:rPr>
          <w:rStyle w:val="superscript"/>
        </w:rPr>
        <w:t>i</w:t>
      </w:r>
      <w:r>
        <w:t>b</w:t>
      </w:r>
      <w:r>
        <w:rPr>
          <w:rStyle w:val="superscript"/>
        </w:rPr>
        <w:t>j</w:t>
      </w:r>
      <w:r>
        <w:t xml:space="preserve">  = a</w:t>
      </w:r>
      <w:r>
        <w:rPr>
          <w:rStyle w:val="superscript"/>
        </w:rPr>
        <w:t>i</w:t>
      </w:r>
      <w:r>
        <w:t xml:space="preserve"> (b</w:t>
      </w:r>
      <w:r>
        <w:rPr>
          <w:rStyle w:val="superscript"/>
        </w:rPr>
        <w:t>T</w:t>
      </w:r>
      <w:r>
        <w:t>)</w:t>
      </w:r>
      <w:r>
        <w:rPr>
          <w:rStyle w:val="superscript"/>
        </w:rPr>
        <w:t>j</w:t>
      </w:r>
      <w:r>
        <w:t xml:space="preserve">   = (</w:t>
      </w:r>
      <w:r>
        <w:rPr>
          <w:b/>
        </w:rPr>
        <w:t>ab</w:t>
      </w:r>
      <w:r>
        <w:rPr>
          <w:rStyle w:val="superscript"/>
        </w:rPr>
        <w:t>T</w:t>
      </w:r>
      <w:r>
        <w:t>)</w:t>
      </w:r>
      <w:r>
        <w:rPr>
          <w:rStyle w:val="superscript"/>
        </w:rPr>
        <w:t>ij</w:t>
      </w:r>
    </w:p>
    <w:p w14:paraId="431C90DA" w14:textId="77777777" w:rsidR="00C72849" w:rsidRDefault="00C72849" w:rsidP="00C72849">
      <w:r>
        <w:t>or</w:t>
      </w:r>
    </w:p>
    <w:p w14:paraId="39EDE166" w14:textId="77777777" w:rsidR="00C72849" w:rsidRPr="00615150" w:rsidRDefault="00C72849" w:rsidP="00C72849">
      <w:r>
        <w:tab/>
      </w:r>
      <w:r w:rsidRPr="00615150">
        <w:rPr>
          <w:b/>
        </w:rPr>
        <w:t>ab</w:t>
      </w:r>
      <w:r>
        <w:t xml:space="preserve">  = </w:t>
      </w:r>
      <w:r>
        <w:rPr>
          <w:b/>
        </w:rPr>
        <w:t>ab</w:t>
      </w:r>
      <w:r>
        <w:rPr>
          <w:rStyle w:val="superscript"/>
        </w:rPr>
        <w:t>T</w:t>
      </w:r>
    </w:p>
    <w:p w14:paraId="75ECD69A" w14:textId="77777777" w:rsidR="00C72849" w:rsidRDefault="00C72849" w:rsidP="00C72849"/>
    <w:p w14:paraId="19F1B5E7" w14:textId="77777777" w:rsidR="00C72849" w:rsidRDefault="00C72849" w:rsidP="00C72849">
      <w:r>
        <w:t xml:space="preserve">Here one knows that </w:t>
      </w:r>
      <w:r>
        <w:rPr>
          <w:b/>
        </w:rPr>
        <w:t xml:space="preserve">ab </w:t>
      </w:r>
      <w:r>
        <w:t>is a "dyadic" because there is no other meaning for two bolded column vectors abutting each other with no intervening operator, so no special notation like [</w:t>
      </w:r>
      <w:r>
        <w:rPr>
          <w:b/>
        </w:rPr>
        <w:t>ab</w:t>
      </w:r>
      <w:r>
        <w:t xml:space="preserve">] is needed to indicate that </w:t>
      </w:r>
      <w:r>
        <w:rPr>
          <w:b/>
        </w:rPr>
        <w:t>ab</w:t>
      </w:r>
      <w:r>
        <w:t xml:space="preserve"> is a dyadic. The object </w:t>
      </w:r>
      <w:r>
        <w:rPr>
          <w:b/>
        </w:rPr>
        <w:t>ab</w:t>
      </w:r>
      <w:r>
        <w:rPr>
          <w:rStyle w:val="superscript"/>
        </w:rPr>
        <w:t>T</w:t>
      </w:r>
      <w:r>
        <w:t xml:space="preserve"> on the other hand has a well-defined meaning in matrix algebra, </w:t>
      </w:r>
    </w:p>
    <w:p w14:paraId="68DC1E61" w14:textId="77777777" w:rsidR="00C72849" w:rsidRDefault="00C72849" w:rsidP="00C72849"/>
    <w:p w14:paraId="5F8669AB" w14:textId="77777777" w:rsidR="00C72849" w:rsidRDefault="00C72849" w:rsidP="00C72849">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p>
    <w:p w14:paraId="4290BDAE" w14:textId="77777777" w:rsidR="00C72849" w:rsidRDefault="00C72849" w:rsidP="00C72849"/>
    <w:p w14:paraId="45C9A004" w14:textId="77777777" w:rsidR="00C72849" w:rsidRDefault="00C72849" w:rsidP="00C72849">
      <w:r>
        <w:t>and one sees that in fact</w:t>
      </w:r>
    </w:p>
    <w:p w14:paraId="630C9131" w14:textId="77777777" w:rsidR="00C72849" w:rsidRDefault="00C72849" w:rsidP="00C72849"/>
    <w:p w14:paraId="742AF989" w14:textId="77777777" w:rsidR="00C72849" w:rsidRDefault="00C72849" w:rsidP="00C72849">
      <w:r>
        <w:tab/>
        <w:t>(</w:t>
      </w:r>
      <w:r>
        <w:rPr>
          <w:b/>
        </w:rPr>
        <w:t>ab</w:t>
      </w:r>
      <w:r>
        <w:t>)</w:t>
      </w:r>
      <w:r>
        <w:rPr>
          <w:rStyle w:val="subscript"/>
        </w:rPr>
        <w:t>ij</w:t>
      </w:r>
      <w:r>
        <w:t xml:space="preserve">  = (</w:t>
      </w:r>
      <w:r>
        <w:rPr>
          <w:b/>
        </w:rPr>
        <w:t>ab</w:t>
      </w:r>
      <w:r>
        <w:rPr>
          <w:rStyle w:val="superscript"/>
        </w:rPr>
        <w:t>T</w:t>
      </w:r>
      <w:r>
        <w:t>)</w:t>
      </w:r>
      <w:r>
        <w:rPr>
          <w:rStyle w:val="subscript"/>
        </w:rPr>
        <w:t>ij</w:t>
      </w:r>
      <w:r>
        <w:t xml:space="preserve"> = a</w:t>
      </w:r>
      <w:r>
        <w:rPr>
          <w:rStyle w:val="subscript"/>
        </w:rPr>
        <w:t>i</w:t>
      </w:r>
      <w:r>
        <w:t>b</w:t>
      </w:r>
      <w:r>
        <w:rPr>
          <w:rStyle w:val="superscript"/>
        </w:rPr>
        <w:t>T</w:t>
      </w:r>
      <w:r>
        <w:rPr>
          <w:rStyle w:val="subscript"/>
        </w:rPr>
        <w:t>j</w:t>
      </w:r>
      <w:r>
        <w:t xml:space="preserve">  = a</w:t>
      </w:r>
      <w:r>
        <w:rPr>
          <w:rStyle w:val="subscript"/>
        </w:rPr>
        <w:t>i</w:t>
      </w:r>
      <w:r>
        <w:t>b</w:t>
      </w:r>
      <w:r>
        <w:rPr>
          <w:rStyle w:val="subscript"/>
        </w:rPr>
        <w:t>j</w:t>
      </w:r>
      <w:r>
        <w:t xml:space="preserve">  . </w:t>
      </w:r>
    </w:p>
    <w:p w14:paraId="2FB3FCD3" w14:textId="77777777" w:rsidR="00C72849" w:rsidRDefault="00C72849" w:rsidP="00C72849"/>
    <w:p w14:paraId="26F6EE77" w14:textId="77777777" w:rsidR="00C72849" w:rsidRDefault="00C72849" w:rsidP="00C72849">
      <w:r>
        <w:t xml:space="preserve">Meanwhile, the object </w:t>
      </w:r>
      <w:r w:rsidRPr="00752FF9">
        <w:rPr>
          <w:b/>
        </w:rPr>
        <w:t>a</w:t>
      </w:r>
      <w:r>
        <w:rPr>
          <w:rStyle w:val="superscript"/>
        </w:rPr>
        <w:t>T</w:t>
      </w:r>
      <w:r w:rsidRPr="00752FF9">
        <w:rPr>
          <w:b/>
        </w:rPr>
        <w:t>b</w:t>
      </w:r>
      <w:r>
        <w:t xml:space="preserve"> is just a number, </w:t>
      </w:r>
    </w:p>
    <w:p w14:paraId="6A270D77" w14:textId="77777777" w:rsidR="00C72849" w:rsidRDefault="00C72849" w:rsidP="00C72849"/>
    <w:p w14:paraId="773C7DF2" w14:textId="77777777" w:rsidR="00C72849" w:rsidRPr="00CD4A99" w:rsidRDefault="00C72849" w:rsidP="00C72849">
      <w:r>
        <w:tab/>
      </w:r>
      <w:r w:rsidRPr="00752FF9">
        <w:rPr>
          <w:b/>
        </w:rPr>
        <w:t>a</w:t>
      </w:r>
      <w:r>
        <w:rPr>
          <w:rStyle w:val="superscript"/>
        </w:rPr>
        <w:t>T</w:t>
      </w:r>
      <w:r w:rsidRPr="00752FF9">
        <w:rPr>
          <w:b/>
        </w:rPr>
        <w:t>b</w:t>
      </w:r>
      <w:r>
        <w:t xml:space="preserve">  = </w:t>
      </w:r>
      <w:r w:rsidRPr="00752FF9">
        <w:rPr>
          <w:b/>
        </w:rPr>
        <w:t>a</w:t>
      </w:r>
      <w:r>
        <w:t xml:space="preserve"> </w:t>
      </w:r>
      <w:r>
        <w:sym w:font="Symbol" w:char="F0B7"/>
      </w:r>
      <w:r>
        <w:t xml:space="preserve"> </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 xml:space="preserve">  = a scalar</w:t>
      </w:r>
      <w:r w:rsidR="00EF03C7">
        <w:t xml:space="preserve"> (if </w:t>
      </w:r>
      <w:r w:rsidR="00EF03C7" w:rsidRPr="00EF03C7">
        <w:rPr>
          <w:b/>
        </w:rPr>
        <w:t>a</w:t>
      </w:r>
      <w:r w:rsidR="00EF03C7">
        <w:t xml:space="preserve"> and </w:t>
      </w:r>
      <w:r w:rsidR="00EF03C7" w:rsidRPr="00EF03C7">
        <w:rPr>
          <w:b/>
        </w:rPr>
        <w:t>b</w:t>
      </w:r>
      <w:r w:rsidR="00EF03C7">
        <w:t xml:space="preserve"> are vectors)</w:t>
      </w:r>
    </w:p>
    <w:p w14:paraId="66B8A672" w14:textId="77777777" w:rsidR="00C72849" w:rsidRDefault="00C72849" w:rsidP="00C72849"/>
    <w:p w14:paraId="54D6553B" w14:textId="77777777" w:rsidR="00C72849" w:rsidRDefault="00C72849" w:rsidP="00C72849">
      <w:r>
        <w:t xml:space="preserve">This transpose notation can then be applied to the dyadic expansion of a 2x2 matrix A, </w:t>
      </w:r>
    </w:p>
    <w:p w14:paraId="3D908EE7" w14:textId="77777777" w:rsidR="00C72849" w:rsidRDefault="00C72849" w:rsidP="00C72849"/>
    <w:p w14:paraId="6DC6FEEB" w14:textId="77777777" w:rsidR="00C72849" w:rsidRDefault="00C72849" w:rsidP="00C72849">
      <w:r>
        <w:tab/>
        <w:t>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ab/>
        <w:t>=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rPr>
          <w:rStyle w:val="superscript"/>
        </w:rPr>
        <w:t>T</w:t>
      </w:r>
      <w:r>
        <w:t xml:space="preserve">   = α</w:t>
      </w:r>
      <w:r>
        <w:rPr>
          <w:rStyle w:val="super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Pr>
          <w:rStyle w:val="super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p>
    <w:p w14:paraId="062E76C2" w14:textId="77777777" w:rsidR="00C72849" w:rsidRDefault="00C72849" w:rsidP="00C72849"/>
    <w:p w14:paraId="3F8EADD8" w14:textId="77777777" w:rsidR="00C72849" w:rsidRDefault="00C72849" w:rsidP="00C72849">
      <w:r>
        <w:t xml:space="preserve">In the special case that the </w:t>
      </w:r>
      <w:r w:rsidRPr="007926BB">
        <w:rPr>
          <w:b/>
        </w:rPr>
        <w:t>b</w:t>
      </w:r>
      <w:r>
        <w:rPr>
          <w:rStyle w:val="subscript"/>
        </w:rPr>
        <w:t>i</w:t>
      </w:r>
      <w:r>
        <w:t xml:space="preserve"> are the unit vectors </w:t>
      </w:r>
      <w:r w:rsidRPr="007926BB">
        <w:rPr>
          <w:b/>
        </w:rPr>
        <w:t>u</w:t>
      </w:r>
      <w:r>
        <w:rPr>
          <w:rStyle w:val="subscript"/>
        </w:rPr>
        <w:t>i</w:t>
      </w:r>
      <w:r>
        <w:t xml:space="preserve"> , and assuming N = 2 dimensions, one has</w:t>
      </w:r>
    </w:p>
    <w:p w14:paraId="5FB0083D" w14:textId="77777777" w:rsidR="00C72849" w:rsidRDefault="00C72849" w:rsidP="00C72849"/>
    <w:p w14:paraId="7F390504" w14:textId="77777777" w:rsidR="00C72849" w:rsidRDefault="00C72849" w:rsidP="00C72849">
      <w:r>
        <w:tab/>
      </w:r>
      <w:r w:rsidRPr="00685C69">
        <w:t>A</w:t>
      </w:r>
      <w:r>
        <w:t xml:space="preserve"> = Σ</w:t>
      </w:r>
      <w:r>
        <w:rPr>
          <w:rStyle w:val="subscript"/>
        </w:rPr>
        <w:t>nm</w:t>
      </w:r>
      <w:r>
        <w:t xml:space="preserve"> </w:t>
      </w:r>
      <w:r w:rsidRPr="00223ED3">
        <w:t>A</w:t>
      </w:r>
      <w:r w:rsidRPr="007926BB">
        <w:rPr>
          <w:rStyle w:val="superscript"/>
        </w:rPr>
        <w:t>nm</w:t>
      </w:r>
      <w:r>
        <w:t xml:space="preserve"> </w:t>
      </w:r>
      <w:r>
        <w:rPr>
          <w:b/>
        </w:rPr>
        <w:t>u</w:t>
      </w:r>
      <w:r>
        <w:rPr>
          <w:rStyle w:val="subscript"/>
        </w:rPr>
        <w:t>n</w:t>
      </w:r>
      <w:r>
        <w:rPr>
          <w:b/>
        </w:rPr>
        <w:t>u</w:t>
      </w:r>
      <w:r>
        <w:rPr>
          <w:rStyle w:val="subscript"/>
        </w:rPr>
        <w:t>m</w:t>
      </w:r>
      <w:r>
        <w:t xml:space="preserve">  = Σ</w:t>
      </w:r>
      <w:r>
        <w:rPr>
          <w:rStyle w:val="subscript"/>
        </w:rPr>
        <w:t>nm</w:t>
      </w:r>
      <w:r>
        <w:t xml:space="preserve"> </w:t>
      </w:r>
      <w:r w:rsidRPr="00223ED3">
        <w:t>A</w:t>
      </w:r>
      <w:r w:rsidRPr="007926BB">
        <w:rPr>
          <w:rStyle w:val="superscript"/>
        </w:rPr>
        <w:t>nm</w:t>
      </w:r>
      <w:r>
        <w:t xml:space="preserve"> </w:t>
      </w:r>
      <w:r>
        <w:rPr>
          <w:b/>
        </w:rPr>
        <w:t>u</w:t>
      </w:r>
      <w:r>
        <w:rPr>
          <w:rStyle w:val="subscript"/>
        </w:rPr>
        <w:t>n</w:t>
      </w:r>
      <w:r>
        <w:rPr>
          <w:b/>
        </w:rPr>
        <w:t>u</w:t>
      </w:r>
      <w:r>
        <w:rPr>
          <w:rStyle w:val="subscript"/>
        </w:rPr>
        <w:t>m</w:t>
      </w:r>
      <w:r>
        <w:rPr>
          <w:rStyle w:val="superscript"/>
        </w:rPr>
        <w:t>T</w:t>
      </w:r>
      <w:r>
        <w:t xml:space="preserve">   =  </w:t>
      </w:r>
      <w:r w:rsidRPr="00685C69">
        <w:t>A</w:t>
      </w:r>
      <w:r w:rsidRPr="007926BB">
        <w:rPr>
          <w:rStyle w:val="super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7926BB">
        <w:rPr>
          <w:rStyle w:val="super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7926BB">
        <w:rPr>
          <w:rStyle w:val="super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7926BB">
        <w:rPr>
          <w:rStyle w:val="super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49826A21" w14:textId="77777777" w:rsidR="00C72849" w:rsidRPr="00F70E12" w:rsidRDefault="00C72849" w:rsidP="00C72849">
      <w:r>
        <w:tab/>
        <w:t xml:space="preserve">                                                       = a matrix with A</w:t>
      </w:r>
      <w:r w:rsidRPr="007926BB">
        <w:rPr>
          <w:rStyle w:val="superscript"/>
        </w:rPr>
        <w:t>12</w:t>
      </w:r>
      <w:r>
        <w:t xml:space="preserve">  in the upper right corner</w:t>
      </w:r>
    </w:p>
    <w:p w14:paraId="2B2E619C" w14:textId="77777777" w:rsidR="00C72849" w:rsidRDefault="00C72849" w:rsidP="00C72849"/>
    <w:p w14:paraId="2D636D8C" w14:textId="77777777" w:rsidR="00C72849" w:rsidRDefault="00C72849" w:rsidP="00C72849">
      <w:r>
        <w:t xml:space="preserve">where </w:t>
      </w:r>
      <w:r w:rsidRPr="00F70E12">
        <w:rPr>
          <w:b/>
        </w:rPr>
        <w:t>u</w:t>
      </w:r>
      <w:r>
        <w:rPr>
          <w:rStyle w:val="subscript"/>
        </w:rPr>
        <w:t>n</w:t>
      </w:r>
      <w:r>
        <w:t xml:space="preserve"> is a column unit vector and </w:t>
      </w:r>
      <w:r w:rsidRPr="00F70E12">
        <w:rPr>
          <w:b/>
        </w:rPr>
        <w:t>u</w:t>
      </w:r>
      <w:r>
        <w:rPr>
          <w:rStyle w:val="subscript"/>
        </w:rPr>
        <w:t>n</w:t>
      </w:r>
      <w:r>
        <w:rPr>
          <w:rStyle w:val="superscript"/>
        </w:rPr>
        <w:t>T</w:t>
      </w:r>
      <w:r>
        <w:t xml:space="preserve"> is the corresponding row unit vector</w:t>
      </w:r>
      <w:r w:rsidR="00EF03C7">
        <w:t xml:space="preserve"> (see comments in Section 3 (c) about "unit" vectors). </w:t>
      </w:r>
      <w:r>
        <w:t xml:space="preserve">For example, </w:t>
      </w:r>
    </w:p>
    <w:p w14:paraId="5A6E5F76" w14:textId="77777777" w:rsidR="00C72849" w:rsidRDefault="00C72849" w:rsidP="00C72849"/>
    <w:p w14:paraId="57511645" w14:textId="77777777" w:rsidR="00C72849" w:rsidRDefault="00C72849" w:rsidP="00C72849">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p>
    <w:p w14:paraId="5CD03E30" w14:textId="77777777" w:rsidR="00C72849" w:rsidRDefault="00C72849" w:rsidP="00C72849"/>
    <w:p w14:paraId="3BEEB192" w14:textId="77777777" w:rsidR="00C72849" w:rsidRDefault="00C72849" w:rsidP="00C72849">
      <w:r>
        <w:t xml:space="preserve">Obviously this matrix visualization is valid for any dimension N, not just N=2. For rank </w:t>
      </w:r>
      <w:r w:rsidR="00EF03C7">
        <w:t>n &gt; 2, however,  this transpose-of-</w:t>
      </w:r>
      <w:r>
        <w:t xml:space="preserve">vector concept does not conveniently generalize. For n=3 the object </w:t>
      </w:r>
      <w:r w:rsidRPr="00F70E12">
        <w:rPr>
          <w:b/>
        </w:rPr>
        <w:t>u</w:t>
      </w:r>
      <w:r>
        <w:rPr>
          <w:rStyle w:val="subscript"/>
        </w:rPr>
        <w:t>a</w:t>
      </w:r>
      <w:r w:rsidRPr="00F70E12">
        <w:rPr>
          <w:b/>
        </w:rPr>
        <w:t>u</w:t>
      </w:r>
      <w:r>
        <w:rPr>
          <w:rStyle w:val="subscript"/>
        </w:rPr>
        <w:t>b</w:t>
      </w:r>
      <w:r w:rsidRPr="00F70E12">
        <w:rPr>
          <w:b/>
        </w:rPr>
        <w:t>u</w:t>
      </w:r>
      <w:r>
        <w:rPr>
          <w:rStyle w:val="subscript"/>
        </w:rPr>
        <w:t>c</w:t>
      </w:r>
      <w:r>
        <w:t xml:space="preserve"> would be a cube of zeros with a single 1 located at coordinates a,b,c, and so on for n &gt; 3. One cannot write this as </w:t>
      </w:r>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r>
        <w:t xml:space="preserve"> for example. The direct product or polyadic notation seems clearest for rank n &gt; 2.  </w:t>
      </w:r>
    </w:p>
    <w:p w14:paraId="4F1F0ABA" w14:textId="77777777" w:rsidR="00D62F8A" w:rsidRPr="00D62F8A" w:rsidRDefault="00D62F8A" w:rsidP="00D62F8A">
      <w:bookmarkStart w:id="15845" w:name="_Toc316842935"/>
      <w:bookmarkStart w:id="15846" w:name="_Toc316847060"/>
    </w:p>
    <w:p w14:paraId="74EB4F7E" w14:textId="77777777" w:rsidR="00C72849" w:rsidRPr="00C37088" w:rsidRDefault="00C72849" w:rsidP="00C72849">
      <w:pPr>
        <w:pStyle w:val="Heading3"/>
      </w:pPr>
      <w:bookmarkStart w:id="15847" w:name="_Toc316917232"/>
      <w:bookmarkStart w:id="15848" w:name="_Toc316923397"/>
      <w:bookmarkStart w:id="15849" w:name="_Toc316923581"/>
      <w:bookmarkStart w:id="15850" w:name="_Toc317155088"/>
      <w:bookmarkStart w:id="15851" w:name="_Toc317420365"/>
      <w:bookmarkStart w:id="15852" w:name="_Toc317787655"/>
      <w:bookmarkStart w:id="15853" w:name="_Toc317964490"/>
      <w:bookmarkStart w:id="15854" w:name="_Toc318017942"/>
      <w:bookmarkStart w:id="15855" w:name="_Toc318021595"/>
      <w:bookmarkStart w:id="15856" w:name="_Toc318021985"/>
      <w:bookmarkStart w:id="15857" w:name="_Toc318108319"/>
      <w:bookmarkStart w:id="15858" w:name="_Toc318208528"/>
      <w:bookmarkStart w:id="15859" w:name="_Toc318285724"/>
      <w:bookmarkStart w:id="15860" w:name="_Toc318468524"/>
      <w:bookmarkStart w:id="15861" w:name="_Toc318562982"/>
      <w:bookmarkStart w:id="15862" w:name="_Toc318563177"/>
      <w:r w:rsidRPr="00C37088">
        <w:t>(</w:t>
      </w:r>
      <w:r>
        <w:t>f</w:t>
      </w:r>
      <w:r w:rsidRPr="00C37088">
        <w:t xml:space="preserve">) </w:t>
      </w:r>
      <w:r>
        <w:t>Large and small dots used with dyadics</w:t>
      </w:r>
      <w:bookmarkEnd w:id="15845"/>
      <w:bookmarkEnd w:id="15846"/>
      <w:bookmarkEnd w:id="15847"/>
      <w:bookmarkEnd w:id="15848"/>
      <w:bookmarkEnd w:id="15849"/>
      <w:bookmarkEnd w:id="15850"/>
      <w:bookmarkEnd w:id="15851"/>
      <w:bookmarkEnd w:id="15852"/>
      <w:bookmarkEnd w:id="15853"/>
      <w:bookmarkEnd w:id="15854"/>
      <w:bookmarkEnd w:id="15855"/>
      <w:bookmarkEnd w:id="15856"/>
      <w:bookmarkEnd w:id="15857"/>
      <w:bookmarkEnd w:id="15858"/>
      <w:bookmarkEnd w:id="15859"/>
      <w:bookmarkEnd w:id="15860"/>
      <w:bookmarkEnd w:id="15861"/>
      <w:bookmarkEnd w:id="15862"/>
    </w:p>
    <w:p w14:paraId="02559162" w14:textId="77777777" w:rsidR="00C72849" w:rsidRDefault="00C72849" w:rsidP="00C72849"/>
    <w:p w14:paraId="27B712C7" w14:textId="77777777" w:rsidR="00C72849" w:rsidRDefault="00C72849" w:rsidP="00C72849">
      <w:r>
        <w:t>Sometimes a small-size dot • is used to indicate the action of a dyadic (matrix) on a vector. If A is a dyadic then one defines:</w:t>
      </w:r>
    </w:p>
    <w:p w14:paraId="35581C49" w14:textId="77777777" w:rsidR="00C72849" w:rsidRDefault="00C72849" w:rsidP="00C72849"/>
    <w:p w14:paraId="1041EBA6" w14:textId="77777777" w:rsidR="00C72849" w:rsidRPr="00291D52" w:rsidRDefault="00C72849" w:rsidP="00C72849">
      <w:pPr>
        <w:rPr>
          <w:rStyle w:val="subscript"/>
        </w:rPr>
      </w:pPr>
      <w:r>
        <w:tab/>
        <w:t>A•</w:t>
      </w:r>
      <w:r w:rsidRPr="001507DA">
        <w:rPr>
          <w:b/>
        </w:rPr>
        <w:t xml:space="preserve"> </w:t>
      </w:r>
      <w:r w:rsidRPr="00B313FD">
        <w:rPr>
          <w:b/>
        </w:rPr>
        <w:t>c</w:t>
      </w:r>
      <w:r>
        <w:t xml:space="preserve">    ≡  A</w:t>
      </w:r>
      <w:r w:rsidRPr="001507DA">
        <w:rPr>
          <w:b/>
        </w:rPr>
        <w:t>c</w:t>
      </w:r>
      <w:r>
        <w:rPr>
          <w:b/>
        </w:rPr>
        <w:t xml:space="preserve">    = </w:t>
      </w:r>
      <w:r>
        <w:t>a column vector</w:t>
      </w:r>
      <w:r>
        <w:tab/>
        <w:t>=&gt;  (A•</w:t>
      </w:r>
      <w:r w:rsidRPr="001507DA">
        <w:rPr>
          <w:b/>
        </w:rPr>
        <w:t xml:space="preserve"> </w:t>
      </w:r>
      <w:r w:rsidRPr="00B313FD">
        <w:rPr>
          <w:b/>
        </w:rPr>
        <w:t>c</w:t>
      </w:r>
      <w:r>
        <w:rPr>
          <w:b/>
        </w:rPr>
        <w:t>)</w:t>
      </w:r>
      <w:r w:rsidRPr="007926BB">
        <w:rPr>
          <w:rStyle w:val="superscript"/>
        </w:rPr>
        <w:t>i</w:t>
      </w:r>
      <w:r>
        <w:t xml:space="preserve">  = (A</w:t>
      </w:r>
      <w:r w:rsidRPr="001507DA">
        <w:rPr>
          <w:b/>
        </w:rPr>
        <w:t>c</w:t>
      </w:r>
      <w:r>
        <w:t>)</w:t>
      </w:r>
      <w:r w:rsidRPr="007926BB">
        <w:rPr>
          <w:rStyle w:val="superscript"/>
        </w:rPr>
        <w:t>i</w:t>
      </w:r>
      <w:r>
        <w:t xml:space="preserve"> = A</w:t>
      </w:r>
      <w:r w:rsidRPr="007926BB">
        <w:rPr>
          <w:rStyle w:val="superscript"/>
        </w:rPr>
        <w:t>ij</w:t>
      </w:r>
      <w:r>
        <w:t>c</w:t>
      </w:r>
      <w:r>
        <w:rPr>
          <w:rStyle w:val="subscript"/>
        </w:rPr>
        <w:t>j</w:t>
      </w:r>
      <w:r w:rsidRPr="00291D52">
        <w:t xml:space="preserve"> </w:t>
      </w:r>
      <w:r>
        <w:tab/>
        <w:t>=&gt;     A•</w:t>
      </w:r>
      <w:r w:rsidRPr="001507DA">
        <w:rPr>
          <w:b/>
        </w:rPr>
        <w:t xml:space="preserve"> </w:t>
      </w:r>
      <w:r w:rsidRPr="00B313FD">
        <w:rPr>
          <w:b/>
        </w:rPr>
        <w:t>c</w:t>
      </w:r>
      <w:r>
        <w:t xml:space="preserve"> = Σ</w:t>
      </w:r>
      <w:r>
        <w:rPr>
          <w:rStyle w:val="subscript"/>
        </w:rPr>
        <w:t>ij</w:t>
      </w:r>
      <w:r>
        <w:t>A</w:t>
      </w:r>
      <w:r w:rsidRPr="007926BB">
        <w:rPr>
          <w:rStyle w:val="superscript"/>
        </w:rPr>
        <w:t>ij</w:t>
      </w:r>
      <w:r>
        <w:t>c</w:t>
      </w:r>
      <w:r>
        <w:rPr>
          <w:rStyle w:val="subscript"/>
        </w:rPr>
        <w:t>j</w:t>
      </w:r>
      <w:r>
        <w:t xml:space="preserve"> </w:t>
      </w:r>
      <w:r w:rsidRPr="00291D52">
        <w:rPr>
          <w:b/>
        </w:rPr>
        <w:t>u</w:t>
      </w:r>
      <w:r>
        <w:rPr>
          <w:rStyle w:val="subscript"/>
        </w:rPr>
        <w:t>i</w:t>
      </w:r>
    </w:p>
    <w:p w14:paraId="4BF9EB96" w14:textId="77777777" w:rsidR="00C72849" w:rsidRPr="00291D52" w:rsidRDefault="00C72849" w:rsidP="00C72849">
      <w:r>
        <w:tab/>
      </w:r>
      <w:r>
        <w:rPr>
          <w:b/>
        </w:rPr>
        <w:t>c</w:t>
      </w:r>
      <w:r>
        <w:t xml:space="preserve"> •</w:t>
      </w:r>
      <w:r w:rsidRPr="001507DA">
        <w:t xml:space="preserve"> </w:t>
      </w:r>
      <w:r>
        <w:t xml:space="preserve">A  ≡  </w:t>
      </w:r>
      <w:r>
        <w:rPr>
          <w:b/>
        </w:rPr>
        <w:t>c</w:t>
      </w:r>
      <w:r>
        <w:rPr>
          <w:rStyle w:val="superscript"/>
        </w:rPr>
        <w:t>T</w:t>
      </w:r>
      <w:r>
        <w:t>A   = a row vector</w:t>
      </w:r>
      <w:r>
        <w:tab/>
        <w:t>=&gt;  (</w:t>
      </w:r>
      <w:r>
        <w:rPr>
          <w:b/>
        </w:rPr>
        <w:t>c</w:t>
      </w:r>
      <w:r>
        <w:t xml:space="preserve"> •</w:t>
      </w:r>
      <w:r w:rsidRPr="001507DA">
        <w:t xml:space="preserve"> </w:t>
      </w:r>
      <w:r>
        <w:t>A</w:t>
      </w:r>
      <w:r>
        <w:rPr>
          <w:b/>
        </w:rPr>
        <w:t>)</w:t>
      </w:r>
      <w:r w:rsidRPr="007926BB">
        <w:rPr>
          <w:rStyle w:val="superscript"/>
        </w:rPr>
        <w:t>i</w:t>
      </w:r>
      <w:r>
        <w:t xml:space="preserve">  = (</w:t>
      </w:r>
      <w:r>
        <w:rPr>
          <w:b/>
        </w:rPr>
        <w:t>c</w:t>
      </w:r>
      <w:r>
        <w:rPr>
          <w:rStyle w:val="superscript"/>
        </w:rPr>
        <w:t>T</w:t>
      </w:r>
      <w:r>
        <w:t>A)</w:t>
      </w:r>
      <w:r w:rsidRPr="007926BB">
        <w:rPr>
          <w:rStyle w:val="superscript"/>
        </w:rPr>
        <w:t>i</w:t>
      </w:r>
      <w:r>
        <w:t xml:space="preserve"> = c</w:t>
      </w:r>
      <w:r>
        <w:rPr>
          <w:rStyle w:val="subscript"/>
        </w:rPr>
        <w:t>j</w:t>
      </w:r>
      <w:r>
        <w:t>A</w:t>
      </w:r>
      <w:r w:rsidRPr="007926BB">
        <w:rPr>
          <w:rStyle w:val="superscript"/>
        </w:rPr>
        <w:t>ji</w:t>
      </w:r>
      <w:r>
        <w:t xml:space="preserve">   =&gt;    </w:t>
      </w:r>
      <w:r>
        <w:rPr>
          <w:b/>
        </w:rPr>
        <w:t>c</w:t>
      </w:r>
      <w:r>
        <w:t xml:space="preserve"> •</w:t>
      </w:r>
      <w:r w:rsidRPr="001507DA">
        <w:t xml:space="preserve"> </w:t>
      </w:r>
      <w:r>
        <w:t>A = Σ</w:t>
      </w:r>
      <w:r>
        <w:rPr>
          <w:rStyle w:val="subscript"/>
        </w:rPr>
        <w:t>ij</w:t>
      </w:r>
      <w:r>
        <w:t>c</w:t>
      </w:r>
      <w:r>
        <w:rPr>
          <w:rStyle w:val="subscript"/>
        </w:rPr>
        <w:t>j</w:t>
      </w:r>
      <w:r>
        <w:t>A</w:t>
      </w:r>
      <w:r w:rsidRPr="007926BB">
        <w:rPr>
          <w:rStyle w:val="superscript"/>
        </w:rPr>
        <w:t>ji</w:t>
      </w:r>
      <w:r>
        <w:t xml:space="preserve"> </w:t>
      </w:r>
      <w:r w:rsidRPr="00291D52">
        <w:rPr>
          <w:b/>
        </w:rPr>
        <w:t>u</w:t>
      </w:r>
      <w:r>
        <w:rPr>
          <w:rStyle w:val="subscript"/>
        </w:rPr>
        <w:t>i</w:t>
      </w:r>
    </w:p>
    <w:p w14:paraId="4DCFC0BE" w14:textId="77777777" w:rsidR="00C72849" w:rsidRDefault="00C72849" w:rsidP="00C72849">
      <w:r>
        <w:tab/>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 xml:space="preserve"> = a number</w:t>
      </w:r>
      <w:r>
        <w:tab/>
        <w:t>= d</w:t>
      </w:r>
      <w:r>
        <w:rPr>
          <w:rStyle w:val="subscript"/>
        </w:rPr>
        <w:t>i</w:t>
      </w:r>
      <w:r>
        <w:t>A</w:t>
      </w:r>
      <w:r w:rsidRPr="00CD4A99">
        <w:rPr>
          <w:rStyle w:val="superscript"/>
        </w:rPr>
        <w:t>ij</w:t>
      </w:r>
      <w:r>
        <w:t>c</w:t>
      </w:r>
      <w:r>
        <w:rPr>
          <w:rStyle w:val="subscript"/>
        </w:rPr>
        <w:t>j</w:t>
      </w:r>
    </w:p>
    <w:p w14:paraId="36221E67" w14:textId="77777777" w:rsidR="00C72849" w:rsidRDefault="00C72849" w:rsidP="00C72849"/>
    <w:p w14:paraId="55F5260A" w14:textId="77777777" w:rsidR="00C72849" w:rsidRPr="00B1686A" w:rsidRDefault="00C72849" w:rsidP="00C72849">
      <w:r>
        <w:t xml:space="preserve">It then follows that, for the particular dyadic A = </w:t>
      </w:r>
      <w:r w:rsidRPr="00B1686A">
        <w:rPr>
          <w:b/>
        </w:rPr>
        <w:t>ab</w:t>
      </w:r>
      <w:r>
        <w:t xml:space="preserve"> , </w:t>
      </w:r>
    </w:p>
    <w:p w14:paraId="38C1388E" w14:textId="77777777" w:rsidR="00C72849" w:rsidRDefault="00C72849" w:rsidP="00C72849"/>
    <w:p w14:paraId="67A38124" w14:textId="77777777" w:rsidR="00C72849" w:rsidRDefault="00C72849" w:rsidP="00C72849">
      <w:r>
        <w:tab/>
        <w:t>(</w:t>
      </w:r>
      <w:r w:rsidRPr="00CC2A71">
        <w:rPr>
          <w:b/>
        </w:rPr>
        <w:t>ab</w:t>
      </w:r>
      <w:r>
        <w:t>)</w:t>
      </w:r>
      <w:r w:rsidRPr="00B313FD">
        <w:t xml:space="preserve"> </w:t>
      </w:r>
      <w:r>
        <w:t xml:space="preserve">• </w:t>
      </w:r>
      <w:r w:rsidRPr="00B313FD">
        <w:rPr>
          <w:b/>
        </w:rPr>
        <w:t>c</w:t>
      </w:r>
      <w:r>
        <w:t xml:space="preserve">  ≡  (</w:t>
      </w:r>
      <w:r w:rsidRPr="00CC2A71">
        <w:rPr>
          <w:b/>
        </w:rPr>
        <w:t>ab</w:t>
      </w:r>
      <w:r>
        <w:t xml:space="preserve">) </w:t>
      </w:r>
      <w:r w:rsidRPr="00CC2A71">
        <w:rPr>
          <w:b/>
        </w:rPr>
        <w:t>c</w:t>
      </w:r>
      <w:r>
        <w:t xml:space="preserve">  </w:t>
      </w:r>
      <w:r>
        <w:tab/>
        <w:t>= (</w:t>
      </w:r>
      <w:r w:rsidRPr="00CC2A71">
        <w:rPr>
          <w:b/>
        </w:rPr>
        <w:t>ab</w:t>
      </w:r>
      <w:r>
        <w:rPr>
          <w:rStyle w:val="superscript"/>
        </w:rPr>
        <w:t>T</w:t>
      </w:r>
      <w:r>
        <w:t>)</w:t>
      </w:r>
      <w:r w:rsidRPr="00CC2A71">
        <w:rPr>
          <w:b/>
        </w:rPr>
        <w:t>c</w:t>
      </w:r>
      <w:r>
        <w:t xml:space="preserve">  = </w:t>
      </w:r>
      <w:r w:rsidRPr="00CC2A71">
        <w:rPr>
          <w:b/>
        </w:rPr>
        <w:t>a</w:t>
      </w:r>
      <w:r>
        <w:t>(</w:t>
      </w:r>
      <w:r w:rsidRPr="00CC2A71">
        <w:rPr>
          <w:b/>
        </w:rPr>
        <w:t>b</w:t>
      </w:r>
      <w:r>
        <w:rPr>
          <w:rStyle w:val="superscript"/>
        </w:rPr>
        <w:t>T</w:t>
      </w:r>
      <w:r w:rsidRPr="00CC2A71">
        <w:rPr>
          <w:b/>
        </w:rPr>
        <w:t>c</w:t>
      </w:r>
      <w:r>
        <w:t xml:space="preserve">)  = </w:t>
      </w:r>
      <w:r w:rsidRPr="00CC2A71">
        <w:rPr>
          <w:b/>
        </w:rPr>
        <w:t>a</w:t>
      </w:r>
      <w:r>
        <w:t xml:space="preserve"> </w:t>
      </w:r>
      <w:r>
        <w:rPr>
          <w:b/>
        </w:rPr>
        <w:t xml:space="preserve">( b </w:t>
      </w:r>
      <w:r w:rsidRPr="00CC2A71">
        <w:sym w:font="Symbol" w:char="F0B7"/>
      </w:r>
      <w:r>
        <w:rPr>
          <w:b/>
        </w:rPr>
        <w:t xml:space="preserve"> c</w:t>
      </w:r>
      <w:r>
        <w:t xml:space="preserve">)  =  </w:t>
      </w:r>
      <w:r>
        <w:rPr>
          <w:b/>
        </w:rPr>
        <w:t xml:space="preserve">( b </w:t>
      </w:r>
      <w:r w:rsidRPr="00CC2A71">
        <w:sym w:font="Symbol" w:char="F0B7"/>
      </w:r>
      <w:r>
        <w:rPr>
          <w:b/>
        </w:rPr>
        <w:t xml:space="preserve"> c</w:t>
      </w:r>
      <w:r>
        <w:t>)</w:t>
      </w:r>
      <w:r w:rsidRPr="00CC2A71">
        <w:rPr>
          <w:b/>
        </w:rPr>
        <w:t xml:space="preserve"> a</w:t>
      </w:r>
      <w:r>
        <w:t xml:space="preserve">  = a column vector</w:t>
      </w:r>
    </w:p>
    <w:p w14:paraId="069E2EF4" w14:textId="77777777" w:rsidR="00C72849" w:rsidRDefault="00C72849" w:rsidP="00C72849">
      <w:r>
        <w:tab/>
      </w:r>
      <w:r w:rsidRPr="00CC2A71">
        <w:rPr>
          <w:b/>
        </w:rPr>
        <w:t>c</w:t>
      </w:r>
      <w:r>
        <w:t xml:space="preserve"> • (</w:t>
      </w:r>
      <w:r w:rsidRPr="00CC2A71">
        <w:rPr>
          <w:b/>
        </w:rPr>
        <w:t>ab</w:t>
      </w:r>
      <w:r>
        <w:t xml:space="preserve">)  ≡  </w:t>
      </w:r>
      <w:r w:rsidRPr="00CC2A71">
        <w:rPr>
          <w:b/>
        </w:rPr>
        <w:t>c</w:t>
      </w:r>
      <w:r>
        <w:rPr>
          <w:rStyle w:val="superscript"/>
        </w:rPr>
        <w:t>T</w:t>
      </w:r>
      <w:r>
        <w:t xml:space="preserve"> (</w:t>
      </w:r>
      <w:r w:rsidRPr="00CC2A71">
        <w:rPr>
          <w:b/>
        </w:rPr>
        <w:t>ab</w:t>
      </w:r>
      <w:r>
        <w:t xml:space="preserve">)  = </w:t>
      </w:r>
      <w:r w:rsidRPr="00CC2A71">
        <w:rPr>
          <w:b/>
        </w:rPr>
        <w:t>c</w:t>
      </w:r>
      <w:r>
        <w:rPr>
          <w:rStyle w:val="superscript"/>
        </w:rPr>
        <w:t>T</w:t>
      </w:r>
      <w:r>
        <w:t>(</w:t>
      </w:r>
      <w:r w:rsidRPr="00CC2A71">
        <w:rPr>
          <w:b/>
        </w:rPr>
        <w:t>ab</w:t>
      </w:r>
      <w:r>
        <w:rPr>
          <w:rStyle w:val="superscript"/>
        </w:rPr>
        <w:t>T</w:t>
      </w:r>
      <w:r>
        <w:t>)  = (</w:t>
      </w:r>
      <w:r w:rsidRPr="00CC2A71">
        <w:rPr>
          <w:b/>
        </w:rPr>
        <w:t>c</w:t>
      </w:r>
      <w:r>
        <w:rPr>
          <w:rStyle w:val="superscript"/>
        </w:rPr>
        <w:t>T</w:t>
      </w:r>
      <w:r w:rsidRPr="00CC2A71">
        <w:rPr>
          <w:b/>
        </w:rPr>
        <w:t>a</w:t>
      </w:r>
      <w:r>
        <w:t xml:space="preserve">) </w:t>
      </w:r>
      <w:r w:rsidRPr="00CC2A71">
        <w:rPr>
          <w:b/>
        </w:rPr>
        <w:t>b</w:t>
      </w:r>
      <w:r>
        <w:rPr>
          <w:rStyle w:val="superscript"/>
        </w:rPr>
        <w:t>T</w:t>
      </w:r>
      <w:r>
        <w:t xml:space="preserve">  =  (</w:t>
      </w:r>
      <w:r w:rsidRPr="00CC2A71">
        <w:rPr>
          <w:b/>
        </w:rPr>
        <w:t>c</w:t>
      </w:r>
      <w:r>
        <w:t xml:space="preserve"> </w:t>
      </w:r>
      <w:r>
        <w:sym w:font="Symbol" w:char="F0B7"/>
      </w:r>
      <w:r>
        <w:t xml:space="preserve"> </w:t>
      </w:r>
      <w:r w:rsidRPr="00CC2A71">
        <w:rPr>
          <w:b/>
        </w:rPr>
        <w:t>a</w:t>
      </w:r>
      <w:r>
        <w:t xml:space="preserve">) </w:t>
      </w:r>
      <w:r w:rsidRPr="00CC2A71">
        <w:rPr>
          <w:b/>
        </w:rPr>
        <w:t>b</w:t>
      </w:r>
      <w:r>
        <w:rPr>
          <w:rStyle w:val="superscript"/>
        </w:rPr>
        <w:t>T</w:t>
      </w:r>
      <w:r>
        <w:t xml:space="preserve"> = a row vector</w:t>
      </w:r>
    </w:p>
    <w:p w14:paraId="7D7BF731" w14:textId="77777777" w:rsidR="00C72849" w:rsidRDefault="00C72849" w:rsidP="00C72849">
      <w:r>
        <w:tab/>
      </w:r>
      <w:r w:rsidRPr="00CC2A71">
        <w:rPr>
          <w:b/>
        </w:rPr>
        <w:t>d</w:t>
      </w:r>
      <w:r>
        <w:t xml:space="preserve"> • (</w:t>
      </w:r>
      <w:r w:rsidRPr="00CC2A71">
        <w:rPr>
          <w:b/>
        </w:rPr>
        <w:t>ab</w:t>
      </w:r>
      <w:r>
        <w:t>)</w:t>
      </w:r>
      <w:r w:rsidRPr="00CC2A71">
        <w:t xml:space="preserve"> </w:t>
      </w:r>
      <w:r>
        <w:t xml:space="preserve">• </w:t>
      </w:r>
      <w:r w:rsidRPr="00B313FD">
        <w:rPr>
          <w:b/>
        </w:rPr>
        <w:t>c</w:t>
      </w:r>
      <w:r>
        <w:t xml:space="preserve">  = </w:t>
      </w:r>
      <w:r>
        <w:rPr>
          <w:b/>
        </w:rPr>
        <w:t>d</w:t>
      </w:r>
      <w:r>
        <w:rPr>
          <w:rStyle w:val="superscript"/>
        </w:rPr>
        <w:t>T</w:t>
      </w:r>
      <w:r>
        <w:t xml:space="preserve"> (</w:t>
      </w:r>
      <w:r w:rsidRPr="00CC2A71">
        <w:rPr>
          <w:b/>
        </w:rPr>
        <w:t>ab</w:t>
      </w:r>
      <w:r>
        <w:t xml:space="preserve">) </w:t>
      </w:r>
      <w:r w:rsidRPr="00CC2A71">
        <w:rPr>
          <w:b/>
        </w:rPr>
        <w:t>c</w:t>
      </w:r>
      <w:r>
        <w:t xml:space="preserve">  = </w:t>
      </w:r>
      <w:r>
        <w:rPr>
          <w:b/>
        </w:rPr>
        <w:t>d</w:t>
      </w:r>
      <w:r>
        <w:rPr>
          <w:rStyle w:val="superscript"/>
        </w:rPr>
        <w:t>T</w:t>
      </w:r>
      <w:r w:rsidRPr="001D35CD">
        <w:rPr>
          <w:b/>
        </w:rPr>
        <w:t>ab</w:t>
      </w:r>
      <w:r>
        <w:rPr>
          <w:rStyle w:val="superscript"/>
        </w:rPr>
        <w:t>T</w:t>
      </w:r>
      <w:r>
        <w:t xml:space="preserve"> </w:t>
      </w:r>
      <w:r w:rsidRPr="00CC2A71">
        <w:rPr>
          <w:b/>
        </w:rPr>
        <w:t>c</w:t>
      </w:r>
      <w:r>
        <w:rPr>
          <w:b/>
        </w:rPr>
        <w:t xml:space="preserve">   = (d</w:t>
      </w:r>
      <w:r>
        <w:rPr>
          <w:rStyle w:val="superscript"/>
        </w:rPr>
        <w:t>T</w:t>
      </w:r>
      <w:r w:rsidRPr="001D35CD">
        <w:rPr>
          <w:b/>
        </w:rPr>
        <w:t>a</w:t>
      </w:r>
      <w:r>
        <w:rPr>
          <w:b/>
        </w:rPr>
        <w:t>)</w:t>
      </w:r>
      <w:r>
        <w:t>(</w:t>
      </w:r>
      <w:r w:rsidRPr="001D35CD">
        <w:rPr>
          <w:b/>
        </w:rPr>
        <w:t xml:space="preserve"> b</w:t>
      </w:r>
      <w:r>
        <w:rPr>
          <w:rStyle w:val="superscript"/>
        </w:rPr>
        <w:t>T</w:t>
      </w:r>
      <w:r>
        <w:t xml:space="preserve"> </w:t>
      </w:r>
      <w:r w:rsidRPr="00CC2A71">
        <w:rPr>
          <w:b/>
        </w:rPr>
        <w:t>c</w:t>
      </w:r>
      <w:r>
        <w:t>) = (</w:t>
      </w:r>
      <w:r w:rsidRPr="001D35CD">
        <w:rPr>
          <w:b/>
        </w:rPr>
        <w:t>d</w:t>
      </w:r>
      <w:r>
        <w:t xml:space="preserve"> </w:t>
      </w:r>
      <w:r>
        <w:sym w:font="Symbol" w:char="F0B7"/>
      </w:r>
      <w:r>
        <w:t xml:space="preserve"> </w:t>
      </w:r>
      <w:r w:rsidRPr="001D35CD">
        <w:rPr>
          <w:b/>
        </w:rPr>
        <w:t>a</w:t>
      </w:r>
      <w:r>
        <w:t>)(</w:t>
      </w:r>
      <w:r w:rsidRPr="001D35CD">
        <w:rPr>
          <w:b/>
        </w:rPr>
        <w:t>b</w:t>
      </w:r>
      <w:r>
        <w:t xml:space="preserve"> </w:t>
      </w:r>
      <w:r>
        <w:sym w:font="Symbol" w:char="F0B7"/>
      </w:r>
      <w:r>
        <w:t xml:space="preserve"> </w:t>
      </w:r>
      <w:r w:rsidRPr="001D35CD">
        <w:rPr>
          <w:b/>
        </w:rPr>
        <w:t>c</w:t>
      </w:r>
      <w:r>
        <w:t>)  = a number</w:t>
      </w:r>
    </w:p>
    <w:p w14:paraId="17C7079E" w14:textId="77777777" w:rsidR="00C72849" w:rsidRDefault="00C72849" w:rsidP="00C72849"/>
    <w:p w14:paraId="497BF2C4" w14:textId="77777777" w:rsidR="00C72849" w:rsidRDefault="00C72849" w:rsidP="00C72849">
      <w:r>
        <w:t xml:space="preserve">Here is more detail on the first line of the above group showing a skeletal matrix structure, </w:t>
      </w:r>
    </w:p>
    <w:p w14:paraId="331D3626" w14:textId="77777777" w:rsidR="00C72849" w:rsidRDefault="00C72849" w:rsidP="00C72849"/>
    <w:p w14:paraId="02B32DB2" w14:textId="77777777" w:rsidR="00C72849" w:rsidRDefault="00C72849" w:rsidP="00C72849">
      <w:r>
        <w:tab/>
        <w:t xml:space="preserve">  (</w:t>
      </w:r>
      <w:r w:rsidRPr="00F70129">
        <w:rPr>
          <w:b/>
        </w:rPr>
        <w:t>ab</w:t>
      </w:r>
      <w:r>
        <w:t xml:space="preserve">) </w:t>
      </w:r>
      <w:r w:rsidRPr="00B313FD">
        <w:rPr>
          <w:b/>
        </w:rPr>
        <w:t>c</w:t>
      </w:r>
      <w:r>
        <w:t xml:space="preserve">          =          (</w:t>
      </w:r>
      <w:r w:rsidRPr="00B313FD">
        <w:rPr>
          <w:b/>
        </w:rPr>
        <w:t>a</w:t>
      </w:r>
      <w:r>
        <w:t xml:space="preserve"> </w:t>
      </w:r>
      <w:r w:rsidRPr="00B313FD">
        <w:rPr>
          <w:b/>
        </w:rPr>
        <w:t>b</w:t>
      </w:r>
      <w:r>
        <w:rPr>
          <w:rStyle w:val="superscript"/>
        </w:rPr>
        <w:t>T</w:t>
      </w:r>
      <w:r>
        <w:t>)</w:t>
      </w:r>
      <w:r w:rsidRPr="00B313FD">
        <w:rPr>
          <w:b/>
        </w:rPr>
        <w:t>c</w:t>
      </w:r>
      <w:r>
        <w:t xml:space="preserve">          =             </w:t>
      </w:r>
      <w:r w:rsidRPr="00141883">
        <w:rPr>
          <w:b/>
        </w:rPr>
        <w:t>ab</w:t>
      </w:r>
      <w:r>
        <w:rPr>
          <w:rStyle w:val="superscript"/>
        </w:rPr>
        <w:t>T</w:t>
      </w:r>
      <w:r w:rsidRPr="00141883">
        <w:rPr>
          <w:b/>
        </w:rPr>
        <w:t>c</w:t>
      </w:r>
      <w:r>
        <w:rPr>
          <w:b/>
        </w:rPr>
        <w:t xml:space="preserve">          </w:t>
      </w:r>
      <w:r>
        <w:t xml:space="preserve">=             </w:t>
      </w:r>
      <w:r w:rsidRPr="00B313FD">
        <w:rPr>
          <w:b/>
        </w:rPr>
        <w:t>a</w:t>
      </w:r>
      <w:r>
        <w:t>(</w:t>
      </w:r>
      <w:r w:rsidRPr="00B313FD">
        <w:rPr>
          <w:b/>
        </w:rPr>
        <w:t>b</w:t>
      </w:r>
      <w:r>
        <w:rPr>
          <w:rStyle w:val="superscript"/>
        </w:rPr>
        <w:t>T</w:t>
      </w:r>
      <w:r w:rsidRPr="00B313FD">
        <w:rPr>
          <w:b/>
        </w:rPr>
        <w:t>c</w:t>
      </w:r>
      <w:r>
        <w:t xml:space="preserve">)         =     </w:t>
      </w:r>
      <w:r w:rsidRPr="00B313FD">
        <w:rPr>
          <w:b/>
        </w:rPr>
        <w:t>a</w:t>
      </w:r>
      <w:r>
        <w:t>(</w:t>
      </w:r>
      <w:r w:rsidRPr="00B313FD">
        <w:rPr>
          <w:b/>
        </w:rPr>
        <w:t>b</w:t>
      </w:r>
      <w:r>
        <w:sym w:font="Symbol" w:char="F0B7"/>
      </w:r>
      <w:r w:rsidRPr="00B313FD">
        <w:rPr>
          <w:b/>
        </w:rPr>
        <w:t>c</w:t>
      </w:r>
      <w:r>
        <w:t>)</w:t>
      </w:r>
    </w:p>
    <w:p w14:paraId="2EECA9A2" w14:textId="77777777" w:rsidR="00C72849" w:rsidRPr="00141883" w:rsidRDefault="00C72849" w:rsidP="00C72849">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48346686" w14:textId="77777777" w:rsidR="00C72849" w:rsidRDefault="00C72849" w:rsidP="00C72849"/>
    <w:p w14:paraId="1D4DF5C7" w14:textId="77777777" w:rsidR="00C72849" w:rsidRDefault="00C72849" w:rsidP="00C72849">
      <w:r>
        <w:t>The same small dot is used to indicate the product of two dyadics, which is to say, matrix multiplication</w:t>
      </w:r>
    </w:p>
    <w:p w14:paraId="52DA97A0" w14:textId="77777777" w:rsidR="00C72849" w:rsidRDefault="00C72849" w:rsidP="00C72849"/>
    <w:p w14:paraId="26F7C824" w14:textId="77777777" w:rsidR="00C72849" w:rsidRDefault="00C72849" w:rsidP="00C72849">
      <w:r>
        <w:tab/>
        <w:t>A• B  ≡  AB</w:t>
      </w:r>
    </w:p>
    <w:p w14:paraId="0AC5DFF4" w14:textId="77777777" w:rsidR="00C72849" w:rsidRDefault="00C72849" w:rsidP="00C72849"/>
    <w:p w14:paraId="642D4311" w14:textId="77777777" w:rsidR="00C72849" w:rsidRPr="00EF03C7" w:rsidRDefault="00C72849" w:rsidP="00C72849">
      <w:r>
        <w:t>Rega</w:t>
      </w:r>
      <w:r w:rsidR="00A82325">
        <w:t xml:space="preserve">rding this small size dot •  : </w:t>
      </w:r>
      <w:r>
        <w:t xml:space="preserve">(1) from a matrix algebra point of view, it is completely superfluous except in the case </w:t>
      </w:r>
      <w:r>
        <w:rPr>
          <w:b/>
        </w:rPr>
        <w:t>c</w:t>
      </w:r>
      <w:r>
        <w:t xml:space="preserve"> •</w:t>
      </w:r>
      <w:r w:rsidRPr="001507DA">
        <w:t xml:space="preserve"> </w:t>
      </w:r>
      <w:r>
        <w:t xml:space="preserve">A  ≡  </w:t>
      </w:r>
      <w:r>
        <w:rPr>
          <w:b/>
        </w:rPr>
        <w:t>c</w:t>
      </w:r>
      <w:r>
        <w:rPr>
          <w:rStyle w:val="superscript"/>
        </w:rPr>
        <w:t>T</w:t>
      </w:r>
      <w:r>
        <w:t xml:space="preserve">A ; (2) it is completely different from the dot </w:t>
      </w:r>
      <w:r>
        <w:sym w:font="Symbol" w:char="F0B7"/>
      </w:r>
      <w:r>
        <w:t xml:space="preserve">  used in </w:t>
      </w:r>
      <w:r w:rsidRPr="00B313FD">
        <w:rPr>
          <w:b/>
        </w:rPr>
        <w:t>b</w:t>
      </w:r>
      <w:r>
        <w:rPr>
          <w:rStyle w:val="superscript"/>
        </w:rPr>
        <w:t>T</w:t>
      </w:r>
      <w:r w:rsidRPr="00B313FD">
        <w:rPr>
          <w:b/>
        </w:rPr>
        <w:t>c</w:t>
      </w:r>
      <w:r>
        <w:t xml:space="preserve">  = </w:t>
      </w:r>
      <w:r w:rsidRPr="00B313FD">
        <w:rPr>
          <w:b/>
        </w:rPr>
        <w:t>b</w:t>
      </w:r>
      <w:r>
        <w:sym w:font="Symbol" w:char="F0B7"/>
      </w:r>
      <w:r w:rsidRPr="00B313FD">
        <w:rPr>
          <w:b/>
        </w:rPr>
        <w:t>c</w:t>
      </w:r>
      <w:r>
        <w:t xml:space="preserve">  .  It is this larger dot </w:t>
      </w:r>
      <w:r>
        <w:sym w:font="Symbol" w:char="F0B7"/>
      </w:r>
      <w:r>
        <w:t xml:space="preserve"> which wa</w:t>
      </w:r>
      <w:r w:rsidR="00EF03C7">
        <w:t xml:space="preserve">s the subject of Section 6 (b);  (3) </w:t>
      </w:r>
      <w:r w:rsidR="00A82325">
        <w:t xml:space="preserve">The next section provides an explanation of the small dot as part of an operator interpretation for dyadics. </w:t>
      </w:r>
    </w:p>
    <w:p w14:paraId="3772E28E" w14:textId="77777777" w:rsidR="00C72849" w:rsidRDefault="00C72849" w:rsidP="00C72849"/>
    <w:p w14:paraId="4D6A3355" w14:textId="77777777" w:rsidR="00C72849" w:rsidRPr="00C37088" w:rsidRDefault="00C72849" w:rsidP="00C72849">
      <w:pPr>
        <w:pStyle w:val="Heading3"/>
      </w:pPr>
      <w:bookmarkStart w:id="15863" w:name="_Toc316842936"/>
      <w:bookmarkStart w:id="15864" w:name="_Toc316847061"/>
      <w:bookmarkStart w:id="15865" w:name="_Toc316917233"/>
      <w:bookmarkStart w:id="15866" w:name="_Toc316923398"/>
      <w:bookmarkStart w:id="15867" w:name="_Toc316923582"/>
      <w:bookmarkStart w:id="15868" w:name="_Toc317155089"/>
      <w:bookmarkStart w:id="15869" w:name="_Toc317420366"/>
      <w:bookmarkStart w:id="15870" w:name="_Toc317787656"/>
      <w:bookmarkStart w:id="15871" w:name="_Toc317964491"/>
      <w:bookmarkStart w:id="15872" w:name="_Toc318017943"/>
      <w:bookmarkStart w:id="15873" w:name="_Toc318021596"/>
      <w:bookmarkStart w:id="15874" w:name="_Toc318021986"/>
      <w:bookmarkStart w:id="15875" w:name="_Toc318108320"/>
      <w:bookmarkStart w:id="15876" w:name="_Toc318208529"/>
      <w:bookmarkStart w:id="15877" w:name="_Toc318285725"/>
      <w:bookmarkStart w:id="15878" w:name="_Toc318468525"/>
      <w:bookmarkStart w:id="15879" w:name="_Toc318562983"/>
      <w:bookmarkStart w:id="15880" w:name="_Toc318563178"/>
      <w:r w:rsidRPr="00C37088">
        <w:t>(</w:t>
      </w:r>
      <w:r>
        <w:t>g</w:t>
      </w:r>
      <w:r w:rsidRPr="00C37088">
        <w:t xml:space="preserve">) </w:t>
      </w:r>
      <w:r>
        <w:t>Operators and Matrices</w:t>
      </w:r>
      <w:r w:rsidRPr="00CD4A99">
        <w:t xml:space="preserve"> for Rank-2 tensors</w:t>
      </w:r>
      <w:bookmarkEnd w:id="15863"/>
      <w:bookmarkEnd w:id="15864"/>
      <w:bookmarkEnd w:id="15865"/>
      <w:bookmarkEnd w:id="15866"/>
      <w:bookmarkEnd w:id="15867"/>
      <w:bookmarkEnd w:id="15868"/>
      <w:bookmarkEnd w:id="15869"/>
      <w:bookmarkEnd w:id="15870"/>
      <w:bookmarkEnd w:id="15871"/>
      <w:bookmarkEnd w:id="15872"/>
      <w:bookmarkEnd w:id="15873"/>
      <w:bookmarkEnd w:id="15874"/>
      <w:bookmarkEnd w:id="15875"/>
      <w:bookmarkEnd w:id="15876"/>
      <w:bookmarkEnd w:id="15877"/>
      <w:bookmarkEnd w:id="15878"/>
      <w:bookmarkEnd w:id="15879"/>
      <w:bookmarkEnd w:id="15880"/>
    </w:p>
    <w:p w14:paraId="7E40243C" w14:textId="77777777" w:rsidR="00C72849" w:rsidRDefault="00C72849" w:rsidP="00C72849"/>
    <w:p w14:paraId="7DBB0243" w14:textId="77777777" w:rsidR="00C72849" w:rsidRPr="00750FDA" w:rsidRDefault="00D6464F" w:rsidP="00C72849">
      <w:r>
        <w:rPr>
          <w:u w:val="single"/>
        </w:rPr>
        <w:t>Operator concept.</w:t>
      </w:r>
      <w:r>
        <w:t xml:space="preserve"> </w:t>
      </w:r>
      <w:r w:rsidR="00C72849">
        <w:t xml:space="preserve">As discussed in Section 5 (i), x-space and x'-space of Picture A are both N-dimensional real Hilbert Spaces with scalar product indicated by the large dot </w:t>
      </w:r>
      <w:r w:rsidR="00C72849">
        <w:sym w:font="Symbol" w:char="F0B7"/>
      </w:r>
      <w:r w:rsidR="00C72849">
        <w:t xml:space="preserve">, and one can regard </w:t>
      </w:r>
      <w:r w:rsidR="00C72849" w:rsidRPr="00752FF9">
        <w:rPr>
          <w:b/>
        </w:rPr>
        <w:t>V</w:t>
      </w:r>
      <w:r w:rsidR="00C72849">
        <w:t xml:space="preserve"> as a vector in either space. Expressed as a </w:t>
      </w:r>
      <w:r w:rsidR="00F86D88">
        <w:t>"</w:t>
      </w:r>
      <w:r w:rsidR="00C72849">
        <w:t>vector</w:t>
      </w:r>
      <w:r w:rsidR="00F86D88">
        <w:t>"</w:t>
      </w:r>
      <w:r w:rsidR="00C72849">
        <w:t xml:space="preserve"> in x-space one can write, as done above with generic basis </w:t>
      </w:r>
      <w:r w:rsidR="00C72849" w:rsidRPr="00CD4A99">
        <w:rPr>
          <w:b/>
        </w:rPr>
        <w:t>b</w:t>
      </w:r>
      <w:r w:rsidR="00C72849">
        <w:rPr>
          <w:rStyle w:val="subscript"/>
        </w:rPr>
        <w:t>i</w:t>
      </w:r>
      <w:r w:rsidR="00C72849">
        <w:t xml:space="preserve"> , </w:t>
      </w:r>
    </w:p>
    <w:p w14:paraId="0A52B6E9" w14:textId="77777777" w:rsidR="00C72849" w:rsidRDefault="00C72849" w:rsidP="00C72849"/>
    <w:p w14:paraId="223FB1C8" w14:textId="77777777" w:rsidR="00C72849" w:rsidRDefault="00C72849" w:rsidP="00C72849">
      <w:pPr>
        <w:rPr>
          <w:rStyle w:val="subscript"/>
        </w:rPr>
      </w:pPr>
      <w:r>
        <w:rPr>
          <w:b/>
        </w:rPr>
        <w:tab/>
      </w:r>
      <w:r w:rsidRPr="00752FF9">
        <w:rPr>
          <w:b/>
        </w:rPr>
        <w:t>V</w:t>
      </w:r>
      <w:r>
        <w:t xml:space="preserve"> =  Σ</w:t>
      </w:r>
      <w:r>
        <w:rPr>
          <w:rStyle w:val="subscript"/>
        </w:rPr>
        <w:t xml:space="preserve">i </w:t>
      </w:r>
      <w:r>
        <w:t>α</w:t>
      </w:r>
      <w:r>
        <w:rPr>
          <w:rStyle w:val="superscript"/>
        </w:rPr>
        <w:t>i</w:t>
      </w:r>
      <w:r>
        <w:t xml:space="preserve"> </w:t>
      </w:r>
      <w:r w:rsidRPr="00752FF9">
        <w:rPr>
          <w:b/>
        </w:rPr>
        <w:t>b</w:t>
      </w:r>
      <w:r>
        <w:rPr>
          <w:rStyle w:val="subscript"/>
        </w:rPr>
        <w:t>i</w:t>
      </w:r>
    </w:p>
    <w:p w14:paraId="009414C9" w14:textId="77777777" w:rsidR="00C72849" w:rsidRDefault="00C72849" w:rsidP="00C72849"/>
    <w:p w14:paraId="4BEE0F4D" w14:textId="77777777" w:rsidR="00C72849" w:rsidRDefault="00C72849" w:rsidP="00C72849">
      <w:r>
        <w:t xml:space="preserve">Moreover, one can regard a rank-2 tensor A as an </w:t>
      </w:r>
      <w:r w:rsidR="00D73788">
        <w:t>"</w:t>
      </w:r>
      <w:r>
        <w:t>operator</w:t>
      </w:r>
      <w:r w:rsidR="00D73788">
        <w:t>"</w:t>
      </w:r>
      <w:r>
        <w:t xml:space="preserve"> in this Hilbert space, </w:t>
      </w:r>
    </w:p>
    <w:p w14:paraId="06CDE43B" w14:textId="77777777" w:rsidR="00C72849" w:rsidRDefault="00C72849" w:rsidP="00C72849"/>
    <w:p w14:paraId="23B94F8D" w14:textId="77777777" w:rsidR="00C72849" w:rsidRDefault="00C72849" w:rsidP="00C72849">
      <w:r>
        <w:tab/>
        <w:t>A  = Σ</w:t>
      </w:r>
      <w:r>
        <w:rPr>
          <w:rStyle w:val="subscript"/>
        </w:rPr>
        <w:t xml:space="preserve">ij </w:t>
      </w:r>
      <w:r>
        <w:t>α</w:t>
      </w:r>
      <w:r>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 xml:space="preserve">T  </w:t>
      </w:r>
      <w:r>
        <w:t xml:space="preserve"> </w:t>
      </w:r>
    </w:p>
    <w:p w14:paraId="172D9CD5" w14:textId="77777777" w:rsidR="00C72849" w:rsidRDefault="00C72849" w:rsidP="00C72849"/>
    <w:p w14:paraId="4BE64B3B" w14:textId="77777777" w:rsidR="00C72849" w:rsidRDefault="00C72849" w:rsidP="00C72849">
      <w:r>
        <w:t xml:space="preserve">Application of </w:t>
      </w:r>
      <w:r>
        <w:rPr>
          <w:b/>
        </w:rPr>
        <w:t>(b</w:t>
      </w:r>
      <w:r>
        <w:rPr>
          <w:rStyle w:val="superscript"/>
        </w:rPr>
        <w:t>T</w:t>
      </w:r>
      <w:r>
        <w:t>)</w:t>
      </w:r>
      <w:r>
        <w:rPr>
          <w:rStyle w:val="superscript"/>
        </w:rPr>
        <w:t>n</w:t>
      </w:r>
      <w:r>
        <w:t xml:space="preserve"> on the left and </w:t>
      </w:r>
      <w:r w:rsidRPr="00200740">
        <w:rPr>
          <w:b/>
        </w:rPr>
        <w:t>b</w:t>
      </w:r>
      <w:r>
        <w:rPr>
          <w:rStyle w:val="superscript"/>
        </w:rPr>
        <w:t>m</w:t>
      </w:r>
      <w:r>
        <w:t xml:space="preserve"> on the right, and then a double use of </w:t>
      </w:r>
      <w:r>
        <w:rPr>
          <w:b/>
        </w:rPr>
        <w:t>(b</w:t>
      </w:r>
      <w:r>
        <w:rPr>
          <w:rStyle w:val="superscript"/>
        </w:rPr>
        <w:t>T</w:t>
      </w:r>
      <w:r>
        <w:t>)</w:t>
      </w:r>
      <w:r>
        <w:rPr>
          <w:rStyle w:val="superscript"/>
        </w:rPr>
        <w:t>n</w:t>
      </w:r>
      <w:r w:rsidRPr="00200740">
        <w:rPr>
          <w:b/>
        </w:rPr>
        <w:t>b</w:t>
      </w:r>
      <w:r>
        <w:rPr>
          <w:rStyle w:val="subscript"/>
        </w:rPr>
        <w:t>i</w:t>
      </w:r>
      <w:r>
        <w:t xml:space="preserve">  = </w:t>
      </w:r>
      <w:r w:rsidRPr="00200740">
        <w:rPr>
          <w:b/>
        </w:rPr>
        <w:t>b</w:t>
      </w:r>
      <w:r>
        <w:rPr>
          <w:rStyle w:val="superscript"/>
        </w:rPr>
        <w:t>n</w:t>
      </w:r>
      <w:r>
        <w:sym w:font="Symbol" w:char="F0B7"/>
      </w:r>
      <w:r>
        <w:t xml:space="preserve"> </w:t>
      </w:r>
      <w:r w:rsidRPr="00200740">
        <w:rPr>
          <w:b/>
        </w:rPr>
        <w:t>b</w:t>
      </w:r>
      <w:r>
        <w:rPr>
          <w:rStyle w:val="subscript"/>
        </w:rPr>
        <w:t>i</w:t>
      </w:r>
      <w:r>
        <w:t xml:space="preserve"> = δ</w:t>
      </w:r>
      <w:r>
        <w:rPr>
          <w:rStyle w:val="superscript"/>
        </w:rPr>
        <w:t>n</w:t>
      </w:r>
      <w:r>
        <w:rPr>
          <w:rStyle w:val="subscript"/>
        </w:rPr>
        <w:t>i</w:t>
      </w:r>
      <w:r>
        <w:t xml:space="preserve"> gives</w:t>
      </w:r>
    </w:p>
    <w:p w14:paraId="5CE0E495" w14:textId="77777777" w:rsidR="00C72849" w:rsidRDefault="00C72849" w:rsidP="00C72849"/>
    <w:p w14:paraId="3AAE1347" w14:textId="77777777" w:rsidR="00C72849" w:rsidRDefault="00C72849" w:rsidP="00C72849">
      <w:r>
        <w:tab/>
        <w:t>α</w:t>
      </w:r>
      <w:r>
        <w:rPr>
          <w:rStyle w:val="superscript"/>
        </w:rPr>
        <w:t>nm</w:t>
      </w:r>
      <w:r>
        <w:rPr>
          <w:b/>
        </w:rPr>
        <w:t xml:space="preserve">   =  (b</w:t>
      </w:r>
      <w:r>
        <w:rPr>
          <w:rStyle w:val="superscript"/>
        </w:rPr>
        <w:t>T</w:t>
      </w:r>
      <w:r>
        <w:t>)</w:t>
      </w:r>
      <w:r>
        <w:rPr>
          <w:rStyle w:val="superscript"/>
        </w:rPr>
        <w:t>n</w:t>
      </w:r>
      <w:r>
        <w:t xml:space="preserve"> A</w:t>
      </w:r>
      <w:r w:rsidRPr="00200740">
        <w:rPr>
          <w:b/>
        </w:rPr>
        <w:t xml:space="preserve"> b</w:t>
      </w:r>
      <w:r>
        <w:rPr>
          <w:rStyle w:val="superscript"/>
        </w:rPr>
        <w:t>m</w:t>
      </w:r>
    </w:p>
    <w:p w14:paraId="43265AE4" w14:textId="77777777" w:rsidR="00C72849" w:rsidRDefault="00C72849" w:rsidP="00C72849"/>
    <w:p w14:paraId="3179BD56" w14:textId="77777777" w:rsidR="00D73788" w:rsidRDefault="00C72849" w:rsidP="00D73788">
      <w:r>
        <w:t>Here, one regards A as an operator in the x Hilbert space, whereas α</w:t>
      </w:r>
      <w:r>
        <w:rPr>
          <w:rStyle w:val="superscript"/>
        </w:rPr>
        <w:t>nm</w:t>
      </w:r>
      <w:r>
        <w:t xml:space="preserve"> is a "matrix" which is </w:t>
      </w:r>
      <w:r w:rsidRPr="00F86D88">
        <w:rPr>
          <w:i/>
        </w:rPr>
        <w:t>associated</w:t>
      </w:r>
      <w:r>
        <w:t xml:space="preserve"> with the operator A in the particular </w:t>
      </w:r>
      <w:r w:rsidRPr="00200740">
        <w:rPr>
          <w:b/>
        </w:rPr>
        <w:t>b</w:t>
      </w:r>
      <w:r w:rsidRPr="00296D69">
        <w:rPr>
          <w:rStyle w:val="superscript"/>
        </w:rPr>
        <w:t>n</w:t>
      </w:r>
      <w:r>
        <w:t xml:space="preserve"> basis. </w:t>
      </w:r>
      <w:r w:rsidR="00D73788">
        <w:t>The idea of A as operator has an abstract meaning distinct from the matrix A</w:t>
      </w:r>
      <w:r w:rsidR="00D73788">
        <w:rPr>
          <w:rStyle w:val="subscript"/>
        </w:rPr>
        <w:t>ij</w:t>
      </w:r>
      <w:r w:rsidR="00D73788">
        <w:t xml:space="preserve">. In the above equation the symbol A is this abstract operator and </w:t>
      </w:r>
      <w:r w:rsidR="00D73788">
        <w:rPr>
          <w:b/>
        </w:rPr>
        <w:t>(b</w:t>
      </w:r>
      <w:r w:rsidR="00D73788">
        <w:rPr>
          <w:rStyle w:val="superscript"/>
        </w:rPr>
        <w:t>T</w:t>
      </w:r>
      <w:r w:rsidR="00D73788">
        <w:t>)</w:t>
      </w:r>
      <w:r w:rsidR="00D73788">
        <w:rPr>
          <w:rStyle w:val="superscript"/>
        </w:rPr>
        <w:t>n</w:t>
      </w:r>
      <w:r w:rsidR="00D73788">
        <w:t xml:space="preserve"> A</w:t>
      </w:r>
      <w:r w:rsidR="00D73788" w:rsidRPr="00200740">
        <w:rPr>
          <w:b/>
        </w:rPr>
        <w:t xml:space="preserve"> b</w:t>
      </w:r>
      <w:r w:rsidR="00D73788">
        <w:rPr>
          <w:rStyle w:val="superscript"/>
        </w:rPr>
        <w:t>m</w:t>
      </w:r>
      <w:r w:rsidR="00D73788">
        <w:t xml:space="preserve"> has a meaning distinct from our interpretation of it in terms of the matrix combination of three objects. In the matrix interpretation, one writes  </w:t>
      </w:r>
      <w:r w:rsidR="00D73788">
        <w:rPr>
          <w:b/>
        </w:rPr>
        <w:t>(b</w:t>
      </w:r>
      <w:r w:rsidR="00D73788">
        <w:rPr>
          <w:rStyle w:val="superscript"/>
        </w:rPr>
        <w:t>T</w:t>
      </w:r>
      <w:r w:rsidR="00D73788">
        <w:t>)</w:t>
      </w:r>
      <w:r w:rsidR="00D73788">
        <w:rPr>
          <w:rStyle w:val="superscript"/>
        </w:rPr>
        <w:t>n</w:t>
      </w:r>
      <w:r w:rsidR="00D73788">
        <w:t xml:space="preserve"> A</w:t>
      </w:r>
      <w:r w:rsidR="00D73788" w:rsidRPr="00200740">
        <w:rPr>
          <w:b/>
        </w:rPr>
        <w:t xml:space="preserve"> b</w:t>
      </w:r>
      <w:r w:rsidR="00D73788">
        <w:rPr>
          <w:rStyle w:val="superscript"/>
        </w:rPr>
        <w:t>m</w:t>
      </w:r>
      <w:r w:rsidR="00D73788">
        <w:t xml:space="preserve">  = [</w:t>
      </w:r>
      <w:r w:rsidR="00D73788">
        <w:rPr>
          <w:b/>
        </w:rPr>
        <w:t>(b</w:t>
      </w:r>
      <w:r w:rsidR="00D73788">
        <w:rPr>
          <w:rStyle w:val="superscript"/>
        </w:rPr>
        <w:t>T</w:t>
      </w:r>
      <w:r w:rsidR="00D73788">
        <w:t>)</w:t>
      </w:r>
      <w:r w:rsidR="00D73788">
        <w:rPr>
          <w:rStyle w:val="superscript"/>
        </w:rPr>
        <w:t>n</w:t>
      </w:r>
      <w:r w:rsidR="00D73788">
        <w:t>]</w:t>
      </w:r>
      <w:r w:rsidR="00D73788">
        <w:rPr>
          <w:rStyle w:val="subscript"/>
        </w:rPr>
        <w:t>i</w:t>
      </w:r>
      <w:r w:rsidR="00D73788">
        <w:t xml:space="preserve"> A</w:t>
      </w:r>
      <w:r w:rsidR="00D73788">
        <w:rPr>
          <w:rStyle w:val="superscript"/>
        </w:rPr>
        <w:t>ij</w:t>
      </w:r>
      <w:r w:rsidR="00D73788" w:rsidRPr="00200740">
        <w:rPr>
          <w:b/>
        </w:rPr>
        <w:t xml:space="preserve"> </w:t>
      </w:r>
      <w:r w:rsidR="00D6464F">
        <w:rPr>
          <w:b/>
        </w:rPr>
        <w:t>[</w:t>
      </w:r>
      <w:r w:rsidR="00D6464F" w:rsidRPr="00200740">
        <w:rPr>
          <w:b/>
        </w:rPr>
        <w:t>b</w:t>
      </w:r>
      <w:r w:rsidR="00D6464F">
        <w:rPr>
          <w:rStyle w:val="superscript"/>
        </w:rPr>
        <w:t>m</w:t>
      </w:r>
      <w:r w:rsidR="00D6464F">
        <w:t>]</w:t>
      </w:r>
      <w:r w:rsidR="00D6464F">
        <w:rPr>
          <w:rStyle w:val="subscript"/>
        </w:rPr>
        <w:t>j</w:t>
      </w:r>
      <w:r w:rsidR="00D73788">
        <w:t xml:space="preserve"> =  [</w:t>
      </w:r>
      <w:r w:rsidR="00D73788">
        <w:rPr>
          <w:b/>
        </w:rPr>
        <w:t>b</w:t>
      </w:r>
      <w:r w:rsidR="00D73788">
        <w:rPr>
          <w:rStyle w:val="superscript"/>
        </w:rPr>
        <w:t>T</w:t>
      </w:r>
      <w:r w:rsidR="00D73788">
        <w:t>]</w:t>
      </w:r>
      <w:r w:rsidR="00D73788">
        <w:rPr>
          <w:rStyle w:val="subscript"/>
        </w:rPr>
        <w:t>i</w:t>
      </w:r>
      <w:r w:rsidR="00D73788">
        <w:t xml:space="preserve"> A</w:t>
      </w:r>
      <w:r w:rsidR="00D73788">
        <w:rPr>
          <w:rStyle w:val="superscript"/>
        </w:rPr>
        <w:t>ij</w:t>
      </w:r>
      <w:r w:rsidR="00D73788" w:rsidRPr="00200740">
        <w:rPr>
          <w:b/>
        </w:rPr>
        <w:t xml:space="preserve"> </w:t>
      </w:r>
      <w:r w:rsidR="00D73788">
        <w:rPr>
          <w:b/>
        </w:rPr>
        <w:t>[</w:t>
      </w:r>
      <w:r w:rsidR="00D73788" w:rsidRPr="00200740">
        <w:rPr>
          <w:b/>
        </w:rPr>
        <w:t>b</w:t>
      </w:r>
      <w:r w:rsidR="00D73788">
        <w:rPr>
          <w:rStyle w:val="superscript"/>
        </w:rPr>
        <w:t>m</w:t>
      </w:r>
      <w:r w:rsidR="00D73788">
        <w:t>]</w:t>
      </w:r>
      <w:r w:rsidR="00D73788">
        <w:rPr>
          <w:rStyle w:val="subscript"/>
        </w:rPr>
        <w:t xml:space="preserve">j </w:t>
      </w:r>
      <w:r w:rsidR="00D73788">
        <w:t xml:space="preserve">and only then does A become a "matrix". </w:t>
      </w:r>
      <w:r w:rsidR="00D6464F">
        <w:t>This matrix happens to be the contravariant A</w:t>
      </w:r>
      <w:r w:rsidR="00D6464F">
        <w:rPr>
          <w:rStyle w:val="superscript"/>
        </w:rPr>
        <w:t>ij</w:t>
      </w:r>
      <w:r w:rsidR="00D6464F">
        <w:t xml:space="preserve"> matrix because we happened to select the </w:t>
      </w:r>
      <w:r w:rsidR="00D6464F" w:rsidRPr="00D6464F">
        <w:rPr>
          <w:b/>
        </w:rPr>
        <w:t>u</w:t>
      </w:r>
      <w:r w:rsidR="00D6464F">
        <w:rPr>
          <w:rStyle w:val="subscript"/>
        </w:rPr>
        <w:t>n</w:t>
      </w:r>
      <w:r w:rsidR="00D6464F">
        <w:t xml:space="preserve"> basis to write the components like </w:t>
      </w:r>
      <w:r w:rsidR="00D6464F">
        <w:rPr>
          <w:b/>
        </w:rPr>
        <w:t>[</w:t>
      </w:r>
      <w:r w:rsidR="00D6464F" w:rsidRPr="00200740">
        <w:rPr>
          <w:b/>
        </w:rPr>
        <w:t>b</w:t>
      </w:r>
      <w:r w:rsidR="00D6464F">
        <w:rPr>
          <w:rStyle w:val="superscript"/>
        </w:rPr>
        <w:t>m</w:t>
      </w:r>
      <w:r w:rsidR="00D6464F">
        <w:t>]</w:t>
      </w:r>
      <w:r w:rsidR="00D6464F">
        <w:rPr>
          <w:rStyle w:val="subscript"/>
        </w:rPr>
        <w:t>j</w:t>
      </w:r>
      <w:r w:rsidR="00D6464F">
        <w:t xml:space="preserve">  =  </w:t>
      </w:r>
      <w:r w:rsidR="00D6464F" w:rsidRPr="00D6464F">
        <w:rPr>
          <w:b/>
        </w:rPr>
        <w:t>u</w:t>
      </w:r>
      <w:r w:rsidR="005F63AA">
        <w:rPr>
          <w:rStyle w:val="subscript"/>
        </w:rPr>
        <w:t>j</w:t>
      </w:r>
      <w:r w:rsidR="00D6464F">
        <w:t xml:space="preserve"> </w:t>
      </w:r>
      <w:r w:rsidR="00D6464F">
        <w:sym w:font="Symbol" w:char="F0B7"/>
      </w:r>
      <w:r w:rsidR="00D6464F">
        <w:t xml:space="preserve"> </w:t>
      </w:r>
      <w:r w:rsidR="00D6464F" w:rsidRPr="00200740">
        <w:rPr>
          <w:b/>
        </w:rPr>
        <w:t>b</w:t>
      </w:r>
      <w:r w:rsidR="00D6464F">
        <w:rPr>
          <w:rStyle w:val="superscript"/>
        </w:rPr>
        <w:t>m</w:t>
      </w:r>
      <w:r w:rsidR="005F63AA">
        <w:t xml:space="preserve">. </w:t>
      </w:r>
    </w:p>
    <w:p w14:paraId="26616449" w14:textId="77777777" w:rsidR="005F63AA" w:rsidRDefault="005F63AA" w:rsidP="00D73788"/>
    <w:p w14:paraId="01510869" w14:textId="77777777" w:rsidR="00C72849" w:rsidRPr="00296D69" w:rsidRDefault="005F63AA" w:rsidP="00C72849">
      <w:r w:rsidRPr="005F63AA">
        <w:rPr>
          <w:u w:val="single"/>
        </w:rPr>
        <w:t>Bra-ket Notation.</w:t>
      </w:r>
      <w:r>
        <w:t xml:space="preserve"> For the author of this document, the </w:t>
      </w:r>
      <w:r w:rsidR="00C72849">
        <w:t>bra-ket notation commonly used in quant</w:t>
      </w:r>
      <w:r>
        <w:t xml:space="preserve">um mechanics (Paul Dirac 1939) provides a clean way to look at </w:t>
      </w:r>
      <w:r w:rsidR="00F11066">
        <w:t xml:space="preserve">a rank-2 </w:t>
      </w:r>
      <w:r>
        <w:t xml:space="preserve">tensor A as an operator. It is true that in quantum mechanics one usually deals with infinite dimensional Hilbert spaces and complex numbers, but the formalism applies just as well to real </w:t>
      </w:r>
      <w:r w:rsidR="00F11066">
        <w:t xml:space="preserve">Hilbert </w:t>
      </w:r>
      <w:r>
        <w:t xml:space="preserve">spaces with finite dimensions. In bra-ket notation </w:t>
      </w:r>
      <w:r w:rsidR="00F11066">
        <w:t xml:space="preserve">one writes  </w:t>
      </w:r>
      <w:r w:rsidR="00C72849" w:rsidRPr="00F11066">
        <w:rPr>
          <w:b/>
        </w:rPr>
        <w:t>b</w:t>
      </w:r>
      <w:r w:rsidR="00C72849">
        <w:rPr>
          <w:rStyle w:val="subscript"/>
        </w:rPr>
        <w:t>i</w:t>
      </w:r>
      <w:r w:rsidR="00C72849">
        <w:t xml:space="preserve"> → |b</w:t>
      </w:r>
      <w:r w:rsidR="00C72849">
        <w:rPr>
          <w:rStyle w:val="subscript"/>
        </w:rPr>
        <w:t>i</w:t>
      </w:r>
      <w:r w:rsidR="00C72849">
        <w:t xml:space="preserve">&gt;, </w:t>
      </w:r>
      <w:r w:rsidR="00C72849" w:rsidRPr="00F11066">
        <w:rPr>
          <w:b/>
        </w:rPr>
        <w:t>b</w:t>
      </w:r>
      <w:r w:rsidR="00C72849">
        <w:rPr>
          <w:rStyle w:val="subscript"/>
        </w:rPr>
        <w:t>i</w:t>
      </w:r>
      <w:r w:rsidR="00C72849">
        <w:rPr>
          <w:rStyle w:val="superscript"/>
        </w:rPr>
        <w:t>T</w:t>
      </w:r>
      <w:r w:rsidR="00C72849">
        <w:t>→ &lt;b</w:t>
      </w:r>
      <w:r w:rsidR="00C72849">
        <w:rPr>
          <w:rStyle w:val="subscript"/>
        </w:rPr>
        <w:t>i</w:t>
      </w:r>
      <w:r w:rsidR="00F11066">
        <w:t xml:space="preserve">| </w:t>
      </w:r>
      <w:r w:rsidR="00C72849">
        <w:t>, so that the above equations become</w:t>
      </w:r>
    </w:p>
    <w:p w14:paraId="1CBC46FD" w14:textId="77777777" w:rsidR="00C72849" w:rsidRDefault="00C72849" w:rsidP="00C72849"/>
    <w:p w14:paraId="7DFC1D24" w14:textId="77777777" w:rsidR="00C72849" w:rsidRPr="00D6464F" w:rsidRDefault="00C72849" w:rsidP="00C72849">
      <w:r>
        <w:tab/>
        <w:t>|V&gt;  = Σ</w:t>
      </w:r>
      <w:r>
        <w:rPr>
          <w:rStyle w:val="subscript"/>
        </w:rPr>
        <w:t xml:space="preserve">i </w:t>
      </w:r>
      <w:r>
        <w:t>α</w:t>
      </w:r>
      <w:r w:rsidRPr="004A186A">
        <w:rPr>
          <w:rStyle w:val="superscript"/>
        </w:rPr>
        <w:t>i</w:t>
      </w:r>
      <w:r>
        <w:t xml:space="preserve"> |b</w:t>
      </w:r>
      <w:r>
        <w:rPr>
          <w:rStyle w:val="subscript"/>
        </w:rPr>
        <w:t>i</w:t>
      </w:r>
      <w:r>
        <w:t>&gt;</w:t>
      </w:r>
      <w:r>
        <w:tab/>
      </w:r>
      <w:r>
        <w:tab/>
      </w:r>
      <w:r>
        <w:tab/>
      </w:r>
      <w:r>
        <w:tab/>
        <w:t>&lt;b</w:t>
      </w:r>
      <w:r>
        <w:rPr>
          <w:rStyle w:val="subscript"/>
        </w:rPr>
        <w:t>j</w:t>
      </w:r>
      <w:r>
        <w:t>|b</w:t>
      </w:r>
      <w:r>
        <w:rPr>
          <w:rStyle w:val="superscript"/>
        </w:rPr>
        <w:t>i</w:t>
      </w:r>
      <w:r>
        <w:t>&gt; = δ</w:t>
      </w:r>
      <w:r>
        <w:rPr>
          <w:rStyle w:val="subscript"/>
        </w:rPr>
        <w:t>j</w:t>
      </w:r>
      <w:r>
        <w:rPr>
          <w:rStyle w:val="superscript"/>
        </w:rPr>
        <w:t>i</w:t>
      </w:r>
      <w:r>
        <w:rPr>
          <w:rStyle w:val="superscript"/>
        </w:rPr>
        <w:tab/>
      </w:r>
      <w:r>
        <w:tab/>
        <w:t>orthogonality</w:t>
      </w:r>
      <w:r w:rsidR="00D6464F">
        <w:t xml:space="preserve"> of the basis</w:t>
      </w:r>
    </w:p>
    <w:p w14:paraId="4BF6F37D" w14:textId="77777777" w:rsidR="00C72849" w:rsidRDefault="00C72849" w:rsidP="00C72849"/>
    <w:p w14:paraId="5BE7D8F3" w14:textId="77777777" w:rsidR="00C72849" w:rsidRPr="00296D69" w:rsidRDefault="00C72849" w:rsidP="00C72849">
      <w:r>
        <w:tab/>
        <w:t>A =  Σ</w:t>
      </w:r>
      <w:r>
        <w:rPr>
          <w:rStyle w:val="subscript"/>
        </w:rPr>
        <w:t>ij</w:t>
      </w:r>
      <w:r>
        <w:t xml:space="preserve"> α</w:t>
      </w:r>
      <w:r>
        <w:rPr>
          <w:rStyle w:val="superscript"/>
        </w:rPr>
        <w:t>ij</w:t>
      </w:r>
      <w:r>
        <w:t xml:space="preserve"> | b</w:t>
      </w:r>
      <w:r>
        <w:rPr>
          <w:rStyle w:val="subscript"/>
        </w:rPr>
        <w:t>i</w:t>
      </w:r>
      <w:r>
        <w:t>&gt; &lt;b</w:t>
      </w:r>
      <w:r>
        <w:rPr>
          <w:rStyle w:val="subscript"/>
        </w:rPr>
        <w:t>j</w:t>
      </w:r>
      <w:r>
        <w:t>|</w:t>
      </w:r>
      <w:r>
        <w:tab/>
      </w:r>
      <w:r>
        <w:tab/>
      </w:r>
      <w:r>
        <w:tab/>
        <w:t>1 = Σ</w:t>
      </w:r>
      <w:r>
        <w:rPr>
          <w:rStyle w:val="subscript"/>
        </w:rPr>
        <w:t xml:space="preserve">i </w:t>
      </w:r>
      <w:r>
        <w:t>| b</w:t>
      </w:r>
      <w:r>
        <w:rPr>
          <w:rStyle w:val="subscript"/>
        </w:rPr>
        <w:t>i</w:t>
      </w:r>
      <w:r>
        <w:t>&gt;&lt;b</w:t>
      </w:r>
      <w:r>
        <w:rPr>
          <w:rStyle w:val="superscript"/>
        </w:rPr>
        <w:t>i</w:t>
      </w:r>
      <w:r>
        <w:t xml:space="preserve">| </w:t>
      </w:r>
      <w:r>
        <w:tab/>
        <w:t>completeness</w:t>
      </w:r>
      <w:r w:rsidR="00D6464F">
        <w:t xml:space="preserve"> of the basis</w:t>
      </w:r>
    </w:p>
    <w:p w14:paraId="687ADA9C" w14:textId="77777777" w:rsidR="00C72849" w:rsidRDefault="00C72849" w:rsidP="00C72849"/>
    <w:p w14:paraId="4C2187EF" w14:textId="77777777" w:rsidR="00C72849" w:rsidRDefault="00C72849" w:rsidP="00C72849">
      <w:r>
        <w:tab/>
        <w:t>α</w:t>
      </w:r>
      <w:r>
        <w:rPr>
          <w:rStyle w:val="superscript"/>
        </w:rPr>
        <w:t>nm</w:t>
      </w:r>
      <w:r w:rsidR="00F11066">
        <w:rPr>
          <w:rStyle w:val="superscript"/>
        </w:rPr>
        <w:t xml:space="preserve"> </w:t>
      </w:r>
      <w:r>
        <w:t xml:space="preserve"> =</w:t>
      </w:r>
      <w:r w:rsidR="00F11066">
        <w:t xml:space="preserve"> </w:t>
      </w:r>
      <w:r>
        <w:t xml:space="preserve"> &lt;b</w:t>
      </w:r>
      <w:r>
        <w:rPr>
          <w:rStyle w:val="superscript"/>
        </w:rPr>
        <w:t>n</w:t>
      </w:r>
      <w:r>
        <w:t xml:space="preserve"> | A | b</w:t>
      </w:r>
      <w:r>
        <w:rPr>
          <w:rStyle w:val="superscript"/>
        </w:rPr>
        <w:t>m</w:t>
      </w:r>
      <w:r w:rsidR="00F11066">
        <w:t xml:space="preserve"> &gt;</w:t>
      </w:r>
      <w:r w:rsidR="00F11066">
        <w:tab/>
      </w:r>
      <w:r w:rsidR="00F11066">
        <w:tab/>
      </w:r>
      <w:r w:rsidR="00F11066">
        <w:tab/>
      </w:r>
      <w:r>
        <w:t xml:space="preserve">&lt;U | V&gt;  = </w:t>
      </w:r>
      <w:r>
        <w:rPr>
          <w:b/>
        </w:rPr>
        <w:t>U</w:t>
      </w:r>
      <w:r>
        <w:t xml:space="preserve"> </w:t>
      </w:r>
      <w:r>
        <w:sym w:font="Symbol" w:char="F0B7"/>
      </w:r>
      <w:r w:rsidRPr="00291D52">
        <w:rPr>
          <w:b/>
        </w:rPr>
        <w:t xml:space="preserve"> </w:t>
      </w:r>
      <w:r>
        <w:rPr>
          <w:b/>
        </w:rPr>
        <w:t>V</w:t>
      </w:r>
      <w:r>
        <w:t xml:space="preserve">   = scalar product</w:t>
      </w:r>
    </w:p>
    <w:p w14:paraId="3D68BFEE" w14:textId="77777777" w:rsidR="00D73788" w:rsidRDefault="00D73788" w:rsidP="00C72849"/>
    <w:p w14:paraId="7697DAB6" w14:textId="77777777" w:rsidR="00C72849" w:rsidRDefault="00D73788" w:rsidP="00C72849">
      <w:r>
        <w:t>In this notation, the</w:t>
      </w:r>
      <w:r w:rsidR="00F11066">
        <w:t xml:space="preserve"> N </w:t>
      </w:r>
      <w:r>
        <w:t>|b</w:t>
      </w:r>
      <w:r>
        <w:rPr>
          <w:rStyle w:val="subscript"/>
        </w:rPr>
        <w:t>i</w:t>
      </w:r>
      <w:r>
        <w:t xml:space="preserve">&gt; are a set of basis vectors which span </w:t>
      </w:r>
      <w:r w:rsidR="00F11066">
        <w:t>an</w:t>
      </w:r>
      <w:r>
        <w:t xml:space="preserve"> </w:t>
      </w:r>
      <w:r w:rsidR="00F11066">
        <w:t xml:space="preserve">N-dimensional real </w:t>
      </w:r>
      <w:r>
        <w:t>Hilbert Space</w:t>
      </w:r>
      <w:r w:rsidR="00D6464F">
        <w:t>, while &lt;b</w:t>
      </w:r>
      <w:r w:rsidR="00D6464F">
        <w:rPr>
          <w:rStyle w:val="subscript"/>
        </w:rPr>
        <w:t>i</w:t>
      </w:r>
      <w:r w:rsidR="00D6464F">
        <w:t xml:space="preserve">| span the so-called adjoint (or transpose in our case) Hilbert Space. </w:t>
      </w:r>
      <w:r w:rsidR="00C72849">
        <w:t>One then refers to α</w:t>
      </w:r>
      <w:r w:rsidR="00C72849">
        <w:rPr>
          <w:rStyle w:val="superscript"/>
        </w:rPr>
        <w:t>nm</w:t>
      </w:r>
      <w:r w:rsidR="00C72849">
        <w:t xml:space="preserve"> as the "matrix element of the operator A in the </w:t>
      </w:r>
      <w:r w:rsidR="00C72849" w:rsidRPr="005B5446">
        <w:rPr>
          <w:b/>
        </w:rPr>
        <w:t>b</w:t>
      </w:r>
      <w:r w:rsidR="00C72849" w:rsidRPr="00F86D88">
        <w:rPr>
          <w:rStyle w:val="superscript"/>
        </w:rPr>
        <w:t>i</w:t>
      </w:r>
      <w:r w:rsidR="00C72849">
        <w:t xml:space="preserve"> basis ".  In this notation, based on what was presented earlier, one can write, </w:t>
      </w:r>
    </w:p>
    <w:p w14:paraId="3AAE5C5F" w14:textId="77777777" w:rsidR="00C72849" w:rsidRDefault="00C72849" w:rsidP="00C72849"/>
    <w:p w14:paraId="4E1A83D9" w14:textId="77777777" w:rsidR="00C72849" w:rsidRPr="004A186A" w:rsidRDefault="00C72849" w:rsidP="00C72849">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6A4105C7" w14:textId="77777777" w:rsidR="00C72849" w:rsidRDefault="00C72849" w:rsidP="00C72849"/>
    <w:p w14:paraId="5B879D5A" w14:textId="77777777" w:rsidR="00C72849" w:rsidRPr="00296D69" w:rsidRDefault="00C72849" w:rsidP="00C72849">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p>
    <w:p w14:paraId="7CAC5B69" w14:textId="77777777" w:rsidR="00C72849" w:rsidRPr="00200740" w:rsidRDefault="00C72849" w:rsidP="00C72849"/>
    <w:p w14:paraId="7B3BC38D" w14:textId="77777777" w:rsidR="00C72849" w:rsidRDefault="00C72849" w:rsidP="00C72849">
      <w:r>
        <w:t>In all these equations the covariant indices can be moved up and down in the usual manner.</w:t>
      </w:r>
      <w:r w:rsidR="00D6464F">
        <w:t xml:space="preserve"> Notice in the last two lines that the operator A between the vertical bars is </w:t>
      </w:r>
      <w:r w:rsidR="00D6464F" w:rsidRPr="005F63AA">
        <w:rPr>
          <w:i/>
        </w:rPr>
        <w:t>the exact same operator</w:t>
      </w:r>
      <w:r w:rsidR="00D6464F">
        <w:t xml:space="preserve"> on both lines. The matrices are different not because the operator has changed, but because the basis vectors are different. </w:t>
      </w:r>
    </w:p>
    <w:p w14:paraId="3EC9F487" w14:textId="77777777" w:rsidR="00D6464F" w:rsidRDefault="00C72849" w:rsidP="00C72849">
      <w:r>
        <w:tab/>
      </w:r>
    </w:p>
    <w:p w14:paraId="64B6C611" w14:textId="77777777" w:rsidR="00C72849" w:rsidRDefault="00C72849" w:rsidP="00C72849">
      <w:r>
        <w:t xml:space="preserve">The point here is that one really can regard a rank-2 tensor A as an </w:t>
      </w:r>
      <w:r w:rsidRPr="002459C2">
        <w:t>operator</w:t>
      </w:r>
      <w:r>
        <w:t xml:space="preserve"> and not a </w:t>
      </w:r>
      <w:r w:rsidR="00D6464F">
        <w:t xml:space="preserve">specific </w:t>
      </w:r>
      <w:r>
        <w:t xml:space="preserve">matrix.  In a given basis, that operator "has" a certain matrix. One might write the associated matrix as </w:t>
      </w:r>
    </w:p>
    <w:p w14:paraId="52D97103" w14:textId="77777777" w:rsidR="00C72849" w:rsidRDefault="00C72849" w:rsidP="00C72849"/>
    <w:p w14:paraId="7AD15D13" w14:textId="77777777" w:rsidR="00C72849" w:rsidRDefault="00C72849" w:rsidP="00C72849">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w:t>
      </w:r>
    </w:p>
    <w:p w14:paraId="4CEC8BB3" w14:textId="77777777" w:rsidR="00C72849" w:rsidRDefault="00C72849" w:rsidP="00C72849"/>
    <w:p w14:paraId="29B83E27" w14:textId="77777777" w:rsidR="00C72849" w:rsidRDefault="00C72849" w:rsidP="00C72849">
      <w:r>
        <w:t>That is to say, the matrix needs some label like (b) to indicate the basis used to define the matrix. In our notation, A</w:t>
      </w:r>
      <w:r>
        <w:rPr>
          <w:rStyle w:val="superscript"/>
        </w:rPr>
        <w:t>nm</w:t>
      </w:r>
      <w:r>
        <w:t xml:space="preserve"> with no label refers to the matrix associated with the </w:t>
      </w:r>
      <w:r w:rsidRPr="00707135">
        <w:rPr>
          <w:b/>
        </w:rPr>
        <w:t>u</w:t>
      </w:r>
      <w:r>
        <w:rPr>
          <w:rStyle w:val="superscript"/>
        </w:rPr>
        <w:t>m</w:t>
      </w:r>
      <w:r>
        <w:t xml:space="preserve"> basis, while A'</w:t>
      </w:r>
      <w:r>
        <w:rPr>
          <w:rStyle w:val="superscript"/>
        </w:rPr>
        <w:t>nm</w:t>
      </w:r>
      <w:r>
        <w:t xml:space="preserve">  goes with the </w:t>
      </w:r>
      <w:r w:rsidRPr="00707135">
        <w:rPr>
          <w:b/>
        </w:rPr>
        <w:t>e</w:t>
      </w:r>
      <w:r>
        <w:rPr>
          <w:rStyle w:val="superscript"/>
        </w:rPr>
        <w:t>m</w:t>
      </w:r>
      <w:r>
        <w:t xml:space="preserve"> basis. </w:t>
      </w:r>
    </w:p>
    <w:p w14:paraId="1C3515C4" w14:textId="77777777" w:rsidR="00D6464F" w:rsidRDefault="00C72849" w:rsidP="00C72849">
      <w:r>
        <w:tab/>
      </w:r>
    </w:p>
    <w:p w14:paraId="3B90D180" w14:textId="77777777" w:rsidR="00C72849" w:rsidRPr="00F11066" w:rsidRDefault="005F63AA" w:rsidP="00C72849">
      <w:r w:rsidRPr="005F63AA">
        <w:rPr>
          <w:u w:val="single"/>
        </w:rPr>
        <w:t>Bases are related by a transformation.</w:t>
      </w:r>
      <w:r>
        <w:t xml:space="preserve"> </w:t>
      </w:r>
      <w:r w:rsidR="00F11066">
        <w:t>Consider again ( note that  |i&gt; ≡ |u</w:t>
      </w:r>
      <w:r w:rsidR="00F11066">
        <w:rPr>
          <w:rStyle w:val="subscript"/>
        </w:rPr>
        <w:t>i</w:t>
      </w:r>
      <w:r w:rsidR="00F11066">
        <w:t xml:space="preserve">&gt; on the next line ) </w:t>
      </w:r>
    </w:p>
    <w:p w14:paraId="3DC1F869" w14:textId="77777777" w:rsidR="00C72849" w:rsidRDefault="00C72849" w:rsidP="00C72849"/>
    <w:p w14:paraId="5563B6F9" w14:textId="77777777" w:rsidR="00C72849" w:rsidRPr="00D632DC" w:rsidRDefault="00C72849" w:rsidP="00C72849">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Pr>
          <w:rStyle w:val="superscript"/>
        </w:rPr>
        <w:t>m</w:t>
      </w:r>
      <w:r>
        <w:t xml:space="preserve">  = [</w:t>
      </w:r>
      <w:r>
        <w:rPr>
          <w:b/>
        </w:rPr>
        <w:t>b</w:t>
      </w:r>
      <w:r>
        <w:rPr>
          <w:rStyle w:val="superscript"/>
        </w:rPr>
        <w:t>n</w:t>
      </w:r>
      <w:r>
        <w:t>]</w:t>
      </w:r>
      <w:r>
        <w:rPr>
          <w:rStyle w:val="subscript"/>
        </w:rPr>
        <w:t>i</w:t>
      </w:r>
      <w:r>
        <w:t xml:space="preserve"> A</w:t>
      </w:r>
      <w:r>
        <w:rPr>
          <w:rStyle w:val="superscript"/>
        </w:rPr>
        <w:t>ij</w:t>
      </w:r>
      <w:r>
        <w:t xml:space="preserve"> [</w:t>
      </w:r>
      <w:r>
        <w:rPr>
          <w:b/>
        </w:rPr>
        <w:t>b</w:t>
      </w:r>
      <w:r>
        <w:rPr>
          <w:rStyle w:val="superscript"/>
        </w:rPr>
        <w:t>m</w:t>
      </w:r>
      <w:r>
        <w:t xml:space="preserve">]j </w:t>
      </w:r>
      <w:r>
        <w:tab/>
      </w:r>
      <w:r>
        <w:tab/>
        <w:t>// = &lt;b</w:t>
      </w:r>
      <w:r>
        <w:rPr>
          <w:rStyle w:val="superscript"/>
        </w:rPr>
        <w:t>n</w:t>
      </w:r>
      <w:r>
        <w:t>|i&gt;&lt;i|A|j&gt;&lt;j|b</w:t>
      </w:r>
      <w:r>
        <w:rPr>
          <w:rStyle w:val="superscript"/>
        </w:rPr>
        <w:t>m</w:t>
      </w:r>
      <w:r>
        <w:t xml:space="preserve">&gt; </w:t>
      </w:r>
    </w:p>
    <w:p w14:paraId="6D6F5EB2" w14:textId="77777777" w:rsidR="00C72849" w:rsidRDefault="00C72849" w:rsidP="00C72849"/>
    <w:p w14:paraId="6490D69C" w14:textId="77777777" w:rsidR="00C72849" w:rsidRDefault="00C72849" w:rsidP="00C72849">
      <w:r>
        <w:t xml:space="preserve">where the subscripts i and j are those associated with the </w:t>
      </w:r>
      <w:r w:rsidRPr="00C223B8">
        <w:rPr>
          <w:b/>
        </w:rPr>
        <w:t>u</w:t>
      </w:r>
      <w:r>
        <w:rPr>
          <w:rStyle w:val="subscript"/>
        </w:rPr>
        <w:t>n</w:t>
      </w:r>
      <w:r>
        <w:t xml:space="preserve"> basis. Defining  B</w:t>
      </w:r>
      <w:r>
        <w:rPr>
          <w:rStyle w:val="subscript"/>
        </w:rPr>
        <w:t>j</w:t>
      </w:r>
      <w:r w:rsidRPr="005B5446">
        <w:rPr>
          <w:rStyle w:val="superscript"/>
        </w:rPr>
        <w:t>m</w:t>
      </w:r>
      <w:r>
        <w:t xml:space="preserve"> ≡  [</w:t>
      </w:r>
      <w:r>
        <w:rPr>
          <w:b/>
        </w:rPr>
        <w:t>b</w:t>
      </w:r>
      <w:r>
        <w:rPr>
          <w:rStyle w:val="superscript"/>
        </w:rPr>
        <w:t>m</w:t>
      </w:r>
      <w:r>
        <w:t>]</w:t>
      </w:r>
      <w:r>
        <w:rPr>
          <w:rStyle w:val="subscript"/>
        </w:rPr>
        <w:t>j</w:t>
      </w:r>
      <w:r>
        <w:t xml:space="preserve"> one has</w:t>
      </w:r>
    </w:p>
    <w:p w14:paraId="238619EE" w14:textId="77777777" w:rsidR="00C72849" w:rsidRDefault="00C72849" w:rsidP="00C72849"/>
    <w:p w14:paraId="6A9D9194" w14:textId="77777777" w:rsidR="00820CB8" w:rsidRDefault="00820CB8" w:rsidP="00C72849"/>
    <w:p w14:paraId="39E6DDF7" w14:textId="77777777" w:rsidR="00C72849" w:rsidRDefault="00C72849" w:rsidP="00C72849">
      <w:r>
        <w:tab/>
        <w:t>[A</w:t>
      </w:r>
      <w:r>
        <w:rPr>
          <w:rStyle w:val="superscript"/>
        </w:rPr>
        <w:t>(b)</w:t>
      </w:r>
      <w:r>
        <w:t>]</w:t>
      </w:r>
      <w:r>
        <w:rPr>
          <w:rStyle w:val="superscript"/>
        </w:rPr>
        <w:t>nm</w:t>
      </w:r>
      <w:r>
        <w:t xml:space="preserve"> = (B</w:t>
      </w:r>
      <w:r>
        <w:rPr>
          <w:rStyle w:val="superscript"/>
        </w:rPr>
        <w:t>T</w:t>
      </w:r>
      <w:r>
        <w:t>)</w:t>
      </w:r>
      <w:r w:rsidRPr="005B5446">
        <w:rPr>
          <w:rStyle w:val="superscript"/>
        </w:rPr>
        <w:t>n</w:t>
      </w:r>
      <w:r>
        <w:rPr>
          <w:rStyle w:val="subscript"/>
        </w:rPr>
        <w:t>i</w:t>
      </w:r>
      <w:r>
        <w:t xml:space="preserve"> A</w:t>
      </w:r>
      <w:r>
        <w:rPr>
          <w:rStyle w:val="superscript"/>
        </w:rPr>
        <w:t>ij</w:t>
      </w:r>
      <w:r w:rsidRPr="00C223B8">
        <w:t xml:space="preserve"> </w:t>
      </w:r>
      <w:r>
        <w:t>B</w:t>
      </w:r>
      <w:r>
        <w:rPr>
          <w:rStyle w:val="subscript"/>
        </w:rPr>
        <w:t>j</w:t>
      </w:r>
      <w:r w:rsidRPr="005B5446">
        <w:rPr>
          <w:rStyle w:val="superscript"/>
        </w:rPr>
        <w:t>m</w:t>
      </w:r>
      <w:r>
        <w:tab/>
      </w:r>
    </w:p>
    <w:p w14:paraId="68DE2897" w14:textId="77777777" w:rsidR="00C72849" w:rsidRPr="00C018E0" w:rsidRDefault="00C72849" w:rsidP="00C72849">
      <w:r>
        <w:t xml:space="preserve">or </w:t>
      </w:r>
    </w:p>
    <w:p w14:paraId="2DC81D38" w14:textId="77777777" w:rsidR="00C72849" w:rsidRPr="005F63AA" w:rsidRDefault="00C72849" w:rsidP="00C72849">
      <w:r>
        <w:tab/>
        <w:t>[A</w:t>
      </w:r>
      <w:r>
        <w:rPr>
          <w:rStyle w:val="superscript"/>
        </w:rPr>
        <w:t>(b)</w:t>
      </w:r>
      <w:r>
        <w:t>]</w:t>
      </w:r>
      <w:r>
        <w:rPr>
          <w:rStyle w:val="superscript"/>
        </w:rPr>
        <w:t>n</w:t>
      </w:r>
      <w:r>
        <w:rPr>
          <w:rStyle w:val="subscript"/>
        </w:rPr>
        <w:t>m</w:t>
      </w:r>
      <w:r>
        <w:t xml:space="preserve"> = (B</w:t>
      </w:r>
      <w:r>
        <w:rPr>
          <w:rStyle w:val="superscript"/>
        </w:rPr>
        <w:t>T</w:t>
      </w:r>
      <w:r>
        <w:t>)</w:t>
      </w:r>
      <w:r w:rsidRPr="005B5446">
        <w:rPr>
          <w:rStyle w:val="superscript"/>
        </w:rPr>
        <w:t>n</w:t>
      </w:r>
      <w:r>
        <w:rPr>
          <w:rStyle w:val="subscript"/>
        </w:rPr>
        <w:t>i</w:t>
      </w:r>
      <w:r>
        <w:t xml:space="preserve"> A</w:t>
      </w:r>
      <w:r>
        <w:rPr>
          <w:rStyle w:val="superscript"/>
        </w:rPr>
        <w:t>i</w:t>
      </w:r>
      <w:r w:rsidRPr="00C018E0">
        <w:rPr>
          <w:rStyle w:val="subscript"/>
        </w:rPr>
        <w:t>j</w:t>
      </w:r>
      <w:r w:rsidRPr="00C223B8">
        <w:t xml:space="preserve"> </w:t>
      </w:r>
      <w:r>
        <w:t>B</w:t>
      </w:r>
      <w:r w:rsidRPr="00C018E0">
        <w:rPr>
          <w:rStyle w:val="superscript"/>
        </w:rPr>
        <w:t>j</w:t>
      </w:r>
      <w:r w:rsidRPr="00C018E0">
        <w:rPr>
          <w:rStyle w:val="subscript"/>
        </w:rPr>
        <w:t>m</w:t>
      </w:r>
      <w:r>
        <w:tab/>
      </w:r>
      <w:r w:rsidR="005F63AA">
        <w:tab/>
      </w:r>
      <w:r w:rsidR="005F63AA">
        <w:tab/>
        <w:t xml:space="preserve">// </w:t>
      </w:r>
      <w:r w:rsidR="00F86D88">
        <w:t xml:space="preserve">lower m and reverse the </w:t>
      </w:r>
      <w:r w:rsidR="005F63AA">
        <w:t>tilt</w:t>
      </w:r>
      <w:r w:rsidR="00F86D88">
        <w:t xml:space="preserve"> of</w:t>
      </w:r>
      <w:r w:rsidR="005F63AA">
        <w:t xml:space="preserve"> index j</w:t>
      </w:r>
    </w:p>
    <w:p w14:paraId="7115CA8D" w14:textId="77777777" w:rsidR="00C72849" w:rsidRDefault="00C72849" w:rsidP="00C72849">
      <w:r>
        <w:t>or</w:t>
      </w:r>
    </w:p>
    <w:p w14:paraId="6C0881ED" w14:textId="77777777" w:rsidR="00C72849" w:rsidRPr="005F63AA" w:rsidRDefault="00C72849" w:rsidP="00C72849">
      <w:r>
        <w:tab/>
        <w:t>A</w:t>
      </w:r>
      <w:r>
        <w:rPr>
          <w:rStyle w:val="superscript"/>
        </w:rPr>
        <w:t>(b)</w:t>
      </w:r>
      <w:r>
        <w:t xml:space="preserve">    = B</w:t>
      </w:r>
      <w:r>
        <w:rPr>
          <w:rStyle w:val="superscript"/>
        </w:rPr>
        <w:t>T</w:t>
      </w:r>
      <w:r>
        <w:t xml:space="preserve"> A B</w:t>
      </w:r>
      <w:r w:rsidR="005F63AA">
        <w:tab/>
      </w:r>
      <w:r w:rsidR="005F63AA">
        <w:tab/>
      </w:r>
      <w:r w:rsidR="005F63AA">
        <w:tab/>
      </w:r>
      <w:r w:rsidR="005F63AA">
        <w:tab/>
        <w:t xml:space="preserve">// </w:t>
      </w:r>
      <w:r w:rsidR="00F11066">
        <w:t xml:space="preserve">tilted </w:t>
      </w:r>
      <w:r w:rsidR="005F63AA">
        <w:t>matrix mulitplication as per Section 7 (i)</w:t>
      </w:r>
    </w:p>
    <w:p w14:paraId="1D6D40EF" w14:textId="77777777" w:rsidR="00C72849" w:rsidRDefault="00C72849" w:rsidP="00C72849"/>
    <w:p w14:paraId="0360D098" w14:textId="77777777" w:rsidR="00C72849" w:rsidRPr="00F11066" w:rsidRDefault="00C72849" w:rsidP="00C72849">
      <w:r>
        <w:t>which shows that the matrix elements [A</w:t>
      </w:r>
      <w:r>
        <w:rPr>
          <w:rStyle w:val="superscript"/>
        </w:rPr>
        <w:t>(b)</w:t>
      </w:r>
      <w:r>
        <w:t>]</w:t>
      </w:r>
      <w:r>
        <w:rPr>
          <w:rStyle w:val="superscript"/>
        </w:rPr>
        <w:t>n</w:t>
      </w:r>
      <w:r w:rsidRPr="00C018E0">
        <w:rPr>
          <w:rStyle w:val="subscript"/>
        </w:rPr>
        <w:t>m</w:t>
      </w:r>
      <w:r>
        <w:t xml:space="preserve"> are related to the A</w:t>
      </w:r>
      <w:r>
        <w:rPr>
          <w:rStyle w:val="superscript"/>
        </w:rPr>
        <w:t>i</w:t>
      </w:r>
      <w:r w:rsidRPr="00C018E0">
        <w:rPr>
          <w:rStyle w:val="subscript"/>
        </w:rPr>
        <w:t>j</w:t>
      </w:r>
      <w:r>
        <w:t xml:space="preserve"> by a "congruence transformation" with a matrix B whose columns are the basis vectors </w:t>
      </w:r>
      <w:r>
        <w:rPr>
          <w:b/>
        </w:rPr>
        <w:t>b</w:t>
      </w:r>
      <w:r>
        <w:rPr>
          <w:rStyle w:val="superscript"/>
        </w:rPr>
        <w:t>m</w:t>
      </w:r>
      <w:r>
        <w:t xml:space="preserve"> .  When </w:t>
      </w:r>
      <w:r w:rsidRPr="005B5446">
        <w:rPr>
          <w:b/>
        </w:rPr>
        <w:t>b</w:t>
      </w:r>
      <w:r>
        <w:rPr>
          <w:rStyle w:val="subscript"/>
        </w:rPr>
        <w:t>m</w:t>
      </w:r>
      <w:r>
        <w:t xml:space="preserve"> = </w:t>
      </w:r>
      <w:r w:rsidRPr="005B5446">
        <w:rPr>
          <w:b/>
        </w:rPr>
        <w:t>u</w:t>
      </w:r>
      <w:r>
        <w:rPr>
          <w:rStyle w:val="subscript"/>
        </w:rPr>
        <w:t>m</w:t>
      </w:r>
      <w:r>
        <w:t xml:space="preserve"> , matrix B is the identity matrix, and when </w:t>
      </w:r>
      <w:r w:rsidRPr="005B5446">
        <w:rPr>
          <w:b/>
        </w:rPr>
        <w:t>b</w:t>
      </w:r>
      <w:r>
        <w:rPr>
          <w:rStyle w:val="subscript"/>
        </w:rPr>
        <w:t>m</w:t>
      </w:r>
      <w:r>
        <w:t xml:space="preserve"> = </w:t>
      </w:r>
      <w:r>
        <w:rPr>
          <w:b/>
        </w:rPr>
        <w:t>e</w:t>
      </w:r>
      <w:r>
        <w:rPr>
          <w:rStyle w:val="subscript"/>
        </w:rPr>
        <w:t>m</w:t>
      </w:r>
      <w:r>
        <w:t xml:space="preserve"> , one has  B</w:t>
      </w:r>
      <w:r>
        <w:rPr>
          <w:rStyle w:val="subscript"/>
        </w:rPr>
        <w:t>j</w:t>
      </w:r>
      <w:r w:rsidRPr="005B5446">
        <w:rPr>
          <w:rStyle w:val="superscript"/>
        </w:rPr>
        <w:t>m</w:t>
      </w:r>
      <w:r>
        <w:t xml:space="preserve"> ≡  [</w:t>
      </w:r>
      <w:r>
        <w:rPr>
          <w:b/>
        </w:rPr>
        <w:t>b</w:t>
      </w:r>
      <w:r>
        <w:rPr>
          <w:rStyle w:val="superscript"/>
        </w:rPr>
        <w:t>m</w:t>
      </w:r>
      <w:r>
        <w:t>]</w:t>
      </w:r>
      <w:r>
        <w:rPr>
          <w:rStyle w:val="subscript"/>
        </w:rPr>
        <w:t xml:space="preserve">j </w:t>
      </w:r>
      <w:r>
        <w:t>= (</w:t>
      </w:r>
      <w:r w:rsidRPr="005B5446">
        <w:rPr>
          <w:b/>
        </w:rPr>
        <w:t>e</w:t>
      </w:r>
      <w:r>
        <w:rPr>
          <w:rStyle w:val="superscript"/>
        </w:rPr>
        <w:t>m</w:t>
      </w:r>
      <w:r>
        <w:t>)</w:t>
      </w:r>
      <w:r>
        <w:rPr>
          <w:rStyle w:val="subscript"/>
        </w:rPr>
        <w:t>j</w:t>
      </w:r>
      <w:r>
        <w:t xml:space="preserve"> = R</w:t>
      </w:r>
      <w:r>
        <w:rPr>
          <w:rStyle w:val="superscript"/>
        </w:rPr>
        <w:t>m</w:t>
      </w:r>
      <w:r>
        <w:rPr>
          <w:rStyle w:val="subscript"/>
        </w:rPr>
        <w:t>j</w:t>
      </w:r>
      <w:r>
        <w:t xml:space="preserve"> = S</w:t>
      </w:r>
      <w:r>
        <w:rPr>
          <w:rStyle w:val="subscript"/>
        </w:rPr>
        <w:t>j</w:t>
      </w:r>
      <w:r>
        <w:rPr>
          <w:rStyle w:val="superscript"/>
        </w:rPr>
        <w:t>m</w:t>
      </w:r>
      <w:r>
        <w:t xml:space="preserve"> . Thus B = S in this case. It was shown in Section 7 (i) that in standard notation S is real orthogonal, so in fact one has </w:t>
      </w:r>
      <w:r w:rsidR="00F11066">
        <w:t xml:space="preserve">for the </w:t>
      </w:r>
      <w:r w:rsidR="00F11066" w:rsidRPr="005B5446">
        <w:rPr>
          <w:b/>
        </w:rPr>
        <w:t>b</w:t>
      </w:r>
      <w:r w:rsidR="00F11066">
        <w:rPr>
          <w:rStyle w:val="subscript"/>
        </w:rPr>
        <w:t>m</w:t>
      </w:r>
      <w:r w:rsidR="00F11066">
        <w:t xml:space="preserve"> = </w:t>
      </w:r>
      <w:r w:rsidR="00F11066">
        <w:rPr>
          <w:b/>
        </w:rPr>
        <w:t>e</w:t>
      </w:r>
      <w:r w:rsidR="00F11066">
        <w:rPr>
          <w:rStyle w:val="subscript"/>
        </w:rPr>
        <w:t>m</w:t>
      </w:r>
      <w:r w:rsidR="00F11066">
        <w:t xml:space="preserve"> basis, </w:t>
      </w:r>
    </w:p>
    <w:p w14:paraId="342EFA70" w14:textId="77777777" w:rsidR="00C72849" w:rsidRDefault="00C72849" w:rsidP="00C72849"/>
    <w:p w14:paraId="094A5C67" w14:textId="77777777" w:rsidR="00C72849" w:rsidRPr="000A214A" w:rsidRDefault="00C72849" w:rsidP="00C72849">
      <w:pPr>
        <w:rPr>
          <w:rStyle w:val="superscript"/>
        </w:rPr>
      </w:pPr>
      <w:r>
        <w:tab/>
        <w:t>A</w:t>
      </w:r>
      <w:r>
        <w:rPr>
          <w:rStyle w:val="superscript"/>
        </w:rPr>
        <w:t>(e)</w:t>
      </w:r>
      <w:r>
        <w:t xml:space="preserve">    = B</w:t>
      </w:r>
      <w:r>
        <w:rPr>
          <w:rStyle w:val="superscript"/>
        </w:rPr>
        <w:t>T</w:t>
      </w:r>
      <w:r>
        <w:t xml:space="preserve"> A B   = S</w:t>
      </w:r>
      <w:r>
        <w:rPr>
          <w:rStyle w:val="superscript"/>
        </w:rPr>
        <w:t>T</w:t>
      </w:r>
      <w:r>
        <w:t xml:space="preserve"> A S  =  S</w:t>
      </w:r>
      <w:r>
        <w:rPr>
          <w:rStyle w:val="superscript"/>
        </w:rPr>
        <w:t>-1</w:t>
      </w:r>
      <w:r>
        <w:t xml:space="preserve"> A S   =  R A R</w:t>
      </w:r>
      <w:r>
        <w:rPr>
          <w:rStyle w:val="superscript"/>
        </w:rPr>
        <w:t>-1</w:t>
      </w:r>
    </w:p>
    <w:p w14:paraId="04C79A5D" w14:textId="77777777" w:rsidR="00C72849" w:rsidRDefault="00C72849" w:rsidP="00C72849"/>
    <w:p w14:paraId="78798513" w14:textId="77777777" w:rsidR="00F11066" w:rsidRPr="00F92A02" w:rsidRDefault="00C72849" w:rsidP="00C72849">
      <w:r>
        <w:t xml:space="preserve">and our two matrices are related by similarity by our old friends S and R as shown. </w:t>
      </w:r>
      <w:r w:rsidR="00F92A02">
        <w:t xml:space="preserve"> </w:t>
      </w:r>
    </w:p>
    <w:p w14:paraId="68F318F2" w14:textId="77777777" w:rsidR="001A5C31" w:rsidRDefault="001A5C31" w:rsidP="00C72849"/>
    <w:p w14:paraId="5110DD3F" w14:textId="77777777" w:rsidR="00FD4A6C" w:rsidRDefault="00FD4A6C" w:rsidP="00C72849">
      <w:r>
        <w:rPr>
          <w:u w:val="single"/>
        </w:rPr>
        <w:t>More on bra-ket notation</w:t>
      </w:r>
      <w:r w:rsidR="00A82325">
        <w:rPr>
          <w:u w:val="single"/>
        </w:rPr>
        <w:t xml:space="preserve"> and its relation to the small dyadic dot</w:t>
      </w:r>
      <w:r w:rsidR="001A5C31" w:rsidRPr="001A5C31">
        <w:rPr>
          <w:u w:val="single"/>
        </w:rPr>
        <w:t xml:space="preserve">. </w:t>
      </w:r>
      <w:r w:rsidR="001A5C31">
        <w:t xml:space="preserve"> </w:t>
      </w:r>
    </w:p>
    <w:p w14:paraId="0F0491DB" w14:textId="77777777" w:rsidR="00FD4A6C" w:rsidRDefault="00FD4A6C" w:rsidP="00C72849"/>
    <w:p w14:paraId="3D5C3B7A" w14:textId="77777777" w:rsidR="00A82325" w:rsidRDefault="00A82325" w:rsidP="00C72849">
      <w:r>
        <w:t xml:space="preserve">Consider the following facts, </w:t>
      </w:r>
    </w:p>
    <w:p w14:paraId="166284A6" w14:textId="77777777" w:rsidR="00A82325" w:rsidRDefault="00A82325" w:rsidP="00C72849"/>
    <w:p w14:paraId="5C87992A" w14:textId="77777777" w:rsidR="00FD4A6C" w:rsidRPr="001C6623" w:rsidRDefault="00FD4A6C" w:rsidP="00C72849">
      <w:r>
        <w:tab/>
        <w:t>&lt;</w:t>
      </w:r>
      <w:r w:rsidR="001C6623">
        <w:t>d</w:t>
      </w:r>
      <w:r>
        <w:t xml:space="preserve"> | A | </w:t>
      </w:r>
      <w:r w:rsidR="001C6623">
        <w:t>c</w:t>
      </w:r>
      <w:r>
        <w:t xml:space="preserve"> &gt;</w:t>
      </w:r>
      <w:r w:rsidR="001C6623">
        <w:t xml:space="preserve">      =   </w:t>
      </w:r>
      <w:r w:rsidR="001C6623">
        <w:rPr>
          <w:b/>
        </w:rPr>
        <w:t>d</w:t>
      </w:r>
      <w:r w:rsidR="001C6623">
        <w:rPr>
          <w:rStyle w:val="superscript"/>
        </w:rPr>
        <w:t>T</w:t>
      </w:r>
      <w:r w:rsidR="001C6623">
        <w:t xml:space="preserve"> A </w:t>
      </w:r>
      <w:r w:rsidR="001C6623">
        <w:rPr>
          <w:b/>
        </w:rPr>
        <w:t>c</w:t>
      </w:r>
      <w:r w:rsidR="001C6623">
        <w:rPr>
          <w:rStyle w:val="superscript"/>
        </w:rPr>
        <w:t>m</w:t>
      </w:r>
      <w:r w:rsidR="001C6623">
        <w:t xml:space="preserve">  = </w:t>
      </w:r>
      <w:r w:rsidR="001C6623">
        <w:rPr>
          <w:b/>
        </w:rPr>
        <w:t>d</w:t>
      </w:r>
      <w:r w:rsidR="001C6623">
        <w:rPr>
          <w:rStyle w:val="superscript"/>
        </w:rPr>
        <w:t>T</w:t>
      </w:r>
      <w:r w:rsidR="001C6623">
        <w:t xml:space="preserve"> [A </w:t>
      </w:r>
      <w:r w:rsidR="001C6623">
        <w:rPr>
          <w:b/>
        </w:rPr>
        <w:t>c</w:t>
      </w:r>
      <w:r w:rsidR="001C6623">
        <w:t xml:space="preserve"> ] </w:t>
      </w:r>
      <w:r w:rsidR="00F92A02">
        <w:tab/>
      </w:r>
      <w:r w:rsidR="001C6623">
        <w:t xml:space="preserve"> </w:t>
      </w:r>
      <w:r w:rsidR="001C6623">
        <w:tab/>
      </w:r>
      <w:r w:rsidR="001C6623">
        <w:tab/>
        <w:t xml:space="preserve">=  &lt;d |Ac &gt; </w:t>
      </w:r>
    </w:p>
    <w:p w14:paraId="590BB753" w14:textId="77777777" w:rsidR="00FD4A6C" w:rsidRDefault="00FD4A6C" w:rsidP="00C72849"/>
    <w:p w14:paraId="3184C78A" w14:textId="77777777" w:rsidR="001C6623" w:rsidRDefault="001C6623" w:rsidP="001C6623">
      <w:r>
        <w:tab/>
        <w:t xml:space="preserve">&lt;d | A | c &gt;      =   </w:t>
      </w:r>
      <w:r>
        <w:rPr>
          <w:b/>
        </w:rPr>
        <w:t>d</w:t>
      </w:r>
      <w:r>
        <w:rPr>
          <w:rStyle w:val="superscript"/>
        </w:rPr>
        <w:t>T</w:t>
      </w:r>
      <w:r>
        <w:t xml:space="preserve"> A </w:t>
      </w:r>
      <w:r>
        <w:rPr>
          <w:b/>
        </w:rPr>
        <w:t>c</w:t>
      </w:r>
      <w:r>
        <w:rPr>
          <w:rStyle w:val="superscript"/>
        </w:rPr>
        <w:t>m</w:t>
      </w:r>
      <w:r>
        <w:t xml:space="preserve">  = [ </w:t>
      </w:r>
      <w:r>
        <w:rPr>
          <w:b/>
        </w:rPr>
        <w:t>d</w:t>
      </w:r>
      <w:r>
        <w:rPr>
          <w:rStyle w:val="superscript"/>
        </w:rPr>
        <w:t>T</w:t>
      </w:r>
      <w:r>
        <w:t xml:space="preserve"> A] </w:t>
      </w:r>
      <w:r>
        <w:rPr>
          <w:b/>
        </w:rPr>
        <w:t>c</w:t>
      </w:r>
      <w:r>
        <w:t xml:space="preserve">   =   [A</w:t>
      </w:r>
      <w:r>
        <w:rPr>
          <w:rStyle w:val="superscript"/>
        </w:rPr>
        <w:t>T</w:t>
      </w:r>
      <w:r>
        <w:t xml:space="preserve"> </w:t>
      </w:r>
      <w:r w:rsidRPr="001C6623">
        <w:rPr>
          <w:b/>
        </w:rPr>
        <w:t>d</w:t>
      </w:r>
      <w:r>
        <w:t>]</w:t>
      </w:r>
      <w:r>
        <w:rPr>
          <w:rStyle w:val="superscript"/>
        </w:rPr>
        <w:t>T</w:t>
      </w:r>
      <w:r>
        <w:t xml:space="preserve"> </w:t>
      </w:r>
      <w:r>
        <w:rPr>
          <w:b/>
        </w:rPr>
        <w:t>c</w:t>
      </w:r>
      <w:r>
        <w:t xml:space="preserve"> </w:t>
      </w:r>
      <w:r>
        <w:tab/>
        <w:t>= &lt;A</w:t>
      </w:r>
      <w:r>
        <w:rPr>
          <w:rStyle w:val="superscript"/>
        </w:rPr>
        <w:t>T</w:t>
      </w:r>
      <w:r>
        <w:t xml:space="preserve">d | c&gt; </w:t>
      </w:r>
    </w:p>
    <w:p w14:paraId="4DE7D18C" w14:textId="77777777" w:rsidR="001C6623" w:rsidRDefault="001C6623" w:rsidP="001C6623"/>
    <w:p w14:paraId="515ECE96" w14:textId="77777777" w:rsidR="001C6623" w:rsidRDefault="001C6623" w:rsidP="001C6623">
      <w:r>
        <w:t>where</w:t>
      </w:r>
    </w:p>
    <w:p w14:paraId="3D282B75" w14:textId="77777777" w:rsidR="001C6623" w:rsidRDefault="001C6623" w:rsidP="001C6623"/>
    <w:p w14:paraId="4917EE9C" w14:textId="77777777" w:rsidR="001C6623" w:rsidRDefault="001C6623" w:rsidP="001C6623">
      <w:r>
        <w:tab/>
        <w:t>|(Ac) &gt;   = a new Hilbert space vector which results when A is applied to |c&gt;</w:t>
      </w:r>
    </w:p>
    <w:p w14:paraId="3629BEF9" w14:textId="77777777" w:rsidR="001C6623" w:rsidRDefault="001C6623" w:rsidP="001C6623"/>
    <w:p w14:paraId="7A902A4C" w14:textId="77777777" w:rsidR="001C6623" w:rsidRDefault="001C6623" w:rsidP="001C6623">
      <w:r>
        <w:tab/>
        <w:t>&lt;(A</w:t>
      </w:r>
      <w:r>
        <w:rPr>
          <w:rStyle w:val="superscript"/>
        </w:rPr>
        <w:t>T</w:t>
      </w:r>
      <w:r>
        <w:t>d) |    = a new transpose Hilbert space vector which results when A is applied to &lt;d|</w:t>
      </w:r>
    </w:p>
    <w:p w14:paraId="07B3AFA2" w14:textId="77777777" w:rsidR="001C6623" w:rsidRDefault="001C6623" w:rsidP="001C6623"/>
    <w:p w14:paraId="13657D72" w14:textId="77777777" w:rsidR="001C6623" w:rsidRDefault="001C6623" w:rsidP="001C6623">
      <w:r>
        <w:t>So one has this general idea that</w:t>
      </w:r>
    </w:p>
    <w:p w14:paraId="378A3C9B" w14:textId="77777777" w:rsidR="001C6623" w:rsidRDefault="001C6623" w:rsidP="001C6623"/>
    <w:p w14:paraId="4D43D702" w14:textId="77777777" w:rsidR="001C6623" w:rsidRDefault="001C6623" w:rsidP="001C6623">
      <w:r>
        <w:tab/>
      </w:r>
      <w:r>
        <w:tab/>
        <w:t>&lt;d | A | c &gt;  =   &lt;d |Ac &gt;   =  &lt;A</w:t>
      </w:r>
      <w:r>
        <w:rPr>
          <w:rStyle w:val="superscript"/>
        </w:rPr>
        <w:t>T</w:t>
      </w:r>
      <w:r>
        <w:t>d | c&gt;</w:t>
      </w:r>
    </w:p>
    <w:p w14:paraId="3E9C3341" w14:textId="77777777" w:rsidR="001C6623" w:rsidRDefault="001C6623" w:rsidP="001C6623"/>
    <w:p w14:paraId="0967220D" w14:textId="77777777" w:rsidR="001C6623" w:rsidRDefault="00375B70" w:rsidP="001C6623">
      <w:r>
        <w:tab/>
      </w:r>
      <w:r>
        <w:tab/>
        <w:t>A | c &gt;  = |(Ac)&gt;</w:t>
      </w:r>
      <w:r>
        <w:tab/>
        <w:t>&lt;d | A  = &lt;(A</w:t>
      </w:r>
      <w:r>
        <w:rPr>
          <w:rStyle w:val="superscript"/>
        </w:rPr>
        <w:t>T</w:t>
      </w:r>
      <w:r>
        <w:t>d) |</w:t>
      </w:r>
    </w:p>
    <w:p w14:paraId="5492139B" w14:textId="77777777" w:rsidR="00375B70" w:rsidRDefault="00375B70" w:rsidP="001C6623"/>
    <w:p w14:paraId="0306F4B5" w14:textId="77777777" w:rsidR="00375B70" w:rsidRDefault="00375B70" w:rsidP="001C6623">
      <w:r>
        <w:t>In this last line, the isolated A's are the same operator A sitting in the Hilbert space. This operator can "act" either to the right or to the left as shown. The object  |(Ac)&gt; ≡ |e&gt; is some different vector in the Hilbert space (different from |c&gt;), call it |e&gt;, and the grouping (Ac) labels this vector. Similarly, &lt;(A</w:t>
      </w:r>
      <w:r>
        <w:rPr>
          <w:rStyle w:val="superscript"/>
        </w:rPr>
        <w:t>T</w:t>
      </w:r>
      <w:r>
        <w:t>d) | is vector &lt;e| in the transpose Hilbert space. The distinction between A as an abstract operator in the Hilbert space, and</w:t>
      </w:r>
      <w:r w:rsidR="00F86D88">
        <w:t xml:space="preserve"> the A in</w:t>
      </w:r>
      <w:r>
        <w:t xml:space="preserve"> (Ac) and (A</w:t>
      </w:r>
      <w:r>
        <w:rPr>
          <w:rStyle w:val="superscript"/>
        </w:rPr>
        <w:t>T</w:t>
      </w:r>
      <w:r>
        <w:t>d) = (d</w:t>
      </w:r>
      <w:r>
        <w:rPr>
          <w:rStyle w:val="superscript"/>
        </w:rPr>
        <w:t>T</w:t>
      </w:r>
      <w:r>
        <w:t>A)</w:t>
      </w:r>
      <w:r>
        <w:rPr>
          <w:rStyle w:val="superscript"/>
        </w:rPr>
        <w:t>T</w:t>
      </w:r>
      <w:r>
        <w:t xml:space="preserve"> as vectors</w:t>
      </w:r>
      <w:r w:rsidR="00A82325">
        <w:t xml:space="preserve"> in the Hilbert space</w:t>
      </w:r>
      <w:r>
        <w:t xml:space="preserve"> is a subtle one. It is just this distinction that is implied by the small dot in the dyadic notation discussed in the previous section</w:t>
      </w:r>
      <w:r w:rsidR="00A82325">
        <w:t xml:space="preserve">, and here is the correspondence between the dyadic notation and the bra-ket notation: </w:t>
      </w:r>
    </w:p>
    <w:p w14:paraId="3CE67D99" w14:textId="77777777" w:rsidR="00820CB8" w:rsidRDefault="00820CB8" w:rsidP="001C6623"/>
    <w:p w14:paraId="716D391D" w14:textId="77777777" w:rsidR="00820CB8" w:rsidRDefault="00820CB8" w:rsidP="001C6623"/>
    <w:p w14:paraId="0634F8E9" w14:textId="77777777" w:rsidR="00820CB8" w:rsidRDefault="00820CB8" w:rsidP="001C6623"/>
    <w:p w14:paraId="393DC15C" w14:textId="77777777" w:rsidR="00A82325" w:rsidRPr="00A82325" w:rsidRDefault="00820CB8" w:rsidP="001C6623">
      <w:r>
        <w:tab/>
      </w:r>
      <w:r w:rsidR="00375B70">
        <w:t>A•</w:t>
      </w:r>
      <w:r w:rsidR="00375B70" w:rsidRPr="001507DA">
        <w:rPr>
          <w:b/>
        </w:rPr>
        <w:t xml:space="preserve"> </w:t>
      </w:r>
      <w:r w:rsidR="00375B70" w:rsidRPr="00B313FD">
        <w:rPr>
          <w:b/>
        </w:rPr>
        <w:t>c</w:t>
      </w:r>
      <w:r w:rsidR="00375B70">
        <w:t xml:space="preserve">    =  A</w:t>
      </w:r>
      <w:r w:rsidR="00375B70" w:rsidRPr="001507DA">
        <w:rPr>
          <w:b/>
        </w:rPr>
        <w:t>c</w:t>
      </w:r>
      <w:r w:rsidR="00A82325">
        <w:tab/>
      </w:r>
      <w:r w:rsidR="00A82325">
        <w:tab/>
      </w:r>
      <w:r w:rsidR="00375B70">
        <w:rPr>
          <w:b/>
        </w:rPr>
        <w:t>d</w:t>
      </w:r>
      <w:r w:rsidR="00375B70">
        <w:t xml:space="preserve"> •</w:t>
      </w:r>
      <w:r w:rsidR="00375B70" w:rsidRPr="001507DA">
        <w:t xml:space="preserve"> </w:t>
      </w:r>
      <w:r w:rsidR="00375B70">
        <w:t>A =</w:t>
      </w:r>
      <w:r w:rsidR="00A82325">
        <w:t xml:space="preserve">  (A</w:t>
      </w:r>
      <w:r w:rsidR="00A82325">
        <w:rPr>
          <w:rStyle w:val="superscript"/>
        </w:rPr>
        <w:t>T</w:t>
      </w:r>
      <w:r w:rsidR="00A82325" w:rsidRPr="00A82325">
        <w:rPr>
          <w:b/>
        </w:rPr>
        <w:t>d</w:t>
      </w:r>
      <w:r w:rsidR="00A82325">
        <w:t>)</w:t>
      </w:r>
      <w:r w:rsidR="00A82325">
        <w:rPr>
          <w:rStyle w:val="superscript"/>
        </w:rPr>
        <w:t>T</w:t>
      </w:r>
      <w:r w:rsidR="00A82325">
        <w:t xml:space="preserve">  =  </w:t>
      </w:r>
      <w:r w:rsidR="00A82325">
        <w:rPr>
          <w:b/>
        </w:rPr>
        <w:t>d</w:t>
      </w:r>
      <w:r w:rsidR="00A82325">
        <w:rPr>
          <w:rStyle w:val="superscript"/>
        </w:rPr>
        <w:t>T</w:t>
      </w:r>
      <w:r w:rsidR="00A82325">
        <w:t>A</w:t>
      </w:r>
      <w:r w:rsidR="00A82325">
        <w:tab/>
      </w:r>
      <w:r w:rsidR="00A82325">
        <w:tab/>
      </w:r>
      <w:r w:rsidR="00A82325" w:rsidRPr="00B1686A">
        <w:rPr>
          <w:b/>
        </w:rPr>
        <w:t>d</w:t>
      </w:r>
      <w:r w:rsidR="00A82325">
        <w:rPr>
          <w:b/>
        </w:rPr>
        <w:t xml:space="preserve"> </w:t>
      </w:r>
      <w:r w:rsidR="00A82325">
        <w:t>• A •</w:t>
      </w:r>
      <w:r w:rsidR="00A82325" w:rsidRPr="001507DA">
        <w:rPr>
          <w:b/>
        </w:rPr>
        <w:t xml:space="preserve"> </w:t>
      </w:r>
      <w:r w:rsidR="00A82325" w:rsidRPr="00B313FD">
        <w:rPr>
          <w:b/>
        </w:rPr>
        <w:t>c</w:t>
      </w:r>
      <w:r w:rsidR="00A82325">
        <w:t xml:space="preserve">  = </w:t>
      </w:r>
      <w:r w:rsidR="00A82325" w:rsidRPr="00B1686A">
        <w:rPr>
          <w:b/>
        </w:rPr>
        <w:t>d</w:t>
      </w:r>
      <w:r w:rsidR="00A82325">
        <w:rPr>
          <w:rStyle w:val="superscript"/>
        </w:rPr>
        <w:t>T</w:t>
      </w:r>
      <w:r w:rsidR="00A82325">
        <w:t>A</w:t>
      </w:r>
      <w:r w:rsidR="00A82325" w:rsidRPr="00B1686A">
        <w:rPr>
          <w:b/>
        </w:rPr>
        <w:t>c</w:t>
      </w:r>
      <w:r w:rsidR="00A82325">
        <w:tab/>
      </w:r>
      <w:r w:rsidR="00A82325">
        <w:tab/>
        <w:t xml:space="preserve">A• B </w:t>
      </w:r>
      <w:r w:rsidR="00A82325" w:rsidRPr="00A82325">
        <w:rPr>
          <w:b/>
        </w:rPr>
        <w:t>c</w:t>
      </w:r>
    </w:p>
    <w:p w14:paraId="112FC18A" w14:textId="77777777" w:rsidR="00A82325" w:rsidRPr="00A82325" w:rsidRDefault="00820CB8" w:rsidP="00A82325">
      <w:r>
        <w:tab/>
      </w:r>
      <w:r w:rsidR="00A82325">
        <w:t>A | c &gt;  = |Ac&gt;</w:t>
      </w:r>
      <w:r w:rsidR="00A82325">
        <w:tab/>
      </w:r>
      <w:r w:rsidR="00A82325">
        <w:tab/>
        <w:t>&lt;d | A  = &lt;(A</w:t>
      </w:r>
      <w:r w:rsidR="00A82325">
        <w:rPr>
          <w:rStyle w:val="superscript"/>
        </w:rPr>
        <w:t>T</w:t>
      </w:r>
      <w:r w:rsidR="00A82325">
        <w:t>d) |</w:t>
      </w:r>
      <w:r w:rsidR="00A82325">
        <w:tab/>
      </w:r>
      <w:r w:rsidR="00A82325">
        <w:tab/>
        <w:t xml:space="preserve">&lt;d | A | c &gt;  = &lt;d | Ac &gt; </w:t>
      </w:r>
      <w:r w:rsidR="00A82325">
        <w:tab/>
      </w:r>
      <w:r w:rsidR="00A82325">
        <w:tab/>
        <w:t>AB| c</w:t>
      </w:r>
      <w:r w:rsidR="00F92A02">
        <w:t xml:space="preserve"> </w:t>
      </w:r>
      <w:r w:rsidR="00A82325">
        <w:t>&gt;</w:t>
      </w:r>
    </w:p>
    <w:p w14:paraId="702079CF" w14:textId="77777777" w:rsidR="00A82325" w:rsidRPr="00A82325" w:rsidRDefault="00A82325" w:rsidP="001C6623"/>
    <w:p w14:paraId="28EE009F" w14:textId="77777777" w:rsidR="005F63AA" w:rsidRPr="005F63AA" w:rsidRDefault="00A82325" w:rsidP="00C72849">
      <w:r>
        <w:t>In the rightmost column operator B is applied first to | c&gt; to get vector |(Bc)&gt;, and then operator A is applied to |(Bc)&gt; to give yet another vector | (Abc)&gt;.  In bra-ket notation the product of two abstract operators is given just as AB, but in dyadic notation it is written A• B</w:t>
      </w:r>
      <w:r w:rsidR="00F92A02">
        <w:t>.</w:t>
      </w:r>
    </w:p>
    <w:p w14:paraId="4D9AA881" w14:textId="77777777" w:rsidR="00D6464F" w:rsidRDefault="00D62F8A" w:rsidP="00C72849">
      <w:r>
        <w:tab/>
      </w:r>
    </w:p>
    <w:p w14:paraId="413F4769" w14:textId="77777777" w:rsidR="00C72849" w:rsidRDefault="00597848" w:rsidP="00C72849">
      <w:r w:rsidRPr="00597848">
        <w:rPr>
          <w:u w:val="single"/>
        </w:rPr>
        <w:t>Dyadics as operators.</w:t>
      </w:r>
      <w:r>
        <w:t xml:space="preserve"> </w:t>
      </w:r>
      <w:r w:rsidR="00C72849">
        <w:t>According to the above discussion, one can regard a dyadic (</w:t>
      </w:r>
      <w:r w:rsidR="00C72849">
        <w:rPr>
          <w:b/>
        </w:rPr>
        <w:t>AB</w:t>
      </w:r>
      <w:r w:rsidR="00C72849">
        <w:t xml:space="preserve">), being a rank-2 tensor, as an </w:t>
      </w:r>
      <w:r w:rsidR="00C72849" w:rsidRPr="007E79B4">
        <w:rPr>
          <w:i/>
        </w:rPr>
        <w:t>operator</w:t>
      </w:r>
      <w:r w:rsidR="00C72849">
        <w:t xml:space="preserve"> and not as a matrix. The matrix T</w:t>
      </w:r>
      <w:r w:rsidR="00C72849">
        <w:rPr>
          <w:rStyle w:val="superscript"/>
        </w:rPr>
        <w:t>nm</w:t>
      </w:r>
      <w:r w:rsidR="00C72849">
        <w:t xml:space="preserve"> = (</w:t>
      </w:r>
      <w:r w:rsidR="00C72849">
        <w:rPr>
          <w:b/>
        </w:rPr>
        <w:t>AB</w:t>
      </w:r>
      <w:r w:rsidR="00C72849">
        <w:t>)</w:t>
      </w:r>
      <w:r w:rsidR="00C72849">
        <w:rPr>
          <w:rStyle w:val="superscript"/>
        </w:rPr>
        <w:t>nm</w:t>
      </w:r>
      <w:r w:rsidR="00C72849">
        <w:t xml:space="preserve"> = A</w:t>
      </w:r>
      <w:r w:rsidR="00C72849">
        <w:rPr>
          <w:rStyle w:val="superscript"/>
        </w:rPr>
        <w:t>n</w:t>
      </w:r>
      <w:r w:rsidR="00C72849">
        <w:t>B</w:t>
      </w:r>
      <w:r w:rsidR="00C72849">
        <w:rPr>
          <w:rStyle w:val="superscript"/>
        </w:rPr>
        <w:t>m</w:t>
      </w:r>
      <w:r w:rsidR="00C72849">
        <w:t xml:space="preserve"> is specific to the </w:t>
      </w:r>
      <w:r w:rsidR="00C72849" w:rsidRPr="005F6CF6">
        <w:rPr>
          <w:b/>
        </w:rPr>
        <w:t>u</w:t>
      </w:r>
      <w:r w:rsidR="00C72849">
        <w:rPr>
          <w:rStyle w:val="subscript"/>
        </w:rPr>
        <w:t>n</w:t>
      </w:r>
      <w:r w:rsidR="00C72849">
        <w:t xml:space="preserve"> basis in x-space (again, one might have g ≠1) </w:t>
      </w:r>
    </w:p>
    <w:p w14:paraId="33A36C39" w14:textId="77777777" w:rsidR="00C72849" w:rsidRDefault="00C72849" w:rsidP="00C72849"/>
    <w:p w14:paraId="1F7BA1D2" w14:textId="77777777" w:rsidR="00C72849" w:rsidRDefault="00C72849" w:rsidP="00C72849">
      <w:r>
        <w:tab/>
        <w:t>T</w:t>
      </w:r>
      <w:r>
        <w:rPr>
          <w:rStyle w:val="superscript"/>
        </w:rPr>
        <w:t>nm</w:t>
      </w:r>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64FBCA55" w14:textId="77777777" w:rsidR="00C72849" w:rsidRDefault="00C72849" w:rsidP="00C72849">
      <w:r>
        <w:tab/>
      </w:r>
      <w:r>
        <w:tab/>
      </w:r>
    </w:p>
    <w:p w14:paraId="2A8DFEF0" w14:textId="77777777" w:rsidR="00C72849" w:rsidRPr="00291D52" w:rsidRDefault="00C72849" w:rsidP="00C72849">
      <w:r>
        <w:tab/>
      </w:r>
      <w:r>
        <w:tab/>
        <w:t>= [(</w:t>
      </w:r>
      <w:r w:rsidRPr="007E79B4">
        <w:rPr>
          <w:b/>
        </w:rPr>
        <w:t>u</w:t>
      </w:r>
      <w:r>
        <w:rPr>
          <w:rStyle w:val="superscript"/>
        </w:rPr>
        <w:t>n</w:t>
      </w:r>
      <w:r>
        <w:t>)</w:t>
      </w:r>
      <w:r>
        <w:rPr>
          <w:rStyle w:val="superscript"/>
        </w:rPr>
        <w:t>T</w:t>
      </w:r>
      <w:r>
        <w:t>]</w:t>
      </w:r>
      <w:r>
        <w:rPr>
          <w:rStyle w:val="subscript"/>
        </w:rPr>
        <w:t>a</w:t>
      </w:r>
      <w:r>
        <w:t xml:space="preserve"> </w:t>
      </w:r>
      <w:r w:rsidRPr="007E79B4">
        <w:rPr>
          <w:b/>
        </w:rPr>
        <w:t>A</w:t>
      </w:r>
      <w:r>
        <w:rPr>
          <w:rStyle w:val="superscript"/>
        </w:rPr>
        <w:t>a</w:t>
      </w:r>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δ</w:t>
      </w:r>
      <w:r>
        <w:rPr>
          <w:rStyle w:val="superscript"/>
        </w:rPr>
        <w:t>n</w:t>
      </w:r>
      <w:r>
        <w:rPr>
          <w:rStyle w:val="subscript"/>
        </w:rPr>
        <w:t>a</w:t>
      </w:r>
      <w:r>
        <w:t xml:space="preserve"> </w:t>
      </w:r>
      <w:r w:rsidRPr="00291D52">
        <w:t>A</w:t>
      </w:r>
      <w:r>
        <w:rPr>
          <w:rStyle w:val="superscript"/>
        </w:rPr>
        <w:t>a</w:t>
      </w:r>
      <w:r>
        <w:t xml:space="preserve"> B</w:t>
      </w:r>
      <w:r>
        <w:rPr>
          <w:rStyle w:val="superscript"/>
        </w:rPr>
        <w:t xml:space="preserve">b </w:t>
      </w:r>
      <w:r>
        <w:t>δ</w:t>
      </w:r>
      <w:r>
        <w:rPr>
          <w:rStyle w:val="superscript"/>
        </w:rPr>
        <w:t>m</w:t>
      </w:r>
      <w:r>
        <w:rPr>
          <w:rStyle w:val="subscript"/>
        </w:rPr>
        <w:t>b</w:t>
      </w:r>
      <w:r>
        <w:t xml:space="preserve">  = A</w:t>
      </w:r>
      <w:r>
        <w:rPr>
          <w:rStyle w:val="superscript"/>
        </w:rPr>
        <w:t>n</w:t>
      </w:r>
      <w:r>
        <w:t>B</w:t>
      </w:r>
      <w:r>
        <w:rPr>
          <w:rStyle w:val="superscript"/>
        </w:rPr>
        <w:t>m</w:t>
      </w:r>
      <w:r>
        <w:t xml:space="preserve"> . </w:t>
      </w:r>
    </w:p>
    <w:p w14:paraId="247A11C9" w14:textId="77777777" w:rsidR="00C72849" w:rsidRDefault="00C72849" w:rsidP="00C72849"/>
    <w:p w14:paraId="7A090244" w14:textId="77777777" w:rsidR="00C72849" w:rsidRDefault="00C72849" w:rsidP="00C72849">
      <w:r>
        <w:t xml:space="preserve">In the generic </w:t>
      </w:r>
      <w:r w:rsidRPr="007E79B4">
        <w:rPr>
          <w:b/>
        </w:rPr>
        <w:t>b</w:t>
      </w:r>
      <w:r>
        <w:rPr>
          <w:rStyle w:val="subscript"/>
        </w:rPr>
        <w:t>n</w:t>
      </w:r>
      <w:r>
        <w:t xml:space="preserve"> basis one might then write something like</w:t>
      </w:r>
    </w:p>
    <w:p w14:paraId="46A8D806" w14:textId="77777777" w:rsidR="00C72849" w:rsidRDefault="00C72849" w:rsidP="00C72849"/>
    <w:p w14:paraId="5674389E" w14:textId="77777777" w:rsidR="00C72849" w:rsidRDefault="00C72849" w:rsidP="00C72849">
      <w:r>
        <w:tab/>
        <w:t>[(</w:t>
      </w:r>
      <w:r>
        <w:rPr>
          <w:b/>
        </w:rPr>
        <w:t>AB</w:t>
      </w:r>
      <w:r>
        <w:t>)</w:t>
      </w:r>
      <w:r>
        <w:rPr>
          <w:rStyle w:val="superscript"/>
        </w:rPr>
        <w:t>(b)</w:t>
      </w:r>
      <w:r>
        <w:t>]</w:t>
      </w:r>
      <w:r>
        <w:rPr>
          <w:rStyle w:val="superscript"/>
        </w:rPr>
        <w:t>nm</w:t>
      </w:r>
      <w:r>
        <w:t xml:space="preserve">  =   &lt;b</w:t>
      </w:r>
      <w:r>
        <w:rPr>
          <w:rStyle w:val="superscript"/>
        </w:rPr>
        <w:t>n</w:t>
      </w:r>
      <w:r>
        <w:t xml:space="preserve"> |(</w:t>
      </w:r>
      <w:r>
        <w:rPr>
          <w:b/>
        </w:rPr>
        <w:t>AB</w:t>
      </w:r>
      <w:r>
        <w:t>)| b</w:t>
      </w:r>
      <w:r>
        <w:rPr>
          <w:rStyle w:val="superscript"/>
        </w:rPr>
        <w:t>m</w:t>
      </w:r>
      <w:r>
        <w:t xml:space="preserve"> &gt;</w:t>
      </w:r>
    </w:p>
    <w:p w14:paraId="43ACE874" w14:textId="77777777" w:rsidR="00C72849" w:rsidRDefault="00C72849" w:rsidP="00C72849"/>
    <w:p w14:paraId="5B5E88EC" w14:textId="77777777" w:rsidR="00C72849" w:rsidRPr="00C018E0" w:rsidRDefault="00C72849" w:rsidP="00C72849">
      <w:r>
        <w:t xml:space="preserve">It is to emphasize this operator view of a dyadic that Morse and Feshbach use fancy letters like </w:t>
      </w:r>
      <w:r w:rsidRPr="002459C2">
        <w:rPr>
          <w:rFonts w:ascii="Script MT Bold" w:hAnsi="Script MT Bold"/>
        </w:rPr>
        <w:t>U</w:t>
      </w:r>
      <w:r>
        <w:t xml:space="preserve"> to represent dyadics. Then the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B&gt; . Here then are a few quotes from Morse and Feshbach (</w:t>
      </w:r>
      <w:r w:rsidRPr="00B1686A">
        <w:rPr>
          <w:b/>
        </w:rPr>
        <w:t>a</w:t>
      </w:r>
      <w:r>
        <w:rPr>
          <w:rStyle w:val="subscript"/>
        </w:rPr>
        <w:t>n</w:t>
      </w:r>
      <w:r>
        <w:t xml:space="preserve"> = </w:t>
      </w:r>
      <w:r w:rsidRPr="00B1686A">
        <w:rPr>
          <w:b/>
        </w:rPr>
        <w:t>u</w:t>
      </w:r>
      <w:r>
        <w:rPr>
          <w:rStyle w:val="subscript"/>
        </w:rPr>
        <w:t>n</w:t>
      </w:r>
      <w:r>
        <w:t xml:space="preserve">) to illustrate some of the notation described above. These authors are working in Cartesian space </w:t>
      </w:r>
      <w:r w:rsidR="00F86D88">
        <w:t xml:space="preserve">(g=1) </w:t>
      </w:r>
      <w:r>
        <w:t>where up and down indices don't matter. ( The first item here is our A•</w:t>
      </w:r>
      <w:r w:rsidRPr="001507DA">
        <w:rPr>
          <w:b/>
        </w:rPr>
        <w:t xml:space="preserve"> </w:t>
      </w:r>
      <w:r w:rsidRPr="00B313FD">
        <w:rPr>
          <w:b/>
        </w:rPr>
        <w:t>c</w:t>
      </w:r>
      <w:r>
        <w:t xml:space="preserve"> = Σ</w:t>
      </w:r>
      <w:r>
        <w:rPr>
          <w:rStyle w:val="subscript"/>
        </w:rPr>
        <w:t>ij</w:t>
      </w:r>
      <w:r>
        <w:t>A</w:t>
      </w:r>
      <w:r w:rsidRPr="007926BB">
        <w:rPr>
          <w:rStyle w:val="superscript"/>
        </w:rPr>
        <w:t>ij</w:t>
      </w:r>
      <w:r>
        <w:t>c</w:t>
      </w:r>
      <w:r>
        <w:rPr>
          <w:rStyle w:val="subscript"/>
        </w:rPr>
        <w:t>j</w:t>
      </w:r>
      <w:r>
        <w:t xml:space="preserve"> </w:t>
      </w:r>
      <w:r w:rsidRPr="00291D52">
        <w:rPr>
          <w:b/>
        </w:rPr>
        <w:t>u</w:t>
      </w:r>
      <w:r>
        <w:rPr>
          <w:rStyle w:val="subscript"/>
        </w:rPr>
        <w:t>i</w:t>
      </w:r>
      <w:r>
        <w:t xml:space="preserve"> from above. )</w:t>
      </w:r>
    </w:p>
    <w:p w14:paraId="54B7BD52" w14:textId="77777777" w:rsidR="00C72849" w:rsidRDefault="00C72849" w:rsidP="00C72849"/>
    <w:p w14:paraId="27E6C8BC" w14:textId="77777777" w:rsidR="00C72849" w:rsidRDefault="00D62F8A" w:rsidP="00C72849">
      <w:r>
        <w:pict>
          <v:shape id="_x0000_i1117" type="#_x0000_t75" style="width:372.75pt;height:48pt">
            <v:imagedata r:id="rId70" o:title=""/>
          </v:shape>
        </w:pict>
      </w:r>
    </w:p>
    <w:p w14:paraId="5BAF94E2" w14:textId="77777777" w:rsidR="00C72849" w:rsidRDefault="00C72849" w:rsidP="00C72849"/>
    <w:p w14:paraId="79EF91F7" w14:textId="77777777" w:rsidR="00C72849" w:rsidRDefault="00C72849" w:rsidP="00C72849">
      <w:r>
        <w:pict>
          <v:shape id="_x0000_i1118" type="#_x0000_t75" style="width:467.25pt;height:44.25pt">
            <v:imagedata r:id="rId71" o:title=""/>
          </v:shape>
        </w:pict>
      </w:r>
    </w:p>
    <w:p w14:paraId="76BFB833" w14:textId="77777777" w:rsidR="00C72849" w:rsidRDefault="00D62F8A" w:rsidP="00C72849">
      <w:r>
        <w:pict>
          <v:shape id="_x0000_i1119" type="#_x0000_t75" style="width:183.75pt;height:27.75pt">
            <v:imagedata r:id="rId72" o:title=""/>
          </v:shape>
        </w:pict>
      </w:r>
    </w:p>
    <w:p w14:paraId="340A65F4" w14:textId="77777777" w:rsidR="00C72849" w:rsidRDefault="00C72849" w:rsidP="00C72849"/>
    <w:p w14:paraId="0DF60B00" w14:textId="77777777" w:rsidR="00C72849" w:rsidRDefault="00D62F8A" w:rsidP="00C72849">
      <w:r>
        <w:pict>
          <v:shape id="_x0000_i1120" type="#_x0000_t75" style="width:417.75pt;height:65.25pt">
            <v:imagedata r:id="rId73" o:title=""/>
          </v:shape>
        </w:pict>
      </w:r>
    </w:p>
    <w:p w14:paraId="3310ABCF" w14:textId="77777777" w:rsidR="00C72849" w:rsidRDefault="00C72849" w:rsidP="00C72849"/>
    <w:p w14:paraId="219BEF81" w14:textId="77777777" w:rsidR="00C72849" w:rsidRDefault="00D62F8A" w:rsidP="00C72849">
      <w:r>
        <w:pict>
          <v:shape id="_x0000_i1121" type="#_x0000_t75" style="width:417.75pt;height:28.5pt">
            <v:imagedata r:id="rId74" o:title=""/>
          </v:shape>
        </w:pict>
      </w:r>
    </w:p>
    <w:p w14:paraId="763FF064" w14:textId="77777777" w:rsidR="00C72849" w:rsidRDefault="00C72849" w:rsidP="00C72849">
      <w:r>
        <w:t>Notice the impressive name "idemfactor" for the identity operator 1 = Σ</w:t>
      </w:r>
      <w:r>
        <w:rPr>
          <w:rStyle w:val="subscript"/>
        </w:rPr>
        <w:t>i</w:t>
      </w:r>
      <w:r>
        <w:t xml:space="preserve"> | a</w:t>
      </w:r>
      <w:r>
        <w:rPr>
          <w:rStyle w:val="subscript"/>
        </w:rPr>
        <w:t>i</w:t>
      </w:r>
      <w:r>
        <w:t>&gt;&lt;a</w:t>
      </w:r>
      <w:r w:rsidRPr="00FA7953">
        <w:rPr>
          <w:rStyle w:val="subscript"/>
        </w:rPr>
        <w:t>i</w:t>
      </w:r>
      <w:r>
        <w:t>|  = Σ</w:t>
      </w:r>
      <w:r>
        <w:rPr>
          <w:rStyle w:val="subscript"/>
        </w:rPr>
        <w:t>i</w:t>
      </w:r>
      <w:r w:rsidRPr="00FA7953">
        <w:rPr>
          <w:b/>
        </w:rPr>
        <w:t xml:space="preserve"> a</w:t>
      </w:r>
      <w:r>
        <w:rPr>
          <w:rStyle w:val="subscript"/>
        </w:rPr>
        <w:t>i</w:t>
      </w:r>
      <w:r w:rsidRPr="00FA7953">
        <w:rPr>
          <w:b/>
        </w:rPr>
        <w:t>a</w:t>
      </w:r>
      <w:r>
        <w:rPr>
          <w:rStyle w:val="subscript"/>
        </w:rPr>
        <w:t>i</w:t>
      </w:r>
      <w:r>
        <w:rPr>
          <w:rStyle w:val="superscript"/>
        </w:rPr>
        <w:t>T</w:t>
      </w:r>
      <w:r>
        <w:t xml:space="preserve"> = Σ</w:t>
      </w:r>
      <w:r>
        <w:rPr>
          <w:rStyle w:val="subscript"/>
        </w:rPr>
        <w:t>i</w:t>
      </w:r>
      <w:r w:rsidRPr="00FA7953">
        <w:rPr>
          <w:b/>
        </w:rPr>
        <w:t>a</w:t>
      </w:r>
      <w:r>
        <w:rPr>
          <w:rStyle w:val="subscript"/>
        </w:rPr>
        <w:t>i</w:t>
      </w:r>
      <w:r w:rsidRPr="00FA7953">
        <w:rPr>
          <w:b/>
        </w:rPr>
        <w:t>a</w:t>
      </w:r>
      <w:r>
        <w:rPr>
          <w:rStyle w:val="subscript"/>
        </w:rPr>
        <w:t>i</w:t>
      </w:r>
      <w:r>
        <w:t xml:space="preserve">. </w:t>
      </w:r>
    </w:p>
    <w:p w14:paraId="0DF625F1" w14:textId="77777777" w:rsidR="00BA53FE" w:rsidRPr="00571809" w:rsidRDefault="00353AFF" w:rsidP="00BA53FE">
      <w:pPr>
        <w:pStyle w:val="Heading2"/>
      </w:pPr>
      <w:bookmarkStart w:id="15881" w:name="_Toc316842937"/>
      <w:r>
        <w:br w:type="page"/>
      </w:r>
      <w:bookmarkStart w:id="15882" w:name="_Toc316847062"/>
      <w:bookmarkStart w:id="15883" w:name="_Toc316917234"/>
      <w:bookmarkStart w:id="15884" w:name="_Toc316923399"/>
      <w:bookmarkStart w:id="15885" w:name="_Toc316923583"/>
      <w:bookmarkStart w:id="15886" w:name="_Toc317155090"/>
      <w:bookmarkStart w:id="15887" w:name="_Toc317420367"/>
      <w:bookmarkStart w:id="15888" w:name="_Toc317787657"/>
      <w:bookmarkStart w:id="15889" w:name="_Toc317964492"/>
      <w:bookmarkStart w:id="15890" w:name="_Toc318017944"/>
      <w:bookmarkStart w:id="15891" w:name="_Toc318021597"/>
      <w:bookmarkStart w:id="15892" w:name="_Toc318021987"/>
      <w:bookmarkStart w:id="15893" w:name="_Toc318108321"/>
      <w:bookmarkStart w:id="15894" w:name="_Toc318208530"/>
      <w:bookmarkStart w:id="15895" w:name="_Toc318285726"/>
      <w:bookmarkStart w:id="15896" w:name="_Toc318468526"/>
      <w:bookmarkStart w:id="15897" w:name="_Toc318562984"/>
      <w:bookmarkStart w:id="15898" w:name="_Toc318563179"/>
      <w:r w:rsidR="00BA53FE">
        <w:t>Appendix F:  The Affine Connection Γ</w:t>
      </w:r>
      <w:r w:rsidR="00BA53FE">
        <w:rPr>
          <w:rStyle w:val="superscript"/>
        </w:rPr>
        <w:t>c</w:t>
      </w:r>
      <w:r w:rsidR="00BA53FE">
        <w:rPr>
          <w:rStyle w:val="subscript"/>
        </w:rPr>
        <w:t>ab</w:t>
      </w:r>
      <w:r w:rsidR="00BA53FE">
        <w:t xml:space="preserve"> and Covariant Derivatives</w:t>
      </w:r>
      <w:bookmarkEnd w:id="15898"/>
    </w:p>
    <w:p w14:paraId="371A3A89" w14:textId="77777777" w:rsidR="00BA53FE" w:rsidRDefault="00BA53FE" w:rsidP="00BA53FE"/>
    <w:p w14:paraId="04446527" w14:textId="77777777" w:rsidR="00BA53FE" w:rsidRPr="007D09C6" w:rsidRDefault="00BA53FE" w:rsidP="00BA53FE">
      <w:pPr>
        <w:pStyle w:val="Heading3"/>
      </w:pPr>
      <w:bookmarkStart w:id="15899" w:name="_Toc318399256"/>
      <w:bookmarkStart w:id="15900" w:name="_Toc318399294"/>
      <w:bookmarkStart w:id="15901" w:name="_Toc318399357"/>
      <w:bookmarkStart w:id="15902" w:name="_Toc318401477"/>
      <w:bookmarkStart w:id="15903" w:name="_Toc318401494"/>
      <w:bookmarkStart w:id="15904" w:name="_Toc318401507"/>
      <w:bookmarkStart w:id="15905" w:name="_Toc318401597"/>
      <w:bookmarkStart w:id="15906" w:name="_Toc318460501"/>
      <w:bookmarkStart w:id="15907" w:name="_Toc318460541"/>
      <w:bookmarkStart w:id="15908" w:name="_Toc318561534"/>
      <w:bookmarkStart w:id="15909" w:name="_Toc318563180"/>
      <w:r>
        <w:t>(a) Definition of Γ</w:t>
      </w:r>
      <w:bookmarkEnd w:id="15899"/>
      <w:bookmarkEnd w:id="15900"/>
      <w:bookmarkEnd w:id="15901"/>
      <w:bookmarkEnd w:id="15902"/>
      <w:bookmarkEnd w:id="15903"/>
      <w:bookmarkEnd w:id="15904"/>
      <w:bookmarkEnd w:id="15905"/>
      <w:bookmarkEnd w:id="15906"/>
      <w:bookmarkEnd w:id="15907"/>
      <w:bookmarkEnd w:id="15908"/>
      <w:bookmarkEnd w:id="15909"/>
      <w:r>
        <w:t xml:space="preserve"> </w:t>
      </w:r>
    </w:p>
    <w:p w14:paraId="4EE9324E" w14:textId="77777777" w:rsidR="00BA53FE" w:rsidRDefault="00BA53FE" w:rsidP="00BA53FE"/>
    <w:p w14:paraId="633BA975" w14:textId="77777777" w:rsidR="00BA53FE" w:rsidRPr="00F20F8B" w:rsidRDefault="00BA53FE" w:rsidP="00BA53FE">
      <w:r>
        <w:t>Context can be confusing in a discussion of the affine connection Γ, so we start with a modified Picture C  in which the quasi-Cartesian space on the right is called ξ-space instead of x</w:t>
      </w:r>
      <w:r>
        <w:rPr>
          <w:rStyle w:val="superscript"/>
        </w:rPr>
        <w:t>(0)</w:t>
      </w:r>
      <w:r>
        <w:t>-space as in Picture C. The notation ξ</w:t>
      </w:r>
      <w:r>
        <w:rPr>
          <w:rStyle w:val="superscript"/>
        </w:rPr>
        <w:t>i</w:t>
      </w:r>
      <w:r>
        <w:t xml:space="preserve"> for the coordinates of ξ-space seems traditional in general relativity writing, an application in which the Γ object appears frequently. </w:t>
      </w:r>
    </w:p>
    <w:p w14:paraId="02E0E684" w14:textId="77777777" w:rsidR="00BA53FE" w:rsidRDefault="00BA53FE" w:rsidP="00BA53FE"/>
    <w:p w14:paraId="08F816D8" w14:textId="77777777" w:rsidR="00BA53FE" w:rsidRDefault="00BA53FE" w:rsidP="00BA53FE">
      <w:r>
        <w:tab/>
      </w:r>
      <w:r>
        <w:tab/>
      </w:r>
      <w:r>
        <w:pict>
          <v:shape id="_x0000_i1122" type="#_x0000_t75" style="width:205.5pt;height:63pt">
            <v:imagedata r:id="rId75" o:title=""/>
          </v:shape>
        </w:pict>
      </w:r>
    </w:p>
    <w:p w14:paraId="30911B7D" w14:textId="77777777" w:rsidR="00BA53FE" w:rsidRDefault="00BA53FE" w:rsidP="00BA53FE"/>
    <w:p w14:paraId="49D84BAA" w14:textId="77777777" w:rsidR="00BA53FE" w:rsidRPr="00DA4F55" w:rsidRDefault="00BA53FE" w:rsidP="00BA53FE">
      <w:r>
        <w:t>Recall from Section 1 that the metric tensor G is a diagonal matrix whose elements are independently +1 or -1. And recall from Section 5 (</w:t>
      </w:r>
      <w:r w:rsidRPr="00F20F8B">
        <w:t>b</w:t>
      </w:r>
      <w:r>
        <w:t>) that in x-space, g</w:t>
      </w:r>
      <w:r>
        <w:rPr>
          <w:rStyle w:val="subscript"/>
        </w:rPr>
        <w:t>ab</w:t>
      </w:r>
      <w:r>
        <w:t xml:space="preserve"> = R</w:t>
      </w:r>
      <w:r>
        <w:rPr>
          <w:rStyle w:val="subscript"/>
        </w:rPr>
        <w:t>a</w:t>
      </w:r>
      <w:r>
        <w:rPr>
          <w:rStyle w:val="superscript"/>
        </w:rPr>
        <w:t>i</w:t>
      </w:r>
      <w:r>
        <w:t>R</w:t>
      </w:r>
      <w:r>
        <w:rPr>
          <w:rStyle w:val="subscript"/>
        </w:rPr>
        <w:t>b</w:t>
      </w:r>
      <w:r>
        <w:rPr>
          <w:rStyle w:val="superscript"/>
        </w:rPr>
        <w:t>j</w:t>
      </w:r>
      <w:r>
        <w:t>G</w:t>
      </w:r>
      <w:r>
        <w:rPr>
          <w:rStyle w:val="subscript"/>
        </w:rPr>
        <w:t>ij</w:t>
      </w:r>
      <w:r>
        <w:t>. If G = 1, then the x</w:t>
      </w:r>
      <w:r>
        <w:rPr>
          <w:rStyle w:val="superscript"/>
        </w:rPr>
        <w:t>i</w:t>
      </w:r>
      <w:r>
        <w:t xml:space="preserve"> coordinates of x-space are the "curvilinear coordinates" and the ξ</w:t>
      </w:r>
      <w:r>
        <w:rPr>
          <w:rStyle w:val="superscript"/>
        </w:rPr>
        <w:t>i</w:t>
      </w:r>
      <w:r>
        <w:t xml:space="preserve"> are the "Cartesian coordinates". </w:t>
      </w:r>
    </w:p>
    <w:p w14:paraId="09DB8B5F" w14:textId="77777777" w:rsidR="00BA53FE" w:rsidRPr="00DA4F55" w:rsidRDefault="00BA53FE" w:rsidP="00BA53FE">
      <w:r>
        <w:tab/>
        <w:t xml:space="preserve">In Picture C1 the tangent base vectors </w:t>
      </w:r>
      <w:r w:rsidRPr="006B04A0">
        <w:rPr>
          <w:b/>
        </w:rPr>
        <w:t>e</w:t>
      </w:r>
      <w:r>
        <w:rPr>
          <w:rStyle w:val="subscript"/>
        </w:rPr>
        <w:t>n</w:t>
      </w:r>
      <w:r>
        <w:t xml:space="preserve"> exist in ξ-space and the components of </w:t>
      </w:r>
      <w:r w:rsidRPr="006B04A0">
        <w:rPr>
          <w:b/>
        </w:rPr>
        <w:t>e</w:t>
      </w:r>
      <w:r>
        <w:rPr>
          <w:rStyle w:val="subscript"/>
        </w:rPr>
        <w:t xml:space="preserve">n </w:t>
      </w:r>
      <w:r w:rsidRPr="00DA4F55">
        <w:t>are given by</w:t>
      </w:r>
      <w:r>
        <w:rPr>
          <w:rStyle w:val="subscript"/>
        </w:rPr>
        <w:t xml:space="preserve"> </w:t>
      </w:r>
      <w:r>
        <w:t xml:space="preserve"> (</w:t>
      </w:r>
      <w:r w:rsidRPr="00F36ABC">
        <w:rPr>
          <w:b/>
        </w:rPr>
        <w:t>e</w:t>
      </w:r>
      <w:r>
        <w:rPr>
          <w:rStyle w:val="subscript"/>
        </w:rPr>
        <w:t>n</w:t>
      </w:r>
      <w:r>
        <w:t>)</w:t>
      </w:r>
      <w:r>
        <w:rPr>
          <w:rStyle w:val="superscript"/>
        </w:rPr>
        <w:t>i</w:t>
      </w:r>
      <w:r>
        <w:t xml:space="preserve"> = R</w:t>
      </w:r>
      <w:r>
        <w:rPr>
          <w:rStyle w:val="subscript"/>
        </w:rPr>
        <w:t>n</w:t>
      </w:r>
      <w:r>
        <w:rPr>
          <w:rStyle w:val="superscript"/>
        </w:rPr>
        <w:t>i</w:t>
      </w:r>
      <w:r>
        <w:t xml:space="preserve">, as in Example 1 of Section 3  (polar coordinates). Since matrix R is the linearization of transformation F at ξ and since </w:t>
      </w:r>
      <w:r w:rsidRPr="00DB0801">
        <w:rPr>
          <w:b/>
        </w:rPr>
        <w:t>x</w:t>
      </w:r>
      <w:r>
        <w:t xml:space="preserve"> = F(</w:t>
      </w:r>
      <w:r w:rsidRPr="00DB0801">
        <w:rPr>
          <w:b/>
        </w:rPr>
        <w:t>ξ</w:t>
      </w:r>
      <w:r>
        <w:t xml:space="preserve">), one can regard R as a function either of </w:t>
      </w:r>
      <w:r w:rsidRPr="00DB0801">
        <w:rPr>
          <w:b/>
        </w:rPr>
        <w:t>ξ</w:t>
      </w:r>
      <w:r>
        <w:t xml:space="preserve"> or </w:t>
      </w:r>
      <w:r w:rsidRPr="00DB0801">
        <w:rPr>
          <w:b/>
        </w:rPr>
        <w:t>x</w:t>
      </w:r>
      <w:r>
        <w:t xml:space="preserve">. We choose </w:t>
      </w:r>
      <w:r w:rsidRPr="00DB0801">
        <w:rPr>
          <w:b/>
        </w:rPr>
        <w:t>x</w:t>
      </w:r>
      <w:r>
        <w:t xml:space="preserve"> as the variable and write [</w:t>
      </w:r>
      <w:r w:rsidRPr="00F36ABC">
        <w:rPr>
          <w:b/>
        </w:rPr>
        <w:t>e</w:t>
      </w:r>
      <w:r>
        <w:rPr>
          <w:rStyle w:val="subscript"/>
        </w:rPr>
        <w:t>n</w:t>
      </w:r>
      <w:r>
        <w:t>(</w:t>
      </w:r>
      <w:r w:rsidRPr="00DB0801">
        <w:rPr>
          <w:b/>
        </w:rPr>
        <w:t>x</w:t>
      </w:r>
      <w:r>
        <w:t>)]</w:t>
      </w:r>
      <w:r>
        <w:rPr>
          <w:rStyle w:val="superscript"/>
        </w:rPr>
        <w:t>i</w:t>
      </w:r>
      <w:r>
        <w:t xml:space="preserve"> = R</w:t>
      </w:r>
      <w:r>
        <w:rPr>
          <w:rStyle w:val="subscript"/>
        </w:rPr>
        <w:t>n</w:t>
      </w:r>
      <w:r>
        <w:rPr>
          <w:rStyle w:val="superscript"/>
        </w:rPr>
        <w:t>i</w:t>
      </w:r>
      <w:r>
        <w:t>(</w:t>
      </w:r>
      <w:r w:rsidRPr="00DB0801">
        <w:rPr>
          <w:b/>
        </w:rPr>
        <w:t>x</w:t>
      </w:r>
      <w:r>
        <w:t xml:space="preserve">). For example, Example 2 of Section 3  (spherical coordinates) showed that </w:t>
      </w:r>
      <w:r w:rsidRPr="00F36ABC">
        <w:rPr>
          <w:b/>
        </w:rPr>
        <w:t>e</w:t>
      </w:r>
      <w:r>
        <w:rPr>
          <w:rStyle w:val="subscript"/>
        </w:rPr>
        <w:t>φ</w:t>
      </w:r>
      <w:r>
        <w:t>(</w:t>
      </w:r>
      <w:r w:rsidRPr="00DB0801">
        <w:rPr>
          <w:b/>
        </w:rPr>
        <w:t>x</w:t>
      </w:r>
      <w:r>
        <w:t xml:space="preserve">)  = rsinθ </w:t>
      </w:r>
      <w:r w:rsidRPr="001121BB">
        <w:rPr>
          <w:b/>
        </w:rPr>
        <w:fldChar w:fldCharType="begin"/>
      </w:r>
      <w:r w:rsidRPr="001121BB">
        <w:rPr>
          <w:b/>
        </w:rPr>
        <w:instrText xml:space="preserve"> EQ \O(φ,\S\up2(^))</w:instrText>
      </w:r>
      <w:r w:rsidRPr="001121BB">
        <w:rPr>
          <w:b/>
        </w:rPr>
        <w:fldChar w:fldCharType="end"/>
      </w:r>
      <w:r w:rsidRPr="00DA4F55">
        <w:t>(r,θ,φ)</w:t>
      </w:r>
      <w:r>
        <w:t xml:space="preserve">. </w:t>
      </w:r>
    </w:p>
    <w:p w14:paraId="467E65C5" w14:textId="77777777" w:rsidR="00BA53FE" w:rsidRDefault="00BA53FE" w:rsidP="00BA53FE">
      <w:r>
        <w:tab/>
        <w:t xml:space="preserve">In any event, </w:t>
      </w:r>
      <w:r w:rsidRPr="00DB0801">
        <w:rPr>
          <w:b/>
        </w:rPr>
        <w:t>e</w:t>
      </w:r>
      <w:r>
        <w:rPr>
          <w:rStyle w:val="subscript"/>
        </w:rPr>
        <w:t>n</w:t>
      </w:r>
      <w:r>
        <w:t>(</w:t>
      </w:r>
      <w:r w:rsidRPr="00DB0801">
        <w:rPr>
          <w:b/>
        </w:rPr>
        <w:t>x</w:t>
      </w:r>
      <w:r>
        <w:t xml:space="preserve">) varies with </w:t>
      </w:r>
      <w:r w:rsidRPr="00DB0801">
        <w:rPr>
          <w:b/>
        </w:rPr>
        <w:t>x</w:t>
      </w:r>
      <w:r>
        <w:t xml:space="preserve">, and one wonders just </w:t>
      </w:r>
      <w:r w:rsidRPr="007E2D31">
        <w:rPr>
          <w:i/>
        </w:rPr>
        <w:t>how</w:t>
      </w:r>
      <w:r>
        <w:t xml:space="preserve"> </w:t>
      </w:r>
      <w:r w:rsidRPr="007E2D31">
        <w:rPr>
          <w:b/>
        </w:rPr>
        <w:t>e</w:t>
      </w:r>
      <w:r>
        <w:rPr>
          <w:rStyle w:val="subscript"/>
        </w:rPr>
        <w:t>n</w:t>
      </w:r>
      <w:r>
        <w:t xml:space="preserve"> varies with </w:t>
      </w:r>
      <w:r w:rsidRPr="00DB0801">
        <w:rPr>
          <w:b/>
        </w:rPr>
        <w:t>x</w:t>
      </w:r>
      <w:r>
        <w:t>. For a small variation d</w:t>
      </w:r>
      <w:r>
        <w:rPr>
          <w:b/>
        </w:rPr>
        <w:t>x</w:t>
      </w:r>
      <w:r>
        <w:t xml:space="preserve"> in the x-space coordinates, one has </w:t>
      </w:r>
    </w:p>
    <w:p w14:paraId="7A13217C" w14:textId="77777777" w:rsidR="00BA53FE" w:rsidRDefault="00BA53FE" w:rsidP="00BA53FE"/>
    <w:p w14:paraId="4AF899F7" w14:textId="77777777" w:rsidR="00BA53FE" w:rsidRPr="00871BA4" w:rsidRDefault="00BA53FE" w:rsidP="00BA53FE">
      <w:pPr>
        <w:rPr>
          <w:rStyle w:val="superscript"/>
        </w:rPr>
      </w:pPr>
      <w:r>
        <w:tab/>
        <w:t>d(</w:t>
      </w:r>
      <w:r w:rsidRPr="00C418B1">
        <w:rPr>
          <w:b/>
        </w:rPr>
        <w:t>e</w:t>
      </w:r>
      <w:r>
        <w:rPr>
          <w:rStyle w:val="subscript"/>
        </w:rPr>
        <w:t>n</w:t>
      </w:r>
      <w:r>
        <w:t>)</w:t>
      </w:r>
      <w:r>
        <w:rPr>
          <w:rStyle w:val="superscript"/>
        </w:rPr>
        <w:t>i</w:t>
      </w:r>
      <w:r>
        <w:t xml:space="preserve"> =  </w:t>
      </w:r>
      <w:r w:rsidRPr="00DB0801">
        <w:t>∂</w:t>
      </w:r>
      <w:r>
        <w:rPr>
          <w:rStyle w:val="subscript"/>
        </w:rPr>
        <w:t>j</w:t>
      </w:r>
      <w:r>
        <w:t>(</w:t>
      </w:r>
      <w:r w:rsidRPr="00C418B1">
        <w:rPr>
          <w:b/>
        </w:rPr>
        <w:t>e</w:t>
      </w:r>
      <w:r>
        <w:rPr>
          <w:rStyle w:val="subscript"/>
        </w:rPr>
        <w:t>n</w:t>
      </w:r>
      <w:r>
        <w:t>)</w:t>
      </w:r>
      <w:r>
        <w:rPr>
          <w:rStyle w:val="superscript"/>
        </w:rPr>
        <w:t>i</w:t>
      </w:r>
      <w:r>
        <w:t xml:space="preserve"> dx</w:t>
      </w:r>
      <w:r>
        <w:rPr>
          <w:rStyle w:val="superscript"/>
        </w:rPr>
        <w:t>j</w:t>
      </w:r>
      <w:r>
        <w:t xml:space="preserve"> </w:t>
      </w:r>
      <w:r>
        <w:tab/>
      </w:r>
      <w:r>
        <w:tab/>
      </w:r>
      <w:r>
        <w:tab/>
      </w:r>
      <w:r>
        <w:tab/>
      </w:r>
      <w:r w:rsidRPr="00DB0801">
        <w:t>∂</w:t>
      </w:r>
      <w:r>
        <w:rPr>
          <w:rStyle w:val="subscript"/>
        </w:rPr>
        <w:t>j</w:t>
      </w:r>
      <w:r>
        <w:t xml:space="preserve"> ≡ ∂/∂x</w:t>
      </w:r>
      <w:r>
        <w:rPr>
          <w:rStyle w:val="superscript"/>
        </w:rPr>
        <w:t>i</w:t>
      </w:r>
    </w:p>
    <w:p w14:paraId="3E3785C0" w14:textId="77777777" w:rsidR="00BA53FE" w:rsidRDefault="00BA53FE" w:rsidP="00BA53FE">
      <w:r>
        <w:t>or</w:t>
      </w:r>
    </w:p>
    <w:p w14:paraId="7312FB9A" w14:textId="77777777" w:rsidR="00BA53FE" w:rsidRDefault="00BA53FE" w:rsidP="00BA53FE">
      <w:r>
        <w:tab/>
        <w:t>(d</w:t>
      </w:r>
      <w:r w:rsidRPr="007E2D31">
        <w:rPr>
          <w:b/>
        </w:rPr>
        <w:t>e</w:t>
      </w:r>
      <w:r>
        <w:rPr>
          <w:rStyle w:val="subscript"/>
        </w:rPr>
        <w:t>n</w:t>
      </w:r>
      <w:r>
        <w:t>)</w:t>
      </w:r>
      <w:r>
        <w:rPr>
          <w:rStyle w:val="superscript"/>
        </w:rPr>
        <w:t>i</w:t>
      </w:r>
      <w:r>
        <w:t xml:space="preserve">  = (</w:t>
      </w:r>
      <w:r w:rsidRPr="00DB0801">
        <w:t>∂</w:t>
      </w:r>
      <w:r>
        <w:rPr>
          <w:rStyle w:val="subscript"/>
        </w:rPr>
        <w:t>j</w:t>
      </w:r>
      <w:r w:rsidRPr="00C418B1">
        <w:rPr>
          <w:b/>
        </w:rPr>
        <w:t>e</w:t>
      </w:r>
      <w:r>
        <w:rPr>
          <w:rStyle w:val="subscript"/>
        </w:rPr>
        <w:t>n</w:t>
      </w:r>
      <w:r>
        <w:t>)</w:t>
      </w:r>
      <w:r>
        <w:rPr>
          <w:rStyle w:val="superscript"/>
        </w:rPr>
        <w:t>i</w:t>
      </w:r>
      <w:r w:rsidRPr="00612F0F">
        <w:t xml:space="preserve"> </w:t>
      </w:r>
      <w:r>
        <w:t>dx</w:t>
      </w:r>
      <w:r>
        <w:rPr>
          <w:rStyle w:val="superscript"/>
        </w:rPr>
        <w:t>j</w:t>
      </w:r>
      <w:r>
        <w:t xml:space="preserve"> </w:t>
      </w:r>
    </w:p>
    <w:p w14:paraId="3A4B2F84" w14:textId="77777777" w:rsidR="00BA53FE" w:rsidRDefault="00BA53FE" w:rsidP="00BA53FE"/>
    <w:p w14:paraId="716ABC6F" w14:textId="77777777" w:rsidR="00BA53FE" w:rsidRPr="00DA4F55" w:rsidRDefault="00BA53FE" w:rsidP="00BA53FE">
      <w:r>
        <w:t xml:space="preserve">Since </w:t>
      </w:r>
      <w:r w:rsidRPr="00DB0801">
        <w:rPr>
          <w:b/>
        </w:rPr>
        <w:t>e</w:t>
      </w:r>
      <w:r>
        <w:rPr>
          <w:rStyle w:val="subscript"/>
        </w:rPr>
        <w:t>n</w:t>
      </w:r>
      <w:r>
        <w:t xml:space="preserve"> and (∂</w:t>
      </w:r>
      <w:r>
        <w:rPr>
          <w:rStyle w:val="subscript"/>
        </w:rPr>
        <w:t>j</w:t>
      </w:r>
      <w:r w:rsidRPr="007E2D31">
        <w:rPr>
          <w:b/>
        </w:rPr>
        <w:t>e</w:t>
      </w:r>
      <w:r>
        <w:rPr>
          <w:rStyle w:val="subscript"/>
        </w:rPr>
        <w:t>n</w:t>
      </w:r>
      <w:r>
        <w:t xml:space="preserve">) are both vectors in ξ-space, and since the </w:t>
      </w:r>
      <w:r w:rsidRPr="00C418B1">
        <w:rPr>
          <w:b/>
        </w:rPr>
        <w:t>e</w:t>
      </w:r>
      <w:r>
        <w:rPr>
          <w:rStyle w:val="subscript"/>
        </w:rPr>
        <w:t>k</w:t>
      </w:r>
      <w:r>
        <w:t xml:space="preserve"> are known to form a complete basis in ξ-space, it must be possible to expand  (∂</w:t>
      </w:r>
      <w:r>
        <w:rPr>
          <w:rStyle w:val="subscript"/>
        </w:rPr>
        <w:t>j</w:t>
      </w:r>
      <w:r w:rsidRPr="007E2D31">
        <w:rPr>
          <w:b/>
        </w:rPr>
        <w:t>e</w:t>
      </w:r>
      <w:r>
        <w:rPr>
          <w:rStyle w:val="subscript"/>
        </w:rPr>
        <w:t>n</w:t>
      </w:r>
      <w:r>
        <w:t xml:space="preserve">) on the </w:t>
      </w:r>
      <w:r w:rsidRPr="007E2D31">
        <w:rPr>
          <w:b/>
        </w:rPr>
        <w:t>e</w:t>
      </w:r>
      <w:r>
        <w:rPr>
          <w:rStyle w:val="subscript"/>
        </w:rPr>
        <w:t>k</w:t>
      </w:r>
      <w:r>
        <w:t xml:space="preserve"> with some appropriate coefficients, call them </w:t>
      </w:r>
      <w:r w:rsidRPr="00220D9C">
        <w:rPr>
          <w:color w:val="000000"/>
        </w:rPr>
        <w:t>Γ</w:t>
      </w:r>
      <w:r>
        <w:rPr>
          <w:rStyle w:val="superscript"/>
          <w:color w:val="000000"/>
        </w:rPr>
        <w:t>k</w:t>
      </w:r>
      <w:r>
        <w:rPr>
          <w:rStyle w:val="subscript"/>
          <w:color w:val="000000"/>
        </w:rPr>
        <w:t>jn</w:t>
      </w:r>
      <w:r>
        <w:t xml:space="preserve"> :</w:t>
      </w:r>
    </w:p>
    <w:p w14:paraId="26CBD43B" w14:textId="77777777" w:rsidR="00BA53FE" w:rsidRDefault="00BA53FE" w:rsidP="00BA53FE"/>
    <w:p w14:paraId="7499901B" w14:textId="77777777" w:rsidR="00BA53FE" w:rsidRPr="00C418B1" w:rsidRDefault="00BA53FE" w:rsidP="00BA53FE">
      <w:r>
        <w:tab/>
        <w:t>(</w:t>
      </w:r>
      <w:r w:rsidRPr="00DA4F55">
        <w:rPr>
          <w:color w:val="000000"/>
        </w:rPr>
        <w:t>∂</w:t>
      </w:r>
      <w:r>
        <w:rPr>
          <w:rStyle w:val="subscript"/>
          <w:color w:val="000000"/>
        </w:rPr>
        <w:t>j</w:t>
      </w:r>
      <w:r w:rsidRPr="00BB2D92">
        <w:rPr>
          <w:b/>
        </w:rPr>
        <w:t>e</w:t>
      </w:r>
      <w:r>
        <w:rPr>
          <w:rStyle w:val="subscript"/>
        </w:rPr>
        <w:t>n</w:t>
      </w:r>
      <w:r>
        <w:t xml:space="preserve">)  = </w:t>
      </w:r>
      <w:r w:rsidRPr="00220D9C">
        <w:rPr>
          <w:color w:val="000000"/>
        </w:rPr>
        <w:t>Γ</w:t>
      </w:r>
      <w:r>
        <w:rPr>
          <w:rStyle w:val="superscript"/>
          <w:color w:val="000000"/>
        </w:rPr>
        <w:t>k</w:t>
      </w:r>
      <w:r>
        <w:rPr>
          <w:rStyle w:val="subscript"/>
          <w:color w:val="000000"/>
        </w:rPr>
        <w:t>jn</w:t>
      </w:r>
      <w:r w:rsidRPr="00AF02D8">
        <w:rPr>
          <w:b/>
        </w:rPr>
        <w:t xml:space="preserve"> </w:t>
      </w:r>
      <w:r w:rsidRPr="00BB2D92">
        <w:rPr>
          <w:b/>
        </w:rPr>
        <w:t>e</w:t>
      </w:r>
      <w:r>
        <w:rPr>
          <w:rStyle w:val="subscript"/>
        </w:rPr>
        <w:t>k</w:t>
      </w:r>
    </w:p>
    <w:p w14:paraId="423A503F" w14:textId="77777777" w:rsidR="00BA53FE" w:rsidRDefault="00BA53FE" w:rsidP="00BA53FE"/>
    <w:p w14:paraId="52256537" w14:textId="77777777" w:rsidR="00BA53FE" w:rsidRDefault="00BA53FE" w:rsidP="00BA53FE">
      <w:r>
        <w:t xml:space="preserve">Dotting this equation into </w:t>
      </w:r>
      <w:r w:rsidRPr="00612F0F">
        <w:rPr>
          <w:b/>
        </w:rPr>
        <w:t>e</w:t>
      </w:r>
      <w:r>
        <w:rPr>
          <w:rStyle w:val="superscript"/>
        </w:rPr>
        <w:t>k</w:t>
      </w:r>
      <w:r>
        <w:t xml:space="preserve"> gives</w:t>
      </w:r>
    </w:p>
    <w:p w14:paraId="7FA8D122" w14:textId="77777777" w:rsidR="00BA53FE" w:rsidRDefault="00BA53FE" w:rsidP="00BA53FE"/>
    <w:p w14:paraId="0A6C039C" w14:textId="77777777" w:rsidR="00BA53FE" w:rsidRDefault="00BA53FE" w:rsidP="00BA53FE">
      <w:pPr>
        <w:rPr>
          <w:color w:val="000000"/>
        </w:rPr>
      </w:pPr>
      <w:r>
        <w:tab/>
      </w:r>
      <w:r w:rsidRPr="00220D9C">
        <w:rPr>
          <w:color w:val="000000"/>
        </w:rPr>
        <w:t>Γ</w:t>
      </w:r>
      <w:r>
        <w:rPr>
          <w:rStyle w:val="superscript"/>
          <w:color w:val="000000"/>
        </w:rPr>
        <w:t>k</w:t>
      </w:r>
      <w:r>
        <w:rPr>
          <w:rStyle w:val="subscript"/>
          <w:color w:val="000000"/>
        </w:rPr>
        <w:t>jn</w:t>
      </w:r>
      <w:r>
        <w:t xml:space="preserve"> = </w:t>
      </w:r>
      <w:r w:rsidRPr="00BB2D92">
        <w:rPr>
          <w:b/>
        </w:rPr>
        <w:t>e</w:t>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sidRPr="00BB2D92">
        <w:rPr>
          <w:b/>
        </w:rPr>
        <w:t>e</w:t>
      </w:r>
      <w:r>
        <w:rPr>
          <w:rStyle w:val="subscript"/>
        </w:rPr>
        <w:t>n</w:t>
      </w:r>
      <w:r w:rsidRPr="00220D9C">
        <w:rPr>
          <w:color w:val="000000"/>
        </w:rPr>
        <w:t>)</w:t>
      </w:r>
      <w:r>
        <w:rPr>
          <w:color w:val="000000"/>
        </w:rP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rPr>
          <w:color w:val="000000"/>
        </w:rPr>
        <w:tab/>
      </w:r>
      <w:r>
        <w:rPr>
          <w:color w:val="000000"/>
        </w:rPr>
        <w:tab/>
      </w:r>
      <w:r>
        <w:rPr>
          <w:color w:val="000000"/>
        </w:rPr>
        <w:tab/>
      </w:r>
    </w:p>
    <w:p w14:paraId="6CD32DB1" w14:textId="77777777" w:rsidR="00BA53FE" w:rsidRDefault="00BA53FE" w:rsidP="00BA53FE">
      <w:pPr>
        <w:rPr>
          <w:color w:val="000000"/>
        </w:rPr>
      </w:pPr>
    </w:p>
    <w:p w14:paraId="7C8CDE13" w14:textId="77777777" w:rsidR="00BA53FE" w:rsidRDefault="00BA53FE" w:rsidP="00BA53FE">
      <w:r>
        <w:rPr>
          <w:color w:val="000000"/>
        </w:rPr>
        <w:t xml:space="preserve">where we recall from Section 7 (s) that  </w:t>
      </w:r>
      <w:r>
        <w:t>(</w:t>
      </w:r>
      <w:r w:rsidRPr="00BB2D92">
        <w:rPr>
          <w:b/>
        </w:rPr>
        <w:t>e</w:t>
      </w:r>
      <w:r>
        <w:rPr>
          <w:rStyle w:val="superscript"/>
        </w:rPr>
        <w:t>k</w:t>
      </w:r>
      <w:r>
        <w:t>)</w:t>
      </w:r>
      <w:r>
        <w:rPr>
          <w:rStyle w:val="subscript"/>
        </w:rPr>
        <w:t>i</w:t>
      </w:r>
      <w:r>
        <w:t xml:space="preserve"> = R</w:t>
      </w:r>
      <w:r>
        <w:rPr>
          <w:rStyle w:val="superscript"/>
        </w:rPr>
        <w:t>k</w:t>
      </w:r>
      <w:r>
        <w:rPr>
          <w:rStyle w:val="subscript"/>
        </w:rPr>
        <w:t>i</w:t>
      </w:r>
      <w:r>
        <w:t xml:space="preserve"> and</w:t>
      </w:r>
      <w:r>
        <w:tab/>
        <w:t>(</w:t>
      </w:r>
      <w:r w:rsidRPr="00BB2D92">
        <w:rPr>
          <w:b/>
        </w:rPr>
        <w:t>e</w:t>
      </w:r>
      <w:r>
        <w:rPr>
          <w:rStyle w:val="subscript"/>
        </w:rPr>
        <w:t>n</w:t>
      </w:r>
      <w:r>
        <w:t>)</w:t>
      </w:r>
      <w:r>
        <w:rPr>
          <w:rStyle w:val="superscript"/>
        </w:rPr>
        <w:t>i</w:t>
      </w:r>
      <w:r>
        <w:t xml:space="preserve"> = R</w:t>
      </w:r>
      <w:r>
        <w:rPr>
          <w:rStyle w:val="subscript"/>
        </w:rPr>
        <w:t>n</w:t>
      </w:r>
      <w:r>
        <w:rPr>
          <w:rStyle w:val="superscript"/>
        </w:rPr>
        <w:t>i</w:t>
      </w:r>
      <w:r>
        <w:t xml:space="preserve">. These coefficients </w:t>
      </w:r>
      <w:r w:rsidRPr="00220D9C">
        <w:rPr>
          <w:color w:val="000000"/>
        </w:rPr>
        <w:t>Γ</w:t>
      </w:r>
      <w:r>
        <w:rPr>
          <w:rStyle w:val="superscript"/>
          <w:color w:val="000000"/>
        </w:rPr>
        <w:t>k</w:t>
      </w:r>
      <w:r>
        <w:rPr>
          <w:rStyle w:val="subscript"/>
          <w:color w:val="000000"/>
        </w:rPr>
        <w:t>jn</w:t>
      </w:r>
      <w:r>
        <w:t>(</w:t>
      </w:r>
      <w:r w:rsidRPr="00B85097">
        <w:rPr>
          <w:b/>
        </w:rPr>
        <w:t>x</w:t>
      </w:r>
      <w:r>
        <w:t xml:space="preserve">) comprise a tensor-like field called the </w:t>
      </w:r>
      <w:r w:rsidRPr="00B85097">
        <w:rPr>
          <w:b/>
        </w:rPr>
        <w:t>affine connection</w:t>
      </w:r>
      <w:r>
        <w:t xml:space="preserve">, so we shall regard the above line as the definition of </w:t>
      </w:r>
      <w:r w:rsidRPr="00220D9C">
        <w:rPr>
          <w:color w:val="000000"/>
        </w:rPr>
        <w:t>Γ</w:t>
      </w:r>
      <w:r>
        <w:rPr>
          <w:rStyle w:val="superscript"/>
          <w:color w:val="000000"/>
        </w:rPr>
        <w:t>k</w:t>
      </w:r>
      <w:r>
        <w:rPr>
          <w:rStyle w:val="subscript"/>
          <w:color w:val="000000"/>
        </w:rPr>
        <w:t>jn</w:t>
      </w:r>
      <w:r>
        <w:t xml:space="preserve"> in the context of Picture C1 above. With more standard index names, the above becomes</w:t>
      </w:r>
    </w:p>
    <w:p w14:paraId="43308BFE" w14:textId="77777777" w:rsidR="00BA53FE" w:rsidRDefault="00BA53FE" w:rsidP="00BA53FE"/>
    <w:p w14:paraId="38776A50" w14:textId="77777777" w:rsidR="00BA53FE" w:rsidRDefault="00BA53FE" w:rsidP="00BA53FE">
      <w:r>
        <w:tab/>
      </w:r>
      <w:r w:rsidRPr="00220D9C">
        <w:rPr>
          <w:color w:val="000000"/>
        </w:rPr>
        <w:t>Γ</w:t>
      </w:r>
      <w:r>
        <w:rPr>
          <w:rStyle w:val="superscript"/>
          <w:color w:val="000000"/>
        </w:rPr>
        <w:t>c</w:t>
      </w:r>
      <w:r>
        <w:rPr>
          <w:rStyle w:val="subscript"/>
          <w:color w:val="000000"/>
        </w:rPr>
        <w:t>ab</w:t>
      </w:r>
      <w:r>
        <w:t xml:space="preserve"> = </w:t>
      </w:r>
      <w:r w:rsidRPr="00BB2D92">
        <w:rPr>
          <w:b/>
        </w:rPr>
        <w:t>e</w:t>
      </w:r>
      <w:r>
        <w:rPr>
          <w:rStyle w:val="superscript"/>
        </w:rPr>
        <w:t>c</w:t>
      </w:r>
      <w:r>
        <w:t xml:space="preserve"> </w:t>
      </w:r>
      <w:r>
        <w:sym w:font="Symbol" w:char="F0B7"/>
      </w:r>
      <w:r>
        <w:t xml:space="preserve"> </w:t>
      </w:r>
      <w:r w:rsidRPr="00220D9C">
        <w:rPr>
          <w:color w:val="000000"/>
        </w:rPr>
        <w:t>(</w:t>
      </w:r>
      <w:r w:rsidRPr="00DA4F55">
        <w:rPr>
          <w:color w:val="000000"/>
        </w:rPr>
        <w:t>∂</w:t>
      </w:r>
      <w:r>
        <w:rPr>
          <w:rStyle w:val="subscript"/>
          <w:color w:val="000000"/>
        </w:rPr>
        <w:t>a</w:t>
      </w:r>
      <w:r w:rsidRPr="00BB2D92">
        <w:rPr>
          <w:b/>
        </w:rPr>
        <w:t>e</w:t>
      </w:r>
      <w:r>
        <w:rPr>
          <w:rStyle w:val="subscript"/>
        </w:rPr>
        <w:t>b</w:t>
      </w:r>
      <w:r w:rsidRPr="00220D9C">
        <w:rPr>
          <w:color w:val="000000"/>
        </w:rPr>
        <w:t>)</w:t>
      </w:r>
      <w:r>
        <w:rPr>
          <w:color w:val="000000"/>
        </w:rP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 xml:space="preserve"> </w:t>
      </w:r>
      <w:r>
        <w:rPr>
          <w:color w:val="000000"/>
        </w:rPr>
        <w:tab/>
      </w:r>
    </w:p>
    <w:p w14:paraId="58364D23" w14:textId="77777777" w:rsidR="00BA53FE" w:rsidRDefault="00BA53FE" w:rsidP="00BA53FE"/>
    <w:p w14:paraId="363A1BE5" w14:textId="77777777" w:rsidR="00BA53FE" w:rsidRDefault="00BA53FE" w:rsidP="00BA53FE">
      <w:pPr>
        <w:rPr>
          <w:color w:val="000000"/>
        </w:rPr>
      </w:pPr>
      <w:r>
        <w:rPr>
          <w:color w:val="000000"/>
        </w:rPr>
        <w:t xml:space="preserve">From Section 7 (q) we know that, for Picture C1, </w:t>
      </w:r>
    </w:p>
    <w:p w14:paraId="6E4CF469" w14:textId="77777777" w:rsidR="00BA53FE" w:rsidRDefault="00BA53FE" w:rsidP="00BA53FE">
      <w:pPr>
        <w:rPr>
          <w:color w:val="000000"/>
        </w:rPr>
      </w:pPr>
    </w:p>
    <w:p w14:paraId="19494048" w14:textId="77777777" w:rsidR="00BA53FE" w:rsidRDefault="00BA53FE" w:rsidP="00BA53FE">
      <w:r>
        <w:rPr>
          <w:color w:val="000000"/>
        </w:rPr>
        <w:tab/>
      </w:r>
      <w:r>
        <w:t>R</w:t>
      </w:r>
      <w:r>
        <w:rPr>
          <w:rStyle w:val="superscript"/>
        </w:rPr>
        <w:t>c</w:t>
      </w:r>
      <w:r>
        <w:rPr>
          <w:rStyle w:val="subscript"/>
        </w:rPr>
        <w:t>i</w:t>
      </w:r>
      <w:r>
        <w:t xml:space="preserve">  = (∂x</w:t>
      </w:r>
      <w:r>
        <w:rPr>
          <w:rStyle w:val="superscript"/>
        </w:rPr>
        <w:t>c</w:t>
      </w:r>
      <w:r>
        <w:t>/∂ξ</w:t>
      </w:r>
      <w:r>
        <w:rPr>
          <w:rStyle w:val="superscript"/>
        </w:rPr>
        <w:t>i</w:t>
      </w:r>
      <w:r>
        <w:t>)</w:t>
      </w:r>
    </w:p>
    <w:p w14:paraId="2A33BF6F" w14:textId="77777777" w:rsidR="00BA53FE" w:rsidRDefault="00BA53FE" w:rsidP="00BA53FE">
      <w:r>
        <w:rPr>
          <w:color w:val="000000"/>
        </w:rPr>
        <w:tab/>
      </w:r>
      <w:r w:rsidRPr="00F067BA">
        <w:t>R</w:t>
      </w:r>
      <w:r>
        <w:rPr>
          <w:rStyle w:val="subscript"/>
        </w:rPr>
        <w:t>b</w:t>
      </w:r>
      <w:r>
        <w:rPr>
          <w:rStyle w:val="superscript"/>
        </w:rPr>
        <w:t xml:space="preserve">i </w:t>
      </w:r>
      <w:r>
        <w:t xml:space="preserve"> = (∂ξ</w:t>
      </w:r>
      <w:r>
        <w:rPr>
          <w:rStyle w:val="superscript"/>
        </w:rPr>
        <w:t>i</w:t>
      </w:r>
      <w:r>
        <w:t>/∂x</w:t>
      </w:r>
      <w:r>
        <w:rPr>
          <w:rStyle w:val="superscript"/>
        </w:rPr>
        <w:t>b</w:t>
      </w:r>
      <w:r>
        <w:t>)</w:t>
      </w:r>
    </w:p>
    <w:p w14:paraId="1E43BE6C" w14:textId="77777777" w:rsidR="00BA53FE" w:rsidRDefault="00BA53FE" w:rsidP="00BA53FE">
      <w:r>
        <w:tab/>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t xml:space="preserve"> = (∂</w:t>
      </w:r>
      <w:r>
        <w:rPr>
          <w:rStyle w:val="superscript"/>
        </w:rPr>
        <w:t>2</w:t>
      </w:r>
      <w:r>
        <w:t>ξ</w:t>
      </w:r>
      <w:r>
        <w:rPr>
          <w:rStyle w:val="superscript"/>
        </w:rPr>
        <w:t>i</w:t>
      </w:r>
      <w:r>
        <w:t>/∂x</w:t>
      </w:r>
      <w:r>
        <w:rPr>
          <w:rStyle w:val="superscript"/>
        </w:rPr>
        <w:t>a</w:t>
      </w:r>
      <w:r>
        <w:t>∂x</w:t>
      </w:r>
      <w:r>
        <w:rPr>
          <w:rStyle w:val="superscript"/>
        </w:rPr>
        <w:t>b</w:t>
      </w:r>
      <w:r>
        <w:t xml:space="preserve">)   =  </w:t>
      </w:r>
      <w:r w:rsidRPr="00220D9C">
        <w:rPr>
          <w:color w:val="000000"/>
        </w:rPr>
        <w:t>(</w:t>
      </w:r>
      <w:r w:rsidRPr="00DA4F55">
        <w:rPr>
          <w:color w:val="000000"/>
        </w:rPr>
        <w:t>∂</w:t>
      </w:r>
      <w:r>
        <w:rPr>
          <w:rStyle w:val="subscript"/>
          <w:color w:val="000000"/>
        </w:rPr>
        <w:t>b</w:t>
      </w:r>
      <w:r w:rsidRPr="00F067BA">
        <w:t>R</w:t>
      </w:r>
      <w:r>
        <w:rPr>
          <w:rStyle w:val="subscript"/>
        </w:rPr>
        <w:t>a</w:t>
      </w:r>
      <w:r>
        <w:rPr>
          <w:rStyle w:val="superscript"/>
        </w:rPr>
        <w:t>i</w:t>
      </w:r>
      <w:r w:rsidRPr="00220D9C">
        <w:rPr>
          <w:color w:val="000000"/>
        </w:rPr>
        <w:t>)</w:t>
      </w:r>
    </w:p>
    <w:p w14:paraId="27ECF872" w14:textId="77777777" w:rsidR="00BA53FE" w:rsidRDefault="00BA53FE" w:rsidP="00BA53FE"/>
    <w:p w14:paraId="490404A1" w14:textId="77777777" w:rsidR="00BA53FE" w:rsidRDefault="00BA53FE" w:rsidP="00BA53FE">
      <w:r>
        <w:t>Therefore one can write</w:t>
      </w:r>
    </w:p>
    <w:p w14:paraId="3A327ED0" w14:textId="77777777" w:rsidR="00BA53FE" w:rsidRDefault="00BA53FE" w:rsidP="00BA53FE"/>
    <w:p w14:paraId="3E37C1BC" w14:textId="77777777" w:rsidR="00BA53FE" w:rsidRDefault="00BA53FE" w:rsidP="00BA53FE">
      <w:r>
        <w:tab/>
      </w:r>
      <w:r w:rsidRPr="00220D9C">
        <w:rPr>
          <w:color w:val="000000"/>
        </w:rPr>
        <w:t>Γ</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 xml:space="preserve">  = </w:t>
      </w:r>
      <w:r>
        <w:t>(∂x</w:t>
      </w:r>
      <w:r>
        <w:rPr>
          <w:rStyle w:val="superscript"/>
        </w:rPr>
        <w:t>c</w:t>
      </w:r>
      <w:r>
        <w:t>/∂ξ</w:t>
      </w:r>
      <w:r>
        <w:rPr>
          <w:rStyle w:val="superscript"/>
        </w:rPr>
        <w:t>i</w:t>
      </w:r>
      <w:r>
        <w:t>)</w:t>
      </w:r>
      <w:r w:rsidRPr="00C42DAE">
        <w:t xml:space="preserve"> </w:t>
      </w:r>
      <w:r>
        <w:t>(∂</w:t>
      </w:r>
      <w:r>
        <w:rPr>
          <w:rStyle w:val="superscript"/>
        </w:rPr>
        <w:t>2</w:t>
      </w:r>
      <w:r>
        <w:t>ξ</w:t>
      </w:r>
      <w:r>
        <w:rPr>
          <w:rStyle w:val="superscript"/>
        </w:rPr>
        <w:t>i</w:t>
      </w:r>
      <w:r>
        <w:t>/∂x</w:t>
      </w:r>
      <w:r>
        <w:rPr>
          <w:rStyle w:val="superscript"/>
        </w:rPr>
        <w:t>a</w:t>
      </w:r>
      <w:r>
        <w:t>∂x</w:t>
      </w:r>
      <w:r>
        <w:rPr>
          <w:rStyle w:val="superscript"/>
        </w:rPr>
        <w:t>b</w:t>
      </w:r>
      <w:r>
        <w:t xml:space="preserve">)  = </w:t>
      </w:r>
      <w:r>
        <w:fldChar w:fldCharType="begin"/>
      </w:r>
      <w:r>
        <w:instrText xml:space="preserve"> EQ \f(∂x</w:instrText>
      </w:r>
      <w:r>
        <w:rPr>
          <w:rStyle w:val="superscript"/>
        </w:rPr>
        <w:instrText>c</w:instrText>
      </w:r>
      <w:r>
        <w:instrText>,</w:instrText>
      </w:r>
      <w:r w:rsidRPr="00612F0F">
        <w:instrText xml:space="preserve"> </w:instrText>
      </w:r>
      <w:r>
        <w:instrText>∂ξ</w:instrText>
      </w:r>
      <w:r>
        <w:rPr>
          <w:rStyle w:val="superscript"/>
        </w:rPr>
        <w:instrText>i</w:instrText>
      </w:r>
      <w:r>
        <w:instrText xml:space="preserve">) </w:instrText>
      </w:r>
      <w:r>
        <w:fldChar w:fldCharType="end"/>
      </w:r>
      <w:r>
        <w:fldChar w:fldCharType="begin"/>
      </w:r>
      <w:r>
        <w:instrText xml:space="preserve"> EQ \f(∂</w:instrText>
      </w:r>
      <w:r>
        <w:rPr>
          <w:rStyle w:val="superscript"/>
        </w:rPr>
        <w:instrText>2</w:instrText>
      </w:r>
      <w:r>
        <w:instrText>x</w:instrText>
      </w:r>
      <w:r>
        <w:rPr>
          <w:rStyle w:val="superscript"/>
        </w:rPr>
        <w:instrText>i</w:instrText>
      </w:r>
      <w:r>
        <w:instrText>,</w:instrText>
      </w:r>
      <w:r w:rsidRPr="00612F0F">
        <w:instrText xml:space="preserve"> </w:instrText>
      </w:r>
      <w:r>
        <w:instrText>∂ξ</w:instrText>
      </w:r>
      <w:r>
        <w:rPr>
          <w:rStyle w:val="superscript"/>
        </w:rPr>
        <w:instrText>a</w:instrText>
      </w:r>
      <w:r>
        <w:instrText>∂ξ</w:instrText>
      </w:r>
      <w:r>
        <w:rPr>
          <w:rStyle w:val="superscript"/>
        </w:rPr>
        <w:instrText>b</w:instrText>
      </w:r>
      <w:r>
        <w:instrText xml:space="preserve">) </w:instrText>
      </w:r>
      <w:r>
        <w:fldChar w:fldCharType="end"/>
      </w:r>
    </w:p>
    <w:p w14:paraId="7C1030C5" w14:textId="77777777" w:rsidR="00BA53FE" w:rsidRPr="00C42DAE" w:rsidRDefault="00BA53FE" w:rsidP="00BA53FE"/>
    <w:p w14:paraId="142BEFDA" w14:textId="77777777" w:rsidR="00BA53FE" w:rsidRDefault="00BA53FE" w:rsidP="00BA53FE">
      <w:r>
        <w:t xml:space="preserve">which form appears in Weinberg p 100 (4.5.1). Notice again that </w:t>
      </w:r>
      <w:r w:rsidRPr="00220D9C">
        <w:rPr>
          <w:color w:val="000000"/>
        </w:rPr>
        <w:t>(∂</w:t>
      </w:r>
      <w:r>
        <w:rPr>
          <w:rStyle w:val="subscript"/>
          <w:color w:val="000000"/>
        </w:rPr>
        <w:t>b</w:t>
      </w:r>
      <w:r w:rsidRPr="00F067BA">
        <w:t>R</w:t>
      </w:r>
      <w:r>
        <w:rPr>
          <w:rStyle w:val="subscript"/>
        </w:rPr>
        <w:t>c</w:t>
      </w:r>
      <w:r>
        <w:rPr>
          <w:rStyle w:val="superscript"/>
        </w:rPr>
        <w:t>n</w:t>
      </w:r>
      <w:r w:rsidRPr="00220D9C">
        <w:rPr>
          <w:color w:val="000000"/>
        </w:rPr>
        <w:t>)</w:t>
      </w:r>
      <w:r>
        <w:rPr>
          <w:color w:val="000000"/>
        </w:rPr>
        <w:t xml:space="preserve"> </w:t>
      </w:r>
      <w:r>
        <w:t xml:space="preserve">= </w:t>
      </w:r>
      <w:r w:rsidRPr="00220D9C">
        <w:rPr>
          <w:color w:val="000000"/>
        </w:rPr>
        <w:t>(∂</w:t>
      </w:r>
      <w:r>
        <w:rPr>
          <w:rStyle w:val="subscript"/>
          <w:color w:val="000000"/>
        </w:rPr>
        <w:t>c</w:t>
      </w:r>
      <w:r w:rsidRPr="00F067BA">
        <w:t>R</w:t>
      </w:r>
      <w:r>
        <w:rPr>
          <w:rStyle w:val="subscript"/>
        </w:rPr>
        <w:t>b</w:t>
      </w:r>
      <w:r>
        <w:rPr>
          <w:rStyle w:val="superscript"/>
        </w:rPr>
        <w:t>n</w:t>
      </w:r>
      <w:r w:rsidRPr="00220D9C">
        <w:rPr>
          <w:color w:val="000000"/>
        </w:rPr>
        <w:t>)</w:t>
      </w:r>
      <w:r>
        <w:t xml:space="preserve"> and that </w:t>
      </w:r>
      <w:r w:rsidRPr="00220D9C">
        <w:rPr>
          <w:color w:val="000000"/>
        </w:rPr>
        <w:t>Γ</w:t>
      </w:r>
      <w:r>
        <w:rPr>
          <w:rStyle w:val="superscript"/>
          <w:color w:val="000000"/>
        </w:rPr>
        <w:t>c</w:t>
      </w:r>
      <w:r>
        <w:rPr>
          <w:rStyle w:val="subscript"/>
          <w:color w:val="000000"/>
        </w:rPr>
        <w:t>bc</w:t>
      </w:r>
      <w:r>
        <w:t xml:space="preserve"> is symmetric on the lower two indices. </w:t>
      </w:r>
    </w:p>
    <w:p w14:paraId="749D4274" w14:textId="77777777" w:rsidR="00BA53FE" w:rsidRDefault="00BA53FE" w:rsidP="00BA53FE"/>
    <w:p w14:paraId="500B4830" w14:textId="77777777" w:rsidR="00BA53FE" w:rsidRDefault="00BA53FE" w:rsidP="00BA53FE">
      <w:pPr>
        <w:pStyle w:val="Heading3"/>
      </w:pPr>
      <w:bookmarkStart w:id="15910" w:name="_Toc318460502"/>
      <w:bookmarkStart w:id="15911" w:name="_Toc318460542"/>
      <w:bookmarkStart w:id="15912" w:name="_Toc318561535"/>
      <w:bookmarkStart w:id="15913" w:name="_Toc318563181"/>
      <w:r>
        <w:t>(b) Reverse-Tilt-of-R Derivative theorems</w:t>
      </w:r>
      <w:bookmarkEnd w:id="15910"/>
      <w:bookmarkEnd w:id="15911"/>
      <w:bookmarkEnd w:id="15912"/>
      <w:bookmarkEnd w:id="15913"/>
    </w:p>
    <w:p w14:paraId="5BDD3094" w14:textId="77777777" w:rsidR="00BA53FE" w:rsidRDefault="00BA53FE" w:rsidP="00BA53FE"/>
    <w:p w14:paraId="4F9D811F" w14:textId="77777777" w:rsidR="00BA53FE" w:rsidRPr="004A227A" w:rsidRDefault="00BA53FE" w:rsidP="00BA53FE">
      <w:r>
        <w:t>The claims are :</w:t>
      </w:r>
    </w:p>
    <w:p w14:paraId="686F568E" w14:textId="77777777" w:rsidR="00BA53FE" w:rsidRDefault="00BA53FE" w:rsidP="00BA53FE"/>
    <w:p w14:paraId="12586CB1" w14:textId="77777777" w:rsidR="00BA53FE" w:rsidRPr="00871BA4" w:rsidRDefault="00BA53FE" w:rsidP="00BA53FE">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w:t>
      </w:r>
      <w:r>
        <w:tab/>
      </w:r>
      <w:r>
        <w:tab/>
      </w:r>
      <w:r>
        <w:tab/>
      </w:r>
      <w:r w:rsidRPr="00DB0801">
        <w:t>∂</w:t>
      </w:r>
      <w:r>
        <w:rPr>
          <w:rStyle w:val="subscript"/>
        </w:rPr>
        <w:t>a</w:t>
      </w:r>
      <w:r>
        <w:t xml:space="preserve"> ≡ ∂/∂x</w:t>
      </w:r>
      <w:r>
        <w:rPr>
          <w:rStyle w:val="superscript"/>
        </w:rPr>
        <w:t>a</w:t>
      </w:r>
    </w:p>
    <w:p w14:paraId="654E7360" w14:textId="77777777" w:rsidR="00BA53FE" w:rsidRDefault="00BA53FE" w:rsidP="00BA53FE">
      <w:r>
        <w:tab/>
      </w:r>
      <w:r>
        <w:tab/>
      </w:r>
      <w:r>
        <w:tab/>
      </w:r>
      <w:r>
        <w:tab/>
      </w:r>
      <w:r>
        <w:tab/>
      </w:r>
      <w:r>
        <w:tab/>
      </w:r>
      <w:r>
        <w:tab/>
      </w:r>
    </w:p>
    <w:p w14:paraId="0DAD291B" w14:textId="77777777" w:rsidR="00BA53FE" w:rsidRDefault="00BA53FE" w:rsidP="00BA53FE">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p>
    <w:p w14:paraId="470EB49E" w14:textId="77777777" w:rsidR="00BA53FE" w:rsidRDefault="00BA53FE" w:rsidP="00BA53FE"/>
    <w:p w14:paraId="1A33FA00" w14:textId="77777777" w:rsidR="00BA53FE" w:rsidRPr="001134AE" w:rsidRDefault="00BA53FE" w:rsidP="00BA53FE">
      <w:r>
        <w:t xml:space="preserve">where on each line the R in one derivative has down-tilt indices and the other up-tilt indices. Either line can be obtained from the other by reflecting each R index pair in a </w:t>
      </w:r>
      <w:r w:rsidRPr="001134AE">
        <w:rPr>
          <w:i/>
        </w:rPr>
        <w:t>horizontal</w:t>
      </w:r>
      <w:r>
        <w:t xml:space="preserve"> line through the indices. </w:t>
      </w:r>
    </w:p>
    <w:p w14:paraId="570A9B5B" w14:textId="77777777" w:rsidR="00BA53FE" w:rsidRDefault="00BA53FE" w:rsidP="00BA53FE"/>
    <w:p w14:paraId="4CF6C53B" w14:textId="77777777" w:rsidR="00BA53FE" w:rsidRDefault="00BA53FE" w:rsidP="00BA53FE">
      <w:r>
        <w:tab/>
      </w:r>
      <w:r>
        <w:pict>
          <v:shape id="_x0000_i1123" type="#_x0000_t75" style="width:205.5pt;height:63pt">
            <v:imagedata r:id="rId75" o:title=""/>
          </v:shape>
        </w:pict>
      </w:r>
      <w:r>
        <w:t xml:space="preserve"> </w:t>
      </w:r>
    </w:p>
    <w:p w14:paraId="31F933BD" w14:textId="77777777" w:rsidR="00BA53FE" w:rsidRDefault="00BA53FE" w:rsidP="00BA53FE"/>
    <w:p w14:paraId="4042A231" w14:textId="77777777" w:rsidR="00BA53FE" w:rsidRDefault="00BA53FE" w:rsidP="00BA53FE">
      <w:r w:rsidRPr="008827D5">
        <w:rPr>
          <w:u w:val="single"/>
        </w:rPr>
        <w:t xml:space="preserve">Proof: </w:t>
      </w:r>
      <w:r>
        <w:t xml:space="preserve"> These theorems are a simple consequence of the fact that RS = 1 which in standard notation is written δ</w:t>
      </w:r>
      <w:r>
        <w:rPr>
          <w:rStyle w:val="superscript"/>
        </w:rPr>
        <w:t>c</w:t>
      </w:r>
      <w:r>
        <w:rPr>
          <w:rStyle w:val="subscript"/>
        </w:rPr>
        <w:t>b</w:t>
      </w:r>
      <w:r>
        <w:t xml:space="preserve">  =  R</w:t>
      </w:r>
      <w:r>
        <w:rPr>
          <w:rStyle w:val="superscript"/>
        </w:rPr>
        <w:t>c</w:t>
      </w:r>
      <w:r>
        <w:rPr>
          <w:rStyle w:val="subscript"/>
        </w:rPr>
        <w:t>α</w:t>
      </w:r>
      <w:r>
        <w:t>R</w:t>
      </w:r>
      <w:r>
        <w:rPr>
          <w:rStyle w:val="subscript"/>
        </w:rPr>
        <w:t>b</w:t>
      </w:r>
      <w:r>
        <w:rPr>
          <w:rStyle w:val="superscript"/>
        </w:rPr>
        <w:t xml:space="preserve">α </w:t>
      </w:r>
      <w:r>
        <w:t xml:space="preserve">(one of the orthogonality rules). So, </w:t>
      </w:r>
    </w:p>
    <w:p w14:paraId="5755050C" w14:textId="77777777" w:rsidR="00BA53FE" w:rsidRDefault="00BA53FE" w:rsidP="00BA53FE"/>
    <w:p w14:paraId="73AF6FA1" w14:textId="77777777" w:rsidR="00BA53FE" w:rsidRPr="00C82364" w:rsidRDefault="00BA53FE" w:rsidP="00BA53FE">
      <w:r>
        <w:tab/>
        <w:t xml:space="preserve">0 = </w:t>
      </w:r>
      <w:r w:rsidRPr="00220D9C">
        <w:rPr>
          <w:color w:val="000000"/>
        </w:rPr>
        <w:t>∂</w:t>
      </w:r>
      <w:r w:rsidRPr="00220D9C">
        <w:rPr>
          <w:rStyle w:val="subscript"/>
          <w:color w:val="000000"/>
        </w:rPr>
        <w:t>a</w:t>
      </w:r>
      <w:r>
        <w:t>(δ</w:t>
      </w:r>
      <w:r>
        <w:rPr>
          <w:rStyle w:val="superscript"/>
        </w:rPr>
        <w:t>d</w:t>
      </w:r>
      <w:r>
        <w:rPr>
          <w:rStyle w:val="subscript"/>
        </w:rPr>
        <w:t>e</w:t>
      </w:r>
      <w:r>
        <w:t xml:space="preserve">)  =  </w:t>
      </w:r>
      <w:r w:rsidRPr="00220D9C">
        <w:rPr>
          <w:color w:val="000000"/>
        </w:rPr>
        <w:t>∂</w:t>
      </w:r>
      <w:r w:rsidRPr="00220D9C">
        <w:rPr>
          <w:rStyle w:val="subscript"/>
          <w:color w:val="000000"/>
        </w:rPr>
        <w:t>a</w:t>
      </w:r>
      <w:r>
        <w:t>(R</w:t>
      </w:r>
      <w:r>
        <w:rPr>
          <w:rStyle w:val="superscript"/>
        </w:rPr>
        <w:t>d</w:t>
      </w:r>
      <w:r>
        <w:rPr>
          <w:rStyle w:val="subscript"/>
        </w:rPr>
        <w:t>m</w:t>
      </w:r>
      <w:r>
        <w:t>R</w:t>
      </w:r>
      <w:r>
        <w:rPr>
          <w:rStyle w:val="subscript"/>
        </w:rPr>
        <w:t>e</w:t>
      </w:r>
      <w:r>
        <w:rPr>
          <w:rStyle w:val="superscript"/>
        </w:rPr>
        <w:t>m</w:t>
      </w:r>
      <w:r>
        <w:t>)  =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tab/>
      </w:r>
      <w:r>
        <w:tab/>
        <w:t>(*)</w:t>
      </w:r>
    </w:p>
    <w:p w14:paraId="2C5A5E43" w14:textId="77777777" w:rsidR="00BA53FE" w:rsidRDefault="00BA53FE" w:rsidP="00BA53FE">
      <w:r>
        <w:tab/>
      </w:r>
    </w:p>
    <w:p w14:paraId="21DF0409" w14:textId="77777777" w:rsidR="00BA53FE" w:rsidRDefault="00BA53FE" w:rsidP="00BA53FE">
      <w:r>
        <w:t>Apply Σ</w:t>
      </w:r>
      <w:r>
        <w:rPr>
          <w:rStyle w:val="subscript"/>
        </w:rPr>
        <w:t>e</w:t>
      </w:r>
      <w:r>
        <w:t xml:space="preserve"> R</w:t>
      </w:r>
      <w:r>
        <w:rPr>
          <w:rStyle w:val="superscript"/>
        </w:rPr>
        <w:t>e</w:t>
      </w:r>
      <w:r>
        <w:rPr>
          <w:rStyle w:val="subscript"/>
        </w:rPr>
        <w:t>n</w:t>
      </w:r>
      <w:r>
        <w:t xml:space="preserve"> to both sides of (*) to get</w:t>
      </w:r>
    </w:p>
    <w:p w14:paraId="03AAA2FE" w14:textId="77777777" w:rsidR="00BA53FE" w:rsidRDefault="00BA53FE" w:rsidP="00BA53FE"/>
    <w:p w14:paraId="443B95F5" w14:textId="77777777" w:rsidR="00BA53FE" w:rsidRPr="00F50378" w:rsidRDefault="00BA53FE" w:rsidP="00BA53FE">
      <w:r>
        <w:tab/>
      </w:r>
      <w:r>
        <w:tab/>
        <w:t>0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perscript"/>
        </w:rPr>
        <w:t>e</w:t>
      </w:r>
      <w:r>
        <w:rPr>
          <w:rStyle w:val="subscript"/>
        </w:rPr>
        <w:t>n</w:t>
      </w:r>
      <w:r>
        <w:t xml:space="preserve"> R</w:t>
      </w:r>
      <w:r>
        <w:rPr>
          <w:rStyle w:val="subscript"/>
        </w:rPr>
        <w:t>e</w:t>
      </w:r>
      <w:r>
        <w:rPr>
          <w:rStyle w:val="superscript"/>
        </w:rPr>
        <w:t>m</w:t>
      </w:r>
      <w:r>
        <w:t>)</w:t>
      </w:r>
      <w:r>
        <w:rPr>
          <w:rStyle w:val="superscript"/>
        </w:rPr>
        <w:t xml:space="preserve"> </w:t>
      </w:r>
      <w:r>
        <w:t>(</w:t>
      </w:r>
      <w:r w:rsidRPr="00220D9C">
        <w:rPr>
          <w:color w:val="000000"/>
        </w:rPr>
        <w:t>∂</w:t>
      </w:r>
      <w:r w:rsidRPr="00220D9C">
        <w:rPr>
          <w:rStyle w:val="subscript"/>
          <w:color w:val="000000"/>
        </w:rPr>
        <w:t>a</w:t>
      </w:r>
      <w:r>
        <w:t>R</w:t>
      </w:r>
      <w:r>
        <w:rPr>
          <w:rStyle w:val="superscript"/>
        </w:rPr>
        <w:t>d</w:t>
      </w:r>
      <w:r>
        <w:rPr>
          <w:rStyle w:val="subscript"/>
        </w:rPr>
        <w:t>m</w:t>
      </w:r>
      <w:r>
        <w:t>)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δ</w:t>
      </w:r>
      <w:r>
        <w:rPr>
          <w:rStyle w:val="subscript"/>
        </w:rPr>
        <w:t>n</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3CF4ADDF" w14:textId="77777777" w:rsidR="00BA53FE" w:rsidRPr="00F50378" w:rsidRDefault="00BA53FE" w:rsidP="00BA53FE">
      <w:r>
        <w:tab/>
      </w:r>
      <w:r>
        <w:tab/>
        <w:t xml:space="preserve">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w:t>
      </w:r>
      <w:r w:rsidRPr="00220D9C">
        <w:rPr>
          <w:color w:val="000000"/>
        </w:rPr>
        <w:t>∂</w:t>
      </w:r>
      <w:r w:rsidRPr="00220D9C">
        <w:rPr>
          <w:rStyle w:val="subscript"/>
          <w:color w:val="000000"/>
        </w:rPr>
        <w:t>a</w:t>
      </w:r>
      <w:r>
        <w:t>R</w:t>
      </w:r>
      <w:r>
        <w:rPr>
          <w:rStyle w:val="superscript"/>
        </w:rPr>
        <w:t>d</w:t>
      </w:r>
      <w:r>
        <w:rPr>
          <w:rStyle w:val="subscript"/>
        </w:rPr>
        <w:t>n</w:t>
      </w:r>
      <w:r>
        <w:t>)</w:t>
      </w:r>
    </w:p>
    <w:p w14:paraId="11BF23FF" w14:textId="77777777" w:rsidR="00BA53FE" w:rsidRDefault="00BA53FE" w:rsidP="00BA53FE"/>
    <w:p w14:paraId="6CD4BB43" w14:textId="77777777" w:rsidR="00BA53FE" w:rsidRPr="003842CE" w:rsidRDefault="00BA53FE" w:rsidP="00BA53FE">
      <w:r>
        <w:tab/>
      </w:r>
      <w:r>
        <w:tab/>
        <w:t>=&gt;</w:t>
      </w:r>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xml:space="preserve">)  </w:t>
      </w:r>
      <w:r>
        <w:tab/>
      </w:r>
      <w:r>
        <w:tab/>
        <w:t>QED 1</w:t>
      </w:r>
    </w:p>
    <w:p w14:paraId="3820DA13" w14:textId="77777777" w:rsidR="00BA53FE" w:rsidRDefault="00BA53FE" w:rsidP="00BA53FE"/>
    <w:p w14:paraId="5F5AD18F" w14:textId="77777777" w:rsidR="00BA53FE" w:rsidRDefault="00BA53FE" w:rsidP="00BA53FE">
      <w:r>
        <w:t>Alternatively, apply Σ</w:t>
      </w:r>
      <w:r>
        <w:rPr>
          <w:rStyle w:val="subscript"/>
        </w:rPr>
        <w:t>d</w:t>
      </w:r>
      <w:r>
        <w:t xml:space="preserve"> R</w:t>
      </w:r>
      <w:r>
        <w:rPr>
          <w:rStyle w:val="subscript"/>
        </w:rPr>
        <w:t>d</w:t>
      </w:r>
      <w:r>
        <w:rPr>
          <w:rStyle w:val="superscript"/>
        </w:rPr>
        <w:t>n</w:t>
      </w:r>
      <w:r>
        <w:t xml:space="preserve">  to both sides of (*) to get</w:t>
      </w:r>
    </w:p>
    <w:p w14:paraId="3A263FCE" w14:textId="77777777" w:rsidR="00BA53FE" w:rsidRDefault="00BA53FE" w:rsidP="00BA53FE"/>
    <w:p w14:paraId="686A880B" w14:textId="77777777" w:rsidR="00BA53FE" w:rsidRPr="00690C3D" w:rsidRDefault="00BA53FE" w:rsidP="00BA53FE">
      <w:r>
        <w:tab/>
      </w:r>
      <w:r>
        <w:tab/>
        <w:t>0 =</w:t>
      </w:r>
      <w:r w:rsidRPr="00690C3D">
        <w:t xml:space="preserve"> </w:t>
      </w:r>
      <w:r>
        <w:t>(R</w:t>
      </w:r>
      <w:r>
        <w:rPr>
          <w:rStyle w:val="subscript"/>
        </w:rPr>
        <w:t>d</w:t>
      </w:r>
      <w:r>
        <w:rPr>
          <w:rStyle w:val="superscript"/>
        </w:rPr>
        <w:t>n</w:t>
      </w:r>
      <w:r>
        <w:t xml:space="preserve"> R</w:t>
      </w:r>
      <w:r>
        <w:rPr>
          <w:rStyle w:val="superscript"/>
        </w:rPr>
        <w:t>d</w:t>
      </w:r>
      <w:r>
        <w:rPr>
          <w:rStyle w:val="subscript"/>
        </w:rPr>
        <w:t>m</w:t>
      </w:r>
      <w:r>
        <w:t>)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 δ</w:t>
      </w:r>
      <w:r>
        <w:rPr>
          <w:rStyle w:val="superscript"/>
        </w:rPr>
        <w:t>n</w:t>
      </w:r>
      <w:r>
        <w:rPr>
          <w:rStyle w:val="subscript"/>
        </w:rPr>
        <w:t>m</w:t>
      </w:r>
      <w:r>
        <w:t xml:space="preserve">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59F1EF67" w14:textId="77777777" w:rsidR="00BA53FE" w:rsidRDefault="00BA53FE" w:rsidP="00BA53FE">
      <w:r>
        <w:t xml:space="preserve"> </w:t>
      </w:r>
      <w:r>
        <w:tab/>
      </w:r>
      <w:r>
        <w:tab/>
        <w:t xml:space="preserve">  = (</w:t>
      </w:r>
      <w:r w:rsidRPr="00220D9C">
        <w:rPr>
          <w:color w:val="000000"/>
        </w:rPr>
        <w:t>∂</w:t>
      </w:r>
      <w:r w:rsidRPr="00220D9C">
        <w:rPr>
          <w:rStyle w:val="subscript"/>
          <w:color w:val="000000"/>
        </w:rPr>
        <w:t>a</w:t>
      </w:r>
      <w:r>
        <w:t>R</w:t>
      </w:r>
      <w:r>
        <w:rPr>
          <w:rStyle w:val="subscript"/>
        </w:rPr>
        <w:t>e</w:t>
      </w:r>
      <w:r>
        <w:rPr>
          <w:rStyle w:val="superscript"/>
        </w:rPr>
        <w:t>n</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317A215A" w14:textId="77777777" w:rsidR="00BA53FE" w:rsidRDefault="00BA53FE" w:rsidP="00BA53FE"/>
    <w:p w14:paraId="355E58DB" w14:textId="77777777" w:rsidR="00BA53FE" w:rsidRDefault="00BA53FE" w:rsidP="00BA53FE">
      <w:r>
        <w:tab/>
      </w:r>
      <w:r>
        <w:tab/>
        <w:t>=&gt;</w:t>
      </w:r>
      <w:r>
        <w:tab/>
        <w:t>(</w:t>
      </w:r>
      <w:r w:rsidRPr="00220D9C">
        <w:rPr>
          <w:color w:val="000000"/>
        </w:rPr>
        <w:t>∂</w:t>
      </w:r>
      <w:r w:rsidRPr="00220D9C">
        <w:rPr>
          <w:rStyle w:val="subscript"/>
          <w:color w:val="000000"/>
        </w:rPr>
        <w:t>a</w:t>
      </w:r>
      <w:r>
        <w:t>R</w:t>
      </w:r>
      <w:r>
        <w:rPr>
          <w:rStyle w:val="subscript"/>
        </w:rPr>
        <w:t>e</w:t>
      </w:r>
      <w:r>
        <w:rPr>
          <w:rStyle w:val="superscript"/>
        </w:rPr>
        <w:t>n</w:t>
      </w:r>
      <w:r>
        <w:t>) =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xml:space="preserve">)  </w:t>
      </w:r>
      <w:r>
        <w:tab/>
      </w:r>
      <w:r>
        <w:tab/>
        <w:t xml:space="preserve">now swap d and e:  </w:t>
      </w:r>
    </w:p>
    <w:p w14:paraId="7F839741" w14:textId="77777777" w:rsidR="00BA53FE" w:rsidRPr="003842CE" w:rsidRDefault="00BA53FE" w:rsidP="00BA53FE">
      <w:r>
        <w:tab/>
      </w:r>
      <w:r>
        <w:tab/>
        <w:t>=&gt;</w:t>
      </w: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QED 2</w:t>
      </w:r>
    </w:p>
    <w:p w14:paraId="764EA6AD" w14:textId="77777777" w:rsidR="00BA53FE" w:rsidRDefault="00BA53FE" w:rsidP="00BA53FE"/>
    <w:p w14:paraId="425D23AC" w14:textId="77777777" w:rsidR="00BA53FE" w:rsidRDefault="00BA53FE" w:rsidP="00BA53FE"/>
    <w:p w14:paraId="0A2E5BD3" w14:textId="77777777" w:rsidR="00BA53FE" w:rsidRDefault="00BA53FE" w:rsidP="00BA53FE">
      <w:pPr>
        <w:pStyle w:val="Heading3"/>
      </w:pPr>
      <w:bookmarkStart w:id="15914" w:name="_Toc318561536"/>
      <w:bookmarkStart w:id="15915" w:name="_Toc318563182"/>
      <w:r>
        <w:t>(c)</w:t>
      </w:r>
      <w:r w:rsidRPr="006B7A51">
        <w:t xml:space="preserve"> </w:t>
      </w:r>
      <w:r>
        <w:t>Upper-index Γ theorem</w:t>
      </w:r>
      <w:bookmarkEnd w:id="15914"/>
      <w:bookmarkEnd w:id="15915"/>
    </w:p>
    <w:p w14:paraId="2F855511" w14:textId="77777777" w:rsidR="00BA53FE" w:rsidRDefault="00BA53FE" w:rsidP="00BA53FE">
      <w:pPr>
        <w:pStyle w:val="Heading3"/>
      </w:pPr>
    </w:p>
    <w:p w14:paraId="291D357C" w14:textId="77777777" w:rsidR="00BA53FE" w:rsidRDefault="00BA53FE" w:rsidP="00BA53FE">
      <w:r>
        <w:t xml:space="preserve">The claim is : </w:t>
      </w:r>
    </w:p>
    <w:p w14:paraId="60999463" w14:textId="77777777" w:rsidR="00BA53FE" w:rsidRDefault="00BA53FE" w:rsidP="00BA53FE"/>
    <w:p w14:paraId="7EDE7899" w14:textId="77777777" w:rsidR="00BA53FE" w:rsidRDefault="00BA53FE" w:rsidP="00BA53FE">
      <w:r>
        <w:tab/>
        <w:t>g</w:t>
      </w:r>
      <w:r>
        <w:rPr>
          <w:rStyle w:val="superscript"/>
        </w:rPr>
        <w:t>cb</w:t>
      </w:r>
      <w:r w:rsidRPr="009071C2">
        <w:t xml:space="preserve"> </w:t>
      </w:r>
      <w:r>
        <w:t>Γ</w:t>
      </w:r>
      <w:r w:rsidRPr="009B0ACC">
        <w:rPr>
          <w:sz w:val="8"/>
          <w:szCs w:val="8"/>
        </w:rPr>
        <w:t xml:space="preserve"> </w:t>
      </w:r>
      <w:r>
        <w:rPr>
          <w:rStyle w:val="superscript"/>
        </w:rPr>
        <w:t>d</w:t>
      </w:r>
      <w:r>
        <w:rPr>
          <w:rStyle w:val="subscript"/>
        </w:rPr>
        <w:t>ab</w:t>
      </w:r>
      <w:r>
        <w:t xml:space="preserve">  + g</w:t>
      </w:r>
      <w:r>
        <w:rPr>
          <w:rStyle w:val="superscript"/>
        </w:rPr>
        <w:t>db</w:t>
      </w:r>
      <w:r>
        <w:t xml:space="preserve"> Γ</w:t>
      </w:r>
      <w:r>
        <w:rPr>
          <w:rStyle w:val="superscript"/>
        </w:rPr>
        <w:t>c</w:t>
      </w:r>
      <w:r>
        <w:rPr>
          <w:rStyle w:val="subscript"/>
        </w:rPr>
        <w:t>ab</w:t>
      </w:r>
      <w:r>
        <w:t xml:space="preserve">  = – (∂</w:t>
      </w:r>
      <w:r>
        <w:rPr>
          <w:rStyle w:val="subscript"/>
        </w:rPr>
        <w:t>a</w:t>
      </w:r>
      <w:r>
        <w:t>g</w:t>
      </w:r>
      <w:r>
        <w:rPr>
          <w:rStyle w:val="superscript"/>
        </w:rPr>
        <w:t>cd</w:t>
      </w:r>
      <w:r>
        <w:t>)</w:t>
      </w:r>
      <w:r>
        <w:tab/>
      </w:r>
      <w:r>
        <w:tab/>
        <w:t>// sum on b</w:t>
      </w:r>
      <w:r>
        <w:tab/>
      </w:r>
    </w:p>
    <w:p w14:paraId="37C56F3B" w14:textId="77777777" w:rsidR="00BA53FE" w:rsidRDefault="00BA53FE" w:rsidP="00BA53FE"/>
    <w:p w14:paraId="2C4908C5" w14:textId="77777777" w:rsidR="00BA53FE" w:rsidRDefault="00BA53FE" w:rsidP="00BA53FE">
      <w:r>
        <w:t>where the two Γ objects have the same lower indices, but the upper index gets shuffled. Context is:</w:t>
      </w:r>
    </w:p>
    <w:p w14:paraId="08E23B58" w14:textId="77777777" w:rsidR="00BA53FE" w:rsidRDefault="00BA53FE" w:rsidP="00BA53FE"/>
    <w:p w14:paraId="6A0B6746" w14:textId="77777777" w:rsidR="00BA53FE" w:rsidRPr="006B7A51" w:rsidRDefault="00BA53FE" w:rsidP="00BA53FE">
      <w:r>
        <w:tab/>
      </w:r>
      <w:r>
        <w:pict>
          <v:shape id="_x0000_i1124" type="#_x0000_t75" style="width:205.5pt;height:63pt">
            <v:imagedata r:id="rId75" o:title=""/>
          </v:shape>
        </w:pict>
      </w:r>
      <w:r>
        <w:tab/>
      </w:r>
      <w:r>
        <w:tab/>
      </w:r>
      <w:r>
        <w:tab/>
      </w:r>
    </w:p>
    <w:p w14:paraId="5285CD22" w14:textId="77777777" w:rsidR="00BA53FE" w:rsidRPr="006B7A51" w:rsidRDefault="00BA53FE" w:rsidP="00BA53FE"/>
    <w:p w14:paraId="721B6FFC" w14:textId="77777777" w:rsidR="00BA53FE" w:rsidRPr="004A227A" w:rsidRDefault="00BA53FE" w:rsidP="00BA53FE">
      <w:r w:rsidRPr="000D55D7">
        <w:rPr>
          <w:u w:val="single"/>
        </w:rPr>
        <w:t>Proof:</w:t>
      </w:r>
      <w:r>
        <w:t xml:space="preserve">   First, the Γ objects can be replaced by their definitions. </w:t>
      </w:r>
    </w:p>
    <w:p w14:paraId="21A40033" w14:textId="77777777" w:rsidR="00BA53FE" w:rsidRDefault="00BA53FE" w:rsidP="00BA53FE"/>
    <w:p w14:paraId="2BA85C80" w14:textId="77777777" w:rsidR="00BA53FE" w:rsidRPr="001134AE" w:rsidRDefault="00BA53FE" w:rsidP="00BA53FE">
      <w:r>
        <w:tab/>
      </w:r>
      <w:r w:rsidRPr="00220D9C">
        <w:rPr>
          <w:color w:val="000000"/>
        </w:rPr>
        <w:t>Γ</w:t>
      </w:r>
      <w:r w:rsidRPr="00220D9C">
        <w:rPr>
          <w:rStyle w:val="superscript"/>
          <w:color w:val="000000"/>
        </w:rPr>
        <w:t>c</w:t>
      </w:r>
      <w:r w:rsidRPr="00220D9C">
        <w:rPr>
          <w:rStyle w:val="subscript"/>
          <w:color w:val="000000"/>
        </w:rPr>
        <w:t>ab</w:t>
      </w:r>
      <w:r w:rsidRPr="00220D9C">
        <w:rPr>
          <w:color w:val="000000"/>
        </w:rPr>
        <w:t xml:space="preserve"> ≡</w:t>
      </w:r>
      <w:r>
        <w:rPr>
          <w:color w:val="000000"/>
        </w:rPr>
        <w:t xml:space="preserve"> </w:t>
      </w:r>
      <w:r w:rsidRPr="00220D9C">
        <w:rPr>
          <w:color w:val="000000"/>
        </w:rPr>
        <w:t xml:space="preserve"> </w:t>
      </w:r>
      <w:r w:rsidRPr="006B7A51">
        <w:rPr>
          <w:color w:val="000000"/>
        </w:rPr>
        <w:t>R</w:t>
      </w:r>
      <w:r w:rsidRPr="00220D9C">
        <w:rPr>
          <w:rStyle w:val="superscript"/>
          <w:color w:val="000000"/>
        </w:rPr>
        <w:t>c</w:t>
      </w:r>
      <w:r w:rsidRPr="00220D9C">
        <w:rPr>
          <w:rStyle w:val="subscript"/>
          <w:color w:val="000000"/>
        </w:rPr>
        <w:t>n</w:t>
      </w:r>
      <w:r w:rsidRPr="00220D9C">
        <w:rPr>
          <w:color w:val="000000"/>
        </w:rPr>
        <w:t>(∂</w:t>
      </w:r>
      <w:r w:rsidRPr="00220D9C">
        <w:rPr>
          <w:rStyle w:val="subscript"/>
          <w:color w:val="000000"/>
        </w:rPr>
        <w:t>a</w:t>
      </w:r>
      <w:r w:rsidRPr="006B7A51">
        <w:rPr>
          <w:color w:val="000000"/>
        </w:rPr>
        <w:t>R</w:t>
      </w:r>
      <w:r>
        <w:rPr>
          <w:rStyle w:val="subscript"/>
        </w:rPr>
        <w:t>b</w:t>
      </w:r>
      <w:r>
        <w:rPr>
          <w:rStyle w:val="superscript"/>
        </w:rPr>
        <w:t>n</w:t>
      </w:r>
      <w:r w:rsidRPr="00220D9C">
        <w:rPr>
          <w:color w:val="000000"/>
        </w:rPr>
        <w:t>)</w:t>
      </w:r>
      <w:r>
        <w:tab/>
      </w:r>
      <w:r>
        <w:tab/>
      </w:r>
      <w:r>
        <w:tab/>
        <w:t>// from section (a)</w:t>
      </w:r>
      <w:r>
        <w:tab/>
      </w:r>
      <w:r>
        <w:tab/>
        <w:t xml:space="preserve">// </w:t>
      </w:r>
      <w:r w:rsidRPr="00220D9C">
        <w:rPr>
          <w:color w:val="000000"/>
        </w:rPr>
        <w:t>∂</w:t>
      </w:r>
      <w:r w:rsidRPr="00220D9C">
        <w:rPr>
          <w:rStyle w:val="subscript"/>
          <w:color w:val="000000"/>
        </w:rPr>
        <w:t>a</w:t>
      </w:r>
      <w:r>
        <w:t xml:space="preserve"> = ∂/∂ξ</w:t>
      </w:r>
      <w:r>
        <w:rPr>
          <w:rStyle w:val="superscript"/>
        </w:rPr>
        <w:t>a</w:t>
      </w:r>
    </w:p>
    <w:p w14:paraId="74F16846" w14:textId="77777777" w:rsidR="00BA53FE" w:rsidRDefault="00BA53FE" w:rsidP="00BA53FE">
      <w:r>
        <w:tab/>
      </w:r>
      <w:r w:rsidRPr="00220D9C">
        <w:rPr>
          <w:color w:val="000000"/>
        </w:rPr>
        <w:t>Γ</w:t>
      </w:r>
      <w:r>
        <w:rPr>
          <w:rStyle w:val="superscript"/>
          <w:color w:val="000000"/>
        </w:rPr>
        <w:t>d</w:t>
      </w:r>
      <w:r w:rsidRPr="00220D9C">
        <w:rPr>
          <w:rStyle w:val="subscript"/>
          <w:color w:val="000000"/>
        </w:rPr>
        <w:t>ab</w:t>
      </w:r>
      <w:r w:rsidRPr="00220D9C">
        <w:rPr>
          <w:color w:val="000000"/>
        </w:rPr>
        <w:t xml:space="preserve"> ≡</w:t>
      </w:r>
      <w:r>
        <w:rPr>
          <w:color w:val="000000"/>
        </w:rPr>
        <w:t xml:space="preserve"> </w:t>
      </w:r>
      <w:r w:rsidRPr="00220D9C">
        <w:rPr>
          <w:color w:val="000000"/>
        </w:rPr>
        <w:t xml:space="preserve"> </w:t>
      </w:r>
      <w:r w:rsidRPr="006B7A51">
        <w:rPr>
          <w:color w:val="000000"/>
        </w:rPr>
        <w:t>R</w:t>
      </w:r>
      <w:r>
        <w:rPr>
          <w:rStyle w:val="superscript"/>
          <w:color w:val="000000"/>
        </w:rPr>
        <w:t>d</w:t>
      </w:r>
      <w:r w:rsidRPr="00220D9C">
        <w:rPr>
          <w:rStyle w:val="subscript"/>
          <w:color w:val="000000"/>
        </w:rPr>
        <w:t>n</w:t>
      </w:r>
      <w:r w:rsidRPr="00220D9C">
        <w:rPr>
          <w:color w:val="000000"/>
        </w:rPr>
        <w:t>(∂</w:t>
      </w:r>
      <w:r w:rsidRPr="00220D9C">
        <w:rPr>
          <w:rStyle w:val="subscript"/>
          <w:color w:val="000000"/>
        </w:rPr>
        <w:t>a</w:t>
      </w:r>
      <w:r w:rsidRPr="006B7A51">
        <w:rPr>
          <w:color w:val="000000"/>
        </w:rPr>
        <w:t>R</w:t>
      </w:r>
      <w:r>
        <w:rPr>
          <w:rStyle w:val="subscript"/>
        </w:rPr>
        <w:t>b</w:t>
      </w:r>
      <w:r>
        <w:rPr>
          <w:rStyle w:val="superscript"/>
        </w:rPr>
        <w:t>n</w:t>
      </w:r>
      <w:r w:rsidRPr="00220D9C">
        <w:rPr>
          <w:color w:val="000000"/>
        </w:rPr>
        <w:t>)</w:t>
      </w:r>
      <w:r>
        <w:rPr>
          <w:color w:val="000000"/>
        </w:rPr>
        <w:tab/>
      </w:r>
      <w:r>
        <w:rPr>
          <w:color w:val="000000"/>
        </w:rPr>
        <w:tab/>
      </w:r>
      <w:r>
        <w:rPr>
          <w:color w:val="000000"/>
        </w:rPr>
        <w:tab/>
        <w:t>// c→d</w:t>
      </w:r>
    </w:p>
    <w:p w14:paraId="6C3A3419" w14:textId="77777777" w:rsidR="00BA53FE" w:rsidRDefault="00BA53FE" w:rsidP="00BA53FE"/>
    <w:p w14:paraId="0FED87DD" w14:textId="77777777" w:rsidR="00BA53FE" w:rsidRDefault="00BA53FE" w:rsidP="00BA53FE">
      <w:r>
        <w:t>The LHS of the claimed theorem may then be written</w:t>
      </w:r>
    </w:p>
    <w:p w14:paraId="2681E89A" w14:textId="77777777" w:rsidR="00BA53FE" w:rsidRDefault="00BA53FE" w:rsidP="00BA53FE"/>
    <w:p w14:paraId="60C52214" w14:textId="77777777" w:rsidR="00BA53FE" w:rsidRDefault="00BA53FE" w:rsidP="00BA53FE">
      <w:pPr>
        <w:rPr>
          <w:color w:val="000000"/>
        </w:rPr>
      </w:pPr>
      <w:r>
        <w:tab/>
        <w:t>LHS</w:t>
      </w:r>
      <w:r>
        <w:rPr>
          <w:rStyle w:val="subscript"/>
        </w:rPr>
        <w:t>a</w:t>
      </w:r>
      <w:r>
        <w:rPr>
          <w:rStyle w:val="superscript"/>
        </w:rPr>
        <w:t>cd</w:t>
      </w:r>
      <w:r>
        <w:t xml:space="preserve">  =   g</w:t>
      </w:r>
      <w:r>
        <w:rPr>
          <w:rStyle w:val="superscript"/>
        </w:rPr>
        <w:t>cb</w:t>
      </w:r>
      <w:r w:rsidRPr="009071C2">
        <w:t xml:space="preserve"> </w:t>
      </w:r>
      <w:r w:rsidRPr="006B7A51">
        <w:rPr>
          <w:color w:val="000000"/>
        </w:rPr>
        <w:t>R</w:t>
      </w:r>
      <w:r>
        <w:rPr>
          <w:rStyle w:val="superscript"/>
          <w:color w:val="000000"/>
        </w:rPr>
        <w:t>d</w:t>
      </w:r>
      <w:r w:rsidRPr="00220D9C">
        <w:rPr>
          <w:rStyle w:val="subscript"/>
          <w:color w:val="000000"/>
        </w:rPr>
        <w:t>n</w:t>
      </w:r>
      <w:r w:rsidRPr="00220D9C">
        <w:rPr>
          <w:color w:val="000000"/>
        </w:rPr>
        <w:t>(∂</w:t>
      </w:r>
      <w:r w:rsidRPr="00220D9C">
        <w:rPr>
          <w:rStyle w:val="subscript"/>
          <w:color w:val="000000"/>
        </w:rPr>
        <w:t>a</w:t>
      </w:r>
      <w:r w:rsidRPr="006B7A51">
        <w:rPr>
          <w:color w:val="000000"/>
        </w:rPr>
        <w:t>R</w:t>
      </w:r>
      <w:r>
        <w:rPr>
          <w:rStyle w:val="subscript"/>
        </w:rPr>
        <w:t>b</w:t>
      </w:r>
      <w:r>
        <w:rPr>
          <w:rStyle w:val="superscript"/>
        </w:rPr>
        <w:t>n</w:t>
      </w:r>
      <w:r w:rsidRPr="00220D9C">
        <w:rPr>
          <w:color w:val="000000"/>
        </w:rPr>
        <w:t>)</w:t>
      </w:r>
      <w:r>
        <w:t xml:space="preserve">  + g</w:t>
      </w:r>
      <w:r>
        <w:rPr>
          <w:rStyle w:val="superscript"/>
        </w:rPr>
        <w:t>db</w:t>
      </w:r>
      <w:r>
        <w:t xml:space="preserve"> </w:t>
      </w:r>
      <w:r w:rsidRPr="006B7A51">
        <w:rPr>
          <w:color w:val="000000"/>
        </w:rPr>
        <w:t>R</w:t>
      </w:r>
      <w:r w:rsidRPr="00220D9C">
        <w:rPr>
          <w:rStyle w:val="superscript"/>
          <w:color w:val="000000"/>
        </w:rPr>
        <w:t>c</w:t>
      </w:r>
      <w:r w:rsidRPr="00220D9C">
        <w:rPr>
          <w:rStyle w:val="subscript"/>
          <w:color w:val="000000"/>
        </w:rPr>
        <w:t>n</w:t>
      </w:r>
      <w:r w:rsidRPr="00220D9C">
        <w:rPr>
          <w:color w:val="000000"/>
        </w:rPr>
        <w:t>(∂</w:t>
      </w:r>
      <w:r w:rsidRPr="00220D9C">
        <w:rPr>
          <w:rStyle w:val="subscript"/>
          <w:color w:val="000000"/>
        </w:rPr>
        <w:t>a</w:t>
      </w:r>
      <w:r w:rsidRPr="006B7A51">
        <w:rPr>
          <w:color w:val="000000"/>
        </w:rPr>
        <w:t>R</w:t>
      </w:r>
      <w:r>
        <w:rPr>
          <w:rStyle w:val="subscript"/>
        </w:rPr>
        <w:t>b</w:t>
      </w:r>
      <w:r>
        <w:rPr>
          <w:rStyle w:val="superscript"/>
        </w:rPr>
        <w:t>n</w:t>
      </w:r>
      <w:r w:rsidRPr="00220D9C">
        <w:rPr>
          <w:color w:val="000000"/>
        </w:rPr>
        <w:t>)</w:t>
      </w:r>
    </w:p>
    <w:p w14:paraId="05B933B5" w14:textId="77777777" w:rsidR="00BA53FE" w:rsidRDefault="00BA53FE" w:rsidP="00BA53FE">
      <w:pPr>
        <w:rPr>
          <w:color w:val="000000"/>
        </w:rPr>
      </w:pPr>
    </w:p>
    <w:p w14:paraId="2D016373" w14:textId="77777777" w:rsidR="00BA53FE" w:rsidRDefault="00BA53FE" w:rsidP="00BA53FE">
      <w:pPr>
        <w:rPr>
          <w:color w:val="000000"/>
        </w:rPr>
      </w:pPr>
      <w:r>
        <w:rPr>
          <w:color w:val="000000"/>
        </w:rPr>
        <w:t>The metric tensors can be replaced by</w:t>
      </w:r>
    </w:p>
    <w:p w14:paraId="2950EB33" w14:textId="77777777" w:rsidR="00BA53FE" w:rsidRDefault="00BA53FE" w:rsidP="00BA53FE">
      <w:pPr>
        <w:rPr>
          <w:color w:val="000000"/>
        </w:rPr>
      </w:pPr>
    </w:p>
    <w:p w14:paraId="205BD4C0" w14:textId="77777777" w:rsidR="00BA53FE" w:rsidRDefault="00BA53FE" w:rsidP="00BA53FE">
      <w:r>
        <w:rPr>
          <w:color w:val="000000"/>
        </w:rPr>
        <w:tab/>
      </w:r>
      <w:r>
        <w:t>g</w:t>
      </w:r>
      <w:r>
        <w:rPr>
          <w:rStyle w:val="superscript"/>
        </w:rPr>
        <w:t>cb</w:t>
      </w:r>
      <w:r>
        <w:t xml:space="preserve"> = </w:t>
      </w:r>
      <w:r w:rsidRPr="006B7A51">
        <w:rPr>
          <w:color w:val="000000"/>
        </w:rPr>
        <w:t>R</w:t>
      </w:r>
      <w:r w:rsidRPr="00220D9C">
        <w:rPr>
          <w:rStyle w:val="superscript"/>
          <w:color w:val="000000"/>
        </w:rPr>
        <w:t>c</w:t>
      </w:r>
      <w:r>
        <w:rPr>
          <w:rStyle w:val="subscript"/>
          <w:color w:val="000000"/>
        </w:rPr>
        <w:t>i</w:t>
      </w:r>
      <w:r w:rsidRPr="000D55D7">
        <w:rPr>
          <w:rFonts w:ascii="Script MT Bold" w:hAnsi="Script MT Bold"/>
          <w:color w:val="000000"/>
        </w:rPr>
        <w:t xml:space="preserve"> </w:t>
      </w:r>
      <w:r w:rsidRPr="006B7A51">
        <w:rPr>
          <w:color w:val="000000"/>
        </w:rPr>
        <w:t>R</w:t>
      </w:r>
      <w:r>
        <w:rPr>
          <w:rStyle w:val="superscript"/>
          <w:color w:val="000000"/>
        </w:rPr>
        <w:t>b</w:t>
      </w:r>
      <w:r>
        <w:rPr>
          <w:rStyle w:val="subscript"/>
          <w:color w:val="000000"/>
        </w:rPr>
        <w:t>j</w:t>
      </w:r>
      <w:r>
        <w:t xml:space="preserve"> G</w:t>
      </w:r>
      <w:r>
        <w:rPr>
          <w:rStyle w:val="superscript"/>
        </w:rPr>
        <w:t>ij</w:t>
      </w:r>
      <w:r>
        <w:t xml:space="preserve">  = </w:t>
      </w:r>
      <w:r w:rsidRPr="006B7A51">
        <w:rPr>
          <w:color w:val="000000"/>
        </w:rPr>
        <w:t>R</w:t>
      </w:r>
      <w:r w:rsidRPr="00220D9C">
        <w:rPr>
          <w:rStyle w:val="superscript"/>
          <w:color w:val="000000"/>
        </w:rPr>
        <w:t>c</w:t>
      </w:r>
      <w:r>
        <w:rPr>
          <w:rStyle w:val="subscript"/>
          <w:color w:val="000000"/>
        </w:rPr>
        <w:t>i</w:t>
      </w:r>
      <w:r w:rsidRPr="000D55D7">
        <w:rPr>
          <w:rFonts w:ascii="Script MT Bold" w:hAnsi="Script MT Bold"/>
          <w:color w:val="000000"/>
        </w:rPr>
        <w:t xml:space="preserve"> </w:t>
      </w:r>
      <w:r w:rsidRPr="006B7A51">
        <w:rPr>
          <w:color w:val="000000"/>
        </w:rPr>
        <w:t>R</w:t>
      </w:r>
      <w:r>
        <w:rPr>
          <w:rStyle w:val="superscript"/>
          <w:color w:val="000000"/>
        </w:rPr>
        <w:t>b</w:t>
      </w:r>
      <w:r>
        <w:rPr>
          <w:rStyle w:val="subscript"/>
          <w:color w:val="000000"/>
        </w:rPr>
        <w:t>i</w:t>
      </w:r>
      <w:r>
        <w:t>G</w:t>
      </w:r>
      <w:r>
        <w:rPr>
          <w:rStyle w:val="superscript"/>
        </w:rPr>
        <w:t>ii</w:t>
      </w:r>
      <w:r>
        <w:t xml:space="preserve"> </w:t>
      </w:r>
      <w:r>
        <w:tab/>
      </w:r>
    </w:p>
    <w:p w14:paraId="7DFD9FB0" w14:textId="77777777" w:rsidR="00BA53FE" w:rsidRDefault="00BA53FE" w:rsidP="00BA53FE">
      <w:r>
        <w:rPr>
          <w:color w:val="000000"/>
        </w:rPr>
        <w:tab/>
      </w:r>
      <w:r>
        <w:t>g</w:t>
      </w:r>
      <w:r>
        <w:rPr>
          <w:rStyle w:val="superscript"/>
        </w:rPr>
        <w:t>db</w:t>
      </w:r>
      <w:r>
        <w:t xml:space="preserve"> = </w:t>
      </w:r>
      <w:r w:rsidRPr="006B7A51">
        <w:rPr>
          <w:color w:val="000000"/>
        </w:rPr>
        <w:t>R</w:t>
      </w:r>
      <w:r>
        <w:rPr>
          <w:rStyle w:val="superscript"/>
          <w:color w:val="000000"/>
        </w:rPr>
        <w:t>d</w:t>
      </w:r>
      <w:r>
        <w:rPr>
          <w:rStyle w:val="subscript"/>
          <w:color w:val="000000"/>
        </w:rPr>
        <w:t>i</w:t>
      </w:r>
      <w:r w:rsidRPr="000D55D7">
        <w:rPr>
          <w:rFonts w:ascii="Script MT Bold" w:hAnsi="Script MT Bold"/>
          <w:color w:val="000000"/>
        </w:rPr>
        <w:t xml:space="preserve"> </w:t>
      </w:r>
      <w:r w:rsidRPr="006B7A51">
        <w:rPr>
          <w:color w:val="000000"/>
        </w:rPr>
        <w:t>R</w:t>
      </w:r>
      <w:r>
        <w:rPr>
          <w:rStyle w:val="superscript"/>
          <w:color w:val="000000"/>
        </w:rPr>
        <w:t>b</w:t>
      </w:r>
      <w:r>
        <w:rPr>
          <w:rStyle w:val="subscript"/>
          <w:color w:val="000000"/>
        </w:rPr>
        <w:t>j</w:t>
      </w:r>
      <w:r>
        <w:t xml:space="preserve"> G</w:t>
      </w:r>
      <w:r>
        <w:rPr>
          <w:rStyle w:val="superscript"/>
        </w:rPr>
        <w:t>ij</w:t>
      </w:r>
      <w:r>
        <w:t xml:space="preserve">  = </w:t>
      </w:r>
      <w:r w:rsidRPr="006B7A51">
        <w:rPr>
          <w:color w:val="000000"/>
        </w:rPr>
        <w:t>R</w:t>
      </w:r>
      <w:r>
        <w:rPr>
          <w:rStyle w:val="superscript"/>
          <w:color w:val="000000"/>
        </w:rPr>
        <w:t>d</w:t>
      </w:r>
      <w:r>
        <w:rPr>
          <w:rStyle w:val="subscript"/>
          <w:color w:val="000000"/>
        </w:rPr>
        <w:t>i</w:t>
      </w:r>
      <w:r w:rsidRPr="000D55D7">
        <w:rPr>
          <w:rFonts w:ascii="Script MT Bold" w:hAnsi="Script MT Bold"/>
          <w:color w:val="000000"/>
        </w:rPr>
        <w:t xml:space="preserve"> </w:t>
      </w:r>
      <w:r w:rsidRPr="006B7A51">
        <w:rPr>
          <w:color w:val="000000"/>
        </w:rPr>
        <w:t>R</w:t>
      </w:r>
      <w:r>
        <w:rPr>
          <w:rStyle w:val="superscript"/>
          <w:color w:val="000000"/>
        </w:rPr>
        <w:t>b</w:t>
      </w:r>
      <w:r>
        <w:rPr>
          <w:rStyle w:val="subscript"/>
          <w:color w:val="000000"/>
        </w:rPr>
        <w:t>i</w:t>
      </w:r>
      <w:r>
        <w:t>G</w:t>
      </w:r>
      <w:r>
        <w:rPr>
          <w:rStyle w:val="superscript"/>
        </w:rPr>
        <w:t>ii</w:t>
      </w:r>
      <w:r>
        <w:t xml:space="preserve"> </w:t>
      </w:r>
      <w:r>
        <w:tab/>
      </w:r>
    </w:p>
    <w:p w14:paraId="05E43042" w14:textId="77777777" w:rsidR="00BA53FE" w:rsidRDefault="00BA53FE" w:rsidP="00BA53FE"/>
    <w:p w14:paraId="1E1BF745" w14:textId="77777777" w:rsidR="00BA53FE" w:rsidRDefault="00BA53FE" w:rsidP="00BA53FE">
      <w:r>
        <w:t>so that</w:t>
      </w:r>
    </w:p>
    <w:p w14:paraId="31E9DABF" w14:textId="77777777" w:rsidR="00BA53FE" w:rsidRDefault="00BA53FE" w:rsidP="00BA53FE"/>
    <w:p w14:paraId="7379B291" w14:textId="77777777" w:rsidR="00BA53FE" w:rsidRDefault="00BA53FE" w:rsidP="00BA53FE">
      <w:r>
        <w:tab/>
        <w:t>LHS</w:t>
      </w:r>
      <w:r>
        <w:rPr>
          <w:rStyle w:val="subscript"/>
        </w:rPr>
        <w:t>a</w:t>
      </w:r>
      <w:r>
        <w:rPr>
          <w:rStyle w:val="superscript"/>
        </w:rPr>
        <w:t>cd</w:t>
      </w:r>
      <w:r>
        <w:t xml:space="preserve">  = </w:t>
      </w:r>
      <w:r w:rsidRPr="006B7A51">
        <w:rPr>
          <w:color w:val="000000"/>
        </w:rPr>
        <w:t>R</w:t>
      </w:r>
      <w:r w:rsidRPr="00220D9C">
        <w:rPr>
          <w:rStyle w:val="superscript"/>
          <w:color w:val="000000"/>
        </w:rPr>
        <w:t>c</w:t>
      </w:r>
      <w:r>
        <w:rPr>
          <w:rStyle w:val="subscript"/>
          <w:color w:val="000000"/>
        </w:rPr>
        <w:t>i</w:t>
      </w:r>
      <w:r w:rsidRPr="000D55D7">
        <w:rPr>
          <w:rFonts w:ascii="Script MT Bold" w:hAnsi="Script MT Bold"/>
          <w:color w:val="000000"/>
        </w:rPr>
        <w:t xml:space="preserve"> </w:t>
      </w:r>
      <w:r w:rsidRPr="006B7A51">
        <w:rPr>
          <w:color w:val="000000"/>
        </w:rPr>
        <w:t>R</w:t>
      </w:r>
      <w:r>
        <w:rPr>
          <w:rStyle w:val="superscript"/>
          <w:color w:val="000000"/>
        </w:rPr>
        <w:t>b</w:t>
      </w:r>
      <w:r>
        <w:rPr>
          <w:rStyle w:val="subscript"/>
          <w:color w:val="000000"/>
        </w:rPr>
        <w:t>i</w:t>
      </w:r>
      <w:r w:rsidRPr="009071C2">
        <w:t xml:space="preserve"> </w:t>
      </w:r>
      <w:r w:rsidRPr="006B7A51">
        <w:rPr>
          <w:color w:val="000000"/>
        </w:rPr>
        <w:t>R</w:t>
      </w:r>
      <w:r>
        <w:rPr>
          <w:rStyle w:val="superscript"/>
          <w:color w:val="000000"/>
        </w:rPr>
        <w:t>d</w:t>
      </w:r>
      <w:r w:rsidRPr="00220D9C">
        <w:rPr>
          <w:rStyle w:val="subscript"/>
          <w:color w:val="000000"/>
        </w:rPr>
        <w:t>n</w:t>
      </w:r>
      <w:r w:rsidRPr="00220D9C">
        <w:rPr>
          <w:color w:val="000000"/>
        </w:rPr>
        <w:t>(∂</w:t>
      </w:r>
      <w:r w:rsidRPr="00220D9C">
        <w:rPr>
          <w:rStyle w:val="subscript"/>
          <w:color w:val="000000"/>
        </w:rPr>
        <w:t>a</w:t>
      </w:r>
      <w:r w:rsidRPr="006B7A51">
        <w:rPr>
          <w:color w:val="000000"/>
        </w:rPr>
        <w:t>R</w:t>
      </w:r>
      <w:r>
        <w:rPr>
          <w:rStyle w:val="subscript"/>
        </w:rPr>
        <w:t>b</w:t>
      </w:r>
      <w:r>
        <w:rPr>
          <w:rStyle w:val="superscript"/>
        </w:rPr>
        <w:t>n</w:t>
      </w:r>
      <w:r w:rsidRPr="00220D9C">
        <w:rPr>
          <w:color w:val="000000"/>
        </w:rPr>
        <w:t>)</w:t>
      </w:r>
      <w:r w:rsidRPr="000D55D7">
        <w:t xml:space="preserve"> </w:t>
      </w:r>
      <w:r>
        <w:t>G</w:t>
      </w:r>
      <w:r>
        <w:rPr>
          <w:rStyle w:val="superscript"/>
        </w:rPr>
        <w:t>ii</w:t>
      </w:r>
      <w:r>
        <w:t xml:space="preserve">  + </w:t>
      </w:r>
      <w:r w:rsidRPr="006B7A51">
        <w:rPr>
          <w:color w:val="000000"/>
        </w:rPr>
        <w:t>R</w:t>
      </w:r>
      <w:r>
        <w:rPr>
          <w:rStyle w:val="superscript"/>
          <w:color w:val="000000"/>
        </w:rPr>
        <w:t>d</w:t>
      </w:r>
      <w:r>
        <w:rPr>
          <w:rStyle w:val="subscript"/>
          <w:color w:val="000000"/>
        </w:rPr>
        <w:t>i</w:t>
      </w:r>
      <w:r w:rsidRPr="000D55D7">
        <w:rPr>
          <w:rFonts w:ascii="Script MT Bold" w:hAnsi="Script MT Bold"/>
          <w:color w:val="000000"/>
        </w:rPr>
        <w:t xml:space="preserve"> </w:t>
      </w:r>
      <w:r w:rsidRPr="006B7A51">
        <w:rPr>
          <w:color w:val="000000"/>
        </w:rPr>
        <w:t>R</w:t>
      </w:r>
      <w:r>
        <w:rPr>
          <w:rStyle w:val="superscript"/>
          <w:color w:val="000000"/>
        </w:rPr>
        <w:t>b</w:t>
      </w:r>
      <w:r>
        <w:rPr>
          <w:rStyle w:val="subscript"/>
          <w:color w:val="000000"/>
        </w:rPr>
        <w:t>i</w:t>
      </w:r>
      <w:r>
        <w:t xml:space="preserve"> </w:t>
      </w:r>
      <w:r w:rsidRPr="006B7A51">
        <w:rPr>
          <w:color w:val="000000"/>
        </w:rPr>
        <w:t>R</w:t>
      </w:r>
      <w:r w:rsidRPr="00220D9C">
        <w:rPr>
          <w:rStyle w:val="superscript"/>
          <w:color w:val="000000"/>
        </w:rPr>
        <w:t>c</w:t>
      </w:r>
      <w:r w:rsidRPr="00220D9C">
        <w:rPr>
          <w:rStyle w:val="subscript"/>
          <w:color w:val="000000"/>
        </w:rPr>
        <w:t>n</w:t>
      </w:r>
      <w:r w:rsidRPr="00220D9C">
        <w:rPr>
          <w:color w:val="000000"/>
        </w:rPr>
        <w:t>(∂</w:t>
      </w:r>
      <w:r w:rsidRPr="00220D9C">
        <w:rPr>
          <w:rStyle w:val="subscript"/>
          <w:color w:val="000000"/>
        </w:rPr>
        <w:t>a</w:t>
      </w:r>
      <w:r w:rsidRPr="006B7A51">
        <w:rPr>
          <w:color w:val="000000"/>
        </w:rPr>
        <w:t>R</w:t>
      </w:r>
      <w:r>
        <w:rPr>
          <w:rStyle w:val="subscript"/>
        </w:rPr>
        <w:t>b</w:t>
      </w:r>
      <w:r>
        <w:rPr>
          <w:rStyle w:val="superscript"/>
        </w:rPr>
        <w:t>n</w:t>
      </w:r>
      <w:r w:rsidRPr="00220D9C">
        <w:rPr>
          <w:color w:val="000000"/>
        </w:rPr>
        <w:t>)</w:t>
      </w:r>
      <w:r w:rsidRPr="000D55D7">
        <w:t xml:space="preserve"> </w:t>
      </w:r>
      <w:r>
        <w:t>G</w:t>
      </w:r>
      <w:r>
        <w:rPr>
          <w:rStyle w:val="superscript"/>
        </w:rPr>
        <w:t>ii</w:t>
      </w:r>
    </w:p>
    <w:p w14:paraId="1EC45512" w14:textId="77777777" w:rsidR="00BA53FE" w:rsidRDefault="00BA53FE" w:rsidP="00BA53FE"/>
    <w:p w14:paraId="6D0058B2" w14:textId="77777777" w:rsidR="00BA53FE" w:rsidRDefault="00BA53FE" w:rsidP="00BA53FE">
      <w:r>
        <w:t xml:space="preserve">Now process the right side of the claimed theorem, </w:t>
      </w:r>
    </w:p>
    <w:p w14:paraId="4157979B" w14:textId="77777777" w:rsidR="00BA53FE" w:rsidRDefault="00BA53FE" w:rsidP="00BA53FE"/>
    <w:p w14:paraId="585FE15C" w14:textId="77777777" w:rsidR="00BA53FE" w:rsidRDefault="00BA53FE" w:rsidP="00BA53FE">
      <w:r>
        <w:tab/>
        <w:t>– RHS</w:t>
      </w:r>
      <w:r>
        <w:rPr>
          <w:rStyle w:val="subscript"/>
        </w:rPr>
        <w:t>a</w:t>
      </w:r>
      <w:r>
        <w:rPr>
          <w:rStyle w:val="superscript"/>
        </w:rPr>
        <w:t>cd</w:t>
      </w:r>
      <w:r>
        <w:t xml:space="preserve">  = (∂</w:t>
      </w:r>
      <w:r>
        <w:rPr>
          <w:rStyle w:val="subscript"/>
        </w:rPr>
        <w:t>a</w:t>
      </w:r>
      <w:r>
        <w:t>g</w:t>
      </w:r>
      <w:r>
        <w:rPr>
          <w:rStyle w:val="superscript"/>
        </w:rPr>
        <w:t>cd</w:t>
      </w:r>
      <w:r>
        <w:t>) =  (∂</w:t>
      </w:r>
      <w:r>
        <w:rPr>
          <w:rStyle w:val="subscript"/>
        </w:rPr>
        <w:t>a</w:t>
      </w:r>
      <w:r>
        <w:t>[</w:t>
      </w:r>
      <w:r w:rsidRPr="006B7A51">
        <w:rPr>
          <w:color w:val="000000"/>
        </w:rPr>
        <w:t>R</w:t>
      </w:r>
      <w:r w:rsidRPr="00220D9C">
        <w:rPr>
          <w:rStyle w:val="superscript"/>
          <w:color w:val="000000"/>
        </w:rPr>
        <w:t>c</w:t>
      </w:r>
      <w:r>
        <w:rPr>
          <w:rStyle w:val="subscript"/>
          <w:color w:val="000000"/>
        </w:rPr>
        <w:t>i</w:t>
      </w:r>
      <w:r w:rsidRPr="000D55D7">
        <w:rPr>
          <w:rFonts w:ascii="Script MT Bold" w:hAnsi="Script MT Bold"/>
          <w:color w:val="000000"/>
        </w:rPr>
        <w:t xml:space="preserve"> </w:t>
      </w:r>
      <w:r w:rsidRPr="006B7A51">
        <w:rPr>
          <w:color w:val="000000"/>
        </w:rPr>
        <w:t>R</w:t>
      </w:r>
      <w:r>
        <w:rPr>
          <w:rStyle w:val="superscript"/>
          <w:color w:val="000000"/>
        </w:rPr>
        <w:t>d</w:t>
      </w:r>
      <w:r>
        <w:rPr>
          <w:rStyle w:val="subscript"/>
          <w:color w:val="000000"/>
        </w:rPr>
        <w:t>i</w:t>
      </w:r>
      <w:r>
        <w:t>G</w:t>
      </w:r>
      <w:r>
        <w:rPr>
          <w:rStyle w:val="superscript"/>
        </w:rPr>
        <w:t>ii</w:t>
      </w:r>
      <w:r>
        <w:t>])  = (∂</w:t>
      </w:r>
      <w:r>
        <w:rPr>
          <w:rStyle w:val="subscript"/>
        </w:rPr>
        <w:t>a</w:t>
      </w:r>
      <w:r>
        <w:t>[</w:t>
      </w:r>
      <w:r w:rsidRPr="006B7A51">
        <w:rPr>
          <w:color w:val="000000"/>
        </w:rPr>
        <w:t>R</w:t>
      </w:r>
      <w:r w:rsidRPr="00220D9C">
        <w:rPr>
          <w:rStyle w:val="superscript"/>
          <w:color w:val="000000"/>
        </w:rPr>
        <w:t>c</w:t>
      </w:r>
      <w:r>
        <w:rPr>
          <w:rStyle w:val="subscript"/>
          <w:color w:val="000000"/>
        </w:rPr>
        <w:t>i</w:t>
      </w:r>
      <w:r w:rsidRPr="000D55D7">
        <w:rPr>
          <w:rFonts w:ascii="Script MT Bold" w:hAnsi="Script MT Bold"/>
          <w:color w:val="000000"/>
        </w:rPr>
        <w:t xml:space="preserve"> </w:t>
      </w:r>
      <w:r w:rsidRPr="006B7A51">
        <w:rPr>
          <w:color w:val="000000"/>
        </w:rPr>
        <w:t>R</w:t>
      </w:r>
      <w:r>
        <w:rPr>
          <w:rStyle w:val="superscript"/>
          <w:color w:val="000000"/>
        </w:rPr>
        <w:t>d</w:t>
      </w:r>
      <w:r>
        <w:rPr>
          <w:rStyle w:val="subscript"/>
          <w:color w:val="000000"/>
        </w:rPr>
        <w:t>i</w:t>
      </w:r>
      <w:r>
        <w:t>])</w:t>
      </w:r>
      <w:r w:rsidRPr="00B76387">
        <w:t xml:space="preserve"> </w:t>
      </w:r>
      <w:r>
        <w:t>G</w:t>
      </w:r>
      <w:r>
        <w:rPr>
          <w:rStyle w:val="superscript"/>
        </w:rPr>
        <w:t>ii</w:t>
      </w:r>
    </w:p>
    <w:p w14:paraId="71556E45" w14:textId="77777777" w:rsidR="00BA53FE" w:rsidRDefault="00BA53FE" w:rsidP="00BA53FE"/>
    <w:p w14:paraId="757443D3" w14:textId="77777777" w:rsidR="00BA53FE" w:rsidRDefault="00BA53FE" w:rsidP="00BA53FE">
      <w:r>
        <w:tab/>
      </w:r>
      <w:r>
        <w:tab/>
      </w:r>
      <w:r>
        <w:tab/>
        <w:t xml:space="preserve">= </w:t>
      </w:r>
      <w:r w:rsidRPr="006B7A51">
        <w:rPr>
          <w:color w:val="000000"/>
        </w:rPr>
        <w:t>R</w:t>
      </w:r>
      <w:r w:rsidRPr="00220D9C">
        <w:rPr>
          <w:rStyle w:val="superscript"/>
          <w:color w:val="000000"/>
        </w:rPr>
        <w:t>c</w:t>
      </w:r>
      <w:r>
        <w:rPr>
          <w:rStyle w:val="subscript"/>
          <w:color w:val="000000"/>
        </w:rPr>
        <w:t>i</w:t>
      </w:r>
      <w:r>
        <w:t>(∂</w:t>
      </w:r>
      <w:r>
        <w:rPr>
          <w:rStyle w:val="subscript"/>
        </w:rPr>
        <w:t>a</w:t>
      </w:r>
      <w:r w:rsidRPr="006B7A51">
        <w:rPr>
          <w:color w:val="000000"/>
        </w:rPr>
        <w:t>R</w:t>
      </w:r>
      <w:r>
        <w:rPr>
          <w:rStyle w:val="superscript"/>
          <w:color w:val="000000"/>
        </w:rPr>
        <w:t>d</w:t>
      </w:r>
      <w:r>
        <w:rPr>
          <w:rStyle w:val="subscript"/>
          <w:color w:val="000000"/>
        </w:rPr>
        <w:t>i</w:t>
      </w:r>
      <w:r>
        <w:t>)</w:t>
      </w:r>
      <w:r w:rsidRPr="00B76387">
        <w:t xml:space="preserve"> </w:t>
      </w:r>
      <w:r>
        <w:t>G</w:t>
      </w:r>
      <w:r>
        <w:rPr>
          <w:rStyle w:val="superscript"/>
        </w:rPr>
        <w:t>ii</w:t>
      </w:r>
      <w:r>
        <w:t xml:space="preserve"> + </w:t>
      </w:r>
      <w:r w:rsidRPr="006B7A51">
        <w:rPr>
          <w:color w:val="000000"/>
        </w:rPr>
        <w:t>R</w:t>
      </w:r>
      <w:r>
        <w:rPr>
          <w:rStyle w:val="superscript"/>
          <w:color w:val="000000"/>
        </w:rPr>
        <w:t>d</w:t>
      </w:r>
      <w:r>
        <w:rPr>
          <w:rStyle w:val="subscript"/>
          <w:color w:val="000000"/>
        </w:rPr>
        <w:t>i</w:t>
      </w:r>
      <w:r>
        <w:t>(∂</w:t>
      </w:r>
      <w:r>
        <w:rPr>
          <w:rStyle w:val="subscript"/>
        </w:rPr>
        <w:t>a</w:t>
      </w:r>
      <w:r w:rsidRPr="006B7A51">
        <w:rPr>
          <w:color w:val="000000"/>
        </w:rPr>
        <w:t>R</w:t>
      </w:r>
      <w:r>
        <w:rPr>
          <w:rStyle w:val="superscript"/>
          <w:color w:val="000000"/>
        </w:rPr>
        <w:t>c</w:t>
      </w:r>
      <w:r>
        <w:rPr>
          <w:rStyle w:val="subscript"/>
          <w:color w:val="000000"/>
        </w:rPr>
        <w:t>i</w:t>
      </w:r>
      <w:r>
        <w:t>)</w:t>
      </w:r>
      <w:r w:rsidRPr="00B76387">
        <w:t xml:space="preserve"> </w:t>
      </w:r>
      <w:r>
        <w:t>G</w:t>
      </w:r>
      <w:r>
        <w:rPr>
          <w:rStyle w:val="superscript"/>
        </w:rPr>
        <w:t>ii</w:t>
      </w:r>
    </w:p>
    <w:p w14:paraId="085AF21D" w14:textId="77777777" w:rsidR="00BA53FE" w:rsidRDefault="00BA53FE" w:rsidP="00BA53FE"/>
    <w:p w14:paraId="2406EAC6" w14:textId="77777777" w:rsidR="00BA53FE" w:rsidRPr="001134AE" w:rsidRDefault="00BA53FE" w:rsidP="00BA53FE">
      <w:r>
        <w:t>Since the RHS and LHS involve R matrices of reverse tilts, the first "Reverse-Tilt-of-R Derivative theorem" of section (b) is recruited,</w:t>
      </w:r>
    </w:p>
    <w:p w14:paraId="38697629" w14:textId="77777777" w:rsidR="00BA53FE" w:rsidRDefault="00BA53FE" w:rsidP="00BA53FE"/>
    <w:p w14:paraId="40E6E0A1" w14:textId="77777777" w:rsidR="00BA53FE" w:rsidRPr="00B76387" w:rsidRDefault="00BA53FE" w:rsidP="00BA53FE">
      <w:r>
        <w:tab/>
        <w:t>(</w:t>
      </w:r>
      <w:r w:rsidRPr="00220D9C">
        <w:rPr>
          <w:color w:val="000000"/>
        </w:rPr>
        <w:t>∂</w:t>
      </w:r>
      <w:r w:rsidRPr="00220D9C">
        <w:rPr>
          <w:rStyle w:val="subscript"/>
          <w:color w:val="000000"/>
        </w:rPr>
        <w:t>a</w:t>
      </w:r>
      <w:r w:rsidRPr="006B7A51">
        <w:rPr>
          <w:color w:val="000000"/>
        </w:rPr>
        <w:t>R</w:t>
      </w:r>
      <w:r>
        <w:rPr>
          <w:rStyle w:val="superscript"/>
        </w:rPr>
        <w:t>d</w:t>
      </w:r>
      <w:r>
        <w:rPr>
          <w:rStyle w:val="subscript"/>
        </w:rPr>
        <w:t>n</w:t>
      </w:r>
      <w:r>
        <w:t xml:space="preserve">) = – </w:t>
      </w:r>
      <w:r w:rsidRPr="006B7A51">
        <w:rPr>
          <w:color w:val="000000"/>
        </w:rPr>
        <w:t>R</w:t>
      </w:r>
      <w:r>
        <w:rPr>
          <w:rStyle w:val="superscript"/>
        </w:rPr>
        <w:t>e</w:t>
      </w:r>
      <w:r>
        <w:rPr>
          <w:rStyle w:val="subscript"/>
        </w:rPr>
        <w:t>n</w:t>
      </w:r>
      <w:r>
        <w:t xml:space="preserve"> </w:t>
      </w:r>
      <w:r w:rsidRPr="006B7A51">
        <w:rPr>
          <w:color w:val="000000"/>
        </w:rPr>
        <w:t>R</w:t>
      </w:r>
      <w:r>
        <w:rPr>
          <w:rStyle w:val="superscript"/>
        </w:rPr>
        <w:t>d</w:t>
      </w:r>
      <w:r>
        <w:rPr>
          <w:rStyle w:val="subscript"/>
        </w:rPr>
        <w:t xml:space="preserve">m </w:t>
      </w:r>
      <w:r>
        <w:t>(</w:t>
      </w:r>
      <w:r w:rsidRPr="00220D9C">
        <w:rPr>
          <w:color w:val="000000"/>
        </w:rPr>
        <w:t>∂</w:t>
      </w:r>
      <w:r w:rsidRPr="00220D9C">
        <w:rPr>
          <w:rStyle w:val="subscript"/>
          <w:color w:val="000000"/>
        </w:rPr>
        <w:t>a</w:t>
      </w:r>
      <w:r w:rsidRPr="006B7A51">
        <w:rPr>
          <w:color w:val="000000"/>
        </w:rPr>
        <w:t>R</w:t>
      </w:r>
      <w:r>
        <w:rPr>
          <w:rStyle w:val="subscript"/>
        </w:rPr>
        <w:t>e</w:t>
      </w:r>
      <w:r>
        <w:rPr>
          <w:rStyle w:val="superscript"/>
        </w:rPr>
        <w:t>m</w:t>
      </w:r>
      <w:r>
        <w:t>)</w:t>
      </w:r>
    </w:p>
    <w:p w14:paraId="7444633E" w14:textId="77777777" w:rsidR="00BA53FE" w:rsidRPr="00B76387" w:rsidRDefault="00BA53FE" w:rsidP="00BA53FE">
      <w:r>
        <w:tab/>
        <w:t>(</w:t>
      </w:r>
      <w:r w:rsidRPr="00220D9C">
        <w:rPr>
          <w:color w:val="000000"/>
        </w:rPr>
        <w:t>∂</w:t>
      </w:r>
      <w:r w:rsidRPr="00220D9C">
        <w:rPr>
          <w:rStyle w:val="subscript"/>
          <w:color w:val="000000"/>
        </w:rPr>
        <w:t>a</w:t>
      </w:r>
      <w:r w:rsidRPr="006B7A51">
        <w:rPr>
          <w:color w:val="000000"/>
        </w:rPr>
        <w:t>R</w:t>
      </w:r>
      <w:r>
        <w:rPr>
          <w:rStyle w:val="superscript"/>
        </w:rPr>
        <w:t>d</w:t>
      </w:r>
      <w:r>
        <w:rPr>
          <w:rStyle w:val="subscript"/>
        </w:rPr>
        <w:t>i</w:t>
      </w:r>
      <w:r>
        <w:t xml:space="preserve">) = – </w:t>
      </w:r>
      <w:r w:rsidRPr="006B7A51">
        <w:rPr>
          <w:color w:val="000000"/>
        </w:rPr>
        <w:t>R</w:t>
      </w:r>
      <w:r>
        <w:rPr>
          <w:rStyle w:val="superscript"/>
        </w:rPr>
        <w:t>e</w:t>
      </w:r>
      <w:r>
        <w:rPr>
          <w:rStyle w:val="subscript"/>
        </w:rPr>
        <w:t>i</w:t>
      </w:r>
      <w:r>
        <w:t xml:space="preserve"> </w:t>
      </w:r>
      <w:r w:rsidRPr="006B7A51">
        <w:rPr>
          <w:color w:val="000000"/>
        </w:rPr>
        <w:t>R</w:t>
      </w:r>
      <w:r>
        <w:rPr>
          <w:rStyle w:val="superscript"/>
        </w:rPr>
        <w:t>d</w:t>
      </w:r>
      <w:r>
        <w:rPr>
          <w:rStyle w:val="subscript"/>
        </w:rPr>
        <w:t xml:space="preserve">m </w:t>
      </w:r>
      <w:r>
        <w:t>(</w:t>
      </w:r>
      <w:r w:rsidRPr="00220D9C">
        <w:rPr>
          <w:color w:val="000000"/>
        </w:rPr>
        <w:t>∂</w:t>
      </w:r>
      <w:r w:rsidRPr="00220D9C">
        <w:rPr>
          <w:rStyle w:val="subscript"/>
          <w:color w:val="000000"/>
        </w:rPr>
        <w:t>a</w:t>
      </w:r>
      <w:r w:rsidRPr="006B7A51">
        <w:rPr>
          <w:color w:val="000000"/>
        </w:rPr>
        <w:t>R</w:t>
      </w:r>
      <w:r>
        <w:rPr>
          <w:rStyle w:val="subscript"/>
        </w:rPr>
        <w:t>e</w:t>
      </w:r>
      <w:r>
        <w:rPr>
          <w:rStyle w:val="superscript"/>
        </w:rPr>
        <w:t>m</w:t>
      </w:r>
      <w:r>
        <w:t>)</w:t>
      </w:r>
      <w:r>
        <w:tab/>
      </w:r>
      <w:r>
        <w:tab/>
        <w:t xml:space="preserve">// n→ i </w:t>
      </w:r>
    </w:p>
    <w:p w14:paraId="7EA02ACB" w14:textId="77777777" w:rsidR="00BA53FE" w:rsidRPr="00B76387" w:rsidRDefault="00BA53FE" w:rsidP="00BA53FE">
      <w:r>
        <w:tab/>
        <w:t>(</w:t>
      </w:r>
      <w:r w:rsidRPr="00220D9C">
        <w:rPr>
          <w:color w:val="000000"/>
        </w:rPr>
        <w:t>∂</w:t>
      </w:r>
      <w:r w:rsidRPr="00220D9C">
        <w:rPr>
          <w:rStyle w:val="subscript"/>
          <w:color w:val="000000"/>
        </w:rPr>
        <w:t>a</w:t>
      </w:r>
      <w:r w:rsidRPr="006B7A51">
        <w:rPr>
          <w:color w:val="000000"/>
        </w:rPr>
        <w:t>R</w:t>
      </w:r>
      <w:r>
        <w:rPr>
          <w:rStyle w:val="superscript"/>
        </w:rPr>
        <w:t>c</w:t>
      </w:r>
      <w:r>
        <w:rPr>
          <w:rStyle w:val="subscript"/>
        </w:rPr>
        <w:t>i</w:t>
      </w:r>
      <w:r>
        <w:t xml:space="preserve">) = – </w:t>
      </w:r>
      <w:r w:rsidRPr="006B7A51">
        <w:rPr>
          <w:color w:val="000000"/>
        </w:rPr>
        <w:t>R</w:t>
      </w:r>
      <w:r>
        <w:rPr>
          <w:rStyle w:val="superscript"/>
        </w:rPr>
        <w:t>e</w:t>
      </w:r>
      <w:r>
        <w:rPr>
          <w:rStyle w:val="subscript"/>
        </w:rPr>
        <w:t>i</w:t>
      </w:r>
      <w:r>
        <w:t xml:space="preserve"> </w:t>
      </w:r>
      <w:r w:rsidRPr="006B7A51">
        <w:rPr>
          <w:color w:val="000000"/>
        </w:rPr>
        <w:t>R</w:t>
      </w:r>
      <w:r>
        <w:rPr>
          <w:rStyle w:val="superscript"/>
        </w:rPr>
        <w:t>c</w:t>
      </w:r>
      <w:r>
        <w:rPr>
          <w:rStyle w:val="subscript"/>
        </w:rPr>
        <w:t xml:space="preserve">m </w:t>
      </w:r>
      <w:r>
        <w:t>(</w:t>
      </w:r>
      <w:r w:rsidRPr="00220D9C">
        <w:rPr>
          <w:color w:val="000000"/>
        </w:rPr>
        <w:t>∂</w:t>
      </w:r>
      <w:r w:rsidRPr="00220D9C">
        <w:rPr>
          <w:rStyle w:val="subscript"/>
          <w:color w:val="000000"/>
        </w:rPr>
        <w:t>a</w:t>
      </w:r>
      <w:r w:rsidRPr="006B7A51">
        <w:rPr>
          <w:color w:val="000000"/>
        </w:rPr>
        <w:t>R</w:t>
      </w:r>
      <w:r>
        <w:rPr>
          <w:rStyle w:val="subscript"/>
        </w:rPr>
        <w:t>e</w:t>
      </w:r>
      <w:r>
        <w:rPr>
          <w:rStyle w:val="superscript"/>
        </w:rPr>
        <w:t>m</w:t>
      </w:r>
      <w:r>
        <w:t>)</w:t>
      </w:r>
      <w:r>
        <w:tab/>
      </w:r>
      <w:r>
        <w:tab/>
        <w:t>// d → c</w:t>
      </w:r>
    </w:p>
    <w:p w14:paraId="6196B5E4" w14:textId="77777777" w:rsidR="00BA53FE" w:rsidRDefault="00BA53FE" w:rsidP="00BA53FE"/>
    <w:p w14:paraId="6DCCC750" w14:textId="77777777" w:rsidR="00BA53FE" w:rsidRDefault="00BA53FE" w:rsidP="00BA53FE">
      <w:r>
        <w:t>Installing these last two lines into the RHS gives</w:t>
      </w:r>
    </w:p>
    <w:p w14:paraId="64073FF2" w14:textId="77777777" w:rsidR="00BA53FE" w:rsidRDefault="00BA53FE" w:rsidP="00BA53FE"/>
    <w:p w14:paraId="052D18BC" w14:textId="77777777" w:rsidR="00BA53FE" w:rsidRDefault="00BA53FE" w:rsidP="00BA53FE">
      <w:r>
        <w:tab/>
        <w:t>RHS</w:t>
      </w:r>
      <w:r>
        <w:rPr>
          <w:rStyle w:val="subscript"/>
        </w:rPr>
        <w:t>a</w:t>
      </w:r>
      <w:r>
        <w:rPr>
          <w:rStyle w:val="superscript"/>
        </w:rPr>
        <w:t>cd</w:t>
      </w:r>
      <w:r>
        <w:t xml:space="preserve"> = </w:t>
      </w:r>
      <w:r w:rsidRPr="006B7A51">
        <w:rPr>
          <w:color w:val="000000"/>
        </w:rPr>
        <w:t>R</w:t>
      </w:r>
      <w:r w:rsidRPr="00220D9C">
        <w:rPr>
          <w:rStyle w:val="superscript"/>
          <w:color w:val="000000"/>
        </w:rPr>
        <w:t>c</w:t>
      </w:r>
      <w:r>
        <w:rPr>
          <w:rStyle w:val="subscript"/>
          <w:color w:val="000000"/>
        </w:rPr>
        <w:t>i</w:t>
      </w:r>
      <w:r w:rsidRPr="00B76387">
        <w:rPr>
          <w:rFonts w:ascii="Script MT Bold" w:hAnsi="Script MT Bold"/>
          <w:color w:val="000000"/>
        </w:rPr>
        <w:t xml:space="preserve"> </w:t>
      </w:r>
      <w:r w:rsidRPr="006B7A51">
        <w:rPr>
          <w:color w:val="000000"/>
        </w:rPr>
        <w:t>R</w:t>
      </w:r>
      <w:r>
        <w:rPr>
          <w:rStyle w:val="superscript"/>
        </w:rPr>
        <w:t>e</w:t>
      </w:r>
      <w:r>
        <w:rPr>
          <w:rStyle w:val="subscript"/>
        </w:rPr>
        <w:t>i</w:t>
      </w:r>
      <w:r>
        <w:t xml:space="preserve"> </w:t>
      </w:r>
      <w:r w:rsidRPr="006B7A51">
        <w:rPr>
          <w:color w:val="000000"/>
        </w:rPr>
        <w:t>R</w:t>
      </w:r>
      <w:r>
        <w:rPr>
          <w:rStyle w:val="superscript"/>
        </w:rPr>
        <w:t>d</w:t>
      </w:r>
      <w:r>
        <w:rPr>
          <w:rStyle w:val="subscript"/>
        </w:rPr>
        <w:t xml:space="preserve">m </w:t>
      </w:r>
      <w:r>
        <w:t>(</w:t>
      </w:r>
      <w:r w:rsidRPr="00220D9C">
        <w:rPr>
          <w:color w:val="000000"/>
        </w:rPr>
        <w:t>∂</w:t>
      </w:r>
      <w:r w:rsidRPr="00220D9C">
        <w:rPr>
          <w:rStyle w:val="subscript"/>
          <w:color w:val="000000"/>
        </w:rPr>
        <w:t>a</w:t>
      </w:r>
      <w:r w:rsidRPr="006B7A51">
        <w:rPr>
          <w:color w:val="000000"/>
        </w:rPr>
        <w:t>R</w:t>
      </w:r>
      <w:r>
        <w:rPr>
          <w:rStyle w:val="subscript"/>
        </w:rPr>
        <w:t>e</w:t>
      </w:r>
      <w:r>
        <w:rPr>
          <w:rStyle w:val="superscript"/>
        </w:rPr>
        <w:t>m</w:t>
      </w:r>
      <w:r>
        <w:t>)</w:t>
      </w:r>
      <w:r w:rsidRPr="00B76387">
        <w:t xml:space="preserve"> </w:t>
      </w:r>
      <w:r>
        <w:t>G</w:t>
      </w:r>
      <w:r>
        <w:rPr>
          <w:rStyle w:val="superscript"/>
        </w:rPr>
        <w:t>ii</w:t>
      </w:r>
      <w:r>
        <w:t xml:space="preserve"> + </w:t>
      </w:r>
      <w:r w:rsidRPr="006B7A51">
        <w:rPr>
          <w:color w:val="000000"/>
        </w:rPr>
        <w:t>R</w:t>
      </w:r>
      <w:r>
        <w:rPr>
          <w:rStyle w:val="superscript"/>
          <w:color w:val="000000"/>
        </w:rPr>
        <w:t>d</w:t>
      </w:r>
      <w:r>
        <w:rPr>
          <w:rStyle w:val="subscript"/>
          <w:color w:val="000000"/>
        </w:rPr>
        <w:t>i</w:t>
      </w:r>
      <w:r w:rsidRPr="00B76387">
        <w:rPr>
          <w:rFonts w:ascii="Script MT Bold" w:hAnsi="Script MT Bold"/>
          <w:color w:val="000000"/>
        </w:rPr>
        <w:t xml:space="preserve"> </w:t>
      </w:r>
      <w:r w:rsidRPr="006B7A51">
        <w:rPr>
          <w:color w:val="000000"/>
        </w:rPr>
        <w:t>R</w:t>
      </w:r>
      <w:r>
        <w:rPr>
          <w:rStyle w:val="superscript"/>
        </w:rPr>
        <w:t>e</w:t>
      </w:r>
      <w:r>
        <w:rPr>
          <w:rStyle w:val="subscript"/>
        </w:rPr>
        <w:t>i</w:t>
      </w:r>
      <w:r>
        <w:t xml:space="preserve"> </w:t>
      </w:r>
      <w:r w:rsidRPr="006B7A51">
        <w:rPr>
          <w:color w:val="000000"/>
        </w:rPr>
        <w:t>R</w:t>
      </w:r>
      <w:r>
        <w:rPr>
          <w:rStyle w:val="superscript"/>
        </w:rPr>
        <w:t>c</w:t>
      </w:r>
      <w:r>
        <w:rPr>
          <w:rStyle w:val="subscript"/>
        </w:rPr>
        <w:t xml:space="preserve">m </w:t>
      </w:r>
      <w:r>
        <w:t>(</w:t>
      </w:r>
      <w:r w:rsidRPr="00220D9C">
        <w:rPr>
          <w:color w:val="000000"/>
        </w:rPr>
        <w:t>∂</w:t>
      </w:r>
      <w:r w:rsidRPr="00220D9C">
        <w:rPr>
          <w:rStyle w:val="subscript"/>
          <w:color w:val="000000"/>
        </w:rPr>
        <w:t>a</w:t>
      </w:r>
      <w:r w:rsidRPr="006B7A51">
        <w:rPr>
          <w:color w:val="000000"/>
        </w:rPr>
        <w:t>R</w:t>
      </w:r>
      <w:r>
        <w:rPr>
          <w:rStyle w:val="subscript"/>
        </w:rPr>
        <w:t>e</w:t>
      </w:r>
      <w:r>
        <w:rPr>
          <w:rStyle w:val="superscript"/>
        </w:rPr>
        <w:t>m</w:t>
      </w:r>
      <w:r>
        <w:t>)</w:t>
      </w:r>
      <w:r w:rsidRPr="00B76387">
        <w:t xml:space="preserve"> </w:t>
      </w:r>
      <w:r>
        <w:t>G</w:t>
      </w:r>
      <w:r>
        <w:rPr>
          <w:rStyle w:val="superscript"/>
        </w:rPr>
        <w:t xml:space="preserve">ii </w:t>
      </w:r>
    </w:p>
    <w:p w14:paraId="2E1A9467" w14:textId="77777777" w:rsidR="00BA53FE" w:rsidRDefault="00BA53FE" w:rsidP="00BA53FE"/>
    <w:p w14:paraId="4CBBFE6C" w14:textId="77777777" w:rsidR="00BA53FE" w:rsidRDefault="00BA53FE" w:rsidP="00BA53FE">
      <w:r>
        <w:t>Now rename summation indices m→ n and e→ b</w:t>
      </w:r>
    </w:p>
    <w:p w14:paraId="631C4841" w14:textId="77777777" w:rsidR="00BA53FE" w:rsidRDefault="00BA53FE" w:rsidP="00BA53FE"/>
    <w:p w14:paraId="4F0CC958" w14:textId="77777777" w:rsidR="00BA53FE" w:rsidRDefault="00BA53FE" w:rsidP="00BA53FE">
      <w:r>
        <w:tab/>
        <w:t>RHS</w:t>
      </w:r>
      <w:r>
        <w:rPr>
          <w:rStyle w:val="subscript"/>
        </w:rPr>
        <w:t>a</w:t>
      </w:r>
      <w:r>
        <w:rPr>
          <w:rStyle w:val="superscript"/>
        </w:rPr>
        <w:t>cd</w:t>
      </w:r>
      <w:r>
        <w:t xml:space="preserve"> = </w:t>
      </w:r>
      <w:r w:rsidRPr="006B7A51">
        <w:rPr>
          <w:color w:val="000000"/>
        </w:rPr>
        <w:t>R</w:t>
      </w:r>
      <w:r w:rsidRPr="00220D9C">
        <w:rPr>
          <w:rStyle w:val="superscript"/>
          <w:color w:val="000000"/>
        </w:rPr>
        <w:t>c</w:t>
      </w:r>
      <w:r>
        <w:rPr>
          <w:rStyle w:val="subscript"/>
          <w:color w:val="000000"/>
        </w:rPr>
        <w:t>i</w:t>
      </w:r>
      <w:r w:rsidRPr="00B76387">
        <w:rPr>
          <w:rFonts w:ascii="Script MT Bold" w:hAnsi="Script MT Bold"/>
          <w:color w:val="000000"/>
        </w:rPr>
        <w:t xml:space="preserve"> </w:t>
      </w:r>
      <w:r w:rsidRPr="006B7A51">
        <w:rPr>
          <w:color w:val="000000"/>
        </w:rPr>
        <w:t>R</w:t>
      </w:r>
      <w:r>
        <w:rPr>
          <w:rStyle w:val="superscript"/>
        </w:rPr>
        <w:t>b</w:t>
      </w:r>
      <w:r>
        <w:rPr>
          <w:rStyle w:val="subscript"/>
        </w:rPr>
        <w:t>i</w:t>
      </w:r>
      <w:r>
        <w:t xml:space="preserve"> </w:t>
      </w:r>
      <w:r w:rsidRPr="006B7A51">
        <w:rPr>
          <w:color w:val="000000"/>
        </w:rPr>
        <w:t>R</w:t>
      </w:r>
      <w:r>
        <w:rPr>
          <w:rStyle w:val="superscript"/>
        </w:rPr>
        <w:t>d</w:t>
      </w:r>
      <w:r>
        <w:rPr>
          <w:rStyle w:val="subscript"/>
        </w:rPr>
        <w:t xml:space="preserve">n </w:t>
      </w:r>
      <w:r>
        <w:t>(</w:t>
      </w:r>
      <w:r w:rsidRPr="00220D9C">
        <w:rPr>
          <w:color w:val="000000"/>
        </w:rPr>
        <w:t>∂</w:t>
      </w:r>
      <w:r w:rsidRPr="00220D9C">
        <w:rPr>
          <w:rStyle w:val="subscript"/>
          <w:color w:val="000000"/>
        </w:rPr>
        <w:t>a</w:t>
      </w:r>
      <w:r w:rsidRPr="006B7A51">
        <w:rPr>
          <w:color w:val="000000"/>
        </w:rPr>
        <w:t>R</w:t>
      </w:r>
      <w:r>
        <w:rPr>
          <w:rStyle w:val="subscript"/>
        </w:rPr>
        <w:t>b</w:t>
      </w:r>
      <w:r>
        <w:rPr>
          <w:rStyle w:val="superscript"/>
        </w:rPr>
        <w:t>n</w:t>
      </w:r>
      <w:r>
        <w:t>)</w:t>
      </w:r>
      <w:r w:rsidRPr="00B76387">
        <w:t xml:space="preserve"> </w:t>
      </w:r>
      <w:r>
        <w:t>G</w:t>
      </w:r>
      <w:r>
        <w:rPr>
          <w:rStyle w:val="superscript"/>
        </w:rPr>
        <w:t>ii</w:t>
      </w:r>
      <w:r>
        <w:t xml:space="preserve"> + </w:t>
      </w:r>
      <w:r w:rsidRPr="006B7A51">
        <w:rPr>
          <w:color w:val="000000"/>
        </w:rPr>
        <w:t>R</w:t>
      </w:r>
      <w:r>
        <w:rPr>
          <w:rStyle w:val="superscript"/>
          <w:color w:val="000000"/>
        </w:rPr>
        <w:t>d</w:t>
      </w:r>
      <w:r>
        <w:rPr>
          <w:rStyle w:val="subscript"/>
          <w:color w:val="000000"/>
        </w:rPr>
        <w:t>i</w:t>
      </w:r>
      <w:r w:rsidRPr="00B76387">
        <w:rPr>
          <w:rFonts w:ascii="Script MT Bold" w:hAnsi="Script MT Bold"/>
          <w:color w:val="000000"/>
        </w:rPr>
        <w:t xml:space="preserve"> </w:t>
      </w:r>
      <w:r w:rsidRPr="006B7A51">
        <w:rPr>
          <w:color w:val="000000"/>
        </w:rPr>
        <w:t>R</w:t>
      </w:r>
      <w:r>
        <w:rPr>
          <w:rStyle w:val="superscript"/>
        </w:rPr>
        <w:t>b</w:t>
      </w:r>
      <w:r>
        <w:rPr>
          <w:rStyle w:val="subscript"/>
        </w:rPr>
        <w:t>i</w:t>
      </w:r>
      <w:r>
        <w:t xml:space="preserve"> </w:t>
      </w:r>
      <w:r w:rsidRPr="006B7A51">
        <w:rPr>
          <w:color w:val="000000"/>
        </w:rPr>
        <w:t>R</w:t>
      </w:r>
      <w:r>
        <w:rPr>
          <w:rStyle w:val="superscript"/>
        </w:rPr>
        <w:t>c</w:t>
      </w:r>
      <w:r>
        <w:rPr>
          <w:rStyle w:val="subscript"/>
        </w:rPr>
        <w:t xml:space="preserve">n </w:t>
      </w:r>
      <w:r>
        <w:t>(</w:t>
      </w:r>
      <w:r w:rsidRPr="00220D9C">
        <w:rPr>
          <w:color w:val="000000"/>
        </w:rPr>
        <w:t>∂</w:t>
      </w:r>
      <w:r w:rsidRPr="00220D9C">
        <w:rPr>
          <w:rStyle w:val="subscript"/>
          <w:color w:val="000000"/>
        </w:rPr>
        <w:t>a</w:t>
      </w:r>
      <w:r w:rsidRPr="006B7A51">
        <w:rPr>
          <w:color w:val="000000"/>
        </w:rPr>
        <w:t>R</w:t>
      </w:r>
      <w:r>
        <w:rPr>
          <w:rStyle w:val="subscript"/>
        </w:rPr>
        <w:t>b</w:t>
      </w:r>
      <w:r>
        <w:rPr>
          <w:rStyle w:val="superscript"/>
        </w:rPr>
        <w:t>n</w:t>
      </w:r>
      <w:r>
        <w:t>)</w:t>
      </w:r>
      <w:r w:rsidRPr="00B76387">
        <w:t xml:space="preserve"> </w:t>
      </w:r>
      <w:r>
        <w:t>G</w:t>
      </w:r>
      <w:r>
        <w:rPr>
          <w:rStyle w:val="superscript"/>
        </w:rPr>
        <w:t xml:space="preserve">ii </w:t>
      </w:r>
    </w:p>
    <w:p w14:paraId="389505BE" w14:textId="77777777" w:rsidR="00BA53FE" w:rsidRDefault="00BA53FE" w:rsidP="00BA53FE"/>
    <w:p w14:paraId="480A1C85" w14:textId="77777777" w:rsidR="00BA53FE" w:rsidRPr="000D55D7" w:rsidRDefault="00BA53FE" w:rsidP="00BA53FE">
      <w:r>
        <w:t>and visual inspection shows that this is the same as LHS</w:t>
      </w:r>
      <w:r>
        <w:rPr>
          <w:rStyle w:val="subscript"/>
        </w:rPr>
        <w:t>a</w:t>
      </w:r>
      <w:r>
        <w:rPr>
          <w:rStyle w:val="superscript"/>
        </w:rPr>
        <w:t>cd</w:t>
      </w:r>
      <w:r>
        <w:t xml:space="preserve"> computed above,  QED. </w:t>
      </w:r>
    </w:p>
    <w:p w14:paraId="46F4F3A1" w14:textId="77777777" w:rsidR="00BA53FE" w:rsidRDefault="00BA53FE" w:rsidP="00BA53FE"/>
    <w:p w14:paraId="3E33551C" w14:textId="77777777" w:rsidR="00BA53FE" w:rsidRDefault="00BA53FE" w:rsidP="00BA53FE"/>
    <w:p w14:paraId="5254E30B" w14:textId="77777777" w:rsidR="00BA53FE" w:rsidRPr="00BF66D2" w:rsidRDefault="00BA53FE" w:rsidP="00BA53FE">
      <w:pPr>
        <w:pStyle w:val="Heading3"/>
      </w:pPr>
      <w:bookmarkStart w:id="15916" w:name="_Toc318399259"/>
      <w:bookmarkStart w:id="15917" w:name="_Toc318399297"/>
      <w:bookmarkStart w:id="15918" w:name="_Toc318399360"/>
      <w:bookmarkStart w:id="15919" w:name="_Toc318401480"/>
      <w:bookmarkStart w:id="15920" w:name="_Toc318401497"/>
      <w:bookmarkStart w:id="15921" w:name="_Toc318401510"/>
      <w:bookmarkStart w:id="15922" w:name="_Toc318401600"/>
      <w:bookmarkStart w:id="15923" w:name="_Toc318460507"/>
      <w:bookmarkStart w:id="15924" w:name="_Toc318460547"/>
      <w:bookmarkStart w:id="15925" w:name="_Toc318561537"/>
      <w:bookmarkStart w:id="15926" w:name="_Toc318563183"/>
      <w:r>
        <w:t xml:space="preserve">(d) </w:t>
      </w:r>
      <w:r w:rsidRPr="0015458F">
        <w:t xml:space="preserve">Theorem: </w:t>
      </w:r>
      <w:r>
        <w:t xml:space="preserve">  </w:t>
      </w:r>
      <w:r w:rsidRPr="00220D9C">
        <w:rPr>
          <w:color w:val="000000"/>
        </w:rPr>
        <w:t>Γ</w:t>
      </w:r>
      <w:r w:rsidRPr="00C97018">
        <w:rPr>
          <w:rStyle w:val="superscript"/>
          <w:b/>
          <w:color w:val="000000"/>
        </w:rPr>
        <w:t>d</w:t>
      </w:r>
      <w:r w:rsidRPr="00C97018">
        <w:rPr>
          <w:rStyle w:val="subscript"/>
          <w:b/>
          <w:color w:val="000000"/>
        </w:rPr>
        <w:t>ab</w:t>
      </w:r>
      <w:r>
        <w:t xml:space="preserve"> = (1/2) g</w:t>
      </w:r>
      <w:r w:rsidRPr="00C97018">
        <w:rPr>
          <w:rStyle w:val="superscript"/>
          <w:b/>
        </w:rPr>
        <w:t>dc</w:t>
      </w:r>
      <w:r>
        <w:t xml:space="preserve"> [ ∂</w:t>
      </w:r>
      <w:r w:rsidRPr="00C97018">
        <w:rPr>
          <w:rStyle w:val="subscript"/>
          <w:b/>
        </w:rPr>
        <w:t>a</w:t>
      </w:r>
      <w:r>
        <w:t>g</w:t>
      </w:r>
      <w:r w:rsidRPr="00C97018">
        <w:rPr>
          <w:rStyle w:val="subscript"/>
          <w:b/>
        </w:rPr>
        <w:t>bc</w:t>
      </w:r>
      <w:r>
        <w:t xml:space="preserve"> +  ∂</w:t>
      </w:r>
      <w:r w:rsidRPr="00C97018">
        <w:rPr>
          <w:rStyle w:val="subscript"/>
          <w:b/>
        </w:rPr>
        <w:t>b</w:t>
      </w:r>
      <w:r>
        <w:t>g</w:t>
      </w:r>
      <w:r w:rsidRPr="00C97018">
        <w:rPr>
          <w:rStyle w:val="subscript"/>
          <w:b/>
        </w:rPr>
        <w:t>ca</w:t>
      </w:r>
      <w:r>
        <w:t xml:space="preserve">  –  ∂</w:t>
      </w:r>
      <w:r w:rsidRPr="00C97018">
        <w:rPr>
          <w:rStyle w:val="subscript"/>
          <w:b/>
        </w:rPr>
        <w:t>c</w:t>
      </w:r>
      <w:r>
        <w:t>g</w:t>
      </w:r>
      <w:r w:rsidRPr="00C97018">
        <w:rPr>
          <w:rStyle w:val="subscript"/>
          <w:b/>
        </w:rPr>
        <w:t>ab</w:t>
      </w:r>
      <w:r>
        <w:t>]</w:t>
      </w:r>
      <w:bookmarkEnd w:id="15916"/>
      <w:bookmarkEnd w:id="15917"/>
      <w:bookmarkEnd w:id="15918"/>
      <w:bookmarkEnd w:id="15919"/>
      <w:bookmarkEnd w:id="15920"/>
      <w:bookmarkEnd w:id="15921"/>
      <w:bookmarkEnd w:id="15922"/>
      <w:bookmarkEnd w:id="15923"/>
      <w:bookmarkEnd w:id="15924"/>
      <w:bookmarkEnd w:id="15925"/>
      <w:bookmarkEnd w:id="15926"/>
      <w:r>
        <w:t xml:space="preserve"> </w:t>
      </w:r>
    </w:p>
    <w:p w14:paraId="1D970EF7" w14:textId="77777777" w:rsidR="00BA53FE" w:rsidRDefault="00BA53FE" w:rsidP="00BA53FE"/>
    <w:p w14:paraId="4725D7C5" w14:textId="77777777" w:rsidR="00BA53FE" w:rsidRPr="003818E3" w:rsidRDefault="00BA53FE" w:rsidP="00BA53FE">
      <w:r>
        <w:t xml:space="preserve">The theorem claims that </w:t>
      </w:r>
      <w:r w:rsidRPr="00220D9C">
        <w:rPr>
          <w:color w:val="000000"/>
        </w:rPr>
        <w:t>Γ</w:t>
      </w:r>
      <w:r>
        <w:rPr>
          <w:rStyle w:val="superscript"/>
          <w:color w:val="000000"/>
        </w:rPr>
        <w:t>d</w:t>
      </w:r>
      <w:r>
        <w:rPr>
          <w:rStyle w:val="subscript"/>
          <w:color w:val="000000"/>
        </w:rPr>
        <w:t>ab</w:t>
      </w:r>
      <w:r>
        <w:t xml:space="preserve"> may be expressed entirely in terms of the metric tensor,</w:t>
      </w:r>
    </w:p>
    <w:p w14:paraId="11D389B2" w14:textId="77777777" w:rsidR="00BA53FE" w:rsidRDefault="00BA53FE" w:rsidP="00BA53FE"/>
    <w:p w14:paraId="7B561F11" w14:textId="77777777" w:rsidR="00BA53FE" w:rsidRDefault="00BA53FE" w:rsidP="00BA53FE">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31F2D23A" w14:textId="77777777" w:rsidR="00BA53FE" w:rsidRDefault="00BA53FE" w:rsidP="00BA53FE"/>
    <w:p w14:paraId="4B77C912" w14:textId="77777777" w:rsidR="00BA53FE" w:rsidRPr="003818E3" w:rsidRDefault="00BA53FE" w:rsidP="00BA53FE">
      <w:r>
        <w:t xml:space="preserve">Recall in our definition above, </w:t>
      </w:r>
      <w:r w:rsidRPr="00220D9C">
        <w:rPr>
          <w:color w:val="000000"/>
        </w:rPr>
        <w:t>Γ</w:t>
      </w:r>
      <w:r>
        <w:rPr>
          <w:rStyle w:val="superscript"/>
          <w:color w:val="000000"/>
        </w:rPr>
        <w:t>d</w:t>
      </w:r>
      <w:r>
        <w:rPr>
          <w:rStyle w:val="subscript"/>
          <w:color w:val="000000"/>
        </w:rPr>
        <w:t>ab</w:t>
      </w:r>
      <w:r>
        <w:t xml:space="preserve"> </w:t>
      </w:r>
      <w:r>
        <w:rPr>
          <w:color w:val="000000"/>
        </w:rPr>
        <w:t xml:space="preserve">= </w:t>
      </w:r>
      <w:r w:rsidRPr="00F067BA">
        <w:t>R</w:t>
      </w:r>
      <w:r>
        <w:rPr>
          <w:rStyle w:val="superscript"/>
          <w:color w:val="000000"/>
        </w:rPr>
        <w:t>d</w:t>
      </w:r>
      <w:r>
        <w:rPr>
          <w:rStyle w:val="subscript"/>
          <w:color w:val="000000"/>
        </w:rPr>
        <w:t>k</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k</w:t>
      </w:r>
      <w:r w:rsidRPr="00220D9C">
        <w:rPr>
          <w:color w:val="000000"/>
        </w:rPr>
        <w:t>)</w:t>
      </w:r>
      <w:r>
        <w:t xml:space="preserve">,  that Γ was given in terms of  R matrices. </w:t>
      </w:r>
    </w:p>
    <w:p w14:paraId="4D6994C0" w14:textId="77777777" w:rsidR="00BA53FE" w:rsidRDefault="00BA53FE" w:rsidP="00BA53FE">
      <w:r>
        <w:tab/>
        <w:t xml:space="preserve">The following corollary ( derived at the end of this section ) concerns contraction of the upper Γ index with a lower one: </w:t>
      </w:r>
    </w:p>
    <w:p w14:paraId="667C6217" w14:textId="77777777" w:rsidR="00BA53FE" w:rsidRDefault="00BA53FE" w:rsidP="00BA53FE"/>
    <w:p w14:paraId="4CCBEC1D" w14:textId="77777777" w:rsidR="00BA53FE" w:rsidRPr="00D31DE3" w:rsidRDefault="00BA53FE" w:rsidP="00BA53FE">
      <w:r>
        <w:tab/>
        <w:t>Γ</w:t>
      </w:r>
      <w:r>
        <w:rPr>
          <w:rStyle w:val="superscript"/>
        </w:rPr>
        <w:t>a</w:t>
      </w:r>
      <w:r>
        <w:rPr>
          <w:rStyle w:val="subscript"/>
        </w:rPr>
        <w:t>an</w:t>
      </w:r>
      <w:r>
        <w:t xml:space="preserve">  =  (1/2) g</w:t>
      </w:r>
      <w:r>
        <w:rPr>
          <w:rStyle w:val="superscript"/>
        </w:rPr>
        <w:t>ad</w:t>
      </w:r>
      <w:r>
        <w:t xml:space="preserve"> ∂</w:t>
      </w:r>
      <w:r>
        <w:rPr>
          <w:rStyle w:val="subscript"/>
        </w:rPr>
        <w:t>n</w:t>
      </w:r>
      <w:r>
        <w:t>g</w:t>
      </w:r>
      <w:r>
        <w:rPr>
          <w:rStyle w:val="subscript"/>
        </w:rPr>
        <w:t>ad</w:t>
      </w:r>
      <w:r>
        <w:t xml:space="preserve">  =  (1/2)(1/g)∂</w:t>
      </w:r>
      <w:r>
        <w:rPr>
          <w:rStyle w:val="subscript"/>
        </w:rPr>
        <w:t>n</w:t>
      </w:r>
      <w:r>
        <w:t>g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p>
    <w:p w14:paraId="462DF39E" w14:textId="77777777" w:rsidR="00BA53FE" w:rsidRPr="0015458F" w:rsidRDefault="00BA53FE" w:rsidP="00BA53FE"/>
    <w:p w14:paraId="6BE7E17E" w14:textId="77777777" w:rsidR="00BA53FE" w:rsidRDefault="00BA53FE" w:rsidP="00BA53FE">
      <w:r>
        <w:tab/>
      </w:r>
      <w:r>
        <w:tab/>
      </w:r>
      <w:r>
        <w:pict>
          <v:shape id="_x0000_i1125" type="#_x0000_t75" style="width:205.5pt;height:63pt">
            <v:imagedata r:id="rId75" o:title=""/>
          </v:shape>
        </w:pict>
      </w:r>
    </w:p>
    <w:p w14:paraId="39C28A99" w14:textId="77777777" w:rsidR="00BA53FE" w:rsidRDefault="00BA53FE" w:rsidP="00BA53FE"/>
    <w:p w14:paraId="774BD1BE" w14:textId="77777777" w:rsidR="00BA53FE" w:rsidRDefault="00BA53FE" w:rsidP="00BA53FE">
      <w:r w:rsidRPr="00FA35B5">
        <w:rPr>
          <w:u w:val="single"/>
        </w:rPr>
        <w:t>Proof:</w:t>
      </w:r>
      <w:r>
        <w:t xml:space="preserve">  The quasi-Cartesian metric tensor G (see Section 1) is  </w:t>
      </w:r>
    </w:p>
    <w:p w14:paraId="32BA4EC6" w14:textId="77777777" w:rsidR="00BA53FE" w:rsidRDefault="00BA53FE" w:rsidP="00BA53FE"/>
    <w:p w14:paraId="306CD95F" w14:textId="77777777" w:rsidR="00BA53FE" w:rsidRDefault="00BA53FE" w:rsidP="00BA53FE">
      <w:r>
        <w:tab/>
        <w:t>G</w:t>
      </w:r>
      <w:r>
        <w:rPr>
          <w:rStyle w:val="subscript"/>
        </w:rPr>
        <w:t>ij</w:t>
      </w:r>
      <w:r>
        <w:t xml:space="preserve"> = G</w:t>
      </w:r>
      <w:r>
        <w:rPr>
          <w:rStyle w:val="superscript"/>
        </w:rPr>
        <w:t>ij</w:t>
      </w:r>
      <w:r>
        <w:t xml:space="preserve"> = δ</w:t>
      </w:r>
      <w:r>
        <w:rPr>
          <w:rStyle w:val="subscript"/>
        </w:rPr>
        <w:t>ij</w:t>
      </w:r>
      <w:r>
        <w:t xml:space="preserve"> G</w:t>
      </w:r>
      <w:r>
        <w:rPr>
          <w:rStyle w:val="subscript"/>
        </w:rPr>
        <w:t>ii</w:t>
      </w:r>
      <w:r>
        <w:t xml:space="preserve">  were G</w:t>
      </w:r>
      <w:r>
        <w:rPr>
          <w:rStyle w:val="subscript"/>
        </w:rPr>
        <w:t>ii</w:t>
      </w:r>
      <w:r>
        <w:t xml:space="preserve">  = ±1 independently for each i</w:t>
      </w:r>
    </w:p>
    <w:p w14:paraId="5ADBEA60" w14:textId="77777777" w:rsidR="00BA53FE" w:rsidRDefault="00BA53FE" w:rsidP="00BA53FE"/>
    <w:p w14:paraId="41BB4F0C" w14:textId="77777777" w:rsidR="00BA53FE" w:rsidRDefault="00BA53FE" w:rsidP="00BA53FE">
      <w:r>
        <w:t>We know that</w:t>
      </w:r>
    </w:p>
    <w:p w14:paraId="49D467F6" w14:textId="77777777" w:rsidR="00BA53FE" w:rsidRDefault="00BA53FE" w:rsidP="00BA53FE"/>
    <w:p w14:paraId="74A511B8" w14:textId="77777777" w:rsidR="00BA53FE" w:rsidRPr="00383727" w:rsidRDefault="00BA53FE" w:rsidP="00BA53FE">
      <w:r>
        <w:tab/>
        <w:t>g</w:t>
      </w:r>
      <w:r>
        <w:rPr>
          <w:rStyle w:val="superscript"/>
        </w:rPr>
        <w:t>ab</w:t>
      </w:r>
      <w:r>
        <w:t xml:space="preserve"> = </w:t>
      </w:r>
      <w:r w:rsidRPr="003818E3">
        <w:t>R</w:t>
      </w:r>
      <w:r>
        <w:rPr>
          <w:rStyle w:val="superscript"/>
        </w:rPr>
        <w:t>a</w:t>
      </w:r>
      <w:r>
        <w:rPr>
          <w:rStyle w:val="subscript"/>
        </w:rPr>
        <w:t>e</w:t>
      </w:r>
      <w:r w:rsidRPr="003818E3">
        <w:t>R</w:t>
      </w:r>
      <w:r>
        <w:rPr>
          <w:rStyle w:val="superscript"/>
        </w:rPr>
        <w:t>b</w:t>
      </w:r>
      <w:r>
        <w:rPr>
          <w:rStyle w:val="subscript"/>
        </w:rPr>
        <w:t>f</w:t>
      </w:r>
      <w:r>
        <w:t>G</w:t>
      </w:r>
      <w:r>
        <w:rPr>
          <w:rStyle w:val="superscript"/>
        </w:rPr>
        <w:t>ef</w:t>
      </w:r>
      <w:r>
        <w:t xml:space="preserve"> = </w:t>
      </w:r>
      <w:r w:rsidRPr="003818E3">
        <w:t>R</w:t>
      </w:r>
      <w:r w:rsidRPr="00383727">
        <w:rPr>
          <w:rStyle w:val="superscript"/>
        </w:rPr>
        <w:t>a</w:t>
      </w:r>
      <w:r w:rsidRPr="00383727">
        <w:rPr>
          <w:rStyle w:val="subscript"/>
        </w:rPr>
        <w:t>e</w:t>
      </w:r>
      <w:r w:rsidRPr="003818E3">
        <w:t>R</w:t>
      </w:r>
      <w:r w:rsidRPr="00383727">
        <w:rPr>
          <w:rStyle w:val="superscript"/>
        </w:rPr>
        <w:t>b</w:t>
      </w:r>
      <w:r w:rsidRPr="00383727">
        <w:rPr>
          <w:rStyle w:val="subscript"/>
        </w:rPr>
        <w:t>e</w:t>
      </w:r>
      <w:r>
        <w:t xml:space="preserve"> G</w:t>
      </w:r>
      <w:r w:rsidRPr="00383727">
        <w:rPr>
          <w:rStyle w:val="superscript"/>
        </w:rPr>
        <w:t>ee</w:t>
      </w:r>
      <w:r>
        <w:tab/>
      </w:r>
      <w:r>
        <w:tab/>
      </w:r>
    </w:p>
    <w:p w14:paraId="7BA5B960" w14:textId="77777777" w:rsidR="00BA53FE" w:rsidRDefault="00BA53FE" w:rsidP="00BA53FE">
      <w:r>
        <w:tab/>
        <w:t>g</w:t>
      </w:r>
      <w:r w:rsidRPr="0015458F">
        <w:rPr>
          <w:rStyle w:val="subscript"/>
        </w:rPr>
        <w:t>ab</w:t>
      </w:r>
      <w:r>
        <w:t xml:space="preserve"> = </w:t>
      </w:r>
      <w:r w:rsidRPr="003818E3">
        <w:t>R</w:t>
      </w:r>
      <w:r w:rsidRPr="0015458F">
        <w:rPr>
          <w:rStyle w:val="subscript"/>
        </w:rPr>
        <w:t>a</w:t>
      </w:r>
      <w:r>
        <w:rPr>
          <w:rStyle w:val="superscript"/>
        </w:rPr>
        <w:t>e</w:t>
      </w:r>
      <w:r w:rsidRPr="003818E3">
        <w:t>R</w:t>
      </w:r>
      <w:r w:rsidRPr="0015458F">
        <w:rPr>
          <w:rStyle w:val="subscript"/>
        </w:rPr>
        <w:t>b</w:t>
      </w:r>
      <w:r>
        <w:rPr>
          <w:rStyle w:val="superscript"/>
        </w:rPr>
        <w:t>f</w:t>
      </w:r>
      <w:r>
        <w:t>G</w:t>
      </w:r>
      <w:r>
        <w:rPr>
          <w:rStyle w:val="subscript"/>
        </w:rPr>
        <w:t>ef</w:t>
      </w:r>
      <w:r>
        <w:t xml:space="preserve"> = </w:t>
      </w:r>
      <w:r w:rsidRPr="003818E3">
        <w:t>R</w:t>
      </w:r>
      <w:r w:rsidRPr="0015458F">
        <w:rPr>
          <w:rStyle w:val="subscript"/>
        </w:rPr>
        <w:t>a</w:t>
      </w:r>
      <w:r>
        <w:rPr>
          <w:rStyle w:val="superscript"/>
        </w:rPr>
        <w:t>e</w:t>
      </w:r>
      <w:r w:rsidRPr="003818E3">
        <w:t>R</w:t>
      </w:r>
      <w:r w:rsidRPr="0015458F">
        <w:rPr>
          <w:rStyle w:val="subscript"/>
        </w:rPr>
        <w:t>b</w:t>
      </w:r>
      <w:r>
        <w:rPr>
          <w:rStyle w:val="superscript"/>
        </w:rPr>
        <w:t>e</w:t>
      </w:r>
      <w:r>
        <w:t xml:space="preserve"> G</w:t>
      </w:r>
      <w:r>
        <w:rPr>
          <w:rStyle w:val="subscript"/>
        </w:rPr>
        <w:t>ee</w:t>
      </w:r>
    </w:p>
    <w:p w14:paraId="1FC589B2" w14:textId="77777777" w:rsidR="00BA53FE" w:rsidRDefault="00BA53FE" w:rsidP="00BA53FE"/>
    <w:p w14:paraId="784021D7" w14:textId="77777777" w:rsidR="00BA53FE" w:rsidRDefault="00BA53FE" w:rsidP="00BA53FE">
      <w:r>
        <w:t xml:space="preserve">From the first of these lines, </w:t>
      </w:r>
    </w:p>
    <w:p w14:paraId="4F5F2D71" w14:textId="77777777" w:rsidR="00BA53FE" w:rsidRDefault="00BA53FE" w:rsidP="00BA53FE"/>
    <w:p w14:paraId="115F171A" w14:textId="77777777" w:rsidR="00BA53FE" w:rsidRPr="00B4799F" w:rsidRDefault="00BA53FE" w:rsidP="00BA53FE">
      <w:r>
        <w:tab/>
        <w:t>g</w:t>
      </w:r>
      <w:r>
        <w:rPr>
          <w:rStyle w:val="superscript"/>
        </w:rPr>
        <w:t>dc</w:t>
      </w:r>
      <w:r>
        <w:t xml:space="preserve"> =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xml:space="preserve">   . </w:t>
      </w:r>
    </w:p>
    <w:p w14:paraId="08060C20" w14:textId="77777777" w:rsidR="00BA53FE" w:rsidRDefault="00BA53FE" w:rsidP="00BA53FE"/>
    <w:p w14:paraId="6B0BECA2" w14:textId="77777777" w:rsidR="00BA53FE" w:rsidRDefault="00BA53FE" w:rsidP="00BA53FE">
      <w:r>
        <w:t xml:space="preserve">The first line below is computed from the second line in the pair above, then the next two lines below are obtained by doing forward cyclic permutations of the first line : </w:t>
      </w:r>
    </w:p>
    <w:p w14:paraId="4381E7DB" w14:textId="77777777" w:rsidR="00BA53FE" w:rsidRDefault="00BA53FE" w:rsidP="00BA53FE">
      <w:r>
        <w:tab/>
      </w:r>
    </w:p>
    <w:p w14:paraId="69A890B3" w14:textId="77777777" w:rsidR="00BA53FE" w:rsidRDefault="00BA53FE" w:rsidP="00BA53FE">
      <w:r>
        <w:tab/>
        <w:t>∂</w:t>
      </w:r>
      <w:r>
        <w:rPr>
          <w:rStyle w:val="subscript"/>
        </w:rPr>
        <w:t>c</w:t>
      </w:r>
      <w:r>
        <w:t>g</w:t>
      </w:r>
      <w:r>
        <w:rPr>
          <w:rStyle w:val="subscript"/>
        </w:rPr>
        <w:t>ab</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]G</w:t>
      </w:r>
      <w:r>
        <w:rPr>
          <w:rStyle w:val="subscript"/>
        </w:rPr>
        <w:t>ee</w:t>
      </w:r>
    </w:p>
    <w:p w14:paraId="02C4228F" w14:textId="77777777" w:rsidR="00BA53FE" w:rsidRDefault="00BA53FE" w:rsidP="00BA53FE">
      <w:r>
        <w:tab/>
        <w:t>∂</w:t>
      </w:r>
      <w:r>
        <w:rPr>
          <w:rStyle w:val="subscript"/>
        </w:rPr>
        <w:t>a</w:t>
      </w:r>
      <w:r>
        <w:t>g</w:t>
      </w:r>
      <w:r>
        <w:rPr>
          <w:rStyle w:val="subscript"/>
        </w:rPr>
        <w:t>bc</w:t>
      </w:r>
      <w:r>
        <w:t xml:space="preserve"> =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]G</w:t>
      </w:r>
      <w:r>
        <w:rPr>
          <w:rStyle w:val="subscript"/>
        </w:rPr>
        <w:t>ee</w:t>
      </w:r>
    </w:p>
    <w:p w14:paraId="396E8145" w14:textId="77777777" w:rsidR="00BA53FE" w:rsidRPr="00FE0383" w:rsidRDefault="00BA53FE" w:rsidP="00BA53FE">
      <w:r>
        <w:tab/>
        <w:t>∂</w:t>
      </w:r>
      <w:r>
        <w:rPr>
          <w:rStyle w:val="subscript"/>
        </w:rPr>
        <w:t>b</w:t>
      </w:r>
      <w:r>
        <w:t>g</w:t>
      </w:r>
      <w:r>
        <w:rPr>
          <w:rStyle w:val="subscript"/>
        </w:rPr>
        <w:t>ca</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]G</w:t>
      </w:r>
      <w:r>
        <w:rPr>
          <w:rStyle w:val="subscript"/>
        </w:rPr>
        <w:t>ee</w:t>
      </w:r>
      <w:r>
        <w:tab/>
        <w:t>.</w:t>
      </w:r>
    </w:p>
    <w:p w14:paraId="5F620C2F" w14:textId="77777777" w:rsidR="00BA53FE" w:rsidRDefault="00BA53FE" w:rsidP="00BA53FE"/>
    <w:p w14:paraId="4F7A48EE" w14:textId="77777777" w:rsidR="00BA53FE" w:rsidRDefault="00BA53FE" w:rsidP="00BA53FE">
      <w:r>
        <w:t>The last four lines can be inserted into the Right Hand Side of our desired theorem to obtain</w:t>
      </w:r>
    </w:p>
    <w:p w14:paraId="214CB4D8" w14:textId="77777777" w:rsidR="00BA53FE" w:rsidRDefault="00BA53FE" w:rsidP="00BA53FE"/>
    <w:p w14:paraId="16C288E7" w14:textId="77777777" w:rsidR="00BA53FE" w:rsidRDefault="00BA53FE" w:rsidP="00BA53FE">
      <w:r>
        <w:tab/>
      </w:r>
      <w:r>
        <w:rPr>
          <w:color w:val="000000"/>
        </w:rPr>
        <w:t>(RHS)</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400AD5DE" w14:textId="77777777" w:rsidR="00BA53FE" w:rsidRDefault="00BA53FE" w:rsidP="00BA53FE"/>
    <w:p w14:paraId="7ABB7837" w14:textId="77777777" w:rsidR="00BA53FE" w:rsidRDefault="00BA53FE" w:rsidP="00BA53FE">
      <w:r>
        <w:tab/>
      </w:r>
      <w:r>
        <w:tab/>
        <w:t>=  (1/2)</w:t>
      </w:r>
      <w:r w:rsidRPr="00383727">
        <w:rPr>
          <w:rFonts w:ascii="Script MT Bold" w:hAnsi="Script MT Bold"/>
        </w:rPr>
        <w:t xml:space="preserve">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xml:space="preserve"> G</w:t>
      </w:r>
      <w:r>
        <w:rPr>
          <w:rStyle w:val="subscript"/>
        </w:rPr>
        <w:t>ee</w:t>
      </w:r>
      <w:r>
        <w:t xml:space="preserve"> *</w:t>
      </w:r>
    </w:p>
    <w:p w14:paraId="04FFDCA1" w14:textId="77777777" w:rsidR="00BA53FE" w:rsidRDefault="00BA53FE" w:rsidP="00BA53FE">
      <w:r>
        <w:tab/>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w:t>
      </w:r>
    </w:p>
    <w:p w14:paraId="66BFCFB2" w14:textId="77777777" w:rsidR="00BA53FE" w:rsidRDefault="00BA53FE" w:rsidP="00BA53FE">
      <w:r>
        <w:tab/>
      </w:r>
      <w:r>
        <w:tab/>
        <w:t xml:space="preserve">    1                     2                    3                     4                    5                      6</w:t>
      </w:r>
    </w:p>
    <w:p w14:paraId="678FDD3E" w14:textId="77777777" w:rsidR="00BA53FE" w:rsidRDefault="00BA53FE" w:rsidP="00BA53FE"/>
    <w:p w14:paraId="15277DDA" w14:textId="77777777" w:rsidR="00BA53FE" w:rsidRDefault="00BA53FE" w:rsidP="00BA53FE">
      <w:r>
        <w:t>Due to the symmetry noted above in section (a), (∂</w:t>
      </w:r>
      <w:r>
        <w:rPr>
          <w:rStyle w:val="subscript"/>
        </w:rPr>
        <w:t>i</w:t>
      </w:r>
      <w:r w:rsidRPr="00303491">
        <w:t>R</w:t>
      </w:r>
      <w:r>
        <w:rPr>
          <w:rStyle w:val="subscript"/>
        </w:rPr>
        <w:t>j</w:t>
      </w:r>
      <w:r>
        <w:rPr>
          <w:rStyle w:val="superscript"/>
        </w:rPr>
        <w:t>e</w:t>
      </w:r>
      <w:r>
        <w:t>) = (∂</w:t>
      </w:r>
      <w:r>
        <w:rPr>
          <w:rStyle w:val="subscript"/>
        </w:rPr>
        <w:t>j</w:t>
      </w:r>
      <w:r w:rsidRPr="00303491">
        <w:t>R</w:t>
      </w:r>
      <w:r>
        <w:rPr>
          <w:rStyle w:val="subscript"/>
        </w:rPr>
        <w:t>i</w:t>
      </w:r>
      <w:r>
        <w:rPr>
          <w:rStyle w:val="superscript"/>
        </w:rPr>
        <w:t>e</w:t>
      </w:r>
      <w:r>
        <w:t>), terms 2 and 5 cancel as do terms 3 and 6, while terms 1 and 4 are equal. Therefore,</w:t>
      </w:r>
    </w:p>
    <w:p w14:paraId="2713BE02" w14:textId="77777777" w:rsidR="00BA53FE" w:rsidRDefault="00BA53FE" w:rsidP="00BA53FE"/>
    <w:p w14:paraId="3B6D13D7" w14:textId="77777777" w:rsidR="00BA53FE" w:rsidRDefault="00BA53FE" w:rsidP="00BA53FE">
      <w:r>
        <w:tab/>
      </w:r>
      <w:r>
        <w:rPr>
          <w:color w:val="000000"/>
        </w:rPr>
        <w:t>(RHS)</w:t>
      </w:r>
      <w:r>
        <w:rPr>
          <w:rStyle w:val="superscript"/>
          <w:color w:val="000000"/>
        </w:rPr>
        <w:t>d</w:t>
      </w:r>
      <w:r>
        <w:rPr>
          <w:rStyle w:val="subscript"/>
          <w:color w:val="000000"/>
        </w:rPr>
        <w:t>ab</w:t>
      </w:r>
      <w:r>
        <w:t xml:space="preserve"> =  (1/2)</w:t>
      </w:r>
      <w:r w:rsidRPr="00383727">
        <w:rPr>
          <w:rFonts w:ascii="Script MT Bold" w:hAnsi="Script MT Bold"/>
        </w:rPr>
        <w:t xml:space="preserve">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xml:space="preserve"> G</w:t>
      </w:r>
      <w:r>
        <w:rPr>
          <w:rStyle w:val="subscript"/>
        </w:rPr>
        <w:t>ee</w:t>
      </w:r>
      <w:r>
        <w:t xml:space="preserve"> * 2</w:t>
      </w:r>
      <w:r w:rsidRPr="001F1AF2">
        <w:rPr>
          <w:rFonts w:ascii="Script MT Bold" w:hAnsi="Script MT Bold"/>
        </w:rPr>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w:t>
      </w:r>
    </w:p>
    <w:p w14:paraId="629EF306" w14:textId="77777777" w:rsidR="00BA53FE" w:rsidRDefault="00BA53FE" w:rsidP="00BA53FE"/>
    <w:p w14:paraId="06DE17CE" w14:textId="77777777" w:rsidR="00BA53FE" w:rsidRDefault="00BA53FE" w:rsidP="00BA53FE">
      <w:r>
        <w:tab/>
      </w:r>
      <w:r>
        <w:tab/>
      </w:r>
      <w:r>
        <w:tab/>
        <w:t xml:space="preserve">= </w:t>
      </w:r>
      <w:r w:rsidRPr="00303491">
        <w:t>R</w:t>
      </w:r>
      <w:r>
        <w:rPr>
          <w:rStyle w:val="superscript"/>
        </w:rPr>
        <w:t>d</w:t>
      </w:r>
      <w:r>
        <w:rPr>
          <w:rStyle w:val="subscript"/>
        </w:rPr>
        <w:t>i</w:t>
      </w:r>
      <w:r w:rsidRPr="001F1AF2">
        <w:rPr>
          <w:rFonts w:ascii="Script MT Bold" w:hAnsi="Script MT Bold"/>
        </w:rPr>
        <w:t xml:space="preserve"> </w:t>
      </w:r>
      <w:r>
        <w:t>(</w:t>
      </w:r>
      <w:r w:rsidRPr="00303491">
        <w:t>R</w:t>
      </w:r>
      <w:r>
        <w:rPr>
          <w:rStyle w:val="subscript"/>
        </w:rPr>
        <w:t>c</w:t>
      </w:r>
      <w:r>
        <w:rPr>
          <w:rStyle w:val="superscript"/>
        </w:rPr>
        <w:t>e</w:t>
      </w:r>
      <w:r w:rsidRPr="0015458F">
        <w:rPr>
          <w:rFonts w:ascii="Script MT Bold" w:hAnsi="Script MT Bold"/>
        </w:rPr>
        <w:t xml:space="preserve"> </w:t>
      </w:r>
      <w:r w:rsidRPr="00303491">
        <w:t>R</w:t>
      </w:r>
      <w:r>
        <w:rPr>
          <w:rStyle w:val="superscript"/>
        </w:rPr>
        <w:t>c</w:t>
      </w:r>
      <w:r>
        <w:rPr>
          <w:rStyle w:val="subscript"/>
        </w:rPr>
        <w:t>i</w:t>
      </w:r>
      <w:r>
        <w:t>) G</w:t>
      </w:r>
      <w:r>
        <w:rPr>
          <w:rStyle w:val="superscript"/>
        </w:rPr>
        <w:t>ii</w:t>
      </w:r>
      <w:r>
        <w:t xml:space="preserve"> G</w:t>
      </w:r>
      <w:r>
        <w:rPr>
          <w:rStyle w:val="subscript"/>
        </w:rPr>
        <w:t>ee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perscript"/>
        </w:rPr>
        <w:t>d</w:t>
      </w:r>
      <w:r>
        <w:rPr>
          <w:rStyle w:val="subscript"/>
        </w:rPr>
        <w:t>i</w:t>
      </w:r>
      <w:r w:rsidRPr="001F1AF2">
        <w:rPr>
          <w:rFonts w:ascii="Script MT Bold" w:hAnsi="Script MT Bold"/>
        </w:rPr>
        <w:t xml:space="preserve"> </w:t>
      </w:r>
      <w:r>
        <w:t>δ</w:t>
      </w:r>
      <w:r>
        <w:rPr>
          <w:rStyle w:val="superscript"/>
        </w:rPr>
        <w:t>e</w:t>
      </w:r>
      <w:r>
        <w:rPr>
          <w:rStyle w:val="subscript"/>
        </w:rPr>
        <w:t>i</w:t>
      </w:r>
      <w:r>
        <w:t xml:space="preserve"> G</w:t>
      </w:r>
      <w:r>
        <w:rPr>
          <w:rStyle w:val="superscript"/>
        </w:rPr>
        <w:t>ii</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p>
    <w:p w14:paraId="1143FF86" w14:textId="77777777" w:rsidR="00BA53FE" w:rsidRDefault="00BA53FE" w:rsidP="00BA53FE"/>
    <w:p w14:paraId="78AE684E" w14:textId="77777777" w:rsidR="00BA53FE" w:rsidRDefault="00BA53FE" w:rsidP="00BA53FE">
      <w:r>
        <w:tab/>
      </w:r>
      <w:r>
        <w:tab/>
      </w:r>
      <w:r>
        <w:tab/>
        <w:t xml:space="preserve">= </w:t>
      </w:r>
      <w:r w:rsidRPr="00303491">
        <w:t>R</w:t>
      </w:r>
      <w:r>
        <w:rPr>
          <w:rStyle w:val="superscript"/>
        </w:rPr>
        <w:t>d</w:t>
      </w:r>
      <w:r>
        <w:rPr>
          <w:rStyle w:val="subscript"/>
        </w:rPr>
        <w:t>e</w:t>
      </w:r>
      <w:r w:rsidRPr="001F1AF2">
        <w:rPr>
          <w:rFonts w:ascii="Script MT Bold" w:hAnsi="Script MT Bold"/>
        </w:rPr>
        <w:t xml:space="preserve"> </w:t>
      </w:r>
      <w:r>
        <w:t>G</w:t>
      </w:r>
      <w:r>
        <w:rPr>
          <w:rStyle w:val="superscript"/>
        </w:rPr>
        <w:t>ee</w:t>
      </w:r>
      <w:r>
        <w:t xml:space="preserve"> G</w:t>
      </w:r>
      <w:r>
        <w:rPr>
          <w:rStyle w:val="subscript"/>
        </w:rPr>
        <w:t>ee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perscript"/>
        </w:rPr>
        <w:t>d</w:t>
      </w:r>
      <w:r>
        <w:rPr>
          <w:rStyle w:val="subscript"/>
        </w:rPr>
        <w:t>e</w:t>
      </w:r>
      <w:r>
        <w:t>(∂</w:t>
      </w:r>
      <w:r>
        <w:rPr>
          <w:rStyle w:val="subscript"/>
        </w:rPr>
        <w:t>a</w:t>
      </w:r>
      <w:r w:rsidRPr="00303491">
        <w:t>R</w:t>
      </w:r>
      <w:r>
        <w:rPr>
          <w:rStyle w:val="subscript"/>
        </w:rPr>
        <w:t>b</w:t>
      </w:r>
      <w:r>
        <w:rPr>
          <w:rStyle w:val="superscript"/>
        </w:rPr>
        <w:t>e</w:t>
      </w:r>
      <w:r>
        <w:t xml:space="preserve">)   =  </w:t>
      </w:r>
      <w:r w:rsidRPr="00220D9C">
        <w:rPr>
          <w:color w:val="000000"/>
        </w:rPr>
        <w:t>Γ</w:t>
      </w:r>
      <w:r>
        <w:rPr>
          <w:rStyle w:val="superscript"/>
          <w:color w:val="000000"/>
        </w:rPr>
        <w:t>d</w:t>
      </w:r>
      <w:r w:rsidRPr="00220D9C">
        <w:rPr>
          <w:rStyle w:val="subscript"/>
          <w:color w:val="000000"/>
        </w:rPr>
        <w:t>ab</w:t>
      </w:r>
      <w:r>
        <w:tab/>
      </w:r>
      <w:r>
        <w:tab/>
        <w:t>QED</w:t>
      </w:r>
    </w:p>
    <w:p w14:paraId="55E4741E" w14:textId="77777777" w:rsidR="00BA53FE" w:rsidRDefault="00BA53FE" w:rsidP="00BA53FE"/>
    <w:p w14:paraId="38477F70" w14:textId="77777777" w:rsidR="00BA53FE" w:rsidRPr="00330201" w:rsidRDefault="00BA53FE" w:rsidP="00BA53FE">
      <w:r>
        <w:t>The abovementioned corollary is this  (g ≡ det(g</w:t>
      </w:r>
      <w:r>
        <w:rPr>
          <w:rStyle w:val="subscript"/>
        </w:rPr>
        <w:t>ab</w:t>
      </w:r>
      <w:r>
        <w:t xml:space="preserve">) ) </w:t>
      </w:r>
    </w:p>
    <w:p w14:paraId="29F0ABAE" w14:textId="77777777" w:rsidR="00BA53FE" w:rsidRDefault="00BA53FE" w:rsidP="00BA53FE"/>
    <w:p w14:paraId="10F6EA56" w14:textId="77777777" w:rsidR="00BA53FE" w:rsidRPr="00D31DE3" w:rsidRDefault="00BA53FE" w:rsidP="00BA53FE">
      <w:r>
        <w:tab/>
        <w:t>Γ</w:t>
      </w:r>
      <w:r>
        <w:rPr>
          <w:rStyle w:val="superscript"/>
        </w:rPr>
        <w:t>a</w:t>
      </w:r>
      <w:r>
        <w:rPr>
          <w:rStyle w:val="subscript"/>
        </w:rPr>
        <w:t>an</w:t>
      </w:r>
      <w:r>
        <w:t xml:space="preserve"> = (1/2)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(1/2) g</w:t>
      </w:r>
      <w:r>
        <w:rPr>
          <w:rStyle w:val="superscript"/>
        </w:rPr>
        <w:t>ad</w:t>
      </w:r>
      <w:r>
        <w:t xml:space="preserve"> ∂</w:t>
      </w:r>
      <w:r>
        <w:rPr>
          <w:rStyle w:val="subscript"/>
        </w:rPr>
        <w:t>n</w:t>
      </w:r>
      <w:r>
        <w:t>g</w:t>
      </w:r>
      <w:r>
        <w:rPr>
          <w:rStyle w:val="subscript"/>
        </w:rPr>
        <w:t>ad</w:t>
      </w:r>
      <w:r>
        <w:t xml:space="preserve">  = (1/2) (1/g)∂</w:t>
      </w:r>
      <w:r>
        <w:rPr>
          <w:rStyle w:val="subscript"/>
        </w:rPr>
        <w:t>n</w:t>
      </w:r>
      <w:r>
        <w:t>g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p>
    <w:p w14:paraId="6B889A97" w14:textId="77777777" w:rsidR="00BA53FE" w:rsidRPr="00596AD7" w:rsidRDefault="00BA53FE" w:rsidP="00BA53FE"/>
    <w:p w14:paraId="729F7948" w14:textId="77777777" w:rsidR="00BA53FE" w:rsidRDefault="00BA53FE" w:rsidP="00BA53FE">
      <w:pPr>
        <w:jc w:val="left"/>
      </w:pPr>
      <w:r>
        <w:t>where the first and third terms cancel due to symmetry</w:t>
      </w:r>
    </w:p>
    <w:p w14:paraId="6AFCA4AF" w14:textId="77777777" w:rsidR="00BA53FE" w:rsidRDefault="00BA53FE" w:rsidP="00BA53FE">
      <w:pPr>
        <w:jc w:val="left"/>
      </w:pPr>
    </w:p>
    <w:p w14:paraId="7946AC35" w14:textId="77777777" w:rsidR="00BA53FE" w:rsidRPr="00596AD7" w:rsidRDefault="00BA53FE" w:rsidP="00BA53FE">
      <w:pPr>
        <w:jc w:val="left"/>
      </w:pPr>
      <w:r>
        <w:tab/>
      </w:r>
      <w:r>
        <w:tab/>
        <w:t>g</w:t>
      </w:r>
      <w:r>
        <w:rPr>
          <w:rStyle w:val="superscript"/>
        </w:rPr>
        <w:t>ad</w:t>
      </w:r>
      <w:r>
        <w:t>∂</w:t>
      </w:r>
      <w:r>
        <w:rPr>
          <w:rStyle w:val="subscript"/>
        </w:rPr>
        <w:t>a</w:t>
      </w:r>
      <w:r>
        <w:t>g</w:t>
      </w:r>
      <w:r>
        <w:rPr>
          <w:rStyle w:val="subscript"/>
        </w:rPr>
        <w:t>nd</w:t>
      </w:r>
      <w:r>
        <w:t xml:space="preserve">  – g</w:t>
      </w:r>
      <w:r>
        <w:rPr>
          <w:rStyle w:val="superscript"/>
        </w:rPr>
        <w:t>ad</w:t>
      </w:r>
      <w:r>
        <w:t>∂</w:t>
      </w:r>
      <w:r>
        <w:rPr>
          <w:rStyle w:val="subscript"/>
        </w:rPr>
        <w:t>d</w:t>
      </w:r>
      <w:r>
        <w:t>g</w:t>
      </w:r>
      <w:r>
        <w:rPr>
          <w:rStyle w:val="subscript"/>
        </w:rPr>
        <w:t>an</w:t>
      </w:r>
      <w:r>
        <w:t xml:space="preserve">  = g</w:t>
      </w:r>
      <w:r>
        <w:rPr>
          <w:rStyle w:val="superscript"/>
        </w:rPr>
        <w:t>ad</w:t>
      </w:r>
      <w:r>
        <w:t>∂</w:t>
      </w:r>
      <w:r>
        <w:rPr>
          <w:rStyle w:val="subscript"/>
        </w:rPr>
        <w:t>a</w:t>
      </w:r>
      <w:r>
        <w:t>g</w:t>
      </w:r>
      <w:r>
        <w:rPr>
          <w:rStyle w:val="subscript"/>
        </w:rPr>
        <w:t>nd</w:t>
      </w:r>
      <w:r>
        <w:t xml:space="preserve">  – g</w:t>
      </w:r>
      <w:r>
        <w:rPr>
          <w:rStyle w:val="superscript"/>
        </w:rPr>
        <w:t>da</w:t>
      </w:r>
      <w:r>
        <w:t>∂</w:t>
      </w:r>
      <w:r>
        <w:rPr>
          <w:rStyle w:val="subscript"/>
        </w:rPr>
        <w:t>a</w:t>
      </w:r>
      <w:r>
        <w:t>g</w:t>
      </w:r>
      <w:r>
        <w:rPr>
          <w:rStyle w:val="subscript"/>
        </w:rPr>
        <w:t>dn</w:t>
      </w:r>
      <w:r>
        <w:t xml:space="preserve">  = g</w:t>
      </w:r>
      <w:r>
        <w:rPr>
          <w:rStyle w:val="superscript"/>
        </w:rPr>
        <w:t>ad</w:t>
      </w:r>
      <w:r>
        <w:t>∂</w:t>
      </w:r>
      <w:r>
        <w:rPr>
          <w:rStyle w:val="subscript"/>
        </w:rPr>
        <w:t>a</w:t>
      </w:r>
      <w:r>
        <w:t>g</w:t>
      </w:r>
      <w:r>
        <w:rPr>
          <w:rStyle w:val="subscript"/>
        </w:rPr>
        <w:t>nd</w:t>
      </w:r>
      <w:r>
        <w:t xml:space="preserve">  – g</w:t>
      </w:r>
      <w:r>
        <w:rPr>
          <w:rStyle w:val="superscript"/>
        </w:rPr>
        <w:t>ad</w:t>
      </w:r>
      <w:r>
        <w:t>∂</w:t>
      </w:r>
      <w:r>
        <w:rPr>
          <w:rStyle w:val="subscript"/>
        </w:rPr>
        <w:t>a</w:t>
      </w:r>
      <w:r>
        <w:t>g</w:t>
      </w:r>
      <w:r>
        <w:rPr>
          <w:rStyle w:val="subscript"/>
        </w:rPr>
        <w:t>nd</w:t>
      </w:r>
      <w:r>
        <w:t xml:space="preserve">   = 0</w:t>
      </w:r>
    </w:p>
    <w:p w14:paraId="274956FB" w14:textId="77777777" w:rsidR="00BA53FE" w:rsidRDefault="00BA53FE" w:rsidP="00BA53FE">
      <w:pPr>
        <w:jc w:val="left"/>
      </w:pPr>
    </w:p>
    <w:p w14:paraId="439A9A0C" w14:textId="77777777" w:rsidR="00BA53FE" w:rsidRDefault="00BA53FE" w:rsidP="00BA53FE">
      <w:pPr>
        <w:jc w:val="left"/>
      </w:pPr>
      <w:r>
        <w:t>and the fact that  (1/g)</w:t>
      </w:r>
      <w:r w:rsidRPr="001F3B8E">
        <w:t xml:space="preserve"> </w:t>
      </w:r>
      <w:r>
        <w:t>∂</w:t>
      </w:r>
      <w:r>
        <w:rPr>
          <w:rStyle w:val="subscript"/>
        </w:rPr>
        <w:t>n</w:t>
      </w:r>
      <w:r>
        <w:t>g = g</w:t>
      </w:r>
      <w:r>
        <w:rPr>
          <w:rStyle w:val="superscript"/>
        </w:rPr>
        <w:t>ab</w:t>
      </w:r>
      <w:r>
        <w:t>(∂</w:t>
      </w:r>
      <w:r>
        <w:rPr>
          <w:rStyle w:val="subscript"/>
        </w:rPr>
        <w:t>n</w:t>
      </w:r>
      <w:r>
        <w:t>g</w:t>
      </w:r>
      <w:r>
        <w:rPr>
          <w:rStyle w:val="subscript"/>
        </w:rPr>
        <w:t>ab</w:t>
      </w:r>
      <w:r>
        <w:t xml:space="preserve">) is proved as follows: </w:t>
      </w:r>
    </w:p>
    <w:p w14:paraId="1D14A769" w14:textId="77777777" w:rsidR="00BA53FE" w:rsidRDefault="00BA53FE" w:rsidP="00BA53FE"/>
    <w:p w14:paraId="3C6733F2" w14:textId="77777777" w:rsidR="00BA53FE" w:rsidRDefault="00BA53FE" w:rsidP="00BA53FE">
      <w:r>
        <w:tab/>
        <w:t>(1) g</w:t>
      </w:r>
      <w:r>
        <w:rPr>
          <w:rStyle w:val="superscript"/>
        </w:rPr>
        <w:t>ab</w:t>
      </w:r>
      <w:r>
        <w:t xml:space="preserve"> = (g</w:t>
      </w:r>
      <w:r>
        <w:rPr>
          <w:rStyle w:val="superscript"/>
        </w:rPr>
        <w:t>-1</w:t>
      </w:r>
      <w:r>
        <w:t>)</w:t>
      </w:r>
      <w:r>
        <w:rPr>
          <w:rStyle w:val="subscript"/>
        </w:rPr>
        <w:t>ab</w:t>
      </w:r>
      <w:r>
        <w:t xml:space="preserve"> = cof(g</w:t>
      </w:r>
      <w:r>
        <w:rPr>
          <w:rStyle w:val="subscript"/>
        </w:rPr>
        <w:t>ab</w:t>
      </w:r>
      <w:r>
        <w:t>)</w:t>
      </w:r>
      <w:r>
        <w:rPr>
          <w:rStyle w:val="superscript"/>
        </w:rPr>
        <w:t>T</w:t>
      </w:r>
      <w:r>
        <w:t>/det(g</w:t>
      </w:r>
      <w:r>
        <w:rPr>
          <w:rStyle w:val="subscript"/>
        </w:rPr>
        <w:t>ab</w:t>
      </w:r>
      <w:r>
        <w:t>) = cof(g</w:t>
      </w:r>
      <w:r>
        <w:rPr>
          <w:rStyle w:val="subscript"/>
        </w:rPr>
        <w:t>ab</w:t>
      </w:r>
      <w:r>
        <w:t>)/g</w:t>
      </w:r>
      <w:r>
        <w:tab/>
        <w:t>=&gt;</w:t>
      </w:r>
      <w:r>
        <w:tab/>
        <w:t>cof(g</w:t>
      </w:r>
      <w:r>
        <w:rPr>
          <w:rStyle w:val="subscript"/>
        </w:rPr>
        <w:t>ab</w:t>
      </w:r>
      <w:r>
        <w:t>)  = g g</w:t>
      </w:r>
      <w:r>
        <w:rPr>
          <w:rStyle w:val="superscript"/>
        </w:rPr>
        <w:t>ab</w:t>
      </w:r>
    </w:p>
    <w:p w14:paraId="5E40ABB8" w14:textId="77777777" w:rsidR="00BA53FE" w:rsidRDefault="00BA53FE" w:rsidP="00BA53FE">
      <w:r>
        <w:tab/>
      </w:r>
    </w:p>
    <w:p w14:paraId="7208A5C1" w14:textId="77777777" w:rsidR="00BA53FE" w:rsidRPr="003F4D9C" w:rsidRDefault="00BA53FE" w:rsidP="00BA53FE">
      <w:pPr>
        <w:rPr>
          <w:rFonts w:ascii="Courier New" w:hAnsi="Courier New"/>
          <w:b/>
          <w:sz w:val="24"/>
          <w:vertAlign w:val="superscript"/>
        </w:rPr>
      </w:pPr>
      <w:r>
        <w:tab/>
        <w:t>(2) g = det(g</w:t>
      </w:r>
      <w:r>
        <w:rPr>
          <w:rStyle w:val="subscript"/>
        </w:rPr>
        <w:t>ab</w:t>
      </w:r>
      <w:r>
        <w:t>) = Σ</w:t>
      </w:r>
      <w:r>
        <w:rPr>
          <w:rStyle w:val="subscript"/>
        </w:rPr>
        <w:t>a</w:t>
      </w:r>
      <w:r>
        <w:t xml:space="preserve"> g</w:t>
      </w:r>
      <w:r>
        <w:rPr>
          <w:rStyle w:val="subscript"/>
        </w:rPr>
        <w:t>ab</w:t>
      </w:r>
      <w:r>
        <w:t>cof(g</w:t>
      </w:r>
      <w:r>
        <w:rPr>
          <w:rStyle w:val="subscript"/>
        </w:rPr>
        <w:t>ab</w:t>
      </w:r>
      <w:r>
        <w:t xml:space="preserve">) </w:t>
      </w:r>
      <w:r>
        <w:tab/>
        <w:t>=&gt;</w:t>
      </w:r>
      <w:r>
        <w:rPr>
          <w:rStyle w:val="superscript"/>
        </w:rPr>
        <w:tab/>
      </w:r>
      <w:r>
        <w:t>∂g/∂g</w:t>
      </w:r>
      <w:r>
        <w:rPr>
          <w:rStyle w:val="subscript"/>
        </w:rPr>
        <w:t>ab</w:t>
      </w:r>
      <w:r>
        <w:t xml:space="preserve">  = cof(g</w:t>
      </w:r>
      <w:r>
        <w:rPr>
          <w:rStyle w:val="subscript"/>
        </w:rPr>
        <w:t>ab</w:t>
      </w:r>
      <w:r>
        <w:t>) = g g</w:t>
      </w:r>
      <w:r>
        <w:rPr>
          <w:rStyle w:val="superscript"/>
        </w:rPr>
        <w:t>ab</w:t>
      </w:r>
    </w:p>
    <w:p w14:paraId="50CBDD3D" w14:textId="77777777" w:rsidR="00BA53FE" w:rsidRDefault="00BA53FE" w:rsidP="00BA53FE"/>
    <w:p w14:paraId="37F35E61" w14:textId="77777777" w:rsidR="00BA53FE" w:rsidRDefault="00BA53FE" w:rsidP="00BA53FE">
      <w:r>
        <w:tab/>
        <w:t>(3)  ∂</w:t>
      </w:r>
      <w:r>
        <w:rPr>
          <w:rStyle w:val="subscript"/>
        </w:rPr>
        <w:t>n</w:t>
      </w:r>
      <w:r>
        <w:t>g = ∂g/∂x</w:t>
      </w:r>
      <w:r>
        <w:rPr>
          <w:rStyle w:val="superscript"/>
        </w:rPr>
        <w:t>n</w:t>
      </w:r>
      <w:r>
        <w:t xml:space="preserve"> = (∂g/∂g</w:t>
      </w:r>
      <w:r>
        <w:rPr>
          <w:rStyle w:val="subscript"/>
        </w:rPr>
        <w:t>ab</w:t>
      </w:r>
      <w:r>
        <w:t>)( ∂g</w:t>
      </w:r>
      <w:r>
        <w:rPr>
          <w:rStyle w:val="subscript"/>
        </w:rPr>
        <w:t>ab</w:t>
      </w:r>
      <w:r>
        <w:t>/∂x</w:t>
      </w:r>
      <w:r>
        <w:rPr>
          <w:rStyle w:val="superscript"/>
        </w:rPr>
        <w:t>n</w:t>
      </w:r>
      <w:r>
        <w:t>)  = g g</w:t>
      </w:r>
      <w:r>
        <w:rPr>
          <w:rStyle w:val="superscript"/>
        </w:rPr>
        <w:t>ab</w:t>
      </w:r>
      <w:r>
        <w:t xml:space="preserve">  (∂</w:t>
      </w:r>
      <w:r>
        <w:rPr>
          <w:rStyle w:val="subscript"/>
        </w:rPr>
        <w:t>n</w:t>
      </w:r>
      <w:r>
        <w:t>g</w:t>
      </w:r>
      <w:r>
        <w:rPr>
          <w:rStyle w:val="subscript"/>
        </w:rPr>
        <w:t>ab</w:t>
      </w:r>
      <w:r>
        <w:t>)</w:t>
      </w:r>
      <w:r>
        <w:tab/>
        <w:t>=&gt; (1/g)</w:t>
      </w:r>
      <w:r w:rsidRPr="001F3B8E">
        <w:t xml:space="preserve"> </w:t>
      </w:r>
      <w:r>
        <w:t>∂</w:t>
      </w:r>
      <w:r>
        <w:rPr>
          <w:rStyle w:val="subscript"/>
        </w:rPr>
        <w:t>n</w:t>
      </w:r>
      <w:r>
        <w:t xml:space="preserve">g = </w:t>
      </w:r>
      <w:r>
        <w:tab/>
        <w:t>g</w:t>
      </w:r>
      <w:r>
        <w:rPr>
          <w:rStyle w:val="superscript"/>
        </w:rPr>
        <w:t>ab</w:t>
      </w:r>
      <w:r>
        <w:t>(∂</w:t>
      </w:r>
      <w:r>
        <w:rPr>
          <w:rStyle w:val="subscript"/>
        </w:rPr>
        <w:t>n</w:t>
      </w:r>
      <w:r>
        <w:t>g</w:t>
      </w:r>
      <w:r>
        <w:rPr>
          <w:rStyle w:val="subscript"/>
        </w:rPr>
        <w:t>ab</w:t>
      </w:r>
      <w:r>
        <w:t>)</w:t>
      </w:r>
    </w:p>
    <w:p w14:paraId="0E787453" w14:textId="77777777" w:rsidR="00BA53FE" w:rsidRDefault="00BA53FE" w:rsidP="00BA53FE"/>
    <w:p w14:paraId="3E1359C3" w14:textId="77777777" w:rsidR="00BA53FE" w:rsidRDefault="00BA53FE" w:rsidP="00BA53FE">
      <w:r>
        <w:t>The final form shown is just calculus :</w:t>
      </w:r>
    </w:p>
    <w:p w14:paraId="07675DDE" w14:textId="77777777" w:rsidR="00BA53FE" w:rsidRDefault="00BA53FE" w:rsidP="00BA53FE"/>
    <w:p w14:paraId="2388C0D4" w14:textId="77777777" w:rsidR="00BA53FE" w:rsidRPr="00330201" w:rsidRDefault="00BA53FE" w:rsidP="00BA53FE">
      <w:r>
        <w:tab/>
        <w:t>g</w:t>
      </w:r>
      <w:r>
        <w:rPr>
          <w:rStyle w:val="superscript"/>
        </w:rPr>
        <w:t>-1/2</w:t>
      </w:r>
      <w:r>
        <w:t xml:space="preserve"> ∂</w:t>
      </w:r>
      <w:r>
        <w:rPr>
          <w:rStyle w:val="subscript"/>
        </w:rPr>
        <w:t>n</w:t>
      </w:r>
      <w:r>
        <w:t>(g</w:t>
      </w:r>
      <w:r>
        <w:rPr>
          <w:rStyle w:val="superscript"/>
        </w:rPr>
        <w:t>1/2</w:t>
      </w:r>
      <w:r>
        <w:t>)  = g</w:t>
      </w:r>
      <w:r>
        <w:rPr>
          <w:rStyle w:val="superscript"/>
        </w:rPr>
        <w:t>-1/2</w:t>
      </w:r>
      <w:r>
        <w:t xml:space="preserve"> (1/2)</w:t>
      </w:r>
      <w:r w:rsidRPr="00330201">
        <w:t xml:space="preserve"> </w:t>
      </w:r>
      <w:r>
        <w:t>g</w:t>
      </w:r>
      <w:r>
        <w:rPr>
          <w:rStyle w:val="superscript"/>
        </w:rPr>
        <w:t>-1/2</w:t>
      </w:r>
      <w:r>
        <w:t xml:space="preserve"> ∂</w:t>
      </w:r>
      <w:r>
        <w:rPr>
          <w:rStyle w:val="subscript"/>
        </w:rPr>
        <w:t>n</w:t>
      </w:r>
      <w:r>
        <w:t>(g) = (1/2) (1/g)</w:t>
      </w:r>
      <w:r w:rsidRPr="00330201">
        <w:t xml:space="preserve"> </w:t>
      </w:r>
      <w:r>
        <w:t>(∂</w:t>
      </w:r>
      <w:r>
        <w:rPr>
          <w:rStyle w:val="subscript"/>
        </w:rPr>
        <w:t>n</w:t>
      </w:r>
      <w:r>
        <w:t>g)</w:t>
      </w:r>
    </w:p>
    <w:p w14:paraId="505A3AD0" w14:textId="77777777" w:rsidR="00BA53FE" w:rsidRPr="00330201" w:rsidRDefault="00BA53FE" w:rsidP="00BA53FE"/>
    <w:p w14:paraId="308F2770" w14:textId="77777777" w:rsidR="00BA53FE" w:rsidRDefault="00BA53FE" w:rsidP="00BA53FE"/>
    <w:p w14:paraId="7EE8C069" w14:textId="77777777" w:rsidR="00BA53FE" w:rsidRDefault="00BA53FE" w:rsidP="00BA53FE">
      <w:pPr>
        <w:pStyle w:val="Heading3"/>
      </w:pPr>
      <w:bookmarkStart w:id="15927" w:name="_Toc318399257"/>
      <w:bookmarkStart w:id="15928" w:name="_Toc318399295"/>
      <w:bookmarkStart w:id="15929" w:name="_Toc318399358"/>
      <w:bookmarkStart w:id="15930" w:name="_Toc318401478"/>
      <w:bookmarkStart w:id="15931" w:name="_Toc318401495"/>
      <w:bookmarkStart w:id="15932" w:name="_Toc318401508"/>
      <w:bookmarkStart w:id="15933" w:name="_Toc318401598"/>
      <w:bookmarkStart w:id="15934" w:name="_Toc318460504"/>
      <w:bookmarkStart w:id="15935" w:name="_Toc318460544"/>
      <w:bookmarkStart w:id="15936" w:name="_Toc318561538"/>
      <w:bookmarkStart w:id="15937" w:name="_Toc318563184"/>
      <w:r>
        <w:t xml:space="preserve">(e) </w:t>
      </w:r>
      <w:bookmarkEnd w:id="15927"/>
      <w:bookmarkEnd w:id="15928"/>
      <w:bookmarkEnd w:id="15929"/>
      <w:bookmarkEnd w:id="15930"/>
      <w:bookmarkEnd w:id="15931"/>
      <w:bookmarkEnd w:id="15932"/>
      <w:bookmarkEnd w:id="15933"/>
      <w:bookmarkEnd w:id="15934"/>
      <w:bookmarkEnd w:id="15935"/>
      <w:r>
        <w:t>Picture D1 Context.</w:t>
      </w:r>
      <w:bookmarkEnd w:id="15936"/>
      <w:bookmarkEnd w:id="15937"/>
      <w:r>
        <w:t xml:space="preserve"> </w:t>
      </w:r>
    </w:p>
    <w:p w14:paraId="422A7C59" w14:textId="77777777" w:rsidR="00BA53FE" w:rsidRDefault="00BA53FE" w:rsidP="00BA53FE"/>
    <w:p w14:paraId="72F13413" w14:textId="77777777" w:rsidR="00BA53FE" w:rsidRDefault="00BA53FE" w:rsidP="00BA53FE">
      <w:r>
        <w:t xml:space="preserve">Our main context of interest is Picture A, </w:t>
      </w:r>
    </w:p>
    <w:p w14:paraId="2A67C3A0" w14:textId="77777777" w:rsidR="00BA53FE" w:rsidRDefault="00BA53FE" w:rsidP="00BA53FE"/>
    <w:p w14:paraId="69C89B60" w14:textId="77777777" w:rsidR="00BA53FE" w:rsidRDefault="00BA53FE" w:rsidP="00BA53FE">
      <w:r>
        <w:tab/>
      </w:r>
      <w:r>
        <w:tab/>
      </w:r>
      <w:r>
        <w:pict>
          <v:shape id="_x0000_i1126" type="#_x0000_t75" style="width:240.75pt;height:76.5pt">
            <v:imagedata r:id="rId12" o:title=""/>
          </v:shape>
        </w:pict>
      </w:r>
      <w:r>
        <w:t xml:space="preserve">  .</w:t>
      </w:r>
    </w:p>
    <w:p w14:paraId="4FFDB24D" w14:textId="77777777" w:rsidR="00BA53FE" w:rsidRDefault="00BA53FE" w:rsidP="00BA53FE"/>
    <w:p w14:paraId="52AE1A8C" w14:textId="77777777" w:rsidR="00BA53FE" w:rsidRDefault="00BA53FE" w:rsidP="00BA53FE">
      <w:r>
        <w:t>For the proof given in the next section below, it is useful to think of Picture A as the top part of this Picture D1,</w:t>
      </w:r>
    </w:p>
    <w:p w14:paraId="7C3D603F" w14:textId="77777777" w:rsidR="00BA53FE" w:rsidRDefault="00BA53FE" w:rsidP="00BA53FE"/>
    <w:p w14:paraId="59A24699" w14:textId="77777777" w:rsidR="00BA53FE" w:rsidRDefault="00BA53FE" w:rsidP="00BA53FE">
      <w:r>
        <w:tab/>
      </w:r>
      <w:r>
        <w:tab/>
      </w:r>
      <w:r>
        <w:pict>
          <v:shape id="_x0000_i1127" type="#_x0000_t75" style="width:240.75pt;height:139.5pt">
            <v:imagedata r:id="rId76" o:title=""/>
          </v:shape>
        </w:pict>
      </w:r>
    </w:p>
    <w:p w14:paraId="417B4335" w14:textId="77777777" w:rsidR="00BA53FE" w:rsidRDefault="00BA53FE" w:rsidP="00BA53FE"/>
    <w:p w14:paraId="30CE2A1D" w14:textId="77777777" w:rsidR="00BA53FE" w:rsidRDefault="00BA53FE" w:rsidP="00BA53FE">
      <w:r>
        <w:t>The relationship between the R's and S's are these</w:t>
      </w:r>
    </w:p>
    <w:p w14:paraId="7032568D" w14:textId="77777777" w:rsidR="00BA53FE" w:rsidRDefault="00BA53FE" w:rsidP="00BA53FE">
      <w:r>
        <w:t xml:space="preserve"> </w:t>
      </w:r>
    </w:p>
    <w:p w14:paraId="562F4C04" w14:textId="77777777" w:rsidR="00BA53FE" w:rsidRPr="006E28FF" w:rsidRDefault="00BA53FE" w:rsidP="00BA53FE">
      <w:r>
        <w:tab/>
      </w:r>
      <w:r>
        <w:tab/>
        <w:t xml:space="preserve">R = </w:t>
      </w:r>
      <w:r>
        <w:rPr>
          <w:rFonts w:ascii="Script MT Bold" w:hAnsi="Script MT Bold"/>
        </w:rPr>
        <w:t>R</w:t>
      </w:r>
      <w:r>
        <w:t>'</w:t>
      </w:r>
      <w:r w:rsidRPr="00A32FE2">
        <w:rPr>
          <w:rFonts w:ascii="Script MT Bold" w:hAnsi="Script MT Bold"/>
        </w:rPr>
        <w:t xml:space="preserve"> </w:t>
      </w:r>
      <w:r>
        <w:rPr>
          <w:rFonts w:ascii="Script MT Bold" w:hAnsi="Script MT Bold"/>
        </w:rPr>
        <w:t>R</w:t>
      </w:r>
      <w:r>
        <w:rPr>
          <w:rStyle w:val="superscript"/>
        </w:rPr>
        <w:t>-1</w:t>
      </w:r>
      <w:r>
        <w:t xml:space="preserve"> = </w:t>
      </w:r>
      <w:r>
        <w:rPr>
          <w:rFonts w:ascii="Script MT Bold" w:hAnsi="Script MT Bold"/>
        </w:rPr>
        <w:t>R</w:t>
      </w:r>
      <w:r>
        <w:t>'</w:t>
      </w:r>
      <w:r w:rsidRPr="00A32FE2">
        <w:rPr>
          <w:rFonts w:ascii="Script MT Bold" w:hAnsi="Script MT Bold"/>
        </w:rPr>
        <w:t xml:space="preserve"> </w:t>
      </w:r>
      <w:r w:rsidRPr="00A32FE2">
        <w:rPr>
          <w:rFonts w:ascii="Script MT Bold" w:hAnsi="Script MT Bold"/>
          <w:b/>
        </w:rPr>
        <w:t>S</w:t>
      </w:r>
      <w:r>
        <w:tab/>
      </w:r>
      <w:r>
        <w:tab/>
        <w:t>=&gt;</w:t>
      </w:r>
      <w:r>
        <w:tab/>
      </w:r>
      <w:r>
        <w:rPr>
          <w:rFonts w:ascii="Script MT Bold" w:hAnsi="Script MT Bold"/>
        </w:rPr>
        <w:t>R</w:t>
      </w:r>
      <w:r>
        <w:t>'  = R</w:t>
      </w:r>
      <w:r>
        <w:rPr>
          <w:rFonts w:ascii="Script MT Bold" w:hAnsi="Script MT Bold"/>
        </w:rPr>
        <w:t>R</w:t>
      </w:r>
    </w:p>
    <w:p w14:paraId="6F842BC3" w14:textId="77777777" w:rsidR="00BA53FE" w:rsidRPr="00A32FE2" w:rsidRDefault="00BA53FE" w:rsidP="00BA53FE">
      <w:r>
        <w:rPr>
          <w:rFonts w:ascii="Script MT Bold" w:hAnsi="Script MT Bold"/>
        </w:rPr>
        <w:tab/>
      </w:r>
      <w:r>
        <w:rPr>
          <w:rFonts w:ascii="Script MT Bold" w:hAnsi="Script MT Bold"/>
        </w:rPr>
        <w:tab/>
      </w:r>
      <w:r>
        <w:t xml:space="preserve">S = </w:t>
      </w:r>
      <w:r>
        <w:rPr>
          <w:rFonts w:ascii="Script MT Bold" w:hAnsi="Script MT Bold"/>
        </w:rPr>
        <w:t>R</w:t>
      </w:r>
      <w:r w:rsidRPr="00A32FE2">
        <w:rPr>
          <w:rFonts w:ascii="Script MT Bold" w:hAnsi="Script MT Bold"/>
        </w:rPr>
        <w:t xml:space="preserve"> </w:t>
      </w:r>
      <w:r>
        <w:rPr>
          <w:rFonts w:ascii="Script MT Bold" w:hAnsi="Script MT Bold"/>
        </w:rPr>
        <w:t>R</w:t>
      </w:r>
      <w:r>
        <w:t>'</w:t>
      </w:r>
      <w:r>
        <w:rPr>
          <w:rStyle w:val="superscript"/>
        </w:rPr>
        <w:t>-1</w:t>
      </w:r>
      <w:r>
        <w:t xml:space="preserve">  = </w:t>
      </w:r>
      <w:r>
        <w:rPr>
          <w:rFonts w:ascii="Script MT Bold" w:hAnsi="Script MT Bold"/>
        </w:rPr>
        <w:t>R</w:t>
      </w:r>
      <w:r w:rsidRPr="00A32FE2">
        <w:rPr>
          <w:rFonts w:ascii="Script MT Bold" w:hAnsi="Script MT Bold"/>
        </w:rPr>
        <w:t xml:space="preserve"> </w:t>
      </w:r>
      <w:r w:rsidRPr="00A32FE2">
        <w:rPr>
          <w:rFonts w:ascii="Script MT Bold" w:hAnsi="Script MT Bold"/>
          <w:b/>
        </w:rPr>
        <w:t>S</w:t>
      </w:r>
      <w:r>
        <w:t>'</w:t>
      </w:r>
    </w:p>
    <w:p w14:paraId="3C8FD0C6" w14:textId="77777777" w:rsidR="00BA53FE" w:rsidRPr="001D1E9E" w:rsidRDefault="00BA53FE" w:rsidP="00BA53FE"/>
    <w:p w14:paraId="74491C5C" w14:textId="77777777" w:rsidR="00BA53FE" w:rsidRPr="004F4775" w:rsidRDefault="00BA53FE" w:rsidP="00BA53FE">
      <w:r>
        <w:t xml:space="preserve">The tangent and reciprocal base vectors in ξ-space associated with the transformations </w:t>
      </w:r>
      <w:r w:rsidRPr="004F4775">
        <w:rPr>
          <w:rFonts w:ascii="Script MT Bold" w:hAnsi="Script MT Bold"/>
        </w:rPr>
        <w:t>F</w:t>
      </w:r>
      <w:r>
        <w:t xml:space="preserve">  and </w:t>
      </w:r>
      <w:r w:rsidRPr="004F4775">
        <w:rPr>
          <w:rFonts w:ascii="Script MT Bold" w:hAnsi="Script MT Bold"/>
        </w:rPr>
        <w:t>F</w:t>
      </w:r>
      <w:r>
        <w:t xml:space="preserve">' are these: </w:t>
      </w:r>
    </w:p>
    <w:p w14:paraId="33D1ECDC" w14:textId="77777777" w:rsidR="00BA53FE" w:rsidRDefault="00BA53FE" w:rsidP="00BA53FE"/>
    <w:p w14:paraId="17787C15" w14:textId="77777777" w:rsidR="00BA53FE" w:rsidRPr="00983125" w:rsidRDefault="00BA53FE" w:rsidP="00BA53FE">
      <w:r>
        <w:tab/>
        <w:t>(</w:t>
      </w:r>
      <w:r w:rsidRPr="004F4775">
        <w:rPr>
          <w:rFonts w:ascii="Script MT Bold" w:hAnsi="Script MT Bold"/>
          <w:sz w:val="28"/>
          <w:szCs w:val="28"/>
        </w:rPr>
        <w:t>e</w:t>
      </w:r>
      <w:r>
        <w:rPr>
          <w:rStyle w:val="subscript"/>
        </w:rPr>
        <w:t>n</w:t>
      </w:r>
      <w:r>
        <w:t>)</w:t>
      </w:r>
      <w:r>
        <w:rPr>
          <w:rStyle w:val="superscript"/>
        </w:rPr>
        <w:t>i</w:t>
      </w:r>
      <w:r>
        <w:t xml:space="preserve">  = </w:t>
      </w:r>
      <w:r w:rsidRPr="004F4775">
        <w:rPr>
          <w:rFonts w:ascii="Script MT Bold" w:hAnsi="Script MT Bold"/>
        </w:rPr>
        <w:t>R</w:t>
      </w:r>
      <w:r>
        <w:rPr>
          <w:rStyle w:val="subscript"/>
        </w:rPr>
        <w:t>n</w:t>
      </w:r>
      <w:r>
        <w:rPr>
          <w:rStyle w:val="superscript"/>
        </w:rPr>
        <w:t>i</w:t>
      </w:r>
      <w:r>
        <w:tab/>
      </w:r>
      <w:r>
        <w:tab/>
        <w:t>(</w:t>
      </w:r>
      <w:r w:rsidRPr="004F4775">
        <w:rPr>
          <w:rFonts w:ascii="Script MT Bold" w:hAnsi="Script MT Bold"/>
          <w:sz w:val="28"/>
          <w:szCs w:val="28"/>
        </w:rPr>
        <w:t>e</w:t>
      </w:r>
      <w:r w:rsidRPr="004F4775">
        <w:rPr>
          <w:rStyle w:val="superscript"/>
        </w:rPr>
        <w:t>n</w:t>
      </w:r>
      <w:r>
        <w:t>)</w:t>
      </w:r>
      <w:r w:rsidRPr="004F4775">
        <w:rPr>
          <w:rStyle w:val="subscript"/>
        </w:rPr>
        <w:t>i</w:t>
      </w:r>
      <w:r>
        <w:t xml:space="preserve">  = </w:t>
      </w:r>
      <w:r w:rsidRPr="004F4775">
        <w:rPr>
          <w:rFonts w:ascii="Script MT Bold" w:hAnsi="Script MT Bold"/>
        </w:rPr>
        <w:t>R</w:t>
      </w:r>
      <w:r w:rsidRPr="004F4775">
        <w:rPr>
          <w:rStyle w:val="superscript"/>
        </w:rPr>
        <w:t>n</w:t>
      </w:r>
      <w:r w:rsidRPr="004F4775">
        <w:rPr>
          <w:rStyle w:val="subscript"/>
        </w:rPr>
        <w:t>i</w:t>
      </w:r>
      <w:r>
        <w:tab/>
      </w:r>
      <w:r>
        <w:tab/>
      </w:r>
      <w:r>
        <w:tab/>
        <w:t>x-space</w:t>
      </w:r>
    </w:p>
    <w:p w14:paraId="043CE209" w14:textId="77777777" w:rsidR="00BA53FE" w:rsidRPr="004F4775" w:rsidRDefault="00BA53FE" w:rsidP="00BA53FE">
      <w:r>
        <w:tab/>
        <w:t>(</w:t>
      </w:r>
      <w:r w:rsidRPr="004F4775">
        <w:rPr>
          <w:rFonts w:ascii="Script MT Bold" w:hAnsi="Script MT Bold"/>
          <w:sz w:val="28"/>
          <w:szCs w:val="28"/>
        </w:rPr>
        <w:t>e</w:t>
      </w:r>
      <w:r>
        <w:t>'</w:t>
      </w:r>
      <w:r>
        <w:rPr>
          <w:rStyle w:val="subscript"/>
        </w:rPr>
        <w:t>n</w:t>
      </w:r>
      <w:r>
        <w:t>)</w:t>
      </w:r>
      <w:r>
        <w:rPr>
          <w:rStyle w:val="superscript"/>
        </w:rPr>
        <w:t>i</w:t>
      </w:r>
      <w:r>
        <w:t xml:space="preserve">  = </w:t>
      </w:r>
      <w:r w:rsidRPr="004F4775">
        <w:rPr>
          <w:rFonts w:ascii="Script MT Bold" w:hAnsi="Script MT Bold"/>
        </w:rPr>
        <w:t>R</w:t>
      </w:r>
      <w:r>
        <w:t>'</w:t>
      </w:r>
      <w:r>
        <w:rPr>
          <w:rStyle w:val="subscript"/>
        </w:rPr>
        <w:t>n</w:t>
      </w:r>
      <w:r>
        <w:rPr>
          <w:rStyle w:val="superscript"/>
        </w:rPr>
        <w:t>i</w:t>
      </w:r>
      <w:r>
        <w:tab/>
      </w:r>
      <w:r>
        <w:tab/>
        <w:t>(</w:t>
      </w:r>
      <w:r w:rsidRPr="004F4775">
        <w:rPr>
          <w:rFonts w:ascii="Script MT Bold" w:hAnsi="Script MT Bold"/>
          <w:sz w:val="28"/>
          <w:szCs w:val="28"/>
        </w:rPr>
        <w:t>e</w:t>
      </w:r>
      <w:r>
        <w:t>'</w:t>
      </w:r>
      <w:r w:rsidRPr="004F4775">
        <w:rPr>
          <w:rStyle w:val="superscript"/>
        </w:rPr>
        <w:t>n</w:t>
      </w:r>
      <w:r>
        <w:t>)</w:t>
      </w:r>
      <w:r w:rsidRPr="004F4775">
        <w:rPr>
          <w:rStyle w:val="subscript"/>
        </w:rPr>
        <w:t>i</w:t>
      </w:r>
      <w:r>
        <w:t xml:space="preserve">  = </w:t>
      </w:r>
      <w:r w:rsidRPr="004F4775">
        <w:rPr>
          <w:rFonts w:ascii="Script MT Bold" w:hAnsi="Script MT Bold"/>
        </w:rPr>
        <w:t>R</w:t>
      </w:r>
      <w:r>
        <w:t>'</w:t>
      </w:r>
      <w:r w:rsidRPr="004F4775">
        <w:rPr>
          <w:rStyle w:val="superscript"/>
        </w:rPr>
        <w:t>n</w:t>
      </w:r>
      <w:r w:rsidRPr="004F4775">
        <w:rPr>
          <w:rStyle w:val="subscript"/>
        </w:rPr>
        <w:t>i</w:t>
      </w:r>
      <w:r>
        <w:rPr>
          <w:rStyle w:val="subscript"/>
        </w:rPr>
        <w:tab/>
      </w:r>
      <w:r>
        <w:rPr>
          <w:rStyle w:val="subscript"/>
        </w:rPr>
        <w:tab/>
      </w:r>
      <w:r>
        <w:rPr>
          <w:rStyle w:val="subscript"/>
        </w:rPr>
        <w:tab/>
      </w:r>
      <w:r w:rsidRPr="00983125">
        <w:t>x'-space</w:t>
      </w:r>
    </w:p>
    <w:p w14:paraId="2EB833C9" w14:textId="77777777" w:rsidR="00BA53FE" w:rsidRDefault="00BA53FE" w:rsidP="00BA53FE"/>
    <w:p w14:paraId="6BA7688E" w14:textId="77777777" w:rsidR="00BA53FE" w:rsidRDefault="00BA53FE" w:rsidP="00BA53FE">
      <w:r>
        <w:t xml:space="preserve">Now there are </w:t>
      </w:r>
      <w:r w:rsidRPr="00983125">
        <w:rPr>
          <w:i/>
        </w:rPr>
        <w:t>two</w:t>
      </w:r>
      <w:r>
        <w:t xml:space="preserve"> </w:t>
      </w:r>
      <w:r w:rsidRPr="001D1E9E">
        <w:t>affine connection</w:t>
      </w:r>
      <w:r>
        <w:t xml:space="preserve">s, </w:t>
      </w:r>
    </w:p>
    <w:p w14:paraId="1062F4D1" w14:textId="77777777" w:rsidR="00BA53FE" w:rsidRDefault="00BA53FE" w:rsidP="00BA53FE"/>
    <w:p w14:paraId="3F56B8B0" w14:textId="77777777" w:rsidR="00BA53FE" w:rsidRPr="00983125" w:rsidRDefault="00BA53FE" w:rsidP="00BA53FE">
      <w:r w:rsidRPr="00220D9C">
        <w:rPr>
          <w:color w:val="000000"/>
        </w:rPr>
        <w:t>Γ</w:t>
      </w:r>
      <w:r w:rsidRPr="00220D9C">
        <w:rPr>
          <w:rStyle w:val="superscript"/>
          <w:color w:val="000000"/>
        </w:rPr>
        <w:t>c</w:t>
      </w:r>
      <w:r w:rsidRPr="00220D9C">
        <w:rPr>
          <w:rStyle w:val="subscript"/>
          <w:color w:val="000000"/>
        </w:rPr>
        <w:t>ab</w:t>
      </w:r>
      <w:r w:rsidRPr="00220D9C">
        <w:rPr>
          <w:color w:val="000000"/>
        </w:rPr>
        <w:t xml:space="preserve"> ≡ (∂x</w:t>
      </w:r>
      <w:r w:rsidRPr="00220D9C">
        <w:rPr>
          <w:rStyle w:val="superscript"/>
          <w:color w:val="000000"/>
        </w:rPr>
        <w:t>c</w:t>
      </w:r>
      <w:r w:rsidRPr="00220D9C">
        <w:rPr>
          <w:color w:val="000000"/>
        </w:rPr>
        <w:t>/∂</w:t>
      </w:r>
      <w:r>
        <w:rPr>
          <w:color w:val="000000"/>
        </w:rPr>
        <w:t>ξ</w:t>
      </w:r>
      <w:r w:rsidRPr="00220D9C">
        <w:rPr>
          <w:rStyle w:val="superscript"/>
          <w:color w:val="000000"/>
        </w:rPr>
        <w:t>n</w:t>
      </w:r>
      <w:r w:rsidRPr="00220D9C">
        <w:rPr>
          <w:color w:val="000000"/>
        </w:rPr>
        <w:t xml:space="preserve">)  </w:t>
      </w:r>
      <w:r>
        <w:rPr>
          <w:color w:val="000000"/>
        </w:rPr>
        <w:t>(</w:t>
      </w:r>
      <w:r w:rsidRPr="00220D9C">
        <w:rPr>
          <w:color w:val="000000"/>
        </w:rPr>
        <w:t>∂</w:t>
      </w:r>
      <w:r w:rsidRPr="00220D9C">
        <w:rPr>
          <w:rStyle w:val="superscript"/>
          <w:color w:val="000000"/>
        </w:rPr>
        <w:t>2</w:t>
      </w:r>
      <w:r>
        <w:rPr>
          <w:color w:val="000000"/>
        </w:rPr>
        <w:t>ξ</w:t>
      </w:r>
      <w:r w:rsidRPr="00220D9C">
        <w:rPr>
          <w:rStyle w:val="superscript"/>
          <w:color w:val="000000"/>
        </w:rPr>
        <w:t>n</w:t>
      </w:r>
      <w:r w:rsidRPr="00220D9C">
        <w:rPr>
          <w:color w:val="000000"/>
        </w:rPr>
        <w:t>/∂x</w:t>
      </w:r>
      <w:r w:rsidRPr="00220D9C">
        <w:rPr>
          <w:rStyle w:val="superscript"/>
          <w:color w:val="000000"/>
        </w:rPr>
        <w:t>a</w:t>
      </w:r>
      <w:r w:rsidRPr="00220D9C">
        <w:rPr>
          <w:color w:val="000000"/>
        </w:rPr>
        <w:t>∂x</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220D9C">
        <w:rPr>
          <w:rStyle w:val="superscript"/>
          <w:color w:val="000000"/>
        </w:rPr>
        <w:t>c</w:t>
      </w:r>
      <w:r w:rsidRPr="00220D9C">
        <w:rPr>
          <w:rStyle w:val="subscript"/>
          <w:color w:val="000000"/>
        </w:rPr>
        <w:t>n</w:t>
      </w:r>
      <w:r w:rsidRPr="00220D9C">
        <w:rPr>
          <w:color w:val="000000"/>
        </w:rPr>
        <w:t xml:space="preserve"> ∂</w:t>
      </w:r>
      <w:r w:rsidRPr="00220D9C">
        <w:rPr>
          <w:rStyle w:val="subscript"/>
          <w:color w:val="000000"/>
        </w:rPr>
        <w:t>a</w:t>
      </w:r>
      <w:r w:rsidRPr="00220D9C">
        <w:rPr>
          <w:color w:val="000000"/>
        </w:rPr>
        <w:t xml:space="preserve"> (∂</w:t>
      </w:r>
      <w:r>
        <w:rPr>
          <w:color w:val="000000"/>
        </w:rPr>
        <w:t>ξ</w:t>
      </w:r>
      <w:r w:rsidRPr="00220D9C">
        <w:rPr>
          <w:rStyle w:val="superscript"/>
          <w:color w:val="000000"/>
        </w:rPr>
        <w:t>n</w:t>
      </w:r>
      <w:r w:rsidRPr="00220D9C">
        <w:rPr>
          <w:color w:val="000000"/>
        </w:rPr>
        <w:t>/∂x</w:t>
      </w:r>
      <w:r w:rsidRPr="00220D9C">
        <w:rPr>
          <w:rStyle w:val="superscript"/>
          <w:color w:val="000000"/>
        </w:rPr>
        <w:t>b</w:t>
      </w:r>
      <w:r w:rsidRPr="00220D9C">
        <w:rPr>
          <w:color w:val="000000"/>
        </w:rPr>
        <w:t xml:space="preserve">)  </w:t>
      </w:r>
      <w:r>
        <w:rPr>
          <w:color w:val="000000"/>
        </w:rPr>
        <w:t xml:space="preserve"> </w:t>
      </w:r>
      <w:r w:rsidRPr="00220D9C">
        <w:rPr>
          <w:color w:val="000000"/>
        </w:rPr>
        <w:t xml:space="preserve">= </w:t>
      </w:r>
      <w:r w:rsidRPr="004F4775">
        <w:rPr>
          <w:rFonts w:ascii="Script MT Bold" w:hAnsi="Script MT Bold"/>
          <w:color w:val="000000"/>
        </w:rPr>
        <w:t>R</w:t>
      </w:r>
      <w:r w:rsidRPr="00220D9C">
        <w:rPr>
          <w:rStyle w:val="superscript"/>
          <w:color w:val="000000"/>
        </w:rPr>
        <w:t>c</w:t>
      </w:r>
      <w:r w:rsidRPr="00220D9C">
        <w:rPr>
          <w:rStyle w:val="subscript"/>
          <w:color w:val="000000"/>
        </w:rPr>
        <w:t>n</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n</w:t>
      </w:r>
      <w:r w:rsidRPr="00220D9C">
        <w:rPr>
          <w:color w:val="000000"/>
        </w:rPr>
        <w:t>)</w:t>
      </w:r>
      <w:r>
        <w:rPr>
          <w:color w:val="000000"/>
        </w:rPr>
        <w:t xml:space="preserve">  </w:t>
      </w:r>
      <w:r>
        <w:tab/>
      </w:r>
      <w:r>
        <w:tab/>
      </w:r>
      <w:r w:rsidRPr="00220D9C">
        <w:rPr>
          <w:color w:val="000000"/>
        </w:rPr>
        <w:t>∂</w:t>
      </w:r>
      <w:r w:rsidRPr="00220D9C">
        <w:rPr>
          <w:rStyle w:val="subscript"/>
          <w:color w:val="000000"/>
        </w:rPr>
        <w:t>a</w:t>
      </w:r>
      <w:r>
        <w:t xml:space="preserve"> = ∂/∂x</w:t>
      </w:r>
      <w:r>
        <w:rPr>
          <w:rStyle w:val="superscript"/>
        </w:rPr>
        <w:t>a</w:t>
      </w:r>
      <w:r>
        <w:tab/>
      </w:r>
      <w:r>
        <w:tab/>
      </w:r>
    </w:p>
    <w:p w14:paraId="7CF80BB4" w14:textId="77777777" w:rsidR="00BA53FE" w:rsidRPr="00A32FE2" w:rsidRDefault="00BA53FE" w:rsidP="00BA53FE">
      <w:pPr>
        <w:rPr>
          <w:color w:val="000000"/>
        </w:rPr>
      </w:pPr>
      <w:r>
        <w:rPr>
          <w:color w:val="000000"/>
        </w:rPr>
        <w:tab/>
        <w:t>=  [</w:t>
      </w:r>
      <w:r w:rsidRPr="004F4775">
        <w:rPr>
          <w:rFonts w:ascii="Script MT Bold" w:hAnsi="Script MT Bold"/>
          <w:sz w:val="28"/>
          <w:szCs w:val="28"/>
        </w:rPr>
        <w:t>e</w:t>
      </w:r>
      <w:r>
        <w:rPr>
          <w:rStyle w:val="superscript"/>
        </w:rPr>
        <w:t>c</w:t>
      </w:r>
      <w:r>
        <w:t>]</w:t>
      </w:r>
      <w:r>
        <w:rPr>
          <w:rStyle w:val="subscript"/>
        </w:rPr>
        <w:t>i</w:t>
      </w:r>
      <w:r>
        <w:t xml:space="preserve"> </w:t>
      </w:r>
      <w:r>
        <w:sym w:font="Symbol" w:char="F0B7"/>
      </w:r>
      <w:r>
        <w:t xml:space="preserve"> </w:t>
      </w:r>
      <w:r w:rsidRPr="00220D9C">
        <w:rPr>
          <w:color w:val="000000"/>
        </w:rPr>
        <w:t>(∂</w:t>
      </w:r>
      <w:r w:rsidRPr="00220D9C">
        <w:rPr>
          <w:rStyle w:val="subscript"/>
          <w:color w:val="000000"/>
        </w:rPr>
        <w:t>a</w:t>
      </w:r>
      <w:r>
        <w:t>[</w:t>
      </w:r>
      <w:r w:rsidRPr="004F4775">
        <w:rPr>
          <w:rFonts w:ascii="Script MT Bold" w:hAnsi="Script MT Bold"/>
          <w:sz w:val="28"/>
          <w:szCs w:val="28"/>
        </w:rPr>
        <w:t>e</w:t>
      </w:r>
      <w:r>
        <w:rPr>
          <w:rStyle w:val="subscript"/>
        </w:rPr>
        <w:t>b</w:t>
      </w:r>
      <w:r>
        <w:t>]</w:t>
      </w:r>
      <w:r>
        <w:rPr>
          <w:rStyle w:val="superscript"/>
        </w:rPr>
        <w:t>i</w:t>
      </w:r>
      <w:r w:rsidRPr="00220D9C">
        <w:rPr>
          <w:color w:val="000000"/>
        </w:rPr>
        <w:t>)</w:t>
      </w:r>
      <w:r>
        <w:rPr>
          <w:color w:val="000000"/>
        </w:rPr>
        <w:t xml:space="preserve">  =   </w:t>
      </w:r>
      <w:r w:rsidRPr="004F4775">
        <w:rPr>
          <w:rFonts w:ascii="Script MT Bold" w:hAnsi="Script MT Bold"/>
          <w:sz w:val="28"/>
          <w:szCs w:val="28"/>
        </w:rPr>
        <w:t>e</w:t>
      </w:r>
      <w:r>
        <w:rPr>
          <w:rStyle w:val="superscript"/>
        </w:rPr>
        <w:t>c</w:t>
      </w:r>
      <w:r>
        <w:t xml:space="preserve"> </w:t>
      </w:r>
      <w:r>
        <w:sym w:font="Symbol" w:char="F0B7"/>
      </w:r>
      <w:r>
        <w:t xml:space="preserve"> </w:t>
      </w:r>
      <w:r w:rsidRPr="00220D9C">
        <w:rPr>
          <w:color w:val="000000"/>
        </w:rPr>
        <w:t>(∂</w:t>
      </w:r>
      <w:r w:rsidRPr="00220D9C">
        <w:rPr>
          <w:rStyle w:val="subscript"/>
          <w:color w:val="000000"/>
        </w:rPr>
        <w:t>a</w:t>
      </w:r>
      <w:r w:rsidRPr="004F4775">
        <w:rPr>
          <w:rFonts w:ascii="Script MT Bold" w:hAnsi="Script MT Bold"/>
          <w:sz w:val="28"/>
          <w:szCs w:val="28"/>
        </w:rPr>
        <w:t>e</w:t>
      </w:r>
      <w:r>
        <w:rPr>
          <w:rStyle w:val="subscript"/>
        </w:rPr>
        <w:t>b</w:t>
      </w:r>
      <w:r w:rsidRPr="00220D9C">
        <w:rPr>
          <w:color w:val="000000"/>
        </w:rPr>
        <w:t>)</w:t>
      </w:r>
    </w:p>
    <w:p w14:paraId="52E5FB70" w14:textId="77777777" w:rsidR="00BA53FE" w:rsidRPr="004F4775" w:rsidRDefault="00BA53FE" w:rsidP="00BA53FE"/>
    <w:p w14:paraId="5BEBEC0D" w14:textId="77777777" w:rsidR="00BA53FE" w:rsidRDefault="00BA53FE" w:rsidP="00BA53FE">
      <w:pPr>
        <w:rPr>
          <w:color w:val="000000"/>
        </w:rPr>
      </w:pPr>
      <w:r w:rsidRPr="00220D9C">
        <w:rPr>
          <w:color w:val="000000"/>
        </w:rPr>
        <w:t>Γ</w:t>
      </w:r>
      <w:r>
        <w:rPr>
          <w:color w:val="000000"/>
        </w:rPr>
        <w:t>'</w:t>
      </w:r>
      <w:r w:rsidRPr="00220D9C">
        <w:rPr>
          <w:rStyle w:val="superscript"/>
          <w:color w:val="000000"/>
        </w:rPr>
        <w:t>c</w:t>
      </w:r>
      <w:r w:rsidRPr="00220D9C">
        <w:rPr>
          <w:rStyle w:val="subscript"/>
          <w:color w:val="000000"/>
        </w:rPr>
        <w:t>ab</w:t>
      </w:r>
      <w:r w:rsidRPr="00220D9C">
        <w:rPr>
          <w:color w:val="000000"/>
        </w:rPr>
        <w:t xml:space="preserve"> ≡ (∂x</w:t>
      </w:r>
      <w:r>
        <w:rPr>
          <w:color w:val="000000"/>
        </w:rPr>
        <w:t>'</w:t>
      </w:r>
      <w:r w:rsidRPr="00220D9C">
        <w:rPr>
          <w:rStyle w:val="superscript"/>
          <w:color w:val="000000"/>
        </w:rPr>
        <w:t>c</w:t>
      </w:r>
      <w:r w:rsidRPr="00220D9C">
        <w:rPr>
          <w:color w:val="000000"/>
        </w:rPr>
        <w:t>/∂</w:t>
      </w:r>
      <w:r>
        <w:rPr>
          <w:color w:val="000000"/>
        </w:rPr>
        <w:t>ξ</w:t>
      </w:r>
      <w:r w:rsidRPr="00220D9C">
        <w:rPr>
          <w:rStyle w:val="superscript"/>
          <w:color w:val="000000"/>
        </w:rPr>
        <w:t>n</w:t>
      </w:r>
      <w:r w:rsidRPr="00220D9C">
        <w:rPr>
          <w:color w:val="000000"/>
        </w:rPr>
        <w:t xml:space="preserve">)  </w:t>
      </w:r>
      <w:r>
        <w:t>(</w:t>
      </w:r>
      <w:r w:rsidRPr="00220D9C">
        <w:rPr>
          <w:color w:val="000000"/>
        </w:rPr>
        <w:t>∂</w:t>
      </w:r>
      <w:r w:rsidRPr="00220D9C">
        <w:rPr>
          <w:rStyle w:val="superscript"/>
          <w:color w:val="000000"/>
        </w:rPr>
        <w:t>2</w:t>
      </w:r>
      <w:r>
        <w:rPr>
          <w:color w:val="000000"/>
        </w:rPr>
        <w:t>ξ</w:t>
      </w:r>
      <w:r w:rsidRPr="00220D9C">
        <w:rPr>
          <w:rStyle w:val="superscript"/>
          <w:color w:val="000000"/>
        </w:rPr>
        <w:t>n</w:t>
      </w:r>
      <w:r w:rsidRPr="00220D9C">
        <w:rPr>
          <w:color w:val="000000"/>
        </w:rPr>
        <w:t>/∂x</w:t>
      </w:r>
      <w:r>
        <w:rPr>
          <w:color w:val="000000"/>
        </w:rPr>
        <w:t>'</w:t>
      </w:r>
      <w:r w:rsidRPr="00220D9C">
        <w:rPr>
          <w:rStyle w:val="superscript"/>
          <w:color w:val="000000"/>
        </w:rPr>
        <w:t>a</w:t>
      </w:r>
      <w:r w:rsidRPr="00220D9C">
        <w:rPr>
          <w:color w:val="000000"/>
        </w:rPr>
        <w:t>∂x</w:t>
      </w:r>
      <w:r>
        <w:rPr>
          <w:color w:val="000000"/>
        </w:rPr>
        <w:t>'</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A32FE2">
        <w:t>'</w:t>
      </w:r>
      <w:r w:rsidRPr="00220D9C">
        <w:rPr>
          <w:rStyle w:val="superscript"/>
          <w:color w:val="000000"/>
        </w:rPr>
        <w:t>c</w:t>
      </w:r>
      <w:r w:rsidRPr="00220D9C">
        <w:rPr>
          <w:rStyle w:val="subscript"/>
          <w:color w:val="000000"/>
        </w:rPr>
        <w:t>n</w:t>
      </w:r>
      <w:r w:rsidRPr="00220D9C">
        <w:rPr>
          <w:color w:val="000000"/>
        </w:rPr>
        <w:t xml:space="preserve"> ∂</w:t>
      </w:r>
      <w:r w:rsidRPr="00A32FE2">
        <w:t>'</w:t>
      </w:r>
      <w:r w:rsidRPr="00220D9C">
        <w:rPr>
          <w:rStyle w:val="subscript"/>
          <w:color w:val="000000"/>
        </w:rPr>
        <w:t>a</w:t>
      </w:r>
      <w:r w:rsidRPr="00220D9C">
        <w:rPr>
          <w:color w:val="000000"/>
        </w:rPr>
        <w:t xml:space="preserve"> (∂</w:t>
      </w:r>
      <w:r>
        <w:rPr>
          <w:color w:val="000000"/>
        </w:rPr>
        <w:t>ξ</w:t>
      </w:r>
      <w:r w:rsidRPr="00220D9C">
        <w:rPr>
          <w:rStyle w:val="superscript"/>
          <w:color w:val="000000"/>
        </w:rPr>
        <w:t>n</w:t>
      </w:r>
      <w:r w:rsidRPr="00220D9C">
        <w:rPr>
          <w:color w:val="000000"/>
        </w:rPr>
        <w:t>/∂x</w:t>
      </w:r>
      <w:r>
        <w:rPr>
          <w:color w:val="000000"/>
        </w:rPr>
        <w:t>'</w:t>
      </w:r>
      <w:r w:rsidRPr="00220D9C">
        <w:rPr>
          <w:rStyle w:val="superscript"/>
          <w:color w:val="000000"/>
        </w:rPr>
        <w:t>b</w:t>
      </w:r>
      <w:r w:rsidRPr="00220D9C">
        <w:rPr>
          <w:color w:val="000000"/>
        </w:rP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rPr>
          <w:color w:val="000000"/>
        </w:rPr>
        <w:tab/>
      </w:r>
      <w:r>
        <w:rPr>
          <w:color w:val="000000"/>
        </w:rPr>
        <w:tab/>
      </w:r>
      <w:r w:rsidRPr="00220D9C">
        <w:rPr>
          <w:color w:val="000000"/>
        </w:rPr>
        <w:t>∂</w:t>
      </w:r>
      <w:r>
        <w:rPr>
          <w:color w:val="000000"/>
        </w:rPr>
        <w:t>'</w:t>
      </w:r>
      <w:r w:rsidRPr="00220D9C">
        <w:rPr>
          <w:rStyle w:val="subscript"/>
          <w:color w:val="000000"/>
        </w:rPr>
        <w:t>a</w:t>
      </w:r>
      <w:r>
        <w:t xml:space="preserve"> = ∂/∂x'</w:t>
      </w:r>
      <w:r>
        <w:rPr>
          <w:rStyle w:val="superscript"/>
        </w:rPr>
        <w:t>a</w:t>
      </w:r>
    </w:p>
    <w:p w14:paraId="04CB8BF0" w14:textId="77777777" w:rsidR="00BA53FE" w:rsidRDefault="00BA53FE" w:rsidP="00BA53FE">
      <w:r>
        <w:rPr>
          <w:color w:val="000000"/>
        </w:rPr>
        <w:t xml:space="preserve">     =  [</w:t>
      </w:r>
      <w:r w:rsidRPr="004F4775">
        <w:rPr>
          <w:rFonts w:ascii="Script MT Bold" w:hAnsi="Script MT Bold"/>
          <w:sz w:val="28"/>
          <w:szCs w:val="28"/>
        </w:rPr>
        <w:t>e</w:t>
      </w:r>
      <w:r>
        <w:t>'</w:t>
      </w:r>
      <w:r>
        <w:rPr>
          <w:rStyle w:val="superscript"/>
        </w:rPr>
        <w:t>c</w:t>
      </w:r>
      <w:r>
        <w:t>]</w:t>
      </w:r>
      <w:r>
        <w:rPr>
          <w:rStyle w:val="subscript"/>
        </w:rPr>
        <w:t>i</w:t>
      </w:r>
      <w:r>
        <w:t xml:space="preserve"> </w:t>
      </w:r>
      <w:r>
        <w:sym w:font="Symbol" w:char="F0B7"/>
      </w:r>
      <w:r>
        <w:t xml:space="preserve"> </w:t>
      </w:r>
      <w:r w:rsidRPr="00220D9C">
        <w:rPr>
          <w:color w:val="000000"/>
        </w:rPr>
        <w:t>(∂</w:t>
      </w:r>
      <w:r>
        <w:t>'</w:t>
      </w:r>
      <w:r w:rsidRPr="00220D9C">
        <w:rPr>
          <w:rStyle w:val="subscript"/>
          <w:color w:val="000000"/>
        </w:rPr>
        <w:t>a</w:t>
      </w:r>
      <w:r>
        <w:t>[</w:t>
      </w:r>
      <w:r w:rsidRPr="004F4775">
        <w:rPr>
          <w:rFonts w:ascii="Script MT Bold" w:hAnsi="Script MT Bold"/>
          <w:sz w:val="28"/>
          <w:szCs w:val="28"/>
        </w:rPr>
        <w:t>e</w:t>
      </w:r>
      <w:r>
        <w:t>'</w:t>
      </w:r>
      <w:r>
        <w:rPr>
          <w:rStyle w:val="subscript"/>
        </w:rPr>
        <w:t>b</w:t>
      </w:r>
      <w:r>
        <w:t>]</w:t>
      </w:r>
      <w:r>
        <w:rPr>
          <w:rStyle w:val="superscript"/>
        </w:rPr>
        <w:t>i</w:t>
      </w:r>
      <w:r w:rsidRPr="00220D9C">
        <w:rPr>
          <w:color w:val="000000"/>
        </w:rPr>
        <w:t>)</w:t>
      </w:r>
      <w:r>
        <w:rPr>
          <w:color w:val="000000"/>
        </w:rPr>
        <w:t xml:space="preserve">  =   </w:t>
      </w:r>
      <w:r w:rsidRPr="004F4775">
        <w:rPr>
          <w:rFonts w:ascii="Script MT Bold" w:hAnsi="Script MT Bold"/>
          <w:sz w:val="28"/>
          <w:szCs w:val="28"/>
        </w:rPr>
        <w:t>e</w:t>
      </w:r>
      <w:r>
        <w:t>'</w:t>
      </w:r>
      <w:r>
        <w:rPr>
          <w:rStyle w:val="superscript"/>
        </w:rPr>
        <w:t>c</w:t>
      </w:r>
      <w:r>
        <w:t xml:space="preserve"> </w:t>
      </w:r>
      <w:r>
        <w:sym w:font="Symbol" w:char="F0B7"/>
      </w:r>
      <w:r>
        <w:t xml:space="preserve"> </w:t>
      </w:r>
      <w:r w:rsidRPr="00220D9C">
        <w:rPr>
          <w:color w:val="000000"/>
        </w:rPr>
        <w:t>(∂</w:t>
      </w:r>
      <w:r>
        <w:t>'</w:t>
      </w:r>
      <w:r w:rsidRPr="00220D9C">
        <w:rPr>
          <w:rStyle w:val="subscript"/>
          <w:color w:val="000000"/>
        </w:rPr>
        <w:t>a</w:t>
      </w:r>
      <w:r w:rsidRPr="004F4775">
        <w:rPr>
          <w:rFonts w:ascii="Script MT Bold" w:hAnsi="Script MT Bold"/>
          <w:sz w:val="28"/>
          <w:szCs w:val="28"/>
        </w:rPr>
        <w:t>e</w:t>
      </w:r>
      <w:r>
        <w:t>'</w:t>
      </w:r>
      <w:r>
        <w:rPr>
          <w:rStyle w:val="subscript"/>
        </w:rPr>
        <w:t>b</w:t>
      </w:r>
      <w:r w:rsidRPr="00220D9C">
        <w:rPr>
          <w:color w:val="000000"/>
        </w:rPr>
        <w:t>)</w:t>
      </w:r>
      <w:r>
        <w:rPr>
          <w:color w:val="000000"/>
        </w:rPr>
        <w:t xml:space="preserve"> </w:t>
      </w:r>
    </w:p>
    <w:p w14:paraId="0FC4282B" w14:textId="77777777" w:rsidR="00BA53FE" w:rsidRDefault="00BA53FE" w:rsidP="00BA53FE"/>
    <w:p w14:paraId="7345B303" w14:textId="77777777" w:rsidR="00BA53FE" w:rsidRDefault="00BA53FE" w:rsidP="00BA53FE">
      <w:r>
        <w:tab/>
      </w:r>
    </w:p>
    <w:p w14:paraId="53F17F89" w14:textId="77777777" w:rsidR="00BA53FE" w:rsidRDefault="00BA53FE" w:rsidP="00BA53FE">
      <w:pPr>
        <w:pStyle w:val="Heading3"/>
      </w:pPr>
      <w:bookmarkStart w:id="15938" w:name="_Toc318561539"/>
      <w:bookmarkStart w:id="15939" w:name="_Toc318563185"/>
      <w:r>
        <w:t>(f) Relations between Γ and Γ</w:t>
      </w:r>
      <w:r w:rsidRPr="00B4799F">
        <w:rPr>
          <w:sz w:val="8"/>
          <w:szCs w:val="8"/>
        </w:rPr>
        <w:t xml:space="preserve"> </w:t>
      </w:r>
      <w:r>
        <w:t>'</w:t>
      </w:r>
      <w:bookmarkEnd w:id="15938"/>
      <w:bookmarkEnd w:id="15939"/>
      <w:r>
        <w:t xml:space="preserve"> </w:t>
      </w:r>
    </w:p>
    <w:p w14:paraId="72B697F0" w14:textId="77777777" w:rsidR="00BA53FE" w:rsidRPr="00D60C78" w:rsidRDefault="00BA53FE" w:rsidP="00BA53FE">
      <w:r>
        <w:br/>
        <w:t xml:space="preserve">The claimed relations are the following in the context of Picture A shown above, </w:t>
      </w:r>
    </w:p>
    <w:p w14:paraId="61EFC4FA" w14:textId="77777777" w:rsidR="00BA53FE" w:rsidRDefault="00BA53FE" w:rsidP="00BA53FE"/>
    <w:p w14:paraId="46648F26" w14:textId="77777777" w:rsidR="00BA53FE" w:rsidRPr="00C97018" w:rsidRDefault="00BA53FE" w:rsidP="00BA53FE">
      <w:r>
        <w:tab/>
      </w:r>
      <w:r w:rsidRPr="00220D9C">
        <w:rPr>
          <w:color w:val="000000"/>
        </w:rPr>
        <w:t>Γ</w:t>
      </w:r>
      <w:r>
        <w:rPr>
          <w:color w:val="000000"/>
        </w:rP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r>
      <w:r>
        <w:tab/>
      </w:r>
      <w:r>
        <w:tab/>
      </w:r>
      <w:r>
        <w:tab/>
        <w:t>// Weinberg (4.5.2)</w:t>
      </w:r>
    </w:p>
    <w:p w14:paraId="1AD486F7" w14:textId="77777777" w:rsidR="00BA53FE" w:rsidRDefault="00BA53FE" w:rsidP="00BA53FE"/>
    <w:p w14:paraId="664A6342" w14:textId="77777777" w:rsidR="00BA53FE" w:rsidRDefault="00BA53FE" w:rsidP="00BA53FE">
      <w:r>
        <w:tab/>
      </w:r>
      <w:r w:rsidRPr="00220D9C">
        <w:rPr>
          <w:color w:val="000000"/>
        </w:rPr>
        <w:t>Γ</w:t>
      </w:r>
      <w:r>
        <w:rPr>
          <w:color w:val="000000"/>
        </w:rP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p>
    <w:p w14:paraId="4ECEB74A" w14:textId="77777777" w:rsidR="00BA53FE" w:rsidRDefault="00BA53FE" w:rsidP="00BA53FE"/>
    <w:p w14:paraId="6B5A6354" w14:textId="77777777" w:rsidR="00BA53FE" w:rsidRDefault="00BA53FE" w:rsidP="00BA53FE">
      <w:r>
        <w:tab/>
      </w:r>
      <w:r w:rsidRPr="00220D9C">
        <w:rPr>
          <w:color w:val="000000"/>
        </w:rPr>
        <w:t>Γ</w:t>
      </w:r>
      <w:r>
        <w:rPr>
          <w:color w:val="000000"/>
        </w:rP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t xml:space="preserve">) </w:t>
      </w:r>
      <w:r>
        <w:tab/>
      </w:r>
      <w:r>
        <w:tab/>
      </w:r>
      <w:r>
        <w:tab/>
        <w:t>// Weinberg (4.5.8)</w:t>
      </w:r>
    </w:p>
    <w:p w14:paraId="05A1785E" w14:textId="77777777" w:rsidR="00BA53FE" w:rsidRDefault="00BA53FE" w:rsidP="00BA53FE"/>
    <w:p w14:paraId="1E936287" w14:textId="77777777" w:rsidR="00BA53FE" w:rsidRDefault="00BA53FE" w:rsidP="00BA53FE">
      <w:r>
        <w:t xml:space="preserve">If the second term were not present, the relation would state that </w:t>
      </w:r>
      <w:r w:rsidRPr="00D60C78">
        <w:rPr>
          <w:color w:val="000000"/>
        </w:rPr>
        <w:t>Γ</w:t>
      </w:r>
      <w:r w:rsidRPr="00D60C78">
        <w:rPr>
          <w:rStyle w:val="superscript"/>
          <w:color w:val="000000"/>
        </w:rPr>
        <w:t>d</w:t>
      </w:r>
      <w:r>
        <w:rPr>
          <w:rStyle w:val="subscript"/>
          <w:color w:val="000000"/>
        </w:rPr>
        <w:t>αβ</w:t>
      </w:r>
      <w:r>
        <w:t xml:space="preserve"> transforms as a mixed rank-3 tensor in the usual manner (Section 7 (j)). Since the second term </w:t>
      </w:r>
      <w:r w:rsidRPr="00600A09">
        <w:rPr>
          <w:i/>
        </w:rPr>
        <w:t>is</w:t>
      </w:r>
      <w:r>
        <w:t xml:space="preserve"> present, </w:t>
      </w:r>
      <w:r w:rsidRPr="00D60C78">
        <w:rPr>
          <w:color w:val="000000"/>
        </w:rPr>
        <w:t>Γ</w:t>
      </w:r>
      <w:r w:rsidRPr="00D60C78">
        <w:rPr>
          <w:rStyle w:val="superscript"/>
          <w:color w:val="000000"/>
        </w:rPr>
        <w:t>d</w:t>
      </w:r>
      <w:r>
        <w:rPr>
          <w:rStyle w:val="subscript"/>
          <w:color w:val="000000"/>
        </w:rPr>
        <w:t>αβ</w:t>
      </w:r>
      <w:r>
        <w:t xml:space="preserve"> is not a tensor. </w:t>
      </w:r>
    </w:p>
    <w:p w14:paraId="1737873F" w14:textId="77777777" w:rsidR="00BA53FE" w:rsidRDefault="00BA53FE" w:rsidP="00BA53FE"/>
    <w:p w14:paraId="484C4A30" w14:textId="77777777" w:rsidR="00BA53FE" w:rsidRPr="00981D74" w:rsidRDefault="00BA53FE" w:rsidP="00BA53FE">
      <w:r>
        <w:rPr>
          <w:u w:val="single"/>
        </w:rPr>
        <w:t>Proof of the first relation :</w:t>
      </w:r>
      <w:r w:rsidRPr="00604B54">
        <w:t xml:space="preserve"> </w:t>
      </w:r>
      <w:r>
        <w:t xml:space="preserve">  We now make use of Picture D1 shown above. Start with the Γ' definition given above, </w:t>
      </w:r>
    </w:p>
    <w:p w14:paraId="31C6E629" w14:textId="77777777" w:rsidR="00BA53FE" w:rsidRDefault="00BA53FE" w:rsidP="00BA53FE">
      <w:pPr>
        <w:rPr>
          <w:u w:val="single"/>
        </w:rPr>
      </w:pPr>
    </w:p>
    <w:p w14:paraId="36787AC0" w14:textId="77777777" w:rsidR="00BA53FE" w:rsidRPr="00981D74" w:rsidRDefault="00BA53FE" w:rsidP="00BA53FE">
      <w:r>
        <w:rPr>
          <w:color w:val="000000"/>
        </w:rPr>
        <w:tab/>
      </w:r>
      <w:r w:rsidRPr="00220D9C">
        <w:rPr>
          <w:color w:val="000000"/>
        </w:rPr>
        <w:t>Γ</w:t>
      </w:r>
      <w:r>
        <w:rPr>
          <w:color w:val="000000"/>
        </w:rP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t xml:space="preserve">  =  (R</w:t>
      </w:r>
      <w:r>
        <w:rPr>
          <w:rFonts w:ascii="Script MT Bold" w:hAnsi="Script MT Bold"/>
        </w:rPr>
        <w:t>R</w:t>
      </w:r>
      <w:r>
        <w:t>)</w:t>
      </w:r>
      <w:r w:rsidRPr="00220D9C">
        <w:rPr>
          <w:rStyle w:val="superscript"/>
          <w:color w:val="000000"/>
        </w:rPr>
        <w:t>c</w:t>
      </w:r>
      <w:r w:rsidRPr="00220D9C">
        <w:rPr>
          <w:rStyle w:val="subscript"/>
          <w:color w:val="000000"/>
        </w:rPr>
        <w:t>n</w:t>
      </w:r>
      <w:r>
        <w:t xml:space="preserve"> </w:t>
      </w:r>
      <w:r w:rsidRPr="00220D9C">
        <w:rPr>
          <w:color w:val="000000"/>
        </w:rPr>
        <w:t>∂</w:t>
      </w:r>
      <w:r>
        <w:rPr>
          <w:color w:val="000000"/>
        </w:rPr>
        <w:t>'</w:t>
      </w:r>
      <w:r w:rsidRPr="00220D9C">
        <w:rPr>
          <w:rStyle w:val="subscript"/>
          <w:color w:val="000000"/>
        </w:rPr>
        <w:t>a</w:t>
      </w:r>
      <w:r>
        <w:t>(R</w:t>
      </w:r>
      <w:r>
        <w:rPr>
          <w:rFonts w:ascii="Script MT Bold" w:hAnsi="Script MT Bold"/>
        </w:rPr>
        <w:t>R</w:t>
      </w:r>
      <w:r>
        <w:t>)</w:t>
      </w:r>
      <w:r>
        <w:rPr>
          <w:rStyle w:val="subscript"/>
        </w:rPr>
        <w:t>b</w:t>
      </w:r>
      <w:r>
        <w:rPr>
          <w:rStyle w:val="superscript"/>
        </w:rPr>
        <w:t>n</w:t>
      </w:r>
      <w:r>
        <w:t xml:space="preserve"> = R</w:t>
      </w:r>
      <w:r>
        <w:rPr>
          <w:rStyle w:val="superscript"/>
        </w:rPr>
        <w:t>c</w:t>
      </w:r>
      <w:r>
        <w:rPr>
          <w:rStyle w:val="subscript"/>
        </w:rPr>
        <w:t>d</w:t>
      </w:r>
      <w:r>
        <w:rPr>
          <w:rFonts w:ascii="Script MT Bold" w:hAnsi="Script MT Bold"/>
        </w:rPr>
        <w:t>R</w:t>
      </w:r>
      <w:r>
        <w:rPr>
          <w:rStyle w:val="superscript"/>
        </w:rPr>
        <w:t>d</w:t>
      </w:r>
      <w:r>
        <w:rPr>
          <w:rStyle w:val="sub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rPr>
          <w:rFonts w:ascii="Script MT Bold" w:hAnsi="Script MT Bold"/>
        </w:rPr>
        <w:t>R</w:t>
      </w:r>
      <w:r>
        <w:rPr>
          <w:rStyle w:val="subscript"/>
        </w:rPr>
        <w:t>β</w:t>
      </w:r>
      <w:r>
        <w:rPr>
          <w:rStyle w:val="superscript"/>
        </w:rPr>
        <w:t>n</w:t>
      </w:r>
      <w:r>
        <w:t>)</w:t>
      </w:r>
      <w:r>
        <w:tab/>
      </w:r>
      <w:r>
        <w:tab/>
        <w:t xml:space="preserve">// </w:t>
      </w:r>
      <w:r>
        <w:rPr>
          <w:rFonts w:ascii="Script MT Bold" w:hAnsi="Script MT Bold"/>
        </w:rPr>
        <w:t>R</w:t>
      </w:r>
      <w:r>
        <w:t>'  = R</w:t>
      </w:r>
      <w:r>
        <w:rPr>
          <w:rFonts w:ascii="Script MT Bold" w:hAnsi="Script MT Bold"/>
        </w:rPr>
        <w:t>R</w:t>
      </w:r>
    </w:p>
    <w:p w14:paraId="4709F902" w14:textId="77777777" w:rsidR="00BA53FE" w:rsidRDefault="00BA53FE" w:rsidP="00BA53FE">
      <w:pPr>
        <w:rPr>
          <w:color w:val="000000"/>
        </w:rPr>
      </w:pPr>
    </w:p>
    <w:p w14:paraId="64A292B9" w14:textId="77777777" w:rsidR="00BA53FE" w:rsidRPr="002C7B0D" w:rsidRDefault="00BA53FE" w:rsidP="00BA53F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rPr>
          <w:rFonts w:ascii="Script MT Bold" w:hAnsi="Script MT Bold"/>
        </w:rPr>
        <w:t>R</w:t>
      </w:r>
      <w:r>
        <w:rPr>
          <w:rStyle w:val="subscript"/>
        </w:rPr>
        <w:t>β</w:t>
      </w:r>
      <w:r>
        <w:rPr>
          <w:rStyle w:val="superscript"/>
        </w:rPr>
        <w:t>n</w:t>
      </w:r>
      <w:r>
        <w:t>) + R</w:t>
      </w:r>
      <w:r>
        <w:rPr>
          <w:rStyle w:val="superscript"/>
        </w:rPr>
        <w:t>c</w:t>
      </w:r>
      <w:r>
        <w:rPr>
          <w:rStyle w:val="subscript"/>
        </w:rPr>
        <w:t>d</w:t>
      </w:r>
      <w:r>
        <w:t>(</w:t>
      </w:r>
      <w:r>
        <w:rPr>
          <w:rFonts w:ascii="Script MT Bold" w:hAnsi="Script MT Bold"/>
        </w:rPr>
        <w:t>R</w:t>
      </w:r>
      <w:r>
        <w:rPr>
          <w:rStyle w:val="superscript"/>
        </w:rPr>
        <w:t>d</w:t>
      </w:r>
      <w:r>
        <w:rPr>
          <w:rStyle w:val="subscript"/>
        </w:rPr>
        <w:t>n</w:t>
      </w:r>
      <w:r>
        <w:rPr>
          <w:rFonts w:ascii="Script MT Bold" w:hAnsi="Script MT Bold"/>
        </w:rPr>
        <w:t>R</w:t>
      </w:r>
      <w:r>
        <w:rPr>
          <w:rStyle w:val="subscript"/>
        </w:rPr>
        <w:t>β</w:t>
      </w:r>
      <w:r>
        <w:rPr>
          <w:rStyle w:val="super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r>
      <w:r>
        <w:tab/>
      </w:r>
      <w:r>
        <w:tab/>
      </w:r>
    </w:p>
    <w:p w14:paraId="4BE3AA9C" w14:textId="77777777" w:rsidR="00BA53FE" w:rsidRDefault="00BA53FE" w:rsidP="00BA53FE"/>
    <w:p w14:paraId="7814EF9F" w14:textId="77777777" w:rsidR="00BA53FE" w:rsidRPr="00BE60E3" w:rsidRDefault="00BA53FE" w:rsidP="00BA53F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Pr>
          <w:color w:val="000000"/>
        </w:rPr>
        <w:t>[</w:t>
      </w:r>
      <w:r>
        <w:t>R</w:t>
      </w:r>
      <w:r>
        <w:rPr>
          <w:rStyle w:val="subscript"/>
        </w:rPr>
        <w:t>a</w:t>
      </w:r>
      <w:r>
        <w:rPr>
          <w:rStyle w:val="superscript"/>
        </w:rPr>
        <w:t>α</w:t>
      </w:r>
      <w:r>
        <w:t>∂</w:t>
      </w:r>
      <w:r>
        <w:rPr>
          <w:rStyle w:val="subscript"/>
        </w:rPr>
        <w:t>α</w:t>
      </w:r>
      <w:r>
        <w:rPr>
          <w:color w:val="000000"/>
        </w:rPr>
        <w:t>]</w:t>
      </w:r>
      <w:r>
        <w:rPr>
          <w:rFonts w:ascii="Script MT Bold" w:hAnsi="Script MT Bold"/>
        </w:rPr>
        <w:t>R</w:t>
      </w:r>
      <w:r>
        <w:rPr>
          <w:rStyle w:val="subscript"/>
        </w:rPr>
        <w:t>β</w:t>
      </w:r>
      <w:r>
        <w:rPr>
          <w:rStyle w:val="superscript"/>
        </w:rPr>
        <w:t>n</w:t>
      </w:r>
      <w:r>
        <w:t>) + R</w:t>
      </w:r>
      <w:r>
        <w:rPr>
          <w:rStyle w:val="superscript"/>
        </w:rPr>
        <w:t>c</w:t>
      </w:r>
      <w:r>
        <w:rPr>
          <w:rStyle w:val="subscript"/>
        </w:rPr>
        <w:t>d</w:t>
      </w:r>
      <w:r>
        <w:t>(δ</w:t>
      </w:r>
      <w:r>
        <w:rPr>
          <w:rStyle w:val="superscript"/>
        </w:rPr>
        <w:t>d</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t xml:space="preserve">//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r>
        <w:t xml:space="preserve"> in first term only</w:t>
      </w:r>
    </w:p>
    <w:p w14:paraId="56399581" w14:textId="77777777" w:rsidR="00BA53FE" w:rsidRDefault="00BA53FE" w:rsidP="00BA53FE">
      <w:pPr>
        <w:rPr>
          <w:color w:val="000000"/>
        </w:rPr>
      </w:pPr>
    </w:p>
    <w:p w14:paraId="7A2961AF" w14:textId="77777777" w:rsidR="00BA53FE" w:rsidRPr="00981D74" w:rsidRDefault="00BA53FE" w:rsidP="00BA53FE">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 + R</w:t>
      </w:r>
      <w:r>
        <w:rPr>
          <w:rStyle w:val="superscript"/>
        </w:rPr>
        <w:t>c</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p>
    <w:p w14:paraId="20955F07" w14:textId="77777777" w:rsidR="00BA53FE" w:rsidRPr="006E28FF" w:rsidRDefault="00BA53FE" w:rsidP="00BA53FE"/>
    <w:p w14:paraId="1D6B4B1D" w14:textId="77777777" w:rsidR="00BA53FE" w:rsidRDefault="00BA53FE" w:rsidP="00BA53FE">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t xml:space="preserve"> Γ</w:t>
      </w:r>
      <w:r>
        <w:rPr>
          <w:rStyle w:val="superscript"/>
        </w:rPr>
        <w:t>d</w:t>
      </w:r>
      <w:r>
        <w:rPr>
          <w:rStyle w:val="subscript"/>
        </w:rPr>
        <w:t>αβ</w:t>
      </w:r>
      <w:r>
        <w:t xml:space="preserve"> +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r>
      <w:r>
        <w:tab/>
        <w:t>//  Γ</w:t>
      </w:r>
      <w:r>
        <w:rPr>
          <w:rStyle w:val="superscript"/>
        </w:rPr>
        <w:t>d</w:t>
      </w:r>
      <w:r>
        <w:rPr>
          <w:rStyle w:val="subscript"/>
        </w:rPr>
        <w:t xml:space="preserve">αβ </w:t>
      </w:r>
      <w:r>
        <w:t xml:space="preserve">≡ </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w:t>
      </w:r>
      <w:r>
        <w:tab/>
      </w:r>
      <w:r>
        <w:tab/>
        <w:t>QED</w:t>
      </w:r>
    </w:p>
    <w:p w14:paraId="382D5A86" w14:textId="77777777" w:rsidR="00BA53FE" w:rsidRDefault="00BA53FE" w:rsidP="00BA53FE"/>
    <w:p w14:paraId="3EF688FE" w14:textId="77777777" w:rsidR="00BA53FE" w:rsidRPr="00351EB6" w:rsidRDefault="00BA53FE" w:rsidP="00BA53FE">
      <w:r>
        <w:t xml:space="preserve">Magically, all the </w:t>
      </w:r>
      <w:r>
        <w:rPr>
          <w:rFonts w:ascii="Script MT Bold" w:hAnsi="Script MT Bold"/>
        </w:rPr>
        <w:t>R</w:t>
      </w:r>
      <w:r>
        <w:t xml:space="preserve">'s have gone away. </w:t>
      </w:r>
    </w:p>
    <w:p w14:paraId="12F2489A" w14:textId="77777777" w:rsidR="00BA53FE" w:rsidRDefault="00BA53FE" w:rsidP="00BA53FE">
      <w:r>
        <w:tab/>
        <w:t xml:space="preserve">The second term in the above relation can be written a different manner as follows. Consider, </w:t>
      </w:r>
    </w:p>
    <w:p w14:paraId="73D7E4A1" w14:textId="77777777" w:rsidR="00BA53FE" w:rsidRDefault="00BA53FE" w:rsidP="00BA53FE"/>
    <w:p w14:paraId="3C6AE688" w14:textId="77777777" w:rsidR="00BA53FE" w:rsidRDefault="00BA53FE" w:rsidP="00BA53FE">
      <w:r>
        <w:tab/>
        <w:t xml:space="preserve">0 = </w:t>
      </w:r>
      <w:r w:rsidRPr="00220D9C">
        <w:rPr>
          <w:color w:val="000000"/>
        </w:rPr>
        <w:t>∂</w:t>
      </w:r>
      <w:r>
        <w:rPr>
          <w:color w:val="000000"/>
        </w:rPr>
        <w:t>'</w:t>
      </w:r>
      <w:r w:rsidRPr="00220D9C">
        <w:rPr>
          <w:rStyle w:val="subscript"/>
          <w:color w:val="000000"/>
        </w:rPr>
        <w:t>a</w:t>
      </w:r>
      <w:r>
        <w:t>(δ</w:t>
      </w:r>
      <w:r>
        <w:rPr>
          <w:rStyle w:val="superscript"/>
        </w:rPr>
        <w:t>c</w:t>
      </w:r>
      <w:r>
        <w:rPr>
          <w:rStyle w:val="subscript"/>
        </w:rPr>
        <w:t>b</w:t>
      </w:r>
      <w:r>
        <w:t xml:space="preserve">)  =  </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R</w:t>
      </w:r>
      <w:r>
        <w:rPr>
          <w:rStyle w:val="subscript"/>
        </w:rPr>
        <w:t>b</w:t>
      </w:r>
      <w:r>
        <w:rPr>
          <w:rStyle w:val="superscript"/>
        </w:rPr>
        <w:t>α</w:t>
      </w:r>
      <w:r>
        <w:t>)  = R</w:t>
      </w:r>
      <w:r>
        <w:rPr>
          <w:rStyle w:val="superscript"/>
        </w:rPr>
        <w:t>c</w:t>
      </w:r>
      <w:r>
        <w:rPr>
          <w:rStyle w:val="subscript"/>
        </w:rPr>
        <w:t xml:space="preserve">α </w:t>
      </w:r>
      <w: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R</w:t>
      </w:r>
      <w:r>
        <w:rPr>
          <w:rStyle w:val="subscript"/>
        </w:rPr>
        <w:t>b</w:t>
      </w:r>
      <w:r>
        <w:rPr>
          <w:rStyle w:val="superscript"/>
        </w:rPr>
        <w:t xml:space="preserve">α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w:t>
      </w:r>
    </w:p>
    <w:p w14:paraId="6C1AB490" w14:textId="77777777" w:rsidR="00BA53FE" w:rsidRDefault="00BA53FE" w:rsidP="00BA53FE"/>
    <w:p w14:paraId="578DEB40" w14:textId="77777777" w:rsidR="00BA53FE" w:rsidRPr="00DA795F" w:rsidRDefault="00BA53FE" w:rsidP="00BA53FE">
      <w:r>
        <w:tab/>
        <w:t>=&gt;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 R</w:t>
      </w:r>
      <w:r>
        <w:rPr>
          <w:rStyle w:val="subscript"/>
        </w:rPr>
        <w:t>b</w:t>
      </w:r>
      <w:r>
        <w:rPr>
          <w:rStyle w:val="superscript"/>
        </w:rPr>
        <w:t>α</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 xml:space="preserve">)  = </w:t>
      </w:r>
      <w:r>
        <w:tab/>
        <w:t>–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tab/>
      </w:r>
    </w:p>
    <w:p w14:paraId="7A86E8AA" w14:textId="77777777" w:rsidR="00BA53FE" w:rsidRDefault="00BA53FE" w:rsidP="00BA53FE"/>
    <w:p w14:paraId="2498A99C" w14:textId="77777777" w:rsidR="00BA53FE" w:rsidRDefault="00BA53FE" w:rsidP="00BA53FE">
      <w:r>
        <w:tab/>
      </w:r>
      <w:r>
        <w:tab/>
      </w:r>
      <w:r>
        <w:tab/>
        <w:t xml:space="preserve">        </w:t>
      </w:r>
      <w:r>
        <w:tab/>
        <w:t xml:space="preserve">                      = </w:t>
      </w:r>
      <w:r>
        <w:tab/>
        <w:t>– R</w:t>
      </w:r>
      <w:r>
        <w:rPr>
          <w:rStyle w:val="subscript"/>
        </w:rPr>
        <w:t>b</w:t>
      </w:r>
      <w:r>
        <w:rPr>
          <w:rStyle w:val="superscript"/>
        </w:rPr>
        <w:t>β</w:t>
      </w:r>
      <w:r w:rsidRPr="00604B54">
        <w:t xml:space="preserve"> </w:t>
      </w:r>
      <w:r>
        <w:t>R</w:t>
      </w:r>
      <w:r>
        <w:rPr>
          <w:rStyle w:val="subscript"/>
        </w:rPr>
        <w:t>a</w:t>
      </w:r>
      <w:r>
        <w:rPr>
          <w:rStyle w:val="superscript"/>
        </w:rPr>
        <w:t>α</w:t>
      </w:r>
      <w:r>
        <w:t>(∂</w:t>
      </w:r>
      <w:r>
        <w:rPr>
          <w:rStyle w:val="subscript"/>
        </w:rPr>
        <w:t>α</w:t>
      </w:r>
      <w:r>
        <w:t>R</w:t>
      </w:r>
      <w:r>
        <w:rPr>
          <w:rStyle w:val="superscript"/>
        </w:rPr>
        <w:t>c</w:t>
      </w:r>
      <w:r>
        <w:rPr>
          <w:rStyle w:val="subscript"/>
        </w:rPr>
        <w:t>β</w:t>
      </w:r>
      <w:r>
        <w:t>)</w:t>
      </w:r>
    </w:p>
    <w:p w14:paraId="0FAF9639" w14:textId="77777777" w:rsidR="00BA53FE" w:rsidRDefault="00BA53FE" w:rsidP="00BA53FE"/>
    <w:p w14:paraId="5E22C64C" w14:textId="77777777" w:rsidR="00BA53FE" w:rsidRDefault="00BA53FE" w:rsidP="00BA53FE">
      <w:r>
        <w:t xml:space="preserve">and this gives the other two relations stated above. </w:t>
      </w:r>
    </w:p>
    <w:p w14:paraId="771E3749" w14:textId="77777777" w:rsidR="00BA53FE" w:rsidRDefault="00BA53FE" w:rsidP="00BA53FE"/>
    <w:p w14:paraId="5D3BD804" w14:textId="77777777" w:rsidR="00BA53FE" w:rsidRDefault="00BA53FE" w:rsidP="00BA53FE">
      <w:pPr>
        <w:pStyle w:val="Heading3"/>
      </w:pPr>
      <w:bookmarkStart w:id="15940" w:name="_Toc318399258"/>
      <w:bookmarkStart w:id="15941" w:name="_Toc318399296"/>
      <w:bookmarkStart w:id="15942" w:name="_Toc318399359"/>
      <w:bookmarkStart w:id="15943" w:name="_Toc318401479"/>
      <w:bookmarkStart w:id="15944" w:name="_Toc318401496"/>
      <w:bookmarkStart w:id="15945" w:name="_Toc318401509"/>
      <w:bookmarkStart w:id="15946" w:name="_Toc318401599"/>
      <w:bookmarkStart w:id="15947" w:name="_Toc318460505"/>
      <w:bookmarkStart w:id="15948" w:name="_Toc318460545"/>
      <w:bookmarkStart w:id="15949" w:name="_Toc318561540"/>
      <w:bookmarkStart w:id="15950" w:name="_Toc318563186"/>
      <w:r>
        <w:t xml:space="preserve">(g) </w:t>
      </w:r>
      <w:bookmarkEnd w:id="15940"/>
      <w:bookmarkEnd w:id="15941"/>
      <w:bookmarkEnd w:id="15942"/>
      <w:bookmarkEnd w:id="15943"/>
      <w:bookmarkEnd w:id="15944"/>
      <w:bookmarkEnd w:id="15945"/>
      <w:bookmarkEnd w:id="15946"/>
      <w:r>
        <w:t>The covariant derivative of a vector is a rank-2 tensor</w:t>
      </w:r>
      <w:bookmarkEnd w:id="15947"/>
      <w:bookmarkEnd w:id="15948"/>
      <w:bookmarkEnd w:id="15949"/>
      <w:bookmarkEnd w:id="15950"/>
    </w:p>
    <w:p w14:paraId="5BDAEBE4" w14:textId="77777777" w:rsidR="00BA53FE" w:rsidRDefault="00BA53FE" w:rsidP="00BA53FE"/>
    <w:p w14:paraId="78986CE1" w14:textId="77777777" w:rsidR="00BA53FE" w:rsidRDefault="00BA53FE" w:rsidP="00BA53FE">
      <w:r>
        <w:t>The rest of this Appendix is in the Picture A context</w:t>
      </w:r>
    </w:p>
    <w:p w14:paraId="0A95F8E4" w14:textId="77777777" w:rsidR="00BA53FE" w:rsidRDefault="00BA53FE" w:rsidP="00BA53FE"/>
    <w:p w14:paraId="3679EDC3" w14:textId="77777777" w:rsidR="00BA53FE" w:rsidRPr="00CD277A" w:rsidRDefault="00BA53FE" w:rsidP="00BA53FE">
      <w:r>
        <w:tab/>
      </w:r>
      <w:r>
        <w:pict>
          <v:shape id="_x0000_i1128" type="#_x0000_t75" style="width:232.5pt;height:74.25pt">
            <v:imagedata r:id="rId12" o:title=""/>
          </v:shape>
        </w:pict>
      </w:r>
    </w:p>
    <w:p w14:paraId="7EA32EBF" w14:textId="77777777" w:rsidR="00BA53FE" w:rsidRDefault="00BA53FE" w:rsidP="00BA53FE">
      <w:pPr>
        <w:rPr>
          <w:b/>
        </w:rPr>
      </w:pPr>
    </w:p>
    <w:p w14:paraId="55455E94" w14:textId="77777777" w:rsidR="00BA53FE" w:rsidRDefault="00BA53FE" w:rsidP="00BA53FE">
      <w:r>
        <w:t>The "covariant derivative" of a vector is defined as</w:t>
      </w:r>
    </w:p>
    <w:p w14:paraId="614A4415" w14:textId="77777777" w:rsidR="00BA53FE" w:rsidRDefault="00BA53FE" w:rsidP="00BA53FE"/>
    <w:p w14:paraId="7922BE2E" w14:textId="77777777" w:rsidR="00BA53FE" w:rsidRDefault="00BA53FE" w:rsidP="00BA53FE">
      <w:r>
        <w:tab/>
        <w:t>V</w:t>
      </w:r>
      <w:r>
        <w:rPr>
          <w:rStyle w:val="subscript"/>
        </w:rPr>
        <w:t>β;α</w:t>
      </w:r>
      <w:r>
        <w:t xml:space="preserve">  ≡  [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r>
        <w:tab/>
        <w:t>// in x-space</w:t>
      </w:r>
    </w:p>
    <w:p w14:paraId="44E6E1C6" w14:textId="77777777" w:rsidR="00BA53FE" w:rsidRDefault="00BA53FE" w:rsidP="00BA53FE"/>
    <w:p w14:paraId="68703488" w14:textId="77777777" w:rsidR="00BA53FE" w:rsidRDefault="00BA53FE" w:rsidP="00BA53FE">
      <w:r>
        <w:tab/>
        <w:t>V'</w:t>
      </w:r>
      <w:r>
        <w:rPr>
          <w:rStyle w:val="subscript"/>
        </w:rPr>
        <w:t>b;a</w:t>
      </w:r>
      <w:r>
        <w:t xml:space="preserve">  ≡  [∂'</w:t>
      </w:r>
      <w:r>
        <w:rPr>
          <w:rStyle w:val="subscript"/>
        </w:rPr>
        <w:t>a</w:t>
      </w:r>
      <w:r>
        <w:t>V'</w:t>
      </w:r>
      <w:r>
        <w:rPr>
          <w:rStyle w:val="subscript"/>
        </w:rPr>
        <w:t>b</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w:t>
      </w:r>
      <w:r>
        <w:tab/>
        <w:t>// in x'-space</w:t>
      </w:r>
    </w:p>
    <w:p w14:paraId="339C29D0" w14:textId="77777777" w:rsidR="00BA53FE" w:rsidRDefault="00BA53FE" w:rsidP="00BA53FE"/>
    <w:p w14:paraId="08FCD354" w14:textId="77777777" w:rsidR="00BA53FE" w:rsidRDefault="00BA53FE" w:rsidP="00BA53FE">
      <w:r>
        <w:t xml:space="preserve">The </w:t>
      </w:r>
      <w:r w:rsidRPr="004C4ECF">
        <w:rPr>
          <w:i/>
        </w:rPr>
        <w:t>claim</w:t>
      </w:r>
      <w:r>
        <w:t xml:space="preserve"> is that V</w:t>
      </w:r>
      <w:r>
        <w:rPr>
          <w:rStyle w:val="subscript"/>
        </w:rPr>
        <w:t>β;α</w:t>
      </w:r>
      <w:r>
        <w:t xml:space="preserve"> transforms as a covariant rank-2 tensor. One must then show that</w:t>
      </w:r>
    </w:p>
    <w:p w14:paraId="6643EAEC" w14:textId="77777777" w:rsidR="00BA53FE" w:rsidRDefault="00BA53FE" w:rsidP="00BA53FE"/>
    <w:p w14:paraId="56983C6B" w14:textId="77777777" w:rsidR="00BA53FE" w:rsidRDefault="00BA53FE" w:rsidP="00BA53FE">
      <w:r>
        <w:tab/>
        <w:t>V'</w:t>
      </w:r>
      <w:r>
        <w:rPr>
          <w:rStyle w:val="subscript"/>
        </w:rPr>
        <w:t>b;a</w:t>
      </w:r>
      <w:r>
        <w:t xml:space="preserve"> = R</w:t>
      </w:r>
      <w:r>
        <w:rPr>
          <w:rStyle w:val="subscript"/>
        </w:rPr>
        <w:t>a</w:t>
      </w:r>
      <w:r>
        <w:rPr>
          <w:rStyle w:val="superscript"/>
        </w:rPr>
        <w:t>α</w:t>
      </w:r>
      <w:r>
        <w:t xml:space="preserve"> R</w:t>
      </w:r>
      <w:r w:rsidRPr="00A824CC">
        <w:rPr>
          <w:rStyle w:val="subscript"/>
        </w:rPr>
        <w:t>b</w:t>
      </w:r>
      <w:r>
        <w:rPr>
          <w:rStyle w:val="superscript"/>
        </w:rPr>
        <w:t>β</w:t>
      </w:r>
      <w:r w:rsidRPr="00DA3CA1">
        <w:t xml:space="preserve"> </w:t>
      </w:r>
      <w:r>
        <w:t>V</w:t>
      </w:r>
      <w:r>
        <w:rPr>
          <w:rStyle w:val="subscript"/>
        </w:rPr>
        <w:t>β;α</w:t>
      </w:r>
    </w:p>
    <w:p w14:paraId="2952C929" w14:textId="77777777" w:rsidR="00BA53FE" w:rsidRDefault="00BA53FE" w:rsidP="00BA53FE">
      <w:r>
        <w:t>or</w:t>
      </w:r>
      <w:r>
        <w:tab/>
      </w:r>
    </w:p>
    <w:p w14:paraId="67FC0023" w14:textId="77777777" w:rsidR="00BA53FE" w:rsidRPr="004C4ECF" w:rsidRDefault="00BA53FE" w:rsidP="00BA53FE">
      <w:r>
        <w:tab/>
        <w:t>[∂</w:t>
      </w:r>
      <w:r w:rsidRPr="000926AC">
        <w:t>'</w:t>
      </w:r>
      <w:r>
        <w:rPr>
          <w:rStyle w:val="subscript"/>
        </w:rPr>
        <w:t>a</w:t>
      </w:r>
      <w:r>
        <w:t>V'</w:t>
      </w:r>
      <w:r>
        <w:rPr>
          <w:rStyle w:val="subscript"/>
        </w:rPr>
        <w:t>b</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 =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r>
        <w:tab/>
      </w:r>
      <w:r>
        <w:tab/>
      </w:r>
      <w:r>
        <w:tab/>
      </w:r>
      <w:r>
        <w:tab/>
        <w:t>(*)</w:t>
      </w:r>
    </w:p>
    <w:p w14:paraId="499E1B2D" w14:textId="77777777" w:rsidR="00BA53FE" w:rsidRDefault="00BA53FE" w:rsidP="00BA53FE"/>
    <w:p w14:paraId="51856CBB" w14:textId="77777777" w:rsidR="00BA53FE" w:rsidRDefault="00BA53FE" w:rsidP="00BA53FE">
      <w:r w:rsidRPr="000926AC">
        <w:rPr>
          <w:u w:val="single"/>
        </w:rPr>
        <w:t>Proof:</w:t>
      </w:r>
      <w:r>
        <w:t xml:space="preserve">  The brute force method is to replace primed objects on the LHS with unprimed objects:</w:t>
      </w:r>
    </w:p>
    <w:p w14:paraId="06A9248B" w14:textId="77777777" w:rsidR="00BA53FE" w:rsidRDefault="00BA53FE" w:rsidP="00BA53FE"/>
    <w:p w14:paraId="21EB9D79" w14:textId="77777777" w:rsidR="00BA53FE" w:rsidRPr="004C4ECF" w:rsidRDefault="00BA53FE" w:rsidP="00BA53FE">
      <w:r>
        <w:sym w:font="Symbol" w:char="F0B7"/>
      </w:r>
      <w:r>
        <w:t xml:space="preserve"> </w:t>
      </w:r>
      <w:r>
        <w:tab/>
        <w:t>(∂'</w:t>
      </w:r>
      <w:r>
        <w:rPr>
          <w:rStyle w:val="subscript"/>
        </w:rPr>
        <w:t>a</w:t>
      </w:r>
      <w:r>
        <w:t>V'</w:t>
      </w:r>
      <w:r w:rsidRPr="00A824CC">
        <w:rPr>
          <w:rStyle w:val="subscript"/>
        </w:rPr>
        <w:t>b</w:t>
      </w:r>
      <w:r>
        <w:t>)  = (R</w:t>
      </w:r>
      <w:r>
        <w:rPr>
          <w:rStyle w:val="subscript"/>
        </w:rPr>
        <w:t>a</w:t>
      </w:r>
      <w:r>
        <w:rPr>
          <w:rStyle w:val="superscript"/>
        </w:rPr>
        <w:t>α</w:t>
      </w:r>
      <w:r>
        <w:t>∂</w:t>
      </w:r>
      <w:r>
        <w:rPr>
          <w:rStyle w:val="subscript"/>
        </w:rPr>
        <w:t>α</w:t>
      </w:r>
      <w:r>
        <w:t>) (R</w:t>
      </w:r>
      <w:r w:rsidRPr="00A824CC">
        <w:rPr>
          <w:rStyle w:val="subscript"/>
        </w:rPr>
        <w:t>b</w:t>
      </w:r>
      <w:r>
        <w:rPr>
          <w:rStyle w:val="superscript"/>
        </w:rPr>
        <w:t>β</w:t>
      </w:r>
      <w:r>
        <w:t>V</w:t>
      </w:r>
      <w:r>
        <w:rPr>
          <w:rStyle w:val="subscript"/>
        </w:rPr>
        <w:t>β</w:t>
      </w:r>
      <w:r>
        <w:t>)  =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ab/>
      </w:r>
    </w:p>
    <w:p w14:paraId="6704EE8A" w14:textId="77777777" w:rsidR="00BA53FE" w:rsidRDefault="00BA53FE" w:rsidP="00BA53FE"/>
    <w:p w14:paraId="43401E31" w14:textId="77777777" w:rsidR="00BA53FE" w:rsidRPr="004C4ECF" w:rsidRDefault="00BA53FE" w:rsidP="00BA53FE">
      <w:r>
        <w:sym w:font="Symbol" w:char="F0B7"/>
      </w:r>
      <w:r>
        <w:tab/>
      </w:r>
      <w:r w:rsidRPr="00220D9C">
        <w:rPr>
          <w:color w:val="000000"/>
        </w:rPr>
        <w:t>Γ</w:t>
      </w:r>
      <w:r>
        <w:rPr>
          <w:color w:val="000000"/>
        </w:rP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r>
      <w:r>
        <w:tab/>
        <w:t>// From section (f) above</w:t>
      </w:r>
    </w:p>
    <w:p w14:paraId="0DD31386" w14:textId="77777777" w:rsidR="00BA53FE" w:rsidRDefault="00BA53FE" w:rsidP="00BA53FE"/>
    <w:p w14:paraId="75A0A75C" w14:textId="77777777" w:rsidR="00BA53FE" w:rsidRPr="00463AEE" w:rsidRDefault="00BA53FE" w:rsidP="00BA53FE">
      <w:pPr>
        <w:rPr>
          <w:rStyle w:val="subscript"/>
        </w:rPr>
      </w:pPr>
      <w:r>
        <w:sym w:font="Symbol" w:char="F0B7"/>
      </w:r>
      <w:r>
        <w:t xml:space="preserve">   V'</w:t>
      </w:r>
      <w:r>
        <w:rPr>
          <w:rStyle w:val="subscript"/>
        </w:rPr>
        <w:t>c</w:t>
      </w:r>
      <w:r>
        <w:t xml:space="preserve"> = R</w:t>
      </w:r>
      <w:r>
        <w:rPr>
          <w:rStyle w:val="subscript"/>
        </w:rPr>
        <w:t>c</w:t>
      </w:r>
      <w:r>
        <w:rPr>
          <w:rStyle w:val="superscript"/>
        </w:rPr>
        <w:t>e</w:t>
      </w:r>
      <w:r>
        <w:t>V</w:t>
      </w:r>
      <w:r>
        <w:rPr>
          <w:rStyle w:val="subscript"/>
        </w:rPr>
        <w:t>e</w:t>
      </w:r>
      <w:r>
        <w:t xml:space="preserve">     and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p>
    <w:p w14:paraId="2F4170A8" w14:textId="77777777" w:rsidR="00BA53FE" w:rsidRDefault="00BA53FE" w:rsidP="00BA53FE"/>
    <w:p w14:paraId="7C8B96CC" w14:textId="77777777" w:rsidR="00BA53FE" w:rsidRDefault="00BA53FE" w:rsidP="00BA53FE">
      <w:r>
        <w:t>The LHS of then becomes</w:t>
      </w:r>
    </w:p>
    <w:p w14:paraId="1225120A" w14:textId="77777777" w:rsidR="00BA53FE" w:rsidRDefault="00BA53FE" w:rsidP="00BA53FE"/>
    <w:p w14:paraId="3331BBE9" w14:textId="77777777" w:rsidR="00BA53FE" w:rsidRDefault="00BA53FE" w:rsidP="00BA53FE">
      <w:r>
        <w:tab/>
        <w:t>LHS</w:t>
      </w:r>
      <w:r>
        <w:rPr>
          <w:rStyle w:val="subscript"/>
        </w:rPr>
        <w:t>b;a</w:t>
      </w:r>
      <w:r>
        <w:t xml:space="preserve">  = [∂</w:t>
      </w:r>
      <w:r w:rsidRPr="000926AC">
        <w:t>'</w:t>
      </w:r>
      <w:r>
        <w:rPr>
          <w:rStyle w:val="subscript"/>
        </w:rPr>
        <w:t>a</w:t>
      </w:r>
      <w:r>
        <w:t>V'</w:t>
      </w:r>
      <w:r>
        <w:rPr>
          <w:rStyle w:val="subscript"/>
        </w:rPr>
        <w:t>b</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 xml:space="preserve">] </w:t>
      </w:r>
    </w:p>
    <w:p w14:paraId="1602AEEA" w14:textId="77777777" w:rsidR="00BA53FE" w:rsidRDefault="00BA53FE" w:rsidP="00BA53FE"/>
    <w:p w14:paraId="7FFD159B" w14:textId="77777777" w:rsidR="00BA53FE" w:rsidRPr="00463AEE" w:rsidRDefault="00BA53FE" w:rsidP="00BA53FE">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 xml:space="preserve"> –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t>]</w:t>
      </w:r>
      <w:r w:rsidRPr="00463AEE">
        <w:t xml:space="preserve"> </w:t>
      </w:r>
      <w:r>
        <w:t>R</w:t>
      </w:r>
      <w:r>
        <w:rPr>
          <w:rStyle w:val="subscript"/>
        </w:rPr>
        <w:t>c</w:t>
      </w:r>
      <w:r>
        <w:rPr>
          <w:rStyle w:val="superscript"/>
        </w:rPr>
        <w:t>e</w:t>
      </w:r>
      <w:r>
        <w:t>V</w:t>
      </w:r>
      <w:r>
        <w:rPr>
          <w:rStyle w:val="subscript"/>
        </w:rPr>
        <w:t>e</w:t>
      </w:r>
    </w:p>
    <w:p w14:paraId="2B32C9E8" w14:textId="77777777" w:rsidR="00BA53FE" w:rsidRDefault="00BA53FE" w:rsidP="00BA53FE"/>
    <w:p w14:paraId="567880A7" w14:textId="77777777" w:rsidR="00BA53FE" w:rsidRDefault="00BA53FE" w:rsidP="00BA53FE">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 xml:space="preserve"> – (R</w:t>
      </w:r>
      <w:r>
        <w:rPr>
          <w:rStyle w:val="subscript"/>
        </w:rPr>
        <w:t>c</w:t>
      </w:r>
      <w:r>
        <w:rPr>
          <w:rStyle w:val="superscript"/>
        </w:rPr>
        <w:t>e</w:t>
      </w:r>
      <w:r>
        <w:t>R</w:t>
      </w:r>
      <w:r>
        <w:rPr>
          <w:rStyle w:val="superscript"/>
        </w:rPr>
        <w:t>c</w:t>
      </w:r>
      <w:r>
        <w:rPr>
          <w:rStyle w:val="subscript"/>
        </w:rPr>
        <w:t>d</w:t>
      </w:r>
      <w:r>
        <w:t>)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Pr="00463AEE">
        <w:t xml:space="preserve"> </w:t>
      </w:r>
      <w:r>
        <w:t>V</w:t>
      </w:r>
      <w:r>
        <w:rPr>
          <w:rStyle w:val="subscript"/>
        </w:rPr>
        <w:t>e</w:t>
      </w:r>
      <w:r>
        <w:t xml:space="preserve">   –  (R</w:t>
      </w:r>
      <w:r>
        <w:rPr>
          <w:rStyle w:val="subscript"/>
        </w:rPr>
        <w:t>c</w:t>
      </w:r>
      <w:r>
        <w:rPr>
          <w:rStyle w:val="superscript"/>
        </w:rPr>
        <w:t>e</w:t>
      </w:r>
      <w:r>
        <w:t>R</w:t>
      </w:r>
      <w:r>
        <w:rPr>
          <w:rStyle w:val="superscript"/>
        </w:rPr>
        <w:t>c</w:t>
      </w:r>
      <w:r>
        <w:rPr>
          <w:rStyle w:val="subscript"/>
        </w:rPr>
        <w:t>α</w:t>
      </w:r>
      <w:r>
        <w:t>)</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V</w:t>
      </w:r>
      <w:r>
        <w:rPr>
          <w:rStyle w:val="subscript"/>
        </w:rPr>
        <w:t>e</w:t>
      </w:r>
      <w:r>
        <w:t>]</w:t>
      </w:r>
    </w:p>
    <w:p w14:paraId="67EC696C" w14:textId="77777777" w:rsidR="00BA53FE" w:rsidRDefault="00BA53FE" w:rsidP="00BA53FE"/>
    <w:p w14:paraId="73953D81" w14:textId="77777777" w:rsidR="00BA53FE" w:rsidRDefault="00BA53FE" w:rsidP="00BA53FE">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 xml:space="preserve"> – δ</w:t>
      </w:r>
      <w:r>
        <w:rPr>
          <w:rStyle w:val="superscript"/>
        </w:rPr>
        <w:t>e</w:t>
      </w:r>
      <w:r>
        <w:rPr>
          <w:rStyle w:val="subscript"/>
        </w:rPr>
        <w:t>d</w:t>
      </w:r>
      <w:r>
        <w:t>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Pr="00463AEE">
        <w:t xml:space="preserve"> </w:t>
      </w:r>
      <w:r>
        <w:t>V</w:t>
      </w:r>
      <w:r>
        <w:rPr>
          <w:rStyle w:val="subscript"/>
        </w:rPr>
        <w:t>e</w:t>
      </w:r>
      <w:r>
        <w:t xml:space="preserve">   –  δ</w:t>
      </w:r>
      <w:r>
        <w:rPr>
          <w:rStyle w:val="superscript"/>
        </w:rPr>
        <w:t>e</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t>V</w:t>
      </w:r>
      <w:r>
        <w:rPr>
          <w:rStyle w:val="subscript"/>
        </w:rPr>
        <w:t>e</w:t>
      </w:r>
      <w:r>
        <w:t>]</w:t>
      </w:r>
    </w:p>
    <w:p w14:paraId="3F6585EF" w14:textId="77777777" w:rsidR="00BA53FE" w:rsidRPr="00463AEE" w:rsidRDefault="00BA53FE" w:rsidP="00BA53FE"/>
    <w:p w14:paraId="34CFF645" w14:textId="77777777" w:rsidR="00BA53FE" w:rsidRPr="000F2717" w:rsidRDefault="00BA53FE" w:rsidP="00BA53FE">
      <w:pPr>
        <w:rPr>
          <w:rFonts w:ascii="Courier New" w:hAnsi="Courier New"/>
          <w:b/>
          <w:sz w:val="24"/>
          <w:vertAlign w:val="subscript"/>
        </w:rPr>
      </w:pPr>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 xml:space="preserve"> –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Pr>
          <w:rStyle w:val="superscript"/>
          <w:color w:val="000000"/>
        </w:rPr>
        <w:t>e</w:t>
      </w:r>
      <w:r>
        <w:rPr>
          <w:rStyle w:val="subscript"/>
          <w:color w:val="000000"/>
        </w:rPr>
        <w:t>αβ</w:t>
      </w:r>
      <w:r w:rsidRPr="00463AEE">
        <w:t xml:space="preserve"> </w:t>
      </w:r>
      <w:r>
        <w:t>V</w:t>
      </w:r>
      <w:r>
        <w:rPr>
          <w:rStyle w:val="subscript"/>
        </w:rPr>
        <w:t>e</w:t>
      </w:r>
      <w:r>
        <w:t xml:space="preserve">   –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e</w:t>
      </w:r>
      <w:r>
        <w:t>)</w:t>
      </w:r>
      <w:r>
        <w:tab/>
        <w:t>V</w:t>
      </w:r>
      <w:r>
        <w:rPr>
          <w:rStyle w:val="subscript"/>
        </w:rPr>
        <w:t>e</w:t>
      </w:r>
      <w:r>
        <w:t>]</w:t>
      </w:r>
      <w:r>
        <w:tab/>
        <w:t xml:space="preserve">//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p>
    <w:p w14:paraId="292783BE" w14:textId="77777777" w:rsidR="00BA53FE" w:rsidRDefault="00BA53FE" w:rsidP="00BA53FE"/>
    <w:p w14:paraId="6BF5DF38" w14:textId="77777777" w:rsidR="00BA53FE" w:rsidRDefault="00BA53FE" w:rsidP="00BA53FE">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w:t>
      </w:r>
      <w:r>
        <w:rPr>
          <w:rStyle w:val="subscript"/>
        </w:rPr>
        <w:t xml:space="preserve"> </w:t>
      </w:r>
      <w:r>
        <w:t>+ R</w:t>
      </w:r>
      <w:r>
        <w:rPr>
          <w:rStyle w:val="subscript"/>
        </w:rPr>
        <w:t>a</w:t>
      </w:r>
      <w:r>
        <w:rPr>
          <w:rStyle w:val="superscript"/>
        </w:rPr>
        <w:t>α</w:t>
      </w:r>
      <w:r w:rsidRPr="00F4227D">
        <w:rPr>
          <w:color w:val="000000"/>
        </w:rPr>
        <w:t>(∂</w:t>
      </w:r>
      <w:r>
        <w:rPr>
          <w:rStyle w:val="subscript"/>
          <w:color w:val="000000"/>
        </w:rPr>
        <w:t>α</w:t>
      </w:r>
      <w:r w:rsidRPr="00F4227D">
        <w:rPr>
          <w:color w:val="000000"/>
        </w:rPr>
        <w:t xml:space="preserve"> </w:t>
      </w:r>
      <w:r>
        <w:rPr>
          <w:color w:val="000000"/>
        </w:rPr>
        <w:t>R</w:t>
      </w:r>
      <w:r w:rsidRPr="00F4227D">
        <w:rPr>
          <w:rStyle w:val="subscript"/>
          <w:color w:val="000000"/>
        </w:rPr>
        <w:t>b</w:t>
      </w:r>
      <w:r>
        <w:rPr>
          <w:rStyle w:val="superscript"/>
          <w:color w:val="000000"/>
        </w:rPr>
        <w:t>β</w:t>
      </w:r>
      <w:r w:rsidRPr="00F4227D">
        <w:rPr>
          <w:color w:val="000000"/>
        </w:rPr>
        <w:t>)</w:t>
      </w:r>
      <w:r>
        <w:t>V</w:t>
      </w:r>
      <w:r>
        <w:rPr>
          <w:rStyle w:val="subscript"/>
        </w:rPr>
        <w:t>β</w:t>
      </w:r>
      <w:r>
        <w:t xml:space="preserve"> –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Pr>
          <w:rStyle w:val="superscript"/>
          <w:color w:val="000000"/>
        </w:rPr>
        <w:t>e</w:t>
      </w:r>
      <w:r>
        <w:rPr>
          <w:rStyle w:val="subscript"/>
          <w:color w:val="000000"/>
        </w:rPr>
        <w:t>αβ</w:t>
      </w:r>
      <w:r w:rsidRPr="00463AEE">
        <w:t xml:space="preserve"> </w:t>
      </w:r>
      <w:r>
        <w:t>V</w:t>
      </w:r>
      <w:r>
        <w:rPr>
          <w:rStyle w:val="subscript"/>
        </w:rPr>
        <w:t>e</w:t>
      </w:r>
      <w:r>
        <w:t xml:space="preserve">   –  R</w:t>
      </w:r>
      <w:r>
        <w:rPr>
          <w:rStyle w:val="subscript"/>
        </w:rPr>
        <w:t>a</w:t>
      </w:r>
      <w:r>
        <w:rPr>
          <w:rStyle w:val="superscript"/>
        </w:rPr>
        <w:t>α</w:t>
      </w:r>
      <w:r>
        <w:t>(∂</w:t>
      </w:r>
      <w:r>
        <w:rPr>
          <w:rStyle w:val="subscript"/>
        </w:rPr>
        <w:t>α</w:t>
      </w:r>
      <w:r>
        <w:t>R</w:t>
      </w:r>
      <w:r>
        <w:rPr>
          <w:rStyle w:val="subscript"/>
        </w:rPr>
        <w:t>b</w:t>
      </w:r>
      <w:r>
        <w:rPr>
          <w:rStyle w:val="superscript"/>
        </w:rPr>
        <w:t>e</w:t>
      </w:r>
      <w:r>
        <w:t>) V</w:t>
      </w:r>
      <w:r>
        <w:rPr>
          <w:rStyle w:val="subscript"/>
        </w:rPr>
        <w:t>e</w:t>
      </w:r>
      <w:r>
        <w:t>]</w:t>
      </w:r>
    </w:p>
    <w:p w14:paraId="52816752" w14:textId="77777777" w:rsidR="00BA53FE" w:rsidRDefault="00BA53FE" w:rsidP="00BA53FE"/>
    <w:p w14:paraId="496597EB" w14:textId="77777777" w:rsidR="00BA53FE" w:rsidRDefault="00BA53FE" w:rsidP="00BA53FE">
      <w:r>
        <w:t>The second and fourth terms cancel leaving</w:t>
      </w:r>
    </w:p>
    <w:p w14:paraId="5981F81F" w14:textId="77777777" w:rsidR="00BA53FE" w:rsidRDefault="00BA53FE" w:rsidP="00BA53FE"/>
    <w:p w14:paraId="6A18B0B9" w14:textId="77777777" w:rsidR="00BA53FE" w:rsidRDefault="00BA53FE" w:rsidP="00BA53FE">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 –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Pr>
          <w:rStyle w:val="superscript"/>
          <w:color w:val="000000"/>
        </w:rPr>
        <w:t>e</w:t>
      </w:r>
      <w:r>
        <w:rPr>
          <w:rStyle w:val="subscript"/>
          <w:color w:val="000000"/>
        </w:rPr>
        <w:t>αβ</w:t>
      </w:r>
      <w:r w:rsidRPr="00463AEE">
        <w:t xml:space="preserve"> </w:t>
      </w:r>
      <w:r>
        <w:t>V</w:t>
      </w:r>
      <w:r>
        <w:rPr>
          <w:rStyle w:val="subscript"/>
        </w:rPr>
        <w:t>e</w:t>
      </w:r>
    </w:p>
    <w:p w14:paraId="5040A5E3" w14:textId="77777777" w:rsidR="00BA53FE" w:rsidRDefault="00BA53FE" w:rsidP="00BA53FE"/>
    <w:p w14:paraId="5B28D8E5" w14:textId="77777777" w:rsidR="00BA53FE" w:rsidRPr="006E2A55" w:rsidRDefault="00BA53FE" w:rsidP="00BA53FE">
      <w:r>
        <w:tab/>
        <w:t>= R</w:t>
      </w:r>
      <w:r>
        <w:rPr>
          <w:rStyle w:val="subscript"/>
        </w:rPr>
        <w:t>a</w:t>
      </w:r>
      <w:r>
        <w:rPr>
          <w:rStyle w:val="superscript"/>
        </w:rPr>
        <w:t>α</w:t>
      </w:r>
      <w:r>
        <w:t xml:space="preserve"> R</w:t>
      </w:r>
      <w:r w:rsidRPr="00A824CC">
        <w:rPr>
          <w:rStyle w:val="subscript"/>
        </w:rPr>
        <w:t>b</w:t>
      </w:r>
      <w:r>
        <w:rPr>
          <w:rStyle w:val="superscript"/>
        </w:rPr>
        <w:t>β</w:t>
      </w:r>
      <w:r>
        <w:t xml:space="preserve"> [(∂</w:t>
      </w:r>
      <w:r>
        <w:rPr>
          <w:rStyle w:val="subscript"/>
        </w:rPr>
        <w:t>α</w:t>
      </w:r>
      <w:r>
        <w:t>V</w:t>
      </w:r>
      <w:r>
        <w:rPr>
          <w:rStyle w:val="subscript"/>
        </w:rPr>
        <w:t>β</w:t>
      </w:r>
      <w:r>
        <w:t xml:space="preserve">) – </w:t>
      </w:r>
      <w:r w:rsidRPr="00D60C78">
        <w:rPr>
          <w:color w:val="000000"/>
        </w:rPr>
        <w:t>Γ</w:t>
      </w:r>
      <w:r>
        <w:rPr>
          <w:rStyle w:val="superscript"/>
          <w:color w:val="000000"/>
        </w:rPr>
        <w:t>c</w:t>
      </w:r>
      <w:r>
        <w:rPr>
          <w:rStyle w:val="subscript"/>
          <w:color w:val="000000"/>
        </w:rPr>
        <w:t>αβ</w:t>
      </w:r>
      <w:r w:rsidRPr="00463AEE">
        <w:t xml:space="preserve"> </w:t>
      </w:r>
      <w:r>
        <w:t>V</w:t>
      </w:r>
      <w:r>
        <w:rPr>
          <w:rStyle w:val="subscript"/>
        </w:rPr>
        <w:t>c</w:t>
      </w:r>
      <w:r>
        <w:t xml:space="preserve">]  </w:t>
      </w:r>
      <w:r>
        <w:tab/>
        <w:t>=  RHS</w:t>
      </w:r>
      <w:r>
        <w:tab/>
      </w:r>
      <w:r>
        <w:tab/>
      </w:r>
      <w:r>
        <w:tab/>
        <w:t>QED</w:t>
      </w:r>
    </w:p>
    <w:p w14:paraId="4915A474" w14:textId="77777777" w:rsidR="00BA53FE" w:rsidRDefault="00BA53FE" w:rsidP="00BA53FE"/>
    <w:p w14:paraId="5E52D91F" w14:textId="77777777" w:rsidR="00BA53FE" w:rsidRPr="00DA3CA1" w:rsidRDefault="00BA53FE" w:rsidP="00BA53FE">
      <w:r>
        <w:t>Thus it has been shown that V</w:t>
      </w:r>
      <w:r>
        <w:rPr>
          <w:rStyle w:val="subscript"/>
        </w:rPr>
        <w:t>β;α</w:t>
      </w:r>
      <w:r>
        <w:t xml:space="preserve"> transforms as a covariant rank-2 tensor</w:t>
      </w:r>
    </w:p>
    <w:p w14:paraId="2B605214" w14:textId="77777777" w:rsidR="00BA53FE" w:rsidRDefault="00BA53FE" w:rsidP="00BA53FE"/>
    <w:p w14:paraId="29399E9C" w14:textId="77777777" w:rsidR="00BA53FE" w:rsidRDefault="00BA53FE" w:rsidP="00BA53FE">
      <w:r>
        <w:tab/>
        <w:t>V'</w:t>
      </w:r>
      <w:r>
        <w:rPr>
          <w:rStyle w:val="subscript"/>
        </w:rPr>
        <w:t>b;a</w:t>
      </w:r>
      <w:r>
        <w:t xml:space="preserve"> = R</w:t>
      </w:r>
      <w:r>
        <w:rPr>
          <w:rStyle w:val="subscript"/>
        </w:rPr>
        <w:t>a</w:t>
      </w:r>
      <w:r>
        <w:rPr>
          <w:rStyle w:val="superscript"/>
        </w:rPr>
        <w:t>α</w:t>
      </w:r>
      <w:r>
        <w:t xml:space="preserve"> R</w:t>
      </w:r>
      <w:r w:rsidRPr="00A824CC">
        <w:rPr>
          <w:rStyle w:val="subscript"/>
        </w:rPr>
        <w:t>b</w:t>
      </w:r>
      <w:r>
        <w:rPr>
          <w:rStyle w:val="superscript"/>
        </w:rPr>
        <w:t>β</w:t>
      </w:r>
      <w:r w:rsidRPr="006E2A55">
        <w:t xml:space="preserve"> </w:t>
      </w:r>
      <w:r>
        <w:t>V</w:t>
      </w:r>
      <w:r>
        <w:rPr>
          <w:rStyle w:val="subscript"/>
        </w:rPr>
        <w:t>β;α</w:t>
      </w:r>
      <w:r>
        <w:tab/>
      </w:r>
      <w:r>
        <w:tab/>
        <w:t>where V</w:t>
      </w:r>
      <w:r>
        <w:rPr>
          <w:rStyle w:val="subscript"/>
        </w:rPr>
        <w:t>β;α</w:t>
      </w:r>
      <w:r>
        <w:t xml:space="preserve">  ≡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r>
        <w:tab/>
      </w:r>
    </w:p>
    <w:p w14:paraId="22869C3E" w14:textId="77777777" w:rsidR="00BA53FE" w:rsidRDefault="00BA53FE" w:rsidP="00BA53FE"/>
    <w:p w14:paraId="2124BAA3" w14:textId="77777777" w:rsidR="00BA53FE" w:rsidRDefault="00BA53FE" w:rsidP="00BA53FE">
      <w:r>
        <w:rPr>
          <w:u w:val="single"/>
        </w:rPr>
        <w:t>Summary</w:t>
      </w:r>
      <w:r>
        <w:t>. It immediately follows that all four of these transformations are valid (shown on the left) :</w:t>
      </w:r>
    </w:p>
    <w:p w14:paraId="1918B6F7" w14:textId="77777777" w:rsidR="00BA53FE" w:rsidRDefault="00BA53FE" w:rsidP="00BA53FE"/>
    <w:p w14:paraId="642FDA99" w14:textId="77777777" w:rsidR="00BA53FE" w:rsidRPr="00496201" w:rsidRDefault="00BA53FE" w:rsidP="00BA53FE">
      <w:r>
        <w:tab/>
        <w:t>V'</w:t>
      </w:r>
      <w:r>
        <w:rPr>
          <w:rStyle w:val="subscript"/>
        </w:rPr>
        <w:t>b;a</w:t>
      </w:r>
      <w:r>
        <w:t xml:space="preserve"> = R</w:t>
      </w:r>
      <w:r>
        <w:rPr>
          <w:rStyle w:val="subscript"/>
        </w:rPr>
        <w:t>a</w:t>
      </w:r>
      <w:r>
        <w:rPr>
          <w:rStyle w:val="superscript"/>
        </w:rPr>
        <w:t>α</w:t>
      </w:r>
      <w:r>
        <w:t xml:space="preserve"> R</w:t>
      </w:r>
      <w:r w:rsidRPr="00A824CC">
        <w:rPr>
          <w:rStyle w:val="subscript"/>
        </w:rPr>
        <w:t>b</w:t>
      </w:r>
      <w:r>
        <w:rPr>
          <w:rStyle w:val="superscript"/>
        </w:rPr>
        <w:t>β</w:t>
      </w:r>
      <w:r w:rsidRPr="006E2A55">
        <w:t xml:space="preserve"> </w:t>
      </w:r>
      <w:r>
        <w:t>V</w:t>
      </w:r>
      <w:r>
        <w:rPr>
          <w:rStyle w:val="subscript"/>
        </w:rPr>
        <w:t>β;α</w:t>
      </w:r>
      <w:r>
        <w:tab/>
      </w:r>
      <w:r>
        <w:tab/>
        <w:t>V</w:t>
      </w:r>
      <w:r>
        <w:rPr>
          <w:rStyle w:val="subscript"/>
        </w:rPr>
        <w:t>β;α</w:t>
      </w:r>
      <w:r>
        <w:t xml:space="preserve">  ≡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r>
        <w:tab/>
      </w:r>
      <w:r>
        <w:tab/>
        <w:t>1</w:t>
      </w:r>
    </w:p>
    <w:p w14:paraId="1AE21A9E" w14:textId="77777777" w:rsidR="00BA53FE" w:rsidRDefault="00BA53FE" w:rsidP="00BA53FE">
      <w:r>
        <w:tab/>
        <w:t>V'</w:t>
      </w:r>
      <w:r w:rsidRPr="00C71331">
        <w:rPr>
          <w:rStyle w:val="superscript"/>
        </w:rPr>
        <w:t>b</w:t>
      </w:r>
      <w:r>
        <w:rPr>
          <w:rStyle w:val="subscript"/>
        </w:rPr>
        <w:t>;a</w:t>
      </w:r>
      <w:r>
        <w:t xml:space="preserve"> = R</w:t>
      </w:r>
      <w:r>
        <w:rPr>
          <w:rStyle w:val="subscript"/>
        </w:rPr>
        <w:t>a</w:t>
      </w:r>
      <w:r>
        <w:rPr>
          <w:rStyle w:val="superscript"/>
        </w:rPr>
        <w:t>α</w:t>
      </w:r>
      <w:r>
        <w:t xml:space="preserve"> R</w:t>
      </w:r>
      <w:r w:rsidRPr="00C71331">
        <w:rPr>
          <w:rStyle w:val="superscript"/>
        </w:rPr>
        <w:t>b</w:t>
      </w:r>
      <w:r w:rsidRPr="00C71331">
        <w:rPr>
          <w:rStyle w:val="subscript"/>
        </w:rPr>
        <w:t>β</w:t>
      </w:r>
      <w:r w:rsidRPr="006E2A55">
        <w:t xml:space="preserve"> </w:t>
      </w:r>
      <w:r>
        <w:t>V</w:t>
      </w:r>
      <w:r w:rsidRPr="00C71331">
        <w:rPr>
          <w:rStyle w:val="superscript"/>
        </w:rPr>
        <w:t>β</w:t>
      </w:r>
      <w:r>
        <w:rPr>
          <w:rStyle w:val="subscript"/>
        </w:rPr>
        <w:t>;α</w:t>
      </w:r>
      <w:r>
        <w:rPr>
          <w:rStyle w:val="subscript"/>
        </w:rPr>
        <w:tab/>
      </w:r>
      <w:r>
        <w:rPr>
          <w:rStyle w:val="subscript"/>
        </w:rPr>
        <w:tab/>
      </w:r>
      <w:r>
        <w:t>V</w:t>
      </w:r>
      <w:r>
        <w:rPr>
          <w:rStyle w:val="superscript"/>
        </w:rPr>
        <w:t>β</w:t>
      </w:r>
      <w:r>
        <w:rPr>
          <w:rStyle w:val="subscript"/>
        </w:rPr>
        <w:t>;α</w:t>
      </w:r>
      <w:r>
        <w:t xml:space="preserve">  =  [∂</w:t>
      </w:r>
      <w:r>
        <w:rPr>
          <w:rStyle w:val="subscript"/>
        </w:rPr>
        <w:t>α</w:t>
      </w:r>
      <w:r>
        <w:t>V</w:t>
      </w:r>
      <w:r>
        <w:rPr>
          <w:rStyle w:val="superscript"/>
        </w:rPr>
        <w:t>β</w:t>
      </w:r>
      <w:r>
        <w:t xml:space="preserve"> + Γ</w:t>
      </w:r>
      <w:r w:rsidRPr="009B0ACC">
        <w:rPr>
          <w:sz w:val="8"/>
          <w:szCs w:val="8"/>
        </w:rPr>
        <w:t xml:space="preserve"> </w:t>
      </w:r>
      <w:r>
        <w:rPr>
          <w:rStyle w:val="superscript"/>
        </w:rPr>
        <w:t>β</w:t>
      </w:r>
      <w:r>
        <w:rPr>
          <w:rStyle w:val="subscript"/>
        </w:rPr>
        <w:t>αc</w:t>
      </w:r>
      <w:r w:rsidRPr="00F00D9B">
        <w:t xml:space="preserve"> </w:t>
      </w:r>
      <w:r>
        <w:t>V</w:t>
      </w:r>
      <w:r>
        <w:rPr>
          <w:rStyle w:val="superscript"/>
        </w:rPr>
        <w:t>c</w:t>
      </w:r>
      <w:r>
        <w:t>]</w:t>
      </w:r>
      <w:r>
        <w:tab/>
      </w:r>
      <w:r>
        <w:tab/>
        <w:t>2</w:t>
      </w:r>
    </w:p>
    <w:p w14:paraId="6F23DC9D" w14:textId="77777777" w:rsidR="00BA53FE" w:rsidRDefault="00BA53FE" w:rsidP="00BA53FE">
      <w:r>
        <w:tab/>
        <w:t>V'</w:t>
      </w:r>
      <w:r>
        <w:rPr>
          <w:rStyle w:val="subscript"/>
        </w:rPr>
        <w:t>b;</w:t>
      </w:r>
      <w:r>
        <w:rPr>
          <w:rStyle w:val="superscript"/>
        </w:rPr>
        <w:t>a</w:t>
      </w:r>
      <w:r>
        <w:t xml:space="preserve"> = R</w:t>
      </w:r>
      <w:r w:rsidRPr="00C71331">
        <w:rPr>
          <w:rStyle w:val="superscript"/>
        </w:rPr>
        <w:t>a</w:t>
      </w:r>
      <w:r w:rsidRPr="00C71331">
        <w:rPr>
          <w:rStyle w:val="subscript"/>
        </w:rPr>
        <w:t>α</w:t>
      </w:r>
      <w:r>
        <w:t xml:space="preserve"> R</w:t>
      </w:r>
      <w:r w:rsidRPr="00A824CC">
        <w:rPr>
          <w:rStyle w:val="subscript"/>
        </w:rPr>
        <w:t>b</w:t>
      </w:r>
      <w:r>
        <w:rPr>
          <w:rStyle w:val="superscript"/>
        </w:rPr>
        <w:t>β</w:t>
      </w:r>
      <w:r w:rsidRPr="006E2A55">
        <w:t xml:space="preserve"> </w:t>
      </w:r>
      <w:r>
        <w:t>V</w:t>
      </w:r>
      <w:r>
        <w:rPr>
          <w:rStyle w:val="subscript"/>
        </w:rPr>
        <w:t>β;</w:t>
      </w:r>
      <w:r w:rsidRPr="00C71331">
        <w:rPr>
          <w:rStyle w:val="superscript"/>
        </w:rPr>
        <w:t>α</w:t>
      </w:r>
      <w:r>
        <w:rPr>
          <w:rStyle w:val="superscript"/>
        </w:rPr>
        <w:tab/>
      </w:r>
      <w:r>
        <w:rPr>
          <w:rStyle w:val="superscript"/>
        </w:rPr>
        <w:tab/>
      </w:r>
      <w:r>
        <w:t>V</w:t>
      </w:r>
      <w:r>
        <w:rPr>
          <w:rStyle w:val="subscript"/>
        </w:rPr>
        <w:t>β;</w:t>
      </w:r>
      <w:r>
        <w:rPr>
          <w:rStyle w:val="superscript"/>
        </w:rPr>
        <w:t>α</w:t>
      </w:r>
      <w:r>
        <w:t xml:space="preserve">  =  [∂</w:t>
      </w:r>
      <w:r>
        <w:rPr>
          <w:rStyle w:val="superscript"/>
        </w:rPr>
        <w:t>α</w:t>
      </w:r>
      <w:r>
        <w:t>V</w:t>
      </w:r>
      <w:r>
        <w:rPr>
          <w:rStyle w:val="subscript"/>
        </w:rPr>
        <w:t>β</w:t>
      </w:r>
      <w:r>
        <w:t xml:space="preserve">  – g</w:t>
      </w:r>
      <w:r>
        <w:rPr>
          <w:rStyle w:val="superscript"/>
        </w:rPr>
        <w:t xml:space="preserve">αd </w:t>
      </w:r>
      <w:r>
        <w:t>Γ</w:t>
      </w:r>
      <w:r w:rsidRPr="009B0ACC">
        <w:rPr>
          <w:sz w:val="8"/>
          <w:szCs w:val="8"/>
        </w:rPr>
        <w:t xml:space="preserve"> </w:t>
      </w:r>
      <w:r>
        <w:rPr>
          <w:rStyle w:val="superscript"/>
        </w:rPr>
        <w:t>c</w:t>
      </w:r>
      <w:r>
        <w:rPr>
          <w:rStyle w:val="subscript"/>
        </w:rPr>
        <w:t>dβ</w:t>
      </w:r>
      <w:r>
        <w:t xml:space="preserve"> V</w:t>
      </w:r>
      <w:r>
        <w:rPr>
          <w:rStyle w:val="subscript"/>
        </w:rPr>
        <w:t>c</w:t>
      </w:r>
      <w:r>
        <w:t>]</w:t>
      </w:r>
      <w:r>
        <w:tab/>
      </w:r>
      <w:r>
        <w:tab/>
        <w:t>3</w:t>
      </w:r>
    </w:p>
    <w:p w14:paraId="4DD35C3C" w14:textId="77777777" w:rsidR="00BA53FE" w:rsidRDefault="00BA53FE" w:rsidP="00BA53FE">
      <w:r>
        <w:tab/>
        <w:t>V'</w:t>
      </w:r>
      <w:r w:rsidRPr="00C71331">
        <w:rPr>
          <w:rStyle w:val="superscript"/>
        </w:rPr>
        <w:t>b</w:t>
      </w:r>
      <w:r>
        <w:rPr>
          <w:rStyle w:val="superscript"/>
        </w:rPr>
        <w:t>;</w:t>
      </w:r>
      <w:r w:rsidRPr="00C71331">
        <w:rPr>
          <w:rStyle w:val="superscript"/>
        </w:rPr>
        <w:t>a</w:t>
      </w:r>
      <w:r>
        <w:t xml:space="preserve"> = R</w:t>
      </w:r>
      <w:r w:rsidRPr="00C71331">
        <w:rPr>
          <w:rStyle w:val="superscript"/>
        </w:rPr>
        <w:t>a</w:t>
      </w:r>
      <w:r w:rsidRPr="00C71331">
        <w:rPr>
          <w:rStyle w:val="subscript"/>
        </w:rPr>
        <w:t>α</w:t>
      </w:r>
      <w:r>
        <w:t xml:space="preserve"> R</w:t>
      </w:r>
      <w:r w:rsidRPr="00C71331">
        <w:rPr>
          <w:rStyle w:val="superscript"/>
        </w:rPr>
        <w:t>b</w:t>
      </w:r>
      <w:r w:rsidRPr="00C71331">
        <w:rPr>
          <w:rStyle w:val="subscript"/>
        </w:rPr>
        <w:t>β</w:t>
      </w:r>
      <w:r w:rsidRPr="006E2A55">
        <w:t xml:space="preserve"> </w:t>
      </w:r>
      <w:r>
        <w:t>V</w:t>
      </w:r>
      <w:r w:rsidRPr="00C71331">
        <w:rPr>
          <w:rStyle w:val="superscript"/>
        </w:rPr>
        <w:t>β</w:t>
      </w:r>
      <w:r>
        <w:rPr>
          <w:rStyle w:val="subscript"/>
        </w:rPr>
        <w:t>;</w:t>
      </w:r>
      <w:r w:rsidRPr="00C71331">
        <w:rPr>
          <w:rStyle w:val="superscript"/>
        </w:rPr>
        <w:t>α</w:t>
      </w:r>
      <w:r>
        <w:rPr>
          <w:rStyle w:val="superscript"/>
        </w:rPr>
        <w:tab/>
      </w:r>
      <w:r>
        <w:rPr>
          <w:rStyle w:val="superscript"/>
        </w:rPr>
        <w:tab/>
      </w:r>
      <w:r>
        <w:t>V</w:t>
      </w:r>
      <w:r>
        <w:rPr>
          <w:rStyle w:val="superscript"/>
        </w:rPr>
        <w:t>β</w:t>
      </w:r>
      <w:r w:rsidRPr="00496201">
        <w:rPr>
          <w:rStyle w:val="superscript"/>
        </w:rPr>
        <w:t>;</w:t>
      </w:r>
      <w:r>
        <w:rPr>
          <w:rStyle w:val="superscript"/>
        </w:rPr>
        <w:t>α</w:t>
      </w:r>
      <w:r>
        <w:t xml:space="preserve">  =  [∂</w:t>
      </w:r>
      <w:r>
        <w:rPr>
          <w:rStyle w:val="superscript"/>
        </w:rPr>
        <w:t>α</w:t>
      </w:r>
      <w:r>
        <w:t>V</w:t>
      </w:r>
      <w:r>
        <w:rPr>
          <w:rStyle w:val="superscript"/>
        </w:rPr>
        <w:t>β</w:t>
      </w:r>
      <w:r>
        <w:t xml:space="preserve">  + g</w:t>
      </w:r>
      <w:r>
        <w:rPr>
          <w:rStyle w:val="superscript"/>
        </w:rPr>
        <w:t>αd</w:t>
      </w:r>
      <w:r>
        <w:t xml:space="preserve"> Γ</w:t>
      </w:r>
      <w:r w:rsidRPr="009B0ACC">
        <w:rPr>
          <w:sz w:val="8"/>
          <w:szCs w:val="8"/>
        </w:rPr>
        <w:t xml:space="preserve"> </w:t>
      </w:r>
      <w:r>
        <w:rPr>
          <w:rStyle w:val="superscript"/>
        </w:rPr>
        <w:t>β</w:t>
      </w:r>
      <w:r>
        <w:rPr>
          <w:rStyle w:val="subscript"/>
        </w:rPr>
        <w:t>dc</w:t>
      </w:r>
      <w:r w:rsidRPr="00F00D9B">
        <w:t xml:space="preserve"> </w:t>
      </w:r>
      <w:r>
        <w:t>V</w:t>
      </w:r>
      <w:r>
        <w:rPr>
          <w:rStyle w:val="superscript"/>
        </w:rPr>
        <w:t>c</w:t>
      </w:r>
      <w:r>
        <w:t xml:space="preserve"> ]</w:t>
      </w:r>
      <w:r>
        <w:tab/>
      </w:r>
      <w:r>
        <w:tab/>
        <w:t>4</w:t>
      </w:r>
    </w:p>
    <w:p w14:paraId="40864489" w14:textId="77777777" w:rsidR="00BA53FE" w:rsidRDefault="00BA53FE" w:rsidP="00BA53FE"/>
    <w:p w14:paraId="7A001455" w14:textId="77777777" w:rsidR="00BA53FE" w:rsidRDefault="00BA53FE" w:rsidP="00BA53FE">
      <w:r>
        <w:t xml:space="preserve">We shall now derive the lower three expressions shown on the right. Start with </w:t>
      </w:r>
    </w:p>
    <w:p w14:paraId="7018F58A" w14:textId="77777777" w:rsidR="00BA53FE" w:rsidRDefault="00BA53FE" w:rsidP="00BA53FE"/>
    <w:p w14:paraId="0890A84C" w14:textId="77777777" w:rsidR="00BA53FE" w:rsidRDefault="00BA53FE" w:rsidP="00BA53FE">
      <w:r>
        <w:tab/>
        <w:t>V</w:t>
      </w:r>
      <w:r>
        <w:rPr>
          <w:rStyle w:val="subscript"/>
        </w:rPr>
        <w:t>β;α</w:t>
      </w:r>
      <w:r>
        <w:t xml:space="preserve">  ≡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p>
    <w:p w14:paraId="30951426" w14:textId="77777777" w:rsidR="00BA53FE" w:rsidRDefault="00BA53FE" w:rsidP="00BA53FE"/>
    <w:p w14:paraId="6232B38B" w14:textId="77777777" w:rsidR="00BA53FE" w:rsidRDefault="00BA53FE" w:rsidP="00BA53FE">
      <w:r>
        <w:t>Apply Σ</w:t>
      </w:r>
      <w:r>
        <w:rPr>
          <w:rStyle w:val="subscript"/>
        </w:rPr>
        <w:t>β</w:t>
      </w:r>
      <w:r>
        <w:t>g</w:t>
      </w:r>
      <w:r>
        <w:rPr>
          <w:rStyle w:val="superscript"/>
        </w:rPr>
        <w:t>bβ</w:t>
      </w:r>
      <w:r>
        <w:t xml:space="preserve"> to both sides to get</w:t>
      </w:r>
    </w:p>
    <w:p w14:paraId="4E1ECF1C" w14:textId="77777777" w:rsidR="00BA53FE" w:rsidRDefault="00BA53FE" w:rsidP="00BA53FE"/>
    <w:p w14:paraId="0EFC496E" w14:textId="77777777" w:rsidR="00BA53FE" w:rsidRPr="00F00D9B" w:rsidRDefault="00BA53FE" w:rsidP="00BA53FE">
      <w:r>
        <w:tab/>
        <w:t>V</w:t>
      </w:r>
      <w:r w:rsidRPr="00C71331">
        <w:rPr>
          <w:rStyle w:val="superscript"/>
        </w:rPr>
        <w:t>b</w:t>
      </w:r>
      <w:r>
        <w:rPr>
          <w:rStyle w:val="subscript"/>
        </w:rPr>
        <w:t>;α</w:t>
      </w:r>
      <w:r>
        <w:t xml:space="preserve">  =  g</w:t>
      </w:r>
      <w:r>
        <w:rPr>
          <w:rStyle w:val="superscript"/>
        </w:rPr>
        <w:t>bβ</w:t>
      </w:r>
      <w:r>
        <w:t>V</w:t>
      </w:r>
      <w:r>
        <w:rPr>
          <w:rStyle w:val="subscript"/>
        </w:rPr>
        <w:t>β;α</w:t>
      </w:r>
      <w:r>
        <w:t xml:space="preserve">  ≡  [g</w:t>
      </w:r>
      <w:r>
        <w:rPr>
          <w:rStyle w:val="superscript"/>
        </w:rPr>
        <w:t>bβ</w:t>
      </w:r>
      <w:r>
        <w:t>(∂</w:t>
      </w:r>
      <w:r>
        <w:rPr>
          <w:rStyle w:val="subscript"/>
        </w:rPr>
        <w:t>α</w:t>
      </w:r>
      <w:r>
        <w:t>V</w:t>
      </w:r>
      <w:r>
        <w:rPr>
          <w:rStyle w:val="subscript"/>
        </w:rPr>
        <w:t>β</w:t>
      </w:r>
      <w:r>
        <w:t>) – g</w:t>
      </w:r>
      <w:r>
        <w:rPr>
          <w:rStyle w:val="superscript"/>
        </w:rPr>
        <w:t>bβ</w:t>
      </w:r>
      <w:r>
        <w:t>Γ</w:t>
      </w:r>
      <w:r w:rsidRPr="009B0ACC">
        <w:rPr>
          <w:sz w:val="8"/>
          <w:szCs w:val="8"/>
        </w:rPr>
        <w:t xml:space="preserve"> </w:t>
      </w:r>
      <w:r>
        <w:rPr>
          <w:rStyle w:val="superscript"/>
        </w:rPr>
        <w:t>c</w:t>
      </w:r>
      <w:r>
        <w:rPr>
          <w:rStyle w:val="subscript"/>
        </w:rPr>
        <w:t>αβ</w:t>
      </w:r>
      <w:r>
        <w:t xml:space="preserve"> V</w:t>
      </w:r>
      <w:r>
        <w:rPr>
          <w:rStyle w:val="subscript"/>
        </w:rPr>
        <w:t>c</w:t>
      </w:r>
      <w:r>
        <w:t>]</w:t>
      </w:r>
      <w:r>
        <w:tab/>
      </w:r>
      <w:r>
        <w:tab/>
      </w:r>
      <w:r>
        <w:tab/>
        <w:t>(*)</w:t>
      </w:r>
    </w:p>
    <w:p w14:paraId="7F99B5C8" w14:textId="77777777" w:rsidR="00BA53FE" w:rsidRPr="0063556B" w:rsidRDefault="00BA53FE" w:rsidP="00BA53FE"/>
    <w:p w14:paraId="46DFBC08" w14:textId="77777777" w:rsidR="00BA53FE" w:rsidRDefault="00BA53FE" w:rsidP="00BA53FE">
      <w:r>
        <w:t>The "Upper-Index Γ theorem" of section (c) states that</w:t>
      </w:r>
    </w:p>
    <w:p w14:paraId="103D5AD9" w14:textId="77777777" w:rsidR="00BA53FE" w:rsidRDefault="00BA53FE" w:rsidP="00BA53FE"/>
    <w:p w14:paraId="1CD2E571" w14:textId="77777777" w:rsidR="00BA53FE" w:rsidRDefault="00BA53FE" w:rsidP="00BA53FE">
      <w:r>
        <w:tab/>
        <w:t>g</w:t>
      </w:r>
      <w:r>
        <w:rPr>
          <w:rStyle w:val="superscript"/>
        </w:rPr>
        <w:t>cb</w:t>
      </w:r>
      <w:r w:rsidRPr="009071C2">
        <w:t xml:space="preserve"> </w:t>
      </w:r>
      <w:r>
        <w:t>Γ</w:t>
      </w:r>
      <w:r w:rsidRPr="009B0ACC">
        <w:rPr>
          <w:sz w:val="8"/>
          <w:szCs w:val="8"/>
        </w:rPr>
        <w:t xml:space="preserve"> </w:t>
      </w:r>
      <w:r>
        <w:rPr>
          <w:rStyle w:val="superscript"/>
        </w:rPr>
        <w:t>d</w:t>
      </w:r>
      <w:r>
        <w:rPr>
          <w:rStyle w:val="subscript"/>
        </w:rPr>
        <w:t>ab</w:t>
      </w:r>
      <w:r>
        <w:t xml:space="preserve">  + g</w:t>
      </w:r>
      <w:r>
        <w:rPr>
          <w:rStyle w:val="superscript"/>
        </w:rPr>
        <w:t>db</w:t>
      </w:r>
      <w:r>
        <w:t xml:space="preserve"> Γ</w:t>
      </w:r>
      <w:r>
        <w:rPr>
          <w:rStyle w:val="superscript"/>
        </w:rPr>
        <w:t>c</w:t>
      </w:r>
      <w:r>
        <w:rPr>
          <w:rStyle w:val="subscript"/>
        </w:rPr>
        <w:t>ab</w:t>
      </w:r>
      <w:r>
        <w:t xml:space="preserve">  = – (∂</w:t>
      </w:r>
      <w:r>
        <w:rPr>
          <w:rStyle w:val="subscript"/>
        </w:rPr>
        <w:t>a</w:t>
      </w:r>
      <w:r>
        <w:t>g</w:t>
      </w:r>
      <w:r>
        <w:rPr>
          <w:rStyle w:val="superscript"/>
        </w:rPr>
        <w:t>cd</w:t>
      </w:r>
      <w:r>
        <w:t>)</w:t>
      </w:r>
    </w:p>
    <w:p w14:paraId="61B8D2C7" w14:textId="77777777" w:rsidR="00BA53FE" w:rsidRDefault="00BA53FE" w:rsidP="00BA53FE">
      <w:r>
        <w:tab/>
        <w:t>g</w:t>
      </w:r>
      <w:r>
        <w:rPr>
          <w:rStyle w:val="superscript"/>
        </w:rPr>
        <w:t>cβ</w:t>
      </w:r>
      <w:r w:rsidRPr="009071C2">
        <w:t xml:space="preserve"> </w:t>
      </w:r>
      <w:r>
        <w:t>Γ</w:t>
      </w:r>
      <w:r w:rsidRPr="009B0ACC">
        <w:rPr>
          <w:sz w:val="8"/>
          <w:szCs w:val="8"/>
        </w:rPr>
        <w:t xml:space="preserve"> </w:t>
      </w:r>
      <w:r>
        <w:rPr>
          <w:rStyle w:val="superscript"/>
        </w:rPr>
        <w:t>b</w:t>
      </w:r>
      <w:r>
        <w:rPr>
          <w:rStyle w:val="subscript"/>
        </w:rPr>
        <w:t>αβ</w:t>
      </w:r>
      <w:r>
        <w:t xml:space="preserve">  + g</w:t>
      </w:r>
      <w:r>
        <w:rPr>
          <w:rStyle w:val="superscript"/>
        </w:rPr>
        <w:t>bβ</w:t>
      </w:r>
      <w:r>
        <w:t xml:space="preserve"> Γ</w:t>
      </w:r>
      <w:r>
        <w:rPr>
          <w:rStyle w:val="superscript"/>
        </w:rPr>
        <w:t>c</w:t>
      </w:r>
      <w:r>
        <w:rPr>
          <w:rStyle w:val="subscript"/>
        </w:rPr>
        <w:t>αβ</w:t>
      </w:r>
      <w:r>
        <w:t xml:space="preserve">  = – (∂</w:t>
      </w:r>
      <w:r>
        <w:rPr>
          <w:rStyle w:val="subscript"/>
        </w:rPr>
        <w:t>α</w:t>
      </w:r>
      <w:r>
        <w:t>g</w:t>
      </w:r>
      <w:r>
        <w:rPr>
          <w:rStyle w:val="superscript"/>
        </w:rPr>
        <w:t>cb</w:t>
      </w:r>
      <w:r>
        <w:t xml:space="preserve">) </w:t>
      </w:r>
      <w:r>
        <w:tab/>
      </w:r>
    </w:p>
    <w:p w14:paraId="0A7AF503" w14:textId="77777777" w:rsidR="00BA53FE" w:rsidRDefault="00BA53FE" w:rsidP="00BA53FE"/>
    <w:p w14:paraId="2A1629F7" w14:textId="77777777" w:rsidR="00BA53FE" w:rsidRDefault="00BA53FE" w:rsidP="00BA53FE">
      <w:r>
        <w:tab/>
        <w:t>=&gt;  g</w:t>
      </w:r>
      <w:r>
        <w:rPr>
          <w:rStyle w:val="superscript"/>
        </w:rPr>
        <w:t>bβ</w:t>
      </w:r>
      <w:r>
        <w:t xml:space="preserve"> Γ</w:t>
      </w:r>
      <w:r>
        <w:rPr>
          <w:rStyle w:val="superscript"/>
        </w:rPr>
        <w:t>c</w:t>
      </w:r>
      <w:r>
        <w:rPr>
          <w:rStyle w:val="subscript"/>
        </w:rPr>
        <w:t>αβ</w:t>
      </w:r>
      <w:r>
        <w:t xml:space="preserve"> =  – g</w:t>
      </w:r>
      <w:r>
        <w:rPr>
          <w:rStyle w:val="superscript"/>
        </w:rPr>
        <w:t>cβ</w:t>
      </w:r>
      <w:r w:rsidRPr="009071C2">
        <w:t xml:space="preserve"> </w:t>
      </w:r>
      <w:r>
        <w:t>Γ</w:t>
      </w:r>
      <w:r w:rsidRPr="009B0ACC">
        <w:rPr>
          <w:sz w:val="8"/>
          <w:szCs w:val="8"/>
        </w:rPr>
        <w:t xml:space="preserve"> </w:t>
      </w:r>
      <w:r>
        <w:rPr>
          <w:rStyle w:val="superscript"/>
        </w:rPr>
        <w:t>b</w:t>
      </w:r>
      <w:r>
        <w:rPr>
          <w:rStyle w:val="subscript"/>
        </w:rPr>
        <w:t>αβ</w:t>
      </w:r>
      <w:r>
        <w:t xml:space="preserve"> –  (∂</w:t>
      </w:r>
      <w:r>
        <w:rPr>
          <w:rStyle w:val="subscript"/>
        </w:rPr>
        <w:t>α</w:t>
      </w:r>
      <w:r>
        <w:t>g</w:t>
      </w:r>
      <w:r>
        <w:rPr>
          <w:rStyle w:val="superscript"/>
        </w:rPr>
        <w:t>cb</w:t>
      </w:r>
      <w:r>
        <w:t>)</w:t>
      </w:r>
      <w:r>
        <w:tab/>
      </w:r>
      <w:r>
        <w:tab/>
        <w:t>// Γ</w:t>
      </w:r>
      <w:r>
        <w:rPr>
          <w:rStyle w:val="superscript"/>
        </w:rPr>
        <w:t>c</w:t>
      </w:r>
      <w:r>
        <w:rPr>
          <w:rStyle w:val="subscript"/>
        </w:rPr>
        <w:t>βα</w:t>
      </w:r>
      <w:r>
        <w:t xml:space="preserve"> = Γ</w:t>
      </w:r>
      <w:r>
        <w:rPr>
          <w:rStyle w:val="superscript"/>
        </w:rPr>
        <w:t>c</w:t>
      </w:r>
      <w:r>
        <w:rPr>
          <w:rStyle w:val="subscript"/>
        </w:rPr>
        <w:t>αβ</w:t>
      </w:r>
    </w:p>
    <w:p w14:paraId="2F54B336" w14:textId="77777777" w:rsidR="00BA53FE" w:rsidRDefault="00BA53FE" w:rsidP="00BA53FE"/>
    <w:p w14:paraId="5F6BE739" w14:textId="77777777" w:rsidR="00BA53FE" w:rsidRDefault="00BA53FE" w:rsidP="00BA53FE">
      <w:r>
        <w:t>Installing this into (*) gives</w:t>
      </w:r>
    </w:p>
    <w:p w14:paraId="49924FEC" w14:textId="77777777" w:rsidR="00BA53FE" w:rsidRDefault="00BA53FE" w:rsidP="00BA53FE"/>
    <w:p w14:paraId="0D10DEE3" w14:textId="77777777" w:rsidR="00BA53FE" w:rsidRPr="00F00D9B" w:rsidRDefault="00BA53FE" w:rsidP="00BA53FE">
      <w:r>
        <w:tab/>
        <w:t>V</w:t>
      </w:r>
      <w:r w:rsidRPr="00C71331">
        <w:rPr>
          <w:rStyle w:val="superscript"/>
        </w:rPr>
        <w:t>b</w:t>
      </w:r>
      <w:r>
        <w:rPr>
          <w:rStyle w:val="subscript"/>
        </w:rPr>
        <w:t>;α</w:t>
      </w:r>
      <w:r>
        <w:t xml:space="preserve">  = [g</w:t>
      </w:r>
      <w:r>
        <w:rPr>
          <w:rStyle w:val="superscript"/>
        </w:rPr>
        <w:t>bβ</w:t>
      </w:r>
      <w:r>
        <w:t>(∂</w:t>
      </w:r>
      <w:r>
        <w:rPr>
          <w:rStyle w:val="subscript"/>
        </w:rPr>
        <w:t>α</w:t>
      </w:r>
      <w:r>
        <w:t>V</w:t>
      </w:r>
      <w:r>
        <w:rPr>
          <w:rStyle w:val="subscript"/>
        </w:rPr>
        <w:t>β</w:t>
      </w:r>
      <w:r>
        <w:t>)  + g</w:t>
      </w:r>
      <w:r>
        <w:rPr>
          <w:rStyle w:val="superscript"/>
        </w:rPr>
        <w:t>cβ</w:t>
      </w:r>
      <w:r w:rsidRPr="009071C2">
        <w:t xml:space="preserve"> </w:t>
      </w:r>
      <w:r>
        <w:t>Γ</w:t>
      </w:r>
      <w:r w:rsidRPr="009B0ACC">
        <w:rPr>
          <w:sz w:val="8"/>
          <w:szCs w:val="8"/>
        </w:rPr>
        <w:t xml:space="preserve"> </w:t>
      </w:r>
      <w:r>
        <w:rPr>
          <w:rStyle w:val="superscript"/>
        </w:rPr>
        <w:t>b</w:t>
      </w:r>
      <w:r>
        <w:rPr>
          <w:rStyle w:val="subscript"/>
        </w:rPr>
        <w:t>αβ</w:t>
      </w:r>
      <w:r w:rsidRPr="00F00D9B">
        <w:t xml:space="preserve"> </w:t>
      </w:r>
      <w:r>
        <w:t>V</w:t>
      </w:r>
      <w:r>
        <w:rPr>
          <w:rStyle w:val="subscript"/>
        </w:rPr>
        <w:t>c</w:t>
      </w:r>
      <w:r>
        <w:t xml:space="preserve"> + (∂</w:t>
      </w:r>
      <w:r>
        <w:rPr>
          <w:rStyle w:val="subscript"/>
        </w:rPr>
        <w:t>α</w:t>
      </w:r>
      <w:r>
        <w:t>g</w:t>
      </w:r>
      <w:r>
        <w:rPr>
          <w:rStyle w:val="superscript"/>
        </w:rPr>
        <w:t>cb</w:t>
      </w:r>
      <w:r>
        <w:t>) V</w:t>
      </w:r>
      <w:r>
        <w:rPr>
          <w:rStyle w:val="subscript"/>
        </w:rPr>
        <w:t>c</w:t>
      </w:r>
      <w:r>
        <w:t>]  = [g</w:t>
      </w:r>
      <w:r>
        <w:rPr>
          <w:rStyle w:val="superscript"/>
        </w:rPr>
        <w:t>bc</w:t>
      </w:r>
      <w:r>
        <w:t>(∂</w:t>
      </w:r>
      <w:r>
        <w:rPr>
          <w:rStyle w:val="subscript"/>
        </w:rPr>
        <w:t>α</w:t>
      </w:r>
      <w:r>
        <w:t>V</w:t>
      </w:r>
      <w:r>
        <w:rPr>
          <w:rStyle w:val="subscript"/>
        </w:rPr>
        <w:t>c</w:t>
      </w:r>
      <w:r>
        <w:t>)  + Γ</w:t>
      </w:r>
      <w:r w:rsidRPr="009B0ACC">
        <w:rPr>
          <w:sz w:val="8"/>
          <w:szCs w:val="8"/>
        </w:rPr>
        <w:t xml:space="preserve"> </w:t>
      </w:r>
      <w:r>
        <w:rPr>
          <w:rStyle w:val="superscript"/>
        </w:rPr>
        <w:t>b</w:t>
      </w:r>
      <w:r>
        <w:rPr>
          <w:rStyle w:val="subscript"/>
        </w:rPr>
        <w:t>αβ</w:t>
      </w:r>
      <w:r w:rsidRPr="00F00D9B">
        <w:t xml:space="preserve"> </w:t>
      </w:r>
      <w:r>
        <w:t>V</w:t>
      </w:r>
      <w:r>
        <w:rPr>
          <w:rStyle w:val="superscript"/>
        </w:rPr>
        <w:t>β</w:t>
      </w:r>
      <w:r>
        <w:t xml:space="preserve"> + (∂</w:t>
      </w:r>
      <w:r>
        <w:rPr>
          <w:rStyle w:val="subscript"/>
        </w:rPr>
        <w:t>α</w:t>
      </w:r>
      <w:r>
        <w:t>g</w:t>
      </w:r>
      <w:r>
        <w:rPr>
          <w:rStyle w:val="superscript"/>
        </w:rPr>
        <w:t>cb</w:t>
      </w:r>
      <w:r>
        <w:t>) V</w:t>
      </w:r>
      <w:r>
        <w:rPr>
          <w:rStyle w:val="subscript"/>
        </w:rPr>
        <w:t>c</w:t>
      </w:r>
      <w:r>
        <w:t>]</w:t>
      </w:r>
    </w:p>
    <w:p w14:paraId="5B436F3F" w14:textId="77777777" w:rsidR="00BA53FE" w:rsidRPr="00C71331" w:rsidRDefault="00BA53FE" w:rsidP="00BA53FE"/>
    <w:p w14:paraId="450FBA59" w14:textId="77777777" w:rsidR="00BA53FE" w:rsidRDefault="00BA53FE" w:rsidP="00BA53FE">
      <w:r>
        <w:t>The first and third terms are recognized as the RHS of this evaluation</w:t>
      </w:r>
    </w:p>
    <w:p w14:paraId="076CC8D8" w14:textId="77777777" w:rsidR="00BA53FE" w:rsidRDefault="00BA53FE" w:rsidP="00BA53FE"/>
    <w:p w14:paraId="7361B825" w14:textId="77777777" w:rsidR="00BA53FE" w:rsidRDefault="00BA53FE" w:rsidP="00BA53FE">
      <w:r>
        <w:tab/>
        <w:t>(∂</w:t>
      </w:r>
      <w:r>
        <w:rPr>
          <w:rStyle w:val="subscript"/>
        </w:rPr>
        <w:t>α</w:t>
      </w:r>
      <w:r>
        <w:t>V</w:t>
      </w:r>
      <w:r>
        <w:rPr>
          <w:rStyle w:val="superscript"/>
        </w:rPr>
        <w:t>b</w:t>
      </w:r>
      <w:r>
        <w:t>) = ∂</w:t>
      </w:r>
      <w:r>
        <w:rPr>
          <w:rStyle w:val="subscript"/>
        </w:rPr>
        <w:t>α</w:t>
      </w:r>
      <w:r>
        <w:t>(g</w:t>
      </w:r>
      <w:r>
        <w:rPr>
          <w:rStyle w:val="superscript"/>
        </w:rPr>
        <w:t>bc</w:t>
      </w:r>
      <w:r>
        <w:t>V</w:t>
      </w:r>
      <w:r>
        <w:rPr>
          <w:rStyle w:val="subscript"/>
        </w:rPr>
        <w:t>c</w:t>
      </w:r>
      <w:r>
        <w:t>)  =   (∂</w:t>
      </w:r>
      <w:r>
        <w:rPr>
          <w:rStyle w:val="subscript"/>
        </w:rPr>
        <w:t>α</w:t>
      </w:r>
      <w:r>
        <w:t>g</w:t>
      </w:r>
      <w:r>
        <w:rPr>
          <w:rStyle w:val="superscript"/>
        </w:rPr>
        <w:t>bc</w:t>
      </w:r>
      <w:r>
        <w:t>)</w:t>
      </w:r>
      <w:r w:rsidRPr="00F00D9B">
        <w:t xml:space="preserve"> </w:t>
      </w:r>
      <w:r>
        <w:t>V</w:t>
      </w:r>
      <w:r>
        <w:rPr>
          <w:rStyle w:val="subscript"/>
        </w:rPr>
        <w:t>c</w:t>
      </w:r>
      <w:r>
        <w:t xml:space="preserve"> +  g</w:t>
      </w:r>
      <w:r>
        <w:rPr>
          <w:rStyle w:val="superscript"/>
        </w:rPr>
        <w:t>bc</w:t>
      </w:r>
      <w:r>
        <w:t>(∂</w:t>
      </w:r>
      <w:r>
        <w:rPr>
          <w:rStyle w:val="subscript"/>
        </w:rPr>
        <w:t>α</w:t>
      </w:r>
      <w:r>
        <w:t>V</w:t>
      </w:r>
      <w:r>
        <w:rPr>
          <w:rStyle w:val="subscript"/>
        </w:rPr>
        <w:t>c</w:t>
      </w:r>
      <w:r>
        <w:t>)</w:t>
      </w:r>
    </w:p>
    <w:p w14:paraId="06E24DB2" w14:textId="77777777" w:rsidR="00BA53FE" w:rsidRDefault="00BA53FE" w:rsidP="00BA53FE"/>
    <w:p w14:paraId="32CB48A8" w14:textId="77777777" w:rsidR="00BA53FE" w:rsidRDefault="00BA53FE" w:rsidP="00BA53FE">
      <w:r>
        <w:t>and therefore</w:t>
      </w:r>
    </w:p>
    <w:p w14:paraId="3BAF2834" w14:textId="77777777" w:rsidR="00BA53FE" w:rsidRDefault="00BA53FE" w:rsidP="00BA53FE"/>
    <w:p w14:paraId="49A61E31" w14:textId="77777777" w:rsidR="00BA53FE" w:rsidRPr="00011F8E" w:rsidRDefault="00BA53FE" w:rsidP="00BA53FE">
      <w:r>
        <w:tab/>
        <w:t>V</w:t>
      </w:r>
      <w:r w:rsidRPr="00C71331">
        <w:rPr>
          <w:rStyle w:val="superscript"/>
        </w:rPr>
        <w:t>b</w:t>
      </w:r>
      <w:r>
        <w:rPr>
          <w:rStyle w:val="subscript"/>
        </w:rPr>
        <w:t>;α</w:t>
      </w:r>
      <w:r>
        <w:t xml:space="preserve">  = [(∂</w:t>
      </w:r>
      <w:r>
        <w:rPr>
          <w:rStyle w:val="subscript"/>
        </w:rPr>
        <w:t>α</w:t>
      </w:r>
      <w:r>
        <w:t>V</w:t>
      </w:r>
      <w:r>
        <w:rPr>
          <w:rStyle w:val="superscript"/>
        </w:rPr>
        <w:t>b</w:t>
      </w:r>
      <w:r>
        <w:t>) + Γ</w:t>
      </w:r>
      <w:r w:rsidRPr="009B0ACC">
        <w:rPr>
          <w:sz w:val="8"/>
          <w:szCs w:val="8"/>
        </w:rPr>
        <w:t xml:space="preserve"> </w:t>
      </w:r>
      <w:r>
        <w:rPr>
          <w:rStyle w:val="superscript"/>
        </w:rPr>
        <w:t>b</w:t>
      </w:r>
      <w:r>
        <w:rPr>
          <w:rStyle w:val="subscript"/>
        </w:rPr>
        <w:t>αβ</w:t>
      </w:r>
      <w:r w:rsidRPr="00F00D9B">
        <w:t xml:space="preserve"> </w:t>
      </w:r>
      <w:r>
        <w:t>V</w:t>
      </w:r>
      <w:r>
        <w:rPr>
          <w:rStyle w:val="superscript"/>
        </w:rPr>
        <w:t>β</w:t>
      </w:r>
      <w:r>
        <w:t xml:space="preserve"> ] </w:t>
      </w:r>
      <w:r>
        <w:tab/>
      </w:r>
      <w:r>
        <w:tab/>
      </w:r>
      <w:r>
        <w:tab/>
      </w:r>
      <w:r>
        <w:tab/>
      </w:r>
      <w:r>
        <w:tab/>
      </w:r>
      <w:r>
        <w:tab/>
      </w:r>
      <w:r>
        <w:tab/>
        <w:t>QED 2</w:t>
      </w:r>
    </w:p>
    <w:p w14:paraId="04E12CB3" w14:textId="77777777" w:rsidR="00BA53FE" w:rsidRDefault="00BA53FE" w:rsidP="00BA53FE"/>
    <w:p w14:paraId="4D7C7BE9" w14:textId="77777777" w:rsidR="00BA53FE" w:rsidRDefault="00BA53FE" w:rsidP="00BA53FE">
      <w:r>
        <w:t>To this result apply  Σ</w:t>
      </w:r>
      <w:r>
        <w:rPr>
          <w:rStyle w:val="subscript"/>
        </w:rPr>
        <w:t>α</w:t>
      </w:r>
      <w:r>
        <w:t>g</w:t>
      </w:r>
      <w:r>
        <w:rPr>
          <w:rStyle w:val="superscript"/>
        </w:rPr>
        <w:t>aα</w:t>
      </w:r>
      <w:r>
        <w:t xml:space="preserve"> to both sides to get</w:t>
      </w:r>
    </w:p>
    <w:p w14:paraId="3BAA6BEB" w14:textId="77777777" w:rsidR="00BA53FE" w:rsidRDefault="00BA53FE" w:rsidP="00BA53FE"/>
    <w:p w14:paraId="13FADAC9" w14:textId="77777777" w:rsidR="00BA53FE" w:rsidRPr="00011F8E" w:rsidRDefault="00BA53FE" w:rsidP="00BA53FE">
      <w:r>
        <w:tab/>
        <w:t>V</w:t>
      </w:r>
      <w:r w:rsidRPr="00C71331">
        <w:rPr>
          <w:rStyle w:val="superscript"/>
        </w:rPr>
        <w:t>b</w:t>
      </w:r>
      <w:r w:rsidRPr="00496201">
        <w:rPr>
          <w:rStyle w:val="superscript"/>
        </w:rPr>
        <w:t>;</w:t>
      </w:r>
      <w:r>
        <w:rPr>
          <w:rStyle w:val="superscript"/>
        </w:rPr>
        <w:t>a</w:t>
      </w:r>
      <w:r>
        <w:t xml:space="preserve">  =   g</w:t>
      </w:r>
      <w:r>
        <w:rPr>
          <w:rStyle w:val="superscript"/>
        </w:rPr>
        <w:t>aα</w:t>
      </w:r>
      <w:r w:rsidRPr="00496201">
        <w:t xml:space="preserve"> </w:t>
      </w:r>
      <w:r>
        <w:t>V</w:t>
      </w:r>
      <w:r w:rsidRPr="00C71331">
        <w:rPr>
          <w:rStyle w:val="superscript"/>
        </w:rPr>
        <w:t>b</w:t>
      </w:r>
      <w:r>
        <w:rPr>
          <w:rStyle w:val="subscript"/>
        </w:rPr>
        <w:t xml:space="preserve">;α  = </w:t>
      </w:r>
      <w:r>
        <w:t xml:space="preserve">  [g</w:t>
      </w:r>
      <w:r>
        <w:rPr>
          <w:rStyle w:val="superscript"/>
        </w:rPr>
        <w:t>aα</w:t>
      </w:r>
      <w:r>
        <w:t xml:space="preserve"> (∂</w:t>
      </w:r>
      <w:r>
        <w:rPr>
          <w:rStyle w:val="subscript"/>
        </w:rPr>
        <w:t>α</w:t>
      </w:r>
      <w:r>
        <w:t>V</w:t>
      </w:r>
      <w:r>
        <w:rPr>
          <w:rStyle w:val="superscript"/>
        </w:rPr>
        <w:t>b</w:t>
      </w:r>
      <w:r>
        <w:t>) + g</w:t>
      </w:r>
      <w:r>
        <w:rPr>
          <w:rStyle w:val="superscript"/>
        </w:rPr>
        <w:t>aα</w:t>
      </w:r>
      <w:r>
        <w:t xml:space="preserve"> Γ</w:t>
      </w:r>
      <w:r w:rsidRPr="009B0ACC">
        <w:rPr>
          <w:sz w:val="8"/>
          <w:szCs w:val="8"/>
        </w:rPr>
        <w:t xml:space="preserve"> </w:t>
      </w:r>
      <w:r>
        <w:rPr>
          <w:rStyle w:val="superscript"/>
        </w:rPr>
        <w:t>b</w:t>
      </w:r>
      <w:r>
        <w:rPr>
          <w:rStyle w:val="subscript"/>
        </w:rPr>
        <w:t>αβ</w:t>
      </w:r>
      <w:r w:rsidRPr="00F00D9B">
        <w:t xml:space="preserve"> </w:t>
      </w:r>
      <w:r>
        <w:t>V</w:t>
      </w:r>
      <w:r>
        <w:rPr>
          <w:rStyle w:val="superscript"/>
        </w:rPr>
        <w:t>β</w:t>
      </w:r>
      <w:r>
        <w:t xml:space="preserve"> ]  = [ (∂</w:t>
      </w:r>
      <w:r>
        <w:rPr>
          <w:rStyle w:val="superscript"/>
        </w:rPr>
        <w:t>a</w:t>
      </w:r>
      <w:r>
        <w:t>V</w:t>
      </w:r>
      <w:r>
        <w:rPr>
          <w:rStyle w:val="superscript"/>
        </w:rPr>
        <w:t>b</w:t>
      </w:r>
      <w:r>
        <w:t>) + g</w:t>
      </w:r>
      <w:r>
        <w:rPr>
          <w:rStyle w:val="superscript"/>
        </w:rPr>
        <w:t>aα</w:t>
      </w:r>
      <w:r>
        <w:t xml:space="preserve"> Γ</w:t>
      </w:r>
      <w:r w:rsidRPr="009B0ACC">
        <w:rPr>
          <w:sz w:val="8"/>
          <w:szCs w:val="8"/>
        </w:rPr>
        <w:t xml:space="preserve"> </w:t>
      </w:r>
      <w:r>
        <w:rPr>
          <w:rStyle w:val="superscript"/>
        </w:rPr>
        <w:t>b</w:t>
      </w:r>
      <w:r>
        <w:rPr>
          <w:rStyle w:val="subscript"/>
        </w:rPr>
        <w:t>αβ</w:t>
      </w:r>
      <w:r w:rsidRPr="00F00D9B">
        <w:t xml:space="preserve"> </w:t>
      </w:r>
      <w:r>
        <w:t>V</w:t>
      </w:r>
      <w:r>
        <w:rPr>
          <w:rStyle w:val="superscript"/>
        </w:rPr>
        <w:t>β</w:t>
      </w:r>
      <w:r>
        <w:t xml:space="preserve"> ]</w:t>
      </w:r>
      <w:r>
        <w:tab/>
        <w:t>QED 4</w:t>
      </w:r>
    </w:p>
    <w:p w14:paraId="19A7FE47" w14:textId="77777777" w:rsidR="00BA53FE" w:rsidRDefault="00BA53FE" w:rsidP="00BA53FE"/>
    <w:p w14:paraId="5CD2B88B" w14:textId="77777777" w:rsidR="00BA53FE" w:rsidRDefault="00BA53FE" w:rsidP="00BA53FE">
      <w:r>
        <w:t xml:space="preserve">Starting over with </w:t>
      </w:r>
    </w:p>
    <w:p w14:paraId="1AFE82AB" w14:textId="77777777" w:rsidR="00BA53FE" w:rsidRDefault="00BA53FE" w:rsidP="00BA53FE"/>
    <w:p w14:paraId="30E78941" w14:textId="77777777" w:rsidR="00BA53FE" w:rsidRPr="00011F8E" w:rsidRDefault="00BA53FE" w:rsidP="00BA53FE">
      <w:r>
        <w:tab/>
        <w:t>V</w:t>
      </w:r>
      <w:r>
        <w:rPr>
          <w:rStyle w:val="subscript"/>
        </w:rPr>
        <w:t>β;α</w:t>
      </w:r>
      <w:r>
        <w:t xml:space="preserve">  ≡  [∂</w:t>
      </w:r>
      <w:r>
        <w:rPr>
          <w:rStyle w:val="subscript"/>
        </w:rPr>
        <w:t>α</w:t>
      </w:r>
      <w:r>
        <w:t>V</w:t>
      </w:r>
      <w:r>
        <w:rPr>
          <w:rStyle w:val="subscript"/>
        </w:rPr>
        <w:t>β</w:t>
      </w:r>
      <w:r>
        <w:t xml:space="preserve"> – Γ</w:t>
      </w:r>
      <w:r w:rsidRPr="009B0ACC">
        <w:rPr>
          <w:sz w:val="8"/>
          <w:szCs w:val="8"/>
        </w:rPr>
        <w:t xml:space="preserve"> </w:t>
      </w:r>
      <w:r>
        <w:rPr>
          <w:rStyle w:val="superscript"/>
        </w:rPr>
        <w:t>c</w:t>
      </w:r>
      <w:r>
        <w:rPr>
          <w:rStyle w:val="subscript"/>
        </w:rPr>
        <w:t>αβ</w:t>
      </w:r>
      <w:r>
        <w:t xml:space="preserve"> V</w:t>
      </w:r>
      <w:r>
        <w:rPr>
          <w:rStyle w:val="subscript"/>
        </w:rPr>
        <w:t>c</w:t>
      </w:r>
      <w:r>
        <w:t>]</w:t>
      </w:r>
      <w:r>
        <w:tab/>
      </w:r>
    </w:p>
    <w:p w14:paraId="3D893FC1" w14:textId="77777777" w:rsidR="00BA53FE" w:rsidRPr="00496201" w:rsidRDefault="00BA53FE" w:rsidP="00BA53FE"/>
    <w:p w14:paraId="555FB158" w14:textId="77777777" w:rsidR="00BA53FE" w:rsidRDefault="00BA53FE" w:rsidP="00BA53FE">
      <w:r>
        <w:t>apply Σ</w:t>
      </w:r>
      <w:r>
        <w:rPr>
          <w:rStyle w:val="subscript"/>
        </w:rPr>
        <w:t>α</w:t>
      </w:r>
      <w:r>
        <w:t xml:space="preserve"> g</w:t>
      </w:r>
      <w:r>
        <w:rPr>
          <w:rStyle w:val="superscript"/>
        </w:rPr>
        <w:t>aα</w:t>
      </w:r>
      <w:r>
        <w:t xml:space="preserve"> to both sides to get</w:t>
      </w:r>
    </w:p>
    <w:p w14:paraId="53235BD4" w14:textId="77777777" w:rsidR="00BA53FE" w:rsidRDefault="00BA53FE" w:rsidP="00BA53FE"/>
    <w:p w14:paraId="0E86AC36" w14:textId="77777777" w:rsidR="00BA53FE" w:rsidRDefault="00BA53FE" w:rsidP="00BA53FE">
      <w:r>
        <w:tab/>
        <w:t>V</w:t>
      </w:r>
      <w:r>
        <w:rPr>
          <w:rStyle w:val="subscript"/>
        </w:rPr>
        <w:t>β;</w:t>
      </w:r>
      <w:r>
        <w:rPr>
          <w:rStyle w:val="superscript"/>
        </w:rPr>
        <w:t>a</w:t>
      </w:r>
      <w:r>
        <w:t xml:space="preserve">  =  g</w:t>
      </w:r>
      <w:r>
        <w:rPr>
          <w:rStyle w:val="superscript"/>
        </w:rPr>
        <w:t>aα</w:t>
      </w:r>
      <w:r>
        <w:t>V</w:t>
      </w:r>
      <w:r>
        <w:rPr>
          <w:rStyle w:val="subscript"/>
        </w:rPr>
        <w:t>β;α</w:t>
      </w:r>
      <w:r>
        <w:t xml:space="preserve">  ≡  [g</w:t>
      </w:r>
      <w:r>
        <w:rPr>
          <w:rStyle w:val="superscript"/>
        </w:rPr>
        <w:t>aα</w:t>
      </w:r>
      <w:r>
        <w:t>(∂</w:t>
      </w:r>
      <w:r>
        <w:rPr>
          <w:rStyle w:val="subscript"/>
        </w:rPr>
        <w:t>α</w:t>
      </w:r>
      <w:r>
        <w:t>V</w:t>
      </w:r>
      <w:r>
        <w:rPr>
          <w:rStyle w:val="subscript"/>
        </w:rPr>
        <w:t>β</w:t>
      </w:r>
      <w:r>
        <w:t>) – g</w:t>
      </w:r>
      <w:r>
        <w:rPr>
          <w:rStyle w:val="superscript"/>
        </w:rPr>
        <w:t>aα</w:t>
      </w:r>
      <w:r>
        <w:t>Γ</w:t>
      </w:r>
      <w:r w:rsidRPr="009B0ACC">
        <w:rPr>
          <w:sz w:val="8"/>
          <w:szCs w:val="8"/>
        </w:rPr>
        <w:t xml:space="preserve"> </w:t>
      </w:r>
      <w:r>
        <w:rPr>
          <w:rStyle w:val="superscript"/>
        </w:rPr>
        <w:t>c</w:t>
      </w:r>
      <w:r>
        <w:rPr>
          <w:rStyle w:val="subscript"/>
        </w:rPr>
        <w:t>αβ</w:t>
      </w:r>
      <w:r>
        <w:t xml:space="preserve"> V</w:t>
      </w:r>
      <w:r>
        <w:rPr>
          <w:rStyle w:val="subscript"/>
        </w:rPr>
        <w:t>c</w:t>
      </w:r>
      <w:r>
        <w:t>]   =   [(∂</w:t>
      </w:r>
      <w:r>
        <w:rPr>
          <w:rStyle w:val="superscript"/>
        </w:rPr>
        <w:t>a</w:t>
      </w:r>
      <w:r>
        <w:t>V</w:t>
      </w:r>
      <w:r>
        <w:rPr>
          <w:rStyle w:val="subscript"/>
        </w:rPr>
        <w:t>β</w:t>
      </w:r>
      <w:r>
        <w:t>) – g</w:t>
      </w:r>
      <w:r>
        <w:rPr>
          <w:rStyle w:val="superscript"/>
        </w:rPr>
        <w:t>aα</w:t>
      </w:r>
      <w:r>
        <w:t>Γ</w:t>
      </w:r>
      <w:r w:rsidRPr="009B0ACC">
        <w:rPr>
          <w:sz w:val="8"/>
          <w:szCs w:val="8"/>
        </w:rPr>
        <w:t xml:space="preserve"> </w:t>
      </w:r>
      <w:r>
        <w:rPr>
          <w:rStyle w:val="superscript"/>
        </w:rPr>
        <w:t>c</w:t>
      </w:r>
      <w:r>
        <w:rPr>
          <w:rStyle w:val="subscript"/>
        </w:rPr>
        <w:t>αβ</w:t>
      </w:r>
      <w:r>
        <w:t xml:space="preserve"> V</w:t>
      </w:r>
      <w:r>
        <w:rPr>
          <w:rStyle w:val="subscript"/>
        </w:rPr>
        <w:t>c</w:t>
      </w:r>
      <w:r>
        <w:t>]</w:t>
      </w:r>
      <w:r>
        <w:tab/>
      </w:r>
      <w:r>
        <w:tab/>
        <w:t>QED 3</w:t>
      </w:r>
    </w:p>
    <w:p w14:paraId="5F893F13" w14:textId="77777777" w:rsidR="00BA53FE" w:rsidRDefault="00BA53FE" w:rsidP="00BA53FE"/>
    <w:p w14:paraId="2F45A33B" w14:textId="77777777" w:rsidR="00BA53FE" w:rsidRDefault="00BA53FE" w:rsidP="00BA53FE"/>
    <w:p w14:paraId="1D93D46B" w14:textId="77777777" w:rsidR="00BA53FE" w:rsidRDefault="00BA53FE" w:rsidP="00BA53FE">
      <w:pPr>
        <w:pStyle w:val="Heading3"/>
      </w:pPr>
      <w:bookmarkStart w:id="15951" w:name="_Toc318460506"/>
      <w:bookmarkStart w:id="15952" w:name="_Toc318460546"/>
      <w:bookmarkStart w:id="15953" w:name="_Toc318561541"/>
      <w:bookmarkStart w:id="15954" w:name="_Toc318563187"/>
      <w:r>
        <w:t>(h) Product rule and covariant derivative of a rank-n tensor</w:t>
      </w:r>
      <w:bookmarkEnd w:id="15951"/>
      <w:bookmarkEnd w:id="15952"/>
      <w:bookmarkEnd w:id="15953"/>
      <w:bookmarkEnd w:id="15954"/>
    </w:p>
    <w:p w14:paraId="4B48D95F" w14:textId="77777777" w:rsidR="00BA53FE" w:rsidRDefault="00BA53FE" w:rsidP="00BA53FE"/>
    <w:p w14:paraId="44C7FCCF" w14:textId="77777777" w:rsidR="00BA53FE" w:rsidRDefault="00BA53FE" w:rsidP="00BA53FE">
      <w:r w:rsidRPr="005377A3">
        <w:rPr>
          <w:u w:val="single"/>
        </w:rPr>
        <w:t>Product Rule.</w:t>
      </w:r>
      <w:r>
        <w:t xml:space="preserve">  Here are two examples of the product rule : </w:t>
      </w:r>
    </w:p>
    <w:p w14:paraId="473A6F3C" w14:textId="77777777" w:rsidR="00BA53FE" w:rsidRDefault="00BA53FE" w:rsidP="00BA53FE"/>
    <w:p w14:paraId="27CA2910" w14:textId="77777777" w:rsidR="00BA53FE" w:rsidRPr="004B5588" w:rsidRDefault="00BA53FE" w:rsidP="00BA53FE">
      <w:r>
        <w:tab/>
        <w:t>(A</w:t>
      </w:r>
      <w:r>
        <w:rPr>
          <w:rStyle w:val="subscript"/>
        </w:rPr>
        <w:t>a</w:t>
      </w:r>
      <w:r>
        <w:t>B</w:t>
      </w:r>
      <w:r>
        <w:rPr>
          <w:rStyle w:val="subscript"/>
        </w:rPr>
        <w:t>b</w:t>
      </w:r>
      <w:r>
        <w:t>)</w:t>
      </w:r>
      <w:r>
        <w:rPr>
          <w:rStyle w:val="subscript"/>
        </w:rPr>
        <w:t>;n</w:t>
      </w:r>
      <w:r>
        <w:t xml:space="preserve"> ≡ A</w:t>
      </w:r>
      <w:r>
        <w:rPr>
          <w:rStyle w:val="subscript"/>
        </w:rPr>
        <w:t>a;n</w:t>
      </w:r>
      <w:r>
        <w:t>B</w:t>
      </w:r>
      <w:r>
        <w:rPr>
          <w:rStyle w:val="subscript"/>
        </w:rPr>
        <w:t>b</w:t>
      </w:r>
      <w:r>
        <w:t xml:space="preserve"> + A</w:t>
      </w:r>
      <w:r>
        <w:rPr>
          <w:rStyle w:val="subscript"/>
        </w:rPr>
        <w:t>a</w:t>
      </w:r>
      <w:r>
        <w:t>B</w:t>
      </w:r>
      <w:r>
        <w:rPr>
          <w:rStyle w:val="subscript"/>
        </w:rPr>
        <w:t>b;n</w:t>
      </w:r>
    </w:p>
    <w:p w14:paraId="1196239B" w14:textId="77777777" w:rsidR="00BA53FE" w:rsidRDefault="00BA53FE" w:rsidP="00BA53FE"/>
    <w:p w14:paraId="47E0AE26" w14:textId="77777777" w:rsidR="00BA53FE" w:rsidRPr="005377A3" w:rsidRDefault="00BA53FE" w:rsidP="00BA53FE">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;n</w:t>
      </w:r>
      <w:r>
        <w:t xml:space="preserve">  ≡  A</w:t>
      </w:r>
      <w:r w:rsidRPr="00177CC4">
        <w:rPr>
          <w:rStyle w:val="subscript"/>
        </w:rPr>
        <w:t>a</w:t>
      </w:r>
      <w:r>
        <w:rPr>
          <w:rStyle w:val="subscript"/>
        </w:rPr>
        <w:t>b</w:t>
      </w:r>
      <w:r w:rsidRPr="005377A3">
        <w:rPr>
          <w:rStyle w:val="superscript"/>
        </w:rPr>
        <w:t>c</w:t>
      </w:r>
      <w:r>
        <w:rPr>
          <w:rStyle w:val="subscript"/>
        </w:rPr>
        <w:t xml:space="preserve">;n </w:t>
      </w:r>
      <w:r>
        <w:t>B</w:t>
      </w:r>
      <w:r>
        <w:rPr>
          <w:rStyle w:val="subscript"/>
        </w:rPr>
        <w:t>de</w:t>
      </w:r>
      <w:r>
        <w:t xml:space="preserve"> + A</w:t>
      </w:r>
      <w:r w:rsidRPr="00177CC4">
        <w:rPr>
          <w:rStyle w:val="subscript"/>
        </w:rPr>
        <w:t>a</w:t>
      </w:r>
      <w:r>
        <w:rPr>
          <w:rStyle w:val="subscript"/>
        </w:rPr>
        <w:t>b</w:t>
      </w:r>
      <w:r w:rsidRPr="005377A3">
        <w:rPr>
          <w:rStyle w:val="superscript"/>
        </w:rPr>
        <w:t>c</w:t>
      </w:r>
      <w:r w:rsidRPr="00972B5F">
        <w:t xml:space="preserve"> </w:t>
      </w:r>
      <w:r>
        <w:t>B</w:t>
      </w:r>
      <w:r>
        <w:rPr>
          <w:rStyle w:val="subscript"/>
        </w:rPr>
        <w:t>de;n</w:t>
      </w:r>
    </w:p>
    <w:p w14:paraId="1185D487" w14:textId="77777777" w:rsidR="00BA53FE" w:rsidRPr="005377A3" w:rsidRDefault="00BA53FE" w:rsidP="00BA53FE"/>
    <w:p w14:paraId="56370806" w14:textId="77777777" w:rsidR="00BA53FE" w:rsidRDefault="00BA53FE" w:rsidP="00BA53FE">
      <w:r>
        <w:t>More generally if A and B are arbitrary tensors each with an arbitrary set of up and down indices, then</w:t>
      </w:r>
    </w:p>
    <w:p w14:paraId="183BA4E0" w14:textId="77777777" w:rsidR="00BA53FE" w:rsidRDefault="00BA53FE" w:rsidP="00BA53FE"/>
    <w:p w14:paraId="4330DEEC" w14:textId="77777777" w:rsidR="00BA53FE" w:rsidRDefault="00BA53FE" w:rsidP="00BA53FE">
      <w:r>
        <w:tab/>
        <w:t>(A----B----)</w:t>
      </w:r>
      <w:r>
        <w:rPr>
          <w:rStyle w:val="subscript"/>
        </w:rPr>
        <w:t>;n</w:t>
      </w:r>
      <w:r>
        <w:t xml:space="preserve">  ≡  A</w:t>
      </w:r>
      <w:r w:rsidRPr="005377A3">
        <w:t>---</w:t>
      </w:r>
      <w:r>
        <w:t>-</w:t>
      </w:r>
      <w:r>
        <w:rPr>
          <w:rStyle w:val="subscript"/>
        </w:rPr>
        <w:t xml:space="preserve">;n </w:t>
      </w:r>
      <w:r>
        <w:t>B---- + A</w:t>
      </w:r>
      <w:r w:rsidRPr="005377A3">
        <w:t>---</w:t>
      </w:r>
      <w:r>
        <w:t>-</w:t>
      </w:r>
      <w:r>
        <w:rPr>
          <w:rStyle w:val="subscript"/>
        </w:rPr>
        <w:t xml:space="preserve"> </w:t>
      </w:r>
      <w:r>
        <w:t>B----</w:t>
      </w:r>
      <w:r>
        <w:rPr>
          <w:rStyle w:val="subscript"/>
        </w:rPr>
        <w:t>;n</w:t>
      </w:r>
      <w:r>
        <w:tab/>
      </w:r>
      <w:r>
        <w:tab/>
        <w:t xml:space="preserve">// Weinberg p 105 (4.6.14) </w:t>
      </w:r>
    </w:p>
    <w:p w14:paraId="44E4CA64" w14:textId="77777777" w:rsidR="00BA53FE" w:rsidRDefault="00BA53FE" w:rsidP="00BA53FE"/>
    <w:p w14:paraId="1835432F" w14:textId="77777777" w:rsidR="00BA53FE" w:rsidRDefault="00BA53FE" w:rsidP="00BA53FE">
      <w:r>
        <w:t>where each tensor maintains all its indices and the ;n is simply distributed as shown. Once this fact is known, one can apply ;n to the product of more tensors, for example</w:t>
      </w:r>
    </w:p>
    <w:p w14:paraId="4E5F2848" w14:textId="77777777" w:rsidR="00BA53FE" w:rsidRDefault="00BA53FE" w:rsidP="00BA53FE"/>
    <w:p w14:paraId="33993390" w14:textId="77777777" w:rsidR="00BA53FE" w:rsidRDefault="00BA53FE" w:rsidP="00BA53FE">
      <w:r>
        <w:tab/>
        <w:t>(A----B---- C----)</w:t>
      </w:r>
      <w:r>
        <w:rPr>
          <w:rStyle w:val="subscript"/>
        </w:rPr>
        <w:t>;n</w:t>
      </w:r>
      <w:r>
        <w:t xml:space="preserve">  ≡  A</w:t>
      </w:r>
      <w:r w:rsidRPr="005377A3">
        <w:t>---</w:t>
      </w:r>
      <w:r>
        <w:t>-</w:t>
      </w:r>
      <w:r>
        <w:rPr>
          <w:rStyle w:val="subscript"/>
        </w:rPr>
        <w:t xml:space="preserve">;n </w:t>
      </w:r>
      <w:r>
        <w:t>B----</w:t>
      </w:r>
      <w:r w:rsidRPr="004B5588">
        <w:t xml:space="preserve"> </w:t>
      </w:r>
      <w:r>
        <w:t>C---- + A</w:t>
      </w:r>
      <w:r w:rsidRPr="005377A3">
        <w:t>---</w:t>
      </w:r>
      <w:r>
        <w:t>-</w:t>
      </w:r>
      <w:r>
        <w:rPr>
          <w:rStyle w:val="subscript"/>
        </w:rPr>
        <w:t xml:space="preserve"> </w:t>
      </w:r>
      <w:r>
        <w:t>B----</w:t>
      </w:r>
      <w:r>
        <w:rPr>
          <w:rStyle w:val="subscript"/>
        </w:rPr>
        <w:t>;n</w:t>
      </w:r>
      <w:r w:rsidRPr="004B5588">
        <w:t xml:space="preserve"> </w:t>
      </w:r>
      <w:r>
        <w:t>C---- + A</w:t>
      </w:r>
      <w:r w:rsidRPr="005377A3">
        <w:t>---</w:t>
      </w:r>
      <w:r>
        <w:t>-</w:t>
      </w:r>
      <w:r>
        <w:rPr>
          <w:rStyle w:val="subscript"/>
        </w:rPr>
        <w:t xml:space="preserve"> </w:t>
      </w:r>
      <w:r>
        <w:t>B----</w:t>
      </w:r>
      <w:r w:rsidRPr="004B5588">
        <w:t xml:space="preserve"> </w:t>
      </w:r>
      <w:r>
        <w:t>C----</w:t>
      </w:r>
      <w:r>
        <w:rPr>
          <w:rStyle w:val="subscript"/>
        </w:rPr>
        <w:t>;n</w:t>
      </w:r>
    </w:p>
    <w:p w14:paraId="175BFA40" w14:textId="77777777" w:rsidR="00BA53FE" w:rsidRDefault="00BA53FE" w:rsidP="00BA53FE"/>
    <w:p w14:paraId="3E9C220C" w14:textId="77777777" w:rsidR="00BA53FE" w:rsidRDefault="00BA53FE" w:rsidP="00BA53FE">
      <w:r>
        <w:t>The implication here is that the object defined in this product rule transforms as a tensor in the obvious manner.  For the cases shown above one would have</w:t>
      </w:r>
    </w:p>
    <w:p w14:paraId="06D2F410" w14:textId="77777777" w:rsidR="00BA53FE" w:rsidRDefault="00BA53FE" w:rsidP="00BA53FE"/>
    <w:p w14:paraId="65E9CB26" w14:textId="77777777" w:rsidR="00BA53FE" w:rsidRDefault="00BA53FE" w:rsidP="00BA53FE">
      <w:r>
        <w:tab/>
        <w:t>(A'</w:t>
      </w:r>
      <w:r>
        <w:rPr>
          <w:rStyle w:val="subscript"/>
        </w:rPr>
        <w:t>a</w:t>
      </w:r>
      <w:r>
        <w:t>B'</w:t>
      </w:r>
      <w:r>
        <w:rPr>
          <w:rStyle w:val="subscript"/>
        </w:rPr>
        <w:t>b</w:t>
      </w:r>
      <w:r>
        <w:t>)</w:t>
      </w:r>
      <w:r>
        <w:rPr>
          <w:rStyle w:val="subscript"/>
        </w:rPr>
        <w:t>;n</w:t>
      </w:r>
      <w:r>
        <w:t xml:space="preserve"> = R</w:t>
      </w:r>
      <w:r>
        <w:rPr>
          <w:rStyle w:val="subscript"/>
        </w:rPr>
        <w:t>a</w:t>
      </w:r>
      <w:r>
        <w:rPr>
          <w:rStyle w:val="superscript"/>
        </w:rPr>
        <w:t>a'</w:t>
      </w:r>
      <w:r>
        <w:t>R</w:t>
      </w:r>
      <w:r>
        <w:rPr>
          <w:rStyle w:val="subscript"/>
        </w:rPr>
        <w:t>b</w:t>
      </w:r>
      <w:r>
        <w:rPr>
          <w:rStyle w:val="superscript"/>
        </w:rPr>
        <w:t xml:space="preserve">b'  </w:t>
      </w:r>
      <w:r>
        <w:t>R</w:t>
      </w:r>
      <w:r>
        <w:rPr>
          <w:rStyle w:val="subscript"/>
        </w:rPr>
        <w:t>n'</w:t>
      </w:r>
      <w:r>
        <w:rPr>
          <w:rStyle w:val="superscript"/>
        </w:rPr>
        <w:t>n</w:t>
      </w:r>
      <w:r>
        <w:t>(A</w:t>
      </w:r>
      <w:r>
        <w:rPr>
          <w:rStyle w:val="subscript"/>
        </w:rPr>
        <w:t>a'</w:t>
      </w:r>
      <w:r>
        <w:t>B</w:t>
      </w:r>
      <w:r>
        <w:rPr>
          <w:rStyle w:val="subscript"/>
        </w:rPr>
        <w:t>b'</w:t>
      </w:r>
      <w:r>
        <w:t>)</w:t>
      </w:r>
      <w:r>
        <w:rPr>
          <w:rStyle w:val="subscript"/>
        </w:rPr>
        <w:t>;n'</w:t>
      </w:r>
    </w:p>
    <w:p w14:paraId="552359A1" w14:textId="77777777" w:rsidR="00BA53FE" w:rsidRDefault="00BA53FE" w:rsidP="00BA53FE"/>
    <w:p w14:paraId="483253BF" w14:textId="77777777" w:rsidR="00BA53FE" w:rsidRDefault="00BA53FE" w:rsidP="00BA53FE">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;n</w:t>
      </w:r>
      <w:r>
        <w:t xml:space="preserve"> = R</w:t>
      </w:r>
      <w:r>
        <w:rPr>
          <w:rStyle w:val="subscript"/>
        </w:rPr>
        <w:t>a</w:t>
      </w:r>
      <w:r>
        <w:rPr>
          <w:rStyle w:val="superscript"/>
        </w:rPr>
        <w:t>a'</w:t>
      </w:r>
      <w:r>
        <w:t>R</w:t>
      </w:r>
      <w:r>
        <w:rPr>
          <w:rStyle w:val="subscript"/>
        </w:rPr>
        <w:t>b</w:t>
      </w:r>
      <w:r>
        <w:rPr>
          <w:rStyle w:val="superscript"/>
        </w:rPr>
        <w:t>b'</w:t>
      </w:r>
      <w:r>
        <w:t>R</w:t>
      </w:r>
      <w:r>
        <w:rPr>
          <w:rStyle w:val="superscript"/>
        </w:rPr>
        <w:t>c</w:t>
      </w:r>
      <w:r>
        <w:rPr>
          <w:rStyle w:val="subscript"/>
        </w:rPr>
        <w:t xml:space="preserve">c'   </w:t>
      </w:r>
      <w:r>
        <w:t>R</w:t>
      </w:r>
      <w:r>
        <w:rPr>
          <w:rStyle w:val="subscript"/>
        </w:rPr>
        <w:t>d</w:t>
      </w:r>
      <w:r>
        <w:rPr>
          <w:rStyle w:val="superscript"/>
        </w:rPr>
        <w:t>d'</w:t>
      </w:r>
      <w:r>
        <w:t>R</w:t>
      </w:r>
      <w:r>
        <w:rPr>
          <w:rStyle w:val="subscript"/>
        </w:rPr>
        <w:t>e</w:t>
      </w:r>
      <w:r>
        <w:rPr>
          <w:rStyle w:val="superscript"/>
        </w:rPr>
        <w:t>e'</w:t>
      </w:r>
      <w:r w:rsidRPr="004B5588">
        <w:t xml:space="preserve"> </w:t>
      </w:r>
      <w:r>
        <w:t xml:space="preserve">   R</w:t>
      </w:r>
      <w:r>
        <w:rPr>
          <w:rStyle w:val="subscript"/>
        </w:rPr>
        <w:t>n'</w:t>
      </w:r>
      <w:r>
        <w:rPr>
          <w:rStyle w:val="superscript"/>
        </w:rPr>
        <w:t>n</w:t>
      </w:r>
      <w:r>
        <w:t xml:space="preserve"> (A</w:t>
      </w:r>
      <w:r w:rsidRPr="00177CC4">
        <w:rPr>
          <w:rStyle w:val="subscript"/>
        </w:rPr>
        <w:t>a</w:t>
      </w:r>
      <w:r>
        <w:rPr>
          <w:rStyle w:val="subscript"/>
        </w:rPr>
        <w:t>'b'</w:t>
      </w:r>
      <w:r w:rsidRPr="005377A3">
        <w:rPr>
          <w:rStyle w:val="superscript"/>
        </w:rPr>
        <w:t>c</w:t>
      </w:r>
      <w:r>
        <w:rPr>
          <w:rStyle w:val="superscript"/>
        </w:rPr>
        <w:t>'</w:t>
      </w:r>
      <w:r>
        <w:t>B</w:t>
      </w:r>
      <w:r>
        <w:rPr>
          <w:rStyle w:val="subscript"/>
        </w:rPr>
        <w:t>d'e'</w:t>
      </w:r>
      <w:r>
        <w:t>)</w:t>
      </w:r>
      <w:r>
        <w:rPr>
          <w:rStyle w:val="subscript"/>
        </w:rPr>
        <w:t>;n'</w:t>
      </w:r>
    </w:p>
    <w:p w14:paraId="4DC3B38F" w14:textId="77777777" w:rsidR="00BA53FE" w:rsidRDefault="00BA53FE" w:rsidP="00BA53FE"/>
    <w:p w14:paraId="67CC4160" w14:textId="77777777" w:rsidR="00BA53FE" w:rsidRDefault="00BA53FE" w:rsidP="00BA53FE">
      <w:r>
        <w:tab/>
        <w:t>(A'----B'----)</w:t>
      </w:r>
      <w:r>
        <w:rPr>
          <w:rStyle w:val="subscript"/>
        </w:rPr>
        <w:t>;n</w:t>
      </w:r>
      <w:r>
        <w:t xml:space="preserve">  = RRRR...   RRRR...    R</w:t>
      </w:r>
      <w:r>
        <w:rPr>
          <w:rStyle w:val="subscript"/>
        </w:rPr>
        <w:t>n'</w:t>
      </w:r>
      <w:r>
        <w:rPr>
          <w:rStyle w:val="superscript"/>
        </w:rPr>
        <w:t>n</w:t>
      </w:r>
      <w:r>
        <w:t xml:space="preserve"> (A-'-'-'-'B-'-'-'-')</w:t>
      </w:r>
      <w:r>
        <w:rPr>
          <w:rStyle w:val="subscript"/>
        </w:rPr>
        <w:t>;n'</w:t>
      </w:r>
    </w:p>
    <w:p w14:paraId="21F4E435" w14:textId="77777777" w:rsidR="00BA53FE" w:rsidRDefault="00BA53FE" w:rsidP="00BA53FE"/>
    <w:p w14:paraId="4AE3810C" w14:textId="77777777" w:rsidR="00BA53FE" w:rsidRDefault="00BA53FE" w:rsidP="00BA53FE">
      <w:r>
        <w:t xml:space="preserve">No proof of the product rule is provided here. The brute force method would be to write out the LHS and remove all primed expressions using known facts such as the relation between Γ' and Γ of section (f). Certainly there are more elegant methods. One might consider an induction proof if all else fails.  </w:t>
      </w:r>
    </w:p>
    <w:p w14:paraId="14DA8141" w14:textId="77777777" w:rsidR="00BA53FE" w:rsidRDefault="00BA53FE" w:rsidP="00BA53FE"/>
    <w:p w14:paraId="1D9D5090" w14:textId="77777777" w:rsidR="00BA53FE" w:rsidRDefault="00BA53FE" w:rsidP="00BA53FE">
      <w:r w:rsidRPr="000C4010">
        <w:rPr>
          <w:u w:val="single"/>
        </w:rPr>
        <w:t xml:space="preserve">Covariant derivative of a tensor of rank-n. </w:t>
      </w:r>
      <w:r>
        <w:t xml:space="preserve"> Here are some examples of properly defined covariant derivatives of covariant tensors :   </w:t>
      </w:r>
    </w:p>
    <w:p w14:paraId="372875C3" w14:textId="77777777" w:rsidR="00BA53FE" w:rsidRDefault="00BA53FE" w:rsidP="00BA53FE"/>
    <w:p w14:paraId="263A7E54" w14:textId="77777777" w:rsidR="00BA53FE" w:rsidRPr="00BF66D2" w:rsidRDefault="00BA53FE" w:rsidP="00BA53FE">
      <w:r>
        <w:tab/>
        <w:t>A</w:t>
      </w:r>
      <w:r>
        <w:rPr>
          <w:rStyle w:val="subscript"/>
        </w:rPr>
        <w:t>ab;α</w:t>
      </w:r>
      <w:r>
        <w:t xml:space="preserve">  ≡ ∂</w:t>
      </w:r>
      <w:r>
        <w:rPr>
          <w:rStyle w:val="subscript"/>
        </w:rPr>
        <w:t>α</w:t>
      </w:r>
      <w:r>
        <w:t xml:space="preserve"> A</w:t>
      </w:r>
      <w:r>
        <w:rPr>
          <w:rStyle w:val="subscript"/>
        </w:rPr>
        <w:t>ab</w:t>
      </w:r>
      <w:r>
        <w:t xml:space="preserve"> – Γ</w:t>
      </w:r>
      <w:r>
        <w:rPr>
          <w:rStyle w:val="superscript"/>
        </w:rPr>
        <w:t>n</w:t>
      </w:r>
      <w:r>
        <w:rPr>
          <w:rStyle w:val="subscript"/>
        </w:rPr>
        <w:t>aα</w:t>
      </w:r>
      <w:r>
        <w:t>A</w:t>
      </w:r>
      <w:r>
        <w:rPr>
          <w:rStyle w:val="subscript"/>
        </w:rPr>
        <w:t>nb</w:t>
      </w:r>
      <w:r>
        <w:t xml:space="preserve"> – Γ</w:t>
      </w:r>
      <w:r>
        <w:rPr>
          <w:rStyle w:val="superscript"/>
        </w:rPr>
        <w:t>n</w:t>
      </w:r>
      <w:r>
        <w:rPr>
          <w:rStyle w:val="subscript"/>
        </w:rPr>
        <w:t>bα</w:t>
      </w:r>
      <w:r>
        <w:t>A</w:t>
      </w:r>
      <w:r>
        <w:rPr>
          <w:rStyle w:val="subscript"/>
        </w:rPr>
        <w:t>an</w:t>
      </w:r>
      <w:r>
        <w:tab/>
      </w:r>
      <w:r>
        <w:tab/>
      </w:r>
      <w:r>
        <w:tab/>
      </w:r>
      <w:r>
        <w:tab/>
        <w:t>// Weinberg p 108</w:t>
      </w:r>
    </w:p>
    <w:p w14:paraId="2D0D10BE" w14:textId="77777777" w:rsidR="00BA53FE" w:rsidRPr="000C4010" w:rsidRDefault="00BA53FE" w:rsidP="00BA53FE"/>
    <w:p w14:paraId="694813A6" w14:textId="77777777" w:rsidR="00BA53FE" w:rsidRDefault="00BA53FE" w:rsidP="00BA53FE">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Pr>
          <w:rStyle w:val="subscript"/>
        </w:rPr>
        <w:t>aα</w:t>
      </w:r>
      <w:r>
        <w:t>B</w:t>
      </w:r>
      <w:r w:rsidRPr="000C4010">
        <w:rPr>
          <w:rStyle w:val="subscript"/>
          <w:color w:val="FF0000"/>
        </w:rPr>
        <w:t>n</w:t>
      </w:r>
      <w:r>
        <w:rPr>
          <w:rStyle w:val="subscript"/>
        </w:rPr>
        <w:t>bc</w:t>
      </w:r>
      <w:r>
        <w:t xml:space="preserve"> – Γ</w:t>
      </w:r>
      <w:r>
        <w:rPr>
          <w:rStyle w:val="superscript"/>
        </w:rPr>
        <w:t>n</w:t>
      </w:r>
      <w:r>
        <w:rPr>
          <w:rStyle w:val="subscript"/>
        </w:rPr>
        <w:t>bα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rPr>
        <w:t>cα</w:t>
      </w:r>
      <w:r>
        <w:t>B</w:t>
      </w:r>
      <w:r>
        <w:rPr>
          <w:rStyle w:val="subscript"/>
        </w:rPr>
        <w:t>ab</w:t>
      </w:r>
      <w:r w:rsidRPr="000C4010">
        <w:rPr>
          <w:rStyle w:val="subscript"/>
          <w:color w:val="FF0000"/>
        </w:rPr>
        <w:t>n</w:t>
      </w:r>
    </w:p>
    <w:p w14:paraId="0D26C437" w14:textId="77777777" w:rsidR="00BA53FE" w:rsidRDefault="00BA53FE" w:rsidP="00BA53FE"/>
    <w:p w14:paraId="23421D97" w14:textId="77777777" w:rsidR="00BA53FE" w:rsidRDefault="00BA53FE" w:rsidP="00BA53FE">
      <w:r>
        <w:t>Notice that there is one Γ term for each index of the tensor being differentiated. The summation index n on the right "marches through" the indices of the tensor shown. The general case would be</w:t>
      </w:r>
    </w:p>
    <w:p w14:paraId="3A75F8C1" w14:textId="77777777" w:rsidR="00BA53FE" w:rsidRDefault="00BA53FE" w:rsidP="00BA53FE"/>
    <w:p w14:paraId="5AD4E837" w14:textId="77777777" w:rsidR="00BA53FE" w:rsidRPr="00BF66D2" w:rsidRDefault="00BA53FE" w:rsidP="00BA53F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Pr>
          <w:rStyle w:val="subscript"/>
        </w:rPr>
        <w:t>aα</w:t>
      </w:r>
      <w:r>
        <w:t>B</w:t>
      </w:r>
      <w:r w:rsidRPr="000C4010">
        <w:rPr>
          <w:rStyle w:val="subscript"/>
          <w:color w:val="FF0000"/>
        </w:rPr>
        <w:t>n</w:t>
      </w:r>
      <w:r>
        <w:rPr>
          <w:rStyle w:val="subscript"/>
        </w:rPr>
        <w:t>bc..x</w:t>
      </w:r>
      <w:r>
        <w:t xml:space="preserve"> – Γ</w:t>
      </w:r>
      <w:r>
        <w:rPr>
          <w:rStyle w:val="superscript"/>
        </w:rPr>
        <w:t>n</w:t>
      </w:r>
      <w:r>
        <w:rPr>
          <w:rStyle w:val="subscript"/>
        </w:rPr>
        <w:t>bα</w:t>
      </w:r>
      <w:r>
        <w:t>B</w:t>
      </w:r>
      <w:r>
        <w:rPr>
          <w:rStyle w:val="subscript"/>
        </w:rPr>
        <w:t>a</w:t>
      </w:r>
      <w:r w:rsidRPr="000C4010">
        <w:rPr>
          <w:rStyle w:val="subscript"/>
          <w:color w:val="FF0000"/>
        </w:rPr>
        <w:t>n</w:t>
      </w:r>
      <w:r>
        <w:rPr>
          <w:rStyle w:val="subscript"/>
        </w:rPr>
        <w:t xml:space="preserve">c..x </w:t>
      </w:r>
      <w:r>
        <w:t>–   ...........   – Γ</w:t>
      </w:r>
      <w:r>
        <w:rPr>
          <w:rStyle w:val="superscript"/>
        </w:rPr>
        <w:t>n</w:t>
      </w:r>
      <w:r>
        <w:rPr>
          <w:rStyle w:val="subscript"/>
        </w:rPr>
        <w:t>bα</w:t>
      </w:r>
      <w:r>
        <w:t>B</w:t>
      </w:r>
      <w:r>
        <w:rPr>
          <w:rStyle w:val="subscript"/>
        </w:rPr>
        <w:t>acc..</w:t>
      </w:r>
      <w:r w:rsidRPr="000C4010">
        <w:rPr>
          <w:rStyle w:val="subscript"/>
          <w:color w:val="FF0000"/>
        </w:rPr>
        <w:t>n</w:t>
      </w:r>
      <w:r>
        <w:tab/>
      </w:r>
      <w:r>
        <w:tab/>
        <w:t>(*)</w:t>
      </w:r>
    </w:p>
    <w:p w14:paraId="34DD7999" w14:textId="77777777" w:rsidR="00BA53FE" w:rsidRPr="000C4010" w:rsidRDefault="00BA53FE" w:rsidP="00BA53FE"/>
    <w:p w14:paraId="2F8EA079" w14:textId="77777777" w:rsidR="00BA53FE" w:rsidRDefault="00BA53FE" w:rsidP="00BA53FE">
      <w:r>
        <w:t>Again, the implication of this definition is that the resulting object transforms as a tensor:</w:t>
      </w:r>
    </w:p>
    <w:p w14:paraId="0DAF1D26" w14:textId="77777777" w:rsidR="00BA53FE" w:rsidRDefault="00BA53FE" w:rsidP="00BA53FE"/>
    <w:p w14:paraId="11FDF075" w14:textId="77777777" w:rsidR="00BA53FE" w:rsidRPr="000C4010" w:rsidRDefault="00BA53FE" w:rsidP="00BA53FE">
      <w:pPr>
        <w:rPr>
          <w:rStyle w:val="superscript"/>
        </w:rPr>
      </w:pPr>
      <w:r>
        <w:tab/>
        <w:t>A'</w:t>
      </w:r>
      <w:r>
        <w:rPr>
          <w:rStyle w:val="subscript"/>
        </w:rPr>
        <w:t>ab;α</w:t>
      </w:r>
      <w:r>
        <w:t xml:space="preserve">    =  R</w:t>
      </w:r>
      <w:r>
        <w:rPr>
          <w:rStyle w:val="subscript"/>
        </w:rPr>
        <w:t>a</w:t>
      </w:r>
      <w:r>
        <w:rPr>
          <w:rStyle w:val="superscript"/>
        </w:rPr>
        <w:t>a'</w:t>
      </w:r>
      <w:r>
        <w:t>R</w:t>
      </w:r>
      <w:r>
        <w:rPr>
          <w:rStyle w:val="subscript"/>
        </w:rPr>
        <w:t>b</w:t>
      </w:r>
      <w:r>
        <w:rPr>
          <w:rStyle w:val="superscript"/>
        </w:rPr>
        <w:t>b'</w:t>
      </w:r>
      <w:r>
        <w:t>R</w:t>
      </w:r>
      <w:r>
        <w:rPr>
          <w:rStyle w:val="subscript"/>
        </w:rPr>
        <w:t>α</w:t>
      </w:r>
      <w:r>
        <w:rPr>
          <w:rStyle w:val="superscript"/>
        </w:rPr>
        <w:t>α'</w:t>
      </w:r>
      <w:r w:rsidRPr="000C4010">
        <w:t xml:space="preserve"> </w:t>
      </w:r>
      <w:r>
        <w:t>A</w:t>
      </w:r>
      <w:r>
        <w:rPr>
          <w:rStyle w:val="subscript"/>
        </w:rPr>
        <w:t>a'b';α'</w:t>
      </w:r>
    </w:p>
    <w:p w14:paraId="55FE6E14" w14:textId="77777777" w:rsidR="00BA53FE" w:rsidRDefault="00BA53FE" w:rsidP="00BA53FE"/>
    <w:p w14:paraId="1CD1CA3D" w14:textId="77777777" w:rsidR="00BA53FE" w:rsidRDefault="00BA53FE" w:rsidP="00BA53FE">
      <w:r>
        <w:tab/>
        <w:t>B'</w:t>
      </w:r>
      <w:r>
        <w:rPr>
          <w:rStyle w:val="subscript"/>
        </w:rPr>
        <w:t>abc;α</w:t>
      </w:r>
      <w:r>
        <w:t xml:space="preserve">   =  R</w:t>
      </w:r>
      <w:r>
        <w:rPr>
          <w:rStyle w:val="subscript"/>
        </w:rPr>
        <w:t>a</w:t>
      </w:r>
      <w:r>
        <w:rPr>
          <w:rStyle w:val="superscript"/>
        </w:rPr>
        <w:t>a'</w:t>
      </w:r>
      <w:r>
        <w:t>R</w:t>
      </w:r>
      <w:r>
        <w:rPr>
          <w:rStyle w:val="subscript"/>
        </w:rPr>
        <w:t>b</w:t>
      </w:r>
      <w:r>
        <w:rPr>
          <w:rStyle w:val="superscript"/>
        </w:rPr>
        <w:t>b'</w:t>
      </w:r>
      <w:r w:rsidRPr="00BF66D2">
        <w:t xml:space="preserve"> </w:t>
      </w:r>
      <w:r>
        <w:t>R</w:t>
      </w:r>
      <w:r>
        <w:rPr>
          <w:rStyle w:val="subscript"/>
        </w:rPr>
        <w:t>c</w:t>
      </w:r>
      <w:r>
        <w:rPr>
          <w:rStyle w:val="superscript"/>
        </w:rPr>
        <w:t>c'</w:t>
      </w:r>
      <w:r>
        <w:t>R</w:t>
      </w:r>
      <w:r>
        <w:rPr>
          <w:rStyle w:val="subscript"/>
        </w:rPr>
        <w:t>α</w:t>
      </w:r>
      <w:r>
        <w:rPr>
          <w:rStyle w:val="superscript"/>
        </w:rPr>
        <w:t>α'</w:t>
      </w:r>
      <w:r w:rsidRPr="000C4010">
        <w:t xml:space="preserve"> </w:t>
      </w:r>
      <w:r>
        <w:t>B</w:t>
      </w:r>
      <w:r>
        <w:rPr>
          <w:rStyle w:val="subscript"/>
        </w:rPr>
        <w:t>a'b'c';α'</w:t>
      </w:r>
    </w:p>
    <w:p w14:paraId="374838E3" w14:textId="77777777" w:rsidR="00BA53FE" w:rsidRDefault="00BA53FE" w:rsidP="00BA53FE"/>
    <w:p w14:paraId="68BB352E" w14:textId="77777777" w:rsidR="00BA53FE" w:rsidRPr="00BF66D2" w:rsidRDefault="00BA53FE" w:rsidP="00BA53FE">
      <w:r>
        <w:tab/>
        <w:t>B'</w:t>
      </w:r>
      <w:r>
        <w:rPr>
          <w:rStyle w:val="subscript"/>
        </w:rPr>
        <w:t>abc..x;α</w:t>
      </w:r>
      <w:r>
        <w:t xml:space="preserve">  = R R R R...... R</w:t>
      </w:r>
      <w:r>
        <w:rPr>
          <w:rStyle w:val="subscript"/>
        </w:rPr>
        <w:t>α</w:t>
      </w:r>
      <w:r>
        <w:rPr>
          <w:rStyle w:val="superscript"/>
        </w:rPr>
        <w:t xml:space="preserve">α' </w:t>
      </w:r>
      <w:r>
        <w:t>B</w:t>
      </w:r>
      <w:r>
        <w:rPr>
          <w:rStyle w:val="subscript"/>
        </w:rPr>
        <w:t>a'b'c'..x';α'</w:t>
      </w:r>
      <w:r>
        <w:tab/>
      </w:r>
      <w:r>
        <w:tab/>
      </w:r>
      <w:r>
        <w:tab/>
      </w:r>
      <w:r>
        <w:tab/>
      </w:r>
      <w:r>
        <w:tab/>
      </w:r>
      <w:r>
        <w:tab/>
        <w:t>(**)</w:t>
      </w:r>
    </w:p>
    <w:p w14:paraId="70F401F2" w14:textId="77777777" w:rsidR="00BA53FE" w:rsidRDefault="00BA53FE" w:rsidP="00BA53FE"/>
    <w:p w14:paraId="5BFB91C1" w14:textId="77777777" w:rsidR="00BA53FE" w:rsidRPr="00DA3CA1" w:rsidRDefault="00BA53FE" w:rsidP="00BA53FE">
      <w:r>
        <w:t xml:space="preserve">The proof that (**) is indeed satisfied by (*) is left to the energetic reader. </w:t>
      </w:r>
    </w:p>
    <w:p w14:paraId="5D13883B" w14:textId="77777777" w:rsidR="00BA53FE" w:rsidRDefault="00BA53FE" w:rsidP="00BA53FE"/>
    <w:p w14:paraId="515E2795" w14:textId="77777777" w:rsidR="00C72849" w:rsidRDefault="00BA53FE" w:rsidP="00C72849">
      <w:pPr>
        <w:pStyle w:val="Heading2"/>
      </w:pPr>
      <w:r>
        <w:br w:type="page"/>
      </w:r>
      <w:bookmarkStart w:id="15955" w:name="_Toc318563188"/>
      <w:r w:rsidR="00C72849">
        <w:t xml:space="preserve">Appendix </w:t>
      </w:r>
      <w:r>
        <w:t>G</w:t>
      </w:r>
      <w:r w:rsidR="00C72849">
        <w:t xml:space="preserve">:  Expansion of </w:t>
      </w:r>
      <w:r w:rsidR="00C72849" w:rsidRPr="00C14079">
        <w:rPr>
          <w:color w:val="000000"/>
        </w:rPr>
        <w:t>(</w:t>
      </w:r>
      <w:r w:rsidR="00C72849" w:rsidRPr="00C14079">
        <w:rPr>
          <w:color w:val="000000"/>
        </w:rPr>
        <w:sym w:font="Symbol" w:char="F0D1"/>
      </w:r>
      <w:r w:rsidR="00C72849" w:rsidRPr="00C14079">
        <w:rPr>
          <w:color w:val="000000"/>
        </w:rPr>
        <w:t>v)</w:t>
      </w:r>
      <w:r w:rsidR="00EF2230">
        <w:rPr>
          <w:color w:val="000000"/>
        </w:rPr>
        <w:t xml:space="preserve"> and div(T</w:t>
      </w:r>
      <w:r w:rsidR="00EF2230">
        <w:t>)</w:t>
      </w:r>
      <w:r w:rsidR="00C72849">
        <w:rPr>
          <w:color w:val="000000"/>
        </w:rPr>
        <w:t xml:space="preserve"> </w:t>
      </w:r>
      <w:r w:rsidR="00C72849">
        <w:t xml:space="preserve">in </w:t>
      </w:r>
      <w:r w:rsidR="00EF2230">
        <w:t xml:space="preserve">general </w:t>
      </w:r>
      <w:r w:rsidR="00C72849">
        <w:t>curvilinear coordinates</w:t>
      </w:r>
      <w:bookmarkEnd w:id="15881"/>
      <w:bookmarkEnd w:id="15882"/>
      <w:bookmarkEnd w:id="15883"/>
      <w:bookmarkEnd w:id="15884"/>
      <w:bookmarkEnd w:id="15885"/>
      <w:bookmarkEnd w:id="15886"/>
      <w:bookmarkEnd w:id="15887"/>
      <w:bookmarkEnd w:id="15888"/>
      <w:bookmarkEnd w:id="15889"/>
      <w:bookmarkEnd w:id="15890"/>
      <w:bookmarkEnd w:id="15891"/>
      <w:bookmarkEnd w:id="15892"/>
      <w:bookmarkEnd w:id="15893"/>
      <w:bookmarkEnd w:id="15894"/>
      <w:bookmarkEnd w:id="15895"/>
      <w:bookmarkEnd w:id="15896"/>
      <w:bookmarkEnd w:id="15897"/>
      <w:bookmarkEnd w:id="15955"/>
      <w:r w:rsidR="00C72849">
        <w:t xml:space="preserve"> </w:t>
      </w:r>
    </w:p>
    <w:p w14:paraId="24216B67" w14:textId="77777777" w:rsidR="00C72849" w:rsidRDefault="00C72849" w:rsidP="00C72849"/>
    <w:p w14:paraId="312213F4" w14:textId="77777777" w:rsidR="00C72849" w:rsidRDefault="00C72849" w:rsidP="00C72849">
      <w:pPr>
        <w:rPr>
          <w:color w:val="000000"/>
        </w:rPr>
      </w:pPr>
      <w:r>
        <w:rPr>
          <w:color w:val="000000"/>
        </w:rPr>
        <w:t>Although the</w:t>
      </w:r>
      <w:r w:rsidRPr="00755DDE">
        <w:rPr>
          <w:color w:val="000000"/>
        </w:rPr>
        <w:t xml:space="preserve"> po</w:t>
      </w:r>
      <w:r>
        <w:rPr>
          <w:color w:val="000000"/>
        </w:rPr>
        <w:t>lyadic notation is regarded as archaic</w:t>
      </w:r>
      <w:r w:rsidRPr="00755DDE">
        <w:rPr>
          <w:color w:val="000000"/>
        </w:rPr>
        <w:t xml:space="preserve"> by </w:t>
      </w:r>
      <w:r>
        <w:rPr>
          <w:color w:val="000000"/>
        </w:rPr>
        <w:t>some writers</w:t>
      </w:r>
      <w:r w:rsidRPr="00755DDE">
        <w:rPr>
          <w:color w:val="000000"/>
        </w:rPr>
        <w:t xml:space="preserve"> (eg, Wolfram)</w:t>
      </w:r>
      <w:r>
        <w:rPr>
          <w:color w:val="000000"/>
        </w:rPr>
        <w:t xml:space="preserve">, </w:t>
      </w:r>
      <w:r w:rsidRPr="00755DDE">
        <w:rPr>
          <w:color w:val="000000"/>
        </w:rPr>
        <w:t xml:space="preserve">it is </w:t>
      </w:r>
      <w:r>
        <w:rPr>
          <w:color w:val="000000"/>
        </w:rPr>
        <w:t>well</w:t>
      </w:r>
      <w:r w:rsidRPr="00755DDE">
        <w:rPr>
          <w:color w:val="000000"/>
        </w:rPr>
        <w:t xml:space="preserve"> embedded into the </w:t>
      </w:r>
      <w:r>
        <w:rPr>
          <w:color w:val="000000"/>
        </w:rPr>
        <w:t>literature</w:t>
      </w:r>
      <w:r w:rsidRPr="00755DDE">
        <w:rPr>
          <w:color w:val="000000"/>
        </w:rPr>
        <w:t xml:space="preserve"> of continuum mechanics</w:t>
      </w:r>
      <w:r>
        <w:rPr>
          <w:color w:val="000000"/>
        </w:rPr>
        <w:t>, a field awash in</w:t>
      </w:r>
      <w:r w:rsidRPr="00755DDE">
        <w:rPr>
          <w:color w:val="000000"/>
        </w:rPr>
        <w:t xml:space="preserve"> rank-2 tensors</w:t>
      </w:r>
      <w:r>
        <w:rPr>
          <w:color w:val="000000"/>
        </w:rPr>
        <w:t>.</w:t>
      </w:r>
    </w:p>
    <w:p w14:paraId="036440B3" w14:textId="77777777" w:rsidR="00C72849" w:rsidRDefault="00C72849" w:rsidP="00C72849">
      <w:pPr>
        <w:rPr>
          <w:color w:val="000000"/>
        </w:rPr>
      </w:pPr>
      <w:r>
        <w:rPr>
          <w:color w:val="000000"/>
        </w:rPr>
        <w:tab/>
      </w:r>
      <w:r w:rsidRPr="00755DDE">
        <w:rPr>
          <w:color w:val="000000"/>
        </w:rPr>
        <w:t xml:space="preserve">In </w:t>
      </w:r>
      <w:r>
        <w:rPr>
          <w:color w:val="000000"/>
        </w:rPr>
        <w:t>this</w:t>
      </w:r>
      <w:r w:rsidRPr="00755DDE">
        <w:rPr>
          <w:color w:val="000000"/>
        </w:rPr>
        <w:t xml:space="preserve"> </w:t>
      </w:r>
      <w:r>
        <w:rPr>
          <w:color w:val="000000"/>
        </w:rPr>
        <w:t>literature</w:t>
      </w:r>
      <w:r w:rsidRPr="00755DDE">
        <w:rPr>
          <w:color w:val="000000"/>
        </w:rPr>
        <w:t xml:space="preserve"> one sometimes sees (</w:t>
      </w:r>
      <w:r w:rsidRPr="00755DDE">
        <w:rPr>
          <w:b/>
          <w:color w:val="000000"/>
        </w:rPr>
        <w:sym w:font="Symbol" w:char="F0D1"/>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sidRPr="00755DDE">
        <w:rPr>
          <w:color w:val="000000"/>
        </w:rPr>
        <w:t>A</w:t>
      </w:r>
      <w:r w:rsidRPr="00755DDE">
        <w:rPr>
          <w:rStyle w:val="subscript"/>
          <w:color w:val="000000"/>
        </w:rPr>
        <w:t>i</w:t>
      </w:r>
      <w:r w:rsidRPr="00755DDE">
        <w:rPr>
          <w:color w:val="000000"/>
        </w:rPr>
        <w:t xml:space="preserve"> where the indices are the </w:t>
      </w:r>
      <w:r w:rsidRPr="00C14079">
        <w:rPr>
          <w:i/>
          <w:color w:val="000000"/>
        </w:rPr>
        <w:t>reverse</w:t>
      </w:r>
      <w:r w:rsidRPr="00755DDE">
        <w:rPr>
          <w:color w:val="000000"/>
        </w:rPr>
        <w:t xml:space="preserve"> of the normal dyad</w:t>
      </w:r>
      <w:r>
        <w:rPr>
          <w:color w:val="000000"/>
        </w:rPr>
        <w:t>ic</w:t>
      </w:r>
      <w:r w:rsidRPr="00755DDE">
        <w:rPr>
          <w:color w:val="000000"/>
        </w:rPr>
        <w:t xml:space="preserve"> definition </w:t>
      </w:r>
      <w:r>
        <w:rPr>
          <w:color w:val="000000"/>
        </w:rPr>
        <w:t xml:space="preserve">of Appendix E </w:t>
      </w:r>
      <w:r w:rsidRPr="00755DDE">
        <w:rPr>
          <w:color w:val="000000"/>
        </w:rPr>
        <w:t xml:space="preserve">because this makes certain equations look simpler. </w:t>
      </w:r>
    </w:p>
    <w:p w14:paraId="3812CA53" w14:textId="77777777" w:rsidR="00C72849" w:rsidRPr="00755DDE" w:rsidRDefault="00C72849" w:rsidP="00C72849">
      <w:pPr>
        <w:rPr>
          <w:color w:val="000000"/>
        </w:rPr>
      </w:pPr>
      <w:r>
        <w:rPr>
          <w:color w:val="000000"/>
        </w:rPr>
        <w:tab/>
        <w:t xml:space="preserve">For example, in continuum mechanics one encounters the </w:t>
      </w:r>
      <w:r w:rsidRPr="00755DDE">
        <w:rPr>
          <w:color w:val="000000"/>
        </w:rPr>
        <w:t xml:space="preserve">so-called </w:t>
      </w:r>
      <w:r>
        <w:rPr>
          <w:color w:val="000000"/>
        </w:rPr>
        <w:t xml:space="preserve">convective or </w:t>
      </w:r>
      <w:r w:rsidRPr="00755DDE">
        <w:rPr>
          <w:color w:val="000000"/>
        </w:rPr>
        <w:t xml:space="preserve">material derivative of an arbitrary vector field </w:t>
      </w:r>
      <w:r>
        <w:rPr>
          <w:b/>
          <w:color w:val="000000"/>
        </w:rPr>
        <w:t>A(x,</w:t>
      </w:r>
      <w:r>
        <w:t>t</w:t>
      </w:r>
      <w:r>
        <w:rPr>
          <w:b/>
          <w:color w:val="000000"/>
        </w:rPr>
        <w:t>)</w:t>
      </w:r>
      <w:r w:rsidRPr="00755DDE">
        <w:rPr>
          <w:color w:val="000000"/>
        </w:rPr>
        <w:t xml:space="preserve"> in the Eulerian or spatial "view" of the motion of a blob of continuous matter ( eg, Lai (3.4.3) and (3.4.8) ), </w:t>
      </w:r>
    </w:p>
    <w:p w14:paraId="43E8ADF1" w14:textId="77777777" w:rsidR="00C72849" w:rsidRPr="00755DDE" w:rsidRDefault="00C72849" w:rsidP="00C72849">
      <w:pPr>
        <w:rPr>
          <w:color w:val="000000"/>
        </w:rPr>
      </w:pPr>
    </w:p>
    <w:p w14:paraId="5065BD95" w14:textId="77777777" w:rsidR="00C72849" w:rsidRPr="00755DDE" w:rsidRDefault="00C72849" w:rsidP="00C72849">
      <w:pPr>
        <w:rPr>
          <w:rStyle w:val="subscript"/>
          <w:color w:val="000000"/>
        </w:rPr>
      </w:pPr>
      <w:r w:rsidRPr="00755DDE">
        <w:rPr>
          <w:color w:val="000000"/>
        </w:rPr>
        <w:tab/>
        <w:t>D</w:t>
      </w:r>
      <w:r>
        <w:rPr>
          <w:color w:val="000000"/>
        </w:rPr>
        <w:t>A</w:t>
      </w:r>
      <w:r w:rsidRPr="00755DDE">
        <w:rPr>
          <w:rStyle w:val="subscript"/>
          <w:color w:val="000000"/>
        </w:rPr>
        <w:t>i</w:t>
      </w:r>
      <w:r w:rsidRPr="00755DDE">
        <w:rPr>
          <w:color w:val="000000"/>
        </w:rPr>
        <w:t>/Dt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color w:val="000000"/>
        </w:rPr>
        <w:t>A</w:t>
      </w:r>
      <w:r w:rsidRPr="00755DDE">
        <w:rPr>
          <w:rStyle w:val="subscript"/>
          <w:color w:val="000000"/>
        </w:rPr>
        <w:t>i</w:t>
      </w:r>
      <w:r w:rsidRPr="00755DDE">
        <w:rPr>
          <w:color w:val="000000"/>
        </w:rPr>
        <w:t xml:space="preserve"> </w:t>
      </w:r>
      <w:r w:rsidRPr="00755DDE">
        <w:rPr>
          <w:color w:val="000000"/>
        </w:rPr>
        <w:sym w:font="Symbol" w:char="F0B7"/>
      </w:r>
      <w:r w:rsidRPr="00755DDE">
        <w:rPr>
          <w:color w:val="000000"/>
        </w:rPr>
        <w:t xml:space="preserve"> </w:t>
      </w:r>
      <w:r w:rsidRPr="00755DDE">
        <w:rPr>
          <w:b/>
          <w:color w:val="000000"/>
        </w:rPr>
        <w:t>v</w:t>
      </w:r>
      <w:r w:rsidRPr="00755DDE">
        <w:rPr>
          <w:color w:val="000000"/>
        </w:rPr>
        <w:tab/>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rStyle w:val="subscript"/>
          <w:color w:val="000000"/>
        </w:rPr>
        <w:t>j</w:t>
      </w:r>
      <w:r>
        <w:rPr>
          <w:color w:val="000000"/>
        </w:rPr>
        <w:t>A</w:t>
      </w:r>
      <w:r w:rsidRPr="00755DDE">
        <w:rPr>
          <w:rStyle w:val="subscript"/>
          <w:color w:val="000000"/>
        </w:rPr>
        <w:t>i</w:t>
      </w:r>
      <w:r w:rsidRPr="00755DDE">
        <w:rPr>
          <w:color w:val="000000"/>
        </w:rPr>
        <w:t>)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w:t>
      </w:r>
      <w:r w:rsidRPr="00755DDE">
        <w:rPr>
          <w:rStyle w:val="subscript"/>
          <w:color w:val="000000"/>
        </w:rPr>
        <w:t>ij</w:t>
      </w:r>
      <w:r w:rsidRPr="00755DDE">
        <w:rPr>
          <w:color w:val="000000"/>
        </w:rPr>
        <w:t xml:space="preserve">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Pr="00755DDE">
        <w:rPr>
          <w:color w:val="000000"/>
        </w:rPr>
        <w:t>]</w:t>
      </w:r>
      <w:r w:rsidRPr="00755DDE">
        <w:rPr>
          <w:rStyle w:val="subscript"/>
          <w:color w:val="000000"/>
        </w:rPr>
        <w:t>i</w:t>
      </w:r>
    </w:p>
    <w:p w14:paraId="6A26DE75" w14:textId="77777777" w:rsidR="00C72849" w:rsidRPr="00755DDE" w:rsidRDefault="00C72849" w:rsidP="00C72849">
      <w:pPr>
        <w:rPr>
          <w:color w:val="000000"/>
        </w:rPr>
      </w:pPr>
    </w:p>
    <w:p w14:paraId="70312CD5" w14:textId="77777777" w:rsidR="00C72849" w:rsidRDefault="00C72849" w:rsidP="00C72849">
      <w:pPr>
        <w:rPr>
          <w:b/>
          <w:color w:val="000000"/>
        </w:rPr>
      </w:pPr>
      <w:r w:rsidRPr="00755DDE">
        <w:rPr>
          <w:color w:val="000000"/>
        </w:rPr>
        <w:tab/>
        <w:t xml:space="preserve">=&gt; </w:t>
      </w:r>
      <w:r w:rsidRPr="00755DDE">
        <w:rPr>
          <w:color w:val="000000"/>
        </w:rPr>
        <w:tab/>
      </w:r>
      <w:r w:rsidRPr="00755DDE">
        <w:rPr>
          <w:color w:val="000000"/>
        </w:rPr>
        <w:tab/>
        <w:t>D</w:t>
      </w:r>
      <w:r>
        <w:rPr>
          <w:b/>
          <w:color w:val="000000"/>
        </w:rPr>
        <w:t>A</w:t>
      </w:r>
      <w:r w:rsidRPr="00755DDE">
        <w:rPr>
          <w:color w:val="000000"/>
        </w:rPr>
        <w:t>/Dt = ∂</w:t>
      </w:r>
      <w:r w:rsidRPr="00755DDE">
        <w:rPr>
          <w:rStyle w:val="subscript"/>
          <w:color w:val="000000"/>
        </w:rPr>
        <w:t>t</w:t>
      </w:r>
      <w:r>
        <w:rPr>
          <w:b/>
          <w:color w:val="000000"/>
        </w:rPr>
        <w:t>A</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p>
    <w:p w14:paraId="2991CAA9" w14:textId="77777777" w:rsidR="00C72849" w:rsidRDefault="00C72849" w:rsidP="00C72849">
      <w:pPr>
        <w:rPr>
          <w:b/>
          <w:color w:val="000000"/>
        </w:rPr>
      </w:pPr>
    </w:p>
    <w:p w14:paraId="591882CB" w14:textId="77777777" w:rsidR="00C72849" w:rsidRPr="00342535" w:rsidRDefault="00C72849" w:rsidP="00C72849">
      <w:r>
        <w:t xml:space="preserve">Here </w:t>
      </w:r>
      <w:r w:rsidRPr="0051368D">
        <w:rPr>
          <w:b/>
        </w:rPr>
        <w:t>v</w:t>
      </w:r>
      <w:r>
        <w:t>(</w:t>
      </w:r>
      <w:r w:rsidRPr="0051368D">
        <w:rPr>
          <w:b/>
        </w:rPr>
        <w:t>x</w:t>
      </w:r>
      <w:r>
        <w:rPr>
          <w:b/>
        </w:rPr>
        <w:t>,</w:t>
      </w:r>
      <w:r>
        <w:t>t) is the velocity field of the moving matter blob. The notation DA</w:t>
      </w:r>
      <w:r>
        <w:rPr>
          <w:rStyle w:val="subscript"/>
        </w:rPr>
        <w:t>i</w:t>
      </w:r>
      <w:r>
        <w:t>/Dt is just a historical notation for the total derivative d</w:t>
      </w:r>
      <w:r>
        <w:rPr>
          <w:rStyle w:val="subscript"/>
        </w:rPr>
        <w:t>t</w:t>
      </w:r>
      <w:r>
        <w:t>A</w:t>
      </w:r>
      <w:r>
        <w:rPr>
          <w:rStyle w:val="subscript"/>
        </w:rPr>
        <w:t>i</w:t>
      </w:r>
      <w:r>
        <w:t xml:space="preserve"> = dA</w:t>
      </w:r>
      <w:r>
        <w:rPr>
          <w:rStyle w:val="subscript"/>
        </w:rPr>
        <w:t>i</w:t>
      </w:r>
      <w:r>
        <w:rPr>
          <w:b/>
          <w:color w:val="000000"/>
        </w:rPr>
        <w:t>(x,</w:t>
      </w:r>
      <w:r>
        <w:t>t</w:t>
      </w:r>
      <w:r>
        <w:rPr>
          <w:b/>
          <w:color w:val="000000"/>
        </w:rPr>
        <w:t>)/</w:t>
      </w:r>
      <w:r>
        <w:t xml:space="preserve">dt. </w:t>
      </w:r>
    </w:p>
    <w:p w14:paraId="1C5E97F0" w14:textId="77777777" w:rsidR="00C72849" w:rsidRDefault="00C72849" w:rsidP="00C72849">
      <w:pPr>
        <w:rPr>
          <w:color w:val="000000"/>
        </w:rPr>
      </w:pPr>
      <w:r>
        <w:tab/>
      </w:r>
      <w:r w:rsidRPr="00755DDE">
        <w:rPr>
          <w:color w:val="000000"/>
        </w:rPr>
        <w:t xml:space="preserve">The matrix </w:t>
      </w:r>
      <w:r w:rsidRPr="00755DDE">
        <w:rPr>
          <w:b/>
          <w:color w:val="000000"/>
        </w:rPr>
        <w:sym w:font="Symbol" w:char="F0D1"/>
      </w:r>
      <w:r>
        <w:rPr>
          <w:b/>
          <w:color w:val="000000"/>
        </w:rPr>
        <w:t>A</w:t>
      </w:r>
      <w:r w:rsidRPr="00755DDE">
        <w:rPr>
          <w:color w:val="000000"/>
        </w:rPr>
        <w:t xml:space="preserve"> is not a differential operator since the derivative does not act on the vector standing to the right of </w:t>
      </w:r>
      <w:r w:rsidRPr="00755DDE">
        <w:rPr>
          <w:b/>
          <w:color w:val="000000"/>
        </w:rPr>
        <w:sym w:font="Symbol" w:char="F0D1"/>
      </w:r>
      <w:r>
        <w:rPr>
          <w:b/>
          <w:color w:val="000000"/>
        </w:rPr>
        <w:t>A</w:t>
      </w:r>
      <w:r w:rsidRPr="00755DDE">
        <w:rPr>
          <w:color w:val="000000"/>
        </w:rPr>
        <w:t xml:space="preserve">, but one is still often interested in expressing </w:t>
      </w:r>
      <w:r w:rsidRPr="00755DDE">
        <w:rPr>
          <w:b/>
          <w:color w:val="000000"/>
        </w:rPr>
        <w:sym w:font="Symbol" w:char="F0D1"/>
      </w:r>
      <w:r>
        <w:rPr>
          <w:b/>
          <w:color w:val="000000"/>
        </w:rPr>
        <w:t>A</w:t>
      </w:r>
      <w:r w:rsidRPr="00755DDE">
        <w:rPr>
          <w:color w:val="000000"/>
        </w:rPr>
        <w:t xml:space="preserve"> in curvilinear coordinates. </w:t>
      </w:r>
    </w:p>
    <w:p w14:paraId="73F7A521" w14:textId="77777777" w:rsidR="00C72849" w:rsidRDefault="00C72849" w:rsidP="00C72849">
      <w:pPr>
        <w:rPr>
          <w:color w:val="000000"/>
        </w:rPr>
      </w:pPr>
      <w:r>
        <w:rPr>
          <w:color w:val="000000"/>
        </w:rPr>
        <w:tab/>
      </w:r>
      <w:r w:rsidRPr="00755DDE">
        <w:rPr>
          <w:color w:val="000000"/>
        </w:rPr>
        <w:t xml:space="preserve">We now carry out this task as an illustration of the various notations </w:t>
      </w:r>
      <w:r>
        <w:rPr>
          <w:color w:val="000000"/>
        </w:rPr>
        <w:t>presented in Appendix E</w:t>
      </w:r>
      <w:r w:rsidRPr="00755DDE">
        <w:rPr>
          <w:color w:val="000000"/>
        </w:rPr>
        <w:t>.</w:t>
      </w:r>
      <w:r>
        <w:rPr>
          <w:color w:val="000000"/>
        </w:rPr>
        <w:t xml:space="preserve">  We replace the generic vector </w:t>
      </w:r>
      <w:r w:rsidRPr="00342535">
        <w:rPr>
          <w:b/>
          <w:color w:val="000000"/>
        </w:rPr>
        <w:t>A</w:t>
      </w:r>
      <w:r>
        <w:rPr>
          <w:color w:val="000000"/>
        </w:rPr>
        <w:t xml:space="preserve"> by generic vector </w:t>
      </w:r>
      <w:r w:rsidRPr="00342535">
        <w:rPr>
          <w:b/>
          <w:color w:val="000000"/>
        </w:rPr>
        <w:t>v</w:t>
      </w:r>
      <w:r>
        <w:rPr>
          <w:color w:val="000000"/>
        </w:rPr>
        <w:t xml:space="preserve"> and this </w:t>
      </w:r>
      <w:r w:rsidRPr="00342535">
        <w:rPr>
          <w:b/>
          <w:color w:val="000000"/>
        </w:rPr>
        <w:t>v</w:t>
      </w:r>
      <w:r>
        <w:rPr>
          <w:color w:val="000000"/>
        </w:rPr>
        <w:t xml:space="preserve"> has nothing to do with the </w:t>
      </w:r>
      <w:r w:rsidRPr="00342535">
        <w:rPr>
          <w:b/>
          <w:color w:val="000000"/>
        </w:rPr>
        <w:t>v</w:t>
      </w:r>
      <w:r>
        <w:rPr>
          <w:color w:val="000000"/>
        </w:rPr>
        <w:t xml:space="preserve"> shown in the example above. As usual for the curvilinear coordinates application, x-space is taken to be Cartesian, and x'-space is that of the curvilinear coordinates </w:t>
      </w:r>
      <w:r w:rsidRPr="0051368D">
        <w:rPr>
          <w:b/>
          <w:color w:val="000000"/>
        </w:rPr>
        <w:t>x</w:t>
      </w:r>
      <w:r>
        <w:rPr>
          <w:color w:val="000000"/>
        </w:rPr>
        <w:t xml:space="preserve">'. </w:t>
      </w:r>
    </w:p>
    <w:p w14:paraId="7E86E61C" w14:textId="77777777" w:rsidR="00EF2230" w:rsidRDefault="00EF2230" w:rsidP="00C72849">
      <w:pPr>
        <w:rPr>
          <w:color w:val="000000"/>
        </w:rPr>
      </w:pPr>
      <w:r>
        <w:rPr>
          <w:color w:val="000000"/>
        </w:rPr>
        <w:tab/>
        <w:t xml:space="preserve">The object div(T) where T is a matrix will be described in section (f). </w:t>
      </w:r>
    </w:p>
    <w:p w14:paraId="1836BB95" w14:textId="77777777" w:rsidR="00C72849" w:rsidRDefault="00C72849" w:rsidP="00C72849">
      <w:pPr>
        <w:rPr>
          <w:color w:val="000000"/>
        </w:rPr>
      </w:pPr>
    </w:p>
    <w:p w14:paraId="06C6FCE7" w14:textId="77777777" w:rsidR="00C72849" w:rsidRDefault="00C72849" w:rsidP="00C72849">
      <w:r>
        <w:t>Consider then the dyadic (</w:t>
      </w:r>
      <w:r w:rsidRPr="00755DDE">
        <w:rPr>
          <w:b/>
          <w:color w:val="000000"/>
        </w:rPr>
        <w:sym w:font="Symbol" w:char="F0D1"/>
      </w:r>
      <w:r>
        <w:rPr>
          <w:b/>
          <w:color w:val="000000"/>
        </w:rPr>
        <w:t>v</w:t>
      </w:r>
      <w:r w:rsidRPr="00755DDE">
        <w:rPr>
          <w:color w:val="000000"/>
        </w:rPr>
        <w:t>)</w:t>
      </w:r>
      <w:r>
        <w:t xml:space="preserve"> ( a dyadic with indices reversed from the usual dyadic sense) </w:t>
      </w:r>
    </w:p>
    <w:p w14:paraId="1AE0DF1F" w14:textId="77777777" w:rsidR="00C72849" w:rsidRDefault="00C72849" w:rsidP="00C72849"/>
    <w:p w14:paraId="3FDC5A64" w14:textId="77777777" w:rsidR="00C72849" w:rsidRDefault="00C72849" w:rsidP="00C72849">
      <w:r>
        <w:tab/>
      </w:r>
      <w:r w:rsidRPr="00755DDE">
        <w:rPr>
          <w:color w:val="000000"/>
        </w:rPr>
        <w:t>(</w:t>
      </w:r>
      <w:r w:rsidRPr="00755DDE">
        <w:rPr>
          <w:b/>
          <w:color w:val="000000"/>
        </w:rPr>
        <w:sym w:font="Symbol" w:char="F0D1"/>
      </w:r>
      <w:r>
        <w:rPr>
          <w:b/>
          <w:color w:val="000000"/>
        </w:rPr>
        <w:t>v</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Pr>
          <w:color w:val="000000"/>
        </w:rPr>
        <w:t>v</w:t>
      </w:r>
      <w:r w:rsidRPr="00755DDE">
        <w:rPr>
          <w:rStyle w:val="subscript"/>
          <w:color w:val="000000"/>
        </w:rPr>
        <w:t>i</w:t>
      </w:r>
    </w:p>
    <w:p w14:paraId="038475AA" w14:textId="77777777" w:rsidR="00C72849" w:rsidRDefault="00C72849" w:rsidP="00C72849"/>
    <w:p w14:paraId="0BA2AB3D" w14:textId="77777777" w:rsidR="00C72849" w:rsidRDefault="00C72849" w:rsidP="00C72849">
      <w:r>
        <w:t>As shown in Appendix E, this dyadic can be expanded on the Cartesian x-space basis as</w:t>
      </w:r>
    </w:p>
    <w:p w14:paraId="7A900AA3" w14:textId="77777777" w:rsidR="00C72849" w:rsidRDefault="00C72849" w:rsidP="00C72849"/>
    <w:p w14:paraId="02F51A5C" w14:textId="77777777" w:rsidR="00C72849" w:rsidRDefault="00C72849" w:rsidP="00C72849">
      <w:r>
        <w:rPr>
          <w:color w:val="000000"/>
        </w:rPr>
        <w:tab/>
      </w:r>
      <w:r w:rsidRPr="00DC4AF9">
        <w:rPr>
          <w:color w:val="000000"/>
        </w:rPr>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p>
    <w:p w14:paraId="1000FABD" w14:textId="77777777" w:rsidR="00C72849" w:rsidRDefault="00C72849" w:rsidP="00C72849"/>
    <w:p w14:paraId="109FEACC" w14:textId="77777777" w:rsidR="00C72849" w:rsidRDefault="00C72849" w:rsidP="00C72849">
      <w:r>
        <w:t xml:space="preserve">The general plan for expressing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in curvilinear coordinates is this:</w:t>
      </w:r>
    </w:p>
    <w:p w14:paraId="61FF5F30" w14:textId="77777777" w:rsidR="00C72849" w:rsidRDefault="00C72849" w:rsidP="00C72849"/>
    <w:p w14:paraId="1CF38E6E" w14:textId="77777777" w:rsidR="00C72849" w:rsidRDefault="00C72849" w:rsidP="00C72849">
      <w:r>
        <w:tab/>
        <w:t xml:space="preserve">(1) to cause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to be replaced by </w:t>
      </w:r>
      <w:r>
        <w:rPr>
          <w:b/>
          <w:color w:val="000000"/>
        </w:rPr>
        <w:t>e</w:t>
      </w:r>
      <w:r w:rsidRPr="00DC4AF9">
        <w:rPr>
          <w:rStyle w:val="subscript"/>
          <w:color w:val="000000"/>
        </w:rPr>
        <w:t>d</w:t>
      </w:r>
      <w:r>
        <w:rPr>
          <w:b/>
          <w:color w:val="000000"/>
        </w:rPr>
        <w:t>e</w:t>
      </w:r>
      <w:r w:rsidRPr="00DC4AF9">
        <w:rPr>
          <w:rStyle w:val="subscript"/>
          <w:color w:val="000000"/>
        </w:rPr>
        <w:t>c</w:t>
      </w:r>
      <w:r w:rsidRPr="00DC4AF9">
        <w:rPr>
          <w:rStyle w:val="superscript"/>
          <w:color w:val="000000"/>
        </w:rPr>
        <w:t>T</w:t>
      </w:r>
      <w:r>
        <w:t xml:space="preserve">, where </w:t>
      </w:r>
      <w:r w:rsidRPr="00455EB6">
        <w:rPr>
          <w:b/>
        </w:rPr>
        <w:t>e</w:t>
      </w:r>
      <w:r>
        <w:rPr>
          <w:rStyle w:val="subscript"/>
        </w:rPr>
        <w:t>n</w:t>
      </w:r>
      <w:r>
        <w:t xml:space="preserve"> are the tangent basis vectors of the transformation from Cartesian x-space coordinates to curvilinear x'-space coordinates under the non-linear transformation </w:t>
      </w:r>
      <w:r w:rsidRPr="00455EB6">
        <w:rPr>
          <w:b/>
        </w:rPr>
        <w:t>x</w:t>
      </w:r>
      <w:r>
        <w:t xml:space="preserve">' = </w:t>
      </w:r>
      <w:r w:rsidRPr="00455EB6">
        <w:rPr>
          <w:b/>
        </w:rPr>
        <w:t>F</w:t>
      </w:r>
      <w:r>
        <w:t>(</w:t>
      </w:r>
      <w:r w:rsidRPr="00455EB6">
        <w:rPr>
          <w:b/>
        </w:rPr>
        <w:t>x</w:t>
      </w:r>
      <w:r>
        <w:t xml:space="preserve">). As shown in the various Sections of this document on differential operators, the </w:t>
      </w:r>
      <w:r w:rsidRPr="00455EB6">
        <w:rPr>
          <w:b/>
        </w:rPr>
        <w:t>e</w:t>
      </w:r>
      <w:r>
        <w:rPr>
          <w:rStyle w:val="subscript"/>
        </w:rPr>
        <w:t>n</w:t>
      </w:r>
      <w:r>
        <w:t xml:space="preserve"> vectors in x-space (or their unit vector versions </w:t>
      </w:r>
      <w:r>
        <w:rPr>
          <w:b/>
        </w:rPr>
        <w:fldChar w:fldCharType="begin"/>
      </w:r>
      <w:r>
        <w:rPr>
          <w:b/>
        </w:rPr>
        <w:instrText xml:space="preserve"> EQ \O(</w:instrText>
      </w:r>
      <w:r w:rsidRPr="00455EB6">
        <w:rPr>
          <w:b/>
        </w:rPr>
        <w:instrText>e</w:instrText>
      </w:r>
      <w:r>
        <w:rPr>
          <w:b/>
        </w:rPr>
        <w:instrText>,\S\up2(^))</w:instrText>
      </w:r>
      <w:r>
        <w:rPr>
          <w:b/>
        </w:rPr>
        <w:fldChar w:fldCharType="end"/>
      </w:r>
      <w:r>
        <w:rPr>
          <w:rStyle w:val="subscript"/>
        </w:rPr>
        <w:t>n</w:t>
      </w:r>
      <w:r>
        <w:t xml:space="preserve">) are the appropriate basis vectors for expressing any tensor (or tensor-like object) where x'-space coefficients are desired. That is to say, as discussed in Appendix E, </w:t>
      </w:r>
    </w:p>
    <w:p w14:paraId="46ABCB35" w14:textId="77777777" w:rsidR="00C72849" w:rsidRDefault="00C72849" w:rsidP="00C72849"/>
    <w:p w14:paraId="479F8167" w14:textId="77777777" w:rsidR="00C72849" w:rsidRPr="00455EB6" w:rsidRDefault="00C72849" w:rsidP="00C72849">
      <w:r>
        <w:tab/>
        <w:t>A = Σ</w:t>
      </w:r>
      <w:r>
        <w:rPr>
          <w:rStyle w:val="subscript"/>
        </w:rPr>
        <w:t>ij</w:t>
      </w:r>
      <w:r>
        <w:t>A'</w:t>
      </w:r>
      <w:r>
        <w:rPr>
          <w:rStyle w:val="superscript"/>
        </w:rPr>
        <w:t>ij</w:t>
      </w:r>
      <w:r>
        <w:t xml:space="preserve"> </w:t>
      </w:r>
      <w:r>
        <w:rPr>
          <w:b/>
          <w:color w:val="000000"/>
        </w:rPr>
        <w:t>e</w:t>
      </w:r>
      <w:r>
        <w:rPr>
          <w:rStyle w:val="subscript"/>
          <w:color w:val="000000"/>
        </w:rPr>
        <w:t>i</w:t>
      </w:r>
      <w:r>
        <w:rPr>
          <w:b/>
          <w:color w:val="000000"/>
        </w:rPr>
        <w:t>e</w:t>
      </w:r>
      <w:r>
        <w:rPr>
          <w:rStyle w:val="subscript"/>
          <w:color w:val="000000"/>
        </w:rPr>
        <w:t>j</w:t>
      </w:r>
      <w:r w:rsidRPr="00DC4AF9">
        <w:rPr>
          <w:rStyle w:val="superscript"/>
          <w:color w:val="000000"/>
        </w:rPr>
        <w:t>T</w:t>
      </w:r>
    </w:p>
    <w:p w14:paraId="4D341B64" w14:textId="77777777" w:rsidR="00C72849" w:rsidRDefault="00C72849" w:rsidP="00C72849"/>
    <w:p w14:paraId="630BB666" w14:textId="77777777" w:rsidR="00C72849" w:rsidRPr="00455EB6" w:rsidRDefault="00C72849" w:rsidP="00C72849">
      <w:r>
        <w:tab/>
        <w:t xml:space="preserve">(2) to write out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w:t>
      </w:r>
      <w:r>
        <w:t xml:space="preserve"> in terms of x'-space coordinates and objects  (like v'</w:t>
      </w:r>
      <w:r>
        <w:rPr>
          <w:rStyle w:val="subscript"/>
        </w:rPr>
        <w:t>i</w:t>
      </w:r>
      <w:r>
        <w:t xml:space="preserve">) </w:t>
      </w:r>
    </w:p>
    <w:p w14:paraId="5361568C" w14:textId="77777777" w:rsidR="00C72849" w:rsidRDefault="00C72849" w:rsidP="00C72849"/>
    <w:p w14:paraId="58421D7D" w14:textId="77777777" w:rsidR="00C72849" w:rsidRDefault="00C72849" w:rsidP="00C72849">
      <w:r>
        <w:t xml:space="preserve">The second part of this plan is quite simple so we do it </w:t>
      </w:r>
      <w:r w:rsidR="00DB40C2">
        <w:t xml:space="preserve">will be done first. </w:t>
      </w:r>
    </w:p>
    <w:p w14:paraId="7B721C13" w14:textId="77777777" w:rsidR="00C72849" w:rsidRDefault="00C72849" w:rsidP="00C72849"/>
    <w:p w14:paraId="63ABF2AC" w14:textId="77777777" w:rsidR="00C72849" w:rsidRDefault="00C72849" w:rsidP="00C72849">
      <w:pPr>
        <w:pStyle w:val="Heading3"/>
      </w:pPr>
      <w:bookmarkStart w:id="15956" w:name="_Toc316842938"/>
      <w:bookmarkStart w:id="15957" w:name="_Toc316847063"/>
      <w:bookmarkStart w:id="15958" w:name="_Toc316917235"/>
      <w:bookmarkStart w:id="15959" w:name="_Toc316923400"/>
      <w:bookmarkStart w:id="15960" w:name="_Toc316923584"/>
      <w:bookmarkStart w:id="15961" w:name="_Toc317155091"/>
      <w:bookmarkStart w:id="15962" w:name="_Toc317420368"/>
      <w:bookmarkStart w:id="15963" w:name="_Toc317787658"/>
      <w:bookmarkStart w:id="15964" w:name="_Toc317964493"/>
      <w:bookmarkStart w:id="15965" w:name="_Toc318017945"/>
      <w:bookmarkStart w:id="15966" w:name="_Toc318021598"/>
      <w:bookmarkStart w:id="15967" w:name="_Toc318021988"/>
      <w:bookmarkStart w:id="15968" w:name="_Toc318108322"/>
      <w:bookmarkStart w:id="15969" w:name="_Toc318208531"/>
      <w:bookmarkStart w:id="15970" w:name="_Toc318285727"/>
      <w:bookmarkStart w:id="15971" w:name="_Toc318468527"/>
      <w:bookmarkStart w:id="15972" w:name="_Toc318562985"/>
      <w:bookmarkStart w:id="15973" w:name="_Toc318563189"/>
      <w:r>
        <w:t xml:space="preserve">(a) Expressing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t xml:space="preserve"> in terms of x'-space objects</w:t>
      </w:r>
      <w:bookmarkEnd w:id="15956"/>
      <w:bookmarkEnd w:id="15957"/>
      <w:bookmarkEnd w:id="15958"/>
      <w:bookmarkEnd w:id="15959"/>
      <w:bookmarkEnd w:id="15960"/>
      <w:bookmarkEnd w:id="15961"/>
      <w:bookmarkEnd w:id="15962"/>
      <w:bookmarkEnd w:id="15963"/>
      <w:bookmarkEnd w:id="15964"/>
      <w:bookmarkEnd w:id="15965"/>
      <w:bookmarkEnd w:id="15966"/>
      <w:bookmarkEnd w:id="15967"/>
      <w:bookmarkEnd w:id="15968"/>
      <w:bookmarkEnd w:id="15969"/>
      <w:bookmarkEnd w:id="15970"/>
      <w:bookmarkEnd w:id="15971"/>
      <w:bookmarkEnd w:id="15972"/>
      <w:bookmarkEnd w:id="15973"/>
    </w:p>
    <w:p w14:paraId="56898E5E" w14:textId="77777777" w:rsidR="00C72849" w:rsidRPr="00D51A81" w:rsidRDefault="00C72849" w:rsidP="00C72849"/>
    <w:p w14:paraId="76279CD6" w14:textId="77777777" w:rsidR="00C72849" w:rsidRPr="009E4630" w:rsidRDefault="00C72849" w:rsidP="00C72849">
      <w:r>
        <w:t xml:space="preserve">One can express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t xml:space="preserve"> in terms of x'-space coordinates and objects in exactly the Christoffel manner of Section 7 (v). Using the covariant vector rule V</w:t>
      </w:r>
      <w:r>
        <w:rPr>
          <w:rStyle w:val="subscript"/>
        </w:rPr>
        <w:t>a</w:t>
      </w:r>
      <w:r>
        <w:t xml:space="preserve">  = R</w:t>
      </w:r>
      <w:r>
        <w:rPr>
          <w:rStyle w:val="superscript"/>
        </w:rPr>
        <w:t>b</w:t>
      </w:r>
      <w:r>
        <w:rPr>
          <w:rStyle w:val="subscript"/>
        </w:rPr>
        <w:t>a</w:t>
      </w:r>
      <w:r>
        <w:t>V'</w:t>
      </w:r>
      <w:r>
        <w:rPr>
          <w:rStyle w:val="subscript"/>
        </w:rPr>
        <w:t>b</w:t>
      </w:r>
      <w:r>
        <w:t xml:space="preserve"> shown in Section 7 (p) one easily gets</w:t>
      </w:r>
    </w:p>
    <w:p w14:paraId="68B8C523" w14:textId="77777777" w:rsidR="00C72849" w:rsidRDefault="00C72849" w:rsidP="00C72849"/>
    <w:p w14:paraId="136FB240" w14:textId="77777777" w:rsidR="00C72849" w:rsidRPr="001D7EC1" w:rsidRDefault="00C72849" w:rsidP="00C72849">
      <w:r>
        <w:rPr>
          <w:color w:val="339966"/>
        </w:rP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  Σ</w:t>
      </w:r>
      <w:r>
        <w:rPr>
          <w:rStyle w:val="subscript"/>
        </w:rPr>
        <w:t xml:space="preserve">ij </w:t>
      </w:r>
      <w:r>
        <w:t>(R</w:t>
      </w:r>
      <w:r>
        <w:rPr>
          <w:rStyle w:val="superscript"/>
        </w:rPr>
        <w:t>i</w:t>
      </w:r>
      <w:r>
        <w:rPr>
          <w:rStyle w:val="subscript"/>
        </w:rPr>
        <w:t>c</w:t>
      </w:r>
      <w:r>
        <w:t>∂'</w:t>
      </w:r>
      <w:r>
        <w:rPr>
          <w:rStyle w:val="subscript"/>
        </w:rPr>
        <w:t>i</w:t>
      </w:r>
      <w:r>
        <w:t>)(</w:t>
      </w:r>
      <w:r w:rsidRPr="00D91A98">
        <w:t xml:space="preserve"> </w:t>
      </w:r>
      <w:r>
        <w:t>R</w:t>
      </w:r>
      <w:r>
        <w:rPr>
          <w:rStyle w:val="superscript"/>
        </w:rPr>
        <w:t>j</w:t>
      </w:r>
      <w:r>
        <w:rPr>
          <w:rStyle w:val="subscript"/>
        </w:rPr>
        <w:t>d</w:t>
      </w:r>
      <w:r>
        <w:t>v'</w:t>
      </w:r>
      <w:r>
        <w:rPr>
          <w:rStyle w:val="subscript"/>
        </w:rPr>
        <w:t>j</w:t>
      </w:r>
      <w:r>
        <w:t>)   =</w:t>
      </w:r>
      <w:r w:rsidRPr="0021675A">
        <w:t xml:space="preserve"> </w:t>
      </w:r>
      <w:r>
        <w:t xml:space="preserve"> Σ</w:t>
      </w:r>
      <w:r>
        <w:rPr>
          <w:rStyle w:val="subscript"/>
        </w:rPr>
        <w:t xml:space="preserve">ij </w:t>
      </w:r>
      <w:r>
        <w:t>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 xml:space="preserve">)] </w:t>
      </w:r>
      <w:r>
        <w:tab/>
      </w:r>
      <w:r>
        <w:tab/>
        <w:t>(*)</w:t>
      </w:r>
    </w:p>
    <w:p w14:paraId="3F15EF42" w14:textId="77777777" w:rsidR="00C72849" w:rsidRDefault="00C72849" w:rsidP="00C72849"/>
    <w:p w14:paraId="47887EAF" w14:textId="77777777" w:rsidR="00C72849" w:rsidRDefault="00C72849" w:rsidP="00C72849">
      <w:r w:rsidRPr="00473B1D">
        <w:rPr>
          <w:u w:val="single"/>
        </w:rPr>
        <w:t xml:space="preserve">Comment: </w:t>
      </w:r>
      <w:r>
        <w:t xml:space="preserve"> As noted in Section 7 (v), for a non-linear transformation F the object </w:t>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is </w:t>
      </w:r>
      <w:r w:rsidRPr="0051368D">
        <w:rPr>
          <w:i/>
        </w:rPr>
        <w:t>not</w:t>
      </w:r>
      <w:r>
        <w:t xml:space="preserve"> a rank-2 tensor. If it </w:t>
      </w:r>
      <w:r w:rsidRPr="00473B1D">
        <w:rPr>
          <w:i/>
        </w:rPr>
        <w:t>were</w:t>
      </w:r>
      <w:r>
        <w:t xml:space="preserve"> a rank 2 tensor, as in the case of linear F, it would be very easy to express  </w:t>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in terms of x'-space objects and coordinates, according to the expansion of Appendix E, </w:t>
      </w:r>
    </w:p>
    <w:p w14:paraId="5A70D2E5" w14:textId="77777777" w:rsidR="00C72849" w:rsidRDefault="00C72849" w:rsidP="00C72849"/>
    <w:p w14:paraId="3557746F" w14:textId="77777777" w:rsidR="00C72849" w:rsidRPr="00E25B43" w:rsidRDefault="00F86D88" w:rsidP="00C72849">
      <w:r>
        <w:t xml:space="preserve">  </w:t>
      </w:r>
      <w:r w:rsidR="00C72849">
        <w:t xml:space="preserve">A  </w:t>
      </w:r>
      <w:r>
        <w:t xml:space="preserve"> </w:t>
      </w:r>
      <w:r w:rsidR="00C72849">
        <w:t xml:space="preserve">= </w:t>
      </w:r>
      <w:r>
        <w:t xml:space="preserve"> </w:t>
      </w:r>
      <w:r w:rsidR="00C72849">
        <w:rPr>
          <w:color w:val="000000"/>
        </w:rPr>
        <w:t>Σ</w:t>
      </w:r>
      <w:r w:rsidR="00C72849">
        <w:rPr>
          <w:rStyle w:val="subscript"/>
        </w:rPr>
        <w:t>ij</w:t>
      </w:r>
      <w:r w:rsidR="00C72849">
        <w:t xml:space="preserve"> </w:t>
      </w:r>
      <w:r>
        <w:t xml:space="preserve"> </w:t>
      </w:r>
      <w:r w:rsidR="00C72849">
        <w:t>A'</w:t>
      </w:r>
      <w:r w:rsidR="00C72849">
        <w:rPr>
          <w:rStyle w:val="subscript"/>
        </w:rPr>
        <w:t>ij</w:t>
      </w:r>
      <w:r w:rsidR="00C72849" w:rsidRPr="00092CE8">
        <w:rPr>
          <w:color w:val="000000"/>
        </w:rPr>
        <w:t xml:space="preserve"> </w:t>
      </w:r>
      <w:r>
        <w:rPr>
          <w:color w:val="000000"/>
        </w:rPr>
        <w:t xml:space="preserve">   </w:t>
      </w:r>
      <w:r w:rsidR="00C72849">
        <w:rPr>
          <w:b/>
          <w:color w:val="000000"/>
        </w:rPr>
        <w:t>e</w:t>
      </w:r>
      <w:r w:rsidR="00C72849">
        <w:rPr>
          <w:rStyle w:val="subscript"/>
          <w:color w:val="000000"/>
        </w:rPr>
        <w:t>i</w:t>
      </w:r>
      <w:r w:rsidR="00C72849" w:rsidRPr="00092CE8">
        <w:rPr>
          <w:b/>
          <w:color w:val="000000"/>
        </w:rPr>
        <w:t xml:space="preserve"> </w:t>
      </w:r>
      <w:r w:rsidR="00C72849">
        <w:rPr>
          <w:b/>
          <w:color w:val="000000"/>
        </w:rPr>
        <w:t>e</w:t>
      </w:r>
      <w:r w:rsidR="00C72849">
        <w:rPr>
          <w:rStyle w:val="subscript"/>
          <w:color w:val="000000"/>
        </w:rPr>
        <w:t>j</w:t>
      </w:r>
      <w:r w:rsidR="00C72849" w:rsidRPr="00092CE8">
        <w:rPr>
          <w:rStyle w:val="superscript"/>
          <w:color w:val="000000"/>
        </w:rPr>
        <w:t>T</w:t>
      </w:r>
      <w:r>
        <w:t xml:space="preserve">  </w:t>
      </w:r>
      <w:r>
        <w:tab/>
        <w:t xml:space="preserve"> </w:t>
      </w:r>
      <w:r w:rsidR="00C72849">
        <w:t>A'</w:t>
      </w:r>
      <w:r w:rsidR="00C72849">
        <w:rPr>
          <w:rStyle w:val="subscript"/>
        </w:rPr>
        <w:t>ij</w:t>
      </w:r>
      <w:r w:rsidR="00C72849">
        <w:t xml:space="preserve"> </w:t>
      </w:r>
      <w:r>
        <w:t xml:space="preserve">   </w:t>
      </w:r>
      <w:r w:rsidR="00C72849">
        <w:t>= R</w:t>
      </w:r>
      <w:r w:rsidR="00C72849">
        <w:rPr>
          <w:rStyle w:val="subscript"/>
        </w:rPr>
        <w:t>i</w:t>
      </w:r>
      <w:r w:rsidR="00C72849">
        <w:rPr>
          <w:rStyle w:val="superscript"/>
        </w:rPr>
        <w:t>a</w:t>
      </w:r>
      <w:r w:rsidR="00C72849">
        <w:t>R</w:t>
      </w:r>
      <w:r w:rsidR="00C72849">
        <w:rPr>
          <w:rStyle w:val="subscript"/>
        </w:rPr>
        <w:t>j</w:t>
      </w:r>
      <w:r w:rsidR="00C72849">
        <w:rPr>
          <w:rStyle w:val="superscript"/>
        </w:rPr>
        <w:t>b</w:t>
      </w:r>
      <w:r>
        <w:rPr>
          <w:rStyle w:val="superscript"/>
        </w:rPr>
        <w:t xml:space="preserve"> </w:t>
      </w:r>
      <w:r w:rsidR="00C72849">
        <w:t>A</w:t>
      </w:r>
      <w:r w:rsidR="00C72849">
        <w:rPr>
          <w:rStyle w:val="subscript"/>
        </w:rPr>
        <w:t>ab</w:t>
      </w:r>
      <w:r w:rsidR="00DB40C2">
        <w:tab/>
      </w:r>
      <w:r w:rsidR="00DB40C2">
        <w:tab/>
        <w:t>// A is a rank-2 tensor</w:t>
      </w:r>
      <w:r w:rsidR="00C72849">
        <w:t xml:space="preserve"> </w:t>
      </w:r>
    </w:p>
    <w:p w14:paraId="771A869C" w14:textId="77777777" w:rsidR="00C72849" w:rsidRDefault="00C72849" w:rsidP="00C72849"/>
    <w:p w14:paraId="4FAB0907" w14:textId="77777777" w:rsidR="00C72849" w:rsidRDefault="00C72849" w:rsidP="00C72849">
      <w:r>
        <w:t>(</w:t>
      </w:r>
      <w:r w:rsidRPr="00DC4AF9">
        <w:rPr>
          <w:b/>
          <w:color w:val="000000"/>
        </w:rPr>
        <w:sym w:font="Symbol" w:char="F0D1"/>
      </w:r>
      <w:r w:rsidRPr="00DC4AF9">
        <w:rPr>
          <w:b/>
          <w:color w:val="000000"/>
        </w:rPr>
        <w:t>v</w:t>
      </w:r>
      <w:r w:rsidRPr="00DC4AF9">
        <w:rPr>
          <w:color w:val="000000"/>
        </w:rPr>
        <w:t xml:space="preserve">) </w:t>
      </w:r>
      <w:r>
        <w:t xml:space="preserve">= </w:t>
      </w:r>
      <w:r>
        <w:rPr>
          <w:color w:val="000000"/>
        </w:rPr>
        <w:t>Σ</w:t>
      </w:r>
      <w:r>
        <w:rPr>
          <w:rStyle w:val="subscript"/>
        </w:rPr>
        <w:t>ij</w:t>
      </w:r>
      <w:r>
        <w:t xml:space="preserve"> (</w:t>
      </w:r>
      <w:r w:rsidRPr="00DC4AF9">
        <w:rPr>
          <w:b/>
          <w:color w:val="000000"/>
        </w:rPr>
        <w:sym w:font="Symbol" w:char="F0D1"/>
      </w:r>
      <w:r w:rsidRPr="00DC4AF9">
        <w:rPr>
          <w:b/>
          <w:color w:val="000000"/>
        </w:rPr>
        <w:t>v</w:t>
      </w:r>
      <w:r w:rsidRPr="00DC4AF9">
        <w:rPr>
          <w:color w:val="000000"/>
        </w:rPr>
        <w:t>)</w:t>
      </w:r>
      <w:r>
        <w:t>'</w:t>
      </w:r>
      <w:r>
        <w:rPr>
          <w:rStyle w:val="subscript"/>
        </w:rPr>
        <w:t>ij</w:t>
      </w:r>
      <w:r w:rsidRPr="00092CE8">
        <w:rPr>
          <w:color w:val="000000"/>
        </w:rPr>
        <w:t xml:space="preserve"> </w:t>
      </w:r>
      <w:r>
        <w:rPr>
          <w:b/>
          <w:color w:val="000000"/>
        </w:rPr>
        <w:t>e</w:t>
      </w:r>
      <w:r>
        <w:rPr>
          <w:rStyle w:val="subscript"/>
          <w:color w:val="000000"/>
        </w:rPr>
        <w:t>i</w:t>
      </w:r>
      <w:r w:rsidRPr="00092CE8">
        <w:rPr>
          <w:b/>
          <w:color w:val="000000"/>
        </w:rPr>
        <w:t xml:space="preserve"> </w:t>
      </w:r>
      <w:r>
        <w:rPr>
          <w:b/>
          <w:color w:val="000000"/>
        </w:rPr>
        <w:t>e</w:t>
      </w:r>
      <w:r>
        <w:rPr>
          <w:rStyle w:val="subscript"/>
          <w:color w:val="000000"/>
        </w:rPr>
        <w:t>j</w:t>
      </w:r>
      <w:r w:rsidRPr="00092CE8">
        <w:rPr>
          <w:rStyle w:val="superscript"/>
          <w:color w:val="000000"/>
        </w:rPr>
        <w:t>T</w:t>
      </w:r>
      <w:r>
        <w:t xml:space="preserve">  </w:t>
      </w:r>
      <w:r>
        <w:tab/>
        <w:t>(</w:t>
      </w:r>
      <w:r w:rsidRPr="00DC4AF9">
        <w:rPr>
          <w:b/>
          <w:color w:val="000000"/>
        </w:rPr>
        <w:sym w:font="Symbol" w:char="F0D1"/>
      </w:r>
      <w:r w:rsidRPr="00DC4AF9">
        <w:rPr>
          <w:b/>
          <w:color w:val="000000"/>
        </w:rPr>
        <w:t>v</w:t>
      </w:r>
      <w:r w:rsidRPr="00DC4AF9">
        <w:rPr>
          <w:color w:val="000000"/>
        </w:rPr>
        <w:t>)</w:t>
      </w:r>
      <w:r>
        <w:t>'</w:t>
      </w:r>
      <w:r>
        <w:rPr>
          <w:rStyle w:val="subscript"/>
        </w:rPr>
        <w:t>ij</w:t>
      </w:r>
      <w:r>
        <w:t xml:space="preserve"> = R</w:t>
      </w:r>
      <w:r>
        <w:rPr>
          <w:rStyle w:val="subscript"/>
        </w:rPr>
        <w:t>i</w:t>
      </w:r>
      <w:r>
        <w:rPr>
          <w:rStyle w:val="superscript"/>
        </w:rPr>
        <w:t>a</w:t>
      </w:r>
      <w:r>
        <w:t>R</w:t>
      </w:r>
      <w:r>
        <w:rPr>
          <w:rStyle w:val="subscript"/>
        </w:rPr>
        <w:t>j</w:t>
      </w:r>
      <w:r>
        <w:rPr>
          <w:rStyle w:val="superscript"/>
        </w:rPr>
        <w:t>b</w:t>
      </w:r>
      <w:r>
        <w:t>(</w:t>
      </w:r>
      <w:r w:rsidRPr="00DC4AF9">
        <w:rPr>
          <w:b/>
          <w:color w:val="000000"/>
        </w:rPr>
        <w:sym w:font="Symbol" w:char="F0D1"/>
      </w:r>
      <w:r w:rsidRPr="00DC4AF9">
        <w:rPr>
          <w:b/>
          <w:color w:val="000000"/>
        </w:rPr>
        <w:t>v</w:t>
      </w:r>
      <w:r w:rsidRPr="00DC4AF9">
        <w:rPr>
          <w:color w:val="000000"/>
        </w:rPr>
        <w:t>)</w:t>
      </w:r>
      <w:r>
        <w:rPr>
          <w:rStyle w:val="subscript"/>
        </w:rPr>
        <w:t>ab</w:t>
      </w:r>
      <w:r>
        <w:t xml:space="preserve">  = R</w:t>
      </w:r>
      <w:r>
        <w:rPr>
          <w:rStyle w:val="subscript"/>
        </w:rPr>
        <w:t>i</w:t>
      </w:r>
      <w:r>
        <w:rPr>
          <w:rStyle w:val="superscript"/>
        </w:rPr>
        <w:t>a</w:t>
      </w:r>
      <w:r>
        <w:t>R</w:t>
      </w:r>
      <w:r>
        <w:rPr>
          <w:rStyle w:val="subscript"/>
        </w:rPr>
        <w:t>j</w:t>
      </w:r>
      <w:r>
        <w:rPr>
          <w:rStyle w:val="superscript"/>
        </w:rPr>
        <w:t>b</w:t>
      </w:r>
      <w:r>
        <w:t>∂</w:t>
      </w:r>
      <w:r>
        <w:rPr>
          <w:rStyle w:val="subscript"/>
        </w:rPr>
        <w:t>b</w:t>
      </w:r>
      <w:r>
        <w:t>v</w:t>
      </w:r>
      <w:r>
        <w:rPr>
          <w:rStyle w:val="subscript"/>
        </w:rPr>
        <w:t>a</w:t>
      </w:r>
      <w:r>
        <w:t xml:space="preserve"> = R</w:t>
      </w:r>
      <w:r>
        <w:rPr>
          <w:rStyle w:val="subscript"/>
        </w:rPr>
        <w:t>j</w:t>
      </w:r>
      <w:r>
        <w:rPr>
          <w:rStyle w:val="superscript"/>
        </w:rPr>
        <w:t>b</w:t>
      </w:r>
      <w:r>
        <w:t>∂</w:t>
      </w:r>
      <w:r>
        <w:rPr>
          <w:rStyle w:val="subscript"/>
        </w:rPr>
        <w:t>b</w:t>
      </w:r>
      <w:r>
        <w:t xml:space="preserve"> R</w:t>
      </w:r>
      <w:r>
        <w:rPr>
          <w:rStyle w:val="subscript"/>
        </w:rPr>
        <w:t>i</w:t>
      </w:r>
      <w:r>
        <w:rPr>
          <w:rStyle w:val="superscript"/>
        </w:rPr>
        <w:t>a</w:t>
      </w:r>
      <w:r>
        <w:t>v</w:t>
      </w:r>
      <w:r>
        <w:rPr>
          <w:rStyle w:val="subscript"/>
        </w:rPr>
        <w:t>a</w:t>
      </w:r>
      <w:r>
        <w:t xml:space="preserve">  = (∂'</w:t>
      </w:r>
      <w:r>
        <w:rPr>
          <w:rStyle w:val="subscript"/>
        </w:rPr>
        <w:t>j</w:t>
      </w:r>
      <w:r>
        <w:t>v'</w:t>
      </w:r>
      <w:r>
        <w:rPr>
          <w:rStyle w:val="subscript"/>
        </w:rPr>
        <w:t>i</w:t>
      </w:r>
      <w:r>
        <w:t>)</w:t>
      </w:r>
    </w:p>
    <w:p w14:paraId="6F864335" w14:textId="77777777" w:rsidR="00C72849" w:rsidRDefault="00C72849" w:rsidP="00C72849"/>
    <w:p w14:paraId="0CCD3727" w14:textId="77777777" w:rsidR="00C72849" w:rsidRDefault="00C72849" w:rsidP="00C72849">
      <w:r>
        <w:t>so that (</w:t>
      </w:r>
      <w:r w:rsidRPr="00DC4AF9">
        <w:rPr>
          <w:b/>
          <w:color w:val="000000"/>
        </w:rPr>
        <w:sym w:font="Symbol" w:char="F0D1"/>
      </w:r>
      <w:r w:rsidRPr="00DC4AF9">
        <w:rPr>
          <w:b/>
          <w:color w:val="000000"/>
        </w:rPr>
        <w:t>v</w:t>
      </w:r>
      <w:r w:rsidRPr="00DC4AF9">
        <w:rPr>
          <w:color w:val="000000"/>
        </w:rPr>
        <w:t xml:space="preserve">) </w:t>
      </w:r>
      <w:r>
        <w:t xml:space="preserve">= </w:t>
      </w:r>
      <w:r>
        <w:rPr>
          <w:color w:val="000000"/>
        </w:rPr>
        <w:t>Σ</w:t>
      </w:r>
      <w:r>
        <w:rPr>
          <w:rStyle w:val="subscript"/>
        </w:rPr>
        <w:t>ij</w:t>
      </w:r>
      <w:r>
        <w:t xml:space="preserve"> (∂'</w:t>
      </w:r>
      <w:r>
        <w:rPr>
          <w:rStyle w:val="subscript"/>
        </w:rPr>
        <w:t>j</w:t>
      </w:r>
      <w:r>
        <w:t>v'</w:t>
      </w:r>
      <w:r>
        <w:rPr>
          <w:rStyle w:val="subscript"/>
        </w:rPr>
        <w:t>i</w:t>
      </w:r>
      <w:r>
        <w:t>)</w:t>
      </w:r>
      <w:r w:rsidRPr="00092CE8">
        <w:rPr>
          <w:color w:val="000000"/>
        </w:rPr>
        <w:t xml:space="preserve"> </w:t>
      </w:r>
      <w:r>
        <w:rPr>
          <w:b/>
          <w:color w:val="000000"/>
        </w:rPr>
        <w:t>e</w:t>
      </w:r>
      <w:r>
        <w:rPr>
          <w:rStyle w:val="subscript"/>
          <w:color w:val="000000"/>
        </w:rPr>
        <w:t>i</w:t>
      </w:r>
      <w:r w:rsidRPr="00092CE8">
        <w:rPr>
          <w:b/>
          <w:color w:val="000000"/>
        </w:rPr>
        <w:t xml:space="preserve"> </w:t>
      </w:r>
      <w:r>
        <w:rPr>
          <w:b/>
          <w:color w:val="000000"/>
        </w:rPr>
        <w:t>e</w:t>
      </w:r>
      <w:r>
        <w:rPr>
          <w:rStyle w:val="subscript"/>
          <w:color w:val="000000"/>
        </w:rPr>
        <w:t>j</w:t>
      </w:r>
      <w:r w:rsidRPr="00092CE8">
        <w:rPr>
          <w:rStyle w:val="superscript"/>
          <w:color w:val="000000"/>
        </w:rPr>
        <w:t>T</w:t>
      </w:r>
      <w:r>
        <w:t xml:space="preserve"> and we are all done. When F is non-linear, as is the case for curvilinear coordinate transformations, the extra work shown below or its equivalent is required. </w:t>
      </w:r>
    </w:p>
    <w:p w14:paraId="37C9800D" w14:textId="77777777" w:rsidR="00C72849" w:rsidRDefault="00C72849" w:rsidP="00C72849"/>
    <w:p w14:paraId="484244FE" w14:textId="77777777" w:rsidR="00C72849" w:rsidRDefault="00C72849" w:rsidP="00C72849">
      <w:pPr>
        <w:pStyle w:val="Heading3"/>
      </w:pPr>
      <w:bookmarkStart w:id="15974" w:name="_Toc316842939"/>
      <w:bookmarkStart w:id="15975" w:name="_Toc316847064"/>
      <w:bookmarkStart w:id="15976" w:name="_Toc316917236"/>
      <w:bookmarkStart w:id="15977" w:name="_Toc316923401"/>
      <w:bookmarkStart w:id="15978" w:name="_Toc316923585"/>
      <w:bookmarkStart w:id="15979" w:name="_Toc317155092"/>
      <w:bookmarkStart w:id="15980" w:name="_Toc317420369"/>
      <w:bookmarkStart w:id="15981" w:name="_Toc317787659"/>
      <w:bookmarkStart w:id="15982" w:name="_Toc317964494"/>
      <w:bookmarkStart w:id="15983" w:name="_Toc318017946"/>
      <w:bookmarkStart w:id="15984" w:name="_Toc318021599"/>
      <w:bookmarkStart w:id="15985" w:name="_Toc318021989"/>
      <w:bookmarkStart w:id="15986" w:name="_Toc318108323"/>
      <w:bookmarkStart w:id="15987" w:name="_Toc318208532"/>
      <w:bookmarkStart w:id="15988" w:name="_Toc318285728"/>
      <w:bookmarkStart w:id="15989" w:name="_Toc318468528"/>
      <w:bookmarkStart w:id="15990" w:name="_Toc318562986"/>
      <w:bookmarkStart w:id="15991" w:name="_Toc318563190"/>
      <w:r>
        <w:t xml:space="preserve">(b) Expressing </w:t>
      </w:r>
      <w:r w:rsidRPr="00D51A81">
        <w:rPr>
          <w:color w:val="000000"/>
        </w:rPr>
        <w:t>u</w:t>
      </w:r>
      <w:r w:rsidRPr="00D51A81">
        <w:rPr>
          <w:rStyle w:val="subscript"/>
          <w:color w:val="000000"/>
        </w:rPr>
        <w:t>d</w:t>
      </w:r>
      <w:r w:rsidRPr="00D51A81">
        <w:rPr>
          <w:color w:val="000000"/>
        </w:rPr>
        <w:t>u</w:t>
      </w:r>
      <w:r w:rsidRPr="00D51A81">
        <w:rPr>
          <w:rStyle w:val="subscript"/>
          <w:color w:val="000000"/>
        </w:rPr>
        <w:t>c</w:t>
      </w:r>
      <w:r w:rsidRPr="00D51A81">
        <w:rPr>
          <w:rStyle w:val="superscript"/>
          <w:color w:val="000000"/>
        </w:rPr>
        <w:t>T</w:t>
      </w:r>
      <w:r>
        <w:t xml:space="preserve"> in terms of </w:t>
      </w:r>
      <w:r w:rsidRPr="00D51A81">
        <w:rPr>
          <w:color w:val="000000"/>
        </w:rPr>
        <w:t>e</w:t>
      </w:r>
      <w:r w:rsidRPr="00D51A81">
        <w:rPr>
          <w:rStyle w:val="subscript"/>
          <w:color w:val="000000"/>
        </w:rPr>
        <w:t>i</w:t>
      </w:r>
      <w:r w:rsidRPr="00D51A81">
        <w:rPr>
          <w:color w:val="000000"/>
        </w:rPr>
        <w:t>e</w:t>
      </w:r>
      <w:r w:rsidRPr="00D51A81">
        <w:rPr>
          <w:rStyle w:val="subscript"/>
          <w:color w:val="000000"/>
        </w:rPr>
        <w:t>j</w:t>
      </w:r>
      <w:r w:rsidRPr="00D51A81">
        <w:rPr>
          <w:rStyle w:val="superscript"/>
          <w:color w:val="000000"/>
        </w:rPr>
        <w:t>T</w:t>
      </w:r>
      <w:bookmarkEnd w:id="15974"/>
      <w:bookmarkEnd w:id="15975"/>
      <w:bookmarkEnd w:id="15976"/>
      <w:bookmarkEnd w:id="15977"/>
      <w:bookmarkEnd w:id="15978"/>
      <w:bookmarkEnd w:id="15979"/>
      <w:bookmarkEnd w:id="15980"/>
      <w:bookmarkEnd w:id="15981"/>
      <w:bookmarkEnd w:id="15982"/>
      <w:bookmarkEnd w:id="15983"/>
      <w:bookmarkEnd w:id="15984"/>
      <w:bookmarkEnd w:id="15985"/>
      <w:bookmarkEnd w:id="15986"/>
      <w:bookmarkEnd w:id="15987"/>
      <w:bookmarkEnd w:id="15988"/>
      <w:bookmarkEnd w:id="15989"/>
      <w:bookmarkEnd w:id="15990"/>
      <w:bookmarkEnd w:id="15991"/>
    </w:p>
    <w:p w14:paraId="315DAF0C" w14:textId="77777777" w:rsidR="00C72849" w:rsidRDefault="00C72849" w:rsidP="00C72849"/>
    <w:p w14:paraId="721132FA" w14:textId="77777777" w:rsidR="00C72849" w:rsidRDefault="00C72849" w:rsidP="00C72849">
      <w:r>
        <w:t xml:space="preserve">In Section 3 (b) it was shown that </w:t>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 xml:space="preserve"> which in standard notation reads</w:t>
      </w:r>
    </w:p>
    <w:p w14:paraId="18DD95F0" w14:textId="77777777" w:rsidR="00C72849" w:rsidRDefault="00C72849" w:rsidP="00C72849"/>
    <w:p w14:paraId="07CDC812" w14:textId="77777777" w:rsidR="00C72849" w:rsidRPr="00C25CCD" w:rsidRDefault="00C72849" w:rsidP="00C72849">
      <w:r>
        <w:tab/>
      </w:r>
      <w:r w:rsidRPr="00F36ABC">
        <w:rPr>
          <w:b/>
        </w:rPr>
        <w:t>e</w:t>
      </w:r>
      <w:r>
        <w:rPr>
          <w:b/>
        </w:rPr>
        <w:t>'</w:t>
      </w:r>
      <w:r w:rsidRPr="00062912">
        <w:rPr>
          <w:rStyle w:val="subscript"/>
        </w:rPr>
        <w:t>n</w:t>
      </w:r>
      <w:r>
        <w:t xml:space="preserve"> = Σ</w:t>
      </w:r>
      <w:r>
        <w:rPr>
          <w:rStyle w:val="subscript"/>
        </w:rPr>
        <w:t>i</w:t>
      </w:r>
      <w:r>
        <w:t xml:space="preserve"> R</w:t>
      </w:r>
      <w:r w:rsidRPr="00E85D22">
        <w:rPr>
          <w:rStyle w:val="superscript"/>
        </w:rPr>
        <w:t>i</w:t>
      </w:r>
      <w:r>
        <w:rPr>
          <w:rStyle w:val="subscript"/>
        </w:rPr>
        <w:t>n</w:t>
      </w:r>
      <w:r>
        <w:t xml:space="preserve"> </w:t>
      </w:r>
      <w:r w:rsidRPr="00905010">
        <w:rPr>
          <w:b/>
        </w:rPr>
        <w:t>e</w:t>
      </w:r>
      <w:r>
        <w:rPr>
          <w:rStyle w:val="subscript"/>
        </w:rPr>
        <w:t>i</w:t>
      </w:r>
      <w:r>
        <w:tab/>
      </w:r>
      <w:r>
        <w:tab/>
        <w:t>where</w:t>
      </w:r>
      <w:r>
        <w:tab/>
      </w:r>
      <w:r>
        <w:tab/>
        <w:t>(</w:t>
      </w:r>
      <w:r w:rsidRPr="00A00254">
        <w:rPr>
          <w:b/>
        </w:rPr>
        <w:t>e</w:t>
      </w:r>
      <w:r>
        <w:t>'</w:t>
      </w:r>
      <w:r w:rsidRPr="00062912">
        <w:rPr>
          <w:rStyle w:val="subscript"/>
        </w:rPr>
        <w:t>n</w:t>
      </w:r>
      <w:r>
        <w:t>)</w:t>
      </w:r>
      <w:r w:rsidRPr="00062912">
        <w:rPr>
          <w:rStyle w:val="superscript"/>
        </w:rPr>
        <w:t>i</w:t>
      </w:r>
      <w:r>
        <w:t xml:space="preserve"> = δ</w:t>
      </w:r>
      <w:r>
        <w:rPr>
          <w:rStyle w:val="subscript"/>
        </w:rPr>
        <w:t>n</w:t>
      </w:r>
      <w:r>
        <w:rPr>
          <w:rStyle w:val="superscript"/>
        </w:rPr>
        <w:t>i</w:t>
      </w:r>
      <w:r>
        <w:tab/>
      </w:r>
      <w:r>
        <w:tab/>
        <w:t>(*)</w:t>
      </w:r>
    </w:p>
    <w:p w14:paraId="7C8110A2" w14:textId="77777777" w:rsidR="00C72849" w:rsidRDefault="00C72849" w:rsidP="00C72849"/>
    <w:p w14:paraId="7E681C98" w14:textId="77777777" w:rsidR="00C72849" w:rsidRDefault="00C72849" w:rsidP="00C72849">
      <w:r>
        <w:t xml:space="preserve">This can quickly be verified by dotting both sides with </w:t>
      </w:r>
      <w:r w:rsidRPr="00062912">
        <w:rPr>
          <w:b/>
        </w:rPr>
        <w:t>e</w:t>
      </w:r>
      <w:r>
        <w:rPr>
          <w:rStyle w:val="superscript"/>
        </w:rPr>
        <w:t>m</w:t>
      </w:r>
      <w:r w:rsidR="00DB40C2">
        <w:t xml:space="preserve">  (the dual basis is a complete basis) </w:t>
      </w:r>
    </w:p>
    <w:p w14:paraId="7B1DFC42" w14:textId="77777777" w:rsidR="00C72849" w:rsidRDefault="00C72849" w:rsidP="00C72849"/>
    <w:p w14:paraId="486378B8" w14:textId="77777777" w:rsidR="00C72849" w:rsidRDefault="00C72849" w:rsidP="00C72849">
      <w:r>
        <w:tab/>
      </w:r>
      <w:r w:rsidRPr="00F36ABC">
        <w:rPr>
          <w:b/>
        </w:rPr>
        <w:t>e</w:t>
      </w:r>
      <w:r>
        <w:rPr>
          <w:b/>
        </w:rPr>
        <w:t>'</w:t>
      </w:r>
      <w:r w:rsidRPr="00062912">
        <w:rPr>
          <w:rStyle w:val="subscript"/>
        </w:rPr>
        <w:t>n</w:t>
      </w:r>
      <w:r>
        <w:t xml:space="preserve"> </w:t>
      </w:r>
      <w:r>
        <w:sym w:font="Symbol" w:char="F0B7"/>
      </w:r>
      <w:r>
        <w:t xml:space="preserve"> </w:t>
      </w:r>
      <w:r w:rsidRPr="00062912">
        <w:rPr>
          <w:b/>
        </w:rPr>
        <w:t>e</w:t>
      </w:r>
      <w:r>
        <w:rPr>
          <w:rStyle w:val="superscript"/>
        </w:rPr>
        <w:t>m</w:t>
      </w:r>
      <w:r>
        <w:t xml:space="preserve"> = Σ</w:t>
      </w:r>
      <w:r>
        <w:rPr>
          <w:rStyle w:val="subscript"/>
        </w:rPr>
        <w:t>i</w:t>
      </w:r>
      <w:r>
        <w:t xml:space="preserve"> R</w:t>
      </w:r>
      <w:r w:rsidRPr="00E85D22">
        <w:rPr>
          <w:rStyle w:val="superscript"/>
        </w:rPr>
        <w:t>i</w:t>
      </w:r>
      <w:r>
        <w:rPr>
          <w:rStyle w:val="subscript"/>
        </w:rPr>
        <w:t>n</w:t>
      </w:r>
      <w:r>
        <w:t xml:space="preserve"> </w:t>
      </w:r>
      <w:r w:rsidRPr="00905010">
        <w:rPr>
          <w:b/>
        </w:rPr>
        <w:t>e</w:t>
      </w:r>
      <w:r>
        <w:rPr>
          <w:rStyle w:val="subscript"/>
        </w:rPr>
        <w:t>i</w:t>
      </w:r>
      <w:r>
        <w:t xml:space="preserve"> </w:t>
      </w:r>
      <w:r>
        <w:sym w:font="Symbol" w:char="F0B7"/>
      </w:r>
      <w:r>
        <w:t xml:space="preserve"> </w:t>
      </w:r>
      <w:r w:rsidRPr="00062912">
        <w:rPr>
          <w:b/>
        </w:rPr>
        <w:t>e</w:t>
      </w:r>
      <w:r>
        <w:rPr>
          <w:rStyle w:val="superscript"/>
        </w:rPr>
        <w:t>m</w:t>
      </w:r>
      <w:r>
        <w:t xml:space="preserve"> </w:t>
      </w:r>
    </w:p>
    <w:p w14:paraId="2B1B17B7" w14:textId="77777777" w:rsidR="00C72849" w:rsidRDefault="00C72849" w:rsidP="00C72849"/>
    <w:p w14:paraId="49699E66" w14:textId="77777777" w:rsidR="00C72849" w:rsidRPr="00D97A7C" w:rsidRDefault="00C72849" w:rsidP="00C72849">
      <w:pPr>
        <w:rPr>
          <w:rStyle w:val="subscript"/>
        </w:rPr>
      </w:pPr>
      <w:r>
        <w:tab/>
        <w:t xml:space="preserve">LHS = </w:t>
      </w:r>
      <w:r w:rsidRPr="00F36ABC">
        <w:rPr>
          <w:b/>
        </w:rPr>
        <w:t>e</w:t>
      </w:r>
      <w:r>
        <w:rPr>
          <w:b/>
        </w:rPr>
        <w:t>'</w:t>
      </w:r>
      <w:r w:rsidRPr="00062912">
        <w:rPr>
          <w:rStyle w:val="subscript"/>
        </w:rPr>
        <w:t>n</w:t>
      </w:r>
      <w:r>
        <w:t xml:space="preserve"> </w:t>
      </w:r>
      <w:r>
        <w:sym w:font="Symbol" w:char="F0B7"/>
      </w:r>
      <w:r>
        <w:t xml:space="preserve"> </w:t>
      </w:r>
      <w:r w:rsidRPr="00062912">
        <w:rPr>
          <w:b/>
        </w:rPr>
        <w:t>e</w:t>
      </w:r>
      <w:r>
        <w:rPr>
          <w:rStyle w:val="superscript"/>
        </w:rPr>
        <w:t>m</w:t>
      </w:r>
      <w:r>
        <w:t xml:space="preserve">  = g</w:t>
      </w:r>
      <w:r>
        <w:rPr>
          <w:rStyle w:val="subscript"/>
        </w:rPr>
        <w:t>ab</w:t>
      </w:r>
      <w:r>
        <w:t xml:space="preserve"> (</w:t>
      </w:r>
      <w:r w:rsidRPr="00F36ABC">
        <w:rPr>
          <w:b/>
        </w:rPr>
        <w:t>e</w:t>
      </w:r>
      <w:r>
        <w:rPr>
          <w:b/>
        </w:rPr>
        <w:t>'</w:t>
      </w:r>
      <w:r w:rsidRPr="00062912">
        <w:rPr>
          <w:rStyle w:val="subscript"/>
        </w:rPr>
        <w:t>n</w:t>
      </w:r>
      <w:r>
        <w:t>)</w:t>
      </w:r>
      <w:r>
        <w:rPr>
          <w:rStyle w:val="superscript"/>
        </w:rPr>
        <w:t>a</w:t>
      </w:r>
      <w:r>
        <w:t>(</w:t>
      </w:r>
      <w:r>
        <w:rPr>
          <w:b/>
        </w:rPr>
        <w:t>e</w:t>
      </w:r>
      <w:r>
        <w:rPr>
          <w:rStyle w:val="superscript"/>
        </w:rPr>
        <w:t>m</w:t>
      </w:r>
      <w:r>
        <w:t>)</w:t>
      </w:r>
      <w:r>
        <w:rPr>
          <w:rStyle w:val="superscript"/>
        </w:rPr>
        <w:t>b</w:t>
      </w:r>
      <w:r>
        <w:t xml:space="preserve"> = g</w:t>
      </w:r>
      <w:r>
        <w:rPr>
          <w:rStyle w:val="subscript"/>
        </w:rPr>
        <w:t>ab</w:t>
      </w:r>
      <w:r>
        <w:t xml:space="preserve"> δ</w:t>
      </w:r>
      <w:r>
        <w:rPr>
          <w:rStyle w:val="subscript"/>
        </w:rPr>
        <w:t>n</w:t>
      </w:r>
      <w:r>
        <w:rPr>
          <w:rStyle w:val="superscript"/>
        </w:rPr>
        <w:t>a</w:t>
      </w:r>
      <w:r>
        <w:t>(</w:t>
      </w:r>
      <w:r>
        <w:rPr>
          <w:b/>
        </w:rPr>
        <w:t>e</w:t>
      </w:r>
      <w:r>
        <w:rPr>
          <w:rStyle w:val="superscript"/>
        </w:rPr>
        <w:t>m</w:t>
      </w:r>
      <w:r>
        <w:t>)</w:t>
      </w:r>
      <w:r>
        <w:rPr>
          <w:rStyle w:val="superscript"/>
        </w:rPr>
        <w:t>b</w:t>
      </w:r>
      <w:r>
        <w:t xml:space="preserve"> = g</w:t>
      </w:r>
      <w:r>
        <w:rPr>
          <w:rStyle w:val="subscript"/>
        </w:rPr>
        <w:t>nb</w:t>
      </w:r>
      <w:r>
        <w:t>(</w:t>
      </w:r>
      <w:r>
        <w:rPr>
          <w:b/>
        </w:rPr>
        <w:t>e</w:t>
      </w:r>
      <w:r>
        <w:rPr>
          <w:rStyle w:val="superscript"/>
        </w:rPr>
        <w:t>m</w:t>
      </w:r>
      <w:r>
        <w:t>)</w:t>
      </w:r>
      <w:r>
        <w:rPr>
          <w:rStyle w:val="superscript"/>
        </w:rPr>
        <w:t>b</w:t>
      </w:r>
      <w:r>
        <w:t xml:space="preserve"> = g</w:t>
      </w:r>
      <w:r>
        <w:rPr>
          <w:rStyle w:val="subscript"/>
        </w:rPr>
        <w:t>n</w:t>
      </w:r>
      <w:r w:rsidRPr="00D97A7C">
        <w:rPr>
          <w:rStyle w:val="superscript"/>
        </w:rPr>
        <w:t>b</w:t>
      </w:r>
      <w:r>
        <w:t>(</w:t>
      </w:r>
      <w:r>
        <w:rPr>
          <w:b/>
        </w:rPr>
        <w:t>e</w:t>
      </w:r>
      <w:r>
        <w:rPr>
          <w:rStyle w:val="superscript"/>
        </w:rPr>
        <w:t>m</w:t>
      </w:r>
      <w:r>
        <w:t>)</w:t>
      </w:r>
      <w:r w:rsidRPr="00D97A7C">
        <w:rPr>
          <w:rStyle w:val="subscript"/>
        </w:rPr>
        <w:t>b</w:t>
      </w:r>
      <w:r>
        <w:t xml:space="preserve">  = (</w:t>
      </w:r>
      <w:r>
        <w:rPr>
          <w:b/>
        </w:rPr>
        <w:t>e</w:t>
      </w:r>
      <w:r>
        <w:rPr>
          <w:rStyle w:val="superscript"/>
        </w:rPr>
        <w:t>m</w:t>
      </w:r>
      <w:r>
        <w:t>)</w:t>
      </w:r>
      <w:r>
        <w:rPr>
          <w:rStyle w:val="subscript"/>
        </w:rPr>
        <w:t>n</w:t>
      </w:r>
      <w:r>
        <w:t xml:space="preserve"> = R</w:t>
      </w:r>
      <w:r>
        <w:rPr>
          <w:rStyle w:val="superscript"/>
        </w:rPr>
        <w:t>m</w:t>
      </w:r>
      <w:r>
        <w:rPr>
          <w:rStyle w:val="subscript"/>
        </w:rPr>
        <w:t>n</w:t>
      </w:r>
    </w:p>
    <w:p w14:paraId="73EE7D80" w14:textId="77777777" w:rsidR="00C72849" w:rsidRDefault="00C72849" w:rsidP="00C72849"/>
    <w:p w14:paraId="1F519E86" w14:textId="77777777" w:rsidR="00C72849" w:rsidRPr="00D97A7C" w:rsidRDefault="00C72849" w:rsidP="00C72849">
      <w:r>
        <w:tab/>
        <w:t>RHS = Σ</w:t>
      </w:r>
      <w:r>
        <w:rPr>
          <w:rStyle w:val="subscript"/>
        </w:rPr>
        <w:t>i</w:t>
      </w:r>
      <w:r>
        <w:t xml:space="preserve"> R</w:t>
      </w:r>
      <w:r w:rsidRPr="00E85D22">
        <w:rPr>
          <w:rStyle w:val="superscript"/>
        </w:rPr>
        <w:t>i</w:t>
      </w:r>
      <w:r>
        <w:rPr>
          <w:rStyle w:val="subscript"/>
        </w:rPr>
        <w:t>n</w:t>
      </w:r>
      <w:r>
        <w:t xml:space="preserve"> </w:t>
      </w:r>
      <w:r w:rsidRPr="00905010">
        <w:rPr>
          <w:b/>
        </w:rPr>
        <w:t>e</w:t>
      </w:r>
      <w:r>
        <w:rPr>
          <w:rStyle w:val="subscript"/>
        </w:rPr>
        <w:t>i</w:t>
      </w:r>
      <w:r>
        <w:t xml:space="preserve"> </w:t>
      </w:r>
      <w:r>
        <w:sym w:font="Symbol" w:char="F0B7"/>
      </w:r>
      <w:r>
        <w:t xml:space="preserve"> </w:t>
      </w:r>
      <w:r w:rsidRPr="00062912">
        <w:rPr>
          <w:b/>
        </w:rPr>
        <w:t>e</w:t>
      </w:r>
      <w:r>
        <w:rPr>
          <w:rStyle w:val="superscript"/>
        </w:rPr>
        <w:t>m</w:t>
      </w:r>
      <w:r>
        <w:t xml:space="preserve">  = Σ</w:t>
      </w:r>
      <w:r>
        <w:rPr>
          <w:rStyle w:val="subscript"/>
        </w:rPr>
        <w:t>i</w:t>
      </w:r>
      <w:r>
        <w:t xml:space="preserve"> R</w:t>
      </w:r>
      <w:r w:rsidRPr="00E85D22">
        <w:rPr>
          <w:rStyle w:val="superscript"/>
        </w:rPr>
        <w:t>i</w:t>
      </w:r>
      <w:r>
        <w:rPr>
          <w:rStyle w:val="subscript"/>
        </w:rPr>
        <w:t>n</w:t>
      </w:r>
      <w:r>
        <w:t xml:space="preserve"> δ</w:t>
      </w:r>
      <w:r>
        <w:rPr>
          <w:rStyle w:val="subscript"/>
        </w:rPr>
        <w:t>i</w:t>
      </w:r>
      <w:r>
        <w:rPr>
          <w:rStyle w:val="superscript"/>
        </w:rPr>
        <w:t>m</w:t>
      </w:r>
      <w:r>
        <w:t xml:space="preserve"> = R</w:t>
      </w:r>
      <w:r>
        <w:rPr>
          <w:rStyle w:val="superscript"/>
        </w:rPr>
        <w:t>m</w:t>
      </w:r>
      <w:r>
        <w:rPr>
          <w:rStyle w:val="subscript"/>
        </w:rPr>
        <w:t>n</w:t>
      </w:r>
    </w:p>
    <w:p w14:paraId="193B3A72" w14:textId="77777777" w:rsidR="00C72849" w:rsidRDefault="00C72849" w:rsidP="00C72849"/>
    <w:p w14:paraId="103DF0FF" w14:textId="77777777" w:rsidR="00C72849" w:rsidRDefault="00C72849" w:rsidP="00C72849">
      <w:r>
        <w:t xml:space="preserve">For present purposes, (*) can be re-expressed as, </w:t>
      </w:r>
    </w:p>
    <w:p w14:paraId="3353285A" w14:textId="77777777" w:rsidR="00C72849" w:rsidRDefault="00C72849" w:rsidP="00C72849"/>
    <w:p w14:paraId="183FC3A3" w14:textId="77777777" w:rsidR="00C72849" w:rsidRDefault="00C72849" w:rsidP="00C72849">
      <w:r>
        <w:tab/>
      </w:r>
      <w:r w:rsidRPr="0084545C">
        <w:rPr>
          <w:b/>
        </w:rPr>
        <w:t>u</w:t>
      </w:r>
      <w:r>
        <w:rPr>
          <w:rStyle w:val="subscript"/>
        </w:rPr>
        <w:t>d</w:t>
      </w:r>
      <w:r>
        <w:t xml:space="preserve"> =</w:t>
      </w:r>
      <w:r w:rsidRPr="00D80811">
        <w:t xml:space="preserve"> </w:t>
      </w:r>
      <w:r>
        <w:t>Σ</w:t>
      </w:r>
      <w:r>
        <w:rPr>
          <w:rStyle w:val="subscript"/>
        </w:rPr>
        <w:t>e</w:t>
      </w:r>
      <w:r w:rsidRPr="00C35D9A">
        <w:t xml:space="preserve"> </w:t>
      </w:r>
      <w:r>
        <w:t>R</w:t>
      </w:r>
      <w:r>
        <w:rPr>
          <w:rStyle w:val="superscript"/>
        </w:rPr>
        <w:t>e</w:t>
      </w:r>
      <w:r>
        <w:rPr>
          <w:rStyle w:val="subscript"/>
        </w:rPr>
        <w:t>d</w:t>
      </w:r>
      <w:r w:rsidRPr="00C35D9A">
        <w:rPr>
          <w:b/>
        </w:rPr>
        <w:t xml:space="preserve"> </w:t>
      </w:r>
      <w:r w:rsidRPr="0084545C">
        <w:rPr>
          <w:b/>
        </w:rPr>
        <w:t>e</w:t>
      </w:r>
      <w:r>
        <w:rPr>
          <w:rStyle w:val="subscript"/>
        </w:rPr>
        <w:t>e</w:t>
      </w:r>
      <w:r>
        <w:tab/>
      </w:r>
      <w:r>
        <w:tab/>
        <w:t xml:space="preserve">where </w:t>
      </w:r>
      <w:r>
        <w:tab/>
      </w:r>
      <w:r>
        <w:tab/>
        <w:t>(</w:t>
      </w:r>
      <w:r>
        <w:rPr>
          <w:b/>
        </w:rPr>
        <w:t>u</w:t>
      </w:r>
      <w:r>
        <w:rPr>
          <w:rStyle w:val="subscript"/>
        </w:rPr>
        <w:t>d</w:t>
      </w:r>
      <w:r>
        <w:t>)</w:t>
      </w:r>
      <w:r>
        <w:rPr>
          <w:rStyle w:val="superscript"/>
        </w:rPr>
        <w:t>e</w:t>
      </w:r>
      <w:r>
        <w:t xml:space="preserve"> = δ</w:t>
      </w:r>
      <w:r>
        <w:rPr>
          <w:rStyle w:val="subscript"/>
        </w:rPr>
        <w:t>d</w:t>
      </w:r>
      <w:r>
        <w:rPr>
          <w:rStyle w:val="superscript"/>
        </w:rPr>
        <w:t>e</w:t>
      </w:r>
    </w:p>
    <w:p w14:paraId="61410DDE" w14:textId="77777777" w:rsidR="00C72849" w:rsidRDefault="00C72849" w:rsidP="00C72849"/>
    <w:p w14:paraId="17BDECB2" w14:textId="77777777" w:rsidR="00C72849" w:rsidRPr="00C25CCD" w:rsidRDefault="00C72849" w:rsidP="00C72849">
      <w:r>
        <w:t xml:space="preserve">Then </w:t>
      </w:r>
    </w:p>
    <w:p w14:paraId="6C2E237B" w14:textId="77777777" w:rsidR="00C72849" w:rsidRDefault="00C72849" w:rsidP="00C72849"/>
    <w:p w14:paraId="41141614" w14:textId="77777777" w:rsidR="00C72849" w:rsidRDefault="00C72849" w:rsidP="00C72849">
      <w:r>
        <w:tab/>
      </w:r>
      <w:r w:rsidRPr="0084545C">
        <w:rPr>
          <w:b/>
        </w:rPr>
        <w:t>u</w:t>
      </w:r>
      <w:r>
        <w:rPr>
          <w:rStyle w:val="subscript"/>
        </w:rPr>
        <w:t>c</w:t>
      </w:r>
      <w:r>
        <w:rPr>
          <w:rStyle w:val="superscript"/>
        </w:rPr>
        <w:t>T</w:t>
      </w:r>
      <w:r>
        <w:t xml:space="preserve"> =</w:t>
      </w:r>
      <w:r w:rsidRPr="00D80811">
        <w:t xml:space="preserve"> </w:t>
      </w:r>
      <w:r>
        <w:t>Σ</w:t>
      </w:r>
      <w:r>
        <w:rPr>
          <w:rStyle w:val="subscript"/>
        </w:rPr>
        <w:t>f</w:t>
      </w:r>
      <w:r w:rsidRPr="00C35D9A">
        <w:t xml:space="preserve"> </w:t>
      </w:r>
      <w:r>
        <w:t>R</w:t>
      </w:r>
      <w:r>
        <w:rPr>
          <w:rStyle w:val="superscript"/>
        </w:rPr>
        <w:t>f</w:t>
      </w:r>
      <w:r>
        <w:rPr>
          <w:rStyle w:val="subscript"/>
        </w:rPr>
        <w:t>c</w:t>
      </w:r>
      <w:r w:rsidRPr="00C35D9A">
        <w:rPr>
          <w:b/>
        </w:rPr>
        <w:t xml:space="preserve"> </w:t>
      </w:r>
      <w:r w:rsidRPr="0084545C">
        <w:rPr>
          <w:b/>
        </w:rPr>
        <w:t>e</w:t>
      </w:r>
      <w:r>
        <w:rPr>
          <w:rStyle w:val="subscript"/>
        </w:rPr>
        <w:t>f</w:t>
      </w:r>
      <w:r>
        <w:rPr>
          <w:rStyle w:val="superscript"/>
        </w:rPr>
        <w:t>T</w:t>
      </w:r>
    </w:p>
    <w:p w14:paraId="3A9FC26D" w14:textId="77777777" w:rsidR="00C72849" w:rsidRDefault="00C72849" w:rsidP="00C72849"/>
    <w:p w14:paraId="1DF29C2D" w14:textId="77777777" w:rsidR="00C72849" w:rsidRPr="00C25CCD" w:rsidRDefault="00C72849" w:rsidP="00C72849">
      <w:r>
        <w:t>and so</w:t>
      </w:r>
    </w:p>
    <w:p w14:paraId="7F5E363F" w14:textId="77777777" w:rsidR="00C72849" w:rsidRDefault="00C72849" w:rsidP="00C72849"/>
    <w:p w14:paraId="5C540F2A" w14:textId="77777777" w:rsidR="00C72849" w:rsidRDefault="00C72849" w:rsidP="00C72849">
      <w:r>
        <w:tab/>
      </w:r>
      <w:r w:rsidRPr="000F704D">
        <w:rPr>
          <w:b/>
          <w:color w:val="000000"/>
        </w:rPr>
        <w:t>u</w:t>
      </w:r>
      <w:r w:rsidRPr="000F704D">
        <w:rPr>
          <w:rStyle w:val="subscript"/>
          <w:color w:val="000000"/>
        </w:rPr>
        <w:t>d</w:t>
      </w:r>
      <w:r w:rsidRPr="000F704D">
        <w:rPr>
          <w:b/>
          <w:color w:val="000000"/>
        </w:rPr>
        <w:t>u</w:t>
      </w:r>
      <w:r w:rsidRPr="000F704D">
        <w:rPr>
          <w:rStyle w:val="subscript"/>
          <w:color w:val="000000"/>
        </w:rPr>
        <w:t>c</w:t>
      </w:r>
      <w:r w:rsidRPr="000F704D">
        <w:rPr>
          <w:rStyle w:val="superscript"/>
          <w:color w:val="000000"/>
        </w:rPr>
        <w:t>T</w:t>
      </w:r>
      <w:r w:rsidRPr="000F704D">
        <w:rPr>
          <w:color w:val="000000"/>
        </w:rPr>
        <w:t xml:space="preserve"> =</w:t>
      </w:r>
      <w:r>
        <w:t xml:space="preserve"> Σ</w:t>
      </w:r>
      <w:r>
        <w:rPr>
          <w:rStyle w:val="subscript"/>
        </w:rPr>
        <w:t>ef</w:t>
      </w:r>
      <w:r w:rsidRPr="00E91881">
        <w:t xml:space="preserve"> </w:t>
      </w:r>
      <w:r>
        <w:t>R</w:t>
      </w:r>
      <w:r>
        <w:rPr>
          <w:rStyle w:val="superscript"/>
        </w:rPr>
        <w:t>e</w:t>
      </w:r>
      <w:r>
        <w:rPr>
          <w:rStyle w:val="subscript"/>
        </w:rPr>
        <w:t>d</w:t>
      </w:r>
      <w:r w:rsidRPr="00E91881">
        <w:t xml:space="preserve"> </w:t>
      </w:r>
      <w:r>
        <w:t>R</w:t>
      </w:r>
      <w:r>
        <w:rPr>
          <w:rStyle w:val="superscript"/>
        </w:rPr>
        <w:t>f</w:t>
      </w:r>
      <w:r>
        <w:rPr>
          <w:rStyle w:val="subscript"/>
        </w:rPr>
        <w:t>c</w:t>
      </w:r>
      <w:r w:rsidRPr="00E91881">
        <w:rPr>
          <w:b/>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1FD696E6" w14:textId="77777777" w:rsidR="00C72849" w:rsidRDefault="00C72849" w:rsidP="00C72849"/>
    <w:p w14:paraId="0667CAD4" w14:textId="77777777" w:rsidR="00C72849" w:rsidRDefault="00C72849" w:rsidP="00C72849">
      <w:r>
        <w:t xml:space="preserve">and our section (b) task is completed. </w:t>
      </w:r>
    </w:p>
    <w:p w14:paraId="56DCCF40" w14:textId="77777777" w:rsidR="00C72849" w:rsidRDefault="00C72849" w:rsidP="00C72849"/>
    <w:p w14:paraId="7007B8D7" w14:textId="77777777" w:rsidR="00C72849" w:rsidRPr="0055336D" w:rsidRDefault="00C72849" w:rsidP="00C72849">
      <w:pPr>
        <w:pStyle w:val="Heading3"/>
      </w:pPr>
      <w:bookmarkStart w:id="15992" w:name="_Toc316842940"/>
      <w:bookmarkStart w:id="15993" w:name="_Toc316847065"/>
      <w:bookmarkStart w:id="15994" w:name="_Toc316917237"/>
      <w:bookmarkStart w:id="15995" w:name="_Toc316923402"/>
      <w:bookmarkStart w:id="15996" w:name="_Toc316923586"/>
      <w:bookmarkStart w:id="15997" w:name="_Toc317155093"/>
      <w:bookmarkStart w:id="15998" w:name="_Toc317420370"/>
      <w:bookmarkStart w:id="15999" w:name="_Toc317787660"/>
      <w:bookmarkStart w:id="16000" w:name="_Toc317964495"/>
      <w:bookmarkStart w:id="16001" w:name="_Toc318017947"/>
      <w:bookmarkStart w:id="16002" w:name="_Toc318021600"/>
      <w:bookmarkStart w:id="16003" w:name="_Toc318021990"/>
      <w:bookmarkStart w:id="16004" w:name="_Toc318108324"/>
      <w:bookmarkStart w:id="16005" w:name="_Toc318208533"/>
      <w:bookmarkStart w:id="16006" w:name="_Toc318285729"/>
      <w:bookmarkStart w:id="16007" w:name="_Toc318468529"/>
      <w:bookmarkStart w:id="16008" w:name="_Toc318562987"/>
      <w:bookmarkStart w:id="16009" w:name="_Toc318563191"/>
      <w:r>
        <w:t>(c) Combining the two steps</w:t>
      </w:r>
      <w:bookmarkEnd w:id="15992"/>
      <w:bookmarkEnd w:id="15993"/>
      <w:bookmarkEnd w:id="15994"/>
      <w:bookmarkEnd w:id="15995"/>
      <w:bookmarkEnd w:id="15996"/>
      <w:bookmarkEnd w:id="15997"/>
      <w:bookmarkEnd w:id="15998"/>
      <w:bookmarkEnd w:id="15999"/>
      <w:bookmarkEnd w:id="16000"/>
      <w:bookmarkEnd w:id="16001"/>
      <w:bookmarkEnd w:id="16002"/>
      <w:bookmarkEnd w:id="16003"/>
      <w:bookmarkEnd w:id="16004"/>
      <w:bookmarkEnd w:id="16005"/>
      <w:bookmarkEnd w:id="16006"/>
      <w:bookmarkEnd w:id="16007"/>
      <w:bookmarkEnd w:id="16008"/>
      <w:bookmarkEnd w:id="16009"/>
      <w:r>
        <w:t xml:space="preserve"> </w:t>
      </w:r>
    </w:p>
    <w:p w14:paraId="734B1434" w14:textId="77777777" w:rsidR="00C72849" w:rsidRDefault="00C72849" w:rsidP="00C72849"/>
    <w:p w14:paraId="2252F1B9" w14:textId="77777777" w:rsidR="00C72849" w:rsidRDefault="00C72849" w:rsidP="00C72849">
      <w:r>
        <w:t>It has now been shown in section (a) that</w:t>
      </w:r>
    </w:p>
    <w:p w14:paraId="63101029" w14:textId="77777777" w:rsidR="00C72849" w:rsidRDefault="00C72849" w:rsidP="00C72849"/>
    <w:p w14:paraId="7A48D972" w14:textId="77777777" w:rsidR="00C72849" w:rsidRDefault="00C72849" w:rsidP="00C72849">
      <w: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w:t>
      </w:r>
      <w:r w:rsidRPr="0021675A">
        <w:t xml:space="preserve"> </w:t>
      </w:r>
      <w:r>
        <w:t xml:space="preserve"> Σ</w:t>
      </w:r>
      <w:r>
        <w:rPr>
          <w:rStyle w:val="subscript"/>
        </w:rPr>
        <w:t xml:space="preserve">ij </w:t>
      </w:r>
      <w:r>
        <w:t>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p>
    <w:p w14:paraId="57CAE179" w14:textId="77777777" w:rsidR="00C72849" w:rsidRDefault="00C72849" w:rsidP="00C72849"/>
    <w:p w14:paraId="1D38D0ED" w14:textId="77777777" w:rsidR="00C72849" w:rsidRDefault="00C72849" w:rsidP="00C72849">
      <w:r>
        <w:t>and in section (b) that</w:t>
      </w:r>
    </w:p>
    <w:p w14:paraId="27B3D224" w14:textId="77777777" w:rsidR="00C72849" w:rsidRDefault="00C72849" w:rsidP="00C72849"/>
    <w:p w14:paraId="389171D7" w14:textId="77777777" w:rsidR="00C72849" w:rsidRDefault="00C72849" w:rsidP="00C72849">
      <w:r>
        <w:tab/>
      </w:r>
      <w:r w:rsidRPr="000F704D">
        <w:rPr>
          <w:b/>
          <w:color w:val="000000"/>
        </w:rPr>
        <w:t>u</w:t>
      </w:r>
      <w:r w:rsidRPr="000F704D">
        <w:rPr>
          <w:rStyle w:val="subscript"/>
          <w:color w:val="000000"/>
        </w:rPr>
        <w:t>d</w:t>
      </w:r>
      <w:r w:rsidRPr="000F704D">
        <w:rPr>
          <w:b/>
          <w:color w:val="000000"/>
        </w:rPr>
        <w:t>u</w:t>
      </w:r>
      <w:r w:rsidRPr="000F704D">
        <w:rPr>
          <w:rStyle w:val="subscript"/>
          <w:color w:val="000000"/>
        </w:rPr>
        <w:t>c</w:t>
      </w:r>
      <w:r w:rsidRPr="000F704D">
        <w:rPr>
          <w:rStyle w:val="superscript"/>
          <w:color w:val="000000"/>
        </w:rPr>
        <w:t>T</w:t>
      </w:r>
      <w:r w:rsidRPr="000F704D">
        <w:rPr>
          <w:color w:val="000000"/>
        </w:rPr>
        <w:t xml:space="preserve"> =</w:t>
      </w:r>
      <w:r>
        <w:t xml:space="preserve"> Σ</w:t>
      </w:r>
      <w:r>
        <w:rPr>
          <w:rStyle w:val="subscript"/>
        </w:rPr>
        <w:t>ef</w:t>
      </w:r>
      <w:r w:rsidRPr="00E91881">
        <w:t xml:space="preserve"> </w:t>
      </w:r>
      <w:r>
        <w:t>R</w:t>
      </w:r>
      <w:r>
        <w:rPr>
          <w:rStyle w:val="superscript"/>
        </w:rPr>
        <w:t>e</w:t>
      </w:r>
      <w:r>
        <w:rPr>
          <w:rStyle w:val="subscript"/>
        </w:rPr>
        <w:t>d</w:t>
      </w:r>
      <w:r w:rsidRPr="00E91881">
        <w:t xml:space="preserve"> </w:t>
      </w:r>
      <w:r>
        <w:t>R</w:t>
      </w:r>
      <w:r>
        <w:rPr>
          <w:rStyle w:val="superscript"/>
        </w:rPr>
        <w:t>f</w:t>
      </w:r>
      <w:r>
        <w:rPr>
          <w:rStyle w:val="subscript"/>
        </w:rPr>
        <w:t>c</w:t>
      </w:r>
      <w:r w:rsidRPr="00E91881">
        <w:rPr>
          <w:b/>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3EC918E0" w14:textId="77777777" w:rsidR="00C72849" w:rsidRDefault="00C72849" w:rsidP="00C72849"/>
    <w:p w14:paraId="43CC2610" w14:textId="77777777" w:rsidR="00C72849" w:rsidRDefault="00C72849" w:rsidP="00C72849">
      <w:r>
        <w:t xml:space="preserve">Therefore, carefully doing one step at a time, </w:t>
      </w:r>
    </w:p>
    <w:p w14:paraId="09DD01BE" w14:textId="77777777" w:rsidR="00C72849" w:rsidRDefault="00C72849" w:rsidP="00C72849"/>
    <w:p w14:paraId="7E9885E6" w14:textId="77777777" w:rsidR="00C72849" w:rsidRDefault="00C72849" w:rsidP="00C72849">
      <w:r>
        <w:tab/>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rPr>
          <w:rStyle w:val="superscript"/>
          <w:color w:val="000000"/>
        </w:rPr>
        <w:t xml:space="preserve">  </w:t>
      </w:r>
      <w:r>
        <w:t xml:space="preserve">=  </w:t>
      </w:r>
      <w:r w:rsidRPr="00DC4AF9">
        <w:rPr>
          <w:color w:val="000000"/>
        </w:rPr>
        <w:t>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p>
    <w:p w14:paraId="3C55CB61" w14:textId="77777777" w:rsidR="00C72849" w:rsidRDefault="00C72849" w:rsidP="00C72849"/>
    <w:p w14:paraId="426827C6" w14:textId="77777777" w:rsidR="00C72849" w:rsidRDefault="00C72849" w:rsidP="00C72849">
      <w:r>
        <w:tab/>
      </w:r>
      <w:r>
        <w:tab/>
        <w:t xml:space="preserve">=  </w:t>
      </w:r>
      <w:r w:rsidRPr="00DC4AF9">
        <w:rPr>
          <w:color w:val="000000"/>
        </w:rPr>
        <w:t>Σ</w:t>
      </w:r>
      <w:r w:rsidRPr="00DC4AF9">
        <w:rPr>
          <w:rStyle w:val="subscript"/>
          <w:color w:val="000000"/>
        </w:rPr>
        <w:t>cd</w:t>
      </w:r>
      <w:r w:rsidRPr="00E91881">
        <w:t xml:space="preserve"> </w:t>
      </w:r>
      <w:r>
        <w:t>{ Σ</w:t>
      </w:r>
      <w:r>
        <w:rPr>
          <w:rStyle w:val="subscript"/>
        </w:rPr>
        <w:t xml:space="preserve">ij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Pr="00DC4AF9">
        <w:rPr>
          <w:color w:val="000000"/>
        </w:rPr>
        <w:t xml:space="preserve"> </w:t>
      </w:r>
      <w:r>
        <w:rPr>
          <w:color w:val="000000"/>
        </w:rPr>
        <w:t>} {</w:t>
      </w:r>
      <w:r w:rsidRPr="00E91881">
        <w:t xml:space="preserve"> </w:t>
      </w:r>
      <w:r>
        <w:t>Σ</w:t>
      </w:r>
      <w:r>
        <w:rPr>
          <w:rStyle w:val="subscript"/>
        </w:rPr>
        <w:t>ef</w:t>
      </w:r>
      <w:r w:rsidRPr="00E91881">
        <w:t xml:space="preserve"> </w:t>
      </w:r>
      <w:r>
        <w:t>R</w:t>
      </w:r>
      <w:r>
        <w:rPr>
          <w:rStyle w:val="superscript"/>
        </w:rPr>
        <w:t>e</w:t>
      </w:r>
      <w:r>
        <w:rPr>
          <w:rStyle w:val="subscript"/>
        </w:rPr>
        <w:t>d</w:t>
      </w:r>
      <w:r w:rsidRPr="00E91881">
        <w:t xml:space="preserve"> </w:t>
      </w:r>
      <w:r>
        <w:t>R</w:t>
      </w:r>
      <w:r>
        <w:rPr>
          <w:rStyle w:val="superscript"/>
        </w:rPr>
        <w:t>f</w:t>
      </w:r>
      <w:r>
        <w:rPr>
          <w:rStyle w:val="subscript"/>
        </w:rPr>
        <w:t>c</w:t>
      </w:r>
      <w:r w:rsidRPr="00E91881">
        <w:rPr>
          <w:b/>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r>
        <w:rPr>
          <w:color w:val="000000"/>
        </w:rPr>
        <w:t xml:space="preserve"> }</w:t>
      </w:r>
    </w:p>
    <w:p w14:paraId="30CAA11C" w14:textId="77777777" w:rsidR="00C72849" w:rsidRDefault="00C72849" w:rsidP="00C72849"/>
    <w:p w14:paraId="68938244" w14:textId="77777777" w:rsidR="00C72849" w:rsidRDefault="00C72849" w:rsidP="00C72849">
      <w:r>
        <w:tab/>
      </w:r>
      <w:r>
        <w:tab/>
        <w:t xml:space="preserve">=  </w:t>
      </w:r>
      <w:r w:rsidRPr="00DC4AF9">
        <w:rPr>
          <w:color w:val="000000"/>
        </w:rPr>
        <w:t>Σ</w:t>
      </w:r>
      <w:r w:rsidRPr="00DC4AF9">
        <w:rPr>
          <w:rStyle w:val="subscript"/>
          <w:color w:val="000000"/>
        </w:rPr>
        <w:t>cd</w:t>
      </w:r>
      <w:r w:rsidRPr="00E91881">
        <w:t xml:space="preserve"> </w:t>
      </w:r>
      <w:r>
        <w:t>Σ</w:t>
      </w:r>
      <w:r>
        <w:rPr>
          <w:rStyle w:val="subscript"/>
        </w:rPr>
        <w:t>ef</w:t>
      </w:r>
      <w:r>
        <w:t xml:space="preserve"> { Σ</w:t>
      </w:r>
      <w:r>
        <w:rPr>
          <w:rStyle w:val="subscript"/>
        </w:rPr>
        <w:t xml:space="preserve">ij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Pr="00DC4AF9">
        <w:rPr>
          <w:color w:val="000000"/>
        </w:rPr>
        <w:t xml:space="preserve"> </w:t>
      </w:r>
      <w:r>
        <w:rPr>
          <w:color w:val="000000"/>
        </w:rPr>
        <w:t>} {</w:t>
      </w:r>
      <w:r w:rsidRPr="00E91881">
        <w:t xml:space="preserve"> </w:t>
      </w:r>
      <w:r>
        <w:t>R</w:t>
      </w:r>
      <w:r>
        <w:rPr>
          <w:rStyle w:val="superscript"/>
        </w:rPr>
        <w:t>e</w:t>
      </w:r>
      <w:r>
        <w:rPr>
          <w:rStyle w:val="subscript"/>
        </w:rPr>
        <w:t>d</w:t>
      </w:r>
      <w:r w:rsidRPr="00E91881">
        <w:t xml:space="preserve"> </w:t>
      </w:r>
      <w:r>
        <w:t>R</w:t>
      </w:r>
      <w:r>
        <w:rPr>
          <w:rStyle w:val="superscript"/>
        </w:rPr>
        <w:t>f</w:t>
      </w:r>
      <w:r>
        <w:rPr>
          <w:rStyle w:val="subscript"/>
        </w:rPr>
        <w:t>c</w:t>
      </w:r>
      <w:r w:rsidRPr="00E91881">
        <w:rPr>
          <w:b/>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r>
        <w:rPr>
          <w:color w:val="000000"/>
        </w:rPr>
        <w:t xml:space="preserve"> }</w:t>
      </w:r>
    </w:p>
    <w:p w14:paraId="7DF95566" w14:textId="77777777" w:rsidR="00C72849" w:rsidRPr="00C35D9A" w:rsidRDefault="00C72849" w:rsidP="00C72849">
      <w:r>
        <w:tab/>
      </w:r>
    </w:p>
    <w:p w14:paraId="614E1D11" w14:textId="77777777" w:rsidR="00C72849" w:rsidRDefault="00C72849" w:rsidP="00C72849">
      <w:r>
        <w:tab/>
      </w:r>
      <w:r>
        <w:tab/>
        <w:t xml:space="preserve">=  </w:t>
      </w:r>
      <w:r w:rsidRPr="00DC4AF9">
        <w:rPr>
          <w:color w:val="000000"/>
        </w:rPr>
        <w:t>Σ</w:t>
      </w:r>
      <w:r w:rsidRPr="00DC4AF9">
        <w:rPr>
          <w:rStyle w:val="subscript"/>
          <w:color w:val="000000"/>
        </w:rPr>
        <w:t>cd</w:t>
      </w:r>
      <w:r w:rsidRPr="00E91881">
        <w:t xml:space="preserve"> </w:t>
      </w:r>
      <w:r>
        <w:t>Σ</w:t>
      </w:r>
      <w:r>
        <w:rPr>
          <w:rStyle w:val="subscript"/>
        </w:rPr>
        <w:t>ef</w:t>
      </w:r>
      <w:r>
        <w:t xml:space="preserve"> { Σ</w:t>
      </w:r>
      <w:r>
        <w:rPr>
          <w:rStyle w:val="subscript"/>
        </w:rPr>
        <w:t xml:space="preserve">ij </w:t>
      </w:r>
      <w:r>
        <w:t xml:space="preserve"> R</w:t>
      </w:r>
      <w:r>
        <w:rPr>
          <w:rStyle w:val="superscript"/>
        </w:rPr>
        <w:t>f</w:t>
      </w:r>
      <w:r>
        <w:rPr>
          <w:rStyle w:val="subscript"/>
        </w:rPr>
        <w:t>c</w:t>
      </w:r>
      <w:r w:rsidRPr="00E91881">
        <w:rPr>
          <w:b/>
        </w:rPr>
        <w:t xml:space="preserve"> </w:t>
      </w:r>
      <w:r>
        <w:t>R</w:t>
      </w:r>
      <w:r>
        <w:rPr>
          <w:rStyle w:val="superscript"/>
        </w:rPr>
        <w:t>i</w:t>
      </w:r>
      <w:r>
        <w:rPr>
          <w:rStyle w:val="subscript"/>
        </w:rPr>
        <w:t>c</w:t>
      </w:r>
      <w:r>
        <w:t xml:space="preserve"> [R</w:t>
      </w:r>
      <w:r>
        <w:rPr>
          <w:rStyle w:val="superscript"/>
        </w:rPr>
        <w:t>e</w:t>
      </w:r>
      <w:r>
        <w:rPr>
          <w:rStyle w:val="sub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e</w:t>
      </w:r>
      <w:r>
        <w:rPr>
          <w:rStyle w:val="subscript"/>
        </w:rPr>
        <w:t>d</w:t>
      </w:r>
      <w:r>
        <w:t xml:space="preserve"> R</w:t>
      </w:r>
      <w:r>
        <w:rPr>
          <w:rStyle w:val="superscript"/>
        </w:rPr>
        <w:t>j</w:t>
      </w:r>
      <w:r>
        <w:rPr>
          <w:rStyle w:val="subscript"/>
        </w:rPr>
        <w:t>d</w:t>
      </w:r>
      <w:r>
        <w:t xml:space="preserve"> (∂'</w:t>
      </w:r>
      <w:r>
        <w:rPr>
          <w:rStyle w:val="subscript"/>
        </w:rPr>
        <w:t>i</w:t>
      </w:r>
      <w:r>
        <w:t>v'</w:t>
      </w:r>
      <w:r>
        <w:rPr>
          <w:rStyle w:val="subscript"/>
        </w:rPr>
        <w:t>j</w:t>
      </w:r>
      <w:r>
        <w:t>)]</w:t>
      </w:r>
      <w:r w:rsidRPr="00DC4AF9">
        <w:rPr>
          <w:color w:val="000000"/>
        </w:rPr>
        <w:t xml:space="preserve"> </w:t>
      </w:r>
      <w:r>
        <w:rPr>
          <w:color w:val="000000"/>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0CBE0E7D" w14:textId="77777777" w:rsidR="00C72849" w:rsidRDefault="00C72849" w:rsidP="00C72849">
      <w:pPr>
        <w:rPr>
          <w:color w:val="000000"/>
        </w:rPr>
      </w:pPr>
    </w:p>
    <w:p w14:paraId="723E87CE" w14:textId="77777777" w:rsidR="00C72849" w:rsidRDefault="00C72849" w:rsidP="00C72849">
      <w:pPr>
        <w:rPr>
          <w:rStyle w:val="superscript"/>
        </w:rPr>
      </w:pPr>
      <w:r>
        <w:tab/>
      </w:r>
      <w:r>
        <w:tab/>
        <w:t>=  Σ</w:t>
      </w:r>
      <w:r>
        <w:rPr>
          <w:rStyle w:val="subscript"/>
        </w:rPr>
        <w:t>ef</w:t>
      </w:r>
      <w:r>
        <w:t xml:space="preserve"> Σ</w:t>
      </w:r>
      <w:r>
        <w:rPr>
          <w:rStyle w:val="subscript"/>
        </w:rPr>
        <w:t xml:space="preserve">ij </w:t>
      </w:r>
      <w:r>
        <w:t xml:space="preserve">( </w:t>
      </w:r>
      <w:r w:rsidRPr="00DC4AF9">
        <w:rPr>
          <w:color w:val="000000"/>
        </w:rPr>
        <w:t>Σ</w:t>
      </w:r>
      <w:r w:rsidRPr="00DC4AF9">
        <w:rPr>
          <w:rStyle w:val="subscript"/>
          <w:color w:val="000000"/>
        </w:rPr>
        <w:t>c</w:t>
      </w:r>
      <w:r>
        <w:t>R</w:t>
      </w:r>
      <w:r>
        <w:rPr>
          <w:rStyle w:val="superscript"/>
        </w:rPr>
        <w:t>f</w:t>
      </w:r>
      <w:r>
        <w:rPr>
          <w:rStyle w:val="subscript"/>
        </w:rPr>
        <w:t>c</w:t>
      </w:r>
      <w:r w:rsidRPr="00E91881">
        <w:rPr>
          <w:b/>
        </w:rPr>
        <w:t xml:space="preserve"> </w:t>
      </w:r>
      <w:r>
        <w:t>R</w:t>
      </w:r>
      <w:r>
        <w:rPr>
          <w:rStyle w:val="superscript"/>
        </w:rPr>
        <w:t>i</w:t>
      </w:r>
      <w:r>
        <w:rPr>
          <w:rStyle w:val="subscript"/>
        </w:rPr>
        <w:t>c</w:t>
      </w:r>
      <w:r>
        <w:t>) [</w:t>
      </w:r>
      <w:r w:rsidRPr="00DC4AF9">
        <w:rPr>
          <w:color w:val="000000"/>
        </w:rPr>
        <w:t>Σ</w:t>
      </w:r>
      <w:r w:rsidRPr="00DC4AF9">
        <w:rPr>
          <w:rStyle w:val="subscript"/>
          <w:color w:val="000000"/>
        </w:rPr>
        <w:t>d</w:t>
      </w:r>
      <w:r>
        <w:t xml:space="preserve"> R</w:t>
      </w:r>
      <w:r>
        <w:rPr>
          <w:rStyle w:val="superscript"/>
        </w:rPr>
        <w:t>e</w:t>
      </w:r>
      <w:r>
        <w:rPr>
          <w:rStyle w:val="sub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w:t>
      </w:r>
      <w:r w:rsidRPr="00DC4AF9">
        <w:rPr>
          <w:color w:val="000000"/>
        </w:rPr>
        <w:t>Σ</w:t>
      </w:r>
      <w:r w:rsidRPr="00DC4AF9">
        <w:rPr>
          <w:rStyle w:val="subscript"/>
          <w:color w:val="000000"/>
        </w:rPr>
        <w:t>d</w:t>
      </w:r>
      <w:r>
        <w:t xml:space="preserve"> R</w:t>
      </w:r>
      <w:r>
        <w:rPr>
          <w:rStyle w:val="superscript"/>
        </w:rPr>
        <w:t>e</w:t>
      </w:r>
      <w:r>
        <w:rPr>
          <w:rStyle w:val="subscript"/>
        </w:rPr>
        <w:t>d</w:t>
      </w:r>
      <w:r>
        <w:t xml:space="preserve"> R</w:t>
      </w:r>
      <w:r>
        <w:rPr>
          <w:rStyle w:val="superscript"/>
        </w:rPr>
        <w:t>j</w:t>
      </w:r>
      <w:r>
        <w:rPr>
          <w:rStyle w:val="subscript"/>
        </w:rPr>
        <w:t>d</w:t>
      </w:r>
      <w:r>
        <w:t>) (∂'</w:t>
      </w:r>
      <w:r>
        <w:rPr>
          <w:rStyle w:val="subscript"/>
        </w:rPr>
        <w:t>i</w:t>
      </w:r>
      <w:r>
        <w:t>v'</w:t>
      </w:r>
      <w:r>
        <w:rPr>
          <w:rStyle w:val="subscript"/>
        </w:rPr>
        <w:t>j</w:t>
      </w:r>
      <w:r>
        <w:t>)]</w:t>
      </w:r>
      <w:r w:rsidRPr="00DC4AF9">
        <w:rPr>
          <w:color w:val="000000"/>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63ECE517" w14:textId="77777777" w:rsidR="00C72849" w:rsidRPr="0055336D" w:rsidRDefault="00C72849" w:rsidP="00C72849">
      <w:r>
        <w:tab/>
      </w:r>
    </w:p>
    <w:p w14:paraId="121D9BEB" w14:textId="77777777" w:rsidR="00C72849" w:rsidRPr="0066569E" w:rsidRDefault="00C72849" w:rsidP="00C72849">
      <w:r>
        <w:t>Since the metric tensor is in fact a tensor, one knows that g'</w:t>
      </w:r>
      <w:r>
        <w:rPr>
          <w:rStyle w:val="superscript"/>
        </w:rPr>
        <w:t>fi</w:t>
      </w:r>
      <w:r>
        <w:t xml:space="preserve"> = R</w:t>
      </w:r>
      <w:r>
        <w:rPr>
          <w:rStyle w:val="superscript"/>
        </w:rPr>
        <w:t>f</w:t>
      </w:r>
      <w:r>
        <w:rPr>
          <w:rStyle w:val="subscript"/>
        </w:rPr>
        <w:t>c</w:t>
      </w:r>
      <w:r>
        <w:t>R</w:t>
      </w:r>
      <w:r>
        <w:rPr>
          <w:rStyle w:val="superscript"/>
        </w:rPr>
        <w:t>i</w:t>
      </w:r>
      <w:r>
        <w:rPr>
          <w:rStyle w:val="subscript"/>
        </w:rPr>
        <w:t>d</w:t>
      </w:r>
      <w:r>
        <w:t xml:space="preserve"> g</w:t>
      </w:r>
      <w:r>
        <w:rPr>
          <w:rStyle w:val="superscript"/>
        </w:rPr>
        <w:t>ad</w:t>
      </w:r>
      <w:r>
        <w:t xml:space="preserve"> . But g = 1 so this becomes g'</w:t>
      </w:r>
      <w:r>
        <w:rPr>
          <w:rStyle w:val="superscript"/>
        </w:rPr>
        <w:t>fi</w:t>
      </w:r>
      <w:r>
        <w:t xml:space="preserve"> = R</w:t>
      </w:r>
      <w:r>
        <w:rPr>
          <w:rStyle w:val="superscript"/>
        </w:rPr>
        <w:t>f</w:t>
      </w:r>
      <w:r>
        <w:rPr>
          <w:rStyle w:val="subscript"/>
        </w:rPr>
        <w:t>c</w:t>
      </w:r>
      <w:r>
        <w:t>R</w:t>
      </w:r>
      <w:r>
        <w:rPr>
          <w:rStyle w:val="superscript"/>
        </w:rPr>
        <w:t>i</w:t>
      </w:r>
      <w:r>
        <w:rPr>
          <w:rStyle w:val="subscript"/>
        </w:rPr>
        <w:t>c</w:t>
      </w:r>
      <w:r>
        <w:t xml:space="preserve"> and so one has</w:t>
      </w:r>
    </w:p>
    <w:p w14:paraId="14F343D1" w14:textId="77777777" w:rsidR="00C72849" w:rsidRDefault="00C72849" w:rsidP="00C72849"/>
    <w:p w14:paraId="537D5A4D" w14:textId="77777777" w:rsidR="00C72849" w:rsidRPr="0066569E" w:rsidRDefault="00C72849" w:rsidP="00C72849">
      <w:r>
        <w:tab/>
        <w:t xml:space="preserve">( </w:t>
      </w:r>
      <w:r w:rsidRPr="00DC4AF9">
        <w:rPr>
          <w:color w:val="000000"/>
        </w:rPr>
        <w:t>Σ</w:t>
      </w:r>
      <w:r w:rsidRPr="00DC4AF9">
        <w:rPr>
          <w:rStyle w:val="subscript"/>
          <w:color w:val="000000"/>
        </w:rPr>
        <w:t>c</w:t>
      </w:r>
      <w:r>
        <w:t>R</w:t>
      </w:r>
      <w:r>
        <w:rPr>
          <w:rStyle w:val="superscript"/>
        </w:rPr>
        <w:t>f</w:t>
      </w:r>
      <w:r>
        <w:rPr>
          <w:rStyle w:val="subscript"/>
        </w:rPr>
        <w:t>c</w:t>
      </w:r>
      <w:r w:rsidRPr="00E91881">
        <w:rPr>
          <w:b/>
        </w:rPr>
        <w:t xml:space="preserve"> </w:t>
      </w:r>
      <w:r>
        <w:t>R</w:t>
      </w:r>
      <w:r>
        <w:rPr>
          <w:rStyle w:val="superscript"/>
        </w:rPr>
        <w:t>i</w:t>
      </w:r>
      <w:r>
        <w:rPr>
          <w:rStyle w:val="subscript"/>
        </w:rPr>
        <w:t>c</w:t>
      </w:r>
      <w:r>
        <w:t>)</w:t>
      </w:r>
      <w:r w:rsidRPr="001F3D46">
        <w:rPr>
          <w:color w:val="000000"/>
        </w:rPr>
        <w:t xml:space="preserve"> = g'</w:t>
      </w:r>
      <w:r w:rsidRPr="001F3D46">
        <w:rPr>
          <w:rStyle w:val="superscript"/>
          <w:color w:val="000000"/>
        </w:rPr>
        <w:t>f</w:t>
      </w:r>
      <w:r w:rsidRPr="00416AE4">
        <w:rPr>
          <w:rStyle w:val="superscript"/>
        </w:rPr>
        <w:t>i</w:t>
      </w:r>
      <w:r>
        <w:rPr>
          <w:rStyle w:val="superscript"/>
        </w:rPr>
        <w:tab/>
      </w:r>
      <w:r>
        <w:t xml:space="preserve"> </w:t>
      </w:r>
    </w:p>
    <w:p w14:paraId="0AFE30B7" w14:textId="77777777" w:rsidR="00C72849" w:rsidRDefault="00C72849" w:rsidP="00C72849">
      <w:r>
        <w:tab/>
        <w:t>(</w:t>
      </w:r>
      <w:r w:rsidRPr="00DC4AF9">
        <w:rPr>
          <w:color w:val="000000"/>
        </w:rPr>
        <w:t>Σ</w:t>
      </w:r>
      <w:r w:rsidRPr="00DC4AF9">
        <w:rPr>
          <w:rStyle w:val="subscript"/>
          <w:color w:val="000000"/>
        </w:rPr>
        <w:t>d</w:t>
      </w:r>
      <w:r>
        <w:t xml:space="preserve"> R</w:t>
      </w:r>
      <w:r>
        <w:rPr>
          <w:rStyle w:val="superscript"/>
        </w:rPr>
        <w:t>e</w:t>
      </w:r>
      <w:r>
        <w:rPr>
          <w:rStyle w:val="subscript"/>
        </w:rPr>
        <w:t>d</w:t>
      </w:r>
      <w:r>
        <w:t xml:space="preserve"> R</w:t>
      </w:r>
      <w:r>
        <w:rPr>
          <w:rStyle w:val="superscript"/>
        </w:rPr>
        <w:t>j</w:t>
      </w:r>
      <w:r>
        <w:rPr>
          <w:rStyle w:val="subscript"/>
        </w:rPr>
        <w:t>d</w:t>
      </w:r>
      <w:r>
        <w:t>)  =</w:t>
      </w:r>
      <w:r w:rsidR="004F6340">
        <w:t xml:space="preserve"> </w:t>
      </w:r>
      <w:r>
        <w:t>g'</w:t>
      </w:r>
      <w:r>
        <w:rPr>
          <w:rStyle w:val="superscript"/>
        </w:rPr>
        <w:t>ej</w:t>
      </w:r>
    </w:p>
    <w:p w14:paraId="549F8FCE" w14:textId="77777777" w:rsidR="00C72849" w:rsidRDefault="00C72849" w:rsidP="00C72849"/>
    <w:p w14:paraId="085CBBF0" w14:textId="77777777" w:rsidR="00C72849" w:rsidRDefault="00C72849" w:rsidP="00C72849">
      <w:r>
        <w:t>which can be inserted into the above expression</w:t>
      </w:r>
      <w:r w:rsidR="00DB40C2">
        <w:t xml:space="preserve"> to give,</w:t>
      </w:r>
    </w:p>
    <w:p w14:paraId="68A2A174" w14:textId="77777777" w:rsidR="00C72849" w:rsidRDefault="00C72849" w:rsidP="00C72849"/>
    <w:p w14:paraId="4218D2FB" w14:textId="77777777" w:rsidR="00C72849" w:rsidRDefault="00C72849" w:rsidP="00C72849">
      <w:pPr>
        <w:rPr>
          <w:rStyle w:val="superscript"/>
        </w:rPr>
      </w:pPr>
      <w:r>
        <w:tab/>
      </w:r>
      <w:r>
        <w:tab/>
        <w:t>=  Σ</w:t>
      </w:r>
      <w:r>
        <w:rPr>
          <w:rStyle w:val="subscript"/>
        </w:rPr>
        <w:t>ef</w:t>
      </w:r>
      <w:r>
        <w:t xml:space="preserve"> Σ</w:t>
      </w:r>
      <w:r>
        <w:rPr>
          <w:rStyle w:val="subscript"/>
        </w:rPr>
        <w:t xml:space="preserve">ij </w:t>
      </w:r>
      <w:r w:rsidRPr="001F3D46">
        <w:rPr>
          <w:color w:val="000000"/>
        </w:rPr>
        <w:t>g'</w:t>
      </w:r>
      <w:r w:rsidRPr="001F3D46">
        <w:rPr>
          <w:rStyle w:val="superscript"/>
          <w:color w:val="000000"/>
        </w:rPr>
        <w:t>f</w:t>
      </w:r>
      <w:r w:rsidRPr="00416AE4">
        <w:rPr>
          <w:rStyle w:val="superscript"/>
        </w:rPr>
        <w:t>i</w:t>
      </w:r>
      <w:r>
        <w:rPr>
          <w:rStyle w:val="superscript"/>
        </w:rPr>
        <w:tab/>
      </w:r>
      <w:r>
        <w:t xml:space="preserve"> [</w:t>
      </w:r>
      <w:r w:rsidRPr="00DC4AF9">
        <w:rPr>
          <w:color w:val="000000"/>
        </w:rPr>
        <w:t>Σ</w:t>
      </w:r>
      <w:r w:rsidRPr="00DC4AF9">
        <w:rPr>
          <w:rStyle w:val="subscript"/>
          <w:color w:val="000000"/>
        </w:rPr>
        <w:t>d</w:t>
      </w:r>
      <w:r>
        <w:t xml:space="preserve"> R</w:t>
      </w:r>
      <w:r>
        <w:rPr>
          <w:rStyle w:val="superscript"/>
        </w:rPr>
        <w:t>e</w:t>
      </w:r>
      <w:r>
        <w:rPr>
          <w:rStyle w:val="sub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g'</w:t>
      </w:r>
      <w:r>
        <w:rPr>
          <w:rStyle w:val="superscript"/>
        </w:rPr>
        <w:t>ej</w:t>
      </w:r>
      <w:r>
        <w:t xml:space="preserve"> (∂'</w:t>
      </w:r>
      <w:r>
        <w:rPr>
          <w:rStyle w:val="subscript"/>
        </w:rPr>
        <w:t>i</w:t>
      </w:r>
      <w:r>
        <w:t>v'</w:t>
      </w:r>
      <w:r>
        <w:rPr>
          <w:rStyle w:val="subscript"/>
        </w:rPr>
        <w:t>j</w:t>
      </w:r>
      <w:r>
        <w:t>)]</w:t>
      </w:r>
      <w:r w:rsidRPr="00DC4AF9">
        <w:rPr>
          <w:color w:val="000000"/>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4D62B9FB" w14:textId="77777777" w:rsidR="00C72849" w:rsidRPr="0066569E" w:rsidRDefault="00C72849" w:rsidP="00C72849">
      <w:r>
        <w:tab/>
      </w:r>
    </w:p>
    <w:p w14:paraId="5F85A102" w14:textId="77777777" w:rsidR="00C72849" w:rsidRDefault="00C72849" w:rsidP="00C72849">
      <w:r>
        <w:t>Change ij to ab</w:t>
      </w:r>
    </w:p>
    <w:p w14:paraId="247EA6DD" w14:textId="77777777" w:rsidR="00C72849" w:rsidRDefault="00C72849" w:rsidP="00C72849"/>
    <w:p w14:paraId="29D43DA9" w14:textId="77777777" w:rsidR="00C72849" w:rsidRDefault="00C72849" w:rsidP="00C72849">
      <w:r>
        <w:tab/>
      </w:r>
      <w:r>
        <w:tab/>
        <w:t>= Σ</w:t>
      </w:r>
      <w:r>
        <w:rPr>
          <w:rStyle w:val="subscript"/>
        </w:rPr>
        <w:t>ef</w:t>
      </w:r>
      <w:r>
        <w:t xml:space="preserve"> Σ</w:t>
      </w:r>
      <w:r>
        <w:rPr>
          <w:rStyle w:val="subscript"/>
        </w:rPr>
        <w:t xml:space="preserve">ab </w:t>
      </w:r>
      <w:r>
        <w:t xml:space="preserve"> </w:t>
      </w:r>
      <w:r w:rsidRPr="001F3D46">
        <w:rPr>
          <w:color w:val="000000"/>
        </w:rPr>
        <w:t>g'</w:t>
      </w:r>
      <w:r w:rsidRPr="001F3D46">
        <w:rPr>
          <w:rStyle w:val="superscript"/>
          <w:color w:val="000000"/>
        </w:rPr>
        <w:t>f</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e</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v'</w:t>
      </w:r>
      <w:r>
        <w:rPr>
          <w:rStyle w:val="subscript"/>
        </w:rPr>
        <w:t>b</w:t>
      </w:r>
      <w:r>
        <w:t xml:space="preserve"> + g'</w:t>
      </w:r>
      <w:r>
        <w:rPr>
          <w:rStyle w:val="superscript"/>
        </w:rPr>
        <w:t>eb</w:t>
      </w:r>
      <w:r>
        <w:t xml:space="preserve"> (∂'</w:t>
      </w:r>
      <w:r>
        <w:rPr>
          <w:rStyle w:val="subscript"/>
        </w:rPr>
        <w:t>a</w:t>
      </w:r>
      <w:r>
        <w:t>v'</w:t>
      </w:r>
      <w:r>
        <w:rPr>
          <w:rStyle w:val="subscript"/>
        </w:rPr>
        <w:t>b</w:t>
      </w:r>
      <w:r>
        <w:t>)]</w:t>
      </w:r>
      <w:r w:rsidRPr="00DC4AF9">
        <w:rPr>
          <w:color w:val="000000"/>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4E4E39E9" w14:textId="77777777" w:rsidR="00C72849" w:rsidRPr="004240C5" w:rsidRDefault="00C72849" w:rsidP="00C72849"/>
    <w:p w14:paraId="2A107E5B" w14:textId="77777777" w:rsidR="00C72849" w:rsidRDefault="00C72849" w:rsidP="00C72849">
      <w:r>
        <w:t>and then change ef to ij</w:t>
      </w:r>
    </w:p>
    <w:p w14:paraId="55CC3350" w14:textId="77777777" w:rsidR="00C72849" w:rsidRDefault="00C72849" w:rsidP="00C72849"/>
    <w:p w14:paraId="15D95E21" w14:textId="77777777" w:rsidR="00C72849" w:rsidRPr="00DB40C2" w:rsidRDefault="00C72849" w:rsidP="00C72849">
      <w:r>
        <w:tab/>
      </w:r>
      <w:r>
        <w:tab/>
        <w:t>= Σ</w:t>
      </w:r>
      <w:r>
        <w:rPr>
          <w:rStyle w:val="sub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v'</w:t>
      </w:r>
      <w:r>
        <w:rPr>
          <w:rStyle w:val="subscript"/>
        </w:rPr>
        <w:t>b</w:t>
      </w:r>
      <w:r>
        <w:t xml:space="preserve"> + g'</w:t>
      </w:r>
      <w:r>
        <w:rPr>
          <w:rStyle w:val="superscript"/>
        </w:rPr>
        <w:t>ib</w:t>
      </w:r>
      <w:r>
        <w:t xml:space="preserve"> (∂'</w:t>
      </w:r>
      <w:r>
        <w:rPr>
          <w:rStyle w:val="subscript"/>
        </w:rPr>
        <w:t>a</w:t>
      </w:r>
      <w:r>
        <w:t>v'</w:t>
      </w:r>
      <w:r>
        <w:rPr>
          <w:rStyle w:val="subscript"/>
        </w:rPr>
        <w:t>b</w:t>
      </w:r>
      <w:r>
        <w:t>)]</w:t>
      </w:r>
      <w:r w:rsidRPr="00DC4AF9">
        <w:rPr>
          <w:color w:val="000000"/>
        </w:rPr>
        <w:t xml:space="preserve"> </w:t>
      </w:r>
      <w:r>
        <w:t xml:space="preserve">}  </w:t>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r w:rsidR="00DB40C2">
        <w:t xml:space="preserve">  .</w:t>
      </w:r>
    </w:p>
    <w:p w14:paraId="4EFCD834" w14:textId="77777777" w:rsidR="00C72849" w:rsidRDefault="00C72849" w:rsidP="00C72849"/>
    <w:p w14:paraId="54FF0FEA" w14:textId="77777777" w:rsidR="00C72849" w:rsidRDefault="00C72849" w:rsidP="00C72849">
      <w:r>
        <w:t>Therefore, it has been shown that</w:t>
      </w:r>
    </w:p>
    <w:p w14:paraId="581279B8" w14:textId="77777777" w:rsidR="00C72849" w:rsidRDefault="00C72849" w:rsidP="00C72849"/>
    <w:p w14:paraId="57D46F65" w14:textId="77777777" w:rsidR="00C72849" w:rsidRPr="00193D93" w:rsidRDefault="00C72849" w:rsidP="00C72849">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Q</w:t>
      </w:r>
      <w:r>
        <w:rPr>
          <w:rStyle w:val="superscript"/>
        </w:rPr>
        <w:t>ij</w:t>
      </w:r>
      <w:r>
        <w:t xml:space="preserve">  </w:t>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r>
        <w:t xml:space="preserve">   =   Σ</w:t>
      </w:r>
      <w:r>
        <w:rPr>
          <w:rStyle w:val="subscript"/>
        </w:rPr>
        <w:t>ij</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w:t>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p>
    <w:p w14:paraId="0BC25095" w14:textId="77777777" w:rsidR="00C72849" w:rsidRDefault="00C72849" w:rsidP="00C72849"/>
    <w:p w14:paraId="389A2445" w14:textId="77777777" w:rsidR="00C72849" w:rsidRDefault="00C72849" w:rsidP="00C72849">
      <w:r>
        <w:t>where</w:t>
      </w:r>
    </w:p>
    <w:p w14:paraId="0C6E3121" w14:textId="77777777" w:rsidR="00C72849" w:rsidRDefault="00C72849" w:rsidP="00C72849"/>
    <w:p w14:paraId="7A5F6C18" w14:textId="77777777" w:rsidR="00C72849" w:rsidRDefault="00C72849" w:rsidP="00C72849">
      <w:r>
        <w:tab/>
        <w:t>Q</w:t>
      </w:r>
      <w:r>
        <w:rPr>
          <w:rStyle w:val="super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v'</w:t>
      </w:r>
      <w:r>
        <w:rPr>
          <w:rStyle w:val="subscript"/>
        </w:rPr>
        <w:t>b</w:t>
      </w:r>
      <w:r>
        <w:t xml:space="preserve"> + g'</w:t>
      </w:r>
      <w:r>
        <w:rPr>
          <w:rStyle w:val="superscript"/>
        </w:rPr>
        <w:t>ib</w:t>
      </w:r>
      <w:r>
        <w:t xml:space="preserve"> (∂'</w:t>
      </w:r>
      <w:r>
        <w:rPr>
          <w:rStyle w:val="subscript"/>
        </w:rPr>
        <w:t>a</w:t>
      </w:r>
      <w:r>
        <w:t>v'</w:t>
      </w:r>
      <w:r>
        <w:rPr>
          <w:rStyle w:val="subscript"/>
        </w:rPr>
        <w:t>b</w:t>
      </w:r>
      <w:r>
        <w:t>)]  =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p>
    <w:p w14:paraId="39C2BBE5" w14:textId="77777777" w:rsidR="00C72849" w:rsidRDefault="00C72849" w:rsidP="00C72849"/>
    <w:p w14:paraId="7EAF1EAC" w14:textId="77777777" w:rsidR="00C72849" w:rsidRDefault="00C72849" w:rsidP="00C72849">
      <w:r>
        <w:t>Here the notation (</w:t>
      </w:r>
      <w:r w:rsidRPr="00DC4AF9">
        <w:rPr>
          <w:b/>
          <w:color w:val="000000"/>
        </w:rPr>
        <w:sym w:font="Symbol" w:char="F0D1"/>
      </w:r>
      <w:r w:rsidRPr="00DC4AF9">
        <w:rPr>
          <w:b/>
          <w:color w:val="000000"/>
        </w:rPr>
        <w:t>v</w:t>
      </w:r>
      <w:r w:rsidRPr="00DC4AF9">
        <w:rPr>
          <w:color w:val="000000"/>
        </w:rPr>
        <w:t>)</w:t>
      </w:r>
      <w:r>
        <w:rPr>
          <w:rStyle w:val="superscript"/>
        </w:rPr>
        <w:t>(e)</w:t>
      </w:r>
      <w:r>
        <w:t xml:space="preserve"> indicates, as suggested in Appendix E, that this matrix is associated with the </w:t>
      </w:r>
      <w:r w:rsidRPr="00193D93">
        <w:rPr>
          <w:b/>
        </w:rPr>
        <w:t>e</w:t>
      </w:r>
      <w:r>
        <w:rPr>
          <w:rStyle w:val="subscript"/>
        </w:rPr>
        <w:t>i</w:t>
      </w:r>
      <w:r>
        <w:t xml:space="preserve"> basis which in turn is associated with the curvilinear coordinates </w:t>
      </w:r>
      <w:r w:rsidRPr="00193D93">
        <w:rPr>
          <w:b/>
        </w:rPr>
        <w:t>x</w:t>
      </w:r>
      <w:r>
        <w:t xml:space="preserve">' . Since g' and R are functions of the curvilinear coordinates </w:t>
      </w:r>
      <w:r w:rsidRPr="00193D93">
        <w:rPr>
          <w:b/>
        </w:rPr>
        <w:t>x</w:t>
      </w:r>
      <w:r>
        <w:t>', our program of expressing (</w:t>
      </w:r>
      <w:r w:rsidRPr="00DC4AF9">
        <w:rPr>
          <w:b/>
          <w:color w:val="000000"/>
        </w:rPr>
        <w:sym w:font="Symbol" w:char="F0D1"/>
      </w:r>
      <w:r w:rsidRPr="00DC4AF9">
        <w:rPr>
          <w:b/>
          <w:color w:val="000000"/>
        </w:rPr>
        <w:t>v</w:t>
      </w:r>
      <w:r w:rsidRPr="00DC4AF9">
        <w:rPr>
          <w:color w:val="000000"/>
        </w:rPr>
        <w:t>)</w:t>
      </w:r>
      <w:r>
        <w:t xml:space="preserve"> entirely in terms of x'-space coordina</w:t>
      </w:r>
      <w:r w:rsidR="00DB40C2">
        <w:t>tes and objects is now complete.</w:t>
      </w:r>
      <w:r>
        <w:t xml:space="preserve">  Notice that </w:t>
      </w:r>
      <w:r w:rsidRPr="00193D93">
        <w:rPr>
          <w:b/>
        </w:rPr>
        <w:t>x</w:t>
      </w:r>
      <w:r>
        <w:t xml:space="preserve">' is an arbitrary not necessarily orthogonal coordinate system. </w:t>
      </w:r>
    </w:p>
    <w:p w14:paraId="1F38AE90" w14:textId="77777777" w:rsidR="00C72849" w:rsidRDefault="00C72849" w:rsidP="00C72849"/>
    <w:p w14:paraId="5C8D8A60" w14:textId="77777777" w:rsidR="00C72849" w:rsidRDefault="00C72849" w:rsidP="00C72849">
      <w:pPr>
        <w:pStyle w:val="Heading3"/>
      </w:pPr>
      <w:bookmarkStart w:id="16010" w:name="_Toc316842941"/>
      <w:bookmarkStart w:id="16011" w:name="_Toc316847066"/>
      <w:bookmarkStart w:id="16012" w:name="_Toc316917238"/>
      <w:bookmarkStart w:id="16013" w:name="_Toc316923403"/>
      <w:bookmarkStart w:id="16014" w:name="_Toc316923587"/>
      <w:bookmarkStart w:id="16015" w:name="_Toc317155094"/>
      <w:bookmarkStart w:id="16016" w:name="_Toc317420371"/>
      <w:bookmarkStart w:id="16017" w:name="_Toc317787661"/>
      <w:bookmarkStart w:id="16018" w:name="_Toc317964496"/>
      <w:bookmarkStart w:id="16019" w:name="_Toc318017948"/>
      <w:bookmarkStart w:id="16020" w:name="_Toc318021601"/>
      <w:bookmarkStart w:id="16021" w:name="_Toc318021991"/>
      <w:bookmarkStart w:id="16022" w:name="_Toc318108325"/>
      <w:bookmarkStart w:id="16023" w:name="_Toc318208534"/>
      <w:bookmarkStart w:id="16024" w:name="_Toc318285730"/>
      <w:bookmarkStart w:id="16025" w:name="_Toc318468530"/>
      <w:bookmarkStart w:id="16026" w:name="_Toc318562988"/>
      <w:bookmarkStart w:id="16027" w:name="_Toc318563192"/>
      <w:r>
        <w:t>(d) Alternate forms of the</w:t>
      </w:r>
      <w:r w:rsidRPr="00193D93">
        <w:t xml:space="preserve"> (</w:t>
      </w:r>
      <w:r w:rsidRPr="00193D93">
        <w:sym w:font="Symbol" w:char="F0D1"/>
      </w:r>
      <w:r w:rsidRPr="00193D93">
        <w:t xml:space="preserve">v) </w:t>
      </w:r>
      <w:r>
        <w:t>expansion</w:t>
      </w:r>
      <w:bookmarkEnd w:id="16010"/>
      <w:bookmarkEnd w:id="16011"/>
      <w:bookmarkEnd w:id="16012"/>
      <w:bookmarkEnd w:id="16013"/>
      <w:bookmarkEnd w:id="16014"/>
      <w:bookmarkEnd w:id="16015"/>
      <w:bookmarkEnd w:id="16016"/>
      <w:bookmarkEnd w:id="16017"/>
      <w:bookmarkEnd w:id="16018"/>
      <w:bookmarkEnd w:id="16019"/>
      <w:bookmarkEnd w:id="16020"/>
      <w:bookmarkEnd w:id="16021"/>
      <w:bookmarkEnd w:id="16022"/>
      <w:bookmarkEnd w:id="16023"/>
      <w:bookmarkEnd w:id="16024"/>
      <w:bookmarkEnd w:id="16025"/>
      <w:bookmarkEnd w:id="16026"/>
      <w:bookmarkEnd w:id="16027"/>
    </w:p>
    <w:p w14:paraId="3D026A54" w14:textId="77777777" w:rsidR="00C72849" w:rsidRDefault="00C72849" w:rsidP="00C72849"/>
    <w:p w14:paraId="20B5F01C" w14:textId="77777777" w:rsidR="00C72849" w:rsidRDefault="00C72849" w:rsidP="00C72849">
      <w:r>
        <w:t xml:space="preserve">In terms of </w:t>
      </w:r>
      <w:r w:rsidRPr="003463C4">
        <w:rPr>
          <w:i/>
        </w:rPr>
        <w:t>covariant</w:t>
      </w:r>
      <w:r>
        <w:t xml:space="preserve"> components of vector </w:t>
      </w:r>
      <w:r w:rsidRPr="00CA3307">
        <w:rPr>
          <w:b/>
        </w:rPr>
        <w:t>v</w:t>
      </w:r>
      <w:r>
        <w:t>', it was shown above that</w:t>
      </w:r>
    </w:p>
    <w:p w14:paraId="7EC9229B" w14:textId="77777777" w:rsidR="00C72849" w:rsidRDefault="00C72849" w:rsidP="00C72849"/>
    <w:p w14:paraId="05419C9B" w14:textId="77777777" w:rsidR="00C72849" w:rsidRPr="00CA3307" w:rsidRDefault="00C72849" w:rsidP="00C72849">
      <w:pPr>
        <w:rPr>
          <w:b/>
        </w:rPr>
      </w:pPr>
      <w:r>
        <w:tab/>
        <w:t>Q</w:t>
      </w:r>
      <w:r>
        <w:rPr>
          <w:rStyle w:val="super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v'</w:t>
      </w:r>
      <w:r>
        <w:rPr>
          <w:rStyle w:val="subscript"/>
        </w:rPr>
        <w:t>b</w:t>
      </w:r>
      <w:r>
        <w:t xml:space="preserve"> + g'</w:t>
      </w:r>
      <w:r>
        <w:rPr>
          <w:rStyle w:val="superscript"/>
        </w:rPr>
        <w:t>ib</w:t>
      </w:r>
      <w:r>
        <w:t xml:space="preserve"> (∂'</w:t>
      </w:r>
      <w:r>
        <w:rPr>
          <w:rStyle w:val="subscript"/>
        </w:rPr>
        <w:t>a</w:t>
      </w:r>
      <w:r>
        <w:t>v'</w:t>
      </w:r>
      <w:r>
        <w:rPr>
          <w:rStyle w:val="subscript"/>
        </w:rPr>
        <w:t>b</w:t>
      </w:r>
      <w:r>
        <w:t>)]</w:t>
      </w:r>
      <w:r>
        <w:tab/>
      </w:r>
      <w:r>
        <w:tab/>
      </w: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Q</w:t>
      </w:r>
      <w:r>
        <w:rPr>
          <w:rStyle w:val="superscript"/>
        </w:rPr>
        <w:t>ij</w:t>
      </w:r>
      <w:r>
        <w:t xml:space="preserve">  </w:t>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r>
        <w:t xml:space="preserve">  </w:t>
      </w:r>
    </w:p>
    <w:p w14:paraId="4121A95F" w14:textId="77777777" w:rsidR="00C72849" w:rsidRDefault="00C72849" w:rsidP="00C72849"/>
    <w:p w14:paraId="436B6ACB" w14:textId="77777777" w:rsidR="00C72849" w:rsidRDefault="00C72849" w:rsidP="00C72849">
      <w:r>
        <w:t xml:space="preserve">If one wants to see </w:t>
      </w:r>
      <w:r w:rsidRPr="00650431">
        <w:rPr>
          <w:i/>
        </w:rPr>
        <w:t>contravariant</w:t>
      </w:r>
      <w:r>
        <w:t xml:space="preserve"> components  of vector </w:t>
      </w:r>
      <w:r w:rsidRPr="00650431">
        <w:rPr>
          <w:b/>
        </w:rPr>
        <w:t>v</w:t>
      </w:r>
      <w:r>
        <w:t>', replace v'</w:t>
      </w:r>
      <w:r>
        <w:rPr>
          <w:rStyle w:val="subscript"/>
        </w:rPr>
        <w:t>b</w:t>
      </w:r>
      <w:r>
        <w:t xml:space="preserve"> = Σ</w:t>
      </w:r>
      <w:r>
        <w:rPr>
          <w:rStyle w:val="subscript"/>
        </w:rPr>
        <w:t>c</w:t>
      </w:r>
      <w:r>
        <w:t xml:space="preserve"> g'</w:t>
      </w:r>
      <w:r>
        <w:rPr>
          <w:rStyle w:val="subscript"/>
        </w:rPr>
        <w:t>bc</w:t>
      </w:r>
      <w:r>
        <w:t>v'</w:t>
      </w:r>
      <w:r>
        <w:rPr>
          <w:rStyle w:val="superscript"/>
        </w:rPr>
        <w:t>c</w:t>
      </w:r>
      <w:r>
        <w:t xml:space="preserve"> to get</w:t>
      </w:r>
    </w:p>
    <w:p w14:paraId="0AECB9F4" w14:textId="77777777" w:rsidR="00C72849" w:rsidRDefault="00C72849" w:rsidP="00C72849"/>
    <w:p w14:paraId="36A66EB4" w14:textId="77777777" w:rsidR="00C72849" w:rsidRDefault="00C72849" w:rsidP="00C72849">
      <w:r>
        <w:tab/>
        <w:t>Q</w:t>
      </w:r>
      <w:r>
        <w:rPr>
          <w:rStyle w:val="super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Σ</w:t>
      </w:r>
      <w:r>
        <w:rPr>
          <w:rStyle w:val="subscript"/>
        </w:rPr>
        <w:t>c</w:t>
      </w:r>
      <w:r>
        <w:t xml:space="preserve"> g'</w:t>
      </w:r>
      <w:r>
        <w:rPr>
          <w:rStyle w:val="subscript"/>
        </w:rPr>
        <w:t>bc</w:t>
      </w:r>
      <w:r>
        <w:t>v'</w:t>
      </w:r>
      <w:r>
        <w:rPr>
          <w:rStyle w:val="superscript"/>
        </w:rPr>
        <w:t>c</w:t>
      </w:r>
      <w:r>
        <w:t xml:space="preserve"> + g'</w:t>
      </w:r>
      <w:r>
        <w:rPr>
          <w:rStyle w:val="superscript"/>
        </w:rPr>
        <w:t>ib</w:t>
      </w:r>
      <w:r>
        <w:t xml:space="preserve"> ∂'</w:t>
      </w:r>
      <w:r>
        <w:rPr>
          <w:rStyle w:val="subscript"/>
        </w:rPr>
        <w:t>a</w:t>
      </w:r>
      <w:r>
        <w:t>(Σ</w:t>
      </w:r>
      <w:r>
        <w:rPr>
          <w:rStyle w:val="subscript"/>
        </w:rPr>
        <w:t>c</w:t>
      </w:r>
      <w:r>
        <w:t xml:space="preserve"> g'</w:t>
      </w:r>
      <w:r>
        <w:rPr>
          <w:rStyle w:val="subscript"/>
        </w:rPr>
        <w:t>bc</w:t>
      </w:r>
      <w:r>
        <w:t>v'</w:t>
      </w:r>
      <w:r>
        <w:rPr>
          <w:rStyle w:val="superscript"/>
        </w:rPr>
        <w:t>c</w:t>
      </w:r>
      <w:r>
        <w:t>)]</w:t>
      </w:r>
      <w:r w:rsidRPr="00DC4AF9">
        <w:rPr>
          <w:color w:val="000000"/>
        </w:rPr>
        <w:t xml:space="preserve"> </w:t>
      </w:r>
      <w:r>
        <w:rPr>
          <w:color w:val="000000"/>
        </w:rPr>
        <w:t xml:space="preserve"> .</w:t>
      </w:r>
    </w:p>
    <w:p w14:paraId="29F1B78C" w14:textId="77777777" w:rsidR="00C72849" w:rsidRDefault="00C72849" w:rsidP="00C72849"/>
    <w:p w14:paraId="391B4CA1" w14:textId="77777777" w:rsidR="00C72849" w:rsidRPr="003463C4" w:rsidRDefault="00C72849" w:rsidP="00C72849">
      <w:r>
        <w:t xml:space="preserve">Or, if one wants to see the </w:t>
      </w:r>
      <w:r w:rsidRPr="003463C4">
        <w:rPr>
          <w:i/>
        </w:rPr>
        <w:t>unit-vector</w:t>
      </w:r>
      <w:r>
        <w:t xml:space="preserve"> expansion components of vector</w:t>
      </w:r>
      <w:r w:rsidRPr="00650431">
        <w:rPr>
          <w:b/>
        </w:rPr>
        <w:t xml:space="preserve"> v</w:t>
      </w:r>
      <w:r>
        <w:t>', replace v'</w:t>
      </w:r>
      <w:r>
        <w:rPr>
          <w:rStyle w:val="superscript"/>
        </w:rPr>
        <w:t>c</w:t>
      </w:r>
      <w:r>
        <w:t xml:space="preserve"> = h'</w:t>
      </w:r>
      <w:r>
        <w:rPr>
          <w:rStyle w:val="subscript"/>
        </w:rPr>
        <w:t>c</w:t>
      </w:r>
      <w:r>
        <w:rPr>
          <w:rStyle w:val="superscript"/>
        </w:rPr>
        <w:t>-1</w:t>
      </w:r>
      <w:r w:rsidRPr="00E41108">
        <w:rPr>
          <w:rFonts w:ascii="Script MT Bold" w:hAnsi="Script MT Bold"/>
        </w:rPr>
        <w:t xml:space="preserve"> v</w:t>
      </w:r>
      <w:r>
        <w:t>'</w:t>
      </w:r>
      <w:r>
        <w:rPr>
          <w:rStyle w:val="superscript"/>
        </w:rPr>
        <w:t>c</w:t>
      </w:r>
      <w:r>
        <w:t xml:space="preserve"> to get</w:t>
      </w:r>
    </w:p>
    <w:p w14:paraId="67577D00" w14:textId="77777777" w:rsidR="00C72849" w:rsidRDefault="00C72849" w:rsidP="00C72849"/>
    <w:p w14:paraId="226351E7" w14:textId="77777777" w:rsidR="00C72849" w:rsidRDefault="00C72849" w:rsidP="00C72849">
      <w:r>
        <w:tab/>
        <w:t>Q</w:t>
      </w:r>
      <w:r>
        <w:rPr>
          <w:rStyle w:val="super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E41108">
        <w:rPr>
          <w:rFonts w:ascii="Script MT Bold" w:hAnsi="Script MT Bold"/>
        </w:rPr>
        <w:t xml:space="preserve"> v</w:t>
      </w:r>
      <w:r>
        <w:t>'</w:t>
      </w:r>
      <w:r>
        <w:rPr>
          <w:rStyle w:val="superscript"/>
        </w:rPr>
        <w:t>c</w:t>
      </w:r>
      <w:r>
        <w:t xml:space="preserve"> + g'</w:t>
      </w:r>
      <w:r>
        <w:rPr>
          <w:rStyle w:val="superscript"/>
        </w:rPr>
        <w:t>ib</w:t>
      </w:r>
      <w:r>
        <w:t xml:space="preserve"> ∂'</w:t>
      </w:r>
      <w:r>
        <w:rPr>
          <w:rStyle w:val="subscript"/>
        </w:rPr>
        <w:t>a</w:t>
      </w:r>
      <w:r>
        <w:t>(</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E41108">
        <w:rPr>
          <w:rFonts w:ascii="Script MT Bold" w:hAnsi="Script MT Bold"/>
        </w:rPr>
        <w:t xml:space="preserve"> v</w:t>
      </w:r>
      <w:r>
        <w:t>'</w:t>
      </w:r>
      <w:r>
        <w:rPr>
          <w:rStyle w:val="superscript"/>
        </w:rPr>
        <w:t>c</w:t>
      </w:r>
      <w:r>
        <w:t>)]</w:t>
      </w:r>
      <w:r w:rsidRPr="00DC4AF9">
        <w:rPr>
          <w:color w:val="000000"/>
        </w:rPr>
        <w:t xml:space="preserve"> </w:t>
      </w:r>
      <w:r>
        <w:rPr>
          <w:color w:val="000000"/>
        </w:rPr>
        <w:t xml:space="preserve"> .</w:t>
      </w:r>
    </w:p>
    <w:p w14:paraId="5749C9C8" w14:textId="77777777" w:rsidR="00C72849" w:rsidRPr="00650431" w:rsidRDefault="00C72849" w:rsidP="00C72849"/>
    <w:p w14:paraId="44CEE6B5" w14:textId="77777777" w:rsidR="00C72849" w:rsidRDefault="00C72849" w:rsidP="00C72849">
      <w:r>
        <w:t xml:space="preserve">As a reminder, these </w:t>
      </w:r>
      <w:r w:rsidRPr="00E41108">
        <w:rPr>
          <w:rFonts w:ascii="Script MT Bold" w:hAnsi="Script MT Bold"/>
        </w:rPr>
        <w:t>v</w:t>
      </w:r>
      <w:r>
        <w:t>'</w:t>
      </w:r>
      <w:r w:rsidRPr="00A531E8">
        <w:rPr>
          <w:rStyle w:val="superscript"/>
        </w:rPr>
        <w:t>n</w:t>
      </w:r>
      <w:r>
        <w:t xml:space="preserve"> arise as follows:  </w:t>
      </w:r>
    </w:p>
    <w:p w14:paraId="50757A8E" w14:textId="77777777" w:rsidR="00C72849" w:rsidRDefault="00C72849" w:rsidP="00C72849"/>
    <w:p w14:paraId="45EB7A65" w14:textId="77777777" w:rsidR="00C72849" w:rsidRPr="00DB40C2" w:rsidRDefault="00C72849" w:rsidP="00C72849">
      <w:r>
        <w:rPr>
          <w:b/>
        </w:rPr>
        <w:tab/>
      </w:r>
      <w:r w:rsidRPr="00005258">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(h'</w:t>
      </w:r>
      <w:r>
        <w:rPr>
          <w:rStyle w:val="subscript"/>
        </w:rPr>
        <w:t>n</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 Σ</w:t>
      </w:r>
      <w:r>
        <w:rPr>
          <w:rStyle w:val="subscript"/>
        </w:rPr>
        <w:t>n</w:t>
      </w:r>
      <w:r w:rsidRPr="00F15F21">
        <w:rPr>
          <w:rFonts w:ascii="Script MT Bold" w:hAnsi="Script MT Bold"/>
        </w:rPr>
        <w:t xml:space="preserve"> </w:t>
      </w:r>
      <w:r>
        <w:rPr>
          <w:rFonts w:ascii="Script MT Bold" w:hAnsi="Script MT Bold"/>
        </w:rPr>
        <w:t>(</w:t>
      </w:r>
      <w:r>
        <w:t>h'</w:t>
      </w:r>
      <w:r>
        <w:rPr>
          <w:rStyle w:val="subscript"/>
        </w:rPr>
        <w:t>n</w:t>
      </w:r>
      <w:r>
        <w:t xml:space="preserve"> v'</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Σ</w:t>
      </w:r>
      <w:r>
        <w:rPr>
          <w:rStyle w:val="subscript"/>
        </w:rPr>
        <w:t>n</w:t>
      </w:r>
      <w:r w:rsidRPr="00005258">
        <w:t xml:space="preserve"> </w:t>
      </w:r>
      <w:r w:rsidRPr="00E41108">
        <w:rPr>
          <w:rFonts w:ascii="Script MT Bold" w:hAnsi="Script MT Bold"/>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w:t>
      </w:r>
      <w:r>
        <w:tab/>
        <w:t>=&gt;</w:t>
      </w:r>
      <w:r>
        <w:tab/>
      </w:r>
      <w:r w:rsidRPr="00E41108">
        <w:rPr>
          <w:rFonts w:ascii="Script MT Bold" w:hAnsi="Script MT Bold"/>
        </w:rPr>
        <w:t>v</w:t>
      </w:r>
      <w:r>
        <w:t>'</w:t>
      </w:r>
      <w:r w:rsidRPr="00A531E8">
        <w:rPr>
          <w:rStyle w:val="superscript"/>
        </w:rPr>
        <w:t>n</w:t>
      </w:r>
      <w:r>
        <w:t xml:space="preserve"> ≡ h'</w:t>
      </w:r>
      <w:r>
        <w:rPr>
          <w:rStyle w:val="subscript"/>
        </w:rPr>
        <w:t>n</w:t>
      </w:r>
      <w:r>
        <w:t xml:space="preserve"> v'</w:t>
      </w:r>
      <w:r w:rsidRPr="00650431">
        <w:rPr>
          <w:rStyle w:val="superscript"/>
        </w:rPr>
        <w:t>n</w:t>
      </w:r>
      <w:r w:rsidR="00DB40C2">
        <w:t xml:space="preserve">  .</w:t>
      </w:r>
    </w:p>
    <w:p w14:paraId="75C3423D" w14:textId="77777777" w:rsidR="00C72849" w:rsidRDefault="00C72849" w:rsidP="00C72849"/>
    <w:p w14:paraId="5ED11E49" w14:textId="77777777" w:rsidR="00C72849" w:rsidRDefault="00C72849" w:rsidP="00C72849">
      <w:r>
        <w:t xml:space="preserve">As discussed in Section 14 Example 1, the components </w:t>
      </w:r>
      <w:r w:rsidRPr="00E41108">
        <w:rPr>
          <w:rFonts w:ascii="Script MT Bold" w:hAnsi="Script MT Bold"/>
        </w:rPr>
        <w:t>v</w:t>
      </w:r>
      <w:r>
        <w:t>'</w:t>
      </w:r>
      <w:r w:rsidRPr="00A531E8">
        <w:rPr>
          <w:rStyle w:val="superscript"/>
        </w:rPr>
        <w:t>n</w:t>
      </w:r>
      <w:r>
        <w:t xml:space="preserve"> are convenient since they all have the same dimensions. Moreover, when a specific curvilinear system is selected, one can dispense with the unpleasant font used in </w:t>
      </w:r>
      <w:r w:rsidRPr="00E41108">
        <w:rPr>
          <w:rFonts w:ascii="Script MT Bold" w:hAnsi="Script MT Bold"/>
        </w:rPr>
        <w:t>v</w:t>
      </w:r>
      <w:r>
        <w:t>'</w:t>
      </w:r>
      <w:r w:rsidRPr="00A531E8">
        <w:rPr>
          <w:rStyle w:val="superscript"/>
        </w:rPr>
        <w:t>n</w:t>
      </w:r>
      <w:r>
        <w:t xml:space="preserve"> and just write </w:t>
      </w:r>
      <w:r w:rsidRPr="00E41108">
        <w:rPr>
          <w:rFonts w:ascii="Script MT Bold" w:hAnsi="Script MT Bold"/>
        </w:rPr>
        <w:t>v</w:t>
      </w:r>
      <w:r>
        <w:t>'</w:t>
      </w:r>
      <w:r w:rsidRPr="00A531E8">
        <w:rPr>
          <w:rStyle w:val="superscript"/>
        </w:rPr>
        <w:t>n</w:t>
      </w:r>
      <w:r>
        <w:t xml:space="preserve"> = v</w:t>
      </w:r>
      <w:r w:rsidRPr="00005258">
        <w:rPr>
          <w:rStyle w:val="subscript"/>
        </w:rPr>
        <w:t>x'(n)</w:t>
      </w:r>
      <w:r>
        <w:t xml:space="preserve">. For example, in spherical coordinates r,θ,φ : </w:t>
      </w:r>
    </w:p>
    <w:p w14:paraId="1783C7BD" w14:textId="77777777" w:rsidR="00C72849" w:rsidRDefault="00C72849" w:rsidP="00C72849"/>
    <w:p w14:paraId="359262BF" w14:textId="77777777" w:rsidR="00C72849" w:rsidRDefault="00C72849" w:rsidP="00C72849">
      <w:r>
        <w:tab/>
      </w:r>
      <w:r w:rsidRPr="00E41108">
        <w:rPr>
          <w:rFonts w:ascii="Script MT Bold" w:hAnsi="Script MT Bold"/>
        </w:rPr>
        <w:t>v</w:t>
      </w:r>
      <w:r>
        <w:t>'</w:t>
      </w:r>
      <w:r>
        <w:rPr>
          <w:rStyle w:val="superscript"/>
        </w:rPr>
        <w:t>1</w:t>
      </w:r>
      <w:r>
        <w:t xml:space="preserve"> = v</w:t>
      </w:r>
      <w:r>
        <w:rPr>
          <w:rStyle w:val="subscript"/>
        </w:rPr>
        <w:t>r</w:t>
      </w:r>
      <w:r>
        <w:tab/>
      </w:r>
      <w:r w:rsidRPr="00E41108">
        <w:rPr>
          <w:rFonts w:ascii="Script MT Bold" w:hAnsi="Script MT Bold"/>
        </w:rPr>
        <w:t>v</w:t>
      </w:r>
      <w:r>
        <w:t>'</w:t>
      </w:r>
      <w:r>
        <w:rPr>
          <w:rStyle w:val="superscript"/>
        </w:rPr>
        <w:t>2</w:t>
      </w:r>
      <w:r>
        <w:t xml:space="preserve"> = v</w:t>
      </w:r>
      <w:r>
        <w:rPr>
          <w:rStyle w:val="subscript"/>
        </w:rPr>
        <w:t>θ</w:t>
      </w:r>
      <w:r>
        <w:tab/>
      </w:r>
      <w:r>
        <w:tab/>
      </w:r>
      <w:r w:rsidRPr="00E41108">
        <w:rPr>
          <w:rFonts w:ascii="Script MT Bold" w:hAnsi="Script MT Bold"/>
        </w:rPr>
        <w:t>v</w:t>
      </w:r>
      <w:r>
        <w:t>'</w:t>
      </w:r>
      <w:r>
        <w:rPr>
          <w:rStyle w:val="superscript"/>
        </w:rPr>
        <w:t>3</w:t>
      </w:r>
      <w:r>
        <w:t xml:space="preserve"> = v</w:t>
      </w:r>
      <w:r>
        <w:rPr>
          <w:rStyle w:val="subscript"/>
        </w:rPr>
        <w:t>φ</w:t>
      </w:r>
      <w:r>
        <w:t xml:space="preserve"> </w:t>
      </w:r>
      <w:r>
        <w:tab/>
      </w:r>
      <w:r w:rsidRPr="00005258">
        <w:rPr>
          <w:b/>
        </w:rPr>
        <w:t>v</w:t>
      </w:r>
      <w:r>
        <w:t xml:space="preserve"> = Σ</w:t>
      </w:r>
      <w:r>
        <w:rPr>
          <w:rStyle w:val="subscript"/>
        </w:rPr>
        <w:t>n</w:t>
      </w:r>
      <w:r w:rsidRPr="00005258">
        <w:t xml:space="preserve"> </w:t>
      </w:r>
      <w:r w:rsidRPr="00E41108">
        <w:rPr>
          <w:rFonts w:ascii="Script MT Bold" w:hAnsi="Script MT Bold"/>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v</w:t>
      </w:r>
      <w:r>
        <w:rPr>
          <w:rStyle w:val="subscript"/>
        </w:rPr>
        <w:t>r</w:t>
      </w:r>
      <w:r>
        <w:rPr>
          <w:b/>
        </w:rPr>
        <w:fldChar w:fldCharType="begin"/>
      </w:r>
      <w:r>
        <w:rPr>
          <w:b/>
        </w:rPr>
        <w:instrText xml:space="preserve"> EQ \O(</w:instrText>
      </w:r>
      <w:r w:rsidRPr="00005258">
        <w:rPr>
          <w:b/>
        </w:rPr>
        <w:instrText>r</w:instrText>
      </w:r>
      <w:r>
        <w:rPr>
          <w:b/>
        </w:rPr>
        <w:instrText>,\S\up2(^))</w:instrText>
      </w:r>
      <w:r>
        <w:rPr>
          <w:b/>
        </w:rPr>
        <w:fldChar w:fldCharType="end"/>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φ</w:t>
      </w:r>
      <w:r>
        <w:tab/>
      </w:r>
      <w:r>
        <w:rPr>
          <w:b/>
        </w:rPr>
        <w:fldChar w:fldCharType="begin"/>
      </w:r>
      <w:r>
        <w:rPr>
          <w:b/>
        </w:rPr>
        <w:instrText xml:space="preserve"> EQ \O(φ,\S\up2(^))</w:instrText>
      </w:r>
      <w:r>
        <w:rPr>
          <w:b/>
        </w:rPr>
        <w:fldChar w:fldCharType="end"/>
      </w:r>
      <w:r w:rsidR="00DB40C2">
        <w:rPr>
          <w:b/>
        </w:rPr>
        <w:t xml:space="preserve">  .</w:t>
      </w:r>
    </w:p>
    <w:p w14:paraId="4BE2FEFF" w14:textId="77777777" w:rsidR="00C72849" w:rsidRDefault="00C72849" w:rsidP="00C72849"/>
    <w:p w14:paraId="5E5D4CA9" w14:textId="77777777" w:rsidR="00C72849" w:rsidRDefault="00C72849" w:rsidP="00C72849">
      <w:r>
        <w:t xml:space="preserve">Once one is talking </w:t>
      </w:r>
      <w:r w:rsidRPr="00E41108">
        <w:rPr>
          <w:rFonts w:ascii="Script MT Bold" w:hAnsi="Script MT Bold"/>
        </w:rPr>
        <w:t>v</w:t>
      </w:r>
      <w:r>
        <w:t>'</w:t>
      </w:r>
      <w:r w:rsidRPr="00A531E8">
        <w:rPr>
          <w:rStyle w:val="superscript"/>
        </w:rPr>
        <w:t>n</w:t>
      </w:r>
      <w:r>
        <w:t xml:space="preserve"> and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one usually wants to see the (</w:t>
      </w:r>
      <w:r w:rsidRPr="00DC4AF9">
        <w:rPr>
          <w:b/>
          <w:color w:val="000000"/>
        </w:rPr>
        <w:sym w:font="Symbol" w:char="F0D1"/>
      </w:r>
      <w:r w:rsidRPr="00DC4AF9">
        <w:rPr>
          <w:b/>
          <w:color w:val="000000"/>
        </w:rPr>
        <w:t>v</w:t>
      </w:r>
      <w:r w:rsidRPr="00DC4AF9">
        <w:rPr>
          <w:color w:val="000000"/>
        </w:rPr>
        <w:t>)</w:t>
      </w:r>
      <w:r>
        <w:rPr>
          <w:color w:val="000000"/>
        </w:rPr>
        <w:t xml:space="preserve"> expansion in terms of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 Since</w:t>
      </w:r>
    </w:p>
    <w:p w14:paraId="3C52C8EF" w14:textId="77777777" w:rsidR="00C72849" w:rsidRDefault="00C72849" w:rsidP="00C72849"/>
    <w:p w14:paraId="4EF354FC" w14:textId="77777777" w:rsidR="00C72849" w:rsidRDefault="00C72849" w:rsidP="00C72849">
      <w:r>
        <w:tab/>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r>
        <w:t xml:space="preserve"> = h'</w:t>
      </w:r>
      <w:r>
        <w:rPr>
          <w:rStyle w:val="subscript"/>
        </w:rPr>
        <w:t>i</w:t>
      </w:r>
      <w:r>
        <w:t>h'</w:t>
      </w:r>
      <w:r>
        <w:rPr>
          <w:rStyle w:val="subscript"/>
        </w:rPr>
        <w:t>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p>
    <w:p w14:paraId="6810316B" w14:textId="77777777" w:rsidR="00C72849" w:rsidRDefault="00C72849" w:rsidP="00C72849"/>
    <w:p w14:paraId="5044C8F6" w14:textId="77777777" w:rsidR="00C72849" w:rsidRDefault="00C72849" w:rsidP="00C72849">
      <w:r>
        <w:t xml:space="preserve">our expansion can be rephrased in this manner: </w:t>
      </w:r>
    </w:p>
    <w:p w14:paraId="79DE5F34" w14:textId="77777777" w:rsidR="00C72849" w:rsidRDefault="00C72849" w:rsidP="00C72849"/>
    <w:p w14:paraId="62F745ED" w14:textId="77777777" w:rsidR="00C72849" w:rsidRDefault="00C72849" w:rsidP="00C72849">
      <w:pPr>
        <w:rPr>
          <w:rStyle w:val="superscript"/>
        </w:rPr>
      </w:pP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Q</w:t>
      </w:r>
      <w:r>
        <w:rPr>
          <w:rStyle w:val="superscript"/>
        </w:rPr>
        <w:t>ij</w:t>
      </w:r>
      <w:r>
        <w:t xml:space="preserve">  </w:t>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r>
        <w:t xml:space="preserve">  =  Σ</w:t>
      </w:r>
      <w:r>
        <w:rPr>
          <w:rStyle w:val="subscript"/>
        </w:rPr>
        <w:t>ij</w:t>
      </w:r>
      <w:r>
        <w:t xml:space="preserve"> ( Q</w:t>
      </w:r>
      <w:r>
        <w:rPr>
          <w:rStyle w:val="superscript"/>
        </w:rPr>
        <w:t>ij</w:t>
      </w:r>
      <w:r>
        <w:t xml:space="preserve"> h'</w:t>
      </w:r>
      <w:r>
        <w:rPr>
          <w:rStyle w:val="subscript"/>
        </w:rPr>
        <w:t>i</w:t>
      </w:r>
      <w:r>
        <w:t>h'</w:t>
      </w:r>
      <w:r>
        <w:rPr>
          <w:rStyle w:val="subscript"/>
        </w:rPr>
        <w:t>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 xml:space="preserve">  =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p>
    <w:p w14:paraId="43426EA3" w14:textId="77777777" w:rsidR="00C72849" w:rsidRDefault="00C72849" w:rsidP="00C72849">
      <w:pPr>
        <w:rPr>
          <w:rStyle w:val="superscript"/>
        </w:rPr>
      </w:pPr>
    </w:p>
    <w:p w14:paraId="669B3F60" w14:textId="77777777" w:rsidR="00C72849" w:rsidRDefault="00C72849" w:rsidP="00C72849">
      <w:r>
        <w:t>with</w:t>
      </w:r>
    </w:p>
    <w:p w14:paraId="6CDB2FBF" w14:textId="77777777" w:rsidR="00C72849" w:rsidRDefault="00C72849" w:rsidP="00C72849"/>
    <w:p w14:paraId="2FC3A57A" w14:textId="77777777" w:rsidR="00C72849" w:rsidRPr="003463C4" w:rsidRDefault="00C72849" w:rsidP="00C72849">
      <w:r>
        <w:tab/>
        <w:t>P</w:t>
      </w:r>
      <w:r>
        <w:rPr>
          <w:rStyle w:val="superscript"/>
        </w:rPr>
        <w:t>ij</w:t>
      </w:r>
      <w:r>
        <w:t xml:space="preserve"> = h'</w:t>
      </w:r>
      <w:r>
        <w:rPr>
          <w:rStyle w:val="subscript"/>
        </w:rPr>
        <w:t>i</w:t>
      </w:r>
      <w:r>
        <w:t>h'</w:t>
      </w:r>
      <w:r>
        <w:rPr>
          <w:rStyle w:val="subscript"/>
        </w:rPr>
        <w:t>j</w:t>
      </w:r>
      <w:r>
        <w:t>Q</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p>
    <w:p w14:paraId="7FB01328" w14:textId="77777777" w:rsidR="00C72849" w:rsidRDefault="00C72849" w:rsidP="00C72849"/>
    <w:p w14:paraId="20DBDD92" w14:textId="77777777" w:rsidR="00C72849" w:rsidRPr="003463C4" w:rsidRDefault="00C72849" w:rsidP="00C72849">
      <w:r>
        <w:t>where Q</w:t>
      </w:r>
      <w:r>
        <w:rPr>
          <w:rStyle w:val="superscript"/>
        </w:rPr>
        <w:t>ij</w:t>
      </w:r>
      <w:r>
        <w:t xml:space="preserve"> can be any of the three forms shown above. </w:t>
      </w:r>
    </w:p>
    <w:p w14:paraId="2DCFDD37" w14:textId="77777777" w:rsidR="00C72849" w:rsidRPr="00C449B1" w:rsidRDefault="00C72849" w:rsidP="00C72849">
      <w:r>
        <w:tab/>
      </w:r>
    </w:p>
    <w:p w14:paraId="1A666325" w14:textId="77777777" w:rsidR="00C72849" w:rsidRDefault="00C72849" w:rsidP="00C72849">
      <w:pPr>
        <w:pStyle w:val="Heading3"/>
      </w:pPr>
      <w:bookmarkStart w:id="16028" w:name="_Toc316842942"/>
      <w:bookmarkStart w:id="16029" w:name="_Toc316847067"/>
      <w:bookmarkStart w:id="16030" w:name="_Toc316917239"/>
      <w:bookmarkStart w:id="16031" w:name="_Toc316923404"/>
      <w:bookmarkStart w:id="16032" w:name="_Toc316923588"/>
      <w:bookmarkStart w:id="16033" w:name="_Toc317155095"/>
      <w:bookmarkStart w:id="16034" w:name="_Toc317420372"/>
      <w:bookmarkStart w:id="16035" w:name="_Toc317787662"/>
      <w:bookmarkStart w:id="16036" w:name="_Toc317964497"/>
      <w:bookmarkStart w:id="16037" w:name="_Toc318017949"/>
      <w:bookmarkStart w:id="16038" w:name="_Toc318021602"/>
      <w:bookmarkStart w:id="16039" w:name="_Toc318021992"/>
      <w:bookmarkStart w:id="16040" w:name="_Toc318108326"/>
      <w:bookmarkStart w:id="16041" w:name="_Toc318208535"/>
      <w:bookmarkStart w:id="16042" w:name="_Toc318285731"/>
      <w:bookmarkStart w:id="16043" w:name="_Toc318468531"/>
      <w:bookmarkStart w:id="16044" w:name="_Toc318562989"/>
      <w:bookmarkStart w:id="16045" w:name="_Toc318563193"/>
      <w:r>
        <w:t>(e) Special case of orthogonal coordinates</w:t>
      </w:r>
      <w:bookmarkEnd w:id="16028"/>
      <w:bookmarkEnd w:id="16029"/>
      <w:bookmarkEnd w:id="16030"/>
      <w:bookmarkEnd w:id="16031"/>
      <w:bookmarkEnd w:id="16032"/>
      <w:bookmarkEnd w:id="16033"/>
      <w:bookmarkEnd w:id="16034"/>
      <w:bookmarkEnd w:id="16035"/>
      <w:bookmarkEnd w:id="16036"/>
      <w:bookmarkEnd w:id="16037"/>
      <w:bookmarkEnd w:id="16038"/>
      <w:bookmarkEnd w:id="16039"/>
      <w:bookmarkEnd w:id="16040"/>
      <w:bookmarkEnd w:id="16041"/>
      <w:bookmarkEnd w:id="16042"/>
      <w:bookmarkEnd w:id="16043"/>
      <w:bookmarkEnd w:id="16044"/>
      <w:bookmarkEnd w:id="16045"/>
    </w:p>
    <w:p w14:paraId="64F645F3" w14:textId="77777777" w:rsidR="00C72849" w:rsidRDefault="00C72849" w:rsidP="00C72849"/>
    <w:p w14:paraId="56E66E5E" w14:textId="77777777" w:rsidR="00C72849" w:rsidRDefault="00C72849" w:rsidP="00C72849">
      <w:r>
        <w:t>In this case g'</w:t>
      </w:r>
      <w:r>
        <w:rPr>
          <w:rStyle w:val="subscript"/>
        </w:rPr>
        <w:t>nm</w:t>
      </w:r>
      <w:r>
        <w:t xml:space="preserve"> = h'</w:t>
      </w:r>
      <w:r>
        <w:rPr>
          <w:rStyle w:val="subscript"/>
        </w:rPr>
        <w:t>n</w:t>
      </w:r>
      <w:r>
        <w:rPr>
          <w:rStyle w:val="superscript"/>
        </w:rPr>
        <w:t>2</w:t>
      </w:r>
      <w:r>
        <w:t>δ</w:t>
      </w:r>
      <w:r>
        <w:rPr>
          <w:rStyle w:val="subscript"/>
        </w:rPr>
        <w:t>n,m</w:t>
      </w:r>
      <w:r>
        <w:t xml:space="preserve">  and g'</w:t>
      </w:r>
      <w:r w:rsidRPr="00D7484F">
        <w:rPr>
          <w:rStyle w:val="superscript"/>
        </w:rPr>
        <w:t>nm</w:t>
      </w:r>
      <w:r>
        <w:t xml:space="preserve"> = h'</w:t>
      </w:r>
      <w:r>
        <w:rPr>
          <w:rStyle w:val="subscript"/>
        </w:rPr>
        <w:t>n</w:t>
      </w:r>
      <w:r>
        <w:rPr>
          <w:rStyle w:val="superscript"/>
        </w:rPr>
        <w:t>-2</w:t>
      </w:r>
      <w:r>
        <w:t>δ</w:t>
      </w:r>
      <w:r>
        <w:rPr>
          <w:rStyle w:val="subscript"/>
        </w:rPr>
        <w:t>n,m</w:t>
      </w:r>
      <w:r>
        <w:t xml:space="preserve"> . We consider only the last form for Q</w:t>
      </w:r>
      <w:r>
        <w:rPr>
          <w:rStyle w:val="superscript"/>
        </w:rPr>
        <w:t>ij</w:t>
      </w:r>
      <w:r>
        <w:t xml:space="preserve"> above. Since the algebra is tedious, here are all the steps, where the next item to be processed is shown in red.</w:t>
      </w:r>
    </w:p>
    <w:p w14:paraId="6124E5FC" w14:textId="77777777" w:rsidR="00C72849" w:rsidRDefault="00C72849" w:rsidP="00C72849"/>
    <w:p w14:paraId="5F97EC95" w14:textId="77777777" w:rsidR="00C72849" w:rsidRDefault="00C72849" w:rsidP="00C72849">
      <w:r>
        <w:tab/>
        <w:t>Q</w:t>
      </w:r>
      <w:r>
        <w:rPr>
          <w:rStyle w:val="superscript"/>
        </w:rPr>
        <w:t>ij</w:t>
      </w:r>
      <w:r>
        <w:t xml:space="preserve">  =  Σ</w:t>
      </w:r>
      <w:r>
        <w:rPr>
          <w:rStyle w:val="subscript"/>
        </w:rPr>
        <w:t xml:space="preserve">ab </w:t>
      </w:r>
      <w:r w:rsidRPr="00D7484F">
        <w:rPr>
          <w:color w:val="FF0000"/>
        </w:rPr>
        <w:t xml:space="preserve"> g'</w:t>
      </w:r>
      <w:r w:rsidRPr="00D7484F">
        <w:rPr>
          <w:rStyle w:val="superscript"/>
          <w:color w:val="FF0000"/>
        </w:rPr>
        <w:t>ja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E41108">
        <w:rPr>
          <w:rFonts w:ascii="Script MT Bold" w:hAnsi="Script MT Bold"/>
        </w:rPr>
        <w:t xml:space="preserve"> v</w:t>
      </w:r>
      <w:r>
        <w:t>'</w:t>
      </w:r>
      <w:r>
        <w:rPr>
          <w:rStyle w:val="superscript"/>
        </w:rPr>
        <w:t>c</w:t>
      </w:r>
      <w:r>
        <w:t xml:space="preserve"> + g'</w:t>
      </w:r>
      <w:r>
        <w:rPr>
          <w:rStyle w:val="superscript"/>
        </w:rPr>
        <w:t>ib</w:t>
      </w:r>
      <w:r>
        <w:t xml:space="preserve"> ∂'</w:t>
      </w:r>
      <w:r>
        <w:rPr>
          <w:rStyle w:val="subscript"/>
        </w:rPr>
        <w:t>a</w:t>
      </w:r>
      <w:r>
        <w:t>(</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E41108">
        <w:rPr>
          <w:rFonts w:ascii="Script MT Bold" w:hAnsi="Script MT Bold"/>
        </w:rPr>
        <w:t xml:space="preserve"> v</w:t>
      </w:r>
      <w:r>
        <w:t>'</w:t>
      </w:r>
      <w:r>
        <w:rPr>
          <w:rStyle w:val="superscript"/>
        </w:rPr>
        <w:t>c</w:t>
      </w:r>
      <w:r>
        <w:t>)]</w:t>
      </w:r>
      <w:r w:rsidRPr="00DC4AF9">
        <w:rPr>
          <w:color w:val="000000"/>
        </w:rPr>
        <w:t xml:space="preserve"> </w:t>
      </w:r>
    </w:p>
    <w:p w14:paraId="625BE984" w14:textId="77777777" w:rsidR="00C72849" w:rsidRPr="00D7484F" w:rsidRDefault="00C72849" w:rsidP="00C72849">
      <w:r>
        <w:tab/>
      </w:r>
    </w:p>
    <w:p w14:paraId="7B1A618A" w14:textId="77777777" w:rsidR="00C72849" w:rsidRDefault="00C72849" w:rsidP="00C72849">
      <w:r>
        <w:tab/>
      </w:r>
      <w:r>
        <w:tab/>
        <w:t>=  Σ</w:t>
      </w:r>
      <w:r>
        <w:rPr>
          <w:rStyle w:val="subscript"/>
        </w:rPr>
        <w:t xml:space="preserve">ab </w:t>
      </w:r>
      <w:r>
        <w:t xml:space="preserve"> </w:t>
      </w:r>
      <w:r w:rsidRPr="002560AE">
        <w:rPr>
          <w:color w:val="FF0000"/>
        </w:rPr>
        <w:t>h'</w:t>
      </w:r>
      <w:r w:rsidRPr="002560AE">
        <w:rPr>
          <w:rStyle w:val="subscript"/>
          <w:color w:val="FF0000"/>
        </w:rPr>
        <w:t>j</w:t>
      </w:r>
      <w:r w:rsidRPr="002560AE">
        <w:rPr>
          <w:rStyle w:val="superscript"/>
          <w:color w:val="FF0000"/>
        </w:rPr>
        <w:t>-2</w:t>
      </w:r>
      <w:r w:rsidRPr="002560AE">
        <w:rPr>
          <w:color w:val="FF0000"/>
        </w:rPr>
        <w:t>δ</w:t>
      </w:r>
      <w:r w:rsidRPr="002560AE">
        <w:rPr>
          <w:rStyle w:val="subscript"/>
          <w:color w:val="FF0000"/>
        </w:rPr>
        <w:t>j,a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E41108">
        <w:rPr>
          <w:rFonts w:ascii="Script MT Bold" w:hAnsi="Script MT Bold"/>
        </w:rPr>
        <w:t xml:space="preserve"> v</w:t>
      </w:r>
      <w:r>
        <w:t>'</w:t>
      </w:r>
      <w:r>
        <w:rPr>
          <w:rStyle w:val="superscript"/>
        </w:rPr>
        <w:t>c</w:t>
      </w:r>
      <w:r>
        <w:t xml:space="preserve"> + g'</w:t>
      </w:r>
      <w:r>
        <w:rPr>
          <w:rStyle w:val="superscript"/>
        </w:rPr>
        <w:t>ib</w:t>
      </w:r>
      <w:r>
        <w:t xml:space="preserve"> ∂'</w:t>
      </w:r>
      <w:r>
        <w:rPr>
          <w:rStyle w:val="subscript"/>
        </w:rPr>
        <w:t>a</w:t>
      </w:r>
      <w:r>
        <w:t>(</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E41108">
        <w:rPr>
          <w:rFonts w:ascii="Script MT Bold" w:hAnsi="Script MT Bold"/>
        </w:rPr>
        <w:t xml:space="preserve"> v</w:t>
      </w:r>
      <w:r>
        <w:t>'</w:t>
      </w:r>
      <w:r>
        <w:rPr>
          <w:rStyle w:val="superscript"/>
        </w:rPr>
        <w:t>c</w:t>
      </w:r>
      <w:r>
        <w:t>)]</w:t>
      </w:r>
    </w:p>
    <w:p w14:paraId="3E1CDD40" w14:textId="77777777" w:rsidR="00C72849" w:rsidRDefault="00C72849" w:rsidP="00C72849"/>
    <w:p w14:paraId="7460AC4D" w14:textId="77777777" w:rsidR="00C72849" w:rsidRDefault="00C72849" w:rsidP="00C72849">
      <w:r>
        <w:tab/>
      </w:r>
      <w:r>
        <w:tab/>
        <w:t xml:space="preserve">=  </w:t>
      </w:r>
      <w:r w:rsidRPr="00D7484F">
        <w:rPr>
          <w:color w:val="FF0000"/>
        </w:rPr>
        <w:t>Σ</w:t>
      </w:r>
      <w:r w:rsidRPr="00D7484F">
        <w:rPr>
          <w:rStyle w:val="subscript"/>
          <w:color w:val="FF0000"/>
        </w:rPr>
        <w:t>b</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j</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E41108">
        <w:rPr>
          <w:rFonts w:ascii="Script MT Bold" w:hAnsi="Script MT Bold"/>
        </w:rPr>
        <w:t xml:space="preserve"> v</w:t>
      </w:r>
      <w:r>
        <w:t>'</w:t>
      </w:r>
      <w:r>
        <w:rPr>
          <w:rStyle w:val="superscript"/>
        </w:rPr>
        <w:t>c</w:t>
      </w:r>
      <w:r>
        <w:t xml:space="preserve"> + g'</w:t>
      </w:r>
      <w:r>
        <w:rPr>
          <w:rStyle w:val="superscript"/>
        </w:rPr>
        <w:t>ib</w:t>
      </w:r>
      <w:r>
        <w:t xml:space="preserve"> ∂'</w:t>
      </w:r>
      <w:r>
        <w:rPr>
          <w:rStyle w:val="subscript"/>
        </w:rPr>
        <w:t>j</w:t>
      </w:r>
      <w:r>
        <w:t>(</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E41108">
        <w:rPr>
          <w:rFonts w:ascii="Script MT Bold" w:hAnsi="Script MT Bold"/>
        </w:rPr>
        <w:t xml:space="preserve"> v</w:t>
      </w:r>
      <w:r>
        <w:t>'</w:t>
      </w:r>
      <w:r>
        <w:rPr>
          <w:rStyle w:val="superscript"/>
        </w:rPr>
        <w:t>c</w:t>
      </w:r>
      <w:r>
        <w:t>)]</w:t>
      </w:r>
    </w:p>
    <w:p w14:paraId="3BBEEDD3" w14:textId="77777777" w:rsidR="00C72849" w:rsidRDefault="00C72849" w:rsidP="00C72849"/>
    <w:p w14:paraId="26B68834"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E41108">
        <w:rPr>
          <w:rFonts w:ascii="Script MT Bold" w:hAnsi="Script MT Bold"/>
        </w:rPr>
        <w:t xml:space="preserve"> v</w:t>
      </w:r>
      <w:r>
        <w:t>'</w:t>
      </w:r>
      <w:r>
        <w:rPr>
          <w:rStyle w:val="superscript"/>
        </w:rPr>
        <w:t>c</w:t>
      </w:r>
      <w:r>
        <w:t xml:space="preserve"> + Σ</w:t>
      </w:r>
      <w:r>
        <w:rPr>
          <w:rStyle w:val="subscript"/>
        </w:rPr>
        <w:t>b</w:t>
      </w:r>
      <w:r w:rsidRPr="00D7484F">
        <w:rPr>
          <w:color w:val="FF0000"/>
        </w:rPr>
        <w:t xml:space="preserve"> g'</w:t>
      </w:r>
      <w:r w:rsidRPr="00D7484F">
        <w:rPr>
          <w:rStyle w:val="superscript"/>
          <w:color w:val="FF0000"/>
        </w:rPr>
        <w:t>ib</w:t>
      </w:r>
      <w:r w:rsidRPr="00D7484F">
        <w:rPr>
          <w:color w:val="FF0000"/>
        </w:rPr>
        <w:t xml:space="preserve"> </w:t>
      </w:r>
      <w:r>
        <w:t>∂'</w:t>
      </w:r>
      <w:r>
        <w:rPr>
          <w:rStyle w:val="subscript"/>
        </w:rPr>
        <w:t>j</w:t>
      </w:r>
      <w:r w:rsidRPr="00007CA7">
        <w:rPr>
          <w:color w:val="000000"/>
        </w:rPr>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E41108">
        <w:rPr>
          <w:rFonts w:ascii="Script MT Bold" w:hAnsi="Script MT Bold"/>
        </w:rPr>
        <w:t xml:space="preserve"> v</w:t>
      </w:r>
      <w:r>
        <w:t>'</w:t>
      </w:r>
      <w:r>
        <w:rPr>
          <w:rStyle w:val="superscript"/>
        </w:rPr>
        <w:t>c</w:t>
      </w:r>
      <w:r>
        <w:t>)]</w:t>
      </w:r>
    </w:p>
    <w:p w14:paraId="4393F07B" w14:textId="77777777" w:rsidR="00C72849" w:rsidRDefault="00C72849" w:rsidP="00C72849"/>
    <w:p w14:paraId="1D7D845D"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E41108">
        <w:rPr>
          <w:rFonts w:ascii="Script MT Bold" w:hAnsi="Script MT Bold"/>
        </w:rPr>
        <w:t xml:space="preserve"> v</w:t>
      </w:r>
      <w:r>
        <w:t>'</w:t>
      </w:r>
      <w:r>
        <w:rPr>
          <w:rStyle w:val="superscript"/>
        </w:rPr>
        <w:t>c</w:t>
      </w:r>
      <w:r>
        <w:t xml:space="preserve"> + </w:t>
      </w:r>
      <w:r w:rsidRPr="00D7484F">
        <w:rPr>
          <w:color w:val="FF0000"/>
        </w:rPr>
        <w:t>Σ</w:t>
      </w:r>
      <w:r w:rsidRPr="00D7484F">
        <w:rPr>
          <w:rStyle w:val="subscript"/>
          <w:color w:val="FF0000"/>
        </w:rPr>
        <w:t>b</w:t>
      </w:r>
      <w:r w:rsidRPr="00D7484F">
        <w:rPr>
          <w:color w:val="FF0000"/>
        </w:rPr>
        <w:t xml:space="preserve"> h'</w:t>
      </w:r>
      <w:r w:rsidRPr="00D7484F">
        <w:rPr>
          <w:rStyle w:val="subscript"/>
          <w:color w:val="FF0000"/>
        </w:rPr>
        <w:t>i</w:t>
      </w:r>
      <w:r w:rsidRPr="00D7484F">
        <w:rPr>
          <w:rStyle w:val="superscript"/>
          <w:color w:val="FF0000"/>
        </w:rPr>
        <w:t>-2</w:t>
      </w:r>
      <w:r w:rsidRPr="00D7484F">
        <w:rPr>
          <w:color w:val="FF0000"/>
        </w:rPr>
        <w:t>δ</w:t>
      </w:r>
      <w:r w:rsidRPr="00D7484F">
        <w:rPr>
          <w:rStyle w:val="subscript"/>
          <w:color w:val="FF0000"/>
        </w:rPr>
        <w:t>i,b</w:t>
      </w:r>
      <w:r>
        <w:t xml:space="preserve"> ∂'</w:t>
      </w:r>
      <w:r>
        <w:rPr>
          <w:rStyle w:val="subscript"/>
        </w:rPr>
        <w:t>j</w:t>
      </w:r>
      <w:r>
        <w:t>(</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E41108">
        <w:rPr>
          <w:rFonts w:ascii="Script MT Bold" w:hAnsi="Script MT Bold"/>
        </w:rPr>
        <w:t xml:space="preserve"> v</w:t>
      </w:r>
      <w:r>
        <w:t>'</w:t>
      </w:r>
      <w:r>
        <w:rPr>
          <w:rStyle w:val="superscript"/>
        </w:rPr>
        <w:t>c</w:t>
      </w:r>
      <w:r>
        <w:t>)]</w:t>
      </w:r>
    </w:p>
    <w:p w14:paraId="734BA9EA" w14:textId="77777777" w:rsidR="00C72849" w:rsidRDefault="00C72849" w:rsidP="00C72849"/>
    <w:p w14:paraId="38C276CF"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rsidRPr="00D7484F">
        <w:rPr>
          <w:color w:val="FF0000"/>
        </w:rPr>
        <w:t xml:space="preserve"> g'</w:t>
      </w:r>
      <w:r w:rsidRPr="00D7484F">
        <w:rPr>
          <w:rStyle w:val="subscript"/>
          <w:color w:val="FF0000"/>
        </w:rPr>
        <w:t>bc</w:t>
      </w:r>
      <w:r>
        <w:t xml:space="preserve"> h'</w:t>
      </w:r>
      <w:r>
        <w:rPr>
          <w:rStyle w:val="subscript"/>
        </w:rPr>
        <w:t>c</w:t>
      </w:r>
      <w:r>
        <w:rPr>
          <w:rStyle w:val="superscript"/>
        </w:rPr>
        <w:t>-1</w:t>
      </w:r>
      <w:r w:rsidRPr="00E41108">
        <w:rPr>
          <w:rFonts w:ascii="Script MT Bold" w:hAnsi="Script MT Bold"/>
        </w:rPr>
        <w:t xml:space="preserve"> v</w:t>
      </w:r>
      <w:r>
        <w:t>'</w:t>
      </w:r>
      <w:r>
        <w:rPr>
          <w:rStyle w:val="superscript"/>
        </w:rPr>
        <w:t>c</w:t>
      </w:r>
      <w:r>
        <w:t xml:space="preserve"> + h'</w:t>
      </w:r>
      <w:r>
        <w:rPr>
          <w:rStyle w:val="subscript"/>
        </w:rPr>
        <w:t>i</w:t>
      </w:r>
      <w:r>
        <w:rPr>
          <w:rStyle w:val="superscript"/>
        </w:rPr>
        <w:t xml:space="preserve">-2 </w:t>
      </w:r>
      <w:r>
        <w:t>∂'</w:t>
      </w:r>
      <w:r>
        <w:rPr>
          <w:rStyle w:val="subscript"/>
        </w:rPr>
        <w:t>j</w:t>
      </w:r>
      <w:r>
        <w:t>(</w:t>
      </w:r>
      <w:r w:rsidRPr="00DC4AF9">
        <w:rPr>
          <w:color w:val="000000"/>
        </w:rPr>
        <w:t>Σ</w:t>
      </w:r>
      <w:r>
        <w:rPr>
          <w:rStyle w:val="subscript"/>
          <w:color w:val="000000"/>
        </w:rPr>
        <w:t>c</w:t>
      </w:r>
      <w:r w:rsidRPr="00D7484F">
        <w:rPr>
          <w:color w:val="FF0000"/>
        </w:rPr>
        <w:t xml:space="preserve"> g'</w:t>
      </w:r>
      <w:r w:rsidRPr="00D7484F">
        <w:rPr>
          <w:rStyle w:val="subscript"/>
          <w:color w:val="FF0000"/>
        </w:rPr>
        <w:t>ic</w:t>
      </w:r>
      <w:r>
        <w:t xml:space="preserve"> h'</w:t>
      </w:r>
      <w:r>
        <w:rPr>
          <w:rStyle w:val="subscript"/>
        </w:rPr>
        <w:t>c</w:t>
      </w:r>
      <w:r>
        <w:rPr>
          <w:rStyle w:val="superscript"/>
        </w:rPr>
        <w:t>-1</w:t>
      </w:r>
      <w:r w:rsidRPr="00E41108">
        <w:rPr>
          <w:rFonts w:ascii="Script MT Bold" w:hAnsi="Script MT Bold"/>
        </w:rPr>
        <w:t xml:space="preserve"> v</w:t>
      </w:r>
      <w:r>
        <w:t>'</w:t>
      </w:r>
      <w:r>
        <w:rPr>
          <w:rStyle w:val="superscript"/>
        </w:rPr>
        <w:t>c</w:t>
      </w:r>
      <w:r>
        <w:t>)]</w:t>
      </w:r>
    </w:p>
    <w:p w14:paraId="1754C655" w14:textId="77777777" w:rsidR="00C72849" w:rsidRDefault="00C72849" w:rsidP="00C72849"/>
    <w:p w14:paraId="2A496A45"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rsidRPr="00007CA7">
        <w:rPr>
          <w:color w:val="FF0000"/>
        </w:rPr>
        <w:t xml:space="preserve"> h'</w:t>
      </w:r>
      <w:r w:rsidRPr="00007CA7">
        <w:rPr>
          <w:rStyle w:val="subscript"/>
          <w:color w:val="FF0000"/>
        </w:rPr>
        <w:t>c</w:t>
      </w:r>
      <w:r w:rsidRPr="00007CA7">
        <w:rPr>
          <w:rStyle w:val="superscript"/>
          <w:color w:val="FF0000"/>
        </w:rPr>
        <w:t>2</w:t>
      </w:r>
      <w:r w:rsidRPr="00007CA7">
        <w:rPr>
          <w:color w:val="FF0000"/>
        </w:rPr>
        <w:t>δ</w:t>
      </w:r>
      <w:r w:rsidRPr="00007CA7">
        <w:rPr>
          <w:rStyle w:val="subscript"/>
          <w:color w:val="FF0000"/>
        </w:rPr>
        <w:t>b,c</w:t>
      </w:r>
      <w:r w:rsidRPr="00007CA7">
        <w:rPr>
          <w:color w:val="FF0000"/>
        </w:rPr>
        <w:t xml:space="preserve"> </w:t>
      </w:r>
      <w:r>
        <w:t>h'</w:t>
      </w:r>
      <w:r>
        <w:rPr>
          <w:rStyle w:val="subscript"/>
        </w:rPr>
        <w:t>c</w:t>
      </w:r>
      <w:r>
        <w:rPr>
          <w:rStyle w:val="superscript"/>
        </w:rPr>
        <w:t>-1</w:t>
      </w:r>
      <w:r w:rsidRPr="00E41108">
        <w:rPr>
          <w:rFonts w:ascii="Script MT Bold" w:hAnsi="Script MT Bold"/>
        </w:rPr>
        <w:t xml:space="preserve"> v</w:t>
      </w:r>
      <w:r>
        <w:t>'</w:t>
      </w:r>
      <w:r>
        <w:rPr>
          <w:rStyle w:val="superscript"/>
        </w:rPr>
        <w:t>c</w:t>
      </w:r>
      <w:r>
        <w:t xml:space="preserve"> + h'</w:t>
      </w:r>
      <w:r>
        <w:rPr>
          <w:rStyle w:val="subscript"/>
        </w:rPr>
        <w:t>i</w:t>
      </w:r>
      <w:r>
        <w:rPr>
          <w:rStyle w:val="superscript"/>
        </w:rPr>
        <w:t xml:space="preserve">-2 </w:t>
      </w:r>
      <w:r>
        <w:t>∂'</w:t>
      </w:r>
      <w:r>
        <w:rPr>
          <w:rStyle w:val="subscript"/>
        </w:rPr>
        <w:t>j</w:t>
      </w:r>
      <w:r>
        <w:t>(</w:t>
      </w:r>
      <w:r w:rsidRPr="00DC4AF9">
        <w:rPr>
          <w:color w:val="000000"/>
        </w:rPr>
        <w:t>Σ</w:t>
      </w:r>
      <w:r>
        <w:rPr>
          <w:rStyle w:val="subscript"/>
          <w:color w:val="000000"/>
        </w:rPr>
        <w:t>c</w:t>
      </w:r>
      <w:r w:rsidRPr="00007CA7">
        <w:rPr>
          <w:color w:val="FF0000"/>
        </w:rPr>
        <w:t xml:space="preserve"> h'</w:t>
      </w:r>
      <w:r w:rsidRPr="00007CA7">
        <w:rPr>
          <w:rStyle w:val="subscript"/>
          <w:color w:val="FF0000"/>
        </w:rPr>
        <w:t>i</w:t>
      </w:r>
      <w:r w:rsidRPr="00007CA7">
        <w:rPr>
          <w:rStyle w:val="superscript"/>
          <w:color w:val="FF0000"/>
        </w:rPr>
        <w:t>2</w:t>
      </w:r>
      <w:r w:rsidRPr="00007CA7">
        <w:rPr>
          <w:color w:val="FF0000"/>
        </w:rPr>
        <w:t>δ</w:t>
      </w:r>
      <w:r w:rsidRPr="00007CA7">
        <w:rPr>
          <w:rStyle w:val="subscript"/>
          <w:color w:val="FF0000"/>
        </w:rPr>
        <w:t>i,c</w:t>
      </w:r>
      <w:r>
        <w:t xml:space="preserve"> h'</w:t>
      </w:r>
      <w:r>
        <w:rPr>
          <w:rStyle w:val="subscript"/>
        </w:rPr>
        <w:t>c</w:t>
      </w:r>
      <w:r>
        <w:rPr>
          <w:rStyle w:val="superscript"/>
        </w:rPr>
        <w:t>-1</w:t>
      </w:r>
      <w:r w:rsidRPr="00E41108">
        <w:rPr>
          <w:rFonts w:ascii="Script MT Bold" w:hAnsi="Script MT Bold"/>
        </w:rPr>
        <w:t xml:space="preserve"> v</w:t>
      </w:r>
      <w:r>
        <w:t>'</w:t>
      </w:r>
      <w:r>
        <w:rPr>
          <w:rStyle w:val="superscript"/>
        </w:rPr>
        <w:t>c</w:t>
      </w:r>
      <w:r>
        <w:t>)]</w:t>
      </w:r>
    </w:p>
    <w:p w14:paraId="5D7EA62B" w14:textId="77777777" w:rsidR="00C72849" w:rsidRDefault="00C72849" w:rsidP="00C72849"/>
    <w:p w14:paraId="5EB995F0" w14:textId="77777777" w:rsidR="00C72849" w:rsidRDefault="00C72849" w:rsidP="00C72849">
      <w:pPr>
        <w:rPr>
          <w:color w:val="000000"/>
        </w:rPr>
      </w:pPr>
      <w:r>
        <w:tab/>
      </w:r>
      <w:r>
        <w:tab/>
        <w:t xml:space="preserve">=  </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t>h'</w:t>
      </w:r>
      <w:r>
        <w:rPr>
          <w:rStyle w:val="subscript"/>
        </w:rPr>
        <w:t>b</w:t>
      </w:r>
      <w:r w:rsidRPr="00E41108">
        <w:rPr>
          <w:rFonts w:ascii="Script MT Bold" w:hAnsi="Script MT Bold"/>
        </w:rPr>
        <w:t xml:space="preserve"> v</w:t>
      </w:r>
      <w:r>
        <w:t>'</w:t>
      </w:r>
      <w:r>
        <w:rPr>
          <w:rStyle w:val="superscript"/>
        </w:rPr>
        <w:t>b</w:t>
      </w:r>
      <w:r>
        <w:t xml:space="preserve"> + h'</w:t>
      </w:r>
      <w:r>
        <w:rPr>
          <w:rStyle w:val="subscript"/>
        </w:rPr>
        <w:t>i</w:t>
      </w:r>
      <w:r>
        <w:rPr>
          <w:rStyle w:val="superscript"/>
        </w:rPr>
        <w:t xml:space="preserve">-2 </w:t>
      </w:r>
      <w:r>
        <w:t>∂'</w:t>
      </w:r>
      <w:r w:rsidRPr="00007CA7">
        <w:rPr>
          <w:rStyle w:val="subscript"/>
          <w:color w:val="000000"/>
        </w:rPr>
        <w:t>j</w:t>
      </w:r>
      <w:r w:rsidRPr="00007CA7">
        <w:rPr>
          <w:color w:val="000000"/>
        </w:rPr>
        <w:t>(h'</w:t>
      </w:r>
      <w:r w:rsidRPr="00007CA7">
        <w:rPr>
          <w:rStyle w:val="subscript"/>
          <w:color w:val="000000"/>
        </w:rPr>
        <w:t>i</w:t>
      </w:r>
      <w:r w:rsidRPr="00E41108">
        <w:rPr>
          <w:rFonts w:ascii="Script MT Bold" w:hAnsi="Script MT Bold"/>
          <w:color w:val="000000"/>
        </w:rPr>
        <w:t>v</w:t>
      </w:r>
      <w:r w:rsidRPr="00007CA7">
        <w:rPr>
          <w:color w:val="000000"/>
        </w:rPr>
        <w:t>'</w:t>
      </w:r>
      <w:r w:rsidRPr="00007CA7">
        <w:rPr>
          <w:rStyle w:val="superscript"/>
          <w:color w:val="000000"/>
        </w:rPr>
        <w:t>i</w:t>
      </w:r>
      <w:r w:rsidRPr="00007CA7">
        <w:rPr>
          <w:color w:val="000000"/>
        </w:rPr>
        <w:t>)]</w:t>
      </w:r>
    </w:p>
    <w:p w14:paraId="10B9FB9F" w14:textId="77777777" w:rsidR="00C72849" w:rsidRDefault="00C72849" w:rsidP="00C72849">
      <w:pPr>
        <w:rPr>
          <w:color w:val="000000"/>
        </w:rPr>
      </w:pPr>
    </w:p>
    <w:p w14:paraId="49F6B7A9"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h'</w:t>
      </w:r>
      <w:r>
        <w:rPr>
          <w:rStyle w:val="subscript"/>
        </w:rPr>
        <w:t>i</w:t>
      </w:r>
      <w:r>
        <w:rPr>
          <w:rStyle w:val="superscript"/>
        </w:rPr>
        <w:t>-2</w:t>
      </w:r>
      <w:r>
        <w:t xml:space="preserve"> [h'</w:t>
      </w:r>
      <w:r>
        <w:rPr>
          <w:rStyle w:val="subscript"/>
        </w:rPr>
        <w:t>i</w:t>
      </w:r>
      <w:r>
        <w:rPr>
          <w:rStyle w:val="superscript"/>
        </w:rPr>
        <w:t>2</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t>h'</w:t>
      </w:r>
      <w:r>
        <w:rPr>
          <w:rStyle w:val="subscript"/>
        </w:rPr>
        <w:t>b</w:t>
      </w:r>
      <w:r w:rsidRPr="00E41108">
        <w:rPr>
          <w:rFonts w:ascii="Script MT Bold" w:hAnsi="Script MT Bold"/>
        </w:rPr>
        <w:t xml:space="preserve"> v</w:t>
      </w:r>
      <w:r>
        <w:t>'</w:t>
      </w:r>
      <w:r>
        <w:rPr>
          <w:rStyle w:val="superscript"/>
        </w:rPr>
        <w:t>b</w:t>
      </w:r>
      <w:r>
        <w:t xml:space="preserve"> + ∂'</w:t>
      </w:r>
      <w:r w:rsidRPr="00007CA7">
        <w:rPr>
          <w:rStyle w:val="subscript"/>
          <w:color w:val="000000"/>
        </w:rPr>
        <w:t>j</w:t>
      </w:r>
      <w:r w:rsidRPr="00007CA7">
        <w:rPr>
          <w:color w:val="000000"/>
        </w:rPr>
        <w:t>(h'</w:t>
      </w:r>
      <w:r w:rsidRPr="00007CA7">
        <w:rPr>
          <w:rStyle w:val="subscript"/>
          <w:color w:val="000000"/>
        </w:rPr>
        <w:t>i</w:t>
      </w:r>
      <w:r w:rsidRPr="00E41108">
        <w:rPr>
          <w:rFonts w:ascii="Script MT Bold" w:hAnsi="Script MT Bold"/>
          <w:color w:val="000000"/>
        </w:rPr>
        <w:t>v</w:t>
      </w:r>
      <w:r w:rsidRPr="00007CA7">
        <w:rPr>
          <w:color w:val="000000"/>
        </w:rPr>
        <w:t>'</w:t>
      </w:r>
      <w:r w:rsidRPr="00007CA7">
        <w:rPr>
          <w:rStyle w:val="superscript"/>
          <w:color w:val="000000"/>
        </w:rPr>
        <w:t>i</w:t>
      </w:r>
      <w:r w:rsidRPr="00007CA7">
        <w:rPr>
          <w:color w:val="000000"/>
        </w:rPr>
        <w:t>)]</w:t>
      </w:r>
    </w:p>
    <w:p w14:paraId="18F0B161" w14:textId="77777777" w:rsidR="00C72849" w:rsidRDefault="00C72849" w:rsidP="00C72849"/>
    <w:p w14:paraId="64D187B0"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h'</w:t>
      </w:r>
      <w:r>
        <w:rPr>
          <w:rStyle w:val="subscript"/>
        </w:rPr>
        <w:t>i</w:t>
      </w:r>
      <w:r>
        <w:rPr>
          <w:rStyle w:val="superscript"/>
        </w:rPr>
        <w:t>-2</w:t>
      </w:r>
      <w:r>
        <w:t xml:space="preserve"> [h'</w:t>
      </w:r>
      <w:r>
        <w:rPr>
          <w:rStyle w:val="subscript"/>
        </w:rPr>
        <w:t>i</w:t>
      </w:r>
      <w:r>
        <w:rPr>
          <w:rStyle w:val="superscript"/>
        </w:rPr>
        <w:t>2</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t>h'</w:t>
      </w:r>
      <w:r>
        <w:rPr>
          <w:rStyle w:val="subscript"/>
        </w:rPr>
        <w:t>b</w:t>
      </w:r>
      <w:r w:rsidRPr="00E41108">
        <w:rPr>
          <w:rFonts w:ascii="Script MT Bold" w:hAnsi="Script MT Bold"/>
        </w:rPr>
        <w:t xml:space="preserve"> v</w:t>
      </w:r>
      <w:r>
        <w:t>'</w:t>
      </w:r>
      <w:r>
        <w:rPr>
          <w:rStyle w:val="superscript"/>
        </w:rPr>
        <w:t>b</w:t>
      </w:r>
      <w:r>
        <w:t xml:space="preserve"> + (∂'</w:t>
      </w:r>
      <w:r w:rsidRPr="00007CA7">
        <w:rPr>
          <w:rStyle w:val="subscript"/>
          <w:color w:val="000000"/>
        </w:rPr>
        <w:t>j</w:t>
      </w:r>
      <w:r w:rsidRPr="00007CA7">
        <w:rPr>
          <w:color w:val="000000"/>
        </w:rPr>
        <w:t>h'</w:t>
      </w:r>
      <w:r w:rsidRPr="00007CA7">
        <w:rPr>
          <w:rStyle w:val="subscript"/>
          <w:color w:val="000000"/>
        </w:rPr>
        <w:t>i</w:t>
      </w:r>
      <w:r>
        <w:t>)</w:t>
      </w:r>
      <w:r w:rsidRPr="00E41108">
        <w:rPr>
          <w:rFonts w:ascii="Script MT Bold" w:hAnsi="Script MT Bold"/>
          <w:color w:val="000000"/>
        </w:rPr>
        <w:t>v</w:t>
      </w:r>
      <w:r w:rsidRPr="00007CA7">
        <w:rPr>
          <w:color w:val="000000"/>
        </w:rPr>
        <w:t>'</w:t>
      </w:r>
      <w:r w:rsidRPr="00007CA7">
        <w:rPr>
          <w:rStyle w:val="superscript"/>
          <w:color w:val="000000"/>
        </w:rPr>
        <w:t>i</w:t>
      </w:r>
      <w:r>
        <w:t xml:space="preserve"> + </w:t>
      </w:r>
      <w:r w:rsidRPr="00007CA7">
        <w:rPr>
          <w:color w:val="000000"/>
        </w:rPr>
        <w:t>h'</w:t>
      </w:r>
      <w:r w:rsidRPr="00007CA7">
        <w:rPr>
          <w:rStyle w:val="subscript"/>
          <w:color w:val="000000"/>
        </w:rPr>
        <w:t>i</w:t>
      </w:r>
      <w:r>
        <w:t>(∂'</w:t>
      </w:r>
      <w:r w:rsidRPr="00007CA7">
        <w:rPr>
          <w:rStyle w:val="subscript"/>
          <w:color w:val="000000"/>
        </w:rPr>
        <w:t>j</w:t>
      </w:r>
      <w:r w:rsidRPr="00E41108">
        <w:rPr>
          <w:rFonts w:ascii="Script MT Bold" w:hAnsi="Script MT Bold"/>
          <w:color w:val="000000"/>
        </w:rPr>
        <w:t>v</w:t>
      </w:r>
      <w:r w:rsidRPr="00007CA7">
        <w:rPr>
          <w:color w:val="000000"/>
        </w:rPr>
        <w:t>'</w:t>
      </w:r>
      <w:r w:rsidRPr="00007CA7">
        <w:rPr>
          <w:rStyle w:val="superscript"/>
          <w:color w:val="000000"/>
        </w:rPr>
        <w:t>i</w:t>
      </w:r>
      <w:r>
        <w:t>)</w:t>
      </w:r>
      <w:r w:rsidRPr="00007CA7">
        <w:rPr>
          <w:color w:val="000000"/>
        </w:rPr>
        <w:t>]</w:t>
      </w:r>
    </w:p>
    <w:p w14:paraId="554F66A5" w14:textId="77777777" w:rsidR="00C72849" w:rsidRPr="008F2876" w:rsidRDefault="00C72849" w:rsidP="00C72849"/>
    <w:p w14:paraId="62219D82" w14:textId="77777777" w:rsidR="00C72849" w:rsidRDefault="00C72849" w:rsidP="00C72849">
      <w:pPr>
        <w:rPr>
          <w:color w:val="000000"/>
        </w:rPr>
      </w:pPr>
      <w:r>
        <w:rPr>
          <w:color w:val="000000"/>
        </w:rPr>
        <w:t>so that then</w:t>
      </w:r>
    </w:p>
    <w:p w14:paraId="3EA46EB3" w14:textId="77777777" w:rsidR="00C72849" w:rsidRDefault="00C72849" w:rsidP="00C72849">
      <w:pPr>
        <w:rPr>
          <w:color w:val="000000"/>
        </w:rPr>
      </w:pPr>
    </w:p>
    <w:p w14:paraId="4537A723" w14:textId="77777777" w:rsidR="00C72849" w:rsidRDefault="00C72849" w:rsidP="00C72849">
      <w:pPr>
        <w:rPr>
          <w:color w:val="000000"/>
        </w:rPr>
      </w:pPr>
      <w:r>
        <w:rPr>
          <w:color w:val="000000"/>
        </w:rPr>
        <w:tab/>
      </w:r>
      <w:r>
        <w:t>P</w:t>
      </w:r>
      <w:r>
        <w:rPr>
          <w:rStyle w:val="superscript"/>
        </w:rPr>
        <w:t>ij</w:t>
      </w:r>
      <w:r>
        <w:t xml:space="preserve"> = h'</w:t>
      </w:r>
      <w:r>
        <w:rPr>
          <w:rStyle w:val="subscript"/>
        </w:rPr>
        <w:t>j</w:t>
      </w:r>
      <w:r>
        <w:rPr>
          <w:rStyle w:val="superscript"/>
        </w:rPr>
        <w:t>-1</w:t>
      </w:r>
      <w:r>
        <w:t xml:space="preserve"> h'</w:t>
      </w:r>
      <w:r>
        <w:rPr>
          <w:rStyle w:val="subscript"/>
        </w:rPr>
        <w:t>i</w:t>
      </w:r>
      <w:r>
        <w:rPr>
          <w:rStyle w:val="superscript"/>
        </w:rPr>
        <w:t>-1</w:t>
      </w:r>
      <w:r>
        <w:t xml:space="preserve"> [h'</w:t>
      </w:r>
      <w:r>
        <w:rPr>
          <w:rStyle w:val="subscript"/>
        </w:rPr>
        <w:t>i</w:t>
      </w:r>
      <w:r>
        <w:rPr>
          <w:rStyle w:val="superscript"/>
        </w:rPr>
        <w:t>2</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t>h'</w:t>
      </w:r>
      <w:r>
        <w:rPr>
          <w:rStyle w:val="subscript"/>
        </w:rPr>
        <w:t>b</w:t>
      </w:r>
      <w:r w:rsidRPr="00E41108">
        <w:rPr>
          <w:rFonts w:ascii="Script MT Bold" w:hAnsi="Script MT Bold"/>
        </w:rPr>
        <w:t xml:space="preserve"> v</w:t>
      </w:r>
      <w:r>
        <w:t>'</w:t>
      </w:r>
      <w:r>
        <w:rPr>
          <w:rStyle w:val="superscript"/>
        </w:rPr>
        <w:t>b</w:t>
      </w:r>
      <w:r>
        <w:t xml:space="preserve"> + (∂'</w:t>
      </w:r>
      <w:r w:rsidRPr="00007CA7">
        <w:rPr>
          <w:rStyle w:val="subscript"/>
          <w:color w:val="000000"/>
        </w:rPr>
        <w:t>j</w:t>
      </w:r>
      <w:r w:rsidRPr="00007CA7">
        <w:rPr>
          <w:color w:val="000000"/>
        </w:rPr>
        <w:t>h'</w:t>
      </w:r>
      <w:r w:rsidRPr="00007CA7">
        <w:rPr>
          <w:rStyle w:val="subscript"/>
          <w:color w:val="000000"/>
        </w:rPr>
        <w:t>i</w:t>
      </w:r>
      <w:r>
        <w:t>)</w:t>
      </w:r>
      <w:r w:rsidRPr="00E41108">
        <w:rPr>
          <w:rFonts w:ascii="Script MT Bold" w:hAnsi="Script MT Bold"/>
          <w:color w:val="000000"/>
        </w:rPr>
        <w:t>v</w:t>
      </w:r>
      <w:r w:rsidRPr="00007CA7">
        <w:rPr>
          <w:color w:val="000000"/>
        </w:rPr>
        <w:t>'</w:t>
      </w:r>
      <w:r w:rsidRPr="00007CA7">
        <w:rPr>
          <w:rStyle w:val="superscript"/>
          <w:color w:val="000000"/>
        </w:rPr>
        <w:t>i</w:t>
      </w:r>
      <w:r>
        <w:t xml:space="preserve"> + </w:t>
      </w:r>
      <w:r w:rsidRPr="00007CA7">
        <w:rPr>
          <w:color w:val="000000"/>
        </w:rPr>
        <w:t>h'</w:t>
      </w:r>
      <w:r w:rsidRPr="00007CA7">
        <w:rPr>
          <w:rStyle w:val="subscript"/>
          <w:color w:val="000000"/>
        </w:rPr>
        <w:t>i</w:t>
      </w:r>
      <w:r>
        <w:t>(∂'</w:t>
      </w:r>
      <w:r w:rsidRPr="00007CA7">
        <w:rPr>
          <w:rStyle w:val="subscript"/>
          <w:color w:val="000000"/>
        </w:rPr>
        <w:t>j</w:t>
      </w:r>
      <w:r w:rsidRPr="00E41108">
        <w:rPr>
          <w:rFonts w:ascii="Script MT Bold" w:hAnsi="Script MT Bold"/>
          <w:color w:val="000000"/>
        </w:rPr>
        <w:t>v</w:t>
      </w:r>
      <w:r w:rsidRPr="00007CA7">
        <w:rPr>
          <w:color w:val="000000"/>
        </w:rPr>
        <w:t>'</w:t>
      </w:r>
      <w:r w:rsidRPr="00007CA7">
        <w:rPr>
          <w:rStyle w:val="superscript"/>
          <w:color w:val="000000"/>
        </w:rPr>
        <w:t>i</w:t>
      </w:r>
      <w:r>
        <w:t>)</w:t>
      </w:r>
      <w:r w:rsidRPr="00007CA7">
        <w:rPr>
          <w:color w:val="000000"/>
        </w:rPr>
        <w:t>]</w:t>
      </w:r>
    </w:p>
    <w:p w14:paraId="0313C8F4" w14:textId="77777777" w:rsidR="00C72849" w:rsidRDefault="00C72849" w:rsidP="00C72849">
      <w:pPr>
        <w:rPr>
          <w:color w:val="000000"/>
        </w:rPr>
      </w:pPr>
    </w:p>
    <w:p w14:paraId="2910E6F3" w14:textId="77777777" w:rsidR="00C72849" w:rsidRDefault="00C72849" w:rsidP="00C72849">
      <w:pPr>
        <w:rPr>
          <w:color w:val="000000"/>
        </w:rPr>
      </w:pPr>
      <w:r>
        <w:rPr>
          <w:color w:val="000000"/>
        </w:rPr>
        <w:t>This object  P</w:t>
      </w:r>
      <w:r>
        <w:rPr>
          <w:rStyle w:val="superscript"/>
        </w:rPr>
        <w:t>ij</w:t>
      </w:r>
      <w:r>
        <w:t xml:space="preserve"> </w:t>
      </w:r>
      <w:r>
        <w:rPr>
          <w:color w:val="000000"/>
        </w:rPr>
        <w:t>can be computed in Maple by the following code,</w:t>
      </w:r>
    </w:p>
    <w:p w14:paraId="0878B580" w14:textId="77777777" w:rsidR="00C72849" w:rsidRDefault="00C72849" w:rsidP="00C72849">
      <w:pPr>
        <w:rPr>
          <w:color w:val="000000"/>
        </w:rPr>
      </w:pPr>
    </w:p>
    <w:p w14:paraId="19D7A2FA" w14:textId="77777777" w:rsidR="00C72849" w:rsidRPr="006E5DDC" w:rsidRDefault="00D62F8A" w:rsidP="00C72849">
      <w:pPr>
        <w:rPr>
          <w:color w:val="000000"/>
          <w:sz w:val="20"/>
        </w:rPr>
      </w:pPr>
      <w:r>
        <w:rPr>
          <w:color w:val="000000"/>
          <w:sz w:val="18"/>
          <w:szCs w:val="18"/>
        </w:rPr>
        <w:br w:type="page"/>
      </w:r>
      <w:r w:rsidR="00C72849" w:rsidRPr="006E5DDC">
        <w:rPr>
          <w:color w:val="000000"/>
          <w:sz w:val="20"/>
        </w:rPr>
        <w:t>Computation of (grad v) in spherical coordinates</w:t>
      </w:r>
    </w:p>
    <w:p w14:paraId="0094227F" w14:textId="77777777" w:rsidR="00C72849" w:rsidRPr="006E5DDC" w:rsidRDefault="00C72849" w:rsidP="00C72849">
      <w:pPr>
        <w:rPr>
          <w:color w:val="000000"/>
          <w:sz w:val="20"/>
        </w:rPr>
      </w:pPr>
      <w:r w:rsidRPr="006E5DDC">
        <w:rPr>
          <w:color w:val="000000"/>
          <w:sz w:val="20"/>
        </w:rPr>
        <w:t xml:space="preserve">This file is also the template for any other cases. </w:t>
      </w:r>
    </w:p>
    <w:p w14:paraId="4DFC152A" w14:textId="77777777" w:rsidR="00C72849" w:rsidRPr="006E5DDC" w:rsidRDefault="00C72849" w:rsidP="00C72849">
      <w:pPr>
        <w:rPr>
          <w:color w:val="000000"/>
          <w:sz w:val="20"/>
        </w:rPr>
      </w:pPr>
      <w:r w:rsidRPr="006E5DDC">
        <w:rPr>
          <w:color w:val="000000"/>
          <w:sz w:val="20"/>
        </w:rPr>
        <w:t>&gt; restart;</w:t>
      </w:r>
    </w:p>
    <w:p w14:paraId="5AC4BA7C" w14:textId="77777777" w:rsidR="00C72849" w:rsidRPr="006E5DDC" w:rsidRDefault="00C72849" w:rsidP="00C72849">
      <w:pPr>
        <w:rPr>
          <w:color w:val="000000"/>
          <w:sz w:val="20"/>
        </w:rPr>
      </w:pPr>
      <w:r w:rsidRPr="006E5DDC">
        <w:rPr>
          <w:color w:val="000000"/>
          <w:sz w:val="20"/>
        </w:rPr>
        <w:t>&gt; with(linalg):</w:t>
      </w:r>
    </w:p>
    <w:p w14:paraId="4832FE43" w14:textId="77777777" w:rsidR="00C72849" w:rsidRPr="006E5DDC" w:rsidRDefault="00C72849" w:rsidP="00C72849">
      <w:pPr>
        <w:rPr>
          <w:color w:val="000000"/>
          <w:sz w:val="20"/>
        </w:rPr>
      </w:pPr>
      <w:r w:rsidRPr="006E5DDC">
        <w:rPr>
          <w:color w:val="000000"/>
          <w:sz w:val="20"/>
        </w:rPr>
        <w:t>&gt; N := 3;</w:t>
      </w:r>
    </w:p>
    <w:p w14:paraId="67513AA9" w14:textId="77777777" w:rsidR="00C72849" w:rsidRPr="006E5DDC" w:rsidRDefault="00C72849" w:rsidP="00C72849">
      <w:pPr>
        <w:rPr>
          <w:color w:val="000000"/>
          <w:sz w:val="20"/>
        </w:rPr>
      </w:pPr>
      <w:r w:rsidRPr="006E5DDC">
        <w:rPr>
          <w:color w:val="000000"/>
          <w:sz w:val="20"/>
        </w:rPr>
        <w:t>&gt; xp[1] := r;</w:t>
      </w:r>
    </w:p>
    <w:p w14:paraId="32445BEF" w14:textId="77777777" w:rsidR="00C72849" w:rsidRPr="006E5DDC" w:rsidRDefault="00C72849" w:rsidP="00C72849">
      <w:pPr>
        <w:rPr>
          <w:color w:val="000000"/>
          <w:sz w:val="20"/>
        </w:rPr>
      </w:pPr>
      <w:r w:rsidRPr="006E5DDC">
        <w:rPr>
          <w:color w:val="000000"/>
          <w:sz w:val="20"/>
        </w:rPr>
        <w:t>&gt; xp[2] := theta;</w:t>
      </w:r>
    </w:p>
    <w:p w14:paraId="0387A0F1" w14:textId="77777777" w:rsidR="00C72849" w:rsidRPr="006E5DDC" w:rsidRDefault="00C72849" w:rsidP="00C72849">
      <w:pPr>
        <w:rPr>
          <w:color w:val="000000"/>
          <w:sz w:val="20"/>
        </w:rPr>
      </w:pPr>
      <w:r w:rsidRPr="006E5DDC">
        <w:rPr>
          <w:color w:val="000000"/>
          <w:sz w:val="20"/>
        </w:rPr>
        <w:t>&gt; xp[3] := phi;</w:t>
      </w:r>
    </w:p>
    <w:p w14:paraId="0535EB1C" w14:textId="77777777" w:rsidR="00C72849" w:rsidRPr="006E5DDC" w:rsidRDefault="00C72849" w:rsidP="00C72849">
      <w:pPr>
        <w:rPr>
          <w:color w:val="000000"/>
          <w:sz w:val="20"/>
        </w:rPr>
      </w:pPr>
      <w:r w:rsidRPr="006E5DDC">
        <w:rPr>
          <w:color w:val="000000"/>
          <w:sz w:val="20"/>
        </w:rPr>
        <w:t>&gt; assume(r&gt;0,theta&gt;0,theta&lt;Pi);</w:t>
      </w:r>
    </w:p>
    <w:p w14:paraId="00895570" w14:textId="77777777" w:rsidR="00C72849" w:rsidRPr="006E5DDC" w:rsidRDefault="00C72849" w:rsidP="00C72849">
      <w:pPr>
        <w:rPr>
          <w:color w:val="000000"/>
          <w:sz w:val="20"/>
        </w:rPr>
      </w:pPr>
      <w:r w:rsidRPr="006E5DDC">
        <w:rPr>
          <w:color w:val="000000"/>
          <w:sz w:val="20"/>
        </w:rPr>
        <w:t>&gt; x[1] := r*sin(theta)*cos(phi);</w:t>
      </w:r>
    </w:p>
    <w:p w14:paraId="2F9F4902" w14:textId="77777777" w:rsidR="00C72849" w:rsidRPr="006E5DDC" w:rsidRDefault="00C72849" w:rsidP="00C72849">
      <w:pPr>
        <w:rPr>
          <w:color w:val="000000"/>
          <w:sz w:val="20"/>
        </w:rPr>
      </w:pPr>
      <w:r w:rsidRPr="006E5DDC">
        <w:rPr>
          <w:color w:val="000000"/>
          <w:sz w:val="20"/>
        </w:rPr>
        <w:t>&gt; x[2] := r*sin(theta)*sin(phi);</w:t>
      </w:r>
    </w:p>
    <w:p w14:paraId="0CC0A8B9" w14:textId="77777777" w:rsidR="00C72849" w:rsidRPr="006E5DDC" w:rsidRDefault="00C72849" w:rsidP="00C72849">
      <w:pPr>
        <w:rPr>
          <w:color w:val="000000"/>
          <w:sz w:val="20"/>
        </w:rPr>
      </w:pPr>
      <w:r w:rsidRPr="006E5DDC">
        <w:rPr>
          <w:color w:val="000000"/>
          <w:sz w:val="20"/>
        </w:rPr>
        <w:t>&gt; x[3] := r*cos(theta);</w:t>
      </w:r>
    </w:p>
    <w:p w14:paraId="56157BC3" w14:textId="77777777" w:rsidR="00C72849" w:rsidRPr="006E5DDC" w:rsidRDefault="00C72849" w:rsidP="00C72849">
      <w:pPr>
        <w:rPr>
          <w:color w:val="000000"/>
          <w:sz w:val="20"/>
        </w:rPr>
      </w:pPr>
      <w:r w:rsidRPr="006E5DDC">
        <w:rPr>
          <w:color w:val="000000"/>
          <w:sz w:val="20"/>
        </w:rPr>
        <w:t>&gt; Vp := vector(  [v[xp[1]],v[xp[2]],v[xp[3]] ] );</w:t>
      </w:r>
    </w:p>
    <w:p w14:paraId="1139D307" w14:textId="77777777" w:rsidR="00C72849" w:rsidRPr="006E5DDC" w:rsidRDefault="00C72849" w:rsidP="00C72849">
      <w:pPr>
        <w:rPr>
          <w:color w:val="000000"/>
          <w:sz w:val="20"/>
        </w:rPr>
      </w:pPr>
      <w:r w:rsidRPr="006E5DDC">
        <w:rPr>
          <w:color w:val="000000"/>
          <w:sz w:val="20"/>
        </w:rPr>
        <w:t>&gt; S_ := (i,j) -&gt; diff(x[i],xp[j]);</w:t>
      </w:r>
    </w:p>
    <w:p w14:paraId="726173FB" w14:textId="77777777" w:rsidR="00C72849" w:rsidRPr="006E5DDC" w:rsidRDefault="00C72849" w:rsidP="00C72849">
      <w:pPr>
        <w:rPr>
          <w:color w:val="000000"/>
          <w:sz w:val="20"/>
        </w:rPr>
      </w:pPr>
      <w:r w:rsidRPr="006E5DDC">
        <w:rPr>
          <w:color w:val="000000"/>
          <w:sz w:val="20"/>
        </w:rPr>
        <w:t>&gt; S := matrix(N,N,S_);</w:t>
      </w:r>
    </w:p>
    <w:p w14:paraId="1FAB461E" w14:textId="77777777" w:rsidR="00C72849" w:rsidRPr="006E5DDC" w:rsidRDefault="00C72849" w:rsidP="00C72849">
      <w:pPr>
        <w:rPr>
          <w:color w:val="000000"/>
          <w:sz w:val="20"/>
        </w:rPr>
      </w:pPr>
      <w:r w:rsidRPr="006E5DDC">
        <w:rPr>
          <w:color w:val="000000"/>
          <w:sz w:val="20"/>
        </w:rPr>
        <w:t xml:space="preserve">R is not used anywhere, but we compute it anyway. </w:t>
      </w:r>
    </w:p>
    <w:p w14:paraId="08ADAFF7" w14:textId="77777777" w:rsidR="00C72849" w:rsidRPr="006E5DDC" w:rsidRDefault="00C72849" w:rsidP="00C72849">
      <w:pPr>
        <w:rPr>
          <w:color w:val="000000"/>
          <w:sz w:val="20"/>
        </w:rPr>
      </w:pPr>
      <w:r w:rsidRPr="006E5DDC">
        <w:rPr>
          <w:color w:val="000000"/>
          <w:sz w:val="20"/>
        </w:rPr>
        <w:t>&gt; R := simplify(inverse(S));</w:t>
      </w:r>
    </w:p>
    <w:p w14:paraId="0A4439A7" w14:textId="77777777" w:rsidR="00C72849" w:rsidRPr="006E5DDC" w:rsidRDefault="00C72849" w:rsidP="00C72849">
      <w:pPr>
        <w:rPr>
          <w:color w:val="000000"/>
          <w:sz w:val="20"/>
        </w:rPr>
      </w:pPr>
      <w:r w:rsidRPr="006E5DDC">
        <w:rPr>
          <w:color w:val="000000"/>
          <w:sz w:val="20"/>
        </w:rPr>
        <w:t>&gt; gcov := simplify(evalm( transpose(S) &amp;* S));</w:t>
      </w:r>
    </w:p>
    <w:p w14:paraId="76646181" w14:textId="77777777" w:rsidR="00C72849" w:rsidRPr="006E5DDC" w:rsidRDefault="00C72849" w:rsidP="00C72849">
      <w:pPr>
        <w:rPr>
          <w:color w:val="000000"/>
          <w:sz w:val="20"/>
        </w:rPr>
      </w:pPr>
      <w:r w:rsidRPr="006E5DDC">
        <w:rPr>
          <w:color w:val="000000"/>
          <w:sz w:val="20"/>
        </w:rPr>
        <w:t>&gt; for n from 1 to N do hp[n] := simplify(sqrt(gcov[n,n])) od;</w:t>
      </w:r>
    </w:p>
    <w:p w14:paraId="03FD87A8" w14:textId="77777777" w:rsidR="00C72849" w:rsidRPr="006E5DDC" w:rsidRDefault="00C72849" w:rsidP="00C72849">
      <w:pPr>
        <w:rPr>
          <w:color w:val="000000"/>
          <w:sz w:val="20"/>
        </w:rPr>
      </w:pPr>
      <w:r w:rsidRPr="006E5DDC">
        <w:rPr>
          <w:color w:val="000000"/>
          <w:sz w:val="20"/>
        </w:rPr>
        <w:t>&gt; T1_ := (i,j) -&gt; (hp[i])^2 * sum( sum(R[i,d]*Diff(R[b,d],xp[j])*hp[b]*Vp[b],d=1..N),b=1..N) ;</w:t>
      </w:r>
    </w:p>
    <w:p w14:paraId="3049D9D3" w14:textId="77777777" w:rsidR="00C72849" w:rsidRPr="006E5DDC" w:rsidRDefault="00C72849" w:rsidP="00C72849">
      <w:pPr>
        <w:rPr>
          <w:color w:val="000000"/>
          <w:sz w:val="20"/>
        </w:rPr>
      </w:pPr>
      <w:r w:rsidRPr="006E5DDC">
        <w:rPr>
          <w:color w:val="000000"/>
          <w:sz w:val="20"/>
        </w:rPr>
        <w:t>&gt; T2_ := (i,j) -&gt; Vp[i] *diff(hp[i],xp[j]) ;</w:t>
      </w:r>
    </w:p>
    <w:p w14:paraId="1C364A6C" w14:textId="77777777" w:rsidR="00C72849" w:rsidRPr="006E5DDC" w:rsidRDefault="00C72849" w:rsidP="00C72849">
      <w:pPr>
        <w:rPr>
          <w:color w:val="000000"/>
          <w:sz w:val="20"/>
        </w:rPr>
      </w:pPr>
      <w:r w:rsidRPr="006E5DDC">
        <w:rPr>
          <w:color w:val="000000"/>
          <w:sz w:val="20"/>
        </w:rPr>
        <w:t>&gt; T3_ := (i,j) -&gt;hp[i] * Diff(Vp[i],xp[j]) ;</w:t>
      </w:r>
    </w:p>
    <w:p w14:paraId="69D1D1BF" w14:textId="77777777" w:rsidR="00C72849" w:rsidRPr="006E5DDC" w:rsidRDefault="00C72849" w:rsidP="00C72849">
      <w:pPr>
        <w:rPr>
          <w:color w:val="000000"/>
          <w:sz w:val="20"/>
        </w:rPr>
      </w:pPr>
      <w:r w:rsidRPr="006E5DDC">
        <w:rPr>
          <w:color w:val="000000"/>
          <w:sz w:val="20"/>
        </w:rPr>
        <w:t>&gt; P_ := (i,j) -&gt; (1/hp[i])*(1/hp[j])*(value(T1_(i,j)) + (T2_(i,j)) + T3_(i,j));</w:t>
      </w:r>
    </w:p>
    <w:p w14:paraId="3168754A" w14:textId="77777777" w:rsidR="00C72849" w:rsidRPr="006E5DDC" w:rsidRDefault="00C72849" w:rsidP="00C72849">
      <w:pPr>
        <w:rPr>
          <w:color w:val="000000"/>
          <w:sz w:val="20"/>
        </w:rPr>
      </w:pPr>
      <w:r w:rsidRPr="006E5DDC">
        <w:rPr>
          <w:color w:val="000000"/>
          <w:sz w:val="20"/>
        </w:rPr>
        <w:t>&gt; P :=matrix(N,N):</w:t>
      </w:r>
    </w:p>
    <w:p w14:paraId="0F6856C0" w14:textId="77777777" w:rsidR="00C72849" w:rsidRPr="006E5DDC" w:rsidRDefault="00C72849" w:rsidP="00C72849">
      <w:pPr>
        <w:rPr>
          <w:color w:val="000000"/>
          <w:sz w:val="20"/>
        </w:rPr>
      </w:pPr>
      <w:r w:rsidRPr="006E5DDC">
        <w:rPr>
          <w:color w:val="000000"/>
          <w:sz w:val="20"/>
        </w:rPr>
        <w:t>&gt; for n from 1 to N do</w:t>
      </w:r>
    </w:p>
    <w:p w14:paraId="30D4C670" w14:textId="77777777" w:rsidR="00C72849" w:rsidRPr="006E5DDC" w:rsidRDefault="00C72849" w:rsidP="00C72849">
      <w:pPr>
        <w:rPr>
          <w:color w:val="000000"/>
          <w:sz w:val="20"/>
        </w:rPr>
      </w:pPr>
      <w:r w:rsidRPr="006E5DDC">
        <w:rPr>
          <w:color w:val="000000"/>
          <w:sz w:val="20"/>
        </w:rPr>
        <w:t>&gt;    for m from 1 to N do</w:t>
      </w:r>
    </w:p>
    <w:p w14:paraId="6DCD837D" w14:textId="77777777" w:rsidR="00C72849" w:rsidRPr="006E5DDC" w:rsidRDefault="00C72849" w:rsidP="00C72849">
      <w:pPr>
        <w:rPr>
          <w:color w:val="000000"/>
          <w:sz w:val="20"/>
        </w:rPr>
      </w:pPr>
      <w:r w:rsidRPr="006E5DDC">
        <w:rPr>
          <w:color w:val="000000"/>
          <w:sz w:val="20"/>
        </w:rPr>
        <w:t>&gt;     P[n,m] := expand(simplify(P_(n,m)));</w:t>
      </w:r>
    </w:p>
    <w:p w14:paraId="003A3339" w14:textId="77777777" w:rsidR="00C72849" w:rsidRPr="006E5DDC" w:rsidRDefault="00C72849" w:rsidP="00C72849">
      <w:pPr>
        <w:rPr>
          <w:color w:val="000000"/>
          <w:sz w:val="20"/>
        </w:rPr>
      </w:pPr>
      <w:r w:rsidRPr="006E5DDC">
        <w:rPr>
          <w:color w:val="000000"/>
          <w:sz w:val="20"/>
        </w:rPr>
        <w:t>&gt;    od;</w:t>
      </w:r>
    </w:p>
    <w:p w14:paraId="53CBB8E5" w14:textId="77777777" w:rsidR="00C72849" w:rsidRPr="006E5DDC" w:rsidRDefault="00C72849" w:rsidP="00C72849">
      <w:pPr>
        <w:rPr>
          <w:color w:val="000000"/>
          <w:sz w:val="20"/>
        </w:rPr>
      </w:pPr>
      <w:r w:rsidRPr="006E5DDC">
        <w:rPr>
          <w:color w:val="000000"/>
          <w:sz w:val="20"/>
        </w:rPr>
        <w:t>&gt; od;</w:t>
      </w:r>
    </w:p>
    <w:p w14:paraId="498102F5" w14:textId="77777777" w:rsidR="00C72849" w:rsidRPr="006E5DDC" w:rsidRDefault="00C72849" w:rsidP="00C72849">
      <w:pPr>
        <w:rPr>
          <w:color w:val="000000"/>
          <w:sz w:val="20"/>
        </w:rPr>
      </w:pPr>
      <w:r w:rsidRPr="006E5DDC">
        <w:rPr>
          <w:color w:val="000000"/>
          <w:sz w:val="20"/>
        </w:rPr>
        <w:t>&gt; evalm(P);</w:t>
      </w:r>
    </w:p>
    <w:p w14:paraId="755B4A17" w14:textId="77777777" w:rsidR="00C72849" w:rsidRDefault="00C72849" w:rsidP="00C72849">
      <w:pPr>
        <w:rPr>
          <w:color w:val="000000"/>
        </w:rPr>
      </w:pPr>
    </w:p>
    <w:p w14:paraId="4A36536F" w14:textId="77777777" w:rsidR="00C72849" w:rsidRDefault="00C72849" w:rsidP="00C72849">
      <w:pPr>
        <w:rPr>
          <w:color w:val="000000"/>
        </w:rPr>
      </w:pPr>
      <w:r>
        <w:rPr>
          <w:color w:val="000000"/>
        </w:rPr>
        <w:t xml:space="preserve">which is easily modified for other orthogonal curvilinear systems. Here are some sample results: </w:t>
      </w:r>
    </w:p>
    <w:p w14:paraId="212BA590" w14:textId="77777777" w:rsidR="00C72849" w:rsidRDefault="00C72849" w:rsidP="00C72849">
      <w:pPr>
        <w:rPr>
          <w:color w:val="000000"/>
        </w:rPr>
      </w:pPr>
    </w:p>
    <w:p w14:paraId="227B4FCB" w14:textId="77777777" w:rsidR="00C72849" w:rsidRPr="00CA3307" w:rsidRDefault="00C72849" w:rsidP="00C72849">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ab/>
      </w:r>
      <w:r>
        <w:tab/>
        <w:t>P</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p>
    <w:p w14:paraId="6FB0E759" w14:textId="77777777" w:rsidR="00C72849" w:rsidRDefault="00C72849" w:rsidP="00C72849"/>
    <w:p w14:paraId="70A841E8" w14:textId="77777777" w:rsidR="00C72849" w:rsidRPr="00CA3307" w:rsidRDefault="00023209" w:rsidP="00C72849">
      <w:pPr>
        <w:rPr>
          <w:color w:val="000000"/>
        </w:rPr>
      </w:pPr>
      <w:r>
        <w:sym w:font="Symbol" w:char="F0B7"/>
      </w:r>
      <w:r>
        <w:t xml:space="preserve"> </w:t>
      </w:r>
      <w:r w:rsidR="00C72849">
        <w:t>P</w:t>
      </w:r>
      <w:r w:rsidR="00C72849">
        <w:rPr>
          <w:rStyle w:val="superscript"/>
        </w:rPr>
        <w:t>ij</w:t>
      </w:r>
      <w:r w:rsidR="00C72849">
        <w:t xml:space="preserve">  in </w:t>
      </w:r>
      <w:r w:rsidR="00C72849" w:rsidRPr="00023209">
        <w:rPr>
          <w:b/>
        </w:rPr>
        <w:t>polar</w:t>
      </w:r>
      <w:r w:rsidR="00C72849">
        <w:t xml:space="preserve"> coordinates (where 1,2 = r,θ) :</w:t>
      </w:r>
    </w:p>
    <w:p w14:paraId="01F555CD" w14:textId="77777777" w:rsidR="00C72849" w:rsidRDefault="00C72849" w:rsidP="00C72849"/>
    <w:p w14:paraId="3BE937F8" w14:textId="77777777" w:rsidR="00C72849" w:rsidRPr="00CA3307" w:rsidRDefault="00C72849" w:rsidP="00C72849">
      <w:r>
        <w:tab/>
      </w:r>
      <w:r>
        <w:pict>
          <v:shape id="_x0000_i1129" type="#_x0000_t75" style="width:115.5pt;height:108.75pt">
            <v:imagedata r:id="rId77" o:title=""/>
          </v:shape>
        </w:pict>
      </w:r>
      <w:r>
        <w:tab/>
      </w:r>
      <w:r>
        <w:tab/>
      </w:r>
      <w:r>
        <w:tab/>
      </w:r>
      <w:r>
        <w:tab/>
      </w:r>
      <w:r>
        <w:tab/>
        <w:t>// agrees with Lai (2.23.23)</w:t>
      </w:r>
    </w:p>
    <w:p w14:paraId="7D14FC29" w14:textId="77777777" w:rsidR="00C72849" w:rsidRDefault="00C72849" w:rsidP="00C72849"/>
    <w:p w14:paraId="291AA449" w14:textId="77777777" w:rsidR="00C72849" w:rsidRPr="00CA3307" w:rsidRDefault="006E5DDC" w:rsidP="00C72849">
      <w:pPr>
        <w:rPr>
          <w:color w:val="000000"/>
        </w:rPr>
      </w:pPr>
      <w:r>
        <w:br w:type="page"/>
      </w:r>
      <w:r w:rsidR="00023209">
        <w:sym w:font="Symbol" w:char="F0B7"/>
      </w:r>
      <w:r w:rsidR="00023209">
        <w:t xml:space="preserve"> </w:t>
      </w:r>
      <w:r w:rsidR="00C72849">
        <w:t>P</w:t>
      </w:r>
      <w:r w:rsidR="00C72849">
        <w:rPr>
          <w:rStyle w:val="superscript"/>
        </w:rPr>
        <w:t>ij</w:t>
      </w:r>
      <w:r w:rsidR="00C72849">
        <w:t xml:space="preserve">  in </w:t>
      </w:r>
      <w:r w:rsidR="00C72849" w:rsidRPr="00023209">
        <w:rPr>
          <w:b/>
        </w:rPr>
        <w:t>cylindrical</w:t>
      </w:r>
      <w:r w:rsidR="00C72849">
        <w:t xml:space="preserve"> coordinates (where 1,2,3 = r,θ,z) :</w:t>
      </w:r>
    </w:p>
    <w:p w14:paraId="7E1D53DD" w14:textId="77777777" w:rsidR="00C72849" w:rsidRDefault="00C72849" w:rsidP="00C72849"/>
    <w:p w14:paraId="46275333" w14:textId="77777777" w:rsidR="00C72849" w:rsidRDefault="00C72849" w:rsidP="00C72849">
      <w:r>
        <w:pict>
          <v:shape id="_x0000_i1130" type="#_x0000_t75" style="width:169.5pt;height:156.75pt">
            <v:imagedata r:id="rId78" o:title=""/>
          </v:shape>
        </w:pict>
      </w:r>
      <w:r>
        <w:tab/>
      </w:r>
      <w:r>
        <w:tab/>
      </w:r>
      <w:r>
        <w:tab/>
      </w:r>
      <w:r>
        <w:tab/>
        <w:t>// agrees with Lai (2.34.5)</w:t>
      </w:r>
    </w:p>
    <w:p w14:paraId="6DAFA690" w14:textId="77777777" w:rsidR="002E343E" w:rsidRDefault="002E343E" w:rsidP="00C72849"/>
    <w:p w14:paraId="0695D6C1" w14:textId="77777777" w:rsidR="002E343E" w:rsidRDefault="002E343E" w:rsidP="00C72849">
      <w:r>
        <w:t xml:space="preserve">The polar coordinates results are </w:t>
      </w:r>
      <w:r w:rsidR="00F04B61">
        <w:t>seen to be</w:t>
      </w:r>
      <w:r>
        <w:t xml:space="preserve"> upper left 2x2 pie</w:t>
      </w:r>
      <w:r w:rsidR="00F04B61">
        <w:t>ce of the cylindrical results.</w:t>
      </w:r>
    </w:p>
    <w:p w14:paraId="3D5C6814" w14:textId="77777777" w:rsidR="00F04B61" w:rsidRDefault="00F04B61" w:rsidP="00C72849"/>
    <w:p w14:paraId="1D11A96D" w14:textId="77777777" w:rsidR="00F04B61" w:rsidRDefault="00023209" w:rsidP="00F04B61">
      <w:pPr>
        <w:rPr>
          <w:color w:val="000000"/>
        </w:rPr>
      </w:pPr>
      <w:r>
        <w:sym w:font="Symbol" w:char="F0B7"/>
      </w:r>
      <w:r>
        <w:t xml:space="preserve"> </w:t>
      </w:r>
      <w:r w:rsidR="00F04B61">
        <w:t>P</w:t>
      </w:r>
      <w:r w:rsidR="00F04B61">
        <w:rPr>
          <w:rStyle w:val="superscript"/>
        </w:rPr>
        <w:t>ij</w:t>
      </w:r>
      <w:r w:rsidR="00F04B61">
        <w:t xml:space="preserve">  in </w:t>
      </w:r>
      <w:r w:rsidR="00F04B61" w:rsidRPr="00023209">
        <w:rPr>
          <w:b/>
        </w:rPr>
        <w:t>spherical</w:t>
      </w:r>
      <w:r w:rsidR="00F04B61">
        <w:t xml:space="preserve"> coordinates (where 1,2,3 = r,θ,φ) :  </w:t>
      </w:r>
    </w:p>
    <w:p w14:paraId="499D6C20" w14:textId="77777777" w:rsidR="00F04B61" w:rsidRPr="00CA3307" w:rsidRDefault="00F04B61" w:rsidP="00F04B61">
      <w:r>
        <w:rPr>
          <w:color w:val="000000"/>
        </w:rPr>
        <w:tab/>
      </w:r>
      <w:r>
        <w:t xml:space="preserve">  </w:t>
      </w:r>
      <w:r w:rsidR="006E5DDC">
        <w:pict>
          <v:shape id="_x0000_i1131" type="#_x0000_t75" style="width:223.5pt;height:153.75pt">
            <v:imagedata r:id="rId79" o:title=""/>
          </v:shape>
        </w:pict>
      </w:r>
      <w:r>
        <w:tab/>
      </w:r>
      <w:r>
        <w:tab/>
        <w:t>// agrees with Lai (2.35.25)</w:t>
      </w:r>
    </w:p>
    <w:p w14:paraId="3749E3F0" w14:textId="77777777" w:rsidR="00F04B61" w:rsidRPr="002E343E" w:rsidRDefault="00F04B61" w:rsidP="00C72849"/>
    <w:p w14:paraId="28BA3FA3" w14:textId="77777777" w:rsidR="00EF2230" w:rsidRDefault="00EF2230" w:rsidP="00EF2230">
      <w:pPr>
        <w:pStyle w:val="Heading3"/>
      </w:pPr>
      <w:bookmarkStart w:id="16046" w:name="_Toc317420373"/>
      <w:bookmarkStart w:id="16047" w:name="_Toc317787663"/>
      <w:bookmarkStart w:id="16048" w:name="_Toc317964498"/>
      <w:bookmarkStart w:id="16049" w:name="_Toc318017950"/>
      <w:bookmarkStart w:id="16050" w:name="_Toc318021603"/>
      <w:bookmarkStart w:id="16051" w:name="_Toc318021993"/>
      <w:bookmarkStart w:id="16052" w:name="_Toc318108327"/>
      <w:bookmarkStart w:id="16053" w:name="_Toc318208536"/>
      <w:bookmarkStart w:id="16054" w:name="_Toc318285732"/>
      <w:bookmarkStart w:id="16055" w:name="_Toc318468532"/>
      <w:bookmarkStart w:id="16056" w:name="_Toc318562990"/>
      <w:bookmarkStart w:id="16057" w:name="_Toc318563194"/>
      <w:r>
        <w:t>(f) Expansion of div(T) in general curvilinear coordinates</w:t>
      </w:r>
      <w:bookmarkEnd w:id="16046"/>
      <w:bookmarkEnd w:id="16047"/>
      <w:bookmarkEnd w:id="16048"/>
      <w:bookmarkEnd w:id="16049"/>
      <w:bookmarkEnd w:id="16050"/>
      <w:bookmarkEnd w:id="16051"/>
      <w:bookmarkEnd w:id="16052"/>
      <w:bookmarkEnd w:id="16053"/>
      <w:bookmarkEnd w:id="16054"/>
      <w:bookmarkEnd w:id="16055"/>
      <w:bookmarkEnd w:id="16056"/>
      <w:bookmarkEnd w:id="16057"/>
      <w:r>
        <w:t xml:space="preserve"> </w:t>
      </w:r>
    </w:p>
    <w:p w14:paraId="0C2814B4" w14:textId="77777777" w:rsidR="00EF2230" w:rsidRDefault="00EF2230" w:rsidP="00EF2230">
      <w:pPr>
        <w:rPr>
          <w:color w:val="000000"/>
        </w:rPr>
      </w:pPr>
    </w:p>
    <w:p w14:paraId="78AEF19D" w14:textId="77777777" w:rsidR="00EF2230" w:rsidRDefault="00EF2230" w:rsidP="00EF2230">
      <w:r>
        <w:rPr>
          <w:color w:val="000000"/>
        </w:rPr>
        <w:t xml:space="preserve">The </w:t>
      </w:r>
      <w:r w:rsidRPr="00F62CD0">
        <w:rPr>
          <w:i/>
          <w:color w:val="000000"/>
        </w:rPr>
        <w:t>vector</w:t>
      </w:r>
      <w:r>
        <w:t xml:space="preserve"> </w:t>
      </w:r>
      <w:r>
        <w:rPr>
          <w:color w:val="000000"/>
        </w:rPr>
        <w:t xml:space="preserve">object </w:t>
      </w:r>
      <w:r>
        <w:rPr>
          <w:b/>
          <w:color w:val="000000"/>
        </w:rPr>
        <w:t>A</w:t>
      </w:r>
      <w:r>
        <w:rPr>
          <w:color w:val="000000"/>
        </w:rPr>
        <w:t xml:space="preserve"> ≡ divT is defined in Cartesian coordinates by A</w:t>
      </w:r>
      <w:r>
        <w:rPr>
          <w:rStyle w:val="subscript"/>
        </w:rPr>
        <w:t>i</w:t>
      </w:r>
      <w:r>
        <w:t xml:space="preserve"> = ∂</w:t>
      </w:r>
      <w:r>
        <w:rPr>
          <w:rStyle w:val="subscript"/>
        </w:rPr>
        <w:t>j</w:t>
      </w:r>
      <w:r>
        <w:t>T</w:t>
      </w:r>
      <w:r>
        <w:rPr>
          <w:rStyle w:val="subscript"/>
        </w:rPr>
        <w:t>ij</w:t>
      </w:r>
      <w:r>
        <w:t xml:space="preserve"> with implied sum on j. Regarding </w:t>
      </w:r>
      <w:r w:rsidRPr="00DC5732">
        <w:rPr>
          <w:b/>
        </w:rPr>
        <w:t>R</w:t>
      </w:r>
      <w:r>
        <w:rPr>
          <w:rStyle w:val="subscript"/>
        </w:rPr>
        <w:t>i</w:t>
      </w:r>
      <w:r>
        <w:t xml:space="preserve"> as the i</w:t>
      </w:r>
      <w:r>
        <w:rPr>
          <w:rStyle w:val="superscript"/>
        </w:rPr>
        <w:t xml:space="preserve">th </w:t>
      </w:r>
      <w:r>
        <w:t>row of the matrix T</w:t>
      </w:r>
      <w:r>
        <w:rPr>
          <w:rStyle w:val="subscript"/>
        </w:rPr>
        <w:t>ij</w:t>
      </w:r>
      <w:r>
        <w:t>, this says that A</w:t>
      </w:r>
      <w:r>
        <w:rPr>
          <w:rStyle w:val="subscript"/>
        </w:rPr>
        <w:t>i</w:t>
      </w:r>
      <w:r>
        <w:t xml:space="preserve"> = ∂</w:t>
      </w:r>
      <w:r>
        <w:rPr>
          <w:rStyle w:val="subscript"/>
        </w:rPr>
        <w:t>j</w:t>
      </w:r>
      <w:r>
        <w:t>(</w:t>
      </w:r>
      <w:r w:rsidRPr="00DC5732">
        <w:rPr>
          <w:b/>
        </w:rPr>
        <w:t>R</w:t>
      </w:r>
      <w:r>
        <w:rPr>
          <w:rStyle w:val="subscript"/>
        </w:rPr>
        <w:t>i</w:t>
      </w:r>
      <w:r>
        <w:t>)</w:t>
      </w:r>
      <w:r>
        <w:rPr>
          <w:rStyle w:val="subscript"/>
        </w:rPr>
        <w:t>j</w:t>
      </w:r>
      <w:r>
        <w:t xml:space="preserve"> = </w:t>
      </w:r>
      <w:r w:rsidRPr="00FB04BE">
        <w:rPr>
          <w:b/>
        </w:rPr>
        <w:sym w:font="Symbol" w:char="F0D1"/>
      </w:r>
      <w:r>
        <w:sym w:font="Symbol" w:char="F0B7"/>
      </w:r>
      <w:r w:rsidRPr="00FB04BE">
        <w:rPr>
          <w:b/>
        </w:rPr>
        <w:t>R</w:t>
      </w:r>
      <w:r>
        <w:rPr>
          <w:rStyle w:val="subscript"/>
        </w:rPr>
        <w:t>i</w:t>
      </w:r>
      <w:r>
        <w:t xml:space="preserve">,  so the components of divT are just the divergences of the rows of T. </w:t>
      </w:r>
    </w:p>
    <w:p w14:paraId="6A780506" w14:textId="77777777" w:rsidR="00EF2230" w:rsidRDefault="00EF2230" w:rsidP="00EF2230">
      <w:r>
        <w:tab/>
        <w:t xml:space="preserve">This divT object arises for example when Newton's 2nd Law </w:t>
      </w:r>
      <w:r w:rsidRPr="00FB04BE">
        <w:rPr>
          <w:b/>
        </w:rPr>
        <w:t>F</w:t>
      </w:r>
      <w:r>
        <w:t xml:space="preserve"> = m</w:t>
      </w:r>
      <w:r w:rsidRPr="00FB04BE">
        <w:rPr>
          <w:b/>
        </w:rPr>
        <w:t>a</w:t>
      </w:r>
      <w:r>
        <w:t xml:space="preserve"> is applied to a particle of continuous matter, in which case this law is known as Cauchy's Equation of Motion  (Lai (4.7.4)) ,</w:t>
      </w:r>
    </w:p>
    <w:p w14:paraId="1965B416" w14:textId="77777777" w:rsidR="00EF2230" w:rsidRDefault="00EF2230" w:rsidP="00EF2230"/>
    <w:p w14:paraId="6DBA81F6" w14:textId="77777777" w:rsidR="00EF2230" w:rsidRDefault="00EF2230" w:rsidP="00EF2230">
      <w:r>
        <w:tab/>
        <w:t>divT + ρ</w:t>
      </w:r>
      <w:r w:rsidRPr="00FB04BE">
        <w:rPr>
          <w:b/>
        </w:rPr>
        <w:t>B</w:t>
      </w:r>
      <w:r>
        <w:t xml:space="preserve"> = ρ</w:t>
      </w:r>
      <w:r w:rsidRPr="00FB04BE">
        <w:rPr>
          <w:b/>
        </w:rPr>
        <w:t>a</w:t>
      </w:r>
    </w:p>
    <w:p w14:paraId="2718AFA2" w14:textId="77777777" w:rsidR="00EF2230" w:rsidRDefault="00EF2230" w:rsidP="00EF2230"/>
    <w:p w14:paraId="791697AA" w14:textId="77777777" w:rsidR="00EF2230" w:rsidRDefault="00EF2230" w:rsidP="00EF2230">
      <w:r>
        <w:t xml:space="preserve">where ρ is the mass density of the particle and </w:t>
      </w:r>
      <w:r w:rsidRPr="00FB04BE">
        <w:rPr>
          <w:b/>
        </w:rPr>
        <w:t>B</w:t>
      </w:r>
      <w:r>
        <w:t xml:space="preserve"> the action-at-a-distance force (body force) per unit mass. </w:t>
      </w:r>
    </w:p>
    <w:p w14:paraId="72C54F56" w14:textId="77777777" w:rsidR="00EF2230" w:rsidRDefault="00EF2230" w:rsidP="00EF2230">
      <w:r>
        <w:tab/>
        <w:t xml:space="preserve">We wish to express </w:t>
      </w:r>
      <w:r>
        <w:rPr>
          <w:color w:val="000000"/>
        </w:rPr>
        <w:t>divT</w:t>
      </w:r>
      <w:r>
        <w:t xml:space="preserve"> in terms of curvilinear coordinates and objects. As usual, x-space is taken as a Cartesian space and x'-space as that of the curvilinear coordinates. The vector </w:t>
      </w:r>
      <w:r w:rsidRPr="00F62CD0">
        <w:rPr>
          <w:b/>
        </w:rPr>
        <w:t>A</w:t>
      </w:r>
      <w:r>
        <w:t xml:space="preserve"> = divT can be expanded according to Appendix E as</w:t>
      </w:r>
    </w:p>
    <w:p w14:paraId="16819CBE" w14:textId="77777777" w:rsidR="00EF2230" w:rsidRDefault="00EF2230" w:rsidP="00EF2230"/>
    <w:p w14:paraId="0566DA4D" w14:textId="77777777" w:rsidR="00EF2230" w:rsidRDefault="00EF2230" w:rsidP="00EF2230">
      <w:r>
        <w:tab/>
      </w:r>
      <w:r w:rsidRPr="00F750D5">
        <w:rPr>
          <w:b/>
          <w:color w:val="000000"/>
        </w:rPr>
        <w:t>A</w:t>
      </w:r>
      <w:r w:rsidRPr="00E67091">
        <w:rPr>
          <w:color w:val="000000"/>
        </w:rPr>
        <w:t xml:space="preserve"> = Σ</w:t>
      </w:r>
      <w:r w:rsidRPr="00E67091">
        <w:rPr>
          <w:rStyle w:val="subscript"/>
          <w:color w:val="000000"/>
        </w:rPr>
        <w:t>i</w:t>
      </w:r>
      <w:r w:rsidRPr="00E67091">
        <w:rPr>
          <w:color w:val="000000"/>
        </w:rPr>
        <w:t xml:space="preserve"> A</w:t>
      </w:r>
      <w:r w:rsidRPr="00E67091">
        <w:rPr>
          <w:rStyle w:val="subscript"/>
          <w:color w:val="000000"/>
        </w:rPr>
        <w:t>i</w:t>
      </w:r>
      <w:r w:rsidRPr="00E67091">
        <w:rPr>
          <w:color w:val="000000"/>
        </w:rPr>
        <w:t xml:space="preserve"> </w:t>
      </w:r>
      <w:r w:rsidRPr="00E67091">
        <w:rPr>
          <w:b/>
          <w:color w:val="000000"/>
        </w:rPr>
        <w:t>u</w:t>
      </w:r>
      <w:r w:rsidRPr="00E67091">
        <w:rPr>
          <w:rStyle w:val="subscript"/>
          <w:color w:val="000000"/>
        </w:rPr>
        <w:t>i</w:t>
      </w:r>
      <w:r w:rsidRPr="00E67091">
        <w:rPr>
          <w:color w:val="000000"/>
        </w:rPr>
        <w:t xml:space="preserve">   =  Σ</w:t>
      </w:r>
      <w:r w:rsidRPr="00E67091">
        <w:rPr>
          <w:rStyle w:val="subscript"/>
          <w:color w:val="000000"/>
        </w:rPr>
        <w:t>i</w:t>
      </w:r>
      <w:r w:rsidRPr="00E67091">
        <w:rPr>
          <w:color w:val="000000"/>
        </w:rPr>
        <w:t xml:space="preserve"> (∂</w:t>
      </w:r>
      <w:r w:rsidRPr="00E67091">
        <w:rPr>
          <w:rStyle w:val="subscript"/>
          <w:color w:val="000000"/>
        </w:rPr>
        <w:t>j</w:t>
      </w:r>
      <w:r w:rsidRPr="00E67091">
        <w:rPr>
          <w:color w:val="000000"/>
        </w:rPr>
        <w:t>T</w:t>
      </w:r>
      <w:r w:rsidRPr="00E67091">
        <w:rPr>
          <w:rStyle w:val="subscript"/>
          <w:color w:val="000000"/>
        </w:rPr>
        <w:t>ij</w:t>
      </w:r>
      <w:r w:rsidRPr="00E67091">
        <w:rPr>
          <w:color w:val="000000"/>
        </w:rPr>
        <w:t xml:space="preserve">) </w:t>
      </w:r>
      <w:r w:rsidRPr="00E67091">
        <w:rPr>
          <w:b/>
          <w:color w:val="000000"/>
        </w:rPr>
        <w:t>u</w:t>
      </w:r>
      <w:r w:rsidRPr="00E67091">
        <w:rPr>
          <w:rStyle w:val="subscript"/>
          <w:color w:val="000000"/>
        </w:rPr>
        <w:t>i</w:t>
      </w:r>
    </w:p>
    <w:p w14:paraId="55D17511" w14:textId="77777777" w:rsidR="00EF2230" w:rsidRDefault="00EF2230" w:rsidP="00EF2230"/>
    <w:p w14:paraId="5F84F6C0" w14:textId="77777777" w:rsidR="00EF2230" w:rsidRPr="007758D8" w:rsidRDefault="00EF2230" w:rsidP="00EF2230">
      <w:r>
        <w:t>One can follow the same two-step plan as used above for (</w:t>
      </w:r>
      <w:r w:rsidRPr="00CF2C2D">
        <w:rPr>
          <w:b/>
        </w:rPr>
        <w:sym w:font="Symbol" w:char="F0D1"/>
      </w:r>
      <w:r w:rsidRPr="00CF2C2D">
        <w:rPr>
          <w:b/>
        </w:rPr>
        <w:t>v</w:t>
      </w:r>
      <w:r>
        <w:t xml:space="preserve">) :  </w:t>
      </w:r>
    </w:p>
    <w:p w14:paraId="0AFAFAF8" w14:textId="77777777" w:rsidR="00EF2230" w:rsidRDefault="00EF2230" w:rsidP="00EF2230">
      <w:r>
        <w:tab/>
      </w:r>
    </w:p>
    <w:p w14:paraId="597AC00D" w14:textId="77777777" w:rsidR="00EF2230" w:rsidRDefault="00EF2230" w:rsidP="00EF2230">
      <w:r>
        <w:rPr>
          <w:b/>
          <w:color w:val="000000"/>
        </w:rPr>
        <w:tab/>
      </w:r>
      <w:r w:rsidRPr="00E67091">
        <w:rPr>
          <w:b/>
          <w:color w:val="000000"/>
        </w:rPr>
        <w:t>u</w:t>
      </w:r>
      <w:r w:rsidRPr="00E67091">
        <w:rPr>
          <w:rStyle w:val="subscript"/>
          <w:color w:val="000000"/>
        </w:rPr>
        <w:t>i</w:t>
      </w:r>
      <w:r w:rsidRPr="00E67091">
        <w:rPr>
          <w:color w:val="000000"/>
        </w:rPr>
        <w:t xml:space="preserve"> = Σ</w:t>
      </w:r>
      <w:r w:rsidRPr="00E67091">
        <w:rPr>
          <w:rStyle w:val="subscript"/>
          <w:color w:val="000000"/>
        </w:rPr>
        <w:t>e</w:t>
      </w:r>
      <w:r w:rsidRPr="00E67091">
        <w:rPr>
          <w:color w:val="000000"/>
        </w:rPr>
        <w:t xml:space="preserve"> R</w:t>
      </w:r>
      <w:r w:rsidRPr="00E67091">
        <w:rPr>
          <w:rStyle w:val="superscript"/>
          <w:color w:val="000000"/>
        </w:rPr>
        <w:t>e</w:t>
      </w:r>
      <w:r w:rsidRPr="00E67091">
        <w:rPr>
          <w:rStyle w:val="subscript"/>
          <w:color w:val="000000"/>
        </w:rPr>
        <w:t>i</w:t>
      </w:r>
      <w:r w:rsidRPr="00E67091">
        <w:rPr>
          <w:b/>
          <w:color w:val="000000"/>
        </w:rPr>
        <w:t xml:space="preserve"> e</w:t>
      </w:r>
      <w:r w:rsidRPr="00E67091">
        <w:rPr>
          <w:rStyle w:val="subscript"/>
          <w:color w:val="000000"/>
        </w:rPr>
        <w:t>e</w:t>
      </w:r>
    </w:p>
    <w:p w14:paraId="5526A942" w14:textId="77777777" w:rsidR="00EF2230" w:rsidRDefault="00EF2230" w:rsidP="00EF2230"/>
    <w:p w14:paraId="47383074" w14:textId="77777777" w:rsidR="00EF2230" w:rsidRPr="00E67091" w:rsidRDefault="00EF2230" w:rsidP="00EF2230">
      <w:pPr>
        <w:rPr>
          <w:color w:val="000000"/>
        </w:rPr>
      </w:pPr>
      <w:r w:rsidRPr="00E67091">
        <w:rPr>
          <w:color w:val="000000"/>
        </w:rPr>
        <w:tab/>
        <w:t>(∂</w:t>
      </w:r>
      <w:r w:rsidRPr="00E67091">
        <w:rPr>
          <w:rStyle w:val="subscript"/>
          <w:color w:val="000000"/>
        </w:rPr>
        <w:t>k</w:t>
      </w:r>
      <w:r w:rsidRPr="00E67091">
        <w:rPr>
          <w:color w:val="000000"/>
        </w:rPr>
        <w:t>T</w:t>
      </w:r>
      <w:r w:rsidRPr="00E67091">
        <w:rPr>
          <w:rStyle w:val="subscript"/>
          <w:color w:val="000000"/>
        </w:rPr>
        <w:t>ij</w:t>
      </w:r>
      <w:r w:rsidRPr="00E67091">
        <w:rPr>
          <w:color w:val="000000"/>
        </w:rPr>
        <w:t>)  = (R</w:t>
      </w:r>
      <w:r w:rsidRPr="00E67091">
        <w:rPr>
          <w:rStyle w:val="superscript"/>
          <w:color w:val="000000"/>
        </w:rPr>
        <w:t>a</w:t>
      </w:r>
      <w:r w:rsidRPr="00E67091">
        <w:rPr>
          <w:rStyle w:val="subscript"/>
          <w:color w:val="000000"/>
        </w:rPr>
        <w:t>k</w:t>
      </w:r>
      <w:r w:rsidRPr="00E67091">
        <w:rPr>
          <w:color w:val="000000"/>
        </w:rPr>
        <w:t>∂'</w:t>
      </w:r>
      <w:r w:rsidRPr="00E67091">
        <w:rPr>
          <w:rStyle w:val="subscript"/>
          <w:color w:val="000000"/>
        </w:rPr>
        <w:t>a</w:t>
      </w:r>
      <w:r w:rsidRPr="00E67091">
        <w:rPr>
          <w:color w:val="000000"/>
        </w:rPr>
        <w:t>)(R</w:t>
      </w:r>
      <w:r w:rsidRPr="00E67091">
        <w:rPr>
          <w:rStyle w:val="superscript"/>
          <w:color w:val="000000"/>
        </w:rPr>
        <w:t>b</w:t>
      </w:r>
      <w:r w:rsidRPr="00E67091">
        <w:rPr>
          <w:rStyle w:val="subscript"/>
          <w:color w:val="000000"/>
        </w:rPr>
        <w:t>i</w:t>
      </w:r>
      <w:r w:rsidRPr="00E67091">
        <w:rPr>
          <w:color w:val="000000"/>
        </w:rPr>
        <w:t>R</w:t>
      </w:r>
      <w:r w:rsidRPr="00E67091">
        <w:rPr>
          <w:rStyle w:val="superscript"/>
          <w:color w:val="000000"/>
        </w:rPr>
        <w:t>c</w:t>
      </w:r>
      <w:r w:rsidRPr="00E67091">
        <w:rPr>
          <w:rStyle w:val="subscript"/>
          <w:color w:val="000000"/>
        </w:rPr>
        <w:t>j</w:t>
      </w:r>
      <w:r w:rsidRPr="00E67091">
        <w:rPr>
          <w:color w:val="000000"/>
        </w:rPr>
        <w:t>T'</w:t>
      </w:r>
      <w:r w:rsidRPr="00E67091">
        <w:rPr>
          <w:rStyle w:val="subscript"/>
          <w:color w:val="000000"/>
        </w:rPr>
        <w:t>bc</w:t>
      </w:r>
      <w:r w:rsidRPr="00E67091">
        <w:rPr>
          <w:color w:val="000000"/>
        </w:rPr>
        <w:t>)</w:t>
      </w:r>
    </w:p>
    <w:p w14:paraId="51A7A60F" w14:textId="77777777" w:rsidR="00EF2230" w:rsidRPr="00E67091" w:rsidRDefault="00EF2230" w:rsidP="00EF2230">
      <w:pPr>
        <w:rPr>
          <w:color w:val="000000"/>
        </w:rPr>
      </w:pPr>
    </w:p>
    <w:p w14:paraId="279A7813" w14:textId="77777777" w:rsidR="00EF2230" w:rsidRDefault="00EF2230" w:rsidP="00EF2230">
      <w:r w:rsidRPr="00E67091">
        <w:rPr>
          <w:color w:val="000000"/>
        </w:rPr>
        <w:tab/>
      </w:r>
      <w:r w:rsidRPr="00E67091">
        <w:rPr>
          <w:color w:val="000000"/>
        </w:rPr>
        <w:tab/>
        <w:t xml:space="preserve">      =  [R</w:t>
      </w:r>
      <w:r w:rsidRPr="00E67091">
        <w:rPr>
          <w:rStyle w:val="superscript"/>
          <w:color w:val="000000"/>
        </w:rPr>
        <w:t>a</w:t>
      </w:r>
      <w:r w:rsidRPr="00E67091">
        <w:rPr>
          <w:rStyle w:val="subscript"/>
          <w:color w:val="000000"/>
        </w:rPr>
        <w:t>k</w:t>
      </w:r>
      <w:r w:rsidRPr="00E67091">
        <w:rPr>
          <w:color w:val="000000"/>
        </w:rPr>
        <w:t xml:space="preserve"> (∂'</w:t>
      </w:r>
      <w:r w:rsidRPr="00E67091">
        <w:rPr>
          <w:rStyle w:val="subscript"/>
          <w:color w:val="000000"/>
        </w:rPr>
        <w:t>a</w:t>
      </w:r>
      <w:r w:rsidRPr="00E67091">
        <w:rPr>
          <w:color w:val="000000"/>
        </w:rPr>
        <w:t>R</w:t>
      </w:r>
      <w:r w:rsidRPr="00E67091">
        <w:rPr>
          <w:rStyle w:val="superscript"/>
          <w:color w:val="000000"/>
        </w:rPr>
        <w:t>b</w:t>
      </w:r>
      <w:r w:rsidRPr="00E67091">
        <w:rPr>
          <w:rStyle w:val="subscript"/>
          <w:color w:val="000000"/>
        </w:rPr>
        <w:t>i</w:t>
      </w:r>
      <w:r w:rsidRPr="00E67091">
        <w:rPr>
          <w:color w:val="000000"/>
        </w:rPr>
        <w:t>)R</w:t>
      </w:r>
      <w:r w:rsidRPr="00E67091">
        <w:rPr>
          <w:rStyle w:val="superscript"/>
          <w:color w:val="000000"/>
        </w:rPr>
        <w:t>c</w:t>
      </w:r>
      <w:r w:rsidRPr="00E67091">
        <w:rPr>
          <w:rStyle w:val="subscript"/>
          <w:color w:val="000000"/>
        </w:rPr>
        <w:t>j</w:t>
      </w:r>
      <w:r w:rsidRPr="00E67091">
        <w:rPr>
          <w:color w:val="000000"/>
        </w:rPr>
        <w:t>T'</w:t>
      </w:r>
      <w:r w:rsidRPr="00E67091">
        <w:rPr>
          <w:rStyle w:val="subscript"/>
          <w:color w:val="000000"/>
        </w:rPr>
        <w:t>bc</w:t>
      </w:r>
      <w:r w:rsidRPr="00E67091">
        <w:rPr>
          <w:color w:val="000000"/>
        </w:rPr>
        <w:t xml:space="preserve">  + R</w:t>
      </w:r>
      <w:r w:rsidRPr="00E67091">
        <w:rPr>
          <w:rStyle w:val="superscript"/>
          <w:color w:val="000000"/>
        </w:rPr>
        <w:t>a</w:t>
      </w:r>
      <w:r w:rsidRPr="00E67091">
        <w:rPr>
          <w:rStyle w:val="subscript"/>
          <w:color w:val="000000"/>
        </w:rPr>
        <w:t>k</w:t>
      </w:r>
      <w:r w:rsidRPr="00E67091">
        <w:rPr>
          <w:color w:val="000000"/>
        </w:rPr>
        <w:t xml:space="preserve"> R</w:t>
      </w:r>
      <w:r w:rsidRPr="00E67091">
        <w:rPr>
          <w:rStyle w:val="superscript"/>
          <w:color w:val="000000"/>
        </w:rPr>
        <w:t>b</w:t>
      </w:r>
      <w:r w:rsidRPr="00E67091">
        <w:rPr>
          <w:rStyle w:val="subscript"/>
          <w:color w:val="000000"/>
        </w:rPr>
        <w:t>i</w:t>
      </w:r>
      <w:r w:rsidRPr="00E67091">
        <w:rPr>
          <w:color w:val="000000"/>
        </w:rPr>
        <w:t>(∂'</w:t>
      </w:r>
      <w:r w:rsidRPr="00E67091">
        <w:rPr>
          <w:rStyle w:val="subscript"/>
          <w:color w:val="000000"/>
        </w:rPr>
        <w:t>a</w:t>
      </w:r>
      <w:r w:rsidRPr="00E67091">
        <w:rPr>
          <w:color w:val="000000"/>
        </w:rPr>
        <w:t>R</w:t>
      </w:r>
      <w:r w:rsidRPr="00E67091">
        <w:rPr>
          <w:rStyle w:val="superscript"/>
          <w:color w:val="000000"/>
        </w:rPr>
        <w:t>c</w:t>
      </w:r>
      <w:r w:rsidRPr="00E67091">
        <w:rPr>
          <w:rStyle w:val="subscript"/>
          <w:color w:val="000000"/>
        </w:rPr>
        <w:t>j</w:t>
      </w:r>
      <w:r w:rsidRPr="00E67091">
        <w:rPr>
          <w:color w:val="000000"/>
        </w:rPr>
        <w:t>)T'</w:t>
      </w:r>
      <w:r w:rsidRPr="00E67091">
        <w:rPr>
          <w:rStyle w:val="subscript"/>
          <w:color w:val="000000"/>
        </w:rPr>
        <w:t>bc</w:t>
      </w:r>
      <w:r w:rsidRPr="00E67091">
        <w:rPr>
          <w:color w:val="000000"/>
        </w:rPr>
        <w:t xml:space="preserve"> + R</w:t>
      </w:r>
      <w:r w:rsidRPr="00E67091">
        <w:rPr>
          <w:rStyle w:val="superscript"/>
          <w:color w:val="000000"/>
        </w:rPr>
        <w:t>a</w:t>
      </w:r>
      <w:r w:rsidRPr="00E67091">
        <w:rPr>
          <w:rStyle w:val="subscript"/>
          <w:color w:val="000000"/>
        </w:rPr>
        <w:t>k</w:t>
      </w:r>
      <w:r w:rsidRPr="00E67091">
        <w:rPr>
          <w:color w:val="000000"/>
        </w:rPr>
        <w:t xml:space="preserve"> R</w:t>
      </w:r>
      <w:r w:rsidRPr="00E67091">
        <w:rPr>
          <w:rStyle w:val="superscript"/>
          <w:color w:val="000000"/>
        </w:rPr>
        <w:t>b</w:t>
      </w:r>
      <w:r w:rsidRPr="00E67091">
        <w:rPr>
          <w:rStyle w:val="subscript"/>
          <w:color w:val="000000"/>
        </w:rPr>
        <w:t>i</w:t>
      </w:r>
      <w:r w:rsidRPr="00E67091">
        <w:rPr>
          <w:color w:val="000000"/>
        </w:rPr>
        <w:t>R</w:t>
      </w:r>
      <w:r w:rsidRPr="00E67091">
        <w:rPr>
          <w:rStyle w:val="superscript"/>
          <w:color w:val="000000"/>
        </w:rPr>
        <w:t>c</w:t>
      </w:r>
      <w:r w:rsidRPr="00E67091">
        <w:rPr>
          <w:rStyle w:val="subscript"/>
          <w:color w:val="000000"/>
        </w:rPr>
        <w:t>j</w:t>
      </w:r>
      <w:r w:rsidRPr="00E67091">
        <w:rPr>
          <w:color w:val="000000"/>
        </w:rPr>
        <w:t xml:space="preserve"> (∂'</w:t>
      </w:r>
      <w:r w:rsidRPr="00E67091">
        <w:rPr>
          <w:rStyle w:val="subscript"/>
          <w:color w:val="000000"/>
        </w:rPr>
        <w:t>a</w:t>
      </w:r>
      <w:r w:rsidRPr="00E67091">
        <w:rPr>
          <w:color w:val="000000"/>
        </w:rPr>
        <w:t>T'</w:t>
      </w:r>
      <w:r w:rsidRPr="00E67091">
        <w:rPr>
          <w:rStyle w:val="subscript"/>
          <w:color w:val="000000"/>
        </w:rPr>
        <w:t>bc</w:t>
      </w:r>
      <w:r w:rsidRPr="00E67091">
        <w:rPr>
          <w:color w:val="000000"/>
        </w:rPr>
        <w:t>) ]</w:t>
      </w:r>
    </w:p>
    <w:p w14:paraId="6BFD3695" w14:textId="77777777" w:rsidR="00EF2230" w:rsidRDefault="00EF2230" w:rsidP="00EF2230"/>
    <w:p w14:paraId="6C23EF7B" w14:textId="77777777" w:rsidR="00EF2230" w:rsidRPr="006F7681" w:rsidRDefault="00EF2230" w:rsidP="00EF2230">
      <w:r w:rsidRPr="006F7681">
        <w:rPr>
          <w:u w:val="single"/>
        </w:rPr>
        <w:t>Comment</w:t>
      </w:r>
      <w:r>
        <w:t xml:space="preserve">: Note that </w:t>
      </w:r>
      <w:r w:rsidRPr="00E67091">
        <w:rPr>
          <w:color w:val="000000"/>
        </w:rPr>
        <w:t>(∂</w:t>
      </w:r>
      <w:r w:rsidRPr="00E67091">
        <w:rPr>
          <w:rStyle w:val="subscript"/>
          <w:color w:val="000000"/>
        </w:rPr>
        <w:t>k</w:t>
      </w:r>
      <w:r w:rsidRPr="00E67091">
        <w:rPr>
          <w:color w:val="000000"/>
        </w:rPr>
        <w:t>T</w:t>
      </w:r>
      <w:r w:rsidRPr="00E67091">
        <w:rPr>
          <w:rStyle w:val="subscript"/>
          <w:color w:val="000000"/>
        </w:rPr>
        <w:t>ij</w:t>
      </w:r>
      <w:r w:rsidRPr="00E67091">
        <w:rPr>
          <w:color w:val="000000"/>
        </w:rPr>
        <w:t>)</w:t>
      </w:r>
      <w:r>
        <w:t xml:space="preserve"> would be a tensor if the first two terms above vanished, but of course they don't vanish for general underlying transformation F to curvilinear coordinates so </w:t>
      </w:r>
      <w:r w:rsidRPr="00E67091">
        <w:rPr>
          <w:color w:val="000000"/>
        </w:rPr>
        <w:t>(∂</w:t>
      </w:r>
      <w:r w:rsidRPr="00E67091">
        <w:rPr>
          <w:rStyle w:val="subscript"/>
          <w:color w:val="000000"/>
        </w:rPr>
        <w:t>k</w:t>
      </w:r>
      <w:r w:rsidRPr="00E67091">
        <w:rPr>
          <w:color w:val="000000"/>
        </w:rPr>
        <w:t>T</w:t>
      </w:r>
      <w:r w:rsidRPr="00E67091">
        <w:rPr>
          <w:rStyle w:val="subscript"/>
          <w:color w:val="000000"/>
        </w:rPr>
        <w:t>ij</w:t>
      </w:r>
      <w:r w:rsidRPr="00E67091">
        <w:rPr>
          <w:color w:val="000000"/>
        </w:rPr>
        <w:t>)</w:t>
      </w:r>
      <w:r>
        <w:t xml:space="preserve"> is not a rank-3 tensor, and Σ</w:t>
      </w:r>
      <w:r>
        <w:rPr>
          <w:rStyle w:val="subscript"/>
        </w:rPr>
        <w:t>j</w:t>
      </w:r>
      <w:r w:rsidRPr="00E67091">
        <w:rPr>
          <w:color w:val="000000"/>
        </w:rPr>
        <w:t>(∂</w:t>
      </w:r>
      <w:r>
        <w:rPr>
          <w:rStyle w:val="subscript"/>
          <w:color w:val="000000"/>
        </w:rPr>
        <w:t>j</w:t>
      </w:r>
      <w:r w:rsidRPr="00E67091">
        <w:rPr>
          <w:color w:val="000000"/>
        </w:rPr>
        <w:t>T</w:t>
      </w:r>
      <w:r w:rsidRPr="00E67091">
        <w:rPr>
          <w:rStyle w:val="subscript"/>
          <w:color w:val="000000"/>
        </w:rPr>
        <w:t>ij</w:t>
      </w:r>
      <w:r w:rsidRPr="00E67091">
        <w:rPr>
          <w:color w:val="000000"/>
        </w:rPr>
        <w:t>)</w:t>
      </w:r>
      <w:r>
        <w:t xml:space="preserve"> is not a tensorial vector. So A</w:t>
      </w:r>
      <w:r>
        <w:rPr>
          <w:rStyle w:val="subscript"/>
        </w:rPr>
        <w:t>i</w:t>
      </w:r>
      <w:r>
        <w:t xml:space="preserve"> = </w:t>
      </w:r>
      <w:r>
        <w:rPr>
          <w:color w:val="000000"/>
        </w:rPr>
        <w:t>[div</w:t>
      </w:r>
      <w:r>
        <w:t>T]</w:t>
      </w:r>
      <w:r>
        <w:rPr>
          <w:rStyle w:val="subscript"/>
        </w:rPr>
        <w:t>i</w:t>
      </w:r>
      <w:r>
        <w:t xml:space="preserve"> = ∂</w:t>
      </w:r>
      <w:r>
        <w:rPr>
          <w:rStyle w:val="subscript"/>
        </w:rPr>
        <w:t>j</w:t>
      </w:r>
      <w:r>
        <w:t>T</w:t>
      </w:r>
      <w:r>
        <w:rPr>
          <w:rStyle w:val="subscript"/>
        </w:rPr>
        <w:t>ij</w:t>
      </w:r>
      <w:r>
        <w:t xml:space="preserve"> is just a "vector-like" object. Under normal rotations, however, </w:t>
      </w:r>
      <w:r>
        <w:rPr>
          <w:color w:val="000000"/>
        </w:rPr>
        <w:t>div</w:t>
      </w:r>
      <w:r>
        <w:t xml:space="preserve">T </w:t>
      </w:r>
      <w:r w:rsidRPr="006F7681">
        <w:rPr>
          <w:i/>
        </w:rPr>
        <w:t>would</w:t>
      </w:r>
      <w:r>
        <w:t xml:space="preserve"> be a vector, as suggested by divT + ρ</w:t>
      </w:r>
      <w:r w:rsidRPr="00FB04BE">
        <w:rPr>
          <w:b/>
        </w:rPr>
        <w:t>B</w:t>
      </w:r>
      <w:r>
        <w:t xml:space="preserve"> = ρ</w:t>
      </w:r>
      <w:r w:rsidRPr="00FB04BE">
        <w:rPr>
          <w:b/>
        </w:rPr>
        <w:t>a</w:t>
      </w:r>
      <w:r>
        <w:rPr>
          <w:b/>
        </w:rPr>
        <w:t xml:space="preserve">. </w:t>
      </w:r>
    </w:p>
    <w:p w14:paraId="39A73D8A" w14:textId="77777777" w:rsidR="00EF2230" w:rsidRDefault="00EF2230" w:rsidP="00EF2230"/>
    <w:p w14:paraId="5FF0BAB6" w14:textId="77777777" w:rsidR="00EF2230" w:rsidRPr="00E90701" w:rsidRDefault="00EF2230" w:rsidP="00EF2230">
      <w:r>
        <w:t xml:space="preserve">Inserting both the above expressions into the expansion of </w:t>
      </w:r>
      <w:r w:rsidRPr="007758D8">
        <w:rPr>
          <w:b/>
        </w:rPr>
        <w:t>A</w:t>
      </w:r>
      <w:r>
        <w:t xml:space="preserve"> and using R</w:t>
      </w:r>
      <w:r>
        <w:rPr>
          <w:rStyle w:val="superscript"/>
        </w:rPr>
        <w:t>a</w:t>
      </w:r>
      <w:r>
        <w:rPr>
          <w:rStyle w:val="subscript"/>
        </w:rPr>
        <w:t>c</w:t>
      </w:r>
      <w:r w:rsidRPr="00E91881">
        <w:rPr>
          <w:b/>
        </w:rPr>
        <w:t xml:space="preserve"> </w:t>
      </w:r>
      <w:r>
        <w:t>R</w:t>
      </w:r>
      <w:r>
        <w:rPr>
          <w:rStyle w:val="superscript"/>
        </w:rPr>
        <w:t>b</w:t>
      </w:r>
      <w:r>
        <w:rPr>
          <w:rStyle w:val="subscript"/>
        </w:rPr>
        <w:t>c</w:t>
      </w:r>
      <w:r w:rsidRPr="001F3D46">
        <w:rPr>
          <w:color w:val="000000"/>
        </w:rPr>
        <w:t xml:space="preserve"> = g'</w:t>
      </w:r>
      <w:r>
        <w:rPr>
          <w:rStyle w:val="superscript"/>
          <w:color w:val="000000"/>
        </w:rPr>
        <w:t>ab</w:t>
      </w:r>
      <w:r>
        <w:t xml:space="preserve"> in various places, one obtains, </w:t>
      </w:r>
    </w:p>
    <w:p w14:paraId="3137C151" w14:textId="77777777" w:rsidR="00EF2230" w:rsidRDefault="00EF2230" w:rsidP="00EF2230"/>
    <w:p w14:paraId="43001B2A" w14:textId="77777777" w:rsidR="00EF2230" w:rsidRDefault="00EF2230" w:rsidP="00EF2230">
      <w:pPr>
        <w:rPr>
          <w:rStyle w:val="subscript"/>
          <w:color w:val="000000"/>
        </w:rPr>
      </w:pPr>
      <w:r>
        <w:tab/>
      </w:r>
      <w:r w:rsidRPr="007758D8">
        <w:rPr>
          <w:b/>
        </w:rPr>
        <w:t>A</w:t>
      </w:r>
      <w:r>
        <w:t xml:space="preserve"> = </w:t>
      </w:r>
      <w:r w:rsidRPr="00E67091">
        <w:rPr>
          <w:color w:val="000000"/>
        </w:rPr>
        <w:t>Σ</w:t>
      </w:r>
      <w:r w:rsidRPr="00E67091">
        <w:rPr>
          <w:rStyle w:val="subscript"/>
          <w:color w:val="000000"/>
        </w:rPr>
        <w:t>e</w:t>
      </w:r>
      <w:r w:rsidRPr="00E67091">
        <w:rPr>
          <w:color w:val="000000"/>
        </w:rPr>
        <w:t xml:space="preserve"> Q</w:t>
      </w:r>
      <w:r w:rsidRPr="00E67091">
        <w:rPr>
          <w:rStyle w:val="superscript"/>
          <w:color w:val="000000"/>
        </w:rPr>
        <w:t>e</w:t>
      </w:r>
      <w:r w:rsidRPr="00E67091">
        <w:rPr>
          <w:color w:val="000000"/>
        </w:rPr>
        <w:t xml:space="preserve"> </w:t>
      </w:r>
      <w:r w:rsidRPr="00E67091">
        <w:rPr>
          <w:b/>
          <w:color w:val="000000"/>
        </w:rPr>
        <w:t>e</w:t>
      </w:r>
      <w:r w:rsidRPr="00E67091">
        <w:rPr>
          <w:rStyle w:val="subscript"/>
          <w:color w:val="000000"/>
        </w:rPr>
        <w:t>e</w:t>
      </w:r>
    </w:p>
    <w:p w14:paraId="761EF2D2" w14:textId="77777777" w:rsidR="00EF2230" w:rsidRDefault="00EF2230" w:rsidP="00EF2230">
      <w:pPr>
        <w:rPr>
          <w:rStyle w:val="subscript"/>
          <w:color w:val="000000"/>
        </w:rPr>
      </w:pPr>
    </w:p>
    <w:p w14:paraId="1C5656F4" w14:textId="77777777" w:rsidR="00EF2230" w:rsidRPr="00E67091" w:rsidRDefault="00EF2230" w:rsidP="00EF2230">
      <w:pPr>
        <w:rPr>
          <w:color w:val="000000"/>
        </w:rPr>
      </w:pPr>
      <w:r>
        <w:rPr>
          <w:rStyle w:val="subscript"/>
          <w:color w:val="000000"/>
        </w:rPr>
        <w:tab/>
      </w:r>
      <w:r>
        <w:t xml:space="preserve">where </w:t>
      </w:r>
      <w:r w:rsidRPr="00E67091">
        <w:rPr>
          <w:color w:val="000000"/>
        </w:rPr>
        <w:t>Q</w:t>
      </w:r>
      <w:r w:rsidRPr="00E67091">
        <w:rPr>
          <w:rStyle w:val="superscript"/>
          <w:color w:val="000000"/>
        </w:rPr>
        <w:t>e</w:t>
      </w:r>
      <w:r w:rsidRPr="00E67091">
        <w:rPr>
          <w:color w:val="000000"/>
        </w:rPr>
        <w:t xml:space="preserve"> = [R</w:t>
      </w:r>
      <w:r w:rsidRPr="00E67091">
        <w:rPr>
          <w:rStyle w:val="superscript"/>
          <w:color w:val="000000"/>
        </w:rPr>
        <w:t>e</w:t>
      </w:r>
      <w:r w:rsidRPr="00E67091">
        <w:rPr>
          <w:rStyle w:val="subscript"/>
          <w:color w:val="000000"/>
        </w:rPr>
        <w:t>i</w:t>
      </w:r>
      <w:r w:rsidRPr="00E67091">
        <w:rPr>
          <w:color w:val="000000"/>
        </w:rPr>
        <w:t xml:space="preserve"> (∂'</w:t>
      </w:r>
      <w:r w:rsidRPr="00E67091">
        <w:rPr>
          <w:rStyle w:val="subscript"/>
          <w:color w:val="000000"/>
        </w:rPr>
        <w:t>a</w:t>
      </w:r>
      <w:r w:rsidRPr="00E67091">
        <w:rPr>
          <w:color w:val="000000"/>
        </w:rPr>
        <w:t>R</w:t>
      </w:r>
      <w:r w:rsidRPr="00E67091">
        <w:rPr>
          <w:rStyle w:val="superscript"/>
          <w:color w:val="000000"/>
        </w:rPr>
        <w:t>b</w:t>
      </w:r>
      <w:r w:rsidRPr="00E67091">
        <w:rPr>
          <w:rStyle w:val="subscript"/>
          <w:color w:val="000000"/>
        </w:rPr>
        <w:t>i</w:t>
      </w:r>
      <w:r w:rsidRPr="00E67091">
        <w:rPr>
          <w:color w:val="000000"/>
        </w:rPr>
        <w:t>) g'</w:t>
      </w:r>
      <w:r w:rsidRPr="00E67091">
        <w:rPr>
          <w:rStyle w:val="superscript"/>
          <w:color w:val="000000"/>
        </w:rPr>
        <w:t xml:space="preserve">ac </w:t>
      </w:r>
      <w:r w:rsidRPr="00E67091">
        <w:rPr>
          <w:color w:val="000000"/>
        </w:rPr>
        <w:t>T'</w:t>
      </w:r>
      <w:r w:rsidRPr="00E67091">
        <w:rPr>
          <w:rStyle w:val="subscript"/>
          <w:color w:val="000000"/>
        </w:rPr>
        <w:t>bc</w:t>
      </w:r>
      <w:r w:rsidRPr="00E67091">
        <w:rPr>
          <w:color w:val="000000"/>
        </w:rPr>
        <w:t xml:space="preserve">  + R</w:t>
      </w:r>
      <w:r w:rsidRPr="00E67091">
        <w:rPr>
          <w:rStyle w:val="superscript"/>
          <w:color w:val="000000"/>
        </w:rPr>
        <w:t>a</w:t>
      </w:r>
      <w:r w:rsidRPr="00E67091">
        <w:rPr>
          <w:rStyle w:val="subscript"/>
          <w:color w:val="000000"/>
        </w:rPr>
        <w:t>j</w:t>
      </w:r>
      <w:r w:rsidRPr="00E67091">
        <w:rPr>
          <w:color w:val="000000"/>
        </w:rPr>
        <w:t xml:space="preserve"> g'</w:t>
      </w:r>
      <w:r w:rsidRPr="00E67091">
        <w:rPr>
          <w:rStyle w:val="superscript"/>
          <w:color w:val="000000"/>
        </w:rPr>
        <w:t>eb</w:t>
      </w:r>
      <w:r w:rsidRPr="00E67091">
        <w:rPr>
          <w:color w:val="000000"/>
        </w:rPr>
        <w:t>(∂'</w:t>
      </w:r>
      <w:r w:rsidRPr="00E67091">
        <w:rPr>
          <w:rStyle w:val="subscript"/>
          <w:color w:val="000000"/>
        </w:rPr>
        <w:t>a</w:t>
      </w:r>
      <w:r w:rsidRPr="00E67091">
        <w:rPr>
          <w:color w:val="000000"/>
        </w:rPr>
        <w:t>R</w:t>
      </w:r>
      <w:r w:rsidRPr="00E67091">
        <w:rPr>
          <w:rStyle w:val="superscript"/>
          <w:color w:val="000000"/>
        </w:rPr>
        <w:t>c</w:t>
      </w:r>
      <w:r w:rsidRPr="00E67091">
        <w:rPr>
          <w:rStyle w:val="subscript"/>
          <w:color w:val="000000"/>
        </w:rPr>
        <w:t>j</w:t>
      </w:r>
      <w:r w:rsidRPr="00E67091">
        <w:rPr>
          <w:color w:val="000000"/>
        </w:rPr>
        <w:t>)T'</w:t>
      </w:r>
      <w:r w:rsidRPr="00E67091">
        <w:rPr>
          <w:rStyle w:val="subscript"/>
          <w:color w:val="000000"/>
        </w:rPr>
        <w:t>bc</w:t>
      </w:r>
      <w:r w:rsidRPr="00E67091">
        <w:rPr>
          <w:color w:val="000000"/>
        </w:rPr>
        <w:t xml:space="preserve"> +g'</w:t>
      </w:r>
      <w:r w:rsidRPr="00E67091">
        <w:rPr>
          <w:rStyle w:val="superscript"/>
          <w:color w:val="000000"/>
        </w:rPr>
        <w:t>eb</w:t>
      </w:r>
      <w:r w:rsidRPr="00E67091">
        <w:rPr>
          <w:color w:val="000000"/>
        </w:rPr>
        <w:t>g'</w:t>
      </w:r>
      <w:r w:rsidRPr="00E67091">
        <w:rPr>
          <w:rStyle w:val="superscript"/>
          <w:color w:val="000000"/>
        </w:rPr>
        <w:t>ac</w:t>
      </w:r>
      <w:r w:rsidRPr="00E67091">
        <w:rPr>
          <w:color w:val="000000"/>
        </w:rPr>
        <w:t xml:space="preserve"> (∂'</w:t>
      </w:r>
      <w:r w:rsidRPr="00E67091">
        <w:rPr>
          <w:rStyle w:val="subscript"/>
          <w:color w:val="000000"/>
        </w:rPr>
        <w:t>a</w:t>
      </w:r>
      <w:r w:rsidRPr="00E67091">
        <w:rPr>
          <w:color w:val="000000"/>
        </w:rPr>
        <w:t>T'</w:t>
      </w:r>
      <w:r w:rsidRPr="00E67091">
        <w:rPr>
          <w:rStyle w:val="subscript"/>
          <w:color w:val="000000"/>
        </w:rPr>
        <w:t>bc</w:t>
      </w:r>
      <w:r w:rsidRPr="00E67091">
        <w:rPr>
          <w:color w:val="000000"/>
        </w:rPr>
        <w:t xml:space="preserve">) ] </w:t>
      </w:r>
    </w:p>
    <w:p w14:paraId="3752A170" w14:textId="77777777" w:rsidR="00EF2230" w:rsidRPr="007758D8" w:rsidRDefault="00EF2230" w:rsidP="00EF2230"/>
    <w:p w14:paraId="78081482" w14:textId="77777777" w:rsidR="00EF2230" w:rsidRPr="00F62CD0" w:rsidRDefault="00EF2230" w:rsidP="00EF2230">
      <w:r>
        <w:t>For an orthogonal x' coordinate system Q</w:t>
      </w:r>
      <w:r>
        <w:rPr>
          <w:rStyle w:val="superscript"/>
        </w:rPr>
        <w:t>e</w:t>
      </w:r>
      <w:r>
        <w:t xml:space="preserve"> becomes</w:t>
      </w:r>
    </w:p>
    <w:p w14:paraId="6907C2B9" w14:textId="77777777" w:rsidR="00EF2230" w:rsidRDefault="00EF2230" w:rsidP="00EF2230"/>
    <w:p w14:paraId="69C62B04" w14:textId="77777777" w:rsidR="00EF2230" w:rsidRDefault="00EF2230" w:rsidP="00EF2230">
      <w:r>
        <w:tab/>
      </w:r>
      <w:r w:rsidRPr="00E67091">
        <w:rPr>
          <w:color w:val="000000"/>
        </w:rPr>
        <w:t>Q</w:t>
      </w:r>
      <w:r w:rsidRPr="00E67091">
        <w:rPr>
          <w:rStyle w:val="superscript"/>
          <w:color w:val="000000"/>
        </w:rPr>
        <w:t>e</w:t>
      </w:r>
      <w:r w:rsidRPr="00E67091">
        <w:rPr>
          <w:color w:val="000000"/>
        </w:rPr>
        <w:t xml:space="preserve"> = [R</w:t>
      </w:r>
      <w:r w:rsidRPr="00E67091">
        <w:rPr>
          <w:rStyle w:val="superscript"/>
          <w:color w:val="000000"/>
        </w:rPr>
        <w:t>e</w:t>
      </w:r>
      <w:r w:rsidRPr="00E67091">
        <w:rPr>
          <w:rStyle w:val="subscript"/>
          <w:color w:val="000000"/>
        </w:rPr>
        <w:t>i</w:t>
      </w:r>
      <w:r w:rsidRPr="00E67091">
        <w:rPr>
          <w:color w:val="000000"/>
        </w:rPr>
        <w:t xml:space="preserve"> (∂'</w:t>
      </w:r>
      <w:r w:rsidRPr="00E67091">
        <w:rPr>
          <w:rStyle w:val="subscript"/>
          <w:color w:val="000000"/>
        </w:rPr>
        <w:t>a</w:t>
      </w:r>
      <w:r w:rsidRPr="00E67091">
        <w:rPr>
          <w:color w:val="000000"/>
        </w:rPr>
        <w:t>R</w:t>
      </w:r>
      <w:r w:rsidRPr="00E67091">
        <w:rPr>
          <w:rStyle w:val="superscript"/>
          <w:color w:val="000000"/>
        </w:rPr>
        <w:t>b</w:t>
      </w:r>
      <w:r w:rsidRPr="00E67091">
        <w:rPr>
          <w:rStyle w:val="subscript"/>
          <w:color w:val="000000"/>
        </w:rPr>
        <w:t>i</w:t>
      </w:r>
      <w:r w:rsidRPr="00E67091">
        <w:rPr>
          <w:color w:val="000000"/>
        </w:rPr>
        <w:t>) h'</w:t>
      </w:r>
      <w:r w:rsidRPr="00E67091">
        <w:rPr>
          <w:rStyle w:val="subscript"/>
          <w:color w:val="000000"/>
        </w:rPr>
        <w:t>a</w:t>
      </w:r>
      <w:r w:rsidRPr="00E67091">
        <w:rPr>
          <w:rStyle w:val="superscript"/>
          <w:color w:val="000000"/>
        </w:rPr>
        <w:t xml:space="preserve">-2 </w:t>
      </w:r>
      <w:r w:rsidRPr="00E67091">
        <w:rPr>
          <w:color w:val="000000"/>
        </w:rPr>
        <w:t>T'</w:t>
      </w:r>
      <w:r w:rsidRPr="00E67091">
        <w:rPr>
          <w:rStyle w:val="subscript"/>
          <w:color w:val="000000"/>
        </w:rPr>
        <w:t>ba</w:t>
      </w:r>
      <w:r w:rsidRPr="00E67091">
        <w:rPr>
          <w:color w:val="000000"/>
        </w:rPr>
        <w:t xml:space="preserve">  + R</w:t>
      </w:r>
      <w:r w:rsidRPr="00E67091">
        <w:rPr>
          <w:rStyle w:val="superscript"/>
          <w:color w:val="000000"/>
        </w:rPr>
        <w:t>a</w:t>
      </w:r>
      <w:r w:rsidRPr="00E67091">
        <w:rPr>
          <w:rStyle w:val="subscript"/>
          <w:color w:val="000000"/>
        </w:rPr>
        <w:t>j</w:t>
      </w:r>
      <w:r w:rsidRPr="00E67091">
        <w:rPr>
          <w:color w:val="000000"/>
        </w:rPr>
        <w:t xml:space="preserve"> h'</w:t>
      </w:r>
      <w:r w:rsidRPr="00E67091">
        <w:rPr>
          <w:rStyle w:val="subscript"/>
          <w:color w:val="000000"/>
        </w:rPr>
        <w:t>e</w:t>
      </w:r>
      <w:r w:rsidRPr="00E67091">
        <w:rPr>
          <w:rStyle w:val="superscript"/>
          <w:color w:val="000000"/>
        </w:rPr>
        <w:t>-2</w:t>
      </w:r>
      <w:r w:rsidRPr="00E67091">
        <w:rPr>
          <w:color w:val="000000"/>
        </w:rPr>
        <w:t xml:space="preserve"> (∂'</w:t>
      </w:r>
      <w:r w:rsidRPr="00E67091">
        <w:rPr>
          <w:rStyle w:val="subscript"/>
          <w:color w:val="000000"/>
        </w:rPr>
        <w:t>a</w:t>
      </w:r>
      <w:r w:rsidRPr="00E67091">
        <w:rPr>
          <w:color w:val="000000"/>
        </w:rPr>
        <w:t>R</w:t>
      </w:r>
      <w:r w:rsidRPr="00E67091">
        <w:rPr>
          <w:rStyle w:val="superscript"/>
          <w:color w:val="000000"/>
        </w:rPr>
        <w:t>c</w:t>
      </w:r>
      <w:r w:rsidRPr="00E67091">
        <w:rPr>
          <w:rStyle w:val="subscript"/>
          <w:color w:val="000000"/>
        </w:rPr>
        <w:t>j</w:t>
      </w:r>
      <w:r w:rsidRPr="00E67091">
        <w:rPr>
          <w:color w:val="000000"/>
        </w:rPr>
        <w:t>)T'</w:t>
      </w:r>
      <w:r w:rsidRPr="00E67091">
        <w:rPr>
          <w:rStyle w:val="subscript"/>
          <w:color w:val="000000"/>
        </w:rPr>
        <w:t>ec</w:t>
      </w:r>
      <w:r w:rsidRPr="00E67091">
        <w:rPr>
          <w:color w:val="000000"/>
        </w:rPr>
        <w:t xml:space="preserve"> + h'</w:t>
      </w:r>
      <w:r w:rsidRPr="00E67091">
        <w:rPr>
          <w:rStyle w:val="subscript"/>
          <w:color w:val="000000"/>
        </w:rPr>
        <w:t>e</w:t>
      </w:r>
      <w:r w:rsidRPr="00E67091">
        <w:rPr>
          <w:rStyle w:val="superscript"/>
          <w:color w:val="000000"/>
        </w:rPr>
        <w:t>-2</w:t>
      </w:r>
      <w:r w:rsidRPr="00E67091">
        <w:rPr>
          <w:color w:val="000000"/>
        </w:rPr>
        <w:t>h'</w:t>
      </w:r>
      <w:r w:rsidRPr="00E67091">
        <w:rPr>
          <w:rStyle w:val="subscript"/>
          <w:color w:val="000000"/>
        </w:rPr>
        <w:t>a</w:t>
      </w:r>
      <w:r w:rsidRPr="00E67091">
        <w:rPr>
          <w:rStyle w:val="superscript"/>
          <w:color w:val="000000"/>
        </w:rPr>
        <w:t>-2</w:t>
      </w:r>
      <w:r w:rsidRPr="00E67091">
        <w:rPr>
          <w:color w:val="000000"/>
        </w:rPr>
        <w:t xml:space="preserve"> (∂'</w:t>
      </w:r>
      <w:r w:rsidRPr="00E67091">
        <w:rPr>
          <w:rStyle w:val="subscript"/>
          <w:color w:val="000000"/>
        </w:rPr>
        <w:t>a</w:t>
      </w:r>
      <w:r w:rsidRPr="00E67091">
        <w:rPr>
          <w:color w:val="000000"/>
        </w:rPr>
        <w:t>T'</w:t>
      </w:r>
      <w:r w:rsidRPr="00E67091">
        <w:rPr>
          <w:rStyle w:val="subscript"/>
          <w:color w:val="000000"/>
        </w:rPr>
        <w:t>ea</w:t>
      </w:r>
      <w:r w:rsidRPr="00E67091">
        <w:rPr>
          <w:color w:val="000000"/>
        </w:rPr>
        <w:t>) ]</w:t>
      </w:r>
    </w:p>
    <w:p w14:paraId="726D234C" w14:textId="77777777" w:rsidR="00EF2230" w:rsidRDefault="00EF2230" w:rsidP="00EF2230"/>
    <w:p w14:paraId="5FF01B8F" w14:textId="77777777" w:rsidR="00EF2230" w:rsidRDefault="00EF2230" w:rsidP="00EF2230">
      <w:r>
        <w:t xml:space="preserve">Using </w:t>
      </w:r>
      <w:r w:rsidRPr="00E67091">
        <w:rPr>
          <w:b/>
          <w:color w:val="000000"/>
        </w:rPr>
        <w:t>e</w:t>
      </w:r>
      <w:r w:rsidRPr="00E67091">
        <w:rPr>
          <w:rStyle w:val="subscript"/>
          <w:color w:val="000000"/>
        </w:rPr>
        <w:t>e</w:t>
      </w:r>
      <w:r>
        <w:t xml:space="preserve"> = h'</w:t>
      </w:r>
      <w:r>
        <w:rPr>
          <w:rStyle w:val="subscript"/>
        </w:rPr>
        <w:t>e</w:t>
      </w:r>
      <w:r w:rsidRPr="00DC08DA">
        <w:rPr>
          <w:b/>
          <w:color w:val="000000"/>
        </w:rPr>
        <w:t xml:space="preserve">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sidRPr="00E67091">
        <w:rPr>
          <w:rStyle w:val="subscript"/>
          <w:color w:val="000000"/>
        </w:rPr>
        <w:t>e</w:t>
      </w:r>
      <w:r>
        <w:t>, the orthogonal result can be restated as</w:t>
      </w:r>
    </w:p>
    <w:p w14:paraId="195E2E05" w14:textId="77777777" w:rsidR="00EF2230" w:rsidRDefault="00EF2230" w:rsidP="00EF2230"/>
    <w:p w14:paraId="4D182CF7" w14:textId="77777777" w:rsidR="00EF2230" w:rsidRDefault="00EF2230" w:rsidP="00EF2230">
      <w:pPr>
        <w:rPr>
          <w:rStyle w:val="subscript"/>
          <w:color w:val="000000"/>
        </w:rPr>
      </w:pPr>
      <w:r>
        <w:tab/>
      </w:r>
      <w:r w:rsidRPr="00E67091">
        <w:rPr>
          <w:b/>
          <w:color w:val="000000"/>
        </w:rPr>
        <w:t>A</w:t>
      </w:r>
      <w:r w:rsidRPr="00E67091">
        <w:rPr>
          <w:color w:val="000000"/>
        </w:rPr>
        <w:t xml:space="preserve"> = Σ</w:t>
      </w:r>
      <w:r w:rsidRPr="00E67091">
        <w:rPr>
          <w:rStyle w:val="subscript"/>
          <w:color w:val="000000"/>
        </w:rPr>
        <w:t>e</w:t>
      </w:r>
      <w:r w:rsidRPr="00E67091">
        <w:rPr>
          <w:color w:val="000000"/>
        </w:rPr>
        <w:t xml:space="preserve"> P</w:t>
      </w:r>
      <w:r w:rsidRPr="00E67091">
        <w:rPr>
          <w:rStyle w:val="superscript"/>
          <w:color w:val="000000"/>
        </w:rPr>
        <w:t>e</w:t>
      </w:r>
      <w:r>
        <w:rPr>
          <w:rStyle w:val="superscript"/>
          <w:color w:val="000000"/>
        </w:rPr>
        <w:t xml:space="preserve">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e</w:t>
      </w:r>
    </w:p>
    <w:p w14:paraId="3381CD95" w14:textId="77777777" w:rsidR="00EF2230" w:rsidRPr="00DC08DA" w:rsidRDefault="00EF2230" w:rsidP="00EF2230">
      <w:r>
        <w:tab/>
      </w:r>
    </w:p>
    <w:p w14:paraId="15B89C68" w14:textId="77777777" w:rsidR="00EF2230" w:rsidRDefault="00EF2230" w:rsidP="00EF2230">
      <w:r>
        <w:tab/>
        <w:t xml:space="preserve">where    </w:t>
      </w:r>
      <w:r w:rsidRPr="00E67091">
        <w:rPr>
          <w:color w:val="000000"/>
        </w:rPr>
        <w:t>P</w:t>
      </w:r>
      <w:r w:rsidRPr="00E67091">
        <w:rPr>
          <w:rStyle w:val="superscript"/>
          <w:color w:val="000000"/>
        </w:rPr>
        <w:t>e</w:t>
      </w:r>
      <w:r w:rsidRPr="00E67091">
        <w:rPr>
          <w:color w:val="000000"/>
        </w:rPr>
        <w:t xml:space="preserve"> = h'</w:t>
      </w:r>
      <w:r w:rsidRPr="00E67091">
        <w:rPr>
          <w:rStyle w:val="subscript"/>
          <w:color w:val="000000"/>
        </w:rPr>
        <w:t>e</w:t>
      </w:r>
      <w:r w:rsidRPr="00E67091">
        <w:rPr>
          <w:color w:val="000000"/>
        </w:rPr>
        <w:t xml:space="preserve"> [R</w:t>
      </w:r>
      <w:r w:rsidRPr="00E67091">
        <w:rPr>
          <w:rStyle w:val="superscript"/>
          <w:color w:val="000000"/>
        </w:rPr>
        <w:t>e</w:t>
      </w:r>
      <w:r w:rsidRPr="00E67091">
        <w:rPr>
          <w:rStyle w:val="subscript"/>
          <w:color w:val="000000"/>
        </w:rPr>
        <w:t>i</w:t>
      </w:r>
      <w:r w:rsidRPr="00E67091">
        <w:rPr>
          <w:color w:val="000000"/>
        </w:rPr>
        <w:t xml:space="preserve"> (∂'</w:t>
      </w:r>
      <w:r w:rsidRPr="00E67091">
        <w:rPr>
          <w:rStyle w:val="subscript"/>
          <w:color w:val="000000"/>
        </w:rPr>
        <w:t>a</w:t>
      </w:r>
      <w:r w:rsidRPr="00E67091">
        <w:rPr>
          <w:color w:val="000000"/>
        </w:rPr>
        <w:t>R</w:t>
      </w:r>
      <w:r w:rsidRPr="00E67091">
        <w:rPr>
          <w:rStyle w:val="superscript"/>
          <w:color w:val="000000"/>
        </w:rPr>
        <w:t>b</w:t>
      </w:r>
      <w:r w:rsidRPr="00E67091">
        <w:rPr>
          <w:rStyle w:val="subscript"/>
          <w:color w:val="000000"/>
        </w:rPr>
        <w:t>i</w:t>
      </w:r>
      <w:r w:rsidRPr="00E67091">
        <w:rPr>
          <w:color w:val="000000"/>
        </w:rPr>
        <w:t>) h'</w:t>
      </w:r>
      <w:r w:rsidRPr="00E67091">
        <w:rPr>
          <w:rStyle w:val="subscript"/>
          <w:color w:val="000000"/>
        </w:rPr>
        <w:t>a</w:t>
      </w:r>
      <w:r w:rsidRPr="00E67091">
        <w:rPr>
          <w:rStyle w:val="superscript"/>
          <w:color w:val="000000"/>
        </w:rPr>
        <w:t xml:space="preserve">-2 </w:t>
      </w:r>
      <w:r w:rsidRPr="00E67091">
        <w:rPr>
          <w:color w:val="000000"/>
        </w:rPr>
        <w:t>T'</w:t>
      </w:r>
      <w:r w:rsidRPr="00E67091">
        <w:rPr>
          <w:rStyle w:val="subscript"/>
          <w:color w:val="000000"/>
        </w:rPr>
        <w:t>ba</w:t>
      </w:r>
      <w:r w:rsidRPr="00E67091">
        <w:rPr>
          <w:color w:val="000000"/>
        </w:rPr>
        <w:t xml:space="preserve">  + R</w:t>
      </w:r>
      <w:r w:rsidRPr="00E67091">
        <w:rPr>
          <w:rStyle w:val="superscript"/>
          <w:color w:val="000000"/>
        </w:rPr>
        <w:t>a</w:t>
      </w:r>
      <w:r w:rsidRPr="00E67091">
        <w:rPr>
          <w:rStyle w:val="subscript"/>
          <w:color w:val="000000"/>
        </w:rPr>
        <w:t>j</w:t>
      </w:r>
      <w:r w:rsidRPr="00E67091">
        <w:rPr>
          <w:color w:val="000000"/>
        </w:rPr>
        <w:t xml:space="preserve"> h'</w:t>
      </w:r>
      <w:r w:rsidRPr="00E67091">
        <w:rPr>
          <w:rStyle w:val="subscript"/>
          <w:color w:val="000000"/>
        </w:rPr>
        <w:t>e</w:t>
      </w:r>
      <w:r w:rsidRPr="00E67091">
        <w:rPr>
          <w:rStyle w:val="superscript"/>
          <w:color w:val="000000"/>
        </w:rPr>
        <w:t>-2</w:t>
      </w:r>
      <w:r w:rsidRPr="00E67091">
        <w:rPr>
          <w:color w:val="000000"/>
        </w:rPr>
        <w:t xml:space="preserve"> (∂'</w:t>
      </w:r>
      <w:r w:rsidRPr="00E67091">
        <w:rPr>
          <w:rStyle w:val="subscript"/>
          <w:color w:val="000000"/>
        </w:rPr>
        <w:t>a</w:t>
      </w:r>
      <w:r w:rsidRPr="00E67091">
        <w:rPr>
          <w:color w:val="000000"/>
        </w:rPr>
        <w:t>R</w:t>
      </w:r>
      <w:r w:rsidRPr="00E67091">
        <w:rPr>
          <w:rStyle w:val="superscript"/>
          <w:color w:val="000000"/>
        </w:rPr>
        <w:t>c</w:t>
      </w:r>
      <w:r w:rsidRPr="00E67091">
        <w:rPr>
          <w:rStyle w:val="subscript"/>
          <w:color w:val="000000"/>
        </w:rPr>
        <w:t>j</w:t>
      </w:r>
      <w:r w:rsidRPr="00E67091">
        <w:rPr>
          <w:color w:val="000000"/>
        </w:rPr>
        <w:t>)T'</w:t>
      </w:r>
      <w:r w:rsidRPr="00E67091">
        <w:rPr>
          <w:rStyle w:val="subscript"/>
          <w:color w:val="000000"/>
        </w:rPr>
        <w:t>ec</w:t>
      </w:r>
      <w:r w:rsidRPr="00E67091">
        <w:rPr>
          <w:color w:val="000000"/>
        </w:rPr>
        <w:t xml:space="preserve"> + h'</w:t>
      </w:r>
      <w:r w:rsidRPr="00E67091">
        <w:rPr>
          <w:rStyle w:val="subscript"/>
          <w:color w:val="000000"/>
        </w:rPr>
        <w:t>e</w:t>
      </w:r>
      <w:r w:rsidRPr="00E67091">
        <w:rPr>
          <w:rStyle w:val="superscript"/>
          <w:color w:val="000000"/>
        </w:rPr>
        <w:t>-2</w:t>
      </w:r>
      <w:r w:rsidRPr="00E67091">
        <w:rPr>
          <w:color w:val="000000"/>
        </w:rPr>
        <w:t>h'</w:t>
      </w:r>
      <w:r w:rsidRPr="00E67091">
        <w:rPr>
          <w:rStyle w:val="subscript"/>
          <w:color w:val="000000"/>
        </w:rPr>
        <w:t>a</w:t>
      </w:r>
      <w:r w:rsidRPr="00E67091">
        <w:rPr>
          <w:rStyle w:val="superscript"/>
          <w:color w:val="000000"/>
        </w:rPr>
        <w:t>-2</w:t>
      </w:r>
      <w:r w:rsidRPr="00E67091">
        <w:rPr>
          <w:color w:val="000000"/>
        </w:rPr>
        <w:t xml:space="preserve"> (∂'</w:t>
      </w:r>
      <w:r w:rsidRPr="00E67091">
        <w:rPr>
          <w:rStyle w:val="subscript"/>
          <w:color w:val="000000"/>
        </w:rPr>
        <w:t>a</w:t>
      </w:r>
      <w:r w:rsidRPr="00E67091">
        <w:rPr>
          <w:color w:val="000000"/>
        </w:rPr>
        <w:t>T'</w:t>
      </w:r>
      <w:r w:rsidRPr="00E67091">
        <w:rPr>
          <w:rStyle w:val="subscript"/>
          <w:color w:val="000000"/>
        </w:rPr>
        <w:t>ea</w:t>
      </w:r>
      <w:r w:rsidRPr="00E67091">
        <w:rPr>
          <w:color w:val="000000"/>
        </w:rPr>
        <w:t>) ]</w:t>
      </w:r>
    </w:p>
    <w:p w14:paraId="6654FC00" w14:textId="77777777" w:rsidR="00EF2230" w:rsidRDefault="00EF2230" w:rsidP="00EF2230"/>
    <w:p w14:paraId="65546B02" w14:textId="77777777" w:rsidR="00EF2230" w:rsidRDefault="00EF2230" w:rsidP="00EF2230">
      <w:r>
        <w:t>In the above, it has been assumed that T</w:t>
      </w:r>
      <w:r>
        <w:rPr>
          <w:rStyle w:val="subscript"/>
        </w:rPr>
        <w:t>ij</w:t>
      </w:r>
      <w:r>
        <w:t xml:space="preserve"> is a rank-2 tensor so that, in the notation of App. E, </w:t>
      </w:r>
    </w:p>
    <w:p w14:paraId="729A11DA" w14:textId="77777777" w:rsidR="00EF2230" w:rsidRDefault="00EF2230" w:rsidP="00EF2230"/>
    <w:p w14:paraId="1BABC824" w14:textId="77777777" w:rsidR="00EF2230" w:rsidRDefault="00EF2230" w:rsidP="00EF2230">
      <w:r>
        <w:tab/>
      </w:r>
      <w:r w:rsidRPr="00E67091">
        <w:rPr>
          <w:color w:val="000000"/>
        </w:rPr>
        <w:t>T = Σ</w:t>
      </w:r>
      <w:r w:rsidRPr="00E67091">
        <w:rPr>
          <w:rStyle w:val="subscript"/>
          <w:color w:val="000000"/>
        </w:rPr>
        <w:t>ij</w:t>
      </w:r>
      <w:r w:rsidRPr="00E67091">
        <w:rPr>
          <w:color w:val="000000"/>
        </w:rPr>
        <w:t>T</w:t>
      </w:r>
      <w:r w:rsidRPr="00E67091">
        <w:rPr>
          <w:rStyle w:val="superscript"/>
          <w:color w:val="000000"/>
        </w:rPr>
        <w:t>ij</w:t>
      </w:r>
      <w:r w:rsidRPr="00E67091">
        <w:rPr>
          <w:color w:val="000000"/>
        </w:rPr>
        <w:t>(</w:t>
      </w:r>
      <w:r w:rsidRPr="00E67091">
        <w:rPr>
          <w:b/>
          <w:color w:val="000000"/>
        </w:rPr>
        <w:t>u</w:t>
      </w:r>
      <w:r w:rsidRPr="00E67091">
        <w:rPr>
          <w:rStyle w:val="subscript"/>
          <w:color w:val="000000"/>
        </w:rPr>
        <w:t>i</w:t>
      </w:r>
      <w:r w:rsidRPr="00E67091">
        <w:rPr>
          <w:color w:val="000000"/>
        </w:rPr>
        <w:sym w:font="Symbol" w:char="F0C4"/>
      </w:r>
      <w:r w:rsidRPr="00E67091">
        <w:rPr>
          <w:b/>
          <w:color w:val="000000"/>
        </w:rPr>
        <w:t>u</w:t>
      </w:r>
      <w:r w:rsidRPr="00E67091">
        <w:rPr>
          <w:rStyle w:val="subscript"/>
          <w:color w:val="000000"/>
        </w:rPr>
        <w:t>j</w:t>
      </w:r>
      <w:r w:rsidRPr="00E67091">
        <w:rPr>
          <w:color w:val="000000"/>
        </w:rPr>
        <w:t>) = Σ</w:t>
      </w:r>
      <w:r w:rsidRPr="00E67091">
        <w:rPr>
          <w:rStyle w:val="subscript"/>
          <w:color w:val="000000"/>
        </w:rPr>
        <w:t>ij</w:t>
      </w:r>
      <w:r w:rsidRPr="00E67091">
        <w:rPr>
          <w:color w:val="000000"/>
        </w:rPr>
        <w:t>T'</w:t>
      </w:r>
      <w:r w:rsidRPr="00E67091">
        <w:rPr>
          <w:rStyle w:val="superscript"/>
          <w:color w:val="000000"/>
        </w:rPr>
        <w:t>ij</w:t>
      </w:r>
      <w:r w:rsidRPr="00E67091">
        <w:rPr>
          <w:color w:val="000000"/>
        </w:rPr>
        <w:t>(</w:t>
      </w:r>
      <w:r w:rsidRPr="00E67091">
        <w:rPr>
          <w:b/>
          <w:color w:val="000000"/>
        </w:rPr>
        <w:t>e</w:t>
      </w:r>
      <w:r w:rsidRPr="00E67091">
        <w:rPr>
          <w:rStyle w:val="subscript"/>
          <w:color w:val="000000"/>
        </w:rPr>
        <w:t>i</w:t>
      </w:r>
      <w:r w:rsidRPr="00E67091">
        <w:rPr>
          <w:color w:val="000000"/>
        </w:rPr>
        <w:sym w:font="Symbol" w:char="F0C4"/>
      </w:r>
      <w:r w:rsidRPr="00E67091">
        <w:rPr>
          <w:b/>
          <w:color w:val="000000"/>
        </w:rPr>
        <w:t>e</w:t>
      </w:r>
      <w:r w:rsidRPr="00E67091">
        <w:rPr>
          <w:rStyle w:val="subscript"/>
          <w:color w:val="000000"/>
        </w:rPr>
        <w:t>j</w:t>
      </w:r>
      <w:r w:rsidRPr="00E67091">
        <w:rPr>
          <w:color w:val="000000"/>
        </w:rPr>
        <w:t>)</w:t>
      </w:r>
      <w:r>
        <w:rPr>
          <w:rStyle w:val="subscript"/>
        </w:rPr>
        <w:t xml:space="preserve"> </w:t>
      </w:r>
    </w:p>
    <w:p w14:paraId="2829CEF1" w14:textId="77777777" w:rsidR="00EF2230" w:rsidRDefault="00EF2230" w:rsidP="00EF2230"/>
    <w:p w14:paraId="66F4C06D" w14:textId="77777777" w:rsidR="00EF2230" w:rsidRDefault="00EF2230" w:rsidP="00EF2230">
      <w:r>
        <w:t xml:space="preserve">If one is interested in an expansion of T on the unit vectors </w:t>
      </w:r>
      <w:r w:rsidRPr="00E67091">
        <w:rPr>
          <w:b/>
          <w:color w:val="000000"/>
        </w:rPr>
        <w:t>e</w:t>
      </w:r>
      <w:r>
        <w:rPr>
          <w:rStyle w:val="subscript"/>
          <w:color w:val="000000"/>
        </w:rPr>
        <w:t>i</w:t>
      </w:r>
      <w:r>
        <w:t xml:space="preserve"> = h'</w:t>
      </w:r>
      <w:r>
        <w:rPr>
          <w:rStyle w:val="subscript"/>
        </w:rPr>
        <w:t>i</w:t>
      </w:r>
      <w:r w:rsidRPr="00DC08DA">
        <w:rPr>
          <w:b/>
          <w:color w:val="000000"/>
        </w:rPr>
        <w:t xml:space="preserve">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this becomes</w:t>
      </w:r>
    </w:p>
    <w:p w14:paraId="5686FD5F" w14:textId="77777777" w:rsidR="00EF2230" w:rsidRDefault="00EF2230" w:rsidP="00EF2230"/>
    <w:p w14:paraId="13B3154F" w14:textId="77777777" w:rsidR="00EF2230" w:rsidRDefault="00EF2230" w:rsidP="00EF2230">
      <w:r>
        <w:tab/>
      </w:r>
      <w:r w:rsidRPr="00E67091">
        <w:rPr>
          <w:color w:val="000000"/>
        </w:rPr>
        <w:t>T =  Σ</w:t>
      </w:r>
      <w:r w:rsidRPr="00E67091">
        <w:rPr>
          <w:rStyle w:val="subscript"/>
          <w:color w:val="000000"/>
        </w:rPr>
        <w:t>ij</w:t>
      </w:r>
      <w:r w:rsidRPr="00E67091">
        <w:rPr>
          <w:color w:val="000000"/>
        </w:rPr>
        <w:t>[T'</w:t>
      </w:r>
      <w:r w:rsidRPr="00E67091">
        <w:rPr>
          <w:rStyle w:val="superscript"/>
          <w:color w:val="000000"/>
        </w:rPr>
        <w:t>ij</w:t>
      </w:r>
      <w:r w:rsidRPr="00E67091">
        <w:rPr>
          <w:color w:val="000000"/>
        </w:rPr>
        <w:t>h'</w:t>
      </w:r>
      <w:r w:rsidRPr="00E67091">
        <w:rPr>
          <w:rStyle w:val="subscript"/>
          <w:color w:val="000000"/>
        </w:rPr>
        <w:t>i</w:t>
      </w:r>
      <w:r w:rsidRPr="00E67091">
        <w:rPr>
          <w:color w:val="000000"/>
        </w:rPr>
        <w:t>h'</w:t>
      </w:r>
      <w:r w:rsidRPr="00E67091">
        <w:rPr>
          <w:rStyle w:val="subscript"/>
          <w:color w:val="000000"/>
        </w:rPr>
        <w:t>j</w:t>
      </w:r>
      <w:r w:rsidRPr="00E67091">
        <w:rPr>
          <w:color w:val="000000"/>
        </w:rPr>
        <w:t>]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  = Σ</w:t>
      </w:r>
      <w:r w:rsidRPr="00E67091">
        <w:rPr>
          <w:rStyle w:val="subscript"/>
          <w:color w:val="000000"/>
        </w:rPr>
        <w:t>ij</w:t>
      </w:r>
      <w:r w:rsidRPr="00E67091">
        <w:rPr>
          <w:color w:val="000000"/>
        </w:rPr>
        <w:t>[T</w:t>
      </w:r>
      <w:r w:rsidRPr="00E67091">
        <w:rPr>
          <w:rStyle w:val="superscript"/>
          <w:color w:val="000000"/>
        </w:rPr>
        <w:t>(e^)</w:t>
      </w:r>
      <w:r w:rsidRPr="00E67091">
        <w:rPr>
          <w:color w:val="000000"/>
        </w:rPr>
        <w:t>]</w:t>
      </w:r>
      <w:r w:rsidRPr="00E67091">
        <w:rPr>
          <w:rStyle w:val="superscript"/>
          <w:color w:val="000000"/>
        </w:rPr>
        <w:t>ij</w:t>
      </w:r>
      <w:r w:rsidRPr="00E67091">
        <w:rPr>
          <w:color w:val="000000"/>
        </w:rPr>
        <w:t xml:space="preserve">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w:t>
      </w:r>
      <w:r>
        <w:t xml:space="preserve"> </w:t>
      </w:r>
    </w:p>
    <w:p w14:paraId="58452B79" w14:textId="77777777" w:rsidR="00EF2230" w:rsidRDefault="00EF2230" w:rsidP="00EF2230"/>
    <w:p w14:paraId="70A1AE80" w14:textId="77777777" w:rsidR="00EF2230" w:rsidRDefault="00EF2230" w:rsidP="00EF2230">
      <w:r>
        <w:t xml:space="preserve">One then has  </w:t>
      </w:r>
    </w:p>
    <w:p w14:paraId="05B053C6" w14:textId="77777777" w:rsidR="00EF2230" w:rsidRDefault="00EF2230" w:rsidP="00EF2230"/>
    <w:p w14:paraId="588A7C5D" w14:textId="77777777" w:rsidR="006E5DDC" w:rsidRDefault="00EF2230" w:rsidP="00EF2230">
      <w:r w:rsidRPr="00E67091">
        <w:rPr>
          <w:color w:val="000000"/>
        </w:rPr>
        <w:tab/>
        <w:t xml:space="preserve"> [T</w:t>
      </w:r>
      <w:r w:rsidRPr="00E67091">
        <w:rPr>
          <w:rStyle w:val="superscript"/>
          <w:color w:val="000000"/>
        </w:rPr>
        <w:t>(e^)</w:t>
      </w:r>
      <w:r w:rsidRPr="00E67091">
        <w:rPr>
          <w:color w:val="000000"/>
        </w:rPr>
        <w:t>]</w:t>
      </w:r>
      <w:r w:rsidRPr="00E67091">
        <w:rPr>
          <w:rStyle w:val="superscript"/>
          <w:color w:val="000000"/>
        </w:rPr>
        <w:t xml:space="preserve">ij </w:t>
      </w:r>
      <w:r w:rsidRPr="00E67091">
        <w:rPr>
          <w:color w:val="000000"/>
        </w:rPr>
        <w:t xml:space="preserve"> = h'</w:t>
      </w:r>
      <w:r w:rsidRPr="00E67091">
        <w:rPr>
          <w:rStyle w:val="subscript"/>
          <w:color w:val="000000"/>
        </w:rPr>
        <w:t>i</w:t>
      </w:r>
      <w:r w:rsidRPr="00E67091">
        <w:rPr>
          <w:color w:val="000000"/>
        </w:rPr>
        <w:t>h'</w:t>
      </w:r>
      <w:r w:rsidRPr="00E67091">
        <w:rPr>
          <w:rStyle w:val="subscript"/>
          <w:color w:val="000000"/>
        </w:rPr>
        <w:t>j</w:t>
      </w:r>
      <w:r w:rsidRPr="00E67091">
        <w:rPr>
          <w:color w:val="000000"/>
        </w:rPr>
        <w:t>T'</w:t>
      </w:r>
      <w:r w:rsidRPr="00E67091">
        <w:rPr>
          <w:rStyle w:val="superscript"/>
          <w:color w:val="000000"/>
        </w:rPr>
        <w:t>ij</w:t>
      </w:r>
      <w:r w:rsidRPr="00E67091">
        <w:rPr>
          <w:color w:val="000000"/>
        </w:rPr>
        <w:t xml:space="preserve"> </w:t>
      </w:r>
      <w:r>
        <w:rPr>
          <w:color w:val="000000"/>
        </w:rPr>
        <w:t xml:space="preserve"> </w:t>
      </w:r>
      <w:r>
        <w:rPr>
          <w:color w:val="000000"/>
        </w:rPr>
        <w:tab/>
        <w:t xml:space="preserve">=&gt;  </w:t>
      </w:r>
      <w:r w:rsidRPr="00E67091">
        <w:rPr>
          <w:color w:val="000000"/>
        </w:rPr>
        <w:t>T'</w:t>
      </w:r>
      <w:r w:rsidRPr="00E67091">
        <w:rPr>
          <w:rStyle w:val="superscript"/>
          <w:color w:val="000000"/>
        </w:rPr>
        <w:t>ij</w:t>
      </w:r>
      <w:r w:rsidRPr="00E67091">
        <w:rPr>
          <w:color w:val="000000"/>
        </w:rPr>
        <w:t xml:space="preserve"> = [T</w:t>
      </w:r>
      <w:r w:rsidRPr="00E67091">
        <w:rPr>
          <w:rStyle w:val="superscript"/>
          <w:color w:val="000000"/>
        </w:rPr>
        <w:t>(e^)</w:t>
      </w:r>
      <w:r w:rsidRPr="00E67091">
        <w:rPr>
          <w:color w:val="000000"/>
        </w:rPr>
        <w:t>]</w:t>
      </w:r>
      <w:r w:rsidRPr="00E67091">
        <w:rPr>
          <w:rStyle w:val="superscript"/>
          <w:color w:val="000000"/>
        </w:rPr>
        <w:t>ij</w:t>
      </w:r>
      <w:r w:rsidRPr="00E67091">
        <w:rPr>
          <w:color w:val="000000"/>
        </w:rPr>
        <w:t>/ (h'</w:t>
      </w:r>
      <w:r w:rsidRPr="00E67091">
        <w:rPr>
          <w:rStyle w:val="subscript"/>
          <w:color w:val="000000"/>
        </w:rPr>
        <w:t>i</w:t>
      </w:r>
      <w:r w:rsidRPr="00E67091">
        <w:rPr>
          <w:color w:val="000000"/>
        </w:rPr>
        <w:t>h'</w:t>
      </w:r>
      <w:r w:rsidRPr="00E67091">
        <w:rPr>
          <w:rStyle w:val="subscript"/>
          <w:color w:val="000000"/>
        </w:rPr>
        <w:t>j</w:t>
      </w:r>
      <w:r w:rsidRPr="00E67091">
        <w:rPr>
          <w:color w:val="000000"/>
        </w:rPr>
        <w:t>)</w:t>
      </w:r>
      <w:r w:rsidR="006E5DDC">
        <w:t xml:space="preserve">  </w:t>
      </w:r>
      <w:r w:rsidR="006E5DDC">
        <w:tab/>
        <w:t xml:space="preserve">  </w:t>
      </w:r>
    </w:p>
    <w:p w14:paraId="53D1E6C8" w14:textId="77777777" w:rsidR="006E5DDC" w:rsidRDefault="006E5DDC" w:rsidP="00EF2230"/>
    <w:p w14:paraId="368F6F2F" w14:textId="77777777" w:rsidR="00EF2230" w:rsidRPr="00DC08DA" w:rsidRDefault="006E5DDC" w:rsidP="00EF2230">
      <w:r>
        <w:tab/>
      </w:r>
      <w:r w:rsidR="00EF2230">
        <w:t xml:space="preserve">=&gt;  </w:t>
      </w:r>
      <w:r w:rsidR="00EF2230" w:rsidRPr="00E67091">
        <w:rPr>
          <w:color w:val="000000"/>
        </w:rPr>
        <w:t>T'</w:t>
      </w:r>
      <w:r w:rsidR="00EF2230" w:rsidRPr="00DC08DA">
        <w:rPr>
          <w:rStyle w:val="subscript"/>
        </w:rPr>
        <w:t>ij</w:t>
      </w:r>
      <w:r w:rsidR="00EF2230" w:rsidRPr="00E67091">
        <w:rPr>
          <w:color w:val="000000"/>
        </w:rPr>
        <w:t xml:space="preserve"> = [T</w:t>
      </w:r>
      <w:r w:rsidR="00EF2230" w:rsidRPr="00E67091">
        <w:rPr>
          <w:rStyle w:val="superscript"/>
          <w:color w:val="000000"/>
        </w:rPr>
        <w:t>(e^)</w:t>
      </w:r>
      <w:r w:rsidR="00EF2230" w:rsidRPr="00E67091">
        <w:rPr>
          <w:color w:val="000000"/>
        </w:rPr>
        <w:t>]</w:t>
      </w:r>
      <w:r w:rsidR="00EF2230" w:rsidRPr="00E67091">
        <w:rPr>
          <w:rStyle w:val="superscript"/>
          <w:color w:val="000000"/>
        </w:rPr>
        <w:t>ij</w:t>
      </w:r>
      <w:r w:rsidR="00EF2230">
        <w:rPr>
          <w:color w:val="000000"/>
        </w:rPr>
        <w:t xml:space="preserve"> </w:t>
      </w:r>
      <w:r w:rsidR="00EF2230" w:rsidRPr="00E67091">
        <w:rPr>
          <w:color w:val="000000"/>
        </w:rPr>
        <w:t>(h'</w:t>
      </w:r>
      <w:r w:rsidR="00EF2230" w:rsidRPr="00E67091">
        <w:rPr>
          <w:rStyle w:val="subscript"/>
          <w:color w:val="000000"/>
        </w:rPr>
        <w:t>i</w:t>
      </w:r>
      <w:r w:rsidR="00EF2230" w:rsidRPr="00E67091">
        <w:rPr>
          <w:color w:val="000000"/>
        </w:rPr>
        <w:t>h'</w:t>
      </w:r>
      <w:r w:rsidR="00EF2230" w:rsidRPr="00E67091">
        <w:rPr>
          <w:rStyle w:val="subscript"/>
          <w:color w:val="000000"/>
        </w:rPr>
        <w:t>j</w:t>
      </w:r>
      <w:r w:rsidR="00EF2230" w:rsidRPr="00E67091">
        <w:rPr>
          <w:color w:val="000000"/>
        </w:rPr>
        <w:t>)</w:t>
      </w:r>
    </w:p>
    <w:p w14:paraId="37A92076" w14:textId="77777777" w:rsidR="00EF2230" w:rsidRDefault="00EF2230" w:rsidP="00EF2230">
      <w:r>
        <w:rPr>
          <w:color w:val="000000"/>
        </w:rPr>
        <w:t xml:space="preserve">where the last result follows from </w:t>
      </w:r>
      <w:r w:rsidRPr="00E67091">
        <w:rPr>
          <w:color w:val="000000"/>
        </w:rPr>
        <w:t>T'</w:t>
      </w:r>
      <w:r w:rsidRPr="00DC08DA">
        <w:rPr>
          <w:rStyle w:val="subscript"/>
        </w:rPr>
        <w:t>ij</w:t>
      </w:r>
      <w:r>
        <w:t xml:space="preserve"> = g'</w:t>
      </w:r>
      <w:r>
        <w:rPr>
          <w:rStyle w:val="subscript"/>
        </w:rPr>
        <w:t>ii'</w:t>
      </w:r>
      <w:r>
        <w:t>g'</w:t>
      </w:r>
      <w:r>
        <w:rPr>
          <w:rStyle w:val="subscript"/>
        </w:rPr>
        <w:t>jj'</w:t>
      </w:r>
      <w:r>
        <w:t>T'</w:t>
      </w:r>
      <w:r>
        <w:rPr>
          <w:rStyle w:val="superscript"/>
        </w:rPr>
        <w:t>ij</w:t>
      </w:r>
      <w:r>
        <w:t xml:space="preserve">  = h'</w:t>
      </w:r>
      <w:r>
        <w:rPr>
          <w:rStyle w:val="subscript"/>
        </w:rPr>
        <w:t>i</w:t>
      </w:r>
      <w:r>
        <w:rPr>
          <w:rStyle w:val="superscript"/>
        </w:rPr>
        <w:t>2</w:t>
      </w:r>
      <w:r>
        <w:t>h'</w:t>
      </w:r>
      <w:r>
        <w:rPr>
          <w:rStyle w:val="subscript"/>
        </w:rPr>
        <w:t>j</w:t>
      </w:r>
      <w:r>
        <w:rPr>
          <w:rStyle w:val="superscript"/>
        </w:rPr>
        <w:t>2</w:t>
      </w:r>
      <w:r w:rsidRPr="00DC08DA">
        <w:t xml:space="preserve"> </w:t>
      </w:r>
      <w:r>
        <w:t>T'</w:t>
      </w:r>
      <w:r>
        <w:rPr>
          <w:rStyle w:val="superscript"/>
        </w:rPr>
        <w:t>ij</w:t>
      </w:r>
      <w:r>
        <w:t>.  When this last result is inserted into P</w:t>
      </w:r>
      <w:r>
        <w:rPr>
          <w:rStyle w:val="superscript"/>
        </w:rPr>
        <w:t>e</w:t>
      </w:r>
      <w:r>
        <w:t xml:space="preserve"> one gets</w:t>
      </w:r>
    </w:p>
    <w:p w14:paraId="6E4F2628" w14:textId="77777777" w:rsidR="00EF2230" w:rsidRDefault="00EF2230" w:rsidP="00EF2230"/>
    <w:p w14:paraId="6D77BDD2" w14:textId="77777777" w:rsidR="00EF2230" w:rsidRPr="00E67091" w:rsidRDefault="00EF2230" w:rsidP="00EF2230">
      <w:pPr>
        <w:rPr>
          <w:color w:val="000000"/>
        </w:rPr>
      </w:pPr>
      <w:r w:rsidRPr="00E67091">
        <w:rPr>
          <w:color w:val="000000"/>
        </w:rPr>
        <w:tab/>
        <w:t>P</w:t>
      </w:r>
      <w:r w:rsidRPr="00E67091">
        <w:rPr>
          <w:rStyle w:val="superscript"/>
          <w:color w:val="000000"/>
        </w:rPr>
        <w:t>e</w:t>
      </w:r>
      <w:r w:rsidRPr="00E67091">
        <w:rPr>
          <w:color w:val="000000"/>
        </w:rPr>
        <w:t xml:space="preserve"> =  [R</w:t>
      </w:r>
      <w:r w:rsidRPr="00E67091">
        <w:rPr>
          <w:rStyle w:val="superscript"/>
          <w:color w:val="000000"/>
        </w:rPr>
        <w:t>e</w:t>
      </w:r>
      <w:r w:rsidRPr="00E67091">
        <w:rPr>
          <w:rStyle w:val="subscript"/>
          <w:color w:val="000000"/>
        </w:rPr>
        <w:t>i</w:t>
      </w:r>
      <w:r w:rsidRPr="00E67091">
        <w:rPr>
          <w:color w:val="000000"/>
        </w:rPr>
        <w:t xml:space="preserve"> (∂'</w:t>
      </w:r>
      <w:r w:rsidRPr="00E67091">
        <w:rPr>
          <w:rStyle w:val="subscript"/>
          <w:color w:val="000000"/>
        </w:rPr>
        <w:t>a</w:t>
      </w:r>
      <w:r w:rsidRPr="00E67091">
        <w:rPr>
          <w:color w:val="000000"/>
        </w:rPr>
        <w:t>R</w:t>
      </w:r>
      <w:r w:rsidRPr="00E67091">
        <w:rPr>
          <w:rStyle w:val="superscript"/>
          <w:color w:val="000000"/>
        </w:rPr>
        <w:t>b</w:t>
      </w:r>
      <w:r w:rsidRPr="00E67091">
        <w:rPr>
          <w:rStyle w:val="subscript"/>
          <w:color w:val="000000"/>
        </w:rPr>
        <w:t>i</w:t>
      </w:r>
      <w:r w:rsidRPr="00E67091">
        <w:rPr>
          <w:color w:val="000000"/>
        </w:rPr>
        <w:t>) h'</w:t>
      </w:r>
      <w:r w:rsidRPr="00E67091">
        <w:rPr>
          <w:rStyle w:val="subscript"/>
          <w:color w:val="000000"/>
        </w:rPr>
        <w:t>a</w:t>
      </w:r>
      <w:r w:rsidRPr="00E67091">
        <w:rPr>
          <w:rStyle w:val="superscript"/>
          <w:color w:val="000000"/>
        </w:rPr>
        <w:t>-1</w:t>
      </w:r>
      <w:r w:rsidRPr="00E67091">
        <w:rPr>
          <w:color w:val="000000"/>
        </w:rPr>
        <w:t xml:space="preserve"> h'</w:t>
      </w:r>
      <w:r w:rsidRPr="00E67091">
        <w:rPr>
          <w:rStyle w:val="subscript"/>
          <w:color w:val="000000"/>
        </w:rPr>
        <w:t>b</w:t>
      </w:r>
      <w:r w:rsidRPr="00E67091">
        <w:rPr>
          <w:color w:val="000000"/>
        </w:rPr>
        <w:t xml:space="preserve"> h'</w:t>
      </w:r>
      <w:r w:rsidRPr="00E67091">
        <w:rPr>
          <w:rStyle w:val="subscript"/>
          <w:color w:val="000000"/>
        </w:rPr>
        <w:t xml:space="preserve">e </w:t>
      </w:r>
      <w:r w:rsidRPr="00E67091">
        <w:rPr>
          <w:color w:val="000000"/>
        </w:rPr>
        <w:t>[T</w:t>
      </w:r>
      <w:r w:rsidRPr="00E67091">
        <w:rPr>
          <w:rStyle w:val="superscript"/>
          <w:color w:val="000000"/>
        </w:rPr>
        <w:t>(e^)</w:t>
      </w:r>
      <w:r w:rsidRPr="00E67091">
        <w:rPr>
          <w:color w:val="000000"/>
        </w:rPr>
        <w:t>]</w:t>
      </w:r>
      <w:r w:rsidRPr="00E67091">
        <w:rPr>
          <w:rStyle w:val="superscript"/>
          <w:color w:val="000000"/>
        </w:rPr>
        <w:t>ba</w:t>
      </w:r>
      <w:r w:rsidRPr="00E67091">
        <w:rPr>
          <w:color w:val="000000"/>
        </w:rPr>
        <w:t xml:space="preserve">  </w:t>
      </w:r>
      <w:r w:rsidRPr="00E67091">
        <w:rPr>
          <w:color w:val="000000"/>
        </w:rPr>
        <w:tab/>
      </w:r>
      <w:r w:rsidRPr="00E67091">
        <w:rPr>
          <w:color w:val="000000"/>
        </w:rPr>
        <w:tab/>
      </w:r>
      <w:r w:rsidRPr="00E67091">
        <w:rPr>
          <w:color w:val="000000"/>
        </w:rPr>
        <w:tab/>
        <w:t>sum on i, a, b</w:t>
      </w:r>
    </w:p>
    <w:p w14:paraId="25BA13B5" w14:textId="77777777" w:rsidR="00EF2230" w:rsidRPr="00E67091" w:rsidRDefault="00EF2230" w:rsidP="00EF2230">
      <w:pPr>
        <w:rPr>
          <w:color w:val="000000"/>
        </w:rPr>
      </w:pPr>
    </w:p>
    <w:p w14:paraId="6E92C850" w14:textId="77777777" w:rsidR="00EF2230" w:rsidRPr="00E67091" w:rsidRDefault="00EF2230" w:rsidP="00EF2230">
      <w:pPr>
        <w:rPr>
          <w:color w:val="000000"/>
        </w:rPr>
      </w:pPr>
      <w:r w:rsidRPr="00E67091">
        <w:rPr>
          <w:color w:val="000000"/>
        </w:rPr>
        <w:tab/>
      </w:r>
      <w:r w:rsidRPr="00E67091">
        <w:rPr>
          <w:color w:val="000000"/>
        </w:rPr>
        <w:tab/>
        <w:t xml:space="preserve">  + R</w:t>
      </w:r>
      <w:r w:rsidRPr="00E67091">
        <w:rPr>
          <w:rStyle w:val="superscript"/>
          <w:color w:val="000000"/>
        </w:rPr>
        <w:t>a</w:t>
      </w:r>
      <w:r w:rsidRPr="00E67091">
        <w:rPr>
          <w:rStyle w:val="subscript"/>
          <w:color w:val="000000"/>
        </w:rPr>
        <w:t>i</w:t>
      </w:r>
      <w:r w:rsidRPr="00E67091">
        <w:rPr>
          <w:color w:val="000000"/>
        </w:rPr>
        <w:t xml:space="preserve">  (∂'</w:t>
      </w:r>
      <w:r w:rsidRPr="00E67091">
        <w:rPr>
          <w:rStyle w:val="subscript"/>
          <w:color w:val="000000"/>
        </w:rPr>
        <w:t>a</w:t>
      </w:r>
      <w:r w:rsidRPr="00E67091">
        <w:rPr>
          <w:color w:val="000000"/>
        </w:rPr>
        <w:t>R</w:t>
      </w:r>
      <w:r w:rsidRPr="00E67091">
        <w:rPr>
          <w:rStyle w:val="superscript"/>
          <w:color w:val="000000"/>
        </w:rPr>
        <w:t>b</w:t>
      </w:r>
      <w:r w:rsidRPr="00E67091">
        <w:rPr>
          <w:rStyle w:val="subscript"/>
          <w:color w:val="000000"/>
        </w:rPr>
        <w:t>i</w:t>
      </w:r>
      <w:r w:rsidRPr="00E67091">
        <w:rPr>
          <w:color w:val="000000"/>
        </w:rPr>
        <w:t>) h'</w:t>
      </w:r>
      <w:r w:rsidRPr="00E67091">
        <w:rPr>
          <w:rStyle w:val="subscript"/>
          <w:color w:val="000000"/>
        </w:rPr>
        <w:t xml:space="preserve">b </w:t>
      </w:r>
      <w:r w:rsidRPr="00E67091">
        <w:rPr>
          <w:color w:val="000000"/>
        </w:rPr>
        <w:t>[T</w:t>
      </w:r>
      <w:r w:rsidRPr="00E67091">
        <w:rPr>
          <w:rStyle w:val="superscript"/>
          <w:color w:val="000000"/>
        </w:rPr>
        <w:t>(e^)</w:t>
      </w:r>
      <w:r w:rsidRPr="00E67091">
        <w:rPr>
          <w:color w:val="000000"/>
        </w:rPr>
        <w:t>]</w:t>
      </w:r>
      <w:r w:rsidRPr="00E67091">
        <w:rPr>
          <w:rStyle w:val="superscript"/>
          <w:color w:val="000000"/>
        </w:rPr>
        <w:t>eb</w:t>
      </w:r>
      <w:r w:rsidRPr="00E67091">
        <w:rPr>
          <w:color w:val="000000"/>
        </w:rPr>
        <w:tab/>
      </w:r>
      <w:r w:rsidRPr="00E67091">
        <w:rPr>
          <w:color w:val="000000"/>
        </w:rPr>
        <w:tab/>
      </w:r>
      <w:r w:rsidRPr="00E67091">
        <w:rPr>
          <w:color w:val="000000"/>
        </w:rPr>
        <w:tab/>
      </w:r>
      <w:r w:rsidRPr="00E67091">
        <w:rPr>
          <w:color w:val="000000"/>
        </w:rPr>
        <w:tab/>
        <w:t>sum on i, a, b</w:t>
      </w:r>
    </w:p>
    <w:p w14:paraId="101BA2CC" w14:textId="77777777" w:rsidR="00EF2230" w:rsidRPr="00E67091" w:rsidRDefault="00EF2230" w:rsidP="00EF2230">
      <w:pPr>
        <w:rPr>
          <w:color w:val="000000"/>
        </w:rPr>
      </w:pPr>
      <w:r w:rsidRPr="00E67091">
        <w:rPr>
          <w:color w:val="000000"/>
        </w:rPr>
        <w:t xml:space="preserve"> </w:t>
      </w:r>
    </w:p>
    <w:p w14:paraId="0F4117CC" w14:textId="77777777" w:rsidR="00EF2230" w:rsidRPr="00E67091" w:rsidRDefault="00EF2230" w:rsidP="00EF2230">
      <w:pPr>
        <w:rPr>
          <w:color w:val="000000"/>
        </w:rPr>
      </w:pPr>
      <w:r w:rsidRPr="00E67091">
        <w:rPr>
          <w:color w:val="000000"/>
        </w:rPr>
        <w:tab/>
      </w:r>
      <w:r w:rsidRPr="00E67091">
        <w:rPr>
          <w:color w:val="000000"/>
        </w:rPr>
        <w:tab/>
        <w:t xml:space="preserve">   + h'</w:t>
      </w:r>
      <w:r w:rsidRPr="00E67091">
        <w:rPr>
          <w:rStyle w:val="subscript"/>
          <w:color w:val="000000"/>
        </w:rPr>
        <w:t>e</w:t>
      </w:r>
      <w:r w:rsidRPr="00E67091">
        <w:rPr>
          <w:rStyle w:val="superscript"/>
          <w:color w:val="000000"/>
        </w:rPr>
        <w:t>-1</w:t>
      </w:r>
      <w:r w:rsidRPr="00E67091">
        <w:rPr>
          <w:color w:val="000000"/>
        </w:rPr>
        <w:t>h'</w:t>
      </w:r>
      <w:r w:rsidRPr="00E67091">
        <w:rPr>
          <w:rStyle w:val="subscript"/>
          <w:color w:val="000000"/>
        </w:rPr>
        <w:t>a</w:t>
      </w:r>
      <w:r w:rsidRPr="00E67091">
        <w:rPr>
          <w:rStyle w:val="superscript"/>
          <w:color w:val="000000"/>
        </w:rPr>
        <w:t>-2</w:t>
      </w:r>
      <w:r w:rsidRPr="00E67091">
        <w:rPr>
          <w:color w:val="000000"/>
        </w:rPr>
        <w:t xml:space="preserve"> ∂'</w:t>
      </w:r>
      <w:r w:rsidRPr="00E67091">
        <w:rPr>
          <w:rStyle w:val="subscript"/>
          <w:color w:val="000000"/>
        </w:rPr>
        <w:t>a</w:t>
      </w:r>
      <w:r w:rsidRPr="00E67091">
        <w:rPr>
          <w:color w:val="000000"/>
        </w:rPr>
        <w:t>(h'</w:t>
      </w:r>
      <w:r w:rsidRPr="00E67091">
        <w:rPr>
          <w:rStyle w:val="subscript"/>
          <w:color w:val="000000"/>
        </w:rPr>
        <w:t>e</w:t>
      </w:r>
      <w:r w:rsidRPr="00E67091">
        <w:rPr>
          <w:color w:val="000000"/>
        </w:rPr>
        <w:t xml:space="preserve"> h'</w:t>
      </w:r>
      <w:r w:rsidRPr="00E67091">
        <w:rPr>
          <w:rStyle w:val="subscript"/>
          <w:color w:val="000000"/>
        </w:rPr>
        <w:t>a</w:t>
      </w:r>
      <w:r w:rsidRPr="00E67091">
        <w:rPr>
          <w:color w:val="000000"/>
        </w:rPr>
        <w:t>) [T</w:t>
      </w:r>
      <w:r w:rsidRPr="00E67091">
        <w:rPr>
          <w:rStyle w:val="superscript"/>
          <w:color w:val="000000"/>
        </w:rPr>
        <w:t>(e^)</w:t>
      </w:r>
      <w:r w:rsidRPr="00E67091">
        <w:rPr>
          <w:color w:val="000000"/>
        </w:rPr>
        <w:t>]</w:t>
      </w:r>
      <w:r w:rsidRPr="00E67091">
        <w:rPr>
          <w:rStyle w:val="superscript"/>
          <w:color w:val="000000"/>
        </w:rPr>
        <w:t>ea</w:t>
      </w:r>
      <w:r w:rsidRPr="00E67091">
        <w:rPr>
          <w:color w:val="000000"/>
        </w:rPr>
        <w:t xml:space="preserve"> </w:t>
      </w:r>
      <w:r w:rsidRPr="00E67091">
        <w:rPr>
          <w:color w:val="000000"/>
        </w:rPr>
        <w:tab/>
      </w:r>
      <w:r w:rsidRPr="00E67091">
        <w:rPr>
          <w:color w:val="000000"/>
        </w:rPr>
        <w:tab/>
      </w:r>
      <w:r w:rsidRPr="00E67091">
        <w:rPr>
          <w:color w:val="000000"/>
        </w:rPr>
        <w:tab/>
        <w:t>sum on a</w:t>
      </w:r>
    </w:p>
    <w:p w14:paraId="4F3A9C9D" w14:textId="77777777" w:rsidR="00EF2230" w:rsidRPr="00E67091" w:rsidRDefault="00EF2230" w:rsidP="00EF2230">
      <w:pPr>
        <w:rPr>
          <w:color w:val="000000"/>
        </w:rPr>
      </w:pPr>
      <w:r w:rsidRPr="00E67091">
        <w:rPr>
          <w:color w:val="000000"/>
        </w:rPr>
        <w:tab/>
      </w:r>
    </w:p>
    <w:p w14:paraId="16971305" w14:textId="77777777" w:rsidR="00EF2230" w:rsidRPr="00E67091" w:rsidRDefault="00EF2230" w:rsidP="00EF2230">
      <w:pPr>
        <w:rPr>
          <w:color w:val="000000"/>
        </w:rPr>
      </w:pPr>
      <w:r w:rsidRPr="00E67091">
        <w:rPr>
          <w:color w:val="000000"/>
        </w:rPr>
        <w:tab/>
      </w:r>
      <w:r w:rsidRPr="00E67091">
        <w:rPr>
          <w:color w:val="000000"/>
        </w:rPr>
        <w:tab/>
        <w:t xml:space="preserve">   +  h'</w:t>
      </w:r>
      <w:r w:rsidRPr="00E67091">
        <w:rPr>
          <w:rStyle w:val="subscript"/>
          <w:color w:val="000000"/>
        </w:rPr>
        <w:t>a</w:t>
      </w:r>
      <w:r w:rsidRPr="00E67091">
        <w:rPr>
          <w:rStyle w:val="superscript"/>
          <w:color w:val="000000"/>
        </w:rPr>
        <w:t>-1</w:t>
      </w:r>
      <w:r w:rsidRPr="00E67091">
        <w:rPr>
          <w:color w:val="000000"/>
        </w:rPr>
        <w:t>(∂'</w:t>
      </w:r>
      <w:r w:rsidRPr="00E67091">
        <w:rPr>
          <w:rStyle w:val="subscript"/>
          <w:color w:val="000000"/>
        </w:rPr>
        <w:t>a</w:t>
      </w:r>
      <w:r w:rsidRPr="00E67091">
        <w:rPr>
          <w:color w:val="000000"/>
        </w:rPr>
        <w:t>[T</w:t>
      </w:r>
      <w:r w:rsidRPr="00E67091">
        <w:rPr>
          <w:rStyle w:val="superscript"/>
          <w:color w:val="000000"/>
        </w:rPr>
        <w:t>(e^)</w:t>
      </w:r>
      <w:r w:rsidRPr="00E67091">
        <w:rPr>
          <w:color w:val="000000"/>
        </w:rPr>
        <w:t>]</w:t>
      </w:r>
      <w:r w:rsidRPr="00E67091">
        <w:rPr>
          <w:rStyle w:val="superscript"/>
          <w:color w:val="000000"/>
        </w:rPr>
        <w:t>ea</w:t>
      </w:r>
      <w:r w:rsidRPr="00E67091">
        <w:rPr>
          <w:color w:val="000000"/>
        </w:rPr>
        <w:t>)</w:t>
      </w:r>
      <w:r w:rsidRPr="00E67091">
        <w:rPr>
          <w:color w:val="000000"/>
        </w:rPr>
        <w:tab/>
      </w:r>
      <w:r w:rsidRPr="00E67091">
        <w:rPr>
          <w:color w:val="000000"/>
        </w:rPr>
        <w:tab/>
      </w:r>
      <w:r w:rsidRPr="00E67091">
        <w:rPr>
          <w:color w:val="000000"/>
        </w:rPr>
        <w:tab/>
      </w:r>
      <w:r w:rsidRPr="00E67091">
        <w:rPr>
          <w:color w:val="000000"/>
        </w:rPr>
        <w:tab/>
      </w:r>
      <w:r w:rsidRPr="00E67091">
        <w:rPr>
          <w:color w:val="000000"/>
        </w:rPr>
        <w:tab/>
        <w:t>sum on a</w:t>
      </w:r>
    </w:p>
    <w:p w14:paraId="3CC17471" w14:textId="77777777" w:rsidR="00EF2230" w:rsidRPr="00F750D5" w:rsidRDefault="00EF2230" w:rsidP="00EF2230">
      <w:r>
        <w:tab/>
      </w:r>
    </w:p>
    <w:p w14:paraId="649CF3C8" w14:textId="77777777" w:rsidR="00EF2230" w:rsidRPr="00F62CD0" w:rsidRDefault="00EF2230" w:rsidP="00EF2230">
      <w:r>
        <w:t>The above object P</w:t>
      </w:r>
      <w:r>
        <w:rPr>
          <w:rStyle w:val="superscript"/>
        </w:rPr>
        <w:t>e</w:t>
      </w:r>
      <w:r>
        <w:t xml:space="preserve"> can easily be computed by Maple code similar to that shown in the (</w:t>
      </w:r>
      <w:r w:rsidRPr="00F62CD0">
        <w:rPr>
          <w:b/>
        </w:rPr>
        <w:sym w:font="Symbol" w:char="F0D1"/>
      </w:r>
      <w:r w:rsidRPr="00F62CD0">
        <w:rPr>
          <w:b/>
        </w:rPr>
        <w:t>v</w:t>
      </w:r>
      <w:r>
        <w:t xml:space="preserve">) case and here are some results:  </w:t>
      </w:r>
    </w:p>
    <w:p w14:paraId="74412C99" w14:textId="77777777" w:rsidR="00EF2230" w:rsidRDefault="00EF2230" w:rsidP="00EF2230"/>
    <w:p w14:paraId="0358EDD6" w14:textId="77777777" w:rsidR="00EF2230" w:rsidRDefault="00EF2230" w:rsidP="00EF2230">
      <w:r>
        <w:sym w:font="Symbol" w:char="F0B7"/>
      </w:r>
      <w:r>
        <w:t xml:space="preserve"> P</w:t>
      </w:r>
      <w:r>
        <w:rPr>
          <w:rStyle w:val="superscript"/>
        </w:rPr>
        <w:t>i</w:t>
      </w:r>
      <w:r>
        <w:t xml:space="preserve"> ≡ [divT]</w:t>
      </w:r>
      <w:r>
        <w:rPr>
          <w:rStyle w:val="superscript"/>
        </w:rPr>
        <w:t>i</w:t>
      </w:r>
      <w:r>
        <w:t xml:space="preserve"> in </w:t>
      </w:r>
      <w:r w:rsidRPr="00F62CD0">
        <w:rPr>
          <w:b/>
        </w:rPr>
        <w:t>cylindrical</w:t>
      </w:r>
      <w:r>
        <w:t xml:space="preserve"> coor</w:t>
      </w:r>
      <w:r w:rsidR="006E5DDC">
        <w:t>dinates (where 1,2,3 = r,θ,z) :</w:t>
      </w:r>
    </w:p>
    <w:p w14:paraId="05A8CEC9" w14:textId="77777777" w:rsidR="00EF2230" w:rsidRPr="00CF2C2D" w:rsidRDefault="00EF2230" w:rsidP="00EF2230">
      <w:r>
        <w:pict>
          <v:shape id="_x0000_i1132" type="#_x0000_t75" style="width:259.5pt;height:156pt">
            <v:imagedata r:id="rId80" o:title=""/>
          </v:shape>
        </w:pict>
      </w:r>
      <w:r>
        <w:tab/>
        <w:t>// agrees with Lai (2.34.8,9,10)</w:t>
      </w:r>
    </w:p>
    <w:p w14:paraId="3811B6A8" w14:textId="77777777" w:rsidR="00EF2230" w:rsidRDefault="00EF2230" w:rsidP="00EF2230"/>
    <w:p w14:paraId="1A99295E" w14:textId="77777777" w:rsidR="00EF2230" w:rsidRPr="00CF2C2D" w:rsidRDefault="00EF2230" w:rsidP="00EF2230">
      <w:r>
        <w:sym w:font="Symbol" w:char="F0B7"/>
      </w:r>
      <w:r>
        <w:t xml:space="preserve"> For </w:t>
      </w:r>
      <w:r w:rsidRPr="00F62CD0">
        <w:rPr>
          <w:b/>
        </w:rPr>
        <w:t>polar</w:t>
      </w:r>
      <w:r>
        <w:t xml:space="preserve"> coordinates P</w:t>
      </w:r>
      <w:r>
        <w:rPr>
          <w:rStyle w:val="superscript"/>
        </w:rPr>
        <w:t>1</w:t>
      </w:r>
      <w:r>
        <w:t xml:space="preserve"> and P</w:t>
      </w:r>
      <w:r>
        <w:rPr>
          <w:rStyle w:val="superscript"/>
        </w:rPr>
        <w:t>2</w:t>
      </w:r>
      <w:r>
        <w:t xml:space="preserve"> are given by the first two lines above with the last terms set to 0. These polar results then agree with Lai (2.33.32,33).</w:t>
      </w:r>
    </w:p>
    <w:p w14:paraId="00D4C8EE" w14:textId="77777777" w:rsidR="00EF2230" w:rsidRPr="00CF2C2D" w:rsidRDefault="00EF2230" w:rsidP="00EF2230"/>
    <w:p w14:paraId="7E2CF466" w14:textId="77777777" w:rsidR="00EF2230" w:rsidRDefault="00EF2230" w:rsidP="00EF2230">
      <w:r>
        <w:sym w:font="Symbol" w:char="F0B7"/>
      </w:r>
      <w:r>
        <w:t xml:space="preserve"> P</w:t>
      </w:r>
      <w:r>
        <w:rPr>
          <w:rStyle w:val="superscript"/>
        </w:rPr>
        <w:t>i</w:t>
      </w:r>
      <w:r>
        <w:t xml:space="preserve"> ≡ [divT]</w:t>
      </w:r>
      <w:r>
        <w:rPr>
          <w:rStyle w:val="superscript"/>
        </w:rPr>
        <w:t>i</w:t>
      </w:r>
      <w:r>
        <w:t xml:space="preserve"> in </w:t>
      </w:r>
      <w:r w:rsidRPr="00F62CD0">
        <w:rPr>
          <w:b/>
        </w:rPr>
        <w:t>spherical</w:t>
      </w:r>
      <w:r>
        <w:t xml:space="preserve"> coordinates (where 1,2,3 = r,θ,φ) :</w:t>
      </w:r>
    </w:p>
    <w:p w14:paraId="1DA8F820" w14:textId="77777777" w:rsidR="00EF2230" w:rsidRDefault="00EF2230" w:rsidP="00EF2230"/>
    <w:p w14:paraId="7643A76F" w14:textId="77777777" w:rsidR="00EF2230" w:rsidRDefault="00EF2230" w:rsidP="00EF2230">
      <w:r>
        <w:pict>
          <v:shape id="_x0000_i1133" type="#_x0000_t75" style="width:394.5pt;height:144.75pt">
            <v:imagedata r:id="rId81" o:title=""/>
          </v:shape>
        </w:pict>
      </w:r>
    </w:p>
    <w:p w14:paraId="1C7B35ED" w14:textId="77777777" w:rsidR="006E5DDC" w:rsidRDefault="006E5DDC" w:rsidP="00EF2230"/>
    <w:p w14:paraId="3DD08E74" w14:textId="77777777" w:rsidR="00EF2230" w:rsidRDefault="00EF2230" w:rsidP="00EF2230">
      <w:r>
        <w:t xml:space="preserve">The expressions above agree with Lai (2.35,33,34,35). </w:t>
      </w:r>
    </w:p>
    <w:p w14:paraId="04F5CB51" w14:textId="77777777" w:rsidR="003F4D9C" w:rsidRDefault="00D62F8A" w:rsidP="00421BAD">
      <w:pPr>
        <w:pStyle w:val="Heading2"/>
      </w:pPr>
      <w:bookmarkStart w:id="16058" w:name="_Toc306384943"/>
      <w:bookmarkStart w:id="16059" w:name="_Toc306385913"/>
      <w:bookmarkStart w:id="16060" w:name="_Toc306386194"/>
      <w:bookmarkStart w:id="16061" w:name="_Toc306386324"/>
      <w:bookmarkStart w:id="16062" w:name="_Toc306632826"/>
      <w:bookmarkStart w:id="16063" w:name="_Toc306632959"/>
      <w:bookmarkStart w:id="16064" w:name="_Toc306633091"/>
      <w:bookmarkStart w:id="16065" w:name="_Toc306633226"/>
      <w:bookmarkStart w:id="16066" w:name="_Toc306633358"/>
      <w:bookmarkStart w:id="16067" w:name="_Toc306633490"/>
      <w:bookmarkStart w:id="16068" w:name="_Toc306731981"/>
      <w:bookmarkStart w:id="16069" w:name="_Toc306732114"/>
      <w:bookmarkStart w:id="16070" w:name="_Toc306783035"/>
      <w:bookmarkStart w:id="16071" w:name="_Toc306817906"/>
      <w:bookmarkStart w:id="16072" w:name="_Toc306886300"/>
      <w:bookmarkStart w:id="16073" w:name="_Toc306886480"/>
      <w:bookmarkStart w:id="16074" w:name="_Toc306886608"/>
      <w:bookmarkStart w:id="16075" w:name="_Toc306903389"/>
      <w:bookmarkStart w:id="16076" w:name="_Toc306957374"/>
      <w:bookmarkStart w:id="16077" w:name="_Toc306971703"/>
      <w:bookmarkStart w:id="16078" w:name="_Toc306983522"/>
      <w:bookmarkStart w:id="16079" w:name="_Toc306983969"/>
      <w:bookmarkStart w:id="16080" w:name="_Toc307336665"/>
      <w:bookmarkStart w:id="16081" w:name="_Toc307336793"/>
      <w:bookmarkStart w:id="16082" w:name="_Toc307336921"/>
      <w:bookmarkStart w:id="16083" w:name="_Toc307387538"/>
      <w:bookmarkStart w:id="16084" w:name="_Toc307589671"/>
      <w:bookmarkStart w:id="16085" w:name="_Toc307751165"/>
      <w:bookmarkStart w:id="16086" w:name="_Toc307834409"/>
      <w:bookmarkStart w:id="16087" w:name="_Toc307842603"/>
      <w:bookmarkStart w:id="16088" w:name="_Toc307899276"/>
      <w:bookmarkStart w:id="16089" w:name="_Toc307899431"/>
      <w:bookmarkStart w:id="16090" w:name="_Toc307947668"/>
      <w:bookmarkStart w:id="16091" w:name="_Toc307947815"/>
      <w:bookmarkStart w:id="16092" w:name="_Toc308102972"/>
      <w:bookmarkStart w:id="16093" w:name="_Toc308103120"/>
      <w:bookmarkStart w:id="16094" w:name="_Toc308103267"/>
      <w:bookmarkStart w:id="16095" w:name="_Toc308163076"/>
      <w:bookmarkStart w:id="16096" w:name="_Toc308189363"/>
      <w:bookmarkStart w:id="16097" w:name="_Toc308447410"/>
      <w:bookmarkStart w:id="16098" w:name="_Toc308447563"/>
      <w:bookmarkStart w:id="16099" w:name="_Toc308512788"/>
      <w:bookmarkStart w:id="16100" w:name="_Toc309299837"/>
      <w:bookmarkStart w:id="16101" w:name="_Toc309379179"/>
      <w:bookmarkStart w:id="16102" w:name="_Toc309380621"/>
      <w:bookmarkStart w:id="16103" w:name="_Toc309381816"/>
      <w:bookmarkStart w:id="16104" w:name="_Toc309473453"/>
      <w:bookmarkStart w:id="16105" w:name="_Toc309474124"/>
      <w:bookmarkStart w:id="16106" w:name="_Toc309480121"/>
      <w:bookmarkStart w:id="16107" w:name="_Toc309652364"/>
      <w:bookmarkStart w:id="16108" w:name="_Toc309661079"/>
      <w:bookmarkStart w:id="16109" w:name="_Toc309661249"/>
      <w:bookmarkStart w:id="16110" w:name="_Toc309823290"/>
      <w:bookmarkStart w:id="16111" w:name="_Toc309845236"/>
      <w:bookmarkStart w:id="16112" w:name="_Toc309893478"/>
      <w:bookmarkStart w:id="16113" w:name="_Toc309898920"/>
      <w:bookmarkStart w:id="16114" w:name="_Toc309899091"/>
      <w:bookmarkStart w:id="16115" w:name="_Toc309997715"/>
      <w:bookmarkStart w:id="16116" w:name="_Toc310099044"/>
      <w:r>
        <w:br w:type="page"/>
      </w:r>
    </w:p>
    <w:p w14:paraId="6485875D" w14:textId="77777777" w:rsidR="00421BAD" w:rsidRDefault="00421BAD" w:rsidP="00421BAD">
      <w:pPr>
        <w:pStyle w:val="Heading2"/>
      </w:pPr>
      <w:bookmarkStart w:id="16117" w:name="_Toc310152161"/>
      <w:bookmarkStart w:id="16118" w:name="_Toc310152330"/>
      <w:bookmarkStart w:id="16119" w:name="_Toc310179137"/>
      <w:bookmarkStart w:id="16120" w:name="_Toc315369401"/>
      <w:bookmarkStart w:id="16121" w:name="_Toc315369571"/>
      <w:bookmarkStart w:id="16122" w:name="_Toc315540733"/>
      <w:bookmarkStart w:id="16123" w:name="_Toc316842943"/>
      <w:bookmarkStart w:id="16124" w:name="_Toc316847068"/>
      <w:bookmarkStart w:id="16125" w:name="_Toc316917240"/>
      <w:bookmarkStart w:id="16126" w:name="_Toc316923405"/>
      <w:bookmarkStart w:id="16127" w:name="_Toc316923589"/>
      <w:bookmarkStart w:id="16128" w:name="_Toc317155096"/>
      <w:bookmarkStart w:id="16129" w:name="_Toc317420374"/>
      <w:bookmarkStart w:id="16130" w:name="_Toc317787664"/>
      <w:bookmarkStart w:id="16131" w:name="_Toc317964499"/>
      <w:bookmarkStart w:id="16132" w:name="_Toc318017951"/>
      <w:bookmarkStart w:id="16133" w:name="_Toc318021604"/>
      <w:bookmarkStart w:id="16134" w:name="_Toc318021994"/>
      <w:bookmarkStart w:id="16135" w:name="_Toc318108328"/>
      <w:bookmarkStart w:id="16136" w:name="_Toc318208537"/>
      <w:bookmarkStart w:id="16137" w:name="_Toc318285733"/>
      <w:bookmarkStart w:id="16138" w:name="_Toc318468533"/>
      <w:bookmarkStart w:id="16139" w:name="_Toc318562991"/>
      <w:bookmarkStart w:id="16140" w:name="_Toc318563195"/>
      <w:r>
        <w:t>References</w:t>
      </w:r>
      <w:bookmarkEnd w:id="16058"/>
      <w:bookmarkEnd w:id="16059"/>
      <w:bookmarkEnd w:id="16060"/>
      <w:bookmarkEnd w:id="16061"/>
      <w:bookmarkEnd w:id="16062"/>
      <w:bookmarkEnd w:id="16063"/>
      <w:bookmarkEnd w:id="16064"/>
      <w:bookmarkEnd w:id="16065"/>
      <w:bookmarkEnd w:id="16066"/>
      <w:bookmarkEnd w:id="16067"/>
      <w:bookmarkEnd w:id="16068"/>
      <w:bookmarkEnd w:id="16069"/>
      <w:bookmarkEnd w:id="16070"/>
      <w:bookmarkEnd w:id="16071"/>
      <w:bookmarkEnd w:id="16072"/>
      <w:bookmarkEnd w:id="16073"/>
      <w:bookmarkEnd w:id="16074"/>
      <w:bookmarkEnd w:id="16075"/>
      <w:bookmarkEnd w:id="16076"/>
      <w:bookmarkEnd w:id="16077"/>
      <w:bookmarkEnd w:id="16078"/>
      <w:bookmarkEnd w:id="16079"/>
      <w:bookmarkEnd w:id="16080"/>
      <w:bookmarkEnd w:id="16081"/>
      <w:bookmarkEnd w:id="16082"/>
      <w:bookmarkEnd w:id="16083"/>
      <w:bookmarkEnd w:id="16084"/>
      <w:bookmarkEnd w:id="16085"/>
      <w:bookmarkEnd w:id="16086"/>
      <w:bookmarkEnd w:id="16087"/>
      <w:bookmarkEnd w:id="16088"/>
      <w:bookmarkEnd w:id="16089"/>
      <w:bookmarkEnd w:id="16090"/>
      <w:bookmarkEnd w:id="16091"/>
      <w:bookmarkEnd w:id="16092"/>
      <w:bookmarkEnd w:id="16093"/>
      <w:bookmarkEnd w:id="16094"/>
      <w:bookmarkEnd w:id="16095"/>
      <w:bookmarkEnd w:id="16096"/>
      <w:bookmarkEnd w:id="16097"/>
      <w:bookmarkEnd w:id="16098"/>
      <w:bookmarkEnd w:id="16099"/>
      <w:bookmarkEnd w:id="16100"/>
      <w:bookmarkEnd w:id="16101"/>
      <w:bookmarkEnd w:id="16102"/>
      <w:bookmarkEnd w:id="16103"/>
      <w:bookmarkEnd w:id="16104"/>
      <w:bookmarkEnd w:id="16105"/>
      <w:bookmarkEnd w:id="16106"/>
      <w:bookmarkEnd w:id="16107"/>
      <w:bookmarkEnd w:id="16108"/>
      <w:bookmarkEnd w:id="16109"/>
      <w:bookmarkEnd w:id="16110"/>
      <w:bookmarkEnd w:id="16111"/>
      <w:bookmarkEnd w:id="16112"/>
      <w:bookmarkEnd w:id="16113"/>
      <w:bookmarkEnd w:id="16114"/>
      <w:bookmarkEnd w:id="16115"/>
      <w:bookmarkEnd w:id="16116"/>
      <w:bookmarkEnd w:id="16117"/>
      <w:bookmarkEnd w:id="16118"/>
      <w:bookmarkEnd w:id="16119"/>
      <w:bookmarkEnd w:id="16120"/>
      <w:bookmarkEnd w:id="16121"/>
      <w:bookmarkEnd w:id="16122"/>
      <w:bookmarkEnd w:id="16123"/>
      <w:bookmarkEnd w:id="16124"/>
      <w:bookmarkEnd w:id="16125"/>
      <w:bookmarkEnd w:id="16126"/>
      <w:bookmarkEnd w:id="16127"/>
      <w:bookmarkEnd w:id="16128"/>
      <w:bookmarkEnd w:id="16129"/>
      <w:bookmarkEnd w:id="16130"/>
      <w:bookmarkEnd w:id="16131"/>
      <w:bookmarkEnd w:id="16132"/>
      <w:bookmarkEnd w:id="16133"/>
      <w:bookmarkEnd w:id="16134"/>
      <w:bookmarkEnd w:id="16135"/>
      <w:bookmarkEnd w:id="16136"/>
      <w:bookmarkEnd w:id="16137"/>
      <w:bookmarkEnd w:id="16138"/>
      <w:bookmarkEnd w:id="16139"/>
      <w:bookmarkEnd w:id="16140"/>
    </w:p>
    <w:p w14:paraId="71A6E9AD" w14:textId="77777777" w:rsidR="009E2F44" w:rsidRDefault="009E2F44" w:rsidP="00DD4A94"/>
    <w:p w14:paraId="2B5F8B75" w14:textId="77777777" w:rsidR="00460D01" w:rsidRDefault="00460D01" w:rsidP="00460D01">
      <w:r>
        <w:t xml:space="preserve">L. A. Ahlfors, </w:t>
      </w:r>
      <w:r w:rsidRPr="00E5783C">
        <w:rPr>
          <w:i/>
        </w:rPr>
        <w:t>Complex Analysis, 2nd Ed.</w:t>
      </w:r>
      <w:r>
        <w:t xml:space="preserve"> ( McGraw-Hill, New York, 1966)</w:t>
      </w:r>
      <w:r w:rsidR="003C7A61">
        <w:t>.</w:t>
      </w:r>
    </w:p>
    <w:p w14:paraId="0B75D9DB" w14:textId="77777777" w:rsidR="00DC7E0F" w:rsidRDefault="00DC7E0F" w:rsidP="00460D01"/>
    <w:p w14:paraId="43334B93" w14:textId="77777777" w:rsidR="00DC7E0F" w:rsidRDefault="00DC7E0F" w:rsidP="00460D01">
      <w:r>
        <w:t xml:space="preserve">G. Backus, </w:t>
      </w:r>
      <w:r w:rsidRPr="00590990">
        <w:rPr>
          <w:i/>
        </w:rPr>
        <w:t>Continuum Mechanics</w:t>
      </w:r>
      <w:r>
        <w:t xml:space="preserve"> (Samizdat Press, Golden Colo., 1997). </w:t>
      </w:r>
    </w:p>
    <w:p w14:paraId="21E715E7" w14:textId="77777777" w:rsidR="00A43F54" w:rsidRDefault="00A43F54" w:rsidP="00460D01"/>
    <w:p w14:paraId="39400E0B" w14:textId="77777777" w:rsidR="00A43F54" w:rsidRDefault="00A43F54" w:rsidP="00460D01">
      <w:r>
        <w:t xml:space="preserve">J.D. Bjorken and S.D. Drell, </w:t>
      </w:r>
      <w:r w:rsidRPr="00A43F54">
        <w:rPr>
          <w:i/>
        </w:rPr>
        <w:t>Relativistic Quantum Mechanics</w:t>
      </w:r>
      <w:r>
        <w:t xml:space="preserve"> (McGraw-Hill, New York, 1964). </w:t>
      </w:r>
    </w:p>
    <w:p w14:paraId="69678EA4" w14:textId="77777777" w:rsidR="005E0CDB" w:rsidRDefault="005E0CDB" w:rsidP="00460D01"/>
    <w:p w14:paraId="44D810D4" w14:textId="77777777" w:rsidR="005E0CDB" w:rsidRDefault="005E0CDB" w:rsidP="00460D0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w:t>
      </w:r>
      <w:r w:rsidR="0031693C">
        <w:t>ematische Abhandlungen, 2 vols.</w:t>
      </w:r>
      <w:r>
        <w:t xml:space="preserve"> (Tuebner, Leipzig-Berlin, 1910), downloadable from Google books. </w:t>
      </w:r>
    </w:p>
    <w:p w14:paraId="300A7A65" w14:textId="77777777" w:rsidR="005B446E" w:rsidRDefault="005B446E" w:rsidP="00460D01"/>
    <w:p w14:paraId="1D064551" w14:textId="77777777" w:rsidR="00707010" w:rsidRDefault="005B446E" w:rsidP="005B446E">
      <w:r>
        <w:t xml:space="preserve">R. Hermann, </w:t>
      </w:r>
      <w:r w:rsidRPr="00653BF3">
        <w:rPr>
          <w:i/>
        </w:rPr>
        <w:t>Ricci and Levi-Civita's Tensor Analysis Paper</w:t>
      </w:r>
      <w:r>
        <w:t xml:space="preserve"> </w:t>
      </w:r>
      <w:r w:rsidRPr="00653BF3">
        <w:rPr>
          <w:i/>
        </w:rPr>
        <w:t>(English translation with comments)</w:t>
      </w:r>
      <w:r w:rsidR="0031693C">
        <w:rPr>
          <w:i/>
        </w:rPr>
        <w:t xml:space="preserve"> </w:t>
      </w:r>
      <w:r>
        <w:t>(Math Sci Press, Brookline, MA, 1975</w:t>
      </w:r>
      <w:r w:rsidR="00850A0C">
        <w:t>, perhaps on-line</w:t>
      </w:r>
      <w:r>
        <w:t>) First, with much praise, Hermann provides an English translation of the French Ricci &amp; Levi-Civita paper referenced below, updating words, phrases and symbols to the current day. Second, he inserts perhaps 180 pages of inline italicized text which translate</w:t>
      </w:r>
      <w:r w:rsidR="00850A0C">
        <w:t>s</w:t>
      </w:r>
      <w:r>
        <w:t xml:space="preserve"> the ideas of the paper into mathematical frameworks not known or not connected to by the authors (eg, fiber bundles, direct product spaces, Killing vectors, moving frames, </w:t>
      </w:r>
      <w:r w:rsidR="00850A0C">
        <w:t xml:space="preserve">group theory, </w:t>
      </w:r>
      <w:r>
        <w:t xml:space="preserve">etc.). Hermann presents material that was more simply understood by later authors (eg, E. Cartan). </w:t>
      </w:r>
      <w:r w:rsidR="00850A0C">
        <w:t xml:space="preserve">Earlier in 1966 Hermann wrote a book </w:t>
      </w:r>
      <w:r w:rsidR="00850A0C" w:rsidRPr="00850A0C">
        <w:rPr>
          <w:i/>
        </w:rPr>
        <w:t>Lie Groups for Physicists</w:t>
      </w:r>
      <w:r w:rsidR="00850A0C">
        <w:t xml:space="preserve"> which contains the group theory chunk of this added material. </w:t>
      </w:r>
      <w:r>
        <w:t xml:space="preserve">One realizes that differential geometry is a very large field touching upon many </w:t>
      </w:r>
      <w:r w:rsidR="00631695">
        <w:t>areas</w:t>
      </w:r>
      <w:r>
        <w:t xml:space="preserve"> of </w:t>
      </w:r>
      <w:r w:rsidR="00DF2012">
        <w:t>M</w:t>
      </w:r>
      <w:r>
        <w:t>athematics</w:t>
      </w:r>
      <w:r w:rsidR="00707010">
        <w:t xml:space="preserve"> (a house with many mansions). </w:t>
      </w:r>
    </w:p>
    <w:p w14:paraId="149DF8FD" w14:textId="77777777" w:rsidR="00DC7E0F" w:rsidRDefault="00DC7E0F" w:rsidP="005B446E"/>
    <w:p w14:paraId="0B65BD1B" w14:textId="77777777" w:rsidR="00DC7E0F" w:rsidRDefault="00DC7E0F" w:rsidP="005B446E">
      <w:r>
        <w:t xml:space="preserve">M. Lai, E. Krempl and D.Ruben, </w:t>
      </w:r>
      <w:r w:rsidRPr="00D70678">
        <w:rPr>
          <w:i/>
        </w:rPr>
        <w:t>Introduction to Continuum Mechanics, 4th Ed</w:t>
      </w:r>
      <w:r>
        <w:rPr>
          <w:i/>
        </w:rPr>
        <w:t>.</w:t>
      </w:r>
      <w:r>
        <w:t xml:space="preserve"> (Elsevier, Amsterdam, 2009). </w:t>
      </w:r>
    </w:p>
    <w:p w14:paraId="59147B51" w14:textId="77777777" w:rsidR="00460D01" w:rsidRDefault="00460D01" w:rsidP="00DD4A94"/>
    <w:p w14:paraId="01CBA959" w14:textId="77777777" w:rsidR="00412DA2" w:rsidRDefault="001703BF" w:rsidP="00DD4A94">
      <w:r>
        <w:t xml:space="preserve">H. </w:t>
      </w:r>
      <w:r w:rsidR="00784BC8">
        <w:t xml:space="preserve">Margenau </w:t>
      </w:r>
      <w:r>
        <w:t>and G.M.</w:t>
      </w:r>
      <w:r w:rsidR="00784BC8">
        <w:t xml:space="preserve"> Murphy</w:t>
      </w:r>
      <w:r>
        <w:t xml:space="preserve">, </w:t>
      </w:r>
      <w:r w:rsidRPr="001703BF">
        <w:rPr>
          <w:i/>
        </w:rPr>
        <w:t>The Mathematics of Physics and Chemistry</w:t>
      </w:r>
      <w:r w:rsidRPr="0031693C">
        <w:rPr>
          <w:i/>
        </w:rPr>
        <w:t>, 2nd Ed.</w:t>
      </w:r>
      <w:r>
        <w:t xml:space="preserve"> (D. van Nostrand, London. 1956). </w:t>
      </w:r>
    </w:p>
    <w:p w14:paraId="7D2C636A" w14:textId="77777777" w:rsidR="0035660F" w:rsidRDefault="0035660F" w:rsidP="00DD4A94"/>
    <w:p w14:paraId="2AEEE088" w14:textId="77777777" w:rsidR="0035660F" w:rsidRDefault="0035660F" w:rsidP="00DD4A94">
      <w:r>
        <w:t xml:space="preserve">A. Messiah, </w:t>
      </w:r>
      <w:r w:rsidRPr="0035660F">
        <w:rPr>
          <w:i/>
        </w:rPr>
        <w:t>Quantum Mechanics</w:t>
      </w:r>
      <w:r w:rsidR="0031693C">
        <w:t xml:space="preserve"> </w:t>
      </w:r>
      <w:r>
        <w:t xml:space="preserve">(John Wiley, New York, 1958). Reference is made to page 878 (Vol II) of the North-Holland 1966 fifth printing paperback two-volume set, Chapter XX paragraph 2. </w:t>
      </w:r>
    </w:p>
    <w:p w14:paraId="2928981A" w14:textId="77777777" w:rsidR="00784BC8" w:rsidRDefault="00784BC8" w:rsidP="00DD4A94"/>
    <w:p w14:paraId="155FD6FE" w14:textId="77777777" w:rsidR="001703BF" w:rsidRDefault="001703BF" w:rsidP="001703BF">
      <w:r>
        <w:t xml:space="preserve">P. Moon and D.E. Spencer, </w:t>
      </w:r>
      <w:r w:rsidRPr="00B064C7">
        <w:rPr>
          <w:i/>
        </w:rPr>
        <w:t>Field Theory Handbook,</w:t>
      </w:r>
      <w:r>
        <w:rPr>
          <w:i/>
        </w:rPr>
        <w:t xml:space="preserve"> Including Coordinate Systems, Differential E</w:t>
      </w:r>
      <w:r w:rsidR="0031693C">
        <w:rPr>
          <w:i/>
        </w:rPr>
        <w:t>quations and their Solutions</w:t>
      </w:r>
      <w:r>
        <w:t xml:space="preserve"> (Springer-Verlag, Berlin, 1961). </w:t>
      </w:r>
      <w:r w:rsidR="00027768">
        <w:t xml:space="preserve">This is the place to go to find explicit expressions for differential operators in specific curvilinear coordinate systems (and very much more). </w:t>
      </w:r>
    </w:p>
    <w:p w14:paraId="18C794EF" w14:textId="77777777" w:rsidR="001703BF" w:rsidRDefault="001703BF" w:rsidP="001703BF"/>
    <w:p w14:paraId="3BA95351" w14:textId="77777777" w:rsidR="00784BC8" w:rsidRDefault="001703BF" w:rsidP="00DD4A94">
      <w:r>
        <w:t xml:space="preserve">P.M. Morse and H. Feshbach, </w:t>
      </w:r>
      <w:r w:rsidRPr="00B064C7">
        <w:rPr>
          <w:i/>
        </w:rPr>
        <w:t>Methods of Theoretical Physics</w:t>
      </w:r>
      <w:r>
        <w:t xml:space="preserve"> ( McGraw-Hill, New York, 1953). </w:t>
      </w:r>
    </w:p>
    <w:p w14:paraId="69EE10A2" w14:textId="77777777" w:rsidR="001703BF" w:rsidRDefault="001703BF" w:rsidP="00DD4A94"/>
    <w:p w14:paraId="6D00F842" w14:textId="77777777" w:rsidR="00330FB7" w:rsidRPr="005B446E" w:rsidRDefault="005B446E" w:rsidP="005B446E">
      <w:r>
        <w:t xml:space="preserve">M.M.G. </w:t>
      </w:r>
      <w:r w:rsidR="00330FB7" w:rsidRPr="00653BF3">
        <w:t>Ricci</w:t>
      </w:r>
      <w:r w:rsidR="00330FB7">
        <w:t>,</w:t>
      </w:r>
      <w:r>
        <w:t xml:space="preserve"> T. </w:t>
      </w:r>
      <w:r w:rsidR="00330FB7">
        <w:t xml:space="preserve">Levi-Civita, </w:t>
      </w:r>
      <w:r w:rsidR="00330FB7" w:rsidRPr="00653BF3">
        <w:t>"Méthodes de calcul différentiel</w:t>
      </w:r>
      <w:r w:rsidR="00330FB7">
        <w:t xml:space="preserve"> absolu et leurs applications", </w:t>
      </w:r>
      <w:r w:rsidR="00330FB7" w:rsidRPr="00653BF3">
        <w:t>Mathematische Annalen (Springer) 54 (1–2): 125–201</w:t>
      </w:r>
      <w:r w:rsidR="00330FB7">
        <w:t xml:space="preserve"> </w:t>
      </w:r>
      <w:r w:rsidR="00330FB7" w:rsidRPr="00653BF3">
        <w:t>(March 1900)</w:t>
      </w:r>
      <w:r>
        <w:t xml:space="preserve">. </w:t>
      </w:r>
      <w:r w:rsidR="00330FB7">
        <w:t>This</w:t>
      </w:r>
      <w:r>
        <w:t xml:space="preserve"> huge</w:t>
      </w:r>
      <w:r w:rsidR="00330FB7">
        <w:t xml:space="preserve"> 77 page paper is sometimes referred to as "the bible of tensor </w:t>
      </w:r>
      <w:r>
        <w:t>analysis</w:t>
      </w:r>
      <w:r w:rsidR="00330FB7">
        <w:t>". Levi-Civita was a student of Ricci and they worked together on this paper and later elaborations</w:t>
      </w:r>
      <w:r>
        <w:t>. Their work was instrumental in Einstein's later d</w:t>
      </w:r>
      <w:r w:rsidR="009643EF">
        <w:t xml:space="preserve">iscovery of general relativity. </w:t>
      </w:r>
      <w:r w:rsidR="00330FB7">
        <w:t xml:space="preserve">The title is "Methods of </w:t>
      </w:r>
      <w:r>
        <w:t>a</w:t>
      </w:r>
      <w:r w:rsidR="00330FB7">
        <w:t xml:space="preserve">bsolute </w:t>
      </w:r>
      <w:r>
        <w:t>d</w:t>
      </w:r>
      <w:r w:rsidR="00330FB7">
        <w:t xml:space="preserve">ifferential </w:t>
      </w:r>
      <w:r>
        <w:t>c</w:t>
      </w:r>
      <w:r w:rsidR="00330FB7">
        <w:t>alculus and their applications</w:t>
      </w:r>
      <w:r>
        <w:t xml:space="preserve">". </w:t>
      </w:r>
      <w:r w:rsidR="004F0E7B">
        <w:t>A</w:t>
      </w:r>
      <w:r>
        <w:t xml:space="preserve">bsolute differential calculus was the authors' phrase for what is now called Tensor Analysis/Calculus/Algebra. </w:t>
      </w:r>
      <w:r w:rsidR="00A77A5C">
        <w:t>The word absolute refer</w:t>
      </w:r>
      <w:r w:rsidR="009643EF">
        <w:t>red</w:t>
      </w:r>
      <w:r w:rsidR="00A77A5C">
        <w:t xml:space="preserve"> to the idea of equations being covariant</w:t>
      </w:r>
      <w:r w:rsidR="009643EF">
        <w:t xml:space="preserve"> (see </w:t>
      </w:r>
      <w:r w:rsidR="00FC55CF">
        <w:t>Section 7 (u)</w:t>
      </w:r>
      <w:r w:rsidR="009643EF">
        <w:t xml:space="preserve"> above).</w:t>
      </w:r>
    </w:p>
    <w:p w14:paraId="5940DAE9" w14:textId="77777777" w:rsidR="00330FB7" w:rsidRDefault="00330FB7" w:rsidP="005B446E"/>
    <w:p w14:paraId="281AFBE1" w14:textId="77777777" w:rsidR="005B446E" w:rsidRDefault="005B446E" w:rsidP="005B446E">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w:t>
      </w:r>
      <w:r w:rsidR="00631695">
        <w:rPr>
          <w:color w:val="000000"/>
        </w:rPr>
        <w:t>m</w:t>
      </w:r>
      <w:r>
        <w:rPr>
          <w:color w:val="000000"/>
        </w:rPr>
        <w:t>illan, London, 1967).</w:t>
      </w:r>
    </w:p>
    <w:p w14:paraId="2E3DBB69" w14:textId="77777777" w:rsidR="00AB0C96" w:rsidRDefault="00AB0C96" w:rsidP="005B446E">
      <w:pPr>
        <w:rPr>
          <w:color w:val="000000"/>
        </w:rPr>
      </w:pPr>
    </w:p>
    <w:p w14:paraId="114B685D" w14:textId="77777777" w:rsidR="00AB0C96" w:rsidRDefault="00AB0C96" w:rsidP="005B446E">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14EF7AA0" w14:textId="77777777" w:rsidR="005B446E" w:rsidRDefault="005B446E" w:rsidP="005B446E"/>
    <w:p w14:paraId="42400080" w14:textId="77777777" w:rsidR="005B446E" w:rsidRDefault="005B446E" w:rsidP="005B446E">
      <w:r>
        <w:t xml:space="preserve">S. Weinberg, </w:t>
      </w:r>
      <w:r w:rsidRPr="00D93014">
        <w:rPr>
          <w:i/>
        </w:rPr>
        <w:t>Gravitation and Cosmology: Principles and Applications of t</w:t>
      </w:r>
      <w:r w:rsidR="0031693C">
        <w:rPr>
          <w:i/>
        </w:rPr>
        <w:t xml:space="preserve">he General Theory of Relativity </w:t>
      </w:r>
      <w:r>
        <w:t xml:space="preserve">John Wiley &amp; Sons, New York, 1972). </w:t>
      </w:r>
    </w:p>
    <w:p w14:paraId="2C600711" w14:textId="77777777" w:rsidR="005B446E" w:rsidRDefault="005B446E" w:rsidP="005B446E"/>
    <w:p w14:paraId="7AFBE579" w14:textId="77777777" w:rsidR="004F0E7B" w:rsidRDefault="004F0E7B" w:rsidP="004F0E7B">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F34A46">
        <w:rPr>
          <w:rStyle w:val="st"/>
        </w:rPr>
        <w:t>, New York, 1960)</w:t>
      </w:r>
    </w:p>
    <w:p w14:paraId="2C9F4C0B" w14:textId="77777777" w:rsidR="00D813D5" w:rsidRDefault="00D813D5" w:rsidP="004F0E7B">
      <w:pPr>
        <w:rPr>
          <w:rStyle w:val="st"/>
        </w:rPr>
      </w:pPr>
    </w:p>
    <w:p w14:paraId="763509D9" w14:textId="77777777" w:rsidR="004F0E7B" w:rsidRDefault="004F0E7B" w:rsidP="005B446E"/>
    <w:sectPr w:rsidR="004F0E7B">
      <w:footerReference w:type="default" r:id="rId8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69B45" w14:textId="77777777" w:rsidR="009C6FC7" w:rsidRDefault="009C6FC7">
      <w:r>
        <w:separator/>
      </w:r>
    </w:p>
  </w:endnote>
  <w:endnote w:type="continuationSeparator" w:id="0">
    <w:p w14:paraId="3880DE5F" w14:textId="77777777" w:rsidR="009C6FC7" w:rsidRDefault="009C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66B821F4-E8D1-4E92-AAC5-2F6C18313725}"/>
  </w:font>
  <w:font w:name="Aatrix OCR A Extended">
    <w:altName w:val="Calibri"/>
    <w:charset w:val="00"/>
    <w:family w:val="auto"/>
    <w:pitch w:val="fixed"/>
    <w:sig w:usb0="00000003" w:usb1="00000000" w:usb2="00000000" w:usb3="00000000" w:csb0="00000001" w:csb1="00000000"/>
    <w:embedRegular r:id="rId2" w:fontKey="{18B408E7-5022-4D17-B182-C821B92ADC73}"/>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embedRegular r:id="rId3" w:fontKey="{80F11A29-D689-416E-B7CA-14C49711B9F2}"/>
    <w:embedBold r:id="rId4" w:fontKey="{2A9ECFC0-D106-4849-A211-D6BC394E09B7}"/>
  </w:font>
  <w:font w:name="Lucida Sans Unicode">
    <w:panose1 w:val="020B0602030504020204"/>
    <w:charset w:val="00"/>
    <w:family w:val="swiss"/>
    <w:pitch w:val="variable"/>
    <w:sig w:usb0="80000AFF" w:usb1="0000396B" w:usb2="00000000" w:usb3="00000000" w:csb0="000000BF" w:csb1="00000000"/>
    <w:embedRegular r:id="rId5" w:fontKey="{FCA75448-0BAF-4408-B0C2-FE5B3CF3979E}"/>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embedRegular r:id="rId6" w:fontKey="{54FAF542-A899-4626-97D9-D213E23EF74B}"/>
  </w:font>
  <w:font w:name="Aptos Display">
    <w:charset w:val="00"/>
    <w:family w:val="swiss"/>
    <w:pitch w:val="variable"/>
    <w:sig w:usb0="20000287" w:usb1="00000003" w:usb2="00000000" w:usb3="00000000" w:csb0="0000019F" w:csb1="00000000"/>
    <w:embedRegular r:id="rId7" w:fontKey="{AA7A2592-03B8-4866-BED5-5D3767250DD2}"/>
  </w:font>
  <w:font w:name="Aptos">
    <w:charset w:val="00"/>
    <w:family w:val="swiss"/>
    <w:pitch w:val="variable"/>
    <w:sig w:usb0="20000287" w:usb1="00000003" w:usb2="00000000" w:usb3="00000000" w:csb0="0000019F" w:csb1="00000000"/>
    <w:embedRegular r:id="rId8" w:fontKey="{BD2708DB-1C81-43DE-87A9-824455527F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34ACE" w14:textId="77777777" w:rsidR="00A7210C" w:rsidRDefault="00A7210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240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2EA8E" w14:textId="77777777" w:rsidR="009C6FC7" w:rsidRDefault="009C6FC7">
      <w:r>
        <w:separator/>
      </w:r>
    </w:p>
  </w:footnote>
  <w:footnote w:type="continuationSeparator" w:id="0">
    <w:p w14:paraId="10E1A948" w14:textId="77777777" w:rsidR="009C6FC7" w:rsidRDefault="009C6F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7317"/>
    <w:rsid w:val="00000150"/>
    <w:rsid w:val="0000290B"/>
    <w:rsid w:val="00005524"/>
    <w:rsid w:val="000064C2"/>
    <w:rsid w:val="00006D43"/>
    <w:rsid w:val="000073F7"/>
    <w:rsid w:val="00011750"/>
    <w:rsid w:val="0001190B"/>
    <w:rsid w:val="00012C98"/>
    <w:rsid w:val="00012D8B"/>
    <w:rsid w:val="00012E49"/>
    <w:rsid w:val="00013122"/>
    <w:rsid w:val="0001344C"/>
    <w:rsid w:val="000137D9"/>
    <w:rsid w:val="00013D0D"/>
    <w:rsid w:val="0001437A"/>
    <w:rsid w:val="00014DA8"/>
    <w:rsid w:val="000156F8"/>
    <w:rsid w:val="00015CA3"/>
    <w:rsid w:val="0001686F"/>
    <w:rsid w:val="00016FC0"/>
    <w:rsid w:val="00016FDE"/>
    <w:rsid w:val="00017350"/>
    <w:rsid w:val="000206C1"/>
    <w:rsid w:val="000228E6"/>
    <w:rsid w:val="00023209"/>
    <w:rsid w:val="000235D1"/>
    <w:rsid w:val="000237DA"/>
    <w:rsid w:val="000240EC"/>
    <w:rsid w:val="00024961"/>
    <w:rsid w:val="0002657F"/>
    <w:rsid w:val="00027768"/>
    <w:rsid w:val="0003192F"/>
    <w:rsid w:val="00032790"/>
    <w:rsid w:val="00032D11"/>
    <w:rsid w:val="000340DB"/>
    <w:rsid w:val="00034CB2"/>
    <w:rsid w:val="0003540A"/>
    <w:rsid w:val="000359B7"/>
    <w:rsid w:val="00035F00"/>
    <w:rsid w:val="00036C2D"/>
    <w:rsid w:val="000370E9"/>
    <w:rsid w:val="000403A0"/>
    <w:rsid w:val="00040AAB"/>
    <w:rsid w:val="00041963"/>
    <w:rsid w:val="00042AA9"/>
    <w:rsid w:val="00043092"/>
    <w:rsid w:val="00045817"/>
    <w:rsid w:val="00045B12"/>
    <w:rsid w:val="00046C73"/>
    <w:rsid w:val="000500B1"/>
    <w:rsid w:val="00050A11"/>
    <w:rsid w:val="00050E65"/>
    <w:rsid w:val="00053C7A"/>
    <w:rsid w:val="0005457D"/>
    <w:rsid w:val="00054B07"/>
    <w:rsid w:val="00054E0C"/>
    <w:rsid w:val="00055215"/>
    <w:rsid w:val="000552C5"/>
    <w:rsid w:val="00055C45"/>
    <w:rsid w:val="000561C2"/>
    <w:rsid w:val="000570FD"/>
    <w:rsid w:val="000572BE"/>
    <w:rsid w:val="00061B0F"/>
    <w:rsid w:val="00061BC9"/>
    <w:rsid w:val="00062A31"/>
    <w:rsid w:val="00062CD2"/>
    <w:rsid w:val="0006316B"/>
    <w:rsid w:val="0006325D"/>
    <w:rsid w:val="00065102"/>
    <w:rsid w:val="0006513D"/>
    <w:rsid w:val="000660D1"/>
    <w:rsid w:val="00066C5A"/>
    <w:rsid w:val="00066EEA"/>
    <w:rsid w:val="000670C6"/>
    <w:rsid w:val="00067894"/>
    <w:rsid w:val="000715FE"/>
    <w:rsid w:val="00076B75"/>
    <w:rsid w:val="00076C7E"/>
    <w:rsid w:val="00080A0A"/>
    <w:rsid w:val="00082137"/>
    <w:rsid w:val="00085331"/>
    <w:rsid w:val="0008614E"/>
    <w:rsid w:val="00086BCE"/>
    <w:rsid w:val="00086DFD"/>
    <w:rsid w:val="00086EEF"/>
    <w:rsid w:val="0008728D"/>
    <w:rsid w:val="00087F03"/>
    <w:rsid w:val="000902FF"/>
    <w:rsid w:val="000924C3"/>
    <w:rsid w:val="000934A5"/>
    <w:rsid w:val="00095766"/>
    <w:rsid w:val="00096166"/>
    <w:rsid w:val="0009616F"/>
    <w:rsid w:val="000962A6"/>
    <w:rsid w:val="00096513"/>
    <w:rsid w:val="00096BB0"/>
    <w:rsid w:val="00097571"/>
    <w:rsid w:val="000A00F3"/>
    <w:rsid w:val="000A11F9"/>
    <w:rsid w:val="000A162F"/>
    <w:rsid w:val="000A205C"/>
    <w:rsid w:val="000A24D2"/>
    <w:rsid w:val="000A3440"/>
    <w:rsid w:val="000A38A6"/>
    <w:rsid w:val="000A3913"/>
    <w:rsid w:val="000A535C"/>
    <w:rsid w:val="000A6BDE"/>
    <w:rsid w:val="000B28EA"/>
    <w:rsid w:val="000B3AF3"/>
    <w:rsid w:val="000B3DFA"/>
    <w:rsid w:val="000B45B1"/>
    <w:rsid w:val="000B6435"/>
    <w:rsid w:val="000C273E"/>
    <w:rsid w:val="000C28B1"/>
    <w:rsid w:val="000C3210"/>
    <w:rsid w:val="000C384F"/>
    <w:rsid w:val="000C3950"/>
    <w:rsid w:val="000C4589"/>
    <w:rsid w:val="000C5D5F"/>
    <w:rsid w:val="000C5F2E"/>
    <w:rsid w:val="000C65D8"/>
    <w:rsid w:val="000C674D"/>
    <w:rsid w:val="000C72D3"/>
    <w:rsid w:val="000C797F"/>
    <w:rsid w:val="000D0579"/>
    <w:rsid w:val="000D123B"/>
    <w:rsid w:val="000D2080"/>
    <w:rsid w:val="000D2F18"/>
    <w:rsid w:val="000D3923"/>
    <w:rsid w:val="000D3DF0"/>
    <w:rsid w:val="000D4799"/>
    <w:rsid w:val="000D5641"/>
    <w:rsid w:val="000D5D59"/>
    <w:rsid w:val="000D5D92"/>
    <w:rsid w:val="000D62BE"/>
    <w:rsid w:val="000D7F71"/>
    <w:rsid w:val="000E0C88"/>
    <w:rsid w:val="000E11B5"/>
    <w:rsid w:val="000E1752"/>
    <w:rsid w:val="000E1E1C"/>
    <w:rsid w:val="000E3257"/>
    <w:rsid w:val="000E42DA"/>
    <w:rsid w:val="000E6660"/>
    <w:rsid w:val="000E6B63"/>
    <w:rsid w:val="000E7D00"/>
    <w:rsid w:val="000E7FE7"/>
    <w:rsid w:val="000F0DD9"/>
    <w:rsid w:val="000F0EF1"/>
    <w:rsid w:val="000F2561"/>
    <w:rsid w:val="000F2AFC"/>
    <w:rsid w:val="000F4789"/>
    <w:rsid w:val="000F5048"/>
    <w:rsid w:val="000F5478"/>
    <w:rsid w:val="000F71B2"/>
    <w:rsid w:val="000F74F1"/>
    <w:rsid w:val="000F7729"/>
    <w:rsid w:val="000F7B78"/>
    <w:rsid w:val="000F7B97"/>
    <w:rsid w:val="00103673"/>
    <w:rsid w:val="00103985"/>
    <w:rsid w:val="0010442D"/>
    <w:rsid w:val="00104817"/>
    <w:rsid w:val="00104F5B"/>
    <w:rsid w:val="00104FFA"/>
    <w:rsid w:val="00105577"/>
    <w:rsid w:val="001062AD"/>
    <w:rsid w:val="00106605"/>
    <w:rsid w:val="00107D25"/>
    <w:rsid w:val="00110ED3"/>
    <w:rsid w:val="001111F4"/>
    <w:rsid w:val="00111B8F"/>
    <w:rsid w:val="00112678"/>
    <w:rsid w:val="001128E9"/>
    <w:rsid w:val="00113301"/>
    <w:rsid w:val="00113581"/>
    <w:rsid w:val="0011411C"/>
    <w:rsid w:val="0011589B"/>
    <w:rsid w:val="00115E91"/>
    <w:rsid w:val="0011698C"/>
    <w:rsid w:val="001205DC"/>
    <w:rsid w:val="00122A2E"/>
    <w:rsid w:val="00122CD9"/>
    <w:rsid w:val="001230DF"/>
    <w:rsid w:val="00124624"/>
    <w:rsid w:val="001251A0"/>
    <w:rsid w:val="00125E99"/>
    <w:rsid w:val="00130273"/>
    <w:rsid w:val="001318B9"/>
    <w:rsid w:val="00131E2A"/>
    <w:rsid w:val="00133F27"/>
    <w:rsid w:val="001341F4"/>
    <w:rsid w:val="00134410"/>
    <w:rsid w:val="00134492"/>
    <w:rsid w:val="00134D1F"/>
    <w:rsid w:val="00135137"/>
    <w:rsid w:val="00135CAD"/>
    <w:rsid w:val="00135EEA"/>
    <w:rsid w:val="00137158"/>
    <w:rsid w:val="00141BC1"/>
    <w:rsid w:val="00142472"/>
    <w:rsid w:val="001426E5"/>
    <w:rsid w:val="00142D9E"/>
    <w:rsid w:val="001430FD"/>
    <w:rsid w:val="00143D5C"/>
    <w:rsid w:val="00144583"/>
    <w:rsid w:val="001449C8"/>
    <w:rsid w:val="00145EA4"/>
    <w:rsid w:val="00147D54"/>
    <w:rsid w:val="00147E9D"/>
    <w:rsid w:val="001507A7"/>
    <w:rsid w:val="001507DA"/>
    <w:rsid w:val="00152269"/>
    <w:rsid w:val="0015251B"/>
    <w:rsid w:val="0015266B"/>
    <w:rsid w:val="00154431"/>
    <w:rsid w:val="00154678"/>
    <w:rsid w:val="001551A7"/>
    <w:rsid w:val="00155841"/>
    <w:rsid w:val="00156E63"/>
    <w:rsid w:val="00157BAD"/>
    <w:rsid w:val="001610EF"/>
    <w:rsid w:val="00161CD1"/>
    <w:rsid w:val="00162207"/>
    <w:rsid w:val="00163475"/>
    <w:rsid w:val="00164047"/>
    <w:rsid w:val="00165800"/>
    <w:rsid w:val="00165981"/>
    <w:rsid w:val="00165C65"/>
    <w:rsid w:val="00166965"/>
    <w:rsid w:val="00166B28"/>
    <w:rsid w:val="00166B5D"/>
    <w:rsid w:val="00166CA0"/>
    <w:rsid w:val="001673A7"/>
    <w:rsid w:val="001677E9"/>
    <w:rsid w:val="001703BF"/>
    <w:rsid w:val="001706F7"/>
    <w:rsid w:val="00170CAC"/>
    <w:rsid w:val="00170FCD"/>
    <w:rsid w:val="00171FBB"/>
    <w:rsid w:val="00173DA0"/>
    <w:rsid w:val="00175E29"/>
    <w:rsid w:val="00177117"/>
    <w:rsid w:val="00177614"/>
    <w:rsid w:val="001800C7"/>
    <w:rsid w:val="001807FD"/>
    <w:rsid w:val="00181052"/>
    <w:rsid w:val="00181440"/>
    <w:rsid w:val="00183A57"/>
    <w:rsid w:val="00184B17"/>
    <w:rsid w:val="00186EA4"/>
    <w:rsid w:val="00187013"/>
    <w:rsid w:val="00187BC6"/>
    <w:rsid w:val="00190369"/>
    <w:rsid w:val="00190B89"/>
    <w:rsid w:val="00190DA5"/>
    <w:rsid w:val="00191C7B"/>
    <w:rsid w:val="001937D6"/>
    <w:rsid w:val="00194F6A"/>
    <w:rsid w:val="001951F0"/>
    <w:rsid w:val="00196A67"/>
    <w:rsid w:val="00196B6C"/>
    <w:rsid w:val="0019757F"/>
    <w:rsid w:val="001975F8"/>
    <w:rsid w:val="001A1EFA"/>
    <w:rsid w:val="001A265F"/>
    <w:rsid w:val="001A2A1F"/>
    <w:rsid w:val="001A334A"/>
    <w:rsid w:val="001A3AA4"/>
    <w:rsid w:val="001A43DC"/>
    <w:rsid w:val="001A553B"/>
    <w:rsid w:val="001A5970"/>
    <w:rsid w:val="001A5C31"/>
    <w:rsid w:val="001A600A"/>
    <w:rsid w:val="001A735A"/>
    <w:rsid w:val="001B0258"/>
    <w:rsid w:val="001B0621"/>
    <w:rsid w:val="001B1268"/>
    <w:rsid w:val="001B16B4"/>
    <w:rsid w:val="001B196A"/>
    <w:rsid w:val="001B1BE6"/>
    <w:rsid w:val="001B2644"/>
    <w:rsid w:val="001B33CB"/>
    <w:rsid w:val="001B36C2"/>
    <w:rsid w:val="001B3EF1"/>
    <w:rsid w:val="001B4C3A"/>
    <w:rsid w:val="001B4E3A"/>
    <w:rsid w:val="001B5AD1"/>
    <w:rsid w:val="001B782D"/>
    <w:rsid w:val="001C01B7"/>
    <w:rsid w:val="001C08C2"/>
    <w:rsid w:val="001C0D88"/>
    <w:rsid w:val="001C1FBF"/>
    <w:rsid w:val="001C3434"/>
    <w:rsid w:val="001C4321"/>
    <w:rsid w:val="001C59BA"/>
    <w:rsid w:val="001C63F5"/>
    <w:rsid w:val="001C6623"/>
    <w:rsid w:val="001C6BF1"/>
    <w:rsid w:val="001C724A"/>
    <w:rsid w:val="001C7280"/>
    <w:rsid w:val="001C7353"/>
    <w:rsid w:val="001D0672"/>
    <w:rsid w:val="001D06A3"/>
    <w:rsid w:val="001D089A"/>
    <w:rsid w:val="001D262A"/>
    <w:rsid w:val="001D305D"/>
    <w:rsid w:val="001D31AB"/>
    <w:rsid w:val="001D3926"/>
    <w:rsid w:val="001D3A25"/>
    <w:rsid w:val="001D4525"/>
    <w:rsid w:val="001D47A6"/>
    <w:rsid w:val="001D4A2A"/>
    <w:rsid w:val="001D4CC3"/>
    <w:rsid w:val="001D6F18"/>
    <w:rsid w:val="001E080E"/>
    <w:rsid w:val="001E254F"/>
    <w:rsid w:val="001E33FE"/>
    <w:rsid w:val="001E3762"/>
    <w:rsid w:val="001E438A"/>
    <w:rsid w:val="001E4629"/>
    <w:rsid w:val="001E5172"/>
    <w:rsid w:val="001E549A"/>
    <w:rsid w:val="001E5AD9"/>
    <w:rsid w:val="001E5B12"/>
    <w:rsid w:val="001E5CA7"/>
    <w:rsid w:val="001E6413"/>
    <w:rsid w:val="001E68EC"/>
    <w:rsid w:val="001E75F8"/>
    <w:rsid w:val="001F04E5"/>
    <w:rsid w:val="001F0558"/>
    <w:rsid w:val="001F0C02"/>
    <w:rsid w:val="001F149D"/>
    <w:rsid w:val="001F2499"/>
    <w:rsid w:val="001F3406"/>
    <w:rsid w:val="001F4852"/>
    <w:rsid w:val="001F54CF"/>
    <w:rsid w:val="001F5A24"/>
    <w:rsid w:val="002016D8"/>
    <w:rsid w:val="00201742"/>
    <w:rsid w:val="00201885"/>
    <w:rsid w:val="00202639"/>
    <w:rsid w:val="00202AEE"/>
    <w:rsid w:val="002043F6"/>
    <w:rsid w:val="0020485A"/>
    <w:rsid w:val="002059B4"/>
    <w:rsid w:val="00206042"/>
    <w:rsid w:val="0020621C"/>
    <w:rsid w:val="00207778"/>
    <w:rsid w:val="0020790D"/>
    <w:rsid w:val="00207A49"/>
    <w:rsid w:val="00207BC4"/>
    <w:rsid w:val="00207DBD"/>
    <w:rsid w:val="002137D6"/>
    <w:rsid w:val="002149B3"/>
    <w:rsid w:val="00215A43"/>
    <w:rsid w:val="00215B24"/>
    <w:rsid w:val="00215E97"/>
    <w:rsid w:val="00216F40"/>
    <w:rsid w:val="00221DD3"/>
    <w:rsid w:val="002223F7"/>
    <w:rsid w:val="00222737"/>
    <w:rsid w:val="00224C3D"/>
    <w:rsid w:val="00224F74"/>
    <w:rsid w:val="00225077"/>
    <w:rsid w:val="00225104"/>
    <w:rsid w:val="00226A3B"/>
    <w:rsid w:val="002275B2"/>
    <w:rsid w:val="002276DE"/>
    <w:rsid w:val="00227FEA"/>
    <w:rsid w:val="00230F92"/>
    <w:rsid w:val="00231632"/>
    <w:rsid w:val="00232062"/>
    <w:rsid w:val="00232338"/>
    <w:rsid w:val="00233218"/>
    <w:rsid w:val="00234442"/>
    <w:rsid w:val="00234563"/>
    <w:rsid w:val="0023478C"/>
    <w:rsid w:val="00236F3D"/>
    <w:rsid w:val="00237401"/>
    <w:rsid w:val="00237F25"/>
    <w:rsid w:val="00241062"/>
    <w:rsid w:val="00241547"/>
    <w:rsid w:val="002415C4"/>
    <w:rsid w:val="00241D58"/>
    <w:rsid w:val="00241DF6"/>
    <w:rsid w:val="0024361E"/>
    <w:rsid w:val="00243922"/>
    <w:rsid w:val="002441A0"/>
    <w:rsid w:val="00244B8C"/>
    <w:rsid w:val="00244FD7"/>
    <w:rsid w:val="0024731C"/>
    <w:rsid w:val="002503E0"/>
    <w:rsid w:val="00250D3B"/>
    <w:rsid w:val="00252488"/>
    <w:rsid w:val="00253DC1"/>
    <w:rsid w:val="002542D7"/>
    <w:rsid w:val="0025436E"/>
    <w:rsid w:val="0025493C"/>
    <w:rsid w:val="002561A0"/>
    <w:rsid w:val="002563DE"/>
    <w:rsid w:val="00256D21"/>
    <w:rsid w:val="0026035E"/>
    <w:rsid w:val="002629CA"/>
    <w:rsid w:val="00262D47"/>
    <w:rsid w:val="002634C2"/>
    <w:rsid w:val="00264316"/>
    <w:rsid w:val="0026490D"/>
    <w:rsid w:val="00265985"/>
    <w:rsid w:val="00265F29"/>
    <w:rsid w:val="00266606"/>
    <w:rsid w:val="00266D10"/>
    <w:rsid w:val="00270188"/>
    <w:rsid w:val="00270874"/>
    <w:rsid w:val="00271306"/>
    <w:rsid w:val="00272560"/>
    <w:rsid w:val="0027294A"/>
    <w:rsid w:val="0027319E"/>
    <w:rsid w:val="00273978"/>
    <w:rsid w:val="00274111"/>
    <w:rsid w:val="002747C4"/>
    <w:rsid w:val="002751D6"/>
    <w:rsid w:val="00275A41"/>
    <w:rsid w:val="00280E71"/>
    <w:rsid w:val="00282744"/>
    <w:rsid w:val="00283691"/>
    <w:rsid w:val="00284CB7"/>
    <w:rsid w:val="00286341"/>
    <w:rsid w:val="00290428"/>
    <w:rsid w:val="0029056D"/>
    <w:rsid w:val="00291390"/>
    <w:rsid w:val="002915FE"/>
    <w:rsid w:val="00291A6A"/>
    <w:rsid w:val="0029335C"/>
    <w:rsid w:val="002960B3"/>
    <w:rsid w:val="002A19F1"/>
    <w:rsid w:val="002A1D01"/>
    <w:rsid w:val="002A2FB5"/>
    <w:rsid w:val="002A3128"/>
    <w:rsid w:val="002A48AF"/>
    <w:rsid w:val="002A5398"/>
    <w:rsid w:val="002A5514"/>
    <w:rsid w:val="002A55E0"/>
    <w:rsid w:val="002B05B3"/>
    <w:rsid w:val="002B08CD"/>
    <w:rsid w:val="002B0C22"/>
    <w:rsid w:val="002B1831"/>
    <w:rsid w:val="002B1AC3"/>
    <w:rsid w:val="002B2342"/>
    <w:rsid w:val="002B28F7"/>
    <w:rsid w:val="002B5321"/>
    <w:rsid w:val="002B6069"/>
    <w:rsid w:val="002B636E"/>
    <w:rsid w:val="002B6A9B"/>
    <w:rsid w:val="002B6FF9"/>
    <w:rsid w:val="002B785A"/>
    <w:rsid w:val="002B7BC7"/>
    <w:rsid w:val="002C121F"/>
    <w:rsid w:val="002C1550"/>
    <w:rsid w:val="002C1B92"/>
    <w:rsid w:val="002C2352"/>
    <w:rsid w:val="002C3D66"/>
    <w:rsid w:val="002C490F"/>
    <w:rsid w:val="002C4A18"/>
    <w:rsid w:val="002C4CD0"/>
    <w:rsid w:val="002C5CB0"/>
    <w:rsid w:val="002C62D2"/>
    <w:rsid w:val="002C67E1"/>
    <w:rsid w:val="002D0DF4"/>
    <w:rsid w:val="002D1205"/>
    <w:rsid w:val="002D1843"/>
    <w:rsid w:val="002D2B6B"/>
    <w:rsid w:val="002D2E76"/>
    <w:rsid w:val="002D3BBB"/>
    <w:rsid w:val="002D4894"/>
    <w:rsid w:val="002D54F1"/>
    <w:rsid w:val="002D769D"/>
    <w:rsid w:val="002E31F8"/>
    <w:rsid w:val="002E343E"/>
    <w:rsid w:val="002E37E9"/>
    <w:rsid w:val="002E4AC5"/>
    <w:rsid w:val="002E509D"/>
    <w:rsid w:val="002E5293"/>
    <w:rsid w:val="002E5A49"/>
    <w:rsid w:val="002E5E54"/>
    <w:rsid w:val="002E65EB"/>
    <w:rsid w:val="002E6EAC"/>
    <w:rsid w:val="002E7317"/>
    <w:rsid w:val="002F027B"/>
    <w:rsid w:val="002F0E3C"/>
    <w:rsid w:val="002F195A"/>
    <w:rsid w:val="002F2429"/>
    <w:rsid w:val="002F271F"/>
    <w:rsid w:val="002F29EB"/>
    <w:rsid w:val="002F2AA1"/>
    <w:rsid w:val="002F3505"/>
    <w:rsid w:val="002F4AEC"/>
    <w:rsid w:val="002F5ED3"/>
    <w:rsid w:val="002F6A63"/>
    <w:rsid w:val="002F6BFC"/>
    <w:rsid w:val="002F6C1B"/>
    <w:rsid w:val="002F7C45"/>
    <w:rsid w:val="00300659"/>
    <w:rsid w:val="0030074F"/>
    <w:rsid w:val="003009EF"/>
    <w:rsid w:val="0030128F"/>
    <w:rsid w:val="0030350C"/>
    <w:rsid w:val="00304293"/>
    <w:rsid w:val="003063F6"/>
    <w:rsid w:val="00306CAD"/>
    <w:rsid w:val="00307142"/>
    <w:rsid w:val="00313D14"/>
    <w:rsid w:val="00314C14"/>
    <w:rsid w:val="00315CF7"/>
    <w:rsid w:val="003167FA"/>
    <w:rsid w:val="0031693C"/>
    <w:rsid w:val="0031721B"/>
    <w:rsid w:val="0031734D"/>
    <w:rsid w:val="0031779C"/>
    <w:rsid w:val="00317F19"/>
    <w:rsid w:val="0032112F"/>
    <w:rsid w:val="0032130E"/>
    <w:rsid w:val="00321FC3"/>
    <w:rsid w:val="003231EE"/>
    <w:rsid w:val="003255AE"/>
    <w:rsid w:val="00325CE9"/>
    <w:rsid w:val="0032637C"/>
    <w:rsid w:val="0033050F"/>
    <w:rsid w:val="00330E53"/>
    <w:rsid w:val="00330FB7"/>
    <w:rsid w:val="003317E1"/>
    <w:rsid w:val="003319B4"/>
    <w:rsid w:val="00331CB8"/>
    <w:rsid w:val="00334056"/>
    <w:rsid w:val="00334C50"/>
    <w:rsid w:val="00337699"/>
    <w:rsid w:val="00337E1C"/>
    <w:rsid w:val="00340571"/>
    <w:rsid w:val="00341086"/>
    <w:rsid w:val="0034119C"/>
    <w:rsid w:val="003418A9"/>
    <w:rsid w:val="0034196B"/>
    <w:rsid w:val="00341DB2"/>
    <w:rsid w:val="00341F16"/>
    <w:rsid w:val="00342331"/>
    <w:rsid w:val="00342507"/>
    <w:rsid w:val="00342B94"/>
    <w:rsid w:val="00342F08"/>
    <w:rsid w:val="0034391E"/>
    <w:rsid w:val="0034438C"/>
    <w:rsid w:val="00345F27"/>
    <w:rsid w:val="00350CE0"/>
    <w:rsid w:val="00350F48"/>
    <w:rsid w:val="00351D10"/>
    <w:rsid w:val="00351EE3"/>
    <w:rsid w:val="00351EE4"/>
    <w:rsid w:val="003539BE"/>
    <w:rsid w:val="00353AFF"/>
    <w:rsid w:val="00354B37"/>
    <w:rsid w:val="00354D46"/>
    <w:rsid w:val="003560B3"/>
    <w:rsid w:val="0035660F"/>
    <w:rsid w:val="003568D5"/>
    <w:rsid w:val="00356D81"/>
    <w:rsid w:val="00356F8E"/>
    <w:rsid w:val="0035782C"/>
    <w:rsid w:val="00357EB7"/>
    <w:rsid w:val="0036002B"/>
    <w:rsid w:val="00360CDF"/>
    <w:rsid w:val="00360E7A"/>
    <w:rsid w:val="00363F7C"/>
    <w:rsid w:val="003641F8"/>
    <w:rsid w:val="0036534D"/>
    <w:rsid w:val="0036537F"/>
    <w:rsid w:val="0036593F"/>
    <w:rsid w:val="0036747C"/>
    <w:rsid w:val="003676E2"/>
    <w:rsid w:val="00370230"/>
    <w:rsid w:val="00370D7F"/>
    <w:rsid w:val="003719DC"/>
    <w:rsid w:val="00371B6B"/>
    <w:rsid w:val="003721A4"/>
    <w:rsid w:val="00372C53"/>
    <w:rsid w:val="00374410"/>
    <w:rsid w:val="003748E3"/>
    <w:rsid w:val="00375B70"/>
    <w:rsid w:val="003801DD"/>
    <w:rsid w:val="00381979"/>
    <w:rsid w:val="00382130"/>
    <w:rsid w:val="003829A8"/>
    <w:rsid w:val="00382C09"/>
    <w:rsid w:val="003834F7"/>
    <w:rsid w:val="00385C2E"/>
    <w:rsid w:val="00386B61"/>
    <w:rsid w:val="00387D22"/>
    <w:rsid w:val="00390434"/>
    <w:rsid w:val="003922D0"/>
    <w:rsid w:val="00392481"/>
    <w:rsid w:val="003929BC"/>
    <w:rsid w:val="00392C94"/>
    <w:rsid w:val="003936F3"/>
    <w:rsid w:val="00395A65"/>
    <w:rsid w:val="00396C04"/>
    <w:rsid w:val="00396D0E"/>
    <w:rsid w:val="003A0578"/>
    <w:rsid w:val="003A097E"/>
    <w:rsid w:val="003A28F9"/>
    <w:rsid w:val="003A2F3B"/>
    <w:rsid w:val="003A32CC"/>
    <w:rsid w:val="003A3379"/>
    <w:rsid w:val="003A367E"/>
    <w:rsid w:val="003A3EA1"/>
    <w:rsid w:val="003A3ED2"/>
    <w:rsid w:val="003A46D3"/>
    <w:rsid w:val="003A49F1"/>
    <w:rsid w:val="003A4E73"/>
    <w:rsid w:val="003A5B7B"/>
    <w:rsid w:val="003A5C22"/>
    <w:rsid w:val="003A6496"/>
    <w:rsid w:val="003A6991"/>
    <w:rsid w:val="003A6F0D"/>
    <w:rsid w:val="003A7477"/>
    <w:rsid w:val="003B2882"/>
    <w:rsid w:val="003B4326"/>
    <w:rsid w:val="003B4925"/>
    <w:rsid w:val="003B547B"/>
    <w:rsid w:val="003B5F13"/>
    <w:rsid w:val="003B67A7"/>
    <w:rsid w:val="003B6D45"/>
    <w:rsid w:val="003B7107"/>
    <w:rsid w:val="003C1A62"/>
    <w:rsid w:val="003C1B52"/>
    <w:rsid w:val="003C1E78"/>
    <w:rsid w:val="003C36FA"/>
    <w:rsid w:val="003C3ABE"/>
    <w:rsid w:val="003C5578"/>
    <w:rsid w:val="003C5EE4"/>
    <w:rsid w:val="003C5FF0"/>
    <w:rsid w:val="003C67DD"/>
    <w:rsid w:val="003C6E1E"/>
    <w:rsid w:val="003C7A61"/>
    <w:rsid w:val="003C7C8C"/>
    <w:rsid w:val="003D01B1"/>
    <w:rsid w:val="003D0FB5"/>
    <w:rsid w:val="003D1F22"/>
    <w:rsid w:val="003D242C"/>
    <w:rsid w:val="003D5453"/>
    <w:rsid w:val="003D5BF3"/>
    <w:rsid w:val="003D676E"/>
    <w:rsid w:val="003D6D12"/>
    <w:rsid w:val="003E2B30"/>
    <w:rsid w:val="003E2FEF"/>
    <w:rsid w:val="003E682F"/>
    <w:rsid w:val="003E73CA"/>
    <w:rsid w:val="003E743F"/>
    <w:rsid w:val="003F0C6E"/>
    <w:rsid w:val="003F0D98"/>
    <w:rsid w:val="003F1D51"/>
    <w:rsid w:val="003F1E48"/>
    <w:rsid w:val="003F2336"/>
    <w:rsid w:val="003F3DE5"/>
    <w:rsid w:val="003F4D9C"/>
    <w:rsid w:val="003F50C4"/>
    <w:rsid w:val="003F6317"/>
    <w:rsid w:val="003F6539"/>
    <w:rsid w:val="003F6DD6"/>
    <w:rsid w:val="003F76CC"/>
    <w:rsid w:val="00400B3B"/>
    <w:rsid w:val="004012A1"/>
    <w:rsid w:val="004014C4"/>
    <w:rsid w:val="00402D1A"/>
    <w:rsid w:val="004042F3"/>
    <w:rsid w:val="0040457D"/>
    <w:rsid w:val="00404B46"/>
    <w:rsid w:val="00405D6A"/>
    <w:rsid w:val="004076E5"/>
    <w:rsid w:val="00407929"/>
    <w:rsid w:val="00407C32"/>
    <w:rsid w:val="00411D7A"/>
    <w:rsid w:val="004122A7"/>
    <w:rsid w:val="00412D5C"/>
    <w:rsid w:val="00412DA2"/>
    <w:rsid w:val="00413860"/>
    <w:rsid w:val="00413CE2"/>
    <w:rsid w:val="00413EF3"/>
    <w:rsid w:val="00414AC7"/>
    <w:rsid w:val="00414B9B"/>
    <w:rsid w:val="0041581F"/>
    <w:rsid w:val="0041593B"/>
    <w:rsid w:val="0041608E"/>
    <w:rsid w:val="00421BAD"/>
    <w:rsid w:val="00421D75"/>
    <w:rsid w:val="004220AE"/>
    <w:rsid w:val="0042241C"/>
    <w:rsid w:val="00422627"/>
    <w:rsid w:val="00423300"/>
    <w:rsid w:val="00423F8A"/>
    <w:rsid w:val="00424EE6"/>
    <w:rsid w:val="00425B19"/>
    <w:rsid w:val="00425F19"/>
    <w:rsid w:val="00426A9E"/>
    <w:rsid w:val="0042765D"/>
    <w:rsid w:val="0043007E"/>
    <w:rsid w:val="004305D7"/>
    <w:rsid w:val="00430FB3"/>
    <w:rsid w:val="0043143F"/>
    <w:rsid w:val="00434B99"/>
    <w:rsid w:val="00435005"/>
    <w:rsid w:val="00436D4A"/>
    <w:rsid w:val="00440379"/>
    <w:rsid w:val="0044222B"/>
    <w:rsid w:val="00443534"/>
    <w:rsid w:val="00443D6C"/>
    <w:rsid w:val="00444453"/>
    <w:rsid w:val="00444D13"/>
    <w:rsid w:val="004458AD"/>
    <w:rsid w:val="004461CB"/>
    <w:rsid w:val="00450D23"/>
    <w:rsid w:val="00451ED1"/>
    <w:rsid w:val="00452AFB"/>
    <w:rsid w:val="004532C4"/>
    <w:rsid w:val="0045513E"/>
    <w:rsid w:val="004563A4"/>
    <w:rsid w:val="004567D6"/>
    <w:rsid w:val="004577F4"/>
    <w:rsid w:val="00460969"/>
    <w:rsid w:val="00460D01"/>
    <w:rsid w:val="00461FDA"/>
    <w:rsid w:val="00462CA2"/>
    <w:rsid w:val="0046318D"/>
    <w:rsid w:val="004637F9"/>
    <w:rsid w:val="0046473F"/>
    <w:rsid w:val="004648E8"/>
    <w:rsid w:val="00464ADD"/>
    <w:rsid w:val="0046614A"/>
    <w:rsid w:val="00470831"/>
    <w:rsid w:val="00470E33"/>
    <w:rsid w:val="00471236"/>
    <w:rsid w:val="00471290"/>
    <w:rsid w:val="00471BAB"/>
    <w:rsid w:val="004720E8"/>
    <w:rsid w:val="0047476F"/>
    <w:rsid w:val="00475A51"/>
    <w:rsid w:val="00475FF3"/>
    <w:rsid w:val="00476C65"/>
    <w:rsid w:val="00477778"/>
    <w:rsid w:val="00480E07"/>
    <w:rsid w:val="00481946"/>
    <w:rsid w:val="004824AF"/>
    <w:rsid w:val="00483003"/>
    <w:rsid w:val="0048306A"/>
    <w:rsid w:val="00483654"/>
    <w:rsid w:val="004840C4"/>
    <w:rsid w:val="00484549"/>
    <w:rsid w:val="00484615"/>
    <w:rsid w:val="00484D1F"/>
    <w:rsid w:val="004851AA"/>
    <w:rsid w:val="00485AB9"/>
    <w:rsid w:val="00485B02"/>
    <w:rsid w:val="0048671D"/>
    <w:rsid w:val="004911EB"/>
    <w:rsid w:val="00491B69"/>
    <w:rsid w:val="00492D48"/>
    <w:rsid w:val="00493151"/>
    <w:rsid w:val="0049358E"/>
    <w:rsid w:val="00493833"/>
    <w:rsid w:val="0049451E"/>
    <w:rsid w:val="0049550E"/>
    <w:rsid w:val="004959AF"/>
    <w:rsid w:val="004965AB"/>
    <w:rsid w:val="00496E19"/>
    <w:rsid w:val="004A0A7F"/>
    <w:rsid w:val="004A1984"/>
    <w:rsid w:val="004A22D6"/>
    <w:rsid w:val="004A36E5"/>
    <w:rsid w:val="004A40B0"/>
    <w:rsid w:val="004A42CB"/>
    <w:rsid w:val="004A5033"/>
    <w:rsid w:val="004A5C64"/>
    <w:rsid w:val="004A5E28"/>
    <w:rsid w:val="004A5E7F"/>
    <w:rsid w:val="004A6A3C"/>
    <w:rsid w:val="004A7F20"/>
    <w:rsid w:val="004B0003"/>
    <w:rsid w:val="004B02F9"/>
    <w:rsid w:val="004B23CF"/>
    <w:rsid w:val="004B363B"/>
    <w:rsid w:val="004B366E"/>
    <w:rsid w:val="004B3F05"/>
    <w:rsid w:val="004B40D6"/>
    <w:rsid w:val="004B43FD"/>
    <w:rsid w:val="004B45EF"/>
    <w:rsid w:val="004B5513"/>
    <w:rsid w:val="004B7470"/>
    <w:rsid w:val="004C0BA5"/>
    <w:rsid w:val="004C0E36"/>
    <w:rsid w:val="004C1A41"/>
    <w:rsid w:val="004C1EF0"/>
    <w:rsid w:val="004C273F"/>
    <w:rsid w:val="004C2BE0"/>
    <w:rsid w:val="004C45BA"/>
    <w:rsid w:val="004C59C1"/>
    <w:rsid w:val="004C5B61"/>
    <w:rsid w:val="004C6124"/>
    <w:rsid w:val="004C6235"/>
    <w:rsid w:val="004C6906"/>
    <w:rsid w:val="004C6F50"/>
    <w:rsid w:val="004D038B"/>
    <w:rsid w:val="004D1AD6"/>
    <w:rsid w:val="004D21E6"/>
    <w:rsid w:val="004D29A3"/>
    <w:rsid w:val="004D3829"/>
    <w:rsid w:val="004D43CA"/>
    <w:rsid w:val="004D4E24"/>
    <w:rsid w:val="004D5E4C"/>
    <w:rsid w:val="004D72B2"/>
    <w:rsid w:val="004D7900"/>
    <w:rsid w:val="004D7B6E"/>
    <w:rsid w:val="004E2148"/>
    <w:rsid w:val="004E2E0B"/>
    <w:rsid w:val="004E3B3D"/>
    <w:rsid w:val="004E3FDC"/>
    <w:rsid w:val="004E5943"/>
    <w:rsid w:val="004E7397"/>
    <w:rsid w:val="004E76D6"/>
    <w:rsid w:val="004F0188"/>
    <w:rsid w:val="004F0E7B"/>
    <w:rsid w:val="004F12F8"/>
    <w:rsid w:val="004F2CEB"/>
    <w:rsid w:val="004F4489"/>
    <w:rsid w:val="004F45CD"/>
    <w:rsid w:val="004F6340"/>
    <w:rsid w:val="004F7008"/>
    <w:rsid w:val="004F7757"/>
    <w:rsid w:val="004F793B"/>
    <w:rsid w:val="004F7D4D"/>
    <w:rsid w:val="00501DF0"/>
    <w:rsid w:val="0050211F"/>
    <w:rsid w:val="0050266C"/>
    <w:rsid w:val="00502867"/>
    <w:rsid w:val="00502BEB"/>
    <w:rsid w:val="00503674"/>
    <w:rsid w:val="00503AE3"/>
    <w:rsid w:val="005048FD"/>
    <w:rsid w:val="00504F8B"/>
    <w:rsid w:val="0050587C"/>
    <w:rsid w:val="00505B6A"/>
    <w:rsid w:val="00505F58"/>
    <w:rsid w:val="00506C60"/>
    <w:rsid w:val="00506D40"/>
    <w:rsid w:val="00506EDE"/>
    <w:rsid w:val="00507500"/>
    <w:rsid w:val="005078E6"/>
    <w:rsid w:val="00507D30"/>
    <w:rsid w:val="0051040A"/>
    <w:rsid w:val="00511127"/>
    <w:rsid w:val="005120AB"/>
    <w:rsid w:val="0051210C"/>
    <w:rsid w:val="005124F3"/>
    <w:rsid w:val="00512D5B"/>
    <w:rsid w:val="00512E25"/>
    <w:rsid w:val="00517461"/>
    <w:rsid w:val="00521120"/>
    <w:rsid w:val="0052189E"/>
    <w:rsid w:val="005218EA"/>
    <w:rsid w:val="005222B8"/>
    <w:rsid w:val="0052289F"/>
    <w:rsid w:val="00524C20"/>
    <w:rsid w:val="00525070"/>
    <w:rsid w:val="0052569E"/>
    <w:rsid w:val="00525B0E"/>
    <w:rsid w:val="005261B6"/>
    <w:rsid w:val="005268E8"/>
    <w:rsid w:val="005276A3"/>
    <w:rsid w:val="00527889"/>
    <w:rsid w:val="00527C2F"/>
    <w:rsid w:val="005300A4"/>
    <w:rsid w:val="005304C8"/>
    <w:rsid w:val="0053106B"/>
    <w:rsid w:val="0053113C"/>
    <w:rsid w:val="0053325D"/>
    <w:rsid w:val="00534DE6"/>
    <w:rsid w:val="005363AD"/>
    <w:rsid w:val="00537367"/>
    <w:rsid w:val="00537B0C"/>
    <w:rsid w:val="00537FDA"/>
    <w:rsid w:val="0054092F"/>
    <w:rsid w:val="00540F95"/>
    <w:rsid w:val="00542443"/>
    <w:rsid w:val="005432E2"/>
    <w:rsid w:val="00543831"/>
    <w:rsid w:val="005438B2"/>
    <w:rsid w:val="00545372"/>
    <w:rsid w:val="00547A23"/>
    <w:rsid w:val="005534CA"/>
    <w:rsid w:val="0055414B"/>
    <w:rsid w:val="005548F6"/>
    <w:rsid w:val="00554AA3"/>
    <w:rsid w:val="00555828"/>
    <w:rsid w:val="00555918"/>
    <w:rsid w:val="00555C35"/>
    <w:rsid w:val="005561D5"/>
    <w:rsid w:val="00556986"/>
    <w:rsid w:val="00557B66"/>
    <w:rsid w:val="00560A6D"/>
    <w:rsid w:val="00562F35"/>
    <w:rsid w:val="005651CF"/>
    <w:rsid w:val="00565A1F"/>
    <w:rsid w:val="00566593"/>
    <w:rsid w:val="00566E1B"/>
    <w:rsid w:val="00567B61"/>
    <w:rsid w:val="00570442"/>
    <w:rsid w:val="005704CC"/>
    <w:rsid w:val="0057079C"/>
    <w:rsid w:val="00570EDC"/>
    <w:rsid w:val="00572B76"/>
    <w:rsid w:val="00573B41"/>
    <w:rsid w:val="0057459F"/>
    <w:rsid w:val="00575084"/>
    <w:rsid w:val="005766EE"/>
    <w:rsid w:val="00576CE9"/>
    <w:rsid w:val="005807FC"/>
    <w:rsid w:val="00583E0C"/>
    <w:rsid w:val="00583E29"/>
    <w:rsid w:val="005842D9"/>
    <w:rsid w:val="00584FF9"/>
    <w:rsid w:val="00586956"/>
    <w:rsid w:val="00587571"/>
    <w:rsid w:val="00587981"/>
    <w:rsid w:val="0059097F"/>
    <w:rsid w:val="00592257"/>
    <w:rsid w:val="00592328"/>
    <w:rsid w:val="00592DDC"/>
    <w:rsid w:val="00593CA2"/>
    <w:rsid w:val="0059449F"/>
    <w:rsid w:val="00596011"/>
    <w:rsid w:val="00596670"/>
    <w:rsid w:val="00597193"/>
    <w:rsid w:val="00597265"/>
    <w:rsid w:val="005974EF"/>
    <w:rsid w:val="00597848"/>
    <w:rsid w:val="00597B8E"/>
    <w:rsid w:val="00597CCF"/>
    <w:rsid w:val="005A06AB"/>
    <w:rsid w:val="005A08AC"/>
    <w:rsid w:val="005A0A01"/>
    <w:rsid w:val="005A2484"/>
    <w:rsid w:val="005A3895"/>
    <w:rsid w:val="005A3B7A"/>
    <w:rsid w:val="005A40A0"/>
    <w:rsid w:val="005A4638"/>
    <w:rsid w:val="005A61ED"/>
    <w:rsid w:val="005A6DD7"/>
    <w:rsid w:val="005A6DE5"/>
    <w:rsid w:val="005A766C"/>
    <w:rsid w:val="005A7B94"/>
    <w:rsid w:val="005B269E"/>
    <w:rsid w:val="005B446E"/>
    <w:rsid w:val="005B5ECA"/>
    <w:rsid w:val="005B6E80"/>
    <w:rsid w:val="005B7C80"/>
    <w:rsid w:val="005B7ED5"/>
    <w:rsid w:val="005C0914"/>
    <w:rsid w:val="005C32FF"/>
    <w:rsid w:val="005C4227"/>
    <w:rsid w:val="005C4AAB"/>
    <w:rsid w:val="005C5D34"/>
    <w:rsid w:val="005C68EC"/>
    <w:rsid w:val="005C6F1E"/>
    <w:rsid w:val="005C76C9"/>
    <w:rsid w:val="005C7CD3"/>
    <w:rsid w:val="005D1B07"/>
    <w:rsid w:val="005D2C89"/>
    <w:rsid w:val="005D3420"/>
    <w:rsid w:val="005D4536"/>
    <w:rsid w:val="005D4A3E"/>
    <w:rsid w:val="005D5604"/>
    <w:rsid w:val="005D5651"/>
    <w:rsid w:val="005D5848"/>
    <w:rsid w:val="005D79D8"/>
    <w:rsid w:val="005E093E"/>
    <w:rsid w:val="005E0CDB"/>
    <w:rsid w:val="005E0FEA"/>
    <w:rsid w:val="005E1CD3"/>
    <w:rsid w:val="005E1EA7"/>
    <w:rsid w:val="005E2572"/>
    <w:rsid w:val="005E311E"/>
    <w:rsid w:val="005E32A5"/>
    <w:rsid w:val="005E4063"/>
    <w:rsid w:val="005E61BA"/>
    <w:rsid w:val="005E69D8"/>
    <w:rsid w:val="005E7A74"/>
    <w:rsid w:val="005F030D"/>
    <w:rsid w:val="005F03B3"/>
    <w:rsid w:val="005F0E1C"/>
    <w:rsid w:val="005F164E"/>
    <w:rsid w:val="005F2AEB"/>
    <w:rsid w:val="005F478E"/>
    <w:rsid w:val="005F594F"/>
    <w:rsid w:val="005F5C00"/>
    <w:rsid w:val="005F63AA"/>
    <w:rsid w:val="00600985"/>
    <w:rsid w:val="00600D5E"/>
    <w:rsid w:val="00601146"/>
    <w:rsid w:val="006017E8"/>
    <w:rsid w:val="00601B5A"/>
    <w:rsid w:val="00603FB1"/>
    <w:rsid w:val="00607B7B"/>
    <w:rsid w:val="00611611"/>
    <w:rsid w:val="00611BBF"/>
    <w:rsid w:val="00612BA6"/>
    <w:rsid w:val="00613995"/>
    <w:rsid w:val="00613C1C"/>
    <w:rsid w:val="00614197"/>
    <w:rsid w:val="006143A6"/>
    <w:rsid w:val="00616153"/>
    <w:rsid w:val="006175FC"/>
    <w:rsid w:val="00617CE3"/>
    <w:rsid w:val="00620239"/>
    <w:rsid w:val="00621548"/>
    <w:rsid w:val="006234E2"/>
    <w:rsid w:val="006242D4"/>
    <w:rsid w:val="006245B4"/>
    <w:rsid w:val="0062517F"/>
    <w:rsid w:val="006261B3"/>
    <w:rsid w:val="00626596"/>
    <w:rsid w:val="00626722"/>
    <w:rsid w:val="00626A33"/>
    <w:rsid w:val="00627D09"/>
    <w:rsid w:val="00631630"/>
    <w:rsid w:val="00631695"/>
    <w:rsid w:val="006319C5"/>
    <w:rsid w:val="006321D0"/>
    <w:rsid w:val="0063568F"/>
    <w:rsid w:val="00636784"/>
    <w:rsid w:val="00637898"/>
    <w:rsid w:val="00641A1D"/>
    <w:rsid w:val="00643A57"/>
    <w:rsid w:val="00644593"/>
    <w:rsid w:val="0064466E"/>
    <w:rsid w:val="00644A5C"/>
    <w:rsid w:val="0064573B"/>
    <w:rsid w:val="00645B8A"/>
    <w:rsid w:val="00646CF8"/>
    <w:rsid w:val="0064710F"/>
    <w:rsid w:val="0065322F"/>
    <w:rsid w:val="0065422F"/>
    <w:rsid w:val="00655D7A"/>
    <w:rsid w:val="006566C3"/>
    <w:rsid w:val="00660023"/>
    <w:rsid w:val="006603E6"/>
    <w:rsid w:val="00660B20"/>
    <w:rsid w:val="006617E6"/>
    <w:rsid w:val="00662313"/>
    <w:rsid w:val="0066261A"/>
    <w:rsid w:val="006629AD"/>
    <w:rsid w:val="00662A45"/>
    <w:rsid w:val="00662B53"/>
    <w:rsid w:val="006660EA"/>
    <w:rsid w:val="006672E4"/>
    <w:rsid w:val="00667644"/>
    <w:rsid w:val="00667ED3"/>
    <w:rsid w:val="006711BE"/>
    <w:rsid w:val="00673310"/>
    <w:rsid w:val="00674188"/>
    <w:rsid w:val="006760E9"/>
    <w:rsid w:val="00676822"/>
    <w:rsid w:val="00680AC4"/>
    <w:rsid w:val="00681429"/>
    <w:rsid w:val="006815B3"/>
    <w:rsid w:val="00681CB4"/>
    <w:rsid w:val="006823E5"/>
    <w:rsid w:val="00683038"/>
    <w:rsid w:val="00684D08"/>
    <w:rsid w:val="00685918"/>
    <w:rsid w:val="00685C69"/>
    <w:rsid w:val="006913B3"/>
    <w:rsid w:val="00692590"/>
    <w:rsid w:val="00692683"/>
    <w:rsid w:val="0069282E"/>
    <w:rsid w:val="00693553"/>
    <w:rsid w:val="00694318"/>
    <w:rsid w:val="006962E8"/>
    <w:rsid w:val="006964EA"/>
    <w:rsid w:val="00696C20"/>
    <w:rsid w:val="006974AF"/>
    <w:rsid w:val="00697682"/>
    <w:rsid w:val="006A06CF"/>
    <w:rsid w:val="006A414A"/>
    <w:rsid w:val="006A5BB0"/>
    <w:rsid w:val="006A6C8C"/>
    <w:rsid w:val="006A77B3"/>
    <w:rsid w:val="006B0B61"/>
    <w:rsid w:val="006B1089"/>
    <w:rsid w:val="006B10F3"/>
    <w:rsid w:val="006B1C0C"/>
    <w:rsid w:val="006B1D10"/>
    <w:rsid w:val="006B270C"/>
    <w:rsid w:val="006B28B1"/>
    <w:rsid w:val="006B5474"/>
    <w:rsid w:val="006B54D0"/>
    <w:rsid w:val="006B5B38"/>
    <w:rsid w:val="006B61A6"/>
    <w:rsid w:val="006B66D4"/>
    <w:rsid w:val="006B6E70"/>
    <w:rsid w:val="006B7AA1"/>
    <w:rsid w:val="006C1364"/>
    <w:rsid w:val="006C22EA"/>
    <w:rsid w:val="006C2942"/>
    <w:rsid w:val="006C2B15"/>
    <w:rsid w:val="006C37CF"/>
    <w:rsid w:val="006C3994"/>
    <w:rsid w:val="006C3D2C"/>
    <w:rsid w:val="006C41EC"/>
    <w:rsid w:val="006C5D70"/>
    <w:rsid w:val="006C6CAD"/>
    <w:rsid w:val="006C7287"/>
    <w:rsid w:val="006D158B"/>
    <w:rsid w:val="006D1605"/>
    <w:rsid w:val="006D1D7E"/>
    <w:rsid w:val="006D1F51"/>
    <w:rsid w:val="006D2437"/>
    <w:rsid w:val="006D27C0"/>
    <w:rsid w:val="006D3638"/>
    <w:rsid w:val="006D3B6F"/>
    <w:rsid w:val="006D3D82"/>
    <w:rsid w:val="006D4111"/>
    <w:rsid w:val="006D4393"/>
    <w:rsid w:val="006D49FD"/>
    <w:rsid w:val="006D4BED"/>
    <w:rsid w:val="006D4D2E"/>
    <w:rsid w:val="006D573D"/>
    <w:rsid w:val="006D5748"/>
    <w:rsid w:val="006D57CC"/>
    <w:rsid w:val="006D60B3"/>
    <w:rsid w:val="006D64B2"/>
    <w:rsid w:val="006E0197"/>
    <w:rsid w:val="006E1368"/>
    <w:rsid w:val="006E3DE5"/>
    <w:rsid w:val="006E3E7C"/>
    <w:rsid w:val="006E449A"/>
    <w:rsid w:val="006E4C87"/>
    <w:rsid w:val="006E4E7A"/>
    <w:rsid w:val="006E4F1F"/>
    <w:rsid w:val="006E4F53"/>
    <w:rsid w:val="006E500A"/>
    <w:rsid w:val="006E5DDC"/>
    <w:rsid w:val="006E7540"/>
    <w:rsid w:val="006F07AD"/>
    <w:rsid w:val="006F0A7F"/>
    <w:rsid w:val="006F0DE2"/>
    <w:rsid w:val="006F4B72"/>
    <w:rsid w:val="006F5993"/>
    <w:rsid w:val="006F6ACD"/>
    <w:rsid w:val="006F6E90"/>
    <w:rsid w:val="006F6F88"/>
    <w:rsid w:val="00701638"/>
    <w:rsid w:val="00701AA0"/>
    <w:rsid w:val="007037C5"/>
    <w:rsid w:val="00703D3A"/>
    <w:rsid w:val="00705A1D"/>
    <w:rsid w:val="00705D18"/>
    <w:rsid w:val="00705F24"/>
    <w:rsid w:val="00707010"/>
    <w:rsid w:val="00707233"/>
    <w:rsid w:val="00707BD8"/>
    <w:rsid w:val="007105D7"/>
    <w:rsid w:val="00710A5B"/>
    <w:rsid w:val="00711450"/>
    <w:rsid w:val="00711D24"/>
    <w:rsid w:val="0071214A"/>
    <w:rsid w:val="00712636"/>
    <w:rsid w:val="00712EFE"/>
    <w:rsid w:val="007131CF"/>
    <w:rsid w:val="00716023"/>
    <w:rsid w:val="00717754"/>
    <w:rsid w:val="007177DE"/>
    <w:rsid w:val="00720868"/>
    <w:rsid w:val="00721FE2"/>
    <w:rsid w:val="00722592"/>
    <w:rsid w:val="00723DA0"/>
    <w:rsid w:val="0072400F"/>
    <w:rsid w:val="00724366"/>
    <w:rsid w:val="007263F1"/>
    <w:rsid w:val="00726645"/>
    <w:rsid w:val="00731018"/>
    <w:rsid w:val="00731273"/>
    <w:rsid w:val="007313C0"/>
    <w:rsid w:val="00731BFB"/>
    <w:rsid w:val="007360F6"/>
    <w:rsid w:val="00736F4E"/>
    <w:rsid w:val="00736F67"/>
    <w:rsid w:val="007373DF"/>
    <w:rsid w:val="0074315E"/>
    <w:rsid w:val="00744EE5"/>
    <w:rsid w:val="00746317"/>
    <w:rsid w:val="00746B2A"/>
    <w:rsid w:val="00747DE5"/>
    <w:rsid w:val="007519BF"/>
    <w:rsid w:val="00752452"/>
    <w:rsid w:val="00752F3A"/>
    <w:rsid w:val="00753C45"/>
    <w:rsid w:val="00754871"/>
    <w:rsid w:val="00756AEC"/>
    <w:rsid w:val="007608EE"/>
    <w:rsid w:val="00761492"/>
    <w:rsid w:val="0076186B"/>
    <w:rsid w:val="00761A62"/>
    <w:rsid w:val="00763498"/>
    <w:rsid w:val="0076380B"/>
    <w:rsid w:val="00764201"/>
    <w:rsid w:val="00764AF9"/>
    <w:rsid w:val="0076646F"/>
    <w:rsid w:val="0076671B"/>
    <w:rsid w:val="00770057"/>
    <w:rsid w:val="00770C5E"/>
    <w:rsid w:val="007738B2"/>
    <w:rsid w:val="0077518F"/>
    <w:rsid w:val="007772AB"/>
    <w:rsid w:val="007772B0"/>
    <w:rsid w:val="007774DF"/>
    <w:rsid w:val="0077781C"/>
    <w:rsid w:val="00780440"/>
    <w:rsid w:val="00780987"/>
    <w:rsid w:val="00781773"/>
    <w:rsid w:val="007817B6"/>
    <w:rsid w:val="00783D61"/>
    <w:rsid w:val="00784BC8"/>
    <w:rsid w:val="00784E66"/>
    <w:rsid w:val="00785094"/>
    <w:rsid w:val="00790C65"/>
    <w:rsid w:val="00790E05"/>
    <w:rsid w:val="00790E69"/>
    <w:rsid w:val="007918D0"/>
    <w:rsid w:val="00791BD7"/>
    <w:rsid w:val="00791ECB"/>
    <w:rsid w:val="00792565"/>
    <w:rsid w:val="0079338A"/>
    <w:rsid w:val="00794352"/>
    <w:rsid w:val="00794B47"/>
    <w:rsid w:val="00795532"/>
    <w:rsid w:val="00795744"/>
    <w:rsid w:val="00795B4D"/>
    <w:rsid w:val="00796E2C"/>
    <w:rsid w:val="007974C1"/>
    <w:rsid w:val="007A0E99"/>
    <w:rsid w:val="007A1812"/>
    <w:rsid w:val="007A23A3"/>
    <w:rsid w:val="007A419B"/>
    <w:rsid w:val="007A42A7"/>
    <w:rsid w:val="007A4761"/>
    <w:rsid w:val="007A5769"/>
    <w:rsid w:val="007A6019"/>
    <w:rsid w:val="007A64DA"/>
    <w:rsid w:val="007A6B19"/>
    <w:rsid w:val="007B164A"/>
    <w:rsid w:val="007B19CF"/>
    <w:rsid w:val="007B2201"/>
    <w:rsid w:val="007B323D"/>
    <w:rsid w:val="007B3B65"/>
    <w:rsid w:val="007B3D77"/>
    <w:rsid w:val="007B6338"/>
    <w:rsid w:val="007B65C0"/>
    <w:rsid w:val="007B6CF6"/>
    <w:rsid w:val="007C132C"/>
    <w:rsid w:val="007C18A7"/>
    <w:rsid w:val="007C1B09"/>
    <w:rsid w:val="007C1C22"/>
    <w:rsid w:val="007C1C7B"/>
    <w:rsid w:val="007C20E6"/>
    <w:rsid w:val="007C35B3"/>
    <w:rsid w:val="007C3DF9"/>
    <w:rsid w:val="007C496A"/>
    <w:rsid w:val="007C49E5"/>
    <w:rsid w:val="007C629C"/>
    <w:rsid w:val="007C62A6"/>
    <w:rsid w:val="007C6A7B"/>
    <w:rsid w:val="007C6D81"/>
    <w:rsid w:val="007D06B0"/>
    <w:rsid w:val="007D1EB5"/>
    <w:rsid w:val="007D268D"/>
    <w:rsid w:val="007D2F03"/>
    <w:rsid w:val="007D2FAC"/>
    <w:rsid w:val="007D4A6D"/>
    <w:rsid w:val="007D4C93"/>
    <w:rsid w:val="007D540B"/>
    <w:rsid w:val="007D6405"/>
    <w:rsid w:val="007D65AF"/>
    <w:rsid w:val="007D7326"/>
    <w:rsid w:val="007D750C"/>
    <w:rsid w:val="007D7C2E"/>
    <w:rsid w:val="007E00C3"/>
    <w:rsid w:val="007E06D2"/>
    <w:rsid w:val="007E0D8A"/>
    <w:rsid w:val="007E26A4"/>
    <w:rsid w:val="007E3415"/>
    <w:rsid w:val="007E375C"/>
    <w:rsid w:val="007E398A"/>
    <w:rsid w:val="007E39AB"/>
    <w:rsid w:val="007E3D50"/>
    <w:rsid w:val="007E4B4C"/>
    <w:rsid w:val="007E5562"/>
    <w:rsid w:val="007E5695"/>
    <w:rsid w:val="007E726A"/>
    <w:rsid w:val="007E7551"/>
    <w:rsid w:val="007F02B9"/>
    <w:rsid w:val="007F07D5"/>
    <w:rsid w:val="007F0A46"/>
    <w:rsid w:val="007F0CE0"/>
    <w:rsid w:val="007F0E61"/>
    <w:rsid w:val="007F1481"/>
    <w:rsid w:val="007F1A29"/>
    <w:rsid w:val="007F1BF2"/>
    <w:rsid w:val="007F20EF"/>
    <w:rsid w:val="007F27C6"/>
    <w:rsid w:val="007F2BF5"/>
    <w:rsid w:val="007F6B71"/>
    <w:rsid w:val="007F7731"/>
    <w:rsid w:val="008004B4"/>
    <w:rsid w:val="008029D2"/>
    <w:rsid w:val="00803FA5"/>
    <w:rsid w:val="00804AA7"/>
    <w:rsid w:val="00804D9E"/>
    <w:rsid w:val="00804F67"/>
    <w:rsid w:val="00805704"/>
    <w:rsid w:val="00805B36"/>
    <w:rsid w:val="008070D5"/>
    <w:rsid w:val="00807324"/>
    <w:rsid w:val="00810F13"/>
    <w:rsid w:val="00811E1E"/>
    <w:rsid w:val="00811F32"/>
    <w:rsid w:val="00813D38"/>
    <w:rsid w:val="0081407E"/>
    <w:rsid w:val="00814361"/>
    <w:rsid w:val="00815183"/>
    <w:rsid w:val="00815356"/>
    <w:rsid w:val="00816891"/>
    <w:rsid w:val="0081694C"/>
    <w:rsid w:val="00817733"/>
    <w:rsid w:val="008208AC"/>
    <w:rsid w:val="00820CB8"/>
    <w:rsid w:val="00821AB2"/>
    <w:rsid w:val="0082285F"/>
    <w:rsid w:val="008229E6"/>
    <w:rsid w:val="0082311D"/>
    <w:rsid w:val="0082376F"/>
    <w:rsid w:val="00824C52"/>
    <w:rsid w:val="008259CA"/>
    <w:rsid w:val="00826588"/>
    <w:rsid w:val="00826980"/>
    <w:rsid w:val="00826BFB"/>
    <w:rsid w:val="0082785B"/>
    <w:rsid w:val="0083105B"/>
    <w:rsid w:val="00832065"/>
    <w:rsid w:val="00833E3E"/>
    <w:rsid w:val="00835696"/>
    <w:rsid w:val="00841D22"/>
    <w:rsid w:val="00841DD9"/>
    <w:rsid w:val="0084259B"/>
    <w:rsid w:val="00844E6B"/>
    <w:rsid w:val="008452EF"/>
    <w:rsid w:val="0084733F"/>
    <w:rsid w:val="0084740B"/>
    <w:rsid w:val="00850489"/>
    <w:rsid w:val="008509ED"/>
    <w:rsid w:val="00850A0C"/>
    <w:rsid w:val="0085248A"/>
    <w:rsid w:val="00852566"/>
    <w:rsid w:val="0085384C"/>
    <w:rsid w:val="00854609"/>
    <w:rsid w:val="00854C26"/>
    <w:rsid w:val="00855BAC"/>
    <w:rsid w:val="00855EC4"/>
    <w:rsid w:val="008563C4"/>
    <w:rsid w:val="00856CEC"/>
    <w:rsid w:val="0086086A"/>
    <w:rsid w:val="00861478"/>
    <w:rsid w:val="00861683"/>
    <w:rsid w:val="00861E74"/>
    <w:rsid w:val="0086224E"/>
    <w:rsid w:val="008629F0"/>
    <w:rsid w:val="00864F25"/>
    <w:rsid w:val="008658A3"/>
    <w:rsid w:val="00865DAB"/>
    <w:rsid w:val="00866787"/>
    <w:rsid w:val="00866937"/>
    <w:rsid w:val="008675B8"/>
    <w:rsid w:val="00870845"/>
    <w:rsid w:val="00870903"/>
    <w:rsid w:val="00872D79"/>
    <w:rsid w:val="008734CA"/>
    <w:rsid w:val="00873F62"/>
    <w:rsid w:val="00875BAC"/>
    <w:rsid w:val="00876B8F"/>
    <w:rsid w:val="008774DC"/>
    <w:rsid w:val="0088012D"/>
    <w:rsid w:val="00880998"/>
    <w:rsid w:val="0088163C"/>
    <w:rsid w:val="00882447"/>
    <w:rsid w:val="00882A1F"/>
    <w:rsid w:val="00883A72"/>
    <w:rsid w:val="00884935"/>
    <w:rsid w:val="00885F9B"/>
    <w:rsid w:val="008860B4"/>
    <w:rsid w:val="00887071"/>
    <w:rsid w:val="008919BA"/>
    <w:rsid w:val="008928AE"/>
    <w:rsid w:val="00893145"/>
    <w:rsid w:val="00893D4E"/>
    <w:rsid w:val="00893D70"/>
    <w:rsid w:val="008949E4"/>
    <w:rsid w:val="00895831"/>
    <w:rsid w:val="008973EA"/>
    <w:rsid w:val="008A03C9"/>
    <w:rsid w:val="008A177A"/>
    <w:rsid w:val="008A1E48"/>
    <w:rsid w:val="008A1F75"/>
    <w:rsid w:val="008A209E"/>
    <w:rsid w:val="008A37AE"/>
    <w:rsid w:val="008A3876"/>
    <w:rsid w:val="008A467A"/>
    <w:rsid w:val="008A5653"/>
    <w:rsid w:val="008A6560"/>
    <w:rsid w:val="008A68D5"/>
    <w:rsid w:val="008A6E64"/>
    <w:rsid w:val="008A71D9"/>
    <w:rsid w:val="008A7FB3"/>
    <w:rsid w:val="008B1E12"/>
    <w:rsid w:val="008B2106"/>
    <w:rsid w:val="008B2BA3"/>
    <w:rsid w:val="008B31A3"/>
    <w:rsid w:val="008B35AB"/>
    <w:rsid w:val="008B53C6"/>
    <w:rsid w:val="008B56D6"/>
    <w:rsid w:val="008B73B6"/>
    <w:rsid w:val="008B7821"/>
    <w:rsid w:val="008B7A60"/>
    <w:rsid w:val="008B7DED"/>
    <w:rsid w:val="008C06BB"/>
    <w:rsid w:val="008C0D45"/>
    <w:rsid w:val="008C1726"/>
    <w:rsid w:val="008C19D0"/>
    <w:rsid w:val="008C1C10"/>
    <w:rsid w:val="008C2A07"/>
    <w:rsid w:val="008C4267"/>
    <w:rsid w:val="008C5CC2"/>
    <w:rsid w:val="008C653B"/>
    <w:rsid w:val="008C6FE9"/>
    <w:rsid w:val="008C707A"/>
    <w:rsid w:val="008C71F2"/>
    <w:rsid w:val="008C7377"/>
    <w:rsid w:val="008C76FA"/>
    <w:rsid w:val="008C79EB"/>
    <w:rsid w:val="008D0167"/>
    <w:rsid w:val="008D0CAD"/>
    <w:rsid w:val="008D0F19"/>
    <w:rsid w:val="008D1469"/>
    <w:rsid w:val="008D2436"/>
    <w:rsid w:val="008D2437"/>
    <w:rsid w:val="008D336F"/>
    <w:rsid w:val="008D46BE"/>
    <w:rsid w:val="008D5618"/>
    <w:rsid w:val="008D5D76"/>
    <w:rsid w:val="008D72D0"/>
    <w:rsid w:val="008D76D4"/>
    <w:rsid w:val="008D7ADB"/>
    <w:rsid w:val="008D7CB8"/>
    <w:rsid w:val="008E034E"/>
    <w:rsid w:val="008E0A08"/>
    <w:rsid w:val="008E1969"/>
    <w:rsid w:val="008E259F"/>
    <w:rsid w:val="008E3D41"/>
    <w:rsid w:val="008E6087"/>
    <w:rsid w:val="008E79AE"/>
    <w:rsid w:val="008F09B9"/>
    <w:rsid w:val="008F149C"/>
    <w:rsid w:val="008F2E75"/>
    <w:rsid w:val="008F3D30"/>
    <w:rsid w:val="008F494C"/>
    <w:rsid w:val="008F4BF3"/>
    <w:rsid w:val="008F5B7E"/>
    <w:rsid w:val="008F6217"/>
    <w:rsid w:val="008F6A84"/>
    <w:rsid w:val="008F7953"/>
    <w:rsid w:val="0090271F"/>
    <w:rsid w:val="00902805"/>
    <w:rsid w:val="00902D99"/>
    <w:rsid w:val="00903AF8"/>
    <w:rsid w:val="00903FE0"/>
    <w:rsid w:val="009066B7"/>
    <w:rsid w:val="00906998"/>
    <w:rsid w:val="00907EA9"/>
    <w:rsid w:val="00910B34"/>
    <w:rsid w:val="009119C4"/>
    <w:rsid w:val="00912D43"/>
    <w:rsid w:val="00912DEC"/>
    <w:rsid w:val="00912FAF"/>
    <w:rsid w:val="00913759"/>
    <w:rsid w:val="009137C4"/>
    <w:rsid w:val="00913833"/>
    <w:rsid w:val="0091413D"/>
    <w:rsid w:val="009154D9"/>
    <w:rsid w:val="00915EF4"/>
    <w:rsid w:val="00917286"/>
    <w:rsid w:val="00917737"/>
    <w:rsid w:val="009209CA"/>
    <w:rsid w:val="0092121B"/>
    <w:rsid w:val="009216A0"/>
    <w:rsid w:val="0092234E"/>
    <w:rsid w:val="0092386A"/>
    <w:rsid w:val="0092422E"/>
    <w:rsid w:val="00924E52"/>
    <w:rsid w:val="00925106"/>
    <w:rsid w:val="00925860"/>
    <w:rsid w:val="00927DB8"/>
    <w:rsid w:val="00927EAE"/>
    <w:rsid w:val="009304EC"/>
    <w:rsid w:val="009313DC"/>
    <w:rsid w:val="00931C30"/>
    <w:rsid w:val="00932443"/>
    <w:rsid w:val="009329AA"/>
    <w:rsid w:val="00934B99"/>
    <w:rsid w:val="009350D8"/>
    <w:rsid w:val="00935194"/>
    <w:rsid w:val="0093674A"/>
    <w:rsid w:val="00937A5D"/>
    <w:rsid w:val="00940465"/>
    <w:rsid w:val="0094050F"/>
    <w:rsid w:val="0094060A"/>
    <w:rsid w:val="0094100A"/>
    <w:rsid w:val="009437E8"/>
    <w:rsid w:val="00946676"/>
    <w:rsid w:val="00946CB9"/>
    <w:rsid w:val="00947E74"/>
    <w:rsid w:val="0095050A"/>
    <w:rsid w:val="009519E0"/>
    <w:rsid w:val="009528F0"/>
    <w:rsid w:val="009530B3"/>
    <w:rsid w:val="00953594"/>
    <w:rsid w:val="009555F1"/>
    <w:rsid w:val="00955891"/>
    <w:rsid w:val="00955F4A"/>
    <w:rsid w:val="00956225"/>
    <w:rsid w:val="00956E76"/>
    <w:rsid w:val="0095728E"/>
    <w:rsid w:val="00961831"/>
    <w:rsid w:val="009643EF"/>
    <w:rsid w:val="0096554A"/>
    <w:rsid w:val="00966EE1"/>
    <w:rsid w:val="009676BC"/>
    <w:rsid w:val="00970218"/>
    <w:rsid w:val="00970F26"/>
    <w:rsid w:val="009712C4"/>
    <w:rsid w:val="00971AFC"/>
    <w:rsid w:val="00971D62"/>
    <w:rsid w:val="00972143"/>
    <w:rsid w:val="00972BD5"/>
    <w:rsid w:val="00974241"/>
    <w:rsid w:val="00975129"/>
    <w:rsid w:val="00975B3E"/>
    <w:rsid w:val="009770C8"/>
    <w:rsid w:val="009771C8"/>
    <w:rsid w:val="00977465"/>
    <w:rsid w:val="009777EA"/>
    <w:rsid w:val="0097793D"/>
    <w:rsid w:val="00977ED6"/>
    <w:rsid w:val="009823A8"/>
    <w:rsid w:val="0098466D"/>
    <w:rsid w:val="009847EC"/>
    <w:rsid w:val="00985503"/>
    <w:rsid w:val="00986799"/>
    <w:rsid w:val="009874AC"/>
    <w:rsid w:val="00987BD6"/>
    <w:rsid w:val="00990B60"/>
    <w:rsid w:val="00990D42"/>
    <w:rsid w:val="00991E38"/>
    <w:rsid w:val="00992259"/>
    <w:rsid w:val="0099237B"/>
    <w:rsid w:val="00992BF7"/>
    <w:rsid w:val="00994508"/>
    <w:rsid w:val="00996DD1"/>
    <w:rsid w:val="009979FD"/>
    <w:rsid w:val="00997D38"/>
    <w:rsid w:val="009A0D1D"/>
    <w:rsid w:val="009A230A"/>
    <w:rsid w:val="009A379A"/>
    <w:rsid w:val="009A42F9"/>
    <w:rsid w:val="009A511D"/>
    <w:rsid w:val="009A51C7"/>
    <w:rsid w:val="009A6045"/>
    <w:rsid w:val="009A74B3"/>
    <w:rsid w:val="009A7856"/>
    <w:rsid w:val="009B0ACC"/>
    <w:rsid w:val="009B2A1F"/>
    <w:rsid w:val="009B306B"/>
    <w:rsid w:val="009B3367"/>
    <w:rsid w:val="009B3CC3"/>
    <w:rsid w:val="009B3E7E"/>
    <w:rsid w:val="009B4E49"/>
    <w:rsid w:val="009B5722"/>
    <w:rsid w:val="009B5FE4"/>
    <w:rsid w:val="009B6330"/>
    <w:rsid w:val="009B73B9"/>
    <w:rsid w:val="009B76A0"/>
    <w:rsid w:val="009C0A20"/>
    <w:rsid w:val="009C2390"/>
    <w:rsid w:val="009C2EBC"/>
    <w:rsid w:val="009C3185"/>
    <w:rsid w:val="009C34D4"/>
    <w:rsid w:val="009C37DE"/>
    <w:rsid w:val="009C4CA1"/>
    <w:rsid w:val="009C5AEB"/>
    <w:rsid w:val="009C6FC7"/>
    <w:rsid w:val="009C70F6"/>
    <w:rsid w:val="009C7EE8"/>
    <w:rsid w:val="009D0652"/>
    <w:rsid w:val="009D0C38"/>
    <w:rsid w:val="009D1339"/>
    <w:rsid w:val="009D13BD"/>
    <w:rsid w:val="009D20D7"/>
    <w:rsid w:val="009D34B5"/>
    <w:rsid w:val="009D3FDD"/>
    <w:rsid w:val="009D524E"/>
    <w:rsid w:val="009D5954"/>
    <w:rsid w:val="009D6000"/>
    <w:rsid w:val="009D711F"/>
    <w:rsid w:val="009D7D22"/>
    <w:rsid w:val="009E0127"/>
    <w:rsid w:val="009E185B"/>
    <w:rsid w:val="009E2EC9"/>
    <w:rsid w:val="009E2F44"/>
    <w:rsid w:val="009E3785"/>
    <w:rsid w:val="009E37E0"/>
    <w:rsid w:val="009E43AD"/>
    <w:rsid w:val="009E4630"/>
    <w:rsid w:val="009E467E"/>
    <w:rsid w:val="009E4BB8"/>
    <w:rsid w:val="009E5A64"/>
    <w:rsid w:val="009E5CEE"/>
    <w:rsid w:val="009E630E"/>
    <w:rsid w:val="009E6C06"/>
    <w:rsid w:val="009E7A71"/>
    <w:rsid w:val="009F0197"/>
    <w:rsid w:val="009F2515"/>
    <w:rsid w:val="009F3331"/>
    <w:rsid w:val="009F7502"/>
    <w:rsid w:val="009F7A7A"/>
    <w:rsid w:val="00A00C98"/>
    <w:rsid w:val="00A0197F"/>
    <w:rsid w:val="00A01AB4"/>
    <w:rsid w:val="00A03B9E"/>
    <w:rsid w:val="00A03E78"/>
    <w:rsid w:val="00A05466"/>
    <w:rsid w:val="00A058B2"/>
    <w:rsid w:val="00A06E71"/>
    <w:rsid w:val="00A103D5"/>
    <w:rsid w:val="00A117E0"/>
    <w:rsid w:val="00A157A2"/>
    <w:rsid w:val="00A158EB"/>
    <w:rsid w:val="00A16F15"/>
    <w:rsid w:val="00A16FD7"/>
    <w:rsid w:val="00A17DEC"/>
    <w:rsid w:val="00A23AA7"/>
    <w:rsid w:val="00A24EF0"/>
    <w:rsid w:val="00A2578F"/>
    <w:rsid w:val="00A26521"/>
    <w:rsid w:val="00A270EB"/>
    <w:rsid w:val="00A274E1"/>
    <w:rsid w:val="00A27558"/>
    <w:rsid w:val="00A27E2F"/>
    <w:rsid w:val="00A306CB"/>
    <w:rsid w:val="00A30807"/>
    <w:rsid w:val="00A31B13"/>
    <w:rsid w:val="00A32281"/>
    <w:rsid w:val="00A3283F"/>
    <w:rsid w:val="00A3291C"/>
    <w:rsid w:val="00A32EAA"/>
    <w:rsid w:val="00A342E7"/>
    <w:rsid w:val="00A36069"/>
    <w:rsid w:val="00A36E5D"/>
    <w:rsid w:val="00A37ACC"/>
    <w:rsid w:val="00A37B8D"/>
    <w:rsid w:val="00A37F80"/>
    <w:rsid w:val="00A40C68"/>
    <w:rsid w:val="00A40EB5"/>
    <w:rsid w:val="00A41EB2"/>
    <w:rsid w:val="00A42203"/>
    <w:rsid w:val="00A4303D"/>
    <w:rsid w:val="00A43F54"/>
    <w:rsid w:val="00A44073"/>
    <w:rsid w:val="00A443CE"/>
    <w:rsid w:val="00A4543C"/>
    <w:rsid w:val="00A460E7"/>
    <w:rsid w:val="00A47B0B"/>
    <w:rsid w:val="00A5035F"/>
    <w:rsid w:val="00A51D9E"/>
    <w:rsid w:val="00A520DD"/>
    <w:rsid w:val="00A5245F"/>
    <w:rsid w:val="00A52F61"/>
    <w:rsid w:val="00A531E8"/>
    <w:rsid w:val="00A53CA0"/>
    <w:rsid w:val="00A53CE6"/>
    <w:rsid w:val="00A54D9C"/>
    <w:rsid w:val="00A54EC3"/>
    <w:rsid w:val="00A5693A"/>
    <w:rsid w:val="00A56E66"/>
    <w:rsid w:val="00A578AA"/>
    <w:rsid w:val="00A57AB2"/>
    <w:rsid w:val="00A57C55"/>
    <w:rsid w:val="00A61779"/>
    <w:rsid w:val="00A61F29"/>
    <w:rsid w:val="00A625EA"/>
    <w:rsid w:val="00A62B8B"/>
    <w:rsid w:val="00A63895"/>
    <w:rsid w:val="00A64971"/>
    <w:rsid w:val="00A66C0C"/>
    <w:rsid w:val="00A673DD"/>
    <w:rsid w:val="00A6786D"/>
    <w:rsid w:val="00A70D55"/>
    <w:rsid w:val="00A711B1"/>
    <w:rsid w:val="00A7210C"/>
    <w:rsid w:val="00A724A4"/>
    <w:rsid w:val="00A72BF6"/>
    <w:rsid w:val="00A73238"/>
    <w:rsid w:val="00A73895"/>
    <w:rsid w:val="00A7505F"/>
    <w:rsid w:val="00A75773"/>
    <w:rsid w:val="00A76828"/>
    <w:rsid w:val="00A77A5C"/>
    <w:rsid w:val="00A81ABC"/>
    <w:rsid w:val="00A82325"/>
    <w:rsid w:val="00A82529"/>
    <w:rsid w:val="00A82CED"/>
    <w:rsid w:val="00A830D6"/>
    <w:rsid w:val="00A83551"/>
    <w:rsid w:val="00A83E17"/>
    <w:rsid w:val="00A84800"/>
    <w:rsid w:val="00A879B1"/>
    <w:rsid w:val="00A87D6B"/>
    <w:rsid w:val="00A90031"/>
    <w:rsid w:val="00A9139F"/>
    <w:rsid w:val="00A9177E"/>
    <w:rsid w:val="00A9213F"/>
    <w:rsid w:val="00A93B78"/>
    <w:rsid w:val="00A93DA5"/>
    <w:rsid w:val="00A95FE0"/>
    <w:rsid w:val="00A96C79"/>
    <w:rsid w:val="00A9717E"/>
    <w:rsid w:val="00A9786F"/>
    <w:rsid w:val="00AA0BF9"/>
    <w:rsid w:val="00AA235A"/>
    <w:rsid w:val="00AA2DAD"/>
    <w:rsid w:val="00AA3D2F"/>
    <w:rsid w:val="00AA431D"/>
    <w:rsid w:val="00AA4367"/>
    <w:rsid w:val="00AA448E"/>
    <w:rsid w:val="00AA4E19"/>
    <w:rsid w:val="00AA5C3F"/>
    <w:rsid w:val="00AA6432"/>
    <w:rsid w:val="00AA7D46"/>
    <w:rsid w:val="00AB00DD"/>
    <w:rsid w:val="00AB0C96"/>
    <w:rsid w:val="00AB2351"/>
    <w:rsid w:val="00AB3515"/>
    <w:rsid w:val="00AB40BC"/>
    <w:rsid w:val="00AB4EB1"/>
    <w:rsid w:val="00AB5114"/>
    <w:rsid w:val="00AB5289"/>
    <w:rsid w:val="00AB5E00"/>
    <w:rsid w:val="00AB6A36"/>
    <w:rsid w:val="00AB7087"/>
    <w:rsid w:val="00AB74AF"/>
    <w:rsid w:val="00AB7553"/>
    <w:rsid w:val="00AC1CDD"/>
    <w:rsid w:val="00AC4AE6"/>
    <w:rsid w:val="00AC74ED"/>
    <w:rsid w:val="00AC763A"/>
    <w:rsid w:val="00AC794E"/>
    <w:rsid w:val="00AD01ED"/>
    <w:rsid w:val="00AD0215"/>
    <w:rsid w:val="00AD059B"/>
    <w:rsid w:val="00AD0CCE"/>
    <w:rsid w:val="00AD1242"/>
    <w:rsid w:val="00AD1A9D"/>
    <w:rsid w:val="00AD1D3C"/>
    <w:rsid w:val="00AD36EB"/>
    <w:rsid w:val="00AD3D2A"/>
    <w:rsid w:val="00AD40B5"/>
    <w:rsid w:val="00AD4AA4"/>
    <w:rsid w:val="00AD4BDC"/>
    <w:rsid w:val="00AD4C97"/>
    <w:rsid w:val="00AD5050"/>
    <w:rsid w:val="00AD50AC"/>
    <w:rsid w:val="00AD51DA"/>
    <w:rsid w:val="00AD7624"/>
    <w:rsid w:val="00AD7F63"/>
    <w:rsid w:val="00AE0630"/>
    <w:rsid w:val="00AE116B"/>
    <w:rsid w:val="00AE2C77"/>
    <w:rsid w:val="00AE3D14"/>
    <w:rsid w:val="00AE4A26"/>
    <w:rsid w:val="00AE788B"/>
    <w:rsid w:val="00AE7CC7"/>
    <w:rsid w:val="00AF00DB"/>
    <w:rsid w:val="00AF011D"/>
    <w:rsid w:val="00AF0196"/>
    <w:rsid w:val="00AF0436"/>
    <w:rsid w:val="00AF0927"/>
    <w:rsid w:val="00AF0E6D"/>
    <w:rsid w:val="00AF4F64"/>
    <w:rsid w:val="00AF508A"/>
    <w:rsid w:val="00AF5238"/>
    <w:rsid w:val="00AF580F"/>
    <w:rsid w:val="00AF7C12"/>
    <w:rsid w:val="00B01288"/>
    <w:rsid w:val="00B0371B"/>
    <w:rsid w:val="00B059EA"/>
    <w:rsid w:val="00B06FFE"/>
    <w:rsid w:val="00B10C56"/>
    <w:rsid w:val="00B1198A"/>
    <w:rsid w:val="00B11BBB"/>
    <w:rsid w:val="00B12C10"/>
    <w:rsid w:val="00B1338F"/>
    <w:rsid w:val="00B135E9"/>
    <w:rsid w:val="00B137BF"/>
    <w:rsid w:val="00B13F0A"/>
    <w:rsid w:val="00B15001"/>
    <w:rsid w:val="00B1686A"/>
    <w:rsid w:val="00B16AF6"/>
    <w:rsid w:val="00B17132"/>
    <w:rsid w:val="00B17A6D"/>
    <w:rsid w:val="00B203F4"/>
    <w:rsid w:val="00B219D1"/>
    <w:rsid w:val="00B224A5"/>
    <w:rsid w:val="00B2262E"/>
    <w:rsid w:val="00B23956"/>
    <w:rsid w:val="00B2457B"/>
    <w:rsid w:val="00B248A5"/>
    <w:rsid w:val="00B24A32"/>
    <w:rsid w:val="00B255C8"/>
    <w:rsid w:val="00B25E5A"/>
    <w:rsid w:val="00B26493"/>
    <w:rsid w:val="00B27F03"/>
    <w:rsid w:val="00B27FF9"/>
    <w:rsid w:val="00B300DA"/>
    <w:rsid w:val="00B30E17"/>
    <w:rsid w:val="00B31FE9"/>
    <w:rsid w:val="00B32074"/>
    <w:rsid w:val="00B36CB9"/>
    <w:rsid w:val="00B37321"/>
    <w:rsid w:val="00B4169F"/>
    <w:rsid w:val="00B41D88"/>
    <w:rsid w:val="00B42083"/>
    <w:rsid w:val="00B42FDC"/>
    <w:rsid w:val="00B44541"/>
    <w:rsid w:val="00B44AC3"/>
    <w:rsid w:val="00B44CFF"/>
    <w:rsid w:val="00B44FC6"/>
    <w:rsid w:val="00B45529"/>
    <w:rsid w:val="00B5117C"/>
    <w:rsid w:val="00B515C7"/>
    <w:rsid w:val="00B52AA7"/>
    <w:rsid w:val="00B52EEC"/>
    <w:rsid w:val="00B534AC"/>
    <w:rsid w:val="00B5412F"/>
    <w:rsid w:val="00B54395"/>
    <w:rsid w:val="00B54846"/>
    <w:rsid w:val="00B54DA8"/>
    <w:rsid w:val="00B54F36"/>
    <w:rsid w:val="00B554F7"/>
    <w:rsid w:val="00B55D8E"/>
    <w:rsid w:val="00B560FD"/>
    <w:rsid w:val="00B57218"/>
    <w:rsid w:val="00B57A3C"/>
    <w:rsid w:val="00B61214"/>
    <w:rsid w:val="00B61B4D"/>
    <w:rsid w:val="00B620A4"/>
    <w:rsid w:val="00B62C5D"/>
    <w:rsid w:val="00B63E64"/>
    <w:rsid w:val="00B6502A"/>
    <w:rsid w:val="00B65554"/>
    <w:rsid w:val="00B659EE"/>
    <w:rsid w:val="00B65A64"/>
    <w:rsid w:val="00B6666D"/>
    <w:rsid w:val="00B66B07"/>
    <w:rsid w:val="00B66CB7"/>
    <w:rsid w:val="00B70672"/>
    <w:rsid w:val="00B70E93"/>
    <w:rsid w:val="00B715B1"/>
    <w:rsid w:val="00B71670"/>
    <w:rsid w:val="00B721D5"/>
    <w:rsid w:val="00B72EEA"/>
    <w:rsid w:val="00B7372C"/>
    <w:rsid w:val="00B741B0"/>
    <w:rsid w:val="00B767B2"/>
    <w:rsid w:val="00B768CF"/>
    <w:rsid w:val="00B76992"/>
    <w:rsid w:val="00B76B76"/>
    <w:rsid w:val="00B805E9"/>
    <w:rsid w:val="00B818B7"/>
    <w:rsid w:val="00B8263A"/>
    <w:rsid w:val="00B83F5D"/>
    <w:rsid w:val="00B848B8"/>
    <w:rsid w:val="00B90816"/>
    <w:rsid w:val="00B91066"/>
    <w:rsid w:val="00B91900"/>
    <w:rsid w:val="00B91F1D"/>
    <w:rsid w:val="00B928B0"/>
    <w:rsid w:val="00B9327D"/>
    <w:rsid w:val="00B93AC3"/>
    <w:rsid w:val="00B94D97"/>
    <w:rsid w:val="00B9524B"/>
    <w:rsid w:val="00B962EE"/>
    <w:rsid w:val="00B96C21"/>
    <w:rsid w:val="00B96C6D"/>
    <w:rsid w:val="00BA1CC9"/>
    <w:rsid w:val="00BA2CB4"/>
    <w:rsid w:val="00BA364E"/>
    <w:rsid w:val="00BA3F1B"/>
    <w:rsid w:val="00BA40BB"/>
    <w:rsid w:val="00BA437F"/>
    <w:rsid w:val="00BA477B"/>
    <w:rsid w:val="00BA5392"/>
    <w:rsid w:val="00BA53FE"/>
    <w:rsid w:val="00BA59E9"/>
    <w:rsid w:val="00BA5A90"/>
    <w:rsid w:val="00BA5DEF"/>
    <w:rsid w:val="00BA737F"/>
    <w:rsid w:val="00BA769E"/>
    <w:rsid w:val="00BB199B"/>
    <w:rsid w:val="00BB3403"/>
    <w:rsid w:val="00BB365F"/>
    <w:rsid w:val="00BB397E"/>
    <w:rsid w:val="00BB498A"/>
    <w:rsid w:val="00BB4BD1"/>
    <w:rsid w:val="00BB6083"/>
    <w:rsid w:val="00BB7624"/>
    <w:rsid w:val="00BC0419"/>
    <w:rsid w:val="00BC0829"/>
    <w:rsid w:val="00BC2187"/>
    <w:rsid w:val="00BC37E4"/>
    <w:rsid w:val="00BC4C1E"/>
    <w:rsid w:val="00BC5487"/>
    <w:rsid w:val="00BC555F"/>
    <w:rsid w:val="00BC5782"/>
    <w:rsid w:val="00BC6678"/>
    <w:rsid w:val="00BD0577"/>
    <w:rsid w:val="00BD0AFA"/>
    <w:rsid w:val="00BD1878"/>
    <w:rsid w:val="00BD188E"/>
    <w:rsid w:val="00BD309F"/>
    <w:rsid w:val="00BD4677"/>
    <w:rsid w:val="00BD5A57"/>
    <w:rsid w:val="00BE0C68"/>
    <w:rsid w:val="00BE1372"/>
    <w:rsid w:val="00BE2366"/>
    <w:rsid w:val="00BE285B"/>
    <w:rsid w:val="00BE4F5E"/>
    <w:rsid w:val="00BE53A5"/>
    <w:rsid w:val="00BE5661"/>
    <w:rsid w:val="00BF00FE"/>
    <w:rsid w:val="00BF1573"/>
    <w:rsid w:val="00BF20D6"/>
    <w:rsid w:val="00BF2401"/>
    <w:rsid w:val="00BF3AE6"/>
    <w:rsid w:val="00BF3C15"/>
    <w:rsid w:val="00BF40F0"/>
    <w:rsid w:val="00BF4DA2"/>
    <w:rsid w:val="00BF51EE"/>
    <w:rsid w:val="00BF5404"/>
    <w:rsid w:val="00BF5A1B"/>
    <w:rsid w:val="00BF72B2"/>
    <w:rsid w:val="00BF7F06"/>
    <w:rsid w:val="00C00A8C"/>
    <w:rsid w:val="00C00F2C"/>
    <w:rsid w:val="00C046C2"/>
    <w:rsid w:val="00C0540C"/>
    <w:rsid w:val="00C05E05"/>
    <w:rsid w:val="00C0601C"/>
    <w:rsid w:val="00C0691E"/>
    <w:rsid w:val="00C10019"/>
    <w:rsid w:val="00C105BB"/>
    <w:rsid w:val="00C110A6"/>
    <w:rsid w:val="00C13088"/>
    <w:rsid w:val="00C14CD1"/>
    <w:rsid w:val="00C14D31"/>
    <w:rsid w:val="00C1593C"/>
    <w:rsid w:val="00C1620F"/>
    <w:rsid w:val="00C16B16"/>
    <w:rsid w:val="00C16BC2"/>
    <w:rsid w:val="00C1738C"/>
    <w:rsid w:val="00C17521"/>
    <w:rsid w:val="00C1797A"/>
    <w:rsid w:val="00C202D4"/>
    <w:rsid w:val="00C20A69"/>
    <w:rsid w:val="00C20F87"/>
    <w:rsid w:val="00C2124D"/>
    <w:rsid w:val="00C22231"/>
    <w:rsid w:val="00C22FD4"/>
    <w:rsid w:val="00C24046"/>
    <w:rsid w:val="00C2462E"/>
    <w:rsid w:val="00C24AA9"/>
    <w:rsid w:val="00C2622B"/>
    <w:rsid w:val="00C27A1B"/>
    <w:rsid w:val="00C27C58"/>
    <w:rsid w:val="00C303EF"/>
    <w:rsid w:val="00C304BD"/>
    <w:rsid w:val="00C31917"/>
    <w:rsid w:val="00C31AA8"/>
    <w:rsid w:val="00C321AE"/>
    <w:rsid w:val="00C328E0"/>
    <w:rsid w:val="00C331FE"/>
    <w:rsid w:val="00C3446C"/>
    <w:rsid w:val="00C345B0"/>
    <w:rsid w:val="00C354B7"/>
    <w:rsid w:val="00C35D4C"/>
    <w:rsid w:val="00C36746"/>
    <w:rsid w:val="00C40211"/>
    <w:rsid w:val="00C40BD1"/>
    <w:rsid w:val="00C40F10"/>
    <w:rsid w:val="00C41294"/>
    <w:rsid w:val="00C421E7"/>
    <w:rsid w:val="00C433B7"/>
    <w:rsid w:val="00C434BA"/>
    <w:rsid w:val="00C451BA"/>
    <w:rsid w:val="00C46B53"/>
    <w:rsid w:val="00C47257"/>
    <w:rsid w:val="00C47CFD"/>
    <w:rsid w:val="00C47D4C"/>
    <w:rsid w:val="00C47E85"/>
    <w:rsid w:val="00C5003D"/>
    <w:rsid w:val="00C50681"/>
    <w:rsid w:val="00C50C22"/>
    <w:rsid w:val="00C50F7C"/>
    <w:rsid w:val="00C5257D"/>
    <w:rsid w:val="00C539CE"/>
    <w:rsid w:val="00C54206"/>
    <w:rsid w:val="00C5583C"/>
    <w:rsid w:val="00C55FC0"/>
    <w:rsid w:val="00C56AFA"/>
    <w:rsid w:val="00C57073"/>
    <w:rsid w:val="00C5771E"/>
    <w:rsid w:val="00C608F8"/>
    <w:rsid w:val="00C61893"/>
    <w:rsid w:val="00C64C4B"/>
    <w:rsid w:val="00C64DCE"/>
    <w:rsid w:val="00C657F7"/>
    <w:rsid w:val="00C66465"/>
    <w:rsid w:val="00C675C9"/>
    <w:rsid w:val="00C70EE5"/>
    <w:rsid w:val="00C70FA1"/>
    <w:rsid w:val="00C712DF"/>
    <w:rsid w:val="00C71C17"/>
    <w:rsid w:val="00C72849"/>
    <w:rsid w:val="00C73DA8"/>
    <w:rsid w:val="00C74E7C"/>
    <w:rsid w:val="00C75AB5"/>
    <w:rsid w:val="00C75B9C"/>
    <w:rsid w:val="00C8016A"/>
    <w:rsid w:val="00C81807"/>
    <w:rsid w:val="00C821F8"/>
    <w:rsid w:val="00C82A12"/>
    <w:rsid w:val="00C82C3A"/>
    <w:rsid w:val="00C82F6A"/>
    <w:rsid w:val="00C84B87"/>
    <w:rsid w:val="00C85D48"/>
    <w:rsid w:val="00C85F77"/>
    <w:rsid w:val="00C87360"/>
    <w:rsid w:val="00C90CF3"/>
    <w:rsid w:val="00C9126C"/>
    <w:rsid w:val="00C913A8"/>
    <w:rsid w:val="00C935D6"/>
    <w:rsid w:val="00C937C7"/>
    <w:rsid w:val="00C93A0E"/>
    <w:rsid w:val="00C948A3"/>
    <w:rsid w:val="00C949C4"/>
    <w:rsid w:val="00C97179"/>
    <w:rsid w:val="00C97452"/>
    <w:rsid w:val="00C9767F"/>
    <w:rsid w:val="00C97BD9"/>
    <w:rsid w:val="00CA1032"/>
    <w:rsid w:val="00CA1C92"/>
    <w:rsid w:val="00CA26B9"/>
    <w:rsid w:val="00CA3366"/>
    <w:rsid w:val="00CA3EFA"/>
    <w:rsid w:val="00CA4793"/>
    <w:rsid w:val="00CA49FB"/>
    <w:rsid w:val="00CA52ED"/>
    <w:rsid w:val="00CA5694"/>
    <w:rsid w:val="00CA57B5"/>
    <w:rsid w:val="00CA60D2"/>
    <w:rsid w:val="00CA724D"/>
    <w:rsid w:val="00CA73B7"/>
    <w:rsid w:val="00CB1F1C"/>
    <w:rsid w:val="00CB2582"/>
    <w:rsid w:val="00CB34A5"/>
    <w:rsid w:val="00CB3DB0"/>
    <w:rsid w:val="00CB41E1"/>
    <w:rsid w:val="00CB59B1"/>
    <w:rsid w:val="00CB6554"/>
    <w:rsid w:val="00CB72D3"/>
    <w:rsid w:val="00CB7523"/>
    <w:rsid w:val="00CC2033"/>
    <w:rsid w:val="00CC23B8"/>
    <w:rsid w:val="00CC406D"/>
    <w:rsid w:val="00CC410D"/>
    <w:rsid w:val="00CC5475"/>
    <w:rsid w:val="00CC5E36"/>
    <w:rsid w:val="00CC680B"/>
    <w:rsid w:val="00CC78B9"/>
    <w:rsid w:val="00CC7D09"/>
    <w:rsid w:val="00CD00B6"/>
    <w:rsid w:val="00CD08DA"/>
    <w:rsid w:val="00CD3722"/>
    <w:rsid w:val="00CD3E9A"/>
    <w:rsid w:val="00CD495B"/>
    <w:rsid w:val="00CD4DF4"/>
    <w:rsid w:val="00CD669E"/>
    <w:rsid w:val="00CD68D3"/>
    <w:rsid w:val="00CD74EE"/>
    <w:rsid w:val="00CD7C2B"/>
    <w:rsid w:val="00CE0C7A"/>
    <w:rsid w:val="00CE37C4"/>
    <w:rsid w:val="00CE46E3"/>
    <w:rsid w:val="00CE4E9D"/>
    <w:rsid w:val="00CE507A"/>
    <w:rsid w:val="00CE5538"/>
    <w:rsid w:val="00CE5625"/>
    <w:rsid w:val="00CE5BD8"/>
    <w:rsid w:val="00CE5C7F"/>
    <w:rsid w:val="00CE69EF"/>
    <w:rsid w:val="00CE7DA9"/>
    <w:rsid w:val="00CF3988"/>
    <w:rsid w:val="00CF3C82"/>
    <w:rsid w:val="00CF5168"/>
    <w:rsid w:val="00CF620A"/>
    <w:rsid w:val="00CF7EED"/>
    <w:rsid w:val="00D00D65"/>
    <w:rsid w:val="00D00E37"/>
    <w:rsid w:val="00D00E4D"/>
    <w:rsid w:val="00D0195B"/>
    <w:rsid w:val="00D01ACA"/>
    <w:rsid w:val="00D023F0"/>
    <w:rsid w:val="00D0248B"/>
    <w:rsid w:val="00D03661"/>
    <w:rsid w:val="00D0572B"/>
    <w:rsid w:val="00D07370"/>
    <w:rsid w:val="00D07A0C"/>
    <w:rsid w:val="00D07AD4"/>
    <w:rsid w:val="00D10981"/>
    <w:rsid w:val="00D118A1"/>
    <w:rsid w:val="00D11A8E"/>
    <w:rsid w:val="00D11B4D"/>
    <w:rsid w:val="00D12295"/>
    <w:rsid w:val="00D13D85"/>
    <w:rsid w:val="00D13DA5"/>
    <w:rsid w:val="00D14487"/>
    <w:rsid w:val="00D17EB1"/>
    <w:rsid w:val="00D20C83"/>
    <w:rsid w:val="00D21DB4"/>
    <w:rsid w:val="00D2264E"/>
    <w:rsid w:val="00D24498"/>
    <w:rsid w:val="00D24CE6"/>
    <w:rsid w:val="00D25068"/>
    <w:rsid w:val="00D255B8"/>
    <w:rsid w:val="00D257DA"/>
    <w:rsid w:val="00D31196"/>
    <w:rsid w:val="00D31DAA"/>
    <w:rsid w:val="00D31DDB"/>
    <w:rsid w:val="00D3298D"/>
    <w:rsid w:val="00D36361"/>
    <w:rsid w:val="00D403F8"/>
    <w:rsid w:val="00D412A6"/>
    <w:rsid w:val="00D416F1"/>
    <w:rsid w:val="00D41E06"/>
    <w:rsid w:val="00D45639"/>
    <w:rsid w:val="00D45C3F"/>
    <w:rsid w:val="00D46609"/>
    <w:rsid w:val="00D55118"/>
    <w:rsid w:val="00D5610F"/>
    <w:rsid w:val="00D60CD2"/>
    <w:rsid w:val="00D617CC"/>
    <w:rsid w:val="00D6220B"/>
    <w:rsid w:val="00D626C7"/>
    <w:rsid w:val="00D62F8A"/>
    <w:rsid w:val="00D63E90"/>
    <w:rsid w:val="00D6464F"/>
    <w:rsid w:val="00D65CF3"/>
    <w:rsid w:val="00D66C32"/>
    <w:rsid w:val="00D6755C"/>
    <w:rsid w:val="00D676F7"/>
    <w:rsid w:val="00D67A92"/>
    <w:rsid w:val="00D67AA6"/>
    <w:rsid w:val="00D70668"/>
    <w:rsid w:val="00D71E30"/>
    <w:rsid w:val="00D72B37"/>
    <w:rsid w:val="00D73788"/>
    <w:rsid w:val="00D748A8"/>
    <w:rsid w:val="00D74A60"/>
    <w:rsid w:val="00D74CB8"/>
    <w:rsid w:val="00D75475"/>
    <w:rsid w:val="00D75477"/>
    <w:rsid w:val="00D75BB2"/>
    <w:rsid w:val="00D762B0"/>
    <w:rsid w:val="00D76B16"/>
    <w:rsid w:val="00D774B4"/>
    <w:rsid w:val="00D777E9"/>
    <w:rsid w:val="00D813D5"/>
    <w:rsid w:val="00D816EC"/>
    <w:rsid w:val="00D836E0"/>
    <w:rsid w:val="00D8375A"/>
    <w:rsid w:val="00D84117"/>
    <w:rsid w:val="00D85138"/>
    <w:rsid w:val="00D864FC"/>
    <w:rsid w:val="00D86832"/>
    <w:rsid w:val="00D86C17"/>
    <w:rsid w:val="00D87614"/>
    <w:rsid w:val="00D87D60"/>
    <w:rsid w:val="00D9192B"/>
    <w:rsid w:val="00D927EE"/>
    <w:rsid w:val="00D92F02"/>
    <w:rsid w:val="00D93014"/>
    <w:rsid w:val="00D93557"/>
    <w:rsid w:val="00D94626"/>
    <w:rsid w:val="00D94658"/>
    <w:rsid w:val="00D94769"/>
    <w:rsid w:val="00D94943"/>
    <w:rsid w:val="00D94F0A"/>
    <w:rsid w:val="00D95BF4"/>
    <w:rsid w:val="00D963A0"/>
    <w:rsid w:val="00D971DF"/>
    <w:rsid w:val="00D97826"/>
    <w:rsid w:val="00DA05CC"/>
    <w:rsid w:val="00DA068D"/>
    <w:rsid w:val="00DA1162"/>
    <w:rsid w:val="00DA117A"/>
    <w:rsid w:val="00DA233A"/>
    <w:rsid w:val="00DA356D"/>
    <w:rsid w:val="00DA3ABB"/>
    <w:rsid w:val="00DA43EE"/>
    <w:rsid w:val="00DA46EB"/>
    <w:rsid w:val="00DA4FED"/>
    <w:rsid w:val="00DA5389"/>
    <w:rsid w:val="00DA5AD0"/>
    <w:rsid w:val="00DA6101"/>
    <w:rsid w:val="00DA7C4C"/>
    <w:rsid w:val="00DB34E4"/>
    <w:rsid w:val="00DB40C2"/>
    <w:rsid w:val="00DB4BFF"/>
    <w:rsid w:val="00DB4E80"/>
    <w:rsid w:val="00DB7576"/>
    <w:rsid w:val="00DB7609"/>
    <w:rsid w:val="00DC1574"/>
    <w:rsid w:val="00DC1E83"/>
    <w:rsid w:val="00DC315C"/>
    <w:rsid w:val="00DC3201"/>
    <w:rsid w:val="00DC38E9"/>
    <w:rsid w:val="00DC3FAE"/>
    <w:rsid w:val="00DC4440"/>
    <w:rsid w:val="00DC4810"/>
    <w:rsid w:val="00DC6569"/>
    <w:rsid w:val="00DC6B03"/>
    <w:rsid w:val="00DC71F8"/>
    <w:rsid w:val="00DC751C"/>
    <w:rsid w:val="00DC761F"/>
    <w:rsid w:val="00DC7688"/>
    <w:rsid w:val="00DC76DD"/>
    <w:rsid w:val="00DC7E0F"/>
    <w:rsid w:val="00DD01A1"/>
    <w:rsid w:val="00DD0BC5"/>
    <w:rsid w:val="00DD1084"/>
    <w:rsid w:val="00DD1444"/>
    <w:rsid w:val="00DD2407"/>
    <w:rsid w:val="00DD2815"/>
    <w:rsid w:val="00DD3333"/>
    <w:rsid w:val="00DD41B5"/>
    <w:rsid w:val="00DD4A94"/>
    <w:rsid w:val="00DD5ADA"/>
    <w:rsid w:val="00DD621C"/>
    <w:rsid w:val="00DD66D9"/>
    <w:rsid w:val="00DD737D"/>
    <w:rsid w:val="00DD7D3D"/>
    <w:rsid w:val="00DE2076"/>
    <w:rsid w:val="00DE2965"/>
    <w:rsid w:val="00DE3109"/>
    <w:rsid w:val="00DE52BA"/>
    <w:rsid w:val="00DE53B1"/>
    <w:rsid w:val="00DE5551"/>
    <w:rsid w:val="00DE58B7"/>
    <w:rsid w:val="00DE5A7D"/>
    <w:rsid w:val="00DE7329"/>
    <w:rsid w:val="00DF0B9C"/>
    <w:rsid w:val="00DF0D8E"/>
    <w:rsid w:val="00DF1BEA"/>
    <w:rsid w:val="00DF2012"/>
    <w:rsid w:val="00DF262B"/>
    <w:rsid w:val="00DF2927"/>
    <w:rsid w:val="00DF2DD5"/>
    <w:rsid w:val="00DF377D"/>
    <w:rsid w:val="00DF51D5"/>
    <w:rsid w:val="00DF5D29"/>
    <w:rsid w:val="00DF671D"/>
    <w:rsid w:val="00E006D0"/>
    <w:rsid w:val="00E01482"/>
    <w:rsid w:val="00E02362"/>
    <w:rsid w:val="00E0309C"/>
    <w:rsid w:val="00E032B2"/>
    <w:rsid w:val="00E032D9"/>
    <w:rsid w:val="00E03562"/>
    <w:rsid w:val="00E038F4"/>
    <w:rsid w:val="00E04018"/>
    <w:rsid w:val="00E0515B"/>
    <w:rsid w:val="00E0534B"/>
    <w:rsid w:val="00E060D8"/>
    <w:rsid w:val="00E06A1D"/>
    <w:rsid w:val="00E0703F"/>
    <w:rsid w:val="00E072CA"/>
    <w:rsid w:val="00E10498"/>
    <w:rsid w:val="00E11008"/>
    <w:rsid w:val="00E12E76"/>
    <w:rsid w:val="00E14525"/>
    <w:rsid w:val="00E14B39"/>
    <w:rsid w:val="00E14E85"/>
    <w:rsid w:val="00E15191"/>
    <w:rsid w:val="00E153C4"/>
    <w:rsid w:val="00E17A54"/>
    <w:rsid w:val="00E20613"/>
    <w:rsid w:val="00E20F12"/>
    <w:rsid w:val="00E222C3"/>
    <w:rsid w:val="00E22B8F"/>
    <w:rsid w:val="00E25B43"/>
    <w:rsid w:val="00E2601E"/>
    <w:rsid w:val="00E2667F"/>
    <w:rsid w:val="00E26CE0"/>
    <w:rsid w:val="00E26E4C"/>
    <w:rsid w:val="00E27B06"/>
    <w:rsid w:val="00E27EC8"/>
    <w:rsid w:val="00E3096B"/>
    <w:rsid w:val="00E30D29"/>
    <w:rsid w:val="00E34FB2"/>
    <w:rsid w:val="00E3550B"/>
    <w:rsid w:val="00E356E5"/>
    <w:rsid w:val="00E35928"/>
    <w:rsid w:val="00E35B40"/>
    <w:rsid w:val="00E36754"/>
    <w:rsid w:val="00E37B46"/>
    <w:rsid w:val="00E37D9C"/>
    <w:rsid w:val="00E41108"/>
    <w:rsid w:val="00E42FA7"/>
    <w:rsid w:val="00E44210"/>
    <w:rsid w:val="00E44C2A"/>
    <w:rsid w:val="00E4589E"/>
    <w:rsid w:val="00E464DA"/>
    <w:rsid w:val="00E4751F"/>
    <w:rsid w:val="00E47AA6"/>
    <w:rsid w:val="00E5327F"/>
    <w:rsid w:val="00E532C4"/>
    <w:rsid w:val="00E54215"/>
    <w:rsid w:val="00E54B24"/>
    <w:rsid w:val="00E55754"/>
    <w:rsid w:val="00E561AE"/>
    <w:rsid w:val="00E56976"/>
    <w:rsid w:val="00E577F7"/>
    <w:rsid w:val="00E57CC0"/>
    <w:rsid w:val="00E57D2D"/>
    <w:rsid w:val="00E6073F"/>
    <w:rsid w:val="00E614EC"/>
    <w:rsid w:val="00E6171E"/>
    <w:rsid w:val="00E628E2"/>
    <w:rsid w:val="00E62CA9"/>
    <w:rsid w:val="00E6334D"/>
    <w:rsid w:val="00E6480E"/>
    <w:rsid w:val="00E64C59"/>
    <w:rsid w:val="00E6691C"/>
    <w:rsid w:val="00E6781A"/>
    <w:rsid w:val="00E7202D"/>
    <w:rsid w:val="00E72B03"/>
    <w:rsid w:val="00E73B81"/>
    <w:rsid w:val="00E758EE"/>
    <w:rsid w:val="00E75D78"/>
    <w:rsid w:val="00E75D79"/>
    <w:rsid w:val="00E76485"/>
    <w:rsid w:val="00E76631"/>
    <w:rsid w:val="00E77C1C"/>
    <w:rsid w:val="00E80023"/>
    <w:rsid w:val="00E82D05"/>
    <w:rsid w:val="00E85026"/>
    <w:rsid w:val="00E858A9"/>
    <w:rsid w:val="00E858D9"/>
    <w:rsid w:val="00E86556"/>
    <w:rsid w:val="00E867DC"/>
    <w:rsid w:val="00E876A8"/>
    <w:rsid w:val="00E87B08"/>
    <w:rsid w:val="00E87FD0"/>
    <w:rsid w:val="00E904B0"/>
    <w:rsid w:val="00E91D9E"/>
    <w:rsid w:val="00E926FB"/>
    <w:rsid w:val="00E93CB4"/>
    <w:rsid w:val="00E954A3"/>
    <w:rsid w:val="00EA02CA"/>
    <w:rsid w:val="00EA240D"/>
    <w:rsid w:val="00EA2950"/>
    <w:rsid w:val="00EA2FCE"/>
    <w:rsid w:val="00EA3803"/>
    <w:rsid w:val="00EA385C"/>
    <w:rsid w:val="00EA4F6F"/>
    <w:rsid w:val="00EA5ADB"/>
    <w:rsid w:val="00EA5B8B"/>
    <w:rsid w:val="00EA78E5"/>
    <w:rsid w:val="00EA7B3B"/>
    <w:rsid w:val="00EA7D5C"/>
    <w:rsid w:val="00EB0B55"/>
    <w:rsid w:val="00EB1146"/>
    <w:rsid w:val="00EB1A54"/>
    <w:rsid w:val="00EB221A"/>
    <w:rsid w:val="00EB33EA"/>
    <w:rsid w:val="00EB35C5"/>
    <w:rsid w:val="00EB4091"/>
    <w:rsid w:val="00EB422D"/>
    <w:rsid w:val="00EB51A8"/>
    <w:rsid w:val="00EB59F7"/>
    <w:rsid w:val="00EB621A"/>
    <w:rsid w:val="00EB7FFC"/>
    <w:rsid w:val="00EC05EB"/>
    <w:rsid w:val="00EC0C35"/>
    <w:rsid w:val="00EC0F7A"/>
    <w:rsid w:val="00EC1D98"/>
    <w:rsid w:val="00EC300A"/>
    <w:rsid w:val="00EC348D"/>
    <w:rsid w:val="00EC4EBA"/>
    <w:rsid w:val="00EC4F59"/>
    <w:rsid w:val="00EC53A3"/>
    <w:rsid w:val="00EC5F3D"/>
    <w:rsid w:val="00EC636F"/>
    <w:rsid w:val="00EC7639"/>
    <w:rsid w:val="00ED35BD"/>
    <w:rsid w:val="00ED4DE0"/>
    <w:rsid w:val="00ED4E92"/>
    <w:rsid w:val="00ED579E"/>
    <w:rsid w:val="00ED61D3"/>
    <w:rsid w:val="00ED7F87"/>
    <w:rsid w:val="00EE046F"/>
    <w:rsid w:val="00EE10FE"/>
    <w:rsid w:val="00EE2FD2"/>
    <w:rsid w:val="00EE3310"/>
    <w:rsid w:val="00EE39E7"/>
    <w:rsid w:val="00EE3E72"/>
    <w:rsid w:val="00EE3F18"/>
    <w:rsid w:val="00EE72D2"/>
    <w:rsid w:val="00EE774C"/>
    <w:rsid w:val="00EE7DDE"/>
    <w:rsid w:val="00EF03C7"/>
    <w:rsid w:val="00EF05BD"/>
    <w:rsid w:val="00EF0D85"/>
    <w:rsid w:val="00EF105B"/>
    <w:rsid w:val="00EF2230"/>
    <w:rsid w:val="00EF27FB"/>
    <w:rsid w:val="00EF29E3"/>
    <w:rsid w:val="00EF2F5B"/>
    <w:rsid w:val="00EF3CA7"/>
    <w:rsid w:val="00EF4668"/>
    <w:rsid w:val="00EF4CFE"/>
    <w:rsid w:val="00EF5242"/>
    <w:rsid w:val="00EF76E8"/>
    <w:rsid w:val="00EF7BA0"/>
    <w:rsid w:val="00F00E01"/>
    <w:rsid w:val="00F0150E"/>
    <w:rsid w:val="00F01D45"/>
    <w:rsid w:val="00F01D86"/>
    <w:rsid w:val="00F024C4"/>
    <w:rsid w:val="00F02C11"/>
    <w:rsid w:val="00F04B61"/>
    <w:rsid w:val="00F04E67"/>
    <w:rsid w:val="00F05B0D"/>
    <w:rsid w:val="00F0772F"/>
    <w:rsid w:val="00F10356"/>
    <w:rsid w:val="00F10ADD"/>
    <w:rsid w:val="00F10C52"/>
    <w:rsid w:val="00F11066"/>
    <w:rsid w:val="00F111E7"/>
    <w:rsid w:val="00F11FC6"/>
    <w:rsid w:val="00F12844"/>
    <w:rsid w:val="00F13A4E"/>
    <w:rsid w:val="00F15287"/>
    <w:rsid w:val="00F154C9"/>
    <w:rsid w:val="00F15F21"/>
    <w:rsid w:val="00F16243"/>
    <w:rsid w:val="00F16930"/>
    <w:rsid w:val="00F16EB5"/>
    <w:rsid w:val="00F17885"/>
    <w:rsid w:val="00F20D3A"/>
    <w:rsid w:val="00F20F2D"/>
    <w:rsid w:val="00F217EC"/>
    <w:rsid w:val="00F2234E"/>
    <w:rsid w:val="00F22868"/>
    <w:rsid w:val="00F22CE5"/>
    <w:rsid w:val="00F22E66"/>
    <w:rsid w:val="00F230EC"/>
    <w:rsid w:val="00F238FD"/>
    <w:rsid w:val="00F24D3F"/>
    <w:rsid w:val="00F253E9"/>
    <w:rsid w:val="00F25843"/>
    <w:rsid w:val="00F2735C"/>
    <w:rsid w:val="00F27863"/>
    <w:rsid w:val="00F27D0F"/>
    <w:rsid w:val="00F27EF5"/>
    <w:rsid w:val="00F311E2"/>
    <w:rsid w:val="00F32340"/>
    <w:rsid w:val="00F3276C"/>
    <w:rsid w:val="00F346A5"/>
    <w:rsid w:val="00F34A46"/>
    <w:rsid w:val="00F359AA"/>
    <w:rsid w:val="00F36ABC"/>
    <w:rsid w:val="00F40EE8"/>
    <w:rsid w:val="00F419C9"/>
    <w:rsid w:val="00F41BD0"/>
    <w:rsid w:val="00F41F2B"/>
    <w:rsid w:val="00F43388"/>
    <w:rsid w:val="00F44263"/>
    <w:rsid w:val="00F44FDF"/>
    <w:rsid w:val="00F46BB2"/>
    <w:rsid w:val="00F46D3E"/>
    <w:rsid w:val="00F475EC"/>
    <w:rsid w:val="00F4780D"/>
    <w:rsid w:val="00F50DE1"/>
    <w:rsid w:val="00F5129C"/>
    <w:rsid w:val="00F512CC"/>
    <w:rsid w:val="00F5160D"/>
    <w:rsid w:val="00F51C5D"/>
    <w:rsid w:val="00F532FA"/>
    <w:rsid w:val="00F549C7"/>
    <w:rsid w:val="00F568FE"/>
    <w:rsid w:val="00F56B90"/>
    <w:rsid w:val="00F572CB"/>
    <w:rsid w:val="00F601DC"/>
    <w:rsid w:val="00F611B5"/>
    <w:rsid w:val="00F63A0F"/>
    <w:rsid w:val="00F63A1B"/>
    <w:rsid w:val="00F6405C"/>
    <w:rsid w:val="00F6488C"/>
    <w:rsid w:val="00F653E3"/>
    <w:rsid w:val="00F6694B"/>
    <w:rsid w:val="00F67EED"/>
    <w:rsid w:val="00F70129"/>
    <w:rsid w:val="00F71255"/>
    <w:rsid w:val="00F7141B"/>
    <w:rsid w:val="00F72BBC"/>
    <w:rsid w:val="00F73EE9"/>
    <w:rsid w:val="00F74840"/>
    <w:rsid w:val="00F74957"/>
    <w:rsid w:val="00F74EB6"/>
    <w:rsid w:val="00F754D0"/>
    <w:rsid w:val="00F77EF8"/>
    <w:rsid w:val="00F80041"/>
    <w:rsid w:val="00F80AE9"/>
    <w:rsid w:val="00F80EE5"/>
    <w:rsid w:val="00F8146D"/>
    <w:rsid w:val="00F81471"/>
    <w:rsid w:val="00F8163C"/>
    <w:rsid w:val="00F83308"/>
    <w:rsid w:val="00F8363C"/>
    <w:rsid w:val="00F83D31"/>
    <w:rsid w:val="00F83EFD"/>
    <w:rsid w:val="00F8433F"/>
    <w:rsid w:val="00F85294"/>
    <w:rsid w:val="00F8572D"/>
    <w:rsid w:val="00F86D88"/>
    <w:rsid w:val="00F87153"/>
    <w:rsid w:val="00F90C11"/>
    <w:rsid w:val="00F91A95"/>
    <w:rsid w:val="00F92A02"/>
    <w:rsid w:val="00F938E4"/>
    <w:rsid w:val="00F9604A"/>
    <w:rsid w:val="00F962B2"/>
    <w:rsid w:val="00F97ECB"/>
    <w:rsid w:val="00FA0A6C"/>
    <w:rsid w:val="00FA0F20"/>
    <w:rsid w:val="00FA223C"/>
    <w:rsid w:val="00FA35EF"/>
    <w:rsid w:val="00FA4A19"/>
    <w:rsid w:val="00FA4D85"/>
    <w:rsid w:val="00FA5D13"/>
    <w:rsid w:val="00FB0701"/>
    <w:rsid w:val="00FB146D"/>
    <w:rsid w:val="00FB1DD0"/>
    <w:rsid w:val="00FB2914"/>
    <w:rsid w:val="00FB2963"/>
    <w:rsid w:val="00FB4B28"/>
    <w:rsid w:val="00FB56F7"/>
    <w:rsid w:val="00FB653C"/>
    <w:rsid w:val="00FB71C5"/>
    <w:rsid w:val="00FC0618"/>
    <w:rsid w:val="00FC08DE"/>
    <w:rsid w:val="00FC0B6B"/>
    <w:rsid w:val="00FC17E6"/>
    <w:rsid w:val="00FC250A"/>
    <w:rsid w:val="00FC3239"/>
    <w:rsid w:val="00FC33B8"/>
    <w:rsid w:val="00FC34DC"/>
    <w:rsid w:val="00FC4A24"/>
    <w:rsid w:val="00FC54D6"/>
    <w:rsid w:val="00FC55CF"/>
    <w:rsid w:val="00FC618E"/>
    <w:rsid w:val="00FC6646"/>
    <w:rsid w:val="00FD07ED"/>
    <w:rsid w:val="00FD1EC3"/>
    <w:rsid w:val="00FD367D"/>
    <w:rsid w:val="00FD4A6C"/>
    <w:rsid w:val="00FD4EDF"/>
    <w:rsid w:val="00FD532D"/>
    <w:rsid w:val="00FD5BCF"/>
    <w:rsid w:val="00FD5E29"/>
    <w:rsid w:val="00FD5F74"/>
    <w:rsid w:val="00FD6436"/>
    <w:rsid w:val="00FE011E"/>
    <w:rsid w:val="00FE0488"/>
    <w:rsid w:val="00FE0BF6"/>
    <w:rsid w:val="00FE0DF1"/>
    <w:rsid w:val="00FE17A2"/>
    <w:rsid w:val="00FE20EE"/>
    <w:rsid w:val="00FE2F66"/>
    <w:rsid w:val="00FE30A4"/>
    <w:rsid w:val="00FE36DF"/>
    <w:rsid w:val="00FE3762"/>
    <w:rsid w:val="00FE3E4D"/>
    <w:rsid w:val="00FE4914"/>
    <w:rsid w:val="00FE6271"/>
    <w:rsid w:val="00FE6490"/>
    <w:rsid w:val="00FE66B4"/>
    <w:rsid w:val="00FE6C5F"/>
    <w:rsid w:val="00FE723D"/>
    <w:rsid w:val="00FF231F"/>
    <w:rsid w:val="00FF4EB7"/>
    <w:rsid w:val="00FF5254"/>
    <w:rsid w:val="00FF578C"/>
    <w:rsid w:val="00FF5C70"/>
    <w:rsid w:val="00FF6F2E"/>
    <w:rsid w:val="00FF7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0C31D"/>
  <w15:chartTrackingRefBased/>
  <w15:docId w15:val="{C663FDE5-BB4E-4A8C-A5C5-B1250A463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6D49FD"/>
    <w:rPr>
      <w:color w:val="0000FF"/>
      <w:u w:val="single"/>
    </w:rPr>
  </w:style>
  <w:style w:type="paragraph" w:styleId="TOC4">
    <w:name w:val="toc 4"/>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8029D2"/>
    <w:rPr>
      <w:rFonts w:cs="Arial"/>
      <w:b/>
      <w:bCs/>
      <w:sz w:val="22"/>
      <w:szCs w:val="26"/>
      <w:lang w:val="en-US" w:eastAsia="en-US" w:bidi="ar-SA"/>
    </w:rPr>
  </w:style>
  <w:style w:type="character" w:customStyle="1" w:styleId="Heading2Char">
    <w:name w:val="Heading 2 Char"/>
    <w:basedOn w:val="DefaultParagraphFont"/>
    <w:link w:val="Heading2"/>
    <w:rsid w:val="002A5398"/>
    <w:rPr>
      <w:rFonts w:cs="Arial"/>
      <w:b/>
      <w:bCs/>
      <w:iCs/>
      <w:sz w:val="22"/>
      <w:szCs w:val="28"/>
      <w:lang w:val="en-US" w:eastAsia="en-US" w:bidi="ar-SA"/>
    </w:rPr>
  </w:style>
  <w:style w:type="character" w:customStyle="1" w:styleId="texhtml">
    <w:name w:val="texhtml"/>
    <w:basedOn w:val="DefaultParagraphFont"/>
    <w:rsid w:val="00423300"/>
  </w:style>
  <w:style w:type="character" w:styleId="Emphasis">
    <w:name w:val="Emphasis"/>
    <w:basedOn w:val="DefaultParagraphFont"/>
    <w:qFormat/>
    <w:rsid w:val="004F0E7B"/>
    <w:rPr>
      <w:i/>
      <w:iCs/>
    </w:rPr>
  </w:style>
  <w:style w:type="character" w:customStyle="1" w:styleId="st">
    <w:name w:val="st"/>
    <w:basedOn w:val="DefaultParagraphFont"/>
    <w:rsid w:val="004F0E7B"/>
  </w:style>
  <w:style w:type="character" w:styleId="Strong">
    <w:name w:val="Strong"/>
    <w:basedOn w:val="DefaultParagraphFont"/>
    <w:qFormat/>
    <w:rsid w:val="00F34A46"/>
    <w:rPr>
      <w:b/>
      <w:bCs/>
    </w:rPr>
  </w:style>
  <w:style w:type="paragraph" w:styleId="DocumentMap">
    <w:name w:val="Document Map"/>
    <w:basedOn w:val="Normal"/>
    <w:semiHidden/>
    <w:rsid w:val="009E43AD"/>
    <w:pPr>
      <w:shd w:val="clear" w:color="auto" w:fill="000080"/>
    </w:pPr>
    <w:rPr>
      <w:rFonts w:ascii="Tahoma" w:hAnsi="Tahoma" w:cs="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21" Type="http://schemas.openxmlformats.org/officeDocument/2006/relationships/image" Target="media/image16.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theme" Target="theme/theme1.xml"/><Relationship Id="rId16" Type="http://schemas.openxmlformats.org/officeDocument/2006/relationships/image" Target="media/image11.png"/><Relationship Id="rId11" Type="http://schemas.openxmlformats.org/officeDocument/2006/relationships/image" Target="media/image6.png"/><Relationship Id="rId32" Type="http://schemas.openxmlformats.org/officeDocument/2006/relationships/oleObject" Target="embeddings/oleObject4.bin"/><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5" Type="http://schemas.openxmlformats.org/officeDocument/2006/relationships/endnotes" Target="endnotes.xml"/><Relationship Id="rId61" Type="http://schemas.openxmlformats.org/officeDocument/2006/relationships/image" Target="media/image52.png"/><Relationship Id="rId82" Type="http://schemas.openxmlformats.org/officeDocument/2006/relationships/footer" Target="footer1.xml"/><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wmf"/><Relationship Id="rId30" Type="http://schemas.openxmlformats.org/officeDocument/2006/relationships/oleObject" Target="embeddings/oleObject3.bin"/><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8.png"/><Relationship Id="rId8" Type="http://schemas.openxmlformats.org/officeDocument/2006/relationships/image" Target="media/image3.png"/><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wmf"/><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5.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oleObject" Target="embeddings/oleObject2.bin"/><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5.png"/><Relationship Id="rId31" Type="http://schemas.openxmlformats.org/officeDocument/2006/relationships/image" Target="media/image23.wmf"/><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7" Type="http://schemas.openxmlformats.org/officeDocument/2006/relationships/image" Target="media/image2.png"/><Relationship Id="rId71" Type="http://schemas.openxmlformats.org/officeDocument/2006/relationships/image" Target="media/image62.png"/><Relationship Id="rId2" Type="http://schemas.openxmlformats.org/officeDocument/2006/relationships/settings" Target="settings.xml"/><Relationship Id="rId29" Type="http://schemas.openxmlformats.org/officeDocument/2006/relationships/image" Target="media/image22.wmf"/><Relationship Id="rId24" Type="http://schemas.openxmlformats.org/officeDocument/2006/relationships/image" Target="media/image19.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85327</Words>
  <Characters>366054</Characters>
  <Application>Microsoft Office Word</Application>
  <DocSecurity>4</DocSecurity>
  <Lines>10168</Lines>
  <Paragraphs>5438</Paragraphs>
  <ScaleCrop>false</ScaleCrop>
  <HeadingPairs>
    <vt:vector size="2" baseType="variant">
      <vt:variant>
        <vt:lpstr>Title</vt:lpstr>
      </vt:variant>
      <vt:variant>
        <vt:i4>1</vt:i4>
      </vt:variant>
    </vt:vector>
  </HeadingPairs>
  <TitlesOfParts>
    <vt:vector size="1" baseType="lpstr">
      <vt:lpstr>Tensor Algebra and Curvilinear Coordinates</vt:lpstr>
    </vt:vector>
  </TitlesOfParts>
  <Company/>
  <LinksUpToDate>false</LinksUpToDate>
  <CharactersWithSpaces>445943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Algebra and Curvilinear Coordinates</dc:title>
  <dc:subject/>
  <dc:creator>Phil Lucht</dc:creator>
  <cp:keywords/>
  <dc:description/>
  <cp:lastModifiedBy>Tom Lucht</cp:lastModifiedBy>
  <cp:revision>2</cp:revision>
  <cp:lastPrinted>2012-02-13T06:17:00Z</cp:lastPrinted>
  <dcterms:created xsi:type="dcterms:W3CDTF">2026-09-06T19:01:00Z</dcterms:created>
  <dcterms:modified xsi:type="dcterms:W3CDTF">2026-09-06T19:01:00Z</dcterms:modified>
</cp:coreProperties>
</file>