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87D91" w14:textId="77777777" w:rsidR="00BD6318" w:rsidRDefault="00BD6318" w:rsidP="00BD6318">
      <w:pPr>
        <w:tabs>
          <w:tab w:val="right" w:pos="9270"/>
        </w:tabs>
        <w:rPr>
          <w:b/>
        </w:rPr>
      </w:pPr>
    </w:p>
    <w:p w14:paraId="2EB5FCFE" w14:textId="77777777" w:rsidR="00BD6318" w:rsidRDefault="00BD6318" w:rsidP="00BD6318">
      <w:pPr>
        <w:tabs>
          <w:tab w:val="right" w:pos="9270"/>
        </w:tabs>
        <w:jc w:val="center"/>
      </w:pPr>
      <w:r>
        <w:rPr>
          <w:b/>
        </w:rPr>
        <w:t>Tensor Analysis and Curvilinear Coordinates</w:t>
      </w:r>
    </w:p>
    <w:p w14:paraId="16B76388" w14:textId="77777777" w:rsidR="00BD6318" w:rsidRPr="00ED35BD" w:rsidRDefault="00BD6318" w:rsidP="00BD6318">
      <w:pPr>
        <w:tabs>
          <w:tab w:val="right" w:pos="9270"/>
        </w:tabs>
        <w:jc w:val="center"/>
        <w:rPr>
          <w:b/>
        </w:rPr>
      </w:pPr>
      <w:r w:rsidRPr="004B1B12">
        <w:t>Phil Lucht</w:t>
      </w:r>
    </w:p>
    <w:p w14:paraId="14722848" w14:textId="77777777" w:rsidR="00BD6318" w:rsidRDefault="00BD6318" w:rsidP="00BD6318">
      <w:pPr>
        <w:tabs>
          <w:tab w:val="right" w:pos="9270"/>
        </w:tabs>
        <w:jc w:val="center"/>
      </w:pPr>
      <w:r>
        <w:t xml:space="preserve">Rimrock Digital Technology, </w:t>
      </w:r>
      <w:r w:rsidRPr="004B1B12">
        <w:t>Salt Lake City, Utah 8410</w:t>
      </w:r>
      <w:r>
        <w:t>3</w:t>
      </w:r>
    </w:p>
    <w:p w14:paraId="7A801DC1" w14:textId="77777777" w:rsidR="00BD6318" w:rsidRDefault="00BD6318" w:rsidP="00BD6318">
      <w:pPr>
        <w:tabs>
          <w:tab w:val="right" w:pos="9270"/>
        </w:tabs>
        <w:jc w:val="center"/>
      </w:pPr>
      <w:r>
        <w:tab/>
        <w:t>last update:  March 8, 2012</w:t>
      </w:r>
    </w:p>
    <w:p w14:paraId="20027FE2" w14:textId="77777777" w:rsidR="00BD6318" w:rsidRDefault="00BD6318" w:rsidP="00BD6318">
      <w:pPr>
        <w:tabs>
          <w:tab w:val="right" w:pos="9270"/>
        </w:tabs>
        <w:jc w:val="center"/>
      </w:pPr>
      <w:r>
        <w:pict w14:anchorId="294BFA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1AF0C3DE" w14:textId="77777777" w:rsidR="00BD6318" w:rsidRDefault="00BD6318" w:rsidP="00BD6318">
      <w:pPr>
        <w:pStyle w:val="Heading2"/>
        <w:rPr>
          <w:noProof/>
          <w:webHidden/>
        </w:rPr>
      </w:pPr>
      <w:bookmarkStart w:id="0" w:name="_Toc306378430"/>
      <w:bookmarkStart w:id="1" w:name="_Toc306378586"/>
      <w:bookmarkStart w:id="2" w:name="_Toc306379894"/>
      <w:bookmarkStart w:id="3" w:name="_Toc306384813"/>
      <w:bookmarkStart w:id="4" w:name="_Toc306385895"/>
      <w:bookmarkStart w:id="5" w:name="_Toc306386065"/>
      <w:bookmarkStart w:id="6" w:name="_Toc306386195"/>
      <w:bookmarkStart w:id="7" w:name="_Toc306632695"/>
      <w:bookmarkStart w:id="8" w:name="_Toc306632828"/>
      <w:bookmarkStart w:id="9" w:name="_Toc306632961"/>
      <w:bookmarkStart w:id="10" w:name="_Toc306633096"/>
      <w:bookmarkStart w:id="11" w:name="_Toc306633228"/>
      <w:bookmarkStart w:id="12" w:name="_Toc306633360"/>
      <w:bookmarkStart w:id="13" w:name="_Toc306731850"/>
      <w:bookmarkStart w:id="14" w:name="_Toc306731983"/>
      <w:bookmarkStart w:id="15" w:name="_Toc306782903"/>
      <w:bookmarkStart w:id="16" w:name="_Toc306817773"/>
      <w:bookmarkStart w:id="17" w:name="_Toc306886174"/>
      <w:bookmarkStart w:id="18" w:name="_Toc306886354"/>
      <w:bookmarkStart w:id="19" w:name="_Toc306886482"/>
      <w:bookmarkStart w:id="20" w:name="_Toc306903263"/>
      <w:bookmarkStart w:id="21" w:name="_Toc306957248"/>
      <w:bookmarkStart w:id="22" w:name="_Toc306971577"/>
      <w:bookmarkStart w:id="23" w:name="_Toc306983396"/>
      <w:bookmarkStart w:id="24" w:name="_Toc306983843"/>
      <w:bookmarkStart w:id="25" w:name="_Toc307336539"/>
      <w:bookmarkStart w:id="26" w:name="_Toc307336667"/>
      <w:bookmarkStart w:id="27" w:name="_Toc307336795"/>
      <w:bookmarkStart w:id="28" w:name="_Toc307387411"/>
      <w:bookmarkStart w:id="29" w:name="_Toc307589538"/>
      <w:bookmarkStart w:id="30" w:name="_Toc307751032"/>
      <w:bookmarkStart w:id="31" w:name="_Toc307834275"/>
      <w:bookmarkStart w:id="32" w:name="_Toc307842468"/>
      <w:bookmarkStart w:id="33" w:name="_Toc307899132"/>
      <w:bookmarkStart w:id="34" w:name="_Toc307899287"/>
      <w:bookmarkStart w:id="35" w:name="_Toc307947523"/>
      <w:bookmarkStart w:id="36" w:name="_Toc307947670"/>
      <w:bookmarkStart w:id="37" w:name="_Toc308102826"/>
      <w:bookmarkStart w:id="38" w:name="_Toc308102974"/>
      <w:bookmarkStart w:id="39" w:name="_Toc308103122"/>
      <w:bookmarkStart w:id="40" w:name="_Toc308162931"/>
      <w:bookmarkStart w:id="41" w:name="_Toc308189218"/>
      <w:bookmarkStart w:id="42" w:name="_Toc308447259"/>
      <w:bookmarkStart w:id="43" w:name="_Toc308447412"/>
      <w:bookmarkStart w:id="44" w:name="_Toc308512637"/>
      <w:bookmarkStart w:id="45" w:name="_Toc309299686"/>
      <w:bookmarkStart w:id="46" w:name="_Toc309379026"/>
      <w:bookmarkStart w:id="47" w:name="_Toc309380467"/>
      <w:bookmarkStart w:id="48" w:name="_Toc309381662"/>
      <w:bookmarkStart w:id="49" w:name="_Toc309473296"/>
      <w:bookmarkStart w:id="50" w:name="_Toc309473968"/>
      <w:bookmarkStart w:id="51" w:name="_Toc309479965"/>
      <w:bookmarkStart w:id="52" w:name="_Toc309652208"/>
      <w:bookmarkStart w:id="53" w:name="_Toc309660912"/>
      <w:bookmarkStart w:id="54" w:name="_Toc309661081"/>
      <w:bookmarkStart w:id="55" w:name="_Toc309823121"/>
      <w:bookmarkStart w:id="56" w:name="_Toc309845067"/>
      <w:bookmarkStart w:id="57" w:name="_Toc309893309"/>
      <w:bookmarkStart w:id="58" w:name="_Toc309898751"/>
      <w:bookmarkStart w:id="59" w:name="_Toc309898922"/>
      <w:bookmarkStart w:id="60" w:name="_Toc309997546"/>
      <w:bookmarkStart w:id="61" w:name="_Toc310098875"/>
      <w:bookmarkStart w:id="62" w:name="_Toc310151994"/>
      <w:bookmarkStart w:id="63" w:name="_Toc310152163"/>
      <w:bookmarkStart w:id="64" w:name="_Toc310178970"/>
      <w:bookmarkStart w:id="65" w:name="_Toc315369233"/>
      <w:bookmarkStart w:id="66" w:name="_Toc315369403"/>
      <w:bookmarkStart w:id="67" w:name="_Toc315540565"/>
      <w:bookmarkStart w:id="68" w:name="_Toc316842761"/>
      <w:bookmarkStart w:id="69" w:name="_Toc316846886"/>
      <w:bookmarkStart w:id="70" w:name="_Toc316917058"/>
      <w:bookmarkStart w:id="71" w:name="_Toc316923222"/>
      <w:bookmarkStart w:id="72" w:name="_Toc316923407"/>
      <w:bookmarkStart w:id="73" w:name="_Toc317154913"/>
      <w:bookmarkStart w:id="74" w:name="_Toc317420190"/>
      <w:bookmarkStart w:id="75" w:name="_Toc317787481"/>
      <w:bookmarkStart w:id="76" w:name="_Toc317964316"/>
      <w:bookmarkStart w:id="77" w:name="_Toc318017768"/>
      <w:bookmarkStart w:id="78" w:name="_Toc318021421"/>
      <w:bookmarkStart w:id="79" w:name="_Toc318021811"/>
      <w:bookmarkStart w:id="80" w:name="_Toc318108145"/>
      <w:bookmarkStart w:id="81" w:name="_Toc318208353"/>
      <w:bookmarkStart w:id="82" w:name="_Toc318285553"/>
      <w:bookmarkStart w:id="83" w:name="_Toc318468353"/>
      <w:bookmarkStart w:id="84" w:name="_Toc318562811"/>
      <w:bookmarkStart w:id="85" w:name="_Toc318563006"/>
    </w:p>
    <w:p w14:paraId="2196C90F" w14:textId="77777777" w:rsidR="00BD6318" w:rsidRDefault="00BD6318" w:rsidP="00BD6318">
      <w:pPr>
        <w:rPr>
          <w:webHidden/>
        </w:rPr>
      </w:pPr>
      <w:r w:rsidRPr="00876DE0">
        <w:rPr>
          <w:webHidden/>
          <w:u w:val="single"/>
        </w:rPr>
        <w:t>Note:</w:t>
      </w:r>
      <w:r>
        <w:rPr>
          <w:webHidden/>
        </w:rPr>
        <w:t xml:space="preserve">  The Appendices for this document are located in a separate document.   </w:t>
      </w:r>
    </w:p>
    <w:p w14:paraId="30ABFAC6" w14:textId="77777777" w:rsidR="00BD6318" w:rsidRPr="00876DE0" w:rsidRDefault="00BD6318" w:rsidP="00BD6318">
      <w:pPr>
        <w:rPr>
          <w:webHidden/>
        </w:rPr>
      </w:pPr>
    </w:p>
    <w:p w14:paraId="50C04BDB" w14:textId="77777777" w:rsidR="00BD6318" w:rsidRDefault="00BD6318" w:rsidP="00BD6318">
      <w:pPr>
        <w:pStyle w:val="TOC2"/>
        <w:tabs>
          <w:tab w:val="right" w:leader="dot" w:pos="9350"/>
        </w:tabs>
        <w:rPr>
          <w:b w:val="0"/>
          <w:noProof/>
          <w:sz w:val="24"/>
          <w:szCs w:val="24"/>
        </w:rPr>
      </w:pPr>
      <w:r>
        <w:rPr>
          <w:rStyle w:val="Hyperlink"/>
          <w:b w:val="0"/>
          <w:bCs/>
          <w:iCs/>
          <w:noProof/>
        </w:rPr>
        <w:fldChar w:fldCharType="begin"/>
      </w:r>
      <w:r>
        <w:rPr>
          <w:rStyle w:val="Hyperlink"/>
          <w:b w:val="0"/>
          <w:bCs/>
          <w:iCs/>
          <w:noProof/>
        </w:rPr>
        <w:instrText xml:space="preserve"> TOC \o "1-4" \h \z \u </w:instrText>
      </w:r>
      <w:r>
        <w:rPr>
          <w:rStyle w:val="Hyperlink"/>
          <w:b w:val="0"/>
          <w:bCs/>
          <w:iCs/>
          <w:noProof/>
        </w:rPr>
        <w:fldChar w:fldCharType="separate"/>
      </w:r>
      <w:hyperlink w:anchor="_Toc318996259" w:history="1">
        <w:r w:rsidRPr="00AC3980">
          <w:rPr>
            <w:rStyle w:val="Hyperlink"/>
            <w:noProof/>
          </w:rPr>
          <w:t>Overview and Summary</w:t>
        </w:r>
        <w:r>
          <w:rPr>
            <w:noProof/>
            <w:webHidden/>
          </w:rPr>
          <w:tab/>
        </w:r>
        <w:r>
          <w:rPr>
            <w:noProof/>
            <w:webHidden/>
          </w:rPr>
          <w:fldChar w:fldCharType="begin"/>
        </w:r>
        <w:r>
          <w:rPr>
            <w:noProof/>
            <w:webHidden/>
          </w:rPr>
          <w:instrText xml:space="preserve"> PAGEREF _Toc318996259 \h </w:instrText>
        </w:r>
        <w:r>
          <w:rPr>
            <w:noProof/>
          </w:rPr>
        </w:r>
        <w:r>
          <w:rPr>
            <w:noProof/>
            <w:webHidden/>
          </w:rPr>
          <w:fldChar w:fldCharType="separate"/>
        </w:r>
        <w:r>
          <w:rPr>
            <w:noProof/>
            <w:webHidden/>
          </w:rPr>
          <w:t>5</w:t>
        </w:r>
        <w:r>
          <w:rPr>
            <w:noProof/>
            <w:webHidden/>
          </w:rPr>
          <w:fldChar w:fldCharType="end"/>
        </w:r>
      </w:hyperlink>
    </w:p>
    <w:p w14:paraId="7C2AE6CC" w14:textId="77777777" w:rsidR="00BD6318" w:rsidRDefault="00BD6318" w:rsidP="00BD6318">
      <w:pPr>
        <w:pStyle w:val="TOC2"/>
        <w:tabs>
          <w:tab w:val="right" w:leader="dot" w:pos="9350"/>
        </w:tabs>
        <w:rPr>
          <w:b w:val="0"/>
          <w:noProof/>
          <w:sz w:val="24"/>
          <w:szCs w:val="24"/>
        </w:rPr>
      </w:pPr>
      <w:hyperlink w:anchor="_Toc318996260" w:history="1">
        <w:r w:rsidRPr="00AC3980">
          <w:rPr>
            <w:rStyle w:val="Hyperlink"/>
            <w:noProof/>
          </w:rPr>
          <w:t>1. The Transformation F:  invertibility, coordinate lines, and level surfaces</w:t>
        </w:r>
        <w:r>
          <w:rPr>
            <w:noProof/>
            <w:webHidden/>
          </w:rPr>
          <w:tab/>
        </w:r>
        <w:r>
          <w:rPr>
            <w:noProof/>
            <w:webHidden/>
          </w:rPr>
          <w:fldChar w:fldCharType="begin"/>
        </w:r>
        <w:r>
          <w:rPr>
            <w:noProof/>
            <w:webHidden/>
          </w:rPr>
          <w:instrText xml:space="preserve"> PAGEREF _Toc318996260 \h </w:instrText>
        </w:r>
        <w:r>
          <w:rPr>
            <w:noProof/>
          </w:rPr>
        </w:r>
        <w:r>
          <w:rPr>
            <w:noProof/>
            <w:webHidden/>
          </w:rPr>
          <w:fldChar w:fldCharType="separate"/>
        </w:r>
        <w:r>
          <w:rPr>
            <w:noProof/>
            <w:webHidden/>
          </w:rPr>
          <w:t>8</w:t>
        </w:r>
        <w:r>
          <w:rPr>
            <w:noProof/>
            <w:webHidden/>
          </w:rPr>
          <w:fldChar w:fldCharType="end"/>
        </w:r>
      </w:hyperlink>
    </w:p>
    <w:p w14:paraId="14E522F0" w14:textId="77777777" w:rsidR="00BD6318" w:rsidRDefault="00BD6318" w:rsidP="00BD6318">
      <w:pPr>
        <w:pStyle w:val="TOC3"/>
        <w:tabs>
          <w:tab w:val="right" w:leader="dot" w:pos="9350"/>
        </w:tabs>
        <w:rPr>
          <w:noProof/>
          <w:sz w:val="24"/>
          <w:szCs w:val="24"/>
        </w:rPr>
      </w:pPr>
      <w:hyperlink w:anchor="_Toc318996261" w:history="1">
        <w:r w:rsidRPr="00AC3980">
          <w:rPr>
            <w:rStyle w:val="Hyperlink"/>
            <w:noProof/>
          </w:rPr>
          <w:t>Example 1:  Polar coordinates (N=2)</w:t>
        </w:r>
        <w:r>
          <w:rPr>
            <w:noProof/>
            <w:webHidden/>
          </w:rPr>
          <w:tab/>
        </w:r>
        <w:r>
          <w:rPr>
            <w:noProof/>
            <w:webHidden/>
          </w:rPr>
          <w:fldChar w:fldCharType="begin"/>
        </w:r>
        <w:r>
          <w:rPr>
            <w:noProof/>
            <w:webHidden/>
          </w:rPr>
          <w:instrText xml:space="preserve"> PAGEREF _Toc318996261 \h </w:instrText>
        </w:r>
        <w:r>
          <w:rPr>
            <w:noProof/>
          </w:rPr>
        </w:r>
        <w:r>
          <w:rPr>
            <w:noProof/>
            <w:webHidden/>
          </w:rPr>
          <w:fldChar w:fldCharType="separate"/>
        </w:r>
        <w:r>
          <w:rPr>
            <w:noProof/>
            <w:webHidden/>
          </w:rPr>
          <w:t>8</w:t>
        </w:r>
        <w:r>
          <w:rPr>
            <w:noProof/>
            <w:webHidden/>
          </w:rPr>
          <w:fldChar w:fldCharType="end"/>
        </w:r>
      </w:hyperlink>
    </w:p>
    <w:p w14:paraId="357A0A5C" w14:textId="77777777" w:rsidR="00BD6318" w:rsidRDefault="00BD6318" w:rsidP="00BD6318">
      <w:pPr>
        <w:pStyle w:val="TOC3"/>
        <w:tabs>
          <w:tab w:val="right" w:leader="dot" w:pos="9350"/>
        </w:tabs>
        <w:rPr>
          <w:noProof/>
          <w:sz w:val="24"/>
          <w:szCs w:val="24"/>
        </w:rPr>
      </w:pPr>
      <w:hyperlink w:anchor="_Toc318996262" w:history="1">
        <w:r w:rsidRPr="00AC3980">
          <w:rPr>
            <w:rStyle w:val="Hyperlink"/>
            <w:noProof/>
          </w:rPr>
          <w:t>Example 2:  Spherical coordinates (N=3)</w:t>
        </w:r>
        <w:r>
          <w:rPr>
            <w:noProof/>
            <w:webHidden/>
          </w:rPr>
          <w:tab/>
        </w:r>
        <w:r>
          <w:rPr>
            <w:noProof/>
            <w:webHidden/>
          </w:rPr>
          <w:fldChar w:fldCharType="begin"/>
        </w:r>
        <w:r>
          <w:rPr>
            <w:noProof/>
            <w:webHidden/>
          </w:rPr>
          <w:instrText xml:space="preserve"> PAGEREF _Toc318996262 \h </w:instrText>
        </w:r>
        <w:r>
          <w:rPr>
            <w:noProof/>
          </w:rPr>
        </w:r>
        <w:r>
          <w:rPr>
            <w:noProof/>
            <w:webHidden/>
          </w:rPr>
          <w:fldChar w:fldCharType="separate"/>
        </w:r>
        <w:r>
          <w:rPr>
            <w:noProof/>
            <w:webHidden/>
          </w:rPr>
          <w:t>9</w:t>
        </w:r>
        <w:r>
          <w:rPr>
            <w:noProof/>
            <w:webHidden/>
          </w:rPr>
          <w:fldChar w:fldCharType="end"/>
        </w:r>
      </w:hyperlink>
    </w:p>
    <w:p w14:paraId="25EC359A" w14:textId="77777777" w:rsidR="00BD6318" w:rsidRDefault="00BD6318" w:rsidP="00BD6318">
      <w:pPr>
        <w:pStyle w:val="TOC3"/>
        <w:tabs>
          <w:tab w:val="right" w:leader="dot" w:pos="9350"/>
        </w:tabs>
        <w:rPr>
          <w:noProof/>
          <w:sz w:val="24"/>
          <w:szCs w:val="24"/>
        </w:rPr>
      </w:pPr>
      <w:hyperlink w:anchor="_Toc318996263" w:history="1">
        <w:r w:rsidRPr="00AC3980">
          <w:rPr>
            <w:rStyle w:val="Hyperlink"/>
            <w:noProof/>
          </w:rPr>
          <w:t>Cartesian Space and Quasi-Cartesian Space</w:t>
        </w:r>
        <w:r>
          <w:rPr>
            <w:noProof/>
            <w:webHidden/>
          </w:rPr>
          <w:tab/>
        </w:r>
        <w:r>
          <w:rPr>
            <w:noProof/>
            <w:webHidden/>
          </w:rPr>
          <w:fldChar w:fldCharType="begin"/>
        </w:r>
        <w:r>
          <w:rPr>
            <w:noProof/>
            <w:webHidden/>
          </w:rPr>
          <w:instrText xml:space="preserve"> PAGEREF _Toc318996263 \h </w:instrText>
        </w:r>
        <w:r>
          <w:rPr>
            <w:noProof/>
          </w:rPr>
        </w:r>
        <w:r>
          <w:rPr>
            <w:noProof/>
            <w:webHidden/>
          </w:rPr>
          <w:fldChar w:fldCharType="separate"/>
        </w:r>
        <w:r>
          <w:rPr>
            <w:noProof/>
            <w:webHidden/>
          </w:rPr>
          <w:t>11</w:t>
        </w:r>
        <w:r>
          <w:rPr>
            <w:noProof/>
            <w:webHidden/>
          </w:rPr>
          <w:fldChar w:fldCharType="end"/>
        </w:r>
      </w:hyperlink>
    </w:p>
    <w:p w14:paraId="71D1280A" w14:textId="77777777" w:rsidR="00BD6318" w:rsidRDefault="00BD6318" w:rsidP="00BD6318">
      <w:pPr>
        <w:pStyle w:val="TOC3"/>
        <w:tabs>
          <w:tab w:val="right" w:leader="dot" w:pos="9350"/>
        </w:tabs>
        <w:rPr>
          <w:noProof/>
          <w:sz w:val="24"/>
          <w:szCs w:val="24"/>
        </w:rPr>
      </w:pPr>
      <w:hyperlink w:anchor="_Toc318996264" w:history="1">
        <w:r w:rsidRPr="00AC3980">
          <w:rPr>
            <w:rStyle w:val="Hyperlink"/>
            <w:noProof/>
          </w:rPr>
          <w:t>Pictures A,B,C and D</w:t>
        </w:r>
        <w:r>
          <w:rPr>
            <w:noProof/>
            <w:webHidden/>
          </w:rPr>
          <w:tab/>
        </w:r>
        <w:r>
          <w:rPr>
            <w:noProof/>
            <w:webHidden/>
          </w:rPr>
          <w:fldChar w:fldCharType="begin"/>
        </w:r>
        <w:r>
          <w:rPr>
            <w:noProof/>
            <w:webHidden/>
          </w:rPr>
          <w:instrText xml:space="preserve"> PAGEREF _Toc318996264 \h </w:instrText>
        </w:r>
        <w:r>
          <w:rPr>
            <w:noProof/>
          </w:rPr>
        </w:r>
        <w:r>
          <w:rPr>
            <w:noProof/>
            <w:webHidden/>
          </w:rPr>
          <w:fldChar w:fldCharType="separate"/>
        </w:r>
        <w:r>
          <w:rPr>
            <w:noProof/>
            <w:webHidden/>
          </w:rPr>
          <w:t>11</w:t>
        </w:r>
        <w:r>
          <w:rPr>
            <w:noProof/>
            <w:webHidden/>
          </w:rPr>
          <w:fldChar w:fldCharType="end"/>
        </w:r>
      </w:hyperlink>
    </w:p>
    <w:p w14:paraId="7FF9F254" w14:textId="77777777" w:rsidR="00BD6318" w:rsidRDefault="00BD6318" w:rsidP="00BD6318">
      <w:pPr>
        <w:pStyle w:val="TOC3"/>
        <w:tabs>
          <w:tab w:val="right" w:leader="dot" w:pos="9350"/>
        </w:tabs>
        <w:rPr>
          <w:noProof/>
          <w:sz w:val="24"/>
          <w:szCs w:val="24"/>
        </w:rPr>
      </w:pPr>
      <w:hyperlink w:anchor="_Toc318996265" w:history="1">
        <w:r w:rsidRPr="00AC3980">
          <w:rPr>
            <w:rStyle w:val="Hyperlink"/>
            <w:noProof/>
          </w:rPr>
          <w:t>Coordinate Lines</w:t>
        </w:r>
        <w:r>
          <w:rPr>
            <w:noProof/>
            <w:webHidden/>
          </w:rPr>
          <w:tab/>
        </w:r>
        <w:r>
          <w:rPr>
            <w:noProof/>
            <w:webHidden/>
          </w:rPr>
          <w:fldChar w:fldCharType="begin"/>
        </w:r>
        <w:r>
          <w:rPr>
            <w:noProof/>
            <w:webHidden/>
          </w:rPr>
          <w:instrText xml:space="preserve"> PAGEREF _Toc318996265 \h </w:instrText>
        </w:r>
        <w:r>
          <w:rPr>
            <w:noProof/>
          </w:rPr>
        </w:r>
        <w:r>
          <w:rPr>
            <w:noProof/>
            <w:webHidden/>
          </w:rPr>
          <w:fldChar w:fldCharType="separate"/>
        </w:r>
        <w:r>
          <w:rPr>
            <w:noProof/>
            <w:webHidden/>
          </w:rPr>
          <w:t>12</w:t>
        </w:r>
        <w:r>
          <w:rPr>
            <w:noProof/>
            <w:webHidden/>
          </w:rPr>
          <w:fldChar w:fldCharType="end"/>
        </w:r>
      </w:hyperlink>
    </w:p>
    <w:p w14:paraId="32D27388" w14:textId="77777777" w:rsidR="00BD6318" w:rsidRDefault="00BD6318" w:rsidP="00BD6318">
      <w:pPr>
        <w:pStyle w:val="TOC3"/>
        <w:tabs>
          <w:tab w:val="right" w:leader="dot" w:pos="9350"/>
        </w:tabs>
        <w:rPr>
          <w:noProof/>
          <w:sz w:val="24"/>
          <w:szCs w:val="24"/>
        </w:rPr>
      </w:pPr>
      <w:hyperlink w:anchor="_Toc318996266" w:history="1">
        <w:r w:rsidRPr="00AC3980">
          <w:rPr>
            <w:rStyle w:val="Hyperlink"/>
            <w:noProof/>
          </w:rPr>
          <w:t>Example 1:  Polar coordinates, coordinate lines</w:t>
        </w:r>
        <w:r>
          <w:rPr>
            <w:noProof/>
            <w:webHidden/>
          </w:rPr>
          <w:tab/>
        </w:r>
        <w:r>
          <w:rPr>
            <w:noProof/>
            <w:webHidden/>
          </w:rPr>
          <w:fldChar w:fldCharType="begin"/>
        </w:r>
        <w:r>
          <w:rPr>
            <w:noProof/>
            <w:webHidden/>
          </w:rPr>
          <w:instrText xml:space="preserve"> PAGEREF _Toc318996266 \h </w:instrText>
        </w:r>
        <w:r>
          <w:rPr>
            <w:noProof/>
          </w:rPr>
        </w:r>
        <w:r>
          <w:rPr>
            <w:noProof/>
            <w:webHidden/>
          </w:rPr>
          <w:fldChar w:fldCharType="separate"/>
        </w:r>
        <w:r>
          <w:rPr>
            <w:noProof/>
            <w:webHidden/>
          </w:rPr>
          <w:t>13</w:t>
        </w:r>
        <w:r>
          <w:rPr>
            <w:noProof/>
            <w:webHidden/>
          </w:rPr>
          <w:fldChar w:fldCharType="end"/>
        </w:r>
      </w:hyperlink>
    </w:p>
    <w:p w14:paraId="4EA6FB5A" w14:textId="77777777" w:rsidR="00BD6318" w:rsidRDefault="00BD6318" w:rsidP="00BD6318">
      <w:pPr>
        <w:pStyle w:val="TOC3"/>
        <w:tabs>
          <w:tab w:val="right" w:leader="dot" w:pos="9350"/>
        </w:tabs>
        <w:rPr>
          <w:noProof/>
          <w:sz w:val="24"/>
          <w:szCs w:val="24"/>
        </w:rPr>
      </w:pPr>
      <w:hyperlink w:anchor="_Toc318996267" w:history="1">
        <w:r w:rsidRPr="00AC3980">
          <w:rPr>
            <w:rStyle w:val="Hyperlink"/>
            <w:noProof/>
          </w:rPr>
          <w:t>Example 2:  Spherical coordinates, coordinate lines</w:t>
        </w:r>
        <w:r>
          <w:rPr>
            <w:noProof/>
            <w:webHidden/>
          </w:rPr>
          <w:tab/>
        </w:r>
        <w:r>
          <w:rPr>
            <w:noProof/>
            <w:webHidden/>
          </w:rPr>
          <w:fldChar w:fldCharType="begin"/>
        </w:r>
        <w:r>
          <w:rPr>
            <w:noProof/>
            <w:webHidden/>
          </w:rPr>
          <w:instrText xml:space="preserve"> PAGEREF _Toc318996267 \h </w:instrText>
        </w:r>
        <w:r>
          <w:rPr>
            <w:noProof/>
          </w:rPr>
        </w:r>
        <w:r>
          <w:rPr>
            <w:noProof/>
            <w:webHidden/>
          </w:rPr>
          <w:fldChar w:fldCharType="separate"/>
        </w:r>
        <w:r>
          <w:rPr>
            <w:noProof/>
            <w:webHidden/>
          </w:rPr>
          <w:t>13</w:t>
        </w:r>
        <w:r>
          <w:rPr>
            <w:noProof/>
            <w:webHidden/>
          </w:rPr>
          <w:fldChar w:fldCharType="end"/>
        </w:r>
      </w:hyperlink>
    </w:p>
    <w:p w14:paraId="77058874" w14:textId="77777777" w:rsidR="00BD6318" w:rsidRDefault="00BD6318" w:rsidP="00BD6318">
      <w:pPr>
        <w:pStyle w:val="TOC3"/>
        <w:tabs>
          <w:tab w:val="right" w:leader="dot" w:pos="9350"/>
        </w:tabs>
        <w:rPr>
          <w:noProof/>
          <w:sz w:val="24"/>
          <w:szCs w:val="24"/>
        </w:rPr>
      </w:pPr>
      <w:hyperlink w:anchor="_Toc318996268" w:history="1">
        <w:r w:rsidRPr="00AC3980">
          <w:rPr>
            <w:rStyle w:val="Hyperlink"/>
            <w:noProof/>
          </w:rPr>
          <w:t>Level Surfaces</w:t>
        </w:r>
        <w:r>
          <w:rPr>
            <w:noProof/>
            <w:webHidden/>
          </w:rPr>
          <w:tab/>
        </w:r>
        <w:r>
          <w:rPr>
            <w:noProof/>
            <w:webHidden/>
          </w:rPr>
          <w:fldChar w:fldCharType="begin"/>
        </w:r>
        <w:r>
          <w:rPr>
            <w:noProof/>
            <w:webHidden/>
          </w:rPr>
          <w:instrText xml:space="preserve"> PAGEREF _Toc318996268 \h </w:instrText>
        </w:r>
        <w:r>
          <w:rPr>
            <w:noProof/>
          </w:rPr>
        </w:r>
        <w:r>
          <w:rPr>
            <w:noProof/>
            <w:webHidden/>
          </w:rPr>
          <w:fldChar w:fldCharType="separate"/>
        </w:r>
        <w:r>
          <w:rPr>
            <w:noProof/>
            <w:webHidden/>
          </w:rPr>
          <w:t>14</w:t>
        </w:r>
        <w:r>
          <w:rPr>
            <w:noProof/>
            <w:webHidden/>
          </w:rPr>
          <w:fldChar w:fldCharType="end"/>
        </w:r>
      </w:hyperlink>
    </w:p>
    <w:p w14:paraId="2A50C566" w14:textId="77777777" w:rsidR="00BD6318" w:rsidRDefault="00BD6318" w:rsidP="00BD6318">
      <w:pPr>
        <w:pStyle w:val="TOC2"/>
        <w:tabs>
          <w:tab w:val="right" w:leader="dot" w:pos="9350"/>
        </w:tabs>
        <w:rPr>
          <w:b w:val="0"/>
          <w:noProof/>
          <w:sz w:val="24"/>
          <w:szCs w:val="24"/>
        </w:rPr>
      </w:pPr>
      <w:hyperlink w:anchor="_Toc318996269" w:history="1">
        <w:r w:rsidRPr="00AC3980">
          <w:rPr>
            <w:rStyle w:val="Hyperlink"/>
            <w:noProof/>
          </w:rPr>
          <w:t>2. Linear Local Transformations associated with F : scalars and two kinds of vectors</w:t>
        </w:r>
        <w:r>
          <w:rPr>
            <w:noProof/>
            <w:webHidden/>
          </w:rPr>
          <w:tab/>
        </w:r>
        <w:r>
          <w:rPr>
            <w:noProof/>
            <w:webHidden/>
          </w:rPr>
          <w:fldChar w:fldCharType="begin"/>
        </w:r>
        <w:r>
          <w:rPr>
            <w:noProof/>
            <w:webHidden/>
          </w:rPr>
          <w:instrText xml:space="preserve"> PAGEREF _Toc318996269 \h </w:instrText>
        </w:r>
        <w:r>
          <w:rPr>
            <w:noProof/>
          </w:rPr>
        </w:r>
        <w:r>
          <w:rPr>
            <w:noProof/>
            <w:webHidden/>
          </w:rPr>
          <w:fldChar w:fldCharType="separate"/>
        </w:r>
        <w:r>
          <w:rPr>
            <w:noProof/>
            <w:webHidden/>
          </w:rPr>
          <w:t>16</w:t>
        </w:r>
        <w:r>
          <w:rPr>
            <w:noProof/>
            <w:webHidden/>
          </w:rPr>
          <w:fldChar w:fldCharType="end"/>
        </w:r>
      </w:hyperlink>
    </w:p>
    <w:p w14:paraId="77B1AC3F" w14:textId="77777777" w:rsidR="00BD6318" w:rsidRDefault="00BD6318" w:rsidP="00BD6318">
      <w:pPr>
        <w:pStyle w:val="TOC3"/>
        <w:tabs>
          <w:tab w:val="right" w:leader="dot" w:pos="9350"/>
        </w:tabs>
        <w:rPr>
          <w:noProof/>
          <w:sz w:val="24"/>
          <w:szCs w:val="24"/>
        </w:rPr>
      </w:pPr>
      <w:hyperlink w:anchor="_Toc318996270" w:history="1">
        <w:r w:rsidRPr="00AC3980">
          <w:rPr>
            <w:rStyle w:val="Hyperlink"/>
            <w:noProof/>
          </w:rPr>
          <w:t>(a) Scalars</w:t>
        </w:r>
        <w:r>
          <w:rPr>
            <w:noProof/>
            <w:webHidden/>
          </w:rPr>
          <w:tab/>
        </w:r>
        <w:r>
          <w:rPr>
            <w:noProof/>
            <w:webHidden/>
          </w:rPr>
          <w:fldChar w:fldCharType="begin"/>
        </w:r>
        <w:r>
          <w:rPr>
            <w:noProof/>
            <w:webHidden/>
          </w:rPr>
          <w:instrText xml:space="preserve"> PAGEREF _Toc318996270 \h </w:instrText>
        </w:r>
        <w:r>
          <w:rPr>
            <w:noProof/>
          </w:rPr>
        </w:r>
        <w:r>
          <w:rPr>
            <w:noProof/>
            <w:webHidden/>
          </w:rPr>
          <w:fldChar w:fldCharType="separate"/>
        </w:r>
        <w:r>
          <w:rPr>
            <w:noProof/>
            <w:webHidden/>
          </w:rPr>
          <w:t>17</w:t>
        </w:r>
        <w:r>
          <w:rPr>
            <w:noProof/>
            <w:webHidden/>
          </w:rPr>
          <w:fldChar w:fldCharType="end"/>
        </w:r>
      </w:hyperlink>
    </w:p>
    <w:p w14:paraId="7629F70D" w14:textId="77777777" w:rsidR="00BD6318" w:rsidRDefault="00BD6318" w:rsidP="00BD6318">
      <w:pPr>
        <w:pStyle w:val="TOC3"/>
        <w:tabs>
          <w:tab w:val="right" w:leader="dot" w:pos="9350"/>
        </w:tabs>
        <w:rPr>
          <w:noProof/>
          <w:sz w:val="24"/>
          <w:szCs w:val="24"/>
        </w:rPr>
      </w:pPr>
      <w:hyperlink w:anchor="_Toc318996271" w:history="1">
        <w:r w:rsidRPr="00AC3980">
          <w:rPr>
            <w:rStyle w:val="Hyperlink"/>
            <w:noProof/>
          </w:rPr>
          <w:t>(b) Contravariant vectors</w:t>
        </w:r>
        <w:r>
          <w:rPr>
            <w:noProof/>
            <w:webHidden/>
          </w:rPr>
          <w:tab/>
        </w:r>
        <w:r>
          <w:rPr>
            <w:noProof/>
            <w:webHidden/>
          </w:rPr>
          <w:fldChar w:fldCharType="begin"/>
        </w:r>
        <w:r>
          <w:rPr>
            <w:noProof/>
            <w:webHidden/>
          </w:rPr>
          <w:instrText xml:space="preserve"> PAGEREF _Toc318996271 \h </w:instrText>
        </w:r>
        <w:r>
          <w:rPr>
            <w:noProof/>
          </w:rPr>
        </w:r>
        <w:r>
          <w:rPr>
            <w:noProof/>
            <w:webHidden/>
          </w:rPr>
          <w:fldChar w:fldCharType="separate"/>
        </w:r>
        <w:r>
          <w:rPr>
            <w:noProof/>
            <w:webHidden/>
          </w:rPr>
          <w:t>18</w:t>
        </w:r>
        <w:r>
          <w:rPr>
            <w:noProof/>
            <w:webHidden/>
          </w:rPr>
          <w:fldChar w:fldCharType="end"/>
        </w:r>
      </w:hyperlink>
    </w:p>
    <w:p w14:paraId="42F7ABD4" w14:textId="77777777" w:rsidR="00BD6318" w:rsidRDefault="00BD6318" w:rsidP="00BD6318">
      <w:pPr>
        <w:pStyle w:val="TOC3"/>
        <w:tabs>
          <w:tab w:val="right" w:leader="dot" w:pos="9350"/>
        </w:tabs>
        <w:rPr>
          <w:noProof/>
          <w:sz w:val="24"/>
          <w:szCs w:val="24"/>
        </w:rPr>
      </w:pPr>
      <w:hyperlink w:anchor="_Toc318996272" w:history="1">
        <w:r w:rsidRPr="00AC3980">
          <w:rPr>
            <w:rStyle w:val="Hyperlink"/>
            <w:noProof/>
          </w:rPr>
          <w:t>(c) Covariant vectors</w:t>
        </w:r>
        <w:r>
          <w:rPr>
            <w:noProof/>
            <w:webHidden/>
          </w:rPr>
          <w:tab/>
        </w:r>
        <w:r>
          <w:rPr>
            <w:noProof/>
            <w:webHidden/>
          </w:rPr>
          <w:fldChar w:fldCharType="begin"/>
        </w:r>
        <w:r>
          <w:rPr>
            <w:noProof/>
            <w:webHidden/>
          </w:rPr>
          <w:instrText xml:space="preserve"> PAGEREF _Toc318996272 \h </w:instrText>
        </w:r>
        <w:r>
          <w:rPr>
            <w:noProof/>
          </w:rPr>
        </w:r>
        <w:r>
          <w:rPr>
            <w:noProof/>
            <w:webHidden/>
          </w:rPr>
          <w:fldChar w:fldCharType="separate"/>
        </w:r>
        <w:r>
          <w:rPr>
            <w:noProof/>
            <w:webHidden/>
          </w:rPr>
          <w:t>18</w:t>
        </w:r>
        <w:r>
          <w:rPr>
            <w:noProof/>
            <w:webHidden/>
          </w:rPr>
          <w:fldChar w:fldCharType="end"/>
        </w:r>
      </w:hyperlink>
    </w:p>
    <w:p w14:paraId="3287B277" w14:textId="77777777" w:rsidR="00BD6318" w:rsidRDefault="00BD6318" w:rsidP="00BD6318">
      <w:pPr>
        <w:pStyle w:val="TOC3"/>
        <w:tabs>
          <w:tab w:val="right" w:leader="dot" w:pos="9350"/>
        </w:tabs>
        <w:rPr>
          <w:noProof/>
          <w:sz w:val="24"/>
          <w:szCs w:val="24"/>
        </w:rPr>
      </w:pPr>
      <w:hyperlink w:anchor="_Toc318996273" w:history="1">
        <w:r w:rsidRPr="00AC3980">
          <w:rPr>
            <w:rStyle w:val="Hyperlink"/>
            <w:noProof/>
          </w:rPr>
          <w:t>(d) Bar notation</w:t>
        </w:r>
        <w:r>
          <w:rPr>
            <w:noProof/>
            <w:webHidden/>
          </w:rPr>
          <w:tab/>
        </w:r>
        <w:r>
          <w:rPr>
            <w:noProof/>
            <w:webHidden/>
          </w:rPr>
          <w:fldChar w:fldCharType="begin"/>
        </w:r>
        <w:r>
          <w:rPr>
            <w:noProof/>
            <w:webHidden/>
          </w:rPr>
          <w:instrText xml:space="preserve"> PAGEREF _Toc318996273 \h </w:instrText>
        </w:r>
        <w:r>
          <w:rPr>
            <w:noProof/>
          </w:rPr>
        </w:r>
        <w:r>
          <w:rPr>
            <w:noProof/>
            <w:webHidden/>
          </w:rPr>
          <w:fldChar w:fldCharType="separate"/>
        </w:r>
        <w:r>
          <w:rPr>
            <w:noProof/>
            <w:webHidden/>
          </w:rPr>
          <w:t>19</w:t>
        </w:r>
        <w:r>
          <w:rPr>
            <w:noProof/>
            <w:webHidden/>
          </w:rPr>
          <w:fldChar w:fldCharType="end"/>
        </w:r>
      </w:hyperlink>
    </w:p>
    <w:p w14:paraId="1AD65FE4" w14:textId="77777777" w:rsidR="00BD6318" w:rsidRDefault="00BD6318" w:rsidP="00BD6318">
      <w:pPr>
        <w:pStyle w:val="TOC3"/>
        <w:tabs>
          <w:tab w:val="right" w:leader="dot" w:pos="9350"/>
        </w:tabs>
        <w:rPr>
          <w:noProof/>
          <w:sz w:val="24"/>
          <w:szCs w:val="24"/>
        </w:rPr>
      </w:pPr>
      <w:hyperlink w:anchor="_Toc318996274" w:history="1">
        <w:r w:rsidRPr="00AC3980">
          <w:rPr>
            <w:rStyle w:val="Hyperlink"/>
            <w:noProof/>
          </w:rPr>
          <w:t>(e) Origin of the names contravariant and covariant</w:t>
        </w:r>
        <w:r>
          <w:rPr>
            <w:noProof/>
            <w:webHidden/>
          </w:rPr>
          <w:tab/>
        </w:r>
        <w:r>
          <w:rPr>
            <w:noProof/>
            <w:webHidden/>
          </w:rPr>
          <w:fldChar w:fldCharType="begin"/>
        </w:r>
        <w:r>
          <w:rPr>
            <w:noProof/>
            <w:webHidden/>
          </w:rPr>
          <w:instrText xml:space="preserve"> PAGEREF _Toc318996274 \h </w:instrText>
        </w:r>
        <w:r>
          <w:rPr>
            <w:noProof/>
          </w:rPr>
        </w:r>
        <w:r>
          <w:rPr>
            <w:noProof/>
            <w:webHidden/>
          </w:rPr>
          <w:fldChar w:fldCharType="separate"/>
        </w:r>
        <w:r>
          <w:rPr>
            <w:noProof/>
            <w:webHidden/>
          </w:rPr>
          <w:t>19</w:t>
        </w:r>
        <w:r>
          <w:rPr>
            <w:noProof/>
            <w:webHidden/>
          </w:rPr>
          <w:fldChar w:fldCharType="end"/>
        </w:r>
      </w:hyperlink>
    </w:p>
    <w:p w14:paraId="2D296D72" w14:textId="77777777" w:rsidR="00BD6318" w:rsidRDefault="00BD6318" w:rsidP="00BD6318">
      <w:pPr>
        <w:pStyle w:val="TOC3"/>
        <w:tabs>
          <w:tab w:val="right" w:leader="dot" w:pos="9350"/>
        </w:tabs>
        <w:rPr>
          <w:noProof/>
          <w:sz w:val="24"/>
          <w:szCs w:val="24"/>
        </w:rPr>
      </w:pPr>
      <w:hyperlink w:anchor="_Toc318996275" w:history="1">
        <w:r w:rsidRPr="00AC3980">
          <w:rPr>
            <w:rStyle w:val="Hyperlink"/>
            <w:noProof/>
          </w:rPr>
          <w:t>(f) Other vector types?</w:t>
        </w:r>
        <w:r>
          <w:rPr>
            <w:noProof/>
            <w:webHidden/>
          </w:rPr>
          <w:tab/>
        </w:r>
        <w:r>
          <w:rPr>
            <w:noProof/>
            <w:webHidden/>
          </w:rPr>
          <w:fldChar w:fldCharType="begin"/>
        </w:r>
        <w:r>
          <w:rPr>
            <w:noProof/>
            <w:webHidden/>
          </w:rPr>
          <w:instrText xml:space="preserve"> PAGEREF _Toc318996275 \h </w:instrText>
        </w:r>
        <w:r>
          <w:rPr>
            <w:noProof/>
          </w:rPr>
        </w:r>
        <w:r>
          <w:rPr>
            <w:noProof/>
            <w:webHidden/>
          </w:rPr>
          <w:fldChar w:fldCharType="separate"/>
        </w:r>
        <w:r>
          <w:rPr>
            <w:noProof/>
            <w:webHidden/>
          </w:rPr>
          <w:t>20</w:t>
        </w:r>
        <w:r>
          <w:rPr>
            <w:noProof/>
            <w:webHidden/>
          </w:rPr>
          <w:fldChar w:fldCharType="end"/>
        </w:r>
      </w:hyperlink>
    </w:p>
    <w:p w14:paraId="29586A0F" w14:textId="77777777" w:rsidR="00BD6318" w:rsidRDefault="00BD6318" w:rsidP="00BD6318">
      <w:pPr>
        <w:pStyle w:val="TOC3"/>
        <w:tabs>
          <w:tab w:val="right" w:leader="dot" w:pos="9350"/>
        </w:tabs>
        <w:rPr>
          <w:noProof/>
          <w:sz w:val="24"/>
          <w:szCs w:val="24"/>
        </w:rPr>
      </w:pPr>
      <w:hyperlink w:anchor="_Toc318996276" w:history="1">
        <w:r w:rsidRPr="00AC3980">
          <w:rPr>
            <w:rStyle w:val="Hyperlink"/>
            <w:noProof/>
          </w:rPr>
          <w:t>(g) Linear transformations</w:t>
        </w:r>
        <w:r>
          <w:rPr>
            <w:noProof/>
            <w:webHidden/>
          </w:rPr>
          <w:tab/>
        </w:r>
        <w:r>
          <w:rPr>
            <w:noProof/>
            <w:webHidden/>
          </w:rPr>
          <w:fldChar w:fldCharType="begin"/>
        </w:r>
        <w:r>
          <w:rPr>
            <w:noProof/>
            <w:webHidden/>
          </w:rPr>
          <w:instrText xml:space="preserve"> PAGEREF _Toc318996276 \h </w:instrText>
        </w:r>
        <w:r>
          <w:rPr>
            <w:noProof/>
          </w:rPr>
        </w:r>
        <w:r>
          <w:rPr>
            <w:noProof/>
            <w:webHidden/>
          </w:rPr>
          <w:fldChar w:fldCharType="separate"/>
        </w:r>
        <w:r>
          <w:rPr>
            <w:noProof/>
            <w:webHidden/>
          </w:rPr>
          <w:t>20</w:t>
        </w:r>
        <w:r>
          <w:rPr>
            <w:noProof/>
            <w:webHidden/>
          </w:rPr>
          <w:fldChar w:fldCharType="end"/>
        </w:r>
      </w:hyperlink>
    </w:p>
    <w:p w14:paraId="3FE98B67" w14:textId="77777777" w:rsidR="00BD6318" w:rsidRDefault="00BD6318" w:rsidP="00BD6318">
      <w:pPr>
        <w:pStyle w:val="TOC3"/>
        <w:tabs>
          <w:tab w:val="right" w:leader="dot" w:pos="9350"/>
        </w:tabs>
        <w:rPr>
          <w:noProof/>
          <w:sz w:val="24"/>
          <w:szCs w:val="24"/>
        </w:rPr>
      </w:pPr>
      <w:hyperlink w:anchor="_Toc318996277" w:history="1">
        <w:r w:rsidRPr="00AC3980">
          <w:rPr>
            <w:rStyle w:val="Hyperlink"/>
            <w:noProof/>
          </w:rPr>
          <w:t>(h) Vectors that are contravariant by definition</w:t>
        </w:r>
        <w:r>
          <w:rPr>
            <w:noProof/>
            <w:webHidden/>
          </w:rPr>
          <w:tab/>
        </w:r>
        <w:r>
          <w:rPr>
            <w:noProof/>
            <w:webHidden/>
          </w:rPr>
          <w:fldChar w:fldCharType="begin"/>
        </w:r>
        <w:r>
          <w:rPr>
            <w:noProof/>
            <w:webHidden/>
          </w:rPr>
          <w:instrText xml:space="preserve"> PAGEREF _Toc318996277 \h </w:instrText>
        </w:r>
        <w:r>
          <w:rPr>
            <w:noProof/>
          </w:rPr>
        </w:r>
        <w:r>
          <w:rPr>
            <w:noProof/>
            <w:webHidden/>
          </w:rPr>
          <w:fldChar w:fldCharType="separate"/>
        </w:r>
        <w:r>
          <w:rPr>
            <w:noProof/>
            <w:webHidden/>
          </w:rPr>
          <w:t>21</w:t>
        </w:r>
        <w:r>
          <w:rPr>
            <w:noProof/>
            <w:webHidden/>
          </w:rPr>
          <w:fldChar w:fldCharType="end"/>
        </w:r>
      </w:hyperlink>
    </w:p>
    <w:p w14:paraId="7D95D2F8" w14:textId="77777777" w:rsidR="00BD6318" w:rsidRDefault="00BD6318" w:rsidP="00BD6318">
      <w:pPr>
        <w:pStyle w:val="TOC3"/>
        <w:tabs>
          <w:tab w:val="right" w:leader="dot" w:pos="9350"/>
        </w:tabs>
        <w:rPr>
          <w:noProof/>
          <w:sz w:val="24"/>
          <w:szCs w:val="24"/>
        </w:rPr>
      </w:pPr>
      <w:hyperlink w:anchor="_Toc318996278" w:history="1">
        <w:r w:rsidRPr="00AC3980">
          <w:rPr>
            <w:rStyle w:val="Hyperlink"/>
            <w:noProof/>
          </w:rPr>
          <w:t>(i) Vector Fields</w:t>
        </w:r>
        <w:r>
          <w:rPr>
            <w:noProof/>
            <w:webHidden/>
          </w:rPr>
          <w:tab/>
        </w:r>
        <w:r>
          <w:rPr>
            <w:noProof/>
            <w:webHidden/>
          </w:rPr>
          <w:fldChar w:fldCharType="begin"/>
        </w:r>
        <w:r>
          <w:rPr>
            <w:noProof/>
            <w:webHidden/>
          </w:rPr>
          <w:instrText xml:space="preserve"> PAGEREF _Toc318996278 \h </w:instrText>
        </w:r>
        <w:r>
          <w:rPr>
            <w:noProof/>
          </w:rPr>
        </w:r>
        <w:r>
          <w:rPr>
            <w:noProof/>
            <w:webHidden/>
          </w:rPr>
          <w:fldChar w:fldCharType="separate"/>
        </w:r>
        <w:r>
          <w:rPr>
            <w:noProof/>
            <w:webHidden/>
          </w:rPr>
          <w:t>21</w:t>
        </w:r>
        <w:r>
          <w:rPr>
            <w:noProof/>
            <w:webHidden/>
          </w:rPr>
          <w:fldChar w:fldCharType="end"/>
        </w:r>
      </w:hyperlink>
    </w:p>
    <w:p w14:paraId="77CB6B27" w14:textId="77777777" w:rsidR="00BD6318" w:rsidRDefault="00BD6318" w:rsidP="00BD6318">
      <w:pPr>
        <w:pStyle w:val="TOC3"/>
        <w:tabs>
          <w:tab w:val="right" w:leader="dot" w:pos="9350"/>
        </w:tabs>
        <w:rPr>
          <w:noProof/>
          <w:sz w:val="24"/>
          <w:szCs w:val="24"/>
        </w:rPr>
      </w:pPr>
      <w:hyperlink w:anchor="_Toc318996279" w:history="1">
        <w:r w:rsidRPr="00AC3980">
          <w:rPr>
            <w:rStyle w:val="Hyperlink"/>
            <w:noProof/>
          </w:rPr>
          <w:t>(j) Names and symbols</w:t>
        </w:r>
        <w:r>
          <w:rPr>
            <w:noProof/>
            <w:webHidden/>
          </w:rPr>
          <w:tab/>
        </w:r>
        <w:r>
          <w:rPr>
            <w:noProof/>
            <w:webHidden/>
          </w:rPr>
          <w:fldChar w:fldCharType="begin"/>
        </w:r>
        <w:r>
          <w:rPr>
            <w:noProof/>
            <w:webHidden/>
          </w:rPr>
          <w:instrText xml:space="preserve"> PAGEREF _Toc318996279 \h </w:instrText>
        </w:r>
        <w:r>
          <w:rPr>
            <w:noProof/>
          </w:rPr>
        </w:r>
        <w:r>
          <w:rPr>
            <w:noProof/>
            <w:webHidden/>
          </w:rPr>
          <w:fldChar w:fldCharType="separate"/>
        </w:r>
        <w:r>
          <w:rPr>
            <w:noProof/>
            <w:webHidden/>
          </w:rPr>
          <w:t>22</w:t>
        </w:r>
        <w:r>
          <w:rPr>
            <w:noProof/>
            <w:webHidden/>
          </w:rPr>
          <w:fldChar w:fldCharType="end"/>
        </w:r>
      </w:hyperlink>
    </w:p>
    <w:p w14:paraId="51DAA922" w14:textId="77777777" w:rsidR="00BD6318" w:rsidRDefault="00BD6318" w:rsidP="00BD6318">
      <w:pPr>
        <w:pStyle w:val="TOC3"/>
        <w:tabs>
          <w:tab w:val="right" w:leader="dot" w:pos="9350"/>
        </w:tabs>
        <w:rPr>
          <w:noProof/>
          <w:sz w:val="24"/>
          <w:szCs w:val="24"/>
        </w:rPr>
      </w:pPr>
      <w:hyperlink w:anchor="_Toc318996280" w:history="1">
        <w:r w:rsidRPr="00AC3980">
          <w:rPr>
            <w:rStyle w:val="Hyperlink"/>
            <w:noProof/>
          </w:rPr>
          <w:t>(k) Definition of the words "scalar" and "vector".</w:t>
        </w:r>
        <w:r>
          <w:rPr>
            <w:noProof/>
            <w:webHidden/>
          </w:rPr>
          <w:tab/>
        </w:r>
        <w:r>
          <w:rPr>
            <w:noProof/>
            <w:webHidden/>
          </w:rPr>
          <w:fldChar w:fldCharType="begin"/>
        </w:r>
        <w:r>
          <w:rPr>
            <w:noProof/>
            <w:webHidden/>
          </w:rPr>
          <w:instrText xml:space="preserve"> PAGEREF _Toc318996280 \h </w:instrText>
        </w:r>
        <w:r>
          <w:rPr>
            <w:noProof/>
          </w:rPr>
        </w:r>
        <w:r>
          <w:rPr>
            <w:noProof/>
            <w:webHidden/>
          </w:rPr>
          <w:fldChar w:fldCharType="separate"/>
        </w:r>
        <w:r>
          <w:rPr>
            <w:noProof/>
            <w:webHidden/>
          </w:rPr>
          <w:t>23</w:t>
        </w:r>
        <w:r>
          <w:rPr>
            <w:noProof/>
            <w:webHidden/>
          </w:rPr>
          <w:fldChar w:fldCharType="end"/>
        </w:r>
      </w:hyperlink>
    </w:p>
    <w:p w14:paraId="4C9761D4" w14:textId="77777777" w:rsidR="00BD6318" w:rsidRDefault="00BD6318" w:rsidP="00BD6318">
      <w:pPr>
        <w:pStyle w:val="TOC2"/>
        <w:tabs>
          <w:tab w:val="right" w:leader="dot" w:pos="9350"/>
        </w:tabs>
        <w:rPr>
          <w:b w:val="0"/>
          <w:noProof/>
          <w:sz w:val="24"/>
          <w:szCs w:val="24"/>
        </w:rPr>
      </w:pPr>
      <w:hyperlink w:anchor="_Toc318996281" w:history="1">
        <w:r w:rsidRPr="00AC3980">
          <w:rPr>
            <w:rStyle w:val="Hyperlink"/>
            <w:noProof/>
          </w:rPr>
          <w:t>3. Tangent Base Vectors e</w:t>
        </w:r>
        <w:r w:rsidRPr="00AC3980">
          <w:rPr>
            <w:rStyle w:val="Hyperlink"/>
            <w:rFonts w:ascii="Courier New" w:hAnsi="Courier New"/>
            <w:noProof/>
            <w:vertAlign w:val="subscript"/>
          </w:rPr>
          <w:t>n</w:t>
        </w:r>
        <w:r w:rsidRPr="00AC3980">
          <w:rPr>
            <w:rStyle w:val="Hyperlink"/>
            <w:noProof/>
          </w:rPr>
          <w:t xml:space="preserve"> and Inverse Tangent Base Vectors u'</w:t>
        </w:r>
        <w:r w:rsidRPr="00AC3980">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_Toc318996281 \h </w:instrText>
        </w:r>
        <w:r>
          <w:rPr>
            <w:noProof/>
          </w:rPr>
        </w:r>
        <w:r>
          <w:rPr>
            <w:noProof/>
            <w:webHidden/>
          </w:rPr>
          <w:fldChar w:fldCharType="separate"/>
        </w:r>
        <w:r>
          <w:rPr>
            <w:noProof/>
            <w:webHidden/>
          </w:rPr>
          <w:t>24</w:t>
        </w:r>
        <w:r>
          <w:rPr>
            <w:noProof/>
            <w:webHidden/>
          </w:rPr>
          <w:fldChar w:fldCharType="end"/>
        </w:r>
      </w:hyperlink>
    </w:p>
    <w:p w14:paraId="6690F21B" w14:textId="77777777" w:rsidR="00BD6318" w:rsidRDefault="00BD6318" w:rsidP="00BD6318">
      <w:pPr>
        <w:pStyle w:val="TOC3"/>
        <w:tabs>
          <w:tab w:val="right" w:leader="dot" w:pos="9350"/>
        </w:tabs>
        <w:rPr>
          <w:noProof/>
          <w:sz w:val="24"/>
          <w:szCs w:val="24"/>
        </w:rPr>
      </w:pPr>
      <w:hyperlink w:anchor="_Toc318996282" w:history="1">
        <w:r w:rsidRPr="00AC3980">
          <w:rPr>
            <w:rStyle w:val="Hyperlink"/>
            <w:noProof/>
          </w:rPr>
          <w:t>(a) Definition of the e</w:t>
        </w:r>
        <w:r w:rsidRPr="00AC3980">
          <w:rPr>
            <w:rStyle w:val="Hyperlink"/>
            <w:rFonts w:ascii="Courier New" w:hAnsi="Courier New"/>
            <w:noProof/>
            <w:vertAlign w:val="subscript"/>
          </w:rPr>
          <w:t>n</w:t>
        </w:r>
        <w:r w:rsidRPr="00AC3980">
          <w:rPr>
            <w:rStyle w:val="Hyperlink"/>
            <w:noProof/>
          </w:rPr>
          <w:t xml:space="preserve"> ;  the e</w:t>
        </w:r>
        <w:r w:rsidRPr="00AC3980">
          <w:rPr>
            <w:rStyle w:val="Hyperlink"/>
            <w:rFonts w:ascii="Courier New" w:hAnsi="Courier New"/>
            <w:noProof/>
            <w:vertAlign w:val="subscript"/>
          </w:rPr>
          <w:t>n</w:t>
        </w:r>
        <w:r w:rsidRPr="00AC3980">
          <w:rPr>
            <w:rStyle w:val="Hyperlink"/>
            <w:noProof/>
          </w:rPr>
          <w:t xml:space="preserve"> are the columns of S</w:t>
        </w:r>
        <w:r>
          <w:rPr>
            <w:noProof/>
            <w:webHidden/>
          </w:rPr>
          <w:tab/>
        </w:r>
        <w:r>
          <w:rPr>
            <w:noProof/>
            <w:webHidden/>
          </w:rPr>
          <w:fldChar w:fldCharType="begin"/>
        </w:r>
        <w:r>
          <w:rPr>
            <w:noProof/>
            <w:webHidden/>
          </w:rPr>
          <w:instrText xml:space="preserve"> PAGEREF _Toc318996282 \h </w:instrText>
        </w:r>
        <w:r>
          <w:rPr>
            <w:noProof/>
          </w:rPr>
        </w:r>
        <w:r>
          <w:rPr>
            <w:noProof/>
            <w:webHidden/>
          </w:rPr>
          <w:fldChar w:fldCharType="separate"/>
        </w:r>
        <w:r>
          <w:rPr>
            <w:noProof/>
            <w:webHidden/>
          </w:rPr>
          <w:t>25</w:t>
        </w:r>
        <w:r>
          <w:rPr>
            <w:noProof/>
            <w:webHidden/>
          </w:rPr>
          <w:fldChar w:fldCharType="end"/>
        </w:r>
      </w:hyperlink>
    </w:p>
    <w:p w14:paraId="61A4EBD2" w14:textId="77777777" w:rsidR="00BD6318" w:rsidRDefault="00BD6318" w:rsidP="00BD6318">
      <w:pPr>
        <w:pStyle w:val="TOC3"/>
        <w:tabs>
          <w:tab w:val="right" w:leader="dot" w:pos="9350"/>
        </w:tabs>
        <w:rPr>
          <w:noProof/>
          <w:sz w:val="24"/>
          <w:szCs w:val="24"/>
        </w:rPr>
      </w:pPr>
      <w:hyperlink w:anchor="_Toc318996283" w:history="1">
        <w:r w:rsidRPr="00AC3980">
          <w:rPr>
            <w:rStyle w:val="Hyperlink"/>
            <w:noProof/>
          </w:rPr>
          <w:t>(b) e</w:t>
        </w:r>
        <w:r w:rsidRPr="00AC3980">
          <w:rPr>
            <w:rStyle w:val="Hyperlink"/>
            <w:rFonts w:ascii="Courier New" w:hAnsi="Courier New"/>
            <w:noProof/>
            <w:vertAlign w:val="subscript"/>
          </w:rPr>
          <w:t>n</w:t>
        </w:r>
        <w:r w:rsidRPr="00AC3980">
          <w:rPr>
            <w:rStyle w:val="Hyperlink"/>
            <w:noProof/>
          </w:rPr>
          <w:t xml:space="preserve"> as a contravariant vector</w:t>
        </w:r>
        <w:r>
          <w:rPr>
            <w:noProof/>
            <w:webHidden/>
          </w:rPr>
          <w:tab/>
        </w:r>
        <w:r>
          <w:rPr>
            <w:noProof/>
            <w:webHidden/>
          </w:rPr>
          <w:fldChar w:fldCharType="begin"/>
        </w:r>
        <w:r>
          <w:rPr>
            <w:noProof/>
            <w:webHidden/>
          </w:rPr>
          <w:instrText xml:space="preserve"> PAGEREF _Toc318996283 \h </w:instrText>
        </w:r>
        <w:r>
          <w:rPr>
            <w:noProof/>
          </w:rPr>
        </w:r>
        <w:r>
          <w:rPr>
            <w:noProof/>
            <w:webHidden/>
          </w:rPr>
          <w:fldChar w:fldCharType="separate"/>
        </w:r>
        <w:r>
          <w:rPr>
            <w:noProof/>
            <w:webHidden/>
          </w:rPr>
          <w:t>26</w:t>
        </w:r>
        <w:r>
          <w:rPr>
            <w:noProof/>
            <w:webHidden/>
          </w:rPr>
          <w:fldChar w:fldCharType="end"/>
        </w:r>
      </w:hyperlink>
    </w:p>
    <w:p w14:paraId="0EF7B45A" w14:textId="77777777" w:rsidR="00BD6318" w:rsidRDefault="00BD6318" w:rsidP="00BD6318">
      <w:pPr>
        <w:pStyle w:val="TOC3"/>
        <w:tabs>
          <w:tab w:val="right" w:leader="dot" w:pos="9350"/>
        </w:tabs>
        <w:rPr>
          <w:noProof/>
          <w:sz w:val="24"/>
          <w:szCs w:val="24"/>
        </w:rPr>
      </w:pPr>
      <w:hyperlink w:anchor="_Toc318996284" w:history="1">
        <w:r w:rsidRPr="00AC3980">
          <w:rPr>
            <w:rStyle w:val="Hyperlink"/>
            <w:noProof/>
          </w:rPr>
          <w:t>(c) a semantic question:  unit vectors</w:t>
        </w:r>
        <w:r>
          <w:rPr>
            <w:noProof/>
            <w:webHidden/>
          </w:rPr>
          <w:tab/>
        </w:r>
        <w:r>
          <w:rPr>
            <w:noProof/>
            <w:webHidden/>
          </w:rPr>
          <w:fldChar w:fldCharType="begin"/>
        </w:r>
        <w:r>
          <w:rPr>
            <w:noProof/>
            <w:webHidden/>
          </w:rPr>
          <w:instrText xml:space="preserve"> PAGEREF _Toc318996284 \h </w:instrText>
        </w:r>
        <w:r>
          <w:rPr>
            <w:noProof/>
          </w:rPr>
        </w:r>
        <w:r>
          <w:rPr>
            <w:noProof/>
            <w:webHidden/>
          </w:rPr>
          <w:fldChar w:fldCharType="separate"/>
        </w:r>
        <w:r>
          <w:rPr>
            <w:noProof/>
            <w:webHidden/>
          </w:rPr>
          <w:t>27</w:t>
        </w:r>
        <w:r>
          <w:rPr>
            <w:noProof/>
            <w:webHidden/>
          </w:rPr>
          <w:fldChar w:fldCharType="end"/>
        </w:r>
      </w:hyperlink>
    </w:p>
    <w:p w14:paraId="4FCEAB19" w14:textId="77777777" w:rsidR="00BD6318" w:rsidRDefault="00BD6318" w:rsidP="00BD6318">
      <w:pPr>
        <w:pStyle w:val="TOC3"/>
        <w:tabs>
          <w:tab w:val="right" w:leader="dot" w:pos="9350"/>
        </w:tabs>
        <w:rPr>
          <w:noProof/>
          <w:sz w:val="24"/>
          <w:szCs w:val="24"/>
        </w:rPr>
      </w:pPr>
      <w:hyperlink w:anchor="_Toc318996285" w:history="1">
        <w:r w:rsidRPr="00AC3980">
          <w:rPr>
            <w:rStyle w:val="Hyperlink"/>
            <w:noProof/>
          </w:rPr>
          <w:t>Example 1:  Polar coordinates, tangent base vectors</w:t>
        </w:r>
        <w:r>
          <w:rPr>
            <w:noProof/>
            <w:webHidden/>
          </w:rPr>
          <w:tab/>
        </w:r>
        <w:r>
          <w:rPr>
            <w:noProof/>
            <w:webHidden/>
          </w:rPr>
          <w:fldChar w:fldCharType="begin"/>
        </w:r>
        <w:r>
          <w:rPr>
            <w:noProof/>
            <w:webHidden/>
          </w:rPr>
          <w:instrText xml:space="preserve"> PAGEREF _Toc318996285 \h </w:instrText>
        </w:r>
        <w:r>
          <w:rPr>
            <w:noProof/>
          </w:rPr>
        </w:r>
        <w:r>
          <w:rPr>
            <w:noProof/>
            <w:webHidden/>
          </w:rPr>
          <w:fldChar w:fldCharType="separate"/>
        </w:r>
        <w:r>
          <w:rPr>
            <w:noProof/>
            <w:webHidden/>
          </w:rPr>
          <w:t>27</w:t>
        </w:r>
        <w:r>
          <w:rPr>
            <w:noProof/>
            <w:webHidden/>
          </w:rPr>
          <w:fldChar w:fldCharType="end"/>
        </w:r>
      </w:hyperlink>
    </w:p>
    <w:p w14:paraId="4686C615" w14:textId="77777777" w:rsidR="00BD6318" w:rsidRDefault="00BD6318" w:rsidP="00BD6318">
      <w:pPr>
        <w:pStyle w:val="TOC3"/>
        <w:tabs>
          <w:tab w:val="right" w:leader="dot" w:pos="9350"/>
        </w:tabs>
        <w:rPr>
          <w:noProof/>
          <w:sz w:val="24"/>
          <w:szCs w:val="24"/>
        </w:rPr>
      </w:pPr>
      <w:hyperlink w:anchor="_Toc318996286" w:history="1">
        <w:r w:rsidRPr="00AC3980">
          <w:rPr>
            <w:rStyle w:val="Hyperlink"/>
            <w:noProof/>
          </w:rPr>
          <w:t>Example 2:  Spherical Coordinates, tangent base vectors</w:t>
        </w:r>
        <w:r>
          <w:rPr>
            <w:noProof/>
            <w:webHidden/>
          </w:rPr>
          <w:tab/>
        </w:r>
        <w:r>
          <w:rPr>
            <w:noProof/>
            <w:webHidden/>
          </w:rPr>
          <w:fldChar w:fldCharType="begin"/>
        </w:r>
        <w:r>
          <w:rPr>
            <w:noProof/>
            <w:webHidden/>
          </w:rPr>
          <w:instrText xml:space="preserve"> PAGEREF _Toc318996286 \h </w:instrText>
        </w:r>
        <w:r>
          <w:rPr>
            <w:noProof/>
          </w:rPr>
        </w:r>
        <w:r>
          <w:rPr>
            <w:noProof/>
            <w:webHidden/>
          </w:rPr>
          <w:fldChar w:fldCharType="separate"/>
        </w:r>
        <w:r>
          <w:rPr>
            <w:noProof/>
            <w:webHidden/>
          </w:rPr>
          <w:t>29</w:t>
        </w:r>
        <w:r>
          <w:rPr>
            <w:noProof/>
            <w:webHidden/>
          </w:rPr>
          <w:fldChar w:fldCharType="end"/>
        </w:r>
      </w:hyperlink>
    </w:p>
    <w:p w14:paraId="3B69F1F7" w14:textId="77777777" w:rsidR="00BD6318" w:rsidRDefault="00BD6318" w:rsidP="00BD6318">
      <w:pPr>
        <w:pStyle w:val="TOC3"/>
        <w:tabs>
          <w:tab w:val="right" w:leader="dot" w:pos="9350"/>
        </w:tabs>
        <w:rPr>
          <w:noProof/>
          <w:sz w:val="24"/>
          <w:szCs w:val="24"/>
        </w:rPr>
      </w:pPr>
      <w:hyperlink w:anchor="_Toc318996287" w:history="1">
        <w:r w:rsidRPr="00AC3980">
          <w:rPr>
            <w:rStyle w:val="Hyperlink"/>
            <w:noProof/>
          </w:rPr>
          <w:t>(d) The inverse tangent base vectors u'</w:t>
        </w:r>
        <w:r w:rsidRPr="00AC3980">
          <w:rPr>
            <w:rStyle w:val="Hyperlink"/>
            <w:rFonts w:ascii="Courier New" w:hAnsi="Courier New"/>
            <w:noProof/>
            <w:vertAlign w:val="subscript"/>
          </w:rPr>
          <w:t>n</w:t>
        </w:r>
        <w:r w:rsidRPr="00AC3980">
          <w:rPr>
            <w:rStyle w:val="Hyperlink"/>
            <w:noProof/>
          </w:rPr>
          <w:t xml:space="preserve"> and inverse coordinate lines</w:t>
        </w:r>
        <w:r>
          <w:rPr>
            <w:noProof/>
            <w:webHidden/>
          </w:rPr>
          <w:tab/>
        </w:r>
        <w:r>
          <w:rPr>
            <w:noProof/>
            <w:webHidden/>
          </w:rPr>
          <w:fldChar w:fldCharType="begin"/>
        </w:r>
        <w:r>
          <w:rPr>
            <w:noProof/>
            <w:webHidden/>
          </w:rPr>
          <w:instrText xml:space="preserve"> PAGEREF _Toc318996287 \h </w:instrText>
        </w:r>
        <w:r>
          <w:rPr>
            <w:noProof/>
          </w:rPr>
        </w:r>
        <w:r>
          <w:rPr>
            <w:noProof/>
            <w:webHidden/>
          </w:rPr>
          <w:fldChar w:fldCharType="separate"/>
        </w:r>
        <w:r>
          <w:rPr>
            <w:noProof/>
            <w:webHidden/>
          </w:rPr>
          <w:t>30</w:t>
        </w:r>
        <w:r>
          <w:rPr>
            <w:noProof/>
            <w:webHidden/>
          </w:rPr>
          <w:fldChar w:fldCharType="end"/>
        </w:r>
      </w:hyperlink>
    </w:p>
    <w:p w14:paraId="6A745E81" w14:textId="77777777" w:rsidR="00BD6318" w:rsidRDefault="00BD6318" w:rsidP="00BD6318">
      <w:pPr>
        <w:pStyle w:val="TOC3"/>
        <w:tabs>
          <w:tab w:val="right" w:leader="dot" w:pos="9350"/>
        </w:tabs>
        <w:rPr>
          <w:noProof/>
          <w:sz w:val="24"/>
          <w:szCs w:val="24"/>
        </w:rPr>
      </w:pPr>
      <w:hyperlink w:anchor="_Toc318996288" w:history="1">
        <w:r w:rsidRPr="00AC3980">
          <w:rPr>
            <w:rStyle w:val="Hyperlink"/>
            <w:noProof/>
          </w:rPr>
          <w:t>Example 1:  Polar coordinates:  inverse tangent base vectors and inverse coordinate lines</w:t>
        </w:r>
        <w:r>
          <w:rPr>
            <w:noProof/>
            <w:webHidden/>
          </w:rPr>
          <w:tab/>
        </w:r>
        <w:r>
          <w:rPr>
            <w:noProof/>
            <w:webHidden/>
          </w:rPr>
          <w:fldChar w:fldCharType="begin"/>
        </w:r>
        <w:r>
          <w:rPr>
            <w:noProof/>
            <w:webHidden/>
          </w:rPr>
          <w:instrText xml:space="preserve"> PAGEREF _Toc318996288 \h </w:instrText>
        </w:r>
        <w:r>
          <w:rPr>
            <w:noProof/>
          </w:rPr>
        </w:r>
        <w:r>
          <w:rPr>
            <w:noProof/>
            <w:webHidden/>
          </w:rPr>
          <w:fldChar w:fldCharType="separate"/>
        </w:r>
        <w:r>
          <w:rPr>
            <w:noProof/>
            <w:webHidden/>
          </w:rPr>
          <w:t>31</w:t>
        </w:r>
        <w:r>
          <w:rPr>
            <w:noProof/>
            <w:webHidden/>
          </w:rPr>
          <w:fldChar w:fldCharType="end"/>
        </w:r>
      </w:hyperlink>
    </w:p>
    <w:p w14:paraId="0D5A6989" w14:textId="77777777" w:rsidR="00BD6318" w:rsidRDefault="00BD6318" w:rsidP="00BD6318">
      <w:pPr>
        <w:pStyle w:val="TOC2"/>
        <w:tabs>
          <w:tab w:val="right" w:leader="dot" w:pos="9350"/>
        </w:tabs>
        <w:rPr>
          <w:b w:val="0"/>
          <w:noProof/>
          <w:sz w:val="24"/>
          <w:szCs w:val="24"/>
        </w:rPr>
      </w:pPr>
      <w:hyperlink w:anchor="_Toc318996289" w:history="1">
        <w:r w:rsidRPr="00AC3980">
          <w:rPr>
            <w:rStyle w:val="Hyperlink"/>
            <w:noProof/>
          </w:rPr>
          <w:t>4. Notions of length, distance and scalar product in Cartesian Space</w:t>
        </w:r>
        <w:r>
          <w:rPr>
            <w:noProof/>
            <w:webHidden/>
          </w:rPr>
          <w:tab/>
        </w:r>
        <w:r>
          <w:rPr>
            <w:noProof/>
            <w:webHidden/>
          </w:rPr>
          <w:fldChar w:fldCharType="begin"/>
        </w:r>
        <w:r>
          <w:rPr>
            <w:noProof/>
            <w:webHidden/>
          </w:rPr>
          <w:instrText xml:space="preserve"> PAGEREF _Toc318996289 \h </w:instrText>
        </w:r>
        <w:r>
          <w:rPr>
            <w:noProof/>
          </w:rPr>
        </w:r>
        <w:r>
          <w:rPr>
            <w:noProof/>
            <w:webHidden/>
          </w:rPr>
          <w:fldChar w:fldCharType="separate"/>
        </w:r>
        <w:r>
          <w:rPr>
            <w:noProof/>
            <w:webHidden/>
          </w:rPr>
          <w:t>33</w:t>
        </w:r>
        <w:r>
          <w:rPr>
            <w:noProof/>
            <w:webHidden/>
          </w:rPr>
          <w:fldChar w:fldCharType="end"/>
        </w:r>
      </w:hyperlink>
    </w:p>
    <w:p w14:paraId="608F6B1C" w14:textId="77777777" w:rsidR="00BD6318" w:rsidRDefault="00BD6318" w:rsidP="00BD6318">
      <w:pPr>
        <w:pStyle w:val="TOC2"/>
        <w:tabs>
          <w:tab w:val="right" w:leader="dot" w:pos="9350"/>
        </w:tabs>
        <w:rPr>
          <w:b w:val="0"/>
          <w:noProof/>
          <w:sz w:val="24"/>
          <w:szCs w:val="24"/>
        </w:rPr>
      </w:pPr>
      <w:hyperlink w:anchor="_Toc318996290" w:history="1">
        <w:r w:rsidRPr="00AC3980">
          <w:rPr>
            <w:rStyle w:val="Hyperlink"/>
            <w:noProof/>
          </w:rPr>
          <w:t>5. The Metric Tensor</w:t>
        </w:r>
        <w:r>
          <w:rPr>
            <w:noProof/>
            <w:webHidden/>
          </w:rPr>
          <w:tab/>
        </w:r>
        <w:r>
          <w:rPr>
            <w:noProof/>
            <w:webHidden/>
          </w:rPr>
          <w:fldChar w:fldCharType="begin"/>
        </w:r>
        <w:r>
          <w:rPr>
            <w:noProof/>
            <w:webHidden/>
          </w:rPr>
          <w:instrText xml:space="preserve"> PAGEREF _Toc318996290 \h </w:instrText>
        </w:r>
        <w:r>
          <w:rPr>
            <w:noProof/>
          </w:rPr>
        </w:r>
        <w:r>
          <w:rPr>
            <w:noProof/>
            <w:webHidden/>
          </w:rPr>
          <w:fldChar w:fldCharType="separate"/>
        </w:r>
        <w:r>
          <w:rPr>
            <w:noProof/>
            <w:webHidden/>
          </w:rPr>
          <w:t>35</w:t>
        </w:r>
        <w:r>
          <w:rPr>
            <w:noProof/>
            <w:webHidden/>
          </w:rPr>
          <w:fldChar w:fldCharType="end"/>
        </w:r>
      </w:hyperlink>
    </w:p>
    <w:p w14:paraId="790CEFCE" w14:textId="77777777" w:rsidR="00BD6318" w:rsidRDefault="00BD6318" w:rsidP="00BD6318">
      <w:pPr>
        <w:pStyle w:val="TOC3"/>
        <w:tabs>
          <w:tab w:val="right" w:leader="dot" w:pos="9350"/>
        </w:tabs>
        <w:rPr>
          <w:noProof/>
          <w:sz w:val="24"/>
          <w:szCs w:val="24"/>
        </w:rPr>
      </w:pPr>
      <w:hyperlink w:anchor="_Toc318996291" w:history="1">
        <w:r w:rsidRPr="00AC3980">
          <w:rPr>
            <w:rStyle w:val="Hyperlink"/>
            <w:noProof/>
          </w:rPr>
          <w:t>(a) Definition of the metric tensor</w:t>
        </w:r>
        <w:r>
          <w:rPr>
            <w:noProof/>
            <w:webHidden/>
          </w:rPr>
          <w:tab/>
        </w:r>
        <w:r>
          <w:rPr>
            <w:noProof/>
            <w:webHidden/>
          </w:rPr>
          <w:fldChar w:fldCharType="begin"/>
        </w:r>
        <w:r>
          <w:rPr>
            <w:noProof/>
            <w:webHidden/>
          </w:rPr>
          <w:instrText xml:space="preserve"> PAGEREF _Toc318996291 \h </w:instrText>
        </w:r>
        <w:r>
          <w:rPr>
            <w:noProof/>
          </w:rPr>
        </w:r>
        <w:r>
          <w:rPr>
            <w:noProof/>
            <w:webHidden/>
          </w:rPr>
          <w:fldChar w:fldCharType="separate"/>
        </w:r>
        <w:r>
          <w:rPr>
            <w:noProof/>
            <w:webHidden/>
          </w:rPr>
          <w:t>35</w:t>
        </w:r>
        <w:r>
          <w:rPr>
            <w:noProof/>
            <w:webHidden/>
          </w:rPr>
          <w:fldChar w:fldCharType="end"/>
        </w:r>
      </w:hyperlink>
    </w:p>
    <w:p w14:paraId="00589B7D" w14:textId="77777777" w:rsidR="00BD6318" w:rsidRDefault="00BD6318" w:rsidP="00BD6318">
      <w:pPr>
        <w:pStyle w:val="TOC3"/>
        <w:tabs>
          <w:tab w:val="right" w:leader="dot" w:pos="9350"/>
        </w:tabs>
        <w:rPr>
          <w:noProof/>
          <w:sz w:val="24"/>
          <w:szCs w:val="24"/>
        </w:rPr>
      </w:pPr>
      <w:hyperlink w:anchor="_Toc318996292" w:history="1">
        <w:r w:rsidRPr="00AC3980">
          <w:rPr>
            <w:rStyle w:val="Hyperlink"/>
            <w:noProof/>
          </w:rPr>
          <w:t>(b) Inverse of the metric tensor</w:t>
        </w:r>
        <w:r>
          <w:rPr>
            <w:noProof/>
            <w:webHidden/>
          </w:rPr>
          <w:tab/>
        </w:r>
        <w:r>
          <w:rPr>
            <w:noProof/>
            <w:webHidden/>
          </w:rPr>
          <w:fldChar w:fldCharType="begin"/>
        </w:r>
        <w:r>
          <w:rPr>
            <w:noProof/>
            <w:webHidden/>
          </w:rPr>
          <w:instrText xml:space="preserve"> PAGEREF _Toc318996292 \h </w:instrText>
        </w:r>
        <w:r>
          <w:rPr>
            <w:noProof/>
          </w:rPr>
        </w:r>
        <w:r>
          <w:rPr>
            <w:noProof/>
            <w:webHidden/>
          </w:rPr>
          <w:fldChar w:fldCharType="separate"/>
        </w:r>
        <w:r>
          <w:rPr>
            <w:noProof/>
            <w:webHidden/>
          </w:rPr>
          <w:t>37</w:t>
        </w:r>
        <w:r>
          <w:rPr>
            <w:noProof/>
            <w:webHidden/>
          </w:rPr>
          <w:fldChar w:fldCharType="end"/>
        </w:r>
      </w:hyperlink>
    </w:p>
    <w:p w14:paraId="6251C261" w14:textId="77777777" w:rsidR="00BD6318" w:rsidRDefault="00BD6318" w:rsidP="00BD6318">
      <w:pPr>
        <w:pStyle w:val="TOC3"/>
        <w:tabs>
          <w:tab w:val="right" w:leader="dot" w:pos="9350"/>
        </w:tabs>
        <w:rPr>
          <w:noProof/>
          <w:sz w:val="24"/>
          <w:szCs w:val="24"/>
        </w:rPr>
      </w:pPr>
      <w:hyperlink w:anchor="_Toc318996293" w:history="1">
        <w:r w:rsidRPr="00AC3980">
          <w:rPr>
            <w:rStyle w:val="Hyperlink"/>
            <w:noProof/>
          </w:rPr>
          <w:t>(c) A metric tensor is symmetric</w:t>
        </w:r>
        <w:r>
          <w:rPr>
            <w:noProof/>
            <w:webHidden/>
          </w:rPr>
          <w:tab/>
        </w:r>
        <w:r>
          <w:rPr>
            <w:noProof/>
            <w:webHidden/>
          </w:rPr>
          <w:fldChar w:fldCharType="begin"/>
        </w:r>
        <w:r>
          <w:rPr>
            <w:noProof/>
            <w:webHidden/>
          </w:rPr>
          <w:instrText xml:space="preserve"> PAGEREF _Toc318996293 \h </w:instrText>
        </w:r>
        <w:r>
          <w:rPr>
            <w:noProof/>
          </w:rPr>
        </w:r>
        <w:r>
          <w:rPr>
            <w:noProof/>
            <w:webHidden/>
          </w:rPr>
          <w:fldChar w:fldCharType="separate"/>
        </w:r>
        <w:r>
          <w:rPr>
            <w:noProof/>
            <w:webHidden/>
          </w:rPr>
          <w:t>38</w:t>
        </w:r>
        <w:r>
          <w:rPr>
            <w:noProof/>
            <w:webHidden/>
          </w:rPr>
          <w:fldChar w:fldCharType="end"/>
        </w:r>
      </w:hyperlink>
    </w:p>
    <w:p w14:paraId="759AF760" w14:textId="77777777" w:rsidR="00BD6318" w:rsidRDefault="00BD6318" w:rsidP="00BD6318">
      <w:pPr>
        <w:pStyle w:val="TOC3"/>
        <w:tabs>
          <w:tab w:val="right" w:leader="dot" w:pos="9350"/>
        </w:tabs>
        <w:rPr>
          <w:noProof/>
          <w:sz w:val="24"/>
          <w:szCs w:val="24"/>
        </w:rPr>
      </w:pPr>
      <w:hyperlink w:anchor="_Toc318996294" w:history="1">
        <w:r w:rsidRPr="00AC3980">
          <w:rPr>
            <w:rStyle w:val="Hyperlink"/>
            <w:noProof/>
          </w:rPr>
          <w:t>(d)  det(g) and g</w:t>
        </w:r>
        <w:r w:rsidRPr="00AC3980">
          <w:rPr>
            <w:rStyle w:val="Hyperlink"/>
            <w:rFonts w:ascii="Courier New" w:hAnsi="Courier New"/>
            <w:noProof/>
            <w:vertAlign w:val="subscript"/>
          </w:rPr>
          <w:t>nn</w:t>
        </w:r>
        <w:r w:rsidRPr="00AC3980">
          <w:rPr>
            <w:rStyle w:val="Hyperlink"/>
            <w:noProof/>
          </w:rPr>
          <w:t xml:space="preserve"> of a Cartesian-generated metric tensor are non-negative</w:t>
        </w:r>
        <w:r>
          <w:rPr>
            <w:noProof/>
            <w:webHidden/>
          </w:rPr>
          <w:tab/>
        </w:r>
        <w:r>
          <w:rPr>
            <w:noProof/>
            <w:webHidden/>
          </w:rPr>
          <w:fldChar w:fldCharType="begin"/>
        </w:r>
        <w:r>
          <w:rPr>
            <w:noProof/>
            <w:webHidden/>
          </w:rPr>
          <w:instrText xml:space="preserve"> PAGEREF _Toc318996294 \h </w:instrText>
        </w:r>
        <w:r>
          <w:rPr>
            <w:noProof/>
          </w:rPr>
        </w:r>
        <w:r>
          <w:rPr>
            <w:noProof/>
            <w:webHidden/>
          </w:rPr>
          <w:fldChar w:fldCharType="separate"/>
        </w:r>
        <w:r>
          <w:rPr>
            <w:noProof/>
            <w:webHidden/>
          </w:rPr>
          <w:t>38</w:t>
        </w:r>
        <w:r>
          <w:rPr>
            <w:noProof/>
            <w:webHidden/>
          </w:rPr>
          <w:fldChar w:fldCharType="end"/>
        </w:r>
      </w:hyperlink>
    </w:p>
    <w:p w14:paraId="55111AEE" w14:textId="77777777" w:rsidR="00BD6318" w:rsidRDefault="00BD6318" w:rsidP="00BD6318">
      <w:pPr>
        <w:pStyle w:val="TOC3"/>
        <w:tabs>
          <w:tab w:val="right" w:leader="dot" w:pos="9350"/>
        </w:tabs>
        <w:rPr>
          <w:noProof/>
          <w:sz w:val="24"/>
          <w:szCs w:val="24"/>
        </w:rPr>
      </w:pPr>
      <w:hyperlink w:anchor="_Toc318996295" w:history="1">
        <w:r w:rsidRPr="00AC3980">
          <w:rPr>
            <w:rStyle w:val="Hyperlink"/>
            <w:noProof/>
          </w:rPr>
          <w:t>(e) Definition of two kinds of rank-2 tensors</w:t>
        </w:r>
        <w:r>
          <w:rPr>
            <w:noProof/>
            <w:webHidden/>
          </w:rPr>
          <w:tab/>
        </w:r>
        <w:r>
          <w:rPr>
            <w:noProof/>
            <w:webHidden/>
          </w:rPr>
          <w:fldChar w:fldCharType="begin"/>
        </w:r>
        <w:r>
          <w:rPr>
            <w:noProof/>
            <w:webHidden/>
          </w:rPr>
          <w:instrText xml:space="preserve"> PAGEREF _Toc318996295 \h </w:instrText>
        </w:r>
        <w:r>
          <w:rPr>
            <w:noProof/>
          </w:rPr>
        </w:r>
        <w:r>
          <w:rPr>
            <w:noProof/>
            <w:webHidden/>
          </w:rPr>
          <w:fldChar w:fldCharType="separate"/>
        </w:r>
        <w:r>
          <w:rPr>
            <w:noProof/>
            <w:webHidden/>
          </w:rPr>
          <w:t>38</w:t>
        </w:r>
        <w:r>
          <w:rPr>
            <w:noProof/>
            <w:webHidden/>
          </w:rPr>
          <w:fldChar w:fldCharType="end"/>
        </w:r>
      </w:hyperlink>
    </w:p>
    <w:p w14:paraId="0C42FC73" w14:textId="77777777" w:rsidR="00BD6318" w:rsidRDefault="00BD6318" w:rsidP="00BD6318">
      <w:pPr>
        <w:pStyle w:val="TOC3"/>
        <w:tabs>
          <w:tab w:val="right" w:leader="dot" w:pos="9350"/>
        </w:tabs>
        <w:rPr>
          <w:noProof/>
          <w:sz w:val="24"/>
          <w:szCs w:val="24"/>
        </w:rPr>
      </w:pPr>
      <w:hyperlink w:anchor="_Toc318996296" w:history="1">
        <w:r w:rsidRPr="00AC3980">
          <w:rPr>
            <w:rStyle w:val="Hyperlink"/>
            <w:noProof/>
          </w:rPr>
          <w:t>(f) Proof that the metric tensor and its inverse are both rank-2 tensors</w:t>
        </w:r>
        <w:r>
          <w:rPr>
            <w:noProof/>
            <w:webHidden/>
          </w:rPr>
          <w:tab/>
        </w:r>
        <w:r>
          <w:rPr>
            <w:noProof/>
            <w:webHidden/>
          </w:rPr>
          <w:fldChar w:fldCharType="begin"/>
        </w:r>
        <w:r>
          <w:rPr>
            <w:noProof/>
            <w:webHidden/>
          </w:rPr>
          <w:instrText xml:space="preserve"> PAGEREF _Toc318996296 \h </w:instrText>
        </w:r>
        <w:r>
          <w:rPr>
            <w:noProof/>
          </w:rPr>
        </w:r>
        <w:r>
          <w:rPr>
            <w:noProof/>
            <w:webHidden/>
          </w:rPr>
          <w:fldChar w:fldCharType="separate"/>
        </w:r>
        <w:r>
          <w:rPr>
            <w:noProof/>
            <w:webHidden/>
          </w:rPr>
          <w:t>39</w:t>
        </w:r>
        <w:r>
          <w:rPr>
            <w:noProof/>
            <w:webHidden/>
          </w:rPr>
          <w:fldChar w:fldCharType="end"/>
        </w:r>
      </w:hyperlink>
    </w:p>
    <w:p w14:paraId="00DB6F0B" w14:textId="77777777" w:rsidR="00BD6318" w:rsidRDefault="00BD6318" w:rsidP="00BD6318">
      <w:pPr>
        <w:pStyle w:val="TOC3"/>
        <w:tabs>
          <w:tab w:val="right" w:leader="dot" w:pos="9350"/>
        </w:tabs>
        <w:rPr>
          <w:noProof/>
          <w:sz w:val="24"/>
          <w:szCs w:val="24"/>
        </w:rPr>
      </w:pPr>
      <w:hyperlink w:anchor="_Toc318996297" w:history="1">
        <w:r w:rsidRPr="00AC3980">
          <w:rPr>
            <w:rStyle w:val="Hyperlink"/>
            <w:noProof/>
          </w:rPr>
          <w:t>(g) Metric tensor converts vector types</w:t>
        </w:r>
        <w:r>
          <w:rPr>
            <w:noProof/>
            <w:webHidden/>
          </w:rPr>
          <w:tab/>
        </w:r>
        <w:r>
          <w:rPr>
            <w:noProof/>
            <w:webHidden/>
          </w:rPr>
          <w:fldChar w:fldCharType="begin"/>
        </w:r>
        <w:r>
          <w:rPr>
            <w:noProof/>
            <w:webHidden/>
          </w:rPr>
          <w:instrText xml:space="preserve"> PAGEREF _Toc318996297 \h </w:instrText>
        </w:r>
        <w:r>
          <w:rPr>
            <w:noProof/>
          </w:rPr>
        </w:r>
        <w:r>
          <w:rPr>
            <w:noProof/>
            <w:webHidden/>
          </w:rPr>
          <w:fldChar w:fldCharType="separate"/>
        </w:r>
        <w:r>
          <w:rPr>
            <w:noProof/>
            <w:webHidden/>
          </w:rPr>
          <w:t>41</w:t>
        </w:r>
        <w:r>
          <w:rPr>
            <w:noProof/>
            <w:webHidden/>
          </w:rPr>
          <w:fldChar w:fldCharType="end"/>
        </w:r>
      </w:hyperlink>
    </w:p>
    <w:p w14:paraId="7D3FB35D" w14:textId="77777777" w:rsidR="00BD6318" w:rsidRDefault="00BD6318" w:rsidP="00BD6318">
      <w:pPr>
        <w:pStyle w:val="TOC3"/>
        <w:tabs>
          <w:tab w:val="right" w:leader="dot" w:pos="9350"/>
        </w:tabs>
        <w:rPr>
          <w:noProof/>
          <w:sz w:val="24"/>
          <w:szCs w:val="24"/>
        </w:rPr>
      </w:pPr>
      <w:hyperlink w:anchor="_Toc318996298" w:history="1">
        <w:r w:rsidRPr="00AC3980">
          <w:rPr>
            <w:rStyle w:val="Hyperlink"/>
            <w:noProof/>
          </w:rPr>
          <w:t>(h) Vectors in Cartesian space</w:t>
        </w:r>
        <w:r>
          <w:rPr>
            <w:noProof/>
            <w:webHidden/>
          </w:rPr>
          <w:tab/>
        </w:r>
        <w:r>
          <w:rPr>
            <w:noProof/>
            <w:webHidden/>
          </w:rPr>
          <w:fldChar w:fldCharType="begin"/>
        </w:r>
        <w:r>
          <w:rPr>
            <w:noProof/>
            <w:webHidden/>
          </w:rPr>
          <w:instrText xml:space="preserve"> PAGEREF _Toc318996298 \h </w:instrText>
        </w:r>
        <w:r>
          <w:rPr>
            <w:noProof/>
          </w:rPr>
        </w:r>
        <w:r>
          <w:rPr>
            <w:noProof/>
            <w:webHidden/>
          </w:rPr>
          <w:fldChar w:fldCharType="separate"/>
        </w:r>
        <w:r>
          <w:rPr>
            <w:noProof/>
            <w:webHidden/>
          </w:rPr>
          <w:t>42</w:t>
        </w:r>
        <w:r>
          <w:rPr>
            <w:noProof/>
            <w:webHidden/>
          </w:rPr>
          <w:fldChar w:fldCharType="end"/>
        </w:r>
      </w:hyperlink>
    </w:p>
    <w:p w14:paraId="0FD0E3BC" w14:textId="77777777" w:rsidR="00BD6318" w:rsidRDefault="00BD6318" w:rsidP="00BD6318">
      <w:pPr>
        <w:pStyle w:val="TOC3"/>
        <w:tabs>
          <w:tab w:val="right" w:leader="dot" w:pos="9350"/>
        </w:tabs>
        <w:rPr>
          <w:noProof/>
          <w:sz w:val="24"/>
          <w:szCs w:val="24"/>
        </w:rPr>
      </w:pPr>
      <w:hyperlink w:anchor="_Toc318996299" w:history="1">
        <w:r w:rsidRPr="00AC3980">
          <w:rPr>
            <w:rStyle w:val="Hyperlink"/>
            <w:noProof/>
          </w:rPr>
          <w:t>(i) Metric tensor:  covariant scalar product and norm</w:t>
        </w:r>
        <w:r>
          <w:rPr>
            <w:noProof/>
            <w:webHidden/>
          </w:rPr>
          <w:tab/>
        </w:r>
        <w:r>
          <w:rPr>
            <w:noProof/>
            <w:webHidden/>
          </w:rPr>
          <w:fldChar w:fldCharType="begin"/>
        </w:r>
        <w:r>
          <w:rPr>
            <w:noProof/>
            <w:webHidden/>
          </w:rPr>
          <w:instrText xml:space="preserve"> PAGEREF _Toc318996299 \h </w:instrText>
        </w:r>
        <w:r>
          <w:rPr>
            <w:noProof/>
          </w:rPr>
        </w:r>
        <w:r>
          <w:rPr>
            <w:noProof/>
            <w:webHidden/>
          </w:rPr>
          <w:fldChar w:fldCharType="separate"/>
        </w:r>
        <w:r>
          <w:rPr>
            <w:noProof/>
            <w:webHidden/>
          </w:rPr>
          <w:t>42</w:t>
        </w:r>
        <w:r>
          <w:rPr>
            <w:noProof/>
            <w:webHidden/>
          </w:rPr>
          <w:fldChar w:fldCharType="end"/>
        </w:r>
      </w:hyperlink>
    </w:p>
    <w:p w14:paraId="5BBD665B" w14:textId="77777777" w:rsidR="00BD6318" w:rsidRDefault="00BD6318" w:rsidP="00BD6318">
      <w:pPr>
        <w:pStyle w:val="TOC3"/>
        <w:tabs>
          <w:tab w:val="right" w:leader="dot" w:pos="9350"/>
        </w:tabs>
        <w:rPr>
          <w:noProof/>
          <w:sz w:val="24"/>
          <w:szCs w:val="24"/>
        </w:rPr>
      </w:pPr>
      <w:hyperlink w:anchor="_Toc318996300" w:history="1">
        <w:r w:rsidRPr="00AC3980">
          <w:rPr>
            <w:rStyle w:val="Hyperlink"/>
            <w:noProof/>
          </w:rPr>
          <w:t>(j) Metric tensor and tangent base vectors</w:t>
        </w:r>
        <w:r>
          <w:rPr>
            <w:noProof/>
            <w:webHidden/>
          </w:rPr>
          <w:tab/>
        </w:r>
        <w:r>
          <w:rPr>
            <w:noProof/>
            <w:webHidden/>
          </w:rPr>
          <w:fldChar w:fldCharType="begin"/>
        </w:r>
        <w:r>
          <w:rPr>
            <w:noProof/>
            <w:webHidden/>
          </w:rPr>
          <w:instrText xml:space="preserve"> PAGEREF _Toc318996300 \h </w:instrText>
        </w:r>
        <w:r>
          <w:rPr>
            <w:noProof/>
          </w:rPr>
        </w:r>
        <w:r>
          <w:rPr>
            <w:noProof/>
            <w:webHidden/>
          </w:rPr>
          <w:fldChar w:fldCharType="separate"/>
        </w:r>
        <w:r>
          <w:rPr>
            <w:noProof/>
            <w:webHidden/>
          </w:rPr>
          <w:t>44</w:t>
        </w:r>
        <w:r>
          <w:rPr>
            <w:noProof/>
            <w:webHidden/>
          </w:rPr>
          <w:fldChar w:fldCharType="end"/>
        </w:r>
      </w:hyperlink>
    </w:p>
    <w:p w14:paraId="0C0CA0B5" w14:textId="77777777" w:rsidR="00BD6318" w:rsidRDefault="00BD6318" w:rsidP="00BD6318">
      <w:pPr>
        <w:pStyle w:val="TOC3"/>
        <w:tabs>
          <w:tab w:val="right" w:leader="dot" w:pos="9350"/>
        </w:tabs>
        <w:rPr>
          <w:noProof/>
          <w:sz w:val="24"/>
          <w:szCs w:val="24"/>
        </w:rPr>
      </w:pPr>
      <w:hyperlink w:anchor="_Toc318996301" w:history="1">
        <w:r w:rsidRPr="00AC3980">
          <w:rPr>
            <w:rStyle w:val="Hyperlink"/>
            <w:noProof/>
          </w:rPr>
          <w:t>(k) The Jacobian J</w:t>
        </w:r>
        <w:r>
          <w:rPr>
            <w:noProof/>
            <w:webHidden/>
          </w:rPr>
          <w:tab/>
        </w:r>
        <w:r>
          <w:rPr>
            <w:noProof/>
            <w:webHidden/>
          </w:rPr>
          <w:fldChar w:fldCharType="begin"/>
        </w:r>
        <w:r>
          <w:rPr>
            <w:noProof/>
            <w:webHidden/>
          </w:rPr>
          <w:instrText xml:space="preserve"> PAGEREF _Toc318996301 \h </w:instrText>
        </w:r>
        <w:r>
          <w:rPr>
            <w:noProof/>
          </w:rPr>
        </w:r>
        <w:r>
          <w:rPr>
            <w:noProof/>
            <w:webHidden/>
          </w:rPr>
          <w:fldChar w:fldCharType="separate"/>
        </w:r>
        <w:r>
          <w:rPr>
            <w:noProof/>
            <w:webHidden/>
          </w:rPr>
          <w:t>45</w:t>
        </w:r>
        <w:r>
          <w:rPr>
            <w:noProof/>
            <w:webHidden/>
          </w:rPr>
          <w:fldChar w:fldCharType="end"/>
        </w:r>
      </w:hyperlink>
    </w:p>
    <w:p w14:paraId="5B7DE597" w14:textId="77777777" w:rsidR="00BD6318" w:rsidRDefault="00BD6318" w:rsidP="00BD6318">
      <w:pPr>
        <w:pStyle w:val="TOC3"/>
        <w:tabs>
          <w:tab w:val="right" w:leader="dot" w:pos="9350"/>
        </w:tabs>
        <w:rPr>
          <w:noProof/>
          <w:sz w:val="24"/>
          <w:szCs w:val="24"/>
        </w:rPr>
      </w:pPr>
      <w:hyperlink w:anchor="_Toc318996302" w:history="1">
        <w:r w:rsidRPr="00AC3980">
          <w:rPr>
            <w:rStyle w:val="Hyperlink"/>
            <w:noProof/>
          </w:rPr>
          <w:t>(</w:t>
        </w:r>
        <w:r w:rsidRPr="00AC3980">
          <w:rPr>
            <w:rStyle w:val="Hyperlink"/>
            <w:rFonts w:ascii="Script MT Bold" w:hAnsi="Script MT Bold"/>
            <w:noProof/>
          </w:rPr>
          <w:t>l</w:t>
        </w:r>
        <w:r w:rsidRPr="00AC3980">
          <w:rPr>
            <w:rStyle w:val="Hyperlink"/>
            <w:noProof/>
          </w:rPr>
          <w:t>) Some relations between g, R and S  in Picture C</w:t>
        </w:r>
        <w:r>
          <w:rPr>
            <w:noProof/>
            <w:webHidden/>
          </w:rPr>
          <w:tab/>
        </w:r>
        <w:r>
          <w:rPr>
            <w:noProof/>
            <w:webHidden/>
          </w:rPr>
          <w:fldChar w:fldCharType="begin"/>
        </w:r>
        <w:r>
          <w:rPr>
            <w:noProof/>
            <w:webHidden/>
          </w:rPr>
          <w:instrText xml:space="preserve"> PAGEREF _Toc318996302 \h </w:instrText>
        </w:r>
        <w:r>
          <w:rPr>
            <w:noProof/>
          </w:rPr>
        </w:r>
        <w:r>
          <w:rPr>
            <w:noProof/>
            <w:webHidden/>
          </w:rPr>
          <w:fldChar w:fldCharType="separate"/>
        </w:r>
        <w:r>
          <w:rPr>
            <w:noProof/>
            <w:webHidden/>
          </w:rPr>
          <w:t>48</w:t>
        </w:r>
        <w:r>
          <w:rPr>
            <w:noProof/>
            <w:webHidden/>
          </w:rPr>
          <w:fldChar w:fldCharType="end"/>
        </w:r>
      </w:hyperlink>
    </w:p>
    <w:p w14:paraId="07DDC7A6" w14:textId="77777777" w:rsidR="00BD6318" w:rsidRDefault="00BD6318" w:rsidP="00BD6318">
      <w:pPr>
        <w:pStyle w:val="TOC3"/>
        <w:tabs>
          <w:tab w:val="right" w:leader="dot" w:pos="9350"/>
        </w:tabs>
        <w:rPr>
          <w:noProof/>
          <w:sz w:val="24"/>
          <w:szCs w:val="24"/>
        </w:rPr>
      </w:pPr>
      <w:hyperlink w:anchor="_Toc318996303" w:history="1">
        <w:r w:rsidRPr="00AC3980">
          <w:rPr>
            <w:rStyle w:val="Hyperlink"/>
            <w:noProof/>
          </w:rPr>
          <w:t>Example 1:  Polar coordinates:  metric tensor and Jacobian</w:t>
        </w:r>
        <w:r>
          <w:rPr>
            <w:noProof/>
            <w:webHidden/>
          </w:rPr>
          <w:tab/>
        </w:r>
        <w:r>
          <w:rPr>
            <w:noProof/>
            <w:webHidden/>
          </w:rPr>
          <w:fldChar w:fldCharType="begin"/>
        </w:r>
        <w:r>
          <w:rPr>
            <w:noProof/>
            <w:webHidden/>
          </w:rPr>
          <w:instrText xml:space="preserve"> PAGEREF _Toc318996303 \h </w:instrText>
        </w:r>
        <w:r>
          <w:rPr>
            <w:noProof/>
          </w:rPr>
        </w:r>
        <w:r>
          <w:rPr>
            <w:noProof/>
            <w:webHidden/>
          </w:rPr>
          <w:fldChar w:fldCharType="separate"/>
        </w:r>
        <w:r>
          <w:rPr>
            <w:noProof/>
            <w:webHidden/>
          </w:rPr>
          <w:t>49</w:t>
        </w:r>
        <w:r>
          <w:rPr>
            <w:noProof/>
            <w:webHidden/>
          </w:rPr>
          <w:fldChar w:fldCharType="end"/>
        </w:r>
      </w:hyperlink>
    </w:p>
    <w:p w14:paraId="6240CD18" w14:textId="77777777" w:rsidR="00BD6318" w:rsidRDefault="00BD6318" w:rsidP="00BD6318">
      <w:pPr>
        <w:pStyle w:val="TOC3"/>
        <w:tabs>
          <w:tab w:val="right" w:leader="dot" w:pos="9350"/>
        </w:tabs>
        <w:rPr>
          <w:noProof/>
          <w:sz w:val="24"/>
          <w:szCs w:val="24"/>
        </w:rPr>
      </w:pPr>
      <w:hyperlink w:anchor="_Toc318996304" w:history="1">
        <w:r w:rsidRPr="00AC3980">
          <w:rPr>
            <w:rStyle w:val="Hyperlink"/>
            <w:noProof/>
          </w:rPr>
          <w:t>Example 2:  Spherical coordinates:  metric tensor and Jacobian</w:t>
        </w:r>
        <w:r>
          <w:rPr>
            <w:noProof/>
            <w:webHidden/>
          </w:rPr>
          <w:tab/>
        </w:r>
        <w:r>
          <w:rPr>
            <w:noProof/>
            <w:webHidden/>
          </w:rPr>
          <w:fldChar w:fldCharType="begin"/>
        </w:r>
        <w:r>
          <w:rPr>
            <w:noProof/>
            <w:webHidden/>
          </w:rPr>
          <w:instrText xml:space="preserve"> PAGEREF _Toc318996304 \h </w:instrText>
        </w:r>
        <w:r>
          <w:rPr>
            <w:noProof/>
          </w:rPr>
        </w:r>
        <w:r>
          <w:rPr>
            <w:noProof/>
            <w:webHidden/>
          </w:rPr>
          <w:fldChar w:fldCharType="separate"/>
        </w:r>
        <w:r>
          <w:rPr>
            <w:noProof/>
            <w:webHidden/>
          </w:rPr>
          <w:t>50</w:t>
        </w:r>
        <w:r>
          <w:rPr>
            <w:noProof/>
            <w:webHidden/>
          </w:rPr>
          <w:fldChar w:fldCharType="end"/>
        </w:r>
      </w:hyperlink>
    </w:p>
    <w:p w14:paraId="6B090ED9" w14:textId="77777777" w:rsidR="00BD6318" w:rsidRDefault="00BD6318" w:rsidP="00BD6318">
      <w:pPr>
        <w:pStyle w:val="TOC3"/>
        <w:tabs>
          <w:tab w:val="right" w:leader="dot" w:pos="9350"/>
        </w:tabs>
        <w:rPr>
          <w:noProof/>
          <w:sz w:val="24"/>
          <w:szCs w:val="24"/>
        </w:rPr>
      </w:pPr>
      <w:hyperlink w:anchor="_Toc318996305" w:history="1">
        <w:r w:rsidRPr="00AC3980">
          <w:rPr>
            <w:rStyle w:val="Hyperlink"/>
            <w:noProof/>
          </w:rPr>
          <w:t>(m) Special Relativity and its Metric Tensor:  vectors and spinors</w:t>
        </w:r>
        <w:r>
          <w:rPr>
            <w:noProof/>
            <w:webHidden/>
          </w:rPr>
          <w:tab/>
        </w:r>
        <w:r>
          <w:rPr>
            <w:noProof/>
            <w:webHidden/>
          </w:rPr>
          <w:fldChar w:fldCharType="begin"/>
        </w:r>
        <w:r>
          <w:rPr>
            <w:noProof/>
            <w:webHidden/>
          </w:rPr>
          <w:instrText xml:space="preserve"> PAGEREF _Toc318996305 \h </w:instrText>
        </w:r>
        <w:r>
          <w:rPr>
            <w:noProof/>
          </w:rPr>
        </w:r>
        <w:r>
          <w:rPr>
            <w:noProof/>
            <w:webHidden/>
          </w:rPr>
          <w:fldChar w:fldCharType="separate"/>
        </w:r>
        <w:r>
          <w:rPr>
            <w:noProof/>
            <w:webHidden/>
          </w:rPr>
          <w:t>50</w:t>
        </w:r>
        <w:r>
          <w:rPr>
            <w:noProof/>
            <w:webHidden/>
          </w:rPr>
          <w:fldChar w:fldCharType="end"/>
        </w:r>
      </w:hyperlink>
    </w:p>
    <w:p w14:paraId="558B81B5" w14:textId="77777777" w:rsidR="00BD6318" w:rsidRDefault="00BD6318" w:rsidP="00BD6318">
      <w:pPr>
        <w:pStyle w:val="TOC3"/>
        <w:tabs>
          <w:tab w:val="right" w:leader="dot" w:pos="9350"/>
        </w:tabs>
        <w:rPr>
          <w:noProof/>
          <w:sz w:val="24"/>
          <w:szCs w:val="24"/>
        </w:rPr>
      </w:pPr>
      <w:hyperlink w:anchor="_Toc318996306" w:history="1">
        <w:r w:rsidRPr="00AC3980">
          <w:rPr>
            <w:rStyle w:val="Hyperlink"/>
            <w:noProof/>
          </w:rPr>
          <w:t>(n) General Relativity and its Metric Tensor</w:t>
        </w:r>
        <w:r>
          <w:rPr>
            <w:noProof/>
            <w:webHidden/>
          </w:rPr>
          <w:tab/>
        </w:r>
        <w:r>
          <w:rPr>
            <w:noProof/>
            <w:webHidden/>
          </w:rPr>
          <w:fldChar w:fldCharType="begin"/>
        </w:r>
        <w:r>
          <w:rPr>
            <w:noProof/>
            <w:webHidden/>
          </w:rPr>
          <w:instrText xml:space="preserve"> PAGEREF _Toc318996306 \h </w:instrText>
        </w:r>
        <w:r>
          <w:rPr>
            <w:noProof/>
          </w:rPr>
        </w:r>
        <w:r>
          <w:rPr>
            <w:noProof/>
            <w:webHidden/>
          </w:rPr>
          <w:fldChar w:fldCharType="separate"/>
        </w:r>
        <w:r>
          <w:rPr>
            <w:noProof/>
            <w:webHidden/>
          </w:rPr>
          <w:t>54</w:t>
        </w:r>
        <w:r>
          <w:rPr>
            <w:noProof/>
            <w:webHidden/>
          </w:rPr>
          <w:fldChar w:fldCharType="end"/>
        </w:r>
      </w:hyperlink>
    </w:p>
    <w:p w14:paraId="63FBE5BA" w14:textId="77777777" w:rsidR="00BD6318" w:rsidRDefault="00BD6318" w:rsidP="00BD6318">
      <w:pPr>
        <w:pStyle w:val="TOC3"/>
        <w:tabs>
          <w:tab w:val="right" w:leader="dot" w:pos="9350"/>
        </w:tabs>
        <w:rPr>
          <w:noProof/>
          <w:sz w:val="24"/>
          <w:szCs w:val="24"/>
        </w:rPr>
      </w:pPr>
      <w:hyperlink w:anchor="_Toc318996307" w:history="1">
        <w:r w:rsidRPr="00AC3980">
          <w:rPr>
            <w:rStyle w:val="Hyperlink"/>
            <w:noProof/>
          </w:rPr>
          <w:t>(o) Continuum Mechanics and its Metric Tensors</w:t>
        </w:r>
        <w:r>
          <w:rPr>
            <w:noProof/>
            <w:webHidden/>
          </w:rPr>
          <w:tab/>
        </w:r>
        <w:r>
          <w:rPr>
            <w:noProof/>
            <w:webHidden/>
          </w:rPr>
          <w:fldChar w:fldCharType="begin"/>
        </w:r>
        <w:r>
          <w:rPr>
            <w:noProof/>
            <w:webHidden/>
          </w:rPr>
          <w:instrText xml:space="preserve"> PAGEREF _Toc318996307 \h </w:instrText>
        </w:r>
        <w:r>
          <w:rPr>
            <w:noProof/>
          </w:rPr>
        </w:r>
        <w:r>
          <w:rPr>
            <w:noProof/>
            <w:webHidden/>
          </w:rPr>
          <w:fldChar w:fldCharType="separate"/>
        </w:r>
        <w:r>
          <w:rPr>
            <w:noProof/>
            <w:webHidden/>
          </w:rPr>
          <w:t>55</w:t>
        </w:r>
        <w:r>
          <w:rPr>
            <w:noProof/>
            <w:webHidden/>
          </w:rPr>
          <w:fldChar w:fldCharType="end"/>
        </w:r>
      </w:hyperlink>
    </w:p>
    <w:p w14:paraId="51A8FCC4" w14:textId="77777777" w:rsidR="00BD6318" w:rsidRDefault="00BD6318" w:rsidP="00BD6318">
      <w:pPr>
        <w:pStyle w:val="TOC2"/>
        <w:tabs>
          <w:tab w:val="right" w:leader="dot" w:pos="9350"/>
        </w:tabs>
        <w:rPr>
          <w:b w:val="0"/>
          <w:noProof/>
          <w:sz w:val="24"/>
          <w:szCs w:val="24"/>
        </w:rPr>
      </w:pPr>
      <w:hyperlink w:anchor="_Toc318996308" w:history="1">
        <w:r w:rsidRPr="00AC3980">
          <w:rPr>
            <w:rStyle w:val="Hyperlink"/>
            <w:noProof/>
          </w:rPr>
          <w:t>6. Reciprocal Base Vectors E</w:t>
        </w:r>
        <w:r w:rsidRPr="00AC3980">
          <w:rPr>
            <w:rStyle w:val="Hyperlink"/>
            <w:rFonts w:ascii="Courier New" w:hAnsi="Courier New"/>
            <w:noProof/>
            <w:vertAlign w:val="subscript"/>
          </w:rPr>
          <w:t xml:space="preserve">n </w:t>
        </w:r>
        <w:r w:rsidRPr="00AC3980">
          <w:rPr>
            <w:rStyle w:val="Hyperlink"/>
            <w:noProof/>
          </w:rPr>
          <w:t>and Inverse Reciprocal Base Vectors U'</w:t>
        </w:r>
        <w:r w:rsidRPr="00AC3980">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_Toc318996308 \h </w:instrText>
        </w:r>
        <w:r>
          <w:rPr>
            <w:noProof/>
          </w:rPr>
        </w:r>
        <w:r>
          <w:rPr>
            <w:noProof/>
            <w:webHidden/>
          </w:rPr>
          <w:fldChar w:fldCharType="separate"/>
        </w:r>
        <w:r>
          <w:rPr>
            <w:noProof/>
            <w:webHidden/>
          </w:rPr>
          <w:t>58</w:t>
        </w:r>
        <w:r>
          <w:rPr>
            <w:noProof/>
            <w:webHidden/>
          </w:rPr>
          <w:fldChar w:fldCharType="end"/>
        </w:r>
      </w:hyperlink>
    </w:p>
    <w:p w14:paraId="5AF5D021" w14:textId="77777777" w:rsidR="00BD6318" w:rsidRDefault="00BD6318" w:rsidP="00BD6318">
      <w:pPr>
        <w:pStyle w:val="TOC3"/>
        <w:tabs>
          <w:tab w:val="right" w:leader="dot" w:pos="9350"/>
        </w:tabs>
        <w:rPr>
          <w:noProof/>
          <w:sz w:val="24"/>
          <w:szCs w:val="24"/>
        </w:rPr>
      </w:pPr>
      <w:hyperlink w:anchor="_Toc318996309" w:history="1">
        <w:r w:rsidRPr="00AC3980">
          <w:rPr>
            <w:rStyle w:val="Hyperlink"/>
            <w:noProof/>
          </w:rPr>
          <w:t>(a) Definition of the E</w:t>
        </w:r>
        <w:r w:rsidRPr="00AC3980">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_Toc318996309 \h </w:instrText>
        </w:r>
        <w:r>
          <w:rPr>
            <w:noProof/>
          </w:rPr>
        </w:r>
        <w:r>
          <w:rPr>
            <w:noProof/>
            <w:webHidden/>
          </w:rPr>
          <w:fldChar w:fldCharType="separate"/>
        </w:r>
        <w:r>
          <w:rPr>
            <w:noProof/>
            <w:webHidden/>
          </w:rPr>
          <w:t>58</w:t>
        </w:r>
        <w:r>
          <w:rPr>
            <w:noProof/>
            <w:webHidden/>
          </w:rPr>
          <w:fldChar w:fldCharType="end"/>
        </w:r>
      </w:hyperlink>
    </w:p>
    <w:p w14:paraId="233E7588" w14:textId="77777777" w:rsidR="00BD6318" w:rsidRDefault="00BD6318" w:rsidP="00BD6318">
      <w:pPr>
        <w:pStyle w:val="TOC3"/>
        <w:tabs>
          <w:tab w:val="right" w:leader="dot" w:pos="9350"/>
        </w:tabs>
        <w:rPr>
          <w:noProof/>
          <w:sz w:val="24"/>
          <w:szCs w:val="24"/>
        </w:rPr>
      </w:pPr>
      <w:hyperlink w:anchor="_Toc318996310" w:history="1">
        <w:r w:rsidRPr="00AC3980">
          <w:rPr>
            <w:rStyle w:val="Hyperlink"/>
            <w:noProof/>
          </w:rPr>
          <w:t>(b) The Dot Products and Reciprocity (Duality)</w:t>
        </w:r>
        <w:r>
          <w:rPr>
            <w:noProof/>
            <w:webHidden/>
          </w:rPr>
          <w:tab/>
        </w:r>
        <w:r>
          <w:rPr>
            <w:noProof/>
            <w:webHidden/>
          </w:rPr>
          <w:fldChar w:fldCharType="begin"/>
        </w:r>
        <w:r>
          <w:rPr>
            <w:noProof/>
            <w:webHidden/>
          </w:rPr>
          <w:instrText xml:space="preserve"> PAGEREF _Toc318996310 \h </w:instrText>
        </w:r>
        <w:r>
          <w:rPr>
            <w:noProof/>
          </w:rPr>
        </w:r>
        <w:r>
          <w:rPr>
            <w:noProof/>
            <w:webHidden/>
          </w:rPr>
          <w:fldChar w:fldCharType="separate"/>
        </w:r>
        <w:r>
          <w:rPr>
            <w:noProof/>
            <w:webHidden/>
          </w:rPr>
          <w:t>59</w:t>
        </w:r>
        <w:r>
          <w:rPr>
            <w:noProof/>
            <w:webHidden/>
          </w:rPr>
          <w:fldChar w:fldCharType="end"/>
        </w:r>
      </w:hyperlink>
    </w:p>
    <w:p w14:paraId="2E2F9955" w14:textId="77777777" w:rsidR="00BD6318" w:rsidRDefault="00BD6318" w:rsidP="00BD6318">
      <w:pPr>
        <w:pStyle w:val="TOC3"/>
        <w:tabs>
          <w:tab w:val="right" w:leader="dot" w:pos="9350"/>
        </w:tabs>
        <w:rPr>
          <w:noProof/>
          <w:sz w:val="24"/>
          <w:szCs w:val="24"/>
        </w:rPr>
      </w:pPr>
      <w:hyperlink w:anchor="_Toc318996311" w:history="1">
        <w:r w:rsidRPr="00AC3980">
          <w:rPr>
            <w:rStyle w:val="Hyperlink"/>
            <w:noProof/>
          </w:rPr>
          <w:t>(c) Covariant partner for E</w:t>
        </w:r>
        <w:r w:rsidRPr="00AC3980">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_Toc318996311 \h </w:instrText>
        </w:r>
        <w:r>
          <w:rPr>
            <w:noProof/>
          </w:rPr>
        </w:r>
        <w:r>
          <w:rPr>
            <w:noProof/>
            <w:webHidden/>
          </w:rPr>
          <w:fldChar w:fldCharType="separate"/>
        </w:r>
        <w:r>
          <w:rPr>
            <w:noProof/>
            <w:webHidden/>
          </w:rPr>
          <w:t>60</w:t>
        </w:r>
        <w:r>
          <w:rPr>
            <w:noProof/>
            <w:webHidden/>
          </w:rPr>
          <w:fldChar w:fldCharType="end"/>
        </w:r>
      </w:hyperlink>
    </w:p>
    <w:p w14:paraId="731A0AD2" w14:textId="77777777" w:rsidR="00BD6318" w:rsidRDefault="00BD6318" w:rsidP="00BD6318">
      <w:pPr>
        <w:pStyle w:val="TOC3"/>
        <w:tabs>
          <w:tab w:val="right" w:leader="dot" w:pos="9350"/>
        </w:tabs>
        <w:rPr>
          <w:noProof/>
          <w:sz w:val="24"/>
          <w:szCs w:val="24"/>
        </w:rPr>
      </w:pPr>
      <w:hyperlink w:anchor="_Toc318996312" w:history="1">
        <w:r w:rsidRPr="00AC3980">
          <w:rPr>
            <w:rStyle w:val="Hyperlink"/>
            <w:noProof/>
          </w:rPr>
          <w:t>(d) Summary of the basic facts:</w:t>
        </w:r>
        <w:r>
          <w:rPr>
            <w:noProof/>
            <w:webHidden/>
          </w:rPr>
          <w:tab/>
        </w:r>
        <w:r>
          <w:rPr>
            <w:noProof/>
            <w:webHidden/>
          </w:rPr>
          <w:fldChar w:fldCharType="begin"/>
        </w:r>
        <w:r>
          <w:rPr>
            <w:noProof/>
            <w:webHidden/>
          </w:rPr>
          <w:instrText xml:space="preserve"> PAGEREF _Toc318996312 \h </w:instrText>
        </w:r>
        <w:r>
          <w:rPr>
            <w:noProof/>
          </w:rPr>
        </w:r>
        <w:r>
          <w:rPr>
            <w:noProof/>
            <w:webHidden/>
          </w:rPr>
          <w:fldChar w:fldCharType="separate"/>
        </w:r>
        <w:r>
          <w:rPr>
            <w:noProof/>
            <w:webHidden/>
          </w:rPr>
          <w:t>61</w:t>
        </w:r>
        <w:r>
          <w:rPr>
            <w:noProof/>
            <w:webHidden/>
          </w:rPr>
          <w:fldChar w:fldCharType="end"/>
        </w:r>
      </w:hyperlink>
    </w:p>
    <w:p w14:paraId="491E1C4A" w14:textId="77777777" w:rsidR="00BD6318" w:rsidRDefault="00BD6318" w:rsidP="00BD6318">
      <w:pPr>
        <w:pStyle w:val="TOC3"/>
        <w:tabs>
          <w:tab w:val="right" w:leader="dot" w:pos="9350"/>
        </w:tabs>
        <w:rPr>
          <w:noProof/>
          <w:sz w:val="24"/>
          <w:szCs w:val="24"/>
        </w:rPr>
      </w:pPr>
      <w:hyperlink w:anchor="_Toc318996313" w:history="1">
        <w:r w:rsidRPr="00AC3980">
          <w:rPr>
            <w:rStyle w:val="Hyperlink"/>
            <w:noProof/>
          </w:rPr>
          <w:t>(e) Repeat the above for the inverse transformation:  definition of the U'</w:t>
        </w:r>
        <w:r w:rsidRPr="00AC3980">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_Toc318996313 \h </w:instrText>
        </w:r>
        <w:r>
          <w:rPr>
            <w:noProof/>
          </w:rPr>
        </w:r>
        <w:r>
          <w:rPr>
            <w:noProof/>
            <w:webHidden/>
          </w:rPr>
          <w:fldChar w:fldCharType="separate"/>
        </w:r>
        <w:r>
          <w:rPr>
            <w:noProof/>
            <w:webHidden/>
          </w:rPr>
          <w:t>61</w:t>
        </w:r>
        <w:r>
          <w:rPr>
            <w:noProof/>
            <w:webHidden/>
          </w:rPr>
          <w:fldChar w:fldCharType="end"/>
        </w:r>
      </w:hyperlink>
    </w:p>
    <w:p w14:paraId="2330226B" w14:textId="77777777" w:rsidR="00BD6318" w:rsidRDefault="00BD6318" w:rsidP="00BD6318">
      <w:pPr>
        <w:pStyle w:val="TOC3"/>
        <w:tabs>
          <w:tab w:val="right" w:leader="dot" w:pos="9350"/>
        </w:tabs>
        <w:rPr>
          <w:noProof/>
          <w:sz w:val="24"/>
          <w:szCs w:val="24"/>
        </w:rPr>
      </w:pPr>
      <w:hyperlink w:anchor="_Toc318996314" w:history="1">
        <w:r w:rsidRPr="00AC3980">
          <w:rPr>
            <w:rStyle w:val="Hyperlink"/>
            <w:noProof/>
          </w:rPr>
          <w:t>(f) Expanding vectors on different sets of basis vectors</w:t>
        </w:r>
        <w:r>
          <w:rPr>
            <w:noProof/>
            <w:webHidden/>
          </w:rPr>
          <w:tab/>
        </w:r>
        <w:r>
          <w:rPr>
            <w:noProof/>
            <w:webHidden/>
          </w:rPr>
          <w:fldChar w:fldCharType="begin"/>
        </w:r>
        <w:r>
          <w:rPr>
            <w:noProof/>
            <w:webHidden/>
          </w:rPr>
          <w:instrText xml:space="preserve"> PAGEREF _Toc318996314 \h </w:instrText>
        </w:r>
        <w:r>
          <w:rPr>
            <w:noProof/>
          </w:rPr>
        </w:r>
        <w:r>
          <w:rPr>
            <w:noProof/>
            <w:webHidden/>
          </w:rPr>
          <w:fldChar w:fldCharType="separate"/>
        </w:r>
        <w:r>
          <w:rPr>
            <w:noProof/>
            <w:webHidden/>
          </w:rPr>
          <w:t>62</w:t>
        </w:r>
        <w:r>
          <w:rPr>
            <w:noProof/>
            <w:webHidden/>
          </w:rPr>
          <w:fldChar w:fldCharType="end"/>
        </w:r>
      </w:hyperlink>
    </w:p>
    <w:p w14:paraId="08A52D0E" w14:textId="77777777" w:rsidR="00BD6318" w:rsidRDefault="00BD6318" w:rsidP="00BD6318">
      <w:pPr>
        <w:pStyle w:val="TOC3"/>
        <w:tabs>
          <w:tab w:val="right" w:leader="dot" w:pos="9350"/>
        </w:tabs>
        <w:rPr>
          <w:noProof/>
          <w:sz w:val="24"/>
          <w:szCs w:val="24"/>
        </w:rPr>
      </w:pPr>
      <w:hyperlink w:anchor="_Toc318996315" w:history="1">
        <w:r w:rsidRPr="00AC3980">
          <w:rPr>
            <w:rStyle w:val="Hyperlink"/>
            <w:noProof/>
          </w:rPr>
          <w:t>(g) Another way to write the E</w:t>
        </w:r>
        <w:r w:rsidRPr="00AC3980">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_Toc318996315 \h </w:instrText>
        </w:r>
        <w:r>
          <w:rPr>
            <w:noProof/>
          </w:rPr>
        </w:r>
        <w:r>
          <w:rPr>
            <w:noProof/>
            <w:webHidden/>
          </w:rPr>
          <w:fldChar w:fldCharType="separate"/>
        </w:r>
        <w:r>
          <w:rPr>
            <w:noProof/>
            <w:webHidden/>
          </w:rPr>
          <w:t>65</w:t>
        </w:r>
        <w:r>
          <w:rPr>
            <w:noProof/>
            <w:webHidden/>
          </w:rPr>
          <w:fldChar w:fldCharType="end"/>
        </w:r>
      </w:hyperlink>
    </w:p>
    <w:p w14:paraId="43BE1ED1" w14:textId="77777777" w:rsidR="00BD6318" w:rsidRDefault="00BD6318" w:rsidP="00BD6318">
      <w:pPr>
        <w:pStyle w:val="TOC3"/>
        <w:tabs>
          <w:tab w:val="right" w:leader="dot" w:pos="9350"/>
        </w:tabs>
        <w:rPr>
          <w:noProof/>
          <w:sz w:val="24"/>
          <w:szCs w:val="24"/>
        </w:rPr>
      </w:pPr>
      <w:hyperlink w:anchor="_Toc318996316" w:history="1">
        <w:r w:rsidRPr="00AC3980">
          <w:rPr>
            <w:rStyle w:val="Hyperlink"/>
            <w:noProof/>
          </w:rPr>
          <w:t xml:space="preserve">(h) Comparison of </w:t>
        </w:r>
        <w:r w:rsidRPr="00AC3980">
          <w:rPr>
            <w:rStyle w:val="Hyperlink"/>
            <w:noProof/>
          </w:rPr>
          <w:fldChar w:fldCharType="begin"/>
        </w:r>
        <w:r w:rsidRPr="00AC3980">
          <w:rPr>
            <w:rStyle w:val="Hyperlink"/>
            <w:noProof/>
          </w:rPr>
          <w:instrText xml:space="preserve"> EQ \O(e,\S\up0(</w:instrText>
        </w:r>
        <w:r w:rsidRPr="00AC3980">
          <w:rPr>
            <w:rStyle w:val="Hyperlink"/>
            <w:rFonts w:ascii="Aatrix OCR A Extended" w:hAnsi="Aatrix OCR A Extended"/>
            <w:b/>
            <w:noProof/>
          </w:rPr>
          <w:instrText>¯</w:instrText>
        </w:r>
        <w:r w:rsidRPr="00AC3980">
          <w:rPr>
            <w:rStyle w:val="Hyperlink"/>
            <w:noProof/>
          </w:rPr>
          <w:instrText>))</w:instrText>
        </w:r>
        <w:r w:rsidRPr="00AC3980">
          <w:rPr>
            <w:rStyle w:val="Hyperlink"/>
            <w:noProof/>
          </w:rPr>
          <w:fldChar w:fldCharType="end"/>
        </w:r>
        <w:r w:rsidRPr="00AC3980">
          <w:rPr>
            <w:rStyle w:val="Hyperlink"/>
            <w:rFonts w:ascii="Courier New" w:hAnsi="Courier New"/>
            <w:noProof/>
            <w:vertAlign w:val="subscript"/>
          </w:rPr>
          <w:t>n</w:t>
        </w:r>
        <w:r w:rsidRPr="00AC3980">
          <w:rPr>
            <w:rStyle w:val="Hyperlink"/>
            <w:noProof/>
          </w:rPr>
          <w:t xml:space="preserve"> and E</w:t>
        </w:r>
        <w:r w:rsidRPr="00AC3980">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_Toc318996316 \h </w:instrText>
        </w:r>
        <w:r>
          <w:rPr>
            <w:noProof/>
          </w:rPr>
        </w:r>
        <w:r>
          <w:rPr>
            <w:noProof/>
            <w:webHidden/>
          </w:rPr>
          <w:fldChar w:fldCharType="separate"/>
        </w:r>
        <w:r>
          <w:rPr>
            <w:noProof/>
            <w:webHidden/>
          </w:rPr>
          <w:t>66</w:t>
        </w:r>
        <w:r>
          <w:rPr>
            <w:noProof/>
            <w:webHidden/>
          </w:rPr>
          <w:fldChar w:fldCharType="end"/>
        </w:r>
      </w:hyperlink>
    </w:p>
    <w:p w14:paraId="6FB1229F" w14:textId="77777777" w:rsidR="00BD6318" w:rsidRDefault="00BD6318" w:rsidP="00BD6318">
      <w:pPr>
        <w:pStyle w:val="TOC3"/>
        <w:tabs>
          <w:tab w:val="right" w:leader="dot" w:pos="9350"/>
        </w:tabs>
        <w:rPr>
          <w:noProof/>
          <w:sz w:val="24"/>
          <w:szCs w:val="24"/>
        </w:rPr>
      </w:pPr>
      <w:hyperlink w:anchor="_Toc318996317" w:history="1">
        <w:r w:rsidRPr="00AC3980">
          <w:rPr>
            <w:rStyle w:val="Hyperlink"/>
            <w:noProof/>
          </w:rPr>
          <w:t>(i) Handedness of coordinate systems:  the e</w:t>
        </w:r>
        <w:r w:rsidRPr="00AC3980">
          <w:rPr>
            <w:rStyle w:val="Hyperlink"/>
            <w:rFonts w:ascii="Courier New" w:hAnsi="Courier New"/>
            <w:noProof/>
            <w:vertAlign w:val="subscript"/>
          </w:rPr>
          <w:t>n</w:t>
        </w:r>
        <w:r w:rsidRPr="00AC3980">
          <w:rPr>
            <w:rStyle w:val="Hyperlink"/>
            <w:noProof/>
          </w:rPr>
          <w:t xml:space="preserve"> , the sign of det(S), and Parity</w:t>
        </w:r>
        <w:r>
          <w:rPr>
            <w:noProof/>
            <w:webHidden/>
          </w:rPr>
          <w:tab/>
        </w:r>
        <w:r>
          <w:rPr>
            <w:noProof/>
            <w:webHidden/>
          </w:rPr>
          <w:fldChar w:fldCharType="begin"/>
        </w:r>
        <w:r>
          <w:rPr>
            <w:noProof/>
            <w:webHidden/>
          </w:rPr>
          <w:instrText xml:space="preserve"> PAGEREF _Toc318996317 \h </w:instrText>
        </w:r>
        <w:r>
          <w:rPr>
            <w:noProof/>
          </w:rPr>
        </w:r>
        <w:r>
          <w:rPr>
            <w:noProof/>
            <w:webHidden/>
          </w:rPr>
          <w:fldChar w:fldCharType="separate"/>
        </w:r>
        <w:r>
          <w:rPr>
            <w:noProof/>
            <w:webHidden/>
          </w:rPr>
          <w:t>66</w:t>
        </w:r>
        <w:r>
          <w:rPr>
            <w:noProof/>
            <w:webHidden/>
          </w:rPr>
          <w:fldChar w:fldCharType="end"/>
        </w:r>
      </w:hyperlink>
    </w:p>
    <w:p w14:paraId="798A20C6" w14:textId="77777777" w:rsidR="00BD6318" w:rsidRDefault="00BD6318" w:rsidP="00BD6318">
      <w:pPr>
        <w:pStyle w:val="TOC2"/>
        <w:tabs>
          <w:tab w:val="right" w:leader="dot" w:pos="9350"/>
        </w:tabs>
        <w:rPr>
          <w:b w:val="0"/>
          <w:noProof/>
          <w:sz w:val="24"/>
          <w:szCs w:val="24"/>
        </w:rPr>
      </w:pPr>
      <w:hyperlink w:anchor="_Toc318996318" w:history="1">
        <w:r w:rsidRPr="00AC3980">
          <w:rPr>
            <w:rStyle w:val="Hyperlink"/>
            <w:noProof/>
          </w:rPr>
          <w:t>7. Translation to the Standard Notation</w:t>
        </w:r>
        <w:r>
          <w:rPr>
            <w:noProof/>
            <w:webHidden/>
          </w:rPr>
          <w:tab/>
        </w:r>
        <w:r>
          <w:rPr>
            <w:noProof/>
            <w:webHidden/>
          </w:rPr>
          <w:fldChar w:fldCharType="begin"/>
        </w:r>
        <w:r>
          <w:rPr>
            <w:noProof/>
            <w:webHidden/>
          </w:rPr>
          <w:instrText xml:space="preserve"> PAGEREF _Toc318996318 \h </w:instrText>
        </w:r>
        <w:r>
          <w:rPr>
            <w:noProof/>
          </w:rPr>
        </w:r>
        <w:r>
          <w:rPr>
            <w:noProof/>
            <w:webHidden/>
          </w:rPr>
          <w:fldChar w:fldCharType="separate"/>
        </w:r>
        <w:r>
          <w:rPr>
            <w:noProof/>
            <w:webHidden/>
          </w:rPr>
          <w:t>70</w:t>
        </w:r>
        <w:r>
          <w:rPr>
            <w:noProof/>
            <w:webHidden/>
          </w:rPr>
          <w:fldChar w:fldCharType="end"/>
        </w:r>
      </w:hyperlink>
    </w:p>
    <w:p w14:paraId="4318453D" w14:textId="77777777" w:rsidR="00BD6318" w:rsidRDefault="00BD6318" w:rsidP="00BD6318">
      <w:pPr>
        <w:pStyle w:val="TOC3"/>
        <w:tabs>
          <w:tab w:val="right" w:leader="dot" w:pos="9350"/>
        </w:tabs>
        <w:rPr>
          <w:noProof/>
          <w:sz w:val="24"/>
          <w:szCs w:val="24"/>
        </w:rPr>
      </w:pPr>
      <w:hyperlink w:anchor="_Toc318996319" w:history="1">
        <w:r w:rsidRPr="00AC3980">
          <w:rPr>
            <w:rStyle w:val="Hyperlink"/>
            <w:noProof/>
          </w:rPr>
          <w:t>(a) Outer Products</w:t>
        </w:r>
        <w:r>
          <w:rPr>
            <w:noProof/>
            <w:webHidden/>
          </w:rPr>
          <w:tab/>
        </w:r>
        <w:r>
          <w:rPr>
            <w:noProof/>
            <w:webHidden/>
          </w:rPr>
          <w:fldChar w:fldCharType="begin"/>
        </w:r>
        <w:r>
          <w:rPr>
            <w:noProof/>
            <w:webHidden/>
          </w:rPr>
          <w:instrText xml:space="preserve"> PAGEREF _Toc318996319 \h </w:instrText>
        </w:r>
        <w:r>
          <w:rPr>
            <w:noProof/>
          </w:rPr>
        </w:r>
        <w:r>
          <w:rPr>
            <w:noProof/>
            <w:webHidden/>
          </w:rPr>
          <w:fldChar w:fldCharType="separate"/>
        </w:r>
        <w:r>
          <w:rPr>
            <w:noProof/>
            <w:webHidden/>
          </w:rPr>
          <w:t>70</w:t>
        </w:r>
        <w:r>
          <w:rPr>
            <w:noProof/>
            <w:webHidden/>
          </w:rPr>
          <w:fldChar w:fldCharType="end"/>
        </w:r>
      </w:hyperlink>
    </w:p>
    <w:p w14:paraId="15251200" w14:textId="77777777" w:rsidR="00BD6318" w:rsidRDefault="00BD6318" w:rsidP="00BD6318">
      <w:pPr>
        <w:pStyle w:val="TOC3"/>
        <w:tabs>
          <w:tab w:val="right" w:leader="dot" w:pos="9350"/>
        </w:tabs>
        <w:rPr>
          <w:noProof/>
          <w:sz w:val="24"/>
          <w:szCs w:val="24"/>
        </w:rPr>
      </w:pPr>
      <w:hyperlink w:anchor="_Toc318996320" w:history="1">
        <w:r w:rsidRPr="00AC3980">
          <w:rPr>
            <w:rStyle w:val="Hyperlink"/>
            <w:noProof/>
          </w:rPr>
          <w:t>(b) Mixed Tensors and Notation Issues</w:t>
        </w:r>
        <w:r>
          <w:rPr>
            <w:noProof/>
            <w:webHidden/>
          </w:rPr>
          <w:tab/>
        </w:r>
        <w:r>
          <w:rPr>
            <w:noProof/>
            <w:webHidden/>
          </w:rPr>
          <w:fldChar w:fldCharType="begin"/>
        </w:r>
        <w:r>
          <w:rPr>
            <w:noProof/>
            <w:webHidden/>
          </w:rPr>
          <w:instrText xml:space="preserve"> PAGEREF _Toc318996320 \h </w:instrText>
        </w:r>
        <w:r>
          <w:rPr>
            <w:noProof/>
          </w:rPr>
        </w:r>
        <w:r>
          <w:rPr>
            <w:noProof/>
            <w:webHidden/>
          </w:rPr>
          <w:fldChar w:fldCharType="separate"/>
        </w:r>
        <w:r>
          <w:rPr>
            <w:noProof/>
            <w:webHidden/>
          </w:rPr>
          <w:t>70</w:t>
        </w:r>
        <w:r>
          <w:rPr>
            <w:noProof/>
            <w:webHidden/>
          </w:rPr>
          <w:fldChar w:fldCharType="end"/>
        </w:r>
      </w:hyperlink>
    </w:p>
    <w:p w14:paraId="4A303F80" w14:textId="77777777" w:rsidR="00BD6318" w:rsidRDefault="00BD6318" w:rsidP="00BD6318">
      <w:pPr>
        <w:pStyle w:val="TOC3"/>
        <w:tabs>
          <w:tab w:val="right" w:leader="dot" w:pos="9350"/>
        </w:tabs>
        <w:rPr>
          <w:noProof/>
          <w:sz w:val="24"/>
          <w:szCs w:val="24"/>
        </w:rPr>
      </w:pPr>
      <w:hyperlink w:anchor="_Toc318996321" w:history="1">
        <w:r w:rsidRPr="00AC3980">
          <w:rPr>
            <w:rStyle w:val="Hyperlink"/>
            <w:noProof/>
          </w:rPr>
          <w:t>(c) The up/down bell goes off</w:t>
        </w:r>
        <w:r>
          <w:rPr>
            <w:noProof/>
            <w:webHidden/>
          </w:rPr>
          <w:tab/>
        </w:r>
        <w:r>
          <w:rPr>
            <w:noProof/>
            <w:webHidden/>
          </w:rPr>
          <w:fldChar w:fldCharType="begin"/>
        </w:r>
        <w:r>
          <w:rPr>
            <w:noProof/>
            <w:webHidden/>
          </w:rPr>
          <w:instrText xml:space="preserve"> PAGEREF _Toc318996321 \h </w:instrText>
        </w:r>
        <w:r>
          <w:rPr>
            <w:noProof/>
          </w:rPr>
        </w:r>
        <w:r>
          <w:rPr>
            <w:noProof/>
            <w:webHidden/>
          </w:rPr>
          <w:fldChar w:fldCharType="separate"/>
        </w:r>
        <w:r>
          <w:rPr>
            <w:noProof/>
            <w:webHidden/>
          </w:rPr>
          <w:t>71</w:t>
        </w:r>
        <w:r>
          <w:rPr>
            <w:noProof/>
            <w:webHidden/>
          </w:rPr>
          <w:fldChar w:fldCharType="end"/>
        </w:r>
      </w:hyperlink>
    </w:p>
    <w:p w14:paraId="3800DF80" w14:textId="77777777" w:rsidR="00BD6318" w:rsidRDefault="00BD6318" w:rsidP="00BD6318">
      <w:pPr>
        <w:pStyle w:val="TOC3"/>
        <w:tabs>
          <w:tab w:val="right" w:leader="dot" w:pos="9350"/>
        </w:tabs>
        <w:rPr>
          <w:noProof/>
          <w:sz w:val="24"/>
          <w:szCs w:val="24"/>
        </w:rPr>
      </w:pPr>
      <w:hyperlink w:anchor="_Toc318996322" w:history="1">
        <w:r w:rsidRPr="00AC3980">
          <w:rPr>
            <w:rStyle w:val="Hyperlink"/>
            <w:noProof/>
          </w:rPr>
          <w:t>(d) Some Preliminary Translations:  raising and lowering indices on a vector with g</w:t>
        </w:r>
        <w:r>
          <w:rPr>
            <w:noProof/>
            <w:webHidden/>
          </w:rPr>
          <w:tab/>
        </w:r>
        <w:r>
          <w:rPr>
            <w:noProof/>
            <w:webHidden/>
          </w:rPr>
          <w:fldChar w:fldCharType="begin"/>
        </w:r>
        <w:r>
          <w:rPr>
            <w:noProof/>
            <w:webHidden/>
          </w:rPr>
          <w:instrText xml:space="preserve"> PAGEREF _Toc318996322 \h </w:instrText>
        </w:r>
        <w:r>
          <w:rPr>
            <w:noProof/>
          </w:rPr>
        </w:r>
        <w:r>
          <w:rPr>
            <w:noProof/>
            <w:webHidden/>
          </w:rPr>
          <w:fldChar w:fldCharType="separate"/>
        </w:r>
        <w:r>
          <w:rPr>
            <w:noProof/>
            <w:webHidden/>
          </w:rPr>
          <w:t>72</w:t>
        </w:r>
        <w:r>
          <w:rPr>
            <w:noProof/>
            <w:webHidden/>
          </w:rPr>
          <w:fldChar w:fldCharType="end"/>
        </w:r>
      </w:hyperlink>
    </w:p>
    <w:p w14:paraId="148B0EB7" w14:textId="77777777" w:rsidR="00BD6318" w:rsidRDefault="00BD6318" w:rsidP="00BD6318">
      <w:pPr>
        <w:pStyle w:val="TOC3"/>
        <w:tabs>
          <w:tab w:val="right" w:leader="dot" w:pos="9350"/>
        </w:tabs>
        <w:rPr>
          <w:noProof/>
          <w:sz w:val="24"/>
          <w:szCs w:val="24"/>
        </w:rPr>
      </w:pPr>
      <w:hyperlink w:anchor="_Toc318996323" w:history="1">
        <w:r w:rsidRPr="00AC3980">
          <w:rPr>
            <w:rStyle w:val="Hyperlink"/>
            <w:noProof/>
          </w:rPr>
          <w:t>(e) Contraction of a Pair of Indices</w:t>
        </w:r>
        <w:r>
          <w:rPr>
            <w:noProof/>
            <w:webHidden/>
          </w:rPr>
          <w:tab/>
        </w:r>
        <w:r>
          <w:rPr>
            <w:noProof/>
            <w:webHidden/>
          </w:rPr>
          <w:fldChar w:fldCharType="begin"/>
        </w:r>
        <w:r>
          <w:rPr>
            <w:noProof/>
            <w:webHidden/>
          </w:rPr>
          <w:instrText xml:space="preserve"> PAGEREF _Toc318996323 \h </w:instrText>
        </w:r>
        <w:r>
          <w:rPr>
            <w:noProof/>
          </w:rPr>
        </w:r>
        <w:r>
          <w:rPr>
            <w:noProof/>
            <w:webHidden/>
          </w:rPr>
          <w:fldChar w:fldCharType="separate"/>
        </w:r>
        <w:r>
          <w:rPr>
            <w:noProof/>
            <w:webHidden/>
          </w:rPr>
          <w:t>73</w:t>
        </w:r>
        <w:r>
          <w:rPr>
            <w:noProof/>
            <w:webHidden/>
          </w:rPr>
          <w:fldChar w:fldCharType="end"/>
        </w:r>
      </w:hyperlink>
    </w:p>
    <w:p w14:paraId="35C03475" w14:textId="77777777" w:rsidR="00BD6318" w:rsidRDefault="00BD6318" w:rsidP="00BD6318">
      <w:pPr>
        <w:pStyle w:val="TOC3"/>
        <w:tabs>
          <w:tab w:val="right" w:leader="dot" w:pos="9350"/>
        </w:tabs>
        <w:rPr>
          <w:noProof/>
          <w:sz w:val="24"/>
          <w:szCs w:val="24"/>
        </w:rPr>
      </w:pPr>
      <w:hyperlink w:anchor="_Toc318996324" w:history="1">
        <w:r w:rsidRPr="00AC3980">
          <w:rPr>
            <w:rStyle w:val="Hyperlink"/>
            <w:noProof/>
          </w:rPr>
          <w:t>(f) Dealing with the matrix R</w:t>
        </w:r>
        <w:r>
          <w:rPr>
            <w:noProof/>
            <w:webHidden/>
          </w:rPr>
          <w:tab/>
        </w:r>
        <w:r>
          <w:rPr>
            <w:noProof/>
            <w:webHidden/>
          </w:rPr>
          <w:fldChar w:fldCharType="begin"/>
        </w:r>
        <w:r>
          <w:rPr>
            <w:noProof/>
            <w:webHidden/>
          </w:rPr>
          <w:instrText xml:space="preserve"> PAGEREF _Toc318996324 \h </w:instrText>
        </w:r>
        <w:r>
          <w:rPr>
            <w:noProof/>
          </w:rPr>
        </w:r>
        <w:r>
          <w:rPr>
            <w:noProof/>
            <w:webHidden/>
          </w:rPr>
          <w:fldChar w:fldCharType="separate"/>
        </w:r>
        <w:r>
          <w:rPr>
            <w:noProof/>
            <w:webHidden/>
          </w:rPr>
          <w:t>74</w:t>
        </w:r>
        <w:r>
          <w:rPr>
            <w:noProof/>
            <w:webHidden/>
          </w:rPr>
          <w:fldChar w:fldCharType="end"/>
        </w:r>
      </w:hyperlink>
    </w:p>
    <w:p w14:paraId="29A94C44" w14:textId="77777777" w:rsidR="00BD6318" w:rsidRDefault="00BD6318" w:rsidP="00BD6318">
      <w:pPr>
        <w:pStyle w:val="TOC3"/>
        <w:tabs>
          <w:tab w:val="right" w:leader="dot" w:pos="9350"/>
        </w:tabs>
        <w:rPr>
          <w:noProof/>
          <w:sz w:val="24"/>
          <w:szCs w:val="24"/>
        </w:rPr>
      </w:pPr>
      <w:hyperlink w:anchor="_Toc318996325" w:history="1">
        <w:r w:rsidRPr="00AC3980">
          <w:rPr>
            <w:rStyle w:val="Hyperlink"/>
            <w:noProof/>
          </w:rPr>
          <w:t>(g) Repeat the above section for S</w:t>
        </w:r>
        <w:r>
          <w:rPr>
            <w:noProof/>
            <w:webHidden/>
          </w:rPr>
          <w:tab/>
        </w:r>
        <w:r>
          <w:rPr>
            <w:noProof/>
            <w:webHidden/>
          </w:rPr>
          <w:fldChar w:fldCharType="begin"/>
        </w:r>
        <w:r>
          <w:rPr>
            <w:noProof/>
            <w:webHidden/>
          </w:rPr>
          <w:instrText xml:space="preserve"> PAGEREF _Toc318996325 \h </w:instrText>
        </w:r>
        <w:r>
          <w:rPr>
            <w:noProof/>
          </w:rPr>
        </w:r>
        <w:r>
          <w:rPr>
            <w:noProof/>
            <w:webHidden/>
          </w:rPr>
          <w:fldChar w:fldCharType="separate"/>
        </w:r>
        <w:r>
          <w:rPr>
            <w:noProof/>
            <w:webHidden/>
          </w:rPr>
          <w:t>75</w:t>
        </w:r>
        <w:r>
          <w:rPr>
            <w:noProof/>
            <w:webHidden/>
          </w:rPr>
          <w:fldChar w:fldCharType="end"/>
        </w:r>
      </w:hyperlink>
    </w:p>
    <w:p w14:paraId="5EDF856C" w14:textId="77777777" w:rsidR="00BD6318" w:rsidRDefault="00BD6318" w:rsidP="00BD6318">
      <w:pPr>
        <w:pStyle w:val="TOC3"/>
        <w:tabs>
          <w:tab w:val="right" w:leader="dot" w:pos="9350"/>
        </w:tabs>
        <w:rPr>
          <w:noProof/>
          <w:sz w:val="24"/>
          <w:szCs w:val="24"/>
        </w:rPr>
      </w:pPr>
      <w:hyperlink w:anchor="_Toc318996326" w:history="1">
        <w:r w:rsidRPr="00AC3980">
          <w:rPr>
            <w:rStyle w:val="Hyperlink"/>
            <w:noProof/>
          </w:rPr>
          <w:t>(h) About ε and δ</w:t>
        </w:r>
        <w:r>
          <w:rPr>
            <w:noProof/>
            <w:webHidden/>
          </w:rPr>
          <w:tab/>
        </w:r>
        <w:r>
          <w:rPr>
            <w:noProof/>
            <w:webHidden/>
          </w:rPr>
          <w:fldChar w:fldCharType="begin"/>
        </w:r>
        <w:r>
          <w:rPr>
            <w:noProof/>
            <w:webHidden/>
          </w:rPr>
          <w:instrText xml:space="preserve"> PAGEREF _Toc318996326 \h </w:instrText>
        </w:r>
        <w:r>
          <w:rPr>
            <w:noProof/>
          </w:rPr>
        </w:r>
        <w:r>
          <w:rPr>
            <w:noProof/>
            <w:webHidden/>
          </w:rPr>
          <w:fldChar w:fldCharType="separate"/>
        </w:r>
        <w:r>
          <w:rPr>
            <w:noProof/>
            <w:webHidden/>
          </w:rPr>
          <w:t>75</w:t>
        </w:r>
        <w:r>
          <w:rPr>
            <w:noProof/>
            <w:webHidden/>
          </w:rPr>
          <w:fldChar w:fldCharType="end"/>
        </w:r>
      </w:hyperlink>
    </w:p>
    <w:p w14:paraId="400E6D55" w14:textId="77777777" w:rsidR="00BD6318" w:rsidRDefault="00BD6318" w:rsidP="00BD6318">
      <w:pPr>
        <w:pStyle w:val="TOC3"/>
        <w:tabs>
          <w:tab w:val="right" w:leader="dot" w:pos="9350"/>
        </w:tabs>
        <w:rPr>
          <w:noProof/>
          <w:sz w:val="24"/>
          <w:szCs w:val="24"/>
        </w:rPr>
      </w:pPr>
      <w:hyperlink w:anchor="_Toc318996327" w:history="1">
        <w:r w:rsidRPr="00AC3980">
          <w:rPr>
            <w:rStyle w:val="Hyperlink"/>
            <w:noProof/>
          </w:rPr>
          <w:t>(i) Further development of the Standard Notation</w:t>
        </w:r>
        <w:r>
          <w:rPr>
            <w:noProof/>
            <w:webHidden/>
          </w:rPr>
          <w:tab/>
        </w:r>
        <w:r>
          <w:rPr>
            <w:noProof/>
            <w:webHidden/>
          </w:rPr>
          <w:fldChar w:fldCharType="begin"/>
        </w:r>
        <w:r>
          <w:rPr>
            <w:noProof/>
            <w:webHidden/>
          </w:rPr>
          <w:instrText xml:space="preserve"> PAGEREF _Toc318996327 \h </w:instrText>
        </w:r>
        <w:r>
          <w:rPr>
            <w:noProof/>
          </w:rPr>
        </w:r>
        <w:r>
          <w:rPr>
            <w:noProof/>
            <w:webHidden/>
          </w:rPr>
          <w:fldChar w:fldCharType="separate"/>
        </w:r>
        <w:r>
          <w:rPr>
            <w:noProof/>
            <w:webHidden/>
          </w:rPr>
          <w:t>76</w:t>
        </w:r>
        <w:r>
          <w:rPr>
            <w:noProof/>
            <w:webHidden/>
          </w:rPr>
          <w:fldChar w:fldCharType="end"/>
        </w:r>
      </w:hyperlink>
    </w:p>
    <w:p w14:paraId="04851B57" w14:textId="77777777" w:rsidR="00BD6318" w:rsidRDefault="00BD6318" w:rsidP="00BD6318">
      <w:pPr>
        <w:pStyle w:val="TOC3"/>
        <w:tabs>
          <w:tab w:val="right" w:leader="dot" w:pos="9350"/>
        </w:tabs>
        <w:rPr>
          <w:noProof/>
          <w:sz w:val="24"/>
          <w:szCs w:val="24"/>
        </w:rPr>
      </w:pPr>
      <w:hyperlink w:anchor="_Toc318996328" w:history="1">
        <w:r w:rsidRPr="00AC3980">
          <w:rPr>
            <w:rStyle w:val="Hyperlink"/>
            <w:noProof/>
          </w:rPr>
          <w:t>(j) Tensors of Rank n, direct products, Lie groups, symmetry and Ricci-Levi-Civita</w:t>
        </w:r>
        <w:r>
          <w:rPr>
            <w:noProof/>
            <w:webHidden/>
          </w:rPr>
          <w:tab/>
        </w:r>
        <w:r>
          <w:rPr>
            <w:noProof/>
            <w:webHidden/>
          </w:rPr>
          <w:fldChar w:fldCharType="begin"/>
        </w:r>
        <w:r>
          <w:rPr>
            <w:noProof/>
            <w:webHidden/>
          </w:rPr>
          <w:instrText xml:space="preserve"> PAGEREF _Toc318996328 \h </w:instrText>
        </w:r>
        <w:r>
          <w:rPr>
            <w:noProof/>
          </w:rPr>
        </w:r>
        <w:r>
          <w:rPr>
            <w:noProof/>
            <w:webHidden/>
          </w:rPr>
          <w:fldChar w:fldCharType="separate"/>
        </w:r>
        <w:r>
          <w:rPr>
            <w:noProof/>
            <w:webHidden/>
          </w:rPr>
          <w:t>83</w:t>
        </w:r>
        <w:r>
          <w:rPr>
            <w:noProof/>
            <w:webHidden/>
          </w:rPr>
          <w:fldChar w:fldCharType="end"/>
        </w:r>
      </w:hyperlink>
    </w:p>
    <w:p w14:paraId="01769AB2" w14:textId="77777777" w:rsidR="00BD6318" w:rsidRDefault="00BD6318" w:rsidP="00BD6318">
      <w:pPr>
        <w:pStyle w:val="TOC3"/>
        <w:tabs>
          <w:tab w:val="right" w:leader="dot" w:pos="9350"/>
        </w:tabs>
        <w:rPr>
          <w:noProof/>
          <w:sz w:val="24"/>
          <w:szCs w:val="24"/>
        </w:rPr>
      </w:pPr>
      <w:hyperlink w:anchor="_Toc318996329" w:history="1">
        <w:r w:rsidRPr="00AC3980">
          <w:rPr>
            <w:rStyle w:val="Hyperlink"/>
            <w:noProof/>
          </w:rPr>
          <w:t>(k) The Contraction Tilt-Reversal Rule</w:t>
        </w:r>
        <w:r>
          <w:rPr>
            <w:noProof/>
            <w:webHidden/>
          </w:rPr>
          <w:tab/>
        </w:r>
        <w:r>
          <w:rPr>
            <w:noProof/>
            <w:webHidden/>
          </w:rPr>
          <w:fldChar w:fldCharType="begin"/>
        </w:r>
        <w:r>
          <w:rPr>
            <w:noProof/>
            <w:webHidden/>
          </w:rPr>
          <w:instrText xml:space="preserve"> PAGEREF _Toc318996329 \h </w:instrText>
        </w:r>
        <w:r>
          <w:rPr>
            <w:noProof/>
          </w:rPr>
        </w:r>
        <w:r>
          <w:rPr>
            <w:noProof/>
            <w:webHidden/>
          </w:rPr>
          <w:fldChar w:fldCharType="separate"/>
        </w:r>
        <w:r>
          <w:rPr>
            <w:noProof/>
            <w:webHidden/>
          </w:rPr>
          <w:t>86</w:t>
        </w:r>
        <w:r>
          <w:rPr>
            <w:noProof/>
            <w:webHidden/>
          </w:rPr>
          <w:fldChar w:fldCharType="end"/>
        </w:r>
      </w:hyperlink>
    </w:p>
    <w:p w14:paraId="3E195A15" w14:textId="77777777" w:rsidR="00BD6318" w:rsidRDefault="00BD6318" w:rsidP="00BD6318">
      <w:pPr>
        <w:pStyle w:val="TOC3"/>
        <w:tabs>
          <w:tab w:val="right" w:leader="dot" w:pos="9350"/>
        </w:tabs>
        <w:rPr>
          <w:noProof/>
          <w:sz w:val="24"/>
          <w:szCs w:val="24"/>
        </w:rPr>
      </w:pPr>
      <w:hyperlink w:anchor="_Toc318996330" w:history="1">
        <w:r w:rsidRPr="00AC3980">
          <w:rPr>
            <w:rStyle w:val="Hyperlink"/>
            <w:noProof/>
          </w:rPr>
          <w:t>(</w:t>
        </w:r>
        <w:r w:rsidRPr="00AC3980">
          <w:rPr>
            <w:rStyle w:val="Hyperlink"/>
            <w:rFonts w:ascii="Script MT Bold" w:hAnsi="Script MT Bold"/>
            <w:noProof/>
          </w:rPr>
          <w:t>l</w:t>
        </w:r>
        <w:r w:rsidRPr="00AC3980">
          <w:rPr>
            <w:rStyle w:val="Hyperlink"/>
            <w:noProof/>
          </w:rPr>
          <w:t>) The Contraction Neutralization Rule</w:t>
        </w:r>
        <w:r>
          <w:rPr>
            <w:noProof/>
            <w:webHidden/>
          </w:rPr>
          <w:tab/>
        </w:r>
        <w:r>
          <w:rPr>
            <w:noProof/>
            <w:webHidden/>
          </w:rPr>
          <w:fldChar w:fldCharType="begin"/>
        </w:r>
        <w:r>
          <w:rPr>
            <w:noProof/>
            <w:webHidden/>
          </w:rPr>
          <w:instrText xml:space="preserve"> PAGEREF _Toc318996330 \h </w:instrText>
        </w:r>
        <w:r>
          <w:rPr>
            <w:noProof/>
          </w:rPr>
        </w:r>
        <w:r>
          <w:rPr>
            <w:noProof/>
            <w:webHidden/>
          </w:rPr>
          <w:fldChar w:fldCharType="separate"/>
        </w:r>
        <w:r>
          <w:rPr>
            <w:noProof/>
            <w:webHidden/>
          </w:rPr>
          <w:t>87</w:t>
        </w:r>
        <w:r>
          <w:rPr>
            <w:noProof/>
            <w:webHidden/>
          </w:rPr>
          <w:fldChar w:fldCharType="end"/>
        </w:r>
      </w:hyperlink>
    </w:p>
    <w:p w14:paraId="6DA1B30A" w14:textId="77777777" w:rsidR="00BD6318" w:rsidRDefault="00BD6318" w:rsidP="00BD6318">
      <w:pPr>
        <w:pStyle w:val="TOC3"/>
        <w:tabs>
          <w:tab w:val="right" w:leader="dot" w:pos="9350"/>
        </w:tabs>
        <w:rPr>
          <w:noProof/>
          <w:sz w:val="24"/>
          <w:szCs w:val="24"/>
        </w:rPr>
      </w:pPr>
      <w:hyperlink w:anchor="_Toc318996331" w:history="1">
        <w:r w:rsidRPr="00AC3980">
          <w:rPr>
            <w:rStyle w:val="Hyperlink"/>
            <w:noProof/>
          </w:rPr>
          <w:t>(m) Raising and lowering indices on g</w:t>
        </w:r>
        <w:r>
          <w:rPr>
            <w:noProof/>
            <w:webHidden/>
          </w:rPr>
          <w:tab/>
        </w:r>
        <w:r>
          <w:rPr>
            <w:noProof/>
            <w:webHidden/>
          </w:rPr>
          <w:fldChar w:fldCharType="begin"/>
        </w:r>
        <w:r>
          <w:rPr>
            <w:noProof/>
            <w:webHidden/>
          </w:rPr>
          <w:instrText xml:space="preserve"> PAGEREF _Toc318996331 \h </w:instrText>
        </w:r>
        <w:r>
          <w:rPr>
            <w:noProof/>
          </w:rPr>
        </w:r>
        <w:r>
          <w:rPr>
            <w:noProof/>
            <w:webHidden/>
          </w:rPr>
          <w:fldChar w:fldCharType="separate"/>
        </w:r>
        <w:r>
          <w:rPr>
            <w:noProof/>
            <w:webHidden/>
          </w:rPr>
          <w:t>88</w:t>
        </w:r>
        <w:r>
          <w:rPr>
            <w:noProof/>
            <w:webHidden/>
          </w:rPr>
          <w:fldChar w:fldCharType="end"/>
        </w:r>
      </w:hyperlink>
    </w:p>
    <w:p w14:paraId="6F5E8303" w14:textId="77777777" w:rsidR="00BD6318" w:rsidRDefault="00BD6318" w:rsidP="00BD6318">
      <w:pPr>
        <w:pStyle w:val="TOC3"/>
        <w:tabs>
          <w:tab w:val="right" w:leader="dot" w:pos="9350"/>
        </w:tabs>
        <w:rPr>
          <w:noProof/>
          <w:sz w:val="24"/>
          <w:szCs w:val="24"/>
        </w:rPr>
      </w:pPr>
      <w:hyperlink w:anchor="_Toc318996332" w:history="1">
        <w:r w:rsidRPr="00AC3980">
          <w:rPr>
            <w:rStyle w:val="Hyperlink"/>
            <w:noProof/>
          </w:rPr>
          <w:t>(n) Other forms of  R</w:t>
        </w:r>
        <w:r>
          <w:rPr>
            <w:noProof/>
            <w:webHidden/>
          </w:rPr>
          <w:tab/>
        </w:r>
        <w:r>
          <w:rPr>
            <w:noProof/>
            <w:webHidden/>
          </w:rPr>
          <w:fldChar w:fldCharType="begin"/>
        </w:r>
        <w:r>
          <w:rPr>
            <w:noProof/>
            <w:webHidden/>
          </w:rPr>
          <w:instrText xml:space="preserve"> PAGEREF _Toc318996332 \h </w:instrText>
        </w:r>
        <w:r>
          <w:rPr>
            <w:noProof/>
          </w:rPr>
        </w:r>
        <w:r>
          <w:rPr>
            <w:noProof/>
            <w:webHidden/>
          </w:rPr>
          <w:fldChar w:fldCharType="separate"/>
        </w:r>
        <w:r>
          <w:rPr>
            <w:noProof/>
            <w:webHidden/>
          </w:rPr>
          <w:t>89</w:t>
        </w:r>
        <w:r>
          <w:rPr>
            <w:noProof/>
            <w:webHidden/>
          </w:rPr>
          <w:fldChar w:fldCharType="end"/>
        </w:r>
      </w:hyperlink>
    </w:p>
    <w:p w14:paraId="17D4F803" w14:textId="77777777" w:rsidR="00BD6318" w:rsidRDefault="00BD6318" w:rsidP="00BD6318">
      <w:pPr>
        <w:pStyle w:val="TOC3"/>
        <w:tabs>
          <w:tab w:val="right" w:leader="dot" w:pos="9350"/>
        </w:tabs>
        <w:rPr>
          <w:noProof/>
          <w:sz w:val="24"/>
          <w:szCs w:val="24"/>
        </w:rPr>
      </w:pPr>
      <w:hyperlink w:anchor="_Toc318996333" w:history="1">
        <w:r w:rsidRPr="00AC3980">
          <w:rPr>
            <w:rStyle w:val="Hyperlink"/>
            <w:noProof/>
          </w:rPr>
          <w:t>(o) Summary of facts about R</w:t>
        </w:r>
        <w:r>
          <w:rPr>
            <w:noProof/>
            <w:webHidden/>
          </w:rPr>
          <w:tab/>
        </w:r>
        <w:r>
          <w:rPr>
            <w:noProof/>
            <w:webHidden/>
          </w:rPr>
          <w:fldChar w:fldCharType="begin"/>
        </w:r>
        <w:r>
          <w:rPr>
            <w:noProof/>
            <w:webHidden/>
          </w:rPr>
          <w:instrText xml:space="preserve"> PAGEREF _Toc318996333 \h </w:instrText>
        </w:r>
        <w:r>
          <w:rPr>
            <w:noProof/>
          </w:rPr>
        </w:r>
        <w:r>
          <w:rPr>
            <w:noProof/>
            <w:webHidden/>
          </w:rPr>
          <w:fldChar w:fldCharType="separate"/>
        </w:r>
        <w:r>
          <w:rPr>
            <w:noProof/>
            <w:webHidden/>
          </w:rPr>
          <w:t>89</w:t>
        </w:r>
        <w:r>
          <w:rPr>
            <w:noProof/>
            <w:webHidden/>
          </w:rPr>
          <w:fldChar w:fldCharType="end"/>
        </w:r>
      </w:hyperlink>
    </w:p>
    <w:p w14:paraId="603B508C" w14:textId="77777777" w:rsidR="00BD6318" w:rsidRDefault="00BD6318" w:rsidP="00BD6318">
      <w:pPr>
        <w:pStyle w:val="TOC3"/>
        <w:tabs>
          <w:tab w:val="right" w:leader="dot" w:pos="9350"/>
        </w:tabs>
        <w:rPr>
          <w:noProof/>
          <w:sz w:val="24"/>
          <w:szCs w:val="24"/>
        </w:rPr>
      </w:pPr>
      <w:hyperlink w:anchor="_Toc318996334" w:history="1">
        <w:r w:rsidRPr="00AC3980">
          <w:rPr>
            <w:rStyle w:val="Hyperlink"/>
            <w:noProof/>
          </w:rPr>
          <w:t>(p) Repeat all the above for S</w:t>
        </w:r>
        <w:r>
          <w:rPr>
            <w:noProof/>
            <w:webHidden/>
          </w:rPr>
          <w:tab/>
        </w:r>
        <w:r>
          <w:rPr>
            <w:noProof/>
            <w:webHidden/>
          </w:rPr>
          <w:fldChar w:fldCharType="begin"/>
        </w:r>
        <w:r>
          <w:rPr>
            <w:noProof/>
            <w:webHidden/>
          </w:rPr>
          <w:instrText xml:space="preserve"> PAGEREF _Toc318996334 \h </w:instrText>
        </w:r>
        <w:r>
          <w:rPr>
            <w:noProof/>
          </w:rPr>
        </w:r>
        <w:r>
          <w:rPr>
            <w:noProof/>
            <w:webHidden/>
          </w:rPr>
          <w:fldChar w:fldCharType="separate"/>
        </w:r>
        <w:r>
          <w:rPr>
            <w:noProof/>
            <w:webHidden/>
          </w:rPr>
          <w:t>89</w:t>
        </w:r>
        <w:r>
          <w:rPr>
            <w:noProof/>
            <w:webHidden/>
          </w:rPr>
          <w:fldChar w:fldCharType="end"/>
        </w:r>
      </w:hyperlink>
    </w:p>
    <w:p w14:paraId="5E8DF34F" w14:textId="77777777" w:rsidR="00BD6318" w:rsidRDefault="00BD6318" w:rsidP="00BD6318">
      <w:pPr>
        <w:pStyle w:val="TOC3"/>
        <w:tabs>
          <w:tab w:val="left" w:pos="3279"/>
          <w:tab w:val="right" w:leader="dot" w:pos="9350"/>
        </w:tabs>
        <w:rPr>
          <w:noProof/>
          <w:sz w:val="24"/>
          <w:szCs w:val="24"/>
        </w:rPr>
      </w:pPr>
      <w:hyperlink w:anchor="_Toc318996335" w:history="1">
        <w:r w:rsidRPr="00AC3980">
          <w:rPr>
            <w:rStyle w:val="Hyperlink"/>
            <w:noProof/>
          </w:rPr>
          <w:t>(q) Theorem:  S</w:t>
        </w:r>
        <w:r w:rsidRPr="00AC3980">
          <w:rPr>
            <w:rStyle w:val="Hyperlink"/>
            <w:rFonts w:ascii="Courier New" w:hAnsi="Courier New"/>
            <w:noProof/>
            <w:vertAlign w:val="superscript"/>
          </w:rPr>
          <w:t>a</w:t>
        </w:r>
        <w:r w:rsidRPr="00AC3980">
          <w:rPr>
            <w:rStyle w:val="Hyperlink"/>
            <w:rFonts w:ascii="Courier New" w:hAnsi="Courier New"/>
            <w:noProof/>
            <w:vertAlign w:val="subscript"/>
          </w:rPr>
          <w:t>b</w:t>
        </w:r>
        <w:r w:rsidRPr="00AC3980">
          <w:rPr>
            <w:rStyle w:val="Hyperlink"/>
            <w:noProof/>
          </w:rPr>
          <w:t xml:space="preserve"> = R</w:t>
        </w:r>
        <w:r w:rsidRPr="00AC3980">
          <w:rPr>
            <w:rStyle w:val="Hyperlink"/>
            <w:rFonts w:ascii="Courier New" w:hAnsi="Courier New"/>
            <w:noProof/>
            <w:vertAlign w:val="subscript"/>
          </w:rPr>
          <w:t>b</w:t>
        </w:r>
        <w:r w:rsidRPr="00AC3980">
          <w:rPr>
            <w:rStyle w:val="Hyperlink"/>
            <w:rFonts w:ascii="Courier New" w:hAnsi="Courier New"/>
            <w:noProof/>
            <w:vertAlign w:val="superscript"/>
          </w:rPr>
          <w:t>a</w:t>
        </w:r>
        <w:r w:rsidRPr="00AC3980">
          <w:rPr>
            <w:rStyle w:val="Hyperlink"/>
            <w:noProof/>
          </w:rPr>
          <w:t xml:space="preserve">  and </w:t>
        </w:r>
        <w:r>
          <w:rPr>
            <w:noProof/>
            <w:sz w:val="24"/>
            <w:szCs w:val="24"/>
          </w:rPr>
          <w:tab/>
        </w:r>
        <w:r w:rsidRPr="00AC3980">
          <w:rPr>
            <w:rStyle w:val="Hyperlink"/>
            <w:noProof/>
          </w:rPr>
          <w:t>S</w:t>
        </w:r>
        <w:r w:rsidRPr="00AC3980">
          <w:rPr>
            <w:rStyle w:val="Hyperlink"/>
            <w:rFonts w:ascii="Courier New" w:hAnsi="Courier New"/>
            <w:noProof/>
            <w:vertAlign w:val="subscript"/>
          </w:rPr>
          <w:t>a</w:t>
        </w:r>
        <w:r w:rsidRPr="00AC3980">
          <w:rPr>
            <w:rStyle w:val="Hyperlink"/>
            <w:rFonts w:ascii="Courier New" w:hAnsi="Courier New"/>
            <w:noProof/>
            <w:vertAlign w:val="superscript"/>
          </w:rPr>
          <w:t>b</w:t>
        </w:r>
        <w:r w:rsidRPr="00AC3980">
          <w:rPr>
            <w:rStyle w:val="Hyperlink"/>
            <w:noProof/>
          </w:rPr>
          <w:t xml:space="preserve"> = R</w:t>
        </w:r>
        <w:r w:rsidRPr="00AC3980">
          <w:rPr>
            <w:rStyle w:val="Hyperlink"/>
            <w:rFonts w:ascii="Courier New" w:hAnsi="Courier New"/>
            <w:noProof/>
            <w:vertAlign w:val="superscript"/>
          </w:rPr>
          <w:t>b</w:t>
        </w:r>
        <w:r w:rsidRPr="00AC3980">
          <w:rPr>
            <w:rStyle w:val="Hyperlink"/>
            <w:rFonts w:ascii="Courier New" w:hAnsi="Courier New"/>
            <w:noProof/>
            <w:vertAlign w:val="subscript"/>
          </w:rPr>
          <w:t xml:space="preserve">a </w:t>
        </w:r>
        <w:r w:rsidRPr="00AC3980">
          <w:rPr>
            <w:rStyle w:val="Hyperlink"/>
            <w:noProof/>
          </w:rPr>
          <w:t>( reflect indices in vertical line between them)</w:t>
        </w:r>
        <w:r>
          <w:rPr>
            <w:noProof/>
            <w:webHidden/>
          </w:rPr>
          <w:tab/>
        </w:r>
        <w:r>
          <w:rPr>
            <w:noProof/>
            <w:webHidden/>
          </w:rPr>
          <w:fldChar w:fldCharType="begin"/>
        </w:r>
        <w:r>
          <w:rPr>
            <w:noProof/>
            <w:webHidden/>
          </w:rPr>
          <w:instrText xml:space="preserve"> PAGEREF _Toc318996335 \h </w:instrText>
        </w:r>
        <w:r>
          <w:rPr>
            <w:noProof/>
          </w:rPr>
        </w:r>
        <w:r>
          <w:rPr>
            <w:noProof/>
            <w:webHidden/>
          </w:rPr>
          <w:fldChar w:fldCharType="separate"/>
        </w:r>
        <w:r>
          <w:rPr>
            <w:noProof/>
            <w:webHidden/>
          </w:rPr>
          <w:t>90</w:t>
        </w:r>
        <w:r>
          <w:rPr>
            <w:noProof/>
            <w:webHidden/>
          </w:rPr>
          <w:fldChar w:fldCharType="end"/>
        </w:r>
      </w:hyperlink>
    </w:p>
    <w:p w14:paraId="06BBFF7C" w14:textId="77777777" w:rsidR="00BD6318" w:rsidRDefault="00BD6318" w:rsidP="00BD6318">
      <w:pPr>
        <w:pStyle w:val="TOC3"/>
        <w:tabs>
          <w:tab w:val="right" w:leader="dot" w:pos="9350"/>
        </w:tabs>
        <w:rPr>
          <w:noProof/>
          <w:sz w:val="24"/>
          <w:szCs w:val="24"/>
        </w:rPr>
      </w:pPr>
      <w:hyperlink w:anchor="_Toc318996336" w:history="1">
        <w:r w:rsidRPr="00AC3980">
          <w:rPr>
            <w:rStyle w:val="Hyperlink"/>
            <w:noProof/>
          </w:rPr>
          <w:t>(r) Orthogonality Rules</w:t>
        </w:r>
        <w:r>
          <w:rPr>
            <w:noProof/>
            <w:webHidden/>
          </w:rPr>
          <w:tab/>
        </w:r>
        <w:r>
          <w:rPr>
            <w:noProof/>
            <w:webHidden/>
          </w:rPr>
          <w:fldChar w:fldCharType="begin"/>
        </w:r>
        <w:r>
          <w:rPr>
            <w:noProof/>
            <w:webHidden/>
          </w:rPr>
          <w:instrText xml:space="preserve"> PAGEREF _Toc318996336 \h </w:instrText>
        </w:r>
        <w:r>
          <w:rPr>
            <w:noProof/>
          </w:rPr>
        </w:r>
        <w:r>
          <w:rPr>
            <w:noProof/>
            <w:webHidden/>
          </w:rPr>
          <w:fldChar w:fldCharType="separate"/>
        </w:r>
        <w:r>
          <w:rPr>
            <w:noProof/>
            <w:webHidden/>
          </w:rPr>
          <w:t>91</w:t>
        </w:r>
        <w:r>
          <w:rPr>
            <w:noProof/>
            <w:webHidden/>
          </w:rPr>
          <w:fldChar w:fldCharType="end"/>
        </w:r>
      </w:hyperlink>
    </w:p>
    <w:p w14:paraId="7544ED18" w14:textId="77777777" w:rsidR="00BD6318" w:rsidRDefault="00BD6318" w:rsidP="00BD6318">
      <w:pPr>
        <w:pStyle w:val="TOC3"/>
        <w:tabs>
          <w:tab w:val="right" w:leader="dot" w:pos="9350"/>
        </w:tabs>
        <w:rPr>
          <w:noProof/>
          <w:sz w:val="24"/>
          <w:szCs w:val="24"/>
        </w:rPr>
      </w:pPr>
      <w:hyperlink w:anchor="_Toc318996337" w:history="1">
        <w:r w:rsidRPr="00AC3980">
          <w:rPr>
            <w:rStyle w:val="Hyperlink"/>
            <w:noProof/>
          </w:rPr>
          <w:t>(s) The tangent and reciprocal base vectors and expansions on same</w:t>
        </w:r>
        <w:r>
          <w:rPr>
            <w:noProof/>
            <w:webHidden/>
          </w:rPr>
          <w:tab/>
        </w:r>
        <w:r>
          <w:rPr>
            <w:noProof/>
            <w:webHidden/>
          </w:rPr>
          <w:fldChar w:fldCharType="begin"/>
        </w:r>
        <w:r>
          <w:rPr>
            <w:noProof/>
            <w:webHidden/>
          </w:rPr>
          <w:instrText xml:space="preserve"> PAGEREF _Toc318996337 \h </w:instrText>
        </w:r>
        <w:r>
          <w:rPr>
            <w:noProof/>
          </w:rPr>
        </w:r>
        <w:r>
          <w:rPr>
            <w:noProof/>
            <w:webHidden/>
          </w:rPr>
          <w:fldChar w:fldCharType="separate"/>
        </w:r>
        <w:r>
          <w:rPr>
            <w:noProof/>
            <w:webHidden/>
          </w:rPr>
          <w:t>92</w:t>
        </w:r>
        <w:r>
          <w:rPr>
            <w:noProof/>
            <w:webHidden/>
          </w:rPr>
          <w:fldChar w:fldCharType="end"/>
        </w:r>
      </w:hyperlink>
    </w:p>
    <w:p w14:paraId="7048A2A2" w14:textId="77777777" w:rsidR="00BD6318" w:rsidRDefault="00BD6318" w:rsidP="00BD6318">
      <w:pPr>
        <w:pStyle w:val="TOC3"/>
        <w:tabs>
          <w:tab w:val="right" w:leader="dot" w:pos="9350"/>
        </w:tabs>
        <w:rPr>
          <w:noProof/>
          <w:sz w:val="24"/>
          <w:szCs w:val="24"/>
        </w:rPr>
      </w:pPr>
      <w:hyperlink w:anchor="_Toc318996338" w:history="1">
        <w:r w:rsidRPr="00AC3980">
          <w:rPr>
            <w:rStyle w:val="Hyperlink"/>
            <w:noProof/>
          </w:rPr>
          <w:t>(t) Comment on Covariant versus Contravariant</w:t>
        </w:r>
        <w:r>
          <w:rPr>
            <w:noProof/>
            <w:webHidden/>
          </w:rPr>
          <w:tab/>
        </w:r>
        <w:r>
          <w:rPr>
            <w:noProof/>
            <w:webHidden/>
          </w:rPr>
          <w:fldChar w:fldCharType="begin"/>
        </w:r>
        <w:r>
          <w:rPr>
            <w:noProof/>
            <w:webHidden/>
          </w:rPr>
          <w:instrText xml:space="preserve"> PAGEREF _Toc318996338 \h </w:instrText>
        </w:r>
        <w:r>
          <w:rPr>
            <w:noProof/>
          </w:rPr>
        </w:r>
        <w:r>
          <w:rPr>
            <w:noProof/>
            <w:webHidden/>
          </w:rPr>
          <w:fldChar w:fldCharType="separate"/>
        </w:r>
        <w:r>
          <w:rPr>
            <w:noProof/>
            <w:webHidden/>
          </w:rPr>
          <w:t>95</w:t>
        </w:r>
        <w:r>
          <w:rPr>
            <w:noProof/>
            <w:webHidden/>
          </w:rPr>
          <w:fldChar w:fldCharType="end"/>
        </w:r>
      </w:hyperlink>
    </w:p>
    <w:p w14:paraId="2D9416DD" w14:textId="77777777" w:rsidR="00BD6318" w:rsidRDefault="00BD6318" w:rsidP="00BD6318">
      <w:pPr>
        <w:pStyle w:val="TOC3"/>
        <w:tabs>
          <w:tab w:val="right" w:leader="dot" w:pos="9350"/>
        </w:tabs>
        <w:rPr>
          <w:noProof/>
          <w:sz w:val="24"/>
          <w:szCs w:val="24"/>
        </w:rPr>
      </w:pPr>
      <w:hyperlink w:anchor="_Toc318996339" w:history="1">
        <w:r w:rsidRPr="00AC3980">
          <w:rPr>
            <w:rStyle w:val="Hyperlink"/>
            <w:noProof/>
          </w:rPr>
          <w:t>(u) The Significance of Tensor Analysis</w:t>
        </w:r>
        <w:r>
          <w:rPr>
            <w:noProof/>
            <w:webHidden/>
          </w:rPr>
          <w:tab/>
        </w:r>
        <w:r>
          <w:rPr>
            <w:noProof/>
            <w:webHidden/>
          </w:rPr>
          <w:fldChar w:fldCharType="begin"/>
        </w:r>
        <w:r>
          <w:rPr>
            <w:noProof/>
            <w:webHidden/>
          </w:rPr>
          <w:instrText xml:space="preserve"> PAGEREF _Toc318996339 \h </w:instrText>
        </w:r>
        <w:r>
          <w:rPr>
            <w:noProof/>
          </w:rPr>
        </w:r>
        <w:r>
          <w:rPr>
            <w:noProof/>
            <w:webHidden/>
          </w:rPr>
          <w:fldChar w:fldCharType="separate"/>
        </w:r>
        <w:r>
          <w:rPr>
            <w:noProof/>
            <w:webHidden/>
          </w:rPr>
          <w:t>96</w:t>
        </w:r>
        <w:r>
          <w:rPr>
            <w:noProof/>
            <w:webHidden/>
          </w:rPr>
          <w:fldChar w:fldCharType="end"/>
        </w:r>
      </w:hyperlink>
    </w:p>
    <w:p w14:paraId="253DF96C" w14:textId="77777777" w:rsidR="00BD6318" w:rsidRDefault="00BD6318" w:rsidP="00BD6318">
      <w:pPr>
        <w:pStyle w:val="TOC3"/>
        <w:tabs>
          <w:tab w:val="right" w:leader="dot" w:pos="9350"/>
        </w:tabs>
        <w:rPr>
          <w:noProof/>
          <w:sz w:val="24"/>
          <w:szCs w:val="24"/>
        </w:rPr>
      </w:pPr>
      <w:hyperlink w:anchor="_Toc318996340" w:history="1">
        <w:r w:rsidRPr="00AC3980">
          <w:rPr>
            <w:rStyle w:val="Hyperlink"/>
            <w:noProof/>
          </w:rPr>
          <w:t>(v) The Christoffel Business:  covariant derivatives</w:t>
        </w:r>
        <w:r>
          <w:rPr>
            <w:noProof/>
            <w:webHidden/>
          </w:rPr>
          <w:tab/>
        </w:r>
        <w:r>
          <w:rPr>
            <w:noProof/>
            <w:webHidden/>
          </w:rPr>
          <w:fldChar w:fldCharType="begin"/>
        </w:r>
        <w:r>
          <w:rPr>
            <w:noProof/>
            <w:webHidden/>
          </w:rPr>
          <w:instrText xml:space="preserve"> PAGEREF _Toc318996340 \h </w:instrText>
        </w:r>
        <w:r>
          <w:rPr>
            <w:noProof/>
          </w:rPr>
        </w:r>
        <w:r>
          <w:rPr>
            <w:noProof/>
            <w:webHidden/>
          </w:rPr>
          <w:fldChar w:fldCharType="separate"/>
        </w:r>
        <w:r>
          <w:rPr>
            <w:noProof/>
            <w:webHidden/>
          </w:rPr>
          <w:t>99</w:t>
        </w:r>
        <w:r>
          <w:rPr>
            <w:noProof/>
            <w:webHidden/>
          </w:rPr>
          <w:fldChar w:fldCharType="end"/>
        </w:r>
      </w:hyperlink>
    </w:p>
    <w:p w14:paraId="5596759B" w14:textId="77777777" w:rsidR="00BD6318" w:rsidRDefault="00BD6318" w:rsidP="00BD6318">
      <w:pPr>
        <w:pStyle w:val="TOC3"/>
        <w:tabs>
          <w:tab w:val="right" w:leader="dot" w:pos="9350"/>
        </w:tabs>
        <w:rPr>
          <w:noProof/>
          <w:sz w:val="24"/>
          <w:szCs w:val="24"/>
        </w:rPr>
      </w:pPr>
      <w:hyperlink w:anchor="_Toc318996341" w:history="1">
        <w:r w:rsidRPr="00AC3980">
          <w:rPr>
            <w:rStyle w:val="Hyperlink"/>
            <w:noProof/>
          </w:rPr>
          <w:t>(w) Expansions of higher order tensors</w:t>
        </w:r>
        <w:r>
          <w:rPr>
            <w:noProof/>
            <w:webHidden/>
          </w:rPr>
          <w:tab/>
        </w:r>
        <w:r>
          <w:rPr>
            <w:noProof/>
            <w:webHidden/>
          </w:rPr>
          <w:fldChar w:fldCharType="begin"/>
        </w:r>
        <w:r>
          <w:rPr>
            <w:noProof/>
            <w:webHidden/>
          </w:rPr>
          <w:instrText xml:space="preserve"> PAGEREF _Toc318996341 \h </w:instrText>
        </w:r>
        <w:r>
          <w:rPr>
            <w:noProof/>
          </w:rPr>
        </w:r>
        <w:r>
          <w:rPr>
            <w:noProof/>
            <w:webHidden/>
          </w:rPr>
          <w:fldChar w:fldCharType="separate"/>
        </w:r>
        <w:r>
          <w:rPr>
            <w:noProof/>
            <w:webHidden/>
          </w:rPr>
          <w:t>100</w:t>
        </w:r>
        <w:r>
          <w:rPr>
            <w:noProof/>
            <w:webHidden/>
          </w:rPr>
          <w:fldChar w:fldCharType="end"/>
        </w:r>
      </w:hyperlink>
    </w:p>
    <w:p w14:paraId="082A9F31" w14:textId="77777777" w:rsidR="00BD6318" w:rsidRDefault="00BD6318" w:rsidP="00BD6318">
      <w:pPr>
        <w:pStyle w:val="TOC2"/>
        <w:tabs>
          <w:tab w:val="right" w:leader="dot" w:pos="9350"/>
        </w:tabs>
        <w:rPr>
          <w:b w:val="0"/>
          <w:noProof/>
          <w:sz w:val="24"/>
          <w:szCs w:val="24"/>
        </w:rPr>
      </w:pPr>
      <w:hyperlink w:anchor="_Toc318996342" w:history="1">
        <w:r w:rsidRPr="00AC3980">
          <w:rPr>
            <w:rStyle w:val="Hyperlink"/>
            <w:noProof/>
          </w:rPr>
          <w:t xml:space="preserve">8. Transformation of </w:t>
        </w:r>
        <w:r w:rsidRPr="00AC3980">
          <w:rPr>
            <w:rStyle w:val="Hyperlink"/>
            <w:noProof/>
          </w:rPr>
          <w:t>D</w:t>
        </w:r>
        <w:r w:rsidRPr="00AC3980">
          <w:rPr>
            <w:rStyle w:val="Hyperlink"/>
            <w:noProof/>
          </w:rPr>
          <w:t>ifferential Length, Area and Volume</w:t>
        </w:r>
        <w:r>
          <w:rPr>
            <w:noProof/>
            <w:webHidden/>
          </w:rPr>
          <w:tab/>
        </w:r>
        <w:r>
          <w:rPr>
            <w:noProof/>
            <w:webHidden/>
          </w:rPr>
          <w:fldChar w:fldCharType="begin"/>
        </w:r>
        <w:r>
          <w:rPr>
            <w:noProof/>
            <w:webHidden/>
          </w:rPr>
          <w:instrText xml:space="preserve"> PAGEREF _Toc318996342 \h </w:instrText>
        </w:r>
        <w:r>
          <w:rPr>
            <w:noProof/>
          </w:rPr>
        </w:r>
        <w:r>
          <w:rPr>
            <w:noProof/>
            <w:webHidden/>
          </w:rPr>
          <w:fldChar w:fldCharType="separate"/>
        </w:r>
        <w:r>
          <w:rPr>
            <w:noProof/>
            <w:webHidden/>
          </w:rPr>
          <w:t>102</w:t>
        </w:r>
        <w:r>
          <w:rPr>
            <w:noProof/>
            <w:webHidden/>
          </w:rPr>
          <w:fldChar w:fldCharType="end"/>
        </w:r>
      </w:hyperlink>
    </w:p>
    <w:p w14:paraId="6629D325" w14:textId="77777777" w:rsidR="00BD6318" w:rsidRDefault="00BD6318" w:rsidP="00BD6318">
      <w:pPr>
        <w:pStyle w:val="TOC3"/>
        <w:tabs>
          <w:tab w:val="right" w:leader="dot" w:pos="9350"/>
        </w:tabs>
        <w:rPr>
          <w:noProof/>
          <w:sz w:val="24"/>
          <w:szCs w:val="24"/>
        </w:rPr>
      </w:pPr>
      <w:hyperlink w:anchor="_Toc318996343" w:history="1">
        <w:r w:rsidRPr="00AC3980">
          <w:rPr>
            <w:rStyle w:val="Hyperlink"/>
            <w:noProof/>
          </w:rPr>
          <w:t>Overview</w:t>
        </w:r>
        <w:r>
          <w:rPr>
            <w:noProof/>
            <w:webHidden/>
          </w:rPr>
          <w:tab/>
        </w:r>
        <w:r>
          <w:rPr>
            <w:noProof/>
            <w:webHidden/>
          </w:rPr>
          <w:fldChar w:fldCharType="begin"/>
        </w:r>
        <w:r>
          <w:rPr>
            <w:noProof/>
            <w:webHidden/>
          </w:rPr>
          <w:instrText xml:space="preserve"> PAGEREF _Toc318996343 \h </w:instrText>
        </w:r>
        <w:r>
          <w:rPr>
            <w:noProof/>
          </w:rPr>
        </w:r>
        <w:r>
          <w:rPr>
            <w:noProof/>
            <w:webHidden/>
          </w:rPr>
          <w:fldChar w:fldCharType="separate"/>
        </w:r>
        <w:r>
          <w:rPr>
            <w:noProof/>
            <w:webHidden/>
          </w:rPr>
          <w:t>102</w:t>
        </w:r>
        <w:r>
          <w:rPr>
            <w:noProof/>
            <w:webHidden/>
          </w:rPr>
          <w:fldChar w:fldCharType="end"/>
        </w:r>
      </w:hyperlink>
    </w:p>
    <w:p w14:paraId="6D96230E" w14:textId="77777777" w:rsidR="00BD6318" w:rsidRDefault="00BD6318" w:rsidP="00BD6318">
      <w:pPr>
        <w:pStyle w:val="TOC3"/>
        <w:tabs>
          <w:tab w:val="right" w:leader="dot" w:pos="9350"/>
        </w:tabs>
        <w:rPr>
          <w:noProof/>
          <w:sz w:val="24"/>
          <w:szCs w:val="24"/>
        </w:rPr>
      </w:pPr>
      <w:hyperlink w:anchor="_Toc318996344" w:history="1">
        <w:r w:rsidRPr="00AC3980">
          <w:rPr>
            <w:rStyle w:val="Hyperlink"/>
            <w:noProof/>
          </w:rPr>
          <w:t>(a) The differential N-piped mapping</w:t>
        </w:r>
        <w:r>
          <w:rPr>
            <w:noProof/>
            <w:webHidden/>
          </w:rPr>
          <w:tab/>
        </w:r>
        <w:r>
          <w:rPr>
            <w:noProof/>
            <w:webHidden/>
          </w:rPr>
          <w:fldChar w:fldCharType="begin"/>
        </w:r>
        <w:r>
          <w:rPr>
            <w:noProof/>
            <w:webHidden/>
          </w:rPr>
          <w:instrText xml:space="preserve"> PAGEREF _Toc318996344 \h </w:instrText>
        </w:r>
        <w:r>
          <w:rPr>
            <w:noProof/>
          </w:rPr>
        </w:r>
        <w:r>
          <w:rPr>
            <w:noProof/>
            <w:webHidden/>
          </w:rPr>
          <w:fldChar w:fldCharType="separate"/>
        </w:r>
        <w:r>
          <w:rPr>
            <w:noProof/>
            <w:webHidden/>
          </w:rPr>
          <w:t>103</w:t>
        </w:r>
        <w:r>
          <w:rPr>
            <w:noProof/>
            <w:webHidden/>
          </w:rPr>
          <w:fldChar w:fldCharType="end"/>
        </w:r>
      </w:hyperlink>
    </w:p>
    <w:p w14:paraId="33CBD084" w14:textId="77777777" w:rsidR="00BD6318" w:rsidRDefault="00BD6318" w:rsidP="00BD6318">
      <w:pPr>
        <w:pStyle w:val="TOC3"/>
        <w:tabs>
          <w:tab w:val="right" w:leader="dot" w:pos="9350"/>
        </w:tabs>
        <w:rPr>
          <w:noProof/>
          <w:sz w:val="24"/>
          <w:szCs w:val="24"/>
        </w:rPr>
      </w:pPr>
      <w:hyperlink w:anchor="_Toc318996345" w:history="1">
        <w:r w:rsidRPr="00AC3980">
          <w:rPr>
            <w:rStyle w:val="Hyperlink"/>
            <w:noProof/>
          </w:rPr>
          <w:t>(b) Properties of the finite N-piped spanned by the e</w:t>
        </w:r>
        <w:r w:rsidRPr="00AC3980">
          <w:rPr>
            <w:rStyle w:val="Hyperlink"/>
            <w:rFonts w:ascii="Courier New" w:hAnsi="Courier New"/>
            <w:noProof/>
            <w:vertAlign w:val="subscript"/>
          </w:rPr>
          <w:t>n</w:t>
        </w:r>
        <w:r w:rsidRPr="00AC3980">
          <w:rPr>
            <w:rStyle w:val="Hyperlink"/>
            <w:noProof/>
          </w:rPr>
          <w:t xml:space="preserve"> in x-space</w:t>
        </w:r>
        <w:r>
          <w:rPr>
            <w:noProof/>
            <w:webHidden/>
          </w:rPr>
          <w:tab/>
        </w:r>
        <w:r>
          <w:rPr>
            <w:noProof/>
            <w:webHidden/>
          </w:rPr>
          <w:fldChar w:fldCharType="begin"/>
        </w:r>
        <w:r>
          <w:rPr>
            <w:noProof/>
            <w:webHidden/>
          </w:rPr>
          <w:instrText xml:space="preserve"> PAGEREF _Toc318996345 \h </w:instrText>
        </w:r>
        <w:r>
          <w:rPr>
            <w:noProof/>
          </w:rPr>
        </w:r>
        <w:r>
          <w:rPr>
            <w:noProof/>
            <w:webHidden/>
          </w:rPr>
          <w:fldChar w:fldCharType="separate"/>
        </w:r>
        <w:r>
          <w:rPr>
            <w:noProof/>
            <w:webHidden/>
          </w:rPr>
          <w:t>104</w:t>
        </w:r>
        <w:r>
          <w:rPr>
            <w:noProof/>
            <w:webHidden/>
          </w:rPr>
          <w:fldChar w:fldCharType="end"/>
        </w:r>
      </w:hyperlink>
    </w:p>
    <w:p w14:paraId="2D0B1851" w14:textId="77777777" w:rsidR="00BD6318" w:rsidRDefault="00BD6318" w:rsidP="00BD6318">
      <w:pPr>
        <w:pStyle w:val="TOC3"/>
        <w:tabs>
          <w:tab w:val="right" w:leader="dot" w:pos="9350"/>
        </w:tabs>
        <w:rPr>
          <w:noProof/>
          <w:sz w:val="24"/>
          <w:szCs w:val="24"/>
        </w:rPr>
      </w:pPr>
      <w:hyperlink w:anchor="_Toc318996346" w:history="1">
        <w:r w:rsidRPr="00AC3980">
          <w:rPr>
            <w:rStyle w:val="Hyperlink"/>
            <w:noProof/>
          </w:rPr>
          <w:t>(c) Back to the differential N-piped mapping:  how edges, areas and volume transform</w:t>
        </w:r>
        <w:r>
          <w:rPr>
            <w:noProof/>
            <w:webHidden/>
          </w:rPr>
          <w:tab/>
        </w:r>
        <w:r>
          <w:rPr>
            <w:noProof/>
            <w:webHidden/>
          </w:rPr>
          <w:fldChar w:fldCharType="begin"/>
        </w:r>
        <w:r>
          <w:rPr>
            <w:noProof/>
            <w:webHidden/>
          </w:rPr>
          <w:instrText xml:space="preserve"> PAGEREF _Toc318996346 \h </w:instrText>
        </w:r>
        <w:r>
          <w:rPr>
            <w:noProof/>
          </w:rPr>
        </w:r>
        <w:r>
          <w:rPr>
            <w:noProof/>
            <w:webHidden/>
          </w:rPr>
          <w:fldChar w:fldCharType="separate"/>
        </w:r>
        <w:r>
          <w:rPr>
            <w:noProof/>
            <w:webHidden/>
          </w:rPr>
          <w:t>107</w:t>
        </w:r>
        <w:r>
          <w:rPr>
            <w:noProof/>
            <w:webHidden/>
          </w:rPr>
          <w:fldChar w:fldCharType="end"/>
        </w:r>
      </w:hyperlink>
    </w:p>
    <w:p w14:paraId="1DB0B664" w14:textId="77777777" w:rsidR="00BD6318" w:rsidRDefault="00BD6318" w:rsidP="00BD6318">
      <w:pPr>
        <w:pStyle w:val="TOC3"/>
        <w:tabs>
          <w:tab w:val="right" w:leader="dot" w:pos="9350"/>
        </w:tabs>
        <w:rPr>
          <w:noProof/>
          <w:sz w:val="24"/>
          <w:szCs w:val="24"/>
        </w:rPr>
      </w:pPr>
      <w:hyperlink w:anchor="_Toc318996347" w:history="1">
        <w:r w:rsidRPr="00AC3980">
          <w:rPr>
            <w:rStyle w:val="Hyperlink"/>
            <w:noProof/>
          </w:rPr>
          <w:t>Examples of area magnitude transformation for N = 2,3,4</w:t>
        </w:r>
        <w:r>
          <w:rPr>
            <w:noProof/>
            <w:webHidden/>
          </w:rPr>
          <w:tab/>
        </w:r>
        <w:r>
          <w:rPr>
            <w:noProof/>
            <w:webHidden/>
          </w:rPr>
          <w:fldChar w:fldCharType="begin"/>
        </w:r>
        <w:r>
          <w:rPr>
            <w:noProof/>
            <w:webHidden/>
          </w:rPr>
          <w:instrText xml:space="preserve"> PAGEREF _Toc318996347 \h </w:instrText>
        </w:r>
        <w:r>
          <w:rPr>
            <w:noProof/>
          </w:rPr>
        </w:r>
        <w:r>
          <w:rPr>
            <w:noProof/>
            <w:webHidden/>
          </w:rPr>
          <w:fldChar w:fldCharType="separate"/>
        </w:r>
        <w:r>
          <w:rPr>
            <w:noProof/>
            <w:webHidden/>
          </w:rPr>
          <w:t>117</w:t>
        </w:r>
        <w:r>
          <w:rPr>
            <w:noProof/>
            <w:webHidden/>
          </w:rPr>
          <w:fldChar w:fldCharType="end"/>
        </w:r>
      </w:hyperlink>
    </w:p>
    <w:p w14:paraId="1F51E170" w14:textId="77777777" w:rsidR="00BD6318" w:rsidRDefault="00BD6318" w:rsidP="00BD6318">
      <w:pPr>
        <w:pStyle w:val="TOC3"/>
        <w:tabs>
          <w:tab w:val="right" w:leader="dot" w:pos="9350"/>
        </w:tabs>
        <w:rPr>
          <w:noProof/>
          <w:sz w:val="24"/>
          <w:szCs w:val="24"/>
        </w:rPr>
      </w:pPr>
      <w:hyperlink w:anchor="_Toc318996348" w:history="1">
        <w:r w:rsidRPr="00AC3980">
          <w:rPr>
            <w:rStyle w:val="Hyperlink"/>
            <w:noProof/>
          </w:rPr>
          <w:t>Example 2:  Spherical Coordinates:  area patches</w:t>
        </w:r>
        <w:r>
          <w:rPr>
            <w:noProof/>
            <w:webHidden/>
          </w:rPr>
          <w:tab/>
        </w:r>
        <w:r>
          <w:rPr>
            <w:noProof/>
            <w:webHidden/>
          </w:rPr>
          <w:fldChar w:fldCharType="begin"/>
        </w:r>
        <w:r>
          <w:rPr>
            <w:noProof/>
            <w:webHidden/>
          </w:rPr>
          <w:instrText xml:space="preserve"> PAGEREF _Toc318996348 \h </w:instrText>
        </w:r>
        <w:r>
          <w:rPr>
            <w:noProof/>
          </w:rPr>
        </w:r>
        <w:r>
          <w:rPr>
            <w:noProof/>
            <w:webHidden/>
          </w:rPr>
          <w:fldChar w:fldCharType="separate"/>
        </w:r>
        <w:r>
          <w:rPr>
            <w:noProof/>
            <w:webHidden/>
          </w:rPr>
          <w:t>117</w:t>
        </w:r>
        <w:r>
          <w:rPr>
            <w:noProof/>
            <w:webHidden/>
          </w:rPr>
          <w:fldChar w:fldCharType="end"/>
        </w:r>
      </w:hyperlink>
    </w:p>
    <w:p w14:paraId="234247A0" w14:textId="77777777" w:rsidR="00BD6318" w:rsidRDefault="00BD6318" w:rsidP="00BD6318">
      <w:pPr>
        <w:pStyle w:val="TOC3"/>
        <w:tabs>
          <w:tab w:val="right" w:leader="dot" w:pos="9350"/>
        </w:tabs>
        <w:rPr>
          <w:noProof/>
          <w:sz w:val="24"/>
          <w:szCs w:val="24"/>
        </w:rPr>
      </w:pPr>
      <w:hyperlink w:anchor="_Toc318996349" w:history="1">
        <w:r w:rsidRPr="00AC3980">
          <w:rPr>
            <w:rStyle w:val="Hyperlink"/>
            <w:noProof/>
          </w:rPr>
          <w:t>(d) Transformation of Differential Volume applied to Integration</w:t>
        </w:r>
        <w:r>
          <w:rPr>
            <w:noProof/>
            <w:webHidden/>
          </w:rPr>
          <w:tab/>
        </w:r>
        <w:r>
          <w:rPr>
            <w:noProof/>
            <w:webHidden/>
          </w:rPr>
          <w:fldChar w:fldCharType="begin"/>
        </w:r>
        <w:r>
          <w:rPr>
            <w:noProof/>
            <w:webHidden/>
          </w:rPr>
          <w:instrText xml:space="preserve"> PAGEREF _Toc318996349 \h </w:instrText>
        </w:r>
        <w:r>
          <w:rPr>
            <w:noProof/>
          </w:rPr>
        </w:r>
        <w:r>
          <w:rPr>
            <w:noProof/>
            <w:webHidden/>
          </w:rPr>
          <w:fldChar w:fldCharType="separate"/>
        </w:r>
        <w:r>
          <w:rPr>
            <w:noProof/>
            <w:webHidden/>
          </w:rPr>
          <w:t>118</w:t>
        </w:r>
        <w:r>
          <w:rPr>
            <w:noProof/>
            <w:webHidden/>
          </w:rPr>
          <w:fldChar w:fldCharType="end"/>
        </w:r>
      </w:hyperlink>
    </w:p>
    <w:p w14:paraId="40C298F8" w14:textId="77777777" w:rsidR="00BD6318" w:rsidRDefault="00BD6318" w:rsidP="00BD6318">
      <w:pPr>
        <w:pStyle w:val="TOC3"/>
        <w:tabs>
          <w:tab w:val="right" w:leader="dot" w:pos="9350"/>
        </w:tabs>
        <w:rPr>
          <w:noProof/>
          <w:sz w:val="24"/>
          <w:szCs w:val="24"/>
        </w:rPr>
      </w:pPr>
      <w:hyperlink w:anchor="_Toc318996350" w:history="1">
        <w:r w:rsidRPr="00AC3980">
          <w:rPr>
            <w:rStyle w:val="Hyperlink"/>
            <w:noProof/>
          </w:rPr>
          <w:t>(e) Interpretations of the Jacobian</w:t>
        </w:r>
        <w:r>
          <w:rPr>
            <w:noProof/>
            <w:webHidden/>
          </w:rPr>
          <w:tab/>
        </w:r>
        <w:r>
          <w:rPr>
            <w:noProof/>
            <w:webHidden/>
          </w:rPr>
          <w:fldChar w:fldCharType="begin"/>
        </w:r>
        <w:r>
          <w:rPr>
            <w:noProof/>
            <w:webHidden/>
          </w:rPr>
          <w:instrText xml:space="preserve"> PAGEREF _Toc318996350 \h </w:instrText>
        </w:r>
        <w:r>
          <w:rPr>
            <w:noProof/>
          </w:rPr>
        </w:r>
        <w:r>
          <w:rPr>
            <w:noProof/>
            <w:webHidden/>
          </w:rPr>
          <w:fldChar w:fldCharType="separate"/>
        </w:r>
        <w:r>
          <w:rPr>
            <w:noProof/>
            <w:webHidden/>
          </w:rPr>
          <w:t>120</w:t>
        </w:r>
        <w:r>
          <w:rPr>
            <w:noProof/>
            <w:webHidden/>
          </w:rPr>
          <w:fldChar w:fldCharType="end"/>
        </w:r>
      </w:hyperlink>
    </w:p>
    <w:p w14:paraId="047345C1" w14:textId="77777777" w:rsidR="00BD6318" w:rsidRDefault="00BD6318" w:rsidP="00BD6318">
      <w:pPr>
        <w:pStyle w:val="TOC2"/>
        <w:tabs>
          <w:tab w:val="right" w:leader="dot" w:pos="9350"/>
        </w:tabs>
        <w:rPr>
          <w:b w:val="0"/>
          <w:noProof/>
          <w:sz w:val="24"/>
          <w:szCs w:val="24"/>
        </w:rPr>
      </w:pPr>
      <w:hyperlink w:anchor="_Toc318996351" w:history="1">
        <w:r w:rsidRPr="00AC3980">
          <w:rPr>
            <w:rStyle w:val="Hyperlink"/>
            <w:noProof/>
          </w:rPr>
          <w:t>9. The Divergence in curvilinear coordinates</w:t>
        </w:r>
        <w:r>
          <w:rPr>
            <w:noProof/>
            <w:webHidden/>
          </w:rPr>
          <w:tab/>
        </w:r>
        <w:r>
          <w:rPr>
            <w:noProof/>
            <w:webHidden/>
          </w:rPr>
          <w:fldChar w:fldCharType="begin"/>
        </w:r>
        <w:r>
          <w:rPr>
            <w:noProof/>
            <w:webHidden/>
          </w:rPr>
          <w:instrText xml:space="preserve"> PAGEREF _Toc318996351 \h </w:instrText>
        </w:r>
        <w:r>
          <w:rPr>
            <w:noProof/>
          </w:rPr>
        </w:r>
        <w:r>
          <w:rPr>
            <w:noProof/>
            <w:webHidden/>
          </w:rPr>
          <w:fldChar w:fldCharType="separate"/>
        </w:r>
        <w:r>
          <w:rPr>
            <w:noProof/>
            <w:webHidden/>
          </w:rPr>
          <w:t>121</w:t>
        </w:r>
        <w:r>
          <w:rPr>
            <w:noProof/>
            <w:webHidden/>
          </w:rPr>
          <w:fldChar w:fldCharType="end"/>
        </w:r>
      </w:hyperlink>
    </w:p>
    <w:p w14:paraId="5547A08E" w14:textId="77777777" w:rsidR="00BD6318" w:rsidRDefault="00BD6318" w:rsidP="00BD6318">
      <w:pPr>
        <w:pStyle w:val="TOC3"/>
        <w:tabs>
          <w:tab w:val="right" w:leader="dot" w:pos="9350"/>
        </w:tabs>
        <w:rPr>
          <w:noProof/>
          <w:sz w:val="24"/>
          <w:szCs w:val="24"/>
        </w:rPr>
      </w:pPr>
      <w:hyperlink w:anchor="_Toc318996352" w:history="1">
        <w:r w:rsidRPr="00AC3980">
          <w:rPr>
            <w:rStyle w:val="Hyperlink"/>
            <w:noProof/>
          </w:rPr>
          <w:t>(a) Geometric Derivation of the Curvilinear Divergence Formula</w:t>
        </w:r>
        <w:r>
          <w:rPr>
            <w:noProof/>
            <w:webHidden/>
          </w:rPr>
          <w:tab/>
        </w:r>
        <w:r>
          <w:rPr>
            <w:noProof/>
            <w:webHidden/>
          </w:rPr>
          <w:fldChar w:fldCharType="begin"/>
        </w:r>
        <w:r>
          <w:rPr>
            <w:noProof/>
            <w:webHidden/>
          </w:rPr>
          <w:instrText xml:space="preserve"> PAGEREF _Toc318996352 \h </w:instrText>
        </w:r>
        <w:r>
          <w:rPr>
            <w:noProof/>
          </w:rPr>
        </w:r>
        <w:r>
          <w:rPr>
            <w:noProof/>
            <w:webHidden/>
          </w:rPr>
          <w:fldChar w:fldCharType="separate"/>
        </w:r>
        <w:r>
          <w:rPr>
            <w:noProof/>
            <w:webHidden/>
          </w:rPr>
          <w:t>121</w:t>
        </w:r>
        <w:r>
          <w:rPr>
            <w:noProof/>
            <w:webHidden/>
          </w:rPr>
          <w:fldChar w:fldCharType="end"/>
        </w:r>
      </w:hyperlink>
    </w:p>
    <w:p w14:paraId="37E73E34" w14:textId="77777777" w:rsidR="00BD6318" w:rsidRDefault="00BD6318" w:rsidP="00BD6318">
      <w:pPr>
        <w:pStyle w:val="TOC3"/>
        <w:tabs>
          <w:tab w:val="right" w:leader="dot" w:pos="9350"/>
        </w:tabs>
        <w:rPr>
          <w:noProof/>
          <w:sz w:val="24"/>
          <w:szCs w:val="24"/>
        </w:rPr>
      </w:pPr>
      <w:hyperlink w:anchor="_Toc318996353" w:history="1">
        <w:r w:rsidRPr="00AC3980">
          <w:rPr>
            <w:rStyle w:val="Hyperlink"/>
            <w:noProof/>
          </w:rPr>
          <w:t>(b) Various expressions for div B</w:t>
        </w:r>
        <w:r>
          <w:rPr>
            <w:noProof/>
            <w:webHidden/>
          </w:rPr>
          <w:tab/>
        </w:r>
        <w:r>
          <w:rPr>
            <w:noProof/>
            <w:webHidden/>
          </w:rPr>
          <w:fldChar w:fldCharType="begin"/>
        </w:r>
        <w:r>
          <w:rPr>
            <w:noProof/>
            <w:webHidden/>
          </w:rPr>
          <w:instrText xml:space="preserve"> PAGEREF _Toc318996353 \h </w:instrText>
        </w:r>
        <w:r>
          <w:rPr>
            <w:noProof/>
          </w:rPr>
        </w:r>
        <w:r>
          <w:rPr>
            <w:noProof/>
            <w:webHidden/>
          </w:rPr>
          <w:fldChar w:fldCharType="separate"/>
        </w:r>
        <w:r>
          <w:rPr>
            <w:noProof/>
            <w:webHidden/>
          </w:rPr>
          <w:t>124</w:t>
        </w:r>
        <w:r>
          <w:rPr>
            <w:noProof/>
            <w:webHidden/>
          </w:rPr>
          <w:fldChar w:fldCharType="end"/>
        </w:r>
      </w:hyperlink>
    </w:p>
    <w:p w14:paraId="3D4A29D5" w14:textId="77777777" w:rsidR="00BD6318" w:rsidRDefault="00BD6318" w:rsidP="00BD6318">
      <w:pPr>
        <w:pStyle w:val="TOC3"/>
        <w:tabs>
          <w:tab w:val="right" w:leader="dot" w:pos="9350"/>
        </w:tabs>
        <w:rPr>
          <w:noProof/>
          <w:sz w:val="24"/>
          <w:szCs w:val="24"/>
        </w:rPr>
      </w:pPr>
      <w:hyperlink w:anchor="_Toc318996354" w:history="1">
        <w:r w:rsidRPr="00AC3980">
          <w:rPr>
            <w:rStyle w:val="Hyperlink"/>
            <w:noProof/>
          </w:rPr>
          <w:t>(c) Translation from Picture B to Picture M&amp;S</w:t>
        </w:r>
        <w:r>
          <w:rPr>
            <w:noProof/>
            <w:webHidden/>
          </w:rPr>
          <w:tab/>
        </w:r>
        <w:r>
          <w:rPr>
            <w:noProof/>
            <w:webHidden/>
          </w:rPr>
          <w:fldChar w:fldCharType="begin"/>
        </w:r>
        <w:r>
          <w:rPr>
            <w:noProof/>
            <w:webHidden/>
          </w:rPr>
          <w:instrText xml:space="preserve"> PAGEREF _Toc318996354 \h </w:instrText>
        </w:r>
        <w:r>
          <w:rPr>
            <w:noProof/>
          </w:rPr>
        </w:r>
        <w:r>
          <w:rPr>
            <w:noProof/>
            <w:webHidden/>
          </w:rPr>
          <w:fldChar w:fldCharType="separate"/>
        </w:r>
        <w:r>
          <w:rPr>
            <w:noProof/>
            <w:webHidden/>
          </w:rPr>
          <w:t>126</w:t>
        </w:r>
        <w:r>
          <w:rPr>
            <w:noProof/>
            <w:webHidden/>
          </w:rPr>
          <w:fldChar w:fldCharType="end"/>
        </w:r>
      </w:hyperlink>
    </w:p>
    <w:p w14:paraId="61339B28" w14:textId="77777777" w:rsidR="00BD6318" w:rsidRDefault="00BD6318" w:rsidP="00BD6318">
      <w:pPr>
        <w:pStyle w:val="TOC3"/>
        <w:tabs>
          <w:tab w:val="right" w:leader="dot" w:pos="9350"/>
        </w:tabs>
        <w:rPr>
          <w:noProof/>
          <w:sz w:val="24"/>
          <w:szCs w:val="24"/>
        </w:rPr>
      </w:pPr>
      <w:hyperlink w:anchor="_Toc318996355" w:history="1">
        <w:r w:rsidRPr="00AC3980">
          <w:rPr>
            <w:rStyle w:val="Hyperlink"/>
            <w:noProof/>
          </w:rPr>
          <w:t>(d) Comparison of various authors' notations</w:t>
        </w:r>
        <w:r>
          <w:rPr>
            <w:noProof/>
            <w:webHidden/>
          </w:rPr>
          <w:tab/>
        </w:r>
        <w:r>
          <w:rPr>
            <w:noProof/>
            <w:webHidden/>
          </w:rPr>
          <w:fldChar w:fldCharType="begin"/>
        </w:r>
        <w:r>
          <w:rPr>
            <w:noProof/>
            <w:webHidden/>
          </w:rPr>
          <w:instrText xml:space="preserve"> PAGEREF _Toc318996355 \h </w:instrText>
        </w:r>
        <w:r>
          <w:rPr>
            <w:noProof/>
          </w:rPr>
        </w:r>
        <w:r>
          <w:rPr>
            <w:noProof/>
            <w:webHidden/>
          </w:rPr>
          <w:fldChar w:fldCharType="separate"/>
        </w:r>
        <w:r>
          <w:rPr>
            <w:noProof/>
            <w:webHidden/>
          </w:rPr>
          <w:t>127</w:t>
        </w:r>
        <w:r>
          <w:rPr>
            <w:noProof/>
            <w:webHidden/>
          </w:rPr>
          <w:fldChar w:fldCharType="end"/>
        </w:r>
      </w:hyperlink>
    </w:p>
    <w:p w14:paraId="13D43203" w14:textId="77777777" w:rsidR="00BD6318" w:rsidRDefault="00BD6318" w:rsidP="00BD6318">
      <w:pPr>
        <w:pStyle w:val="TOC2"/>
        <w:tabs>
          <w:tab w:val="right" w:leader="dot" w:pos="9350"/>
        </w:tabs>
        <w:rPr>
          <w:b w:val="0"/>
          <w:noProof/>
          <w:sz w:val="24"/>
          <w:szCs w:val="24"/>
        </w:rPr>
      </w:pPr>
      <w:hyperlink w:anchor="_Toc318996356" w:history="1">
        <w:r w:rsidRPr="00AC3980">
          <w:rPr>
            <w:rStyle w:val="Hyperlink"/>
            <w:noProof/>
          </w:rPr>
          <w:t>10. The Gradient in curvilinear coordinates</w:t>
        </w:r>
        <w:r>
          <w:rPr>
            <w:noProof/>
            <w:webHidden/>
          </w:rPr>
          <w:tab/>
        </w:r>
        <w:r>
          <w:rPr>
            <w:noProof/>
            <w:webHidden/>
          </w:rPr>
          <w:fldChar w:fldCharType="begin"/>
        </w:r>
        <w:r>
          <w:rPr>
            <w:noProof/>
            <w:webHidden/>
          </w:rPr>
          <w:instrText xml:space="preserve"> PAGEREF _Toc318996356 \h </w:instrText>
        </w:r>
        <w:r>
          <w:rPr>
            <w:noProof/>
          </w:rPr>
        </w:r>
        <w:r>
          <w:rPr>
            <w:noProof/>
            <w:webHidden/>
          </w:rPr>
          <w:fldChar w:fldCharType="separate"/>
        </w:r>
        <w:r>
          <w:rPr>
            <w:noProof/>
            <w:webHidden/>
          </w:rPr>
          <w:t>129</w:t>
        </w:r>
        <w:r>
          <w:rPr>
            <w:noProof/>
            <w:webHidden/>
          </w:rPr>
          <w:fldChar w:fldCharType="end"/>
        </w:r>
      </w:hyperlink>
    </w:p>
    <w:p w14:paraId="4E8F66D2" w14:textId="77777777" w:rsidR="00BD6318" w:rsidRDefault="00BD6318" w:rsidP="00BD6318">
      <w:pPr>
        <w:pStyle w:val="TOC3"/>
        <w:tabs>
          <w:tab w:val="right" w:leader="dot" w:pos="9350"/>
        </w:tabs>
        <w:rPr>
          <w:noProof/>
          <w:sz w:val="24"/>
          <w:szCs w:val="24"/>
        </w:rPr>
      </w:pPr>
      <w:hyperlink w:anchor="_Toc318996357" w:history="1">
        <w:r w:rsidRPr="00AC3980">
          <w:rPr>
            <w:rStyle w:val="Hyperlink"/>
            <w:noProof/>
          </w:rPr>
          <w:t>(a) Expressions for grad f</w:t>
        </w:r>
        <w:r>
          <w:rPr>
            <w:noProof/>
            <w:webHidden/>
          </w:rPr>
          <w:tab/>
        </w:r>
        <w:r>
          <w:rPr>
            <w:noProof/>
            <w:webHidden/>
          </w:rPr>
          <w:fldChar w:fldCharType="begin"/>
        </w:r>
        <w:r>
          <w:rPr>
            <w:noProof/>
            <w:webHidden/>
          </w:rPr>
          <w:instrText xml:space="preserve"> PAGEREF _Toc318996357 \h </w:instrText>
        </w:r>
        <w:r>
          <w:rPr>
            <w:noProof/>
          </w:rPr>
        </w:r>
        <w:r>
          <w:rPr>
            <w:noProof/>
            <w:webHidden/>
          </w:rPr>
          <w:fldChar w:fldCharType="separate"/>
        </w:r>
        <w:r>
          <w:rPr>
            <w:noProof/>
            <w:webHidden/>
          </w:rPr>
          <w:t>129</w:t>
        </w:r>
        <w:r>
          <w:rPr>
            <w:noProof/>
            <w:webHidden/>
          </w:rPr>
          <w:fldChar w:fldCharType="end"/>
        </w:r>
      </w:hyperlink>
    </w:p>
    <w:p w14:paraId="6E6855EF" w14:textId="77777777" w:rsidR="00BD6318" w:rsidRDefault="00BD6318" w:rsidP="00BD6318">
      <w:pPr>
        <w:pStyle w:val="TOC3"/>
        <w:tabs>
          <w:tab w:val="right" w:leader="dot" w:pos="9350"/>
        </w:tabs>
        <w:rPr>
          <w:noProof/>
          <w:sz w:val="24"/>
          <w:szCs w:val="24"/>
        </w:rPr>
      </w:pPr>
      <w:hyperlink w:anchor="_Toc318996358" w:history="1">
        <w:r w:rsidRPr="00AC3980">
          <w:rPr>
            <w:rStyle w:val="Hyperlink"/>
            <w:noProof/>
          </w:rPr>
          <w:t xml:space="preserve">(b) Expressions for grad f </w:t>
        </w:r>
        <w:r w:rsidRPr="00AC3980">
          <w:rPr>
            <w:rStyle w:val="Hyperlink"/>
            <w:noProof/>
          </w:rPr>
          <w:sym w:font="Symbol" w:char="F0B7"/>
        </w:r>
        <w:r w:rsidRPr="00AC3980">
          <w:rPr>
            <w:rStyle w:val="Hyperlink"/>
            <w:noProof/>
          </w:rPr>
          <w:t xml:space="preserve"> B</w:t>
        </w:r>
        <w:r>
          <w:rPr>
            <w:noProof/>
            <w:webHidden/>
          </w:rPr>
          <w:tab/>
        </w:r>
        <w:r>
          <w:rPr>
            <w:noProof/>
            <w:webHidden/>
          </w:rPr>
          <w:fldChar w:fldCharType="begin"/>
        </w:r>
        <w:r>
          <w:rPr>
            <w:noProof/>
            <w:webHidden/>
          </w:rPr>
          <w:instrText xml:space="preserve"> PAGEREF _Toc318996358 \h </w:instrText>
        </w:r>
        <w:r>
          <w:rPr>
            <w:noProof/>
          </w:rPr>
        </w:r>
        <w:r>
          <w:rPr>
            <w:noProof/>
            <w:webHidden/>
          </w:rPr>
          <w:fldChar w:fldCharType="separate"/>
        </w:r>
        <w:r>
          <w:rPr>
            <w:noProof/>
            <w:webHidden/>
          </w:rPr>
          <w:t>131</w:t>
        </w:r>
        <w:r>
          <w:rPr>
            <w:noProof/>
            <w:webHidden/>
          </w:rPr>
          <w:fldChar w:fldCharType="end"/>
        </w:r>
      </w:hyperlink>
    </w:p>
    <w:p w14:paraId="33B5B540" w14:textId="77777777" w:rsidR="00BD6318" w:rsidRDefault="00BD6318" w:rsidP="00BD6318">
      <w:pPr>
        <w:pStyle w:val="TOC2"/>
        <w:tabs>
          <w:tab w:val="right" w:leader="dot" w:pos="9350"/>
        </w:tabs>
        <w:rPr>
          <w:b w:val="0"/>
          <w:noProof/>
          <w:sz w:val="24"/>
          <w:szCs w:val="24"/>
        </w:rPr>
      </w:pPr>
      <w:hyperlink w:anchor="_Toc318996359" w:history="1">
        <w:r w:rsidRPr="00AC3980">
          <w:rPr>
            <w:rStyle w:val="Hyperlink"/>
            <w:noProof/>
          </w:rPr>
          <w:t>11. The Laplacian in curvilinear coordinates</w:t>
        </w:r>
        <w:r>
          <w:rPr>
            <w:noProof/>
            <w:webHidden/>
          </w:rPr>
          <w:tab/>
        </w:r>
        <w:r>
          <w:rPr>
            <w:noProof/>
            <w:webHidden/>
          </w:rPr>
          <w:fldChar w:fldCharType="begin"/>
        </w:r>
        <w:r>
          <w:rPr>
            <w:noProof/>
            <w:webHidden/>
          </w:rPr>
          <w:instrText xml:space="preserve"> PAGEREF _Toc318996359 \h </w:instrText>
        </w:r>
        <w:r>
          <w:rPr>
            <w:noProof/>
          </w:rPr>
        </w:r>
        <w:r>
          <w:rPr>
            <w:noProof/>
            <w:webHidden/>
          </w:rPr>
          <w:fldChar w:fldCharType="separate"/>
        </w:r>
        <w:r>
          <w:rPr>
            <w:noProof/>
            <w:webHidden/>
          </w:rPr>
          <w:t>133</w:t>
        </w:r>
        <w:r>
          <w:rPr>
            <w:noProof/>
            <w:webHidden/>
          </w:rPr>
          <w:fldChar w:fldCharType="end"/>
        </w:r>
      </w:hyperlink>
    </w:p>
    <w:p w14:paraId="5CF722CD" w14:textId="77777777" w:rsidR="00BD6318" w:rsidRDefault="00BD6318" w:rsidP="00BD6318">
      <w:pPr>
        <w:pStyle w:val="TOC2"/>
        <w:tabs>
          <w:tab w:val="right" w:leader="dot" w:pos="9350"/>
        </w:tabs>
        <w:rPr>
          <w:b w:val="0"/>
          <w:noProof/>
          <w:sz w:val="24"/>
          <w:szCs w:val="24"/>
        </w:rPr>
      </w:pPr>
      <w:hyperlink w:anchor="_Toc318996360" w:history="1">
        <w:r w:rsidRPr="00AC3980">
          <w:rPr>
            <w:rStyle w:val="Hyperlink"/>
            <w:noProof/>
          </w:rPr>
          <w:t>12. The Curl in curvilinear coordinates</w:t>
        </w:r>
        <w:r>
          <w:rPr>
            <w:noProof/>
            <w:webHidden/>
          </w:rPr>
          <w:tab/>
        </w:r>
        <w:r>
          <w:rPr>
            <w:noProof/>
            <w:webHidden/>
          </w:rPr>
          <w:fldChar w:fldCharType="begin"/>
        </w:r>
        <w:r>
          <w:rPr>
            <w:noProof/>
            <w:webHidden/>
          </w:rPr>
          <w:instrText xml:space="preserve"> PAGEREF _Toc318996360 \h </w:instrText>
        </w:r>
        <w:r>
          <w:rPr>
            <w:noProof/>
          </w:rPr>
        </w:r>
        <w:r>
          <w:rPr>
            <w:noProof/>
            <w:webHidden/>
          </w:rPr>
          <w:fldChar w:fldCharType="separate"/>
        </w:r>
        <w:r>
          <w:rPr>
            <w:noProof/>
            <w:webHidden/>
          </w:rPr>
          <w:t>135</w:t>
        </w:r>
        <w:r>
          <w:rPr>
            <w:noProof/>
            <w:webHidden/>
          </w:rPr>
          <w:fldChar w:fldCharType="end"/>
        </w:r>
      </w:hyperlink>
    </w:p>
    <w:p w14:paraId="0FFF086A" w14:textId="77777777" w:rsidR="00BD6318" w:rsidRDefault="00BD6318" w:rsidP="00BD6318">
      <w:pPr>
        <w:pStyle w:val="TOC3"/>
        <w:tabs>
          <w:tab w:val="right" w:leader="dot" w:pos="9350"/>
        </w:tabs>
        <w:rPr>
          <w:noProof/>
          <w:sz w:val="24"/>
          <w:szCs w:val="24"/>
        </w:rPr>
      </w:pPr>
      <w:hyperlink w:anchor="_Toc318996361" w:history="1">
        <w:r w:rsidRPr="00AC3980">
          <w:rPr>
            <w:rStyle w:val="Hyperlink"/>
            <w:noProof/>
          </w:rPr>
          <w:t>(a) Definition of curl B</w:t>
        </w:r>
        <w:r>
          <w:rPr>
            <w:noProof/>
            <w:webHidden/>
          </w:rPr>
          <w:tab/>
        </w:r>
        <w:r>
          <w:rPr>
            <w:noProof/>
            <w:webHidden/>
          </w:rPr>
          <w:fldChar w:fldCharType="begin"/>
        </w:r>
        <w:r>
          <w:rPr>
            <w:noProof/>
            <w:webHidden/>
          </w:rPr>
          <w:instrText xml:space="preserve"> PAGEREF _Toc318996361 \h </w:instrText>
        </w:r>
        <w:r>
          <w:rPr>
            <w:noProof/>
          </w:rPr>
        </w:r>
        <w:r>
          <w:rPr>
            <w:noProof/>
            <w:webHidden/>
          </w:rPr>
          <w:fldChar w:fldCharType="separate"/>
        </w:r>
        <w:r>
          <w:rPr>
            <w:noProof/>
            <w:webHidden/>
          </w:rPr>
          <w:t>135</w:t>
        </w:r>
        <w:r>
          <w:rPr>
            <w:noProof/>
            <w:webHidden/>
          </w:rPr>
          <w:fldChar w:fldCharType="end"/>
        </w:r>
      </w:hyperlink>
    </w:p>
    <w:p w14:paraId="45F27A3D" w14:textId="77777777" w:rsidR="00BD6318" w:rsidRDefault="00BD6318" w:rsidP="00BD6318">
      <w:pPr>
        <w:pStyle w:val="TOC3"/>
        <w:tabs>
          <w:tab w:val="right" w:leader="dot" w:pos="9350"/>
        </w:tabs>
        <w:rPr>
          <w:noProof/>
          <w:sz w:val="24"/>
          <w:szCs w:val="24"/>
        </w:rPr>
      </w:pPr>
      <w:hyperlink w:anchor="_Toc318996362" w:history="1">
        <w:r w:rsidRPr="00AC3980">
          <w:rPr>
            <w:rStyle w:val="Hyperlink"/>
            <w:noProof/>
          </w:rPr>
          <w:t>(b) Computation of the line integral</w:t>
        </w:r>
        <w:r>
          <w:rPr>
            <w:noProof/>
            <w:webHidden/>
          </w:rPr>
          <w:tab/>
        </w:r>
        <w:r>
          <w:rPr>
            <w:noProof/>
            <w:webHidden/>
          </w:rPr>
          <w:fldChar w:fldCharType="begin"/>
        </w:r>
        <w:r>
          <w:rPr>
            <w:noProof/>
            <w:webHidden/>
          </w:rPr>
          <w:instrText xml:space="preserve"> PAGEREF _Toc318996362 \h </w:instrText>
        </w:r>
        <w:r>
          <w:rPr>
            <w:noProof/>
          </w:rPr>
        </w:r>
        <w:r>
          <w:rPr>
            <w:noProof/>
            <w:webHidden/>
          </w:rPr>
          <w:fldChar w:fldCharType="separate"/>
        </w:r>
        <w:r>
          <w:rPr>
            <w:noProof/>
            <w:webHidden/>
          </w:rPr>
          <w:t>137</w:t>
        </w:r>
        <w:r>
          <w:rPr>
            <w:noProof/>
            <w:webHidden/>
          </w:rPr>
          <w:fldChar w:fldCharType="end"/>
        </w:r>
      </w:hyperlink>
    </w:p>
    <w:p w14:paraId="024844B0" w14:textId="77777777" w:rsidR="00BD6318" w:rsidRDefault="00BD6318" w:rsidP="00BD6318">
      <w:pPr>
        <w:pStyle w:val="TOC3"/>
        <w:tabs>
          <w:tab w:val="right" w:leader="dot" w:pos="9350"/>
        </w:tabs>
        <w:rPr>
          <w:noProof/>
          <w:sz w:val="24"/>
          <w:szCs w:val="24"/>
        </w:rPr>
      </w:pPr>
      <w:hyperlink w:anchor="_Toc318996363" w:history="1">
        <w:r w:rsidRPr="00AC3980">
          <w:rPr>
            <w:rStyle w:val="Hyperlink"/>
            <w:noProof/>
          </w:rPr>
          <w:t>(c) Solving for the curl</w:t>
        </w:r>
        <w:r>
          <w:rPr>
            <w:noProof/>
            <w:webHidden/>
          </w:rPr>
          <w:tab/>
        </w:r>
        <w:r>
          <w:rPr>
            <w:noProof/>
            <w:webHidden/>
          </w:rPr>
          <w:fldChar w:fldCharType="begin"/>
        </w:r>
        <w:r>
          <w:rPr>
            <w:noProof/>
            <w:webHidden/>
          </w:rPr>
          <w:instrText xml:space="preserve"> PAGEREF _Toc318996363 \h </w:instrText>
        </w:r>
        <w:r>
          <w:rPr>
            <w:noProof/>
          </w:rPr>
        </w:r>
        <w:r>
          <w:rPr>
            <w:noProof/>
            <w:webHidden/>
          </w:rPr>
          <w:fldChar w:fldCharType="separate"/>
        </w:r>
        <w:r>
          <w:rPr>
            <w:noProof/>
            <w:webHidden/>
          </w:rPr>
          <w:t>139</w:t>
        </w:r>
        <w:r>
          <w:rPr>
            <w:noProof/>
            <w:webHidden/>
          </w:rPr>
          <w:fldChar w:fldCharType="end"/>
        </w:r>
      </w:hyperlink>
    </w:p>
    <w:p w14:paraId="297FD534" w14:textId="77777777" w:rsidR="00BD6318" w:rsidRDefault="00BD6318" w:rsidP="00BD6318">
      <w:pPr>
        <w:pStyle w:val="TOC3"/>
        <w:tabs>
          <w:tab w:val="right" w:leader="dot" w:pos="9350"/>
        </w:tabs>
        <w:rPr>
          <w:noProof/>
          <w:sz w:val="24"/>
          <w:szCs w:val="24"/>
        </w:rPr>
      </w:pPr>
      <w:hyperlink w:anchor="_Toc318996364" w:history="1">
        <w:r w:rsidRPr="00AC3980">
          <w:rPr>
            <w:rStyle w:val="Hyperlink"/>
            <w:noProof/>
          </w:rPr>
          <w:t>(d) Various forms of the curl</w:t>
        </w:r>
        <w:r>
          <w:rPr>
            <w:noProof/>
            <w:webHidden/>
          </w:rPr>
          <w:tab/>
        </w:r>
        <w:r>
          <w:rPr>
            <w:noProof/>
            <w:webHidden/>
          </w:rPr>
          <w:fldChar w:fldCharType="begin"/>
        </w:r>
        <w:r>
          <w:rPr>
            <w:noProof/>
            <w:webHidden/>
          </w:rPr>
          <w:instrText xml:space="preserve"> PAGEREF _Toc318996364 \h </w:instrText>
        </w:r>
        <w:r>
          <w:rPr>
            <w:noProof/>
          </w:rPr>
        </w:r>
        <w:r>
          <w:rPr>
            <w:noProof/>
            <w:webHidden/>
          </w:rPr>
          <w:fldChar w:fldCharType="separate"/>
        </w:r>
        <w:r>
          <w:rPr>
            <w:noProof/>
            <w:webHidden/>
          </w:rPr>
          <w:t>140</w:t>
        </w:r>
        <w:r>
          <w:rPr>
            <w:noProof/>
            <w:webHidden/>
          </w:rPr>
          <w:fldChar w:fldCharType="end"/>
        </w:r>
      </w:hyperlink>
    </w:p>
    <w:p w14:paraId="2822E763" w14:textId="77777777" w:rsidR="00BD6318" w:rsidRDefault="00BD6318" w:rsidP="00BD6318">
      <w:pPr>
        <w:pStyle w:val="TOC3"/>
        <w:tabs>
          <w:tab w:val="right" w:leader="dot" w:pos="9350"/>
        </w:tabs>
        <w:rPr>
          <w:noProof/>
          <w:sz w:val="24"/>
          <w:szCs w:val="24"/>
        </w:rPr>
      </w:pPr>
      <w:hyperlink w:anchor="_Toc318996365" w:history="1">
        <w:r w:rsidRPr="00AC3980">
          <w:rPr>
            <w:rStyle w:val="Hyperlink"/>
            <w:noProof/>
          </w:rPr>
          <w:t>(e) The curl in orthogonal coordinate systems</w:t>
        </w:r>
        <w:r>
          <w:rPr>
            <w:noProof/>
            <w:webHidden/>
          </w:rPr>
          <w:tab/>
        </w:r>
        <w:r>
          <w:rPr>
            <w:noProof/>
            <w:webHidden/>
          </w:rPr>
          <w:fldChar w:fldCharType="begin"/>
        </w:r>
        <w:r>
          <w:rPr>
            <w:noProof/>
            <w:webHidden/>
          </w:rPr>
          <w:instrText xml:space="preserve"> PAGEREF _Toc318996365 \h </w:instrText>
        </w:r>
        <w:r>
          <w:rPr>
            <w:noProof/>
          </w:rPr>
        </w:r>
        <w:r>
          <w:rPr>
            <w:noProof/>
            <w:webHidden/>
          </w:rPr>
          <w:fldChar w:fldCharType="separate"/>
        </w:r>
        <w:r>
          <w:rPr>
            <w:noProof/>
            <w:webHidden/>
          </w:rPr>
          <w:t>141</w:t>
        </w:r>
        <w:r>
          <w:rPr>
            <w:noProof/>
            <w:webHidden/>
          </w:rPr>
          <w:fldChar w:fldCharType="end"/>
        </w:r>
      </w:hyperlink>
    </w:p>
    <w:p w14:paraId="5E1393FC" w14:textId="77777777" w:rsidR="00BD6318" w:rsidRDefault="00BD6318" w:rsidP="00BD6318">
      <w:pPr>
        <w:pStyle w:val="TOC3"/>
        <w:tabs>
          <w:tab w:val="right" w:leader="dot" w:pos="9350"/>
        </w:tabs>
        <w:rPr>
          <w:noProof/>
          <w:sz w:val="24"/>
          <w:szCs w:val="24"/>
        </w:rPr>
      </w:pPr>
      <w:hyperlink w:anchor="_Toc318996366" w:history="1">
        <w:r w:rsidRPr="00AC3980">
          <w:rPr>
            <w:rStyle w:val="Hyperlink"/>
            <w:noProof/>
          </w:rPr>
          <w:t>(f) The curl in N &gt; 3 dimensions</w:t>
        </w:r>
        <w:r>
          <w:rPr>
            <w:noProof/>
            <w:webHidden/>
          </w:rPr>
          <w:tab/>
        </w:r>
        <w:r>
          <w:rPr>
            <w:noProof/>
            <w:webHidden/>
          </w:rPr>
          <w:fldChar w:fldCharType="begin"/>
        </w:r>
        <w:r>
          <w:rPr>
            <w:noProof/>
            <w:webHidden/>
          </w:rPr>
          <w:instrText xml:space="preserve"> PAGEREF _Toc318996366 \h </w:instrText>
        </w:r>
        <w:r>
          <w:rPr>
            <w:noProof/>
          </w:rPr>
        </w:r>
        <w:r>
          <w:rPr>
            <w:noProof/>
            <w:webHidden/>
          </w:rPr>
          <w:fldChar w:fldCharType="separate"/>
        </w:r>
        <w:r>
          <w:rPr>
            <w:noProof/>
            <w:webHidden/>
          </w:rPr>
          <w:t>142</w:t>
        </w:r>
        <w:r>
          <w:rPr>
            <w:noProof/>
            <w:webHidden/>
          </w:rPr>
          <w:fldChar w:fldCharType="end"/>
        </w:r>
      </w:hyperlink>
    </w:p>
    <w:p w14:paraId="30210E47" w14:textId="77777777" w:rsidR="00BD6318" w:rsidRDefault="00BD6318" w:rsidP="00BD6318">
      <w:pPr>
        <w:pStyle w:val="TOC2"/>
        <w:tabs>
          <w:tab w:val="right" w:leader="dot" w:pos="9350"/>
        </w:tabs>
        <w:rPr>
          <w:b w:val="0"/>
          <w:noProof/>
          <w:sz w:val="24"/>
          <w:szCs w:val="24"/>
        </w:rPr>
      </w:pPr>
      <w:hyperlink w:anchor="_Toc318996367" w:history="1">
        <w:r w:rsidRPr="00AC3980">
          <w:rPr>
            <w:rStyle w:val="Hyperlink"/>
            <w:noProof/>
          </w:rPr>
          <w:t>13. The Vector Laplacian in curvilinear coordinates</w:t>
        </w:r>
        <w:r>
          <w:rPr>
            <w:noProof/>
            <w:webHidden/>
          </w:rPr>
          <w:tab/>
        </w:r>
        <w:r>
          <w:rPr>
            <w:noProof/>
            <w:webHidden/>
          </w:rPr>
          <w:fldChar w:fldCharType="begin"/>
        </w:r>
        <w:r>
          <w:rPr>
            <w:noProof/>
            <w:webHidden/>
          </w:rPr>
          <w:instrText xml:space="preserve"> PAGEREF _Toc318996367 \h </w:instrText>
        </w:r>
        <w:r>
          <w:rPr>
            <w:noProof/>
          </w:rPr>
        </w:r>
        <w:r>
          <w:rPr>
            <w:noProof/>
            <w:webHidden/>
          </w:rPr>
          <w:fldChar w:fldCharType="separate"/>
        </w:r>
        <w:r>
          <w:rPr>
            <w:noProof/>
            <w:webHidden/>
          </w:rPr>
          <w:t>144</w:t>
        </w:r>
        <w:r>
          <w:rPr>
            <w:noProof/>
            <w:webHidden/>
          </w:rPr>
          <w:fldChar w:fldCharType="end"/>
        </w:r>
      </w:hyperlink>
    </w:p>
    <w:p w14:paraId="7F2D8A90" w14:textId="77777777" w:rsidR="00BD6318" w:rsidRDefault="00BD6318" w:rsidP="00BD6318">
      <w:pPr>
        <w:pStyle w:val="TOC3"/>
        <w:tabs>
          <w:tab w:val="right" w:leader="dot" w:pos="9350"/>
        </w:tabs>
        <w:rPr>
          <w:noProof/>
          <w:sz w:val="24"/>
          <w:szCs w:val="24"/>
        </w:rPr>
      </w:pPr>
      <w:hyperlink w:anchor="_Toc318996368" w:history="1">
        <w:r w:rsidRPr="00AC3980">
          <w:rPr>
            <w:rStyle w:val="Hyperlink"/>
            <w:noProof/>
          </w:rPr>
          <w:t>(a) Derivation of the Vector Laplacian in general curvilinear coordinates</w:t>
        </w:r>
        <w:r>
          <w:rPr>
            <w:noProof/>
            <w:webHidden/>
          </w:rPr>
          <w:tab/>
        </w:r>
        <w:r>
          <w:rPr>
            <w:noProof/>
            <w:webHidden/>
          </w:rPr>
          <w:fldChar w:fldCharType="begin"/>
        </w:r>
        <w:r>
          <w:rPr>
            <w:noProof/>
            <w:webHidden/>
          </w:rPr>
          <w:instrText xml:space="preserve"> PAGEREF _Toc318996368 \h </w:instrText>
        </w:r>
        <w:r>
          <w:rPr>
            <w:noProof/>
          </w:rPr>
        </w:r>
        <w:r>
          <w:rPr>
            <w:noProof/>
            <w:webHidden/>
          </w:rPr>
          <w:fldChar w:fldCharType="separate"/>
        </w:r>
        <w:r>
          <w:rPr>
            <w:noProof/>
            <w:webHidden/>
          </w:rPr>
          <w:t>144</w:t>
        </w:r>
        <w:r>
          <w:rPr>
            <w:noProof/>
            <w:webHidden/>
          </w:rPr>
          <w:fldChar w:fldCharType="end"/>
        </w:r>
      </w:hyperlink>
    </w:p>
    <w:p w14:paraId="1129AF2D" w14:textId="77777777" w:rsidR="00BD6318" w:rsidRDefault="00BD6318" w:rsidP="00BD6318">
      <w:pPr>
        <w:pStyle w:val="TOC3"/>
        <w:tabs>
          <w:tab w:val="right" w:leader="dot" w:pos="9350"/>
        </w:tabs>
        <w:rPr>
          <w:noProof/>
          <w:sz w:val="24"/>
          <w:szCs w:val="24"/>
        </w:rPr>
      </w:pPr>
      <w:hyperlink w:anchor="_Toc318996369" w:history="1">
        <w:r w:rsidRPr="00AC3980">
          <w:rPr>
            <w:rStyle w:val="Hyperlink"/>
            <w:noProof/>
          </w:rPr>
          <w:t>(b) The Vector Laplacian in orthogonal curvilinear coordinates</w:t>
        </w:r>
        <w:r>
          <w:rPr>
            <w:noProof/>
            <w:webHidden/>
          </w:rPr>
          <w:tab/>
        </w:r>
        <w:r>
          <w:rPr>
            <w:noProof/>
            <w:webHidden/>
          </w:rPr>
          <w:fldChar w:fldCharType="begin"/>
        </w:r>
        <w:r>
          <w:rPr>
            <w:noProof/>
            <w:webHidden/>
          </w:rPr>
          <w:instrText xml:space="preserve"> PAGEREF _Toc318996369 \h </w:instrText>
        </w:r>
        <w:r>
          <w:rPr>
            <w:noProof/>
          </w:rPr>
        </w:r>
        <w:r>
          <w:rPr>
            <w:noProof/>
            <w:webHidden/>
          </w:rPr>
          <w:fldChar w:fldCharType="separate"/>
        </w:r>
        <w:r>
          <w:rPr>
            <w:noProof/>
            <w:webHidden/>
          </w:rPr>
          <w:t>148</w:t>
        </w:r>
        <w:r>
          <w:rPr>
            <w:noProof/>
            <w:webHidden/>
          </w:rPr>
          <w:fldChar w:fldCharType="end"/>
        </w:r>
      </w:hyperlink>
    </w:p>
    <w:p w14:paraId="07320461" w14:textId="77777777" w:rsidR="00BD6318" w:rsidRDefault="00BD6318" w:rsidP="00BD6318">
      <w:pPr>
        <w:pStyle w:val="TOC3"/>
        <w:tabs>
          <w:tab w:val="right" w:leader="dot" w:pos="9350"/>
        </w:tabs>
        <w:rPr>
          <w:noProof/>
          <w:sz w:val="24"/>
          <w:szCs w:val="24"/>
        </w:rPr>
      </w:pPr>
      <w:hyperlink w:anchor="_Toc318996370" w:history="1">
        <w:r w:rsidRPr="00AC3980">
          <w:rPr>
            <w:rStyle w:val="Hyperlink"/>
            <w:noProof/>
          </w:rPr>
          <w:t>(c) The Vector Laplacian in Cartesian coordinates</w:t>
        </w:r>
        <w:r>
          <w:rPr>
            <w:noProof/>
            <w:webHidden/>
          </w:rPr>
          <w:tab/>
        </w:r>
        <w:r>
          <w:rPr>
            <w:noProof/>
            <w:webHidden/>
          </w:rPr>
          <w:fldChar w:fldCharType="begin"/>
        </w:r>
        <w:r>
          <w:rPr>
            <w:noProof/>
            <w:webHidden/>
          </w:rPr>
          <w:instrText xml:space="preserve"> PAGEREF _Toc318996370 \h </w:instrText>
        </w:r>
        <w:r>
          <w:rPr>
            <w:noProof/>
          </w:rPr>
        </w:r>
        <w:r>
          <w:rPr>
            <w:noProof/>
            <w:webHidden/>
          </w:rPr>
          <w:fldChar w:fldCharType="separate"/>
        </w:r>
        <w:r>
          <w:rPr>
            <w:noProof/>
            <w:webHidden/>
          </w:rPr>
          <w:t>150</w:t>
        </w:r>
        <w:r>
          <w:rPr>
            <w:noProof/>
            <w:webHidden/>
          </w:rPr>
          <w:fldChar w:fldCharType="end"/>
        </w:r>
      </w:hyperlink>
    </w:p>
    <w:p w14:paraId="24DEA51A" w14:textId="77777777" w:rsidR="00BD6318" w:rsidRDefault="00BD6318" w:rsidP="00BD6318">
      <w:pPr>
        <w:pStyle w:val="TOC2"/>
        <w:tabs>
          <w:tab w:val="right" w:leader="dot" w:pos="9350"/>
        </w:tabs>
        <w:rPr>
          <w:b w:val="0"/>
          <w:noProof/>
          <w:sz w:val="24"/>
          <w:szCs w:val="24"/>
        </w:rPr>
      </w:pPr>
      <w:hyperlink w:anchor="_Toc318996371" w:history="1">
        <w:r w:rsidRPr="00AC3980">
          <w:rPr>
            <w:rStyle w:val="Hyperlink"/>
            <w:noProof/>
          </w:rPr>
          <w:t>14. Summary of Differential Operators in curvilinear coordinates</w:t>
        </w:r>
        <w:r>
          <w:rPr>
            <w:noProof/>
            <w:webHidden/>
          </w:rPr>
          <w:tab/>
        </w:r>
        <w:r>
          <w:rPr>
            <w:noProof/>
            <w:webHidden/>
          </w:rPr>
          <w:fldChar w:fldCharType="begin"/>
        </w:r>
        <w:r>
          <w:rPr>
            <w:noProof/>
            <w:webHidden/>
          </w:rPr>
          <w:instrText xml:space="preserve"> PAGEREF _Toc318996371 \h </w:instrText>
        </w:r>
        <w:r>
          <w:rPr>
            <w:noProof/>
          </w:rPr>
        </w:r>
        <w:r>
          <w:rPr>
            <w:noProof/>
            <w:webHidden/>
          </w:rPr>
          <w:fldChar w:fldCharType="separate"/>
        </w:r>
        <w:r>
          <w:rPr>
            <w:noProof/>
            <w:webHidden/>
          </w:rPr>
          <w:t>152</w:t>
        </w:r>
        <w:r>
          <w:rPr>
            <w:noProof/>
            <w:webHidden/>
          </w:rPr>
          <w:fldChar w:fldCharType="end"/>
        </w:r>
      </w:hyperlink>
    </w:p>
    <w:p w14:paraId="0C70A234" w14:textId="77777777" w:rsidR="00BD6318" w:rsidRDefault="00BD6318" w:rsidP="00BD6318">
      <w:pPr>
        <w:pStyle w:val="TOC3"/>
        <w:tabs>
          <w:tab w:val="right" w:leader="dot" w:pos="9350"/>
        </w:tabs>
        <w:rPr>
          <w:noProof/>
          <w:sz w:val="24"/>
          <w:szCs w:val="24"/>
        </w:rPr>
      </w:pPr>
      <w:hyperlink w:anchor="_Toc318996372" w:history="1">
        <w:r w:rsidRPr="00AC3980">
          <w:rPr>
            <w:rStyle w:val="Hyperlink"/>
            <w:noProof/>
          </w:rPr>
          <w:t>(a) divergence</w:t>
        </w:r>
        <w:r>
          <w:rPr>
            <w:noProof/>
            <w:webHidden/>
          </w:rPr>
          <w:tab/>
        </w:r>
        <w:r>
          <w:rPr>
            <w:noProof/>
            <w:webHidden/>
          </w:rPr>
          <w:fldChar w:fldCharType="begin"/>
        </w:r>
        <w:r>
          <w:rPr>
            <w:noProof/>
            <w:webHidden/>
          </w:rPr>
          <w:instrText xml:space="preserve"> PAGEREF _Toc318996372 \h </w:instrText>
        </w:r>
        <w:r>
          <w:rPr>
            <w:noProof/>
          </w:rPr>
        </w:r>
        <w:r>
          <w:rPr>
            <w:noProof/>
            <w:webHidden/>
          </w:rPr>
          <w:fldChar w:fldCharType="separate"/>
        </w:r>
        <w:r>
          <w:rPr>
            <w:noProof/>
            <w:webHidden/>
          </w:rPr>
          <w:t>153</w:t>
        </w:r>
        <w:r>
          <w:rPr>
            <w:noProof/>
            <w:webHidden/>
          </w:rPr>
          <w:fldChar w:fldCharType="end"/>
        </w:r>
      </w:hyperlink>
    </w:p>
    <w:p w14:paraId="580B4A81" w14:textId="77777777" w:rsidR="00BD6318" w:rsidRDefault="00BD6318" w:rsidP="00BD6318">
      <w:pPr>
        <w:pStyle w:val="TOC3"/>
        <w:tabs>
          <w:tab w:val="right" w:leader="dot" w:pos="9350"/>
        </w:tabs>
        <w:rPr>
          <w:noProof/>
          <w:sz w:val="24"/>
          <w:szCs w:val="24"/>
        </w:rPr>
      </w:pPr>
      <w:hyperlink w:anchor="_Toc318996373" w:history="1">
        <w:r w:rsidRPr="00AC3980">
          <w:rPr>
            <w:rStyle w:val="Hyperlink"/>
            <w:noProof/>
          </w:rPr>
          <w:t>(b) gradient and gradient dot vector</w:t>
        </w:r>
        <w:r>
          <w:rPr>
            <w:noProof/>
            <w:webHidden/>
          </w:rPr>
          <w:tab/>
        </w:r>
        <w:r>
          <w:rPr>
            <w:noProof/>
            <w:webHidden/>
          </w:rPr>
          <w:fldChar w:fldCharType="begin"/>
        </w:r>
        <w:r>
          <w:rPr>
            <w:noProof/>
            <w:webHidden/>
          </w:rPr>
          <w:instrText xml:space="preserve"> PAGEREF _Toc318996373 \h </w:instrText>
        </w:r>
        <w:r>
          <w:rPr>
            <w:noProof/>
          </w:rPr>
        </w:r>
        <w:r>
          <w:rPr>
            <w:noProof/>
            <w:webHidden/>
          </w:rPr>
          <w:fldChar w:fldCharType="separate"/>
        </w:r>
        <w:r>
          <w:rPr>
            <w:noProof/>
            <w:webHidden/>
          </w:rPr>
          <w:t>153</w:t>
        </w:r>
        <w:r>
          <w:rPr>
            <w:noProof/>
            <w:webHidden/>
          </w:rPr>
          <w:fldChar w:fldCharType="end"/>
        </w:r>
      </w:hyperlink>
    </w:p>
    <w:p w14:paraId="443617BF" w14:textId="77777777" w:rsidR="00BD6318" w:rsidRDefault="00BD6318" w:rsidP="00BD6318">
      <w:pPr>
        <w:pStyle w:val="TOC3"/>
        <w:tabs>
          <w:tab w:val="right" w:leader="dot" w:pos="9350"/>
        </w:tabs>
        <w:rPr>
          <w:noProof/>
          <w:sz w:val="24"/>
          <w:szCs w:val="24"/>
        </w:rPr>
      </w:pPr>
      <w:hyperlink w:anchor="_Toc318996374" w:history="1">
        <w:r w:rsidRPr="00AC3980">
          <w:rPr>
            <w:rStyle w:val="Hyperlink"/>
            <w:noProof/>
          </w:rPr>
          <w:t>(c) Laplacian</w:t>
        </w:r>
        <w:r>
          <w:rPr>
            <w:noProof/>
            <w:webHidden/>
          </w:rPr>
          <w:tab/>
        </w:r>
        <w:r>
          <w:rPr>
            <w:noProof/>
            <w:webHidden/>
          </w:rPr>
          <w:fldChar w:fldCharType="begin"/>
        </w:r>
        <w:r>
          <w:rPr>
            <w:noProof/>
            <w:webHidden/>
          </w:rPr>
          <w:instrText xml:space="preserve"> PAGEREF _Toc318996374 \h </w:instrText>
        </w:r>
        <w:r>
          <w:rPr>
            <w:noProof/>
          </w:rPr>
        </w:r>
        <w:r>
          <w:rPr>
            <w:noProof/>
            <w:webHidden/>
          </w:rPr>
          <w:fldChar w:fldCharType="separate"/>
        </w:r>
        <w:r>
          <w:rPr>
            <w:noProof/>
            <w:webHidden/>
          </w:rPr>
          <w:t>154</w:t>
        </w:r>
        <w:r>
          <w:rPr>
            <w:noProof/>
            <w:webHidden/>
          </w:rPr>
          <w:fldChar w:fldCharType="end"/>
        </w:r>
      </w:hyperlink>
    </w:p>
    <w:p w14:paraId="6A39CEE7" w14:textId="77777777" w:rsidR="00BD6318" w:rsidRDefault="00BD6318" w:rsidP="00BD6318">
      <w:pPr>
        <w:pStyle w:val="TOC3"/>
        <w:tabs>
          <w:tab w:val="right" w:leader="dot" w:pos="9350"/>
        </w:tabs>
        <w:rPr>
          <w:noProof/>
          <w:sz w:val="24"/>
          <w:szCs w:val="24"/>
        </w:rPr>
      </w:pPr>
      <w:hyperlink w:anchor="_Toc318996375" w:history="1">
        <w:r w:rsidRPr="00AC3980">
          <w:rPr>
            <w:rStyle w:val="Hyperlink"/>
            <w:noProof/>
          </w:rPr>
          <w:t>(d) curl</w:t>
        </w:r>
        <w:r>
          <w:rPr>
            <w:noProof/>
            <w:webHidden/>
          </w:rPr>
          <w:tab/>
        </w:r>
        <w:r>
          <w:rPr>
            <w:noProof/>
            <w:webHidden/>
          </w:rPr>
          <w:fldChar w:fldCharType="begin"/>
        </w:r>
        <w:r>
          <w:rPr>
            <w:noProof/>
            <w:webHidden/>
          </w:rPr>
          <w:instrText xml:space="preserve"> PAGEREF _Toc318996375 \h </w:instrText>
        </w:r>
        <w:r>
          <w:rPr>
            <w:noProof/>
          </w:rPr>
        </w:r>
        <w:r>
          <w:rPr>
            <w:noProof/>
            <w:webHidden/>
          </w:rPr>
          <w:fldChar w:fldCharType="separate"/>
        </w:r>
        <w:r>
          <w:rPr>
            <w:noProof/>
            <w:webHidden/>
          </w:rPr>
          <w:t>154</w:t>
        </w:r>
        <w:r>
          <w:rPr>
            <w:noProof/>
            <w:webHidden/>
          </w:rPr>
          <w:fldChar w:fldCharType="end"/>
        </w:r>
      </w:hyperlink>
    </w:p>
    <w:p w14:paraId="46C36FED" w14:textId="77777777" w:rsidR="00BD6318" w:rsidRDefault="00BD6318" w:rsidP="00BD6318">
      <w:pPr>
        <w:pStyle w:val="TOC3"/>
        <w:tabs>
          <w:tab w:val="right" w:leader="dot" w:pos="9350"/>
        </w:tabs>
        <w:rPr>
          <w:noProof/>
          <w:sz w:val="24"/>
          <w:szCs w:val="24"/>
        </w:rPr>
      </w:pPr>
      <w:hyperlink w:anchor="_Toc318996376" w:history="1">
        <w:r w:rsidRPr="00AC3980">
          <w:rPr>
            <w:rStyle w:val="Hyperlink"/>
            <w:noProof/>
          </w:rPr>
          <w:t>(e) vector Laplacian</w:t>
        </w:r>
        <w:r>
          <w:rPr>
            <w:noProof/>
            <w:webHidden/>
          </w:rPr>
          <w:tab/>
        </w:r>
        <w:r>
          <w:rPr>
            <w:noProof/>
            <w:webHidden/>
          </w:rPr>
          <w:fldChar w:fldCharType="begin"/>
        </w:r>
        <w:r>
          <w:rPr>
            <w:noProof/>
            <w:webHidden/>
          </w:rPr>
          <w:instrText xml:space="preserve"> PAGEREF _Toc318996376 \h </w:instrText>
        </w:r>
        <w:r>
          <w:rPr>
            <w:noProof/>
          </w:rPr>
        </w:r>
        <w:r>
          <w:rPr>
            <w:noProof/>
            <w:webHidden/>
          </w:rPr>
          <w:fldChar w:fldCharType="separate"/>
        </w:r>
        <w:r>
          <w:rPr>
            <w:noProof/>
            <w:webHidden/>
          </w:rPr>
          <w:t>155</w:t>
        </w:r>
        <w:r>
          <w:rPr>
            <w:noProof/>
            <w:webHidden/>
          </w:rPr>
          <w:fldChar w:fldCharType="end"/>
        </w:r>
      </w:hyperlink>
    </w:p>
    <w:p w14:paraId="52A9A22D" w14:textId="77777777" w:rsidR="00BD6318" w:rsidRDefault="00BD6318" w:rsidP="00BD6318">
      <w:pPr>
        <w:pStyle w:val="TOC3"/>
        <w:tabs>
          <w:tab w:val="right" w:leader="dot" w:pos="9350"/>
        </w:tabs>
        <w:rPr>
          <w:noProof/>
          <w:sz w:val="24"/>
          <w:szCs w:val="24"/>
        </w:rPr>
      </w:pPr>
      <w:hyperlink w:anchor="_Toc318996377" w:history="1">
        <w:r w:rsidRPr="00AC3980">
          <w:rPr>
            <w:rStyle w:val="Hyperlink"/>
            <w:noProof/>
          </w:rPr>
          <w:t>Example 1:  Polar coordinates:  a practical curvilinear notation</w:t>
        </w:r>
        <w:r>
          <w:rPr>
            <w:noProof/>
            <w:webHidden/>
          </w:rPr>
          <w:tab/>
        </w:r>
        <w:r>
          <w:rPr>
            <w:noProof/>
            <w:webHidden/>
          </w:rPr>
          <w:fldChar w:fldCharType="begin"/>
        </w:r>
        <w:r>
          <w:rPr>
            <w:noProof/>
            <w:webHidden/>
          </w:rPr>
          <w:instrText xml:space="preserve"> PAGEREF _Toc318996377 \h </w:instrText>
        </w:r>
        <w:r>
          <w:rPr>
            <w:noProof/>
          </w:rPr>
        </w:r>
        <w:r>
          <w:rPr>
            <w:noProof/>
            <w:webHidden/>
          </w:rPr>
          <w:fldChar w:fldCharType="separate"/>
        </w:r>
        <w:r>
          <w:rPr>
            <w:noProof/>
            <w:webHidden/>
          </w:rPr>
          <w:t>157</w:t>
        </w:r>
        <w:r>
          <w:rPr>
            <w:noProof/>
            <w:webHidden/>
          </w:rPr>
          <w:fldChar w:fldCharType="end"/>
        </w:r>
      </w:hyperlink>
    </w:p>
    <w:p w14:paraId="50BF7256" w14:textId="77777777" w:rsidR="00BD6318" w:rsidRDefault="00BD6318" w:rsidP="00BD6318">
      <w:pPr>
        <w:pStyle w:val="TOC2"/>
        <w:tabs>
          <w:tab w:val="right" w:leader="dot" w:pos="9350"/>
        </w:tabs>
        <w:rPr>
          <w:b w:val="0"/>
          <w:noProof/>
          <w:sz w:val="24"/>
          <w:szCs w:val="24"/>
        </w:rPr>
      </w:pPr>
      <w:hyperlink w:anchor="_Toc318996378" w:history="1">
        <w:r w:rsidRPr="00AC3980">
          <w:rPr>
            <w:rStyle w:val="Hyperlink"/>
            <w:noProof/>
          </w:rPr>
          <w:t>15. Covariant derivation of all curvilinear differential operator expressions</w:t>
        </w:r>
        <w:r>
          <w:rPr>
            <w:noProof/>
            <w:webHidden/>
          </w:rPr>
          <w:tab/>
        </w:r>
        <w:r>
          <w:rPr>
            <w:noProof/>
            <w:webHidden/>
          </w:rPr>
          <w:fldChar w:fldCharType="begin"/>
        </w:r>
        <w:r>
          <w:rPr>
            <w:noProof/>
            <w:webHidden/>
          </w:rPr>
          <w:instrText xml:space="preserve"> PAGEREF _Toc318996378 \h </w:instrText>
        </w:r>
        <w:r>
          <w:rPr>
            <w:noProof/>
          </w:rPr>
        </w:r>
        <w:r>
          <w:rPr>
            <w:noProof/>
            <w:webHidden/>
          </w:rPr>
          <w:fldChar w:fldCharType="separate"/>
        </w:r>
        <w:r>
          <w:rPr>
            <w:noProof/>
            <w:webHidden/>
          </w:rPr>
          <w:t>159</w:t>
        </w:r>
        <w:r>
          <w:rPr>
            <w:noProof/>
            <w:webHidden/>
          </w:rPr>
          <w:fldChar w:fldCharType="end"/>
        </w:r>
      </w:hyperlink>
    </w:p>
    <w:p w14:paraId="5B922CD9" w14:textId="77777777" w:rsidR="00BD6318" w:rsidRDefault="00BD6318" w:rsidP="00BD6318">
      <w:pPr>
        <w:pStyle w:val="TOC3"/>
        <w:tabs>
          <w:tab w:val="right" w:leader="dot" w:pos="9350"/>
        </w:tabs>
        <w:rPr>
          <w:noProof/>
          <w:sz w:val="24"/>
          <w:szCs w:val="24"/>
        </w:rPr>
      </w:pPr>
      <w:hyperlink w:anchor="_Toc318996379" w:history="1">
        <w:r w:rsidRPr="00AC3980">
          <w:rPr>
            <w:rStyle w:val="Hyperlink"/>
            <w:noProof/>
          </w:rPr>
          <w:t>(a) Review of Sections 9 through 13</w:t>
        </w:r>
        <w:r>
          <w:rPr>
            <w:noProof/>
            <w:webHidden/>
          </w:rPr>
          <w:tab/>
        </w:r>
        <w:r>
          <w:rPr>
            <w:noProof/>
            <w:webHidden/>
          </w:rPr>
          <w:fldChar w:fldCharType="begin"/>
        </w:r>
        <w:r>
          <w:rPr>
            <w:noProof/>
            <w:webHidden/>
          </w:rPr>
          <w:instrText xml:space="preserve"> PAGEREF _Toc318996379 \h </w:instrText>
        </w:r>
        <w:r>
          <w:rPr>
            <w:noProof/>
          </w:rPr>
        </w:r>
        <w:r>
          <w:rPr>
            <w:noProof/>
            <w:webHidden/>
          </w:rPr>
          <w:fldChar w:fldCharType="separate"/>
        </w:r>
        <w:r>
          <w:rPr>
            <w:noProof/>
            <w:webHidden/>
          </w:rPr>
          <w:t>159</w:t>
        </w:r>
        <w:r>
          <w:rPr>
            <w:noProof/>
            <w:webHidden/>
          </w:rPr>
          <w:fldChar w:fldCharType="end"/>
        </w:r>
      </w:hyperlink>
    </w:p>
    <w:p w14:paraId="11CF7859" w14:textId="77777777" w:rsidR="00BD6318" w:rsidRDefault="00BD6318" w:rsidP="00BD6318">
      <w:pPr>
        <w:pStyle w:val="TOC3"/>
        <w:tabs>
          <w:tab w:val="right" w:leader="dot" w:pos="9350"/>
        </w:tabs>
        <w:rPr>
          <w:noProof/>
          <w:sz w:val="24"/>
          <w:szCs w:val="24"/>
        </w:rPr>
      </w:pPr>
      <w:hyperlink w:anchor="_Toc318996380" w:history="1">
        <w:r w:rsidRPr="00AC3980">
          <w:rPr>
            <w:rStyle w:val="Hyperlink"/>
            <w:noProof/>
          </w:rPr>
          <w:t>(b) The Covariant Method</w:t>
        </w:r>
        <w:r>
          <w:rPr>
            <w:noProof/>
            <w:webHidden/>
          </w:rPr>
          <w:tab/>
        </w:r>
        <w:r>
          <w:rPr>
            <w:noProof/>
            <w:webHidden/>
          </w:rPr>
          <w:fldChar w:fldCharType="begin"/>
        </w:r>
        <w:r>
          <w:rPr>
            <w:noProof/>
            <w:webHidden/>
          </w:rPr>
          <w:instrText xml:space="preserve"> PAGEREF _Toc318996380 \h </w:instrText>
        </w:r>
        <w:r>
          <w:rPr>
            <w:noProof/>
          </w:rPr>
        </w:r>
        <w:r>
          <w:rPr>
            <w:noProof/>
            <w:webHidden/>
          </w:rPr>
          <w:fldChar w:fldCharType="separate"/>
        </w:r>
        <w:r>
          <w:rPr>
            <w:noProof/>
            <w:webHidden/>
          </w:rPr>
          <w:t>160</w:t>
        </w:r>
        <w:r>
          <w:rPr>
            <w:noProof/>
            <w:webHidden/>
          </w:rPr>
          <w:fldChar w:fldCharType="end"/>
        </w:r>
      </w:hyperlink>
    </w:p>
    <w:p w14:paraId="5F4896F1" w14:textId="77777777" w:rsidR="00BD6318" w:rsidRDefault="00BD6318" w:rsidP="00BD6318">
      <w:pPr>
        <w:pStyle w:val="TOC3"/>
        <w:tabs>
          <w:tab w:val="right" w:leader="dot" w:pos="9350"/>
        </w:tabs>
        <w:rPr>
          <w:noProof/>
          <w:sz w:val="24"/>
          <w:szCs w:val="24"/>
        </w:rPr>
      </w:pPr>
      <w:hyperlink w:anchor="_Toc318996381" w:history="1">
        <w:r w:rsidRPr="00AC3980">
          <w:rPr>
            <w:rStyle w:val="Hyperlink"/>
            <w:noProof/>
          </w:rPr>
          <w:t>(c) divergence (Section 9)</w:t>
        </w:r>
        <w:r>
          <w:rPr>
            <w:noProof/>
            <w:webHidden/>
          </w:rPr>
          <w:tab/>
        </w:r>
        <w:r>
          <w:rPr>
            <w:noProof/>
            <w:webHidden/>
          </w:rPr>
          <w:fldChar w:fldCharType="begin"/>
        </w:r>
        <w:r>
          <w:rPr>
            <w:noProof/>
            <w:webHidden/>
          </w:rPr>
          <w:instrText xml:space="preserve"> PAGEREF _Toc318996381 \h </w:instrText>
        </w:r>
        <w:r>
          <w:rPr>
            <w:noProof/>
          </w:rPr>
        </w:r>
        <w:r>
          <w:rPr>
            <w:noProof/>
            <w:webHidden/>
          </w:rPr>
          <w:fldChar w:fldCharType="separate"/>
        </w:r>
        <w:r>
          <w:rPr>
            <w:noProof/>
            <w:webHidden/>
          </w:rPr>
          <w:t>161</w:t>
        </w:r>
        <w:r>
          <w:rPr>
            <w:noProof/>
            <w:webHidden/>
          </w:rPr>
          <w:fldChar w:fldCharType="end"/>
        </w:r>
      </w:hyperlink>
    </w:p>
    <w:p w14:paraId="7ED3869F" w14:textId="77777777" w:rsidR="00BD6318" w:rsidRDefault="00BD6318" w:rsidP="00BD6318">
      <w:pPr>
        <w:pStyle w:val="TOC3"/>
        <w:tabs>
          <w:tab w:val="right" w:leader="dot" w:pos="9350"/>
        </w:tabs>
        <w:rPr>
          <w:noProof/>
          <w:sz w:val="24"/>
          <w:szCs w:val="24"/>
        </w:rPr>
      </w:pPr>
      <w:hyperlink w:anchor="_Toc318996382" w:history="1">
        <w:r w:rsidRPr="00AC3980">
          <w:rPr>
            <w:rStyle w:val="Hyperlink"/>
            <w:noProof/>
          </w:rPr>
          <w:t>(d) gradient and gradient dot vector (Section 10)</w:t>
        </w:r>
        <w:r>
          <w:rPr>
            <w:noProof/>
            <w:webHidden/>
          </w:rPr>
          <w:tab/>
        </w:r>
        <w:r>
          <w:rPr>
            <w:noProof/>
            <w:webHidden/>
          </w:rPr>
          <w:fldChar w:fldCharType="begin"/>
        </w:r>
        <w:r>
          <w:rPr>
            <w:noProof/>
            <w:webHidden/>
          </w:rPr>
          <w:instrText xml:space="preserve"> PAGEREF _Toc318996382 \h </w:instrText>
        </w:r>
        <w:r>
          <w:rPr>
            <w:noProof/>
          </w:rPr>
        </w:r>
        <w:r>
          <w:rPr>
            <w:noProof/>
            <w:webHidden/>
          </w:rPr>
          <w:fldChar w:fldCharType="separate"/>
        </w:r>
        <w:r>
          <w:rPr>
            <w:noProof/>
            <w:webHidden/>
          </w:rPr>
          <w:t>161</w:t>
        </w:r>
        <w:r>
          <w:rPr>
            <w:noProof/>
            <w:webHidden/>
          </w:rPr>
          <w:fldChar w:fldCharType="end"/>
        </w:r>
      </w:hyperlink>
    </w:p>
    <w:p w14:paraId="13E07142" w14:textId="77777777" w:rsidR="00BD6318" w:rsidRDefault="00BD6318" w:rsidP="00BD6318">
      <w:pPr>
        <w:pStyle w:val="TOC3"/>
        <w:tabs>
          <w:tab w:val="right" w:leader="dot" w:pos="9350"/>
        </w:tabs>
        <w:rPr>
          <w:noProof/>
          <w:sz w:val="24"/>
          <w:szCs w:val="24"/>
        </w:rPr>
      </w:pPr>
      <w:hyperlink w:anchor="_Toc318996383" w:history="1">
        <w:r w:rsidRPr="00AC3980">
          <w:rPr>
            <w:rStyle w:val="Hyperlink"/>
            <w:noProof/>
          </w:rPr>
          <w:t>(e) Laplacian (Section 11)</w:t>
        </w:r>
        <w:r>
          <w:rPr>
            <w:noProof/>
            <w:webHidden/>
          </w:rPr>
          <w:tab/>
        </w:r>
        <w:r>
          <w:rPr>
            <w:noProof/>
            <w:webHidden/>
          </w:rPr>
          <w:fldChar w:fldCharType="begin"/>
        </w:r>
        <w:r>
          <w:rPr>
            <w:noProof/>
            <w:webHidden/>
          </w:rPr>
          <w:instrText xml:space="preserve"> PAGEREF _Toc318996383 \h </w:instrText>
        </w:r>
        <w:r>
          <w:rPr>
            <w:noProof/>
          </w:rPr>
        </w:r>
        <w:r>
          <w:rPr>
            <w:noProof/>
            <w:webHidden/>
          </w:rPr>
          <w:fldChar w:fldCharType="separate"/>
        </w:r>
        <w:r>
          <w:rPr>
            <w:noProof/>
            <w:webHidden/>
          </w:rPr>
          <w:t>162</w:t>
        </w:r>
        <w:r>
          <w:rPr>
            <w:noProof/>
            <w:webHidden/>
          </w:rPr>
          <w:fldChar w:fldCharType="end"/>
        </w:r>
      </w:hyperlink>
    </w:p>
    <w:p w14:paraId="2465AF3E" w14:textId="77777777" w:rsidR="00BD6318" w:rsidRDefault="00BD6318" w:rsidP="00BD6318">
      <w:pPr>
        <w:pStyle w:val="TOC3"/>
        <w:tabs>
          <w:tab w:val="right" w:leader="dot" w:pos="9350"/>
        </w:tabs>
        <w:rPr>
          <w:noProof/>
          <w:sz w:val="24"/>
          <w:szCs w:val="24"/>
        </w:rPr>
      </w:pPr>
      <w:hyperlink w:anchor="_Toc318996384" w:history="1">
        <w:r w:rsidRPr="00AC3980">
          <w:rPr>
            <w:rStyle w:val="Hyperlink"/>
            <w:noProof/>
          </w:rPr>
          <w:t>(f) curl (Section 12)</w:t>
        </w:r>
        <w:r>
          <w:rPr>
            <w:noProof/>
            <w:webHidden/>
          </w:rPr>
          <w:tab/>
        </w:r>
        <w:r>
          <w:rPr>
            <w:noProof/>
            <w:webHidden/>
          </w:rPr>
          <w:fldChar w:fldCharType="begin"/>
        </w:r>
        <w:r>
          <w:rPr>
            <w:noProof/>
            <w:webHidden/>
          </w:rPr>
          <w:instrText xml:space="preserve"> PAGEREF _Toc318996384 \h </w:instrText>
        </w:r>
        <w:r>
          <w:rPr>
            <w:noProof/>
          </w:rPr>
        </w:r>
        <w:r>
          <w:rPr>
            <w:noProof/>
            <w:webHidden/>
          </w:rPr>
          <w:fldChar w:fldCharType="separate"/>
        </w:r>
        <w:r>
          <w:rPr>
            <w:noProof/>
            <w:webHidden/>
          </w:rPr>
          <w:t>162</w:t>
        </w:r>
        <w:r>
          <w:rPr>
            <w:noProof/>
            <w:webHidden/>
          </w:rPr>
          <w:fldChar w:fldCharType="end"/>
        </w:r>
      </w:hyperlink>
    </w:p>
    <w:p w14:paraId="6C00B530" w14:textId="77777777" w:rsidR="00BD6318" w:rsidRDefault="00BD6318" w:rsidP="00BD6318">
      <w:pPr>
        <w:pStyle w:val="TOC3"/>
        <w:tabs>
          <w:tab w:val="right" w:leader="dot" w:pos="9350"/>
        </w:tabs>
        <w:rPr>
          <w:noProof/>
          <w:sz w:val="24"/>
          <w:szCs w:val="24"/>
        </w:rPr>
      </w:pPr>
      <w:hyperlink w:anchor="_Toc318996385" w:history="1">
        <w:r w:rsidRPr="00AC3980">
          <w:rPr>
            <w:rStyle w:val="Hyperlink"/>
            <w:noProof/>
          </w:rPr>
          <w:t>(g) vector Laplacian (Section 13)</w:t>
        </w:r>
        <w:r>
          <w:rPr>
            <w:noProof/>
            <w:webHidden/>
          </w:rPr>
          <w:tab/>
        </w:r>
        <w:r>
          <w:rPr>
            <w:noProof/>
            <w:webHidden/>
          </w:rPr>
          <w:fldChar w:fldCharType="begin"/>
        </w:r>
        <w:r>
          <w:rPr>
            <w:noProof/>
            <w:webHidden/>
          </w:rPr>
          <w:instrText xml:space="preserve"> PAGEREF _Toc318996385 \h </w:instrText>
        </w:r>
        <w:r>
          <w:rPr>
            <w:noProof/>
          </w:rPr>
        </w:r>
        <w:r>
          <w:rPr>
            <w:noProof/>
            <w:webHidden/>
          </w:rPr>
          <w:fldChar w:fldCharType="separate"/>
        </w:r>
        <w:r>
          <w:rPr>
            <w:noProof/>
            <w:webHidden/>
          </w:rPr>
          <w:t>162</w:t>
        </w:r>
        <w:r>
          <w:rPr>
            <w:noProof/>
            <w:webHidden/>
          </w:rPr>
          <w:fldChar w:fldCharType="end"/>
        </w:r>
      </w:hyperlink>
    </w:p>
    <w:p w14:paraId="7233E034" w14:textId="77777777" w:rsidR="00BD6318" w:rsidRDefault="00BD6318" w:rsidP="00BD6318">
      <w:pPr>
        <w:pStyle w:val="TOC2"/>
        <w:tabs>
          <w:tab w:val="right" w:leader="dot" w:pos="9350"/>
        </w:tabs>
        <w:rPr>
          <w:b w:val="0"/>
          <w:noProof/>
          <w:sz w:val="24"/>
          <w:szCs w:val="24"/>
        </w:rPr>
      </w:pPr>
      <w:hyperlink w:anchor="_Toc318996386" w:history="1">
        <w:r w:rsidRPr="00AC3980">
          <w:rPr>
            <w:rStyle w:val="Hyperlink"/>
            <w:noProof/>
          </w:rPr>
          <w:t>References</w:t>
        </w:r>
        <w:r>
          <w:rPr>
            <w:noProof/>
            <w:webHidden/>
          </w:rPr>
          <w:tab/>
        </w:r>
        <w:r>
          <w:rPr>
            <w:noProof/>
            <w:webHidden/>
          </w:rPr>
          <w:fldChar w:fldCharType="begin"/>
        </w:r>
        <w:r>
          <w:rPr>
            <w:noProof/>
            <w:webHidden/>
          </w:rPr>
          <w:instrText xml:space="preserve"> PAGEREF _Toc318996386 \h </w:instrText>
        </w:r>
        <w:r>
          <w:rPr>
            <w:noProof/>
          </w:rPr>
        </w:r>
        <w:r>
          <w:rPr>
            <w:noProof/>
            <w:webHidden/>
          </w:rPr>
          <w:fldChar w:fldCharType="separate"/>
        </w:r>
        <w:r>
          <w:rPr>
            <w:noProof/>
            <w:webHidden/>
          </w:rPr>
          <w:t>166</w:t>
        </w:r>
        <w:r>
          <w:rPr>
            <w:noProof/>
            <w:webHidden/>
          </w:rPr>
          <w:fldChar w:fldCharType="end"/>
        </w:r>
      </w:hyperlink>
    </w:p>
    <w:p w14:paraId="4B2D2F24" w14:textId="77777777" w:rsidR="00BD6318" w:rsidRDefault="00BD6318" w:rsidP="00BD6318">
      <w:pPr>
        <w:pStyle w:val="Heading2"/>
        <w:rPr>
          <w:noProof/>
          <w:webHidden/>
        </w:rPr>
      </w:pPr>
      <w:r>
        <w:rPr>
          <w:rStyle w:val="Hyperlink"/>
          <w:rFonts w:cs="Times New Roman"/>
          <w:b w:val="0"/>
          <w:bCs w:val="0"/>
          <w:iCs w:val="0"/>
          <w:noProof/>
          <w:szCs w:val="20"/>
        </w:rPr>
        <w:fldChar w:fldCharType="end"/>
      </w:r>
    </w:p>
    <w:p w14:paraId="1F76427C" w14:textId="77777777" w:rsidR="00BD6318" w:rsidRPr="00B96C6D" w:rsidRDefault="00BD6318" w:rsidP="00BD6318">
      <w:pPr>
        <w:pStyle w:val="Heading2"/>
        <w:rPr>
          <w:noProof/>
          <w:webHidden/>
        </w:rPr>
      </w:pPr>
      <w:r>
        <w:rPr>
          <w:noProof/>
          <w:webHidden/>
        </w:rPr>
        <w:br w:type="page"/>
      </w:r>
      <w:bookmarkStart w:id="86" w:name="_Toc318568137"/>
      <w:bookmarkStart w:id="87" w:name="_Toc318568604"/>
      <w:bookmarkStart w:id="88" w:name="_Toc318970028"/>
      <w:bookmarkStart w:id="89" w:name="_Toc318970937"/>
      <w:bookmarkStart w:id="90" w:name="_Toc318971059"/>
      <w:bookmarkStart w:id="91" w:name="_Toc318971189"/>
      <w:bookmarkStart w:id="92" w:name="_Toc318971319"/>
      <w:bookmarkStart w:id="93" w:name="_Toc318971450"/>
      <w:bookmarkStart w:id="94" w:name="_Toc318971580"/>
      <w:bookmarkStart w:id="95" w:name="_Toc318985311"/>
      <w:bookmarkStart w:id="96" w:name="_Toc318995309"/>
      <w:bookmarkStart w:id="97" w:name="_Toc318996259"/>
      <w:r>
        <w:rPr>
          <w:noProof/>
          <w:webHidden/>
        </w:rPr>
        <w:t>Overview and Summary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16E150B0" w14:textId="77777777" w:rsidR="00BD6318" w:rsidRDefault="00BD6318" w:rsidP="00BD6318">
      <w:pPr>
        <w:rPr>
          <w:noProof/>
          <w:webHidden/>
        </w:rPr>
      </w:pPr>
    </w:p>
    <w:p w14:paraId="5CE127E8" w14:textId="77777777" w:rsidR="00BD6318" w:rsidRDefault="00BD6318" w:rsidP="00BD6318">
      <w:pPr>
        <w:rPr>
          <w:noProof/>
          <w:webHidden/>
        </w:rPr>
      </w:pPr>
      <w:r>
        <w:rPr>
          <w:noProof/>
          <w:webHidden/>
        </w:rPr>
        <w:t xml:space="preserve">This paper develops elementary tensor analysis (also known as tensor algebra or tensor calculus) starting from Square Zero which is an arbitrary invertible continuous transformation </w:t>
      </w:r>
      <w:r w:rsidRPr="00FB56F7">
        <w:rPr>
          <w:b/>
          <w:noProof/>
          <w:webHidden/>
        </w:rPr>
        <w:t>x</w:t>
      </w:r>
      <w:r>
        <w:rPr>
          <w:noProof/>
          <w:webHidden/>
        </w:rPr>
        <w:t xml:space="preserve">' = </w:t>
      </w:r>
      <w:r w:rsidRPr="00FB56F7">
        <w:rPr>
          <w:b/>
          <w:noProof/>
          <w:webHidden/>
        </w:rPr>
        <w:t>F</w:t>
      </w:r>
      <w:r>
        <w:rPr>
          <w:noProof/>
          <w:webHidden/>
        </w:rPr>
        <w:t>(</w:t>
      </w:r>
      <w:r w:rsidRPr="00FB56F7">
        <w:rPr>
          <w:b/>
          <w:noProof/>
          <w:webHidden/>
        </w:rPr>
        <w:t>x</w:t>
      </w:r>
      <w:r>
        <w:rPr>
          <w:noProof/>
          <w:webHidden/>
        </w:rPr>
        <w:t xml:space="preserve">) in N dimensions. </w:t>
      </w:r>
    </w:p>
    <w:p w14:paraId="44C4E36C" w14:textId="77777777" w:rsidR="00BD6318" w:rsidRDefault="00BD6318" w:rsidP="00BD6318">
      <w:pPr>
        <w:rPr>
          <w:noProof/>
          <w:webHidden/>
        </w:rPr>
      </w:pPr>
      <w:r>
        <w:rPr>
          <w:noProof/>
          <w:webHidden/>
        </w:rPr>
        <w:tab/>
        <w:t xml:space="preserve">The subject was "exposed" by Gregorio Ricci in the late 1800's under the name "absolute differential calculus". He and his student Tullio Levi-Civita published a masterwork on the subject in 1900 (see References). Christoffel and others had laid the groundwork a few decades earlier. The general mathematical classification of this subject is now called differential geometry. </w:t>
      </w:r>
    </w:p>
    <w:p w14:paraId="50556E8A" w14:textId="77777777" w:rsidR="00BD6318" w:rsidRDefault="00BD6318" w:rsidP="00BD6318">
      <w:pPr>
        <w:rPr>
          <w:noProof/>
          <w:webHidden/>
        </w:rPr>
      </w:pPr>
      <w:r>
        <w:rPr>
          <w:noProof/>
          <w:webHidden/>
        </w:rPr>
        <w:tab/>
        <w:t xml:space="preserve">Two somewhat different applications of tensor analysis are treated concurrently. One is the subject of curvilinear coordinates in N dimensions, while the other involves transformations connecting "frames of reference". These transformations could be spatial rotations, the Lorentz transformations of special relativity, the transformations involving the effects of gravity in general relativity, or the deformation transformations associated with the flow of continuous matter. Beyond establishing the tensor analysis formalism, not much is said about this second set of applications. On the other hand, all the basic expressions for the standard differential operators in general curvilinear coordinates are derived from scratch. These results are often stated but not so often derived. </w:t>
      </w:r>
    </w:p>
    <w:p w14:paraId="787E88D5" w14:textId="77777777" w:rsidR="00BD6318" w:rsidRDefault="00BD6318" w:rsidP="00BD6318">
      <w:pPr>
        <w:rPr>
          <w:noProof/>
          <w:webHidden/>
        </w:rPr>
      </w:pPr>
      <w:r>
        <w:rPr>
          <w:noProof/>
          <w:webHidden/>
        </w:rPr>
        <w:tab/>
        <w:t xml:space="preserve">The </w:t>
      </w:r>
      <w:r w:rsidRPr="00E75063">
        <w:rPr>
          <w:webHidden/>
        </w:rPr>
        <w:t>first six sections</w:t>
      </w:r>
      <w:r>
        <w:rPr>
          <w:noProof/>
          <w:webHidden/>
        </w:rPr>
        <w:t xml:space="preserve"> develop the theory of tensor analysis in a simple developmental notation where all indices are subscripts, just as in normal college physics. After providing motivation, the seventh section translates this developmental notation to the Standard Notation in use today. The eighth section treats transformations of length, area and volume and then the curvilinear differential operator expressions are derived, one per section, with a summary in the penultimate section. The final section rederives all the same results using the notion of covariance and associated covariant derivatives. </w:t>
      </w:r>
    </w:p>
    <w:p w14:paraId="29545861" w14:textId="77777777" w:rsidR="00BD6318" w:rsidRDefault="00BD6318" w:rsidP="00BD6318">
      <w:pPr>
        <w:rPr>
          <w:noProof/>
          <w:webHidden/>
        </w:rPr>
      </w:pPr>
      <w:r>
        <w:rPr>
          <w:noProof/>
          <w:webHidden/>
        </w:rPr>
        <w:tab/>
        <w:t>The information is presented informally as if it were a set of lectures. Little attention is paid to mathematical rigor. There is no attempt to be concise: examples are given, tangential remarks are inserted, almost all claims are derived in line, and there is a certain amount of repetition. The material is presented in a planned sequence to minimize the need for forward references, but the sequence is not perfect. The interlocking pieces of tensor analysis do seem to exhibit a certain logical circularity.</w:t>
      </w:r>
    </w:p>
    <w:p w14:paraId="23CF449A" w14:textId="77777777" w:rsidR="00BD6318" w:rsidRDefault="00BD6318" w:rsidP="00BD6318">
      <w:pPr>
        <w:rPr>
          <w:noProof/>
          <w:webHidden/>
        </w:rPr>
      </w:pPr>
      <w:r>
        <w:rPr>
          <w:noProof/>
          <w:webHidden/>
        </w:rPr>
        <w:tab/>
      </w:r>
    </w:p>
    <w:p w14:paraId="618786BC" w14:textId="77777777" w:rsidR="00BD6318" w:rsidRDefault="00BD6318" w:rsidP="00BD6318">
      <w:pPr>
        <w:rPr>
          <w:noProof/>
          <w:webHidden/>
        </w:rPr>
      </w:pPr>
      <w:r>
        <w:rPr>
          <w:noProof/>
          <w:webHidden/>
        </w:rPr>
        <w:tab/>
      </w:r>
      <w:r w:rsidRPr="00F641EF">
        <w:rPr>
          <w:b/>
          <w:noProof/>
          <w:webHidden/>
        </w:rPr>
        <w:t>Section 1</w:t>
      </w:r>
      <w:r>
        <w:rPr>
          <w:noProof/>
          <w:webHidden/>
        </w:rPr>
        <w:t xml:space="preserve"> introduces the notion of the general invertible transformation </w:t>
      </w:r>
      <w:r w:rsidRPr="00FB56F7">
        <w:rPr>
          <w:b/>
          <w:noProof/>
          <w:webHidden/>
        </w:rPr>
        <w:t>x</w:t>
      </w:r>
      <w:r>
        <w:rPr>
          <w:noProof/>
          <w:webHidden/>
        </w:rPr>
        <w:t xml:space="preserve">' = </w:t>
      </w:r>
      <w:r w:rsidRPr="00FB56F7">
        <w:rPr>
          <w:b/>
          <w:noProof/>
          <w:webHidden/>
        </w:rPr>
        <w:t>F</w:t>
      </w:r>
      <w:r>
        <w:rPr>
          <w:noProof/>
          <w:webHidden/>
        </w:rPr>
        <w:t>(</w:t>
      </w:r>
      <w:r w:rsidRPr="00FB56F7">
        <w:rPr>
          <w:b/>
          <w:noProof/>
          <w:webHidden/>
        </w:rPr>
        <w:t>x</w:t>
      </w:r>
      <w:r>
        <w:rPr>
          <w:noProof/>
          <w:webHidden/>
        </w:rPr>
        <w:t xml:space="preserve">) as a mapping between x-space and x'-space. The range and domain of this mapping are considered in the familiar examples of polar and spherical coordinates. These same examples are used to illustrate the general ideas of coordinate lines and level surfaces. Certain Pictures are introduced to allow different names for the two inter-mapped spaces, for the function F, and for its associated objects. </w:t>
      </w:r>
    </w:p>
    <w:p w14:paraId="2748BC61" w14:textId="77777777" w:rsidR="00BD6318" w:rsidRDefault="00BD6318" w:rsidP="00BD6318">
      <w:pPr>
        <w:rPr>
          <w:noProof/>
          <w:webHidden/>
        </w:rPr>
      </w:pPr>
      <w:r>
        <w:rPr>
          <w:noProof/>
          <w:webHidden/>
        </w:rPr>
        <w:tab/>
      </w:r>
      <w:r w:rsidRPr="00F641EF">
        <w:rPr>
          <w:b/>
          <w:noProof/>
          <w:webHidden/>
        </w:rPr>
        <w:t>Section 2</w:t>
      </w:r>
      <w:r>
        <w:rPr>
          <w:noProof/>
          <w:webHidden/>
        </w:rPr>
        <w:t xml:space="preserve"> introduces the linear transformations R and S=R</w:t>
      </w:r>
      <w:r>
        <w:rPr>
          <w:rStyle w:val="superscript"/>
          <w:webHidden/>
        </w:rPr>
        <w:t>-1</w:t>
      </w:r>
      <w:r>
        <w:rPr>
          <w:webHidden/>
        </w:rPr>
        <w:t xml:space="preserve"> which approximate the (generally non-linear) </w:t>
      </w:r>
      <w:r w:rsidRPr="00FB56F7">
        <w:rPr>
          <w:b/>
          <w:noProof/>
          <w:webHidden/>
        </w:rPr>
        <w:t>x</w:t>
      </w:r>
      <w:r>
        <w:rPr>
          <w:noProof/>
          <w:webHidden/>
        </w:rPr>
        <w:t xml:space="preserve">' = </w:t>
      </w:r>
      <w:r w:rsidRPr="00FB56F7">
        <w:rPr>
          <w:b/>
          <w:noProof/>
          <w:webHidden/>
        </w:rPr>
        <w:t>F</w:t>
      </w:r>
      <w:r>
        <w:rPr>
          <w:noProof/>
          <w:webHidden/>
        </w:rPr>
        <w:t>(</w:t>
      </w:r>
      <w:r w:rsidRPr="00FB56F7">
        <w:rPr>
          <w:b/>
          <w:noProof/>
          <w:webHidden/>
        </w:rPr>
        <w:t>x</w:t>
      </w:r>
      <w:r>
        <w:rPr>
          <w:noProof/>
          <w:webHidden/>
        </w:rPr>
        <w:t xml:space="preserve">) in the local neighborhood of a point </w:t>
      </w:r>
      <w:r w:rsidRPr="00F641EF">
        <w:rPr>
          <w:b/>
          <w:noProof/>
          <w:webHidden/>
        </w:rPr>
        <w:t>x</w:t>
      </w:r>
      <w:r>
        <w:rPr>
          <w:noProof/>
          <w:webHidden/>
        </w:rPr>
        <w:t xml:space="preserve">. It is shown that two types of vectors naturally arise in the context of this linearization, called contravariant and covariant, and an overbar is used to distinguish a covariant vector. Vector fields are defined and their transformations stated. The idea of scalars and vectors as tensors of rank 0 and rank 1 is presented. </w:t>
      </w:r>
    </w:p>
    <w:p w14:paraId="2C6FA62A" w14:textId="77777777" w:rsidR="00BD6318" w:rsidRPr="003A6496" w:rsidRDefault="00BD6318" w:rsidP="00BD6318">
      <w:r>
        <w:rPr>
          <w:noProof/>
          <w:webHidden/>
        </w:rPr>
        <w:tab/>
      </w:r>
      <w:r w:rsidRPr="0090377F">
        <w:rPr>
          <w:b/>
          <w:noProof/>
          <w:webHidden/>
        </w:rPr>
        <w:t>Section 3</w:t>
      </w:r>
      <w:r>
        <w:rPr>
          <w:noProof/>
          <w:webHidden/>
        </w:rPr>
        <w:t xml:space="preserve"> defines the tangent base vectors </w:t>
      </w:r>
      <w:r w:rsidRPr="00F641EF">
        <w:rPr>
          <w:b/>
          <w:noProof/>
          <w:webHidden/>
        </w:rPr>
        <w:t>e</w:t>
      </w:r>
      <w:r>
        <w:rPr>
          <w:rStyle w:val="subscript"/>
          <w:webHidden/>
        </w:rPr>
        <w:t>n</w:t>
      </w:r>
      <w:r>
        <w:rPr>
          <w:webHidden/>
        </w:rPr>
        <w:t>(</w:t>
      </w:r>
      <w:r w:rsidRPr="00502D98">
        <w:rPr>
          <w:b/>
          <w:webHidden/>
        </w:rPr>
        <w:t>x</w:t>
      </w:r>
      <w:r>
        <w:rPr>
          <w:webHidden/>
        </w:rPr>
        <w:t xml:space="preserve">) which are tangent to the x'-coordinate lines in x-space. In the example of polar coordinates it is shown that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t xml:space="preserve"> 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rPr>
          <w:b/>
        </w:rPr>
        <w:t xml:space="preserve">. </w:t>
      </w:r>
      <w:r>
        <w:t xml:space="preserve"> The vectors </w:t>
      </w:r>
      <w:r w:rsidRPr="00F641EF">
        <w:rPr>
          <w:b/>
          <w:noProof/>
          <w:webHidden/>
        </w:rPr>
        <w:t>e</w:t>
      </w:r>
      <w:r>
        <w:rPr>
          <w:rStyle w:val="subscript"/>
          <w:webHidden/>
        </w:rPr>
        <w:t>n</w:t>
      </w:r>
      <w:r>
        <w:rPr>
          <w:webHidden/>
        </w:rPr>
        <w:t xml:space="preserve"> exist in x-space and form there a complete basis which in general is non-orthogonal. The tangent base vectors </w:t>
      </w:r>
      <w:r w:rsidRPr="003A6496">
        <w:rPr>
          <w:b/>
          <w:webHidden/>
        </w:rPr>
        <w:t>u</w:t>
      </w:r>
      <w:r>
        <w:rPr>
          <w:webHidden/>
        </w:rPr>
        <w:t>'</w:t>
      </w:r>
      <w:r>
        <w:rPr>
          <w:rStyle w:val="subscript"/>
          <w:webHidden/>
        </w:rPr>
        <w:t>n</w:t>
      </w:r>
      <w:r>
        <w:rPr>
          <w:webHidden/>
        </w:rPr>
        <w:t>(</w:t>
      </w:r>
      <w:r w:rsidRPr="003A6496">
        <w:rPr>
          <w:b/>
          <w:webHidden/>
        </w:rPr>
        <w:t>x</w:t>
      </w:r>
      <w:r>
        <w:rPr>
          <w:webHidden/>
        </w:rPr>
        <w:t xml:space="preserve">') of the inverse transformation </w:t>
      </w:r>
      <w:r w:rsidRPr="003A6496">
        <w:rPr>
          <w:b/>
          <w:webHidden/>
        </w:rPr>
        <w:t>x</w:t>
      </w:r>
      <w:r>
        <w:rPr>
          <w:webHidden/>
        </w:rPr>
        <w:t xml:space="preserve"> = </w:t>
      </w:r>
      <w:r w:rsidRPr="003A6496">
        <w:rPr>
          <w:b/>
          <w:webHidden/>
        </w:rPr>
        <w:t>F</w:t>
      </w:r>
      <w:r>
        <w:rPr>
          <w:rStyle w:val="superscript"/>
          <w:webHidden/>
        </w:rPr>
        <w:t>-1</w:t>
      </w:r>
      <w:r>
        <w:rPr>
          <w:webHidden/>
        </w:rPr>
        <w:t>(</w:t>
      </w:r>
      <w:r w:rsidRPr="003A6496">
        <w:rPr>
          <w:b/>
          <w:webHidden/>
        </w:rPr>
        <w:t>x</w:t>
      </w:r>
      <w:r>
        <w:rPr>
          <w:b/>
          <w:webHidden/>
        </w:rPr>
        <w:t>'</w:t>
      </w:r>
      <w:r>
        <w:rPr>
          <w:webHidden/>
        </w:rPr>
        <w:t xml:space="preserve">) are also defined. </w:t>
      </w:r>
    </w:p>
    <w:p w14:paraId="52465354" w14:textId="77777777" w:rsidR="00BD6318" w:rsidRPr="0090377F" w:rsidRDefault="00BD6318" w:rsidP="00BD6318">
      <w:r>
        <w:rPr>
          <w:b/>
        </w:rPr>
        <w:tab/>
        <w:t xml:space="preserve">Section 4 </w:t>
      </w:r>
      <w:r>
        <w:t>is brief review of the notions of norm, metric and scalar product in Cartesian Space.</w:t>
      </w:r>
    </w:p>
    <w:p w14:paraId="6EF78E96" w14:textId="77777777" w:rsidR="00BD6318" w:rsidRDefault="00BD6318" w:rsidP="00BD6318">
      <w:r>
        <w:rPr>
          <w:b/>
        </w:rPr>
        <w:tab/>
        <w:t>Section 5</w:t>
      </w:r>
      <w:r>
        <w:t xml:space="preserve"> addresses the metric tensor, called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and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The metric tensor is first defined as a matrix object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and then g ≡ </w:t>
      </w:r>
      <w:r>
        <w:fldChar w:fldCharType="begin"/>
      </w:r>
      <w:r>
        <w:instrText xml:space="preserve"> EQ \O(g,\S\up0(</w:instrText>
      </w:r>
      <w:r w:rsidRPr="006234E2">
        <w:rPr>
          <w:rFonts w:ascii="Aatrix OCR A Extended" w:hAnsi="Aatrix OCR A Extended"/>
        </w:rPr>
        <w:instrText>¯</w:instrText>
      </w:r>
      <w:r>
        <w:instrText>))</w:instrText>
      </w:r>
      <w:r>
        <w:fldChar w:fldCharType="end"/>
      </w:r>
      <w:r>
        <w:rPr>
          <w:rStyle w:val="superscript"/>
        </w:rPr>
        <w:t>-1</w:t>
      </w:r>
      <w:r>
        <w:t xml:space="preserve">. A definition is given for two kinds of (pure) rank-2 tensors (both matrices), and it is then shown that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transforms as a covariant rank-2 tensor while g is a contravariant rank-2 tensor. It is demonstrated how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applied to a contravariant vector </w:t>
      </w:r>
      <w:r w:rsidRPr="009652EE">
        <w:rPr>
          <w:b/>
        </w:rPr>
        <w:t>V</w:t>
      </w:r>
      <w:r>
        <w:t xml:space="preserve"> produces a vector that is covariant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9652EE">
        <w:t xml:space="preserve"> </w:t>
      </w:r>
      <w:r w:rsidRPr="009652EE">
        <w:rPr>
          <w:b/>
        </w:rPr>
        <w:t>V</w:t>
      </w:r>
      <w:r>
        <w:t xml:space="preserve">, and conversely g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 </w:t>
      </w:r>
      <w:r w:rsidRPr="009652EE">
        <w:rPr>
          <w:b/>
        </w:rPr>
        <w:t>V</w:t>
      </w:r>
      <w:r>
        <w:t xml:space="preserve">. In Cartesian space g = 1, so the two types of vectors coincide. The role of the metric tensor in the covariant vector dot product is stated, and the metric tensor is related to the tangent base vectors of Section 3. The Jacobian J and associated functions are defined, though the significance of J is deferred to Section 8. The last three subsections briefly discuss the connection between tensor algebra and special relativity (with a mention of spinor algebra), general relativity, and continuum mechanics. </w:t>
      </w:r>
    </w:p>
    <w:p w14:paraId="2A25FEDD" w14:textId="77777777" w:rsidR="00BD6318" w:rsidRDefault="00BD6318" w:rsidP="00BD6318">
      <w:pPr>
        <w:rPr>
          <w:webHidden/>
        </w:rPr>
      </w:pPr>
      <w:r>
        <w:tab/>
      </w:r>
      <w:r>
        <w:rPr>
          <w:b/>
        </w:rPr>
        <w:t>Section 6</w:t>
      </w:r>
      <w:r>
        <w:t xml:space="preserve"> introduces the reciprocal (dual) base vectors </w:t>
      </w:r>
      <w:r w:rsidRPr="009652EE">
        <w:rPr>
          <w:b/>
        </w:rPr>
        <w:t>E</w:t>
      </w:r>
      <w:r>
        <w:rPr>
          <w:rStyle w:val="subscript"/>
        </w:rPr>
        <w:t>n</w:t>
      </w:r>
      <w:r>
        <w:t xml:space="preserve"> which are later called </w:t>
      </w:r>
      <w:r w:rsidRPr="009652EE">
        <w:rPr>
          <w:b/>
        </w:rPr>
        <w:t>e</w:t>
      </w:r>
      <w:r>
        <w:rPr>
          <w:rStyle w:val="superscript"/>
        </w:rPr>
        <w:t>n</w:t>
      </w:r>
      <w:r>
        <w:t xml:space="preserve"> in the Standard Notation. </w:t>
      </w:r>
      <w:r>
        <w:rPr>
          <w:webHidden/>
        </w:rPr>
        <w:t xml:space="preserve">Of special interest are the covariant dot products among the </w:t>
      </w:r>
      <w:r w:rsidRPr="00502D98">
        <w:rPr>
          <w:b/>
          <w:webHidden/>
        </w:rPr>
        <w:t>e</w:t>
      </w:r>
      <w:r>
        <w:rPr>
          <w:rStyle w:val="subscript"/>
          <w:webHidden/>
        </w:rPr>
        <w:t xml:space="preserve">n </w:t>
      </w:r>
      <w:r>
        <w:rPr>
          <w:webHidden/>
        </w:rPr>
        <w:t xml:space="preserve">and </w:t>
      </w:r>
      <w:r w:rsidRPr="00502D98">
        <w:rPr>
          <w:b/>
          <w:webHidden/>
        </w:rPr>
        <w:t>E</w:t>
      </w:r>
      <w:r>
        <w:rPr>
          <w:rStyle w:val="subscript"/>
          <w:webHidden/>
        </w:rPr>
        <w:t>n</w:t>
      </w:r>
      <w:r>
        <w:rPr>
          <w:webHidden/>
        </w:rPr>
        <w:t xml:space="preserve">. It is shown how an arbitrary vector can be expanded onto different basis sets. It is found that when a contravariant vector in x-space is expanded on the tangent base vectors </w:t>
      </w:r>
      <w:r w:rsidRPr="00502D98">
        <w:rPr>
          <w:b/>
          <w:webHidden/>
        </w:rPr>
        <w:t>e</w:t>
      </w:r>
      <w:r>
        <w:rPr>
          <w:rStyle w:val="subscript"/>
          <w:webHidden/>
        </w:rPr>
        <w:t>n</w:t>
      </w:r>
      <w:r>
        <w:rPr>
          <w:webHidden/>
        </w:rPr>
        <w:t>, the vector components in the expansion are in fact those of the contravariant vector in x'-space, V'</w:t>
      </w:r>
      <w:r>
        <w:rPr>
          <w:rStyle w:val="subscript"/>
          <w:webHidden/>
        </w:rPr>
        <w:t>i</w:t>
      </w:r>
      <w:r>
        <w:rPr>
          <w:webHidden/>
        </w:rPr>
        <w:t xml:space="preserve"> = R</w:t>
      </w:r>
      <w:r>
        <w:rPr>
          <w:rStyle w:val="subscript"/>
          <w:webHidden/>
        </w:rPr>
        <w:t>ij</w:t>
      </w:r>
      <w:r>
        <w:rPr>
          <w:webHidden/>
        </w:rPr>
        <w:t>V</w:t>
      </w:r>
      <w:r>
        <w:rPr>
          <w:rStyle w:val="subscript"/>
          <w:webHidden/>
        </w:rPr>
        <w:t>j</w:t>
      </w:r>
      <w:r>
        <w:rPr>
          <w:webHidden/>
        </w:rPr>
        <w:t xml:space="preserve">. This fact proves useful in later sections which express differential operators in x-space in terms of curvilinear coordinates and objects of x'-space. The reciprocal base vectors </w:t>
      </w:r>
      <w:r w:rsidRPr="003A6496">
        <w:rPr>
          <w:b/>
          <w:webHidden/>
        </w:rPr>
        <w:t>U</w:t>
      </w:r>
      <w:r>
        <w:rPr>
          <w:b/>
          <w:webHidden/>
        </w:rPr>
        <w:t>'</w:t>
      </w:r>
      <w:r>
        <w:rPr>
          <w:rStyle w:val="subscript"/>
          <w:webHidden/>
        </w:rPr>
        <w:t>n</w:t>
      </w:r>
      <w:r>
        <w:rPr>
          <w:webHidden/>
        </w:rPr>
        <w:t xml:space="preserve"> of the inverse transformation are also discussed. </w:t>
      </w:r>
    </w:p>
    <w:p w14:paraId="0EAF2D32" w14:textId="77777777" w:rsidR="00BD6318" w:rsidRPr="000E1E6C" w:rsidRDefault="00BD6318" w:rsidP="00BD6318">
      <w:pPr>
        <w:rPr>
          <w:webHidden/>
          <w:color w:val="FF0000"/>
        </w:rPr>
      </w:pPr>
      <w:r>
        <w:rPr>
          <w:noProof/>
          <w:webHidden/>
        </w:rPr>
        <w:tab/>
      </w:r>
      <w:r w:rsidRPr="00D25068">
        <w:rPr>
          <w:b/>
          <w:noProof/>
          <w:webHidden/>
        </w:rPr>
        <w:t>Section 7</w:t>
      </w:r>
      <w:r>
        <w:rPr>
          <w:noProof/>
          <w:webHidden/>
        </w:rPr>
        <w:t xml:space="preserve"> motivates and then makes the transition from the developmental notation to the Standard Notation where contravariant indices are up and covariant ones are down. Although such a transition might seem completely trivial, confusing issues do arise. Once a matrix can have up and down indices, matrix multiplication and other matrix operations become hazy: a matrix becomes four different matrices. The matrices R and S act like tensors, but are not tensors, and in fact are not even located in a well-defined space. The third last subsection discusses the significance of tensor analysis with respect to physics in terms of covariant equations, and the second last broaches the topic of the covariant derivative of a vector field with its associated Christoffel symbols. Finally, the last subsection describes how to expand tensors of any rank in various bases and notations.</w:t>
      </w:r>
    </w:p>
    <w:p w14:paraId="71658086" w14:textId="77777777" w:rsidR="00BD6318" w:rsidRDefault="00BD6318" w:rsidP="00BD6318">
      <w:pPr>
        <w:rPr>
          <w:noProof/>
          <w:webHidden/>
        </w:rPr>
      </w:pPr>
      <w:r>
        <w:rPr>
          <w:noProof/>
          <w:webHidden/>
        </w:rPr>
        <w:tab/>
        <w:t xml:space="preserve">The focus then fully shifts to curvilinear coordinates as an application of tensor analysis. The final sections are all written in the Standard Notation. </w:t>
      </w:r>
    </w:p>
    <w:p w14:paraId="5E0078B5" w14:textId="77777777" w:rsidR="00BD6318" w:rsidRDefault="00BD6318" w:rsidP="00BD6318">
      <w:pPr>
        <w:rPr>
          <w:noProof/>
          <w:webHidden/>
        </w:rPr>
      </w:pPr>
      <w:r>
        <w:rPr>
          <w:noProof/>
          <w:webHidden/>
        </w:rPr>
        <w:tab/>
      </w:r>
      <w:r w:rsidRPr="00D25068">
        <w:rPr>
          <w:b/>
          <w:noProof/>
          <w:webHidden/>
        </w:rPr>
        <w:t xml:space="preserve">Section </w:t>
      </w:r>
      <w:r>
        <w:rPr>
          <w:b/>
          <w:noProof/>
          <w:webHidden/>
        </w:rPr>
        <w:t>8</w:t>
      </w:r>
      <w:r w:rsidRPr="00D25068">
        <w:rPr>
          <w:b/>
          <w:noProof/>
          <w:webHidden/>
        </w:rPr>
        <w:t xml:space="preserve"> </w:t>
      </w:r>
      <w:r>
        <w:rPr>
          <w:noProof/>
          <w:webHidden/>
        </w:rPr>
        <w:t xml:space="preserve">shows how differential length, area and volume transform under </w:t>
      </w:r>
      <w:r w:rsidRPr="00B27FF9">
        <w:rPr>
          <w:b/>
          <w:noProof/>
          <w:webHidden/>
        </w:rPr>
        <w:t>x</w:t>
      </w:r>
      <w:r>
        <w:rPr>
          <w:noProof/>
          <w:webHidden/>
        </w:rPr>
        <w:t xml:space="preserve">' = </w:t>
      </w:r>
      <w:r w:rsidRPr="00B27FF9">
        <w:rPr>
          <w:b/>
          <w:noProof/>
          <w:webHidden/>
        </w:rPr>
        <w:t>F</w:t>
      </w:r>
      <w:r>
        <w:rPr>
          <w:noProof/>
          <w:webHidden/>
        </w:rPr>
        <w:t>(</w:t>
      </w:r>
      <w:r w:rsidRPr="00B27FF9">
        <w:rPr>
          <w:b/>
          <w:noProof/>
          <w:webHidden/>
        </w:rPr>
        <w:t>x</w:t>
      </w:r>
      <w:r>
        <w:rPr>
          <w:noProof/>
          <w:webHidden/>
        </w:rPr>
        <w:t xml:space="preserve">). This section considers the inverse mapping of a differential orthogonal N-piped (N dimensional parallelepiped) in x'-space to a skewed one in x-space. </w:t>
      </w:r>
      <w:r>
        <w:rPr>
          <w:webHidden/>
        </w:rPr>
        <w:t>It is shown how the scale factors h'</w:t>
      </w:r>
      <w:r>
        <w:rPr>
          <w:rStyle w:val="subscript"/>
          <w:webHidden/>
        </w:rPr>
        <w:t>n</w:t>
      </w:r>
      <w:r>
        <w:rPr>
          <w:webHidden/>
        </w:rPr>
        <w:t xml:space="preserve"> = </w:t>
      </w:r>
      <w:r>
        <w:rPr>
          <w:webHidden/>
        </w:rPr>
        <w:fldChar w:fldCharType="begin"/>
      </w:r>
      <w:r>
        <w:rPr>
          <w:webHidden/>
        </w:rPr>
        <w:instrText xml:space="preserve"> EQ \r(g'</w:instrText>
      </w:r>
      <w:r>
        <w:rPr>
          <w:rStyle w:val="subscript"/>
          <w:webHidden/>
        </w:rPr>
        <w:instrText>nn</w:instrText>
      </w:r>
      <w:r>
        <w:rPr>
          <w:webHidden/>
        </w:rPr>
        <w:instrText xml:space="preserve">) </w:instrText>
      </w:r>
      <w:r>
        <w:rPr>
          <w:webHidden/>
        </w:rPr>
        <w:fldChar w:fldCharType="end"/>
      </w:r>
      <w:r>
        <w:rPr>
          <w:webHidden/>
        </w:rPr>
        <w:t xml:space="preserve"> describe that ratio of N-piped edges, while the Jacobian J = </w:t>
      </w:r>
      <w:r>
        <w:rPr>
          <w:webHidden/>
        </w:rPr>
        <w:fldChar w:fldCharType="begin"/>
      </w:r>
      <w:r>
        <w:rPr>
          <w:webHidden/>
        </w:rPr>
        <w:instrText xml:space="preserve"> EQ \r(det(g'</w:instrText>
      </w:r>
      <w:r>
        <w:rPr>
          <w:rStyle w:val="subscript"/>
          <w:webHidden/>
        </w:rPr>
        <w:instrText>nn</w:instrText>
      </w:r>
      <w:r>
        <w:rPr>
          <w:webHidden/>
        </w:rPr>
        <w:instrText xml:space="preserve">)) </w:instrText>
      </w:r>
      <w:r>
        <w:rPr>
          <w:webHidden/>
        </w:rPr>
        <w:fldChar w:fldCharType="end"/>
      </w:r>
      <w:r>
        <w:rPr>
          <w:webHidden/>
        </w:rPr>
        <w:t xml:space="preserve">describes the ratio of N-piped volumes. The relationship between the vector areas of the N-pipeds is more complicated, and it is found that the ratio of vector area magnitudes is </w:t>
      </w:r>
      <w:r>
        <w:fldChar w:fldCharType="begin"/>
      </w:r>
      <w:r>
        <w:instrText xml:space="preserve"> EQ \r(cof(</w:instrText>
      </w:r>
      <w:r>
        <w:rPr>
          <w:color w:val="000000"/>
        </w:rPr>
        <w:instrText>g'</w:instrText>
      </w:r>
      <w:r>
        <w:rPr>
          <w:rStyle w:val="subscript"/>
        </w:rPr>
        <w:instrText>nn</w:instrText>
      </w:r>
      <w:r>
        <w:instrText xml:space="preserve">)) </w:instrText>
      </w:r>
      <w:r>
        <w:fldChar w:fldCharType="end"/>
      </w:r>
      <w:r>
        <w:t xml:space="preserve">. Heavy use is made of the results of Appendices A and B, as outlined below. </w:t>
      </w:r>
    </w:p>
    <w:p w14:paraId="5323A479" w14:textId="77777777" w:rsidR="00BD6318" w:rsidRDefault="00BD6318" w:rsidP="00BD6318">
      <w:pPr>
        <w:rPr>
          <w:webHidden/>
        </w:rPr>
      </w:pPr>
      <w:r>
        <w:rPr>
          <w:webHidden/>
        </w:rPr>
        <w:tab/>
      </w:r>
      <w:r w:rsidRPr="00405D6A">
        <w:rPr>
          <w:b/>
          <w:webHidden/>
        </w:rPr>
        <w:t xml:space="preserve">Sections </w:t>
      </w:r>
      <w:r>
        <w:rPr>
          <w:b/>
          <w:webHidden/>
        </w:rPr>
        <w:t>9</w:t>
      </w:r>
      <w:r w:rsidRPr="00405D6A">
        <w:rPr>
          <w:b/>
          <w:webHidden/>
        </w:rPr>
        <w:t xml:space="preserve"> through 1</w:t>
      </w:r>
      <w:r>
        <w:rPr>
          <w:b/>
          <w:webHidden/>
        </w:rPr>
        <w:t>3</w:t>
      </w:r>
      <w:r>
        <w:rPr>
          <w:webHidden/>
        </w:rPr>
        <w:t xml:space="preserve"> use the information of Section 8 and earlier material to derive expressions for all the standard differential operators expressed in general non-orthogonal curvilinear coordinates: divergence, gradient, Laplacian, curl, and vector Laplacian. The last two operators are treated only in N=3 dimensions where the curl has a vector representation, but then the curl is generalized to N dimensions. </w:t>
      </w:r>
    </w:p>
    <w:p w14:paraId="1969A54E" w14:textId="77777777" w:rsidR="00BD6318" w:rsidRDefault="00BD6318" w:rsidP="00BD6318">
      <w:pPr>
        <w:rPr>
          <w:webHidden/>
        </w:rPr>
      </w:pPr>
      <w:r>
        <w:rPr>
          <w:webHidden/>
        </w:rPr>
        <w:tab/>
      </w:r>
      <w:r w:rsidRPr="002C4CD0">
        <w:rPr>
          <w:b/>
          <w:webHidden/>
        </w:rPr>
        <w:t>Section 1</w:t>
      </w:r>
      <w:r>
        <w:rPr>
          <w:b/>
          <w:webHidden/>
        </w:rPr>
        <w:t>4</w:t>
      </w:r>
      <w:r>
        <w:rPr>
          <w:webHidden/>
        </w:rPr>
        <w:t xml:space="preserve"> summarizes all the differential operator expressions in a set of tables, and revisits the polar coordinates example one last time to illustrate a reasonably clean and practical curvilinear notation.   </w:t>
      </w:r>
    </w:p>
    <w:p w14:paraId="04F751AB" w14:textId="77777777" w:rsidR="00BD6318" w:rsidRDefault="00BD6318" w:rsidP="00BD6318">
      <w:pPr>
        <w:rPr>
          <w:webHidden/>
        </w:rPr>
      </w:pPr>
      <w:r>
        <w:rPr>
          <w:webHidden/>
        </w:rPr>
        <w:tab/>
      </w:r>
      <w:r w:rsidRPr="009C1EF1">
        <w:rPr>
          <w:b/>
          <w:webHidden/>
        </w:rPr>
        <w:t xml:space="preserve">Section 15 </w:t>
      </w:r>
      <w:r>
        <w:rPr>
          <w:webHidden/>
        </w:rPr>
        <w:t xml:space="preserve">rederives the general results of Sections 9 through 13 using the ideas of covariance and covariant differentiation. These derivations are elegantly brief, but lean heavily on the idea of tensor densities (Appendix D) and on the implications of covariance of tensor objects involving covariant derivatives (Appendix F). </w:t>
      </w:r>
    </w:p>
    <w:p w14:paraId="1F04C6AB" w14:textId="77777777" w:rsidR="00BD6318" w:rsidRDefault="00BD6318" w:rsidP="00BD6318">
      <w:pPr>
        <w:rPr>
          <w:webHidden/>
        </w:rPr>
      </w:pPr>
    </w:p>
    <w:p w14:paraId="154654C8" w14:textId="77777777" w:rsidR="00BD6318" w:rsidRPr="009C1EF1" w:rsidRDefault="00BD6318" w:rsidP="00BD6318">
      <w:pPr>
        <w:rPr>
          <w:webHidden/>
        </w:rPr>
      </w:pPr>
      <w:r>
        <w:rPr>
          <w:webHidden/>
        </w:rPr>
        <w:t xml:space="preserve">Much of our content is contained in a set of Appendices, which are located in a separate document with its own table of contents. </w:t>
      </w:r>
    </w:p>
    <w:p w14:paraId="462F3B25" w14:textId="77777777" w:rsidR="00BD6318" w:rsidRDefault="00BD6318" w:rsidP="00BD6318">
      <w:pPr>
        <w:rPr>
          <w:webHidden/>
        </w:rPr>
      </w:pPr>
      <w:r>
        <w:rPr>
          <w:webHidden/>
        </w:rPr>
        <w:tab/>
      </w:r>
    </w:p>
    <w:p w14:paraId="1CFCE704" w14:textId="77777777" w:rsidR="00BD6318" w:rsidRDefault="00BD6318" w:rsidP="00BD6318">
      <w:pPr>
        <w:rPr>
          <w:webHidden/>
        </w:rPr>
      </w:pPr>
      <w:r>
        <w:rPr>
          <w:webHidden/>
        </w:rPr>
        <w:tab/>
      </w:r>
      <w:r w:rsidRPr="001A334A">
        <w:rPr>
          <w:b/>
          <w:webHidden/>
        </w:rPr>
        <w:t xml:space="preserve">Appendix A </w:t>
      </w:r>
      <w:r>
        <w:rPr>
          <w:webHidden/>
        </w:rPr>
        <w:t xml:space="preserve">develops an alternative expression for the reciprocal base vector </w:t>
      </w:r>
      <w:r w:rsidRPr="001A334A">
        <w:rPr>
          <w:b/>
          <w:webHidden/>
        </w:rPr>
        <w:t>E</w:t>
      </w:r>
      <w:r>
        <w:rPr>
          <w:rStyle w:val="subscript"/>
          <w:webHidden/>
        </w:rPr>
        <w:t>n</w:t>
      </w:r>
      <w:r>
        <w:rPr>
          <w:webHidden/>
        </w:rPr>
        <w:t xml:space="preserve"> as a generalized cross product of the tangent base vectors </w:t>
      </w:r>
      <w:r w:rsidRPr="001A334A">
        <w:rPr>
          <w:b/>
          <w:webHidden/>
        </w:rPr>
        <w:t>e</w:t>
      </w:r>
      <w:r>
        <w:rPr>
          <w:rStyle w:val="subscript"/>
          <w:webHidden/>
        </w:rPr>
        <w:t>n</w:t>
      </w:r>
      <w:r>
        <w:rPr>
          <w:webHidden/>
        </w:rPr>
        <w:t xml:space="preserve">, applicable when x-space is Cartesian. This alternate </w:t>
      </w:r>
      <w:r w:rsidRPr="001A334A">
        <w:rPr>
          <w:b/>
          <w:webHidden/>
        </w:rPr>
        <w:t>E</w:t>
      </w:r>
      <w:r>
        <w:rPr>
          <w:rStyle w:val="subscript"/>
          <w:webHidden/>
        </w:rPr>
        <w:t>n</w:t>
      </w:r>
      <w:r>
        <w:rPr>
          <w:webHidden/>
        </w:rPr>
        <w:t xml:space="preserve"> is shown to match the </w:t>
      </w:r>
      <w:r w:rsidRPr="001A334A">
        <w:rPr>
          <w:b/>
          <w:webHidden/>
        </w:rPr>
        <w:t>E</w:t>
      </w:r>
      <w:r>
        <w:rPr>
          <w:rStyle w:val="subscript"/>
          <w:webHidden/>
        </w:rPr>
        <w:t>n</w:t>
      </w:r>
      <w:r>
        <w:rPr>
          <w:webHidden/>
        </w:rPr>
        <w:t xml:space="preserve"> defined in Section 6, and the covariant dot products involving </w:t>
      </w:r>
      <w:r w:rsidRPr="006B1D10">
        <w:rPr>
          <w:b/>
          <w:webHidden/>
        </w:rPr>
        <w:t>E</w:t>
      </w:r>
      <w:r>
        <w:rPr>
          <w:rStyle w:val="subscript"/>
          <w:webHidden/>
        </w:rPr>
        <w:t>n</w:t>
      </w:r>
      <w:r>
        <w:rPr>
          <w:webHidden/>
        </w:rPr>
        <w:t xml:space="preserve"> and </w:t>
      </w:r>
      <w:r w:rsidRPr="006B1D10">
        <w:rPr>
          <w:b/>
          <w:webHidden/>
        </w:rPr>
        <w:t>e</w:t>
      </w:r>
      <w:r>
        <w:rPr>
          <w:rStyle w:val="subscript"/>
          <w:webHidden/>
        </w:rPr>
        <w:t>n</w:t>
      </w:r>
      <w:r>
        <w:rPr>
          <w:webHidden/>
        </w:rPr>
        <w:t xml:space="preserve"> are verified. </w:t>
      </w:r>
    </w:p>
    <w:p w14:paraId="2D373F80" w14:textId="77777777" w:rsidR="00BD6318" w:rsidRDefault="00BD6318" w:rsidP="00BD6318">
      <w:r>
        <w:rPr>
          <w:webHidden/>
        </w:rPr>
        <w:tab/>
      </w:r>
      <w:r>
        <w:rPr>
          <w:b/>
          <w:webHidden/>
        </w:rPr>
        <w:t>App</w:t>
      </w:r>
      <w:r w:rsidRPr="007E7551">
        <w:rPr>
          <w:b/>
          <w:webHidden/>
        </w:rPr>
        <w:t>endix B</w:t>
      </w:r>
      <w:r>
        <w:rPr>
          <w:webHidden/>
        </w:rPr>
        <w:t xml:space="preserve"> presents the geometry of a parallepiped in N dimensions (called an N-piped). Using the alternate expression for </w:t>
      </w:r>
      <w:r w:rsidRPr="007E7551">
        <w:rPr>
          <w:b/>
          <w:webHidden/>
        </w:rPr>
        <w:t>E</w:t>
      </w:r>
      <w:r>
        <w:rPr>
          <w:rStyle w:val="subscript"/>
          <w:webHidden/>
        </w:rPr>
        <w:t>n</w:t>
      </w:r>
      <w:r>
        <w:rPr>
          <w:webHidden/>
        </w:rPr>
        <w:t xml:space="preserve"> developed in Appendix A, it is shown that the vector area of the n</w:t>
      </w:r>
      <w:r>
        <w:rPr>
          <w:rStyle w:val="superscript"/>
          <w:webHidden/>
        </w:rPr>
        <w:t>th</w:t>
      </w:r>
      <w:r>
        <w:rPr>
          <w:webHidden/>
        </w:rPr>
        <w:t xml:space="preserve"> pair of faces on an N-piped spanned by the </w:t>
      </w:r>
      <w:r w:rsidRPr="006B1D10">
        <w:rPr>
          <w:b/>
          <w:webHidden/>
        </w:rPr>
        <w:t>e</w:t>
      </w:r>
      <w:r>
        <w:rPr>
          <w:rStyle w:val="subscript"/>
          <w:webHidden/>
        </w:rPr>
        <w:t>n</w:t>
      </w:r>
      <w:r>
        <w:rPr>
          <w:webHidden/>
        </w:rPr>
        <w:t xml:space="preserve"> is given by ± </w:t>
      </w:r>
      <w:r w:rsidRPr="00693553">
        <w:rPr>
          <w:b/>
        </w:rPr>
        <w:t>A</w:t>
      </w:r>
      <w:r>
        <w:rPr>
          <w:rStyle w:val="subscript"/>
        </w:rPr>
        <w:t>n</w:t>
      </w:r>
      <w:r>
        <w:t xml:space="preserve">, where </w:t>
      </w:r>
      <w:r w:rsidRPr="007E7551">
        <w:rPr>
          <w:b/>
        </w:rPr>
        <w:t>A</w:t>
      </w:r>
      <w:r>
        <w:rPr>
          <w:rStyle w:val="subscript"/>
        </w:rPr>
        <w:t>n</w:t>
      </w:r>
      <w:r>
        <w:t xml:space="preserve"> =  |det(S)|</w:t>
      </w:r>
      <w:r w:rsidRPr="004C273F">
        <w:rPr>
          <w:b/>
        </w:rPr>
        <w:t xml:space="preserve"> E</w:t>
      </w:r>
      <w:r>
        <w:rPr>
          <w:rStyle w:val="subscript"/>
        </w:rPr>
        <w:t>n</w:t>
      </w:r>
      <w:r>
        <w:t xml:space="preserve"> , revealing a geometric significance of the reciprocal base vectors. Scaled by differentials so d</w:t>
      </w:r>
      <w:r w:rsidRPr="00BF4DA2">
        <w:rPr>
          <w:b/>
        </w:rPr>
        <w:t>A</w:t>
      </w:r>
      <w:r w:rsidRPr="00C304BD">
        <w:rPr>
          <w:rStyle w:val="superscript"/>
        </w:rPr>
        <w:t>n</w:t>
      </w:r>
      <w:r>
        <w:t xml:space="preserve"> </w:t>
      </w:r>
      <w:r>
        <w:rPr>
          <w:rStyle w:val="superscript"/>
        </w:rPr>
        <w:t xml:space="preserve"> </w:t>
      </w:r>
      <w:r>
        <w:t xml:space="preserve">= |det(S)| </w:t>
      </w:r>
      <w:r>
        <w:rPr>
          <w:b/>
        </w:rPr>
        <w:t>E</w:t>
      </w:r>
      <w:r>
        <w:rPr>
          <w:rStyle w:val="subscript"/>
        </w:rPr>
        <w:t>n</w:t>
      </w:r>
      <w:r>
        <w:t>(Π</w:t>
      </w:r>
      <w:r>
        <w:rPr>
          <w:rStyle w:val="subscript"/>
        </w:rPr>
        <w:t>i≠n</w:t>
      </w:r>
      <w:r>
        <w:t xml:space="preserve"> dx'</w:t>
      </w:r>
      <w:r w:rsidRPr="00C304BD">
        <w:rPr>
          <w:rStyle w:val="superscript"/>
        </w:rPr>
        <w:t>i</w:t>
      </w:r>
      <w:r>
        <w:t>), this equation is then used in Section 9 where the divergence of a vector field is defined as the total flux of that field flowing out through all the faces of the skewed differential N-piped in x-space divided by its volume. This same d</w:t>
      </w:r>
      <w:r w:rsidRPr="00FF5254">
        <w:rPr>
          <w:b/>
        </w:rPr>
        <w:t>A</w:t>
      </w:r>
      <w:r w:rsidRPr="00C304BD">
        <w:rPr>
          <w:rStyle w:val="superscript"/>
        </w:rPr>
        <w:t>n</w:t>
      </w:r>
      <w:r>
        <w:rPr>
          <w:rStyle w:val="superscript"/>
        </w:rPr>
        <w:t xml:space="preserve"> </w:t>
      </w:r>
      <w:r>
        <w:t xml:space="preserve">appears in Section 8 with regard to the transformation of N-piped face vector areas. </w:t>
      </w:r>
    </w:p>
    <w:p w14:paraId="3B8BCA12" w14:textId="77777777" w:rsidR="00BD6318" w:rsidRDefault="00BD6318" w:rsidP="00BD6318">
      <w:r>
        <w:tab/>
      </w:r>
      <w:r w:rsidRPr="00C110A6">
        <w:rPr>
          <w:b/>
        </w:rPr>
        <w:t>Appendix C</w:t>
      </w:r>
      <w:r>
        <w:t xml:space="preserve"> presents a case study of an N=2 non-orthogonal coordinate system, elliptical polar coordinates. Both the forward and inverse coordinate lines are displayed. The meaning of the curvilinear (x'-space) component V'</w:t>
      </w:r>
      <w:r>
        <w:rPr>
          <w:rStyle w:val="superscript"/>
        </w:rPr>
        <w:t xml:space="preserve">n </w:t>
      </w:r>
      <w:r>
        <w:t xml:space="preserve">of a contravariant vector is explored in the context of this system, and the difficulties of drawing such components in non-Cartesian (curvilinear) x'-space are pondered. Finally, the Jacobian Integration Rule for changing integration variables is derived. </w:t>
      </w:r>
    </w:p>
    <w:p w14:paraId="7CD3F3B2" w14:textId="77777777" w:rsidR="00BD6318" w:rsidRDefault="00BD6318" w:rsidP="00BD6318">
      <w:r>
        <w:tab/>
      </w:r>
      <w:r w:rsidRPr="006B1D10">
        <w:rPr>
          <w:b/>
        </w:rPr>
        <w:t>Appendix D</w:t>
      </w:r>
      <w:r>
        <w:t xml:space="preserve"> discusses tensor densities and their rules of the road. Special attention is given to the Levi-Civita ε tensor, including a derivation of all the εε contraction formulas and their covariant statements. It is noted that the curl of a vector is a vector density. </w:t>
      </w:r>
    </w:p>
    <w:p w14:paraId="6A38E7BA" w14:textId="77777777" w:rsidR="00BD6318" w:rsidRDefault="00BD6318" w:rsidP="00BD6318">
      <w:r>
        <w:tab/>
      </w:r>
      <w:r w:rsidRPr="00CB72D3">
        <w:rPr>
          <w:b/>
        </w:rPr>
        <w:t xml:space="preserve">Appendix E </w:t>
      </w:r>
      <w:r>
        <w:t xml:space="preserve">describes direct product and polyadic notations (including dyadics) and shows how to expand tensors (and tensor densities) of arbitrary rank on an arbitrary basis. </w:t>
      </w:r>
    </w:p>
    <w:p w14:paraId="241EB259" w14:textId="77777777" w:rsidR="00BD6318" w:rsidRDefault="00BD6318" w:rsidP="00BD6318">
      <w:r>
        <w:tab/>
      </w:r>
      <w:r w:rsidRPr="00B11FBD">
        <w:rPr>
          <w:b/>
        </w:rPr>
        <w:t>Appendix F</w:t>
      </w:r>
      <w:r>
        <w:t xml:space="preserve"> deals with covariant derivatives and the affine connection Γ which tells how the tangent base vectors </w:t>
      </w:r>
      <w:r w:rsidRPr="00B11FBD">
        <w:rPr>
          <w:b/>
        </w:rPr>
        <w:t>e</w:t>
      </w:r>
      <w:r>
        <w:rPr>
          <w:rStyle w:val="subscript"/>
        </w:rPr>
        <w:t>n</w:t>
      </w:r>
      <w:r>
        <w:t>(</w:t>
      </w:r>
      <w:r w:rsidRPr="00B11FBD">
        <w:rPr>
          <w:b/>
        </w:rPr>
        <w:t>x</w:t>
      </w:r>
      <w:r>
        <w:t xml:space="preserve">') change as </w:t>
      </w:r>
      <w:r w:rsidRPr="00B11FBD">
        <w:rPr>
          <w:b/>
        </w:rPr>
        <w:t>x</w:t>
      </w:r>
      <w:r>
        <w:t xml:space="preserve">' changes. Everything is derived from scratch and the results provide the horsepower to make Section 15 go. </w:t>
      </w:r>
    </w:p>
    <w:p w14:paraId="48ACC9C3" w14:textId="77777777" w:rsidR="00BD6318" w:rsidRDefault="00BD6318" w:rsidP="00BD6318">
      <w:r>
        <w:tab/>
        <w:t xml:space="preserve">The last two appendices provide demonstrations of most ideas presented in this paper. In each appendix, a connection is first made to continuum mechanics, and then the results are derived both by "brute force" and by the covariant technique enabled by Appendix F. Maple is used to compute the results for several coordinate systems. </w:t>
      </w:r>
    </w:p>
    <w:p w14:paraId="27C517FB" w14:textId="77777777" w:rsidR="00BD6318" w:rsidRDefault="00BD6318" w:rsidP="00BD6318">
      <w:r>
        <w:tab/>
      </w:r>
      <w:r w:rsidRPr="00A14CA6">
        <w:rPr>
          <w:b/>
        </w:rPr>
        <w:t>Appendix G</w:t>
      </w:r>
      <w:r>
        <w:t xml:space="preserve"> shows how to express the dyadic object (</w:t>
      </w:r>
      <w:r w:rsidRPr="00B11FBD">
        <w:rPr>
          <w:b/>
        </w:rPr>
        <w:sym w:font="Symbol" w:char="F0D1"/>
      </w:r>
      <w:r w:rsidRPr="00B11FBD">
        <w:rPr>
          <w:b/>
        </w:rPr>
        <w:t>v</w:t>
      </w:r>
      <w:r>
        <w:t>) in curvilinear coordinates.</w:t>
      </w:r>
    </w:p>
    <w:p w14:paraId="4F35BF5D" w14:textId="77777777" w:rsidR="00BD6318" w:rsidRPr="00A14CA6" w:rsidRDefault="00BD6318" w:rsidP="00BD6318">
      <w:r>
        <w:tab/>
      </w:r>
      <w:r w:rsidRPr="00A14CA6">
        <w:rPr>
          <w:b/>
        </w:rPr>
        <w:t xml:space="preserve">Appendix </w:t>
      </w:r>
      <w:r>
        <w:rPr>
          <w:b/>
        </w:rPr>
        <w:t>H</w:t>
      </w:r>
      <w:r>
        <w:t xml:space="preserve"> does the same for the object div(T) = ∂</w:t>
      </w:r>
      <w:r>
        <w:rPr>
          <w:rStyle w:val="subscript"/>
        </w:rPr>
        <w:t>j</w:t>
      </w:r>
      <w:r>
        <w:t>T</w:t>
      </w:r>
      <w:r>
        <w:rPr>
          <w:rStyle w:val="superscript"/>
        </w:rPr>
        <w:t>ij</w:t>
      </w:r>
      <w:r>
        <w:t xml:space="preserve">. </w:t>
      </w:r>
    </w:p>
    <w:p w14:paraId="5BFB420D" w14:textId="77777777" w:rsidR="00BD6318" w:rsidRDefault="00BD6318" w:rsidP="00BD6318"/>
    <w:p w14:paraId="5121E2CF" w14:textId="77777777" w:rsidR="00BD6318" w:rsidRPr="00027768" w:rsidRDefault="00BD6318" w:rsidP="00BD6318">
      <w:pPr>
        <w:rPr>
          <w:b/>
        </w:rPr>
      </w:pPr>
      <w:r w:rsidRPr="00027768">
        <w:rPr>
          <w:b/>
        </w:rPr>
        <w:t>Notations</w:t>
      </w:r>
    </w:p>
    <w:p w14:paraId="1C07033B" w14:textId="77777777" w:rsidR="00BD6318" w:rsidRDefault="00BD6318" w:rsidP="00BD6318">
      <w:r>
        <w:tab/>
        <w:t>diag(a,b,c..) means a diagonal matrix with diagonal elements a,b,c..</w:t>
      </w:r>
    </w:p>
    <w:p w14:paraId="5413B4B7" w14:textId="77777777" w:rsidR="00BD6318" w:rsidRDefault="00BD6318" w:rsidP="00BD6318">
      <w:r>
        <w:tab/>
        <w:t>RHS, LHS refer to the right hand side and left hand side of an equation</w:t>
      </w:r>
    </w:p>
    <w:p w14:paraId="1308B8DC" w14:textId="77777777" w:rsidR="00BD6318" w:rsidRDefault="00BD6318" w:rsidP="00BD6318">
      <w:r>
        <w:tab/>
        <w:t>QED = which was to be demonstrated ("thus it has been proved")</w:t>
      </w:r>
    </w:p>
    <w:p w14:paraId="50A8845F" w14:textId="77777777" w:rsidR="00BD6318" w:rsidRPr="006B1D10" w:rsidRDefault="00BD6318" w:rsidP="00BD6318">
      <w:pPr>
        <w:rPr>
          <w:webHidden/>
        </w:rPr>
      </w:pPr>
      <w:r>
        <w:tab/>
        <w:t>det(A), A</w:t>
      </w:r>
      <w:r>
        <w:rPr>
          <w:rStyle w:val="superscript"/>
        </w:rPr>
        <w:t>T</w:t>
      </w:r>
      <w:r>
        <w:t xml:space="preserve"> = determinant of the matrix A, transpose of a matrix A</w:t>
      </w:r>
    </w:p>
    <w:p w14:paraId="6BEB100B" w14:textId="77777777" w:rsidR="00BD6318" w:rsidRDefault="00BD6318" w:rsidP="00BD6318">
      <w:pPr>
        <w:rPr>
          <w:webHidden/>
        </w:rPr>
      </w:pPr>
      <w:r>
        <w:rPr>
          <w:b/>
          <w:webHidden/>
        </w:rPr>
        <w:tab/>
      </w:r>
      <w:r>
        <w:rPr>
          <w:b/>
          <w:webHidden/>
        </w:rPr>
        <w:fldChar w:fldCharType="begin"/>
      </w:r>
      <w:r>
        <w:rPr>
          <w:b/>
          <w:webHidden/>
        </w:rPr>
        <w:instrText xml:space="preserve"> EQ \O(</w:instrText>
      </w:r>
      <w:r w:rsidRPr="00E2601E">
        <w:rPr>
          <w:b/>
          <w:webHidden/>
        </w:rPr>
        <w:instrText>n</w:instrText>
      </w:r>
      <w:r>
        <w:rPr>
          <w:b/>
          <w:webHidden/>
        </w:rPr>
        <w:instrText>,\S\up2(^))</w:instrText>
      </w:r>
      <w:r>
        <w:rPr>
          <w:b/>
          <w:webHidden/>
        </w:rPr>
        <w:fldChar w:fldCharType="end"/>
      </w:r>
      <w:r>
        <w:rPr>
          <w:b/>
          <w:webHidden/>
        </w:rPr>
        <w:t xml:space="preserve">  = u</w:t>
      </w:r>
      <w:r>
        <w:rPr>
          <w:rStyle w:val="subscript"/>
          <w:webHidden/>
        </w:rPr>
        <w:t>n</w:t>
      </w:r>
      <w:r>
        <w:rPr>
          <w:webHidden/>
        </w:rPr>
        <w:t xml:space="preserve">  = unit vector pointing along the n</w:t>
      </w:r>
      <w:r>
        <w:rPr>
          <w:rStyle w:val="superscript"/>
          <w:webHidden/>
        </w:rPr>
        <w:t xml:space="preserve">th </w:t>
      </w:r>
      <w:r>
        <w:rPr>
          <w:webHidden/>
        </w:rPr>
        <w:t>positive axis of some coordinate system</w:t>
      </w:r>
    </w:p>
    <w:p w14:paraId="33D3668A" w14:textId="77777777" w:rsidR="00BD6318" w:rsidRDefault="00BD6318" w:rsidP="00BD6318">
      <w:pPr>
        <w:rPr>
          <w:webHidden/>
        </w:rPr>
      </w:pPr>
      <w:r>
        <w:rPr>
          <w:webHidden/>
        </w:rPr>
        <w:tab/>
        <w:t xml:space="preserve">//  indicates a comment on something shown to the left of // </w:t>
      </w:r>
    </w:p>
    <w:p w14:paraId="50118F61" w14:textId="77777777" w:rsidR="00BD6318" w:rsidRDefault="00BD6318" w:rsidP="00BD6318">
      <w:pPr>
        <w:rPr>
          <w:webHidden/>
        </w:rPr>
      </w:pPr>
      <w:r>
        <w:rPr>
          <w:webHidden/>
        </w:rPr>
        <w:tab/>
        <w:t>Maple = a computer algebra system similar to Mathematica</w:t>
      </w:r>
    </w:p>
    <w:p w14:paraId="4CB64E82" w14:textId="77777777" w:rsidR="00BD6318" w:rsidRPr="00A14CA6" w:rsidRDefault="00BD6318" w:rsidP="00BD6318">
      <w:pPr>
        <w:rPr>
          <w:webHidden/>
        </w:rPr>
      </w:pPr>
      <w:r>
        <w:rPr>
          <w:webHidden/>
        </w:rPr>
        <w:tab/>
        <w:t>V</w:t>
      </w:r>
      <w:r>
        <w:rPr>
          <w:rStyle w:val="subscript"/>
          <w:webHidden/>
        </w:rPr>
        <w:t>,a</w:t>
      </w:r>
      <w:r>
        <w:rPr>
          <w:webHidden/>
        </w:rPr>
        <w:t xml:space="preserve"> means ∂</w:t>
      </w:r>
      <w:r>
        <w:rPr>
          <w:rStyle w:val="subscript"/>
          <w:webHidden/>
        </w:rPr>
        <w:t>a</w:t>
      </w:r>
      <w:r>
        <w:rPr>
          <w:webHidden/>
        </w:rPr>
        <w:t>V which means ∂V/∂x</w:t>
      </w:r>
      <w:r>
        <w:rPr>
          <w:rStyle w:val="superscript"/>
          <w:webHidden/>
        </w:rPr>
        <w:t>a</w:t>
      </w:r>
      <w:r>
        <w:rPr>
          <w:webHidden/>
        </w:rPr>
        <w:t>,  and V</w:t>
      </w:r>
      <w:r>
        <w:rPr>
          <w:rStyle w:val="subscript"/>
          <w:webHidden/>
        </w:rPr>
        <w:t>;a</w:t>
      </w:r>
      <w:r>
        <w:rPr>
          <w:webHidden/>
        </w:rPr>
        <w:t xml:space="preserve"> refers to the corresponding covariant derivative </w:t>
      </w:r>
    </w:p>
    <w:p w14:paraId="08EEBC01" w14:textId="77777777" w:rsidR="00BD6318" w:rsidRDefault="00BD6318" w:rsidP="00BD6318">
      <w:pPr>
        <w:pStyle w:val="Heading2"/>
      </w:pPr>
      <w:bookmarkStart w:id="98" w:name="_Toc302999677"/>
      <w:bookmarkStart w:id="99" w:name="_Toc302999710"/>
      <w:bookmarkStart w:id="100" w:name="_Toc302999888"/>
      <w:bookmarkStart w:id="101" w:name="_Toc303006581"/>
      <w:bookmarkStart w:id="102" w:name="_Toc303095312"/>
      <w:bookmarkStart w:id="103" w:name="_Toc303107313"/>
      <w:bookmarkStart w:id="104" w:name="_Toc303184202"/>
      <w:bookmarkStart w:id="105" w:name="_Toc303186339"/>
      <w:bookmarkStart w:id="106" w:name="_Toc303186389"/>
      <w:bookmarkStart w:id="107" w:name="_Toc303186407"/>
      <w:bookmarkStart w:id="108" w:name="_Toc303186425"/>
      <w:bookmarkStart w:id="109" w:name="_Toc303241745"/>
      <w:bookmarkStart w:id="110" w:name="_Toc303241793"/>
      <w:bookmarkStart w:id="111" w:name="_Toc303241825"/>
      <w:bookmarkStart w:id="112" w:name="_Toc303241845"/>
      <w:bookmarkStart w:id="113" w:name="_Toc303270387"/>
      <w:bookmarkStart w:id="114" w:name="_Toc303271808"/>
      <w:bookmarkStart w:id="115" w:name="_Toc303278725"/>
      <w:bookmarkStart w:id="116" w:name="_Toc303318143"/>
      <w:bookmarkStart w:id="117" w:name="_Toc303422881"/>
      <w:bookmarkStart w:id="118" w:name="_Toc303437168"/>
      <w:bookmarkStart w:id="119" w:name="_Toc303448535"/>
      <w:bookmarkStart w:id="120" w:name="_Toc303448917"/>
      <w:bookmarkStart w:id="121" w:name="_Toc303506838"/>
      <w:bookmarkStart w:id="122" w:name="_Toc303506868"/>
      <w:bookmarkStart w:id="123" w:name="_Toc303522438"/>
      <w:bookmarkStart w:id="124" w:name="_Toc304794831"/>
      <w:bookmarkStart w:id="125" w:name="_Toc304794981"/>
      <w:bookmarkStart w:id="126" w:name="_Toc304795070"/>
      <w:bookmarkStart w:id="127" w:name="_Toc304795096"/>
      <w:bookmarkStart w:id="128" w:name="_Toc304795280"/>
      <w:bookmarkStart w:id="129" w:name="_Toc304795352"/>
      <w:bookmarkStart w:id="130" w:name="_Toc304795446"/>
      <w:bookmarkStart w:id="131" w:name="_Toc304795658"/>
      <w:bookmarkStart w:id="132" w:name="_Toc304795952"/>
      <w:bookmarkStart w:id="133" w:name="_Toc304796043"/>
      <w:bookmarkStart w:id="134" w:name="_Toc304796259"/>
      <w:bookmarkStart w:id="135" w:name="_Toc304796312"/>
      <w:bookmarkStart w:id="136" w:name="_Toc304796600"/>
      <w:bookmarkStart w:id="137" w:name="_Toc304796682"/>
      <w:bookmarkStart w:id="138" w:name="_Toc304796764"/>
      <w:bookmarkStart w:id="139" w:name="_Toc304796846"/>
      <w:bookmarkStart w:id="140" w:name="_Toc304796928"/>
      <w:bookmarkStart w:id="141" w:name="_Toc304833575"/>
      <w:bookmarkStart w:id="142" w:name="_Toc304915647"/>
      <w:bookmarkStart w:id="143" w:name="_Toc305347254"/>
      <w:bookmarkStart w:id="144" w:name="_Toc305618135"/>
      <w:bookmarkStart w:id="145" w:name="_Toc305663707"/>
      <w:bookmarkStart w:id="146" w:name="_Toc305663804"/>
      <w:bookmarkStart w:id="147" w:name="_Toc305665725"/>
      <w:bookmarkStart w:id="148" w:name="_Toc305666264"/>
      <w:bookmarkStart w:id="149" w:name="_Toc305684640"/>
      <w:bookmarkStart w:id="150" w:name="_Toc305684742"/>
      <w:bookmarkStart w:id="151" w:name="_Toc305687036"/>
      <w:bookmarkStart w:id="152" w:name="_Toc305690311"/>
      <w:bookmarkStart w:id="153" w:name="_Toc305702566"/>
      <w:bookmarkStart w:id="154" w:name="_Toc305867701"/>
      <w:bookmarkStart w:id="155" w:name="_Toc305918084"/>
      <w:bookmarkStart w:id="156" w:name="_Toc305926117"/>
      <w:bookmarkStart w:id="157" w:name="_Toc305927964"/>
      <w:bookmarkStart w:id="158" w:name="_Toc305928073"/>
      <w:bookmarkStart w:id="159" w:name="_Toc305954548"/>
      <w:bookmarkStart w:id="160" w:name="_Toc306011037"/>
      <w:bookmarkStart w:id="161" w:name="_Toc306129887"/>
      <w:bookmarkStart w:id="162" w:name="_Toc306130004"/>
      <w:bookmarkStart w:id="163" w:name="_Toc306196086"/>
      <w:bookmarkStart w:id="164" w:name="_Toc306341457"/>
      <w:bookmarkStart w:id="165" w:name="_Toc306356645"/>
      <w:bookmarkStart w:id="166" w:name="_Toc306356765"/>
      <w:bookmarkStart w:id="167" w:name="_Toc306356881"/>
      <w:bookmarkStart w:id="168" w:name="_Toc306356996"/>
      <w:bookmarkStart w:id="169" w:name="_Toc306356995"/>
      <w:bookmarkStart w:id="170" w:name="_Toc306357215"/>
      <w:bookmarkStart w:id="171" w:name="_Toc306357333"/>
      <w:bookmarkStart w:id="172" w:name="_Toc306357453"/>
      <w:bookmarkStart w:id="173" w:name="_Toc306371934"/>
      <w:bookmarkStart w:id="174" w:name="_Toc306372056"/>
      <w:bookmarkStart w:id="175" w:name="_Toc306378431"/>
      <w:bookmarkStart w:id="176" w:name="_Toc306378587"/>
      <w:bookmarkStart w:id="177" w:name="_Toc306379895"/>
      <w:bookmarkStart w:id="178" w:name="_Toc306384814"/>
      <w:bookmarkStart w:id="179" w:name="_Toc306385896"/>
      <w:bookmarkStart w:id="180" w:name="_Toc306386066"/>
      <w:bookmarkStart w:id="181" w:name="_Toc306386196"/>
      <w:bookmarkStart w:id="182" w:name="_Toc306632696"/>
      <w:bookmarkStart w:id="183" w:name="_Toc306632829"/>
      <w:bookmarkStart w:id="184" w:name="_Toc306632962"/>
      <w:bookmarkStart w:id="185" w:name="_Toc306633097"/>
      <w:bookmarkStart w:id="186" w:name="_Toc306633229"/>
      <w:bookmarkStart w:id="187" w:name="_Toc306633361"/>
      <w:bookmarkStart w:id="188" w:name="_Toc306731851"/>
      <w:bookmarkStart w:id="189" w:name="_Toc306731984"/>
      <w:bookmarkStart w:id="190" w:name="_Toc306782904"/>
      <w:bookmarkStart w:id="191" w:name="_Toc306817774"/>
      <w:bookmarkStart w:id="192" w:name="_Toc306886175"/>
      <w:bookmarkStart w:id="193" w:name="_Toc306886355"/>
      <w:bookmarkStart w:id="194" w:name="_Toc306886483"/>
      <w:bookmarkStart w:id="195" w:name="_Toc306903264"/>
      <w:bookmarkStart w:id="196" w:name="_Toc306957249"/>
      <w:bookmarkStart w:id="197" w:name="_Toc306971578"/>
      <w:bookmarkStart w:id="198" w:name="_Toc306983397"/>
      <w:bookmarkStart w:id="199" w:name="_Toc306983844"/>
      <w:bookmarkStart w:id="200" w:name="_Toc307336540"/>
      <w:bookmarkStart w:id="201" w:name="_Toc307336668"/>
      <w:bookmarkStart w:id="202" w:name="_Toc307336796"/>
      <w:bookmarkStart w:id="203" w:name="_Toc307387412"/>
      <w:bookmarkStart w:id="204" w:name="_Toc307589539"/>
      <w:bookmarkStart w:id="205" w:name="_Toc307751033"/>
      <w:bookmarkStart w:id="206" w:name="_Toc307834276"/>
      <w:bookmarkStart w:id="207" w:name="_Toc307842469"/>
      <w:bookmarkStart w:id="208" w:name="_Toc307899133"/>
      <w:bookmarkStart w:id="209" w:name="_Toc307899288"/>
      <w:bookmarkStart w:id="210" w:name="_Toc307947524"/>
      <w:bookmarkStart w:id="211" w:name="_Toc307947671"/>
      <w:bookmarkStart w:id="212" w:name="_Toc308102827"/>
      <w:bookmarkStart w:id="213" w:name="_Toc308102975"/>
      <w:bookmarkStart w:id="214" w:name="_Toc308103123"/>
      <w:bookmarkStart w:id="215" w:name="_Toc308162932"/>
      <w:bookmarkStart w:id="216" w:name="_Toc308189219"/>
    </w:p>
    <w:p w14:paraId="49AF1F9F" w14:textId="77777777" w:rsidR="00BD6318" w:rsidRDefault="00BD6318" w:rsidP="00BD6318">
      <w:pPr>
        <w:pStyle w:val="Heading2"/>
      </w:pPr>
      <w:bookmarkStart w:id="217" w:name="_Toc308447260"/>
      <w:bookmarkStart w:id="218" w:name="_Toc308447413"/>
      <w:bookmarkStart w:id="219" w:name="_Toc308512638"/>
      <w:bookmarkStart w:id="220" w:name="_Toc309299687"/>
      <w:bookmarkStart w:id="221" w:name="_Toc309379027"/>
      <w:bookmarkStart w:id="222" w:name="_Toc309380468"/>
      <w:bookmarkStart w:id="223" w:name="_Toc309381663"/>
      <w:bookmarkStart w:id="224" w:name="_Toc309473297"/>
      <w:bookmarkStart w:id="225" w:name="_Toc309473969"/>
      <w:bookmarkStart w:id="226" w:name="_Toc309479966"/>
      <w:bookmarkStart w:id="227" w:name="_Toc309652209"/>
      <w:bookmarkStart w:id="228" w:name="_Toc309660913"/>
      <w:bookmarkStart w:id="229" w:name="_Toc309661082"/>
      <w:bookmarkStart w:id="230" w:name="_Toc309823122"/>
      <w:bookmarkStart w:id="231" w:name="_Toc309845068"/>
      <w:bookmarkStart w:id="232" w:name="_Toc309893310"/>
      <w:bookmarkStart w:id="233" w:name="_Toc309898752"/>
      <w:bookmarkStart w:id="234" w:name="_Toc309898923"/>
      <w:bookmarkStart w:id="235" w:name="_Toc309997547"/>
      <w:bookmarkStart w:id="236" w:name="_Toc310098876"/>
      <w:r>
        <w:br w:type="page"/>
      </w:r>
      <w:bookmarkStart w:id="237" w:name="_Toc310151995"/>
      <w:bookmarkStart w:id="238" w:name="_Toc310152164"/>
      <w:bookmarkStart w:id="239" w:name="_Toc310178971"/>
      <w:bookmarkStart w:id="240" w:name="_Toc315369234"/>
      <w:bookmarkStart w:id="241" w:name="_Toc315369404"/>
      <w:bookmarkStart w:id="242" w:name="_Toc315540566"/>
      <w:bookmarkStart w:id="243" w:name="_Toc316842762"/>
      <w:bookmarkStart w:id="244" w:name="_Toc316846887"/>
      <w:bookmarkStart w:id="245" w:name="_Toc316917059"/>
      <w:bookmarkStart w:id="246" w:name="_Toc316923223"/>
      <w:bookmarkStart w:id="247" w:name="_Toc316923408"/>
      <w:bookmarkStart w:id="248" w:name="_Toc317154914"/>
      <w:bookmarkStart w:id="249" w:name="_Toc317420191"/>
      <w:bookmarkStart w:id="250" w:name="_Toc317787482"/>
      <w:bookmarkStart w:id="251" w:name="_Toc317964317"/>
      <w:bookmarkStart w:id="252" w:name="_Toc318017769"/>
      <w:bookmarkStart w:id="253" w:name="_Toc318021422"/>
      <w:bookmarkStart w:id="254" w:name="_Toc318021812"/>
      <w:bookmarkStart w:id="255" w:name="_Toc318108146"/>
      <w:bookmarkStart w:id="256" w:name="_Toc318208354"/>
      <w:bookmarkStart w:id="257" w:name="_Toc318285554"/>
      <w:bookmarkStart w:id="258" w:name="_Toc318468354"/>
      <w:bookmarkStart w:id="259" w:name="_Toc318562812"/>
      <w:bookmarkStart w:id="260" w:name="_Toc318563007"/>
      <w:bookmarkStart w:id="261" w:name="_Toc318568138"/>
      <w:bookmarkStart w:id="262" w:name="_Toc318568605"/>
      <w:bookmarkStart w:id="263" w:name="_Toc318970029"/>
      <w:bookmarkStart w:id="264" w:name="_Toc318970938"/>
      <w:bookmarkStart w:id="265" w:name="_Toc318971060"/>
      <w:bookmarkStart w:id="266" w:name="_Toc318971190"/>
      <w:bookmarkStart w:id="267" w:name="_Toc318971320"/>
      <w:bookmarkStart w:id="268" w:name="_Toc318971451"/>
      <w:bookmarkStart w:id="269" w:name="_Toc318971581"/>
      <w:bookmarkStart w:id="270" w:name="_Toc318985312"/>
      <w:bookmarkStart w:id="271" w:name="_Toc318995314"/>
      <w:bookmarkStart w:id="272" w:name="_Toc318996260"/>
      <w:r>
        <w:t>1. The Transformation F</w:t>
      </w:r>
      <w:bookmarkEnd w:id="98"/>
      <w:bookmarkEnd w:id="99"/>
      <w:bookmarkEnd w:id="100"/>
      <w:bookmarkEnd w:id="101"/>
      <w:bookmarkEnd w:id="102"/>
      <w:bookmarkEnd w:id="103"/>
      <w:bookmarkEnd w:id="104"/>
      <w:bookmarkEnd w:id="105"/>
      <w:bookmarkEnd w:id="106"/>
      <w:bookmarkEnd w:id="107"/>
      <w:bookmarkEnd w:id="108"/>
      <w:bookmarkEnd w:id="109"/>
      <w:bookmarkEnd w:id="110"/>
      <w:r>
        <w:t>:  invertibility, coordinate lines, and level surfaces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t xml:space="preserve"> </w:t>
      </w:r>
    </w:p>
    <w:p w14:paraId="5E5CE583" w14:textId="77777777" w:rsidR="00BD6318" w:rsidRDefault="00BD6318" w:rsidP="00BD6318"/>
    <w:p w14:paraId="2CDDA8C2" w14:textId="77777777" w:rsidR="00BD6318" w:rsidRPr="00406E24" w:rsidRDefault="00BD6318" w:rsidP="00BD6318">
      <w:r>
        <w:t xml:space="preserve">If </w:t>
      </w:r>
      <w:r w:rsidRPr="00A812F2">
        <w:rPr>
          <w:b/>
        </w:rPr>
        <w:t>x</w:t>
      </w:r>
      <w:r>
        <w:t xml:space="preserve"> and </w:t>
      </w:r>
      <w:r w:rsidRPr="00A812F2">
        <w:rPr>
          <w:b/>
        </w:rPr>
        <w:t>x</w:t>
      </w:r>
      <w:r>
        <w:t>' are elements of the vector space R</w:t>
      </w:r>
      <w:r>
        <w:rPr>
          <w:rStyle w:val="superscript"/>
        </w:rPr>
        <w:t>N</w:t>
      </w:r>
      <w:r>
        <w:t xml:space="preserve"> (N-dimensional reals) , one can specify a </w:t>
      </w:r>
      <w:r w:rsidRPr="00406E24">
        <w:rPr>
          <w:b/>
        </w:rPr>
        <w:t>mapping</w:t>
      </w:r>
    </w:p>
    <w:p w14:paraId="4E9FEFF8" w14:textId="77777777" w:rsidR="00BD6318" w:rsidRDefault="00BD6318" w:rsidP="00BD6318"/>
    <w:p w14:paraId="68C5E099" w14:textId="77777777" w:rsidR="00BD6318" w:rsidRDefault="00BD6318" w:rsidP="00BD6318">
      <w:r>
        <w:tab/>
      </w:r>
      <w:r w:rsidRPr="00BC0003">
        <w:rPr>
          <w:b/>
        </w:rPr>
        <w:t>x</w:t>
      </w:r>
      <w:r>
        <w:t xml:space="preserve">' = </w:t>
      </w:r>
      <w:r w:rsidRPr="00BC0003">
        <w:rPr>
          <w:b/>
        </w:rPr>
        <w:t>F</w:t>
      </w:r>
      <w:r>
        <w:t>(</w:t>
      </w:r>
      <w:r w:rsidRPr="00F368D5">
        <w:rPr>
          <w:b/>
        </w:rPr>
        <w:t>x</w:t>
      </w:r>
      <w:r>
        <w:t>)</w:t>
      </w:r>
      <w:r>
        <w:tab/>
      </w:r>
      <w:r>
        <w:tab/>
        <w:t>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p>
    <w:p w14:paraId="0A462FD1" w14:textId="77777777" w:rsidR="00BD6318" w:rsidRDefault="00BD6318" w:rsidP="00BD6318"/>
    <w:p w14:paraId="41A51D6C" w14:textId="77777777" w:rsidR="00BD6318" w:rsidRPr="00154431" w:rsidRDefault="00BD6318" w:rsidP="00BD6318">
      <w:r>
        <w:t>defined by a set of N continuous (C</w:t>
      </w:r>
      <w:r w:rsidRPr="00DB7576">
        <w:rPr>
          <w:rStyle w:val="subscript"/>
        </w:rPr>
        <w:t>2</w:t>
      </w:r>
      <w:r>
        <w:t>) functions F</w:t>
      </w:r>
      <w:r>
        <w:rPr>
          <w:rStyle w:val="subscript"/>
        </w:rPr>
        <w:t>i</w:t>
      </w:r>
      <w:r>
        <w:t xml:space="preserve"> , each of N variables, </w:t>
      </w:r>
    </w:p>
    <w:p w14:paraId="7666906C" w14:textId="77777777" w:rsidR="00BD6318" w:rsidRDefault="00BD6318" w:rsidP="00BD6318"/>
    <w:p w14:paraId="57BF776B" w14:textId="77777777" w:rsidR="00BD6318" w:rsidRDefault="00BD6318" w:rsidP="00BD6318">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67552B32" w14:textId="77777777" w:rsidR="00BD6318" w:rsidRDefault="00BD6318" w:rsidP="00BD6318">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49670983" w14:textId="77777777" w:rsidR="00BD6318" w:rsidRDefault="00BD6318" w:rsidP="00BD6318">
      <w:r>
        <w:tab/>
        <w:t>...</w:t>
      </w:r>
    </w:p>
    <w:p w14:paraId="10E4B318" w14:textId="77777777" w:rsidR="00BD6318" w:rsidRDefault="00BD6318" w:rsidP="00BD6318">
      <w:r>
        <w:tab/>
        <w:t>x'</w:t>
      </w:r>
      <w:r w:rsidRPr="00210251">
        <w:rPr>
          <w:rStyle w:val="subscript"/>
        </w:rPr>
        <w:t>N</w:t>
      </w:r>
      <w:r>
        <w:t xml:space="preserve"> = F</w:t>
      </w:r>
      <w:r w:rsidRPr="00210251">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30B764A7" w14:textId="77777777" w:rsidR="00BD6318" w:rsidRDefault="00BD6318" w:rsidP="00BD6318"/>
    <w:p w14:paraId="069D38B5" w14:textId="77777777" w:rsidR="00BD6318" w:rsidRDefault="00BD6318" w:rsidP="00BD6318">
      <w:r>
        <w:t>If all functions F</w:t>
      </w:r>
      <w:r w:rsidRPr="00210251">
        <w:rPr>
          <w:rStyle w:val="subscript"/>
        </w:rPr>
        <w:t>i</w:t>
      </w:r>
      <w:r>
        <w:t xml:space="preserve"> are linear in all of their arguments, then the mapping 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t xml:space="preserve"> is a linear mapping. Otherwise the mapping is non-linear. </w:t>
      </w:r>
    </w:p>
    <w:p w14:paraId="589529A8" w14:textId="77777777" w:rsidR="00BD6318" w:rsidRDefault="00BD6318" w:rsidP="00BD6318">
      <w:r>
        <w:tab/>
        <w:t xml:space="preserve">A mapping is often referred to as a </w:t>
      </w:r>
      <w:r w:rsidRPr="00406E24">
        <w:rPr>
          <w:b/>
        </w:rPr>
        <w:t>transformation</w:t>
      </w:r>
      <w:r>
        <w:t>. We shall be interested only in transformations which are 1-to-1 and are therefore invertible. For such transformations,</w:t>
      </w:r>
    </w:p>
    <w:p w14:paraId="6D6BEAD2" w14:textId="77777777" w:rsidR="00BD6318" w:rsidRDefault="00BD6318" w:rsidP="00BD6318"/>
    <w:p w14:paraId="601C5D7E" w14:textId="77777777" w:rsidR="00BD6318" w:rsidRPr="00501DF0" w:rsidRDefault="00BD6318" w:rsidP="00BD6318">
      <w:r>
        <w:tab/>
      </w:r>
      <w:r>
        <w:tab/>
      </w:r>
      <w:r w:rsidRPr="00BC0003">
        <w:rPr>
          <w:b/>
        </w:rPr>
        <w:t>x</w:t>
      </w:r>
      <w:r>
        <w:t xml:space="preserve">' = </w:t>
      </w:r>
      <w:r w:rsidRPr="00BC0003">
        <w:rPr>
          <w:b/>
        </w:rPr>
        <w:t>F</w:t>
      </w:r>
      <w:r>
        <w:t>(</w:t>
      </w:r>
      <w:r w:rsidRPr="00F368D5">
        <w:rPr>
          <w:b/>
        </w:rPr>
        <w:t>x</w:t>
      </w:r>
      <w:r>
        <w:t>)</w:t>
      </w:r>
      <w:r>
        <w:tab/>
      </w:r>
      <w:r w:rsidRPr="00BC0003">
        <w:rPr>
          <w:b/>
        </w:rPr>
        <w:t>x</w:t>
      </w:r>
      <w:r>
        <w:t xml:space="preserve"> = </w:t>
      </w:r>
      <w:r w:rsidRPr="00BC0003">
        <w:rPr>
          <w:b/>
        </w:rPr>
        <w:t>F</w:t>
      </w:r>
      <w:r>
        <w:rPr>
          <w:rStyle w:val="superscript"/>
        </w:rPr>
        <w:t>-1</w:t>
      </w:r>
      <w:r>
        <w:t>(</w:t>
      </w:r>
      <w:r>
        <w:rPr>
          <w:b/>
        </w:rPr>
        <w:t>x</w:t>
      </w:r>
      <w:r w:rsidRPr="005C5D34">
        <w:t>'</w:t>
      </w:r>
      <w:r>
        <w:t>) ,</w:t>
      </w:r>
    </w:p>
    <w:p w14:paraId="3B3B977F" w14:textId="77777777" w:rsidR="00BD6318" w:rsidRDefault="00BD6318" w:rsidP="00BD6318"/>
    <w:p w14:paraId="782FAC1D" w14:textId="77777777" w:rsidR="00BD6318" w:rsidRDefault="00BD6318" w:rsidP="00BD6318">
      <w:r>
        <w:t>or in an equivalent notation</w:t>
      </w:r>
    </w:p>
    <w:p w14:paraId="57EAD197" w14:textId="77777777" w:rsidR="00BD6318" w:rsidRDefault="00BD6318" w:rsidP="00BD6318"/>
    <w:p w14:paraId="66776DD6" w14:textId="77777777" w:rsidR="00BD6318" w:rsidRDefault="00BD6318" w:rsidP="00BD6318">
      <w:r>
        <w:tab/>
      </w:r>
      <w:r>
        <w:tab/>
      </w:r>
      <w:r w:rsidRPr="00BC0003">
        <w:rPr>
          <w:b/>
        </w:rPr>
        <w:t>x</w:t>
      </w:r>
      <w:r>
        <w:t xml:space="preserve">' = </w:t>
      </w:r>
      <w:r>
        <w:rPr>
          <w:b/>
        </w:rPr>
        <w:t>x</w:t>
      </w:r>
      <w:r w:rsidRPr="005C5D34">
        <w:t>'</w:t>
      </w:r>
      <w:r>
        <w:t>(</w:t>
      </w:r>
      <w:r w:rsidRPr="00F368D5">
        <w:rPr>
          <w:b/>
        </w:rPr>
        <w:t>x</w:t>
      </w:r>
      <w:r>
        <w:t>)</w:t>
      </w:r>
      <w:r>
        <w:tab/>
      </w:r>
      <w:r w:rsidRPr="00BC0003">
        <w:rPr>
          <w:b/>
        </w:rPr>
        <w:t>x</w:t>
      </w:r>
      <w:r>
        <w:t xml:space="preserve"> = </w:t>
      </w:r>
      <w:r>
        <w:rPr>
          <w:b/>
        </w:rPr>
        <w:t>x</w:t>
      </w:r>
      <w:r>
        <w:t>(</w:t>
      </w:r>
      <w:r>
        <w:rPr>
          <w:b/>
        </w:rPr>
        <w:t>x</w:t>
      </w:r>
      <w:r w:rsidRPr="005C5D34">
        <w:t>'</w:t>
      </w:r>
      <w:r>
        <w:t>)</w:t>
      </w:r>
    </w:p>
    <w:p w14:paraId="0EBD9EBC" w14:textId="77777777" w:rsidR="00BD6318" w:rsidRDefault="00BD6318" w:rsidP="00BD6318"/>
    <w:p w14:paraId="1B7F4CAB" w14:textId="77777777" w:rsidR="00BD6318" w:rsidRDefault="00BD6318" w:rsidP="00BD6318">
      <w:r>
        <w:t xml:space="preserve">In the transformation </w:t>
      </w:r>
      <w:r w:rsidRPr="00BC0003">
        <w:rPr>
          <w:b/>
        </w:rPr>
        <w:t>x</w:t>
      </w:r>
      <w:r>
        <w:t xml:space="preserve">' = </w:t>
      </w:r>
      <w:r w:rsidRPr="00BC0003">
        <w:rPr>
          <w:b/>
        </w:rPr>
        <w:t>F</w:t>
      </w:r>
      <w:r>
        <w:t>(</w:t>
      </w:r>
      <w:r w:rsidRPr="00F368D5">
        <w:rPr>
          <w:b/>
        </w:rPr>
        <w:t>x</w:t>
      </w:r>
      <w:r>
        <w:t xml:space="preserve">), if </w:t>
      </w:r>
      <w:r w:rsidRPr="00233F85">
        <w:rPr>
          <w:b/>
        </w:rPr>
        <w:t>x</w:t>
      </w:r>
      <w:r>
        <w:t xml:space="preserve"> roams over the entire R</w:t>
      </w:r>
      <w:r>
        <w:rPr>
          <w:rStyle w:val="superscript"/>
        </w:rPr>
        <w:t>N</w:t>
      </w:r>
      <w:r>
        <w:t xml:space="preserve"> of x-space (the domain is R</w:t>
      </w:r>
      <w:r>
        <w:rPr>
          <w:rStyle w:val="superscript"/>
        </w:rPr>
        <w:t>N</w:t>
      </w:r>
      <w:r>
        <w:t xml:space="preserve">), we may find that </w:t>
      </w:r>
      <w:r w:rsidRPr="00233F85">
        <w:rPr>
          <w:b/>
        </w:rPr>
        <w:t>x</w:t>
      </w:r>
      <w:r w:rsidRPr="005C5D34">
        <w:t>'</w:t>
      </w:r>
      <w:r>
        <w:t xml:space="preserve"> roams over only some subset of R</w:t>
      </w:r>
      <w:r>
        <w:rPr>
          <w:rStyle w:val="superscript"/>
        </w:rPr>
        <w:t>N</w:t>
      </w:r>
      <w:r>
        <w:t xml:space="preserve"> in x'-space. The 1-to-1 invertible mapping is then between the domain of mapping F which is all of R</w:t>
      </w:r>
      <w:r>
        <w:rPr>
          <w:rStyle w:val="superscript"/>
        </w:rPr>
        <w:t>N</w:t>
      </w:r>
      <w:r>
        <w:t xml:space="preserve">, and the range of mapping F which is this subset. </w:t>
      </w:r>
    </w:p>
    <w:p w14:paraId="7DAD02B3" w14:textId="77777777" w:rsidR="00BD6318" w:rsidRDefault="00BD6318" w:rsidP="00BD6318">
      <w:r>
        <w:tab/>
        <w:t xml:space="preserve">As just noted, it will be assumed that </w:t>
      </w:r>
      <w:r w:rsidRPr="007C6FD1">
        <w:rPr>
          <w:b/>
        </w:rPr>
        <w:t>x</w:t>
      </w:r>
      <w:r>
        <w:t xml:space="preserve">' = </w:t>
      </w:r>
      <w:r w:rsidRPr="00154431">
        <w:rPr>
          <w:b/>
        </w:rPr>
        <w:t>F</w:t>
      </w:r>
      <w:r>
        <w:t>(</w:t>
      </w:r>
      <w:r w:rsidRPr="007C6FD1">
        <w:rPr>
          <w:b/>
        </w:rPr>
        <w:t>x</w:t>
      </w:r>
      <w:r>
        <w:t xml:space="preserve">) is essentially invertible so </w:t>
      </w:r>
      <w:r w:rsidRPr="007C6FD1">
        <w:rPr>
          <w:b/>
        </w:rPr>
        <w:t>x</w:t>
      </w:r>
      <w:r>
        <w:t xml:space="preserve"> = </w:t>
      </w:r>
      <w:r w:rsidRPr="00154431">
        <w:rPr>
          <w:b/>
        </w:rPr>
        <w:t>F</w:t>
      </w:r>
      <w:r>
        <w:rPr>
          <w:rStyle w:val="superscript"/>
        </w:rPr>
        <w:t>-1</w:t>
      </w:r>
      <w:r>
        <w:t>(</w:t>
      </w:r>
      <w:r w:rsidRPr="00501DF0">
        <w:rPr>
          <w:b/>
        </w:rPr>
        <w:t>x</w:t>
      </w:r>
      <w:r>
        <w:t xml:space="preserve">') exists for any </w:t>
      </w:r>
      <w:r w:rsidRPr="00501DF0">
        <w:rPr>
          <w:b/>
        </w:rPr>
        <w:t>x</w:t>
      </w:r>
      <w:r>
        <w:t xml:space="preserve">'. By essentially is meant there may be a few problem points in the transformation which can be "fixed up" in some reasonable manner so that </w:t>
      </w:r>
      <w:r w:rsidRPr="007C6FD1">
        <w:rPr>
          <w:b/>
        </w:rPr>
        <w:t>x</w:t>
      </w:r>
      <w:r>
        <w:t>' = F(</w:t>
      </w:r>
      <w:r w:rsidRPr="007C6FD1">
        <w:rPr>
          <w:b/>
        </w:rPr>
        <w:t>x</w:t>
      </w:r>
      <w:r>
        <w:t>) is invertible.</w:t>
      </w:r>
    </w:p>
    <w:p w14:paraId="714D9146" w14:textId="77777777" w:rsidR="00BD6318" w:rsidRDefault="00BD6318" w:rsidP="00BD6318">
      <w:r>
        <w:tab/>
        <w:t>The functions F</w:t>
      </w:r>
      <w:r>
        <w:rPr>
          <w:rStyle w:val="subscript"/>
        </w:rPr>
        <w:t>i</w:t>
      </w:r>
      <w:r>
        <w:t xml:space="preserve"> must be C</w:t>
      </w:r>
      <w:r w:rsidRPr="00DB7576">
        <w:rPr>
          <w:rStyle w:val="subscript"/>
        </w:rPr>
        <w:t>1</w:t>
      </w:r>
      <w:r>
        <w:t xml:space="preserve"> continuous to support the linearization derivatives appearing in Section 2, and they must be C</w:t>
      </w:r>
      <w:r w:rsidRPr="00DB7576">
        <w:rPr>
          <w:rStyle w:val="subscript"/>
        </w:rPr>
        <w:t>2</w:t>
      </w:r>
      <w:r>
        <w:t xml:space="preserve"> continuous to support some of the differential operators expressed in curvilinear coordinates in Sections 9-14 and the covariant derivative in Section 7 (v). </w:t>
      </w:r>
    </w:p>
    <w:p w14:paraId="47CB1B32" w14:textId="77777777" w:rsidR="00BD6318" w:rsidRDefault="00BD6318" w:rsidP="00BD6318">
      <w:r>
        <w:tab/>
      </w:r>
    </w:p>
    <w:p w14:paraId="55DF353D" w14:textId="77777777" w:rsidR="00BD6318" w:rsidRPr="007C6FD1" w:rsidRDefault="00BD6318" w:rsidP="00BD6318">
      <w:pPr>
        <w:pStyle w:val="Heading3"/>
      </w:pPr>
      <w:bookmarkStart w:id="273" w:name="_Toc302999678"/>
      <w:bookmarkStart w:id="274" w:name="_Toc302999711"/>
      <w:bookmarkStart w:id="275" w:name="_Toc302999889"/>
      <w:bookmarkStart w:id="276" w:name="_Toc303006582"/>
      <w:bookmarkStart w:id="277" w:name="_Toc303095313"/>
      <w:bookmarkStart w:id="278" w:name="_Toc303107314"/>
      <w:bookmarkStart w:id="279" w:name="_Toc303184203"/>
      <w:bookmarkStart w:id="280" w:name="_Toc303186340"/>
      <w:bookmarkStart w:id="281" w:name="_Toc303186390"/>
      <w:bookmarkStart w:id="282" w:name="_Toc303186408"/>
      <w:bookmarkStart w:id="283" w:name="_Toc303186426"/>
      <w:bookmarkStart w:id="284" w:name="_Toc303241746"/>
      <w:bookmarkStart w:id="285" w:name="_Toc303241794"/>
      <w:bookmarkStart w:id="286" w:name="_Toc303241826"/>
      <w:bookmarkStart w:id="287" w:name="_Toc303241846"/>
      <w:bookmarkStart w:id="288" w:name="_Toc303270388"/>
      <w:bookmarkStart w:id="289" w:name="_Toc303271809"/>
      <w:bookmarkStart w:id="290" w:name="_Toc303278726"/>
      <w:bookmarkStart w:id="291" w:name="_Toc303318144"/>
      <w:bookmarkStart w:id="292" w:name="_Toc303422882"/>
      <w:bookmarkStart w:id="293" w:name="_Toc303437169"/>
      <w:bookmarkStart w:id="294" w:name="_Toc303448536"/>
      <w:bookmarkStart w:id="295" w:name="_Toc303448918"/>
      <w:bookmarkStart w:id="296" w:name="_Toc303506839"/>
      <w:bookmarkStart w:id="297" w:name="_Toc303506869"/>
      <w:bookmarkStart w:id="298" w:name="_Toc303522439"/>
      <w:bookmarkStart w:id="299" w:name="_Toc304794832"/>
      <w:bookmarkStart w:id="300" w:name="_Toc304794982"/>
      <w:bookmarkStart w:id="301" w:name="_Toc304795071"/>
      <w:bookmarkStart w:id="302" w:name="_Toc304795097"/>
      <w:bookmarkStart w:id="303" w:name="_Toc304795281"/>
      <w:bookmarkStart w:id="304" w:name="_Toc304795353"/>
      <w:bookmarkStart w:id="305" w:name="_Toc304795447"/>
      <w:bookmarkStart w:id="306" w:name="_Toc304795659"/>
      <w:bookmarkStart w:id="307" w:name="_Toc304795953"/>
      <w:bookmarkStart w:id="308" w:name="_Toc304796044"/>
      <w:bookmarkStart w:id="309" w:name="_Toc304796260"/>
      <w:bookmarkStart w:id="310" w:name="_Toc304796313"/>
      <w:bookmarkStart w:id="311" w:name="_Toc304796601"/>
      <w:bookmarkStart w:id="312" w:name="_Toc304796683"/>
      <w:bookmarkStart w:id="313" w:name="_Toc304796765"/>
      <w:bookmarkStart w:id="314" w:name="_Toc304796847"/>
      <w:bookmarkStart w:id="315" w:name="_Toc304796929"/>
      <w:bookmarkStart w:id="316" w:name="_Toc304833576"/>
      <w:bookmarkStart w:id="317" w:name="_Toc304915648"/>
      <w:bookmarkStart w:id="318" w:name="_Toc305347255"/>
      <w:bookmarkStart w:id="319" w:name="_Toc305618136"/>
      <w:bookmarkStart w:id="320" w:name="_Toc305663708"/>
      <w:bookmarkStart w:id="321" w:name="_Toc305663805"/>
      <w:bookmarkStart w:id="322" w:name="_Toc305665726"/>
      <w:bookmarkStart w:id="323" w:name="_Toc305666265"/>
      <w:bookmarkStart w:id="324" w:name="_Toc305684641"/>
      <w:bookmarkStart w:id="325" w:name="_Toc305684743"/>
      <w:bookmarkStart w:id="326" w:name="_Toc305687037"/>
      <w:bookmarkStart w:id="327" w:name="_Toc305690312"/>
      <w:bookmarkStart w:id="328" w:name="_Toc305702567"/>
      <w:bookmarkStart w:id="329" w:name="_Toc305867702"/>
      <w:bookmarkStart w:id="330" w:name="_Toc305918085"/>
      <w:bookmarkStart w:id="331" w:name="_Toc305926118"/>
      <w:bookmarkStart w:id="332" w:name="_Toc305927965"/>
      <w:bookmarkStart w:id="333" w:name="_Toc305928074"/>
      <w:bookmarkStart w:id="334" w:name="_Toc305954549"/>
      <w:bookmarkStart w:id="335" w:name="_Toc306011038"/>
      <w:bookmarkStart w:id="336" w:name="_Toc306129888"/>
      <w:bookmarkStart w:id="337" w:name="_Toc306130005"/>
      <w:bookmarkStart w:id="338" w:name="_Toc306196087"/>
      <w:bookmarkStart w:id="339" w:name="_Toc306341458"/>
      <w:bookmarkStart w:id="340" w:name="_Toc306356646"/>
      <w:bookmarkStart w:id="341" w:name="_Toc306356766"/>
      <w:bookmarkStart w:id="342" w:name="_Toc306356882"/>
      <w:bookmarkStart w:id="343" w:name="_Toc306356997"/>
      <w:bookmarkStart w:id="344" w:name="_Toc306357109"/>
      <w:bookmarkStart w:id="345" w:name="_Toc306357216"/>
      <w:bookmarkStart w:id="346" w:name="_Toc306357334"/>
      <w:bookmarkStart w:id="347" w:name="_Toc306357454"/>
      <w:bookmarkStart w:id="348" w:name="_Toc306371935"/>
      <w:bookmarkStart w:id="349" w:name="_Toc306372057"/>
      <w:bookmarkStart w:id="350" w:name="_Toc306378432"/>
      <w:bookmarkStart w:id="351" w:name="_Toc306378588"/>
      <w:bookmarkStart w:id="352" w:name="_Toc306379896"/>
      <w:bookmarkStart w:id="353" w:name="_Toc306384815"/>
      <w:bookmarkStart w:id="354" w:name="_Toc306386067"/>
      <w:bookmarkStart w:id="355" w:name="_Toc306386197"/>
      <w:bookmarkStart w:id="356" w:name="_Toc306632697"/>
      <w:bookmarkStart w:id="357" w:name="_Toc306632830"/>
      <w:bookmarkStart w:id="358" w:name="_Toc306632963"/>
      <w:bookmarkStart w:id="359" w:name="_Toc306633098"/>
      <w:bookmarkStart w:id="360" w:name="_Toc306633230"/>
      <w:bookmarkStart w:id="361" w:name="_Toc306633362"/>
      <w:bookmarkStart w:id="362" w:name="_Toc306731852"/>
      <w:bookmarkStart w:id="363" w:name="_Toc306731985"/>
      <w:bookmarkStart w:id="364" w:name="_Toc306782905"/>
      <w:bookmarkStart w:id="365" w:name="_Toc306817775"/>
      <w:bookmarkStart w:id="366" w:name="_Toc306886176"/>
      <w:bookmarkStart w:id="367" w:name="_Toc306886356"/>
      <w:bookmarkStart w:id="368" w:name="_Toc306886484"/>
      <w:bookmarkStart w:id="369" w:name="_Toc306903265"/>
      <w:bookmarkStart w:id="370" w:name="_Toc306957250"/>
      <w:bookmarkStart w:id="371" w:name="_Toc306971579"/>
      <w:bookmarkStart w:id="372" w:name="_Toc306983398"/>
      <w:bookmarkStart w:id="373" w:name="_Toc306983845"/>
      <w:bookmarkStart w:id="374" w:name="_Toc307336541"/>
      <w:bookmarkStart w:id="375" w:name="_Toc307336669"/>
      <w:bookmarkStart w:id="376" w:name="_Toc307336797"/>
      <w:bookmarkStart w:id="377" w:name="_Toc307387413"/>
      <w:bookmarkStart w:id="378" w:name="_Toc307589540"/>
      <w:bookmarkStart w:id="379" w:name="_Toc307751034"/>
      <w:bookmarkStart w:id="380" w:name="_Toc307834277"/>
      <w:bookmarkStart w:id="381" w:name="_Toc307842470"/>
      <w:bookmarkStart w:id="382" w:name="_Toc307899134"/>
      <w:bookmarkStart w:id="383" w:name="_Toc307899289"/>
      <w:bookmarkStart w:id="384" w:name="_Toc307947525"/>
      <w:bookmarkStart w:id="385" w:name="_Toc307947672"/>
      <w:bookmarkStart w:id="386" w:name="_Toc308102828"/>
      <w:bookmarkStart w:id="387" w:name="_Toc308102976"/>
      <w:bookmarkStart w:id="388" w:name="_Toc308103124"/>
      <w:bookmarkStart w:id="389" w:name="_Toc308162933"/>
      <w:bookmarkStart w:id="390" w:name="_Toc308189220"/>
      <w:bookmarkStart w:id="391" w:name="_Toc308447261"/>
      <w:bookmarkStart w:id="392" w:name="_Toc308447414"/>
      <w:bookmarkStart w:id="393" w:name="_Toc308512639"/>
      <w:bookmarkStart w:id="394" w:name="_Toc309299688"/>
      <w:bookmarkStart w:id="395" w:name="_Toc309379028"/>
      <w:bookmarkStart w:id="396" w:name="_Toc309380469"/>
      <w:bookmarkStart w:id="397" w:name="_Toc309381664"/>
      <w:bookmarkStart w:id="398" w:name="_Toc309473298"/>
      <w:bookmarkStart w:id="399" w:name="_Toc309473970"/>
      <w:bookmarkStart w:id="400" w:name="_Toc309479967"/>
      <w:bookmarkStart w:id="401" w:name="_Toc309652210"/>
      <w:bookmarkStart w:id="402" w:name="_Toc309660914"/>
      <w:bookmarkStart w:id="403" w:name="_Toc309661083"/>
      <w:bookmarkStart w:id="404" w:name="_Toc309823123"/>
      <w:bookmarkStart w:id="405" w:name="_Toc309845069"/>
      <w:bookmarkStart w:id="406" w:name="_Toc309893311"/>
      <w:bookmarkStart w:id="407" w:name="_Toc309898753"/>
      <w:bookmarkStart w:id="408" w:name="_Toc309898924"/>
      <w:bookmarkStart w:id="409" w:name="_Toc309997548"/>
      <w:bookmarkStart w:id="410" w:name="_Toc310098877"/>
      <w:bookmarkStart w:id="411" w:name="_Toc310151996"/>
      <w:bookmarkStart w:id="412" w:name="_Toc310152165"/>
      <w:bookmarkStart w:id="413" w:name="_Toc310178972"/>
      <w:bookmarkStart w:id="414" w:name="_Toc315369235"/>
      <w:bookmarkStart w:id="415" w:name="_Toc315369405"/>
      <w:bookmarkStart w:id="416" w:name="_Toc315540567"/>
      <w:bookmarkStart w:id="417" w:name="_Toc316842763"/>
      <w:bookmarkStart w:id="418" w:name="_Toc316846888"/>
      <w:bookmarkStart w:id="419" w:name="_Toc316917060"/>
      <w:bookmarkStart w:id="420" w:name="_Toc316923224"/>
      <w:bookmarkStart w:id="421" w:name="_Toc316923409"/>
      <w:bookmarkStart w:id="422" w:name="_Toc317154915"/>
      <w:bookmarkStart w:id="423" w:name="_Toc317420192"/>
      <w:bookmarkStart w:id="424" w:name="_Toc317787483"/>
      <w:bookmarkStart w:id="425" w:name="_Toc317964318"/>
      <w:bookmarkStart w:id="426" w:name="_Toc318017770"/>
      <w:bookmarkStart w:id="427" w:name="_Toc318021423"/>
      <w:bookmarkStart w:id="428" w:name="_Toc318021813"/>
      <w:bookmarkStart w:id="429" w:name="_Toc318108147"/>
      <w:bookmarkStart w:id="430" w:name="_Toc318208355"/>
      <w:bookmarkStart w:id="431" w:name="_Toc318285555"/>
      <w:bookmarkStart w:id="432" w:name="_Toc318468355"/>
      <w:bookmarkStart w:id="433" w:name="_Toc318562813"/>
      <w:bookmarkStart w:id="434" w:name="_Toc318563008"/>
      <w:bookmarkStart w:id="435" w:name="_Toc318568139"/>
      <w:bookmarkStart w:id="436" w:name="_Toc318568606"/>
      <w:bookmarkStart w:id="437" w:name="_Toc318970030"/>
      <w:bookmarkStart w:id="438" w:name="_Toc318970939"/>
      <w:bookmarkStart w:id="439" w:name="_Toc318971061"/>
      <w:bookmarkStart w:id="440" w:name="_Toc318971191"/>
      <w:bookmarkStart w:id="441" w:name="_Toc318971321"/>
      <w:bookmarkStart w:id="442" w:name="_Toc318971452"/>
      <w:bookmarkStart w:id="443" w:name="_Toc318971582"/>
      <w:bookmarkStart w:id="444" w:name="_Toc318985313"/>
      <w:bookmarkStart w:id="445" w:name="_Toc318995315"/>
      <w:bookmarkStart w:id="446" w:name="_Toc318996261"/>
      <w:r w:rsidRPr="007C6FD1">
        <w:t>Example</w:t>
      </w:r>
      <w:r>
        <w:t xml:space="preserve"> 1</w:t>
      </w:r>
      <w:r w:rsidRPr="007C6FD1">
        <w:t xml:space="preserve">:  Polar coordinates </w:t>
      </w:r>
      <w:r>
        <w:t>(N</w:t>
      </w:r>
      <w:r w:rsidRPr="007C6FD1">
        <w:t>=2</w:t>
      </w:r>
      <w:r>
        <w:t>)</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sidRPr="007C6FD1">
        <w:t xml:space="preserve"> </w:t>
      </w:r>
    </w:p>
    <w:p w14:paraId="6F0A4A76" w14:textId="77777777" w:rsidR="00BD6318" w:rsidRDefault="00BD6318" w:rsidP="00BD6318"/>
    <w:p w14:paraId="78D780E2" w14:textId="77777777" w:rsidR="00BD6318" w:rsidRDefault="00BD6318" w:rsidP="00BD6318">
      <w:r>
        <w:t xml:space="preserve">(a) The transformation from Cartesian to polar coordinates is given by, </w:t>
      </w:r>
    </w:p>
    <w:p w14:paraId="7E784D37" w14:textId="77777777" w:rsidR="00BD6318" w:rsidRDefault="00BD6318" w:rsidP="00BD6318"/>
    <w:p w14:paraId="68374591" w14:textId="77777777" w:rsidR="00BD6318" w:rsidRDefault="00BD6318" w:rsidP="00BD6318">
      <w:r>
        <w:tab/>
      </w:r>
      <w:r w:rsidRPr="00214955">
        <w:rPr>
          <w:b/>
        </w:rPr>
        <w:t>x</w:t>
      </w:r>
      <w:r>
        <w:t xml:space="preserve"> =  (x</w:t>
      </w:r>
      <w:r>
        <w:rPr>
          <w:rStyle w:val="subscript"/>
        </w:rPr>
        <w:t>1</w:t>
      </w:r>
      <w:r>
        <w:t>, x</w:t>
      </w:r>
      <w:r>
        <w:rPr>
          <w:rStyle w:val="subscript"/>
        </w:rPr>
        <w:t>2</w:t>
      </w:r>
      <w:r>
        <w:t xml:space="preserve"> ) = (x,y)</w:t>
      </w:r>
      <w:r>
        <w:tab/>
      </w:r>
      <w:r>
        <w:tab/>
      </w:r>
      <w:r>
        <w:tab/>
      </w:r>
    </w:p>
    <w:p w14:paraId="2B74BEFE" w14:textId="77777777" w:rsidR="00BD6318" w:rsidRPr="009F3331" w:rsidRDefault="00BD6318" w:rsidP="00BD6318">
      <w:r>
        <w:tab/>
      </w:r>
      <w:r w:rsidRPr="00214955">
        <w:rPr>
          <w:b/>
        </w:rPr>
        <w:t>x</w:t>
      </w:r>
      <w:r>
        <w:t>' = (x</w:t>
      </w:r>
      <w:r>
        <w:rPr>
          <w:rStyle w:val="subscript"/>
        </w:rPr>
        <w:t>1</w:t>
      </w:r>
      <w:r>
        <w:t>', x</w:t>
      </w:r>
      <w:r>
        <w:rPr>
          <w:rStyle w:val="subscript"/>
        </w:rPr>
        <w:t>2</w:t>
      </w:r>
      <w:r>
        <w:t>') = (θ,r)</w:t>
      </w:r>
      <w:r>
        <w:tab/>
      </w:r>
      <w:r>
        <w:tab/>
      </w:r>
      <w:r>
        <w:tab/>
        <w:t>// note that r = x</w:t>
      </w:r>
      <w:r>
        <w:rPr>
          <w:rStyle w:val="subscript"/>
        </w:rPr>
        <w:t>2</w:t>
      </w:r>
      <w:r>
        <w:t>'</w:t>
      </w:r>
    </w:p>
    <w:p w14:paraId="38CFDEA8" w14:textId="77777777" w:rsidR="00BD6318" w:rsidRDefault="00BD6318" w:rsidP="00BD6318"/>
    <w:p w14:paraId="199D9858" w14:textId="77777777" w:rsidR="00BD6318" w:rsidRPr="005C164E" w:rsidRDefault="00BD6318" w:rsidP="00BD6318">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4DEA1C1E" w14:textId="77777777" w:rsidR="00BD6318" w:rsidRPr="005C164E" w:rsidRDefault="00BD6318" w:rsidP="00BD6318">
      <w:r>
        <w:tab/>
      </w:r>
      <w:r>
        <w:tab/>
      </w:r>
      <w:r>
        <w:tab/>
      </w:r>
      <w:r>
        <w:tab/>
        <w:t>y = rsin(θ)</w:t>
      </w:r>
      <w:r>
        <w:tab/>
      </w:r>
      <w:r>
        <w:tab/>
        <w:t>x</w:t>
      </w:r>
      <w:r>
        <w:rPr>
          <w:rStyle w:val="subscript"/>
        </w:rPr>
        <w:t>2</w:t>
      </w:r>
      <w:r>
        <w:t xml:space="preserve"> = x</w:t>
      </w:r>
      <w:r>
        <w:rPr>
          <w:rStyle w:val="subscript"/>
        </w:rPr>
        <w:t>2</w:t>
      </w:r>
      <w:r>
        <w:t>' sin(x</w:t>
      </w:r>
      <w:r>
        <w:rPr>
          <w:rStyle w:val="subscript"/>
        </w:rPr>
        <w:t>1</w:t>
      </w:r>
      <w:r>
        <w:t>')</w:t>
      </w:r>
    </w:p>
    <w:p w14:paraId="294594EC" w14:textId="77777777" w:rsidR="00BD6318" w:rsidRDefault="00BD6318" w:rsidP="00BD6318"/>
    <w:p w14:paraId="6D6EFC65" w14:textId="77777777" w:rsidR="00BD6318" w:rsidRPr="005C164E" w:rsidRDefault="00BD6318" w:rsidP="00BD6318">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t>x</w:t>
      </w:r>
      <w:r>
        <w:rPr>
          <w:rStyle w:val="subscript"/>
        </w:rPr>
        <w:t>2</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 xml:space="preserve">) </w:instrText>
      </w:r>
      <w:r>
        <w:fldChar w:fldCharType="end"/>
      </w:r>
    </w:p>
    <w:p w14:paraId="55D5A6A7" w14:textId="77777777" w:rsidR="00BD6318" w:rsidRDefault="00BD6318" w:rsidP="00BD6318">
      <w:r>
        <w:tab/>
      </w:r>
      <w:r>
        <w:tab/>
      </w:r>
      <w:r>
        <w:tab/>
      </w:r>
      <w:r>
        <w:tab/>
        <w:t>θ = tan</w:t>
      </w:r>
      <w:r>
        <w:rPr>
          <w:rStyle w:val="superscript"/>
        </w:rPr>
        <w:t>-1</w:t>
      </w:r>
      <w:r>
        <w:t xml:space="preserve">(y/x) </w:t>
      </w:r>
      <w:r>
        <w:tab/>
      </w:r>
      <w:r>
        <w:tab/>
        <w:t>x</w:t>
      </w:r>
      <w:r>
        <w:rPr>
          <w:rStyle w:val="subscript"/>
        </w:rPr>
        <w:t>1</w:t>
      </w:r>
      <w:r>
        <w:t>' = tan</w:t>
      </w:r>
      <w:r>
        <w:rPr>
          <w:rStyle w:val="superscript"/>
        </w:rPr>
        <w:t>-1</w:t>
      </w:r>
      <w:r>
        <w:t>(x</w:t>
      </w:r>
      <w:r>
        <w:rPr>
          <w:rStyle w:val="subscript"/>
        </w:rPr>
        <w:t>2</w:t>
      </w:r>
      <w:r>
        <w:t>/x</w:t>
      </w:r>
      <w:r>
        <w:rPr>
          <w:rStyle w:val="subscript"/>
        </w:rPr>
        <w:t>1</w:t>
      </w:r>
      <w:r>
        <w:t>)</w:t>
      </w:r>
    </w:p>
    <w:p w14:paraId="0067272B" w14:textId="77777777" w:rsidR="00BD6318" w:rsidRDefault="00BD6318" w:rsidP="00BD6318">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is not of the form r = Ax + By. In this transformation all functions are non-linear. </w:t>
      </w:r>
    </w:p>
    <w:p w14:paraId="10564F93" w14:textId="77777777" w:rsidR="00BD6318" w:rsidRDefault="00BD6318" w:rsidP="00BD6318"/>
    <w:p w14:paraId="5A3781A9" w14:textId="77777777" w:rsidR="00BD6318" w:rsidRDefault="00BD6318" w:rsidP="00BD6318">
      <w:r>
        <w:t>(c) Here is a drawing showing the nature of this mapping:</w:t>
      </w:r>
    </w:p>
    <w:p w14:paraId="1E760EA3" w14:textId="77777777" w:rsidR="00BD6318" w:rsidRDefault="00BD6318" w:rsidP="00BD6318"/>
    <w:p w14:paraId="321C51E4" w14:textId="77777777" w:rsidR="00BD6318" w:rsidRDefault="00BD6318" w:rsidP="00BD6318">
      <w:r>
        <w:pict>
          <v:shape id="_x0000_i1026" type="#_x0000_t75" style="width:468pt;height:135.75pt">
            <v:imagedata r:id="rId7" o:title=""/>
          </v:shape>
        </w:pict>
      </w:r>
    </w:p>
    <w:p w14:paraId="037E6708" w14:textId="77777777" w:rsidR="00BD6318" w:rsidRDefault="00BD6318" w:rsidP="00BD6318"/>
    <w:p w14:paraId="23435129" w14:textId="77777777" w:rsidR="00BD6318" w:rsidRPr="00E3256A" w:rsidRDefault="00BD6318" w:rsidP="00BD6318">
      <w:r>
        <w:t xml:space="preserve">The domain of </w:t>
      </w:r>
      <w:r w:rsidRPr="007C6FD1">
        <w:rPr>
          <w:b/>
        </w:rPr>
        <w:t>x</w:t>
      </w:r>
      <w:r w:rsidRPr="005C5D34">
        <w:t>'</w:t>
      </w:r>
      <w:r>
        <w:t xml:space="preserve"> = F(</w:t>
      </w:r>
      <w:r w:rsidRPr="007C6FD1">
        <w:rPr>
          <w:b/>
        </w:rPr>
        <w:t>x</w:t>
      </w:r>
      <w:r>
        <w:t>) in x-space on the right  is all of R</w:t>
      </w:r>
      <w:r>
        <w:rPr>
          <w:rStyle w:val="superscript"/>
        </w:rPr>
        <w:t>2</w:t>
      </w:r>
      <w:r>
        <w:t xml:space="preserve">, but the range in x'-space is shown in gray. Imitating the language of complex variables, we can regard this gray range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gray rectangle left or right by multiples of 2π. Still other branches are obtained by taking the other branch of the real function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which produces down-facing rectangles. The principle branch plus all the other branches then fill up the E</w:t>
      </w:r>
      <w:r>
        <w:rPr>
          <w:rStyle w:val="superscript"/>
        </w:rPr>
        <w:t>2</w:t>
      </w:r>
      <w:r>
        <w:t xml:space="preserve"> of x'-space, but we care only about the principle branch range shown in gray.  </w:t>
      </w:r>
    </w:p>
    <w:p w14:paraId="688D4EA9" w14:textId="77777777" w:rsidR="00BD6318" w:rsidRDefault="00BD6318" w:rsidP="00BD6318">
      <w:r>
        <w:tab/>
      </w:r>
    </w:p>
    <w:p w14:paraId="100F8F27" w14:textId="77777777" w:rsidR="00BD6318" w:rsidRDefault="00BD6318" w:rsidP="00BD6318">
      <w:r>
        <w:t>(d) This mapping illustrates a "problem point" involving θ = tan</w:t>
      </w:r>
      <w:r>
        <w:rPr>
          <w:rStyle w:val="superscript"/>
        </w:rPr>
        <w:t>-1</w:t>
      </w:r>
      <w:r>
        <w:t xml:space="preserve">(y/x). This occurs when both x and y are 0, indicated by the red dot on the right. The inverse mapping takes the entire red line segment into this red origin point, so we have a lack of 1-to-1 going on here, meaning that formally the function F is not invertible. This can be fixed up by eliminating the red line segment from the range of F, retaining only the point at its left end. Another problem is that both the left and right vertical edges of the gray area map into the real axis in x-space, and that is fixed by removing the right edge. Thus, by doing a suitable trimming of the range, F can be made fully invertible. No one has ever had major problems using polar coordinates due to these minor issues. </w:t>
      </w:r>
    </w:p>
    <w:p w14:paraId="3FF371E8" w14:textId="77777777" w:rsidR="00BD6318" w:rsidRDefault="00BD6318" w:rsidP="00BD6318"/>
    <w:p w14:paraId="7965A798" w14:textId="77777777" w:rsidR="00BD6318" w:rsidRDefault="00BD6318" w:rsidP="00BD6318">
      <w:pPr>
        <w:pStyle w:val="Heading3"/>
      </w:pPr>
      <w:bookmarkStart w:id="447" w:name="_Toc302999681"/>
      <w:bookmarkStart w:id="448" w:name="_Toc302999714"/>
      <w:bookmarkStart w:id="449" w:name="_Toc302999892"/>
      <w:bookmarkStart w:id="450" w:name="_Toc303006586"/>
      <w:bookmarkStart w:id="451" w:name="_Toc303095317"/>
      <w:bookmarkStart w:id="452" w:name="_Toc303107318"/>
      <w:bookmarkStart w:id="453" w:name="_Toc303184207"/>
      <w:bookmarkStart w:id="454" w:name="_Toc303186344"/>
      <w:bookmarkStart w:id="455" w:name="_Toc303186394"/>
      <w:bookmarkStart w:id="456" w:name="_Toc303186412"/>
      <w:bookmarkStart w:id="457" w:name="_Toc303186430"/>
      <w:bookmarkStart w:id="458" w:name="_Toc303241750"/>
      <w:bookmarkStart w:id="459" w:name="_Toc303241798"/>
      <w:bookmarkStart w:id="460" w:name="_Toc303241830"/>
      <w:bookmarkStart w:id="461" w:name="_Toc303241850"/>
      <w:bookmarkStart w:id="462" w:name="_Toc303270392"/>
      <w:bookmarkStart w:id="463" w:name="_Toc303271813"/>
      <w:bookmarkStart w:id="464" w:name="_Toc303278730"/>
      <w:bookmarkStart w:id="465" w:name="_Toc303318148"/>
      <w:bookmarkStart w:id="466" w:name="_Toc303422886"/>
      <w:bookmarkStart w:id="467" w:name="_Toc303437173"/>
      <w:bookmarkStart w:id="468" w:name="_Toc303448540"/>
      <w:bookmarkStart w:id="469" w:name="_Toc303448922"/>
      <w:bookmarkStart w:id="470" w:name="_Toc303506843"/>
      <w:bookmarkStart w:id="471" w:name="_Toc303506873"/>
      <w:bookmarkStart w:id="472" w:name="_Toc303522443"/>
      <w:bookmarkStart w:id="473" w:name="_Toc304794836"/>
      <w:bookmarkStart w:id="474" w:name="_Toc304794986"/>
      <w:bookmarkStart w:id="475" w:name="_Toc304795075"/>
      <w:bookmarkStart w:id="476" w:name="_Toc304795101"/>
      <w:bookmarkStart w:id="477" w:name="_Toc304795285"/>
      <w:bookmarkStart w:id="478" w:name="_Toc304795358"/>
      <w:bookmarkStart w:id="479" w:name="_Toc304795452"/>
      <w:bookmarkStart w:id="480" w:name="_Toc304795664"/>
      <w:bookmarkStart w:id="481" w:name="_Toc304795958"/>
      <w:bookmarkStart w:id="482" w:name="_Toc304796049"/>
      <w:bookmarkStart w:id="483" w:name="_Toc304796265"/>
      <w:bookmarkStart w:id="484" w:name="_Toc304796318"/>
      <w:bookmarkStart w:id="485" w:name="_Toc304796606"/>
      <w:bookmarkStart w:id="486" w:name="_Toc304796688"/>
      <w:bookmarkStart w:id="487" w:name="_Toc304796770"/>
      <w:bookmarkStart w:id="488" w:name="_Toc304796852"/>
      <w:bookmarkStart w:id="489" w:name="_Toc304796934"/>
      <w:bookmarkStart w:id="490" w:name="_Toc304833581"/>
      <w:bookmarkStart w:id="491" w:name="_Toc304915653"/>
      <w:bookmarkStart w:id="492" w:name="_Toc305347260"/>
      <w:bookmarkStart w:id="493" w:name="_Toc305618141"/>
      <w:bookmarkStart w:id="494" w:name="_Toc305663713"/>
      <w:bookmarkStart w:id="495" w:name="_Toc305663810"/>
      <w:bookmarkStart w:id="496" w:name="_Toc305665731"/>
      <w:bookmarkStart w:id="497" w:name="_Toc305666270"/>
      <w:bookmarkStart w:id="498" w:name="_Toc305684646"/>
      <w:bookmarkStart w:id="499" w:name="_Toc305684748"/>
      <w:bookmarkStart w:id="500" w:name="_Toc305687042"/>
      <w:bookmarkStart w:id="501" w:name="_Toc305690317"/>
      <w:bookmarkStart w:id="502" w:name="_Toc305702572"/>
      <w:bookmarkStart w:id="503" w:name="_Toc305867707"/>
      <w:bookmarkStart w:id="504" w:name="_Toc305918090"/>
      <w:bookmarkStart w:id="505" w:name="_Toc305926123"/>
      <w:bookmarkStart w:id="506" w:name="_Toc305927970"/>
      <w:bookmarkStart w:id="507" w:name="_Toc305928079"/>
      <w:bookmarkStart w:id="508" w:name="_Toc305954554"/>
      <w:bookmarkStart w:id="509" w:name="_Toc306011043"/>
      <w:bookmarkStart w:id="510" w:name="_Toc306129893"/>
      <w:bookmarkStart w:id="511" w:name="_Toc306130010"/>
      <w:bookmarkStart w:id="512" w:name="_Toc306196092"/>
      <w:bookmarkStart w:id="513" w:name="_Toc306341463"/>
      <w:bookmarkStart w:id="514" w:name="_Toc306356651"/>
      <w:bookmarkStart w:id="515" w:name="_Toc306356771"/>
      <w:bookmarkStart w:id="516" w:name="_Toc306356887"/>
      <w:bookmarkStart w:id="517" w:name="_Toc306357002"/>
      <w:bookmarkStart w:id="518" w:name="_Toc306357114"/>
      <w:bookmarkStart w:id="519" w:name="_Toc306357221"/>
      <w:bookmarkStart w:id="520" w:name="_Toc306357339"/>
      <w:bookmarkStart w:id="521" w:name="_Toc306357459"/>
      <w:bookmarkStart w:id="522" w:name="_Toc306371940"/>
      <w:bookmarkStart w:id="523" w:name="_Toc306372062"/>
      <w:bookmarkStart w:id="524" w:name="_Toc306378437"/>
      <w:bookmarkStart w:id="525" w:name="_Toc306378593"/>
      <w:bookmarkStart w:id="526" w:name="_Toc306379901"/>
      <w:bookmarkStart w:id="527" w:name="_Toc306384820"/>
      <w:bookmarkStart w:id="528" w:name="_Toc306386072"/>
      <w:bookmarkStart w:id="529" w:name="_Toc306386202"/>
      <w:bookmarkStart w:id="530" w:name="_Toc306632702"/>
      <w:bookmarkStart w:id="531" w:name="_Toc306632835"/>
      <w:bookmarkStart w:id="532" w:name="_Toc306632968"/>
      <w:bookmarkStart w:id="533" w:name="_Toc306633103"/>
      <w:bookmarkStart w:id="534" w:name="_Toc306633235"/>
      <w:bookmarkStart w:id="535" w:name="_Toc306633367"/>
      <w:bookmarkStart w:id="536" w:name="_Toc306731857"/>
      <w:bookmarkStart w:id="537" w:name="_Toc306731990"/>
      <w:bookmarkStart w:id="538" w:name="_Toc306782910"/>
      <w:bookmarkStart w:id="539" w:name="_Toc306817776"/>
      <w:bookmarkStart w:id="540" w:name="_Toc306886177"/>
      <w:bookmarkStart w:id="541" w:name="_Toc306886357"/>
      <w:bookmarkStart w:id="542" w:name="_Toc306886485"/>
      <w:bookmarkStart w:id="543" w:name="_Toc306903266"/>
      <w:bookmarkStart w:id="544" w:name="_Toc306957251"/>
      <w:bookmarkStart w:id="545" w:name="_Toc306971580"/>
      <w:bookmarkStart w:id="546" w:name="_Toc306983399"/>
      <w:bookmarkStart w:id="547" w:name="_Toc306983846"/>
      <w:bookmarkStart w:id="548" w:name="_Toc307336542"/>
      <w:bookmarkStart w:id="549" w:name="_Toc307336670"/>
      <w:bookmarkStart w:id="550" w:name="_Toc307336798"/>
      <w:bookmarkStart w:id="551" w:name="_Toc307387414"/>
      <w:bookmarkStart w:id="552" w:name="_Toc307589541"/>
      <w:bookmarkStart w:id="553" w:name="_Toc307751035"/>
      <w:bookmarkStart w:id="554" w:name="_Toc307834278"/>
      <w:bookmarkStart w:id="555" w:name="_Toc307842471"/>
      <w:bookmarkStart w:id="556" w:name="_Toc307899135"/>
      <w:bookmarkStart w:id="557" w:name="_Toc307899290"/>
      <w:bookmarkStart w:id="558" w:name="_Toc307947526"/>
      <w:bookmarkStart w:id="559" w:name="_Toc307947673"/>
      <w:bookmarkStart w:id="560" w:name="_Toc308102829"/>
      <w:bookmarkStart w:id="561" w:name="_Toc308102977"/>
      <w:bookmarkStart w:id="562" w:name="_Toc308103125"/>
      <w:bookmarkStart w:id="563" w:name="_Toc308162934"/>
      <w:bookmarkStart w:id="564" w:name="_Toc308189221"/>
      <w:bookmarkStart w:id="565" w:name="_Toc308447262"/>
      <w:bookmarkStart w:id="566" w:name="_Toc308447415"/>
      <w:bookmarkStart w:id="567" w:name="_Toc308512640"/>
      <w:bookmarkStart w:id="568" w:name="_Toc309299689"/>
      <w:bookmarkStart w:id="569" w:name="_Toc309379029"/>
      <w:bookmarkStart w:id="570" w:name="_Toc309380470"/>
      <w:bookmarkStart w:id="571" w:name="_Toc309381665"/>
      <w:bookmarkStart w:id="572" w:name="_Toc309473299"/>
      <w:bookmarkStart w:id="573" w:name="_Toc309473971"/>
      <w:bookmarkStart w:id="574" w:name="_Toc309479968"/>
      <w:bookmarkStart w:id="575" w:name="_Toc309652211"/>
      <w:bookmarkStart w:id="576" w:name="_Toc309660915"/>
      <w:bookmarkStart w:id="577" w:name="_Toc309661084"/>
      <w:bookmarkStart w:id="578" w:name="_Toc309823124"/>
      <w:bookmarkStart w:id="579" w:name="_Toc309845070"/>
      <w:bookmarkStart w:id="580" w:name="_Toc309893312"/>
      <w:bookmarkStart w:id="581" w:name="_Toc309898754"/>
      <w:bookmarkStart w:id="582" w:name="_Toc309898925"/>
      <w:bookmarkStart w:id="583" w:name="_Toc309997549"/>
      <w:bookmarkStart w:id="584" w:name="_Toc310098878"/>
      <w:bookmarkStart w:id="585" w:name="_Toc310151997"/>
      <w:bookmarkStart w:id="586" w:name="_Toc310152166"/>
      <w:bookmarkStart w:id="587" w:name="_Toc310178973"/>
      <w:bookmarkStart w:id="588" w:name="_Toc315369236"/>
      <w:bookmarkStart w:id="589" w:name="_Toc315369406"/>
      <w:bookmarkStart w:id="590" w:name="_Toc315540568"/>
      <w:bookmarkStart w:id="591" w:name="_Toc316842764"/>
      <w:bookmarkStart w:id="592" w:name="_Toc316846889"/>
      <w:bookmarkStart w:id="593" w:name="_Toc316917061"/>
      <w:bookmarkStart w:id="594" w:name="_Toc316923225"/>
      <w:bookmarkStart w:id="595" w:name="_Toc316923410"/>
      <w:bookmarkStart w:id="596" w:name="_Toc317154916"/>
      <w:bookmarkStart w:id="597" w:name="_Toc317420193"/>
      <w:bookmarkStart w:id="598" w:name="_Toc317787484"/>
      <w:bookmarkStart w:id="599" w:name="_Toc317964319"/>
      <w:bookmarkStart w:id="600" w:name="_Toc318017771"/>
      <w:bookmarkStart w:id="601" w:name="_Toc318021424"/>
      <w:bookmarkStart w:id="602" w:name="_Toc318021814"/>
      <w:bookmarkStart w:id="603" w:name="_Toc318108148"/>
      <w:bookmarkStart w:id="604" w:name="_Toc318208356"/>
      <w:bookmarkStart w:id="605" w:name="_Toc318285556"/>
      <w:bookmarkStart w:id="606" w:name="_Toc318468356"/>
      <w:bookmarkStart w:id="607" w:name="_Toc318562814"/>
      <w:bookmarkStart w:id="608" w:name="_Toc318563009"/>
      <w:bookmarkStart w:id="609" w:name="_Toc318568140"/>
      <w:bookmarkStart w:id="610" w:name="_Toc318568607"/>
      <w:bookmarkStart w:id="611" w:name="_Toc318970031"/>
      <w:bookmarkStart w:id="612" w:name="_Toc318970940"/>
      <w:bookmarkStart w:id="613" w:name="_Toc318971062"/>
      <w:bookmarkStart w:id="614" w:name="_Toc318971192"/>
      <w:bookmarkStart w:id="615" w:name="_Toc318971322"/>
      <w:bookmarkStart w:id="616" w:name="_Toc318971453"/>
      <w:bookmarkStart w:id="617" w:name="_Toc318971583"/>
      <w:bookmarkStart w:id="618" w:name="_Toc318985314"/>
      <w:bookmarkStart w:id="619" w:name="_Toc318995316"/>
      <w:bookmarkStart w:id="620" w:name="_Toc318996262"/>
      <w:r w:rsidRPr="007C6FD1">
        <w:t>Example</w:t>
      </w:r>
      <w:r>
        <w:t xml:space="preserve"> 2</w:t>
      </w:r>
      <w:r w:rsidRPr="007C6FD1">
        <w:t xml:space="preserve">:  </w:t>
      </w:r>
      <w:r>
        <w:t>Spherical</w:t>
      </w:r>
      <w:r w:rsidRPr="007C6FD1">
        <w:t xml:space="preserve"> coordinates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t xml:space="preserve"> (N=3)</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14:paraId="4BDB7C03" w14:textId="77777777" w:rsidR="00BD6318" w:rsidRDefault="00BD6318" w:rsidP="00BD6318">
      <w:pPr>
        <w:rPr>
          <w:b/>
        </w:rPr>
      </w:pPr>
    </w:p>
    <w:p w14:paraId="3E315A6E" w14:textId="77777777" w:rsidR="00BD6318" w:rsidRDefault="00BD6318" w:rsidP="00BD6318">
      <w:r>
        <w:rPr>
          <w:b/>
        </w:rPr>
        <w:t xml:space="preserve"> </w:t>
      </w:r>
      <w:r>
        <w:t>(a) The transformation from Cartesian to spherical coordinates is given by,</w:t>
      </w:r>
    </w:p>
    <w:p w14:paraId="0666F18D" w14:textId="77777777" w:rsidR="00BD6318" w:rsidRDefault="00BD6318" w:rsidP="00BD6318"/>
    <w:p w14:paraId="364D5B8E" w14:textId="77777777" w:rsidR="00BD6318" w:rsidRDefault="00BD6318" w:rsidP="00BD6318">
      <w:r>
        <w:tab/>
      </w:r>
      <w:r w:rsidRPr="00214955">
        <w:rPr>
          <w:b/>
        </w:rPr>
        <w:t>x</w:t>
      </w:r>
      <w:r>
        <w:t xml:space="preserve"> =  (x</w:t>
      </w:r>
      <w:r>
        <w:rPr>
          <w:rStyle w:val="subscript"/>
        </w:rPr>
        <w:t>1</w:t>
      </w:r>
      <w:r>
        <w:t>,x</w:t>
      </w:r>
      <w:r>
        <w:rPr>
          <w:rStyle w:val="subscript"/>
        </w:rPr>
        <w:t>2</w:t>
      </w:r>
      <w:r>
        <w:t>,x</w:t>
      </w:r>
      <w:r>
        <w:rPr>
          <w:rStyle w:val="subscript"/>
        </w:rPr>
        <w:t>3</w:t>
      </w:r>
      <w:r>
        <w:t xml:space="preserve"> )  = (x,y,z)</w:t>
      </w:r>
      <w:r>
        <w:tab/>
      </w:r>
      <w:r>
        <w:tab/>
      </w:r>
      <w:r>
        <w:tab/>
      </w:r>
    </w:p>
    <w:p w14:paraId="50BE2C4E" w14:textId="77777777" w:rsidR="00BD6318" w:rsidRDefault="00BD6318" w:rsidP="00BD6318">
      <w:r>
        <w:tab/>
      </w:r>
      <w:r w:rsidRPr="00214955">
        <w:rPr>
          <w:b/>
        </w:rPr>
        <w:t>x</w:t>
      </w:r>
      <w:r>
        <w:t>' = (x</w:t>
      </w:r>
      <w:r>
        <w:rPr>
          <w:rStyle w:val="subscript"/>
        </w:rPr>
        <w:t>1</w:t>
      </w:r>
      <w:r>
        <w:t>',x</w:t>
      </w:r>
      <w:r>
        <w:rPr>
          <w:rStyle w:val="subscript"/>
        </w:rPr>
        <w:t>2</w:t>
      </w:r>
      <w:r>
        <w:t>',x</w:t>
      </w:r>
      <w:r>
        <w:rPr>
          <w:rStyle w:val="subscript"/>
        </w:rPr>
        <w:t>3</w:t>
      </w:r>
      <w:r>
        <w:t>') = (r,θ,φ)</w:t>
      </w:r>
      <w:r>
        <w:tab/>
      </w:r>
    </w:p>
    <w:p w14:paraId="2AB67E62" w14:textId="77777777" w:rsidR="00BD6318" w:rsidRDefault="00BD6318" w:rsidP="00BD6318"/>
    <w:p w14:paraId="361B4B78" w14:textId="77777777" w:rsidR="00BD6318" w:rsidRPr="005C164E" w:rsidRDefault="00BD6318" w:rsidP="00BD6318">
      <w:r>
        <w:tab/>
      </w:r>
      <w:r w:rsidRPr="007C6FD1">
        <w:rPr>
          <w:b/>
        </w:rPr>
        <w:t>x</w:t>
      </w:r>
      <w:r>
        <w:t xml:space="preserve"> = F</w:t>
      </w:r>
      <w:r>
        <w:rPr>
          <w:rStyle w:val="superscript"/>
        </w:rPr>
        <w:t>-1</w:t>
      </w:r>
      <w:r>
        <w:t>(</w:t>
      </w:r>
      <w:r w:rsidRPr="007C6FD1">
        <w:rPr>
          <w:b/>
        </w:rPr>
        <w:t>x</w:t>
      </w:r>
      <w:r>
        <w:t>')   ↔</w:t>
      </w:r>
      <w:r>
        <w:tab/>
        <w:t>x = r sin(θ)</w:t>
      </w:r>
      <w:r>
        <w:rPr>
          <w:rStyle w:val="subscript"/>
        </w:rPr>
        <w:t xml:space="preserve"> </w:t>
      </w:r>
      <w:r>
        <w:t>cos(φ)</w:t>
      </w:r>
      <w:r>
        <w:tab/>
      </w:r>
      <w:r>
        <w:tab/>
        <w:t>x</w:t>
      </w:r>
      <w:r w:rsidRPr="00210251">
        <w:rPr>
          <w:rStyle w:val="subscript"/>
        </w:rPr>
        <w:t>1</w:t>
      </w:r>
      <w:r>
        <w:t xml:space="preserve"> = x</w:t>
      </w:r>
      <w:r w:rsidRPr="00210251">
        <w:rPr>
          <w:rStyle w:val="subscript"/>
        </w:rPr>
        <w:t>1</w:t>
      </w:r>
      <w:r>
        <w:t>'sin(x</w:t>
      </w:r>
      <w:r w:rsidRPr="00210251">
        <w:rPr>
          <w:rStyle w:val="subscript"/>
        </w:rPr>
        <w:t>2</w:t>
      </w:r>
      <w:r>
        <w:t>')cos(x</w:t>
      </w:r>
      <w:r w:rsidRPr="00210251">
        <w:rPr>
          <w:rStyle w:val="subscript"/>
        </w:rPr>
        <w:t>3</w:t>
      </w:r>
      <w:r>
        <w:t>')</w:t>
      </w:r>
    </w:p>
    <w:p w14:paraId="502B1A94" w14:textId="77777777" w:rsidR="00BD6318" w:rsidRPr="005C164E" w:rsidRDefault="00BD6318" w:rsidP="00BD6318">
      <w:r>
        <w:tab/>
      </w:r>
      <w:r>
        <w:tab/>
      </w:r>
      <w:r>
        <w:tab/>
      </w:r>
      <w:r>
        <w:tab/>
        <w:t>y = r sin(θ)</w:t>
      </w:r>
      <w:r>
        <w:rPr>
          <w:rStyle w:val="subscript"/>
        </w:rPr>
        <w:t xml:space="preserve"> </w:t>
      </w:r>
      <w:r>
        <w:t>sin(φ)</w:t>
      </w:r>
      <w:r>
        <w:tab/>
      </w:r>
      <w:r>
        <w:tab/>
        <w:t>x</w:t>
      </w:r>
      <w:r w:rsidRPr="00210251">
        <w:rPr>
          <w:rStyle w:val="subscript"/>
        </w:rPr>
        <w:t>2</w:t>
      </w:r>
      <w:r>
        <w:t xml:space="preserve"> = x</w:t>
      </w:r>
      <w:r w:rsidRPr="00210251">
        <w:rPr>
          <w:rStyle w:val="subscript"/>
        </w:rPr>
        <w:t>1</w:t>
      </w:r>
      <w:r>
        <w:t>'sin(x</w:t>
      </w:r>
      <w:r w:rsidRPr="00210251">
        <w:rPr>
          <w:rStyle w:val="subscript"/>
        </w:rPr>
        <w:t>2</w:t>
      </w:r>
      <w:r>
        <w:t>')sin(x</w:t>
      </w:r>
      <w:r w:rsidRPr="00210251">
        <w:rPr>
          <w:rStyle w:val="subscript"/>
        </w:rPr>
        <w:t>3</w:t>
      </w:r>
      <w:r>
        <w:t>')</w:t>
      </w:r>
    </w:p>
    <w:p w14:paraId="20A76D65" w14:textId="77777777" w:rsidR="00BD6318" w:rsidRDefault="00BD6318" w:rsidP="00BD6318">
      <w:r>
        <w:tab/>
      </w:r>
      <w:r>
        <w:tab/>
      </w:r>
      <w:r>
        <w:tab/>
      </w:r>
      <w:r>
        <w:tab/>
        <w:t>z = r cos(θ)</w:t>
      </w:r>
      <w:r>
        <w:tab/>
      </w:r>
      <w:r>
        <w:tab/>
      </w:r>
      <w:r>
        <w:tab/>
        <w:t>x</w:t>
      </w:r>
      <w:r w:rsidRPr="00210251">
        <w:rPr>
          <w:rStyle w:val="subscript"/>
        </w:rPr>
        <w:t>3</w:t>
      </w:r>
      <w:r>
        <w:t xml:space="preserve"> =</w:t>
      </w:r>
      <w:r w:rsidRPr="00210251">
        <w:t xml:space="preserve"> </w:t>
      </w:r>
      <w:r>
        <w:t>x</w:t>
      </w:r>
      <w:r w:rsidRPr="00210251">
        <w:rPr>
          <w:rStyle w:val="subscript"/>
        </w:rPr>
        <w:t>1</w:t>
      </w:r>
      <w:r>
        <w:t>'cos(x</w:t>
      </w:r>
      <w:r w:rsidRPr="00210251">
        <w:rPr>
          <w:rStyle w:val="subscript"/>
        </w:rPr>
        <w:t>2</w:t>
      </w:r>
      <w:r>
        <w:t>')</w:t>
      </w:r>
    </w:p>
    <w:p w14:paraId="521C760F" w14:textId="77777777" w:rsidR="00BD6318" w:rsidRDefault="00BD6318" w:rsidP="00BD6318"/>
    <w:p w14:paraId="28EA0A66" w14:textId="77777777" w:rsidR="00BD6318" w:rsidRPr="005C164E" w:rsidRDefault="00BD6318" w:rsidP="00BD6318">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t>x</w:t>
      </w:r>
      <w:r w:rsidRPr="00210251">
        <w:rPr>
          <w:rStyle w:val="subscript"/>
        </w:rPr>
        <w:t>1</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p>
    <w:p w14:paraId="359DA294" w14:textId="77777777" w:rsidR="00BD6318" w:rsidRDefault="00BD6318" w:rsidP="00BD6318">
      <w:r>
        <w:tab/>
      </w:r>
      <w:r>
        <w:tab/>
      </w:r>
      <w:r>
        <w:tab/>
      </w:r>
      <w:r>
        <w:tab/>
        <w:t>θ = cos</w:t>
      </w:r>
      <w:r>
        <w:rPr>
          <w:rStyle w:val="superscript"/>
        </w:rPr>
        <w:t>-1</w:t>
      </w:r>
      <w:r>
        <w:t>(z/</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w:t>
      </w:r>
      <w:r>
        <w:tab/>
        <w:t>x</w:t>
      </w:r>
      <w:r>
        <w:rPr>
          <w:rStyle w:val="subscript"/>
        </w:rPr>
        <w:t>2</w:t>
      </w:r>
      <w:r>
        <w:t>' = cos</w:t>
      </w:r>
      <w:r>
        <w:rPr>
          <w:rStyle w:val="superscript"/>
        </w:rPr>
        <w:t>-1</w:t>
      </w:r>
      <w:r>
        <w:t>(x</w:t>
      </w:r>
      <w:r>
        <w:rPr>
          <w:rStyle w:val="subscript"/>
        </w:rPr>
        <w:t>3</w:t>
      </w:r>
      <w:r>
        <w:t>/</w:t>
      </w:r>
      <w:r w:rsidRPr="00D81E35">
        <w:t xml:space="preserve">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r>
        <w:t>)</w:t>
      </w:r>
    </w:p>
    <w:p w14:paraId="7B72D217" w14:textId="77777777" w:rsidR="00BD6318" w:rsidRDefault="00BD6318" w:rsidP="00BD6318">
      <w:r>
        <w:tab/>
      </w:r>
      <w:r>
        <w:tab/>
      </w:r>
      <w:r>
        <w:tab/>
      </w:r>
      <w:r>
        <w:tab/>
        <w:t>φ = tan</w:t>
      </w:r>
      <w:r>
        <w:rPr>
          <w:rStyle w:val="superscript"/>
        </w:rPr>
        <w:t>-1</w:t>
      </w:r>
      <w:r>
        <w:t>(y/x)</w:t>
      </w:r>
      <w:r>
        <w:tab/>
      </w:r>
      <w:r>
        <w:tab/>
      </w:r>
      <w:r>
        <w:tab/>
        <w:t>x</w:t>
      </w:r>
      <w:r>
        <w:rPr>
          <w:rStyle w:val="subscript"/>
        </w:rPr>
        <w:t>3</w:t>
      </w:r>
      <w:r>
        <w:t>' = tan</w:t>
      </w:r>
      <w:r>
        <w:rPr>
          <w:rStyle w:val="superscript"/>
        </w:rPr>
        <w:t>-1</w:t>
      </w:r>
      <w:r>
        <w:t>(x</w:t>
      </w:r>
      <w:r>
        <w:rPr>
          <w:rStyle w:val="subscript"/>
        </w:rPr>
        <w:t>2</w:t>
      </w:r>
      <w:r>
        <w:t>/x</w:t>
      </w:r>
      <w:r>
        <w:rPr>
          <w:rStyle w:val="subscript"/>
        </w:rPr>
        <w:t>1</w:t>
      </w:r>
      <w:r>
        <w:t>)</w:t>
      </w:r>
    </w:p>
    <w:p w14:paraId="7EF2C3BF" w14:textId="77777777" w:rsidR="00BD6318" w:rsidRPr="007C6FD1" w:rsidRDefault="00BD6318" w:rsidP="00BD6318">
      <w:pPr>
        <w:rPr>
          <w:b/>
        </w:rPr>
      </w:pPr>
    </w:p>
    <w:p w14:paraId="424C7F48" w14:textId="77777777" w:rsidR="00BD6318" w:rsidRDefault="00BD6318" w:rsidP="00BD6318">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is not of the form r = Ax + By + Cz. In this transformation, all three functions are non-linear. </w:t>
      </w:r>
    </w:p>
    <w:p w14:paraId="0BBBC19B" w14:textId="77777777" w:rsidR="00BD6318" w:rsidRDefault="00BD6318" w:rsidP="00BD6318"/>
    <w:p w14:paraId="3CFEFF9F" w14:textId="77777777" w:rsidR="00BD6318" w:rsidRDefault="00BD6318" w:rsidP="00BD6318">
      <w:r>
        <w:t>(c) Here is a drawing showing the nature of this mapping</w:t>
      </w:r>
    </w:p>
    <w:p w14:paraId="1DA145F7" w14:textId="77777777" w:rsidR="00BD6318" w:rsidRDefault="00BD6318" w:rsidP="00BD6318"/>
    <w:p w14:paraId="4F05C7FB" w14:textId="77777777" w:rsidR="00BD6318" w:rsidRDefault="00BD6318" w:rsidP="00BD6318">
      <w:r>
        <w:tab/>
      </w:r>
      <w:r>
        <w:tab/>
      </w:r>
      <w:bookmarkStart w:id="621" w:name="OLE_LINK1"/>
      <w:bookmarkStart w:id="622" w:name="OLE_LINK2"/>
      <w:r>
        <w:pict>
          <v:shape id="_x0000_i1027" type="#_x0000_t75" style="width:367.5pt;height:249pt">
            <v:imagedata r:id="rId8" o:title=""/>
          </v:shape>
        </w:pict>
      </w:r>
      <w:bookmarkEnd w:id="621"/>
      <w:bookmarkEnd w:id="622"/>
    </w:p>
    <w:p w14:paraId="2BD5CB51" w14:textId="77777777" w:rsidR="00BD6318" w:rsidRDefault="00BD6318" w:rsidP="00BD6318"/>
    <w:p w14:paraId="43E5A1D1" w14:textId="77777777" w:rsidR="00BD6318" w:rsidRPr="00E3256A" w:rsidRDefault="00BD6318" w:rsidP="00BD6318">
      <w:r>
        <w:t xml:space="preserve">The domain of </w:t>
      </w:r>
      <w:r w:rsidRPr="007C6FD1">
        <w:rPr>
          <w:b/>
        </w:rPr>
        <w:t>x</w:t>
      </w:r>
      <w:r w:rsidRPr="005C5D34">
        <w:t>'</w:t>
      </w:r>
      <w:r>
        <w:t xml:space="preserve"> = F(</w:t>
      </w:r>
      <w:r w:rsidRPr="007C6FD1">
        <w:rPr>
          <w:b/>
        </w:rPr>
        <w:t>x</w:t>
      </w:r>
      <w:r>
        <w:t>) in x-space on the right  is all of E</w:t>
      </w:r>
      <w:r>
        <w:rPr>
          <w:rStyle w:val="superscript"/>
        </w:rPr>
        <w:t>3</w:t>
      </w:r>
      <w:r>
        <w:t xml:space="preserve">, but the range in x'-space is the interior of an infinitely tall rectangular solid on the left we shall call an "office building". We could regard this office building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building left and right by multiples of 2π, or fore and aft by multiples of π, or by flipping it vertically, taking the other branch of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The principle branch plus all the other branch offices then fill up the E</w:t>
      </w:r>
      <w:r>
        <w:rPr>
          <w:rStyle w:val="superscript"/>
        </w:rPr>
        <w:t>3</w:t>
      </w:r>
      <w:r>
        <w:t xml:space="preserve"> of x-space, but we care only about the principle branch office building whose walls are mostly shown in gray.   </w:t>
      </w:r>
    </w:p>
    <w:p w14:paraId="5B7D9C07" w14:textId="77777777" w:rsidR="00BD6318" w:rsidRDefault="00BD6318" w:rsidP="00BD6318"/>
    <w:p w14:paraId="7CD78EDB" w14:textId="77777777" w:rsidR="00BD6318" w:rsidRDefault="00BD6318" w:rsidP="00BD6318">
      <w:r>
        <w:t xml:space="preserve">(d) This mapping illustrates some "problem points". One is that entire green office building main floor (r=0) maps into the origin in x-space. This problem is fixed by trimming away the main floor keeping only the origin point of the bottom face of the office building. Another problem is that the entire red line segment (θ = 0) maps into the red point shown in x-space. This is fixed by throwing out the back wall of the office building, retaining only a line going up the left edge of the back wall. A similar problem happens on the front wall (θ = π, blue) and we fix it the same way:  throw out the wall but maintain a thin line which is the left edge of this front wall (this line is missing its bottom point). Thus, by doing a suitable trimming of the range, F is made fully invertible. </w:t>
      </w:r>
    </w:p>
    <w:p w14:paraId="74907159" w14:textId="77777777" w:rsidR="00BD6318" w:rsidRDefault="00BD6318" w:rsidP="00BD6318"/>
    <w:p w14:paraId="64596508" w14:textId="77777777" w:rsidR="00BD6318" w:rsidRPr="004C1A41" w:rsidRDefault="00BD6318" w:rsidP="00BD6318">
      <w:pPr>
        <w:pStyle w:val="Heading3"/>
      </w:pPr>
      <w:bookmarkStart w:id="623" w:name="_Toc303006583"/>
      <w:bookmarkStart w:id="624" w:name="_Toc303095314"/>
      <w:bookmarkStart w:id="625" w:name="_Toc303107315"/>
      <w:bookmarkStart w:id="626" w:name="_Toc303184204"/>
      <w:bookmarkStart w:id="627" w:name="_Toc303186341"/>
      <w:bookmarkStart w:id="628" w:name="_Toc303186391"/>
      <w:bookmarkStart w:id="629" w:name="_Toc303186409"/>
      <w:bookmarkStart w:id="630" w:name="_Toc303186427"/>
      <w:bookmarkStart w:id="631" w:name="_Toc303241747"/>
      <w:bookmarkStart w:id="632" w:name="_Toc303241795"/>
      <w:bookmarkStart w:id="633" w:name="_Toc303241827"/>
      <w:bookmarkStart w:id="634" w:name="_Toc303241847"/>
      <w:bookmarkStart w:id="635" w:name="_Toc303270389"/>
      <w:bookmarkStart w:id="636" w:name="_Toc303271810"/>
      <w:bookmarkStart w:id="637" w:name="_Toc303278727"/>
      <w:bookmarkStart w:id="638" w:name="_Toc303318145"/>
      <w:bookmarkStart w:id="639" w:name="_Toc303422883"/>
      <w:bookmarkStart w:id="640" w:name="_Toc303437170"/>
      <w:bookmarkStart w:id="641" w:name="_Toc303448537"/>
      <w:bookmarkStart w:id="642" w:name="_Toc303448919"/>
      <w:bookmarkStart w:id="643" w:name="_Toc303506840"/>
      <w:bookmarkStart w:id="644" w:name="_Toc303506870"/>
      <w:bookmarkStart w:id="645" w:name="_Toc303522440"/>
      <w:bookmarkStart w:id="646" w:name="_Toc304794833"/>
      <w:bookmarkStart w:id="647" w:name="_Toc304794983"/>
      <w:bookmarkStart w:id="648" w:name="_Toc304795072"/>
      <w:bookmarkStart w:id="649" w:name="_Toc304795098"/>
      <w:bookmarkStart w:id="650" w:name="_Toc304795282"/>
      <w:bookmarkStart w:id="651" w:name="_Toc304795354"/>
      <w:bookmarkStart w:id="652" w:name="_Toc304795448"/>
      <w:bookmarkStart w:id="653" w:name="_Toc304795660"/>
      <w:bookmarkStart w:id="654" w:name="_Toc304795954"/>
      <w:bookmarkStart w:id="655" w:name="_Toc304796045"/>
      <w:bookmarkStart w:id="656" w:name="_Toc304796261"/>
      <w:bookmarkStart w:id="657" w:name="_Toc304796314"/>
      <w:bookmarkStart w:id="658" w:name="_Toc304796602"/>
      <w:bookmarkStart w:id="659" w:name="_Toc304796684"/>
      <w:bookmarkStart w:id="660" w:name="_Toc304796766"/>
      <w:bookmarkStart w:id="661" w:name="_Toc304796848"/>
      <w:bookmarkStart w:id="662" w:name="_Toc304796930"/>
      <w:bookmarkStart w:id="663" w:name="_Toc304833577"/>
      <w:bookmarkStart w:id="664" w:name="_Toc304915649"/>
      <w:bookmarkStart w:id="665" w:name="_Toc305347256"/>
      <w:bookmarkStart w:id="666" w:name="_Toc305618137"/>
      <w:bookmarkStart w:id="667" w:name="_Toc305663709"/>
      <w:bookmarkStart w:id="668" w:name="_Toc305663806"/>
      <w:bookmarkStart w:id="669" w:name="_Toc305665727"/>
      <w:bookmarkStart w:id="670" w:name="_Toc305666266"/>
      <w:bookmarkStart w:id="671" w:name="_Toc305684642"/>
      <w:bookmarkStart w:id="672" w:name="_Toc305684744"/>
      <w:bookmarkStart w:id="673" w:name="_Toc305687038"/>
      <w:bookmarkStart w:id="674" w:name="_Toc305690313"/>
      <w:bookmarkStart w:id="675" w:name="_Toc305702568"/>
      <w:bookmarkStart w:id="676" w:name="_Toc305867703"/>
      <w:bookmarkStart w:id="677" w:name="_Toc305918086"/>
      <w:bookmarkStart w:id="678" w:name="_Toc305926119"/>
      <w:bookmarkStart w:id="679" w:name="_Toc305927966"/>
      <w:bookmarkStart w:id="680" w:name="_Toc305928075"/>
      <w:bookmarkStart w:id="681" w:name="_Toc305954550"/>
      <w:bookmarkStart w:id="682" w:name="_Toc306011039"/>
      <w:bookmarkStart w:id="683" w:name="_Toc306129889"/>
      <w:bookmarkStart w:id="684" w:name="_Toc306130006"/>
      <w:bookmarkStart w:id="685" w:name="_Toc306196088"/>
      <w:bookmarkStart w:id="686" w:name="_Toc306341459"/>
      <w:bookmarkStart w:id="687" w:name="_Toc306356647"/>
      <w:bookmarkStart w:id="688" w:name="_Toc306356767"/>
      <w:bookmarkStart w:id="689" w:name="_Toc306356883"/>
      <w:bookmarkStart w:id="690" w:name="_Toc306356998"/>
      <w:bookmarkStart w:id="691" w:name="_Toc306357110"/>
      <w:bookmarkStart w:id="692" w:name="_Toc306357217"/>
      <w:bookmarkStart w:id="693" w:name="_Toc306357335"/>
      <w:bookmarkStart w:id="694" w:name="_Toc306357455"/>
      <w:bookmarkStart w:id="695" w:name="_Toc306371936"/>
      <w:bookmarkStart w:id="696" w:name="_Toc306372058"/>
      <w:bookmarkStart w:id="697" w:name="_Toc306378433"/>
      <w:bookmarkStart w:id="698" w:name="_Toc306378589"/>
      <w:bookmarkStart w:id="699" w:name="_Toc306379897"/>
      <w:bookmarkStart w:id="700" w:name="_Toc306384816"/>
      <w:bookmarkStart w:id="701" w:name="_Toc306386068"/>
      <w:bookmarkStart w:id="702" w:name="_Toc306386198"/>
      <w:bookmarkStart w:id="703" w:name="_Toc306632698"/>
      <w:bookmarkStart w:id="704" w:name="_Toc306632831"/>
      <w:bookmarkStart w:id="705" w:name="_Toc306632964"/>
      <w:bookmarkStart w:id="706" w:name="_Toc306633099"/>
      <w:bookmarkStart w:id="707" w:name="_Toc306633231"/>
      <w:bookmarkStart w:id="708" w:name="_Toc306633363"/>
      <w:bookmarkStart w:id="709" w:name="_Toc306731853"/>
      <w:bookmarkStart w:id="710" w:name="_Toc306731986"/>
      <w:bookmarkStart w:id="711" w:name="_Toc306782906"/>
      <w:bookmarkStart w:id="712" w:name="_Toc306817777"/>
      <w:bookmarkStart w:id="713" w:name="_Toc306886178"/>
      <w:bookmarkStart w:id="714" w:name="_Toc306886358"/>
      <w:bookmarkStart w:id="715" w:name="_Toc306886486"/>
      <w:bookmarkStart w:id="716" w:name="_Toc306903267"/>
      <w:bookmarkStart w:id="717" w:name="_Toc306957252"/>
      <w:bookmarkStart w:id="718" w:name="_Toc306971581"/>
      <w:bookmarkStart w:id="719" w:name="_Toc306983400"/>
      <w:bookmarkStart w:id="720" w:name="_Toc306983847"/>
      <w:bookmarkStart w:id="721" w:name="_Toc307336543"/>
      <w:bookmarkStart w:id="722" w:name="_Toc307336671"/>
      <w:bookmarkStart w:id="723" w:name="_Toc307336799"/>
      <w:bookmarkStart w:id="724" w:name="_Toc307387415"/>
      <w:bookmarkStart w:id="725" w:name="_Toc307589542"/>
      <w:bookmarkStart w:id="726" w:name="_Toc307751036"/>
      <w:bookmarkStart w:id="727" w:name="_Toc307834279"/>
      <w:bookmarkStart w:id="728" w:name="_Toc307842472"/>
      <w:bookmarkStart w:id="729" w:name="_Toc307899136"/>
      <w:bookmarkStart w:id="730" w:name="_Toc307899291"/>
      <w:bookmarkStart w:id="731" w:name="_Toc307947527"/>
      <w:bookmarkStart w:id="732" w:name="_Toc307947674"/>
      <w:bookmarkStart w:id="733" w:name="_Toc308102830"/>
      <w:bookmarkStart w:id="734" w:name="_Toc308102978"/>
      <w:bookmarkStart w:id="735" w:name="_Toc308103126"/>
      <w:bookmarkStart w:id="736" w:name="_Toc308162935"/>
      <w:bookmarkStart w:id="737" w:name="_Toc308189222"/>
      <w:bookmarkStart w:id="738" w:name="_Toc308447263"/>
      <w:bookmarkStart w:id="739" w:name="_Toc308447416"/>
      <w:bookmarkStart w:id="740" w:name="_Toc308512641"/>
      <w:bookmarkStart w:id="741" w:name="_Toc309299690"/>
      <w:bookmarkStart w:id="742" w:name="_Toc309379030"/>
      <w:bookmarkStart w:id="743" w:name="_Toc309380471"/>
      <w:bookmarkStart w:id="744" w:name="_Toc309381666"/>
      <w:bookmarkStart w:id="745" w:name="_Toc309473300"/>
      <w:bookmarkStart w:id="746" w:name="_Toc309473972"/>
      <w:bookmarkStart w:id="747" w:name="_Toc309479969"/>
      <w:bookmarkStart w:id="748" w:name="_Toc309652212"/>
      <w:bookmarkStart w:id="749" w:name="_Toc309660916"/>
      <w:bookmarkStart w:id="750" w:name="_Toc309661085"/>
      <w:bookmarkStart w:id="751" w:name="_Toc309823125"/>
      <w:bookmarkStart w:id="752" w:name="_Toc309845071"/>
      <w:bookmarkStart w:id="753" w:name="_Toc309893313"/>
      <w:bookmarkStart w:id="754" w:name="_Toc309898755"/>
      <w:bookmarkStart w:id="755" w:name="_Toc309898926"/>
      <w:bookmarkStart w:id="756" w:name="_Toc309997550"/>
      <w:bookmarkStart w:id="757" w:name="_Toc310098879"/>
      <w:bookmarkStart w:id="758" w:name="_Toc310151998"/>
      <w:bookmarkStart w:id="759" w:name="_Toc310152167"/>
      <w:bookmarkStart w:id="760" w:name="_Toc310178974"/>
      <w:bookmarkStart w:id="761" w:name="_Toc315369237"/>
      <w:bookmarkStart w:id="762" w:name="_Toc315369407"/>
      <w:bookmarkStart w:id="763" w:name="_Toc315540569"/>
      <w:bookmarkStart w:id="764" w:name="_Toc316842765"/>
      <w:bookmarkStart w:id="765" w:name="_Toc316846890"/>
      <w:bookmarkStart w:id="766" w:name="_Toc316917062"/>
      <w:bookmarkStart w:id="767" w:name="_Toc316923226"/>
      <w:bookmarkStart w:id="768" w:name="_Toc316923411"/>
      <w:bookmarkStart w:id="769" w:name="_Toc317154917"/>
      <w:bookmarkStart w:id="770" w:name="_Toc317420194"/>
      <w:bookmarkStart w:id="771" w:name="_Toc317787485"/>
      <w:bookmarkStart w:id="772" w:name="_Toc317964320"/>
      <w:bookmarkStart w:id="773" w:name="_Toc318017772"/>
      <w:bookmarkStart w:id="774" w:name="_Toc318021425"/>
      <w:bookmarkStart w:id="775" w:name="_Toc318021815"/>
      <w:bookmarkStart w:id="776" w:name="_Toc318108149"/>
      <w:bookmarkStart w:id="777" w:name="_Toc318208357"/>
      <w:bookmarkStart w:id="778" w:name="_Toc318285557"/>
      <w:bookmarkStart w:id="779" w:name="_Toc318468357"/>
      <w:bookmarkStart w:id="780" w:name="_Toc318562815"/>
      <w:bookmarkStart w:id="781" w:name="_Toc318563010"/>
      <w:bookmarkStart w:id="782" w:name="_Toc318568141"/>
      <w:bookmarkStart w:id="783" w:name="_Toc318568608"/>
      <w:bookmarkStart w:id="784" w:name="_Toc318970032"/>
      <w:bookmarkStart w:id="785" w:name="_Toc318970941"/>
      <w:bookmarkStart w:id="786" w:name="_Toc318971063"/>
      <w:bookmarkStart w:id="787" w:name="_Toc318971193"/>
      <w:bookmarkStart w:id="788" w:name="_Toc318971323"/>
      <w:bookmarkStart w:id="789" w:name="_Toc318971454"/>
      <w:bookmarkStart w:id="790" w:name="_Toc318971584"/>
      <w:bookmarkStart w:id="791" w:name="_Toc318985315"/>
      <w:bookmarkStart w:id="792" w:name="_Toc318995317"/>
      <w:bookmarkStart w:id="793" w:name="_Toc318996263"/>
      <w:r w:rsidRPr="004C1A41">
        <w:t xml:space="preserve">Cartesian </w:t>
      </w:r>
      <w:r>
        <w:t>Space</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t xml:space="preserve"> and Quasi-Cartesian Space</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14:paraId="5485CDEE" w14:textId="77777777" w:rsidR="00BD6318" w:rsidRDefault="00BD6318" w:rsidP="00BD6318"/>
    <w:p w14:paraId="2C39FE20" w14:textId="77777777" w:rsidR="00BD6318" w:rsidRDefault="00BD6318" w:rsidP="00BD6318">
      <w:r w:rsidRPr="00CC5E36">
        <w:rPr>
          <w:u w:val="single"/>
        </w:rPr>
        <w:t>(a) Cartesian</w:t>
      </w:r>
      <w:r>
        <w:rPr>
          <w:u w:val="single"/>
        </w:rPr>
        <w:t xml:space="preserve"> Space</w:t>
      </w:r>
      <w:r w:rsidRPr="00CC5E36">
        <w:rPr>
          <w:u w:val="single"/>
        </w:rPr>
        <w:t>.</w:t>
      </w:r>
      <w:r>
        <w:t xml:space="preserve"> For the purposes of this document, a Cartesian Space in N dimensions is "the usual"  Hilbert Space E</w:t>
      </w:r>
      <w:r>
        <w:rPr>
          <w:rStyle w:val="superscript"/>
        </w:rPr>
        <w:t>N</w:t>
      </w:r>
      <w:r>
        <w:t xml:space="preserve"> in which the distance between two vectors is given by the formula</w:t>
      </w:r>
    </w:p>
    <w:p w14:paraId="47D6E339" w14:textId="77777777" w:rsidR="00BD6318" w:rsidRDefault="00BD6318" w:rsidP="00BD6318"/>
    <w:p w14:paraId="19D7D421" w14:textId="77777777" w:rsidR="00BD6318" w:rsidRDefault="00BD6318" w:rsidP="00BD6318">
      <w:r>
        <w:tab/>
        <w:t>d(</w:t>
      </w:r>
      <w:r w:rsidRPr="008B35AB">
        <w:rPr>
          <w:b/>
        </w:rPr>
        <w:t>x</w:t>
      </w:r>
      <w:r>
        <w:t>,</w:t>
      </w:r>
      <w:r w:rsidRPr="008B35AB">
        <w:rPr>
          <w:b/>
        </w:rPr>
        <w:t>y</w:t>
      </w:r>
      <w:r>
        <w:t xml:space="preserve">) = </w:t>
      </w:r>
      <w:r>
        <w:fldChar w:fldCharType="begin"/>
      </w:r>
      <w:r>
        <w:instrText xml:space="preserve"> EQ \r(Σ</w:instrText>
      </w:r>
      <w:r>
        <w:rPr>
          <w:rStyle w:val="subscript"/>
        </w:rPr>
        <w:instrText>i=1</w:instrText>
      </w:r>
      <w:r>
        <w:rPr>
          <w:rStyle w:val="superscript"/>
        </w:rPr>
        <w:instrText>N</w:instrText>
      </w:r>
      <w:r>
        <w:instrText xml:space="preserve"> (x</w:instrText>
      </w:r>
      <w:r>
        <w:rPr>
          <w:rStyle w:val="subscript"/>
        </w:rPr>
        <w:instrText>i</w:instrText>
      </w:r>
      <w:r>
        <w:instrText>-y</w:instrText>
      </w:r>
      <w:r>
        <w:rPr>
          <w:rStyle w:val="subscript"/>
        </w:rPr>
        <w:instrText>i</w:instrText>
      </w:r>
      <w:r>
        <w:instrText>)</w:instrText>
      </w:r>
      <w:r>
        <w:rPr>
          <w:rStyle w:val="superscript"/>
        </w:rPr>
        <w:instrText>2</w:instrText>
      </w:r>
      <w:r>
        <w:instrText xml:space="preserve">) </w:instrText>
      </w:r>
      <w:r>
        <w:fldChar w:fldCharType="end"/>
      </w:r>
      <w:r>
        <w:tab/>
        <w:t>=&gt;</w:t>
      </w:r>
      <w:r>
        <w:tab/>
        <w:t>[d(</w:t>
      </w:r>
      <w:r w:rsidRPr="008B35AB">
        <w:rPr>
          <w:b/>
        </w:rPr>
        <w:t>x</w:t>
      </w:r>
      <w:r>
        <w:t>+d</w:t>
      </w:r>
      <w:r w:rsidRPr="008B35AB">
        <w:rPr>
          <w:b/>
        </w:rPr>
        <w:t>x</w:t>
      </w:r>
      <w:r>
        <w:t>,</w:t>
      </w:r>
      <w:r w:rsidRPr="008B35AB">
        <w:rPr>
          <w:b/>
        </w:rPr>
        <w:t>x</w:t>
      </w:r>
      <w:r>
        <w:t>)]</w:t>
      </w:r>
      <w:r>
        <w:rPr>
          <w:rStyle w:val="superscript"/>
        </w:rPr>
        <w:t>2</w:t>
      </w:r>
      <w:r>
        <w:t xml:space="preserve"> = Σ</w:t>
      </w:r>
      <w:r>
        <w:rPr>
          <w:rStyle w:val="subscript"/>
        </w:rPr>
        <w:t>i=1</w:t>
      </w:r>
      <w:r>
        <w:rPr>
          <w:rStyle w:val="superscript"/>
        </w:rPr>
        <w:t>N</w:t>
      </w:r>
      <w:r>
        <w:t xml:space="preserve"> (dx</w:t>
      </w:r>
      <w:r>
        <w:rPr>
          <w:rStyle w:val="subscript"/>
        </w:rPr>
        <w:t>i</w:t>
      </w:r>
      <w:r>
        <w:t>)</w:t>
      </w:r>
      <w:r>
        <w:rPr>
          <w:rStyle w:val="superscript"/>
        </w:rPr>
        <w:t>2</w:t>
      </w:r>
      <w:r>
        <w:tab/>
        <w:t>metric tensor = diag(1,1,1....1)</w:t>
      </w:r>
    </w:p>
    <w:p w14:paraId="07F1C857" w14:textId="77777777" w:rsidR="00BD6318" w:rsidRDefault="00BD6318" w:rsidP="00BD6318"/>
    <w:p w14:paraId="619F569E" w14:textId="77777777" w:rsidR="00BD6318" w:rsidRDefault="00BD6318" w:rsidP="00BD6318">
      <w:r>
        <w:t xml:space="preserve">as discussed in Section 4 below. </w:t>
      </w:r>
    </w:p>
    <w:p w14:paraId="38CAE143" w14:textId="77777777" w:rsidR="00BD6318" w:rsidRDefault="00BD6318" w:rsidP="00BD6318">
      <w:r>
        <w:tab/>
        <w:t>The θ-r space in the above Example 1 would be a Cartesian space if it were declared that the distance between two points there was D'</w:t>
      </w:r>
      <w:r>
        <w:rPr>
          <w:rStyle w:val="superscript"/>
        </w:rPr>
        <w:t>2</w:t>
      </w:r>
      <w:r>
        <w:t xml:space="preserve"> =  (θ-θ')</w:t>
      </w:r>
      <w:r>
        <w:rPr>
          <w:rStyle w:val="superscript"/>
        </w:rPr>
        <w:t>2</w:t>
      </w:r>
      <w:r>
        <w:t xml:space="preserve"> + (r-r')</w:t>
      </w:r>
      <w:r>
        <w:rPr>
          <w:rStyle w:val="superscript"/>
        </w:rPr>
        <w:t>2</w:t>
      </w:r>
      <w:r>
        <w:t>, but that is not the usual intent in using that space. As shown below, the metric tensor used there is  g = diag (r</w:t>
      </w:r>
      <w:r>
        <w:rPr>
          <w:rStyle w:val="superscript"/>
        </w:rPr>
        <w:t>2</w:t>
      </w:r>
      <w:r>
        <w:t xml:space="preserve">,1) and not diag(1,1). </w:t>
      </w:r>
    </w:p>
    <w:p w14:paraId="5A309676" w14:textId="77777777" w:rsidR="00BD6318" w:rsidRDefault="00BD6318" w:rsidP="00BD6318">
      <w:r>
        <w:tab/>
        <w:t>One might argue that our Cartesian Space is in fact a Euclidean space (hence E</w:t>
      </w:r>
      <w:r>
        <w:rPr>
          <w:rStyle w:val="superscript"/>
        </w:rPr>
        <w:t>N</w:t>
      </w:r>
      <w:r>
        <w:t xml:space="preserve">) having Cartesian coordinates. A </w:t>
      </w:r>
      <w:r w:rsidRPr="00826BFB">
        <w:rPr>
          <w:i/>
        </w:rPr>
        <w:t>non</w:t>
      </w:r>
      <w:r>
        <w:t xml:space="preserve">-Cartesian space is sometimes referred to as a "curved space" (non-Euclidean) and the coordinates in such a space as "curvilinear coordinates".  An example is the θ-r space above. </w:t>
      </w:r>
    </w:p>
    <w:p w14:paraId="150925E1" w14:textId="77777777" w:rsidR="00BD6318" w:rsidRDefault="00BD6318" w:rsidP="00BD6318">
      <w:r>
        <w:tab/>
        <w:t>With the Cartesian Space metric tensor as g</w:t>
      </w:r>
      <w:r>
        <w:rPr>
          <w:rStyle w:val="superscript"/>
        </w:rPr>
        <w:t>C</w:t>
      </w:r>
      <w:r>
        <w:t xml:space="preserve"> = 1 = diag(1,1....1),  the above equations can be written</w:t>
      </w:r>
    </w:p>
    <w:p w14:paraId="1AFEE9A1" w14:textId="77777777" w:rsidR="00BD6318" w:rsidRDefault="00BD6318" w:rsidP="00BD6318"/>
    <w:p w14:paraId="40558481" w14:textId="77777777" w:rsidR="00BD6318" w:rsidRPr="00A57AB2" w:rsidRDefault="00BD6318" w:rsidP="00BD6318">
      <w:r>
        <w:tab/>
        <w:t>d</w:t>
      </w:r>
      <w:r>
        <w:rPr>
          <w:rStyle w:val="superscript"/>
        </w:rPr>
        <w:t>2</w:t>
      </w:r>
      <w:r>
        <w:t>(</w:t>
      </w:r>
      <w:r w:rsidRPr="00A57AB2">
        <w:rPr>
          <w:b/>
        </w:rPr>
        <w:t>x</w:t>
      </w:r>
      <w:r>
        <w:t>,</w:t>
      </w:r>
      <w:r w:rsidRPr="00A57AB2">
        <w:rPr>
          <w:b/>
        </w:rPr>
        <w:t>y</w:t>
      </w:r>
      <w:r>
        <w:t>) =</w:t>
      </w:r>
      <w:r>
        <w:rPr>
          <w:rStyle w:val="superscript"/>
        </w:rPr>
        <w:t xml:space="preserve"> </w:t>
      </w:r>
      <w:r>
        <w:t>g</w:t>
      </w:r>
      <w:r>
        <w:rPr>
          <w:rStyle w:val="superscript"/>
        </w:rPr>
        <w:t>C</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perscript"/>
        </w:rPr>
        <w:t>C</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p>
    <w:p w14:paraId="2BC9197D" w14:textId="77777777" w:rsidR="00BD6318" w:rsidRPr="00A57AB2" w:rsidRDefault="00BD6318" w:rsidP="00BD6318"/>
    <w:p w14:paraId="5CE394F8" w14:textId="77777777" w:rsidR="00BD6318" w:rsidRDefault="00BD6318" w:rsidP="00BD6318">
      <w:r>
        <w:t xml:space="preserve">where repeated indices are implicitly summed (sometimes called the Einstein convention). </w:t>
      </w:r>
    </w:p>
    <w:p w14:paraId="21D6CFA7" w14:textId="77777777" w:rsidR="00BD6318" w:rsidRDefault="00BD6318" w:rsidP="00BD6318">
      <w:r>
        <w:tab/>
      </w:r>
    </w:p>
    <w:p w14:paraId="48E9002D" w14:textId="77777777" w:rsidR="00BD6318" w:rsidRDefault="00BD6318" w:rsidP="00BD6318">
      <w:r w:rsidRPr="00CC5E36">
        <w:rPr>
          <w:u w:val="single"/>
        </w:rPr>
        <w:t>(b) Quasi-Cartesian</w:t>
      </w:r>
      <w:r>
        <w:rPr>
          <w:u w:val="single"/>
        </w:rPr>
        <w:t xml:space="preserve"> Space</w:t>
      </w:r>
      <w:r w:rsidRPr="00CC5E36">
        <w:rPr>
          <w:u w:val="single"/>
        </w:rPr>
        <w:t>.</w:t>
      </w:r>
      <w:r>
        <w:t xml:space="preserve"> We now define a Quasi-Cartesian Space (not an official term) as one which has a diagonal metric tensor G whose diagonal elements are independently +1 or -1 instead of all +1 as with g</w:t>
      </w:r>
      <w:r>
        <w:rPr>
          <w:rStyle w:val="superscript"/>
        </w:rPr>
        <w:t>C</w:t>
      </w:r>
      <w:r>
        <w:t>.  In a Quasi-Cartesian Space the two equations above become</w:t>
      </w:r>
    </w:p>
    <w:p w14:paraId="2DB89544" w14:textId="77777777" w:rsidR="00BD6318" w:rsidRDefault="00BD6318" w:rsidP="00BD6318"/>
    <w:p w14:paraId="1D432028" w14:textId="77777777" w:rsidR="00BD6318" w:rsidRPr="00A57AB2" w:rsidRDefault="00BD6318" w:rsidP="00BD6318">
      <w:r>
        <w:tab/>
        <w:t>d</w:t>
      </w:r>
      <w:r>
        <w:rPr>
          <w:rStyle w:val="superscript"/>
        </w:rPr>
        <w:t>2</w:t>
      </w:r>
      <w:r>
        <w:t>(</w:t>
      </w:r>
      <w:r w:rsidRPr="00A57AB2">
        <w:rPr>
          <w:b/>
        </w:rPr>
        <w:t>x</w:t>
      </w:r>
      <w:r>
        <w:t>,</w:t>
      </w:r>
      <w:r w:rsidRPr="00A57AB2">
        <w:rPr>
          <w:b/>
        </w:rPr>
        <w:t>y</w:t>
      </w:r>
      <w:r>
        <w:t>) =</w:t>
      </w:r>
      <w:r>
        <w:rPr>
          <w:rStyle w:val="superscript"/>
        </w:rPr>
        <w:t xml:space="preserve"> </w:t>
      </w:r>
      <w:r>
        <w:t>G</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p>
    <w:p w14:paraId="333558D4" w14:textId="77777777" w:rsidR="00BD6318" w:rsidRPr="005E69D8" w:rsidRDefault="00BD6318" w:rsidP="00BD6318"/>
    <w:p w14:paraId="209D7CA2" w14:textId="77777777" w:rsidR="00BD6318" w:rsidRDefault="00BD6318" w:rsidP="00BD6318">
      <w:r>
        <w:t>and of course this allows for the possibility of a negative distance</w:t>
      </w:r>
      <w:r>
        <w:rPr>
          <w:rStyle w:val="superscript"/>
        </w:rPr>
        <w:t xml:space="preserve"> </w:t>
      </w:r>
      <w:r>
        <w:t xml:space="preserve">squared (see Section 5 (i)). </w:t>
      </w:r>
    </w:p>
    <w:p w14:paraId="54C30E7E" w14:textId="77777777" w:rsidR="00BD6318" w:rsidRDefault="00BD6318" w:rsidP="00BD6318">
      <w:r>
        <w:tab/>
        <w:t>Notice that G</w:t>
      </w:r>
      <w:r>
        <w:rPr>
          <w:rStyle w:val="superscript"/>
        </w:rPr>
        <w:t xml:space="preserve">-1 </w:t>
      </w:r>
      <w:r>
        <w:t>= G for any distribution of the ±1's in G</w:t>
      </w:r>
      <w:r w:rsidRPr="00607B7B">
        <w:t>.</w:t>
      </w:r>
      <w:r>
        <w:rPr>
          <w:rStyle w:val="superscript"/>
        </w:rPr>
        <w:t xml:space="preserve"> </w:t>
      </w:r>
      <w:r>
        <w:t xml:space="preserve">As shown later, this means that that covariant and contravariant versions of G are the same. </w:t>
      </w:r>
    </w:p>
    <w:p w14:paraId="5A0FE817" w14:textId="77777777" w:rsidR="00BD6318" w:rsidRDefault="00BD6318" w:rsidP="00BD6318">
      <w:r>
        <w:tab/>
        <w:t>The motivation for introducing this Quasi-Cartesian Space is to cover the case of special relativity which involves 4 dimensional linear transformations with G = diag(1,-1,-1,-1).</w:t>
      </w:r>
    </w:p>
    <w:p w14:paraId="2F479EE9" w14:textId="77777777" w:rsidR="00BD6318" w:rsidRDefault="00BD6318" w:rsidP="00BD6318"/>
    <w:p w14:paraId="69A82157" w14:textId="77777777" w:rsidR="00BD6318" w:rsidRPr="002A5398" w:rsidRDefault="00BD6318" w:rsidP="00BD6318">
      <w:pPr>
        <w:pStyle w:val="Heading3"/>
      </w:pPr>
      <w:bookmarkStart w:id="794" w:name="_Toc304795355"/>
      <w:bookmarkStart w:id="795" w:name="_Toc304795449"/>
      <w:bookmarkStart w:id="796" w:name="_Toc304795661"/>
      <w:bookmarkStart w:id="797" w:name="_Toc304795955"/>
      <w:bookmarkStart w:id="798" w:name="_Toc304796046"/>
      <w:bookmarkStart w:id="799" w:name="_Toc304796262"/>
      <w:bookmarkStart w:id="800" w:name="_Toc304796315"/>
      <w:bookmarkStart w:id="801" w:name="_Toc304796603"/>
      <w:bookmarkStart w:id="802" w:name="_Toc304796685"/>
      <w:bookmarkStart w:id="803" w:name="_Toc304796767"/>
      <w:bookmarkStart w:id="804" w:name="_Toc304796849"/>
      <w:bookmarkStart w:id="805" w:name="_Toc304796931"/>
      <w:bookmarkStart w:id="806" w:name="_Toc304833578"/>
      <w:bookmarkStart w:id="807" w:name="_Toc304915650"/>
      <w:bookmarkStart w:id="808" w:name="_Toc305347257"/>
      <w:bookmarkStart w:id="809" w:name="_Toc305618138"/>
      <w:bookmarkStart w:id="810" w:name="_Toc305663710"/>
      <w:bookmarkStart w:id="811" w:name="_Toc305663807"/>
      <w:bookmarkStart w:id="812" w:name="_Toc305665728"/>
      <w:bookmarkStart w:id="813" w:name="_Toc305666267"/>
      <w:bookmarkStart w:id="814" w:name="_Toc305684643"/>
      <w:bookmarkStart w:id="815" w:name="_Toc305684745"/>
      <w:bookmarkStart w:id="816" w:name="_Toc305687039"/>
      <w:bookmarkStart w:id="817" w:name="_Toc305690314"/>
      <w:bookmarkStart w:id="818" w:name="_Toc305702569"/>
      <w:bookmarkStart w:id="819" w:name="_Toc305867704"/>
      <w:bookmarkStart w:id="820" w:name="_Toc305918087"/>
      <w:bookmarkStart w:id="821" w:name="_Toc305926120"/>
      <w:bookmarkStart w:id="822" w:name="_Toc305927967"/>
      <w:bookmarkStart w:id="823" w:name="_Toc305928076"/>
      <w:bookmarkStart w:id="824" w:name="_Toc305954551"/>
      <w:bookmarkStart w:id="825" w:name="_Toc306011040"/>
      <w:bookmarkStart w:id="826" w:name="_Toc306129890"/>
      <w:bookmarkStart w:id="827" w:name="_Toc306130007"/>
      <w:bookmarkStart w:id="828" w:name="_Toc306196089"/>
      <w:bookmarkStart w:id="829" w:name="_Toc306341460"/>
      <w:bookmarkStart w:id="830" w:name="_Toc306356648"/>
      <w:bookmarkStart w:id="831" w:name="_Toc306356768"/>
      <w:bookmarkStart w:id="832" w:name="_Toc306356884"/>
      <w:bookmarkStart w:id="833" w:name="_Toc306356999"/>
      <w:bookmarkStart w:id="834" w:name="_Toc306357111"/>
      <w:bookmarkStart w:id="835" w:name="_Toc306357218"/>
      <w:bookmarkStart w:id="836" w:name="_Toc306357336"/>
      <w:bookmarkStart w:id="837" w:name="_Toc306357456"/>
      <w:bookmarkStart w:id="838" w:name="_Toc306371937"/>
      <w:bookmarkStart w:id="839" w:name="_Toc306372059"/>
      <w:bookmarkStart w:id="840" w:name="_Toc306378434"/>
      <w:bookmarkStart w:id="841" w:name="_Toc306378590"/>
      <w:bookmarkStart w:id="842" w:name="_Toc306379898"/>
      <w:bookmarkStart w:id="843" w:name="_Toc306384817"/>
      <w:bookmarkStart w:id="844" w:name="_Toc306386069"/>
      <w:bookmarkStart w:id="845" w:name="_Toc306386199"/>
      <w:bookmarkStart w:id="846" w:name="_Toc306632699"/>
      <w:bookmarkStart w:id="847" w:name="_Toc306632832"/>
      <w:bookmarkStart w:id="848" w:name="_Toc306632965"/>
      <w:bookmarkStart w:id="849" w:name="_Toc306633100"/>
      <w:bookmarkStart w:id="850" w:name="_Toc306633232"/>
      <w:bookmarkStart w:id="851" w:name="_Toc306633364"/>
      <w:bookmarkStart w:id="852" w:name="_Toc306731854"/>
      <w:bookmarkStart w:id="853" w:name="_Toc306731987"/>
      <w:bookmarkStart w:id="854" w:name="_Toc306782907"/>
      <w:bookmarkStart w:id="855" w:name="_Toc306817778"/>
      <w:bookmarkStart w:id="856" w:name="_Toc306886179"/>
      <w:bookmarkStart w:id="857" w:name="_Toc306886359"/>
      <w:bookmarkStart w:id="858" w:name="_Toc306886487"/>
      <w:bookmarkStart w:id="859" w:name="_Toc306903268"/>
      <w:bookmarkStart w:id="860" w:name="_Toc306957253"/>
      <w:bookmarkStart w:id="861" w:name="_Toc306971582"/>
      <w:bookmarkStart w:id="862" w:name="_Toc306983401"/>
      <w:bookmarkStart w:id="863" w:name="_Toc306983848"/>
      <w:bookmarkStart w:id="864" w:name="_Toc307336544"/>
      <w:bookmarkStart w:id="865" w:name="_Toc307336672"/>
      <w:bookmarkStart w:id="866" w:name="_Toc307336800"/>
      <w:bookmarkStart w:id="867" w:name="_Toc307387416"/>
      <w:bookmarkStart w:id="868" w:name="_Toc307589543"/>
      <w:bookmarkStart w:id="869" w:name="_Toc307751037"/>
      <w:bookmarkStart w:id="870" w:name="_Toc307834280"/>
      <w:bookmarkStart w:id="871" w:name="_Toc307842473"/>
      <w:bookmarkStart w:id="872" w:name="_Toc307899137"/>
      <w:bookmarkStart w:id="873" w:name="_Toc307899292"/>
      <w:bookmarkStart w:id="874" w:name="_Toc307947528"/>
      <w:bookmarkStart w:id="875" w:name="_Toc307947675"/>
      <w:bookmarkStart w:id="876" w:name="_Toc308102831"/>
      <w:bookmarkStart w:id="877" w:name="_Toc308102979"/>
      <w:bookmarkStart w:id="878" w:name="_Toc308103127"/>
      <w:bookmarkStart w:id="879" w:name="_Toc308162936"/>
      <w:bookmarkStart w:id="880" w:name="_Toc308189223"/>
      <w:bookmarkStart w:id="881" w:name="_Toc308447264"/>
      <w:bookmarkStart w:id="882" w:name="_Toc308447417"/>
      <w:bookmarkStart w:id="883" w:name="_Toc308512642"/>
      <w:bookmarkStart w:id="884" w:name="_Toc309299691"/>
      <w:bookmarkStart w:id="885" w:name="_Toc309379031"/>
      <w:bookmarkStart w:id="886" w:name="_Toc309380472"/>
      <w:bookmarkStart w:id="887" w:name="_Toc309381667"/>
      <w:bookmarkStart w:id="888" w:name="_Toc309473301"/>
      <w:bookmarkStart w:id="889" w:name="_Toc309473973"/>
      <w:bookmarkStart w:id="890" w:name="_Toc309479970"/>
      <w:bookmarkStart w:id="891" w:name="_Toc309652213"/>
      <w:bookmarkStart w:id="892" w:name="_Toc309660917"/>
      <w:bookmarkStart w:id="893" w:name="_Toc309661086"/>
      <w:bookmarkStart w:id="894" w:name="_Toc309823126"/>
      <w:bookmarkStart w:id="895" w:name="_Toc309845072"/>
      <w:bookmarkStart w:id="896" w:name="_Toc309893314"/>
      <w:bookmarkStart w:id="897" w:name="_Toc309898756"/>
      <w:bookmarkStart w:id="898" w:name="_Toc309898927"/>
      <w:bookmarkStart w:id="899" w:name="_Toc309997551"/>
      <w:bookmarkStart w:id="900" w:name="_Toc310098880"/>
      <w:bookmarkStart w:id="901" w:name="_Toc310151999"/>
      <w:bookmarkStart w:id="902" w:name="_Toc310152168"/>
      <w:bookmarkStart w:id="903" w:name="_Toc310178975"/>
      <w:bookmarkStart w:id="904" w:name="_Toc315369238"/>
      <w:bookmarkStart w:id="905" w:name="_Toc315369408"/>
      <w:bookmarkStart w:id="906" w:name="_Toc315540570"/>
      <w:bookmarkStart w:id="907" w:name="_Toc316842766"/>
      <w:bookmarkStart w:id="908" w:name="_Toc316846891"/>
      <w:bookmarkStart w:id="909" w:name="_Toc316917063"/>
      <w:bookmarkStart w:id="910" w:name="_Toc316923227"/>
      <w:bookmarkStart w:id="911" w:name="_Toc316923412"/>
      <w:bookmarkStart w:id="912" w:name="_Toc317154918"/>
      <w:bookmarkStart w:id="913" w:name="_Toc317420195"/>
      <w:bookmarkStart w:id="914" w:name="_Toc317787486"/>
      <w:bookmarkStart w:id="915" w:name="_Toc317964321"/>
      <w:bookmarkStart w:id="916" w:name="_Toc318017773"/>
      <w:bookmarkStart w:id="917" w:name="_Toc318021426"/>
      <w:bookmarkStart w:id="918" w:name="_Toc318021816"/>
      <w:bookmarkStart w:id="919" w:name="_Toc318108150"/>
      <w:bookmarkStart w:id="920" w:name="_Toc318208358"/>
      <w:bookmarkStart w:id="921" w:name="_Toc318285558"/>
      <w:bookmarkStart w:id="922" w:name="_Toc318468358"/>
      <w:bookmarkStart w:id="923" w:name="_Toc318562816"/>
      <w:bookmarkStart w:id="924" w:name="_Toc318563011"/>
      <w:bookmarkStart w:id="925" w:name="_Toc318568142"/>
      <w:bookmarkStart w:id="926" w:name="_Toc318568609"/>
      <w:bookmarkStart w:id="927" w:name="_Toc318970033"/>
      <w:bookmarkStart w:id="928" w:name="_Toc318970942"/>
      <w:bookmarkStart w:id="929" w:name="_Toc318971064"/>
      <w:bookmarkStart w:id="930" w:name="_Toc318971194"/>
      <w:bookmarkStart w:id="931" w:name="_Toc318971324"/>
      <w:bookmarkStart w:id="932" w:name="_Toc318971455"/>
      <w:bookmarkStart w:id="933" w:name="_Toc318971585"/>
      <w:bookmarkStart w:id="934" w:name="_Toc318985316"/>
      <w:bookmarkStart w:id="935" w:name="_Toc318995318"/>
      <w:bookmarkStart w:id="936" w:name="_Toc318996264"/>
      <w:r w:rsidRPr="008A68D5">
        <w:t>Pictures</w:t>
      </w:r>
      <w:r>
        <w:t xml:space="preserve"> A,B,C and D</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14:paraId="7213F87E" w14:textId="77777777" w:rsidR="00BD6318" w:rsidRDefault="00BD6318" w:rsidP="00BD6318"/>
    <w:p w14:paraId="0330FD94" w14:textId="77777777" w:rsidR="00BD6318" w:rsidRDefault="00BD6318" w:rsidP="00BD6318">
      <w:r>
        <w:t xml:space="preserve">We shall always work with one of four different "pictures" involving transformations. In each picture the spaces and transformations (and their associated objects) have certain names that prove useful in certain situations. </w:t>
      </w:r>
    </w:p>
    <w:p w14:paraId="097CB75D" w14:textId="77777777" w:rsidR="00BD6318" w:rsidRDefault="00BD6318" w:rsidP="00BD6318"/>
    <w:p w14:paraId="10931ECA" w14:textId="77777777" w:rsidR="00BD6318" w:rsidRDefault="00BD6318" w:rsidP="00BD6318">
      <w:r>
        <w:pict>
          <v:shape id="_x0000_i1028" type="#_x0000_t75" style="width:468pt;height:222pt">
            <v:imagedata r:id="rId9" o:title=""/>
          </v:shape>
        </w:pict>
      </w:r>
    </w:p>
    <w:p w14:paraId="7710F819" w14:textId="77777777" w:rsidR="00BD6318" w:rsidRDefault="00BD6318" w:rsidP="00BD6318"/>
    <w:p w14:paraId="610AC809" w14:textId="77777777" w:rsidR="00BD6318" w:rsidRDefault="00BD6318" w:rsidP="00BD6318">
      <w:r>
        <w:t xml:space="preserve">The matrices R and S are associated with transformation F as described in Section 2 below, while G and g's are metric tensors. </w:t>
      </w:r>
    </w:p>
    <w:p w14:paraId="75A8E78B" w14:textId="77777777" w:rsidR="00BD6318" w:rsidRDefault="00BD6318" w:rsidP="00BD6318">
      <w:r>
        <w:tab/>
        <w:t xml:space="preserve">Systems not marked Cartesian </w:t>
      </w:r>
      <w:r w:rsidRPr="00826BFB">
        <w:rPr>
          <w:i/>
        </w:rPr>
        <w:t>could</w:t>
      </w:r>
      <w:r>
        <w:t xml:space="preserve"> of course be Cartesian, but we think of them as general "curved" systems with strange metric tensors. And in general, all the full transformations might be non-linear. </w:t>
      </w:r>
    </w:p>
    <w:p w14:paraId="6BC7BD60" w14:textId="77777777" w:rsidR="00BD6318" w:rsidRDefault="00BD6318" w:rsidP="00BD6318">
      <w:r>
        <w:tab/>
        <w:t>The polar coordinates example above was presented in the context of Picture B. Picture B is the right picture for studying curvilinear coordinates where for example x-space = Cartesian coordinates and x'-space = toroidal coordinates. Picture C is useful for making statements applying to objects in curved x-space where we don't want lots of primes floating around. Pictures A and D are appropriate for consideration of general transformations, as well as linear ones like rotations and Lorentz transformations. In Sections 9-14 Picture M&amp;S (Moon &amp; Spencer) is introduced for the special purpose of displaying the differential operator expressions. This is Picture B with x'→ u and g'→g on the left side.</w:t>
      </w:r>
    </w:p>
    <w:p w14:paraId="68B8EBB5" w14:textId="77777777" w:rsidR="00BD6318" w:rsidRDefault="00BD6318" w:rsidP="00BD6318">
      <w:r>
        <w:tab/>
        <w:t xml:space="preserve">The entire rest of this section uses the Picture B context. </w:t>
      </w:r>
    </w:p>
    <w:p w14:paraId="193764E2" w14:textId="77777777" w:rsidR="00BD6318" w:rsidRDefault="00BD6318" w:rsidP="00BD6318"/>
    <w:p w14:paraId="7D25FBAE" w14:textId="77777777" w:rsidR="00BD6318" w:rsidRPr="008D0167" w:rsidRDefault="00BD6318" w:rsidP="00BD6318">
      <w:pPr>
        <w:pStyle w:val="Heading3"/>
      </w:pPr>
      <w:bookmarkStart w:id="937" w:name="_Toc302999679"/>
      <w:bookmarkStart w:id="938" w:name="_Toc302999712"/>
      <w:bookmarkStart w:id="939" w:name="_Toc302999890"/>
      <w:bookmarkStart w:id="940" w:name="_Toc303006584"/>
      <w:bookmarkStart w:id="941" w:name="_Toc303095315"/>
      <w:bookmarkStart w:id="942" w:name="_Toc303107316"/>
      <w:bookmarkStart w:id="943" w:name="_Toc303184205"/>
      <w:bookmarkStart w:id="944" w:name="_Toc303186342"/>
      <w:bookmarkStart w:id="945" w:name="_Toc303186392"/>
      <w:bookmarkStart w:id="946" w:name="_Toc303186410"/>
      <w:bookmarkStart w:id="947" w:name="_Toc303186428"/>
      <w:bookmarkStart w:id="948" w:name="_Toc303241748"/>
      <w:bookmarkStart w:id="949" w:name="_Toc303241796"/>
      <w:bookmarkStart w:id="950" w:name="_Toc303241828"/>
      <w:bookmarkStart w:id="951" w:name="_Toc303241848"/>
      <w:bookmarkStart w:id="952" w:name="_Toc303270390"/>
      <w:bookmarkStart w:id="953" w:name="_Toc303271811"/>
      <w:bookmarkStart w:id="954" w:name="_Toc303278728"/>
      <w:bookmarkStart w:id="955" w:name="_Toc303318146"/>
      <w:bookmarkStart w:id="956" w:name="_Toc303422884"/>
      <w:bookmarkStart w:id="957" w:name="_Toc303437171"/>
      <w:bookmarkStart w:id="958" w:name="_Toc303448538"/>
      <w:bookmarkStart w:id="959" w:name="_Toc303448920"/>
      <w:bookmarkStart w:id="960" w:name="_Toc303506841"/>
      <w:bookmarkStart w:id="961" w:name="_Toc303506871"/>
      <w:bookmarkStart w:id="962" w:name="_Toc303522441"/>
      <w:bookmarkStart w:id="963" w:name="_Toc304794834"/>
      <w:bookmarkStart w:id="964" w:name="_Toc304794984"/>
      <w:bookmarkStart w:id="965" w:name="_Toc304795073"/>
      <w:bookmarkStart w:id="966" w:name="_Toc304795099"/>
      <w:bookmarkStart w:id="967" w:name="_Toc304795283"/>
      <w:bookmarkStart w:id="968" w:name="_Toc304795356"/>
      <w:bookmarkStart w:id="969" w:name="_Toc304795450"/>
      <w:bookmarkStart w:id="970" w:name="_Toc304795662"/>
      <w:bookmarkStart w:id="971" w:name="_Toc304795956"/>
      <w:bookmarkStart w:id="972" w:name="_Toc304796047"/>
      <w:bookmarkStart w:id="973" w:name="_Toc304796263"/>
      <w:bookmarkStart w:id="974" w:name="_Toc304796316"/>
      <w:bookmarkStart w:id="975" w:name="_Toc304796604"/>
      <w:bookmarkStart w:id="976" w:name="_Toc304796686"/>
      <w:bookmarkStart w:id="977" w:name="_Toc304796768"/>
      <w:bookmarkStart w:id="978" w:name="_Toc304796850"/>
      <w:bookmarkStart w:id="979" w:name="_Toc304796932"/>
      <w:bookmarkStart w:id="980" w:name="_Toc304833579"/>
      <w:bookmarkStart w:id="981" w:name="_Toc304915651"/>
      <w:bookmarkStart w:id="982" w:name="_Toc305347258"/>
      <w:bookmarkStart w:id="983" w:name="_Toc305618139"/>
      <w:bookmarkStart w:id="984" w:name="_Toc305663711"/>
      <w:bookmarkStart w:id="985" w:name="_Toc305663808"/>
      <w:bookmarkStart w:id="986" w:name="_Toc305665729"/>
      <w:bookmarkStart w:id="987" w:name="_Toc305666268"/>
      <w:bookmarkStart w:id="988" w:name="_Toc305684644"/>
      <w:bookmarkStart w:id="989" w:name="_Toc305684746"/>
      <w:bookmarkStart w:id="990" w:name="_Toc305687040"/>
      <w:bookmarkStart w:id="991" w:name="_Toc305690315"/>
      <w:bookmarkStart w:id="992" w:name="_Toc305702570"/>
      <w:bookmarkStart w:id="993" w:name="_Toc305867705"/>
      <w:bookmarkStart w:id="994" w:name="_Toc305918088"/>
      <w:bookmarkStart w:id="995" w:name="_Toc305926121"/>
      <w:bookmarkStart w:id="996" w:name="_Toc305927968"/>
      <w:bookmarkStart w:id="997" w:name="_Toc305928077"/>
      <w:bookmarkStart w:id="998" w:name="_Toc305954552"/>
      <w:bookmarkStart w:id="999" w:name="_Toc306011041"/>
      <w:bookmarkStart w:id="1000" w:name="_Toc306129891"/>
      <w:bookmarkStart w:id="1001" w:name="_Toc306130008"/>
      <w:bookmarkStart w:id="1002" w:name="_Toc306196090"/>
      <w:bookmarkStart w:id="1003" w:name="_Toc306341461"/>
      <w:bookmarkStart w:id="1004" w:name="_Toc306356649"/>
      <w:bookmarkStart w:id="1005" w:name="_Toc306356769"/>
      <w:bookmarkStart w:id="1006" w:name="_Toc306356885"/>
      <w:bookmarkStart w:id="1007" w:name="_Toc306357000"/>
      <w:bookmarkStart w:id="1008" w:name="_Toc306357112"/>
      <w:bookmarkStart w:id="1009" w:name="_Toc306357219"/>
      <w:bookmarkStart w:id="1010" w:name="_Toc306357337"/>
      <w:bookmarkStart w:id="1011" w:name="_Toc306357457"/>
      <w:bookmarkStart w:id="1012" w:name="_Toc306371938"/>
      <w:bookmarkStart w:id="1013" w:name="_Toc306372060"/>
      <w:bookmarkStart w:id="1014" w:name="_Toc306378435"/>
      <w:bookmarkStart w:id="1015" w:name="_Toc306378591"/>
      <w:bookmarkStart w:id="1016" w:name="_Toc306379899"/>
      <w:bookmarkStart w:id="1017" w:name="_Toc306384818"/>
      <w:bookmarkStart w:id="1018" w:name="_Toc306386070"/>
      <w:bookmarkStart w:id="1019" w:name="_Toc306386200"/>
      <w:bookmarkStart w:id="1020" w:name="_Toc306632700"/>
      <w:bookmarkStart w:id="1021" w:name="_Toc306632833"/>
      <w:bookmarkStart w:id="1022" w:name="_Toc306632966"/>
      <w:bookmarkStart w:id="1023" w:name="_Toc306633101"/>
      <w:bookmarkStart w:id="1024" w:name="_Toc306633233"/>
      <w:bookmarkStart w:id="1025" w:name="_Toc306633365"/>
      <w:bookmarkStart w:id="1026" w:name="_Toc306731855"/>
      <w:bookmarkStart w:id="1027" w:name="_Toc306731988"/>
      <w:bookmarkStart w:id="1028" w:name="_Toc306782908"/>
      <w:bookmarkStart w:id="1029" w:name="_Toc306817779"/>
      <w:bookmarkStart w:id="1030" w:name="_Toc306886180"/>
      <w:bookmarkStart w:id="1031" w:name="_Toc306886360"/>
      <w:bookmarkStart w:id="1032" w:name="_Toc306886488"/>
      <w:bookmarkStart w:id="1033" w:name="_Toc306903269"/>
      <w:bookmarkStart w:id="1034" w:name="_Toc306957254"/>
      <w:bookmarkStart w:id="1035" w:name="_Toc306971583"/>
      <w:bookmarkStart w:id="1036" w:name="_Toc306983402"/>
      <w:bookmarkStart w:id="1037" w:name="_Toc306983849"/>
      <w:bookmarkStart w:id="1038" w:name="_Toc307336545"/>
      <w:bookmarkStart w:id="1039" w:name="_Toc307336673"/>
      <w:bookmarkStart w:id="1040" w:name="_Toc307336801"/>
      <w:bookmarkStart w:id="1041" w:name="_Toc307387417"/>
      <w:bookmarkStart w:id="1042" w:name="_Toc307589544"/>
      <w:bookmarkStart w:id="1043" w:name="_Toc307751038"/>
      <w:bookmarkStart w:id="1044" w:name="_Toc307834281"/>
      <w:bookmarkStart w:id="1045" w:name="_Toc307842474"/>
      <w:bookmarkStart w:id="1046" w:name="_Toc307899138"/>
      <w:bookmarkStart w:id="1047" w:name="_Toc307899293"/>
      <w:bookmarkStart w:id="1048" w:name="_Toc307947529"/>
      <w:bookmarkStart w:id="1049" w:name="_Toc307947676"/>
      <w:bookmarkStart w:id="1050" w:name="_Toc308102832"/>
      <w:bookmarkStart w:id="1051" w:name="_Toc308102980"/>
      <w:bookmarkStart w:id="1052" w:name="_Toc308103128"/>
      <w:bookmarkStart w:id="1053" w:name="_Toc308162937"/>
      <w:bookmarkStart w:id="1054" w:name="_Toc308189224"/>
      <w:bookmarkStart w:id="1055" w:name="_Toc308447265"/>
      <w:bookmarkStart w:id="1056" w:name="_Toc308447418"/>
      <w:bookmarkStart w:id="1057" w:name="_Toc308512643"/>
      <w:bookmarkStart w:id="1058" w:name="_Toc309299692"/>
      <w:bookmarkStart w:id="1059" w:name="_Toc309379032"/>
      <w:bookmarkStart w:id="1060" w:name="_Toc309380473"/>
      <w:bookmarkStart w:id="1061" w:name="_Toc309381668"/>
      <w:bookmarkStart w:id="1062" w:name="_Toc309473302"/>
      <w:bookmarkStart w:id="1063" w:name="_Toc309473974"/>
      <w:bookmarkStart w:id="1064" w:name="_Toc309479971"/>
      <w:bookmarkStart w:id="1065" w:name="_Toc309652214"/>
      <w:bookmarkStart w:id="1066" w:name="_Toc309660918"/>
      <w:bookmarkStart w:id="1067" w:name="_Toc309661087"/>
      <w:bookmarkStart w:id="1068" w:name="_Toc309823127"/>
      <w:bookmarkStart w:id="1069" w:name="_Toc309845073"/>
      <w:bookmarkStart w:id="1070" w:name="_Toc309893315"/>
      <w:bookmarkStart w:id="1071" w:name="_Toc309898757"/>
      <w:bookmarkStart w:id="1072" w:name="_Toc309898928"/>
      <w:bookmarkStart w:id="1073" w:name="_Toc309997552"/>
      <w:bookmarkStart w:id="1074" w:name="_Toc310098881"/>
      <w:bookmarkStart w:id="1075" w:name="_Toc310152000"/>
      <w:bookmarkStart w:id="1076" w:name="_Toc310152169"/>
      <w:bookmarkStart w:id="1077" w:name="_Toc310178976"/>
      <w:bookmarkStart w:id="1078" w:name="_Toc315369239"/>
      <w:bookmarkStart w:id="1079" w:name="_Toc315369409"/>
      <w:bookmarkStart w:id="1080" w:name="_Toc315540571"/>
      <w:bookmarkStart w:id="1081" w:name="_Toc316842767"/>
      <w:bookmarkStart w:id="1082" w:name="_Toc316846892"/>
      <w:bookmarkStart w:id="1083" w:name="_Toc316917064"/>
      <w:bookmarkStart w:id="1084" w:name="_Toc316923228"/>
      <w:bookmarkStart w:id="1085" w:name="_Toc316923413"/>
      <w:bookmarkStart w:id="1086" w:name="_Toc317154919"/>
      <w:bookmarkStart w:id="1087" w:name="_Toc317420196"/>
      <w:bookmarkStart w:id="1088" w:name="_Toc317787487"/>
      <w:bookmarkStart w:id="1089" w:name="_Toc317964322"/>
      <w:bookmarkStart w:id="1090" w:name="_Toc318017774"/>
      <w:bookmarkStart w:id="1091" w:name="_Toc318021427"/>
      <w:bookmarkStart w:id="1092" w:name="_Toc318021817"/>
      <w:bookmarkStart w:id="1093" w:name="_Toc318108151"/>
      <w:bookmarkStart w:id="1094" w:name="_Toc318208359"/>
      <w:bookmarkStart w:id="1095" w:name="_Toc318285559"/>
      <w:bookmarkStart w:id="1096" w:name="_Toc318468359"/>
      <w:bookmarkStart w:id="1097" w:name="_Toc318562817"/>
      <w:bookmarkStart w:id="1098" w:name="_Toc318563012"/>
      <w:bookmarkStart w:id="1099" w:name="_Toc318568143"/>
      <w:bookmarkStart w:id="1100" w:name="_Toc318568610"/>
      <w:bookmarkStart w:id="1101" w:name="_Toc318970034"/>
      <w:bookmarkStart w:id="1102" w:name="_Toc318970943"/>
      <w:bookmarkStart w:id="1103" w:name="_Toc318971065"/>
      <w:bookmarkStart w:id="1104" w:name="_Toc318971195"/>
      <w:bookmarkStart w:id="1105" w:name="_Toc318971325"/>
      <w:bookmarkStart w:id="1106" w:name="_Toc318971456"/>
      <w:bookmarkStart w:id="1107" w:name="_Toc318971586"/>
      <w:bookmarkStart w:id="1108" w:name="_Toc318985317"/>
      <w:bookmarkStart w:id="1109" w:name="_Toc318995319"/>
      <w:bookmarkStart w:id="1110" w:name="_Toc318996265"/>
      <w:r w:rsidRPr="008D0167">
        <w:t>Coordinate Lines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r w:rsidRPr="008D0167">
        <w:t xml:space="preserve"> </w:t>
      </w:r>
    </w:p>
    <w:p w14:paraId="35352A4A" w14:textId="77777777" w:rsidR="00BD6318" w:rsidRDefault="00BD6318" w:rsidP="00BD6318"/>
    <w:p w14:paraId="53A417E6" w14:textId="77777777" w:rsidR="00BD6318" w:rsidRPr="00BA59E9" w:rsidRDefault="00BD6318" w:rsidP="00BD6318">
      <w:r>
        <w:t xml:space="preserve">Suppose in x'-space one </w:t>
      </w:r>
      <w:r w:rsidRPr="007313C0">
        <w:rPr>
          <w:i/>
        </w:rPr>
        <w:t>varies</w:t>
      </w:r>
      <w:r>
        <w:t xml:space="preserve"> a single coordinate, say x'</w:t>
      </w:r>
      <w:r>
        <w:rPr>
          <w:rStyle w:val="subscript"/>
        </w:rPr>
        <w:t>i</w:t>
      </w:r>
      <w:r>
        <w:t>, keeping all the other coordinates fixed. In x'-space the locus of points thus created is just a straight line parallel to the x'</w:t>
      </w:r>
      <w:r>
        <w:rPr>
          <w:rStyle w:val="subscript"/>
        </w:rPr>
        <w:t>i</w:t>
      </w:r>
      <w:r>
        <w:t xml:space="preserve"> axis, or for a principle branch situation like that of the above examples, a straight line </w:t>
      </w:r>
      <w:r w:rsidRPr="00BA59E9">
        <w:t>segment</w:t>
      </w:r>
      <w:r>
        <w:t xml:space="preserve">. When such a straight line or segment is mapped into x-space, the result is a curve known as a </w:t>
      </w:r>
      <w:r w:rsidRPr="00080A0A">
        <w:rPr>
          <w:b/>
        </w:rPr>
        <w:t>coordinate line</w:t>
      </w:r>
      <w:r>
        <w:t>. A coordinate line is associated with a specific x'-space coordinate x'</w:t>
      </w:r>
      <w:r>
        <w:rPr>
          <w:rStyle w:val="subscript"/>
        </w:rPr>
        <w:t>i</w:t>
      </w:r>
      <w:r>
        <w:t>, so one might refer to the " x'</w:t>
      </w:r>
      <w:r>
        <w:rPr>
          <w:rStyle w:val="subscript"/>
        </w:rPr>
        <w:t>i</w:t>
      </w:r>
      <w:r>
        <w:t xml:space="preserve"> -coordinate line", x'</w:t>
      </w:r>
      <w:r>
        <w:rPr>
          <w:rStyle w:val="subscript"/>
        </w:rPr>
        <w:t>i</w:t>
      </w:r>
      <w:r>
        <w:t xml:space="preserve"> being a label. </w:t>
      </w:r>
    </w:p>
    <w:p w14:paraId="5935A32D" w14:textId="77777777" w:rsidR="00BD6318" w:rsidRDefault="00BD6318" w:rsidP="00BD6318"/>
    <w:p w14:paraId="79C1E044" w14:textId="77777777" w:rsidR="00BD6318" w:rsidRDefault="00BD6318" w:rsidP="00BD6318">
      <w:r>
        <w:t xml:space="preserve">In N dimensions, a point </w:t>
      </w:r>
      <w:r w:rsidRPr="008658A3">
        <w:rPr>
          <w:b/>
        </w:rPr>
        <w:t>x</w:t>
      </w:r>
      <w:r>
        <w:t xml:space="preserve"> in x-space lies on a </w:t>
      </w:r>
      <w:r w:rsidRPr="00E85026">
        <w:rPr>
          <w:i/>
        </w:rPr>
        <w:t>unique set</w:t>
      </w:r>
      <w:r>
        <w:t xml:space="preserve"> of N coordinate lines with respect to a transformation F. Remember that each such line is associated with one of the x'</w:t>
      </w:r>
      <w:r>
        <w:rPr>
          <w:rStyle w:val="subscript"/>
        </w:rPr>
        <w:t>i</w:t>
      </w:r>
      <w:r>
        <w:t xml:space="preserve"> coordinates. In x'-space, a point </w:t>
      </w:r>
      <w:r w:rsidRPr="001F0C02">
        <w:rPr>
          <w:b/>
        </w:rPr>
        <w:t>x</w:t>
      </w:r>
      <w:r>
        <w:t xml:space="preserve">' lies on a unique intersection of straight lines or segments, and then this all gets mapped into x-space where point </w:t>
      </w:r>
      <w:r w:rsidRPr="001F0C02">
        <w:rPr>
          <w:b/>
        </w:rPr>
        <w:t>x</w:t>
      </w:r>
      <w:r>
        <w:t xml:space="preserve"> = </w:t>
      </w:r>
      <w:r w:rsidRPr="001F0C02">
        <w:rPr>
          <w:b/>
        </w:rPr>
        <w:t>F</w:t>
      </w:r>
      <w:r>
        <w:rPr>
          <w:rStyle w:val="superscript"/>
        </w:rPr>
        <w:t>-1</w:t>
      </w:r>
      <w:r>
        <w:t>(</w:t>
      </w:r>
      <w:r w:rsidRPr="001F0C02">
        <w:rPr>
          <w:b/>
        </w:rPr>
        <w:t>x</w:t>
      </w:r>
      <w:r>
        <w:t xml:space="preserve">') then lies on a unique intersection of coordinate lines. </w:t>
      </w:r>
    </w:p>
    <w:p w14:paraId="1DC598A0" w14:textId="77777777" w:rsidR="00BD6318" w:rsidRDefault="00BD6318" w:rsidP="00BD6318">
      <w:r>
        <w:tab/>
        <w:t>For example, in spherical coordinates we start with some (x,y,z) in x-space and compute the x</w:t>
      </w:r>
      <w:r>
        <w:rPr>
          <w:rStyle w:val="subscript"/>
        </w:rPr>
        <w:t>i</w:t>
      </w:r>
      <w:r>
        <w:t xml:space="preserve">' = (r,θ,φ) in x'-space. Our point </w:t>
      </w:r>
      <w:r w:rsidRPr="008658A3">
        <w:rPr>
          <w:b/>
        </w:rPr>
        <w:t>x</w:t>
      </w:r>
      <w:r>
        <w:t xml:space="preserve"> in x-space then lies on the r-coordinate line whose label is r, it lies on the θ-coordinate line whose label is θ, and it lies on the φ-coordinate line whose label is φ (see below).</w:t>
      </w:r>
    </w:p>
    <w:p w14:paraId="407CF8C8" w14:textId="77777777" w:rsidR="00BD6318" w:rsidRDefault="00BD6318" w:rsidP="00BD6318"/>
    <w:p w14:paraId="1560F583" w14:textId="77777777" w:rsidR="00BD6318" w:rsidRDefault="00BD6318" w:rsidP="00BD6318">
      <w:r>
        <w:t xml:space="preserve">In general a coordinate "line" is some non-planar curve in N-dimensional x-space, meaning that a coordinate line might not lie on an N-1 dimensional plane. In the 2D polar coordinates example below, the red coordinate line does not lie on a 1-dimensional plane (line). In the next example of 3D spherical coordinates, it happens that every coordinate line does lie on a 2-dimensional plane. But in ellipsoidal coordinates, another 3D orthogonal system, every coordinate line does not lie on a 2-dimensional plane. </w:t>
      </w:r>
    </w:p>
    <w:p w14:paraId="43B768CC" w14:textId="77777777" w:rsidR="00BD6318" w:rsidRDefault="00BD6318" w:rsidP="00BD6318"/>
    <w:p w14:paraId="6E3C3B83" w14:textId="77777777" w:rsidR="00BD6318" w:rsidRPr="008658A3" w:rsidRDefault="00BD6318" w:rsidP="00BD6318">
      <w:r>
        <w:t xml:space="preserve">Some authors refer to coordinate lines as </w:t>
      </w:r>
      <w:r w:rsidRPr="007D7326">
        <w:rPr>
          <w:b/>
        </w:rPr>
        <w:t>level curves</w:t>
      </w:r>
      <w:r>
        <w:t xml:space="preserve">, especially in two dimensions mapping the real and imaginary part of analytic functions w = f(z)  ( Ahlfors p 89). </w:t>
      </w:r>
    </w:p>
    <w:p w14:paraId="17C415E4" w14:textId="77777777" w:rsidR="00BD6318" w:rsidRDefault="00BD6318" w:rsidP="00BD6318"/>
    <w:p w14:paraId="588884B3" w14:textId="77777777" w:rsidR="00BD6318" w:rsidRPr="007C6FD1" w:rsidRDefault="00BD6318" w:rsidP="00BD6318">
      <w:pPr>
        <w:pStyle w:val="Heading3"/>
      </w:pPr>
      <w:bookmarkStart w:id="1111" w:name="_Toc302999680"/>
      <w:bookmarkStart w:id="1112" w:name="_Toc302999713"/>
      <w:bookmarkStart w:id="1113" w:name="_Toc302999891"/>
      <w:bookmarkStart w:id="1114" w:name="_Toc303006585"/>
      <w:bookmarkStart w:id="1115" w:name="_Toc303095316"/>
      <w:bookmarkStart w:id="1116" w:name="_Toc303107317"/>
      <w:bookmarkStart w:id="1117" w:name="_Toc303184206"/>
      <w:bookmarkStart w:id="1118" w:name="_Toc303186343"/>
      <w:bookmarkStart w:id="1119" w:name="_Toc303186393"/>
      <w:bookmarkStart w:id="1120" w:name="_Toc303186411"/>
      <w:bookmarkStart w:id="1121" w:name="_Toc303186429"/>
      <w:bookmarkStart w:id="1122" w:name="_Toc303241749"/>
      <w:bookmarkStart w:id="1123" w:name="_Toc303241797"/>
      <w:bookmarkStart w:id="1124" w:name="_Toc303241829"/>
      <w:bookmarkStart w:id="1125" w:name="_Toc303241849"/>
      <w:bookmarkStart w:id="1126" w:name="_Toc303270391"/>
      <w:bookmarkStart w:id="1127" w:name="_Toc303271812"/>
      <w:bookmarkStart w:id="1128" w:name="_Toc303278729"/>
      <w:bookmarkStart w:id="1129" w:name="_Toc303318147"/>
      <w:bookmarkStart w:id="1130" w:name="_Toc303422885"/>
      <w:bookmarkStart w:id="1131" w:name="_Toc303437172"/>
      <w:bookmarkStart w:id="1132" w:name="_Toc303448539"/>
      <w:bookmarkStart w:id="1133" w:name="_Toc303448921"/>
      <w:bookmarkStart w:id="1134" w:name="_Toc303506842"/>
      <w:bookmarkStart w:id="1135" w:name="_Toc303506872"/>
      <w:bookmarkStart w:id="1136" w:name="_Toc303522442"/>
      <w:bookmarkStart w:id="1137" w:name="_Toc304794835"/>
      <w:bookmarkStart w:id="1138" w:name="_Toc304794985"/>
      <w:bookmarkStart w:id="1139" w:name="_Toc304795074"/>
      <w:bookmarkStart w:id="1140" w:name="_Toc304795100"/>
      <w:bookmarkStart w:id="1141" w:name="_Toc304795284"/>
      <w:bookmarkStart w:id="1142" w:name="_Toc304795357"/>
      <w:bookmarkStart w:id="1143" w:name="_Toc304795451"/>
      <w:bookmarkStart w:id="1144" w:name="_Toc304795663"/>
      <w:bookmarkStart w:id="1145" w:name="_Toc304795957"/>
      <w:bookmarkStart w:id="1146" w:name="_Toc304796048"/>
      <w:bookmarkStart w:id="1147" w:name="_Toc304796264"/>
      <w:bookmarkStart w:id="1148" w:name="_Toc304796317"/>
      <w:bookmarkStart w:id="1149" w:name="_Toc304796605"/>
      <w:bookmarkStart w:id="1150" w:name="_Toc304796687"/>
      <w:bookmarkStart w:id="1151" w:name="_Toc304796769"/>
      <w:bookmarkStart w:id="1152" w:name="_Toc304796851"/>
      <w:bookmarkStart w:id="1153" w:name="_Toc304796933"/>
      <w:bookmarkStart w:id="1154" w:name="_Toc304833580"/>
      <w:bookmarkStart w:id="1155" w:name="_Toc304915652"/>
      <w:bookmarkStart w:id="1156" w:name="_Toc305347259"/>
      <w:bookmarkStart w:id="1157" w:name="_Toc305618140"/>
      <w:bookmarkStart w:id="1158" w:name="_Toc305663712"/>
      <w:bookmarkStart w:id="1159" w:name="_Toc305663809"/>
      <w:bookmarkStart w:id="1160" w:name="_Toc305665730"/>
      <w:bookmarkStart w:id="1161" w:name="_Toc305666269"/>
      <w:bookmarkStart w:id="1162" w:name="_Toc305684645"/>
      <w:bookmarkStart w:id="1163" w:name="_Toc305684747"/>
      <w:bookmarkStart w:id="1164" w:name="_Toc305687041"/>
      <w:bookmarkStart w:id="1165" w:name="_Toc305690316"/>
      <w:bookmarkStart w:id="1166" w:name="_Toc305702571"/>
      <w:bookmarkStart w:id="1167" w:name="_Toc305867706"/>
      <w:bookmarkStart w:id="1168" w:name="_Toc305918089"/>
      <w:bookmarkStart w:id="1169" w:name="_Toc305926122"/>
      <w:bookmarkStart w:id="1170" w:name="_Toc305927969"/>
      <w:bookmarkStart w:id="1171" w:name="_Toc305928078"/>
      <w:bookmarkStart w:id="1172" w:name="_Toc305954553"/>
      <w:bookmarkStart w:id="1173" w:name="_Toc306011042"/>
      <w:bookmarkStart w:id="1174" w:name="_Toc306129892"/>
      <w:bookmarkStart w:id="1175" w:name="_Toc306130009"/>
      <w:bookmarkStart w:id="1176" w:name="_Toc306196091"/>
      <w:bookmarkStart w:id="1177" w:name="_Toc306341462"/>
      <w:bookmarkStart w:id="1178" w:name="_Toc306356650"/>
      <w:bookmarkStart w:id="1179" w:name="_Toc306356770"/>
      <w:bookmarkStart w:id="1180" w:name="_Toc306356886"/>
      <w:bookmarkStart w:id="1181" w:name="_Toc306357001"/>
      <w:bookmarkStart w:id="1182" w:name="_Toc306357113"/>
      <w:bookmarkStart w:id="1183" w:name="_Toc306357220"/>
      <w:bookmarkStart w:id="1184" w:name="_Toc306357338"/>
      <w:bookmarkStart w:id="1185" w:name="_Toc306357458"/>
      <w:bookmarkStart w:id="1186" w:name="_Toc306371939"/>
      <w:bookmarkStart w:id="1187" w:name="_Toc306372061"/>
      <w:bookmarkStart w:id="1188" w:name="_Toc306378436"/>
      <w:bookmarkStart w:id="1189" w:name="_Toc306378592"/>
      <w:bookmarkStart w:id="1190" w:name="_Toc306379900"/>
      <w:bookmarkStart w:id="1191" w:name="_Toc306384819"/>
      <w:bookmarkStart w:id="1192" w:name="_Toc306386071"/>
      <w:bookmarkStart w:id="1193" w:name="_Toc306386201"/>
      <w:bookmarkStart w:id="1194" w:name="_Toc306632701"/>
      <w:bookmarkStart w:id="1195" w:name="_Toc306632834"/>
      <w:bookmarkStart w:id="1196" w:name="_Toc306632967"/>
      <w:bookmarkStart w:id="1197" w:name="_Toc306633102"/>
      <w:bookmarkStart w:id="1198" w:name="_Toc306633234"/>
      <w:bookmarkStart w:id="1199" w:name="_Toc306633366"/>
      <w:bookmarkStart w:id="1200" w:name="_Toc306731856"/>
      <w:bookmarkStart w:id="1201" w:name="_Toc306731989"/>
      <w:bookmarkStart w:id="1202" w:name="_Toc306782909"/>
      <w:bookmarkStart w:id="1203" w:name="_Toc306817780"/>
      <w:bookmarkStart w:id="1204" w:name="_Toc306886181"/>
      <w:bookmarkStart w:id="1205" w:name="_Toc306886361"/>
      <w:bookmarkStart w:id="1206" w:name="_Toc306886489"/>
      <w:bookmarkStart w:id="1207" w:name="_Toc306903270"/>
      <w:bookmarkStart w:id="1208" w:name="_Toc306957255"/>
      <w:bookmarkStart w:id="1209" w:name="_Toc306971584"/>
      <w:bookmarkStart w:id="1210" w:name="_Toc306983403"/>
      <w:bookmarkStart w:id="1211" w:name="_Toc306983850"/>
      <w:bookmarkStart w:id="1212" w:name="_Toc307336546"/>
      <w:bookmarkStart w:id="1213" w:name="_Toc307336674"/>
      <w:bookmarkStart w:id="1214" w:name="_Toc307336802"/>
      <w:bookmarkStart w:id="1215" w:name="_Toc307387418"/>
      <w:bookmarkStart w:id="1216" w:name="_Toc307589545"/>
      <w:bookmarkStart w:id="1217" w:name="_Toc307751039"/>
      <w:bookmarkStart w:id="1218" w:name="_Toc307834282"/>
      <w:bookmarkStart w:id="1219" w:name="_Toc307842475"/>
      <w:bookmarkStart w:id="1220" w:name="_Toc307899139"/>
      <w:bookmarkStart w:id="1221" w:name="_Toc307899294"/>
      <w:bookmarkStart w:id="1222" w:name="_Toc307947530"/>
      <w:bookmarkStart w:id="1223" w:name="_Toc307947677"/>
      <w:bookmarkStart w:id="1224" w:name="_Toc308102833"/>
      <w:bookmarkStart w:id="1225" w:name="_Toc308102981"/>
      <w:bookmarkStart w:id="1226" w:name="_Toc308103129"/>
      <w:bookmarkStart w:id="1227" w:name="_Toc308162938"/>
      <w:bookmarkStart w:id="1228" w:name="_Toc308189225"/>
      <w:bookmarkStart w:id="1229" w:name="_Toc308447266"/>
      <w:bookmarkStart w:id="1230" w:name="_Toc308447419"/>
      <w:bookmarkStart w:id="1231" w:name="_Toc308512644"/>
      <w:bookmarkStart w:id="1232" w:name="_Toc309299693"/>
      <w:bookmarkStart w:id="1233" w:name="_Toc309379033"/>
      <w:bookmarkStart w:id="1234" w:name="_Toc309380474"/>
      <w:bookmarkStart w:id="1235" w:name="_Toc309381669"/>
      <w:bookmarkStart w:id="1236" w:name="_Toc309473303"/>
      <w:bookmarkStart w:id="1237" w:name="_Toc309473975"/>
      <w:bookmarkStart w:id="1238" w:name="_Toc309479972"/>
      <w:bookmarkStart w:id="1239" w:name="_Toc309652215"/>
      <w:bookmarkStart w:id="1240" w:name="_Toc309660919"/>
      <w:bookmarkStart w:id="1241" w:name="_Toc309661088"/>
      <w:bookmarkStart w:id="1242" w:name="_Toc309823128"/>
      <w:bookmarkStart w:id="1243" w:name="_Toc309845074"/>
      <w:bookmarkStart w:id="1244" w:name="_Toc309893316"/>
      <w:bookmarkStart w:id="1245" w:name="_Toc309898758"/>
      <w:bookmarkStart w:id="1246" w:name="_Toc309898929"/>
      <w:bookmarkStart w:id="1247" w:name="_Toc309997553"/>
      <w:bookmarkStart w:id="1248" w:name="_Toc310098882"/>
      <w:bookmarkStart w:id="1249" w:name="_Toc310152001"/>
      <w:bookmarkStart w:id="1250" w:name="_Toc310152170"/>
      <w:bookmarkStart w:id="1251" w:name="_Toc310178977"/>
      <w:bookmarkStart w:id="1252" w:name="_Toc315369240"/>
      <w:bookmarkStart w:id="1253" w:name="_Toc315369410"/>
      <w:bookmarkStart w:id="1254" w:name="_Toc315540572"/>
      <w:bookmarkStart w:id="1255" w:name="_Toc316842768"/>
      <w:bookmarkStart w:id="1256" w:name="_Toc316846893"/>
      <w:bookmarkStart w:id="1257" w:name="_Toc316917065"/>
      <w:bookmarkStart w:id="1258" w:name="_Toc316923229"/>
      <w:bookmarkStart w:id="1259" w:name="_Toc316923414"/>
      <w:bookmarkStart w:id="1260" w:name="_Toc317154920"/>
      <w:bookmarkStart w:id="1261" w:name="_Toc317420197"/>
      <w:bookmarkStart w:id="1262" w:name="_Toc317787488"/>
      <w:bookmarkStart w:id="1263" w:name="_Toc317964323"/>
      <w:bookmarkStart w:id="1264" w:name="_Toc318017775"/>
      <w:bookmarkStart w:id="1265" w:name="_Toc318021428"/>
      <w:bookmarkStart w:id="1266" w:name="_Toc318021818"/>
      <w:bookmarkStart w:id="1267" w:name="_Toc318108152"/>
      <w:bookmarkStart w:id="1268" w:name="_Toc318208360"/>
      <w:bookmarkStart w:id="1269" w:name="_Toc318285560"/>
      <w:bookmarkStart w:id="1270" w:name="_Toc318468360"/>
      <w:bookmarkStart w:id="1271" w:name="_Toc318562818"/>
      <w:bookmarkStart w:id="1272" w:name="_Toc318563013"/>
      <w:bookmarkStart w:id="1273" w:name="_Toc318568144"/>
      <w:bookmarkStart w:id="1274" w:name="_Toc318568611"/>
      <w:bookmarkStart w:id="1275" w:name="_Toc318970035"/>
      <w:bookmarkStart w:id="1276" w:name="_Toc318970944"/>
      <w:bookmarkStart w:id="1277" w:name="_Toc318971066"/>
      <w:bookmarkStart w:id="1278" w:name="_Toc318971196"/>
      <w:bookmarkStart w:id="1279" w:name="_Toc318971326"/>
      <w:bookmarkStart w:id="1280" w:name="_Toc318971457"/>
      <w:bookmarkStart w:id="1281" w:name="_Toc318971587"/>
      <w:bookmarkStart w:id="1282" w:name="_Toc318985318"/>
      <w:bookmarkStart w:id="1283" w:name="_Toc318995320"/>
      <w:bookmarkStart w:id="1284" w:name="_Toc318996266"/>
      <w:r w:rsidRPr="007C6FD1">
        <w:t>Example</w:t>
      </w:r>
      <w:r>
        <w:t xml:space="preserve"> 1</w:t>
      </w:r>
      <w:r w:rsidRPr="007C6FD1">
        <w:t>:  Polar coordinates</w:t>
      </w:r>
      <w:r>
        <w:t>,</w:t>
      </w:r>
      <w:r w:rsidRPr="007C6FD1">
        <w:t xml:space="preserve"> </w:t>
      </w:r>
      <w:r>
        <w:t>coordinate lines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r>
        <w:t xml:space="preserve"> </w:t>
      </w:r>
    </w:p>
    <w:p w14:paraId="08579BB3" w14:textId="77777777" w:rsidR="00BD6318" w:rsidRDefault="00BD6318" w:rsidP="00BD6318"/>
    <w:p w14:paraId="23FCDF3F" w14:textId="77777777" w:rsidR="00BD6318" w:rsidRDefault="00BD6318" w:rsidP="00BD6318">
      <w:r>
        <w:t xml:space="preserve">Here are some coordinate lines for our prototype N=2 non-linear transformation, Cartesian to polar coordinates: </w:t>
      </w:r>
    </w:p>
    <w:p w14:paraId="370D36B9" w14:textId="77777777" w:rsidR="00BD6318" w:rsidRDefault="00BD6318" w:rsidP="00BD6318"/>
    <w:p w14:paraId="10F931F3" w14:textId="77777777" w:rsidR="00BD6318" w:rsidRDefault="00BD6318" w:rsidP="00BD6318">
      <w:r>
        <w:pict>
          <v:shape id="_x0000_i1029" type="#_x0000_t75" style="width:467.25pt;height:145.5pt">
            <v:imagedata r:id="rId10" o:title=""/>
          </v:shape>
        </w:pict>
      </w:r>
    </w:p>
    <w:p w14:paraId="42FDE97B" w14:textId="77777777" w:rsidR="00BD6318" w:rsidRDefault="00BD6318" w:rsidP="00BD6318"/>
    <w:p w14:paraId="21F2E1FC" w14:textId="77777777" w:rsidR="00BD6318" w:rsidRDefault="00BD6318" w:rsidP="00BD6318">
      <w:r>
        <w:t>The red circle is a θ-coordinate line, and the blue ray is an r-coordinate line</w:t>
      </w:r>
    </w:p>
    <w:p w14:paraId="7DD45344" w14:textId="77777777" w:rsidR="00BD6318" w:rsidRPr="00F419C9" w:rsidRDefault="00BD6318" w:rsidP="00BD6318"/>
    <w:p w14:paraId="558B45EC" w14:textId="77777777" w:rsidR="00BD6318" w:rsidRDefault="00BD6318" w:rsidP="00BD6318">
      <w:pPr>
        <w:pStyle w:val="Heading3"/>
      </w:pPr>
      <w:bookmarkStart w:id="1285" w:name="_Toc302999682"/>
      <w:bookmarkStart w:id="1286" w:name="_Toc302999715"/>
      <w:bookmarkStart w:id="1287" w:name="_Toc302999893"/>
      <w:bookmarkStart w:id="1288" w:name="_Toc303006587"/>
      <w:bookmarkStart w:id="1289" w:name="_Toc303095318"/>
      <w:bookmarkStart w:id="1290" w:name="_Toc303107319"/>
      <w:bookmarkStart w:id="1291" w:name="_Toc303184208"/>
      <w:bookmarkStart w:id="1292" w:name="_Toc303186345"/>
      <w:bookmarkStart w:id="1293" w:name="_Toc303186395"/>
      <w:bookmarkStart w:id="1294" w:name="_Toc303186413"/>
      <w:bookmarkStart w:id="1295" w:name="_Toc303186431"/>
      <w:bookmarkStart w:id="1296" w:name="_Toc303241751"/>
      <w:bookmarkStart w:id="1297" w:name="_Toc303241799"/>
      <w:bookmarkStart w:id="1298" w:name="_Toc303241831"/>
      <w:bookmarkStart w:id="1299" w:name="_Toc303241851"/>
      <w:bookmarkStart w:id="1300" w:name="_Toc303270393"/>
      <w:bookmarkStart w:id="1301" w:name="_Toc303271814"/>
      <w:bookmarkStart w:id="1302" w:name="_Toc303278731"/>
      <w:bookmarkStart w:id="1303" w:name="_Toc303318149"/>
      <w:bookmarkStart w:id="1304" w:name="_Toc303422887"/>
      <w:bookmarkStart w:id="1305" w:name="_Toc303437174"/>
      <w:bookmarkStart w:id="1306" w:name="_Toc303448541"/>
      <w:bookmarkStart w:id="1307" w:name="_Toc303448923"/>
      <w:bookmarkStart w:id="1308" w:name="_Toc303506844"/>
      <w:bookmarkStart w:id="1309" w:name="_Toc303506874"/>
      <w:bookmarkStart w:id="1310" w:name="_Toc303522444"/>
      <w:bookmarkStart w:id="1311" w:name="_Toc304794837"/>
      <w:bookmarkStart w:id="1312" w:name="_Toc304794987"/>
      <w:bookmarkStart w:id="1313" w:name="_Toc304795076"/>
      <w:bookmarkStart w:id="1314" w:name="_Toc304795102"/>
      <w:bookmarkStart w:id="1315" w:name="_Toc304795286"/>
      <w:bookmarkStart w:id="1316" w:name="_Toc304795359"/>
      <w:bookmarkStart w:id="1317" w:name="_Toc304795453"/>
      <w:bookmarkStart w:id="1318" w:name="_Toc304795665"/>
      <w:bookmarkStart w:id="1319" w:name="_Toc304795959"/>
      <w:bookmarkStart w:id="1320" w:name="_Toc304796050"/>
      <w:bookmarkStart w:id="1321" w:name="_Toc304796266"/>
      <w:bookmarkStart w:id="1322" w:name="_Toc304796319"/>
      <w:bookmarkStart w:id="1323" w:name="_Toc304796607"/>
      <w:bookmarkStart w:id="1324" w:name="_Toc304796689"/>
      <w:bookmarkStart w:id="1325" w:name="_Toc304796771"/>
      <w:bookmarkStart w:id="1326" w:name="_Toc304796853"/>
      <w:bookmarkStart w:id="1327" w:name="_Toc304796935"/>
      <w:bookmarkStart w:id="1328" w:name="_Toc304833582"/>
      <w:bookmarkStart w:id="1329" w:name="_Toc304915654"/>
      <w:bookmarkStart w:id="1330" w:name="_Toc305347261"/>
      <w:bookmarkStart w:id="1331" w:name="_Toc305618142"/>
      <w:bookmarkStart w:id="1332" w:name="_Toc305663714"/>
      <w:bookmarkStart w:id="1333" w:name="_Toc305663811"/>
      <w:bookmarkStart w:id="1334" w:name="_Toc305665732"/>
      <w:bookmarkStart w:id="1335" w:name="_Toc305666271"/>
      <w:bookmarkStart w:id="1336" w:name="_Toc305684647"/>
      <w:bookmarkStart w:id="1337" w:name="_Toc305684749"/>
      <w:bookmarkStart w:id="1338" w:name="_Toc305687043"/>
      <w:bookmarkStart w:id="1339" w:name="_Toc305690318"/>
      <w:bookmarkStart w:id="1340" w:name="_Toc305702573"/>
      <w:bookmarkStart w:id="1341" w:name="_Toc305867708"/>
      <w:bookmarkStart w:id="1342" w:name="_Toc305918091"/>
      <w:bookmarkStart w:id="1343" w:name="_Toc305926124"/>
      <w:bookmarkStart w:id="1344" w:name="_Toc305927971"/>
      <w:bookmarkStart w:id="1345" w:name="_Toc305928080"/>
      <w:bookmarkStart w:id="1346" w:name="_Toc305954555"/>
      <w:bookmarkStart w:id="1347" w:name="_Toc306011044"/>
      <w:bookmarkStart w:id="1348" w:name="_Toc306129894"/>
      <w:bookmarkStart w:id="1349" w:name="_Toc306130011"/>
      <w:bookmarkStart w:id="1350" w:name="_Toc306196093"/>
      <w:bookmarkStart w:id="1351" w:name="_Toc306341464"/>
      <w:bookmarkStart w:id="1352" w:name="_Toc306356652"/>
      <w:bookmarkStart w:id="1353" w:name="_Toc306356772"/>
      <w:bookmarkStart w:id="1354" w:name="_Toc306356888"/>
      <w:bookmarkStart w:id="1355" w:name="_Toc306357003"/>
      <w:bookmarkStart w:id="1356" w:name="_Toc306357115"/>
      <w:bookmarkStart w:id="1357" w:name="_Toc306357222"/>
      <w:bookmarkStart w:id="1358" w:name="_Toc306357340"/>
      <w:bookmarkStart w:id="1359" w:name="_Toc306357460"/>
      <w:bookmarkStart w:id="1360" w:name="_Toc306371941"/>
      <w:bookmarkStart w:id="1361" w:name="_Toc306372063"/>
      <w:bookmarkStart w:id="1362" w:name="_Toc306378438"/>
      <w:bookmarkStart w:id="1363" w:name="_Toc306378594"/>
      <w:bookmarkStart w:id="1364" w:name="_Toc306379902"/>
      <w:bookmarkStart w:id="1365" w:name="_Toc306384821"/>
      <w:bookmarkStart w:id="1366" w:name="_Toc306386073"/>
      <w:bookmarkStart w:id="1367" w:name="_Toc306386203"/>
      <w:bookmarkStart w:id="1368" w:name="_Toc306632703"/>
      <w:bookmarkStart w:id="1369" w:name="_Toc306632836"/>
      <w:bookmarkStart w:id="1370" w:name="_Toc306632969"/>
      <w:bookmarkStart w:id="1371" w:name="_Toc306633104"/>
      <w:bookmarkStart w:id="1372" w:name="_Toc306633236"/>
      <w:bookmarkStart w:id="1373" w:name="_Toc306633368"/>
      <w:bookmarkStart w:id="1374" w:name="_Toc306731858"/>
      <w:bookmarkStart w:id="1375" w:name="_Toc306731991"/>
      <w:bookmarkStart w:id="1376" w:name="_Toc306782911"/>
      <w:bookmarkStart w:id="1377" w:name="_Toc306817781"/>
      <w:bookmarkStart w:id="1378" w:name="_Toc306886182"/>
      <w:bookmarkStart w:id="1379" w:name="_Toc306886362"/>
      <w:bookmarkStart w:id="1380" w:name="_Toc306886490"/>
      <w:bookmarkStart w:id="1381" w:name="_Toc306903271"/>
      <w:bookmarkStart w:id="1382" w:name="_Toc306957256"/>
      <w:bookmarkStart w:id="1383" w:name="_Toc306971585"/>
      <w:bookmarkStart w:id="1384" w:name="_Toc306983404"/>
      <w:bookmarkStart w:id="1385" w:name="_Toc306983851"/>
      <w:bookmarkStart w:id="1386" w:name="_Toc307336547"/>
      <w:bookmarkStart w:id="1387" w:name="_Toc307336675"/>
      <w:bookmarkStart w:id="1388" w:name="_Toc307336803"/>
      <w:bookmarkStart w:id="1389" w:name="_Toc307387419"/>
      <w:bookmarkStart w:id="1390" w:name="_Toc307589546"/>
      <w:bookmarkStart w:id="1391" w:name="_Toc307751040"/>
      <w:bookmarkStart w:id="1392" w:name="_Toc307834283"/>
      <w:bookmarkStart w:id="1393" w:name="_Toc307842476"/>
      <w:bookmarkStart w:id="1394" w:name="_Toc307899140"/>
      <w:bookmarkStart w:id="1395" w:name="_Toc307899295"/>
      <w:bookmarkStart w:id="1396" w:name="_Toc307947531"/>
      <w:bookmarkStart w:id="1397" w:name="_Toc307947678"/>
      <w:bookmarkStart w:id="1398" w:name="_Toc308102834"/>
      <w:bookmarkStart w:id="1399" w:name="_Toc308102982"/>
      <w:bookmarkStart w:id="1400" w:name="_Toc308103130"/>
      <w:bookmarkStart w:id="1401" w:name="_Toc308162939"/>
      <w:bookmarkStart w:id="1402" w:name="_Toc308189226"/>
      <w:bookmarkStart w:id="1403" w:name="_Toc308447267"/>
      <w:bookmarkStart w:id="1404" w:name="_Toc308447420"/>
      <w:bookmarkStart w:id="1405" w:name="_Toc308512645"/>
      <w:bookmarkStart w:id="1406" w:name="_Toc309299694"/>
      <w:bookmarkStart w:id="1407" w:name="_Toc309379034"/>
      <w:bookmarkStart w:id="1408" w:name="_Toc309380475"/>
      <w:bookmarkStart w:id="1409" w:name="_Toc309381670"/>
      <w:bookmarkStart w:id="1410" w:name="_Toc309473304"/>
      <w:bookmarkStart w:id="1411" w:name="_Toc309473976"/>
      <w:bookmarkStart w:id="1412" w:name="_Toc309479973"/>
      <w:bookmarkStart w:id="1413" w:name="_Toc309652216"/>
      <w:bookmarkStart w:id="1414" w:name="_Toc309660920"/>
      <w:bookmarkStart w:id="1415" w:name="_Toc309661089"/>
      <w:bookmarkStart w:id="1416" w:name="_Toc309823129"/>
      <w:bookmarkStart w:id="1417" w:name="_Toc309845075"/>
      <w:bookmarkStart w:id="1418" w:name="_Toc309893317"/>
      <w:bookmarkStart w:id="1419" w:name="_Toc309898759"/>
      <w:bookmarkStart w:id="1420" w:name="_Toc309898930"/>
      <w:bookmarkStart w:id="1421" w:name="_Toc309997554"/>
      <w:bookmarkStart w:id="1422" w:name="_Toc310098883"/>
      <w:bookmarkStart w:id="1423" w:name="_Toc310152002"/>
      <w:bookmarkStart w:id="1424" w:name="_Toc310152171"/>
      <w:bookmarkStart w:id="1425" w:name="_Toc310178978"/>
      <w:bookmarkStart w:id="1426" w:name="_Toc315369241"/>
      <w:bookmarkStart w:id="1427" w:name="_Toc315369411"/>
      <w:bookmarkStart w:id="1428" w:name="_Toc315540573"/>
      <w:bookmarkStart w:id="1429" w:name="_Toc316842769"/>
      <w:bookmarkStart w:id="1430" w:name="_Toc316846894"/>
      <w:bookmarkStart w:id="1431" w:name="_Toc316917066"/>
      <w:bookmarkStart w:id="1432" w:name="_Toc316923230"/>
      <w:bookmarkStart w:id="1433" w:name="_Toc316923415"/>
      <w:bookmarkStart w:id="1434" w:name="_Toc317154921"/>
      <w:bookmarkStart w:id="1435" w:name="_Toc317420198"/>
      <w:bookmarkStart w:id="1436" w:name="_Toc317787489"/>
      <w:bookmarkStart w:id="1437" w:name="_Toc317964324"/>
      <w:bookmarkStart w:id="1438" w:name="_Toc318017776"/>
      <w:bookmarkStart w:id="1439" w:name="_Toc318021429"/>
      <w:bookmarkStart w:id="1440" w:name="_Toc318021819"/>
      <w:bookmarkStart w:id="1441" w:name="_Toc318108153"/>
      <w:bookmarkStart w:id="1442" w:name="_Toc318208361"/>
      <w:bookmarkStart w:id="1443" w:name="_Toc318285561"/>
      <w:bookmarkStart w:id="1444" w:name="_Toc318468361"/>
      <w:bookmarkStart w:id="1445" w:name="_Toc318562819"/>
      <w:bookmarkStart w:id="1446" w:name="_Toc318563014"/>
      <w:bookmarkStart w:id="1447" w:name="_Toc318568145"/>
      <w:bookmarkStart w:id="1448" w:name="_Toc318568612"/>
      <w:bookmarkStart w:id="1449" w:name="_Toc318970036"/>
      <w:bookmarkStart w:id="1450" w:name="_Toc318970945"/>
      <w:bookmarkStart w:id="1451" w:name="_Toc318971067"/>
      <w:bookmarkStart w:id="1452" w:name="_Toc318971197"/>
      <w:bookmarkStart w:id="1453" w:name="_Toc318971327"/>
      <w:bookmarkStart w:id="1454" w:name="_Toc318971458"/>
      <w:bookmarkStart w:id="1455" w:name="_Toc318971588"/>
      <w:bookmarkStart w:id="1456" w:name="_Toc318985319"/>
      <w:bookmarkStart w:id="1457" w:name="_Toc318995321"/>
      <w:bookmarkStart w:id="1458" w:name="_Toc318996267"/>
      <w:r w:rsidRPr="007C6FD1">
        <w:t>Example</w:t>
      </w:r>
      <w:r>
        <w:t xml:space="preserve"> 2</w:t>
      </w:r>
      <w:r w:rsidRPr="007C6FD1">
        <w:t xml:space="preserve">:  </w:t>
      </w:r>
      <w:r>
        <w:t>Spherical</w:t>
      </w:r>
      <w:r w:rsidRPr="007C6FD1">
        <w:t xml:space="preserve"> coordinates</w:t>
      </w:r>
      <w:r>
        <w:t>, coordinate lines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14:paraId="5B065011" w14:textId="77777777" w:rsidR="00BD6318" w:rsidRDefault="00BD6318" w:rsidP="00BD6318">
      <w:r>
        <w:t xml:space="preserve"> </w:t>
      </w:r>
    </w:p>
    <w:p w14:paraId="1C3A7425" w14:textId="77777777" w:rsidR="00BD6318" w:rsidRDefault="00BD6318" w:rsidP="00BD6318">
      <w:r>
        <w:t xml:space="preserve">These coordinate lines are generated exactly as described above. In x'-space one holds two coordinates fixed while allowing one to vary. The locus in x'-space is a line segment or a half line (in the case of varying r). In x-space, the corresponding coordinate lines are as shown. </w:t>
      </w:r>
    </w:p>
    <w:p w14:paraId="09866C5D" w14:textId="77777777" w:rsidR="00BD6318" w:rsidRDefault="00BD6318" w:rsidP="00BD6318"/>
    <w:p w14:paraId="04F7D2C0" w14:textId="77777777" w:rsidR="00BD6318" w:rsidRDefault="00BD6318" w:rsidP="00BD6318">
      <w:r>
        <w:tab/>
        <w:t xml:space="preserve">  </w:t>
      </w:r>
      <w:r>
        <w:pict>
          <v:shape id="_x0000_i1030" type="#_x0000_t75" style="width:412.5pt;height:283.5pt">
            <v:imagedata r:id="rId11" o:title=""/>
          </v:shape>
        </w:pict>
      </w:r>
    </w:p>
    <w:p w14:paraId="325CD49C" w14:textId="77777777" w:rsidR="00BD6318" w:rsidRDefault="00BD6318" w:rsidP="00BD6318"/>
    <w:p w14:paraId="2E553BBD" w14:textId="77777777" w:rsidR="00BD6318" w:rsidRDefault="00BD6318" w:rsidP="00BD6318">
      <w:r>
        <w:t xml:space="preserve">The green coordinate line is a θ-coordinate line, since only θ is varying. </w:t>
      </w:r>
    </w:p>
    <w:p w14:paraId="16E19E0D" w14:textId="77777777" w:rsidR="00BD6318" w:rsidRDefault="00BD6318" w:rsidP="00BD6318">
      <w:r>
        <w:t xml:space="preserve">The red coordinate line is an r-coordinate line, since only r is varying. </w:t>
      </w:r>
    </w:p>
    <w:p w14:paraId="68790AC6" w14:textId="77777777" w:rsidR="00BD6318" w:rsidRDefault="00BD6318" w:rsidP="00BD6318">
      <w:r>
        <w:t xml:space="preserve">The blue coordinate line is a φ-coordinate line, since only φ is varying. </w:t>
      </w:r>
    </w:p>
    <w:p w14:paraId="069F34A9" w14:textId="77777777" w:rsidR="00BD6318" w:rsidRDefault="00BD6318" w:rsidP="00BD6318"/>
    <w:p w14:paraId="24B3EBFF" w14:textId="77777777" w:rsidR="00BD6318" w:rsidRDefault="00BD6318" w:rsidP="00BD6318">
      <w:r>
        <w:t xml:space="preserve">The point </w:t>
      </w:r>
      <w:r w:rsidRPr="008658A3">
        <w:rPr>
          <w:b/>
        </w:rPr>
        <w:t>x</w:t>
      </w:r>
      <w:r>
        <w:t xml:space="preserve"> indicated by a black dot in x-space lies on the unique set of coordinates lines shown. </w:t>
      </w:r>
    </w:p>
    <w:p w14:paraId="25715CBF" w14:textId="77777777" w:rsidR="00BD6318" w:rsidRDefault="00BD6318" w:rsidP="00BD6318"/>
    <w:p w14:paraId="08FFCD54" w14:textId="77777777" w:rsidR="00BD6318" w:rsidRPr="008658A3" w:rsidRDefault="00BD6318" w:rsidP="00BD6318">
      <w:r>
        <w:t xml:space="preserve">Appendix C gives an example of coordinate lines for a non-orthogonal 2D coordinate system. </w:t>
      </w:r>
    </w:p>
    <w:p w14:paraId="5874BCFF" w14:textId="77777777" w:rsidR="00BD6318" w:rsidRDefault="00BD6318" w:rsidP="00BD6318">
      <w:pPr>
        <w:rPr>
          <w:b/>
        </w:rPr>
      </w:pPr>
    </w:p>
    <w:p w14:paraId="1183664B" w14:textId="77777777" w:rsidR="00BD6318" w:rsidRPr="0046318D" w:rsidRDefault="00BD6318" w:rsidP="00BD6318">
      <w:pPr>
        <w:pStyle w:val="Heading3"/>
      </w:pPr>
      <w:bookmarkStart w:id="1459" w:name="_Toc302999683"/>
      <w:bookmarkStart w:id="1460" w:name="_Toc302999716"/>
      <w:bookmarkStart w:id="1461" w:name="_Toc302999894"/>
      <w:bookmarkStart w:id="1462" w:name="_Toc303006588"/>
      <w:bookmarkStart w:id="1463" w:name="_Toc303095319"/>
      <w:bookmarkStart w:id="1464" w:name="_Toc303107320"/>
      <w:bookmarkStart w:id="1465" w:name="_Toc303184209"/>
      <w:bookmarkStart w:id="1466" w:name="_Toc303186346"/>
      <w:bookmarkStart w:id="1467" w:name="_Toc303186396"/>
      <w:bookmarkStart w:id="1468" w:name="_Toc303186414"/>
      <w:bookmarkStart w:id="1469" w:name="_Toc303186432"/>
      <w:bookmarkStart w:id="1470" w:name="_Toc303241752"/>
      <w:bookmarkStart w:id="1471" w:name="_Toc303241800"/>
      <w:bookmarkStart w:id="1472" w:name="_Toc303241832"/>
      <w:bookmarkStart w:id="1473" w:name="_Toc303241852"/>
      <w:bookmarkStart w:id="1474" w:name="_Toc303270394"/>
      <w:bookmarkStart w:id="1475" w:name="_Toc303271815"/>
      <w:bookmarkStart w:id="1476" w:name="_Toc303278732"/>
      <w:bookmarkStart w:id="1477" w:name="_Toc303318150"/>
      <w:bookmarkStart w:id="1478" w:name="_Toc303422888"/>
      <w:bookmarkStart w:id="1479" w:name="_Toc303437175"/>
      <w:bookmarkStart w:id="1480" w:name="_Toc303448542"/>
      <w:bookmarkStart w:id="1481" w:name="_Toc303448924"/>
      <w:bookmarkStart w:id="1482" w:name="_Toc303506845"/>
      <w:bookmarkStart w:id="1483" w:name="_Toc303506875"/>
      <w:bookmarkStart w:id="1484" w:name="_Toc303522445"/>
      <w:bookmarkStart w:id="1485" w:name="_Toc304794838"/>
      <w:bookmarkStart w:id="1486" w:name="_Toc304794988"/>
      <w:bookmarkStart w:id="1487" w:name="_Toc304795077"/>
      <w:bookmarkStart w:id="1488" w:name="_Toc304795103"/>
      <w:bookmarkStart w:id="1489" w:name="_Toc304795287"/>
      <w:bookmarkStart w:id="1490" w:name="_Toc304795360"/>
      <w:bookmarkStart w:id="1491" w:name="_Toc304795454"/>
      <w:bookmarkStart w:id="1492" w:name="_Toc304795666"/>
      <w:bookmarkStart w:id="1493" w:name="_Toc304795960"/>
      <w:bookmarkStart w:id="1494" w:name="_Toc304796051"/>
      <w:bookmarkStart w:id="1495" w:name="_Toc304796267"/>
      <w:bookmarkStart w:id="1496" w:name="_Toc304796320"/>
      <w:bookmarkStart w:id="1497" w:name="_Toc304796608"/>
      <w:bookmarkStart w:id="1498" w:name="_Toc304796690"/>
      <w:bookmarkStart w:id="1499" w:name="_Toc304796772"/>
      <w:bookmarkStart w:id="1500" w:name="_Toc304796854"/>
      <w:bookmarkStart w:id="1501" w:name="_Toc304796936"/>
      <w:bookmarkStart w:id="1502" w:name="_Toc304833583"/>
      <w:bookmarkStart w:id="1503" w:name="_Toc304915655"/>
      <w:bookmarkStart w:id="1504" w:name="_Toc305347262"/>
      <w:bookmarkStart w:id="1505" w:name="_Toc305618143"/>
      <w:bookmarkStart w:id="1506" w:name="_Toc305663715"/>
      <w:bookmarkStart w:id="1507" w:name="_Toc305663812"/>
      <w:bookmarkStart w:id="1508" w:name="_Toc305665733"/>
      <w:bookmarkStart w:id="1509" w:name="_Toc305666272"/>
      <w:bookmarkStart w:id="1510" w:name="_Toc305684648"/>
      <w:bookmarkStart w:id="1511" w:name="_Toc305684750"/>
      <w:bookmarkStart w:id="1512" w:name="_Toc305687044"/>
      <w:bookmarkStart w:id="1513" w:name="_Toc305690319"/>
      <w:bookmarkStart w:id="1514" w:name="_Toc305702574"/>
      <w:bookmarkStart w:id="1515" w:name="_Toc305867709"/>
      <w:bookmarkStart w:id="1516" w:name="_Toc305918092"/>
      <w:bookmarkStart w:id="1517" w:name="_Toc305926125"/>
      <w:bookmarkStart w:id="1518" w:name="_Toc305927972"/>
      <w:bookmarkStart w:id="1519" w:name="_Toc305928081"/>
      <w:bookmarkStart w:id="1520" w:name="_Toc305954556"/>
      <w:bookmarkStart w:id="1521" w:name="_Toc306011045"/>
      <w:bookmarkStart w:id="1522" w:name="_Toc306129895"/>
      <w:bookmarkStart w:id="1523" w:name="_Toc306130012"/>
      <w:bookmarkStart w:id="1524" w:name="_Toc306196094"/>
      <w:bookmarkStart w:id="1525" w:name="_Toc306341465"/>
      <w:bookmarkStart w:id="1526" w:name="_Toc306356653"/>
      <w:bookmarkStart w:id="1527" w:name="_Toc306356773"/>
      <w:bookmarkStart w:id="1528" w:name="_Toc306356889"/>
      <w:bookmarkStart w:id="1529" w:name="_Toc306357004"/>
      <w:bookmarkStart w:id="1530" w:name="_Toc306357116"/>
      <w:bookmarkStart w:id="1531" w:name="_Toc306357223"/>
      <w:bookmarkStart w:id="1532" w:name="_Toc306357341"/>
      <w:bookmarkStart w:id="1533" w:name="_Toc306357461"/>
      <w:bookmarkStart w:id="1534" w:name="_Toc306371942"/>
      <w:bookmarkStart w:id="1535" w:name="_Toc306372064"/>
      <w:bookmarkStart w:id="1536" w:name="_Toc306378439"/>
      <w:bookmarkStart w:id="1537" w:name="_Toc306378595"/>
      <w:bookmarkStart w:id="1538" w:name="_Toc306379903"/>
      <w:bookmarkStart w:id="1539" w:name="_Toc306384822"/>
      <w:bookmarkStart w:id="1540" w:name="_Toc306386074"/>
      <w:bookmarkStart w:id="1541" w:name="_Toc306386204"/>
      <w:bookmarkStart w:id="1542" w:name="_Toc306632704"/>
      <w:bookmarkStart w:id="1543" w:name="_Toc306632837"/>
      <w:bookmarkStart w:id="1544" w:name="_Toc306632970"/>
      <w:bookmarkStart w:id="1545" w:name="_Toc306633105"/>
      <w:bookmarkStart w:id="1546" w:name="_Toc306633237"/>
      <w:bookmarkStart w:id="1547" w:name="_Toc306633369"/>
      <w:bookmarkStart w:id="1548" w:name="_Toc306731859"/>
      <w:bookmarkStart w:id="1549" w:name="_Toc306731992"/>
      <w:bookmarkStart w:id="1550" w:name="_Toc306782912"/>
      <w:bookmarkStart w:id="1551" w:name="_Toc306817782"/>
      <w:bookmarkStart w:id="1552" w:name="_Toc306886183"/>
      <w:bookmarkStart w:id="1553" w:name="_Toc306886363"/>
      <w:bookmarkStart w:id="1554" w:name="_Toc306886491"/>
      <w:bookmarkStart w:id="1555" w:name="_Toc306903272"/>
      <w:bookmarkStart w:id="1556" w:name="_Toc306957257"/>
      <w:bookmarkStart w:id="1557" w:name="_Toc306971586"/>
      <w:bookmarkStart w:id="1558" w:name="_Toc306983405"/>
      <w:bookmarkStart w:id="1559" w:name="_Toc306983852"/>
      <w:bookmarkStart w:id="1560" w:name="_Toc307336548"/>
      <w:bookmarkStart w:id="1561" w:name="_Toc307336676"/>
      <w:bookmarkStart w:id="1562" w:name="_Toc307336804"/>
      <w:bookmarkStart w:id="1563" w:name="_Toc307387420"/>
      <w:bookmarkStart w:id="1564" w:name="_Toc307589547"/>
      <w:bookmarkStart w:id="1565" w:name="_Toc307751041"/>
      <w:bookmarkStart w:id="1566" w:name="_Toc307834284"/>
      <w:bookmarkStart w:id="1567" w:name="_Toc307842477"/>
      <w:bookmarkStart w:id="1568" w:name="_Toc307899141"/>
      <w:bookmarkStart w:id="1569" w:name="_Toc307899296"/>
      <w:bookmarkStart w:id="1570" w:name="_Toc307947532"/>
      <w:bookmarkStart w:id="1571" w:name="_Toc307947679"/>
      <w:bookmarkStart w:id="1572" w:name="_Toc308102835"/>
      <w:bookmarkStart w:id="1573" w:name="_Toc308102983"/>
      <w:bookmarkStart w:id="1574" w:name="_Toc308103131"/>
      <w:bookmarkStart w:id="1575" w:name="_Toc308162940"/>
      <w:bookmarkStart w:id="1576" w:name="_Toc308189227"/>
      <w:bookmarkStart w:id="1577" w:name="_Toc308447268"/>
      <w:bookmarkStart w:id="1578" w:name="_Toc308447421"/>
      <w:bookmarkStart w:id="1579" w:name="_Toc308512646"/>
      <w:bookmarkStart w:id="1580" w:name="_Toc309299695"/>
      <w:bookmarkStart w:id="1581" w:name="_Toc309379035"/>
      <w:bookmarkStart w:id="1582" w:name="_Toc309380476"/>
      <w:bookmarkStart w:id="1583" w:name="_Toc309381671"/>
      <w:bookmarkStart w:id="1584" w:name="_Toc309473305"/>
      <w:bookmarkStart w:id="1585" w:name="_Toc309473977"/>
      <w:bookmarkStart w:id="1586" w:name="_Toc309479974"/>
      <w:bookmarkStart w:id="1587" w:name="_Toc309652217"/>
      <w:bookmarkStart w:id="1588" w:name="_Toc309660921"/>
      <w:bookmarkStart w:id="1589" w:name="_Toc309661090"/>
      <w:bookmarkStart w:id="1590" w:name="_Toc309823130"/>
      <w:bookmarkStart w:id="1591" w:name="_Toc309845076"/>
      <w:bookmarkStart w:id="1592" w:name="_Toc309893318"/>
      <w:bookmarkStart w:id="1593" w:name="_Toc309898760"/>
      <w:bookmarkStart w:id="1594" w:name="_Toc309898931"/>
      <w:bookmarkStart w:id="1595" w:name="_Toc309997555"/>
      <w:bookmarkStart w:id="1596" w:name="_Toc310098884"/>
      <w:bookmarkStart w:id="1597" w:name="_Toc310152003"/>
      <w:bookmarkStart w:id="1598" w:name="_Toc310152172"/>
      <w:bookmarkStart w:id="1599" w:name="_Toc310178979"/>
      <w:bookmarkStart w:id="1600" w:name="_Toc315369242"/>
      <w:bookmarkStart w:id="1601" w:name="_Toc315369412"/>
      <w:bookmarkStart w:id="1602" w:name="_Toc315540574"/>
      <w:bookmarkStart w:id="1603" w:name="_Toc316842770"/>
      <w:bookmarkStart w:id="1604" w:name="_Toc316846895"/>
      <w:bookmarkStart w:id="1605" w:name="_Toc316917067"/>
      <w:bookmarkStart w:id="1606" w:name="_Toc316923231"/>
      <w:bookmarkStart w:id="1607" w:name="_Toc316923416"/>
      <w:bookmarkStart w:id="1608" w:name="_Toc317154922"/>
      <w:bookmarkStart w:id="1609" w:name="_Toc317420199"/>
      <w:bookmarkStart w:id="1610" w:name="_Toc317787490"/>
      <w:bookmarkStart w:id="1611" w:name="_Toc317964325"/>
      <w:bookmarkStart w:id="1612" w:name="_Toc318017777"/>
      <w:bookmarkStart w:id="1613" w:name="_Toc318021430"/>
      <w:bookmarkStart w:id="1614" w:name="_Toc318021820"/>
      <w:bookmarkStart w:id="1615" w:name="_Toc318108154"/>
      <w:bookmarkStart w:id="1616" w:name="_Toc318208362"/>
      <w:bookmarkStart w:id="1617" w:name="_Toc318285562"/>
      <w:bookmarkStart w:id="1618" w:name="_Toc318468362"/>
      <w:bookmarkStart w:id="1619" w:name="_Toc318562820"/>
      <w:bookmarkStart w:id="1620" w:name="_Toc318563015"/>
      <w:bookmarkStart w:id="1621" w:name="_Toc318568146"/>
      <w:bookmarkStart w:id="1622" w:name="_Toc318568613"/>
      <w:bookmarkStart w:id="1623" w:name="_Toc318970037"/>
      <w:bookmarkStart w:id="1624" w:name="_Toc318970946"/>
      <w:bookmarkStart w:id="1625" w:name="_Toc318971068"/>
      <w:bookmarkStart w:id="1626" w:name="_Toc318971198"/>
      <w:bookmarkStart w:id="1627" w:name="_Toc318971328"/>
      <w:bookmarkStart w:id="1628" w:name="_Toc318971459"/>
      <w:bookmarkStart w:id="1629" w:name="_Toc318971589"/>
      <w:bookmarkStart w:id="1630" w:name="_Toc318985320"/>
      <w:bookmarkStart w:id="1631" w:name="_Toc318995322"/>
      <w:bookmarkStart w:id="1632" w:name="_Toc318996268"/>
      <w:r w:rsidRPr="0046318D">
        <w:t>Level Surfaces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14:paraId="78F8150C" w14:textId="77777777" w:rsidR="00BD6318" w:rsidRDefault="00BD6318" w:rsidP="00BD6318"/>
    <w:p w14:paraId="604C6A57" w14:textId="77777777" w:rsidR="00BD6318" w:rsidRPr="00236F3D" w:rsidRDefault="00BD6318" w:rsidP="00BD6318">
      <w:r>
        <w:t xml:space="preserve">(a) Suppose in x'-space one </w:t>
      </w:r>
      <w:r w:rsidRPr="007C18A7">
        <w:rPr>
          <w:i/>
        </w:rPr>
        <w:t>fixes</w:t>
      </w:r>
      <w:r>
        <w:t xml:space="preserve"> one coordinate, say x'</w:t>
      </w:r>
      <w:r>
        <w:rPr>
          <w:rStyle w:val="subscript"/>
        </w:rPr>
        <w:t>i</w:t>
      </w:r>
      <w:r>
        <w:t>, and varies all the other coordinates. In x'-space the locus of points thus created is just an (N-1 dimensional) plane perpendicular to the x</w:t>
      </w:r>
      <w:r>
        <w:rPr>
          <w:rStyle w:val="subscript"/>
        </w:rPr>
        <w:t>i</w:t>
      </w:r>
      <w:r>
        <w:t xml:space="preserve"> axis, or for a principle branch situation like that above, a rectangle or half strip in the case of r. Mapping this planar surface in x'-space into x-space produces a surface in x-space (of dimension N-1) called a </w:t>
      </w:r>
      <w:r w:rsidRPr="0046318D">
        <w:rPr>
          <w:b/>
        </w:rPr>
        <w:t>level surface</w:t>
      </w:r>
      <w:r>
        <w:t>. The equations of the N different x</w:t>
      </w:r>
      <w:r>
        <w:rPr>
          <w:rStyle w:val="subscript"/>
        </w:rPr>
        <w:t>i</w:t>
      </w:r>
      <w:r>
        <w:t xml:space="preserve"> level surface types are </w:t>
      </w:r>
    </w:p>
    <w:p w14:paraId="6E98648B" w14:textId="77777777" w:rsidR="00BD6318" w:rsidRDefault="00BD6318" w:rsidP="00BD6318"/>
    <w:p w14:paraId="675619A3" w14:textId="77777777" w:rsidR="00BD6318" w:rsidRDefault="00BD6318" w:rsidP="00BD6318">
      <w:r>
        <w:tab/>
        <w:t>a'</w:t>
      </w:r>
      <w:r>
        <w:rPr>
          <w:rStyle w:val="subscript"/>
        </w:rPr>
        <w:t>i</w:t>
      </w:r>
      <w:r>
        <w:rPr>
          <w:rStyle w:val="superscript"/>
        </w:rPr>
        <w:t>(n)</w:t>
      </w:r>
      <w:r>
        <w:t xml:space="preserve"> = F</w:t>
      </w:r>
      <w:r>
        <w:rPr>
          <w:rStyle w:val="subscript"/>
        </w:rPr>
        <w:t>i</w:t>
      </w:r>
      <w:r>
        <w:t>(x</w:t>
      </w:r>
      <w:r>
        <w:rPr>
          <w:rStyle w:val="subscript"/>
        </w:rPr>
        <w:t>1</w:t>
      </w:r>
      <w:r>
        <w:t>, x</w:t>
      </w:r>
      <w:r>
        <w:rPr>
          <w:rStyle w:val="subscript"/>
        </w:rPr>
        <w:t>2</w:t>
      </w:r>
      <w:r>
        <w:t>.....x</w:t>
      </w:r>
      <w:r>
        <w:rPr>
          <w:rStyle w:val="subscript"/>
        </w:rPr>
        <w:t>N</w:t>
      </w:r>
      <w:r>
        <w:t>)</w:t>
      </w:r>
      <w:r>
        <w:tab/>
      </w:r>
      <w:r>
        <w:tab/>
      </w:r>
      <w:r>
        <w:tab/>
        <w:t>i = 1,2...N</w:t>
      </w:r>
    </w:p>
    <w:p w14:paraId="6D2266D7" w14:textId="77777777" w:rsidR="00BD6318" w:rsidRDefault="00BD6318" w:rsidP="00BD6318"/>
    <w:p w14:paraId="5BD04422" w14:textId="77777777" w:rsidR="00BD6318" w:rsidRPr="002C490F" w:rsidRDefault="00BD6318" w:rsidP="00BD6318">
      <w:r>
        <w:t>where a'</w:t>
      </w:r>
      <w:r>
        <w:rPr>
          <w:rStyle w:val="subscript"/>
        </w:rPr>
        <w:t>i</w:t>
      </w:r>
      <w:r>
        <w:rPr>
          <w:rStyle w:val="superscript"/>
        </w:rPr>
        <w:t>(n)</w:t>
      </w:r>
      <w:r>
        <w:t xml:space="preserve"> is some constant value selected for fixed coordinate x'</w:t>
      </w:r>
      <w:r>
        <w:rPr>
          <w:rStyle w:val="subscript"/>
        </w:rPr>
        <w:t>i</w:t>
      </w:r>
      <w:r>
        <w:t>. By taking some set of closely spaced values for this constant,   { a'</w:t>
      </w:r>
      <w:r>
        <w:rPr>
          <w:rStyle w:val="subscript"/>
        </w:rPr>
        <w:t>i</w:t>
      </w:r>
      <w:r>
        <w:rPr>
          <w:rStyle w:val="superscript"/>
        </w:rPr>
        <w:t>(1)</w:t>
      </w:r>
      <w:r>
        <w:t>, a'</w:t>
      </w:r>
      <w:r>
        <w:rPr>
          <w:rStyle w:val="subscript"/>
        </w:rPr>
        <w:t>i</w:t>
      </w:r>
      <w:r>
        <w:rPr>
          <w:rStyle w:val="superscript"/>
        </w:rPr>
        <w:t>(2)</w:t>
      </w:r>
      <w:r>
        <w:t>.....}, one obtains a family of level surfaces all of the same general shape which are closely spaced.  For some different value of i, the shapes of such a family of level surfaces will in general be different. In general if f(x</w:t>
      </w:r>
      <w:r>
        <w:rPr>
          <w:rStyle w:val="subscript"/>
        </w:rPr>
        <w:t>1</w:t>
      </w:r>
      <w:r>
        <w:t>, x</w:t>
      </w:r>
      <w:r>
        <w:rPr>
          <w:rStyle w:val="subscript"/>
        </w:rPr>
        <w:t>2</w:t>
      </w:r>
      <w:r>
        <w:t>.....x</w:t>
      </w:r>
      <w:r>
        <w:rPr>
          <w:rStyle w:val="subscript"/>
        </w:rPr>
        <w:t>N</w:t>
      </w:r>
      <w:r>
        <w:t xml:space="preserve">) = k, the set of points x which make this equation true for some fixed k is called a </w:t>
      </w:r>
      <w:r w:rsidRPr="002C490F">
        <w:rPr>
          <w:b/>
        </w:rPr>
        <w:t>level set</w:t>
      </w:r>
      <w:r>
        <w:t xml:space="preserve">, so a level set is a surface of dimension N-1.  Thus, all our level curves are also level sets. </w:t>
      </w:r>
    </w:p>
    <w:p w14:paraId="5FD2BA45" w14:textId="77777777" w:rsidR="00BD6318" w:rsidRDefault="00BD6318" w:rsidP="00BD6318"/>
    <w:p w14:paraId="3240D4D0" w14:textId="77777777" w:rsidR="00BD6318" w:rsidRDefault="00BD6318" w:rsidP="00BD6318">
      <w:r>
        <w:tab/>
        <w:t xml:space="preserve">In the polar coordinates example, since there are only 2 coordinates, there is no distinction between a level surface and a coordinate line. </w:t>
      </w:r>
    </w:p>
    <w:p w14:paraId="7C31110A" w14:textId="77777777" w:rsidR="00BD6318" w:rsidRDefault="00BD6318" w:rsidP="00BD6318">
      <w:r>
        <w:tab/>
        <w:t xml:space="preserve">In the spherical coordinates example, there is a distinction. </w:t>
      </w:r>
    </w:p>
    <w:p w14:paraId="0167B8E7" w14:textId="77777777" w:rsidR="00BD6318" w:rsidRDefault="00BD6318" w:rsidP="00BD6318">
      <w:r>
        <w:tab/>
        <w:t xml:space="preserve">If one fixes r and varies θ and φ over their horizontal rectangle inside the office building, the level surface in x-space is a </w:t>
      </w:r>
      <w:r w:rsidRPr="004D21E6">
        <w:rPr>
          <w:b/>
        </w:rPr>
        <w:t>sphere</w:t>
      </w:r>
      <w:r>
        <w:t>.</w:t>
      </w:r>
    </w:p>
    <w:p w14:paraId="032D2A99" w14:textId="77777777" w:rsidR="00BD6318" w:rsidRDefault="00BD6318" w:rsidP="00BD6318">
      <w:r>
        <w:tab/>
        <w:t xml:space="preserve">If one fixes θ and varies r and φ over a left-right vertical strip inside the office building, the level surface in x-space is a sphere is a polar </w:t>
      </w:r>
      <w:r w:rsidRPr="004D21E6">
        <w:rPr>
          <w:b/>
        </w:rPr>
        <w:t>cone</w:t>
      </w:r>
      <w:r>
        <w:t xml:space="preserve"> </w:t>
      </w:r>
    </w:p>
    <w:p w14:paraId="76C7D74B" w14:textId="77777777" w:rsidR="00BD6318" w:rsidRDefault="00BD6318" w:rsidP="00BD6318">
      <w:r>
        <w:tab/>
        <w:t xml:space="preserve">If one fixes φ and varies r and θ over a fore-aft vertical strip inside the office building, the level surface in x-space is a </w:t>
      </w:r>
      <w:r w:rsidRPr="004D21E6">
        <w:rPr>
          <w:b/>
        </w:rPr>
        <w:t>half plane</w:t>
      </w:r>
      <w:r>
        <w:t xml:space="preserve"> at azimuth φ. </w:t>
      </w:r>
    </w:p>
    <w:p w14:paraId="6B9B47EC" w14:textId="77777777" w:rsidR="00BD6318" w:rsidRDefault="00BD6318" w:rsidP="00BD6318"/>
    <w:p w14:paraId="3F231B00" w14:textId="77777777" w:rsidR="00BD6318" w:rsidRDefault="00BD6318" w:rsidP="00BD6318">
      <w:r>
        <w:t>(b) In N dimensions there will be N level surfaces in x-space, each formed by holding some x'</w:t>
      </w:r>
      <w:r>
        <w:rPr>
          <w:rStyle w:val="subscript"/>
        </w:rPr>
        <w:t>i</w:t>
      </w:r>
      <w:r>
        <w:t xml:space="preserve"> fixed. The intersection of N-1 level surfaces (omitting say the x</w:t>
      </w:r>
      <w:r>
        <w:rPr>
          <w:rStyle w:val="subscript"/>
        </w:rPr>
        <w:t>3</w:t>
      </w:r>
      <w:r>
        <w:t>' level surface) will have all of the x'</w:t>
      </w:r>
      <w:r>
        <w:rPr>
          <w:rStyle w:val="subscript"/>
        </w:rPr>
        <w:t>i</w:t>
      </w:r>
      <w:r>
        <w:t xml:space="preserve"> fixed except x'</w:t>
      </w:r>
      <w:r>
        <w:rPr>
          <w:rStyle w:val="subscript"/>
        </w:rPr>
        <w:t>3</w:t>
      </w:r>
      <w:r>
        <w:t>. But this describes the x'</w:t>
      </w:r>
      <w:r>
        <w:rPr>
          <w:rStyle w:val="subscript"/>
        </w:rPr>
        <w:t>3</w:t>
      </w:r>
      <w:r>
        <w:t xml:space="preserve"> coordinate line. Thus, each coordinate line can be considered as the intersection of the N-1 level surfaces associated with the other coordinates. One can see this happening on the spherical coordinates example: </w:t>
      </w:r>
    </w:p>
    <w:p w14:paraId="40CFA8FD" w14:textId="77777777" w:rsidR="00BD6318" w:rsidRDefault="00BD6318" w:rsidP="00BD6318"/>
    <w:p w14:paraId="7992D184" w14:textId="77777777" w:rsidR="00BD6318" w:rsidRDefault="00BD6318" w:rsidP="00BD6318">
      <w:r>
        <w:tab/>
        <w:t xml:space="preserve">The green coordinate line is the intersection of two level surfaces:  half-plane and sphere. </w:t>
      </w:r>
    </w:p>
    <w:p w14:paraId="107CAC78" w14:textId="77777777" w:rsidR="00BD6318" w:rsidRDefault="00BD6318" w:rsidP="00BD6318">
      <w:r>
        <w:tab/>
        <w:t>The red coordinate line is the intersection of two level surfaces:  half-plane and cone.</w:t>
      </w:r>
    </w:p>
    <w:p w14:paraId="19F12048" w14:textId="77777777" w:rsidR="00BD6318" w:rsidRPr="00DD0BC5" w:rsidRDefault="00BD6318" w:rsidP="00BD6318">
      <w:r>
        <w:t xml:space="preserve"> </w:t>
      </w:r>
      <w:r>
        <w:tab/>
        <w:t>The blue coordinate line is the intersection of two level surfaces:  sphere and cone.</w:t>
      </w:r>
    </w:p>
    <w:p w14:paraId="527035D5" w14:textId="77777777" w:rsidR="00BD6318" w:rsidRDefault="00BD6318" w:rsidP="00BD6318"/>
    <w:p w14:paraId="35CE17C1" w14:textId="77777777" w:rsidR="00BD6318" w:rsidRDefault="00BD6318" w:rsidP="00BD6318">
      <w:pPr>
        <w:pStyle w:val="Heading2"/>
        <w:rPr>
          <w:rFonts w:cs="Times New Roman"/>
          <w:b w:val="0"/>
          <w:bCs w:val="0"/>
          <w:iCs w:val="0"/>
          <w:szCs w:val="20"/>
        </w:rPr>
      </w:pPr>
      <w:bookmarkStart w:id="1633" w:name="_Toc302916017"/>
      <w:bookmarkStart w:id="1634" w:name="_Toc302999684"/>
      <w:bookmarkStart w:id="1635" w:name="_Toc302999717"/>
      <w:bookmarkStart w:id="1636" w:name="_Toc302999895"/>
      <w:bookmarkStart w:id="1637" w:name="_Toc303006589"/>
      <w:bookmarkStart w:id="1638" w:name="_Toc303095320"/>
      <w:bookmarkStart w:id="1639" w:name="_Toc303107321"/>
      <w:bookmarkStart w:id="1640" w:name="_Toc303184210"/>
      <w:bookmarkStart w:id="1641" w:name="_Toc303186347"/>
      <w:bookmarkStart w:id="1642" w:name="_Toc303186397"/>
      <w:bookmarkStart w:id="1643" w:name="_Toc303186415"/>
      <w:bookmarkStart w:id="1644" w:name="_Toc303186433"/>
      <w:bookmarkStart w:id="1645" w:name="_Toc303241753"/>
      <w:bookmarkStart w:id="1646" w:name="_Toc303241801"/>
      <w:bookmarkStart w:id="1647" w:name="_Toc303241833"/>
      <w:bookmarkStart w:id="1648" w:name="_Toc303241853"/>
      <w:bookmarkStart w:id="1649" w:name="_Toc303270395"/>
      <w:bookmarkStart w:id="1650" w:name="_Toc303271816"/>
      <w:bookmarkStart w:id="1651" w:name="_Toc303278733"/>
      <w:bookmarkStart w:id="1652" w:name="_Toc303318151"/>
      <w:bookmarkStart w:id="1653" w:name="_Toc303422889"/>
      <w:bookmarkStart w:id="1654" w:name="_Toc303437176"/>
      <w:bookmarkStart w:id="1655" w:name="_Toc303448543"/>
      <w:bookmarkStart w:id="1656" w:name="_Toc303448925"/>
      <w:bookmarkStart w:id="1657" w:name="_Toc303506846"/>
      <w:bookmarkStart w:id="1658" w:name="_Toc303506876"/>
      <w:bookmarkStart w:id="1659" w:name="_Toc303522446"/>
      <w:bookmarkStart w:id="1660" w:name="_Toc304794839"/>
      <w:bookmarkStart w:id="1661" w:name="_Toc304794989"/>
      <w:bookmarkStart w:id="1662" w:name="_Toc304795078"/>
      <w:bookmarkStart w:id="1663" w:name="_Toc304795104"/>
      <w:bookmarkStart w:id="1664" w:name="_Toc304795288"/>
      <w:bookmarkStart w:id="1665" w:name="_Toc304795361"/>
      <w:bookmarkStart w:id="1666" w:name="_Toc304795455"/>
      <w:bookmarkStart w:id="1667" w:name="_Toc304795667"/>
      <w:bookmarkStart w:id="1668" w:name="_Toc304795961"/>
      <w:bookmarkStart w:id="1669" w:name="_Toc304796052"/>
      <w:bookmarkStart w:id="1670" w:name="_Toc304796268"/>
      <w:bookmarkStart w:id="1671" w:name="_Toc304796321"/>
      <w:bookmarkStart w:id="1672" w:name="_Toc304796609"/>
      <w:bookmarkStart w:id="1673" w:name="_Toc304796691"/>
      <w:bookmarkStart w:id="1674" w:name="_Toc304796773"/>
      <w:bookmarkStart w:id="1675" w:name="_Toc304796855"/>
      <w:bookmarkStart w:id="1676" w:name="_Toc304796937"/>
      <w:bookmarkStart w:id="1677" w:name="_Toc304833584"/>
      <w:bookmarkStart w:id="1678" w:name="_Toc304915656"/>
      <w:bookmarkStart w:id="1679" w:name="_Toc305347263"/>
      <w:bookmarkStart w:id="1680" w:name="_Toc305618144"/>
      <w:bookmarkStart w:id="1681" w:name="_Toc305663716"/>
      <w:bookmarkStart w:id="1682" w:name="_Toc305663813"/>
      <w:bookmarkStart w:id="1683" w:name="_Toc305665734"/>
      <w:bookmarkStart w:id="1684" w:name="_Toc305666273"/>
      <w:bookmarkStart w:id="1685" w:name="_Toc305684649"/>
      <w:bookmarkStart w:id="1686" w:name="_Toc305684751"/>
      <w:bookmarkStart w:id="1687" w:name="_Toc305687045"/>
      <w:bookmarkStart w:id="1688" w:name="_Toc305690320"/>
      <w:bookmarkStart w:id="1689" w:name="_Toc305702575"/>
      <w:bookmarkStart w:id="1690" w:name="_Toc305867710"/>
      <w:bookmarkStart w:id="1691" w:name="_Toc305918093"/>
      <w:bookmarkStart w:id="1692" w:name="_Toc305926126"/>
      <w:bookmarkStart w:id="1693" w:name="_Toc305927973"/>
      <w:bookmarkStart w:id="1694" w:name="_Toc305928082"/>
      <w:bookmarkStart w:id="1695" w:name="_Toc305954557"/>
      <w:bookmarkStart w:id="1696" w:name="_Toc306011046"/>
      <w:bookmarkStart w:id="1697" w:name="_Toc306129896"/>
      <w:bookmarkStart w:id="1698" w:name="_Toc306130013"/>
      <w:bookmarkStart w:id="1699" w:name="_Toc306196095"/>
      <w:bookmarkStart w:id="1700" w:name="_Toc306341466"/>
      <w:bookmarkStart w:id="1701" w:name="_Toc306356654"/>
      <w:bookmarkStart w:id="1702" w:name="_Toc306356774"/>
      <w:bookmarkStart w:id="1703" w:name="_Toc306356890"/>
      <w:bookmarkStart w:id="1704" w:name="_Toc306357005"/>
      <w:bookmarkStart w:id="1705" w:name="_Toc306357117"/>
      <w:bookmarkStart w:id="1706" w:name="_Toc306357224"/>
      <w:bookmarkStart w:id="1707" w:name="_Toc306357342"/>
      <w:bookmarkStart w:id="1708" w:name="_Toc306357462"/>
      <w:bookmarkStart w:id="1709" w:name="_Toc306371943"/>
      <w:bookmarkStart w:id="1710" w:name="_Toc306372065"/>
      <w:bookmarkStart w:id="1711" w:name="_Toc306378440"/>
      <w:bookmarkStart w:id="1712" w:name="_Toc306378596"/>
      <w:bookmarkStart w:id="1713" w:name="_Toc306379904"/>
      <w:bookmarkStart w:id="1714" w:name="_Toc306384823"/>
      <w:bookmarkStart w:id="1715" w:name="_Toc306385897"/>
      <w:bookmarkStart w:id="1716" w:name="_Toc306386075"/>
      <w:bookmarkStart w:id="1717" w:name="_Toc306386205"/>
      <w:bookmarkStart w:id="1718" w:name="_Toc306632705"/>
      <w:bookmarkStart w:id="1719" w:name="_Toc306632838"/>
      <w:bookmarkStart w:id="1720" w:name="_Toc306632971"/>
      <w:bookmarkStart w:id="1721" w:name="_Toc306633106"/>
      <w:bookmarkStart w:id="1722" w:name="_Toc306633238"/>
      <w:bookmarkStart w:id="1723" w:name="_Toc306633370"/>
      <w:bookmarkStart w:id="1724" w:name="_Toc306731860"/>
      <w:bookmarkStart w:id="1725" w:name="_Toc306731993"/>
      <w:bookmarkStart w:id="1726" w:name="_Toc306782913"/>
      <w:bookmarkStart w:id="1727" w:name="_Toc306817783"/>
      <w:bookmarkStart w:id="1728" w:name="_Toc306886184"/>
      <w:bookmarkStart w:id="1729" w:name="_Toc306886364"/>
      <w:bookmarkStart w:id="1730" w:name="_Toc306886492"/>
      <w:bookmarkStart w:id="1731" w:name="_Toc306903273"/>
      <w:bookmarkStart w:id="1732" w:name="_Toc306957258"/>
      <w:bookmarkStart w:id="1733" w:name="_Toc306971587"/>
      <w:bookmarkStart w:id="1734" w:name="_Toc306983406"/>
      <w:bookmarkStart w:id="1735" w:name="_Toc306983853"/>
      <w:bookmarkStart w:id="1736" w:name="_Toc307336549"/>
      <w:bookmarkStart w:id="1737" w:name="_Toc307336677"/>
      <w:bookmarkStart w:id="1738" w:name="_Toc307336805"/>
      <w:bookmarkStart w:id="1739" w:name="_Toc307387421"/>
      <w:bookmarkStart w:id="1740" w:name="_Toc307589548"/>
      <w:bookmarkStart w:id="1741" w:name="_Toc307751042"/>
      <w:bookmarkStart w:id="1742" w:name="_Toc307834285"/>
      <w:bookmarkStart w:id="1743" w:name="_Toc307842478"/>
      <w:bookmarkStart w:id="1744" w:name="_Toc307899142"/>
      <w:bookmarkStart w:id="1745" w:name="_Toc307899297"/>
      <w:bookmarkStart w:id="1746" w:name="_Toc307947533"/>
      <w:bookmarkStart w:id="1747" w:name="_Toc307947680"/>
      <w:bookmarkStart w:id="1748" w:name="_Toc308102836"/>
      <w:bookmarkStart w:id="1749" w:name="_Toc308102984"/>
      <w:bookmarkStart w:id="1750" w:name="_Toc308103132"/>
      <w:bookmarkStart w:id="1751" w:name="_Toc308162941"/>
      <w:bookmarkStart w:id="1752" w:name="_Toc308189228"/>
    </w:p>
    <w:p w14:paraId="3E7205C1" w14:textId="77777777" w:rsidR="00BD6318" w:rsidRDefault="00BD6318" w:rsidP="00BD6318">
      <w:pPr>
        <w:pStyle w:val="Heading2"/>
      </w:pPr>
      <w:bookmarkStart w:id="1753" w:name="_Toc308447269"/>
      <w:bookmarkStart w:id="1754" w:name="_Toc308447422"/>
      <w:bookmarkStart w:id="1755" w:name="_Toc308512647"/>
      <w:bookmarkStart w:id="1756" w:name="_Toc309299696"/>
      <w:bookmarkStart w:id="1757" w:name="_Toc309379036"/>
      <w:bookmarkStart w:id="1758" w:name="_Toc309380477"/>
      <w:bookmarkStart w:id="1759" w:name="_Toc309381672"/>
      <w:bookmarkStart w:id="1760" w:name="_Toc309473306"/>
      <w:bookmarkStart w:id="1761" w:name="_Toc309473978"/>
      <w:bookmarkStart w:id="1762" w:name="_Toc309479975"/>
      <w:bookmarkStart w:id="1763" w:name="_Toc309652218"/>
      <w:bookmarkStart w:id="1764" w:name="_Toc309660922"/>
      <w:bookmarkStart w:id="1765" w:name="_Toc309661091"/>
      <w:bookmarkStart w:id="1766" w:name="_Toc309823131"/>
      <w:bookmarkStart w:id="1767" w:name="_Toc309845077"/>
      <w:bookmarkStart w:id="1768" w:name="_Toc309893319"/>
      <w:bookmarkStart w:id="1769" w:name="_Toc309898761"/>
      <w:bookmarkStart w:id="1770" w:name="_Toc309898932"/>
      <w:bookmarkStart w:id="1771" w:name="_Toc309997556"/>
      <w:bookmarkStart w:id="1772" w:name="_Toc310098885"/>
      <w:r>
        <w:br w:type="page"/>
      </w:r>
      <w:bookmarkStart w:id="1773" w:name="_Toc310152004"/>
      <w:bookmarkStart w:id="1774" w:name="_Toc310152173"/>
      <w:bookmarkStart w:id="1775" w:name="_Toc310178980"/>
      <w:bookmarkStart w:id="1776" w:name="_Toc315369243"/>
      <w:bookmarkStart w:id="1777" w:name="_Toc315369413"/>
      <w:bookmarkStart w:id="1778" w:name="_Toc315540575"/>
      <w:bookmarkStart w:id="1779" w:name="_Toc316842771"/>
      <w:bookmarkStart w:id="1780" w:name="_Toc316846896"/>
      <w:bookmarkStart w:id="1781" w:name="_Toc316917068"/>
      <w:bookmarkStart w:id="1782" w:name="_Toc316923232"/>
      <w:bookmarkStart w:id="1783" w:name="_Toc316923417"/>
      <w:bookmarkStart w:id="1784" w:name="_Toc317154923"/>
      <w:bookmarkStart w:id="1785" w:name="_Toc317420200"/>
      <w:bookmarkStart w:id="1786" w:name="_Toc317787491"/>
      <w:bookmarkStart w:id="1787" w:name="_Toc317964326"/>
      <w:bookmarkStart w:id="1788" w:name="_Toc318017778"/>
      <w:bookmarkStart w:id="1789" w:name="_Toc318021431"/>
      <w:bookmarkStart w:id="1790" w:name="_Toc318021821"/>
      <w:bookmarkStart w:id="1791" w:name="_Toc318108155"/>
      <w:bookmarkStart w:id="1792" w:name="_Toc318208363"/>
      <w:bookmarkStart w:id="1793" w:name="_Toc318285563"/>
      <w:bookmarkStart w:id="1794" w:name="_Toc318468363"/>
      <w:bookmarkStart w:id="1795" w:name="_Toc318562821"/>
      <w:bookmarkStart w:id="1796" w:name="_Toc318563016"/>
      <w:bookmarkStart w:id="1797" w:name="_Toc318568147"/>
      <w:bookmarkStart w:id="1798" w:name="_Toc318568614"/>
      <w:bookmarkStart w:id="1799" w:name="_Toc318970038"/>
      <w:bookmarkStart w:id="1800" w:name="_Toc318970947"/>
      <w:bookmarkStart w:id="1801" w:name="_Toc318971069"/>
      <w:bookmarkStart w:id="1802" w:name="_Toc318971199"/>
      <w:bookmarkStart w:id="1803" w:name="_Toc318971329"/>
      <w:bookmarkStart w:id="1804" w:name="_Toc318971460"/>
      <w:bookmarkStart w:id="1805" w:name="_Toc318971590"/>
      <w:bookmarkStart w:id="1806" w:name="_Toc318985321"/>
      <w:bookmarkStart w:id="1807" w:name="_Toc318995323"/>
      <w:bookmarkStart w:id="1808" w:name="_Toc318996269"/>
      <w:r>
        <w:t>2</w:t>
      </w:r>
      <w:r w:rsidRPr="007656CF">
        <w:t xml:space="preserve">. </w:t>
      </w:r>
      <w:bookmarkEnd w:id="1633"/>
      <w:r>
        <w:t>Linear Local Transformations associated with F</w:t>
      </w:r>
      <w:bookmarkEnd w:id="1634"/>
      <w:bookmarkEnd w:id="1635"/>
      <w:bookmarkEnd w:id="1636"/>
      <w:bookmarkEnd w:id="1637"/>
      <w:bookmarkEnd w:id="1638"/>
      <w:bookmarkEnd w:id="1639"/>
      <w:bookmarkEnd w:id="1640"/>
      <w:bookmarkEnd w:id="1641"/>
      <w:bookmarkEnd w:id="1642"/>
      <w:bookmarkEnd w:id="1643"/>
      <w:bookmarkEnd w:id="1644"/>
      <w:r>
        <w:t xml:space="preserve"> : scalars and two kinds of vectors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r>
        <w:t xml:space="preserve">  </w:t>
      </w:r>
    </w:p>
    <w:p w14:paraId="37539142" w14:textId="77777777" w:rsidR="00BD6318" w:rsidRDefault="00BD6318" w:rsidP="00BD6318"/>
    <w:p w14:paraId="1BF86A25" w14:textId="77777777" w:rsidR="00BD6318" w:rsidRDefault="00BD6318" w:rsidP="00BD6318">
      <w:r>
        <w:t xml:space="preserve">We now shift to the </w:t>
      </w:r>
      <w:r w:rsidRPr="00BF7F06">
        <w:rPr>
          <w:b/>
        </w:rPr>
        <w:t>Picture A</w:t>
      </w:r>
      <w:r>
        <w:t xml:space="preserve"> context, where x-space is not necessarily Cartesian.  </w:t>
      </w:r>
    </w:p>
    <w:p w14:paraId="240CC6C3" w14:textId="77777777" w:rsidR="00BD6318" w:rsidRDefault="00BD6318" w:rsidP="00BD6318"/>
    <w:p w14:paraId="1931FEF5" w14:textId="77777777" w:rsidR="00BD6318" w:rsidRDefault="00BD6318" w:rsidP="00BD6318">
      <w:r>
        <w:tab/>
      </w:r>
      <w:r>
        <w:tab/>
      </w:r>
      <w:r>
        <w:tab/>
      </w:r>
      <w:r>
        <w:pict>
          <v:shape id="_x0000_i1031" type="#_x0000_t75" style="width:250.5pt;height:78.75pt">
            <v:imagedata r:id="rId12" o:title=""/>
          </v:shape>
        </w:pict>
      </w:r>
    </w:p>
    <w:p w14:paraId="2E0EC7DC" w14:textId="77777777" w:rsidR="00BD6318" w:rsidRDefault="00BD6318" w:rsidP="00BD6318"/>
    <w:p w14:paraId="08160802" w14:textId="77777777" w:rsidR="00BD6318" w:rsidRDefault="00BD6318" w:rsidP="00BD6318">
      <w:r>
        <w:t xml:space="preserve">Consider again the possibly non-linear transformation </w:t>
      </w:r>
      <w:r w:rsidRPr="009F5F63">
        <w:rPr>
          <w:b/>
        </w:rPr>
        <w:t>x</w:t>
      </w:r>
      <w:r>
        <w:t xml:space="preserve">' = </w:t>
      </w:r>
      <w:r w:rsidRPr="009F5F63">
        <w:rPr>
          <w:b/>
        </w:rPr>
        <w:t>F</w:t>
      </w:r>
      <w:r>
        <w:t>(</w:t>
      </w:r>
      <w:r w:rsidRPr="009F5F63">
        <w:rPr>
          <w:b/>
        </w:rPr>
        <w:t>x</w:t>
      </w:r>
      <w:r>
        <w:t>) mapping F: R</w:t>
      </w:r>
      <w:r>
        <w:rPr>
          <w:rStyle w:val="superscript"/>
        </w:rPr>
        <w:t>N</w:t>
      </w:r>
      <w:r>
        <w:t>→ R</w:t>
      </w:r>
      <w:r>
        <w:rPr>
          <w:rStyle w:val="superscript"/>
        </w:rPr>
        <w:t>N</w:t>
      </w:r>
      <w:r>
        <w:t xml:space="preserve">.  Imagine a very small neighborhood around the point </w:t>
      </w:r>
      <w:r w:rsidRPr="009F5F63">
        <w:rPr>
          <w:b/>
        </w:rPr>
        <w:t>x</w:t>
      </w:r>
      <w:r>
        <w:rPr>
          <w:b/>
        </w:rPr>
        <w:t xml:space="preserve"> </w:t>
      </w:r>
      <w:r>
        <w:t xml:space="preserve">in x-space, a "ball" around </w:t>
      </w:r>
      <w:r w:rsidRPr="009F5F63">
        <w:rPr>
          <w:b/>
        </w:rPr>
        <w:t>x</w:t>
      </w:r>
      <w:r>
        <w:t xml:space="preserve">. Where the mapping is continuous in both directions, one expects a tiny x-space ball around </w:t>
      </w:r>
      <w:r w:rsidRPr="009F5F63">
        <w:rPr>
          <w:b/>
        </w:rPr>
        <w:t>x</w:t>
      </w:r>
      <w:r>
        <w:t xml:space="preserve"> to map into a tiny x'-space ball around </w:t>
      </w:r>
      <w:r w:rsidRPr="009F5F63">
        <w:rPr>
          <w:b/>
        </w:rPr>
        <w:t>x</w:t>
      </w:r>
      <w:r>
        <w:t xml:space="preserve">' and vice versa. Here is a picture of this situation, </w:t>
      </w:r>
    </w:p>
    <w:p w14:paraId="503DFA56" w14:textId="77777777" w:rsidR="00BD6318" w:rsidRDefault="00BD6318" w:rsidP="00BD6318"/>
    <w:p w14:paraId="74B98543" w14:textId="77777777" w:rsidR="00BD6318" w:rsidRDefault="00BD6318" w:rsidP="00BD6318">
      <w:r>
        <w:t xml:space="preserve">   </w:t>
      </w:r>
      <w:r>
        <w:pict>
          <v:shape id="_x0000_i1032" type="#_x0000_t75" style="width:430.5pt;height:118.5pt">
            <v:imagedata r:id="rId13" o:title=""/>
          </v:shape>
        </w:pict>
      </w:r>
    </w:p>
    <w:p w14:paraId="0C3A5B3F" w14:textId="77777777" w:rsidR="00BD6318" w:rsidRDefault="00BD6318" w:rsidP="00BD6318"/>
    <w:p w14:paraId="35CB35C3" w14:textId="77777777" w:rsidR="00BD6318" w:rsidRDefault="00BD6318" w:rsidP="00BD6318">
      <w:r>
        <w:t xml:space="preserve">where everything in one picture is the mapping of the corresponding thing in the other picture. </w:t>
      </w:r>
    </w:p>
    <w:p w14:paraId="4FDA4451" w14:textId="77777777" w:rsidR="00BD6318" w:rsidRDefault="00BD6318" w:rsidP="00BD6318">
      <w:r>
        <w:tab/>
        <w:t>In particular, we show a small vector in x-space called d</w:t>
      </w:r>
      <w:r w:rsidRPr="00D54BB4">
        <w:rPr>
          <w:b/>
        </w:rPr>
        <w:t>x</w:t>
      </w:r>
      <w:r>
        <w:t xml:space="preserve"> which maps into a small vector in x'-space called d</w:t>
      </w:r>
      <w:r w:rsidRPr="00D54BB4">
        <w:rPr>
          <w:b/>
        </w:rPr>
        <w:t>x</w:t>
      </w:r>
      <w:r>
        <w:t>'. Since F was assumed invertible, it must be invertible locally in these two balls. That is, given a d</w:t>
      </w:r>
      <w:r w:rsidRPr="00C434BA">
        <w:rPr>
          <w:b/>
        </w:rPr>
        <w:t>x</w:t>
      </w:r>
      <w:r>
        <w:t xml:space="preserve"> above, one can determine d</w:t>
      </w:r>
      <w:r w:rsidRPr="00C434BA">
        <w:rPr>
          <w:b/>
        </w:rPr>
        <w:t>x</w:t>
      </w:r>
      <w:r>
        <w:t xml:space="preserve">', and vice versa. Anticipating a few lines below, this means that the matrices S and R will be invertible so neither can have zero determinant. </w:t>
      </w:r>
    </w:p>
    <w:p w14:paraId="037BC666" w14:textId="77777777" w:rsidR="00BD6318" w:rsidRDefault="00BD6318" w:rsidP="00BD6318">
      <w:r>
        <w:tab/>
        <w:t xml:space="preserve">How are these two differential vectors related? For a linear approximation, </w:t>
      </w:r>
    </w:p>
    <w:p w14:paraId="3E76EAE8" w14:textId="77777777" w:rsidR="00BD6318" w:rsidRDefault="00BD6318" w:rsidP="00BD6318"/>
    <w:p w14:paraId="731E946E" w14:textId="77777777" w:rsidR="00BD6318" w:rsidRPr="005E2FAD" w:rsidRDefault="00BD6318" w:rsidP="00BD6318">
      <w:r>
        <w:tab/>
      </w:r>
      <w:r>
        <w:tab/>
      </w:r>
      <w:r w:rsidRPr="00CE65DB">
        <w:t>x</w:t>
      </w:r>
      <w:r>
        <w:t>'</w:t>
      </w:r>
      <w:r>
        <w:rPr>
          <w:rStyle w:val="subscript"/>
        </w:rPr>
        <w:t>i</w:t>
      </w:r>
      <w:r>
        <w:t xml:space="preserve"> + d</w:t>
      </w:r>
      <w:r w:rsidRPr="00CE65DB">
        <w:t>x</w:t>
      </w:r>
      <w:r>
        <w:t>'</w:t>
      </w:r>
      <w:r>
        <w:rPr>
          <w:rStyle w:val="subscript"/>
        </w:rPr>
        <w:t>i</w:t>
      </w:r>
      <w:r>
        <w:t xml:space="preserve">  = </w:t>
      </w:r>
      <w:r w:rsidRPr="00CE65DB">
        <w:t>F</w:t>
      </w:r>
      <w:r>
        <w:rPr>
          <w:rStyle w:val="subscript"/>
        </w:rPr>
        <w:t>i</w:t>
      </w:r>
      <w:r>
        <w:t>(</w:t>
      </w:r>
      <w:r w:rsidRPr="009F5F63">
        <w:rPr>
          <w:b/>
        </w:rPr>
        <w:t>x</w:t>
      </w:r>
      <w:r>
        <w:t xml:space="preserve"> + d</w:t>
      </w:r>
      <w:r w:rsidRPr="009F5F63">
        <w:rPr>
          <w:b/>
        </w:rPr>
        <w:t>x</w:t>
      </w:r>
      <w:r>
        <w:t xml:space="preserve"> ) ≈  </w:t>
      </w:r>
      <w:r w:rsidRPr="00CE65DB">
        <w:t>F</w:t>
      </w:r>
      <w:r>
        <w:rPr>
          <w:rStyle w:val="subscript"/>
        </w:rPr>
        <w:t>i</w:t>
      </w:r>
      <w:r>
        <w:t>(</w:t>
      </w:r>
      <w:r w:rsidRPr="00CE65DB">
        <w:rPr>
          <w:b/>
        </w:rPr>
        <w:t>x</w:t>
      </w:r>
      <w:r>
        <w:t>)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tab/>
      </w:r>
    </w:p>
    <w:p w14:paraId="77312B1B" w14:textId="77777777" w:rsidR="00BD6318" w:rsidRDefault="00BD6318" w:rsidP="00BD6318"/>
    <w:p w14:paraId="344FA16C" w14:textId="77777777" w:rsidR="00BD6318" w:rsidRPr="005E2FAD" w:rsidRDefault="00BD6318" w:rsidP="00BD6318">
      <w:r>
        <w:tab/>
        <w:t>=&gt;  d</w:t>
      </w:r>
      <w:r w:rsidRPr="00CE65DB">
        <w:t>x</w:t>
      </w:r>
      <w:r>
        <w:t>'</w:t>
      </w:r>
      <w:r>
        <w:rPr>
          <w:rStyle w:val="subscript"/>
        </w:rPr>
        <w:t>i</w:t>
      </w:r>
      <w:r>
        <w:t xml:space="preserve">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tab/>
      </w:r>
      <w:r>
        <w:tab/>
      </w:r>
      <w:r>
        <w:tab/>
      </w:r>
    </w:p>
    <w:p w14:paraId="6DF07463" w14:textId="77777777" w:rsidR="00BD6318" w:rsidRDefault="00BD6318" w:rsidP="00BD6318"/>
    <w:p w14:paraId="3CADF718" w14:textId="77777777" w:rsidR="00BD6318" w:rsidRDefault="00BD6318" w:rsidP="00BD6318">
      <w:r>
        <w:t>The last line shows an equals sign in the limit that dx</w:t>
      </w:r>
      <w:r>
        <w:rPr>
          <w:rStyle w:val="subscript"/>
        </w:rPr>
        <w:t>k</w:t>
      </w:r>
      <w:r>
        <w:t xml:space="preserve"> is a vanishing differential.  Since </w:t>
      </w:r>
      <w:r w:rsidRPr="00CE65DB">
        <w:t>F</w:t>
      </w:r>
      <w:r>
        <w:rPr>
          <w:rStyle w:val="subscript"/>
        </w:rPr>
        <w:t>i</w:t>
      </w:r>
      <w:r>
        <w:t>(</w:t>
      </w:r>
      <w:r w:rsidRPr="00CE65DB">
        <w:rPr>
          <w:b/>
        </w:rPr>
        <w:t>x</w:t>
      </w:r>
      <w:r>
        <w:t>) = x'</w:t>
      </w:r>
      <w:r>
        <w:rPr>
          <w:rStyle w:val="subscript"/>
        </w:rPr>
        <w:t>i</w:t>
      </w:r>
      <w:r>
        <w:t xml:space="preserve"> , </w:t>
      </w:r>
    </w:p>
    <w:p w14:paraId="78ED3ABE" w14:textId="77777777" w:rsidR="00BD6318" w:rsidRDefault="00BD6318" w:rsidP="00BD6318"/>
    <w:p w14:paraId="3FF381DC" w14:textId="77777777" w:rsidR="00BD6318" w:rsidRDefault="00BD6318" w:rsidP="00BD6318">
      <w:r>
        <w:tab/>
        <w:t>d</w:t>
      </w:r>
      <w:r w:rsidRPr="00CE65DB">
        <w:t>x</w:t>
      </w:r>
      <w:r>
        <w:t>'</w:t>
      </w:r>
      <w:r>
        <w:rPr>
          <w:rStyle w:val="subscript"/>
        </w:rPr>
        <w:t>i</w:t>
      </w:r>
      <w:r>
        <w:t xml:space="preserve">  =   Σ</w:t>
      </w:r>
      <w:r>
        <w:rPr>
          <w:rStyle w:val="subscript"/>
        </w:rPr>
        <w:t>k</w:t>
      </w:r>
      <w:r>
        <w:t>(∂x'</w:t>
      </w:r>
      <w:r>
        <w:rPr>
          <w:rStyle w:val="subscript"/>
        </w:rPr>
        <w:t>i</w:t>
      </w:r>
      <w:r>
        <w:t>/∂x</w:t>
      </w:r>
      <w:r>
        <w:rPr>
          <w:rStyle w:val="subscript"/>
        </w:rPr>
        <w:t>k</w:t>
      </w:r>
      <w:r>
        <w:t>) d</w:t>
      </w:r>
      <w:r w:rsidRPr="00CE65DB">
        <w:t>x</w:t>
      </w:r>
      <w:r>
        <w:rPr>
          <w:rStyle w:val="subscript"/>
        </w:rPr>
        <w:t>k</w:t>
      </w:r>
      <w:r>
        <w:t xml:space="preserve">  =  Σ</w:t>
      </w:r>
      <w:r>
        <w:rPr>
          <w:rStyle w:val="subscript"/>
        </w:rPr>
        <w:t>k</w:t>
      </w:r>
      <w:r>
        <w:t xml:space="preserve"> R</w:t>
      </w:r>
      <w:r>
        <w:rPr>
          <w:rStyle w:val="subscript"/>
        </w:rPr>
        <w:t>ik</w:t>
      </w:r>
      <w:r>
        <w:t xml:space="preserve"> dx</w:t>
      </w:r>
      <w:r>
        <w:rPr>
          <w:rStyle w:val="subscript"/>
        </w:rPr>
        <w:t>k</w:t>
      </w:r>
      <w:r>
        <w:t xml:space="preserve"> </w:t>
      </w:r>
      <w:r>
        <w:tab/>
      </w:r>
      <w:r>
        <w:tab/>
        <w:t>R</w:t>
      </w:r>
      <w:r>
        <w:rPr>
          <w:rStyle w:val="subscript"/>
        </w:rPr>
        <w:t>ik</w:t>
      </w:r>
      <w:r>
        <w:t xml:space="preserve">  ≡  (∂x'</w:t>
      </w:r>
      <w:r>
        <w:rPr>
          <w:rStyle w:val="subscript"/>
        </w:rPr>
        <w:t>i</w:t>
      </w:r>
      <w:r>
        <w:t>/∂x</w:t>
      </w:r>
      <w:r>
        <w:rPr>
          <w:rStyle w:val="subscript"/>
        </w:rPr>
        <w:t>k</w:t>
      </w:r>
      <w:r>
        <w:t>)</w:t>
      </w:r>
    </w:p>
    <w:p w14:paraId="7BC9B20E" w14:textId="77777777" w:rsidR="00BD6318" w:rsidRDefault="00BD6318" w:rsidP="00BD6318"/>
    <w:p w14:paraId="03C0BAD3" w14:textId="77777777" w:rsidR="00BD6318" w:rsidRDefault="00BD6318" w:rsidP="00BD6318">
      <w:r>
        <w:t>Doing the same operation in the other direction gives</w:t>
      </w:r>
    </w:p>
    <w:p w14:paraId="13CBEE52" w14:textId="77777777" w:rsidR="00BD6318" w:rsidRDefault="00BD6318" w:rsidP="00BD6318"/>
    <w:p w14:paraId="11828613" w14:textId="77777777" w:rsidR="00BD6318" w:rsidRDefault="00BD6318" w:rsidP="00BD6318">
      <w:r>
        <w:tab/>
        <w:t>d</w:t>
      </w:r>
      <w:r w:rsidRPr="00CE65DB">
        <w:t>x</w:t>
      </w:r>
      <w:r>
        <w:rPr>
          <w:rStyle w:val="subscript"/>
        </w:rPr>
        <w:t>i</w:t>
      </w:r>
      <w:r>
        <w:t xml:space="preserve">  =   Σ</w:t>
      </w:r>
      <w:r>
        <w:rPr>
          <w:rStyle w:val="subscript"/>
        </w:rPr>
        <w:t>k</w:t>
      </w:r>
      <w:r>
        <w:t>( ∂x</w:t>
      </w:r>
      <w:r>
        <w:rPr>
          <w:rStyle w:val="subscript"/>
        </w:rPr>
        <w:t>i</w:t>
      </w:r>
      <w:r>
        <w:t>/∂x'</w:t>
      </w:r>
      <w:r>
        <w:rPr>
          <w:rStyle w:val="subscript"/>
        </w:rPr>
        <w:t>k</w:t>
      </w:r>
      <w:r>
        <w:t>) d</w:t>
      </w:r>
      <w:r w:rsidRPr="00CE65DB">
        <w:t>x</w:t>
      </w:r>
      <w:r>
        <w:t>'</w:t>
      </w:r>
      <w:r>
        <w:rPr>
          <w:rStyle w:val="subscript"/>
        </w:rPr>
        <w:t>k</w:t>
      </w:r>
      <w:r>
        <w:t xml:space="preserve">  =  Σ</w:t>
      </w:r>
      <w:r>
        <w:rPr>
          <w:rStyle w:val="subscript"/>
        </w:rPr>
        <w:t>k</w:t>
      </w:r>
      <w:r>
        <w:t xml:space="preserve"> S</w:t>
      </w:r>
      <w:r>
        <w:rPr>
          <w:rStyle w:val="subscript"/>
        </w:rPr>
        <w:t>ik</w:t>
      </w:r>
      <w:r>
        <w:t xml:space="preserve"> dx</w:t>
      </w:r>
      <w:r>
        <w:rPr>
          <w:rStyle w:val="subscript"/>
        </w:rPr>
        <w:t>k</w:t>
      </w:r>
      <w:r>
        <w:t xml:space="preserve">' </w:t>
      </w:r>
      <w:r>
        <w:tab/>
      </w:r>
      <w:r>
        <w:tab/>
        <w:t>S</w:t>
      </w:r>
      <w:r>
        <w:rPr>
          <w:rStyle w:val="subscript"/>
        </w:rPr>
        <w:t>ik</w:t>
      </w:r>
      <w:r>
        <w:t xml:space="preserve">  ≡  (∂x</w:t>
      </w:r>
      <w:r>
        <w:rPr>
          <w:rStyle w:val="subscript"/>
        </w:rPr>
        <w:t>i</w:t>
      </w:r>
      <w:r>
        <w:t>/∂x'</w:t>
      </w:r>
      <w:r>
        <w:rPr>
          <w:rStyle w:val="subscript"/>
        </w:rPr>
        <w:t>k</w:t>
      </w:r>
      <w:r>
        <w:t>)</w:t>
      </w:r>
    </w:p>
    <w:p w14:paraId="575E48EA" w14:textId="77777777" w:rsidR="00BD6318" w:rsidRDefault="00BD6318" w:rsidP="00BD6318"/>
    <w:p w14:paraId="572013D2" w14:textId="77777777" w:rsidR="00BD6318" w:rsidRDefault="00BD6318" w:rsidP="00BD6318">
      <w:r>
        <w:t>One can regard R</w:t>
      </w:r>
      <w:r>
        <w:rPr>
          <w:rStyle w:val="subscript"/>
        </w:rPr>
        <w:t xml:space="preserve">ik </w:t>
      </w:r>
      <w:r>
        <w:t>and S</w:t>
      </w:r>
      <w:r>
        <w:rPr>
          <w:rStyle w:val="subscript"/>
        </w:rPr>
        <w:t>ik</w:t>
      </w:r>
      <w:r>
        <w:t xml:space="preserve"> as elements of NxN matrices R and S. In vector notation then, </w:t>
      </w:r>
    </w:p>
    <w:p w14:paraId="04A53ED4" w14:textId="77777777" w:rsidR="00BD6318" w:rsidRDefault="00BD6318" w:rsidP="00BD6318"/>
    <w:p w14:paraId="5267EED5" w14:textId="77777777" w:rsidR="00BD6318" w:rsidRPr="001F54CF" w:rsidRDefault="00BD6318" w:rsidP="00BD6318">
      <w:pPr>
        <w:rPr>
          <w:rStyle w:val="subscript"/>
        </w:rPr>
      </w:pPr>
      <w:r>
        <w:tab/>
        <w:t>d</w:t>
      </w:r>
      <w:r w:rsidRPr="00376F01">
        <w:rPr>
          <w:b/>
        </w:rPr>
        <w:t>x</w:t>
      </w:r>
      <w:r>
        <w:t>' =  R(</w:t>
      </w:r>
      <w:r w:rsidRPr="00D443C6">
        <w:rPr>
          <w:b/>
        </w:rPr>
        <w:t>x</w:t>
      </w:r>
      <w:r>
        <w:t>) d</w:t>
      </w:r>
      <w:r w:rsidRPr="00376F01">
        <w:rPr>
          <w:b/>
        </w:rPr>
        <w:t>x</w:t>
      </w:r>
      <w:r>
        <w:tab/>
      </w:r>
      <w:r>
        <w:tab/>
        <w:t>R</w:t>
      </w:r>
      <w:r>
        <w:rPr>
          <w:rStyle w:val="subscript"/>
        </w:rPr>
        <w:t>ik</w:t>
      </w:r>
      <w:r>
        <w:t>(</w:t>
      </w:r>
      <w:r w:rsidRPr="00C4155B">
        <w:rPr>
          <w:b/>
        </w:rPr>
        <w:t>x</w:t>
      </w:r>
      <w:r>
        <w:t>)  ≡  (∂x'</w:t>
      </w:r>
      <w:r>
        <w:rPr>
          <w:rStyle w:val="subscript"/>
        </w:rPr>
        <w:t>i</w:t>
      </w:r>
      <w:r>
        <w:t>/∂x</w:t>
      </w:r>
      <w:r>
        <w:rPr>
          <w:rStyle w:val="subscript"/>
        </w:rPr>
        <w:t>k</w:t>
      </w:r>
      <w:r>
        <w:t>)</w:t>
      </w:r>
      <w:r>
        <w:tab/>
      </w:r>
      <w:r>
        <w:tab/>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78423479" w14:textId="77777777" w:rsidR="00BD6318" w:rsidRPr="001F54CF" w:rsidRDefault="00BD6318" w:rsidP="00BD6318">
      <w:r>
        <w:tab/>
        <w:t>d</w:t>
      </w:r>
      <w:r w:rsidRPr="00376F01">
        <w:rPr>
          <w:b/>
        </w:rPr>
        <w:t>x</w:t>
      </w:r>
      <w:r>
        <w:t xml:space="preserve">  =  S(</w:t>
      </w:r>
      <w:r w:rsidRPr="00D443C6">
        <w:rPr>
          <w:b/>
        </w:rPr>
        <w:t>x</w:t>
      </w:r>
      <w:r>
        <w:t>') d</w:t>
      </w:r>
      <w:r w:rsidRPr="00376F01">
        <w:rPr>
          <w:b/>
        </w:rPr>
        <w:t>x</w:t>
      </w:r>
      <w:r>
        <w:t>'</w:t>
      </w:r>
      <w:r>
        <w:tab/>
      </w:r>
      <w:r>
        <w:tab/>
        <w:t>S</w:t>
      </w:r>
      <w:r>
        <w:rPr>
          <w:rStyle w:val="subscript"/>
        </w:rPr>
        <w:t>ik</w:t>
      </w:r>
      <w:r>
        <w:t>(</w:t>
      </w:r>
      <w:r w:rsidRPr="00C4155B">
        <w:rPr>
          <w:b/>
        </w:rPr>
        <w:t>x</w:t>
      </w:r>
      <w:r>
        <w:t>')  ≡  (∂x</w:t>
      </w:r>
      <w:r>
        <w:rPr>
          <w:rStyle w:val="subscript"/>
        </w:rPr>
        <w:t>i</w:t>
      </w:r>
      <w:r>
        <w:t>/∂x'</w:t>
      </w:r>
      <w:r>
        <w:rPr>
          <w:rStyle w:val="subscript"/>
        </w:rPr>
        <w:t>k</w:t>
      </w:r>
      <w:r>
        <w:t>)</w:t>
      </w:r>
      <w:r>
        <w:tab/>
      </w:r>
      <w:r>
        <w:tab/>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p>
    <w:p w14:paraId="1EE3F0A8" w14:textId="77777777" w:rsidR="00BD6318" w:rsidRDefault="00BD6318" w:rsidP="00BD6318"/>
    <w:p w14:paraId="299429AF" w14:textId="77777777" w:rsidR="00BD6318" w:rsidRPr="00F10117" w:rsidRDefault="00BD6318" w:rsidP="00BD6318">
      <w:r>
        <w:t>It is obvious that matrices R and S are inverses of each other, just staring at the above two vector equations. One can verify this fact from the definitions of R and S using the chain rule</w:t>
      </w:r>
    </w:p>
    <w:p w14:paraId="340FF172" w14:textId="77777777" w:rsidR="00BD6318" w:rsidRDefault="00BD6318" w:rsidP="00BD6318"/>
    <w:p w14:paraId="62AE7835" w14:textId="77777777" w:rsidR="00BD6318" w:rsidRDefault="00BD6318" w:rsidP="00BD6318">
      <w:r>
        <w:tab/>
        <w:t>(RS)</w:t>
      </w:r>
      <w:r>
        <w:rPr>
          <w:rStyle w:val="subscript"/>
        </w:rPr>
        <w:t>ij</w:t>
      </w:r>
      <w:r>
        <w:t xml:space="preserve"> = Σ</w:t>
      </w:r>
      <w:r>
        <w:rPr>
          <w:rStyle w:val="subscript"/>
        </w:rPr>
        <w:t>k</w:t>
      </w:r>
      <w:r>
        <w:t xml:space="preserve"> R</w:t>
      </w:r>
      <w:r>
        <w:rPr>
          <w:rStyle w:val="subscript"/>
        </w:rPr>
        <w:t>ik</w:t>
      </w:r>
      <w:r>
        <w:t>S</w:t>
      </w:r>
      <w:r>
        <w:rPr>
          <w:rStyle w:val="subscript"/>
        </w:rPr>
        <w:t>kj</w:t>
      </w:r>
      <w:r>
        <w:t xml:space="preserve">  =  Σ</w:t>
      </w:r>
      <w:r>
        <w:rPr>
          <w:rStyle w:val="subscript"/>
        </w:rPr>
        <w:t>k</w:t>
      </w:r>
      <w:r>
        <w:t xml:space="preserve"> (∂x'</w:t>
      </w:r>
      <w:r>
        <w:rPr>
          <w:rStyle w:val="subscript"/>
        </w:rPr>
        <w:t>i</w:t>
      </w:r>
      <w:r>
        <w:t>/∂x</w:t>
      </w:r>
      <w:r>
        <w:rPr>
          <w:rStyle w:val="subscript"/>
        </w:rPr>
        <w:t>k</w:t>
      </w:r>
      <w:r>
        <w:t>)</w:t>
      </w:r>
      <w:r w:rsidRPr="00D443C6">
        <w:t xml:space="preserve"> </w:t>
      </w:r>
      <w:r>
        <w:t>(∂x</w:t>
      </w:r>
      <w:r>
        <w:rPr>
          <w:rStyle w:val="subscript"/>
        </w:rPr>
        <w:t>k</w:t>
      </w:r>
      <w:r>
        <w:t>/∂x'</w:t>
      </w:r>
      <w:r>
        <w:rPr>
          <w:rStyle w:val="subscript"/>
        </w:rPr>
        <w:t>j</w:t>
      </w:r>
      <w:r>
        <w:t>)   = Σ</w:t>
      </w:r>
      <w:r>
        <w:rPr>
          <w:rStyle w:val="subscript"/>
        </w:rPr>
        <w:t>k</w:t>
      </w:r>
      <w:r>
        <w:t xml:space="preserve">  </w:t>
      </w:r>
      <w:r>
        <w:fldChar w:fldCharType="begin"/>
      </w:r>
      <w:r>
        <w:instrText xml:space="preserve"> EQ \f(∂x'</w:instrText>
      </w:r>
      <w:r>
        <w:rPr>
          <w:rStyle w:val="subscript"/>
        </w:rPr>
        <w:instrText>i</w:instrText>
      </w:r>
      <w:r>
        <w:instrText>,∂x</w:instrText>
      </w:r>
      <w:r>
        <w:rPr>
          <w:rStyle w:val="subscript"/>
        </w:rPr>
        <w:instrText>k</w:instrText>
      </w:r>
      <w:r>
        <w:instrText xml:space="preserve">) </w:instrText>
      </w:r>
      <w:r>
        <w:fldChar w:fldCharType="end"/>
      </w:r>
      <w:r>
        <w:t xml:space="preserve">  </w:t>
      </w:r>
      <w:r>
        <w:fldChar w:fldCharType="begin"/>
      </w:r>
      <w:r>
        <w:instrText xml:space="preserve"> EQ \f(∂x</w:instrText>
      </w:r>
      <w:r>
        <w:rPr>
          <w:rStyle w:val="subscript"/>
        </w:rPr>
        <w:instrText>k</w:instrText>
      </w:r>
      <w:r>
        <w:instrText>,∂x'</w:instrText>
      </w:r>
      <w:r>
        <w:rPr>
          <w:rStyle w:val="subscript"/>
        </w:rPr>
        <w:instrText>j</w:instrText>
      </w:r>
      <w:r>
        <w:instrText xml:space="preserve">) </w:instrText>
      </w:r>
      <w:r>
        <w:fldChar w:fldCharType="end"/>
      </w:r>
      <w:r>
        <w:t xml:space="preserve"> = </w:t>
      </w:r>
      <w:r>
        <w:fldChar w:fldCharType="begin"/>
      </w:r>
      <w:r>
        <w:instrText xml:space="preserve"> EQ \f(∂x'</w:instrText>
      </w:r>
      <w:r>
        <w:rPr>
          <w:rStyle w:val="subscript"/>
        </w:rPr>
        <w:instrText>i</w:instrText>
      </w:r>
      <w:r>
        <w:instrText>,∂x'</w:instrText>
      </w:r>
      <w:r>
        <w:rPr>
          <w:rStyle w:val="subscript"/>
        </w:rPr>
        <w:instrText>j</w:instrText>
      </w:r>
      <w:r>
        <w:instrText xml:space="preserve">) </w:instrText>
      </w:r>
      <w:r>
        <w:fldChar w:fldCharType="end"/>
      </w:r>
      <w:r>
        <w:t xml:space="preserve">  = δ</w:t>
      </w:r>
      <w:r>
        <w:rPr>
          <w:rStyle w:val="subscript"/>
        </w:rPr>
        <w:t>i,j</w:t>
      </w:r>
    </w:p>
    <w:p w14:paraId="5A466244" w14:textId="77777777" w:rsidR="00BD6318" w:rsidRDefault="00BD6318" w:rsidP="00BD6318"/>
    <w:p w14:paraId="5934C2D0" w14:textId="77777777" w:rsidR="00BD6318" w:rsidRDefault="00BD6318" w:rsidP="00BD6318">
      <w:r>
        <w:t>We could get rid of one of these matrices right now, perhaps keeping R and replacing S = R</w:t>
      </w:r>
      <w:r>
        <w:rPr>
          <w:rStyle w:val="superscript"/>
        </w:rPr>
        <w:t>-1</w:t>
      </w:r>
      <w:r>
        <w:t xml:space="preserve">, but keeping both simplifies expressions encountered later, so for now both are kept. </w:t>
      </w:r>
    </w:p>
    <w:p w14:paraId="582285EB" w14:textId="77777777" w:rsidR="00BD6318" w:rsidRDefault="00BD6318" w:rsidP="00BD6318">
      <w:r>
        <w:tab/>
        <w:t xml:space="preserve">The letter R does </w:t>
      </w:r>
      <w:r w:rsidRPr="00A157A2">
        <w:rPr>
          <w:i/>
        </w:rPr>
        <w:t>not</w:t>
      </w:r>
      <w:r>
        <w:t xml:space="preserve"> imply that matrix R is a rotation matrix, although it could be. According to the polar decomposition theorem (Lai p 110), any matrix R (detR ≠ 0) can be uniquely written in the form </w:t>
      </w:r>
    </w:p>
    <w:p w14:paraId="3F7878D7" w14:textId="77777777" w:rsidR="00BD6318" w:rsidRPr="00A157A2" w:rsidRDefault="00BD6318" w:rsidP="00BD6318">
      <w:r>
        <w:t xml:space="preserve">R = </w:t>
      </w:r>
      <w:r w:rsidRPr="00A157A2">
        <w:rPr>
          <w:rFonts w:ascii="Script MT Bold" w:hAnsi="Script MT Bold"/>
        </w:rPr>
        <w:t>R</w:t>
      </w:r>
      <w:r>
        <w:t>U = V</w:t>
      </w:r>
      <w:r w:rsidRPr="00A157A2">
        <w:rPr>
          <w:rFonts w:ascii="Script MT Bold" w:hAnsi="Script MT Bold"/>
        </w:rPr>
        <w:t>R</w:t>
      </w:r>
      <w:r>
        <w:t xml:space="preserve"> where </w:t>
      </w:r>
      <w:r w:rsidRPr="00A157A2">
        <w:rPr>
          <w:rFonts w:ascii="Script MT Bold" w:hAnsi="Script MT Bold"/>
        </w:rPr>
        <w:t>R</w:t>
      </w:r>
      <w:r>
        <w:rPr>
          <w:rFonts w:ascii="Script MT Bold" w:hAnsi="Script MT Bold"/>
        </w:rPr>
        <w:t xml:space="preserve"> </w:t>
      </w:r>
      <w:r>
        <w:t xml:space="preserve">is a rotation matrix (the same one in </w:t>
      </w:r>
      <w:r w:rsidRPr="00A157A2">
        <w:rPr>
          <w:rFonts w:ascii="Script MT Bold" w:hAnsi="Script MT Bold"/>
        </w:rPr>
        <w:t>R</w:t>
      </w:r>
      <w:r>
        <w:t>U and V</w:t>
      </w:r>
      <w:r w:rsidRPr="00A157A2">
        <w:rPr>
          <w:rFonts w:ascii="Script MT Bold" w:hAnsi="Script MT Bold"/>
        </w:rPr>
        <w:t>R</w:t>
      </w:r>
      <w:r>
        <w:t xml:space="preserve">) and U and V are symmetric positive definite matrices (called right and left stretch tensors) related by U = </w:t>
      </w:r>
      <w:r w:rsidRPr="00A157A2">
        <w:rPr>
          <w:rFonts w:ascii="Script MT Bold" w:hAnsi="Script MT Bold"/>
        </w:rPr>
        <w:t>R</w:t>
      </w:r>
      <w:r>
        <w:rPr>
          <w:rStyle w:val="superscript"/>
        </w:rPr>
        <w:t>T</w:t>
      </w:r>
      <w:r>
        <w:t>V</w:t>
      </w:r>
      <w:r w:rsidRPr="00A157A2">
        <w:rPr>
          <w:rFonts w:ascii="Script MT Bold" w:hAnsi="Script MT Bold"/>
        </w:rPr>
        <w:t>R</w:t>
      </w:r>
      <w:r>
        <w:t xml:space="preserve">. Matrix S could of course be written in a similar manner. </w:t>
      </w:r>
    </w:p>
    <w:p w14:paraId="0BC09C3C" w14:textId="77777777" w:rsidR="00BD6318" w:rsidRDefault="00BD6318" w:rsidP="00BD6318">
      <w:r>
        <w:tab/>
        <w:t>Matrices R(</w:t>
      </w:r>
      <w:r w:rsidRPr="000F5478">
        <w:rPr>
          <w:b/>
        </w:rPr>
        <w:t>x</w:t>
      </w:r>
      <w:r>
        <w:t>) and S(</w:t>
      </w:r>
      <w:r w:rsidRPr="000F5478">
        <w:rPr>
          <w:b/>
        </w:rPr>
        <w:t>x</w:t>
      </w:r>
      <w:r>
        <w:t xml:space="preserve">') are in general functions of a point in space </w:t>
      </w:r>
      <w:r w:rsidRPr="000F5478">
        <w:rPr>
          <w:b/>
        </w:rPr>
        <w:t>x</w:t>
      </w:r>
      <w:r>
        <w:t xml:space="preserve">' = </w:t>
      </w:r>
      <w:r w:rsidRPr="000F5478">
        <w:rPr>
          <w:b/>
        </w:rPr>
        <w:t>F</w:t>
      </w:r>
      <w:r>
        <w:t>(</w:t>
      </w:r>
      <w:r w:rsidRPr="000F5478">
        <w:rPr>
          <w:b/>
        </w:rPr>
        <w:t>x</w:t>
      </w:r>
      <w:r>
        <w:t xml:space="preserve">). As one moves around in space, all the elements of matrices R and S are likely to change. So R and S represent point-dependent linear transformations which are valid for the differentials shown. </w:t>
      </w:r>
    </w:p>
    <w:p w14:paraId="77367240" w14:textId="77777777" w:rsidR="00BD6318" w:rsidRDefault="00BD6318" w:rsidP="00BD6318">
      <w:r>
        <w:tab/>
        <w:t>One might wonder at this point how the vector d</w:t>
      </w:r>
      <w:r w:rsidRPr="006B10F3">
        <w:rPr>
          <w:b/>
        </w:rPr>
        <w:t>x</w:t>
      </w:r>
      <w:r>
        <w:t xml:space="preserve"> is related to its components d</w:t>
      </w:r>
      <w:r w:rsidRPr="00CE65DB">
        <w:t>x</w:t>
      </w:r>
      <w:r>
        <w:rPr>
          <w:rStyle w:val="subscript"/>
        </w:rPr>
        <w:t xml:space="preserve">i </w:t>
      </w:r>
      <w:r>
        <w:t>and the same question for d</w:t>
      </w:r>
      <w:r w:rsidRPr="006B10F3">
        <w:rPr>
          <w:b/>
        </w:rPr>
        <w:t>x</w:t>
      </w:r>
      <w:r>
        <w:t>'</w:t>
      </w:r>
      <w:r>
        <w:rPr>
          <w:rStyle w:val="subscript"/>
        </w:rPr>
        <w:t>i</w:t>
      </w:r>
      <w:r>
        <w:t xml:space="preserve"> and dx'</w:t>
      </w:r>
      <w:r>
        <w:rPr>
          <w:rStyle w:val="subscript"/>
        </w:rPr>
        <w:t>i</w:t>
      </w:r>
      <w:r>
        <w:t xml:space="preserve">. As will be shown in Section 6 (f), </w:t>
      </w:r>
    </w:p>
    <w:p w14:paraId="7EC9F3E3" w14:textId="77777777" w:rsidR="00BD6318" w:rsidRDefault="00BD6318" w:rsidP="00BD6318"/>
    <w:p w14:paraId="249E485F" w14:textId="77777777" w:rsidR="00BD6318" w:rsidRDefault="00BD6318" w:rsidP="00BD6318">
      <w:r>
        <w:tab/>
        <w:t>d</w:t>
      </w:r>
      <w:r w:rsidRPr="006B10F3">
        <w:rPr>
          <w:b/>
        </w:rPr>
        <w:t>x</w:t>
      </w:r>
      <w:r>
        <w:rPr>
          <w:b/>
        </w:rPr>
        <w:t xml:space="preserve"> </w:t>
      </w:r>
      <w:r>
        <w:t xml:space="preserve"> = Σ</w:t>
      </w:r>
      <w:r>
        <w:rPr>
          <w:rStyle w:val="subscript"/>
        </w:rPr>
        <w:t>n</w:t>
      </w:r>
      <w:r>
        <w:t>dx</w:t>
      </w:r>
      <w:r>
        <w:rPr>
          <w:rStyle w:val="subscript"/>
        </w:rPr>
        <w:t>n</w:t>
      </w:r>
      <w:r>
        <w:t xml:space="preserve"> </w:t>
      </w:r>
      <w:r w:rsidRPr="006B10F3">
        <w:rPr>
          <w:b/>
        </w:rPr>
        <w:t>u</w:t>
      </w:r>
      <w:r>
        <w:rPr>
          <w:rStyle w:val="subscript"/>
        </w:rPr>
        <w:t>n</w:t>
      </w:r>
      <w:r>
        <w:t xml:space="preserve"> </w:t>
      </w:r>
      <w:r>
        <w:tab/>
        <w:t xml:space="preserve">where the </w:t>
      </w:r>
      <w:r w:rsidRPr="006B10F3">
        <w:rPr>
          <w:b/>
        </w:rPr>
        <w:t>u</w:t>
      </w:r>
      <w:r>
        <w:rPr>
          <w:rStyle w:val="subscript"/>
        </w:rPr>
        <w:t>n</w:t>
      </w:r>
      <w:r>
        <w:t xml:space="preserve"> are x-space axis-aligned basis vectors of the form </w:t>
      </w:r>
      <w:r w:rsidRPr="006B10F3">
        <w:rPr>
          <w:b/>
        </w:rPr>
        <w:t>u</w:t>
      </w:r>
      <w:r>
        <w:rPr>
          <w:rStyle w:val="subscript"/>
        </w:rPr>
        <w:t>1</w:t>
      </w:r>
      <w:r>
        <w:t xml:space="preserve"> = (1,0,0,..0) </w:t>
      </w:r>
    </w:p>
    <w:p w14:paraId="674B368E" w14:textId="77777777" w:rsidR="00BD6318" w:rsidRDefault="00BD6318" w:rsidP="00BD6318">
      <w:r>
        <w:tab/>
        <w:t>d</w:t>
      </w:r>
      <w:r w:rsidRPr="006B10F3">
        <w:rPr>
          <w:b/>
        </w:rPr>
        <w:t>x</w:t>
      </w:r>
      <w:r w:rsidRPr="005C5D34">
        <w:t>'</w:t>
      </w:r>
      <w:r>
        <w:t xml:space="preserve"> = Σ</w:t>
      </w:r>
      <w:r>
        <w:rPr>
          <w:rStyle w:val="subscript"/>
        </w:rPr>
        <w:t>n</w:t>
      </w:r>
      <w:r>
        <w:t>dx'</w:t>
      </w:r>
      <w:r>
        <w:rPr>
          <w:rStyle w:val="subscript"/>
        </w:rPr>
        <w:t>n</w:t>
      </w:r>
      <w:r>
        <w:t xml:space="preserve"> </w:t>
      </w:r>
      <w:r>
        <w:rPr>
          <w:b/>
        </w:rPr>
        <w:t>e</w:t>
      </w:r>
      <w:r w:rsidRPr="005C5D34">
        <w:t>'</w:t>
      </w:r>
      <w:r>
        <w:rPr>
          <w:rStyle w:val="subscript"/>
        </w:rPr>
        <w:t>n</w:t>
      </w:r>
      <w:r>
        <w:t xml:space="preserve"> </w:t>
      </w:r>
      <w:r>
        <w:tab/>
        <w:t xml:space="preserve">where the </w:t>
      </w:r>
      <w:r>
        <w:rPr>
          <w:b/>
        </w:rPr>
        <w:t>e</w:t>
      </w:r>
      <w:r w:rsidRPr="005C5D34">
        <w:t>'</w:t>
      </w:r>
      <w:r>
        <w:rPr>
          <w:rStyle w:val="subscript"/>
        </w:rPr>
        <w:t>n</w:t>
      </w:r>
      <w:r>
        <w:t xml:space="preserve"> are x'-space axis-aligned basis vectors of the form </w:t>
      </w:r>
      <w:r>
        <w:rPr>
          <w:b/>
        </w:rPr>
        <w:t>e</w:t>
      </w:r>
      <w:r w:rsidRPr="005C5D34">
        <w:t>'</w:t>
      </w:r>
      <w:r>
        <w:rPr>
          <w:rStyle w:val="subscript"/>
        </w:rPr>
        <w:t>n</w:t>
      </w:r>
      <w:r>
        <w:t xml:space="preserve"> = (1,0,0,..0) </w:t>
      </w:r>
    </w:p>
    <w:p w14:paraId="4B78E1D1" w14:textId="77777777" w:rsidR="00BD6318" w:rsidRDefault="00BD6318" w:rsidP="00BD6318"/>
    <w:p w14:paraId="777BEEE8" w14:textId="77777777" w:rsidR="00BD6318" w:rsidRDefault="00BD6318" w:rsidP="00BD6318">
      <w:r>
        <w:t xml:space="preserve">If x-space and x'-space were Cartesian, one could write </w:t>
      </w:r>
      <w:r w:rsidRPr="006B10F3">
        <w:rPr>
          <w:b/>
        </w:rPr>
        <w:t>u</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t xml:space="preserve">  and </w:t>
      </w:r>
      <w:r>
        <w:rPr>
          <w:b/>
        </w:rPr>
        <w:t>e</w:t>
      </w:r>
      <w:r w:rsidRPr="005C5D34">
        <w:t>'</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rsidRPr="005C5D34">
        <w:t>'</w:t>
      </w:r>
      <w:r>
        <w:t xml:space="preserve">, but in general the </w:t>
      </w:r>
      <w:r w:rsidRPr="006B10F3">
        <w:rPr>
          <w:b/>
        </w:rPr>
        <w:t>u</w:t>
      </w:r>
      <w:r>
        <w:rPr>
          <w:rStyle w:val="subscript"/>
        </w:rPr>
        <w:t>n</w:t>
      </w:r>
      <w:r>
        <w:t xml:space="preserve"> and </w:t>
      </w:r>
      <w:r>
        <w:rPr>
          <w:b/>
        </w:rPr>
        <w:t>e</w:t>
      </w:r>
      <w:r w:rsidRPr="005C5D34">
        <w:t>'</w:t>
      </w:r>
      <w:r>
        <w:rPr>
          <w:rStyle w:val="subscript"/>
        </w:rPr>
        <w:t>n</w:t>
      </w:r>
      <w:r>
        <w:t xml:space="preserve"> vectors do not have (covariant) unit length, as will be demonstrated later. </w:t>
      </w:r>
    </w:p>
    <w:p w14:paraId="68892E45" w14:textId="77777777" w:rsidR="00BD6318" w:rsidRPr="006B10F3" w:rsidRDefault="00BD6318" w:rsidP="00BD6318">
      <w:r>
        <w:tab/>
        <w:t xml:space="preserve">The reader familiar with covariant "up and down" indices will notice that all indices are peacefully sitting "down" in the presentation so far (subscripts, no superscripts). As we carry out our various developmental tasks, that is where all indices shall remain until Section 7, whereupon they will start frantically bobbing up and down, seemingly at will. [ Since rules are made to be violated, we have violated this one in some examples below where non-standard notation would be hard to swallow. ] </w:t>
      </w:r>
    </w:p>
    <w:p w14:paraId="71C0EDCC" w14:textId="77777777" w:rsidR="00BD6318" w:rsidRDefault="00BD6318" w:rsidP="00BD6318">
      <w:r>
        <w:tab/>
        <w:t>Are there any "useful objects" that can be constructed from differentials d</w:t>
      </w:r>
      <w:r w:rsidRPr="008928AE">
        <w:rPr>
          <w:b/>
        </w:rPr>
        <w:t>x</w:t>
      </w:r>
      <w:r>
        <w:t xml:space="preserve"> and which might then transform according by R or S?  The answer is yes, but first we discuss scalars. </w:t>
      </w:r>
    </w:p>
    <w:p w14:paraId="116F980F" w14:textId="77777777" w:rsidR="00BD6318" w:rsidRDefault="00BD6318" w:rsidP="00BD6318"/>
    <w:p w14:paraId="01292F20" w14:textId="77777777" w:rsidR="00BD6318" w:rsidRDefault="00BD6318" w:rsidP="00BD6318">
      <w:pPr>
        <w:rPr>
          <w:rStyle w:val="Heading3Char"/>
        </w:rPr>
      </w:pPr>
      <w:bookmarkStart w:id="1809" w:name="_Toc304794990"/>
      <w:bookmarkStart w:id="1810" w:name="_Toc304795079"/>
      <w:bookmarkStart w:id="1811" w:name="_Toc304795105"/>
      <w:bookmarkStart w:id="1812" w:name="_Toc304795289"/>
      <w:bookmarkStart w:id="1813" w:name="_Toc304795362"/>
      <w:bookmarkStart w:id="1814" w:name="_Toc304795456"/>
      <w:bookmarkStart w:id="1815" w:name="_Toc304795668"/>
      <w:bookmarkStart w:id="1816" w:name="_Toc304795962"/>
      <w:bookmarkStart w:id="1817" w:name="_Toc304796053"/>
      <w:bookmarkStart w:id="1818" w:name="_Toc304796269"/>
      <w:bookmarkStart w:id="1819" w:name="_Toc304796322"/>
      <w:bookmarkStart w:id="1820" w:name="_Toc304796610"/>
      <w:bookmarkStart w:id="1821" w:name="_Toc304796692"/>
      <w:bookmarkStart w:id="1822" w:name="_Toc304796774"/>
      <w:bookmarkStart w:id="1823" w:name="_Toc304796856"/>
      <w:bookmarkStart w:id="1824" w:name="_Toc304796938"/>
      <w:bookmarkStart w:id="1825" w:name="_Toc304833585"/>
      <w:bookmarkStart w:id="1826" w:name="_Toc304915657"/>
      <w:bookmarkStart w:id="1827" w:name="_Toc305347264"/>
      <w:bookmarkStart w:id="1828" w:name="_Toc305618145"/>
      <w:bookmarkStart w:id="1829" w:name="_Toc305663717"/>
      <w:bookmarkStart w:id="1830" w:name="_Toc305663814"/>
      <w:bookmarkStart w:id="1831" w:name="_Toc305665735"/>
      <w:bookmarkStart w:id="1832" w:name="_Toc305666274"/>
      <w:bookmarkStart w:id="1833" w:name="_Toc305684650"/>
      <w:bookmarkStart w:id="1834" w:name="_Toc305684752"/>
      <w:bookmarkStart w:id="1835" w:name="_Toc305687046"/>
      <w:bookmarkStart w:id="1836" w:name="_Toc305690321"/>
      <w:bookmarkStart w:id="1837" w:name="_Toc305702576"/>
      <w:bookmarkStart w:id="1838" w:name="_Toc305867711"/>
      <w:bookmarkStart w:id="1839" w:name="_Toc305918094"/>
      <w:bookmarkStart w:id="1840" w:name="_Toc305926127"/>
      <w:bookmarkStart w:id="1841" w:name="_Toc305927974"/>
      <w:bookmarkStart w:id="1842" w:name="_Toc305928083"/>
      <w:bookmarkStart w:id="1843" w:name="_Toc305954558"/>
      <w:bookmarkStart w:id="1844" w:name="_Toc306011047"/>
      <w:bookmarkStart w:id="1845" w:name="_Toc306129897"/>
      <w:bookmarkStart w:id="1846" w:name="_Toc306130014"/>
      <w:bookmarkStart w:id="1847" w:name="_Toc306196096"/>
      <w:bookmarkStart w:id="1848" w:name="_Toc306341467"/>
      <w:bookmarkStart w:id="1849" w:name="_Toc306356655"/>
      <w:bookmarkStart w:id="1850" w:name="_Toc306356775"/>
      <w:bookmarkStart w:id="1851" w:name="_Toc306356891"/>
      <w:bookmarkStart w:id="1852" w:name="_Toc306357006"/>
      <w:bookmarkStart w:id="1853" w:name="_Toc306357118"/>
      <w:bookmarkStart w:id="1854" w:name="_Toc306357225"/>
      <w:bookmarkStart w:id="1855" w:name="_Toc306357343"/>
      <w:bookmarkStart w:id="1856" w:name="_Toc306357463"/>
      <w:bookmarkStart w:id="1857" w:name="_Toc306371944"/>
      <w:bookmarkStart w:id="1858" w:name="_Toc306372066"/>
      <w:bookmarkStart w:id="1859" w:name="_Toc306378441"/>
      <w:bookmarkStart w:id="1860" w:name="_Toc306378597"/>
      <w:bookmarkStart w:id="1861" w:name="_Toc306379905"/>
      <w:bookmarkStart w:id="1862" w:name="_Toc306384824"/>
      <w:bookmarkStart w:id="1863" w:name="_Toc306386076"/>
      <w:bookmarkStart w:id="1864" w:name="_Toc306386206"/>
      <w:bookmarkStart w:id="1865" w:name="_Toc306632706"/>
      <w:bookmarkStart w:id="1866" w:name="_Toc306632839"/>
      <w:bookmarkStart w:id="1867" w:name="_Toc306632972"/>
      <w:bookmarkStart w:id="1868" w:name="_Toc306633107"/>
      <w:bookmarkStart w:id="1869" w:name="_Toc306633239"/>
      <w:bookmarkStart w:id="1870" w:name="_Toc306633371"/>
      <w:bookmarkStart w:id="1871" w:name="_Toc306731861"/>
      <w:bookmarkStart w:id="1872" w:name="_Toc306731994"/>
      <w:bookmarkStart w:id="1873" w:name="_Toc306782914"/>
      <w:bookmarkStart w:id="1874" w:name="_Toc306817784"/>
      <w:bookmarkStart w:id="1875" w:name="_Toc306886185"/>
      <w:bookmarkStart w:id="1876" w:name="_Toc306886365"/>
      <w:bookmarkStart w:id="1877" w:name="_Toc306886493"/>
      <w:bookmarkStart w:id="1878" w:name="_Toc306903274"/>
      <w:bookmarkStart w:id="1879" w:name="_Toc306957259"/>
      <w:bookmarkStart w:id="1880" w:name="_Toc306971588"/>
      <w:bookmarkStart w:id="1881" w:name="_Toc306983407"/>
      <w:bookmarkStart w:id="1882" w:name="_Toc306983854"/>
      <w:bookmarkStart w:id="1883" w:name="_Toc307336550"/>
      <w:bookmarkStart w:id="1884" w:name="_Toc307336678"/>
      <w:bookmarkStart w:id="1885" w:name="_Toc307336806"/>
      <w:bookmarkStart w:id="1886" w:name="_Toc307387422"/>
      <w:bookmarkStart w:id="1887" w:name="_Toc307589549"/>
      <w:bookmarkStart w:id="1888" w:name="_Toc307751043"/>
      <w:bookmarkStart w:id="1889" w:name="_Toc307834286"/>
      <w:bookmarkStart w:id="1890" w:name="_Toc307842479"/>
      <w:bookmarkStart w:id="1891" w:name="_Toc307899143"/>
      <w:bookmarkStart w:id="1892" w:name="_Toc307899298"/>
      <w:bookmarkStart w:id="1893" w:name="_Toc307947534"/>
      <w:bookmarkStart w:id="1894" w:name="_Toc307947681"/>
      <w:bookmarkStart w:id="1895" w:name="_Toc308102837"/>
      <w:bookmarkStart w:id="1896" w:name="_Toc308102985"/>
      <w:bookmarkStart w:id="1897" w:name="_Toc308103133"/>
      <w:bookmarkStart w:id="1898" w:name="_Toc308162942"/>
      <w:bookmarkStart w:id="1899" w:name="_Toc308189229"/>
      <w:bookmarkStart w:id="1900" w:name="_Toc308447270"/>
      <w:bookmarkStart w:id="1901" w:name="_Toc308447423"/>
      <w:bookmarkStart w:id="1902" w:name="_Toc308512648"/>
      <w:bookmarkStart w:id="1903" w:name="_Toc309299697"/>
      <w:bookmarkStart w:id="1904" w:name="_Toc309379037"/>
      <w:bookmarkStart w:id="1905" w:name="_Toc309380478"/>
      <w:bookmarkStart w:id="1906" w:name="_Toc309381673"/>
      <w:bookmarkStart w:id="1907" w:name="_Toc309473307"/>
      <w:bookmarkStart w:id="1908" w:name="_Toc309473979"/>
      <w:bookmarkStart w:id="1909" w:name="_Toc309479976"/>
      <w:bookmarkStart w:id="1910" w:name="_Toc309652219"/>
      <w:bookmarkStart w:id="1911" w:name="_Toc309660923"/>
      <w:bookmarkStart w:id="1912" w:name="_Toc309661092"/>
      <w:bookmarkStart w:id="1913" w:name="_Toc309823132"/>
      <w:bookmarkStart w:id="1914" w:name="_Toc309845078"/>
      <w:bookmarkStart w:id="1915" w:name="_Toc309893320"/>
      <w:bookmarkStart w:id="1916" w:name="_Toc309898762"/>
      <w:bookmarkStart w:id="1917" w:name="_Toc309898933"/>
      <w:bookmarkStart w:id="1918" w:name="_Toc309997557"/>
      <w:bookmarkStart w:id="1919" w:name="_Toc310098886"/>
      <w:bookmarkStart w:id="1920" w:name="_Toc310152005"/>
      <w:bookmarkStart w:id="1921" w:name="_Toc310152174"/>
      <w:bookmarkStart w:id="1922" w:name="_Toc310178981"/>
      <w:bookmarkStart w:id="1923" w:name="_Toc315369244"/>
      <w:bookmarkStart w:id="1924" w:name="_Toc315369414"/>
      <w:bookmarkStart w:id="1925" w:name="_Toc315540576"/>
      <w:bookmarkStart w:id="1926" w:name="_Toc316842772"/>
      <w:bookmarkStart w:id="1927" w:name="_Toc316846897"/>
      <w:bookmarkStart w:id="1928" w:name="_Toc316917069"/>
      <w:bookmarkStart w:id="1929" w:name="_Toc316923233"/>
      <w:bookmarkStart w:id="1930" w:name="_Toc316923418"/>
      <w:bookmarkStart w:id="1931" w:name="_Toc317154924"/>
      <w:bookmarkStart w:id="1932" w:name="_Toc317420201"/>
      <w:bookmarkStart w:id="1933" w:name="_Toc317787492"/>
      <w:bookmarkStart w:id="1934" w:name="_Toc317964327"/>
      <w:bookmarkStart w:id="1935" w:name="_Toc318017779"/>
      <w:bookmarkStart w:id="1936" w:name="_Toc318021432"/>
      <w:bookmarkStart w:id="1937" w:name="_Toc318021822"/>
      <w:bookmarkStart w:id="1938" w:name="_Toc318108156"/>
      <w:bookmarkStart w:id="1939" w:name="_Toc318208364"/>
      <w:bookmarkStart w:id="1940" w:name="_Toc318285564"/>
      <w:bookmarkStart w:id="1941" w:name="_Toc318468364"/>
      <w:bookmarkStart w:id="1942" w:name="_Toc318562822"/>
      <w:bookmarkStart w:id="1943" w:name="_Toc318563017"/>
      <w:bookmarkStart w:id="1944" w:name="_Toc318568148"/>
      <w:bookmarkStart w:id="1945" w:name="_Toc318568615"/>
      <w:bookmarkStart w:id="1946" w:name="_Toc318970039"/>
      <w:bookmarkStart w:id="1947" w:name="_Toc318970948"/>
      <w:bookmarkStart w:id="1948" w:name="_Toc318971070"/>
      <w:bookmarkStart w:id="1949" w:name="_Toc318971200"/>
      <w:bookmarkStart w:id="1950" w:name="_Toc318971330"/>
      <w:bookmarkStart w:id="1951" w:name="_Toc318971461"/>
      <w:bookmarkStart w:id="1952" w:name="_Toc318971591"/>
      <w:bookmarkStart w:id="1953" w:name="_Toc318985322"/>
      <w:bookmarkStart w:id="1954" w:name="_Toc318995324"/>
      <w:bookmarkStart w:id="1955" w:name="_Toc318996270"/>
      <w:r w:rsidRPr="002A5398">
        <w:rPr>
          <w:rStyle w:val="Heading3Char"/>
        </w:rPr>
        <w:t>(a) Scalars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14:paraId="24019087" w14:textId="77777777" w:rsidR="00BD6318" w:rsidRDefault="00BD6318" w:rsidP="00BD6318">
      <w:pPr>
        <w:rPr>
          <w:rStyle w:val="Heading3Char"/>
        </w:rPr>
      </w:pPr>
    </w:p>
    <w:p w14:paraId="6B1263D5" w14:textId="77777777" w:rsidR="00BD6318" w:rsidRPr="008B7A60" w:rsidRDefault="00BD6318" w:rsidP="00BD6318">
      <w:r>
        <w:t xml:space="preserve">A quantity is a </w:t>
      </w:r>
      <w:r w:rsidRPr="008B7A60">
        <w:rPr>
          <w:b/>
        </w:rPr>
        <w:t>scalar</w:t>
      </w:r>
      <w:r>
        <w:t xml:space="preserve"> with respect to transformation F if it is the same in both spaces. Thus, any constant like π would be a scalar under any transformation. The mass m of a potato would be a constant under transformations that are rotations or translations. A function of space φ(</w:t>
      </w:r>
      <w:r w:rsidRPr="00761492">
        <w:rPr>
          <w:b/>
        </w:rPr>
        <w:t>x</w:t>
      </w:r>
      <w:r>
        <w:t>) is a "field" and it would be a "scalar field" if φ'(</w:t>
      </w:r>
      <w:r w:rsidRPr="00761492">
        <w:rPr>
          <w:b/>
        </w:rPr>
        <w:t>x</w:t>
      </w:r>
      <w:r>
        <w:t>') = φ(</w:t>
      </w:r>
      <w:r w:rsidRPr="00761492">
        <w:rPr>
          <w:b/>
        </w:rPr>
        <w:t>x</w:t>
      </w:r>
      <w:r>
        <w:t xml:space="preserve">). For example, temperature would be a scalar field under rotations. Notice that φ is evaluated at </w:t>
      </w:r>
      <w:r w:rsidRPr="00036C2D">
        <w:rPr>
          <w:b/>
        </w:rPr>
        <w:t>x</w:t>
      </w:r>
      <w:r>
        <w:t xml:space="preserve">, while φ' is evaluated at </w:t>
      </w:r>
      <w:r w:rsidRPr="00761492">
        <w:rPr>
          <w:b/>
        </w:rPr>
        <w:t>x</w:t>
      </w:r>
      <w:r>
        <w:t xml:space="preserve">' = </w:t>
      </w:r>
      <w:r w:rsidRPr="00222737">
        <w:rPr>
          <w:b/>
        </w:rPr>
        <w:t>F</w:t>
      </w:r>
      <w:r>
        <w:t>(</w:t>
      </w:r>
      <w:r w:rsidRPr="00761492">
        <w:rPr>
          <w:b/>
        </w:rPr>
        <w:t>x</w:t>
      </w:r>
      <w:r>
        <w:t>). As noted in section (k) below, one could be more precise by referring to the objects described here as a "tensorial scalar" and a "tensorial scalar field".</w:t>
      </w:r>
    </w:p>
    <w:p w14:paraId="3B8CD116" w14:textId="77777777" w:rsidR="00BD6318" w:rsidRDefault="00BD6318" w:rsidP="00BD6318"/>
    <w:p w14:paraId="243E0E0A" w14:textId="77777777" w:rsidR="00BD6318" w:rsidRDefault="00BD6318" w:rsidP="00BD6318">
      <w:bookmarkStart w:id="1956" w:name="_Toc304794991"/>
      <w:bookmarkStart w:id="1957" w:name="_Toc304795080"/>
      <w:bookmarkStart w:id="1958" w:name="_Toc304795106"/>
      <w:bookmarkStart w:id="1959" w:name="_Toc304795290"/>
      <w:bookmarkStart w:id="1960" w:name="_Toc304795363"/>
      <w:bookmarkStart w:id="1961" w:name="_Toc304795457"/>
      <w:bookmarkStart w:id="1962" w:name="_Toc304795669"/>
      <w:bookmarkStart w:id="1963" w:name="_Toc304795963"/>
      <w:bookmarkStart w:id="1964" w:name="_Toc304796054"/>
      <w:bookmarkStart w:id="1965" w:name="_Toc304796270"/>
      <w:bookmarkStart w:id="1966" w:name="_Toc304796323"/>
      <w:bookmarkStart w:id="1967" w:name="_Toc304796611"/>
      <w:bookmarkStart w:id="1968" w:name="_Toc304796693"/>
      <w:bookmarkStart w:id="1969" w:name="_Toc304796775"/>
      <w:bookmarkStart w:id="1970" w:name="_Toc304796857"/>
      <w:bookmarkStart w:id="1971" w:name="_Toc304796939"/>
      <w:bookmarkStart w:id="1972" w:name="_Toc304833586"/>
      <w:bookmarkStart w:id="1973" w:name="_Toc304915658"/>
      <w:bookmarkStart w:id="1974" w:name="_Toc305347265"/>
      <w:bookmarkStart w:id="1975" w:name="_Toc305618146"/>
      <w:bookmarkStart w:id="1976" w:name="_Toc305663718"/>
      <w:bookmarkStart w:id="1977" w:name="_Toc305663815"/>
      <w:bookmarkStart w:id="1978" w:name="_Toc305665736"/>
      <w:bookmarkStart w:id="1979" w:name="_Toc305666275"/>
      <w:bookmarkStart w:id="1980" w:name="_Toc305684651"/>
      <w:bookmarkStart w:id="1981" w:name="_Toc305684753"/>
      <w:bookmarkStart w:id="1982" w:name="_Toc305687047"/>
      <w:bookmarkStart w:id="1983" w:name="_Toc305690322"/>
      <w:bookmarkStart w:id="1984" w:name="_Toc305702577"/>
      <w:bookmarkStart w:id="1985" w:name="_Toc305867712"/>
      <w:bookmarkStart w:id="1986" w:name="_Toc305918095"/>
      <w:bookmarkStart w:id="1987" w:name="_Toc305926128"/>
      <w:bookmarkStart w:id="1988" w:name="_Toc305927975"/>
      <w:bookmarkStart w:id="1989" w:name="_Toc305928084"/>
      <w:bookmarkStart w:id="1990" w:name="_Toc305954559"/>
      <w:bookmarkStart w:id="1991" w:name="_Toc306011048"/>
      <w:bookmarkStart w:id="1992" w:name="_Toc306129898"/>
      <w:bookmarkStart w:id="1993" w:name="_Toc306130015"/>
      <w:bookmarkStart w:id="1994" w:name="_Toc306196097"/>
      <w:bookmarkStart w:id="1995" w:name="_Toc306341468"/>
      <w:bookmarkStart w:id="1996" w:name="_Toc306356656"/>
      <w:bookmarkStart w:id="1997" w:name="_Toc306356776"/>
      <w:bookmarkStart w:id="1998" w:name="_Toc306356892"/>
      <w:bookmarkStart w:id="1999" w:name="_Toc306357007"/>
      <w:bookmarkStart w:id="2000" w:name="_Toc306357119"/>
      <w:bookmarkStart w:id="2001" w:name="_Toc306357226"/>
      <w:bookmarkStart w:id="2002" w:name="_Toc306357344"/>
      <w:bookmarkStart w:id="2003" w:name="_Toc306357464"/>
      <w:bookmarkStart w:id="2004" w:name="_Toc306371945"/>
      <w:bookmarkStart w:id="2005" w:name="_Toc306372067"/>
      <w:bookmarkStart w:id="2006" w:name="_Toc306378442"/>
      <w:bookmarkStart w:id="2007" w:name="_Toc306378598"/>
      <w:bookmarkStart w:id="2008" w:name="_Toc306379906"/>
      <w:bookmarkStart w:id="2009" w:name="_Toc306384825"/>
      <w:bookmarkStart w:id="2010" w:name="_Toc306386077"/>
      <w:bookmarkStart w:id="2011" w:name="_Toc306386207"/>
      <w:bookmarkStart w:id="2012" w:name="_Toc306632707"/>
      <w:bookmarkStart w:id="2013" w:name="_Toc306632840"/>
      <w:bookmarkStart w:id="2014" w:name="_Toc306632973"/>
      <w:bookmarkStart w:id="2015" w:name="_Toc306633108"/>
      <w:bookmarkStart w:id="2016" w:name="_Toc306633240"/>
      <w:bookmarkStart w:id="2017" w:name="_Toc306633372"/>
      <w:bookmarkStart w:id="2018" w:name="_Toc306731862"/>
      <w:bookmarkStart w:id="2019" w:name="_Toc306731995"/>
      <w:bookmarkStart w:id="2020" w:name="_Toc306782915"/>
      <w:bookmarkStart w:id="2021" w:name="_Toc306817785"/>
      <w:bookmarkStart w:id="2022" w:name="_Toc306886186"/>
      <w:bookmarkStart w:id="2023" w:name="_Toc306886366"/>
      <w:bookmarkStart w:id="2024" w:name="_Toc306886494"/>
      <w:bookmarkStart w:id="2025" w:name="_Toc306903275"/>
      <w:bookmarkStart w:id="2026" w:name="_Toc306957260"/>
      <w:bookmarkStart w:id="2027" w:name="_Toc306971589"/>
      <w:bookmarkStart w:id="2028" w:name="_Toc306983408"/>
      <w:bookmarkStart w:id="2029" w:name="_Toc306983855"/>
      <w:bookmarkStart w:id="2030" w:name="_Toc307336551"/>
      <w:bookmarkStart w:id="2031" w:name="_Toc307336679"/>
      <w:bookmarkStart w:id="2032" w:name="_Toc307336807"/>
      <w:bookmarkStart w:id="2033" w:name="_Toc307387423"/>
      <w:bookmarkStart w:id="2034" w:name="_Toc307589550"/>
      <w:bookmarkStart w:id="2035" w:name="_Toc307751044"/>
      <w:bookmarkStart w:id="2036" w:name="_Toc307834287"/>
      <w:bookmarkStart w:id="2037" w:name="_Toc307842480"/>
      <w:bookmarkStart w:id="2038" w:name="_Toc307899144"/>
      <w:bookmarkStart w:id="2039" w:name="_Toc307899299"/>
      <w:bookmarkStart w:id="2040" w:name="_Toc307947535"/>
      <w:bookmarkStart w:id="2041" w:name="_Toc307947682"/>
      <w:bookmarkStart w:id="2042" w:name="_Toc308102838"/>
      <w:bookmarkStart w:id="2043" w:name="_Toc308102986"/>
      <w:bookmarkStart w:id="2044" w:name="_Toc308103134"/>
      <w:bookmarkStart w:id="2045" w:name="_Toc308162943"/>
      <w:bookmarkStart w:id="2046" w:name="_Toc308189230"/>
      <w:bookmarkStart w:id="2047" w:name="_Toc308447271"/>
      <w:bookmarkStart w:id="2048" w:name="_Toc308447424"/>
      <w:bookmarkStart w:id="2049" w:name="_Toc308512649"/>
      <w:bookmarkStart w:id="2050" w:name="_Toc309299698"/>
      <w:bookmarkStart w:id="2051" w:name="_Toc309379038"/>
      <w:bookmarkStart w:id="2052" w:name="_Toc309380479"/>
      <w:bookmarkStart w:id="2053" w:name="_Toc309381674"/>
      <w:bookmarkStart w:id="2054" w:name="_Toc309473308"/>
      <w:bookmarkStart w:id="2055" w:name="_Toc309473980"/>
      <w:bookmarkStart w:id="2056" w:name="_Toc309479977"/>
      <w:bookmarkStart w:id="2057" w:name="_Toc309652220"/>
      <w:bookmarkStart w:id="2058" w:name="_Toc309660924"/>
      <w:bookmarkStart w:id="2059" w:name="_Toc309661093"/>
      <w:bookmarkStart w:id="2060" w:name="_Toc309823133"/>
      <w:bookmarkStart w:id="2061" w:name="_Toc309845079"/>
      <w:bookmarkStart w:id="2062" w:name="_Toc309893321"/>
      <w:bookmarkStart w:id="2063" w:name="_Toc309898763"/>
      <w:bookmarkStart w:id="2064" w:name="_Toc309898934"/>
      <w:bookmarkStart w:id="2065" w:name="_Toc309997558"/>
      <w:bookmarkStart w:id="2066" w:name="_Toc310098887"/>
      <w:bookmarkStart w:id="2067" w:name="_Toc310152006"/>
      <w:bookmarkStart w:id="2068" w:name="_Toc310152175"/>
      <w:bookmarkStart w:id="2069" w:name="_Toc310178982"/>
      <w:bookmarkStart w:id="2070" w:name="_Toc315369245"/>
      <w:bookmarkStart w:id="2071" w:name="_Toc315369415"/>
      <w:bookmarkStart w:id="2072" w:name="_Toc315540577"/>
      <w:bookmarkStart w:id="2073" w:name="_Toc316842773"/>
      <w:bookmarkStart w:id="2074" w:name="_Toc316846898"/>
      <w:bookmarkStart w:id="2075" w:name="_Toc316917070"/>
      <w:bookmarkStart w:id="2076" w:name="_Toc316923234"/>
      <w:bookmarkStart w:id="2077" w:name="_Toc316923419"/>
      <w:bookmarkStart w:id="2078" w:name="_Toc317154925"/>
      <w:bookmarkStart w:id="2079" w:name="_Toc317420202"/>
      <w:bookmarkStart w:id="2080" w:name="_Toc317787493"/>
      <w:bookmarkStart w:id="2081" w:name="_Toc317964328"/>
      <w:bookmarkStart w:id="2082" w:name="_Toc318017780"/>
      <w:bookmarkStart w:id="2083" w:name="_Toc318021433"/>
      <w:bookmarkStart w:id="2084" w:name="_Toc318021823"/>
      <w:bookmarkStart w:id="2085" w:name="_Toc318108157"/>
      <w:bookmarkStart w:id="2086" w:name="_Toc318208365"/>
      <w:bookmarkStart w:id="2087" w:name="_Toc318285565"/>
      <w:bookmarkStart w:id="2088" w:name="_Toc318468365"/>
      <w:bookmarkStart w:id="2089" w:name="_Toc318562823"/>
      <w:bookmarkStart w:id="2090" w:name="_Toc318563018"/>
      <w:bookmarkStart w:id="2091" w:name="_Toc318568149"/>
      <w:bookmarkStart w:id="2092" w:name="_Toc318568616"/>
      <w:bookmarkStart w:id="2093" w:name="_Toc318970040"/>
      <w:bookmarkStart w:id="2094" w:name="_Toc318970949"/>
      <w:bookmarkStart w:id="2095" w:name="_Toc318971071"/>
      <w:bookmarkStart w:id="2096" w:name="_Toc318971201"/>
      <w:bookmarkStart w:id="2097" w:name="_Toc318971331"/>
      <w:bookmarkStart w:id="2098" w:name="_Toc318971462"/>
      <w:bookmarkStart w:id="2099" w:name="_Toc318971592"/>
      <w:bookmarkStart w:id="2100" w:name="_Toc318985323"/>
      <w:bookmarkStart w:id="2101" w:name="_Toc318995325"/>
      <w:bookmarkStart w:id="2102" w:name="_Toc318996271"/>
      <w:r w:rsidRPr="002A5398">
        <w:rPr>
          <w:rStyle w:val="Heading3Char"/>
        </w:rPr>
        <w:t>(b) Contravariant vectors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14:paraId="7BAD4F53" w14:textId="77777777" w:rsidR="00BD6318" w:rsidRDefault="00BD6318" w:rsidP="00BD6318"/>
    <w:p w14:paraId="42C91E1C" w14:textId="77777777" w:rsidR="00BD6318" w:rsidRDefault="00BD6318" w:rsidP="00BD6318">
      <w:r>
        <w:t>If transformation F (possibly non-linear) transforms x-space to x'-space without affecting time, then consider the familiar velocity vector,</w:t>
      </w:r>
    </w:p>
    <w:p w14:paraId="3894F4DC" w14:textId="77777777" w:rsidR="00BD6318" w:rsidRDefault="00BD6318" w:rsidP="00BD6318"/>
    <w:p w14:paraId="458269D9" w14:textId="77777777" w:rsidR="00BD6318" w:rsidRPr="00DC315C" w:rsidRDefault="00BD6318" w:rsidP="00BD6318">
      <w:r>
        <w:tab/>
        <w:t>v</w:t>
      </w:r>
      <w:r w:rsidRPr="0069282E">
        <w:rPr>
          <w:rStyle w:val="subscript"/>
        </w:rPr>
        <w:t>i</w:t>
      </w:r>
      <w:r>
        <w:t xml:space="preserve">  =  dx</w:t>
      </w:r>
      <w:r>
        <w:rPr>
          <w:rStyle w:val="subscript"/>
        </w:rPr>
        <w:t>i</w:t>
      </w:r>
      <w:r>
        <w:t>/dt</w:t>
      </w:r>
      <w:r>
        <w:tab/>
      </w:r>
      <w:r>
        <w:tab/>
        <w:t>=&gt;</w:t>
      </w:r>
      <w:r>
        <w:tab/>
      </w:r>
      <w:r w:rsidRPr="00DC315C">
        <w:rPr>
          <w:b/>
        </w:rPr>
        <w:t>v</w:t>
      </w:r>
      <w:r>
        <w:t xml:space="preserve"> = d</w:t>
      </w:r>
      <w:r w:rsidRPr="00DC315C">
        <w:rPr>
          <w:b/>
        </w:rPr>
        <w:t>x</w:t>
      </w:r>
      <w:r>
        <w:t xml:space="preserve">/dt    </w:t>
      </w:r>
    </w:p>
    <w:p w14:paraId="37238013" w14:textId="77777777" w:rsidR="00BD6318" w:rsidRDefault="00BD6318" w:rsidP="00BD6318"/>
    <w:p w14:paraId="67F5355D" w14:textId="77777777" w:rsidR="00BD6318" w:rsidRDefault="00BD6318" w:rsidP="00BD6318">
      <w:r>
        <w:t>Since dt transforms as a constant (scalar) under our selected transformation type, it seems pretty clear that velocity in x'-space can be related to velocity in x-space using the d</w:t>
      </w:r>
      <w:r w:rsidRPr="00376F01">
        <w:rPr>
          <w:b/>
        </w:rPr>
        <w:t>x</w:t>
      </w:r>
      <w:r>
        <w:t>' =  R(</w:t>
      </w:r>
      <w:r w:rsidRPr="00D443C6">
        <w:rPr>
          <w:b/>
        </w:rPr>
        <w:t>x</w:t>
      </w:r>
      <w:r>
        <w:t>) d</w:t>
      </w:r>
      <w:r w:rsidRPr="00376F01">
        <w:rPr>
          <w:b/>
        </w:rPr>
        <w:t>x</w:t>
      </w:r>
      <w:r>
        <w:rPr>
          <w:b/>
        </w:rPr>
        <w:t xml:space="preserve">  </w:t>
      </w:r>
      <w:r>
        <w:t>rule above:</w:t>
      </w:r>
    </w:p>
    <w:p w14:paraId="450D102B" w14:textId="77777777" w:rsidR="00BD6318" w:rsidRDefault="00BD6318" w:rsidP="00BD6318"/>
    <w:p w14:paraId="2132243B" w14:textId="77777777" w:rsidR="00BD6318" w:rsidRDefault="00BD6318" w:rsidP="00BD6318">
      <w:r>
        <w:tab/>
      </w:r>
      <w:r w:rsidRPr="00DC315C">
        <w:rPr>
          <w:b/>
        </w:rPr>
        <w:t>v</w:t>
      </w:r>
      <w:r w:rsidRPr="005C5D34">
        <w:t>'</w:t>
      </w:r>
      <w:r>
        <w:t xml:space="preserve">  = R(</w:t>
      </w:r>
      <w:r w:rsidRPr="00D443C6">
        <w:rPr>
          <w:b/>
        </w:rPr>
        <w:t>x</w:t>
      </w:r>
      <w:r>
        <w:t xml:space="preserve">) </w:t>
      </w:r>
      <w:r w:rsidRPr="00DC315C">
        <w:rPr>
          <w:b/>
        </w:rPr>
        <w:t>v</w:t>
      </w:r>
    </w:p>
    <w:p w14:paraId="1BA4A069" w14:textId="77777777" w:rsidR="00BD6318" w:rsidRDefault="00BD6318" w:rsidP="00BD6318"/>
    <w:p w14:paraId="15AA9FBC" w14:textId="77777777" w:rsidR="00BD6318" w:rsidRDefault="00BD6318" w:rsidP="00BD6318">
      <w:r>
        <w:t xml:space="preserve">Even though the matrix R(x) changes as we move around, this linear transformation R is valid at any point </w:t>
      </w:r>
      <w:r w:rsidRPr="00FB1DD0">
        <w:rPr>
          <w:b/>
        </w:rPr>
        <w:t>x</w:t>
      </w:r>
      <w:r>
        <w:t xml:space="preserve"> when applied to velocity. Momentum </w:t>
      </w:r>
      <w:r w:rsidRPr="00DC315C">
        <w:rPr>
          <w:b/>
        </w:rPr>
        <w:t>p</w:t>
      </w:r>
      <w:r>
        <w:t xml:space="preserve"> = m</w:t>
      </w:r>
      <w:r w:rsidRPr="00DC315C">
        <w:rPr>
          <w:b/>
        </w:rPr>
        <w:t>v</w:t>
      </w:r>
      <w:r>
        <w:t xml:space="preserve">  would work the same way, since mass m is a scalar (Newtonian mechanics).  </w:t>
      </w:r>
    </w:p>
    <w:p w14:paraId="4DBE9CA1" w14:textId="77777777" w:rsidR="00BD6318" w:rsidRDefault="00BD6318" w:rsidP="00BD6318">
      <w:r>
        <w:tab/>
        <w:t>In contrast, unless R(</w:t>
      </w:r>
      <w:r w:rsidRPr="00FB1DD0">
        <w:rPr>
          <w:b/>
        </w:rPr>
        <w:t>x</w:t>
      </w:r>
      <w:r>
        <w:t xml:space="preserve">) is a constant in space (which would be the case only if F were a linear transformation) </w:t>
      </w:r>
      <w:r>
        <w:rPr>
          <w:b/>
        </w:rPr>
        <w:t>x</w:t>
      </w:r>
      <w:r w:rsidRPr="005C5D34">
        <w:t>'</w:t>
      </w:r>
      <w:r>
        <w:t xml:space="preserve">  ≠  R(</w:t>
      </w:r>
      <w:r w:rsidRPr="00D443C6">
        <w:rPr>
          <w:b/>
        </w:rPr>
        <w:t>x</w:t>
      </w:r>
      <w:r>
        <w:t xml:space="preserve">) </w:t>
      </w:r>
      <w:r>
        <w:rPr>
          <w:b/>
        </w:rPr>
        <w:t>x</w:t>
      </w:r>
      <w:r>
        <w:t xml:space="preserve">, so in general </w:t>
      </w:r>
      <w:r w:rsidRPr="00036C2D">
        <w:rPr>
          <w:b/>
        </w:rPr>
        <w:t>x</w:t>
      </w:r>
      <w:r>
        <w:t xml:space="preserve"> itself is </w:t>
      </w:r>
      <w:r w:rsidRPr="009D0652">
        <w:rPr>
          <w:i/>
        </w:rPr>
        <w:t>not</w:t>
      </w:r>
      <w:r>
        <w:t xml:space="preserve"> a contravariant vector although d</w:t>
      </w:r>
      <w:r w:rsidRPr="009D0652">
        <w:rPr>
          <w:b/>
        </w:rPr>
        <w:t>x</w:t>
      </w:r>
      <w:r>
        <w:t xml:space="preserve"> is. </w:t>
      </w:r>
    </w:p>
    <w:p w14:paraId="248BA235" w14:textId="77777777" w:rsidR="00BD6318" w:rsidRDefault="00BD6318" w:rsidP="00BD6318">
      <w:r>
        <w:tab/>
        <w:t xml:space="preserve">Any vector that transforms according to </w:t>
      </w:r>
      <w:r>
        <w:rPr>
          <w:b/>
        </w:rPr>
        <w:t>V</w:t>
      </w:r>
      <w:r w:rsidRPr="005C5D34">
        <w:t>'</w:t>
      </w:r>
      <w:r>
        <w:t xml:space="preserve"> = R(</w:t>
      </w:r>
      <w:r w:rsidRPr="00D443C6">
        <w:rPr>
          <w:b/>
        </w:rPr>
        <w:t>x</w:t>
      </w:r>
      <w:r>
        <w:t>)</w:t>
      </w:r>
      <w:r>
        <w:rPr>
          <w:b/>
        </w:rPr>
        <w:t>V</w:t>
      </w:r>
      <w:r>
        <w:t xml:space="preserve"> with respect to a transformation F (such as Newtonian velocity and momentum with respect to rotations) is called a </w:t>
      </w:r>
      <w:r w:rsidRPr="00C40211">
        <w:rPr>
          <w:b/>
        </w:rPr>
        <w:t>contravariant vector</w:t>
      </w:r>
      <w:r>
        <w:t xml:space="preserve">. </w:t>
      </w:r>
    </w:p>
    <w:p w14:paraId="1BDA9D4E" w14:textId="77777777" w:rsidR="00BD6318" w:rsidRDefault="00BD6318" w:rsidP="00BD6318"/>
    <w:p w14:paraId="2CD168D8" w14:textId="77777777" w:rsidR="00BD6318" w:rsidRDefault="00BD6318" w:rsidP="00BD6318">
      <w:bookmarkStart w:id="2103" w:name="_Toc304794992"/>
      <w:bookmarkStart w:id="2104" w:name="_Toc304795081"/>
      <w:bookmarkStart w:id="2105" w:name="_Toc304795107"/>
      <w:bookmarkStart w:id="2106" w:name="_Toc304795291"/>
      <w:bookmarkStart w:id="2107" w:name="_Toc304795364"/>
      <w:bookmarkStart w:id="2108" w:name="_Toc304795458"/>
      <w:bookmarkStart w:id="2109" w:name="_Toc304795670"/>
      <w:bookmarkStart w:id="2110" w:name="_Toc304795964"/>
      <w:bookmarkStart w:id="2111" w:name="_Toc304796055"/>
      <w:bookmarkStart w:id="2112" w:name="_Toc304796271"/>
      <w:bookmarkStart w:id="2113" w:name="_Toc304796324"/>
      <w:bookmarkStart w:id="2114" w:name="_Toc304796612"/>
      <w:bookmarkStart w:id="2115" w:name="_Toc304796694"/>
      <w:bookmarkStart w:id="2116" w:name="_Toc304796776"/>
      <w:bookmarkStart w:id="2117" w:name="_Toc304796858"/>
      <w:bookmarkStart w:id="2118" w:name="_Toc304796940"/>
      <w:bookmarkStart w:id="2119" w:name="_Toc304833587"/>
      <w:bookmarkStart w:id="2120" w:name="_Toc304915659"/>
      <w:bookmarkStart w:id="2121" w:name="_Toc305347266"/>
      <w:bookmarkStart w:id="2122" w:name="_Toc305618147"/>
      <w:bookmarkStart w:id="2123" w:name="_Toc305663719"/>
      <w:bookmarkStart w:id="2124" w:name="_Toc305663816"/>
      <w:bookmarkStart w:id="2125" w:name="_Toc305665737"/>
      <w:bookmarkStart w:id="2126" w:name="_Toc305666276"/>
      <w:bookmarkStart w:id="2127" w:name="_Toc305684652"/>
      <w:bookmarkStart w:id="2128" w:name="_Toc305684754"/>
      <w:bookmarkStart w:id="2129" w:name="_Toc305687048"/>
      <w:bookmarkStart w:id="2130" w:name="_Toc305690323"/>
      <w:bookmarkStart w:id="2131" w:name="_Toc305702578"/>
      <w:bookmarkStart w:id="2132" w:name="_Toc305867713"/>
      <w:bookmarkStart w:id="2133" w:name="_Toc305918096"/>
      <w:bookmarkStart w:id="2134" w:name="_Toc305926129"/>
      <w:bookmarkStart w:id="2135" w:name="_Toc305927976"/>
      <w:bookmarkStart w:id="2136" w:name="_Toc305928085"/>
      <w:bookmarkStart w:id="2137" w:name="_Toc305954560"/>
      <w:bookmarkStart w:id="2138" w:name="_Toc306011049"/>
      <w:bookmarkStart w:id="2139" w:name="_Toc306129899"/>
      <w:bookmarkStart w:id="2140" w:name="_Toc306130016"/>
      <w:bookmarkStart w:id="2141" w:name="_Toc306196098"/>
      <w:bookmarkStart w:id="2142" w:name="_Toc306341469"/>
      <w:bookmarkStart w:id="2143" w:name="_Toc306356657"/>
      <w:bookmarkStart w:id="2144" w:name="_Toc306356777"/>
      <w:bookmarkStart w:id="2145" w:name="_Toc306356893"/>
      <w:bookmarkStart w:id="2146" w:name="_Toc306357008"/>
      <w:bookmarkStart w:id="2147" w:name="_Toc306357120"/>
      <w:bookmarkStart w:id="2148" w:name="_Toc306357227"/>
      <w:bookmarkStart w:id="2149" w:name="_Toc306357345"/>
      <w:bookmarkStart w:id="2150" w:name="_Toc306357465"/>
      <w:bookmarkStart w:id="2151" w:name="_Toc306371946"/>
      <w:bookmarkStart w:id="2152" w:name="_Toc306372068"/>
      <w:bookmarkStart w:id="2153" w:name="_Toc306378443"/>
      <w:bookmarkStart w:id="2154" w:name="_Toc306378599"/>
      <w:bookmarkStart w:id="2155" w:name="_Toc306379907"/>
      <w:bookmarkStart w:id="2156" w:name="_Toc306384826"/>
      <w:bookmarkStart w:id="2157" w:name="_Toc306386078"/>
      <w:bookmarkStart w:id="2158" w:name="_Toc306386208"/>
      <w:bookmarkStart w:id="2159" w:name="_Toc306632708"/>
      <w:bookmarkStart w:id="2160" w:name="_Toc306632841"/>
      <w:bookmarkStart w:id="2161" w:name="_Toc306632974"/>
      <w:bookmarkStart w:id="2162" w:name="_Toc306633109"/>
      <w:bookmarkStart w:id="2163" w:name="_Toc306633241"/>
      <w:bookmarkStart w:id="2164" w:name="_Toc306633373"/>
      <w:bookmarkStart w:id="2165" w:name="_Toc306731863"/>
      <w:bookmarkStart w:id="2166" w:name="_Toc306731996"/>
      <w:bookmarkStart w:id="2167" w:name="_Toc306782916"/>
      <w:bookmarkStart w:id="2168" w:name="_Toc306817786"/>
      <w:bookmarkStart w:id="2169" w:name="_Toc306886187"/>
      <w:bookmarkStart w:id="2170" w:name="_Toc306886367"/>
      <w:bookmarkStart w:id="2171" w:name="_Toc306886495"/>
      <w:bookmarkStart w:id="2172" w:name="_Toc306903276"/>
      <w:bookmarkStart w:id="2173" w:name="_Toc306957261"/>
      <w:bookmarkStart w:id="2174" w:name="_Toc306971590"/>
      <w:bookmarkStart w:id="2175" w:name="_Toc306983409"/>
      <w:bookmarkStart w:id="2176" w:name="_Toc306983856"/>
      <w:bookmarkStart w:id="2177" w:name="_Toc307336552"/>
      <w:bookmarkStart w:id="2178" w:name="_Toc307336680"/>
      <w:bookmarkStart w:id="2179" w:name="_Toc307336808"/>
      <w:bookmarkStart w:id="2180" w:name="_Toc307387424"/>
      <w:bookmarkStart w:id="2181" w:name="_Toc307589551"/>
      <w:bookmarkStart w:id="2182" w:name="_Toc307751045"/>
      <w:bookmarkStart w:id="2183" w:name="_Toc307834288"/>
      <w:bookmarkStart w:id="2184" w:name="_Toc307842481"/>
      <w:bookmarkStart w:id="2185" w:name="_Toc307899145"/>
      <w:bookmarkStart w:id="2186" w:name="_Toc307899300"/>
      <w:bookmarkStart w:id="2187" w:name="_Toc307947536"/>
      <w:bookmarkStart w:id="2188" w:name="_Toc307947683"/>
      <w:bookmarkStart w:id="2189" w:name="_Toc308102839"/>
      <w:bookmarkStart w:id="2190" w:name="_Toc308102987"/>
      <w:bookmarkStart w:id="2191" w:name="_Toc308103135"/>
      <w:bookmarkStart w:id="2192" w:name="_Toc308162944"/>
      <w:bookmarkStart w:id="2193" w:name="_Toc308189231"/>
      <w:bookmarkStart w:id="2194" w:name="_Toc308447272"/>
      <w:bookmarkStart w:id="2195" w:name="_Toc308447425"/>
      <w:bookmarkStart w:id="2196" w:name="_Toc308512650"/>
      <w:bookmarkStart w:id="2197" w:name="_Toc309299699"/>
      <w:bookmarkStart w:id="2198" w:name="_Toc309379039"/>
      <w:bookmarkStart w:id="2199" w:name="_Toc309380480"/>
      <w:bookmarkStart w:id="2200" w:name="_Toc309381675"/>
      <w:bookmarkStart w:id="2201" w:name="_Toc309473309"/>
      <w:bookmarkStart w:id="2202" w:name="_Toc309473981"/>
      <w:bookmarkStart w:id="2203" w:name="_Toc309479978"/>
      <w:bookmarkStart w:id="2204" w:name="_Toc309652221"/>
      <w:bookmarkStart w:id="2205" w:name="_Toc309660925"/>
      <w:bookmarkStart w:id="2206" w:name="_Toc309661094"/>
      <w:bookmarkStart w:id="2207" w:name="_Toc309823134"/>
      <w:bookmarkStart w:id="2208" w:name="_Toc309845080"/>
      <w:bookmarkStart w:id="2209" w:name="_Toc309893322"/>
      <w:bookmarkStart w:id="2210" w:name="_Toc309898764"/>
      <w:bookmarkStart w:id="2211" w:name="_Toc309898935"/>
      <w:bookmarkStart w:id="2212" w:name="_Toc309997559"/>
      <w:bookmarkStart w:id="2213" w:name="_Toc310098888"/>
      <w:bookmarkStart w:id="2214" w:name="_Toc310152007"/>
      <w:bookmarkStart w:id="2215" w:name="_Toc310152176"/>
      <w:bookmarkStart w:id="2216" w:name="_Toc310178983"/>
      <w:bookmarkStart w:id="2217" w:name="_Toc315369246"/>
      <w:bookmarkStart w:id="2218" w:name="_Toc315369416"/>
      <w:bookmarkStart w:id="2219" w:name="_Toc315540578"/>
      <w:bookmarkStart w:id="2220" w:name="_Toc316842774"/>
      <w:bookmarkStart w:id="2221" w:name="_Toc316846899"/>
      <w:bookmarkStart w:id="2222" w:name="_Toc316917071"/>
      <w:bookmarkStart w:id="2223" w:name="_Toc316923235"/>
      <w:bookmarkStart w:id="2224" w:name="_Toc316923420"/>
      <w:bookmarkStart w:id="2225" w:name="_Toc317154926"/>
      <w:bookmarkStart w:id="2226" w:name="_Toc317420203"/>
      <w:bookmarkStart w:id="2227" w:name="_Toc317787494"/>
      <w:bookmarkStart w:id="2228" w:name="_Toc317964329"/>
      <w:bookmarkStart w:id="2229" w:name="_Toc318017781"/>
      <w:bookmarkStart w:id="2230" w:name="_Toc318021434"/>
      <w:bookmarkStart w:id="2231" w:name="_Toc318021824"/>
      <w:bookmarkStart w:id="2232" w:name="_Toc318108158"/>
      <w:bookmarkStart w:id="2233" w:name="_Toc318208366"/>
      <w:bookmarkStart w:id="2234" w:name="_Toc318285566"/>
      <w:bookmarkStart w:id="2235" w:name="_Toc318468366"/>
      <w:bookmarkStart w:id="2236" w:name="_Toc318562824"/>
      <w:bookmarkStart w:id="2237" w:name="_Toc318563019"/>
      <w:bookmarkStart w:id="2238" w:name="_Toc318568150"/>
      <w:bookmarkStart w:id="2239" w:name="_Toc318568617"/>
      <w:bookmarkStart w:id="2240" w:name="_Toc318970041"/>
      <w:bookmarkStart w:id="2241" w:name="_Toc318970950"/>
      <w:bookmarkStart w:id="2242" w:name="_Toc318971072"/>
      <w:bookmarkStart w:id="2243" w:name="_Toc318971202"/>
      <w:bookmarkStart w:id="2244" w:name="_Toc318971332"/>
      <w:bookmarkStart w:id="2245" w:name="_Toc318971463"/>
      <w:bookmarkStart w:id="2246" w:name="_Toc318971593"/>
      <w:bookmarkStart w:id="2247" w:name="_Toc318985324"/>
      <w:bookmarkStart w:id="2248" w:name="_Toc318995326"/>
      <w:bookmarkStart w:id="2249" w:name="_Toc318996272"/>
      <w:r w:rsidRPr="002A5398">
        <w:rPr>
          <w:rStyle w:val="Heading3Char"/>
        </w:rPr>
        <w:t xml:space="preserve">(c) Covariant </w:t>
      </w:r>
      <w:r>
        <w:rPr>
          <w:rStyle w:val="Heading3Char"/>
        </w:rPr>
        <w:t>v</w:t>
      </w:r>
      <w:r w:rsidRPr="002A5398">
        <w:rPr>
          <w:rStyle w:val="Heading3Char"/>
        </w:rPr>
        <w:t>ectors</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p>
    <w:p w14:paraId="78AFE016" w14:textId="77777777" w:rsidR="00BD6318" w:rsidRDefault="00BD6318" w:rsidP="00BD6318"/>
    <w:p w14:paraId="0E349FFC" w14:textId="77777777" w:rsidR="00BD6318" w:rsidRDefault="00BD6318" w:rsidP="00BD6318">
      <w:r>
        <w:t xml:space="preserve">Much of physics is described by differential equations involving the gradient operator ( the reason for the overbar is given in the next section) </w:t>
      </w:r>
    </w:p>
    <w:p w14:paraId="13EA40EB" w14:textId="77777777" w:rsidR="00BD6318" w:rsidRDefault="00BD6318" w:rsidP="00BD6318"/>
    <w:p w14:paraId="1CC93DF5" w14:textId="77777777" w:rsidR="00BD6318" w:rsidRDefault="00BD6318" w:rsidP="00BD6318">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i</w:t>
      </w:r>
      <w:r>
        <w:t xml:space="preserve"> = </w:t>
      </w:r>
      <w:r>
        <w:fldChar w:fldCharType="begin"/>
      </w:r>
      <w:r>
        <w:instrText xml:space="preserve"> EQ \O(∂,\S\up2(</w:instrText>
      </w:r>
      <w:r w:rsidRPr="00512D5B">
        <w:rPr>
          <w:rFonts w:ascii="Aatrix OCR A Extended" w:hAnsi="Aatrix OCR A Extended"/>
        </w:rPr>
        <w:instrText>¯</w:instrText>
      </w:r>
      <w:r>
        <w:instrText>))</w:instrText>
      </w:r>
      <w:r>
        <w:fldChar w:fldCharType="end"/>
      </w:r>
      <w:r>
        <w:rPr>
          <w:rStyle w:val="subscript"/>
        </w:rPr>
        <w:t>i</w:t>
      </w:r>
      <w:r>
        <w:t xml:space="preserve"> = ∂/∂x</w:t>
      </w:r>
      <w:r>
        <w:rPr>
          <w:rStyle w:val="subscript"/>
        </w:rPr>
        <w:t>i</w:t>
      </w:r>
    </w:p>
    <w:p w14:paraId="6F5A9786" w14:textId="77777777" w:rsidR="00BD6318" w:rsidRDefault="00BD6318" w:rsidP="00BD6318"/>
    <w:p w14:paraId="0173E060" w14:textId="77777777" w:rsidR="00BD6318" w:rsidRDefault="00BD6318" w:rsidP="00BD6318">
      <w:r>
        <w:t xml:space="preserve">which involves an "upside down" differential. Here is how this </w:t>
      </w:r>
      <w:r w:rsidRPr="00761492">
        <w:rPr>
          <w:i/>
        </w:rPr>
        <w:t>operator</w:t>
      </w:r>
      <w:r>
        <w:t xml:space="preserve"> transforms going from x-space to x'-space, again according to the chain rule (implied sum on k) , </w:t>
      </w:r>
    </w:p>
    <w:p w14:paraId="55737D8B" w14:textId="77777777" w:rsidR="00BD6318" w:rsidRDefault="00BD6318" w:rsidP="00BD6318"/>
    <w:p w14:paraId="4AA41FF4" w14:textId="77777777" w:rsidR="00BD6318" w:rsidRPr="00FB1DD0" w:rsidRDefault="00BD6318" w:rsidP="00BD6318">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 </w:t>
      </w:r>
      <w:r>
        <w:fldChar w:fldCharType="begin"/>
      </w:r>
      <w:r>
        <w:instrText xml:space="preserve"> EQ \O(∂,\S\up2(</w:instrText>
      </w:r>
      <w:r w:rsidRPr="002747C4">
        <w:rPr>
          <w:rFonts w:ascii="Aatrix OCR A Extended" w:hAnsi="Aatrix OCR A Extended"/>
        </w:rPr>
        <w:instrText>¯</w:instrText>
      </w:r>
      <w:r>
        <w:instrText>))</w:instrText>
      </w:r>
      <w:r>
        <w:fldChar w:fldCharType="end"/>
      </w:r>
      <w:r>
        <w:t xml:space="preserve"> '</w:t>
      </w:r>
      <w:r>
        <w:rPr>
          <w:rStyle w:val="subscript"/>
        </w:rPr>
        <w:t>i</w:t>
      </w:r>
      <w:r>
        <w:t xml:space="preserve"> = </w:t>
      </w:r>
      <w:r>
        <w:fldChar w:fldCharType="begin"/>
      </w:r>
      <w:r>
        <w:instrText xml:space="preserve"> EQ \f(∂,∂x'</w:instrText>
      </w:r>
      <w:r>
        <w:rPr>
          <w:rStyle w:val="subscript"/>
        </w:rPr>
        <w:instrText>i</w:instrText>
      </w:r>
      <w:r>
        <w:instrText xml:space="preserve">) </w:instrText>
      </w:r>
      <w:r>
        <w:fldChar w:fldCharType="end"/>
      </w:r>
      <w:r>
        <w:t xml:space="preserve">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   S</w:t>
      </w:r>
      <w:r>
        <w:rPr>
          <w:rStyle w:val="subscript"/>
        </w:rPr>
        <w:t>ki</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w:t>
      </w:r>
    </w:p>
    <w:p w14:paraId="156AAC82" w14:textId="77777777" w:rsidR="00BD6318" w:rsidRDefault="00BD6318" w:rsidP="00BD6318"/>
    <w:p w14:paraId="3868BB0A" w14:textId="77777777" w:rsidR="00BD6318" w:rsidRDefault="00BD6318" w:rsidP="00BD6318">
      <w:r>
        <w:tab/>
        <w:t>=&gt;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w:t>
      </w:r>
    </w:p>
    <w:p w14:paraId="24DC30DF" w14:textId="77777777" w:rsidR="00BD6318" w:rsidRDefault="00BD6318" w:rsidP="00BD6318"/>
    <w:p w14:paraId="2E4BA45E" w14:textId="77777777" w:rsidR="00BD6318" w:rsidRDefault="00BD6318" w:rsidP="00BD6318">
      <w:r>
        <w:t xml:space="preserve">One can think of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as acting on a scalar field φ(x) = φ'(x'), and then the above becomes</w:t>
      </w:r>
    </w:p>
    <w:p w14:paraId="26ED7D52" w14:textId="77777777" w:rsidR="00BD6318" w:rsidRDefault="00BD6318" w:rsidP="00BD6318"/>
    <w:p w14:paraId="7FED7E17" w14:textId="77777777" w:rsidR="00BD6318" w:rsidRDefault="00BD6318" w:rsidP="00BD6318">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φ'(x')  = </w:t>
      </w:r>
      <w:r>
        <w:fldChar w:fldCharType="begin"/>
      </w:r>
      <w:r>
        <w:instrText xml:space="preserve"> EQ \f(∂,∂x'</w:instrText>
      </w:r>
      <w:r>
        <w:rPr>
          <w:rStyle w:val="subscript"/>
        </w:rPr>
        <w:instrText>i</w:instrText>
      </w:r>
      <w:r>
        <w:instrText xml:space="preserve">) </w:instrText>
      </w:r>
      <w:r>
        <w:fldChar w:fldCharType="end"/>
      </w:r>
      <w:r>
        <w:t xml:space="preserve">φ'(x')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φ(x)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φ(x) </w:t>
      </w:r>
    </w:p>
    <w:p w14:paraId="550B2740" w14:textId="77777777" w:rsidR="00BD6318" w:rsidRPr="008B7A60" w:rsidRDefault="00BD6318" w:rsidP="00BD6318"/>
    <w:p w14:paraId="27ED957F" w14:textId="77777777" w:rsidR="00BD6318" w:rsidRDefault="00BD6318" w:rsidP="00BD6318">
      <w:r>
        <w:tab/>
        <w:t>=&gt;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'φ'(x')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sidRPr="00761492">
        <w:t>φ</w:t>
      </w:r>
      <w:r>
        <w:rPr>
          <w:b/>
        </w:rPr>
        <w:t>(</w:t>
      </w:r>
      <w:r w:rsidRPr="00761492">
        <w:t>x</w:t>
      </w:r>
      <w:r>
        <w:rPr>
          <w:b/>
        </w:rPr>
        <w:t>)</w:t>
      </w:r>
      <w:r>
        <w:t xml:space="preserve"> </w:t>
      </w:r>
    </w:p>
    <w:p w14:paraId="608CFB68" w14:textId="77777777" w:rsidR="00BD6318" w:rsidRDefault="00BD6318" w:rsidP="00BD6318"/>
    <w:p w14:paraId="1B95AF8E" w14:textId="77777777" w:rsidR="00BD6318" w:rsidRDefault="00BD6318" w:rsidP="00BD6318">
      <w:r>
        <w:t xml:space="preserve">Since the differential is "upside down", one might expect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to transform according to S = R</w:t>
      </w:r>
      <w:r>
        <w:rPr>
          <w:rStyle w:val="superscript"/>
        </w:rPr>
        <w:t>-1</w:t>
      </w:r>
      <w:r>
        <w:t xml:space="preserve"> instead of R, but it is really S</w:t>
      </w:r>
      <w:r>
        <w:rPr>
          <w:rStyle w:val="superscript"/>
        </w:rPr>
        <w:t>T</w:t>
      </w:r>
      <w:r>
        <w:t xml:space="preserve"> that does the job. One could write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rsidRPr="00FB1DD0">
        <w:t>S</w:t>
      </w:r>
      <w:r>
        <w:t xml:space="preserve"> in terms of row vectors. </w:t>
      </w:r>
    </w:p>
    <w:p w14:paraId="587CAE34" w14:textId="77777777" w:rsidR="00BD6318" w:rsidRDefault="00BD6318" w:rsidP="00BD6318">
      <w:r>
        <w:tab/>
        <w:t xml:space="preserve">Vectors that transform according to </w:t>
      </w:r>
      <w:r>
        <w:rPr>
          <w:b/>
        </w:rPr>
        <w:t>V</w:t>
      </w:r>
      <w:r w:rsidRPr="005C5D34">
        <w:t>'</w:t>
      </w:r>
      <w:r>
        <w:t xml:space="preserve"> = S</w:t>
      </w:r>
      <w:r>
        <w:rPr>
          <w:rStyle w:val="superscript"/>
        </w:rPr>
        <w:t>T</w:t>
      </w:r>
      <w:r>
        <w:t>(</w:t>
      </w:r>
      <w:r w:rsidRPr="00D443C6">
        <w:rPr>
          <w:b/>
        </w:rPr>
        <w:t>x</w:t>
      </w:r>
      <w:r>
        <w:t xml:space="preserve">) </w:t>
      </w:r>
      <w:r>
        <w:rPr>
          <w:b/>
        </w:rPr>
        <w:t>V</w:t>
      </w:r>
      <w:r>
        <w:t xml:space="preserve"> such as the gradient operator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are called </w:t>
      </w:r>
      <w:r w:rsidRPr="005A61ED">
        <w:rPr>
          <w:b/>
        </w:rPr>
        <w:t>covariant</w:t>
      </w:r>
      <w:r>
        <w:t xml:space="preserve"> </w:t>
      </w:r>
      <w:r w:rsidRPr="005A61ED">
        <w:rPr>
          <w:b/>
        </w:rPr>
        <w:t>vectors</w:t>
      </w:r>
      <w:r>
        <w:t xml:space="preserve"> with respect to transformation F.  </w:t>
      </w:r>
    </w:p>
    <w:p w14:paraId="4233F601" w14:textId="77777777" w:rsidR="00BD6318" w:rsidRPr="00A95FE0" w:rsidRDefault="00BD6318" w:rsidP="00BD6318">
      <w:pPr>
        <w:rPr>
          <w:b/>
        </w:rPr>
      </w:pPr>
      <w:r>
        <w:tab/>
        <w:t xml:space="preserve">An example of a covariant vector is the electrostatic electric field obtained from the potential </w:t>
      </w:r>
      <w:r w:rsidRPr="00A95FE0">
        <w:t>Φ</w:t>
      </w:r>
    </w:p>
    <w:p w14:paraId="5E715A87" w14:textId="77777777" w:rsidR="00BD6318" w:rsidRDefault="00BD6318" w:rsidP="00BD6318"/>
    <w:p w14:paraId="3DAAE8E6" w14:textId="77777777" w:rsidR="00BD6318" w:rsidRDefault="00BD6318" w:rsidP="00BD6318">
      <w:r w:rsidRPr="00B63E64">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  -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Pr>
          <w:b/>
        </w:rPr>
        <w:t xml:space="preserve"> </w:t>
      </w:r>
      <w:r>
        <w:t>Φ</w:t>
      </w:r>
      <w:r>
        <w:tab/>
      </w:r>
      <w:r>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rPr>
          <w:rStyle w:val="subscript"/>
        </w:rPr>
        <w:t>i</w:t>
      </w:r>
      <w:r>
        <w:t xml:space="preserve"> = -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Φ   =  - ∂Φ/∂x</w:t>
      </w:r>
      <w:r>
        <w:rPr>
          <w:rStyle w:val="subscript"/>
        </w:rPr>
        <w:t>i</w:t>
      </w:r>
      <w:r>
        <w:tab/>
      </w:r>
    </w:p>
    <w:p w14:paraId="60B5A30F" w14:textId="77777777" w:rsidR="00BD6318" w:rsidRDefault="00BD6318" w:rsidP="00BD6318"/>
    <w:p w14:paraId="333D58AE" w14:textId="77777777" w:rsidR="00BD6318" w:rsidRDefault="00BD6318" w:rsidP="00BD6318">
      <w:pPr>
        <w:rPr>
          <w:rStyle w:val="Heading3Char"/>
        </w:rPr>
      </w:pPr>
      <w:bookmarkStart w:id="2250" w:name="_Toc304794993"/>
      <w:bookmarkStart w:id="2251" w:name="_Toc304795082"/>
      <w:bookmarkStart w:id="2252" w:name="_Toc304795108"/>
      <w:bookmarkStart w:id="2253" w:name="_Toc304795292"/>
      <w:bookmarkStart w:id="2254" w:name="_Toc304795365"/>
      <w:bookmarkStart w:id="2255" w:name="_Toc304795459"/>
      <w:bookmarkStart w:id="2256" w:name="_Toc304795671"/>
      <w:bookmarkStart w:id="2257" w:name="_Toc304795965"/>
      <w:bookmarkStart w:id="2258" w:name="_Toc304796056"/>
      <w:bookmarkStart w:id="2259" w:name="_Toc304796272"/>
      <w:bookmarkStart w:id="2260" w:name="_Toc304796325"/>
      <w:bookmarkStart w:id="2261" w:name="_Toc304796613"/>
      <w:bookmarkStart w:id="2262" w:name="_Toc304796695"/>
      <w:bookmarkStart w:id="2263" w:name="_Toc304796777"/>
      <w:bookmarkStart w:id="2264" w:name="_Toc304796859"/>
      <w:bookmarkStart w:id="2265" w:name="_Toc304796941"/>
      <w:bookmarkStart w:id="2266" w:name="_Toc304833588"/>
      <w:bookmarkStart w:id="2267" w:name="_Toc304915660"/>
      <w:bookmarkStart w:id="2268" w:name="_Toc305347267"/>
      <w:bookmarkStart w:id="2269" w:name="_Toc305618148"/>
      <w:bookmarkStart w:id="2270" w:name="_Toc305663720"/>
      <w:bookmarkStart w:id="2271" w:name="_Toc305663817"/>
      <w:bookmarkStart w:id="2272" w:name="_Toc305665738"/>
      <w:bookmarkStart w:id="2273" w:name="_Toc305666277"/>
      <w:bookmarkStart w:id="2274" w:name="_Toc305684653"/>
      <w:bookmarkStart w:id="2275" w:name="_Toc305684755"/>
      <w:bookmarkStart w:id="2276" w:name="_Toc305687049"/>
      <w:bookmarkStart w:id="2277" w:name="_Toc305690324"/>
      <w:bookmarkStart w:id="2278" w:name="_Toc305702579"/>
      <w:bookmarkStart w:id="2279" w:name="_Toc305867714"/>
      <w:bookmarkStart w:id="2280" w:name="_Toc305918097"/>
      <w:bookmarkStart w:id="2281" w:name="_Toc305926130"/>
      <w:bookmarkStart w:id="2282" w:name="_Toc305927977"/>
      <w:bookmarkStart w:id="2283" w:name="_Toc305928086"/>
      <w:bookmarkStart w:id="2284" w:name="_Toc305954561"/>
      <w:bookmarkStart w:id="2285" w:name="_Toc306011050"/>
      <w:bookmarkStart w:id="2286" w:name="_Toc306129900"/>
      <w:bookmarkStart w:id="2287" w:name="_Toc306130017"/>
      <w:bookmarkStart w:id="2288" w:name="_Toc306196099"/>
      <w:bookmarkStart w:id="2289" w:name="_Toc306341470"/>
      <w:bookmarkStart w:id="2290" w:name="_Toc306356658"/>
      <w:bookmarkStart w:id="2291" w:name="_Toc306356778"/>
      <w:bookmarkStart w:id="2292" w:name="_Toc306356894"/>
      <w:bookmarkStart w:id="2293" w:name="_Toc306357009"/>
      <w:bookmarkStart w:id="2294" w:name="_Toc306357121"/>
      <w:bookmarkStart w:id="2295" w:name="_Toc306357228"/>
      <w:bookmarkStart w:id="2296" w:name="_Toc306357346"/>
      <w:bookmarkStart w:id="2297" w:name="_Toc306357466"/>
      <w:bookmarkStart w:id="2298" w:name="_Toc306371947"/>
      <w:bookmarkStart w:id="2299" w:name="_Toc306372069"/>
      <w:bookmarkStart w:id="2300" w:name="_Toc306378444"/>
      <w:bookmarkStart w:id="2301" w:name="_Toc306378600"/>
      <w:bookmarkStart w:id="2302" w:name="_Toc306379908"/>
      <w:bookmarkStart w:id="2303" w:name="_Toc306384827"/>
      <w:bookmarkStart w:id="2304" w:name="_Toc306386079"/>
      <w:bookmarkStart w:id="2305" w:name="_Toc306386209"/>
      <w:bookmarkStart w:id="2306" w:name="_Toc306632709"/>
      <w:bookmarkStart w:id="2307" w:name="_Toc306632842"/>
      <w:bookmarkStart w:id="2308" w:name="_Toc306632975"/>
      <w:bookmarkStart w:id="2309" w:name="_Toc306633110"/>
      <w:bookmarkStart w:id="2310" w:name="_Toc306633242"/>
      <w:bookmarkStart w:id="2311" w:name="_Toc306633374"/>
      <w:bookmarkStart w:id="2312" w:name="_Toc306731864"/>
      <w:bookmarkStart w:id="2313" w:name="_Toc306731997"/>
      <w:bookmarkStart w:id="2314" w:name="_Toc306782917"/>
      <w:bookmarkStart w:id="2315" w:name="_Toc306817787"/>
      <w:bookmarkStart w:id="2316" w:name="_Toc306886188"/>
      <w:bookmarkStart w:id="2317" w:name="_Toc306886368"/>
      <w:bookmarkStart w:id="2318" w:name="_Toc306886496"/>
      <w:bookmarkStart w:id="2319" w:name="_Toc306903277"/>
      <w:bookmarkStart w:id="2320" w:name="_Toc306957262"/>
      <w:bookmarkStart w:id="2321" w:name="_Toc306971591"/>
      <w:bookmarkStart w:id="2322" w:name="_Toc306983410"/>
      <w:bookmarkStart w:id="2323" w:name="_Toc306983857"/>
      <w:bookmarkStart w:id="2324" w:name="_Toc307336553"/>
      <w:bookmarkStart w:id="2325" w:name="_Toc307336681"/>
      <w:bookmarkStart w:id="2326" w:name="_Toc307336809"/>
      <w:bookmarkStart w:id="2327" w:name="_Toc307387425"/>
      <w:bookmarkStart w:id="2328" w:name="_Toc307589552"/>
      <w:bookmarkStart w:id="2329" w:name="_Toc307751046"/>
      <w:bookmarkStart w:id="2330" w:name="_Toc307834289"/>
      <w:bookmarkStart w:id="2331" w:name="_Toc307842482"/>
      <w:bookmarkStart w:id="2332" w:name="_Toc307899146"/>
      <w:bookmarkStart w:id="2333" w:name="_Toc307899301"/>
      <w:bookmarkStart w:id="2334" w:name="_Toc307947537"/>
      <w:bookmarkStart w:id="2335" w:name="_Toc307947684"/>
      <w:bookmarkStart w:id="2336" w:name="_Toc308102840"/>
      <w:bookmarkStart w:id="2337" w:name="_Toc308102988"/>
      <w:bookmarkStart w:id="2338" w:name="_Toc308103136"/>
      <w:bookmarkStart w:id="2339" w:name="_Toc308162945"/>
      <w:bookmarkStart w:id="2340" w:name="_Toc308189232"/>
      <w:bookmarkStart w:id="2341" w:name="_Toc308447273"/>
      <w:bookmarkStart w:id="2342" w:name="_Toc308447426"/>
      <w:bookmarkStart w:id="2343" w:name="_Toc308512651"/>
      <w:bookmarkStart w:id="2344" w:name="_Toc309299700"/>
      <w:bookmarkStart w:id="2345" w:name="_Toc309379040"/>
      <w:bookmarkStart w:id="2346" w:name="_Toc309380481"/>
      <w:bookmarkStart w:id="2347" w:name="_Toc309381676"/>
      <w:bookmarkStart w:id="2348" w:name="_Toc309473310"/>
      <w:bookmarkStart w:id="2349" w:name="_Toc309473982"/>
      <w:bookmarkStart w:id="2350" w:name="_Toc309479979"/>
      <w:bookmarkStart w:id="2351" w:name="_Toc309652222"/>
      <w:bookmarkStart w:id="2352" w:name="_Toc309660926"/>
      <w:bookmarkStart w:id="2353" w:name="_Toc309661095"/>
      <w:bookmarkStart w:id="2354" w:name="_Toc309823135"/>
      <w:bookmarkStart w:id="2355" w:name="_Toc309845081"/>
      <w:bookmarkStart w:id="2356" w:name="_Toc309893323"/>
      <w:bookmarkStart w:id="2357" w:name="_Toc309898765"/>
      <w:bookmarkStart w:id="2358" w:name="_Toc309898936"/>
      <w:bookmarkStart w:id="2359" w:name="_Toc309997560"/>
      <w:bookmarkStart w:id="2360" w:name="_Toc310098889"/>
      <w:bookmarkStart w:id="2361" w:name="_Toc310152008"/>
      <w:bookmarkStart w:id="2362" w:name="_Toc310152177"/>
      <w:bookmarkStart w:id="2363" w:name="_Toc310178984"/>
      <w:bookmarkStart w:id="2364" w:name="_Toc315369247"/>
      <w:bookmarkStart w:id="2365" w:name="_Toc315369417"/>
      <w:bookmarkStart w:id="2366" w:name="_Toc315540579"/>
      <w:bookmarkStart w:id="2367" w:name="_Toc316842775"/>
      <w:bookmarkStart w:id="2368" w:name="_Toc316846900"/>
      <w:bookmarkStart w:id="2369" w:name="_Toc316917072"/>
      <w:bookmarkStart w:id="2370" w:name="_Toc316923236"/>
      <w:bookmarkStart w:id="2371" w:name="_Toc316923421"/>
      <w:bookmarkStart w:id="2372" w:name="_Toc317154927"/>
      <w:bookmarkStart w:id="2373" w:name="_Toc317420204"/>
      <w:bookmarkStart w:id="2374" w:name="_Toc317787495"/>
      <w:bookmarkStart w:id="2375" w:name="_Toc317964330"/>
      <w:bookmarkStart w:id="2376" w:name="_Toc318017782"/>
      <w:bookmarkStart w:id="2377" w:name="_Toc318021435"/>
      <w:bookmarkStart w:id="2378" w:name="_Toc318021825"/>
      <w:bookmarkStart w:id="2379" w:name="_Toc318108159"/>
      <w:bookmarkStart w:id="2380" w:name="_Toc318208367"/>
      <w:bookmarkStart w:id="2381" w:name="_Toc318285567"/>
      <w:bookmarkStart w:id="2382" w:name="_Toc318468367"/>
      <w:bookmarkStart w:id="2383" w:name="_Toc318562825"/>
      <w:bookmarkStart w:id="2384" w:name="_Toc318563020"/>
      <w:bookmarkStart w:id="2385" w:name="_Toc318568151"/>
      <w:bookmarkStart w:id="2386" w:name="_Toc318568618"/>
      <w:bookmarkStart w:id="2387" w:name="_Toc318970042"/>
      <w:bookmarkStart w:id="2388" w:name="_Toc318970951"/>
      <w:bookmarkStart w:id="2389" w:name="_Toc318971073"/>
      <w:bookmarkStart w:id="2390" w:name="_Toc318971203"/>
      <w:bookmarkStart w:id="2391" w:name="_Toc318971333"/>
      <w:bookmarkStart w:id="2392" w:name="_Toc318971464"/>
      <w:bookmarkStart w:id="2393" w:name="_Toc318971594"/>
      <w:bookmarkStart w:id="2394" w:name="_Toc318985325"/>
      <w:bookmarkStart w:id="2395" w:name="_Toc318995327"/>
      <w:bookmarkStart w:id="2396" w:name="_Toc318996273"/>
      <w:r w:rsidRPr="002A5398">
        <w:rPr>
          <w:rStyle w:val="Heading3Char"/>
        </w:rPr>
        <w:t>(d) Bar notation</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14:paraId="537FEA12" w14:textId="77777777" w:rsidR="00BD6318" w:rsidRDefault="00BD6318" w:rsidP="00BD6318">
      <w:pPr>
        <w:rPr>
          <w:rStyle w:val="Heading3Char"/>
        </w:rPr>
      </w:pPr>
    </w:p>
    <w:p w14:paraId="6D438CBA" w14:textId="77777777" w:rsidR="00BD6318" w:rsidRPr="00A95FE0" w:rsidRDefault="00BD6318" w:rsidP="00BD6318">
      <w:r>
        <w:t xml:space="preserve">In order to distinguish a contravariant from a covariant vector, we shall (for a while) adopt this </w:t>
      </w:r>
      <w:r w:rsidRPr="000F7729">
        <w:rPr>
          <w:b/>
        </w:rPr>
        <w:t>bar</w:t>
      </w:r>
      <w:r>
        <w:t xml:space="preserve"> </w:t>
      </w:r>
      <w:r w:rsidRPr="000F7729">
        <w:rPr>
          <w:b/>
        </w:rPr>
        <w:t>convention</w:t>
      </w:r>
      <w:r>
        <w:t xml:space="preserve">:  contravariant vectors shall be written </w:t>
      </w:r>
      <w:r w:rsidRPr="000F7729">
        <w:rPr>
          <w:b/>
        </w:rPr>
        <w:t>V</w:t>
      </w:r>
      <w:r>
        <w:t xml:space="preserve"> with components V</w:t>
      </w:r>
      <w:r>
        <w:rPr>
          <w:rStyle w:val="subscript"/>
        </w:rPr>
        <w:t>i</w:t>
      </w:r>
      <w:r>
        <w:t xml:space="preserve"> and covariant vectors shall be written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with components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i</w:t>
      </w:r>
      <w:r>
        <w:t xml:space="preserve">. This is why overbars were placed on </w:t>
      </w:r>
      <w:r>
        <w:rPr>
          <w:b/>
        </w:rPr>
        <w:fldChar w:fldCharType="begin"/>
      </w:r>
      <w:r>
        <w:rPr>
          <w:b/>
        </w:rPr>
        <w:instrText xml:space="preserve"> EQ \O(</w:instrText>
      </w:r>
      <w:r w:rsidRPr="000F7729">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 xml:space="preserve"> and </w:t>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in the previous section. We call this our "developmental notation", as distinct from the Standard Notation introduced in Section 7.</w:t>
      </w:r>
    </w:p>
    <w:p w14:paraId="537AB3C1" w14:textId="77777777" w:rsidR="00BD6318" w:rsidRDefault="00BD6318" w:rsidP="00BD6318">
      <w:r>
        <w:tab/>
        <w:t xml:space="preserve">The transformation rules for the two vector types can now be written this way: </w:t>
      </w:r>
    </w:p>
    <w:p w14:paraId="254EDA71" w14:textId="77777777" w:rsidR="00BD6318" w:rsidRDefault="00BD6318" w:rsidP="00BD6318"/>
    <w:p w14:paraId="5D1EE708" w14:textId="77777777" w:rsidR="00BD6318" w:rsidRPr="00152C73" w:rsidRDefault="00BD6318" w:rsidP="00BD6318">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r>
      <w:r>
        <w:tab/>
        <w:t>R = S</w:t>
      </w:r>
      <w:r>
        <w:rPr>
          <w:rStyle w:val="superscript"/>
        </w:rPr>
        <w:t>-1</w:t>
      </w:r>
    </w:p>
    <w:p w14:paraId="059210C6" w14:textId="77777777" w:rsidR="00BD6318" w:rsidRDefault="00BD6318" w:rsidP="00BD6318">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4F9A40DD" w14:textId="77777777" w:rsidR="00BD6318" w:rsidRDefault="00BD6318" w:rsidP="00BD6318"/>
    <w:p w14:paraId="6BB73C51" w14:textId="77777777" w:rsidR="00BD6318" w:rsidRDefault="00BD6318" w:rsidP="00BD6318">
      <w:r>
        <w:t>One could imagine replacing S with some Q</w:t>
      </w:r>
      <w:r>
        <w:rPr>
          <w:rStyle w:val="superscript"/>
        </w:rPr>
        <w:t>T</w:t>
      </w:r>
      <w:r>
        <w:t xml:space="preserve"> to make the second equation more like the first, but of course then RQ</w:t>
      </w:r>
      <w:r>
        <w:rPr>
          <w:rStyle w:val="superscript"/>
        </w:rPr>
        <w:t>T</w:t>
      </w:r>
      <w:r>
        <w:t xml:space="preserve"> = 1 instead of RS = 1. In the Standard Notation, where there are four versions of the matrix R, we shall see that R → R</w:t>
      </w:r>
      <w:r>
        <w:rPr>
          <w:rStyle w:val="superscript"/>
        </w:rPr>
        <w:t>i</w:t>
      </w:r>
      <w:r>
        <w:rPr>
          <w:rStyle w:val="subscript"/>
        </w:rPr>
        <w:t>j</w:t>
      </w:r>
      <w:r>
        <w:t xml:space="preserve"> and S → S</w:t>
      </w:r>
      <w:r>
        <w:rPr>
          <w:rStyle w:val="superscript"/>
        </w:rPr>
        <w:t>i</w:t>
      </w:r>
      <w:r>
        <w:rPr>
          <w:rStyle w:val="subscript"/>
        </w:rPr>
        <w:t>j</w:t>
      </w:r>
      <w:r>
        <w:t xml:space="preserve"> = R</w:t>
      </w:r>
      <w:r>
        <w:rPr>
          <w:rStyle w:val="subscript"/>
        </w:rPr>
        <w:t>j</w:t>
      </w:r>
      <w:r>
        <w:rPr>
          <w:rStyle w:val="superscript"/>
        </w:rPr>
        <w:t>i</w:t>
      </w:r>
      <w:r>
        <w:t xml:space="preserve"> and S can be removed from the picture (see Section 7 (q) ) . </w:t>
      </w:r>
    </w:p>
    <w:p w14:paraId="6F91EE0D" w14:textId="77777777" w:rsidR="00BD6318" w:rsidRDefault="00BD6318" w:rsidP="00BD6318"/>
    <w:p w14:paraId="4C666807" w14:textId="77777777" w:rsidR="00BD6318" w:rsidRDefault="00BD6318" w:rsidP="00BD6318">
      <w:bookmarkStart w:id="2397" w:name="_Toc306983411"/>
      <w:bookmarkStart w:id="2398" w:name="_Toc306983858"/>
      <w:bookmarkStart w:id="2399" w:name="_Toc307336554"/>
      <w:bookmarkStart w:id="2400" w:name="_Toc307336682"/>
      <w:bookmarkStart w:id="2401" w:name="_Toc307336810"/>
      <w:bookmarkStart w:id="2402" w:name="_Toc307387426"/>
      <w:bookmarkStart w:id="2403" w:name="_Toc307589553"/>
      <w:bookmarkStart w:id="2404" w:name="_Toc307751047"/>
      <w:bookmarkStart w:id="2405" w:name="_Toc307834290"/>
      <w:bookmarkStart w:id="2406" w:name="_Toc307842483"/>
      <w:bookmarkStart w:id="2407" w:name="_Toc307899147"/>
      <w:bookmarkStart w:id="2408" w:name="_Toc307899302"/>
      <w:bookmarkStart w:id="2409" w:name="_Toc307947538"/>
      <w:bookmarkStart w:id="2410" w:name="_Toc307947685"/>
      <w:bookmarkStart w:id="2411" w:name="_Toc308102841"/>
      <w:bookmarkStart w:id="2412" w:name="_Toc308102989"/>
      <w:bookmarkStart w:id="2413" w:name="_Toc308103137"/>
      <w:bookmarkStart w:id="2414" w:name="_Toc308162946"/>
      <w:bookmarkStart w:id="2415" w:name="_Toc308189233"/>
      <w:bookmarkStart w:id="2416" w:name="_Toc308447274"/>
      <w:bookmarkStart w:id="2417" w:name="_Toc308447427"/>
      <w:bookmarkStart w:id="2418" w:name="_Toc308512652"/>
      <w:bookmarkStart w:id="2419" w:name="_Toc309299701"/>
      <w:bookmarkStart w:id="2420" w:name="_Toc309379041"/>
      <w:bookmarkStart w:id="2421" w:name="_Toc309380482"/>
      <w:bookmarkStart w:id="2422" w:name="_Toc309381677"/>
      <w:bookmarkStart w:id="2423" w:name="_Toc309473311"/>
      <w:bookmarkStart w:id="2424" w:name="_Toc309473983"/>
      <w:bookmarkStart w:id="2425" w:name="_Toc309479980"/>
      <w:bookmarkStart w:id="2426" w:name="_Toc309652223"/>
      <w:bookmarkStart w:id="2427" w:name="_Toc309660927"/>
      <w:bookmarkStart w:id="2428" w:name="_Toc309661096"/>
      <w:bookmarkStart w:id="2429" w:name="_Toc309823136"/>
      <w:bookmarkStart w:id="2430" w:name="_Toc309845082"/>
      <w:bookmarkStart w:id="2431" w:name="_Toc309893324"/>
      <w:bookmarkStart w:id="2432" w:name="_Toc309898766"/>
      <w:bookmarkStart w:id="2433" w:name="_Toc309898937"/>
      <w:bookmarkStart w:id="2434" w:name="_Toc309997561"/>
      <w:bookmarkStart w:id="2435" w:name="_Toc310098890"/>
      <w:bookmarkStart w:id="2436" w:name="_Toc310152009"/>
      <w:bookmarkStart w:id="2437" w:name="_Toc310152178"/>
      <w:bookmarkStart w:id="2438" w:name="_Toc310178985"/>
      <w:bookmarkStart w:id="2439" w:name="_Toc315369248"/>
      <w:bookmarkStart w:id="2440" w:name="_Toc315369418"/>
      <w:bookmarkStart w:id="2441" w:name="_Toc315540580"/>
      <w:bookmarkStart w:id="2442" w:name="_Toc316842776"/>
      <w:bookmarkStart w:id="2443" w:name="_Toc316846901"/>
      <w:bookmarkStart w:id="2444" w:name="_Toc316917073"/>
      <w:bookmarkStart w:id="2445" w:name="_Toc316923237"/>
      <w:bookmarkStart w:id="2446" w:name="_Toc316923422"/>
      <w:bookmarkStart w:id="2447" w:name="_Toc317154928"/>
      <w:bookmarkStart w:id="2448" w:name="_Toc317420205"/>
      <w:bookmarkStart w:id="2449" w:name="_Toc317787496"/>
      <w:bookmarkStart w:id="2450" w:name="_Toc317964331"/>
      <w:bookmarkStart w:id="2451" w:name="_Toc318017783"/>
      <w:bookmarkStart w:id="2452" w:name="_Toc318021436"/>
      <w:bookmarkStart w:id="2453" w:name="_Toc318021826"/>
      <w:bookmarkStart w:id="2454" w:name="_Toc318108160"/>
      <w:bookmarkStart w:id="2455" w:name="_Toc318208368"/>
      <w:bookmarkStart w:id="2456" w:name="_Toc318285568"/>
      <w:bookmarkStart w:id="2457" w:name="_Toc318468368"/>
      <w:bookmarkStart w:id="2458" w:name="_Toc318562826"/>
      <w:bookmarkStart w:id="2459" w:name="_Toc318563021"/>
      <w:bookmarkStart w:id="2460" w:name="_Toc318568152"/>
      <w:bookmarkStart w:id="2461" w:name="_Toc318568619"/>
      <w:bookmarkStart w:id="2462" w:name="_Toc318970043"/>
      <w:bookmarkStart w:id="2463" w:name="_Toc318970952"/>
      <w:bookmarkStart w:id="2464" w:name="_Toc318971074"/>
      <w:bookmarkStart w:id="2465" w:name="_Toc318971204"/>
      <w:bookmarkStart w:id="2466" w:name="_Toc318971334"/>
      <w:bookmarkStart w:id="2467" w:name="_Toc318971465"/>
      <w:bookmarkStart w:id="2468" w:name="_Toc318971595"/>
      <w:bookmarkStart w:id="2469" w:name="_Toc318985326"/>
      <w:bookmarkStart w:id="2470" w:name="_Toc318995328"/>
      <w:bookmarkStart w:id="2471" w:name="_Toc318996274"/>
      <w:r>
        <w:rPr>
          <w:rStyle w:val="Heading3Char"/>
        </w:rPr>
        <w:t xml:space="preserve">(e) </w:t>
      </w:r>
      <w:r w:rsidRPr="00A3283F">
        <w:rPr>
          <w:rStyle w:val="Heading3Char"/>
        </w:rPr>
        <w:t>Origin of the names contravariant and covariant</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r>
        <w:t xml:space="preserve"> </w:t>
      </w:r>
    </w:p>
    <w:p w14:paraId="0FB19F66" w14:textId="77777777" w:rsidR="00BD6318" w:rsidRDefault="00BD6318" w:rsidP="00BD6318"/>
    <w:p w14:paraId="2C3CD124" w14:textId="77777777" w:rsidR="00BD6318" w:rsidRDefault="00BD6318" w:rsidP="00BD6318">
      <w:r>
        <w:t xml:space="preserve">A justification of the terms covariant and contravariant is presented at the end of Section 7 (t), since the idea is more easily presented there than here. </w:t>
      </w:r>
    </w:p>
    <w:p w14:paraId="343017B0" w14:textId="77777777" w:rsidR="00BD6318" w:rsidRDefault="00BD6318" w:rsidP="00BD6318">
      <w:r>
        <w:tab/>
        <w:t xml:space="preserve">It seems that these terms were first used in 1851 (a half century before special relativity) in a paper (see Refs.) by J.J. Sylvester of Sylvester's Law of Inertia fame. Sylvester uses the words covariant and contravariant to describe the relations between a pair of "transformations". In much simpler notation than he uses, if those "transformations" (functions) are </w:t>
      </w:r>
      <w:r w:rsidRPr="00AB00DD">
        <w:t>F</w:t>
      </w:r>
      <w:r>
        <w:t>(</w:t>
      </w:r>
      <w:r w:rsidRPr="00792565">
        <w:rPr>
          <w:b/>
        </w:rPr>
        <w:t>x</w:t>
      </w:r>
      <w:r>
        <w:t xml:space="preserve">) and </w:t>
      </w:r>
      <w:r w:rsidRPr="00AB00DD">
        <w:t>G</w:t>
      </w:r>
      <w:r>
        <w:t>(</w:t>
      </w:r>
      <w:r w:rsidRPr="00792565">
        <w:rPr>
          <w:b/>
        </w:rPr>
        <w:t>x</w:t>
      </w:r>
      <w:r>
        <w:t>) and if A is an 3x3 matrix, then</w:t>
      </w:r>
    </w:p>
    <w:p w14:paraId="34098AF6" w14:textId="77777777" w:rsidR="00BD6318" w:rsidRDefault="00BD6318" w:rsidP="00BD6318"/>
    <w:p w14:paraId="6D24D8E7" w14:textId="77777777" w:rsidR="00BD6318" w:rsidRDefault="00BD6318" w:rsidP="00BD6318">
      <w:r>
        <w:tab/>
        <w:t xml:space="preserve">the pair </w:t>
      </w:r>
      <w:r w:rsidRPr="00AB00DD">
        <w:t>F</w:t>
      </w:r>
      <w:r>
        <w:t>(A</w:t>
      </w:r>
      <w:r w:rsidRPr="00792565">
        <w:rPr>
          <w:b/>
        </w:rPr>
        <w:t>x</w:t>
      </w:r>
      <w:r>
        <w:t xml:space="preserve">) and </w:t>
      </w:r>
      <w:r w:rsidRPr="00AB00DD">
        <w:t>G</w:t>
      </w:r>
      <w:r>
        <w:t>(A</w:t>
      </w:r>
      <w:r w:rsidRPr="00CE6496">
        <w:rPr>
          <w:b/>
        </w:rPr>
        <w:t>x</w:t>
      </w:r>
      <w:r>
        <w:t>) are said to be covariant (or concurrent)</w:t>
      </w:r>
    </w:p>
    <w:p w14:paraId="39A21872" w14:textId="77777777" w:rsidR="00BD6318" w:rsidRDefault="00BD6318" w:rsidP="00BD6318">
      <w:r>
        <w:tab/>
        <w:t xml:space="preserve">the pair </w:t>
      </w:r>
      <w:r w:rsidRPr="00AB00DD">
        <w:t>F</w:t>
      </w:r>
      <w:r>
        <w:t>(A</w:t>
      </w:r>
      <w:r w:rsidRPr="00CE6496">
        <w:rPr>
          <w:b/>
        </w:rPr>
        <w:t>x</w:t>
      </w:r>
      <w:r>
        <w:t xml:space="preserve">) and </w:t>
      </w:r>
      <w:r w:rsidRPr="00AB00DD">
        <w:t>G</w:t>
      </w:r>
      <w:r>
        <w:t>(A</w:t>
      </w:r>
      <w:r>
        <w:rPr>
          <w:rStyle w:val="superscript"/>
        </w:rPr>
        <w:t>-1</w:t>
      </w:r>
      <w:r w:rsidRPr="00792565">
        <w:rPr>
          <w:b/>
        </w:rPr>
        <w:t>x</w:t>
      </w:r>
      <w:r>
        <w:t>) are said to be contravariant (or reciprocal)</w:t>
      </w:r>
    </w:p>
    <w:p w14:paraId="1A909114" w14:textId="77777777" w:rsidR="00BD6318" w:rsidRDefault="00BD6318" w:rsidP="00BD6318"/>
    <w:p w14:paraId="371A6091" w14:textId="77777777" w:rsidR="00BD6318" w:rsidRDefault="00BD6318" w:rsidP="00BD6318">
      <w:r>
        <w:t>The idea is that in comparing the way two things transform, if they both move the same way, then it is covariant, and if they move in opposite directions it is contravariant. In Section 7 (t) this idea is applied to the transformation of two "things", where one thing is the component of a vector like V</w:t>
      </w:r>
      <w:r>
        <w:rPr>
          <w:rStyle w:val="subscript"/>
        </w:rPr>
        <w:t>n</w:t>
      </w:r>
      <w:r>
        <w:t xml:space="preserve"> and the other thing is a basis vector onto which a vector is expanded. The connection is a bit distant, but the underlying concept carries through.   </w:t>
      </w:r>
    </w:p>
    <w:p w14:paraId="09F76C47" w14:textId="77777777" w:rsidR="00BD6318" w:rsidRDefault="00BD6318" w:rsidP="00BD6318">
      <w:r>
        <w:tab/>
        <w:t xml:space="preserve">Notations like </w:t>
      </w:r>
      <w:r>
        <w:rPr>
          <w:b/>
        </w:rPr>
        <w:t>y</w:t>
      </w:r>
      <w:r>
        <w:t xml:space="preserve"> = </w:t>
      </w:r>
      <w:r>
        <w:rPr>
          <w:b/>
        </w:rPr>
        <w:t>F</w:t>
      </w:r>
      <w:r>
        <w:t>(</w:t>
      </w:r>
      <w:r w:rsidRPr="00AB00DD">
        <w:t>A</w:t>
      </w:r>
      <w:r w:rsidRPr="00AB00DD">
        <w:rPr>
          <w:b/>
        </w:rPr>
        <w:t>x</w:t>
      </w:r>
      <w:r>
        <w:t xml:space="preserve">) would have mystified Sylvester in 1851, although in this same paper he introduced two-dimensional arrays of letters and referred to them as "matrices". According to a web piece by </w:t>
      </w:r>
      <w:r w:rsidRPr="0029056D">
        <w:t>John Aldrich of the University of Southampton</w:t>
      </w:r>
      <w:r>
        <w:t>, J.W. Gibbs in 1881 was the first person to use a single letter to represent a vector (he used Greek letters). It was not until 1901 when his student E.B.Wilson published Gibb's lectures in a Vector Analysis book that the idea was propagated to a wider circle. Wilson converted those Greek letters to bolded ones,</w:t>
      </w:r>
    </w:p>
    <w:p w14:paraId="74018BD9" w14:textId="77777777" w:rsidR="00BD6318" w:rsidRDefault="00BD6318" w:rsidP="00BD6318"/>
    <w:p w14:paraId="7A5EFC8A" w14:textId="77777777" w:rsidR="00BD6318" w:rsidRDefault="00BD6318" w:rsidP="00BD6318">
      <w:r>
        <w:tab/>
      </w:r>
      <w:r>
        <w:tab/>
      </w:r>
      <w:r>
        <w:tab/>
      </w:r>
      <w:r>
        <w:pict>
          <v:shape id="_x0000_i1033" type="#_x0000_t75" style="width:309.75pt;height:132pt">
            <v:imagedata r:id="rId14" o:title=""/>
          </v:shape>
        </w:pict>
      </w:r>
    </w:p>
    <w:p w14:paraId="290B2BF3" w14:textId="77777777" w:rsidR="00BD6318" w:rsidRDefault="00BD6318" w:rsidP="00BD6318"/>
    <w:p w14:paraId="2CA1DFD2" w14:textId="77777777" w:rsidR="00BD6318" w:rsidRDefault="00BD6318" w:rsidP="00BD6318">
      <w:r>
        <w:t>The Wilson/Gibbs book was reprinted seven times, the last being 1943. In 1960 it continued as a Dover book and is now available online as a public domain document.</w:t>
      </w:r>
    </w:p>
    <w:p w14:paraId="59144D42" w14:textId="77777777" w:rsidR="00BD6318" w:rsidRDefault="00BD6318" w:rsidP="00BD6318"/>
    <w:p w14:paraId="7AE4D23C" w14:textId="77777777" w:rsidR="00BD6318" w:rsidRDefault="00BD6318" w:rsidP="00BD6318">
      <w:pPr>
        <w:rPr>
          <w:rStyle w:val="Heading3Char"/>
        </w:rPr>
      </w:pPr>
      <w:bookmarkStart w:id="2472" w:name="_Toc304794994"/>
      <w:bookmarkStart w:id="2473" w:name="_Toc304795083"/>
      <w:bookmarkStart w:id="2474" w:name="_Toc304795109"/>
      <w:bookmarkStart w:id="2475" w:name="_Toc304795293"/>
      <w:bookmarkStart w:id="2476" w:name="_Toc304795366"/>
      <w:bookmarkStart w:id="2477" w:name="_Toc304795460"/>
      <w:bookmarkStart w:id="2478" w:name="_Toc304795672"/>
      <w:bookmarkStart w:id="2479" w:name="_Toc304795966"/>
      <w:bookmarkStart w:id="2480" w:name="_Toc304796057"/>
      <w:bookmarkStart w:id="2481" w:name="_Toc304796273"/>
      <w:bookmarkStart w:id="2482" w:name="_Toc304796326"/>
      <w:bookmarkStart w:id="2483" w:name="_Toc304796614"/>
      <w:bookmarkStart w:id="2484" w:name="_Toc304796696"/>
      <w:bookmarkStart w:id="2485" w:name="_Toc304796778"/>
      <w:bookmarkStart w:id="2486" w:name="_Toc304796860"/>
      <w:bookmarkStart w:id="2487" w:name="_Toc304796942"/>
      <w:bookmarkStart w:id="2488" w:name="_Toc304833589"/>
      <w:bookmarkStart w:id="2489" w:name="_Toc304915661"/>
      <w:bookmarkStart w:id="2490" w:name="_Toc305347268"/>
      <w:bookmarkStart w:id="2491" w:name="_Toc305618149"/>
      <w:bookmarkStart w:id="2492" w:name="_Toc305663721"/>
      <w:bookmarkStart w:id="2493" w:name="_Toc305663818"/>
      <w:bookmarkStart w:id="2494" w:name="_Toc305665739"/>
      <w:bookmarkStart w:id="2495" w:name="_Toc305666278"/>
      <w:bookmarkStart w:id="2496" w:name="_Toc305684654"/>
      <w:bookmarkStart w:id="2497" w:name="_Toc305684756"/>
      <w:bookmarkStart w:id="2498" w:name="_Toc305687050"/>
      <w:bookmarkStart w:id="2499" w:name="_Toc305690325"/>
      <w:bookmarkStart w:id="2500" w:name="_Toc305702580"/>
      <w:bookmarkStart w:id="2501" w:name="_Toc305867715"/>
      <w:bookmarkStart w:id="2502" w:name="_Toc305918098"/>
      <w:bookmarkStart w:id="2503" w:name="_Toc305926131"/>
      <w:bookmarkStart w:id="2504" w:name="_Toc305927978"/>
      <w:bookmarkStart w:id="2505" w:name="_Toc305928087"/>
      <w:bookmarkStart w:id="2506" w:name="_Toc305954562"/>
      <w:bookmarkStart w:id="2507" w:name="_Toc306011051"/>
      <w:bookmarkStart w:id="2508" w:name="_Toc306129901"/>
      <w:bookmarkStart w:id="2509" w:name="_Toc306130018"/>
      <w:bookmarkStart w:id="2510" w:name="_Toc306196100"/>
      <w:bookmarkStart w:id="2511" w:name="_Toc306341471"/>
      <w:bookmarkStart w:id="2512" w:name="_Toc306356659"/>
      <w:bookmarkStart w:id="2513" w:name="_Toc306356779"/>
      <w:bookmarkStart w:id="2514" w:name="_Toc306356895"/>
      <w:bookmarkStart w:id="2515" w:name="_Toc306357010"/>
      <w:bookmarkStart w:id="2516" w:name="_Toc306357122"/>
      <w:bookmarkStart w:id="2517" w:name="_Toc306357229"/>
      <w:bookmarkStart w:id="2518" w:name="_Toc306357347"/>
      <w:bookmarkStart w:id="2519" w:name="_Toc306357467"/>
      <w:bookmarkStart w:id="2520" w:name="_Toc306371948"/>
      <w:bookmarkStart w:id="2521" w:name="_Toc306372070"/>
      <w:bookmarkStart w:id="2522" w:name="_Toc306378445"/>
      <w:bookmarkStart w:id="2523" w:name="_Toc306378601"/>
      <w:bookmarkStart w:id="2524" w:name="_Toc306379909"/>
      <w:bookmarkStart w:id="2525" w:name="_Toc306384828"/>
      <w:bookmarkStart w:id="2526" w:name="_Toc306386080"/>
      <w:bookmarkStart w:id="2527" w:name="_Toc306386210"/>
      <w:bookmarkStart w:id="2528" w:name="_Toc306632710"/>
      <w:bookmarkStart w:id="2529" w:name="_Toc306632843"/>
      <w:bookmarkStart w:id="2530" w:name="_Toc306632976"/>
      <w:bookmarkStart w:id="2531" w:name="_Toc306633111"/>
      <w:bookmarkStart w:id="2532" w:name="_Toc306633243"/>
      <w:bookmarkStart w:id="2533" w:name="_Toc306633375"/>
      <w:bookmarkStart w:id="2534" w:name="_Toc306731865"/>
      <w:bookmarkStart w:id="2535" w:name="_Toc306731998"/>
      <w:bookmarkStart w:id="2536" w:name="_Toc306782918"/>
      <w:bookmarkStart w:id="2537" w:name="_Toc306817789"/>
      <w:bookmarkStart w:id="2538" w:name="_Toc306886190"/>
      <w:bookmarkStart w:id="2539" w:name="_Toc306886370"/>
      <w:bookmarkStart w:id="2540" w:name="_Toc306886498"/>
      <w:bookmarkStart w:id="2541" w:name="_Toc306903279"/>
      <w:bookmarkStart w:id="2542" w:name="_Toc306957264"/>
      <w:bookmarkStart w:id="2543" w:name="_Toc306971593"/>
      <w:bookmarkStart w:id="2544" w:name="_Toc306983412"/>
      <w:bookmarkStart w:id="2545" w:name="_Toc306983859"/>
      <w:bookmarkStart w:id="2546" w:name="_Toc307336555"/>
      <w:bookmarkStart w:id="2547" w:name="_Toc307336683"/>
      <w:bookmarkStart w:id="2548" w:name="_Toc307336811"/>
      <w:bookmarkStart w:id="2549" w:name="_Toc307387427"/>
      <w:bookmarkStart w:id="2550" w:name="_Toc307589554"/>
      <w:bookmarkStart w:id="2551" w:name="_Toc307751048"/>
      <w:bookmarkStart w:id="2552" w:name="_Toc307834291"/>
      <w:bookmarkStart w:id="2553" w:name="_Toc307842484"/>
      <w:bookmarkStart w:id="2554" w:name="_Toc307899148"/>
      <w:bookmarkStart w:id="2555" w:name="_Toc307899303"/>
      <w:bookmarkStart w:id="2556" w:name="_Toc307947539"/>
      <w:bookmarkStart w:id="2557" w:name="_Toc307947686"/>
      <w:bookmarkStart w:id="2558" w:name="_Toc308102842"/>
      <w:bookmarkStart w:id="2559" w:name="_Toc308102990"/>
      <w:bookmarkStart w:id="2560" w:name="_Toc308103138"/>
      <w:bookmarkStart w:id="2561" w:name="_Toc308162947"/>
      <w:bookmarkStart w:id="2562" w:name="_Toc308189234"/>
      <w:bookmarkStart w:id="2563" w:name="_Toc308447275"/>
      <w:bookmarkStart w:id="2564" w:name="_Toc308447428"/>
      <w:bookmarkStart w:id="2565" w:name="_Toc308512653"/>
      <w:bookmarkStart w:id="2566" w:name="_Toc309299702"/>
      <w:bookmarkStart w:id="2567" w:name="_Toc309379042"/>
      <w:bookmarkStart w:id="2568" w:name="_Toc309380483"/>
      <w:bookmarkStart w:id="2569" w:name="_Toc309381678"/>
      <w:bookmarkStart w:id="2570" w:name="_Toc309473312"/>
      <w:bookmarkStart w:id="2571" w:name="_Toc309473984"/>
      <w:bookmarkStart w:id="2572" w:name="_Toc309479981"/>
      <w:bookmarkStart w:id="2573" w:name="_Toc309652224"/>
      <w:bookmarkStart w:id="2574" w:name="_Toc309660928"/>
      <w:bookmarkStart w:id="2575" w:name="_Toc309661097"/>
      <w:bookmarkStart w:id="2576" w:name="_Toc309823137"/>
      <w:bookmarkStart w:id="2577" w:name="_Toc309845083"/>
      <w:bookmarkStart w:id="2578" w:name="_Toc309893325"/>
      <w:bookmarkStart w:id="2579" w:name="_Toc309898767"/>
      <w:bookmarkStart w:id="2580" w:name="_Toc309898938"/>
      <w:bookmarkStart w:id="2581" w:name="_Toc309997562"/>
      <w:bookmarkStart w:id="2582" w:name="_Toc310098891"/>
      <w:bookmarkStart w:id="2583" w:name="_Toc310152010"/>
      <w:bookmarkStart w:id="2584" w:name="_Toc310152179"/>
      <w:bookmarkStart w:id="2585" w:name="_Toc310178986"/>
      <w:bookmarkStart w:id="2586" w:name="_Toc315369249"/>
      <w:bookmarkStart w:id="2587" w:name="_Toc315369419"/>
      <w:bookmarkStart w:id="2588" w:name="_Toc315540581"/>
      <w:bookmarkStart w:id="2589" w:name="_Toc316842777"/>
      <w:bookmarkStart w:id="2590" w:name="_Toc316846902"/>
      <w:bookmarkStart w:id="2591" w:name="_Toc316917074"/>
      <w:bookmarkStart w:id="2592" w:name="_Toc316923238"/>
      <w:bookmarkStart w:id="2593" w:name="_Toc316923423"/>
      <w:bookmarkStart w:id="2594" w:name="_Toc317154929"/>
      <w:bookmarkStart w:id="2595" w:name="_Toc317420206"/>
      <w:bookmarkStart w:id="2596" w:name="_Toc317787497"/>
      <w:bookmarkStart w:id="2597" w:name="_Toc317964332"/>
      <w:bookmarkStart w:id="2598" w:name="_Toc318017784"/>
      <w:bookmarkStart w:id="2599" w:name="_Toc318021437"/>
      <w:bookmarkStart w:id="2600" w:name="_Toc318021827"/>
      <w:bookmarkStart w:id="2601" w:name="_Toc318108161"/>
      <w:bookmarkStart w:id="2602" w:name="_Toc318208369"/>
      <w:bookmarkStart w:id="2603" w:name="_Toc318285569"/>
      <w:bookmarkStart w:id="2604" w:name="_Toc318468369"/>
      <w:bookmarkStart w:id="2605" w:name="_Toc318562827"/>
      <w:bookmarkStart w:id="2606" w:name="_Toc318563022"/>
      <w:bookmarkStart w:id="2607" w:name="_Toc318568153"/>
      <w:bookmarkStart w:id="2608" w:name="_Toc318568620"/>
      <w:bookmarkStart w:id="2609" w:name="_Toc318970044"/>
      <w:bookmarkStart w:id="2610" w:name="_Toc318970953"/>
      <w:bookmarkStart w:id="2611" w:name="_Toc318971075"/>
      <w:bookmarkStart w:id="2612" w:name="_Toc318971205"/>
      <w:bookmarkStart w:id="2613" w:name="_Toc318971335"/>
      <w:bookmarkStart w:id="2614" w:name="_Toc318971466"/>
      <w:bookmarkStart w:id="2615" w:name="_Toc318971596"/>
      <w:bookmarkStart w:id="2616" w:name="_Toc318985327"/>
      <w:bookmarkStart w:id="2617" w:name="_Toc318995329"/>
      <w:bookmarkStart w:id="2618" w:name="_Toc318996275"/>
      <w:r w:rsidRPr="002A5398">
        <w:rPr>
          <w:rStyle w:val="Heading3Char"/>
        </w:rPr>
        <w:t>(</w:t>
      </w:r>
      <w:r>
        <w:rPr>
          <w:rStyle w:val="Heading3Char"/>
        </w:rPr>
        <w:t>f</w:t>
      </w:r>
      <w:r w:rsidRPr="002A5398">
        <w:rPr>
          <w:rStyle w:val="Heading3Char"/>
        </w:rPr>
        <w:t>) Other vector types?</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r w:rsidRPr="002A5398">
        <w:rPr>
          <w:rStyle w:val="Heading3Char"/>
        </w:rPr>
        <w:t xml:space="preserve"> </w:t>
      </w:r>
    </w:p>
    <w:p w14:paraId="37625244" w14:textId="77777777" w:rsidR="00BD6318" w:rsidRDefault="00BD6318" w:rsidP="00BD6318">
      <w:pPr>
        <w:rPr>
          <w:rStyle w:val="Heading3Char"/>
        </w:rPr>
      </w:pPr>
    </w:p>
    <w:p w14:paraId="51FAC7F4" w14:textId="77777777" w:rsidR="00BD6318" w:rsidRDefault="00BD6318" w:rsidP="00BD6318">
      <w:r>
        <w:t xml:space="preserve">Are there any </w:t>
      </w:r>
      <w:r w:rsidRPr="00BD5A57">
        <w:rPr>
          <w:i/>
        </w:rPr>
        <w:t>other</w:t>
      </w:r>
      <w:r>
        <w:t xml:space="preserve"> kinds of vectors with respect to a transformation F?  There might be, but only the two types mentioned above are of interest to us in this document. They are both called rank-1 tensors, and there are no other rank-1 tensor types in "tensor analysis" (for rank-n tensors, see Section 7 (j)). Some authors refer to the rank of a tensor as the order of a tensor.)</w:t>
      </w:r>
    </w:p>
    <w:p w14:paraId="1CD5BFE6" w14:textId="77777777" w:rsidR="00BD6318" w:rsidRDefault="00BD6318" w:rsidP="00BD6318">
      <w:r>
        <w:tab/>
        <w:t xml:space="preserve">In the Standard Notation introduced later, where contravariant vector components are written with indices up and covariant vectors with indices down, and where the notation is so slick and smooth and automatic, one sometimes imagines there are two kinds of vectors </w:t>
      </w:r>
      <w:r w:rsidRPr="00626722">
        <w:rPr>
          <w:i/>
        </w:rPr>
        <w:t>because</w:t>
      </w:r>
      <w:r>
        <w:t xml:space="preserve"> there are two places to put indices, up and down. It is of course the other way around: the up/down notation was adopted because there are two rank-1 tensor types. </w:t>
      </w:r>
    </w:p>
    <w:p w14:paraId="4F2F8F61" w14:textId="77777777" w:rsidR="00BD6318" w:rsidRDefault="00BD6318" w:rsidP="00BD6318">
      <w:r>
        <w:tab/>
        <w:t>Two particular (linear) transformation types of interest are rotations and Lorentz transformations, each of which has a certain number of continuous parameters (3 and 6). As the parameters are allowed to vary over their ranges, the set of transformations can be viewed as elements of a continuous group</w:t>
      </w:r>
    </w:p>
    <w:p w14:paraId="6E9C583F" w14:textId="77777777" w:rsidR="00BD6318" w:rsidRDefault="00BD6318" w:rsidP="00BD6318">
      <w:r>
        <w:t xml:space="preserve"> ( SO(3) and SO(3,1) ). Each of these groups has exactly </w:t>
      </w:r>
      <w:r w:rsidRPr="000C4589">
        <w:rPr>
          <w:i/>
        </w:rPr>
        <w:t>one</w:t>
      </w:r>
      <w:r>
        <w:t xml:space="preserve"> "vector representation" ( "1"  and "(1/2)</w:t>
      </w:r>
      <w:r>
        <w:sym w:font="Symbol" w:char="F0C5"/>
      </w:r>
      <w:r>
        <w:t xml:space="preserve">(1/2)" ). One should not imagine that somehow the "two-ness" of vector types under general transformations F is connected to there being two vector representations of some particular group. It </w:t>
      </w:r>
      <w:r w:rsidRPr="000C4589">
        <w:rPr>
          <w:i/>
        </w:rPr>
        <w:t>happens</w:t>
      </w:r>
      <w:r>
        <w:t xml:space="preserve"> that the Lorentz group does have two "spinor representations" (1/2)</w:t>
      </w:r>
      <w:r>
        <w:sym w:font="Symbol" w:char="F0C5"/>
      </w:r>
      <w:r>
        <w:t>0  and 0</w:t>
      </w:r>
      <w:r>
        <w:sym w:font="Symbol" w:char="F0C5"/>
      </w:r>
      <w:r>
        <w:t xml:space="preserve">(1/2), but this has nothing at all to do with our general notion of two kinds of vectors. This subject is discussed in more detail in Section 5 (m). </w:t>
      </w:r>
    </w:p>
    <w:p w14:paraId="7EF26B2F" w14:textId="77777777" w:rsidR="00BD6318" w:rsidRDefault="00BD6318" w:rsidP="00BD6318"/>
    <w:p w14:paraId="3506E57B" w14:textId="77777777" w:rsidR="00BD6318" w:rsidRDefault="00BD6318" w:rsidP="00BD6318">
      <w:pPr>
        <w:rPr>
          <w:rStyle w:val="Heading3Char"/>
        </w:rPr>
      </w:pPr>
      <w:bookmarkStart w:id="2619" w:name="_Toc304794995"/>
      <w:bookmarkStart w:id="2620" w:name="_Toc304795084"/>
      <w:bookmarkStart w:id="2621" w:name="_Toc304795110"/>
      <w:bookmarkStart w:id="2622" w:name="_Toc304795294"/>
      <w:bookmarkStart w:id="2623" w:name="_Toc304795367"/>
      <w:bookmarkStart w:id="2624" w:name="_Toc304795461"/>
      <w:bookmarkStart w:id="2625" w:name="_Toc304795673"/>
      <w:bookmarkStart w:id="2626" w:name="_Toc304795967"/>
      <w:bookmarkStart w:id="2627" w:name="_Toc304796058"/>
      <w:bookmarkStart w:id="2628" w:name="_Toc304796274"/>
      <w:bookmarkStart w:id="2629" w:name="_Toc304796327"/>
      <w:bookmarkStart w:id="2630" w:name="_Toc304796615"/>
      <w:bookmarkStart w:id="2631" w:name="_Toc304796697"/>
      <w:bookmarkStart w:id="2632" w:name="_Toc304796779"/>
      <w:bookmarkStart w:id="2633" w:name="_Toc304796861"/>
      <w:bookmarkStart w:id="2634" w:name="_Toc304796943"/>
      <w:bookmarkStart w:id="2635" w:name="_Toc304833590"/>
      <w:bookmarkStart w:id="2636" w:name="_Toc304915662"/>
      <w:bookmarkStart w:id="2637" w:name="_Toc305347269"/>
      <w:bookmarkStart w:id="2638" w:name="_Toc305618150"/>
      <w:bookmarkStart w:id="2639" w:name="_Toc305663722"/>
      <w:bookmarkStart w:id="2640" w:name="_Toc305663819"/>
      <w:bookmarkStart w:id="2641" w:name="_Toc305665740"/>
      <w:bookmarkStart w:id="2642" w:name="_Toc305666279"/>
      <w:bookmarkStart w:id="2643" w:name="_Toc305684655"/>
      <w:bookmarkStart w:id="2644" w:name="_Toc305684757"/>
      <w:bookmarkStart w:id="2645" w:name="_Toc305687051"/>
      <w:bookmarkStart w:id="2646" w:name="_Toc305690326"/>
      <w:bookmarkStart w:id="2647" w:name="_Toc305702581"/>
      <w:bookmarkStart w:id="2648" w:name="_Toc305867716"/>
      <w:bookmarkStart w:id="2649" w:name="_Toc305918099"/>
      <w:bookmarkStart w:id="2650" w:name="_Toc305926132"/>
      <w:bookmarkStart w:id="2651" w:name="_Toc305927979"/>
      <w:bookmarkStart w:id="2652" w:name="_Toc305928088"/>
      <w:bookmarkStart w:id="2653" w:name="_Toc305954563"/>
      <w:bookmarkStart w:id="2654" w:name="_Toc306011052"/>
      <w:bookmarkStart w:id="2655" w:name="_Toc306129902"/>
      <w:bookmarkStart w:id="2656" w:name="_Toc306130019"/>
      <w:bookmarkStart w:id="2657" w:name="_Toc306196101"/>
      <w:bookmarkStart w:id="2658" w:name="_Toc306341472"/>
      <w:bookmarkStart w:id="2659" w:name="_Toc306356660"/>
      <w:bookmarkStart w:id="2660" w:name="_Toc306356780"/>
      <w:bookmarkStart w:id="2661" w:name="_Toc306356896"/>
      <w:bookmarkStart w:id="2662" w:name="_Toc306357011"/>
      <w:bookmarkStart w:id="2663" w:name="_Toc306357123"/>
      <w:bookmarkStart w:id="2664" w:name="_Toc306357230"/>
      <w:bookmarkStart w:id="2665" w:name="_Toc306357348"/>
      <w:bookmarkStart w:id="2666" w:name="_Toc306357468"/>
      <w:bookmarkStart w:id="2667" w:name="_Toc306371949"/>
      <w:bookmarkStart w:id="2668" w:name="_Toc306372071"/>
      <w:bookmarkStart w:id="2669" w:name="_Toc306378446"/>
      <w:bookmarkStart w:id="2670" w:name="_Toc306378602"/>
      <w:bookmarkStart w:id="2671" w:name="_Toc306379910"/>
      <w:bookmarkStart w:id="2672" w:name="_Toc306384829"/>
      <w:bookmarkStart w:id="2673" w:name="_Toc306386081"/>
      <w:bookmarkStart w:id="2674" w:name="_Toc306386211"/>
      <w:bookmarkStart w:id="2675" w:name="_Toc306632711"/>
      <w:bookmarkStart w:id="2676" w:name="_Toc306632844"/>
      <w:bookmarkStart w:id="2677" w:name="_Toc306632977"/>
      <w:bookmarkStart w:id="2678" w:name="_Toc306633112"/>
      <w:bookmarkStart w:id="2679" w:name="_Toc306633244"/>
      <w:bookmarkStart w:id="2680" w:name="_Toc306633376"/>
      <w:bookmarkStart w:id="2681" w:name="_Toc306731866"/>
      <w:bookmarkStart w:id="2682" w:name="_Toc306731999"/>
      <w:bookmarkStart w:id="2683" w:name="_Toc306782919"/>
      <w:bookmarkStart w:id="2684" w:name="_Toc306817790"/>
      <w:bookmarkStart w:id="2685" w:name="_Toc306886191"/>
      <w:bookmarkStart w:id="2686" w:name="_Toc306886371"/>
      <w:bookmarkStart w:id="2687" w:name="_Toc306886499"/>
      <w:bookmarkStart w:id="2688" w:name="_Toc306903280"/>
      <w:bookmarkStart w:id="2689" w:name="_Toc306957265"/>
      <w:bookmarkStart w:id="2690" w:name="_Toc306971594"/>
      <w:bookmarkStart w:id="2691" w:name="_Toc306983413"/>
      <w:bookmarkStart w:id="2692" w:name="_Toc306983860"/>
      <w:bookmarkStart w:id="2693" w:name="_Toc307336556"/>
      <w:bookmarkStart w:id="2694" w:name="_Toc307336684"/>
      <w:bookmarkStart w:id="2695" w:name="_Toc307336812"/>
      <w:bookmarkStart w:id="2696" w:name="_Toc307387428"/>
      <w:bookmarkStart w:id="2697" w:name="_Toc307589555"/>
      <w:bookmarkStart w:id="2698" w:name="_Toc307751049"/>
      <w:bookmarkStart w:id="2699" w:name="_Toc307834292"/>
      <w:bookmarkStart w:id="2700" w:name="_Toc307842485"/>
      <w:bookmarkStart w:id="2701" w:name="_Toc307899149"/>
      <w:bookmarkStart w:id="2702" w:name="_Toc307899304"/>
      <w:bookmarkStart w:id="2703" w:name="_Toc307947540"/>
      <w:bookmarkStart w:id="2704" w:name="_Toc307947687"/>
      <w:bookmarkStart w:id="2705" w:name="_Toc308102843"/>
      <w:bookmarkStart w:id="2706" w:name="_Toc308102991"/>
      <w:bookmarkStart w:id="2707" w:name="_Toc308103139"/>
      <w:bookmarkStart w:id="2708" w:name="_Toc308162948"/>
      <w:bookmarkStart w:id="2709" w:name="_Toc308189235"/>
      <w:bookmarkStart w:id="2710" w:name="_Toc308447276"/>
      <w:bookmarkStart w:id="2711" w:name="_Toc308447429"/>
      <w:bookmarkStart w:id="2712" w:name="_Toc308512654"/>
      <w:bookmarkStart w:id="2713" w:name="_Toc309299703"/>
      <w:bookmarkStart w:id="2714" w:name="_Toc309379043"/>
      <w:bookmarkStart w:id="2715" w:name="_Toc309380484"/>
      <w:bookmarkStart w:id="2716" w:name="_Toc309381679"/>
      <w:bookmarkStart w:id="2717" w:name="_Toc309473313"/>
      <w:bookmarkStart w:id="2718" w:name="_Toc309473985"/>
      <w:bookmarkStart w:id="2719" w:name="_Toc309479982"/>
      <w:bookmarkStart w:id="2720" w:name="_Toc309652225"/>
      <w:bookmarkStart w:id="2721" w:name="_Toc309660929"/>
      <w:bookmarkStart w:id="2722" w:name="_Toc309661098"/>
      <w:bookmarkStart w:id="2723" w:name="_Toc309823138"/>
      <w:bookmarkStart w:id="2724" w:name="_Toc309845084"/>
      <w:bookmarkStart w:id="2725" w:name="_Toc309893326"/>
      <w:bookmarkStart w:id="2726" w:name="_Toc309898768"/>
      <w:bookmarkStart w:id="2727" w:name="_Toc309898939"/>
      <w:bookmarkStart w:id="2728" w:name="_Toc309997563"/>
      <w:bookmarkStart w:id="2729" w:name="_Toc310098892"/>
      <w:bookmarkStart w:id="2730" w:name="_Toc310152011"/>
      <w:bookmarkStart w:id="2731" w:name="_Toc310152180"/>
      <w:bookmarkStart w:id="2732" w:name="_Toc310178987"/>
      <w:bookmarkStart w:id="2733" w:name="_Toc315369250"/>
      <w:bookmarkStart w:id="2734" w:name="_Toc315369420"/>
      <w:bookmarkStart w:id="2735" w:name="_Toc315540582"/>
      <w:bookmarkStart w:id="2736" w:name="_Toc316842778"/>
      <w:bookmarkStart w:id="2737" w:name="_Toc316846903"/>
      <w:bookmarkStart w:id="2738" w:name="_Toc316917075"/>
      <w:bookmarkStart w:id="2739" w:name="_Toc316923239"/>
      <w:bookmarkStart w:id="2740" w:name="_Toc316923424"/>
      <w:bookmarkStart w:id="2741" w:name="_Toc317154930"/>
      <w:bookmarkStart w:id="2742" w:name="_Toc317420207"/>
      <w:bookmarkStart w:id="2743" w:name="_Toc317787498"/>
      <w:bookmarkStart w:id="2744" w:name="_Toc317964333"/>
      <w:bookmarkStart w:id="2745" w:name="_Toc318017785"/>
      <w:bookmarkStart w:id="2746" w:name="_Toc318021438"/>
      <w:bookmarkStart w:id="2747" w:name="_Toc318021828"/>
      <w:bookmarkStart w:id="2748" w:name="_Toc318108162"/>
      <w:bookmarkStart w:id="2749" w:name="_Toc318208370"/>
      <w:bookmarkStart w:id="2750" w:name="_Toc318285570"/>
      <w:bookmarkStart w:id="2751" w:name="_Toc318468370"/>
      <w:bookmarkStart w:id="2752" w:name="_Toc318562828"/>
      <w:bookmarkStart w:id="2753" w:name="_Toc318563023"/>
      <w:bookmarkStart w:id="2754" w:name="_Toc318568154"/>
      <w:bookmarkStart w:id="2755" w:name="_Toc318568621"/>
      <w:bookmarkStart w:id="2756" w:name="_Toc318970045"/>
      <w:bookmarkStart w:id="2757" w:name="_Toc318970954"/>
      <w:bookmarkStart w:id="2758" w:name="_Toc318971076"/>
      <w:bookmarkStart w:id="2759" w:name="_Toc318971206"/>
      <w:bookmarkStart w:id="2760" w:name="_Toc318971336"/>
      <w:bookmarkStart w:id="2761" w:name="_Toc318971467"/>
      <w:bookmarkStart w:id="2762" w:name="_Toc318971597"/>
      <w:bookmarkStart w:id="2763" w:name="_Toc318985328"/>
      <w:bookmarkStart w:id="2764" w:name="_Toc318995330"/>
      <w:bookmarkStart w:id="2765" w:name="_Toc318996276"/>
      <w:r w:rsidRPr="002A5398">
        <w:rPr>
          <w:rStyle w:val="Heading3Char"/>
        </w:rPr>
        <w:t>(</w:t>
      </w:r>
      <w:r>
        <w:rPr>
          <w:rStyle w:val="Heading3Char"/>
        </w:rPr>
        <w:t>g</w:t>
      </w:r>
      <w:r w:rsidRPr="002A5398">
        <w:rPr>
          <w:rStyle w:val="Heading3Char"/>
        </w:rPr>
        <w:t>) Linear transformations</w:t>
      </w:r>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14:paraId="649E7FD1" w14:textId="77777777" w:rsidR="00BD6318" w:rsidRDefault="00BD6318" w:rsidP="00BD6318">
      <w:pPr>
        <w:rPr>
          <w:rStyle w:val="Heading3Char"/>
        </w:rPr>
      </w:pPr>
    </w:p>
    <w:p w14:paraId="2F9A507D" w14:textId="77777777" w:rsidR="00BD6318" w:rsidRDefault="00BD6318" w:rsidP="00BD6318">
      <w:r>
        <w:t xml:space="preserve">For a </w:t>
      </w:r>
      <w:r w:rsidRPr="00937A5D">
        <w:rPr>
          <w:i/>
        </w:rPr>
        <w:t>linear</w:t>
      </w:r>
      <w:r>
        <w:t xml:space="preserve"> transformation </w:t>
      </w:r>
      <w:r w:rsidRPr="00C4155B">
        <w:rPr>
          <w:b/>
        </w:rPr>
        <w:t>F</w:t>
      </w:r>
      <w:r>
        <w:t xml:space="preserve">, the matrix elements of R and S are constants and don't depend on </w:t>
      </w:r>
      <w:r w:rsidRPr="00C4155B">
        <w:rPr>
          <w:b/>
        </w:rPr>
        <w:t>x</w:t>
      </w:r>
      <w:r>
        <w:t xml:space="preserve"> or </w:t>
      </w:r>
      <w:r w:rsidRPr="00C4155B">
        <w:rPr>
          <w:b/>
        </w:rPr>
        <w:t>x</w:t>
      </w:r>
      <w:r>
        <w:t xml:space="preserve">'.  The reason is fairly obvious. For linear </w:t>
      </w:r>
      <w:r w:rsidRPr="0031779C">
        <w:rPr>
          <w:b/>
        </w:rPr>
        <w:t>x</w:t>
      </w:r>
      <w:r>
        <w:t xml:space="preserve">' = </w:t>
      </w:r>
      <w:r w:rsidRPr="0031779C">
        <w:rPr>
          <w:b/>
        </w:rPr>
        <w:t>F</w:t>
      </w:r>
      <w:r>
        <w:t>(</w:t>
      </w:r>
      <w:r w:rsidRPr="0031779C">
        <w:rPr>
          <w:b/>
        </w:rPr>
        <w:t>x</w:t>
      </w:r>
      <w:r>
        <w:t>)  (an added constant would make F non-linear )</w:t>
      </w:r>
    </w:p>
    <w:p w14:paraId="4E0EA3E6" w14:textId="77777777" w:rsidR="00BD6318" w:rsidRDefault="00BD6318" w:rsidP="00BD6318"/>
    <w:p w14:paraId="22B29C40" w14:textId="77777777" w:rsidR="00BD6318" w:rsidRPr="00AF0927" w:rsidRDefault="00BD6318" w:rsidP="00BD6318">
      <w:r>
        <w:tab/>
      </w:r>
      <w:r w:rsidRPr="00AF0927">
        <w:rPr>
          <w:b/>
        </w:rPr>
        <w:t>F</w:t>
      </w:r>
      <w:r>
        <w:t>(α</w:t>
      </w:r>
      <w:r w:rsidRPr="00AF0927">
        <w:rPr>
          <w:b/>
        </w:rPr>
        <w:t>x</w:t>
      </w:r>
      <w:r>
        <w:t>' + β</w:t>
      </w:r>
      <w:r w:rsidRPr="00AF0927">
        <w:rPr>
          <w:b/>
        </w:rPr>
        <w:t>y</w:t>
      </w:r>
      <w:r>
        <w:t>') = α</w:t>
      </w:r>
      <w:r w:rsidRPr="00AF0927">
        <w:rPr>
          <w:b/>
        </w:rPr>
        <w:t>F</w:t>
      </w:r>
      <w:r>
        <w:t>(</w:t>
      </w:r>
      <w:r w:rsidRPr="00AF0927">
        <w:rPr>
          <w:b/>
        </w:rPr>
        <w:t>x</w:t>
      </w:r>
      <w:r>
        <w:t>') + β</w:t>
      </w:r>
      <w:r w:rsidRPr="00AF0927">
        <w:rPr>
          <w:b/>
        </w:rPr>
        <w:t>F</w:t>
      </w:r>
      <w:r>
        <w:t>(</w:t>
      </w:r>
      <w:r w:rsidRPr="00AF0927">
        <w:rPr>
          <w:b/>
        </w:rPr>
        <w:t>y</w:t>
      </w:r>
      <w:r>
        <w:t xml:space="preserve">')  </w:t>
      </w:r>
      <w:r>
        <w:tab/>
        <w:t xml:space="preserve"> =&gt;</w:t>
      </w:r>
      <w:r>
        <w:tab/>
      </w:r>
      <w:r w:rsidRPr="00AF0927">
        <w:t xml:space="preserve"> </w:t>
      </w:r>
      <w:r>
        <w:t>x'</w:t>
      </w:r>
      <w:r w:rsidRPr="00210251">
        <w:rPr>
          <w:rStyle w:val="subscript"/>
        </w:rPr>
        <w:t>i</w:t>
      </w:r>
      <w:r>
        <w:t xml:space="preserve"> = F</w:t>
      </w:r>
      <w:r>
        <w:rPr>
          <w:rStyle w:val="subscript"/>
        </w:rPr>
        <w:t>i</w:t>
      </w:r>
      <w:r w:rsidRPr="00F368D5">
        <w:rPr>
          <w:rStyle w:val="subscript"/>
        </w:rPr>
        <w:t>1</w:t>
      </w:r>
      <w:r>
        <w:t>x</w:t>
      </w:r>
      <w:r w:rsidRPr="00210251">
        <w:rPr>
          <w:rStyle w:val="subscript"/>
        </w:rPr>
        <w:t>1</w:t>
      </w:r>
      <w:r>
        <w:t xml:space="preserve"> + F</w:t>
      </w:r>
      <w:r>
        <w:rPr>
          <w:rStyle w:val="subscript"/>
        </w:rPr>
        <w:t>i</w:t>
      </w:r>
      <w:r w:rsidRPr="00F368D5">
        <w:rPr>
          <w:rStyle w:val="subscript"/>
        </w:rPr>
        <w:t>2</w:t>
      </w:r>
      <w:r>
        <w:t>x</w:t>
      </w:r>
      <w:r w:rsidRPr="00210251">
        <w:rPr>
          <w:rStyle w:val="subscript"/>
        </w:rPr>
        <w:t>2</w:t>
      </w:r>
      <w:r>
        <w:t xml:space="preserve"> + .... F</w:t>
      </w:r>
      <w:r>
        <w:rPr>
          <w:rStyle w:val="subscript"/>
        </w:rPr>
        <w:t>iN</w:t>
      </w:r>
      <w:r>
        <w:t xml:space="preserve"> x</w:t>
      </w:r>
      <w:r>
        <w:rPr>
          <w:rStyle w:val="subscript"/>
        </w:rPr>
        <w:t>N</w:t>
      </w:r>
      <w:r>
        <w:t xml:space="preserve">   </w:t>
      </w:r>
      <w:r>
        <w:tab/>
        <w:t>// = F</w:t>
      </w:r>
      <w:r>
        <w:rPr>
          <w:rStyle w:val="subscript"/>
        </w:rPr>
        <w:t>i</w:t>
      </w:r>
      <w:r>
        <w:t>(</w:t>
      </w:r>
      <w:r w:rsidRPr="00AF0927">
        <w:rPr>
          <w:b/>
        </w:rPr>
        <w:t>x</w:t>
      </w:r>
      <w:r>
        <w:t>)</w:t>
      </w:r>
    </w:p>
    <w:p w14:paraId="39211A18" w14:textId="77777777" w:rsidR="00BD6318" w:rsidRDefault="00BD6318" w:rsidP="00BD6318"/>
    <w:p w14:paraId="45F2D233" w14:textId="77777777" w:rsidR="00BD6318" w:rsidRDefault="00BD6318" w:rsidP="00BD6318">
      <w:r>
        <w:t>where the F</w:t>
      </w:r>
      <w:r>
        <w:rPr>
          <w:rStyle w:val="subscript"/>
        </w:rPr>
        <w:t>ij</w:t>
      </w:r>
      <w:r>
        <w:t xml:space="preserve"> are constants independent of the coordinates, in which case</w:t>
      </w:r>
    </w:p>
    <w:p w14:paraId="0F76D34F" w14:textId="77777777" w:rsidR="00BD6318" w:rsidRDefault="00BD6318" w:rsidP="00BD6318"/>
    <w:p w14:paraId="5C953CF0" w14:textId="77777777" w:rsidR="00BD6318" w:rsidRDefault="00BD6318" w:rsidP="00BD6318">
      <w:r>
        <w:tab/>
      </w:r>
      <w:r>
        <w:tab/>
        <w:t>dx'</w:t>
      </w:r>
      <w:r w:rsidRPr="00210251">
        <w:rPr>
          <w:rStyle w:val="subscript"/>
        </w:rPr>
        <w:t>i</w:t>
      </w:r>
      <w:r>
        <w:t xml:space="preserve"> = F</w:t>
      </w:r>
      <w:r>
        <w:rPr>
          <w:rStyle w:val="subscript"/>
        </w:rPr>
        <w:t>i</w:t>
      </w:r>
      <w:r w:rsidRPr="00F368D5">
        <w:rPr>
          <w:rStyle w:val="subscript"/>
        </w:rPr>
        <w:t>1</w:t>
      </w:r>
      <w:r>
        <w:rPr>
          <w:rStyle w:val="subscript"/>
        </w:rPr>
        <w:t xml:space="preserve"> </w:t>
      </w:r>
      <w:r w:rsidRPr="00C4155B">
        <w:t>d</w:t>
      </w:r>
      <w:r>
        <w:t>x</w:t>
      </w:r>
      <w:r w:rsidRPr="00210251">
        <w:rPr>
          <w:rStyle w:val="subscript"/>
        </w:rPr>
        <w:t>1</w:t>
      </w:r>
      <w:r>
        <w:t xml:space="preserve"> + F</w:t>
      </w:r>
      <w:r>
        <w:rPr>
          <w:rStyle w:val="subscript"/>
        </w:rPr>
        <w:t>i</w:t>
      </w:r>
      <w:r w:rsidRPr="00F368D5">
        <w:rPr>
          <w:rStyle w:val="subscript"/>
        </w:rPr>
        <w:t>2</w:t>
      </w:r>
      <w:r>
        <w:rPr>
          <w:rStyle w:val="subscript"/>
        </w:rPr>
        <w:t xml:space="preserve"> </w:t>
      </w:r>
      <w:r w:rsidRPr="00C4155B">
        <w:t>d</w:t>
      </w:r>
      <w:r>
        <w:t>x</w:t>
      </w:r>
      <w:r w:rsidRPr="00210251">
        <w:rPr>
          <w:rStyle w:val="subscript"/>
        </w:rPr>
        <w:t>2</w:t>
      </w:r>
      <w:r>
        <w:t xml:space="preserve"> + .... F</w:t>
      </w:r>
      <w:r>
        <w:rPr>
          <w:rStyle w:val="subscript"/>
        </w:rPr>
        <w:t>iN</w:t>
      </w:r>
      <w:r>
        <w:t xml:space="preserve"> dx</w:t>
      </w:r>
      <w:r>
        <w:rPr>
          <w:rStyle w:val="subscript"/>
        </w:rPr>
        <w:t>N</w:t>
      </w:r>
      <w:r>
        <w:t xml:space="preserve">  = Σ</w:t>
      </w:r>
      <w:r>
        <w:rPr>
          <w:rStyle w:val="subscript"/>
        </w:rPr>
        <w:t>k</w:t>
      </w:r>
      <w:r>
        <w:t xml:space="preserve"> F</w:t>
      </w:r>
      <w:r>
        <w:rPr>
          <w:rStyle w:val="subscript"/>
        </w:rPr>
        <w:t>ik</w:t>
      </w:r>
      <w:r>
        <w:t xml:space="preserve"> dx</w:t>
      </w:r>
      <w:r>
        <w:rPr>
          <w:rStyle w:val="subscript"/>
        </w:rPr>
        <w:t>k</w:t>
      </w:r>
    </w:p>
    <w:p w14:paraId="644FA8B7" w14:textId="77777777" w:rsidR="00BD6318" w:rsidRDefault="00BD6318" w:rsidP="00BD6318">
      <w:r>
        <w:t xml:space="preserve">so </w:t>
      </w:r>
    </w:p>
    <w:p w14:paraId="5F08530A" w14:textId="77777777" w:rsidR="00BD6318" w:rsidRDefault="00BD6318" w:rsidP="00BD6318">
      <w:r>
        <w:tab/>
      </w:r>
      <w:r>
        <w:tab/>
        <w:t xml:space="preserve">R = F </w:t>
      </w:r>
      <w:r>
        <w:tab/>
      </w:r>
      <w:r>
        <w:tab/>
        <w:t>and</w:t>
      </w:r>
      <w:r>
        <w:tab/>
        <w:t xml:space="preserve">  S = F</w:t>
      </w:r>
      <w:r>
        <w:rPr>
          <w:rStyle w:val="superscript"/>
        </w:rPr>
        <w:t>-1</w:t>
      </w:r>
      <w:r>
        <w:t xml:space="preserve"> </w:t>
      </w:r>
    </w:p>
    <w:p w14:paraId="5D668950" w14:textId="77777777" w:rsidR="00BD6318" w:rsidRDefault="00BD6318" w:rsidP="00BD6318"/>
    <w:p w14:paraId="41AEA45E" w14:textId="77777777" w:rsidR="00BD6318" w:rsidRDefault="00BD6318" w:rsidP="00BD6318">
      <w:r>
        <w:t xml:space="preserve">This is the situation with rotations and Lorentz transformations. </w:t>
      </w:r>
    </w:p>
    <w:p w14:paraId="63E48FF9" w14:textId="77777777" w:rsidR="00BD6318" w:rsidRDefault="00BD6318" w:rsidP="00BD6318"/>
    <w:p w14:paraId="52743DE4" w14:textId="77777777" w:rsidR="00BD6318" w:rsidRDefault="00BD6318" w:rsidP="00BD6318">
      <w:pPr>
        <w:rPr>
          <w:rStyle w:val="Heading3Char"/>
        </w:rPr>
      </w:pPr>
      <w:bookmarkStart w:id="2766" w:name="_Toc306782920"/>
      <w:bookmarkStart w:id="2767" w:name="_Toc306817791"/>
      <w:bookmarkStart w:id="2768" w:name="_Toc306886192"/>
      <w:bookmarkStart w:id="2769" w:name="_Toc306886372"/>
      <w:bookmarkStart w:id="2770" w:name="_Toc306886500"/>
      <w:bookmarkStart w:id="2771" w:name="_Toc306903281"/>
      <w:bookmarkStart w:id="2772" w:name="_Toc306957266"/>
      <w:bookmarkStart w:id="2773" w:name="_Toc306971595"/>
      <w:bookmarkStart w:id="2774" w:name="_Toc306983414"/>
      <w:bookmarkStart w:id="2775" w:name="_Toc306983861"/>
      <w:bookmarkStart w:id="2776" w:name="_Toc307336557"/>
      <w:bookmarkStart w:id="2777" w:name="_Toc307336685"/>
      <w:bookmarkStart w:id="2778" w:name="_Toc307336813"/>
      <w:bookmarkStart w:id="2779" w:name="_Toc307387429"/>
      <w:bookmarkStart w:id="2780" w:name="_Toc307589556"/>
      <w:bookmarkStart w:id="2781" w:name="_Toc307751050"/>
      <w:bookmarkStart w:id="2782" w:name="_Toc307834293"/>
      <w:bookmarkStart w:id="2783" w:name="_Toc307842486"/>
      <w:bookmarkStart w:id="2784" w:name="_Toc307899150"/>
      <w:bookmarkStart w:id="2785" w:name="_Toc307899305"/>
      <w:bookmarkStart w:id="2786" w:name="_Toc307947541"/>
      <w:bookmarkStart w:id="2787" w:name="_Toc307947688"/>
      <w:bookmarkStart w:id="2788" w:name="_Toc308102844"/>
      <w:bookmarkStart w:id="2789" w:name="_Toc308102992"/>
      <w:bookmarkStart w:id="2790" w:name="_Toc308103140"/>
      <w:bookmarkStart w:id="2791" w:name="_Toc308162949"/>
      <w:bookmarkStart w:id="2792" w:name="_Toc308189236"/>
      <w:bookmarkStart w:id="2793" w:name="_Toc308447277"/>
      <w:bookmarkStart w:id="2794" w:name="_Toc308447430"/>
      <w:bookmarkStart w:id="2795" w:name="_Toc308512655"/>
      <w:bookmarkStart w:id="2796" w:name="_Toc309299704"/>
      <w:bookmarkStart w:id="2797" w:name="_Toc309379044"/>
      <w:bookmarkStart w:id="2798" w:name="_Toc309380485"/>
      <w:bookmarkStart w:id="2799" w:name="_Toc309381680"/>
      <w:bookmarkStart w:id="2800" w:name="_Toc309473314"/>
      <w:bookmarkStart w:id="2801" w:name="_Toc309473986"/>
      <w:bookmarkStart w:id="2802" w:name="_Toc309479983"/>
      <w:bookmarkStart w:id="2803" w:name="_Toc309652226"/>
      <w:bookmarkStart w:id="2804" w:name="_Toc309660930"/>
      <w:bookmarkStart w:id="2805" w:name="_Toc309661099"/>
      <w:bookmarkStart w:id="2806" w:name="_Toc309823139"/>
      <w:bookmarkStart w:id="2807" w:name="_Toc309845085"/>
      <w:bookmarkStart w:id="2808" w:name="_Toc309893327"/>
      <w:bookmarkStart w:id="2809" w:name="_Toc309898769"/>
      <w:bookmarkStart w:id="2810" w:name="_Toc309898940"/>
      <w:bookmarkStart w:id="2811" w:name="_Toc309997564"/>
      <w:bookmarkStart w:id="2812" w:name="_Toc310098893"/>
      <w:bookmarkStart w:id="2813" w:name="_Toc310152012"/>
      <w:bookmarkStart w:id="2814" w:name="_Toc310152181"/>
      <w:bookmarkStart w:id="2815" w:name="_Toc310178988"/>
      <w:bookmarkStart w:id="2816" w:name="_Toc315369251"/>
      <w:bookmarkStart w:id="2817" w:name="_Toc315369421"/>
      <w:bookmarkStart w:id="2818" w:name="_Toc315540583"/>
      <w:bookmarkStart w:id="2819" w:name="_Toc316842779"/>
      <w:bookmarkStart w:id="2820" w:name="_Toc316846904"/>
      <w:bookmarkStart w:id="2821" w:name="_Toc316917076"/>
      <w:bookmarkStart w:id="2822" w:name="_Toc316923240"/>
      <w:bookmarkStart w:id="2823" w:name="_Toc316923425"/>
      <w:bookmarkStart w:id="2824" w:name="_Toc317154931"/>
      <w:bookmarkStart w:id="2825" w:name="_Toc317420208"/>
      <w:bookmarkStart w:id="2826" w:name="_Toc317787499"/>
      <w:bookmarkStart w:id="2827" w:name="_Toc317964334"/>
      <w:bookmarkStart w:id="2828" w:name="_Toc318017786"/>
      <w:bookmarkStart w:id="2829" w:name="_Toc318021439"/>
      <w:bookmarkStart w:id="2830" w:name="_Toc318021829"/>
      <w:bookmarkStart w:id="2831" w:name="_Toc318108163"/>
      <w:bookmarkStart w:id="2832" w:name="_Toc318208371"/>
      <w:bookmarkStart w:id="2833" w:name="_Toc318285571"/>
      <w:bookmarkStart w:id="2834" w:name="_Toc318468371"/>
      <w:bookmarkStart w:id="2835" w:name="_Toc318562829"/>
      <w:bookmarkStart w:id="2836" w:name="_Toc318563024"/>
      <w:bookmarkStart w:id="2837" w:name="_Toc318568155"/>
      <w:bookmarkStart w:id="2838" w:name="_Toc318568622"/>
      <w:bookmarkStart w:id="2839" w:name="_Toc318970046"/>
      <w:bookmarkStart w:id="2840" w:name="_Toc318970955"/>
      <w:bookmarkStart w:id="2841" w:name="_Toc318971077"/>
      <w:bookmarkStart w:id="2842" w:name="_Toc318971207"/>
      <w:bookmarkStart w:id="2843" w:name="_Toc318971337"/>
      <w:bookmarkStart w:id="2844" w:name="_Toc318971468"/>
      <w:bookmarkStart w:id="2845" w:name="_Toc318971598"/>
      <w:bookmarkStart w:id="2846" w:name="_Toc318985329"/>
      <w:bookmarkStart w:id="2847" w:name="_Toc318995331"/>
      <w:bookmarkStart w:id="2848" w:name="_Toc318996277"/>
      <w:r w:rsidRPr="001B4C3A">
        <w:rPr>
          <w:rStyle w:val="Heading3Char"/>
        </w:rPr>
        <w:t>(</w:t>
      </w:r>
      <w:r>
        <w:rPr>
          <w:rStyle w:val="Heading3Char"/>
        </w:rPr>
        <w:t>h</w:t>
      </w:r>
      <w:r w:rsidRPr="001B4C3A">
        <w:rPr>
          <w:rStyle w:val="Heading3Char"/>
        </w:rPr>
        <w:t xml:space="preserve">) </w:t>
      </w:r>
      <w:r>
        <w:rPr>
          <w:rStyle w:val="Heading3Char"/>
        </w:rPr>
        <w:t>Vectors that are contravariant by definition</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p>
    <w:p w14:paraId="50772606" w14:textId="77777777" w:rsidR="00BD6318" w:rsidRDefault="00BD6318" w:rsidP="00BD6318">
      <w:pPr>
        <w:rPr>
          <w:rStyle w:val="Heading3Char"/>
        </w:rPr>
      </w:pPr>
    </w:p>
    <w:p w14:paraId="05FA97FD" w14:textId="77777777" w:rsidR="00BD6318" w:rsidRDefault="00BD6318" w:rsidP="00BD6318">
      <w:r>
        <w:t>A contravariant vector has been defined above as any N-tuple which transforms the same way that d</w:t>
      </w:r>
      <w:r w:rsidRPr="001B4C3A">
        <w:rPr>
          <w:b/>
        </w:rPr>
        <w:t>x</w:t>
      </w:r>
      <w:r>
        <w:t xml:space="preserve"> transforms with respect to F, namely, d</w:t>
      </w:r>
      <w:r w:rsidRPr="004D5816">
        <w:rPr>
          <w:b/>
        </w:rPr>
        <w:t>x</w:t>
      </w:r>
      <w:r>
        <w:t>' = R(</w:t>
      </w:r>
      <w:r w:rsidRPr="000240EC">
        <w:rPr>
          <w:b/>
        </w:rPr>
        <w:t>x</w:t>
      </w:r>
      <w:r>
        <w:t>) d</w:t>
      </w:r>
      <w:r w:rsidRPr="004D5816">
        <w:rPr>
          <w:b/>
        </w:rPr>
        <w:t>x</w:t>
      </w:r>
      <w:r>
        <w:rPr>
          <w:b/>
        </w:rPr>
        <w:t xml:space="preserve">.  </w:t>
      </w:r>
      <w:r>
        <w:t>One might state this as</w:t>
      </w:r>
    </w:p>
    <w:p w14:paraId="79A57649" w14:textId="77777777" w:rsidR="00BD6318" w:rsidRDefault="00BD6318" w:rsidP="00BD6318"/>
    <w:p w14:paraId="5BB7C342" w14:textId="77777777" w:rsidR="00BD6318" w:rsidRDefault="00BD6318" w:rsidP="00BD6318">
      <w:r>
        <w:tab/>
      </w:r>
      <w:r>
        <w:tab/>
        <w:t>{ d</w:t>
      </w:r>
      <w:r w:rsidRPr="001B4C3A">
        <w:rPr>
          <w:b/>
        </w:rPr>
        <w:t>x</w:t>
      </w:r>
      <w:r>
        <w:t>', d</w:t>
      </w:r>
      <w:r w:rsidRPr="001B4C3A">
        <w:rPr>
          <w:b/>
        </w:rPr>
        <w:t>x</w:t>
      </w:r>
      <w:r>
        <w:t xml:space="preserve"> }  </w:t>
      </w:r>
      <w:r>
        <w:tab/>
      </w:r>
      <w:r>
        <w:tab/>
        <w:t>d</w:t>
      </w:r>
      <w:r w:rsidRPr="004D5816">
        <w:rPr>
          <w:b/>
        </w:rPr>
        <w:t>x</w:t>
      </w:r>
      <w:r>
        <w:t>' = R(</w:t>
      </w:r>
      <w:r w:rsidRPr="000240EC">
        <w:rPr>
          <w:b/>
        </w:rPr>
        <w:t>x</w:t>
      </w:r>
      <w:r>
        <w:t>) d</w:t>
      </w:r>
      <w:r w:rsidRPr="004D5816">
        <w:rPr>
          <w:b/>
        </w:rPr>
        <w:t>x</w:t>
      </w:r>
      <w:r>
        <w:rPr>
          <w:b/>
        </w:rPr>
        <w:tab/>
      </w:r>
      <w:r>
        <w:rPr>
          <w:b/>
        </w:rPr>
        <w:tab/>
      </w:r>
      <w:r w:rsidRPr="001B4C3A">
        <w:t>contravariant vector</w:t>
      </w:r>
    </w:p>
    <w:p w14:paraId="33CA94D1" w14:textId="77777777" w:rsidR="00BD6318" w:rsidRPr="00C22231" w:rsidRDefault="00BD6318" w:rsidP="00BD6318"/>
    <w:p w14:paraId="7DBBE798" w14:textId="77777777" w:rsidR="00BD6318" w:rsidRDefault="00BD6318" w:rsidP="00BD6318">
      <w:r>
        <w:t xml:space="preserve">Suppose we start with an </w:t>
      </w:r>
      <w:r w:rsidRPr="00947E74">
        <w:rPr>
          <w:i/>
        </w:rPr>
        <w:t>arbitrary</w:t>
      </w:r>
      <w:r>
        <w:t xml:space="preserve"> N-tuple </w:t>
      </w:r>
      <w:r w:rsidRPr="00C22231">
        <w:rPr>
          <w:b/>
        </w:rPr>
        <w:t>V</w:t>
      </w:r>
      <w:r>
        <w:t xml:space="preserve"> and simply </w:t>
      </w:r>
      <w:r w:rsidRPr="00C22231">
        <w:rPr>
          <w:i/>
        </w:rPr>
        <w:t>define</w:t>
      </w:r>
      <w:r>
        <w:t xml:space="preserve"> </w:t>
      </w:r>
      <w:r w:rsidRPr="00C22231">
        <w:rPr>
          <w:b/>
        </w:rPr>
        <w:t>V</w:t>
      </w:r>
      <w:r>
        <w:t>' ≡  R</w:t>
      </w:r>
      <w:r w:rsidRPr="00C22231">
        <w:rPr>
          <w:b/>
        </w:rPr>
        <w:t>V</w:t>
      </w:r>
      <w:r>
        <w:t xml:space="preserve">.  One would have to conclude that the pair { </w:t>
      </w:r>
      <w:r w:rsidRPr="00C22231">
        <w:rPr>
          <w:b/>
        </w:rPr>
        <w:t>V</w:t>
      </w:r>
      <w:r>
        <w:t xml:space="preserve">', </w:t>
      </w:r>
      <w:r w:rsidRPr="00C22231">
        <w:rPr>
          <w:b/>
        </w:rPr>
        <w:t>V</w:t>
      </w:r>
      <w:r>
        <w:t xml:space="preserve"> } transforms as a contravariant vector. </w:t>
      </w:r>
    </w:p>
    <w:p w14:paraId="2CB0B1F9" w14:textId="77777777" w:rsidR="00BD6318" w:rsidRDefault="00BD6318" w:rsidP="00BD6318"/>
    <w:p w14:paraId="11A86BC3" w14:textId="77777777" w:rsidR="00BD6318" w:rsidRDefault="00BD6318" w:rsidP="00BD6318">
      <w:r>
        <w:tab/>
      </w:r>
      <w:r>
        <w:tab/>
        <w:t xml:space="preserve">{ </w:t>
      </w:r>
      <w:r>
        <w:rPr>
          <w:b/>
        </w:rPr>
        <w:t>V</w:t>
      </w:r>
      <w:r>
        <w:t xml:space="preserve">', </w:t>
      </w:r>
      <w:r>
        <w:rPr>
          <w:b/>
        </w:rPr>
        <w:t>V</w:t>
      </w:r>
      <w:r>
        <w:t xml:space="preserve"> }  </w:t>
      </w:r>
      <w:r>
        <w:tab/>
      </w:r>
      <w:r>
        <w:tab/>
      </w:r>
      <w:r>
        <w:rPr>
          <w:b/>
        </w:rPr>
        <w:t>V</w:t>
      </w:r>
      <w:r>
        <w:t>' ≡ R(</w:t>
      </w:r>
      <w:r w:rsidRPr="000240EC">
        <w:rPr>
          <w:b/>
        </w:rPr>
        <w:t>x</w:t>
      </w:r>
      <w:r>
        <w:t>)</w:t>
      </w:r>
      <w:r>
        <w:rPr>
          <w:b/>
        </w:rPr>
        <w:t>V</w:t>
      </w:r>
      <w:r>
        <w:rPr>
          <w:b/>
        </w:rPr>
        <w:tab/>
      </w:r>
      <w:r>
        <w:rPr>
          <w:b/>
        </w:rPr>
        <w:tab/>
      </w:r>
      <w:r w:rsidRPr="001B4C3A">
        <w:t>contravariant vector</w:t>
      </w:r>
    </w:p>
    <w:p w14:paraId="053AC434" w14:textId="77777777" w:rsidR="00BD6318" w:rsidRDefault="00BD6318" w:rsidP="00BD6318"/>
    <w:p w14:paraId="3A85A062" w14:textId="77777777" w:rsidR="00BD6318" w:rsidRDefault="00BD6318" w:rsidP="00BD6318">
      <w:r>
        <w:t xml:space="preserve">Conversely, one could start with some given </w:t>
      </w:r>
      <w:r w:rsidRPr="00C22231">
        <w:rPr>
          <w:b/>
        </w:rPr>
        <w:t>V</w:t>
      </w:r>
      <w:r>
        <w:t xml:space="preserve">' and define </w:t>
      </w:r>
      <w:r w:rsidRPr="00C22231">
        <w:rPr>
          <w:b/>
        </w:rPr>
        <w:t>V</w:t>
      </w:r>
      <w:r>
        <w:t xml:space="preserve"> ≡ S(x)</w:t>
      </w:r>
      <w:r w:rsidRPr="00C22231">
        <w:rPr>
          <w:b/>
        </w:rPr>
        <w:t>V</w:t>
      </w:r>
      <w:r>
        <w:t>'  (recall S = R</w:t>
      </w:r>
      <w:r>
        <w:rPr>
          <w:rStyle w:val="superscript"/>
        </w:rPr>
        <w:t>-1</w:t>
      </w:r>
      <w:r>
        <w:t xml:space="preserve">), and again one would conclude that { </w:t>
      </w:r>
      <w:r>
        <w:rPr>
          <w:b/>
        </w:rPr>
        <w:t>V</w:t>
      </w:r>
      <w:r>
        <w:t xml:space="preserve">', </w:t>
      </w:r>
      <w:r>
        <w:rPr>
          <w:b/>
        </w:rPr>
        <w:t>V</w:t>
      </w:r>
      <w:r>
        <w:t xml:space="preserve"> } represents a vector that transforms as a contravariant vector. </w:t>
      </w:r>
    </w:p>
    <w:p w14:paraId="3366B0DC" w14:textId="77777777" w:rsidR="00BD6318" w:rsidRDefault="00BD6318" w:rsidP="00BD6318">
      <w:r>
        <w:tab/>
        <w:t xml:space="preserve">We refer to either process as producing a vector which is "contravariant by definition". Creating a contravariant vector in this fashion is a fine thing to do, as long as the defined vector does not conflict with something that already exists. </w:t>
      </w:r>
    </w:p>
    <w:p w14:paraId="059BB8EC" w14:textId="77777777" w:rsidR="00BD6318" w:rsidRDefault="00BD6318" w:rsidP="00BD6318">
      <w:r>
        <w:tab/>
      </w:r>
    </w:p>
    <w:p w14:paraId="4211F6C6" w14:textId="77777777" w:rsidR="00BD6318" w:rsidRDefault="00BD6318" w:rsidP="00BD6318">
      <w:r w:rsidRPr="00947E74">
        <w:rPr>
          <w:u w:val="single"/>
        </w:rPr>
        <w:t>Example 1:</w:t>
      </w:r>
      <w:r>
        <w:t xml:space="preserve">  We know that if F is non-linear, the vector </w:t>
      </w:r>
      <w:r w:rsidRPr="000240EC">
        <w:rPr>
          <w:b/>
        </w:rPr>
        <w:t>x</w:t>
      </w:r>
      <w:r>
        <w:t xml:space="preserve"> does </w:t>
      </w:r>
      <w:r w:rsidRPr="000240EC">
        <w:rPr>
          <w:i/>
        </w:rPr>
        <w:t>not</w:t>
      </w:r>
      <w:r>
        <w:t xml:space="preserve"> transform as a contravariant vector, because </w:t>
      </w:r>
      <w:r w:rsidRPr="000240EC">
        <w:rPr>
          <w:b/>
        </w:rPr>
        <w:t>x</w:t>
      </w:r>
      <w:r>
        <w:t>' = R(</w:t>
      </w:r>
      <w:r w:rsidRPr="000240EC">
        <w:rPr>
          <w:b/>
        </w:rPr>
        <w:t>x</w:t>
      </w:r>
      <w:r>
        <w:t>)</w:t>
      </w:r>
      <w:r w:rsidRPr="000240EC">
        <w:rPr>
          <w:b/>
        </w:rPr>
        <w:t>x</w:t>
      </w:r>
      <w:r>
        <w:t xml:space="preserve"> is not true, where </w:t>
      </w:r>
      <w:r w:rsidRPr="000240EC">
        <w:rPr>
          <w:b/>
        </w:rPr>
        <w:t>x</w:t>
      </w:r>
      <w:r>
        <w:t xml:space="preserve">' = </w:t>
      </w:r>
      <w:r w:rsidRPr="000240EC">
        <w:rPr>
          <w:b/>
        </w:rPr>
        <w:t>F</w:t>
      </w:r>
      <w:r>
        <w:t>(</w:t>
      </w:r>
      <w:r w:rsidRPr="000240EC">
        <w:rPr>
          <w:b/>
        </w:rPr>
        <w:t>x</w:t>
      </w:r>
      <w:r>
        <w:t xml:space="preserve">). If we start with </w:t>
      </w:r>
      <w:r w:rsidRPr="00947E74">
        <w:rPr>
          <w:b/>
        </w:rPr>
        <w:t>x</w:t>
      </w:r>
      <w:r>
        <w:t xml:space="preserve"> and try to force {</w:t>
      </w:r>
      <w:r w:rsidRPr="00947E74">
        <w:rPr>
          <w:b/>
        </w:rPr>
        <w:t>x</w:t>
      </w:r>
      <w:r>
        <w:t xml:space="preserve">', </w:t>
      </w:r>
      <w:r w:rsidRPr="00947E74">
        <w:rPr>
          <w:b/>
        </w:rPr>
        <w:t>x</w:t>
      </w:r>
      <w:r>
        <w:t xml:space="preserve">} to be "contravariant by definition" by defining </w:t>
      </w:r>
      <w:r w:rsidRPr="00947E74">
        <w:rPr>
          <w:b/>
        </w:rPr>
        <w:t>x</w:t>
      </w:r>
      <w:r>
        <w:t xml:space="preserve">' ≡ R(x) </w:t>
      </w:r>
      <w:r w:rsidRPr="00947E74">
        <w:rPr>
          <w:b/>
        </w:rPr>
        <w:t>x</w:t>
      </w:r>
      <w:r>
        <w:t xml:space="preserve">, this </w:t>
      </w:r>
      <w:r w:rsidRPr="00CA1C92">
        <w:rPr>
          <w:b/>
        </w:rPr>
        <w:t>x</w:t>
      </w:r>
      <w:r>
        <w:t xml:space="preserve">' conflicts with the existing </w:t>
      </w:r>
      <w:r w:rsidRPr="00947E74">
        <w:rPr>
          <w:b/>
        </w:rPr>
        <w:t>x</w:t>
      </w:r>
      <w:r>
        <w:t xml:space="preserve">' = </w:t>
      </w:r>
      <w:r w:rsidRPr="00947E74">
        <w:rPr>
          <w:b/>
        </w:rPr>
        <w:t>F</w:t>
      </w:r>
      <w:r>
        <w:t>(</w:t>
      </w:r>
      <w:r w:rsidRPr="00947E74">
        <w:rPr>
          <w:b/>
        </w:rPr>
        <w:t>x</w:t>
      </w:r>
      <w:r>
        <w:t xml:space="preserve">), so the method of contravariant by definition is unacceptable. </w:t>
      </w:r>
    </w:p>
    <w:p w14:paraId="4634D6E2" w14:textId="77777777" w:rsidR="00BD6318" w:rsidRDefault="00BD6318" w:rsidP="00BD6318"/>
    <w:p w14:paraId="7424647B" w14:textId="77777777" w:rsidR="00BD6318" w:rsidRPr="00947E74" w:rsidRDefault="00BD6318" w:rsidP="00BD6318">
      <w:r w:rsidRPr="00947E74">
        <w:rPr>
          <w:u w:val="single"/>
        </w:rPr>
        <w:t>Example 2:</w:t>
      </w:r>
      <w:r>
        <w:t xml:space="preserve"> </w:t>
      </w:r>
      <w:r>
        <w:rPr>
          <w:color w:val="000000"/>
        </w:rPr>
        <w:t xml:space="preserve">As another example, consider an N-tuple in x'-space of three masses </w:t>
      </w:r>
      <w:r w:rsidRPr="003F76CC">
        <w:rPr>
          <w:b/>
        </w:rPr>
        <w:t>V</w:t>
      </w:r>
      <w:r w:rsidRPr="005C5D34">
        <w:t>'</w:t>
      </w:r>
      <w:r>
        <w:t xml:space="preserve"> = (m</w:t>
      </w:r>
      <w:r>
        <w:rPr>
          <w:rStyle w:val="subscript"/>
        </w:rPr>
        <w:t>1</w:t>
      </w:r>
      <w:r>
        <w:t>,m</w:t>
      </w:r>
      <w:r>
        <w:rPr>
          <w:rStyle w:val="subscript"/>
        </w:rPr>
        <w:t>2</w:t>
      </w:r>
      <w:r>
        <w:t>,m</w:t>
      </w:r>
      <w:r>
        <w:rPr>
          <w:rStyle w:val="subscript"/>
        </w:rPr>
        <w:t>3</w:t>
      </w:r>
      <w:r>
        <w:t xml:space="preserve">). The transformation is taken in this example to be regular rotations. Since masses are rotational scalars with respect to such rotations, we know that in an x-space rotated frame of reference we would find </w:t>
      </w:r>
      <w:r w:rsidRPr="00947E74">
        <w:rPr>
          <w:b/>
        </w:rPr>
        <w:t>V</w:t>
      </w:r>
      <w:r>
        <w:t xml:space="preserve"> = (m</w:t>
      </w:r>
      <w:r>
        <w:rPr>
          <w:rStyle w:val="subscript"/>
        </w:rPr>
        <w:t>1</w:t>
      </w:r>
      <w:r>
        <w:t>,m</w:t>
      </w:r>
      <w:r>
        <w:rPr>
          <w:rStyle w:val="subscript"/>
        </w:rPr>
        <w:t>2</w:t>
      </w:r>
      <w:r>
        <w:t>,m</w:t>
      </w:r>
      <w:r>
        <w:rPr>
          <w:rStyle w:val="subscript"/>
        </w:rPr>
        <w:t>3</w:t>
      </w:r>
      <w:r>
        <w:t xml:space="preserve">).  We could attempt to set up { </w:t>
      </w:r>
      <w:r>
        <w:rPr>
          <w:b/>
        </w:rPr>
        <w:t>V</w:t>
      </w:r>
      <w:r>
        <w:t xml:space="preserve">', </w:t>
      </w:r>
      <w:r>
        <w:rPr>
          <w:b/>
        </w:rPr>
        <w:t>V</w:t>
      </w:r>
      <w:r>
        <w:t xml:space="preserve"> } as a vector that is "contravariant by definition" by defining </w:t>
      </w:r>
      <w:r w:rsidRPr="00947E74">
        <w:rPr>
          <w:b/>
        </w:rPr>
        <w:t>V</w:t>
      </w:r>
      <w:r>
        <w:t xml:space="preserve"> ≡ S</w:t>
      </w:r>
      <w:r w:rsidRPr="00947E74">
        <w:rPr>
          <w:b/>
        </w:rPr>
        <w:t>V</w:t>
      </w:r>
      <w:r>
        <w:t xml:space="preserve">', but this conflicts with the existing fact that </w:t>
      </w:r>
      <w:r w:rsidRPr="00947E74">
        <w:rPr>
          <w:b/>
        </w:rPr>
        <w:t>V</w:t>
      </w:r>
      <w:r>
        <w:t xml:space="preserve"> = (m</w:t>
      </w:r>
      <w:r>
        <w:rPr>
          <w:rStyle w:val="subscript"/>
        </w:rPr>
        <w:t>1</w:t>
      </w:r>
      <w:r>
        <w:t>,m</w:t>
      </w:r>
      <w:r>
        <w:rPr>
          <w:rStyle w:val="subscript"/>
        </w:rPr>
        <w:t>2</w:t>
      </w:r>
      <w:r>
        <w:t>,m</w:t>
      </w:r>
      <w:r>
        <w:rPr>
          <w:rStyle w:val="subscript"/>
        </w:rPr>
        <w:t>3</w:t>
      </w:r>
      <w:r>
        <w:t>), so the method of contravariant by definition is again unacceptable.</w:t>
      </w:r>
    </w:p>
    <w:p w14:paraId="332FAE5B" w14:textId="77777777" w:rsidR="00BD6318" w:rsidRDefault="00BD6318" w:rsidP="00BD6318"/>
    <w:p w14:paraId="4740B3A6" w14:textId="77777777" w:rsidR="00BD6318" w:rsidRPr="00CA1C92" w:rsidRDefault="00BD6318" w:rsidP="00BD6318">
      <w:r w:rsidRPr="00CA1C92">
        <w:rPr>
          <w:u w:val="single"/>
        </w:rPr>
        <w:t>Example 3:</w:t>
      </w:r>
      <w:r>
        <w:t xml:space="preserve"> This time F is a general transformation and we start with </w:t>
      </w:r>
      <w:r w:rsidRPr="00CA1C92">
        <w:rPr>
          <w:b/>
        </w:rPr>
        <w:t>V</w:t>
      </w:r>
      <w:r>
        <w:t xml:space="preserve">' = </w:t>
      </w:r>
      <w:r>
        <w:rPr>
          <w:b/>
        </w:rPr>
        <w:t>e</w:t>
      </w:r>
      <w:r>
        <w:t>'</w:t>
      </w:r>
      <w:r>
        <w:rPr>
          <w:rStyle w:val="subscript"/>
        </w:rPr>
        <w:t>n</w:t>
      </w:r>
      <w:r>
        <w:t xml:space="preserve"> which are a set of axis-aligned basis vectors in x'-space. We define vectors </w:t>
      </w:r>
      <w:r w:rsidRPr="00CA1C92">
        <w:rPr>
          <w:b/>
        </w:rPr>
        <w:t>V</w:t>
      </w:r>
      <w:r>
        <w:t xml:space="preserve"> = </w:t>
      </w:r>
      <w:r w:rsidRPr="00CA1C92">
        <w:rPr>
          <w:b/>
        </w:rPr>
        <w:t>e</w:t>
      </w:r>
      <w:r>
        <w:rPr>
          <w:rStyle w:val="subscript"/>
        </w:rPr>
        <w:t>n</w:t>
      </w:r>
      <w:r>
        <w:t xml:space="preserve"> according to </w:t>
      </w:r>
      <w:r w:rsidRPr="00CA1C92">
        <w:rPr>
          <w:b/>
        </w:rPr>
        <w:t>e</w:t>
      </w:r>
      <w:r>
        <w:rPr>
          <w:rStyle w:val="subscript"/>
        </w:rPr>
        <w:t>n</w:t>
      </w:r>
      <w:r>
        <w:t xml:space="preserve"> ≡ S</w:t>
      </w:r>
      <w:r>
        <w:rPr>
          <w:b/>
        </w:rPr>
        <w:t>e</w:t>
      </w:r>
      <w:r>
        <w:t>'</w:t>
      </w:r>
      <w:r>
        <w:rPr>
          <w:rStyle w:val="subscript"/>
        </w:rPr>
        <w:t>n</w:t>
      </w:r>
      <w:r>
        <w:t xml:space="preserve">.  Then { </w:t>
      </w:r>
      <w:r>
        <w:rPr>
          <w:b/>
        </w:rPr>
        <w:t>e</w:t>
      </w:r>
      <w:r>
        <w:t>'</w:t>
      </w:r>
      <w:r>
        <w:rPr>
          <w:rStyle w:val="subscript"/>
        </w:rPr>
        <w:t>n</w:t>
      </w:r>
      <w:r>
        <w:t xml:space="preserve">, </w:t>
      </w:r>
      <w:r w:rsidRPr="00CA1C92">
        <w:rPr>
          <w:b/>
        </w:rPr>
        <w:t>e</w:t>
      </w:r>
      <w:r>
        <w:rPr>
          <w:rStyle w:val="subscript"/>
        </w:rPr>
        <w:t>n</w:t>
      </w:r>
      <w:r>
        <w:t xml:space="preserve"> } form a vector which is "contravariant by definition" and </w:t>
      </w:r>
      <w:r>
        <w:rPr>
          <w:b/>
        </w:rPr>
        <w:t>e</w:t>
      </w:r>
      <w:r>
        <w:t>'</w:t>
      </w:r>
      <w:r>
        <w:rPr>
          <w:rStyle w:val="subscript"/>
        </w:rPr>
        <w:t>n</w:t>
      </w:r>
      <w:r>
        <w:t xml:space="preserve"> = R </w:t>
      </w:r>
      <w:r w:rsidRPr="00CA1C92">
        <w:rPr>
          <w:b/>
        </w:rPr>
        <w:t>e</w:t>
      </w:r>
      <w:r>
        <w:rPr>
          <w:rStyle w:val="subscript"/>
        </w:rPr>
        <w:t>n</w:t>
      </w:r>
      <w:r>
        <w:t xml:space="preserve"> (R = S</w:t>
      </w:r>
      <w:r>
        <w:rPr>
          <w:rStyle w:val="superscript"/>
        </w:rPr>
        <w:t>-1</w:t>
      </w:r>
      <w:r>
        <w:t xml:space="preserve">).  Since the newly defined vector </w:t>
      </w:r>
      <w:r w:rsidRPr="00CA1C92">
        <w:rPr>
          <w:b/>
        </w:rPr>
        <w:t>e</w:t>
      </w:r>
      <w:r>
        <w:rPr>
          <w:rStyle w:val="subscript"/>
        </w:rPr>
        <w:t>n</w:t>
      </w:r>
      <w:r>
        <w:t xml:space="preserve"> does not conflict with some already-existing vector in x-space, the method of contravariant by definition in this example is acceptable.  This is exactly what is done in the next section with the tangent base vectors </w:t>
      </w:r>
      <w:r w:rsidRPr="00CA1C92">
        <w:rPr>
          <w:b/>
        </w:rPr>
        <w:t>e</w:t>
      </w:r>
      <w:r>
        <w:rPr>
          <w:rStyle w:val="subscript"/>
        </w:rPr>
        <w:t>n</w:t>
      </w:r>
      <w:r>
        <w:t xml:space="preserve">. </w:t>
      </w:r>
    </w:p>
    <w:p w14:paraId="1838B1F0" w14:textId="77777777" w:rsidR="00BD6318" w:rsidRDefault="00BD6318" w:rsidP="00BD6318"/>
    <w:p w14:paraId="520EF45E" w14:textId="77777777" w:rsidR="00BD6318" w:rsidRDefault="00BD6318" w:rsidP="00BD6318">
      <w:pPr>
        <w:rPr>
          <w:rStyle w:val="Heading3Char"/>
        </w:rPr>
      </w:pPr>
      <w:bookmarkStart w:id="2849" w:name="_Toc305918101"/>
      <w:bookmarkStart w:id="2850" w:name="_Toc305926134"/>
      <w:bookmarkStart w:id="2851" w:name="_Toc305927981"/>
      <w:bookmarkStart w:id="2852" w:name="_Toc305928090"/>
      <w:bookmarkStart w:id="2853" w:name="_Toc305954565"/>
      <w:bookmarkStart w:id="2854" w:name="_Toc306011054"/>
      <w:bookmarkStart w:id="2855" w:name="_Toc306129904"/>
      <w:bookmarkStart w:id="2856" w:name="_Toc306130021"/>
      <w:bookmarkStart w:id="2857" w:name="_Toc306196103"/>
      <w:bookmarkStart w:id="2858" w:name="_Toc306341474"/>
      <w:bookmarkStart w:id="2859" w:name="_Toc306356662"/>
      <w:bookmarkStart w:id="2860" w:name="_Toc306356782"/>
      <w:bookmarkStart w:id="2861" w:name="_Toc306356898"/>
      <w:bookmarkStart w:id="2862" w:name="_Toc306357013"/>
      <w:bookmarkStart w:id="2863" w:name="_Toc306357125"/>
      <w:bookmarkStart w:id="2864" w:name="_Toc306357232"/>
      <w:bookmarkStart w:id="2865" w:name="_Toc306357350"/>
      <w:bookmarkStart w:id="2866" w:name="_Toc306357470"/>
      <w:bookmarkStart w:id="2867" w:name="_Toc306371951"/>
      <w:bookmarkStart w:id="2868" w:name="_Toc306372073"/>
      <w:bookmarkStart w:id="2869" w:name="_Toc306378448"/>
      <w:bookmarkStart w:id="2870" w:name="_Toc306378604"/>
      <w:bookmarkStart w:id="2871" w:name="_Toc306379912"/>
      <w:bookmarkStart w:id="2872" w:name="_Toc306384831"/>
      <w:bookmarkStart w:id="2873" w:name="_Toc306386083"/>
      <w:bookmarkStart w:id="2874" w:name="_Toc306386213"/>
      <w:bookmarkStart w:id="2875" w:name="_Toc306632713"/>
      <w:bookmarkStart w:id="2876" w:name="_Toc306632846"/>
      <w:bookmarkStart w:id="2877" w:name="_Toc306632979"/>
      <w:bookmarkStart w:id="2878" w:name="_Toc306633114"/>
      <w:bookmarkStart w:id="2879" w:name="_Toc306633246"/>
      <w:bookmarkStart w:id="2880" w:name="_Toc306633378"/>
      <w:bookmarkStart w:id="2881" w:name="_Toc306731868"/>
      <w:bookmarkStart w:id="2882" w:name="_Toc306732001"/>
      <w:bookmarkStart w:id="2883" w:name="_Toc306782921"/>
      <w:bookmarkStart w:id="2884" w:name="_Toc306817792"/>
      <w:bookmarkStart w:id="2885" w:name="_Toc306886193"/>
      <w:bookmarkStart w:id="2886" w:name="_Toc306886373"/>
      <w:bookmarkStart w:id="2887" w:name="_Toc306886501"/>
      <w:bookmarkStart w:id="2888" w:name="_Toc306903282"/>
      <w:bookmarkStart w:id="2889" w:name="_Toc306957267"/>
      <w:bookmarkStart w:id="2890" w:name="_Toc306971596"/>
      <w:bookmarkStart w:id="2891" w:name="_Toc306983415"/>
      <w:bookmarkStart w:id="2892" w:name="_Toc306983862"/>
      <w:bookmarkStart w:id="2893" w:name="_Toc307336558"/>
      <w:bookmarkStart w:id="2894" w:name="_Toc307336686"/>
      <w:bookmarkStart w:id="2895" w:name="_Toc307336814"/>
      <w:bookmarkStart w:id="2896" w:name="_Toc307387430"/>
      <w:bookmarkStart w:id="2897" w:name="_Toc307589557"/>
      <w:bookmarkStart w:id="2898" w:name="_Toc307751051"/>
      <w:bookmarkStart w:id="2899" w:name="_Toc307834294"/>
      <w:bookmarkStart w:id="2900" w:name="_Toc307842487"/>
      <w:bookmarkStart w:id="2901" w:name="_Toc307899151"/>
      <w:bookmarkStart w:id="2902" w:name="_Toc307899306"/>
      <w:bookmarkStart w:id="2903" w:name="_Toc307947542"/>
      <w:bookmarkStart w:id="2904" w:name="_Toc307947689"/>
      <w:bookmarkStart w:id="2905" w:name="_Toc308102845"/>
      <w:bookmarkStart w:id="2906" w:name="_Toc308102993"/>
      <w:bookmarkStart w:id="2907" w:name="_Toc308103141"/>
      <w:bookmarkStart w:id="2908" w:name="_Toc308162950"/>
      <w:bookmarkStart w:id="2909" w:name="_Toc308189237"/>
      <w:bookmarkStart w:id="2910" w:name="_Toc308447278"/>
      <w:bookmarkStart w:id="2911" w:name="_Toc308447431"/>
      <w:bookmarkStart w:id="2912" w:name="_Toc308512656"/>
      <w:bookmarkStart w:id="2913" w:name="_Toc309299705"/>
      <w:bookmarkStart w:id="2914" w:name="_Toc309379045"/>
      <w:bookmarkStart w:id="2915" w:name="_Toc309380486"/>
      <w:bookmarkStart w:id="2916" w:name="_Toc309381681"/>
      <w:bookmarkStart w:id="2917" w:name="_Toc309473315"/>
      <w:bookmarkStart w:id="2918" w:name="_Toc309473987"/>
      <w:bookmarkStart w:id="2919" w:name="_Toc309479984"/>
      <w:bookmarkStart w:id="2920" w:name="_Toc309652227"/>
      <w:bookmarkStart w:id="2921" w:name="_Toc309660931"/>
      <w:bookmarkStart w:id="2922" w:name="_Toc309661100"/>
      <w:bookmarkStart w:id="2923" w:name="_Toc309823140"/>
      <w:bookmarkStart w:id="2924" w:name="_Toc309845086"/>
      <w:bookmarkStart w:id="2925" w:name="_Toc309893328"/>
      <w:bookmarkStart w:id="2926" w:name="_Toc309898770"/>
      <w:bookmarkStart w:id="2927" w:name="_Toc309898941"/>
      <w:bookmarkStart w:id="2928" w:name="_Toc309997565"/>
      <w:bookmarkStart w:id="2929" w:name="_Toc310098894"/>
      <w:bookmarkStart w:id="2930" w:name="_Toc310152013"/>
      <w:bookmarkStart w:id="2931" w:name="_Toc310152182"/>
      <w:bookmarkStart w:id="2932" w:name="_Toc310178989"/>
      <w:bookmarkStart w:id="2933" w:name="_Toc315369252"/>
      <w:bookmarkStart w:id="2934" w:name="_Toc315369422"/>
      <w:bookmarkStart w:id="2935" w:name="_Toc315540584"/>
      <w:bookmarkStart w:id="2936" w:name="_Toc316842780"/>
      <w:bookmarkStart w:id="2937" w:name="_Toc316846905"/>
      <w:bookmarkStart w:id="2938" w:name="_Toc316917077"/>
      <w:bookmarkStart w:id="2939" w:name="_Toc316923241"/>
      <w:bookmarkStart w:id="2940" w:name="_Toc316923426"/>
      <w:bookmarkStart w:id="2941" w:name="_Toc317154932"/>
      <w:bookmarkStart w:id="2942" w:name="_Toc317420209"/>
      <w:bookmarkStart w:id="2943" w:name="_Toc317787500"/>
      <w:bookmarkStart w:id="2944" w:name="_Toc317964335"/>
      <w:bookmarkStart w:id="2945" w:name="_Toc318017787"/>
      <w:bookmarkStart w:id="2946" w:name="_Toc318021440"/>
      <w:bookmarkStart w:id="2947" w:name="_Toc318021830"/>
      <w:bookmarkStart w:id="2948" w:name="_Toc318108164"/>
      <w:bookmarkStart w:id="2949" w:name="_Toc318208372"/>
      <w:bookmarkStart w:id="2950" w:name="_Toc318285572"/>
      <w:bookmarkStart w:id="2951" w:name="_Toc318468372"/>
      <w:bookmarkStart w:id="2952" w:name="_Toc318562830"/>
      <w:bookmarkStart w:id="2953" w:name="_Toc318563025"/>
      <w:bookmarkStart w:id="2954" w:name="_Toc318568156"/>
      <w:bookmarkStart w:id="2955" w:name="_Toc318568623"/>
      <w:bookmarkStart w:id="2956" w:name="_Toc318970047"/>
      <w:bookmarkStart w:id="2957" w:name="_Toc318970956"/>
      <w:bookmarkStart w:id="2958" w:name="_Toc318971078"/>
      <w:bookmarkStart w:id="2959" w:name="_Toc318971208"/>
      <w:bookmarkStart w:id="2960" w:name="_Toc318971338"/>
      <w:bookmarkStart w:id="2961" w:name="_Toc318971469"/>
      <w:bookmarkStart w:id="2962" w:name="_Toc318971599"/>
      <w:bookmarkStart w:id="2963" w:name="_Toc318985330"/>
      <w:bookmarkStart w:id="2964" w:name="_Toc318995332"/>
      <w:bookmarkStart w:id="2965" w:name="_Toc318996278"/>
    </w:p>
    <w:p w14:paraId="22C18C1F" w14:textId="77777777" w:rsidR="00BD6318" w:rsidRDefault="00BD6318" w:rsidP="00BD6318">
      <w:r w:rsidRPr="00390434">
        <w:rPr>
          <w:rStyle w:val="Heading3Char"/>
        </w:rPr>
        <w:t>(</w:t>
      </w:r>
      <w:r>
        <w:rPr>
          <w:rStyle w:val="Heading3Char"/>
        </w:rPr>
        <w:t>i</w:t>
      </w:r>
      <w:r w:rsidRPr="00390434">
        <w:rPr>
          <w:rStyle w:val="Heading3Char"/>
        </w:rPr>
        <w:t>) Vector Fields</w:t>
      </w:r>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r>
        <w:t xml:space="preserve"> </w:t>
      </w:r>
    </w:p>
    <w:p w14:paraId="76295029" w14:textId="77777777" w:rsidR="00BD6318" w:rsidRDefault="00BD6318" w:rsidP="00BD6318"/>
    <w:p w14:paraId="29F51900" w14:textId="77777777" w:rsidR="00BD6318" w:rsidRDefault="00BD6318" w:rsidP="00BD6318">
      <w:r>
        <w:t xml:space="preserve">We considered above vectors like position </w:t>
      </w:r>
      <w:r w:rsidRPr="00F71255">
        <w:rPr>
          <w:b/>
        </w:rPr>
        <w:t>x</w:t>
      </w:r>
      <w:r>
        <w:t xml:space="preserve"> (and d</w:t>
      </w:r>
      <w:r w:rsidRPr="00F71255">
        <w:rPr>
          <w:b/>
        </w:rPr>
        <w:t>x</w:t>
      </w:r>
      <w:r>
        <w:t xml:space="preserve">) and velocity </w:t>
      </w:r>
      <w:r w:rsidRPr="00F71255">
        <w:rPr>
          <w:b/>
        </w:rPr>
        <w:t>v</w:t>
      </w:r>
      <w:r>
        <w:t xml:space="preserve"> and the vector operator </w:t>
      </w:r>
      <w:r>
        <w:rPr>
          <w:b/>
        </w:rPr>
        <w:fldChar w:fldCharType="begin"/>
      </w:r>
      <w:r>
        <w:rPr>
          <w:b/>
        </w:rPr>
        <w:instrText xml:space="preserve"> EQ \O(</w:instrText>
      </w:r>
      <w:r w:rsidRPr="00F71255">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we referred to a generic vector as </w:t>
      </w:r>
      <w:r w:rsidRPr="00F71255">
        <w:rPr>
          <w:b/>
        </w:rPr>
        <w:t>V</w:t>
      </w:r>
      <w:r>
        <w:t xml:space="preserve">. Many vectors of interest (in fact, most) are functions of </w:t>
      </w:r>
      <w:r w:rsidRPr="00F71255">
        <w:rPr>
          <w:b/>
        </w:rPr>
        <w:t>x</w:t>
      </w:r>
      <w:r>
        <w:t xml:space="preserve">, which is to say, they are vector fields. Examples are the electric and magnetic fields </w:t>
      </w:r>
      <w:r w:rsidRPr="00F71255">
        <w:rPr>
          <w:b/>
        </w:rPr>
        <w:t>E</w:t>
      </w:r>
      <w:r>
        <w:t>(</w:t>
      </w:r>
      <w:r w:rsidRPr="00F71255">
        <w:rPr>
          <w:b/>
        </w:rPr>
        <w:t>x</w:t>
      </w:r>
      <w:r>
        <w:t xml:space="preserve">) and </w:t>
      </w:r>
      <w:r w:rsidRPr="00F71255">
        <w:rPr>
          <w:b/>
        </w:rPr>
        <w:t>B</w:t>
      </w:r>
      <w:r>
        <w:t>(</w:t>
      </w:r>
      <w:r w:rsidRPr="00F71255">
        <w:rPr>
          <w:b/>
        </w:rPr>
        <w:t>x</w:t>
      </w:r>
      <w:r>
        <w:t xml:space="preserve">), or the average velocity of a small region of fluid </w:t>
      </w:r>
      <w:r>
        <w:rPr>
          <w:b/>
        </w:rPr>
        <w:t>V</w:t>
      </w:r>
      <w:r>
        <w:t>(</w:t>
      </w:r>
      <w:r w:rsidRPr="00390434">
        <w:rPr>
          <w:b/>
        </w:rPr>
        <w:t>x</w:t>
      </w:r>
      <w:r>
        <w:t xml:space="preserve">) or a current density </w:t>
      </w:r>
      <w:r w:rsidRPr="00F71255">
        <w:rPr>
          <w:b/>
        </w:rPr>
        <w:t>J</w:t>
      </w:r>
      <w:r>
        <w:t>(</w:t>
      </w:r>
      <w:r w:rsidRPr="00F71255">
        <w:rPr>
          <w:b/>
        </w:rPr>
        <w:t>x</w:t>
      </w:r>
      <w:r>
        <w:t xml:space="preserve">). Another example is the transformation </w:t>
      </w:r>
      <w:r w:rsidRPr="00F71255">
        <w:rPr>
          <w:b/>
        </w:rPr>
        <w:t>F</w:t>
      </w:r>
      <w:r>
        <w:t>(</w:t>
      </w:r>
      <w:r w:rsidRPr="00F71255">
        <w:rPr>
          <w:b/>
        </w:rPr>
        <w:t>x</w:t>
      </w:r>
      <w:r>
        <w:t xml:space="preserve">). </w:t>
      </w:r>
    </w:p>
    <w:p w14:paraId="3ACCE240" w14:textId="77777777" w:rsidR="00BD6318" w:rsidRDefault="00BD6318" w:rsidP="00BD6318">
      <w:r>
        <w:tab/>
        <w:t>We already mentioned scalar fields, such as temperature T(</w:t>
      </w:r>
      <w:r w:rsidRPr="00F71255">
        <w:rPr>
          <w:b/>
        </w:rPr>
        <w:t>x</w:t>
      </w:r>
      <w:r>
        <w:t>) or electrostatic potential Φ(</w:t>
      </w:r>
      <w:r w:rsidRPr="00F71255">
        <w:rPr>
          <w:b/>
        </w:rPr>
        <w:t>x</w:t>
      </w:r>
      <w:r>
        <w:t>). The way a scalar temperature field transforms going from x-space to x'-space is this</w:t>
      </w:r>
    </w:p>
    <w:p w14:paraId="61109581" w14:textId="77777777" w:rsidR="00BD6318" w:rsidRDefault="00BD6318" w:rsidP="00BD6318"/>
    <w:p w14:paraId="5444510D" w14:textId="77777777" w:rsidR="00BD6318" w:rsidRDefault="00BD6318" w:rsidP="00BD6318">
      <w:r>
        <w:tab/>
        <w:t>T'(</w:t>
      </w:r>
      <w:r w:rsidRPr="00F71255">
        <w:rPr>
          <w:b/>
        </w:rPr>
        <w:t>x</w:t>
      </w:r>
      <w:r w:rsidRPr="005C5D34">
        <w:t>'</w:t>
      </w:r>
      <w:r>
        <w:t>)  = T(</w:t>
      </w:r>
      <w:r w:rsidRPr="00F71255">
        <w:rPr>
          <w:b/>
        </w:rPr>
        <w:t>x</w:t>
      </w:r>
      <w:r>
        <w:t>)</w:t>
      </w:r>
      <w:r>
        <w:tab/>
      </w:r>
      <w:r>
        <w:tab/>
      </w:r>
      <w:r>
        <w:tab/>
        <w:t>where</w:t>
      </w:r>
      <w:r>
        <w:tab/>
      </w:r>
      <w:r>
        <w:tab/>
      </w:r>
      <w:r w:rsidRPr="00F71255">
        <w:rPr>
          <w:b/>
        </w:rPr>
        <w:t>x</w:t>
      </w:r>
      <w:r>
        <w:t xml:space="preserve">' = </w:t>
      </w:r>
      <w:r w:rsidRPr="00F71255">
        <w:rPr>
          <w:b/>
        </w:rPr>
        <w:t>F</w:t>
      </w:r>
      <w:r>
        <w:t>(</w:t>
      </w:r>
      <w:r w:rsidRPr="00F71255">
        <w:rPr>
          <w:b/>
        </w:rPr>
        <w:t>x</w:t>
      </w:r>
      <w:r>
        <w:t>)</w:t>
      </w:r>
      <w:r w:rsidRPr="004C59C1">
        <w:t xml:space="preserve"> </w:t>
      </w:r>
    </w:p>
    <w:p w14:paraId="5BE63BBC" w14:textId="77777777" w:rsidR="00BD6318" w:rsidRDefault="00BD6318" w:rsidP="00BD6318"/>
    <w:p w14:paraId="2A8E773C" w14:textId="77777777" w:rsidR="00BD6318" w:rsidRDefault="00BD6318" w:rsidP="00BD6318">
      <w:r>
        <w:t xml:space="preserve">If the transformation is a 3D rotation from frame S to frame S', then T' is the temperature measured in frame S' at point </w:t>
      </w:r>
      <w:r w:rsidRPr="00390434">
        <w:rPr>
          <w:b/>
        </w:rPr>
        <w:t>x</w:t>
      </w:r>
      <w:r>
        <w:t xml:space="preserve">' and T is the temperature measured at the corresponding point </w:t>
      </w:r>
      <w:r w:rsidRPr="00390434">
        <w:rPr>
          <w:b/>
        </w:rPr>
        <w:t>x</w:t>
      </w:r>
      <w:r>
        <w:t xml:space="preserve"> in frame S and of course there is only one temperature at that point so the numbers are equal.</w:t>
      </w:r>
      <w:r w:rsidRPr="00390434">
        <w:rPr>
          <w:color w:val="000000"/>
        </w:rPr>
        <w:t xml:space="preserve"> </w:t>
      </w:r>
      <w:r>
        <w:rPr>
          <w:color w:val="000000"/>
        </w:rPr>
        <w:t>In x'-space one needs the prime on T' because the functional form (how T' depends on the x</w:t>
      </w:r>
      <w:r>
        <w:t>'</w:t>
      </w:r>
      <w:r>
        <w:rPr>
          <w:rStyle w:val="subscript"/>
        </w:rPr>
        <w:t>i</w:t>
      </w:r>
      <w:r>
        <w:t>) is not the same as that of T (how T depends on the x</w:t>
      </w:r>
      <w:r>
        <w:rPr>
          <w:rStyle w:val="subscript"/>
        </w:rPr>
        <w:t>i</w:t>
      </w:r>
      <w:r>
        <w:t>). For example, if  transformation F is from 2D Cartesian to polar coordinates, then</w:t>
      </w:r>
    </w:p>
    <w:p w14:paraId="36810DC4" w14:textId="77777777" w:rsidR="00BD6318" w:rsidRDefault="00BD6318" w:rsidP="00BD6318"/>
    <w:p w14:paraId="0FF9F14C" w14:textId="77777777" w:rsidR="00BD6318" w:rsidRDefault="00BD6318" w:rsidP="00BD6318">
      <w:r>
        <w:tab/>
        <w:t xml:space="preserve">T'(r,θ)  = T(x,y) = T(rcosθ,rsinθ) </w:t>
      </w:r>
      <w:r>
        <w:tab/>
        <w:t>≠ T(r,θ)</w:t>
      </w:r>
    </w:p>
    <w:p w14:paraId="02AAA2F7" w14:textId="77777777" w:rsidR="00BD6318" w:rsidRDefault="00BD6318" w:rsidP="00BD6318"/>
    <w:p w14:paraId="673A939A" w14:textId="77777777" w:rsidR="00BD6318" w:rsidRPr="00390434" w:rsidRDefault="00BD6318" w:rsidP="00BD6318">
      <w:r>
        <w:t xml:space="preserve">Contravariant and covariant </w:t>
      </w:r>
      <w:r w:rsidRPr="002F5ED3">
        <w:t>vector</w:t>
      </w:r>
      <w:r>
        <w:t xml:space="preserve"> fields transform as described above, but now one must show the argument for each field in its own space, and again </w:t>
      </w:r>
      <w:r w:rsidRPr="00F71255">
        <w:rPr>
          <w:b/>
        </w:rPr>
        <w:t>x</w:t>
      </w:r>
      <w:r>
        <w:t xml:space="preserve">' = </w:t>
      </w:r>
      <w:r w:rsidRPr="00F71255">
        <w:rPr>
          <w:b/>
        </w:rPr>
        <w:t>F</w:t>
      </w:r>
      <w:r>
        <w:t>(</w:t>
      </w:r>
      <w:r w:rsidRPr="00F71255">
        <w:rPr>
          <w:b/>
        </w:rPr>
        <w:t>x</w:t>
      </w:r>
      <w:r>
        <w:t xml:space="preserve">) : </w:t>
      </w:r>
    </w:p>
    <w:p w14:paraId="4D3D6BCA" w14:textId="77777777" w:rsidR="00BD6318" w:rsidRDefault="00BD6318" w:rsidP="00BD6318"/>
    <w:p w14:paraId="485D03FE" w14:textId="77777777" w:rsidR="00BD6318" w:rsidRPr="00152C73" w:rsidRDefault="00BD6318" w:rsidP="00BD6318">
      <w:r>
        <w:tab/>
      </w:r>
      <w:r w:rsidRPr="000F7729">
        <w:rPr>
          <w:b/>
        </w:rPr>
        <w:t>V</w:t>
      </w:r>
      <w:r>
        <w:t>'(</w:t>
      </w:r>
      <w:r w:rsidRPr="002A19F1">
        <w:rPr>
          <w:b/>
        </w:rPr>
        <w:t>x</w:t>
      </w:r>
      <w:r>
        <w:t xml:space="preserve">')  =   R </w:t>
      </w:r>
      <w:r w:rsidRPr="000F7729">
        <w:rPr>
          <w:b/>
        </w:rPr>
        <w:t>V</w:t>
      </w:r>
      <w:r>
        <w:t>(</w:t>
      </w:r>
      <w:r w:rsidRPr="00F71255">
        <w:rPr>
          <w:b/>
        </w:rPr>
        <w:t>x</w:t>
      </w:r>
      <w:r>
        <w:t>)</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336EF86C" w14:textId="77777777" w:rsidR="00BD6318" w:rsidRDefault="00BD6318" w:rsidP="00BD6318">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w:t>
      </w:r>
      <w:r w:rsidRPr="002A19F1">
        <w:rPr>
          <w:b/>
        </w:rPr>
        <w:t>x</w:t>
      </w:r>
      <w:r>
        <w:t>')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w:t>
      </w:r>
      <w:r w:rsidRPr="00F71255">
        <w:rPr>
          <w:b/>
        </w:rPr>
        <w:t>x</w:t>
      </w:r>
      <w:r>
        <w:t xml:space="preserve">)   </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433D1635" w14:textId="77777777" w:rsidR="00BD6318" w:rsidRDefault="00BD6318" w:rsidP="00BD6318"/>
    <w:p w14:paraId="1989DA54" w14:textId="77777777" w:rsidR="00BD6318" w:rsidRDefault="00BD6318" w:rsidP="00BD6318">
      <w:r>
        <w:t>Similar transformation rules apply to tensors of any rank. For example, the metric tensor g</w:t>
      </w:r>
      <w:r>
        <w:rPr>
          <w:rStyle w:val="subscript"/>
        </w:rPr>
        <w:t xml:space="preserve">ab </w:t>
      </w:r>
      <w:r>
        <w:t>(developmental notation) is a rank-2 contravariant tensor field and the transformation rule is this</w:t>
      </w:r>
    </w:p>
    <w:p w14:paraId="588991A5" w14:textId="77777777" w:rsidR="00BD6318" w:rsidRDefault="00BD6318" w:rsidP="00BD6318"/>
    <w:p w14:paraId="30A54B92" w14:textId="77777777" w:rsidR="00BD6318" w:rsidRPr="002F2AA1" w:rsidRDefault="00BD6318" w:rsidP="00BD6318">
      <w:r>
        <w:tab/>
        <w:t>g'</w:t>
      </w:r>
      <w:r>
        <w:rPr>
          <w:rStyle w:val="subscript"/>
        </w:rPr>
        <w:t>ab</w:t>
      </w:r>
      <w:r>
        <w:t>(</w:t>
      </w:r>
      <w:r w:rsidRPr="00390434">
        <w:rPr>
          <w:b/>
        </w:rPr>
        <w:t>x</w:t>
      </w:r>
      <w:r>
        <w:t>')   = R</w:t>
      </w:r>
      <w:r>
        <w:rPr>
          <w:rStyle w:val="subscript"/>
        </w:rPr>
        <w:t>aa'</w:t>
      </w:r>
      <w:r>
        <w:t>R</w:t>
      </w:r>
      <w:r>
        <w:rPr>
          <w:rStyle w:val="subscript"/>
        </w:rPr>
        <w:t>bb'</w:t>
      </w:r>
      <w:r>
        <w:t>g</w:t>
      </w:r>
      <w:r>
        <w:rPr>
          <w:rStyle w:val="subscript"/>
        </w:rPr>
        <w:t>a'b'</w:t>
      </w:r>
      <w:r>
        <w:t>(</w:t>
      </w:r>
      <w:r w:rsidRPr="00390434">
        <w:rPr>
          <w:b/>
        </w:rPr>
        <w:t>x</w:t>
      </w:r>
      <w:r>
        <w:t xml:space="preserve">)  </w:t>
      </w:r>
      <w:r>
        <w:tab/>
      </w:r>
      <w:r>
        <w:tab/>
        <w:t>or</w:t>
      </w:r>
      <w:r>
        <w:tab/>
        <w:t>g'</w:t>
      </w:r>
      <w:r>
        <w:rPr>
          <w:rStyle w:val="subscript"/>
        </w:rPr>
        <w:t>ab</w:t>
      </w:r>
      <w:r>
        <w:t xml:space="preserve">  = R</w:t>
      </w:r>
      <w:r>
        <w:rPr>
          <w:rStyle w:val="subscript"/>
        </w:rPr>
        <w:t>aa'</w:t>
      </w:r>
      <w:r>
        <w:t>R</w:t>
      </w:r>
      <w:r>
        <w:rPr>
          <w:rStyle w:val="subscript"/>
        </w:rPr>
        <w:t>bb'</w:t>
      </w:r>
      <w:r>
        <w:t>g</w:t>
      </w:r>
      <w:r>
        <w:rPr>
          <w:rStyle w:val="subscript"/>
        </w:rPr>
        <w:t>a'b'</w:t>
      </w:r>
      <w:r>
        <w:tab/>
      </w:r>
    </w:p>
    <w:p w14:paraId="5050F7B4" w14:textId="77777777" w:rsidR="00BD6318" w:rsidRDefault="00BD6318" w:rsidP="00BD6318"/>
    <w:p w14:paraId="4D3BA229" w14:textId="77777777" w:rsidR="00BD6318" w:rsidRDefault="00BD6318" w:rsidP="00BD6318">
      <w:r>
        <w:t xml:space="preserve">Often the coordinate dependence of g is suppressed, just as it is for R and S, as shown on the right above. </w:t>
      </w:r>
    </w:p>
    <w:p w14:paraId="03C8DCB5" w14:textId="77777777" w:rsidR="00BD6318" w:rsidRDefault="00BD6318" w:rsidP="00BD6318"/>
    <w:p w14:paraId="4BC7CF1D" w14:textId="77777777" w:rsidR="00BD6318" w:rsidRDefault="00BD6318" w:rsidP="00BD6318">
      <w:r>
        <w:t>Jumping momentarily into Standard Notation, in special relativity one has x'</w:t>
      </w:r>
      <w:r>
        <w:rPr>
          <w:rStyle w:val="superscript"/>
        </w:rPr>
        <w:t>μ</w:t>
      </w:r>
      <w:r>
        <w:t xml:space="preserve"> = Λ</w:t>
      </w:r>
      <w:r>
        <w:rPr>
          <w:rStyle w:val="superscript"/>
        </w:rPr>
        <w:t>μ</w:t>
      </w:r>
      <w:r>
        <w:rPr>
          <w:rStyle w:val="subscript"/>
        </w:rPr>
        <w:t>ν</w:t>
      </w:r>
      <w:r>
        <w:t>x</w:t>
      </w:r>
      <w:r>
        <w:rPr>
          <w:rStyle w:val="superscript"/>
        </w:rPr>
        <w:t>ν</w:t>
      </w:r>
      <w:r>
        <w:t xml:space="preserve"> where F = R = Λ is a linear transformation, and one would then specify the transformation of a contravariant vector field as</w:t>
      </w:r>
    </w:p>
    <w:p w14:paraId="4B6170B0" w14:textId="77777777" w:rsidR="00BD6318" w:rsidRDefault="00BD6318" w:rsidP="00BD6318"/>
    <w:p w14:paraId="742CF204" w14:textId="77777777" w:rsidR="00BD6318" w:rsidRDefault="00BD6318" w:rsidP="00BD6318">
      <w:r>
        <w:tab/>
        <w:t>V'</w:t>
      </w:r>
      <w:r>
        <w:rPr>
          <w:rStyle w:val="superscript"/>
        </w:rPr>
        <w:t>μ</w:t>
      </w:r>
      <w:r>
        <w:t>(x'</w:t>
      </w:r>
      <w:r>
        <w:rPr>
          <w:rStyle w:val="superscript"/>
        </w:rPr>
        <w:t>α</w:t>
      </w:r>
      <w:r>
        <w:t>) = Λ</w:t>
      </w:r>
      <w:r>
        <w:rPr>
          <w:rStyle w:val="superscript"/>
        </w:rPr>
        <w:t>μ</w:t>
      </w:r>
      <w:r>
        <w:rPr>
          <w:rStyle w:val="subscript"/>
        </w:rPr>
        <w:t>ν</w:t>
      </w:r>
      <w:r w:rsidRPr="00D07AD4">
        <w:t xml:space="preserve"> </w:t>
      </w:r>
      <w:r>
        <w:t>V</w:t>
      </w:r>
      <w:r>
        <w:rPr>
          <w:rStyle w:val="superscript"/>
        </w:rPr>
        <w:t>ν</w:t>
      </w:r>
      <w:r>
        <w:t>(x</w:t>
      </w:r>
      <w:r>
        <w:rPr>
          <w:rStyle w:val="superscript"/>
        </w:rPr>
        <w:t>α</w:t>
      </w:r>
      <w:r>
        <w:t>)</w:t>
      </w:r>
      <w:r>
        <w:tab/>
      </w:r>
      <w:r>
        <w:tab/>
      </w:r>
      <w:r>
        <w:tab/>
      </w:r>
      <w:r>
        <w:tab/>
        <w:t>x'</w:t>
      </w:r>
      <w:r>
        <w:rPr>
          <w:rStyle w:val="superscript"/>
        </w:rPr>
        <w:t>μ</w:t>
      </w:r>
      <w:r>
        <w:t xml:space="preserve"> = Λ</w:t>
      </w:r>
      <w:r>
        <w:rPr>
          <w:rStyle w:val="superscript"/>
        </w:rPr>
        <w:t>μ</w:t>
      </w:r>
      <w:r>
        <w:rPr>
          <w:rStyle w:val="subscript"/>
        </w:rPr>
        <w:t>ν</w:t>
      </w:r>
      <w:r>
        <w:t>x</w:t>
      </w:r>
      <w:r>
        <w:rPr>
          <w:rStyle w:val="superscript"/>
        </w:rPr>
        <w:t>ν</w:t>
      </w:r>
      <w:r>
        <w:tab/>
      </w:r>
    </w:p>
    <w:p w14:paraId="7B4D7ABC" w14:textId="77777777" w:rsidR="00BD6318" w:rsidRDefault="00BD6318" w:rsidP="00BD6318"/>
    <w:p w14:paraId="666A8517" w14:textId="77777777" w:rsidR="00BD6318" w:rsidRDefault="00BD6318" w:rsidP="00BD6318">
      <w:pPr>
        <w:rPr>
          <w:rStyle w:val="Heading3Char"/>
        </w:rPr>
      </w:pPr>
      <w:bookmarkStart w:id="2966" w:name="_Toc304794996"/>
      <w:bookmarkStart w:id="2967" w:name="_Toc304795085"/>
      <w:bookmarkStart w:id="2968" w:name="_Toc304795111"/>
      <w:bookmarkStart w:id="2969" w:name="_Toc304795295"/>
      <w:bookmarkStart w:id="2970" w:name="_Toc304795368"/>
      <w:bookmarkStart w:id="2971" w:name="_Toc304795462"/>
      <w:bookmarkStart w:id="2972" w:name="_Toc304795674"/>
      <w:bookmarkStart w:id="2973" w:name="_Toc304795968"/>
      <w:bookmarkStart w:id="2974" w:name="_Toc304796059"/>
      <w:bookmarkStart w:id="2975" w:name="_Toc304796275"/>
      <w:bookmarkStart w:id="2976" w:name="_Toc304796328"/>
      <w:bookmarkStart w:id="2977" w:name="_Toc304796616"/>
      <w:bookmarkStart w:id="2978" w:name="_Toc304796698"/>
      <w:bookmarkStart w:id="2979" w:name="_Toc304796780"/>
      <w:bookmarkStart w:id="2980" w:name="_Toc304796862"/>
      <w:bookmarkStart w:id="2981" w:name="_Toc304796944"/>
      <w:bookmarkStart w:id="2982" w:name="_Toc304833591"/>
      <w:bookmarkStart w:id="2983" w:name="_Toc304915663"/>
      <w:bookmarkStart w:id="2984" w:name="_Toc305347270"/>
      <w:bookmarkStart w:id="2985" w:name="_Toc305618151"/>
      <w:bookmarkStart w:id="2986" w:name="_Toc305663723"/>
      <w:bookmarkStart w:id="2987" w:name="_Toc305663820"/>
      <w:bookmarkStart w:id="2988" w:name="_Toc305665741"/>
      <w:bookmarkStart w:id="2989" w:name="_Toc305666280"/>
      <w:bookmarkStart w:id="2990" w:name="_Toc305684656"/>
      <w:bookmarkStart w:id="2991" w:name="_Toc305684758"/>
      <w:bookmarkStart w:id="2992" w:name="_Toc305687052"/>
      <w:bookmarkStart w:id="2993" w:name="_Toc305690327"/>
      <w:bookmarkStart w:id="2994" w:name="_Toc305702582"/>
      <w:bookmarkStart w:id="2995" w:name="_Toc305867718"/>
      <w:bookmarkStart w:id="2996" w:name="_Toc305918102"/>
      <w:bookmarkStart w:id="2997" w:name="_Toc305926135"/>
      <w:bookmarkStart w:id="2998" w:name="_Toc305927982"/>
      <w:bookmarkStart w:id="2999" w:name="_Toc305928091"/>
      <w:bookmarkStart w:id="3000" w:name="_Toc305954566"/>
      <w:bookmarkStart w:id="3001" w:name="_Toc306011055"/>
      <w:bookmarkStart w:id="3002" w:name="_Toc306129905"/>
      <w:bookmarkStart w:id="3003" w:name="_Toc306130022"/>
      <w:bookmarkStart w:id="3004" w:name="_Toc306196104"/>
      <w:bookmarkStart w:id="3005" w:name="_Toc306341475"/>
      <w:bookmarkStart w:id="3006" w:name="_Toc306356663"/>
      <w:bookmarkStart w:id="3007" w:name="_Toc306356783"/>
      <w:bookmarkStart w:id="3008" w:name="_Toc306356899"/>
      <w:bookmarkStart w:id="3009" w:name="_Toc306357014"/>
      <w:bookmarkStart w:id="3010" w:name="_Toc306357126"/>
      <w:bookmarkStart w:id="3011" w:name="_Toc306357233"/>
      <w:bookmarkStart w:id="3012" w:name="_Toc306357351"/>
      <w:bookmarkStart w:id="3013" w:name="_Toc306357471"/>
      <w:bookmarkStart w:id="3014" w:name="_Toc306371952"/>
      <w:bookmarkStart w:id="3015" w:name="_Toc306372074"/>
      <w:bookmarkStart w:id="3016" w:name="_Toc306378449"/>
      <w:bookmarkStart w:id="3017" w:name="_Toc306378605"/>
      <w:bookmarkStart w:id="3018" w:name="_Toc306379913"/>
      <w:bookmarkStart w:id="3019" w:name="_Toc306384832"/>
      <w:bookmarkStart w:id="3020" w:name="_Toc306386084"/>
      <w:bookmarkStart w:id="3021" w:name="_Toc306386214"/>
      <w:bookmarkStart w:id="3022" w:name="_Toc306632714"/>
      <w:bookmarkStart w:id="3023" w:name="_Toc306632847"/>
      <w:bookmarkStart w:id="3024" w:name="_Toc306632980"/>
      <w:bookmarkStart w:id="3025" w:name="_Toc306633115"/>
      <w:bookmarkStart w:id="3026" w:name="_Toc306633247"/>
      <w:bookmarkStart w:id="3027" w:name="_Toc306633379"/>
      <w:bookmarkStart w:id="3028" w:name="_Toc306731869"/>
      <w:bookmarkStart w:id="3029" w:name="_Toc306732002"/>
      <w:bookmarkStart w:id="3030" w:name="_Toc306782922"/>
      <w:bookmarkStart w:id="3031" w:name="_Toc306817793"/>
      <w:bookmarkStart w:id="3032" w:name="_Toc306886194"/>
      <w:bookmarkStart w:id="3033" w:name="_Toc306886374"/>
      <w:bookmarkStart w:id="3034" w:name="_Toc306886502"/>
      <w:bookmarkStart w:id="3035" w:name="_Toc306903283"/>
      <w:bookmarkStart w:id="3036" w:name="_Toc306957268"/>
      <w:bookmarkStart w:id="3037" w:name="_Toc306971597"/>
      <w:bookmarkStart w:id="3038" w:name="_Toc306983416"/>
      <w:bookmarkStart w:id="3039" w:name="_Toc306983863"/>
      <w:bookmarkStart w:id="3040" w:name="_Toc307336559"/>
      <w:bookmarkStart w:id="3041" w:name="_Toc307336687"/>
      <w:bookmarkStart w:id="3042" w:name="_Toc307336815"/>
      <w:bookmarkStart w:id="3043" w:name="_Toc307387431"/>
      <w:bookmarkStart w:id="3044" w:name="_Toc307589558"/>
      <w:bookmarkStart w:id="3045" w:name="_Toc307751052"/>
      <w:bookmarkStart w:id="3046" w:name="_Toc307834295"/>
      <w:bookmarkStart w:id="3047" w:name="_Toc307842488"/>
      <w:bookmarkStart w:id="3048" w:name="_Toc307899152"/>
      <w:bookmarkStart w:id="3049" w:name="_Toc307899307"/>
      <w:bookmarkStart w:id="3050" w:name="_Toc307947543"/>
      <w:bookmarkStart w:id="3051" w:name="_Toc307947690"/>
      <w:bookmarkStart w:id="3052" w:name="_Toc308102846"/>
      <w:bookmarkStart w:id="3053" w:name="_Toc308102994"/>
      <w:bookmarkStart w:id="3054" w:name="_Toc308103142"/>
      <w:bookmarkStart w:id="3055" w:name="_Toc308162951"/>
      <w:bookmarkStart w:id="3056" w:name="_Toc308189238"/>
      <w:bookmarkStart w:id="3057" w:name="_Toc308447279"/>
      <w:bookmarkStart w:id="3058" w:name="_Toc308447432"/>
      <w:bookmarkStart w:id="3059" w:name="_Toc308512657"/>
      <w:bookmarkStart w:id="3060" w:name="_Toc309299706"/>
      <w:bookmarkStart w:id="3061" w:name="_Toc309379046"/>
      <w:bookmarkStart w:id="3062" w:name="_Toc309380487"/>
      <w:bookmarkStart w:id="3063" w:name="_Toc309381682"/>
      <w:bookmarkStart w:id="3064" w:name="_Toc309473316"/>
      <w:bookmarkStart w:id="3065" w:name="_Toc309473988"/>
      <w:bookmarkStart w:id="3066" w:name="_Toc309479985"/>
      <w:bookmarkStart w:id="3067" w:name="_Toc309652228"/>
      <w:bookmarkStart w:id="3068" w:name="_Toc309660932"/>
      <w:bookmarkStart w:id="3069" w:name="_Toc309661101"/>
      <w:bookmarkStart w:id="3070" w:name="_Toc309823141"/>
      <w:bookmarkStart w:id="3071" w:name="_Toc309845087"/>
      <w:bookmarkStart w:id="3072" w:name="_Toc309893329"/>
      <w:bookmarkStart w:id="3073" w:name="_Toc309898771"/>
      <w:bookmarkStart w:id="3074" w:name="_Toc309898942"/>
      <w:bookmarkStart w:id="3075" w:name="_Toc309997566"/>
      <w:bookmarkStart w:id="3076" w:name="_Toc310098895"/>
      <w:bookmarkStart w:id="3077" w:name="_Toc310152014"/>
      <w:bookmarkStart w:id="3078" w:name="_Toc310152183"/>
      <w:bookmarkStart w:id="3079" w:name="_Toc310178990"/>
      <w:bookmarkStart w:id="3080" w:name="_Toc315369253"/>
      <w:bookmarkStart w:id="3081" w:name="_Toc315369423"/>
      <w:bookmarkStart w:id="3082" w:name="_Toc315540585"/>
      <w:bookmarkStart w:id="3083" w:name="_Toc316842781"/>
      <w:bookmarkStart w:id="3084" w:name="_Toc316846906"/>
      <w:bookmarkStart w:id="3085" w:name="_Toc316917078"/>
      <w:bookmarkStart w:id="3086" w:name="_Toc316923242"/>
      <w:bookmarkStart w:id="3087" w:name="_Toc316923427"/>
      <w:bookmarkStart w:id="3088" w:name="_Toc317154933"/>
      <w:bookmarkStart w:id="3089" w:name="_Toc317420210"/>
      <w:bookmarkStart w:id="3090" w:name="_Toc317787501"/>
      <w:bookmarkStart w:id="3091" w:name="_Toc317964336"/>
      <w:bookmarkStart w:id="3092" w:name="_Toc318017788"/>
      <w:bookmarkStart w:id="3093" w:name="_Toc318021441"/>
      <w:bookmarkStart w:id="3094" w:name="_Toc318021831"/>
      <w:bookmarkStart w:id="3095" w:name="_Toc318108165"/>
      <w:bookmarkStart w:id="3096" w:name="_Toc318208373"/>
      <w:bookmarkStart w:id="3097" w:name="_Toc318285573"/>
      <w:bookmarkStart w:id="3098" w:name="_Toc318468373"/>
      <w:bookmarkStart w:id="3099" w:name="_Toc318562831"/>
      <w:bookmarkStart w:id="3100" w:name="_Toc318563026"/>
      <w:bookmarkStart w:id="3101" w:name="_Toc318568157"/>
      <w:bookmarkStart w:id="3102" w:name="_Toc318568624"/>
      <w:bookmarkStart w:id="3103" w:name="_Toc318970048"/>
      <w:bookmarkStart w:id="3104" w:name="_Toc318970957"/>
      <w:bookmarkStart w:id="3105" w:name="_Toc318971079"/>
      <w:bookmarkStart w:id="3106" w:name="_Toc318971209"/>
      <w:bookmarkStart w:id="3107" w:name="_Toc318971339"/>
      <w:bookmarkStart w:id="3108" w:name="_Toc318971470"/>
      <w:bookmarkStart w:id="3109" w:name="_Toc318971600"/>
      <w:bookmarkStart w:id="3110" w:name="_Toc318985331"/>
      <w:bookmarkStart w:id="3111" w:name="_Toc318995333"/>
      <w:bookmarkStart w:id="3112" w:name="_Toc318996279"/>
      <w:r w:rsidRPr="002A5398">
        <w:rPr>
          <w:rStyle w:val="Heading3Char"/>
        </w:rPr>
        <w:t>(</w:t>
      </w:r>
      <w:r>
        <w:rPr>
          <w:rStyle w:val="Heading3Char"/>
        </w:rPr>
        <w:t xml:space="preserve">j) </w:t>
      </w:r>
      <w:r w:rsidRPr="002A5398">
        <w:rPr>
          <w:rStyle w:val="Heading3Char"/>
        </w:rPr>
        <w:t>Names and symbols</w:t>
      </w:r>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p>
    <w:p w14:paraId="1F80BADE" w14:textId="77777777" w:rsidR="00BD6318" w:rsidRDefault="00BD6318" w:rsidP="00BD6318">
      <w:pPr>
        <w:rPr>
          <w:rStyle w:val="Heading3Char"/>
        </w:rPr>
      </w:pPr>
    </w:p>
    <w:p w14:paraId="288DA5A0" w14:textId="77777777" w:rsidR="00BD6318" w:rsidRDefault="00BD6318" w:rsidP="00BD6318">
      <w:r>
        <w:t>The matrix R</w:t>
      </w:r>
      <w:r>
        <w:rPr>
          <w:rStyle w:val="subscript"/>
        </w:rPr>
        <w:t>ik</w:t>
      </w:r>
      <w:r>
        <w:t>(</w:t>
      </w:r>
      <w:r w:rsidRPr="00C4155B">
        <w:rPr>
          <w:b/>
        </w:rPr>
        <w:t>x</w:t>
      </w:r>
      <w:r>
        <w:t>) = (∂x'</w:t>
      </w:r>
      <w:r>
        <w:rPr>
          <w:rStyle w:val="subscript"/>
        </w:rPr>
        <w:t>i</w:t>
      </w:r>
      <w:r>
        <w:t>/∂x</w:t>
      </w:r>
      <w:r>
        <w:rPr>
          <w:rStyle w:val="subscript"/>
        </w:rPr>
        <w:t>k</w:t>
      </w:r>
      <w:r>
        <w:t xml:space="preserve">) is called the </w:t>
      </w:r>
      <w:r w:rsidRPr="00376F01">
        <w:rPr>
          <w:b/>
        </w:rPr>
        <w:t>Jacobian matrix</w:t>
      </w:r>
      <w:r>
        <w:t xml:space="preserve"> for the transformation </w:t>
      </w:r>
      <w:r w:rsidRPr="00390434">
        <w:rPr>
          <w:b/>
        </w:rPr>
        <w:t>x</w:t>
      </w:r>
      <w:r>
        <w:t xml:space="preserve">' = </w:t>
      </w:r>
      <w:r w:rsidRPr="00390434">
        <w:rPr>
          <w:b/>
        </w:rPr>
        <w:t>F</w:t>
      </w:r>
      <w:r>
        <w:t>(</w:t>
      </w:r>
      <w:r w:rsidRPr="00376F01">
        <w:rPr>
          <w:b/>
        </w:rPr>
        <w:t>x</w:t>
      </w:r>
      <w:r>
        <w:t>) , while the matrix 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The magnitude of the determinant of Jacobian matrix S will be shown in Section 8 (e) to have a certain significance, and that determinant is called "</w:t>
      </w:r>
      <w:r w:rsidRPr="007E0D8A">
        <w:rPr>
          <w:b/>
        </w:rPr>
        <w:t>the Jacobian</w:t>
      </w:r>
      <w:r>
        <w:t>"  = det(S(</w:t>
      </w:r>
      <w:r w:rsidRPr="007E0D8A">
        <w:rPr>
          <w:b/>
        </w:rPr>
        <w:t>x</w:t>
      </w:r>
      <w:r>
        <w:t>')) ≡ J(</w:t>
      </w:r>
      <w:r w:rsidRPr="007E0D8A">
        <w:rPr>
          <w:b/>
        </w:rPr>
        <w:t>x</w:t>
      </w:r>
      <w:r>
        <w:t>').</w:t>
      </w:r>
    </w:p>
    <w:p w14:paraId="5D17AFD5" w14:textId="77777777" w:rsidR="00BD6318" w:rsidRDefault="00BD6318" w:rsidP="00BD6318">
      <w:r>
        <w:tab/>
        <w:t>The author has anguished over what names to give the matrices R and S = R</w:t>
      </w:r>
      <w:r>
        <w:rPr>
          <w:rStyle w:val="superscript"/>
        </w:rPr>
        <w:t>-1</w:t>
      </w:r>
      <w:r>
        <w:t xml:space="preserve">. One option was to use R = L, where L stands for the fact that this matrix is describing a Local coordinate system at point </w:t>
      </w:r>
      <w:r w:rsidRPr="00744BA9">
        <w:rPr>
          <w:b/>
        </w:rPr>
        <w:t>x</w:t>
      </w:r>
      <w:r>
        <w:t>, or a Linearized transformation. But L is always used for differential operators, so that got rejected. R is often called Λ in special relativity, but why go Greek so early? Another option is to use R = J for Jacobian, but J looks too much like "an integer" or angular momentum or "the Jacobian". T for Transformation might have been confused with the transformation F. Our chosen notation R makes one think perhaps R is a Rotation, but that won't in general be the case. For the moment we will continue to use R and S, where recall RS = 1.</w:t>
      </w:r>
    </w:p>
    <w:p w14:paraId="70C16DDF" w14:textId="77777777" w:rsidR="00BD6318" w:rsidRPr="003A5C22" w:rsidRDefault="00BD6318" w:rsidP="00BD6318">
      <w:r>
        <w:tab/>
        <w:t xml:space="preserve">The fact that vectors are processed by NxN matrices R and S puts that part of the subject into the field of linear algebra, and that may be the origin of the name </w:t>
      </w:r>
      <w:r w:rsidRPr="003A5C22">
        <w:rPr>
          <w:b/>
        </w:rPr>
        <w:t>tensor algebra</w:t>
      </w:r>
      <w:r>
        <w:t xml:space="preserve"> as a generalization of this idea (tensors as objects of direct product algebras). Of course the differential calculus aspect of the subject is already highly visible, there are ∂ symbols everywhere (hence the name </w:t>
      </w:r>
      <w:r w:rsidRPr="003A5C22">
        <w:rPr>
          <w:b/>
        </w:rPr>
        <w:t>tensor calculus</w:t>
      </w:r>
      <w:r>
        <w:t xml:space="preserve">). </w:t>
      </w:r>
    </w:p>
    <w:p w14:paraId="47A0E8A4" w14:textId="77777777" w:rsidR="00BD6318" w:rsidRDefault="00BD6318" w:rsidP="00BD6318"/>
    <w:p w14:paraId="0309B353" w14:textId="77777777" w:rsidR="00BD6318" w:rsidRDefault="00BD6318" w:rsidP="00BD6318">
      <w:pPr>
        <w:pStyle w:val="Heading3"/>
      </w:pPr>
      <w:bookmarkStart w:id="3113" w:name="_Toc307834296"/>
      <w:bookmarkStart w:id="3114" w:name="_Toc307842489"/>
      <w:bookmarkStart w:id="3115" w:name="_Toc307899153"/>
      <w:bookmarkStart w:id="3116" w:name="_Toc307899308"/>
      <w:bookmarkStart w:id="3117" w:name="_Toc307947544"/>
      <w:bookmarkStart w:id="3118" w:name="_Toc307947691"/>
      <w:bookmarkStart w:id="3119" w:name="_Toc308102847"/>
      <w:bookmarkStart w:id="3120" w:name="_Toc308102995"/>
      <w:bookmarkStart w:id="3121" w:name="_Toc308103143"/>
      <w:bookmarkStart w:id="3122" w:name="_Toc308162952"/>
      <w:bookmarkStart w:id="3123" w:name="_Toc308189239"/>
      <w:bookmarkStart w:id="3124" w:name="_Toc308447280"/>
      <w:bookmarkStart w:id="3125" w:name="_Toc308447433"/>
      <w:bookmarkStart w:id="3126" w:name="_Toc308512658"/>
      <w:bookmarkStart w:id="3127" w:name="_Toc309299707"/>
      <w:bookmarkStart w:id="3128" w:name="_Toc309379047"/>
      <w:bookmarkStart w:id="3129" w:name="_Toc309380488"/>
      <w:bookmarkStart w:id="3130" w:name="_Toc309381683"/>
      <w:bookmarkStart w:id="3131" w:name="_Toc309473317"/>
      <w:bookmarkStart w:id="3132" w:name="_Toc309473989"/>
      <w:bookmarkStart w:id="3133" w:name="_Toc309479986"/>
      <w:bookmarkStart w:id="3134" w:name="_Toc309652229"/>
      <w:bookmarkStart w:id="3135" w:name="_Toc309660933"/>
      <w:bookmarkStart w:id="3136" w:name="_Toc309661102"/>
      <w:bookmarkStart w:id="3137" w:name="_Toc309823142"/>
      <w:bookmarkStart w:id="3138" w:name="_Toc309845088"/>
      <w:bookmarkStart w:id="3139" w:name="_Toc309893330"/>
      <w:bookmarkStart w:id="3140" w:name="_Toc309898772"/>
      <w:bookmarkStart w:id="3141" w:name="_Toc309898943"/>
      <w:bookmarkStart w:id="3142" w:name="_Toc309997567"/>
      <w:bookmarkStart w:id="3143" w:name="_Toc310098896"/>
      <w:bookmarkStart w:id="3144" w:name="_Toc310152015"/>
      <w:bookmarkStart w:id="3145" w:name="_Toc310152184"/>
      <w:bookmarkStart w:id="3146" w:name="_Toc310178991"/>
      <w:bookmarkStart w:id="3147" w:name="_Toc315369254"/>
      <w:bookmarkStart w:id="3148" w:name="_Toc315369424"/>
      <w:bookmarkStart w:id="3149" w:name="_Toc315540586"/>
      <w:bookmarkStart w:id="3150" w:name="_Toc316842782"/>
      <w:bookmarkStart w:id="3151" w:name="_Toc316846907"/>
      <w:bookmarkStart w:id="3152" w:name="_Toc316917079"/>
      <w:bookmarkStart w:id="3153" w:name="_Toc316923243"/>
      <w:bookmarkStart w:id="3154" w:name="_Toc316923428"/>
      <w:bookmarkStart w:id="3155" w:name="_Toc317154934"/>
      <w:bookmarkStart w:id="3156" w:name="_Toc317420211"/>
      <w:bookmarkStart w:id="3157" w:name="_Toc317787502"/>
      <w:bookmarkStart w:id="3158" w:name="_Toc317964337"/>
      <w:bookmarkStart w:id="3159" w:name="_Toc318017789"/>
      <w:bookmarkStart w:id="3160" w:name="_Toc318021442"/>
      <w:bookmarkStart w:id="3161" w:name="_Toc318021832"/>
      <w:bookmarkStart w:id="3162" w:name="_Toc318108166"/>
      <w:bookmarkStart w:id="3163" w:name="_Toc318208374"/>
      <w:bookmarkStart w:id="3164" w:name="_Toc318285574"/>
      <w:bookmarkStart w:id="3165" w:name="_Toc318468374"/>
      <w:bookmarkStart w:id="3166" w:name="_Toc318562832"/>
      <w:bookmarkStart w:id="3167" w:name="_Toc318563027"/>
      <w:bookmarkStart w:id="3168" w:name="_Toc318568158"/>
      <w:bookmarkStart w:id="3169" w:name="_Toc318568625"/>
      <w:bookmarkStart w:id="3170" w:name="_Toc318970049"/>
      <w:bookmarkStart w:id="3171" w:name="_Toc318970958"/>
      <w:bookmarkStart w:id="3172" w:name="_Toc318971080"/>
      <w:bookmarkStart w:id="3173" w:name="_Toc318971210"/>
      <w:bookmarkStart w:id="3174" w:name="_Toc318971340"/>
      <w:bookmarkStart w:id="3175" w:name="_Toc318971471"/>
      <w:bookmarkStart w:id="3176" w:name="_Toc318971601"/>
      <w:bookmarkStart w:id="3177" w:name="_Toc318985332"/>
      <w:bookmarkStart w:id="3178" w:name="_Toc318995334"/>
      <w:bookmarkStart w:id="3179" w:name="_Toc318996280"/>
      <w:r>
        <w:t>(k) Definition of the words "scalar" and "vector".</w:t>
      </w:r>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r>
        <w:t xml:space="preserve"> </w:t>
      </w:r>
    </w:p>
    <w:p w14:paraId="26311F2A" w14:textId="77777777" w:rsidR="00BD6318" w:rsidRDefault="00BD6318" w:rsidP="00BD6318"/>
    <w:p w14:paraId="458567F3" w14:textId="77777777" w:rsidR="00BD6318" w:rsidRDefault="00BD6318" w:rsidP="00BD6318">
      <w:r>
        <w:t xml:space="preserve">These words have multiple potential definitions. Although we shall lapse very frequently, the following set of definitions would allow for precision statements:  </w:t>
      </w:r>
    </w:p>
    <w:p w14:paraId="29F1B004" w14:textId="77777777" w:rsidR="00BD6318" w:rsidRDefault="00BD6318" w:rsidP="00BD6318"/>
    <w:p w14:paraId="37FA6205" w14:textId="77777777" w:rsidR="00BD6318" w:rsidRDefault="00BD6318" w:rsidP="00BD6318">
      <w:r>
        <w:sym w:font="Symbol" w:char="F0B7"/>
      </w:r>
      <w:r>
        <w:t xml:space="preserve"> A "scalar" is a single number (or expression), a 1-tuple. </w:t>
      </w:r>
    </w:p>
    <w:p w14:paraId="1B8F281E" w14:textId="77777777" w:rsidR="00BD6318" w:rsidRDefault="00BD6318" w:rsidP="00BD6318"/>
    <w:p w14:paraId="5E02D99E" w14:textId="77777777" w:rsidR="00BD6318" w:rsidRDefault="00BD6318" w:rsidP="00BD6318">
      <w:r>
        <w:sym w:font="Symbol" w:char="F0B7"/>
      </w:r>
      <w:r>
        <w:t xml:space="preserve"> A "tensorial scalar" is a scalar that transforms under transformation F as a tensorial scalar, which is also known as a rank-0 tensor. An example would be m' = m, mass with respect to 3D rotations. </w:t>
      </w:r>
    </w:p>
    <w:p w14:paraId="2E63709F" w14:textId="77777777" w:rsidR="00BD6318" w:rsidRDefault="00BD6318" w:rsidP="00BD6318"/>
    <w:p w14:paraId="37E43EA8" w14:textId="77777777" w:rsidR="00BD6318" w:rsidRDefault="00BD6318" w:rsidP="00BD6318">
      <w:r>
        <w:sym w:font="Symbol" w:char="F0B7"/>
      </w:r>
      <w:r>
        <w:t xml:space="preserve"> A "vector" is an N-tuple of numbers.</w:t>
      </w:r>
    </w:p>
    <w:p w14:paraId="4A448407" w14:textId="77777777" w:rsidR="00BD6318" w:rsidRDefault="00BD6318" w:rsidP="00BD6318"/>
    <w:p w14:paraId="4189E7F2" w14:textId="77777777" w:rsidR="00BD6318" w:rsidRDefault="00BD6318" w:rsidP="00BD6318">
      <w:r>
        <w:sym w:font="Symbol" w:char="F0B7"/>
      </w:r>
      <w:r>
        <w:t xml:space="preserve"> A "tensorial vector" is a vector that transforms under transformation F as either a contravariant vector or a covariant vector, so a tensorial vector is a rank-1 tensor. </w:t>
      </w:r>
    </w:p>
    <w:p w14:paraId="6293FBDD" w14:textId="77777777" w:rsidR="00BD6318" w:rsidRDefault="00BD6318" w:rsidP="00BD6318"/>
    <w:p w14:paraId="62323C07" w14:textId="77777777" w:rsidR="00BD6318" w:rsidRDefault="00BD6318" w:rsidP="00BD6318">
      <w:r>
        <w:sym w:font="Symbol" w:char="F0B7"/>
      </w:r>
      <w:r>
        <w:t xml:space="preserve"> A "scalar field" is a single function of </w:t>
      </w:r>
      <w:r w:rsidRPr="000902FF">
        <w:rPr>
          <w:b/>
        </w:rPr>
        <w:t>x</w:t>
      </w:r>
      <w:r>
        <w:t xml:space="preserve"> ( the x-space coordinates). </w:t>
      </w:r>
    </w:p>
    <w:p w14:paraId="3C35C437" w14:textId="77777777" w:rsidR="00BD6318" w:rsidRDefault="00BD6318" w:rsidP="00BD6318"/>
    <w:p w14:paraId="75B54C7E" w14:textId="77777777" w:rsidR="00BD6318" w:rsidRPr="000902FF" w:rsidRDefault="00BD6318" w:rsidP="00BD6318">
      <w:r>
        <w:sym w:font="Symbol" w:char="F0B7"/>
      </w:r>
      <w:r>
        <w:t xml:space="preserve"> A "tensorial scalar field" is a scalar field that transforms under transformation F as a tensorial scalar field, which is also known as a rank-0 tensor field. For example, f'(</w:t>
      </w:r>
      <w:r w:rsidRPr="000902FF">
        <w:rPr>
          <w:b/>
        </w:rPr>
        <w:t>x</w:t>
      </w:r>
      <w:r w:rsidRPr="005C5D34">
        <w:t>'</w:t>
      </w:r>
      <w:r>
        <w:t>) = f(</w:t>
      </w:r>
      <w:r w:rsidRPr="000902FF">
        <w:rPr>
          <w:b/>
        </w:rPr>
        <w:t>x</w:t>
      </w:r>
      <w:r>
        <w:t xml:space="preserve">) is a scalar field. </w:t>
      </w:r>
    </w:p>
    <w:p w14:paraId="474467CC" w14:textId="77777777" w:rsidR="00BD6318" w:rsidRDefault="00BD6318" w:rsidP="00BD6318"/>
    <w:p w14:paraId="264ED7D9" w14:textId="77777777" w:rsidR="00BD6318" w:rsidRDefault="00BD6318" w:rsidP="00BD6318">
      <w:r>
        <w:sym w:font="Symbol" w:char="F0B7"/>
      </w:r>
      <w:r>
        <w:t xml:space="preserve"> A "vector field" is an N-tuple of functions of </w:t>
      </w:r>
      <w:r w:rsidRPr="000902FF">
        <w:rPr>
          <w:b/>
        </w:rPr>
        <w:t>x</w:t>
      </w:r>
      <w:r>
        <w:t xml:space="preserve"> -- an N-tuple of scalar fields. </w:t>
      </w:r>
    </w:p>
    <w:p w14:paraId="39BB7866" w14:textId="77777777" w:rsidR="00BD6318" w:rsidRDefault="00BD6318" w:rsidP="00BD6318"/>
    <w:p w14:paraId="6806AF5A" w14:textId="77777777" w:rsidR="00BD6318" w:rsidRDefault="00BD6318" w:rsidP="00BD6318">
      <w:r>
        <w:sym w:font="Symbol" w:char="F0B7"/>
      </w:r>
      <w:r>
        <w:t xml:space="preserve"> A "tensorial vector field" is a vector field that transforms under transformation F as either a contravariant vector field or a covariant vector field, so a tensorial vector field is a rank-1 tensor field. </w:t>
      </w:r>
    </w:p>
    <w:p w14:paraId="638208C7" w14:textId="77777777" w:rsidR="00BD6318" w:rsidRDefault="00BD6318" w:rsidP="00BD6318"/>
    <w:p w14:paraId="0E97A884" w14:textId="77777777" w:rsidR="00BD6318" w:rsidRDefault="00BD6318" w:rsidP="00BD6318">
      <w:pPr>
        <w:rPr>
          <w:color w:val="0000FF"/>
        </w:rPr>
      </w:pPr>
      <w:r>
        <w:t xml:space="preserve">The notion of tensor densities described in Appendix D further complicates the nomenclature. One can have scalar densities and vector densities of various weights. </w:t>
      </w:r>
    </w:p>
    <w:p w14:paraId="6B288AD8" w14:textId="77777777" w:rsidR="00BD6318" w:rsidRDefault="00BD6318" w:rsidP="00BD6318">
      <w:pPr>
        <w:rPr>
          <w:color w:val="0000FF"/>
        </w:rPr>
      </w:pPr>
    </w:p>
    <w:p w14:paraId="0D6377D5" w14:textId="77777777" w:rsidR="00BD6318" w:rsidRPr="0049550E" w:rsidRDefault="00BD6318" w:rsidP="00BD6318">
      <w:pPr>
        <w:rPr>
          <w:color w:val="0000FF"/>
        </w:rPr>
      </w:pPr>
    </w:p>
    <w:p w14:paraId="3BF8E77E" w14:textId="77777777" w:rsidR="00BD6318" w:rsidRPr="002276DE" w:rsidRDefault="00BD6318" w:rsidP="00BD6318">
      <w:pPr>
        <w:pStyle w:val="Heading2"/>
        <w:rPr>
          <w:rStyle w:val="subscript"/>
        </w:rPr>
      </w:pPr>
      <w:bookmarkStart w:id="3180" w:name="_Toc302999685"/>
      <w:bookmarkStart w:id="3181" w:name="_Toc302999718"/>
      <w:bookmarkStart w:id="3182" w:name="_Toc302999896"/>
      <w:bookmarkStart w:id="3183" w:name="_Toc303006590"/>
      <w:bookmarkStart w:id="3184" w:name="_Toc303095321"/>
      <w:bookmarkStart w:id="3185" w:name="_Toc303107322"/>
      <w:bookmarkStart w:id="3186" w:name="_Toc303184211"/>
      <w:bookmarkStart w:id="3187" w:name="_Toc303186348"/>
      <w:bookmarkStart w:id="3188" w:name="_Toc303186398"/>
      <w:bookmarkStart w:id="3189" w:name="_Toc303186416"/>
      <w:bookmarkStart w:id="3190" w:name="_Toc303186434"/>
      <w:bookmarkStart w:id="3191" w:name="_Toc303241754"/>
      <w:bookmarkStart w:id="3192" w:name="_Toc303241802"/>
      <w:bookmarkStart w:id="3193" w:name="_Toc303241834"/>
      <w:bookmarkStart w:id="3194" w:name="_Toc303241854"/>
      <w:bookmarkStart w:id="3195" w:name="_Toc303270396"/>
      <w:bookmarkStart w:id="3196" w:name="_Toc303271817"/>
      <w:bookmarkStart w:id="3197" w:name="_Toc303278734"/>
      <w:bookmarkStart w:id="3198" w:name="_Toc303318152"/>
      <w:bookmarkStart w:id="3199" w:name="_Toc303422890"/>
      <w:bookmarkStart w:id="3200" w:name="_Toc303437177"/>
      <w:bookmarkStart w:id="3201" w:name="_Toc303448544"/>
      <w:bookmarkStart w:id="3202" w:name="_Toc303448926"/>
      <w:bookmarkStart w:id="3203" w:name="_Toc303506847"/>
      <w:bookmarkStart w:id="3204" w:name="_Toc303506877"/>
      <w:bookmarkStart w:id="3205" w:name="_Toc303522447"/>
      <w:bookmarkStart w:id="3206" w:name="_Toc304794840"/>
      <w:bookmarkStart w:id="3207" w:name="_Toc304794997"/>
      <w:bookmarkStart w:id="3208" w:name="_Toc304795086"/>
      <w:bookmarkStart w:id="3209" w:name="_Toc304795112"/>
      <w:bookmarkStart w:id="3210" w:name="_Toc304795296"/>
      <w:bookmarkStart w:id="3211" w:name="_Toc304795369"/>
      <w:bookmarkStart w:id="3212" w:name="_Toc304795463"/>
      <w:bookmarkStart w:id="3213" w:name="_Toc304795675"/>
      <w:bookmarkStart w:id="3214" w:name="_Toc304795969"/>
      <w:bookmarkStart w:id="3215" w:name="_Toc304796060"/>
      <w:bookmarkStart w:id="3216" w:name="_Toc304796276"/>
      <w:bookmarkStart w:id="3217" w:name="_Toc304796329"/>
      <w:bookmarkStart w:id="3218" w:name="_Toc304796617"/>
      <w:bookmarkStart w:id="3219" w:name="_Toc304796699"/>
      <w:bookmarkStart w:id="3220" w:name="_Toc304796781"/>
      <w:bookmarkStart w:id="3221" w:name="_Toc304796863"/>
      <w:bookmarkStart w:id="3222" w:name="_Toc304796945"/>
      <w:bookmarkStart w:id="3223" w:name="_Toc304833592"/>
      <w:bookmarkStart w:id="3224" w:name="_Toc304915664"/>
      <w:bookmarkStart w:id="3225" w:name="_Toc305347271"/>
      <w:bookmarkStart w:id="3226" w:name="_Toc305618152"/>
      <w:bookmarkStart w:id="3227" w:name="_Toc305663724"/>
      <w:bookmarkStart w:id="3228" w:name="_Toc305663821"/>
      <w:bookmarkStart w:id="3229" w:name="_Toc305665742"/>
      <w:bookmarkStart w:id="3230" w:name="_Toc305666281"/>
      <w:bookmarkStart w:id="3231" w:name="_Toc305684657"/>
      <w:bookmarkStart w:id="3232" w:name="_Toc305684759"/>
      <w:bookmarkStart w:id="3233" w:name="_Toc305687053"/>
      <w:bookmarkStart w:id="3234" w:name="_Toc305690328"/>
      <w:bookmarkStart w:id="3235" w:name="_Toc305702583"/>
      <w:bookmarkStart w:id="3236" w:name="_Toc305867719"/>
      <w:bookmarkStart w:id="3237" w:name="_Toc305918103"/>
      <w:bookmarkStart w:id="3238" w:name="_Toc305926136"/>
      <w:bookmarkStart w:id="3239" w:name="_Toc305927983"/>
      <w:bookmarkStart w:id="3240" w:name="_Toc305928092"/>
      <w:bookmarkStart w:id="3241" w:name="_Toc305954567"/>
      <w:bookmarkStart w:id="3242" w:name="_Toc306011056"/>
      <w:bookmarkStart w:id="3243" w:name="_Toc306129906"/>
      <w:bookmarkStart w:id="3244" w:name="_Toc306130023"/>
      <w:bookmarkStart w:id="3245" w:name="_Toc306196105"/>
      <w:bookmarkStart w:id="3246" w:name="_Toc306341476"/>
      <w:bookmarkStart w:id="3247" w:name="_Toc306356664"/>
      <w:bookmarkStart w:id="3248" w:name="_Toc306356784"/>
      <w:bookmarkStart w:id="3249" w:name="_Toc306356900"/>
      <w:bookmarkStart w:id="3250" w:name="_Toc306357015"/>
      <w:bookmarkStart w:id="3251" w:name="_Toc306357127"/>
      <w:bookmarkStart w:id="3252" w:name="_Toc306357234"/>
      <w:bookmarkStart w:id="3253" w:name="_Toc306357352"/>
      <w:bookmarkStart w:id="3254" w:name="_Toc306357472"/>
      <w:bookmarkStart w:id="3255" w:name="_Toc306371953"/>
      <w:bookmarkStart w:id="3256" w:name="_Toc306372075"/>
      <w:bookmarkStart w:id="3257" w:name="_Toc306378450"/>
      <w:bookmarkStart w:id="3258" w:name="_Toc306378606"/>
      <w:bookmarkStart w:id="3259" w:name="_Toc306379914"/>
      <w:bookmarkStart w:id="3260" w:name="_Toc306384833"/>
      <w:bookmarkStart w:id="3261" w:name="_Toc306385898"/>
      <w:bookmarkStart w:id="3262" w:name="_Toc306386085"/>
      <w:bookmarkStart w:id="3263" w:name="_Toc306386215"/>
      <w:bookmarkStart w:id="3264" w:name="_Toc306632715"/>
      <w:bookmarkStart w:id="3265" w:name="_Toc306632848"/>
      <w:bookmarkStart w:id="3266" w:name="_Toc306632981"/>
      <w:bookmarkStart w:id="3267" w:name="_Toc306633116"/>
      <w:bookmarkStart w:id="3268" w:name="_Toc306633248"/>
      <w:bookmarkStart w:id="3269" w:name="_Toc306633380"/>
      <w:bookmarkStart w:id="3270" w:name="_Toc306731870"/>
      <w:bookmarkStart w:id="3271" w:name="_Toc306732003"/>
      <w:bookmarkStart w:id="3272" w:name="_Toc306782923"/>
      <w:bookmarkStart w:id="3273" w:name="_Toc306817794"/>
      <w:bookmarkStart w:id="3274" w:name="_Toc306886195"/>
      <w:bookmarkStart w:id="3275" w:name="_Toc306886375"/>
      <w:bookmarkStart w:id="3276" w:name="_Toc306886503"/>
      <w:bookmarkStart w:id="3277" w:name="_Toc306903284"/>
      <w:bookmarkStart w:id="3278" w:name="_Toc306957269"/>
      <w:bookmarkStart w:id="3279" w:name="_Toc306971598"/>
      <w:bookmarkStart w:id="3280" w:name="_Toc306983417"/>
      <w:bookmarkStart w:id="3281" w:name="_Toc306983864"/>
      <w:bookmarkStart w:id="3282" w:name="_Toc307336560"/>
      <w:bookmarkStart w:id="3283" w:name="_Toc307336688"/>
      <w:bookmarkStart w:id="3284" w:name="_Toc307336816"/>
      <w:bookmarkStart w:id="3285" w:name="_Toc307387432"/>
      <w:bookmarkStart w:id="3286" w:name="_Toc307589559"/>
      <w:bookmarkStart w:id="3287" w:name="_Toc307751053"/>
      <w:bookmarkStart w:id="3288" w:name="_Toc307834297"/>
      <w:bookmarkStart w:id="3289" w:name="_Toc307842490"/>
      <w:bookmarkStart w:id="3290" w:name="_Toc307899154"/>
      <w:bookmarkStart w:id="3291" w:name="_Toc307899309"/>
      <w:bookmarkStart w:id="3292" w:name="_Toc307947545"/>
      <w:bookmarkStart w:id="3293" w:name="_Toc307947692"/>
      <w:bookmarkStart w:id="3294" w:name="_Toc308102848"/>
      <w:bookmarkStart w:id="3295" w:name="_Toc308102996"/>
      <w:bookmarkStart w:id="3296" w:name="_Toc308103144"/>
      <w:bookmarkStart w:id="3297" w:name="_Toc308162953"/>
      <w:bookmarkStart w:id="3298" w:name="_Toc308189240"/>
      <w:bookmarkStart w:id="3299" w:name="_Toc308447281"/>
      <w:bookmarkStart w:id="3300" w:name="_Toc308447434"/>
      <w:bookmarkStart w:id="3301" w:name="_Toc308512659"/>
      <w:bookmarkStart w:id="3302" w:name="_Toc309299708"/>
      <w:bookmarkStart w:id="3303" w:name="_Toc309379048"/>
      <w:bookmarkStart w:id="3304" w:name="_Toc309380489"/>
      <w:bookmarkStart w:id="3305" w:name="_Toc309381684"/>
      <w:bookmarkStart w:id="3306" w:name="_Toc309473318"/>
      <w:bookmarkStart w:id="3307" w:name="_Toc309473990"/>
      <w:bookmarkStart w:id="3308" w:name="_Toc309479987"/>
      <w:bookmarkStart w:id="3309" w:name="_Toc309652230"/>
      <w:bookmarkStart w:id="3310" w:name="_Toc309660934"/>
      <w:bookmarkStart w:id="3311" w:name="_Toc309661103"/>
      <w:bookmarkStart w:id="3312" w:name="_Toc309823143"/>
      <w:bookmarkStart w:id="3313" w:name="_Toc309845089"/>
      <w:bookmarkStart w:id="3314" w:name="_Toc309893331"/>
      <w:bookmarkStart w:id="3315" w:name="_Toc309898773"/>
      <w:bookmarkStart w:id="3316" w:name="_Toc309898944"/>
      <w:bookmarkStart w:id="3317" w:name="_Toc309997568"/>
      <w:bookmarkStart w:id="3318" w:name="_Toc310098897"/>
      <w:r>
        <w:br w:type="page"/>
      </w:r>
      <w:bookmarkStart w:id="3319" w:name="_Toc310152016"/>
      <w:bookmarkStart w:id="3320" w:name="_Toc310152185"/>
      <w:bookmarkStart w:id="3321" w:name="_Toc310178992"/>
      <w:bookmarkStart w:id="3322" w:name="_Toc315369255"/>
      <w:bookmarkStart w:id="3323" w:name="_Toc315369425"/>
      <w:bookmarkStart w:id="3324" w:name="_Toc315540587"/>
      <w:bookmarkStart w:id="3325" w:name="_Toc316842783"/>
      <w:bookmarkStart w:id="3326" w:name="_Toc316846908"/>
      <w:bookmarkStart w:id="3327" w:name="_Toc316917080"/>
      <w:bookmarkStart w:id="3328" w:name="_Toc316923244"/>
      <w:bookmarkStart w:id="3329" w:name="_Toc316923429"/>
      <w:bookmarkStart w:id="3330" w:name="_Toc317154935"/>
      <w:bookmarkStart w:id="3331" w:name="_Toc317420212"/>
      <w:bookmarkStart w:id="3332" w:name="_Toc317787503"/>
      <w:bookmarkStart w:id="3333" w:name="_Toc317964338"/>
      <w:bookmarkStart w:id="3334" w:name="_Toc318017790"/>
      <w:bookmarkStart w:id="3335" w:name="_Toc318021443"/>
      <w:bookmarkStart w:id="3336" w:name="_Toc318021833"/>
      <w:bookmarkStart w:id="3337" w:name="_Toc318108167"/>
      <w:bookmarkStart w:id="3338" w:name="_Toc318208375"/>
      <w:bookmarkStart w:id="3339" w:name="_Toc318285575"/>
      <w:bookmarkStart w:id="3340" w:name="_Toc318468375"/>
      <w:bookmarkStart w:id="3341" w:name="_Toc318562833"/>
      <w:bookmarkStart w:id="3342" w:name="_Toc318563028"/>
      <w:bookmarkStart w:id="3343" w:name="_Toc318568159"/>
      <w:bookmarkStart w:id="3344" w:name="_Toc318568626"/>
      <w:bookmarkStart w:id="3345" w:name="_Toc318970050"/>
      <w:bookmarkStart w:id="3346" w:name="_Toc318970959"/>
      <w:bookmarkStart w:id="3347" w:name="_Toc318971081"/>
      <w:bookmarkStart w:id="3348" w:name="_Toc318971211"/>
      <w:bookmarkStart w:id="3349" w:name="_Toc318971341"/>
      <w:bookmarkStart w:id="3350" w:name="_Toc318971472"/>
      <w:bookmarkStart w:id="3351" w:name="_Toc318971602"/>
      <w:bookmarkStart w:id="3352" w:name="_Toc318985333"/>
      <w:bookmarkStart w:id="3353" w:name="_Toc318995335"/>
      <w:bookmarkStart w:id="3354" w:name="_Toc318996281"/>
      <w:r>
        <w:t>3</w:t>
      </w:r>
      <w:r w:rsidRPr="007656CF">
        <w:t xml:space="preserve">. </w:t>
      </w:r>
      <w:r>
        <w:t>Tangent Base Vectors</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r>
        <w:t xml:space="preserve"> e</w:t>
      </w:r>
      <w:r>
        <w:rPr>
          <w:rStyle w:val="subscript"/>
        </w:rPr>
        <w:t>n</w:t>
      </w:r>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r>
        <w:t xml:space="preserve"> and Inverse Tangent Base Vectors u</w:t>
      </w:r>
      <w:r w:rsidRPr="005C5D34">
        <w:rPr>
          <w:b w:val="0"/>
        </w:rPr>
        <w:t>'</w:t>
      </w:r>
      <w:r>
        <w:rPr>
          <w:rStyle w:val="subscript"/>
        </w:rPr>
        <w:t>n</w:t>
      </w:r>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p>
    <w:p w14:paraId="56D5A0B1" w14:textId="77777777" w:rsidR="00BD6318" w:rsidRDefault="00BD6318" w:rsidP="00BD6318"/>
    <w:p w14:paraId="5C8290EC" w14:textId="77777777" w:rsidR="00BD6318" w:rsidRDefault="00BD6318" w:rsidP="00BD6318">
      <w:r>
        <w:t>This entire section is in the context of</w:t>
      </w:r>
      <w:r w:rsidRPr="00556986">
        <w:rPr>
          <w:b/>
        </w:rPr>
        <w:t xml:space="preserve"> Picture </w:t>
      </w:r>
      <w:r>
        <w:rPr>
          <w:b/>
        </w:rPr>
        <w:t>A</w:t>
      </w:r>
      <w:r>
        <w:t>,</w:t>
      </w:r>
    </w:p>
    <w:p w14:paraId="17FE99C9" w14:textId="77777777" w:rsidR="00BD6318" w:rsidRDefault="00BD6318" w:rsidP="00BD6318"/>
    <w:p w14:paraId="1D5E64A7" w14:textId="77777777" w:rsidR="00BD6318" w:rsidRDefault="00BD6318" w:rsidP="00BD6318">
      <w:r>
        <w:tab/>
      </w:r>
      <w:r>
        <w:tab/>
      </w:r>
      <w:r>
        <w:pict>
          <v:shape id="_x0000_i1034" type="#_x0000_t75" style="width:222.75pt;height:70.5pt">
            <v:imagedata r:id="rId12" o:title=""/>
          </v:shape>
        </w:pict>
      </w:r>
    </w:p>
    <w:p w14:paraId="494809B9" w14:textId="77777777" w:rsidR="00BD6318" w:rsidRDefault="00BD6318" w:rsidP="00BD6318"/>
    <w:p w14:paraId="6BA9DABE" w14:textId="77777777" w:rsidR="00BD6318" w:rsidRDefault="00BD6318" w:rsidP="00BD6318">
      <w:r>
        <w:t>In the previous picture showing d</w:t>
      </w:r>
      <w:r w:rsidRPr="00A45E08">
        <w:rPr>
          <w:b/>
        </w:rPr>
        <w:t>x</w:t>
      </w:r>
      <w:r>
        <w:t xml:space="preserve"> and d</w:t>
      </w:r>
      <w:r w:rsidRPr="00A45E08">
        <w:rPr>
          <w:b/>
        </w:rPr>
        <w:t>x</w:t>
      </w:r>
      <w:r>
        <w:t>', one has much freedom to "try out" different differential vectors. For any d</w:t>
      </w:r>
      <w:r w:rsidRPr="00A45E08">
        <w:rPr>
          <w:b/>
        </w:rPr>
        <w:t>x</w:t>
      </w:r>
      <w:r>
        <w:t xml:space="preserve"> one picks at point </w:t>
      </w:r>
      <w:r w:rsidRPr="005812E2">
        <w:rPr>
          <w:b/>
        </w:rPr>
        <w:t>x</w:t>
      </w:r>
      <w:r>
        <w:t>, one gets some d</w:t>
      </w:r>
      <w:r w:rsidRPr="00A45E08">
        <w:rPr>
          <w:b/>
        </w:rPr>
        <w:t>x</w:t>
      </w:r>
      <w:r>
        <w:t>' according to d</w:t>
      </w:r>
      <w:r w:rsidRPr="00376F01">
        <w:rPr>
          <w:b/>
        </w:rPr>
        <w:t>x</w:t>
      </w:r>
      <w:r>
        <w:t>' =  R(</w:t>
      </w:r>
      <w:r w:rsidRPr="00D443C6">
        <w:rPr>
          <w:b/>
        </w:rPr>
        <w:t>x</w:t>
      </w:r>
      <w:r>
        <w:t>) d</w:t>
      </w:r>
      <w:r w:rsidRPr="00376F01">
        <w:rPr>
          <w:b/>
        </w:rPr>
        <w:t>x</w:t>
      </w:r>
      <w:r>
        <w:rPr>
          <w:b/>
        </w:rPr>
        <w:t xml:space="preserve">. </w:t>
      </w:r>
      <w:r>
        <w:t>Consider this slightly enhanced version of the previous drawing (red curves added)</w:t>
      </w:r>
    </w:p>
    <w:p w14:paraId="6E39915F" w14:textId="77777777" w:rsidR="00BD6318" w:rsidRDefault="00BD6318" w:rsidP="00BD6318"/>
    <w:p w14:paraId="318AEE83" w14:textId="77777777" w:rsidR="00BD6318" w:rsidRPr="00A45E08" w:rsidRDefault="00BD6318" w:rsidP="00BD6318">
      <w:r>
        <w:pict>
          <v:shape id="_x0000_i1035" type="#_x0000_t75" style="width:468pt;height:143.25pt">
            <v:imagedata r:id="rId15" o:title=""/>
          </v:shape>
        </w:pict>
      </w:r>
    </w:p>
    <w:p w14:paraId="39ECDAF3" w14:textId="77777777" w:rsidR="00BD6318" w:rsidRDefault="00BD6318" w:rsidP="00BD6318"/>
    <w:p w14:paraId="4E98816E" w14:textId="77777777" w:rsidR="00BD6318" w:rsidRPr="0034438C" w:rsidRDefault="00BD6318" w:rsidP="00BD6318">
      <w:r>
        <w:t xml:space="preserve">The point </w:t>
      </w:r>
      <w:r w:rsidRPr="005812E2">
        <w:rPr>
          <w:b/>
        </w:rPr>
        <w:t>x</w:t>
      </w:r>
      <w:r>
        <w:t xml:space="preserve"> in x-space (right side) can be regarded as lying on some arbitrary 1-dimensional curve in R</w:t>
      </w:r>
      <w:r>
        <w:rPr>
          <w:rStyle w:val="superscript"/>
        </w:rPr>
        <w:t>N</w:t>
      </w:r>
      <w:r>
        <w:t xml:space="preserve"> shown on the right in red. Select d</w:t>
      </w:r>
      <w:r w:rsidRPr="005812E2">
        <w:rPr>
          <w:b/>
        </w:rPr>
        <w:t>x</w:t>
      </w:r>
      <w:r>
        <w:t xml:space="preserve"> to be the tangent to this curve at point x. That curve will then map into some (probably very different) curve in x'-space which passes through the point </w:t>
      </w:r>
      <w:r w:rsidRPr="005812E2">
        <w:rPr>
          <w:b/>
        </w:rPr>
        <w:t>x</w:t>
      </w:r>
      <w:r>
        <w:t xml:space="preserve">'. The tangent to this curve at the point </w:t>
      </w:r>
      <w:r w:rsidRPr="005812E2">
        <w:rPr>
          <w:b/>
        </w:rPr>
        <w:t>x</w:t>
      </w:r>
      <w:r>
        <w:t>' must be d</w:t>
      </w:r>
      <w:r w:rsidRPr="00376F01">
        <w:rPr>
          <w:b/>
        </w:rPr>
        <w:t>x</w:t>
      </w:r>
      <w:r>
        <w:t>' =  R(</w:t>
      </w:r>
      <w:r w:rsidRPr="00D443C6">
        <w:rPr>
          <w:b/>
        </w:rPr>
        <w:t>x</w:t>
      </w:r>
      <w:r>
        <w:t>) d</w:t>
      </w:r>
      <w:r w:rsidRPr="00376F01">
        <w:rPr>
          <w:b/>
        </w:rPr>
        <w:t>x</w:t>
      </w:r>
      <w:r>
        <w:t>.  A similar statement can be made starting instead with an arbitrary curve in x'-space. The tangent d</w:t>
      </w:r>
      <w:r w:rsidRPr="0034438C">
        <w:rPr>
          <w:b/>
        </w:rPr>
        <w:t>x</w:t>
      </w:r>
      <w:r>
        <w:t>' there then maps into d</w:t>
      </w:r>
      <w:r w:rsidRPr="00376F01">
        <w:rPr>
          <w:b/>
        </w:rPr>
        <w:t>x</w:t>
      </w:r>
      <w:r>
        <w:t xml:space="preserve">  =  S(</w:t>
      </w:r>
      <w:r w:rsidRPr="00D443C6">
        <w:rPr>
          <w:b/>
        </w:rPr>
        <w:t>x</w:t>
      </w:r>
      <w:r>
        <w:t>') d</w:t>
      </w:r>
      <w:r w:rsidRPr="00376F01">
        <w:rPr>
          <w:b/>
        </w:rPr>
        <w:t>x</w:t>
      </w:r>
      <w:r>
        <w:t xml:space="preserve">' in x-space. </w:t>
      </w:r>
    </w:p>
    <w:p w14:paraId="4BAA3B0B" w14:textId="77777777" w:rsidR="00BD6318" w:rsidRDefault="00BD6318" w:rsidP="00BD6318">
      <w:r>
        <w:tab/>
        <w:t xml:space="preserve">The curves are in N-dimensional space and are in general non-planar and the tangents are of course N dimensional tangents, so this 2D picture is mildly misleading. </w:t>
      </w:r>
    </w:p>
    <w:p w14:paraId="5CA7E5EB" w14:textId="77777777" w:rsidR="00BD6318" w:rsidRDefault="00BD6318" w:rsidP="00BD6318"/>
    <w:p w14:paraId="302C48CE" w14:textId="77777777" w:rsidR="00BD6318" w:rsidRDefault="00BD6318" w:rsidP="00BD6318">
      <w:r>
        <w:t>We now specialize such that the red curve on the left is a straight line parallel to an x'-space axis, which means the curve on the right is a coordinate line,</w:t>
      </w:r>
    </w:p>
    <w:p w14:paraId="2DF1D7E9" w14:textId="77777777" w:rsidR="00BD6318" w:rsidRDefault="00BD6318" w:rsidP="00BD6318"/>
    <w:p w14:paraId="31F4CDA7" w14:textId="77777777" w:rsidR="00BD6318" w:rsidRDefault="00BD6318" w:rsidP="00BD6318">
      <w:r>
        <w:pict>
          <v:shape id="_x0000_i1036" type="#_x0000_t75" style="width:468pt;height:128.25pt">
            <v:imagedata r:id="rId16" o:title=""/>
          </v:shape>
        </w:pict>
      </w:r>
    </w:p>
    <w:p w14:paraId="17824880" w14:textId="77777777" w:rsidR="00BD6318" w:rsidRDefault="00BD6318" w:rsidP="00BD6318"/>
    <w:p w14:paraId="7C241F41" w14:textId="77777777" w:rsidR="00BD6318" w:rsidRDefault="00BD6318" w:rsidP="00BD6318">
      <w:r>
        <w:t xml:space="preserve">Admittedly the drawing does not strongly suggest that the red line segment on the left is parallel to an axis in x'-space, but since those axes are not drawn, one cannot complain too strenuously. </w:t>
      </w:r>
    </w:p>
    <w:p w14:paraId="10CFE8C4" w14:textId="77777777" w:rsidR="00BD6318" w:rsidRDefault="00BD6318" w:rsidP="00BD6318"/>
    <w:p w14:paraId="13216D44" w14:textId="77777777" w:rsidR="00BD6318" w:rsidRPr="00EB422D" w:rsidRDefault="00BD6318" w:rsidP="00BD6318">
      <w:pPr>
        <w:pStyle w:val="Heading3"/>
      </w:pPr>
      <w:bookmarkStart w:id="3355" w:name="_Toc307387433"/>
      <w:bookmarkStart w:id="3356" w:name="_Toc307589560"/>
      <w:bookmarkStart w:id="3357" w:name="_Toc307751054"/>
      <w:bookmarkStart w:id="3358" w:name="_Toc307834298"/>
      <w:bookmarkStart w:id="3359" w:name="_Toc307842491"/>
      <w:bookmarkStart w:id="3360" w:name="_Toc307899155"/>
      <w:bookmarkStart w:id="3361" w:name="_Toc307899310"/>
      <w:bookmarkStart w:id="3362" w:name="_Toc307947546"/>
      <w:bookmarkStart w:id="3363" w:name="_Toc307947693"/>
      <w:bookmarkStart w:id="3364" w:name="_Toc308102849"/>
      <w:bookmarkStart w:id="3365" w:name="_Toc308102997"/>
      <w:bookmarkStart w:id="3366" w:name="_Toc308103145"/>
      <w:bookmarkStart w:id="3367" w:name="_Toc308162954"/>
      <w:bookmarkStart w:id="3368" w:name="_Toc308189241"/>
      <w:bookmarkStart w:id="3369" w:name="_Toc308447282"/>
      <w:bookmarkStart w:id="3370" w:name="_Toc308447435"/>
      <w:bookmarkStart w:id="3371" w:name="_Toc308512660"/>
      <w:bookmarkStart w:id="3372" w:name="_Toc309299709"/>
      <w:bookmarkStart w:id="3373" w:name="_Toc309379049"/>
      <w:bookmarkStart w:id="3374" w:name="_Toc309380490"/>
      <w:bookmarkStart w:id="3375" w:name="_Toc309381685"/>
      <w:bookmarkStart w:id="3376" w:name="_Toc309473319"/>
      <w:bookmarkStart w:id="3377" w:name="_Toc309473991"/>
      <w:bookmarkStart w:id="3378" w:name="_Toc309479988"/>
      <w:bookmarkStart w:id="3379" w:name="_Toc309652231"/>
      <w:bookmarkStart w:id="3380" w:name="_Toc309660935"/>
      <w:bookmarkStart w:id="3381" w:name="_Toc309661104"/>
      <w:bookmarkStart w:id="3382" w:name="_Toc309823144"/>
      <w:bookmarkStart w:id="3383" w:name="_Toc309845090"/>
      <w:bookmarkStart w:id="3384" w:name="_Toc309893332"/>
      <w:bookmarkStart w:id="3385" w:name="_Toc309898774"/>
      <w:bookmarkStart w:id="3386" w:name="_Toc309898945"/>
      <w:bookmarkStart w:id="3387" w:name="_Toc309997569"/>
      <w:bookmarkStart w:id="3388" w:name="_Toc310098898"/>
      <w:bookmarkStart w:id="3389" w:name="_Toc310152017"/>
      <w:bookmarkStart w:id="3390" w:name="_Toc310152186"/>
      <w:bookmarkStart w:id="3391" w:name="_Toc310178993"/>
      <w:bookmarkStart w:id="3392" w:name="_Toc315369256"/>
      <w:bookmarkStart w:id="3393" w:name="_Toc315369426"/>
      <w:bookmarkStart w:id="3394" w:name="_Toc315540588"/>
      <w:bookmarkStart w:id="3395" w:name="_Toc316842784"/>
      <w:bookmarkStart w:id="3396" w:name="_Toc316846909"/>
      <w:bookmarkStart w:id="3397" w:name="_Toc316917081"/>
      <w:bookmarkStart w:id="3398" w:name="_Toc316923245"/>
      <w:bookmarkStart w:id="3399" w:name="_Toc316923430"/>
      <w:bookmarkStart w:id="3400" w:name="_Toc317154936"/>
      <w:bookmarkStart w:id="3401" w:name="_Toc317420213"/>
      <w:bookmarkStart w:id="3402" w:name="_Toc317787504"/>
      <w:bookmarkStart w:id="3403" w:name="_Toc317964339"/>
      <w:bookmarkStart w:id="3404" w:name="_Toc318017791"/>
      <w:bookmarkStart w:id="3405" w:name="_Toc318021444"/>
      <w:bookmarkStart w:id="3406" w:name="_Toc318021834"/>
      <w:bookmarkStart w:id="3407" w:name="_Toc318108168"/>
      <w:bookmarkStart w:id="3408" w:name="_Toc318208376"/>
      <w:bookmarkStart w:id="3409" w:name="_Toc318285576"/>
      <w:bookmarkStart w:id="3410" w:name="_Toc318468376"/>
      <w:bookmarkStart w:id="3411" w:name="_Toc318562834"/>
      <w:bookmarkStart w:id="3412" w:name="_Toc318563029"/>
      <w:bookmarkStart w:id="3413" w:name="_Toc318568160"/>
      <w:bookmarkStart w:id="3414" w:name="_Toc318568627"/>
      <w:bookmarkStart w:id="3415" w:name="_Toc318970051"/>
      <w:bookmarkStart w:id="3416" w:name="_Toc318970960"/>
      <w:bookmarkStart w:id="3417" w:name="_Toc318971082"/>
      <w:bookmarkStart w:id="3418" w:name="_Toc318971212"/>
      <w:bookmarkStart w:id="3419" w:name="_Toc318971342"/>
      <w:bookmarkStart w:id="3420" w:name="_Toc318971473"/>
      <w:bookmarkStart w:id="3421" w:name="_Toc318971603"/>
      <w:bookmarkStart w:id="3422" w:name="_Toc318985334"/>
      <w:bookmarkStart w:id="3423" w:name="_Toc318995336"/>
      <w:bookmarkStart w:id="3424" w:name="_Toc318996282"/>
      <w:r>
        <w:t>(a) Definition of the e</w:t>
      </w:r>
      <w:r>
        <w:rPr>
          <w:rStyle w:val="subscript"/>
        </w:rPr>
        <w:t>n</w:t>
      </w:r>
      <w:r>
        <w:t xml:space="preserve"> ;  the e</w:t>
      </w:r>
      <w:r>
        <w:rPr>
          <w:rStyle w:val="subscript"/>
        </w:rPr>
        <w:t>n</w:t>
      </w:r>
      <w:r>
        <w:t xml:space="preserve"> are the columns of S</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r>
        <w:t xml:space="preserve"> </w:t>
      </w:r>
    </w:p>
    <w:p w14:paraId="046976D0" w14:textId="77777777" w:rsidR="00BD6318" w:rsidRDefault="00BD6318" w:rsidP="00BD6318"/>
    <w:p w14:paraId="5CFFCA60" w14:textId="77777777" w:rsidR="00BD6318" w:rsidRDefault="00BD6318" w:rsidP="00BD6318">
      <w:pPr>
        <w:rPr>
          <w:i/>
        </w:rPr>
      </w:pPr>
      <w:r>
        <w:t xml:space="preserve">First, define a set of N basis vectors in x'-space which point along the positive axes of x'-space, </w:t>
      </w:r>
    </w:p>
    <w:p w14:paraId="5C03A349" w14:textId="77777777" w:rsidR="00BD6318" w:rsidRPr="003063F6" w:rsidRDefault="00BD6318" w:rsidP="00BD6318"/>
    <w:p w14:paraId="129BFC44" w14:textId="77777777" w:rsidR="00BD6318" w:rsidRDefault="00BD6318" w:rsidP="00BD6318">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p>
    <w:p w14:paraId="052980E4" w14:textId="77777777" w:rsidR="00BD6318" w:rsidRDefault="00BD6318" w:rsidP="00BD6318"/>
    <w:p w14:paraId="2442698C" w14:textId="77777777" w:rsidR="00BD6318" w:rsidRPr="009530B3" w:rsidRDefault="00BD6318" w:rsidP="00BD6318">
      <w:r>
        <w:t>Assume that the d</w:t>
      </w:r>
      <w:r w:rsidRPr="00F36ABC">
        <w:rPr>
          <w:b/>
        </w:rPr>
        <w:t>x</w:t>
      </w:r>
      <w:r>
        <w:t xml:space="preserve">' arrow above points in this </w:t>
      </w:r>
      <w:r>
        <w:rPr>
          <w:b/>
        </w:rPr>
        <w:t>e</w:t>
      </w:r>
      <w:r>
        <w:t>'</w:t>
      </w:r>
      <w:r>
        <w:rPr>
          <w:rStyle w:val="subscript"/>
        </w:rPr>
        <w:t>n</w:t>
      </w:r>
      <w:r>
        <w:t xml:space="preserve"> direction so that</w:t>
      </w:r>
    </w:p>
    <w:p w14:paraId="22D7D49C" w14:textId="77777777" w:rsidR="00BD6318" w:rsidRDefault="00BD6318" w:rsidP="00BD6318"/>
    <w:p w14:paraId="4D0439B7" w14:textId="77777777" w:rsidR="00BD6318" w:rsidRDefault="00BD6318" w:rsidP="00BD6318">
      <w:r>
        <w:tab/>
        <w:t>d</w:t>
      </w:r>
      <w:r w:rsidRPr="00F36ABC">
        <w:rPr>
          <w:b/>
        </w:rPr>
        <w:t>x</w:t>
      </w:r>
      <w:r>
        <w:t xml:space="preserve">' = </w:t>
      </w:r>
      <w:r>
        <w:rPr>
          <w:b/>
        </w:rPr>
        <w:t>e</w:t>
      </w:r>
      <w:r>
        <w:t>'</w:t>
      </w:r>
      <w:r>
        <w:rPr>
          <w:rStyle w:val="subscript"/>
        </w:rPr>
        <w:t>n</w:t>
      </w:r>
      <w:r>
        <w:t xml:space="preserve"> dx'</w:t>
      </w:r>
      <w:r>
        <w:rPr>
          <w:rStyle w:val="subscript"/>
        </w:rPr>
        <w:t>n</w:t>
      </w:r>
      <w:r>
        <w:t xml:space="preserve"> </w:t>
      </w:r>
      <w:r>
        <w:tab/>
      </w:r>
      <w:r>
        <w:tab/>
      </w:r>
      <w:r>
        <w:tab/>
        <w:t>// no implied sum on n</w:t>
      </w:r>
    </w:p>
    <w:p w14:paraId="3627018A" w14:textId="77777777" w:rsidR="00BD6318" w:rsidRDefault="00BD6318" w:rsidP="00BD6318"/>
    <w:p w14:paraId="1172DFBB" w14:textId="77777777" w:rsidR="00BD6318" w:rsidRPr="009A74B3" w:rsidRDefault="00BD6318" w:rsidP="00BD6318">
      <w:r>
        <w:t>where dx'</w:t>
      </w:r>
      <w:r>
        <w:rPr>
          <w:rStyle w:val="subscript"/>
        </w:rPr>
        <w:t>n</w:t>
      </w:r>
      <w:r>
        <w:t xml:space="preserve"> is a positive differential variation of coordinate x'</w:t>
      </w:r>
      <w:r>
        <w:rPr>
          <w:rStyle w:val="subscript"/>
        </w:rPr>
        <w:t>n</w:t>
      </w:r>
      <w:r>
        <w:t xml:space="preserve"> along the </w:t>
      </w:r>
      <w:r>
        <w:rPr>
          <w:b/>
        </w:rPr>
        <w:t>e</w:t>
      </w:r>
      <w:r>
        <w:t>'</w:t>
      </w:r>
      <w:r>
        <w:rPr>
          <w:rStyle w:val="subscript"/>
        </w:rPr>
        <w:t>n</w:t>
      </w:r>
      <w:r>
        <w:t xml:space="preserve"> axis in x'-space. The corresponding d</w:t>
      </w:r>
      <w:r w:rsidRPr="00F36ABC">
        <w:rPr>
          <w:b/>
        </w:rPr>
        <w:t>x</w:t>
      </w:r>
      <w:r>
        <w:t xml:space="preserve"> in x-space will be, </w:t>
      </w:r>
    </w:p>
    <w:p w14:paraId="7EFDBF2E" w14:textId="77777777" w:rsidR="00BD6318" w:rsidRDefault="00BD6318" w:rsidP="00BD6318"/>
    <w:p w14:paraId="679C3507" w14:textId="77777777" w:rsidR="00BD6318" w:rsidRDefault="00BD6318" w:rsidP="00BD6318">
      <w:r>
        <w:tab/>
        <w:t>d</w:t>
      </w:r>
      <w:r w:rsidRPr="00F36ABC">
        <w:rPr>
          <w:b/>
        </w:rPr>
        <w:t>x</w:t>
      </w:r>
      <w:r>
        <w:t xml:space="preserve"> =  S</w:t>
      </w:r>
      <w:r w:rsidRPr="00F36ABC">
        <w:t xml:space="preserve"> </w:t>
      </w:r>
      <w:r>
        <w:t>d</w:t>
      </w:r>
      <w:r w:rsidRPr="00F36ABC">
        <w:rPr>
          <w:b/>
        </w:rPr>
        <w:t>x</w:t>
      </w:r>
      <w:r>
        <w:t>' = S [</w:t>
      </w:r>
      <w:r>
        <w:rPr>
          <w:b/>
        </w:rPr>
        <w:t>e</w:t>
      </w:r>
      <w:r>
        <w:t>'</w:t>
      </w:r>
      <w:r>
        <w:rPr>
          <w:rStyle w:val="subscript"/>
        </w:rPr>
        <w:t>n</w:t>
      </w:r>
      <w:r>
        <w:t xml:space="preserve"> dx'</w:t>
      </w:r>
      <w:r>
        <w:rPr>
          <w:rStyle w:val="subscript"/>
        </w:rPr>
        <w:t>n</w:t>
      </w:r>
      <w:r>
        <w:t>] = [ S</w:t>
      </w:r>
      <w:r>
        <w:rPr>
          <w:b/>
        </w:rPr>
        <w:t>e</w:t>
      </w:r>
      <w:r>
        <w:t>'</w:t>
      </w:r>
      <w:r>
        <w:rPr>
          <w:rStyle w:val="subscript"/>
        </w:rPr>
        <w:t>n</w:t>
      </w:r>
      <w:r>
        <w:t>] dx'</w:t>
      </w:r>
      <w:r>
        <w:rPr>
          <w:rStyle w:val="subscript"/>
        </w:rPr>
        <w:t>n</w:t>
      </w:r>
      <w:r>
        <w:t xml:space="preserve">  ≡  </w:t>
      </w:r>
      <w:r w:rsidRPr="00F36ABC">
        <w:rPr>
          <w:b/>
        </w:rPr>
        <w:t>e</w:t>
      </w:r>
      <w:r>
        <w:rPr>
          <w:rStyle w:val="subscript"/>
        </w:rPr>
        <w:t>n</w:t>
      </w:r>
      <w:r>
        <w:t xml:space="preserve"> dx'</w:t>
      </w:r>
      <w:r>
        <w:rPr>
          <w:rStyle w:val="subscript"/>
        </w:rPr>
        <w:t>n</w:t>
      </w:r>
      <w:r>
        <w:t xml:space="preserve"> </w:t>
      </w:r>
    </w:p>
    <w:p w14:paraId="6EAB4E58" w14:textId="77777777" w:rsidR="00BD6318" w:rsidRDefault="00BD6318" w:rsidP="00BD6318"/>
    <w:p w14:paraId="3CE96906" w14:textId="77777777" w:rsidR="00BD6318" w:rsidRPr="00407929" w:rsidRDefault="00BD6318" w:rsidP="00BD6318">
      <w:r>
        <w:t xml:space="preserve">where this last equality serves as the definition of </w:t>
      </w:r>
      <w:r w:rsidRPr="006F5993">
        <w:rPr>
          <w:b/>
        </w:rPr>
        <w:t>e</w:t>
      </w:r>
      <w:r>
        <w:rPr>
          <w:rStyle w:val="subscript"/>
        </w:rPr>
        <w:t>n</w:t>
      </w:r>
      <w:r>
        <w:t xml:space="preserve"> ,</w:t>
      </w:r>
    </w:p>
    <w:p w14:paraId="616EEA1D" w14:textId="77777777" w:rsidR="00BD6318" w:rsidRDefault="00BD6318" w:rsidP="00BD6318"/>
    <w:p w14:paraId="771839B1" w14:textId="77777777" w:rsidR="00BD6318" w:rsidRPr="00407929" w:rsidRDefault="00BD6318" w:rsidP="00BD6318">
      <w:r>
        <w:tab/>
      </w:r>
      <w:r w:rsidRPr="00F36ABC">
        <w:rPr>
          <w:b/>
        </w:rPr>
        <w:t>e</w:t>
      </w:r>
      <w:r>
        <w:rPr>
          <w:rStyle w:val="subscript"/>
        </w:rPr>
        <w:t>n</w:t>
      </w:r>
      <w:r>
        <w:t xml:space="preserve"> ≡ S</w:t>
      </w:r>
      <w:r>
        <w:rPr>
          <w:b/>
        </w:rPr>
        <w:t>e</w:t>
      </w:r>
      <w:r>
        <w:t>'</w:t>
      </w:r>
      <w:r>
        <w:rPr>
          <w:rStyle w:val="subscript"/>
        </w:rPr>
        <w:t>n</w:t>
      </w:r>
    </w:p>
    <w:p w14:paraId="776A2F5D" w14:textId="77777777" w:rsidR="00BD6318" w:rsidRDefault="00BD6318" w:rsidP="00BD6318"/>
    <w:p w14:paraId="3FA7EA90" w14:textId="77777777" w:rsidR="00BD6318" w:rsidRDefault="00BD6318" w:rsidP="00BD6318">
      <w:r>
        <w:t xml:space="preserve">Vector </w:t>
      </w:r>
      <w:r w:rsidRPr="00BC37E4">
        <w:rPr>
          <w:b/>
        </w:rPr>
        <w:t>e</w:t>
      </w:r>
      <w:r>
        <w:rPr>
          <w:rStyle w:val="subscript"/>
        </w:rPr>
        <w:t xml:space="preserve">n </w:t>
      </w:r>
      <w:r>
        <w:t xml:space="preserve">= </w:t>
      </w:r>
      <w:r w:rsidRPr="00F36ABC">
        <w:rPr>
          <w:b/>
        </w:rPr>
        <w:t>e</w:t>
      </w:r>
      <w:r>
        <w:rPr>
          <w:rStyle w:val="subscript"/>
        </w:rPr>
        <w:t>n</w:t>
      </w:r>
      <w:r>
        <w:t>(</w:t>
      </w:r>
      <w:r w:rsidRPr="00BC37E4">
        <w:rPr>
          <w:b/>
        </w:rPr>
        <w:t>x</w:t>
      </w:r>
      <w:r>
        <w:t>) points along d</w:t>
      </w:r>
      <w:r w:rsidRPr="00F36ABC">
        <w:rPr>
          <w:b/>
        </w:rPr>
        <w:t>x</w:t>
      </w:r>
      <w:r>
        <w:t xml:space="preserve"> in x-space and is </w:t>
      </w:r>
      <w:r w:rsidRPr="005D3420">
        <w:t>tangent to</w:t>
      </w:r>
      <w:r>
        <w:t xml:space="preserve"> the x'</w:t>
      </w:r>
      <w:r>
        <w:rPr>
          <w:rStyle w:val="subscript"/>
        </w:rPr>
        <w:t>n</w:t>
      </w:r>
      <w:r>
        <w:t xml:space="preserve">- coordinate line there at point </w:t>
      </w:r>
      <w:r w:rsidRPr="00BC37E4">
        <w:rPr>
          <w:b/>
        </w:rPr>
        <w:t>x</w:t>
      </w:r>
      <w:r>
        <w:t xml:space="preserve">. This vector </w:t>
      </w:r>
      <w:r w:rsidRPr="00F36ABC">
        <w:rPr>
          <w:b/>
        </w:rPr>
        <w:t>e</w:t>
      </w:r>
      <w:r>
        <w:rPr>
          <w:rStyle w:val="subscript"/>
        </w:rPr>
        <w:t>n</w:t>
      </w:r>
      <w:r>
        <w:t xml:space="preserve"> is generally not a unit vector, hence no hat ^ . Writing the above in components, </w:t>
      </w:r>
    </w:p>
    <w:p w14:paraId="27DE5FD2" w14:textId="77777777" w:rsidR="00BD6318" w:rsidRDefault="00BD6318" w:rsidP="00BD6318"/>
    <w:p w14:paraId="190EB609" w14:textId="77777777" w:rsidR="00BD6318" w:rsidRPr="00F36ABC" w:rsidRDefault="00BD6318" w:rsidP="00BD6318">
      <w:r>
        <w:tab/>
        <w:t>d</w:t>
      </w:r>
      <w:r w:rsidRPr="00F36ABC">
        <w:rPr>
          <w:b/>
        </w:rPr>
        <w:t>x</w:t>
      </w:r>
      <w:r>
        <w:t xml:space="preserve">  =  </w:t>
      </w:r>
      <w:r w:rsidRPr="00F36ABC">
        <w:rPr>
          <w:b/>
        </w:rPr>
        <w:t>e</w:t>
      </w:r>
      <w:r>
        <w:rPr>
          <w:rStyle w:val="subscript"/>
        </w:rPr>
        <w:t>n</w:t>
      </w:r>
      <w:r>
        <w:t xml:space="preserve"> dx'</w:t>
      </w:r>
      <w:r>
        <w:rPr>
          <w:rStyle w:val="subscript"/>
        </w:rPr>
        <w:t>n</w:t>
      </w:r>
    </w:p>
    <w:p w14:paraId="646A3A54" w14:textId="77777777" w:rsidR="00BD6318" w:rsidRPr="00407929" w:rsidRDefault="00BD6318" w:rsidP="00BD6318">
      <w:r>
        <w:t>=&gt;</w:t>
      </w:r>
      <w:r>
        <w:tab/>
        <w:t>d</w:t>
      </w:r>
      <w:r w:rsidRPr="00F36ABC">
        <w:t>x</w:t>
      </w:r>
      <w:r>
        <w:rPr>
          <w:rStyle w:val="subscript"/>
        </w:rPr>
        <w:t>i</w:t>
      </w:r>
      <w:r>
        <w:t xml:space="preserve"> =  (</w:t>
      </w:r>
      <w:r w:rsidRPr="00F36ABC">
        <w:rPr>
          <w:b/>
        </w:rPr>
        <w:t>e</w:t>
      </w:r>
      <w:r>
        <w:rPr>
          <w:rStyle w:val="subscript"/>
        </w:rPr>
        <w:t>n</w:t>
      </w:r>
      <w:r>
        <w:t>)</w:t>
      </w:r>
      <w:r>
        <w:rPr>
          <w:rStyle w:val="subscript"/>
        </w:rPr>
        <w:t>i</w:t>
      </w:r>
      <w:r>
        <w:t xml:space="preserve"> dx'</w:t>
      </w:r>
      <w:r>
        <w:rPr>
          <w:rStyle w:val="subscript"/>
        </w:rPr>
        <w:t>n</w:t>
      </w:r>
      <w:r>
        <w:t xml:space="preserve">  . </w:t>
      </w:r>
    </w:p>
    <w:p w14:paraId="5A4C9828" w14:textId="77777777" w:rsidR="00BD6318" w:rsidRDefault="00BD6318" w:rsidP="00BD6318"/>
    <w:p w14:paraId="47762919" w14:textId="77777777" w:rsidR="00BD6318" w:rsidRDefault="00BD6318" w:rsidP="00BD6318">
      <w:r>
        <w:t>But of course d</w:t>
      </w:r>
      <w:r w:rsidRPr="00F36ABC">
        <w:t>x</w:t>
      </w:r>
      <w:r>
        <w:rPr>
          <w:rStyle w:val="subscript"/>
        </w:rPr>
        <w:t>i</w:t>
      </w:r>
      <w:r>
        <w:t xml:space="preserve"> = S</w:t>
      </w:r>
      <w:r>
        <w:rPr>
          <w:rStyle w:val="subscript"/>
        </w:rPr>
        <w:t>in</w:t>
      </w:r>
      <w:r w:rsidRPr="00A00254">
        <w:t xml:space="preserve"> </w:t>
      </w:r>
      <w:r>
        <w:t>dx'</w:t>
      </w:r>
      <w:r>
        <w:rPr>
          <w:rStyle w:val="subscript"/>
        </w:rPr>
        <w:t>n</w:t>
      </w:r>
      <w:r>
        <w:t xml:space="preserve"> , and therefore</w:t>
      </w:r>
    </w:p>
    <w:p w14:paraId="1B137382" w14:textId="77777777" w:rsidR="00BD6318" w:rsidRDefault="00BD6318" w:rsidP="00BD6318"/>
    <w:p w14:paraId="54430A62" w14:textId="77777777" w:rsidR="00BD6318" w:rsidRPr="00893D70" w:rsidRDefault="00BD6318" w:rsidP="00BD6318">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t>or</w:t>
      </w:r>
      <w:r>
        <w:tab/>
      </w:r>
      <w:r w:rsidRPr="00F36ABC">
        <w:rPr>
          <w:b/>
        </w:rPr>
        <w:t>e</w:t>
      </w:r>
      <w:r>
        <w:rPr>
          <w:rStyle w:val="subscript"/>
        </w:rPr>
        <w:t>n</w:t>
      </w:r>
      <w:r>
        <w:t xml:space="preserve"> = ∂</w:t>
      </w:r>
      <w:r w:rsidRPr="00893D70">
        <w:rPr>
          <w:b/>
        </w:rPr>
        <w:t>x</w:t>
      </w:r>
      <w:r>
        <w:t>/∂x'</w:t>
      </w:r>
      <w:r>
        <w:rPr>
          <w:rStyle w:val="subscript"/>
        </w:rPr>
        <w:t>n</w:t>
      </w:r>
      <w:r>
        <w:t xml:space="preserve">  = ∂'</w:t>
      </w:r>
      <w:r>
        <w:rPr>
          <w:rStyle w:val="subscript"/>
        </w:rPr>
        <w:t>n</w:t>
      </w:r>
      <w:r w:rsidRPr="00893D70">
        <w:rPr>
          <w:b/>
        </w:rPr>
        <w:t>x</w:t>
      </w:r>
    </w:p>
    <w:p w14:paraId="2AF2285F" w14:textId="77777777" w:rsidR="00BD6318" w:rsidRDefault="00BD6318" w:rsidP="00BD6318">
      <w:pPr>
        <w:rPr>
          <w:rStyle w:val="subscript"/>
        </w:rPr>
      </w:pPr>
    </w:p>
    <w:p w14:paraId="27038507" w14:textId="77777777" w:rsidR="00BD6318" w:rsidRDefault="00BD6318" w:rsidP="00BD6318">
      <w:r>
        <w:rPr>
          <w:rStyle w:val="subscript"/>
        </w:rPr>
        <w:tab/>
      </w:r>
      <w:r>
        <w:t>=&gt;</w:t>
      </w:r>
      <w:r>
        <w:tab/>
        <w:t xml:space="preserve">  (</w:t>
      </w:r>
      <w:r w:rsidRPr="00F36ABC">
        <w:rPr>
          <w:b/>
        </w:rPr>
        <w:t>e</w:t>
      </w:r>
      <w:r>
        <w:rPr>
          <w:rStyle w:val="subscript"/>
        </w:rPr>
        <w:t>n</w:t>
      </w:r>
      <w:r>
        <w:t>)</w:t>
      </w:r>
      <w:r>
        <w:rPr>
          <w:rStyle w:val="subscript"/>
        </w:rPr>
        <w:t>i</w:t>
      </w:r>
      <w:r>
        <w:t xml:space="preserve"> =  ∂x</w:t>
      </w:r>
      <w:r>
        <w:rPr>
          <w:rStyle w:val="subscript"/>
        </w:rPr>
        <w:t>i</w:t>
      </w:r>
      <w:r>
        <w:t>/∂x'</w:t>
      </w:r>
      <w:r>
        <w:rPr>
          <w:rStyle w:val="subscript"/>
        </w:rPr>
        <w:t>n</w:t>
      </w:r>
      <w:r>
        <w:t xml:space="preserve">  =  S</w:t>
      </w:r>
      <w:r>
        <w:rPr>
          <w:rStyle w:val="subscript"/>
        </w:rPr>
        <w:t>in</w:t>
      </w:r>
    </w:p>
    <w:p w14:paraId="4D132014" w14:textId="77777777" w:rsidR="00BD6318" w:rsidRDefault="00BD6318" w:rsidP="00BD6318"/>
    <w:p w14:paraId="71C2847E" w14:textId="77777777" w:rsidR="00BD6318" w:rsidRDefault="00BD6318" w:rsidP="00BD6318">
      <w:r>
        <w:t xml:space="preserve">This says that the vectors </w:t>
      </w:r>
      <w:r w:rsidRPr="00F36ABC">
        <w:rPr>
          <w:b/>
        </w:rPr>
        <w:t>e</w:t>
      </w:r>
      <w:r>
        <w:rPr>
          <w:rStyle w:val="subscript"/>
        </w:rPr>
        <w:t>n</w:t>
      </w:r>
      <w:r>
        <w:t xml:space="preserve"> are the columns of the matrix S: </w:t>
      </w:r>
    </w:p>
    <w:p w14:paraId="4E61BED3" w14:textId="77777777" w:rsidR="00BD6318" w:rsidRDefault="00BD6318" w:rsidP="00BD6318"/>
    <w:p w14:paraId="16E2719B" w14:textId="77777777" w:rsidR="00BD6318" w:rsidRDefault="00BD6318" w:rsidP="00BD6318">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t>matrix = N columns</w:t>
      </w:r>
    </w:p>
    <w:p w14:paraId="082D0FB1" w14:textId="77777777" w:rsidR="00BD6318" w:rsidRDefault="00BD6318" w:rsidP="00BD6318"/>
    <w:p w14:paraId="43BFBE9C" w14:textId="77777777" w:rsidR="00BD6318" w:rsidRDefault="00BD6318" w:rsidP="00BD6318">
      <w:r>
        <w:t xml:space="preserve">We shall call these </w:t>
      </w:r>
      <w:r w:rsidRPr="00A0197F">
        <w:rPr>
          <w:b/>
        </w:rPr>
        <w:t>e</w:t>
      </w:r>
      <w:r>
        <w:rPr>
          <w:rStyle w:val="subscript"/>
        </w:rPr>
        <w:t>n</w:t>
      </w:r>
      <w:r>
        <w:t xml:space="preserve"> vectors the </w:t>
      </w:r>
      <w:r w:rsidRPr="00A0197F">
        <w:rPr>
          <w:b/>
        </w:rPr>
        <w:t>tangent base vectors</w:t>
      </w:r>
      <w:r>
        <w:t xml:space="preserve">. The vectors exist in x-space and point along the various coordinate lines that pass through a point </w:t>
      </w:r>
      <w:r w:rsidRPr="00A0197F">
        <w:rPr>
          <w:b/>
        </w:rPr>
        <w:t>x</w:t>
      </w:r>
      <w:r>
        <w:t xml:space="preserve">. </w:t>
      </w:r>
    </w:p>
    <w:p w14:paraId="2E004130" w14:textId="77777777" w:rsidR="00BD6318" w:rsidRPr="006A5BB0" w:rsidRDefault="00BD6318" w:rsidP="00BD6318">
      <w:r>
        <w:tab/>
        <w:t>If the points on the x'</w:t>
      </w:r>
      <w:r>
        <w:rPr>
          <w:rStyle w:val="subscript"/>
        </w:rPr>
        <w:t>n</w:t>
      </w:r>
      <w:r>
        <w:t>-coordinate line were labeled with the values of x'</w:t>
      </w:r>
      <w:r>
        <w:rPr>
          <w:rStyle w:val="subscript"/>
        </w:rPr>
        <w:t>n</w:t>
      </w:r>
      <w:r>
        <w:t xml:space="preserve"> from which they came, one would find that </w:t>
      </w:r>
      <w:r w:rsidRPr="006A5BB0">
        <w:rPr>
          <w:b/>
        </w:rPr>
        <w:t>e</w:t>
      </w:r>
      <w:r>
        <w:rPr>
          <w:rStyle w:val="subscript"/>
        </w:rPr>
        <w:t>n</w:t>
      </w:r>
      <w:r>
        <w:t xml:space="preserve"> points in the direction in which those labels increase. </w:t>
      </w:r>
    </w:p>
    <w:p w14:paraId="5AD19219" w14:textId="77777777" w:rsidR="00BD6318" w:rsidRPr="001230DF" w:rsidRDefault="00BD6318" w:rsidP="00BD6318">
      <w:r>
        <w:tab/>
        <w:t xml:space="preserve">As one moves from </w:t>
      </w:r>
      <w:r w:rsidRPr="009A74B3">
        <w:rPr>
          <w:b/>
        </w:rPr>
        <w:t>x</w:t>
      </w:r>
      <w:r>
        <w:t xml:space="preserve"> to some nearby point, the tangent base vectors all change slightly because in general S = S(</w:t>
      </w:r>
      <w:r w:rsidRPr="00A0197F">
        <w:rPr>
          <w:b/>
        </w:rPr>
        <w:t>x</w:t>
      </w:r>
      <w:r w:rsidRPr="005C5D34">
        <w:t>'</w:t>
      </w:r>
      <w:r>
        <w:rPr>
          <w:b/>
        </w:rPr>
        <w:t>(x)</w:t>
      </w:r>
      <w:r>
        <w:t xml:space="preserve">) and the </w:t>
      </w:r>
      <w:r w:rsidRPr="00F36ABC">
        <w:rPr>
          <w:b/>
        </w:rPr>
        <w:t>e</w:t>
      </w:r>
      <w:r>
        <w:rPr>
          <w:rStyle w:val="subscript"/>
        </w:rPr>
        <w:t>n</w:t>
      </w:r>
      <w:r>
        <w:t xml:space="preserve"> = </w:t>
      </w:r>
      <w:r w:rsidRPr="00E26E4C">
        <w:rPr>
          <w:b/>
        </w:rPr>
        <w:t>e</w:t>
      </w:r>
      <w:r>
        <w:rPr>
          <w:rStyle w:val="subscript"/>
        </w:rPr>
        <w:t>n</w:t>
      </w:r>
      <w:r>
        <w:t>(</w:t>
      </w:r>
      <w:r w:rsidRPr="00E26E4C">
        <w:rPr>
          <w:b/>
        </w:rPr>
        <w:t>x</w:t>
      </w:r>
      <w:r>
        <w:t xml:space="preserve">) are the columns of S. Any set of basis vectors which depends on </w:t>
      </w:r>
      <w:r w:rsidRPr="001230DF">
        <w:rPr>
          <w:b/>
        </w:rPr>
        <w:t>x</w:t>
      </w:r>
      <w:r>
        <w:t xml:space="preserve"> in this way is called a local basis. In contrast, the corresponding x'-basis </w:t>
      </w:r>
      <w:r>
        <w:rPr>
          <w:b/>
        </w:rPr>
        <w:t>e</w:t>
      </w:r>
      <w:r>
        <w:t>'</w:t>
      </w:r>
      <w:r>
        <w:rPr>
          <w:rStyle w:val="subscript"/>
        </w:rPr>
        <w:t>n</w:t>
      </w:r>
      <w:r>
        <w:t xml:space="preserve"> shown above with (</w:t>
      </w:r>
      <w:r w:rsidRPr="00A00254">
        <w:rPr>
          <w:b/>
        </w:rPr>
        <w:t>e</w:t>
      </w:r>
      <w:r>
        <w:t>'</w:t>
      </w:r>
      <w:r>
        <w:rPr>
          <w:rStyle w:val="subscript"/>
        </w:rPr>
        <w:t>n</w:t>
      </w:r>
      <w:r>
        <w:t>)</w:t>
      </w:r>
      <w:r>
        <w:rPr>
          <w:rStyle w:val="subscript"/>
        </w:rPr>
        <w:t>i</w:t>
      </w:r>
      <w:r>
        <w:t xml:space="preserve"> = δ</w:t>
      </w:r>
      <w:r>
        <w:rPr>
          <w:rStyle w:val="subscript"/>
        </w:rPr>
        <w:t>n,i</w:t>
      </w:r>
      <w:r>
        <w:t xml:space="preserve"> is a global basis in x'-space since it is the same at any point </w:t>
      </w:r>
      <w:r w:rsidRPr="001230DF">
        <w:rPr>
          <w:b/>
        </w:rPr>
        <w:t>x</w:t>
      </w:r>
      <w:r>
        <w:t>' in x'-space.</w:t>
      </w:r>
    </w:p>
    <w:p w14:paraId="34DEA3BF" w14:textId="77777777" w:rsidR="00BD6318" w:rsidRDefault="00BD6318" w:rsidP="00BD6318">
      <w:r>
        <w:tab/>
        <w:t>Since det(S) ≠ 0 due to our assumption that F was invertible, the tangent base vectors are linearly independent and provide a basis for E</w:t>
      </w:r>
      <w:r>
        <w:rPr>
          <w:rStyle w:val="superscript"/>
        </w:rPr>
        <w:t>N</w:t>
      </w:r>
      <w:r>
        <w:t xml:space="preserve">. </w:t>
      </w:r>
    </w:p>
    <w:p w14:paraId="5C3CA7FB" w14:textId="77777777" w:rsidR="00BD6318" w:rsidRDefault="00BD6318" w:rsidP="00BD6318">
      <w:r>
        <w:tab/>
        <w:t xml:space="preserve">One can of course normalize each of the </w:t>
      </w:r>
      <w:r w:rsidRPr="00F36ABC">
        <w:rPr>
          <w:b/>
        </w:rPr>
        <w:t>e</w:t>
      </w:r>
      <w:r>
        <w:rPr>
          <w:rStyle w:val="subscript"/>
        </w:rPr>
        <w:t>n</w:t>
      </w:r>
      <w:r>
        <w:t xml:space="preserve"> to be a unit vector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according to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F36ABC">
        <w:rPr>
          <w:b/>
        </w:rPr>
        <w:t>e</w:t>
      </w:r>
      <w:r>
        <w:rPr>
          <w:rStyle w:val="subscript"/>
        </w:rPr>
        <w:t>n</w:t>
      </w:r>
      <w:r>
        <w:t>/ |</w:t>
      </w:r>
      <w:r w:rsidRPr="00F36ABC">
        <w:rPr>
          <w:b/>
        </w:rPr>
        <w:t>e</w:t>
      </w:r>
      <w:r>
        <w:rPr>
          <w:rStyle w:val="subscript"/>
        </w:rPr>
        <w:t>n</w:t>
      </w:r>
      <w:r>
        <w:t xml:space="preserve">|. </w:t>
      </w:r>
    </w:p>
    <w:p w14:paraId="1E0540F8" w14:textId="77777777" w:rsidR="00BD6318" w:rsidRDefault="00BD6318" w:rsidP="00BD6318">
      <w:r>
        <w:tab/>
        <w:t xml:space="preserve">Here is a traditional N=3 picture showing the tangent base vectors pointing along three generic coordinate lines in x-space all of which pass through the point </w:t>
      </w:r>
      <w:r w:rsidRPr="005D3420">
        <w:rPr>
          <w:b/>
        </w:rPr>
        <w:t>x</w:t>
      </w:r>
      <w:r>
        <w:t xml:space="preserve">: </w:t>
      </w:r>
    </w:p>
    <w:p w14:paraId="4A9A3C71" w14:textId="77777777" w:rsidR="00BD6318" w:rsidRDefault="00BD6318" w:rsidP="00BD6318">
      <w:r>
        <w:tab/>
      </w:r>
      <w:r>
        <w:tab/>
      </w:r>
      <w:r>
        <w:tab/>
      </w:r>
      <w:r>
        <w:tab/>
      </w:r>
      <w:r>
        <w:pict>
          <v:shape id="_x0000_i1037" type="#_x0000_t75" style="width:196.5pt;height:168.75pt">
            <v:imagedata r:id="rId17" o:title=""/>
          </v:shape>
        </w:pict>
      </w:r>
    </w:p>
    <w:p w14:paraId="1A0D866E" w14:textId="77777777" w:rsidR="00BD6318" w:rsidRDefault="00BD6318" w:rsidP="00BD6318"/>
    <w:p w14:paraId="13EAF976" w14:textId="77777777" w:rsidR="00BD6318" w:rsidRPr="006B54D0" w:rsidRDefault="00BD6318" w:rsidP="00BD6318">
      <w:r w:rsidRPr="001C724A">
        <w:rPr>
          <w:u w:val="single"/>
        </w:rPr>
        <w:t xml:space="preserve">Comment on notation. </w:t>
      </w:r>
      <w:r>
        <w:tab/>
        <w:t xml:space="preserve">Some authors refer to our </w:t>
      </w:r>
      <w:r w:rsidRPr="00F36ABC">
        <w:rPr>
          <w:b/>
        </w:rPr>
        <w:t>e</w:t>
      </w:r>
      <w:r>
        <w:rPr>
          <w:rStyle w:val="subscript"/>
        </w:rPr>
        <w:t>n</w:t>
      </w:r>
      <w:r>
        <w:t xml:space="preserve"> as </w:t>
      </w:r>
      <w:r w:rsidRPr="00BC37E4">
        <w:rPr>
          <w:b/>
        </w:rPr>
        <w:t>g</w:t>
      </w:r>
      <w:r>
        <w:rPr>
          <w:rStyle w:val="subscript"/>
        </w:rPr>
        <w:t>n</w:t>
      </w:r>
      <w:r>
        <w:t xml:space="preserve"> or </w:t>
      </w:r>
      <w:r w:rsidRPr="004F7D4D">
        <w:rPr>
          <w:b/>
        </w:rPr>
        <w:t>R</w:t>
      </w:r>
      <w:r>
        <w:rPr>
          <w:rStyle w:val="subscript"/>
        </w:rPr>
        <w:t>n</w:t>
      </w:r>
      <w:r>
        <w:t xml:space="preserve"> or other. Later it will be shown that </w:t>
      </w:r>
      <w:r w:rsidRPr="00103985">
        <w:rPr>
          <w:b/>
        </w:rPr>
        <w:t>e</w:t>
      </w:r>
      <w:r>
        <w:rPr>
          <w:rStyle w:val="subscript"/>
        </w:rPr>
        <w:t>n</w:t>
      </w:r>
      <w:r>
        <w:sym w:font="Symbol" w:char="F0B7"/>
      </w:r>
      <w:r w:rsidRPr="00103985">
        <w:rPr>
          <w:b/>
        </w:rPr>
        <w:t>e</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is the covariant metric tensor for x'-space, so admittedly this provides a reasonable argument for using </w:t>
      </w:r>
      <w:r w:rsidRPr="00103985">
        <w:rPr>
          <w:b/>
        </w:rPr>
        <w:t>g</w:t>
      </w:r>
      <w:r>
        <w:rPr>
          <w:rStyle w:val="subscript"/>
        </w:rPr>
        <w:t>n</w:t>
      </w:r>
      <w:r>
        <w:t xml:space="preserve"> so that </w:t>
      </w:r>
      <w:r>
        <w:rPr>
          <w:b/>
        </w:rPr>
        <w:t>g</w:t>
      </w:r>
      <w:r>
        <w:rPr>
          <w:rStyle w:val="subscript"/>
        </w:rPr>
        <w:t>n</w:t>
      </w:r>
      <w:r>
        <w:sym w:font="Symbol" w:char="F0B7"/>
      </w:r>
      <w:r>
        <w:rPr>
          <w:b/>
        </w:rPr>
        <w:t>g</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But then the primes don't match which is confusing: the </w:t>
      </w:r>
      <w:r w:rsidRPr="00103985">
        <w:rPr>
          <w:b/>
        </w:rPr>
        <w:t>g</w:t>
      </w:r>
      <w:r>
        <w:rPr>
          <w:rStyle w:val="subscript"/>
        </w:rPr>
        <w:t>n</w:t>
      </w:r>
      <w:r>
        <w:t xml:space="preserve"> are vectors in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is a metric tensor in x'-space. We shall be using yet another g in the form g = det</w:t>
      </w:r>
      <w:r>
        <w:t>(</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nm</w:t>
      </w:r>
      <w:r>
        <w:t xml:space="preserve">) and a corresponding g'. Due to this proliferation of g objects, we stick with </w:t>
      </w:r>
      <w:r w:rsidRPr="00F36ABC">
        <w:rPr>
          <w:b/>
        </w:rPr>
        <w:t>e</w:t>
      </w:r>
      <w:r>
        <w:rPr>
          <w:rStyle w:val="subscript"/>
        </w:rPr>
        <w:t>n</w:t>
      </w:r>
      <w:r>
        <w:t xml:space="preserve">, the notation used by Margenau and Murphy (p 193). A </w:t>
      </w:r>
      <w:r w:rsidRPr="004F7D4D">
        <w:rPr>
          <w:b/>
        </w:rPr>
        <w:t>g</w:t>
      </w:r>
      <w:r>
        <w:t xml:space="preserve">-oriented reader can replace </w:t>
      </w:r>
      <w:r w:rsidRPr="004F7D4D">
        <w:rPr>
          <w:b/>
        </w:rPr>
        <w:t>e</w:t>
      </w:r>
      <w:r>
        <w:t xml:space="preserve"> → </w:t>
      </w:r>
      <w:r w:rsidRPr="004F7D4D">
        <w:rPr>
          <w:b/>
        </w:rPr>
        <w:t>g</w:t>
      </w:r>
      <w:r>
        <w:t xml:space="preserve"> as needed anywhere in this document. As for unit vector versions of the </w:t>
      </w:r>
      <w:r w:rsidRPr="00F36ABC">
        <w:rPr>
          <w:b/>
        </w:rPr>
        <w:t>e</w:t>
      </w:r>
      <w:r>
        <w:rPr>
          <w:rStyle w:val="subscript"/>
        </w:rPr>
        <w:t>n</w:t>
      </w:r>
      <w:r>
        <w:t xml:space="preserve">, we use the notation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6B54D0">
        <w:rPr>
          <w:b/>
        </w:rPr>
        <w:t>e</w:t>
      </w:r>
      <w:r>
        <w:rPr>
          <w:rStyle w:val="subscript"/>
        </w:rPr>
        <w:t>n</w:t>
      </w:r>
      <w:r>
        <w:t>/|</w:t>
      </w:r>
      <w:r w:rsidRPr="006B54D0">
        <w:rPr>
          <w:b/>
        </w:rPr>
        <w:t>e</w:t>
      </w:r>
      <w:r>
        <w:rPr>
          <w:rStyle w:val="subscript"/>
        </w:rPr>
        <w:t>n</w:t>
      </w:r>
      <w:r>
        <w:t xml:space="preserve">|. Morse and Feshbach use </w:t>
      </w:r>
      <w:r w:rsidRPr="006B54D0">
        <w:rPr>
          <w:b/>
        </w:rPr>
        <w:t>a</w:t>
      </w:r>
      <w:r>
        <w:rPr>
          <w:rStyle w:val="subscript"/>
        </w:rPr>
        <w:t>n</w:t>
      </w:r>
      <w:r>
        <w:t xml:space="preserve"> for this purpose (Vol I p 22). A </w:t>
      </w:r>
      <w:r w:rsidRPr="006B54D0">
        <w:rPr>
          <w:b/>
        </w:rPr>
        <w:t>g</w:t>
      </w:r>
      <w:r>
        <w:t xml:space="preserve">-person might use </w:t>
      </w:r>
      <w:r>
        <w:rPr>
          <w:b/>
        </w:rPr>
        <w:fldChar w:fldCharType="begin"/>
      </w:r>
      <w:r>
        <w:rPr>
          <w:b/>
        </w:rPr>
        <w:instrText xml:space="preserve"> EQ \O(g,\S\up2(^))</w:instrText>
      </w:r>
      <w:r>
        <w:rPr>
          <w:b/>
        </w:rPr>
        <w:fldChar w:fldCharType="end"/>
      </w:r>
      <w:r>
        <w:rPr>
          <w:rStyle w:val="subscript"/>
        </w:rPr>
        <w:t>n</w:t>
      </w:r>
      <w:r>
        <w:t xml:space="preserve"> . </w:t>
      </w:r>
    </w:p>
    <w:p w14:paraId="3870F2FE" w14:textId="77777777" w:rsidR="00BD6318" w:rsidRDefault="00BD6318" w:rsidP="00BD6318">
      <w:pPr>
        <w:rPr>
          <w:b/>
        </w:rPr>
      </w:pPr>
      <w:r>
        <w:tab/>
        <w:t xml:space="preserve">A related issue is what symbols to use for the "usual" basis vectors in Cartesian x-space. As noted above, we are using </w:t>
      </w:r>
      <w:r w:rsidRPr="006D4111">
        <w:rPr>
          <w:b/>
        </w:rPr>
        <w:t>u</w:t>
      </w:r>
      <w:r>
        <w:rPr>
          <w:rStyle w:val="subscript"/>
        </w:rPr>
        <w:t>n</w:t>
      </w:r>
      <w:r>
        <w:t xml:space="preserve"> with (</w:t>
      </w:r>
      <w:r w:rsidRPr="006D4111">
        <w:rPr>
          <w:b/>
        </w:rPr>
        <w:t>u</w:t>
      </w:r>
      <w:r>
        <w:rPr>
          <w:rStyle w:val="subscript"/>
        </w:rPr>
        <w:t>n</w:t>
      </w:r>
      <w:r>
        <w:t>)</w:t>
      </w:r>
      <w:r>
        <w:rPr>
          <w:rStyle w:val="subscript"/>
        </w:rPr>
        <w:t>i</w:t>
      </w:r>
      <w:r>
        <w:t xml:space="preserve"> = δ</w:t>
      </w:r>
      <w:r>
        <w:rPr>
          <w:rStyle w:val="subscript"/>
        </w:rPr>
        <w:t>n,i</w:t>
      </w:r>
      <w:r>
        <w:t xml:space="preserve"> as "axis-aligned basis vectors" in x-space. If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1 for x-space, then these are the usual Cartesian unit vectors (see section (c) below). Many authors use the notation </w:t>
      </w:r>
      <w:r w:rsidRPr="000073F7">
        <w:rPr>
          <w:b/>
        </w:rPr>
        <w:t>e</w:t>
      </w:r>
      <w:r>
        <w:rPr>
          <w:rStyle w:val="subscript"/>
        </w:rPr>
        <w:t>n</w:t>
      </w:r>
      <w:r>
        <w:t xml:space="preserve"> for </w:t>
      </w:r>
      <w:r w:rsidRPr="000073F7">
        <w:rPr>
          <w:i/>
        </w:rPr>
        <w:t>these</w:t>
      </w:r>
      <w:r>
        <w:t xml:space="preserve"> vectors which then conflicts with our use of </w:t>
      </w:r>
      <w:r w:rsidRPr="000073F7">
        <w:rPr>
          <w:b/>
        </w:rPr>
        <w:t>e</w:t>
      </w:r>
      <w:r>
        <w:rPr>
          <w:rStyle w:val="subscript"/>
        </w:rPr>
        <w:t>n</w:t>
      </w:r>
      <w:r>
        <w:t xml:space="preserve"> as the tangent base vectors. Morse and Feshbach use the symbols </w:t>
      </w:r>
      <w:r w:rsidRPr="006B54D0">
        <w:rPr>
          <w:b/>
        </w:rPr>
        <w:t>i</w:t>
      </w:r>
      <w:r>
        <w:t xml:space="preserve">, </w:t>
      </w:r>
      <w:r w:rsidRPr="006B54D0">
        <w:rPr>
          <w:b/>
        </w:rPr>
        <w:t>j</w:t>
      </w:r>
      <w:r>
        <w:t xml:space="preserve">, </w:t>
      </w:r>
      <w:r w:rsidRPr="006B54D0">
        <w:rPr>
          <w:b/>
        </w:rPr>
        <w:t>k</w:t>
      </w:r>
      <w:r>
        <w:t xml:space="preserve"> for our Cartesian </w:t>
      </w:r>
      <w:r w:rsidRPr="006B54D0">
        <w:rPr>
          <w:b/>
        </w:rPr>
        <w:t>u</w:t>
      </w:r>
      <w:r>
        <w:rPr>
          <w:rStyle w:val="subscript"/>
        </w:rPr>
        <w:t>1</w:t>
      </w:r>
      <w:r>
        <w:t xml:space="preserve">, </w:t>
      </w:r>
      <w:r w:rsidRPr="006B54D0">
        <w:rPr>
          <w:b/>
        </w:rPr>
        <w:t>u</w:t>
      </w:r>
      <w:r>
        <w:rPr>
          <w:rStyle w:val="subscript"/>
        </w:rPr>
        <w:t>2</w:t>
      </w:r>
      <w:r>
        <w:t xml:space="preserve">, </w:t>
      </w:r>
      <w:r w:rsidRPr="006B54D0">
        <w:rPr>
          <w:b/>
        </w:rPr>
        <w:t>u</w:t>
      </w:r>
      <w:r>
        <w:rPr>
          <w:rStyle w:val="subscript"/>
        </w:rPr>
        <w:t>3</w:t>
      </w:r>
      <w:r>
        <w:t xml:space="preserve">. Other authors use </w:t>
      </w:r>
      <w:r>
        <w:rPr>
          <w:b/>
        </w:rPr>
        <w:fldChar w:fldCharType="begin"/>
      </w:r>
      <w:r>
        <w:rPr>
          <w:b/>
        </w:rPr>
        <w:instrText xml:space="preserve"> EQ \O(</w:instrText>
      </w:r>
      <w:r w:rsidRPr="00055215">
        <w:rPr>
          <w:b/>
        </w:rPr>
        <w:instrText>1</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2</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3</w:instrText>
      </w:r>
      <w:r>
        <w:rPr>
          <w:b/>
        </w:rPr>
        <w:instrText>,\S\up4(^))</w:instrText>
      </w:r>
      <w:r>
        <w:rPr>
          <w:b/>
        </w:rPr>
        <w:fldChar w:fldCharType="end"/>
      </w:r>
      <w:r>
        <w:t xml:space="preserve">  so then </w:t>
      </w:r>
      <w:r w:rsidRPr="00055215">
        <w:rPr>
          <w:b/>
        </w:rPr>
        <w:t>u</w:t>
      </w:r>
      <w:r>
        <w:rPr>
          <w:rStyle w:val="subscript"/>
        </w:rPr>
        <w:t>n</w:t>
      </w:r>
      <w:r>
        <w:t xml:space="preserve">  = </w:t>
      </w:r>
      <w:r>
        <w:rPr>
          <w:b/>
        </w:rPr>
        <w:fldChar w:fldCharType="begin"/>
      </w:r>
      <w:r>
        <w:rPr>
          <w:b/>
        </w:rPr>
        <w:instrText xml:space="preserve"> EQ \O(n,\S\up4(^))</w:instrText>
      </w:r>
      <w:r>
        <w:rPr>
          <w:b/>
        </w:rPr>
        <w:fldChar w:fldCharType="end"/>
      </w:r>
      <w:r>
        <w:rPr>
          <w:b/>
        </w:rPr>
        <w:t xml:space="preserve"> . </w:t>
      </w:r>
      <w:r>
        <w:rPr>
          <w:b/>
        </w:rPr>
        <w:tab/>
      </w:r>
    </w:p>
    <w:p w14:paraId="6026CCEB" w14:textId="77777777" w:rsidR="00BD6318" w:rsidRPr="00503674" w:rsidRDefault="00BD6318" w:rsidP="00BD6318">
      <w:r>
        <w:rPr>
          <w:b/>
        </w:rPr>
        <w:tab/>
      </w:r>
      <w:r>
        <w:t xml:space="preserve">Often the notation </w:t>
      </w:r>
      <w:r w:rsidRPr="00503674">
        <w:rPr>
          <w:b/>
        </w:rPr>
        <w:t>e</w:t>
      </w:r>
      <w:r>
        <w:rPr>
          <w:rStyle w:val="subscript"/>
        </w:rPr>
        <w:t>n</w:t>
      </w:r>
      <w:r>
        <w:t xml:space="preserve"> is used to represent some generic arbitrary set of basis vectors. For this purpose, we use the notation </w:t>
      </w:r>
      <w:r w:rsidRPr="00503674">
        <w:rPr>
          <w:b/>
        </w:rPr>
        <w:t>b</w:t>
      </w:r>
      <w:r>
        <w:rPr>
          <w:rStyle w:val="subscript"/>
        </w:rPr>
        <w:t>n</w:t>
      </w:r>
      <w:r>
        <w:t xml:space="preserve">. </w:t>
      </w:r>
    </w:p>
    <w:p w14:paraId="4B903A9F" w14:textId="77777777" w:rsidR="00BD6318" w:rsidRDefault="00BD6318" w:rsidP="00BD6318"/>
    <w:p w14:paraId="7725CB23" w14:textId="77777777" w:rsidR="00BD6318" w:rsidRDefault="00BD6318" w:rsidP="00BD6318">
      <w:pPr>
        <w:pStyle w:val="Heading3"/>
      </w:pPr>
      <w:bookmarkStart w:id="3425" w:name="_Toc306632717"/>
      <w:bookmarkStart w:id="3426" w:name="_Toc306632850"/>
      <w:bookmarkStart w:id="3427" w:name="_Toc306632983"/>
      <w:bookmarkStart w:id="3428" w:name="_Toc306633118"/>
      <w:bookmarkStart w:id="3429" w:name="_Toc306633250"/>
      <w:bookmarkStart w:id="3430" w:name="_Toc306633382"/>
      <w:bookmarkStart w:id="3431" w:name="_Toc306731872"/>
      <w:bookmarkStart w:id="3432" w:name="_Toc306732005"/>
      <w:bookmarkStart w:id="3433" w:name="_Toc306782925"/>
      <w:bookmarkStart w:id="3434" w:name="_Toc306817796"/>
      <w:bookmarkStart w:id="3435" w:name="_Toc306886197"/>
      <w:bookmarkStart w:id="3436" w:name="_Toc306886377"/>
      <w:bookmarkStart w:id="3437" w:name="_Toc306886505"/>
      <w:bookmarkStart w:id="3438" w:name="_Toc306903286"/>
      <w:bookmarkStart w:id="3439" w:name="_Toc306957271"/>
      <w:bookmarkStart w:id="3440" w:name="_Toc306971600"/>
      <w:bookmarkStart w:id="3441" w:name="_Toc306983419"/>
      <w:bookmarkStart w:id="3442" w:name="_Toc306983866"/>
      <w:bookmarkStart w:id="3443" w:name="_Toc307387434"/>
      <w:bookmarkStart w:id="3444" w:name="_Toc307589561"/>
      <w:bookmarkStart w:id="3445" w:name="_Toc307751055"/>
      <w:bookmarkStart w:id="3446" w:name="_Toc307834299"/>
      <w:bookmarkStart w:id="3447" w:name="_Toc307842492"/>
      <w:bookmarkStart w:id="3448" w:name="_Toc307899156"/>
      <w:bookmarkStart w:id="3449" w:name="_Toc307899311"/>
      <w:bookmarkStart w:id="3450" w:name="_Toc307947547"/>
      <w:bookmarkStart w:id="3451" w:name="_Toc307947694"/>
      <w:bookmarkStart w:id="3452" w:name="_Toc308102850"/>
      <w:bookmarkStart w:id="3453" w:name="_Toc308102998"/>
      <w:bookmarkStart w:id="3454" w:name="_Toc308103146"/>
      <w:bookmarkStart w:id="3455" w:name="_Toc308162955"/>
      <w:bookmarkStart w:id="3456" w:name="_Toc308189242"/>
      <w:bookmarkStart w:id="3457" w:name="_Toc308447283"/>
      <w:bookmarkStart w:id="3458" w:name="_Toc308447436"/>
      <w:bookmarkStart w:id="3459" w:name="_Toc308512661"/>
      <w:bookmarkStart w:id="3460" w:name="_Toc309299710"/>
      <w:bookmarkStart w:id="3461" w:name="_Toc309379050"/>
      <w:bookmarkStart w:id="3462" w:name="_Toc309380491"/>
      <w:bookmarkStart w:id="3463" w:name="_Toc309381686"/>
      <w:bookmarkStart w:id="3464" w:name="_Toc309473320"/>
      <w:bookmarkStart w:id="3465" w:name="_Toc309473992"/>
      <w:bookmarkStart w:id="3466" w:name="_Toc309479989"/>
      <w:bookmarkStart w:id="3467" w:name="_Toc309652232"/>
      <w:bookmarkStart w:id="3468" w:name="_Toc309660936"/>
      <w:bookmarkStart w:id="3469" w:name="_Toc309661105"/>
      <w:bookmarkStart w:id="3470" w:name="_Toc309823145"/>
      <w:bookmarkStart w:id="3471" w:name="_Toc309845091"/>
      <w:bookmarkStart w:id="3472" w:name="_Toc309893333"/>
      <w:bookmarkStart w:id="3473" w:name="_Toc309898775"/>
      <w:bookmarkStart w:id="3474" w:name="_Toc309898946"/>
      <w:bookmarkStart w:id="3475" w:name="_Toc309997570"/>
      <w:bookmarkStart w:id="3476" w:name="_Toc310098899"/>
      <w:bookmarkStart w:id="3477" w:name="_Toc310152018"/>
      <w:bookmarkStart w:id="3478" w:name="_Toc310152187"/>
      <w:bookmarkStart w:id="3479" w:name="_Toc310178994"/>
      <w:bookmarkStart w:id="3480" w:name="_Toc315369257"/>
      <w:bookmarkStart w:id="3481" w:name="_Toc315369427"/>
      <w:bookmarkStart w:id="3482" w:name="_Toc315540589"/>
      <w:bookmarkStart w:id="3483" w:name="_Toc316842785"/>
      <w:bookmarkStart w:id="3484" w:name="_Toc316846910"/>
      <w:bookmarkStart w:id="3485" w:name="_Toc316917082"/>
      <w:bookmarkStart w:id="3486" w:name="_Toc316923246"/>
      <w:bookmarkStart w:id="3487" w:name="_Toc316923431"/>
      <w:bookmarkStart w:id="3488" w:name="_Toc317154937"/>
      <w:bookmarkStart w:id="3489" w:name="_Toc317420214"/>
      <w:bookmarkStart w:id="3490" w:name="_Toc317787505"/>
      <w:bookmarkStart w:id="3491" w:name="_Toc317964340"/>
      <w:bookmarkStart w:id="3492" w:name="_Toc318017792"/>
      <w:bookmarkStart w:id="3493" w:name="_Toc318021445"/>
      <w:bookmarkStart w:id="3494" w:name="_Toc318021835"/>
      <w:bookmarkStart w:id="3495" w:name="_Toc318108169"/>
      <w:bookmarkStart w:id="3496" w:name="_Toc318208377"/>
      <w:bookmarkStart w:id="3497" w:name="_Toc318285577"/>
      <w:bookmarkStart w:id="3498" w:name="_Toc318468377"/>
      <w:bookmarkStart w:id="3499" w:name="_Toc318562835"/>
      <w:bookmarkStart w:id="3500" w:name="_Toc318563030"/>
      <w:bookmarkStart w:id="3501" w:name="_Toc318568161"/>
      <w:bookmarkStart w:id="3502" w:name="_Toc318568628"/>
      <w:bookmarkStart w:id="3503" w:name="_Toc318970052"/>
      <w:bookmarkStart w:id="3504" w:name="_Toc318970961"/>
      <w:bookmarkStart w:id="3505" w:name="_Toc318971083"/>
      <w:bookmarkStart w:id="3506" w:name="_Toc318971213"/>
      <w:bookmarkStart w:id="3507" w:name="_Toc318971343"/>
      <w:bookmarkStart w:id="3508" w:name="_Toc318971474"/>
      <w:bookmarkStart w:id="3509" w:name="_Toc318971604"/>
      <w:bookmarkStart w:id="3510" w:name="_Toc318985335"/>
      <w:bookmarkStart w:id="3511" w:name="_Toc318995337"/>
      <w:bookmarkStart w:id="3512" w:name="_Toc318996283"/>
      <w:r>
        <w:t xml:space="preserve">(b) </w:t>
      </w:r>
      <w:r w:rsidRPr="00F1027D">
        <w:t>e</w:t>
      </w:r>
      <w:r>
        <w:rPr>
          <w:rStyle w:val="subscript"/>
        </w:rPr>
        <w:t>n</w:t>
      </w:r>
      <w:r>
        <w:t xml:space="preserve"> as a contravariant vector</w:t>
      </w:r>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p>
    <w:p w14:paraId="7FEEF4B3" w14:textId="77777777" w:rsidR="00BD6318" w:rsidRDefault="00BD6318" w:rsidP="00BD6318"/>
    <w:p w14:paraId="0D2E61F4" w14:textId="77777777" w:rsidR="00BD6318" w:rsidRDefault="00BD6318" w:rsidP="00BD6318">
      <w:r>
        <w:t xml:space="preserve">The situation described above was this, </w:t>
      </w:r>
    </w:p>
    <w:p w14:paraId="477088E9" w14:textId="77777777" w:rsidR="00BD6318" w:rsidRDefault="00BD6318" w:rsidP="00BD6318"/>
    <w:p w14:paraId="4341201F" w14:textId="77777777" w:rsidR="00BD6318" w:rsidRDefault="00BD6318" w:rsidP="00BD6318"/>
    <w:p w14:paraId="347A180F" w14:textId="77777777" w:rsidR="00BD6318" w:rsidRPr="00F1027D" w:rsidRDefault="00BD6318" w:rsidP="00BD6318">
      <w:r>
        <w:tab/>
        <w:t>d</w:t>
      </w:r>
      <w:r w:rsidRPr="00F36ABC">
        <w:rPr>
          <w:b/>
        </w:rPr>
        <w:t>x</w:t>
      </w:r>
      <w:r>
        <w:t xml:space="preserve">' =  </w:t>
      </w:r>
      <w:r w:rsidRPr="009C6EFA">
        <w:rPr>
          <w:b/>
        </w:rPr>
        <w:t>e</w:t>
      </w:r>
      <w:r>
        <w:t>'</w:t>
      </w:r>
      <w:r>
        <w:rPr>
          <w:rStyle w:val="subscript"/>
        </w:rPr>
        <w:t>n</w:t>
      </w:r>
      <w:r>
        <w:t xml:space="preserve"> dx'</w:t>
      </w:r>
      <w:r>
        <w:rPr>
          <w:rStyle w:val="subscript"/>
        </w:rPr>
        <w:t>n</w:t>
      </w:r>
      <w:r>
        <w:tab/>
      </w:r>
      <w:r>
        <w:tab/>
      </w:r>
      <w:r>
        <w:tab/>
        <w:t>x'-space</w:t>
      </w:r>
      <w:r>
        <w:tab/>
      </w:r>
      <w:r>
        <w:tab/>
      </w:r>
      <w:r>
        <w:tab/>
      </w:r>
      <w:r>
        <w:tab/>
        <w:t>// no implied sum on n</w:t>
      </w:r>
    </w:p>
    <w:p w14:paraId="4AF9C646" w14:textId="77777777" w:rsidR="00BD6318" w:rsidRPr="00F1027D" w:rsidRDefault="00BD6318" w:rsidP="00BD6318">
      <w:r>
        <w:tab/>
        <w:t>d</w:t>
      </w:r>
      <w:r w:rsidRPr="00F36ABC">
        <w:rPr>
          <w:b/>
        </w:rPr>
        <w:t>x</w:t>
      </w:r>
      <w:r>
        <w:t xml:space="preserve">  =  </w:t>
      </w:r>
      <w:r w:rsidRPr="00F36ABC">
        <w:rPr>
          <w:b/>
        </w:rPr>
        <w:t>e</w:t>
      </w:r>
      <w:r>
        <w:rPr>
          <w:rStyle w:val="subscript"/>
        </w:rPr>
        <w:t>n</w:t>
      </w:r>
      <w:r>
        <w:t xml:space="preserve"> dx'</w:t>
      </w:r>
      <w:r>
        <w:rPr>
          <w:rStyle w:val="subscript"/>
        </w:rPr>
        <w:t>n</w:t>
      </w:r>
      <w:r>
        <w:rPr>
          <w:rStyle w:val="subscript"/>
        </w:rPr>
        <w:tab/>
      </w:r>
      <w:r>
        <w:rPr>
          <w:rStyle w:val="subscript"/>
        </w:rPr>
        <w:tab/>
      </w:r>
      <w:r>
        <w:rPr>
          <w:rStyle w:val="subscript"/>
        </w:rPr>
        <w:tab/>
      </w:r>
      <w:r>
        <w:t>x-space</w:t>
      </w:r>
      <w:r>
        <w:tab/>
      </w:r>
      <w:r>
        <w:tab/>
      </w:r>
      <w:r>
        <w:tab/>
      </w:r>
      <w:r>
        <w:tab/>
        <w:t>// no implied sum on n</w:t>
      </w:r>
    </w:p>
    <w:p w14:paraId="6B384890" w14:textId="77777777" w:rsidR="00BD6318" w:rsidRDefault="00BD6318" w:rsidP="00BD6318"/>
    <w:p w14:paraId="6944B40C" w14:textId="77777777" w:rsidR="00BD6318" w:rsidRDefault="00BD6318" w:rsidP="00BD6318">
      <w:r>
        <w:t>and the full transformation F maps d</w:t>
      </w:r>
      <w:r w:rsidRPr="00F1027D">
        <w:rPr>
          <w:b/>
        </w:rPr>
        <w:t>x</w:t>
      </w:r>
      <w:r>
        <w:t xml:space="preserve"> into d</w:t>
      </w:r>
      <w:r w:rsidRPr="00F1027D">
        <w:rPr>
          <w:b/>
        </w:rPr>
        <w:t>x</w:t>
      </w:r>
      <w:r>
        <w:t>'. Since d</w:t>
      </w:r>
      <w:r w:rsidRPr="00F1027D">
        <w:rPr>
          <w:b/>
        </w:rPr>
        <w:t>x</w:t>
      </w:r>
      <w:r>
        <w:t xml:space="preserve"> is a contravariant vector, the linear transformation R also maps d</w:t>
      </w:r>
      <w:r w:rsidRPr="00F1027D">
        <w:rPr>
          <w:b/>
        </w:rPr>
        <w:t>x</w:t>
      </w:r>
      <w:r>
        <w:t xml:space="preserve"> into d</w:t>
      </w:r>
      <w:r w:rsidRPr="00F1027D">
        <w:rPr>
          <w:b/>
        </w:rPr>
        <w:t>x</w:t>
      </w:r>
      <w:r>
        <w:t>'. Thus</w:t>
      </w:r>
    </w:p>
    <w:p w14:paraId="0BBC1464" w14:textId="77777777" w:rsidR="00BD6318" w:rsidRDefault="00BD6318" w:rsidP="00BD6318"/>
    <w:p w14:paraId="4967069C" w14:textId="77777777" w:rsidR="00BD6318" w:rsidRDefault="00BD6318" w:rsidP="00BD6318">
      <w:r>
        <w:tab/>
        <w:t>d</w:t>
      </w:r>
      <w:r w:rsidRPr="00376F01">
        <w:rPr>
          <w:b/>
        </w:rPr>
        <w:t>x</w:t>
      </w:r>
      <w:r>
        <w:t>' =  R(</w:t>
      </w:r>
      <w:r w:rsidRPr="00D443C6">
        <w:rPr>
          <w:b/>
        </w:rPr>
        <w:t>x</w:t>
      </w:r>
      <w:r>
        <w:t>) d</w:t>
      </w:r>
      <w:r w:rsidRPr="00376F01">
        <w:rPr>
          <w:b/>
        </w:rPr>
        <w:t>x</w:t>
      </w:r>
    </w:p>
    <w:p w14:paraId="1075770D" w14:textId="77777777" w:rsidR="00BD6318" w:rsidRDefault="00BD6318" w:rsidP="00BD6318"/>
    <w:p w14:paraId="0564E22D" w14:textId="77777777" w:rsidR="00BD6318" w:rsidRDefault="00BD6318" w:rsidP="00BD6318">
      <w:r>
        <w:tab/>
      </w:r>
      <w:r>
        <w:rPr>
          <w:b/>
        </w:rPr>
        <w:t>e</w:t>
      </w:r>
      <w:r>
        <w:t>'</w:t>
      </w:r>
      <w:r>
        <w:rPr>
          <w:rStyle w:val="subscript"/>
        </w:rPr>
        <w:t>n</w:t>
      </w:r>
      <w:r>
        <w:t xml:space="preserve"> dx'</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t xml:space="preserve"> dx'</w:t>
      </w:r>
      <w:r>
        <w:rPr>
          <w:rStyle w:val="subscript"/>
        </w:rPr>
        <w:t>n</w:t>
      </w:r>
      <w:r>
        <w:tab/>
        <w:t>=&gt;</w:t>
      </w:r>
      <w:r>
        <w:tab/>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p>
    <w:p w14:paraId="0A459186" w14:textId="77777777" w:rsidR="00BD6318" w:rsidRDefault="00BD6318" w:rsidP="00BD6318"/>
    <w:p w14:paraId="29EC657F" w14:textId="77777777" w:rsidR="00BD6318" w:rsidRDefault="00BD6318" w:rsidP="00BD6318">
      <w:r>
        <w:t xml:space="preserve">We can regard the last line as a statement that the vector </w:t>
      </w:r>
      <w:r w:rsidRPr="00F1027D">
        <w:rPr>
          <w:b/>
        </w:rPr>
        <w:t>e</w:t>
      </w:r>
      <w:r>
        <w:rPr>
          <w:rStyle w:val="subscript"/>
        </w:rPr>
        <w:t>n</w:t>
      </w:r>
      <w:r>
        <w:t xml:space="preserve"> transforms as a contravariant vector under F. Written out in components one gets</w:t>
      </w:r>
    </w:p>
    <w:p w14:paraId="6CFE8C3B" w14:textId="77777777" w:rsidR="00BD6318" w:rsidRDefault="00BD6318" w:rsidP="00BD6318"/>
    <w:p w14:paraId="7C569E21" w14:textId="77777777" w:rsidR="00BD6318" w:rsidRDefault="00BD6318" w:rsidP="00BD6318">
      <w:r>
        <w:tab/>
        <w:t>(</w:t>
      </w:r>
      <w:r>
        <w:rPr>
          <w:b/>
        </w:rPr>
        <w:t>e</w:t>
      </w:r>
      <w:r>
        <w:t>'</w:t>
      </w:r>
      <w:r>
        <w:rPr>
          <w:rStyle w:val="subscript"/>
        </w:rPr>
        <w:t>n</w:t>
      </w:r>
      <w:r>
        <w:t>)</w:t>
      </w:r>
      <w:r>
        <w:rPr>
          <w:rStyle w:val="subscript"/>
        </w:rPr>
        <w:t>i</w:t>
      </w:r>
      <w:r>
        <w:t xml:space="preserve"> = R</w:t>
      </w:r>
      <w:r>
        <w:rPr>
          <w:rStyle w:val="subscript"/>
        </w:rPr>
        <w:t>ij</w:t>
      </w:r>
      <w:r w:rsidRPr="00F1027D">
        <w:rPr>
          <w:b/>
        </w:rPr>
        <w:t xml:space="preserve"> </w:t>
      </w:r>
      <w:r>
        <w:rPr>
          <w:b/>
        </w:rPr>
        <w:t>(</w:t>
      </w:r>
      <w:r w:rsidRPr="00F36ABC">
        <w:rPr>
          <w:b/>
        </w:rPr>
        <w:t>e</w:t>
      </w:r>
      <w:r>
        <w:rPr>
          <w:rStyle w:val="subscript"/>
        </w:rPr>
        <w:t>n</w:t>
      </w:r>
      <w:r>
        <w:t>)</w:t>
      </w:r>
      <w:r>
        <w:rPr>
          <w:rStyle w:val="subscript"/>
        </w:rPr>
        <w:t>j</w:t>
      </w:r>
      <w:r>
        <w:t xml:space="preserve">  </w:t>
      </w:r>
      <w:r>
        <w:tab/>
      </w:r>
      <w:r>
        <w:tab/>
        <w:t>=&gt;</w:t>
      </w:r>
      <w:r>
        <w:tab/>
        <w:t>δ</w:t>
      </w:r>
      <w:r>
        <w:rPr>
          <w:rStyle w:val="subscript"/>
        </w:rPr>
        <w:t>n,i</w:t>
      </w:r>
      <w:r>
        <w:t>= R</w:t>
      </w:r>
      <w:r>
        <w:rPr>
          <w:rStyle w:val="subscript"/>
        </w:rPr>
        <w:t>ij</w:t>
      </w:r>
      <w:r>
        <w:t>S</w:t>
      </w:r>
      <w:r>
        <w:rPr>
          <w:rStyle w:val="subscript"/>
        </w:rPr>
        <w:t>jn</w:t>
      </w:r>
    </w:p>
    <w:p w14:paraId="21FD4B01" w14:textId="77777777" w:rsidR="00BD6318" w:rsidRDefault="00BD6318" w:rsidP="00BD6318"/>
    <w:p w14:paraId="0D333850" w14:textId="77777777" w:rsidR="00BD6318" w:rsidRDefault="00BD6318" w:rsidP="00BD6318">
      <w:r>
        <w:t xml:space="preserve">recovering the fact that RS = 1. This is an example of a vector being "contravariant by definition", as discussed in Section 2 (h). </w:t>
      </w:r>
    </w:p>
    <w:p w14:paraId="01040B77" w14:textId="77777777" w:rsidR="00BD6318" w:rsidRDefault="00BD6318" w:rsidP="00BD6318"/>
    <w:p w14:paraId="133882C4" w14:textId="77777777" w:rsidR="00BD6318" w:rsidRDefault="00BD6318" w:rsidP="00BD6318">
      <w:r>
        <w:t xml:space="preserve">These two expansions are easy to show just by verifying that components of both sides are the same: </w:t>
      </w:r>
    </w:p>
    <w:p w14:paraId="79FD44F6" w14:textId="77777777" w:rsidR="00BD6318" w:rsidRDefault="00BD6318" w:rsidP="00BD6318"/>
    <w:p w14:paraId="044B79B5" w14:textId="77777777" w:rsidR="00BD6318" w:rsidRPr="00905010" w:rsidRDefault="00BD6318" w:rsidP="00BD6318">
      <w:r>
        <w:tab/>
      </w:r>
      <w:r w:rsidRPr="00F36ABC">
        <w:rPr>
          <w:b/>
        </w:rPr>
        <w:t>e</w:t>
      </w:r>
      <w:r>
        <w:rPr>
          <w:rStyle w:val="subscript"/>
        </w:rPr>
        <w:t>n</w:t>
      </w:r>
      <w:r>
        <w:t xml:space="preserve"> ≡ S</w:t>
      </w:r>
      <w:r>
        <w:rPr>
          <w:b/>
        </w:rPr>
        <w:t>e</w:t>
      </w:r>
      <w:r>
        <w:t>'</w:t>
      </w:r>
      <w:r>
        <w:rPr>
          <w:rStyle w:val="subscript"/>
        </w:rPr>
        <w:t>n</w:t>
      </w:r>
      <w:r>
        <w:t xml:space="preserve"> = Σ</w:t>
      </w:r>
      <w:r>
        <w:rPr>
          <w:rStyle w:val="subscript"/>
        </w:rPr>
        <w:t>i</w:t>
      </w:r>
      <w:r>
        <w:t xml:space="preserve"> S</w:t>
      </w:r>
      <w:r>
        <w:rPr>
          <w:rStyle w:val="subscript"/>
        </w:rPr>
        <w:t>in</w:t>
      </w:r>
      <w:r>
        <w:t xml:space="preserve"> </w:t>
      </w:r>
      <w:r w:rsidRPr="00905010">
        <w:rPr>
          <w:b/>
        </w:rPr>
        <w:t>e</w:t>
      </w:r>
      <w:r>
        <w:t>'</w:t>
      </w:r>
      <w:r>
        <w:rPr>
          <w:rStyle w:val="subscript"/>
        </w:rPr>
        <w:t>i</w:t>
      </w:r>
      <w:r>
        <w:tab/>
        <w:t>since</w:t>
      </w:r>
      <w:r>
        <w:tab/>
        <w:t>(e</w:t>
      </w:r>
      <w:r>
        <w:rPr>
          <w:rStyle w:val="subscript"/>
        </w:rPr>
        <w:t>n</w:t>
      </w:r>
      <w:r>
        <w:t>)</w:t>
      </w:r>
      <w:r>
        <w:rPr>
          <w:rStyle w:val="subscript"/>
        </w:rPr>
        <w:t>j</w:t>
      </w:r>
      <w:r>
        <w:t xml:space="preserve"> = </w:t>
      </w:r>
      <w:r>
        <w:tab/>
        <w:t>Σ</w:t>
      </w:r>
      <w:r>
        <w:rPr>
          <w:rStyle w:val="subscript"/>
        </w:rPr>
        <w:t>i</w:t>
      </w:r>
      <w:r>
        <w:t xml:space="preserve"> S</w:t>
      </w:r>
      <w:r>
        <w:rPr>
          <w:rStyle w:val="subscript"/>
        </w:rPr>
        <w:t>in</w:t>
      </w:r>
      <w:r>
        <w:t xml:space="preserve"> (</w:t>
      </w:r>
      <w:r w:rsidRPr="00905010">
        <w:rPr>
          <w:b/>
        </w:rPr>
        <w:t>e</w:t>
      </w:r>
      <w:r>
        <w:t>'</w:t>
      </w:r>
      <w:r>
        <w:rPr>
          <w:rStyle w:val="subscript"/>
        </w:rPr>
        <w:t>i</w:t>
      </w:r>
      <w:r>
        <w:t>)</w:t>
      </w:r>
      <w:r>
        <w:rPr>
          <w:rStyle w:val="subscript"/>
        </w:rPr>
        <w:t>j</w:t>
      </w:r>
      <w:r>
        <w:t xml:space="preserve"> = Σ</w:t>
      </w:r>
      <w:r>
        <w:rPr>
          <w:rStyle w:val="subscript"/>
        </w:rPr>
        <w:t>i</w:t>
      </w:r>
      <w:r>
        <w:t xml:space="preserve"> S</w:t>
      </w:r>
      <w:r>
        <w:rPr>
          <w:rStyle w:val="subscript"/>
        </w:rPr>
        <w:t>in</w:t>
      </w:r>
      <w:r>
        <w:t xml:space="preserve"> δ</w:t>
      </w:r>
      <w:r>
        <w:rPr>
          <w:rStyle w:val="subscript"/>
        </w:rPr>
        <w:t>i,j</w:t>
      </w:r>
      <w:r>
        <w:t xml:space="preserve"> = S</w:t>
      </w:r>
      <w:r>
        <w:rPr>
          <w:rStyle w:val="subscript"/>
        </w:rPr>
        <w:t>jn</w:t>
      </w:r>
      <w:r>
        <w:t xml:space="preserve"> = (e</w:t>
      </w:r>
      <w:r>
        <w:rPr>
          <w:rStyle w:val="subscript"/>
        </w:rPr>
        <w:t>n</w:t>
      </w:r>
      <w:r>
        <w:t>)</w:t>
      </w:r>
      <w:r>
        <w:rPr>
          <w:rStyle w:val="subscript"/>
        </w:rPr>
        <w:t>j</w:t>
      </w:r>
    </w:p>
    <w:p w14:paraId="5E88D903" w14:textId="77777777" w:rsidR="00BD6318" w:rsidRPr="00D76777" w:rsidRDefault="00BD6318" w:rsidP="00BD6318"/>
    <w:p w14:paraId="42FA3423" w14:textId="77777777" w:rsidR="00BD6318" w:rsidRDefault="00BD6318" w:rsidP="00BD6318">
      <w:r>
        <w:tab/>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ab/>
        <w:t>since</w:t>
      </w:r>
      <w:r>
        <w:tab/>
        <w:t>(e'</w:t>
      </w:r>
      <w:r>
        <w:rPr>
          <w:rStyle w:val="subscript"/>
        </w:rPr>
        <w:t>n</w:t>
      </w:r>
      <w:r>
        <w:t>)</w:t>
      </w:r>
      <w:r>
        <w:rPr>
          <w:rStyle w:val="subscript"/>
        </w:rPr>
        <w:t>j</w:t>
      </w:r>
      <w:r>
        <w:t xml:space="preserve"> = </w:t>
      </w:r>
      <w:r>
        <w:tab/>
        <w:t>Σ</w:t>
      </w:r>
      <w:r>
        <w:rPr>
          <w:rStyle w:val="subscript"/>
        </w:rPr>
        <w:t>i</w:t>
      </w:r>
      <w:r>
        <w:t xml:space="preserve"> R</w:t>
      </w:r>
      <w:r>
        <w:rPr>
          <w:rStyle w:val="subscript"/>
        </w:rPr>
        <w:t>in</w:t>
      </w:r>
      <w:r>
        <w:t xml:space="preserve"> (</w:t>
      </w:r>
      <w:r w:rsidRPr="00905010">
        <w:rPr>
          <w:b/>
        </w:rPr>
        <w:t>e</w:t>
      </w:r>
      <w:r>
        <w:rPr>
          <w:rStyle w:val="subscript"/>
        </w:rPr>
        <w:t>i</w:t>
      </w:r>
      <w:r>
        <w:t>)</w:t>
      </w:r>
      <w:r>
        <w:rPr>
          <w:rStyle w:val="subscript"/>
        </w:rPr>
        <w:t>j</w:t>
      </w:r>
      <w:r>
        <w:t xml:space="preserve"> = Σ</w:t>
      </w:r>
      <w:r>
        <w:rPr>
          <w:rStyle w:val="subscript"/>
        </w:rPr>
        <w:t>i</w:t>
      </w:r>
      <w:r>
        <w:t xml:space="preserve"> R</w:t>
      </w:r>
      <w:r>
        <w:rPr>
          <w:rStyle w:val="subscript"/>
        </w:rPr>
        <w:t>in</w:t>
      </w:r>
      <w:r>
        <w:t xml:space="preserve"> S</w:t>
      </w:r>
      <w:r>
        <w:rPr>
          <w:rStyle w:val="subscript"/>
        </w:rPr>
        <w:t>ji</w:t>
      </w:r>
      <w:r>
        <w:t xml:space="preserve"> = (SR)</w:t>
      </w:r>
      <w:r>
        <w:rPr>
          <w:rStyle w:val="subscript"/>
        </w:rPr>
        <w:t>jn</w:t>
      </w:r>
      <w:r>
        <w:t xml:space="preserve"> = δ</w:t>
      </w:r>
      <w:r>
        <w:rPr>
          <w:rStyle w:val="subscript"/>
        </w:rPr>
        <w:t>j,n</w:t>
      </w:r>
      <w:r>
        <w:t xml:space="preserve"> = (e'</w:t>
      </w:r>
      <w:r>
        <w:rPr>
          <w:rStyle w:val="subscript"/>
        </w:rPr>
        <w:t>n</w:t>
      </w:r>
      <w:r>
        <w:t>)</w:t>
      </w:r>
      <w:r>
        <w:rPr>
          <w:rStyle w:val="subscript"/>
        </w:rPr>
        <w:t>j</w:t>
      </w:r>
    </w:p>
    <w:p w14:paraId="13AEF9B6" w14:textId="77777777" w:rsidR="00BD6318" w:rsidRDefault="00BD6318" w:rsidP="00BD6318"/>
    <w:p w14:paraId="3AAE6A2C" w14:textId="77777777" w:rsidR="00BD6318" w:rsidRPr="00C9767F" w:rsidRDefault="00BD6318" w:rsidP="00BD6318">
      <w:pPr>
        <w:pStyle w:val="Heading3"/>
        <w:rPr>
          <w:color w:val="000000"/>
        </w:rPr>
      </w:pPr>
      <w:bookmarkStart w:id="3513" w:name="_Toc307387435"/>
      <w:bookmarkStart w:id="3514" w:name="_Toc307589562"/>
      <w:bookmarkStart w:id="3515" w:name="_Toc307751056"/>
      <w:bookmarkStart w:id="3516" w:name="_Toc307834300"/>
      <w:bookmarkStart w:id="3517" w:name="_Toc307842493"/>
      <w:bookmarkStart w:id="3518" w:name="_Toc307899157"/>
      <w:bookmarkStart w:id="3519" w:name="_Toc307899312"/>
      <w:bookmarkStart w:id="3520" w:name="_Toc307947548"/>
      <w:bookmarkStart w:id="3521" w:name="_Toc307947695"/>
      <w:bookmarkStart w:id="3522" w:name="_Toc308102851"/>
      <w:bookmarkStart w:id="3523" w:name="_Toc308102999"/>
      <w:bookmarkStart w:id="3524" w:name="_Toc308103147"/>
      <w:bookmarkStart w:id="3525" w:name="_Toc308162956"/>
      <w:bookmarkStart w:id="3526" w:name="_Toc308189243"/>
      <w:bookmarkStart w:id="3527" w:name="_Toc308447284"/>
      <w:bookmarkStart w:id="3528" w:name="_Toc308447437"/>
      <w:bookmarkStart w:id="3529" w:name="_Toc308512662"/>
      <w:bookmarkStart w:id="3530" w:name="_Toc309299711"/>
      <w:bookmarkStart w:id="3531" w:name="_Toc309379051"/>
      <w:bookmarkStart w:id="3532" w:name="_Toc309380492"/>
      <w:bookmarkStart w:id="3533" w:name="_Toc309381687"/>
      <w:bookmarkStart w:id="3534" w:name="_Toc309473321"/>
      <w:bookmarkStart w:id="3535" w:name="_Toc309473993"/>
      <w:bookmarkStart w:id="3536" w:name="_Toc309479990"/>
      <w:bookmarkStart w:id="3537" w:name="_Toc309652233"/>
      <w:bookmarkStart w:id="3538" w:name="_Toc309660937"/>
      <w:bookmarkStart w:id="3539" w:name="_Toc309661106"/>
      <w:bookmarkStart w:id="3540" w:name="_Toc309823146"/>
      <w:bookmarkStart w:id="3541" w:name="_Toc309845092"/>
      <w:bookmarkStart w:id="3542" w:name="_Toc309893334"/>
      <w:bookmarkStart w:id="3543" w:name="_Toc309898776"/>
      <w:bookmarkStart w:id="3544" w:name="_Toc309898947"/>
      <w:bookmarkStart w:id="3545" w:name="_Toc309997571"/>
      <w:bookmarkStart w:id="3546" w:name="_Toc310098900"/>
      <w:bookmarkStart w:id="3547" w:name="_Toc310152019"/>
      <w:bookmarkStart w:id="3548" w:name="_Toc310152188"/>
      <w:bookmarkStart w:id="3549" w:name="_Toc310178995"/>
      <w:bookmarkStart w:id="3550" w:name="_Toc315369258"/>
      <w:bookmarkStart w:id="3551" w:name="_Toc315369428"/>
      <w:bookmarkStart w:id="3552" w:name="_Toc315540590"/>
      <w:bookmarkStart w:id="3553" w:name="_Toc316842786"/>
      <w:bookmarkStart w:id="3554" w:name="_Toc316846911"/>
      <w:bookmarkStart w:id="3555" w:name="_Toc316917083"/>
      <w:bookmarkStart w:id="3556" w:name="_Toc316923247"/>
      <w:bookmarkStart w:id="3557" w:name="_Toc316923432"/>
      <w:bookmarkStart w:id="3558" w:name="_Toc317154938"/>
      <w:bookmarkStart w:id="3559" w:name="_Toc317420215"/>
      <w:bookmarkStart w:id="3560" w:name="_Toc317787506"/>
      <w:bookmarkStart w:id="3561" w:name="_Toc317964341"/>
      <w:bookmarkStart w:id="3562" w:name="_Toc318017793"/>
      <w:bookmarkStart w:id="3563" w:name="_Toc318021446"/>
      <w:bookmarkStart w:id="3564" w:name="_Toc318021836"/>
      <w:bookmarkStart w:id="3565" w:name="_Toc318108170"/>
      <w:bookmarkStart w:id="3566" w:name="_Toc318208378"/>
      <w:bookmarkStart w:id="3567" w:name="_Toc318285578"/>
      <w:bookmarkStart w:id="3568" w:name="_Toc318468378"/>
      <w:bookmarkStart w:id="3569" w:name="_Toc318562836"/>
      <w:bookmarkStart w:id="3570" w:name="_Toc318563031"/>
      <w:bookmarkStart w:id="3571" w:name="_Toc318568162"/>
      <w:bookmarkStart w:id="3572" w:name="_Toc318568629"/>
      <w:bookmarkStart w:id="3573" w:name="_Toc318970053"/>
      <w:bookmarkStart w:id="3574" w:name="_Toc318970962"/>
      <w:bookmarkStart w:id="3575" w:name="_Toc318971084"/>
      <w:bookmarkStart w:id="3576" w:name="_Toc318971214"/>
      <w:bookmarkStart w:id="3577" w:name="_Toc318971344"/>
      <w:bookmarkStart w:id="3578" w:name="_Toc318971475"/>
      <w:bookmarkStart w:id="3579" w:name="_Toc318971605"/>
      <w:bookmarkStart w:id="3580" w:name="_Toc318985336"/>
      <w:bookmarkStart w:id="3581" w:name="_Toc318995338"/>
      <w:bookmarkStart w:id="3582" w:name="_Toc318996284"/>
      <w:r w:rsidRPr="00C9767F">
        <w:rPr>
          <w:color w:val="000000"/>
        </w:rPr>
        <w:t>(c) a semantic question:  unit vectors</w:t>
      </w:r>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p>
    <w:p w14:paraId="502BF685" w14:textId="77777777" w:rsidR="00BD6318" w:rsidRPr="00C9767F" w:rsidRDefault="00BD6318" w:rsidP="00BD6318">
      <w:pPr>
        <w:rPr>
          <w:color w:val="000000"/>
        </w:rPr>
      </w:pPr>
    </w:p>
    <w:p w14:paraId="419D32AB" w14:textId="77777777" w:rsidR="00BD6318" w:rsidRPr="00225AE4" w:rsidRDefault="00BD6318" w:rsidP="00BD6318">
      <w:pPr>
        <w:rPr>
          <w:color w:val="000000"/>
        </w:rPr>
      </w:pPr>
      <w:r w:rsidRPr="00C9767F">
        <w:rPr>
          <w:color w:val="000000"/>
        </w:rPr>
        <w:t xml:space="preserve">Above it was noted that </w:t>
      </w:r>
      <w:r w:rsidRPr="00C9767F">
        <w:rPr>
          <w:b/>
          <w:color w:val="000000"/>
        </w:rPr>
        <w:t>e</w:t>
      </w:r>
      <w:r w:rsidRPr="00C9767F">
        <w:rPr>
          <w:color w:val="000000"/>
        </w:rPr>
        <w:t>'</w:t>
      </w:r>
      <w:r w:rsidRPr="00C9767F">
        <w:rPr>
          <w:rStyle w:val="subscript"/>
          <w:color w:val="000000"/>
        </w:rPr>
        <w:t>1</w:t>
      </w:r>
      <w:r w:rsidRPr="00C9767F">
        <w:rPr>
          <w:color w:val="000000"/>
        </w:rPr>
        <w:t xml:space="preserve"> = (1,0,0....). Should this be called "a unit vector" ?  It will be seen below that in fact |</w:t>
      </w:r>
      <w:r w:rsidRPr="00C9767F">
        <w:rPr>
          <w:b/>
          <w:color w:val="000000"/>
        </w:rPr>
        <w:t>e</w:t>
      </w:r>
      <w:r w:rsidRPr="00C9767F">
        <w:rPr>
          <w:color w:val="000000"/>
        </w:rPr>
        <w:t>'</w:t>
      </w:r>
      <w:r w:rsidRPr="00C9767F">
        <w:rPr>
          <w:rStyle w:val="subscript"/>
          <w:color w:val="000000"/>
        </w:rPr>
        <w:t>1</w:t>
      </w:r>
      <w:r w:rsidRPr="00C9767F">
        <w:rPr>
          <w:color w:val="000000"/>
        </w:rPr>
        <w:t>| =</w:t>
      </w:r>
      <w:r>
        <w:rPr>
          <w:color w:val="000000"/>
        </w:rPr>
        <w:t xml:space="preserve"> </w:t>
      </w:r>
      <w:r w:rsidRPr="00C9767F">
        <w:rPr>
          <w:color w:val="000000"/>
        </w:rPr>
        <w:fldChar w:fldCharType="begin"/>
      </w:r>
      <w:r w:rsidRPr="00C9767F">
        <w:rPr>
          <w:color w:val="000000"/>
        </w:rPr>
        <w:instrText xml:space="preserve"> EQ \r(</w:instrText>
      </w:r>
      <w:r w:rsidRPr="00C9767F">
        <w:rPr>
          <w:color w:val="000000"/>
        </w:rPr>
        <w:fldChar w:fldCharType="begin"/>
      </w:r>
      <w:r w:rsidRPr="00C9767F">
        <w:rPr>
          <w:color w:val="000000"/>
        </w:rPr>
        <w:instrText xml:space="preserve"> EQ \O(g,\S\up0(</w:instrText>
      </w:r>
      <w:r w:rsidRPr="002747C4">
        <w:rPr>
          <w:rFonts w:ascii="Aatrix OCR A Extended" w:hAnsi="Aatrix OCR A Extended"/>
          <w:color w:val="000000"/>
        </w:rPr>
        <w:instrText>¯</w:instrText>
      </w:r>
      <w:r w:rsidRPr="00C9767F">
        <w:rPr>
          <w:color w:val="000000"/>
        </w:rPr>
        <w:instrText>))</w:instrText>
      </w:r>
      <w:r w:rsidRPr="00C9767F">
        <w:rPr>
          <w:color w:val="000000"/>
        </w:rPr>
        <w:fldChar w:fldCharType="end"/>
      </w:r>
      <w:r w:rsidRPr="00C9767F">
        <w:rPr>
          <w:color w:val="000000"/>
        </w:rPr>
        <w:instrText>'</w:instrText>
      </w:r>
      <w:r w:rsidRPr="00C9767F">
        <w:rPr>
          <w:rStyle w:val="subscript"/>
          <w:color w:val="000000"/>
        </w:rPr>
        <w:instrText>11</w:instrText>
      </w:r>
      <w:r w:rsidRPr="00C9767F">
        <w:rPr>
          <w:color w:val="000000"/>
        </w:rPr>
        <w:instrText xml:space="preserve">) </w:instrText>
      </w:r>
      <w:r w:rsidRPr="00C9767F">
        <w:rPr>
          <w:color w:val="000000"/>
        </w:rPr>
        <w:fldChar w:fldCharType="end"/>
      </w:r>
      <w:r w:rsidRPr="00C9767F">
        <w:rPr>
          <w:color w:val="000000"/>
        </w:rPr>
        <w:t xml:space="preserve"> ≠ 1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C9767F">
        <w:rPr>
          <w:color w:val="000000"/>
        </w:rPr>
        <w:t>' is the covariant metric tensor in x'-space</w:t>
      </w:r>
      <w:r>
        <w:rPr>
          <w:color w:val="000000"/>
        </w:rPr>
        <w:t xml:space="preserve">, and </w:t>
      </w:r>
      <w:r w:rsidRPr="00C9767F">
        <w:rPr>
          <w:color w:val="000000"/>
        </w:rPr>
        <w:t>|</w:t>
      </w:r>
      <w:r w:rsidRPr="00C9767F">
        <w:rPr>
          <w:b/>
          <w:color w:val="000000"/>
        </w:rPr>
        <w:t>e</w:t>
      </w:r>
      <w:r w:rsidRPr="00C9767F">
        <w:rPr>
          <w:color w:val="000000"/>
        </w:rPr>
        <w:t>'</w:t>
      </w:r>
      <w:r w:rsidRPr="00C9767F">
        <w:rPr>
          <w:rStyle w:val="subscript"/>
          <w:color w:val="000000"/>
        </w:rPr>
        <w:t>1</w:t>
      </w:r>
      <w:r w:rsidRPr="00C9767F">
        <w:rPr>
          <w:color w:val="000000"/>
        </w:rPr>
        <w:t>|</w:t>
      </w:r>
      <w:r>
        <w:rPr>
          <w:color w:val="000000"/>
        </w:rPr>
        <w:t xml:space="preserve"> is the covariant length of </w:t>
      </w:r>
      <w:r w:rsidRPr="00C9767F">
        <w:rPr>
          <w:b/>
          <w:color w:val="000000"/>
        </w:rPr>
        <w:t>e</w:t>
      </w:r>
      <w:r w:rsidRPr="00C9767F">
        <w:rPr>
          <w:color w:val="000000"/>
        </w:rPr>
        <w:t>'</w:t>
      </w:r>
      <w:r w:rsidRPr="00C9767F">
        <w:rPr>
          <w:rStyle w:val="subscript"/>
          <w:color w:val="000000"/>
        </w:rPr>
        <w:t>1</w:t>
      </w:r>
      <w:r w:rsidRPr="00C9767F">
        <w:rPr>
          <w:color w:val="000000"/>
        </w:rPr>
        <w:t xml:space="preserve">.  So </w:t>
      </w:r>
      <w:r w:rsidRPr="00C9767F">
        <w:rPr>
          <w:b/>
          <w:color w:val="000000"/>
        </w:rPr>
        <w:t>e</w:t>
      </w:r>
      <w:r w:rsidRPr="00C9767F">
        <w:rPr>
          <w:color w:val="000000"/>
        </w:rPr>
        <w:t>'</w:t>
      </w:r>
      <w:r w:rsidRPr="00C9767F">
        <w:rPr>
          <w:rStyle w:val="subscript"/>
          <w:color w:val="000000"/>
        </w:rPr>
        <w:t>n</w:t>
      </w:r>
      <w:r w:rsidRPr="00C9767F">
        <w:rPr>
          <w:color w:val="000000"/>
        </w:rPr>
        <w:t xml:space="preserve"> is a unit vector in the sense that it has a single 1 in its column vector definition, but it is not a unit vector in the sense that it does not (in general) have unit magnitude (it would if x'-space were Cartesian with g'=1).We take the magnitude = 1 requirement as the </w:t>
      </w:r>
      <w:r>
        <w:rPr>
          <w:color w:val="000000"/>
        </w:rPr>
        <w:t>proper</w:t>
      </w:r>
      <w:r w:rsidRPr="00C9767F">
        <w:rPr>
          <w:color w:val="000000"/>
        </w:rPr>
        <w:t xml:space="preserve"> definition of a unit vector. For this reason, we refer to the </w:t>
      </w:r>
      <w:r w:rsidRPr="00C9767F">
        <w:rPr>
          <w:b/>
          <w:color w:val="000000"/>
        </w:rPr>
        <w:t>e</w:t>
      </w:r>
      <w:r w:rsidRPr="00C9767F">
        <w:rPr>
          <w:color w:val="000000"/>
        </w:rPr>
        <w:t>'</w:t>
      </w:r>
      <w:r w:rsidRPr="00C9767F">
        <w:rPr>
          <w:rStyle w:val="subscript"/>
          <w:color w:val="000000"/>
        </w:rPr>
        <w:t xml:space="preserve">n </w:t>
      </w:r>
      <w:r w:rsidRPr="00C9767F">
        <w:rPr>
          <w:color w:val="000000"/>
        </w:rPr>
        <w:t xml:space="preserve">in x'-space as just "axis-aligned basis vectors" and they have no "hats". </w:t>
      </w:r>
      <w:r w:rsidRPr="00225AE4">
        <w:rPr>
          <w:color w:val="000000"/>
        </w:rPr>
        <w:t xml:space="preserve">One wonders how such a vector should be depicted in a drawing, see Example 1 (b) below and also Appendix C (e). </w:t>
      </w:r>
    </w:p>
    <w:p w14:paraId="46ADA89B" w14:textId="77777777" w:rsidR="00BD6318" w:rsidRPr="00C9767F" w:rsidRDefault="00BD6318" w:rsidP="00BD6318">
      <w:pPr>
        <w:rPr>
          <w:color w:val="000000"/>
        </w:rPr>
      </w:pPr>
    </w:p>
    <w:p w14:paraId="0F2A1E06" w14:textId="77777777" w:rsidR="00BD6318" w:rsidRDefault="00BD6318" w:rsidP="00BD6318">
      <w:pPr>
        <w:pStyle w:val="Heading3"/>
      </w:pPr>
      <w:bookmarkStart w:id="3583" w:name="_Toc302999686"/>
      <w:bookmarkStart w:id="3584" w:name="_Toc302999719"/>
      <w:bookmarkStart w:id="3585" w:name="_Toc302999897"/>
      <w:bookmarkStart w:id="3586" w:name="_Toc303006591"/>
      <w:bookmarkStart w:id="3587" w:name="_Toc303095322"/>
      <w:bookmarkStart w:id="3588" w:name="_Toc303107323"/>
      <w:bookmarkStart w:id="3589" w:name="_Toc303184212"/>
      <w:bookmarkStart w:id="3590" w:name="_Toc303186349"/>
      <w:bookmarkStart w:id="3591" w:name="_Toc303186399"/>
      <w:bookmarkStart w:id="3592" w:name="_Toc303186417"/>
      <w:bookmarkStart w:id="3593" w:name="_Toc303186435"/>
      <w:bookmarkStart w:id="3594" w:name="_Toc303241755"/>
      <w:bookmarkStart w:id="3595" w:name="_Toc303241803"/>
      <w:bookmarkStart w:id="3596" w:name="_Toc303241835"/>
      <w:bookmarkStart w:id="3597" w:name="_Toc303241855"/>
      <w:bookmarkStart w:id="3598" w:name="_Toc303270397"/>
      <w:bookmarkStart w:id="3599" w:name="_Toc303271818"/>
      <w:bookmarkStart w:id="3600" w:name="_Toc303278735"/>
      <w:bookmarkStart w:id="3601" w:name="_Toc303318153"/>
      <w:bookmarkStart w:id="3602" w:name="_Toc303422891"/>
      <w:bookmarkStart w:id="3603" w:name="_Toc303437178"/>
      <w:bookmarkStart w:id="3604" w:name="_Toc303448545"/>
      <w:bookmarkStart w:id="3605" w:name="_Toc303448927"/>
      <w:bookmarkStart w:id="3606" w:name="_Toc303506848"/>
      <w:bookmarkStart w:id="3607" w:name="_Toc303506878"/>
      <w:bookmarkStart w:id="3608" w:name="_Toc303522448"/>
      <w:bookmarkStart w:id="3609" w:name="_Toc304794841"/>
      <w:bookmarkStart w:id="3610" w:name="_Toc304794998"/>
      <w:bookmarkStart w:id="3611" w:name="_Toc304795087"/>
      <w:bookmarkStart w:id="3612" w:name="_Toc304795113"/>
      <w:bookmarkStart w:id="3613" w:name="_Toc304795297"/>
      <w:bookmarkStart w:id="3614" w:name="_Toc304795370"/>
      <w:bookmarkStart w:id="3615" w:name="_Toc304795464"/>
      <w:bookmarkStart w:id="3616" w:name="_Toc304795676"/>
      <w:bookmarkStart w:id="3617" w:name="_Toc304795970"/>
      <w:bookmarkStart w:id="3618" w:name="_Toc304796061"/>
      <w:bookmarkStart w:id="3619" w:name="_Toc304796278"/>
      <w:bookmarkStart w:id="3620" w:name="_Toc304796331"/>
      <w:bookmarkStart w:id="3621" w:name="_Toc304796619"/>
      <w:bookmarkStart w:id="3622" w:name="_Toc304796701"/>
      <w:bookmarkStart w:id="3623" w:name="_Toc304796783"/>
      <w:bookmarkStart w:id="3624" w:name="_Toc304796865"/>
      <w:bookmarkStart w:id="3625" w:name="_Toc304796947"/>
      <w:bookmarkStart w:id="3626" w:name="_Toc304833594"/>
      <w:bookmarkStart w:id="3627" w:name="_Toc304915666"/>
      <w:bookmarkStart w:id="3628" w:name="_Toc305347273"/>
      <w:bookmarkStart w:id="3629" w:name="_Toc305618154"/>
      <w:bookmarkStart w:id="3630" w:name="_Toc305663726"/>
      <w:bookmarkStart w:id="3631" w:name="_Toc305663823"/>
      <w:bookmarkStart w:id="3632" w:name="_Toc305665744"/>
      <w:bookmarkStart w:id="3633" w:name="_Toc305666283"/>
      <w:bookmarkStart w:id="3634" w:name="_Toc305684659"/>
      <w:bookmarkStart w:id="3635" w:name="_Toc305684761"/>
      <w:bookmarkStart w:id="3636" w:name="_Toc305687055"/>
      <w:bookmarkStart w:id="3637" w:name="_Toc305690330"/>
      <w:bookmarkStart w:id="3638" w:name="_Toc305702585"/>
      <w:bookmarkStart w:id="3639" w:name="_Toc305867721"/>
      <w:bookmarkStart w:id="3640" w:name="_Toc305918105"/>
      <w:bookmarkStart w:id="3641" w:name="_Toc305926138"/>
      <w:bookmarkStart w:id="3642" w:name="_Toc305927985"/>
      <w:bookmarkStart w:id="3643" w:name="_Toc305928094"/>
      <w:bookmarkStart w:id="3644" w:name="_Toc305954569"/>
      <w:bookmarkStart w:id="3645" w:name="_Toc306011058"/>
      <w:bookmarkStart w:id="3646" w:name="_Toc306129908"/>
      <w:bookmarkStart w:id="3647" w:name="_Toc306130025"/>
      <w:bookmarkStart w:id="3648" w:name="_Toc306196107"/>
      <w:bookmarkStart w:id="3649" w:name="_Toc306341478"/>
      <w:bookmarkStart w:id="3650" w:name="_Toc306356666"/>
      <w:bookmarkStart w:id="3651" w:name="_Toc306356786"/>
      <w:bookmarkStart w:id="3652" w:name="_Toc306356902"/>
      <w:bookmarkStart w:id="3653" w:name="_Toc306357017"/>
      <w:bookmarkStart w:id="3654" w:name="_Toc306357129"/>
      <w:bookmarkStart w:id="3655" w:name="_Toc306357236"/>
      <w:bookmarkStart w:id="3656" w:name="_Toc306357354"/>
      <w:bookmarkStart w:id="3657" w:name="_Toc306357474"/>
      <w:bookmarkStart w:id="3658" w:name="_Toc306371955"/>
      <w:bookmarkStart w:id="3659" w:name="_Toc306372077"/>
      <w:bookmarkStart w:id="3660" w:name="_Toc306378452"/>
      <w:bookmarkStart w:id="3661" w:name="_Toc306378608"/>
      <w:bookmarkStart w:id="3662" w:name="_Toc306379916"/>
      <w:bookmarkStart w:id="3663" w:name="_Toc306384835"/>
      <w:bookmarkStart w:id="3664" w:name="_Toc306386087"/>
      <w:bookmarkStart w:id="3665" w:name="_Toc306386217"/>
      <w:bookmarkStart w:id="3666" w:name="_Toc306632718"/>
      <w:bookmarkStart w:id="3667" w:name="_Toc306632851"/>
      <w:bookmarkStart w:id="3668" w:name="_Toc306632984"/>
      <w:bookmarkStart w:id="3669" w:name="_Toc306633119"/>
      <w:bookmarkStart w:id="3670" w:name="_Toc306633251"/>
      <w:bookmarkStart w:id="3671" w:name="_Toc306633383"/>
      <w:bookmarkStart w:id="3672" w:name="_Toc306731873"/>
      <w:bookmarkStart w:id="3673" w:name="_Toc306732006"/>
      <w:bookmarkStart w:id="3674" w:name="_Toc306782926"/>
      <w:bookmarkStart w:id="3675" w:name="_Toc306817797"/>
      <w:bookmarkStart w:id="3676" w:name="_Toc306886198"/>
      <w:bookmarkStart w:id="3677" w:name="_Toc306886378"/>
      <w:bookmarkStart w:id="3678" w:name="_Toc306886506"/>
      <w:bookmarkStart w:id="3679" w:name="_Toc306903287"/>
      <w:bookmarkStart w:id="3680" w:name="_Toc306957272"/>
      <w:bookmarkStart w:id="3681" w:name="_Toc306971601"/>
      <w:bookmarkStart w:id="3682" w:name="_Toc306983420"/>
      <w:bookmarkStart w:id="3683" w:name="_Toc306983867"/>
      <w:bookmarkStart w:id="3684" w:name="_Toc307336563"/>
      <w:bookmarkStart w:id="3685" w:name="_Toc307336691"/>
      <w:bookmarkStart w:id="3686" w:name="_Toc307336819"/>
      <w:bookmarkStart w:id="3687" w:name="_Toc307387436"/>
      <w:bookmarkStart w:id="3688" w:name="_Toc307589563"/>
      <w:bookmarkStart w:id="3689" w:name="_Toc307751057"/>
      <w:bookmarkStart w:id="3690" w:name="_Toc307834301"/>
      <w:bookmarkStart w:id="3691" w:name="_Toc307842494"/>
      <w:bookmarkStart w:id="3692" w:name="_Toc307899158"/>
      <w:bookmarkStart w:id="3693" w:name="_Toc307899313"/>
      <w:bookmarkStart w:id="3694" w:name="_Toc307947549"/>
      <w:bookmarkStart w:id="3695" w:name="_Toc307947696"/>
      <w:bookmarkStart w:id="3696" w:name="_Toc308102852"/>
      <w:bookmarkStart w:id="3697" w:name="_Toc308103000"/>
      <w:bookmarkStart w:id="3698" w:name="_Toc308103148"/>
      <w:bookmarkStart w:id="3699" w:name="_Toc308162957"/>
      <w:bookmarkStart w:id="3700" w:name="_Toc308189244"/>
      <w:bookmarkStart w:id="3701" w:name="_Toc308447285"/>
      <w:bookmarkStart w:id="3702" w:name="_Toc308447438"/>
      <w:bookmarkStart w:id="3703" w:name="_Toc308512663"/>
      <w:bookmarkStart w:id="3704" w:name="_Toc309299712"/>
      <w:bookmarkStart w:id="3705" w:name="_Toc309379052"/>
      <w:bookmarkStart w:id="3706" w:name="_Toc309380493"/>
      <w:bookmarkStart w:id="3707" w:name="_Toc309381688"/>
      <w:bookmarkStart w:id="3708" w:name="_Toc309473322"/>
      <w:bookmarkStart w:id="3709" w:name="_Toc309473994"/>
      <w:bookmarkStart w:id="3710" w:name="_Toc309479991"/>
      <w:bookmarkStart w:id="3711" w:name="_Toc309652234"/>
      <w:bookmarkStart w:id="3712" w:name="_Toc309660938"/>
      <w:bookmarkStart w:id="3713" w:name="_Toc309661107"/>
      <w:bookmarkStart w:id="3714" w:name="_Toc309823147"/>
      <w:bookmarkStart w:id="3715" w:name="_Toc309845093"/>
      <w:bookmarkStart w:id="3716" w:name="_Toc309893335"/>
      <w:bookmarkStart w:id="3717" w:name="_Toc309898777"/>
      <w:bookmarkStart w:id="3718" w:name="_Toc309898948"/>
      <w:bookmarkStart w:id="3719" w:name="_Toc309997572"/>
      <w:bookmarkStart w:id="3720" w:name="_Toc310098901"/>
      <w:bookmarkStart w:id="3721" w:name="_Toc310152020"/>
      <w:bookmarkStart w:id="3722" w:name="_Toc310152189"/>
      <w:bookmarkStart w:id="3723" w:name="_Toc310178996"/>
      <w:bookmarkStart w:id="3724" w:name="_Toc315369259"/>
      <w:bookmarkStart w:id="3725" w:name="_Toc315369429"/>
      <w:bookmarkStart w:id="3726" w:name="_Toc315540591"/>
      <w:bookmarkStart w:id="3727" w:name="_Toc316842787"/>
      <w:bookmarkStart w:id="3728" w:name="_Toc316846912"/>
      <w:bookmarkStart w:id="3729" w:name="_Toc316917084"/>
      <w:bookmarkStart w:id="3730" w:name="_Toc316923248"/>
      <w:bookmarkStart w:id="3731" w:name="_Toc316923433"/>
      <w:bookmarkStart w:id="3732" w:name="_Toc317154939"/>
      <w:bookmarkStart w:id="3733" w:name="_Toc317420216"/>
      <w:bookmarkStart w:id="3734" w:name="_Toc317787507"/>
      <w:bookmarkStart w:id="3735" w:name="_Toc317964342"/>
      <w:bookmarkStart w:id="3736" w:name="_Toc318017794"/>
      <w:bookmarkStart w:id="3737" w:name="_Toc318021447"/>
      <w:bookmarkStart w:id="3738" w:name="_Toc318021837"/>
      <w:bookmarkStart w:id="3739" w:name="_Toc318108171"/>
      <w:bookmarkStart w:id="3740" w:name="_Toc318208379"/>
      <w:bookmarkStart w:id="3741" w:name="_Toc318285579"/>
      <w:bookmarkStart w:id="3742" w:name="_Toc318468379"/>
      <w:bookmarkStart w:id="3743" w:name="_Toc318562837"/>
      <w:bookmarkStart w:id="3744" w:name="_Toc318563032"/>
      <w:bookmarkStart w:id="3745" w:name="_Toc318568163"/>
      <w:bookmarkStart w:id="3746" w:name="_Toc318568630"/>
      <w:bookmarkStart w:id="3747" w:name="_Toc318970054"/>
      <w:bookmarkStart w:id="3748" w:name="_Toc318970963"/>
      <w:bookmarkStart w:id="3749" w:name="_Toc318971085"/>
      <w:bookmarkStart w:id="3750" w:name="_Toc318971215"/>
      <w:bookmarkStart w:id="3751" w:name="_Toc318971345"/>
      <w:bookmarkStart w:id="3752" w:name="_Toc318971476"/>
      <w:bookmarkStart w:id="3753" w:name="_Toc318971606"/>
      <w:bookmarkStart w:id="3754" w:name="_Toc318985337"/>
      <w:bookmarkStart w:id="3755" w:name="_Toc318995339"/>
      <w:bookmarkStart w:id="3756" w:name="_Toc318996285"/>
      <w:r w:rsidRPr="00A0197F">
        <w:t>Example 1:  Polar coordinates, tangent base vectors</w:t>
      </w:r>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p>
    <w:p w14:paraId="5DCE8C3E" w14:textId="77777777" w:rsidR="00BD6318" w:rsidRDefault="00BD6318" w:rsidP="00BD6318"/>
    <w:p w14:paraId="57E70BFA" w14:textId="77777777" w:rsidR="00BD6318" w:rsidRDefault="00BD6318" w:rsidP="00BD6318">
      <w:r>
        <w:t>(a) The first step is to compute the matrix S</w:t>
      </w:r>
      <w:r>
        <w:rPr>
          <w:rStyle w:val="subscript"/>
        </w:rPr>
        <w:t>ik</w:t>
      </w:r>
      <w:r>
        <w:t>(</w:t>
      </w:r>
      <w:r w:rsidRPr="00C4155B">
        <w:rPr>
          <w:b/>
        </w:rPr>
        <w:t>x</w:t>
      </w:r>
      <w:r>
        <w:t>')  ≡  (∂x</w:t>
      </w:r>
      <w:r>
        <w:rPr>
          <w:rStyle w:val="subscript"/>
        </w:rPr>
        <w:t>i</w:t>
      </w:r>
      <w:r>
        <w:t>/∂x'</w:t>
      </w:r>
      <w:r>
        <w:rPr>
          <w:rStyle w:val="subscript"/>
        </w:rPr>
        <w:t>k</w:t>
      </w:r>
      <w:r>
        <w:t xml:space="preserve">)  from the inverse equations: </w:t>
      </w:r>
    </w:p>
    <w:p w14:paraId="55C34D69" w14:textId="77777777" w:rsidR="00BD6318" w:rsidRDefault="00BD6318" w:rsidP="00BD6318"/>
    <w:p w14:paraId="407D9BF2" w14:textId="77777777" w:rsidR="00BD6318" w:rsidRDefault="00BD6318" w:rsidP="00BD6318">
      <w:r>
        <w:tab/>
      </w:r>
      <w:r w:rsidRPr="00214955">
        <w:rPr>
          <w:b/>
        </w:rPr>
        <w:t>x</w:t>
      </w:r>
      <w:r>
        <w:t xml:space="preserve">  = (x</w:t>
      </w:r>
      <w:r>
        <w:rPr>
          <w:rStyle w:val="subscript"/>
        </w:rPr>
        <w:t>1</w:t>
      </w:r>
      <w:r>
        <w:t>, x</w:t>
      </w:r>
      <w:r>
        <w:rPr>
          <w:rStyle w:val="subscript"/>
        </w:rPr>
        <w:t>2</w:t>
      </w:r>
      <w:r>
        <w:t xml:space="preserve"> ) = (x,y)</w:t>
      </w:r>
      <w:r>
        <w:tab/>
      </w:r>
      <w:r>
        <w:tab/>
      </w:r>
      <w:r>
        <w:tab/>
      </w:r>
    </w:p>
    <w:p w14:paraId="2DD474D9" w14:textId="77777777" w:rsidR="00BD6318" w:rsidRDefault="00BD6318" w:rsidP="00BD6318">
      <w:r>
        <w:tab/>
      </w:r>
      <w:r w:rsidRPr="00214955">
        <w:rPr>
          <w:b/>
        </w:rPr>
        <w:t>x</w:t>
      </w:r>
      <w:r>
        <w:t>' = (x</w:t>
      </w:r>
      <w:r>
        <w:rPr>
          <w:rStyle w:val="subscript"/>
        </w:rPr>
        <w:t>1</w:t>
      </w:r>
      <w:r>
        <w:t>', x</w:t>
      </w:r>
      <w:r>
        <w:rPr>
          <w:rStyle w:val="subscript"/>
        </w:rPr>
        <w:t>2</w:t>
      </w:r>
      <w:r>
        <w:t>') = (θ,r)</w:t>
      </w:r>
      <w:r>
        <w:tab/>
      </w:r>
    </w:p>
    <w:p w14:paraId="4A936BD1" w14:textId="77777777" w:rsidR="00BD6318" w:rsidRDefault="00BD6318" w:rsidP="00BD6318"/>
    <w:p w14:paraId="149C199B" w14:textId="77777777" w:rsidR="00BD6318" w:rsidRPr="005C164E" w:rsidRDefault="00BD6318" w:rsidP="00BD6318">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438EF945" w14:textId="77777777" w:rsidR="00BD6318" w:rsidRDefault="00BD6318" w:rsidP="00BD6318">
      <w:r>
        <w:tab/>
      </w:r>
      <w:r>
        <w:tab/>
      </w:r>
      <w:r>
        <w:tab/>
      </w:r>
      <w:r>
        <w:tab/>
        <w:t>y = rsin(θ)</w:t>
      </w:r>
      <w:r>
        <w:tab/>
      </w:r>
      <w:r>
        <w:tab/>
        <w:t>x</w:t>
      </w:r>
      <w:r>
        <w:rPr>
          <w:rStyle w:val="subscript"/>
        </w:rPr>
        <w:t>2</w:t>
      </w:r>
      <w:r>
        <w:t xml:space="preserve"> = x</w:t>
      </w:r>
      <w:r>
        <w:rPr>
          <w:rStyle w:val="subscript"/>
        </w:rPr>
        <w:t>2</w:t>
      </w:r>
      <w:r>
        <w:t>' sin(x</w:t>
      </w:r>
      <w:r>
        <w:rPr>
          <w:rStyle w:val="subscript"/>
        </w:rPr>
        <w:t>1</w:t>
      </w:r>
      <w:r>
        <w:t>')</w:t>
      </w:r>
    </w:p>
    <w:p w14:paraId="5EFD9B1D" w14:textId="77777777" w:rsidR="00BD6318" w:rsidRDefault="00BD6318" w:rsidP="00BD6318">
      <w:r>
        <w:t>So</w:t>
      </w:r>
    </w:p>
    <w:p w14:paraId="42349994" w14:textId="77777777" w:rsidR="00BD6318" w:rsidRDefault="00BD6318" w:rsidP="00BD6318">
      <w:r>
        <w:tab/>
        <w:t>S</w:t>
      </w:r>
      <w:r>
        <w:rPr>
          <w:rStyle w:val="subscript"/>
        </w:rPr>
        <w:t>11</w:t>
      </w:r>
      <w:r>
        <w:t xml:space="preserve"> = (∂x/∂θ) = -rsinθ</w:t>
      </w:r>
    </w:p>
    <w:p w14:paraId="76F487C6" w14:textId="77777777" w:rsidR="00BD6318" w:rsidRDefault="00BD6318" w:rsidP="00BD6318">
      <w:r>
        <w:tab/>
        <w:t>S</w:t>
      </w:r>
      <w:r>
        <w:rPr>
          <w:rStyle w:val="subscript"/>
        </w:rPr>
        <w:t>12</w:t>
      </w:r>
      <w:r>
        <w:t xml:space="preserve"> = (∂x/∂r) = cosθ</w:t>
      </w:r>
      <w:r>
        <w:tab/>
      </w:r>
      <w:r>
        <w:tab/>
      </w:r>
      <w:r>
        <w:tab/>
      </w:r>
      <w:r>
        <w:tab/>
        <w:t>S</w:t>
      </w:r>
      <w:r>
        <w:rPr>
          <w:rStyle w:val="subscript"/>
        </w:rPr>
        <w:t>ik</w:t>
      </w:r>
      <w:r>
        <w:t xml:space="preserve">  ≡  ( ∂x</w:t>
      </w:r>
      <w:r>
        <w:rPr>
          <w:rStyle w:val="subscript"/>
        </w:rPr>
        <w:t>i</w:t>
      </w:r>
      <w:r>
        <w:t>/∂x'</w:t>
      </w:r>
      <w:r>
        <w:rPr>
          <w:rStyle w:val="subscript"/>
        </w:rPr>
        <w:t>k</w:t>
      </w:r>
      <w:r>
        <w:t>)</w:t>
      </w:r>
    </w:p>
    <w:p w14:paraId="1E099BEF" w14:textId="77777777" w:rsidR="00BD6318" w:rsidRDefault="00BD6318" w:rsidP="00BD6318">
      <w:r>
        <w:tab/>
        <w:t>S</w:t>
      </w:r>
      <w:r>
        <w:rPr>
          <w:rStyle w:val="subscript"/>
        </w:rPr>
        <w:t>21</w:t>
      </w:r>
      <w:r>
        <w:t xml:space="preserve"> = (∂y/∂θ) = rcosθ</w:t>
      </w:r>
    </w:p>
    <w:p w14:paraId="71AFF3F7" w14:textId="77777777" w:rsidR="00BD6318" w:rsidRDefault="00BD6318" w:rsidP="00BD6318">
      <w:r>
        <w:tab/>
        <w:t>S</w:t>
      </w:r>
      <w:r>
        <w:rPr>
          <w:rStyle w:val="subscript"/>
        </w:rPr>
        <w:t>22</w:t>
      </w:r>
      <w:r>
        <w:t xml:space="preserve"> = (∂y/∂r) = sinθ</w:t>
      </w:r>
      <w:r>
        <w:tab/>
      </w:r>
    </w:p>
    <w:p w14:paraId="062F4A43" w14:textId="77777777" w:rsidR="00BD6318" w:rsidRDefault="00BD6318" w:rsidP="00BD6318"/>
    <w:p w14:paraId="5F40A5CF" w14:textId="77777777" w:rsidR="00BD6318" w:rsidRPr="000F7B97" w:rsidRDefault="00BD6318" w:rsidP="00BD6318">
      <w:r>
        <w:tab/>
        <w:t xml:space="preserve">S = </w:t>
      </w:r>
      <w:r>
        <w:fldChar w:fldCharType="begin"/>
      </w:r>
      <w:r>
        <w:instrText xml:space="preserve"> EQ \B(\A\co2(-rsinθ , cosθ , rcosθ, sinθ)) </w:instrText>
      </w:r>
      <w:r>
        <w:fldChar w:fldCharType="end"/>
      </w:r>
      <w:r>
        <w:tab/>
        <w:t xml:space="preserve">  </w:t>
      </w:r>
      <w:r>
        <w:tab/>
      </w:r>
      <w:r>
        <w:tab/>
        <w:t>//    det(S) = -r      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p>
    <w:p w14:paraId="4E25DC40" w14:textId="77777777" w:rsidR="00BD6318" w:rsidRDefault="00BD6318" w:rsidP="00BD6318"/>
    <w:p w14:paraId="1D7F6C3A" w14:textId="77777777" w:rsidR="00BD6318" w:rsidRDefault="00BD6318" w:rsidP="00BD6318">
      <w:r>
        <w:t xml:space="preserve">The tangent base vectors </w:t>
      </w:r>
      <w:r w:rsidRPr="00F36ABC">
        <w:rPr>
          <w:b/>
        </w:rPr>
        <w:t>e</w:t>
      </w:r>
      <w:r>
        <w:rPr>
          <w:rStyle w:val="subscript"/>
        </w:rPr>
        <w:t>n</w:t>
      </w:r>
      <w:r>
        <w:t xml:space="preserve"> can be read off as the columns of S</w:t>
      </w:r>
    </w:p>
    <w:p w14:paraId="3C67B2E7" w14:textId="77777777" w:rsidR="00BD6318" w:rsidRDefault="00BD6318" w:rsidP="00BD6318"/>
    <w:p w14:paraId="71472CD8" w14:textId="77777777" w:rsidR="00BD6318" w:rsidRDefault="00BD6318" w:rsidP="00BD6318">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52904E02" w14:textId="77777777" w:rsidR="00BD6318" w:rsidRPr="005F2AEB" w:rsidRDefault="00BD6318" w:rsidP="00BD6318">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p>
    <w:p w14:paraId="050D802B" w14:textId="77777777" w:rsidR="00BD6318" w:rsidRDefault="00BD6318" w:rsidP="00BD6318"/>
    <w:p w14:paraId="71FA9223" w14:textId="77777777" w:rsidR="00BD6318" w:rsidRDefault="00BD6318" w:rsidP="00BD6318">
      <w:r>
        <w:t xml:space="preserve">Notice that </w:t>
      </w:r>
      <w:r w:rsidRPr="006D49FD">
        <w:rPr>
          <w:b/>
        </w:rPr>
        <w:t>e</w:t>
      </w:r>
      <w:r>
        <w:rPr>
          <w:rStyle w:val="subscript"/>
        </w:rPr>
        <w:t>θ</w:t>
      </w:r>
      <w:r>
        <w:t xml:space="preserve"> in this case is not a unit vector. Below is a properly scaled drawing showing the location of the two x'-space basis vectors on the left, and the two tangent base vectors on the right. As just shown, the length of </w:t>
      </w:r>
      <w:r w:rsidRPr="009D34B5">
        <w:rPr>
          <w:b/>
        </w:rPr>
        <w:t>e</w:t>
      </w:r>
      <w:r>
        <w:rPr>
          <w:rStyle w:val="subscript"/>
        </w:rPr>
        <w:t>r</w:t>
      </w:r>
      <w:r>
        <w:t xml:space="preserve"> is 1, while the length of </w:t>
      </w:r>
      <w:r w:rsidRPr="009D34B5">
        <w:rPr>
          <w:b/>
        </w:rPr>
        <w:t>e</w:t>
      </w:r>
      <w:r>
        <w:rPr>
          <w:rStyle w:val="subscript"/>
        </w:rPr>
        <w:t>θ</w:t>
      </w:r>
      <w:r>
        <w:t xml:space="preserve"> is 2. </w:t>
      </w:r>
    </w:p>
    <w:p w14:paraId="34C54279" w14:textId="77777777" w:rsidR="00BD6318" w:rsidRDefault="00BD6318" w:rsidP="00BD6318"/>
    <w:p w14:paraId="0E93FC3E" w14:textId="77777777" w:rsidR="00BD6318" w:rsidRDefault="00BD6318" w:rsidP="00BD6318">
      <w:r>
        <w:pict>
          <v:shape id="_x0000_i1038" type="#_x0000_t75" style="width:468pt;height:150pt">
            <v:imagedata r:id="rId18" o:title=""/>
          </v:shape>
        </w:pict>
      </w:r>
    </w:p>
    <w:p w14:paraId="5E4099A8" w14:textId="77777777" w:rsidR="00BD6318" w:rsidRDefault="00BD6318" w:rsidP="00BD6318"/>
    <w:p w14:paraId="6F53B8A4" w14:textId="77777777" w:rsidR="00BD6318" w:rsidRDefault="00BD6318" w:rsidP="00BD6318">
      <w:r>
        <w:t xml:space="preserve">The tangent base vectors are fairly familiar animals, since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in usual parlance. If one moves radially outward from point </w:t>
      </w:r>
      <w:r w:rsidRPr="003560B3">
        <w:rPr>
          <w:b/>
        </w:rPr>
        <w:t>x</w:t>
      </w:r>
      <w:r>
        <w:t xml:space="preserve">, the </w:t>
      </w:r>
      <w:r w:rsidRPr="003560B3">
        <w:rPr>
          <w:b/>
        </w:rPr>
        <w:t>e</w:t>
      </w:r>
      <w:r>
        <w:rPr>
          <w:rStyle w:val="subscript"/>
        </w:rPr>
        <w:t>r</w:t>
      </w:r>
      <w:r>
        <w:t xml:space="preserve"> base vector stays the same, but </w:t>
      </w:r>
      <w:r w:rsidRPr="003560B3">
        <w:rPr>
          <w:b/>
        </w:rPr>
        <w:t>e</w:t>
      </w:r>
      <w:r>
        <w:rPr>
          <w:rStyle w:val="subscript"/>
        </w:rPr>
        <w:t>θ</w:t>
      </w:r>
      <w:r>
        <w:t xml:space="preserve"> grows longer. If one moves azimuthally from </w:t>
      </w:r>
      <w:r w:rsidRPr="006275AA">
        <w:rPr>
          <w:b/>
        </w:rPr>
        <w:t>x</w:t>
      </w:r>
      <w:r>
        <w:t xml:space="preserve"> to some larger angle θ+Δθ, both vectors stay the same length but they rotate together staying perpendicular. </w:t>
      </w:r>
    </w:p>
    <w:p w14:paraId="79DF5A05" w14:textId="77777777" w:rsidR="00BD6318" w:rsidRDefault="00BD6318" w:rsidP="00BD6318"/>
    <w:p w14:paraId="088D6822" w14:textId="77777777" w:rsidR="00BD6318" w:rsidRDefault="00BD6318" w:rsidP="00BD6318">
      <w:pPr>
        <w:rPr>
          <w:color w:val="000000"/>
        </w:rPr>
      </w:pPr>
      <w:r w:rsidRPr="00C9767F">
        <w:rPr>
          <w:color w:val="000000"/>
        </w:rPr>
        <w:t xml:space="preserve">(b) This is a good place to point out that vectors drawn in a non-Cartesian space can have magnitudes which do not equal the length of the drawn arrows. The "graphical arrow length" of a vector </w:t>
      </w:r>
      <w:r w:rsidRPr="00C9767F">
        <w:rPr>
          <w:b/>
          <w:color w:val="000000"/>
        </w:rPr>
        <w:t>v</w:t>
      </w:r>
      <w:r w:rsidRPr="00C9767F">
        <w:rPr>
          <w:color w:val="000000"/>
        </w:rPr>
        <w:t xml:space="preserve"> is  </w:t>
      </w:r>
      <w:r>
        <w:rPr>
          <w:color w:val="000000"/>
        </w:rPr>
        <w:t>(</w:t>
      </w:r>
      <w:r w:rsidRPr="00C9767F">
        <w:rPr>
          <w:color w:val="000000"/>
        </w:rPr>
        <w:t>v</w:t>
      </w:r>
      <w:r w:rsidRPr="00C9767F">
        <w:rPr>
          <w:rStyle w:val="subscript"/>
          <w:color w:val="000000"/>
        </w:rPr>
        <w:t>x</w:t>
      </w:r>
      <w:r w:rsidRPr="00C9767F">
        <w:rPr>
          <w:rStyle w:val="superscript"/>
          <w:color w:val="000000"/>
        </w:rPr>
        <w:t>2</w:t>
      </w:r>
      <w:r w:rsidRPr="00C9767F">
        <w:rPr>
          <w:color w:val="000000"/>
        </w:rPr>
        <w:t xml:space="preserve"> + v</w:t>
      </w:r>
      <w:r w:rsidRPr="00C9767F">
        <w:rPr>
          <w:rStyle w:val="subscript"/>
          <w:color w:val="000000"/>
        </w:rPr>
        <w:t>y</w:t>
      </w:r>
      <w:r w:rsidRPr="00C9767F">
        <w:rPr>
          <w:rStyle w:val="superscript"/>
          <w:color w:val="000000"/>
        </w:rPr>
        <w:t>2</w:t>
      </w:r>
      <w:r>
        <w:t>)</w:t>
      </w:r>
      <w:r>
        <w:rPr>
          <w:rStyle w:val="superscript"/>
        </w:rPr>
        <w:t>1/2</w:t>
      </w:r>
      <w:r w:rsidRPr="00C9767F">
        <w:rPr>
          <w:color w:val="000000"/>
        </w:rPr>
        <w:t>, but that is not the right expression for |</w:t>
      </w:r>
      <w:r w:rsidRPr="00C9767F">
        <w:rPr>
          <w:b/>
          <w:color w:val="000000"/>
        </w:rPr>
        <w:t>v</w:t>
      </w:r>
      <w:r w:rsidRPr="00C9767F">
        <w:rPr>
          <w:color w:val="000000"/>
        </w:rPr>
        <w:t>| in a non-Cartesian space. For example, as will be shown below, |</w:t>
      </w:r>
      <w:r w:rsidRPr="00C9767F">
        <w:rPr>
          <w:b/>
          <w:color w:val="000000"/>
        </w:rPr>
        <w:t>e</w:t>
      </w:r>
      <w:r w:rsidRPr="00C9767F">
        <w:rPr>
          <w:rStyle w:val="subscript"/>
          <w:color w:val="000000"/>
        </w:rPr>
        <w:t>θ</w:t>
      </w:r>
      <w:r w:rsidRPr="00C9767F">
        <w:rPr>
          <w:color w:val="000000"/>
        </w:rPr>
        <w:t>'| = |</w:t>
      </w:r>
      <w:r w:rsidRPr="00C9767F">
        <w:rPr>
          <w:b/>
          <w:color w:val="000000"/>
        </w:rPr>
        <w:t>e</w:t>
      </w:r>
      <w:r w:rsidRPr="00C9767F">
        <w:rPr>
          <w:rStyle w:val="subscript"/>
          <w:color w:val="000000"/>
        </w:rPr>
        <w:t>θ</w:t>
      </w:r>
      <w:r w:rsidRPr="00C9767F">
        <w:rPr>
          <w:color w:val="000000"/>
        </w:rPr>
        <w:t xml:space="preserve">| , so the magnitude of the vector </w:t>
      </w:r>
      <w:r w:rsidRPr="00C9767F">
        <w:rPr>
          <w:b/>
          <w:color w:val="000000"/>
        </w:rPr>
        <w:t>e</w:t>
      </w:r>
      <w:r w:rsidRPr="00C9767F">
        <w:rPr>
          <w:color w:val="000000"/>
        </w:rPr>
        <w:t>'</w:t>
      </w:r>
      <w:r w:rsidRPr="00C9767F">
        <w:rPr>
          <w:rStyle w:val="subscript"/>
          <w:color w:val="000000"/>
        </w:rPr>
        <w:t>θ</w:t>
      </w:r>
      <w:r w:rsidRPr="00C9767F">
        <w:rPr>
          <w:color w:val="000000"/>
        </w:rPr>
        <w:t xml:space="preserve"> shown on the left above is in fact |</w:t>
      </w:r>
      <w:r w:rsidRPr="00C9767F">
        <w:rPr>
          <w:b/>
          <w:color w:val="000000"/>
        </w:rPr>
        <w:t>e</w:t>
      </w:r>
      <w:r w:rsidRPr="00C9767F">
        <w:rPr>
          <w:rStyle w:val="subscript"/>
          <w:color w:val="000000"/>
        </w:rPr>
        <w:t>θ</w:t>
      </w:r>
      <w:r w:rsidRPr="00C9767F">
        <w:rPr>
          <w:color w:val="000000"/>
        </w:rPr>
        <w:t xml:space="preserve">'| = r = 2 and not 1, but the graphical length of the arrow is 1 since </w:t>
      </w:r>
      <w:r w:rsidRPr="00C9767F">
        <w:rPr>
          <w:b/>
          <w:color w:val="000000"/>
        </w:rPr>
        <w:t>e</w:t>
      </w:r>
      <w:r w:rsidRPr="00C9767F">
        <w:rPr>
          <w:color w:val="000000"/>
        </w:rPr>
        <w:t>'</w:t>
      </w:r>
      <w:r w:rsidRPr="00C9767F">
        <w:rPr>
          <w:rStyle w:val="subscript"/>
          <w:color w:val="000000"/>
        </w:rPr>
        <w:t>θ</w:t>
      </w:r>
      <w:r w:rsidRPr="00C9767F">
        <w:rPr>
          <w:color w:val="000000"/>
        </w:rPr>
        <w:t xml:space="preserve"> = (1,0)</w:t>
      </w:r>
      <w:r w:rsidRPr="00225AE4">
        <w:rPr>
          <w:color w:val="000000"/>
        </w:rPr>
        <w:t xml:space="preserve">. See Appendix C (e) for further discussion of this topic with a specific 2D non-orthogonal coordinate system. </w:t>
      </w:r>
    </w:p>
    <w:p w14:paraId="33E08CA3" w14:textId="77777777" w:rsidR="00BD6318" w:rsidRPr="00C9767F" w:rsidRDefault="00BD6318" w:rsidP="00BD6318">
      <w:pPr>
        <w:rPr>
          <w:color w:val="000000"/>
        </w:rPr>
      </w:pPr>
    </w:p>
    <w:p w14:paraId="48800A1A" w14:textId="77777777" w:rsidR="00BD6318" w:rsidRDefault="00BD6318" w:rsidP="00BD6318">
      <w:r>
        <w:t xml:space="preserve">(c) In this example, two basis vectors </w:t>
      </w:r>
      <w:r>
        <w:rPr>
          <w:b/>
        </w:rPr>
        <w:t>e</w:t>
      </w:r>
      <w:r>
        <w:t>'</w:t>
      </w:r>
      <w:r>
        <w:rPr>
          <w:rStyle w:val="subscript"/>
        </w:rPr>
        <w:t>n</w:t>
      </w:r>
      <w:r>
        <w:t xml:space="preserve"> in x'-space on the left map into the two </w:t>
      </w:r>
      <w:r w:rsidRPr="00F36ABC">
        <w:rPr>
          <w:b/>
        </w:rPr>
        <w:t>e</w:t>
      </w:r>
      <w:r>
        <w:rPr>
          <w:rStyle w:val="subscript"/>
        </w:rPr>
        <w:t>n</w:t>
      </w:r>
      <w:r>
        <w:t xml:space="preserve"> vectors on the right according to </w:t>
      </w:r>
      <w:r w:rsidRPr="00F36ABC">
        <w:rPr>
          <w:b/>
        </w:rPr>
        <w:t>e</w:t>
      </w:r>
      <w:r>
        <w:rPr>
          <w:rStyle w:val="subscript"/>
        </w:rPr>
        <w:t>n</w:t>
      </w:r>
      <w:r>
        <w:t xml:space="preserve"> ≡ S</w:t>
      </w:r>
      <w:r>
        <w:rPr>
          <w:b/>
        </w:rPr>
        <w:t>e</w:t>
      </w:r>
      <w:r>
        <w:t>'</w:t>
      </w:r>
      <w:r>
        <w:rPr>
          <w:rStyle w:val="subscript"/>
        </w:rPr>
        <w:t>n</w:t>
      </w:r>
      <w:r>
        <w:t xml:space="preserve">. If one were to apply the </w:t>
      </w:r>
      <w:r w:rsidRPr="0051210C">
        <w:rPr>
          <w:i/>
        </w:rPr>
        <w:t>full</w:t>
      </w:r>
      <w:r>
        <w:t xml:space="preserve"> mapping </w:t>
      </w:r>
      <w:r w:rsidRPr="00AD36EB">
        <w:rPr>
          <w:b/>
        </w:rPr>
        <w:t>x</w:t>
      </w:r>
      <w:r>
        <w:t xml:space="preserve"> = F</w:t>
      </w:r>
      <w:r>
        <w:rPr>
          <w:rStyle w:val="superscript"/>
        </w:rPr>
        <w:t>-1</w:t>
      </w:r>
      <w:r>
        <w:t>(</w:t>
      </w:r>
      <w:r w:rsidRPr="00AD36EB">
        <w:rPr>
          <w:b/>
        </w:rPr>
        <w:t>x</w:t>
      </w:r>
      <w:r>
        <w:t>') to each point along the arrows</w:t>
      </w:r>
    </w:p>
    <w:p w14:paraId="73106CD2" w14:textId="77777777" w:rsidR="00BD6318" w:rsidRDefault="00BD6318" w:rsidP="00BD6318">
      <w:r>
        <w:t xml:space="preserve"> </w:t>
      </w:r>
      <w:r>
        <w:rPr>
          <w:b/>
        </w:rPr>
        <w:t>e</w:t>
      </w:r>
      <w:r>
        <w:t>'</w:t>
      </w:r>
      <w:r>
        <w:rPr>
          <w:rStyle w:val="subscript"/>
        </w:rPr>
        <w:t>n</w:t>
      </w:r>
      <w:r>
        <w:t xml:space="preserve">, for some general non-linear F one would find that these arrows map into warped arrows on the right whose bases are tangent to those of the </w:t>
      </w:r>
      <w:r w:rsidRPr="00F36ABC">
        <w:rPr>
          <w:b/>
        </w:rPr>
        <w:t>e</w:t>
      </w:r>
      <w:r>
        <w:rPr>
          <w:rStyle w:val="subscript"/>
        </w:rPr>
        <w:t>n</w:t>
      </w:r>
      <w:r>
        <w:t>. Those warped arrows lie on the coordinate lines. For this particular mapping,</w:t>
      </w:r>
      <w:r w:rsidRPr="00C10019">
        <w:rPr>
          <w:b/>
        </w:rPr>
        <w:t xml:space="preserve"> </w:t>
      </w:r>
      <w:r>
        <w:rPr>
          <w:b/>
        </w:rPr>
        <w:t>e</w:t>
      </w:r>
      <w:r>
        <w:t>'</w:t>
      </w:r>
      <w:r>
        <w:rPr>
          <w:rStyle w:val="subscript"/>
        </w:rPr>
        <w:t xml:space="preserve">θ </w:t>
      </w:r>
      <w:r>
        <w:t>maps under F</w:t>
      </w:r>
      <w:r>
        <w:rPr>
          <w:rStyle w:val="superscript"/>
        </w:rPr>
        <w:t>-1</w:t>
      </w:r>
      <w:r>
        <w:t xml:space="preserve"> into the warped gray arrow, while </w:t>
      </w:r>
      <w:r>
        <w:rPr>
          <w:b/>
        </w:rPr>
        <w:t>e</w:t>
      </w:r>
      <w:r>
        <w:t>'</w:t>
      </w:r>
      <w:r>
        <w:rPr>
          <w:rStyle w:val="subscript"/>
        </w:rPr>
        <w:t>r</w:t>
      </w:r>
      <w:r>
        <w:t xml:space="preserve"> maps into </w:t>
      </w:r>
      <w:r w:rsidRPr="009D34B5">
        <w:rPr>
          <w:b/>
        </w:rPr>
        <w:t>e</w:t>
      </w:r>
      <w:r>
        <w:rPr>
          <w:rStyle w:val="subscript"/>
        </w:rPr>
        <w:t>r</w:t>
      </w:r>
      <w:r>
        <w:t xml:space="preserve">. </w:t>
      </w:r>
    </w:p>
    <w:p w14:paraId="582BAB46" w14:textId="77777777" w:rsidR="00BD6318" w:rsidRDefault="00BD6318" w:rsidP="00BD6318">
      <w:pPr>
        <w:pStyle w:val="Heading3"/>
      </w:pPr>
      <w:bookmarkStart w:id="3757" w:name="_Toc309379053"/>
      <w:bookmarkStart w:id="3758" w:name="_Toc309380494"/>
      <w:bookmarkStart w:id="3759" w:name="_Toc309381689"/>
      <w:bookmarkStart w:id="3760" w:name="_Toc309473323"/>
      <w:bookmarkStart w:id="3761" w:name="_Toc309473995"/>
      <w:bookmarkStart w:id="3762" w:name="_Toc309479992"/>
      <w:bookmarkStart w:id="3763" w:name="_Toc309652235"/>
      <w:bookmarkStart w:id="3764" w:name="_Toc309660939"/>
      <w:bookmarkStart w:id="3765" w:name="_Toc309661108"/>
      <w:bookmarkStart w:id="3766" w:name="_Toc309823148"/>
      <w:bookmarkStart w:id="3767" w:name="_Toc309845094"/>
      <w:bookmarkStart w:id="3768" w:name="_Toc309893336"/>
      <w:bookmarkStart w:id="3769" w:name="_Toc309898778"/>
      <w:bookmarkStart w:id="3770" w:name="_Toc309898949"/>
      <w:bookmarkStart w:id="3771" w:name="_Toc309997573"/>
      <w:bookmarkStart w:id="3772" w:name="_Toc310098902"/>
      <w:bookmarkStart w:id="3773" w:name="_Toc310152021"/>
      <w:bookmarkStart w:id="3774" w:name="_Toc310152190"/>
      <w:bookmarkStart w:id="3775" w:name="_Toc310178997"/>
      <w:bookmarkStart w:id="3776" w:name="_Toc315369260"/>
      <w:bookmarkStart w:id="3777" w:name="_Toc315369430"/>
      <w:bookmarkStart w:id="3778" w:name="_Toc315540592"/>
      <w:bookmarkStart w:id="3779" w:name="_Toc316842788"/>
      <w:bookmarkStart w:id="3780" w:name="_Toc316846913"/>
      <w:bookmarkStart w:id="3781" w:name="_Toc316917085"/>
      <w:bookmarkStart w:id="3782" w:name="_Toc316923249"/>
      <w:bookmarkStart w:id="3783" w:name="_Toc316923434"/>
      <w:bookmarkStart w:id="3784" w:name="_Toc317154940"/>
      <w:bookmarkStart w:id="3785" w:name="_Toc317420217"/>
      <w:bookmarkStart w:id="3786" w:name="_Toc317787508"/>
      <w:bookmarkStart w:id="3787" w:name="_Toc317964343"/>
      <w:bookmarkStart w:id="3788" w:name="_Toc318017795"/>
      <w:bookmarkStart w:id="3789" w:name="_Toc318021448"/>
      <w:bookmarkStart w:id="3790" w:name="_Toc318021838"/>
      <w:bookmarkStart w:id="3791" w:name="_Toc318108172"/>
      <w:bookmarkStart w:id="3792" w:name="_Toc318208380"/>
      <w:bookmarkStart w:id="3793" w:name="_Toc318285580"/>
      <w:bookmarkStart w:id="3794" w:name="_Toc318468380"/>
      <w:bookmarkStart w:id="3795" w:name="_Toc318562838"/>
      <w:bookmarkStart w:id="3796" w:name="_Toc318563033"/>
      <w:bookmarkStart w:id="3797" w:name="_Toc318568164"/>
      <w:bookmarkStart w:id="3798" w:name="_Toc318568631"/>
      <w:bookmarkStart w:id="3799" w:name="_Toc318970055"/>
      <w:bookmarkStart w:id="3800" w:name="_Toc318970964"/>
      <w:bookmarkStart w:id="3801" w:name="_Toc318971086"/>
      <w:bookmarkStart w:id="3802" w:name="_Toc318971216"/>
      <w:bookmarkStart w:id="3803" w:name="_Toc318971346"/>
      <w:bookmarkStart w:id="3804" w:name="_Toc318971477"/>
      <w:bookmarkStart w:id="3805" w:name="_Toc318971607"/>
      <w:bookmarkStart w:id="3806" w:name="_Toc318985338"/>
      <w:bookmarkStart w:id="3807" w:name="_Toc318995340"/>
      <w:bookmarkStart w:id="3808" w:name="_Toc318996286"/>
    </w:p>
    <w:p w14:paraId="1E56875B" w14:textId="77777777" w:rsidR="00BD6318" w:rsidRDefault="00BD6318" w:rsidP="00BD6318">
      <w:pPr>
        <w:pStyle w:val="Heading3"/>
      </w:pPr>
      <w:r w:rsidRPr="00A0197F">
        <w:t xml:space="preserve">Example </w:t>
      </w:r>
      <w:r>
        <w:t>2</w:t>
      </w:r>
      <w:r w:rsidRPr="00A0197F">
        <w:t xml:space="preserve">:  </w:t>
      </w:r>
      <w:r>
        <w:t>Spherical Coordinates</w:t>
      </w:r>
      <w:r w:rsidRPr="00A0197F">
        <w:t>, tangent base vectors</w:t>
      </w:r>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p>
    <w:p w14:paraId="78936940" w14:textId="77777777" w:rsidR="00BD6318" w:rsidRDefault="00BD6318" w:rsidP="00BD6318"/>
    <w:p w14:paraId="4A39A91F" w14:textId="77777777" w:rsidR="00BD6318" w:rsidRDefault="00BD6318" w:rsidP="00BD6318">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r>
    </w:p>
    <w:p w14:paraId="2119E141" w14:textId="77777777" w:rsidR="00BD6318" w:rsidRDefault="00BD6318" w:rsidP="00BD6318">
      <w:r>
        <w:tab/>
      </w:r>
      <w:r w:rsidRPr="00214955">
        <w:rPr>
          <w:b/>
        </w:rPr>
        <w:t>x</w:t>
      </w:r>
      <w:r>
        <w:t>' = (x</w:t>
      </w:r>
      <w:r>
        <w:rPr>
          <w:rStyle w:val="subscript"/>
        </w:rPr>
        <w:t>1</w:t>
      </w:r>
      <w:r>
        <w:t>', x</w:t>
      </w:r>
      <w:r>
        <w:rPr>
          <w:rStyle w:val="subscript"/>
        </w:rPr>
        <w:t>2</w:t>
      </w:r>
      <w:r>
        <w:t>',x</w:t>
      </w:r>
      <w:r>
        <w:rPr>
          <w:rStyle w:val="subscript"/>
        </w:rPr>
        <w:t>3</w:t>
      </w:r>
      <w:r>
        <w:t>') = (r,θ,φ)</w:t>
      </w:r>
      <w:r>
        <w:tab/>
      </w:r>
    </w:p>
    <w:p w14:paraId="78E35007" w14:textId="77777777" w:rsidR="00BD6318" w:rsidRDefault="00BD6318" w:rsidP="00BD6318">
      <w:r>
        <w:tab/>
      </w:r>
    </w:p>
    <w:p w14:paraId="43821F71" w14:textId="77777777" w:rsidR="00BD6318" w:rsidRPr="005C164E" w:rsidRDefault="00BD6318" w:rsidP="00BD6318">
      <w:r>
        <w:tab/>
      </w:r>
      <w:r w:rsidRPr="007C6FD1">
        <w:rPr>
          <w:b/>
        </w:rPr>
        <w:t>x</w:t>
      </w:r>
      <w:r>
        <w:t xml:space="preserve"> = F</w:t>
      </w:r>
      <w:r>
        <w:rPr>
          <w:rStyle w:val="superscript"/>
        </w:rPr>
        <w:t>-1</w:t>
      </w:r>
      <w:r>
        <w:t>(</w:t>
      </w:r>
      <w:r w:rsidRPr="007C6FD1">
        <w:rPr>
          <w:b/>
        </w:rPr>
        <w:t>x</w:t>
      </w:r>
      <w:r>
        <w:t>')   ↔</w:t>
      </w:r>
      <w:r>
        <w:tab/>
        <w:t>x = rsinθcosφ</w:t>
      </w:r>
      <w:r>
        <w:tab/>
      </w:r>
    </w:p>
    <w:p w14:paraId="71FD187A" w14:textId="77777777" w:rsidR="00BD6318" w:rsidRDefault="00BD6318" w:rsidP="00BD6318">
      <w:r>
        <w:tab/>
      </w:r>
      <w:r>
        <w:tab/>
      </w:r>
      <w:r>
        <w:tab/>
      </w:r>
      <w:r>
        <w:tab/>
        <w:t>y = rsinθsinφ</w:t>
      </w:r>
    </w:p>
    <w:p w14:paraId="15A0E5C7" w14:textId="77777777" w:rsidR="00BD6318" w:rsidRDefault="00BD6318" w:rsidP="00BD6318">
      <w:r>
        <w:tab/>
      </w:r>
      <w:r>
        <w:tab/>
      </w:r>
      <w:r>
        <w:tab/>
      </w:r>
      <w:r>
        <w:tab/>
        <w:t>z = rcosθ</w:t>
      </w:r>
    </w:p>
    <w:p w14:paraId="589BB4AB" w14:textId="77777777" w:rsidR="00BD6318" w:rsidRDefault="00BD6318" w:rsidP="00BD6318"/>
    <w:p w14:paraId="686EF8DB" w14:textId="77777777" w:rsidR="00BD6318" w:rsidRPr="00551CBA" w:rsidRDefault="00BD6318" w:rsidP="00BD6318">
      <w:r>
        <w:t>S</w:t>
      </w:r>
      <w:r>
        <w:rPr>
          <w:rStyle w:val="subscript"/>
        </w:rPr>
        <w:t>11</w:t>
      </w:r>
      <w:r>
        <w:t>=  (∂x/∂r) = sinθcosφ</w:t>
      </w:r>
      <w:r>
        <w:tab/>
      </w:r>
      <w:r>
        <w:tab/>
      </w:r>
      <w:r>
        <w:tab/>
      </w:r>
      <w:r>
        <w:tab/>
      </w:r>
      <w:r>
        <w:tab/>
        <w:t>S</w:t>
      </w:r>
      <w:r>
        <w:rPr>
          <w:rStyle w:val="subscript"/>
        </w:rPr>
        <w:t>ik</w:t>
      </w:r>
      <w:r>
        <w:t xml:space="preserve">  ≡  (∂x</w:t>
      </w:r>
      <w:r>
        <w:rPr>
          <w:rStyle w:val="subscript"/>
        </w:rPr>
        <w:t>i</w:t>
      </w:r>
      <w:r>
        <w:t>/∂x'</w:t>
      </w:r>
      <w:r>
        <w:rPr>
          <w:rStyle w:val="subscript"/>
        </w:rPr>
        <w:t>k</w:t>
      </w:r>
      <w:r>
        <w:t>)</w:t>
      </w:r>
    </w:p>
    <w:p w14:paraId="044DE99D" w14:textId="77777777" w:rsidR="00BD6318" w:rsidRPr="00551CBA" w:rsidRDefault="00BD6318" w:rsidP="00BD6318">
      <w:r>
        <w:t>S</w:t>
      </w:r>
      <w:r>
        <w:rPr>
          <w:rStyle w:val="subscript"/>
        </w:rPr>
        <w:t>12</w:t>
      </w:r>
      <w:r>
        <w:t xml:space="preserve"> = (∂x/∂θ) = rcosθcosφ</w:t>
      </w:r>
    </w:p>
    <w:p w14:paraId="3C07EFC5" w14:textId="77777777" w:rsidR="00BD6318" w:rsidRPr="00551CBA" w:rsidRDefault="00BD6318" w:rsidP="00BD6318">
      <w:r>
        <w:t>S</w:t>
      </w:r>
      <w:r>
        <w:rPr>
          <w:rStyle w:val="subscript"/>
        </w:rPr>
        <w:t>13</w:t>
      </w:r>
      <w:r>
        <w:t xml:space="preserve"> = (∂x/∂φ) = -rsinθsinφ</w:t>
      </w:r>
    </w:p>
    <w:p w14:paraId="17863A33" w14:textId="77777777" w:rsidR="00BD6318" w:rsidRPr="00551CBA" w:rsidRDefault="00BD6318" w:rsidP="00BD6318">
      <w:r>
        <w:t>S</w:t>
      </w:r>
      <w:r>
        <w:rPr>
          <w:rStyle w:val="subscript"/>
        </w:rPr>
        <w:t>21</w:t>
      </w:r>
      <w:r>
        <w:t>=  (∂y/∂r) =</w:t>
      </w:r>
      <w:r>
        <w:tab/>
        <w:t>sinθsinφ</w:t>
      </w:r>
    </w:p>
    <w:p w14:paraId="13738402" w14:textId="77777777" w:rsidR="00BD6318" w:rsidRPr="00551CBA" w:rsidRDefault="00BD6318" w:rsidP="00BD6318">
      <w:r>
        <w:t>S</w:t>
      </w:r>
      <w:r>
        <w:rPr>
          <w:rStyle w:val="subscript"/>
        </w:rPr>
        <w:t>22</w:t>
      </w:r>
      <w:r>
        <w:t xml:space="preserve"> = (∂y/∂θ) = rcosθsinφ</w:t>
      </w:r>
    </w:p>
    <w:p w14:paraId="519BED29" w14:textId="77777777" w:rsidR="00BD6318" w:rsidRPr="00551CBA" w:rsidRDefault="00BD6318" w:rsidP="00BD6318">
      <w:r>
        <w:t>S</w:t>
      </w:r>
      <w:r>
        <w:rPr>
          <w:rStyle w:val="subscript"/>
        </w:rPr>
        <w:t>23</w:t>
      </w:r>
      <w:r>
        <w:t xml:space="preserve"> = (∂y/∂φ) = rsinθcosφ</w:t>
      </w:r>
    </w:p>
    <w:p w14:paraId="65E60CB8" w14:textId="77777777" w:rsidR="00BD6318" w:rsidRPr="00551CBA" w:rsidRDefault="00BD6318" w:rsidP="00BD6318">
      <w:r>
        <w:t>S</w:t>
      </w:r>
      <w:r>
        <w:rPr>
          <w:rStyle w:val="subscript"/>
        </w:rPr>
        <w:t>31</w:t>
      </w:r>
      <w:r>
        <w:t>=  (∂z/∂r) =</w:t>
      </w:r>
      <w:r>
        <w:tab/>
        <w:t>cosθ</w:t>
      </w:r>
    </w:p>
    <w:p w14:paraId="4582CBFB" w14:textId="77777777" w:rsidR="00BD6318" w:rsidRPr="00551CBA" w:rsidRDefault="00BD6318" w:rsidP="00BD6318">
      <w:r>
        <w:t>S</w:t>
      </w:r>
      <w:r>
        <w:rPr>
          <w:rStyle w:val="subscript"/>
        </w:rPr>
        <w:t>32</w:t>
      </w:r>
      <w:r>
        <w:t xml:space="preserve"> = (∂z/∂θ) = -rsinθ</w:t>
      </w:r>
    </w:p>
    <w:p w14:paraId="45D82D8E" w14:textId="77777777" w:rsidR="00BD6318" w:rsidRDefault="00BD6318" w:rsidP="00BD6318">
      <w:r>
        <w:t>S</w:t>
      </w:r>
      <w:r>
        <w:rPr>
          <w:rStyle w:val="subscript"/>
        </w:rPr>
        <w:t>33</w:t>
      </w:r>
      <w:r>
        <w:t xml:space="preserve"> = (∂z/∂φ) =  0</w:t>
      </w:r>
    </w:p>
    <w:p w14:paraId="11588478" w14:textId="77777777" w:rsidR="00BD6318" w:rsidRDefault="00BD6318" w:rsidP="00BD6318"/>
    <w:p w14:paraId="0BDEA7F1" w14:textId="77777777" w:rsidR="00BD6318" w:rsidRDefault="00BD6318" w:rsidP="00BD6318">
      <w:r>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tab/>
      </w:r>
      <w:r>
        <w:tab/>
        <w:t xml:space="preserve">  R = </w:t>
      </w:r>
      <w:r>
        <w:fldChar w:fldCharType="begin"/>
      </w:r>
      <w:r>
        <w:instrText xml:space="preserve"> EQ \B(\A\co3(  sinθcosφ  ,sinθsinφ  ,cosθ  ,  cosθcosφ/r  ,</w:instrText>
      </w:r>
      <w:r w:rsidRPr="008A637F">
        <w:instrText xml:space="preserve"> </w:instrText>
      </w:r>
      <w:r>
        <w:instrText xml:space="preserve">cosθsinφ/r  ,-sinθ/r  ,  -sinφ/(rsinθ)  ,cosφ/(rsinθ)  ,0  )) </w:instrText>
      </w:r>
      <w:r>
        <w:fldChar w:fldCharType="end"/>
      </w:r>
    </w:p>
    <w:p w14:paraId="77DD92CD" w14:textId="77777777" w:rsidR="00BD6318" w:rsidRDefault="00BD6318" w:rsidP="00BD6318"/>
    <w:p w14:paraId="0A55C2E7" w14:textId="77777777" w:rsidR="00BD6318" w:rsidRDefault="00BD6318" w:rsidP="00BD6318">
      <w:r>
        <w:t>where Maple computes R as S</w:t>
      </w:r>
      <w:r>
        <w:rPr>
          <w:rStyle w:val="superscript"/>
        </w:rPr>
        <w:t>-1</w:t>
      </w:r>
      <w:r>
        <w:t xml:space="preserve"> and finds as well that</w:t>
      </w:r>
    </w:p>
    <w:p w14:paraId="1722D849" w14:textId="77777777" w:rsidR="00BD6318" w:rsidRDefault="00BD6318" w:rsidP="00BD6318"/>
    <w:p w14:paraId="2ED01D1F" w14:textId="77777777" w:rsidR="00BD6318" w:rsidRPr="008A637F" w:rsidRDefault="00BD6318" w:rsidP="00BD6318">
      <w:r>
        <w:tab/>
        <w:t>det(S) = r</w:t>
      </w:r>
      <w:r>
        <w:rPr>
          <w:rStyle w:val="superscript"/>
        </w:rPr>
        <w:t>2</w:t>
      </w:r>
      <w:r>
        <w:t xml:space="preserve"> sinθ </w:t>
      </w:r>
    </w:p>
    <w:p w14:paraId="00F9F55F" w14:textId="77777777" w:rsidR="00BD6318" w:rsidRDefault="00BD6318" w:rsidP="00BD6318"/>
    <w:p w14:paraId="1046FF74" w14:textId="77777777" w:rsidR="00BD6318" w:rsidRDefault="00BD6318" w:rsidP="00BD6318">
      <w:r>
        <w:t xml:space="preserve">The tangent base vectors are the columns of S, so </w:t>
      </w:r>
    </w:p>
    <w:p w14:paraId="0EC2B2A0" w14:textId="77777777" w:rsidR="00BD6318" w:rsidRDefault="00BD6318" w:rsidP="00BD6318"/>
    <w:p w14:paraId="5E4B6CEB" w14:textId="77777777" w:rsidR="00BD6318" w:rsidRPr="00A03B9E" w:rsidRDefault="00BD6318" w:rsidP="00BD6318">
      <w:r>
        <w:tab/>
      </w:r>
      <w:r w:rsidRPr="001121BB">
        <w:rPr>
          <w:b/>
        </w:rPr>
        <w:t>e</w:t>
      </w:r>
      <w:r>
        <w:rPr>
          <w:rStyle w:val="subscript"/>
        </w:rPr>
        <w:t>r</w:t>
      </w:r>
      <w:r>
        <w:t xml:space="preserve">  = (sinθcosφ, sinθsinφ,cosθ)</w:t>
      </w:r>
      <w:r>
        <w:tab/>
        <w:t xml:space="preserve"> </w:t>
      </w:r>
      <w:r>
        <w:tab/>
        <w:t>|e</w:t>
      </w:r>
      <w:r>
        <w:rPr>
          <w:rStyle w:val="subscript"/>
        </w:rPr>
        <w:t>r</w:t>
      </w:r>
      <w:r>
        <w:t>|  = 1         = h'</w:t>
      </w:r>
      <w:r>
        <w:rPr>
          <w:rStyle w:val="subscript"/>
        </w:rPr>
        <w:t>r</w:t>
      </w:r>
    </w:p>
    <w:p w14:paraId="0E9E4BD4" w14:textId="77777777" w:rsidR="00BD6318" w:rsidRPr="001121BB" w:rsidRDefault="00BD6318" w:rsidP="00BD6318">
      <w:r>
        <w:tab/>
        <w:t>e</w:t>
      </w:r>
      <w:r>
        <w:rPr>
          <w:rStyle w:val="subscript"/>
        </w:rPr>
        <w:t>θ</w:t>
      </w:r>
      <w:r>
        <w:t xml:space="preserve">  = r(cosθcosφ,cosθsinφ,-sinθ)</w:t>
      </w:r>
      <w:r>
        <w:tab/>
      </w:r>
      <w:r>
        <w:tab/>
        <w:t>|e</w:t>
      </w:r>
      <w:r>
        <w:rPr>
          <w:rStyle w:val="subscript"/>
        </w:rPr>
        <w:t>θ</w:t>
      </w:r>
      <w:r>
        <w:t>|  = r         = h'</w:t>
      </w:r>
      <w:r>
        <w:rPr>
          <w:rStyle w:val="subscript"/>
        </w:rPr>
        <w:t>θ</w:t>
      </w:r>
    </w:p>
    <w:p w14:paraId="69CFB4B7" w14:textId="77777777" w:rsidR="00BD6318" w:rsidRDefault="00BD6318" w:rsidP="00BD6318">
      <w:r>
        <w:tab/>
        <w:t>e</w:t>
      </w:r>
      <w:r>
        <w:rPr>
          <w:rStyle w:val="subscript"/>
        </w:rPr>
        <w:t>φ</w:t>
      </w:r>
      <w:r>
        <w:t xml:space="preserve"> = rsinθ(-sinφ,cosφ,0) </w:t>
      </w:r>
      <w:r>
        <w:tab/>
      </w:r>
      <w:r>
        <w:tab/>
      </w:r>
      <w:r>
        <w:tab/>
        <w:t>|e</w:t>
      </w:r>
      <w:r>
        <w:rPr>
          <w:rStyle w:val="subscript"/>
        </w:rPr>
        <w:t>φ</w:t>
      </w:r>
      <w:r>
        <w:t>|  = rsinθ   = h'</w:t>
      </w:r>
      <w:r>
        <w:rPr>
          <w:rStyle w:val="subscript"/>
        </w:rPr>
        <w:t>φ</w:t>
      </w:r>
    </w:p>
    <w:p w14:paraId="6054D33B" w14:textId="77777777" w:rsidR="00BD6318" w:rsidRDefault="00BD6318" w:rsidP="00BD6318"/>
    <w:p w14:paraId="313856DA" w14:textId="77777777" w:rsidR="00BD6318" w:rsidRDefault="00BD6318" w:rsidP="00BD6318">
      <w:r>
        <w:t>and unit vector versions are then</w:t>
      </w:r>
    </w:p>
    <w:p w14:paraId="5968A98F" w14:textId="77777777" w:rsidR="00BD6318" w:rsidRDefault="00BD6318" w:rsidP="00BD6318"/>
    <w:p w14:paraId="1F3DADEA" w14:textId="77777777" w:rsidR="00BD6318" w:rsidRPr="00A03B9E" w:rsidRDefault="00BD6318" w:rsidP="00BD6318">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(sinθcosφ, sinθsinφ,cosθ)</w:t>
      </w:r>
      <w:r>
        <w:tab/>
        <w:t xml:space="preserve">= </w:t>
      </w:r>
      <w:r w:rsidRPr="001121BB">
        <w:rPr>
          <w:b/>
        </w:rPr>
        <w:fldChar w:fldCharType="begin"/>
      </w:r>
      <w:r w:rsidRPr="001121BB">
        <w:rPr>
          <w:b/>
        </w:rPr>
        <w:instrText xml:space="preserve"> EQ \O(r,\S\up2(^))</w:instrText>
      </w:r>
      <w:r w:rsidRPr="001121BB">
        <w:rPr>
          <w:b/>
        </w:rPr>
        <w:fldChar w:fldCharType="end"/>
      </w:r>
      <w:r>
        <w:tab/>
      </w:r>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p>
    <w:p w14:paraId="1C45B11E" w14:textId="77777777" w:rsidR="00BD6318" w:rsidRPr="00A03B9E" w:rsidRDefault="00BD6318" w:rsidP="00BD6318">
      <w:r>
        <w:tab/>
      </w:r>
      <w:r>
        <w:fldChar w:fldCharType="begin"/>
      </w:r>
      <w:r>
        <w:instrText xml:space="preserve"> EQ \O(e,\S\up2(^))</w:instrText>
      </w:r>
      <w:r>
        <w:fldChar w:fldCharType="end"/>
      </w:r>
      <w:r>
        <w:rPr>
          <w:rStyle w:val="subscript"/>
        </w:rPr>
        <w:t>θ</w:t>
      </w:r>
      <w:r>
        <w:t xml:space="preserve">  = (cosθcosφ,cosθsinφ,-sinθ)</w:t>
      </w:r>
      <w:r>
        <w:tab/>
        <w:t xml:space="preserve">= </w:t>
      </w:r>
      <w:r w:rsidRPr="001121BB">
        <w:rPr>
          <w:b/>
        </w:rPr>
        <w:fldChar w:fldCharType="begin"/>
      </w:r>
      <w:r w:rsidRPr="001121BB">
        <w:rPr>
          <w:b/>
        </w:rPr>
        <w:instrText xml:space="preserve"> EQ \O(θ,\S\up4(^))</w:instrText>
      </w:r>
      <w:r w:rsidRPr="001121BB">
        <w:rPr>
          <w:b/>
        </w:rPr>
        <w:fldChar w:fldCharType="end"/>
      </w:r>
      <w:r>
        <w:rPr>
          <w:b/>
        </w:rPr>
        <w:tab/>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p>
    <w:p w14:paraId="38A88DD6" w14:textId="77777777" w:rsidR="00BD6318" w:rsidRPr="00A03B9E" w:rsidRDefault="00BD6318" w:rsidP="00BD6318">
      <w:r>
        <w:tab/>
      </w:r>
      <w:r>
        <w:fldChar w:fldCharType="begin"/>
      </w:r>
      <w:r>
        <w:instrText xml:space="preserve"> EQ \O(e,\S\up2(^))</w:instrText>
      </w:r>
      <w:r>
        <w:fldChar w:fldCharType="end"/>
      </w:r>
      <w:r>
        <w:rPr>
          <w:rStyle w:val="subscript"/>
        </w:rPr>
        <w:t>φ</w:t>
      </w:r>
      <w:r>
        <w:t xml:space="preserve"> = (-sinφ,cosφ,0) </w:t>
      </w:r>
      <w:r>
        <w:tab/>
      </w:r>
      <w:r>
        <w:tab/>
      </w:r>
      <w:r>
        <w:tab/>
        <w:t xml:space="preserve">= </w:t>
      </w:r>
      <w:r w:rsidRPr="001121BB">
        <w:rPr>
          <w:b/>
        </w:rPr>
        <w:fldChar w:fldCharType="begin"/>
      </w:r>
      <w:r w:rsidRPr="001121BB">
        <w:rPr>
          <w:b/>
        </w:rPr>
        <w:instrText xml:space="preserve"> EQ \O(φ,\S\up2(^))</w:instrText>
      </w:r>
      <w:r w:rsidRPr="001121BB">
        <w:rPr>
          <w:b/>
        </w:rPr>
        <w:fldChar w:fldCharType="end"/>
      </w:r>
      <w:r>
        <w:tab/>
      </w:r>
      <w: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p>
    <w:p w14:paraId="35561E97" w14:textId="77777777" w:rsidR="00BD6318" w:rsidRDefault="00BD6318" w:rsidP="00BD6318"/>
    <w:p w14:paraId="43E04426" w14:textId="77777777" w:rsidR="00BD6318" w:rsidRDefault="00BD6318" w:rsidP="00BD6318">
      <w:r>
        <w:t xml:space="preserve">The unit vectors can be displayed in this standard picture, </w:t>
      </w:r>
    </w:p>
    <w:p w14:paraId="0DA32F9D" w14:textId="77777777" w:rsidR="00BD6318" w:rsidRDefault="00BD6318" w:rsidP="00BD6318"/>
    <w:p w14:paraId="48664A4A" w14:textId="77777777" w:rsidR="00BD6318" w:rsidRPr="001121BB" w:rsidRDefault="00BD6318" w:rsidP="00BD6318">
      <w:r>
        <w:tab/>
      </w:r>
      <w:r>
        <w:tab/>
      </w:r>
      <w:r>
        <w:tab/>
      </w:r>
      <w:r>
        <w:pict>
          <v:shape id="_x0000_i1039" type="#_x0000_t75" style="width:276pt;height:160.5pt">
            <v:imagedata r:id="rId19" o:title=""/>
          </v:shape>
        </w:pict>
      </w:r>
    </w:p>
    <w:p w14:paraId="173CD1D3" w14:textId="77777777" w:rsidR="00BD6318" w:rsidRDefault="00BD6318" w:rsidP="00BD6318"/>
    <w:p w14:paraId="134A566F" w14:textId="77777777" w:rsidR="00BD6318" w:rsidRDefault="00BD6318" w:rsidP="00BD6318">
      <w:r>
        <w:t>Notice that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w:t>
      </w:r>
      <w:r>
        <w:t xml:space="preserve">  form a right-handed coordinate system at the point </w:t>
      </w:r>
      <w:r w:rsidRPr="001121BB">
        <w:rPr>
          <w:b/>
        </w:rPr>
        <w:t>x</w:t>
      </w:r>
      <w:r>
        <w:t xml:space="preserve"> = </w:t>
      </w:r>
      <w:r w:rsidRPr="001121BB">
        <w:rPr>
          <w:b/>
        </w:rPr>
        <w:t>r</w:t>
      </w:r>
      <w:r>
        <w:t xml:space="preserve">. </w:t>
      </w:r>
    </w:p>
    <w:p w14:paraId="25E29E71" w14:textId="77777777" w:rsidR="00BD6318" w:rsidRDefault="00BD6318" w:rsidP="00BD6318">
      <w:pPr>
        <w:pStyle w:val="Heading3"/>
        <w:rPr>
          <w:rFonts w:cs="Times New Roman"/>
          <w:b w:val="0"/>
          <w:bCs w:val="0"/>
          <w:szCs w:val="20"/>
        </w:rPr>
      </w:pPr>
      <w:bookmarkStart w:id="3809" w:name="_Toc307589564"/>
      <w:bookmarkStart w:id="3810" w:name="_Toc307751058"/>
      <w:bookmarkStart w:id="3811" w:name="_Toc307834302"/>
      <w:bookmarkStart w:id="3812" w:name="_Toc307842495"/>
      <w:bookmarkStart w:id="3813" w:name="_Toc307899159"/>
      <w:bookmarkStart w:id="3814" w:name="_Toc307899314"/>
      <w:bookmarkStart w:id="3815" w:name="_Toc307947550"/>
      <w:bookmarkStart w:id="3816" w:name="_Toc307947697"/>
      <w:bookmarkStart w:id="3817" w:name="_Toc308102853"/>
      <w:bookmarkStart w:id="3818" w:name="_Toc308103001"/>
      <w:bookmarkStart w:id="3819" w:name="_Toc308103149"/>
      <w:bookmarkStart w:id="3820" w:name="_Toc308162958"/>
      <w:bookmarkStart w:id="3821" w:name="_Toc308189245"/>
      <w:bookmarkStart w:id="3822" w:name="_Toc308447286"/>
      <w:bookmarkStart w:id="3823" w:name="_Toc308447439"/>
      <w:bookmarkStart w:id="3824" w:name="_Toc308512664"/>
      <w:bookmarkStart w:id="3825" w:name="_Toc309299713"/>
      <w:bookmarkStart w:id="3826" w:name="_Toc309379054"/>
      <w:bookmarkStart w:id="3827" w:name="_Toc309380495"/>
      <w:bookmarkStart w:id="3828" w:name="_Toc309381690"/>
      <w:bookmarkStart w:id="3829" w:name="_Toc309473324"/>
      <w:bookmarkStart w:id="3830" w:name="_Toc309473996"/>
      <w:bookmarkStart w:id="3831" w:name="_Toc309479993"/>
      <w:bookmarkStart w:id="3832" w:name="_Toc309652236"/>
      <w:bookmarkStart w:id="3833" w:name="_Toc309660940"/>
      <w:bookmarkStart w:id="3834" w:name="_Toc309661109"/>
      <w:bookmarkStart w:id="3835" w:name="_Toc309823149"/>
      <w:bookmarkStart w:id="3836" w:name="_Toc309845095"/>
      <w:bookmarkStart w:id="3837" w:name="_Toc309893337"/>
      <w:bookmarkStart w:id="3838" w:name="_Toc309898779"/>
      <w:bookmarkStart w:id="3839" w:name="_Toc309898950"/>
      <w:bookmarkStart w:id="3840" w:name="_Toc309997574"/>
      <w:bookmarkStart w:id="3841" w:name="_Toc310098903"/>
    </w:p>
    <w:p w14:paraId="01E51EC9" w14:textId="77777777" w:rsidR="00BD6318" w:rsidRDefault="00BD6318" w:rsidP="00BD6318">
      <w:pPr>
        <w:pStyle w:val="Heading3"/>
      </w:pPr>
      <w:bookmarkStart w:id="3842" w:name="_Toc310152022"/>
      <w:bookmarkStart w:id="3843" w:name="_Toc310152191"/>
      <w:bookmarkStart w:id="3844" w:name="_Toc310178998"/>
      <w:bookmarkStart w:id="3845" w:name="_Toc315369261"/>
      <w:bookmarkStart w:id="3846" w:name="_Toc315369431"/>
      <w:bookmarkStart w:id="3847" w:name="_Toc315540593"/>
      <w:bookmarkStart w:id="3848" w:name="_Toc316842789"/>
      <w:bookmarkStart w:id="3849" w:name="_Toc316846914"/>
      <w:bookmarkStart w:id="3850" w:name="_Toc316917086"/>
      <w:bookmarkStart w:id="3851" w:name="_Toc316923250"/>
      <w:bookmarkStart w:id="3852" w:name="_Toc316923435"/>
      <w:bookmarkStart w:id="3853" w:name="_Toc317154941"/>
      <w:bookmarkStart w:id="3854" w:name="_Toc317420218"/>
      <w:bookmarkStart w:id="3855" w:name="_Toc317787509"/>
      <w:bookmarkStart w:id="3856" w:name="_Toc317964344"/>
      <w:bookmarkStart w:id="3857" w:name="_Toc318017796"/>
      <w:bookmarkStart w:id="3858" w:name="_Toc318021449"/>
      <w:bookmarkStart w:id="3859" w:name="_Toc318021839"/>
      <w:bookmarkStart w:id="3860" w:name="_Toc318108173"/>
      <w:bookmarkStart w:id="3861" w:name="_Toc318208381"/>
      <w:bookmarkStart w:id="3862" w:name="_Toc318285581"/>
      <w:bookmarkStart w:id="3863" w:name="_Toc318468381"/>
      <w:bookmarkStart w:id="3864" w:name="_Toc318562839"/>
      <w:bookmarkStart w:id="3865" w:name="_Toc318563034"/>
      <w:bookmarkStart w:id="3866" w:name="_Toc318568165"/>
      <w:bookmarkStart w:id="3867" w:name="_Toc318568632"/>
      <w:bookmarkStart w:id="3868" w:name="_Toc318970056"/>
      <w:bookmarkStart w:id="3869" w:name="_Toc318970965"/>
      <w:bookmarkStart w:id="3870" w:name="_Toc318971087"/>
      <w:bookmarkStart w:id="3871" w:name="_Toc318971217"/>
      <w:bookmarkStart w:id="3872" w:name="_Toc318971347"/>
      <w:bookmarkStart w:id="3873" w:name="_Toc318971478"/>
      <w:bookmarkStart w:id="3874" w:name="_Toc318971608"/>
      <w:bookmarkStart w:id="3875" w:name="_Toc318985339"/>
      <w:bookmarkStart w:id="3876" w:name="_Toc318995341"/>
      <w:bookmarkStart w:id="3877" w:name="_Toc318996287"/>
      <w:r>
        <w:t xml:space="preserve">(d) The inverse tangent base vectors </w:t>
      </w:r>
      <w:r w:rsidRPr="002276DE">
        <w:t>u</w:t>
      </w:r>
      <w:r w:rsidRPr="005C5D34">
        <w:rPr>
          <w:b w:val="0"/>
        </w:rPr>
        <w:t>'</w:t>
      </w:r>
      <w:r w:rsidRPr="002276DE">
        <w:rPr>
          <w:rStyle w:val="subscript"/>
          <w:b/>
        </w:rPr>
        <w:t>n</w:t>
      </w:r>
      <w:r>
        <w:t xml:space="preserve"> and inverse coordinate lines</w:t>
      </w:r>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p>
    <w:p w14:paraId="4DDAAE4E" w14:textId="77777777" w:rsidR="00BD6318" w:rsidRDefault="00BD6318" w:rsidP="00BD6318"/>
    <w:p w14:paraId="595DC366" w14:textId="77777777" w:rsidR="00BD6318" w:rsidRDefault="00BD6318" w:rsidP="00BD6318">
      <w:r>
        <w:t xml:space="preserve">A complete swap </w:t>
      </w:r>
      <w:r w:rsidRPr="00FC3239">
        <w:rPr>
          <w:b/>
        </w:rPr>
        <w:t>x</w:t>
      </w:r>
      <w:r>
        <w:t xml:space="preserve">' ↔ </w:t>
      </w:r>
      <w:r w:rsidRPr="00FC3239">
        <w:rPr>
          <w:b/>
        </w:rPr>
        <w:t>x</w:t>
      </w:r>
      <w:r>
        <w:t xml:space="preserve"> for a mapping </w:t>
      </w:r>
      <w:r w:rsidRPr="00FC3239">
        <w:rPr>
          <w:b/>
        </w:rPr>
        <w:t>x</w:t>
      </w:r>
      <w:r>
        <w:t xml:space="preserve">' = </w:t>
      </w:r>
      <w:r w:rsidRPr="00FC3239">
        <w:rPr>
          <w:b/>
        </w:rPr>
        <w:t>F</w:t>
      </w:r>
      <w:r>
        <w:t>(</w:t>
      </w:r>
      <w:r w:rsidRPr="00FC3239">
        <w:rPr>
          <w:b/>
        </w:rPr>
        <w:t>x</w:t>
      </w:r>
      <w:r>
        <w:t xml:space="preserve">) of course produces the "inverse mapping". This has the effect of  causing R ↔ S in the above discussion. The tangent base vectors for the inverse mapping would then be the columns of matrix R instead of S. We shall denote these inverse tangent base vectors which exist in x'-space by the symbol </w:t>
      </w:r>
      <w:r>
        <w:rPr>
          <w:b/>
        </w:rPr>
        <w:t>u</w:t>
      </w:r>
      <w:r>
        <w:t>'</w:t>
      </w:r>
      <w:r>
        <w:rPr>
          <w:rStyle w:val="subscript"/>
        </w:rPr>
        <w:t>n</w:t>
      </w:r>
      <w:r>
        <w:t xml:space="preserve">. Then: </w:t>
      </w:r>
    </w:p>
    <w:p w14:paraId="7D1E0175" w14:textId="77777777" w:rsidR="00BD6318" w:rsidRDefault="00BD6318" w:rsidP="00BD6318"/>
    <w:p w14:paraId="032AEACE" w14:textId="77777777" w:rsidR="00BD6318" w:rsidRDefault="00BD6318" w:rsidP="00BD6318">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r>
      <w:r>
        <w:tab/>
      </w:r>
      <w:r>
        <w:tab/>
        <w:t xml:space="preserve">// the tangent base vectors as above </w:t>
      </w:r>
    </w:p>
    <w:p w14:paraId="207E99B5" w14:textId="77777777" w:rsidR="00BD6318" w:rsidRDefault="00BD6318" w:rsidP="00BD6318">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r>
      <w:r>
        <w:tab/>
        <w:t>// are the columns of S</w:t>
      </w:r>
    </w:p>
    <w:p w14:paraId="33DB896D" w14:textId="77777777" w:rsidR="00BD6318" w:rsidRDefault="00BD6318" w:rsidP="00BD6318"/>
    <w:p w14:paraId="0833EED2" w14:textId="77777777" w:rsidR="00BD6318" w:rsidRDefault="00BD6318" w:rsidP="00BD6318">
      <w:r>
        <w:tab/>
        <w:t>(</w:t>
      </w:r>
      <w:r>
        <w:rPr>
          <w:b/>
        </w:rPr>
        <w:t>u</w:t>
      </w:r>
      <w:r>
        <w:t>'</w:t>
      </w:r>
      <w:r>
        <w:rPr>
          <w:rStyle w:val="subscript"/>
        </w:rPr>
        <w:t>n</w:t>
      </w:r>
      <w:r>
        <w:t>)</w:t>
      </w:r>
      <w:r>
        <w:rPr>
          <w:rStyle w:val="subscript"/>
        </w:rPr>
        <w:t>i</w:t>
      </w:r>
      <w:r>
        <w:t xml:space="preserve">  = R</w:t>
      </w:r>
      <w:r>
        <w:rPr>
          <w:rStyle w:val="subscript"/>
        </w:rPr>
        <w:t>in</w:t>
      </w:r>
      <w:r>
        <w:t xml:space="preserve"> = ∂x'</w:t>
      </w:r>
      <w:r>
        <w:rPr>
          <w:rStyle w:val="subscript"/>
        </w:rPr>
        <w:t>i</w:t>
      </w:r>
      <w:r>
        <w:t>/∂x</w:t>
      </w:r>
      <w:r>
        <w:rPr>
          <w:rStyle w:val="subscript"/>
        </w:rPr>
        <w:t>n</w:t>
      </w:r>
      <w:r>
        <w:tab/>
      </w:r>
      <w:r>
        <w:tab/>
      </w:r>
      <w:r>
        <w:tab/>
        <w:t>// inverse tangent base vectors</w:t>
      </w:r>
    </w:p>
    <w:p w14:paraId="4B5DA80F" w14:textId="77777777" w:rsidR="00BD6318" w:rsidRDefault="00BD6318" w:rsidP="00BD6318">
      <w:r>
        <w:tab/>
        <w:t>R = [</w:t>
      </w:r>
      <w:r>
        <w:rPr>
          <w:b/>
        </w:rPr>
        <w:t>u</w:t>
      </w:r>
      <w:r w:rsidRPr="005C5D34">
        <w:t>'</w:t>
      </w:r>
      <w:r>
        <w:rPr>
          <w:rStyle w:val="subscript"/>
        </w:rPr>
        <w:t>1</w:t>
      </w:r>
      <w:r>
        <w:t>,</w:t>
      </w:r>
      <w:r w:rsidRPr="00A0197F">
        <w:rPr>
          <w:b/>
        </w:rPr>
        <w:t xml:space="preserve"> </w:t>
      </w:r>
      <w:r>
        <w:rPr>
          <w:b/>
        </w:rPr>
        <w:t>u</w:t>
      </w:r>
      <w:r w:rsidRPr="005C5D34">
        <w:t>'</w:t>
      </w:r>
      <w:r>
        <w:rPr>
          <w:rStyle w:val="subscript"/>
        </w:rPr>
        <w:t>2</w:t>
      </w:r>
      <w:r>
        <w:t>,</w:t>
      </w:r>
      <w:r w:rsidRPr="00A0197F">
        <w:rPr>
          <w:b/>
        </w:rPr>
        <w:t xml:space="preserve"> </w:t>
      </w:r>
      <w:r>
        <w:rPr>
          <w:b/>
        </w:rPr>
        <w:t>u</w:t>
      </w:r>
      <w:r w:rsidRPr="005C5D34">
        <w:t>'</w:t>
      </w:r>
      <w:r>
        <w:rPr>
          <w:rStyle w:val="subscript"/>
        </w:rPr>
        <w:t xml:space="preserve">3 </w:t>
      </w:r>
      <w:r>
        <w:t xml:space="preserve">.... </w:t>
      </w:r>
      <w:r>
        <w:rPr>
          <w:b/>
        </w:rPr>
        <w:t>u</w:t>
      </w:r>
      <w:r w:rsidRPr="005C5D34">
        <w:t>'</w:t>
      </w:r>
      <w:r>
        <w:rPr>
          <w:rStyle w:val="subscript"/>
        </w:rPr>
        <w:t>N</w:t>
      </w:r>
      <w:r>
        <w:t xml:space="preserve"> ]</w:t>
      </w:r>
      <w:r>
        <w:tab/>
      </w:r>
      <w:r>
        <w:tab/>
      </w:r>
      <w:r>
        <w:tab/>
        <w:t>// are the columns of R</w:t>
      </w:r>
    </w:p>
    <w:p w14:paraId="63052303" w14:textId="77777777" w:rsidR="00BD6318" w:rsidRDefault="00BD6318" w:rsidP="00BD6318"/>
    <w:p w14:paraId="571D0294" w14:textId="77777777" w:rsidR="00BD6318" w:rsidRDefault="00BD6318" w:rsidP="00BD6318">
      <w:r>
        <w:t>By varying only x</w:t>
      </w:r>
      <w:r>
        <w:rPr>
          <w:rStyle w:val="subscript"/>
        </w:rPr>
        <w:t>n</w:t>
      </w:r>
      <w:r>
        <w:t xml:space="preserve"> in x-space holding all the other x</w:t>
      </w:r>
      <w:r>
        <w:rPr>
          <w:rStyle w:val="subscript"/>
        </w:rPr>
        <w:t>i</w:t>
      </w:r>
      <w:r>
        <w:t xml:space="preserve"> = constant, one generates the x</w:t>
      </w:r>
      <w:r>
        <w:rPr>
          <w:rStyle w:val="subscript"/>
        </w:rPr>
        <w:t>n</w:t>
      </w:r>
      <w:r>
        <w:t xml:space="preserve">-coordinate lines in x'-space, just the reverse of the earlier discussion of this subject. Then inverse tangent base vectors </w:t>
      </w:r>
      <w:r>
        <w:rPr>
          <w:b/>
        </w:rPr>
        <w:t>u</w:t>
      </w:r>
      <w:r>
        <w:t>'</w:t>
      </w:r>
      <w:r>
        <w:rPr>
          <w:rStyle w:val="subscript"/>
        </w:rPr>
        <w:t>n</w:t>
      </w:r>
      <w:r>
        <w:t xml:space="preserve"> will then be tangent to these inverse coordinate lines. An example is given below and another in Appendix C. </w:t>
      </w:r>
    </w:p>
    <w:p w14:paraId="0EF8D577" w14:textId="77777777" w:rsidR="00BD6318" w:rsidRDefault="00BD6318" w:rsidP="00BD6318"/>
    <w:p w14:paraId="7B21E6B5" w14:textId="77777777" w:rsidR="00BD6318" w:rsidRDefault="00BD6318" w:rsidP="00BD6318">
      <w:r>
        <w:t xml:space="preserve">In section (b) above the vector </w:t>
      </w:r>
      <w:r w:rsidRPr="00FC3239">
        <w:rPr>
          <w:b/>
        </w:rPr>
        <w:t>e</w:t>
      </w:r>
      <w:r>
        <w:rPr>
          <w:rStyle w:val="subscript"/>
        </w:rPr>
        <w:t>n</w:t>
      </w:r>
      <w:r>
        <w:t xml:space="preserve"> transformed as a contravariant vector into an axis-aligned basis vector </w:t>
      </w:r>
      <w:r>
        <w:rPr>
          <w:b/>
        </w:rPr>
        <w:t>e</w:t>
      </w:r>
      <w:r>
        <w:t>'</w:t>
      </w:r>
      <w:r>
        <w:rPr>
          <w:rStyle w:val="subscript"/>
        </w:rPr>
        <w:t>n</w:t>
      </w:r>
      <w:r>
        <w:t xml:space="preserve">  in x'-space</w:t>
      </w:r>
    </w:p>
    <w:p w14:paraId="5E9C9B99" w14:textId="77777777" w:rsidR="00BD6318" w:rsidRDefault="00BD6318" w:rsidP="00BD6318"/>
    <w:p w14:paraId="390A2183" w14:textId="77777777" w:rsidR="00BD6318" w:rsidRPr="00C9767F" w:rsidRDefault="00BD6318" w:rsidP="00BD6318">
      <w:r>
        <w:tab/>
      </w:r>
      <w:r>
        <w:rPr>
          <w:b/>
        </w:rPr>
        <w:t>e</w:t>
      </w:r>
      <w:r>
        <w:t>'</w:t>
      </w:r>
      <w:r>
        <w:rPr>
          <w:rStyle w:val="subscript"/>
        </w:rPr>
        <w:t>n</w:t>
      </w:r>
      <w:r>
        <w:t xml:space="preserve"> = R</w:t>
      </w:r>
      <w:r w:rsidRPr="00F1027D">
        <w:rPr>
          <w:b/>
        </w:rPr>
        <w:t xml:space="preserve"> </w:t>
      </w:r>
      <w:r w:rsidRPr="00F36ABC">
        <w:rPr>
          <w:b/>
        </w:rPr>
        <w:t>e</w:t>
      </w:r>
      <w:r>
        <w:rPr>
          <w:rStyle w:val="subscript"/>
        </w:rPr>
        <w:t>n</w:t>
      </w:r>
      <w:r>
        <w:tab/>
      </w:r>
      <w:r>
        <w:tab/>
        <w:t>(</w:t>
      </w:r>
      <w:r>
        <w:rPr>
          <w:b/>
        </w:rPr>
        <w:t>e</w:t>
      </w:r>
      <w:r>
        <w:t>'</w:t>
      </w:r>
      <w:r>
        <w:rPr>
          <w:rStyle w:val="subscript"/>
        </w:rPr>
        <w:t>n</w:t>
      </w:r>
      <w:r>
        <w:t>)</w:t>
      </w:r>
      <w:r w:rsidRPr="00FC3239">
        <w:rPr>
          <w:rStyle w:val="subscript"/>
        </w:rPr>
        <w:t>i</w:t>
      </w:r>
      <w:r>
        <w:t xml:space="preserve"> =  R</w:t>
      </w:r>
      <w:r>
        <w:rPr>
          <w:rStyle w:val="subscript"/>
        </w:rPr>
        <w:t>ij</w:t>
      </w:r>
      <w:r w:rsidRPr="00F1027D">
        <w:rPr>
          <w:b/>
        </w:rPr>
        <w:t xml:space="preserve"> </w:t>
      </w:r>
      <w:r>
        <w:rPr>
          <w:b/>
        </w:rPr>
        <w:t>(</w:t>
      </w:r>
      <w:r w:rsidRPr="00F36ABC">
        <w:rPr>
          <w:b/>
        </w:rPr>
        <w:t>e</w:t>
      </w:r>
      <w:r>
        <w:rPr>
          <w:rStyle w:val="subscript"/>
        </w:rPr>
        <w:t>n</w:t>
      </w:r>
      <w:r>
        <w:tab/>
        <w:t>)</w:t>
      </w:r>
      <w:r>
        <w:rPr>
          <w:rStyle w:val="subscript"/>
        </w:rPr>
        <w:t>j</w:t>
      </w:r>
      <w:r>
        <w:rPr>
          <w:rStyle w:val="subscript"/>
        </w:rPr>
        <w:tab/>
      </w:r>
      <w:r>
        <w:rPr>
          <w:rStyle w:val="subscript"/>
        </w:rPr>
        <w:tab/>
      </w:r>
      <w:r>
        <w:rPr>
          <w:b/>
        </w:rPr>
        <w:t xml:space="preserve"> (</w:t>
      </w:r>
      <w:r w:rsidRPr="00F36ABC">
        <w:rPr>
          <w:b/>
        </w:rPr>
        <w:t>e</w:t>
      </w:r>
      <w:r>
        <w:rPr>
          <w:rStyle w:val="subscript"/>
        </w:rPr>
        <w:t>n</w:t>
      </w:r>
      <w:r>
        <w:t>)</w:t>
      </w:r>
      <w:r>
        <w:rPr>
          <w:rStyle w:val="subscript"/>
        </w:rPr>
        <w:t>i</w:t>
      </w:r>
      <w:r>
        <w:t xml:space="preserve"> = S</w:t>
      </w:r>
      <w:r>
        <w:rPr>
          <w:rStyle w:val="subscript"/>
        </w:rPr>
        <w:t>in</w:t>
      </w:r>
      <w:r>
        <w:tab/>
      </w:r>
      <w:r>
        <w:tab/>
      </w:r>
      <w:r>
        <w:rPr>
          <w:b/>
        </w:rPr>
        <w:t>(</w:t>
      </w:r>
      <w:r w:rsidRPr="00F36ABC">
        <w:rPr>
          <w:b/>
        </w:rPr>
        <w:t>e</w:t>
      </w:r>
      <w:r w:rsidRPr="005C5D34">
        <w:t>'</w:t>
      </w:r>
      <w:r>
        <w:rPr>
          <w:rStyle w:val="subscript"/>
        </w:rPr>
        <w:t>n</w:t>
      </w:r>
      <w:r>
        <w:t>)</w:t>
      </w:r>
      <w:r>
        <w:rPr>
          <w:rStyle w:val="subscript"/>
        </w:rPr>
        <w:t>i</w:t>
      </w:r>
      <w:r>
        <w:t xml:space="preserve">  = δ</w:t>
      </w:r>
      <w:r>
        <w:rPr>
          <w:rStyle w:val="subscript"/>
        </w:rPr>
        <w:t>n,i</w:t>
      </w:r>
      <w:r>
        <w:rPr>
          <w:rStyle w:val="subscript"/>
        </w:rPr>
        <w:tab/>
      </w:r>
      <w:r>
        <w:tab/>
      </w:r>
    </w:p>
    <w:p w14:paraId="54B46BC4" w14:textId="77777777" w:rsidR="00BD6318" w:rsidRDefault="00BD6318" w:rsidP="00BD6318"/>
    <w:p w14:paraId="28971B7E" w14:textId="77777777" w:rsidR="00BD6318" w:rsidRDefault="00BD6318" w:rsidP="00BD6318">
      <w:r>
        <w:t xml:space="preserve">The same thing happens here, only in reverse : </w:t>
      </w:r>
    </w:p>
    <w:p w14:paraId="480669B8" w14:textId="77777777" w:rsidR="00BD6318" w:rsidRDefault="00BD6318" w:rsidP="00BD6318"/>
    <w:p w14:paraId="3912937B" w14:textId="77777777" w:rsidR="00BD6318" w:rsidRDefault="00BD6318" w:rsidP="00BD6318">
      <w:r>
        <w:tab/>
      </w:r>
      <w:r>
        <w:rPr>
          <w:b/>
        </w:rPr>
        <w:t>u</w:t>
      </w:r>
      <w:r>
        <w:t>'</w:t>
      </w:r>
      <w:r>
        <w:rPr>
          <w:rStyle w:val="subscript"/>
        </w:rPr>
        <w:t>n</w:t>
      </w:r>
      <w:r>
        <w:t xml:space="preserve"> = S</w:t>
      </w:r>
      <w:r w:rsidRPr="00F1027D">
        <w:rPr>
          <w:b/>
        </w:rPr>
        <w:t xml:space="preserve"> </w:t>
      </w:r>
      <w:r>
        <w:rPr>
          <w:b/>
        </w:rPr>
        <w:t>u</w:t>
      </w:r>
      <w:r>
        <w:rPr>
          <w:rStyle w:val="subscript"/>
        </w:rPr>
        <w:t>n</w:t>
      </w:r>
      <w:r>
        <w:tab/>
      </w:r>
      <w:r>
        <w:tab/>
        <w:t>(</w:t>
      </w:r>
      <w:r>
        <w:rPr>
          <w:b/>
        </w:rPr>
        <w:t>u</w:t>
      </w:r>
      <w:r>
        <w:t>'</w:t>
      </w:r>
      <w:r>
        <w:rPr>
          <w:rStyle w:val="subscript"/>
        </w:rPr>
        <w:t>n</w:t>
      </w:r>
      <w:r>
        <w:t>)</w:t>
      </w:r>
      <w:r w:rsidRPr="00FC3239">
        <w:rPr>
          <w:rStyle w:val="subscript"/>
        </w:rPr>
        <w:t>i</w:t>
      </w:r>
      <w:r>
        <w:t xml:space="preserve"> =  S</w:t>
      </w:r>
      <w:r>
        <w:rPr>
          <w:rStyle w:val="subscript"/>
        </w:rPr>
        <w:t>ij</w:t>
      </w:r>
      <w:r w:rsidRPr="00F1027D">
        <w:rPr>
          <w:b/>
        </w:rPr>
        <w:t xml:space="preserve"> </w:t>
      </w:r>
      <w:r>
        <w:rPr>
          <w:b/>
        </w:rPr>
        <w:t>(u</w:t>
      </w:r>
      <w:r>
        <w:rPr>
          <w:rStyle w:val="subscript"/>
        </w:rPr>
        <w:t>n</w:t>
      </w:r>
      <w:r>
        <w:t>)</w:t>
      </w:r>
      <w:r>
        <w:rPr>
          <w:rStyle w:val="subscript"/>
        </w:rPr>
        <w:t>j</w:t>
      </w:r>
      <w:r>
        <w:rPr>
          <w:rStyle w:val="subscript"/>
        </w:rPr>
        <w:tab/>
      </w:r>
      <w:r>
        <w:rPr>
          <w:rStyle w:val="subscript"/>
        </w:rPr>
        <w:tab/>
      </w:r>
      <w:r>
        <w:rPr>
          <w:b/>
        </w:rPr>
        <w:t>(u</w:t>
      </w:r>
      <w:r w:rsidRPr="005C5D34">
        <w:t>'</w:t>
      </w:r>
      <w:r>
        <w:rPr>
          <w:rStyle w:val="subscript"/>
        </w:rPr>
        <w:t>n</w:t>
      </w:r>
      <w:r>
        <w:t>)</w:t>
      </w:r>
      <w:r>
        <w:rPr>
          <w:rStyle w:val="subscript"/>
        </w:rPr>
        <w:t>i</w:t>
      </w:r>
      <w:r>
        <w:t xml:space="preserve"> = R</w:t>
      </w:r>
      <w:r>
        <w:rPr>
          <w:rStyle w:val="subscript"/>
        </w:rPr>
        <w:t>in</w:t>
      </w:r>
      <w:r>
        <w:tab/>
      </w:r>
      <w:r>
        <w:tab/>
      </w:r>
      <w:r>
        <w:rPr>
          <w:b/>
        </w:rPr>
        <w:t>(u</w:t>
      </w:r>
      <w:r>
        <w:rPr>
          <w:rStyle w:val="subscript"/>
        </w:rPr>
        <w:t>n</w:t>
      </w:r>
      <w:r>
        <w:t>)</w:t>
      </w:r>
      <w:r>
        <w:rPr>
          <w:rStyle w:val="subscript"/>
        </w:rPr>
        <w:t>i</w:t>
      </w:r>
      <w:r>
        <w:t xml:space="preserve">  = δ</w:t>
      </w:r>
      <w:r>
        <w:rPr>
          <w:rStyle w:val="subscript"/>
        </w:rPr>
        <w:t>n,i</w:t>
      </w:r>
      <w:r>
        <w:tab/>
      </w:r>
    </w:p>
    <w:p w14:paraId="18B0B525" w14:textId="77777777" w:rsidR="00BD6318" w:rsidRDefault="00BD6318" w:rsidP="00BD6318">
      <w:r>
        <w:tab/>
      </w:r>
    </w:p>
    <w:p w14:paraId="4E220FA7" w14:textId="77777777" w:rsidR="00BD6318" w:rsidRDefault="00BD6318" w:rsidP="00BD6318">
      <w:r>
        <w:t xml:space="preserve">where now the </w:t>
      </w:r>
      <w:r w:rsidRPr="00FC3239">
        <w:rPr>
          <w:b/>
        </w:rPr>
        <w:t>u</w:t>
      </w:r>
      <w:r>
        <w:rPr>
          <w:rStyle w:val="subscript"/>
        </w:rPr>
        <w:t>n</w:t>
      </w:r>
      <w:r>
        <w:t xml:space="preserve"> are axis-aligned basis vectors in x-space. A prime on an object indicates which space it inhabits. </w:t>
      </w:r>
    </w:p>
    <w:p w14:paraId="0BBF50E3" w14:textId="77777777" w:rsidR="00BD6318" w:rsidRDefault="00BD6318" w:rsidP="00BD6318"/>
    <w:p w14:paraId="458ED86D" w14:textId="77777777" w:rsidR="00BD6318" w:rsidRPr="003A367E" w:rsidRDefault="00BD6318" w:rsidP="00BD6318">
      <w:r>
        <w:t xml:space="preserve">The inverse tangent base vectors </w:t>
      </w:r>
      <w:r>
        <w:rPr>
          <w:b/>
        </w:rPr>
        <w:t>u</w:t>
      </w:r>
      <w:r>
        <w:t>'</w:t>
      </w:r>
      <w:r>
        <w:rPr>
          <w:rStyle w:val="subscript"/>
        </w:rPr>
        <w:t>n</w:t>
      </w:r>
      <w:r>
        <w:t xml:space="preserve"> are not the same as the reciprocal base vectors </w:t>
      </w:r>
      <w:r w:rsidRPr="003A367E">
        <w:rPr>
          <w:b/>
        </w:rPr>
        <w:t>E</w:t>
      </w:r>
      <w:r>
        <w:rPr>
          <w:rStyle w:val="subscript"/>
        </w:rPr>
        <w:t>n</w:t>
      </w:r>
      <w:r>
        <w:t xml:space="preserve"> introduced in Section 6 below.</w:t>
      </w:r>
    </w:p>
    <w:p w14:paraId="14119DC6" w14:textId="77777777" w:rsidR="00BD6318" w:rsidRPr="00FC3239" w:rsidRDefault="00BD6318" w:rsidP="00BD6318"/>
    <w:p w14:paraId="02DE760C" w14:textId="77777777" w:rsidR="00BD6318" w:rsidRDefault="00BD6318" w:rsidP="00BD6318">
      <w:pPr>
        <w:pStyle w:val="Heading3"/>
      </w:pPr>
      <w:bookmarkStart w:id="3878" w:name="_Toc307589565"/>
      <w:bookmarkStart w:id="3879" w:name="_Toc307751059"/>
      <w:bookmarkStart w:id="3880" w:name="_Toc307834303"/>
      <w:bookmarkStart w:id="3881" w:name="_Toc307842496"/>
      <w:bookmarkStart w:id="3882" w:name="_Toc307899160"/>
      <w:bookmarkStart w:id="3883" w:name="_Toc307899315"/>
      <w:bookmarkStart w:id="3884" w:name="_Toc307947551"/>
      <w:bookmarkStart w:id="3885" w:name="_Toc307947698"/>
      <w:bookmarkStart w:id="3886" w:name="_Toc308102854"/>
      <w:bookmarkStart w:id="3887" w:name="_Toc308103002"/>
      <w:bookmarkStart w:id="3888" w:name="_Toc308103150"/>
      <w:bookmarkStart w:id="3889" w:name="_Toc308162959"/>
      <w:bookmarkStart w:id="3890" w:name="_Toc308189246"/>
      <w:bookmarkStart w:id="3891" w:name="_Toc308447287"/>
      <w:bookmarkStart w:id="3892" w:name="_Toc308447440"/>
      <w:bookmarkStart w:id="3893" w:name="_Toc308512665"/>
      <w:bookmarkStart w:id="3894" w:name="_Toc309299714"/>
      <w:bookmarkStart w:id="3895" w:name="_Toc309379055"/>
      <w:bookmarkStart w:id="3896" w:name="_Toc309380496"/>
      <w:bookmarkStart w:id="3897" w:name="_Toc309381691"/>
      <w:bookmarkStart w:id="3898" w:name="_Toc309473325"/>
      <w:bookmarkStart w:id="3899" w:name="_Toc309473997"/>
      <w:bookmarkStart w:id="3900" w:name="_Toc309479994"/>
      <w:bookmarkStart w:id="3901" w:name="_Toc309652237"/>
      <w:bookmarkStart w:id="3902" w:name="_Toc309660941"/>
      <w:bookmarkStart w:id="3903" w:name="_Toc309661110"/>
      <w:bookmarkStart w:id="3904" w:name="_Toc309823150"/>
      <w:bookmarkStart w:id="3905" w:name="_Toc309845096"/>
      <w:bookmarkStart w:id="3906" w:name="_Toc309893338"/>
      <w:bookmarkStart w:id="3907" w:name="_Toc309898780"/>
      <w:bookmarkStart w:id="3908" w:name="_Toc309898951"/>
      <w:bookmarkStart w:id="3909" w:name="_Toc309997575"/>
      <w:bookmarkStart w:id="3910" w:name="_Toc310098904"/>
      <w:bookmarkStart w:id="3911" w:name="_Toc310152023"/>
      <w:bookmarkStart w:id="3912" w:name="_Toc310152192"/>
      <w:bookmarkStart w:id="3913" w:name="_Toc310178999"/>
      <w:bookmarkStart w:id="3914" w:name="_Toc315369262"/>
      <w:bookmarkStart w:id="3915" w:name="_Toc315369432"/>
      <w:bookmarkStart w:id="3916" w:name="_Toc315540594"/>
      <w:bookmarkStart w:id="3917" w:name="_Toc316842790"/>
      <w:bookmarkStart w:id="3918" w:name="_Toc316846915"/>
      <w:bookmarkStart w:id="3919" w:name="_Toc316917087"/>
      <w:bookmarkStart w:id="3920" w:name="_Toc316923251"/>
      <w:bookmarkStart w:id="3921" w:name="_Toc316923436"/>
      <w:bookmarkStart w:id="3922" w:name="_Toc317154942"/>
      <w:bookmarkStart w:id="3923" w:name="_Toc317420219"/>
      <w:bookmarkStart w:id="3924" w:name="_Toc317787510"/>
      <w:bookmarkStart w:id="3925" w:name="_Toc317964345"/>
      <w:bookmarkStart w:id="3926" w:name="_Toc318017797"/>
      <w:bookmarkStart w:id="3927" w:name="_Toc318021450"/>
      <w:bookmarkStart w:id="3928" w:name="_Toc318021840"/>
      <w:bookmarkStart w:id="3929" w:name="_Toc318108174"/>
      <w:bookmarkStart w:id="3930" w:name="_Toc318208382"/>
      <w:bookmarkStart w:id="3931" w:name="_Toc318285582"/>
      <w:bookmarkStart w:id="3932" w:name="_Toc318468382"/>
      <w:bookmarkStart w:id="3933" w:name="_Toc318562840"/>
      <w:bookmarkStart w:id="3934" w:name="_Toc318563035"/>
      <w:bookmarkStart w:id="3935" w:name="_Toc318568166"/>
      <w:bookmarkStart w:id="3936" w:name="_Toc318568633"/>
      <w:bookmarkStart w:id="3937" w:name="_Toc318970057"/>
      <w:bookmarkStart w:id="3938" w:name="_Toc318970966"/>
      <w:bookmarkStart w:id="3939" w:name="_Toc318971088"/>
      <w:bookmarkStart w:id="3940" w:name="_Toc318971218"/>
      <w:bookmarkStart w:id="3941" w:name="_Toc318971348"/>
      <w:bookmarkStart w:id="3942" w:name="_Toc318971479"/>
      <w:bookmarkStart w:id="3943" w:name="_Toc318971609"/>
      <w:bookmarkStart w:id="3944" w:name="_Toc318985340"/>
      <w:bookmarkStart w:id="3945" w:name="_Toc318995342"/>
      <w:bookmarkStart w:id="3946" w:name="_Toc318996288"/>
      <w:r w:rsidRPr="00A0197F">
        <w:t>Example 1:  Polar coordinates</w:t>
      </w:r>
      <w:r>
        <w:t xml:space="preserve">: </w:t>
      </w:r>
      <w:r w:rsidRPr="00A0197F">
        <w:t xml:space="preserve"> </w:t>
      </w:r>
      <w:r>
        <w:t xml:space="preserve">inverse </w:t>
      </w:r>
      <w:r w:rsidRPr="00A0197F">
        <w:t>tangent base vectors</w:t>
      </w:r>
      <w:r>
        <w:t xml:space="preserve"> and inverse coordinate lines</w:t>
      </w:r>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p>
    <w:p w14:paraId="2B6357EB" w14:textId="77777777" w:rsidR="00BD6318" w:rsidRDefault="00BD6318" w:rsidP="00BD6318"/>
    <w:p w14:paraId="1D3096A3" w14:textId="77777777" w:rsidR="00BD6318" w:rsidRDefault="00BD6318" w:rsidP="00BD6318">
      <w:r>
        <w:t>It was shown earlier for polar coordinates that,</w:t>
      </w:r>
    </w:p>
    <w:p w14:paraId="6C0FA189" w14:textId="77777777" w:rsidR="00BD6318" w:rsidRDefault="00BD6318" w:rsidP="00BD6318"/>
    <w:p w14:paraId="2EB4F90F" w14:textId="77777777" w:rsidR="00BD6318" w:rsidRDefault="00BD6318" w:rsidP="00BD6318">
      <w:r>
        <w:tab/>
        <w:t>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p>
    <w:p w14:paraId="6FC38AB0" w14:textId="77777777" w:rsidR="00BD6318" w:rsidRDefault="00BD6318" w:rsidP="00BD6318"/>
    <w:p w14:paraId="3BAC84C3" w14:textId="77777777" w:rsidR="00BD6318" w:rsidRDefault="00BD6318" w:rsidP="00BD6318">
      <w:r>
        <w:t xml:space="preserve">so the inverse tangent base vectors are given by the columns of R, </w:t>
      </w:r>
    </w:p>
    <w:p w14:paraId="646E0C5F" w14:textId="77777777" w:rsidR="00BD6318" w:rsidRDefault="00BD6318" w:rsidP="00BD6318"/>
    <w:p w14:paraId="6CDD890D" w14:textId="77777777" w:rsidR="00BD6318" w:rsidRDefault="00BD6318" w:rsidP="00BD6318">
      <w:r>
        <w:tab/>
      </w:r>
      <w:r>
        <w:rPr>
          <w:b/>
        </w:rPr>
        <w:t>u</w:t>
      </w:r>
      <w:r w:rsidRPr="005C5D34">
        <w:t>'</w:t>
      </w:r>
      <w:r>
        <w:rPr>
          <w:rStyle w:val="subscript"/>
        </w:rPr>
        <w:t>x</w:t>
      </w:r>
      <w:r>
        <w:t xml:space="preserve"> = ( -sinθ/r,cosθ)</w:t>
      </w:r>
      <w:r>
        <w:tab/>
      </w:r>
      <w:r>
        <w:tab/>
      </w:r>
      <w:r>
        <w:tab/>
        <w:t xml:space="preserve">// note near θ = 0 that </w:t>
      </w:r>
      <w:r>
        <w:rPr>
          <w:b/>
        </w:rPr>
        <w:t>u</w:t>
      </w:r>
      <w:r w:rsidRPr="005C5D34">
        <w:t>'</w:t>
      </w:r>
      <w:r>
        <w:rPr>
          <w:rStyle w:val="subscript"/>
        </w:rPr>
        <w:t>x</w:t>
      </w:r>
      <w:r>
        <w:t xml:space="preserve"> indicates a large negative slope</w:t>
      </w:r>
    </w:p>
    <w:p w14:paraId="09DFB12F" w14:textId="77777777" w:rsidR="00BD6318" w:rsidRDefault="00BD6318" w:rsidP="00BD6318">
      <w:r>
        <w:tab/>
      </w:r>
      <w:r>
        <w:rPr>
          <w:b/>
        </w:rPr>
        <w:t>u</w:t>
      </w:r>
      <w:r w:rsidRPr="005C5D34">
        <w:t>'</w:t>
      </w:r>
      <w:r>
        <w:rPr>
          <w:rStyle w:val="subscript"/>
        </w:rPr>
        <w:t>y</w:t>
      </w:r>
      <w:r>
        <w:t xml:space="preserve"> = (cosθ/r,sinθ)</w:t>
      </w:r>
      <w:r>
        <w:tab/>
      </w:r>
      <w:r>
        <w:tab/>
      </w:r>
      <w:r>
        <w:tab/>
        <w:t xml:space="preserve">// note near θ = 0 that </w:t>
      </w:r>
      <w:r>
        <w:rPr>
          <w:b/>
        </w:rPr>
        <w:t>u</w:t>
      </w:r>
      <w:r w:rsidRPr="005C5D34">
        <w:t>'</w:t>
      </w:r>
      <w:r>
        <w:rPr>
          <w:rStyle w:val="subscript"/>
        </w:rPr>
        <w:t>y</w:t>
      </w:r>
      <w:r>
        <w:t xml:space="preserve"> indicates a small positive slope</w:t>
      </w:r>
    </w:p>
    <w:p w14:paraId="659D1C7B" w14:textId="77777777" w:rsidR="00BD6318" w:rsidRDefault="00BD6318" w:rsidP="00BD6318"/>
    <w:p w14:paraId="575A94AA" w14:textId="77777777" w:rsidR="00BD6318" w:rsidRPr="00EE72D2" w:rsidRDefault="00BD6318" w:rsidP="00BD6318">
      <w:r>
        <w:t xml:space="preserve">One expects </w:t>
      </w:r>
      <w:r>
        <w:rPr>
          <w:b/>
        </w:rPr>
        <w:t>u</w:t>
      </w:r>
      <w:r w:rsidRPr="005C5D34">
        <w:t>'</w:t>
      </w:r>
      <w:r>
        <w:rPr>
          <w:rStyle w:val="subscript"/>
        </w:rPr>
        <w:t>x</w:t>
      </w:r>
      <w:r>
        <w:t xml:space="preserve"> to be tangent to an inverse coordinate line in x'-space which maps to a line in x-space along which only x is varying, which is a horizontal line at fixed y (red). Looking at the small θ region of the plot on the left below, one sees slopes as just described above. </w:t>
      </w:r>
    </w:p>
    <w:p w14:paraId="490632DF" w14:textId="77777777" w:rsidR="00BD6318" w:rsidRDefault="00BD6318" w:rsidP="00BD6318"/>
    <w:p w14:paraId="0DDA6B2F" w14:textId="77777777" w:rsidR="00BD6318" w:rsidRDefault="00BD6318" w:rsidP="00BD6318">
      <w:r>
        <w:t>For the polar coordinates mapping discussed above, horizontal (red) and vertical (blue) lines in x'-space mapped into circles (red) and rays (blue) in x-space, and the tangent base vectors in x-space were tangent to the coordinate lines there. If one instead takes horizontal (red) and vertical (blue) lines in x-space and maps them back into coordinate lines in x'-space, the picture is a bit more complicated.  Since y = rsinθ, the plot of an x-coordinate line (x is varying, y fixed at y</w:t>
      </w:r>
      <w:r>
        <w:rPr>
          <w:rStyle w:val="subscript"/>
        </w:rPr>
        <w:t>i</w:t>
      </w:r>
      <w:r>
        <w:t>) in x'-space has the form r = y</w:t>
      </w:r>
      <w:r>
        <w:rPr>
          <w:rStyle w:val="subscript"/>
        </w:rPr>
        <w:t>i</w:t>
      </w:r>
      <w:r>
        <w:t>/sinθ, where y</w:t>
      </w:r>
      <w:r>
        <w:rPr>
          <w:rStyle w:val="subscript"/>
        </w:rPr>
        <w:t>i</w:t>
      </w:r>
      <w:r>
        <w:t xml:space="preserve"> denotes some selected y value (a red horizontal line), so plotting r = y</w:t>
      </w:r>
      <w:r>
        <w:rPr>
          <w:rStyle w:val="subscript"/>
        </w:rPr>
        <w:t>i</w:t>
      </w:r>
      <w:r>
        <w:t>/sinθ  in x'-space for various values of y</w:t>
      </w:r>
      <w:r>
        <w:rPr>
          <w:rStyle w:val="subscript"/>
        </w:rPr>
        <w:t>i</w:t>
      </w:r>
      <w:r>
        <w:t xml:space="preserve"> displays a set of inverse x-coordinate lines (red).  Similarly r = x</w:t>
      </w:r>
      <w:r>
        <w:rPr>
          <w:rStyle w:val="subscript"/>
        </w:rPr>
        <w:t>i</w:t>
      </w:r>
      <w:r>
        <w:t>/cosθ gives some y-coordinate lines (blue). Here is a Maple plot:</w:t>
      </w:r>
    </w:p>
    <w:p w14:paraId="0F4E9935" w14:textId="77777777" w:rsidR="00BD6318" w:rsidRPr="009555F1" w:rsidRDefault="00BD6318" w:rsidP="00BD6318">
      <w:r>
        <w:pict>
          <v:shape id="_x0000_i1040" type="#_x0000_t75" style="width:223.5pt;height:173.25pt">
            <v:imagedata r:id="rId20" o:title=""/>
          </v:shape>
        </w:pict>
      </w:r>
      <w:r w:rsidRPr="009555F1">
        <w:t xml:space="preserve"> </w:t>
      </w:r>
      <w:r>
        <w:pict>
          <v:shape id="_x0000_i1041" type="#_x0000_t75" style="width:241.5pt;height:178.5pt">
            <v:imagedata r:id="rId21" o:title=""/>
          </v:shape>
        </w:pict>
      </w:r>
    </w:p>
    <w:p w14:paraId="55584365" w14:textId="77777777" w:rsidR="00BD6318" w:rsidRDefault="00BD6318" w:rsidP="00BD6318">
      <w:r>
        <w:tab/>
      </w:r>
      <w:r>
        <w:tab/>
        <w:t>x'-space</w:t>
      </w:r>
      <w:r>
        <w:tab/>
        <w:t xml:space="preserve"> (θ,r)</w:t>
      </w:r>
      <w:r>
        <w:tab/>
      </w:r>
      <w:r>
        <w:tab/>
      </w:r>
      <w:r>
        <w:tab/>
      </w:r>
      <w:r>
        <w:tab/>
      </w:r>
      <w:r>
        <w:tab/>
        <w:t>x-space  (x,y)</w:t>
      </w:r>
    </w:p>
    <w:p w14:paraId="361E5BEC" w14:textId="77777777" w:rsidR="00BD6318" w:rsidRDefault="00BD6318" w:rsidP="00BD6318"/>
    <w:p w14:paraId="45B94B98" w14:textId="77777777" w:rsidR="00BD6318" w:rsidRPr="0077781C" w:rsidRDefault="00BD6318" w:rsidP="00BD6318">
      <w:pPr>
        <w:rPr>
          <w:color w:val="000000"/>
        </w:rPr>
      </w:pPr>
      <w:r w:rsidRPr="0077781C">
        <w:rPr>
          <w:color w:val="000000"/>
        </w:rPr>
        <w:t xml:space="preserve">Another </w:t>
      </w:r>
      <w:r>
        <w:rPr>
          <w:color w:val="000000"/>
        </w:rPr>
        <w:t xml:space="preserve">example is given in Appendix C. </w:t>
      </w:r>
    </w:p>
    <w:p w14:paraId="7095DE68" w14:textId="77777777" w:rsidR="00BD6318" w:rsidRDefault="00BD6318" w:rsidP="00BD6318"/>
    <w:p w14:paraId="408233F7" w14:textId="77777777" w:rsidR="00BD6318" w:rsidRPr="006D49FD" w:rsidRDefault="00BD6318" w:rsidP="00BD6318"/>
    <w:p w14:paraId="5E10720E" w14:textId="77777777" w:rsidR="00BD6318" w:rsidRPr="005A06AB" w:rsidRDefault="00BD6318" w:rsidP="00BD6318">
      <w:pPr>
        <w:pStyle w:val="Heading2"/>
      </w:pPr>
      <w:bookmarkStart w:id="3947" w:name="_Toc302916018"/>
      <w:bookmarkStart w:id="3948" w:name="_Toc302999899"/>
      <w:bookmarkStart w:id="3949" w:name="_Toc303006593"/>
      <w:bookmarkStart w:id="3950" w:name="_Toc303095324"/>
      <w:bookmarkStart w:id="3951" w:name="_Toc303107325"/>
      <w:bookmarkStart w:id="3952" w:name="_Toc303184214"/>
      <w:bookmarkStart w:id="3953" w:name="_Toc303186351"/>
      <w:bookmarkStart w:id="3954" w:name="_Toc303186401"/>
      <w:bookmarkStart w:id="3955" w:name="_Toc303186419"/>
      <w:bookmarkStart w:id="3956" w:name="_Toc303186437"/>
      <w:bookmarkStart w:id="3957" w:name="_Toc303241757"/>
      <w:bookmarkStart w:id="3958" w:name="_Toc303241805"/>
      <w:bookmarkStart w:id="3959" w:name="_Toc303241837"/>
      <w:bookmarkStart w:id="3960" w:name="_Toc303241857"/>
      <w:bookmarkStart w:id="3961" w:name="_Toc303270399"/>
      <w:bookmarkStart w:id="3962" w:name="_Toc303271820"/>
      <w:bookmarkStart w:id="3963" w:name="_Toc303278737"/>
      <w:bookmarkStart w:id="3964" w:name="_Toc303318155"/>
      <w:bookmarkStart w:id="3965" w:name="_Toc303422893"/>
      <w:bookmarkStart w:id="3966" w:name="_Toc303437180"/>
      <w:bookmarkStart w:id="3967" w:name="_Toc303448547"/>
      <w:bookmarkStart w:id="3968" w:name="_Toc303448929"/>
      <w:bookmarkStart w:id="3969" w:name="_Toc303506850"/>
      <w:bookmarkStart w:id="3970" w:name="_Toc303506880"/>
      <w:bookmarkStart w:id="3971" w:name="_Toc303522450"/>
      <w:bookmarkStart w:id="3972" w:name="_Toc304794843"/>
      <w:bookmarkStart w:id="3973" w:name="_Toc304795000"/>
      <w:bookmarkStart w:id="3974" w:name="_Toc304795089"/>
      <w:bookmarkStart w:id="3975" w:name="_Toc304795115"/>
      <w:bookmarkStart w:id="3976" w:name="_Toc304795299"/>
      <w:bookmarkStart w:id="3977" w:name="_Toc304795372"/>
      <w:bookmarkStart w:id="3978" w:name="_Toc304795466"/>
      <w:bookmarkStart w:id="3979" w:name="_Toc304795678"/>
      <w:bookmarkStart w:id="3980" w:name="_Toc304795972"/>
      <w:bookmarkStart w:id="3981" w:name="_Toc304796063"/>
      <w:bookmarkStart w:id="3982" w:name="_Toc304796280"/>
      <w:bookmarkStart w:id="3983" w:name="_Toc304796333"/>
      <w:bookmarkStart w:id="3984" w:name="_Toc304796621"/>
      <w:bookmarkStart w:id="3985" w:name="_Toc304796703"/>
      <w:bookmarkStart w:id="3986" w:name="_Toc304796785"/>
      <w:bookmarkStart w:id="3987" w:name="_Toc304796867"/>
      <w:bookmarkStart w:id="3988" w:name="_Toc304796949"/>
      <w:bookmarkStart w:id="3989" w:name="_Toc304833596"/>
      <w:bookmarkStart w:id="3990" w:name="_Toc304915668"/>
      <w:bookmarkStart w:id="3991" w:name="_Toc305347275"/>
      <w:bookmarkStart w:id="3992" w:name="_Toc305618156"/>
      <w:bookmarkStart w:id="3993" w:name="_Toc305663728"/>
      <w:bookmarkStart w:id="3994" w:name="_Toc305663825"/>
      <w:bookmarkStart w:id="3995" w:name="_Toc305665746"/>
      <w:bookmarkStart w:id="3996" w:name="_Toc305666285"/>
      <w:bookmarkStart w:id="3997" w:name="_Toc305684661"/>
      <w:bookmarkStart w:id="3998" w:name="_Toc305684763"/>
      <w:bookmarkStart w:id="3999" w:name="_Toc305687057"/>
      <w:bookmarkStart w:id="4000" w:name="_Toc305690332"/>
      <w:bookmarkStart w:id="4001" w:name="_Toc305702587"/>
      <w:bookmarkStart w:id="4002" w:name="_Toc305867723"/>
      <w:bookmarkStart w:id="4003" w:name="_Toc305918107"/>
      <w:bookmarkStart w:id="4004" w:name="_Toc305926140"/>
      <w:bookmarkStart w:id="4005" w:name="_Toc305927987"/>
      <w:bookmarkStart w:id="4006" w:name="_Toc305928096"/>
      <w:bookmarkStart w:id="4007" w:name="_Toc305954571"/>
      <w:bookmarkStart w:id="4008" w:name="_Toc306011060"/>
      <w:bookmarkStart w:id="4009" w:name="_Toc306129910"/>
      <w:bookmarkStart w:id="4010" w:name="_Toc306130027"/>
      <w:bookmarkStart w:id="4011" w:name="_Toc306196109"/>
      <w:bookmarkStart w:id="4012" w:name="_Toc306341480"/>
      <w:bookmarkStart w:id="4013" w:name="_Toc306356668"/>
      <w:bookmarkStart w:id="4014" w:name="_Toc306356788"/>
      <w:bookmarkStart w:id="4015" w:name="_Toc306356904"/>
      <w:bookmarkStart w:id="4016" w:name="_Toc306357019"/>
      <w:bookmarkStart w:id="4017" w:name="_Toc306357131"/>
      <w:bookmarkStart w:id="4018" w:name="_Toc306357238"/>
      <w:bookmarkStart w:id="4019" w:name="_Toc306357356"/>
      <w:bookmarkStart w:id="4020" w:name="_Toc306357476"/>
      <w:bookmarkStart w:id="4021" w:name="_Toc306371957"/>
      <w:bookmarkStart w:id="4022" w:name="_Toc306372079"/>
      <w:bookmarkStart w:id="4023" w:name="_Toc306378454"/>
      <w:bookmarkStart w:id="4024" w:name="_Toc306378610"/>
      <w:bookmarkStart w:id="4025" w:name="_Toc306379918"/>
      <w:bookmarkStart w:id="4026" w:name="_Toc306384837"/>
      <w:bookmarkStart w:id="4027" w:name="_Toc306385899"/>
      <w:bookmarkStart w:id="4028" w:name="_Toc306386088"/>
      <w:bookmarkStart w:id="4029" w:name="_Toc306386218"/>
      <w:bookmarkStart w:id="4030" w:name="_Toc306632719"/>
      <w:bookmarkStart w:id="4031" w:name="_Toc306632852"/>
      <w:bookmarkStart w:id="4032" w:name="_Toc306632985"/>
      <w:bookmarkStart w:id="4033" w:name="_Toc306633120"/>
      <w:bookmarkStart w:id="4034" w:name="_Toc306633252"/>
      <w:bookmarkStart w:id="4035" w:name="_Toc306633384"/>
      <w:bookmarkStart w:id="4036" w:name="_Toc306731874"/>
      <w:bookmarkStart w:id="4037" w:name="_Toc306732007"/>
      <w:bookmarkStart w:id="4038" w:name="_Toc306782927"/>
      <w:bookmarkStart w:id="4039" w:name="_Toc306817798"/>
      <w:bookmarkStart w:id="4040" w:name="_Toc306886199"/>
      <w:bookmarkStart w:id="4041" w:name="_Toc306886379"/>
      <w:bookmarkStart w:id="4042" w:name="_Toc306886507"/>
      <w:bookmarkStart w:id="4043" w:name="_Toc306903288"/>
      <w:bookmarkStart w:id="4044" w:name="_Toc306957273"/>
      <w:bookmarkStart w:id="4045" w:name="_Toc306971602"/>
      <w:bookmarkStart w:id="4046" w:name="_Toc306983421"/>
      <w:bookmarkStart w:id="4047" w:name="_Toc306983868"/>
      <w:bookmarkStart w:id="4048" w:name="_Toc307336564"/>
      <w:bookmarkStart w:id="4049" w:name="_Toc307336692"/>
      <w:bookmarkStart w:id="4050" w:name="_Toc307336820"/>
      <w:bookmarkStart w:id="4051" w:name="_Toc307387437"/>
      <w:bookmarkStart w:id="4052" w:name="_Toc307589566"/>
      <w:bookmarkStart w:id="4053" w:name="_Toc307751060"/>
      <w:bookmarkStart w:id="4054" w:name="_Toc307834304"/>
      <w:bookmarkStart w:id="4055" w:name="_Toc307842497"/>
      <w:bookmarkStart w:id="4056" w:name="_Toc307899161"/>
      <w:bookmarkStart w:id="4057" w:name="_Toc307899316"/>
      <w:bookmarkStart w:id="4058" w:name="_Toc307947552"/>
      <w:bookmarkStart w:id="4059" w:name="_Toc307947699"/>
      <w:bookmarkStart w:id="4060" w:name="_Toc308102855"/>
      <w:bookmarkStart w:id="4061" w:name="_Toc308103003"/>
      <w:bookmarkStart w:id="4062" w:name="_Toc308103151"/>
      <w:bookmarkStart w:id="4063" w:name="_Toc308162960"/>
      <w:bookmarkStart w:id="4064" w:name="_Toc308189247"/>
      <w:bookmarkStart w:id="4065" w:name="_Toc308447288"/>
      <w:bookmarkStart w:id="4066" w:name="_Toc308447441"/>
      <w:bookmarkStart w:id="4067" w:name="_Toc308512666"/>
      <w:bookmarkStart w:id="4068" w:name="_Toc309299715"/>
      <w:bookmarkStart w:id="4069" w:name="_Toc309379056"/>
      <w:bookmarkStart w:id="4070" w:name="_Toc309380497"/>
      <w:bookmarkStart w:id="4071" w:name="_Toc309381692"/>
      <w:bookmarkStart w:id="4072" w:name="_Toc309473326"/>
      <w:bookmarkStart w:id="4073" w:name="_Toc309473998"/>
      <w:bookmarkStart w:id="4074" w:name="_Toc309479995"/>
      <w:bookmarkStart w:id="4075" w:name="_Toc309652238"/>
      <w:bookmarkStart w:id="4076" w:name="_Toc309660942"/>
      <w:bookmarkStart w:id="4077" w:name="_Toc309661111"/>
      <w:bookmarkStart w:id="4078" w:name="_Toc309823151"/>
      <w:bookmarkStart w:id="4079" w:name="_Toc309845097"/>
      <w:bookmarkStart w:id="4080" w:name="_Toc309893339"/>
      <w:bookmarkStart w:id="4081" w:name="_Toc309898781"/>
      <w:bookmarkStart w:id="4082" w:name="_Toc309898952"/>
      <w:bookmarkStart w:id="4083" w:name="_Toc309997576"/>
      <w:bookmarkStart w:id="4084" w:name="_Toc310098905"/>
      <w:r>
        <w:br w:type="page"/>
      </w:r>
      <w:bookmarkStart w:id="4085" w:name="_Toc310152024"/>
      <w:bookmarkStart w:id="4086" w:name="_Toc310152193"/>
      <w:bookmarkStart w:id="4087" w:name="_Toc310179000"/>
      <w:bookmarkStart w:id="4088" w:name="_Toc315369263"/>
      <w:bookmarkStart w:id="4089" w:name="_Toc315369433"/>
      <w:bookmarkStart w:id="4090" w:name="_Toc315540595"/>
      <w:bookmarkStart w:id="4091" w:name="_Toc316842791"/>
      <w:bookmarkStart w:id="4092" w:name="_Toc316846916"/>
      <w:bookmarkStart w:id="4093" w:name="_Toc316917088"/>
      <w:bookmarkStart w:id="4094" w:name="_Toc316923252"/>
      <w:bookmarkStart w:id="4095" w:name="_Toc316923437"/>
      <w:bookmarkStart w:id="4096" w:name="_Toc317154943"/>
      <w:bookmarkStart w:id="4097" w:name="_Toc317420220"/>
      <w:bookmarkStart w:id="4098" w:name="_Toc317787511"/>
      <w:bookmarkStart w:id="4099" w:name="_Toc317964346"/>
      <w:bookmarkStart w:id="4100" w:name="_Toc318017798"/>
      <w:bookmarkStart w:id="4101" w:name="_Toc318021451"/>
      <w:bookmarkStart w:id="4102" w:name="_Toc318021841"/>
      <w:bookmarkStart w:id="4103" w:name="_Toc318108175"/>
      <w:bookmarkStart w:id="4104" w:name="_Toc318208383"/>
      <w:bookmarkStart w:id="4105" w:name="_Toc318285583"/>
      <w:bookmarkStart w:id="4106" w:name="_Toc318468383"/>
      <w:bookmarkStart w:id="4107" w:name="_Toc318562841"/>
      <w:bookmarkStart w:id="4108" w:name="_Toc318563036"/>
      <w:bookmarkStart w:id="4109" w:name="_Toc318568167"/>
      <w:bookmarkStart w:id="4110" w:name="_Toc318568634"/>
      <w:bookmarkStart w:id="4111" w:name="_Toc318970058"/>
      <w:bookmarkStart w:id="4112" w:name="_Toc318970967"/>
      <w:bookmarkStart w:id="4113" w:name="_Toc318971089"/>
      <w:bookmarkStart w:id="4114" w:name="_Toc318971219"/>
      <w:bookmarkStart w:id="4115" w:name="_Toc318971349"/>
      <w:bookmarkStart w:id="4116" w:name="_Toc318971480"/>
      <w:bookmarkStart w:id="4117" w:name="_Toc318971610"/>
      <w:bookmarkStart w:id="4118" w:name="_Toc318985341"/>
      <w:bookmarkStart w:id="4119" w:name="_Toc318995343"/>
      <w:bookmarkStart w:id="4120" w:name="_Toc318996289"/>
      <w:r>
        <w:t>4</w:t>
      </w:r>
      <w:r w:rsidRPr="005A06AB">
        <w:t xml:space="preserve">. </w:t>
      </w:r>
      <w:r>
        <w:t>N</w:t>
      </w:r>
      <w:r w:rsidRPr="005A06AB">
        <w:t>otion</w:t>
      </w:r>
      <w:r>
        <w:t>s</w:t>
      </w:r>
      <w:r w:rsidRPr="005A06AB">
        <w:t xml:space="preserve"> of length, distance and </w:t>
      </w:r>
      <w:r>
        <w:t>scalar</w:t>
      </w:r>
      <w:r w:rsidRPr="005A06AB">
        <w:t xml:space="preserve"> product</w:t>
      </w:r>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r>
        <w:t xml:space="preserve"> in Cartesian Space</w:t>
      </w:r>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p>
    <w:p w14:paraId="37F46F6F" w14:textId="77777777" w:rsidR="00BD6318" w:rsidRDefault="00BD6318" w:rsidP="00BD6318">
      <w:pPr>
        <w:rPr>
          <w:b/>
          <w:color w:val="000000"/>
        </w:rPr>
      </w:pPr>
    </w:p>
    <w:p w14:paraId="3763C1D4" w14:textId="77777777" w:rsidR="00BD6318" w:rsidRDefault="00BD6318" w:rsidP="00BD6318">
      <w:r>
        <w:t xml:space="preserve">This section can be interpreted in either </w:t>
      </w:r>
      <w:r w:rsidRPr="003C67DD">
        <w:rPr>
          <w:b/>
        </w:rPr>
        <w:t>Picture B</w:t>
      </w:r>
      <w:r>
        <w:t xml:space="preserve"> or </w:t>
      </w:r>
      <w:r w:rsidRPr="003C67DD">
        <w:rPr>
          <w:b/>
        </w:rPr>
        <w:t>Picture D</w:t>
      </w:r>
      <w:r>
        <w:t xml:space="preserve"> where the x-space is Cartesian, G=1. </w:t>
      </w:r>
    </w:p>
    <w:p w14:paraId="090FA6F4" w14:textId="77777777" w:rsidR="00BD6318" w:rsidRPr="009D340D" w:rsidRDefault="00BD6318" w:rsidP="00BD6318">
      <w:pPr>
        <w:rPr>
          <w:b/>
          <w:color w:val="000000"/>
        </w:rPr>
      </w:pPr>
    </w:p>
    <w:p w14:paraId="38849650" w14:textId="77777777" w:rsidR="00BD6318" w:rsidRPr="009D340D" w:rsidRDefault="00BD6318" w:rsidP="00BD6318">
      <w:pPr>
        <w:rPr>
          <w:color w:val="000000"/>
        </w:rPr>
      </w:pPr>
      <w:r w:rsidRPr="009D340D">
        <w:rPr>
          <w:color w:val="000000"/>
        </w:rPr>
        <w:t xml:space="preserve">Up to this point, we have dealt only with the </w:t>
      </w:r>
      <w:r w:rsidRPr="009D340D">
        <w:rPr>
          <w:i/>
          <w:color w:val="000000"/>
        </w:rPr>
        <w:t>vector space</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(a</w:t>
      </w:r>
      <w:r w:rsidRPr="009D340D">
        <w:rPr>
          <w:color w:val="000000"/>
        </w:rPr>
        <w:t xml:space="preserve"> vector space is s</w:t>
      </w:r>
      <w:r>
        <w:rPr>
          <w:color w:val="000000"/>
        </w:rPr>
        <w:t xml:space="preserve">ometimes called a linear space), </w:t>
      </w:r>
      <w:r w:rsidRPr="009D340D">
        <w:rPr>
          <w:color w:val="000000"/>
        </w:rPr>
        <w:t xml:space="preserve">and have not "endowed" it with a </w:t>
      </w:r>
      <w:r>
        <w:rPr>
          <w:color w:val="000000"/>
        </w:rPr>
        <w:t xml:space="preserve">norm, </w:t>
      </w:r>
      <w:r w:rsidRPr="009D340D">
        <w:rPr>
          <w:color w:val="000000"/>
        </w:rPr>
        <w:t xml:space="preserve">metric or a scalar product. </w:t>
      </w:r>
      <w:r>
        <w:rPr>
          <w:color w:val="000000"/>
        </w:rPr>
        <w:t>Q</w:t>
      </w:r>
      <w:r w:rsidRPr="009D340D">
        <w:rPr>
          <w:color w:val="000000"/>
        </w:rPr>
        <w:t>uantities like d</w:t>
      </w:r>
      <w:r w:rsidRPr="009D340D">
        <w:rPr>
          <w:b/>
          <w:color w:val="000000"/>
        </w:rPr>
        <w:t>x</w:t>
      </w:r>
      <w:r w:rsidRPr="009D340D">
        <w:rPr>
          <w:rStyle w:val="subscript"/>
          <w:color w:val="000000"/>
        </w:rPr>
        <w:t>i</w:t>
      </w:r>
      <w:r w:rsidRPr="009D340D">
        <w:rPr>
          <w:color w:val="000000"/>
        </w:rPr>
        <w:t xml:space="preserve"> above were just little vectors and </w:t>
      </w:r>
      <w:r w:rsidRPr="009D340D">
        <w:rPr>
          <w:b/>
          <w:color w:val="000000"/>
        </w:rPr>
        <w:t>x</w:t>
      </w:r>
      <w:r w:rsidRPr="009D340D">
        <w:rPr>
          <w:color w:val="000000"/>
        </w:rPr>
        <w:t xml:space="preserve"> + d</w:t>
      </w:r>
      <w:r w:rsidRPr="009D340D">
        <w:rPr>
          <w:b/>
          <w:color w:val="000000"/>
        </w:rPr>
        <w:t>x</w:t>
      </w:r>
      <w:r>
        <w:rPr>
          <w:color w:val="000000"/>
        </w:rPr>
        <w:t xml:space="preserve"> was vector addition.</w:t>
      </w:r>
    </w:p>
    <w:p w14:paraId="51875354" w14:textId="77777777" w:rsidR="00BD6318" w:rsidRPr="009D340D" w:rsidRDefault="00BD6318" w:rsidP="00BD6318">
      <w:pPr>
        <w:rPr>
          <w:color w:val="000000"/>
        </w:rPr>
      </w:pPr>
      <w:r>
        <w:rPr>
          <w:color w:val="000000"/>
        </w:rPr>
        <w:tab/>
        <w:t xml:space="preserve">Now, </w:t>
      </w:r>
      <w:r w:rsidRPr="009D340D">
        <w:rPr>
          <w:color w:val="000000"/>
        </w:rPr>
        <w:t>for the first time</w:t>
      </w:r>
      <w:r>
        <w:rPr>
          <w:color w:val="000000"/>
        </w:rPr>
        <w:t xml:space="preserve"> (officially)</w:t>
      </w:r>
      <w:r w:rsidRPr="009D340D">
        <w:rPr>
          <w:color w:val="000000"/>
        </w:rPr>
        <w:t xml:space="preserve">, we </w:t>
      </w:r>
      <w:r>
        <w:rPr>
          <w:color w:val="000000"/>
        </w:rPr>
        <w:t>discuss</w:t>
      </w:r>
      <w:r w:rsidRPr="009D340D">
        <w:rPr>
          <w:color w:val="000000"/>
        </w:rPr>
        <w:t xml:space="preserve"> </w:t>
      </w:r>
      <w:r>
        <w:rPr>
          <w:color w:val="000000"/>
        </w:rPr>
        <w:t xml:space="preserve">length and distance, such as they are in a Cartesian Space, as defined in Section 1. </w:t>
      </w:r>
    </w:p>
    <w:p w14:paraId="4F94964E" w14:textId="77777777" w:rsidR="00BD6318" w:rsidRPr="009D340D" w:rsidRDefault="00BD6318" w:rsidP="00BD6318">
      <w:pPr>
        <w:rPr>
          <w:color w:val="000000"/>
        </w:rPr>
      </w:pPr>
      <w:r w:rsidRPr="009D340D">
        <w:rPr>
          <w:color w:val="000000"/>
        </w:rPr>
        <w:tab/>
      </w:r>
      <w:r>
        <w:rPr>
          <w:color w:val="000000"/>
        </w:rPr>
        <w:t>For</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one</w:t>
      </w:r>
      <w:r w:rsidRPr="009D340D">
        <w:rPr>
          <w:color w:val="000000"/>
        </w:rPr>
        <w:t xml:space="preserve"> </w:t>
      </w:r>
      <w:r>
        <w:rPr>
          <w:color w:val="000000"/>
        </w:rPr>
        <w:t xml:space="preserve">first </w:t>
      </w:r>
      <w:r w:rsidRPr="009D340D">
        <w:rPr>
          <w:color w:val="000000"/>
        </w:rPr>
        <w:t>define</w:t>
      </w:r>
      <w:r>
        <w:rPr>
          <w:color w:val="000000"/>
        </w:rPr>
        <w:t>s</w:t>
      </w:r>
      <w:r w:rsidRPr="009D340D">
        <w:rPr>
          <w:color w:val="000000"/>
        </w:rPr>
        <w:t xml:space="preserve"> a norm which determines the "length" of a vector, </w:t>
      </w:r>
      <w:r>
        <w:rPr>
          <w:color w:val="000000"/>
        </w:rPr>
        <w:t>the</w:t>
      </w:r>
      <w:r w:rsidRPr="009D340D">
        <w:rPr>
          <w:color w:val="000000"/>
        </w:rPr>
        <w:t xml:space="preserve"> first notion of distance in a limited sense. The "usual" norm </w:t>
      </w:r>
      <w:r>
        <w:rPr>
          <w:color w:val="000000"/>
        </w:rPr>
        <w:t>is the</w:t>
      </w:r>
      <w:r w:rsidRPr="009D340D">
        <w:rPr>
          <w:color w:val="000000"/>
        </w:rPr>
        <w:t xml:space="preserve"> L</w:t>
      </w:r>
      <w:r w:rsidRPr="009D340D">
        <w:rPr>
          <w:rStyle w:val="superscript"/>
          <w:color w:val="000000"/>
        </w:rPr>
        <w:t>2</w:t>
      </w:r>
      <w:r w:rsidRPr="009D340D">
        <w:rPr>
          <w:color w:val="000000"/>
        </w:rPr>
        <w:t xml:space="preserve"> norm given by </w:t>
      </w:r>
    </w:p>
    <w:p w14:paraId="1257118B" w14:textId="77777777" w:rsidR="00BD6318" w:rsidRPr="009D340D" w:rsidRDefault="00BD6318" w:rsidP="00BD6318">
      <w:pPr>
        <w:rPr>
          <w:color w:val="000000"/>
        </w:rPr>
      </w:pPr>
    </w:p>
    <w:p w14:paraId="3148C7DB" w14:textId="77777777" w:rsidR="00BD6318" w:rsidRPr="00F25843" w:rsidRDefault="00BD6318" w:rsidP="00BD6318">
      <w:r w:rsidRPr="009D340D">
        <w:rPr>
          <w:color w:val="000000"/>
        </w:rPr>
        <w:tab/>
        <w:t xml:space="preserve">norm of </w:t>
      </w:r>
      <w:r w:rsidRPr="00566E1B">
        <w:rPr>
          <w:b/>
          <w:color w:val="000000"/>
        </w:rPr>
        <w:t>x</w:t>
      </w:r>
      <w:r w:rsidRPr="009D340D">
        <w:rPr>
          <w:color w:val="000000"/>
        </w:rPr>
        <w:t xml:space="preserve"> = || </w:t>
      </w:r>
      <w:r w:rsidRPr="00566E1B">
        <w:rPr>
          <w:b/>
          <w:color w:val="000000"/>
        </w:rPr>
        <w:t>x</w:t>
      </w:r>
      <w:r w:rsidRPr="009D340D">
        <w:rPr>
          <w:color w:val="000000"/>
        </w:rPr>
        <w:t xml:space="preserve"> || ≡ (  x</w:t>
      </w:r>
      <w:r w:rsidRPr="009D340D">
        <w:rPr>
          <w:rStyle w:val="subscript"/>
          <w:color w:val="000000"/>
        </w:rPr>
        <w:t>1</w:t>
      </w:r>
      <w:r w:rsidRPr="009D340D">
        <w:rPr>
          <w:rStyle w:val="superscript"/>
          <w:color w:val="000000"/>
        </w:rPr>
        <w:t>2</w:t>
      </w:r>
      <w:r w:rsidRPr="009D340D">
        <w:rPr>
          <w:color w:val="000000"/>
        </w:rPr>
        <w:t xml:space="preserve">  + x</w:t>
      </w:r>
      <w:r w:rsidRPr="009D340D">
        <w:rPr>
          <w:rStyle w:val="subscript"/>
          <w:color w:val="000000"/>
        </w:rPr>
        <w:t>2</w:t>
      </w:r>
      <w:r w:rsidRPr="009D340D">
        <w:rPr>
          <w:rStyle w:val="superscript"/>
          <w:color w:val="000000"/>
        </w:rPr>
        <w:t xml:space="preserve">2 </w:t>
      </w:r>
      <w:r w:rsidRPr="009D340D">
        <w:rPr>
          <w:color w:val="000000"/>
        </w:rPr>
        <w:t>+ .... + x</w:t>
      </w:r>
      <w:r w:rsidRPr="009D340D">
        <w:rPr>
          <w:rStyle w:val="subscript"/>
          <w:color w:val="000000"/>
        </w:rPr>
        <w:t>N</w:t>
      </w:r>
      <w:r w:rsidRPr="009D340D">
        <w:rPr>
          <w:rStyle w:val="superscript"/>
          <w:color w:val="000000"/>
        </w:rPr>
        <w:t>2</w:t>
      </w:r>
      <w:r w:rsidRPr="009D340D">
        <w:rPr>
          <w:color w:val="000000"/>
        </w:rPr>
        <w:t xml:space="preserve">  )</w:t>
      </w:r>
      <w:r w:rsidRPr="009D340D">
        <w:rPr>
          <w:rStyle w:val="superscript"/>
          <w:color w:val="000000"/>
        </w:rPr>
        <w:t>1/2</w:t>
      </w:r>
      <w:r>
        <w:t xml:space="preserve">    ≡  | </w:t>
      </w:r>
      <w:r w:rsidRPr="00F25843">
        <w:rPr>
          <w:b/>
        </w:rPr>
        <w:t>x</w:t>
      </w:r>
      <w:r>
        <w:t xml:space="preserve"> | </w:t>
      </w:r>
    </w:p>
    <w:p w14:paraId="5027E58A" w14:textId="77777777" w:rsidR="00BD6318" w:rsidRPr="009D340D" w:rsidRDefault="00BD6318" w:rsidP="00BD6318">
      <w:pPr>
        <w:rPr>
          <w:color w:val="000000"/>
        </w:rPr>
      </w:pPr>
    </w:p>
    <w:p w14:paraId="259DB5D4" w14:textId="77777777" w:rsidR="00BD6318" w:rsidRDefault="00BD6318" w:rsidP="00BD6318">
      <w:pPr>
        <w:rPr>
          <w:color w:val="000000"/>
        </w:rPr>
      </w:pPr>
      <w:r w:rsidRPr="009D340D">
        <w:rPr>
          <w:color w:val="000000"/>
        </w:rPr>
        <w:t xml:space="preserve">Now we have a normed linear space. </w:t>
      </w:r>
    </w:p>
    <w:p w14:paraId="2E553F90" w14:textId="77777777" w:rsidR="00BD6318" w:rsidRDefault="00BD6318" w:rsidP="00BD6318">
      <w:pPr>
        <w:rPr>
          <w:color w:val="000000"/>
        </w:rPr>
      </w:pPr>
      <w:r>
        <w:rPr>
          <w:color w:val="000000"/>
        </w:rPr>
        <w:tab/>
        <w:t>One next defines</w:t>
      </w:r>
      <w:r w:rsidRPr="009D340D">
        <w:rPr>
          <w:color w:val="000000"/>
        </w:rPr>
        <w:t xml:space="preserve"> the notion of the distance </w:t>
      </w:r>
      <w:r w:rsidRPr="009D340D">
        <w:rPr>
          <w:i/>
          <w:color w:val="000000"/>
        </w:rPr>
        <w:t>between</w:t>
      </w:r>
      <w:r w:rsidRPr="009D340D">
        <w:rPr>
          <w:color w:val="000000"/>
        </w:rPr>
        <w:t xml:space="preserve"> two vectors. Although this can be done in many ways, just as there are many possible norms, </w:t>
      </w:r>
      <w:r>
        <w:rPr>
          <w:color w:val="000000"/>
        </w:rPr>
        <w:t>for R</w:t>
      </w:r>
      <w:r>
        <w:rPr>
          <w:rStyle w:val="superscript"/>
        </w:rPr>
        <w:t xml:space="preserve">N </w:t>
      </w:r>
      <w:r w:rsidRPr="009D340D">
        <w:rPr>
          <w:color w:val="000000"/>
        </w:rPr>
        <w:t xml:space="preserve">the </w:t>
      </w:r>
      <w:r>
        <w:rPr>
          <w:color w:val="000000"/>
        </w:rPr>
        <w:t xml:space="preserve">"natural </w:t>
      </w:r>
      <w:r w:rsidRPr="009D340D">
        <w:rPr>
          <w:color w:val="000000"/>
        </w:rPr>
        <w:t>metric</w:t>
      </w:r>
      <w:r>
        <w:rPr>
          <w:color w:val="000000"/>
        </w:rPr>
        <w:t>"</w:t>
      </w:r>
      <w:r w:rsidRPr="009D340D">
        <w:rPr>
          <w:color w:val="000000"/>
        </w:rPr>
        <w:t xml:space="preserve"> </w:t>
      </w:r>
      <w:r>
        <w:rPr>
          <w:color w:val="000000"/>
        </w:rPr>
        <w:t xml:space="preserve">is defined </w:t>
      </w:r>
      <w:r w:rsidRPr="009D340D">
        <w:rPr>
          <w:color w:val="000000"/>
        </w:rPr>
        <w:t>in terms of the above L</w:t>
      </w:r>
      <w:r w:rsidRPr="009D340D">
        <w:rPr>
          <w:rStyle w:val="superscript"/>
          <w:color w:val="000000"/>
        </w:rPr>
        <w:t>2</w:t>
      </w:r>
      <w:r w:rsidRPr="009D340D">
        <w:rPr>
          <w:color w:val="000000"/>
        </w:rPr>
        <w:t xml:space="preserve"> norm, so that</w:t>
      </w:r>
    </w:p>
    <w:p w14:paraId="17743DF9" w14:textId="77777777" w:rsidR="00BD6318" w:rsidRPr="009D340D" w:rsidRDefault="00BD6318" w:rsidP="00BD6318">
      <w:pPr>
        <w:rPr>
          <w:color w:val="000000"/>
        </w:rPr>
      </w:pPr>
    </w:p>
    <w:p w14:paraId="617A37F2" w14:textId="77777777" w:rsidR="00BD6318" w:rsidRPr="00BF72B2" w:rsidRDefault="00BD6318" w:rsidP="00BD6318">
      <w:r w:rsidRPr="009D340D">
        <w:rPr>
          <w:color w:val="000000"/>
        </w:rPr>
        <w:t xml:space="preserve">distance between </w:t>
      </w:r>
      <w:r w:rsidRPr="00566E1B">
        <w:rPr>
          <w:b/>
          <w:color w:val="000000"/>
        </w:rPr>
        <w:t>x</w:t>
      </w:r>
      <w:r w:rsidRPr="009D340D">
        <w:rPr>
          <w:color w:val="000000"/>
        </w:rPr>
        <w:t xml:space="preserve"> and </w:t>
      </w:r>
      <w:r w:rsidRPr="00566E1B">
        <w:rPr>
          <w:b/>
          <w:color w:val="000000"/>
        </w:rPr>
        <w:t>y</w:t>
      </w:r>
      <w:r w:rsidRPr="009D340D">
        <w:rPr>
          <w:color w:val="000000"/>
        </w:rPr>
        <w:t xml:space="preserve"> = metric = d(</w:t>
      </w:r>
      <w:r w:rsidRPr="00566E1B">
        <w:rPr>
          <w:b/>
          <w:color w:val="000000"/>
        </w:rPr>
        <w:t>x</w:t>
      </w:r>
      <w:r w:rsidRPr="009D340D">
        <w:rPr>
          <w:color w:val="000000"/>
        </w:rPr>
        <w:t>,</w:t>
      </w:r>
      <w:r w:rsidRPr="00566E1B">
        <w:rPr>
          <w:b/>
          <w:color w:val="000000"/>
        </w:rPr>
        <w:t>y</w:t>
      </w:r>
      <w:r w:rsidRPr="009D340D">
        <w:rPr>
          <w:color w:val="000000"/>
        </w:rPr>
        <w:t xml:space="preserve">) ≡ || </w:t>
      </w:r>
      <w:r w:rsidRPr="00566E1B">
        <w:rPr>
          <w:b/>
          <w:color w:val="000000"/>
        </w:rPr>
        <w:t>x</w:t>
      </w:r>
      <w:r w:rsidRPr="009D340D">
        <w:rPr>
          <w:color w:val="000000"/>
        </w:rPr>
        <w:t xml:space="preserve"> - </w:t>
      </w:r>
      <w:r w:rsidRPr="00566E1B">
        <w:rPr>
          <w:b/>
          <w:color w:val="000000"/>
        </w:rPr>
        <w:t>y</w:t>
      </w:r>
      <w:r w:rsidRPr="009D340D">
        <w:rPr>
          <w:color w:val="000000"/>
        </w:rPr>
        <w:t xml:space="preserve"> ||  =  (  [x</w:t>
      </w:r>
      <w:r w:rsidRPr="009D340D">
        <w:rPr>
          <w:rStyle w:val="subscript"/>
          <w:color w:val="000000"/>
        </w:rPr>
        <w:t>1</w:t>
      </w:r>
      <w:r w:rsidRPr="009D340D">
        <w:rPr>
          <w:color w:val="000000"/>
        </w:rPr>
        <w:t>-y</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[x</w:t>
      </w:r>
      <w:r w:rsidRPr="009D340D">
        <w:rPr>
          <w:rStyle w:val="subscript"/>
          <w:color w:val="000000"/>
        </w:rPr>
        <w:t>2</w:t>
      </w:r>
      <w:r w:rsidRPr="009D340D">
        <w:rPr>
          <w:color w:val="000000"/>
        </w:rPr>
        <w:t>-y</w:t>
      </w:r>
      <w:r w:rsidRPr="009D340D">
        <w:rPr>
          <w:rStyle w:val="subscript"/>
          <w:color w:val="000000"/>
        </w:rPr>
        <w:t>2</w:t>
      </w:r>
      <w:r w:rsidRPr="009D340D">
        <w:rPr>
          <w:color w:val="000000"/>
        </w:rPr>
        <w:t>]</w:t>
      </w:r>
      <w:r w:rsidRPr="009D340D">
        <w:rPr>
          <w:rStyle w:val="superscript"/>
          <w:color w:val="000000"/>
        </w:rPr>
        <w:t xml:space="preserve">2 </w:t>
      </w:r>
      <w:r w:rsidRPr="009D340D">
        <w:rPr>
          <w:color w:val="000000"/>
        </w:rPr>
        <w:t>+ .... +  [x</w:t>
      </w:r>
      <w:r w:rsidRPr="009D340D">
        <w:rPr>
          <w:rStyle w:val="subscript"/>
          <w:color w:val="000000"/>
        </w:rPr>
        <w:t>N</w:t>
      </w:r>
      <w:r w:rsidRPr="009D340D">
        <w:rPr>
          <w:color w:val="000000"/>
        </w:rPr>
        <w:t>-y</w:t>
      </w:r>
      <w:r w:rsidRPr="009D340D">
        <w:rPr>
          <w:rStyle w:val="subscript"/>
          <w:color w:val="000000"/>
        </w:rPr>
        <w:t>N</w:t>
      </w:r>
      <w:r w:rsidRPr="009D340D">
        <w:rPr>
          <w:color w:val="000000"/>
        </w:rPr>
        <w:t>]</w:t>
      </w:r>
      <w:r w:rsidRPr="009D340D">
        <w:rPr>
          <w:rStyle w:val="superscript"/>
          <w:color w:val="000000"/>
        </w:rPr>
        <w:t>2</w:t>
      </w:r>
      <w:r w:rsidRPr="009D340D">
        <w:rPr>
          <w:color w:val="000000"/>
        </w:rPr>
        <w:t xml:space="preserve">  )</w:t>
      </w:r>
      <w:r w:rsidRPr="009D340D">
        <w:rPr>
          <w:rStyle w:val="superscript"/>
          <w:color w:val="000000"/>
        </w:rPr>
        <w:t>1/2</w:t>
      </w:r>
      <w:r w:rsidRPr="009D340D">
        <w:rPr>
          <w:color w:val="000000"/>
        </w:rPr>
        <w:t xml:space="preserve"> </w:t>
      </w:r>
      <w:r>
        <w:t>.</w:t>
      </w:r>
    </w:p>
    <w:p w14:paraId="28C12B7D" w14:textId="77777777" w:rsidR="00BD6318" w:rsidRPr="009D340D" w:rsidRDefault="00BD6318" w:rsidP="00BD6318">
      <w:pPr>
        <w:rPr>
          <w:color w:val="000000"/>
        </w:rPr>
      </w:pPr>
    </w:p>
    <w:p w14:paraId="15AE1575" w14:textId="77777777" w:rsidR="00BD6318" w:rsidRDefault="00BD6318" w:rsidP="00BD6318">
      <w:pPr>
        <w:rPr>
          <w:color w:val="000000"/>
        </w:rPr>
      </w:pPr>
      <w:r w:rsidRPr="009D340D">
        <w:rPr>
          <w:color w:val="000000"/>
        </w:rPr>
        <w:t>Now our space is both a normed l</w:t>
      </w:r>
      <w:r>
        <w:rPr>
          <w:color w:val="000000"/>
        </w:rPr>
        <w:t xml:space="preserve">inear space and a metric space, a combo known as a Banach Space. </w:t>
      </w:r>
    </w:p>
    <w:p w14:paraId="5279E213" w14:textId="77777777" w:rsidR="00BD6318" w:rsidRPr="009D340D" w:rsidRDefault="00BD6318" w:rsidP="00BD6318">
      <w:pPr>
        <w:rPr>
          <w:color w:val="000000"/>
        </w:rPr>
      </w:pPr>
      <w:r>
        <w:rPr>
          <w:color w:val="000000"/>
        </w:rPr>
        <w:tab/>
        <w:t xml:space="preserve">One finally adds </w:t>
      </w:r>
      <w:r w:rsidRPr="009D340D">
        <w:rPr>
          <w:color w:val="000000"/>
        </w:rPr>
        <w:t>the notion of a scalar product</w:t>
      </w:r>
      <w:r>
        <w:rPr>
          <w:color w:val="000000"/>
        </w:rPr>
        <w:t xml:space="preserve"> (inner product)</w:t>
      </w:r>
      <w:r w:rsidRPr="009D340D">
        <w:rPr>
          <w:color w:val="000000"/>
        </w:rPr>
        <w:t xml:space="preserve"> in this way</w:t>
      </w:r>
    </w:p>
    <w:p w14:paraId="28E2D210" w14:textId="77777777" w:rsidR="00BD6318" w:rsidRPr="009D340D" w:rsidRDefault="00BD6318" w:rsidP="00BD6318">
      <w:pPr>
        <w:rPr>
          <w:color w:val="000000"/>
        </w:rPr>
      </w:pPr>
    </w:p>
    <w:p w14:paraId="20A17D84" w14:textId="77777777" w:rsidR="00BD6318" w:rsidRPr="00F20F2D" w:rsidRDefault="00BD6318" w:rsidP="00BD6318">
      <w:r w:rsidRPr="009D340D">
        <w:rPr>
          <w:color w:val="000000"/>
        </w:rPr>
        <w:tab/>
        <w:t>(x,y) ≡ Σ</w:t>
      </w:r>
      <w:r w:rsidRPr="009D340D">
        <w:rPr>
          <w:rStyle w:val="subscript"/>
          <w:color w:val="000000"/>
        </w:rPr>
        <w:t>i</w:t>
      </w:r>
      <w:r w:rsidRPr="009D340D">
        <w:rPr>
          <w:color w:val="000000"/>
        </w:rPr>
        <w:t>x</w:t>
      </w:r>
      <w:r w:rsidRPr="009D340D">
        <w:rPr>
          <w:rStyle w:val="subscript"/>
          <w:color w:val="000000"/>
        </w:rPr>
        <w:t>i</w:t>
      </w:r>
      <w:r w:rsidRPr="009D340D">
        <w:rPr>
          <w:color w:val="000000"/>
        </w:rPr>
        <w:t>y</w:t>
      </w:r>
      <w:r w:rsidRPr="009D340D">
        <w:rPr>
          <w:rStyle w:val="subscript"/>
          <w:color w:val="000000"/>
        </w:rPr>
        <w:t xml:space="preserve">i </w:t>
      </w:r>
      <w:r w:rsidRPr="009D340D">
        <w:rPr>
          <w:color w:val="000000"/>
        </w:rPr>
        <w:t xml:space="preserve"> </w:t>
      </w:r>
      <w:r>
        <w:rPr>
          <w:color w:val="000000"/>
        </w:rPr>
        <w:t>≡</w:t>
      </w:r>
      <w:r w:rsidRPr="009D340D">
        <w:rPr>
          <w:color w:val="000000"/>
        </w:rPr>
        <w:t xml:space="preserve">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y</w:t>
      </w:r>
      <w:r>
        <w:rPr>
          <w:color w:val="000000"/>
        </w:rPr>
        <w:t xml:space="preserve"> </w:t>
      </w:r>
      <w:r w:rsidRPr="009D340D">
        <w:rPr>
          <w:color w:val="000000"/>
        </w:rPr>
        <w:tab/>
      </w:r>
      <w:r>
        <w:rPr>
          <w:color w:val="000000"/>
        </w:rPr>
        <w:t xml:space="preserve"> </w:t>
      </w:r>
      <w:r>
        <w:rPr>
          <w:color w:val="000000"/>
        </w:rPr>
        <w:tab/>
      </w:r>
      <w:r>
        <w:rPr>
          <w:color w:val="000000"/>
        </w:rPr>
        <w:tab/>
      </w:r>
      <w:r>
        <w:rPr>
          <w:color w:val="000000"/>
        </w:rPr>
        <w:tab/>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 xml:space="preserve">i,j </w:t>
      </w:r>
      <w:r>
        <w:t>x</w:t>
      </w:r>
      <w:r>
        <w:rPr>
          <w:rStyle w:val="subscript"/>
        </w:rPr>
        <w:t xml:space="preserve">i </w:t>
      </w:r>
      <w:r>
        <w:t>y</w:t>
      </w:r>
      <w:r>
        <w:rPr>
          <w:rStyle w:val="subscript"/>
        </w:rPr>
        <w:t>j</w:t>
      </w:r>
    </w:p>
    <w:p w14:paraId="6E58F24A" w14:textId="77777777" w:rsidR="00BD6318" w:rsidRPr="009D340D" w:rsidRDefault="00BD6318" w:rsidP="00BD6318">
      <w:pPr>
        <w:rPr>
          <w:color w:val="000000"/>
        </w:rPr>
      </w:pPr>
    </w:p>
    <w:p w14:paraId="6553E9B5" w14:textId="77777777" w:rsidR="00BD6318" w:rsidRPr="009D340D" w:rsidRDefault="00BD6318" w:rsidP="00BD6318">
      <w:pPr>
        <w:rPr>
          <w:color w:val="000000"/>
        </w:rPr>
      </w:pPr>
      <w:r w:rsidRPr="009D340D">
        <w:rPr>
          <w:color w:val="000000"/>
        </w:rPr>
        <w:t xml:space="preserve">which of course implies </w:t>
      </w:r>
      <w:r>
        <w:rPr>
          <w:color w:val="000000"/>
        </w:rPr>
        <w:t xml:space="preserve">this special case, </w:t>
      </w:r>
    </w:p>
    <w:p w14:paraId="5F39A316" w14:textId="77777777" w:rsidR="00BD6318" w:rsidRPr="009D340D" w:rsidRDefault="00BD6318" w:rsidP="00BD6318">
      <w:pPr>
        <w:rPr>
          <w:color w:val="000000"/>
        </w:rPr>
      </w:pPr>
    </w:p>
    <w:p w14:paraId="41327722" w14:textId="77777777" w:rsidR="00BD6318" w:rsidRPr="00F25843" w:rsidRDefault="00BD6318" w:rsidP="00BD6318">
      <w:r w:rsidRPr="009D340D">
        <w:rPr>
          <w:color w:val="000000"/>
        </w:rPr>
        <w:tab/>
        <w:t xml:space="preserve"> (x,x) =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x</w:t>
      </w:r>
      <w:r w:rsidRPr="009D340D">
        <w:rPr>
          <w:color w:val="000000"/>
        </w:rPr>
        <w:t xml:space="preserve">   =  Σ</w:t>
      </w:r>
      <w:r w:rsidRPr="009D340D">
        <w:rPr>
          <w:rStyle w:val="subscript"/>
          <w:color w:val="000000"/>
        </w:rPr>
        <w:t>i</w:t>
      </w:r>
      <w:r w:rsidRPr="009D340D">
        <w:rPr>
          <w:color w:val="000000"/>
        </w:rPr>
        <w:t>x</w:t>
      </w:r>
      <w:r w:rsidRPr="009D340D">
        <w:rPr>
          <w:rStyle w:val="subscript"/>
          <w:color w:val="000000"/>
        </w:rPr>
        <w:t>i</w:t>
      </w:r>
      <w:r w:rsidRPr="009D340D">
        <w:rPr>
          <w:rStyle w:val="superscript"/>
          <w:color w:val="000000"/>
        </w:rPr>
        <w:t>2</w:t>
      </w:r>
      <w:r w:rsidRPr="009D340D">
        <w:rPr>
          <w:color w:val="000000"/>
        </w:rPr>
        <w:t xml:space="preserve"> =  ||x||</w:t>
      </w:r>
      <w:r w:rsidRPr="009D340D">
        <w:rPr>
          <w:rStyle w:val="superscript"/>
          <w:color w:val="000000"/>
        </w:rPr>
        <w:t>2</w:t>
      </w:r>
      <w:r w:rsidRPr="009D340D">
        <w:rPr>
          <w:color w:val="000000"/>
        </w:rPr>
        <w:t xml:space="preserve"> </w:t>
      </w:r>
      <w:r>
        <w:rPr>
          <w:color w:val="000000"/>
        </w:rPr>
        <w:t xml:space="preserve">   =  </w:t>
      </w:r>
      <w:r>
        <w:t xml:space="preserve"> | </w:t>
      </w:r>
      <w:r w:rsidRPr="00F25843">
        <w:rPr>
          <w:b/>
        </w:rPr>
        <w:t>x</w:t>
      </w:r>
      <w:r>
        <w:t xml:space="preserve"> |</w:t>
      </w:r>
      <w:r>
        <w:rPr>
          <w:rStyle w:val="superscript"/>
        </w:rPr>
        <w:t>2</w:t>
      </w:r>
      <w:r>
        <w:t xml:space="preserve"> </w:t>
      </w:r>
    </w:p>
    <w:p w14:paraId="48111BA8" w14:textId="77777777" w:rsidR="00BD6318" w:rsidRPr="009D340D" w:rsidRDefault="00BD6318" w:rsidP="00BD6318">
      <w:pPr>
        <w:rPr>
          <w:color w:val="000000"/>
        </w:rPr>
      </w:pPr>
    </w:p>
    <w:p w14:paraId="535EE0BC" w14:textId="77777777" w:rsidR="00BD6318" w:rsidRPr="009D340D" w:rsidRDefault="00BD6318" w:rsidP="00BD6318">
      <w:pPr>
        <w:rPr>
          <w:color w:val="000000"/>
        </w:rPr>
      </w:pPr>
      <w:r>
        <w:rPr>
          <w:color w:val="000000"/>
        </w:rPr>
        <w:t>O</w:t>
      </w:r>
      <w:r w:rsidRPr="009D340D">
        <w:rPr>
          <w:color w:val="000000"/>
        </w:rPr>
        <w:t xml:space="preserve">ur space </w:t>
      </w:r>
      <w:r>
        <w:rPr>
          <w:color w:val="000000"/>
        </w:rPr>
        <w:t>has now ascended</w:t>
      </w:r>
      <w:r w:rsidRPr="009D340D">
        <w:rPr>
          <w:color w:val="000000"/>
        </w:rPr>
        <w:t xml:space="preserve"> to the higher level of being a </w:t>
      </w:r>
      <w:r>
        <w:rPr>
          <w:color w:val="000000"/>
        </w:rPr>
        <w:t xml:space="preserve">real </w:t>
      </w:r>
      <w:r w:rsidRPr="009D340D">
        <w:rPr>
          <w:color w:val="000000"/>
        </w:rPr>
        <w:t xml:space="preserve">Hilbert Space of N dimensions. </w:t>
      </w:r>
      <w:r>
        <w:rPr>
          <w:color w:val="000000"/>
        </w:rPr>
        <w:t>A</w:t>
      </w:r>
      <w:r w:rsidRPr="009D340D">
        <w:rPr>
          <w:color w:val="000000"/>
        </w:rPr>
        <w:t xml:space="preserve">ll this structure is implied </w:t>
      </w:r>
      <w:r>
        <w:rPr>
          <w:color w:val="000000"/>
        </w:rPr>
        <w:t>by</w:t>
      </w:r>
      <w:r w:rsidRPr="009D340D">
        <w:rPr>
          <w:color w:val="000000"/>
        </w:rPr>
        <w:t xml:space="preserve"> the notation </w:t>
      </w:r>
      <w:r>
        <w:rPr>
          <w:color w:val="000000"/>
        </w:rPr>
        <w:t>R</w:t>
      </w:r>
      <w:r w:rsidRPr="009D340D">
        <w:rPr>
          <w:rStyle w:val="superscript"/>
          <w:color w:val="000000"/>
        </w:rPr>
        <w:t>N</w:t>
      </w:r>
      <w:r>
        <w:rPr>
          <w:color w:val="000000"/>
        </w:rPr>
        <w:t xml:space="preserve">, our "Cartesian Space". </w:t>
      </w:r>
    </w:p>
    <w:p w14:paraId="79E06AEE" w14:textId="77777777" w:rsidR="00BD6318" w:rsidRPr="009D340D" w:rsidRDefault="00BD6318" w:rsidP="00BD6318">
      <w:pPr>
        <w:rPr>
          <w:color w:val="000000"/>
        </w:rPr>
      </w:pPr>
      <w:r w:rsidRPr="009D340D">
        <w:rPr>
          <w:color w:val="000000"/>
        </w:rPr>
        <w:tab/>
      </w:r>
      <w:r>
        <w:rPr>
          <w:color w:val="000000"/>
        </w:rPr>
        <w:t>T</w:t>
      </w:r>
      <w:r w:rsidRPr="009D340D">
        <w:rPr>
          <w:color w:val="000000"/>
        </w:rPr>
        <w:t>he length of the vector d</w:t>
      </w:r>
      <w:r w:rsidRPr="009D340D">
        <w:rPr>
          <w:b/>
          <w:color w:val="000000"/>
        </w:rPr>
        <w:t>x</w:t>
      </w:r>
      <w:r>
        <w:rPr>
          <w:color w:val="000000"/>
        </w:rPr>
        <w:t xml:space="preserve"> </w:t>
      </w:r>
      <w:r w:rsidRPr="009D340D">
        <w:rPr>
          <w:color w:val="000000"/>
        </w:rPr>
        <w:t xml:space="preserve">in </w:t>
      </w:r>
      <w:r>
        <w:rPr>
          <w:color w:val="000000"/>
        </w:rPr>
        <w:t>R</w:t>
      </w:r>
      <w:r w:rsidRPr="009D340D">
        <w:rPr>
          <w:rStyle w:val="superscript"/>
          <w:color w:val="000000"/>
        </w:rPr>
        <w:t>N</w:t>
      </w:r>
      <w:r w:rsidRPr="009D340D">
        <w:rPr>
          <w:color w:val="000000"/>
        </w:rPr>
        <w:t xml:space="preserve"> </w:t>
      </w:r>
      <w:r>
        <w:rPr>
          <w:color w:val="000000"/>
        </w:rPr>
        <w:t>is given by</w:t>
      </w:r>
    </w:p>
    <w:p w14:paraId="3173161C" w14:textId="77777777" w:rsidR="00BD6318" w:rsidRPr="009D340D" w:rsidRDefault="00BD6318" w:rsidP="00BD6318">
      <w:pPr>
        <w:rPr>
          <w:color w:val="000000"/>
        </w:rPr>
      </w:pPr>
    </w:p>
    <w:p w14:paraId="27240E82" w14:textId="77777777" w:rsidR="00BD6318" w:rsidRPr="009D340D" w:rsidRDefault="00BD6318" w:rsidP="00BD6318">
      <w:pPr>
        <w:rPr>
          <w:color w:val="000000"/>
        </w:rPr>
      </w:pPr>
      <w:r w:rsidRPr="009D340D">
        <w:rPr>
          <w:color w:val="000000"/>
        </w:rPr>
        <w:tab/>
        <w:t>length of d</w:t>
      </w:r>
      <w:r w:rsidRPr="009D340D">
        <w:rPr>
          <w:b/>
          <w:color w:val="000000"/>
        </w:rPr>
        <w:t>x</w:t>
      </w:r>
      <w:r w:rsidRPr="009D340D">
        <w:rPr>
          <w:color w:val="000000"/>
        </w:rPr>
        <w:t xml:space="preserve">  = distance between vectors </w:t>
      </w:r>
      <w:r w:rsidRPr="009D340D">
        <w:rPr>
          <w:b/>
          <w:color w:val="000000"/>
        </w:rPr>
        <w:t>x</w:t>
      </w:r>
      <w:r w:rsidRPr="009D340D">
        <w:rPr>
          <w:color w:val="000000"/>
        </w:rPr>
        <w:t>+d</w:t>
      </w:r>
      <w:r w:rsidRPr="009D340D">
        <w:rPr>
          <w:b/>
          <w:color w:val="000000"/>
        </w:rPr>
        <w:t>x</w:t>
      </w:r>
      <w:r w:rsidRPr="009D340D">
        <w:rPr>
          <w:color w:val="000000"/>
        </w:rPr>
        <w:t xml:space="preserve"> and </w:t>
      </w:r>
      <w:r w:rsidRPr="009D340D">
        <w:rPr>
          <w:b/>
          <w:color w:val="000000"/>
        </w:rPr>
        <w:t>x</w:t>
      </w:r>
      <w:r w:rsidRPr="009D340D">
        <w:rPr>
          <w:color w:val="000000"/>
        </w:rPr>
        <w:t xml:space="preserve">   ≡  ds  ≡ || d</w:t>
      </w:r>
      <w:r w:rsidRPr="009D340D">
        <w:rPr>
          <w:b/>
          <w:color w:val="000000"/>
        </w:rPr>
        <w:t>x</w:t>
      </w:r>
      <w:r w:rsidRPr="009D340D">
        <w:rPr>
          <w:color w:val="000000"/>
        </w:rPr>
        <w:t xml:space="preserve"> ||  = </w:t>
      </w:r>
      <w:r w:rsidRPr="009D340D">
        <w:rPr>
          <w:color w:val="000000"/>
        </w:rPr>
        <w:fldChar w:fldCharType="begin"/>
      </w:r>
      <w:r w:rsidRPr="009D340D">
        <w:rPr>
          <w:color w:val="000000"/>
        </w:rPr>
        <w:instrText xml:space="preserve"> EQ \r(Σ</w:instrText>
      </w:r>
      <w:r w:rsidRPr="009D340D">
        <w:rPr>
          <w:rStyle w:val="subscript"/>
          <w:color w:val="000000"/>
        </w:rPr>
        <w:instrText>i</w:instrText>
      </w:r>
      <w:r w:rsidRPr="009D340D">
        <w:rPr>
          <w:color w:val="000000"/>
        </w:rPr>
        <w:instrText>(dx</w:instrText>
      </w:r>
      <w:r w:rsidRPr="009D340D">
        <w:rPr>
          <w:rStyle w:val="subscript"/>
          <w:color w:val="000000"/>
        </w:rPr>
        <w:instrText>i</w:instrText>
      </w:r>
      <w:r w:rsidRPr="009D340D">
        <w:rPr>
          <w:color w:val="000000"/>
        </w:rPr>
        <w:instrText>)</w:instrText>
      </w:r>
      <w:r w:rsidRPr="009D340D">
        <w:rPr>
          <w:rStyle w:val="superscript"/>
          <w:color w:val="000000"/>
        </w:rPr>
        <w:instrText>2</w:instrText>
      </w:r>
      <w:r w:rsidRPr="009D340D">
        <w:rPr>
          <w:color w:val="000000"/>
        </w:rPr>
        <w:instrText xml:space="preserve">) </w:instrText>
      </w:r>
      <w:r w:rsidRPr="009D340D">
        <w:rPr>
          <w:color w:val="000000"/>
        </w:rPr>
        <w:fldChar w:fldCharType="end"/>
      </w:r>
      <w:r w:rsidRPr="009D340D">
        <w:rPr>
          <w:color w:val="000000"/>
        </w:rPr>
        <w:t xml:space="preserve">  </w:t>
      </w:r>
    </w:p>
    <w:p w14:paraId="2D4D5F01" w14:textId="77777777" w:rsidR="00BD6318" w:rsidRPr="009D340D" w:rsidRDefault="00BD6318" w:rsidP="00BD6318">
      <w:pPr>
        <w:rPr>
          <w:color w:val="000000"/>
        </w:rPr>
      </w:pPr>
    </w:p>
    <w:p w14:paraId="0C4271AC" w14:textId="77777777" w:rsidR="00BD6318" w:rsidRPr="009D340D" w:rsidRDefault="00BD6318" w:rsidP="00BD6318">
      <w:pPr>
        <w:rPr>
          <w:color w:val="000000"/>
        </w:rPr>
      </w:pPr>
      <w:r>
        <w:rPr>
          <w:color w:val="000000"/>
        </w:rPr>
        <w:t>To avoid dealing with the square root, one usually writes</w:t>
      </w:r>
    </w:p>
    <w:p w14:paraId="6C0F91D3" w14:textId="77777777" w:rsidR="00BD6318" w:rsidRPr="009D340D" w:rsidRDefault="00BD6318" w:rsidP="00BD6318">
      <w:pPr>
        <w:rPr>
          <w:color w:val="000000"/>
        </w:rPr>
      </w:pPr>
    </w:p>
    <w:p w14:paraId="2C5A2A4A" w14:textId="77777777" w:rsidR="00BD6318" w:rsidRDefault="00BD6318" w:rsidP="00BD6318">
      <w:r w:rsidRPr="009D340D">
        <w:rPr>
          <w:color w:val="000000"/>
        </w:rPr>
        <w:tab/>
        <w:t>(ds)</w:t>
      </w:r>
      <w:r w:rsidRPr="009D340D">
        <w:rPr>
          <w:rStyle w:val="superscript"/>
          <w:color w:val="000000"/>
        </w:rPr>
        <w:t>2</w:t>
      </w:r>
      <w:r w:rsidRPr="009D340D">
        <w:rPr>
          <w:color w:val="000000"/>
        </w:rPr>
        <w:t xml:space="preserve">  ≡ || d</w:t>
      </w:r>
      <w:r w:rsidRPr="009D340D">
        <w:rPr>
          <w:b/>
          <w:color w:val="000000"/>
        </w:rPr>
        <w:t>x</w:t>
      </w:r>
      <w:r w:rsidRPr="009D340D">
        <w:rPr>
          <w:color w:val="000000"/>
        </w:rPr>
        <w:t xml:space="preserve"> ||</w:t>
      </w:r>
      <w:r w:rsidRPr="009D340D">
        <w:rPr>
          <w:rStyle w:val="superscript"/>
          <w:color w:val="000000"/>
        </w:rPr>
        <w:t>2</w:t>
      </w:r>
      <w:r w:rsidRPr="009D340D">
        <w:rPr>
          <w:color w:val="000000"/>
        </w:rPr>
        <w:t xml:space="preserve">  =  Σ</w:t>
      </w:r>
      <w:r w:rsidRPr="009D340D">
        <w:rPr>
          <w:rStyle w:val="subscript"/>
          <w:color w:val="000000"/>
        </w:rPr>
        <w:t>i</w:t>
      </w:r>
      <w:r w:rsidRPr="009D340D">
        <w:rPr>
          <w:color w:val="000000"/>
        </w:rPr>
        <w:t>(dx</w:t>
      </w:r>
      <w:r w:rsidRPr="009D340D">
        <w:rPr>
          <w:rStyle w:val="subscript"/>
          <w:color w:val="000000"/>
        </w:rPr>
        <w:t>i</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2</w:t>
      </w:r>
      <w:r w:rsidRPr="009D340D">
        <w:rPr>
          <w:color w:val="000000"/>
        </w:rPr>
        <w:t>)</w:t>
      </w:r>
      <w:r w:rsidRPr="009D340D">
        <w:rPr>
          <w:rStyle w:val="superscript"/>
          <w:color w:val="000000"/>
        </w:rPr>
        <w:t>2</w:t>
      </w:r>
      <w:r w:rsidRPr="009D340D">
        <w:rPr>
          <w:color w:val="000000"/>
        </w:rPr>
        <w:t xml:space="preserve"> + ... + (dx</w:t>
      </w:r>
      <w:r w:rsidRPr="009D340D">
        <w:rPr>
          <w:rStyle w:val="subscript"/>
          <w:color w:val="000000"/>
        </w:rPr>
        <w:t>N</w:t>
      </w:r>
      <w:r w:rsidRPr="009D340D">
        <w:rPr>
          <w:color w:val="000000"/>
        </w:rPr>
        <w:t>)</w:t>
      </w:r>
      <w:r w:rsidRPr="009D340D">
        <w:rPr>
          <w:rStyle w:val="superscript"/>
          <w:color w:val="000000"/>
        </w:rPr>
        <w:t>2</w:t>
      </w:r>
    </w:p>
    <w:p w14:paraId="1A151C3F" w14:textId="77777777" w:rsidR="00BD6318" w:rsidRDefault="00BD6318" w:rsidP="00BD6318"/>
    <w:p w14:paraId="36E95BAD" w14:textId="77777777" w:rsidR="00BD6318" w:rsidRDefault="00BD6318" w:rsidP="00BD6318">
      <w:r>
        <w:tab/>
      </w:r>
      <w:r>
        <w:tab/>
        <w:t xml:space="preserve">=  </w:t>
      </w:r>
      <w:r w:rsidRPr="009D340D">
        <w:rPr>
          <w:color w:val="000000"/>
        </w:rPr>
        <w:t>Σ</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i,j</w:t>
      </w:r>
      <w: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Pr>
          <w:rStyle w:val="subscript"/>
          <w:color w:val="000000"/>
        </w:rPr>
        <w:t>j</w:t>
      </w:r>
      <w:r>
        <w:t xml:space="preserve">  </w:t>
      </w:r>
    </w:p>
    <w:p w14:paraId="316EDDEE" w14:textId="77777777" w:rsidR="00BD6318" w:rsidRPr="009D340D" w:rsidRDefault="00BD6318" w:rsidP="00BD6318">
      <w:pPr>
        <w:rPr>
          <w:color w:val="000000"/>
        </w:rPr>
      </w:pPr>
    </w:p>
    <w:p w14:paraId="0544C463" w14:textId="77777777" w:rsidR="00BD6318" w:rsidRDefault="00BD6318" w:rsidP="00BD6318">
      <w:r>
        <w:rPr>
          <w:color w:val="000000"/>
        </w:rPr>
        <w:t xml:space="preserve">As shown in the next section, one can interpret </w:t>
      </w:r>
      <w:r w:rsidRPr="009D340D">
        <w:rPr>
          <w:color w:val="000000"/>
        </w:rPr>
        <w:t xml:space="preserve"> </w:t>
      </w:r>
      <w:r>
        <w:t>δ</w:t>
      </w:r>
      <w:r>
        <w:rPr>
          <w:rStyle w:val="subscript"/>
        </w:rPr>
        <w:t>i,j</w:t>
      </w:r>
      <w:r>
        <w:t xml:space="preserve"> as the metric tensor in Cartesian Space. </w:t>
      </w:r>
    </w:p>
    <w:p w14:paraId="3A2EC409" w14:textId="77777777" w:rsidR="00BD6318" w:rsidRDefault="00BD6318" w:rsidP="00BD6318"/>
    <w:p w14:paraId="2F235E58" w14:textId="77777777" w:rsidR="00BD6318" w:rsidRPr="00BF72B2" w:rsidRDefault="00BD6318" w:rsidP="00BD6318">
      <w:r>
        <w:t>The cursory discussion of this section is fleshed out in Chapter 2 of Stakgold where the concepts of linear spaces, norms, metrics and inner products are defined with precision. Stakgold compares our N dimensional Cartesian Hilbert Space to the N=∞ dimensional Hilbert Spaces used in functional analysis, where basis vectors might be Legendre polynomials P</w:t>
      </w:r>
      <w:r>
        <w:rPr>
          <w:rStyle w:val="subscript"/>
        </w:rPr>
        <w:t>n</w:t>
      </w:r>
      <w:r>
        <w:t xml:space="preserve">(z) on (-1,1), n = 0,1,2...∞. He has little to say, however, about curvilinear coordinate spaces in this particular book. </w:t>
      </w:r>
    </w:p>
    <w:p w14:paraId="7AE71DF9" w14:textId="77777777" w:rsidR="00BD6318" w:rsidRDefault="00BD6318" w:rsidP="00BD6318"/>
    <w:p w14:paraId="0F75C8A7" w14:textId="77777777" w:rsidR="00BD6318" w:rsidRDefault="00BD6318" w:rsidP="00BD6318"/>
    <w:p w14:paraId="349F776D" w14:textId="77777777" w:rsidR="00BD6318" w:rsidRDefault="00BD6318" w:rsidP="00BD6318">
      <w:pPr>
        <w:pStyle w:val="Heading2"/>
      </w:pPr>
      <w:bookmarkStart w:id="4121" w:name="_Toc302916019"/>
      <w:bookmarkStart w:id="4122" w:name="_Toc303006594"/>
      <w:bookmarkStart w:id="4123" w:name="_Toc303095325"/>
      <w:bookmarkStart w:id="4124" w:name="_Toc303107326"/>
      <w:bookmarkStart w:id="4125" w:name="_Toc303184215"/>
      <w:bookmarkStart w:id="4126" w:name="_Toc303186352"/>
      <w:bookmarkStart w:id="4127" w:name="_Toc303186402"/>
      <w:bookmarkStart w:id="4128" w:name="_Toc303186420"/>
      <w:bookmarkStart w:id="4129" w:name="_Toc303186438"/>
      <w:bookmarkStart w:id="4130" w:name="_Toc303241758"/>
      <w:bookmarkStart w:id="4131" w:name="_Toc303241806"/>
      <w:bookmarkStart w:id="4132" w:name="_Toc303241838"/>
      <w:bookmarkStart w:id="4133" w:name="_Toc303241858"/>
      <w:bookmarkStart w:id="4134" w:name="_Toc303270400"/>
      <w:bookmarkStart w:id="4135" w:name="_Toc303271821"/>
      <w:bookmarkStart w:id="4136" w:name="_Toc303278738"/>
      <w:bookmarkStart w:id="4137" w:name="_Toc303318156"/>
      <w:bookmarkStart w:id="4138" w:name="_Toc303422894"/>
      <w:bookmarkStart w:id="4139" w:name="_Toc303437181"/>
      <w:bookmarkStart w:id="4140" w:name="_Toc303448548"/>
      <w:bookmarkStart w:id="4141" w:name="_Toc303448930"/>
      <w:bookmarkStart w:id="4142" w:name="_Toc303506851"/>
      <w:bookmarkStart w:id="4143" w:name="_Toc303506881"/>
      <w:bookmarkStart w:id="4144" w:name="_Toc303522451"/>
      <w:bookmarkStart w:id="4145" w:name="_Toc304794844"/>
      <w:bookmarkStart w:id="4146" w:name="_Toc304795001"/>
      <w:bookmarkStart w:id="4147" w:name="_Toc304795090"/>
      <w:bookmarkStart w:id="4148" w:name="_Toc304795116"/>
      <w:bookmarkStart w:id="4149" w:name="_Toc304795300"/>
      <w:bookmarkStart w:id="4150" w:name="_Toc304795373"/>
      <w:bookmarkStart w:id="4151" w:name="_Toc304795467"/>
      <w:bookmarkStart w:id="4152" w:name="_Toc304795679"/>
      <w:bookmarkStart w:id="4153" w:name="_Toc304795973"/>
      <w:bookmarkStart w:id="4154" w:name="_Toc304796064"/>
      <w:bookmarkStart w:id="4155" w:name="_Toc304796281"/>
      <w:bookmarkStart w:id="4156" w:name="_Toc304796334"/>
      <w:bookmarkStart w:id="4157" w:name="_Toc304796622"/>
      <w:bookmarkStart w:id="4158" w:name="_Toc304796704"/>
      <w:bookmarkStart w:id="4159" w:name="_Toc304796786"/>
      <w:bookmarkStart w:id="4160" w:name="_Toc304796868"/>
      <w:bookmarkStart w:id="4161" w:name="_Toc304796950"/>
      <w:bookmarkStart w:id="4162" w:name="_Toc304833597"/>
      <w:bookmarkStart w:id="4163" w:name="_Toc304915669"/>
      <w:bookmarkStart w:id="4164" w:name="_Toc305347276"/>
      <w:bookmarkStart w:id="4165" w:name="_Toc305618157"/>
      <w:bookmarkStart w:id="4166" w:name="_Toc305663729"/>
      <w:bookmarkStart w:id="4167" w:name="_Toc305663826"/>
      <w:bookmarkStart w:id="4168" w:name="_Toc305665747"/>
      <w:bookmarkStart w:id="4169" w:name="_Toc305666286"/>
      <w:bookmarkStart w:id="4170" w:name="_Toc305684662"/>
      <w:bookmarkStart w:id="4171" w:name="_Toc305684764"/>
      <w:bookmarkStart w:id="4172" w:name="_Toc305687058"/>
      <w:bookmarkStart w:id="4173" w:name="_Toc305690333"/>
      <w:bookmarkStart w:id="4174" w:name="_Toc305702588"/>
      <w:bookmarkStart w:id="4175" w:name="_Toc305867724"/>
      <w:bookmarkStart w:id="4176" w:name="_Toc305918108"/>
      <w:bookmarkStart w:id="4177" w:name="_Toc305926141"/>
      <w:bookmarkStart w:id="4178" w:name="_Toc305927988"/>
      <w:bookmarkStart w:id="4179" w:name="_Toc305928097"/>
      <w:bookmarkStart w:id="4180" w:name="_Toc305954572"/>
      <w:bookmarkStart w:id="4181" w:name="_Toc306011061"/>
      <w:bookmarkStart w:id="4182" w:name="_Toc306129911"/>
      <w:bookmarkStart w:id="4183" w:name="_Toc306130028"/>
      <w:bookmarkStart w:id="4184" w:name="_Toc306196110"/>
      <w:bookmarkStart w:id="4185" w:name="_Toc306341481"/>
      <w:bookmarkStart w:id="4186" w:name="_Toc306356669"/>
      <w:bookmarkStart w:id="4187" w:name="_Toc306356789"/>
      <w:bookmarkStart w:id="4188" w:name="_Toc306356905"/>
      <w:bookmarkStart w:id="4189" w:name="_Toc306357020"/>
      <w:bookmarkStart w:id="4190" w:name="_Toc306357132"/>
      <w:bookmarkStart w:id="4191" w:name="_Toc306357239"/>
      <w:bookmarkStart w:id="4192" w:name="_Toc306357357"/>
      <w:bookmarkStart w:id="4193" w:name="_Toc306357477"/>
      <w:bookmarkStart w:id="4194" w:name="_Toc306371958"/>
      <w:bookmarkStart w:id="4195" w:name="_Toc306372080"/>
      <w:bookmarkStart w:id="4196" w:name="_Toc306378455"/>
      <w:bookmarkStart w:id="4197" w:name="_Toc306378611"/>
      <w:bookmarkStart w:id="4198" w:name="_Toc306379919"/>
      <w:bookmarkStart w:id="4199" w:name="_Toc306384838"/>
      <w:bookmarkStart w:id="4200" w:name="_Toc306385900"/>
      <w:bookmarkStart w:id="4201" w:name="_Toc306386089"/>
      <w:bookmarkStart w:id="4202" w:name="_Toc306386219"/>
      <w:bookmarkStart w:id="4203" w:name="_Toc306632720"/>
      <w:bookmarkStart w:id="4204" w:name="_Toc306632853"/>
      <w:bookmarkStart w:id="4205" w:name="_Toc306632986"/>
      <w:bookmarkStart w:id="4206" w:name="_Toc306633121"/>
      <w:bookmarkStart w:id="4207" w:name="_Toc306633253"/>
      <w:bookmarkStart w:id="4208" w:name="_Toc306633385"/>
      <w:bookmarkStart w:id="4209" w:name="_Toc306731875"/>
      <w:bookmarkStart w:id="4210" w:name="_Toc306732008"/>
      <w:bookmarkStart w:id="4211" w:name="_Toc306782928"/>
      <w:bookmarkStart w:id="4212" w:name="_Toc306817799"/>
      <w:bookmarkStart w:id="4213" w:name="_Toc306886200"/>
      <w:bookmarkStart w:id="4214" w:name="_Toc306886380"/>
      <w:bookmarkStart w:id="4215" w:name="_Toc306886508"/>
      <w:bookmarkStart w:id="4216" w:name="_Toc306903289"/>
      <w:bookmarkStart w:id="4217" w:name="_Toc306957274"/>
      <w:bookmarkStart w:id="4218" w:name="_Toc306971603"/>
      <w:bookmarkStart w:id="4219" w:name="_Toc306983422"/>
      <w:bookmarkStart w:id="4220" w:name="_Toc306983869"/>
      <w:bookmarkStart w:id="4221" w:name="_Toc307336565"/>
      <w:bookmarkStart w:id="4222" w:name="_Toc307336693"/>
      <w:bookmarkStart w:id="4223" w:name="_Toc307336821"/>
      <w:bookmarkStart w:id="4224" w:name="_Toc307387438"/>
      <w:bookmarkStart w:id="4225" w:name="_Toc307589567"/>
      <w:bookmarkStart w:id="4226" w:name="_Toc307751061"/>
      <w:bookmarkStart w:id="4227" w:name="_Toc307834305"/>
      <w:bookmarkStart w:id="4228" w:name="_Toc307842498"/>
      <w:bookmarkStart w:id="4229" w:name="_Toc307899162"/>
      <w:bookmarkStart w:id="4230" w:name="_Toc307899317"/>
      <w:bookmarkStart w:id="4231" w:name="_Toc307947553"/>
      <w:bookmarkStart w:id="4232" w:name="_Toc307947700"/>
      <w:bookmarkStart w:id="4233" w:name="_Toc308102856"/>
      <w:bookmarkStart w:id="4234" w:name="_Toc308103004"/>
      <w:bookmarkStart w:id="4235" w:name="_Toc308103152"/>
      <w:bookmarkStart w:id="4236" w:name="_Toc308162961"/>
      <w:bookmarkStart w:id="4237" w:name="_Toc308189248"/>
      <w:bookmarkStart w:id="4238" w:name="_Toc308447289"/>
      <w:bookmarkStart w:id="4239" w:name="_Toc308447442"/>
      <w:bookmarkStart w:id="4240" w:name="_Toc308512667"/>
      <w:bookmarkStart w:id="4241" w:name="_Toc309299716"/>
      <w:bookmarkStart w:id="4242" w:name="_Toc309379057"/>
      <w:bookmarkStart w:id="4243" w:name="_Toc309380498"/>
      <w:bookmarkStart w:id="4244" w:name="_Toc309381693"/>
      <w:bookmarkStart w:id="4245" w:name="_Toc309473327"/>
      <w:bookmarkStart w:id="4246" w:name="_Toc309473999"/>
      <w:bookmarkStart w:id="4247" w:name="_Toc309479996"/>
      <w:bookmarkStart w:id="4248" w:name="_Toc309652239"/>
      <w:bookmarkStart w:id="4249" w:name="_Toc309660943"/>
      <w:bookmarkStart w:id="4250" w:name="_Toc309661112"/>
      <w:bookmarkStart w:id="4251" w:name="_Toc309823152"/>
      <w:bookmarkStart w:id="4252" w:name="_Toc309845098"/>
      <w:bookmarkStart w:id="4253" w:name="_Toc309893340"/>
      <w:bookmarkStart w:id="4254" w:name="_Toc309898782"/>
      <w:bookmarkStart w:id="4255" w:name="_Toc309898953"/>
      <w:bookmarkStart w:id="4256" w:name="_Toc309997577"/>
      <w:bookmarkStart w:id="4257" w:name="_Toc310098906"/>
      <w:r>
        <w:br w:type="page"/>
      </w:r>
      <w:bookmarkStart w:id="4258" w:name="_Toc310152025"/>
      <w:bookmarkStart w:id="4259" w:name="_Toc310152194"/>
      <w:bookmarkStart w:id="4260" w:name="_Toc310179001"/>
      <w:bookmarkStart w:id="4261" w:name="_Toc315369264"/>
      <w:bookmarkStart w:id="4262" w:name="_Toc315369434"/>
      <w:bookmarkStart w:id="4263" w:name="_Toc315540596"/>
      <w:bookmarkStart w:id="4264" w:name="_Toc316842792"/>
      <w:bookmarkStart w:id="4265" w:name="_Toc316846917"/>
      <w:bookmarkStart w:id="4266" w:name="_Toc316917089"/>
      <w:bookmarkStart w:id="4267" w:name="_Toc316923253"/>
      <w:bookmarkStart w:id="4268" w:name="_Toc316923438"/>
      <w:bookmarkStart w:id="4269" w:name="_Toc317154944"/>
      <w:bookmarkStart w:id="4270" w:name="_Toc317420221"/>
      <w:bookmarkStart w:id="4271" w:name="_Toc317787512"/>
      <w:bookmarkStart w:id="4272" w:name="_Toc317964347"/>
      <w:bookmarkStart w:id="4273" w:name="_Toc318017799"/>
      <w:bookmarkStart w:id="4274" w:name="_Toc318021452"/>
      <w:bookmarkStart w:id="4275" w:name="_Toc318021842"/>
      <w:bookmarkStart w:id="4276" w:name="_Toc318108176"/>
      <w:bookmarkStart w:id="4277" w:name="_Toc318208384"/>
      <w:bookmarkStart w:id="4278" w:name="_Toc318285584"/>
      <w:bookmarkStart w:id="4279" w:name="_Toc318468384"/>
      <w:bookmarkStart w:id="4280" w:name="_Toc318562842"/>
      <w:bookmarkStart w:id="4281" w:name="_Toc318563037"/>
      <w:bookmarkStart w:id="4282" w:name="_Toc318568168"/>
      <w:bookmarkStart w:id="4283" w:name="_Toc318568635"/>
      <w:bookmarkStart w:id="4284" w:name="_Toc318970059"/>
      <w:bookmarkStart w:id="4285" w:name="_Toc318970968"/>
      <w:bookmarkStart w:id="4286" w:name="_Toc318971090"/>
      <w:bookmarkStart w:id="4287" w:name="_Toc318971220"/>
      <w:bookmarkStart w:id="4288" w:name="_Toc318971350"/>
      <w:bookmarkStart w:id="4289" w:name="_Toc318971481"/>
      <w:bookmarkStart w:id="4290" w:name="_Toc318971611"/>
      <w:bookmarkStart w:id="4291" w:name="_Toc318985342"/>
      <w:bookmarkStart w:id="4292" w:name="_Toc318995344"/>
      <w:bookmarkStart w:id="4293" w:name="_Toc318996290"/>
      <w:r>
        <w:t>5</w:t>
      </w:r>
      <w:r w:rsidRPr="001069D7">
        <w:t>. Th</w:t>
      </w:r>
      <w:r w:rsidRPr="001069D7">
        <w:t xml:space="preserve">e </w:t>
      </w:r>
      <w:r>
        <w:t>M</w:t>
      </w:r>
      <w:r w:rsidRPr="001069D7">
        <w:t xml:space="preserve">etric </w:t>
      </w:r>
      <w:r>
        <w:t>T</w:t>
      </w:r>
      <w:r w:rsidRPr="001069D7">
        <w:t>ensor</w:t>
      </w:r>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r>
        <w:t xml:space="preserve"> </w:t>
      </w:r>
    </w:p>
    <w:p w14:paraId="64B55262" w14:textId="77777777" w:rsidR="00BD6318" w:rsidRDefault="00BD6318" w:rsidP="00BD6318"/>
    <w:p w14:paraId="1B2665E0" w14:textId="77777777" w:rsidR="00BD6318" w:rsidRPr="003C67DD" w:rsidRDefault="00BD6318" w:rsidP="00BD6318">
      <w:r>
        <w:t xml:space="preserve">The metric tensor is the heart of the machine of tensor analysis and we shall have a lot to say about it in this section. Each subsection is best presented in the context of one of our Pictures, and there will be some jumping around between pictures. We apologize for this inconvenience and ask forbearance. Hopefully the subsections below will give the reader some experience with typical nitty-gritty manipulations. One advantage of the developmental notation over the standard notation is that matrix methods are easy to use, and they will be used below. </w:t>
      </w:r>
    </w:p>
    <w:p w14:paraId="2B1F07E9" w14:textId="77777777" w:rsidR="00BD6318" w:rsidRDefault="00BD6318" w:rsidP="00BD6318"/>
    <w:p w14:paraId="607F3EB3" w14:textId="77777777" w:rsidR="00BD6318" w:rsidRDefault="00BD6318" w:rsidP="00BD6318">
      <w:r>
        <w:t xml:space="preserve">We now go to the </w:t>
      </w:r>
      <w:r w:rsidRPr="006C22EA">
        <w:rPr>
          <w:b/>
        </w:rPr>
        <w:t xml:space="preserve">Picture D </w:t>
      </w:r>
      <w:r>
        <w:t xml:space="preserve">context. Comparison with Picture B shows that primes must be placed on objects F, R and S related to the transformation from x-space to x'-space: </w:t>
      </w:r>
    </w:p>
    <w:p w14:paraId="0C9536B1" w14:textId="77777777" w:rsidR="00BD6318" w:rsidRDefault="00BD6318" w:rsidP="00BD6318"/>
    <w:p w14:paraId="535FD9B9" w14:textId="77777777" w:rsidR="00BD6318" w:rsidRPr="00D0195B" w:rsidRDefault="00BD6318" w:rsidP="00BD6318">
      <w:r>
        <w:pict>
          <v:shape id="_x0000_i1042" type="#_x0000_t75" style="width:232.5pt;height:72.75pt">
            <v:imagedata r:id="rId22" o:title=""/>
          </v:shape>
        </w:pict>
      </w:r>
      <w:r>
        <w:pict>
          <v:shape id="_x0000_i1043" type="#_x0000_t75" style="width:232.5pt;height:136.5pt">
            <v:imagedata r:id="rId23" o:title=""/>
          </v:shape>
        </w:pict>
      </w:r>
    </w:p>
    <w:p w14:paraId="1F307B9B" w14:textId="77777777" w:rsidR="00BD6318" w:rsidRDefault="00BD6318" w:rsidP="00BD6318">
      <w:pPr>
        <w:rPr>
          <w:color w:val="000000"/>
        </w:rPr>
      </w:pPr>
    </w:p>
    <w:p w14:paraId="2202A448" w14:textId="77777777" w:rsidR="00BD6318" w:rsidRDefault="00BD6318" w:rsidP="00BD6318">
      <w:pPr>
        <w:rPr>
          <w:color w:val="000000"/>
        </w:rPr>
      </w:pPr>
      <w:r>
        <w:rPr>
          <w:color w:val="000000"/>
        </w:rPr>
        <w:t xml:space="preserve">The various partial derivatives are determined from their definitions, </w:t>
      </w:r>
    </w:p>
    <w:p w14:paraId="5A650FC2" w14:textId="77777777" w:rsidR="00BD6318" w:rsidRDefault="00BD6318" w:rsidP="00BD6318">
      <w:pPr>
        <w:rPr>
          <w:color w:val="000000"/>
        </w:rPr>
      </w:pPr>
    </w:p>
    <w:p w14:paraId="721A68C1" w14:textId="77777777" w:rsidR="00BD6318" w:rsidRPr="00133F27" w:rsidRDefault="00BD6318" w:rsidP="00BD6318">
      <w:pPr>
        <w:rPr>
          <w:color w:val="000000"/>
        </w:rPr>
      </w:pP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7A31A7CD" w14:textId="77777777" w:rsidR="00BD6318" w:rsidRPr="00133F27" w:rsidRDefault="00BD6318" w:rsidP="00BD6318">
      <w:pPr>
        <w:rPr>
          <w:color w:val="000000"/>
        </w:rPr>
      </w:pPr>
    </w:p>
    <w:p w14:paraId="5DFF4EB2" w14:textId="77777777" w:rsidR="00BD6318" w:rsidRPr="00133F27" w:rsidRDefault="00BD6318" w:rsidP="00BD6318">
      <w:pPr>
        <w:rPr>
          <w:color w:val="000000"/>
        </w:rPr>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267AD9CF" w14:textId="77777777" w:rsidR="00BD6318" w:rsidRPr="00133F27" w:rsidRDefault="00BD6318" w:rsidP="00BD6318">
      <w:pPr>
        <w:rPr>
          <w:color w:val="000000"/>
        </w:rPr>
      </w:pPr>
    </w:p>
    <w:p w14:paraId="52029731" w14:textId="77777777" w:rsidR="00BD6318" w:rsidRPr="00133F27" w:rsidRDefault="00BD6318" w:rsidP="00BD6318">
      <w:pPr>
        <w:rPr>
          <w:color w:val="000000"/>
        </w:rPr>
      </w:pPr>
      <w:r>
        <w:rPr>
          <w:color w:val="000000"/>
        </w:rPr>
        <w:t>T</w:t>
      </w:r>
      <w:r w:rsidRPr="00133F27">
        <w:rPr>
          <w:color w:val="000000"/>
        </w:rPr>
        <w:t>he unprimed S,R</w:t>
      </w:r>
      <w:r>
        <w:rPr>
          <w:color w:val="000000"/>
        </w:rPr>
        <w:t xml:space="preserve"> can be expressed</w:t>
      </w:r>
      <w:r w:rsidRPr="00133F27">
        <w:rPr>
          <w:color w:val="000000"/>
        </w:rPr>
        <w:t xml:space="preserve">  in terms of the primed objects this way</w:t>
      </w:r>
      <w:r>
        <w:rPr>
          <w:color w:val="000000"/>
        </w:rPr>
        <w:t xml:space="preserve"> (chain rule) </w:t>
      </w:r>
    </w:p>
    <w:p w14:paraId="486F0718" w14:textId="77777777" w:rsidR="00BD6318" w:rsidRPr="00133F27" w:rsidRDefault="00BD6318" w:rsidP="00BD6318">
      <w:pPr>
        <w:rPr>
          <w:color w:val="000000"/>
        </w:rPr>
      </w:pPr>
    </w:p>
    <w:p w14:paraId="66700AD1" w14:textId="77777777" w:rsidR="00BD6318" w:rsidRPr="00133F27" w:rsidRDefault="00BD6318" w:rsidP="00BD6318">
      <w:pPr>
        <w:rPr>
          <w:color w:val="000000"/>
        </w:rPr>
      </w:pPr>
      <w:r w:rsidRPr="00133F27">
        <w:rPr>
          <w:color w:val="000000"/>
        </w:rPr>
        <w:tab/>
        <w:t>R</w:t>
      </w:r>
      <w:r w:rsidRPr="00133F27">
        <w:rPr>
          <w:rStyle w:val="subscript"/>
          <w:color w:val="000000"/>
        </w:rPr>
        <w:t>ik</w:t>
      </w:r>
      <w:r w:rsidRPr="00133F27">
        <w:rPr>
          <w:color w:val="000000"/>
        </w:rPr>
        <w:t xml:space="preserve">  ≡  (∂x"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 xml:space="preserve"> </w:t>
      </w:r>
      <w:r w:rsidRPr="00133F27">
        <w:rPr>
          <w:color w:val="000000"/>
        </w:rPr>
        <w:tab/>
        <w:t>=&gt;</w:t>
      </w:r>
      <w:r w:rsidRPr="00133F27">
        <w:rPr>
          <w:color w:val="000000"/>
        </w:rPr>
        <w:tab/>
        <w:t>R = R" S'</w:t>
      </w:r>
    </w:p>
    <w:p w14:paraId="735BF1BA" w14:textId="77777777" w:rsidR="00BD6318" w:rsidRPr="00133F27" w:rsidRDefault="00BD6318" w:rsidP="00BD6318">
      <w:pPr>
        <w:rPr>
          <w:color w:val="000000"/>
        </w:rPr>
      </w:pPr>
    </w:p>
    <w:p w14:paraId="29556BCD" w14:textId="77777777" w:rsidR="00BD6318" w:rsidRPr="00133F27" w:rsidRDefault="00BD6318" w:rsidP="00BD6318">
      <w:pPr>
        <w:rPr>
          <w:color w:val="000000"/>
        </w:rPr>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ab/>
        <w:t>=&gt;</w:t>
      </w:r>
      <w:r w:rsidRPr="00133F27">
        <w:rPr>
          <w:color w:val="000000"/>
        </w:rPr>
        <w:tab/>
        <w:t>S = R' S"</w:t>
      </w:r>
    </w:p>
    <w:p w14:paraId="4D155B6F" w14:textId="77777777" w:rsidR="00BD6318" w:rsidRDefault="00BD6318" w:rsidP="00BD6318">
      <w:pPr>
        <w:rPr>
          <w:color w:val="000000"/>
        </w:rPr>
      </w:pPr>
      <w:r>
        <w:rPr>
          <w:color w:val="000000"/>
        </w:rPr>
        <w:t xml:space="preserve"> </w:t>
      </w:r>
    </w:p>
    <w:p w14:paraId="4761817F" w14:textId="77777777" w:rsidR="00BD6318" w:rsidRDefault="00BD6318" w:rsidP="00BD6318">
      <w:pPr>
        <w:rPr>
          <w:color w:val="000000"/>
        </w:rPr>
      </w:pPr>
      <w:bookmarkStart w:id="4294" w:name="_Toc304795302"/>
      <w:bookmarkStart w:id="4295" w:name="_Toc304795375"/>
      <w:bookmarkStart w:id="4296" w:name="_Toc304795469"/>
      <w:bookmarkStart w:id="4297" w:name="_Toc304795681"/>
      <w:bookmarkStart w:id="4298" w:name="_Toc304795975"/>
      <w:bookmarkStart w:id="4299" w:name="_Toc304796066"/>
      <w:bookmarkStart w:id="4300" w:name="_Toc304796283"/>
      <w:bookmarkStart w:id="4301" w:name="_Toc304796336"/>
      <w:bookmarkStart w:id="4302" w:name="_Toc304796624"/>
      <w:bookmarkStart w:id="4303" w:name="_Toc304796706"/>
      <w:bookmarkStart w:id="4304" w:name="_Toc304796788"/>
      <w:bookmarkStart w:id="4305" w:name="_Toc304796870"/>
      <w:bookmarkStart w:id="4306" w:name="_Toc304796952"/>
      <w:bookmarkStart w:id="4307" w:name="_Toc304833599"/>
      <w:bookmarkStart w:id="4308" w:name="_Toc304915671"/>
      <w:bookmarkStart w:id="4309" w:name="_Toc305347278"/>
      <w:bookmarkStart w:id="4310" w:name="_Toc305618159"/>
      <w:bookmarkStart w:id="4311" w:name="_Toc305663731"/>
      <w:bookmarkStart w:id="4312" w:name="_Toc305663828"/>
      <w:bookmarkStart w:id="4313" w:name="_Toc305665749"/>
      <w:bookmarkStart w:id="4314" w:name="_Toc305666288"/>
      <w:bookmarkStart w:id="4315" w:name="_Toc305684664"/>
      <w:bookmarkStart w:id="4316" w:name="_Toc305684766"/>
      <w:bookmarkStart w:id="4317" w:name="_Toc305687059"/>
      <w:bookmarkStart w:id="4318" w:name="_Toc305690334"/>
      <w:bookmarkStart w:id="4319" w:name="_Toc305702589"/>
      <w:bookmarkStart w:id="4320" w:name="_Toc305867725"/>
      <w:bookmarkStart w:id="4321" w:name="_Toc305918109"/>
      <w:bookmarkStart w:id="4322" w:name="_Toc305926142"/>
      <w:bookmarkStart w:id="4323" w:name="_Toc305927989"/>
      <w:bookmarkStart w:id="4324" w:name="_Toc305928098"/>
      <w:bookmarkStart w:id="4325" w:name="_Toc305954573"/>
      <w:bookmarkStart w:id="4326" w:name="_Toc306011062"/>
      <w:bookmarkStart w:id="4327" w:name="_Toc306129912"/>
      <w:bookmarkStart w:id="4328" w:name="_Toc306130029"/>
      <w:bookmarkStart w:id="4329" w:name="_Toc306196111"/>
      <w:bookmarkStart w:id="4330" w:name="_Toc306341482"/>
      <w:bookmarkStart w:id="4331" w:name="_Toc306356670"/>
      <w:bookmarkStart w:id="4332" w:name="_Toc306356790"/>
      <w:bookmarkStart w:id="4333" w:name="_Toc306356906"/>
      <w:bookmarkStart w:id="4334" w:name="_Toc306357021"/>
      <w:bookmarkStart w:id="4335" w:name="_Toc306357133"/>
      <w:bookmarkStart w:id="4336" w:name="_Toc306357240"/>
      <w:bookmarkStart w:id="4337" w:name="_Toc306357358"/>
      <w:bookmarkStart w:id="4338" w:name="_Toc306357478"/>
      <w:bookmarkStart w:id="4339" w:name="_Toc306371959"/>
      <w:bookmarkStart w:id="4340" w:name="_Toc306372081"/>
      <w:bookmarkStart w:id="4341" w:name="_Toc306378456"/>
      <w:bookmarkStart w:id="4342" w:name="_Toc306378612"/>
      <w:bookmarkStart w:id="4343" w:name="_Toc306379920"/>
      <w:bookmarkStart w:id="4344" w:name="_Toc306384839"/>
      <w:bookmarkStart w:id="4345" w:name="_Toc306386090"/>
      <w:bookmarkStart w:id="4346" w:name="_Toc306386220"/>
      <w:bookmarkStart w:id="4347" w:name="_Toc306632721"/>
      <w:bookmarkStart w:id="4348" w:name="_Toc306632854"/>
      <w:bookmarkStart w:id="4349" w:name="_Toc306632987"/>
      <w:bookmarkStart w:id="4350" w:name="_Toc306633122"/>
      <w:bookmarkStart w:id="4351" w:name="_Toc306633254"/>
      <w:bookmarkStart w:id="4352" w:name="_Toc306633386"/>
      <w:bookmarkStart w:id="4353" w:name="_Toc306731876"/>
      <w:bookmarkStart w:id="4354" w:name="_Toc306732009"/>
      <w:bookmarkStart w:id="4355" w:name="_Toc306782929"/>
      <w:bookmarkStart w:id="4356" w:name="_Toc306817800"/>
      <w:bookmarkStart w:id="4357" w:name="_Toc306886201"/>
      <w:bookmarkStart w:id="4358" w:name="_Toc306886381"/>
      <w:bookmarkStart w:id="4359" w:name="_Toc306886509"/>
      <w:bookmarkStart w:id="4360" w:name="_Toc306903290"/>
      <w:bookmarkStart w:id="4361" w:name="_Toc306957275"/>
      <w:bookmarkStart w:id="4362" w:name="_Toc306971604"/>
      <w:bookmarkStart w:id="4363" w:name="_Toc306983423"/>
      <w:bookmarkStart w:id="4364" w:name="_Toc306983870"/>
      <w:bookmarkStart w:id="4365" w:name="_Toc307336566"/>
      <w:bookmarkStart w:id="4366" w:name="_Toc307336694"/>
      <w:bookmarkStart w:id="4367" w:name="_Toc307336822"/>
      <w:bookmarkStart w:id="4368" w:name="_Toc307387439"/>
      <w:bookmarkStart w:id="4369" w:name="_Toc307589568"/>
      <w:bookmarkStart w:id="4370" w:name="_Toc307751062"/>
      <w:bookmarkStart w:id="4371" w:name="_Toc307834306"/>
      <w:bookmarkStart w:id="4372" w:name="_Toc307842499"/>
      <w:bookmarkStart w:id="4373" w:name="_Toc307899163"/>
      <w:bookmarkStart w:id="4374" w:name="_Toc307899318"/>
      <w:bookmarkStart w:id="4375" w:name="_Toc307947554"/>
      <w:bookmarkStart w:id="4376" w:name="_Toc307947701"/>
      <w:bookmarkStart w:id="4377" w:name="_Toc308102857"/>
      <w:bookmarkStart w:id="4378" w:name="_Toc308103005"/>
      <w:bookmarkStart w:id="4379" w:name="_Toc308103153"/>
      <w:bookmarkStart w:id="4380" w:name="_Toc308162962"/>
      <w:bookmarkStart w:id="4381" w:name="_Toc308189249"/>
      <w:bookmarkStart w:id="4382" w:name="_Toc308447290"/>
      <w:bookmarkStart w:id="4383" w:name="_Toc308447443"/>
      <w:bookmarkStart w:id="4384" w:name="_Toc308512668"/>
      <w:bookmarkStart w:id="4385" w:name="_Toc309299717"/>
      <w:bookmarkStart w:id="4386" w:name="_Toc309379058"/>
      <w:bookmarkStart w:id="4387" w:name="_Toc309380499"/>
      <w:bookmarkStart w:id="4388" w:name="_Toc309381694"/>
      <w:bookmarkStart w:id="4389" w:name="_Toc309473328"/>
      <w:bookmarkStart w:id="4390" w:name="_Toc309474000"/>
      <w:bookmarkStart w:id="4391" w:name="_Toc309479997"/>
      <w:bookmarkStart w:id="4392" w:name="_Toc309652240"/>
      <w:bookmarkStart w:id="4393" w:name="_Toc309660944"/>
      <w:bookmarkStart w:id="4394" w:name="_Toc309661113"/>
      <w:bookmarkStart w:id="4395" w:name="_Toc309823153"/>
      <w:bookmarkStart w:id="4396" w:name="_Toc309845099"/>
      <w:bookmarkStart w:id="4397" w:name="_Toc309893341"/>
      <w:bookmarkStart w:id="4398" w:name="_Toc309898783"/>
      <w:bookmarkStart w:id="4399" w:name="_Toc309898954"/>
      <w:bookmarkStart w:id="4400" w:name="_Toc309997578"/>
      <w:bookmarkStart w:id="4401" w:name="_Toc310098907"/>
      <w:bookmarkStart w:id="4402" w:name="_Toc310152026"/>
      <w:bookmarkStart w:id="4403" w:name="_Toc310152195"/>
      <w:bookmarkStart w:id="4404" w:name="_Toc310179002"/>
      <w:bookmarkStart w:id="4405" w:name="_Toc315369265"/>
      <w:bookmarkStart w:id="4406" w:name="_Toc315369435"/>
      <w:bookmarkStart w:id="4407" w:name="_Toc315540597"/>
      <w:bookmarkStart w:id="4408" w:name="_Toc316842793"/>
      <w:bookmarkStart w:id="4409" w:name="_Toc316846918"/>
      <w:bookmarkStart w:id="4410" w:name="_Toc316917090"/>
      <w:bookmarkStart w:id="4411" w:name="_Toc316923254"/>
      <w:bookmarkStart w:id="4412" w:name="_Toc316923439"/>
      <w:bookmarkStart w:id="4413" w:name="_Toc317154945"/>
      <w:bookmarkStart w:id="4414" w:name="_Toc317420222"/>
      <w:bookmarkStart w:id="4415" w:name="_Toc317787513"/>
      <w:bookmarkStart w:id="4416" w:name="_Toc317964348"/>
      <w:bookmarkStart w:id="4417" w:name="_Toc318017800"/>
      <w:bookmarkStart w:id="4418" w:name="_Toc318021453"/>
      <w:bookmarkStart w:id="4419" w:name="_Toc318021843"/>
      <w:bookmarkStart w:id="4420" w:name="_Toc318108177"/>
      <w:bookmarkStart w:id="4421" w:name="_Toc318208385"/>
      <w:bookmarkStart w:id="4422" w:name="_Toc318285585"/>
      <w:bookmarkStart w:id="4423" w:name="_Toc318468385"/>
      <w:bookmarkStart w:id="4424" w:name="_Toc318562843"/>
      <w:bookmarkStart w:id="4425" w:name="_Toc318563038"/>
      <w:bookmarkStart w:id="4426" w:name="_Toc318568169"/>
      <w:bookmarkStart w:id="4427" w:name="_Toc318568636"/>
      <w:bookmarkStart w:id="4428" w:name="_Toc318970060"/>
      <w:bookmarkStart w:id="4429" w:name="_Toc318970969"/>
      <w:bookmarkStart w:id="4430" w:name="_Toc318971091"/>
      <w:bookmarkStart w:id="4431" w:name="_Toc318971221"/>
      <w:bookmarkStart w:id="4432" w:name="_Toc318971351"/>
      <w:bookmarkStart w:id="4433" w:name="_Toc318971482"/>
      <w:bookmarkStart w:id="4434" w:name="_Toc318971612"/>
      <w:bookmarkStart w:id="4435" w:name="_Toc318985343"/>
      <w:bookmarkStart w:id="4436" w:name="_Toc318995345"/>
      <w:bookmarkStart w:id="4437" w:name="_Toc318996291"/>
      <w:r w:rsidRPr="002A5398">
        <w:rPr>
          <w:rStyle w:val="Heading3Char"/>
        </w:rPr>
        <w:t>(</w:t>
      </w:r>
      <w:r>
        <w:rPr>
          <w:rStyle w:val="Heading3Char"/>
        </w:rPr>
        <w:t>a</w:t>
      </w:r>
      <w:r w:rsidRPr="002A5398">
        <w:rPr>
          <w:rStyle w:val="Heading3Char"/>
        </w:rPr>
        <w:t>) Definition of the metric tensor</w:t>
      </w:r>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p>
    <w:p w14:paraId="02B1CC9E" w14:textId="77777777" w:rsidR="00BD6318" w:rsidRDefault="00BD6318" w:rsidP="00BD6318">
      <w:pPr>
        <w:rPr>
          <w:color w:val="000000"/>
        </w:rPr>
      </w:pPr>
    </w:p>
    <w:p w14:paraId="7A0376F4" w14:textId="77777777" w:rsidR="00BD6318" w:rsidRDefault="00BD6318" w:rsidP="00BD6318">
      <w:pPr>
        <w:rPr>
          <w:color w:val="000000"/>
        </w:rPr>
      </w:pPr>
      <w:r>
        <w:rPr>
          <w:color w:val="000000"/>
        </w:rPr>
        <w:t xml:space="preserve">The metric or distance between vectors </w:t>
      </w:r>
      <w:r w:rsidRPr="0094100A">
        <w:rPr>
          <w:b/>
          <w:color w:val="000000"/>
        </w:rPr>
        <w:t>x</w:t>
      </w:r>
      <w:r>
        <w:rPr>
          <w:color w:val="000000"/>
        </w:rPr>
        <w:t xml:space="preserve"> and </w:t>
      </w:r>
      <w:r w:rsidRPr="0094100A">
        <w:rPr>
          <w:b/>
          <w:color w:val="000000"/>
        </w:rPr>
        <w:t>x</w:t>
      </w:r>
      <w:r>
        <w:rPr>
          <w:color w:val="000000"/>
        </w:rPr>
        <w:t>+d</w:t>
      </w:r>
      <w:r w:rsidRPr="0094100A">
        <w:rPr>
          <w:b/>
          <w:color w:val="000000"/>
        </w:rPr>
        <w:t>x</w:t>
      </w:r>
      <w:r>
        <w:rPr>
          <w:color w:val="000000"/>
        </w:rPr>
        <w:t xml:space="preserve"> can be specified as done in Section 4 in terms of the norm of differential vector d</w:t>
      </w:r>
      <w:r w:rsidRPr="0094100A">
        <w:rPr>
          <w:b/>
          <w:color w:val="000000"/>
        </w:rPr>
        <w:t>x</w:t>
      </w:r>
      <w:r>
        <w:rPr>
          <w:color w:val="000000"/>
        </w:rPr>
        <w:t xml:space="preserve">, </w:t>
      </w:r>
    </w:p>
    <w:p w14:paraId="71F75943" w14:textId="77777777" w:rsidR="00BD6318" w:rsidRDefault="00BD6318" w:rsidP="00BD6318">
      <w:pPr>
        <w:rPr>
          <w:color w:val="000000"/>
        </w:rPr>
      </w:pPr>
    </w:p>
    <w:p w14:paraId="39286264" w14:textId="77777777" w:rsidR="00BD6318" w:rsidRDefault="00BD6318" w:rsidP="00BD6318">
      <w:r>
        <w:rPr>
          <w:color w:val="000000"/>
        </w:rPr>
        <w:tab/>
        <w:t>metric(</w:t>
      </w:r>
      <w:r w:rsidRPr="0094100A">
        <w:rPr>
          <w:b/>
          <w:color w:val="000000"/>
        </w:rPr>
        <w:t>x</w:t>
      </w:r>
      <w:r>
        <w:rPr>
          <w:color w:val="000000"/>
        </w:rPr>
        <w:t>+d</w:t>
      </w:r>
      <w:r w:rsidRPr="0094100A">
        <w:rPr>
          <w:b/>
          <w:color w:val="000000"/>
        </w:rPr>
        <w:t>x</w:t>
      </w:r>
      <w:r>
        <w:rPr>
          <w:color w:val="000000"/>
        </w:rPr>
        <w:t xml:space="preserve">, </w:t>
      </w:r>
      <w:r w:rsidRPr="0094100A">
        <w:rPr>
          <w:b/>
          <w:color w:val="000000"/>
        </w:rPr>
        <w:t>x</w:t>
      </w:r>
      <w:r>
        <w:rPr>
          <w:color w:val="000000"/>
        </w:rPr>
        <w:t xml:space="preserve">) </w:t>
      </w:r>
      <w:r>
        <w:t xml:space="preserve">  = norm( [</w:t>
      </w:r>
      <w:r w:rsidRPr="0094100A">
        <w:rPr>
          <w:b/>
        </w:rPr>
        <w:t>x</w:t>
      </w:r>
      <w:r>
        <w:t>+d</w:t>
      </w:r>
      <w:r w:rsidRPr="0094100A">
        <w:rPr>
          <w:b/>
        </w:rPr>
        <w:t>x</w:t>
      </w:r>
      <w:r>
        <w:t xml:space="preserve">] - </w:t>
      </w:r>
      <w:r w:rsidRPr="0094100A">
        <w:rPr>
          <w:b/>
        </w:rPr>
        <w:t>x</w:t>
      </w:r>
      <w:r>
        <w:t>)  = norm(d</w:t>
      </w:r>
      <w:r w:rsidRPr="0094100A">
        <w:rPr>
          <w:b/>
        </w:rPr>
        <w:t>x</w:t>
      </w:r>
      <w:r>
        <w:t>)  ≡  ds</w:t>
      </w:r>
    </w:p>
    <w:p w14:paraId="5D536454" w14:textId="77777777" w:rsidR="00BD6318" w:rsidRDefault="00BD6318" w:rsidP="00BD6318"/>
    <w:p w14:paraId="633CC7B9" w14:textId="77777777" w:rsidR="00BD6318" w:rsidRPr="0094100A" w:rsidRDefault="00BD6318" w:rsidP="00BD6318">
      <w:r>
        <w:t>with the caveat that this is not an official norm, see section (i) below. The squared distance (ds)</w:t>
      </w:r>
      <w:r>
        <w:rPr>
          <w:rStyle w:val="superscript"/>
        </w:rPr>
        <w:t>2</w:t>
      </w:r>
      <w:r>
        <w:t xml:space="preserve"> must be a linear combination of products dx</w:t>
      </w:r>
      <w:r>
        <w:rPr>
          <w:rStyle w:val="subscript"/>
        </w:rPr>
        <w:t>i</w:t>
      </w:r>
      <w:r>
        <w:t>dx</w:t>
      </w:r>
      <w:r>
        <w:rPr>
          <w:rStyle w:val="subscript"/>
        </w:rPr>
        <w:t>j</w:t>
      </w:r>
      <w:r>
        <w:t xml:space="preserve"> just on dimensional grounds. The coefficients in this linear combination form a matrix called the metric tensor (later we show this matrix really is a tensor)</w:t>
      </w:r>
    </w:p>
    <w:p w14:paraId="2DC702EA" w14:textId="77777777" w:rsidR="00BD6318" w:rsidRDefault="00BD6318" w:rsidP="00BD6318"/>
    <w:p w14:paraId="46C78467" w14:textId="77777777" w:rsidR="00BD6318" w:rsidRDefault="00BD6318" w:rsidP="00BD6318">
      <w:r>
        <w:tab/>
        <w:t>(ds)</w:t>
      </w:r>
      <w:r>
        <w:rPr>
          <w:rStyle w:val="superscript"/>
        </w:rPr>
        <w:t>2</w:t>
      </w:r>
      <w:r>
        <w:t xml:space="preserve">  =  Σ</w:t>
      </w:r>
      <w:r>
        <w:rPr>
          <w:rStyle w:val="subscript"/>
        </w:rPr>
        <w:t>i=1</w:t>
      </w:r>
      <w:r>
        <w:rPr>
          <w:rStyle w:val="superscript"/>
        </w:rPr>
        <w:t>N</w:t>
      </w:r>
      <w:r>
        <w:t xml:space="preserve"> Σ</w:t>
      </w:r>
      <w:r>
        <w:rPr>
          <w:rStyle w:val="subscript"/>
        </w:rPr>
        <w:t>j=1</w:t>
      </w:r>
      <w:r>
        <w:rPr>
          <w:rStyle w:val="superscript"/>
        </w:rPr>
        <w:t>N</w:t>
      </w:r>
      <w:r>
        <w:t xml:space="preserve">  [ metric tensor ]</w:t>
      </w:r>
      <w:r>
        <w:rPr>
          <w:rStyle w:val="subscript"/>
        </w:rPr>
        <w:t>ij</w:t>
      </w:r>
      <w:r>
        <w:t xml:space="preserve"> dx</w:t>
      </w:r>
      <w:r w:rsidRPr="006143A6">
        <w:rPr>
          <w:rStyle w:val="subscript"/>
        </w:rPr>
        <w:t>i</w:t>
      </w:r>
      <w:r>
        <w:t xml:space="preserve"> dx</w:t>
      </w:r>
      <w:r w:rsidRPr="006143A6">
        <w:rPr>
          <w:rStyle w:val="subscript"/>
        </w:rPr>
        <w:t>j</w:t>
      </w:r>
    </w:p>
    <w:p w14:paraId="6F2F4280" w14:textId="77777777" w:rsidR="00BD6318" w:rsidRDefault="00BD6318" w:rsidP="00BD6318"/>
    <w:p w14:paraId="0317159A" w14:textId="77777777" w:rsidR="00BD6318" w:rsidRPr="004076E5" w:rsidRDefault="00BD6318" w:rsidP="00BD6318">
      <w:r>
        <w:t xml:space="preserve">This is a bit of chicken and egg because one is really defining "distance" and "metric tensor" at the same time. Each selection of a metric tensor defines the meaning of distance ds in the space of interest. </w:t>
      </w:r>
    </w:p>
    <w:p w14:paraId="27A4540B" w14:textId="77777777" w:rsidR="00BD6318" w:rsidRDefault="00BD6318" w:rsidP="00BD6318">
      <w:pPr>
        <w:rPr>
          <w:color w:val="000000"/>
        </w:rPr>
      </w:pPr>
      <w:r>
        <w:rPr>
          <w:color w:val="000000"/>
        </w:rPr>
        <w:tab/>
      </w:r>
      <w:r w:rsidRPr="001069D7">
        <w:rPr>
          <w:color w:val="000000"/>
        </w:rPr>
        <w:t>Suppose the length of a small vector d</w:t>
      </w:r>
      <w:r w:rsidRPr="001069D7">
        <w:rPr>
          <w:b/>
          <w:color w:val="000000"/>
        </w:rPr>
        <w:t>x</w:t>
      </w:r>
      <w:r>
        <w:rPr>
          <w:color w:val="000000"/>
        </w:rPr>
        <w:t xml:space="preserve"> </w:t>
      </w:r>
      <w:r w:rsidRPr="001069D7">
        <w:rPr>
          <w:color w:val="000000"/>
        </w:rPr>
        <w:t xml:space="preserve">in </w:t>
      </w:r>
      <w:r>
        <w:rPr>
          <w:color w:val="000000"/>
        </w:rPr>
        <w:t xml:space="preserve">a Quasi-Cartesian </w:t>
      </w:r>
      <w:r w:rsidRPr="001069D7">
        <w:rPr>
          <w:color w:val="000000"/>
        </w:rPr>
        <w:t>x-space</w:t>
      </w:r>
      <w:r>
        <w:t xml:space="preserve"> is known to be ds</w:t>
      </w:r>
      <w:r>
        <w:rPr>
          <w:color w:val="000000"/>
        </w:rPr>
        <w:t xml:space="preserve">. Recall from Section 1 that such a space has a diagonal metric tensor G whose diagonal elements are independently either +1 or -1. How might one express this same ds in terms of the other spaces' coordinates </w:t>
      </w:r>
      <w:r w:rsidRPr="0084259B">
        <w:rPr>
          <w:b/>
          <w:color w:val="000000"/>
        </w:rPr>
        <w:t>x</w:t>
      </w:r>
      <w:r>
        <w:rPr>
          <w:color w:val="000000"/>
        </w:rPr>
        <w:t xml:space="preserve">' and </w:t>
      </w:r>
      <w:r w:rsidRPr="0084259B">
        <w:rPr>
          <w:b/>
          <w:color w:val="000000"/>
        </w:rPr>
        <w:t>x</w:t>
      </w:r>
      <w:r>
        <w:rPr>
          <w:color w:val="000000"/>
        </w:rPr>
        <w:t xml:space="preserve">" ? (see Picture D)  Going to x'-space one finds, since </w:t>
      </w:r>
      <w:r>
        <w:t>d</w:t>
      </w:r>
      <w:r w:rsidRPr="00376F01">
        <w:rPr>
          <w:b/>
        </w:rPr>
        <w:t>x</w:t>
      </w:r>
      <w:r>
        <w:t xml:space="preserve">  =  S'(</w:t>
      </w:r>
      <w:r w:rsidRPr="00D443C6">
        <w:rPr>
          <w:b/>
        </w:rPr>
        <w:t>x</w:t>
      </w:r>
      <w:r>
        <w:t>') d</w:t>
      </w:r>
      <w:r w:rsidRPr="00376F01">
        <w:rPr>
          <w:b/>
        </w:rPr>
        <w:t>x</w:t>
      </w:r>
      <w:r>
        <w:t xml:space="preserve">', </w:t>
      </w:r>
    </w:p>
    <w:p w14:paraId="6638EC15" w14:textId="77777777" w:rsidR="00BD6318" w:rsidRDefault="00BD6318" w:rsidP="00BD6318">
      <w:pPr>
        <w:rPr>
          <w:color w:val="000000"/>
        </w:rPr>
      </w:pPr>
    </w:p>
    <w:p w14:paraId="30C5DA6A" w14:textId="77777777" w:rsidR="00BD6318" w:rsidRPr="001069D7" w:rsidRDefault="00BD6318" w:rsidP="00BD6318">
      <w:pPr>
        <w:rPr>
          <w:color w:val="000000"/>
        </w:rPr>
      </w:pPr>
      <w:r>
        <w:rPr>
          <w:color w:val="000000"/>
        </w:rPr>
        <w:tab/>
      </w:r>
      <w:r w:rsidRPr="001069D7">
        <w:rPr>
          <w:color w:val="000000"/>
        </w:rPr>
        <w:t>(ds)</w:t>
      </w:r>
      <w:r w:rsidRPr="001069D7">
        <w:rPr>
          <w:rStyle w:val="superscript"/>
          <w:color w:val="000000"/>
        </w:rPr>
        <w:t xml:space="preserve">2 </w:t>
      </w:r>
      <w:r w:rsidRPr="001069D7">
        <w:rPr>
          <w:color w:val="000000"/>
        </w:rPr>
        <w:t>= Σ</w:t>
      </w:r>
      <w:r w:rsidRPr="001069D7">
        <w:rPr>
          <w:rStyle w:val="subscript"/>
          <w:color w:val="000000"/>
        </w:rPr>
        <w:t>i</w:t>
      </w:r>
      <w:r>
        <w:t>G</w:t>
      </w:r>
      <w:r>
        <w:rPr>
          <w:rStyle w:val="subscript"/>
        </w:rPr>
        <w:t>ii</w:t>
      </w:r>
      <w:r w:rsidRPr="001069D7">
        <w:rPr>
          <w:color w:val="000000"/>
        </w:rPr>
        <w:t>dx</w:t>
      </w:r>
      <w:r>
        <w:rPr>
          <w:rStyle w:val="subscript"/>
        </w:rPr>
        <w:t>i</w:t>
      </w:r>
      <w:r w:rsidRPr="001069D7">
        <w:rPr>
          <w:color w:val="000000"/>
        </w:rPr>
        <w:t>dx</w:t>
      </w:r>
      <w:r>
        <w:rPr>
          <w:rStyle w:val="subscript"/>
        </w:rPr>
        <w:t>i</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(Σ</w:t>
      </w:r>
      <w:r w:rsidRPr="001069D7">
        <w:rPr>
          <w:rStyle w:val="subscript"/>
          <w:color w:val="000000"/>
        </w:rPr>
        <w:t>k</w:t>
      </w:r>
      <w:r w:rsidRPr="001069D7">
        <w:rPr>
          <w:color w:val="000000"/>
        </w:rPr>
        <w:t>S</w:t>
      </w:r>
      <w:r>
        <w:rPr>
          <w:color w:val="000000"/>
        </w:rPr>
        <w:t>'</w:t>
      </w:r>
      <w:r w:rsidRPr="001069D7">
        <w:rPr>
          <w:rStyle w:val="subscript"/>
          <w:color w:val="000000"/>
        </w:rPr>
        <w:t>ik</w:t>
      </w:r>
      <w:r w:rsidRPr="001069D7">
        <w:rPr>
          <w:color w:val="000000"/>
        </w:rPr>
        <w:t xml:space="preserve"> dx</w:t>
      </w:r>
      <w:r>
        <w:t>'</w:t>
      </w:r>
      <w:r>
        <w:rPr>
          <w:rStyle w:val="subscript"/>
        </w:rPr>
        <w:t>k</w:t>
      </w:r>
      <w:r w:rsidRPr="001069D7">
        <w:rPr>
          <w:color w:val="000000"/>
        </w:rPr>
        <w:t>) (Σ</w:t>
      </w:r>
      <w:r w:rsidRPr="001069D7">
        <w:rPr>
          <w:rStyle w:val="subscript"/>
          <w:color w:val="000000"/>
        </w:rPr>
        <w:t>m</w:t>
      </w:r>
      <w:r w:rsidRPr="001069D7">
        <w:rPr>
          <w:color w:val="000000"/>
        </w:rPr>
        <w:t>S</w:t>
      </w:r>
      <w:r>
        <w:rPr>
          <w:color w:val="000000"/>
        </w:rPr>
        <w:t>'</w:t>
      </w:r>
      <w:r w:rsidRPr="001069D7">
        <w:rPr>
          <w:rStyle w:val="subscript"/>
          <w:color w:val="000000"/>
        </w:rPr>
        <w:t>im</w:t>
      </w:r>
      <w:r w:rsidRPr="001069D7">
        <w:rPr>
          <w:color w:val="000000"/>
        </w:rPr>
        <w:t xml:space="preserve"> dx</w:t>
      </w:r>
      <w:r>
        <w:t>'</w:t>
      </w:r>
      <w:r>
        <w:rPr>
          <w:rStyle w:val="subscript"/>
        </w:rPr>
        <w:t>m</w:t>
      </w:r>
      <w:r w:rsidRPr="001069D7">
        <w:rPr>
          <w:color w:val="000000"/>
        </w:rPr>
        <w:t>)</w:t>
      </w:r>
      <w:r w:rsidRPr="001069D7">
        <w:rPr>
          <w:color w:val="000000"/>
        </w:rPr>
        <w:tab/>
      </w:r>
    </w:p>
    <w:p w14:paraId="3158E6DB" w14:textId="77777777" w:rsidR="00BD6318" w:rsidRPr="001069D7" w:rsidRDefault="00BD6318" w:rsidP="00BD6318">
      <w:pPr>
        <w:rPr>
          <w:color w:val="000000"/>
        </w:rPr>
      </w:pPr>
    </w:p>
    <w:p w14:paraId="3A9D2AF0" w14:textId="77777777" w:rsidR="00BD6318" w:rsidRPr="001069D7" w:rsidRDefault="00BD6318" w:rsidP="00BD6318">
      <w:pPr>
        <w:rPr>
          <w:color w:val="000000"/>
        </w:rPr>
      </w:pPr>
      <w:r w:rsidRPr="001069D7">
        <w:rPr>
          <w:color w:val="000000"/>
        </w:rPr>
        <w:tab/>
      </w:r>
      <w:r w:rsidRPr="001069D7">
        <w:rPr>
          <w:color w:val="000000"/>
        </w:rPr>
        <w:tab/>
        <w:t>=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sidRPr="001069D7">
        <w:rPr>
          <w:color w:val="000000"/>
        </w:rPr>
        <w:tab/>
        <w:t>{  Σ</w:t>
      </w:r>
      <w:r w:rsidRPr="001069D7">
        <w:rPr>
          <w:rStyle w:val="subscript"/>
          <w:color w:val="000000"/>
        </w:rPr>
        <w:t>i</w:t>
      </w:r>
      <w:r w:rsidRPr="00BE5661">
        <w:t xml:space="preserve"> </w:t>
      </w:r>
      <w:r>
        <w:t>G</w:t>
      </w:r>
      <w:r>
        <w:rPr>
          <w:rStyle w:val="subscript"/>
        </w:rPr>
        <w:t xml:space="preserve">ii </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Pr="001069D7">
        <w:rPr>
          <w:color w:val="000000"/>
        </w:rPr>
        <w:t xml:space="preserve"> } dx</w:t>
      </w:r>
      <w:r>
        <w:t>'</w:t>
      </w:r>
      <w:r>
        <w:rPr>
          <w:rStyle w:val="subscript"/>
        </w:rPr>
        <w:t>k</w:t>
      </w:r>
      <w:r w:rsidRPr="001069D7">
        <w:rPr>
          <w:color w:val="000000"/>
        </w:rPr>
        <w:t xml:space="preserve"> dx</w:t>
      </w:r>
      <w:r>
        <w:t>'</w:t>
      </w:r>
      <w:r>
        <w:rPr>
          <w:rStyle w:val="subscript"/>
        </w:rPr>
        <w:t>m</w:t>
      </w:r>
    </w:p>
    <w:p w14:paraId="3A8508B0" w14:textId="77777777" w:rsidR="00BD6318" w:rsidRPr="001069D7" w:rsidRDefault="00BD6318" w:rsidP="00BD6318">
      <w:pPr>
        <w:rPr>
          <w:color w:val="000000"/>
        </w:rPr>
      </w:pPr>
    </w:p>
    <w:p w14:paraId="1CAB1710" w14:textId="77777777" w:rsidR="00BD6318" w:rsidRPr="001069D7" w:rsidRDefault="00BD6318" w:rsidP="00BD6318">
      <w:pPr>
        <w:rPr>
          <w:color w:val="000000"/>
        </w:rPr>
      </w:pPr>
      <w:r>
        <w:rPr>
          <w:color w:val="000000"/>
        </w:rPr>
        <w:t xml:space="preserve">Defining the </w:t>
      </w:r>
      <w:r w:rsidRPr="009A511D">
        <w:rPr>
          <w:color w:val="000000"/>
        </w:rPr>
        <w:t>metric tensor</w:t>
      </w:r>
      <w:r>
        <w:rPr>
          <w:color w:val="000000"/>
        </w:rPr>
        <w:t xml:space="preserve"> in x'-space to be (comment on the bar below)</w:t>
      </w:r>
    </w:p>
    <w:p w14:paraId="6AA09375" w14:textId="77777777" w:rsidR="00BD6318" w:rsidRPr="001069D7" w:rsidRDefault="00BD6318" w:rsidP="00BD6318">
      <w:pPr>
        <w:rPr>
          <w:color w:val="000000"/>
        </w:rPr>
      </w:pPr>
    </w:p>
    <w:p w14:paraId="2D45D6C2" w14:textId="77777777" w:rsidR="00BD6318" w:rsidRDefault="00BD6318" w:rsidP="00BD6318">
      <w:pPr>
        <w:rPr>
          <w:color w:val="000000"/>
        </w:rPr>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t xml:space="preserve">  = </w:t>
      </w:r>
      <w:r w:rsidRPr="001069D7">
        <w:rPr>
          <w:color w:val="000000"/>
        </w:rPr>
        <w:t>Σ</w:t>
      </w:r>
      <w:r w:rsidRPr="001069D7">
        <w:rPr>
          <w:rStyle w:val="subscript"/>
          <w:color w:val="000000"/>
        </w:rPr>
        <w:t>i</w:t>
      </w:r>
      <w:r>
        <w:rPr>
          <w:rStyle w:val="subscript"/>
        </w:rPr>
        <w:t xml:space="preserve">j </w:t>
      </w:r>
      <w:r w:rsidRPr="001069D7">
        <w:rPr>
          <w:color w:val="000000"/>
        </w:rPr>
        <w:t>S</w:t>
      </w:r>
      <w:r>
        <w:rPr>
          <w:color w:val="000000"/>
        </w:rPr>
        <w:t>'</w:t>
      </w:r>
      <w:r>
        <w:rPr>
          <w:rStyle w:val="superscript"/>
        </w:rPr>
        <w:t>T</w:t>
      </w:r>
      <w:r>
        <w:rPr>
          <w:rStyle w:val="subscript"/>
          <w:color w:val="000000"/>
        </w:rPr>
        <w:t>ki</w:t>
      </w:r>
      <w:r>
        <w:t>G</w:t>
      </w:r>
      <w:r>
        <w:rPr>
          <w:rStyle w:val="subscript"/>
        </w:rPr>
        <w:t>ij</w:t>
      </w:r>
      <w:r w:rsidRPr="001069D7">
        <w:rPr>
          <w:color w:val="000000"/>
        </w:rPr>
        <w:t>S</w:t>
      </w:r>
      <w:r>
        <w:rPr>
          <w:color w:val="000000"/>
        </w:rPr>
        <w:t>'</w:t>
      </w:r>
      <w:r>
        <w:rPr>
          <w:rStyle w:val="subscript"/>
          <w:color w:val="000000"/>
        </w:rPr>
        <w:t>j</w:t>
      </w:r>
      <w:r w:rsidRPr="001069D7">
        <w:rPr>
          <w:rStyle w:val="subscript"/>
          <w:color w:val="000000"/>
        </w:rPr>
        <w:t>m</w:t>
      </w:r>
      <w:r w:rsidRPr="001069D7">
        <w:rPr>
          <w:color w:val="000000"/>
        </w:rPr>
        <w:tab/>
      </w:r>
      <w:r>
        <w:tab/>
        <w:t>=&gt;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tab/>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p>
    <w:p w14:paraId="6B4C8F7D" w14:textId="77777777" w:rsidR="00BD6318" w:rsidRDefault="00BD6318" w:rsidP="00BD6318">
      <w:pPr>
        <w:rPr>
          <w:color w:val="000000"/>
        </w:rPr>
      </w:pPr>
    </w:p>
    <w:p w14:paraId="7329A565" w14:textId="77777777" w:rsidR="00BD6318" w:rsidRDefault="00BD6318" w:rsidP="00BD6318">
      <w:pPr>
        <w:rPr>
          <w:color w:val="000000"/>
        </w:rPr>
      </w:pPr>
      <w:r>
        <w:rPr>
          <w:color w:val="000000"/>
        </w:rPr>
        <w:t xml:space="preserve">one then has, with implied summation on the right, </w:t>
      </w:r>
    </w:p>
    <w:p w14:paraId="1FBAFE9E" w14:textId="77777777" w:rsidR="00BD6318" w:rsidRDefault="00BD6318" w:rsidP="00BD6318">
      <w:pPr>
        <w:rPr>
          <w:color w:val="000000"/>
        </w:rPr>
      </w:pPr>
    </w:p>
    <w:p w14:paraId="63C6AEAA" w14:textId="77777777" w:rsidR="00BD6318" w:rsidRDefault="00BD6318" w:rsidP="00BD6318">
      <w:r>
        <w:rPr>
          <w:color w:val="000000"/>
        </w:rPr>
        <w:tab/>
      </w:r>
      <w:r w:rsidRPr="001069D7">
        <w:rPr>
          <w:color w:val="000000"/>
        </w:rPr>
        <w:t>(ds)</w:t>
      </w:r>
      <w:r w:rsidRPr="001069D7">
        <w:rPr>
          <w:rStyle w:val="superscript"/>
          <w:color w:val="000000"/>
        </w:rPr>
        <w:t>2</w:t>
      </w:r>
      <w:r w:rsidRPr="001069D7">
        <w:rPr>
          <w:color w:val="000000"/>
        </w:rPr>
        <w:t xml:space="preserve"> =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p>
    <w:p w14:paraId="5827A399" w14:textId="77777777" w:rsidR="00BD6318" w:rsidRPr="004840C4" w:rsidRDefault="00BD6318" w:rsidP="00BD6318"/>
    <w:p w14:paraId="03BBF762" w14:textId="77777777" w:rsidR="00BD6318" w:rsidRDefault="00BD6318" w:rsidP="00BD6318">
      <w:r>
        <w:t xml:space="preserve">For the transformation from x-space to x"-space in Picture D, a similar result is obtained, </w:t>
      </w:r>
    </w:p>
    <w:p w14:paraId="5D0E1310" w14:textId="77777777" w:rsidR="00BD6318" w:rsidRDefault="00BD6318" w:rsidP="00BD6318"/>
    <w:p w14:paraId="7FFE29F2" w14:textId="77777777" w:rsidR="00BD6318" w:rsidRDefault="00BD6318" w:rsidP="00BD6318">
      <w:pPr>
        <w:rPr>
          <w:color w:val="000000"/>
        </w:rPr>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sidRPr="001069D7">
        <w:rPr>
          <w:rStyle w:val="subscript"/>
          <w:color w:val="000000"/>
        </w:rPr>
        <w:t>km</w:t>
      </w:r>
      <w:r w:rsidRPr="001069D7">
        <w:rPr>
          <w:color w:val="000000"/>
        </w:rPr>
        <w:t xml:space="preserve">  ≡  Σ</w:t>
      </w:r>
      <w:r w:rsidRPr="001069D7">
        <w:rPr>
          <w:rStyle w:val="subscript"/>
          <w:color w:val="000000"/>
        </w:rPr>
        <w:t>i</w:t>
      </w:r>
      <w:r w:rsidRPr="00BE5661">
        <w:t xml:space="preserve"> </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Pr="001069D7">
        <w:rPr>
          <w:color w:val="000000"/>
        </w:rPr>
        <w:tab/>
      </w:r>
      <w:r>
        <w:tab/>
      </w:r>
      <w:r>
        <w:tab/>
      </w:r>
      <w:r>
        <w:tab/>
        <w:t>=&gt;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w:t>
      </w:r>
      <w:r>
        <w:tab/>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p>
    <w:p w14:paraId="549C20A6" w14:textId="77777777" w:rsidR="00BD6318" w:rsidRPr="0084259B" w:rsidRDefault="00BD6318" w:rsidP="00BD6318">
      <w:r>
        <w:tab/>
      </w:r>
    </w:p>
    <w:p w14:paraId="049D6457" w14:textId="77777777" w:rsidR="00BD6318" w:rsidRDefault="00BD6318" w:rsidP="00BD6318">
      <w:r>
        <w:rPr>
          <w:color w:val="000000"/>
        </w:rP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p>
    <w:p w14:paraId="251EFD87" w14:textId="77777777" w:rsidR="00BD6318" w:rsidRDefault="00BD6318" w:rsidP="00BD6318"/>
    <w:p w14:paraId="30F0E60E" w14:textId="77777777" w:rsidR="00BD6318" w:rsidRPr="0051210C" w:rsidRDefault="00BD6318" w:rsidP="00BD6318">
      <w:pPr>
        <w:rPr>
          <w:color w:val="000000"/>
        </w:rPr>
      </w:pPr>
      <w:r w:rsidRPr="0051210C">
        <w:rPr>
          <w:color w:val="000000"/>
        </w:rPr>
        <w:t>Since (ds)</w:t>
      </w:r>
      <w:r w:rsidRPr="0051210C">
        <w:rPr>
          <w:rStyle w:val="superscript"/>
          <w:color w:val="000000"/>
        </w:rPr>
        <w:t>2</w:t>
      </w:r>
      <w:r w:rsidRPr="0051210C">
        <w:rPr>
          <w:color w:val="000000"/>
        </w:rPr>
        <w:t xml:space="preserve"> is a number which is the same in all three systems (that number is the distance between two points in x-space), the quantity  </w:t>
      </w:r>
      <w:r w:rsidRPr="0051210C">
        <w:rPr>
          <w:color w:val="000000"/>
        </w:rPr>
        <w:fldChar w:fldCharType="begin"/>
      </w:r>
      <w:r w:rsidRPr="0051210C">
        <w:rPr>
          <w:color w:val="000000"/>
        </w:rPr>
        <w:instrText xml:space="preserve"> EQ \O(g,\S\up0(</w:instrText>
      </w:r>
      <w:r w:rsidRPr="0051210C">
        <w:rPr>
          <w:rFonts w:ascii="Aatrix OCR A Extended" w:hAnsi="Aatrix OCR A Extended"/>
          <w:color w:val="000000"/>
        </w:rPr>
        <w:instrText>¯</w:instrText>
      </w:r>
      <w:r w:rsidRPr="0051210C">
        <w:rPr>
          <w:color w:val="000000"/>
        </w:rPr>
        <w:instrText>))</w:instrText>
      </w:r>
      <w:r w:rsidRPr="0051210C">
        <w:rPr>
          <w:color w:val="000000"/>
        </w:rPr>
        <w:fldChar w:fldCharType="end"/>
      </w:r>
      <w:r w:rsidRPr="0051210C">
        <w:rPr>
          <w:color w:val="000000"/>
        </w:rPr>
        <w:t>'</w:t>
      </w:r>
      <w:r w:rsidRPr="0051210C">
        <w:rPr>
          <w:rStyle w:val="subscript"/>
          <w:color w:val="000000"/>
        </w:rPr>
        <w:t>km</w:t>
      </w:r>
      <w:r w:rsidRPr="0051210C">
        <w:rPr>
          <w:color w:val="000000"/>
        </w:rPr>
        <w:t xml:space="preserve"> dx</w:t>
      </w:r>
      <w:r w:rsidRPr="0051210C">
        <w:rPr>
          <w:rStyle w:val="subscript"/>
          <w:color w:val="000000"/>
        </w:rPr>
        <w:t>k</w:t>
      </w:r>
      <w:r w:rsidRPr="0051210C">
        <w:rPr>
          <w:color w:val="000000"/>
        </w:rPr>
        <w:t>' dx</w:t>
      </w:r>
      <w:r w:rsidRPr="0051210C">
        <w:rPr>
          <w:rStyle w:val="subscript"/>
          <w:color w:val="000000"/>
        </w:rPr>
        <w:t>m</w:t>
      </w:r>
      <w:r w:rsidRPr="0051210C">
        <w:rPr>
          <w:color w:val="000000"/>
        </w:rPr>
        <w:t xml:space="preserve">' is a tensorial scalar. </w:t>
      </w:r>
    </w:p>
    <w:p w14:paraId="24B681E7" w14:textId="77777777" w:rsidR="00BD6318" w:rsidRDefault="00BD6318" w:rsidP="00BD6318"/>
    <w:p w14:paraId="08A23418" w14:textId="77777777" w:rsidR="00BD6318" w:rsidRDefault="00BD6318" w:rsidP="00BD6318">
      <w:r>
        <w:t xml:space="preserve">The metric tensor is specific to a space; it is a property of the space; it is part of the space's definition. </w:t>
      </w:r>
    </w:p>
    <w:p w14:paraId="51B52089" w14:textId="77777777" w:rsidR="00BD6318" w:rsidRDefault="00BD6318" w:rsidP="00BD6318"/>
    <w:p w14:paraId="2CADFADE" w14:textId="77777777" w:rsidR="00BD6318" w:rsidRDefault="00BD6318" w:rsidP="00BD6318">
      <w:r>
        <w:t xml:space="preserve">We have placed bars over the g's anticipating what will soon be shown, that these matrices are "covariant" matrices. Then we won't have to go back and fix things up. </w:t>
      </w:r>
    </w:p>
    <w:p w14:paraId="297DDAFC" w14:textId="77777777" w:rsidR="00BD6318" w:rsidRDefault="00BD6318" w:rsidP="00BD6318"/>
    <w:p w14:paraId="5C46C232" w14:textId="77777777" w:rsidR="00BD6318" w:rsidRDefault="00BD6318" w:rsidP="00BD6318">
      <w:r>
        <w:t xml:space="preserve">To summarize, there are three metric tensors for the three spaces in Picture D : </w:t>
      </w:r>
    </w:p>
    <w:p w14:paraId="2194F166" w14:textId="77777777" w:rsidR="00BD6318" w:rsidRDefault="00BD6318" w:rsidP="00BD6318"/>
    <w:p w14:paraId="69FDABD8" w14:textId="77777777" w:rsidR="00BD6318" w:rsidRDefault="00BD6318" w:rsidP="00BD6318">
      <w:pPr>
        <w:rPr>
          <w:color w:val="000000"/>
        </w:rPr>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w:t>
      </w:r>
      <w:r>
        <w:rPr>
          <w:color w:val="000000"/>
        </w:rPr>
        <w:t xml:space="preserve">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p>
    <w:p w14:paraId="43B67CD9" w14:textId="77777777" w:rsidR="00BD6318" w:rsidRDefault="00BD6318" w:rsidP="00BD6318">
      <w:pPr>
        <w:rPr>
          <w:color w:val="000000"/>
        </w:rPr>
      </w:pPr>
    </w:p>
    <w:p w14:paraId="4AE06294" w14:textId="77777777" w:rsidR="00BD6318" w:rsidRDefault="00BD6318" w:rsidP="00BD6318">
      <w:r>
        <w:rPr>
          <w:color w:val="000000"/>
          <w:u w:val="single"/>
        </w:rPr>
        <w:t>Concerning</w:t>
      </w:r>
      <w:r w:rsidRPr="002629CA">
        <w:rPr>
          <w:color w:val="000000"/>
          <w:u w:val="single"/>
        </w:rPr>
        <w:t xml:space="preserve"> </w:t>
      </w:r>
      <w:r>
        <w:rPr>
          <w:color w:val="000000"/>
          <w:u w:val="single"/>
        </w:rPr>
        <w:t xml:space="preserve">the invariance of </w:t>
      </w:r>
      <w:r w:rsidRPr="002629CA">
        <w:rPr>
          <w:color w:val="000000"/>
          <w:u w:val="single"/>
        </w:rPr>
        <w:t>(ds)</w:t>
      </w:r>
      <w:r>
        <w:rPr>
          <w:color w:val="000000"/>
          <w:u w:val="single"/>
        </w:rPr>
        <w:t>.</w:t>
      </w:r>
      <w:r w:rsidRPr="002629CA">
        <w:rPr>
          <w:color w:val="000000"/>
          <w:u w:val="single"/>
        </w:rPr>
        <w:t xml:space="preserve"> </w:t>
      </w:r>
      <w:r>
        <w:rPr>
          <w:color w:val="000000"/>
        </w:rPr>
        <w:t xml:space="preserve"> In the above dicussion, it was assumed that distance (ds)</w:t>
      </w:r>
      <w:r>
        <w:rPr>
          <w:rStyle w:val="superscript"/>
        </w:rPr>
        <w:t>2</w:t>
      </w:r>
      <w:r>
        <w:t xml:space="preserve"> is the same in x'-space as it is in x-space. As will be seen soon, this is equivalent to saying that the covariant dot product of any two vectors gives the same number regardless of which space is used to compute the dot product:  </w:t>
      </w:r>
      <w:r w:rsidRPr="0051210C">
        <w:rPr>
          <w:b/>
        </w:rPr>
        <w:t>A</w:t>
      </w:r>
      <w:r>
        <w:t xml:space="preserve"> </w:t>
      </w:r>
      <w:r>
        <w:sym w:font="Symbol" w:char="F0B7"/>
      </w:r>
      <w:r>
        <w:t xml:space="preserve"> </w:t>
      </w:r>
      <w:r w:rsidRPr="0051210C">
        <w:rPr>
          <w:b/>
        </w:rPr>
        <w:t>B</w:t>
      </w:r>
      <w:r>
        <w:t xml:space="preserve"> = </w:t>
      </w:r>
      <w:r w:rsidRPr="0051210C">
        <w:rPr>
          <w:b/>
        </w:rPr>
        <w:t>A</w:t>
      </w:r>
      <w:r>
        <w:t xml:space="preserve">' </w:t>
      </w:r>
      <w:r>
        <w:sym w:font="Symbol" w:char="F0B7"/>
      </w:r>
      <w:r>
        <w:t xml:space="preserve"> </w:t>
      </w:r>
      <w:r w:rsidRPr="0051210C">
        <w:rPr>
          <w:b/>
        </w:rPr>
        <w:t>B</w:t>
      </w:r>
      <w:r>
        <w:t>'. This in turn implies that |</w:t>
      </w:r>
      <w:r w:rsidRPr="0051210C">
        <w:rPr>
          <w:b/>
        </w:rPr>
        <w:t>A</w:t>
      </w:r>
      <w:r>
        <w:t>| = |</w:t>
      </w:r>
      <w:r w:rsidRPr="0051210C">
        <w:rPr>
          <w:b/>
        </w:rPr>
        <w:t>A</w:t>
      </w:r>
      <w:r>
        <w:t xml:space="preserve">'| . In other words, it was assumed above that the dot product of two tensorial vectors is a scalar with respect to the underlying transformation F. </w:t>
      </w:r>
    </w:p>
    <w:p w14:paraId="1D32A820" w14:textId="77777777" w:rsidR="00BD6318" w:rsidRDefault="00BD6318" w:rsidP="00BD6318">
      <w:r>
        <w:tab/>
        <w:t xml:space="preserve">In our major application, where x-space is Cartesian and x'-space is that of some curvilinear coordinates, it is a </w:t>
      </w:r>
      <w:r w:rsidRPr="0051210C">
        <w:rPr>
          <w:i/>
        </w:rPr>
        <w:t>requirement</w:t>
      </w:r>
      <w:r>
        <w:t xml:space="preserve"> that | </w:t>
      </w:r>
      <w:r w:rsidRPr="0051210C">
        <w:rPr>
          <w:b/>
        </w:rPr>
        <w:t>A</w:t>
      </w:r>
      <w:r>
        <w:t xml:space="preserve"> | = | </w:t>
      </w:r>
      <w:r w:rsidRPr="0051210C">
        <w:rPr>
          <w:b/>
        </w:rPr>
        <w:t>A</w:t>
      </w:r>
      <w:r>
        <w:t xml:space="preserve">'| . The length of a physical vector is the same no matter how one chooses to describe that vector. Imagine that </w:t>
      </w:r>
      <w:r w:rsidRPr="0051210C">
        <w:rPr>
          <w:b/>
        </w:rPr>
        <w:t>A</w:t>
      </w:r>
      <w:r>
        <w:t xml:space="preserve"> is a velocity vector </w:t>
      </w:r>
      <w:r>
        <w:rPr>
          <w:b/>
        </w:rPr>
        <w:t>v</w:t>
      </w:r>
      <w:r>
        <w:t>. The speed |</w:t>
      </w:r>
      <w:r>
        <w:rPr>
          <w:b/>
        </w:rPr>
        <w:t>v</w:t>
      </w:r>
      <w:r>
        <w:t xml:space="preserve">| of an object is the same number whether one represents </w:t>
      </w:r>
      <w:r>
        <w:rPr>
          <w:b/>
        </w:rPr>
        <w:t>v</w:t>
      </w:r>
      <w:r>
        <w:t xml:space="preserve"> in Cartesian or spherical coordinates. </w:t>
      </w:r>
    </w:p>
    <w:p w14:paraId="3B689DBB" w14:textId="77777777" w:rsidR="00BD6318" w:rsidRDefault="00BD6318" w:rsidP="00BD6318">
      <w:r>
        <w:tab/>
        <w:t xml:space="preserve">In special relativity one again wants dot products to be scalars and the notion that </w:t>
      </w:r>
      <w:r>
        <w:rPr>
          <w:color w:val="000000"/>
        </w:rPr>
        <w:t>(ds)</w:t>
      </w:r>
      <w:r>
        <w:rPr>
          <w:rStyle w:val="superscript"/>
        </w:rPr>
        <w:t>2</w:t>
      </w:r>
      <w:r>
        <w:rPr>
          <w:b/>
        </w:rPr>
        <w:t xml:space="preserve"> </w:t>
      </w:r>
      <w:r>
        <w:t>is a scalar under Lorentz transformations (that is,</w:t>
      </w:r>
      <w:r w:rsidRPr="0051210C">
        <w:t xml:space="preserve"> </w:t>
      </w:r>
      <w:r>
        <w:t>d</w:t>
      </w:r>
      <w:r w:rsidRPr="0051210C">
        <w:rPr>
          <w:b/>
        </w:rPr>
        <w:t>x</w:t>
      </w:r>
      <w:r>
        <w:sym w:font="Symbol" w:char="F0B7"/>
      </w:r>
      <w:r w:rsidRPr="0051210C">
        <w:rPr>
          <w:b/>
        </w:rPr>
        <w:t>dx</w:t>
      </w:r>
      <w:r>
        <w:t xml:space="preserve"> = d</w:t>
      </w:r>
      <w:r w:rsidRPr="0051210C">
        <w:rPr>
          <w:b/>
        </w:rPr>
        <w:t>x</w:t>
      </w:r>
      <w:r>
        <w:rPr>
          <w:b/>
        </w:rPr>
        <w:t>'</w:t>
      </w:r>
      <w:r>
        <w:sym w:font="Symbol" w:char="F0B7"/>
      </w:r>
      <w:r w:rsidRPr="0051210C">
        <w:rPr>
          <w:b/>
        </w:rPr>
        <w:t>dx</w:t>
      </w:r>
      <w:r>
        <w:rPr>
          <w:b/>
        </w:rPr>
        <w:t xml:space="preserve">') </w:t>
      </w:r>
      <w:r>
        <w:t xml:space="preserve"> is a key assumption/requirement of the theory.</w:t>
      </w:r>
    </w:p>
    <w:p w14:paraId="3777DB10" w14:textId="77777777" w:rsidR="00BD6318" w:rsidRDefault="00BD6318" w:rsidP="00BD6318">
      <w:r>
        <w:tab/>
      </w:r>
      <w:r w:rsidRPr="0051210C">
        <w:rPr>
          <w:i/>
        </w:rPr>
        <w:t>When</w:t>
      </w:r>
      <w:r>
        <w:t xml:space="preserve"> it is required that (ds)</w:t>
      </w:r>
      <w:r>
        <w:rPr>
          <w:rStyle w:val="superscript"/>
        </w:rPr>
        <w:t>2</w:t>
      </w:r>
      <w:r>
        <w:t xml:space="preserve"> ( or </w:t>
      </w:r>
      <w:r w:rsidRPr="0051210C">
        <w:rPr>
          <w:b/>
        </w:rPr>
        <w:t>A</w:t>
      </w:r>
      <w:r>
        <w:t xml:space="preserve"> </w:t>
      </w:r>
      <w:r>
        <w:sym w:font="Symbol" w:char="F0B7"/>
      </w:r>
      <w:r>
        <w:t xml:space="preserve"> </w:t>
      </w:r>
      <w:r w:rsidRPr="0051210C">
        <w:rPr>
          <w:b/>
        </w:rPr>
        <w:t>B</w:t>
      </w:r>
      <w:r>
        <w:t xml:space="preserve"> or |</w:t>
      </w:r>
      <w:r w:rsidRPr="0051210C">
        <w:rPr>
          <w:b/>
        </w:rPr>
        <w:t>A</w:t>
      </w:r>
      <w:r>
        <w:t xml:space="preserve">|) be a tensorial scalar under transformation F from x-space to x'-space, </w:t>
      </w:r>
      <w:r w:rsidRPr="002629CA">
        <w:rPr>
          <w:i/>
        </w:rPr>
        <w:t>then</w:t>
      </w:r>
      <w:r>
        <w:t xml:space="preserve"> the metric tensors of the two spaces must be related by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r>
        <w:t>. More generally as shown below, if (ds)</w:t>
      </w:r>
      <w:r>
        <w:rPr>
          <w:rStyle w:val="superscript"/>
        </w:rPr>
        <w:t>2</w:t>
      </w:r>
      <w:r>
        <w:t xml:space="preserve"> is required the be a tensorial scalar, then one must have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sidRPr="001069D7">
        <w:rPr>
          <w:rStyle w:val="superscript"/>
          <w:color w:val="000000"/>
        </w:rPr>
        <w:t>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1069D7">
        <w:rPr>
          <w:color w:val="000000"/>
        </w:rPr>
        <w:t>S</w:t>
      </w:r>
      <w:r>
        <w:t xml:space="preserve"> where x'-space and x-space are arbitrary spaces with metric tensors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and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p>
    <w:p w14:paraId="0C1BBD46" w14:textId="77777777" w:rsidR="00BD6318" w:rsidRPr="00A53CE6" w:rsidRDefault="00BD6318" w:rsidP="00BD6318">
      <w:r>
        <w:tab/>
        <w:t>There are, however, applications of transformations where the scalarity of (ds)</w:t>
      </w:r>
      <w:r>
        <w:rPr>
          <w:rStyle w:val="superscript"/>
        </w:rPr>
        <w:t>2</w:t>
      </w:r>
      <w:r>
        <w:t xml:space="preserve"> is not required and in fact it is crucial that (ds)</w:t>
      </w:r>
      <w:r>
        <w:rPr>
          <w:rStyle w:val="superscript"/>
        </w:rPr>
        <w:t>2</w:t>
      </w:r>
      <w:r>
        <w:t xml:space="preserve"> can change under a transformation.  For example, in continuum mechanics one can consider x-space to be a space describing a flow of continuous matter at some initial time t</w:t>
      </w:r>
      <w:r>
        <w:rPr>
          <w:rStyle w:val="subscript"/>
        </w:rPr>
        <w:t>0</w:t>
      </w:r>
      <w:r>
        <w:t xml:space="preserve"> and x'-space to be the same flow at a later time t. A general flow has </w:t>
      </w:r>
      <w:r w:rsidRPr="002629CA">
        <w:rPr>
          <w:b/>
        </w:rPr>
        <w:t>x</w:t>
      </w:r>
      <w:r>
        <w:t>' = F(</w:t>
      </w:r>
      <w:r w:rsidRPr="002629CA">
        <w:rPr>
          <w:b/>
        </w:rPr>
        <w:t>x</w:t>
      </w:r>
      <w:r>
        <w:t xml:space="preserve">) where </w:t>
      </w:r>
      <w:r w:rsidRPr="002629CA">
        <w:rPr>
          <w:b/>
        </w:rPr>
        <w:t>x</w:t>
      </w:r>
      <w:r>
        <w:t xml:space="preserve"> is the position of a continuum "particle" at time t</w:t>
      </w:r>
      <w:r>
        <w:rPr>
          <w:rStyle w:val="subscript"/>
        </w:rPr>
        <w:t>0</w:t>
      </w:r>
      <w:r>
        <w:t xml:space="preserve"> and </w:t>
      </w:r>
      <w:r w:rsidRPr="002629CA">
        <w:rPr>
          <w:b/>
        </w:rPr>
        <w:t>x</w:t>
      </w:r>
      <w:r>
        <w:t>' is the position of that same particle at time t. In general F is non-linear. The distance between two differentially spaced particles at the two times is d</w:t>
      </w:r>
      <w:r w:rsidRPr="002629CA">
        <w:rPr>
          <w:b/>
        </w:rPr>
        <w:t>x</w:t>
      </w:r>
      <w:r>
        <w:t xml:space="preserve"> and d</w:t>
      </w:r>
      <w:r w:rsidRPr="002629CA">
        <w:rPr>
          <w:b/>
        </w:rPr>
        <w:t>x</w:t>
      </w:r>
      <w:r>
        <w:t>', and one has d</w:t>
      </w:r>
      <w:r w:rsidRPr="002629CA">
        <w:rPr>
          <w:b/>
        </w:rPr>
        <w:t>x</w:t>
      </w:r>
      <w:r>
        <w:t>' = R d</w:t>
      </w:r>
      <w:r w:rsidRPr="002629CA">
        <w:rPr>
          <w:b/>
        </w:rPr>
        <w:t>x</w:t>
      </w:r>
      <w:r>
        <w:t>. The whole point here is that during the flow, the distance vector between two close particles rotates and stretches in some manner, and in general (due to this stretch),  |d</w:t>
      </w:r>
      <w:r w:rsidRPr="002629CA">
        <w:rPr>
          <w:b/>
        </w:rPr>
        <w:t>x</w:t>
      </w:r>
      <w:r>
        <w:t>| ≠ |d</w:t>
      </w:r>
      <w:r w:rsidRPr="002629CA">
        <w:rPr>
          <w:b/>
        </w:rPr>
        <w:t>x</w:t>
      </w:r>
      <w:r>
        <w:t>'| , so (ds)</w:t>
      </w:r>
      <w:r>
        <w:rPr>
          <w:rStyle w:val="superscript"/>
        </w:rPr>
        <w:t>2</w:t>
      </w:r>
      <w:r>
        <w:t xml:space="preserve"> is definitely not invariant under the flow (ie, under the transformation F). In this case, the rule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sidRPr="001069D7">
        <w:rPr>
          <w:rStyle w:val="superscript"/>
          <w:color w:val="000000"/>
        </w:rPr>
        <w:t>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1069D7">
        <w:rPr>
          <w:color w:val="000000"/>
        </w:rPr>
        <w:t>S</w:t>
      </w:r>
      <w:r>
        <w:t xml:space="preserve"> does not apply, and one is free to select a metric tensor in each space independently. Since material flows usually occur in Cartesian space, one usually takes g = 1 and g' = 1.  In Lai (p 105), the idea that d</w:t>
      </w:r>
      <w:r w:rsidRPr="002629CA">
        <w:rPr>
          <w:b/>
        </w:rPr>
        <w:t>x</w:t>
      </w:r>
      <w:r>
        <w:t>' = Rd</w:t>
      </w:r>
      <w:r w:rsidRPr="002629CA">
        <w:rPr>
          <w:b/>
        </w:rPr>
        <w:t>x</w:t>
      </w:r>
      <w:r>
        <w:t xml:space="preserve"> translates to d</w:t>
      </w:r>
      <w:r w:rsidRPr="002629CA">
        <w:rPr>
          <w:b/>
        </w:rPr>
        <w:t>x</w:t>
      </w:r>
      <w:r>
        <w:t xml:space="preserve"> = Fd</w:t>
      </w:r>
      <w:r w:rsidRPr="002629CA">
        <w:rPr>
          <w:b/>
        </w:rPr>
        <w:t>X</w:t>
      </w:r>
      <w:r>
        <w:rPr>
          <w:b/>
        </w:rPr>
        <w:t>,</w:t>
      </w:r>
      <w:r>
        <w:t xml:space="preserve"> and F is called the deformation gradient and is written F = (</w:t>
      </w:r>
      <w:r w:rsidRPr="002629CA">
        <w:rPr>
          <w:b/>
        </w:rPr>
        <w:sym w:font="Symbol" w:char="F0D1"/>
      </w:r>
      <w:r w:rsidRPr="002629CA">
        <w:rPr>
          <w:b/>
        </w:rPr>
        <w:t>x</w:t>
      </w:r>
      <w:r>
        <w:t xml:space="preserve">) which is a dyadic like notation discussed in Appendix E and F below. The continuum mechanics application is discussed further in Section (o) below. </w:t>
      </w:r>
    </w:p>
    <w:p w14:paraId="1F38CC59" w14:textId="77777777" w:rsidR="00BD6318" w:rsidRDefault="00BD6318" w:rsidP="00BD6318">
      <w:r>
        <w:tab/>
        <w:t>In general, we shall be assuming that in fact (ds)</w:t>
      </w:r>
      <w:r>
        <w:rPr>
          <w:rStyle w:val="superscript"/>
        </w:rPr>
        <w:t>2</w:t>
      </w:r>
      <w:r>
        <w:t xml:space="preserve"> </w:t>
      </w:r>
      <w:r w:rsidRPr="00A53CE6">
        <w:rPr>
          <w:i/>
        </w:rPr>
        <w:t>is</w:t>
      </w:r>
      <w:r>
        <w:t xml:space="preserve"> a scalar in almost everything that follows. </w:t>
      </w:r>
    </w:p>
    <w:p w14:paraId="6104225C" w14:textId="77777777" w:rsidR="00BD6318" w:rsidRDefault="00BD6318" w:rsidP="00BD6318">
      <w:pPr>
        <w:rPr>
          <w:color w:val="000000"/>
        </w:rPr>
      </w:pPr>
    </w:p>
    <w:p w14:paraId="76A70DD1" w14:textId="77777777" w:rsidR="00BD6318" w:rsidRDefault="00BD6318" w:rsidP="00BD6318">
      <w:pPr>
        <w:rPr>
          <w:color w:val="000000"/>
        </w:rPr>
      </w:pPr>
      <w:bookmarkStart w:id="4438" w:name="_Toc304795303"/>
      <w:bookmarkStart w:id="4439" w:name="_Toc304795376"/>
      <w:bookmarkStart w:id="4440" w:name="_Toc304795470"/>
      <w:bookmarkStart w:id="4441" w:name="_Toc304795682"/>
      <w:bookmarkStart w:id="4442" w:name="_Toc304795976"/>
      <w:bookmarkStart w:id="4443" w:name="_Toc304796067"/>
      <w:bookmarkStart w:id="4444" w:name="_Toc304796284"/>
      <w:bookmarkStart w:id="4445" w:name="_Toc304796337"/>
      <w:bookmarkStart w:id="4446" w:name="_Toc304796625"/>
      <w:bookmarkStart w:id="4447" w:name="_Toc304796707"/>
      <w:bookmarkStart w:id="4448" w:name="_Toc304796789"/>
      <w:bookmarkStart w:id="4449" w:name="_Toc304796871"/>
      <w:bookmarkStart w:id="4450" w:name="_Toc304796953"/>
      <w:bookmarkStart w:id="4451" w:name="_Toc304833600"/>
      <w:bookmarkStart w:id="4452" w:name="_Toc304915672"/>
      <w:bookmarkStart w:id="4453" w:name="_Toc305347279"/>
      <w:bookmarkStart w:id="4454" w:name="_Toc305618160"/>
      <w:bookmarkStart w:id="4455" w:name="_Toc305663732"/>
      <w:bookmarkStart w:id="4456" w:name="_Toc305663829"/>
      <w:bookmarkStart w:id="4457" w:name="_Toc305665750"/>
      <w:bookmarkStart w:id="4458" w:name="_Toc305666289"/>
      <w:bookmarkStart w:id="4459" w:name="_Toc305684665"/>
      <w:bookmarkStart w:id="4460" w:name="_Toc305684767"/>
      <w:bookmarkStart w:id="4461" w:name="_Toc305687060"/>
      <w:bookmarkStart w:id="4462" w:name="_Toc305690335"/>
      <w:bookmarkStart w:id="4463" w:name="_Toc305702590"/>
      <w:bookmarkStart w:id="4464" w:name="_Toc305867726"/>
      <w:bookmarkStart w:id="4465" w:name="_Toc305918110"/>
      <w:bookmarkStart w:id="4466" w:name="_Toc305926143"/>
      <w:bookmarkStart w:id="4467" w:name="_Toc305927990"/>
      <w:bookmarkStart w:id="4468" w:name="_Toc305928099"/>
      <w:bookmarkStart w:id="4469" w:name="_Toc305954574"/>
      <w:bookmarkStart w:id="4470" w:name="_Toc306011063"/>
      <w:bookmarkStart w:id="4471" w:name="_Toc306129913"/>
      <w:bookmarkStart w:id="4472" w:name="_Toc306130030"/>
      <w:bookmarkStart w:id="4473" w:name="_Toc306196112"/>
      <w:bookmarkStart w:id="4474" w:name="_Toc306341483"/>
      <w:bookmarkStart w:id="4475" w:name="_Toc306356671"/>
      <w:bookmarkStart w:id="4476" w:name="_Toc306356791"/>
      <w:bookmarkStart w:id="4477" w:name="_Toc306356907"/>
      <w:bookmarkStart w:id="4478" w:name="_Toc306357022"/>
      <w:bookmarkStart w:id="4479" w:name="_Toc306357134"/>
      <w:bookmarkStart w:id="4480" w:name="_Toc306357241"/>
      <w:bookmarkStart w:id="4481" w:name="_Toc306357359"/>
      <w:bookmarkStart w:id="4482" w:name="_Toc306357479"/>
      <w:bookmarkStart w:id="4483" w:name="_Toc306371960"/>
      <w:bookmarkStart w:id="4484" w:name="_Toc306372082"/>
      <w:bookmarkStart w:id="4485" w:name="_Toc306378457"/>
      <w:bookmarkStart w:id="4486" w:name="_Toc306378613"/>
      <w:bookmarkStart w:id="4487" w:name="_Toc306379921"/>
      <w:bookmarkStart w:id="4488" w:name="_Toc306384840"/>
      <w:bookmarkStart w:id="4489" w:name="_Toc306386091"/>
      <w:bookmarkStart w:id="4490" w:name="_Toc306386221"/>
      <w:bookmarkStart w:id="4491" w:name="_Toc306632722"/>
      <w:bookmarkStart w:id="4492" w:name="_Toc306632855"/>
      <w:bookmarkStart w:id="4493" w:name="_Toc306632988"/>
      <w:bookmarkStart w:id="4494" w:name="_Toc306633123"/>
      <w:bookmarkStart w:id="4495" w:name="_Toc306633255"/>
      <w:bookmarkStart w:id="4496" w:name="_Toc306633387"/>
      <w:bookmarkStart w:id="4497" w:name="_Toc306731877"/>
      <w:bookmarkStart w:id="4498" w:name="_Toc306732010"/>
      <w:bookmarkStart w:id="4499" w:name="_Toc306782930"/>
      <w:bookmarkStart w:id="4500" w:name="_Toc306817801"/>
      <w:bookmarkStart w:id="4501" w:name="_Toc306886202"/>
      <w:bookmarkStart w:id="4502" w:name="_Toc306886382"/>
      <w:bookmarkStart w:id="4503" w:name="_Toc306886510"/>
      <w:bookmarkStart w:id="4504" w:name="_Toc306903291"/>
      <w:bookmarkStart w:id="4505" w:name="_Toc306957276"/>
      <w:bookmarkStart w:id="4506" w:name="_Toc306971605"/>
      <w:bookmarkStart w:id="4507" w:name="_Toc306983424"/>
      <w:bookmarkStart w:id="4508" w:name="_Toc306983871"/>
      <w:bookmarkStart w:id="4509" w:name="_Toc307336567"/>
      <w:bookmarkStart w:id="4510" w:name="_Toc307336695"/>
      <w:bookmarkStart w:id="4511" w:name="_Toc307336823"/>
      <w:bookmarkStart w:id="4512" w:name="_Toc307387440"/>
      <w:bookmarkStart w:id="4513" w:name="_Toc307589569"/>
      <w:bookmarkStart w:id="4514" w:name="_Toc307751063"/>
      <w:bookmarkStart w:id="4515" w:name="_Toc307834307"/>
      <w:bookmarkStart w:id="4516" w:name="_Toc307842500"/>
      <w:bookmarkStart w:id="4517" w:name="_Toc307899164"/>
      <w:bookmarkStart w:id="4518" w:name="_Toc307899319"/>
      <w:bookmarkStart w:id="4519" w:name="_Toc307947555"/>
      <w:bookmarkStart w:id="4520" w:name="_Toc307947702"/>
      <w:bookmarkStart w:id="4521" w:name="_Toc308102858"/>
      <w:bookmarkStart w:id="4522" w:name="_Toc308103006"/>
      <w:bookmarkStart w:id="4523" w:name="_Toc308103154"/>
      <w:bookmarkStart w:id="4524" w:name="_Toc308162963"/>
      <w:bookmarkStart w:id="4525" w:name="_Toc308189250"/>
      <w:bookmarkStart w:id="4526" w:name="_Toc308447291"/>
      <w:bookmarkStart w:id="4527" w:name="_Toc308447444"/>
      <w:bookmarkStart w:id="4528" w:name="_Toc308512669"/>
      <w:bookmarkStart w:id="4529" w:name="_Toc309299718"/>
      <w:bookmarkStart w:id="4530" w:name="_Toc309379059"/>
      <w:bookmarkStart w:id="4531" w:name="_Toc309380500"/>
      <w:bookmarkStart w:id="4532" w:name="_Toc309381695"/>
      <w:bookmarkStart w:id="4533" w:name="_Toc309473329"/>
      <w:bookmarkStart w:id="4534" w:name="_Toc309474001"/>
      <w:bookmarkStart w:id="4535" w:name="_Toc309479998"/>
      <w:bookmarkStart w:id="4536" w:name="_Toc309652241"/>
      <w:bookmarkStart w:id="4537" w:name="_Toc309660945"/>
      <w:bookmarkStart w:id="4538" w:name="_Toc309661114"/>
      <w:bookmarkStart w:id="4539" w:name="_Toc309823154"/>
      <w:bookmarkStart w:id="4540" w:name="_Toc309845100"/>
      <w:bookmarkStart w:id="4541" w:name="_Toc309893342"/>
      <w:bookmarkStart w:id="4542" w:name="_Toc309898784"/>
      <w:bookmarkStart w:id="4543" w:name="_Toc309898955"/>
      <w:bookmarkStart w:id="4544" w:name="_Toc309997579"/>
      <w:bookmarkStart w:id="4545" w:name="_Toc310098908"/>
      <w:bookmarkStart w:id="4546" w:name="_Toc310152027"/>
      <w:bookmarkStart w:id="4547" w:name="_Toc310152196"/>
      <w:bookmarkStart w:id="4548" w:name="_Toc310179003"/>
      <w:bookmarkStart w:id="4549" w:name="_Toc315369266"/>
      <w:bookmarkStart w:id="4550" w:name="_Toc315369436"/>
      <w:bookmarkStart w:id="4551" w:name="_Toc315540598"/>
      <w:bookmarkStart w:id="4552" w:name="_Toc316842794"/>
      <w:bookmarkStart w:id="4553" w:name="_Toc316846919"/>
      <w:bookmarkStart w:id="4554" w:name="_Toc316917091"/>
      <w:bookmarkStart w:id="4555" w:name="_Toc316923255"/>
      <w:bookmarkStart w:id="4556" w:name="_Toc316923440"/>
      <w:bookmarkStart w:id="4557" w:name="_Toc317154946"/>
      <w:bookmarkStart w:id="4558" w:name="_Toc317420223"/>
      <w:r w:rsidRPr="002A5398">
        <w:rPr>
          <w:rStyle w:val="Heading3Char"/>
        </w:rPr>
        <w:t xml:space="preserve"> </w:t>
      </w:r>
      <w:bookmarkStart w:id="4559" w:name="_Toc317787514"/>
      <w:bookmarkStart w:id="4560" w:name="_Toc317964349"/>
      <w:bookmarkStart w:id="4561" w:name="_Toc318017801"/>
      <w:bookmarkStart w:id="4562" w:name="_Toc318021454"/>
      <w:bookmarkStart w:id="4563" w:name="_Toc318021844"/>
      <w:bookmarkStart w:id="4564" w:name="_Toc318108178"/>
      <w:bookmarkStart w:id="4565" w:name="_Toc318208386"/>
      <w:bookmarkStart w:id="4566" w:name="_Toc318285586"/>
      <w:bookmarkStart w:id="4567" w:name="_Toc318468386"/>
      <w:bookmarkStart w:id="4568" w:name="_Toc318562844"/>
      <w:bookmarkStart w:id="4569" w:name="_Toc318563039"/>
      <w:bookmarkStart w:id="4570" w:name="_Toc318568170"/>
      <w:bookmarkStart w:id="4571" w:name="_Toc318568637"/>
      <w:bookmarkStart w:id="4572" w:name="_Toc318970061"/>
      <w:bookmarkStart w:id="4573" w:name="_Toc318970970"/>
      <w:bookmarkStart w:id="4574" w:name="_Toc318971092"/>
      <w:bookmarkStart w:id="4575" w:name="_Toc318971222"/>
      <w:bookmarkStart w:id="4576" w:name="_Toc318971352"/>
      <w:bookmarkStart w:id="4577" w:name="_Toc318971483"/>
      <w:bookmarkStart w:id="4578" w:name="_Toc318971613"/>
      <w:bookmarkStart w:id="4579" w:name="_Toc318985344"/>
      <w:bookmarkStart w:id="4580" w:name="_Toc318995346"/>
      <w:bookmarkStart w:id="4581" w:name="_Toc318996292"/>
      <w:r w:rsidRPr="002A5398">
        <w:rPr>
          <w:rStyle w:val="Heading3Char"/>
        </w:rPr>
        <w:t>(</w:t>
      </w:r>
      <w:r>
        <w:rPr>
          <w:rStyle w:val="Heading3Char"/>
        </w:rPr>
        <w:t>b</w:t>
      </w:r>
      <w:r w:rsidRPr="002A5398">
        <w:rPr>
          <w:rStyle w:val="Heading3Char"/>
        </w:rPr>
        <w:t>) Inverse of the metric tensor</w:t>
      </w:r>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r w:rsidRPr="002A5398">
        <w:rPr>
          <w:rStyle w:val="Heading3Char"/>
        </w:rPr>
        <w:t xml:space="preserve"> </w:t>
      </w:r>
      <w:r w:rsidRPr="00133F27">
        <w:rPr>
          <w:color w:val="000000"/>
        </w:rPr>
        <w:t xml:space="preserve"> </w:t>
      </w:r>
    </w:p>
    <w:p w14:paraId="01CA086F" w14:textId="77777777" w:rsidR="00BD6318" w:rsidRDefault="00BD6318" w:rsidP="00BD6318">
      <w:pPr>
        <w:rPr>
          <w:color w:val="000000"/>
        </w:rPr>
      </w:pPr>
    </w:p>
    <w:p w14:paraId="3EB24764" w14:textId="77777777" w:rsidR="00BD6318" w:rsidRPr="00133F27" w:rsidRDefault="00BD6318" w:rsidP="00BD6318">
      <w:pPr>
        <w:rPr>
          <w:color w:val="000000"/>
        </w:rPr>
      </w:pPr>
      <w:r w:rsidRPr="00133F27">
        <w:rPr>
          <w:color w:val="000000"/>
        </w:rPr>
        <w:t>The inverse</w:t>
      </w:r>
      <w:r>
        <w:rPr>
          <w:color w:val="000000"/>
        </w:rPr>
        <w:t>s</w:t>
      </w:r>
      <w:r w:rsidRPr="00133F27">
        <w:rPr>
          <w:color w:val="000000"/>
        </w:rPr>
        <w:t xml:space="preserve"> of </w:t>
      </w:r>
      <w:r>
        <w:rPr>
          <w:color w:val="000000"/>
        </w:rPr>
        <w:t>the</w:t>
      </w:r>
      <w:r w:rsidRPr="00133F27">
        <w:rPr>
          <w:color w:val="000000"/>
        </w:rPr>
        <w:t xml:space="preserve"> three </w:t>
      </w:r>
      <w:r>
        <w:rPr>
          <w:color w:val="000000"/>
        </w:rPr>
        <w:t>metric tensors</w:t>
      </w:r>
      <w:r w:rsidRPr="00133F27">
        <w:rPr>
          <w:color w:val="000000"/>
        </w:rPr>
        <w:t xml:space="preserve"> shall </w:t>
      </w:r>
      <w:r>
        <w:rPr>
          <w:color w:val="000000"/>
        </w:rPr>
        <w:t xml:space="preserve">be </w:t>
      </w:r>
      <w:r w:rsidRPr="00133F27">
        <w:rPr>
          <w:color w:val="000000"/>
        </w:rPr>
        <w:t>indicate</w:t>
      </w:r>
      <w:r>
        <w:rPr>
          <w:color w:val="000000"/>
        </w:rPr>
        <w:t>s</w:t>
      </w:r>
      <w:r w:rsidRPr="00133F27">
        <w:rPr>
          <w:color w:val="000000"/>
        </w:rPr>
        <w:t xml:space="preserve"> </w:t>
      </w:r>
      <w:r w:rsidRPr="00133F27">
        <w:rPr>
          <w:i/>
          <w:color w:val="000000"/>
        </w:rPr>
        <w:t>without</w:t>
      </w:r>
      <w:r w:rsidRPr="00133F27">
        <w:rPr>
          <w:color w:val="000000"/>
        </w:rPr>
        <w:t xml:space="preserve"> an overbar, and we shall eventually show these matrices </w:t>
      </w:r>
      <w:r>
        <w:rPr>
          <w:color w:val="000000"/>
        </w:rPr>
        <w:t>to be</w:t>
      </w:r>
      <w:r w:rsidRPr="00133F27">
        <w:rPr>
          <w:color w:val="000000"/>
        </w:rPr>
        <w:t xml:space="preserve"> "contravariant" matrices and thus deserve no overbar. We thus now define three new </w:t>
      </w:r>
      <w:r>
        <w:rPr>
          <w:color w:val="000000"/>
        </w:rPr>
        <w:t xml:space="preserve">g </w:t>
      </w:r>
      <w:r w:rsidRPr="00133F27">
        <w:rPr>
          <w:color w:val="000000"/>
        </w:rPr>
        <w:t>matrices as the</w:t>
      </w:r>
      <w:r>
        <w:rPr>
          <w:color w:val="000000"/>
        </w:rPr>
        <w:t>se</w:t>
      </w:r>
      <w:r w:rsidRPr="00133F27">
        <w:rPr>
          <w:color w:val="000000"/>
        </w:rPr>
        <w:t xml:space="preserve"> inverses, and compute the inverses:  </w:t>
      </w:r>
    </w:p>
    <w:p w14:paraId="5869A298" w14:textId="77777777" w:rsidR="00BD6318" w:rsidRPr="00133F27" w:rsidRDefault="00BD6318" w:rsidP="00BD6318">
      <w:pPr>
        <w:rPr>
          <w:color w:val="000000"/>
        </w:rPr>
      </w:pPr>
    </w:p>
    <w:p w14:paraId="678F74D6" w14:textId="77777777" w:rsidR="00BD6318" w:rsidRPr="00DE5A7D" w:rsidRDefault="00BD6318" w:rsidP="00BD6318">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rStyle w:val="superscript"/>
          <w:color w:val="000000"/>
        </w:rPr>
        <w:t>-1</w:t>
      </w:r>
      <w:r w:rsidRPr="00133F27">
        <w:rPr>
          <w:color w:val="000000"/>
        </w:rPr>
        <w:t xml:space="preserve">  = </w:t>
      </w:r>
      <w:r>
        <w:t>G</w:t>
      </w:r>
      <w:r>
        <w:rPr>
          <w:rStyle w:val="superscript"/>
        </w:rPr>
        <w:t xml:space="preserve">-1 </w:t>
      </w:r>
      <w:r>
        <w:t>= G</w:t>
      </w:r>
      <w:r w:rsidRPr="00133F27">
        <w:rPr>
          <w:color w:val="000000"/>
        </w:rPr>
        <w:t xml:space="preserve">   </w:t>
      </w:r>
      <w:r>
        <w:tab/>
      </w:r>
      <w:r>
        <w:tab/>
        <w:t>// remember G just has +1 and -1 diagonal elements</w:t>
      </w:r>
    </w:p>
    <w:p w14:paraId="05822ADC" w14:textId="77777777" w:rsidR="00BD6318" w:rsidRPr="00133F27" w:rsidRDefault="00BD6318" w:rsidP="00BD6318">
      <w:pPr>
        <w:rPr>
          <w:color w:val="000000"/>
        </w:rPr>
      </w:pPr>
    </w:p>
    <w:p w14:paraId="6DB2E9B9" w14:textId="77777777" w:rsidR="00BD6318" w:rsidRPr="00133F27" w:rsidRDefault="00BD6318" w:rsidP="00BD6318">
      <w:pPr>
        <w:rPr>
          <w:color w:val="000000"/>
        </w:rPr>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w:t>
      </w:r>
      <w:r>
        <w:rPr>
          <w:color w:val="000000"/>
        </w:rPr>
        <w:t xml:space="preserve"> </w:t>
      </w:r>
      <w:r w:rsidRPr="00133F27">
        <w:rPr>
          <w:color w:val="000000"/>
        </w:rPr>
        <w:t>= (S'</w:t>
      </w:r>
      <w:r w:rsidRPr="00133F27">
        <w:rPr>
          <w:rStyle w:val="superscript"/>
          <w:color w:val="000000"/>
        </w:rPr>
        <w:t>T</w:t>
      </w:r>
      <w:r w:rsidRPr="00C14D31">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C14D31">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Pr>
          <w:color w:val="000000"/>
        </w:rPr>
        <w:t xml:space="preserve">  </w:t>
      </w:r>
      <w:r w:rsidRPr="00133F27">
        <w:rPr>
          <w:color w:val="000000"/>
        </w:rPr>
        <w:t>= R'</w:t>
      </w:r>
      <w:r w:rsidRPr="00C14D31">
        <w:t xml:space="preserve"> </w:t>
      </w:r>
      <w:r>
        <w:t>G</w:t>
      </w:r>
      <w:r w:rsidRPr="00133F27">
        <w:rPr>
          <w:color w:val="000000"/>
        </w:rPr>
        <w:t xml:space="preserve"> R'</w:t>
      </w:r>
      <w:r w:rsidRPr="00133F27">
        <w:rPr>
          <w:rStyle w:val="superscript"/>
          <w:color w:val="000000"/>
        </w:rPr>
        <w:t>T</w:t>
      </w:r>
      <w:r w:rsidRPr="00133F27">
        <w:rPr>
          <w:color w:val="000000"/>
        </w:rPr>
        <w:tab/>
      </w:r>
    </w:p>
    <w:p w14:paraId="03BD5A11" w14:textId="77777777" w:rsidR="00BD6318" w:rsidRPr="00133F27" w:rsidRDefault="00BD6318" w:rsidP="00BD6318">
      <w:pPr>
        <w:rPr>
          <w:color w:val="000000"/>
        </w:rPr>
      </w:pPr>
    </w:p>
    <w:p w14:paraId="1234FB65" w14:textId="77777777" w:rsidR="00BD6318" w:rsidRDefault="00BD6318" w:rsidP="00BD6318">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 (S"</w:t>
      </w:r>
      <w:r w:rsidRPr="00133F27">
        <w:rPr>
          <w:rStyle w:val="superscript"/>
          <w:color w:val="000000"/>
        </w:rPr>
        <w:t>T</w:t>
      </w:r>
      <w:r w:rsidRPr="00607B7B">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607B7B">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sidRPr="00133F27">
        <w:rPr>
          <w:color w:val="000000"/>
        </w:rPr>
        <w:t xml:space="preserve"> = R"</w:t>
      </w:r>
      <w:r w:rsidRPr="00C14D31">
        <w:t xml:space="preserve"> </w:t>
      </w:r>
      <w:r>
        <w:t>G</w:t>
      </w:r>
      <w:r w:rsidRPr="00133F27">
        <w:rPr>
          <w:color w:val="000000"/>
        </w:rPr>
        <w:t xml:space="preserve"> R"</w:t>
      </w:r>
      <w:r w:rsidRPr="00133F27">
        <w:rPr>
          <w:rStyle w:val="superscript"/>
          <w:color w:val="000000"/>
        </w:rPr>
        <w:t>T</w:t>
      </w:r>
      <w:r w:rsidRPr="00133F27">
        <w:rPr>
          <w:color w:val="000000"/>
        </w:rPr>
        <w:tab/>
      </w:r>
    </w:p>
    <w:p w14:paraId="159D1488" w14:textId="77777777" w:rsidR="00BD6318" w:rsidRDefault="00BD6318" w:rsidP="00BD6318"/>
    <w:p w14:paraId="462959C8" w14:textId="77777777" w:rsidR="00BD6318" w:rsidRDefault="00BD6318" w:rsidP="00BD6318">
      <w:r>
        <w:t xml:space="preserve">Here are the collected facts from above:  </w:t>
      </w:r>
    </w:p>
    <w:p w14:paraId="3B662639" w14:textId="77777777" w:rsidR="00BD6318" w:rsidRDefault="00BD6318" w:rsidP="00BD6318"/>
    <w:p w14:paraId="58D52702" w14:textId="77777777" w:rsidR="00BD6318" w:rsidRDefault="00BD6318" w:rsidP="00BD6318">
      <w:r>
        <w:tab/>
        <w:t>g = G</w:t>
      </w:r>
      <w:r>
        <w:tab/>
      </w:r>
      <w:r>
        <w:tab/>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Pr="00133F27">
        <w:rPr>
          <w:color w:val="000000"/>
        </w:rPr>
        <w:tab/>
      </w:r>
      <w:r>
        <w:rPr>
          <w:color w:val="000000"/>
        </w:rPr>
        <w:tab/>
      </w:r>
      <w:r w:rsidRPr="00133F27">
        <w:rPr>
          <w:color w:val="000000"/>
        </w:rPr>
        <w:t>g"</w:t>
      </w:r>
      <w:r>
        <w:t xml:space="preserve"> =  </w:t>
      </w:r>
      <w:r w:rsidRPr="00133F27">
        <w:rPr>
          <w:color w:val="000000"/>
        </w:rPr>
        <w:t xml:space="preserve">R" </w:t>
      </w:r>
      <w:r>
        <w:t>G</w:t>
      </w:r>
      <w:r w:rsidRPr="00133F27">
        <w:rPr>
          <w:color w:val="000000"/>
        </w:rPr>
        <w:t xml:space="preserve"> R"</w:t>
      </w:r>
      <w:r w:rsidRPr="00133F27">
        <w:rPr>
          <w:rStyle w:val="superscript"/>
          <w:color w:val="000000"/>
        </w:rPr>
        <w:t>T</w:t>
      </w:r>
      <w:r>
        <w:tab/>
      </w:r>
      <w:r>
        <w:tab/>
      </w:r>
      <w:r w:rsidRPr="00133F27">
        <w:rPr>
          <w:color w:val="000000"/>
        </w:rPr>
        <w:t>S = R' S"</w:t>
      </w:r>
    </w:p>
    <w:p w14:paraId="04464A74" w14:textId="77777777" w:rsidR="00BD6318" w:rsidRPr="00E54B24" w:rsidRDefault="00BD6318" w:rsidP="00BD6318">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 xml:space="preserve">G </w:t>
      </w:r>
      <w:r w:rsidRPr="00133F27">
        <w:rPr>
          <w:color w:val="000000"/>
        </w:rPr>
        <w:t>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C14D31">
        <w:t xml:space="preserve"> </w:t>
      </w:r>
      <w:r>
        <w:t>G</w:t>
      </w:r>
      <w:r w:rsidRPr="00133F27">
        <w:rPr>
          <w:color w:val="000000"/>
        </w:rPr>
        <w:t xml:space="preserve"> S"</w:t>
      </w:r>
      <w:r>
        <w:tab/>
      </w:r>
      <w:r>
        <w:tab/>
      </w:r>
      <w:r w:rsidRPr="00133F27">
        <w:rPr>
          <w:color w:val="000000"/>
        </w:rPr>
        <w:t>R = R" S'</w:t>
      </w:r>
    </w:p>
    <w:p w14:paraId="17A2E5A3" w14:textId="77777777" w:rsidR="00BD6318" w:rsidRDefault="00BD6318" w:rsidP="00BD6318">
      <w:pPr>
        <w:rPr>
          <w:color w:val="000000"/>
        </w:rPr>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Pr>
          <w:color w:val="000000"/>
        </w:rP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sidRPr="00133F27">
        <w:rPr>
          <w:color w:val="000000"/>
        </w:rPr>
        <w:t>g'</w:t>
      </w:r>
      <w:r>
        <w:rPr>
          <w:color w:val="000000"/>
        </w:rPr>
        <w:t xml:space="preserve">  = 1</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p>
    <w:p w14:paraId="5F50591B" w14:textId="77777777" w:rsidR="00BD6318" w:rsidRDefault="00BD6318" w:rsidP="00BD6318">
      <w:pPr>
        <w:rPr>
          <w:color w:val="000000"/>
        </w:rPr>
      </w:pPr>
    </w:p>
    <w:p w14:paraId="2877582C" w14:textId="77777777" w:rsidR="00BD6318" w:rsidRDefault="00BD6318" w:rsidP="00BD6318">
      <w:r>
        <w:rPr>
          <w:u w:val="single"/>
        </w:rPr>
        <w:t>Comment</w:t>
      </w:r>
      <w:r w:rsidRPr="00FC0618">
        <w:rPr>
          <w:u w:val="single"/>
        </w:rPr>
        <w:t>:</w:t>
      </w:r>
      <w:r>
        <w:t xml:space="preserve">  In the </w:t>
      </w:r>
      <w:r w:rsidRPr="006C22EA">
        <w:rPr>
          <w:b/>
        </w:rPr>
        <w:t>Picture C</w:t>
      </w:r>
      <w:r>
        <w:t xml:space="preserve"> context but with a </w:t>
      </w:r>
      <w:r w:rsidRPr="001937D6">
        <w:t>Quasi</w:t>
      </w:r>
      <w:r>
        <w:t>-Cartesian x</w:t>
      </w:r>
      <w:r>
        <w:rPr>
          <w:rStyle w:val="superscript"/>
        </w:rPr>
        <w:t>(0)</w:t>
      </w:r>
      <w:r>
        <w:t xml:space="preserve">-space, one could take the second column above and write it this way, </w:t>
      </w:r>
    </w:p>
    <w:p w14:paraId="057E5107" w14:textId="77777777" w:rsidR="00BD6318" w:rsidRDefault="00BD6318" w:rsidP="00BD6318">
      <w:r>
        <w:tab/>
      </w:r>
      <w:r>
        <w:tab/>
      </w:r>
      <w:r>
        <w:tab/>
      </w:r>
      <w:r>
        <w:tab/>
      </w:r>
      <w:r>
        <w:tab/>
      </w:r>
      <w:r>
        <w:tab/>
      </w:r>
      <w:r>
        <w:tab/>
      </w:r>
      <w:r>
        <w:pict>
          <v:shape id="_x0000_i1044" type="#_x0000_t75" style="width:196.5pt;height:62.25pt">
            <v:imagedata r:id="rId24" o:title=""/>
          </v:shape>
        </w:pict>
      </w:r>
    </w:p>
    <w:p w14:paraId="59F72021" w14:textId="77777777" w:rsidR="00BD6318" w:rsidRDefault="00BD6318" w:rsidP="00BD6318">
      <w:r>
        <w:rPr>
          <w:color w:val="000000"/>
        </w:rPr>
        <w:tab/>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p>
    <w:p w14:paraId="789880BB" w14:textId="77777777" w:rsidR="00BD6318" w:rsidRDefault="00BD6318" w:rsidP="00BD6318">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p>
    <w:p w14:paraId="0D8F719C" w14:textId="77777777" w:rsidR="00BD6318" w:rsidRPr="006C22EA" w:rsidRDefault="00BD6318" w:rsidP="00BD6318">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tab/>
      </w:r>
      <w: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w:t>
      </w:r>
    </w:p>
    <w:p w14:paraId="530621E5" w14:textId="77777777" w:rsidR="00BD6318" w:rsidRDefault="00BD6318" w:rsidP="00BD6318"/>
    <w:p w14:paraId="2D4F3F2F" w14:textId="77777777" w:rsidR="00BD6318" w:rsidRPr="00DD3333" w:rsidRDefault="00BD6318" w:rsidP="00BD6318">
      <w:r>
        <w:t xml:space="preserve">where now the clutter of primes is gone.  If x-space is Cartesian so G = 1, then g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t xml:space="preserve">.  But we continue with </w:t>
      </w:r>
      <w:r w:rsidRPr="006C22EA">
        <w:rPr>
          <w:b/>
        </w:rPr>
        <w:t>Picture D</w:t>
      </w:r>
      <w:r>
        <w:t>.</w:t>
      </w:r>
    </w:p>
    <w:p w14:paraId="5437C49E" w14:textId="77777777" w:rsidR="00BD6318" w:rsidRDefault="00BD6318" w:rsidP="00BD6318"/>
    <w:p w14:paraId="7A7EB35E" w14:textId="77777777" w:rsidR="00BD6318" w:rsidRDefault="00BD6318" w:rsidP="00BD6318">
      <w:pPr>
        <w:rPr>
          <w:rStyle w:val="Heading3Char"/>
        </w:rPr>
      </w:pPr>
      <w:bookmarkStart w:id="4582" w:name="_Toc304795304"/>
      <w:bookmarkStart w:id="4583" w:name="_Toc304795377"/>
      <w:bookmarkStart w:id="4584" w:name="_Toc304795471"/>
      <w:bookmarkStart w:id="4585" w:name="_Toc304795683"/>
      <w:bookmarkStart w:id="4586" w:name="_Toc304795977"/>
      <w:bookmarkStart w:id="4587" w:name="_Toc304796068"/>
      <w:bookmarkStart w:id="4588" w:name="_Toc304796285"/>
      <w:bookmarkStart w:id="4589" w:name="_Toc304796338"/>
      <w:bookmarkStart w:id="4590" w:name="_Toc304796626"/>
      <w:bookmarkStart w:id="4591" w:name="_Toc304796708"/>
      <w:bookmarkStart w:id="4592" w:name="_Toc304796790"/>
      <w:bookmarkStart w:id="4593" w:name="_Toc304796872"/>
      <w:bookmarkStart w:id="4594" w:name="_Toc304796954"/>
      <w:bookmarkStart w:id="4595" w:name="_Toc304833601"/>
      <w:bookmarkStart w:id="4596" w:name="_Toc304915673"/>
      <w:bookmarkStart w:id="4597" w:name="_Toc305347280"/>
      <w:bookmarkStart w:id="4598" w:name="_Toc305618161"/>
      <w:bookmarkStart w:id="4599" w:name="_Toc305663733"/>
      <w:bookmarkStart w:id="4600" w:name="_Toc305663830"/>
      <w:bookmarkStart w:id="4601" w:name="_Toc305665751"/>
      <w:bookmarkStart w:id="4602" w:name="_Toc305666290"/>
      <w:bookmarkStart w:id="4603" w:name="_Toc305684666"/>
      <w:bookmarkStart w:id="4604" w:name="_Toc305684768"/>
      <w:bookmarkStart w:id="4605" w:name="_Toc305687061"/>
      <w:bookmarkStart w:id="4606" w:name="_Toc305690336"/>
      <w:bookmarkStart w:id="4607" w:name="_Toc305702591"/>
      <w:bookmarkStart w:id="4608" w:name="_Toc305867727"/>
      <w:bookmarkStart w:id="4609" w:name="_Toc305918111"/>
      <w:bookmarkStart w:id="4610" w:name="_Toc305926144"/>
      <w:bookmarkStart w:id="4611" w:name="_Toc305927991"/>
      <w:bookmarkStart w:id="4612" w:name="_Toc305928100"/>
      <w:bookmarkStart w:id="4613" w:name="_Toc305954575"/>
      <w:bookmarkStart w:id="4614" w:name="_Toc306011064"/>
      <w:bookmarkStart w:id="4615" w:name="_Toc306129914"/>
      <w:bookmarkStart w:id="4616" w:name="_Toc306130031"/>
      <w:bookmarkStart w:id="4617" w:name="_Toc306196113"/>
      <w:bookmarkStart w:id="4618" w:name="_Toc306341484"/>
      <w:bookmarkStart w:id="4619" w:name="_Toc306356672"/>
      <w:bookmarkStart w:id="4620" w:name="_Toc306356792"/>
      <w:bookmarkStart w:id="4621" w:name="_Toc306356908"/>
      <w:bookmarkStart w:id="4622" w:name="_Toc306357023"/>
      <w:bookmarkStart w:id="4623" w:name="_Toc306357135"/>
      <w:bookmarkStart w:id="4624" w:name="_Toc306357242"/>
      <w:bookmarkStart w:id="4625" w:name="_Toc306357360"/>
      <w:bookmarkStart w:id="4626" w:name="_Toc306357480"/>
      <w:bookmarkStart w:id="4627" w:name="_Toc306371961"/>
      <w:bookmarkStart w:id="4628" w:name="_Toc306372083"/>
      <w:bookmarkStart w:id="4629" w:name="_Toc306378458"/>
      <w:bookmarkStart w:id="4630" w:name="_Toc306378614"/>
      <w:bookmarkStart w:id="4631" w:name="_Toc306379922"/>
      <w:bookmarkStart w:id="4632" w:name="_Toc306384841"/>
      <w:bookmarkStart w:id="4633" w:name="_Toc306386092"/>
      <w:bookmarkStart w:id="4634" w:name="_Toc306386222"/>
      <w:bookmarkStart w:id="4635" w:name="_Toc306632723"/>
      <w:bookmarkStart w:id="4636" w:name="_Toc306632856"/>
      <w:bookmarkStart w:id="4637" w:name="_Toc306632989"/>
      <w:bookmarkStart w:id="4638" w:name="_Toc306633124"/>
      <w:bookmarkStart w:id="4639" w:name="_Toc306633256"/>
      <w:bookmarkStart w:id="4640" w:name="_Toc306633388"/>
      <w:bookmarkStart w:id="4641" w:name="_Toc306731878"/>
      <w:bookmarkStart w:id="4642" w:name="_Toc306732011"/>
      <w:bookmarkStart w:id="4643" w:name="_Toc306782931"/>
      <w:bookmarkStart w:id="4644" w:name="_Toc306817802"/>
      <w:bookmarkStart w:id="4645" w:name="_Toc306886203"/>
      <w:bookmarkStart w:id="4646" w:name="_Toc306886383"/>
      <w:bookmarkStart w:id="4647" w:name="_Toc306886511"/>
      <w:bookmarkStart w:id="4648" w:name="_Toc306903292"/>
      <w:bookmarkStart w:id="4649" w:name="_Toc306957277"/>
      <w:bookmarkStart w:id="4650" w:name="_Toc306971606"/>
      <w:bookmarkStart w:id="4651" w:name="_Toc306983425"/>
      <w:bookmarkStart w:id="4652" w:name="_Toc306983872"/>
      <w:bookmarkStart w:id="4653" w:name="_Toc307336568"/>
      <w:bookmarkStart w:id="4654" w:name="_Toc307336696"/>
      <w:bookmarkStart w:id="4655" w:name="_Toc307336824"/>
      <w:bookmarkStart w:id="4656" w:name="_Toc307387441"/>
      <w:bookmarkStart w:id="4657" w:name="_Toc307589570"/>
      <w:bookmarkStart w:id="4658" w:name="_Toc307751064"/>
      <w:bookmarkStart w:id="4659" w:name="_Toc307834308"/>
      <w:bookmarkStart w:id="4660" w:name="_Toc307842501"/>
      <w:bookmarkStart w:id="4661" w:name="_Toc307899165"/>
      <w:bookmarkStart w:id="4662" w:name="_Toc307899320"/>
      <w:bookmarkStart w:id="4663" w:name="_Toc307947556"/>
      <w:bookmarkStart w:id="4664" w:name="_Toc307947703"/>
      <w:bookmarkStart w:id="4665" w:name="_Toc308102859"/>
      <w:bookmarkStart w:id="4666" w:name="_Toc308103007"/>
      <w:bookmarkStart w:id="4667" w:name="_Toc308103155"/>
      <w:bookmarkStart w:id="4668" w:name="_Toc308162964"/>
      <w:bookmarkStart w:id="4669" w:name="_Toc308189251"/>
      <w:bookmarkStart w:id="4670" w:name="_Toc308447292"/>
      <w:bookmarkStart w:id="4671" w:name="_Toc308447445"/>
      <w:bookmarkStart w:id="4672" w:name="_Toc308512670"/>
      <w:bookmarkStart w:id="4673" w:name="_Toc309299719"/>
      <w:bookmarkStart w:id="4674" w:name="_Toc309379060"/>
      <w:bookmarkStart w:id="4675" w:name="_Toc309380501"/>
      <w:bookmarkStart w:id="4676" w:name="_Toc309381696"/>
      <w:bookmarkStart w:id="4677" w:name="_Toc309473330"/>
      <w:bookmarkStart w:id="4678" w:name="_Toc309474002"/>
      <w:bookmarkStart w:id="4679" w:name="_Toc309479999"/>
      <w:bookmarkStart w:id="4680" w:name="_Toc309652242"/>
      <w:bookmarkStart w:id="4681" w:name="_Toc309660946"/>
      <w:bookmarkStart w:id="4682" w:name="_Toc309661115"/>
      <w:bookmarkStart w:id="4683" w:name="_Toc309823155"/>
      <w:bookmarkStart w:id="4684" w:name="_Toc309845101"/>
      <w:bookmarkStart w:id="4685" w:name="_Toc309893343"/>
      <w:bookmarkStart w:id="4686" w:name="_Toc309898785"/>
      <w:bookmarkStart w:id="4687" w:name="_Toc309898956"/>
      <w:bookmarkStart w:id="4688" w:name="_Toc309997580"/>
      <w:bookmarkStart w:id="4689" w:name="_Toc310098909"/>
      <w:bookmarkStart w:id="4690" w:name="_Toc310152028"/>
      <w:bookmarkStart w:id="4691" w:name="_Toc310152197"/>
      <w:bookmarkStart w:id="4692" w:name="_Toc310179004"/>
      <w:bookmarkStart w:id="4693" w:name="_Toc315369267"/>
      <w:bookmarkStart w:id="4694" w:name="_Toc315369437"/>
      <w:bookmarkStart w:id="4695" w:name="_Toc315540599"/>
      <w:bookmarkStart w:id="4696" w:name="_Toc316842795"/>
      <w:bookmarkStart w:id="4697" w:name="_Toc316846920"/>
      <w:bookmarkStart w:id="4698" w:name="_Toc316917092"/>
      <w:bookmarkStart w:id="4699" w:name="_Toc316923256"/>
      <w:bookmarkStart w:id="4700" w:name="_Toc316923441"/>
      <w:bookmarkStart w:id="4701" w:name="_Toc317154947"/>
      <w:bookmarkStart w:id="4702" w:name="_Toc317420224"/>
      <w:bookmarkStart w:id="4703" w:name="_Toc317787515"/>
      <w:bookmarkStart w:id="4704" w:name="_Toc317964350"/>
      <w:bookmarkStart w:id="4705" w:name="_Toc318017802"/>
      <w:bookmarkStart w:id="4706" w:name="_Toc318021455"/>
      <w:bookmarkStart w:id="4707" w:name="_Toc318021845"/>
      <w:bookmarkStart w:id="4708" w:name="_Toc318108179"/>
      <w:bookmarkStart w:id="4709" w:name="_Toc318208387"/>
      <w:bookmarkStart w:id="4710" w:name="_Toc318285587"/>
      <w:bookmarkStart w:id="4711" w:name="_Toc318468387"/>
      <w:bookmarkStart w:id="4712" w:name="_Toc318562845"/>
      <w:bookmarkStart w:id="4713" w:name="_Toc318563040"/>
      <w:bookmarkStart w:id="4714" w:name="_Toc318568171"/>
      <w:bookmarkStart w:id="4715" w:name="_Toc318568638"/>
      <w:bookmarkStart w:id="4716" w:name="_Toc318970062"/>
      <w:bookmarkStart w:id="4717" w:name="_Toc318970971"/>
      <w:bookmarkStart w:id="4718" w:name="_Toc318971093"/>
      <w:bookmarkStart w:id="4719" w:name="_Toc318971223"/>
      <w:bookmarkStart w:id="4720" w:name="_Toc318971353"/>
      <w:bookmarkStart w:id="4721" w:name="_Toc318971484"/>
      <w:bookmarkStart w:id="4722" w:name="_Toc318971614"/>
      <w:bookmarkStart w:id="4723" w:name="_Toc318985345"/>
      <w:bookmarkStart w:id="4724" w:name="_Toc318995347"/>
      <w:bookmarkStart w:id="4725" w:name="_Toc318996293"/>
      <w:r w:rsidRPr="002A5398">
        <w:rPr>
          <w:rStyle w:val="Heading3Char"/>
        </w:rPr>
        <w:t>(</w:t>
      </w:r>
      <w:r>
        <w:rPr>
          <w:rStyle w:val="Heading3Char"/>
        </w:rPr>
        <w:t>c</w:t>
      </w:r>
      <w:r w:rsidRPr="002A5398">
        <w:rPr>
          <w:rStyle w:val="Heading3Char"/>
        </w:rPr>
        <w:t>) A metric tensor is symmetric</w:t>
      </w:r>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r>
        <w:rPr>
          <w:rStyle w:val="Heading3Char"/>
        </w:rPr>
        <w:t xml:space="preserve"> </w:t>
      </w:r>
    </w:p>
    <w:p w14:paraId="69B41269" w14:textId="77777777" w:rsidR="00BD6318" w:rsidRDefault="00BD6318" w:rsidP="00BD6318">
      <w:pPr>
        <w:rPr>
          <w:rStyle w:val="Heading3Char"/>
        </w:rPr>
      </w:pPr>
    </w:p>
    <w:p w14:paraId="3C332A53" w14:textId="77777777" w:rsidR="00BD6318" w:rsidRDefault="00BD6318" w:rsidP="00BD6318">
      <w:r>
        <w:t>Any matrix of the form M = A</w:t>
      </w:r>
      <w:r>
        <w:rPr>
          <w:rStyle w:val="superscript"/>
        </w:rPr>
        <w:t>T</w:t>
      </w:r>
      <w:r>
        <w:t>DA where D is a diagonal matrix (so D=D</w:t>
      </w:r>
      <w:r>
        <w:rPr>
          <w:rStyle w:val="superscript"/>
        </w:rPr>
        <w:t>T</w:t>
      </w:r>
      <w:r>
        <w:t xml:space="preserve">) is symmetric: </w:t>
      </w:r>
    </w:p>
    <w:p w14:paraId="11EB8660" w14:textId="77777777" w:rsidR="00BD6318" w:rsidRDefault="00BD6318" w:rsidP="00BD6318">
      <w:pPr>
        <w:pStyle w:val="Heading3"/>
      </w:pPr>
    </w:p>
    <w:p w14:paraId="138ECAA6" w14:textId="77777777" w:rsidR="00BD6318" w:rsidRPr="00BB6083" w:rsidRDefault="00BD6318" w:rsidP="00BD6318">
      <w:r>
        <w:tab/>
        <w:t xml:space="preserve"> M</w:t>
      </w:r>
      <w:r>
        <w:rPr>
          <w:rStyle w:val="superscript"/>
        </w:rPr>
        <w:t>T</w:t>
      </w:r>
      <w:r>
        <w:t xml:space="preserve"> = (A</w:t>
      </w:r>
      <w:r>
        <w:rPr>
          <w:rStyle w:val="superscript"/>
        </w:rPr>
        <w:t>T</w:t>
      </w:r>
      <w:r>
        <w:t>DA)</w:t>
      </w:r>
      <w:r>
        <w:rPr>
          <w:rStyle w:val="superscript"/>
        </w:rPr>
        <w:t>T</w:t>
      </w:r>
      <w:r>
        <w:t xml:space="preserve"> = A</w:t>
      </w:r>
      <w:r>
        <w:rPr>
          <w:rStyle w:val="superscript"/>
        </w:rPr>
        <w:t>T</w:t>
      </w:r>
      <w:r>
        <w:t>DA = M</w:t>
      </w:r>
      <w:r>
        <w:tab/>
      </w:r>
      <w:r>
        <w:tab/>
        <w:t>// and similarly with A → A</w:t>
      </w:r>
      <w:r>
        <w:rPr>
          <w:rStyle w:val="superscript"/>
        </w:rPr>
        <w:t>T</w:t>
      </w:r>
    </w:p>
    <w:p w14:paraId="6800F780" w14:textId="77777777" w:rsidR="00BD6318" w:rsidRDefault="00BD6318" w:rsidP="00BD6318"/>
    <w:p w14:paraId="0823E85B" w14:textId="77777777" w:rsidR="00BD6318" w:rsidRDefault="00BD6318" w:rsidP="00BD6318">
      <w:r>
        <w:t>Since all metric tensors shown above match this form, they are all symmetric:  g</w:t>
      </w:r>
      <w:r>
        <w:rPr>
          <w:rStyle w:val="subscript"/>
        </w:rPr>
        <w:t>ab</w:t>
      </w:r>
      <w:r>
        <w:t xml:space="preserve"> = g</w:t>
      </w:r>
      <w:r>
        <w:rPr>
          <w:rStyle w:val="subscript"/>
        </w:rPr>
        <w:t>ba</w:t>
      </w:r>
      <w:r>
        <w:t xml:space="preserve"> for any g (with or without an overbar). </w:t>
      </w:r>
    </w:p>
    <w:p w14:paraId="6495B263" w14:textId="77777777" w:rsidR="00BD6318" w:rsidRDefault="00BD6318" w:rsidP="00BD6318"/>
    <w:p w14:paraId="5DE97D2B" w14:textId="77777777" w:rsidR="00BD6318" w:rsidRDefault="00BD6318" w:rsidP="00BD6318">
      <w:pPr>
        <w:pStyle w:val="Heading3"/>
      </w:pPr>
      <w:bookmarkStart w:id="4726" w:name="_Toc304833602"/>
      <w:bookmarkStart w:id="4727" w:name="_Toc304915674"/>
      <w:bookmarkStart w:id="4728" w:name="_Toc305347281"/>
      <w:bookmarkStart w:id="4729" w:name="_Toc305618162"/>
      <w:bookmarkStart w:id="4730" w:name="_Toc305663734"/>
      <w:bookmarkStart w:id="4731" w:name="_Toc305663831"/>
      <w:bookmarkStart w:id="4732" w:name="_Toc305665752"/>
      <w:bookmarkStart w:id="4733" w:name="_Toc305666291"/>
      <w:bookmarkStart w:id="4734" w:name="_Toc305684667"/>
      <w:bookmarkStart w:id="4735" w:name="_Toc305684769"/>
      <w:bookmarkStart w:id="4736" w:name="_Toc305687062"/>
      <w:bookmarkStart w:id="4737" w:name="_Toc305690337"/>
      <w:bookmarkStart w:id="4738" w:name="_Toc305702592"/>
      <w:bookmarkStart w:id="4739" w:name="_Toc305867728"/>
      <w:bookmarkStart w:id="4740" w:name="_Toc305918112"/>
      <w:bookmarkStart w:id="4741" w:name="_Toc305926145"/>
      <w:bookmarkStart w:id="4742" w:name="_Toc305927992"/>
      <w:bookmarkStart w:id="4743" w:name="_Toc305928101"/>
      <w:bookmarkStart w:id="4744" w:name="_Toc305954576"/>
      <w:bookmarkStart w:id="4745" w:name="_Toc306011065"/>
      <w:bookmarkStart w:id="4746" w:name="_Toc306129915"/>
      <w:bookmarkStart w:id="4747" w:name="_Toc306130032"/>
      <w:bookmarkStart w:id="4748" w:name="_Toc306196114"/>
      <w:bookmarkStart w:id="4749" w:name="_Toc306341485"/>
      <w:bookmarkStart w:id="4750" w:name="_Toc306356673"/>
      <w:bookmarkStart w:id="4751" w:name="_Toc306356793"/>
      <w:bookmarkStart w:id="4752" w:name="_Toc306356909"/>
      <w:bookmarkStart w:id="4753" w:name="_Toc306357024"/>
      <w:bookmarkStart w:id="4754" w:name="_Toc306357136"/>
      <w:bookmarkStart w:id="4755" w:name="_Toc306357243"/>
      <w:bookmarkStart w:id="4756" w:name="_Toc306357361"/>
      <w:bookmarkStart w:id="4757" w:name="_Toc306357481"/>
      <w:bookmarkStart w:id="4758" w:name="_Toc306371962"/>
      <w:bookmarkStart w:id="4759" w:name="_Toc306372084"/>
      <w:bookmarkStart w:id="4760" w:name="_Toc306378459"/>
      <w:bookmarkStart w:id="4761" w:name="_Toc306378615"/>
      <w:bookmarkStart w:id="4762" w:name="_Toc306379923"/>
      <w:bookmarkStart w:id="4763" w:name="_Toc306384842"/>
      <w:bookmarkStart w:id="4764" w:name="_Toc306386093"/>
      <w:bookmarkStart w:id="4765" w:name="_Toc306386223"/>
      <w:bookmarkStart w:id="4766" w:name="_Toc306632724"/>
      <w:bookmarkStart w:id="4767" w:name="_Toc306632857"/>
      <w:bookmarkStart w:id="4768" w:name="_Toc306632990"/>
      <w:bookmarkStart w:id="4769" w:name="_Toc306633125"/>
      <w:bookmarkStart w:id="4770" w:name="_Toc306633257"/>
      <w:bookmarkStart w:id="4771" w:name="_Toc306633389"/>
      <w:bookmarkStart w:id="4772" w:name="_Toc306731879"/>
      <w:bookmarkStart w:id="4773" w:name="_Toc306732012"/>
      <w:bookmarkStart w:id="4774" w:name="_Toc306782932"/>
      <w:bookmarkStart w:id="4775" w:name="_Toc306817803"/>
      <w:bookmarkStart w:id="4776" w:name="_Toc306886204"/>
      <w:bookmarkStart w:id="4777" w:name="_Toc306886384"/>
      <w:bookmarkStart w:id="4778" w:name="_Toc306886512"/>
      <w:bookmarkStart w:id="4779" w:name="_Toc306903293"/>
      <w:bookmarkStart w:id="4780" w:name="_Toc306957278"/>
      <w:bookmarkStart w:id="4781" w:name="_Toc306971607"/>
      <w:bookmarkStart w:id="4782" w:name="_Toc306983426"/>
      <w:bookmarkStart w:id="4783" w:name="_Toc306983873"/>
      <w:bookmarkStart w:id="4784" w:name="_Toc307336569"/>
      <w:bookmarkStart w:id="4785" w:name="_Toc307336697"/>
      <w:bookmarkStart w:id="4786" w:name="_Toc307336825"/>
      <w:bookmarkStart w:id="4787" w:name="_Toc307387442"/>
      <w:bookmarkStart w:id="4788" w:name="_Toc307589571"/>
      <w:bookmarkStart w:id="4789" w:name="_Toc307751065"/>
      <w:bookmarkStart w:id="4790" w:name="_Toc307834309"/>
      <w:bookmarkStart w:id="4791" w:name="_Toc307842502"/>
      <w:bookmarkStart w:id="4792" w:name="_Toc307899166"/>
      <w:bookmarkStart w:id="4793" w:name="_Toc307899321"/>
      <w:bookmarkStart w:id="4794" w:name="_Toc307947557"/>
      <w:bookmarkStart w:id="4795" w:name="_Toc307947704"/>
      <w:bookmarkStart w:id="4796" w:name="_Toc308102860"/>
      <w:bookmarkStart w:id="4797" w:name="_Toc308103008"/>
      <w:bookmarkStart w:id="4798" w:name="_Toc308103156"/>
      <w:bookmarkStart w:id="4799" w:name="_Toc308162965"/>
      <w:bookmarkStart w:id="4800" w:name="_Toc308189252"/>
      <w:bookmarkStart w:id="4801" w:name="_Toc308447293"/>
      <w:bookmarkStart w:id="4802" w:name="_Toc308447446"/>
      <w:bookmarkStart w:id="4803" w:name="_Toc308512671"/>
      <w:bookmarkStart w:id="4804" w:name="_Toc309299720"/>
      <w:bookmarkStart w:id="4805" w:name="_Toc309379061"/>
      <w:bookmarkStart w:id="4806" w:name="_Toc309380502"/>
      <w:bookmarkStart w:id="4807" w:name="_Toc309381697"/>
      <w:bookmarkStart w:id="4808" w:name="_Toc309473331"/>
      <w:bookmarkStart w:id="4809" w:name="_Toc309474003"/>
      <w:bookmarkStart w:id="4810" w:name="_Toc309480000"/>
      <w:bookmarkStart w:id="4811" w:name="_Toc309652243"/>
      <w:bookmarkStart w:id="4812" w:name="_Toc309660947"/>
      <w:bookmarkStart w:id="4813" w:name="_Toc309661116"/>
      <w:bookmarkStart w:id="4814" w:name="_Toc309823156"/>
      <w:bookmarkStart w:id="4815" w:name="_Toc309845102"/>
      <w:bookmarkStart w:id="4816" w:name="_Toc309893344"/>
      <w:bookmarkStart w:id="4817" w:name="_Toc309898786"/>
      <w:bookmarkStart w:id="4818" w:name="_Toc309898957"/>
      <w:bookmarkStart w:id="4819" w:name="_Toc309997581"/>
      <w:bookmarkStart w:id="4820" w:name="_Toc310098910"/>
      <w:bookmarkStart w:id="4821" w:name="_Toc310152029"/>
      <w:bookmarkStart w:id="4822" w:name="_Toc310152198"/>
      <w:bookmarkStart w:id="4823" w:name="_Toc310179005"/>
      <w:bookmarkStart w:id="4824" w:name="_Toc315369268"/>
      <w:bookmarkStart w:id="4825" w:name="_Toc315369438"/>
      <w:bookmarkStart w:id="4826" w:name="_Toc315540600"/>
      <w:bookmarkStart w:id="4827" w:name="_Toc316842796"/>
      <w:bookmarkStart w:id="4828" w:name="_Toc316846921"/>
      <w:bookmarkStart w:id="4829" w:name="_Toc316917093"/>
      <w:bookmarkStart w:id="4830" w:name="_Toc316923257"/>
      <w:bookmarkStart w:id="4831" w:name="_Toc316923442"/>
      <w:bookmarkStart w:id="4832" w:name="_Toc317154948"/>
      <w:bookmarkStart w:id="4833" w:name="_Toc317420225"/>
      <w:bookmarkStart w:id="4834" w:name="_Toc317787516"/>
      <w:bookmarkStart w:id="4835" w:name="_Toc317964351"/>
      <w:bookmarkStart w:id="4836" w:name="_Toc318017803"/>
      <w:bookmarkStart w:id="4837" w:name="_Toc318021456"/>
      <w:bookmarkStart w:id="4838" w:name="_Toc318021846"/>
      <w:bookmarkStart w:id="4839" w:name="_Toc318108180"/>
      <w:bookmarkStart w:id="4840" w:name="_Toc318208388"/>
      <w:bookmarkStart w:id="4841" w:name="_Toc318285588"/>
      <w:bookmarkStart w:id="4842" w:name="_Toc318468388"/>
      <w:bookmarkStart w:id="4843" w:name="_Toc318562846"/>
      <w:bookmarkStart w:id="4844" w:name="_Toc318563041"/>
      <w:bookmarkStart w:id="4845" w:name="_Toc318568172"/>
      <w:bookmarkStart w:id="4846" w:name="_Toc318568639"/>
      <w:bookmarkStart w:id="4847" w:name="_Toc318970063"/>
      <w:bookmarkStart w:id="4848" w:name="_Toc318970972"/>
      <w:bookmarkStart w:id="4849" w:name="_Toc318971094"/>
      <w:bookmarkStart w:id="4850" w:name="_Toc318971224"/>
      <w:bookmarkStart w:id="4851" w:name="_Toc318971354"/>
      <w:bookmarkStart w:id="4852" w:name="_Toc318971485"/>
      <w:bookmarkStart w:id="4853" w:name="_Toc318971615"/>
      <w:bookmarkStart w:id="4854" w:name="_Toc318985346"/>
      <w:bookmarkStart w:id="4855" w:name="_Toc318995348"/>
      <w:bookmarkStart w:id="4856" w:name="_Toc318996294"/>
      <w:r w:rsidRPr="00C00F2C">
        <w:t>(d)  det(g) and g</w:t>
      </w:r>
      <w:bookmarkEnd w:id="4782"/>
      <w:bookmarkEnd w:id="4783"/>
      <w:bookmarkEnd w:id="4784"/>
      <w:bookmarkEnd w:id="4785"/>
      <w:bookmarkEnd w:id="4786"/>
      <w:r w:rsidRPr="00A3283F">
        <w:rPr>
          <w:rStyle w:val="subscript"/>
        </w:rPr>
        <w:t>nn</w:t>
      </w:r>
      <w:r w:rsidRPr="00C00F2C">
        <w:t xml:space="preserve"> of a Cartesian-generated metric tensor </w:t>
      </w:r>
      <w:bookmarkEnd w:id="4726"/>
      <w:bookmarkEnd w:id="4727"/>
      <w:bookmarkEnd w:id="4728"/>
      <w:r w:rsidRPr="00C00F2C">
        <w:t>are non-negative</w:t>
      </w:r>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r>
        <w:t xml:space="preserve"> </w:t>
      </w:r>
    </w:p>
    <w:p w14:paraId="6173C877" w14:textId="77777777" w:rsidR="00BD6318" w:rsidRDefault="00BD6318" w:rsidP="00BD6318"/>
    <w:p w14:paraId="31DE6203" w14:textId="77777777" w:rsidR="00BD6318" w:rsidRPr="00FE20EE" w:rsidRDefault="00BD6318" w:rsidP="00BD6318">
      <w:r>
        <w:t xml:space="preserve">If we arrive at x'-space by a transformation F from a Cartesian x-space (as opposed to a Quasi-Cartesian one), we refer to the metric tensor g' in this x'-space as being "Cartesian generated". In this case G = 1 and the metric tensors above are </w:t>
      </w:r>
      <w:r w:rsidRPr="00133F27">
        <w:rPr>
          <w:color w:val="000000"/>
        </w:rPr>
        <w:t>g</w:t>
      </w:r>
      <w:r>
        <w:t xml:space="preserve">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t xml:space="preserve"> . Any matrix of either of these forms has positive diagonal elements and positive determinant: </w:t>
      </w:r>
    </w:p>
    <w:p w14:paraId="3B62CC54" w14:textId="77777777" w:rsidR="00BD6318" w:rsidRDefault="00BD6318" w:rsidP="00BD6318"/>
    <w:p w14:paraId="5845980B" w14:textId="77777777" w:rsidR="00BD6318" w:rsidRDefault="00BD6318" w:rsidP="00BD6318">
      <w:r>
        <w:tab/>
        <w:t>(A</w:t>
      </w:r>
      <w:r>
        <w:rPr>
          <w:rStyle w:val="superscript"/>
        </w:rPr>
        <w:t>T</w:t>
      </w:r>
      <w:r>
        <w:t>A)</w:t>
      </w:r>
      <w:r>
        <w:rPr>
          <w:rStyle w:val="subscript"/>
        </w:rPr>
        <w:t>aa</w:t>
      </w:r>
      <w:r>
        <w:t xml:space="preserve"> = Σ</w:t>
      </w:r>
      <w:r>
        <w:rPr>
          <w:rStyle w:val="subscript"/>
        </w:rPr>
        <w:t xml:space="preserve">b </w:t>
      </w:r>
      <w:r>
        <w:t>(A</w:t>
      </w:r>
      <w:r>
        <w:rPr>
          <w:rStyle w:val="superscript"/>
        </w:rPr>
        <w:t>T</w:t>
      </w:r>
      <w:r>
        <w:t>)</w:t>
      </w:r>
      <w:r>
        <w:rPr>
          <w:rStyle w:val="subscript"/>
        </w:rPr>
        <w:t>ab</w:t>
      </w:r>
      <w:r>
        <w:t>A</w:t>
      </w:r>
      <w:r>
        <w:rPr>
          <w:rStyle w:val="subscript"/>
        </w:rPr>
        <w:t>ba</w:t>
      </w:r>
      <w:r>
        <w:t xml:space="preserve"> = Σ</w:t>
      </w:r>
      <w:r>
        <w:rPr>
          <w:rStyle w:val="subscript"/>
        </w:rPr>
        <w:t xml:space="preserve">b </w:t>
      </w:r>
      <w:r>
        <w:t>(A)</w:t>
      </w:r>
      <w:r>
        <w:rPr>
          <w:rStyle w:val="subscript"/>
        </w:rPr>
        <w:t>ba</w:t>
      </w:r>
      <w:r>
        <w:t>A</w:t>
      </w:r>
      <w:r>
        <w:rPr>
          <w:rStyle w:val="subscript"/>
        </w:rPr>
        <w:t>ba</w:t>
      </w:r>
      <w:r>
        <w:t xml:space="preserve"> = Σ</w:t>
      </w:r>
      <w:r>
        <w:rPr>
          <w:rStyle w:val="subscript"/>
        </w:rPr>
        <w:t xml:space="preserve">b </w:t>
      </w:r>
      <w:r>
        <w:t>(A</w:t>
      </w:r>
      <w:r>
        <w:rPr>
          <w:rStyle w:val="subscript"/>
        </w:rPr>
        <w:t>ba</w:t>
      </w:r>
      <w:r>
        <w:t>)</w:t>
      </w:r>
      <w:r>
        <w:rPr>
          <w:rStyle w:val="superscript"/>
        </w:rPr>
        <w:t>2</w:t>
      </w:r>
      <w:r>
        <w:t xml:space="preserve">  ≥ 0</w:t>
      </w:r>
      <w:r>
        <w:tab/>
      </w:r>
      <w:r>
        <w:tab/>
        <w:t>// diagonal elements ≥ 0</w:t>
      </w:r>
    </w:p>
    <w:p w14:paraId="00E6BC8F" w14:textId="77777777" w:rsidR="00BD6318" w:rsidRDefault="00BD6318" w:rsidP="00BD6318"/>
    <w:p w14:paraId="2EDC7645" w14:textId="77777777" w:rsidR="00BD6318" w:rsidRPr="000C797F" w:rsidRDefault="00BD6318" w:rsidP="00BD6318">
      <w:r>
        <w:tab/>
        <w:t>det(A</w:t>
      </w:r>
      <w:r>
        <w:rPr>
          <w:rStyle w:val="superscript"/>
        </w:rPr>
        <w:t>T</w:t>
      </w:r>
      <w:r>
        <w:t>A)  = det(A</w:t>
      </w:r>
      <w:r>
        <w:rPr>
          <w:rStyle w:val="superscript"/>
        </w:rPr>
        <w:t>T</w:t>
      </w:r>
      <w:r>
        <w:t>) det(A) = det(A) det(A)   = [ det(A) ]</w:t>
      </w:r>
      <w:r>
        <w:rPr>
          <w:rStyle w:val="superscript"/>
        </w:rPr>
        <w:t>2</w:t>
      </w:r>
      <w:r>
        <w:t xml:space="preserve">  ≥ 0</w:t>
      </w:r>
      <w:r>
        <w:tab/>
        <w:t>// det ≥ 0</w:t>
      </w:r>
    </w:p>
    <w:p w14:paraId="5AB1F102" w14:textId="77777777" w:rsidR="00BD6318" w:rsidRDefault="00BD6318" w:rsidP="00BD6318"/>
    <w:p w14:paraId="7777CB0D" w14:textId="77777777" w:rsidR="00BD6318" w:rsidRPr="002E4AC5" w:rsidRDefault="00BD6318" w:rsidP="00BD6318">
      <w:r>
        <w:t>To show these results for the AA</w:t>
      </w:r>
      <w:r>
        <w:rPr>
          <w:rStyle w:val="superscript"/>
        </w:rPr>
        <w:t>T</w:t>
      </w:r>
      <w:r>
        <w:t xml:space="preserve"> form, just replace A→A</w:t>
      </w:r>
      <w:r>
        <w:rPr>
          <w:rStyle w:val="superscript"/>
        </w:rPr>
        <w:t>T</w:t>
      </w:r>
      <w:r>
        <w:t xml:space="preserve"> everywhere. Recall that transformation F maps R</w:t>
      </w:r>
      <w:r>
        <w:rPr>
          <w:rStyle w:val="superscript"/>
        </w:rPr>
        <w:t xml:space="preserve">N </w:t>
      </w:r>
      <w:r>
        <w:t>→ R</w:t>
      </w:r>
      <w:r>
        <w:rPr>
          <w:rStyle w:val="superscript"/>
        </w:rPr>
        <w:t>N</w:t>
      </w:r>
      <w:r>
        <w:t xml:space="preserve"> so the coefficients of the linearized matrices R and S are real, and elements of the metric tensor must therefore also be real. For a Quasi-Cartesian-generated metric tensor, these proofs are invalid since then </w:t>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t xml:space="preserve"> and G ≠1. </w:t>
      </w:r>
    </w:p>
    <w:p w14:paraId="49B5BAD7" w14:textId="77777777" w:rsidR="00BD6318" w:rsidRDefault="00BD6318" w:rsidP="00BD6318">
      <w:pPr>
        <w:rPr>
          <w:color w:val="000000"/>
          <w:u w:val="single"/>
        </w:rPr>
      </w:pPr>
    </w:p>
    <w:p w14:paraId="5BCDB387" w14:textId="77777777" w:rsidR="00BD6318" w:rsidRDefault="00BD6318" w:rsidP="00BD6318">
      <w:bookmarkStart w:id="4857" w:name="_Toc304795305"/>
      <w:bookmarkStart w:id="4858" w:name="_Toc304795378"/>
      <w:bookmarkStart w:id="4859" w:name="_Toc304795472"/>
      <w:bookmarkStart w:id="4860" w:name="_Toc304795684"/>
      <w:bookmarkStart w:id="4861" w:name="_Toc304795978"/>
      <w:bookmarkStart w:id="4862" w:name="_Toc304796069"/>
      <w:bookmarkStart w:id="4863" w:name="_Toc304796286"/>
      <w:bookmarkStart w:id="4864" w:name="_Toc304796339"/>
      <w:bookmarkStart w:id="4865" w:name="_Toc304796627"/>
      <w:bookmarkStart w:id="4866" w:name="_Toc304796709"/>
      <w:bookmarkStart w:id="4867" w:name="_Toc304796791"/>
      <w:bookmarkStart w:id="4868" w:name="_Toc304796873"/>
      <w:bookmarkStart w:id="4869" w:name="_Toc304796955"/>
      <w:bookmarkStart w:id="4870" w:name="_Toc304833603"/>
      <w:bookmarkStart w:id="4871" w:name="_Toc304915675"/>
      <w:bookmarkStart w:id="4872" w:name="_Toc305347282"/>
      <w:bookmarkStart w:id="4873" w:name="_Toc305618163"/>
      <w:bookmarkStart w:id="4874" w:name="_Toc305663735"/>
      <w:bookmarkStart w:id="4875" w:name="_Toc305663832"/>
      <w:bookmarkStart w:id="4876" w:name="_Toc305665753"/>
      <w:bookmarkStart w:id="4877" w:name="_Toc305666292"/>
      <w:bookmarkStart w:id="4878" w:name="_Toc305684668"/>
      <w:bookmarkStart w:id="4879" w:name="_Toc305684770"/>
      <w:bookmarkStart w:id="4880" w:name="_Toc305687063"/>
      <w:bookmarkStart w:id="4881" w:name="_Toc305690338"/>
      <w:bookmarkStart w:id="4882" w:name="_Toc305702593"/>
      <w:bookmarkStart w:id="4883" w:name="_Toc305867729"/>
      <w:bookmarkStart w:id="4884" w:name="_Toc305918113"/>
      <w:bookmarkStart w:id="4885" w:name="_Toc305926146"/>
      <w:bookmarkStart w:id="4886" w:name="_Toc305927993"/>
      <w:bookmarkStart w:id="4887" w:name="_Toc305928102"/>
      <w:bookmarkStart w:id="4888" w:name="_Toc305954577"/>
      <w:bookmarkStart w:id="4889" w:name="_Toc306011066"/>
      <w:bookmarkStart w:id="4890" w:name="_Toc306129916"/>
      <w:bookmarkStart w:id="4891" w:name="_Toc306130033"/>
      <w:bookmarkStart w:id="4892" w:name="_Toc306196115"/>
      <w:bookmarkStart w:id="4893" w:name="_Toc306341486"/>
      <w:bookmarkStart w:id="4894" w:name="_Toc306356674"/>
      <w:bookmarkStart w:id="4895" w:name="_Toc306356794"/>
      <w:bookmarkStart w:id="4896" w:name="_Toc306356910"/>
      <w:bookmarkStart w:id="4897" w:name="_Toc306357025"/>
      <w:bookmarkStart w:id="4898" w:name="_Toc306357137"/>
      <w:bookmarkStart w:id="4899" w:name="_Toc306357244"/>
      <w:bookmarkStart w:id="4900" w:name="_Toc306357362"/>
      <w:bookmarkStart w:id="4901" w:name="_Toc306357482"/>
      <w:bookmarkStart w:id="4902" w:name="_Toc306371963"/>
      <w:bookmarkStart w:id="4903" w:name="_Toc306372085"/>
      <w:bookmarkStart w:id="4904" w:name="_Toc306378460"/>
      <w:bookmarkStart w:id="4905" w:name="_Toc306378616"/>
      <w:bookmarkStart w:id="4906" w:name="_Toc306379924"/>
      <w:bookmarkStart w:id="4907" w:name="_Toc306384843"/>
      <w:bookmarkStart w:id="4908" w:name="_Toc306386094"/>
      <w:bookmarkStart w:id="4909" w:name="_Toc306386224"/>
      <w:bookmarkStart w:id="4910" w:name="_Toc306632725"/>
      <w:bookmarkStart w:id="4911" w:name="_Toc306632858"/>
      <w:bookmarkStart w:id="4912" w:name="_Toc306632991"/>
      <w:bookmarkStart w:id="4913" w:name="_Toc306633126"/>
      <w:bookmarkStart w:id="4914" w:name="_Toc306633258"/>
      <w:bookmarkStart w:id="4915" w:name="_Toc306633390"/>
      <w:bookmarkStart w:id="4916" w:name="_Toc306731880"/>
      <w:bookmarkStart w:id="4917" w:name="_Toc306732013"/>
      <w:bookmarkStart w:id="4918" w:name="_Toc306782933"/>
      <w:bookmarkStart w:id="4919" w:name="_Toc306817804"/>
      <w:bookmarkStart w:id="4920" w:name="_Toc306886205"/>
      <w:bookmarkStart w:id="4921" w:name="_Toc306886385"/>
      <w:bookmarkStart w:id="4922" w:name="_Toc306886513"/>
      <w:bookmarkStart w:id="4923" w:name="_Toc306903294"/>
      <w:bookmarkStart w:id="4924" w:name="_Toc306957279"/>
      <w:bookmarkStart w:id="4925" w:name="_Toc306971608"/>
      <w:bookmarkStart w:id="4926" w:name="_Toc306983427"/>
      <w:bookmarkStart w:id="4927" w:name="_Toc306983874"/>
      <w:bookmarkStart w:id="4928" w:name="_Toc307336570"/>
      <w:bookmarkStart w:id="4929" w:name="_Toc307336698"/>
      <w:bookmarkStart w:id="4930" w:name="_Toc307336826"/>
      <w:bookmarkStart w:id="4931" w:name="_Toc307387443"/>
      <w:bookmarkStart w:id="4932" w:name="_Toc307589572"/>
      <w:bookmarkStart w:id="4933" w:name="_Toc307751066"/>
      <w:bookmarkStart w:id="4934" w:name="_Toc307834310"/>
      <w:bookmarkStart w:id="4935" w:name="_Toc307842503"/>
      <w:bookmarkStart w:id="4936" w:name="_Toc307899167"/>
      <w:bookmarkStart w:id="4937" w:name="_Toc307899322"/>
      <w:bookmarkStart w:id="4938" w:name="_Toc307947558"/>
      <w:bookmarkStart w:id="4939" w:name="_Toc307947705"/>
      <w:bookmarkStart w:id="4940" w:name="_Toc308102861"/>
      <w:bookmarkStart w:id="4941" w:name="_Toc308103009"/>
      <w:bookmarkStart w:id="4942" w:name="_Toc308103157"/>
      <w:bookmarkStart w:id="4943" w:name="_Toc308162966"/>
      <w:bookmarkStart w:id="4944" w:name="_Toc308189253"/>
      <w:bookmarkStart w:id="4945" w:name="_Toc308447294"/>
      <w:bookmarkStart w:id="4946" w:name="_Toc308447447"/>
      <w:bookmarkStart w:id="4947" w:name="_Toc308512672"/>
      <w:bookmarkStart w:id="4948" w:name="_Toc309299721"/>
      <w:bookmarkStart w:id="4949" w:name="_Toc309379062"/>
      <w:bookmarkStart w:id="4950" w:name="_Toc309380503"/>
      <w:bookmarkStart w:id="4951" w:name="_Toc309381698"/>
      <w:bookmarkStart w:id="4952" w:name="_Toc309473332"/>
      <w:bookmarkStart w:id="4953" w:name="_Toc309474004"/>
      <w:bookmarkStart w:id="4954" w:name="_Toc309480001"/>
      <w:bookmarkStart w:id="4955" w:name="_Toc309652244"/>
      <w:bookmarkStart w:id="4956" w:name="_Toc309660948"/>
      <w:bookmarkStart w:id="4957" w:name="_Toc309661117"/>
      <w:bookmarkStart w:id="4958" w:name="_Toc309823157"/>
      <w:bookmarkStart w:id="4959" w:name="_Toc309845103"/>
      <w:bookmarkStart w:id="4960" w:name="_Toc309893345"/>
      <w:bookmarkStart w:id="4961" w:name="_Toc309898787"/>
      <w:bookmarkStart w:id="4962" w:name="_Toc309898958"/>
      <w:bookmarkStart w:id="4963" w:name="_Toc309997582"/>
      <w:bookmarkStart w:id="4964" w:name="_Toc310098911"/>
      <w:bookmarkStart w:id="4965" w:name="_Toc310152030"/>
      <w:bookmarkStart w:id="4966" w:name="_Toc310152199"/>
      <w:bookmarkStart w:id="4967" w:name="_Toc310179006"/>
      <w:bookmarkStart w:id="4968" w:name="_Toc315369269"/>
      <w:bookmarkStart w:id="4969" w:name="_Toc315369439"/>
      <w:bookmarkStart w:id="4970" w:name="_Toc315540601"/>
      <w:bookmarkStart w:id="4971" w:name="_Toc316842797"/>
      <w:bookmarkStart w:id="4972" w:name="_Toc316846922"/>
      <w:bookmarkStart w:id="4973" w:name="_Toc316917094"/>
      <w:bookmarkStart w:id="4974" w:name="_Toc316923258"/>
      <w:bookmarkStart w:id="4975" w:name="_Toc316923443"/>
      <w:bookmarkStart w:id="4976" w:name="_Toc317154949"/>
      <w:bookmarkStart w:id="4977" w:name="_Toc317420226"/>
      <w:bookmarkStart w:id="4978" w:name="_Toc317787517"/>
      <w:bookmarkStart w:id="4979" w:name="_Toc317964352"/>
      <w:bookmarkStart w:id="4980" w:name="_Toc318017804"/>
      <w:bookmarkStart w:id="4981" w:name="_Toc318021457"/>
      <w:bookmarkStart w:id="4982" w:name="_Toc318021847"/>
      <w:bookmarkStart w:id="4983" w:name="_Toc318108181"/>
      <w:bookmarkStart w:id="4984" w:name="_Toc318208389"/>
      <w:bookmarkStart w:id="4985" w:name="_Toc318285589"/>
      <w:bookmarkStart w:id="4986" w:name="_Toc318468389"/>
      <w:bookmarkStart w:id="4987" w:name="_Toc318562847"/>
      <w:bookmarkStart w:id="4988" w:name="_Toc318563042"/>
      <w:bookmarkStart w:id="4989" w:name="_Toc318568173"/>
      <w:bookmarkStart w:id="4990" w:name="_Toc318568640"/>
      <w:bookmarkStart w:id="4991" w:name="_Toc318970064"/>
      <w:bookmarkStart w:id="4992" w:name="_Toc318970973"/>
      <w:bookmarkStart w:id="4993" w:name="_Toc318971095"/>
      <w:bookmarkStart w:id="4994" w:name="_Toc318971225"/>
      <w:bookmarkStart w:id="4995" w:name="_Toc318971355"/>
      <w:bookmarkStart w:id="4996" w:name="_Toc318971486"/>
      <w:bookmarkStart w:id="4997" w:name="_Toc318971616"/>
      <w:bookmarkStart w:id="4998" w:name="_Toc318985347"/>
      <w:bookmarkStart w:id="4999" w:name="_Toc318995349"/>
      <w:bookmarkStart w:id="5000" w:name="_Toc318996295"/>
      <w:r w:rsidRPr="002A5398">
        <w:rPr>
          <w:rStyle w:val="Heading3Char"/>
        </w:rPr>
        <w:t>(e) Definition of two kinds of rank-2 tensors</w:t>
      </w:r>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r w:rsidRPr="002A5398">
        <w:rPr>
          <w:rStyle w:val="Heading3Char"/>
        </w:rPr>
        <w:t xml:space="preserve"> </w:t>
      </w:r>
      <w:r>
        <w:t xml:space="preserve"> </w:t>
      </w:r>
    </w:p>
    <w:p w14:paraId="7D6D31AF" w14:textId="77777777" w:rsidR="00BD6318" w:rsidRDefault="00BD6318" w:rsidP="00BD6318"/>
    <w:p w14:paraId="6117F923" w14:textId="77777777" w:rsidR="00BD6318" w:rsidRDefault="00BD6318" w:rsidP="00BD6318">
      <w:r>
        <w:t xml:space="preserve">We now switch to </w:t>
      </w:r>
      <w:r w:rsidRPr="006C22EA">
        <w:rPr>
          <w:b/>
        </w:rPr>
        <w:t>Picture A</w:t>
      </w:r>
      <w:r>
        <w:t xml:space="preserve">, </w:t>
      </w:r>
    </w:p>
    <w:p w14:paraId="6FBDA993" w14:textId="77777777" w:rsidR="00BD6318" w:rsidRDefault="00BD6318" w:rsidP="00BD6318"/>
    <w:p w14:paraId="5A1F61E3" w14:textId="77777777" w:rsidR="00BD6318" w:rsidRDefault="00BD6318" w:rsidP="00BD6318">
      <w:r>
        <w:tab/>
      </w:r>
      <w:r>
        <w:tab/>
      </w:r>
      <w:r>
        <w:tab/>
      </w:r>
      <w:r>
        <w:tab/>
      </w:r>
      <w:bookmarkStart w:id="5001" w:name="OLE_LINK5"/>
      <w:bookmarkStart w:id="5002" w:name="OLE_LINK6"/>
      <w:r>
        <w:pict>
          <v:shape id="_x0000_i1045" type="#_x0000_t75" style="width:204.75pt;height:64.5pt">
            <v:imagedata r:id="rId12" o:title=""/>
          </v:shape>
        </w:pict>
      </w:r>
      <w:bookmarkEnd w:id="5001"/>
      <w:bookmarkEnd w:id="5002"/>
    </w:p>
    <w:p w14:paraId="00FB3A7A" w14:textId="77777777" w:rsidR="00BD6318" w:rsidRDefault="00BD6318" w:rsidP="00BD6318"/>
    <w:p w14:paraId="40FF1B35" w14:textId="77777777" w:rsidR="00BD6318" w:rsidRDefault="00BD6318" w:rsidP="00BD6318">
      <w:r>
        <w:t>Recall the vector transformation rules from Section 2 (d),</w:t>
      </w:r>
    </w:p>
    <w:p w14:paraId="15C3A5A3" w14:textId="77777777" w:rsidR="00BD6318" w:rsidRDefault="00BD6318" w:rsidP="00BD6318"/>
    <w:p w14:paraId="0DB613F1" w14:textId="77777777" w:rsidR="00BD6318" w:rsidRPr="00152C73" w:rsidRDefault="00BD6318" w:rsidP="00BD6318">
      <w:r>
        <w:tab/>
      </w:r>
      <w:r w:rsidRPr="000F7729">
        <w:rPr>
          <w:b/>
        </w:rPr>
        <w:t>V</w:t>
      </w:r>
      <w:r>
        <w:t xml:space="preserve">'  =   R </w:t>
      </w:r>
      <w:r w:rsidRPr="000F7729">
        <w:rPr>
          <w:b/>
        </w:rPr>
        <w:t>V</w:t>
      </w:r>
      <w:r>
        <w:tab/>
        <w:t xml:space="preserve">   contravariant </w:t>
      </w:r>
      <w:r>
        <w:tab/>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1D27C118" w14:textId="77777777" w:rsidR="00BD6318" w:rsidRDefault="00BD6318" w:rsidP="00BD6318">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19278692" w14:textId="77777777" w:rsidR="00BD6318" w:rsidRDefault="00BD6318" w:rsidP="00BD6318"/>
    <w:p w14:paraId="1C624225" w14:textId="77777777" w:rsidR="00BD6318" w:rsidRDefault="00BD6318" w:rsidP="00BD6318">
      <w:r>
        <w:t>which can be written out in components</w:t>
      </w:r>
    </w:p>
    <w:p w14:paraId="00903447" w14:textId="77777777" w:rsidR="00BD6318" w:rsidRDefault="00BD6318" w:rsidP="00BD6318"/>
    <w:p w14:paraId="37322910" w14:textId="77777777" w:rsidR="00BD6318" w:rsidRPr="00152C73" w:rsidRDefault="00BD6318" w:rsidP="00BD6318">
      <w:r>
        <w:tab/>
      </w:r>
      <w:r w:rsidRPr="00286341">
        <w:t>V</w:t>
      </w:r>
      <w:r>
        <w:t>'</w:t>
      </w:r>
      <w:r>
        <w:rPr>
          <w:rStyle w:val="subscript"/>
        </w:rPr>
        <w:t>a</w:t>
      </w:r>
      <w:r>
        <w:t xml:space="preserve"> =   R</w:t>
      </w:r>
      <w:r>
        <w:rPr>
          <w:rStyle w:val="subscript"/>
        </w:rPr>
        <w:t xml:space="preserve">aa' </w:t>
      </w:r>
      <w:r w:rsidRPr="00286341">
        <w:t>V</w:t>
      </w:r>
      <w:r>
        <w:rPr>
          <w:rStyle w:val="subscript"/>
        </w:rPr>
        <w:t>a'</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1A5E172B" w14:textId="77777777" w:rsidR="00BD6318" w:rsidRDefault="00BD6318" w:rsidP="00BD6318">
      <w:r>
        <w:tab/>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sidRPr="005C5D34">
        <w:t>'</w:t>
      </w:r>
      <w:r>
        <w:rPr>
          <w:rStyle w:val="subscript"/>
        </w:rPr>
        <w:t>a</w:t>
      </w:r>
      <w:r>
        <w:t xml:space="preserve">  =  S</w:t>
      </w:r>
      <w:r>
        <w:rPr>
          <w:rStyle w:val="superscript"/>
        </w:rPr>
        <w:t>T</w:t>
      </w:r>
      <w:r>
        <w:rPr>
          <w:rStyle w:val="subscript"/>
        </w:rPr>
        <w:t>aa'</w:t>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Pr>
          <w:rStyle w:val="subscript"/>
        </w:rPr>
        <w:t>a'</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26AB8F16" w14:textId="77777777" w:rsidR="00BD6318" w:rsidRDefault="00BD6318" w:rsidP="00BD6318"/>
    <w:p w14:paraId="1E9CF6E4" w14:textId="77777777" w:rsidR="00BD6318" w:rsidRPr="00286341" w:rsidRDefault="00BD6318" w:rsidP="00BD6318">
      <w:r>
        <w:t xml:space="preserve">A rank-1 tensor is defined to be a vector which transforms in one of the two ways shown above. Similarly, a (non-mixed) </w:t>
      </w:r>
      <w:r w:rsidRPr="003C67DD">
        <w:rPr>
          <w:b/>
        </w:rPr>
        <w:t>rank-2 tensor</w:t>
      </w:r>
      <w:r>
        <w:t xml:space="preserve"> is defined as a matrix which transforms in one of these two ways:</w:t>
      </w:r>
    </w:p>
    <w:p w14:paraId="06B84FA4" w14:textId="77777777" w:rsidR="00BD6318" w:rsidRDefault="00BD6318" w:rsidP="00BD6318"/>
    <w:p w14:paraId="67D3ECA4" w14:textId="77777777" w:rsidR="00BD6318" w:rsidRDefault="00BD6318" w:rsidP="00BD6318">
      <w:r>
        <w:tab/>
        <w:t>M</w:t>
      </w:r>
      <w:r w:rsidRPr="00DC7688">
        <w:t>'</w:t>
      </w:r>
      <w:r>
        <w:rPr>
          <w:rStyle w:val="subscript"/>
        </w:rPr>
        <w:t>ab</w:t>
      </w:r>
      <w:r w:rsidRPr="00DC7688">
        <w:t xml:space="preserve">  = R</w:t>
      </w:r>
      <w:r>
        <w:rPr>
          <w:rStyle w:val="subscript"/>
        </w:rPr>
        <w:t xml:space="preserve">aa' </w:t>
      </w:r>
      <w:r w:rsidRPr="00DC7688">
        <w:t>R</w:t>
      </w:r>
      <w:r>
        <w:rPr>
          <w:rStyle w:val="subscript"/>
        </w:rPr>
        <w:t xml:space="preserve">bb' </w:t>
      </w:r>
      <w:r>
        <w:t xml:space="preserve"> M</w:t>
      </w:r>
      <w:r>
        <w:rPr>
          <w:rStyle w:val="subscript"/>
        </w:rPr>
        <w:t>a'b'</w:t>
      </w:r>
      <w:r>
        <w:rPr>
          <w:rStyle w:val="subscript"/>
        </w:rPr>
        <w:tab/>
      </w:r>
      <w:r>
        <w:rPr>
          <w:rStyle w:val="subscript"/>
        </w:rPr>
        <w:tab/>
      </w:r>
      <w:r>
        <w:t>// contravariant rank-2 tensor</w:t>
      </w:r>
    </w:p>
    <w:p w14:paraId="482A33E8" w14:textId="77777777" w:rsidR="00BD6318" w:rsidRDefault="00BD6318" w:rsidP="00BD6318">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rPr>
          <w:rStyle w:val="subscript"/>
        </w:rPr>
        <w:t>ab</w:t>
      </w:r>
      <w:r w:rsidRPr="00DC7688">
        <w:t xml:space="preserve">  = </w:t>
      </w:r>
      <w:r>
        <w:t>S</w:t>
      </w:r>
      <w:r>
        <w:rPr>
          <w:rStyle w:val="superscript"/>
        </w:rPr>
        <w:t>T</w:t>
      </w:r>
      <w:r>
        <w:rPr>
          <w:rStyle w:val="subscript"/>
        </w:rPr>
        <w:t>aa'</w:t>
      </w:r>
      <w:r w:rsidRPr="00DC7688">
        <w:t xml:space="preserve"> </w:t>
      </w:r>
      <w:r>
        <w:t>S</w:t>
      </w:r>
      <w:r>
        <w:rPr>
          <w:rStyle w:val="superscript"/>
        </w:rPr>
        <w:t>T</w:t>
      </w:r>
      <w:r>
        <w:rPr>
          <w:rStyle w:val="subscript"/>
        </w:rPr>
        <w:t>bb'</w:t>
      </w:r>
      <w:r>
        <w:t xml:space="preserve">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rPr>
          <w:rStyle w:val="subscript"/>
        </w:rPr>
        <w:tab/>
      </w:r>
      <w:r>
        <w:tab/>
        <w:t>// covariant rank-2 tensor</w:t>
      </w:r>
    </w:p>
    <w:p w14:paraId="16162D71" w14:textId="77777777" w:rsidR="00BD6318" w:rsidRDefault="00BD6318" w:rsidP="00BD6318"/>
    <w:p w14:paraId="6BD9F993" w14:textId="77777777" w:rsidR="00BD6318" w:rsidRDefault="00BD6318" w:rsidP="00BD6318">
      <w:r>
        <w:t xml:space="preserve">and again we put a bar over the covariant objects. </w:t>
      </w:r>
    </w:p>
    <w:p w14:paraId="24487F14" w14:textId="77777777" w:rsidR="00BD6318" w:rsidRDefault="00BD6318" w:rsidP="00BD6318"/>
    <w:p w14:paraId="0C3FF3B7" w14:textId="77777777" w:rsidR="00BD6318" w:rsidRDefault="00BD6318" w:rsidP="00BD6318">
      <w:bookmarkStart w:id="5003" w:name="_Toc304795306"/>
      <w:bookmarkStart w:id="5004" w:name="_Toc304795379"/>
      <w:bookmarkStart w:id="5005" w:name="_Toc304795473"/>
      <w:bookmarkStart w:id="5006" w:name="_Toc304795685"/>
      <w:bookmarkStart w:id="5007" w:name="_Toc304795979"/>
      <w:bookmarkStart w:id="5008" w:name="_Toc304796070"/>
      <w:bookmarkStart w:id="5009" w:name="_Toc304796287"/>
      <w:bookmarkStart w:id="5010" w:name="_Toc304796340"/>
      <w:bookmarkStart w:id="5011" w:name="_Toc304796628"/>
      <w:bookmarkStart w:id="5012" w:name="_Toc304796710"/>
      <w:bookmarkStart w:id="5013" w:name="_Toc304796792"/>
      <w:bookmarkStart w:id="5014" w:name="_Toc304796874"/>
      <w:bookmarkStart w:id="5015" w:name="_Toc304796956"/>
      <w:bookmarkStart w:id="5016" w:name="_Toc304833604"/>
      <w:bookmarkStart w:id="5017" w:name="_Toc304915676"/>
      <w:bookmarkStart w:id="5018" w:name="_Toc305347283"/>
      <w:bookmarkStart w:id="5019" w:name="_Toc305618164"/>
      <w:bookmarkStart w:id="5020" w:name="_Toc305663736"/>
      <w:bookmarkStart w:id="5021" w:name="_Toc305663833"/>
      <w:bookmarkStart w:id="5022" w:name="_Toc305665754"/>
      <w:bookmarkStart w:id="5023" w:name="_Toc305666293"/>
      <w:bookmarkStart w:id="5024" w:name="_Toc305684669"/>
      <w:bookmarkStart w:id="5025" w:name="_Toc305684771"/>
      <w:bookmarkStart w:id="5026" w:name="_Toc305687064"/>
      <w:bookmarkStart w:id="5027" w:name="_Toc305690339"/>
      <w:bookmarkStart w:id="5028" w:name="_Toc305702594"/>
      <w:bookmarkStart w:id="5029" w:name="_Toc305867730"/>
      <w:bookmarkStart w:id="5030" w:name="_Toc305918114"/>
      <w:bookmarkStart w:id="5031" w:name="_Toc305926147"/>
      <w:bookmarkStart w:id="5032" w:name="_Toc305927994"/>
      <w:bookmarkStart w:id="5033" w:name="_Toc305928103"/>
      <w:bookmarkStart w:id="5034" w:name="_Toc305954578"/>
      <w:bookmarkStart w:id="5035" w:name="_Toc306011067"/>
      <w:bookmarkStart w:id="5036" w:name="_Toc306129917"/>
      <w:bookmarkStart w:id="5037" w:name="_Toc306130034"/>
      <w:bookmarkStart w:id="5038" w:name="_Toc306196116"/>
      <w:bookmarkStart w:id="5039" w:name="_Toc306341487"/>
      <w:bookmarkStart w:id="5040" w:name="_Toc306356675"/>
      <w:bookmarkStart w:id="5041" w:name="_Toc306356795"/>
      <w:bookmarkStart w:id="5042" w:name="_Toc306356911"/>
      <w:bookmarkStart w:id="5043" w:name="_Toc306357026"/>
      <w:bookmarkStart w:id="5044" w:name="_Toc306357138"/>
      <w:bookmarkStart w:id="5045" w:name="_Toc306357245"/>
      <w:bookmarkStart w:id="5046" w:name="_Toc306357363"/>
      <w:bookmarkStart w:id="5047" w:name="_Toc306357483"/>
      <w:bookmarkStart w:id="5048" w:name="_Toc306371964"/>
      <w:bookmarkStart w:id="5049" w:name="_Toc306372086"/>
      <w:bookmarkStart w:id="5050" w:name="_Toc306378461"/>
      <w:bookmarkStart w:id="5051" w:name="_Toc306378617"/>
      <w:bookmarkStart w:id="5052" w:name="_Toc306379925"/>
      <w:bookmarkStart w:id="5053" w:name="_Toc306384844"/>
      <w:bookmarkStart w:id="5054" w:name="_Toc306386095"/>
      <w:bookmarkStart w:id="5055" w:name="_Toc306386225"/>
      <w:bookmarkStart w:id="5056" w:name="_Toc306632726"/>
      <w:bookmarkStart w:id="5057" w:name="_Toc306632859"/>
      <w:r w:rsidRPr="008F6A84">
        <w:rPr>
          <w:u w:val="single"/>
        </w:rPr>
        <w:t>Digression</w:t>
      </w:r>
      <w:r w:rsidRPr="00882447">
        <w:rPr>
          <w:b/>
        </w:rPr>
        <w:t xml:space="preserve">: </w:t>
      </w:r>
      <w:r>
        <w:t xml:space="preserve"> Proof that (A</w:t>
      </w:r>
      <w:r>
        <w:rPr>
          <w:rStyle w:val="superscript"/>
        </w:rPr>
        <w:t>-1</w:t>
      </w:r>
      <w:r>
        <w:t>)</w:t>
      </w:r>
      <w:r>
        <w:rPr>
          <w:rStyle w:val="superscript"/>
        </w:rPr>
        <w:t>T</w:t>
      </w:r>
      <w:r>
        <w:t xml:space="preserve"> =   (A</w:t>
      </w:r>
      <w:r>
        <w:rPr>
          <w:rStyle w:val="superscript"/>
        </w:rPr>
        <w:t>T</w:t>
      </w:r>
      <w:r>
        <w:t>)</w:t>
      </w:r>
      <w:r>
        <w:rPr>
          <w:rStyle w:val="superscript"/>
        </w:rPr>
        <w:t>-1</w:t>
      </w:r>
      <w:r>
        <w:t xml:space="preserve"> for any invertible matrix A:</w:t>
      </w:r>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r>
        <w:t xml:space="preserve"> </w:t>
      </w:r>
    </w:p>
    <w:p w14:paraId="0C7577F8" w14:textId="77777777" w:rsidR="00BD6318" w:rsidRDefault="00BD6318" w:rsidP="00BD6318"/>
    <w:p w14:paraId="11881952" w14:textId="77777777" w:rsidR="00BD6318" w:rsidRDefault="00BD6318" w:rsidP="00BD6318">
      <w:r>
        <w:tab/>
      </w:r>
      <w:r>
        <w:sym w:font="Symbol" w:char="F0B7"/>
      </w:r>
      <w:r>
        <w:t xml:space="preserve"> det(A) = det(A</w:t>
      </w:r>
      <w:r>
        <w:rPr>
          <w:rStyle w:val="superscript"/>
        </w:rPr>
        <w:t>T</w:t>
      </w:r>
      <w:r>
        <w:t xml:space="preserve">) </w:t>
      </w:r>
    </w:p>
    <w:p w14:paraId="2D40296B" w14:textId="77777777" w:rsidR="00BD6318" w:rsidRPr="0002657F" w:rsidRDefault="00BD6318" w:rsidP="00BD6318">
      <w:r>
        <w:tab/>
      </w:r>
      <w:r>
        <w:sym w:font="Symbol" w:char="F0B7"/>
      </w:r>
      <w:r>
        <w:t xml:space="preserve"> cof(A</w:t>
      </w:r>
      <w:r>
        <w:rPr>
          <w:rStyle w:val="superscript"/>
        </w:rPr>
        <w:t>T</w:t>
      </w:r>
      <w:r>
        <w:t>) = [ cof(A)]</w:t>
      </w:r>
      <w:r>
        <w:rPr>
          <w:rStyle w:val="superscript"/>
        </w:rPr>
        <w:t xml:space="preserve">T   </w:t>
      </w:r>
      <w:r>
        <w:t>since [cof(A</w:t>
      </w:r>
      <w:r>
        <w:rPr>
          <w:rStyle w:val="superscript"/>
        </w:rPr>
        <w:t>T</w:t>
      </w:r>
      <w:r>
        <w:t>)]</w:t>
      </w:r>
      <w:r>
        <w:rPr>
          <w:rStyle w:val="subscript"/>
        </w:rPr>
        <w:t>ab</w:t>
      </w:r>
      <w:r>
        <w:t xml:space="preserve"> = cof ( A</w:t>
      </w:r>
      <w:r>
        <w:rPr>
          <w:rStyle w:val="superscript"/>
        </w:rPr>
        <w:t>T</w:t>
      </w:r>
      <w:r>
        <w:rPr>
          <w:rStyle w:val="subscript"/>
        </w:rPr>
        <w:t>ab</w:t>
      </w:r>
      <w:r>
        <w:t>) = cof(A</w:t>
      </w:r>
      <w:r>
        <w:rPr>
          <w:rStyle w:val="subscript"/>
        </w:rPr>
        <w:t>ba</w:t>
      </w:r>
      <w:r>
        <w:t>) = [cof(A)]</w:t>
      </w:r>
      <w:r>
        <w:rPr>
          <w:rStyle w:val="subscript"/>
        </w:rPr>
        <w:t>ba</w:t>
      </w:r>
      <w:r>
        <w:t xml:space="preserve">  = [cof(A)]</w:t>
      </w:r>
      <w:r>
        <w:rPr>
          <w:rStyle w:val="superscript"/>
        </w:rPr>
        <w:t>T</w:t>
      </w:r>
      <w:r>
        <w:rPr>
          <w:rStyle w:val="subscript"/>
        </w:rPr>
        <w:t>ab</w:t>
      </w:r>
    </w:p>
    <w:p w14:paraId="1181C46B" w14:textId="77777777" w:rsidR="00BD6318" w:rsidRDefault="00BD6318" w:rsidP="00BD6318">
      <w:r>
        <w:tab/>
      </w:r>
      <w:r>
        <w:sym w:font="Symbol" w:char="F0B7"/>
      </w:r>
      <w:r>
        <w:t xml:space="preserve"> (A</w:t>
      </w:r>
      <w:r>
        <w:rPr>
          <w:rStyle w:val="superscript"/>
        </w:rPr>
        <w:t>-1</w:t>
      </w:r>
      <w:r>
        <w:t>)</w:t>
      </w:r>
      <w:r>
        <w:rPr>
          <w:rStyle w:val="superscript"/>
        </w:rPr>
        <w:t>T</w:t>
      </w:r>
      <w:r>
        <w:t xml:space="preserve"> = { [cof(A)]</w:t>
      </w:r>
      <w:r>
        <w:rPr>
          <w:rStyle w:val="superscript"/>
        </w:rPr>
        <w:t>T</w:t>
      </w:r>
      <w:r>
        <w:t xml:space="preserve"> / det(A) }</w:t>
      </w:r>
      <w:r>
        <w:rPr>
          <w:rStyle w:val="superscript"/>
        </w:rPr>
        <w:t>T</w:t>
      </w:r>
      <w:r>
        <w:t xml:space="preserve"> = [cof(A</w:t>
      </w:r>
      <w:r>
        <w:rPr>
          <w:rStyle w:val="superscript"/>
        </w:rPr>
        <w:t>T</w:t>
      </w:r>
      <w:r>
        <w:t>)]</w:t>
      </w:r>
      <w:r>
        <w:rPr>
          <w:rStyle w:val="superscript"/>
        </w:rPr>
        <w:t>T</w:t>
      </w:r>
      <w:r>
        <w:t xml:space="preserve"> /det(A</w:t>
      </w:r>
      <w:r>
        <w:rPr>
          <w:rStyle w:val="superscript"/>
        </w:rPr>
        <w:t>T</w:t>
      </w:r>
      <w:r>
        <w:t>)   =  (A</w:t>
      </w:r>
      <w:r>
        <w:rPr>
          <w:rStyle w:val="superscript"/>
        </w:rPr>
        <w:t>T</w:t>
      </w:r>
      <w:r>
        <w:t>)</w:t>
      </w:r>
      <w:r>
        <w:rPr>
          <w:rStyle w:val="superscript"/>
        </w:rPr>
        <w:t>-1</w:t>
      </w:r>
    </w:p>
    <w:p w14:paraId="3A58E87B" w14:textId="77777777" w:rsidR="00BD6318" w:rsidRDefault="00BD6318" w:rsidP="00BD6318"/>
    <w:p w14:paraId="7FDB8594" w14:textId="77777777" w:rsidR="00BD6318" w:rsidRPr="00FE723D" w:rsidRDefault="00BD6318" w:rsidP="00BD6318">
      <w:r>
        <w:t xml:space="preserve">This fact is used many times in the manipulations below. </w:t>
      </w:r>
    </w:p>
    <w:p w14:paraId="23A0893C" w14:textId="77777777" w:rsidR="00BD6318" w:rsidRDefault="00BD6318" w:rsidP="00BD6318"/>
    <w:p w14:paraId="60BD900C" w14:textId="77777777" w:rsidR="00BD6318" w:rsidRDefault="00BD6318" w:rsidP="00BD6318">
      <w:bookmarkStart w:id="5058" w:name="_Toc304795307"/>
      <w:bookmarkStart w:id="5059" w:name="_Toc304795380"/>
      <w:bookmarkStart w:id="5060" w:name="_Toc304795474"/>
      <w:bookmarkStart w:id="5061" w:name="_Toc304795686"/>
      <w:bookmarkStart w:id="5062" w:name="_Toc304795980"/>
      <w:bookmarkStart w:id="5063" w:name="_Toc304796071"/>
      <w:bookmarkStart w:id="5064" w:name="_Toc304796288"/>
      <w:bookmarkStart w:id="5065" w:name="_Toc304796341"/>
      <w:bookmarkStart w:id="5066" w:name="_Toc304796629"/>
      <w:bookmarkStart w:id="5067" w:name="_Toc304796711"/>
      <w:bookmarkStart w:id="5068" w:name="_Toc304796793"/>
      <w:bookmarkStart w:id="5069" w:name="_Toc304796875"/>
      <w:bookmarkStart w:id="5070" w:name="_Toc304796957"/>
      <w:bookmarkStart w:id="5071" w:name="_Toc304833605"/>
      <w:bookmarkStart w:id="5072" w:name="_Toc304915677"/>
      <w:bookmarkStart w:id="5073" w:name="_Toc305347284"/>
      <w:bookmarkStart w:id="5074" w:name="_Toc305618165"/>
      <w:bookmarkStart w:id="5075" w:name="_Toc305663737"/>
      <w:bookmarkStart w:id="5076" w:name="_Toc305663834"/>
      <w:bookmarkStart w:id="5077" w:name="_Toc305665755"/>
      <w:bookmarkStart w:id="5078" w:name="_Toc305666294"/>
      <w:bookmarkStart w:id="5079" w:name="_Toc305684670"/>
      <w:bookmarkStart w:id="5080" w:name="_Toc305684772"/>
      <w:bookmarkStart w:id="5081" w:name="_Toc305687065"/>
      <w:bookmarkStart w:id="5082" w:name="_Toc305690340"/>
      <w:bookmarkStart w:id="5083" w:name="_Toc305702595"/>
      <w:bookmarkStart w:id="5084" w:name="_Toc305867731"/>
      <w:bookmarkStart w:id="5085" w:name="_Toc305918115"/>
      <w:bookmarkStart w:id="5086" w:name="_Toc305926148"/>
      <w:bookmarkStart w:id="5087" w:name="_Toc305927995"/>
      <w:bookmarkStart w:id="5088" w:name="_Toc305928104"/>
      <w:bookmarkStart w:id="5089" w:name="_Toc305954579"/>
      <w:bookmarkStart w:id="5090" w:name="_Toc306011068"/>
      <w:bookmarkStart w:id="5091" w:name="_Toc306129918"/>
      <w:bookmarkStart w:id="5092" w:name="_Toc306130035"/>
      <w:bookmarkStart w:id="5093" w:name="_Toc306196117"/>
      <w:bookmarkStart w:id="5094" w:name="_Toc306341488"/>
      <w:bookmarkStart w:id="5095" w:name="_Toc306356676"/>
      <w:bookmarkStart w:id="5096" w:name="_Toc306356796"/>
      <w:bookmarkStart w:id="5097" w:name="_Toc306356912"/>
      <w:bookmarkStart w:id="5098" w:name="_Toc306357027"/>
      <w:bookmarkStart w:id="5099" w:name="_Toc306357139"/>
      <w:bookmarkStart w:id="5100" w:name="_Toc306357246"/>
      <w:bookmarkStart w:id="5101" w:name="_Toc306357364"/>
      <w:bookmarkStart w:id="5102" w:name="_Toc306357484"/>
      <w:bookmarkStart w:id="5103" w:name="_Toc306371965"/>
      <w:bookmarkStart w:id="5104" w:name="_Toc306372087"/>
      <w:bookmarkStart w:id="5105" w:name="_Toc306378462"/>
      <w:bookmarkStart w:id="5106" w:name="_Toc306378618"/>
      <w:bookmarkStart w:id="5107" w:name="_Toc306379926"/>
      <w:bookmarkStart w:id="5108" w:name="_Toc306384845"/>
      <w:bookmarkStart w:id="5109" w:name="_Toc306386096"/>
      <w:bookmarkStart w:id="5110" w:name="_Toc306386226"/>
      <w:bookmarkStart w:id="5111" w:name="_Toc306632727"/>
      <w:bookmarkStart w:id="5112" w:name="_Toc306632860"/>
      <w:bookmarkStart w:id="5113" w:name="_Toc306632992"/>
      <w:bookmarkStart w:id="5114" w:name="_Toc306633127"/>
      <w:bookmarkStart w:id="5115" w:name="_Toc306633259"/>
      <w:bookmarkStart w:id="5116" w:name="_Toc306633391"/>
      <w:bookmarkStart w:id="5117" w:name="_Toc306731881"/>
      <w:bookmarkStart w:id="5118" w:name="_Toc306732014"/>
      <w:bookmarkStart w:id="5119" w:name="_Toc306782934"/>
      <w:bookmarkStart w:id="5120" w:name="_Toc306817805"/>
      <w:bookmarkStart w:id="5121" w:name="_Toc306886206"/>
      <w:bookmarkStart w:id="5122" w:name="_Toc306886386"/>
      <w:bookmarkStart w:id="5123" w:name="_Toc306886514"/>
      <w:bookmarkStart w:id="5124" w:name="_Toc306903295"/>
      <w:bookmarkStart w:id="5125" w:name="_Toc306957280"/>
      <w:bookmarkStart w:id="5126" w:name="_Toc306971609"/>
      <w:bookmarkStart w:id="5127" w:name="_Toc306983428"/>
      <w:bookmarkStart w:id="5128" w:name="_Toc306983875"/>
      <w:bookmarkStart w:id="5129" w:name="_Toc307336571"/>
      <w:bookmarkStart w:id="5130" w:name="_Toc307336699"/>
      <w:bookmarkStart w:id="5131" w:name="_Toc307336827"/>
      <w:bookmarkStart w:id="5132" w:name="_Toc307387444"/>
      <w:bookmarkStart w:id="5133" w:name="_Toc307589573"/>
      <w:bookmarkStart w:id="5134" w:name="_Toc307751067"/>
      <w:bookmarkStart w:id="5135" w:name="_Toc307834311"/>
      <w:bookmarkStart w:id="5136" w:name="_Toc307842504"/>
      <w:bookmarkStart w:id="5137" w:name="_Toc307899168"/>
      <w:bookmarkStart w:id="5138" w:name="_Toc307899323"/>
      <w:bookmarkStart w:id="5139" w:name="_Toc307947559"/>
      <w:bookmarkStart w:id="5140" w:name="_Toc307947706"/>
      <w:bookmarkStart w:id="5141" w:name="_Toc308102862"/>
      <w:bookmarkStart w:id="5142" w:name="_Toc308103010"/>
      <w:bookmarkStart w:id="5143" w:name="_Toc308103158"/>
      <w:bookmarkStart w:id="5144" w:name="_Toc308162967"/>
      <w:bookmarkStart w:id="5145" w:name="_Toc308189254"/>
      <w:bookmarkStart w:id="5146" w:name="_Toc308447295"/>
      <w:bookmarkStart w:id="5147" w:name="_Toc308447448"/>
      <w:bookmarkStart w:id="5148" w:name="_Toc308512673"/>
      <w:bookmarkStart w:id="5149" w:name="_Toc309299722"/>
      <w:bookmarkStart w:id="5150" w:name="_Toc309379063"/>
      <w:bookmarkStart w:id="5151" w:name="_Toc309380504"/>
      <w:bookmarkStart w:id="5152" w:name="_Toc309381699"/>
      <w:bookmarkStart w:id="5153" w:name="_Toc309473333"/>
      <w:bookmarkStart w:id="5154" w:name="_Toc309474005"/>
      <w:bookmarkStart w:id="5155" w:name="_Toc309480002"/>
      <w:bookmarkStart w:id="5156" w:name="_Toc309652245"/>
      <w:bookmarkStart w:id="5157" w:name="_Toc309660949"/>
      <w:bookmarkStart w:id="5158" w:name="_Toc309661118"/>
      <w:bookmarkStart w:id="5159" w:name="_Toc309823158"/>
      <w:bookmarkStart w:id="5160" w:name="_Toc309845104"/>
      <w:bookmarkStart w:id="5161" w:name="_Toc309893346"/>
      <w:bookmarkStart w:id="5162" w:name="_Toc309898788"/>
      <w:bookmarkStart w:id="5163" w:name="_Toc309898959"/>
      <w:bookmarkStart w:id="5164" w:name="_Toc309997583"/>
      <w:bookmarkStart w:id="5165" w:name="_Toc310098912"/>
      <w:bookmarkStart w:id="5166" w:name="_Toc310152031"/>
      <w:bookmarkStart w:id="5167" w:name="_Toc310152200"/>
      <w:bookmarkStart w:id="5168" w:name="_Toc310179007"/>
      <w:bookmarkStart w:id="5169" w:name="_Toc315369270"/>
      <w:bookmarkStart w:id="5170" w:name="_Toc315369440"/>
      <w:bookmarkStart w:id="5171" w:name="_Toc315540602"/>
      <w:bookmarkStart w:id="5172" w:name="_Toc316842798"/>
      <w:bookmarkStart w:id="5173" w:name="_Toc316846923"/>
      <w:bookmarkStart w:id="5174" w:name="_Toc316917095"/>
      <w:bookmarkStart w:id="5175" w:name="_Toc316923259"/>
      <w:bookmarkStart w:id="5176" w:name="_Toc316923444"/>
      <w:bookmarkStart w:id="5177" w:name="_Toc317154950"/>
      <w:bookmarkStart w:id="5178" w:name="_Toc317420227"/>
      <w:bookmarkStart w:id="5179" w:name="_Toc317787518"/>
      <w:bookmarkStart w:id="5180" w:name="_Toc317964353"/>
      <w:bookmarkStart w:id="5181" w:name="_Toc318017805"/>
      <w:bookmarkStart w:id="5182" w:name="_Toc318021458"/>
      <w:bookmarkStart w:id="5183" w:name="_Toc318021848"/>
      <w:bookmarkStart w:id="5184" w:name="_Toc318108182"/>
      <w:bookmarkStart w:id="5185" w:name="_Toc318208390"/>
      <w:bookmarkStart w:id="5186" w:name="_Toc318285590"/>
      <w:bookmarkStart w:id="5187" w:name="_Toc318468390"/>
      <w:bookmarkStart w:id="5188" w:name="_Toc318562848"/>
      <w:bookmarkStart w:id="5189" w:name="_Toc318563043"/>
      <w:bookmarkStart w:id="5190" w:name="_Toc318568174"/>
      <w:bookmarkStart w:id="5191" w:name="_Toc318568641"/>
      <w:bookmarkStart w:id="5192" w:name="_Toc318970065"/>
      <w:bookmarkStart w:id="5193" w:name="_Toc318970974"/>
      <w:bookmarkStart w:id="5194" w:name="_Toc318971096"/>
      <w:bookmarkStart w:id="5195" w:name="_Toc318971226"/>
      <w:bookmarkStart w:id="5196" w:name="_Toc318971356"/>
      <w:bookmarkStart w:id="5197" w:name="_Toc318971487"/>
      <w:bookmarkStart w:id="5198" w:name="_Toc318971617"/>
      <w:bookmarkStart w:id="5199" w:name="_Toc318985348"/>
      <w:bookmarkStart w:id="5200" w:name="_Toc318995350"/>
      <w:bookmarkStart w:id="5201" w:name="_Toc318996296"/>
      <w:r w:rsidRPr="002A5398">
        <w:rPr>
          <w:rStyle w:val="Heading3Char"/>
        </w:rPr>
        <w:t>(</w:t>
      </w:r>
      <w:r>
        <w:rPr>
          <w:rStyle w:val="Heading3Char"/>
        </w:rPr>
        <w:t>f</w:t>
      </w:r>
      <w:r w:rsidRPr="002A5398">
        <w:rPr>
          <w:rStyle w:val="Heading3Char"/>
        </w:rPr>
        <w:t>) Proof that the metric tensor and its inverse are both rank-2 tensors</w:t>
      </w:r>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r>
        <w:t xml:space="preserve"> </w:t>
      </w:r>
    </w:p>
    <w:p w14:paraId="634C009D" w14:textId="77777777" w:rsidR="00BD6318" w:rsidRDefault="00BD6318" w:rsidP="00BD6318"/>
    <w:p w14:paraId="75C06238" w14:textId="77777777" w:rsidR="00BD6318" w:rsidRDefault="00BD6318" w:rsidP="00BD6318">
      <w:r>
        <w:t xml:space="preserve">The above rank-2 tensor transformation rules can be written in the following matrix form (something not possible with higher-rank tensors), </w:t>
      </w:r>
    </w:p>
    <w:p w14:paraId="708500B7" w14:textId="77777777" w:rsidR="00BD6318" w:rsidRDefault="00BD6318" w:rsidP="00BD6318"/>
    <w:p w14:paraId="39796EC8" w14:textId="77777777" w:rsidR="00BD6318" w:rsidRDefault="00BD6318" w:rsidP="00BD6318">
      <w:r>
        <w:tab/>
        <w:t>M</w:t>
      </w:r>
      <w:r w:rsidRPr="00DC7688">
        <w:t xml:space="preserve">'  = </w:t>
      </w:r>
      <w:r>
        <w:t>R M R</w:t>
      </w:r>
      <w:r>
        <w:rPr>
          <w:rStyle w:val="superscript"/>
        </w:rPr>
        <w:t>T</w:t>
      </w:r>
      <w:r>
        <w:rPr>
          <w:rStyle w:val="subscript"/>
        </w:rPr>
        <w:tab/>
      </w:r>
      <w:r>
        <w:rPr>
          <w:rStyle w:val="subscript"/>
        </w:rPr>
        <w:tab/>
      </w:r>
      <w:r>
        <w:t>// contravariant rank-2 tensor</w:t>
      </w:r>
    </w:p>
    <w:p w14:paraId="029BC3B4" w14:textId="77777777" w:rsidR="00BD6318" w:rsidRDefault="00BD6318" w:rsidP="00BD6318">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w:t>
      </w:r>
    </w:p>
    <w:p w14:paraId="2CAF8A16" w14:textId="77777777" w:rsidR="00BD6318" w:rsidRDefault="00BD6318" w:rsidP="00BD6318"/>
    <w:p w14:paraId="65514296" w14:textId="77777777" w:rsidR="00BD6318" w:rsidRPr="00DF2DD5" w:rsidRDefault="00BD6318" w:rsidP="00BD6318">
      <w:r>
        <w:t>where recall</w:t>
      </w:r>
    </w:p>
    <w:p w14:paraId="7974681A" w14:textId="77777777" w:rsidR="00BD6318" w:rsidRDefault="00BD6318" w:rsidP="00BD6318">
      <w:r>
        <w:tab/>
      </w:r>
      <w:r>
        <w:tab/>
      </w:r>
      <w:r>
        <w:tab/>
        <w:t xml:space="preserve">     </w:t>
      </w:r>
      <w:r>
        <w:pict>
          <v:shape id="_x0000_i1046" type="#_x0000_t75" style="width:204.75pt;height:64.5pt">
            <v:imagedata r:id="rId12" o:title=""/>
          </v:shape>
        </w:pict>
      </w:r>
    </w:p>
    <w:p w14:paraId="01CAB811" w14:textId="77777777" w:rsidR="00BD6318" w:rsidRDefault="00BD6318" w:rsidP="00BD6318"/>
    <w:p w14:paraId="59041926" w14:textId="77777777" w:rsidR="00BD6318" w:rsidRDefault="00BD6318" w:rsidP="00BD6318">
      <w:r>
        <w:t xml:space="preserve">But we now switch these rules to the </w:t>
      </w:r>
      <w:r w:rsidRPr="006C22EA">
        <w:rPr>
          <w:b/>
        </w:rPr>
        <w:t>Picture D</w:t>
      </w:r>
      <w:r>
        <w:t xml:space="preserve"> context where F maps x'-space to x"-space, </w:t>
      </w:r>
    </w:p>
    <w:p w14:paraId="0D45B0C2" w14:textId="77777777" w:rsidR="00BD6318" w:rsidRDefault="00BD6318" w:rsidP="00BD6318"/>
    <w:p w14:paraId="459AC6D0" w14:textId="77777777" w:rsidR="00BD6318" w:rsidRDefault="00BD6318" w:rsidP="00BD6318">
      <w:r>
        <w:tab/>
      </w:r>
      <w:r>
        <w:tab/>
      </w:r>
      <w:r>
        <w:tab/>
      </w:r>
      <w:r>
        <w:pict>
          <v:shape id="_x0000_i1047" type="#_x0000_t75" style="width:241.5pt;height:141.75pt">
            <v:imagedata r:id="rId23" o:title=""/>
          </v:shape>
        </w:pict>
      </w:r>
    </w:p>
    <w:p w14:paraId="5DC9E636" w14:textId="77777777" w:rsidR="00BD6318" w:rsidRDefault="00BD6318" w:rsidP="00BD6318"/>
    <w:p w14:paraId="25919EDA" w14:textId="77777777" w:rsidR="00BD6318" w:rsidRDefault="00BD6318" w:rsidP="00BD6318">
      <w:r>
        <w:tab/>
        <w:t>M"</w:t>
      </w:r>
      <w:r w:rsidRPr="00DC7688">
        <w:t xml:space="preserve">  = </w:t>
      </w:r>
      <w:r>
        <w:t>R M' R</w:t>
      </w:r>
      <w:r>
        <w:rPr>
          <w:rStyle w:val="superscript"/>
        </w:rPr>
        <w:t>T</w:t>
      </w:r>
      <w:r>
        <w:rPr>
          <w:rStyle w:val="subscript"/>
        </w:rPr>
        <w:tab/>
      </w:r>
      <w:r>
        <w:rPr>
          <w:rStyle w:val="subscript"/>
        </w:rPr>
        <w:tab/>
      </w:r>
      <w:r>
        <w:t>// contravariant rank-2 tensor</w:t>
      </w:r>
    </w:p>
    <w:p w14:paraId="5E87E6FD" w14:textId="77777777" w:rsidR="00BD6318" w:rsidRDefault="00BD6318" w:rsidP="00BD6318">
      <w:r>
        <w:tab/>
      </w:r>
      <w:r>
        <w:fldChar w:fldCharType="begin"/>
      </w:r>
      <w:r>
        <w:instrText>EQ \O(M,\S\up1(</w:instrText>
      </w:r>
      <w:r w:rsidRPr="002747C4">
        <w:rPr>
          <w:rFonts w:ascii="Aatrix OCR A Extended" w:hAnsi="Aatrix OCR A Extended"/>
        </w:rPr>
        <w:instrText>¯</w:instrText>
      </w:r>
      <w:r>
        <w:instrText>))</w:instrText>
      </w:r>
      <w:r>
        <w:fldChar w:fldCharType="end"/>
      </w:r>
      <w:r>
        <w:t>"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S</w:t>
      </w:r>
      <w:r>
        <w:rPr>
          <w:rStyle w:val="subscript"/>
        </w:rPr>
        <w:tab/>
      </w:r>
      <w:r>
        <w:rPr>
          <w:rStyle w:val="subscript"/>
        </w:rPr>
        <w:tab/>
      </w:r>
      <w:r>
        <w:t>// covariant rank-2 tensor</w:t>
      </w:r>
    </w:p>
    <w:p w14:paraId="1EB550ED" w14:textId="77777777" w:rsidR="00BD6318" w:rsidRDefault="00BD6318" w:rsidP="00BD6318"/>
    <w:p w14:paraId="2CEE65D9" w14:textId="77777777" w:rsidR="00BD6318" w:rsidRDefault="00BD6318" w:rsidP="00BD6318">
      <w:r>
        <w:t xml:space="preserve">Consider then this sequence of steps: </w:t>
      </w:r>
    </w:p>
    <w:p w14:paraId="50C5EFD3" w14:textId="77777777" w:rsidR="00BD6318" w:rsidRDefault="00BD6318" w:rsidP="00BD6318"/>
    <w:p w14:paraId="548E621E" w14:textId="77777777" w:rsidR="00BD6318" w:rsidRDefault="00BD6318" w:rsidP="00BD6318">
      <w:r>
        <w:tab/>
        <w:t>1 *G * 1 = 1 * G * 1</w:t>
      </w:r>
    </w:p>
    <w:p w14:paraId="75570B63" w14:textId="77777777" w:rsidR="00BD6318" w:rsidRPr="00E54B24" w:rsidRDefault="00BD6318" w:rsidP="00BD6318">
      <w:r>
        <w:tab/>
        <w:t>(S"R")</w:t>
      </w:r>
      <w:r w:rsidRPr="00C14D31">
        <w:t xml:space="preserve"> </w:t>
      </w:r>
      <w:r>
        <w:t>G (S"R")</w:t>
      </w:r>
      <w:r>
        <w:rPr>
          <w:rStyle w:val="superscript"/>
        </w:rPr>
        <w:t>T</w:t>
      </w:r>
      <w:r>
        <w:t xml:space="preserve"> = (S'R') G (S'R')</w:t>
      </w:r>
      <w:r>
        <w:rPr>
          <w:rStyle w:val="superscript"/>
        </w:rPr>
        <w:t>T</w:t>
      </w:r>
      <w:r>
        <w:t xml:space="preserve"> </w:t>
      </w:r>
      <w:r>
        <w:tab/>
      </w:r>
      <w:r>
        <w:tab/>
        <w:t>// S"R" = 1</w:t>
      </w:r>
    </w:p>
    <w:p w14:paraId="275CC3C9" w14:textId="77777777" w:rsidR="00BD6318" w:rsidRPr="00E54B24" w:rsidRDefault="00BD6318" w:rsidP="00BD6318">
      <w:r>
        <w:tab/>
        <w:t>S"</w:t>
      </w:r>
      <w:r w:rsidRPr="00133F27">
        <w:t xml:space="preserve"> </w:t>
      </w:r>
      <w:r>
        <w:t>(R"G R"</w:t>
      </w:r>
      <w:r>
        <w:rPr>
          <w:rStyle w:val="superscript"/>
        </w:rPr>
        <w:t>T</w:t>
      </w:r>
      <w:r>
        <w:t>) S"</w:t>
      </w:r>
      <w:r>
        <w:rPr>
          <w:rStyle w:val="superscript"/>
        </w:rPr>
        <w:t>T</w:t>
      </w:r>
      <w:r>
        <w:t xml:space="preserve">  =  S'(R'G R'</w:t>
      </w:r>
      <w:r>
        <w:rPr>
          <w:rStyle w:val="superscript"/>
        </w:rPr>
        <w:t>T</w:t>
      </w:r>
      <w:r>
        <w:t>) S'</w:t>
      </w:r>
      <w:r>
        <w:rPr>
          <w:rStyle w:val="superscript"/>
        </w:rPr>
        <w:t>T</w:t>
      </w:r>
      <w:r>
        <w:tab/>
      </w:r>
      <w:r>
        <w:tab/>
        <w:t>// regroup</w:t>
      </w:r>
    </w:p>
    <w:p w14:paraId="2CCFC25F" w14:textId="77777777" w:rsidR="00BD6318" w:rsidRPr="00045B12" w:rsidRDefault="00BD6318" w:rsidP="00BD6318">
      <w:r>
        <w:rPr>
          <w:rStyle w:val="superscript"/>
        </w:rPr>
        <w:tab/>
      </w:r>
      <w:r>
        <w:t>S"</w:t>
      </w:r>
      <w:r w:rsidRPr="00133F27">
        <w:t xml:space="preserve"> </w:t>
      </w:r>
      <w:r>
        <w:t>g" S"</w:t>
      </w:r>
      <w:r>
        <w:rPr>
          <w:rStyle w:val="superscript"/>
        </w:rPr>
        <w:t>T</w:t>
      </w:r>
      <w:r>
        <w:t xml:space="preserve">  =  S' g' S'</w:t>
      </w:r>
      <w:r>
        <w:rPr>
          <w:rStyle w:val="superscript"/>
        </w:rPr>
        <w:t>T</w:t>
      </w:r>
      <w:r>
        <w:rPr>
          <w:rStyle w:val="superscript"/>
        </w:rPr>
        <w:tab/>
      </w:r>
      <w:r>
        <w:rPr>
          <w:rStyle w:val="superscript"/>
        </w:rPr>
        <w:tab/>
      </w:r>
      <w:r>
        <w:rPr>
          <w:rStyle w:val="superscript"/>
        </w:rPr>
        <w:tab/>
      </w:r>
      <w:r>
        <w:t xml:space="preserve">// since </w:t>
      </w:r>
      <w:r w:rsidRPr="00133F27">
        <w:rPr>
          <w:color w:val="000000"/>
        </w:rPr>
        <w:t>g</w:t>
      </w:r>
      <w:r>
        <w:rPr>
          <w:color w:val="000000"/>
        </w:rPr>
        <w:t>"</w:t>
      </w:r>
      <w:r>
        <w:t xml:space="preserve">  = </w:t>
      </w:r>
      <w:r w:rsidRPr="00133F27">
        <w:rPr>
          <w:color w:val="000000"/>
        </w:rPr>
        <w:t>R</w:t>
      </w:r>
      <w:r>
        <w:rPr>
          <w:color w:val="000000"/>
        </w:rPr>
        <w:t>"</w:t>
      </w:r>
      <w:r>
        <w:t xml:space="preserve">G </w:t>
      </w:r>
      <w:r w:rsidRPr="00133F27">
        <w:rPr>
          <w:color w:val="000000"/>
        </w:rPr>
        <w:t>R</w:t>
      </w:r>
      <w:r>
        <w:rPr>
          <w:color w:val="000000"/>
        </w:rPr>
        <w:t>"</w:t>
      </w:r>
      <w:r w:rsidRPr="00133F27">
        <w:rPr>
          <w:rStyle w:val="superscript"/>
          <w:color w:val="000000"/>
        </w:rPr>
        <w:t>T</w:t>
      </w:r>
      <w:r>
        <w:t xml:space="preserve">  and </w:t>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p>
    <w:p w14:paraId="396093E0" w14:textId="77777777" w:rsidR="00BD6318" w:rsidRPr="00E54B24" w:rsidRDefault="00BD6318" w:rsidP="00BD6318">
      <w:r>
        <w:rPr>
          <w:rStyle w:val="superscript"/>
          <w:color w:val="000000"/>
        </w:rPr>
        <w:tab/>
      </w:r>
      <w:r>
        <w:t>g" S"</w:t>
      </w:r>
      <w:r>
        <w:rPr>
          <w:rStyle w:val="superscript"/>
        </w:rPr>
        <w:t>T</w:t>
      </w:r>
      <w:r>
        <w:t xml:space="preserve">  =  R" S' g' S'</w:t>
      </w:r>
      <w:r>
        <w:rPr>
          <w:rStyle w:val="superscript"/>
        </w:rPr>
        <w:t>T</w:t>
      </w:r>
      <w:r>
        <w:rPr>
          <w:rStyle w:val="superscript"/>
        </w:rPr>
        <w:tab/>
      </w:r>
      <w:r>
        <w:rPr>
          <w:rStyle w:val="superscript"/>
        </w:rPr>
        <w:tab/>
      </w:r>
      <w:r>
        <w:rPr>
          <w:rStyle w:val="superscript"/>
        </w:rPr>
        <w:tab/>
      </w:r>
      <w:r>
        <w:t>// left multiply by S</w:t>
      </w:r>
      <w:r w:rsidRPr="00E54B24">
        <w:t>"</w:t>
      </w:r>
      <w:r>
        <w:rPr>
          <w:rStyle w:val="superscript"/>
        </w:rPr>
        <w:t>-1</w:t>
      </w:r>
      <w:r>
        <w:t xml:space="preserve"> = R"</w:t>
      </w:r>
    </w:p>
    <w:p w14:paraId="4915B84A" w14:textId="77777777" w:rsidR="00BD6318" w:rsidRPr="00E54B24" w:rsidRDefault="00BD6318" w:rsidP="00BD6318">
      <w:pPr>
        <w:rPr>
          <w:rStyle w:val="superscript"/>
        </w:rPr>
      </w:pPr>
      <w:r>
        <w:rPr>
          <w:rStyle w:val="superscript"/>
          <w:color w:val="000000"/>
        </w:rPr>
        <w:tab/>
      </w:r>
      <w:r>
        <w:t>g"  =  R" S' g' S'</w:t>
      </w:r>
      <w:r>
        <w:rPr>
          <w:rStyle w:val="superscript"/>
        </w:rPr>
        <w:t>T</w:t>
      </w:r>
      <w:r>
        <w:t xml:space="preserve"> R"</w:t>
      </w:r>
      <w:r>
        <w:rPr>
          <w:rStyle w:val="superscript"/>
        </w:rPr>
        <w:t>T</w:t>
      </w:r>
      <w:r>
        <w:tab/>
      </w:r>
      <w:r>
        <w:tab/>
      </w:r>
      <w:r>
        <w:tab/>
        <w:t>// right multiply by S"</w:t>
      </w:r>
      <w:r>
        <w:rPr>
          <w:rStyle w:val="superscript"/>
        </w:rPr>
        <w:t>T,-1</w:t>
      </w:r>
      <w:r>
        <w:t xml:space="preserve"> = R"</w:t>
      </w:r>
      <w:r>
        <w:rPr>
          <w:rStyle w:val="superscript"/>
        </w:rPr>
        <w:t>T</w:t>
      </w:r>
    </w:p>
    <w:p w14:paraId="614BC666" w14:textId="77777777" w:rsidR="00BD6318" w:rsidRPr="00E54B24" w:rsidRDefault="00BD6318" w:rsidP="00BD6318">
      <w:r>
        <w:tab/>
        <w:t>g"  =  (R" S') g' (S'</w:t>
      </w:r>
      <w:r>
        <w:rPr>
          <w:rStyle w:val="superscript"/>
        </w:rPr>
        <w:t>T</w:t>
      </w:r>
      <w:r>
        <w:t xml:space="preserve"> R"</w:t>
      </w:r>
      <w:r>
        <w:rPr>
          <w:rStyle w:val="superscript"/>
        </w:rPr>
        <w:t>T</w:t>
      </w:r>
      <w:r>
        <w:t>)</w:t>
      </w:r>
      <w:r>
        <w:tab/>
      </w:r>
      <w:r>
        <w:tab/>
      </w:r>
      <w:r>
        <w:tab/>
        <w:t>// regroup</w:t>
      </w:r>
    </w:p>
    <w:p w14:paraId="330716E4" w14:textId="77777777" w:rsidR="00BD6318" w:rsidRPr="00DD3333" w:rsidRDefault="00BD6318" w:rsidP="00BD6318">
      <w:pPr>
        <w:rPr>
          <w:rStyle w:val="superscript"/>
        </w:rPr>
      </w:pPr>
      <w:r>
        <w:tab/>
        <w:t>g"  =  (R" S') g' (R" S')</w:t>
      </w:r>
      <w:r>
        <w:rPr>
          <w:rStyle w:val="superscript"/>
        </w:rPr>
        <w:t>T</w:t>
      </w:r>
      <w:r>
        <w:tab/>
      </w:r>
      <w:r>
        <w:tab/>
      </w:r>
      <w:r>
        <w:tab/>
        <w:t>// (AB)</w:t>
      </w:r>
      <w:r>
        <w:rPr>
          <w:rStyle w:val="superscript"/>
        </w:rPr>
        <w:t>T</w:t>
      </w:r>
      <w:r>
        <w:t xml:space="preserve"> = B</w:t>
      </w:r>
      <w:r>
        <w:rPr>
          <w:rStyle w:val="superscript"/>
        </w:rPr>
        <w:t>T</w:t>
      </w:r>
      <w:r>
        <w:t>A</w:t>
      </w:r>
      <w:r>
        <w:rPr>
          <w:rStyle w:val="superscript"/>
        </w:rPr>
        <w:t>T</w:t>
      </w:r>
    </w:p>
    <w:p w14:paraId="3205E885" w14:textId="77777777" w:rsidR="00BD6318" w:rsidRDefault="00BD6318" w:rsidP="00BD6318">
      <w:r>
        <w:tab/>
        <w:t>g"  =  R g' R</w:t>
      </w:r>
      <w:r>
        <w:rPr>
          <w:rStyle w:val="superscript"/>
        </w:rPr>
        <w:t>T</w:t>
      </w:r>
      <w:r>
        <w:tab/>
      </w:r>
      <w:r>
        <w:tab/>
      </w:r>
      <w:r>
        <w:tab/>
      </w:r>
      <w:r>
        <w:tab/>
        <w:t>// expressions in section (b) above for R and S</w:t>
      </w:r>
    </w:p>
    <w:p w14:paraId="27B5F8EE" w14:textId="77777777" w:rsidR="00BD6318" w:rsidRDefault="00BD6318" w:rsidP="00BD6318"/>
    <w:p w14:paraId="0B1B884C" w14:textId="77777777" w:rsidR="00BD6318" w:rsidRDefault="00BD6318" w:rsidP="00BD6318">
      <w:r>
        <w:t xml:space="preserve">This last result then shows that g' is a </w:t>
      </w:r>
      <w:r w:rsidRPr="008C71F2">
        <w:rPr>
          <w:i/>
        </w:rPr>
        <w:t>contravariant</w:t>
      </w:r>
      <w:r>
        <w:t xml:space="preserve"> rank-2 tensor with respect to the transformation F taking x'-space to x"-space. Continuing on, </w:t>
      </w:r>
    </w:p>
    <w:p w14:paraId="3A488A2D" w14:textId="77777777" w:rsidR="00BD6318" w:rsidRDefault="00BD6318" w:rsidP="00BD6318">
      <w:r>
        <w:tab/>
      </w:r>
    </w:p>
    <w:p w14:paraId="0BE9AD87" w14:textId="77777777" w:rsidR="00BD6318" w:rsidRDefault="00BD6318" w:rsidP="00BD6318">
      <w:r>
        <w:tab/>
        <w:t>g"  =  R g' R</w:t>
      </w:r>
      <w:r>
        <w:rPr>
          <w:rStyle w:val="superscript"/>
        </w:rPr>
        <w:t>T</w:t>
      </w:r>
    </w:p>
    <w:p w14:paraId="1EB2CAF8" w14:textId="77777777" w:rsidR="00BD6318" w:rsidRPr="00DD3333" w:rsidRDefault="00BD6318" w:rsidP="00BD6318">
      <w:r>
        <w:tab/>
        <w:t>g"</w:t>
      </w:r>
      <w:r>
        <w:rPr>
          <w:rStyle w:val="superscript"/>
        </w:rPr>
        <w:t>-1</w:t>
      </w:r>
      <w:r>
        <w:t xml:space="preserve">  =  (R g' R</w:t>
      </w:r>
      <w:r>
        <w:rPr>
          <w:rStyle w:val="superscript"/>
        </w:rPr>
        <w:t>T</w:t>
      </w:r>
      <w:r>
        <w:t>)</w:t>
      </w:r>
      <w:r>
        <w:rPr>
          <w:rStyle w:val="superscript"/>
        </w:rPr>
        <w:t>-1</w:t>
      </w:r>
      <w:r>
        <w:tab/>
      </w:r>
      <w:r>
        <w:tab/>
      </w:r>
    </w:p>
    <w:p w14:paraId="4C21450A" w14:textId="77777777" w:rsidR="00BD6318" w:rsidRPr="00DD3333" w:rsidRDefault="00BD6318" w:rsidP="00BD6318">
      <w:r>
        <w:tab/>
        <w:t>g"</w:t>
      </w:r>
      <w:r>
        <w:rPr>
          <w:rStyle w:val="superscript"/>
        </w:rPr>
        <w:t>-1</w:t>
      </w:r>
      <w:r>
        <w:t xml:space="preserve">  =  S</w:t>
      </w:r>
      <w:r>
        <w:rPr>
          <w:rStyle w:val="superscript"/>
        </w:rPr>
        <w:t>T</w:t>
      </w:r>
      <w:r>
        <w:t xml:space="preserve"> g'</w:t>
      </w:r>
      <w:r>
        <w:rPr>
          <w:rStyle w:val="superscript"/>
        </w:rPr>
        <w:t>-1</w:t>
      </w:r>
      <w:r>
        <w:t xml:space="preserve"> S</w:t>
      </w:r>
      <w:r>
        <w:tab/>
      </w:r>
      <w:r>
        <w:tab/>
      </w:r>
      <w:r>
        <w:tab/>
        <w:t>// R</w:t>
      </w:r>
      <w:r>
        <w:rPr>
          <w:rStyle w:val="superscript"/>
        </w:rPr>
        <w:t>T,-1</w:t>
      </w:r>
      <w:r>
        <w:t>= S</w:t>
      </w:r>
      <w:r>
        <w:rPr>
          <w:rStyle w:val="superscript"/>
        </w:rPr>
        <w:t>T</w:t>
      </w:r>
      <w:r>
        <w:t xml:space="preserve"> etc</w:t>
      </w:r>
    </w:p>
    <w:p w14:paraId="33626C45" w14:textId="77777777" w:rsidR="00BD6318" w:rsidRPr="00FE723D" w:rsidRDefault="00BD6318" w:rsidP="00BD6318">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S</w:t>
      </w:r>
      <w:r>
        <w:tab/>
      </w:r>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g'</w:t>
      </w:r>
      <w:r>
        <w:rPr>
          <w:rStyle w:val="superscript"/>
        </w:rPr>
        <w:t>-1</w:t>
      </w:r>
    </w:p>
    <w:p w14:paraId="61E07286" w14:textId="77777777" w:rsidR="00BD6318" w:rsidRDefault="00BD6318" w:rsidP="00BD6318"/>
    <w:p w14:paraId="7A966840" w14:textId="77777777" w:rsidR="00BD6318" w:rsidRDefault="00BD6318" w:rsidP="00BD6318">
      <w:r>
        <w:t xml:space="preserve">and this last result shows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w:t>
      </w:r>
      <w:r w:rsidRPr="008C71F2">
        <w:rPr>
          <w:i/>
        </w:rPr>
        <w:t>covariant</w:t>
      </w:r>
      <w:r>
        <w:t xml:space="preserve"> rank-2 tensor with respect to the transformation F taking x'-space to x"-space.  This is why we put a bar over this g from the start. </w:t>
      </w:r>
    </w:p>
    <w:p w14:paraId="772A5CD4" w14:textId="77777777" w:rsidR="00BD6318" w:rsidRDefault="00BD6318" w:rsidP="00BD6318"/>
    <w:p w14:paraId="2F381B57" w14:textId="77777777" w:rsidR="00BD6318" w:rsidRPr="00DF2DD5" w:rsidRDefault="00BD6318" w:rsidP="00BD6318">
      <w:r>
        <w:t xml:space="preserve">These two metric tensor transformation statements can be converted to the </w:t>
      </w:r>
      <w:r w:rsidRPr="00464ADD">
        <w:rPr>
          <w:b/>
        </w:rPr>
        <w:t>Picture A</w:t>
      </w:r>
      <w:r>
        <w:rPr>
          <w:b/>
        </w:rPr>
        <w:t xml:space="preserve"> </w:t>
      </w:r>
      <w:r>
        <w:t xml:space="preserve">context, </w:t>
      </w:r>
    </w:p>
    <w:p w14:paraId="167DA8DB" w14:textId="77777777" w:rsidR="00BD6318" w:rsidRDefault="00BD6318" w:rsidP="00BD6318"/>
    <w:p w14:paraId="6DC3A1A3" w14:textId="77777777" w:rsidR="00BD6318" w:rsidRDefault="00BD6318" w:rsidP="00BD6318">
      <w:r>
        <w:tab/>
      </w:r>
      <w:r>
        <w:tab/>
      </w:r>
      <w:r>
        <w:tab/>
      </w:r>
      <w:r>
        <w:pict>
          <v:shape id="_x0000_i1048" type="#_x0000_t75" style="width:204.75pt;height:64.5pt">
            <v:imagedata r:id="rId12" o:title=""/>
          </v:shape>
        </w:pict>
      </w:r>
    </w:p>
    <w:p w14:paraId="051CE061" w14:textId="77777777" w:rsidR="00BD6318" w:rsidRDefault="00BD6318" w:rsidP="00BD6318"/>
    <w:p w14:paraId="3FD8ADF3" w14:textId="77777777" w:rsidR="00BD6318" w:rsidRPr="00A83E17" w:rsidRDefault="00BD6318" w:rsidP="00BD6318">
      <w:r>
        <w:tab/>
        <w:t>g'  =  R g R</w:t>
      </w:r>
      <w:r>
        <w:rPr>
          <w:rStyle w:val="superscript"/>
        </w:rPr>
        <w:t>T</w:t>
      </w:r>
      <w:r>
        <w:tab/>
      </w:r>
      <w:r>
        <w:tab/>
        <w:t>g'</w:t>
      </w:r>
      <w:r>
        <w:rPr>
          <w:rStyle w:val="subscript"/>
        </w:rPr>
        <w:t>ab</w:t>
      </w:r>
      <w:r>
        <w:t xml:space="preserve"> = R</w:t>
      </w:r>
      <w:r>
        <w:rPr>
          <w:rStyle w:val="subscript"/>
        </w:rPr>
        <w:t>aa'</w:t>
      </w:r>
      <w:r>
        <w:t>R</w:t>
      </w:r>
      <w:r>
        <w:rPr>
          <w:rStyle w:val="subscript"/>
        </w:rPr>
        <w:t>bb'</w:t>
      </w:r>
      <w:r>
        <w:t>g</w:t>
      </w:r>
      <w:r>
        <w:rPr>
          <w:rStyle w:val="subscript"/>
        </w:rPr>
        <w:t>a'b'</w:t>
      </w:r>
      <w:r>
        <w:rPr>
          <w:rStyle w:val="subscript"/>
        </w:rPr>
        <w:tab/>
      </w:r>
      <w:r>
        <w:rPr>
          <w:rStyle w:val="subscript"/>
        </w:rPr>
        <w:tab/>
      </w:r>
      <w:r>
        <w:t xml:space="preserve">// g is a </w:t>
      </w:r>
      <w:r w:rsidRPr="00464ADD">
        <w:t>contravariant</w:t>
      </w:r>
      <w:r>
        <w:t xml:space="preserve"> rank-2 tensor</w:t>
      </w:r>
      <w:r>
        <w:tab/>
      </w:r>
    </w:p>
    <w:p w14:paraId="76960C68" w14:textId="77777777" w:rsidR="00BD6318" w:rsidRDefault="00BD6318" w:rsidP="00BD6318">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 xml:space="preserve"> = S</w:t>
      </w:r>
      <w:r>
        <w:rPr>
          <w:rStyle w:val="superscript"/>
        </w:rPr>
        <w:t>T</w:t>
      </w:r>
      <w:r>
        <w:rPr>
          <w:rStyle w:val="subscript"/>
        </w:rPr>
        <w:t>aa'</w:t>
      </w:r>
      <w:r>
        <w:t>S</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Pr>
          <w:rStyle w:val="subscript"/>
        </w:rPr>
        <w:tab/>
      </w:r>
      <w:r>
        <w:rPr>
          <w:rStyle w:val="subscript"/>
        </w:rPr>
        <w:tab/>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a </w:t>
      </w:r>
      <w:r w:rsidRPr="00464ADD">
        <w:t>covariant</w:t>
      </w:r>
      <w:r>
        <w:rPr>
          <w:i/>
        </w:rPr>
        <w:t xml:space="preserve"> </w:t>
      </w:r>
      <w:r>
        <w:t xml:space="preserve"> rank-2 tensor</w:t>
      </w:r>
      <w:r>
        <w:tab/>
      </w:r>
    </w:p>
    <w:p w14:paraId="7566D668" w14:textId="77777777" w:rsidR="00BD6318" w:rsidRDefault="00BD6318" w:rsidP="00BD6318"/>
    <w:p w14:paraId="053C51E4" w14:textId="77777777" w:rsidR="00BD6318" w:rsidRDefault="00BD6318" w:rsidP="00BD6318">
      <w:r>
        <w:t>Since RS = 1, the equations can be inverted to get</w:t>
      </w:r>
    </w:p>
    <w:p w14:paraId="761E3FE9" w14:textId="77777777" w:rsidR="00BD6318" w:rsidRDefault="00BD6318" w:rsidP="00BD6318"/>
    <w:p w14:paraId="0186D4AB" w14:textId="77777777" w:rsidR="00BD6318" w:rsidRPr="00A83E17" w:rsidRDefault="00BD6318" w:rsidP="00BD6318">
      <w:r>
        <w:tab/>
        <w:t>g  = S g' S</w:t>
      </w:r>
      <w:r>
        <w:rPr>
          <w:rStyle w:val="superscript"/>
        </w:rPr>
        <w:t>T</w:t>
      </w:r>
      <w:r>
        <w:tab/>
      </w:r>
      <w:r>
        <w:tab/>
      </w:r>
      <w:r>
        <w:tab/>
        <w:t>g</w:t>
      </w:r>
      <w:r>
        <w:rPr>
          <w:rStyle w:val="subscript"/>
        </w:rPr>
        <w:t>ab</w:t>
      </w:r>
      <w:r>
        <w:t xml:space="preserve"> = S</w:t>
      </w:r>
      <w:r>
        <w:rPr>
          <w:rStyle w:val="subscript"/>
        </w:rPr>
        <w:t>aa'</w:t>
      </w:r>
      <w:r>
        <w:t>S</w:t>
      </w:r>
      <w:r>
        <w:rPr>
          <w:rStyle w:val="subscript"/>
        </w:rPr>
        <w:t>bb'</w:t>
      </w:r>
      <w:r>
        <w:t>g'</w:t>
      </w:r>
      <w:r>
        <w:rPr>
          <w:rStyle w:val="subscript"/>
        </w:rPr>
        <w:t>a'b'</w:t>
      </w:r>
    </w:p>
    <w:p w14:paraId="2C9963E3" w14:textId="77777777" w:rsidR="00BD6318" w:rsidRDefault="00BD6318" w:rsidP="00BD6318">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R</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 xml:space="preserve"> = R</w:t>
      </w:r>
      <w:r>
        <w:rPr>
          <w:rStyle w:val="superscript"/>
        </w:rPr>
        <w:t>T</w:t>
      </w:r>
      <w:r>
        <w:rPr>
          <w:rStyle w:val="subscript"/>
        </w:rPr>
        <w:t>aa'</w:t>
      </w:r>
      <w:r>
        <w:t>R</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p>
    <w:p w14:paraId="1399C50C" w14:textId="77777777" w:rsidR="00BD6318" w:rsidRDefault="00BD6318" w:rsidP="00BD6318"/>
    <w:p w14:paraId="0D292A94" w14:textId="77777777" w:rsidR="00BD6318" w:rsidRDefault="00BD6318" w:rsidP="00BD6318">
      <w:r>
        <w:t>Two more useful variations of the above are</w:t>
      </w:r>
    </w:p>
    <w:p w14:paraId="7F5316FD" w14:textId="77777777" w:rsidR="00BD6318" w:rsidRDefault="00BD6318" w:rsidP="00BD6318"/>
    <w:p w14:paraId="31A5D857" w14:textId="77777777" w:rsidR="00BD6318" w:rsidRPr="000F0EF1" w:rsidRDefault="00BD6318" w:rsidP="00BD6318">
      <w:r>
        <w:tab/>
        <w:t>Rg  = g' S</w:t>
      </w:r>
      <w:r>
        <w:rPr>
          <w:rStyle w:val="superscript"/>
        </w:rPr>
        <w:t>T</w:t>
      </w:r>
      <w:r>
        <w:tab/>
      </w:r>
      <w:r>
        <w:tab/>
      </w:r>
      <w:r>
        <w:tab/>
        <w:t>R</w:t>
      </w:r>
      <w:r>
        <w:rPr>
          <w:rStyle w:val="subscript"/>
        </w:rPr>
        <w:t>ab</w:t>
      </w:r>
      <w:r>
        <w:t>g</w:t>
      </w:r>
      <w:r>
        <w:rPr>
          <w:rStyle w:val="subscript"/>
        </w:rPr>
        <w:t>bc</w:t>
      </w:r>
      <w:r>
        <w:t xml:space="preserve">  = g'</w:t>
      </w:r>
      <w:r>
        <w:rPr>
          <w:rStyle w:val="subscript"/>
        </w:rPr>
        <w:t>ab</w:t>
      </w:r>
      <w:r>
        <w:t>S</w:t>
      </w:r>
      <w:r>
        <w:rPr>
          <w:rStyle w:val="subscript"/>
        </w:rPr>
        <w:t>cb</w:t>
      </w:r>
    </w:p>
    <w:p w14:paraId="42695D8B" w14:textId="77777777" w:rsidR="00BD6318" w:rsidRPr="00045B12" w:rsidRDefault="00BD6318" w:rsidP="00BD6318">
      <w:pPr>
        <w:rPr>
          <w:rFonts w:ascii="Courier New" w:hAnsi="Courier New"/>
          <w:b/>
          <w:sz w:val="24"/>
          <w:vertAlign w:val="subscript"/>
        </w:rPr>
      </w:pPr>
      <w:r>
        <w:rPr>
          <w:rStyle w:val="subscript"/>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 </w:t>
      </w:r>
      <w:r>
        <w:rPr>
          <w:color w:val="000000"/>
        </w:rPr>
        <w:t>R</w:t>
      </w:r>
      <w:r>
        <w:rPr>
          <w:rStyle w:val="superscript"/>
        </w:rPr>
        <w:t>T</w:t>
      </w:r>
      <w:r w:rsidRPr="00045B12">
        <w:rPr>
          <w:rStyle w:val="superscript"/>
          <w:sz w:val="16"/>
          <w:szCs w:val="16"/>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w:t>
      </w:r>
      <w:r>
        <w:tab/>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S</w:t>
      </w:r>
      <w:r>
        <w:rPr>
          <w:rStyle w:val="subscript"/>
        </w:rPr>
        <w:t xml:space="preserve">bc </w:t>
      </w:r>
      <w:r>
        <w:t>= R</w:t>
      </w:r>
      <w:r>
        <w:rPr>
          <w:rStyle w:val="subscript"/>
        </w:rPr>
        <w:t>ba</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bc</w:t>
      </w:r>
    </w:p>
    <w:p w14:paraId="5F367277" w14:textId="77777777" w:rsidR="00BD6318" w:rsidRDefault="00BD6318" w:rsidP="00BD6318"/>
    <w:p w14:paraId="46D21852" w14:textId="77777777" w:rsidR="00BD6318" w:rsidRDefault="00BD6318" w:rsidP="00BD6318">
      <w:bookmarkStart w:id="5202" w:name="_Toc304795310"/>
      <w:bookmarkStart w:id="5203" w:name="_Toc304795383"/>
      <w:bookmarkStart w:id="5204" w:name="_Toc304795477"/>
      <w:bookmarkStart w:id="5205" w:name="_Toc304795689"/>
      <w:bookmarkStart w:id="5206" w:name="_Toc304795983"/>
      <w:bookmarkStart w:id="5207" w:name="_Toc304796074"/>
      <w:bookmarkStart w:id="5208" w:name="_Toc304796291"/>
      <w:bookmarkStart w:id="5209" w:name="_Toc304796344"/>
      <w:bookmarkStart w:id="5210" w:name="_Toc304796632"/>
      <w:bookmarkStart w:id="5211" w:name="_Toc304796714"/>
      <w:bookmarkStart w:id="5212" w:name="_Toc304796796"/>
      <w:bookmarkStart w:id="5213" w:name="_Toc304796878"/>
      <w:bookmarkStart w:id="5214" w:name="_Toc304796960"/>
      <w:bookmarkStart w:id="5215" w:name="_Toc304833608"/>
      <w:bookmarkStart w:id="5216" w:name="_Toc304915680"/>
      <w:bookmarkStart w:id="5217" w:name="_Toc305347287"/>
      <w:bookmarkStart w:id="5218" w:name="_Toc305618168"/>
      <w:bookmarkStart w:id="5219" w:name="_Toc305663740"/>
      <w:bookmarkStart w:id="5220" w:name="_Toc305663837"/>
      <w:bookmarkStart w:id="5221" w:name="_Toc305665758"/>
      <w:bookmarkStart w:id="5222" w:name="_Toc305666297"/>
      <w:bookmarkStart w:id="5223" w:name="_Toc305684673"/>
      <w:bookmarkStart w:id="5224" w:name="_Toc305684775"/>
      <w:bookmarkStart w:id="5225" w:name="_Toc305687068"/>
      <w:bookmarkStart w:id="5226" w:name="_Toc305690343"/>
      <w:bookmarkStart w:id="5227" w:name="_Toc305702598"/>
      <w:bookmarkStart w:id="5228" w:name="_Toc305867734"/>
      <w:bookmarkStart w:id="5229" w:name="_Toc305918118"/>
      <w:bookmarkStart w:id="5230" w:name="_Toc305926151"/>
      <w:bookmarkStart w:id="5231" w:name="_Toc305927998"/>
      <w:bookmarkStart w:id="5232" w:name="_Toc305928107"/>
      <w:bookmarkStart w:id="5233" w:name="_Toc305954582"/>
      <w:bookmarkStart w:id="5234" w:name="_Toc306011071"/>
      <w:bookmarkStart w:id="5235" w:name="_Toc306129921"/>
      <w:bookmarkStart w:id="5236" w:name="_Toc306130038"/>
      <w:bookmarkStart w:id="5237" w:name="_Toc306196120"/>
      <w:bookmarkStart w:id="5238" w:name="_Toc306341491"/>
      <w:bookmarkStart w:id="5239" w:name="_Toc306356679"/>
      <w:bookmarkStart w:id="5240" w:name="_Toc306356799"/>
      <w:bookmarkStart w:id="5241" w:name="_Toc306356915"/>
      <w:bookmarkStart w:id="5242" w:name="_Toc306357030"/>
      <w:bookmarkStart w:id="5243" w:name="_Toc306357142"/>
      <w:bookmarkStart w:id="5244" w:name="_Toc306357249"/>
      <w:bookmarkStart w:id="5245" w:name="_Toc306357367"/>
      <w:bookmarkStart w:id="5246" w:name="_Toc306357487"/>
      <w:bookmarkStart w:id="5247" w:name="_Toc306371968"/>
      <w:bookmarkStart w:id="5248" w:name="_Toc306372090"/>
      <w:bookmarkStart w:id="5249" w:name="_Toc306378465"/>
      <w:bookmarkStart w:id="5250" w:name="_Toc306378621"/>
      <w:bookmarkStart w:id="5251" w:name="_Toc306379929"/>
      <w:bookmarkStart w:id="5252" w:name="_Toc306384848"/>
      <w:bookmarkStart w:id="5253" w:name="_Toc306386099"/>
      <w:bookmarkStart w:id="5254" w:name="_Toc306386229"/>
      <w:bookmarkStart w:id="5255" w:name="_Toc306632731"/>
      <w:bookmarkStart w:id="5256" w:name="_Toc306632864"/>
      <w:bookmarkStart w:id="5257" w:name="_Toc306632996"/>
      <w:bookmarkStart w:id="5258" w:name="_Toc306633128"/>
      <w:bookmarkStart w:id="5259" w:name="_Toc306633260"/>
      <w:bookmarkStart w:id="5260" w:name="_Toc306633392"/>
      <w:bookmarkStart w:id="5261" w:name="_Toc306731882"/>
      <w:bookmarkStart w:id="5262" w:name="_Toc306732015"/>
      <w:bookmarkStart w:id="5263" w:name="_Toc306782935"/>
      <w:bookmarkStart w:id="5264" w:name="_Toc306817806"/>
      <w:bookmarkStart w:id="5265" w:name="_Toc306886207"/>
      <w:bookmarkStart w:id="5266" w:name="_Toc306886387"/>
      <w:bookmarkStart w:id="5267" w:name="_Toc306886515"/>
      <w:bookmarkStart w:id="5268" w:name="_Toc306903296"/>
      <w:bookmarkStart w:id="5269" w:name="_Toc306957281"/>
      <w:bookmarkStart w:id="5270" w:name="_Toc306971610"/>
      <w:bookmarkStart w:id="5271" w:name="_Toc306983429"/>
      <w:bookmarkStart w:id="5272" w:name="_Toc306983876"/>
      <w:bookmarkStart w:id="5273" w:name="_Toc307336572"/>
      <w:bookmarkStart w:id="5274" w:name="_Toc307336700"/>
      <w:bookmarkStart w:id="5275" w:name="_Toc307336828"/>
      <w:bookmarkStart w:id="5276" w:name="_Toc307387445"/>
      <w:bookmarkStart w:id="5277" w:name="_Toc307589574"/>
      <w:bookmarkStart w:id="5278" w:name="_Toc307751068"/>
      <w:bookmarkStart w:id="5279" w:name="_Toc307834312"/>
      <w:bookmarkStart w:id="5280" w:name="_Toc307842505"/>
      <w:bookmarkStart w:id="5281" w:name="_Toc307899169"/>
      <w:bookmarkStart w:id="5282" w:name="_Toc307899324"/>
      <w:bookmarkStart w:id="5283" w:name="_Toc307947560"/>
      <w:bookmarkStart w:id="5284" w:name="_Toc307947707"/>
      <w:bookmarkStart w:id="5285" w:name="_Toc308102863"/>
      <w:bookmarkStart w:id="5286" w:name="_Toc308103011"/>
      <w:bookmarkStart w:id="5287" w:name="_Toc308103159"/>
      <w:bookmarkStart w:id="5288" w:name="_Toc308162968"/>
      <w:bookmarkStart w:id="5289" w:name="_Toc308189255"/>
      <w:bookmarkStart w:id="5290" w:name="_Toc308447296"/>
      <w:bookmarkStart w:id="5291" w:name="_Toc308447449"/>
      <w:bookmarkStart w:id="5292" w:name="_Toc308512674"/>
      <w:bookmarkStart w:id="5293" w:name="_Toc309299723"/>
      <w:bookmarkStart w:id="5294" w:name="_Toc309379064"/>
      <w:bookmarkStart w:id="5295" w:name="_Toc309380505"/>
      <w:bookmarkStart w:id="5296" w:name="_Toc309381700"/>
      <w:bookmarkStart w:id="5297" w:name="_Toc309473334"/>
      <w:bookmarkStart w:id="5298" w:name="_Toc309474006"/>
      <w:bookmarkStart w:id="5299" w:name="_Toc309480003"/>
      <w:bookmarkStart w:id="5300" w:name="_Toc309652246"/>
      <w:bookmarkStart w:id="5301" w:name="_Toc309660950"/>
      <w:bookmarkStart w:id="5302" w:name="_Toc309661119"/>
      <w:bookmarkStart w:id="5303" w:name="_Toc309823159"/>
      <w:bookmarkStart w:id="5304" w:name="_Toc309845105"/>
      <w:bookmarkStart w:id="5305" w:name="_Toc309893347"/>
      <w:bookmarkStart w:id="5306" w:name="_Toc309898789"/>
      <w:bookmarkStart w:id="5307" w:name="_Toc309898960"/>
      <w:bookmarkStart w:id="5308" w:name="_Toc309997584"/>
      <w:bookmarkStart w:id="5309" w:name="_Toc310098913"/>
      <w:bookmarkStart w:id="5310" w:name="_Toc310152032"/>
      <w:bookmarkStart w:id="5311" w:name="_Toc310152201"/>
      <w:bookmarkStart w:id="5312" w:name="_Toc310179008"/>
      <w:bookmarkStart w:id="5313" w:name="_Toc315369271"/>
      <w:bookmarkStart w:id="5314" w:name="_Toc315369441"/>
      <w:bookmarkStart w:id="5315" w:name="_Toc315540603"/>
      <w:bookmarkStart w:id="5316" w:name="_Toc316842799"/>
      <w:bookmarkStart w:id="5317" w:name="_Toc316846924"/>
      <w:bookmarkStart w:id="5318" w:name="_Toc316917096"/>
      <w:bookmarkStart w:id="5319" w:name="_Toc316923260"/>
      <w:bookmarkStart w:id="5320" w:name="_Toc316923445"/>
      <w:bookmarkStart w:id="5321" w:name="_Toc317154951"/>
      <w:bookmarkStart w:id="5322" w:name="_Toc317420228"/>
      <w:bookmarkStart w:id="5323" w:name="_Toc317787519"/>
      <w:bookmarkStart w:id="5324" w:name="_Toc317964354"/>
      <w:bookmarkStart w:id="5325" w:name="_Toc318017806"/>
      <w:bookmarkStart w:id="5326" w:name="_Toc318021459"/>
      <w:bookmarkStart w:id="5327" w:name="_Toc318021849"/>
      <w:bookmarkStart w:id="5328" w:name="_Toc318108183"/>
      <w:bookmarkStart w:id="5329" w:name="_Toc318208391"/>
      <w:bookmarkStart w:id="5330" w:name="_Toc318285591"/>
      <w:bookmarkStart w:id="5331" w:name="_Toc318468391"/>
      <w:bookmarkStart w:id="5332" w:name="_Toc318562849"/>
      <w:bookmarkStart w:id="5333" w:name="_Toc318563044"/>
      <w:bookmarkStart w:id="5334" w:name="_Toc318568175"/>
      <w:bookmarkStart w:id="5335" w:name="_Toc318568642"/>
      <w:bookmarkStart w:id="5336" w:name="_Toc318970066"/>
      <w:bookmarkStart w:id="5337" w:name="_Toc318970975"/>
      <w:bookmarkStart w:id="5338" w:name="_Toc318971097"/>
      <w:bookmarkStart w:id="5339" w:name="_Toc318971227"/>
      <w:bookmarkStart w:id="5340" w:name="_Toc318971357"/>
      <w:bookmarkStart w:id="5341" w:name="_Toc318971488"/>
      <w:bookmarkStart w:id="5342" w:name="_Toc318971618"/>
      <w:bookmarkStart w:id="5343" w:name="_Toc318985349"/>
      <w:bookmarkStart w:id="5344" w:name="_Toc318995351"/>
      <w:bookmarkStart w:id="5345" w:name="_Toc318996297"/>
      <w:r w:rsidRPr="002A5398">
        <w:rPr>
          <w:rStyle w:val="Heading3Char"/>
        </w:rPr>
        <w:t>(</w:t>
      </w:r>
      <w:r>
        <w:rPr>
          <w:rStyle w:val="Heading3Char"/>
        </w:rPr>
        <w:t>g</w:t>
      </w:r>
      <w:r w:rsidRPr="002A5398">
        <w:rPr>
          <w:rStyle w:val="Heading3Char"/>
        </w:rPr>
        <w:t>) Metric tensor converts vector types</w:t>
      </w:r>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r w:rsidRPr="002A5398">
        <w:rPr>
          <w:rStyle w:val="Heading3Char"/>
        </w:rPr>
        <w:t xml:space="preserve"> </w:t>
      </w:r>
      <w:r>
        <w:t xml:space="preserve"> </w:t>
      </w:r>
    </w:p>
    <w:p w14:paraId="04FBDA82" w14:textId="77777777" w:rsidR="00BD6318" w:rsidRDefault="00BD6318" w:rsidP="00BD6318"/>
    <w:p w14:paraId="4CFA6319" w14:textId="77777777" w:rsidR="00BD6318" w:rsidRDefault="00BD6318" w:rsidP="00BD6318">
      <w:r>
        <w:t xml:space="preserve">We continue in </w:t>
      </w:r>
      <w:r w:rsidRPr="002E6EAC">
        <w:rPr>
          <w:b/>
        </w:rPr>
        <w:t xml:space="preserve">Picture </w:t>
      </w:r>
      <w:r>
        <w:rPr>
          <w:b/>
        </w:rPr>
        <w:t>A</w:t>
      </w:r>
      <w:r>
        <w:t xml:space="preserve">. Suppose </w:t>
      </w:r>
      <w:r w:rsidRPr="00662313">
        <w:rPr>
          <w:b/>
        </w:rPr>
        <w:t>V</w:t>
      </w:r>
      <w:r>
        <w:t xml:space="preserve"> is a contravariant vector so </w:t>
      </w:r>
      <w:r w:rsidRPr="000F7729">
        <w:rPr>
          <w:b/>
        </w:rPr>
        <w:t>V</w:t>
      </w:r>
      <w:r>
        <w:t>' = R</w:t>
      </w:r>
      <w:r w:rsidRPr="000F7729">
        <w:rPr>
          <w:b/>
        </w:rPr>
        <w:t>V</w:t>
      </w:r>
      <w:r>
        <w:t xml:space="preserve">. Construct a new vector </w:t>
      </w:r>
      <w:r w:rsidRPr="00583E29">
        <w:rPr>
          <w:b/>
        </w:rPr>
        <w:t>W</w:t>
      </w:r>
      <w:r>
        <w:t xml:space="preserve"> with the following properties ( see Section 7 (u) concerning "covariant equations") </w:t>
      </w:r>
    </w:p>
    <w:p w14:paraId="3CB8A6ED" w14:textId="77777777" w:rsidR="00BD6318" w:rsidRDefault="00BD6318" w:rsidP="00BD6318"/>
    <w:p w14:paraId="12E89AB5" w14:textId="77777777" w:rsidR="00BD6318" w:rsidRPr="00583E29" w:rsidRDefault="00BD6318" w:rsidP="00BD6318">
      <w:r>
        <w:tab/>
      </w:r>
      <w:r w:rsidRPr="00662313">
        <w:rPr>
          <w:b/>
        </w:rPr>
        <w:t>W</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tab/>
      </w:r>
      <w:r>
        <w:tab/>
        <w:t>x-space</w:t>
      </w:r>
    </w:p>
    <w:p w14:paraId="0083C59C" w14:textId="77777777" w:rsidR="00BD6318" w:rsidRPr="00045B12" w:rsidRDefault="00BD6318" w:rsidP="00BD6318">
      <w:r>
        <w:tab/>
      </w:r>
      <w:r w:rsidRPr="00662313">
        <w:rPr>
          <w:b/>
        </w:rPr>
        <w:t>W</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rPr>
          <w:b/>
        </w:rPr>
        <w:tab/>
      </w:r>
      <w:r>
        <w:rPr>
          <w:b/>
        </w:rPr>
        <w:tab/>
      </w:r>
      <w:r>
        <w:rPr>
          <w:b/>
        </w:rPr>
        <w:tab/>
      </w:r>
      <w:r>
        <w:t>x'-space</w:t>
      </w:r>
      <w:r>
        <w:tab/>
      </w:r>
    </w:p>
    <w:p w14:paraId="5A409975" w14:textId="77777777" w:rsidR="00BD6318" w:rsidRDefault="00BD6318" w:rsidP="00BD6318"/>
    <w:p w14:paraId="7B4C08A6" w14:textId="77777777" w:rsidR="00BD6318" w:rsidRPr="00FC0618" w:rsidRDefault="00BD6318" w:rsidP="00BD6318">
      <w:r>
        <w:t xml:space="preserve">Is vector </w:t>
      </w:r>
      <w:r w:rsidRPr="00583E29">
        <w:rPr>
          <w:b/>
        </w:rPr>
        <w:t>W</w:t>
      </w:r>
      <w:r>
        <w:t xml:space="preserve"> one of our two vector types, or is it neither? One must examine how it transforms under F: </w:t>
      </w:r>
    </w:p>
    <w:p w14:paraId="2EF4CA3B" w14:textId="77777777" w:rsidR="00BD6318" w:rsidRDefault="00BD6318" w:rsidP="00BD6318"/>
    <w:p w14:paraId="7FFF1212" w14:textId="77777777" w:rsidR="00BD6318" w:rsidRDefault="00BD6318" w:rsidP="00BD6318">
      <w:pPr>
        <w:rPr>
          <w:b/>
        </w:rPr>
      </w:pPr>
      <w:r>
        <w:tab/>
      </w:r>
      <w:r w:rsidRPr="00662313">
        <w:rPr>
          <w:b/>
        </w:rPr>
        <w:t>W</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(R</w:t>
      </w:r>
      <w:r w:rsidRPr="00583E29">
        <w:rPr>
          <w:b/>
        </w:rPr>
        <w:t>V</w:t>
      </w:r>
      <w:r>
        <w:t>)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(SR)</w:t>
      </w:r>
      <w:r w:rsidRPr="00583E29">
        <w:rPr>
          <w:b/>
        </w:rPr>
        <w:t>V</w:t>
      </w:r>
      <w:r>
        <w:t xml:space="preserve">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w:t>
      </w:r>
      <w:r w:rsidRPr="00583E29">
        <w:rPr>
          <w:b/>
        </w:rPr>
        <w:t>V</w:t>
      </w:r>
      <w:r>
        <w:t xml:space="preserve">  </w:t>
      </w:r>
      <w:r>
        <w:rPr>
          <w:b/>
        </w:rPr>
        <w:t xml:space="preserve">= </w:t>
      </w:r>
      <w:r>
        <w:t>S</w:t>
      </w:r>
      <w:r>
        <w:rPr>
          <w:rStyle w:val="superscript"/>
        </w:rPr>
        <w:t>T</w:t>
      </w:r>
      <w:r w:rsidRPr="00583E29">
        <w:rPr>
          <w:b/>
        </w:rPr>
        <w:t xml:space="preserve"> </w:t>
      </w:r>
      <w:r w:rsidRPr="00662313">
        <w:rPr>
          <w:b/>
        </w:rPr>
        <w:t>W</w:t>
      </w:r>
    </w:p>
    <w:p w14:paraId="7765382B" w14:textId="77777777" w:rsidR="00BD6318" w:rsidRDefault="00BD6318" w:rsidP="00BD6318">
      <w:pPr>
        <w:rPr>
          <w:b/>
        </w:rPr>
      </w:pPr>
    </w:p>
    <w:p w14:paraId="0128BEBD" w14:textId="77777777" w:rsidR="00BD6318" w:rsidRDefault="00BD6318" w:rsidP="00BD6318">
      <w:r>
        <w:t xml:space="preserve">Therefore this new vector </w:t>
      </w:r>
      <w:r w:rsidRPr="005548F6">
        <w:rPr>
          <w:b/>
        </w:rPr>
        <w:t>W</w:t>
      </w:r>
      <w:r>
        <w:t xml:space="preserve"> is a </w:t>
      </w:r>
      <w:r w:rsidRPr="0024731C">
        <w:rPr>
          <w:i/>
        </w:rPr>
        <w:t>covariant</w:t>
      </w:r>
      <w:r>
        <w:t xml:space="preserve"> vector under F, so it should have an overbar,  </w:t>
      </w:r>
    </w:p>
    <w:p w14:paraId="132A088B" w14:textId="77777777" w:rsidR="00BD6318" w:rsidRDefault="00BD6318" w:rsidP="00BD6318">
      <w:r>
        <w:t xml:space="preserve"> </w:t>
      </w:r>
    </w:p>
    <w:p w14:paraId="4E967298" w14:textId="77777777" w:rsidR="00BD6318" w:rsidRDefault="00BD6318" w:rsidP="00BD6318">
      <w:r>
        <w:tab/>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p>
    <w:p w14:paraId="7CB71C1A" w14:textId="77777777" w:rsidR="00BD6318" w:rsidRDefault="00BD6318" w:rsidP="00BD6318"/>
    <w:p w14:paraId="17BE02BD" w14:textId="77777777" w:rsidR="00BD6318" w:rsidRPr="00AE2C77" w:rsidRDefault="00BD6318" w:rsidP="00BD6318">
      <w:r>
        <w:t xml:space="preserve">This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can be regarded as the covariant partner of contravariant vector </w:t>
      </w:r>
      <w:r w:rsidRPr="00AE2C77">
        <w:rPr>
          <w:b/>
        </w:rPr>
        <w:t>V</w:t>
      </w:r>
      <w:r>
        <w:t>.</w:t>
      </w:r>
    </w:p>
    <w:p w14:paraId="6F7BD8B6" w14:textId="77777777" w:rsidR="00BD6318" w:rsidRDefault="00BD6318" w:rsidP="00BD6318"/>
    <w:p w14:paraId="7D35A5F7" w14:textId="77777777" w:rsidR="00BD6318" w:rsidRDefault="00BD6318" w:rsidP="00BD6318">
      <w:r>
        <w:t xml:space="preserve">This shows the general idea that applying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any contravariant vector produces a covariant vector!  So this is one way to construct covariant vectors if we have a supply of contravariant ones. Conversely, starting with a known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rPr>
          <w:b/>
        </w:rPr>
        <w:t xml:space="preserve">, </w:t>
      </w:r>
      <w:r>
        <w:t>one can construct a contravariant vector</w:t>
      </w:r>
      <w:r w:rsidRPr="00A4543C">
        <w:rPr>
          <w:b/>
        </w:rPr>
        <w:t xml:space="preserve"> </w:t>
      </w:r>
      <w:r w:rsidRPr="00662313">
        <w:rPr>
          <w:b/>
        </w:rPr>
        <w:t>V</w:t>
      </w:r>
      <w:r>
        <w:rPr>
          <w:b/>
        </w:rPr>
        <w:t xml:space="preserve">  ≡  </w:t>
      </w:r>
      <w:r w:rsidRPr="0024731C">
        <w:t>g</w:t>
      </w:r>
      <w:r>
        <w:rPr>
          <w:b/>
        </w:rPr>
        <w:t xml:space="preserv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Thus, every vector of either type can be thought of as having a partner vector of the other type. </w:t>
      </w:r>
    </w:p>
    <w:p w14:paraId="0E2CEBA5" w14:textId="77777777" w:rsidR="00BD6318" w:rsidRDefault="00BD6318" w:rsidP="00BD6318"/>
    <w:p w14:paraId="6C58D69B" w14:textId="77777777" w:rsidR="00BD6318" w:rsidRDefault="00BD6318" w:rsidP="00BD6318">
      <w:r>
        <w:t xml:space="preserve">An obvious notation is to write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as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so no extra letter is needed. Then one has</w:t>
      </w:r>
    </w:p>
    <w:p w14:paraId="272DE4F5" w14:textId="77777777" w:rsidR="00BD6318" w:rsidRDefault="00BD6318" w:rsidP="00BD6318"/>
    <w:p w14:paraId="26B54D2B" w14:textId="77777777" w:rsidR="00BD6318" w:rsidRDefault="00BD6318" w:rsidP="00BD6318">
      <w:r>
        <w:tab/>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ab/>
      </w:r>
      <w:r>
        <w:tab/>
      </w:r>
      <w:r>
        <w:tab/>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p>
    <w:p w14:paraId="145E2D03" w14:textId="77777777" w:rsidR="00BD6318" w:rsidRDefault="00BD6318" w:rsidP="00BD6318"/>
    <w:p w14:paraId="7BF17D04" w14:textId="77777777" w:rsidR="00BD6318" w:rsidRPr="00AE2C77" w:rsidRDefault="00BD6318" w:rsidP="00BD6318">
      <w:r>
        <w:tab/>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sidRPr="00AE2C77">
        <w:t>V</w:t>
      </w:r>
      <w:r>
        <w:rPr>
          <w:rStyle w:val="subscript"/>
        </w:rPr>
        <w:t>j</w:t>
      </w:r>
      <w:r>
        <w:rPr>
          <w:rStyle w:val="subscript"/>
        </w:rPr>
        <w:tab/>
      </w:r>
      <w:r>
        <w:rPr>
          <w:rStyle w:val="subscript"/>
        </w:rPr>
        <w:tab/>
      </w:r>
      <w:r>
        <w:t>V</w:t>
      </w:r>
      <w:r>
        <w:rPr>
          <w:rStyle w:val="subscript"/>
        </w:rPr>
        <w:t>i</w:t>
      </w:r>
      <w:r>
        <w:t>= g</w:t>
      </w:r>
      <w:r>
        <w:rPr>
          <w:rStyle w:val="subscript"/>
        </w:rPr>
        <w:t>ij</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j</w:t>
      </w:r>
    </w:p>
    <w:p w14:paraId="7A55F3BE" w14:textId="77777777" w:rsidR="00BD6318" w:rsidRDefault="00BD6318" w:rsidP="00BD6318"/>
    <w:p w14:paraId="4E74B270" w14:textId="77777777" w:rsidR="00BD6318" w:rsidRDefault="00BD6318" w:rsidP="00BD6318">
      <w:pPr>
        <w:pStyle w:val="Heading3"/>
      </w:pPr>
      <w:bookmarkStart w:id="5346" w:name="_Toc304795311"/>
      <w:bookmarkStart w:id="5347" w:name="_Toc304795384"/>
      <w:bookmarkStart w:id="5348" w:name="_Toc304795478"/>
      <w:bookmarkStart w:id="5349" w:name="_Toc304795690"/>
      <w:bookmarkStart w:id="5350" w:name="_Toc304795984"/>
      <w:bookmarkStart w:id="5351" w:name="_Toc304796075"/>
      <w:bookmarkStart w:id="5352" w:name="_Toc304796292"/>
      <w:bookmarkStart w:id="5353" w:name="_Toc304796345"/>
      <w:bookmarkStart w:id="5354" w:name="_Toc304796633"/>
      <w:bookmarkStart w:id="5355" w:name="_Toc304796715"/>
      <w:bookmarkStart w:id="5356" w:name="_Toc304796797"/>
      <w:bookmarkStart w:id="5357" w:name="_Toc304796879"/>
      <w:bookmarkStart w:id="5358" w:name="_Toc304796961"/>
      <w:bookmarkStart w:id="5359" w:name="_Toc304833609"/>
      <w:bookmarkStart w:id="5360" w:name="_Toc304915681"/>
      <w:bookmarkStart w:id="5361" w:name="_Toc305347288"/>
      <w:bookmarkStart w:id="5362" w:name="_Toc305618169"/>
      <w:bookmarkStart w:id="5363" w:name="_Toc305663741"/>
      <w:bookmarkStart w:id="5364" w:name="_Toc305663838"/>
      <w:bookmarkStart w:id="5365" w:name="_Toc305665759"/>
      <w:bookmarkStart w:id="5366" w:name="_Toc305666298"/>
      <w:bookmarkStart w:id="5367" w:name="_Toc305684674"/>
      <w:bookmarkStart w:id="5368" w:name="_Toc305684776"/>
      <w:bookmarkStart w:id="5369" w:name="_Toc305687069"/>
      <w:bookmarkStart w:id="5370" w:name="_Toc305690344"/>
      <w:bookmarkStart w:id="5371" w:name="_Toc305702599"/>
      <w:bookmarkStart w:id="5372" w:name="_Toc305867735"/>
      <w:bookmarkStart w:id="5373" w:name="_Toc305918119"/>
      <w:bookmarkStart w:id="5374" w:name="_Toc305926152"/>
      <w:bookmarkStart w:id="5375" w:name="_Toc305927999"/>
      <w:bookmarkStart w:id="5376" w:name="_Toc305928108"/>
      <w:bookmarkStart w:id="5377" w:name="_Toc305954583"/>
      <w:bookmarkStart w:id="5378" w:name="_Toc306011072"/>
      <w:bookmarkStart w:id="5379" w:name="_Toc306129922"/>
      <w:bookmarkStart w:id="5380" w:name="_Toc306130039"/>
      <w:bookmarkStart w:id="5381" w:name="_Toc306196121"/>
      <w:bookmarkStart w:id="5382" w:name="_Toc306341492"/>
      <w:bookmarkStart w:id="5383" w:name="_Toc306356680"/>
      <w:bookmarkStart w:id="5384" w:name="_Toc306356800"/>
      <w:bookmarkStart w:id="5385" w:name="_Toc306356916"/>
      <w:bookmarkStart w:id="5386" w:name="_Toc306357031"/>
      <w:bookmarkStart w:id="5387" w:name="_Toc306357143"/>
      <w:bookmarkStart w:id="5388" w:name="_Toc306357250"/>
      <w:bookmarkStart w:id="5389" w:name="_Toc306357368"/>
      <w:bookmarkStart w:id="5390" w:name="_Toc306357488"/>
      <w:bookmarkStart w:id="5391" w:name="_Toc306371969"/>
      <w:bookmarkStart w:id="5392" w:name="_Toc306372091"/>
      <w:bookmarkStart w:id="5393" w:name="_Toc306378466"/>
      <w:bookmarkStart w:id="5394" w:name="_Toc306378622"/>
      <w:bookmarkStart w:id="5395" w:name="_Toc306379930"/>
      <w:bookmarkStart w:id="5396" w:name="_Toc306384849"/>
      <w:bookmarkStart w:id="5397" w:name="_Toc306386100"/>
      <w:bookmarkStart w:id="5398" w:name="_Toc306386230"/>
      <w:bookmarkStart w:id="5399" w:name="_Toc306632732"/>
      <w:bookmarkStart w:id="5400" w:name="_Toc306632865"/>
      <w:bookmarkStart w:id="5401" w:name="_Toc306632997"/>
      <w:bookmarkStart w:id="5402" w:name="_Toc306633129"/>
      <w:bookmarkStart w:id="5403" w:name="_Toc306633261"/>
      <w:bookmarkStart w:id="5404" w:name="_Toc306633393"/>
      <w:bookmarkStart w:id="5405" w:name="_Toc306731883"/>
      <w:bookmarkStart w:id="5406" w:name="_Toc306732016"/>
      <w:bookmarkStart w:id="5407" w:name="_Toc306782936"/>
      <w:bookmarkStart w:id="5408" w:name="_Toc306817807"/>
      <w:bookmarkStart w:id="5409" w:name="_Toc306886208"/>
      <w:bookmarkStart w:id="5410" w:name="_Toc306886388"/>
      <w:bookmarkStart w:id="5411" w:name="_Toc306886516"/>
      <w:bookmarkStart w:id="5412" w:name="_Toc306903297"/>
      <w:bookmarkStart w:id="5413" w:name="_Toc306957282"/>
      <w:bookmarkStart w:id="5414" w:name="_Toc306971611"/>
      <w:bookmarkStart w:id="5415" w:name="_Toc306983430"/>
      <w:bookmarkStart w:id="5416" w:name="_Toc306983877"/>
      <w:bookmarkStart w:id="5417" w:name="_Toc307336573"/>
      <w:bookmarkStart w:id="5418" w:name="_Toc307336701"/>
      <w:bookmarkStart w:id="5419" w:name="_Toc307336829"/>
      <w:bookmarkStart w:id="5420" w:name="_Toc307387446"/>
      <w:bookmarkStart w:id="5421" w:name="_Toc307589575"/>
      <w:bookmarkStart w:id="5422" w:name="_Toc307751069"/>
      <w:bookmarkStart w:id="5423" w:name="_Toc307834313"/>
      <w:bookmarkStart w:id="5424" w:name="_Toc307842506"/>
      <w:bookmarkStart w:id="5425" w:name="_Toc307899170"/>
      <w:bookmarkStart w:id="5426" w:name="_Toc307899325"/>
      <w:bookmarkStart w:id="5427" w:name="_Toc307947561"/>
      <w:bookmarkStart w:id="5428" w:name="_Toc307947708"/>
      <w:bookmarkStart w:id="5429" w:name="_Toc308102864"/>
      <w:bookmarkStart w:id="5430" w:name="_Toc308103012"/>
      <w:bookmarkStart w:id="5431" w:name="_Toc308103160"/>
      <w:bookmarkStart w:id="5432" w:name="_Toc308162969"/>
      <w:bookmarkStart w:id="5433" w:name="_Toc308189256"/>
      <w:bookmarkStart w:id="5434" w:name="_Toc308447297"/>
      <w:bookmarkStart w:id="5435" w:name="_Toc308447450"/>
      <w:bookmarkStart w:id="5436" w:name="_Toc308512675"/>
      <w:bookmarkStart w:id="5437" w:name="_Toc309299724"/>
      <w:bookmarkStart w:id="5438" w:name="_Toc309379065"/>
      <w:bookmarkStart w:id="5439" w:name="_Toc309380506"/>
      <w:bookmarkStart w:id="5440" w:name="_Toc309381701"/>
      <w:bookmarkStart w:id="5441" w:name="_Toc309473335"/>
      <w:bookmarkStart w:id="5442" w:name="_Toc309474007"/>
      <w:bookmarkStart w:id="5443" w:name="_Toc309480004"/>
      <w:bookmarkStart w:id="5444" w:name="_Toc309652247"/>
      <w:bookmarkStart w:id="5445" w:name="_Toc309660951"/>
      <w:bookmarkStart w:id="5446" w:name="_Toc309661120"/>
      <w:bookmarkStart w:id="5447" w:name="_Toc309823160"/>
      <w:bookmarkStart w:id="5448" w:name="_Toc309845106"/>
      <w:bookmarkStart w:id="5449" w:name="_Toc309893348"/>
      <w:bookmarkStart w:id="5450" w:name="_Toc309898790"/>
      <w:bookmarkStart w:id="5451" w:name="_Toc309898961"/>
      <w:bookmarkStart w:id="5452" w:name="_Toc309997585"/>
      <w:bookmarkStart w:id="5453" w:name="_Toc310098914"/>
      <w:bookmarkStart w:id="5454" w:name="_Toc310152033"/>
      <w:bookmarkStart w:id="5455" w:name="_Toc310152202"/>
      <w:bookmarkStart w:id="5456" w:name="_Toc310179009"/>
      <w:bookmarkStart w:id="5457" w:name="_Toc315369272"/>
      <w:bookmarkStart w:id="5458" w:name="_Toc315369442"/>
      <w:bookmarkStart w:id="5459" w:name="_Toc315540604"/>
      <w:bookmarkStart w:id="5460" w:name="_Toc316842800"/>
      <w:bookmarkStart w:id="5461" w:name="_Toc316846925"/>
      <w:bookmarkStart w:id="5462" w:name="_Toc316917097"/>
      <w:bookmarkStart w:id="5463" w:name="_Toc316923261"/>
      <w:bookmarkStart w:id="5464" w:name="_Toc316923446"/>
      <w:bookmarkStart w:id="5465" w:name="_Toc317154952"/>
      <w:bookmarkStart w:id="5466" w:name="_Toc317420229"/>
      <w:bookmarkStart w:id="5467" w:name="_Toc317787520"/>
      <w:bookmarkStart w:id="5468" w:name="_Toc317964355"/>
      <w:bookmarkStart w:id="5469" w:name="_Toc318017807"/>
      <w:bookmarkStart w:id="5470" w:name="_Toc318021460"/>
      <w:bookmarkStart w:id="5471" w:name="_Toc318021850"/>
      <w:bookmarkStart w:id="5472" w:name="_Toc318108184"/>
      <w:bookmarkStart w:id="5473" w:name="_Toc318208392"/>
      <w:bookmarkStart w:id="5474" w:name="_Toc318285592"/>
      <w:bookmarkStart w:id="5475" w:name="_Toc318468392"/>
      <w:bookmarkStart w:id="5476" w:name="_Toc318562850"/>
      <w:bookmarkStart w:id="5477" w:name="_Toc318563045"/>
      <w:bookmarkStart w:id="5478" w:name="_Toc318568176"/>
      <w:bookmarkStart w:id="5479" w:name="_Toc318568643"/>
      <w:bookmarkStart w:id="5480" w:name="_Toc318970067"/>
      <w:bookmarkStart w:id="5481" w:name="_Toc318970976"/>
      <w:bookmarkStart w:id="5482" w:name="_Toc318971098"/>
      <w:bookmarkStart w:id="5483" w:name="_Toc318971228"/>
      <w:bookmarkStart w:id="5484" w:name="_Toc318971358"/>
      <w:bookmarkStart w:id="5485" w:name="_Toc318971489"/>
      <w:bookmarkStart w:id="5486" w:name="_Toc318971619"/>
      <w:bookmarkStart w:id="5487" w:name="_Toc318985350"/>
      <w:bookmarkStart w:id="5488" w:name="_Toc318995352"/>
      <w:bookmarkStart w:id="5489" w:name="_Toc318996298"/>
      <w:r>
        <w:t xml:space="preserve">(h) </w:t>
      </w:r>
      <w:r w:rsidRPr="00D92F02">
        <w:t>Vectors in Cartesian space</w:t>
      </w:r>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r>
        <w:t xml:space="preserve"> </w:t>
      </w:r>
    </w:p>
    <w:p w14:paraId="6DEE5A9C" w14:textId="77777777" w:rsidR="00BD6318" w:rsidRDefault="00BD6318" w:rsidP="00BD6318"/>
    <w:p w14:paraId="6C171066" w14:textId="77777777" w:rsidR="00BD6318" w:rsidRPr="00C0601C" w:rsidRDefault="00BD6318" w:rsidP="00BD6318">
      <w:r w:rsidRPr="00D92F02">
        <w:rPr>
          <w:b/>
        </w:rPr>
        <w:t>Theorem</w:t>
      </w:r>
      <w:r>
        <w:t xml:space="preserve">:  There is no distinction between a contravariant and a covariant vector in Cartesian space. </w:t>
      </w:r>
    </w:p>
    <w:p w14:paraId="4BDD1177" w14:textId="77777777" w:rsidR="00BD6318" w:rsidRDefault="00BD6318" w:rsidP="00BD6318"/>
    <w:p w14:paraId="7AF3D82C" w14:textId="77777777" w:rsidR="00BD6318" w:rsidRPr="00D92F02" w:rsidRDefault="00BD6318" w:rsidP="00BD6318">
      <w:r w:rsidRPr="00D92F02">
        <w:rPr>
          <w:u w:val="single"/>
        </w:rPr>
        <w:t>Proof</w:t>
      </w:r>
      <w:r>
        <w:t xml:space="preserve">:  Pick a contravariant vector </w:t>
      </w:r>
      <w:r w:rsidRPr="008D5618">
        <w:rPr>
          <w:b/>
        </w:rPr>
        <w:t>V</w:t>
      </w:r>
      <w:r>
        <w:t xml:space="preserve">. Since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 </w:t>
      </w:r>
      <w:r w:rsidRPr="00D92F02">
        <w:rPr>
          <w:b/>
        </w:rPr>
        <w:t>V</w:t>
      </w:r>
      <w:r>
        <w:rPr>
          <w:b/>
        </w:rPr>
        <w:t xml:space="preserve"> </w:t>
      </w:r>
      <w:r>
        <w:t xml:space="preserve">. But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is a covariant vector. Since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rsidRPr="00D92F02">
        <w:rPr>
          <w:b/>
        </w:rPr>
        <w:t>V</w:t>
      </w:r>
      <w:r>
        <w:t xml:space="preserve"> , every contravariant vector is also covariant and vice versa.  In other words, if g = 1, every vector is the same as its covariant partner vector. The transformation rules in this case are</w:t>
      </w:r>
    </w:p>
    <w:p w14:paraId="77B8F6EF" w14:textId="77777777" w:rsidR="00BD6318" w:rsidRDefault="00BD6318" w:rsidP="00BD6318"/>
    <w:p w14:paraId="0DE61ED8" w14:textId="77777777" w:rsidR="00BD6318" w:rsidRDefault="00BD6318" w:rsidP="00BD6318">
      <w:r>
        <w:tab/>
      </w:r>
      <w:r w:rsidRPr="000F7729">
        <w:rPr>
          <w:b/>
        </w:rPr>
        <w:t>V</w:t>
      </w:r>
      <w:r>
        <w:t xml:space="preserve">' =    R </w:t>
      </w:r>
      <w:r w:rsidRPr="000F7729">
        <w:rPr>
          <w:b/>
        </w:rPr>
        <w:t>V</w:t>
      </w:r>
    </w:p>
    <w:p w14:paraId="503A0D39" w14:textId="77777777" w:rsidR="00BD6318" w:rsidRDefault="00BD6318" w:rsidP="00BD6318">
      <w:pPr>
        <w:rPr>
          <w:b/>
        </w:rPr>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t>
      </w:r>
      <w:r w:rsidRPr="006B28B1">
        <w:t xml:space="preserve"> </w:t>
      </w:r>
      <w:r>
        <w:t>S</w:t>
      </w:r>
      <w:r>
        <w:rPr>
          <w:rStyle w:val="superscript"/>
        </w:rPr>
        <w:t>T</w:t>
      </w:r>
      <w:r>
        <w:t xml:space="preserve"> </w:t>
      </w:r>
      <w:r w:rsidRPr="000F7729">
        <w:rPr>
          <w:b/>
        </w:rPr>
        <w:t>V</w:t>
      </w:r>
    </w:p>
    <w:p w14:paraId="5E1A2BDB" w14:textId="77777777" w:rsidR="00BD6318" w:rsidRDefault="00BD6318" w:rsidP="00BD6318">
      <w:pPr>
        <w:rPr>
          <w:b/>
        </w:rPr>
      </w:pPr>
    </w:p>
    <w:p w14:paraId="2D115CD5" w14:textId="77777777" w:rsidR="00BD6318" w:rsidRPr="00703D3A" w:rsidRDefault="00BD6318" w:rsidP="00BD6318">
      <w:r>
        <w:t xml:space="preserve">Although the vectors </w:t>
      </w:r>
      <w:r w:rsidRPr="000F7729">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are the same, eliminating </w:t>
      </w:r>
      <w:r w:rsidRPr="006B28B1">
        <w:rPr>
          <w:b/>
        </w:rPr>
        <w:t>V</w:t>
      </w:r>
      <w:r>
        <w:t xml:space="preserve"> shows that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and </w:t>
      </w:r>
      <w:r w:rsidRPr="000F7729">
        <w:rPr>
          <w:b/>
        </w:rPr>
        <w:t>V</w:t>
      </w:r>
      <w:r>
        <w:t xml:space="preserve">' are </w:t>
      </w:r>
      <w:r w:rsidRPr="00C0601C">
        <w:rPr>
          <w:i/>
        </w:rPr>
        <w:t>not</w:t>
      </w:r>
      <w:r>
        <w:t xml:space="preserve"> the same. One finds that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S)</w:t>
      </w:r>
      <w:r w:rsidRPr="006B28B1">
        <w:rPr>
          <w:b/>
        </w:rPr>
        <w:t xml:space="preserve"> </w:t>
      </w:r>
      <w:r w:rsidRPr="000F7729">
        <w:rPr>
          <w:b/>
        </w:rPr>
        <w:t>V</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0F7729">
        <w:rPr>
          <w:b/>
        </w:rPr>
        <w:t>V</w:t>
      </w:r>
      <w:r>
        <w:t xml:space="preserve">',  so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rPr>
          <w:b/>
        </w:rP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0F7729">
        <w:rPr>
          <w:b/>
        </w:rPr>
        <w:t>V</w:t>
      </w:r>
      <w:r>
        <w:t xml:space="preserve">'  ≠ </w:t>
      </w:r>
      <w:r w:rsidRPr="000F7729">
        <w:rPr>
          <w:b/>
        </w:rPr>
        <w:t>V</w:t>
      </w:r>
      <w:r>
        <w:t xml:space="preserve">'. </w:t>
      </w:r>
    </w:p>
    <w:p w14:paraId="0E231CEA" w14:textId="77777777" w:rsidR="00BD6318" w:rsidRDefault="00BD6318" w:rsidP="00BD6318"/>
    <w:p w14:paraId="7419060F" w14:textId="77777777" w:rsidR="00BD6318" w:rsidRDefault="00BD6318" w:rsidP="00BD6318">
      <w:bookmarkStart w:id="5490" w:name="_Toc306632728"/>
      <w:bookmarkStart w:id="5491" w:name="_Toc306632861"/>
      <w:bookmarkStart w:id="5492" w:name="_Toc306632993"/>
      <w:bookmarkStart w:id="5493" w:name="_Toc306633130"/>
      <w:bookmarkStart w:id="5494" w:name="_Toc306633262"/>
      <w:bookmarkStart w:id="5495" w:name="_Toc306633394"/>
      <w:bookmarkStart w:id="5496" w:name="_Toc306731884"/>
      <w:bookmarkStart w:id="5497" w:name="_Toc306732017"/>
      <w:bookmarkStart w:id="5498" w:name="_Toc306782937"/>
      <w:bookmarkStart w:id="5499" w:name="_Toc306817808"/>
      <w:bookmarkStart w:id="5500" w:name="_Toc306886209"/>
      <w:bookmarkStart w:id="5501" w:name="_Toc306886389"/>
      <w:bookmarkStart w:id="5502" w:name="_Toc306886517"/>
      <w:bookmarkStart w:id="5503" w:name="_Toc306903298"/>
      <w:bookmarkStart w:id="5504" w:name="_Toc306957283"/>
      <w:bookmarkStart w:id="5505" w:name="_Toc306971612"/>
      <w:bookmarkStart w:id="5506" w:name="_Toc306983431"/>
      <w:bookmarkStart w:id="5507" w:name="_Toc306983878"/>
      <w:bookmarkStart w:id="5508" w:name="_Toc307336574"/>
      <w:bookmarkStart w:id="5509" w:name="_Toc307336702"/>
      <w:bookmarkStart w:id="5510" w:name="_Toc307336830"/>
      <w:bookmarkStart w:id="5511" w:name="_Toc307387447"/>
      <w:bookmarkStart w:id="5512" w:name="_Toc307589576"/>
      <w:bookmarkStart w:id="5513" w:name="_Toc307751070"/>
      <w:bookmarkStart w:id="5514" w:name="_Toc307834314"/>
      <w:bookmarkStart w:id="5515" w:name="_Toc307842507"/>
      <w:bookmarkStart w:id="5516" w:name="_Toc307899171"/>
      <w:bookmarkStart w:id="5517" w:name="_Toc307899326"/>
      <w:bookmarkStart w:id="5518" w:name="_Toc307947562"/>
      <w:bookmarkStart w:id="5519" w:name="_Toc307947709"/>
      <w:bookmarkStart w:id="5520" w:name="_Toc308102865"/>
      <w:bookmarkStart w:id="5521" w:name="_Toc308103013"/>
      <w:bookmarkStart w:id="5522" w:name="_Toc308103161"/>
      <w:bookmarkStart w:id="5523" w:name="_Toc308162970"/>
      <w:bookmarkStart w:id="5524" w:name="_Toc308189257"/>
      <w:bookmarkStart w:id="5525" w:name="_Toc308447298"/>
      <w:bookmarkStart w:id="5526" w:name="_Toc308447451"/>
      <w:bookmarkStart w:id="5527" w:name="_Toc308512676"/>
      <w:bookmarkStart w:id="5528" w:name="_Toc309299725"/>
      <w:bookmarkStart w:id="5529" w:name="_Toc309379066"/>
      <w:bookmarkStart w:id="5530" w:name="_Toc309380507"/>
      <w:bookmarkStart w:id="5531" w:name="_Toc309381702"/>
      <w:bookmarkStart w:id="5532" w:name="_Toc309473336"/>
      <w:bookmarkStart w:id="5533" w:name="_Toc309474008"/>
      <w:bookmarkStart w:id="5534" w:name="_Toc309480005"/>
      <w:bookmarkStart w:id="5535" w:name="_Toc309652248"/>
      <w:bookmarkStart w:id="5536" w:name="_Toc309660952"/>
      <w:bookmarkStart w:id="5537" w:name="_Toc309661121"/>
      <w:bookmarkStart w:id="5538" w:name="_Toc309823161"/>
      <w:bookmarkStart w:id="5539" w:name="_Toc309845107"/>
      <w:bookmarkStart w:id="5540" w:name="_Toc309893349"/>
      <w:bookmarkStart w:id="5541" w:name="_Toc309898791"/>
      <w:bookmarkStart w:id="5542" w:name="_Toc309898962"/>
      <w:bookmarkStart w:id="5543" w:name="_Toc309997586"/>
      <w:bookmarkStart w:id="5544" w:name="_Toc310098915"/>
      <w:bookmarkStart w:id="5545" w:name="_Toc310152034"/>
      <w:bookmarkStart w:id="5546" w:name="_Toc310152203"/>
      <w:bookmarkStart w:id="5547" w:name="_Toc310179010"/>
      <w:bookmarkStart w:id="5548" w:name="_Toc315369273"/>
      <w:bookmarkStart w:id="5549" w:name="_Toc315369443"/>
      <w:bookmarkStart w:id="5550" w:name="_Toc315540605"/>
      <w:bookmarkStart w:id="5551" w:name="_Toc316842801"/>
      <w:bookmarkStart w:id="5552" w:name="_Toc316846926"/>
      <w:bookmarkStart w:id="5553" w:name="_Toc316917098"/>
      <w:bookmarkStart w:id="5554" w:name="_Toc316923262"/>
      <w:bookmarkStart w:id="5555" w:name="_Toc316923447"/>
      <w:bookmarkStart w:id="5556" w:name="_Toc317154953"/>
      <w:bookmarkStart w:id="5557" w:name="_Toc317420230"/>
      <w:bookmarkStart w:id="5558" w:name="_Toc317787521"/>
      <w:bookmarkStart w:id="5559" w:name="_Toc317964356"/>
      <w:bookmarkStart w:id="5560" w:name="_Toc318017808"/>
      <w:bookmarkStart w:id="5561" w:name="_Toc318021461"/>
      <w:bookmarkStart w:id="5562" w:name="_Toc318021851"/>
      <w:bookmarkStart w:id="5563" w:name="_Toc318108185"/>
      <w:bookmarkStart w:id="5564" w:name="_Toc318208393"/>
      <w:bookmarkStart w:id="5565" w:name="_Toc318285593"/>
      <w:bookmarkStart w:id="5566" w:name="_Toc318468393"/>
      <w:bookmarkStart w:id="5567" w:name="_Toc318562851"/>
      <w:bookmarkStart w:id="5568" w:name="_Toc318563046"/>
      <w:bookmarkStart w:id="5569" w:name="_Toc318568177"/>
      <w:bookmarkStart w:id="5570" w:name="_Toc318568644"/>
      <w:bookmarkStart w:id="5571" w:name="_Toc318970068"/>
      <w:bookmarkStart w:id="5572" w:name="_Toc318970977"/>
      <w:bookmarkStart w:id="5573" w:name="_Toc318971099"/>
      <w:bookmarkStart w:id="5574" w:name="_Toc318971229"/>
      <w:bookmarkStart w:id="5575" w:name="_Toc318971359"/>
      <w:bookmarkStart w:id="5576" w:name="_Toc318971490"/>
      <w:bookmarkStart w:id="5577" w:name="_Toc318971620"/>
      <w:bookmarkStart w:id="5578" w:name="_Toc318985351"/>
      <w:bookmarkStart w:id="5579" w:name="_Toc318995353"/>
      <w:bookmarkStart w:id="5580" w:name="_Toc318996299"/>
      <w:r w:rsidRPr="00A3283F">
        <w:rPr>
          <w:rStyle w:val="Heading3Char"/>
        </w:rPr>
        <w:t>(i) Metric tensor</w:t>
      </w:r>
      <w:r>
        <w:rPr>
          <w:rStyle w:val="Heading3Char"/>
        </w:rPr>
        <w:t xml:space="preserve">:  </w:t>
      </w:r>
      <w:r w:rsidRPr="00A3283F">
        <w:rPr>
          <w:rStyle w:val="Heading3Char"/>
        </w:rPr>
        <w:t>covariant scalar produc</w:t>
      </w:r>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r>
        <w:rPr>
          <w:rStyle w:val="Heading3Char"/>
        </w:rPr>
        <w:t>t and norm</w:t>
      </w:r>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p>
    <w:p w14:paraId="7F0A7178" w14:textId="77777777" w:rsidR="00BD6318" w:rsidRDefault="00BD6318" w:rsidP="00BD6318"/>
    <w:p w14:paraId="4EB00AE5" w14:textId="77777777" w:rsidR="00BD6318" w:rsidRDefault="00BD6318" w:rsidP="00BD6318">
      <w:r>
        <w:t xml:space="preserve">For a Cartesian space, Section 4 defined the norm as the length of a vector, the metric as the distance between two vectors, and the scalar product (inner product) as the projection of one vector on another. The official definitions of norm, metric and scalar product require non-negativity:  | </w:t>
      </w:r>
      <w:r w:rsidRPr="00F25843">
        <w:rPr>
          <w:b/>
        </w:rPr>
        <w:t>x</w:t>
      </w:r>
      <w:r>
        <w:t xml:space="preserve"> | ≥ 0, d(</w:t>
      </w:r>
      <w:r w:rsidRPr="00F25843">
        <w:rPr>
          <w:b/>
        </w:rPr>
        <w:t>x</w:t>
      </w:r>
      <w:r>
        <w:t>,</w:t>
      </w:r>
      <w:r w:rsidRPr="00F25843">
        <w:rPr>
          <w:b/>
        </w:rPr>
        <w:t>y</w:t>
      </w:r>
      <w:r>
        <w:t xml:space="preserve">) ≥ 0,  and </w:t>
      </w:r>
      <w:r w:rsidRPr="00C90CF3">
        <w:rPr>
          <w:b/>
        </w:rPr>
        <w:t>x</w:t>
      </w:r>
      <w:r>
        <w:t xml:space="preserve"> </w:t>
      </w:r>
      <w:r>
        <w:sym w:font="Symbol" w:char="F0B7"/>
      </w:r>
      <w:r>
        <w:t xml:space="preserve"> </w:t>
      </w:r>
      <w:r w:rsidRPr="00C90CF3">
        <w:rPr>
          <w:b/>
        </w:rPr>
        <w:t>x</w:t>
      </w:r>
      <w:r>
        <w:t xml:space="preserve"> ≥ 0.  For non-Cartesian spaces, the logical extensions of these three concepts can result in all three quantities being negative. Nevertheless, we shall use the term "covariant scalar product" with notation </w:t>
      </w:r>
      <w:r w:rsidRPr="006C6CAD">
        <w:rPr>
          <w:b/>
        </w:rPr>
        <w:t>A</w:t>
      </w:r>
      <w:r>
        <w:t xml:space="preserve"> </w:t>
      </w:r>
      <w:r>
        <w:sym w:font="Symbol" w:char="F0B7"/>
      </w:r>
      <w:r>
        <w:t xml:space="preserve"> </w:t>
      </w:r>
      <w:r w:rsidRPr="006C6CAD">
        <w:rPr>
          <w:b/>
        </w:rPr>
        <w:t>B</w:t>
      </w:r>
      <w:r>
        <w:rPr>
          <w:b/>
        </w:rPr>
        <w:t xml:space="preserve"> </w:t>
      </w:r>
      <w:r>
        <w:t>as defined below, as well as the notation  |</w:t>
      </w:r>
      <w:r>
        <w:rPr>
          <w:b/>
        </w:rPr>
        <w:t>A</w:t>
      </w:r>
      <w:r>
        <w:t>|</w:t>
      </w:r>
      <w:r>
        <w:rPr>
          <w:rStyle w:val="superscript"/>
        </w:rPr>
        <w:t>2</w:t>
      </w:r>
      <w:r>
        <w:t xml:space="preserve">  ≡  </w:t>
      </w:r>
      <w:r w:rsidRPr="006C6CAD">
        <w:rPr>
          <w:b/>
        </w:rPr>
        <w:t>A</w:t>
      </w:r>
      <w:r>
        <w:t xml:space="preserve"> </w:t>
      </w:r>
      <w:r>
        <w:sym w:font="Symbol" w:char="F0B7"/>
      </w:r>
      <w:r>
        <w:t xml:space="preserve"> </w:t>
      </w:r>
      <w:r w:rsidRPr="006C6CAD">
        <w:rPr>
          <w:b/>
        </w:rPr>
        <w:t>A</w:t>
      </w:r>
      <w:r>
        <w:t xml:space="preserve"> where |</w:t>
      </w:r>
      <w:r>
        <w:rPr>
          <w:b/>
        </w:rPr>
        <w:t>A</w:t>
      </w:r>
      <w:r>
        <w:t xml:space="preserve">| will be called the length, magnitude or norm of </w:t>
      </w:r>
      <w:r w:rsidRPr="00E80023">
        <w:rPr>
          <w:b/>
        </w:rPr>
        <w:t>A</w:t>
      </w:r>
      <w:r>
        <w:rPr>
          <w:b/>
        </w:rPr>
        <w:t xml:space="preserve">, </w:t>
      </w:r>
      <w:r>
        <w:t xml:space="preserve">even though these objects are not true scalar products or norms. In the curvilinear application of tensor analysis, where x-space is Cartesian, since the norm and scalar product are tensorial scalars, and since they are non-negative in Cartesian x-space, the problem of negative norms does not arise in either space. </w:t>
      </w:r>
    </w:p>
    <w:p w14:paraId="529EC83C" w14:textId="77777777" w:rsidR="00BD6318" w:rsidRDefault="00BD6318" w:rsidP="00BD6318">
      <w:r>
        <w:tab/>
        <w:t xml:space="preserve">How do authors handle this problem?  Some authors refer to </w:t>
      </w:r>
      <w:r w:rsidRPr="005974EF">
        <w:rPr>
          <w:b/>
        </w:rPr>
        <w:t>A</w:t>
      </w:r>
      <w:r>
        <w:t xml:space="preserve"> </w:t>
      </w:r>
      <w:r>
        <w:sym w:font="Symbol" w:char="F0B7"/>
      </w:r>
      <w:r>
        <w:t xml:space="preserve"> </w:t>
      </w:r>
      <w:r w:rsidRPr="005974EF">
        <w:rPr>
          <w:b/>
        </w:rPr>
        <w:t>A</w:t>
      </w:r>
      <w:r>
        <w:rPr>
          <w:b/>
        </w:rPr>
        <w:t xml:space="preserve"> </w:t>
      </w:r>
      <w:r>
        <w:t xml:space="preserve">as "the norm" of </w:t>
      </w:r>
      <w:r w:rsidRPr="005974EF">
        <w:rPr>
          <w:b/>
        </w:rPr>
        <w:t>A</w:t>
      </w:r>
      <w:r>
        <w:t xml:space="preserve"> (e.g., Messiah bottom p 878 discussing special relativity)</w:t>
      </w:r>
      <w:r>
        <w:rPr>
          <w:b/>
        </w:rPr>
        <w:t xml:space="preserve">, </w:t>
      </w:r>
      <w:r>
        <w:t>which is our |</w:t>
      </w:r>
      <w:r>
        <w:rPr>
          <w:b/>
        </w:rPr>
        <w:t>A</w:t>
      </w:r>
      <w:r>
        <w:t>|</w:t>
      </w:r>
      <w:r>
        <w:rPr>
          <w:rStyle w:val="superscript"/>
        </w:rPr>
        <w:t>2</w:t>
      </w:r>
      <w:r>
        <w:t xml:space="preserve">. For a general 4-vector </w:t>
      </w:r>
      <w:r w:rsidRPr="00B90816">
        <w:rPr>
          <w:b/>
        </w:rPr>
        <w:t>A</w:t>
      </w:r>
      <w:r>
        <w:rPr>
          <w:b/>
        </w:rPr>
        <w:t xml:space="preserve"> </w:t>
      </w:r>
      <w:r>
        <w:t xml:space="preserve">in special or general relativity, most authors just write </w:t>
      </w:r>
      <w:r w:rsidRPr="00006D43">
        <w:rPr>
          <w:b/>
        </w:rPr>
        <w:t>A</w:t>
      </w:r>
      <w:r>
        <w:t xml:space="preserve"> </w:t>
      </w:r>
      <w:r>
        <w:sym w:font="Symbol" w:char="F0B7"/>
      </w:r>
      <w:r>
        <w:t xml:space="preserve"> </w:t>
      </w:r>
      <w:r w:rsidRPr="00006D43">
        <w:rPr>
          <w:b/>
        </w:rPr>
        <w:t>A</w:t>
      </w:r>
      <w:r>
        <w:t xml:space="preserve"> (A</w:t>
      </w:r>
      <w:r>
        <w:rPr>
          <w:rStyle w:val="subscript"/>
        </w:rPr>
        <w:t>μ</w:t>
      </w:r>
      <w:r>
        <w:t>A</w:t>
      </w:r>
      <w:r>
        <w:rPr>
          <w:rStyle w:val="superscript"/>
        </w:rPr>
        <w:t>μ</w:t>
      </w:r>
      <w:r>
        <w:t xml:space="preserve"> in standard notation), note that the quantity is invariant under transformations, but don't give it a name. </w:t>
      </w:r>
    </w:p>
    <w:p w14:paraId="307485DB" w14:textId="77777777" w:rsidR="00BD6318" w:rsidRDefault="00BD6318" w:rsidP="00BD6318">
      <w:r>
        <w:tab/>
        <w:t xml:space="preserve">Whereas we use the bold </w:t>
      </w:r>
      <w:r>
        <w:sym w:font="Symbol" w:char="F0B7"/>
      </w:r>
      <w:r>
        <w:t xml:space="preserve"> for this covariant dot product, most special relativity authors prefer to reserve this bold dot for a 3D spatial dot product, and then the 4D dot product is written with some "less bold dot" such as A</w:t>
      </w:r>
      <w:r w:rsidRPr="00C90CF3">
        <w:rPr>
          <w:b/>
        </w:rPr>
        <w:t>.</w:t>
      </w:r>
      <w:r>
        <w:t>B or A•B. Typical usage then in standard notation would be p•p  = p</w:t>
      </w:r>
      <w:r>
        <w:rPr>
          <w:rStyle w:val="superscript"/>
        </w:rPr>
        <w:t>μ</w:t>
      </w:r>
      <w:r>
        <w:t>p</w:t>
      </w:r>
      <w:r>
        <w:rPr>
          <w:rStyle w:val="subscript"/>
        </w:rPr>
        <w:t>μ</w:t>
      </w:r>
      <w:r>
        <w:t xml:space="preserve">  = p</w:t>
      </w:r>
      <w:r>
        <w:rPr>
          <w:rStyle w:val="subscript"/>
        </w:rPr>
        <w:t>0</w:t>
      </w:r>
      <w:r>
        <w:rPr>
          <w:rStyle w:val="superscript"/>
        </w:rPr>
        <w:t>2</w:t>
      </w:r>
      <w:r>
        <w:t xml:space="preserve"> - </w:t>
      </w:r>
      <w:r w:rsidRPr="00C90CF3">
        <w:rPr>
          <w:b/>
        </w:rPr>
        <w:t>p</w:t>
      </w:r>
      <w:r>
        <w:sym w:font="Symbol" w:char="F0B7"/>
      </w:r>
      <w:r w:rsidRPr="00C90CF3">
        <w:rPr>
          <w:b/>
        </w:rPr>
        <w:t>p</w:t>
      </w:r>
      <w:r>
        <w:t xml:space="preserve"> (see for example Bjorken and Drell p 281). </w:t>
      </w:r>
    </w:p>
    <w:p w14:paraId="013FF728" w14:textId="77777777" w:rsidR="00BD6318" w:rsidRDefault="00BD6318" w:rsidP="00BD6318">
      <w:r>
        <w:tab/>
        <w:t xml:space="preserve">Without further ado, we define the "covariant scalar product" of two contravariant vectors (a new and different use of the word "covariant", but the same as appears in Section 7 (u) ) as: </w:t>
      </w:r>
    </w:p>
    <w:p w14:paraId="0DF96FC8" w14:textId="77777777" w:rsidR="00BD6318" w:rsidRDefault="00BD6318" w:rsidP="00BD6318"/>
    <w:p w14:paraId="3542129E" w14:textId="77777777" w:rsidR="00BD6318" w:rsidRPr="007E3D50" w:rsidRDefault="00BD6318" w:rsidP="00BD6318">
      <w:r>
        <w:tab/>
      </w:r>
      <w:r w:rsidRPr="00B93AC3">
        <w:rPr>
          <w:b/>
        </w:rPr>
        <w:t>A</w:t>
      </w:r>
      <w:r>
        <w:t xml:space="preserve"> </w:t>
      </w:r>
      <w:r>
        <w:sym w:font="Symbol" w:char="F0B7"/>
      </w:r>
      <w:r>
        <w:t xml:space="preserve"> </w:t>
      </w:r>
      <w:r w:rsidRPr="00B93AC3">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w:t>
      </w:r>
      <w:r>
        <w:tab/>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B</w:t>
      </w:r>
      <w:r>
        <w:rPr>
          <w:rStyle w:val="subscript"/>
        </w:rPr>
        <w:t>b</w:t>
      </w:r>
      <w:r>
        <w:t>A</w:t>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ba</w:t>
      </w:r>
      <w:r>
        <w:t>B</w:t>
      </w:r>
      <w:r>
        <w:rPr>
          <w:rStyle w:val="subscript"/>
        </w:rPr>
        <w:t>a</w:t>
      </w:r>
      <w:r>
        <w:t>A</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B</w:t>
      </w:r>
      <w:r>
        <w:rPr>
          <w:rStyle w:val="subscript"/>
        </w:rPr>
        <w:t>a</w:t>
      </w:r>
      <w:r>
        <w:t>A</w:t>
      </w:r>
      <w:r>
        <w:rPr>
          <w:rStyle w:val="subscript"/>
        </w:rPr>
        <w:t>b</w:t>
      </w:r>
      <w:r>
        <w:t xml:space="preserve">  =  </w:t>
      </w:r>
      <w:r w:rsidRPr="007E3D50">
        <w:rPr>
          <w:b/>
        </w:rPr>
        <w:t>B</w:t>
      </w:r>
      <w:r>
        <w:t xml:space="preserve"> </w:t>
      </w:r>
      <w:r>
        <w:sym w:font="Symbol" w:char="F0B7"/>
      </w:r>
      <w:r>
        <w:t xml:space="preserve"> </w:t>
      </w:r>
      <w:r w:rsidRPr="007E3D50">
        <w:rPr>
          <w:b/>
        </w:rPr>
        <w:t>A</w:t>
      </w:r>
    </w:p>
    <w:p w14:paraId="42D0F6E6" w14:textId="77777777" w:rsidR="00BD6318" w:rsidRDefault="00BD6318" w:rsidP="00BD6318"/>
    <w:p w14:paraId="659CC04A" w14:textId="77777777" w:rsidR="00BD6318" w:rsidRDefault="00BD6318" w:rsidP="00BD6318">
      <w:r>
        <w:t>This covariant scalar (or dot) product is more interesting and useful than the object A</w:t>
      </w:r>
      <w:r>
        <w:rPr>
          <w:rStyle w:val="subscript"/>
        </w:rPr>
        <w:t>a</w:t>
      </w:r>
      <w:r>
        <w:t>B</w:t>
      </w:r>
      <w:r>
        <w:rPr>
          <w:rStyle w:val="subscript"/>
        </w:rPr>
        <w:t>a</w:t>
      </w:r>
      <w:r>
        <w:t xml:space="preserve"> because the covariant scalar product of two contravariant vectors is a tensorial scalar, as we now show  (Picture A)</w:t>
      </w:r>
    </w:p>
    <w:p w14:paraId="4989BA3D" w14:textId="77777777" w:rsidR="00BD6318" w:rsidRDefault="00BD6318" w:rsidP="00BD6318"/>
    <w:p w14:paraId="43BA8A74" w14:textId="77777777" w:rsidR="00BD6318" w:rsidRDefault="00BD6318" w:rsidP="00BD6318">
      <w:r>
        <w:tab/>
      </w:r>
      <w:r w:rsidRPr="00B93AC3">
        <w:rPr>
          <w:b/>
        </w:rPr>
        <w:t>A</w:t>
      </w:r>
      <w:r w:rsidRPr="005C5D34">
        <w:t>'</w:t>
      </w:r>
      <w:r>
        <w:t xml:space="preserve"> </w:t>
      </w:r>
      <w:r>
        <w:sym w:font="Symbol" w:char="F0B7"/>
      </w:r>
      <w:r>
        <w:t xml:space="preserve"> </w:t>
      </w:r>
      <w:r w:rsidRPr="00B93AC3">
        <w:rPr>
          <w:b/>
        </w:rPr>
        <w:t>B</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A'</w:t>
      </w:r>
      <w:r>
        <w:rPr>
          <w:rStyle w:val="subscript"/>
        </w:rPr>
        <w:t>a</w:t>
      </w:r>
      <w:r>
        <w:t>B'</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(R</w:t>
      </w:r>
      <w:r>
        <w:rPr>
          <w:rStyle w:val="subscript"/>
        </w:rPr>
        <w:t>aa'</w:t>
      </w:r>
      <w:r>
        <w:t>A</w:t>
      </w:r>
      <w:r>
        <w:rPr>
          <w:rStyle w:val="subscript"/>
        </w:rPr>
        <w:t>a'</w:t>
      </w:r>
      <w:r>
        <w:t>)</w:t>
      </w:r>
      <w:r w:rsidRPr="00314C14">
        <w:t xml:space="preserve"> </w:t>
      </w:r>
      <w:r>
        <w:t>(R</w:t>
      </w:r>
      <w:r>
        <w:rPr>
          <w:rStyle w:val="subscript"/>
        </w:rPr>
        <w:t>bb'</w:t>
      </w:r>
      <w:r>
        <w:t>B</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aa'</w:t>
      </w:r>
      <w:r w:rsidRPr="00314C14">
        <w:t xml:space="preserve"> </w:t>
      </w:r>
      <w:r>
        <w:t>R</w:t>
      </w:r>
      <w:r>
        <w:rPr>
          <w:rStyle w:val="subscript"/>
        </w:rPr>
        <w:t>bb'</w:t>
      </w:r>
      <w:r w:rsidRPr="00314C14">
        <w:t xml:space="preserve"> </w:t>
      </w:r>
      <w:r>
        <w:t>A</w:t>
      </w:r>
      <w:r>
        <w:rPr>
          <w:rStyle w:val="subscript"/>
        </w:rPr>
        <w:t>a'</w:t>
      </w:r>
      <w:r w:rsidRPr="00314C14">
        <w:t xml:space="preserve"> </w:t>
      </w:r>
      <w:r>
        <w:t>B</w:t>
      </w:r>
      <w:r>
        <w:rPr>
          <w:rStyle w:val="subscript"/>
        </w:rPr>
        <w:t>b'</w:t>
      </w:r>
    </w:p>
    <w:p w14:paraId="665E6B3D" w14:textId="77777777" w:rsidR="00BD6318" w:rsidRDefault="00BD6318" w:rsidP="00BD6318"/>
    <w:p w14:paraId="4F4500F7" w14:textId="77777777" w:rsidR="00BD6318" w:rsidRDefault="00BD6318" w:rsidP="00BD6318">
      <w:r>
        <w:tab/>
      </w:r>
      <w:r>
        <w:tab/>
        <w:t>= [  (R</w:t>
      </w:r>
      <w:r>
        <w:rPr>
          <w:rStyle w:val="superscript"/>
        </w:rPr>
        <w:t>T</w:t>
      </w:r>
      <w:r>
        <w:t>)</w:t>
      </w:r>
      <w:r>
        <w:rPr>
          <w:rStyle w:val="subscript"/>
        </w:rPr>
        <w:t>a'a</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bb'</w:t>
      </w:r>
      <w:r>
        <w:t xml:space="preserve"> ] A</w:t>
      </w:r>
      <w:r>
        <w:rPr>
          <w:rStyle w:val="subscript"/>
        </w:rPr>
        <w:t>a'</w:t>
      </w:r>
      <w:r w:rsidRPr="00314C14">
        <w:t xml:space="preserve"> </w:t>
      </w:r>
      <w:r>
        <w:t>B</w:t>
      </w:r>
      <w:r>
        <w:rPr>
          <w:rStyle w:val="subscript"/>
        </w:rPr>
        <w:t>b'</w:t>
      </w:r>
      <w:r>
        <w:t xml:space="preserve">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 R]</w:t>
      </w:r>
      <w:r>
        <w:rPr>
          <w:rStyle w:val="subscript"/>
        </w:rPr>
        <w:t>a'b'</w:t>
      </w:r>
      <w:r w:rsidRPr="00314C14">
        <w:t xml:space="preserve"> </w:t>
      </w:r>
      <w:r>
        <w:t>A</w:t>
      </w:r>
      <w:r>
        <w:rPr>
          <w:rStyle w:val="subscript"/>
        </w:rPr>
        <w:t>a'</w:t>
      </w:r>
      <w:r w:rsidRPr="00314C14">
        <w:t xml:space="preserve"> </w:t>
      </w:r>
      <w:r>
        <w:t>B</w:t>
      </w:r>
      <w:r>
        <w:rPr>
          <w:rStyle w:val="subscript"/>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 xml:space="preserve">b' </w:t>
      </w:r>
    </w:p>
    <w:p w14:paraId="2542DC99" w14:textId="77777777" w:rsidR="00BD6318" w:rsidRDefault="00BD6318" w:rsidP="00BD6318"/>
    <w:p w14:paraId="11159D65" w14:textId="77777777" w:rsidR="00BD6318" w:rsidRDefault="00BD6318" w:rsidP="00BD6318">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b</w:t>
      </w:r>
      <w:r>
        <w:t xml:space="preserve">  =  </w:t>
      </w:r>
      <w:r w:rsidRPr="00B93AC3">
        <w:rPr>
          <w:b/>
        </w:rPr>
        <w:t>A</w:t>
      </w:r>
      <w:r>
        <w:t xml:space="preserve"> </w:t>
      </w:r>
      <w:r>
        <w:sym w:font="Symbol" w:char="F0B7"/>
      </w:r>
      <w:r>
        <w:t xml:space="preserve"> </w:t>
      </w:r>
      <w:r w:rsidRPr="00B93AC3">
        <w:rPr>
          <w:b/>
        </w:rPr>
        <w:t>B</w:t>
      </w:r>
    </w:p>
    <w:p w14:paraId="0543EDEF" w14:textId="77777777" w:rsidR="00BD6318" w:rsidRDefault="00BD6318" w:rsidP="00BD6318"/>
    <w:p w14:paraId="1A0B8CD2" w14:textId="77777777" w:rsidR="00BD6318" w:rsidRDefault="00BD6318" w:rsidP="00BD6318">
      <w:r>
        <w:t xml:space="preserve">Recall that for any contravariant vector </w:t>
      </w:r>
      <w:r>
        <w:rPr>
          <w:b/>
        </w:rPr>
        <w:t>B</w:t>
      </w:r>
      <w:r>
        <w:t xml:space="preserve">, there is a partner covariant vector </w:t>
      </w:r>
      <w:r>
        <w:rPr>
          <w:b/>
        </w:rPr>
        <w:fldChar w:fldCharType="begin"/>
      </w:r>
      <w:r>
        <w:rPr>
          <w:b/>
        </w:rPr>
        <w:instrText xml:space="preserve"> EQ \O(B,\S\up2(</w:instrText>
      </w:r>
      <w:r w:rsidRPr="006234E2">
        <w:rPr>
          <w:rFonts w:ascii="Aatrix OCR A Extended" w:hAnsi="Aatrix OCR A Extended"/>
        </w:rPr>
        <w:instrText>¯</w:instrText>
      </w:r>
      <w:r>
        <w:rPr>
          <w:b/>
        </w:rPr>
        <w:instrText>))</w:instrText>
      </w:r>
      <w:r>
        <w:rPr>
          <w:b/>
        </w:rP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B</w:t>
      </w:r>
      <w:r>
        <w:rPr>
          <w:rStyle w:val="subscript"/>
        </w:rPr>
        <w:t>b</w:t>
      </w:r>
      <w:r>
        <w:t xml:space="preserve">. Using this partner </w:t>
      </w:r>
      <w:r>
        <w:rPr>
          <w:b/>
        </w:rPr>
        <w:fldChar w:fldCharType="begin"/>
      </w:r>
      <w:r>
        <w:rPr>
          <w:b/>
        </w:rPr>
        <w:instrText xml:space="preserve"> EQ \O(B,\S\up2(</w:instrText>
      </w:r>
      <w:r w:rsidRPr="006234E2">
        <w:rPr>
          <w:rFonts w:ascii="Aatrix OCR A Extended" w:hAnsi="Aatrix OCR A Extended"/>
        </w:rPr>
        <w:instrText>¯</w:instrText>
      </w:r>
      <w:r>
        <w:rPr>
          <w:b/>
        </w:rPr>
        <w:instrText>))</w:instrText>
      </w:r>
      <w:r>
        <w:rPr>
          <w:b/>
        </w:rPr>
        <w:fldChar w:fldCharType="end"/>
      </w:r>
      <w:r>
        <w:t xml:space="preserve"> one can restate the above covariant scalar product as</w:t>
      </w:r>
    </w:p>
    <w:p w14:paraId="48260119" w14:textId="77777777" w:rsidR="00BD6318" w:rsidRDefault="00BD6318" w:rsidP="00BD6318"/>
    <w:p w14:paraId="7504E762" w14:textId="77777777" w:rsidR="00BD6318" w:rsidRDefault="00BD6318" w:rsidP="00BD6318">
      <w:r>
        <w:tab/>
      </w:r>
      <w:r w:rsidRPr="00B93AC3">
        <w:rPr>
          <w:b/>
        </w:rPr>
        <w:t>A</w:t>
      </w:r>
      <w:r>
        <w:t xml:space="preserve"> </w:t>
      </w:r>
      <w:r>
        <w:sym w:font="Symbol" w:char="F0B7"/>
      </w:r>
      <w:r>
        <w:t xml:space="preserve"> </w:t>
      </w:r>
      <w:r w:rsidRPr="00B93AC3">
        <w:rPr>
          <w:b/>
        </w:rPr>
        <w:t>B</w:t>
      </w:r>
      <w:r>
        <w:rPr>
          <w:b/>
        </w:rPr>
        <w:t xml:space="preserve">   =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w:t>
      </w:r>
    </w:p>
    <w:p w14:paraId="582D897F" w14:textId="77777777" w:rsidR="00BD6318" w:rsidRDefault="00BD6318" w:rsidP="00BD6318"/>
    <w:p w14:paraId="6600A061" w14:textId="77777777" w:rsidR="00BD6318" w:rsidRPr="007E3D50" w:rsidRDefault="00BD6318" w:rsidP="00BD6318">
      <w:r>
        <w:t xml:space="preserve">or, taking instead  </w:t>
      </w:r>
      <w:r>
        <w:rPr>
          <w:b/>
        </w:rPr>
        <w:fldChar w:fldCharType="begin"/>
      </w:r>
      <w:r>
        <w:rPr>
          <w:b/>
        </w:rPr>
        <w:instrText xml:space="preserve"> EQ \O(A,\S\up2(</w:instrText>
      </w:r>
      <w:r w:rsidRPr="006234E2">
        <w:rPr>
          <w:rFonts w:ascii="Aatrix OCR A Extended" w:hAnsi="Aatrix OCR A Extended"/>
        </w:rPr>
        <w:instrText>¯</w:instrText>
      </w:r>
      <w:r>
        <w:rPr>
          <w:b/>
        </w:rPr>
        <w:instrText>))</w:instrText>
      </w:r>
      <w:r>
        <w:rPr>
          <w:b/>
        </w:rPr>
        <w:fldChar w:fldCharType="end"/>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ba</w:t>
      </w:r>
      <w:r>
        <w:t>A</w:t>
      </w:r>
      <w:r>
        <w:rPr>
          <w:rStyle w:val="subscript"/>
        </w:rPr>
        <w:t>a</w:t>
      </w:r>
      <w:r>
        <w:t xml:space="preserve"> , </w:t>
      </w:r>
    </w:p>
    <w:p w14:paraId="4115A1E0" w14:textId="77777777" w:rsidR="00BD6318" w:rsidRDefault="00BD6318" w:rsidP="00BD6318"/>
    <w:p w14:paraId="75EFD2C8" w14:textId="77777777" w:rsidR="00BD6318" w:rsidRDefault="00BD6318" w:rsidP="00BD6318">
      <w:r>
        <w:tab/>
      </w:r>
      <w:r w:rsidRPr="00B93AC3">
        <w:rPr>
          <w:b/>
        </w:rPr>
        <w:t>A</w:t>
      </w:r>
      <w:r>
        <w:t xml:space="preserve"> </w:t>
      </w:r>
      <w:r>
        <w:sym w:font="Symbol" w:char="F0B7"/>
      </w:r>
      <w:r>
        <w:t xml:space="preserve"> </w:t>
      </w:r>
      <w:r w:rsidRPr="00B93AC3">
        <w:rPr>
          <w:b/>
        </w:rPr>
        <w:t>B</w:t>
      </w:r>
      <w:r>
        <w:rPr>
          <w:b/>
        </w:rPr>
        <w:t xml:space="preserve">   =  </w:t>
      </w:r>
      <w:r>
        <w:t xml:space="preserve">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b</w:t>
      </w:r>
      <w:r>
        <w:t xml:space="preserve"> B</w:t>
      </w:r>
      <w:r>
        <w:rPr>
          <w:rStyle w:val="subscript"/>
        </w:rPr>
        <w:t>b</w:t>
      </w:r>
      <w:r>
        <w:t xml:space="preserve">  =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t xml:space="preserve"> B</w:t>
      </w:r>
      <w:r>
        <w:rPr>
          <w:rStyle w:val="subscript"/>
        </w:rPr>
        <w:t>a</w:t>
      </w:r>
      <w:r>
        <w:t xml:space="preserve"> </w:t>
      </w:r>
    </w:p>
    <w:p w14:paraId="0C763CA5" w14:textId="77777777" w:rsidR="00BD6318" w:rsidRDefault="00BD6318" w:rsidP="00BD6318"/>
    <w:p w14:paraId="2F012E54" w14:textId="77777777" w:rsidR="00BD6318" w:rsidRDefault="00BD6318" w:rsidP="00BD6318">
      <w:r>
        <w:t xml:space="preserve">And finally, if in </w:t>
      </w:r>
      <w:r w:rsidRPr="00B93AC3">
        <w:rPr>
          <w:b/>
        </w:rPr>
        <w:t>A</w:t>
      </w:r>
      <w:r>
        <w:t xml:space="preserve"> </w:t>
      </w:r>
      <w:r>
        <w:sym w:font="Symbol" w:char="F0B7"/>
      </w:r>
      <w:r>
        <w:t xml:space="preserve"> </w:t>
      </w:r>
      <w:r w:rsidRPr="00B93AC3">
        <w:rPr>
          <w:b/>
        </w:rPr>
        <w:t>B</w:t>
      </w:r>
      <w:r>
        <w:rPr>
          <w:b/>
        </w:rPr>
        <w:t xml:space="preserve">   =</w:t>
      </w:r>
      <w:r w:rsidRPr="00304293">
        <w:t xml:space="preserve"> </w:t>
      </w:r>
      <w:r>
        <w:t>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we write A</w:t>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b</w:t>
      </w:r>
      <w:r>
        <w:t xml:space="preserve"> , we get</w:t>
      </w:r>
    </w:p>
    <w:p w14:paraId="5B5B22AF" w14:textId="77777777" w:rsidR="00BD6318" w:rsidRDefault="00BD6318" w:rsidP="00BD6318"/>
    <w:p w14:paraId="524E6911" w14:textId="77777777" w:rsidR="00BD6318" w:rsidRDefault="00BD6318" w:rsidP="00BD6318">
      <w:r>
        <w:tab/>
      </w:r>
      <w:r w:rsidRPr="00B93AC3">
        <w:rPr>
          <w:b/>
        </w:rPr>
        <w:t>A</w:t>
      </w:r>
      <w:r>
        <w:t xml:space="preserve"> </w:t>
      </w:r>
      <w:r>
        <w:sym w:font="Symbol" w:char="F0B7"/>
      </w:r>
      <w:r>
        <w:t xml:space="preserve"> </w:t>
      </w:r>
      <w:r w:rsidRPr="00B93AC3">
        <w:rPr>
          <w:b/>
        </w:rPr>
        <w:t>B</w:t>
      </w:r>
      <w:r>
        <w:rPr>
          <w:b/>
        </w:rPr>
        <w:t xml:space="preserve">   =</w:t>
      </w:r>
      <w:r>
        <w:t xml:space="preserve"> 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b</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b</w:t>
      </w:r>
      <w:r>
        <w:t xml:space="preserve"> </w:t>
      </w:r>
    </w:p>
    <w:p w14:paraId="252194AF" w14:textId="77777777" w:rsidR="00BD6318" w:rsidRDefault="00BD6318" w:rsidP="00BD6318"/>
    <w:p w14:paraId="1451B972" w14:textId="77777777" w:rsidR="00BD6318" w:rsidRDefault="00BD6318" w:rsidP="00BD6318">
      <w:r>
        <w:t xml:space="preserve">where the scalar product is now expressed in terms of the covariant partner vectors </w:t>
      </w:r>
      <w:r w:rsidRPr="00304293">
        <w:rPr>
          <w:b/>
        </w:rPr>
        <w:fldChar w:fldCharType="begin"/>
      </w:r>
      <w:r w:rsidRPr="00304293">
        <w:rPr>
          <w:b/>
        </w:rPr>
        <w:instrText xml:space="preserve"> EQ \O(A,\S\up2(</w:instrText>
      </w:r>
      <w:r w:rsidRPr="006234E2">
        <w:rPr>
          <w:rFonts w:ascii="Aatrix OCR A Extended" w:hAnsi="Aatrix OCR A Extended"/>
        </w:rPr>
        <w:instrText>¯</w:instrText>
      </w:r>
      <w:r w:rsidRPr="00304293">
        <w:rPr>
          <w:b/>
        </w:rPr>
        <w:instrText>))</w:instrText>
      </w:r>
      <w:r w:rsidRPr="00304293">
        <w:rPr>
          <w:b/>
        </w:rPr>
        <w:fldChar w:fldCharType="end"/>
      </w:r>
      <w:r>
        <w:t xml:space="preserve"> and </w:t>
      </w:r>
      <w:r w:rsidRPr="00304293">
        <w:rPr>
          <w:b/>
        </w:rPr>
        <w:fldChar w:fldCharType="begin"/>
      </w:r>
      <w:r w:rsidRPr="00304293">
        <w:rPr>
          <w:b/>
        </w:rPr>
        <w:instrText xml:space="preserve"> EQ \O(B,\S\up2(</w:instrText>
      </w:r>
      <w:r w:rsidRPr="006234E2">
        <w:rPr>
          <w:rFonts w:ascii="Aatrix OCR A Extended" w:hAnsi="Aatrix OCR A Extended"/>
        </w:rPr>
        <w:instrText>¯</w:instrText>
      </w:r>
      <w:r w:rsidRPr="00304293">
        <w:rPr>
          <w:b/>
        </w:rPr>
        <w:instrText>))</w:instrText>
      </w:r>
      <w:r w:rsidRPr="00304293">
        <w:rPr>
          <w:b/>
        </w:rPr>
        <w:fldChar w:fldCharType="end"/>
      </w:r>
      <w:r>
        <w:t xml:space="preserve">. To summarize, there are four different ways to write this covariant scalar product : </w:t>
      </w:r>
    </w:p>
    <w:p w14:paraId="1E4402EA" w14:textId="77777777" w:rsidR="00BD6318" w:rsidRDefault="00BD6318" w:rsidP="00BD6318"/>
    <w:p w14:paraId="32307CD6" w14:textId="77777777" w:rsidR="00BD6318" w:rsidRDefault="00BD6318" w:rsidP="00BD6318">
      <w:r>
        <w:tab/>
      </w:r>
      <w:r w:rsidRPr="00B93AC3">
        <w:rPr>
          <w:b/>
        </w:rPr>
        <w:t>A</w:t>
      </w:r>
      <w:r>
        <w:t xml:space="preserve"> </w:t>
      </w:r>
      <w:r>
        <w:sym w:font="Symbol" w:char="F0B7"/>
      </w:r>
      <w:r>
        <w:t xml:space="preserve"> </w:t>
      </w:r>
      <w:r w:rsidRPr="00B93AC3">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 xml:space="preserve">a  </w:t>
      </w:r>
      <w:r w:rsidRPr="00304293">
        <w:t>=</w:t>
      </w:r>
      <w:r>
        <w:rPr>
          <w:rStyle w:val="subscript"/>
        </w:rPr>
        <w:t xml:space="preserve">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t xml:space="preserve"> B</w:t>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b</w:t>
      </w:r>
      <w:r>
        <w:t xml:space="preserve">   = </w:t>
      </w:r>
      <w:r w:rsidRPr="007E3D50">
        <w:rPr>
          <w:b/>
        </w:rPr>
        <w:t>B</w:t>
      </w:r>
      <w:r>
        <w:t xml:space="preserve"> </w:t>
      </w:r>
      <w:r>
        <w:sym w:font="Symbol" w:char="F0B7"/>
      </w:r>
      <w:r>
        <w:t xml:space="preserve"> </w:t>
      </w:r>
      <w:r w:rsidRPr="007E3D50">
        <w:rPr>
          <w:b/>
        </w:rPr>
        <w:t>A</w:t>
      </w:r>
    </w:p>
    <w:p w14:paraId="0931EF91" w14:textId="77777777" w:rsidR="00BD6318" w:rsidRDefault="00BD6318" w:rsidP="00BD6318"/>
    <w:p w14:paraId="5BC04EA3" w14:textId="77777777" w:rsidR="00BD6318" w:rsidRDefault="00BD6318" w:rsidP="00BD6318">
      <w:r>
        <w:t xml:space="preserve">Using the appropriate expressions on the above line, one may conclude that the covariant dot product of any two tensorial vectors is a tensorial scalar. </w:t>
      </w:r>
    </w:p>
    <w:p w14:paraId="7B95AF8F" w14:textId="77777777" w:rsidR="00BD6318" w:rsidRDefault="00BD6318" w:rsidP="00BD6318"/>
    <w:p w14:paraId="387CF3D1" w14:textId="77777777" w:rsidR="00BD6318" w:rsidRDefault="00BD6318" w:rsidP="00BD6318">
      <w:r>
        <w:t xml:space="preserve">In the special case that </w:t>
      </w:r>
      <w:r w:rsidRPr="00C90CF3">
        <w:rPr>
          <w:b/>
        </w:rPr>
        <w:t>A</w:t>
      </w:r>
      <w:r>
        <w:t xml:space="preserve"> = </w:t>
      </w:r>
      <w:r w:rsidRPr="00C90CF3">
        <w:rPr>
          <w:b/>
        </w:rPr>
        <w:t>B</w:t>
      </w:r>
      <w:r>
        <w:t>, we use the shorthand notation (with caveat as noted above)</w:t>
      </w:r>
    </w:p>
    <w:p w14:paraId="2CA25DF0" w14:textId="77777777" w:rsidR="00BD6318" w:rsidRDefault="00BD6318" w:rsidP="00BD6318"/>
    <w:p w14:paraId="6BFA7ED3" w14:textId="77777777" w:rsidR="00BD6318" w:rsidRPr="00C90CF3" w:rsidRDefault="00BD6318" w:rsidP="00BD6318">
      <w:r>
        <w:tab/>
        <w:t>|</w:t>
      </w:r>
      <w:r w:rsidRPr="00C90CF3">
        <w:rPr>
          <w:b/>
        </w:rPr>
        <w:t>A</w:t>
      </w:r>
      <w:r>
        <w:t>|</w:t>
      </w:r>
      <w:r>
        <w:rPr>
          <w:rStyle w:val="superscript"/>
        </w:rPr>
        <w:t>2</w:t>
      </w:r>
      <w:r>
        <w:t xml:space="preserve">  ≡  </w:t>
      </w:r>
      <w:r w:rsidRPr="00C90CF3">
        <w:rPr>
          <w:b/>
        </w:rPr>
        <w:t>A</w:t>
      </w:r>
      <w:r>
        <w:t xml:space="preserve"> </w:t>
      </w:r>
      <w:r>
        <w:sym w:font="Symbol" w:char="F0B7"/>
      </w:r>
      <w:r>
        <w:t xml:space="preserve"> </w:t>
      </w:r>
      <w:r>
        <w:rPr>
          <w:b/>
        </w:rPr>
        <w:t>A</w:t>
      </w:r>
    </w:p>
    <w:p w14:paraId="03E05F2A" w14:textId="77777777" w:rsidR="00BD6318" w:rsidRDefault="00BD6318" w:rsidP="00BD6318"/>
    <w:p w14:paraId="51AF8122" w14:textId="77777777" w:rsidR="00BD6318" w:rsidRDefault="00BD6318" w:rsidP="00BD6318">
      <w:r>
        <w:t>Going back to the a result of section (a),  one sees the (ds)</w:t>
      </w:r>
      <w:r>
        <w:rPr>
          <w:rStyle w:val="superscript"/>
        </w:rPr>
        <w:t>2</w:t>
      </w:r>
      <w:r>
        <w:t xml:space="preserve"> distance squared in a new light, </w:t>
      </w:r>
    </w:p>
    <w:p w14:paraId="54F9DC01" w14:textId="77777777" w:rsidR="00BD6318" w:rsidRDefault="00BD6318" w:rsidP="00BD6318"/>
    <w:p w14:paraId="1079E65C" w14:textId="77777777" w:rsidR="00BD6318" w:rsidRDefault="00BD6318" w:rsidP="00BD6318">
      <w:r>
        <w:rPr>
          <w:color w:val="000000"/>
        </w:rPr>
        <w:tab/>
      </w:r>
      <w:r w:rsidRPr="001069D7">
        <w:rPr>
          <w:color w:val="000000"/>
        </w:rPr>
        <w:t>(ds)</w:t>
      </w:r>
      <w:r w:rsidRPr="001069D7">
        <w:rPr>
          <w:rStyle w:val="superscript"/>
          <w:color w:val="000000"/>
        </w:rPr>
        <w:t>2</w:t>
      </w:r>
      <w:r w:rsidRPr="001069D7">
        <w:rPr>
          <w:color w:val="000000"/>
        </w:rPr>
        <w:t xml:space="preserve">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r>
        <w:t xml:space="preserve">   =  d</w:t>
      </w:r>
      <w:r w:rsidRPr="00597CCF">
        <w:rPr>
          <w:b/>
        </w:rPr>
        <w:t>x</w:t>
      </w:r>
      <w:r>
        <w:t xml:space="preserve">'  </w:t>
      </w:r>
      <w:r>
        <w:sym w:font="Symbol" w:char="F0B7"/>
      </w:r>
      <w:r>
        <w:t xml:space="preserve">  d</w:t>
      </w:r>
      <w:r w:rsidRPr="00597CCF">
        <w:rPr>
          <w:b/>
        </w:rPr>
        <w:t>x</w:t>
      </w:r>
      <w:r>
        <w:t>'   =   d</w:t>
      </w:r>
      <w:r w:rsidRPr="00597CCF">
        <w:rPr>
          <w:b/>
        </w:rPr>
        <w:t>x</w:t>
      </w:r>
      <w:r>
        <w:t xml:space="preserve">  </w:t>
      </w:r>
      <w:r>
        <w:sym w:font="Symbol" w:char="F0B7"/>
      </w:r>
      <w:r>
        <w:t xml:space="preserve">  d</w:t>
      </w:r>
      <w:r w:rsidRPr="00597CCF">
        <w:rPr>
          <w:b/>
        </w:rPr>
        <w:t>x</w:t>
      </w:r>
      <w:r>
        <w:t xml:space="preserve">   =  a scalar with respect to F</w:t>
      </w:r>
    </w:p>
    <w:p w14:paraId="2F8722A7" w14:textId="77777777" w:rsidR="00BD6318" w:rsidRDefault="00BD6318" w:rsidP="00BD6318"/>
    <w:p w14:paraId="6E49223A" w14:textId="77777777" w:rsidR="00BD6318" w:rsidRDefault="00BD6318" w:rsidP="00BD6318">
      <w:r>
        <w:t>so ds is sometimes called "the invariant distance". In special relativity, using the Bjorken and Drell notation noted above where g'</w:t>
      </w:r>
      <w:r>
        <w:rPr>
          <w:rStyle w:val="subscript"/>
        </w:rPr>
        <w:t>μν</w:t>
      </w:r>
      <w:r>
        <w:t xml:space="preserve"> = diag(1,-1,-,1,-1) and c=1, one writes  ( standard notation) </w:t>
      </w:r>
    </w:p>
    <w:p w14:paraId="06B308CE" w14:textId="77777777" w:rsidR="00BD6318" w:rsidRDefault="00BD6318" w:rsidP="00BD6318"/>
    <w:p w14:paraId="1D657286" w14:textId="77777777" w:rsidR="00BD6318" w:rsidRPr="000C5F2E" w:rsidRDefault="00BD6318" w:rsidP="00BD6318">
      <w:r w:rsidRPr="001069D7">
        <w:rPr>
          <w:color w:val="000000"/>
        </w:rPr>
        <w:t>(d</w:t>
      </w:r>
      <w:r>
        <w:rPr>
          <w:color w:val="000000"/>
        </w:rPr>
        <w:t>τ</w:t>
      </w:r>
      <w:r w:rsidRPr="001069D7">
        <w:rPr>
          <w:color w:val="000000"/>
        </w:rPr>
        <w:t>)</w:t>
      </w:r>
      <w:r w:rsidRPr="001069D7">
        <w:rPr>
          <w:rStyle w:val="superscript"/>
          <w:color w:val="000000"/>
        </w:rPr>
        <w:t>2</w:t>
      </w:r>
      <w:r>
        <w:t xml:space="preserve"> = g'</w:t>
      </w:r>
      <w:r>
        <w:rPr>
          <w:rStyle w:val="subscript"/>
        </w:rPr>
        <w:t>μν</w:t>
      </w:r>
      <w:r>
        <w:t xml:space="preserve"> dx'</w:t>
      </w:r>
      <w:r>
        <w:rPr>
          <w:rStyle w:val="superscript"/>
        </w:rPr>
        <w:t>μ</w:t>
      </w:r>
      <w:r>
        <w:t>dx'</w:t>
      </w:r>
      <w:r>
        <w:rPr>
          <w:rStyle w:val="superscript"/>
        </w:rPr>
        <w:t>ν</w:t>
      </w:r>
      <w:r>
        <w:t xml:space="preserve">  = dx</w:t>
      </w:r>
      <w:r>
        <w:rPr>
          <w:rStyle w:val="subscript"/>
        </w:rPr>
        <w:t>μ</w:t>
      </w:r>
      <w:r>
        <w:t>dx</w:t>
      </w:r>
      <w:r>
        <w:rPr>
          <w:rStyle w:val="superscript"/>
        </w:rPr>
        <w:t>μ</w:t>
      </w:r>
      <w:r>
        <w:t xml:space="preserve"> = d</w:t>
      </w:r>
      <w:r w:rsidRPr="000C5F2E">
        <w:t>x</w:t>
      </w:r>
      <w:r>
        <w:t>'• d</w:t>
      </w:r>
      <w:r w:rsidRPr="000C5F2E">
        <w:t>x</w:t>
      </w:r>
      <w:r>
        <w:t>'  = d</w:t>
      </w:r>
      <w:r w:rsidRPr="000C5F2E">
        <w:t>x</w:t>
      </w:r>
      <w:r>
        <w:t xml:space="preserve"> • dx   = a  Lorentz scalar</w:t>
      </w:r>
      <w:r>
        <w:tab/>
        <w:t xml:space="preserve"> = (dt)</w:t>
      </w:r>
      <w:r>
        <w:rPr>
          <w:rStyle w:val="superscript"/>
        </w:rPr>
        <w:t>2</w:t>
      </w:r>
      <w:r>
        <w:t xml:space="preserve"> - d</w:t>
      </w:r>
      <w:r w:rsidRPr="000C5F2E">
        <w:rPr>
          <w:b/>
        </w:rPr>
        <w:t>x</w:t>
      </w:r>
      <w:r>
        <w:t xml:space="preserve"> </w:t>
      </w:r>
      <w:r>
        <w:sym w:font="Symbol" w:char="F0B7"/>
      </w:r>
      <w:r>
        <w:t xml:space="preserve"> d</w:t>
      </w:r>
      <w:r w:rsidRPr="000C5F2E">
        <w:rPr>
          <w:b/>
        </w:rPr>
        <w:t>x</w:t>
      </w:r>
      <w:r>
        <w:t xml:space="preserve"> , x</w:t>
      </w:r>
      <w:r>
        <w:rPr>
          <w:rStyle w:val="superscript"/>
        </w:rPr>
        <w:t>μ</w:t>
      </w:r>
      <w:r>
        <w:t xml:space="preserve"> = (t,</w:t>
      </w:r>
      <w:r w:rsidRPr="000C5F2E">
        <w:rPr>
          <w:b/>
        </w:rPr>
        <w:t>x</w:t>
      </w:r>
      <w:r>
        <w:t>)</w:t>
      </w:r>
    </w:p>
    <w:p w14:paraId="57E72E2F" w14:textId="77777777" w:rsidR="00BD6318" w:rsidRDefault="00BD6318" w:rsidP="00BD6318"/>
    <w:p w14:paraId="5AE3A10E" w14:textId="77777777" w:rsidR="00BD6318" w:rsidRDefault="00BD6318" w:rsidP="00BD6318">
      <w:r>
        <w:t xml:space="preserve">and dτ is called "the proper time", a particular case of the invariant distance ds. Notice that </w:t>
      </w:r>
      <w:r w:rsidRPr="001069D7">
        <w:rPr>
          <w:color w:val="000000"/>
        </w:rPr>
        <w:t>(d</w:t>
      </w:r>
      <w:r>
        <w:rPr>
          <w:color w:val="000000"/>
        </w:rPr>
        <w:t>τ</w:t>
      </w:r>
      <w:r w:rsidRPr="001069D7">
        <w:rPr>
          <w:color w:val="000000"/>
        </w:rPr>
        <w:t>)</w:t>
      </w:r>
      <w:r w:rsidRPr="001069D7">
        <w:rPr>
          <w:rStyle w:val="superscript"/>
          <w:color w:val="000000"/>
        </w:rPr>
        <w:t>2</w:t>
      </w:r>
      <w:r>
        <w:t xml:space="preserve"> &lt; 0 for a spacelike 4-vector dx</w:t>
      </w:r>
      <w:r>
        <w:rPr>
          <w:rStyle w:val="superscript"/>
        </w:rPr>
        <w:t>μ</w:t>
      </w:r>
      <w:r>
        <w:t>, meaning one that lies outside the future and past lightcones (|d</w:t>
      </w:r>
      <w:r w:rsidRPr="00F56B90">
        <w:rPr>
          <w:b/>
        </w:rPr>
        <w:t>x</w:t>
      </w:r>
      <w:r>
        <w:t xml:space="preserve">| &gt; |dt| ).  We now restore </w:t>
      </w:r>
      <w:r>
        <w:sym w:font="Symbol" w:char="F0B7"/>
      </w:r>
      <w:r>
        <w:t xml:space="preserve"> to our covariant definition. </w:t>
      </w:r>
    </w:p>
    <w:p w14:paraId="69A68A13" w14:textId="77777777" w:rsidR="00BD6318" w:rsidRDefault="00BD6318" w:rsidP="00BD6318"/>
    <w:p w14:paraId="350BDBA3" w14:textId="77777777" w:rsidR="00BD6318" w:rsidRDefault="00BD6318" w:rsidP="00BD6318">
      <w:r>
        <w:t xml:space="preserve">Going back to Section 3 and the vectors </w:t>
      </w:r>
      <w:r w:rsidRPr="00B8263A">
        <w:rPr>
          <w:b/>
        </w:rPr>
        <w:t>e</w:t>
      </w:r>
      <w:r>
        <w:t>'</w:t>
      </w:r>
      <w:r>
        <w:rPr>
          <w:rStyle w:val="subscript"/>
        </w:rPr>
        <w:t xml:space="preserve">n </w:t>
      </w:r>
      <w:r>
        <w:t xml:space="preserve">and </w:t>
      </w:r>
      <w:r w:rsidRPr="00B8263A">
        <w:rPr>
          <w:b/>
        </w:rPr>
        <w:t>e</w:t>
      </w:r>
      <w:r>
        <w:rPr>
          <w:rStyle w:val="subscript"/>
        </w:rPr>
        <w:t>n</w:t>
      </w:r>
      <w:r>
        <w:t xml:space="preserve">,  a claim made there can now be verified: </w:t>
      </w:r>
    </w:p>
    <w:p w14:paraId="22F5C2CD" w14:textId="77777777" w:rsidR="00BD6318" w:rsidRDefault="00BD6318" w:rsidP="00BD6318"/>
    <w:p w14:paraId="493EE9FF" w14:textId="77777777" w:rsidR="00BD6318" w:rsidRDefault="00BD6318" w:rsidP="00BD6318">
      <w:r>
        <w:tab/>
        <w:t>|</w:t>
      </w:r>
      <w:r w:rsidRPr="00B8263A">
        <w:rPr>
          <w:b/>
        </w:rPr>
        <w:t>e</w:t>
      </w:r>
      <w:r>
        <w:t>'</w:t>
      </w:r>
      <w:r>
        <w:rPr>
          <w:rStyle w:val="subscript"/>
        </w:rPr>
        <w:t>n</w:t>
      </w:r>
      <w:r>
        <w:t>|</w:t>
      </w:r>
      <w:r>
        <w:rPr>
          <w:rStyle w:val="superscript"/>
        </w:rPr>
        <w:t>2</w:t>
      </w:r>
      <w:r>
        <w:t xml:space="preserve">  = </w:t>
      </w:r>
      <w:r w:rsidRPr="00B8263A">
        <w:rPr>
          <w:b/>
        </w:rPr>
        <w:t>e</w:t>
      </w:r>
      <w:r>
        <w:t>'</w:t>
      </w:r>
      <w:r>
        <w:rPr>
          <w:rStyle w:val="subscript"/>
        </w:rPr>
        <w:t>n</w:t>
      </w:r>
      <w:r>
        <w:sym w:font="Symbol" w:char="F0B7"/>
      </w:r>
      <w:r>
        <w:t xml:space="preserve"> </w:t>
      </w:r>
      <w:r w:rsidRPr="00B8263A">
        <w:rPr>
          <w:b/>
        </w:rPr>
        <w:t>e</w:t>
      </w:r>
      <w:r>
        <w:t>'</w:t>
      </w:r>
      <w:r>
        <w:rPr>
          <w:rStyle w:val="subscript"/>
        </w:rPr>
        <w:t>n</w:t>
      </w:r>
      <w:r>
        <w:t xml:space="preserve">  =  </w:t>
      </w:r>
      <w:r w:rsidRPr="00B8263A">
        <w:rPr>
          <w:b/>
        </w:rPr>
        <w:t>e</w:t>
      </w:r>
      <w:r>
        <w:rPr>
          <w:rStyle w:val="subscript"/>
        </w:rPr>
        <w:t>n</w:t>
      </w:r>
      <w:r>
        <w:sym w:font="Symbol" w:char="F0B7"/>
      </w:r>
      <w:r>
        <w:t xml:space="preserve"> </w:t>
      </w:r>
      <w:r w:rsidRPr="00B8263A">
        <w:rPr>
          <w:b/>
        </w:rPr>
        <w:t>e</w:t>
      </w:r>
      <w:r>
        <w:rPr>
          <w:rStyle w:val="subscript"/>
        </w:rPr>
        <w:t>n</w:t>
      </w:r>
      <w:r>
        <w:t xml:space="preserve"> = |</w:t>
      </w:r>
      <w:r w:rsidRPr="00B8263A">
        <w:rPr>
          <w:b/>
        </w:rPr>
        <w:t>e</w:t>
      </w:r>
      <w:r>
        <w:rPr>
          <w:rStyle w:val="subscript"/>
        </w:rPr>
        <w:t>n</w:t>
      </w:r>
      <w:r>
        <w:t>|</w:t>
      </w:r>
      <w:r>
        <w:rPr>
          <w:rStyle w:val="superscript"/>
        </w:rPr>
        <w:t>2</w:t>
      </w:r>
      <w:r>
        <w:tab/>
      </w:r>
      <w:r>
        <w:tab/>
        <w:t>=&gt;</w:t>
      </w:r>
      <w:r>
        <w:tab/>
        <w:t>|</w:t>
      </w:r>
      <w:r w:rsidRPr="00B8263A">
        <w:rPr>
          <w:b/>
        </w:rPr>
        <w:t>e</w:t>
      </w:r>
      <w:r>
        <w:t>'</w:t>
      </w:r>
      <w:r>
        <w:rPr>
          <w:rStyle w:val="subscript"/>
        </w:rPr>
        <w:t>n</w:t>
      </w:r>
      <w:r>
        <w:t>| =  |</w:t>
      </w:r>
      <w:r w:rsidRPr="00B8263A">
        <w:rPr>
          <w:b/>
        </w:rPr>
        <w:t>e</w:t>
      </w:r>
      <w:r>
        <w:rPr>
          <w:rStyle w:val="subscript"/>
        </w:rPr>
        <w:t>n</w:t>
      </w:r>
      <w:r>
        <w:t>|</w:t>
      </w:r>
    </w:p>
    <w:p w14:paraId="0DA3A5F8" w14:textId="77777777" w:rsidR="00BD6318" w:rsidRPr="00F80AE9" w:rsidRDefault="00BD6318" w:rsidP="00BD6318">
      <w:pPr>
        <w:rPr>
          <w:color w:val="0000FF"/>
        </w:rPr>
      </w:pPr>
    </w:p>
    <w:p w14:paraId="5A22D5C3" w14:textId="77777777" w:rsidR="00BD6318" w:rsidRDefault="00BD6318" w:rsidP="00BD6318">
      <w:bookmarkStart w:id="5581" w:name="_Toc304795308"/>
      <w:bookmarkStart w:id="5582" w:name="_Toc304795381"/>
      <w:bookmarkStart w:id="5583" w:name="_Toc304795475"/>
      <w:bookmarkStart w:id="5584" w:name="_Toc304795687"/>
      <w:bookmarkStart w:id="5585" w:name="_Toc304795981"/>
      <w:bookmarkStart w:id="5586" w:name="_Toc304796072"/>
      <w:bookmarkStart w:id="5587" w:name="_Toc304796289"/>
      <w:bookmarkStart w:id="5588" w:name="_Toc304796342"/>
      <w:bookmarkStart w:id="5589" w:name="_Toc304796630"/>
      <w:bookmarkStart w:id="5590" w:name="_Toc304796712"/>
      <w:bookmarkStart w:id="5591" w:name="_Toc304796794"/>
      <w:bookmarkStart w:id="5592" w:name="_Toc304796876"/>
      <w:bookmarkStart w:id="5593" w:name="_Toc304796958"/>
      <w:bookmarkStart w:id="5594" w:name="_Toc304833606"/>
      <w:bookmarkStart w:id="5595" w:name="_Toc304915678"/>
      <w:bookmarkStart w:id="5596" w:name="_Toc305347285"/>
      <w:bookmarkStart w:id="5597" w:name="_Toc305618166"/>
      <w:bookmarkStart w:id="5598" w:name="_Toc305663738"/>
      <w:bookmarkStart w:id="5599" w:name="_Toc305663835"/>
      <w:bookmarkStart w:id="5600" w:name="_Toc305665756"/>
      <w:bookmarkStart w:id="5601" w:name="_Toc305666295"/>
      <w:bookmarkStart w:id="5602" w:name="_Toc305684671"/>
      <w:bookmarkStart w:id="5603" w:name="_Toc305684773"/>
      <w:bookmarkStart w:id="5604" w:name="_Toc305687066"/>
      <w:bookmarkStart w:id="5605" w:name="_Toc305690341"/>
      <w:bookmarkStart w:id="5606" w:name="_Toc305702596"/>
      <w:bookmarkStart w:id="5607" w:name="_Toc305867732"/>
      <w:bookmarkStart w:id="5608" w:name="_Toc305918116"/>
      <w:bookmarkStart w:id="5609" w:name="_Toc305926149"/>
      <w:bookmarkStart w:id="5610" w:name="_Toc305927996"/>
      <w:bookmarkStart w:id="5611" w:name="_Toc305928105"/>
      <w:bookmarkStart w:id="5612" w:name="_Toc305954580"/>
      <w:bookmarkStart w:id="5613" w:name="_Toc306011069"/>
      <w:bookmarkStart w:id="5614" w:name="_Toc306129919"/>
      <w:bookmarkStart w:id="5615" w:name="_Toc306130036"/>
      <w:bookmarkStart w:id="5616" w:name="_Toc306196118"/>
      <w:bookmarkStart w:id="5617" w:name="_Toc306341489"/>
      <w:bookmarkStart w:id="5618" w:name="_Toc306356677"/>
      <w:bookmarkStart w:id="5619" w:name="_Toc306356797"/>
      <w:bookmarkStart w:id="5620" w:name="_Toc306356913"/>
      <w:bookmarkStart w:id="5621" w:name="_Toc306357028"/>
      <w:bookmarkStart w:id="5622" w:name="_Toc306357140"/>
      <w:bookmarkStart w:id="5623" w:name="_Toc306357247"/>
      <w:bookmarkStart w:id="5624" w:name="_Toc306357365"/>
      <w:bookmarkStart w:id="5625" w:name="_Toc306357485"/>
      <w:bookmarkStart w:id="5626" w:name="_Toc306371966"/>
      <w:bookmarkStart w:id="5627" w:name="_Toc306372088"/>
      <w:bookmarkStart w:id="5628" w:name="_Toc306378463"/>
      <w:bookmarkStart w:id="5629" w:name="_Toc306378619"/>
      <w:bookmarkStart w:id="5630" w:name="_Toc306379927"/>
      <w:bookmarkStart w:id="5631" w:name="_Toc306384846"/>
      <w:bookmarkStart w:id="5632" w:name="_Toc306386097"/>
      <w:bookmarkStart w:id="5633" w:name="_Toc306386227"/>
      <w:bookmarkStart w:id="5634" w:name="_Toc306632729"/>
      <w:bookmarkStart w:id="5635" w:name="_Toc306632862"/>
      <w:bookmarkStart w:id="5636" w:name="_Toc306632994"/>
      <w:bookmarkStart w:id="5637" w:name="_Toc306633131"/>
      <w:bookmarkStart w:id="5638" w:name="_Toc306633263"/>
      <w:bookmarkStart w:id="5639" w:name="_Toc306633395"/>
      <w:bookmarkStart w:id="5640" w:name="_Toc306731885"/>
      <w:bookmarkStart w:id="5641" w:name="_Toc306732018"/>
      <w:bookmarkStart w:id="5642" w:name="_Toc306782938"/>
      <w:bookmarkStart w:id="5643" w:name="_Toc306817809"/>
      <w:bookmarkStart w:id="5644" w:name="_Toc306886210"/>
      <w:bookmarkStart w:id="5645" w:name="_Toc306886390"/>
      <w:bookmarkStart w:id="5646" w:name="_Toc306886518"/>
      <w:bookmarkStart w:id="5647" w:name="_Toc306903299"/>
      <w:bookmarkStart w:id="5648" w:name="_Toc306957284"/>
      <w:bookmarkStart w:id="5649" w:name="_Toc306971613"/>
      <w:bookmarkStart w:id="5650" w:name="_Toc306983432"/>
      <w:bookmarkStart w:id="5651" w:name="_Toc306983879"/>
      <w:bookmarkStart w:id="5652" w:name="_Toc307336575"/>
      <w:bookmarkStart w:id="5653" w:name="_Toc307336703"/>
      <w:bookmarkStart w:id="5654" w:name="_Toc307336831"/>
      <w:bookmarkStart w:id="5655" w:name="_Toc307387448"/>
      <w:bookmarkStart w:id="5656" w:name="_Toc307589577"/>
      <w:bookmarkStart w:id="5657" w:name="_Toc307751071"/>
      <w:bookmarkStart w:id="5658" w:name="_Toc307834315"/>
      <w:bookmarkStart w:id="5659" w:name="_Toc307842508"/>
      <w:bookmarkStart w:id="5660" w:name="_Toc307899172"/>
      <w:bookmarkStart w:id="5661" w:name="_Toc307899327"/>
      <w:bookmarkStart w:id="5662" w:name="_Toc307947563"/>
      <w:bookmarkStart w:id="5663" w:name="_Toc307947710"/>
      <w:bookmarkStart w:id="5664" w:name="_Toc308102866"/>
      <w:bookmarkStart w:id="5665" w:name="_Toc308103014"/>
      <w:bookmarkStart w:id="5666" w:name="_Toc308103162"/>
      <w:bookmarkStart w:id="5667" w:name="_Toc308162971"/>
      <w:bookmarkStart w:id="5668" w:name="_Toc308189258"/>
      <w:bookmarkStart w:id="5669" w:name="_Toc308447299"/>
      <w:bookmarkStart w:id="5670" w:name="_Toc308447452"/>
      <w:bookmarkStart w:id="5671" w:name="_Toc308512677"/>
      <w:bookmarkStart w:id="5672" w:name="_Toc309299726"/>
      <w:bookmarkStart w:id="5673" w:name="_Toc309379067"/>
      <w:bookmarkStart w:id="5674" w:name="_Toc309380508"/>
      <w:bookmarkStart w:id="5675" w:name="_Toc309381703"/>
      <w:bookmarkStart w:id="5676" w:name="_Toc309473337"/>
      <w:bookmarkStart w:id="5677" w:name="_Toc309474009"/>
      <w:bookmarkStart w:id="5678" w:name="_Toc309480006"/>
      <w:bookmarkStart w:id="5679" w:name="_Toc309652249"/>
      <w:bookmarkStart w:id="5680" w:name="_Toc309660953"/>
      <w:bookmarkStart w:id="5681" w:name="_Toc309661122"/>
      <w:bookmarkStart w:id="5682" w:name="_Toc309823162"/>
      <w:bookmarkStart w:id="5683" w:name="_Toc309845108"/>
      <w:bookmarkStart w:id="5684" w:name="_Toc309893350"/>
      <w:bookmarkStart w:id="5685" w:name="_Toc309898792"/>
      <w:bookmarkStart w:id="5686" w:name="_Toc309898963"/>
      <w:bookmarkStart w:id="5687" w:name="_Toc309997587"/>
      <w:bookmarkStart w:id="5688" w:name="_Toc310098916"/>
      <w:bookmarkStart w:id="5689" w:name="_Toc310152035"/>
      <w:bookmarkStart w:id="5690" w:name="_Toc310152204"/>
      <w:bookmarkStart w:id="5691" w:name="_Toc310179011"/>
      <w:bookmarkStart w:id="5692" w:name="_Toc315369274"/>
      <w:bookmarkStart w:id="5693" w:name="_Toc315369444"/>
      <w:bookmarkStart w:id="5694" w:name="_Toc315540606"/>
      <w:bookmarkStart w:id="5695" w:name="_Toc316842802"/>
      <w:bookmarkStart w:id="5696" w:name="_Toc316846927"/>
      <w:bookmarkStart w:id="5697" w:name="_Toc316917099"/>
      <w:bookmarkStart w:id="5698" w:name="_Toc316923263"/>
      <w:bookmarkStart w:id="5699" w:name="_Toc316923448"/>
      <w:bookmarkStart w:id="5700" w:name="_Toc317154954"/>
      <w:bookmarkStart w:id="5701" w:name="_Toc317420231"/>
      <w:bookmarkStart w:id="5702" w:name="_Toc317787522"/>
      <w:bookmarkStart w:id="5703" w:name="_Toc317964357"/>
      <w:bookmarkStart w:id="5704" w:name="_Toc318017809"/>
      <w:bookmarkStart w:id="5705" w:name="_Toc318021462"/>
      <w:bookmarkStart w:id="5706" w:name="_Toc318021852"/>
      <w:bookmarkStart w:id="5707" w:name="_Toc318108186"/>
      <w:bookmarkStart w:id="5708" w:name="_Toc318208394"/>
      <w:bookmarkStart w:id="5709" w:name="_Toc318285594"/>
      <w:bookmarkStart w:id="5710" w:name="_Toc318468394"/>
      <w:bookmarkStart w:id="5711" w:name="_Toc318562852"/>
      <w:bookmarkStart w:id="5712" w:name="_Toc318563047"/>
      <w:bookmarkStart w:id="5713" w:name="_Toc318568178"/>
      <w:bookmarkStart w:id="5714" w:name="_Toc318568645"/>
      <w:bookmarkStart w:id="5715" w:name="_Toc318970069"/>
      <w:bookmarkStart w:id="5716" w:name="_Toc318970978"/>
      <w:bookmarkStart w:id="5717" w:name="_Toc318971100"/>
      <w:bookmarkStart w:id="5718" w:name="_Toc318971230"/>
      <w:bookmarkStart w:id="5719" w:name="_Toc318971360"/>
      <w:bookmarkStart w:id="5720" w:name="_Toc318971491"/>
      <w:bookmarkStart w:id="5721" w:name="_Toc318971621"/>
      <w:bookmarkStart w:id="5722" w:name="_Toc318985352"/>
      <w:bookmarkStart w:id="5723" w:name="_Toc318995354"/>
      <w:bookmarkStart w:id="5724" w:name="_Toc318996300"/>
      <w:r w:rsidRPr="002A5398">
        <w:rPr>
          <w:rStyle w:val="Heading3Char"/>
        </w:rPr>
        <w:t>(</w:t>
      </w:r>
      <w:r>
        <w:rPr>
          <w:rStyle w:val="Heading3Char"/>
        </w:rPr>
        <w:t>j</w:t>
      </w:r>
      <w:r w:rsidRPr="002A5398">
        <w:rPr>
          <w:rStyle w:val="Heading3Char"/>
        </w:rPr>
        <w:t>) Metric tensor and tangent base vectors</w:t>
      </w:r>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r>
        <w:t xml:space="preserve">  </w:t>
      </w:r>
    </w:p>
    <w:p w14:paraId="056F7C4D" w14:textId="77777777" w:rsidR="00BD6318" w:rsidRDefault="00BD6318" w:rsidP="00BD6318"/>
    <w:p w14:paraId="21003D03" w14:textId="77777777" w:rsidR="00BD6318" w:rsidRDefault="00BD6318" w:rsidP="00BD6318">
      <w:r>
        <w:t xml:space="preserve">The context of Picture A continues, </w:t>
      </w:r>
    </w:p>
    <w:p w14:paraId="213167EB" w14:textId="77777777" w:rsidR="00BD6318" w:rsidRDefault="00BD6318" w:rsidP="00BD6318"/>
    <w:p w14:paraId="7F6C7550" w14:textId="77777777" w:rsidR="00BD6318" w:rsidRDefault="00BD6318" w:rsidP="00BD6318">
      <w:r>
        <w:tab/>
      </w:r>
      <w:r>
        <w:tab/>
      </w:r>
      <w:r>
        <w:tab/>
      </w:r>
      <w:r>
        <w:pict>
          <v:shape id="_x0000_i1049" type="#_x0000_t75" style="width:204.75pt;height:64.5pt">
            <v:imagedata r:id="rId12" o:title=""/>
          </v:shape>
        </w:pict>
      </w:r>
    </w:p>
    <w:p w14:paraId="7EDD812F" w14:textId="77777777" w:rsidR="00BD6318" w:rsidRDefault="00BD6318" w:rsidP="00BD6318"/>
    <w:p w14:paraId="12B1E37C" w14:textId="77777777" w:rsidR="00BD6318" w:rsidRDefault="00BD6318" w:rsidP="00BD6318">
      <w:r>
        <w:t xml:space="preserve"> Recall this fact from Section 3, </w:t>
      </w:r>
    </w:p>
    <w:p w14:paraId="4D70C5D1" w14:textId="77777777" w:rsidR="00BD6318" w:rsidRDefault="00BD6318" w:rsidP="00BD6318">
      <w:r>
        <w:tab/>
      </w:r>
    </w:p>
    <w:p w14:paraId="7A61BE7C" w14:textId="77777777" w:rsidR="00BD6318" w:rsidRDefault="00BD6318" w:rsidP="00BD6318">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12D599E7" w14:textId="77777777" w:rsidR="00BD6318" w:rsidRDefault="00BD6318" w:rsidP="00BD6318"/>
    <w:p w14:paraId="277DFA54" w14:textId="77777777" w:rsidR="00BD6318" w:rsidRDefault="00BD6318" w:rsidP="00BD6318">
      <w:r>
        <w:t>where the columns of S are the tangent base vectors. It follows that (see end of section (h))</w:t>
      </w:r>
    </w:p>
    <w:p w14:paraId="26F91FF7" w14:textId="77777777" w:rsidR="00BD6318" w:rsidRDefault="00BD6318" w:rsidP="00BD6318"/>
    <w:p w14:paraId="3E4C0A17" w14:textId="77777777" w:rsidR="00BD6318" w:rsidRDefault="00BD6318" w:rsidP="00BD6318">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S</w:t>
      </w:r>
      <w:r>
        <w:rPr>
          <w:rStyle w:val="superscript"/>
        </w:rPr>
        <w:t xml:space="preserve">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perscript"/>
        </w:rPr>
        <w:t xml:space="preserve"> </w:t>
      </w:r>
      <w:r>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062BF983" w14:textId="77777777" w:rsidR="00BD6318" w:rsidRDefault="00BD6318" w:rsidP="00BD6318"/>
    <w:p w14:paraId="600FD24E" w14:textId="77777777" w:rsidR="00BD6318" w:rsidRDefault="00BD6318" w:rsidP="00BD6318">
      <w:r>
        <w:t>so</w:t>
      </w:r>
    </w:p>
    <w:p w14:paraId="5A03F19F" w14:textId="77777777" w:rsidR="00BD6318" w:rsidRPr="00FA0F20" w:rsidRDefault="00BD6318" w:rsidP="00BD6318">
      <w:pPr>
        <w:rPr>
          <w:rStyle w:val="subscript"/>
        </w:rPr>
      </w:pPr>
      <w:r>
        <w:tab/>
      </w:r>
      <w:r>
        <w:tab/>
        <w:t xml:space="preserve">    </w:t>
      </w:r>
      <w:r>
        <w:tab/>
        <w:t>e</w:t>
      </w:r>
      <w:r>
        <w:rPr>
          <w:rStyle w:val="subscript"/>
        </w:rPr>
        <w:t>1</w:t>
      </w:r>
      <w:r>
        <w:sym w:font="Symbol" w:char="F0B7"/>
      </w:r>
      <w:r>
        <w:t>e</w:t>
      </w:r>
      <w:r>
        <w:rPr>
          <w:rStyle w:val="subscript"/>
        </w:rPr>
        <w:t>1</w:t>
      </w:r>
      <w:r>
        <w:t xml:space="preserve"> </w:t>
      </w:r>
      <w:r>
        <w:tab/>
        <w:t>e</w:t>
      </w:r>
      <w:r>
        <w:rPr>
          <w:rStyle w:val="subscript"/>
        </w:rPr>
        <w:t>1</w:t>
      </w:r>
      <w:r>
        <w:sym w:font="Symbol" w:char="F0B7"/>
      </w:r>
      <w:r>
        <w:t xml:space="preserve"> e</w:t>
      </w:r>
      <w:r>
        <w:rPr>
          <w:rStyle w:val="subscript"/>
        </w:rPr>
        <w:t>2</w:t>
      </w:r>
      <w:r>
        <w:t xml:space="preserve"> </w:t>
      </w:r>
      <w:r>
        <w:tab/>
        <w:t xml:space="preserve">    e</w:t>
      </w:r>
      <w:r>
        <w:rPr>
          <w:rStyle w:val="subscript"/>
        </w:rPr>
        <w:t>1</w:t>
      </w:r>
      <w:r>
        <w:t xml:space="preserve"> </w:t>
      </w:r>
      <w:r>
        <w:sym w:font="Symbol" w:char="F0B7"/>
      </w:r>
      <w:r>
        <w:t xml:space="preserve"> e</w:t>
      </w:r>
      <w:r>
        <w:rPr>
          <w:rStyle w:val="subscript"/>
        </w:rPr>
        <w:t>3</w:t>
      </w:r>
      <w:r>
        <w:t xml:space="preserve">      ......    e</w:t>
      </w:r>
      <w:r>
        <w:rPr>
          <w:rStyle w:val="subscript"/>
        </w:rPr>
        <w:t>1</w:t>
      </w:r>
      <w:r>
        <w:sym w:font="Symbol" w:char="F0B7"/>
      </w:r>
      <w:r>
        <w:t xml:space="preserve"> e</w:t>
      </w:r>
      <w:r>
        <w:rPr>
          <w:rStyle w:val="subscript"/>
        </w:rPr>
        <w:t>N</w:t>
      </w:r>
    </w:p>
    <w:p w14:paraId="64594131" w14:textId="77777777" w:rsidR="00BD6318" w:rsidRPr="00FA0F20" w:rsidRDefault="00BD6318" w:rsidP="00BD6318">
      <w:pPr>
        <w:rPr>
          <w:rStyle w:val="subscript"/>
        </w:rPr>
      </w:pPr>
      <w:r>
        <w:t xml:space="preserve">  </w:t>
      </w:r>
      <w:r>
        <w:tab/>
      </w:r>
      <w:r>
        <w:tab/>
        <w:t xml:space="preserve">        </w:t>
      </w:r>
      <w:r>
        <w:tab/>
        <w:t>e</w:t>
      </w:r>
      <w:r>
        <w:rPr>
          <w:rStyle w:val="subscript"/>
        </w:rPr>
        <w:t>2</w:t>
      </w:r>
      <w:r>
        <w:sym w:font="Symbol" w:char="F0B7"/>
      </w:r>
      <w:r>
        <w:t>e</w:t>
      </w:r>
      <w:r>
        <w:rPr>
          <w:rStyle w:val="subscript"/>
        </w:rPr>
        <w:t>1</w:t>
      </w:r>
      <w:r>
        <w:t xml:space="preserve"> </w:t>
      </w:r>
      <w:r>
        <w:tab/>
        <w:t>e</w:t>
      </w:r>
      <w:r>
        <w:rPr>
          <w:rStyle w:val="subscript"/>
        </w:rPr>
        <w:t>2</w:t>
      </w:r>
      <w:r>
        <w:sym w:font="Symbol" w:char="F0B7"/>
      </w:r>
      <w:r>
        <w:t xml:space="preserve"> e</w:t>
      </w:r>
      <w:r>
        <w:rPr>
          <w:rStyle w:val="subscript"/>
        </w:rPr>
        <w:t>2</w:t>
      </w:r>
      <w:r>
        <w:t xml:space="preserve"> </w:t>
      </w:r>
      <w:r>
        <w:tab/>
        <w:t xml:space="preserve">    e</w:t>
      </w:r>
      <w:r>
        <w:rPr>
          <w:rStyle w:val="subscript"/>
        </w:rPr>
        <w:t>2</w:t>
      </w:r>
      <w:r>
        <w:t xml:space="preserve"> </w:t>
      </w:r>
      <w:r>
        <w:sym w:font="Symbol" w:char="F0B7"/>
      </w:r>
      <w:r>
        <w:t xml:space="preserve"> e</w:t>
      </w:r>
      <w:r>
        <w:rPr>
          <w:rStyle w:val="subscript"/>
        </w:rPr>
        <w:t>3</w:t>
      </w:r>
      <w:r>
        <w:t xml:space="preserve">      ......    e</w:t>
      </w:r>
      <w:r>
        <w:rPr>
          <w:rStyle w:val="subscript"/>
        </w:rPr>
        <w:t>2</w:t>
      </w:r>
      <w:r>
        <w:sym w:font="Symbol" w:char="F0B7"/>
      </w:r>
      <w:r>
        <w:t xml:space="preserve"> e</w:t>
      </w:r>
      <w:r>
        <w:rPr>
          <w:rStyle w:val="subscript"/>
        </w:rPr>
        <w:t>N</w:t>
      </w:r>
    </w:p>
    <w:p w14:paraId="4F26EC3C" w14:textId="77777777" w:rsidR="00BD6318" w:rsidRPr="00FA0F20" w:rsidRDefault="00BD6318" w:rsidP="00BD6318">
      <w:pPr>
        <w:rPr>
          <w:rStyle w:val="subscript"/>
        </w:rPr>
      </w:pPr>
      <w:r>
        <w:t xml:space="preserve">  </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e</w:t>
      </w:r>
      <w:r>
        <w:rPr>
          <w:rStyle w:val="subscript"/>
        </w:rPr>
        <w:t>3</w:t>
      </w:r>
      <w:r>
        <w:sym w:font="Symbol" w:char="F0B7"/>
      </w:r>
      <w:r>
        <w:t>e</w:t>
      </w:r>
      <w:r>
        <w:rPr>
          <w:rStyle w:val="subscript"/>
        </w:rPr>
        <w:t>1</w:t>
      </w:r>
      <w:r>
        <w:t xml:space="preserve"> </w:t>
      </w:r>
      <w:r>
        <w:tab/>
        <w:t>e</w:t>
      </w:r>
      <w:r>
        <w:rPr>
          <w:rStyle w:val="subscript"/>
        </w:rPr>
        <w:t>3</w:t>
      </w:r>
      <w:r>
        <w:sym w:font="Symbol" w:char="F0B7"/>
      </w:r>
      <w:r>
        <w:t xml:space="preserve"> e</w:t>
      </w:r>
      <w:r>
        <w:rPr>
          <w:rStyle w:val="subscript"/>
        </w:rPr>
        <w:t>2</w:t>
      </w:r>
      <w:r>
        <w:t xml:space="preserve"> </w:t>
      </w:r>
      <w:r>
        <w:tab/>
        <w:t xml:space="preserve">    e</w:t>
      </w:r>
      <w:r>
        <w:rPr>
          <w:rStyle w:val="subscript"/>
        </w:rPr>
        <w:t>3</w:t>
      </w:r>
      <w:r>
        <w:t xml:space="preserve"> </w:t>
      </w:r>
      <w:r>
        <w:sym w:font="Symbol" w:char="F0B7"/>
      </w:r>
      <w:r>
        <w:t xml:space="preserve"> e</w:t>
      </w:r>
      <w:r>
        <w:rPr>
          <w:rStyle w:val="subscript"/>
        </w:rPr>
        <w:t>3</w:t>
      </w:r>
      <w:r>
        <w:t xml:space="preserve">      ......    e</w:t>
      </w:r>
      <w:r>
        <w:rPr>
          <w:rStyle w:val="subscript"/>
        </w:rPr>
        <w:t>3</w:t>
      </w:r>
      <w:r>
        <w:sym w:font="Symbol" w:char="F0B7"/>
      </w:r>
      <w:r>
        <w:t xml:space="preserve"> e</w:t>
      </w:r>
      <w:r>
        <w:rPr>
          <w:rStyle w:val="subscript"/>
        </w:rPr>
        <w:t>N</w:t>
      </w:r>
    </w:p>
    <w:p w14:paraId="2341A82B" w14:textId="77777777" w:rsidR="00BD6318" w:rsidRPr="00FA0F20" w:rsidRDefault="00BD6318" w:rsidP="00BD6318">
      <w:r>
        <w:tab/>
      </w:r>
      <w:r>
        <w:tab/>
      </w:r>
      <w:r>
        <w:tab/>
        <w:t>........</w:t>
      </w:r>
    </w:p>
    <w:p w14:paraId="28DD4274" w14:textId="77777777" w:rsidR="00BD6318" w:rsidRDefault="00BD6318" w:rsidP="00BD6318">
      <w:r>
        <w:t xml:space="preserve">  </w:t>
      </w:r>
      <w:r>
        <w:tab/>
      </w:r>
      <w:r>
        <w:tab/>
        <w:t xml:space="preserve">         </w:t>
      </w:r>
      <w:r>
        <w:tab/>
        <w:t>e</w:t>
      </w:r>
      <w:r>
        <w:rPr>
          <w:rStyle w:val="subscript"/>
        </w:rPr>
        <w:t>N</w:t>
      </w:r>
      <w:r>
        <w:sym w:font="Symbol" w:char="F0B7"/>
      </w:r>
      <w:r>
        <w:t>e</w:t>
      </w:r>
      <w:r>
        <w:rPr>
          <w:rStyle w:val="subscript"/>
        </w:rPr>
        <w:t>1</w:t>
      </w:r>
      <w:r>
        <w:t xml:space="preserve"> </w:t>
      </w:r>
      <w:r>
        <w:tab/>
        <w:t>e</w:t>
      </w:r>
      <w:r>
        <w:rPr>
          <w:rStyle w:val="subscript"/>
        </w:rPr>
        <w:t>N</w:t>
      </w:r>
      <w:r>
        <w:sym w:font="Symbol" w:char="F0B7"/>
      </w:r>
      <w:r>
        <w:t xml:space="preserve"> e</w:t>
      </w:r>
      <w:r>
        <w:rPr>
          <w:rStyle w:val="subscript"/>
        </w:rPr>
        <w:t>2</w:t>
      </w:r>
      <w:r>
        <w:t xml:space="preserve"> </w:t>
      </w:r>
      <w:r>
        <w:tab/>
        <w:t xml:space="preserve">    e</w:t>
      </w:r>
      <w:r>
        <w:rPr>
          <w:rStyle w:val="subscript"/>
        </w:rPr>
        <w:t>N</w:t>
      </w:r>
      <w:r>
        <w:t xml:space="preserve"> </w:t>
      </w:r>
      <w:r>
        <w:sym w:font="Symbol" w:char="F0B7"/>
      </w:r>
      <w:r>
        <w:t xml:space="preserve"> e</w:t>
      </w:r>
      <w:r>
        <w:rPr>
          <w:rStyle w:val="subscript"/>
        </w:rPr>
        <w:t>3</w:t>
      </w:r>
      <w:r>
        <w:t xml:space="preserve">      ......    e</w:t>
      </w:r>
      <w:r>
        <w:rPr>
          <w:rStyle w:val="subscript"/>
        </w:rPr>
        <w:t>N</w:t>
      </w:r>
      <w:r>
        <w:sym w:font="Symbol" w:char="F0B7"/>
      </w:r>
      <w:r>
        <w:t xml:space="preserve"> e</w:t>
      </w:r>
      <w:r>
        <w:rPr>
          <w:rStyle w:val="subscript"/>
        </w:rPr>
        <w:t>N</w:t>
      </w:r>
    </w:p>
    <w:p w14:paraId="4B4B24E5" w14:textId="77777777" w:rsidR="00BD6318" w:rsidRDefault="00BD6318" w:rsidP="00BD6318"/>
    <w:p w14:paraId="1CD34D58" w14:textId="77777777" w:rsidR="00BD6318" w:rsidRDefault="00BD6318" w:rsidP="00BD6318">
      <w:r>
        <w:t xml:space="preserve">since, </w:t>
      </w:r>
    </w:p>
    <w:p w14:paraId="714AEEE0" w14:textId="77777777" w:rsidR="00BD6318" w:rsidRDefault="00BD6318" w:rsidP="00BD6318"/>
    <w:p w14:paraId="62BAF345" w14:textId="77777777" w:rsidR="00BD6318" w:rsidRDefault="00BD6318" w:rsidP="00BD6318">
      <w:r>
        <w:tab/>
      </w:r>
      <w:r w:rsidRPr="00D74A3B">
        <w:rPr>
          <w:b/>
        </w:rPr>
        <w:t>e</w:t>
      </w:r>
      <w:r>
        <w:rPr>
          <w:rStyle w:val="subscript"/>
        </w:rPr>
        <w:t>n</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D74A3B">
        <w:rPr>
          <w:b/>
        </w:rPr>
        <w:t>e</w:t>
      </w:r>
      <w:r>
        <w:rPr>
          <w:rStyle w:val="subscript"/>
        </w:rPr>
        <w:t>m</w:t>
      </w:r>
      <w:r>
        <w:t xml:space="preserve">   =  (</w:t>
      </w:r>
      <w:r w:rsidRPr="00D74A3B">
        <w:rPr>
          <w:b/>
        </w:rPr>
        <w:t>e</w:t>
      </w:r>
      <w:r>
        <w:rPr>
          <w:rStyle w:val="subscript"/>
        </w:rPr>
        <w:t>n</w:t>
      </w:r>
      <w:r>
        <w:t>)</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w:t>
      </w:r>
      <w:r w:rsidRPr="00D74A3B">
        <w:rPr>
          <w:b/>
        </w:rPr>
        <w:t>e</w:t>
      </w:r>
      <w:r>
        <w:rPr>
          <w:rStyle w:val="subscript"/>
        </w:rPr>
        <w:t>m</w:t>
      </w:r>
      <w:r>
        <w:t>)</w:t>
      </w:r>
      <w:r>
        <w:rPr>
          <w:rStyle w:val="subscript"/>
        </w:rPr>
        <w:t>j</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w:t>
      </w:r>
      <w:r w:rsidRPr="00D74A3B">
        <w:rPr>
          <w:b/>
        </w:rPr>
        <w:t>e</w:t>
      </w:r>
      <w:r>
        <w:rPr>
          <w:rStyle w:val="subscript"/>
        </w:rPr>
        <w:t>n</w:t>
      </w:r>
      <w:r>
        <w:t>)</w:t>
      </w:r>
      <w:r>
        <w:rPr>
          <w:rStyle w:val="subscript"/>
        </w:rPr>
        <w:t>i</w:t>
      </w:r>
      <w:r>
        <w:t>(</w:t>
      </w:r>
      <w:r w:rsidRPr="00D74A3B">
        <w:rPr>
          <w:b/>
        </w:rPr>
        <w:t>e</w:t>
      </w:r>
      <w:r>
        <w:rPr>
          <w:rStyle w:val="subscript"/>
        </w:rPr>
        <w:t>m</w:t>
      </w:r>
      <w:r>
        <w:t>)</w:t>
      </w:r>
      <w:r>
        <w:rPr>
          <w:rStyle w:val="subscript"/>
        </w:rPr>
        <w:t>j</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p>
    <w:p w14:paraId="39138D7C" w14:textId="77777777" w:rsidR="00BD6318" w:rsidRDefault="00BD6318" w:rsidP="00BD6318"/>
    <w:p w14:paraId="3E27ABB5" w14:textId="77777777" w:rsidR="00BD6318" w:rsidRDefault="00BD6318" w:rsidP="00BD6318">
      <w:r>
        <w:t>using the covariant scalar product defined in the previous section. Taking the n,m component of the above matrix equation, one gets</w:t>
      </w:r>
    </w:p>
    <w:p w14:paraId="12F31A8B" w14:textId="77777777" w:rsidR="00BD6318" w:rsidRDefault="00BD6318" w:rsidP="00BD6318"/>
    <w:p w14:paraId="134E0D88" w14:textId="77777777" w:rsidR="00BD6318" w:rsidRPr="00893D70" w:rsidRDefault="00BD6318" w:rsidP="00BD6318">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tab/>
      </w:r>
      <w:r>
        <w:tab/>
        <w:t>or</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Pr>
          <w:rStyle w:val="subscript"/>
        </w:rPr>
        <w:t>m</w:t>
      </w:r>
      <w:r w:rsidRPr="00893D70">
        <w:rPr>
          <w:b/>
        </w:rPr>
        <w:t>x</w:t>
      </w:r>
      <w:r>
        <w:t xml:space="preserve"> </w:t>
      </w:r>
      <w:r>
        <w:sym w:font="Symbol" w:char="F0B7"/>
      </w:r>
      <w:r>
        <w:t xml:space="preserve">  ∂'</w:t>
      </w:r>
      <w:r>
        <w:rPr>
          <w:rStyle w:val="subscript"/>
        </w:rPr>
        <w:t>n</w:t>
      </w:r>
      <w:r w:rsidRPr="00893D70">
        <w:rPr>
          <w:b/>
        </w:rPr>
        <w:t>x</w:t>
      </w:r>
    </w:p>
    <w:p w14:paraId="3469D560" w14:textId="77777777" w:rsidR="00BD6318" w:rsidRDefault="00BD6318" w:rsidP="00BD6318"/>
    <w:p w14:paraId="5B2B9BD7" w14:textId="77777777" w:rsidR="00BD6318" w:rsidRDefault="00BD6318" w:rsidP="00BD6318">
      <w:r>
        <w:t xml:space="preserve">which makes a direct connection between the covariant metric tensor in x'-space and the tangent base vectors </w:t>
      </w:r>
      <w:r w:rsidRPr="00FA0F20">
        <w:rPr>
          <w:b/>
        </w:rPr>
        <w:t>e</w:t>
      </w:r>
      <w:r>
        <w:rPr>
          <w:rStyle w:val="subscript"/>
        </w:rPr>
        <w:t>n</w:t>
      </w:r>
      <w:r>
        <w:t xml:space="preserve"> in x-space. A less graphical derivation of this fact is</w:t>
      </w:r>
    </w:p>
    <w:p w14:paraId="33066A63" w14:textId="77777777" w:rsidR="00BD6318" w:rsidRDefault="00BD6318" w:rsidP="00BD6318"/>
    <w:p w14:paraId="182C254B" w14:textId="77777777" w:rsidR="00BD6318" w:rsidRPr="00CA60D2" w:rsidRDefault="00BD6318" w:rsidP="00BD6318">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 xml:space="preserve"> = (S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w:t>
      </w:r>
      <w:r>
        <w:rPr>
          <w:rStyle w:val="subscript"/>
        </w:rPr>
        <w:t>nm</w:t>
      </w:r>
      <w:r>
        <w:t xml:space="preserve"> = S</w:t>
      </w:r>
      <w:r>
        <w:rPr>
          <w:rStyle w:val="superscript"/>
        </w:rPr>
        <w:t>T</w:t>
      </w:r>
      <w:r>
        <w:rPr>
          <w:rStyle w:val="subscript"/>
        </w:rPr>
        <w:t xml:space="preserve">na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an</w:t>
      </w:r>
      <w:r w:rsidRPr="00E51157">
        <w:t xml:space="preserve">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 xml:space="preserve"> (</w:t>
      </w:r>
      <w:r w:rsidRPr="00E51157">
        <w:rPr>
          <w:b/>
        </w:rPr>
        <w:t>e</w:t>
      </w:r>
      <w:r>
        <w:rPr>
          <w:rStyle w:val="subscript"/>
        </w:rPr>
        <w:t>n</w:t>
      </w:r>
      <w:r>
        <w:t>)</w:t>
      </w:r>
      <w:r>
        <w:rPr>
          <w:rStyle w:val="subscript"/>
        </w:rPr>
        <w:t>a</w:t>
      </w:r>
      <w:r>
        <w:t>(</w:t>
      </w:r>
      <w:r w:rsidRPr="00E51157">
        <w:rPr>
          <w:b/>
        </w:rPr>
        <w:t>e</w:t>
      </w:r>
      <w:r>
        <w:rPr>
          <w:rStyle w:val="subscript"/>
        </w:rPr>
        <w:t>b</w:t>
      </w:r>
      <w:r>
        <w:t>)</w:t>
      </w:r>
      <w:r>
        <w:rPr>
          <w:rStyle w:val="subscript"/>
        </w:rPr>
        <w:t>n</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t xml:space="preserve">   .</w:t>
      </w:r>
    </w:p>
    <w:p w14:paraId="709F731A" w14:textId="77777777" w:rsidR="00BD6318" w:rsidRDefault="00BD6318" w:rsidP="00BD6318"/>
    <w:p w14:paraId="300FA9E0" w14:textId="77777777" w:rsidR="00BD6318" w:rsidRPr="00701638" w:rsidRDefault="00BD6318" w:rsidP="00BD6318">
      <w:r>
        <w:t xml:space="preserve">Therefore, the tangent base vectors will only be mutually orthogonal when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of x'-space is a </w:t>
      </w:r>
      <w:r w:rsidRPr="00701638">
        <w:rPr>
          <w:i/>
        </w:rPr>
        <w:t>diagonal matrix</w:t>
      </w:r>
      <w:r>
        <w:t xml:space="preserve">.  We refer to the coordinates of an x'-space having a diagonal metric tensor as comprising an </w:t>
      </w:r>
      <w:r w:rsidRPr="00701638">
        <w:rPr>
          <w:b/>
        </w:rPr>
        <w:t>orthogonal coordinate system</w:t>
      </w:r>
      <w:r>
        <w:t xml:space="preserve">. At any point </w:t>
      </w:r>
      <w:r w:rsidRPr="00701638">
        <w:rPr>
          <w:b/>
        </w:rPr>
        <w:t>x</w:t>
      </w:r>
      <w:r>
        <w:t xml:space="preserve"> in x-space, the tangents </w:t>
      </w:r>
      <w:r w:rsidRPr="00E51157">
        <w:rPr>
          <w:b/>
        </w:rPr>
        <w:t>e</w:t>
      </w:r>
      <w:r>
        <w:rPr>
          <w:rStyle w:val="subscript"/>
        </w:rPr>
        <w:t>n</w:t>
      </w:r>
      <w:r>
        <w:t xml:space="preserve"> to the N coordinate lines passing through that point are orthogonal. Most examples below will involve such systems, with Appendix C providing a non-orthogonal example. </w:t>
      </w:r>
    </w:p>
    <w:p w14:paraId="63F4D2E9" w14:textId="77777777" w:rsidR="00BD6318" w:rsidRDefault="00BD6318" w:rsidP="00BD6318"/>
    <w:p w14:paraId="424C1AFF" w14:textId="77777777" w:rsidR="00BD6318" w:rsidRDefault="00BD6318" w:rsidP="00BD6318">
      <w:r>
        <w:t xml:space="preserve">In particular,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t xml:space="preserve"> lets us write the length of a tangent base vector in terms of the corresponding diagonal element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p>
    <w:p w14:paraId="7CB4871E" w14:textId="77777777" w:rsidR="00BD6318" w:rsidRDefault="00BD6318" w:rsidP="00BD6318"/>
    <w:p w14:paraId="34B08BFA" w14:textId="77777777" w:rsidR="00BD6318" w:rsidRDefault="00BD6318" w:rsidP="00BD6318">
      <w:r>
        <w:tab/>
        <w:t>|</w:t>
      </w:r>
      <w:r w:rsidRPr="00FA0F20">
        <w:rPr>
          <w:b/>
        </w:rPr>
        <w:t>e</w:t>
      </w:r>
      <w:r>
        <w:rPr>
          <w:rStyle w:val="subscript"/>
        </w:rPr>
        <w:t>n</w:t>
      </w:r>
      <w:r>
        <w:t>|</w:t>
      </w:r>
      <w:r>
        <w:rPr>
          <w:rStyle w:val="superscript"/>
        </w:rPr>
        <w:t>2</w:t>
      </w:r>
      <w:r>
        <w:t xml:space="preserve">  = </w:t>
      </w:r>
      <w:r w:rsidRPr="00FA0F20">
        <w:rPr>
          <w:b/>
        </w:rPr>
        <w:t>e</w:t>
      </w:r>
      <w:r>
        <w:rPr>
          <w:rStyle w:val="subscript"/>
        </w:rPr>
        <w:t xml:space="preserve">n </w:t>
      </w:r>
      <w:r>
        <w:sym w:font="Symbol" w:char="F0B7"/>
      </w:r>
      <w:r>
        <w:t xml:space="preserve"> </w:t>
      </w:r>
      <w:r w:rsidRPr="00FA0F20">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nn</w:t>
      </w:r>
      <w:r>
        <w:rPr>
          <w:rStyle w:val="subscript"/>
        </w:rPr>
        <w:tab/>
      </w:r>
      <w:r>
        <w:t>=&gt;</w:t>
      </w:r>
      <w:r>
        <w:tab/>
        <w:t>|</w:t>
      </w:r>
      <w:r w:rsidRPr="00FA0F20">
        <w:rPr>
          <w:b/>
        </w:rPr>
        <w:t>e</w:t>
      </w:r>
      <w:r>
        <w:rPr>
          <w:rStyle w:val="subscript"/>
        </w:rPr>
        <w:t>n</w:t>
      </w:r>
      <w:r>
        <w:t xml:space="preserve">|  = </w:t>
      </w:r>
      <w:r w:rsidRPr="00566593">
        <w:fldChar w:fldCharType="begin"/>
      </w:r>
      <w:r w:rsidRPr="00566593">
        <w:instrText xml:space="preserve"> EQ \r(</w:instrText>
      </w:r>
      <w:r w:rsidRPr="00566593">
        <w:fldChar w:fldCharType="begin"/>
      </w:r>
      <w:r w:rsidRPr="00566593">
        <w:instrText xml:space="preserve"> EQ \O(g,\S\up0(</w:instrText>
      </w:r>
      <w:r w:rsidRPr="002747C4">
        <w:rPr>
          <w:rFonts w:ascii="Aatrix OCR A Extended" w:hAnsi="Aatrix OCR A Extended"/>
        </w:rPr>
        <w:instrText>¯</w:instrText>
      </w:r>
      <w:r w:rsidRPr="00566593">
        <w:instrText>))</w:instrText>
      </w:r>
      <w:r w:rsidRPr="00566593">
        <w:fldChar w:fldCharType="end"/>
      </w:r>
      <w:r w:rsidRPr="00566593">
        <w:instrText>'</w:instrText>
      </w:r>
      <w:r w:rsidRPr="00144583">
        <w:rPr>
          <w:rStyle w:val="subscript"/>
        </w:rPr>
        <w:instrText>nn</w:instrText>
      </w:r>
      <w:r w:rsidRPr="00566593">
        <w:instrText xml:space="preserve">) </w:instrText>
      </w:r>
      <w:r w:rsidRPr="00566593">
        <w:fldChar w:fldCharType="end"/>
      </w:r>
      <w:r>
        <w:t xml:space="preserve"> </w:t>
      </w:r>
      <w:r>
        <w:tab/>
        <w:t xml:space="preserve">  =&gt;</w:t>
      </w:r>
      <w:r>
        <w:tab/>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p>
    <w:p w14:paraId="73F6B5E2" w14:textId="77777777" w:rsidR="00BD6318" w:rsidRDefault="00BD6318" w:rsidP="00BD6318"/>
    <w:p w14:paraId="5AAC848E" w14:textId="77777777" w:rsidR="00BD6318" w:rsidRPr="007E3415" w:rsidRDefault="00BD6318" w:rsidP="00BD6318">
      <w:r>
        <w:t>The quantities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r>
        <w:t xml:space="preserve"> are called </w:t>
      </w:r>
      <w:r w:rsidRPr="007D7C2E">
        <w:rPr>
          <w:b/>
        </w:rPr>
        <w:t>scale factors</w:t>
      </w:r>
      <w:r>
        <w:t xml:space="preserve"> and are sometimes written h'</w:t>
      </w:r>
      <w:r>
        <w:rPr>
          <w:rStyle w:val="subscript"/>
        </w:rPr>
        <w:t>n</w:t>
      </w:r>
      <w:r>
        <w:t xml:space="preserve"> or Q'</w:t>
      </w:r>
      <w:r>
        <w:rPr>
          <w:rStyle w:val="subscript"/>
        </w:rPr>
        <w:t xml:space="preserve">n </w:t>
      </w:r>
      <w:r>
        <w:t>or H'</w:t>
      </w:r>
      <w:r>
        <w:rPr>
          <w:rStyle w:val="subscript"/>
        </w:rPr>
        <w:t>n</w:t>
      </w:r>
      <w:r>
        <w:t xml:space="preserve">. </w:t>
      </w:r>
    </w:p>
    <w:p w14:paraId="27661354" w14:textId="77777777" w:rsidR="00BD6318" w:rsidRDefault="00BD6318" w:rsidP="00BD6318">
      <w:pPr>
        <w:rPr>
          <w:rStyle w:val="subscript"/>
        </w:rPr>
      </w:pPr>
    </w:p>
    <w:p w14:paraId="12004BE5" w14:textId="77777777" w:rsidR="00BD6318" w:rsidRDefault="00BD6318" w:rsidP="00BD6318">
      <w:r>
        <w:rPr>
          <w:rStyle w:val="subscript"/>
        </w:rPr>
        <w:tab/>
      </w:r>
      <w:r>
        <w:t>h'</w:t>
      </w:r>
      <w:r>
        <w:rPr>
          <w:rStyle w:val="subscript"/>
        </w:rPr>
        <w:t>n</w:t>
      </w:r>
      <w:r>
        <w:t xml:space="preserve"> ≡  Q'</w:t>
      </w:r>
      <w:r>
        <w:rPr>
          <w:rStyle w:val="subscript"/>
        </w:rPr>
        <w:t>n</w:t>
      </w:r>
      <w:r>
        <w:t xml:space="preserve">  ≡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r>
        <w:t xml:space="preserve"> </w:t>
      </w:r>
    </w:p>
    <w:p w14:paraId="306C4385" w14:textId="77777777" w:rsidR="00BD6318" w:rsidRDefault="00BD6318" w:rsidP="00BD6318"/>
    <w:p w14:paraId="4467090D" w14:textId="77777777" w:rsidR="00BD6318" w:rsidRPr="007E3415" w:rsidRDefault="00BD6318" w:rsidP="00BD6318">
      <w:r>
        <w:t xml:space="preserve">As a reminder, had we called x'-space something like ξ-space, there would be no primes on these symbols, but then if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≠1 there would be confusion as to which space the symbols applied. </w:t>
      </w:r>
    </w:p>
    <w:p w14:paraId="3FD3195B" w14:textId="77777777" w:rsidR="00BD6318" w:rsidRDefault="00BD6318" w:rsidP="00BD6318">
      <w:pPr>
        <w:rPr>
          <w:rStyle w:val="subscript"/>
        </w:rPr>
      </w:pPr>
    </w:p>
    <w:p w14:paraId="20808589" w14:textId="77777777" w:rsidR="00BD6318" w:rsidRDefault="00BD6318" w:rsidP="00BD6318">
      <w:r>
        <w:t xml:space="preserve">Section (d) above showed that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nn</w:t>
      </w:r>
      <w:r>
        <w:t xml:space="preserve"> ≥ 0 when x-space is Cartesian. This is the usual case for the curvilinear coordinates application, and so in this case the scale factors h'</w:t>
      </w:r>
      <w:r>
        <w:rPr>
          <w:rStyle w:val="subscript"/>
        </w:rPr>
        <w:t>n</w:t>
      </w:r>
      <w:r>
        <w:t xml:space="preserve"> are always real and positive. </w:t>
      </w:r>
    </w:p>
    <w:p w14:paraId="7D8FAB90" w14:textId="77777777" w:rsidR="00BD6318" w:rsidRDefault="00BD6318" w:rsidP="00BD6318"/>
    <w:p w14:paraId="0BB5A881" w14:textId="77777777" w:rsidR="00BD6318" w:rsidRPr="00424EE6" w:rsidRDefault="00BD6318" w:rsidP="00BD6318">
      <w:r w:rsidRPr="00424EE6">
        <w:rPr>
          <w:u w:val="single"/>
        </w:rPr>
        <w:t>Note</w:t>
      </w:r>
      <w:r>
        <w:t>: Some authors refer to the scale factors h'</w:t>
      </w:r>
      <w:r>
        <w:rPr>
          <w:rStyle w:val="subscript"/>
        </w:rPr>
        <w:t>n</w:t>
      </w:r>
      <w:r>
        <w:t xml:space="preserve"> as the </w:t>
      </w:r>
      <w:r w:rsidRPr="00424EE6">
        <w:rPr>
          <w:b/>
        </w:rPr>
        <w:t>Lam</w:t>
      </w:r>
      <w:r w:rsidRPr="00424EE6">
        <w:rPr>
          <w:b/>
        </w:rPr>
        <w:t>é coefficients</w:t>
      </w:r>
      <w:r>
        <w:t>, while other authors refer to R</w:t>
      </w:r>
      <w:r>
        <w:rPr>
          <w:rStyle w:val="subscript"/>
        </w:rPr>
        <w:t>ij</w:t>
      </w:r>
      <w:r>
        <w:t xml:space="preserve"> as the Lamé coefficients which they call h</w:t>
      </w:r>
      <w:r>
        <w:rPr>
          <w:rStyle w:val="subscript"/>
        </w:rPr>
        <w:t>ji</w:t>
      </w:r>
      <w:r>
        <w:t>. (Lame)</w:t>
      </w:r>
    </w:p>
    <w:p w14:paraId="530E13A3" w14:textId="77777777" w:rsidR="00BD6318" w:rsidRPr="00CA26B9" w:rsidRDefault="00BD6318" w:rsidP="00BD6318"/>
    <w:p w14:paraId="5E142596" w14:textId="77777777" w:rsidR="00BD6318" w:rsidRDefault="00BD6318" w:rsidP="00BD6318">
      <w:pPr>
        <w:rPr>
          <w:rStyle w:val="Heading3Char"/>
        </w:rPr>
      </w:pPr>
      <w:bookmarkStart w:id="5725" w:name="_Toc306632730"/>
      <w:bookmarkStart w:id="5726" w:name="_Toc306632863"/>
      <w:bookmarkStart w:id="5727" w:name="_Toc306632995"/>
      <w:bookmarkStart w:id="5728" w:name="_Toc306633132"/>
      <w:bookmarkStart w:id="5729" w:name="_Toc306633264"/>
      <w:bookmarkStart w:id="5730" w:name="_Toc306633396"/>
      <w:bookmarkStart w:id="5731" w:name="_Toc306731886"/>
      <w:bookmarkStart w:id="5732" w:name="_Toc306732019"/>
      <w:bookmarkStart w:id="5733" w:name="_Toc306782939"/>
      <w:bookmarkStart w:id="5734" w:name="_Toc306817810"/>
      <w:bookmarkStart w:id="5735" w:name="_Toc306886211"/>
      <w:bookmarkStart w:id="5736" w:name="_Toc306886391"/>
      <w:bookmarkStart w:id="5737" w:name="_Toc306886519"/>
      <w:bookmarkStart w:id="5738" w:name="_Toc306903300"/>
      <w:bookmarkStart w:id="5739" w:name="_Toc306957285"/>
      <w:bookmarkStart w:id="5740" w:name="_Toc306971614"/>
      <w:bookmarkStart w:id="5741" w:name="_Toc306983433"/>
      <w:bookmarkStart w:id="5742" w:name="_Toc306983880"/>
      <w:bookmarkStart w:id="5743" w:name="_Toc307336576"/>
      <w:bookmarkStart w:id="5744" w:name="_Toc307336704"/>
      <w:bookmarkStart w:id="5745" w:name="_Toc307336832"/>
      <w:bookmarkStart w:id="5746" w:name="_Toc307387449"/>
      <w:bookmarkStart w:id="5747" w:name="_Toc307589578"/>
      <w:bookmarkStart w:id="5748" w:name="_Toc307751072"/>
      <w:bookmarkStart w:id="5749" w:name="_Toc307834316"/>
      <w:bookmarkStart w:id="5750" w:name="_Toc307842509"/>
      <w:bookmarkStart w:id="5751" w:name="_Toc307899173"/>
      <w:bookmarkStart w:id="5752" w:name="_Toc307899328"/>
      <w:bookmarkStart w:id="5753" w:name="_Toc307947564"/>
      <w:bookmarkStart w:id="5754" w:name="_Toc307947711"/>
      <w:bookmarkStart w:id="5755" w:name="_Toc308102867"/>
      <w:bookmarkStart w:id="5756" w:name="_Toc308103015"/>
      <w:bookmarkStart w:id="5757" w:name="_Toc308103163"/>
      <w:bookmarkStart w:id="5758" w:name="_Toc308162972"/>
      <w:bookmarkStart w:id="5759" w:name="_Toc308189259"/>
      <w:bookmarkStart w:id="5760" w:name="_Toc308447300"/>
      <w:bookmarkStart w:id="5761" w:name="_Toc308447453"/>
      <w:bookmarkStart w:id="5762" w:name="_Toc308512678"/>
      <w:bookmarkStart w:id="5763" w:name="_Toc309381704"/>
      <w:bookmarkStart w:id="5764" w:name="_Toc309473338"/>
      <w:bookmarkStart w:id="5765" w:name="_Toc309474010"/>
      <w:bookmarkStart w:id="5766" w:name="_Toc309480007"/>
      <w:bookmarkStart w:id="5767" w:name="_Toc309652250"/>
      <w:bookmarkStart w:id="5768" w:name="_Toc309660954"/>
      <w:bookmarkStart w:id="5769" w:name="_Toc309661123"/>
      <w:bookmarkStart w:id="5770" w:name="_Toc309823163"/>
      <w:bookmarkStart w:id="5771" w:name="_Toc309845109"/>
      <w:bookmarkStart w:id="5772" w:name="_Toc309893351"/>
      <w:bookmarkStart w:id="5773" w:name="_Toc309898793"/>
      <w:bookmarkStart w:id="5774" w:name="_Toc309898964"/>
      <w:bookmarkStart w:id="5775" w:name="_Toc309997588"/>
      <w:bookmarkStart w:id="5776" w:name="_Toc310098917"/>
      <w:bookmarkStart w:id="5777" w:name="_Toc310152036"/>
      <w:bookmarkStart w:id="5778" w:name="_Toc310152205"/>
      <w:bookmarkStart w:id="5779" w:name="_Toc310179012"/>
      <w:bookmarkStart w:id="5780" w:name="_Toc315369275"/>
      <w:bookmarkStart w:id="5781" w:name="_Toc315369445"/>
      <w:bookmarkStart w:id="5782" w:name="_Toc315540607"/>
      <w:bookmarkStart w:id="5783" w:name="_Toc316842803"/>
      <w:bookmarkStart w:id="5784" w:name="_Toc316846928"/>
      <w:bookmarkStart w:id="5785" w:name="_Toc316917100"/>
      <w:bookmarkStart w:id="5786" w:name="_Toc316923264"/>
      <w:bookmarkStart w:id="5787" w:name="_Toc316923449"/>
      <w:bookmarkStart w:id="5788" w:name="_Toc317154955"/>
      <w:bookmarkStart w:id="5789" w:name="_Toc317420232"/>
      <w:bookmarkStart w:id="5790" w:name="_Toc317787523"/>
      <w:bookmarkStart w:id="5791" w:name="_Toc317964358"/>
      <w:bookmarkStart w:id="5792" w:name="_Toc318017810"/>
      <w:bookmarkStart w:id="5793" w:name="_Toc318021463"/>
      <w:bookmarkStart w:id="5794" w:name="_Toc318021853"/>
      <w:bookmarkStart w:id="5795" w:name="_Toc318108187"/>
      <w:bookmarkStart w:id="5796" w:name="_Toc318208395"/>
      <w:bookmarkStart w:id="5797" w:name="_Toc318285595"/>
      <w:bookmarkStart w:id="5798" w:name="_Toc318468395"/>
      <w:bookmarkStart w:id="5799" w:name="_Toc318562853"/>
      <w:bookmarkStart w:id="5800" w:name="_Toc318563048"/>
      <w:bookmarkStart w:id="5801" w:name="_Toc318568179"/>
      <w:bookmarkStart w:id="5802" w:name="_Toc318568646"/>
      <w:bookmarkStart w:id="5803" w:name="_Toc318970070"/>
      <w:bookmarkStart w:id="5804" w:name="_Toc318970979"/>
      <w:bookmarkStart w:id="5805" w:name="_Toc318971101"/>
      <w:bookmarkStart w:id="5806" w:name="_Toc318971231"/>
      <w:bookmarkStart w:id="5807" w:name="_Toc318971361"/>
      <w:bookmarkStart w:id="5808" w:name="_Toc318971492"/>
      <w:bookmarkStart w:id="5809" w:name="_Toc318971622"/>
      <w:bookmarkStart w:id="5810" w:name="_Toc318985353"/>
      <w:bookmarkStart w:id="5811" w:name="_Toc318995355"/>
      <w:bookmarkStart w:id="5812" w:name="_Toc318996301"/>
      <w:r w:rsidRPr="002A5398">
        <w:rPr>
          <w:rStyle w:val="Heading3Char"/>
        </w:rPr>
        <w:t>(</w:t>
      </w:r>
      <w:r>
        <w:rPr>
          <w:rStyle w:val="Heading3Char"/>
        </w:rPr>
        <w:t>k</w:t>
      </w:r>
      <w:r w:rsidRPr="002A5398">
        <w:rPr>
          <w:rStyle w:val="Heading3Char"/>
        </w:rPr>
        <w:t>) The Jacobian</w:t>
      </w:r>
      <w:r>
        <w:rPr>
          <w:rStyle w:val="Heading3Char"/>
        </w:rPr>
        <w:t xml:space="preserve"> J</w:t>
      </w:r>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p>
    <w:p w14:paraId="45F2CF5F" w14:textId="77777777" w:rsidR="00BD6318" w:rsidRDefault="00BD6318" w:rsidP="00BD6318"/>
    <w:p w14:paraId="0F0A4E39" w14:textId="77777777" w:rsidR="00BD6318" w:rsidRDefault="00BD6318" w:rsidP="00BD6318">
      <w:r>
        <w:t xml:space="preserve">The context of Picture A continues, </w:t>
      </w:r>
    </w:p>
    <w:p w14:paraId="1967AAF7" w14:textId="77777777" w:rsidR="00BD6318" w:rsidRDefault="00BD6318" w:rsidP="00BD6318"/>
    <w:p w14:paraId="3916796F" w14:textId="77777777" w:rsidR="00BD6318" w:rsidRDefault="00BD6318" w:rsidP="00BD6318">
      <w:r>
        <w:tab/>
      </w:r>
      <w:r>
        <w:tab/>
      </w:r>
      <w:r>
        <w:tab/>
      </w:r>
      <w:r>
        <w:tab/>
      </w:r>
      <w:r>
        <w:pict>
          <v:shape id="_x0000_i1050" type="#_x0000_t75" style="width:204.75pt;height:64.5pt">
            <v:imagedata r:id="rId12" o:title=""/>
          </v:shape>
        </w:pict>
      </w:r>
    </w:p>
    <w:p w14:paraId="2E3D578A" w14:textId="77777777" w:rsidR="00BD6318" w:rsidRDefault="00BD6318" w:rsidP="00BD6318"/>
    <w:p w14:paraId="0254162A" w14:textId="77777777" w:rsidR="00BD6318" w:rsidRDefault="00BD6318" w:rsidP="00BD6318">
      <w:r>
        <w:t>First of all, note that since RS = 1,</w:t>
      </w:r>
    </w:p>
    <w:p w14:paraId="6EE2F23E" w14:textId="77777777" w:rsidR="00BD6318" w:rsidRDefault="00BD6318" w:rsidP="00BD6318"/>
    <w:p w14:paraId="13741C14" w14:textId="77777777" w:rsidR="00BD6318" w:rsidRDefault="00BD6318" w:rsidP="00BD6318">
      <w:r>
        <w:tab/>
        <w:t>det(S) = 1/det(R)</w:t>
      </w:r>
    </w:p>
    <w:p w14:paraId="6865F6DE" w14:textId="77777777" w:rsidR="00BD6318" w:rsidRDefault="00BD6318" w:rsidP="00BD6318"/>
    <w:p w14:paraId="2ABC870E" w14:textId="77777777" w:rsidR="00BD6318" w:rsidRPr="006C22EA" w:rsidRDefault="00BD6318" w:rsidP="00BD6318">
      <w:r>
        <w:t>The Jacobian J(</w:t>
      </w:r>
      <w:r w:rsidRPr="007C45BE">
        <w:rPr>
          <w:b/>
        </w:rPr>
        <w:t>x</w:t>
      </w:r>
      <w:r>
        <w:t>') is defined as follows,</w:t>
      </w:r>
    </w:p>
    <w:p w14:paraId="1D95E6D9" w14:textId="77777777" w:rsidR="00BD6318" w:rsidRDefault="00BD6318" w:rsidP="00BD6318">
      <w:r>
        <w:tab/>
      </w:r>
      <w:r>
        <w:tab/>
      </w:r>
    </w:p>
    <w:p w14:paraId="1AC5E69B" w14:textId="77777777" w:rsidR="00BD6318" w:rsidRDefault="00BD6318" w:rsidP="00BD6318">
      <w:r>
        <w:tab/>
        <w:t>J(</w:t>
      </w:r>
      <w:r w:rsidRPr="007C45BE">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p>
    <w:p w14:paraId="352C7EA2" w14:textId="77777777" w:rsidR="00BD6318" w:rsidRDefault="00BD6318" w:rsidP="00BD6318"/>
    <w:p w14:paraId="0702DAC8" w14:textId="77777777" w:rsidR="00BD6318" w:rsidRDefault="00BD6318" w:rsidP="00BD6318">
      <w:r w:rsidRPr="00215B24">
        <w:rPr>
          <w:u w:val="single"/>
        </w:rPr>
        <w:t>Note 1:</w:t>
      </w:r>
      <w:r>
        <w:t xml:space="preserve"> Objects which relate to the transformation between x-space and x'-space cannot themselves be tensors because tensor objects must be associated with a specific space, the way </w:t>
      </w:r>
      <w:r w:rsidRPr="00170CAC">
        <w:rPr>
          <w:b/>
        </w:rPr>
        <w:t>V</w:t>
      </w:r>
      <w:r>
        <w:t>(</w:t>
      </w:r>
      <w:r w:rsidRPr="00170CAC">
        <w:rPr>
          <w:b/>
        </w:rPr>
        <w:t>x</w:t>
      </w:r>
      <w:r>
        <w:t xml:space="preserve">) is a vector in x-space and </w:t>
      </w:r>
      <w:r w:rsidRPr="00170CAC">
        <w:rPr>
          <w:b/>
        </w:rPr>
        <w:t>V</w:t>
      </w:r>
      <w:r>
        <w:t>'(</w:t>
      </w:r>
      <w:r w:rsidRPr="00170CAC">
        <w:rPr>
          <w:b/>
        </w:rPr>
        <w:t>x</w:t>
      </w:r>
      <w:r>
        <w:t>') is a vector in x'-space. Thus S</w:t>
      </w:r>
      <w:r>
        <w:rPr>
          <w:rStyle w:val="subscript"/>
        </w:rPr>
        <w:t>ij</w:t>
      </w:r>
      <w:r>
        <w:t>(</w:t>
      </w:r>
      <w:r w:rsidRPr="003C1E78">
        <w:rPr>
          <w:b/>
        </w:rPr>
        <w:t>x</w:t>
      </w:r>
      <w:r>
        <w:t>')  = ∂x</w:t>
      </w:r>
      <w:r>
        <w:rPr>
          <w:rStyle w:val="subscript"/>
        </w:rPr>
        <w:t>i</w:t>
      </w:r>
      <w:r>
        <w:t>/∂x'</w:t>
      </w:r>
      <w:r>
        <w:rPr>
          <w:rStyle w:val="subscript"/>
        </w:rPr>
        <w:t>k</w:t>
      </w:r>
      <w:r>
        <w:t xml:space="preserve"> , although a matrix, is not a rank-2 tensor. Similarly, J(</w:t>
      </w:r>
      <w:r w:rsidRPr="007C45BE">
        <w:rPr>
          <w:b/>
        </w:rPr>
        <w:t>x</w:t>
      </w:r>
      <w:r>
        <w:t xml:space="preserve">'), while a "scalar" function, is not a rank-0 tensorial scalar. One does not ask how S and J themselves "transform" in going from x-space to x'-space. </w:t>
      </w:r>
    </w:p>
    <w:p w14:paraId="138FDA8A" w14:textId="77777777" w:rsidR="00BD6318" w:rsidRDefault="00BD6318" w:rsidP="00BD6318"/>
    <w:p w14:paraId="10BF963C" w14:textId="77777777" w:rsidR="00BD6318" w:rsidRPr="006B61F9" w:rsidRDefault="00BD6318" w:rsidP="00BD6318">
      <w:pPr>
        <w:rPr>
          <w:color w:val="000000"/>
        </w:rPr>
      </w:pPr>
      <w:r w:rsidRPr="006B61F9">
        <w:rPr>
          <w:color w:val="000000"/>
          <w:u w:val="single"/>
        </w:rPr>
        <w:t>Note 2:</w:t>
      </w:r>
      <w:r w:rsidRPr="006B61F9">
        <w:rPr>
          <w:color w:val="000000"/>
        </w:rPr>
        <w:t xml:space="preserve"> An alternative notation used by some authors is this</w:t>
      </w:r>
    </w:p>
    <w:p w14:paraId="20F334D2" w14:textId="77777777" w:rsidR="00BD6318" w:rsidRPr="006B61F9" w:rsidRDefault="00BD6318" w:rsidP="00BD6318">
      <w:pPr>
        <w:rPr>
          <w:color w:val="000000"/>
        </w:rPr>
      </w:pPr>
    </w:p>
    <w:p w14:paraId="2D3E1888" w14:textId="77777777" w:rsidR="00BD6318" w:rsidRPr="006B61F9" w:rsidRDefault="00BD6318" w:rsidP="00BD6318">
      <w:pPr>
        <w:rPr>
          <w:color w:val="000000"/>
        </w:rPr>
      </w:pPr>
      <w:r w:rsidRPr="006B61F9">
        <w:rPr>
          <w:color w:val="000000"/>
        </w:rPr>
        <w:tab/>
      </w:r>
      <w:r w:rsidRPr="006B61F9">
        <w:rPr>
          <w:rFonts w:ascii="Script MT Bold" w:hAnsi="Script MT Bold"/>
          <w:color w:val="000000"/>
        </w:rPr>
        <w:t>J</w:t>
      </w:r>
      <w:r w:rsidRPr="006B61F9">
        <w:rPr>
          <w:color w:val="000000"/>
        </w:rPr>
        <w:t>(</w:t>
      </w:r>
      <w:r w:rsidRPr="006B61F9">
        <w:rPr>
          <w:b/>
          <w:color w:val="000000"/>
        </w:rPr>
        <w:t>x</w:t>
      </w:r>
      <w:r w:rsidRPr="006B61F9">
        <w:rPr>
          <w:color w:val="000000"/>
        </w:rPr>
        <w:t>,</w:t>
      </w:r>
      <w:r w:rsidRPr="006B61F9">
        <w:rPr>
          <w:b/>
          <w:color w:val="000000"/>
        </w:rPr>
        <w:t>x</w:t>
      </w:r>
      <w:r w:rsidRPr="006B61F9">
        <w:rPr>
          <w:color w:val="000000"/>
        </w:rPr>
        <w:t>') ≡ det(S(</w:t>
      </w:r>
      <w:r w:rsidRPr="006B61F9">
        <w:rPr>
          <w:b/>
          <w:color w:val="000000"/>
        </w:rPr>
        <w:t>x</w:t>
      </w:r>
      <w:r w:rsidRPr="006B61F9">
        <w:rPr>
          <w:color w:val="000000"/>
        </w:rPr>
        <w:t>,</w:t>
      </w:r>
      <w:r w:rsidRPr="006B61F9">
        <w:rPr>
          <w:b/>
          <w:color w:val="000000"/>
        </w:rPr>
        <w:t>x</w:t>
      </w:r>
      <w:r w:rsidRPr="006B61F9">
        <w:rPr>
          <w:color w:val="000000"/>
        </w:rPr>
        <w:t>'))   =  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p>
    <w:p w14:paraId="423FF4BE" w14:textId="77777777" w:rsidR="00BD6318" w:rsidRDefault="00BD6318" w:rsidP="00BD6318">
      <w:pPr>
        <w:rPr>
          <w:color w:val="000000"/>
        </w:rPr>
      </w:pPr>
    </w:p>
    <w:p w14:paraId="2A9D06F9" w14:textId="77777777" w:rsidR="00BD6318" w:rsidRDefault="00BD6318" w:rsidP="00BD6318">
      <w:r>
        <w:rPr>
          <w:color w:val="000000"/>
        </w:rPr>
        <w:t xml:space="preserve">as if </w:t>
      </w:r>
      <w:r w:rsidRPr="006B61F9">
        <w:rPr>
          <w:b/>
          <w:color w:val="000000"/>
        </w:rPr>
        <w:t>x</w:t>
      </w:r>
      <w:r>
        <w:rPr>
          <w:color w:val="000000"/>
        </w:rPr>
        <w:t xml:space="preserve"> and </w:t>
      </w:r>
      <w:r w:rsidRPr="006B61F9">
        <w:rPr>
          <w:b/>
          <w:color w:val="000000"/>
        </w:rPr>
        <w:t>x</w:t>
      </w:r>
      <w:r>
        <w:rPr>
          <w:color w:val="000000"/>
        </w:rPr>
        <w:t xml:space="preserve">' were independent variables. </w:t>
      </w:r>
      <w:r>
        <w:t xml:space="preserve">In our presentation, </w:t>
      </w:r>
      <w:r w:rsidRPr="006B61F9">
        <w:rPr>
          <w:b/>
        </w:rPr>
        <w:t>x</w:t>
      </w:r>
      <w:r>
        <w:t>' = F(</w:t>
      </w:r>
      <w:r w:rsidRPr="006B61F9">
        <w:rPr>
          <w:b/>
        </w:rPr>
        <w:t>x</w:t>
      </w:r>
      <w:r>
        <w:t>) is not an independent variable but is determined by F(</w:t>
      </w:r>
      <w:r w:rsidRPr="006B61F9">
        <w:rPr>
          <w:b/>
        </w:rPr>
        <w:t>x</w:t>
      </w:r>
      <w:r>
        <w:t>). Just as one might write f'(x') = ∂f/∂x', we write J(</w:t>
      </w:r>
      <w:r w:rsidRPr="007C45BE">
        <w:rPr>
          <w:b/>
        </w:rPr>
        <w:t>x</w:t>
      </w:r>
      <w:r>
        <w:t xml:space="preserve">') = </w:t>
      </w:r>
      <w:r w:rsidRPr="006B61F9">
        <w:rPr>
          <w:color w:val="000000"/>
        </w:rPr>
        <w:t>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t>. The connection would be J(</w:t>
      </w:r>
      <w:r w:rsidRPr="007C45BE">
        <w:rPr>
          <w:b/>
        </w:rPr>
        <w:t>x</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w:t>
      </w:r>
      <w:r>
        <w:t>F</w:t>
      </w:r>
      <w:r>
        <w:rPr>
          <w:rStyle w:val="superscript"/>
        </w:rPr>
        <w:t>-1</w:t>
      </w:r>
      <w:r>
        <w:t>(</w:t>
      </w:r>
      <w:r w:rsidRPr="00A155AA">
        <w:rPr>
          <w:b/>
        </w:rPr>
        <w:t>x</w:t>
      </w:r>
      <w:r>
        <w:rPr>
          <w:b/>
        </w:rPr>
        <w:t>'),x'</w:t>
      </w:r>
      <w:r w:rsidRPr="006B61F9">
        <w:rPr>
          <w:color w:val="000000"/>
        </w:rPr>
        <w:t>)</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(x')</w:t>
      </w:r>
      <w:r w:rsidRPr="006B61F9">
        <w:rPr>
          <w:color w:val="000000"/>
        </w:rPr>
        <w:t>,</w:t>
      </w:r>
      <w:r w:rsidRPr="006B61F9">
        <w:rPr>
          <w:b/>
          <w:color w:val="000000"/>
        </w:rPr>
        <w:t>x</w:t>
      </w:r>
      <w:r w:rsidRPr="006B61F9">
        <w:rPr>
          <w:color w:val="000000"/>
        </w:rPr>
        <w:t>'</w:t>
      </w:r>
      <w:r>
        <w:t>).</w:t>
      </w:r>
    </w:p>
    <w:p w14:paraId="65215226" w14:textId="77777777" w:rsidR="00BD6318" w:rsidRDefault="00BD6318" w:rsidP="00BD6318"/>
    <w:p w14:paraId="4A5977E3" w14:textId="77777777" w:rsidR="00BD6318" w:rsidRPr="00A155AA" w:rsidRDefault="00BD6318" w:rsidP="00BD6318">
      <w:r w:rsidRPr="00971076">
        <w:rPr>
          <w:u w:val="single"/>
        </w:rPr>
        <w:t>Note 3:</w:t>
      </w:r>
      <w:r>
        <w:t xml:space="preserve"> Other sources often use the notation | M | to indicate the determinant of a matrix. We shall use the notation det(M), and reserve |   | to indicate the magnitude of some quantity, such as |J| below. </w:t>
      </w:r>
    </w:p>
    <w:p w14:paraId="65591182" w14:textId="77777777" w:rsidR="00BD6318" w:rsidRPr="006B61F9" w:rsidRDefault="00BD6318" w:rsidP="00BD6318">
      <w:pPr>
        <w:rPr>
          <w:color w:val="000000"/>
        </w:rPr>
      </w:pPr>
    </w:p>
    <w:p w14:paraId="2501A476" w14:textId="77777777" w:rsidR="00BD6318" w:rsidRDefault="00BD6318" w:rsidP="00BD6318">
      <w:r>
        <w:t>The determinant of any NxN matrix S may be written (ε</w:t>
      </w:r>
      <w:r>
        <w:rPr>
          <w:rStyle w:val="subscript"/>
        </w:rPr>
        <w:t>abc..</w:t>
      </w:r>
      <w:r>
        <w:t xml:space="preserve"> is the permutation tensor, Section 7  (h)),  </w:t>
      </w:r>
    </w:p>
    <w:p w14:paraId="4B0EFC7D" w14:textId="77777777" w:rsidR="00BD6318" w:rsidRDefault="00BD6318" w:rsidP="00BD6318"/>
    <w:p w14:paraId="18F9150A" w14:textId="77777777" w:rsidR="00BD6318" w:rsidRDefault="00BD6318" w:rsidP="00BD6318">
      <w:r>
        <w:tab/>
        <w:t>det(S) = ε</w:t>
      </w:r>
      <w:r>
        <w:rPr>
          <w:rStyle w:val="subscript"/>
        </w:rPr>
        <w:t>abc...x</w:t>
      </w:r>
      <w:r>
        <w:t xml:space="preserve"> S</w:t>
      </w:r>
      <w:r w:rsidRPr="00145EA4">
        <w:rPr>
          <w:rStyle w:val="subscript"/>
        </w:rPr>
        <w:t>a</w:t>
      </w:r>
      <w:r>
        <w:rPr>
          <w:rStyle w:val="subscript"/>
        </w:rPr>
        <w:t>1</w:t>
      </w:r>
      <w:r w:rsidRPr="00145EA4">
        <w:t xml:space="preserve"> </w:t>
      </w:r>
      <w:r>
        <w:t>S</w:t>
      </w:r>
      <w:r w:rsidRPr="00145EA4">
        <w:rPr>
          <w:rStyle w:val="subscript"/>
        </w:rPr>
        <w:t>b</w:t>
      </w:r>
      <w:r>
        <w:rPr>
          <w:rStyle w:val="subscript"/>
        </w:rPr>
        <w:t>2</w:t>
      </w:r>
      <w:r>
        <w:t xml:space="preserve">  ... S</w:t>
      </w:r>
      <w:r w:rsidRPr="00145EA4">
        <w:rPr>
          <w:rStyle w:val="subscript"/>
        </w:rPr>
        <w:t>x</w:t>
      </w:r>
      <w:r>
        <w:rPr>
          <w:rStyle w:val="subscript"/>
        </w:rPr>
        <w:t>N</w:t>
      </w:r>
    </w:p>
    <w:p w14:paraId="26A8DB01" w14:textId="77777777" w:rsidR="00BD6318" w:rsidRDefault="00BD6318" w:rsidP="00BD6318"/>
    <w:p w14:paraId="36E67BF2" w14:textId="77777777" w:rsidR="00BD6318" w:rsidRPr="00C608F8" w:rsidRDefault="00BD6318" w:rsidP="00BD6318">
      <w:r>
        <w:t>For our particular S with S</w:t>
      </w:r>
      <w:r>
        <w:rPr>
          <w:rStyle w:val="subscript"/>
        </w:rPr>
        <w:t>in</w:t>
      </w:r>
      <w:r>
        <w:t xml:space="preserve"> = (</w:t>
      </w:r>
      <w:r w:rsidRPr="00F36ABC">
        <w:rPr>
          <w:b/>
        </w:rPr>
        <w:t>e</w:t>
      </w:r>
      <w:r>
        <w:rPr>
          <w:rStyle w:val="subscript"/>
        </w:rPr>
        <w:t>n</w:t>
      </w:r>
      <w:r>
        <w:t>)</w:t>
      </w:r>
      <w:r>
        <w:rPr>
          <w:rStyle w:val="subscript"/>
        </w:rPr>
        <w:t>i</w:t>
      </w:r>
      <w:r>
        <w:t xml:space="preserve"> this becomes</w:t>
      </w:r>
    </w:p>
    <w:p w14:paraId="432DD0CD" w14:textId="77777777" w:rsidR="00BD6318" w:rsidRDefault="00BD6318" w:rsidP="00BD6318"/>
    <w:p w14:paraId="4FB012CD" w14:textId="77777777" w:rsidR="00BD6318" w:rsidRDefault="00BD6318" w:rsidP="00BD6318">
      <w:r>
        <w:tab/>
        <w:t>det(S)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p>
    <w:p w14:paraId="30CE2382" w14:textId="77777777" w:rsidR="00BD6318" w:rsidRDefault="00BD6318" w:rsidP="00BD6318"/>
    <w:p w14:paraId="6F34EE51" w14:textId="77777777" w:rsidR="00BD6318" w:rsidRDefault="00BD6318" w:rsidP="00BD6318">
      <w:r>
        <w:t>so J is related to the tangent base vectors by</w:t>
      </w:r>
    </w:p>
    <w:p w14:paraId="5CA78D30" w14:textId="77777777" w:rsidR="00BD6318" w:rsidRDefault="00BD6318" w:rsidP="00BD6318"/>
    <w:p w14:paraId="22E05CB5" w14:textId="77777777" w:rsidR="00BD6318" w:rsidRDefault="00BD6318" w:rsidP="00BD6318">
      <w:r>
        <w:tab/>
        <w:t>J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t xml:space="preserve">  .</w:t>
      </w:r>
    </w:p>
    <w:p w14:paraId="14513F4F" w14:textId="77777777" w:rsidR="00BD6318" w:rsidRDefault="00BD6318" w:rsidP="00BD6318"/>
    <w:p w14:paraId="0BF66BFB" w14:textId="77777777" w:rsidR="00BD6318" w:rsidRDefault="00BD6318" w:rsidP="00BD6318">
      <w:r>
        <w:t xml:space="preserve">It was shown in section (f) that </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and g' = R g R</w:t>
      </w:r>
      <w:r>
        <w:rPr>
          <w:rStyle w:val="superscript"/>
        </w:rPr>
        <w:t>T</w:t>
      </w:r>
      <w:r>
        <w:t xml:space="preserve"> , these being the transformation rules for covariant and contravariant rank-2-tensors. Therefore</w:t>
      </w:r>
    </w:p>
    <w:p w14:paraId="07992B18" w14:textId="77777777" w:rsidR="00BD6318" w:rsidRDefault="00BD6318" w:rsidP="00BD6318"/>
    <w:p w14:paraId="1A16DFF5" w14:textId="77777777" w:rsidR="00BD6318" w:rsidRPr="00296643" w:rsidRDefault="00BD6318" w:rsidP="00BD6318">
      <w:pPr>
        <w:rPr>
          <w:rFonts w:ascii="Courier New" w:hAnsi="Courier New"/>
          <w:b/>
          <w:sz w:val="24"/>
          <w:vertAlign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  = det(S</w:t>
      </w:r>
      <w:r>
        <w:rPr>
          <w:rStyle w:val="superscript"/>
        </w:rPr>
        <w:t>T</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)det(S) = det(S)det(S)det(</w:t>
      </w:r>
      <w:r>
        <w:fldChar w:fldCharType="begin"/>
      </w:r>
      <w:r>
        <w:instrText xml:space="preserve"> EQ \O(g,\S\up0(</w:instrText>
      </w:r>
      <w:r w:rsidRPr="002747C4">
        <w:rPr>
          <w:rFonts w:ascii="Aatrix OCR A Extended" w:hAnsi="Aatrix OCR A Extended"/>
        </w:rPr>
        <w:instrText>¯</w:instrText>
      </w:r>
      <w:r>
        <w:instrText>))</w:instrText>
      </w:r>
      <w:r>
        <w:fldChar w:fldCharType="end"/>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7A9A823B" w14:textId="77777777" w:rsidR="00BD6318" w:rsidRDefault="00BD6318" w:rsidP="00BD6318">
      <w:r>
        <w:tab/>
        <w:t>det(</w:t>
      </w:r>
      <w:r>
        <w:rPr>
          <w:color w:val="000000"/>
        </w:rPr>
        <w:t>g'</w:t>
      </w:r>
      <w:r>
        <w:t>) = det(RgR</w:t>
      </w:r>
      <w:r>
        <w:rPr>
          <w:rStyle w:val="superscript"/>
        </w:rPr>
        <w:t>T</w:t>
      </w:r>
      <w:r>
        <w:t>) = det(R)det(g)det(R</w:t>
      </w:r>
      <w:r>
        <w:rPr>
          <w:rStyle w:val="superscript"/>
        </w:rPr>
        <w:t>T</w:t>
      </w:r>
      <w:r>
        <w:t>) = det(R)det(R)det(g) =  J</w:t>
      </w:r>
      <w:r>
        <w:rPr>
          <w:rStyle w:val="superscript"/>
        </w:rPr>
        <w:t>-2</w:t>
      </w:r>
      <w:r>
        <w:t xml:space="preserve"> det(g)  </w:t>
      </w:r>
    </w:p>
    <w:p w14:paraId="14831589" w14:textId="77777777" w:rsidR="00BD6318" w:rsidRDefault="00BD6318" w:rsidP="00BD6318">
      <w:r>
        <w:t xml:space="preserve"> or</w:t>
      </w:r>
    </w:p>
    <w:p w14:paraId="03DDE53E" w14:textId="77777777" w:rsidR="00BD6318" w:rsidRPr="009F67A1" w:rsidRDefault="00BD6318" w:rsidP="00BD6318">
      <w:pPr>
        <w:rPr>
          <w:rStyle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=&gt;</w:t>
      </w: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p>
    <w:p w14:paraId="72B01F09" w14:textId="77777777" w:rsidR="00BD6318" w:rsidRDefault="00BD6318" w:rsidP="00BD6318">
      <w:r>
        <w:tab/>
        <w:t>det(</w:t>
      </w:r>
      <w:r>
        <w:rPr>
          <w:color w:val="000000"/>
        </w:rPr>
        <w:t>g'</w:t>
      </w:r>
      <w:r>
        <w:t>) = J</w:t>
      </w:r>
      <w:r>
        <w:rPr>
          <w:rStyle w:val="superscript"/>
        </w:rPr>
        <w:t>-2</w:t>
      </w:r>
      <w:r>
        <w:t>det(g)</w:t>
      </w:r>
    </w:p>
    <w:p w14:paraId="69A3A037" w14:textId="77777777" w:rsidR="00BD6318" w:rsidRDefault="00BD6318" w:rsidP="00BD6318"/>
    <w:p w14:paraId="4546593D" w14:textId="77777777" w:rsidR="00BD6318" w:rsidRDefault="00BD6318" w:rsidP="00BD6318">
      <w:r>
        <w:t xml:space="preserve">It is a tradition to define certain scalar (but not tensorial scalar) objects with </w:t>
      </w:r>
      <w:r w:rsidRPr="00DC4A47">
        <w:rPr>
          <w:i/>
        </w:rPr>
        <w:t>the same name</w:t>
      </w:r>
      <w:r>
        <w:t xml:space="preserve"> g and g',</w:t>
      </w:r>
    </w:p>
    <w:p w14:paraId="36DA4B48" w14:textId="77777777" w:rsidR="00BD6318" w:rsidRDefault="00BD6318" w:rsidP="00BD6318"/>
    <w:p w14:paraId="6F86E5FD" w14:textId="77777777" w:rsidR="00BD6318" w:rsidRDefault="00BD6318" w:rsidP="00BD6318">
      <w:r>
        <w:tab/>
        <w:t>g(</w:t>
      </w:r>
      <w:r w:rsidRPr="00CD1DB1">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1/det(g(</w:t>
      </w:r>
      <w:r w:rsidRPr="00CD1DB1">
        <w:rPr>
          <w:b/>
        </w:rPr>
        <w:t>x</w:t>
      </w:r>
      <w:r>
        <w:t>))</w:t>
      </w:r>
      <w:r>
        <w:tab/>
      </w:r>
      <w:r>
        <w:tab/>
      </w:r>
      <w:r>
        <w:tab/>
        <w:t>// in x-space</w:t>
      </w:r>
    </w:p>
    <w:p w14:paraId="25321D23" w14:textId="77777777" w:rsidR="00BD6318" w:rsidRDefault="00BD6318" w:rsidP="00BD6318">
      <w:r>
        <w:tab/>
        <w:t>g'(</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1/det(g'(</w:t>
      </w:r>
      <w:r w:rsidRPr="00CD1DB1">
        <w:rPr>
          <w:b/>
        </w:rPr>
        <w:t>x</w:t>
      </w:r>
      <w:r w:rsidRPr="005C5D34">
        <w:t>'</w:t>
      </w:r>
      <w:r>
        <w:t>))</w:t>
      </w:r>
      <w:r>
        <w:tab/>
      </w:r>
      <w:r>
        <w:tab/>
      </w:r>
      <w:r>
        <w:tab/>
        <w:t>// in x'-space</w:t>
      </w:r>
    </w:p>
    <w:p w14:paraId="0E9495DE" w14:textId="77777777" w:rsidR="00BD6318" w:rsidRDefault="00BD6318" w:rsidP="00BD6318"/>
    <w:p w14:paraId="75462A6E" w14:textId="77777777" w:rsidR="00BD6318" w:rsidRDefault="00BD6318" w:rsidP="00BD6318">
      <w:r>
        <w:t xml:space="preserve">So that </w:t>
      </w:r>
    </w:p>
    <w:p w14:paraId="1FD6B46D" w14:textId="77777777" w:rsidR="00BD6318" w:rsidRDefault="00BD6318" w:rsidP="00BD6318"/>
    <w:p w14:paraId="0AD473D2" w14:textId="77777777" w:rsidR="00BD6318" w:rsidRDefault="00BD6318" w:rsidP="00BD6318">
      <w:r>
        <w:tab/>
        <w:t>J</w:t>
      </w:r>
      <w:r>
        <w:rPr>
          <w:rStyle w:val="superscript"/>
        </w:rPr>
        <w:t>2</w:t>
      </w:r>
      <w:r>
        <w:t>(</w:t>
      </w:r>
      <w:r w:rsidRPr="00B641D4">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g'(</w:t>
      </w:r>
      <w:r w:rsidRPr="00CD1DB1">
        <w:rPr>
          <w:b/>
        </w:rPr>
        <w:t>x</w:t>
      </w:r>
      <w:r w:rsidRPr="005C5D34">
        <w:t>'</w:t>
      </w:r>
      <w:r>
        <w:t>) / g(</w:t>
      </w:r>
      <w:r w:rsidRPr="00CD1DB1">
        <w:rPr>
          <w:b/>
        </w:rPr>
        <w:t>x</w:t>
      </w:r>
      <w:r>
        <w:t>)</w:t>
      </w:r>
      <w:r>
        <w:tab/>
      </w:r>
    </w:p>
    <w:p w14:paraId="136BF7F0" w14:textId="77777777" w:rsidR="00BD6318" w:rsidRDefault="00BD6318" w:rsidP="00BD6318"/>
    <w:p w14:paraId="301371F4" w14:textId="77777777" w:rsidR="00BD6318" w:rsidRDefault="00BD6318" w:rsidP="00BD6318">
      <w:r>
        <w:t>Normally the argument dependence is suppressed and one then writes</w:t>
      </w:r>
    </w:p>
    <w:p w14:paraId="75076738" w14:textId="77777777" w:rsidR="00BD6318" w:rsidRDefault="00BD6318" w:rsidP="00BD6318"/>
    <w:p w14:paraId="380FB76C" w14:textId="77777777" w:rsidR="00BD6318" w:rsidRDefault="00BD6318" w:rsidP="00BD6318">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w:t>
      </w:r>
    </w:p>
    <w:p w14:paraId="4DFC6940" w14:textId="77777777" w:rsidR="00BD6318" w:rsidRDefault="00BD6318" w:rsidP="00BD6318"/>
    <w:p w14:paraId="675E8CDF" w14:textId="77777777" w:rsidR="00BD6318" w:rsidRDefault="00BD6318" w:rsidP="00BD6318">
      <w:r>
        <w:t>As explained in Appendix D (a), the equation g' = J</w:t>
      </w:r>
      <w:r>
        <w:rPr>
          <w:rStyle w:val="superscript"/>
        </w:rPr>
        <w:t>2</w:t>
      </w:r>
      <w:r w:rsidRPr="00B44CFF">
        <w:t xml:space="preserve"> </w:t>
      </w:r>
      <w:r>
        <w:t>g says that g, instead of being a tensorial scalar, is a scalar density of weight -2. One must be a little careful to distinguish the scalars g and g' from the tensors g</w:t>
      </w:r>
      <w:r w:rsidRPr="00DC4A47">
        <w:rPr>
          <w:rStyle w:val="subscript"/>
        </w:rPr>
        <w:t>ij</w:t>
      </w:r>
      <w:r>
        <w:t xml:space="preserve"> and g'</w:t>
      </w:r>
      <w:r>
        <w:rPr>
          <w:rStyle w:val="subscript"/>
        </w:rPr>
        <w:t>ij</w:t>
      </w:r>
      <w:r>
        <w:t xml:space="preserve"> expressed in matrix notation as g and g'. </w:t>
      </w:r>
    </w:p>
    <w:p w14:paraId="314F31F0" w14:textId="77777777" w:rsidR="00BD6318" w:rsidRDefault="00BD6318" w:rsidP="00BD6318"/>
    <w:p w14:paraId="463B7F61" w14:textId="77777777" w:rsidR="00BD6318" w:rsidRDefault="00BD6318" w:rsidP="00BD6318">
      <w:r>
        <w:t xml:space="preserve">It is convenient to make the following definition, called the signature of the metric tensor, </w:t>
      </w:r>
    </w:p>
    <w:p w14:paraId="7392991B" w14:textId="77777777" w:rsidR="00BD6318" w:rsidRDefault="00BD6318" w:rsidP="00BD6318"/>
    <w:p w14:paraId="5A089E16" w14:textId="77777777" w:rsidR="00BD6318" w:rsidRDefault="00BD6318" w:rsidP="00BD6318">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17A5A6CF" w14:textId="77777777" w:rsidR="00BD6318" w:rsidRDefault="00BD6318" w:rsidP="00BD6318"/>
    <w:p w14:paraId="48FD0D7E" w14:textId="77777777" w:rsidR="00BD6318" w:rsidRDefault="00BD6318" w:rsidP="00BD6318">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so that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w:t>
      </w:r>
    </w:p>
    <w:p w14:paraId="2EFB80C1" w14:textId="77777777" w:rsidR="00BD6318" w:rsidRDefault="00BD6318" w:rsidP="00BD6318">
      <w:r>
        <w:t>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r>
        <w:t>, one has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tab/>
      </w:r>
      <w:r>
        <w:tab/>
        <w:t>Therefore:</w:t>
      </w:r>
    </w:p>
    <w:p w14:paraId="018727C3" w14:textId="77777777" w:rsidR="00BD6318" w:rsidRDefault="00BD6318" w:rsidP="00BD6318"/>
    <w:p w14:paraId="390D076E" w14:textId="77777777" w:rsidR="00BD6318" w:rsidRPr="007931F2" w:rsidRDefault="00BD6318" w:rsidP="00BD6318">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43E2EB84" w14:textId="77777777" w:rsidR="00BD6318" w:rsidRDefault="00BD6318" w:rsidP="00BD6318"/>
    <w:p w14:paraId="7372031D" w14:textId="77777777" w:rsidR="00BD6318" w:rsidRDefault="00BD6318" w:rsidP="00BD6318">
      <w:r>
        <w:t>Since transformation F is assumed invertible in its domain and range, one cannot have det(S) = 0 anywhere except perhaps on a boundary. 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2</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if we assume det(</w:t>
      </w:r>
      <w:r>
        <w:fldChar w:fldCharType="begin"/>
      </w:r>
      <w:r>
        <w:instrText xml:space="preserve"> EQ \O(g,\S\up0(</w:instrText>
      </w:r>
      <w:r w:rsidRPr="002747C4">
        <w:rPr>
          <w:rFonts w:ascii="Aatrix OCR A Extended" w:hAnsi="Aatrix OCR A Extended"/>
        </w:rPr>
        <w:instrText>¯</w:instrText>
      </w:r>
      <w:r>
        <w:instrText>))</w:instrText>
      </w:r>
      <w:r>
        <w:fldChar w:fldCharType="end"/>
      </w:r>
      <w:r>
        <w:t>) vanishes nowhere in the x-space domain of F, then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≠0 everywhere in the range of F. The conclusion with this assumption is that the signature s is always well-defined. </w:t>
      </w:r>
    </w:p>
    <w:p w14:paraId="77EE5968" w14:textId="77777777" w:rsidR="00BD6318" w:rsidRDefault="00BD6318" w:rsidP="00BD6318"/>
    <w:p w14:paraId="0DE8DDF3" w14:textId="77777777" w:rsidR="00BD6318" w:rsidRDefault="00BD6318" w:rsidP="00BD6318">
      <w:r>
        <w:t>Obviously, the quantities sg and sg' are both positive, and since J</w:t>
      </w:r>
      <w:r>
        <w:rPr>
          <w:rStyle w:val="superscript"/>
        </w:rPr>
        <w:t>2</w:t>
      </w:r>
      <w:r>
        <w:t xml:space="preserve"> = g'/g  one can write</w:t>
      </w:r>
    </w:p>
    <w:p w14:paraId="39976DCC" w14:textId="77777777" w:rsidR="00BD6318" w:rsidRDefault="00BD6318" w:rsidP="00BD6318"/>
    <w:p w14:paraId="015BFFA2" w14:textId="77777777" w:rsidR="00BD6318" w:rsidRPr="00762094" w:rsidRDefault="00BD6318" w:rsidP="00BD6318">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r>
    </w:p>
    <w:p w14:paraId="416A9922" w14:textId="77777777" w:rsidR="00BD6318" w:rsidRDefault="00BD6318" w:rsidP="00BD6318"/>
    <w:p w14:paraId="3181786F" w14:textId="77777777" w:rsidR="00BD6318" w:rsidRDefault="00BD6318" w:rsidP="00BD6318">
      <w:r>
        <w:t>For the curvilinear coordinates application, x-space is Cartesian,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and thus s = 1 and then</w:t>
      </w:r>
    </w:p>
    <w:p w14:paraId="4EF5F96A" w14:textId="77777777" w:rsidR="00BD6318" w:rsidRDefault="00BD6318" w:rsidP="00BD6318"/>
    <w:p w14:paraId="4D6E2F19" w14:textId="77777777" w:rsidR="00BD6318" w:rsidRPr="00762094" w:rsidRDefault="00BD6318" w:rsidP="00BD6318">
      <w:r>
        <w:tab/>
        <w:t xml:space="preserve">|J|  = </w:t>
      </w:r>
      <w:r>
        <w:fldChar w:fldCharType="begin"/>
      </w:r>
      <w:r>
        <w:instrText xml:space="preserve"> EQ \r(g') </w:instrText>
      </w:r>
      <w:r>
        <w:fldChar w:fldCharType="end"/>
      </w:r>
      <w:r>
        <w:t xml:space="preserve">  =  | det(S) | </w:t>
      </w:r>
      <w:r>
        <w:tab/>
      </w:r>
      <w:r>
        <w:tab/>
      </w:r>
      <w:r>
        <w:tab/>
      </w:r>
      <w:r>
        <w:tab/>
        <w:t xml:space="preserve">// curvilinear </w:t>
      </w:r>
    </w:p>
    <w:p w14:paraId="1711B8E3" w14:textId="77777777" w:rsidR="00BD6318" w:rsidRDefault="00BD6318" w:rsidP="00BD6318">
      <w:r>
        <w:tab/>
      </w:r>
    </w:p>
    <w:p w14:paraId="1DEE9809" w14:textId="77777777" w:rsidR="00BD6318" w:rsidRDefault="00BD6318" w:rsidP="00BD6318">
      <w:r>
        <w:t>For the relativity application, x-space is Minkowski space with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so s = -1 and</w:t>
      </w:r>
    </w:p>
    <w:p w14:paraId="654B5441" w14:textId="77777777" w:rsidR="00BD6318" w:rsidRDefault="00BD6318" w:rsidP="00BD6318"/>
    <w:p w14:paraId="15EC2A4A" w14:textId="77777777" w:rsidR="00BD6318" w:rsidRDefault="00BD6318" w:rsidP="00BD6318">
      <w:r>
        <w:tab/>
        <w:t xml:space="preserve">|J|  = </w:t>
      </w:r>
      <w:r>
        <w:fldChar w:fldCharType="begin"/>
      </w:r>
      <w:r>
        <w:instrText xml:space="preserve"> EQ \r(-g') </w:instrText>
      </w:r>
      <w:r>
        <w:fldChar w:fldCharType="end"/>
      </w:r>
      <w:r>
        <w:t xml:space="preserve">  =  | det(S) | </w:t>
      </w:r>
      <w:r>
        <w:tab/>
      </w:r>
      <w:r>
        <w:tab/>
      </w:r>
      <w:r>
        <w:tab/>
      </w:r>
      <w:r>
        <w:tab/>
        <w:t>// relativity</w:t>
      </w:r>
    </w:p>
    <w:p w14:paraId="201F2935" w14:textId="77777777" w:rsidR="00BD6318" w:rsidRDefault="00BD6318" w:rsidP="00BD6318"/>
    <w:p w14:paraId="667CA54D" w14:textId="77777777" w:rsidR="00BD6318" w:rsidRDefault="00BD6318" w:rsidP="00BD6318">
      <w:r>
        <w:br w:type="page"/>
        <w:t xml:space="preserve">Here then is a summary of the results of this section: </w:t>
      </w:r>
    </w:p>
    <w:p w14:paraId="56DE6D03" w14:textId="77777777" w:rsidR="00BD6318" w:rsidRDefault="00BD6318" w:rsidP="00BD6318"/>
    <w:p w14:paraId="2E08F777" w14:textId="77777777" w:rsidR="00BD6318" w:rsidRDefault="00BD6318" w:rsidP="00BD6318">
      <w:r>
        <w:tab/>
        <w:t>J(</w:t>
      </w:r>
      <w:r w:rsidRPr="007C45BE">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p>
    <w:p w14:paraId="290A4EDF" w14:textId="77777777" w:rsidR="00BD6318" w:rsidRDefault="00BD6318" w:rsidP="00BD6318"/>
    <w:p w14:paraId="0B809529" w14:textId="77777777" w:rsidR="00BD6318" w:rsidRDefault="00BD6318" w:rsidP="00BD6318">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p>
    <w:p w14:paraId="5EE6F8B2" w14:textId="77777777" w:rsidR="00BD6318" w:rsidRDefault="00BD6318" w:rsidP="00BD6318"/>
    <w:p w14:paraId="5DDFA459" w14:textId="77777777" w:rsidR="00BD6318" w:rsidRDefault="00BD6318" w:rsidP="00BD6318">
      <w:r>
        <w:tab/>
        <w:t>g' = J</w:t>
      </w:r>
      <w:r>
        <w:rPr>
          <w:rStyle w:val="superscript"/>
        </w:rPr>
        <w:t>2</w:t>
      </w:r>
      <w:r>
        <w:t xml:space="preserve">g </w:t>
      </w:r>
      <w:r>
        <w:tab/>
      </w:r>
      <w:r>
        <w:tab/>
        <w:t>=&gt;</w:t>
      </w:r>
      <w:r>
        <w:tab/>
        <w:t>g is a tensor density of weight -2</w:t>
      </w:r>
    </w:p>
    <w:p w14:paraId="67B0C272" w14:textId="77777777" w:rsidR="00BD6318" w:rsidRDefault="00BD6318" w:rsidP="00BD6318"/>
    <w:p w14:paraId="032080A2" w14:textId="77777777" w:rsidR="00BD6318" w:rsidRDefault="00BD6318" w:rsidP="00BD6318">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10F38BF0" w14:textId="77777777" w:rsidR="00BD6318" w:rsidRDefault="00BD6318" w:rsidP="00BD6318"/>
    <w:p w14:paraId="6A4C3BCC" w14:textId="77777777" w:rsidR="00BD6318" w:rsidRDefault="00BD6318" w:rsidP="00BD6318">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t xml:space="preserve"> </w:t>
      </w:r>
    </w:p>
    <w:p w14:paraId="099EE824" w14:textId="77777777" w:rsidR="00BD6318" w:rsidRDefault="00BD6318" w:rsidP="00BD6318"/>
    <w:p w14:paraId="303C5730" w14:textId="77777777" w:rsidR="00BD6318" w:rsidRPr="006F6E90" w:rsidRDefault="00BD6318" w:rsidP="00BD6318">
      <w:r w:rsidRPr="006F6E90">
        <w:rPr>
          <w:u w:val="single"/>
        </w:rPr>
        <w:t>Note</w:t>
      </w:r>
      <w:r>
        <w:t>: Weinberg p 98 (4.4.1) defines g = -det(g</w:t>
      </w:r>
      <w:r>
        <w:rPr>
          <w:rStyle w:val="subscript"/>
        </w:rPr>
        <w:t>ij</w:t>
      </w:r>
      <w:r>
        <w:t>). This is the only one of Weinberg's conventions that we have not adopted, so in this paper it is always true that g ≡ + det(g</w:t>
      </w:r>
      <w:r>
        <w:rPr>
          <w:rStyle w:val="subscript"/>
        </w:rPr>
        <w:t>ij</w:t>
      </w:r>
      <w:r>
        <w:t xml:space="preserve">) even though this is -1 in the application to special relativity. </w:t>
      </w:r>
    </w:p>
    <w:p w14:paraId="15E9A96D" w14:textId="77777777" w:rsidR="00BD6318" w:rsidRPr="00781773" w:rsidRDefault="00BD6318" w:rsidP="00BD6318"/>
    <w:p w14:paraId="40157E09" w14:textId="77777777" w:rsidR="00BD6318" w:rsidRDefault="00BD6318" w:rsidP="00BD6318">
      <w:r w:rsidRPr="0011589B">
        <w:rPr>
          <w:u w:val="single"/>
        </w:rPr>
        <w:t>Carl Gustav Jacob Jacobi (1804 –1851)</w:t>
      </w:r>
      <w:r>
        <w:t xml:space="preserve">. German, Berlin PhD 1825 then went to Konigsberg, did much in a short life. Elucidated the whole world of elliptic integrals and functions, such as F(x,k) and sn(x;k), which occur even in simple problems like the 2D pendulum. Wiki claims he promoted Legendre's ∂ symbol for partial derivatives (used throughout this document) and made it a standard. Among many other contributions, he saw the significance of the object </w:t>
      </w:r>
      <w:r w:rsidRPr="002861DE">
        <w:t>J</w:t>
      </w:r>
      <w:r>
        <w:t xml:space="preserve"> which now bears his name: "the Jacobian". The Jacobi Identity is another familiar item, a rule for non-commuting operators </w:t>
      </w:r>
      <w:r>
        <w:rPr>
          <w:rStyle w:val="texhtml"/>
        </w:rPr>
        <w:t>[</w:t>
      </w:r>
      <w:r>
        <w:rPr>
          <w:rStyle w:val="texhtml"/>
          <w:i/>
          <w:iCs/>
        </w:rPr>
        <w:t>x</w:t>
      </w:r>
      <w:r>
        <w:rPr>
          <w:rStyle w:val="texhtml"/>
        </w:rPr>
        <w:t>,[</w:t>
      </w:r>
      <w:r>
        <w:rPr>
          <w:rStyle w:val="texhtml"/>
          <w:i/>
          <w:iCs/>
        </w:rPr>
        <w:t>y</w:t>
      </w:r>
      <w:r>
        <w:rPr>
          <w:rStyle w:val="texhtml"/>
        </w:rPr>
        <w:t>,</w:t>
      </w:r>
      <w:r>
        <w:rPr>
          <w:rStyle w:val="texhtml"/>
          <w:i/>
          <w:iCs/>
        </w:rPr>
        <w:t>z</w:t>
      </w:r>
      <w:r>
        <w:rPr>
          <w:rStyle w:val="texhtml"/>
        </w:rPr>
        <w:t>]] + [</w:t>
      </w:r>
      <w:r>
        <w:rPr>
          <w:rStyle w:val="texhtml"/>
          <w:i/>
          <w:iCs/>
        </w:rPr>
        <w:t>z</w:t>
      </w:r>
      <w:r>
        <w:rPr>
          <w:rStyle w:val="texhtml"/>
        </w:rPr>
        <w:t>,[</w:t>
      </w:r>
      <w:r>
        <w:rPr>
          <w:rStyle w:val="texhtml"/>
          <w:i/>
          <w:iCs/>
        </w:rPr>
        <w:t>x</w:t>
      </w:r>
      <w:r>
        <w:rPr>
          <w:rStyle w:val="texhtml"/>
        </w:rPr>
        <w:t>,</w:t>
      </w:r>
      <w:r>
        <w:rPr>
          <w:rStyle w:val="texhtml"/>
          <w:i/>
          <w:iCs/>
        </w:rPr>
        <w:t>y</w:t>
      </w:r>
      <w:r>
        <w:rPr>
          <w:rStyle w:val="texhtml"/>
        </w:rPr>
        <w:t>]] + [</w:t>
      </w:r>
      <w:r>
        <w:rPr>
          <w:rStyle w:val="texhtml"/>
          <w:i/>
          <w:iCs/>
        </w:rPr>
        <w:t>y</w:t>
      </w:r>
      <w:r>
        <w:rPr>
          <w:rStyle w:val="texhtml"/>
        </w:rPr>
        <w:t>,[</w:t>
      </w:r>
      <w:r>
        <w:rPr>
          <w:rStyle w:val="texhtml"/>
          <w:i/>
          <w:iCs/>
        </w:rPr>
        <w:t>z</w:t>
      </w:r>
      <w:r>
        <w:rPr>
          <w:rStyle w:val="texhtml"/>
        </w:rPr>
        <w:t>,</w:t>
      </w:r>
      <w:r>
        <w:rPr>
          <w:rStyle w:val="texhtml"/>
          <w:i/>
          <w:iCs/>
        </w:rPr>
        <w:t>x</w:t>
      </w:r>
      <w:r>
        <w:rPr>
          <w:rStyle w:val="texhtml"/>
        </w:rPr>
        <w:t xml:space="preserve">]] = 0 which finds use with quantum mechanical operators and matrices, and more generally with Lie group generators. </w:t>
      </w:r>
    </w:p>
    <w:p w14:paraId="1390E508" w14:textId="77777777" w:rsidR="00BD6318" w:rsidRDefault="00BD6318" w:rsidP="00BD6318"/>
    <w:p w14:paraId="38AF1B81" w14:textId="77777777" w:rsidR="00BD6318" w:rsidRDefault="00BD6318" w:rsidP="00BD6318">
      <w:pPr>
        <w:pStyle w:val="Heading3"/>
      </w:pPr>
      <w:bookmarkStart w:id="5813" w:name="_Toc304795312"/>
      <w:bookmarkStart w:id="5814" w:name="_Toc304795385"/>
      <w:bookmarkStart w:id="5815" w:name="_Toc304795479"/>
      <w:bookmarkStart w:id="5816" w:name="_Toc304795691"/>
      <w:bookmarkStart w:id="5817" w:name="_Toc304795985"/>
      <w:bookmarkStart w:id="5818" w:name="_Toc304796076"/>
      <w:bookmarkStart w:id="5819" w:name="_Toc304796293"/>
      <w:bookmarkStart w:id="5820" w:name="_Toc304796346"/>
      <w:bookmarkStart w:id="5821" w:name="_Toc304796634"/>
      <w:bookmarkStart w:id="5822" w:name="_Toc304796716"/>
      <w:bookmarkStart w:id="5823" w:name="_Toc304796798"/>
      <w:bookmarkStart w:id="5824" w:name="_Toc304796880"/>
      <w:bookmarkStart w:id="5825" w:name="_Toc304796962"/>
      <w:bookmarkStart w:id="5826" w:name="_Toc304833610"/>
      <w:bookmarkStart w:id="5827" w:name="_Toc304915682"/>
      <w:bookmarkStart w:id="5828" w:name="_Toc305347289"/>
      <w:bookmarkStart w:id="5829" w:name="_Toc305618170"/>
      <w:bookmarkStart w:id="5830" w:name="_Toc305663742"/>
      <w:bookmarkStart w:id="5831" w:name="_Toc305663839"/>
      <w:bookmarkStart w:id="5832" w:name="_Toc305665760"/>
      <w:bookmarkStart w:id="5833" w:name="_Toc305666299"/>
      <w:bookmarkStart w:id="5834" w:name="_Toc305684675"/>
      <w:bookmarkStart w:id="5835" w:name="_Toc305684777"/>
      <w:bookmarkStart w:id="5836" w:name="_Toc305687070"/>
      <w:bookmarkStart w:id="5837" w:name="_Toc305690345"/>
      <w:bookmarkStart w:id="5838" w:name="_Toc305702600"/>
      <w:bookmarkStart w:id="5839" w:name="_Toc305867736"/>
      <w:bookmarkStart w:id="5840" w:name="_Toc305918120"/>
      <w:bookmarkStart w:id="5841" w:name="_Toc305926153"/>
      <w:bookmarkStart w:id="5842" w:name="_Toc305928000"/>
      <w:bookmarkStart w:id="5843" w:name="_Toc305928109"/>
      <w:bookmarkStart w:id="5844" w:name="_Toc305954584"/>
      <w:bookmarkStart w:id="5845" w:name="_Toc306011073"/>
      <w:bookmarkStart w:id="5846" w:name="_Toc306129923"/>
      <w:bookmarkStart w:id="5847" w:name="_Toc306130040"/>
      <w:bookmarkStart w:id="5848" w:name="_Toc306196122"/>
      <w:bookmarkStart w:id="5849" w:name="_Toc306341493"/>
      <w:bookmarkStart w:id="5850" w:name="_Toc306356681"/>
      <w:bookmarkStart w:id="5851" w:name="_Toc306356801"/>
      <w:bookmarkStart w:id="5852" w:name="_Toc306356917"/>
      <w:bookmarkStart w:id="5853" w:name="_Toc306357032"/>
      <w:bookmarkStart w:id="5854" w:name="_Toc306357144"/>
      <w:bookmarkStart w:id="5855" w:name="_Toc306357251"/>
      <w:bookmarkStart w:id="5856" w:name="_Toc306357369"/>
      <w:bookmarkStart w:id="5857" w:name="_Toc306357489"/>
      <w:bookmarkStart w:id="5858" w:name="_Toc306371970"/>
      <w:bookmarkStart w:id="5859" w:name="_Toc306372092"/>
      <w:bookmarkStart w:id="5860" w:name="_Toc306378467"/>
      <w:bookmarkStart w:id="5861" w:name="_Toc306378623"/>
      <w:bookmarkStart w:id="5862" w:name="_Toc306379931"/>
      <w:bookmarkStart w:id="5863" w:name="_Toc306384850"/>
      <w:bookmarkStart w:id="5864" w:name="_Toc306386101"/>
      <w:bookmarkStart w:id="5865" w:name="_Toc306386231"/>
      <w:bookmarkStart w:id="5866" w:name="_Toc306632733"/>
      <w:bookmarkStart w:id="5867" w:name="_Toc306632866"/>
      <w:bookmarkStart w:id="5868" w:name="_Toc306632998"/>
      <w:bookmarkStart w:id="5869" w:name="_Toc306633133"/>
      <w:bookmarkStart w:id="5870" w:name="_Toc306633265"/>
      <w:bookmarkStart w:id="5871" w:name="_Toc306633397"/>
      <w:bookmarkStart w:id="5872" w:name="_Toc306731887"/>
      <w:bookmarkStart w:id="5873" w:name="_Toc306732020"/>
      <w:bookmarkStart w:id="5874" w:name="_Toc306782940"/>
      <w:bookmarkStart w:id="5875" w:name="_Toc306817811"/>
      <w:bookmarkStart w:id="5876" w:name="_Toc306886212"/>
      <w:bookmarkStart w:id="5877" w:name="_Toc306886392"/>
      <w:bookmarkStart w:id="5878" w:name="_Toc306886520"/>
      <w:bookmarkStart w:id="5879" w:name="_Toc306903301"/>
      <w:bookmarkStart w:id="5880" w:name="_Toc306957286"/>
      <w:bookmarkStart w:id="5881" w:name="_Toc306971615"/>
      <w:bookmarkStart w:id="5882" w:name="_Toc306983434"/>
      <w:bookmarkStart w:id="5883" w:name="_Toc306983881"/>
      <w:bookmarkStart w:id="5884" w:name="_Toc307336577"/>
      <w:bookmarkStart w:id="5885" w:name="_Toc307336705"/>
      <w:bookmarkStart w:id="5886" w:name="_Toc307336833"/>
      <w:bookmarkStart w:id="5887" w:name="_Toc307387450"/>
      <w:bookmarkStart w:id="5888" w:name="_Toc307589579"/>
      <w:bookmarkStart w:id="5889" w:name="_Toc307751073"/>
      <w:bookmarkStart w:id="5890" w:name="_Toc307834317"/>
      <w:bookmarkStart w:id="5891" w:name="_Toc307842510"/>
      <w:bookmarkStart w:id="5892" w:name="_Toc307899174"/>
      <w:bookmarkStart w:id="5893" w:name="_Toc307899329"/>
      <w:bookmarkStart w:id="5894" w:name="_Toc307947565"/>
      <w:bookmarkStart w:id="5895" w:name="_Toc307947712"/>
      <w:bookmarkStart w:id="5896" w:name="_Toc308102869"/>
      <w:bookmarkStart w:id="5897" w:name="_Toc308103017"/>
      <w:bookmarkStart w:id="5898" w:name="_Toc308103164"/>
      <w:bookmarkStart w:id="5899" w:name="_Toc308162973"/>
      <w:bookmarkStart w:id="5900" w:name="_Toc308189260"/>
      <w:bookmarkStart w:id="5901" w:name="_Toc308447301"/>
      <w:bookmarkStart w:id="5902" w:name="_Toc308447454"/>
      <w:bookmarkStart w:id="5903" w:name="_Toc308512679"/>
      <w:bookmarkStart w:id="5904" w:name="_Toc309299728"/>
      <w:bookmarkStart w:id="5905" w:name="_Toc309379069"/>
      <w:bookmarkStart w:id="5906" w:name="_Toc309380510"/>
      <w:bookmarkStart w:id="5907" w:name="_Toc309381705"/>
      <w:bookmarkStart w:id="5908" w:name="_Toc309473339"/>
      <w:bookmarkStart w:id="5909" w:name="_Toc309474011"/>
      <w:bookmarkStart w:id="5910" w:name="_Toc309480008"/>
      <w:bookmarkStart w:id="5911" w:name="_Toc309652251"/>
      <w:bookmarkStart w:id="5912" w:name="_Toc309660955"/>
      <w:bookmarkStart w:id="5913" w:name="_Toc309661124"/>
      <w:bookmarkStart w:id="5914" w:name="_Toc309823164"/>
      <w:bookmarkStart w:id="5915" w:name="_Toc309845110"/>
      <w:bookmarkStart w:id="5916" w:name="_Toc309893352"/>
      <w:bookmarkStart w:id="5917" w:name="_Toc309898794"/>
      <w:bookmarkStart w:id="5918" w:name="_Toc309898965"/>
      <w:bookmarkStart w:id="5919" w:name="_Toc309997589"/>
      <w:bookmarkStart w:id="5920" w:name="_Toc310098918"/>
      <w:bookmarkStart w:id="5921" w:name="_Toc310152037"/>
      <w:bookmarkStart w:id="5922" w:name="_Toc310152206"/>
      <w:bookmarkStart w:id="5923" w:name="_Toc310179013"/>
      <w:bookmarkStart w:id="5924" w:name="_Toc315369276"/>
      <w:bookmarkStart w:id="5925" w:name="_Toc315369446"/>
      <w:bookmarkStart w:id="5926" w:name="_Toc315540608"/>
      <w:bookmarkStart w:id="5927" w:name="_Toc316842804"/>
      <w:bookmarkStart w:id="5928" w:name="_Toc316846929"/>
      <w:bookmarkStart w:id="5929" w:name="_Toc316917101"/>
      <w:bookmarkStart w:id="5930" w:name="_Toc316923265"/>
      <w:bookmarkStart w:id="5931" w:name="_Toc316923450"/>
      <w:bookmarkStart w:id="5932" w:name="_Toc317154956"/>
      <w:bookmarkStart w:id="5933" w:name="_Toc317420233"/>
      <w:bookmarkStart w:id="5934" w:name="_Toc317787524"/>
      <w:bookmarkStart w:id="5935" w:name="_Toc317964359"/>
      <w:bookmarkStart w:id="5936" w:name="_Toc318017811"/>
      <w:bookmarkStart w:id="5937" w:name="_Toc318021464"/>
      <w:bookmarkStart w:id="5938" w:name="_Toc318021854"/>
      <w:bookmarkStart w:id="5939" w:name="_Toc318108188"/>
      <w:bookmarkStart w:id="5940" w:name="_Toc318208396"/>
      <w:bookmarkStart w:id="5941" w:name="_Toc318285596"/>
      <w:bookmarkStart w:id="5942" w:name="_Toc318468396"/>
      <w:bookmarkStart w:id="5943" w:name="_Toc318562854"/>
      <w:bookmarkStart w:id="5944" w:name="_Toc318563049"/>
      <w:bookmarkStart w:id="5945" w:name="_Toc318568180"/>
      <w:bookmarkStart w:id="5946" w:name="_Toc318568647"/>
      <w:bookmarkStart w:id="5947" w:name="_Toc318970071"/>
      <w:bookmarkStart w:id="5948" w:name="_Toc318970980"/>
      <w:bookmarkStart w:id="5949" w:name="_Toc318971102"/>
      <w:bookmarkStart w:id="5950" w:name="_Toc318971232"/>
      <w:bookmarkStart w:id="5951" w:name="_Toc318971362"/>
      <w:bookmarkStart w:id="5952" w:name="_Toc318971493"/>
      <w:bookmarkStart w:id="5953" w:name="_Toc318971623"/>
      <w:bookmarkStart w:id="5954" w:name="_Toc318985354"/>
      <w:bookmarkStart w:id="5955" w:name="_Toc318995356"/>
      <w:bookmarkStart w:id="5956" w:name="_Toc318996302"/>
      <w:r w:rsidRPr="008D2437">
        <w:t>(</w:t>
      </w:r>
      <w:r w:rsidRPr="008D2437">
        <w:rPr>
          <w:rFonts w:ascii="Script MT Bold" w:hAnsi="Script MT Bold"/>
        </w:rPr>
        <w:t>l</w:t>
      </w:r>
      <w:r w:rsidRPr="008D2437">
        <w:t>) Some relations between g, R and S</w:t>
      </w:r>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r w:rsidRPr="008D2437">
        <w:t xml:space="preserve"> </w:t>
      </w:r>
      <w:r>
        <w:t xml:space="preserve"> in Picture C</w:t>
      </w:r>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p>
    <w:p w14:paraId="30BEF529" w14:textId="77777777" w:rsidR="00BD6318" w:rsidRDefault="00BD6318" w:rsidP="00BD6318"/>
    <w:p w14:paraId="28D002CF" w14:textId="77777777" w:rsidR="00BD6318" w:rsidRDefault="00BD6318" w:rsidP="00BD6318">
      <w:r>
        <w:t>In Picture C,</w:t>
      </w:r>
    </w:p>
    <w:p w14:paraId="4F087BAA" w14:textId="77777777" w:rsidR="00BD6318" w:rsidRDefault="00BD6318" w:rsidP="00BD6318"/>
    <w:p w14:paraId="137D1901" w14:textId="77777777" w:rsidR="00BD6318" w:rsidRDefault="00BD6318" w:rsidP="00BD6318">
      <w:r>
        <w:tab/>
      </w:r>
      <w:r>
        <w:tab/>
      </w:r>
      <w:r>
        <w:pict>
          <v:shape id="_x0000_i1051" type="#_x0000_t75" style="width:231.75pt;height:73.5pt">
            <v:imagedata r:id="rId24" o:title=""/>
          </v:shape>
        </w:pict>
      </w:r>
    </w:p>
    <w:p w14:paraId="4134F296" w14:textId="77777777" w:rsidR="00BD6318" w:rsidRDefault="00BD6318" w:rsidP="00BD6318"/>
    <w:p w14:paraId="274B3950" w14:textId="77777777" w:rsidR="00BD6318" w:rsidRDefault="00BD6318" w:rsidP="00BD6318">
      <w:r>
        <w:t xml:space="preserve"> the statement of the rank-2 tensor transformation of g and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becomes</w:t>
      </w:r>
    </w:p>
    <w:p w14:paraId="0BE27D38" w14:textId="77777777" w:rsidR="00BD6318" w:rsidRDefault="00BD6318" w:rsidP="00BD6318"/>
    <w:p w14:paraId="0AEA87F1" w14:textId="77777777" w:rsidR="00BD6318" w:rsidRDefault="00BD6318" w:rsidP="00BD6318">
      <w:r>
        <w:tab/>
        <w:t>g = RR</w:t>
      </w:r>
      <w:r>
        <w:rPr>
          <w:rStyle w:val="superscript"/>
        </w:rPr>
        <w:t>T</w:t>
      </w:r>
      <w:r>
        <w:tab/>
      </w:r>
    </w:p>
    <w:p w14:paraId="626DDDAC" w14:textId="77777777" w:rsidR="00BD6318" w:rsidRDefault="00BD6318" w:rsidP="00BD6318">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w:t>
      </w:r>
      <w:r>
        <w:rPr>
          <w:rStyle w:val="superscript"/>
        </w:rPr>
        <w:t>T</w:t>
      </w:r>
      <w:r>
        <w:t>S</w:t>
      </w:r>
    </w:p>
    <w:p w14:paraId="2BDE075F" w14:textId="77777777" w:rsidR="00BD6318" w:rsidRDefault="00BD6318" w:rsidP="00BD6318"/>
    <w:p w14:paraId="7FCD92F6" w14:textId="77777777" w:rsidR="00BD6318" w:rsidRPr="00696C20" w:rsidRDefault="00BD6318" w:rsidP="00BD6318">
      <w:r>
        <w:t xml:space="preserve">which can be written in a variety of ways, </w:t>
      </w:r>
    </w:p>
    <w:p w14:paraId="0C8BE434" w14:textId="77777777" w:rsidR="00BD6318" w:rsidRPr="00207DBD" w:rsidRDefault="00BD6318" w:rsidP="00BD6318"/>
    <w:p w14:paraId="6DBE43AE" w14:textId="77777777" w:rsidR="00BD6318" w:rsidRPr="008D2437" w:rsidRDefault="00BD6318" w:rsidP="00BD6318">
      <w:pPr>
        <w:rPr>
          <w:rStyle w:val="superscript"/>
        </w:rPr>
      </w:pPr>
      <w:r>
        <w:tab/>
        <w:t>R</w:t>
      </w:r>
      <w:r>
        <w:rPr>
          <w:rStyle w:val="superscript"/>
        </w:rPr>
        <w:t>T</w:t>
      </w:r>
      <w:r>
        <w:t xml:space="preserve"> = (SR)R</w:t>
      </w:r>
      <w:r>
        <w:rPr>
          <w:rStyle w:val="superscript"/>
        </w:rPr>
        <w:t>T</w:t>
      </w:r>
      <w:r>
        <w:t xml:space="preserve">      = S(RR</w:t>
      </w:r>
      <w:r>
        <w:rPr>
          <w:rStyle w:val="superscript"/>
        </w:rPr>
        <w:t>T</w:t>
      </w:r>
      <w:r>
        <w:t xml:space="preserve">) = S g </w:t>
      </w:r>
      <w:r>
        <w:tab/>
        <w:t>=&gt;</w:t>
      </w:r>
      <w:r>
        <w:tab/>
        <w:t>R  =   g  S</w:t>
      </w:r>
      <w:r>
        <w:rPr>
          <w:rStyle w:val="superscript"/>
        </w:rPr>
        <w:t>T</w:t>
      </w:r>
      <w:r>
        <w:tab/>
        <w:t>=&gt;</w:t>
      </w:r>
      <w:r>
        <w:tab/>
        <w:t>1 = S g</w:t>
      </w:r>
      <w:r w:rsidRPr="002223F7">
        <w:t xml:space="preserve"> </w:t>
      </w:r>
      <w:r>
        <w:t>S</w:t>
      </w:r>
      <w:r>
        <w:rPr>
          <w:rStyle w:val="superscript"/>
        </w:rPr>
        <w:t>T</w:t>
      </w:r>
    </w:p>
    <w:p w14:paraId="37374B2B" w14:textId="77777777" w:rsidR="00BD6318" w:rsidRPr="008D2437" w:rsidRDefault="00BD6318" w:rsidP="00BD6318">
      <w:r>
        <w:tab/>
        <w:t>S</w:t>
      </w:r>
      <w:r>
        <w:rPr>
          <w:rStyle w:val="superscript"/>
        </w:rPr>
        <w:t>T</w:t>
      </w:r>
      <w:r>
        <w:t xml:space="preserve"> = S</w:t>
      </w:r>
      <w:r>
        <w:rPr>
          <w:rStyle w:val="superscript"/>
        </w:rPr>
        <w:t>T</w:t>
      </w:r>
      <w:r>
        <w:t>(R</w:t>
      </w:r>
      <w:r>
        <w:rPr>
          <w:rStyle w:val="superscript"/>
        </w:rPr>
        <w:t>T</w:t>
      </w:r>
      <w:r>
        <w:t>S</w:t>
      </w:r>
      <w:r>
        <w:rPr>
          <w:rStyle w:val="superscript"/>
        </w:rPr>
        <w:t>T</w:t>
      </w:r>
      <w:r>
        <w:t>)   = (S</w:t>
      </w:r>
      <w:r>
        <w:rPr>
          <w:rStyle w:val="superscript"/>
        </w:rPr>
        <w:t>T</w:t>
      </w:r>
      <w:r>
        <w:t xml:space="preserve">S)R  =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2223F7">
        <w:t xml:space="preserve"> </w:t>
      </w:r>
      <w:r>
        <w:t>R</w:t>
      </w:r>
      <w:r>
        <w:tab/>
        <w:t>=&gt;</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ab/>
        <w:t>=&gt;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2223F7">
        <w:t xml:space="preserve"> </w:t>
      </w:r>
      <w:r>
        <w:t>R</w:t>
      </w:r>
    </w:p>
    <w:p w14:paraId="5F4B8C42" w14:textId="77777777" w:rsidR="00BD6318" w:rsidRDefault="00BD6318" w:rsidP="00BD6318"/>
    <w:p w14:paraId="70509F6F" w14:textId="77777777" w:rsidR="00BD6318" w:rsidRDefault="00BD6318" w:rsidP="00BD6318">
      <w:r>
        <w:t xml:space="preserve">In summary: </w:t>
      </w:r>
    </w:p>
    <w:p w14:paraId="60014EE6" w14:textId="77777777" w:rsidR="00BD6318" w:rsidRDefault="00BD6318" w:rsidP="00BD6318"/>
    <w:p w14:paraId="2D3CA4D9" w14:textId="77777777" w:rsidR="00BD6318" w:rsidRPr="002223F7" w:rsidRDefault="00BD6318" w:rsidP="00BD6318">
      <w:r>
        <w:tab/>
        <w:t>g = RR</w:t>
      </w:r>
      <w:r>
        <w:rPr>
          <w:rStyle w:val="superscript"/>
        </w:rPr>
        <w:t>T</w:t>
      </w:r>
      <w:r>
        <w:t xml:space="preserve"> </w:t>
      </w:r>
      <w:r>
        <w:tab/>
        <w:t>R</w:t>
      </w:r>
      <w:r>
        <w:rPr>
          <w:rStyle w:val="superscript"/>
        </w:rPr>
        <w:t>T</w:t>
      </w:r>
      <w:r>
        <w:t xml:space="preserve"> =</w:t>
      </w:r>
      <w:r w:rsidRPr="002223F7">
        <w:t xml:space="preserve"> </w:t>
      </w:r>
      <w:r>
        <w:t>S g</w:t>
      </w:r>
      <w:r>
        <w:tab/>
        <w:t>R = g  S</w:t>
      </w:r>
      <w:r>
        <w:rPr>
          <w:rStyle w:val="superscript"/>
        </w:rPr>
        <w:t>T</w:t>
      </w:r>
      <w:r>
        <w:tab/>
        <w:t>1 = S g</w:t>
      </w:r>
      <w:r w:rsidRPr="002223F7">
        <w:t xml:space="preserve"> </w:t>
      </w:r>
      <w:r>
        <w:t>S</w:t>
      </w:r>
      <w:r>
        <w:rPr>
          <w:rStyle w:val="superscript"/>
        </w:rPr>
        <w:t>T</w:t>
      </w:r>
      <w:r>
        <w:tab/>
      </w:r>
      <w:r>
        <w:tab/>
      </w:r>
    </w:p>
    <w:p w14:paraId="0A8CE3C4" w14:textId="77777777" w:rsidR="00BD6318" w:rsidRDefault="00BD6318" w:rsidP="00BD6318">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w:t>
      </w:r>
      <w:r>
        <w:rPr>
          <w:rStyle w:val="superscript"/>
        </w:rPr>
        <w:t>T</w:t>
      </w:r>
      <w:r>
        <w:t xml:space="preserve">S </w:t>
      </w:r>
      <w:r>
        <w:tab/>
        <w:t>S</w:t>
      </w:r>
      <w:r>
        <w:rPr>
          <w:rStyle w:val="superscript"/>
        </w:rPr>
        <w:t>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2223F7">
        <w:t xml:space="preserve"> </w:t>
      </w:r>
      <w:r>
        <w:t>R</w:t>
      </w:r>
      <w:r w:rsidRPr="002223F7">
        <w:t xml:space="preserve"> </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2223F7">
        <w:t xml:space="preserve"> </w:t>
      </w:r>
      <w:r>
        <w:t>R</w:t>
      </w:r>
    </w:p>
    <w:p w14:paraId="5A0A7BE4" w14:textId="77777777" w:rsidR="00BD6318" w:rsidRDefault="00BD6318" w:rsidP="00BD6318"/>
    <w:p w14:paraId="5F3FC1AD" w14:textId="77777777" w:rsidR="00BD6318" w:rsidRDefault="00BD6318" w:rsidP="00BD6318">
      <w:r>
        <w:t xml:space="preserve">The diagonal elements of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and g are given by</w:t>
      </w:r>
    </w:p>
    <w:p w14:paraId="2BF6009C" w14:textId="77777777" w:rsidR="00BD6318" w:rsidRDefault="00BD6318" w:rsidP="00BD6318"/>
    <w:p w14:paraId="178236B1" w14:textId="77777777" w:rsidR="00BD6318" w:rsidRDefault="00BD6318" w:rsidP="00BD6318">
      <w:r>
        <w:tab/>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(∂x</w:t>
      </w:r>
      <w:r>
        <w:rPr>
          <w:rStyle w:val="subscript"/>
        </w:rPr>
        <w:t>i</w:t>
      </w:r>
      <w:r>
        <w:t>/∂x'</w:t>
      </w:r>
      <w:r>
        <w:rPr>
          <w:rStyle w:val="subscript"/>
        </w:rPr>
        <w:t>n</w:t>
      </w:r>
      <w:r>
        <w:t>)</w:t>
      </w:r>
      <w:r>
        <w:rPr>
          <w:rStyle w:val="superscript"/>
        </w:rPr>
        <w:t>2</w:t>
      </w:r>
    </w:p>
    <w:p w14:paraId="7978EBDB" w14:textId="77777777" w:rsidR="00BD6318" w:rsidRDefault="00BD6318" w:rsidP="00BD6318">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/∂x</w:t>
      </w:r>
      <w:r>
        <w:rPr>
          <w:rStyle w:val="subscript"/>
        </w:rPr>
        <w:t>i</w:t>
      </w:r>
      <w:r>
        <w:t>)</w:t>
      </w:r>
      <w:r>
        <w:rPr>
          <w:rStyle w:val="superscript"/>
        </w:rPr>
        <w:t>2</w:t>
      </w:r>
    </w:p>
    <w:p w14:paraId="2EFD1C4F" w14:textId="77777777" w:rsidR="00BD6318" w:rsidRDefault="00BD6318" w:rsidP="00BD6318"/>
    <w:p w14:paraId="3F33BDF8" w14:textId="77777777" w:rsidR="00BD6318" w:rsidRPr="00035F00" w:rsidRDefault="00BD6318" w:rsidP="00BD6318">
      <w:r>
        <w:t>If the x'</w:t>
      </w:r>
      <w:r>
        <w:rPr>
          <w:rStyle w:val="subscript"/>
        </w:rPr>
        <w:t>i</w:t>
      </w:r>
      <w:r>
        <w:t xml:space="preserve"> are orthogonal coordinates, then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nm</w:t>
      </w:r>
      <w:r>
        <w:t xml:space="preserve"> = h'</w:t>
      </w:r>
      <w:r>
        <w:rPr>
          <w:rStyle w:val="subscript"/>
        </w:rPr>
        <w:t>n</w:t>
      </w:r>
      <w:r>
        <w:rPr>
          <w:rStyle w:val="superscript"/>
        </w:rPr>
        <w:t>2</w:t>
      </w:r>
      <w:r>
        <w:t>δ</w:t>
      </w:r>
      <w:r>
        <w:rPr>
          <w:rStyle w:val="subscript"/>
        </w:rPr>
        <w:t>nm</w:t>
      </w:r>
      <w:r>
        <w:t xml:space="preserve"> and g</w:t>
      </w:r>
      <w:r>
        <w:rPr>
          <w:rStyle w:val="subscript"/>
        </w:rPr>
        <w:t>nm</w:t>
      </w:r>
      <w:r>
        <w:t xml:space="preserve"> = h'</w:t>
      </w:r>
      <w:r>
        <w:rPr>
          <w:rStyle w:val="subscript"/>
        </w:rPr>
        <w:t>n</w:t>
      </w:r>
      <w:r>
        <w:rPr>
          <w:rStyle w:val="superscript"/>
        </w:rPr>
        <w:t>-2</w:t>
      </w:r>
      <w:r>
        <w:t>δ</w:t>
      </w:r>
      <w:r>
        <w:rPr>
          <w:rStyle w:val="subscript"/>
        </w:rPr>
        <w:t>nm</w:t>
      </w:r>
      <w:r>
        <w:t xml:space="preserve"> where the h'</w:t>
      </w:r>
      <w:r>
        <w:rPr>
          <w:rStyle w:val="subscript"/>
        </w:rPr>
        <w:t>n</w:t>
      </w:r>
      <w:r>
        <w:t xml:space="preserve"> are the scale factors mentioned above in section (j). These scale factors may then be expressed as ( M&amp;F p 23 1.3.4) </w:t>
      </w:r>
    </w:p>
    <w:p w14:paraId="3F0BA092" w14:textId="77777777" w:rsidR="00BD6318" w:rsidRDefault="00BD6318" w:rsidP="00BD6318"/>
    <w:p w14:paraId="3C1BD3D6" w14:textId="77777777" w:rsidR="00BD6318" w:rsidRPr="00035F00" w:rsidRDefault="00BD6318" w:rsidP="00BD6318">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nn</w:t>
      </w:r>
      <w:r>
        <w:t xml:space="preserve"> =  Σ</w:t>
      </w:r>
      <w:r>
        <w:rPr>
          <w:rStyle w:val="subscript"/>
        </w:rPr>
        <w:t>i</w:t>
      </w:r>
      <w:r>
        <w:t xml:space="preserve"> (∂x</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/∂x</w:t>
      </w:r>
      <w:r>
        <w:rPr>
          <w:rStyle w:val="subscript"/>
        </w:rPr>
        <w:t>i</w:t>
      </w:r>
      <w:r>
        <w:t>)</w:t>
      </w:r>
      <w:r>
        <w:rPr>
          <w:rStyle w:val="superscript"/>
        </w:rPr>
        <w:t>2</w:t>
      </w:r>
      <w:r>
        <w:tab/>
      </w:r>
    </w:p>
    <w:p w14:paraId="129A8792" w14:textId="77777777" w:rsidR="00BD6318" w:rsidRPr="008D2437" w:rsidRDefault="00BD6318" w:rsidP="00BD6318">
      <w:pPr>
        <w:rPr>
          <w:rFonts w:ascii="Courier New" w:hAnsi="Courier New"/>
          <w:b/>
          <w:sz w:val="24"/>
          <w:vertAlign w:val="superscript"/>
        </w:rPr>
      </w:pPr>
      <w:r>
        <w:rPr>
          <w:rStyle w:val="superscript"/>
        </w:rPr>
        <w:t xml:space="preserve"> </w:t>
      </w:r>
    </w:p>
    <w:p w14:paraId="4D4FA2D0" w14:textId="77777777" w:rsidR="00BD6318" w:rsidRPr="00FA0F20" w:rsidRDefault="00BD6318" w:rsidP="00BD6318">
      <w:pPr>
        <w:pStyle w:val="Heading3"/>
      </w:pPr>
      <w:bookmarkStart w:id="5957" w:name="_Toc304795313"/>
      <w:bookmarkStart w:id="5958" w:name="_Toc304795386"/>
      <w:bookmarkStart w:id="5959" w:name="_Toc304795480"/>
      <w:bookmarkStart w:id="5960" w:name="_Toc304795692"/>
      <w:bookmarkStart w:id="5961" w:name="_Toc304795986"/>
      <w:bookmarkStart w:id="5962" w:name="_Toc304796077"/>
      <w:bookmarkStart w:id="5963" w:name="_Toc304796294"/>
      <w:bookmarkStart w:id="5964" w:name="_Toc304796347"/>
      <w:bookmarkStart w:id="5965" w:name="_Toc304796635"/>
      <w:bookmarkStart w:id="5966" w:name="_Toc304796717"/>
      <w:bookmarkStart w:id="5967" w:name="_Toc304796799"/>
      <w:bookmarkStart w:id="5968" w:name="_Toc304796881"/>
      <w:bookmarkStart w:id="5969" w:name="_Toc304796963"/>
      <w:bookmarkStart w:id="5970" w:name="_Toc304833611"/>
      <w:bookmarkStart w:id="5971" w:name="_Toc304915683"/>
      <w:bookmarkStart w:id="5972" w:name="_Toc305347290"/>
      <w:bookmarkStart w:id="5973" w:name="_Toc305618171"/>
      <w:bookmarkStart w:id="5974" w:name="_Toc305663743"/>
      <w:bookmarkStart w:id="5975" w:name="_Toc305663840"/>
      <w:bookmarkStart w:id="5976" w:name="_Toc305665761"/>
      <w:bookmarkStart w:id="5977" w:name="_Toc305666300"/>
      <w:bookmarkStart w:id="5978" w:name="_Toc305684676"/>
      <w:bookmarkStart w:id="5979" w:name="_Toc305684778"/>
      <w:bookmarkStart w:id="5980" w:name="_Toc305687071"/>
      <w:bookmarkStart w:id="5981" w:name="_Toc305690346"/>
      <w:bookmarkStart w:id="5982" w:name="_Toc305702601"/>
      <w:bookmarkStart w:id="5983" w:name="_Toc305867737"/>
      <w:bookmarkStart w:id="5984" w:name="_Toc305918121"/>
      <w:bookmarkStart w:id="5985" w:name="_Toc305926154"/>
      <w:bookmarkStart w:id="5986" w:name="_Toc305928001"/>
      <w:bookmarkStart w:id="5987" w:name="_Toc305928110"/>
      <w:bookmarkStart w:id="5988" w:name="_Toc305954585"/>
      <w:bookmarkStart w:id="5989" w:name="_Toc306011074"/>
      <w:bookmarkStart w:id="5990" w:name="_Toc306129924"/>
      <w:bookmarkStart w:id="5991" w:name="_Toc306130041"/>
      <w:bookmarkStart w:id="5992" w:name="_Toc306196123"/>
      <w:bookmarkStart w:id="5993" w:name="_Toc306341494"/>
      <w:bookmarkStart w:id="5994" w:name="_Toc306356682"/>
      <w:bookmarkStart w:id="5995" w:name="_Toc306356802"/>
      <w:bookmarkStart w:id="5996" w:name="_Toc306356918"/>
      <w:bookmarkStart w:id="5997" w:name="_Toc306357033"/>
      <w:bookmarkStart w:id="5998" w:name="_Toc306357145"/>
      <w:bookmarkStart w:id="5999" w:name="_Toc306357252"/>
      <w:bookmarkStart w:id="6000" w:name="_Toc306357370"/>
      <w:bookmarkStart w:id="6001" w:name="_Toc306357490"/>
      <w:bookmarkStart w:id="6002" w:name="_Toc306371971"/>
      <w:bookmarkStart w:id="6003" w:name="_Toc306372093"/>
      <w:bookmarkStart w:id="6004" w:name="_Toc306378468"/>
      <w:bookmarkStart w:id="6005" w:name="_Toc306378624"/>
      <w:bookmarkStart w:id="6006" w:name="_Toc306379932"/>
      <w:bookmarkStart w:id="6007" w:name="_Toc306384851"/>
      <w:bookmarkStart w:id="6008" w:name="_Toc306386102"/>
      <w:bookmarkStart w:id="6009" w:name="_Toc306386232"/>
      <w:bookmarkStart w:id="6010" w:name="_Toc306632734"/>
      <w:bookmarkStart w:id="6011" w:name="_Toc306632867"/>
      <w:bookmarkStart w:id="6012" w:name="_Toc306632999"/>
      <w:bookmarkStart w:id="6013" w:name="_Toc306633134"/>
      <w:bookmarkStart w:id="6014" w:name="_Toc306633266"/>
      <w:bookmarkStart w:id="6015" w:name="_Toc306633398"/>
      <w:bookmarkStart w:id="6016" w:name="_Toc306731888"/>
      <w:bookmarkStart w:id="6017" w:name="_Toc306732021"/>
      <w:bookmarkStart w:id="6018" w:name="_Toc306782941"/>
      <w:bookmarkStart w:id="6019" w:name="_Toc306817812"/>
      <w:bookmarkStart w:id="6020" w:name="_Toc306886213"/>
      <w:bookmarkStart w:id="6021" w:name="_Toc306886393"/>
      <w:bookmarkStart w:id="6022" w:name="_Toc306886521"/>
      <w:bookmarkStart w:id="6023" w:name="_Toc306903302"/>
      <w:bookmarkStart w:id="6024" w:name="_Toc306957287"/>
      <w:bookmarkStart w:id="6025" w:name="_Toc306971616"/>
      <w:bookmarkStart w:id="6026" w:name="_Toc306983435"/>
      <w:bookmarkStart w:id="6027" w:name="_Toc306983882"/>
      <w:bookmarkStart w:id="6028" w:name="_Toc307336578"/>
      <w:bookmarkStart w:id="6029" w:name="_Toc307336706"/>
      <w:bookmarkStart w:id="6030" w:name="_Toc307336834"/>
      <w:bookmarkStart w:id="6031" w:name="_Toc307387451"/>
      <w:bookmarkStart w:id="6032" w:name="_Toc307589580"/>
      <w:bookmarkStart w:id="6033" w:name="_Toc307751074"/>
      <w:bookmarkStart w:id="6034" w:name="_Toc307834318"/>
      <w:bookmarkStart w:id="6035" w:name="_Toc307842511"/>
      <w:bookmarkStart w:id="6036" w:name="_Toc307899175"/>
      <w:bookmarkStart w:id="6037" w:name="_Toc307899330"/>
      <w:bookmarkStart w:id="6038" w:name="_Toc307947566"/>
      <w:bookmarkStart w:id="6039" w:name="_Toc307947713"/>
      <w:bookmarkStart w:id="6040" w:name="_Toc308102870"/>
      <w:bookmarkStart w:id="6041" w:name="_Toc308103018"/>
      <w:bookmarkStart w:id="6042" w:name="_Toc308103165"/>
      <w:bookmarkStart w:id="6043" w:name="_Toc308162974"/>
      <w:bookmarkStart w:id="6044" w:name="_Toc308189261"/>
      <w:bookmarkStart w:id="6045" w:name="_Toc308447302"/>
      <w:bookmarkStart w:id="6046" w:name="_Toc308447455"/>
      <w:bookmarkStart w:id="6047" w:name="_Toc308512680"/>
      <w:bookmarkStart w:id="6048" w:name="_Toc309299729"/>
      <w:bookmarkStart w:id="6049" w:name="_Toc309379070"/>
      <w:bookmarkStart w:id="6050" w:name="_Toc309380511"/>
      <w:bookmarkStart w:id="6051" w:name="_Toc309381706"/>
      <w:bookmarkStart w:id="6052" w:name="_Toc309473340"/>
      <w:bookmarkStart w:id="6053" w:name="_Toc309474012"/>
      <w:bookmarkStart w:id="6054" w:name="_Toc309480009"/>
      <w:bookmarkStart w:id="6055" w:name="_Toc309652252"/>
      <w:bookmarkStart w:id="6056" w:name="_Toc309660956"/>
      <w:bookmarkStart w:id="6057" w:name="_Toc309661125"/>
      <w:bookmarkStart w:id="6058" w:name="_Toc309823165"/>
      <w:bookmarkStart w:id="6059" w:name="_Toc309845111"/>
      <w:bookmarkStart w:id="6060" w:name="_Toc309893353"/>
      <w:bookmarkStart w:id="6061" w:name="_Toc309898795"/>
      <w:bookmarkStart w:id="6062" w:name="_Toc309898966"/>
      <w:bookmarkStart w:id="6063" w:name="_Toc309997590"/>
      <w:bookmarkStart w:id="6064" w:name="_Toc310098919"/>
      <w:bookmarkStart w:id="6065" w:name="_Toc310152038"/>
      <w:bookmarkStart w:id="6066" w:name="_Toc310152207"/>
      <w:bookmarkStart w:id="6067" w:name="_Toc310179014"/>
      <w:bookmarkStart w:id="6068" w:name="_Toc315369277"/>
      <w:bookmarkStart w:id="6069" w:name="_Toc315369447"/>
      <w:bookmarkStart w:id="6070" w:name="_Toc315540609"/>
      <w:bookmarkStart w:id="6071" w:name="_Toc316842805"/>
      <w:bookmarkStart w:id="6072" w:name="_Toc316846930"/>
      <w:bookmarkStart w:id="6073" w:name="_Toc316917102"/>
      <w:bookmarkStart w:id="6074" w:name="_Toc316923266"/>
      <w:bookmarkStart w:id="6075" w:name="_Toc316923451"/>
      <w:bookmarkStart w:id="6076" w:name="_Toc317154957"/>
      <w:bookmarkStart w:id="6077" w:name="_Toc317420234"/>
      <w:bookmarkStart w:id="6078" w:name="_Toc317787525"/>
      <w:bookmarkStart w:id="6079" w:name="_Toc317964360"/>
      <w:bookmarkStart w:id="6080" w:name="_Toc318017812"/>
      <w:bookmarkStart w:id="6081" w:name="_Toc318021465"/>
      <w:bookmarkStart w:id="6082" w:name="_Toc318021855"/>
      <w:bookmarkStart w:id="6083" w:name="_Toc318108189"/>
      <w:bookmarkStart w:id="6084" w:name="_Toc318208397"/>
      <w:bookmarkStart w:id="6085" w:name="_Toc318285597"/>
      <w:bookmarkStart w:id="6086" w:name="_Toc318468397"/>
      <w:bookmarkStart w:id="6087" w:name="_Toc318562855"/>
      <w:bookmarkStart w:id="6088" w:name="_Toc318563050"/>
      <w:bookmarkStart w:id="6089" w:name="_Toc318568181"/>
      <w:bookmarkStart w:id="6090" w:name="_Toc318568648"/>
      <w:bookmarkStart w:id="6091" w:name="_Toc318970072"/>
      <w:bookmarkStart w:id="6092" w:name="_Toc318970981"/>
      <w:bookmarkStart w:id="6093" w:name="_Toc318971103"/>
      <w:bookmarkStart w:id="6094" w:name="_Toc318971233"/>
      <w:bookmarkStart w:id="6095" w:name="_Toc318971363"/>
      <w:bookmarkStart w:id="6096" w:name="_Toc318971494"/>
      <w:bookmarkStart w:id="6097" w:name="_Toc318971624"/>
      <w:bookmarkStart w:id="6098" w:name="_Toc318985355"/>
      <w:bookmarkStart w:id="6099" w:name="_Toc318995357"/>
      <w:bookmarkStart w:id="6100" w:name="_Toc318996303"/>
      <w:r w:rsidRPr="00FA0F20">
        <w:t>Example 1:  Polar coordinates</w:t>
      </w:r>
      <w:r>
        <w:t xml:space="preserve">: </w:t>
      </w:r>
      <w:r w:rsidRPr="00FA0F20">
        <w:t xml:space="preserve"> metric tensor</w:t>
      </w:r>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r>
        <w:t xml:space="preserve"> and Jacobian</w:t>
      </w:r>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p>
    <w:p w14:paraId="0325D6F0" w14:textId="77777777" w:rsidR="00BD6318" w:rsidRDefault="00BD6318" w:rsidP="00BD6318"/>
    <w:p w14:paraId="5DB372B4" w14:textId="77777777" w:rsidR="00BD6318" w:rsidRDefault="00BD6318" w:rsidP="00BD6318">
      <w:r>
        <w:t>Picture C continues (so now θ = x</w:t>
      </w:r>
      <w:r>
        <w:rPr>
          <w:rStyle w:val="subscript"/>
        </w:rPr>
        <w:t>1</w:t>
      </w:r>
      <w:r>
        <w:t xml:space="preserve"> and r = x</w:t>
      </w:r>
      <w:r>
        <w:rPr>
          <w:rStyle w:val="subscript"/>
        </w:rPr>
        <w:t>2</w:t>
      </w:r>
      <w:r>
        <w:t>) and the metric tensor for polar coordinates will be computed in two ways. On the last visit to this example ( end of Section 3), it was shown that</w:t>
      </w:r>
    </w:p>
    <w:p w14:paraId="4844421A" w14:textId="77777777" w:rsidR="00BD6318" w:rsidRDefault="00BD6318" w:rsidP="00BD6318"/>
    <w:p w14:paraId="7DA8C0B3" w14:textId="77777777" w:rsidR="00BD6318" w:rsidRDefault="00BD6318" w:rsidP="00BD6318">
      <w:r>
        <w:tab/>
      </w:r>
      <w:r>
        <w:tab/>
        <w:t xml:space="preserve">S = </w:t>
      </w:r>
      <w:r>
        <w:fldChar w:fldCharType="begin"/>
      </w:r>
      <w:r>
        <w:instrText xml:space="preserve"> EQ \B(\A\co2(-rsinθ , cosθ , rcosθ, sinθ)) </w:instrText>
      </w:r>
      <w:r>
        <w:fldChar w:fldCharType="end"/>
      </w:r>
      <w:r>
        <w:t xml:space="preserve">  = [ </w:t>
      </w:r>
      <w:r w:rsidRPr="00AA235A">
        <w:rPr>
          <w:b/>
        </w:rPr>
        <w:t>e</w:t>
      </w:r>
      <w:r>
        <w:rPr>
          <w:rStyle w:val="subscript"/>
        </w:rPr>
        <w:t>1</w:t>
      </w:r>
      <w:r>
        <w:t xml:space="preserve">, </w:t>
      </w:r>
      <w:r w:rsidRPr="00AA235A">
        <w:rPr>
          <w:b/>
        </w:rPr>
        <w:t>e</w:t>
      </w:r>
      <w:r>
        <w:rPr>
          <w:rStyle w:val="subscript"/>
        </w:rPr>
        <w:t>2</w:t>
      </w:r>
      <w:r>
        <w:t xml:space="preserve"> ]</w:t>
      </w:r>
      <w:r>
        <w:tab/>
      </w:r>
      <w:r>
        <w:tab/>
      </w:r>
      <w:r>
        <w:tab/>
      </w:r>
      <w:r w:rsidRPr="00CF25F3">
        <w:rPr>
          <w:b/>
        </w:rPr>
        <w:t>e</w:t>
      </w:r>
      <w:r>
        <w:rPr>
          <w:rStyle w:val="subscript"/>
        </w:rPr>
        <w:t>1</w:t>
      </w:r>
      <w:r>
        <w:t xml:space="preserve"> = r(-sinθ, cosθ)</w:t>
      </w:r>
      <w:r>
        <w:tab/>
      </w:r>
      <w:r w:rsidRPr="00CF25F3">
        <w:rPr>
          <w:b/>
        </w:rPr>
        <w:t>e</w:t>
      </w:r>
      <w:r>
        <w:rPr>
          <w:rStyle w:val="subscript"/>
        </w:rPr>
        <w:t>2</w:t>
      </w:r>
      <w:r>
        <w:t xml:space="preserve"> = (cosθ, sinθ)</w:t>
      </w:r>
      <w:r>
        <w:tab/>
      </w:r>
    </w:p>
    <w:p w14:paraId="4DF58A63" w14:textId="77777777" w:rsidR="00BD6318" w:rsidRPr="00FA0F20" w:rsidRDefault="00BD6318" w:rsidP="00BD6318"/>
    <w:p w14:paraId="5FCADF70" w14:textId="77777777" w:rsidR="00BD6318" w:rsidRDefault="00BD6318" w:rsidP="00BD6318">
      <w:r>
        <w:t xml:space="preserve">One way to compute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is this:  ( 1=θ, 2=r)</w:t>
      </w:r>
    </w:p>
    <w:p w14:paraId="04EAC5F9" w14:textId="77777777" w:rsidR="00BD6318" w:rsidRDefault="00BD6318" w:rsidP="00BD6318"/>
    <w:p w14:paraId="3DB9A5B8" w14:textId="77777777" w:rsidR="00BD6318" w:rsidRPr="00243922" w:rsidRDefault="00BD6318" w:rsidP="00BD6318">
      <w:pPr>
        <w:rPr>
          <w:rFonts w:ascii="Courier New" w:hAnsi="Courier New"/>
          <w:b/>
          <w:sz w:val="24"/>
          <w:vertAlign w:val="superscript"/>
        </w:rPr>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tab/>
      </w:r>
      <w:r>
        <w:fldChar w:fldCharType="begin"/>
      </w:r>
      <w:r>
        <w:instrText xml:space="preserve"> EQ \B(\A\co2(-rsinθ , rcosθ , cosθ, sinθ)) </w:instrText>
      </w:r>
      <w:r>
        <w:fldChar w:fldCharType="end"/>
      </w:r>
      <w:r>
        <w:fldChar w:fldCharType="begin"/>
      </w:r>
      <w:r>
        <w:instrText xml:space="preserve"> EQ \B(\A\co2(-rsinθ , cosθ , rcosθ, sinθ)) </w:instrText>
      </w:r>
      <w:r>
        <w:fldChar w:fldCharType="end"/>
      </w:r>
      <w:r>
        <w:tab/>
        <w:t xml:space="preserve">= </w:t>
      </w:r>
      <w:r>
        <w:fldChar w:fldCharType="begin"/>
      </w:r>
      <w:r>
        <w:instrText xml:space="preserve"> EQ \B(\A\co2( r</w:instrText>
      </w:r>
      <w:r>
        <w:rPr>
          <w:rStyle w:val="superscript"/>
        </w:rPr>
        <w:instrText>2</w:instrText>
      </w:r>
      <w:r>
        <w:instrText xml:space="preserve"> , 0 , 0 , 1 )) </w:instrText>
      </w:r>
      <w:r>
        <w:fldChar w:fldCharType="end"/>
      </w:r>
      <w:r>
        <w:tab/>
        <w:t>=&gt;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rPr>
          <w:rStyle w:val="superscript"/>
        </w:rP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   </w:t>
      </w:r>
      <w:r>
        <w:tab/>
      </w:r>
    </w:p>
    <w:p w14:paraId="16174988" w14:textId="77777777" w:rsidR="00BD6318" w:rsidRDefault="00BD6318" w:rsidP="00BD6318">
      <w:r>
        <w:t>Another way is this:</w:t>
      </w:r>
    </w:p>
    <w:p w14:paraId="166C970A" w14:textId="77777777" w:rsidR="00BD6318" w:rsidRDefault="00BD6318" w:rsidP="00BD6318"/>
    <w:p w14:paraId="5EEB09B0" w14:textId="77777777" w:rsidR="00BD6318" w:rsidRPr="00D94769" w:rsidRDefault="00BD6318" w:rsidP="00BD6318">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t xml:space="preserve">  = </w:t>
      </w:r>
      <w:r>
        <w:fldChar w:fldCharType="begin"/>
      </w:r>
      <w:r>
        <w:instrText xml:space="preserve"> EQ \B(\A\co2( r</w:instrText>
      </w:r>
      <w:r>
        <w:rPr>
          <w:rStyle w:val="superscript"/>
        </w:rPr>
        <w:instrText>2</w:instrText>
      </w:r>
      <w:r>
        <w:instrText xml:space="preserve"> , 0 , 0 , 1 )) </w:instrText>
      </w:r>
      <w:r>
        <w:fldChar w:fldCharType="end"/>
      </w:r>
      <w:r>
        <w:tab/>
      </w:r>
      <w:r>
        <w:tab/>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 r</w:t>
      </w:r>
      <w:r>
        <w:rPr>
          <w:rStyle w:val="superscript"/>
        </w:rPr>
        <w:t>2</w:t>
      </w:r>
    </w:p>
    <w:p w14:paraId="79DF8179" w14:textId="77777777" w:rsidR="00BD6318" w:rsidRDefault="00BD6318" w:rsidP="00BD6318"/>
    <w:p w14:paraId="0E76E550" w14:textId="77777777" w:rsidR="00BD6318" w:rsidRDefault="00BD6318" w:rsidP="00BD6318">
      <w:r>
        <w:t>Notice that this metric tensor is in fact symmetric, and that one of its elements is a function of the coordinates. The length</w:t>
      </w:r>
      <w:r>
        <w:rPr>
          <w:rStyle w:val="superscript"/>
        </w:rPr>
        <w:t>2</w:t>
      </w:r>
      <w:r>
        <w:t xml:space="preserve"> of a small vector d</w:t>
      </w:r>
      <w:r w:rsidRPr="003E743F">
        <w:rPr>
          <w:b/>
        </w:rPr>
        <w:t>x</w:t>
      </w:r>
      <w:r>
        <w:t xml:space="preserve"> can be written</w:t>
      </w:r>
    </w:p>
    <w:p w14:paraId="0247E656" w14:textId="77777777" w:rsidR="00BD6318" w:rsidRDefault="00BD6318" w:rsidP="00BD6318"/>
    <w:p w14:paraId="1B5C3488" w14:textId="77777777" w:rsidR="00BD6318" w:rsidRDefault="00BD6318" w:rsidP="00BD6318">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rPr>
          <w:rStyle w:val="subscript"/>
          <w:color w:val="000000"/>
        </w:rPr>
        <w:t xml:space="preserve">  </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dθ dθ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 xml:space="preserve">rr </w:t>
      </w:r>
      <w:r>
        <w:t>dr dr  = r</w:t>
      </w:r>
      <w:r>
        <w:rPr>
          <w:rStyle w:val="superscript"/>
        </w:rPr>
        <w:t>2</w:t>
      </w:r>
      <w:r>
        <w:t xml:space="preserve"> (dθ)</w:t>
      </w:r>
      <w:r>
        <w:rPr>
          <w:rStyle w:val="superscript"/>
        </w:rPr>
        <w:t>2</w:t>
      </w:r>
      <w:r>
        <w:t xml:space="preserve">  + (dr)</w:t>
      </w:r>
      <w:r>
        <w:rPr>
          <w:rStyle w:val="superscript"/>
        </w:rPr>
        <w:t>2</w:t>
      </w:r>
    </w:p>
    <w:p w14:paraId="3B57FD3B" w14:textId="77777777" w:rsidR="00BD6318" w:rsidRDefault="00BD6318" w:rsidP="00BD6318"/>
    <w:p w14:paraId="399A9747" w14:textId="77777777" w:rsidR="00BD6318" w:rsidRDefault="00BD6318" w:rsidP="00BD6318">
      <w:r>
        <w:t>The Jacobian is given by</w:t>
      </w:r>
    </w:p>
    <w:p w14:paraId="7AAA4645" w14:textId="77777777" w:rsidR="00BD6318" w:rsidRDefault="00BD6318" w:rsidP="00BD6318"/>
    <w:p w14:paraId="7156D035" w14:textId="77777777" w:rsidR="00BD6318" w:rsidRDefault="00BD6318" w:rsidP="00BD6318">
      <w:r>
        <w:tab/>
        <w:t>J(r,θ)  = det(S(r,θ)) = det</w:t>
      </w:r>
      <w:r>
        <w:fldChar w:fldCharType="begin"/>
      </w:r>
      <w:r>
        <w:instrText xml:space="preserve"> EQ \B(\A\co2(-rsinθ , rcosθ , cosθ, sinθ)) </w:instrText>
      </w:r>
      <w:r>
        <w:fldChar w:fldCharType="end"/>
      </w:r>
      <w:r>
        <w:t xml:space="preserve">  =  -r  so |J| = r </w:t>
      </w:r>
      <w:r>
        <w:tab/>
        <w:t>and</w:t>
      </w:r>
      <w:r>
        <w:tab/>
        <w:t>g = J</w:t>
      </w:r>
      <w:r>
        <w:rPr>
          <w:rStyle w:val="superscript"/>
        </w:rPr>
        <w:t>2</w:t>
      </w:r>
      <w:r>
        <w:t xml:space="preserve"> = r</w:t>
      </w:r>
      <w:r>
        <w:rPr>
          <w:rStyle w:val="superscript"/>
        </w:rPr>
        <w:t>2</w:t>
      </w:r>
      <w:r>
        <w:t xml:space="preserve">,  </w:t>
      </w:r>
      <w:r>
        <w:fldChar w:fldCharType="begin"/>
      </w:r>
      <w:r>
        <w:instrText xml:space="preserve"> EQ \r(g) </w:instrText>
      </w:r>
      <w:r>
        <w:fldChar w:fldCharType="end"/>
      </w:r>
      <w:r>
        <w:t xml:space="preserve"> = r</w:t>
      </w:r>
    </w:p>
    <w:p w14:paraId="2A7E66EF" w14:textId="77777777" w:rsidR="00BD6318" w:rsidRDefault="00BD6318" w:rsidP="00BD6318"/>
    <w:p w14:paraId="4E3FA508" w14:textId="77777777" w:rsidR="00BD6318" w:rsidRDefault="00BD6318" w:rsidP="00BD6318">
      <w:pPr>
        <w:pStyle w:val="Heading3"/>
      </w:pPr>
      <w:bookmarkStart w:id="6101" w:name="_Toc309379071"/>
      <w:bookmarkStart w:id="6102" w:name="_Toc309380512"/>
      <w:bookmarkStart w:id="6103" w:name="_Toc309381707"/>
      <w:bookmarkStart w:id="6104" w:name="_Toc309473341"/>
      <w:bookmarkStart w:id="6105" w:name="_Toc309474013"/>
      <w:bookmarkStart w:id="6106" w:name="_Toc309480010"/>
      <w:bookmarkStart w:id="6107" w:name="_Toc309652253"/>
      <w:bookmarkStart w:id="6108" w:name="_Toc309660957"/>
      <w:bookmarkStart w:id="6109" w:name="_Toc309661126"/>
      <w:bookmarkStart w:id="6110" w:name="_Toc309823166"/>
      <w:bookmarkStart w:id="6111" w:name="_Toc309845112"/>
      <w:bookmarkStart w:id="6112" w:name="_Toc309893354"/>
      <w:bookmarkStart w:id="6113" w:name="_Toc309898796"/>
      <w:bookmarkStart w:id="6114" w:name="_Toc309898967"/>
      <w:bookmarkStart w:id="6115" w:name="_Toc309997591"/>
      <w:bookmarkStart w:id="6116" w:name="_Toc310098920"/>
      <w:bookmarkStart w:id="6117" w:name="_Toc310152039"/>
      <w:bookmarkStart w:id="6118" w:name="_Toc310152208"/>
      <w:bookmarkStart w:id="6119" w:name="_Toc310179015"/>
      <w:bookmarkStart w:id="6120" w:name="_Toc315369278"/>
      <w:bookmarkStart w:id="6121" w:name="_Toc315369448"/>
      <w:bookmarkStart w:id="6122" w:name="_Toc315540610"/>
      <w:bookmarkStart w:id="6123" w:name="_Toc316842806"/>
    </w:p>
    <w:p w14:paraId="7AAB054F" w14:textId="77777777" w:rsidR="00BD6318" w:rsidRDefault="00BD6318" w:rsidP="00BD6318">
      <w:pPr>
        <w:pStyle w:val="Heading3"/>
      </w:pPr>
      <w:bookmarkStart w:id="6124" w:name="_Toc316846931"/>
      <w:bookmarkStart w:id="6125" w:name="_Toc316917103"/>
      <w:bookmarkStart w:id="6126" w:name="_Toc316923267"/>
      <w:bookmarkStart w:id="6127" w:name="_Toc316923452"/>
      <w:bookmarkStart w:id="6128" w:name="_Toc317154958"/>
      <w:bookmarkStart w:id="6129" w:name="_Toc317420235"/>
      <w:bookmarkStart w:id="6130" w:name="_Toc317787526"/>
      <w:bookmarkStart w:id="6131" w:name="_Toc317964361"/>
      <w:bookmarkStart w:id="6132" w:name="_Toc318017813"/>
      <w:bookmarkStart w:id="6133" w:name="_Toc318021466"/>
      <w:bookmarkStart w:id="6134" w:name="_Toc318021856"/>
      <w:bookmarkStart w:id="6135" w:name="_Toc318108190"/>
      <w:bookmarkStart w:id="6136" w:name="_Toc318208398"/>
      <w:bookmarkStart w:id="6137" w:name="_Toc318285598"/>
      <w:bookmarkStart w:id="6138" w:name="_Toc318468398"/>
      <w:bookmarkStart w:id="6139" w:name="_Toc318562856"/>
      <w:bookmarkStart w:id="6140" w:name="_Toc318563051"/>
      <w:bookmarkStart w:id="6141" w:name="_Toc318568182"/>
      <w:bookmarkStart w:id="6142" w:name="_Toc318568649"/>
      <w:bookmarkStart w:id="6143" w:name="_Toc318970073"/>
      <w:bookmarkStart w:id="6144" w:name="_Toc318970982"/>
      <w:bookmarkStart w:id="6145" w:name="_Toc318971104"/>
      <w:bookmarkStart w:id="6146" w:name="_Toc318971234"/>
      <w:bookmarkStart w:id="6147" w:name="_Toc318971364"/>
      <w:bookmarkStart w:id="6148" w:name="_Toc318971495"/>
      <w:bookmarkStart w:id="6149" w:name="_Toc318971625"/>
      <w:bookmarkStart w:id="6150" w:name="_Toc318985356"/>
      <w:bookmarkStart w:id="6151" w:name="_Toc318995358"/>
      <w:bookmarkStart w:id="6152" w:name="_Toc318996304"/>
      <w:r w:rsidRPr="00FA0F20">
        <w:t xml:space="preserve">Example </w:t>
      </w:r>
      <w:r>
        <w:t>2</w:t>
      </w:r>
      <w:r w:rsidRPr="00FA0F20">
        <w:t xml:space="preserve">:  </w:t>
      </w:r>
      <w:r>
        <w:t>Spherical</w:t>
      </w:r>
      <w:r w:rsidRPr="00FA0F20">
        <w:t xml:space="preserve"> coordinates</w:t>
      </w:r>
      <w:r>
        <w:t xml:space="preserve">: </w:t>
      </w:r>
      <w:r w:rsidRPr="00FA0F20">
        <w:t xml:space="preserve"> metric tensor</w:t>
      </w:r>
      <w:r>
        <w:t xml:space="preserve"> and Jacobian</w:t>
      </w:r>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p>
    <w:p w14:paraId="0DF7AD00" w14:textId="77777777" w:rsidR="00BD6318" w:rsidRDefault="00BD6318" w:rsidP="00BD6318"/>
    <w:p w14:paraId="71B491DE" w14:textId="77777777" w:rsidR="00BD6318" w:rsidRDefault="00BD6318" w:rsidP="00BD6318">
      <w:r>
        <w:t>As with Example 1, Picture C is used, wherein (x</w:t>
      </w:r>
      <w:r>
        <w:rPr>
          <w:rStyle w:val="subscript"/>
        </w:rPr>
        <w:t>1</w:t>
      </w:r>
      <w:r>
        <w:t>, x</w:t>
      </w:r>
      <w:r>
        <w:rPr>
          <w:rStyle w:val="subscript"/>
        </w:rPr>
        <w:t>2</w:t>
      </w:r>
      <w:r>
        <w:t>, x</w:t>
      </w:r>
      <w:r>
        <w:rPr>
          <w:rStyle w:val="subscript"/>
        </w:rPr>
        <w:t>3</w:t>
      </w:r>
      <w:r>
        <w:t xml:space="preserve">) = (r,θ,φ) . </w:t>
      </w:r>
    </w:p>
    <w:p w14:paraId="374CECAE" w14:textId="77777777" w:rsidR="00BD6318" w:rsidRDefault="00BD6318" w:rsidP="00BD6318"/>
    <w:p w14:paraId="1D20B2F1" w14:textId="77777777" w:rsidR="00BD6318" w:rsidRDefault="00BD6318" w:rsidP="00BD6318">
      <w:r>
        <w:t>In our last visit to this example (end of Section 3) it was found that</w:t>
      </w:r>
    </w:p>
    <w:p w14:paraId="0A7D9854" w14:textId="77777777" w:rsidR="00BD6318" w:rsidRDefault="00BD6318" w:rsidP="00BD6318"/>
    <w:p w14:paraId="0F497AA7" w14:textId="77777777" w:rsidR="00BD6318" w:rsidRDefault="00BD6318" w:rsidP="00BD6318">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p>
    <w:p w14:paraId="10F30B9F" w14:textId="77777777" w:rsidR="00BD6318" w:rsidRDefault="00BD6318" w:rsidP="00BD6318"/>
    <w:p w14:paraId="57119A04" w14:textId="77777777" w:rsidR="00BD6318" w:rsidRDefault="00BD6318" w:rsidP="00BD6318">
      <w:r>
        <w:t>The metric tensor is then given by Maple as</w:t>
      </w:r>
    </w:p>
    <w:p w14:paraId="594E81B0" w14:textId="77777777" w:rsidR="00BD6318" w:rsidRDefault="00BD6318" w:rsidP="00BD6318"/>
    <w:p w14:paraId="33D22EE8" w14:textId="77777777" w:rsidR="00BD6318" w:rsidRPr="00655572" w:rsidRDefault="00BD6318" w:rsidP="00BD6318">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r</w:t>
      </w:r>
      <w:r>
        <w:rPr>
          <w:rStyle w:val="superscript"/>
        </w:rPr>
        <w:t>4</w:t>
      </w:r>
      <w:r>
        <w:t>sin</w:t>
      </w:r>
      <w:r>
        <w:rPr>
          <w:rStyle w:val="superscript"/>
        </w:rPr>
        <w:t>2</w:t>
      </w:r>
      <w:r>
        <w:t>θ</w:t>
      </w:r>
    </w:p>
    <w:p w14:paraId="215E3853" w14:textId="77777777" w:rsidR="00BD6318" w:rsidRDefault="00BD6318" w:rsidP="00BD6318"/>
    <w:p w14:paraId="36A38AEA" w14:textId="77777777" w:rsidR="00BD6318" w:rsidRDefault="00BD6318" w:rsidP="00BD6318">
      <w:r>
        <w:t>so that</w:t>
      </w:r>
    </w:p>
    <w:p w14:paraId="3B1506C7" w14:textId="77777777" w:rsidR="00BD6318" w:rsidRDefault="00BD6318" w:rsidP="00BD6318"/>
    <w:p w14:paraId="30B1DCFB" w14:textId="77777777" w:rsidR="00BD6318" w:rsidRDefault="00BD6318" w:rsidP="00BD6318">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11</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r>
        <w:tab/>
      </w:r>
      <w:r>
        <w:tab/>
        <w:t>h</w:t>
      </w:r>
      <w:r>
        <w:rPr>
          <w:rStyle w:val="subscript"/>
        </w:rPr>
        <w:t>1</w:t>
      </w:r>
      <w:r>
        <w:t xml:space="preserve"> = h</w:t>
      </w:r>
      <w:r>
        <w:rPr>
          <w:rStyle w:val="subscript"/>
        </w:rPr>
        <w:t>r</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rr</w:instrText>
      </w:r>
      <w:r w:rsidRPr="00C74D51">
        <w:instrText xml:space="preserve">) </w:instrText>
      </w:r>
      <w:r w:rsidRPr="00C74D51">
        <w:fldChar w:fldCharType="end"/>
      </w:r>
      <w:r>
        <w:t>= 1</w:t>
      </w:r>
    </w:p>
    <w:p w14:paraId="3277571C" w14:textId="77777777" w:rsidR="00BD6318" w:rsidRDefault="00BD6318" w:rsidP="00BD6318">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22</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tab/>
      </w:r>
      <w:r>
        <w:tab/>
        <w:t>h</w:t>
      </w:r>
      <w:r>
        <w:rPr>
          <w:rStyle w:val="subscript"/>
        </w:rPr>
        <w:t>2</w:t>
      </w:r>
      <w:r>
        <w:t xml:space="preserve"> = h</w:t>
      </w:r>
      <w:r>
        <w:rPr>
          <w:rStyle w:val="subscript"/>
        </w:rPr>
        <w:t>θ</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θθ</w:instrText>
      </w:r>
      <w:r w:rsidRPr="00C74D51">
        <w:instrText xml:space="preserve">) </w:instrText>
      </w:r>
      <w:r w:rsidRPr="00C74D51">
        <w:fldChar w:fldCharType="end"/>
      </w:r>
      <w:r>
        <w:t>= r</w:t>
      </w:r>
    </w:p>
    <w:p w14:paraId="2755A36B" w14:textId="77777777" w:rsidR="00BD6318" w:rsidRDefault="00BD6318" w:rsidP="00BD6318">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33</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φφ</w:t>
      </w:r>
      <w:r>
        <w:t xml:space="preserve">  = r</w:t>
      </w:r>
      <w:r>
        <w:rPr>
          <w:rStyle w:val="superscript"/>
        </w:rPr>
        <w:t>2</w:t>
      </w:r>
      <w:r>
        <w:t>sin</w:t>
      </w:r>
      <w:r>
        <w:rPr>
          <w:rStyle w:val="superscript"/>
        </w:rPr>
        <w:t>2</w:t>
      </w:r>
      <w:r>
        <w:t>θ</w:t>
      </w:r>
      <w:r>
        <w:tab/>
      </w:r>
      <w:r>
        <w:tab/>
        <w:t>h</w:t>
      </w:r>
      <w:r>
        <w:rPr>
          <w:rStyle w:val="subscript"/>
        </w:rPr>
        <w:t>3</w:t>
      </w:r>
      <w:r>
        <w:t xml:space="preserve"> = h</w:t>
      </w:r>
      <w:r>
        <w:rPr>
          <w:rStyle w:val="subscript"/>
        </w:rPr>
        <w:t>φ</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φφ</w:instrText>
      </w:r>
      <w:r w:rsidRPr="00C74D51">
        <w:instrText xml:space="preserve">) </w:instrText>
      </w:r>
      <w:r w:rsidRPr="00C74D51">
        <w:fldChar w:fldCharType="end"/>
      </w:r>
      <w:r>
        <w:t>= rsinθ</w:t>
      </w:r>
    </w:p>
    <w:p w14:paraId="1B6AF5F9" w14:textId="77777777" w:rsidR="00BD6318" w:rsidRDefault="00BD6318" w:rsidP="00BD6318"/>
    <w:p w14:paraId="716B0A7A" w14:textId="77777777" w:rsidR="00BD6318" w:rsidRDefault="00BD6318" w:rsidP="00BD6318">
      <w:r>
        <w:t xml:space="preserve">The Jacobian is found by Maple to be, </w:t>
      </w:r>
    </w:p>
    <w:p w14:paraId="327DCCED" w14:textId="77777777" w:rsidR="00BD6318" w:rsidRDefault="00BD6318" w:rsidP="00BD6318"/>
    <w:p w14:paraId="1F2B7B70" w14:textId="77777777" w:rsidR="00BD6318" w:rsidRDefault="00BD6318" w:rsidP="00BD6318">
      <w:r>
        <w:tab/>
      </w:r>
      <w:r w:rsidRPr="00440A3C">
        <w:t>J</w:t>
      </w:r>
      <w:r>
        <w:t xml:space="preserve">(r,θ,φ) </w:t>
      </w:r>
      <w:r>
        <w:rPr>
          <w:rFonts w:ascii="Script MT Bold" w:hAnsi="Script MT Bold"/>
        </w:rPr>
        <w:t xml:space="preserve">  </w:t>
      </w:r>
      <w:r>
        <w:t>= det(S) = r</w:t>
      </w:r>
      <w:r>
        <w:rPr>
          <w:rStyle w:val="superscript"/>
        </w:rPr>
        <w:t>2</w:t>
      </w:r>
      <w:r>
        <w:t>sinθ</w:t>
      </w:r>
    </w:p>
    <w:p w14:paraId="622B3B45" w14:textId="77777777" w:rsidR="00BD6318" w:rsidRDefault="00BD6318" w:rsidP="00BD6318"/>
    <w:p w14:paraId="2F8DC020" w14:textId="77777777" w:rsidR="00BD6318" w:rsidRDefault="00BD6318" w:rsidP="00BD6318">
      <w:r>
        <w:t>Differential distance is then</w:t>
      </w:r>
    </w:p>
    <w:p w14:paraId="6C106157" w14:textId="77777777" w:rsidR="00BD6318" w:rsidRDefault="00BD6318" w:rsidP="00BD6318"/>
    <w:p w14:paraId="4B733F04" w14:textId="77777777" w:rsidR="00BD6318" w:rsidRDefault="00BD6318" w:rsidP="00BD6318">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p>
    <w:p w14:paraId="1F455266" w14:textId="77777777" w:rsidR="00BD6318" w:rsidRDefault="00BD6318" w:rsidP="00BD6318"/>
    <w:p w14:paraId="4176D3A5" w14:textId="77777777" w:rsidR="00BD6318" w:rsidRPr="008D2437" w:rsidRDefault="00BD6318" w:rsidP="00BD6318">
      <w:r>
        <w:t xml:space="preserve">and if dφ = 0, this agrees with the polar coordinates result. </w:t>
      </w:r>
    </w:p>
    <w:p w14:paraId="06A22A73" w14:textId="77777777" w:rsidR="00BD6318" w:rsidRDefault="00BD6318" w:rsidP="00BD6318">
      <w:pPr>
        <w:rPr>
          <w:rStyle w:val="superscript"/>
        </w:rPr>
      </w:pPr>
    </w:p>
    <w:p w14:paraId="16433886" w14:textId="77777777" w:rsidR="00BD6318" w:rsidRDefault="00BD6318" w:rsidP="00BD6318">
      <w:bookmarkStart w:id="6153" w:name="_Toc306371973"/>
      <w:bookmarkStart w:id="6154" w:name="_Toc306372095"/>
      <w:bookmarkStart w:id="6155" w:name="_Toc306378470"/>
      <w:bookmarkStart w:id="6156" w:name="_Toc306378626"/>
      <w:bookmarkStart w:id="6157" w:name="_Toc306379934"/>
      <w:bookmarkStart w:id="6158" w:name="_Toc306384853"/>
      <w:bookmarkStart w:id="6159" w:name="_Toc306386104"/>
      <w:bookmarkStart w:id="6160" w:name="_Toc306386234"/>
      <w:bookmarkStart w:id="6161" w:name="_Toc304833612"/>
      <w:bookmarkStart w:id="6162" w:name="_Toc304915684"/>
      <w:bookmarkStart w:id="6163" w:name="_Toc305347291"/>
      <w:bookmarkStart w:id="6164" w:name="_Toc305618172"/>
      <w:bookmarkStart w:id="6165" w:name="_Toc305663744"/>
      <w:bookmarkStart w:id="6166" w:name="_Toc305663841"/>
      <w:bookmarkStart w:id="6167" w:name="_Toc305665762"/>
      <w:bookmarkStart w:id="6168" w:name="_Toc305666301"/>
      <w:bookmarkStart w:id="6169" w:name="_Toc305684677"/>
      <w:bookmarkStart w:id="6170" w:name="_Toc305684779"/>
      <w:bookmarkStart w:id="6171" w:name="_Toc305687072"/>
      <w:bookmarkStart w:id="6172" w:name="_Toc305690347"/>
      <w:bookmarkStart w:id="6173" w:name="_Toc305702602"/>
      <w:bookmarkStart w:id="6174" w:name="_Toc305867738"/>
      <w:bookmarkStart w:id="6175" w:name="_Toc305918122"/>
      <w:bookmarkStart w:id="6176" w:name="_Toc305926155"/>
      <w:bookmarkStart w:id="6177" w:name="_Toc305928002"/>
      <w:bookmarkStart w:id="6178" w:name="_Toc305928111"/>
      <w:bookmarkStart w:id="6179" w:name="_Toc305954586"/>
      <w:bookmarkStart w:id="6180" w:name="_Toc306011075"/>
      <w:bookmarkStart w:id="6181" w:name="_Toc306129925"/>
      <w:bookmarkStart w:id="6182" w:name="_Toc306130042"/>
      <w:bookmarkStart w:id="6183" w:name="_Toc306196124"/>
      <w:bookmarkStart w:id="6184" w:name="_Toc306341495"/>
      <w:bookmarkStart w:id="6185" w:name="_Toc306356683"/>
      <w:bookmarkStart w:id="6186" w:name="_Toc306356803"/>
      <w:bookmarkStart w:id="6187" w:name="_Toc306356919"/>
      <w:bookmarkStart w:id="6188" w:name="_Toc306357034"/>
      <w:bookmarkStart w:id="6189" w:name="_Toc306357146"/>
      <w:bookmarkStart w:id="6190" w:name="_Toc306357253"/>
      <w:bookmarkStart w:id="6191" w:name="_Toc306357371"/>
      <w:bookmarkStart w:id="6192" w:name="_Toc306357491"/>
      <w:bookmarkStart w:id="6193" w:name="_Toc306371972"/>
      <w:bookmarkStart w:id="6194" w:name="_Toc306372094"/>
      <w:bookmarkStart w:id="6195" w:name="_Toc306378469"/>
      <w:bookmarkStart w:id="6196" w:name="_Toc306378625"/>
      <w:bookmarkStart w:id="6197" w:name="_Toc306379933"/>
      <w:bookmarkStart w:id="6198" w:name="_Toc306384852"/>
      <w:bookmarkStart w:id="6199" w:name="_Toc306386103"/>
      <w:bookmarkStart w:id="6200" w:name="_Toc306386233"/>
      <w:bookmarkStart w:id="6201" w:name="_Toc306632735"/>
      <w:bookmarkStart w:id="6202" w:name="_Toc306632868"/>
      <w:bookmarkStart w:id="6203" w:name="_Toc306633000"/>
      <w:bookmarkStart w:id="6204" w:name="_Toc306633135"/>
      <w:bookmarkStart w:id="6205" w:name="_Toc306633267"/>
      <w:bookmarkStart w:id="6206" w:name="_Toc306633399"/>
      <w:bookmarkStart w:id="6207" w:name="_Toc306731889"/>
      <w:bookmarkStart w:id="6208" w:name="_Toc306732022"/>
      <w:bookmarkStart w:id="6209" w:name="_Toc306782942"/>
      <w:bookmarkStart w:id="6210" w:name="_Toc306817813"/>
      <w:bookmarkStart w:id="6211" w:name="_Toc306886214"/>
      <w:bookmarkStart w:id="6212" w:name="_Toc306886394"/>
      <w:bookmarkStart w:id="6213" w:name="_Toc306886522"/>
      <w:bookmarkStart w:id="6214" w:name="_Toc306903303"/>
      <w:bookmarkStart w:id="6215" w:name="_Toc306957288"/>
      <w:bookmarkStart w:id="6216" w:name="_Toc306971617"/>
      <w:bookmarkStart w:id="6217" w:name="_Toc306983436"/>
      <w:bookmarkStart w:id="6218" w:name="_Toc306983883"/>
      <w:bookmarkStart w:id="6219" w:name="_Toc307336579"/>
      <w:bookmarkStart w:id="6220" w:name="_Toc307336707"/>
      <w:bookmarkStart w:id="6221" w:name="_Toc307336835"/>
      <w:bookmarkStart w:id="6222" w:name="_Toc307387452"/>
      <w:bookmarkStart w:id="6223" w:name="_Toc307589581"/>
      <w:bookmarkStart w:id="6224" w:name="_Toc307751075"/>
      <w:bookmarkStart w:id="6225" w:name="_Toc307834319"/>
      <w:bookmarkStart w:id="6226" w:name="_Toc307842512"/>
      <w:bookmarkStart w:id="6227" w:name="_Toc307899176"/>
      <w:bookmarkStart w:id="6228" w:name="_Toc307899331"/>
      <w:bookmarkStart w:id="6229" w:name="_Toc307947567"/>
      <w:bookmarkStart w:id="6230" w:name="_Toc307947714"/>
      <w:bookmarkStart w:id="6231" w:name="_Toc308102871"/>
      <w:bookmarkStart w:id="6232" w:name="_Toc308103019"/>
      <w:bookmarkStart w:id="6233" w:name="_Toc308103166"/>
      <w:bookmarkStart w:id="6234" w:name="_Toc308162975"/>
      <w:bookmarkStart w:id="6235" w:name="_Toc308189262"/>
      <w:bookmarkStart w:id="6236" w:name="_Toc308447303"/>
      <w:bookmarkStart w:id="6237" w:name="_Toc308447456"/>
      <w:bookmarkStart w:id="6238" w:name="_Toc308512681"/>
      <w:bookmarkStart w:id="6239" w:name="_Toc309299730"/>
      <w:bookmarkStart w:id="6240" w:name="_Toc309379072"/>
      <w:bookmarkStart w:id="6241" w:name="_Toc309380513"/>
      <w:bookmarkStart w:id="6242" w:name="_Toc309381708"/>
      <w:bookmarkStart w:id="6243" w:name="_Toc309473342"/>
      <w:bookmarkStart w:id="6244" w:name="_Toc309474014"/>
      <w:bookmarkStart w:id="6245" w:name="_Toc309480011"/>
      <w:bookmarkStart w:id="6246" w:name="_Toc309652254"/>
      <w:bookmarkStart w:id="6247" w:name="_Toc309660958"/>
      <w:bookmarkStart w:id="6248" w:name="_Toc309661127"/>
      <w:bookmarkStart w:id="6249" w:name="_Toc309823167"/>
      <w:bookmarkStart w:id="6250" w:name="_Toc309845113"/>
      <w:bookmarkStart w:id="6251" w:name="_Toc309893355"/>
      <w:bookmarkStart w:id="6252" w:name="_Toc309898797"/>
      <w:bookmarkStart w:id="6253" w:name="_Toc309898968"/>
      <w:bookmarkStart w:id="6254" w:name="_Toc309997592"/>
      <w:bookmarkStart w:id="6255" w:name="_Toc310098921"/>
      <w:bookmarkStart w:id="6256" w:name="_Toc310152040"/>
      <w:bookmarkStart w:id="6257" w:name="_Toc310152209"/>
      <w:bookmarkStart w:id="6258" w:name="_Toc310179016"/>
      <w:bookmarkStart w:id="6259" w:name="_Toc315369279"/>
      <w:bookmarkStart w:id="6260" w:name="_Toc315369449"/>
      <w:bookmarkStart w:id="6261" w:name="_Toc315540611"/>
      <w:bookmarkStart w:id="6262" w:name="_Toc316842807"/>
      <w:bookmarkStart w:id="6263" w:name="_Toc316846932"/>
      <w:bookmarkStart w:id="6264" w:name="_Toc316917104"/>
      <w:bookmarkStart w:id="6265" w:name="_Toc316923268"/>
      <w:bookmarkStart w:id="6266" w:name="_Toc316923453"/>
      <w:bookmarkStart w:id="6267" w:name="_Toc317154959"/>
      <w:bookmarkStart w:id="6268" w:name="_Toc317420236"/>
      <w:bookmarkStart w:id="6269" w:name="_Toc317787527"/>
      <w:bookmarkStart w:id="6270" w:name="_Toc317964362"/>
      <w:bookmarkStart w:id="6271" w:name="_Toc318017814"/>
      <w:bookmarkStart w:id="6272" w:name="_Toc318021467"/>
      <w:bookmarkStart w:id="6273" w:name="_Toc318021857"/>
      <w:bookmarkStart w:id="6274" w:name="_Toc318108191"/>
      <w:bookmarkStart w:id="6275" w:name="_Toc318208399"/>
      <w:bookmarkStart w:id="6276" w:name="_Toc318285599"/>
      <w:bookmarkStart w:id="6277" w:name="_Toc318468399"/>
      <w:bookmarkStart w:id="6278" w:name="_Toc318562857"/>
      <w:bookmarkStart w:id="6279" w:name="_Toc318563052"/>
      <w:bookmarkStart w:id="6280" w:name="_Toc318568183"/>
      <w:bookmarkStart w:id="6281" w:name="_Toc318568650"/>
      <w:bookmarkStart w:id="6282" w:name="_Toc318970074"/>
      <w:bookmarkStart w:id="6283" w:name="_Toc318970983"/>
      <w:bookmarkStart w:id="6284" w:name="_Toc318971105"/>
      <w:bookmarkStart w:id="6285" w:name="_Toc318971235"/>
      <w:bookmarkStart w:id="6286" w:name="_Toc318971365"/>
      <w:bookmarkStart w:id="6287" w:name="_Toc318971496"/>
      <w:bookmarkStart w:id="6288" w:name="_Toc318971626"/>
      <w:bookmarkStart w:id="6289" w:name="_Toc318985357"/>
      <w:bookmarkStart w:id="6290" w:name="_Toc318995359"/>
      <w:bookmarkStart w:id="6291" w:name="_Toc318996305"/>
      <w:r w:rsidRPr="00A3283F">
        <w:rPr>
          <w:rStyle w:val="Heading3Char"/>
        </w:rPr>
        <w:t>(m) Special Relativity and its Metric Tensor</w:t>
      </w:r>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r w:rsidRPr="00A3283F">
        <w:rPr>
          <w:rStyle w:val="Heading3Char"/>
        </w:rPr>
        <w:t>:  vectors and spinors</w:t>
      </w:r>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r>
        <w:t xml:space="preserve"> </w:t>
      </w:r>
    </w:p>
    <w:p w14:paraId="2BDC2FBE" w14:textId="77777777" w:rsidR="00BD6318" w:rsidRDefault="00BD6318" w:rsidP="00BD6318"/>
    <w:p w14:paraId="3920554E" w14:textId="77777777" w:rsidR="00BD6318" w:rsidRDefault="00BD6318" w:rsidP="00BD6318">
      <w:r>
        <w:t>In this section the Standard Notation introduced below in Section 7 is used. In that notation R</w:t>
      </w:r>
      <w:r>
        <w:rPr>
          <w:rStyle w:val="subscript"/>
        </w:rPr>
        <w:t>ij</w:t>
      </w:r>
      <w:r>
        <w:t xml:space="preserve"> is written R</w:t>
      </w:r>
      <w:r>
        <w:rPr>
          <w:rStyle w:val="superscript"/>
        </w:rPr>
        <w:t>i</w:t>
      </w:r>
      <w:r>
        <w:rPr>
          <w:rStyle w:val="subscript"/>
        </w:rPr>
        <w:t>j</w:t>
      </w:r>
      <w:r>
        <w:t xml:space="preserve"> , contravariant vectors V</w:t>
      </w:r>
      <w:r>
        <w:rPr>
          <w:rStyle w:val="subscript"/>
        </w:rPr>
        <w:t>i</w:t>
      </w:r>
      <w:r>
        <w:t xml:space="preserve"> are written V</w:t>
      </w:r>
      <w:r>
        <w:rPr>
          <w:rStyle w:val="superscript"/>
        </w:rPr>
        <w:t>i</w:t>
      </w:r>
      <w:r>
        <w:t xml:space="preserve">, and covariant vectors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j</w:t>
      </w:r>
      <w:r>
        <w:t xml:space="preserve"> are written V</w:t>
      </w:r>
      <w:r>
        <w:rPr>
          <w:rStyle w:val="subscript"/>
        </w:rPr>
        <w:t>j</w:t>
      </w:r>
      <w:r>
        <w:t xml:space="preserve">.  It is a tradition in special and general relativity to use Greek letters for 4-vector indices and Latin letters for spatial 3-vector indices. </w:t>
      </w:r>
    </w:p>
    <w:p w14:paraId="28755D8A" w14:textId="77777777" w:rsidR="00BD6318" w:rsidRDefault="00BD6318" w:rsidP="00BD6318">
      <w:r>
        <w:tab/>
        <w:t>The (Quasi-Cartesian) metric tensor of special relativity is frequently taken as G = diag(1,-1,-1,-1) and the ordering of 4-vectors as x</w:t>
      </w:r>
      <w:r>
        <w:rPr>
          <w:rStyle w:val="superscript"/>
        </w:rPr>
        <w:t>μ</w:t>
      </w:r>
      <w:r>
        <w:t xml:space="preserve"> = (t,x,y,z) where c=1 (speed of light) and μ= 0,1,2,3 ( Bjorken and Drell p 281). General relativity people often use G = diag(-1,1,1,1) ≡ η instead (Weinberg p 26). Still other authors use G = 1 and x</w:t>
      </w:r>
      <w:r>
        <w:rPr>
          <w:rStyle w:val="superscript"/>
        </w:rPr>
        <w:t>μ</w:t>
      </w:r>
      <w:r>
        <w:t xml:space="preserve"> = (it,x,y,z) where i is the imaginary i, but this approach does not easily fit into our tensor framework which is based on real numbers.</w:t>
      </w:r>
    </w:p>
    <w:p w14:paraId="3992468F" w14:textId="77777777" w:rsidR="00BD6318" w:rsidRPr="00D6755C" w:rsidRDefault="00BD6318" w:rsidP="00BD6318">
      <w:r>
        <w:tab/>
        <w:t xml:space="preserve">A Lorentz transformation is a </w:t>
      </w:r>
      <w:r w:rsidRPr="00D0149A">
        <w:rPr>
          <w:i/>
        </w:rPr>
        <w:t>linear</w:t>
      </w:r>
      <w:r>
        <w:t xml:space="preserve"> transformation F</w:t>
      </w:r>
      <w:r>
        <w:rPr>
          <w:rStyle w:val="superscript"/>
        </w:rPr>
        <w:t>μ</w:t>
      </w:r>
      <w:r>
        <w:rPr>
          <w:rStyle w:val="subscript"/>
        </w:rPr>
        <w:t>ν</w:t>
      </w:r>
      <w:r>
        <w:t xml:space="preserve"> </w:t>
      </w:r>
    </w:p>
    <w:p w14:paraId="3BA9A41B" w14:textId="77777777" w:rsidR="00BD6318" w:rsidRDefault="00BD6318" w:rsidP="00BD6318"/>
    <w:p w14:paraId="76097693" w14:textId="77777777" w:rsidR="00BD6318" w:rsidRPr="00D6755C" w:rsidRDefault="00BD6318" w:rsidP="00BD6318">
      <w:r>
        <w:tab/>
        <w:t>x</w:t>
      </w:r>
      <w:r>
        <w:rPr>
          <w:rStyle w:val="superscript"/>
        </w:rPr>
        <w:t>'μ</w:t>
      </w:r>
      <w:r>
        <w:t xml:space="preserve"> = F</w:t>
      </w:r>
      <w:r>
        <w:rPr>
          <w:rStyle w:val="superscript"/>
        </w:rPr>
        <w:t>μ</w:t>
      </w:r>
      <w:r>
        <w:rPr>
          <w:rStyle w:val="subscript"/>
        </w:rPr>
        <w:t>ν</w:t>
      </w:r>
      <w:r>
        <w:t xml:space="preserve"> x</w:t>
      </w:r>
      <w:r>
        <w:rPr>
          <w:rStyle w:val="superscript"/>
        </w:rPr>
        <w:t xml:space="preserve">ν </w:t>
      </w:r>
      <w:r>
        <w:t>= R</w:t>
      </w:r>
      <w:r>
        <w:rPr>
          <w:rStyle w:val="superscript"/>
        </w:rPr>
        <w:t>μ</w:t>
      </w:r>
      <w:r>
        <w:rPr>
          <w:rStyle w:val="subscript"/>
        </w:rPr>
        <w:t>ν</w:t>
      </w:r>
      <w:r>
        <w:t xml:space="preserve"> x</w:t>
      </w:r>
      <w:r>
        <w:rPr>
          <w:rStyle w:val="superscript"/>
        </w:rPr>
        <w:t>ν</w:t>
      </w:r>
      <w:r>
        <w:tab/>
      </w:r>
      <w:r>
        <w:tab/>
      </w:r>
      <w:r>
        <w:tab/>
        <w:t>=&gt;</w:t>
      </w:r>
      <w:r>
        <w:tab/>
        <w:t>x</w:t>
      </w:r>
      <w:r>
        <w:rPr>
          <w:rStyle w:val="superscript"/>
        </w:rPr>
        <w:t>ν</w:t>
      </w:r>
      <w:r>
        <w:t xml:space="preserve">  is a contravariant vector</w:t>
      </w:r>
    </w:p>
    <w:p w14:paraId="6416CC47" w14:textId="77777777" w:rsidR="00BD6318" w:rsidRDefault="00BD6318" w:rsidP="00BD6318"/>
    <w:p w14:paraId="59A7A8C4" w14:textId="77777777" w:rsidR="00BD6318" w:rsidRDefault="00BD6318" w:rsidP="00BD6318">
      <w:r w:rsidRPr="00265F29">
        <w:rPr>
          <w:color w:val="000000"/>
        </w:rPr>
        <w:t>and a theory requirement is that invariant length be preserved x'</w:t>
      </w:r>
      <w:r w:rsidRPr="00265F29">
        <w:rPr>
          <w:b/>
          <w:color w:val="000000"/>
        </w:rPr>
        <w:t>.</w:t>
      </w:r>
      <w:r w:rsidRPr="00265F29">
        <w:rPr>
          <w:color w:val="000000"/>
        </w:rPr>
        <w:t>x' = x</w:t>
      </w:r>
      <w:r w:rsidRPr="00265F29">
        <w:rPr>
          <w:b/>
          <w:color w:val="000000"/>
        </w:rPr>
        <w:t>.</w:t>
      </w:r>
      <w:r w:rsidRPr="00265F29">
        <w:rPr>
          <w:color w:val="000000"/>
        </w:rPr>
        <w:t xml:space="preserve">x = scalar. </w:t>
      </w:r>
      <w:r>
        <w:t>Special relativity also requires that the metric tensor G be the same in all frames, since no frame is special, so G' = G. But this says, in our old notation, that R G R</w:t>
      </w:r>
      <w:r>
        <w:rPr>
          <w:rStyle w:val="superscript"/>
        </w:rPr>
        <w:t>T</w:t>
      </w:r>
      <w:r>
        <w:t xml:space="preserve"> = G. This condition restricts the (proper) Lorentz transformations to be rotations, boosts (velocity transformations), or any combination of the two. In particular, </w:t>
      </w:r>
    </w:p>
    <w:p w14:paraId="10025367" w14:textId="77777777" w:rsidR="00BD6318" w:rsidRDefault="00BD6318" w:rsidP="00BD6318"/>
    <w:p w14:paraId="444654FC" w14:textId="77777777" w:rsidR="00BD6318" w:rsidRDefault="00BD6318" w:rsidP="00BD6318">
      <w:r>
        <w:tab/>
        <w:t>R G R</w:t>
      </w:r>
      <w:r>
        <w:rPr>
          <w:rStyle w:val="superscript"/>
        </w:rPr>
        <w:t>T</w:t>
      </w:r>
      <w:r>
        <w:t xml:space="preserve"> = G</w:t>
      </w:r>
      <w:r>
        <w:tab/>
        <w:t xml:space="preserve">  =&gt;   det(R G R</w:t>
      </w:r>
      <w:r>
        <w:rPr>
          <w:rStyle w:val="superscript"/>
        </w:rPr>
        <w:t>T</w:t>
      </w:r>
      <w:r>
        <w:t>) = det(G)</w:t>
      </w:r>
    </w:p>
    <w:p w14:paraId="593714B9" w14:textId="77777777" w:rsidR="00BD6318" w:rsidRPr="00111B8F" w:rsidRDefault="00BD6318" w:rsidP="00BD6318">
      <w:r>
        <w:tab/>
        <w:t>=&gt;   det(R) det(G) det(R</w:t>
      </w:r>
      <w:r>
        <w:rPr>
          <w:rStyle w:val="superscript"/>
        </w:rPr>
        <w:t>T</w:t>
      </w:r>
      <w:r>
        <w:t xml:space="preserve">) = det(G)  </w:t>
      </w:r>
      <w:r>
        <w:tab/>
        <w:t>=&gt;</w:t>
      </w:r>
      <w:r>
        <w:tab/>
        <w:t>[det(R)]</w:t>
      </w:r>
      <w:r>
        <w:rPr>
          <w:rStyle w:val="superscript"/>
        </w:rPr>
        <w:t>2</w:t>
      </w:r>
      <w:r>
        <w:t xml:space="preserve"> (-1) = (-1)</w:t>
      </w:r>
    </w:p>
    <w:p w14:paraId="3122DA7E" w14:textId="77777777" w:rsidR="00BD6318" w:rsidRDefault="00BD6318" w:rsidP="00BD6318">
      <w:r>
        <w:tab/>
        <w:t>=&gt;   det(R)  = ±1</w:t>
      </w:r>
    </w:p>
    <w:p w14:paraId="2124F316" w14:textId="77777777" w:rsidR="00BD6318" w:rsidRDefault="00BD6318" w:rsidP="00BD6318"/>
    <w:p w14:paraId="218E4845" w14:textId="77777777" w:rsidR="00BD6318" w:rsidRDefault="00BD6318" w:rsidP="00BD6318">
      <w:r>
        <w:t xml:space="preserve">Proper Lorentz transformations have det(R) = det(F) = +1, and here are two examples. First, a boost transformation in the x direction, </w:t>
      </w:r>
    </w:p>
    <w:p w14:paraId="6A773829" w14:textId="77777777" w:rsidR="00BD6318" w:rsidRDefault="00BD6318" w:rsidP="00BD6318"/>
    <w:p w14:paraId="7AB26677" w14:textId="77777777" w:rsidR="00BD6318" w:rsidRDefault="00BD6318" w:rsidP="00BD6318">
      <w:r>
        <w:tab/>
        <w:t>F</w:t>
      </w:r>
      <w:r>
        <w:rPr>
          <w:rStyle w:val="superscript"/>
        </w:rPr>
        <w:t>μ</w:t>
      </w:r>
      <w:r>
        <w:rPr>
          <w:rStyle w:val="subscript"/>
        </w:rPr>
        <w:t>v</w:t>
      </w:r>
      <w:r>
        <w:t xml:space="preserve"> = </w:t>
      </w:r>
      <w:r w:rsidRPr="00ED179B">
        <w:rPr>
          <w:position w:val="-62"/>
        </w:rPr>
        <w:object w:dxaOrig="2420" w:dyaOrig="1340">
          <v:shape id="_x0000_i1052" type="#_x0000_t75" style="width:120.75pt;height:66.75pt" o:ole="">
            <v:imagedata r:id="rId25" o:title=""/>
          </v:shape>
          <o:OLEObject Type="Embed" ProgID="Equation.3" ShapeID="_x0000_i1052" DrawAspect="Content" ObjectID="_1850201372" r:id="rId26"/>
        </w:object>
      </w:r>
      <w:r>
        <w:t xml:space="preserve">  = exp(-ibK</w:t>
      </w:r>
      <w:r>
        <w:rPr>
          <w:rStyle w:val="subscript"/>
        </w:rPr>
        <w:t>1</w:t>
      </w:r>
      <w:r>
        <w:t>)</w:t>
      </w:r>
      <w:r>
        <w:tab/>
        <w:t>where  (K</w:t>
      </w:r>
      <w:r>
        <w:rPr>
          <w:rStyle w:val="subscript"/>
        </w:rPr>
        <w:t>1</w:t>
      </w:r>
      <w:r>
        <w:t>)</w:t>
      </w:r>
      <w:r w:rsidRPr="00ED2C6C">
        <w:rPr>
          <w:rStyle w:val="superscript"/>
        </w:rPr>
        <w:t>μ</w:t>
      </w:r>
      <w:r w:rsidRPr="00ED2C6C">
        <w:rPr>
          <w:rStyle w:val="subscript"/>
        </w:rPr>
        <w:t>ν</w:t>
      </w:r>
      <w:r>
        <w:rPr>
          <w:rStyle w:val="superscript"/>
        </w:rPr>
        <w:t xml:space="preserve"> </w:t>
      </w:r>
      <w:r>
        <w:t xml:space="preserve">= </w:t>
      </w:r>
      <w:r w:rsidRPr="00ED179B">
        <w:rPr>
          <w:position w:val="-62"/>
        </w:rPr>
        <w:object w:dxaOrig="1320" w:dyaOrig="1340">
          <v:shape id="_x0000_i1053" type="#_x0000_t75" style="width:66pt;height:66.75pt" o:ole="">
            <v:imagedata r:id="rId27" o:title=""/>
          </v:shape>
          <o:OLEObject Type="Embed" ProgID="Equation.3" ShapeID="_x0000_i1053" DrawAspect="Content" ObjectID="_1850201373" r:id="rId28"/>
        </w:object>
      </w:r>
      <w:r>
        <w:t xml:space="preserve"> </w:t>
      </w:r>
    </w:p>
    <w:p w14:paraId="2911E0D0" w14:textId="77777777" w:rsidR="00BD6318" w:rsidRPr="00FD6E6D" w:rsidRDefault="00BD6318" w:rsidP="00BD6318"/>
    <w:p w14:paraId="2DEA4F86" w14:textId="77777777" w:rsidR="00BD6318" w:rsidRDefault="00BD6318" w:rsidP="00BD6318">
      <w:r>
        <w:t>and second, a rotation transformation about the x axis,</w:t>
      </w:r>
    </w:p>
    <w:p w14:paraId="10F997DB" w14:textId="77777777" w:rsidR="00BD6318" w:rsidRDefault="00BD6318" w:rsidP="00BD6318"/>
    <w:p w14:paraId="52436DAC" w14:textId="77777777" w:rsidR="00BD6318" w:rsidRDefault="00BD6318" w:rsidP="00BD6318">
      <w:r>
        <w:tab/>
        <w:t>F</w:t>
      </w:r>
      <w:r>
        <w:rPr>
          <w:rStyle w:val="superscript"/>
        </w:rPr>
        <w:t>μ</w:t>
      </w:r>
      <w:r>
        <w:rPr>
          <w:rStyle w:val="subscript"/>
        </w:rPr>
        <w:t>v</w:t>
      </w:r>
      <w:r>
        <w:t xml:space="preserve"> = </w:t>
      </w:r>
      <w:r w:rsidRPr="00ED179B">
        <w:rPr>
          <w:position w:val="-62"/>
        </w:rPr>
        <w:object w:dxaOrig="2320" w:dyaOrig="1340">
          <v:shape id="_x0000_i1054" type="#_x0000_t75" style="width:116.25pt;height:66.75pt" o:ole="">
            <v:imagedata r:id="rId29" o:title=""/>
          </v:shape>
          <o:OLEObject Type="Embed" ProgID="Equation.3" ShapeID="_x0000_i1054" DrawAspect="Content" ObjectID="_1850201374" r:id="rId30"/>
        </w:object>
      </w:r>
      <w:r>
        <w:t xml:space="preserve">  =  exp(-irJ</w:t>
      </w:r>
      <w:r>
        <w:rPr>
          <w:rStyle w:val="subscript"/>
        </w:rPr>
        <w:t>1</w:t>
      </w:r>
      <w:r>
        <w:t xml:space="preserve">)   </w:t>
      </w:r>
      <w:r>
        <w:tab/>
        <w:t>where (J</w:t>
      </w:r>
      <w:r>
        <w:rPr>
          <w:rStyle w:val="subscript"/>
        </w:rPr>
        <w:t>1</w:t>
      </w:r>
      <w:r>
        <w:t>)</w:t>
      </w:r>
      <w:r>
        <w:rPr>
          <w:rStyle w:val="superscript"/>
        </w:rPr>
        <w:t>μ</w:t>
      </w:r>
      <w:r>
        <w:rPr>
          <w:rStyle w:val="subscript"/>
        </w:rPr>
        <w:t>ν</w:t>
      </w:r>
      <w:r>
        <w:t xml:space="preserve"> = </w:t>
      </w:r>
      <w:r w:rsidRPr="00ED179B">
        <w:rPr>
          <w:position w:val="-62"/>
        </w:rPr>
        <w:object w:dxaOrig="1440" w:dyaOrig="1340">
          <v:shape id="_x0000_i1055" type="#_x0000_t75" style="width:1in;height:66.75pt" o:ole="">
            <v:imagedata r:id="rId31" o:title=""/>
          </v:shape>
          <o:OLEObject Type="Embed" ProgID="Equation.3" ShapeID="_x0000_i1055" DrawAspect="Content" ObjectID="_1850201375" r:id="rId32"/>
        </w:object>
      </w:r>
    </w:p>
    <w:p w14:paraId="7FD33367" w14:textId="77777777" w:rsidR="00BD6318" w:rsidRDefault="00BD6318" w:rsidP="00BD6318"/>
    <w:p w14:paraId="6467E10A" w14:textId="77777777" w:rsidR="00BD6318" w:rsidRDefault="00BD6318" w:rsidP="00BD6318">
      <w:r>
        <w:t>The matrices K</w:t>
      </w:r>
      <w:r>
        <w:rPr>
          <w:rStyle w:val="subscript"/>
        </w:rPr>
        <w:t>1</w:t>
      </w:r>
      <w:r>
        <w:t xml:space="preserve"> and J</w:t>
      </w:r>
      <w:r>
        <w:rPr>
          <w:rStyle w:val="subscript"/>
        </w:rPr>
        <w:t>1</w:t>
      </w:r>
      <w:r>
        <w:t xml:space="preserve"> are called generators and are a part of a set of six 4x4 matrices J</w:t>
      </w:r>
      <w:r>
        <w:rPr>
          <w:rStyle w:val="subscript"/>
        </w:rPr>
        <w:t>i</w:t>
      </w:r>
      <w:r>
        <w:t xml:space="preserve"> and K</w:t>
      </w:r>
      <w:r>
        <w:rPr>
          <w:rStyle w:val="subscript"/>
        </w:rPr>
        <w:t>i</w:t>
      </w:r>
      <w:r>
        <w:t xml:space="preserve"> for i = 1,2,3. These 6 generator matrices satisfy a set of commutation relations known as a Lie Algebra,</w:t>
      </w:r>
    </w:p>
    <w:p w14:paraId="003128C2" w14:textId="77777777" w:rsidR="00BD6318" w:rsidRDefault="00BD6318" w:rsidP="00BD6318"/>
    <w:p w14:paraId="78F55212" w14:textId="77777777" w:rsidR="00BD6318" w:rsidRPr="00DF34D0" w:rsidRDefault="00BD6318" w:rsidP="00BD6318">
      <w:r>
        <w:tab/>
        <w:t>[ J</w:t>
      </w:r>
      <w:r>
        <w:rPr>
          <w:rStyle w:val="subscript"/>
        </w:rPr>
        <w:t>i</w:t>
      </w:r>
      <w:r>
        <w:t>, J</w:t>
      </w:r>
      <w:r>
        <w:rPr>
          <w:rStyle w:val="subscript"/>
        </w:rPr>
        <w:t>j</w:t>
      </w:r>
      <w:r>
        <w:t>]    = +i ε</w:t>
      </w:r>
      <w:r>
        <w:rPr>
          <w:rStyle w:val="subscript"/>
        </w:rPr>
        <w:t>ijk</w:t>
      </w:r>
      <w:r>
        <w:t>J</w:t>
      </w:r>
      <w:r>
        <w:rPr>
          <w:rStyle w:val="subscript"/>
        </w:rPr>
        <w:t>k</w:t>
      </w:r>
      <w:r>
        <w:tab/>
      </w:r>
      <w:r>
        <w:tab/>
      </w:r>
      <w:r>
        <w:tab/>
      </w:r>
      <w:r>
        <w:tab/>
        <w:t>//  [ A,B ] ≡  AB - BA</w:t>
      </w:r>
    </w:p>
    <w:p w14:paraId="765A7433" w14:textId="77777777" w:rsidR="00BD6318" w:rsidRDefault="00BD6318" w:rsidP="00BD6318">
      <w:r>
        <w:tab/>
        <w:t>[ J</w:t>
      </w:r>
      <w:r>
        <w:rPr>
          <w:rStyle w:val="subscript"/>
        </w:rPr>
        <w:t>i</w:t>
      </w:r>
      <w:r>
        <w:t>, K</w:t>
      </w:r>
      <w:r>
        <w:rPr>
          <w:rStyle w:val="subscript"/>
        </w:rPr>
        <w:t>j</w:t>
      </w:r>
      <w:r>
        <w:t>]   = +i ε</w:t>
      </w:r>
      <w:r>
        <w:rPr>
          <w:rStyle w:val="subscript"/>
        </w:rPr>
        <w:t>ijk</w:t>
      </w:r>
      <w:r>
        <w:t xml:space="preserve"> K</w:t>
      </w:r>
      <w:r>
        <w:rPr>
          <w:rStyle w:val="subscript"/>
        </w:rPr>
        <w:t>k</w:t>
      </w:r>
    </w:p>
    <w:p w14:paraId="0728B3E7" w14:textId="77777777" w:rsidR="00BD6318" w:rsidRDefault="00BD6318" w:rsidP="00BD6318">
      <w:r>
        <w:tab/>
        <w:t>[ K</w:t>
      </w:r>
      <w:r>
        <w:rPr>
          <w:rStyle w:val="subscript"/>
        </w:rPr>
        <w:t>i</w:t>
      </w:r>
      <w:r>
        <w:t>, K</w:t>
      </w:r>
      <w:r>
        <w:rPr>
          <w:rStyle w:val="subscript"/>
        </w:rPr>
        <w:t>j</w:t>
      </w:r>
      <w:r>
        <w:t>]  =  -i ε</w:t>
      </w:r>
      <w:r>
        <w:rPr>
          <w:rStyle w:val="subscript"/>
        </w:rPr>
        <w:t>ijk</w:t>
      </w:r>
      <w:r>
        <w:t>J</w:t>
      </w:r>
      <w:r>
        <w:rPr>
          <w:rStyle w:val="subscript"/>
        </w:rPr>
        <w:t>k</w:t>
      </w:r>
    </w:p>
    <w:p w14:paraId="3F8A63A2" w14:textId="77777777" w:rsidR="00BD6318" w:rsidRDefault="00BD6318" w:rsidP="00BD6318"/>
    <w:p w14:paraId="3B1D18F7" w14:textId="77777777" w:rsidR="00BD6318" w:rsidRDefault="00BD6318" w:rsidP="00BD6318">
      <w:pPr>
        <w:rPr>
          <w:color w:val="000000"/>
        </w:rPr>
      </w:pPr>
      <w:r>
        <w:t>In these commutators, the generators J</w:t>
      </w:r>
      <w:r>
        <w:rPr>
          <w:rStyle w:val="subscript"/>
        </w:rPr>
        <w:t>i</w:t>
      </w:r>
      <w:r>
        <w:t xml:space="preserve"> and K</w:t>
      </w:r>
      <w:r>
        <w:rPr>
          <w:rStyle w:val="subscript"/>
        </w:rPr>
        <w:t>i</w:t>
      </w:r>
      <w:r>
        <w:t xml:space="preserve"> can be regarded as abstract non-commuting operators, while the specific 4x4 matrices shown above for J</w:t>
      </w:r>
      <w:r>
        <w:rPr>
          <w:rStyle w:val="subscript"/>
        </w:rPr>
        <w:t>1</w:t>
      </w:r>
      <w:r>
        <w:t xml:space="preserve"> and K</w:t>
      </w:r>
      <w:r>
        <w:rPr>
          <w:rStyle w:val="subscript"/>
        </w:rPr>
        <w:t>1</w:t>
      </w:r>
      <w:r>
        <w:t xml:space="preserve"> are just a "representation" of these abstract operators as 4x4 matrices. </w:t>
      </w:r>
      <w:r w:rsidRPr="00E64C59">
        <w:rPr>
          <w:color w:val="000000"/>
        </w:rPr>
        <w:t>The six 4x4 generator matrices J</w:t>
      </w:r>
      <w:r w:rsidRPr="00E64C59">
        <w:rPr>
          <w:rStyle w:val="subscript"/>
          <w:color w:val="000000"/>
        </w:rPr>
        <w:t>i</w:t>
      </w:r>
      <w:r w:rsidRPr="00E64C59">
        <w:rPr>
          <w:color w:val="000000"/>
        </w:rPr>
        <w:t xml:space="preserve"> and K</w:t>
      </w:r>
      <w:r w:rsidRPr="00E64C59">
        <w:rPr>
          <w:rStyle w:val="subscript"/>
          <w:color w:val="000000"/>
        </w:rPr>
        <w:t>i</w:t>
      </w:r>
      <w:r>
        <w:rPr>
          <w:color w:val="000000"/>
        </w:rPr>
        <w:t xml:space="preserve"> are</w:t>
      </w:r>
      <w:r w:rsidRPr="00E64C59">
        <w:rPr>
          <w:color w:val="000000"/>
        </w:rPr>
        <w:t xml:space="preserve">  (g = </w:t>
      </w:r>
      <w:r>
        <w:t>G = diag(1,-1,-1,-1) )</w:t>
      </w:r>
    </w:p>
    <w:p w14:paraId="665390C6" w14:textId="77777777" w:rsidR="00BD6318" w:rsidRDefault="00BD6318" w:rsidP="00BD6318">
      <w:pPr>
        <w:rPr>
          <w:color w:val="000000"/>
        </w:rPr>
      </w:pPr>
    </w:p>
    <w:p w14:paraId="2EE5DBFD" w14:textId="77777777" w:rsidR="00BD6318" w:rsidRPr="006F6ACD" w:rsidRDefault="00BD6318" w:rsidP="00BD6318">
      <w:r>
        <w:tab/>
        <w:t>(J</w:t>
      </w:r>
      <w:r w:rsidRPr="006D4BED">
        <w:rPr>
          <w:rStyle w:val="superscript"/>
        </w:rPr>
        <w:t>μν</w:t>
      </w:r>
      <w:r>
        <w:t>)</w:t>
      </w:r>
      <w:r w:rsidRPr="006D4BED">
        <w:rPr>
          <w:rStyle w:val="superscript"/>
        </w:rPr>
        <w:t>α</w:t>
      </w:r>
      <w:r w:rsidRPr="005F3D0F">
        <w:rPr>
          <w:rStyle w:val="subscript"/>
        </w:rPr>
        <w:t>β</w:t>
      </w:r>
      <w:r>
        <w:t xml:space="preserve"> = i ( g</w:t>
      </w:r>
      <w:r w:rsidRPr="006D4BED">
        <w:rPr>
          <w:rStyle w:val="superscript"/>
        </w:rPr>
        <w:t>μα</w:t>
      </w:r>
      <w:r>
        <w:t>δ</w:t>
      </w:r>
      <w:r w:rsidRPr="006D4BED">
        <w:rPr>
          <w:rStyle w:val="superscript"/>
        </w:rPr>
        <w:t>ν</w:t>
      </w:r>
      <w:r w:rsidRPr="005F3D0F">
        <w:rPr>
          <w:rStyle w:val="subscript"/>
        </w:rPr>
        <w:t>β</w:t>
      </w:r>
      <w:r>
        <w:t xml:space="preserve"> – g</w:t>
      </w:r>
      <w:r w:rsidRPr="006D4BED">
        <w:rPr>
          <w:rStyle w:val="superscript"/>
        </w:rPr>
        <w:t>να</w:t>
      </w:r>
      <w:r>
        <w:t>δ</w:t>
      </w:r>
      <w:r w:rsidRPr="006D4BED">
        <w:rPr>
          <w:rStyle w:val="superscript"/>
        </w:rPr>
        <w:t>μ</w:t>
      </w:r>
      <w:r w:rsidRPr="005F3D0F">
        <w:rPr>
          <w:rStyle w:val="subscript"/>
        </w:rPr>
        <w:t>β</w:t>
      </w:r>
      <w:r>
        <w:t>)</w:t>
      </w:r>
      <w:r>
        <w:tab/>
        <w:t>(J</w:t>
      </w:r>
      <w:r>
        <w:rPr>
          <w:rStyle w:val="subscript"/>
        </w:rPr>
        <w:t>1</w:t>
      </w:r>
      <w:r>
        <w:t>)</w:t>
      </w:r>
      <w:r w:rsidRPr="006D4BED">
        <w:rPr>
          <w:rStyle w:val="superscript"/>
        </w:rPr>
        <w:t>α</w:t>
      </w:r>
      <w:r w:rsidRPr="005F3D0F">
        <w:rPr>
          <w:rStyle w:val="subscript"/>
        </w:rPr>
        <w:t>β</w:t>
      </w:r>
      <w:r>
        <w:t xml:space="preserve">  ≡  (J</w:t>
      </w:r>
      <w:r w:rsidRPr="006D4BED">
        <w:rPr>
          <w:rStyle w:val="superscript"/>
        </w:rPr>
        <w:t>23</w:t>
      </w:r>
      <w:r>
        <w:t>)</w:t>
      </w:r>
      <w:r w:rsidRPr="006D4BED">
        <w:rPr>
          <w:rStyle w:val="superscript"/>
        </w:rPr>
        <w:t>α</w:t>
      </w:r>
      <w:r w:rsidRPr="005F3D0F">
        <w:rPr>
          <w:rStyle w:val="subscript"/>
        </w:rPr>
        <w:t>β</w:t>
      </w:r>
      <w:r>
        <w:t xml:space="preserve">  = i ( g</w:t>
      </w:r>
      <w:r>
        <w:rPr>
          <w:rStyle w:val="superscript"/>
        </w:rPr>
        <w:t>2</w:t>
      </w:r>
      <w:r w:rsidRPr="006D4BED">
        <w:rPr>
          <w:rStyle w:val="superscript"/>
        </w:rPr>
        <w:t>α</w:t>
      </w:r>
      <w:r>
        <w:t>δ</w:t>
      </w:r>
      <w:r>
        <w:rPr>
          <w:rStyle w:val="superscript"/>
        </w:rPr>
        <w:t>3</w:t>
      </w:r>
      <w:r w:rsidRPr="005F3D0F">
        <w:rPr>
          <w:rStyle w:val="subscript"/>
        </w:rPr>
        <w:t>β</w:t>
      </w:r>
      <w:r>
        <w:t xml:space="preserve"> – g</w:t>
      </w:r>
      <w:r>
        <w:rPr>
          <w:rStyle w:val="superscript"/>
        </w:rPr>
        <w:t>3</w:t>
      </w:r>
      <w:r w:rsidRPr="006D4BED">
        <w:rPr>
          <w:rStyle w:val="superscript"/>
        </w:rPr>
        <w:t>α</w:t>
      </w:r>
      <w:r>
        <w:t>δ</w:t>
      </w:r>
      <w:r>
        <w:rPr>
          <w:rStyle w:val="superscript"/>
        </w:rPr>
        <w:t>2</w:t>
      </w:r>
      <w:r w:rsidRPr="005F3D0F">
        <w:rPr>
          <w:rStyle w:val="subscript"/>
        </w:rPr>
        <w:t>β</w:t>
      </w:r>
      <w:r>
        <w:t>)</w:t>
      </w:r>
      <w:r>
        <w:tab/>
      </w:r>
      <w:r>
        <w:tab/>
        <w:t>and cyclic 123</w:t>
      </w:r>
    </w:p>
    <w:p w14:paraId="43354D81" w14:textId="77777777" w:rsidR="00BD6318" w:rsidRDefault="00BD6318" w:rsidP="00BD6318">
      <w:r>
        <w:tab/>
      </w:r>
      <w:r>
        <w:tab/>
      </w:r>
      <w:r>
        <w:tab/>
      </w:r>
      <w:r>
        <w:tab/>
      </w:r>
      <w:r>
        <w:tab/>
      </w:r>
      <w:r>
        <w:tab/>
        <w:t>(K</w:t>
      </w:r>
      <w:r>
        <w:rPr>
          <w:rStyle w:val="subscript"/>
        </w:rPr>
        <w:t>1</w:t>
      </w:r>
      <w:r>
        <w:t>)</w:t>
      </w:r>
      <w:r w:rsidRPr="006D4BED">
        <w:rPr>
          <w:rStyle w:val="superscript"/>
        </w:rPr>
        <w:t>α</w:t>
      </w:r>
      <w:r w:rsidRPr="005F3D0F">
        <w:rPr>
          <w:rStyle w:val="subscript"/>
        </w:rPr>
        <w:t>β</w:t>
      </w:r>
      <w:r>
        <w:t xml:space="preserve"> ≡  (J</w:t>
      </w:r>
      <w:r>
        <w:rPr>
          <w:rStyle w:val="superscript"/>
        </w:rPr>
        <w:t>01</w:t>
      </w:r>
      <w:r>
        <w:t>)</w:t>
      </w:r>
      <w:r w:rsidRPr="006D4BED">
        <w:rPr>
          <w:rStyle w:val="superscript"/>
        </w:rPr>
        <w:t>α</w:t>
      </w:r>
      <w:r w:rsidRPr="005F3D0F">
        <w:rPr>
          <w:rStyle w:val="subscript"/>
        </w:rPr>
        <w:t>β</w:t>
      </w:r>
      <w:r>
        <w:t xml:space="preserve">  = i ( g</w:t>
      </w:r>
      <w:r>
        <w:rPr>
          <w:rStyle w:val="superscript"/>
        </w:rPr>
        <w:t>0</w:t>
      </w:r>
      <w:r w:rsidRPr="006D4BED">
        <w:rPr>
          <w:rStyle w:val="superscript"/>
        </w:rPr>
        <w:t>α</w:t>
      </w:r>
      <w:r>
        <w:t>δ</w:t>
      </w:r>
      <w:r>
        <w:rPr>
          <w:rStyle w:val="superscript"/>
        </w:rPr>
        <w:t>1</w:t>
      </w:r>
      <w:r w:rsidRPr="005F3D0F">
        <w:rPr>
          <w:rStyle w:val="subscript"/>
        </w:rPr>
        <w:t>β</w:t>
      </w:r>
      <w:r>
        <w:t xml:space="preserve"> – g</w:t>
      </w:r>
      <w:r>
        <w:rPr>
          <w:rStyle w:val="superscript"/>
        </w:rPr>
        <w:t>1</w:t>
      </w:r>
      <w:r w:rsidRPr="006D4BED">
        <w:rPr>
          <w:rStyle w:val="superscript"/>
        </w:rPr>
        <w:t>α</w:t>
      </w:r>
      <w:r>
        <w:t>δ</w:t>
      </w:r>
      <w:r>
        <w:rPr>
          <w:rStyle w:val="superscript"/>
        </w:rPr>
        <w:t>0</w:t>
      </w:r>
      <w:r w:rsidRPr="005F3D0F">
        <w:rPr>
          <w:rStyle w:val="subscript"/>
        </w:rPr>
        <w:t>β</w:t>
      </w:r>
      <w:r>
        <w:t>)</w:t>
      </w:r>
      <w:r>
        <w:tab/>
      </w:r>
      <w:r>
        <w:tab/>
        <w:t>and cyclic 123</w:t>
      </w:r>
    </w:p>
    <w:p w14:paraId="6EEB2A79" w14:textId="77777777" w:rsidR="00BD6318" w:rsidRDefault="00BD6318" w:rsidP="00BD6318"/>
    <w:p w14:paraId="4EC95147" w14:textId="77777777" w:rsidR="00BD6318" w:rsidRPr="006F6ACD" w:rsidRDefault="00BD6318" w:rsidP="00BD6318">
      <w:r>
        <w:t>where (-i)(J</w:t>
      </w:r>
      <w:r w:rsidRPr="006D4BED">
        <w:rPr>
          <w:rStyle w:val="superscript"/>
        </w:rPr>
        <w:t>μν</w:t>
      </w:r>
      <w:r>
        <w:t>)</w:t>
      </w:r>
      <w:r>
        <w:rPr>
          <w:rStyle w:val="superscript"/>
        </w:rPr>
        <w:t>α</w:t>
      </w:r>
      <w:r w:rsidRPr="006F6ACD">
        <w:rPr>
          <w:rStyle w:val="superscript"/>
        </w:rPr>
        <w:t>β</w:t>
      </w:r>
      <w:r>
        <w:t xml:space="preserve">  = ( g</w:t>
      </w:r>
      <w:r w:rsidRPr="006D4BED">
        <w:rPr>
          <w:rStyle w:val="superscript"/>
        </w:rPr>
        <w:t>μα</w:t>
      </w:r>
      <w:r>
        <w:t>g</w:t>
      </w:r>
      <w:r w:rsidRPr="006D4BED">
        <w:rPr>
          <w:rStyle w:val="superscript"/>
        </w:rPr>
        <w:t>ν</w:t>
      </w:r>
      <w:r w:rsidRPr="006F6ACD">
        <w:rPr>
          <w:rStyle w:val="superscript"/>
        </w:rPr>
        <w:t>β</w:t>
      </w:r>
      <w:r>
        <w:t xml:space="preserve"> – g</w:t>
      </w:r>
      <w:r w:rsidRPr="006D4BED">
        <w:rPr>
          <w:rStyle w:val="superscript"/>
        </w:rPr>
        <w:t>να</w:t>
      </w:r>
      <w:r>
        <w:t>g</w:t>
      </w:r>
      <w:r w:rsidRPr="006D4BED">
        <w:rPr>
          <w:rStyle w:val="superscript"/>
        </w:rPr>
        <w:t>μ</w:t>
      </w:r>
      <w:r w:rsidRPr="006F6ACD">
        <w:rPr>
          <w:rStyle w:val="superscript"/>
        </w:rPr>
        <w:t>β</w:t>
      </w:r>
      <w:r>
        <w:t xml:space="preserve">) is a rank-4 tensor, antisymmetric under μ↔ν and α ↔ β. </w:t>
      </w:r>
    </w:p>
    <w:p w14:paraId="1C3FEB3C" w14:textId="77777777" w:rsidR="00BD6318" w:rsidRDefault="00BD6318" w:rsidP="00BD6318">
      <w:r>
        <w:tab/>
      </w:r>
    </w:p>
    <w:p w14:paraId="5B30197D" w14:textId="77777777" w:rsidR="00BD6318" w:rsidRDefault="00BD6318" w:rsidP="00BD6318">
      <w:r>
        <w:t>An arbitrary Lorentz transformation can be represented as F</w:t>
      </w:r>
      <w:r>
        <w:rPr>
          <w:rStyle w:val="superscript"/>
        </w:rPr>
        <w:t>μ</w:t>
      </w:r>
      <w:r>
        <w:rPr>
          <w:rStyle w:val="subscript"/>
        </w:rPr>
        <w:t>v</w:t>
      </w:r>
      <w:r>
        <w:t>(</w:t>
      </w:r>
      <w:r w:rsidRPr="00F05686">
        <w:rPr>
          <w:b/>
        </w:rPr>
        <w:t>r</w:t>
      </w:r>
      <w:r>
        <w:t>,</w:t>
      </w:r>
      <w:r w:rsidRPr="00F05686">
        <w:rPr>
          <w:b/>
        </w:rPr>
        <w:t>b</w:t>
      </w:r>
      <w:r>
        <w:t xml:space="preserve">) = [ 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t>)} ]</w:t>
      </w:r>
      <w:r>
        <w:rPr>
          <w:rStyle w:val="superscript"/>
        </w:rPr>
        <w:t>μ</w:t>
      </w:r>
      <w:r>
        <w:rPr>
          <w:rStyle w:val="subscript"/>
        </w:rPr>
        <w:t>ν</w:t>
      </w:r>
      <w:r>
        <w:t xml:space="preserve"> where the 6 numbers </w:t>
      </w:r>
      <w:r w:rsidRPr="00F05686">
        <w:rPr>
          <w:b/>
        </w:rPr>
        <w:t>r</w:t>
      </w:r>
      <w:r>
        <w:t xml:space="preserve"> and </w:t>
      </w:r>
      <w:r w:rsidRPr="00F05686">
        <w:rPr>
          <w:b/>
        </w:rPr>
        <w:t>b</w:t>
      </w:r>
      <w:r>
        <w:t xml:space="preserve"> are called parameters (rotation and boost) and this F is a combined boost/rotation transformation (note that e</w:t>
      </w:r>
      <w:r>
        <w:rPr>
          <w:rStyle w:val="superscript"/>
        </w:rPr>
        <w:t>A+B</w:t>
      </w:r>
      <w:r>
        <w:t xml:space="preserve"> ≠ e</w:t>
      </w:r>
      <w:r>
        <w:rPr>
          <w:rStyle w:val="superscript"/>
        </w:rPr>
        <w:t>A</w:t>
      </w:r>
      <w:r>
        <w:t>e</w:t>
      </w:r>
      <w:r>
        <w:rPr>
          <w:rStyle w:val="superscript"/>
        </w:rPr>
        <w:t>B</w:t>
      </w:r>
      <w:r>
        <w:t xml:space="preserve"> for non-commuting matrices A,B). The product of two such Lorentz transformations is also a Lorentz transformation, and in fact the transformations form a continuous group known as the Lorentz Group, which then has 6 parameters. </w:t>
      </w:r>
    </w:p>
    <w:p w14:paraId="5F4EAF31" w14:textId="77777777" w:rsidR="00BD6318" w:rsidRDefault="00BD6318" w:rsidP="00BD6318">
      <w:r>
        <w:tab/>
        <w:t xml:space="preserve"> The first two commutators shown above ( all J and all K) are each associated with a 3 parameter continuous group called the rotation group. The abstract generators of this group can be "represented" as matrices of any dimension, and are labeled by a number j such that 2j+1 is the matrix dimension. For example, the 2x2 matrix representation of the rotation group is labeled by j = 1/2, and is called the spinor representation and is associated in physics with the "intrinsic spin" of particles of spin 1/2 such as electrons. The vectors (spinors) in this case have two elements, and (1,0) and (0,1) are "up" and "down". </w:t>
      </w:r>
    </w:p>
    <w:p w14:paraId="68A3E262" w14:textId="77777777" w:rsidR="00BD6318" w:rsidRDefault="00BD6318" w:rsidP="00BD6318">
      <w:r>
        <w:tab/>
        <w:t xml:space="preserve">Representations of the </w:t>
      </w:r>
      <w:r w:rsidRPr="00CB59B1">
        <w:rPr>
          <w:i/>
        </w:rPr>
        <w:t>Lorentz</w:t>
      </w:r>
      <w:r>
        <w:t xml:space="preserve"> group have labels {j</w:t>
      </w:r>
      <w:r>
        <w:rPr>
          <w:rStyle w:val="subscript"/>
        </w:rPr>
        <w:t>1</w:t>
      </w:r>
      <w:r>
        <w:t>, j</w:t>
      </w:r>
      <w:r>
        <w:rPr>
          <w:rStyle w:val="subscript"/>
        </w:rPr>
        <w:t>2</w:t>
      </w:r>
      <w:r>
        <w:t>}, where j</w:t>
      </w:r>
      <w:r>
        <w:rPr>
          <w:rStyle w:val="subscript"/>
        </w:rPr>
        <w:t xml:space="preserve">1 </w:t>
      </w:r>
      <w:r>
        <w:t>is for the J-generated rotation subgroup, and j</w:t>
      </w:r>
      <w:r>
        <w:rPr>
          <w:rStyle w:val="subscript"/>
        </w:rPr>
        <w:t>2</w:t>
      </w:r>
      <w:r>
        <w:t xml:space="preserve"> for the K-generated rotation subgroup, and are usually denoted j</w:t>
      </w:r>
      <w:r>
        <w:rPr>
          <w:rStyle w:val="subscript"/>
        </w:rPr>
        <w:t>1</w:t>
      </w:r>
      <w:r>
        <w:sym w:font="Symbol" w:char="F0C4"/>
      </w:r>
      <w:r>
        <w:t>j</w:t>
      </w:r>
      <w:r>
        <w:rPr>
          <w:rStyle w:val="subscript"/>
        </w:rPr>
        <w:t>2</w:t>
      </w:r>
      <w:r>
        <w:t>. Such a representation then has vectors containing (2j</w:t>
      </w:r>
      <w:r>
        <w:rPr>
          <w:rStyle w:val="subscript"/>
        </w:rPr>
        <w:t>1</w:t>
      </w:r>
      <w:r>
        <w:t>+1)(2j</w:t>
      </w:r>
      <w:r>
        <w:rPr>
          <w:rStyle w:val="subscript"/>
        </w:rPr>
        <w:t>2</w:t>
      </w:r>
      <w:r>
        <w:t>+1) elements. In the case 1/2</w:t>
      </w:r>
      <w:r>
        <w:sym w:font="Symbol" w:char="F0C4"/>
      </w:r>
      <w:r>
        <w:t>1/2 there are 2*2=4 elements in a vector, and when these elements are linearly combined in a certain manner, they form the 4-vector object which one writes as A</w:t>
      </w:r>
      <w:r>
        <w:rPr>
          <w:rStyle w:val="superscript"/>
        </w:rPr>
        <w:t>μ</w:t>
      </w:r>
      <w:r>
        <w:t xml:space="preserve"> such as x</w:t>
      </w:r>
      <w:r>
        <w:rPr>
          <w:rStyle w:val="superscript"/>
        </w:rPr>
        <w:t>μ</w:t>
      </w:r>
      <w:r>
        <w:t xml:space="preserve">.  This is the "vector representation" of the Lorentz group upon which is built the entire edifice of special relativity tensor algebra. </w:t>
      </w:r>
    </w:p>
    <w:p w14:paraId="7230C5E8" w14:textId="77777777" w:rsidR="00BD6318" w:rsidRDefault="00BD6318" w:rsidP="00BD6318">
      <w:r>
        <w:tab/>
        <w:t xml:space="preserve">One can also consider two other representations of the Lorentz group which are pretty obvious: 1/2 </w:t>
      </w:r>
      <w:r>
        <w:sym w:font="Symbol" w:char="F0C4"/>
      </w:r>
      <w:r>
        <w:t xml:space="preserve"> 0 and 1/2 </w:t>
      </w:r>
      <w:r>
        <w:sym w:font="Symbol" w:char="F0C4"/>
      </w:r>
      <w:r>
        <w:t xml:space="preserve"> 0. These are 2x2 matrix representations and they are </w:t>
      </w:r>
      <w:r w:rsidRPr="005A131A">
        <w:rPr>
          <w:i/>
        </w:rPr>
        <w:t>different</w:t>
      </w:r>
      <w:r>
        <w:t xml:space="preserve"> 2x2 representations. For each representation one can construct a whole tensor analysis edifice based on 2-vectors. Just as with the 4-vectors, one has contravariant and covariant 2-vectors.The two representations 1/2 </w:t>
      </w:r>
      <w:r>
        <w:sym w:font="Symbol" w:char="F0C4"/>
      </w:r>
      <w:r>
        <w:t xml:space="preserve"> 0 and 1/2 </w:t>
      </w:r>
      <w:r>
        <w:sym w:font="Symbol" w:char="F0C4"/>
      </w:r>
      <w:r>
        <w:t xml:space="preserve"> 0 are called spinor representations since they are each 2-dimensional. Since there are two distinct spinor representations, one needs some way of distinguishing them from each other. One representation might be called "undotted" and the other "dotted" and then there are </w:t>
      </w:r>
      <w:r w:rsidRPr="00352EF7">
        <w:rPr>
          <w:i/>
        </w:rPr>
        <w:t>four</w:t>
      </w:r>
      <w:r>
        <w:t xml:space="preserve"> 2-vector types to worry about, which transform this way</w:t>
      </w:r>
    </w:p>
    <w:p w14:paraId="54253C3B" w14:textId="77777777" w:rsidR="00BD6318" w:rsidRDefault="00BD6318" w:rsidP="00BD6318"/>
    <w:p w14:paraId="33849374" w14:textId="77777777" w:rsidR="00BD6318" w:rsidRPr="00352EF7" w:rsidRDefault="00BD6318" w:rsidP="00BD6318">
      <w:r>
        <w:tab/>
        <w:t>V'</w:t>
      </w:r>
      <w:r>
        <w:rPr>
          <w:rStyle w:val="superscript"/>
        </w:rPr>
        <w:t>a</w:t>
      </w:r>
      <w:r>
        <w:t xml:space="preserve"> = R</w:t>
      </w:r>
      <w:r>
        <w:rPr>
          <w:rStyle w:val="superscript"/>
        </w:rPr>
        <w:t>a</w:t>
      </w:r>
      <w:r>
        <w:rPr>
          <w:rStyle w:val="subscript"/>
        </w:rPr>
        <w:t>b</w:t>
      </w:r>
      <w:r>
        <w:t>V</w:t>
      </w:r>
      <w:r>
        <w:rPr>
          <w:rStyle w:val="superscript"/>
        </w:rPr>
        <w:t>b</w:t>
      </w:r>
      <w:r>
        <w:tab/>
      </w:r>
      <w:r>
        <w:tab/>
        <w:t>V'</w:t>
      </w:r>
      <w:r>
        <w:rPr>
          <w:rStyle w:val="superscript"/>
        </w:rPr>
        <w:fldChar w:fldCharType="begin"/>
      </w:r>
      <w:r>
        <w:rPr>
          <w:rStyle w:val="superscript"/>
        </w:rPr>
        <w:instrText xml:space="preserve"> EQ \O(a,\S\up3(•))</w:instrText>
      </w:r>
      <w:r>
        <w:rPr>
          <w:rStyle w:val="superscript"/>
        </w:rPr>
        <w:fldChar w:fldCharType="end"/>
      </w:r>
      <w:r>
        <w:t xml:space="preserve"> =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V</w:t>
      </w:r>
      <w:r>
        <w:rPr>
          <w:rStyle w:val="superscript"/>
        </w:rPr>
        <w:fldChar w:fldCharType="begin"/>
      </w:r>
      <w:r>
        <w:rPr>
          <w:rStyle w:val="superscript"/>
        </w:rPr>
        <w:instrText xml:space="preserve"> EQ \O(b,\S\up3(•))</w:instrText>
      </w:r>
      <w:r>
        <w:rPr>
          <w:rStyle w:val="superscript"/>
        </w:rPr>
        <w:fldChar w:fldCharType="end"/>
      </w:r>
      <w:r>
        <w:rPr>
          <w:rStyle w:val="superscript"/>
        </w:rPr>
        <w:t xml:space="preserve">  </w:t>
      </w:r>
      <w:r>
        <w:tab/>
      </w:r>
      <w:r>
        <w:tab/>
      </w:r>
      <w:r>
        <w:tab/>
        <w:t>contravariant 2-vectors</w:t>
      </w:r>
    </w:p>
    <w:p w14:paraId="001991D3" w14:textId="77777777" w:rsidR="00BD6318" w:rsidRPr="00352EF7" w:rsidRDefault="00BD6318" w:rsidP="00BD6318">
      <w:r>
        <w:tab/>
        <w:t>V'</w:t>
      </w:r>
      <w:r w:rsidRPr="00352EF7">
        <w:rPr>
          <w:rStyle w:val="subscript"/>
        </w:rPr>
        <w:t>a</w:t>
      </w:r>
      <w:r>
        <w:t xml:space="preserve"> = R</w:t>
      </w:r>
      <w:r w:rsidRPr="00352EF7">
        <w:rPr>
          <w:rStyle w:val="subscript"/>
        </w:rPr>
        <w:t>a</w:t>
      </w:r>
      <w:r w:rsidRPr="00352EF7">
        <w:rPr>
          <w:rStyle w:val="superscript"/>
        </w:rPr>
        <w:t>b</w:t>
      </w:r>
      <w:r>
        <w:t>V</w:t>
      </w:r>
      <w:r w:rsidRPr="00352EF7">
        <w:rPr>
          <w:rStyle w:val="subscript"/>
        </w:rPr>
        <w:t>b</w:t>
      </w:r>
      <w:r>
        <w:tab/>
      </w:r>
      <w:r>
        <w:tab/>
        <w:t>V'</w:t>
      </w:r>
      <w:r w:rsidRPr="00352EF7">
        <w:rPr>
          <w:rStyle w:val="subscript"/>
        </w:rPr>
        <w:fldChar w:fldCharType="begin"/>
      </w:r>
      <w:r w:rsidRPr="00352EF7">
        <w:rPr>
          <w:rStyle w:val="subscript"/>
        </w:rPr>
        <w:instrText xml:space="preserve"> EQ \O(a,\S\up3(•))</w:instrText>
      </w:r>
      <w:r w:rsidRPr="00352EF7">
        <w:rPr>
          <w:rStyle w:val="subscript"/>
        </w:rPr>
        <w:fldChar w:fldCharType="end"/>
      </w:r>
      <w:r>
        <w:t xml:space="preserve"> = R</w:t>
      </w:r>
      <w:r w:rsidRPr="00352EF7">
        <w:rPr>
          <w:rStyle w:val="subscript"/>
        </w:rPr>
        <w:fldChar w:fldCharType="begin"/>
      </w:r>
      <w:r w:rsidRPr="00352EF7">
        <w:rPr>
          <w:rStyle w:val="subscript"/>
        </w:rPr>
        <w:instrText xml:space="preserve"> EQ \O(a,\S\up3(•))</w:instrText>
      </w:r>
      <w:r w:rsidRPr="00352EF7">
        <w:rPr>
          <w:rStyle w:val="subscript"/>
        </w:rPr>
        <w:fldChar w:fldCharType="end"/>
      </w:r>
      <w:r w:rsidRPr="00352EF7">
        <w:rPr>
          <w:rStyle w:val="superscript"/>
        </w:rPr>
        <w:fldChar w:fldCharType="begin"/>
      </w:r>
      <w:r w:rsidRPr="00352EF7">
        <w:rPr>
          <w:rStyle w:val="superscript"/>
        </w:rPr>
        <w:instrText xml:space="preserve"> EQ \O(b,\S\up3(•))</w:instrText>
      </w:r>
      <w:r w:rsidRPr="00352EF7">
        <w:rPr>
          <w:rStyle w:val="superscript"/>
        </w:rPr>
        <w:fldChar w:fldCharType="end"/>
      </w:r>
      <w:r>
        <w:t>V</w:t>
      </w:r>
      <w:r w:rsidRPr="00352EF7">
        <w:rPr>
          <w:rStyle w:val="subscript"/>
        </w:rPr>
        <w:fldChar w:fldCharType="begin"/>
      </w:r>
      <w:r w:rsidRPr="00352EF7">
        <w:rPr>
          <w:rStyle w:val="subscript"/>
        </w:rPr>
        <w:instrText xml:space="preserve"> EQ \O(b,\S\up3(•))</w:instrText>
      </w:r>
      <w:r w:rsidRPr="00352EF7">
        <w:rPr>
          <w:rStyle w:val="subscript"/>
        </w:rPr>
        <w:fldChar w:fldCharType="end"/>
      </w:r>
      <w:r>
        <w:rPr>
          <w:rStyle w:val="superscript"/>
        </w:rPr>
        <w:t xml:space="preserve">  </w:t>
      </w:r>
      <w:r>
        <w:tab/>
      </w:r>
      <w:r>
        <w:tab/>
      </w:r>
      <w:r>
        <w:tab/>
        <w:t>covariant 2-vectors</w:t>
      </w:r>
    </w:p>
    <w:p w14:paraId="6FFC0678" w14:textId="77777777" w:rsidR="00BD6318" w:rsidRDefault="00BD6318" w:rsidP="00BD6318"/>
    <w:p w14:paraId="329119FD" w14:textId="77777777" w:rsidR="00BD6318" w:rsidRDefault="00BD6318" w:rsidP="00BD6318">
      <w:r>
        <w:t>where now dots on the indices indicate which Lorentz group representation that index belongs to. The 2x2 matrices R</w:t>
      </w:r>
      <w:r>
        <w:rPr>
          <w:rStyle w:val="superscript"/>
        </w:rPr>
        <w:t>a</w:t>
      </w:r>
      <w:r>
        <w:rPr>
          <w:rStyle w:val="subscript"/>
        </w:rPr>
        <w:t>b</w:t>
      </w:r>
      <w:r>
        <w:t xml:space="preserve"> and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 xml:space="preserve"> are not the same. A typical rank-2 tensor would transform this way,</w:t>
      </w:r>
    </w:p>
    <w:p w14:paraId="039ED1DC" w14:textId="77777777" w:rsidR="00BD6318" w:rsidRDefault="00BD6318" w:rsidP="00BD6318"/>
    <w:p w14:paraId="7EE59B51" w14:textId="77777777" w:rsidR="00BD6318" w:rsidRDefault="00BD6318" w:rsidP="00BD6318">
      <w:r>
        <w:tab/>
        <w:t xml:space="preserve">X' </w:t>
      </w:r>
      <w:r>
        <w:rPr>
          <w:rStyle w:val="superscript"/>
        </w:rPr>
        <w:t>a</w:t>
      </w:r>
      <w:r>
        <w:rPr>
          <w:rStyle w:val="superscript"/>
        </w:rPr>
        <w:fldChar w:fldCharType="begin"/>
      </w:r>
      <w:r>
        <w:rPr>
          <w:rStyle w:val="superscript"/>
        </w:rPr>
        <w:instrText xml:space="preserve"> EQ \O(b,\S\up4(•))</w:instrText>
      </w:r>
      <w:r>
        <w:rPr>
          <w:rStyle w:val="superscript"/>
        </w:rPr>
        <w:fldChar w:fldCharType="end"/>
      </w:r>
      <w:r>
        <w:t xml:space="preserve">  = R</w:t>
      </w:r>
      <w:r>
        <w:rPr>
          <w:rStyle w:val="superscript"/>
        </w:rPr>
        <w:t>a</w:t>
      </w:r>
      <w:r>
        <w:rPr>
          <w:rStyle w:val="subscript"/>
        </w:rPr>
        <w:t>a'</w:t>
      </w:r>
      <w:r>
        <w:t>R</w:t>
      </w:r>
      <w:r>
        <w:rPr>
          <w:rStyle w:val="superscript"/>
        </w:rPr>
        <w:fldChar w:fldCharType="begin"/>
      </w:r>
      <w:r>
        <w:rPr>
          <w:rStyle w:val="superscript"/>
        </w:rPr>
        <w:instrText xml:space="preserve"> EQ \O(b,\S\up4(•))</w:instrText>
      </w:r>
      <w:r>
        <w:rPr>
          <w:rStyle w:val="superscript"/>
        </w:rPr>
        <w:fldChar w:fldCharType="end"/>
      </w:r>
      <w:r w:rsidRPr="00283510">
        <w:rPr>
          <w:rStyle w:val="subscript"/>
        </w:rPr>
        <w:fldChar w:fldCharType="begin"/>
      </w:r>
      <w:r w:rsidRPr="00283510">
        <w:rPr>
          <w:rStyle w:val="subscript"/>
        </w:rPr>
        <w:instrText xml:space="preserve"> EQ \O(b,\S\up4(•))</w:instrText>
      </w:r>
      <w:r w:rsidRPr="00283510">
        <w:rPr>
          <w:rStyle w:val="subscript"/>
        </w:rPr>
        <w:fldChar w:fldCharType="end"/>
      </w:r>
      <w:r w:rsidRPr="00283510">
        <w:rPr>
          <w:rStyle w:val="subscript"/>
        </w:rPr>
        <w:t>'</w:t>
      </w:r>
      <w:r>
        <w:t xml:space="preserve"> X</w:t>
      </w:r>
      <w:r>
        <w:rPr>
          <w:rStyle w:val="superscript"/>
        </w:rPr>
        <w:t>a'</w:t>
      </w:r>
      <w:r>
        <w:rPr>
          <w:rStyle w:val="superscript"/>
        </w:rPr>
        <w:fldChar w:fldCharType="begin"/>
      </w:r>
      <w:r>
        <w:rPr>
          <w:rStyle w:val="superscript"/>
        </w:rPr>
        <w:instrText xml:space="preserve"> EQ \O(b,\S\up4(•))</w:instrText>
      </w:r>
      <w:r>
        <w:rPr>
          <w:rStyle w:val="superscript"/>
        </w:rPr>
        <w:fldChar w:fldCharType="end"/>
      </w:r>
      <w:r>
        <w:rPr>
          <w:rStyle w:val="superscript"/>
        </w:rPr>
        <w:t>'</w:t>
      </w:r>
    </w:p>
    <w:p w14:paraId="49846DAF" w14:textId="77777777" w:rsidR="00BD6318" w:rsidRPr="005A131A" w:rsidRDefault="00BD6318" w:rsidP="00BD6318"/>
    <w:p w14:paraId="7870A4C4" w14:textId="77777777" w:rsidR="00BD6318" w:rsidRDefault="00BD6318" w:rsidP="00BD6318">
      <w:r>
        <w:t xml:space="preserve">This then is the subject of what is sometimes called Spinor Algebra as opposed to Tensor Algebra, but it is really just regular tensor algebra with respect to the two spinor representations of the Lorentz group. </w:t>
      </w:r>
    </w:p>
    <w:p w14:paraId="146DFD60" w14:textId="77777777" w:rsidR="00BD6318" w:rsidRDefault="00BD6318" w:rsidP="00BD6318">
      <w:r>
        <w:tab/>
        <w:t xml:space="preserve">We have inserted this blatant digression just to show that the general subject of tensor analysis includes all this spinor stuff under its general umbrella. </w:t>
      </w:r>
    </w:p>
    <w:p w14:paraId="5A9DFD40" w14:textId="77777777" w:rsidR="00BD6318" w:rsidRDefault="00BD6318" w:rsidP="00BD6318">
      <w:r>
        <w:tab/>
        <w:t xml:space="preserve">In closing, Maple shows that the metric tensor G is indeed preserved under boosts and rotations. In Maple </w:t>
      </w:r>
    </w:p>
    <w:p w14:paraId="7A0974FC" w14:textId="77777777" w:rsidR="00BD6318" w:rsidRDefault="00BD6318" w:rsidP="00BD6318"/>
    <w:p w14:paraId="57D9E799" w14:textId="77777777" w:rsidR="00BD6318" w:rsidRDefault="00BD6318" w:rsidP="00BD6318">
      <w:pPr>
        <w:rPr>
          <w:rStyle w:val="superscript"/>
        </w:rPr>
      </w:pPr>
      <w:r>
        <w:tab/>
        <w:t xml:space="preserve">evalm(Bx &amp;* G &amp;* transpose(Bx))  </w:t>
      </w:r>
      <w:r>
        <w:tab/>
      </w:r>
      <w:r>
        <w:tab/>
        <w:t>means</w:t>
      </w:r>
      <w:r>
        <w:tab/>
      </w:r>
      <w:r>
        <w:tab/>
        <w:t>B</w:t>
      </w:r>
      <w:r>
        <w:rPr>
          <w:rStyle w:val="subscript"/>
        </w:rPr>
        <w:t>x</w:t>
      </w:r>
      <w:r>
        <w:t xml:space="preserve"> G B</w:t>
      </w:r>
      <w:r>
        <w:rPr>
          <w:rStyle w:val="subscript"/>
        </w:rPr>
        <w:t>x</w:t>
      </w:r>
      <w:r>
        <w:rPr>
          <w:rStyle w:val="superscript"/>
        </w:rPr>
        <w:t>T</w:t>
      </w:r>
    </w:p>
    <w:p w14:paraId="5D96C2C1" w14:textId="77777777" w:rsidR="00BD6318" w:rsidRDefault="00BD6318" w:rsidP="00BD6318">
      <w:pPr>
        <w:rPr>
          <w:rStyle w:val="superscript"/>
        </w:rPr>
      </w:pPr>
    </w:p>
    <w:p w14:paraId="7BBA4EB6" w14:textId="77777777" w:rsidR="00BD6318" w:rsidRPr="00D0149A" w:rsidRDefault="00BD6318" w:rsidP="00BD6318">
      <w:r>
        <w:t>and Maple is just verifying that B</w:t>
      </w:r>
      <w:r>
        <w:rPr>
          <w:rStyle w:val="subscript"/>
        </w:rPr>
        <w:t>x</w:t>
      </w:r>
      <w:r>
        <w:t xml:space="preserve"> G B</w:t>
      </w:r>
      <w:r>
        <w:rPr>
          <w:rStyle w:val="subscript"/>
        </w:rPr>
        <w:t>x</w:t>
      </w:r>
      <w:r>
        <w:rPr>
          <w:rStyle w:val="superscript"/>
        </w:rPr>
        <w:t>T</w:t>
      </w:r>
      <w:r>
        <w:t xml:space="preserve"> = G and similarly R</w:t>
      </w:r>
      <w:r>
        <w:rPr>
          <w:rStyle w:val="subscript"/>
        </w:rPr>
        <w:t>x</w:t>
      </w:r>
      <w:r>
        <w:t xml:space="preserve"> G R</w:t>
      </w:r>
      <w:r>
        <w:rPr>
          <w:rStyle w:val="subscript"/>
        </w:rPr>
        <w:t>x</w:t>
      </w:r>
      <w:r>
        <w:rPr>
          <w:rStyle w:val="superscript"/>
        </w:rPr>
        <w:t>T</w:t>
      </w:r>
      <w:r>
        <w:t xml:space="preserve"> = G : </w:t>
      </w:r>
    </w:p>
    <w:p w14:paraId="356A8BD6" w14:textId="77777777" w:rsidR="00BD6318" w:rsidRDefault="00BD6318" w:rsidP="00BD6318"/>
    <w:p w14:paraId="538363FD" w14:textId="77777777" w:rsidR="00BD6318" w:rsidRDefault="00BD6318" w:rsidP="00BD6318">
      <w:r>
        <w:tab/>
        <w:t xml:space="preserve"> </w:t>
      </w:r>
      <w:r>
        <w:pict>
          <v:shape id="_x0000_i1056" type="#_x0000_t75" style="width:467.25pt;height:327.75pt">
            <v:imagedata r:id="rId33" o:title=""/>
          </v:shape>
        </w:pict>
      </w:r>
    </w:p>
    <w:p w14:paraId="729FB32E" w14:textId="77777777" w:rsidR="00BD6318" w:rsidRDefault="00BD6318" w:rsidP="00BD6318">
      <w:r>
        <w:pict>
          <v:shape id="_x0000_i1057" type="#_x0000_t75" style="width:468pt;height:253.5pt">
            <v:imagedata r:id="rId34" o:title=""/>
          </v:shape>
        </w:pict>
      </w:r>
    </w:p>
    <w:p w14:paraId="73A9D67B" w14:textId="77777777" w:rsidR="00BD6318" w:rsidRDefault="00BD6318" w:rsidP="00BD6318">
      <w:bookmarkStart w:id="6292" w:name="_Toc306632736"/>
      <w:bookmarkStart w:id="6293" w:name="_Toc306632869"/>
      <w:bookmarkStart w:id="6294" w:name="_Toc306633001"/>
      <w:bookmarkStart w:id="6295" w:name="_Toc306633136"/>
      <w:bookmarkStart w:id="6296" w:name="_Toc306633268"/>
      <w:bookmarkStart w:id="6297" w:name="_Toc306633400"/>
      <w:bookmarkStart w:id="6298" w:name="_Toc306731890"/>
      <w:bookmarkStart w:id="6299" w:name="_Toc306732023"/>
      <w:bookmarkStart w:id="6300" w:name="_Toc306782943"/>
      <w:bookmarkStart w:id="6301" w:name="_Toc306817814"/>
      <w:bookmarkStart w:id="6302" w:name="_Toc306886215"/>
      <w:bookmarkStart w:id="6303" w:name="_Toc306886395"/>
      <w:bookmarkStart w:id="6304" w:name="_Toc306886523"/>
      <w:bookmarkStart w:id="6305" w:name="_Toc306903304"/>
      <w:bookmarkStart w:id="6306" w:name="_Toc306957289"/>
      <w:bookmarkStart w:id="6307" w:name="_Toc306971618"/>
      <w:bookmarkStart w:id="6308" w:name="_Toc306983437"/>
      <w:bookmarkStart w:id="6309" w:name="_Toc306983884"/>
      <w:bookmarkStart w:id="6310" w:name="_Toc307336580"/>
      <w:bookmarkStart w:id="6311" w:name="_Toc307336708"/>
      <w:bookmarkStart w:id="6312" w:name="_Toc307336836"/>
      <w:bookmarkStart w:id="6313" w:name="_Toc307387453"/>
      <w:bookmarkStart w:id="6314" w:name="_Toc307589582"/>
      <w:bookmarkStart w:id="6315" w:name="_Toc307751076"/>
      <w:bookmarkStart w:id="6316" w:name="_Toc307834320"/>
      <w:bookmarkStart w:id="6317" w:name="_Toc307842513"/>
      <w:bookmarkStart w:id="6318" w:name="_Toc307899177"/>
      <w:bookmarkStart w:id="6319" w:name="_Toc307899332"/>
      <w:bookmarkStart w:id="6320" w:name="_Toc307947568"/>
      <w:bookmarkStart w:id="6321" w:name="_Toc307947715"/>
      <w:bookmarkStart w:id="6322" w:name="_Toc308102872"/>
      <w:bookmarkStart w:id="6323" w:name="_Toc308103020"/>
      <w:bookmarkStart w:id="6324" w:name="_Toc308103167"/>
      <w:bookmarkStart w:id="6325" w:name="_Toc308162976"/>
      <w:bookmarkStart w:id="6326" w:name="_Toc308189263"/>
      <w:bookmarkStart w:id="6327" w:name="_Toc308447304"/>
      <w:bookmarkStart w:id="6328" w:name="_Toc308447457"/>
      <w:bookmarkStart w:id="6329" w:name="_Toc308512682"/>
      <w:bookmarkStart w:id="6330" w:name="_Toc309299731"/>
      <w:bookmarkStart w:id="6331" w:name="_Toc309379073"/>
      <w:bookmarkStart w:id="6332" w:name="_Toc309380514"/>
      <w:bookmarkStart w:id="6333" w:name="_Toc309381709"/>
      <w:bookmarkStart w:id="6334" w:name="_Toc309473343"/>
      <w:bookmarkStart w:id="6335" w:name="_Toc309474015"/>
      <w:bookmarkStart w:id="6336" w:name="_Toc309480012"/>
      <w:bookmarkStart w:id="6337" w:name="_Toc309652255"/>
      <w:bookmarkStart w:id="6338" w:name="_Toc309660959"/>
      <w:bookmarkStart w:id="6339" w:name="_Toc309661128"/>
      <w:bookmarkStart w:id="6340" w:name="_Toc309823168"/>
      <w:bookmarkStart w:id="6341" w:name="_Toc309845114"/>
      <w:bookmarkStart w:id="6342" w:name="_Toc309893356"/>
      <w:bookmarkStart w:id="6343" w:name="_Toc309898798"/>
      <w:bookmarkStart w:id="6344" w:name="_Toc309898969"/>
      <w:bookmarkStart w:id="6345" w:name="_Toc309997593"/>
    </w:p>
    <w:p w14:paraId="559626BE" w14:textId="77777777" w:rsidR="00BD6318" w:rsidRDefault="00BD6318" w:rsidP="00BD6318">
      <w:bookmarkStart w:id="6346" w:name="_Toc310098922"/>
      <w:r>
        <w:rPr>
          <w:rStyle w:val="Heading3Char"/>
        </w:rPr>
        <w:br w:type="page"/>
      </w:r>
      <w:bookmarkStart w:id="6347" w:name="_Toc310152041"/>
      <w:bookmarkStart w:id="6348" w:name="_Toc310152210"/>
      <w:bookmarkStart w:id="6349" w:name="_Toc310179017"/>
      <w:bookmarkStart w:id="6350" w:name="_Toc315369280"/>
      <w:bookmarkStart w:id="6351" w:name="_Toc315369450"/>
      <w:bookmarkStart w:id="6352" w:name="_Toc315540612"/>
      <w:bookmarkStart w:id="6353" w:name="_Toc316842808"/>
      <w:bookmarkStart w:id="6354" w:name="_Toc316846933"/>
      <w:bookmarkStart w:id="6355" w:name="_Toc316917105"/>
      <w:bookmarkStart w:id="6356" w:name="_Toc316923269"/>
      <w:bookmarkStart w:id="6357" w:name="_Toc316923454"/>
      <w:bookmarkStart w:id="6358" w:name="_Toc317154960"/>
      <w:bookmarkStart w:id="6359" w:name="_Toc317420237"/>
      <w:bookmarkStart w:id="6360" w:name="_Toc317787528"/>
      <w:bookmarkStart w:id="6361" w:name="_Toc317964363"/>
      <w:bookmarkStart w:id="6362" w:name="_Toc318017815"/>
      <w:bookmarkStart w:id="6363" w:name="_Toc318021468"/>
      <w:bookmarkStart w:id="6364" w:name="_Toc318021858"/>
      <w:bookmarkStart w:id="6365" w:name="_Toc318108192"/>
      <w:bookmarkStart w:id="6366" w:name="_Toc318208400"/>
      <w:bookmarkStart w:id="6367" w:name="_Toc318285600"/>
      <w:bookmarkStart w:id="6368" w:name="_Toc318468400"/>
      <w:bookmarkStart w:id="6369" w:name="_Toc318562858"/>
      <w:bookmarkStart w:id="6370" w:name="_Toc318563053"/>
      <w:bookmarkStart w:id="6371" w:name="_Toc318568184"/>
      <w:bookmarkStart w:id="6372" w:name="_Toc318568651"/>
      <w:bookmarkStart w:id="6373" w:name="_Toc318970075"/>
      <w:bookmarkStart w:id="6374" w:name="_Toc318970984"/>
      <w:bookmarkStart w:id="6375" w:name="_Toc318971106"/>
      <w:bookmarkStart w:id="6376" w:name="_Toc318971236"/>
      <w:bookmarkStart w:id="6377" w:name="_Toc318971366"/>
      <w:bookmarkStart w:id="6378" w:name="_Toc318971497"/>
      <w:bookmarkStart w:id="6379" w:name="_Toc318971627"/>
      <w:bookmarkStart w:id="6380" w:name="_Toc318985358"/>
      <w:bookmarkStart w:id="6381" w:name="_Toc318995360"/>
      <w:bookmarkStart w:id="6382" w:name="_Toc318996306"/>
      <w:r w:rsidRPr="00A3283F">
        <w:rPr>
          <w:rStyle w:val="Heading3Char"/>
        </w:rPr>
        <w:t>(n) General Relativity and its Metric Tensor</w:t>
      </w:r>
      <w:bookmarkEnd w:id="6153"/>
      <w:bookmarkEnd w:id="6154"/>
      <w:bookmarkEnd w:id="6155"/>
      <w:bookmarkEnd w:id="6156"/>
      <w:bookmarkEnd w:id="6157"/>
      <w:bookmarkEnd w:id="6158"/>
      <w:bookmarkEnd w:id="6159"/>
      <w:bookmarkEnd w:id="6160"/>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r>
        <w:t xml:space="preserve"> </w:t>
      </w:r>
    </w:p>
    <w:p w14:paraId="7C591CD0" w14:textId="77777777" w:rsidR="00BD6318" w:rsidRDefault="00BD6318" w:rsidP="00BD6318"/>
    <w:p w14:paraId="01B356F2" w14:textId="77777777" w:rsidR="00BD6318" w:rsidRDefault="00BD6318" w:rsidP="00BD6318">
      <w:r>
        <w:t>In general relativity a Picture of interest is Picture C</w:t>
      </w:r>
    </w:p>
    <w:p w14:paraId="581B2D4C" w14:textId="77777777" w:rsidR="00BD6318" w:rsidRDefault="00BD6318" w:rsidP="00BD6318"/>
    <w:p w14:paraId="25A59CF9" w14:textId="77777777" w:rsidR="00BD6318" w:rsidRDefault="00BD6318" w:rsidP="00BD6318">
      <w:r>
        <w:tab/>
      </w:r>
      <w:r>
        <w:tab/>
      </w:r>
      <w:r>
        <w:pict>
          <v:shape id="_x0000_i1058" type="#_x0000_t75" style="width:231.75pt;height:73.5pt">
            <v:imagedata r:id="rId24" o:title=""/>
          </v:shape>
        </w:pict>
      </w:r>
    </w:p>
    <w:p w14:paraId="5D83B733" w14:textId="77777777" w:rsidR="00BD6318" w:rsidRDefault="00BD6318" w:rsidP="00BD6318"/>
    <w:p w14:paraId="211808F4" w14:textId="77777777" w:rsidR="00BD6318" w:rsidRDefault="00BD6318" w:rsidP="00BD6318">
      <w:r>
        <w:t>but the x</w:t>
      </w:r>
      <w:r>
        <w:rPr>
          <w:rStyle w:val="superscript"/>
        </w:rPr>
        <w:t>(0)</w:t>
      </w:r>
      <w:r>
        <w:t xml:space="preserve"> space is replaced by a Quasi-Cartesian space with coordinates ξ</w:t>
      </w:r>
      <w:r>
        <w:rPr>
          <w:rStyle w:val="superscript"/>
        </w:rPr>
        <w:t>i</w:t>
      </w:r>
      <w:r>
        <w:t xml:space="preserve"> with the metric tensor of special relativity. </w:t>
      </w:r>
    </w:p>
    <w:p w14:paraId="321C41EC" w14:textId="77777777" w:rsidR="00BD6318" w:rsidRDefault="00BD6318" w:rsidP="00BD6318">
      <w:r>
        <w:tab/>
        <w:t xml:space="preserve">This ξ-space represents a "freely-falling" coordinate system in which the laws of special relativity apply and the metric tensor is taken to be G = diag(-1,1,1,1)  ≡ η. </w:t>
      </w:r>
    </w:p>
    <w:p w14:paraId="0119C6F1" w14:textId="77777777" w:rsidR="00BD6318" w:rsidRDefault="00BD6318" w:rsidP="00BD6318">
      <w:r>
        <w:tab/>
        <w:t>The x</w:t>
      </w:r>
      <w:r>
        <w:rPr>
          <w:rStyle w:val="superscript"/>
        </w:rPr>
        <w:t>i</w:t>
      </w:r>
      <w:r>
        <w:t xml:space="preserve"> are the coordinates of </w:t>
      </w:r>
      <w:r w:rsidRPr="006D1605">
        <w:rPr>
          <w:i/>
        </w:rPr>
        <w:t>some other</w:t>
      </w:r>
      <w:r>
        <w:t xml:space="preserve"> coordinate system. There is some transformation </w:t>
      </w:r>
      <w:r w:rsidRPr="009C0A20">
        <w:rPr>
          <w:b/>
        </w:rPr>
        <w:t>x</w:t>
      </w:r>
      <w:r>
        <w:t xml:space="preserve"> = F(</w:t>
      </w:r>
      <w:r w:rsidRPr="009C0A20">
        <w:rPr>
          <w:b/>
        </w:rPr>
        <w:t>ξ</w:t>
      </w:r>
      <w:r>
        <w:t xml:space="preserve">) which defines the relationship between these two systems. The covariant metric tensor in x-space is written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Pr>
          <w:color w:val="000000"/>
        </w:rPr>
        <w:t xml:space="preserve"> = </w:t>
      </w:r>
      <w:r w:rsidRPr="00133F27">
        <w:rPr>
          <w:color w:val="000000"/>
        </w:rPr>
        <w:t>S</w:t>
      </w:r>
      <w:r w:rsidRPr="00133F27">
        <w:rPr>
          <w:rStyle w:val="superscript"/>
          <w:color w:val="000000"/>
        </w:rPr>
        <w:t>T</w:t>
      </w:r>
      <w:r>
        <w:t>η</w:t>
      </w:r>
      <w:r w:rsidRPr="00133F27">
        <w:rPr>
          <w:color w:val="000000"/>
        </w:rPr>
        <w:t>S</w:t>
      </w:r>
      <w:r>
        <w:t>. Using the Standard Notation introduced in Section 7 below, this is usually written as</w:t>
      </w:r>
    </w:p>
    <w:p w14:paraId="54F1B49C" w14:textId="77777777" w:rsidR="00BD6318" w:rsidRDefault="00BD6318" w:rsidP="00BD6318"/>
    <w:p w14:paraId="57AAB331" w14:textId="77777777" w:rsidR="00BD6318" w:rsidRDefault="00BD6318" w:rsidP="00BD6318">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η</w:t>
      </w:r>
      <w:r w:rsidRPr="00133F27">
        <w:rPr>
          <w:color w:val="000000"/>
        </w:rPr>
        <w:t>S</w:t>
      </w:r>
      <w:r>
        <w:tab/>
      </w:r>
      <w:r>
        <w:tab/>
      </w:r>
      <w:r>
        <w:tab/>
      </w:r>
      <w:r>
        <w:tab/>
      </w:r>
      <w:r>
        <w:tab/>
        <w:t>// result from Section 5 (b)</w:t>
      </w:r>
    </w:p>
    <w:p w14:paraId="4AA94108" w14:textId="77777777" w:rsidR="00BD6318" w:rsidRDefault="00BD6318" w:rsidP="00BD6318"/>
    <w:p w14:paraId="5A30AEC4" w14:textId="77777777" w:rsidR="00BD6318" w:rsidRDefault="00BD6318" w:rsidP="00BD6318">
      <w:r>
        <w:tab/>
      </w:r>
      <w:r>
        <w:tab/>
        <w:t>g</w:t>
      </w:r>
      <w:r>
        <w:rPr>
          <w:rStyle w:val="subscript"/>
        </w:rPr>
        <w:t>dn</w:t>
      </w:r>
      <w:r>
        <w:t xml:space="preserve">  = S</w:t>
      </w:r>
      <w:r>
        <w:rPr>
          <w:rStyle w:val="superscript"/>
        </w:rPr>
        <w:t>T</w:t>
      </w:r>
      <w:r>
        <w:t xml:space="preserve"> η</w:t>
      </w:r>
      <w:r>
        <w:rPr>
          <w:rStyle w:val="subscript"/>
        </w:rPr>
        <w:t>dn</w:t>
      </w:r>
      <w:r>
        <w:t>S</w:t>
      </w:r>
      <w:r>
        <w:tab/>
      </w:r>
      <w:r>
        <w:tab/>
      </w:r>
      <w:r>
        <w:tab/>
      </w:r>
      <w:r>
        <w:tab/>
      </w:r>
      <w:r>
        <w:tab/>
        <w:t>// where (η</w:t>
      </w:r>
      <w:r>
        <w:rPr>
          <w:rStyle w:val="subscript"/>
        </w:rPr>
        <w:t>dn</w:t>
      </w:r>
      <w:r>
        <w:t>)</w:t>
      </w:r>
      <w:r>
        <w:rPr>
          <w:rStyle w:val="subscript"/>
        </w:rPr>
        <w:t>ab</w:t>
      </w:r>
      <w:r>
        <w:t xml:space="preserve"> = η</w:t>
      </w:r>
      <w:r>
        <w:rPr>
          <w:rStyle w:val="subscript"/>
        </w:rPr>
        <w:t>ab</w:t>
      </w:r>
      <w:r>
        <w:t xml:space="preserve"> </w:t>
      </w:r>
    </w:p>
    <w:p w14:paraId="18AD6D65" w14:textId="77777777" w:rsidR="00BD6318" w:rsidRDefault="00BD6318" w:rsidP="00BD6318"/>
    <w:p w14:paraId="504A8D83" w14:textId="77777777" w:rsidR="00BD6318" w:rsidRPr="00C935D6" w:rsidRDefault="00BD6318" w:rsidP="00BD6318">
      <w:r>
        <w:tab/>
      </w:r>
      <w:r>
        <w:tab/>
        <w:t>g</w:t>
      </w:r>
      <w:r>
        <w:rPr>
          <w:rStyle w:val="subscript"/>
        </w:rPr>
        <w:t>μν</w:t>
      </w:r>
      <w:r>
        <w:t xml:space="preserve"> = </w:t>
      </w:r>
      <w:r>
        <w:tab/>
        <w:t>(S</w:t>
      </w:r>
      <w:r>
        <w:rPr>
          <w:rStyle w:val="superscript"/>
        </w:rPr>
        <w:t>T</w:t>
      </w:r>
      <w:r>
        <w:t>)</w:t>
      </w:r>
      <w:r>
        <w:rPr>
          <w:rStyle w:val="superscript"/>
        </w:rPr>
        <w:t>μ</w:t>
      </w:r>
      <w:r>
        <w:rPr>
          <w:rStyle w:val="subscript"/>
        </w:rPr>
        <w:t>α</w:t>
      </w:r>
      <w:r>
        <w:t xml:space="preserve"> η</w:t>
      </w:r>
      <w:r>
        <w:rPr>
          <w:rStyle w:val="subscript"/>
        </w:rPr>
        <w:t>αβ</w:t>
      </w:r>
      <w:r w:rsidRPr="00A673DD">
        <w:t xml:space="preserve"> </w:t>
      </w:r>
      <w:r>
        <w:t>S</w:t>
      </w:r>
      <w:r>
        <w:rPr>
          <w:rStyle w:val="superscript"/>
        </w:rPr>
        <w:t>β</w:t>
      </w:r>
      <w:r>
        <w:rPr>
          <w:rStyle w:val="subscript"/>
        </w:rPr>
        <w:t>ν</w:t>
      </w:r>
      <w:r>
        <w:t xml:space="preserve"> = S</w:t>
      </w:r>
      <w:r>
        <w:rPr>
          <w:rStyle w:val="superscript"/>
        </w:rPr>
        <w:t>α</w:t>
      </w:r>
      <w:r>
        <w:rPr>
          <w:rStyle w:val="subscript"/>
        </w:rPr>
        <w:t>μ</w:t>
      </w:r>
      <w:r>
        <w:t xml:space="preserve"> η</w:t>
      </w:r>
      <w:r>
        <w:rPr>
          <w:rStyle w:val="subscript"/>
        </w:rPr>
        <w:t>αβ</w:t>
      </w:r>
      <w:r>
        <w:t xml:space="preserve"> S</w:t>
      </w:r>
      <w:r>
        <w:rPr>
          <w:rStyle w:val="superscript"/>
        </w:rPr>
        <w:t>β</w:t>
      </w:r>
      <w:r>
        <w:rPr>
          <w:rStyle w:val="subscript"/>
        </w:rPr>
        <w:t>ν</w:t>
      </w:r>
      <w:r>
        <w:tab/>
      </w:r>
      <w:r>
        <w:tab/>
        <w:t>// Standard Notation as in Section 7</w:t>
      </w:r>
    </w:p>
    <w:p w14:paraId="5723C1EA" w14:textId="77777777" w:rsidR="00BD6318" w:rsidRDefault="00BD6318" w:rsidP="00BD6318"/>
    <w:p w14:paraId="11D31A5B" w14:textId="77777777" w:rsidR="00BD6318" w:rsidRDefault="00BD6318" w:rsidP="00BD6318">
      <w:r>
        <w:tab/>
      </w:r>
      <w:r>
        <w:tab/>
        <w:t>g</w:t>
      </w:r>
      <w:r>
        <w:rPr>
          <w:rStyle w:val="subscript"/>
        </w:rPr>
        <w:t>μν</w:t>
      </w:r>
      <w:r>
        <w:t xml:space="preserve"> = </w:t>
      </w:r>
      <w:r>
        <w:tab/>
        <w:t>(∂ξ</w:t>
      </w:r>
      <w:r>
        <w:rPr>
          <w:rStyle w:val="superscript"/>
        </w:rPr>
        <w:t>α</w:t>
      </w:r>
      <w:r>
        <w:t>/∂x</w:t>
      </w:r>
      <w:r>
        <w:rPr>
          <w:rStyle w:val="superscript"/>
        </w:rPr>
        <w:t>μ</w:t>
      </w:r>
      <w:r>
        <w:t>) η</w:t>
      </w:r>
      <w:r>
        <w:rPr>
          <w:rStyle w:val="subscript"/>
        </w:rPr>
        <w:t xml:space="preserve">αβ </w:t>
      </w:r>
      <w:r>
        <w:t>(∂ξ</w:t>
      </w:r>
      <w:r>
        <w:rPr>
          <w:rStyle w:val="superscript"/>
        </w:rPr>
        <w:t>β</w:t>
      </w:r>
      <w:r>
        <w:t>/∂x</w:t>
      </w:r>
      <w:r>
        <w:rPr>
          <w:rStyle w:val="superscript"/>
        </w:rPr>
        <w:t>ν</w:t>
      </w:r>
      <w:r>
        <w:t>)</w:t>
      </w:r>
    </w:p>
    <w:p w14:paraId="6AA6E18F" w14:textId="77777777" w:rsidR="00BD6318" w:rsidRDefault="00BD6318" w:rsidP="00BD6318">
      <w:r>
        <w:tab/>
      </w:r>
    </w:p>
    <w:p w14:paraId="1F281640" w14:textId="77777777" w:rsidR="00BD6318" w:rsidRPr="006D1605" w:rsidRDefault="00BD6318" w:rsidP="00BD6318">
      <w:r>
        <w:tab/>
      </w:r>
      <w:r>
        <w:tab/>
        <w:t>g</w:t>
      </w:r>
      <w:r>
        <w:rPr>
          <w:rStyle w:val="subscript"/>
        </w:rPr>
        <w:t>μν</w:t>
      </w:r>
      <w:r>
        <w:t xml:space="preserve"> = </w:t>
      </w:r>
      <w:r>
        <w:tab/>
        <w:t>(∂ξ</w:t>
      </w:r>
      <w:r>
        <w:rPr>
          <w:rStyle w:val="superscript"/>
        </w:rPr>
        <w:t>α</w:t>
      </w:r>
      <w:r>
        <w:t>/∂x</w:t>
      </w:r>
      <w:r>
        <w:rPr>
          <w:rStyle w:val="superscript"/>
        </w:rPr>
        <w:t>μ</w:t>
      </w:r>
      <w:r>
        <w:t>) (∂ξ</w:t>
      </w:r>
      <w:r>
        <w:rPr>
          <w:rStyle w:val="superscript"/>
        </w:rPr>
        <w:t>β</w:t>
      </w:r>
      <w:r>
        <w:t>/∂x</w:t>
      </w:r>
      <w:r>
        <w:rPr>
          <w:rStyle w:val="superscript"/>
        </w:rPr>
        <w:t>ν</w:t>
      </w:r>
      <w:r>
        <w:t>)</w:t>
      </w:r>
      <w:r w:rsidRPr="00C935D6">
        <w:t xml:space="preserve"> </w:t>
      </w:r>
      <w:r>
        <w:t>η</w:t>
      </w:r>
      <w:r>
        <w:rPr>
          <w:rStyle w:val="subscript"/>
        </w:rPr>
        <w:t>αβ</w:t>
      </w:r>
      <w:r>
        <w:tab/>
      </w:r>
      <w:r>
        <w:tab/>
      </w:r>
      <w:r>
        <w:tab/>
      </w:r>
      <w:r>
        <w:tab/>
      </w:r>
      <w:r>
        <w:tab/>
        <w:t xml:space="preserve">// p 71  (3.2.7) </w:t>
      </w:r>
    </w:p>
    <w:p w14:paraId="5FEA4CEC" w14:textId="77777777" w:rsidR="00BD6318" w:rsidRDefault="00BD6318" w:rsidP="00BD6318"/>
    <w:p w14:paraId="3A95D200" w14:textId="77777777" w:rsidR="00BD6318" w:rsidRDefault="00BD6318" w:rsidP="00BD6318">
      <w:pPr>
        <w:rPr>
          <w:b/>
        </w:rPr>
      </w:pPr>
      <w:r>
        <w:t xml:space="preserve">The last line then </w:t>
      </w:r>
      <w:r w:rsidRPr="00C935D6">
        <w:rPr>
          <w:i/>
        </w:rPr>
        <w:t>defines</w:t>
      </w:r>
      <w:r>
        <w:t xml:space="preserve"> the gravitational metric tensor in x-space based on the transformation </w:t>
      </w:r>
    </w:p>
    <w:p w14:paraId="20A622CB" w14:textId="77777777" w:rsidR="00BD6318" w:rsidRDefault="00BD6318" w:rsidP="00BD6318">
      <w:r>
        <w:rPr>
          <w:b/>
        </w:rPr>
        <w:t>ξ</w:t>
      </w:r>
      <w:r>
        <w:t xml:space="preserve"> = F</w:t>
      </w:r>
      <w:r>
        <w:rPr>
          <w:rStyle w:val="superscript"/>
        </w:rPr>
        <w:t>-1</w:t>
      </w:r>
      <w:r>
        <w:t>(</w:t>
      </w:r>
      <w:r>
        <w:rPr>
          <w:b/>
        </w:rPr>
        <w:t>x</w:t>
      </w:r>
      <w:r>
        <w:t xml:space="preserve">)  = </w:t>
      </w:r>
      <w:r w:rsidRPr="00C935D6">
        <w:rPr>
          <w:b/>
        </w:rPr>
        <w:t>ξ</w:t>
      </w:r>
      <w:r>
        <w:t>(</w:t>
      </w:r>
      <w:r w:rsidRPr="00C935D6">
        <w:rPr>
          <w:b/>
        </w:rPr>
        <w:t>x</w:t>
      </w:r>
      <w:r>
        <w:t xml:space="preserve">).  ( This and the following references are from the book of Weinberg, see References.) </w:t>
      </w:r>
    </w:p>
    <w:p w14:paraId="20918297" w14:textId="77777777" w:rsidR="00BD6318" w:rsidRDefault="00BD6318" w:rsidP="00BD6318">
      <w:r>
        <w:tab/>
        <w:t>Newton's Second Law m</w:t>
      </w:r>
      <w:r w:rsidRPr="006D1605">
        <w:rPr>
          <w:b/>
        </w:rPr>
        <w:t>a</w:t>
      </w:r>
      <w:r>
        <w:t xml:space="preserve"> = </w:t>
      </w:r>
      <w:r w:rsidRPr="006D1605">
        <w:rPr>
          <w:b/>
        </w:rPr>
        <w:t>F</w:t>
      </w:r>
      <w:r>
        <w:t xml:space="preserve">  appears this way in general relativity</w:t>
      </w:r>
    </w:p>
    <w:p w14:paraId="094BA138" w14:textId="77777777" w:rsidR="00BD6318" w:rsidRDefault="00BD6318" w:rsidP="00BD6318"/>
    <w:p w14:paraId="357483F6" w14:textId="77777777" w:rsidR="00BD6318" w:rsidRPr="00C50681" w:rsidRDefault="00BD6318" w:rsidP="00BD6318">
      <w:r>
        <w:tab/>
        <w:t>m (∂</w:t>
      </w:r>
      <w:r>
        <w:rPr>
          <w:rStyle w:val="superscript"/>
        </w:rPr>
        <w:t>2</w:t>
      </w:r>
      <w:r>
        <w:t>x</w:t>
      </w:r>
      <w:r>
        <w:rPr>
          <w:rStyle w:val="superscript"/>
        </w:rPr>
        <w:t>μ</w:t>
      </w:r>
      <w:r>
        <w:t>/∂τ</w:t>
      </w:r>
      <w:r>
        <w:rPr>
          <w:rStyle w:val="superscript"/>
        </w:rPr>
        <w:t>2</w:t>
      </w:r>
      <w:r>
        <w:t>)   = F</w:t>
      </w:r>
      <w:r>
        <w:rPr>
          <w:rStyle w:val="superscript"/>
        </w:rPr>
        <w:t>μ</w:t>
      </w:r>
      <w:r>
        <w:t xml:space="preserve">  - m Γ</w:t>
      </w:r>
      <w:r>
        <w:rPr>
          <w:rStyle w:val="superscript"/>
        </w:rPr>
        <w:t>μ</w:t>
      </w:r>
      <w:r>
        <w:rPr>
          <w:rStyle w:val="subscript"/>
        </w:rPr>
        <w:t>νλ</w:t>
      </w:r>
      <w:r>
        <w:t xml:space="preserve"> (∂x</w:t>
      </w:r>
      <w:r>
        <w:rPr>
          <w:rStyle w:val="superscript"/>
        </w:rPr>
        <w:t>ν</w:t>
      </w:r>
      <w:r>
        <w:t>/∂τ)  (∂x</w:t>
      </w:r>
      <w:r>
        <w:rPr>
          <w:rStyle w:val="superscript"/>
        </w:rPr>
        <w:t>λ</w:t>
      </w:r>
      <w:r>
        <w:t>/∂τ)</w:t>
      </w:r>
      <w:r>
        <w:tab/>
      </w:r>
      <w:r>
        <w:tab/>
      </w:r>
      <w:r>
        <w:tab/>
        <w:t>// p 123 (5.1.11 following)</w:t>
      </w:r>
    </w:p>
    <w:p w14:paraId="51F74B0F" w14:textId="77777777" w:rsidR="00BD6318" w:rsidRDefault="00BD6318" w:rsidP="00BD6318"/>
    <w:p w14:paraId="17075E5C" w14:textId="77777777" w:rsidR="00BD6318" w:rsidRDefault="00BD6318" w:rsidP="00BD6318">
      <w:r>
        <w:t>where F</w:t>
      </w:r>
      <w:r>
        <w:rPr>
          <w:rStyle w:val="superscript"/>
        </w:rPr>
        <w:t>μ</w:t>
      </w:r>
      <w:r>
        <w:t xml:space="preserve"> is an externally applied force, but there is then an extra bilinear velocity-dependent term which represents an effective gravitational force (it acts on mass m) arising from spacetime itself. The object Γ</w:t>
      </w:r>
      <w:r>
        <w:rPr>
          <w:rStyle w:val="superscript"/>
        </w:rPr>
        <w:t>μ</w:t>
      </w:r>
      <w:r>
        <w:rPr>
          <w:rStyle w:val="subscript"/>
        </w:rPr>
        <w:t>νλ</w:t>
      </w:r>
      <w:r>
        <w:t xml:space="preserve"> is called the affine connection and is related to the metric tensor in this way. </w:t>
      </w:r>
    </w:p>
    <w:p w14:paraId="10BBB615" w14:textId="77777777" w:rsidR="00BD6318" w:rsidRDefault="00BD6318" w:rsidP="00BD6318"/>
    <w:p w14:paraId="0C45021F" w14:textId="77777777" w:rsidR="00BD6318" w:rsidRPr="00C50681" w:rsidRDefault="00BD6318" w:rsidP="00BD6318">
      <w:r>
        <w:tab/>
      </w:r>
      <w:r>
        <w:tab/>
        <w:t>Γ</w:t>
      </w:r>
      <w:r>
        <w:rPr>
          <w:rStyle w:val="superscript"/>
        </w:rPr>
        <w:t>μ</w:t>
      </w:r>
      <w:r>
        <w:rPr>
          <w:rStyle w:val="subscript"/>
        </w:rPr>
        <w:t>νλ</w:t>
      </w:r>
      <w:r>
        <w:t xml:space="preserve">  = ½ g</w:t>
      </w:r>
      <w:r>
        <w:rPr>
          <w:rStyle w:val="superscript"/>
        </w:rPr>
        <w:t>μσ</w:t>
      </w:r>
      <w:r>
        <w:t>(  ∂</w:t>
      </w:r>
      <w:r>
        <w:rPr>
          <w:rStyle w:val="subscript"/>
        </w:rPr>
        <w:t>ν</w:t>
      </w:r>
      <w:r>
        <w:t>g</w:t>
      </w:r>
      <w:r>
        <w:rPr>
          <w:rStyle w:val="subscript"/>
        </w:rPr>
        <w:t>λσ</w:t>
      </w:r>
      <w:r>
        <w:t xml:space="preserve"> + ∂</w:t>
      </w:r>
      <w:r>
        <w:rPr>
          <w:rStyle w:val="subscript"/>
        </w:rPr>
        <w:t>λ</w:t>
      </w:r>
      <w:r>
        <w:t>g</w:t>
      </w:r>
      <w:r>
        <w:rPr>
          <w:rStyle w:val="subscript"/>
        </w:rPr>
        <w:t>νσ</w:t>
      </w:r>
      <w:r>
        <w:t xml:space="preserve">  – ∂</w:t>
      </w:r>
      <w:r>
        <w:rPr>
          <w:rStyle w:val="subscript"/>
        </w:rPr>
        <w:t>σ</w:t>
      </w:r>
      <w:r>
        <w:t>g</w:t>
      </w:r>
      <w:r>
        <w:rPr>
          <w:rStyle w:val="subscript"/>
        </w:rPr>
        <w:t>νλ</w:t>
      </w:r>
      <w:r>
        <w:t xml:space="preserve"> )</w:t>
      </w:r>
      <w:r>
        <w:tab/>
      </w:r>
      <w:r>
        <w:tab/>
      </w:r>
      <w:r>
        <w:tab/>
      </w:r>
      <w:r>
        <w:tab/>
        <w:t>// p 75 (3.3.7)</w:t>
      </w:r>
    </w:p>
    <w:p w14:paraId="4E6F2578" w14:textId="77777777" w:rsidR="00BD6318" w:rsidRDefault="00BD6318" w:rsidP="00BD6318"/>
    <w:p w14:paraId="18FD4E01" w14:textId="77777777" w:rsidR="00BD6318" w:rsidRDefault="00BD6318" w:rsidP="00BD6318">
      <w:r>
        <w:t>These brief comments are only meant to convince the reader that the equations of general relativity also have their place under the general umbrella of tensor analysis as discussed in this document. The fact that Γ</w:t>
      </w:r>
      <w:r>
        <w:rPr>
          <w:rStyle w:val="superscript"/>
        </w:rPr>
        <w:t>μ</w:t>
      </w:r>
      <w:r>
        <w:rPr>
          <w:rStyle w:val="subscript"/>
        </w:rPr>
        <w:t>νλ</w:t>
      </w:r>
      <w:r>
        <w:t xml:space="preserve"> is not a mixed rank-3 tensor is discussed in Appendix F (f). </w:t>
      </w:r>
    </w:p>
    <w:p w14:paraId="48A634EF" w14:textId="77777777" w:rsidR="00BD6318" w:rsidRDefault="00BD6318" w:rsidP="00BD6318"/>
    <w:p w14:paraId="2B4993FC" w14:textId="77777777" w:rsidR="00BD6318" w:rsidRDefault="00BD6318" w:rsidP="00BD6318">
      <w:pPr>
        <w:pStyle w:val="Heading3"/>
      </w:pPr>
      <w:bookmarkStart w:id="6383" w:name="_Toc317154961"/>
      <w:bookmarkStart w:id="6384" w:name="_Toc317420238"/>
      <w:bookmarkStart w:id="6385" w:name="_Toc318208401"/>
      <w:bookmarkStart w:id="6386" w:name="_Toc318285601"/>
      <w:bookmarkStart w:id="6387" w:name="_Toc318468401"/>
      <w:bookmarkStart w:id="6388" w:name="_Toc318562859"/>
      <w:bookmarkStart w:id="6389" w:name="_Toc318563054"/>
      <w:bookmarkStart w:id="6390" w:name="_Toc318568185"/>
      <w:bookmarkStart w:id="6391" w:name="_Toc318568652"/>
      <w:bookmarkStart w:id="6392" w:name="_Toc318970076"/>
      <w:bookmarkStart w:id="6393" w:name="_Toc318970985"/>
      <w:bookmarkStart w:id="6394" w:name="_Toc318971107"/>
      <w:bookmarkStart w:id="6395" w:name="_Toc318971237"/>
      <w:bookmarkStart w:id="6396" w:name="_Toc318971367"/>
      <w:bookmarkStart w:id="6397" w:name="_Toc318971498"/>
      <w:bookmarkStart w:id="6398" w:name="_Toc318971628"/>
      <w:bookmarkStart w:id="6399" w:name="_Toc318985359"/>
      <w:bookmarkStart w:id="6400" w:name="_Toc318995361"/>
      <w:bookmarkStart w:id="6401" w:name="_Toc318996307"/>
      <w:r>
        <w:t>(o) Continuum Mechanics and its Metric Tensor</w:t>
      </w:r>
      <w:bookmarkEnd w:id="6383"/>
      <w:bookmarkEnd w:id="6384"/>
      <w:r>
        <w:t>s</w:t>
      </w:r>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p>
    <w:p w14:paraId="40BEF83F" w14:textId="77777777" w:rsidR="00BD6318" w:rsidRDefault="00BD6318" w:rsidP="00BD6318"/>
    <w:p w14:paraId="79467096" w14:textId="77777777" w:rsidR="00BD6318" w:rsidRDefault="00BD6318" w:rsidP="00BD6318">
      <w:r>
        <w:t xml:space="preserve">One can describe (Lai) the forward "flow" of a continuous blob of matter by </w:t>
      </w:r>
      <w:r w:rsidRPr="004D3641">
        <w:rPr>
          <w:b/>
        </w:rPr>
        <w:t>x</w:t>
      </w:r>
      <w:r>
        <w:t xml:space="preserve"> = </w:t>
      </w:r>
      <w:r w:rsidRPr="004D3641">
        <w:rPr>
          <w:b/>
        </w:rPr>
        <w:t>x</w:t>
      </w:r>
      <w:r>
        <w:t>(</w:t>
      </w:r>
      <w:r w:rsidRPr="004D3641">
        <w:rPr>
          <w:b/>
        </w:rPr>
        <w:t>X</w:t>
      </w:r>
      <w:r>
        <w:t xml:space="preserve">,t)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d</w:t>
      </w:r>
      <w:r w:rsidRPr="004D3641">
        <w:rPr>
          <w:b/>
        </w:rPr>
        <w:t>X</w:t>
      </w:r>
      <w:r>
        <w:t xml:space="preserve"> at t</w:t>
      </w:r>
      <w:r>
        <w:rPr>
          <w:rStyle w:val="subscript"/>
        </w:rPr>
        <w:t>0</w:t>
      </w:r>
      <w:r>
        <w:t xml:space="preserve"> end up separated by some d</w:t>
      </w:r>
      <w:r w:rsidRPr="004D3641">
        <w:rPr>
          <w:b/>
        </w:rPr>
        <w:t>x</w:t>
      </w:r>
      <w:r>
        <w:t xml:space="preserve"> at t. The relation between them is given by d</w:t>
      </w:r>
      <w:r w:rsidRPr="004D3641">
        <w:rPr>
          <w:b/>
        </w:rPr>
        <w:t>x</w:t>
      </w:r>
      <w:r>
        <w:t xml:space="preserve"> = F d</w:t>
      </w:r>
      <w:r w:rsidRPr="004D3641">
        <w:rPr>
          <w:b/>
        </w:rPr>
        <w:t>X</w:t>
      </w:r>
      <w:r>
        <w:t xml:space="preserve">  where F is called the deformation gradient (a rank-2 tensor). F describes how a particle starting say with a cubic shape at t</w:t>
      </w:r>
      <w:r>
        <w:rPr>
          <w:rStyle w:val="subscript"/>
        </w:rPr>
        <w:t>0</w:t>
      </w:r>
      <w:r>
        <w:t xml:space="preserve"> gets deformed into some parallelepiped (3-piped) shape at t.</w:t>
      </w:r>
    </w:p>
    <w:p w14:paraId="1E5A1352" w14:textId="77777777" w:rsidR="00BD6318" w:rsidRPr="00C93011" w:rsidRDefault="00BD6318" w:rsidP="00BD6318">
      <w:r>
        <w:tab/>
        <w:t xml:space="preserve">The finite-time flow </w:t>
      </w:r>
      <w:r w:rsidRPr="004D3641">
        <w:rPr>
          <w:b/>
        </w:rPr>
        <w:t>x</w:t>
      </w:r>
      <w:r>
        <w:t xml:space="preserve"> = </w:t>
      </w:r>
      <w:r w:rsidRPr="004D3641">
        <w:rPr>
          <w:b/>
        </w:rPr>
        <w:t>x</w:t>
      </w:r>
      <w:r>
        <w:t>(</w:t>
      </w:r>
      <w:r w:rsidRPr="004D3641">
        <w:rPr>
          <w:b/>
        </w:rPr>
        <w:t>X</w:t>
      </w:r>
      <w:r>
        <w:t>,t) from time t</w:t>
      </w:r>
      <w:r>
        <w:rPr>
          <w:rStyle w:val="subscript"/>
        </w:rPr>
        <w:t>0</w:t>
      </w:r>
      <w:r>
        <w:t xml:space="preserve"> to time t can be thought of as a generic (generally non-linear) transformation of the form </w:t>
      </w:r>
      <w:r>
        <w:rPr>
          <w:b/>
        </w:rPr>
        <w:t>x</w:t>
      </w:r>
      <w:r>
        <w:t xml:space="preserve"> = </w:t>
      </w:r>
      <w:r w:rsidRPr="00C93011">
        <w:rPr>
          <w:rFonts w:ascii="Script MT Bold" w:hAnsi="Script MT Bold"/>
          <w:b/>
        </w:rPr>
        <w:t>F</w:t>
      </w:r>
      <w:r>
        <w:t>(</w:t>
      </w:r>
      <w:r>
        <w:rPr>
          <w:b/>
        </w:rPr>
        <w:t>X</w:t>
      </w:r>
      <w:r>
        <w:t xml:space="preserve">) as in Section 1 above (but we replace our usual </w:t>
      </w:r>
      <w:r w:rsidRPr="00C93011">
        <w:rPr>
          <w:b/>
        </w:rPr>
        <w:t>F</w:t>
      </w:r>
      <w:r>
        <w:t xml:space="preserve"> by </w:t>
      </w:r>
      <w:r w:rsidRPr="00C236D5">
        <w:rPr>
          <w:rFonts w:ascii="Script MT Bold" w:hAnsi="Script MT Bold"/>
          <w:b/>
        </w:rPr>
        <w:t>F</w:t>
      </w:r>
      <w:r>
        <w:t xml:space="preserve"> to avoid confusion between two F symbols:  F is now the linearization of transformation </w:t>
      </w:r>
      <w:r w:rsidRPr="00BD6C6A">
        <w:rPr>
          <w:rFonts w:ascii="Script MT Bold" w:hAnsi="Script MT Bold"/>
        </w:rPr>
        <w:t>F</w:t>
      </w:r>
      <w:r>
        <w:t xml:space="preserve"> at a point </w:t>
      </w:r>
      <w:r w:rsidRPr="00BD6C6A">
        <w:rPr>
          <w:b/>
        </w:rPr>
        <w:t>x</w:t>
      </w:r>
      <w:r>
        <w:t>). The two times are regarded as fixed parameters. Both the starting X-space and the ending x-space are Cartesian spaces, since this flow occurs in the physical world!  Thus, the metric tensors for x-space and X-space are both 1 for Cartesian coordinates in each of these spaces. This in turn means that the covariant tensor analysis concepts such as the preservation of the length of a vector under the transformation go out the window, and in fact the vector d</w:t>
      </w:r>
      <w:r w:rsidRPr="00687D47">
        <w:rPr>
          <w:b/>
        </w:rPr>
        <w:t>X</w:t>
      </w:r>
      <w:r>
        <w:t xml:space="preserve"> typically gets stretched as d</w:t>
      </w:r>
      <w:r w:rsidRPr="00687D47">
        <w:rPr>
          <w:b/>
        </w:rPr>
        <w:t>X</w:t>
      </w:r>
      <w:r>
        <w:t xml:space="preserve"> → d</w:t>
      </w:r>
      <w:r w:rsidRPr="00687D47">
        <w:rPr>
          <w:b/>
        </w:rPr>
        <w:t>x</w:t>
      </w:r>
      <w:r>
        <w:t xml:space="preserve"> so that  |</w:t>
      </w:r>
      <w:r w:rsidRPr="00C93011">
        <w:t xml:space="preserve"> </w:t>
      </w:r>
      <w:r>
        <w:t>d</w:t>
      </w:r>
      <w:r w:rsidRPr="00687D47">
        <w:rPr>
          <w:b/>
        </w:rPr>
        <w:t>X</w:t>
      </w:r>
      <w:r>
        <w:t xml:space="preserve"> | ≠ |</w:t>
      </w:r>
      <w:r w:rsidRPr="00C93011">
        <w:t xml:space="preserve"> </w:t>
      </w:r>
      <w:r>
        <w:t>d</w:t>
      </w:r>
      <w:r w:rsidRPr="00687D47">
        <w:rPr>
          <w:b/>
        </w:rPr>
        <w:t>x</w:t>
      </w:r>
      <w:r>
        <w:t xml:space="preserve"> |. </w:t>
      </w:r>
    </w:p>
    <w:p w14:paraId="00A3E8C4" w14:textId="77777777" w:rsidR="00BD6318" w:rsidRDefault="00BD6318" w:rsidP="00BD6318">
      <w:r>
        <w:tab/>
        <w:t xml:space="preserve"> In order to put this flow into the notation of this document, let </w:t>
      </w:r>
      <w:r w:rsidRPr="004D3641">
        <w:rPr>
          <w:b/>
        </w:rPr>
        <w:t>X</w:t>
      </w:r>
      <w:r>
        <w:t xml:space="preserve"> → </w:t>
      </w:r>
      <w:r w:rsidRPr="004D3641">
        <w:rPr>
          <w:b/>
        </w:rPr>
        <w:t>x</w:t>
      </w:r>
      <w:r>
        <w:t xml:space="preserve"> and </w:t>
      </w:r>
      <w:r w:rsidRPr="004D3641">
        <w:rPr>
          <w:b/>
        </w:rPr>
        <w:t>x</w:t>
      </w:r>
      <w:r>
        <w:t xml:space="preserve"> → </w:t>
      </w:r>
      <w:r w:rsidRPr="004D3641">
        <w:rPr>
          <w:b/>
        </w:rPr>
        <w:t>x</w:t>
      </w:r>
      <w:r>
        <w:t>' so that</w:t>
      </w:r>
    </w:p>
    <w:p w14:paraId="2B254E9E" w14:textId="77777777" w:rsidR="00BD6318" w:rsidRDefault="00BD6318" w:rsidP="00BD6318"/>
    <w:p w14:paraId="5145CBB4" w14:textId="77777777" w:rsidR="00BD6318" w:rsidRPr="00BD6C6A" w:rsidRDefault="00BD6318" w:rsidP="00BD6318">
      <w:r w:rsidRPr="00BD6C6A">
        <w:tab/>
      </w:r>
      <w:r w:rsidRPr="00BD6C6A">
        <w:rPr>
          <w:u w:val="single"/>
        </w:rPr>
        <w:t>continuum mechanics</w:t>
      </w:r>
      <w:r w:rsidRPr="00BD6C6A">
        <w:tab/>
      </w:r>
      <w:r w:rsidRPr="00BD6C6A">
        <w:rPr>
          <w:u w:val="single"/>
        </w:rPr>
        <w:t>this document</w:t>
      </w:r>
      <w:r>
        <w:tab/>
      </w:r>
      <w:r>
        <w:tab/>
        <w:t>(Forward Flow)</w:t>
      </w:r>
    </w:p>
    <w:p w14:paraId="7DA4A898" w14:textId="77777777" w:rsidR="00BD6318" w:rsidRPr="005520F6" w:rsidRDefault="00BD6318" w:rsidP="00BD6318">
      <w:r>
        <w:tab/>
      </w:r>
      <w:r w:rsidRPr="005520F6">
        <w:rPr>
          <w:b/>
        </w:rPr>
        <w:t>x</w:t>
      </w:r>
      <w:r>
        <w:t xml:space="preserve">, </w:t>
      </w:r>
      <w:r w:rsidRPr="005520F6">
        <w:rPr>
          <w:b/>
        </w:rPr>
        <w:t>X</w:t>
      </w:r>
      <w:r>
        <w:tab/>
      </w:r>
      <w:r>
        <w:tab/>
        <w:t>↔</w:t>
      </w:r>
      <w:r>
        <w:tab/>
      </w:r>
      <w:r w:rsidRPr="005520F6">
        <w:rPr>
          <w:b/>
        </w:rPr>
        <w:t>x</w:t>
      </w:r>
      <w:r>
        <w:t xml:space="preserve">', </w:t>
      </w:r>
      <w:r w:rsidRPr="005520F6">
        <w:rPr>
          <w:b/>
        </w:rPr>
        <w:t>x</w:t>
      </w:r>
    </w:p>
    <w:p w14:paraId="30E4BC77" w14:textId="77777777" w:rsidR="00BD6318" w:rsidRPr="002F6C1B" w:rsidRDefault="00BD6318" w:rsidP="00BD6318">
      <w:r>
        <w:tab/>
      </w:r>
      <w:r w:rsidRPr="004D3641">
        <w:rPr>
          <w:b/>
        </w:rPr>
        <w:t>x</w:t>
      </w:r>
      <w:r>
        <w:t xml:space="preserve"> = </w:t>
      </w:r>
      <w:r w:rsidRPr="004D3641">
        <w:rPr>
          <w:b/>
        </w:rPr>
        <w:t>x</w:t>
      </w:r>
      <w:r>
        <w:t>(</w:t>
      </w:r>
      <w:r w:rsidRPr="004D3641">
        <w:rPr>
          <w:b/>
        </w:rPr>
        <w:t>X</w:t>
      </w:r>
      <w:r>
        <w:t>,t)</w:t>
      </w:r>
      <w:r>
        <w:tab/>
      </w:r>
      <w:r>
        <w:tab/>
        <w:t>↔</w:t>
      </w:r>
      <w:r>
        <w:tab/>
      </w:r>
      <w:r w:rsidRPr="004D3641">
        <w:rPr>
          <w:b/>
        </w:rPr>
        <w:t>x</w:t>
      </w:r>
      <w:r>
        <w:t xml:space="preserve">' = </w:t>
      </w:r>
      <w:r w:rsidRPr="00C93011">
        <w:rPr>
          <w:rFonts w:ascii="Script MT Bold" w:hAnsi="Script MT Bold"/>
        </w:rPr>
        <w:t>F</w:t>
      </w:r>
      <w:r>
        <w:t>(</w:t>
      </w:r>
      <w:r w:rsidRPr="004D3641">
        <w:rPr>
          <w:b/>
        </w:rPr>
        <w:t>x</w:t>
      </w:r>
      <w:r>
        <w:t>)</w:t>
      </w:r>
      <w:r>
        <w:tab/>
      </w:r>
      <w:r>
        <w:tab/>
      </w:r>
      <w:r>
        <w:tab/>
      </w:r>
      <w:r>
        <w:tab/>
        <w:t>// Lai p70 (3.1.4)</w:t>
      </w:r>
    </w:p>
    <w:p w14:paraId="521EF4C6" w14:textId="77777777" w:rsidR="00BD6318" w:rsidRDefault="00BD6318" w:rsidP="00BD6318">
      <w:r>
        <w:tab/>
        <w:t>d</w:t>
      </w:r>
      <w:r w:rsidRPr="00376439">
        <w:rPr>
          <w:b/>
        </w:rPr>
        <w:t>x</w:t>
      </w:r>
      <w:r>
        <w:t xml:space="preserve"> = F d</w:t>
      </w:r>
      <w:r w:rsidRPr="00376439">
        <w:rPr>
          <w:b/>
        </w:rPr>
        <w:t>X</w:t>
      </w:r>
      <w:r>
        <w:tab/>
      </w:r>
      <w:r>
        <w:tab/>
        <w:t>↔</w:t>
      </w:r>
      <w:r>
        <w:tab/>
        <w:t>d</w:t>
      </w:r>
      <w:r w:rsidRPr="00715AB4">
        <w:rPr>
          <w:b/>
        </w:rPr>
        <w:t>x</w:t>
      </w:r>
      <w:r>
        <w:rPr>
          <w:b/>
        </w:rPr>
        <w:t>'</w:t>
      </w:r>
      <w:r>
        <w:t xml:space="preserve"> = R </w:t>
      </w:r>
      <w:r w:rsidRPr="00715AB4">
        <w:t>d</w:t>
      </w:r>
      <w:r w:rsidRPr="00715AB4">
        <w:rPr>
          <w:b/>
        </w:rPr>
        <w:t>x</w:t>
      </w:r>
      <w:r>
        <w:tab/>
        <w:t>// as in Section 2</w:t>
      </w:r>
      <w:r>
        <w:tab/>
        <w:t>// Lai p86 (3.7.6), p105 (3.18.3)</w:t>
      </w:r>
    </w:p>
    <w:p w14:paraId="08A13E14" w14:textId="77777777" w:rsidR="00BD6318" w:rsidRPr="002F6C1B" w:rsidRDefault="00BD6318" w:rsidP="00BD6318">
      <w:r>
        <w:tab/>
        <w:t>F</w:t>
      </w:r>
      <w:r>
        <w:tab/>
      </w:r>
      <w:r>
        <w:tab/>
      </w:r>
      <w:r>
        <w:tab/>
        <w:t>↔</w:t>
      </w:r>
      <w:r>
        <w:tab/>
        <w:t>R</w:t>
      </w:r>
    </w:p>
    <w:p w14:paraId="2CD73931" w14:textId="77777777" w:rsidR="00BD6318" w:rsidRDefault="00BD6318" w:rsidP="00BD6318">
      <w:r>
        <w:tab/>
      </w:r>
      <w:r>
        <w:rPr>
          <w:b/>
        </w:rPr>
        <w:t>X</w:t>
      </w:r>
      <w:r>
        <w:t xml:space="preserve"> = Cartesian</w:t>
      </w:r>
      <w:r>
        <w:tab/>
        <w:t>↔</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w:t>
      </w:r>
    </w:p>
    <w:p w14:paraId="57B9E1EB" w14:textId="77777777" w:rsidR="00BD6318" w:rsidRDefault="00BD6318" w:rsidP="00BD6318">
      <w:r>
        <w:tab/>
      </w:r>
      <w:r>
        <w:rPr>
          <w:b/>
        </w:rPr>
        <w:t>x</w:t>
      </w:r>
      <w:r>
        <w:t xml:space="preserve"> = Cartesian</w:t>
      </w:r>
      <w:r>
        <w:tab/>
        <w:t>↔</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1</w:t>
      </w:r>
      <w:r>
        <w:tab/>
      </w:r>
      <w:r>
        <w:tab/>
      </w:r>
      <w:r>
        <w:tab/>
      </w:r>
    </w:p>
    <w:p w14:paraId="111CDB67" w14:textId="77777777" w:rsidR="00BD6318" w:rsidRDefault="00BD6318" w:rsidP="00BD6318">
      <w:r>
        <w:tab/>
        <w:t>B = FF</w:t>
      </w:r>
      <w:r>
        <w:rPr>
          <w:rStyle w:val="superscript"/>
        </w:rPr>
        <w:t>T</w:t>
      </w:r>
      <w:r>
        <w:tab/>
      </w:r>
      <w:r>
        <w:tab/>
        <w:t>↔</w:t>
      </w:r>
      <w:r>
        <w:tab/>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RR</w:t>
      </w:r>
      <w:r>
        <w:rPr>
          <w:rStyle w:val="superscript"/>
        </w:rPr>
        <w:t>T</w:t>
      </w:r>
      <w:r>
        <w:t xml:space="preserve"> </w:t>
      </w:r>
      <w:r>
        <w:tab/>
        <w:t>// as in Section 5 (</w:t>
      </w:r>
      <w:r>
        <w:rPr>
          <w:rFonts w:ascii="Script MT Bold" w:hAnsi="Script MT Bold"/>
        </w:rPr>
        <w:t>l</w:t>
      </w:r>
      <w:r>
        <w:t>)</w:t>
      </w:r>
      <w:r>
        <w:tab/>
        <w:t>// Lai p121 (3.25.2)</w:t>
      </w:r>
    </w:p>
    <w:p w14:paraId="1B19A888" w14:textId="77777777" w:rsidR="00BD6318" w:rsidRDefault="00BD6318" w:rsidP="00BD6318">
      <w:r>
        <w:tab/>
      </w:r>
    </w:p>
    <w:p w14:paraId="42632007" w14:textId="77777777" w:rsidR="00BD6318" w:rsidRDefault="00BD6318" w:rsidP="00BD6318">
      <w:r>
        <w:t xml:space="preserve">Thus, the deformation gradient F is just the R matrix of the forward transformation </w:t>
      </w:r>
      <w:r w:rsidRPr="004D3641">
        <w:rPr>
          <w:b/>
        </w:rPr>
        <w:t>x</w:t>
      </w:r>
      <w:r>
        <w:t xml:space="preserve"> = </w:t>
      </w:r>
      <w:r w:rsidRPr="004D3641">
        <w:rPr>
          <w:b/>
        </w:rPr>
        <w:t>x</w:t>
      </w:r>
      <w:r>
        <w:t>(</w:t>
      </w:r>
      <w:r w:rsidRPr="004D3641">
        <w:rPr>
          <w:b/>
        </w:rPr>
        <w:t>X</w:t>
      </w:r>
      <w:r>
        <w:t xml:space="preserve">,t) = </w:t>
      </w:r>
      <w:r w:rsidRPr="00C93011">
        <w:rPr>
          <w:rFonts w:ascii="Script MT Bold" w:hAnsi="Script MT Bold"/>
          <w:b/>
        </w:rPr>
        <w:t>F</w:t>
      </w:r>
      <w:r>
        <w:t>(</w:t>
      </w:r>
      <w:r w:rsidRPr="00687D47">
        <w:rPr>
          <w:b/>
        </w:rPr>
        <w:t>X</w:t>
      </w:r>
      <w:r>
        <w:t xml:space="preserve">). What we might call the "would-be" metric tensor,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RR</w:t>
      </w:r>
      <w:r>
        <w:rPr>
          <w:rStyle w:val="superscript"/>
        </w:rPr>
        <w:t>T</w:t>
      </w:r>
      <w:r>
        <w:t xml:space="preserve"> = S</w:t>
      </w:r>
      <w:r>
        <w:rPr>
          <w:rStyle w:val="superscript"/>
        </w:rPr>
        <w:t>T</w:t>
      </w:r>
      <w:r>
        <w:t>S</w:t>
      </w:r>
      <w:r>
        <w:rPr>
          <w:rStyle w:val="superscript"/>
        </w:rPr>
        <w:t xml:space="preserve"> </w:t>
      </w:r>
      <w:r>
        <w:t xml:space="preserve">( that is, the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metric tensor that would have resulted in scalars being true scalars under the transformation), appears as B = FF</w:t>
      </w:r>
      <w:r>
        <w:rPr>
          <w:rStyle w:val="superscript"/>
        </w:rPr>
        <w:t>T</w:t>
      </w:r>
      <w:r>
        <w:t xml:space="preserve"> and this is known as the left Cauchy-Green deformation tensor (manifestly symmetric). </w:t>
      </w:r>
    </w:p>
    <w:p w14:paraId="6FD09657" w14:textId="77777777" w:rsidR="00BD6318" w:rsidRPr="00726C0D" w:rsidRDefault="00BD6318" w:rsidP="00BD6318">
      <w:r>
        <w:tab/>
        <w:t>Regarding the above as a description of forward flow, one could consider instead the inverse flow process, but with F having the same meaning as in the forward flow, d</w:t>
      </w:r>
      <w:r w:rsidRPr="00376439">
        <w:rPr>
          <w:b/>
        </w:rPr>
        <w:t>x</w:t>
      </w:r>
      <w:r>
        <w:t xml:space="preserve"> = F d</w:t>
      </w:r>
      <w:r w:rsidRPr="00376439">
        <w:rPr>
          <w:b/>
        </w:rPr>
        <w:t>X</w:t>
      </w:r>
      <w:r>
        <w:rPr>
          <w:b/>
        </w:rPr>
        <w:t xml:space="preserve">. </w:t>
      </w:r>
      <w:r>
        <w:t xml:space="preserve">Then the inverse flow translation table would be this : </w:t>
      </w:r>
    </w:p>
    <w:p w14:paraId="302473BA" w14:textId="77777777" w:rsidR="00BD6318" w:rsidRDefault="00BD6318" w:rsidP="00BD6318"/>
    <w:p w14:paraId="0178849C" w14:textId="77777777" w:rsidR="00BD6318" w:rsidRPr="00BD6C6A" w:rsidRDefault="00BD6318" w:rsidP="00BD6318">
      <w:r w:rsidRPr="00BD6C6A">
        <w:tab/>
      </w:r>
      <w:r w:rsidRPr="00BD6C6A">
        <w:rPr>
          <w:u w:val="single"/>
        </w:rPr>
        <w:t>continuum mechanics</w:t>
      </w:r>
      <w:r w:rsidRPr="00BD6C6A">
        <w:tab/>
      </w:r>
      <w:r w:rsidRPr="00BD6C6A">
        <w:rPr>
          <w:u w:val="single"/>
        </w:rPr>
        <w:t>this document</w:t>
      </w:r>
      <w:r>
        <w:tab/>
      </w:r>
      <w:r>
        <w:tab/>
        <w:t>(Inverse Flow)</w:t>
      </w:r>
    </w:p>
    <w:p w14:paraId="07840694" w14:textId="77777777" w:rsidR="00BD6318" w:rsidRPr="005520F6" w:rsidRDefault="00BD6318" w:rsidP="00BD6318">
      <w:r>
        <w:tab/>
      </w:r>
      <w:r>
        <w:rPr>
          <w:b/>
        </w:rPr>
        <w:t>X</w:t>
      </w:r>
      <w:r>
        <w:t xml:space="preserve">, </w:t>
      </w:r>
      <w:r>
        <w:rPr>
          <w:b/>
        </w:rPr>
        <w:t>x</w:t>
      </w:r>
      <w:r>
        <w:tab/>
      </w:r>
      <w:r>
        <w:tab/>
        <w:t>↔</w:t>
      </w:r>
      <w:r>
        <w:tab/>
      </w:r>
      <w:r w:rsidRPr="005520F6">
        <w:rPr>
          <w:b/>
        </w:rPr>
        <w:t>x</w:t>
      </w:r>
      <w:r>
        <w:t xml:space="preserve">', </w:t>
      </w:r>
      <w:r w:rsidRPr="005520F6">
        <w:rPr>
          <w:b/>
        </w:rPr>
        <w:t>x</w:t>
      </w:r>
    </w:p>
    <w:p w14:paraId="6EFD0E31" w14:textId="77777777" w:rsidR="00BD6318" w:rsidRPr="002F6C1B" w:rsidRDefault="00BD6318" w:rsidP="00BD6318">
      <w:r>
        <w:tab/>
      </w:r>
      <w:r>
        <w:rPr>
          <w:b/>
        </w:rPr>
        <w:t>X</w:t>
      </w:r>
      <w:r>
        <w:t xml:space="preserve"> = </w:t>
      </w:r>
      <w:r>
        <w:rPr>
          <w:b/>
        </w:rPr>
        <w:t>X</w:t>
      </w:r>
      <w:r>
        <w:t>(</w:t>
      </w:r>
      <w:r>
        <w:rPr>
          <w:b/>
        </w:rPr>
        <w:t>x</w:t>
      </w:r>
      <w:r>
        <w:t>,t)</w:t>
      </w:r>
      <w:r>
        <w:tab/>
      </w:r>
      <w:r>
        <w:tab/>
        <w:t>↔</w:t>
      </w:r>
      <w:r>
        <w:tab/>
      </w:r>
      <w:r w:rsidRPr="004D3641">
        <w:rPr>
          <w:b/>
        </w:rPr>
        <w:t>x</w:t>
      </w:r>
      <w:r>
        <w:t xml:space="preserve">' = </w:t>
      </w:r>
      <w:r w:rsidRPr="00C93011">
        <w:rPr>
          <w:rFonts w:ascii="Script MT Bold" w:hAnsi="Script MT Bold"/>
        </w:rPr>
        <w:t>F</w:t>
      </w:r>
      <w:r>
        <w:t>(</w:t>
      </w:r>
      <w:r w:rsidRPr="004D3641">
        <w:rPr>
          <w:b/>
        </w:rPr>
        <w:t>x</w:t>
      </w:r>
      <w:r>
        <w:t>)</w:t>
      </w:r>
      <w:r>
        <w:tab/>
      </w:r>
      <w:r>
        <w:tab/>
      </w:r>
    </w:p>
    <w:p w14:paraId="7D165C81" w14:textId="77777777" w:rsidR="00BD6318" w:rsidRDefault="00BD6318" w:rsidP="00BD6318">
      <w:r>
        <w:tab/>
        <w:t>d</w:t>
      </w:r>
      <w:r>
        <w:rPr>
          <w:b/>
        </w:rPr>
        <w:t>X</w:t>
      </w:r>
      <w:r>
        <w:t xml:space="preserve"> = F</w:t>
      </w:r>
      <w:r>
        <w:rPr>
          <w:rStyle w:val="superscript"/>
        </w:rPr>
        <w:t>-1</w:t>
      </w:r>
      <w:r>
        <w:t xml:space="preserve"> d</w:t>
      </w:r>
      <w:r>
        <w:rPr>
          <w:b/>
        </w:rPr>
        <w:t>x</w:t>
      </w:r>
      <w:r>
        <w:tab/>
        <w:t>↔</w:t>
      </w:r>
      <w:r>
        <w:tab/>
        <w:t>d</w:t>
      </w:r>
      <w:r w:rsidRPr="00715AB4">
        <w:rPr>
          <w:b/>
        </w:rPr>
        <w:t>x</w:t>
      </w:r>
      <w:r>
        <w:rPr>
          <w:b/>
        </w:rPr>
        <w:t>'</w:t>
      </w:r>
      <w:r>
        <w:t xml:space="preserve"> = R </w:t>
      </w:r>
      <w:r w:rsidRPr="00715AB4">
        <w:t>d</w:t>
      </w:r>
      <w:r w:rsidRPr="00715AB4">
        <w:rPr>
          <w:b/>
        </w:rPr>
        <w:t>x</w:t>
      </w:r>
      <w:r>
        <w:tab/>
      </w:r>
      <w:r>
        <w:tab/>
        <w:t>// as in Section 2</w:t>
      </w:r>
      <w:r>
        <w:tab/>
      </w:r>
      <w:r w:rsidRPr="00C93011">
        <w:rPr>
          <w:b/>
        </w:rPr>
        <w:t>x</w:t>
      </w:r>
      <w:r>
        <w:t xml:space="preserve"> = </w:t>
      </w:r>
      <w:r w:rsidRPr="00C93011">
        <w:rPr>
          <w:rFonts w:ascii="Script MT Bold" w:hAnsi="Script MT Bold"/>
          <w:b/>
        </w:rPr>
        <w:t>F</w:t>
      </w:r>
      <w:r>
        <w:t>(</w:t>
      </w:r>
      <w:r w:rsidRPr="00C93011">
        <w:rPr>
          <w:b/>
        </w:rPr>
        <w:t>X</w:t>
      </w:r>
      <w:r>
        <w:t>)</w:t>
      </w:r>
    </w:p>
    <w:p w14:paraId="5DE7BC45" w14:textId="77777777" w:rsidR="00BD6318" w:rsidRPr="002F6C1B" w:rsidRDefault="00BD6318" w:rsidP="00BD6318">
      <w:r>
        <w:tab/>
        <w:t>F</w:t>
      </w:r>
      <w:r>
        <w:rPr>
          <w:rStyle w:val="superscript"/>
        </w:rPr>
        <w:t>-1</w:t>
      </w:r>
      <w:r>
        <w:tab/>
      </w:r>
      <w:r>
        <w:tab/>
      </w:r>
      <w:r>
        <w:tab/>
        <w:t>↔</w:t>
      </w:r>
      <w:r>
        <w:tab/>
        <w:t>R</w:t>
      </w:r>
    </w:p>
    <w:p w14:paraId="1E2E8334" w14:textId="77777777" w:rsidR="00BD6318" w:rsidRPr="005A4046" w:rsidRDefault="00BD6318" w:rsidP="00BD6318">
      <w:r>
        <w:tab/>
        <w:t>F</w:t>
      </w:r>
      <w:r>
        <w:tab/>
      </w:r>
      <w:r>
        <w:tab/>
      </w:r>
      <w:r>
        <w:tab/>
        <w:t>↔</w:t>
      </w:r>
      <w:r>
        <w:tab/>
        <w:t>S</w:t>
      </w:r>
      <w:r>
        <w:tab/>
      </w:r>
      <w:r>
        <w:tab/>
      </w:r>
      <w:r>
        <w:tab/>
        <w:t>// S = R</w:t>
      </w:r>
      <w:r>
        <w:rPr>
          <w:rStyle w:val="superscript"/>
        </w:rPr>
        <w:t>-1</w:t>
      </w:r>
    </w:p>
    <w:p w14:paraId="796C1716" w14:textId="77777777" w:rsidR="00BD6318" w:rsidRDefault="00BD6318" w:rsidP="00BD6318">
      <w:r>
        <w:tab/>
      </w:r>
      <w:r>
        <w:rPr>
          <w:b/>
        </w:rPr>
        <w:t>X</w:t>
      </w:r>
      <w:r>
        <w:t xml:space="preserve"> = Cartesian</w:t>
      </w:r>
      <w:r>
        <w:tab/>
        <w:t>↔</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w:t>
      </w:r>
    </w:p>
    <w:p w14:paraId="42BEA5D9" w14:textId="77777777" w:rsidR="00BD6318" w:rsidRDefault="00BD6318" w:rsidP="00BD6318">
      <w:r>
        <w:tab/>
      </w:r>
      <w:r>
        <w:rPr>
          <w:b/>
        </w:rPr>
        <w:t>x</w:t>
      </w:r>
      <w:r>
        <w:t xml:space="preserve"> = Cartesian</w:t>
      </w:r>
      <w:r>
        <w:tab/>
        <w:t>↔</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1</w:t>
      </w:r>
      <w:r>
        <w:tab/>
      </w:r>
      <w:r>
        <w:tab/>
      </w:r>
      <w:r>
        <w:tab/>
      </w:r>
    </w:p>
    <w:p w14:paraId="26ED3D3E" w14:textId="77777777" w:rsidR="00BD6318" w:rsidRPr="002F6C1B" w:rsidRDefault="00BD6318" w:rsidP="00BD6318">
      <w:r>
        <w:tab/>
        <w:t>C = F</w:t>
      </w:r>
      <w:r>
        <w:rPr>
          <w:rStyle w:val="superscript"/>
        </w:rPr>
        <w:t>T</w:t>
      </w:r>
      <w:r>
        <w:t>F</w:t>
      </w:r>
      <w:r>
        <w:tab/>
      </w:r>
      <w:r>
        <w:tab/>
        <w:t>↔</w:t>
      </w:r>
      <w:r>
        <w:tab/>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 xml:space="preserve">S </w:t>
      </w:r>
      <w:r>
        <w:tab/>
      </w:r>
      <w:r>
        <w:tab/>
        <w:t>// as in Section 5 (</w:t>
      </w:r>
      <w:r>
        <w:rPr>
          <w:rFonts w:ascii="Script MT Bold" w:hAnsi="Script MT Bold"/>
        </w:rPr>
        <w:t>l</w:t>
      </w:r>
      <w:r>
        <w:t>)</w:t>
      </w:r>
      <w:r>
        <w:tab/>
        <w:t>// Lai p114 (3.23.2)</w:t>
      </w:r>
    </w:p>
    <w:p w14:paraId="76532AF8" w14:textId="77777777" w:rsidR="00BD6318" w:rsidRDefault="00BD6318" w:rsidP="00BD6318"/>
    <w:p w14:paraId="6FA455D1" w14:textId="77777777" w:rsidR="00BD6318" w:rsidRDefault="00BD6318" w:rsidP="00BD6318">
      <w:r>
        <w:t xml:space="preserve">In this direction the would-be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tensor corresponds to C = F</w:t>
      </w:r>
      <w:r>
        <w:rPr>
          <w:rStyle w:val="superscript"/>
        </w:rPr>
        <w:t>T</w:t>
      </w:r>
      <w:r>
        <w:t xml:space="preserve">F which is the right Cauchy-Green deformation tensor. </w:t>
      </w:r>
    </w:p>
    <w:p w14:paraId="0E7D1828" w14:textId="77777777" w:rsidR="00BD6318" w:rsidRPr="00C236D5" w:rsidRDefault="00BD6318" w:rsidP="00BD6318">
      <w:pPr>
        <w:rPr>
          <w:rStyle w:val="subscript"/>
        </w:rPr>
      </w:pPr>
      <w:r>
        <w:tab/>
        <w:t>Given the above flow situation, it is then possible to add two more transformations F</w:t>
      </w:r>
      <w:r>
        <w:rPr>
          <w:rStyle w:val="subscript"/>
        </w:rPr>
        <w:t>1</w:t>
      </w:r>
      <w:r>
        <w:t xml:space="preserve"> and F</w:t>
      </w:r>
      <w:r>
        <w:rPr>
          <w:rStyle w:val="subscript"/>
        </w:rPr>
        <w:t>2</w:t>
      </w:r>
      <w:r>
        <w:t xml:space="preserve"> which take X-space and x-space to independent sets of curvilinear coordinates X' and x'</w:t>
      </w:r>
      <w:r>
        <w:rPr>
          <w:b/>
        </w:rPr>
        <w:t>:</w:t>
      </w:r>
    </w:p>
    <w:p w14:paraId="7014794A" w14:textId="77777777" w:rsidR="00BD6318" w:rsidRPr="00C236D5" w:rsidRDefault="00BD6318" w:rsidP="00BD6318"/>
    <w:p w14:paraId="5C7E0604" w14:textId="77777777" w:rsidR="00BD6318" w:rsidRDefault="00BD6318" w:rsidP="00BD6318">
      <w:r>
        <w:tab/>
      </w:r>
      <w:r>
        <w:tab/>
      </w:r>
      <w:r>
        <w:pict>
          <v:shape id="_x0000_i1059" type="#_x0000_t75" style="width:295.5pt;height:112.5pt">
            <v:imagedata r:id="rId35" o:title=""/>
          </v:shape>
        </w:pict>
      </w:r>
    </w:p>
    <w:p w14:paraId="69B9A449" w14:textId="77777777" w:rsidR="00BD6318" w:rsidRDefault="00BD6318" w:rsidP="00BD6318"/>
    <w:p w14:paraId="11E086BF" w14:textId="77777777" w:rsidR="00BD6318" w:rsidRDefault="00BD6318" w:rsidP="00BD6318">
      <w:r>
        <w:t xml:space="preserve">and we then have an interesting triple application of the notions of Section 1 to a real-world problem. This drawing is the implicit subject of Section 3.29 (p131) of Lai. </w:t>
      </w:r>
    </w:p>
    <w:p w14:paraId="6D9E1B62" w14:textId="77777777" w:rsidR="00BD6318" w:rsidRDefault="00BD6318" w:rsidP="00BD6318">
      <w:r>
        <w:tab/>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658D822C" w14:textId="77777777" w:rsidR="00BD6318" w:rsidRDefault="00BD6318" w:rsidP="00BD6318"/>
    <w:p w14:paraId="00C7D0B1" w14:textId="77777777" w:rsidR="00BD6318" w:rsidRPr="008B4359" w:rsidRDefault="00BD6318" w:rsidP="00BD6318">
      <w:pPr>
        <w:ind w:firstLine="360"/>
      </w:pPr>
      <w:r>
        <w:t>d</w:t>
      </w:r>
      <w:r w:rsidRPr="004D3641">
        <w:rPr>
          <w:b/>
        </w:rPr>
        <w:t>x</w:t>
      </w:r>
      <w:r>
        <w:t xml:space="preserve"> = F</w:t>
      </w:r>
      <w:r w:rsidRPr="008B4359">
        <w:t xml:space="preserve"> </w:t>
      </w:r>
      <w:r>
        <w:t>d</w:t>
      </w:r>
      <w:r w:rsidRPr="004D3641">
        <w:rPr>
          <w:b/>
        </w:rPr>
        <w:t>X</w:t>
      </w:r>
      <w:r>
        <w:t xml:space="preserve"> =  (</w:t>
      </w:r>
      <w:r w:rsidRPr="0031721B">
        <w:rPr>
          <w:b/>
        </w:rPr>
        <w:sym w:font="Symbol" w:char="F0D1"/>
      </w:r>
      <w:r w:rsidRPr="0031721B">
        <w:rPr>
          <w:b/>
        </w:rPr>
        <w:t>x</w:t>
      </w:r>
      <w:r>
        <w:t>) d</w:t>
      </w:r>
      <w:r w:rsidRPr="004D3641">
        <w:rPr>
          <w:b/>
        </w:rPr>
        <w:t>X</w:t>
      </w:r>
      <w:r>
        <w:tab/>
      </w:r>
      <w:r>
        <w:tab/>
        <w:t>F</w:t>
      </w:r>
      <w:r>
        <w:rPr>
          <w:rStyle w:val="subscript"/>
        </w:rPr>
        <w:t>ij</w:t>
      </w:r>
      <w:r>
        <w:t xml:space="preserve"> =  (</w:t>
      </w:r>
      <w:r w:rsidRPr="0031721B">
        <w:rPr>
          <w:b/>
        </w:rPr>
        <w:sym w:font="Symbol" w:char="F0D1"/>
      </w:r>
      <w:r w:rsidRPr="0031721B">
        <w:rPr>
          <w:b/>
        </w:rPr>
        <w:t>x</w:t>
      </w:r>
      <w:r>
        <w:t>)</w:t>
      </w:r>
      <w:r>
        <w:rPr>
          <w:rStyle w:val="subscript"/>
        </w:rPr>
        <w:t>ij</w:t>
      </w:r>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/∂X</w:t>
      </w:r>
      <w:r w:rsidRPr="008B4359">
        <w:rPr>
          <w:rStyle w:val="subscript"/>
        </w:rPr>
        <w:t>j</w:t>
      </w:r>
      <w:r>
        <w:rPr>
          <w:rStyle w:val="superscript"/>
        </w:rPr>
        <w:t xml:space="preserve">  </w:t>
      </w:r>
      <w:r>
        <w:t xml:space="preserve"> </w:t>
      </w:r>
      <w:r>
        <w:tab/>
      </w:r>
      <w:r>
        <w:tab/>
      </w:r>
    </w:p>
    <w:p w14:paraId="0C9DCFB3" w14:textId="77777777" w:rsidR="00BD6318" w:rsidRDefault="00BD6318" w:rsidP="00BD6318"/>
    <w:p w14:paraId="1D35BEC0" w14:textId="77777777" w:rsidR="00BD6318" w:rsidRDefault="00BD6318" w:rsidP="00BD6318">
      <w:r>
        <w:t>The (</w:t>
      </w:r>
      <w:r w:rsidRPr="0031721B">
        <w:rPr>
          <w:b/>
        </w:rPr>
        <w:sym w:font="Symbol" w:char="F0D1"/>
      </w:r>
      <w:r w:rsidRPr="0031721B">
        <w:rPr>
          <w:b/>
        </w:rPr>
        <w:t>x</w:t>
      </w:r>
      <w:r>
        <w:t>) notation is explained in Appendix E, and in Appendix G 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p>
    <w:p w14:paraId="31E39DFC" w14:textId="77777777" w:rsidR="00BD6318" w:rsidRDefault="00BD6318" w:rsidP="00BD6318">
      <w:r>
        <w:tab/>
        <w:t xml:space="preserve">Section 8 discusses how length, area and volume transform under a transformation like </w:t>
      </w:r>
      <w:r w:rsidRPr="00C93011">
        <w:rPr>
          <w:rFonts w:ascii="Script MT Bold" w:hAnsi="Script MT Bold"/>
        </w:rPr>
        <w:t>F</w:t>
      </w:r>
      <w:r>
        <w:rPr>
          <w:rFonts w:ascii="Script MT Bold" w:hAnsi="Script MT Bold"/>
        </w:rPr>
        <w:t xml:space="preserve">. </w:t>
      </w:r>
      <w:r>
        <w:t>In that discussion we can regard the Section 8 picture with its "Cartesian-View" x'-space and the skewed N-piped to its right as describing the (inverse) fluid flow situation for a tiny fluid particle. It is shown there that the length, area and volume magnitude ratios are given by (converted to developmental notation),</w:t>
      </w:r>
    </w:p>
    <w:p w14:paraId="0430A0A8" w14:textId="77777777" w:rsidR="00BD6318" w:rsidRDefault="00BD6318" w:rsidP="00BD6318"/>
    <w:p w14:paraId="58900F87" w14:textId="77777777" w:rsidR="00BD6318" w:rsidRPr="00AF5238" w:rsidRDefault="00BD6318" w:rsidP="00BD6318">
      <w:r>
        <w:tab/>
      </w:r>
      <w:r>
        <w:rPr>
          <w:color w:val="000000"/>
        </w:rPr>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133F27">
        <w:rPr>
          <w:color w:val="000000"/>
        </w:rPr>
        <w:fldChar w:fldCharType="begin"/>
      </w:r>
      <w:r w:rsidRPr="00133F27">
        <w:rPr>
          <w:color w:val="000000"/>
        </w:rPr>
        <w:instrText xml:space="preserve"> EQ \O(</w:instrText>
      </w:r>
      <w:r w:rsidRPr="00AF5238">
        <w:rPr>
          <w:rFonts w:ascii="Script MT Bold" w:hAnsi="Script MT Bold"/>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r>
        <w:tab/>
      </w:r>
      <w:r>
        <w:tab/>
      </w:r>
    </w:p>
    <w:p w14:paraId="29B0A2F8" w14:textId="77777777" w:rsidR="00BD6318" w:rsidRDefault="00BD6318" w:rsidP="00BD6318"/>
    <w:p w14:paraId="7868DC0E" w14:textId="77777777" w:rsidR="00BD6318" w:rsidRPr="00D15A92" w:rsidRDefault="00BD6318" w:rsidP="00BD6318">
      <w:r>
        <w:tab/>
      </w:r>
      <w:r>
        <w:rPr>
          <w:color w:val="000000"/>
        </w:rPr>
        <w:t>| d</w:t>
      </w:r>
      <w:r>
        <w:rPr>
          <w:b/>
          <w:color w:val="000000"/>
        </w:rPr>
        <w:t>A</w:t>
      </w:r>
      <w:r w:rsidRPr="00714F58">
        <w:rPr>
          <w:rStyle w:val="superscript"/>
          <w:color w:val="000000"/>
        </w:rPr>
        <w:t>(n</w:t>
      </w:r>
      <w:r>
        <w:rPr>
          <w:rStyle w:val="superscript"/>
        </w:rPr>
        <w:t>)</w:t>
      </w:r>
      <w:r>
        <w:t>|/ d</w:t>
      </w:r>
      <w:r w:rsidRPr="00166399">
        <w:rPr>
          <w:rFonts w:ascii="Script MT Bold" w:hAnsi="Script MT Bold"/>
        </w:rPr>
        <w:t>A</w:t>
      </w:r>
      <w:r w:rsidRPr="00351264">
        <w:t>'</w:t>
      </w:r>
      <w:r>
        <w:rPr>
          <w:rStyle w:val="superscript"/>
        </w:rPr>
        <w:t>n</w:t>
      </w:r>
      <w:r>
        <w:t xml:space="preserve">  = (1/h'</w:t>
      </w:r>
      <w:r>
        <w:rPr>
          <w:rStyle w:val="subscript"/>
        </w:rPr>
        <w:t>n</w:t>
      </w:r>
      <w:r>
        <w:t>) |J|  = (1/h'</w:t>
      </w:r>
      <w:r>
        <w:rPr>
          <w:rStyle w:val="subscript"/>
        </w:rPr>
        <w:t>n</w:t>
      </w:r>
      <w:r>
        <w:t xml:space="preserve">) </w:t>
      </w:r>
      <w:r w:rsidRPr="006A4A0E">
        <w:rPr>
          <w:rFonts w:ascii="Script MT Bold" w:hAnsi="Script MT Bold"/>
        </w:rPr>
        <w:t>g</w:t>
      </w:r>
      <w:r>
        <w:t>'</w:t>
      </w:r>
      <w:r>
        <w:rPr>
          <w:rStyle w:val="superscript"/>
        </w:rPr>
        <w:t>1/2</w:t>
      </w:r>
      <w:r>
        <w:t xml:space="preserve"> = [</w:t>
      </w:r>
      <w:r w:rsidRPr="00133F27">
        <w:rPr>
          <w:color w:val="000000"/>
        </w:rPr>
        <w:fldChar w:fldCharType="begin"/>
      </w:r>
      <w:r w:rsidRPr="00133F27">
        <w:rPr>
          <w:color w:val="000000"/>
        </w:rPr>
        <w:instrText xml:space="preserve"> EQ \O(</w:instrText>
      </w:r>
      <w:r w:rsidRPr="00AF5238">
        <w:rPr>
          <w:rFonts w:ascii="Script MT Bold" w:hAnsi="Script MT Bold"/>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sidRPr="00AF5238">
        <w:rPr>
          <w:rStyle w:val="subscript"/>
        </w:rPr>
        <w:t>nn</w:t>
      </w:r>
      <w:r>
        <w:t xml:space="preserve"> </w:t>
      </w:r>
      <w:r w:rsidRPr="000E206D">
        <w:rPr>
          <w:rFonts w:ascii="Script MT Bold" w:hAnsi="Script MT Bold"/>
        </w:rPr>
        <w:t>g</w:t>
      </w:r>
      <w:r>
        <w:t>']</w:t>
      </w:r>
      <w:r>
        <w:rPr>
          <w:rStyle w:val="superscript"/>
        </w:rPr>
        <w:t>1/2</w:t>
      </w:r>
      <w:r>
        <w:t xml:space="preserve">  = [cof(</w:t>
      </w:r>
      <w:r w:rsidRPr="00133F27">
        <w:rPr>
          <w:color w:val="000000"/>
        </w:rPr>
        <w:fldChar w:fldCharType="begin"/>
      </w:r>
      <w:r w:rsidRPr="00133F27">
        <w:rPr>
          <w:color w:val="000000"/>
        </w:rPr>
        <w:instrText xml:space="preserve"> EQ \O(</w:instrText>
      </w:r>
      <w:r w:rsidRPr="00AF5238">
        <w:rPr>
          <w:rFonts w:ascii="Script MT Bold" w:hAnsi="Script MT Bold"/>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p>
    <w:p w14:paraId="69CF0EBA" w14:textId="77777777" w:rsidR="00BD6318" w:rsidRPr="00D15A92" w:rsidRDefault="00BD6318" w:rsidP="00BD6318"/>
    <w:p w14:paraId="4774E956" w14:textId="77777777" w:rsidR="00BD6318" w:rsidRDefault="00BD6318" w:rsidP="00BD6318">
      <w:r>
        <w:tab/>
        <w:t>|dV| / d</w:t>
      </w:r>
      <w:r w:rsidRPr="00166399">
        <w:rPr>
          <w:rFonts w:ascii="Script MT Bold" w:hAnsi="Script MT Bold"/>
        </w:rPr>
        <w:t>V</w:t>
      </w:r>
      <w:r w:rsidRPr="00351264">
        <w:t>'</w:t>
      </w:r>
      <w:r>
        <w:t xml:space="preserve"> = |J| = </w:t>
      </w:r>
      <w:r w:rsidRPr="000E206D">
        <w:rPr>
          <w:rFonts w:ascii="Script MT Bold" w:hAnsi="Script MT Bold"/>
        </w:rPr>
        <w:t>g</w:t>
      </w:r>
      <w:r>
        <w:t>'</w:t>
      </w:r>
      <w:r>
        <w:rPr>
          <w:rStyle w:val="superscript"/>
        </w:rPr>
        <w:t>1/2</w:t>
      </w:r>
      <w:r>
        <w:tab/>
      </w:r>
      <w:r>
        <w:tab/>
      </w:r>
      <w:r>
        <w:tab/>
      </w:r>
      <w:r>
        <w:tab/>
        <w:t xml:space="preserve">// </w:t>
      </w:r>
      <w:r w:rsidRPr="000E206D">
        <w:rPr>
          <w:rFonts w:ascii="Script MT Bold" w:hAnsi="Script MT Bold"/>
        </w:rPr>
        <w:t>g</w:t>
      </w:r>
      <w:r>
        <w:t>' ≡ det(</w:t>
      </w:r>
      <w:r w:rsidRPr="00133F27">
        <w:rPr>
          <w:color w:val="000000"/>
        </w:rPr>
        <w:fldChar w:fldCharType="begin"/>
      </w:r>
      <w:r w:rsidRPr="00133F27">
        <w:rPr>
          <w:color w:val="000000"/>
        </w:rPr>
        <w:instrText xml:space="preserve"> EQ \O(</w:instrText>
      </w:r>
      <w:r w:rsidRPr="00AF5238">
        <w:rPr>
          <w:rFonts w:ascii="Script MT Bold" w:hAnsi="Script MT Bold"/>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  = J</w:t>
      </w:r>
      <w:r>
        <w:rPr>
          <w:rStyle w:val="superscript"/>
        </w:rPr>
        <w:t>2</w:t>
      </w:r>
      <w:r>
        <w:t xml:space="preserve"> , </w:t>
      </w:r>
      <w:r>
        <w:rPr>
          <w:rStyle w:val="superscript"/>
        </w:rPr>
        <w:t xml:space="preserve"> </w:t>
      </w:r>
      <w:r>
        <w:rPr>
          <w:rStyle w:val="superscript"/>
        </w:rPr>
        <w:tab/>
        <w:t xml:space="preserve"> </w:t>
      </w:r>
      <w:r>
        <w:rPr>
          <w:color w:val="000000"/>
        </w:rPr>
        <w:t xml:space="preserve">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w:t>
      </w:r>
    </w:p>
    <w:p w14:paraId="6B285411" w14:textId="77777777" w:rsidR="00BD6318" w:rsidRDefault="00BD6318" w:rsidP="00BD6318"/>
    <w:p w14:paraId="052E097D" w14:textId="77777777" w:rsidR="00BD6318" w:rsidRDefault="00BD6318" w:rsidP="00BD6318">
      <w:r>
        <w:t xml:space="preserve">which can be translated into our </w:t>
      </w:r>
      <w:r w:rsidRPr="006E651E">
        <w:rPr>
          <w:i/>
        </w:rPr>
        <w:t>inverse</w:t>
      </w:r>
      <w:r>
        <w:t xml:space="preserve"> flow context as follows :</w:t>
      </w:r>
    </w:p>
    <w:p w14:paraId="522EB6E2" w14:textId="77777777" w:rsidR="00BD6318" w:rsidRDefault="00BD6318" w:rsidP="00BD6318"/>
    <w:p w14:paraId="652AD7F6" w14:textId="77777777" w:rsidR="00BD6318" w:rsidRPr="00597926" w:rsidRDefault="00BD6318" w:rsidP="00BD6318">
      <w:r>
        <w:tab/>
      </w:r>
      <w:r>
        <w:rPr>
          <w:color w:val="000000"/>
        </w:rPr>
        <w:t>| d</w:t>
      </w:r>
      <w:r>
        <w:rPr>
          <w:b/>
          <w:color w:val="000000"/>
        </w:rPr>
        <w:t>x</w:t>
      </w:r>
      <w:r w:rsidRPr="00714F58">
        <w:rPr>
          <w:rStyle w:val="superscript"/>
          <w:color w:val="000000"/>
        </w:rPr>
        <w:t>(n</w:t>
      </w:r>
      <w:r>
        <w:rPr>
          <w:rStyle w:val="superscript"/>
        </w:rPr>
        <w:t>)</w:t>
      </w:r>
      <w:r>
        <w:t xml:space="preserve">| / </w:t>
      </w:r>
      <w:r>
        <w:rPr>
          <w:color w:val="000000"/>
        </w:rPr>
        <w:t>| d</w:t>
      </w:r>
      <w:r>
        <w:rPr>
          <w:b/>
          <w:color w:val="000000"/>
        </w:rPr>
        <w:t>X</w:t>
      </w:r>
      <w:r w:rsidRPr="00714F58">
        <w:rPr>
          <w:rStyle w:val="superscript"/>
          <w:color w:val="000000"/>
        </w:rPr>
        <w:t>(n</w:t>
      </w:r>
      <w:r>
        <w:rPr>
          <w:rStyle w:val="superscript"/>
        </w:rPr>
        <w:t>)</w:t>
      </w:r>
      <w:r>
        <w:t>|  =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  [(</w:t>
      </w:r>
      <w:r>
        <w:rPr>
          <w:color w:val="000000"/>
        </w:rPr>
        <w:t>F</w:t>
      </w:r>
      <w:r>
        <w:rPr>
          <w:rStyle w:val="superscript"/>
        </w:rPr>
        <w:t>T</w:t>
      </w:r>
      <w:r>
        <w:t>F)</w:t>
      </w:r>
      <w:r>
        <w:rPr>
          <w:rStyle w:val="subscript"/>
        </w:rPr>
        <w:t>nn</w:t>
      </w:r>
      <w:r>
        <w:t>]</w:t>
      </w:r>
      <w:r>
        <w:rPr>
          <w:rStyle w:val="superscript"/>
        </w:rPr>
        <w:t>1/2</w:t>
      </w:r>
      <w:r>
        <w:t xml:space="preserve"> =  [C</w:t>
      </w:r>
      <w:r>
        <w:rPr>
          <w:rStyle w:val="subscript"/>
        </w:rPr>
        <w:t>nn</w:t>
      </w:r>
      <w:r>
        <w:t>]</w:t>
      </w:r>
      <w:r>
        <w:rPr>
          <w:rStyle w:val="superscript"/>
        </w:rPr>
        <w:t>1/2</w:t>
      </w:r>
      <w:r>
        <w:tab/>
      </w:r>
      <w:r>
        <w:tab/>
      </w:r>
      <w:r>
        <w:tab/>
        <w:t>// Lai p114 (3.23.6)</w:t>
      </w:r>
    </w:p>
    <w:p w14:paraId="37ABECBB" w14:textId="77777777" w:rsidR="00BD6318" w:rsidRDefault="00BD6318" w:rsidP="00BD6318"/>
    <w:p w14:paraId="59A59F25" w14:textId="77777777" w:rsidR="00BD6318" w:rsidRPr="00597926" w:rsidRDefault="00BD6318" w:rsidP="00BD6318">
      <w:r>
        <w:tab/>
      </w:r>
      <w:r>
        <w:rPr>
          <w:color w:val="000000"/>
        </w:rPr>
        <w:t>| d</w:t>
      </w:r>
      <w:r>
        <w:rPr>
          <w:b/>
          <w:color w:val="000000"/>
        </w:rPr>
        <w:t>a</w:t>
      </w:r>
      <w:r>
        <w:rPr>
          <w:rStyle w:val="superscript"/>
          <w:color w:val="000000"/>
        </w:rPr>
        <w:t>n</w:t>
      </w:r>
      <w:r>
        <w:t xml:space="preserve">| / </w:t>
      </w:r>
      <w:r>
        <w:rPr>
          <w:color w:val="000000"/>
        </w:rPr>
        <w:t>| d</w:t>
      </w:r>
      <w:r>
        <w:rPr>
          <w:b/>
          <w:color w:val="000000"/>
        </w:rPr>
        <w:t>A</w:t>
      </w:r>
      <w:r>
        <w:rPr>
          <w:rStyle w:val="superscript"/>
          <w:color w:val="000000"/>
        </w:rPr>
        <w:t>n</w:t>
      </w:r>
      <w:r>
        <w:t>|  =  [cof(</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  [cof((</w:t>
      </w:r>
      <w:r>
        <w:rPr>
          <w:color w:val="000000"/>
        </w:rPr>
        <w:t>F</w:t>
      </w:r>
      <w:r>
        <w:rPr>
          <w:rStyle w:val="superscript"/>
        </w:rPr>
        <w:t>T</w:t>
      </w:r>
      <w:r>
        <w:t>F)</w:t>
      </w:r>
      <w:r>
        <w:rPr>
          <w:rStyle w:val="subscript"/>
        </w:rPr>
        <w:t>nn</w:t>
      </w:r>
      <w:r>
        <w:t>)]</w:t>
      </w:r>
      <w:r>
        <w:rPr>
          <w:rStyle w:val="superscript"/>
        </w:rPr>
        <w:t>1/2</w:t>
      </w:r>
      <w:r>
        <w:t xml:space="preserve">  =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rsidRPr="00EC3466">
        <w:rPr>
          <w:rFonts w:ascii="Script MT Bold" w:hAnsi="Script MT Bold"/>
        </w:rPr>
        <w:t xml:space="preserve"> g</w:t>
      </w:r>
      <w:r>
        <w:t>']</w:t>
      </w:r>
      <w:r>
        <w:rPr>
          <w:rStyle w:val="superscript"/>
        </w:rPr>
        <w:t>1/2</w:t>
      </w:r>
      <w:r>
        <w:tab/>
      </w:r>
      <w:r>
        <w:tab/>
        <w:t>// Lai p129 (3.27.11)*</w:t>
      </w:r>
    </w:p>
    <w:p w14:paraId="41D726C8" w14:textId="77777777" w:rsidR="00BD6318" w:rsidRPr="00886951" w:rsidRDefault="00BD6318" w:rsidP="00BD6318"/>
    <w:p w14:paraId="75F7A669" w14:textId="77777777" w:rsidR="00BD6318" w:rsidRDefault="00BD6318" w:rsidP="00BD6318">
      <w:r>
        <w:tab/>
        <w:t>|dv| / |dV| = |J| = [det(</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w:t>
      </w:r>
      <w:r>
        <w:rPr>
          <w:rStyle w:val="superscript"/>
        </w:rPr>
        <w:t>1/2</w:t>
      </w:r>
      <w:r>
        <w:t xml:space="preserve"> = [det(</w:t>
      </w:r>
      <w:r>
        <w:rPr>
          <w:color w:val="000000"/>
        </w:rPr>
        <w:t>F</w:t>
      </w:r>
      <w:r>
        <w:rPr>
          <w:rStyle w:val="superscript"/>
        </w:rPr>
        <w:t>T</w:t>
      </w:r>
      <w:r>
        <w:t>F)]</w:t>
      </w:r>
      <w:r>
        <w:rPr>
          <w:rStyle w:val="superscript"/>
        </w:rPr>
        <w:t>1/2</w:t>
      </w:r>
      <w:r>
        <w:t xml:space="preserve">  = |det(F)|</w:t>
      </w:r>
      <w:r>
        <w:tab/>
      </w:r>
      <w:r>
        <w:tab/>
      </w:r>
      <w:r>
        <w:tab/>
        <w:t>// Lai p 130 (3.28.3)</w:t>
      </w:r>
    </w:p>
    <w:p w14:paraId="38B80F98" w14:textId="77777777" w:rsidR="00BD6318" w:rsidRDefault="00BD6318" w:rsidP="00BD6318"/>
    <w:p w14:paraId="083B0108" w14:textId="77777777" w:rsidR="00BD6318" w:rsidRDefault="00BD6318" w:rsidP="00BD6318">
      <w:r>
        <w:t xml:space="preserve">where </w:t>
      </w:r>
    </w:p>
    <w:p w14:paraId="5AA335F8" w14:textId="77777777" w:rsidR="00BD6318" w:rsidRPr="00D412FC" w:rsidRDefault="00BD6318" w:rsidP="00BD6318">
      <w:pPr>
        <w:rPr>
          <w:u w:val="words"/>
        </w:rPr>
      </w:pPr>
      <w:r>
        <w:tab/>
      </w:r>
      <w:r>
        <w:tab/>
      </w:r>
      <w:r>
        <w:tab/>
      </w:r>
      <w:r>
        <w:tab/>
      </w:r>
      <w:r w:rsidRPr="00D412FC">
        <w:rPr>
          <w:u w:val="words"/>
        </w:rPr>
        <w:t>edge    area      volume</w:t>
      </w:r>
    </w:p>
    <w:p w14:paraId="425A4F6C" w14:textId="77777777" w:rsidR="00BD6318" w:rsidRPr="00B638E3" w:rsidRDefault="00BD6318" w:rsidP="00BD6318">
      <w:pPr>
        <w:rPr>
          <w:rStyle w:val="subscript"/>
        </w:rPr>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Pr>
          <w:rStyle w:val="superscript"/>
          <w:color w:val="000000"/>
        </w:rPr>
        <w:t>n</w:t>
      </w:r>
      <w:r>
        <w:t xml:space="preserve">        dV</w:t>
      </w:r>
      <w:r>
        <w:tab/>
      </w:r>
      <w:r>
        <w:tab/>
        <w:t>time t</w:t>
      </w:r>
      <w:r>
        <w:rPr>
          <w:rStyle w:val="subscript"/>
        </w:rPr>
        <w:t>0</w:t>
      </w:r>
    </w:p>
    <w:p w14:paraId="1DA5C465" w14:textId="77777777" w:rsidR="00BD6318" w:rsidRDefault="00BD6318" w:rsidP="00BD6318">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Pr>
          <w:rStyle w:val="superscript"/>
          <w:color w:val="000000"/>
        </w:rPr>
        <w:t>n</w:t>
      </w:r>
      <w:r>
        <w:t xml:space="preserve">         dv</w:t>
      </w:r>
      <w:r>
        <w:tab/>
      </w:r>
      <w:r>
        <w:tab/>
        <w:t>time t</w:t>
      </w:r>
    </w:p>
    <w:p w14:paraId="7B6C0837" w14:textId="77777777" w:rsidR="00BD6318" w:rsidRDefault="00BD6318" w:rsidP="00BD6318"/>
    <w:p w14:paraId="7A8428A7" w14:textId="77777777" w:rsidR="00BD6318" w:rsidRPr="00D46FDB" w:rsidRDefault="00BD6318" w:rsidP="00BD6318">
      <w:r>
        <w:t xml:space="preserve">Thus, for example, the volume change of a "flowing" particle of continuous matter is given by the Jacobian |J| = |detF| associated with the deformation gradient tensor F.  We put quotes on "flowing" only because this might be a particle of steel that is momentarily flowing a very small amount during an oscillation or in response to an applied stress. </w:t>
      </w:r>
    </w:p>
    <w:p w14:paraId="3B18867B" w14:textId="77777777" w:rsidR="00BD6318" w:rsidRDefault="00BD6318" w:rsidP="00BD6318"/>
    <w:p w14:paraId="36EBE13E" w14:textId="77777777" w:rsidR="00BD6318" w:rsidRDefault="00BD6318" w:rsidP="00BD6318">
      <w:r>
        <w:t>* Lai's area ratio is presented in the following unusual manner:</w:t>
      </w:r>
    </w:p>
    <w:p w14:paraId="122CE915" w14:textId="77777777" w:rsidR="00BD6318" w:rsidRDefault="00BD6318" w:rsidP="00BD6318"/>
    <w:p w14:paraId="5FF69123" w14:textId="77777777" w:rsidR="00BD6318" w:rsidRDefault="00BD6318" w:rsidP="00BD6318">
      <w:r>
        <w:tab/>
      </w:r>
      <w:r>
        <w:rPr>
          <w:color w:val="000000"/>
        </w:rPr>
        <w:t>| d</w:t>
      </w:r>
      <w:r>
        <w:rPr>
          <w:b/>
          <w:color w:val="000000"/>
        </w:rPr>
        <w:t>a</w:t>
      </w:r>
      <w:r>
        <w:rPr>
          <w:rStyle w:val="superscript"/>
          <w:color w:val="000000"/>
        </w:rPr>
        <w:t>n</w:t>
      </w:r>
      <w:r>
        <w:t xml:space="preserve">| / </w:t>
      </w:r>
      <w:r>
        <w:rPr>
          <w:color w:val="000000"/>
        </w:rPr>
        <w:t>| d</w:t>
      </w:r>
      <w:r>
        <w:rPr>
          <w:b/>
          <w:color w:val="000000"/>
        </w:rPr>
        <w:t>A</w:t>
      </w:r>
      <w:r>
        <w:rPr>
          <w:rStyle w:val="superscript"/>
          <w:color w:val="000000"/>
        </w:rPr>
        <w:t>n</w:t>
      </w:r>
      <w:r>
        <w:t>| = detF | F</w:t>
      </w:r>
      <w:r>
        <w:rPr>
          <w:rStyle w:val="superscript"/>
        </w:rPr>
        <w:t>-1,</w:t>
      </w:r>
      <w:r w:rsidRPr="00EC3466">
        <w:rPr>
          <w:rStyle w:val="superscript"/>
        </w:rPr>
        <w:t>T</w:t>
      </w:r>
      <w:r>
        <w:rPr>
          <w:b/>
        </w:rPr>
        <w:t>u</w:t>
      </w:r>
      <w:r>
        <w:rPr>
          <w:rStyle w:val="subscript"/>
        </w:rPr>
        <w:t>n</w:t>
      </w:r>
      <w:r>
        <w:t>|  =   detS |R</w:t>
      </w:r>
      <w:r w:rsidRPr="00C73AC5">
        <w:rPr>
          <w:rStyle w:val="superscript"/>
          <w:b w:val="0"/>
        </w:rPr>
        <w:t>T</w:t>
      </w:r>
      <w:r w:rsidRPr="00C73AC5">
        <w:rPr>
          <w:b/>
        </w:rPr>
        <w:t>u</w:t>
      </w:r>
      <w:r>
        <w:rPr>
          <w:rStyle w:val="subscript"/>
        </w:rPr>
        <w:t>n</w:t>
      </w:r>
      <w:r>
        <w:t>|</w:t>
      </w:r>
    </w:p>
    <w:p w14:paraId="112AC2A3" w14:textId="77777777" w:rsidR="00BD6318" w:rsidRDefault="00BD6318" w:rsidP="00BD6318"/>
    <w:p w14:paraId="30798F4E" w14:textId="77777777" w:rsidR="00BD6318" w:rsidRPr="00EC3466" w:rsidRDefault="00BD6318" w:rsidP="00BD6318">
      <w:r>
        <w:t xml:space="preserve">where </w:t>
      </w:r>
      <w:r w:rsidRPr="006E651E">
        <w:rPr>
          <w:b/>
        </w:rPr>
        <w:t>u</w:t>
      </w:r>
      <w:r>
        <w:rPr>
          <w:rStyle w:val="subscript"/>
        </w:rPr>
        <w:t>n</w:t>
      </w:r>
      <w:r>
        <w:t xml:space="preserve"> is our usual Cartesian space unit vector. But detS = J = </w:t>
      </w:r>
      <w:r w:rsidRPr="00EC3466">
        <w:rPr>
          <w:rFonts w:ascii="Script MT Bold" w:hAnsi="Script MT Bold"/>
        </w:rPr>
        <w:t>g</w:t>
      </w:r>
      <w:r>
        <w:t>'</w:t>
      </w:r>
      <w:r>
        <w:rPr>
          <w:rStyle w:val="superscript"/>
        </w:rPr>
        <w:t>1/2</w:t>
      </w:r>
      <w:r>
        <w:t xml:space="preserve">  (Section 5 (k)) and </w:t>
      </w:r>
    </w:p>
    <w:p w14:paraId="427B5DA1" w14:textId="77777777" w:rsidR="00BD6318" w:rsidRDefault="00BD6318" w:rsidP="00BD6318"/>
    <w:p w14:paraId="11C3CF78" w14:textId="77777777" w:rsidR="00BD6318" w:rsidRPr="006E651E" w:rsidRDefault="00BD6318" w:rsidP="00BD6318">
      <w:pPr>
        <w:rPr>
          <w:rStyle w:val="superscript"/>
        </w:rPr>
      </w:pPr>
      <w:r>
        <w:tab/>
        <w:t>[R</w:t>
      </w:r>
      <w:r w:rsidRPr="00C73AC5">
        <w:rPr>
          <w:rStyle w:val="superscript"/>
          <w:b w:val="0"/>
        </w:rPr>
        <w:t>T</w:t>
      </w:r>
      <w:r w:rsidRPr="00C73AC5">
        <w:rPr>
          <w:b/>
        </w:rPr>
        <w:t>u</w:t>
      </w:r>
      <w:r>
        <w:rPr>
          <w:rStyle w:val="subscript"/>
        </w:rPr>
        <w:t>n</w:t>
      </w:r>
      <w:r>
        <w:t>]</w:t>
      </w:r>
      <w:r>
        <w:rPr>
          <w:rStyle w:val="subscript"/>
        </w:rPr>
        <w:t>i</w:t>
      </w:r>
      <w:r>
        <w:t>[R</w:t>
      </w:r>
      <w:r w:rsidRPr="00C73AC5">
        <w:rPr>
          <w:rStyle w:val="superscript"/>
          <w:b w:val="0"/>
        </w:rPr>
        <w:t>T</w:t>
      </w:r>
      <w:r w:rsidRPr="00C73AC5">
        <w:rPr>
          <w:b/>
        </w:rPr>
        <w:t>u</w:t>
      </w:r>
      <w:r>
        <w:rPr>
          <w:rStyle w:val="subscript"/>
        </w:rPr>
        <w:t>n</w:t>
      </w:r>
      <w:r>
        <w:t>]</w:t>
      </w:r>
      <w:r>
        <w:rPr>
          <w:rStyle w:val="subscript"/>
        </w:rPr>
        <w:t>i</w:t>
      </w:r>
      <w:r>
        <w:t xml:space="preserve"> = R</w:t>
      </w:r>
      <w:r>
        <w:rPr>
          <w:rStyle w:val="subscript"/>
        </w:rPr>
        <w:t>ni</w:t>
      </w:r>
      <w:r w:rsidRPr="00C73AC5">
        <w:t xml:space="preserve"> </w:t>
      </w:r>
      <w:r>
        <w:t>R</w:t>
      </w:r>
      <w:r>
        <w:rPr>
          <w:rStyle w:val="subscript"/>
        </w:rPr>
        <w:t>ni</w:t>
      </w:r>
      <w:r>
        <w:t xml:space="preserve"> = (RR</w:t>
      </w:r>
      <w:r>
        <w:rPr>
          <w:rStyle w:val="superscript"/>
        </w:rPr>
        <w:t>T</w:t>
      </w:r>
      <w:r>
        <w:t>)</w:t>
      </w:r>
      <w:r>
        <w:rPr>
          <w:rStyle w:val="subscript"/>
        </w:rPr>
        <w:t>nn</w:t>
      </w:r>
      <w:r>
        <w:t xml:space="preserve">  =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ab/>
        <w:t>=&gt;</w:t>
      </w:r>
      <w:r>
        <w:tab/>
        <w:t>|R</w:t>
      </w:r>
      <w:r w:rsidRPr="00C73AC5">
        <w:rPr>
          <w:rStyle w:val="superscript"/>
          <w:b w:val="0"/>
        </w:rPr>
        <w:t>T</w:t>
      </w:r>
      <w:r w:rsidRPr="00C73AC5">
        <w:rPr>
          <w:b/>
        </w:rPr>
        <w:t>u</w:t>
      </w:r>
      <w:r>
        <w:rPr>
          <w:rStyle w:val="subscript"/>
        </w:rPr>
        <w:t>n</w:t>
      </w:r>
      <w:r>
        <w:t>|  =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p>
    <w:p w14:paraId="1FFAEA3D" w14:textId="77777777" w:rsidR="00BD6318" w:rsidRDefault="00BD6318" w:rsidP="00BD6318"/>
    <w:p w14:paraId="77F8F01C" w14:textId="77777777" w:rsidR="00BD6318" w:rsidRDefault="00BD6318" w:rsidP="00BD6318">
      <w:r>
        <w:t>which gives</w:t>
      </w:r>
    </w:p>
    <w:p w14:paraId="24206D17" w14:textId="77777777" w:rsidR="00BD6318" w:rsidRDefault="00BD6318" w:rsidP="00BD6318"/>
    <w:p w14:paraId="0B05DC35" w14:textId="77777777" w:rsidR="00BD6318" w:rsidRDefault="00BD6318" w:rsidP="00BD6318">
      <w:r>
        <w:tab/>
      </w:r>
      <w:r>
        <w:rPr>
          <w:color w:val="000000"/>
        </w:rPr>
        <w:t>| d</w:t>
      </w:r>
      <w:r>
        <w:rPr>
          <w:b/>
          <w:color w:val="000000"/>
        </w:rPr>
        <w:t>a</w:t>
      </w:r>
      <w:r>
        <w:rPr>
          <w:rStyle w:val="superscript"/>
          <w:color w:val="000000"/>
        </w:rPr>
        <w:t>n</w:t>
      </w:r>
      <w:r>
        <w:t xml:space="preserve">|/ </w:t>
      </w:r>
      <w:r>
        <w:rPr>
          <w:color w:val="000000"/>
        </w:rPr>
        <w:t>| d</w:t>
      </w:r>
      <w:r>
        <w:rPr>
          <w:b/>
          <w:color w:val="000000"/>
        </w:rPr>
        <w:t>A</w:t>
      </w:r>
      <w:r>
        <w:rPr>
          <w:rStyle w:val="superscript"/>
          <w:color w:val="000000"/>
        </w:rPr>
        <w:t>n</w:t>
      </w:r>
      <w:r>
        <w:t>| = detF | F</w:t>
      </w:r>
      <w:r>
        <w:rPr>
          <w:rStyle w:val="superscript"/>
        </w:rPr>
        <w:t>-1,</w:t>
      </w:r>
      <w:r w:rsidRPr="00C73AC5">
        <w:rPr>
          <w:rStyle w:val="superscript"/>
          <w:b w:val="0"/>
        </w:rPr>
        <w:t>T</w:t>
      </w:r>
      <w:r w:rsidRPr="00C73AC5">
        <w:rPr>
          <w:b/>
        </w:rPr>
        <w:t>u</w:t>
      </w:r>
      <w:r>
        <w:rPr>
          <w:rStyle w:val="subscript"/>
        </w:rPr>
        <w:t>n</w:t>
      </w:r>
      <w:r>
        <w:t xml:space="preserve">|  =  </w:t>
      </w:r>
      <w:r w:rsidRPr="00EC3466">
        <w:rPr>
          <w:rFonts w:ascii="Script MT Bold" w:hAnsi="Script MT Bold"/>
        </w:rPr>
        <w:t>g</w:t>
      </w:r>
      <w:r>
        <w:t>'</w:t>
      </w:r>
      <w:r>
        <w:rPr>
          <w:rStyle w:val="superscript"/>
        </w:rPr>
        <w:t>1/2</w:t>
      </w:r>
      <w:r>
        <w:t xml:space="preserve">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  [</w:t>
      </w:r>
      <w:r w:rsidRPr="00133F27">
        <w:rPr>
          <w:color w:val="000000"/>
        </w:rPr>
        <w:fldChar w:fldCharType="begin"/>
      </w:r>
      <w:r w:rsidRPr="00133F27">
        <w:rPr>
          <w:color w:val="000000"/>
        </w:rPr>
        <w:instrText xml:space="preserve"> EQ \O(</w:instrText>
      </w:r>
      <w:r w:rsidRPr="007637EB">
        <w:rPr>
          <w:rFonts w:ascii="Script MT Bold" w:hAnsi="Script MT Bold"/>
          <w:color w:val="000000"/>
        </w:rPr>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rsidRPr="00EC3466">
        <w:rPr>
          <w:rFonts w:ascii="Script MT Bold" w:hAnsi="Script MT Bold"/>
        </w:rPr>
        <w:t xml:space="preserve"> g</w:t>
      </w:r>
      <w:r>
        <w:t>']</w:t>
      </w:r>
      <w:r>
        <w:rPr>
          <w:rStyle w:val="superscript"/>
        </w:rPr>
        <w:t>1/2</w:t>
      </w:r>
    </w:p>
    <w:p w14:paraId="7ADD905A" w14:textId="77777777" w:rsidR="00BD6318" w:rsidRDefault="00BD6318" w:rsidP="00BD6318"/>
    <w:p w14:paraId="20F7C841" w14:textId="77777777" w:rsidR="00BD6318" w:rsidRPr="00D412FC" w:rsidRDefault="00BD6318" w:rsidP="00BD6318">
      <w:r>
        <w:t xml:space="preserve">in agreement with the value given above. </w:t>
      </w:r>
    </w:p>
    <w:p w14:paraId="5CCA2D51" w14:textId="77777777" w:rsidR="00BD6318" w:rsidRDefault="00BD6318" w:rsidP="00BD6318"/>
    <w:p w14:paraId="5339761C" w14:textId="77777777" w:rsidR="00BD6318" w:rsidRPr="006B1C0C" w:rsidRDefault="00BD6318" w:rsidP="00BD6318">
      <w:pPr>
        <w:pStyle w:val="Heading2"/>
      </w:pPr>
      <w:bookmarkStart w:id="6402" w:name="_Toc303184218"/>
      <w:bookmarkStart w:id="6403" w:name="_Toc303186355"/>
      <w:bookmarkStart w:id="6404" w:name="_Toc303186405"/>
      <w:bookmarkStart w:id="6405" w:name="_Toc303186423"/>
      <w:bookmarkStart w:id="6406" w:name="_Toc303186441"/>
      <w:bookmarkStart w:id="6407" w:name="_Toc303271822"/>
      <w:bookmarkStart w:id="6408" w:name="_Toc303278739"/>
      <w:bookmarkStart w:id="6409" w:name="_Toc303318157"/>
      <w:bookmarkStart w:id="6410" w:name="_Toc303422895"/>
      <w:bookmarkStart w:id="6411" w:name="_Toc303437182"/>
      <w:bookmarkStart w:id="6412" w:name="_Toc303448549"/>
      <w:bookmarkStart w:id="6413" w:name="_Toc303448931"/>
      <w:bookmarkStart w:id="6414" w:name="_Toc303506852"/>
      <w:bookmarkStart w:id="6415" w:name="_Toc303506882"/>
      <w:bookmarkStart w:id="6416" w:name="_Toc303522452"/>
      <w:bookmarkStart w:id="6417" w:name="_Toc304794845"/>
      <w:bookmarkStart w:id="6418" w:name="_Toc304795002"/>
      <w:bookmarkStart w:id="6419" w:name="_Toc304795091"/>
      <w:bookmarkStart w:id="6420" w:name="_Toc304795117"/>
      <w:bookmarkStart w:id="6421" w:name="_Toc304795314"/>
      <w:bookmarkStart w:id="6422" w:name="_Toc304795387"/>
      <w:bookmarkStart w:id="6423" w:name="_Toc304795481"/>
      <w:bookmarkStart w:id="6424" w:name="_Toc304795693"/>
      <w:bookmarkStart w:id="6425" w:name="_Toc304795987"/>
      <w:bookmarkStart w:id="6426" w:name="_Toc304796078"/>
      <w:bookmarkStart w:id="6427" w:name="_Toc304796295"/>
      <w:bookmarkStart w:id="6428" w:name="_Toc304796348"/>
      <w:bookmarkStart w:id="6429" w:name="_Toc304796636"/>
      <w:bookmarkStart w:id="6430" w:name="_Toc304796718"/>
      <w:bookmarkStart w:id="6431" w:name="_Toc304796800"/>
      <w:bookmarkStart w:id="6432" w:name="_Toc304796882"/>
      <w:bookmarkStart w:id="6433" w:name="_Toc304796964"/>
      <w:bookmarkStart w:id="6434" w:name="_Toc304833613"/>
      <w:bookmarkStart w:id="6435" w:name="_Toc304915685"/>
      <w:bookmarkStart w:id="6436" w:name="_Toc305347292"/>
      <w:bookmarkStart w:id="6437" w:name="_Toc305618173"/>
      <w:bookmarkStart w:id="6438" w:name="_Toc305663745"/>
      <w:bookmarkStart w:id="6439" w:name="_Toc305663842"/>
      <w:bookmarkStart w:id="6440" w:name="_Toc305665763"/>
      <w:bookmarkStart w:id="6441" w:name="_Toc305666302"/>
      <w:bookmarkStart w:id="6442" w:name="_Toc305684678"/>
      <w:bookmarkStart w:id="6443" w:name="_Toc305684780"/>
      <w:bookmarkStart w:id="6444" w:name="_Toc305687073"/>
      <w:bookmarkStart w:id="6445" w:name="_Toc305690348"/>
      <w:bookmarkStart w:id="6446" w:name="_Toc305702603"/>
      <w:bookmarkStart w:id="6447" w:name="_Toc305867739"/>
      <w:bookmarkStart w:id="6448" w:name="_Toc305918123"/>
      <w:bookmarkStart w:id="6449" w:name="_Toc305926156"/>
      <w:bookmarkStart w:id="6450" w:name="_Toc305928003"/>
      <w:bookmarkStart w:id="6451" w:name="_Toc305928112"/>
      <w:bookmarkStart w:id="6452" w:name="_Toc305954587"/>
      <w:bookmarkStart w:id="6453" w:name="_Toc306011076"/>
      <w:bookmarkStart w:id="6454" w:name="_Toc306129926"/>
      <w:bookmarkStart w:id="6455" w:name="_Toc306130043"/>
      <w:bookmarkStart w:id="6456" w:name="_Toc306196125"/>
      <w:bookmarkStart w:id="6457" w:name="_Toc306341496"/>
      <w:bookmarkStart w:id="6458" w:name="_Toc306356684"/>
      <w:bookmarkStart w:id="6459" w:name="_Toc306356804"/>
      <w:bookmarkStart w:id="6460" w:name="_Toc306356920"/>
      <w:bookmarkStart w:id="6461" w:name="_Toc306357035"/>
      <w:bookmarkStart w:id="6462" w:name="_Toc306357147"/>
      <w:bookmarkStart w:id="6463" w:name="_Toc306357254"/>
      <w:bookmarkStart w:id="6464" w:name="_Toc306357372"/>
      <w:bookmarkStart w:id="6465" w:name="_Toc306357492"/>
      <w:bookmarkStart w:id="6466" w:name="_Toc306371974"/>
      <w:bookmarkStart w:id="6467" w:name="_Toc306372096"/>
      <w:bookmarkStart w:id="6468" w:name="_Toc306378471"/>
      <w:bookmarkStart w:id="6469" w:name="_Toc306378627"/>
      <w:bookmarkStart w:id="6470" w:name="_Toc306379935"/>
      <w:bookmarkStart w:id="6471" w:name="_Toc306384854"/>
      <w:bookmarkStart w:id="6472" w:name="_Toc306385901"/>
      <w:bookmarkStart w:id="6473" w:name="_Toc306386105"/>
      <w:bookmarkStart w:id="6474" w:name="_Toc306386235"/>
      <w:bookmarkStart w:id="6475" w:name="_Toc306632737"/>
      <w:bookmarkStart w:id="6476" w:name="_Toc306632870"/>
      <w:bookmarkStart w:id="6477" w:name="_Toc306633002"/>
      <w:bookmarkStart w:id="6478" w:name="_Toc306633137"/>
      <w:bookmarkStart w:id="6479" w:name="_Toc306633269"/>
      <w:bookmarkStart w:id="6480" w:name="_Toc306633401"/>
      <w:bookmarkStart w:id="6481" w:name="_Toc306731891"/>
      <w:bookmarkStart w:id="6482" w:name="_Toc306732024"/>
      <w:bookmarkStart w:id="6483" w:name="_Toc306782944"/>
      <w:bookmarkStart w:id="6484" w:name="_Toc306817815"/>
      <w:bookmarkStart w:id="6485" w:name="_Toc306886216"/>
      <w:bookmarkStart w:id="6486" w:name="_Toc306886396"/>
      <w:bookmarkStart w:id="6487" w:name="_Toc306886524"/>
      <w:bookmarkStart w:id="6488" w:name="_Toc306903305"/>
      <w:bookmarkStart w:id="6489" w:name="_Toc306957290"/>
      <w:bookmarkStart w:id="6490" w:name="_Toc306971619"/>
      <w:bookmarkStart w:id="6491" w:name="_Toc306983438"/>
      <w:bookmarkStart w:id="6492" w:name="_Toc306983885"/>
      <w:bookmarkStart w:id="6493" w:name="_Toc307336581"/>
      <w:bookmarkStart w:id="6494" w:name="_Toc307336709"/>
      <w:bookmarkStart w:id="6495" w:name="_Toc307336837"/>
      <w:bookmarkStart w:id="6496" w:name="_Toc307387454"/>
      <w:bookmarkStart w:id="6497" w:name="_Toc307589583"/>
      <w:bookmarkStart w:id="6498" w:name="_Toc307751077"/>
      <w:bookmarkStart w:id="6499" w:name="_Toc307834321"/>
      <w:bookmarkStart w:id="6500" w:name="_Toc307842514"/>
      <w:bookmarkStart w:id="6501" w:name="_Toc307899178"/>
      <w:bookmarkStart w:id="6502" w:name="_Toc307899333"/>
      <w:bookmarkStart w:id="6503" w:name="_Toc307947569"/>
      <w:bookmarkStart w:id="6504" w:name="_Toc307947716"/>
      <w:bookmarkStart w:id="6505" w:name="_Toc308102873"/>
      <w:bookmarkStart w:id="6506" w:name="_Toc308103021"/>
      <w:bookmarkStart w:id="6507" w:name="_Toc308103168"/>
      <w:bookmarkStart w:id="6508" w:name="_Toc308162977"/>
      <w:bookmarkStart w:id="6509" w:name="_Toc308189264"/>
      <w:bookmarkStart w:id="6510" w:name="_Toc308447305"/>
      <w:bookmarkStart w:id="6511" w:name="_Toc308447458"/>
      <w:bookmarkStart w:id="6512" w:name="_Toc308512683"/>
      <w:bookmarkStart w:id="6513" w:name="_Toc309299732"/>
      <w:bookmarkStart w:id="6514" w:name="_Toc309379074"/>
      <w:bookmarkStart w:id="6515" w:name="_Toc309380515"/>
      <w:bookmarkStart w:id="6516" w:name="_Toc309381710"/>
      <w:bookmarkStart w:id="6517" w:name="_Toc309473344"/>
      <w:bookmarkStart w:id="6518" w:name="_Toc309474016"/>
      <w:bookmarkStart w:id="6519" w:name="_Toc309480013"/>
      <w:bookmarkStart w:id="6520" w:name="_Toc309652256"/>
      <w:bookmarkStart w:id="6521" w:name="_Toc309660960"/>
      <w:bookmarkStart w:id="6522" w:name="_Toc309661129"/>
      <w:bookmarkStart w:id="6523" w:name="_Toc309823169"/>
      <w:bookmarkStart w:id="6524" w:name="_Toc309845115"/>
      <w:bookmarkStart w:id="6525" w:name="_Toc309893357"/>
      <w:bookmarkStart w:id="6526" w:name="_Toc309898799"/>
      <w:bookmarkStart w:id="6527" w:name="_Toc309898970"/>
      <w:bookmarkStart w:id="6528" w:name="_Toc309997594"/>
      <w:bookmarkStart w:id="6529" w:name="_Toc310098923"/>
      <w:r>
        <w:br w:type="page"/>
      </w:r>
      <w:bookmarkStart w:id="6530" w:name="_Toc310152042"/>
      <w:bookmarkStart w:id="6531" w:name="_Toc310152211"/>
      <w:bookmarkStart w:id="6532" w:name="_Toc310179018"/>
      <w:bookmarkStart w:id="6533" w:name="_Toc315369281"/>
      <w:bookmarkStart w:id="6534" w:name="_Toc315369451"/>
      <w:bookmarkStart w:id="6535" w:name="_Toc315540613"/>
      <w:bookmarkStart w:id="6536" w:name="_Toc316842809"/>
      <w:bookmarkStart w:id="6537" w:name="_Toc316846934"/>
      <w:bookmarkStart w:id="6538" w:name="_Toc316917106"/>
      <w:bookmarkStart w:id="6539" w:name="_Toc316923270"/>
      <w:bookmarkStart w:id="6540" w:name="_Toc316923455"/>
      <w:bookmarkStart w:id="6541" w:name="_Toc317154962"/>
      <w:bookmarkStart w:id="6542" w:name="_Toc317420239"/>
      <w:bookmarkStart w:id="6543" w:name="_Toc317787529"/>
      <w:bookmarkStart w:id="6544" w:name="_Toc317964364"/>
      <w:bookmarkStart w:id="6545" w:name="_Toc318017816"/>
      <w:bookmarkStart w:id="6546" w:name="_Toc318021469"/>
      <w:bookmarkStart w:id="6547" w:name="_Toc318021859"/>
      <w:bookmarkStart w:id="6548" w:name="_Toc318108193"/>
      <w:bookmarkStart w:id="6549" w:name="_Toc318208402"/>
      <w:bookmarkStart w:id="6550" w:name="_Toc318285602"/>
      <w:bookmarkStart w:id="6551" w:name="_Toc318468402"/>
      <w:bookmarkStart w:id="6552" w:name="_Toc318562860"/>
      <w:bookmarkStart w:id="6553" w:name="_Toc318563055"/>
      <w:bookmarkStart w:id="6554" w:name="_Toc318568186"/>
      <w:bookmarkStart w:id="6555" w:name="_Toc318568653"/>
      <w:bookmarkStart w:id="6556" w:name="_Toc318970077"/>
      <w:bookmarkStart w:id="6557" w:name="_Toc318970986"/>
      <w:bookmarkStart w:id="6558" w:name="_Toc318971108"/>
      <w:bookmarkStart w:id="6559" w:name="_Toc318971238"/>
      <w:bookmarkStart w:id="6560" w:name="_Toc318971368"/>
      <w:bookmarkStart w:id="6561" w:name="_Toc318971499"/>
      <w:bookmarkStart w:id="6562" w:name="_Toc318971629"/>
      <w:bookmarkStart w:id="6563" w:name="_Toc318985360"/>
      <w:bookmarkStart w:id="6564" w:name="_Toc318995362"/>
      <w:bookmarkStart w:id="6565" w:name="_Toc318996308"/>
      <w:r>
        <w:t>6</w:t>
      </w:r>
      <w:r w:rsidRPr="007656CF">
        <w:t xml:space="preserve">. </w:t>
      </w:r>
      <w:r>
        <w:t>Reciprocal Base Vectors</w:t>
      </w:r>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r>
        <w:t xml:space="preserve"> E</w:t>
      </w:r>
      <w:r>
        <w:rPr>
          <w:rStyle w:val="subscript"/>
        </w:rPr>
        <w:t>n</w:t>
      </w:r>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r>
        <w:rPr>
          <w:rStyle w:val="subscript"/>
        </w:rPr>
        <w:t xml:space="preserve"> </w:t>
      </w:r>
      <w:r>
        <w:t>and Inverse Reciprocal Base Vectors U</w:t>
      </w:r>
      <w:r w:rsidRPr="005C5D34">
        <w:t>'</w:t>
      </w:r>
      <w:r>
        <w:rPr>
          <w:rStyle w:val="subscript"/>
        </w:rPr>
        <w:t>n</w:t>
      </w:r>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r>
        <w:t xml:space="preserve"> </w:t>
      </w:r>
    </w:p>
    <w:p w14:paraId="5E74E969" w14:textId="77777777" w:rsidR="00BD6318" w:rsidRDefault="00BD6318" w:rsidP="00BD6318"/>
    <w:p w14:paraId="462B47CC" w14:textId="77777777" w:rsidR="00BD6318" w:rsidRDefault="00BD6318" w:rsidP="00BD6318">
      <w:r>
        <w:t xml:space="preserve">This entire Section uses the Picture A context, </w:t>
      </w:r>
    </w:p>
    <w:p w14:paraId="056E311C" w14:textId="77777777" w:rsidR="00BD6318" w:rsidRDefault="00BD6318" w:rsidP="00BD6318"/>
    <w:p w14:paraId="6F5EA409" w14:textId="77777777" w:rsidR="00BD6318" w:rsidRDefault="00BD6318" w:rsidP="00BD6318">
      <w:r>
        <w:tab/>
      </w:r>
      <w:r>
        <w:pict>
          <v:shape id="_x0000_i1060" type="#_x0000_t75" style="width:214.5pt;height:67.5pt">
            <v:imagedata r:id="rId12" o:title=""/>
          </v:shape>
        </w:pict>
      </w:r>
    </w:p>
    <w:p w14:paraId="1CC7D533" w14:textId="77777777" w:rsidR="00BD6318" w:rsidRDefault="00BD6318" w:rsidP="00BD6318">
      <w:r>
        <w:tab/>
      </w:r>
    </w:p>
    <w:p w14:paraId="394AB69B" w14:textId="77777777" w:rsidR="00BD6318" w:rsidRPr="00AD0CCE" w:rsidRDefault="00BD6318" w:rsidP="00BD6318">
      <w:pPr>
        <w:pStyle w:val="Heading3"/>
      </w:pPr>
      <w:bookmarkStart w:id="6566" w:name="_Toc304795988"/>
      <w:bookmarkStart w:id="6567" w:name="_Toc304796079"/>
      <w:bookmarkStart w:id="6568" w:name="_Toc304796296"/>
      <w:bookmarkStart w:id="6569" w:name="_Toc304796349"/>
      <w:bookmarkStart w:id="6570" w:name="_Toc304796637"/>
      <w:bookmarkStart w:id="6571" w:name="_Toc304796719"/>
      <w:bookmarkStart w:id="6572" w:name="_Toc304796801"/>
      <w:bookmarkStart w:id="6573" w:name="_Toc304796883"/>
      <w:bookmarkStart w:id="6574" w:name="_Toc304796965"/>
      <w:bookmarkStart w:id="6575" w:name="_Toc304833614"/>
      <w:bookmarkStart w:id="6576" w:name="_Toc304915686"/>
      <w:bookmarkStart w:id="6577" w:name="_Toc305347293"/>
      <w:bookmarkStart w:id="6578" w:name="_Toc305618174"/>
      <w:bookmarkStart w:id="6579" w:name="_Toc305663746"/>
      <w:bookmarkStart w:id="6580" w:name="_Toc305663843"/>
      <w:bookmarkStart w:id="6581" w:name="_Toc305665764"/>
      <w:bookmarkStart w:id="6582" w:name="_Toc305666303"/>
      <w:bookmarkStart w:id="6583" w:name="_Toc305684679"/>
      <w:bookmarkStart w:id="6584" w:name="_Toc305684781"/>
      <w:bookmarkStart w:id="6585" w:name="_Toc305687074"/>
      <w:bookmarkStart w:id="6586" w:name="_Toc305690349"/>
      <w:bookmarkStart w:id="6587" w:name="_Toc305702604"/>
      <w:bookmarkStart w:id="6588" w:name="_Toc305867740"/>
      <w:bookmarkStart w:id="6589" w:name="_Toc305918124"/>
      <w:bookmarkStart w:id="6590" w:name="_Toc305926157"/>
      <w:bookmarkStart w:id="6591" w:name="_Toc305928004"/>
      <w:bookmarkStart w:id="6592" w:name="_Toc305928113"/>
      <w:bookmarkStart w:id="6593" w:name="_Toc305954588"/>
      <w:bookmarkStart w:id="6594" w:name="_Toc306011077"/>
      <w:bookmarkStart w:id="6595" w:name="_Toc306129927"/>
      <w:bookmarkStart w:id="6596" w:name="_Toc306130044"/>
      <w:bookmarkStart w:id="6597" w:name="_Toc306196126"/>
      <w:bookmarkStart w:id="6598" w:name="_Toc306341497"/>
      <w:bookmarkStart w:id="6599" w:name="_Toc306356685"/>
      <w:bookmarkStart w:id="6600" w:name="_Toc306356805"/>
      <w:bookmarkStart w:id="6601" w:name="_Toc306356921"/>
      <w:bookmarkStart w:id="6602" w:name="_Toc306357036"/>
      <w:bookmarkStart w:id="6603" w:name="_Toc306357148"/>
      <w:bookmarkStart w:id="6604" w:name="_Toc306357255"/>
      <w:bookmarkStart w:id="6605" w:name="_Toc306357373"/>
      <w:bookmarkStart w:id="6606" w:name="_Toc306357493"/>
      <w:bookmarkStart w:id="6607" w:name="_Toc306371975"/>
      <w:bookmarkStart w:id="6608" w:name="_Toc306372097"/>
      <w:bookmarkStart w:id="6609" w:name="_Toc306378472"/>
      <w:bookmarkStart w:id="6610" w:name="_Toc306378628"/>
      <w:bookmarkStart w:id="6611" w:name="_Toc306379936"/>
      <w:bookmarkStart w:id="6612" w:name="_Toc306384855"/>
      <w:bookmarkStart w:id="6613" w:name="_Toc306386106"/>
      <w:bookmarkStart w:id="6614" w:name="_Toc306386236"/>
      <w:bookmarkStart w:id="6615" w:name="_Toc306632738"/>
      <w:bookmarkStart w:id="6616" w:name="_Toc306632871"/>
      <w:bookmarkStart w:id="6617" w:name="_Toc306633003"/>
      <w:bookmarkStart w:id="6618" w:name="_Toc306633138"/>
      <w:bookmarkStart w:id="6619" w:name="_Toc306633270"/>
      <w:bookmarkStart w:id="6620" w:name="_Toc306633402"/>
      <w:bookmarkStart w:id="6621" w:name="_Toc306731892"/>
      <w:bookmarkStart w:id="6622" w:name="_Toc306732025"/>
      <w:bookmarkStart w:id="6623" w:name="_Toc306782945"/>
      <w:bookmarkStart w:id="6624" w:name="_Toc306817816"/>
      <w:bookmarkStart w:id="6625" w:name="_Toc306886217"/>
      <w:bookmarkStart w:id="6626" w:name="_Toc306886397"/>
      <w:bookmarkStart w:id="6627" w:name="_Toc306886525"/>
      <w:bookmarkStart w:id="6628" w:name="_Toc306903306"/>
      <w:bookmarkStart w:id="6629" w:name="_Toc306957291"/>
      <w:bookmarkStart w:id="6630" w:name="_Toc306971620"/>
      <w:bookmarkStart w:id="6631" w:name="_Toc306983439"/>
      <w:bookmarkStart w:id="6632" w:name="_Toc306983886"/>
      <w:bookmarkStart w:id="6633" w:name="_Toc307336582"/>
      <w:bookmarkStart w:id="6634" w:name="_Toc307336710"/>
      <w:bookmarkStart w:id="6635" w:name="_Toc307336838"/>
      <w:bookmarkStart w:id="6636" w:name="_Toc307387455"/>
      <w:bookmarkStart w:id="6637" w:name="_Toc307589584"/>
      <w:bookmarkStart w:id="6638" w:name="_Toc307751078"/>
      <w:bookmarkStart w:id="6639" w:name="_Toc307834322"/>
      <w:bookmarkStart w:id="6640" w:name="_Toc307842515"/>
      <w:bookmarkStart w:id="6641" w:name="_Toc307899179"/>
      <w:bookmarkStart w:id="6642" w:name="_Toc307899334"/>
      <w:bookmarkStart w:id="6643" w:name="_Toc307947570"/>
      <w:bookmarkStart w:id="6644" w:name="_Toc307947717"/>
      <w:bookmarkStart w:id="6645" w:name="_Toc308102874"/>
      <w:bookmarkStart w:id="6646" w:name="_Toc308103022"/>
      <w:bookmarkStart w:id="6647" w:name="_Toc308103169"/>
      <w:bookmarkStart w:id="6648" w:name="_Toc308162978"/>
      <w:bookmarkStart w:id="6649" w:name="_Toc308189265"/>
      <w:bookmarkStart w:id="6650" w:name="_Toc308447306"/>
      <w:bookmarkStart w:id="6651" w:name="_Toc308447459"/>
      <w:bookmarkStart w:id="6652" w:name="_Toc308512684"/>
      <w:bookmarkStart w:id="6653" w:name="_Toc309299733"/>
      <w:bookmarkStart w:id="6654" w:name="_Toc309379075"/>
      <w:bookmarkStart w:id="6655" w:name="_Toc309380516"/>
      <w:bookmarkStart w:id="6656" w:name="_Toc309381711"/>
      <w:bookmarkStart w:id="6657" w:name="_Toc309473345"/>
      <w:bookmarkStart w:id="6658" w:name="_Toc309474017"/>
      <w:bookmarkStart w:id="6659" w:name="_Toc309480014"/>
      <w:bookmarkStart w:id="6660" w:name="_Toc309652257"/>
      <w:bookmarkStart w:id="6661" w:name="_Toc309660961"/>
      <w:bookmarkStart w:id="6662" w:name="_Toc309661130"/>
      <w:bookmarkStart w:id="6663" w:name="_Toc309823170"/>
      <w:bookmarkStart w:id="6664" w:name="_Toc309845116"/>
      <w:bookmarkStart w:id="6665" w:name="_Toc309893358"/>
      <w:bookmarkStart w:id="6666" w:name="_Toc309898800"/>
      <w:bookmarkStart w:id="6667" w:name="_Toc309898971"/>
      <w:bookmarkStart w:id="6668" w:name="_Toc309997595"/>
      <w:bookmarkStart w:id="6669" w:name="_Toc310098924"/>
      <w:bookmarkStart w:id="6670" w:name="_Toc310152043"/>
      <w:bookmarkStart w:id="6671" w:name="_Toc310152212"/>
      <w:bookmarkStart w:id="6672" w:name="_Toc310179019"/>
      <w:bookmarkStart w:id="6673" w:name="_Toc315369282"/>
      <w:bookmarkStart w:id="6674" w:name="_Toc315369452"/>
      <w:bookmarkStart w:id="6675" w:name="_Toc315540614"/>
      <w:bookmarkStart w:id="6676" w:name="_Toc316842810"/>
      <w:bookmarkStart w:id="6677" w:name="_Toc316846935"/>
      <w:bookmarkStart w:id="6678" w:name="_Toc316917107"/>
      <w:bookmarkStart w:id="6679" w:name="_Toc316923271"/>
      <w:bookmarkStart w:id="6680" w:name="_Toc316923456"/>
      <w:bookmarkStart w:id="6681" w:name="_Toc317154963"/>
      <w:bookmarkStart w:id="6682" w:name="_Toc317420240"/>
      <w:bookmarkStart w:id="6683" w:name="_Toc317787530"/>
      <w:bookmarkStart w:id="6684" w:name="_Toc317964365"/>
      <w:bookmarkStart w:id="6685" w:name="_Toc318017817"/>
      <w:bookmarkStart w:id="6686" w:name="_Toc318021470"/>
      <w:bookmarkStart w:id="6687" w:name="_Toc318021860"/>
      <w:bookmarkStart w:id="6688" w:name="_Toc318108194"/>
      <w:bookmarkStart w:id="6689" w:name="_Toc318208403"/>
      <w:bookmarkStart w:id="6690" w:name="_Toc318285603"/>
      <w:bookmarkStart w:id="6691" w:name="_Toc318468403"/>
      <w:bookmarkStart w:id="6692" w:name="_Toc318562861"/>
      <w:bookmarkStart w:id="6693" w:name="_Toc318563056"/>
      <w:bookmarkStart w:id="6694" w:name="_Toc318568187"/>
      <w:bookmarkStart w:id="6695" w:name="_Toc318568654"/>
      <w:bookmarkStart w:id="6696" w:name="_Toc318970078"/>
      <w:bookmarkStart w:id="6697" w:name="_Toc318970987"/>
      <w:bookmarkStart w:id="6698" w:name="_Toc318971109"/>
      <w:bookmarkStart w:id="6699" w:name="_Toc318971239"/>
      <w:bookmarkStart w:id="6700" w:name="_Toc318971369"/>
      <w:bookmarkStart w:id="6701" w:name="_Toc318971500"/>
      <w:bookmarkStart w:id="6702" w:name="_Toc318971630"/>
      <w:bookmarkStart w:id="6703" w:name="_Toc318985361"/>
      <w:bookmarkStart w:id="6704" w:name="_Toc318995363"/>
      <w:bookmarkStart w:id="6705" w:name="_Toc318996309"/>
      <w:r w:rsidRPr="00AD0CCE">
        <w:t>(a) Definition of the E</w:t>
      </w:r>
      <w:bookmarkEnd w:id="6566"/>
      <w:r w:rsidRPr="00AD0CCE">
        <w:rPr>
          <w:rStyle w:val="subscript"/>
        </w:rPr>
        <w:t>n</w:t>
      </w:r>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r w:rsidRPr="00AD0CCE">
        <w:t xml:space="preserve"> </w:t>
      </w:r>
    </w:p>
    <w:p w14:paraId="024C312D" w14:textId="77777777" w:rsidR="00BD6318" w:rsidRDefault="00BD6318" w:rsidP="00BD6318">
      <w:pPr>
        <w:rPr>
          <w:rStyle w:val="Heading3Char"/>
        </w:rPr>
      </w:pPr>
    </w:p>
    <w:p w14:paraId="40074F28" w14:textId="77777777" w:rsidR="00BD6318" w:rsidRPr="00DF377D" w:rsidRDefault="00BD6318" w:rsidP="00BD6318">
      <w:r>
        <w:t xml:space="preserve">Although various definitions are possible, we shall define the reciprocal tangent vectors </w:t>
      </w:r>
      <w:r>
        <w:rPr>
          <w:b/>
        </w:rPr>
        <w:t>E</w:t>
      </w:r>
      <w:r>
        <w:rPr>
          <w:rStyle w:val="subscript"/>
        </w:rPr>
        <w:t>n</w:t>
      </w:r>
      <w:r>
        <w:t xml:space="preserve"> in the following manner (implied sum on i) </w:t>
      </w:r>
    </w:p>
    <w:p w14:paraId="73749A21" w14:textId="77777777" w:rsidR="00BD6318" w:rsidRDefault="00BD6318" w:rsidP="00BD6318">
      <w:r>
        <w:tab/>
      </w:r>
    </w:p>
    <w:p w14:paraId="5B49EAB5" w14:textId="77777777" w:rsidR="00BD6318" w:rsidRDefault="00BD6318" w:rsidP="00BD6318">
      <w:r>
        <w:tab/>
      </w:r>
      <w:r>
        <w:rPr>
          <w:b/>
        </w:rPr>
        <w:t>E</w:t>
      </w:r>
      <w:r>
        <w:rPr>
          <w:rStyle w:val="subscript"/>
        </w:rPr>
        <w:t>n</w:t>
      </w:r>
      <w:r>
        <w:t xml:space="preserve"> ≡ g'</w:t>
      </w:r>
      <w:r>
        <w:rPr>
          <w:rStyle w:val="subscript"/>
        </w:rPr>
        <w:t>ni</w:t>
      </w:r>
      <w:r w:rsidRPr="001E75F8">
        <w:rPr>
          <w:b/>
        </w:rPr>
        <w:t xml:space="preserve"> e</w:t>
      </w:r>
      <w:r>
        <w:rPr>
          <w:rStyle w:val="subscript"/>
        </w:rPr>
        <w:t>i</w:t>
      </w:r>
      <w:r>
        <w:tab/>
        <w:t xml:space="preserve">  = g'</w:t>
      </w:r>
      <w:r>
        <w:rPr>
          <w:rStyle w:val="subscript"/>
        </w:rPr>
        <w:t>ni</w:t>
      </w:r>
      <w:r>
        <w:t>∂'</w:t>
      </w:r>
      <w:r>
        <w:rPr>
          <w:rStyle w:val="subscript"/>
        </w:rPr>
        <w:t>i</w:t>
      </w:r>
      <w:r w:rsidRPr="00893D70">
        <w:rPr>
          <w:b/>
        </w:rPr>
        <w:t>x</w:t>
      </w:r>
      <w:r>
        <w:tab/>
        <w:t>=&gt;</w:t>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Pr>
          <w:b/>
        </w:rPr>
        <w:t>E</w:t>
      </w:r>
      <w:r>
        <w:rPr>
          <w:rStyle w:val="subscript"/>
        </w:rPr>
        <w:t>i</w:t>
      </w:r>
      <w:r>
        <w:rPr>
          <w:rStyle w:val="subscript"/>
        </w:rPr>
        <w:tab/>
      </w:r>
      <w:r>
        <w:rPr>
          <w:rStyle w:val="subscript"/>
        </w:rPr>
        <w:tab/>
      </w:r>
      <w:r>
        <w:t xml:space="preserve">// 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g'</w:t>
      </w:r>
      <w:r>
        <w:rPr>
          <w:rStyle w:val="superscript"/>
        </w:rPr>
        <w:t>-1</w:t>
      </w:r>
    </w:p>
    <w:p w14:paraId="3DBE125F" w14:textId="77777777" w:rsidR="00BD6318" w:rsidRDefault="00BD6318" w:rsidP="00BD6318">
      <w:pPr>
        <w:rPr>
          <w:rStyle w:val="subscript"/>
        </w:rPr>
      </w:pPr>
    </w:p>
    <w:p w14:paraId="3FD3A093" w14:textId="77777777" w:rsidR="00BD6318" w:rsidRDefault="00BD6318" w:rsidP="00BD6318">
      <w:r w:rsidRPr="007105D7">
        <w:rPr>
          <w:u w:val="single"/>
        </w:rPr>
        <w:t>Comment</w:t>
      </w:r>
      <w:r>
        <w:t xml:space="preserve">: Notice how this differs in structure from the rule for forming a covariant vector from a contravariant one, </w:t>
      </w:r>
    </w:p>
    <w:p w14:paraId="34C40DFB" w14:textId="77777777" w:rsidR="00BD6318" w:rsidRDefault="00BD6318" w:rsidP="00BD6318"/>
    <w:p w14:paraId="60592335" w14:textId="77777777" w:rsidR="00BD6318" w:rsidRDefault="00BD6318" w:rsidP="00BD6318">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DC7688">
        <w:t>V</w:t>
      </w:r>
      <w:r>
        <w:rPr>
          <w:rStyle w:val="subscript"/>
        </w:rPr>
        <w:t>i</w:t>
      </w:r>
    </w:p>
    <w:p w14:paraId="56A89DF7" w14:textId="77777777" w:rsidR="00BD6318" w:rsidRDefault="00BD6318" w:rsidP="00BD6318"/>
    <w:p w14:paraId="1DC0F449" w14:textId="77777777" w:rsidR="00BD6318" w:rsidRDefault="00BD6318" w:rsidP="00BD6318">
      <w:r>
        <w:t xml:space="preserve">In the last equation, the right side is a linear combination of vector </w:t>
      </w:r>
      <w:r w:rsidRPr="007105D7">
        <w:rPr>
          <w:i/>
        </w:rPr>
        <w:t>components</w:t>
      </w:r>
      <w:r>
        <w:t xml:space="preserve"> V</w:t>
      </w:r>
      <w:r>
        <w:rPr>
          <w:rStyle w:val="subscript"/>
        </w:rPr>
        <w:t>i</w:t>
      </w:r>
      <w:r>
        <w:t xml:space="preserve">, while in the previous equation the right side is a linear combination of </w:t>
      </w:r>
      <w:r w:rsidRPr="007105D7">
        <w:rPr>
          <w:i/>
        </w:rPr>
        <w:t>vectors</w:t>
      </w:r>
      <w:r>
        <w:t xml:space="preserve"> </w:t>
      </w:r>
      <w:r w:rsidRPr="001E75F8">
        <w:rPr>
          <w:b/>
        </w:rPr>
        <w:t>e</w:t>
      </w:r>
      <w:r>
        <w:rPr>
          <w:rStyle w:val="subscript"/>
        </w:rPr>
        <w:t>i</w:t>
      </w:r>
      <w:r>
        <w:t xml:space="preserve">. In this case, i is a label on </w:t>
      </w:r>
      <w:r w:rsidRPr="001E75F8">
        <w:rPr>
          <w:b/>
        </w:rPr>
        <w:t>e</w:t>
      </w:r>
      <w:r>
        <w:rPr>
          <w:rStyle w:val="subscript"/>
        </w:rPr>
        <w:t>i</w:t>
      </w:r>
      <w:r>
        <w:t xml:space="preserve"> , whereas in the other case i is an index on V</w:t>
      </w:r>
      <w:r>
        <w:rPr>
          <w:rStyle w:val="subscript"/>
        </w:rPr>
        <w:t>i</w:t>
      </w:r>
      <w:r>
        <w:t>. Labels and indices are different.</w:t>
      </w:r>
    </w:p>
    <w:p w14:paraId="0E68490C" w14:textId="77777777" w:rsidR="00BD6318" w:rsidRDefault="00BD6318" w:rsidP="00BD6318"/>
    <w:p w14:paraId="51C7117F" w14:textId="77777777" w:rsidR="00BD6318" w:rsidRPr="00FA5F4C" w:rsidRDefault="00BD6318" w:rsidP="00BD6318">
      <w:r>
        <w:t xml:space="preserve">Since the tangent base vectors </w:t>
      </w:r>
      <w:r w:rsidRPr="001E75F8">
        <w:rPr>
          <w:b/>
        </w:rPr>
        <w:t>e</w:t>
      </w:r>
      <w:r>
        <w:rPr>
          <w:rStyle w:val="subscript"/>
        </w:rPr>
        <w:t>i</w:t>
      </w:r>
      <w:r>
        <w:t xml:space="preserve"> are contravariant vectors in x-space (Section 3 (b)), and since </w:t>
      </w:r>
      <w:r w:rsidRPr="00FA5F4C">
        <w:rPr>
          <w:b/>
        </w:rPr>
        <w:t>E</w:t>
      </w:r>
      <w:r>
        <w:rPr>
          <w:rStyle w:val="subscript"/>
        </w:rPr>
        <w:t>n</w:t>
      </w:r>
      <w:r>
        <w:t xml:space="preserve"> is a linear combination of the </w:t>
      </w:r>
      <w:r w:rsidRPr="00FA5F4C">
        <w:rPr>
          <w:b/>
        </w:rPr>
        <w:t>e</w:t>
      </w:r>
      <w:r>
        <w:rPr>
          <w:rStyle w:val="subscript"/>
        </w:rPr>
        <w:t>i</w:t>
      </w:r>
      <w:r>
        <w:t xml:space="preserve">, the </w:t>
      </w:r>
      <w:r w:rsidRPr="00FA5F4C">
        <w:rPr>
          <w:b/>
        </w:rPr>
        <w:t>E</w:t>
      </w:r>
      <w:r>
        <w:rPr>
          <w:rStyle w:val="subscript"/>
        </w:rPr>
        <w:t>n</w:t>
      </w:r>
      <w:r>
        <w:t xml:space="preserve"> are also contravariant vectors in x-space. Notice that in the definition </w:t>
      </w:r>
      <w:r>
        <w:rPr>
          <w:b/>
        </w:rPr>
        <w:t>E</w:t>
      </w:r>
      <w:r>
        <w:rPr>
          <w:rStyle w:val="subscript"/>
        </w:rPr>
        <w:t>n</w:t>
      </w:r>
      <w:r>
        <w:t xml:space="preserve"> ≡ g'</w:t>
      </w:r>
      <w:r>
        <w:rPr>
          <w:rStyle w:val="subscript"/>
        </w:rPr>
        <w:t>ni</w:t>
      </w:r>
      <w:r w:rsidRPr="001E75F8">
        <w:rPr>
          <w:b/>
        </w:rPr>
        <w:t xml:space="preserve"> e</w:t>
      </w:r>
      <w:r>
        <w:rPr>
          <w:rStyle w:val="subscript"/>
        </w:rPr>
        <w:t xml:space="preserve">i, </w:t>
      </w:r>
      <w:r>
        <w:t xml:space="preserve">these two x-space vectors are related by the metric tensor of the </w:t>
      </w:r>
      <w:r w:rsidRPr="00FA5F4C">
        <w:rPr>
          <w:i/>
        </w:rPr>
        <w:t>other</w:t>
      </w:r>
      <w:r>
        <w:t xml:space="preserve"> space. </w:t>
      </w:r>
    </w:p>
    <w:p w14:paraId="5CF7218E" w14:textId="77777777" w:rsidR="00BD6318" w:rsidRDefault="00BD6318" w:rsidP="00BD6318"/>
    <w:p w14:paraId="0FCF3E6C" w14:textId="77777777" w:rsidR="00BD6318" w:rsidRDefault="00BD6318" w:rsidP="00BD6318">
      <w:r>
        <w:t xml:space="preserve">One can express the components of </w:t>
      </w:r>
      <w:r w:rsidRPr="00142472">
        <w:rPr>
          <w:b/>
        </w:rPr>
        <w:t>E</w:t>
      </w:r>
      <w:r>
        <w:rPr>
          <w:rStyle w:val="subscript"/>
        </w:rPr>
        <w:t>n</w:t>
      </w:r>
      <w:r>
        <w:t xml:space="preserve"> in two ways,</w:t>
      </w:r>
    </w:p>
    <w:p w14:paraId="1C9A760D" w14:textId="77777777" w:rsidR="00BD6318" w:rsidRDefault="00BD6318" w:rsidP="00BD6318"/>
    <w:p w14:paraId="6CAF88C4" w14:textId="77777777" w:rsidR="00BD6318" w:rsidRDefault="00BD6318" w:rsidP="00BD6318">
      <w:r>
        <w:tab/>
        <w:t>(</w:t>
      </w:r>
      <w:r>
        <w:rPr>
          <w:b/>
        </w:rPr>
        <w:t>E</w:t>
      </w:r>
      <w:r>
        <w:rPr>
          <w:rStyle w:val="subscript"/>
        </w:rPr>
        <w:t>n</w:t>
      </w:r>
      <w:r>
        <w:t>)</w:t>
      </w:r>
      <w:r>
        <w:rPr>
          <w:rStyle w:val="subscript"/>
        </w:rPr>
        <w:t>k</w:t>
      </w:r>
      <w:r>
        <w:t xml:space="preserve"> ≡ g'</w:t>
      </w:r>
      <w:r>
        <w:rPr>
          <w:rStyle w:val="subscript"/>
        </w:rPr>
        <w:t>ni</w:t>
      </w:r>
      <w:r w:rsidRPr="001E75F8">
        <w:rPr>
          <w:b/>
        </w:rPr>
        <w:t xml:space="preserve"> </w:t>
      </w:r>
      <w:r>
        <w:rPr>
          <w:b/>
        </w:rPr>
        <w:t>(</w:t>
      </w:r>
      <w:r w:rsidRPr="001E75F8">
        <w:rPr>
          <w:b/>
        </w:rPr>
        <w:t>e</w:t>
      </w:r>
      <w:r>
        <w:rPr>
          <w:rStyle w:val="subscript"/>
        </w:rPr>
        <w:t>i</w:t>
      </w:r>
      <w:r>
        <w:t>)</w:t>
      </w:r>
      <w:r>
        <w:rPr>
          <w:rStyle w:val="subscript"/>
        </w:rPr>
        <w:t>k</w:t>
      </w:r>
      <w:r>
        <w:t xml:space="preserve"> = S</w:t>
      </w:r>
      <w:r>
        <w:rPr>
          <w:rStyle w:val="subscript"/>
        </w:rPr>
        <w:t>ki</w:t>
      </w:r>
      <w:r>
        <w:t>g'</w:t>
      </w:r>
      <w:r>
        <w:rPr>
          <w:rStyle w:val="subscript"/>
        </w:rPr>
        <w:t>ni</w:t>
      </w:r>
      <w:r>
        <w:t xml:space="preserve"> </w:t>
      </w:r>
      <w:r>
        <w:tab/>
      </w:r>
      <w:r>
        <w:tab/>
      </w:r>
      <w:r>
        <w:fldChar w:fldCharType="begin"/>
      </w:r>
      <w:r>
        <w:instrText xml:space="preserve"> EQ \O(</w:instrText>
      </w:r>
      <w:r>
        <w:tab/>
        <w:instrText>,/)</w:instrText>
      </w:r>
      <w:r>
        <w:fldChar w:fldCharType="end"/>
      </w:r>
      <w:r>
        <w:t>/  since (</w:t>
      </w:r>
      <w:r w:rsidRPr="00946BB7">
        <w:rPr>
          <w:b/>
        </w:rPr>
        <w:t>e</w:t>
      </w:r>
      <w:r>
        <w:rPr>
          <w:rStyle w:val="subscript"/>
        </w:rPr>
        <w:t>i</w:t>
      </w:r>
      <w:r>
        <w:t>)</w:t>
      </w:r>
      <w:r>
        <w:rPr>
          <w:rStyle w:val="subscript"/>
        </w:rPr>
        <w:t>k</w:t>
      </w:r>
      <w:r>
        <w:t xml:space="preserve"> ≡  S</w:t>
      </w:r>
      <w:r>
        <w:rPr>
          <w:rStyle w:val="subscript"/>
        </w:rPr>
        <w:t xml:space="preserve">ki, </w:t>
      </w:r>
      <w:r>
        <w:t xml:space="preserve">  Section 3</w:t>
      </w:r>
    </w:p>
    <w:p w14:paraId="251EC250" w14:textId="77777777" w:rsidR="00BD6318" w:rsidRDefault="00BD6318" w:rsidP="00BD6318">
      <w:r>
        <w:t xml:space="preserve"> </w:t>
      </w:r>
      <w:r>
        <w:tab/>
      </w:r>
      <w:r>
        <w:tab/>
        <w:t>= g'</w:t>
      </w:r>
      <w:r>
        <w:rPr>
          <w:rStyle w:val="subscript"/>
        </w:rPr>
        <w:t>ni</w:t>
      </w:r>
      <w:r>
        <w:t>S</w:t>
      </w:r>
      <w:r>
        <w:rPr>
          <w:rStyle w:val="subscript"/>
        </w:rPr>
        <w:t xml:space="preserve">ki </w:t>
      </w:r>
      <w:r>
        <w:t>= R</w:t>
      </w:r>
      <w:r>
        <w:rPr>
          <w:rStyle w:val="subscript"/>
        </w:rPr>
        <w:t>ni</w:t>
      </w:r>
      <w:r>
        <w:t>g</w:t>
      </w:r>
      <w:r>
        <w:rPr>
          <w:rStyle w:val="subscript"/>
        </w:rPr>
        <w:t>ik</w:t>
      </w:r>
      <w:r>
        <w:tab/>
      </w:r>
      <w:r>
        <w:tab/>
        <w:t>// since R</w:t>
      </w:r>
      <w:r>
        <w:rPr>
          <w:rStyle w:val="subscript"/>
        </w:rPr>
        <w:t>ab</w:t>
      </w:r>
      <w:r>
        <w:t>g</w:t>
      </w:r>
      <w:r>
        <w:rPr>
          <w:rStyle w:val="subscript"/>
        </w:rPr>
        <w:t>bc</w:t>
      </w:r>
      <w:r>
        <w:t xml:space="preserve">  = g'</w:t>
      </w:r>
      <w:r>
        <w:rPr>
          <w:rStyle w:val="subscript"/>
        </w:rPr>
        <w:t>ab</w:t>
      </w:r>
      <w:r>
        <w:t>S</w:t>
      </w:r>
      <w:r>
        <w:rPr>
          <w:rStyle w:val="subscript"/>
        </w:rPr>
        <w:t>cb</w:t>
      </w:r>
      <w:r>
        <w:t xml:space="preserve">,   end of Section 5 (f) </w:t>
      </w:r>
    </w:p>
    <w:p w14:paraId="28113B53" w14:textId="77777777" w:rsidR="00BD6318" w:rsidRDefault="00BD6318" w:rsidP="00BD6318"/>
    <w:p w14:paraId="381DA4D6" w14:textId="77777777" w:rsidR="00BD6318" w:rsidRDefault="00BD6318" w:rsidP="00BD6318">
      <w:r>
        <w:t>so that</w:t>
      </w:r>
    </w:p>
    <w:p w14:paraId="64497CBB" w14:textId="77777777" w:rsidR="00BD6318" w:rsidRDefault="00BD6318" w:rsidP="00BD6318"/>
    <w:p w14:paraId="72430DB6" w14:textId="77777777" w:rsidR="00BD6318" w:rsidRDefault="00BD6318" w:rsidP="00BD6318">
      <w:r>
        <w:tab/>
        <w:t>(</w:t>
      </w:r>
      <w:r>
        <w:rPr>
          <w:b/>
        </w:rPr>
        <w:t>E</w:t>
      </w:r>
      <w:r>
        <w:rPr>
          <w:rStyle w:val="subscript"/>
        </w:rPr>
        <w:t>n</w:t>
      </w:r>
      <w:r>
        <w:t>)</w:t>
      </w:r>
      <w:r>
        <w:rPr>
          <w:rStyle w:val="subscript"/>
        </w:rPr>
        <w:t>i</w:t>
      </w:r>
      <w:r>
        <w:t xml:space="preserve">  =  g'</w:t>
      </w:r>
      <w:r>
        <w:rPr>
          <w:rStyle w:val="subscript"/>
        </w:rPr>
        <w:t>na</w:t>
      </w:r>
      <w:r>
        <w:t>S</w:t>
      </w:r>
      <w:r>
        <w:rPr>
          <w:rStyle w:val="subscript"/>
        </w:rPr>
        <w:t>ia</w:t>
      </w:r>
      <w:r>
        <w:t xml:space="preserve">  =  g</w:t>
      </w:r>
      <w:r>
        <w:rPr>
          <w:rStyle w:val="subscript"/>
        </w:rPr>
        <w:t>ia</w:t>
      </w:r>
      <w:r>
        <w:t>R</w:t>
      </w:r>
      <w:r>
        <w:rPr>
          <w:rStyle w:val="subscript"/>
        </w:rPr>
        <w:t>na</w:t>
      </w:r>
      <w:r>
        <w:tab/>
      </w:r>
      <w:r>
        <w:tab/>
        <w:t>// sum on second indices</w:t>
      </w:r>
    </w:p>
    <w:p w14:paraId="11720205" w14:textId="77777777" w:rsidR="00BD6318" w:rsidRDefault="00BD6318" w:rsidP="00BD6318"/>
    <w:p w14:paraId="5DC439E1" w14:textId="77777777" w:rsidR="00BD6318" w:rsidRPr="009D6000" w:rsidRDefault="00BD6318" w:rsidP="00BD6318">
      <w:pPr>
        <w:rPr>
          <w:color w:val="000000"/>
        </w:rPr>
      </w:pPr>
      <w:r w:rsidRPr="009D6000">
        <w:rPr>
          <w:color w:val="000000"/>
        </w:rPr>
        <w:t xml:space="preserve">Applying R to both sides of </w:t>
      </w:r>
      <w:r w:rsidRPr="009D6000">
        <w:rPr>
          <w:b/>
          <w:color w:val="000000"/>
        </w:rPr>
        <w:t>E</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e</w:t>
      </w:r>
      <w:r w:rsidRPr="009D6000">
        <w:rPr>
          <w:rStyle w:val="subscript"/>
          <w:color w:val="000000"/>
        </w:rPr>
        <w:t>i</w:t>
      </w:r>
      <w:r w:rsidRPr="009D6000">
        <w:rPr>
          <w:color w:val="000000"/>
        </w:rPr>
        <w:t xml:space="preserve"> gives </w:t>
      </w:r>
      <w:r w:rsidRPr="009D6000">
        <w:rPr>
          <w:b/>
          <w:color w:val="000000"/>
        </w:rPr>
        <w:t>E</w:t>
      </w:r>
      <w:r w:rsidRPr="009D6000">
        <w:rPr>
          <w:rStyle w:val="subscript"/>
          <w:color w:val="000000"/>
        </w:rPr>
        <w:t xml:space="preserve">n </w:t>
      </w:r>
      <w:r w:rsidRPr="009D6000">
        <w:rPr>
          <w:color w:val="000000"/>
        </w:rPr>
        <w:t xml:space="preserve">transformed into x'-space, </w:t>
      </w:r>
    </w:p>
    <w:p w14:paraId="4BED5231" w14:textId="77777777" w:rsidR="00BD6318" w:rsidRPr="009D6000" w:rsidRDefault="00BD6318" w:rsidP="00BD6318">
      <w:pPr>
        <w:rPr>
          <w:color w:val="000000"/>
        </w:rPr>
      </w:pPr>
    </w:p>
    <w:p w14:paraId="6A76F964" w14:textId="77777777" w:rsidR="00BD6318" w:rsidRPr="009D6000" w:rsidRDefault="00BD6318" w:rsidP="00BD6318">
      <w:pPr>
        <w:rPr>
          <w:rStyle w:val="subscript"/>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p>
    <w:p w14:paraId="714A5821" w14:textId="77777777" w:rsidR="00BD6318" w:rsidRPr="009D6000" w:rsidRDefault="00BD6318" w:rsidP="00BD6318">
      <w:pPr>
        <w:rPr>
          <w:color w:val="000000"/>
        </w:rPr>
      </w:pPr>
      <w:r w:rsidRPr="009D6000">
        <w:rPr>
          <w:color w:val="000000"/>
        </w:rPr>
        <w:t>so</w:t>
      </w:r>
    </w:p>
    <w:p w14:paraId="4C23CBEB" w14:textId="77777777" w:rsidR="00BD6318" w:rsidRPr="009D6000" w:rsidRDefault="00BD6318" w:rsidP="00BD6318">
      <w:pPr>
        <w:rPr>
          <w:color w:val="000000"/>
        </w:rPr>
      </w:pPr>
      <w:r w:rsidRPr="009D6000">
        <w:rPr>
          <w:color w:val="000000"/>
        </w:rPr>
        <w:tab/>
        <w:t>(</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color w:val="000000"/>
        </w:rPr>
        <w:t>δ</w:t>
      </w:r>
      <w:r w:rsidRPr="009D6000">
        <w:rPr>
          <w:rStyle w:val="subscript"/>
          <w:color w:val="000000"/>
        </w:rPr>
        <w:t>k,i</w:t>
      </w:r>
      <w:r w:rsidRPr="009D6000">
        <w:rPr>
          <w:color w:val="000000"/>
        </w:rPr>
        <w:t xml:space="preserve">  = g'</w:t>
      </w:r>
      <w:r w:rsidRPr="009D6000">
        <w:rPr>
          <w:rStyle w:val="subscript"/>
          <w:color w:val="000000"/>
        </w:rPr>
        <w:t>ni</w:t>
      </w:r>
    </w:p>
    <w:p w14:paraId="1452DFCC" w14:textId="77777777" w:rsidR="00BD6318" w:rsidRPr="009D6000" w:rsidRDefault="00BD6318" w:rsidP="00BD6318">
      <w:pPr>
        <w:rPr>
          <w:color w:val="000000"/>
        </w:rPr>
      </w:pPr>
    </w:p>
    <w:p w14:paraId="4A605E64" w14:textId="77777777" w:rsidR="00BD6318" w:rsidRPr="00946BB7" w:rsidRDefault="00BD6318" w:rsidP="00BD6318">
      <w:pPr>
        <w:pStyle w:val="Heading3"/>
      </w:pPr>
      <w:bookmarkStart w:id="6706" w:name="_Toc306731893"/>
      <w:bookmarkStart w:id="6707" w:name="_Toc306732026"/>
      <w:bookmarkStart w:id="6708" w:name="_Toc306782946"/>
      <w:bookmarkStart w:id="6709" w:name="_Toc306817817"/>
      <w:bookmarkStart w:id="6710" w:name="_Toc306886218"/>
      <w:bookmarkStart w:id="6711" w:name="_Toc306886398"/>
      <w:bookmarkStart w:id="6712" w:name="_Toc306886526"/>
      <w:bookmarkStart w:id="6713" w:name="_Toc306903307"/>
      <w:bookmarkStart w:id="6714" w:name="_Toc306957292"/>
      <w:bookmarkStart w:id="6715" w:name="_Toc306971621"/>
      <w:bookmarkStart w:id="6716" w:name="_Toc306983440"/>
      <w:bookmarkStart w:id="6717" w:name="_Toc306983887"/>
      <w:bookmarkStart w:id="6718" w:name="_Toc307336583"/>
      <w:bookmarkStart w:id="6719" w:name="_Toc307336711"/>
      <w:bookmarkStart w:id="6720" w:name="_Toc307336839"/>
      <w:bookmarkStart w:id="6721" w:name="_Toc307387456"/>
      <w:bookmarkStart w:id="6722" w:name="_Toc307589585"/>
      <w:bookmarkStart w:id="6723" w:name="_Toc307751079"/>
      <w:bookmarkStart w:id="6724" w:name="_Toc307834323"/>
      <w:bookmarkStart w:id="6725" w:name="_Toc307842516"/>
      <w:bookmarkStart w:id="6726" w:name="_Toc307899180"/>
      <w:bookmarkStart w:id="6727" w:name="_Toc307899335"/>
      <w:bookmarkStart w:id="6728" w:name="_Toc307947571"/>
      <w:bookmarkStart w:id="6729" w:name="_Toc307947718"/>
      <w:bookmarkStart w:id="6730" w:name="_Toc308102875"/>
      <w:bookmarkStart w:id="6731" w:name="_Toc308103023"/>
      <w:bookmarkStart w:id="6732" w:name="_Toc308103170"/>
      <w:bookmarkStart w:id="6733" w:name="_Toc308162979"/>
      <w:bookmarkStart w:id="6734" w:name="_Toc308189266"/>
      <w:bookmarkStart w:id="6735" w:name="_Toc308447307"/>
      <w:bookmarkStart w:id="6736" w:name="_Toc308447460"/>
      <w:bookmarkStart w:id="6737" w:name="_Toc308512685"/>
      <w:bookmarkStart w:id="6738" w:name="_Toc309299734"/>
      <w:bookmarkStart w:id="6739" w:name="_Toc309379076"/>
      <w:bookmarkStart w:id="6740" w:name="_Toc309380517"/>
      <w:bookmarkStart w:id="6741" w:name="_Toc309381712"/>
      <w:bookmarkStart w:id="6742" w:name="_Toc309473346"/>
      <w:bookmarkStart w:id="6743" w:name="_Toc309474018"/>
      <w:bookmarkStart w:id="6744" w:name="_Toc309480015"/>
      <w:bookmarkStart w:id="6745" w:name="_Toc309652258"/>
      <w:bookmarkStart w:id="6746" w:name="_Toc309660962"/>
      <w:bookmarkStart w:id="6747" w:name="_Toc309661131"/>
      <w:bookmarkStart w:id="6748" w:name="_Toc309823171"/>
      <w:bookmarkStart w:id="6749" w:name="_Toc309845117"/>
      <w:bookmarkStart w:id="6750" w:name="_Toc309893359"/>
      <w:bookmarkStart w:id="6751" w:name="_Toc309898801"/>
      <w:bookmarkStart w:id="6752" w:name="_Toc309898972"/>
      <w:bookmarkStart w:id="6753" w:name="_Toc309997596"/>
      <w:bookmarkStart w:id="6754" w:name="_Toc310098925"/>
      <w:bookmarkStart w:id="6755" w:name="_Toc310152044"/>
      <w:bookmarkStart w:id="6756" w:name="_Toc310152213"/>
      <w:bookmarkStart w:id="6757" w:name="_Toc310179020"/>
      <w:bookmarkStart w:id="6758" w:name="_Toc315369283"/>
      <w:bookmarkStart w:id="6759" w:name="_Toc315369453"/>
      <w:bookmarkStart w:id="6760" w:name="_Toc315540615"/>
      <w:bookmarkStart w:id="6761" w:name="_Toc316842811"/>
      <w:bookmarkStart w:id="6762" w:name="_Toc316846936"/>
      <w:bookmarkStart w:id="6763" w:name="_Toc316917108"/>
      <w:bookmarkStart w:id="6764" w:name="_Toc316923272"/>
      <w:bookmarkStart w:id="6765" w:name="_Toc316923457"/>
      <w:bookmarkStart w:id="6766" w:name="_Toc317154964"/>
      <w:bookmarkStart w:id="6767" w:name="_Toc317420241"/>
      <w:bookmarkStart w:id="6768" w:name="_Toc317787531"/>
      <w:bookmarkStart w:id="6769" w:name="_Toc317964366"/>
      <w:bookmarkStart w:id="6770" w:name="_Toc318017818"/>
      <w:bookmarkStart w:id="6771" w:name="_Toc318021471"/>
      <w:bookmarkStart w:id="6772" w:name="_Toc318021861"/>
      <w:bookmarkStart w:id="6773" w:name="_Toc318108195"/>
      <w:bookmarkStart w:id="6774" w:name="_Toc318208404"/>
      <w:bookmarkStart w:id="6775" w:name="_Toc318285604"/>
      <w:bookmarkStart w:id="6776" w:name="_Toc318468404"/>
      <w:bookmarkStart w:id="6777" w:name="_Toc318562862"/>
      <w:bookmarkStart w:id="6778" w:name="_Toc318563057"/>
      <w:bookmarkStart w:id="6779" w:name="_Toc318568188"/>
      <w:bookmarkStart w:id="6780" w:name="_Toc318568655"/>
      <w:bookmarkStart w:id="6781" w:name="_Toc318970079"/>
      <w:bookmarkStart w:id="6782" w:name="_Toc318970988"/>
      <w:bookmarkStart w:id="6783" w:name="_Toc318971110"/>
      <w:bookmarkStart w:id="6784" w:name="_Toc318971240"/>
      <w:bookmarkStart w:id="6785" w:name="_Toc318971370"/>
      <w:bookmarkStart w:id="6786" w:name="_Toc318971501"/>
      <w:bookmarkStart w:id="6787" w:name="_Toc318971631"/>
      <w:bookmarkStart w:id="6788" w:name="_Toc318985362"/>
      <w:bookmarkStart w:id="6789" w:name="_Toc318995364"/>
      <w:bookmarkStart w:id="6790" w:name="_Toc318996310"/>
      <w:r>
        <w:t>(b) The Dot Products</w:t>
      </w:r>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r>
        <w:t xml:space="preserve"> and Reciprocity (Duality)</w:t>
      </w:r>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p>
    <w:p w14:paraId="6E11EE87" w14:textId="77777777" w:rsidR="00BD6318" w:rsidRDefault="00BD6318" w:rsidP="00BD6318">
      <w:pPr>
        <w:rPr>
          <w:rStyle w:val="subscript"/>
        </w:rPr>
      </w:pPr>
    </w:p>
    <w:p w14:paraId="40F8A6D5" w14:textId="77777777" w:rsidR="00BD6318" w:rsidRDefault="00BD6318" w:rsidP="00BD6318">
      <w:r>
        <w:t xml:space="preserve">Three covariant dot products are of great interest. The first is this  (Section 5 (f) for last step) </w:t>
      </w:r>
    </w:p>
    <w:p w14:paraId="1E25018A" w14:textId="77777777" w:rsidR="00BD6318" w:rsidRDefault="00BD6318" w:rsidP="00BD6318"/>
    <w:p w14:paraId="0CB8BB8A" w14:textId="77777777" w:rsidR="00BD6318" w:rsidRDefault="00BD6318" w:rsidP="00BD6318">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946BB7">
        <w:t xml:space="preserve"> </w:t>
      </w:r>
      <w:r>
        <w:t>S</w:t>
      </w:r>
      <w:r>
        <w:rPr>
          <w:rStyle w:val="subscript"/>
        </w:rPr>
        <w:t>in</w:t>
      </w:r>
      <w:r w:rsidRPr="00946BB7">
        <w:t xml:space="preserve"> </w:t>
      </w:r>
      <w:r>
        <w:t>S</w:t>
      </w:r>
      <w:r>
        <w:rPr>
          <w:rStyle w:val="subscript"/>
        </w:rPr>
        <w:t>jn</w:t>
      </w:r>
      <w:r>
        <w:t xml:space="preserve">  = S</w:t>
      </w:r>
      <w:r>
        <w:rPr>
          <w:rStyle w:val="superscript"/>
        </w:rPr>
        <w:t>T</w:t>
      </w:r>
      <w:r>
        <w:rPr>
          <w:rStyle w:val="subscript"/>
        </w:rPr>
        <w:t>ni</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093949">
        <w:t xml:space="preserve"> </w:t>
      </w:r>
      <w:r>
        <w:t>S</w:t>
      </w:r>
      <w:r>
        <w:rPr>
          <w:rStyle w:val="subscript"/>
        </w:rPr>
        <w:t>jm</w:t>
      </w:r>
      <w:r>
        <w:t xml:space="preserve">  = ( S</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S)</w:t>
      </w:r>
      <w:r>
        <w:rPr>
          <w:rStyle w:val="subscript"/>
        </w:rPr>
        <w:t>nm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p>
    <w:p w14:paraId="25FF5DA6" w14:textId="77777777" w:rsidR="00BD6318" w:rsidRDefault="00BD6318" w:rsidP="00BD6318"/>
    <w:p w14:paraId="50B86BD7" w14:textId="77777777" w:rsidR="00BD6318" w:rsidRPr="00093949" w:rsidRDefault="00BD6318" w:rsidP="00BD6318">
      <w:r>
        <w:t>The second is</w:t>
      </w:r>
    </w:p>
    <w:p w14:paraId="4E0DFC55" w14:textId="77777777" w:rsidR="00BD6318" w:rsidRDefault="00BD6318" w:rsidP="00BD6318"/>
    <w:p w14:paraId="099631EF" w14:textId="77777777" w:rsidR="00BD6318" w:rsidRDefault="00BD6318" w:rsidP="00BD6318">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ia</w:t>
      </w:r>
      <w:r>
        <w:t xml:space="preserve"> R</w:t>
      </w:r>
      <w:r>
        <w:rPr>
          <w:rStyle w:val="subscript"/>
        </w:rPr>
        <w:t>na</w:t>
      </w:r>
      <w:r>
        <w:t xml:space="preserve"> S</w:t>
      </w:r>
      <w:r>
        <w:rPr>
          <w:rStyle w:val="subscript"/>
        </w:rPr>
        <w:t>jm</w:t>
      </w:r>
      <w:r>
        <w:t xml:space="preserve"> = δ</w:t>
      </w:r>
      <w:r>
        <w:rPr>
          <w:rStyle w:val="subscript"/>
        </w:rPr>
        <w:t>j,a</w:t>
      </w:r>
      <w:r w:rsidRPr="00946BB7">
        <w:t xml:space="preserve"> </w:t>
      </w:r>
      <w:r>
        <w:t>R</w:t>
      </w:r>
      <w:r>
        <w:rPr>
          <w:rStyle w:val="subscript"/>
        </w:rPr>
        <w:t>na</w:t>
      </w:r>
      <w:r>
        <w:t xml:space="preserve"> S</w:t>
      </w:r>
      <w:r>
        <w:rPr>
          <w:rStyle w:val="subscript"/>
        </w:rPr>
        <w:t>jm</w:t>
      </w:r>
      <w:r>
        <w:t xml:space="preserve"> = R</w:t>
      </w:r>
      <w:r>
        <w:rPr>
          <w:rStyle w:val="subscript"/>
        </w:rPr>
        <w:t>nj</w:t>
      </w:r>
      <w:r>
        <w:t xml:space="preserve"> S</w:t>
      </w:r>
      <w:r>
        <w:rPr>
          <w:rStyle w:val="subscript"/>
        </w:rPr>
        <w:t>jm</w:t>
      </w:r>
      <w:r>
        <w:t xml:space="preserve">  = (RS)</w:t>
      </w:r>
      <w:r>
        <w:rPr>
          <w:rStyle w:val="subscript"/>
        </w:rPr>
        <w:t>nm</w:t>
      </w:r>
      <w:r>
        <w:t xml:space="preserve"> = δ</w:t>
      </w:r>
      <w:r>
        <w:rPr>
          <w:rStyle w:val="subscript"/>
        </w:rPr>
        <w:t>n,m</w:t>
      </w:r>
    </w:p>
    <w:p w14:paraId="62064443" w14:textId="77777777" w:rsidR="00BD6318" w:rsidRDefault="00BD6318" w:rsidP="00BD6318"/>
    <w:p w14:paraId="25759F26" w14:textId="77777777" w:rsidR="00BD6318" w:rsidRDefault="00BD6318" w:rsidP="00BD6318">
      <w:r>
        <w:t>and the third is</w:t>
      </w:r>
    </w:p>
    <w:p w14:paraId="2C67425B" w14:textId="77777777" w:rsidR="00BD6318" w:rsidRDefault="00BD6318" w:rsidP="00BD6318"/>
    <w:p w14:paraId="106976D3" w14:textId="77777777" w:rsidR="00BD6318" w:rsidRDefault="00BD6318" w:rsidP="00BD6318">
      <w:r>
        <w:tab/>
      </w:r>
      <w:r>
        <w:rPr>
          <w:b/>
        </w:rPr>
        <w:t>E</w:t>
      </w:r>
      <w:r>
        <w:rPr>
          <w:rStyle w:val="subscript"/>
        </w:rPr>
        <w:t>n</w:t>
      </w:r>
      <w:r>
        <w:t xml:space="preserve"> </w:t>
      </w:r>
      <w:r>
        <w:sym w:font="Symbol" w:char="F0B7"/>
      </w:r>
      <w:r>
        <w:t xml:space="preserve"> </w:t>
      </w:r>
      <w:r>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ia</w:t>
      </w:r>
      <w:r>
        <w:t xml:space="preserve"> R</w:t>
      </w:r>
      <w:r>
        <w:rPr>
          <w:rStyle w:val="subscript"/>
        </w:rPr>
        <w:t>na</w:t>
      </w:r>
      <w:r w:rsidRPr="00946BB7">
        <w:t xml:space="preserve"> </w:t>
      </w:r>
      <w:r>
        <w:t>g</w:t>
      </w:r>
      <w:r>
        <w:rPr>
          <w:rStyle w:val="subscript"/>
        </w:rPr>
        <w:t>jb</w:t>
      </w:r>
      <w:r>
        <w:t xml:space="preserve"> R</w:t>
      </w:r>
      <w:r>
        <w:rPr>
          <w:rStyle w:val="subscript"/>
        </w:rPr>
        <w:t>mb</w:t>
      </w:r>
      <w:r>
        <w:t xml:space="preserve">  = δ</w:t>
      </w:r>
      <w:r>
        <w:rPr>
          <w:rStyle w:val="subscript"/>
        </w:rPr>
        <w:t>j,a</w:t>
      </w:r>
      <w:r w:rsidRPr="00946BB7">
        <w:t xml:space="preserve"> </w:t>
      </w:r>
      <w:r>
        <w:t>R</w:t>
      </w:r>
      <w:r>
        <w:rPr>
          <w:rStyle w:val="subscript"/>
        </w:rPr>
        <w:t>na</w:t>
      </w:r>
      <w:r w:rsidRPr="00946BB7">
        <w:t xml:space="preserve"> </w:t>
      </w:r>
      <w:r>
        <w:t>g</w:t>
      </w:r>
      <w:r>
        <w:rPr>
          <w:rStyle w:val="subscript"/>
        </w:rPr>
        <w:t>jb</w:t>
      </w:r>
      <w:r>
        <w:t xml:space="preserve"> R</w:t>
      </w:r>
      <w:r>
        <w:rPr>
          <w:rStyle w:val="subscript"/>
        </w:rPr>
        <w:t>mb</w:t>
      </w:r>
      <w:r>
        <w:t xml:space="preserve">  = R</w:t>
      </w:r>
      <w:r>
        <w:rPr>
          <w:rStyle w:val="subscript"/>
        </w:rPr>
        <w:t>nj</w:t>
      </w:r>
      <w:r w:rsidRPr="00946BB7">
        <w:t xml:space="preserve"> </w:t>
      </w:r>
      <w:r>
        <w:t>g</w:t>
      </w:r>
      <w:r>
        <w:rPr>
          <w:rStyle w:val="subscript"/>
        </w:rPr>
        <w:t>jb</w:t>
      </w:r>
      <w:r>
        <w:t xml:space="preserve"> R</w:t>
      </w:r>
      <w:r>
        <w:rPr>
          <w:rStyle w:val="subscript"/>
        </w:rPr>
        <w:t>mb</w:t>
      </w:r>
    </w:p>
    <w:p w14:paraId="3900475B" w14:textId="77777777" w:rsidR="00BD6318" w:rsidRDefault="00BD6318" w:rsidP="00BD6318"/>
    <w:p w14:paraId="5ABE4B91" w14:textId="77777777" w:rsidR="00BD6318" w:rsidRDefault="00BD6318" w:rsidP="00BD6318">
      <w:r>
        <w:tab/>
      </w:r>
      <w:r>
        <w:tab/>
        <w:t>= R</w:t>
      </w:r>
      <w:r>
        <w:rPr>
          <w:rStyle w:val="subscript"/>
        </w:rPr>
        <w:t>nj</w:t>
      </w:r>
      <w:r w:rsidRPr="00946BB7">
        <w:t xml:space="preserve"> </w:t>
      </w:r>
      <w:r>
        <w:t>g</w:t>
      </w:r>
      <w:r>
        <w:rPr>
          <w:rStyle w:val="subscript"/>
        </w:rPr>
        <w:t>jb</w:t>
      </w:r>
      <w:r>
        <w:t xml:space="preserve"> R</w:t>
      </w:r>
      <w:r>
        <w:rPr>
          <w:rStyle w:val="superscript"/>
        </w:rPr>
        <w:t>T</w:t>
      </w:r>
      <w:r>
        <w:rPr>
          <w:rStyle w:val="subscript"/>
        </w:rPr>
        <w:t>bm</w:t>
      </w:r>
      <w:r>
        <w:t xml:space="preserve">  = (R g R</w:t>
      </w:r>
      <w:r>
        <w:rPr>
          <w:rStyle w:val="superscript"/>
        </w:rPr>
        <w:t>T</w:t>
      </w:r>
      <w:r>
        <w:t>)</w:t>
      </w:r>
      <w:r>
        <w:rPr>
          <w:rStyle w:val="subscript"/>
        </w:rPr>
        <w:t>nm</w:t>
      </w:r>
      <w:r>
        <w:t xml:space="preserve"> = g'</w:t>
      </w:r>
      <w:r>
        <w:rPr>
          <w:rStyle w:val="subscript"/>
        </w:rPr>
        <w:t>nm</w:t>
      </w:r>
    </w:p>
    <w:p w14:paraId="5165EDE4" w14:textId="77777777" w:rsidR="00BD6318" w:rsidRDefault="00BD6318" w:rsidP="00BD6318"/>
    <w:p w14:paraId="4E64131A" w14:textId="77777777" w:rsidR="00BD6318" w:rsidRDefault="00BD6318" w:rsidP="00BD6318">
      <w:r>
        <w:t xml:space="preserve">To summarize, </w:t>
      </w:r>
    </w:p>
    <w:p w14:paraId="703DAD06" w14:textId="77777777" w:rsidR="00BD6318" w:rsidRDefault="00BD6318" w:rsidP="00BD6318"/>
    <w:p w14:paraId="0923C48E" w14:textId="77777777" w:rsidR="00BD6318" w:rsidRPr="00062D37" w:rsidRDefault="00BD6318" w:rsidP="00BD6318">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tab/>
        <w:t>=&gt;</w:t>
      </w:r>
      <w:r>
        <w:tab/>
        <w:t>|</w:t>
      </w:r>
      <w:r w:rsidRPr="00062D37">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p>
    <w:p w14:paraId="3C383B5A" w14:textId="77777777" w:rsidR="00BD6318" w:rsidRPr="00093949" w:rsidRDefault="00BD6318" w:rsidP="00BD6318">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p>
    <w:p w14:paraId="5449B546" w14:textId="77777777" w:rsidR="00BD6318" w:rsidRPr="00062D37" w:rsidRDefault="00BD6318" w:rsidP="00BD6318">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Pr>
          <w:rStyle w:val="subscript"/>
        </w:rPr>
        <w:tab/>
      </w:r>
      <w:r>
        <w:t>=&gt;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p>
    <w:p w14:paraId="2ABC2682" w14:textId="77777777" w:rsidR="00BD6318" w:rsidRDefault="00BD6318" w:rsidP="00BD6318"/>
    <w:p w14:paraId="0F1E082B" w14:textId="77777777" w:rsidR="00BD6318" w:rsidRPr="009D6000" w:rsidRDefault="00BD6318" w:rsidP="00BD6318">
      <w:pPr>
        <w:rPr>
          <w:color w:val="000000"/>
        </w:rPr>
      </w:pPr>
      <w:r w:rsidRPr="009D6000">
        <w:rPr>
          <w:color w:val="000000"/>
        </w:rPr>
        <w:t xml:space="preserve">Using the transformed </w:t>
      </w:r>
      <w:r w:rsidRPr="009D6000">
        <w:rPr>
          <w:b/>
          <w:color w:val="000000"/>
        </w:rPr>
        <w:t>E</w:t>
      </w:r>
      <w:r w:rsidRPr="009D6000">
        <w:rPr>
          <w:color w:val="000000"/>
        </w:rPr>
        <w:t>'</w:t>
      </w:r>
      <w:r w:rsidRPr="009D6000">
        <w:rPr>
          <w:rStyle w:val="subscript"/>
          <w:color w:val="000000"/>
        </w:rPr>
        <w:t>n</w:t>
      </w:r>
      <w:r w:rsidRPr="009D6000">
        <w:rPr>
          <w:color w:val="000000"/>
        </w:rPr>
        <w:t xml:space="preserve"> defined above, one finds that</w:t>
      </w:r>
    </w:p>
    <w:p w14:paraId="0E2C2347" w14:textId="77777777" w:rsidR="00BD6318" w:rsidRPr="009D6000" w:rsidRDefault="00BD6318" w:rsidP="00BD6318">
      <w:pPr>
        <w:rPr>
          <w:color w:val="000000"/>
        </w:rPr>
      </w:pPr>
    </w:p>
    <w:p w14:paraId="4E522379" w14:textId="77777777" w:rsidR="00BD6318" w:rsidRPr="009D6000" w:rsidRDefault="00BD6318" w:rsidP="00BD6318">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w:t>
      </w:r>
      <w:r w:rsidRPr="009D6000">
        <w:rPr>
          <w:b/>
          <w:color w:val="000000"/>
        </w:rPr>
        <w:t>e</w:t>
      </w:r>
      <w:r w:rsidRPr="009D6000">
        <w:rPr>
          <w:color w:val="000000"/>
        </w:rPr>
        <w:t>'</w:t>
      </w:r>
      <w:r w:rsidRPr="009D6000">
        <w:rPr>
          <w:rStyle w:val="subscript"/>
          <w:color w:val="000000"/>
        </w:rPr>
        <w:t>m</w:t>
      </w:r>
      <w:r w:rsidRPr="009D6000">
        <w:rPr>
          <w:color w:val="000000"/>
        </w:rPr>
        <w:t>)</w:t>
      </w:r>
      <w:r w:rsidRPr="009D6000">
        <w:rPr>
          <w:rStyle w:val="subscript"/>
          <w:color w:val="000000"/>
        </w:rPr>
        <w:t>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g'</w:t>
      </w:r>
      <w:r w:rsidRPr="009D6000">
        <w:rPr>
          <w:rStyle w:val="subscript"/>
          <w:color w:val="000000"/>
        </w:rPr>
        <w:t>ni</w:t>
      </w:r>
      <w:r w:rsidRPr="009D6000">
        <w:rPr>
          <w:color w:val="000000"/>
        </w:rPr>
        <w:t xml:space="preserve"> δ</w:t>
      </w:r>
      <w:r w:rsidRPr="009D6000">
        <w:rPr>
          <w:rStyle w:val="subscript"/>
          <w:color w:val="000000"/>
        </w:rPr>
        <w:t>m,j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im</w:t>
      </w:r>
      <w:r w:rsidRPr="009D6000">
        <w:rPr>
          <w:color w:val="000000"/>
        </w:rPr>
        <w:t xml:space="preserve">  g'</w:t>
      </w:r>
      <w:r w:rsidRPr="009D6000">
        <w:rPr>
          <w:rStyle w:val="subscript"/>
          <w:color w:val="000000"/>
        </w:rPr>
        <w:t>ni</w:t>
      </w:r>
      <w:r w:rsidRPr="009D6000">
        <w:rPr>
          <w:color w:val="000000"/>
        </w:rPr>
        <w:t xml:space="preserve"> = δ</w:t>
      </w:r>
      <w:r w:rsidRPr="009D6000">
        <w:rPr>
          <w:rStyle w:val="subscript"/>
          <w:color w:val="000000"/>
        </w:rPr>
        <w:t>n,m</w:t>
      </w:r>
    </w:p>
    <w:p w14:paraId="4027BA24" w14:textId="77777777" w:rsidR="00BD6318" w:rsidRPr="009D6000" w:rsidRDefault="00BD6318" w:rsidP="00BD6318">
      <w:pPr>
        <w:rPr>
          <w:color w:val="000000"/>
        </w:rPr>
      </w:pPr>
    </w:p>
    <w:p w14:paraId="4F1CC11B" w14:textId="77777777" w:rsidR="00BD6318" w:rsidRPr="009D6000" w:rsidRDefault="00BD6318" w:rsidP="00BD6318">
      <w:pPr>
        <w:rPr>
          <w:color w:val="000000"/>
        </w:rPr>
      </w:pPr>
      <w:r w:rsidRPr="009D6000">
        <w:rPr>
          <w:color w:val="000000"/>
        </w:rPr>
        <w:t>which is consistent with the fact that this is a covariant dot product of tensorial vectors:</w:t>
      </w:r>
    </w:p>
    <w:p w14:paraId="1D291455" w14:textId="77777777" w:rsidR="00BD6318" w:rsidRPr="009D6000" w:rsidRDefault="00BD6318" w:rsidP="00BD6318">
      <w:pPr>
        <w:rPr>
          <w:color w:val="000000"/>
        </w:rPr>
      </w:pPr>
    </w:p>
    <w:p w14:paraId="4BFDCD75" w14:textId="77777777" w:rsidR="00BD6318" w:rsidRPr="009D6000" w:rsidRDefault="00BD6318" w:rsidP="00BD6318">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b/>
          <w:color w:val="000000"/>
        </w:rPr>
        <w:t>E</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rStyle w:val="subscript"/>
          <w:color w:val="000000"/>
        </w:rPr>
        <w:t>m</w:t>
      </w:r>
      <w:r w:rsidRPr="009D6000">
        <w:rPr>
          <w:color w:val="000000"/>
        </w:rPr>
        <w:t xml:space="preserve">  = δ</w:t>
      </w:r>
      <w:r w:rsidRPr="009D6000">
        <w:rPr>
          <w:rStyle w:val="subscript"/>
          <w:color w:val="000000"/>
        </w:rPr>
        <w:t>n,m</w:t>
      </w:r>
    </w:p>
    <w:p w14:paraId="62BFCD68" w14:textId="77777777" w:rsidR="00BD6318" w:rsidRPr="009D6000" w:rsidRDefault="00BD6318" w:rsidP="00BD6318">
      <w:pPr>
        <w:rPr>
          <w:color w:val="000000"/>
        </w:rPr>
      </w:pPr>
    </w:p>
    <w:p w14:paraId="7337E8B1" w14:textId="77777777" w:rsidR="00BD6318" w:rsidRPr="009D6000" w:rsidRDefault="00BD6318" w:rsidP="00BD6318">
      <w:pPr>
        <w:rPr>
          <w:color w:val="000000"/>
        </w:rPr>
      </w:pPr>
      <w:r w:rsidRPr="009D6000">
        <w:rPr>
          <w:color w:val="000000"/>
        </w:rPr>
        <w:t>The other two dot products above work this same way, so</w:t>
      </w:r>
    </w:p>
    <w:p w14:paraId="42E6CD4E" w14:textId="77777777" w:rsidR="00BD6318" w:rsidRPr="009D6000" w:rsidRDefault="00BD6318" w:rsidP="00BD6318">
      <w:pPr>
        <w:rPr>
          <w:color w:val="000000"/>
        </w:rPr>
      </w:pPr>
    </w:p>
    <w:p w14:paraId="2B5EFEAE" w14:textId="77777777" w:rsidR="00BD6318" w:rsidRPr="009D6000" w:rsidRDefault="00BD6318" w:rsidP="00BD6318">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nm</w:t>
      </w:r>
      <w:r w:rsidRPr="009D6000">
        <w:rPr>
          <w:color w:val="000000"/>
        </w:rPr>
        <w:tab/>
      </w:r>
    </w:p>
    <w:p w14:paraId="765D2EC7" w14:textId="77777777" w:rsidR="00BD6318" w:rsidRPr="009D6000" w:rsidRDefault="00BD6318" w:rsidP="00BD6318">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δ</w:t>
      </w:r>
      <w:r w:rsidRPr="009D6000">
        <w:rPr>
          <w:rStyle w:val="subscript"/>
          <w:color w:val="000000"/>
        </w:rPr>
        <w:t>n,m</w:t>
      </w:r>
    </w:p>
    <w:p w14:paraId="6FD872C3" w14:textId="77777777" w:rsidR="00BD6318" w:rsidRPr="009D6000" w:rsidRDefault="00BD6318" w:rsidP="00BD6318">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g'</w:t>
      </w:r>
      <w:r w:rsidRPr="009D6000">
        <w:rPr>
          <w:rStyle w:val="subscript"/>
          <w:color w:val="000000"/>
        </w:rPr>
        <w:t>nm</w:t>
      </w:r>
    </w:p>
    <w:p w14:paraId="5DB7A763" w14:textId="77777777" w:rsidR="00BD6318" w:rsidRDefault="00BD6318" w:rsidP="00BD6318"/>
    <w:p w14:paraId="699D673D" w14:textId="77777777" w:rsidR="00BD6318" w:rsidRDefault="00BD6318" w:rsidP="00BD6318">
      <w:r>
        <w:rPr>
          <w:u w:val="single"/>
        </w:rPr>
        <w:t xml:space="preserve">Notes on Reciprocity (Duality) </w:t>
      </w:r>
    </w:p>
    <w:p w14:paraId="568E8D0A" w14:textId="77777777" w:rsidR="00BD6318" w:rsidRDefault="00BD6318" w:rsidP="00BD6318"/>
    <w:p w14:paraId="35C59878" w14:textId="77777777" w:rsidR="00BD6318" w:rsidRDefault="00BD6318" w:rsidP="00BD6318">
      <w:r>
        <w:t xml:space="preserve">1. The reciprocal base vectors </w:t>
      </w:r>
      <w:r w:rsidRPr="001D4525">
        <w:rPr>
          <w:b/>
        </w:rPr>
        <w:t>E</w:t>
      </w:r>
      <w:r>
        <w:rPr>
          <w:rStyle w:val="subscript"/>
        </w:rPr>
        <w:t>n</w:t>
      </w:r>
      <w:r>
        <w:t xml:space="preserve"> are more usually defined as being those vectors which satisfy the equations </w:t>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t xml:space="preserve">  where the </w:t>
      </w:r>
      <w:r w:rsidRPr="001D4525">
        <w:rPr>
          <w:b/>
        </w:rPr>
        <w:t>e</w:t>
      </w:r>
      <w:r>
        <w:rPr>
          <w:rStyle w:val="subscript"/>
        </w:rPr>
        <w:t>m</w:t>
      </w:r>
      <w:r>
        <w:t xml:space="preserve"> are known. Each </w:t>
      </w:r>
      <w:r w:rsidRPr="00A61F29">
        <w:rPr>
          <w:b/>
        </w:rPr>
        <w:t>E</w:t>
      </w:r>
      <w:r>
        <w:rPr>
          <w:rStyle w:val="subscript"/>
        </w:rPr>
        <w:t>n</w:t>
      </w:r>
      <w:r>
        <w:t xml:space="preserve"> vector has N components so the full set of E</w:t>
      </w:r>
      <w:r>
        <w:rPr>
          <w:rStyle w:val="subscript"/>
        </w:rPr>
        <w:t>n</w:t>
      </w:r>
      <w:r>
        <w:t xml:space="preserve"> vectors has N</w:t>
      </w:r>
      <w:r>
        <w:rPr>
          <w:rStyle w:val="superscript"/>
        </w:rPr>
        <w:t>2</w:t>
      </w:r>
      <w:r>
        <w:t xml:space="preserve"> components. As n and m take all values, </w:t>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t xml:space="preserve"> represents N</w:t>
      </w:r>
      <w:r>
        <w:rPr>
          <w:rStyle w:val="superscript"/>
        </w:rPr>
        <w:t>2</w:t>
      </w:r>
      <w:r>
        <w:t xml:space="preserve"> linear equations. A solution exists since S is invertible (the</w:t>
      </w:r>
      <w:r w:rsidRPr="00A61F29">
        <w:rPr>
          <w:b/>
        </w:rPr>
        <w:t xml:space="preserve"> e</w:t>
      </w:r>
      <w:r>
        <w:rPr>
          <w:rStyle w:val="subscript"/>
        </w:rPr>
        <w:t>m</w:t>
      </w:r>
      <w:r>
        <w:t xml:space="preserve"> form a complete set). The solution is unique and in fact gives our assumed definition above</w:t>
      </w:r>
      <w:r w:rsidRPr="00425B19">
        <w:rPr>
          <w:b/>
        </w:rPr>
        <w:t xml:space="preserve"> </w:t>
      </w:r>
      <w:r>
        <w:rPr>
          <w:b/>
        </w:rPr>
        <w:t>E</w:t>
      </w:r>
      <w:r>
        <w:rPr>
          <w:rStyle w:val="subscript"/>
        </w:rPr>
        <w:t>n</w:t>
      </w:r>
      <w:r>
        <w:t xml:space="preserve"> ≡ g'</w:t>
      </w:r>
      <w:r>
        <w:rPr>
          <w:rStyle w:val="subscript"/>
        </w:rPr>
        <w:t>ni</w:t>
      </w:r>
      <w:r w:rsidRPr="001E75F8">
        <w:rPr>
          <w:b/>
        </w:rPr>
        <w:t xml:space="preserve"> e</w:t>
      </w:r>
      <w:r>
        <w:rPr>
          <w:rStyle w:val="subscript"/>
        </w:rPr>
        <w:t>i</w:t>
      </w:r>
      <w:r>
        <w:t xml:space="preserve"> . Here is a fast solution of this Cramer's Rule problem using matrix notation: </w:t>
      </w:r>
    </w:p>
    <w:p w14:paraId="7876F348" w14:textId="77777777" w:rsidR="00BD6318" w:rsidRDefault="00BD6318" w:rsidP="00BD6318"/>
    <w:p w14:paraId="065FFA22" w14:textId="77777777" w:rsidR="00BD6318" w:rsidRDefault="00BD6318" w:rsidP="00BD6318">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t xml:space="preserve"> </w:t>
      </w:r>
      <w:r>
        <w:tab/>
        <w:t xml:space="preserve">=&gt;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(E</w:t>
      </w:r>
      <w:r>
        <w:rPr>
          <w:rStyle w:val="subscript"/>
        </w:rPr>
        <w:t>n</w:t>
      </w:r>
      <w:r>
        <w:t>)</w:t>
      </w:r>
      <w:r>
        <w:rPr>
          <w:rStyle w:val="subscript"/>
        </w:rPr>
        <w:t>i</w:t>
      </w:r>
      <w:r>
        <w:t>(e</w:t>
      </w:r>
      <w:r>
        <w:rPr>
          <w:rStyle w:val="subscript"/>
        </w:rPr>
        <w:t>m</w:t>
      </w:r>
      <w:r>
        <w:t>)</w:t>
      </w:r>
      <w:r>
        <w:rPr>
          <w:rStyle w:val="subscript"/>
        </w:rPr>
        <w:t>j</w:t>
      </w:r>
      <w:r>
        <w:t xml:space="preserve"> = δ</w:t>
      </w:r>
      <w:r>
        <w:rPr>
          <w:rStyle w:val="subscript"/>
        </w:rPr>
        <w:t>n,m</w:t>
      </w:r>
      <w:r>
        <w:t xml:space="preserve">    =&gt; (E</w:t>
      </w:r>
      <w:r>
        <w:rPr>
          <w:rStyle w:val="subscript"/>
        </w:rPr>
        <w:t>n</w:t>
      </w:r>
      <w:r>
        <w:t>)</w:t>
      </w:r>
      <w:r>
        <w:rPr>
          <w:rStyle w:val="subscript"/>
        </w:rPr>
        <w:t>i</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S</w:t>
      </w:r>
      <w:r>
        <w:rPr>
          <w:rStyle w:val="subscript"/>
        </w:rPr>
        <w:t>jm</w:t>
      </w:r>
      <w:r>
        <w:t xml:space="preserve">  = δ</w:t>
      </w:r>
      <w:r>
        <w:rPr>
          <w:rStyle w:val="subscript"/>
        </w:rPr>
        <w:t>n,m</w:t>
      </w:r>
      <w:r>
        <w:t xml:space="preserve">     Let A</w:t>
      </w:r>
      <w:r>
        <w:rPr>
          <w:rStyle w:val="subscript"/>
        </w:rPr>
        <w:t>ni</w:t>
      </w:r>
      <w:r>
        <w:t xml:space="preserve"> ≡  (E</w:t>
      </w:r>
      <w:r>
        <w:rPr>
          <w:rStyle w:val="subscript"/>
        </w:rPr>
        <w:t>n</w:t>
      </w:r>
      <w:r>
        <w:t>)</w:t>
      </w:r>
      <w:r>
        <w:rPr>
          <w:rStyle w:val="subscript"/>
        </w:rPr>
        <w:t>i</w:t>
      </w:r>
      <w:r>
        <w:t xml:space="preserve"> . </w:t>
      </w:r>
    </w:p>
    <w:p w14:paraId="2B0BB043" w14:textId="77777777" w:rsidR="00BD6318" w:rsidRDefault="00BD6318" w:rsidP="00BD6318">
      <w:r>
        <w:tab/>
        <w:t xml:space="preserve">Then have A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S = 1, =&gt; A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S)</w:t>
      </w:r>
      <w:r>
        <w:rPr>
          <w:rStyle w:val="superscript"/>
        </w:rPr>
        <w:t>-1</w:t>
      </w:r>
      <w:r>
        <w:t xml:space="preserve"> = S</w:t>
      </w:r>
      <w:r>
        <w:rPr>
          <w:rStyle w:val="superscript"/>
        </w:rPr>
        <w:t>-1</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perscript"/>
        </w:rPr>
        <w:t>-1</w:t>
      </w:r>
      <w:r>
        <w:t xml:space="preserve"> = R g  = g' S</w:t>
      </w:r>
      <w:r>
        <w:rPr>
          <w:rStyle w:val="superscript"/>
        </w:rPr>
        <w:t>T</w:t>
      </w:r>
      <w:r>
        <w:t xml:space="preserve">  (end Sec 5f).  Therefore</w:t>
      </w:r>
    </w:p>
    <w:p w14:paraId="7A75BFDF" w14:textId="77777777" w:rsidR="00BD6318" w:rsidRDefault="00BD6318" w:rsidP="00BD6318">
      <w:r>
        <w:tab/>
        <w:t>A = g' S</w:t>
      </w:r>
      <w:r>
        <w:rPr>
          <w:rStyle w:val="superscript"/>
        </w:rPr>
        <w:t>T</w:t>
      </w:r>
      <w:r>
        <w:t xml:space="preserve">  =&gt;  (E</w:t>
      </w:r>
      <w:r>
        <w:rPr>
          <w:rStyle w:val="subscript"/>
        </w:rPr>
        <w:t>n</w:t>
      </w:r>
      <w:r>
        <w:t>)</w:t>
      </w:r>
      <w:r>
        <w:rPr>
          <w:rStyle w:val="subscript"/>
        </w:rPr>
        <w:t>i</w:t>
      </w:r>
      <w:r>
        <w:t xml:space="preserve">  = A</w:t>
      </w:r>
      <w:r>
        <w:rPr>
          <w:rStyle w:val="subscript"/>
        </w:rPr>
        <w:t>ni</w:t>
      </w:r>
      <w:r>
        <w:t xml:space="preserve"> = g'</w:t>
      </w:r>
      <w:r>
        <w:rPr>
          <w:rStyle w:val="subscript"/>
        </w:rPr>
        <w:t>nj</w:t>
      </w:r>
      <w:r>
        <w:t xml:space="preserve"> (S</w:t>
      </w:r>
      <w:r>
        <w:rPr>
          <w:rStyle w:val="superscript"/>
        </w:rPr>
        <w:t>T</w:t>
      </w:r>
      <w:r>
        <w:t>)</w:t>
      </w:r>
      <w:r>
        <w:rPr>
          <w:rStyle w:val="subscript"/>
        </w:rPr>
        <w:t>ji</w:t>
      </w:r>
      <w:r>
        <w:t xml:space="preserve"> = g'</w:t>
      </w:r>
      <w:r>
        <w:rPr>
          <w:rStyle w:val="subscript"/>
        </w:rPr>
        <w:t>nj</w:t>
      </w:r>
      <w:r>
        <w:t xml:space="preserve"> (e</w:t>
      </w:r>
      <w:r>
        <w:rPr>
          <w:rStyle w:val="subscript"/>
        </w:rPr>
        <w:t>j</w:t>
      </w:r>
      <w:r>
        <w:t>)</w:t>
      </w:r>
      <w:r>
        <w:rPr>
          <w:rStyle w:val="subscript"/>
        </w:rPr>
        <w:t>i</w:t>
      </w:r>
      <w:r>
        <w:t xml:space="preserve">  =&gt;  </w:t>
      </w:r>
      <w:r>
        <w:rPr>
          <w:b/>
        </w:rPr>
        <w:t>E</w:t>
      </w:r>
      <w:r>
        <w:rPr>
          <w:rStyle w:val="subscript"/>
        </w:rPr>
        <w:t>n</w:t>
      </w:r>
      <w:r>
        <w:t xml:space="preserve"> = g'</w:t>
      </w:r>
      <w:r>
        <w:rPr>
          <w:rStyle w:val="subscript"/>
        </w:rPr>
        <w:t>nj</w:t>
      </w:r>
      <w:r w:rsidRPr="00425B19">
        <w:t xml:space="preserve"> </w:t>
      </w:r>
      <w:r w:rsidRPr="00425B19">
        <w:rPr>
          <w:b/>
        </w:rPr>
        <w:t>e</w:t>
      </w:r>
      <w:r>
        <w:rPr>
          <w:rStyle w:val="subscript"/>
        </w:rPr>
        <w:t>j</w:t>
      </w:r>
      <w:r>
        <w:t xml:space="preserve"> .  QED </w:t>
      </w:r>
    </w:p>
    <w:p w14:paraId="124EBD6F" w14:textId="77777777" w:rsidR="00BD6318" w:rsidRDefault="00BD6318" w:rsidP="00BD6318"/>
    <w:p w14:paraId="71C602B2" w14:textId="77777777" w:rsidR="00BD6318" w:rsidRDefault="00BD6318" w:rsidP="00BD6318">
      <w:r>
        <w:t xml:space="preserve">2. In general, if one has </w:t>
      </w:r>
      <w:r>
        <w:rPr>
          <w:b/>
        </w:rPr>
        <w:t>A</w:t>
      </w:r>
      <w:r>
        <w:rPr>
          <w:rStyle w:val="subscript"/>
        </w:rPr>
        <w:t>n</w:t>
      </w:r>
      <w:r>
        <w:t xml:space="preserve"> </w:t>
      </w:r>
      <w:r>
        <w:sym w:font="Symbol" w:char="F0B7"/>
      </w:r>
      <w:r>
        <w:t xml:space="preserve"> </w:t>
      </w:r>
      <w:r>
        <w:rPr>
          <w:b/>
        </w:rPr>
        <w:t>a</w:t>
      </w:r>
      <w:r>
        <w:rPr>
          <w:rStyle w:val="subscript"/>
        </w:rPr>
        <w:t>m</w:t>
      </w:r>
      <w:r>
        <w:t xml:space="preserve"> = δ</w:t>
      </w:r>
      <w:r>
        <w:rPr>
          <w:rStyle w:val="subscript"/>
        </w:rPr>
        <w:t>n,m</w:t>
      </w:r>
      <w:r>
        <w:t xml:space="preserve">, the vectors </w:t>
      </w:r>
      <w:r>
        <w:rPr>
          <w:b/>
        </w:rPr>
        <w:t>A</w:t>
      </w:r>
      <w:r>
        <w:rPr>
          <w:rStyle w:val="subscript"/>
        </w:rPr>
        <w:t>m</w:t>
      </w:r>
      <w:r>
        <w:t xml:space="preserve"> are said to be "reciprocal" to the </w:t>
      </w:r>
      <w:r>
        <w:rPr>
          <w:b/>
        </w:rPr>
        <w:t>a</w:t>
      </w:r>
      <w:r>
        <w:rPr>
          <w:rStyle w:val="subscript"/>
        </w:rPr>
        <w:t>m</w:t>
      </w:r>
      <w:r>
        <w:t xml:space="preserve"> and vice versa,  so the vectors </w:t>
      </w:r>
      <w:r w:rsidRPr="00EB1A54">
        <w:rPr>
          <w:b/>
        </w:rPr>
        <w:t>E</w:t>
      </w:r>
      <w:r>
        <w:rPr>
          <w:rStyle w:val="subscript"/>
        </w:rPr>
        <w:t>n</w:t>
      </w:r>
      <w:r>
        <w:t xml:space="preserve"> are reciprocal to the tangent base vectors </w:t>
      </w:r>
      <w:r w:rsidRPr="00EB1A54">
        <w:rPr>
          <w:b/>
        </w:rPr>
        <w:t>e</w:t>
      </w:r>
      <w:r>
        <w:rPr>
          <w:rStyle w:val="subscript"/>
        </w:rPr>
        <w:t>n</w:t>
      </w:r>
      <w:r>
        <w:t xml:space="preserve">. </w:t>
      </w:r>
    </w:p>
    <w:p w14:paraId="5462496B" w14:textId="77777777" w:rsidR="00BD6318" w:rsidRDefault="00BD6318" w:rsidP="00BD6318"/>
    <w:p w14:paraId="59A7774B" w14:textId="77777777" w:rsidR="00BD6318" w:rsidRPr="00EB1A54" w:rsidRDefault="00BD6318" w:rsidP="00BD6318">
      <w:r>
        <w:t xml:space="preserve">3. Some authors refer to </w:t>
      </w:r>
      <w:r>
        <w:rPr>
          <w:b/>
        </w:rPr>
        <w:t>A</w:t>
      </w:r>
      <w:r>
        <w:rPr>
          <w:rStyle w:val="subscript"/>
        </w:rPr>
        <w:t>n</w:t>
      </w:r>
      <w:r>
        <w:t xml:space="preserve"> </w:t>
      </w:r>
      <w:r>
        <w:sym w:font="Symbol" w:char="F0B7"/>
      </w:r>
      <w:r>
        <w:t xml:space="preserve"> </w:t>
      </w:r>
      <w:r>
        <w:rPr>
          <w:b/>
        </w:rPr>
        <w:t>a</w:t>
      </w:r>
      <w:r>
        <w:rPr>
          <w:rStyle w:val="subscript"/>
        </w:rPr>
        <w:t>m</w:t>
      </w:r>
      <w:r>
        <w:t xml:space="preserve"> = δ</w:t>
      </w:r>
      <w:r>
        <w:rPr>
          <w:rStyle w:val="subscript"/>
        </w:rPr>
        <w:t>n,m</w:t>
      </w:r>
      <w:r>
        <w:t xml:space="preserve"> as a "duality relation" and either set of vectors is "dual to" the other set. The </w:t>
      </w:r>
      <w:r w:rsidRPr="00EB1A54">
        <w:rPr>
          <w:b/>
        </w:rPr>
        <w:t>E</w:t>
      </w:r>
      <w:r>
        <w:rPr>
          <w:rStyle w:val="subscript"/>
        </w:rPr>
        <w:t>n</w:t>
      </w:r>
      <w:r>
        <w:t xml:space="preserve"> are referred to as the dual vectors to </w:t>
      </w:r>
      <w:r w:rsidRPr="00EB1A54">
        <w:rPr>
          <w:b/>
        </w:rPr>
        <w:t>e</w:t>
      </w:r>
      <w:r>
        <w:rPr>
          <w:rStyle w:val="subscript"/>
        </w:rPr>
        <w:t>n</w:t>
      </w:r>
      <w:r>
        <w:t xml:space="preserve">. </w:t>
      </w:r>
    </w:p>
    <w:p w14:paraId="089867E5" w14:textId="77777777" w:rsidR="00BD6318" w:rsidRDefault="00BD6318" w:rsidP="00BD6318"/>
    <w:p w14:paraId="59D66207" w14:textId="77777777" w:rsidR="00BD6318" w:rsidRDefault="00BD6318" w:rsidP="00BD6318">
      <w:r>
        <w:t xml:space="preserve">4. If the </w:t>
      </w:r>
      <w:r>
        <w:rPr>
          <w:b/>
        </w:rPr>
        <w:t>a</w:t>
      </w:r>
      <w:r>
        <w:rPr>
          <w:rStyle w:val="subscript"/>
        </w:rPr>
        <w:t>m</w:t>
      </w:r>
      <w:r>
        <w:t xml:space="preserve"> are contravariant vectors, then </w:t>
      </w:r>
      <w:r>
        <w:rPr>
          <w:b/>
        </w:rPr>
        <w:t>A</w:t>
      </w:r>
      <w:r>
        <w:rPr>
          <w:rStyle w:val="subscript"/>
        </w:rPr>
        <w:t>n</w:t>
      </w:r>
      <w:r>
        <w:t xml:space="preserve"> will also be contravariant and then </w:t>
      </w:r>
      <w:r>
        <w:rPr>
          <w:b/>
        </w:rPr>
        <w:t>A</w:t>
      </w:r>
      <w:r>
        <w:rPr>
          <w:rStyle w:val="subscript"/>
        </w:rPr>
        <w:t>n</w:t>
      </w:r>
      <w:r>
        <w:t xml:space="preserve"> </w:t>
      </w:r>
      <w:r>
        <w:sym w:font="Symbol" w:char="F0B7"/>
      </w:r>
      <w:r>
        <w:t xml:space="preserve"> </w:t>
      </w:r>
      <w:r>
        <w:rPr>
          <w:b/>
        </w:rPr>
        <w:t>a</w:t>
      </w:r>
      <w:r>
        <w:rPr>
          <w:rStyle w:val="subscript"/>
        </w:rPr>
        <w:t>m</w:t>
      </w:r>
      <w:r>
        <w:t xml:space="preserve"> is a tensorial scalar. Therefore if </w:t>
      </w:r>
      <w:r>
        <w:rPr>
          <w:b/>
        </w:rPr>
        <w:t>A</w:t>
      </w:r>
      <w:r>
        <w:rPr>
          <w:rStyle w:val="subscript"/>
        </w:rPr>
        <w:t>n</w:t>
      </w:r>
      <w:r>
        <w:t xml:space="preserve"> </w:t>
      </w:r>
      <w:r>
        <w:sym w:font="Symbol" w:char="F0B7"/>
      </w:r>
      <w:r>
        <w:t xml:space="preserve"> </w:t>
      </w:r>
      <w:r>
        <w:rPr>
          <w:b/>
        </w:rPr>
        <w:t>a</w:t>
      </w:r>
      <w:r>
        <w:rPr>
          <w:rStyle w:val="subscript"/>
        </w:rPr>
        <w:t>m</w:t>
      </w:r>
      <w:r>
        <w:t xml:space="preserve"> = δ</w:t>
      </w:r>
      <w:r>
        <w:rPr>
          <w:rStyle w:val="subscript"/>
        </w:rPr>
        <w:t>n,m</w:t>
      </w:r>
      <w:r>
        <w:t xml:space="preserve">,  then so also </w:t>
      </w:r>
      <w:r>
        <w:rPr>
          <w:b/>
        </w:rPr>
        <w:t>A</w:t>
      </w:r>
      <w:r w:rsidRPr="005C5D34">
        <w:t>'</w:t>
      </w:r>
      <w:r>
        <w:rPr>
          <w:rStyle w:val="subscript"/>
        </w:rPr>
        <w:t>n</w:t>
      </w:r>
      <w:r>
        <w:t xml:space="preserve"> </w:t>
      </w:r>
      <w:r>
        <w:sym w:font="Symbol" w:char="F0B7"/>
      </w:r>
      <w:r>
        <w:t xml:space="preserve"> </w:t>
      </w:r>
      <w:r>
        <w:rPr>
          <w:b/>
        </w:rPr>
        <w:t>a</w:t>
      </w:r>
      <w:r w:rsidRPr="005C5D34">
        <w:t>'</w:t>
      </w:r>
      <w:r>
        <w:rPr>
          <w:rStyle w:val="subscript"/>
        </w:rPr>
        <w:t>m</w:t>
      </w:r>
      <w:r>
        <w:t xml:space="preserve"> = δ</w:t>
      </w:r>
      <w:r>
        <w:rPr>
          <w:rStyle w:val="subscript"/>
        </w:rPr>
        <w:t>n,m</w:t>
      </w:r>
      <w:r>
        <w:t xml:space="preserve">  in x'-space, where </w:t>
      </w:r>
      <w:r>
        <w:rPr>
          <w:b/>
        </w:rPr>
        <w:t>a</w:t>
      </w:r>
      <w:r>
        <w:rPr>
          <w:rStyle w:val="subscript"/>
        </w:rPr>
        <w:t>m</w:t>
      </w:r>
      <w:r>
        <w:t>'  = R</w:t>
      </w:r>
      <w:r>
        <w:rPr>
          <w:b/>
        </w:rPr>
        <w:t>a</w:t>
      </w:r>
      <w:r>
        <w:rPr>
          <w:rStyle w:val="subscript"/>
        </w:rPr>
        <w:t>m</w:t>
      </w:r>
      <w:r>
        <w:t xml:space="preserve">  and </w:t>
      </w:r>
      <w:r>
        <w:rPr>
          <w:b/>
        </w:rPr>
        <w:t>A</w:t>
      </w:r>
      <w:r w:rsidRPr="005C5D34">
        <w:t>'</w:t>
      </w:r>
      <w:r>
        <w:rPr>
          <w:rStyle w:val="subscript"/>
        </w:rPr>
        <w:t xml:space="preserve">n </w:t>
      </w:r>
      <w:r>
        <w:t>= R</w:t>
      </w:r>
      <w:r>
        <w:rPr>
          <w:b/>
        </w:rPr>
        <w:t>A</w:t>
      </w:r>
      <w:r>
        <w:rPr>
          <w:rStyle w:val="subscript"/>
        </w:rPr>
        <w:t>n</w:t>
      </w:r>
      <w:r>
        <w:t xml:space="preserve">. For example, </w:t>
      </w:r>
      <w:r>
        <w:rPr>
          <w:b/>
        </w:rPr>
        <w:t>E</w:t>
      </w:r>
      <w:r w:rsidRPr="005C5D34">
        <w:t>'</w:t>
      </w:r>
      <w:r>
        <w:rPr>
          <w:rStyle w:val="subscript"/>
        </w:rPr>
        <w:t>n</w:t>
      </w:r>
      <w:r>
        <w:t xml:space="preserve"> </w:t>
      </w:r>
      <w:r>
        <w:sym w:font="Symbol" w:char="F0B7"/>
      </w:r>
      <w:r>
        <w:t xml:space="preserve"> </w:t>
      </w:r>
      <w:r>
        <w:rPr>
          <w:b/>
        </w:rPr>
        <w:t>e</w:t>
      </w:r>
      <w:r w:rsidRPr="005C5D34">
        <w:t>'</w:t>
      </w:r>
      <w:r>
        <w:rPr>
          <w:rStyle w:val="subscript"/>
        </w:rPr>
        <w:t>m</w:t>
      </w:r>
      <w:r>
        <w:t xml:space="preserve"> = δ</w:t>
      </w:r>
      <w:r>
        <w:rPr>
          <w:rStyle w:val="subscript"/>
        </w:rPr>
        <w:t>n,m</w:t>
      </w:r>
      <w:r>
        <w:t xml:space="preserve">  in x'-space where </w:t>
      </w:r>
      <w:r>
        <w:rPr>
          <w:b/>
        </w:rPr>
        <w:t>e</w:t>
      </w:r>
      <w:r>
        <w:rPr>
          <w:rStyle w:val="subscript"/>
        </w:rPr>
        <w:t>m</w:t>
      </w:r>
      <w:r>
        <w:t>'  = R</w:t>
      </w:r>
      <w:r>
        <w:rPr>
          <w:b/>
        </w:rPr>
        <w:t>e</w:t>
      </w:r>
      <w:r>
        <w:rPr>
          <w:rStyle w:val="subscript"/>
        </w:rPr>
        <w:t>m</w:t>
      </w:r>
      <w:r>
        <w:t xml:space="preserve">  and </w:t>
      </w:r>
      <w:r>
        <w:rPr>
          <w:b/>
        </w:rPr>
        <w:t>E</w:t>
      </w:r>
      <w:r w:rsidRPr="005C5D34">
        <w:t>'</w:t>
      </w:r>
      <w:r>
        <w:rPr>
          <w:rStyle w:val="subscript"/>
        </w:rPr>
        <w:t xml:space="preserve">n </w:t>
      </w:r>
      <w:r>
        <w:t>= R</w:t>
      </w:r>
      <w:r>
        <w:rPr>
          <w:b/>
        </w:rPr>
        <w:t>E</w:t>
      </w:r>
      <w:r>
        <w:rPr>
          <w:rStyle w:val="subscript"/>
        </w:rPr>
        <w:t>n</w:t>
      </w:r>
      <w:r>
        <w:t xml:space="preserve"> . </w:t>
      </w:r>
    </w:p>
    <w:p w14:paraId="107B9C55" w14:textId="77777777" w:rsidR="00BD6318" w:rsidRDefault="00BD6318" w:rsidP="00BD6318"/>
    <w:p w14:paraId="71293108" w14:textId="77777777" w:rsidR="00BD6318" w:rsidRPr="00EB1A54" w:rsidRDefault="00BD6318" w:rsidP="00BD6318">
      <w:r>
        <w:t xml:space="preserve">5. In section (e) we shall encounter another dual pair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w:t>
      </w:r>
      <w:r w:rsidRPr="006E2DEB">
        <w:rPr>
          <w:b/>
        </w:rPr>
        <w:t>U</w:t>
      </w:r>
      <w:r w:rsidRPr="005C5D34">
        <w:t>'</w:t>
      </w:r>
      <w:r w:rsidRPr="00AD0CCE">
        <w:rPr>
          <w:rStyle w:val="subscript"/>
        </w:rPr>
        <w:t>n</w:t>
      </w:r>
      <w:r>
        <w:t xml:space="preserve"> </w:t>
      </w:r>
      <w:r>
        <w:sym w:font="Symbol" w:char="F0B7"/>
      </w:r>
      <w:r>
        <w:t xml:space="preserve"> </w:t>
      </w:r>
      <w:r>
        <w:rPr>
          <w:b/>
        </w:rPr>
        <w:t>u</w:t>
      </w:r>
      <w:r w:rsidRPr="005C5D34">
        <w:t>'</w:t>
      </w:r>
      <w:r>
        <w:rPr>
          <w:rStyle w:val="subscript"/>
        </w:rPr>
        <w:t>m</w:t>
      </w:r>
      <w:r>
        <w:t xml:space="preserve"> =  δ</w:t>
      </w:r>
      <w:r>
        <w:rPr>
          <w:rStyle w:val="subscript"/>
        </w:rPr>
        <w:t>n,m</w:t>
      </w:r>
      <w:r>
        <w:t xml:space="preserve"> which is associated with the inverse transformation </w:t>
      </w:r>
      <w:r w:rsidRPr="00EB1A54">
        <w:rPr>
          <w:b/>
        </w:rPr>
        <w:t>x</w:t>
      </w:r>
      <w:r>
        <w:t xml:space="preserve"> = F</w:t>
      </w:r>
      <w:r>
        <w:rPr>
          <w:rStyle w:val="superscript"/>
        </w:rPr>
        <w:t>-1</w:t>
      </w:r>
      <w:r>
        <w:t>(</w:t>
      </w:r>
      <w:r w:rsidRPr="00EB1A54">
        <w:rPr>
          <w:b/>
        </w:rPr>
        <w:t>x</w:t>
      </w:r>
      <w:r>
        <w:t>').</w:t>
      </w:r>
    </w:p>
    <w:p w14:paraId="544AFD09" w14:textId="77777777" w:rsidR="00BD6318" w:rsidRDefault="00BD6318" w:rsidP="00BD6318"/>
    <w:p w14:paraId="5BDA294B" w14:textId="77777777" w:rsidR="00BD6318" w:rsidRDefault="00BD6318" w:rsidP="00BD6318">
      <w:r>
        <w:t xml:space="preserve">6. One major significance of the equation </w:t>
      </w:r>
      <w:r>
        <w:rPr>
          <w:b/>
        </w:rPr>
        <w:t>A</w:t>
      </w:r>
      <w:r>
        <w:rPr>
          <w:rStyle w:val="subscript"/>
        </w:rPr>
        <w:t>n</w:t>
      </w:r>
      <w:r>
        <w:t xml:space="preserve"> </w:t>
      </w:r>
      <w:r>
        <w:sym w:font="Symbol" w:char="F0B7"/>
      </w:r>
      <w:r>
        <w:t xml:space="preserve"> </w:t>
      </w:r>
      <w:r>
        <w:rPr>
          <w:b/>
        </w:rPr>
        <w:t>a</w:t>
      </w:r>
      <w:r>
        <w:rPr>
          <w:rStyle w:val="subscript"/>
        </w:rPr>
        <w:t>m</w:t>
      </w:r>
      <w:r>
        <w:t xml:space="preserve"> = δ</w:t>
      </w:r>
      <w:r>
        <w:rPr>
          <w:rStyle w:val="subscript"/>
        </w:rPr>
        <w:t>n,m</w:t>
      </w:r>
      <w:r>
        <w:t xml:space="preserve"> is that it allows the following expansions:</w:t>
      </w:r>
    </w:p>
    <w:p w14:paraId="5B6F1915" w14:textId="77777777" w:rsidR="00BD6318" w:rsidRDefault="00BD6318" w:rsidP="00BD6318"/>
    <w:p w14:paraId="5022179D" w14:textId="77777777" w:rsidR="00BD6318" w:rsidRDefault="00BD6318" w:rsidP="00BD6318">
      <w:r>
        <w:tab/>
      </w:r>
      <w:r w:rsidRPr="008229E6">
        <w:rPr>
          <w:b/>
        </w:rPr>
        <w:t>V</w:t>
      </w:r>
      <w:r>
        <w:t xml:space="preserve">  = Σ</w:t>
      </w:r>
      <w:r>
        <w:rPr>
          <w:rStyle w:val="subscript"/>
        </w:rPr>
        <w:t xml:space="preserve">n </w:t>
      </w:r>
      <w:r>
        <w:t>k</w:t>
      </w:r>
      <w:r>
        <w:rPr>
          <w:rStyle w:val="subscript"/>
        </w:rPr>
        <w:t>n</w:t>
      </w:r>
      <w:r>
        <w:t xml:space="preserve"> </w:t>
      </w:r>
      <w:r>
        <w:rPr>
          <w:b/>
        </w:rPr>
        <w:t>A</w:t>
      </w:r>
      <w:r>
        <w:rPr>
          <w:rStyle w:val="subscript"/>
        </w:rPr>
        <w:t>n</w:t>
      </w:r>
      <w:r>
        <w:tab/>
        <w:t>where k</w:t>
      </w:r>
      <w:r>
        <w:rPr>
          <w:rStyle w:val="subscript"/>
        </w:rPr>
        <w:t>m</w:t>
      </w:r>
      <w:r>
        <w:t xml:space="preserve"> = </w:t>
      </w:r>
      <w:r w:rsidRPr="008229E6">
        <w:rPr>
          <w:b/>
        </w:rPr>
        <w:t>V</w:t>
      </w:r>
      <w:r>
        <w:t xml:space="preserve"> </w:t>
      </w:r>
      <w:r>
        <w:sym w:font="Symbol" w:char="F0B7"/>
      </w:r>
      <w:r>
        <w:t xml:space="preserve"> a</w:t>
      </w:r>
      <w:r>
        <w:rPr>
          <w:rStyle w:val="subscript"/>
        </w:rPr>
        <w:t>m</w:t>
      </w:r>
    </w:p>
    <w:p w14:paraId="46F0CBD5" w14:textId="77777777" w:rsidR="00BD6318" w:rsidRDefault="00BD6318" w:rsidP="00BD6318">
      <w:r>
        <w:tab/>
      </w:r>
      <w:r w:rsidRPr="008229E6">
        <w:rPr>
          <w:b/>
        </w:rPr>
        <w:t>V</w:t>
      </w:r>
      <w:r>
        <w:t xml:space="preserve">  = Σ</w:t>
      </w:r>
      <w:r>
        <w:rPr>
          <w:rStyle w:val="subscript"/>
        </w:rPr>
        <w:t xml:space="preserve">n </w:t>
      </w:r>
      <w:r>
        <w:t>c</w:t>
      </w:r>
      <w:r>
        <w:rPr>
          <w:rStyle w:val="subscript"/>
        </w:rPr>
        <w:t>n</w:t>
      </w:r>
      <w:r>
        <w:t xml:space="preserve"> </w:t>
      </w:r>
      <w:r>
        <w:rPr>
          <w:b/>
        </w:rPr>
        <w:t>a</w:t>
      </w:r>
      <w:r>
        <w:rPr>
          <w:rStyle w:val="subscript"/>
        </w:rPr>
        <w:t>n</w:t>
      </w:r>
      <w:r>
        <w:tab/>
        <w:t>where c</w:t>
      </w:r>
      <w:r>
        <w:rPr>
          <w:rStyle w:val="subscript"/>
        </w:rPr>
        <w:t>m</w:t>
      </w:r>
      <w:r>
        <w:t xml:space="preserve"> = </w:t>
      </w:r>
      <w:r w:rsidRPr="008229E6">
        <w:rPr>
          <w:b/>
        </w:rPr>
        <w:t>V</w:t>
      </w:r>
      <w:r>
        <w:t xml:space="preserve"> </w:t>
      </w:r>
      <w:r>
        <w:sym w:font="Symbol" w:char="F0B7"/>
      </w:r>
      <w:r>
        <w:t xml:space="preserve"> </w:t>
      </w:r>
      <w:r>
        <w:rPr>
          <w:b/>
        </w:rPr>
        <w:t>A</w:t>
      </w:r>
      <w:r>
        <w:rPr>
          <w:rStyle w:val="subscript"/>
        </w:rPr>
        <w:t>m</w:t>
      </w:r>
      <w:r>
        <w:t xml:space="preserve"> </w:t>
      </w:r>
    </w:p>
    <w:p w14:paraId="1EC89681" w14:textId="77777777" w:rsidR="00BD6318" w:rsidRDefault="00BD6318" w:rsidP="00BD6318"/>
    <w:p w14:paraId="10428A77" w14:textId="77777777" w:rsidR="00BD6318" w:rsidRPr="007131CF" w:rsidRDefault="00BD6318" w:rsidP="00BD6318">
      <w:r>
        <w:t xml:space="preserve">so that for example </w:t>
      </w:r>
      <w:r w:rsidRPr="00B91066">
        <w:rPr>
          <w:b/>
        </w:rPr>
        <w:t>a</w:t>
      </w:r>
      <w:r>
        <w:rPr>
          <w:rStyle w:val="subscript"/>
        </w:rPr>
        <w:t>m</w:t>
      </w:r>
      <w:r>
        <w:t xml:space="preserve"> </w:t>
      </w:r>
      <w:r>
        <w:sym w:font="Symbol" w:char="F0B7"/>
      </w:r>
      <w:r>
        <w:t xml:space="preserve"> </w:t>
      </w:r>
      <w:r w:rsidRPr="008229E6">
        <w:rPr>
          <w:b/>
        </w:rPr>
        <w:t>V</w:t>
      </w:r>
      <w:r>
        <w:t xml:space="preserve">  = </w:t>
      </w:r>
      <w:r w:rsidRPr="00B91066">
        <w:rPr>
          <w:b/>
        </w:rPr>
        <w:t>a</w:t>
      </w:r>
      <w:r>
        <w:rPr>
          <w:rStyle w:val="subscript"/>
        </w:rPr>
        <w:t>m</w:t>
      </w:r>
      <w:r>
        <w:t xml:space="preserve"> </w:t>
      </w:r>
      <w:r>
        <w:sym w:font="Symbol" w:char="F0B7"/>
      </w:r>
      <w:r>
        <w:t xml:space="preserve"> </w:t>
      </w:r>
      <w:r>
        <w:rPr>
          <w:b/>
        </w:rPr>
        <w:t>[</w:t>
      </w:r>
      <w:r>
        <w:t>Σ</w:t>
      </w:r>
      <w:r>
        <w:rPr>
          <w:rStyle w:val="subscript"/>
        </w:rPr>
        <w:t xml:space="preserve">n </w:t>
      </w:r>
      <w:r>
        <w:t>k</w:t>
      </w:r>
      <w:r>
        <w:rPr>
          <w:rStyle w:val="subscript"/>
        </w:rPr>
        <w:t>n</w:t>
      </w:r>
      <w:r>
        <w:t xml:space="preserve"> </w:t>
      </w:r>
      <w:r w:rsidRPr="00A40EB5">
        <w:rPr>
          <w:b/>
        </w:rPr>
        <w:t>A</w:t>
      </w:r>
      <w:r>
        <w:rPr>
          <w:rStyle w:val="subscript"/>
        </w:rPr>
        <w:t>n</w:t>
      </w:r>
      <w:r>
        <w:rPr>
          <w:b/>
        </w:rPr>
        <w:t xml:space="preserve">]  = </w:t>
      </w:r>
      <w:r>
        <w:t>Σ</w:t>
      </w:r>
      <w:r>
        <w:rPr>
          <w:rStyle w:val="subscript"/>
        </w:rPr>
        <w:t xml:space="preserve">n </w:t>
      </w:r>
      <w:r>
        <w:t>k</w:t>
      </w:r>
      <w:r>
        <w:rPr>
          <w:rStyle w:val="subscript"/>
        </w:rPr>
        <w:t>n</w:t>
      </w:r>
      <w:r w:rsidRPr="007131CF">
        <w:t xml:space="preserve"> </w:t>
      </w:r>
      <w:r w:rsidRPr="00B91066">
        <w:rPr>
          <w:b/>
        </w:rPr>
        <w:t>a</w:t>
      </w:r>
      <w:r>
        <w:rPr>
          <w:rStyle w:val="subscript"/>
        </w:rPr>
        <w:t>m</w:t>
      </w:r>
      <w:r>
        <w:t xml:space="preserve"> </w:t>
      </w:r>
      <w:r>
        <w:sym w:font="Symbol" w:char="F0B7"/>
      </w:r>
      <w:r w:rsidRPr="007131CF">
        <w:rPr>
          <w:b/>
        </w:rPr>
        <w:t xml:space="preserve"> </w:t>
      </w:r>
      <w:r>
        <w:rPr>
          <w:b/>
        </w:rPr>
        <w:t>A</w:t>
      </w:r>
      <w:r>
        <w:rPr>
          <w:rStyle w:val="subscript"/>
        </w:rPr>
        <w:t>n</w:t>
      </w:r>
      <w:r>
        <w:t xml:space="preserve"> = Σ</w:t>
      </w:r>
      <w:r>
        <w:rPr>
          <w:rStyle w:val="subscript"/>
        </w:rPr>
        <w:t xml:space="preserve">n </w:t>
      </w:r>
      <w:r>
        <w:t>k</w:t>
      </w:r>
      <w:r>
        <w:rPr>
          <w:rStyle w:val="subscript"/>
        </w:rPr>
        <w:t>n</w:t>
      </w:r>
      <w:r w:rsidRPr="007131CF">
        <w:t xml:space="preserve"> </w:t>
      </w:r>
      <w:r>
        <w:t>δ</w:t>
      </w:r>
      <w:r>
        <w:rPr>
          <w:rStyle w:val="subscript"/>
        </w:rPr>
        <w:t>m,n</w:t>
      </w:r>
      <w:r>
        <w:t xml:space="preserve">  = k</w:t>
      </w:r>
      <w:r>
        <w:rPr>
          <w:rStyle w:val="subscript"/>
        </w:rPr>
        <w:t>m</w:t>
      </w:r>
      <w:r>
        <w:t xml:space="preserve">. These expansions are explored in section (f) below for the two dual sets </w:t>
      </w:r>
      <w:r w:rsidRPr="007131CF">
        <w:rPr>
          <w:b/>
        </w:rPr>
        <w:t>E</w:t>
      </w:r>
      <w:r>
        <w:rPr>
          <w:rStyle w:val="subscript"/>
        </w:rPr>
        <w:t>n</w:t>
      </w:r>
      <w:r>
        <w:t xml:space="preserve">, </w:t>
      </w:r>
      <w:r w:rsidRPr="007131CF">
        <w:rPr>
          <w:b/>
        </w:rPr>
        <w:t>e</w:t>
      </w:r>
      <w:r>
        <w:rPr>
          <w:rStyle w:val="subscript"/>
        </w:rPr>
        <w:t>n</w:t>
      </w:r>
      <w:r>
        <w:t xml:space="preserve"> and </w:t>
      </w:r>
      <w:r w:rsidRPr="007131CF">
        <w:rPr>
          <w:b/>
        </w:rPr>
        <w:t>U</w:t>
      </w:r>
      <w:r>
        <w:rPr>
          <w:rStyle w:val="subscript"/>
        </w:rPr>
        <w:t>n</w:t>
      </w:r>
      <w:r>
        <w:t xml:space="preserve">, </w:t>
      </w:r>
      <w:r w:rsidRPr="007131CF">
        <w:rPr>
          <w:b/>
        </w:rPr>
        <w:t>u</w:t>
      </w:r>
      <w:r>
        <w:rPr>
          <w:rStyle w:val="subscript"/>
        </w:rPr>
        <w:t>n</w:t>
      </w:r>
      <w:r>
        <w:t xml:space="preserve">. </w:t>
      </w:r>
    </w:p>
    <w:p w14:paraId="63C6A22A" w14:textId="77777777" w:rsidR="00BD6318" w:rsidRDefault="00BD6318" w:rsidP="00BD6318"/>
    <w:p w14:paraId="5648022B" w14:textId="77777777" w:rsidR="00BD6318" w:rsidRPr="00BB66A4" w:rsidRDefault="00BD6318" w:rsidP="00BD6318">
      <w:pPr>
        <w:pStyle w:val="Heading3"/>
        <w:rPr>
          <w:rStyle w:val="subscript"/>
        </w:rPr>
      </w:pPr>
      <w:bookmarkStart w:id="6791" w:name="_Toc306731894"/>
      <w:bookmarkStart w:id="6792" w:name="_Toc306732027"/>
      <w:bookmarkStart w:id="6793" w:name="_Toc306782947"/>
      <w:bookmarkStart w:id="6794" w:name="_Toc306817818"/>
      <w:bookmarkStart w:id="6795" w:name="_Toc306886219"/>
      <w:bookmarkStart w:id="6796" w:name="_Toc306886399"/>
      <w:bookmarkStart w:id="6797" w:name="_Toc306886527"/>
      <w:bookmarkStart w:id="6798" w:name="_Toc306903308"/>
      <w:bookmarkStart w:id="6799" w:name="_Toc306957293"/>
      <w:bookmarkStart w:id="6800" w:name="_Toc306971622"/>
      <w:bookmarkStart w:id="6801" w:name="_Toc306983441"/>
      <w:bookmarkStart w:id="6802" w:name="_Toc306983888"/>
      <w:bookmarkStart w:id="6803" w:name="_Toc307336584"/>
      <w:bookmarkStart w:id="6804" w:name="_Toc307336712"/>
      <w:bookmarkStart w:id="6805" w:name="_Toc307336840"/>
      <w:bookmarkStart w:id="6806" w:name="_Toc307387457"/>
      <w:bookmarkStart w:id="6807" w:name="_Toc307589586"/>
      <w:bookmarkStart w:id="6808" w:name="_Toc307751080"/>
      <w:bookmarkStart w:id="6809" w:name="_Toc307834324"/>
      <w:bookmarkStart w:id="6810" w:name="_Toc307842517"/>
      <w:bookmarkStart w:id="6811" w:name="_Toc307899181"/>
      <w:bookmarkStart w:id="6812" w:name="_Toc307899336"/>
      <w:bookmarkStart w:id="6813" w:name="_Toc307947572"/>
      <w:bookmarkStart w:id="6814" w:name="_Toc307947719"/>
      <w:bookmarkStart w:id="6815" w:name="_Toc308102876"/>
      <w:bookmarkStart w:id="6816" w:name="_Toc308103024"/>
      <w:bookmarkStart w:id="6817" w:name="_Toc308103171"/>
      <w:bookmarkStart w:id="6818" w:name="_Toc308162980"/>
      <w:bookmarkStart w:id="6819" w:name="_Toc308189267"/>
      <w:bookmarkStart w:id="6820" w:name="_Toc308447308"/>
      <w:bookmarkStart w:id="6821" w:name="_Toc308447461"/>
      <w:bookmarkStart w:id="6822" w:name="_Toc308512686"/>
      <w:bookmarkStart w:id="6823" w:name="_Toc309299735"/>
      <w:bookmarkStart w:id="6824" w:name="_Toc309379077"/>
      <w:bookmarkStart w:id="6825" w:name="_Toc309380518"/>
      <w:bookmarkStart w:id="6826" w:name="_Toc309381713"/>
      <w:bookmarkStart w:id="6827" w:name="_Toc309473347"/>
      <w:bookmarkStart w:id="6828" w:name="_Toc309474019"/>
      <w:bookmarkStart w:id="6829" w:name="_Toc309480016"/>
      <w:bookmarkStart w:id="6830" w:name="_Toc309652259"/>
      <w:bookmarkStart w:id="6831" w:name="_Toc309660963"/>
      <w:bookmarkStart w:id="6832" w:name="_Toc309661132"/>
      <w:bookmarkStart w:id="6833" w:name="_Toc309823172"/>
      <w:bookmarkStart w:id="6834" w:name="_Toc309845118"/>
      <w:bookmarkStart w:id="6835" w:name="_Toc309893360"/>
      <w:bookmarkStart w:id="6836" w:name="_Toc309898802"/>
      <w:bookmarkStart w:id="6837" w:name="_Toc309898973"/>
      <w:bookmarkStart w:id="6838" w:name="_Toc309997597"/>
      <w:bookmarkStart w:id="6839" w:name="_Toc310098926"/>
      <w:bookmarkStart w:id="6840" w:name="_Toc310152045"/>
      <w:bookmarkStart w:id="6841" w:name="_Toc310152214"/>
      <w:bookmarkStart w:id="6842" w:name="_Toc310179021"/>
      <w:bookmarkStart w:id="6843" w:name="_Toc315369284"/>
      <w:bookmarkStart w:id="6844" w:name="_Toc315369454"/>
      <w:bookmarkStart w:id="6845" w:name="_Toc315540616"/>
      <w:bookmarkStart w:id="6846" w:name="_Toc316842812"/>
      <w:bookmarkStart w:id="6847" w:name="_Toc316846937"/>
      <w:bookmarkStart w:id="6848" w:name="_Toc316917109"/>
      <w:bookmarkStart w:id="6849" w:name="_Toc316923273"/>
      <w:bookmarkStart w:id="6850" w:name="_Toc316923458"/>
      <w:bookmarkStart w:id="6851" w:name="_Toc317154965"/>
      <w:bookmarkStart w:id="6852" w:name="_Toc317420242"/>
      <w:bookmarkStart w:id="6853" w:name="_Toc317787532"/>
      <w:bookmarkStart w:id="6854" w:name="_Toc317964367"/>
      <w:bookmarkStart w:id="6855" w:name="_Toc318017819"/>
      <w:bookmarkStart w:id="6856" w:name="_Toc318021472"/>
      <w:bookmarkStart w:id="6857" w:name="_Toc318021862"/>
      <w:bookmarkStart w:id="6858" w:name="_Toc318108196"/>
      <w:bookmarkStart w:id="6859" w:name="_Toc318208405"/>
      <w:bookmarkStart w:id="6860" w:name="_Toc318285605"/>
      <w:bookmarkStart w:id="6861" w:name="_Toc318468405"/>
      <w:bookmarkStart w:id="6862" w:name="_Toc318562863"/>
      <w:bookmarkStart w:id="6863" w:name="_Toc318563058"/>
      <w:bookmarkStart w:id="6864" w:name="_Toc318568189"/>
      <w:bookmarkStart w:id="6865" w:name="_Toc318568656"/>
      <w:bookmarkStart w:id="6866" w:name="_Toc318970080"/>
      <w:bookmarkStart w:id="6867" w:name="_Toc318970989"/>
      <w:bookmarkStart w:id="6868" w:name="_Toc318971111"/>
      <w:bookmarkStart w:id="6869" w:name="_Toc318971241"/>
      <w:bookmarkStart w:id="6870" w:name="_Toc318971371"/>
      <w:bookmarkStart w:id="6871" w:name="_Toc318971502"/>
      <w:bookmarkStart w:id="6872" w:name="_Toc318971632"/>
      <w:bookmarkStart w:id="6873" w:name="_Toc318985363"/>
      <w:bookmarkStart w:id="6874" w:name="_Toc318995365"/>
      <w:bookmarkStart w:id="6875" w:name="_Toc318996311"/>
      <w:r>
        <w:t xml:space="preserve">(c) Covariant partner for </w:t>
      </w:r>
      <w:r w:rsidRPr="00BB66A4">
        <w:t>E</w:t>
      </w:r>
      <w:r>
        <w:rPr>
          <w:rStyle w:val="subscript"/>
        </w:rPr>
        <w:t>n</w:t>
      </w:r>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r>
        <w:rPr>
          <w:rStyle w:val="subscript"/>
        </w:rPr>
        <w:t xml:space="preserve"> </w:t>
      </w:r>
    </w:p>
    <w:p w14:paraId="23880E74" w14:textId="77777777" w:rsidR="00BD6318" w:rsidRDefault="00BD6318" w:rsidP="00BD6318"/>
    <w:p w14:paraId="359F4205" w14:textId="77777777" w:rsidR="00BD6318" w:rsidRPr="008D0F19" w:rsidRDefault="00BD6318" w:rsidP="00BD6318">
      <w:r>
        <w:t xml:space="preserve">The covariant partner for </w:t>
      </w:r>
      <w:r w:rsidRPr="00F72A87">
        <w:rPr>
          <w:b/>
        </w:rPr>
        <w:t>E</w:t>
      </w:r>
      <w:r>
        <w:rPr>
          <w:rStyle w:val="subscript"/>
        </w:rPr>
        <w:t>n</w:t>
      </w:r>
      <w:r>
        <w:t xml:space="preserve">  is given by</w:t>
      </w:r>
    </w:p>
    <w:p w14:paraId="39B49767" w14:textId="77777777" w:rsidR="00BD6318" w:rsidRDefault="00BD6318" w:rsidP="00BD6318"/>
    <w:p w14:paraId="60211F3C" w14:textId="77777777" w:rsidR="00BD6318" w:rsidRDefault="00BD6318" w:rsidP="00BD6318">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j</w:t>
      </w:r>
    </w:p>
    <w:p w14:paraId="71B8324F" w14:textId="77777777" w:rsidR="00BD6318" w:rsidRDefault="00BD6318" w:rsidP="00BD6318"/>
    <w:p w14:paraId="426F0805" w14:textId="77777777" w:rsidR="00BD6318" w:rsidRDefault="00BD6318" w:rsidP="00BD6318">
      <w:r>
        <w:t>so that</w:t>
      </w:r>
    </w:p>
    <w:p w14:paraId="38938374" w14:textId="77777777" w:rsidR="00BD6318" w:rsidRDefault="00BD6318" w:rsidP="00BD6318"/>
    <w:p w14:paraId="0E26D89A" w14:textId="77777777" w:rsidR="00BD6318" w:rsidRDefault="00BD6318" w:rsidP="00BD6318">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F72A87">
        <w:t xml:space="preserve"> </w:t>
      </w:r>
      <w:r>
        <w:t>g</w:t>
      </w:r>
      <w:r>
        <w:rPr>
          <w:rStyle w:val="subscript"/>
        </w:rPr>
        <w:t>ja</w:t>
      </w:r>
      <w:r>
        <w:t xml:space="preserve"> R</w:t>
      </w:r>
      <w:r>
        <w:rPr>
          <w:rStyle w:val="subscript"/>
        </w:rPr>
        <w:t>na</w:t>
      </w:r>
      <w:r>
        <w:t xml:space="preserve">  = δ</w:t>
      </w:r>
      <w:r>
        <w:rPr>
          <w:rStyle w:val="subscript"/>
        </w:rPr>
        <w:t>i,a</w:t>
      </w:r>
      <w:r w:rsidRPr="00F72A87">
        <w:t xml:space="preserve"> </w:t>
      </w:r>
      <w:r>
        <w:t>R</w:t>
      </w:r>
      <w:r>
        <w:rPr>
          <w:rStyle w:val="subscript"/>
        </w:rPr>
        <w:t xml:space="preserve">na  </w:t>
      </w:r>
      <w:r>
        <w:t>= R</w:t>
      </w:r>
      <w:r>
        <w:rPr>
          <w:rStyle w:val="subscript"/>
        </w:rPr>
        <w:t>ni</w:t>
      </w:r>
    </w:p>
    <w:p w14:paraId="03504F29" w14:textId="77777777" w:rsidR="00BD6318" w:rsidRDefault="00BD6318" w:rsidP="00BD6318"/>
    <w:p w14:paraId="3AF988C0" w14:textId="77777777" w:rsidR="00BD6318" w:rsidRDefault="00BD6318" w:rsidP="00BD6318">
      <w:r>
        <w:t xml:space="preserve">Thus, one can regard the covariant vectors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as being the rows of matrix R</w:t>
      </w:r>
    </w:p>
    <w:p w14:paraId="11FFF1B7" w14:textId="77777777" w:rsidR="00BD6318" w:rsidRDefault="00BD6318" w:rsidP="00BD6318"/>
    <w:p w14:paraId="22E8BA4C" w14:textId="77777777" w:rsidR="00BD6318" w:rsidRDefault="00BD6318" w:rsidP="00BD6318">
      <w:pPr>
        <w:rPr>
          <w:rStyle w:val="superscript"/>
        </w:rPr>
      </w:pPr>
      <w:r>
        <w:tab/>
      </w:r>
      <w:r>
        <w:tab/>
        <w:t xml:space="preserve">R =  </w:t>
      </w:r>
      <w:r>
        <w:fldChar w:fldCharType="begin"/>
      </w:r>
      <w:r>
        <w:instrText xml:space="preserve"> EQ \b \bc\[ (\A(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1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2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3 </w:instrText>
      </w:r>
      <w:r>
        <w:instrText>,...,</w:instrText>
      </w:r>
      <w:r w:rsidRPr="004637F9">
        <w:rPr>
          <w:b/>
        </w:rP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N </w:instrText>
      </w:r>
      <w:r>
        <w:instrText xml:space="preserve">)) </w:instrText>
      </w:r>
      <w:r>
        <w:fldChar w:fldCharType="end"/>
      </w:r>
      <w:r>
        <w:t xml:space="preserve">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553FADA8" w14:textId="77777777" w:rsidR="00BD6318" w:rsidRPr="007B6338" w:rsidRDefault="00BD6318" w:rsidP="00BD6318">
      <w:pPr>
        <w:rPr>
          <w:rStyle w:val="superscript"/>
        </w:rPr>
      </w:pPr>
    </w:p>
    <w:p w14:paraId="06F5DAC7" w14:textId="77777777" w:rsidR="00BD6318" w:rsidRDefault="00BD6318" w:rsidP="00BD6318">
      <w:r>
        <w:t xml:space="preserve"> </w:t>
      </w:r>
      <w:r>
        <w:tab/>
      </w:r>
      <w:r>
        <w:tab/>
        <w:t xml:space="preserve">which compare to </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20D6C87B" w14:textId="77777777" w:rsidR="00BD6318" w:rsidRPr="00946BB7" w:rsidRDefault="00BD6318" w:rsidP="00BD6318"/>
    <w:p w14:paraId="6AD5D565" w14:textId="77777777" w:rsidR="00BD6318" w:rsidRDefault="00BD6318" w:rsidP="00BD6318">
      <w:pPr>
        <w:pStyle w:val="Heading3"/>
      </w:pPr>
      <w:bookmarkStart w:id="6876" w:name="_Toc306731895"/>
      <w:bookmarkStart w:id="6877" w:name="_Toc306732028"/>
      <w:bookmarkStart w:id="6878" w:name="_Toc306782948"/>
      <w:bookmarkStart w:id="6879" w:name="_Toc306817819"/>
      <w:bookmarkStart w:id="6880" w:name="_Toc306886220"/>
      <w:bookmarkStart w:id="6881" w:name="_Toc306886400"/>
      <w:bookmarkStart w:id="6882" w:name="_Toc306886528"/>
      <w:bookmarkStart w:id="6883" w:name="_Toc306903309"/>
      <w:bookmarkStart w:id="6884" w:name="_Toc306957294"/>
      <w:bookmarkStart w:id="6885" w:name="_Toc306971623"/>
      <w:bookmarkStart w:id="6886" w:name="_Toc306983442"/>
      <w:bookmarkStart w:id="6887" w:name="_Toc306983889"/>
      <w:bookmarkStart w:id="6888" w:name="_Toc307336585"/>
      <w:bookmarkStart w:id="6889" w:name="_Toc307336713"/>
      <w:bookmarkStart w:id="6890" w:name="_Toc307336841"/>
      <w:bookmarkStart w:id="6891" w:name="_Toc307387458"/>
      <w:bookmarkStart w:id="6892" w:name="_Toc307589587"/>
      <w:bookmarkStart w:id="6893" w:name="_Toc307751081"/>
      <w:bookmarkStart w:id="6894" w:name="_Toc307834325"/>
      <w:bookmarkStart w:id="6895" w:name="_Toc307842518"/>
      <w:bookmarkStart w:id="6896" w:name="_Toc307899182"/>
      <w:bookmarkStart w:id="6897" w:name="_Toc307899337"/>
      <w:bookmarkStart w:id="6898" w:name="_Toc307947573"/>
      <w:bookmarkStart w:id="6899" w:name="_Toc307947720"/>
      <w:bookmarkStart w:id="6900" w:name="_Toc308102877"/>
      <w:bookmarkStart w:id="6901" w:name="_Toc308103025"/>
      <w:bookmarkStart w:id="6902" w:name="_Toc308103172"/>
      <w:bookmarkStart w:id="6903" w:name="_Toc308162981"/>
      <w:bookmarkStart w:id="6904" w:name="_Toc308189268"/>
      <w:bookmarkStart w:id="6905" w:name="_Toc308447309"/>
      <w:bookmarkStart w:id="6906" w:name="_Toc308447462"/>
      <w:bookmarkStart w:id="6907" w:name="_Toc308512687"/>
      <w:bookmarkStart w:id="6908" w:name="_Toc309299736"/>
      <w:bookmarkStart w:id="6909" w:name="_Toc309379078"/>
      <w:bookmarkStart w:id="6910" w:name="_Toc309380519"/>
      <w:bookmarkStart w:id="6911" w:name="_Toc309381714"/>
      <w:bookmarkStart w:id="6912" w:name="_Toc309473348"/>
      <w:bookmarkStart w:id="6913" w:name="_Toc309474020"/>
      <w:bookmarkStart w:id="6914" w:name="_Toc309480017"/>
      <w:bookmarkStart w:id="6915" w:name="_Toc309652260"/>
      <w:bookmarkStart w:id="6916" w:name="_Toc309660964"/>
      <w:bookmarkStart w:id="6917" w:name="_Toc309661133"/>
      <w:bookmarkStart w:id="6918" w:name="_Toc309823173"/>
      <w:bookmarkStart w:id="6919" w:name="_Toc309845119"/>
      <w:bookmarkStart w:id="6920" w:name="_Toc309893361"/>
      <w:bookmarkStart w:id="6921" w:name="_Toc309898803"/>
      <w:bookmarkStart w:id="6922" w:name="_Toc309898974"/>
      <w:bookmarkStart w:id="6923" w:name="_Toc309997598"/>
      <w:bookmarkStart w:id="6924" w:name="_Toc310098927"/>
      <w:bookmarkStart w:id="6925" w:name="_Toc310152046"/>
      <w:bookmarkStart w:id="6926" w:name="_Toc310152215"/>
      <w:bookmarkStart w:id="6927" w:name="_Toc310179022"/>
      <w:bookmarkStart w:id="6928" w:name="_Toc315369285"/>
      <w:bookmarkStart w:id="6929" w:name="_Toc315369455"/>
      <w:bookmarkStart w:id="6930" w:name="_Toc315540617"/>
      <w:bookmarkStart w:id="6931" w:name="_Toc316842813"/>
      <w:bookmarkStart w:id="6932" w:name="_Toc316846938"/>
      <w:bookmarkStart w:id="6933" w:name="_Toc316917110"/>
      <w:bookmarkStart w:id="6934" w:name="_Toc316923274"/>
      <w:bookmarkStart w:id="6935" w:name="_Toc316923459"/>
      <w:bookmarkStart w:id="6936" w:name="_Toc317154966"/>
      <w:bookmarkStart w:id="6937" w:name="_Toc317420243"/>
      <w:bookmarkStart w:id="6938" w:name="_Toc317787533"/>
      <w:bookmarkStart w:id="6939" w:name="_Toc317964368"/>
      <w:bookmarkStart w:id="6940" w:name="_Toc318017820"/>
      <w:bookmarkStart w:id="6941" w:name="_Toc318021473"/>
      <w:bookmarkStart w:id="6942" w:name="_Toc318021863"/>
      <w:bookmarkStart w:id="6943" w:name="_Toc318108197"/>
      <w:bookmarkStart w:id="6944" w:name="_Toc318208406"/>
      <w:bookmarkStart w:id="6945" w:name="_Toc318285606"/>
      <w:bookmarkStart w:id="6946" w:name="_Toc318468406"/>
      <w:bookmarkStart w:id="6947" w:name="_Toc318562864"/>
      <w:bookmarkStart w:id="6948" w:name="_Toc318563059"/>
      <w:bookmarkStart w:id="6949" w:name="_Toc318568190"/>
      <w:bookmarkStart w:id="6950" w:name="_Toc318568657"/>
      <w:bookmarkStart w:id="6951" w:name="_Toc318970081"/>
      <w:bookmarkStart w:id="6952" w:name="_Toc318970990"/>
      <w:bookmarkStart w:id="6953" w:name="_Toc318971112"/>
      <w:bookmarkStart w:id="6954" w:name="_Toc318971242"/>
      <w:bookmarkStart w:id="6955" w:name="_Toc318971372"/>
      <w:bookmarkStart w:id="6956" w:name="_Toc318971503"/>
      <w:bookmarkStart w:id="6957" w:name="_Toc318971633"/>
      <w:bookmarkStart w:id="6958" w:name="_Toc318985364"/>
      <w:bookmarkStart w:id="6959" w:name="_Toc318995366"/>
      <w:bookmarkStart w:id="6960" w:name="_Toc318996312"/>
      <w:r>
        <w:t xml:space="preserve">(d) </w:t>
      </w:r>
      <w:r w:rsidRPr="007B6338">
        <w:t>Summary of the basic facts</w:t>
      </w:r>
      <w:r>
        <w:t>:</w:t>
      </w:r>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r>
        <w:t xml:space="preserve"> </w:t>
      </w:r>
    </w:p>
    <w:p w14:paraId="2868852B" w14:textId="77777777" w:rsidR="00BD6318" w:rsidRDefault="00BD6318" w:rsidP="00BD6318"/>
    <w:p w14:paraId="4CC997AA" w14:textId="77777777" w:rsidR="00BD6318" w:rsidRPr="009A379A" w:rsidRDefault="00BD6318" w:rsidP="00BD6318">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6CCC34D0" w14:textId="77777777" w:rsidR="00BD6318" w:rsidRDefault="00BD6318" w:rsidP="00BD6318">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71130A84" w14:textId="77777777" w:rsidR="00BD6318" w:rsidRPr="005C5D34" w:rsidRDefault="00BD6318" w:rsidP="00BD6318">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tab/>
        <w:t xml:space="preserve">   </w:t>
      </w:r>
      <w:r>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tab/>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 xml:space="preserve">i </w:t>
      </w:r>
      <w:r>
        <w:t>= R</w:t>
      </w:r>
      <w:r>
        <w:rPr>
          <w:rStyle w:val="subscript"/>
        </w:rPr>
        <w:t>ni</w:t>
      </w:r>
    </w:p>
    <w:p w14:paraId="02876D02" w14:textId="77777777" w:rsidR="00BD6318" w:rsidRDefault="00BD6318" w:rsidP="00BD6318">
      <w:pPr>
        <w:rPr>
          <w:rStyle w:val="subscript"/>
        </w:rPr>
      </w:pPr>
    </w:p>
    <w:p w14:paraId="206D8D5E" w14:textId="77777777" w:rsidR="00BD6318" w:rsidRPr="00D04937" w:rsidRDefault="00BD6318" w:rsidP="00BD6318">
      <w:r>
        <w:rPr>
          <w:rStyle w:val="subscript"/>
        </w:rPr>
        <w:tab/>
      </w:r>
      <w:r w:rsidRPr="00D04937">
        <w:rPr>
          <w:b/>
        </w:rPr>
        <w:t>e</w:t>
      </w:r>
      <w:r>
        <w:t>'</w:t>
      </w:r>
      <w:r>
        <w:rPr>
          <w:rStyle w:val="subscript"/>
        </w:rPr>
        <w:t>n</w:t>
      </w:r>
      <w:r>
        <w:t xml:space="preserve"> = R </w:t>
      </w:r>
      <w:r w:rsidRPr="00D04937">
        <w:rPr>
          <w:b/>
        </w:rPr>
        <w:t>e</w:t>
      </w:r>
      <w:r>
        <w:rPr>
          <w:rStyle w:val="subscript"/>
        </w:rPr>
        <w:t>n</w:t>
      </w:r>
      <w:r>
        <w:t xml:space="preserve"> </w:t>
      </w:r>
      <w:r>
        <w:tab/>
        <w:t xml:space="preserve">  where</w:t>
      </w:r>
      <w:r>
        <w:tab/>
      </w:r>
      <w:r>
        <w:tab/>
        <w:t>(</w:t>
      </w:r>
      <w:r w:rsidRPr="00D04937">
        <w:rPr>
          <w:b/>
        </w:rPr>
        <w:t>e</w:t>
      </w:r>
      <w:r>
        <w:t>'</w:t>
      </w:r>
      <w:r>
        <w:rPr>
          <w:rStyle w:val="subscript"/>
        </w:rPr>
        <w:t>n</w:t>
      </w:r>
      <w:r>
        <w:t>)</w:t>
      </w:r>
      <w:r>
        <w:rPr>
          <w:rStyle w:val="subscript"/>
        </w:rPr>
        <w:t>i</w:t>
      </w:r>
      <w:r>
        <w:t xml:space="preserve">  = δ</w:t>
      </w:r>
      <w:r>
        <w:rPr>
          <w:rStyle w:val="subscript"/>
        </w:rPr>
        <w:t>n,i</w:t>
      </w:r>
      <w:r>
        <w:tab/>
      </w:r>
      <w:r>
        <w:tab/>
        <w:t>// from Section 3 (b)</w:t>
      </w:r>
    </w:p>
    <w:p w14:paraId="25D50600" w14:textId="77777777" w:rsidR="00BD6318" w:rsidRPr="00946BB7" w:rsidRDefault="00BD6318" w:rsidP="00BD6318">
      <w:r>
        <w:tab/>
      </w:r>
    </w:p>
    <w:p w14:paraId="7853F6FA" w14:textId="77777777" w:rsidR="00BD6318" w:rsidRDefault="00BD6318" w:rsidP="00BD6318">
      <w:r>
        <w:t>In general, neither set of base vectors  -- the tangent {..</w:t>
      </w:r>
      <w:r w:rsidRPr="00D12295">
        <w:rPr>
          <w:b/>
        </w:rPr>
        <w:t>e</w:t>
      </w:r>
      <w:r>
        <w:rPr>
          <w:rStyle w:val="subscript"/>
        </w:rPr>
        <w:t>n</w:t>
      </w:r>
      <w:r>
        <w:t xml:space="preserve"> .. } or the reciprocal {..</w:t>
      </w:r>
      <w:r>
        <w:rPr>
          <w:b/>
        </w:rPr>
        <w:t>E</w:t>
      </w:r>
      <w:r>
        <w:rPr>
          <w:rStyle w:val="subscript"/>
        </w:rPr>
        <w:t>n</w:t>
      </w:r>
      <w:r>
        <w:t xml:space="preserve"> .. }  -- is orthogonal, since the metric tensor g' in general is not diagonal. And in general none of these vectors is a unit vector.</w:t>
      </w:r>
    </w:p>
    <w:p w14:paraId="4836D1E0" w14:textId="77777777" w:rsidR="00BD6318" w:rsidRDefault="00BD6318" w:rsidP="00BD6318"/>
    <w:p w14:paraId="7A1E5E5B" w14:textId="77777777" w:rsidR="00BD6318" w:rsidRDefault="00BD6318" w:rsidP="00BD6318">
      <w:pPr>
        <w:pStyle w:val="Heading3"/>
      </w:pPr>
      <w:bookmarkStart w:id="6961" w:name="_Toc307947574"/>
      <w:bookmarkStart w:id="6962" w:name="_Toc307947721"/>
      <w:bookmarkStart w:id="6963" w:name="_Toc308102878"/>
      <w:bookmarkStart w:id="6964" w:name="_Toc308103026"/>
      <w:bookmarkStart w:id="6965" w:name="_Toc308103173"/>
      <w:bookmarkStart w:id="6966" w:name="_Toc308162982"/>
      <w:bookmarkStart w:id="6967" w:name="_Toc308189269"/>
      <w:bookmarkStart w:id="6968" w:name="_Toc308447310"/>
      <w:bookmarkStart w:id="6969" w:name="_Toc308447463"/>
      <w:bookmarkStart w:id="6970" w:name="_Toc308512688"/>
      <w:bookmarkStart w:id="6971" w:name="_Toc309299737"/>
      <w:bookmarkStart w:id="6972" w:name="_Toc309379079"/>
      <w:bookmarkStart w:id="6973" w:name="_Toc309380520"/>
      <w:bookmarkStart w:id="6974" w:name="_Toc309381715"/>
      <w:bookmarkStart w:id="6975" w:name="_Toc309473349"/>
      <w:bookmarkStart w:id="6976" w:name="_Toc309474021"/>
      <w:bookmarkStart w:id="6977" w:name="_Toc309480018"/>
      <w:bookmarkStart w:id="6978" w:name="_Toc309652261"/>
      <w:bookmarkStart w:id="6979" w:name="_Toc309660965"/>
      <w:bookmarkStart w:id="6980" w:name="_Toc309661134"/>
      <w:bookmarkStart w:id="6981" w:name="_Toc309823174"/>
      <w:bookmarkStart w:id="6982" w:name="_Toc309845120"/>
      <w:bookmarkStart w:id="6983" w:name="_Toc309893362"/>
      <w:bookmarkStart w:id="6984" w:name="_Toc309898804"/>
      <w:bookmarkStart w:id="6985" w:name="_Toc309898975"/>
      <w:bookmarkStart w:id="6986" w:name="_Toc309997599"/>
      <w:bookmarkStart w:id="6987" w:name="_Toc310098928"/>
      <w:bookmarkStart w:id="6988" w:name="_Toc310152047"/>
      <w:bookmarkStart w:id="6989" w:name="_Toc310152216"/>
      <w:bookmarkStart w:id="6990" w:name="_Toc310179023"/>
      <w:bookmarkStart w:id="6991" w:name="_Toc315369286"/>
      <w:bookmarkStart w:id="6992" w:name="_Toc315369456"/>
      <w:bookmarkStart w:id="6993" w:name="_Toc315540618"/>
      <w:bookmarkStart w:id="6994" w:name="_Toc316842814"/>
      <w:bookmarkStart w:id="6995" w:name="_Toc316846939"/>
      <w:bookmarkStart w:id="6996" w:name="_Toc316917111"/>
      <w:bookmarkStart w:id="6997" w:name="_Toc316923275"/>
      <w:bookmarkStart w:id="6998" w:name="_Toc316923460"/>
      <w:bookmarkStart w:id="6999" w:name="_Toc317154967"/>
      <w:bookmarkStart w:id="7000" w:name="_Toc317420244"/>
      <w:bookmarkStart w:id="7001" w:name="_Toc317787534"/>
      <w:bookmarkStart w:id="7002" w:name="_Toc317964369"/>
      <w:bookmarkStart w:id="7003" w:name="_Toc318017821"/>
      <w:bookmarkStart w:id="7004" w:name="_Toc318021474"/>
      <w:bookmarkStart w:id="7005" w:name="_Toc318021864"/>
      <w:bookmarkStart w:id="7006" w:name="_Toc318108198"/>
      <w:bookmarkStart w:id="7007" w:name="_Toc318208407"/>
      <w:bookmarkStart w:id="7008" w:name="_Toc318285607"/>
      <w:bookmarkStart w:id="7009" w:name="_Toc318468407"/>
      <w:bookmarkStart w:id="7010" w:name="_Toc318562865"/>
      <w:bookmarkStart w:id="7011" w:name="_Toc318563060"/>
      <w:bookmarkStart w:id="7012" w:name="_Toc318568191"/>
      <w:bookmarkStart w:id="7013" w:name="_Toc318568658"/>
      <w:bookmarkStart w:id="7014" w:name="_Toc318970082"/>
      <w:bookmarkStart w:id="7015" w:name="_Toc318970991"/>
      <w:bookmarkStart w:id="7016" w:name="_Toc318971113"/>
      <w:bookmarkStart w:id="7017" w:name="_Toc318971243"/>
      <w:bookmarkStart w:id="7018" w:name="_Toc318971373"/>
      <w:bookmarkStart w:id="7019" w:name="_Toc318971504"/>
      <w:bookmarkStart w:id="7020" w:name="_Toc318971634"/>
      <w:bookmarkStart w:id="7021" w:name="_Toc318985365"/>
      <w:bookmarkStart w:id="7022" w:name="_Toc318995367"/>
      <w:bookmarkStart w:id="7023" w:name="_Toc318996313"/>
      <w:r w:rsidRPr="00AD0CCE">
        <w:t>(</w:t>
      </w:r>
      <w:r>
        <w:t>e</w:t>
      </w:r>
      <w:r w:rsidRPr="00AD0CCE">
        <w:t xml:space="preserve">) </w:t>
      </w:r>
      <w:r>
        <w:t>Repeat the above for the inverse transformation:  d</w:t>
      </w:r>
      <w:r w:rsidRPr="00AD0CCE">
        <w:t xml:space="preserve">efinition of the </w:t>
      </w:r>
      <w:r>
        <w:t>U</w:t>
      </w:r>
      <w:r w:rsidRPr="005C5D34">
        <w:rPr>
          <w:b w:val="0"/>
        </w:rPr>
        <w:t>'</w:t>
      </w:r>
      <w:r w:rsidRPr="00D95BF4">
        <w:rPr>
          <w:rStyle w:val="subscript"/>
          <w:b/>
        </w:rPr>
        <w:t>n</w:t>
      </w:r>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r w:rsidRPr="00AD0CCE">
        <w:t xml:space="preserve"> </w:t>
      </w:r>
    </w:p>
    <w:p w14:paraId="7A16BD0B" w14:textId="77777777" w:rsidR="00BD6318" w:rsidRDefault="00BD6318" w:rsidP="00BD6318"/>
    <w:p w14:paraId="555F5617" w14:textId="77777777" w:rsidR="00BD6318" w:rsidRDefault="00BD6318" w:rsidP="00BD6318">
      <w:r>
        <w:t xml:space="preserve">Section 3 (d) introduced the </w:t>
      </w:r>
      <w:r w:rsidRPr="00C36746">
        <w:rPr>
          <w:i/>
        </w:rPr>
        <w:t>inverse</w:t>
      </w:r>
      <w:r>
        <w:t xml:space="preserve"> tangent base vectors called </w:t>
      </w:r>
      <w:r>
        <w:rPr>
          <w:b/>
        </w:rPr>
        <w:t>u</w:t>
      </w:r>
      <w:r w:rsidRPr="005C5D34">
        <w:t>'</w:t>
      </w:r>
      <w:r>
        <w:rPr>
          <w:rStyle w:val="subscript"/>
        </w:rPr>
        <w:t>n</w:t>
      </w:r>
      <w:r>
        <w:t xml:space="preserve">. The prime indicates that these vectors exist in x'-space. In analogy with what was done above, one can define the inverse reciprocal base vectors </w:t>
      </w:r>
      <w:r>
        <w:rPr>
          <w:b/>
        </w:rPr>
        <w:t>U</w:t>
      </w:r>
      <w:r w:rsidRPr="005C5D34">
        <w:t>'</w:t>
      </w:r>
      <w:r>
        <w:rPr>
          <w:rStyle w:val="subscript"/>
        </w:rPr>
        <w:t>n</w:t>
      </w:r>
      <w:r>
        <w:t xml:space="preserve"> according to</w:t>
      </w:r>
    </w:p>
    <w:p w14:paraId="45769D60" w14:textId="77777777" w:rsidR="00BD6318" w:rsidRDefault="00BD6318" w:rsidP="00BD6318"/>
    <w:p w14:paraId="728050BA" w14:textId="77777777" w:rsidR="00BD6318" w:rsidRDefault="00BD6318" w:rsidP="00BD6318">
      <w:r>
        <w:tab/>
      </w:r>
      <w:r>
        <w:rPr>
          <w:b/>
        </w:rPr>
        <w:t>U</w:t>
      </w:r>
      <w:r w:rsidRPr="005C5D34">
        <w:t>'</w:t>
      </w:r>
      <w:r>
        <w:rPr>
          <w:rStyle w:val="subscript"/>
        </w:rPr>
        <w:t>n</w:t>
      </w:r>
      <w:r>
        <w:t xml:space="preserve"> ≡ g</w:t>
      </w:r>
      <w:r>
        <w:rPr>
          <w:rStyle w:val="subscript"/>
        </w:rPr>
        <w:t>ni</w:t>
      </w:r>
      <w:r w:rsidRPr="001E75F8">
        <w:rPr>
          <w:b/>
        </w:rPr>
        <w:t xml:space="preserve"> </w:t>
      </w:r>
      <w:r>
        <w:rPr>
          <w:b/>
        </w:rPr>
        <w:t>u</w:t>
      </w:r>
      <w:r w:rsidRPr="005C5D34">
        <w:t>'</w:t>
      </w:r>
      <w:r>
        <w:rPr>
          <w:rStyle w:val="subscript"/>
        </w:rPr>
        <w:t>i</w:t>
      </w:r>
      <w:r>
        <w:tab/>
      </w:r>
      <w:r>
        <w:tab/>
        <w:t>=&gt;</w:t>
      </w:r>
      <w:r>
        <w:tab/>
      </w:r>
      <w:r>
        <w:rPr>
          <w:b/>
        </w:rPr>
        <w:t>u</w:t>
      </w:r>
      <w:r w:rsidRPr="005C5D34">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ni</w:t>
      </w:r>
      <w:r w:rsidRPr="006E2DEB">
        <w:rPr>
          <w:b/>
        </w:rPr>
        <w:t xml:space="preserve"> </w:t>
      </w:r>
      <w:r>
        <w:rPr>
          <w:b/>
        </w:rPr>
        <w:t>U</w:t>
      </w:r>
      <w:r w:rsidRPr="005C5D34">
        <w:t>'</w:t>
      </w:r>
      <w:r>
        <w:rPr>
          <w:rStyle w:val="subscript"/>
        </w:rPr>
        <w:t>i</w:t>
      </w:r>
      <w:r>
        <w:rPr>
          <w:rStyle w:val="subscript"/>
        </w:rPr>
        <w:tab/>
      </w:r>
      <w:r>
        <w:rPr>
          <w:rStyle w:val="subscript"/>
        </w:rPr>
        <w:tab/>
      </w:r>
      <w:r>
        <w:t xml:space="preserve">// 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g</w:t>
      </w:r>
      <w:r>
        <w:rPr>
          <w:rStyle w:val="superscript"/>
        </w:rPr>
        <w:t>-1</w:t>
      </w:r>
    </w:p>
    <w:p w14:paraId="3FA5DC24" w14:textId="77777777" w:rsidR="00BD6318" w:rsidRDefault="00BD6318" w:rsidP="00BD6318"/>
    <w:p w14:paraId="58FB328F" w14:textId="77777777" w:rsidR="00BD6318" w:rsidRDefault="00BD6318" w:rsidP="00BD6318">
      <w:r>
        <w:t xml:space="preserve">Everything goes along as in the previous sections, but with these changes:  </w:t>
      </w:r>
    </w:p>
    <w:p w14:paraId="37CF7DDA" w14:textId="77777777" w:rsidR="00BD6318" w:rsidRDefault="00BD6318" w:rsidP="00BD6318"/>
    <w:p w14:paraId="2E1BEF3C" w14:textId="77777777" w:rsidR="00BD6318" w:rsidRPr="009D6000" w:rsidRDefault="00BD6318" w:rsidP="00BD6318">
      <w:pPr>
        <w:rPr>
          <w:color w:val="000000"/>
        </w:rPr>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p>
    <w:p w14:paraId="00B59EE0" w14:textId="77777777" w:rsidR="00BD6318" w:rsidRPr="009D6000" w:rsidRDefault="00BD6318" w:rsidP="00BD6318">
      <w:pPr>
        <w:rPr>
          <w:color w:val="000000"/>
        </w:rPr>
      </w:pPr>
    </w:p>
    <w:p w14:paraId="529CB531" w14:textId="77777777" w:rsidR="00BD6318" w:rsidRPr="009D6000" w:rsidRDefault="00BD6318" w:rsidP="00BD6318">
      <w:pPr>
        <w:rPr>
          <w:color w:val="000000"/>
        </w:rPr>
      </w:pPr>
      <w:r w:rsidRPr="009D6000">
        <w:rPr>
          <w:color w:val="000000"/>
        </w:rPr>
        <w:t>Here are the key results, translated from above,</w:t>
      </w:r>
    </w:p>
    <w:p w14:paraId="60DFED05" w14:textId="77777777" w:rsidR="00BD6318" w:rsidRPr="009D6000" w:rsidRDefault="00BD6318" w:rsidP="00BD6318">
      <w:pPr>
        <w:rPr>
          <w:color w:val="000000"/>
        </w:rPr>
      </w:pPr>
    </w:p>
    <w:p w14:paraId="0994C46B" w14:textId="77777777" w:rsidR="00BD6318" w:rsidRPr="009D6000" w:rsidRDefault="00BD6318" w:rsidP="00BD6318">
      <w:pPr>
        <w:rPr>
          <w:color w:val="000000"/>
        </w:rPr>
      </w:pPr>
      <w:r w:rsidRPr="009D6000">
        <w:rPr>
          <w:color w:val="000000"/>
        </w:rPr>
        <w:tab/>
      </w:r>
      <w:r w:rsidRPr="009D6000">
        <w:rPr>
          <w:b/>
          <w:color w:val="000000"/>
        </w:rPr>
        <w:t>U</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u</w:t>
      </w:r>
      <w:r w:rsidRPr="009D6000">
        <w:rPr>
          <w:color w:val="000000"/>
        </w:rPr>
        <w:t>'</w:t>
      </w:r>
      <w:r w:rsidRPr="009D6000">
        <w:rPr>
          <w:rStyle w:val="subscript"/>
          <w:color w:val="000000"/>
        </w:rPr>
        <w:t>i</w:t>
      </w:r>
    </w:p>
    <w:p w14:paraId="2B3FEA0E" w14:textId="77777777" w:rsidR="00BD6318" w:rsidRPr="009D6000" w:rsidRDefault="00BD6318" w:rsidP="00BD6318">
      <w:pPr>
        <w:rPr>
          <w:color w:val="000000"/>
        </w:rPr>
      </w:pPr>
    </w:p>
    <w:p w14:paraId="4E02E2DE" w14:textId="77777777" w:rsidR="00BD6318" w:rsidRPr="009D6000" w:rsidRDefault="00BD6318" w:rsidP="00BD6318">
      <w:pPr>
        <w:rPr>
          <w:rStyle w:val="superscript"/>
          <w:color w:val="000000"/>
        </w:rPr>
      </w:pPr>
      <w:r w:rsidRPr="009D6000">
        <w:rPr>
          <w:color w:val="000000"/>
        </w:rPr>
        <w:tab/>
        <w:t>(S</w:t>
      </w:r>
      <w:r w:rsidRPr="009D6000">
        <w:rPr>
          <w:b/>
          <w:color w:val="000000"/>
        </w:rPr>
        <w:t>U</w:t>
      </w:r>
      <w:r w:rsidRPr="009D6000">
        <w:rPr>
          <w:color w:val="000000"/>
        </w:rPr>
        <w:t>'</w:t>
      </w:r>
      <w:r w:rsidRPr="009D6000">
        <w:rPr>
          <w:rStyle w:val="subscript"/>
          <w:color w:val="000000"/>
        </w:rPr>
        <w:t>n</w:t>
      </w:r>
      <w:r w:rsidRPr="009D6000">
        <w:rPr>
          <w:color w:val="000000"/>
        </w:rPr>
        <w:t>) ≡ g</w:t>
      </w:r>
      <w:r w:rsidRPr="009D6000">
        <w:rPr>
          <w:rStyle w:val="subscript"/>
          <w:color w:val="000000"/>
        </w:rPr>
        <w:t>ni</w:t>
      </w:r>
      <w:r w:rsidRPr="009D6000">
        <w:rPr>
          <w:b/>
          <w:color w:val="000000"/>
        </w:rPr>
        <w:t xml:space="preserve"> </w:t>
      </w:r>
      <w:r w:rsidRPr="009D6000">
        <w:rPr>
          <w:color w:val="000000"/>
        </w:rPr>
        <w:t>(S</w:t>
      </w:r>
      <w:r w:rsidRPr="009D6000">
        <w:rPr>
          <w:b/>
          <w:color w:val="000000"/>
        </w:rPr>
        <w:t>u</w:t>
      </w:r>
      <w:r w:rsidRPr="009D6000">
        <w:rPr>
          <w:color w:val="000000"/>
        </w:rPr>
        <w:t>'</w:t>
      </w:r>
      <w:r w:rsidRPr="009D6000">
        <w:rPr>
          <w:rStyle w:val="subscript"/>
          <w:color w:val="000000"/>
        </w:rPr>
        <w:t>i</w:t>
      </w:r>
      <w:r w:rsidRPr="009D6000">
        <w:rPr>
          <w:color w:val="000000"/>
        </w:rPr>
        <w:t>)</w:t>
      </w:r>
      <w:r w:rsidRPr="009D6000">
        <w:rPr>
          <w:color w:val="000000"/>
        </w:rPr>
        <w:tab/>
      </w:r>
      <w:r w:rsidRPr="009D6000">
        <w:rPr>
          <w:color w:val="000000"/>
        </w:rPr>
        <w:tab/>
        <w:t>=&gt;</w:t>
      </w:r>
      <w:r w:rsidRPr="009D6000">
        <w:rPr>
          <w:color w:val="000000"/>
        </w:rPr>
        <w:tab/>
      </w:r>
      <w:r w:rsidRPr="009D6000">
        <w:rPr>
          <w:b/>
          <w:color w:val="000000"/>
        </w:rPr>
        <w:t>U</w:t>
      </w:r>
      <w:r w:rsidRPr="009D6000">
        <w:rPr>
          <w:rStyle w:val="subscript"/>
          <w:color w:val="000000"/>
        </w:rPr>
        <w:t>n</w:t>
      </w:r>
      <w:r w:rsidRPr="009D6000">
        <w:rPr>
          <w:color w:val="000000"/>
        </w:rPr>
        <w:t xml:space="preserve"> = g</w:t>
      </w:r>
      <w:r w:rsidRPr="009D6000">
        <w:rPr>
          <w:rStyle w:val="subscript"/>
          <w:color w:val="000000"/>
        </w:rPr>
        <w:t>ni</w:t>
      </w:r>
      <w:r w:rsidRPr="009D6000">
        <w:rPr>
          <w:color w:val="000000"/>
        </w:rPr>
        <w:t xml:space="preserve"> </w:t>
      </w:r>
      <w:r w:rsidRPr="009D6000">
        <w:rPr>
          <w:b/>
          <w:color w:val="000000"/>
        </w:rPr>
        <w:t>u</w:t>
      </w:r>
      <w:r w:rsidRPr="009D6000">
        <w:rPr>
          <w:rStyle w:val="subscript"/>
          <w:color w:val="000000"/>
        </w:rPr>
        <w:t>i</w:t>
      </w:r>
      <w:r w:rsidRPr="009D6000">
        <w:rPr>
          <w:color w:val="000000"/>
        </w:rPr>
        <w:t xml:space="preserve"> </w:t>
      </w:r>
      <w:r w:rsidRPr="009D6000">
        <w:rPr>
          <w:color w:val="000000"/>
        </w:rPr>
        <w:tab/>
      </w:r>
      <w:r w:rsidRPr="009D6000">
        <w:rPr>
          <w:color w:val="000000"/>
        </w:rPr>
        <w:tab/>
        <w:t>S = R</w:t>
      </w:r>
      <w:r w:rsidRPr="009D6000">
        <w:rPr>
          <w:rStyle w:val="superscript"/>
          <w:color w:val="000000"/>
        </w:rPr>
        <w:t>-1</w:t>
      </w:r>
    </w:p>
    <w:p w14:paraId="5FC638EF" w14:textId="77777777" w:rsidR="00BD6318" w:rsidRPr="009D6000" w:rsidRDefault="00BD6318" w:rsidP="00BD6318">
      <w:pPr>
        <w:rPr>
          <w:color w:val="000000"/>
        </w:rPr>
      </w:pPr>
    </w:p>
    <w:p w14:paraId="5283244E" w14:textId="77777777" w:rsidR="00BD6318" w:rsidRPr="009D6000" w:rsidRDefault="00BD6318" w:rsidP="00BD6318">
      <w:pPr>
        <w:rPr>
          <w:color w:val="000000"/>
        </w:rPr>
      </w:pPr>
      <w:r w:rsidRPr="009D6000">
        <w:rPr>
          <w:color w:val="000000"/>
        </w:rPr>
        <w:tab/>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na</w:t>
      </w:r>
      <w:r w:rsidRPr="009D6000">
        <w:rPr>
          <w:color w:val="000000"/>
        </w:rPr>
        <w:t>R</w:t>
      </w:r>
      <w:r w:rsidRPr="009D6000">
        <w:rPr>
          <w:rStyle w:val="subscript"/>
          <w:color w:val="000000"/>
        </w:rPr>
        <w:t>ia</w:t>
      </w:r>
      <w:r w:rsidRPr="009D6000">
        <w:rPr>
          <w:color w:val="000000"/>
        </w:rPr>
        <w:t xml:space="preserve">  =  g'</w:t>
      </w:r>
      <w:r w:rsidRPr="009D6000">
        <w:rPr>
          <w:rStyle w:val="subscript"/>
          <w:color w:val="000000"/>
        </w:rPr>
        <w:t>ia</w:t>
      </w:r>
      <w:r w:rsidRPr="009D6000">
        <w:rPr>
          <w:color w:val="000000"/>
        </w:rPr>
        <w:t>S</w:t>
      </w:r>
      <w:r w:rsidRPr="009D6000">
        <w:rPr>
          <w:rStyle w:val="subscript"/>
          <w:color w:val="000000"/>
        </w:rPr>
        <w:t>na</w:t>
      </w:r>
      <w:r w:rsidRPr="009D6000">
        <w:rPr>
          <w:color w:val="000000"/>
        </w:rPr>
        <w:tab/>
      </w:r>
      <w:r w:rsidRPr="009D6000">
        <w:rPr>
          <w:color w:val="000000"/>
        </w:rPr>
        <w:tab/>
        <w:t>// sum on second indices</w:t>
      </w:r>
    </w:p>
    <w:p w14:paraId="0C14AB5E" w14:textId="77777777" w:rsidR="00BD6318" w:rsidRPr="009D6000" w:rsidRDefault="00BD6318" w:rsidP="00BD6318">
      <w:pPr>
        <w:rPr>
          <w:color w:val="000000"/>
        </w:rPr>
      </w:pPr>
      <w:r w:rsidRPr="009D6000">
        <w:rPr>
          <w:color w:val="000000"/>
        </w:rPr>
        <w:tab/>
        <w:t>(</w:t>
      </w:r>
      <w:r w:rsidRPr="009D6000">
        <w:rPr>
          <w:b/>
          <w:color w:val="000000"/>
        </w:rPr>
        <w:t>u</w:t>
      </w:r>
      <w:r w:rsidRPr="009D6000">
        <w:rPr>
          <w:rStyle w:val="subscript"/>
          <w:color w:val="000000"/>
        </w:rPr>
        <w:t>n</w:t>
      </w:r>
      <w:r w:rsidRPr="009D6000">
        <w:rPr>
          <w:color w:val="000000"/>
        </w:rPr>
        <w:t>)</w:t>
      </w:r>
      <w:r w:rsidRPr="009D6000">
        <w:rPr>
          <w:rStyle w:val="subscript"/>
          <w:color w:val="000000"/>
        </w:rPr>
        <w:t>k</w:t>
      </w:r>
      <w:r w:rsidRPr="009D6000">
        <w:rPr>
          <w:color w:val="000000"/>
        </w:rPr>
        <w:t xml:space="preserve">   = S</w:t>
      </w:r>
      <w:r w:rsidRPr="009D6000">
        <w:rPr>
          <w:rStyle w:val="subscript"/>
          <w:color w:val="000000"/>
        </w:rPr>
        <w:t>ki</w:t>
      </w:r>
      <w:r w:rsidRPr="009D6000">
        <w:rPr>
          <w:color w:val="000000"/>
        </w:rPr>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δ</w:t>
      </w:r>
      <w:r w:rsidRPr="009D6000">
        <w:rPr>
          <w:rStyle w:val="subscript"/>
          <w:color w:val="000000"/>
        </w:rPr>
        <w:t>n,k</w:t>
      </w:r>
    </w:p>
    <w:p w14:paraId="0FFEDF43" w14:textId="77777777" w:rsidR="00BD6318" w:rsidRPr="009D6000" w:rsidRDefault="00BD6318" w:rsidP="00BD6318">
      <w:pPr>
        <w:rPr>
          <w:color w:val="000000"/>
        </w:rPr>
      </w:pPr>
    </w:p>
    <w:p w14:paraId="3FC7C3F7" w14:textId="77777777" w:rsidR="00BD6318" w:rsidRPr="009D6000" w:rsidRDefault="00BD6318" w:rsidP="00BD6318">
      <w:pPr>
        <w:rPr>
          <w:color w:val="000000"/>
        </w:rPr>
      </w:pPr>
      <w:r w:rsidRPr="009D6000">
        <w:rPr>
          <w:color w:val="000000"/>
        </w:rPr>
        <w:tab/>
        <w:t>(</w:t>
      </w:r>
      <w:r w:rsidRPr="009D6000">
        <w:rPr>
          <w:b/>
          <w:color w:val="000000"/>
        </w:rPr>
        <w:t>U</w:t>
      </w:r>
      <w:r w:rsidRPr="009D6000">
        <w:rPr>
          <w:rStyle w:val="subscript"/>
          <w:color w:val="000000"/>
        </w:rPr>
        <w:t>n</w:t>
      </w:r>
      <w:r w:rsidRPr="009D6000">
        <w:rPr>
          <w:color w:val="000000"/>
        </w:rPr>
        <w:t>)</w:t>
      </w:r>
      <w:r w:rsidRPr="009D6000">
        <w:rPr>
          <w:rStyle w:val="subscript"/>
          <w:color w:val="000000"/>
        </w:rPr>
        <w:t>k</w:t>
      </w:r>
      <w:r w:rsidRPr="009D6000">
        <w:rPr>
          <w:color w:val="000000"/>
        </w:rPr>
        <w:t xml:space="preserve">  = S</w:t>
      </w:r>
      <w:r w:rsidRPr="009D6000">
        <w:rPr>
          <w:rStyle w:val="subscript"/>
          <w:color w:val="000000"/>
        </w:rPr>
        <w:t>ki</w:t>
      </w:r>
      <w:r w:rsidRPr="009D6000">
        <w:rPr>
          <w:color w:val="000000"/>
        </w:rPr>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S</w:t>
      </w:r>
      <w:r w:rsidRPr="009D6000">
        <w:rPr>
          <w:rStyle w:val="subscript"/>
          <w:color w:val="000000"/>
        </w:rPr>
        <w:t>ki</w:t>
      </w:r>
      <w:r w:rsidRPr="009D6000">
        <w:rPr>
          <w:color w:val="000000"/>
        </w:rPr>
        <w:t xml:space="preserve"> g</w:t>
      </w:r>
      <w:r w:rsidRPr="009D6000">
        <w:rPr>
          <w:rStyle w:val="subscript"/>
          <w:color w:val="000000"/>
        </w:rPr>
        <w:t>na</w:t>
      </w:r>
      <w:r w:rsidRPr="009D6000">
        <w:rPr>
          <w:color w:val="000000"/>
        </w:rPr>
        <w:t>R</w:t>
      </w:r>
      <w:r w:rsidRPr="009D6000">
        <w:rPr>
          <w:rStyle w:val="subscript"/>
          <w:color w:val="000000"/>
        </w:rPr>
        <w:t>ia</w:t>
      </w:r>
      <w:r w:rsidRPr="009D6000">
        <w:rPr>
          <w:color w:val="000000"/>
        </w:rPr>
        <w:t xml:space="preserve">  = S</w:t>
      </w:r>
      <w:r w:rsidRPr="009D6000">
        <w:rPr>
          <w:rStyle w:val="subscript"/>
          <w:color w:val="000000"/>
        </w:rPr>
        <w:t>ki</w:t>
      </w:r>
      <w:r w:rsidRPr="009D6000">
        <w:rPr>
          <w:color w:val="000000"/>
        </w:rPr>
        <w:t>R</w:t>
      </w:r>
      <w:r w:rsidRPr="009D6000">
        <w:rPr>
          <w:rStyle w:val="subscript"/>
          <w:color w:val="000000"/>
        </w:rPr>
        <w:t>ia</w:t>
      </w:r>
      <w:r w:rsidRPr="009D6000">
        <w:rPr>
          <w:color w:val="000000"/>
        </w:rPr>
        <w:t>g</w:t>
      </w:r>
      <w:r w:rsidRPr="009D6000">
        <w:rPr>
          <w:rStyle w:val="subscript"/>
          <w:color w:val="000000"/>
        </w:rPr>
        <w:t>na</w:t>
      </w:r>
      <w:r w:rsidRPr="009D6000">
        <w:rPr>
          <w:color w:val="000000"/>
        </w:rPr>
        <w:t xml:space="preserve">  = δ</w:t>
      </w:r>
      <w:r w:rsidRPr="009D6000">
        <w:rPr>
          <w:rStyle w:val="subscript"/>
          <w:color w:val="000000"/>
        </w:rPr>
        <w:t>k,a</w:t>
      </w:r>
      <w:r w:rsidRPr="009D6000">
        <w:rPr>
          <w:color w:val="000000"/>
        </w:rPr>
        <w:t>g</w:t>
      </w:r>
      <w:r w:rsidRPr="009D6000">
        <w:rPr>
          <w:rStyle w:val="subscript"/>
          <w:color w:val="000000"/>
        </w:rPr>
        <w:t>na</w:t>
      </w:r>
      <w:r w:rsidRPr="009D6000">
        <w:rPr>
          <w:color w:val="000000"/>
        </w:rPr>
        <w:t xml:space="preserve"> = g</w:t>
      </w:r>
      <w:r w:rsidRPr="009D6000">
        <w:rPr>
          <w:rStyle w:val="subscript"/>
          <w:color w:val="000000"/>
        </w:rPr>
        <w:t>nk</w:t>
      </w:r>
    </w:p>
    <w:p w14:paraId="6DB59E2A" w14:textId="77777777" w:rsidR="00BD6318" w:rsidRPr="009D6000" w:rsidRDefault="00BD6318" w:rsidP="00BD6318">
      <w:pPr>
        <w:rPr>
          <w:rStyle w:val="subscript"/>
          <w:color w:val="000000"/>
        </w:rPr>
      </w:pPr>
    </w:p>
    <w:p w14:paraId="6B819D61" w14:textId="77777777" w:rsidR="00BD6318" w:rsidRPr="009D6000" w:rsidRDefault="00BD6318" w:rsidP="00BD6318">
      <w:pPr>
        <w:rPr>
          <w:color w:val="000000"/>
        </w:rPr>
      </w:pPr>
      <w:r w:rsidRPr="009D6000">
        <w:rPr>
          <w:color w:val="000000"/>
        </w:rPr>
        <w:tab/>
        <w:t>(</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j</w:t>
      </w:r>
    </w:p>
    <w:p w14:paraId="667F7045" w14:textId="77777777" w:rsidR="00BD6318" w:rsidRPr="009D6000" w:rsidRDefault="00BD6318" w:rsidP="00BD6318">
      <w:pPr>
        <w:rPr>
          <w:rStyle w:val="subscript"/>
          <w:color w:val="000000"/>
        </w:rPr>
      </w:pPr>
    </w:p>
    <w:p w14:paraId="420305C5" w14:textId="77777777" w:rsidR="00BD6318" w:rsidRPr="009D6000" w:rsidRDefault="00BD6318" w:rsidP="00BD6318">
      <w:pPr>
        <w:rPr>
          <w:rFonts w:ascii="Courier New" w:hAnsi="Courier New"/>
          <w:b/>
          <w:color w:val="000000"/>
          <w:sz w:val="24"/>
          <w:vertAlign w:val="subscript"/>
        </w:rPr>
      </w:pPr>
      <w:r w:rsidRPr="009D6000">
        <w:rPr>
          <w:color w:val="000000"/>
        </w:rPr>
        <w:tab/>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 xml:space="preserve">k  </w:t>
      </w:r>
      <w:r w:rsidRPr="009D6000">
        <w:rPr>
          <w:color w:val="000000"/>
        </w:rPr>
        <w:t>=  R</w:t>
      </w:r>
      <w:r w:rsidRPr="009D6000">
        <w:rPr>
          <w:rStyle w:val="subscript"/>
          <w:color w:val="000000"/>
        </w:rPr>
        <w:t>kn</w:t>
      </w:r>
      <w:r w:rsidRPr="009D6000">
        <w:rPr>
          <w:rStyle w:val="subscript"/>
          <w:color w:val="000000"/>
        </w:rPr>
        <w:tab/>
      </w:r>
      <w:r w:rsidRPr="009D6000">
        <w:rPr>
          <w:b/>
          <w:color w:val="000000"/>
        </w:rPr>
        <w:t>u</w:t>
      </w:r>
      <w:r w:rsidRPr="009D6000">
        <w:rPr>
          <w:color w:val="000000"/>
        </w:rPr>
        <w:t>'</w:t>
      </w:r>
      <w:r w:rsidRPr="009D6000">
        <w:rPr>
          <w:rStyle w:val="subscript"/>
          <w:color w:val="000000"/>
        </w:rPr>
        <w:t xml:space="preserve">n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nm</w:t>
      </w:r>
      <w:r w:rsidRPr="009D6000">
        <w:rPr>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\r(</w:instrTex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instrText>nn</w:instrText>
      </w:r>
      <w:r w:rsidRPr="009D6000">
        <w:rPr>
          <w:color w:val="000000"/>
        </w:rPr>
        <w:instrText xml:space="preserve">) </w:instrText>
      </w:r>
      <w:r w:rsidRPr="009D6000">
        <w:rPr>
          <w:color w:val="000000"/>
        </w:rPr>
        <w:fldChar w:fldCharType="end"/>
      </w:r>
      <w:r w:rsidRPr="009D6000">
        <w:rPr>
          <w:color w:val="000000"/>
        </w:rPr>
        <w:t xml:space="preserve">  = h</w:t>
      </w:r>
      <w:r w:rsidRPr="009D6000">
        <w:rPr>
          <w:rStyle w:val="subscript"/>
          <w:color w:val="000000"/>
        </w:rPr>
        <w:t>n</w:t>
      </w:r>
      <w:r w:rsidRPr="009D6000">
        <w:rPr>
          <w:color w:val="000000"/>
        </w:rPr>
        <w:tab/>
      </w:r>
      <w:r w:rsidRPr="009D6000">
        <w:rPr>
          <w:color w:val="000000"/>
        </w:rPr>
        <w:tab/>
        <w:t>R =   [</w:t>
      </w:r>
      <w:r w:rsidRPr="009D6000">
        <w:rPr>
          <w:b/>
          <w:color w:val="000000"/>
        </w:rPr>
        <w:t>u</w:t>
      </w:r>
      <w:r w:rsidRPr="009D6000">
        <w:rPr>
          <w:color w:val="000000"/>
        </w:rPr>
        <w:t>'</w:t>
      </w:r>
      <w:r w:rsidRPr="009D6000">
        <w:rPr>
          <w:rStyle w:val="subscript"/>
          <w:color w:val="000000"/>
        </w:rPr>
        <w:t>1</w:t>
      </w:r>
      <w:r w:rsidRPr="009D6000">
        <w:rPr>
          <w:color w:val="000000"/>
        </w:rPr>
        <w:t>,</w:t>
      </w:r>
      <w:r w:rsidRPr="009D6000">
        <w:rPr>
          <w:b/>
          <w:color w:val="000000"/>
        </w:rPr>
        <w:t xml:space="preserve"> u</w:t>
      </w:r>
      <w:r w:rsidRPr="009D6000">
        <w:rPr>
          <w:color w:val="000000"/>
        </w:rPr>
        <w:t>'</w:t>
      </w:r>
      <w:r w:rsidRPr="009D6000">
        <w:rPr>
          <w:rStyle w:val="subscript"/>
          <w:color w:val="000000"/>
        </w:rPr>
        <w:t>2</w:t>
      </w:r>
      <w:r w:rsidRPr="009D6000">
        <w:rPr>
          <w:color w:val="000000"/>
        </w:rPr>
        <w:t>,</w:t>
      </w:r>
      <w:r w:rsidRPr="009D6000">
        <w:rPr>
          <w:b/>
          <w:color w:val="000000"/>
        </w:rPr>
        <w:t xml:space="preserve"> u</w:t>
      </w:r>
      <w:r w:rsidRPr="009D6000">
        <w:rPr>
          <w:color w:val="000000"/>
        </w:rPr>
        <w:t>'</w:t>
      </w:r>
      <w:r w:rsidRPr="009D6000">
        <w:rPr>
          <w:rStyle w:val="subscript"/>
          <w:color w:val="000000"/>
        </w:rPr>
        <w:t xml:space="preserve">3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w:t>
      </w:r>
    </w:p>
    <w:p w14:paraId="09013654" w14:textId="77777777" w:rsidR="00BD6318" w:rsidRPr="009D6000" w:rsidRDefault="00BD6318" w:rsidP="00BD6318">
      <w:pPr>
        <w:rPr>
          <w:color w:val="000000"/>
        </w:rPr>
      </w:pPr>
      <w:r w:rsidRPr="009D6000">
        <w:rPr>
          <w:color w:val="000000"/>
        </w:rPr>
        <w:tab/>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ia</w:t>
      </w:r>
      <w:r w:rsidRPr="009D6000">
        <w:rPr>
          <w:color w:val="000000"/>
        </w:rPr>
        <w:t xml:space="preserve"> S</w:t>
      </w:r>
      <w:r w:rsidRPr="009D6000">
        <w:rPr>
          <w:rStyle w:val="subscript"/>
          <w:color w:val="000000"/>
        </w:rPr>
        <w:t>na</w:t>
      </w:r>
      <w:r w:rsidRPr="009D6000">
        <w:rPr>
          <w:color w:val="000000"/>
        </w:rPr>
        <w:tab/>
      </w:r>
      <w:r w:rsidRPr="009D6000">
        <w:rPr>
          <w:b/>
          <w:color w:val="000000"/>
        </w:rPr>
        <w:t>U</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m</w:t>
      </w:r>
      <w:r w:rsidRPr="009D6000">
        <w:rPr>
          <w:color w:val="000000"/>
        </w:rPr>
        <w:t xml:space="preserve">  = g</w:t>
      </w:r>
      <w:r w:rsidRPr="009D6000">
        <w:rPr>
          <w:rStyle w:val="subscript"/>
          <w:color w:val="000000"/>
        </w:rPr>
        <w:t>nm</w:t>
      </w:r>
      <w:r w:rsidRPr="009D6000">
        <w:rPr>
          <w:rStyle w:val="subscript"/>
          <w:color w:val="000000"/>
        </w:rPr>
        <w:tab/>
        <w:t xml:space="preserve"> </w:t>
      </w:r>
      <w:r w:rsidRPr="009D6000">
        <w:rPr>
          <w:rStyle w:val="subscript"/>
          <w:color w:val="000000"/>
        </w:rPr>
        <w:tab/>
      </w:r>
      <w:r w:rsidRPr="009D6000">
        <w:rPr>
          <w:color w:val="000000"/>
        </w:rPr>
        <w:t>|</w:t>
      </w:r>
      <w:r w:rsidRPr="009D6000">
        <w:rPr>
          <w:b/>
          <w:color w:val="000000"/>
        </w:rPr>
        <w:t xml:space="preserve"> 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\r(g</w:instrText>
      </w:r>
      <w:r w:rsidRPr="009D6000">
        <w:rPr>
          <w:rStyle w:val="subscript"/>
          <w:color w:val="000000"/>
        </w:rPr>
        <w:instrText>nn</w:instrText>
      </w:r>
      <w:r w:rsidRPr="009D6000">
        <w:rPr>
          <w:color w:val="000000"/>
        </w:rPr>
        <w:instrText xml:space="preserve">) </w:instrText>
      </w:r>
      <w:r w:rsidRPr="009D6000">
        <w:rPr>
          <w:color w:val="000000"/>
        </w:rPr>
        <w:fldChar w:fldCharType="end"/>
      </w:r>
      <w:r w:rsidRPr="009D6000">
        <w:rPr>
          <w:color w:val="000000"/>
        </w:rPr>
        <w:tab/>
      </w:r>
      <w:r w:rsidRPr="009D6000">
        <w:rPr>
          <w:color w:val="000000"/>
        </w:rPr>
        <w:tab/>
        <w:t>S =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1</w:t>
      </w:r>
      <w:r w:rsidRPr="009D6000">
        <w:rPr>
          <w:color w:val="000000"/>
        </w:rPr>
        <w:t>,</w:t>
      </w:r>
      <w:r w:rsidRPr="009D6000">
        <w:rPr>
          <w:b/>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2</w:t>
      </w:r>
      <w:r w:rsidRPr="009D6000">
        <w:rPr>
          <w:color w:val="000000"/>
        </w:rPr>
        <w:t>,</w:t>
      </w:r>
      <w:r w:rsidRPr="009D6000">
        <w:rPr>
          <w:b/>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 xml:space="preserve">3 </w:t>
      </w:r>
      <w:r w:rsidRPr="009D6000">
        <w:rPr>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N</w:t>
      </w:r>
      <w:r w:rsidRPr="009D6000">
        <w:rPr>
          <w:color w:val="000000"/>
        </w:rPr>
        <w:t xml:space="preserve"> ]</w:t>
      </w:r>
      <w:r w:rsidRPr="009D6000">
        <w:rPr>
          <w:rStyle w:val="superscript"/>
          <w:color w:val="000000"/>
        </w:rPr>
        <w:t>T</w:t>
      </w:r>
    </w:p>
    <w:p w14:paraId="0E8DED3D" w14:textId="77777777" w:rsidR="00BD6318" w:rsidRPr="009D6000" w:rsidRDefault="00BD6318" w:rsidP="00BD6318">
      <w:pPr>
        <w:rPr>
          <w:color w:val="000000"/>
        </w:rPr>
      </w:pPr>
      <w:r w:rsidRPr="009D6000">
        <w:rPr>
          <w:color w:val="000000"/>
        </w:rPr>
        <w:tab/>
        <w:t xml:space="preserve">           = g</w:t>
      </w:r>
      <w:r w:rsidRPr="009D6000">
        <w:rPr>
          <w:rStyle w:val="subscript"/>
          <w:color w:val="000000"/>
        </w:rPr>
        <w:t>na</w:t>
      </w:r>
      <w:r w:rsidRPr="009D6000">
        <w:rPr>
          <w:color w:val="000000"/>
        </w:rPr>
        <w:t xml:space="preserve"> R</w:t>
      </w:r>
      <w:r w:rsidRPr="009D6000">
        <w:rPr>
          <w:rStyle w:val="subscript"/>
          <w:color w:val="000000"/>
        </w:rPr>
        <w:t>ia</w:t>
      </w:r>
      <w:r w:rsidRPr="009D6000">
        <w:rPr>
          <w:color w:val="000000"/>
        </w:rPr>
        <w:tab/>
      </w:r>
      <w:r w:rsidRPr="009D6000">
        <w:rPr>
          <w:b/>
          <w:color w:val="000000"/>
        </w:rPr>
        <w:t>u</w:t>
      </w:r>
      <w:r w:rsidRPr="009D6000">
        <w:rPr>
          <w:color w:val="000000"/>
        </w:rPr>
        <w:t>'</w:t>
      </w:r>
      <w:r w:rsidRPr="009D6000">
        <w:rPr>
          <w:rStyle w:val="subscript"/>
          <w:color w:val="000000"/>
        </w:rPr>
        <w:t xml:space="preserve">n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 xml:space="preserve">m </w:t>
      </w:r>
      <w:r w:rsidRPr="009D6000">
        <w:rPr>
          <w:color w:val="000000"/>
        </w:rPr>
        <w:t>= δ</w:t>
      </w:r>
      <w:r w:rsidRPr="009D6000">
        <w:rPr>
          <w:rStyle w:val="subscript"/>
          <w:color w:val="000000"/>
        </w:rPr>
        <w:t>n,m</w:t>
      </w:r>
      <w:r w:rsidRPr="009D6000">
        <w:rPr>
          <w:rStyle w:val="subscript"/>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u</w:t>
      </w:r>
      <w:r w:rsidRPr="009D6000">
        <w:rPr>
          <w:color w:val="000000"/>
        </w:rPr>
        <w:t>'</w:t>
      </w:r>
      <w:r w:rsidRPr="009D6000">
        <w:rPr>
          <w:rStyle w:val="subscript"/>
          <w:color w:val="000000"/>
        </w:rPr>
        <w:t>i</w:t>
      </w:r>
      <w:r w:rsidRPr="009D6000">
        <w:rPr>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ni</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w:t>
      </w:r>
      <w:r w:rsidRPr="009D6000">
        <w:rPr>
          <w:b/>
          <w:color w:val="000000"/>
        </w:rPr>
        <w:fldChar w:fldCharType="begin"/>
      </w:r>
      <w:r w:rsidRPr="009D6000">
        <w:rPr>
          <w:b/>
          <w:color w:val="000000"/>
        </w:rPr>
        <w:instrText xml:space="preserve"> EQ \O(U,\S\up2(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color w:val="000000"/>
        </w:rPr>
        <w:t>'</w:t>
      </w:r>
      <w:r w:rsidRPr="009D6000">
        <w:rPr>
          <w:rStyle w:val="subscript"/>
          <w:color w:val="000000"/>
        </w:rPr>
        <w:t>n</w:t>
      </w:r>
      <w:r w:rsidRPr="009D6000">
        <w:rPr>
          <w:color w:val="000000"/>
        </w:rPr>
        <w:t>)</w:t>
      </w:r>
      <w:r w:rsidRPr="009D6000">
        <w:rPr>
          <w:rStyle w:val="subscript"/>
          <w:color w:val="000000"/>
        </w:rPr>
        <w:t xml:space="preserve">i </w:t>
      </w:r>
      <w:r w:rsidRPr="009D6000">
        <w:rPr>
          <w:color w:val="000000"/>
        </w:rPr>
        <w:t>= S</w:t>
      </w:r>
      <w:r w:rsidRPr="009D6000">
        <w:rPr>
          <w:rStyle w:val="subscript"/>
          <w:color w:val="000000"/>
        </w:rPr>
        <w:t>ni</w:t>
      </w:r>
    </w:p>
    <w:p w14:paraId="75D303E4" w14:textId="77777777" w:rsidR="00BD6318" w:rsidRPr="009D6000" w:rsidRDefault="00BD6318" w:rsidP="00BD6318">
      <w:pPr>
        <w:rPr>
          <w:rStyle w:val="subscript"/>
          <w:color w:val="000000"/>
        </w:rPr>
      </w:pPr>
    </w:p>
    <w:p w14:paraId="3B492DA7" w14:textId="77777777" w:rsidR="00BD6318" w:rsidRPr="009D6000" w:rsidRDefault="00BD6318" w:rsidP="00BD6318">
      <w:pPr>
        <w:rPr>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nm</w:t>
      </w:r>
      <w:r w:rsidRPr="009D6000">
        <w:rPr>
          <w:color w:val="000000"/>
        </w:rPr>
        <w:tab/>
      </w:r>
    </w:p>
    <w:p w14:paraId="016921D5" w14:textId="77777777" w:rsidR="00BD6318" w:rsidRPr="009D6000" w:rsidRDefault="00BD6318" w:rsidP="00BD6318">
      <w:pPr>
        <w:rPr>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δ</w:t>
      </w:r>
      <w:r w:rsidRPr="009D6000">
        <w:rPr>
          <w:rStyle w:val="subscript"/>
          <w:color w:val="000000"/>
        </w:rPr>
        <w:t>n,m</w:t>
      </w:r>
    </w:p>
    <w:p w14:paraId="3943AAC4" w14:textId="77777777" w:rsidR="00BD6318" w:rsidRPr="009D6000" w:rsidRDefault="00BD6318" w:rsidP="00BD6318">
      <w:pPr>
        <w:rPr>
          <w:rStyle w:val="subscript"/>
          <w:b w:val="0"/>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g</w:t>
      </w:r>
      <w:r w:rsidRPr="009D6000">
        <w:rPr>
          <w:rStyle w:val="subscript"/>
          <w:color w:val="000000"/>
        </w:rPr>
        <w:t>nm</w:t>
      </w:r>
    </w:p>
    <w:p w14:paraId="73FAF87E" w14:textId="77777777" w:rsidR="00BD6318" w:rsidRDefault="00BD6318" w:rsidP="00BD6318">
      <w:pPr>
        <w:rPr>
          <w:rStyle w:val="subscript"/>
        </w:rPr>
      </w:pPr>
    </w:p>
    <w:p w14:paraId="7E1BF687" w14:textId="77777777" w:rsidR="00BD6318" w:rsidRDefault="00BD6318" w:rsidP="00BD6318">
      <w:r>
        <w:rPr>
          <w:rStyle w:val="subscript"/>
        </w:rPr>
        <w:tab/>
      </w:r>
      <w:r>
        <w:rPr>
          <w:b/>
        </w:rPr>
        <w:t>u</w:t>
      </w:r>
      <w:r>
        <w:rPr>
          <w:rStyle w:val="subscript"/>
        </w:rPr>
        <w:t>n</w:t>
      </w:r>
      <w:r>
        <w:t xml:space="preserve"> = S </w:t>
      </w:r>
      <w:r w:rsidRPr="00FA5F4C">
        <w:rPr>
          <w:b/>
        </w:rPr>
        <w:t>u</w:t>
      </w:r>
      <w:r>
        <w:t>'</w:t>
      </w:r>
      <w:r>
        <w:rPr>
          <w:rStyle w:val="subscript"/>
        </w:rPr>
        <w:t>n</w:t>
      </w:r>
      <w:r>
        <w:t xml:space="preserve"> </w:t>
      </w:r>
      <w:r>
        <w:tab/>
        <w:t xml:space="preserve">  where</w:t>
      </w:r>
      <w:r>
        <w:tab/>
      </w:r>
      <w:r>
        <w:tab/>
        <w:t>(</w:t>
      </w:r>
      <w:r w:rsidRPr="00FA5F4C">
        <w:rPr>
          <w:b/>
        </w:rPr>
        <w:t>u</w:t>
      </w:r>
      <w:r>
        <w:rPr>
          <w:rStyle w:val="subscript"/>
        </w:rPr>
        <w:t>n</w:t>
      </w:r>
      <w:r>
        <w:t>)</w:t>
      </w:r>
      <w:r>
        <w:rPr>
          <w:rStyle w:val="subscript"/>
        </w:rPr>
        <w:t>i</w:t>
      </w:r>
      <w:r>
        <w:t xml:space="preserve">  = δ</w:t>
      </w:r>
      <w:r>
        <w:rPr>
          <w:rStyle w:val="subscript"/>
        </w:rPr>
        <w:t>n,i</w:t>
      </w:r>
      <w:r>
        <w:tab/>
      </w:r>
      <w:r>
        <w:tab/>
        <w:t>// from Section 3 (translated)</w:t>
      </w:r>
    </w:p>
    <w:p w14:paraId="11CD8385" w14:textId="77777777" w:rsidR="00BD6318" w:rsidRDefault="00BD6318" w:rsidP="00BD6318"/>
    <w:p w14:paraId="143B3D24" w14:textId="77777777" w:rsidR="00BD6318" w:rsidRDefault="00BD6318" w:rsidP="00BD6318">
      <w:r>
        <w:t xml:space="preserve">It is helpful to keep all these eight vector symbol names in mind  (and each has a covariant partner) </w:t>
      </w:r>
    </w:p>
    <w:p w14:paraId="3FA54DEB" w14:textId="77777777" w:rsidR="00BD6318" w:rsidRPr="00E03562" w:rsidRDefault="00BD6318" w:rsidP="00BD6318"/>
    <w:p w14:paraId="43AB00EB" w14:textId="77777777" w:rsidR="00BD6318" w:rsidRDefault="00BD6318" w:rsidP="00BD6318">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124F1B54" w14:textId="77777777" w:rsidR="00BD6318" w:rsidRPr="000B3DFA" w:rsidRDefault="00BD6318" w:rsidP="00BD6318">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 xml:space="preserve">i </w:t>
      </w:r>
      <w:r>
        <w:t>= δ</w:t>
      </w:r>
      <w:r>
        <w:rPr>
          <w:rStyle w:val="subscript"/>
        </w:rPr>
        <w:t>n,i</w:t>
      </w:r>
      <w:r>
        <w:tab/>
      </w:r>
      <w:r>
        <w:tab/>
        <w:t>(</w:t>
      </w:r>
      <w:r>
        <w:rPr>
          <w:b/>
        </w:rPr>
        <w:t>u</w:t>
      </w:r>
      <w:r>
        <w:rPr>
          <w:rStyle w:val="subscript"/>
        </w:rPr>
        <w:t>n</w:t>
      </w:r>
      <w:r>
        <w:t>)</w:t>
      </w:r>
      <w:r>
        <w:rPr>
          <w:rStyle w:val="subscript"/>
        </w:rPr>
        <w:t xml:space="preserve">i </w:t>
      </w:r>
      <w:r>
        <w:t>= δ</w:t>
      </w:r>
      <w:r>
        <w:rPr>
          <w:rStyle w:val="subscript"/>
        </w:rPr>
        <w:t>n,i</w:t>
      </w:r>
    </w:p>
    <w:p w14:paraId="7FD824D4" w14:textId="77777777" w:rsidR="00BD6318" w:rsidRPr="000B3DFA" w:rsidRDefault="00BD6318" w:rsidP="00BD6318">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2209C584" w14:textId="77777777" w:rsidR="00BD6318" w:rsidRPr="000B3DFA" w:rsidRDefault="00BD6318" w:rsidP="00BD6318">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 xml:space="preserve">i </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6BEB0D07" w14:textId="77777777" w:rsidR="00BD6318" w:rsidRPr="000B3DFA" w:rsidRDefault="00BD6318" w:rsidP="00BD6318">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335FA899" w14:textId="77777777" w:rsidR="00BD6318" w:rsidRDefault="00BD6318" w:rsidP="00BD6318">
      <w:pPr>
        <w:rPr>
          <w:rStyle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77D3D483" w14:textId="77777777" w:rsidR="00BD6318" w:rsidRDefault="00BD6318" w:rsidP="00BD6318">
      <w:pPr>
        <w:rPr>
          <w:rStyle w:val="subscript"/>
        </w:rPr>
      </w:pPr>
    </w:p>
    <w:p w14:paraId="148CAB1D" w14:textId="77777777" w:rsidR="00BD6318" w:rsidRPr="00B91066" w:rsidRDefault="00BD6318" w:rsidP="00BD6318">
      <w:r>
        <w:t xml:space="preserve">and recall that </w:t>
      </w:r>
      <w:r w:rsidRPr="00B91066">
        <w:rPr>
          <w:b/>
        </w:rPr>
        <w:t>A</w:t>
      </w:r>
      <w:r>
        <w:rPr>
          <w:rStyle w:val="subscript"/>
        </w:rPr>
        <w:t>n</w:t>
      </w:r>
      <w:r>
        <w:t xml:space="preserve"> </w:t>
      </w:r>
      <w:r>
        <w:sym w:font="Symbol" w:char="F0B7"/>
      </w:r>
      <w:r w:rsidRPr="00B91066">
        <w:rPr>
          <w:b/>
        </w:rPr>
        <w:t xml:space="preserve"> a</w:t>
      </w:r>
      <w:r>
        <w:rPr>
          <w:rStyle w:val="subscript"/>
        </w:rPr>
        <w:t>m</w:t>
      </w:r>
      <w:r>
        <w:t xml:space="preserve">  = δ</w:t>
      </w:r>
      <w:r>
        <w:rPr>
          <w:rStyle w:val="subscript"/>
        </w:rPr>
        <w:t>n,m</w:t>
      </w:r>
      <w:r>
        <w:t xml:space="preserve">  for each of the four dual pairs (two primed, two unprimed). </w:t>
      </w:r>
    </w:p>
    <w:p w14:paraId="738D4562" w14:textId="77777777" w:rsidR="00BD6318" w:rsidRDefault="00BD6318" w:rsidP="00BD6318"/>
    <w:p w14:paraId="0DABB63E" w14:textId="77777777" w:rsidR="00BD6318" w:rsidRPr="00823E68" w:rsidRDefault="00BD6318" w:rsidP="00BD6318">
      <w:pPr>
        <w:pStyle w:val="Heading3"/>
      </w:pPr>
      <w:bookmarkStart w:id="7024" w:name="_Toc304795992"/>
      <w:bookmarkStart w:id="7025" w:name="_Toc304796083"/>
      <w:bookmarkStart w:id="7026" w:name="_Toc304796300"/>
      <w:bookmarkStart w:id="7027" w:name="_Toc304796353"/>
      <w:bookmarkStart w:id="7028" w:name="_Toc304796641"/>
      <w:bookmarkStart w:id="7029" w:name="_Toc304796723"/>
      <w:bookmarkStart w:id="7030" w:name="_Toc304796805"/>
      <w:bookmarkStart w:id="7031" w:name="_Toc304796887"/>
      <w:bookmarkStart w:id="7032" w:name="_Toc304796969"/>
      <w:bookmarkStart w:id="7033" w:name="_Toc304833618"/>
      <w:bookmarkStart w:id="7034" w:name="_Toc304915690"/>
      <w:bookmarkStart w:id="7035" w:name="_Toc305347297"/>
      <w:bookmarkStart w:id="7036" w:name="_Toc305618178"/>
      <w:bookmarkStart w:id="7037" w:name="_Toc305663750"/>
      <w:bookmarkStart w:id="7038" w:name="_Toc305663847"/>
      <w:bookmarkStart w:id="7039" w:name="_Toc305665768"/>
      <w:bookmarkStart w:id="7040" w:name="_Toc305666307"/>
      <w:bookmarkStart w:id="7041" w:name="_Toc305684683"/>
      <w:bookmarkStart w:id="7042" w:name="_Toc305684785"/>
      <w:bookmarkStart w:id="7043" w:name="_Toc305687078"/>
      <w:bookmarkStart w:id="7044" w:name="_Toc305690353"/>
      <w:bookmarkStart w:id="7045" w:name="_Toc305702608"/>
      <w:bookmarkStart w:id="7046" w:name="_Toc305867744"/>
      <w:bookmarkStart w:id="7047" w:name="_Toc305918128"/>
      <w:bookmarkStart w:id="7048" w:name="_Toc305926161"/>
      <w:bookmarkStart w:id="7049" w:name="_Toc305928008"/>
      <w:bookmarkStart w:id="7050" w:name="_Toc305928117"/>
      <w:bookmarkStart w:id="7051" w:name="_Toc305954592"/>
      <w:bookmarkStart w:id="7052" w:name="_Toc306011081"/>
      <w:bookmarkStart w:id="7053" w:name="_Toc306129931"/>
      <w:bookmarkStart w:id="7054" w:name="_Toc306130048"/>
      <w:bookmarkStart w:id="7055" w:name="_Toc306196130"/>
      <w:bookmarkStart w:id="7056" w:name="_Toc306341501"/>
      <w:bookmarkStart w:id="7057" w:name="_Toc306356689"/>
      <w:bookmarkStart w:id="7058" w:name="_Toc306356809"/>
      <w:bookmarkStart w:id="7059" w:name="_Toc306356925"/>
      <w:bookmarkStart w:id="7060" w:name="_Toc306357040"/>
      <w:bookmarkStart w:id="7061" w:name="_Toc306357152"/>
      <w:bookmarkStart w:id="7062" w:name="_Toc306357259"/>
      <w:bookmarkStart w:id="7063" w:name="_Toc306357377"/>
      <w:bookmarkStart w:id="7064" w:name="_Toc306357497"/>
      <w:bookmarkStart w:id="7065" w:name="_Toc306371979"/>
      <w:bookmarkStart w:id="7066" w:name="_Toc306372101"/>
      <w:bookmarkStart w:id="7067" w:name="_Toc306378476"/>
      <w:bookmarkStart w:id="7068" w:name="_Toc306378632"/>
      <w:bookmarkStart w:id="7069" w:name="_Toc306379940"/>
      <w:bookmarkStart w:id="7070" w:name="_Toc306384859"/>
      <w:bookmarkStart w:id="7071" w:name="_Toc306386110"/>
      <w:bookmarkStart w:id="7072" w:name="_Toc306386240"/>
      <w:bookmarkStart w:id="7073" w:name="_Toc306632742"/>
      <w:bookmarkStart w:id="7074" w:name="_Toc306632875"/>
      <w:bookmarkStart w:id="7075" w:name="_Toc306633007"/>
      <w:bookmarkStart w:id="7076" w:name="_Toc306633142"/>
      <w:bookmarkStart w:id="7077" w:name="_Toc306633274"/>
      <w:bookmarkStart w:id="7078" w:name="_Toc306633406"/>
      <w:bookmarkStart w:id="7079" w:name="_Toc306731896"/>
      <w:bookmarkStart w:id="7080" w:name="_Toc306732029"/>
      <w:bookmarkStart w:id="7081" w:name="_Toc306782949"/>
      <w:bookmarkStart w:id="7082" w:name="_Toc306817820"/>
      <w:bookmarkStart w:id="7083" w:name="_Toc306886221"/>
      <w:bookmarkStart w:id="7084" w:name="_Toc306886401"/>
      <w:bookmarkStart w:id="7085" w:name="_Toc306886529"/>
      <w:bookmarkStart w:id="7086" w:name="_Toc306903310"/>
      <w:bookmarkStart w:id="7087" w:name="_Toc306957295"/>
      <w:bookmarkStart w:id="7088" w:name="_Toc306971624"/>
      <w:bookmarkStart w:id="7089" w:name="_Toc306983443"/>
      <w:bookmarkStart w:id="7090" w:name="_Toc306983890"/>
      <w:bookmarkStart w:id="7091" w:name="_Toc307336586"/>
      <w:bookmarkStart w:id="7092" w:name="_Toc307336714"/>
      <w:bookmarkStart w:id="7093" w:name="_Toc307336842"/>
      <w:bookmarkStart w:id="7094" w:name="_Toc307387459"/>
      <w:bookmarkStart w:id="7095" w:name="_Toc307589588"/>
      <w:bookmarkStart w:id="7096" w:name="_Toc307751082"/>
      <w:bookmarkStart w:id="7097" w:name="_Toc307834326"/>
      <w:bookmarkStart w:id="7098" w:name="_Toc307842519"/>
      <w:bookmarkStart w:id="7099" w:name="_Toc307899183"/>
      <w:bookmarkStart w:id="7100" w:name="_Toc307899338"/>
      <w:bookmarkStart w:id="7101" w:name="_Toc307947575"/>
      <w:bookmarkStart w:id="7102" w:name="_Toc307947722"/>
      <w:bookmarkStart w:id="7103" w:name="_Toc308102879"/>
      <w:bookmarkStart w:id="7104" w:name="_Toc308103027"/>
      <w:bookmarkStart w:id="7105" w:name="_Toc308103174"/>
      <w:bookmarkStart w:id="7106" w:name="_Toc308162983"/>
      <w:bookmarkStart w:id="7107" w:name="_Toc308189270"/>
      <w:bookmarkStart w:id="7108" w:name="_Toc308447311"/>
      <w:bookmarkStart w:id="7109" w:name="_Toc308447464"/>
      <w:bookmarkStart w:id="7110" w:name="_Toc308512689"/>
      <w:bookmarkStart w:id="7111" w:name="_Toc309299738"/>
      <w:bookmarkStart w:id="7112" w:name="_Toc309379080"/>
      <w:bookmarkStart w:id="7113" w:name="_Toc309380521"/>
      <w:bookmarkStart w:id="7114" w:name="_Toc309381716"/>
      <w:bookmarkStart w:id="7115" w:name="_Toc309473350"/>
      <w:bookmarkStart w:id="7116" w:name="_Toc309474022"/>
      <w:bookmarkStart w:id="7117" w:name="_Toc309480019"/>
      <w:bookmarkStart w:id="7118" w:name="_Toc309652262"/>
      <w:bookmarkStart w:id="7119" w:name="_Toc309660966"/>
      <w:bookmarkStart w:id="7120" w:name="_Toc309661135"/>
      <w:bookmarkStart w:id="7121" w:name="_Toc309823175"/>
      <w:bookmarkStart w:id="7122" w:name="_Toc309845121"/>
      <w:bookmarkStart w:id="7123" w:name="_Toc309893363"/>
      <w:bookmarkStart w:id="7124" w:name="_Toc309898805"/>
      <w:bookmarkStart w:id="7125" w:name="_Toc309898976"/>
      <w:bookmarkStart w:id="7126" w:name="_Toc309997600"/>
      <w:bookmarkStart w:id="7127" w:name="_Toc310098929"/>
      <w:bookmarkStart w:id="7128" w:name="_Toc310152048"/>
      <w:bookmarkStart w:id="7129" w:name="_Toc310152217"/>
      <w:bookmarkStart w:id="7130" w:name="_Toc310179024"/>
      <w:bookmarkStart w:id="7131" w:name="_Toc315369287"/>
      <w:bookmarkStart w:id="7132" w:name="_Toc315369457"/>
      <w:bookmarkStart w:id="7133" w:name="_Toc315540619"/>
      <w:bookmarkStart w:id="7134" w:name="_Toc316842815"/>
      <w:bookmarkStart w:id="7135" w:name="_Toc316846940"/>
      <w:bookmarkStart w:id="7136" w:name="_Toc316917112"/>
      <w:bookmarkStart w:id="7137" w:name="_Toc316923276"/>
      <w:bookmarkStart w:id="7138" w:name="_Toc316923461"/>
      <w:bookmarkStart w:id="7139" w:name="_Toc317154968"/>
      <w:bookmarkStart w:id="7140" w:name="_Toc317420245"/>
      <w:bookmarkStart w:id="7141" w:name="_Toc317787535"/>
      <w:bookmarkStart w:id="7142" w:name="_Toc317964370"/>
      <w:bookmarkStart w:id="7143" w:name="_Toc318017822"/>
      <w:bookmarkStart w:id="7144" w:name="_Toc318021475"/>
      <w:bookmarkStart w:id="7145" w:name="_Toc318021865"/>
      <w:bookmarkStart w:id="7146" w:name="_Toc318108199"/>
      <w:bookmarkStart w:id="7147" w:name="_Toc318208408"/>
      <w:bookmarkStart w:id="7148" w:name="_Toc318285608"/>
      <w:bookmarkStart w:id="7149" w:name="_Toc318468408"/>
      <w:bookmarkStart w:id="7150" w:name="_Toc318562866"/>
      <w:bookmarkStart w:id="7151" w:name="_Toc318563061"/>
      <w:bookmarkStart w:id="7152" w:name="_Toc318568192"/>
      <w:bookmarkStart w:id="7153" w:name="_Toc318568659"/>
      <w:bookmarkStart w:id="7154" w:name="_Toc318970083"/>
      <w:bookmarkStart w:id="7155" w:name="_Toc318970992"/>
      <w:bookmarkStart w:id="7156" w:name="_Toc318971114"/>
      <w:bookmarkStart w:id="7157" w:name="_Toc318971244"/>
      <w:bookmarkStart w:id="7158" w:name="_Toc318971374"/>
      <w:bookmarkStart w:id="7159" w:name="_Toc318971505"/>
      <w:bookmarkStart w:id="7160" w:name="_Toc318971635"/>
      <w:bookmarkStart w:id="7161" w:name="_Toc318985366"/>
      <w:bookmarkStart w:id="7162" w:name="_Toc318995368"/>
      <w:bookmarkStart w:id="7163" w:name="_Toc318996314"/>
      <w:r w:rsidRPr="00AD0CCE">
        <w:t>(</w:t>
      </w:r>
      <w:r>
        <w:t>f</w:t>
      </w:r>
      <w:r w:rsidRPr="00AD0CCE">
        <w:t xml:space="preserve">) </w:t>
      </w:r>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r>
        <w:t>Expanding vectors on different sets of basis vectors</w:t>
      </w:r>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p>
    <w:p w14:paraId="0F7B22E5" w14:textId="77777777" w:rsidR="00BD6318" w:rsidRDefault="00BD6318" w:rsidP="00BD6318">
      <w:pPr>
        <w:rPr>
          <w:rStyle w:val="Heading3Char"/>
        </w:rPr>
      </w:pPr>
    </w:p>
    <w:p w14:paraId="01F671C7" w14:textId="77777777" w:rsidR="00BD6318" w:rsidRPr="00D10981" w:rsidRDefault="00BD6318" w:rsidP="00BD6318">
      <w:pPr>
        <w:rPr>
          <w:rStyle w:val="subscript"/>
          <w:u w:val="single"/>
        </w:rPr>
      </w:pPr>
      <w:r w:rsidRPr="00D10981">
        <w:rPr>
          <w:u w:val="single"/>
        </w:rPr>
        <w:t xml:space="preserve">x-space expansions on </w:t>
      </w:r>
      <w:r w:rsidRPr="0086224E">
        <w:rPr>
          <w:b/>
          <w:u w:val="single"/>
        </w:rPr>
        <w:t>u</w:t>
      </w:r>
      <w:r w:rsidRPr="00D10981">
        <w:rPr>
          <w:rStyle w:val="subscript"/>
          <w:u w:val="single"/>
        </w:rPr>
        <w:t>n</w:t>
      </w:r>
      <w:r w:rsidRPr="00D10981">
        <w:rPr>
          <w:u w:val="single"/>
        </w:rPr>
        <w:t xml:space="preserve"> and </w:t>
      </w:r>
      <w:r w:rsidRPr="0086224E">
        <w:rPr>
          <w:b/>
          <w:u w:val="single"/>
        </w:rPr>
        <w:t>U</w:t>
      </w:r>
      <w:r w:rsidRPr="00D10981">
        <w:rPr>
          <w:rStyle w:val="subscript"/>
          <w:u w:val="single"/>
        </w:rPr>
        <w:t>n</w:t>
      </w:r>
    </w:p>
    <w:p w14:paraId="667796D0" w14:textId="77777777" w:rsidR="00BD6318" w:rsidRDefault="00BD6318" w:rsidP="00BD6318">
      <w:pPr>
        <w:rPr>
          <w:rStyle w:val="Heading3Char"/>
        </w:rPr>
      </w:pPr>
    </w:p>
    <w:p w14:paraId="14E19A43" w14:textId="77777777" w:rsidR="00BD6318" w:rsidRDefault="00BD6318" w:rsidP="00BD6318">
      <w:r>
        <w:t xml:space="preserve">Assume that </w:t>
      </w:r>
      <w:r w:rsidRPr="00B55D8E">
        <w:rPr>
          <w:b/>
        </w:rPr>
        <w:t>V</w:t>
      </w:r>
      <w:r>
        <w:rPr>
          <w:b/>
        </w:rPr>
        <w:t xml:space="preserve"> </w:t>
      </w:r>
      <w:r w:rsidRPr="00A70D55">
        <w:t>is</w:t>
      </w:r>
      <w:r>
        <w:t xml:space="preserve"> some generic N-tuple </w:t>
      </w:r>
      <w:r w:rsidRPr="00B55D8E">
        <w:rPr>
          <w:b/>
        </w:rPr>
        <w:t>V</w:t>
      </w:r>
      <w:r>
        <w:t xml:space="preserve"> = (V</w:t>
      </w:r>
      <w:r>
        <w:rPr>
          <w:rStyle w:val="subscript"/>
        </w:rPr>
        <w:t>1</w:t>
      </w:r>
      <w:r>
        <w:t>,V</w:t>
      </w:r>
      <w:r>
        <w:rPr>
          <w:rStyle w:val="subscript"/>
        </w:rPr>
        <w:t>2</w:t>
      </w:r>
      <w:r>
        <w:t>....V</w:t>
      </w:r>
      <w:r>
        <w:rPr>
          <w:rStyle w:val="subscript"/>
        </w:rPr>
        <w:t>N</w:t>
      </w:r>
      <w:r>
        <w:t xml:space="preserve">). There are various ways to expand </w:t>
      </w:r>
      <w:r w:rsidRPr="00F15F21">
        <w:rPr>
          <w:b/>
        </w:rPr>
        <w:t>V</w:t>
      </w:r>
      <w:r>
        <w:t xml:space="preserve"> onto basis vectors. One way is to expand on the axis-aligned basis vectors </w:t>
      </w:r>
      <w:r w:rsidRPr="00FA5F4C">
        <w:rPr>
          <w:b/>
        </w:rPr>
        <w:t>u</w:t>
      </w:r>
      <w:r>
        <w:rPr>
          <w:rStyle w:val="subscript"/>
        </w:rPr>
        <w:t>n</w:t>
      </w:r>
      <w:r>
        <w:t xml:space="preserve">, which recall live in x-space, </w:t>
      </w:r>
    </w:p>
    <w:p w14:paraId="2DE7A7A6" w14:textId="77777777" w:rsidR="00BD6318" w:rsidRDefault="00BD6318" w:rsidP="00BD6318"/>
    <w:p w14:paraId="2B1764B2" w14:textId="77777777" w:rsidR="00BD6318" w:rsidRPr="00182604" w:rsidRDefault="00BD6318" w:rsidP="00BD6318">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n</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3B7ECEE4" w14:textId="77777777" w:rsidR="00BD6318" w:rsidRDefault="00BD6318" w:rsidP="00BD6318"/>
    <w:p w14:paraId="0AD3CC96" w14:textId="77777777" w:rsidR="00BD6318" w:rsidRDefault="00BD6318" w:rsidP="00BD6318">
      <w:r>
        <w:t>The components V</w:t>
      </w:r>
      <w:r>
        <w:rPr>
          <w:rStyle w:val="subscript"/>
        </w:rPr>
        <w:t>n</w:t>
      </w:r>
      <w:r>
        <w:t xml:space="preserve"> are </w:t>
      </w:r>
      <w:r>
        <w:rPr>
          <w:b/>
        </w:rPr>
        <w:t>U</w:t>
      </w:r>
      <w:r>
        <w:rPr>
          <w:rStyle w:val="subscript"/>
        </w:rPr>
        <w:t>n</w:t>
      </w:r>
      <w:r>
        <w:t xml:space="preserve"> </w:t>
      </w:r>
      <w:r>
        <w:sym w:font="Symbol" w:char="F0B7"/>
      </w:r>
      <w:r>
        <w:t xml:space="preserve"> </w:t>
      </w:r>
      <w:r w:rsidRPr="00A52F07">
        <w:rPr>
          <w:b/>
        </w:rPr>
        <w:t>V</w:t>
      </w:r>
      <w:r>
        <w:t xml:space="preserve"> because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δ</w:t>
      </w:r>
      <w:r>
        <w:rPr>
          <w:rStyle w:val="subscript"/>
        </w:rPr>
        <w:t>n,m</w:t>
      </w:r>
      <w:r>
        <w:t>.  From Section 5 (g), one can write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xml:space="preserve"> </w:t>
      </w:r>
    </w:p>
    <w:p w14:paraId="7A5C3C1A" w14:textId="77777777" w:rsidR="00BD6318" w:rsidRDefault="00BD6318" w:rsidP="00BD6318">
      <w:r>
        <w:t xml:space="preserve">( regarded here as a definition of the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so one finds that</w:t>
      </w:r>
    </w:p>
    <w:p w14:paraId="3F7AB8B1" w14:textId="77777777" w:rsidR="00BD6318" w:rsidRDefault="00BD6318" w:rsidP="00BD6318"/>
    <w:p w14:paraId="620C32E5" w14:textId="77777777" w:rsidR="00BD6318" w:rsidRDefault="00BD6318" w:rsidP="00BD6318">
      <w:r>
        <w:tab/>
      </w:r>
      <w:r w:rsidRPr="00A52F07">
        <w:rPr>
          <w:b/>
        </w:rPr>
        <w:t>V</w:t>
      </w:r>
      <w:r>
        <w:t xml:space="preserve"> =</w:t>
      </w:r>
      <w:r w:rsidRPr="00EC7D05">
        <w:t xml:space="preserve"> </w:t>
      </w:r>
      <w:r>
        <w:t>Σ</w:t>
      </w:r>
      <w:r>
        <w:rPr>
          <w:rStyle w:val="subscript"/>
        </w:rPr>
        <w:t>n</w:t>
      </w:r>
      <w:r>
        <w:t>V</w:t>
      </w:r>
      <w:r>
        <w:rPr>
          <w:rStyle w:val="subscript"/>
        </w:rPr>
        <w:t xml:space="preserve">n </w:t>
      </w:r>
      <w:r w:rsidRPr="00FA5F4C">
        <w:rPr>
          <w:b/>
        </w:rPr>
        <w:t>u</w:t>
      </w:r>
      <w:r>
        <w:rPr>
          <w:rStyle w:val="subscript"/>
        </w:rPr>
        <w:t>n</w:t>
      </w:r>
      <w:r>
        <w:t xml:space="preserve"> = Σ</w:t>
      </w:r>
      <w:r>
        <w:rPr>
          <w:rStyle w:val="subscript"/>
        </w:rPr>
        <w:t>n</w:t>
      </w:r>
      <w:r w:rsidRPr="00EC7D05">
        <w:t xml:space="preserve"> </w:t>
      </w:r>
      <w:r>
        <w:t>g</w:t>
      </w:r>
      <w:r>
        <w:rPr>
          <w:rStyle w:val="subscript"/>
        </w:rPr>
        <w:t xml:space="preserve">nm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m </w:t>
      </w:r>
      <w:r w:rsidRPr="00FA5F4C">
        <w:rPr>
          <w:b/>
        </w:rPr>
        <w:t>u</w:t>
      </w:r>
      <w:r>
        <w:rPr>
          <w:rStyle w:val="subscript"/>
        </w:rPr>
        <w:t>n</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t>g</w:t>
      </w:r>
      <w:r>
        <w:rPr>
          <w:rStyle w:val="subscript"/>
        </w:rPr>
        <w:t>mn</w:t>
      </w:r>
      <w:r w:rsidRPr="00EC7D05">
        <w:rPr>
          <w:b/>
        </w:rPr>
        <w:t xml:space="preserve"> </w:t>
      </w:r>
      <w:r w:rsidRPr="00FA5F4C">
        <w:rPr>
          <w:b/>
        </w:rPr>
        <w:t>u</w:t>
      </w:r>
      <w:r>
        <w:rPr>
          <w:rStyle w:val="subscript"/>
        </w:rPr>
        <w:t>n</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p>
    <w:p w14:paraId="090957CE" w14:textId="77777777" w:rsidR="00BD6318" w:rsidRDefault="00BD6318" w:rsidP="00BD6318"/>
    <w:p w14:paraId="467A40CB" w14:textId="77777777" w:rsidR="00BD6318" w:rsidRDefault="00BD6318" w:rsidP="00BD6318">
      <w:r>
        <w:t xml:space="preserve">and thus another expansion for </w:t>
      </w:r>
      <w:r w:rsidRPr="00823E68">
        <w:rPr>
          <w:b/>
        </w:rPr>
        <w:t>V</w:t>
      </w:r>
      <w:r>
        <w:t xml:space="preserve"> is this</w:t>
      </w:r>
    </w:p>
    <w:p w14:paraId="5B14861C" w14:textId="77777777" w:rsidR="00BD6318" w:rsidRDefault="00BD6318" w:rsidP="00BD6318"/>
    <w:p w14:paraId="3D69BC42" w14:textId="77777777" w:rsidR="00BD6318" w:rsidRDefault="00BD6318" w:rsidP="00BD6318">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1C6812E2" w14:textId="77777777" w:rsidR="00BD6318" w:rsidRDefault="00BD6318" w:rsidP="00BD6318"/>
    <w:p w14:paraId="5FA938F3" w14:textId="77777777" w:rsidR="00BD6318" w:rsidRPr="00B248A5" w:rsidRDefault="00BD6318" w:rsidP="00BD6318">
      <w:pPr>
        <w:rPr>
          <w:u w:val="single"/>
        </w:rPr>
      </w:pPr>
      <w:r>
        <w:rPr>
          <w:u w:val="single"/>
        </w:rPr>
        <w:br w:type="page"/>
      </w:r>
      <w:r w:rsidRPr="00B248A5">
        <w:rPr>
          <w:u w:val="single"/>
        </w:rPr>
        <w:t xml:space="preserve">Comments:  </w:t>
      </w:r>
    </w:p>
    <w:p w14:paraId="79FA9BBD" w14:textId="77777777" w:rsidR="00BD6318" w:rsidRDefault="00BD6318" w:rsidP="00BD6318"/>
    <w:p w14:paraId="1E359D38" w14:textId="77777777" w:rsidR="00BD6318" w:rsidRDefault="00BD6318" w:rsidP="00BD6318">
      <w:r>
        <w:t xml:space="preserve">1. If </w:t>
      </w:r>
      <w:r w:rsidRPr="00B248A5">
        <w:rPr>
          <w:b/>
        </w:rPr>
        <w:t>V</w:t>
      </w:r>
      <w:r>
        <w:t xml:space="preserve"> </w:t>
      </w:r>
      <w:r w:rsidRPr="00B248A5">
        <w:rPr>
          <w:i/>
        </w:rPr>
        <w:t>is not</w:t>
      </w:r>
      <w:r>
        <w:t xml:space="preserve"> a contravariant vector, one can still define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nm</w:t>
      </w:r>
      <w:r>
        <w:t>V</w:t>
      </w:r>
      <w:r>
        <w:rPr>
          <w:rStyle w:val="subscript"/>
        </w:rPr>
        <w:t>m</w:t>
      </w:r>
      <w:r>
        <w:t xml:space="preserve">, but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won't be a covariant vector. A familiar example is that x</w:t>
      </w:r>
      <w:r>
        <w:rPr>
          <w:rStyle w:val="subscript"/>
        </w:rPr>
        <w:t>n</w:t>
      </w:r>
      <w:r>
        <w:t xml:space="preserve"> is never a contravariant vector if F is non-linear, but we can still talk about the components </w:t>
      </w:r>
      <w:r>
        <w:fldChar w:fldCharType="begin"/>
      </w:r>
      <w:r>
        <w:instrText xml:space="preserve"> EQ \O(x,\S\up0(</w:instrText>
      </w:r>
      <w:r w:rsidRPr="002747C4">
        <w:rPr>
          <w:rFonts w:ascii="Aatrix OCR A Extended" w:hAnsi="Aatrix OCR A Extended"/>
        </w:rPr>
        <w:instrText>¯</w:instrText>
      </w:r>
      <w:r>
        <w:instrText>))</w:instrText>
      </w:r>
      <w:r>
        <w:fldChar w:fldCharType="end"/>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nm</w:t>
      </w:r>
      <w:r>
        <w:t>x</w:t>
      </w:r>
      <w:r>
        <w:rPr>
          <w:rStyle w:val="subscript"/>
        </w:rPr>
        <w:t>m</w:t>
      </w:r>
      <w:r>
        <w:t xml:space="preserve"> . In Standard Notation, x</w:t>
      </w:r>
      <w:r>
        <w:rPr>
          <w:rStyle w:val="subscript"/>
        </w:rPr>
        <w:t>n</w:t>
      </w:r>
      <w:r>
        <w:t xml:space="preserve"> → x</w:t>
      </w:r>
      <w:r>
        <w:rPr>
          <w:rStyle w:val="superscript"/>
        </w:rPr>
        <w:t>n</w:t>
      </w:r>
      <w:r>
        <w:t xml:space="preserve"> and </w:t>
      </w:r>
      <w:r>
        <w:fldChar w:fldCharType="begin"/>
      </w:r>
      <w:r>
        <w:instrText xml:space="preserve"> EQ \O(x,\S\up0(</w:instrText>
      </w:r>
      <w:r w:rsidRPr="002747C4">
        <w:rPr>
          <w:rFonts w:ascii="Aatrix OCR A Extended" w:hAnsi="Aatrix OCR A Extended"/>
        </w:rPr>
        <w:instrText>¯</w:instrText>
      </w:r>
      <w:r>
        <w:instrText>))</w:instrText>
      </w:r>
      <w:r>
        <w:fldChar w:fldCharType="end"/>
      </w:r>
      <w:r>
        <w:rPr>
          <w:rStyle w:val="subscript"/>
        </w:rPr>
        <w:t>n</w:t>
      </w:r>
      <w:r>
        <w:t xml:space="preserve"> → x</w:t>
      </w:r>
      <w:r>
        <w:rPr>
          <w:rStyle w:val="subscript"/>
        </w:rPr>
        <w:t>n</w:t>
      </w:r>
      <w:r>
        <w:t xml:space="preserve"> and we do not hesitate to use these two objects even though they are not tensorial vectors. </w:t>
      </w:r>
    </w:p>
    <w:p w14:paraId="09DD350E" w14:textId="77777777" w:rsidR="00BD6318" w:rsidRDefault="00BD6318" w:rsidP="00BD6318"/>
    <w:p w14:paraId="0649070C" w14:textId="77777777" w:rsidR="00BD6318" w:rsidRPr="001E3762" w:rsidRDefault="00BD6318" w:rsidP="00BD6318">
      <w:r>
        <w:t xml:space="preserve">2. If </w:t>
      </w:r>
      <w:r w:rsidRPr="00B248A5">
        <w:rPr>
          <w:b/>
        </w:rPr>
        <w:t>V</w:t>
      </w:r>
      <w:r>
        <w:t xml:space="preserve"> </w:t>
      </w:r>
      <w:r w:rsidRPr="00B248A5">
        <w:rPr>
          <w:i/>
        </w:rPr>
        <w:t>is</w:t>
      </w:r>
      <w:r>
        <w:t xml:space="preserve"> a contravariant vector, the expansion above </w:t>
      </w:r>
      <w:r w:rsidRPr="00A52F07">
        <w:rPr>
          <w:b/>
        </w:rPr>
        <w:t>V</w:t>
      </w:r>
      <w:r>
        <w:t xml:space="preserve"> =</w:t>
      </w:r>
      <w:r w:rsidRPr="00B248A5">
        <w:t xml:space="preserve"> </w:t>
      </w:r>
      <w:r>
        <w:t>Σ</w:t>
      </w:r>
      <w:r>
        <w:rPr>
          <w:rStyle w:val="subscript"/>
        </w:rPr>
        <w:t>n</w:t>
      </w:r>
      <w:r>
        <w:t>V</w:t>
      </w:r>
      <w:r>
        <w:rPr>
          <w:rStyle w:val="subscript"/>
        </w:rPr>
        <w:t>n</w:t>
      </w:r>
      <w:r w:rsidRPr="00FA5F4C">
        <w:rPr>
          <w:b/>
        </w:rPr>
        <w:t>u</w:t>
      </w:r>
      <w:r>
        <w:rPr>
          <w:rStyle w:val="subscript"/>
        </w:rPr>
        <w:t>n</w:t>
      </w:r>
      <w:r>
        <w:t xml:space="preserve">  displays the contravariant components of </w:t>
      </w:r>
      <w:r w:rsidRPr="00B248A5">
        <w:rPr>
          <w:b/>
        </w:rPr>
        <w:t>V</w:t>
      </w:r>
      <w:r>
        <w:t xml:space="preserve">. The second expansion </w:t>
      </w:r>
      <w:r w:rsidRPr="00A52F07">
        <w:rPr>
          <w:b/>
        </w:rPr>
        <w:t>V</w:t>
      </w:r>
      <w:r>
        <w:t xml:space="preserve"> =</w:t>
      </w:r>
      <w:r w:rsidRPr="00B248A5">
        <w:t xml:space="preserve"> </w:t>
      </w:r>
      <w:r>
        <w:t>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r>
        <w:t xml:space="preserve"> is still an expansion for contravariant vector </w:t>
      </w:r>
      <w:r w:rsidRPr="00B248A5">
        <w:rPr>
          <w:b/>
        </w:rPr>
        <w:t>V</w:t>
      </w:r>
      <w:r>
        <w:t xml:space="preserve">, but it displays the components of the covariant vector </w:t>
      </w:r>
      <w:r w:rsidRPr="00B248A5">
        <w:rPr>
          <w:b/>
        </w:rPr>
        <w:fldChar w:fldCharType="begin"/>
      </w:r>
      <w:r w:rsidRPr="00B248A5">
        <w:rPr>
          <w:b/>
        </w:rPr>
        <w:instrText xml:space="preserve"> EQ \O(V,\S\up2(</w:instrText>
      </w:r>
      <w:r w:rsidRPr="006234E2">
        <w:rPr>
          <w:rFonts w:ascii="Aatrix OCR A Extended" w:hAnsi="Aatrix OCR A Extended"/>
        </w:rPr>
        <w:instrText>¯</w:instrText>
      </w:r>
      <w:r w:rsidRPr="00B248A5">
        <w:rPr>
          <w:b/>
        </w:rPr>
        <w:instrText>))</w:instrText>
      </w:r>
      <w:r w:rsidRPr="00B248A5">
        <w:rPr>
          <w:b/>
        </w:rPr>
        <w:fldChar w:fldCharType="end"/>
      </w:r>
      <w:r>
        <w:t xml:space="preserve"> which is the "partner" to </w:t>
      </w:r>
      <w:r w:rsidRPr="00B248A5">
        <w:rPr>
          <w:b/>
        </w:rPr>
        <w:t>V</w:t>
      </w:r>
      <w:r>
        <w:t xml:space="preserve"> by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nm</w:t>
      </w:r>
      <w:r>
        <w:t>V</w:t>
      </w:r>
      <w:r>
        <w:rPr>
          <w:rStyle w:val="subscript"/>
        </w:rPr>
        <w:t>m</w:t>
      </w:r>
      <w:r>
        <w:t xml:space="preserve">.  It would be incorrect to write this second expansion as </w:t>
      </w:r>
      <w:r w:rsidRPr="00B248A5">
        <w:rPr>
          <w:b/>
        </w:rPr>
        <w:fldChar w:fldCharType="begin"/>
      </w:r>
      <w:r w:rsidRPr="00B248A5">
        <w:rPr>
          <w:b/>
        </w:rPr>
        <w:instrText xml:space="preserve"> EQ \O(V,\S\up2(</w:instrText>
      </w:r>
      <w:r w:rsidRPr="006234E2">
        <w:rPr>
          <w:rFonts w:ascii="Aatrix OCR A Extended" w:hAnsi="Aatrix OCR A Extended"/>
        </w:rPr>
        <w:instrText>¯</w:instrText>
      </w:r>
      <w:r w:rsidRPr="00B248A5">
        <w:rPr>
          <w:b/>
        </w:rPr>
        <w:instrText>))</w:instrText>
      </w:r>
      <w:r w:rsidRPr="00B248A5">
        <w:rPr>
          <w:b/>
        </w:rPr>
        <w:fldChar w:fldCharType="end"/>
      </w:r>
      <w:r>
        <w:t xml:space="preserve"> =</w:t>
      </w:r>
      <w:r w:rsidRPr="00B248A5">
        <w:t xml:space="preserve"> </w:t>
      </w:r>
      <w:r>
        <w:t>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r>
        <w:t xml:space="preserve">  since that would say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D10981">
        <w:rPr>
          <w:b/>
        </w:rPr>
        <w:t>V</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r>
        <w:t xml:space="preserve"> which is just not true. We comment later on how this situation changes a bit in the Standard Notation. </w:t>
      </w:r>
    </w:p>
    <w:p w14:paraId="3AA00A3D" w14:textId="77777777" w:rsidR="00BD6318" w:rsidRDefault="00BD6318" w:rsidP="00BD6318"/>
    <w:p w14:paraId="28B58673" w14:textId="77777777" w:rsidR="00BD6318" w:rsidRPr="00D10981" w:rsidRDefault="00BD6318" w:rsidP="00BD6318">
      <w:pPr>
        <w:rPr>
          <w:rStyle w:val="subscript"/>
          <w:u w:val="single"/>
        </w:rPr>
      </w:pPr>
      <w:r w:rsidRPr="00D10981">
        <w:rPr>
          <w:u w:val="single"/>
        </w:rPr>
        <w:t xml:space="preserve">x-space expansions on </w:t>
      </w:r>
      <w:r w:rsidRPr="00A84800">
        <w:rPr>
          <w:b/>
          <w:u w:val="single"/>
        </w:rPr>
        <w:t>e</w:t>
      </w:r>
      <w:r w:rsidRPr="00D10981">
        <w:rPr>
          <w:rStyle w:val="subscript"/>
          <w:u w:val="single"/>
        </w:rPr>
        <w:t>n</w:t>
      </w:r>
      <w:r w:rsidRPr="00D10981">
        <w:rPr>
          <w:u w:val="single"/>
        </w:rPr>
        <w:t xml:space="preserve"> and </w:t>
      </w:r>
      <w:r w:rsidRPr="00A84800">
        <w:rPr>
          <w:b/>
          <w:u w:val="single"/>
        </w:rPr>
        <w:t>E</w:t>
      </w:r>
      <w:r w:rsidRPr="00D10981">
        <w:rPr>
          <w:rStyle w:val="subscript"/>
          <w:u w:val="single"/>
        </w:rPr>
        <w:t>n</w:t>
      </w:r>
    </w:p>
    <w:p w14:paraId="56F3BDC5" w14:textId="77777777" w:rsidR="00BD6318" w:rsidRDefault="00BD6318" w:rsidP="00BD6318"/>
    <w:p w14:paraId="5FC42028" w14:textId="77777777" w:rsidR="00BD6318" w:rsidRPr="0036537F" w:rsidRDefault="00BD6318" w:rsidP="00BD6318">
      <w:r>
        <w:t xml:space="preserve">Another possibility is to expand </w:t>
      </w:r>
      <w:r w:rsidRPr="00A52F07">
        <w:rPr>
          <w:b/>
        </w:rPr>
        <w:t>V</w:t>
      </w:r>
      <w:r>
        <w:t xml:space="preserve"> on the tangent basis vectors </w:t>
      </w:r>
      <w:r w:rsidRPr="008126E0">
        <w:rPr>
          <w:b/>
        </w:rPr>
        <w:t>e</w:t>
      </w:r>
      <w:r>
        <w:rPr>
          <w:rStyle w:val="subscript"/>
        </w:rPr>
        <w:t>n</w:t>
      </w:r>
      <w:r>
        <w:t>, and we denote the components just momentarily as α</w:t>
      </w:r>
      <w:r>
        <w:rPr>
          <w:rStyle w:val="subscript"/>
        </w:rPr>
        <w:t>n</w:t>
      </w:r>
      <w:r>
        <w:t xml:space="preserve">, </w:t>
      </w:r>
    </w:p>
    <w:p w14:paraId="02128676" w14:textId="77777777" w:rsidR="00BD6318" w:rsidRDefault="00BD6318" w:rsidP="00BD6318"/>
    <w:p w14:paraId="1BBD0DDF" w14:textId="77777777" w:rsidR="00BD6318" w:rsidRPr="008126E0" w:rsidRDefault="00BD6318" w:rsidP="00BD6318">
      <w:r>
        <w:tab/>
      </w:r>
      <w:r w:rsidRPr="00A52F07">
        <w:rPr>
          <w:b/>
        </w:rPr>
        <w:t>V</w:t>
      </w:r>
      <w:r>
        <w:t xml:space="preserve"> = α</w:t>
      </w:r>
      <w:r>
        <w:rPr>
          <w:rStyle w:val="subscript"/>
        </w:rPr>
        <w:t>1</w:t>
      </w:r>
      <w:r w:rsidRPr="00A52F07">
        <w:rPr>
          <w:b/>
        </w:rPr>
        <w:t xml:space="preserve"> </w:t>
      </w:r>
      <w:r w:rsidRPr="00FA0F20">
        <w:rPr>
          <w:b/>
        </w:rPr>
        <w:t>e</w:t>
      </w:r>
      <w:r>
        <w:rPr>
          <w:rStyle w:val="subscript"/>
        </w:rPr>
        <w:t>1</w:t>
      </w:r>
      <w:r>
        <w:t xml:space="preserve"> + α2</w:t>
      </w:r>
      <w:r>
        <w:rPr>
          <w:rStyle w:val="subscript"/>
        </w:rPr>
        <w:t>1</w:t>
      </w:r>
      <w:r>
        <w:t xml:space="preserve"> </w:t>
      </w:r>
      <w:r w:rsidRPr="00FA0F20">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α</w:t>
      </w:r>
      <w:r>
        <w:rPr>
          <w:rStyle w:val="subscript"/>
        </w:rPr>
        <w:t>n</w:t>
      </w:r>
      <w:r w:rsidRPr="00A52F07">
        <w:rPr>
          <w:b/>
        </w:rPr>
        <w:t xml:space="preserve"> </w:t>
      </w:r>
      <w:r w:rsidRPr="00FA0F20">
        <w:rPr>
          <w:b/>
        </w:rPr>
        <w:t>e</w:t>
      </w:r>
      <w:r>
        <w:rPr>
          <w:rStyle w:val="subscript"/>
        </w:rPr>
        <w:t>n</w:t>
      </w:r>
      <w:r>
        <w:tab/>
      </w:r>
    </w:p>
    <w:p w14:paraId="3EC9F5E9" w14:textId="77777777" w:rsidR="00BD6318" w:rsidRDefault="00BD6318" w:rsidP="00BD6318"/>
    <w:p w14:paraId="64EBCA94" w14:textId="77777777" w:rsidR="00BD6318" w:rsidRPr="00C82F6A" w:rsidRDefault="00BD6318" w:rsidP="00BD6318">
      <w:r>
        <w:t xml:space="preserve">Using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t xml:space="preserve">  one finds that </w:t>
      </w:r>
    </w:p>
    <w:p w14:paraId="44C76EED" w14:textId="77777777" w:rsidR="00BD6318" w:rsidRDefault="00BD6318" w:rsidP="00BD6318"/>
    <w:p w14:paraId="31F747CD" w14:textId="77777777" w:rsidR="00BD6318" w:rsidRDefault="00BD6318" w:rsidP="00BD6318">
      <w:r w:rsidRPr="00C82F6A">
        <w:rPr>
          <w:color w:val="000000"/>
        </w:rPr>
        <w:tab/>
      </w:r>
      <w:r>
        <w:t>α</w:t>
      </w:r>
      <w:r>
        <w:rPr>
          <w:rStyle w:val="subscript"/>
        </w:rPr>
        <w:t>n</w:t>
      </w:r>
      <w:r w:rsidRPr="00C82F6A">
        <w:rPr>
          <w:color w:val="000000"/>
        </w:rPr>
        <w:t xml:space="preserve"> = </w:t>
      </w:r>
      <w:r w:rsidRPr="00C82F6A">
        <w:rPr>
          <w:b/>
          <w:color w:val="000000"/>
        </w:rPr>
        <w:t>E</w:t>
      </w:r>
      <w:r w:rsidRPr="00C82F6A">
        <w:rPr>
          <w:rStyle w:val="subscript"/>
          <w:color w:val="000000"/>
        </w:rPr>
        <w:t>n</w:t>
      </w:r>
      <w:r w:rsidRPr="00C82F6A">
        <w:rPr>
          <w:color w:val="000000"/>
        </w:rPr>
        <w:t xml:space="preserve"> </w:t>
      </w:r>
      <w:r w:rsidRPr="00C82F6A">
        <w:rPr>
          <w:color w:val="000000"/>
        </w:rPr>
        <w:sym w:font="Symbol" w:char="F0B7"/>
      </w:r>
      <w:r w:rsidRPr="00C82F6A">
        <w:rPr>
          <w:color w:val="000000"/>
        </w:rPr>
        <w:t xml:space="preserve"> </w:t>
      </w:r>
      <w:r w:rsidRPr="00C82F6A">
        <w:rPr>
          <w:b/>
          <w:color w:val="000000"/>
        </w:rPr>
        <w:t>V</w:t>
      </w:r>
      <w:r w:rsidRPr="00C82F6A">
        <w:rPr>
          <w:color w:val="000000"/>
        </w:rPr>
        <w:t xml:space="preserve">  =  (</w:t>
      </w:r>
      <w:r w:rsidRPr="00C82F6A">
        <w:rPr>
          <w:b/>
          <w:color w:val="000000"/>
        </w:rPr>
        <w:t>E</w:t>
      </w:r>
      <w:r w:rsidRPr="00C82F6A">
        <w:rPr>
          <w:rStyle w:val="subscript"/>
          <w:color w:val="000000"/>
        </w:rPr>
        <w:t>n</w:t>
      </w:r>
      <w:r w:rsidRPr="00C82F6A">
        <w:rPr>
          <w:color w:val="000000"/>
        </w:rPr>
        <w:t>)</w:t>
      </w:r>
      <w:r w:rsidRPr="00C82F6A">
        <w:rPr>
          <w:rStyle w:val="subscript"/>
          <w:color w:val="000000"/>
        </w:rPr>
        <w:t>k</w:t>
      </w:r>
      <w:r w:rsidRPr="00C82F6A">
        <w:rPr>
          <w:color w:val="000000"/>
        </w:rPr>
        <w:t xml:space="preserve"> V</w:t>
      </w:r>
      <w:r w:rsidRPr="00C82F6A">
        <w:rPr>
          <w:rStyle w:val="subscript"/>
          <w:color w:val="000000"/>
        </w:rPr>
        <w:t xml:space="preserve">k  </w:t>
      </w:r>
      <w:r w:rsidRPr="00C82F6A">
        <w:rPr>
          <w:color w:val="000000"/>
        </w:rPr>
        <w:t>=</w:t>
      </w:r>
      <w:r w:rsidRPr="00C82F6A">
        <w:rPr>
          <w:rStyle w:val="subscript"/>
          <w:color w:val="000000"/>
        </w:rPr>
        <w:t xml:space="preserve">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xml:space="preserve">  = V'</w:t>
      </w:r>
      <w:r>
        <w:rPr>
          <w:rStyle w:val="subscript"/>
        </w:rPr>
        <w:t>n</w:t>
      </w:r>
      <w:r>
        <w:tab/>
      </w:r>
      <w:r>
        <w:tab/>
      </w:r>
      <w:r>
        <w:tab/>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so </w:t>
      </w:r>
      <w:r w:rsidRPr="00BA769E">
        <w:rPr>
          <w:b/>
        </w:rPr>
        <w:t>A</w:t>
      </w:r>
      <w:r>
        <w:sym w:font="Symbol" w:char="F0B7"/>
      </w:r>
      <w:r w:rsidRPr="00BA769E">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k</w:t>
      </w:r>
      <w:r>
        <w:t>B</w:t>
      </w:r>
      <w:r>
        <w:rPr>
          <w:rStyle w:val="subscript"/>
        </w:rPr>
        <w:t>k</w:t>
      </w:r>
    </w:p>
    <w:p w14:paraId="768A44CF" w14:textId="77777777" w:rsidR="00BD6318" w:rsidRDefault="00BD6318" w:rsidP="00BD6318"/>
    <w:p w14:paraId="317EA206" w14:textId="77777777" w:rsidR="00BD6318" w:rsidRDefault="00BD6318" w:rsidP="00BD6318">
      <w:r>
        <w:t>Therefore, the expansion is</w:t>
      </w:r>
    </w:p>
    <w:p w14:paraId="621A9E83" w14:textId="77777777" w:rsidR="00BD6318" w:rsidRDefault="00BD6318" w:rsidP="00BD6318"/>
    <w:p w14:paraId="323FFBBB" w14:textId="77777777" w:rsidR="00BD6318" w:rsidRDefault="00BD6318" w:rsidP="00BD6318">
      <w:pPr>
        <w:rPr>
          <w:b/>
        </w:rPr>
      </w:pPr>
      <w:r>
        <w:tab/>
      </w:r>
      <w:r w:rsidRPr="00A52F07">
        <w:rPr>
          <w:b/>
        </w:rPr>
        <w:t>V</w:t>
      </w:r>
      <w:r>
        <w:t xml:space="preserve"> = V'</w:t>
      </w:r>
      <w:r>
        <w:rPr>
          <w:rStyle w:val="subscript"/>
        </w:rPr>
        <w:t>1</w:t>
      </w:r>
      <w:r w:rsidRPr="00FA0F20">
        <w:rPr>
          <w:b/>
        </w:rPr>
        <w:t>e</w:t>
      </w:r>
      <w:r>
        <w:rPr>
          <w:rStyle w:val="subscript"/>
        </w:rPr>
        <w:t>1</w:t>
      </w:r>
      <w:r>
        <w:t xml:space="preserve"> + V'</w:t>
      </w:r>
      <w:r>
        <w:rPr>
          <w:rStyle w:val="sub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5BA8FD3D" w14:textId="77777777" w:rsidR="00BD6318" w:rsidRDefault="00BD6318" w:rsidP="00BD6318">
      <w:pPr>
        <w:rPr>
          <w:b/>
        </w:rPr>
      </w:pPr>
    </w:p>
    <w:p w14:paraId="7D07F1DC" w14:textId="77777777" w:rsidR="00BD6318" w:rsidRDefault="00BD6318" w:rsidP="00BD6318">
      <w:r>
        <w:t xml:space="preserve">If it happens that the N-tuple </w:t>
      </w:r>
      <w:r w:rsidRPr="00B55D8E">
        <w:rPr>
          <w:b/>
        </w:rPr>
        <w:t>V</w:t>
      </w:r>
      <w:r>
        <w:t xml:space="preserve"> = (V</w:t>
      </w:r>
      <w:r>
        <w:rPr>
          <w:rStyle w:val="subscript"/>
        </w:rPr>
        <w:t>1</w:t>
      </w:r>
      <w:r>
        <w:t>,V</w:t>
      </w:r>
      <w:r>
        <w:rPr>
          <w:rStyle w:val="subscript"/>
        </w:rPr>
        <w:t>2</w:t>
      </w:r>
      <w:r>
        <w:t>....V</w:t>
      </w:r>
      <w:r>
        <w:rPr>
          <w:rStyle w:val="subscript"/>
        </w:rPr>
        <w:t>N</w:t>
      </w:r>
      <w:r>
        <w:t>) transforms as a contravariant vector, then V</w:t>
      </w:r>
      <w:r>
        <w:rPr>
          <w:rStyle w:val="subscript"/>
        </w:rPr>
        <w:t>n</w:t>
      </w:r>
      <w:r>
        <w:t xml:space="preserve"> are the contravariant components of that vector, and V'</w:t>
      </w:r>
      <w:r>
        <w:rPr>
          <w:rStyle w:val="subscript"/>
        </w:rPr>
        <w:t>n</w:t>
      </w:r>
      <w:r>
        <w:t xml:space="preserve"> are the contravariant components of </w:t>
      </w:r>
      <w:r w:rsidRPr="00392481">
        <w:rPr>
          <w:b/>
        </w:rPr>
        <w:t>V</w:t>
      </w:r>
      <w:r>
        <w:t xml:space="preserve">'  in x'-space. On the other hand, if </w:t>
      </w:r>
      <w:r w:rsidRPr="00392481">
        <w:rPr>
          <w:b/>
        </w:rPr>
        <w:t>V</w:t>
      </w:r>
      <w:r>
        <w:t xml:space="preserve"> is not a tensorial vector, so V</w:t>
      </w:r>
      <w:r>
        <w:rPr>
          <w:rStyle w:val="subscript"/>
        </w:rPr>
        <w:t>n</w:t>
      </w:r>
      <w:r>
        <w:t xml:space="preserve"> are not components of a contravariant vector, we can still define V'</w:t>
      </w:r>
      <w:r>
        <w:rPr>
          <w:rStyle w:val="subscript"/>
        </w:rPr>
        <w:t>n</w:t>
      </w:r>
      <w:r>
        <w:t xml:space="preserve"> ≡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but then the V'</w:t>
      </w:r>
      <w:r>
        <w:rPr>
          <w:rStyle w:val="subscript"/>
        </w:rPr>
        <w:t>n</w:t>
      </w:r>
      <w:r>
        <w:t xml:space="preserve">  are not the contravariant components of </w:t>
      </w:r>
      <w:r w:rsidRPr="00392481">
        <w:rPr>
          <w:b/>
        </w:rPr>
        <w:t>V</w:t>
      </w:r>
      <w:r>
        <w:t xml:space="preserve">'. </w:t>
      </w:r>
    </w:p>
    <w:p w14:paraId="34D689EC" w14:textId="77777777" w:rsidR="00BD6318" w:rsidRDefault="00BD6318" w:rsidP="00BD6318"/>
    <w:p w14:paraId="2575E619" w14:textId="77777777" w:rsidR="00BD6318" w:rsidRDefault="00BD6318" w:rsidP="00BD6318">
      <w:r>
        <w:t>Writing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the above expansion can be expressed as</w:t>
      </w:r>
    </w:p>
    <w:p w14:paraId="37090BDF" w14:textId="77777777" w:rsidR="00BD6318" w:rsidRDefault="00BD6318" w:rsidP="00BD6318"/>
    <w:p w14:paraId="71194C17" w14:textId="77777777" w:rsidR="00BD6318" w:rsidRPr="001C3696" w:rsidRDefault="00BD6318" w:rsidP="00BD6318">
      <w:pPr>
        <w:rPr>
          <w:rStyle w:val="subscript"/>
        </w:rPr>
      </w:pPr>
      <w:r>
        <w:tab/>
      </w:r>
      <w:r w:rsidRPr="00A52F07">
        <w:rPr>
          <w:b/>
        </w:rPr>
        <w:t>V</w:t>
      </w:r>
      <w:r>
        <w:t xml:space="preserve"> =</w:t>
      </w:r>
      <w:r w:rsidRPr="001C3696">
        <w:t xml:space="preserve"> </w:t>
      </w:r>
      <w:r>
        <w:t>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 xml:space="preserve"> =</w:t>
      </w:r>
      <w:r w:rsidRPr="00F15F21">
        <w:rPr>
          <w:rFonts w:ascii="Script MT Bold" w:hAnsi="Script MT Bold"/>
        </w:rPr>
        <w:t xml:space="preserve"> </w:t>
      </w:r>
      <w:r>
        <w:t>Σ</w:t>
      </w:r>
      <w:r>
        <w:rPr>
          <w:rStyle w:val="subscript"/>
        </w:rPr>
        <w:t xml:space="preserve">n,m </w:t>
      </w:r>
      <w:r>
        <w:t>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rsidRPr="001C3696">
        <w:t xml:space="preserve"> </w:t>
      </w:r>
      <w:r>
        <w:t>Σ</w:t>
      </w:r>
      <w:r>
        <w:rPr>
          <w:rStyle w:val="subscript"/>
        </w:rPr>
        <w:t>n</w:t>
      </w:r>
      <w:r>
        <w:t>g'</w:t>
      </w:r>
      <w:r>
        <w:rPr>
          <w:rStyle w:val="subscript"/>
        </w:rPr>
        <w:t>mn</w:t>
      </w:r>
      <w:r w:rsidRPr="001C3696">
        <w:rPr>
          <w:b/>
        </w:rP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m </w:t>
      </w:r>
      <w:r w:rsidRPr="001C3696">
        <w:rPr>
          <w:b/>
        </w:rPr>
        <w:t>E</w:t>
      </w:r>
      <w:r>
        <w:rPr>
          <w:rStyle w:val="subscript"/>
        </w:rPr>
        <w:t>m</w:t>
      </w:r>
    </w:p>
    <w:p w14:paraId="728905A3" w14:textId="77777777" w:rsidR="00BD6318" w:rsidRDefault="00BD6318" w:rsidP="00BD6318"/>
    <w:p w14:paraId="0DAA4504" w14:textId="77777777" w:rsidR="00BD6318" w:rsidRDefault="00BD6318" w:rsidP="00BD6318">
      <w:r>
        <w:t>so that</w:t>
      </w:r>
    </w:p>
    <w:p w14:paraId="5826553C" w14:textId="77777777" w:rsidR="00BD6318" w:rsidRDefault="00BD6318" w:rsidP="00BD6318"/>
    <w:p w14:paraId="51A0D422" w14:textId="77777777" w:rsidR="00BD6318" w:rsidRDefault="00BD6318" w:rsidP="00BD6318">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p>
    <w:p w14:paraId="21F7076D" w14:textId="77777777" w:rsidR="00BD6318" w:rsidRDefault="00BD6318" w:rsidP="00BD6318"/>
    <w:p w14:paraId="1CE4A9BB" w14:textId="77777777" w:rsidR="00BD6318" w:rsidRPr="00586956" w:rsidRDefault="00BD6318" w:rsidP="00BD6318">
      <w:pPr>
        <w:rPr>
          <w:u w:val="single"/>
        </w:rPr>
      </w:pPr>
      <w:r>
        <w:rPr>
          <w:u w:val="single"/>
        </w:rPr>
        <w:br w:type="page"/>
      </w:r>
      <w:r w:rsidRPr="00586956">
        <w:rPr>
          <w:u w:val="single"/>
        </w:rPr>
        <w:t xml:space="preserve">Summary of x-space expansions: </w:t>
      </w:r>
    </w:p>
    <w:p w14:paraId="0B502934" w14:textId="77777777" w:rsidR="00BD6318" w:rsidRDefault="00BD6318" w:rsidP="00BD6318"/>
    <w:p w14:paraId="1D496132" w14:textId="77777777" w:rsidR="00BD6318" w:rsidRDefault="00BD6318" w:rsidP="00BD6318">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23228293" w14:textId="77777777" w:rsidR="00BD6318" w:rsidRDefault="00BD6318" w:rsidP="00BD6318">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7DF7F8D9" w14:textId="77777777" w:rsidR="00BD6318" w:rsidRPr="00A84800" w:rsidRDefault="00BD6318" w:rsidP="00BD6318">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2D12868F" w14:textId="77777777" w:rsidR="00BD6318" w:rsidRDefault="00BD6318" w:rsidP="00BD6318">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p>
    <w:p w14:paraId="3AC0DAD1" w14:textId="77777777" w:rsidR="00BD6318" w:rsidRDefault="00BD6318" w:rsidP="00BD6318"/>
    <w:p w14:paraId="1397469D" w14:textId="77777777" w:rsidR="00BD6318" w:rsidRPr="003F4D9C" w:rsidRDefault="00BD6318" w:rsidP="00BD6318">
      <w:pPr>
        <w:rPr>
          <w:u w:val="single"/>
        </w:rPr>
      </w:pPr>
      <w:r w:rsidRPr="00BB0093">
        <w:rPr>
          <w:u w:val="single"/>
        </w:rPr>
        <w:t>Expanding on unit vectors.</w:t>
      </w:r>
      <w:r w:rsidRPr="003F4D9C">
        <w:t xml:space="preserve">  </w:t>
      </w:r>
      <w:r>
        <w:t xml:space="preserve">The covariant lengths of the different basis vectors are given by </w:t>
      </w:r>
    </w:p>
    <w:p w14:paraId="2D7CC1D7" w14:textId="77777777" w:rsidR="00BD6318" w:rsidRDefault="00BD6318" w:rsidP="00BD6318"/>
    <w:p w14:paraId="26250F8D" w14:textId="77777777" w:rsidR="00BD6318" w:rsidRPr="009F2219" w:rsidRDefault="00BD6318" w:rsidP="00BD6318">
      <w:r>
        <w:tab/>
        <w:t>|</w:t>
      </w:r>
      <w:r>
        <w:rPr>
          <w:b/>
        </w:rPr>
        <w:t>e</w:t>
      </w:r>
      <w:r>
        <w:rPr>
          <w:rStyle w:val="subscript"/>
        </w:rPr>
        <w:t>n</w:t>
      </w:r>
      <w:r>
        <w:t>|  = |</w:t>
      </w:r>
      <w:r>
        <w:rPr>
          <w:b/>
        </w:rPr>
        <w:t>e</w:t>
      </w:r>
      <w: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tab/>
      </w:r>
      <w:r>
        <w:tab/>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p>
    <w:p w14:paraId="76D261C5" w14:textId="77777777" w:rsidR="00BD6318" w:rsidRDefault="00BD6318" w:rsidP="00BD6318">
      <w:r>
        <w:rPr>
          <w:rStyle w:val="subscript"/>
        </w:rPr>
        <w:tab/>
      </w:r>
      <w:r>
        <w:t>|</w:t>
      </w:r>
      <w:r>
        <w:rPr>
          <w:b/>
        </w:rPr>
        <w:t>E</w:t>
      </w:r>
      <w:r>
        <w:rPr>
          <w:rStyle w:val="subscript"/>
        </w:rPr>
        <w:t>n</w:t>
      </w:r>
      <w:r>
        <w:t>| = |</w:t>
      </w:r>
      <w:r>
        <w:rPr>
          <w:b/>
        </w:rPr>
        <w:t>E</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p>
    <w:p w14:paraId="7FFDC2B1" w14:textId="77777777" w:rsidR="00BD6318" w:rsidRDefault="00BD6318" w:rsidP="00BD6318"/>
    <w:p w14:paraId="4522F184" w14:textId="77777777" w:rsidR="00BD6318" w:rsidRDefault="00BD6318" w:rsidP="00BD6318">
      <w:r>
        <w:t>Using these lengths, one can define unit vector versions of all the basis vectors and then rewrite the above expansions as expansions on the unit vectors with lower case coefficients.  For example, using</w:t>
      </w:r>
    </w:p>
    <w:p w14:paraId="68984079" w14:textId="77777777" w:rsidR="00BD6318" w:rsidRDefault="00BD6318" w:rsidP="00BD6318"/>
    <w:p w14:paraId="33EE54E6" w14:textId="77777777" w:rsidR="00BD6318" w:rsidRDefault="00BD6318" w:rsidP="00BD6318">
      <w:r>
        <w:tab/>
      </w:r>
      <w:r>
        <w:rPr>
          <w:b/>
        </w:rPr>
        <w:fldChar w:fldCharType="begin"/>
      </w:r>
      <w:r>
        <w:rPr>
          <w:b/>
        </w:rPr>
        <w:instrText xml:space="preserve"> EQ \O(e,\S\up2(^))</w:instrText>
      </w:r>
      <w:r>
        <w:rPr>
          <w:b/>
        </w:rPr>
        <w:fldChar w:fldCharType="end"/>
      </w:r>
      <w:r>
        <w:rPr>
          <w:rStyle w:val="subscript"/>
        </w:rPr>
        <w:t>n</w:t>
      </w:r>
      <w:r>
        <w:t xml:space="preserve"> ≡ </w:t>
      </w:r>
      <w:r>
        <w:rPr>
          <w:b/>
        </w:rPr>
        <w:t>e</w:t>
      </w:r>
      <w:r>
        <w:rPr>
          <w:rStyle w:val="subscript"/>
        </w:rPr>
        <w:t>n</w:t>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p>
    <w:p w14:paraId="593BC775" w14:textId="77777777" w:rsidR="00BD6318" w:rsidRDefault="00BD6318" w:rsidP="00BD6318"/>
    <w:p w14:paraId="655FAD6A" w14:textId="77777777" w:rsidR="00BD6318" w:rsidRPr="00C1738C" w:rsidRDefault="00BD6318" w:rsidP="00BD6318">
      <w:r>
        <w:t xml:space="preserve">the third expansion above becomes (script font for unit-vector components) </w:t>
      </w:r>
    </w:p>
    <w:p w14:paraId="228CBA83" w14:textId="77777777" w:rsidR="00BD6318" w:rsidRDefault="00BD6318" w:rsidP="00BD6318"/>
    <w:p w14:paraId="0BDC08DD" w14:textId="77777777" w:rsidR="00BD6318" w:rsidRDefault="00BD6318" w:rsidP="00BD6318">
      <w:pPr>
        <w:rPr>
          <w:rStyle w:val="subscript"/>
        </w:rPr>
      </w:pPr>
      <w:r>
        <w:tab/>
      </w:r>
      <w:r w:rsidRPr="00A52F07">
        <w:rPr>
          <w:b/>
        </w:rPr>
        <w:t>V</w:t>
      </w:r>
      <w:r>
        <w:t xml:space="preserve"> = </w:t>
      </w:r>
      <w:r w:rsidRPr="00E41108">
        <w:rPr>
          <w:rFonts w:ascii="Script MT Bold" w:hAnsi="Script MT Bold"/>
        </w:rPr>
        <w:t>V</w:t>
      </w:r>
      <w:r>
        <w:t>'</w:t>
      </w:r>
      <w:r>
        <w:rPr>
          <w:rStyle w:val="subscript"/>
        </w:rPr>
        <w:t>1</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V</w:t>
      </w:r>
      <w:r>
        <w:t>'</w:t>
      </w:r>
      <w:r>
        <w:rPr>
          <w:rStyle w:val="subscript"/>
        </w:rPr>
        <w:t>2</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Pr="00E41108">
        <w:rPr>
          <w:rFonts w:ascii="Script MT Bold" w:hAnsi="Script MT Bold"/>
        </w:rPr>
        <w:t>V</w:t>
      </w:r>
      <w:r>
        <w:t>'</w:t>
      </w:r>
      <w:r>
        <w:rPr>
          <w:rStyle w:val="sub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r>
      <w:r>
        <w:tab/>
        <w:t xml:space="preserve"> where</w:t>
      </w:r>
      <w:r>
        <w:tab/>
      </w:r>
      <w:r>
        <w:tab/>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Pr>
          <w:b/>
        </w:rPr>
        <w:t>E</w:t>
      </w:r>
      <w:r>
        <w:rPr>
          <w:rStyle w:val="subscript"/>
        </w:rPr>
        <w:t>n</w:t>
      </w:r>
      <w:r>
        <w:t xml:space="preserve"> </w:t>
      </w:r>
      <w:r>
        <w:sym w:font="Symbol" w:char="F0B7"/>
      </w:r>
      <w:r>
        <w:t xml:space="preserve"> </w:t>
      </w:r>
      <w:r w:rsidRPr="00A52F07">
        <w:rPr>
          <w:b/>
        </w:rPr>
        <w:t>V</w:t>
      </w:r>
      <w:r>
        <w:t xml:space="preserve">  =  </w:t>
      </w:r>
      <w:r w:rsidRPr="00E41108">
        <w:rPr>
          <w:rFonts w:ascii="Script MT Bold" w:hAnsi="Script MT Bold"/>
        </w:rPr>
        <w:t>V</w:t>
      </w:r>
      <w:r>
        <w:t>'</w:t>
      </w:r>
      <w:r>
        <w:rPr>
          <w:rStyle w:val="subscript"/>
        </w:rPr>
        <w:t>n</w:t>
      </w:r>
      <w:r>
        <w:t xml:space="preserve"> = </w:t>
      </w:r>
      <w:r>
        <w:fldChar w:fldCharType="begin"/>
      </w:r>
      <w:r>
        <w:instrText xml:space="preserve"> EQ \r(</w:instrText>
      </w:r>
      <w:r>
        <w:fldChar w:fldCharType="begin"/>
      </w:r>
      <w:r>
        <w:instrText xml:space="preserve"> EQ \O(g ',\S\up0(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V'</w:t>
      </w:r>
      <w:r>
        <w:rPr>
          <w:rStyle w:val="subscript"/>
        </w:rPr>
        <w:t>n</w:t>
      </w:r>
    </w:p>
    <w:p w14:paraId="134CAE86" w14:textId="77777777" w:rsidR="00BD6318" w:rsidRDefault="00BD6318" w:rsidP="00BD6318">
      <w:pPr>
        <w:rPr>
          <w:rStyle w:val="subscript"/>
        </w:rPr>
      </w:pPr>
    </w:p>
    <w:p w14:paraId="7FD012E8" w14:textId="77777777" w:rsidR="00BD6318" w:rsidRDefault="00BD6318" w:rsidP="00BD6318">
      <w:r>
        <w:t xml:space="preserve">An example of a case where this last expansion would be useful is in the use of spherical curvilinear coordinates, where for example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F856A5">
        <w:rPr>
          <w:b/>
        </w:rPr>
        <w:fldChar w:fldCharType="begin"/>
      </w:r>
      <w:r w:rsidRPr="00F856A5">
        <w:rPr>
          <w:b/>
        </w:rPr>
        <w:instrText xml:space="preserve"> EQ \O(r,\S\up2(^))</w:instrText>
      </w:r>
      <w:r w:rsidRPr="00F856A5">
        <w:rPr>
          <w:b/>
        </w:rPr>
        <w:fldChar w:fldCharType="end"/>
      </w:r>
      <w:r>
        <w:t>.</w:t>
      </w:r>
    </w:p>
    <w:p w14:paraId="6C725261" w14:textId="77777777" w:rsidR="00BD6318" w:rsidRPr="00F856A5" w:rsidRDefault="00BD6318" w:rsidP="00BD6318"/>
    <w:p w14:paraId="78CF3611" w14:textId="77777777" w:rsidR="00BD6318" w:rsidRDefault="00BD6318" w:rsidP="00BD6318">
      <w:r>
        <w:t>The N-tuple (</w:t>
      </w:r>
      <w:r w:rsidRPr="00E41108">
        <w:rPr>
          <w:rFonts w:ascii="Script MT Bold" w:hAnsi="Script MT Bold"/>
        </w:rPr>
        <w:t>V</w:t>
      </w:r>
      <w:r>
        <w:t>'</w:t>
      </w:r>
      <w:r>
        <w:rPr>
          <w:rStyle w:val="subscript"/>
        </w:rPr>
        <w:t>1</w:t>
      </w:r>
      <w:r>
        <w:t xml:space="preserve">, </w:t>
      </w:r>
      <w:r w:rsidRPr="00E41108">
        <w:rPr>
          <w:rFonts w:ascii="Script MT Bold" w:hAnsi="Script MT Bold"/>
        </w:rPr>
        <w:t>V</w:t>
      </w:r>
      <w:r>
        <w:t>'</w:t>
      </w:r>
      <w:r>
        <w:rPr>
          <w:rStyle w:val="subscript"/>
        </w:rPr>
        <w:t>2</w:t>
      </w:r>
      <w:r>
        <w:t xml:space="preserve"> ...</w:t>
      </w:r>
      <w:r w:rsidRPr="00F856A5">
        <w:t xml:space="preserve"> </w:t>
      </w:r>
      <w:r w:rsidRPr="00E41108">
        <w:rPr>
          <w:rFonts w:ascii="Script MT Bold" w:hAnsi="Script MT Bold"/>
        </w:rPr>
        <w:t>V</w:t>
      </w:r>
      <w:r>
        <w:t>'</w:t>
      </w:r>
      <w:r>
        <w:rPr>
          <w:rStyle w:val="subscript"/>
        </w:rPr>
        <w:t>N</w:t>
      </w:r>
      <w:r>
        <w:t xml:space="preserve">), although related to contravariant vector </w:t>
      </w:r>
      <w:r w:rsidRPr="001B66FF">
        <w:rPr>
          <w:b/>
        </w:rPr>
        <w:t>V</w:t>
      </w:r>
      <w:r>
        <w:t xml:space="preserve"> (V'</w:t>
      </w:r>
      <w:r>
        <w:rPr>
          <w:rStyle w:val="subscript"/>
        </w:rPr>
        <w:t>n</w:t>
      </w:r>
      <w:r>
        <w:t xml:space="preserve"> = R</w:t>
      </w:r>
      <w:r>
        <w:rPr>
          <w:rStyle w:val="subscript"/>
        </w:rPr>
        <w:t>nk</w:t>
      </w:r>
      <w:r w:rsidRPr="00F15F21">
        <w:t xml:space="preserve"> </w:t>
      </w:r>
      <w:r>
        <w:t>V</w:t>
      </w:r>
      <w:r>
        <w:rPr>
          <w:rStyle w:val="subscript"/>
        </w:rPr>
        <w:t>k</w:t>
      </w:r>
      <w:r>
        <w:t xml:space="preserve">) , is not itself a contravariant vector since it does not obey the rule </w:t>
      </w:r>
      <w:r w:rsidRPr="00E41108">
        <w:rPr>
          <w:rFonts w:ascii="Script MT Bold" w:hAnsi="Script MT Bold"/>
        </w:rPr>
        <w:t>V</w:t>
      </w:r>
      <w:r>
        <w:t>'</w:t>
      </w:r>
      <w:r>
        <w:rPr>
          <w:rStyle w:val="subscript"/>
        </w:rPr>
        <w:t>n</w:t>
      </w:r>
      <w:r>
        <w:t xml:space="preserve"> = R</w:t>
      </w:r>
      <w:r>
        <w:rPr>
          <w:rStyle w:val="subscript"/>
        </w:rPr>
        <w:t>nk</w:t>
      </w:r>
      <w:r w:rsidRPr="00F15F21">
        <w:t xml:space="preserve"> </w:t>
      </w:r>
      <w:r w:rsidRPr="00E41108">
        <w:rPr>
          <w:rFonts w:ascii="Script MT Bold" w:hAnsi="Script MT Bold"/>
        </w:rPr>
        <w:t>V</w:t>
      </w:r>
      <w:r>
        <w:rPr>
          <w:rStyle w:val="subscript"/>
        </w:rPr>
        <w:t>k</w:t>
      </w:r>
      <w:r>
        <w:t xml:space="preserve"> . In fact</w:t>
      </w:r>
    </w:p>
    <w:p w14:paraId="405A1A7E" w14:textId="77777777" w:rsidR="00BD6318" w:rsidRDefault="00BD6318" w:rsidP="00BD6318"/>
    <w:p w14:paraId="5BB73867" w14:textId="77777777" w:rsidR="00BD6318" w:rsidRPr="00B515C7" w:rsidRDefault="00BD6318" w:rsidP="00BD6318">
      <w:r>
        <w:tab/>
        <w:t>V'</w:t>
      </w:r>
      <w:r>
        <w:rPr>
          <w:rStyle w:val="subscript"/>
        </w:rPr>
        <w:t>n</w:t>
      </w:r>
      <w:r>
        <w:t xml:space="preserve"> = R</w:t>
      </w:r>
      <w:r>
        <w:rPr>
          <w:rStyle w:val="subscript"/>
        </w:rPr>
        <w:t>nk</w:t>
      </w:r>
      <w:r w:rsidRPr="00F15F21">
        <w:t xml:space="preserve"> </w:t>
      </w:r>
      <w:r>
        <w:t>V</w:t>
      </w:r>
      <w:r>
        <w:rPr>
          <w:rStyle w:val="subscript"/>
        </w:rPr>
        <w:t>k</w:t>
      </w:r>
      <w:r>
        <w:t xml:space="preserve">   =&gt;     (1/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Pr="00E41108">
        <w:rPr>
          <w:rFonts w:ascii="Script MT Bold" w:hAnsi="Script MT Bold"/>
        </w:rPr>
        <w:t>V</w:t>
      </w:r>
      <w:r w:rsidRPr="00870845">
        <w:t>'</w:t>
      </w:r>
      <w:r>
        <w:rPr>
          <w:rStyle w:val="subscript"/>
        </w:rPr>
        <w:t>n</w:t>
      </w:r>
      <w:r>
        <w:t xml:space="preserve">  = R</w:t>
      </w:r>
      <w:r>
        <w:rPr>
          <w:rStyle w:val="subscript"/>
        </w:rPr>
        <w:t xml:space="preserve">nk </w:t>
      </w:r>
      <w:r>
        <w:t>(1/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 xml:space="preserve">) </w:t>
      </w:r>
      <w:r w:rsidRPr="00E41108">
        <w:rPr>
          <w:rFonts w:ascii="Script MT Bold" w:hAnsi="Script MT Bold"/>
        </w:rPr>
        <w:t>V</w:t>
      </w:r>
      <w:r>
        <w:rPr>
          <w:rStyle w:val="subscript"/>
        </w:rPr>
        <w:t>k</w:t>
      </w:r>
      <w:r>
        <w:tab/>
        <w:t xml:space="preserve">  =&gt;    </w:t>
      </w:r>
      <w:r w:rsidRPr="00E41108">
        <w:rPr>
          <w:rFonts w:ascii="Script MT Bold" w:hAnsi="Script MT Bold"/>
        </w:rPr>
        <w:t>V</w:t>
      </w:r>
      <w:r w:rsidRPr="00870845">
        <w:t>'</w:t>
      </w:r>
      <w:r>
        <w:rPr>
          <w:rStyle w:val="subscript"/>
        </w:rPr>
        <w:t>n</w:t>
      </w:r>
      <w:r>
        <w:t xml:space="preserve">  = R</w:t>
      </w:r>
      <w:r>
        <w:rPr>
          <w:rStyle w:val="subscript"/>
        </w:rPr>
        <w:t>nk</w:t>
      </w:r>
      <w:r>
        <w:t xml:space="preserve">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w:t>
      </w:r>
      <w:r w:rsidRPr="00E41108">
        <w:rPr>
          <w:rFonts w:ascii="Script MT Bold" w:hAnsi="Script MT Bold"/>
        </w:rPr>
        <w:t>V</w:t>
      </w:r>
      <w:r>
        <w:rPr>
          <w:rStyle w:val="subscript"/>
        </w:rPr>
        <w:t>k</w:t>
      </w:r>
    </w:p>
    <w:p w14:paraId="1EFB9F16" w14:textId="77777777" w:rsidR="00BD6318" w:rsidRDefault="00BD6318" w:rsidP="00BD6318"/>
    <w:p w14:paraId="3612D666" w14:textId="77777777" w:rsidR="00BD6318" w:rsidRPr="00D10981" w:rsidRDefault="00BD6318" w:rsidP="00BD6318">
      <w:pPr>
        <w:rPr>
          <w:rStyle w:val="subscript"/>
          <w:u w:val="single"/>
        </w:rPr>
      </w:pPr>
      <w:r w:rsidRPr="00D10981">
        <w:rPr>
          <w:u w:val="single"/>
        </w:rPr>
        <w:t>x</w:t>
      </w:r>
      <w:r>
        <w:rPr>
          <w:u w:val="single"/>
        </w:rPr>
        <w:t>'</w:t>
      </w:r>
      <w:r w:rsidRPr="00D10981">
        <w:rPr>
          <w:u w:val="single"/>
        </w:rPr>
        <w:t>-space expansions</w:t>
      </w:r>
    </w:p>
    <w:p w14:paraId="0BB7E4DE" w14:textId="77777777" w:rsidR="00BD6318" w:rsidRDefault="00BD6318" w:rsidP="00BD6318"/>
    <w:p w14:paraId="28D3DC03" w14:textId="77777777" w:rsidR="00BD6318" w:rsidRDefault="00BD6318" w:rsidP="00BD6318">
      <w:r>
        <w:t>Having done x-space expansions, we turn now to x'-space expansions. These can be obtained from the x-space expansions by this set of rules,</w:t>
      </w:r>
    </w:p>
    <w:p w14:paraId="62AC1DE1" w14:textId="77777777" w:rsidR="00BD6318" w:rsidRDefault="00BD6318" w:rsidP="00BD6318"/>
    <w:p w14:paraId="000322D3" w14:textId="77777777" w:rsidR="00BD6318" w:rsidRDefault="00BD6318" w:rsidP="00BD6318">
      <w:pPr>
        <w:rPr>
          <w:rStyle w:val="subscript"/>
        </w:rPr>
      </w:pPr>
      <w:r>
        <w:tab/>
        <w:t>g'↔ g     R ↔ S</w:t>
      </w:r>
      <w:r w:rsidRPr="00FA5F4C">
        <w:rPr>
          <w:b/>
        </w:rPr>
        <w:t xml:space="preserve"> </w:t>
      </w:r>
      <w:r>
        <w:rPr>
          <w:b/>
        </w:rPr>
        <w:t xml:space="preserve">    </w:t>
      </w:r>
      <w:r w:rsidRPr="00FA5F4C">
        <w:rPr>
          <w:b/>
        </w:rPr>
        <w:t>u</w:t>
      </w:r>
      <w:r>
        <w:t>'</w:t>
      </w:r>
      <w:r>
        <w:rPr>
          <w:rStyle w:val="subscript"/>
        </w:rPr>
        <w:t>n</w:t>
      </w:r>
      <w:r w:rsidRPr="00FA5F4C">
        <w:rPr>
          <w:b/>
        </w:rPr>
        <w:t xml:space="preserve"> </w:t>
      </w:r>
      <w:r>
        <w:rPr>
          <w:b/>
        </w:rPr>
        <w:t xml:space="preserve"> → </w:t>
      </w:r>
      <w:r w:rsidRPr="00FA5F4C">
        <w:rPr>
          <w:b/>
        </w:rPr>
        <w:t>e</w:t>
      </w:r>
      <w:r>
        <w:rPr>
          <w:rStyle w:val="subscript"/>
        </w:rPr>
        <w:t>n</w:t>
      </w:r>
      <w:r>
        <w:t xml:space="preserve">       </w:t>
      </w:r>
      <w:r w:rsidRPr="00FA5F4C">
        <w:rPr>
          <w:b/>
        </w:rPr>
        <w:t>u</w:t>
      </w:r>
      <w:r>
        <w:rPr>
          <w:rStyle w:val="subscript"/>
        </w:rPr>
        <w:t>n</w:t>
      </w:r>
      <w:r w:rsidRPr="00FA5F4C">
        <w:rPr>
          <w:b/>
        </w:rPr>
        <w:t xml:space="preserve"> </w:t>
      </w:r>
      <w:r>
        <w:rPr>
          <w:b/>
        </w:rPr>
        <w:t xml:space="preserve">→ </w:t>
      </w:r>
      <w:r w:rsidRPr="00FA5F4C">
        <w:rPr>
          <w:b/>
        </w:rPr>
        <w:t>e</w:t>
      </w:r>
      <w:r>
        <w:t>'</w:t>
      </w:r>
      <w:r>
        <w:rPr>
          <w:rStyle w:val="subscript"/>
        </w:rPr>
        <w:t>n</w:t>
      </w:r>
      <w:r>
        <w:t xml:space="preserve"> </w:t>
      </w:r>
      <w:r>
        <w:rPr>
          <w:b/>
        </w:rPr>
        <w:t xml:space="preserve">   </w:t>
      </w:r>
      <w:r>
        <w:t xml:space="preserve"> </w:t>
      </w:r>
      <w:r w:rsidRPr="006E2DEB">
        <w:rPr>
          <w:b/>
        </w:rPr>
        <w:t>U</w:t>
      </w:r>
      <w:r>
        <w:t>'</w:t>
      </w:r>
      <w:r w:rsidRPr="00AD0CCE">
        <w:rPr>
          <w:rStyle w:val="subscript"/>
        </w:rPr>
        <w:t>n</w:t>
      </w:r>
      <w:r w:rsidRPr="00FA5F4C">
        <w:rPr>
          <w:b/>
        </w:rPr>
        <w:t xml:space="preserve"> </w:t>
      </w:r>
      <w:r>
        <w:rPr>
          <w:b/>
        </w:rPr>
        <w:t xml:space="preserve">→ </w:t>
      </w:r>
      <w:r w:rsidRPr="00FA5F4C">
        <w:rPr>
          <w:b/>
        </w:rPr>
        <w:t>E</w:t>
      </w:r>
      <w:r>
        <w:rPr>
          <w:rStyle w:val="subscript"/>
        </w:rPr>
        <w:t>n</w:t>
      </w:r>
      <w:r>
        <w:t xml:space="preserve">  </w:t>
      </w:r>
      <w:r>
        <w:tab/>
      </w:r>
      <w:r w:rsidRPr="006E2DEB">
        <w:rPr>
          <w:b/>
        </w:rPr>
        <w:t>U</w:t>
      </w:r>
      <w:r w:rsidRPr="00AD0CCE">
        <w:rPr>
          <w:rStyle w:val="subscript"/>
        </w:rPr>
        <w:t>n</w:t>
      </w:r>
      <w:r w:rsidRPr="00FA5F4C">
        <w:rPr>
          <w:b/>
        </w:rPr>
        <w:t xml:space="preserve"> </w:t>
      </w:r>
      <w:r>
        <w:rPr>
          <w:b/>
        </w:rPr>
        <w:t xml:space="preserve"> → </w:t>
      </w:r>
      <w:r w:rsidRPr="00FA5F4C">
        <w:rPr>
          <w:b/>
        </w:rPr>
        <w:t>E</w:t>
      </w:r>
      <w:r w:rsidRPr="005C5D34">
        <w:t>'</w:t>
      </w:r>
      <w:r>
        <w:rPr>
          <w:rStyle w:val="subscript"/>
        </w:rPr>
        <w:t>n</w:t>
      </w:r>
      <w:r>
        <w:t xml:space="preserve">    V'</w:t>
      </w:r>
      <w:r>
        <w:rPr>
          <w:rStyle w:val="subscript"/>
        </w:rPr>
        <w:t>n</w:t>
      </w:r>
      <w:r>
        <w:t xml:space="preserve"> ↔ V</w:t>
      </w:r>
      <w:r>
        <w:rPr>
          <w:rStyle w:val="subscript"/>
        </w:rPr>
        <w:t>n</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p>
    <w:p w14:paraId="135BA337" w14:textId="77777777" w:rsidR="00BD6318" w:rsidRPr="0086224E" w:rsidRDefault="00BD6318" w:rsidP="00BD6318"/>
    <w:p w14:paraId="3D912F0D" w14:textId="77777777" w:rsidR="00BD6318" w:rsidRDefault="00BD6318" w:rsidP="00BD6318">
      <w:r>
        <w:t xml:space="preserve">and here then are the x'-space expansions: </w:t>
      </w:r>
    </w:p>
    <w:p w14:paraId="05C6E4A0" w14:textId="77777777" w:rsidR="00BD6318" w:rsidRDefault="00BD6318" w:rsidP="00BD6318"/>
    <w:p w14:paraId="3A3D704B" w14:textId="77777777" w:rsidR="00BD6318" w:rsidRPr="00182604" w:rsidRDefault="00BD6318" w:rsidP="00BD6318">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p>
    <w:p w14:paraId="6209C07D" w14:textId="77777777" w:rsidR="00BD6318" w:rsidRDefault="00BD6318" w:rsidP="00BD6318">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2B2A740C" w14:textId="77777777" w:rsidR="00BD6318" w:rsidRPr="00A84800" w:rsidRDefault="00BD6318" w:rsidP="00BD6318">
      <w:pPr>
        <w:rPr>
          <w:rFonts w:ascii="Courier New" w:hAnsi="Courier New"/>
          <w:b/>
          <w:color w:val="FF0000"/>
          <w:sz w:val="24"/>
          <w:vertAlign w:val="subscript"/>
        </w:rPr>
      </w:pPr>
      <w:r>
        <w:tab/>
      </w:r>
      <w:r w:rsidRPr="00A52F07">
        <w:rPr>
          <w:b/>
        </w:rPr>
        <w:t>V</w:t>
      </w:r>
      <w:r w:rsidRPr="005C5D34">
        <w:t>'</w:t>
      </w:r>
      <w:r>
        <w:t xml:space="preserve"> = V</w:t>
      </w:r>
      <w:r>
        <w:rPr>
          <w:rStyle w:val="subscript"/>
        </w:rPr>
        <w:t xml:space="preserve">1 </w:t>
      </w:r>
      <w:r>
        <w:rPr>
          <w:b/>
        </w:rPr>
        <w:t>u</w:t>
      </w:r>
      <w:r w:rsidRPr="005C5D34">
        <w:t>'</w:t>
      </w:r>
      <w:r>
        <w:rPr>
          <w:rStyle w:val="subscript"/>
        </w:rPr>
        <w:t>1</w:t>
      </w:r>
      <w:r>
        <w:t xml:space="preserve"> + V</w:t>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16B2B4C6" w14:textId="77777777" w:rsidR="00BD6318" w:rsidRDefault="00BD6318" w:rsidP="00BD6318">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1 </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60CDBD2F" w14:textId="77777777" w:rsidR="00BD6318" w:rsidRPr="00E3096B" w:rsidRDefault="00BD6318" w:rsidP="00BD6318"/>
    <w:p w14:paraId="4FDFA930" w14:textId="77777777" w:rsidR="00BD6318" w:rsidRDefault="00BD6318" w:rsidP="00BD6318">
      <w:pPr>
        <w:pStyle w:val="Heading3"/>
      </w:pPr>
      <w:bookmarkStart w:id="7164" w:name="_Toc304795993"/>
      <w:bookmarkStart w:id="7165" w:name="_Toc304796084"/>
      <w:bookmarkStart w:id="7166" w:name="_Toc304796301"/>
      <w:bookmarkStart w:id="7167" w:name="_Toc304796354"/>
      <w:bookmarkStart w:id="7168" w:name="_Toc304796642"/>
      <w:bookmarkStart w:id="7169" w:name="_Toc304796724"/>
      <w:bookmarkStart w:id="7170" w:name="_Toc304796806"/>
      <w:bookmarkStart w:id="7171" w:name="_Toc304796888"/>
      <w:bookmarkStart w:id="7172" w:name="_Toc304796970"/>
      <w:bookmarkStart w:id="7173" w:name="_Toc304833619"/>
      <w:bookmarkStart w:id="7174" w:name="_Toc304915691"/>
      <w:bookmarkStart w:id="7175" w:name="_Toc305347298"/>
      <w:bookmarkStart w:id="7176" w:name="_Toc305618179"/>
      <w:bookmarkStart w:id="7177" w:name="_Toc305663751"/>
      <w:bookmarkStart w:id="7178" w:name="_Toc305663848"/>
      <w:bookmarkStart w:id="7179" w:name="_Toc305665769"/>
      <w:bookmarkStart w:id="7180" w:name="_Toc305666308"/>
      <w:bookmarkStart w:id="7181" w:name="_Toc305684684"/>
      <w:bookmarkStart w:id="7182" w:name="_Toc305684786"/>
      <w:bookmarkStart w:id="7183" w:name="_Toc305687079"/>
      <w:bookmarkStart w:id="7184" w:name="_Toc305690354"/>
      <w:bookmarkStart w:id="7185" w:name="_Toc305702609"/>
      <w:bookmarkStart w:id="7186" w:name="_Toc305867745"/>
      <w:bookmarkStart w:id="7187" w:name="_Toc305918129"/>
      <w:bookmarkStart w:id="7188" w:name="_Toc305926162"/>
      <w:bookmarkStart w:id="7189" w:name="_Toc305928009"/>
      <w:bookmarkStart w:id="7190" w:name="_Toc305928118"/>
      <w:bookmarkStart w:id="7191" w:name="_Toc305954593"/>
      <w:bookmarkStart w:id="7192" w:name="_Toc306011082"/>
      <w:bookmarkStart w:id="7193" w:name="_Toc306129932"/>
      <w:bookmarkStart w:id="7194" w:name="_Toc306130049"/>
      <w:bookmarkStart w:id="7195" w:name="_Toc306196131"/>
      <w:bookmarkStart w:id="7196" w:name="_Toc306341502"/>
      <w:bookmarkStart w:id="7197" w:name="_Toc306356690"/>
      <w:bookmarkStart w:id="7198" w:name="_Toc306356810"/>
      <w:bookmarkStart w:id="7199" w:name="_Toc306356926"/>
      <w:bookmarkStart w:id="7200" w:name="_Toc306357041"/>
      <w:bookmarkStart w:id="7201" w:name="_Toc306357153"/>
      <w:bookmarkStart w:id="7202" w:name="_Toc306357260"/>
      <w:bookmarkStart w:id="7203" w:name="_Toc306357378"/>
      <w:bookmarkStart w:id="7204" w:name="_Toc306357498"/>
      <w:bookmarkStart w:id="7205" w:name="_Toc306371980"/>
      <w:bookmarkStart w:id="7206" w:name="_Toc306372102"/>
      <w:bookmarkStart w:id="7207" w:name="_Toc306378477"/>
      <w:bookmarkStart w:id="7208" w:name="_Toc306378633"/>
      <w:bookmarkStart w:id="7209" w:name="_Toc306379941"/>
      <w:bookmarkStart w:id="7210" w:name="_Toc306384860"/>
      <w:bookmarkStart w:id="7211" w:name="_Toc306386111"/>
      <w:bookmarkStart w:id="7212" w:name="_Toc306386241"/>
      <w:bookmarkStart w:id="7213" w:name="_Toc306632743"/>
      <w:bookmarkStart w:id="7214" w:name="_Toc306632876"/>
      <w:bookmarkStart w:id="7215" w:name="_Toc306633008"/>
      <w:bookmarkStart w:id="7216" w:name="_Toc306633143"/>
      <w:bookmarkStart w:id="7217" w:name="_Toc306633275"/>
      <w:bookmarkStart w:id="7218" w:name="_Toc306633407"/>
      <w:bookmarkStart w:id="7219" w:name="_Toc306731897"/>
      <w:bookmarkStart w:id="7220" w:name="_Toc306732030"/>
      <w:bookmarkStart w:id="7221" w:name="_Toc306782950"/>
      <w:bookmarkStart w:id="7222" w:name="_Toc306817821"/>
      <w:bookmarkStart w:id="7223" w:name="_Toc306886222"/>
      <w:bookmarkStart w:id="7224" w:name="_Toc306886402"/>
      <w:bookmarkStart w:id="7225" w:name="_Toc306886530"/>
      <w:bookmarkStart w:id="7226" w:name="_Toc306903311"/>
      <w:bookmarkStart w:id="7227" w:name="_Toc306957296"/>
      <w:bookmarkStart w:id="7228" w:name="_Toc306971625"/>
      <w:bookmarkStart w:id="7229" w:name="_Toc306983444"/>
      <w:bookmarkStart w:id="7230" w:name="_Toc306983891"/>
      <w:bookmarkStart w:id="7231" w:name="_Toc307336587"/>
      <w:bookmarkStart w:id="7232" w:name="_Toc307336715"/>
      <w:bookmarkStart w:id="7233" w:name="_Toc307336843"/>
      <w:bookmarkStart w:id="7234" w:name="_Toc307387460"/>
      <w:bookmarkStart w:id="7235" w:name="_Toc307589589"/>
      <w:bookmarkStart w:id="7236" w:name="_Toc307751083"/>
      <w:bookmarkStart w:id="7237" w:name="_Toc307834327"/>
      <w:bookmarkStart w:id="7238" w:name="_Toc307842520"/>
      <w:bookmarkStart w:id="7239" w:name="_Toc307899184"/>
      <w:bookmarkStart w:id="7240" w:name="_Toc307899339"/>
      <w:bookmarkStart w:id="7241" w:name="_Toc307947576"/>
      <w:bookmarkStart w:id="7242" w:name="_Toc307947723"/>
      <w:bookmarkStart w:id="7243" w:name="_Toc308102880"/>
      <w:bookmarkStart w:id="7244" w:name="_Toc308103028"/>
      <w:bookmarkStart w:id="7245" w:name="_Toc308103175"/>
      <w:bookmarkStart w:id="7246" w:name="_Toc308162984"/>
      <w:bookmarkStart w:id="7247" w:name="_Toc308189271"/>
      <w:bookmarkStart w:id="7248" w:name="_Toc308447312"/>
      <w:bookmarkStart w:id="7249" w:name="_Toc308447465"/>
      <w:bookmarkStart w:id="7250" w:name="_Toc308512690"/>
      <w:bookmarkStart w:id="7251" w:name="_Toc309299739"/>
      <w:bookmarkStart w:id="7252" w:name="_Toc309379081"/>
      <w:bookmarkStart w:id="7253" w:name="_Toc309380522"/>
      <w:bookmarkStart w:id="7254" w:name="_Toc309381717"/>
      <w:bookmarkStart w:id="7255" w:name="_Toc309473351"/>
      <w:bookmarkStart w:id="7256" w:name="_Toc309474023"/>
      <w:bookmarkStart w:id="7257" w:name="_Toc309480020"/>
      <w:bookmarkStart w:id="7258" w:name="_Toc309652263"/>
      <w:bookmarkStart w:id="7259" w:name="_Toc309660967"/>
      <w:bookmarkStart w:id="7260" w:name="_Toc309661136"/>
      <w:bookmarkStart w:id="7261" w:name="_Toc309823176"/>
      <w:bookmarkStart w:id="7262" w:name="_Toc309845122"/>
      <w:bookmarkStart w:id="7263" w:name="_Toc309893364"/>
      <w:bookmarkStart w:id="7264" w:name="_Toc309898806"/>
      <w:bookmarkStart w:id="7265" w:name="_Toc309898977"/>
      <w:bookmarkStart w:id="7266" w:name="_Toc309997601"/>
      <w:bookmarkStart w:id="7267" w:name="_Toc310098930"/>
      <w:bookmarkStart w:id="7268" w:name="_Toc310152049"/>
      <w:bookmarkStart w:id="7269" w:name="_Toc310152218"/>
      <w:bookmarkStart w:id="7270" w:name="_Toc310179025"/>
      <w:bookmarkStart w:id="7271" w:name="_Toc315369288"/>
      <w:bookmarkStart w:id="7272" w:name="_Toc315369458"/>
      <w:bookmarkStart w:id="7273" w:name="_Toc315540620"/>
      <w:bookmarkStart w:id="7274" w:name="_Toc316842816"/>
      <w:bookmarkStart w:id="7275" w:name="_Toc316846941"/>
      <w:bookmarkStart w:id="7276" w:name="_Toc316917113"/>
      <w:bookmarkStart w:id="7277" w:name="_Toc316923277"/>
      <w:bookmarkStart w:id="7278" w:name="_Toc316923462"/>
      <w:bookmarkStart w:id="7279" w:name="_Toc317154969"/>
      <w:bookmarkStart w:id="7280" w:name="_Toc317420246"/>
      <w:bookmarkStart w:id="7281" w:name="_Toc317787536"/>
      <w:bookmarkStart w:id="7282" w:name="_Toc317964371"/>
      <w:bookmarkStart w:id="7283" w:name="_Toc318017823"/>
      <w:bookmarkStart w:id="7284" w:name="_Toc318021476"/>
      <w:bookmarkStart w:id="7285" w:name="_Toc318021866"/>
      <w:bookmarkStart w:id="7286" w:name="_Toc318108200"/>
      <w:bookmarkStart w:id="7287" w:name="_Toc318208409"/>
      <w:bookmarkStart w:id="7288" w:name="_Toc318285609"/>
      <w:bookmarkStart w:id="7289" w:name="_Toc318468409"/>
      <w:bookmarkStart w:id="7290" w:name="_Toc318562867"/>
      <w:bookmarkStart w:id="7291" w:name="_Toc318563062"/>
      <w:bookmarkStart w:id="7292" w:name="_Toc318568193"/>
      <w:bookmarkStart w:id="7293" w:name="_Toc318568660"/>
      <w:bookmarkStart w:id="7294" w:name="_Toc318970084"/>
      <w:bookmarkStart w:id="7295" w:name="_Toc318970993"/>
      <w:bookmarkStart w:id="7296" w:name="_Toc318971115"/>
      <w:bookmarkStart w:id="7297" w:name="_Toc318971245"/>
      <w:bookmarkStart w:id="7298" w:name="_Toc318971375"/>
      <w:bookmarkStart w:id="7299" w:name="_Toc318971506"/>
      <w:bookmarkStart w:id="7300" w:name="_Toc318971636"/>
      <w:bookmarkStart w:id="7301" w:name="_Toc318985367"/>
      <w:bookmarkStart w:id="7302" w:name="_Toc318995369"/>
      <w:bookmarkStart w:id="7303" w:name="_Toc318996315"/>
      <w:r w:rsidRPr="00AD0CCE">
        <w:t>(</w:t>
      </w:r>
      <w:r>
        <w:t>g</w:t>
      </w:r>
      <w:r w:rsidRPr="00AD0CCE">
        <w:t>) Another way to write the E</w:t>
      </w:r>
      <w:bookmarkEnd w:id="7164"/>
      <w:r w:rsidRPr="00AD0CCE">
        <w:rPr>
          <w:rStyle w:val="subscript"/>
        </w:rPr>
        <w:t>n</w:t>
      </w:r>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r>
        <w:t xml:space="preserve"> </w:t>
      </w:r>
    </w:p>
    <w:p w14:paraId="526A6C9B" w14:textId="77777777" w:rsidR="00BD6318" w:rsidRDefault="00BD6318" w:rsidP="00BD6318"/>
    <w:p w14:paraId="57D54BCD" w14:textId="77777777" w:rsidR="00BD6318" w:rsidRDefault="00BD6318" w:rsidP="00BD6318">
      <w:r>
        <w:t xml:space="preserve">The reciprocal base vectors were defined above as linear combinations of the tangent base vectors, all in the general Picture A context, </w:t>
      </w:r>
    </w:p>
    <w:p w14:paraId="2CC9DAFB" w14:textId="77777777" w:rsidR="00BD6318" w:rsidRDefault="00BD6318" w:rsidP="00BD6318"/>
    <w:p w14:paraId="56E28B0D" w14:textId="77777777" w:rsidR="00BD6318" w:rsidRDefault="00BD6318" w:rsidP="00BD6318">
      <w:r>
        <w:tab/>
      </w:r>
      <w:r>
        <w:rPr>
          <w:b/>
        </w:rPr>
        <w:t>E</w:t>
      </w:r>
      <w:r>
        <w:rPr>
          <w:rStyle w:val="subscript"/>
        </w:rPr>
        <w:t>k</w:t>
      </w:r>
      <w:r>
        <w:t xml:space="preserve"> ≡ g'</w:t>
      </w:r>
      <w:r>
        <w:rPr>
          <w:rStyle w:val="subscript"/>
        </w:rPr>
        <w:t>ki</w:t>
      </w:r>
      <w:r w:rsidRPr="001E75F8">
        <w:rPr>
          <w:b/>
        </w:rPr>
        <w:t xml:space="preserve"> e</w:t>
      </w:r>
      <w:r>
        <w:rPr>
          <w:rStyle w:val="subscript"/>
        </w:rPr>
        <w:t>i</w:t>
      </w:r>
    </w:p>
    <w:p w14:paraId="4BFD5095" w14:textId="77777777" w:rsidR="00BD6318" w:rsidRDefault="00BD6318" w:rsidP="00BD6318"/>
    <w:p w14:paraId="50093C52" w14:textId="77777777" w:rsidR="00BD6318" w:rsidRDefault="00BD6318" w:rsidP="00BD6318">
      <w:r>
        <w:t xml:space="preserve">It is rather remarkable that there is another way to write </w:t>
      </w:r>
      <w:r>
        <w:rPr>
          <w:b/>
        </w:rPr>
        <w:t>E</w:t>
      </w:r>
      <w:r>
        <w:rPr>
          <w:rStyle w:val="subscript"/>
        </w:rPr>
        <w:t>k</w:t>
      </w:r>
      <w:r>
        <w:t xml:space="preserve"> in terms of the </w:t>
      </w:r>
      <w:r w:rsidRPr="001E75F8">
        <w:rPr>
          <w:b/>
        </w:rPr>
        <w:t>e</w:t>
      </w:r>
      <w:r>
        <w:rPr>
          <w:rStyle w:val="subscript"/>
        </w:rPr>
        <w:t>i</w:t>
      </w:r>
      <w:r>
        <w:t xml:space="preserve"> that looks completely different. In this other way, it turns out that  </w:t>
      </w:r>
      <w:r>
        <w:rPr>
          <w:b/>
        </w:rPr>
        <w:t>E</w:t>
      </w:r>
      <w:r>
        <w:rPr>
          <w:rStyle w:val="subscript"/>
        </w:rPr>
        <w:t>k</w:t>
      </w:r>
      <w:r>
        <w:t xml:space="preserve">  is expressed in terms of all the </w:t>
      </w:r>
      <w:r w:rsidRPr="001E75F8">
        <w:rPr>
          <w:b/>
        </w:rPr>
        <w:t>e</w:t>
      </w:r>
      <w:r>
        <w:rPr>
          <w:rStyle w:val="subscript"/>
        </w:rPr>
        <w:t xml:space="preserve">i </w:t>
      </w:r>
      <w:r w:rsidRPr="00731018">
        <w:rPr>
          <w:i/>
        </w:rPr>
        <w:t>except</w:t>
      </w:r>
      <w:r>
        <w:t xml:space="preserve"> </w:t>
      </w:r>
      <w:r w:rsidRPr="00D12295">
        <w:rPr>
          <w:b/>
        </w:rPr>
        <w:t>e</w:t>
      </w:r>
      <w:r>
        <w:rPr>
          <w:rStyle w:val="subscript"/>
        </w:rPr>
        <w:t>k</w:t>
      </w:r>
      <w:r>
        <w:t xml:space="preserve"> and is given by (only valid in Picture B where g=1) </w:t>
      </w:r>
    </w:p>
    <w:p w14:paraId="0D5BE79D" w14:textId="77777777" w:rsidR="00BD6318" w:rsidRDefault="00BD6318" w:rsidP="00BD6318"/>
    <w:p w14:paraId="19D13300" w14:textId="77777777" w:rsidR="00BD6318" w:rsidRDefault="00BD6318" w:rsidP="00BD6318">
      <w:r>
        <w:tab/>
      </w:r>
      <w:r>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 </w:t>
      </w:r>
      <w:r w:rsidRPr="007D2FAC">
        <w:rPr>
          <w:b/>
        </w:rPr>
        <w:t>e</w:t>
      </w:r>
      <w:r>
        <w:rPr>
          <w:rStyle w:val="subscript"/>
        </w:rPr>
        <w:t>k</w:t>
      </w:r>
      <w:r>
        <w:t xml:space="preserve"> missing</w:t>
      </w:r>
      <w:r>
        <w:tab/>
      </w:r>
      <w:r>
        <w:tab/>
        <w:t>k = 1,2,3...N</w:t>
      </w:r>
    </w:p>
    <w:p w14:paraId="099E4CFD" w14:textId="77777777" w:rsidR="00BD6318" w:rsidRDefault="00BD6318" w:rsidP="00BD6318"/>
    <w:p w14:paraId="18FC2C0D" w14:textId="77777777" w:rsidR="00BD6318" w:rsidRDefault="00BD6318" w:rsidP="00BD6318">
      <w:r>
        <w:t xml:space="preserve">This is a generalized cross product (Appendix A) of N-1 vectors, since </w:t>
      </w:r>
      <w:r w:rsidRPr="007D2FAC">
        <w:rPr>
          <w:b/>
        </w:rPr>
        <w:t>e</w:t>
      </w:r>
      <w:r>
        <w:rPr>
          <w:rStyle w:val="subscript"/>
        </w:rPr>
        <w:t>k</w:t>
      </w:r>
      <w:r>
        <w:t xml:space="preserve"> is missing, so there are N-2 "crosses". The above multi-cross-product equation is a shorthand for</w:t>
      </w:r>
    </w:p>
    <w:p w14:paraId="1D32B3A9" w14:textId="77777777" w:rsidR="00BD6318" w:rsidRDefault="00BD6318" w:rsidP="00BD6318"/>
    <w:p w14:paraId="3D231211" w14:textId="77777777" w:rsidR="00BD6318" w:rsidRPr="00CA73B7" w:rsidRDefault="00BD6318" w:rsidP="00BD6318">
      <w:r>
        <w:tab/>
        <w:t>(</w:t>
      </w:r>
      <w:r>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 and  (</w:t>
      </w:r>
      <w:r w:rsidRPr="007D2FAC">
        <w:rPr>
          <w:b/>
        </w:rPr>
        <w:t>e</w:t>
      </w:r>
      <w:r>
        <w:rPr>
          <w:rStyle w:val="subscript"/>
        </w:rPr>
        <w:t>κ</w:t>
      </w:r>
      <w:r>
        <w:t>)</w:t>
      </w:r>
      <w:r>
        <w:rPr>
          <w:rStyle w:val="subscript"/>
        </w:rPr>
        <w:t>K</w:t>
      </w:r>
      <w:r>
        <w:t xml:space="preserve"> are missing</w:t>
      </w:r>
    </w:p>
    <w:p w14:paraId="0578EE72" w14:textId="77777777" w:rsidR="00BD6318" w:rsidRDefault="00BD6318" w:rsidP="00BD6318"/>
    <w:p w14:paraId="0B603DD8" w14:textId="77777777" w:rsidR="00BD6318" w:rsidRDefault="00BD6318" w:rsidP="00BD6318">
      <w:r>
        <w:t>Here ε is the totally antisymmetric tensor with N indices. If κ is the k</w:t>
      </w:r>
      <w:r>
        <w:rPr>
          <w:rStyle w:val="superscript"/>
        </w:rPr>
        <w:t>th</w:t>
      </w:r>
      <w:r>
        <w:t xml:space="preserve"> letter of the alphabet (k = 2 =&gt; κ = b ), then κ is missing from the list of summation indices of ε, and the factor (</w:t>
      </w:r>
      <w:r w:rsidRPr="007D2FAC">
        <w:rPr>
          <w:b/>
        </w:rPr>
        <w:t>e</w:t>
      </w:r>
      <w:r>
        <w:rPr>
          <w:rStyle w:val="subscript"/>
        </w:rPr>
        <w:t>k</w:t>
      </w:r>
      <w:r>
        <w:t>)</w:t>
      </w:r>
      <w:r>
        <w:rPr>
          <w:rStyle w:val="subscript"/>
        </w:rPr>
        <w:t>κ</w:t>
      </w:r>
      <w:r>
        <w:t xml:space="preserve"> is missing from the product of factors, so there are then N-1 factors.</w:t>
      </w:r>
    </w:p>
    <w:p w14:paraId="06314450" w14:textId="77777777" w:rsidR="00BD6318" w:rsidRPr="00DE58B7" w:rsidRDefault="00BD6318" w:rsidP="00BD6318">
      <w:r>
        <w:tab/>
        <w:t xml:space="preserve">This cross product expression for </w:t>
      </w:r>
      <w:r>
        <w:rPr>
          <w:b/>
        </w:rPr>
        <w:t>E</w:t>
      </w:r>
      <w:r>
        <w:rPr>
          <w:rStyle w:val="subscript"/>
        </w:rPr>
        <w:t>n</w:t>
      </w:r>
      <w:r>
        <w:t xml:space="preserve"> is derived in </w:t>
      </w:r>
      <w:r w:rsidRPr="00716023">
        <w:rPr>
          <w:b/>
        </w:rPr>
        <w:t>Appendix A</w:t>
      </w:r>
      <w:r>
        <w:t xml:space="preserve">. </w:t>
      </w:r>
    </w:p>
    <w:p w14:paraId="2B16776C" w14:textId="77777777" w:rsidR="00BD6318" w:rsidRPr="00EC7639" w:rsidRDefault="00BD6318" w:rsidP="00BD6318">
      <w:r>
        <w:tab/>
        <w:t>This is all fairly obscure sounding, but can be brought down to earth by writing things out for N = 3, where the formula reduces to this cyclic set of equations,</w:t>
      </w:r>
    </w:p>
    <w:p w14:paraId="17F03338" w14:textId="77777777" w:rsidR="00BD6318" w:rsidRDefault="00BD6318" w:rsidP="00BD6318"/>
    <w:p w14:paraId="74E99BAB" w14:textId="77777777" w:rsidR="00BD6318" w:rsidRPr="00E57CC0" w:rsidRDefault="00BD6318" w:rsidP="00BD6318">
      <w:r>
        <w:tab/>
      </w:r>
      <w:r>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p>
    <w:p w14:paraId="4105F565" w14:textId="77777777" w:rsidR="00BD6318" w:rsidRPr="00AD4AA4" w:rsidRDefault="00BD6318" w:rsidP="00BD6318">
      <w:pPr>
        <w:rPr>
          <w:rStyle w:val="subscript"/>
        </w:rPr>
      </w:pPr>
      <w:r>
        <w:tab/>
      </w:r>
      <w:r>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p>
    <w:p w14:paraId="1CA3EA5A" w14:textId="77777777" w:rsidR="00BD6318" w:rsidRDefault="00BD6318" w:rsidP="00BD6318">
      <w:r>
        <w:tab/>
      </w:r>
      <w:r>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p>
    <w:p w14:paraId="57623D2F" w14:textId="77777777" w:rsidR="00BD6318" w:rsidRDefault="00BD6318" w:rsidP="00BD6318"/>
    <w:p w14:paraId="6ED220A5" w14:textId="77777777" w:rsidR="00BD6318" w:rsidRDefault="00BD6318" w:rsidP="00BD6318">
      <w:r>
        <w:t xml:space="preserve">These equations can be verified in a simple manner. To show an equation is true, if suffices to show that the projections of both sides on the three </w:t>
      </w:r>
      <w:r w:rsidRPr="003A2F3B">
        <w:rPr>
          <w:b/>
        </w:rPr>
        <w:t>e</w:t>
      </w:r>
      <w:r>
        <w:rPr>
          <w:rStyle w:val="subscript"/>
        </w:rPr>
        <w:t>n</w:t>
      </w:r>
      <w:r>
        <w:t xml:space="preserve"> are the same, since the </w:t>
      </w:r>
      <w:r w:rsidRPr="003A2F3B">
        <w:rPr>
          <w:b/>
        </w:rPr>
        <w:t>e</w:t>
      </w:r>
      <w:r>
        <w:rPr>
          <w:rStyle w:val="subscript"/>
        </w:rPr>
        <w:t>n</w:t>
      </w:r>
      <w:r>
        <w:t xml:space="preserve"> form a complete basis as noted earlier. For the first equation one needs then to show that</w:t>
      </w:r>
    </w:p>
    <w:p w14:paraId="0E3B3B5A" w14:textId="77777777" w:rsidR="00BD6318" w:rsidRDefault="00BD6318" w:rsidP="00BD6318"/>
    <w:p w14:paraId="1160A445" w14:textId="77777777" w:rsidR="00BD6318" w:rsidRDefault="00BD6318" w:rsidP="00BD6318">
      <w:r>
        <w:tab/>
      </w:r>
      <w:r>
        <w:rPr>
          <w:b/>
        </w:rPr>
        <w:t>E</w:t>
      </w:r>
      <w:r>
        <w:rPr>
          <w:rStyle w:val="subscript"/>
        </w:rPr>
        <w:t>1</w:t>
      </w:r>
      <w:r>
        <w:t xml:space="preserve"> </w:t>
      </w:r>
      <w:r>
        <w:sym w:font="Symbol" w:char="F0B7"/>
      </w:r>
      <w:r>
        <w:t xml:space="preserve"> </w:t>
      </w:r>
      <w:r w:rsidRPr="00D257DA">
        <w:rPr>
          <w:b/>
        </w:rPr>
        <w:t>e</w:t>
      </w:r>
      <w:r>
        <w:rPr>
          <w:rStyle w:val="subscript"/>
        </w:rPr>
        <w:t>n</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n</w:t>
      </w:r>
      <w:r>
        <w:tab/>
      </w:r>
      <w:r>
        <w:tab/>
        <w:t>for n = 1,2,3</w:t>
      </w:r>
    </w:p>
    <w:p w14:paraId="438AA3DD" w14:textId="77777777" w:rsidR="00BD6318" w:rsidRDefault="00BD6318" w:rsidP="00BD6318"/>
    <w:p w14:paraId="38BD22FD" w14:textId="77777777" w:rsidR="00BD6318" w:rsidRDefault="00BD6318" w:rsidP="00BD6318">
      <w:r>
        <w:t xml:space="preserve">If n=2 or n=3, both sides vanish, according to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 xml:space="preserve">n,m </w:t>
      </w:r>
      <w:r>
        <w:t xml:space="preserve">on the left, and according to geometry on the right, which leaves just the case n = 1. In this case the LHS = 1, so one has to show that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1</w:t>
      </w:r>
      <w:r>
        <w:t xml:space="preserve">  = 1/det(R) = det(S) . But </w:t>
      </w:r>
    </w:p>
    <w:p w14:paraId="4AF4053F" w14:textId="77777777" w:rsidR="00BD6318" w:rsidRDefault="00BD6318" w:rsidP="00BD6318"/>
    <w:p w14:paraId="0E7A2AB7" w14:textId="77777777" w:rsidR="00BD6318" w:rsidRDefault="00BD6318" w:rsidP="00BD6318">
      <w:r>
        <w:tab/>
      </w:r>
      <w:r w:rsidRPr="00D257DA">
        <w:rPr>
          <w:b/>
        </w:rPr>
        <w:t>e</w:t>
      </w:r>
      <w:r>
        <w:rPr>
          <w:rStyle w:val="subscript"/>
        </w:rPr>
        <w:t>1</w:t>
      </w:r>
      <w:r>
        <w:t xml:space="preserve"> </w:t>
      </w:r>
      <w:r>
        <w:sym w:font="Symbol" w:char="F0B7"/>
      </w:r>
      <w:r>
        <w:t xml:space="preserve"> </w:t>
      </w:r>
      <w:r w:rsidRPr="00D257DA">
        <w:rPr>
          <w:b/>
        </w:rPr>
        <w:t>e</w:t>
      </w:r>
      <w:r>
        <w:rPr>
          <w:rStyle w:val="subscript"/>
        </w:rPr>
        <w:t xml:space="preserve">2 </w:t>
      </w:r>
      <w:r>
        <w:t xml:space="preserve">x </w:t>
      </w:r>
      <w:r w:rsidRPr="00D257DA">
        <w:rPr>
          <w:b/>
        </w:rPr>
        <w:t>e</w:t>
      </w:r>
      <w:r>
        <w:rPr>
          <w:rStyle w:val="subscript"/>
        </w:rPr>
        <w:t>3</w:t>
      </w:r>
      <w:r>
        <w:t xml:space="preserve"> = (</w:t>
      </w:r>
      <w:r w:rsidRPr="00D257DA">
        <w:rPr>
          <w:b/>
        </w:rPr>
        <w:t>e</w:t>
      </w:r>
      <w:r>
        <w:rPr>
          <w:rStyle w:val="subscript"/>
        </w:rPr>
        <w:t>1</w:t>
      </w:r>
      <w:r>
        <w:t>)</w:t>
      </w:r>
      <w:r>
        <w:rPr>
          <w:rStyle w:val="subscript"/>
        </w:rPr>
        <w:t>i</w:t>
      </w:r>
      <w:r>
        <w:t xml:space="preserve"> (</w:t>
      </w:r>
      <w:r w:rsidRPr="00D257DA">
        <w:rPr>
          <w:b/>
        </w:rPr>
        <w:t>e</w:t>
      </w:r>
      <w:r>
        <w:rPr>
          <w:rStyle w:val="subscript"/>
        </w:rPr>
        <w:t xml:space="preserve">2 </w:t>
      </w:r>
      <w:r>
        <w:t xml:space="preserve">x </w:t>
      </w:r>
      <w:r w:rsidRPr="00D257DA">
        <w:rPr>
          <w:b/>
        </w:rPr>
        <w:t>e</w:t>
      </w:r>
      <w:r>
        <w:rPr>
          <w:rStyle w:val="subscript"/>
        </w:rPr>
        <w:t>3</w:t>
      </w:r>
      <w:r>
        <w:t>)</w:t>
      </w:r>
      <w:r>
        <w:rPr>
          <w:rStyle w:val="subscript"/>
        </w:rPr>
        <w:t>i</w:t>
      </w:r>
      <w:r>
        <w:t xml:space="preserve">  = (</w:t>
      </w:r>
      <w:r w:rsidRPr="00D257DA">
        <w:rPr>
          <w:b/>
        </w:rPr>
        <w:t>e</w:t>
      </w:r>
      <w:r>
        <w:rPr>
          <w:rStyle w:val="subscript"/>
        </w:rPr>
        <w:t>1</w:t>
      </w:r>
      <w:r>
        <w:t>)</w:t>
      </w:r>
      <w:r>
        <w:rPr>
          <w:rStyle w:val="subscript"/>
        </w:rPr>
        <w:t>i</w:t>
      </w:r>
      <w:r>
        <w:t xml:space="preserve"> ε</w:t>
      </w:r>
      <w:r>
        <w:rPr>
          <w:rStyle w:val="subscript"/>
        </w:rPr>
        <w:t>ijk</w:t>
      </w:r>
      <w:r>
        <w:t xml:space="preserve"> (</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k</w:t>
      </w:r>
      <w:r>
        <w:t xml:space="preserve">  = ε</w:t>
      </w:r>
      <w:r>
        <w:rPr>
          <w:rStyle w:val="subscript"/>
        </w:rPr>
        <w:t>ijk</w:t>
      </w:r>
      <w:r>
        <w:t xml:space="preserve"> (</w:t>
      </w:r>
      <w:r w:rsidRPr="00D257DA">
        <w:rPr>
          <w:b/>
        </w:rPr>
        <w:t>e</w:t>
      </w:r>
      <w:r>
        <w:rPr>
          <w:rStyle w:val="subscript"/>
        </w:rPr>
        <w:t>1</w:t>
      </w:r>
      <w:r>
        <w:t>)</w:t>
      </w:r>
      <w:r>
        <w:rPr>
          <w:rStyle w:val="subscript"/>
        </w:rPr>
        <w:t>i</w:t>
      </w:r>
      <w:r>
        <w:t>(</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 xml:space="preserve">k </w:t>
      </w:r>
      <w:r>
        <w:t xml:space="preserve"> </w:t>
      </w:r>
    </w:p>
    <w:p w14:paraId="7FC56660" w14:textId="77777777" w:rsidR="00BD6318" w:rsidRDefault="00BD6318" w:rsidP="00BD6318"/>
    <w:p w14:paraId="52F55E0B" w14:textId="77777777" w:rsidR="00BD6318" w:rsidRDefault="00BD6318" w:rsidP="00BD6318">
      <w:r>
        <w:tab/>
        <w:t>= ε</w:t>
      </w:r>
      <w:r>
        <w:rPr>
          <w:rStyle w:val="subscript"/>
        </w:rPr>
        <w:t>ijk</w:t>
      </w:r>
      <w:r>
        <w:t xml:space="preserve"> S</w:t>
      </w:r>
      <w:r>
        <w:rPr>
          <w:rStyle w:val="subscript"/>
        </w:rPr>
        <w:t>i1</w:t>
      </w:r>
      <w:r>
        <w:t>S</w:t>
      </w:r>
      <w:r>
        <w:rPr>
          <w:rStyle w:val="subscript"/>
        </w:rPr>
        <w:t>j2</w:t>
      </w:r>
      <w:r>
        <w:t>S</w:t>
      </w:r>
      <w:r>
        <w:rPr>
          <w:rStyle w:val="subscript"/>
        </w:rPr>
        <w:t>k3</w:t>
      </w:r>
      <w:r>
        <w:t xml:space="preserve">  = det(S)</w:t>
      </w:r>
      <w:r>
        <w:tab/>
        <w:t xml:space="preserve"> </w:t>
      </w:r>
      <w:r>
        <w:tab/>
      </w:r>
      <w:r>
        <w:tab/>
        <w:t>QED.</w:t>
      </w:r>
    </w:p>
    <w:p w14:paraId="2A25BEDD" w14:textId="77777777" w:rsidR="00BD6318" w:rsidRDefault="00BD6318" w:rsidP="00BD6318"/>
    <w:p w14:paraId="0517E939" w14:textId="77777777" w:rsidR="00BD6318" w:rsidRDefault="00BD6318" w:rsidP="00BD6318">
      <w:r>
        <w:t xml:space="preserve">The other two equations of the set can be verified in the same manner. </w:t>
      </w:r>
    </w:p>
    <w:p w14:paraId="015AE762" w14:textId="77777777" w:rsidR="00BD6318" w:rsidRPr="00AB5114" w:rsidRDefault="00BD6318" w:rsidP="00BD6318">
      <w:pPr>
        <w:rPr>
          <w:color w:val="000000"/>
        </w:rPr>
      </w:pPr>
      <w:r w:rsidRPr="00AB5114">
        <w:rPr>
          <w:color w:val="000000"/>
        </w:rPr>
        <w:tab/>
        <w:t xml:space="preserve">Here is a picture (N=3) drawn in x-space </w:t>
      </w:r>
      <w:r>
        <w:rPr>
          <w:color w:val="000000"/>
        </w:rPr>
        <w:t>for a</w:t>
      </w:r>
      <w:r w:rsidRPr="00AB5114">
        <w:rPr>
          <w:color w:val="000000"/>
        </w:rPr>
        <w:t xml:space="preserve"> non-orthogonal coordinate system. The vectors shown here form a distorted right handed coordinate system which has det(R) &gt; 0.  </w:t>
      </w:r>
    </w:p>
    <w:p w14:paraId="176B4C82" w14:textId="77777777" w:rsidR="00BD6318" w:rsidRPr="00AB5114" w:rsidRDefault="00BD6318" w:rsidP="00BD6318">
      <w:pPr>
        <w:rPr>
          <w:color w:val="000000"/>
        </w:rPr>
      </w:pPr>
    </w:p>
    <w:p w14:paraId="0A62C9A8" w14:textId="77777777" w:rsidR="00BD6318" w:rsidRPr="00AB5114" w:rsidRDefault="00BD6318" w:rsidP="00BD6318">
      <w:pPr>
        <w:rPr>
          <w:color w:val="000000"/>
        </w:rPr>
      </w:pPr>
      <w:r w:rsidRPr="00AB5114">
        <w:rPr>
          <w:color w:val="000000"/>
        </w:rPr>
        <w:tab/>
      </w:r>
      <w:r w:rsidRPr="00AB5114">
        <w:rPr>
          <w:color w:val="000000"/>
        </w:rPr>
        <w:tab/>
      </w:r>
      <w:r w:rsidRPr="00AB5114">
        <w:rPr>
          <w:color w:val="000000"/>
        </w:rPr>
        <w:tab/>
      </w:r>
      <w:r w:rsidRPr="00AB5114">
        <w:rPr>
          <w:color w:val="000000"/>
        </w:rPr>
        <w:tab/>
      </w:r>
      <w:r w:rsidRPr="00AB5114">
        <w:rPr>
          <w:color w:val="000000"/>
        </w:rPr>
        <w:tab/>
      </w:r>
      <w:r w:rsidRPr="00AB5114">
        <w:rPr>
          <w:color w:val="000000"/>
        </w:rPr>
        <w:pict>
          <v:shape id="_x0000_i1061" type="#_x0000_t75" style="width:214.5pt;height:170.25pt">
            <v:imagedata r:id="rId36" o:title=""/>
          </v:shape>
        </w:pict>
      </w:r>
    </w:p>
    <w:p w14:paraId="0ADEFA61" w14:textId="77777777" w:rsidR="00BD6318" w:rsidRPr="00AB5114" w:rsidRDefault="00BD6318" w:rsidP="00BD6318">
      <w:pPr>
        <w:rPr>
          <w:color w:val="000000"/>
        </w:rPr>
      </w:pPr>
    </w:p>
    <w:p w14:paraId="273809E2" w14:textId="77777777" w:rsidR="00BD6318" w:rsidRPr="00AB5114" w:rsidRDefault="00BD6318" w:rsidP="00BD6318">
      <w:pPr>
        <w:rPr>
          <w:color w:val="000000"/>
        </w:rPr>
      </w:pPr>
      <w:r w:rsidRPr="00AB5114">
        <w:rPr>
          <w:color w:val="000000"/>
        </w:rPr>
        <w:t xml:space="preserve">The reader is invited to exercise his or her right hand to confirm the </w:t>
      </w:r>
      <w:r>
        <w:rPr>
          <w:color w:val="000000"/>
        </w:rPr>
        <w:t xml:space="preserve">directions of the arrows, </w:t>
      </w:r>
    </w:p>
    <w:p w14:paraId="2BDFEC7F" w14:textId="77777777" w:rsidR="00BD6318" w:rsidRPr="00AB5114" w:rsidRDefault="00BD6318" w:rsidP="00BD6318">
      <w:pPr>
        <w:rPr>
          <w:color w:val="000000"/>
        </w:rPr>
      </w:pPr>
    </w:p>
    <w:p w14:paraId="4880879C" w14:textId="77777777" w:rsidR="00BD6318" w:rsidRPr="00AB5114" w:rsidRDefault="00BD6318" w:rsidP="00BD6318">
      <w:pPr>
        <w:rPr>
          <w:rStyle w:val="subscript"/>
          <w:color w:val="000000"/>
        </w:rPr>
      </w:pPr>
      <w:r w:rsidRPr="00AB5114">
        <w:rPr>
          <w:color w:val="000000"/>
        </w:rPr>
        <w:tab/>
      </w:r>
      <w:r w:rsidRPr="00AB5114">
        <w:rPr>
          <w:color w:val="000000"/>
        </w:rPr>
        <w:tab/>
      </w:r>
      <w:r w:rsidRPr="00AB5114">
        <w:rPr>
          <w:b/>
          <w:color w:val="000000"/>
        </w:rPr>
        <w:t>E</w:t>
      </w:r>
      <w:r w:rsidRPr="00AB5114">
        <w:rPr>
          <w:rStyle w:val="subscript"/>
          <w:color w:val="000000"/>
        </w:rPr>
        <w:t>1</w:t>
      </w:r>
      <w:r w:rsidRPr="00AB5114">
        <w:rPr>
          <w:color w:val="000000"/>
        </w:rPr>
        <w:t xml:space="preserve"> = det(R) </w:t>
      </w:r>
      <w:r w:rsidRPr="00AB5114">
        <w:rPr>
          <w:b/>
          <w:color w:val="000000"/>
        </w:rPr>
        <w:t>e</w:t>
      </w:r>
      <w:r w:rsidRPr="00AB5114">
        <w:rPr>
          <w:rStyle w:val="subscript"/>
          <w:color w:val="000000"/>
        </w:rPr>
        <w:t xml:space="preserve">2 </w:t>
      </w:r>
      <w:r w:rsidRPr="00AB5114">
        <w:rPr>
          <w:color w:val="000000"/>
        </w:rPr>
        <w:t xml:space="preserve">x </w:t>
      </w:r>
      <w:r w:rsidRPr="00AB5114">
        <w:rPr>
          <w:b/>
          <w:color w:val="000000"/>
        </w:rPr>
        <w:t>e</w:t>
      </w:r>
      <w:r w:rsidRPr="00AB5114">
        <w:rPr>
          <w:rStyle w:val="subscript"/>
          <w:color w:val="000000"/>
        </w:rPr>
        <w:t>3</w:t>
      </w:r>
      <w:r w:rsidRPr="00AB5114">
        <w:rPr>
          <w:color w:val="000000"/>
        </w:rPr>
        <w:t xml:space="preserve"> </w:t>
      </w:r>
      <w:r w:rsidRPr="00AB5114">
        <w:rPr>
          <w:color w:val="000000"/>
        </w:rPr>
        <w:tab/>
      </w:r>
      <w:r w:rsidRPr="00AB5114">
        <w:rPr>
          <w:color w:val="000000"/>
        </w:rPr>
        <w:tab/>
      </w:r>
      <w:r w:rsidRPr="00AB5114">
        <w:rPr>
          <w:b/>
          <w:color w:val="000000"/>
        </w:rPr>
        <w:t>E</w:t>
      </w:r>
      <w:r w:rsidRPr="00AB5114">
        <w:rPr>
          <w:rStyle w:val="subscript"/>
          <w:color w:val="000000"/>
        </w:rPr>
        <w:t>2</w:t>
      </w:r>
      <w:r w:rsidRPr="00AB5114">
        <w:rPr>
          <w:color w:val="000000"/>
        </w:rPr>
        <w:t xml:space="preserve"> = det(R) </w:t>
      </w:r>
      <w:r w:rsidRPr="00AB5114">
        <w:rPr>
          <w:b/>
          <w:color w:val="000000"/>
        </w:rPr>
        <w:t>e</w:t>
      </w:r>
      <w:r w:rsidRPr="00AB5114">
        <w:rPr>
          <w:rStyle w:val="subscript"/>
          <w:color w:val="000000"/>
        </w:rPr>
        <w:t xml:space="preserve">3 </w:t>
      </w:r>
      <w:r w:rsidRPr="00AB5114">
        <w:rPr>
          <w:color w:val="000000"/>
        </w:rPr>
        <w:t xml:space="preserve">x </w:t>
      </w:r>
      <w:r w:rsidRPr="00AB5114">
        <w:rPr>
          <w:b/>
          <w:color w:val="000000"/>
        </w:rPr>
        <w:t>e</w:t>
      </w:r>
      <w:r w:rsidRPr="00AB5114">
        <w:rPr>
          <w:rStyle w:val="subscript"/>
          <w:color w:val="000000"/>
        </w:rPr>
        <w:t>1</w:t>
      </w:r>
      <w:r w:rsidRPr="00AB5114">
        <w:rPr>
          <w:rStyle w:val="subscript"/>
          <w:b w:val="0"/>
          <w:color w:val="000000"/>
        </w:rPr>
        <w:tab/>
      </w:r>
      <w:r w:rsidRPr="00AB5114">
        <w:rPr>
          <w:rStyle w:val="subscript"/>
          <w:b w:val="0"/>
          <w:color w:val="000000"/>
        </w:rPr>
        <w:tab/>
      </w:r>
      <w:r w:rsidRPr="00AB5114">
        <w:rPr>
          <w:b/>
          <w:color w:val="000000"/>
        </w:rPr>
        <w:t>E</w:t>
      </w:r>
      <w:r w:rsidRPr="00AB5114">
        <w:rPr>
          <w:rStyle w:val="subscript"/>
          <w:color w:val="000000"/>
        </w:rPr>
        <w:t>3</w:t>
      </w:r>
      <w:r w:rsidRPr="00AB5114">
        <w:rPr>
          <w:color w:val="000000"/>
        </w:rPr>
        <w:t xml:space="preserve"> = det(R) </w:t>
      </w:r>
      <w:r w:rsidRPr="00AB5114">
        <w:rPr>
          <w:b/>
          <w:color w:val="000000"/>
        </w:rPr>
        <w:t>e</w:t>
      </w:r>
      <w:r w:rsidRPr="00AB5114">
        <w:rPr>
          <w:rStyle w:val="subscript"/>
          <w:color w:val="000000"/>
        </w:rPr>
        <w:t xml:space="preserve">1 </w:t>
      </w:r>
      <w:r w:rsidRPr="00AB5114">
        <w:rPr>
          <w:color w:val="000000"/>
        </w:rPr>
        <w:t xml:space="preserve">x </w:t>
      </w:r>
      <w:r w:rsidRPr="00AB5114">
        <w:rPr>
          <w:b/>
          <w:color w:val="000000"/>
        </w:rPr>
        <w:t>e</w:t>
      </w:r>
      <w:r w:rsidRPr="00AB5114">
        <w:rPr>
          <w:rStyle w:val="subscript"/>
          <w:color w:val="000000"/>
        </w:rPr>
        <w:t>2</w:t>
      </w:r>
    </w:p>
    <w:p w14:paraId="05DF481A" w14:textId="77777777" w:rsidR="00BD6318" w:rsidRDefault="00BD6318" w:rsidP="00BD6318"/>
    <w:p w14:paraId="61DDAFC3" w14:textId="77777777" w:rsidR="00BD6318" w:rsidRPr="00CA26B9" w:rsidRDefault="00BD6318" w:rsidP="00BD6318">
      <w:pPr>
        <w:pStyle w:val="Heading3"/>
      </w:pPr>
      <w:bookmarkStart w:id="7304" w:name="_Toc306782951"/>
      <w:bookmarkStart w:id="7305" w:name="_Toc306817822"/>
      <w:bookmarkStart w:id="7306" w:name="_Toc306886223"/>
      <w:bookmarkStart w:id="7307" w:name="_Toc306886403"/>
      <w:bookmarkStart w:id="7308" w:name="_Toc306886531"/>
      <w:bookmarkStart w:id="7309" w:name="_Toc306903312"/>
      <w:bookmarkStart w:id="7310" w:name="_Toc306957297"/>
      <w:bookmarkStart w:id="7311" w:name="_Toc306971626"/>
      <w:bookmarkStart w:id="7312" w:name="_Toc306983445"/>
      <w:bookmarkStart w:id="7313" w:name="_Toc306983892"/>
      <w:bookmarkStart w:id="7314" w:name="_Toc307336588"/>
      <w:bookmarkStart w:id="7315" w:name="_Toc307336716"/>
      <w:bookmarkStart w:id="7316" w:name="_Toc307336844"/>
      <w:bookmarkStart w:id="7317" w:name="_Toc307387461"/>
      <w:bookmarkStart w:id="7318" w:name="_Toc307589590"/>
      <w:bookmarkStart w:id="7319" w:name="_Toc307751084"/>
      <w:bookmarkStart w:id="7320" w:name="_Toc307834328"/>
      <w:bookmarkStart w:id="7321" w:name="_Toc307842521"/>
      <w:bookmarkStart w:id="7322" w:name="_Toc307899185"/>
      <w:bookmarkStart w:id="7323" w:name="_Toc307899340"/>
      <w:bookmarkStart w:id="7324" w:name="_Toc307947577"/>
      <w:bookmarkStart w:id="7325" w:name="_Toc307947724"/>
      <w:bookmarkStart w:id="7326" w:name="_Toc308102881"/>
      <w:bookmarkStart w:id="7327" w:name="_Toc308103029"/>
      <w:bookmarkStart w:id="7328" w:name="_Toc308103176"/>
      <w:bookmarkStart w:id="7329" w:name="_Toc308162985"/>
      <w:bookmarkStart w:id="7330" w:name="_Toc308189272"/>
      <w:bookmarkStart w:id="7331" w:name="_Toc308447313"/>
      <w:bookmarkStart w:id="7332" w:name="_Toc308447466"/>
      <w:bookmarkStart w:id="7333" w:name="_Toc308512691"/>
      <w:bookmarkStart w:id="7334" w:name="_Toc309299740"/>
      <w:bookmarkStart w:id="7335" w:name="_Toc309379082"/>
      <w:bookmarkStart w:id="7336" w:name="_Toc309380523"/>
      <w:bookmarkStart w:id="7337" w:name="_Toc309381718"/>
      <w:bookmarkStart w:id="7338" w:name="_Toc309473352"/>
      <w:bookmarkStart w:id="7339" w:name="_Toc309474024"/>
      <w:bookmarkStart w:id="7340" w:name="_Toc309480021"/>
      <w:bookmarkStart w:id="7341" w:name="_Toc309652264"/>
      <w:bookmarkStart w:id="7342" w:name="_Toc309660968"/>
      <w:bookmarkStart w:id="7343" w:name="_Toc309661137"/>
      <w:bookmarkStart w:id="7344" w:name="_Toc309823177"/>
      <w:bookmarkStart w:id="7345" w:name="_Toc309845123"/>
      <w:bookmarkStart w:id="7346" w:name="_Toc309893365"/>
      <w:bookmarkStart w:id="7347" w:name="_Toc309898807"/>
      <w:bookmarkStart w:id="7348" w:name="_Toc309898978"/>
      <w:bookmarkStart w:id="7349" w:name="_Toc309997602"/>
      <w:bookmarkStart w:id="7350" w:name="_Toc310098931"/>
      <w:bookmarkStart w:id="7351" w:name="_Toc310152050"/>
      <w:bookmarkStart w:id="7352" w:name="_Toc310152219"/>
      <w:bookmarkStart w:id="7353" w:name="_Toc310179026"/>
      <w:bookmarkStart w:id="7354" w:name="_Toc315369289"/>
      <w:bookmarkStart w:id="7355" w:name="_Toc315369459"/>
      <w:bookmarkStart w:id="7356" w:name="_Toc315540621"/>
      <w:bookmarkStart w:id="7357" w:name="_Toc316842817"/>
      <w:bookmarkStart w:id="7358" w:name="_Toc316846942"/>
      <w:bookmarkStart w:id="7359" w:name="_Toc316917114"/>
      <w:bookmarkStart w:id="7360" w:name="_Toc316923278"/>
      <w:bookmarkStart w:id="7361" w:name="_Toc316923463"/>
      <w:bookmarkStart w:id="7362" w:name="_Toc317154970"/>
      <w:bookmarkStart w:id="7363" w:name="_Toc317420247"/>
      <w:bookmarkStart w:id="7364" w:name="_Toc317787537"/>
      <w:bookmarkStart w:id="7365" w:name="_Toc317964372"/>
      <w:bookmarkStart w:id="7366" w:name="_Toc318017824"/>
      <w:bookmarkStart w:id="7367" w:name="_Toc318021477"/>
      <w:bookmarkStart w:id="7368" w:name="_Toc318021867"/>
      <w:bookmarkStart w:id="7369" w:name="_Toc318108201"/>
      <w:bookmarkStart w:id="7370" w:name="_Toc318208410"/>
      <w:bookmarkStart w:id="7371" w:name="_Toc318285610"/>
      <w:bookmarkStart w:id="7372" w:name="_Toc318468410"/>
      <w:bookmarkStart w:id="7373" w:name="_Toc318562868"/>
      <w:bookmarkStart w:id="7374" w:name="_Toc318563063"/>
      <w:bookmarkStart w:id="7375" w:name="_Toc318568194"/>
      <w:bookmarkStart w:id="7376" w:name="_Toc318568661"/>
      <w:bookmarkStart w:id="7377" w:name="_Toc318970085"/>
      <w:bookmarkStart w:id="7378" w:name="_Toc318970994"/>
      <w:bookmarkStart w:id="7379" w:name="_Toc318971116"/>
      <w:bookmarkStart w:id="7380" w:name="_Toc318971246"/>
      <w:bookmarkStart w:id="7381" w:name="_Toc318971376"/>
      <w:bookmarkStart w:id="7382" w:name="_Toc318971507"/>
      <w:bookmarkStart w:id="7383" w:name="_Toc318971637"/>
      <w:bookmarkStart w:id="7384" w:name="_Toc318985368"/>
      <w:bookmarkStart w:id="7385" w:name="_Toc318995370"/>
      <w:bookmarkStart w:id="7386" w:name="_Toc318996316"/>
      <w:r>
        <w:t xml:space="preserve">(h) Comparison of </w:t>
      </w:r>
      <w:r>
        <w:fldChar w:fldCharType="begin"/>
      </w:r>
      <w:r>
        <w:instrText xml:space="preserve"> EQ \O(</w:instrText>
      </w:r>
      <w:r w:rsidRPr="00CA26B9">
        <w:instrText>e</w:instrText>
      </w:r>
      <w:r>
        <w:instrText>,\S\up0(</w:instrText>
      </w:r>
      <w:r w:rsidRPr="006234E2">
        <w:rPr>
          <w:rFonts w:ascii="Aatrix OCR A Extended" w:hAnsi="Aatrix OCR A Extended"/>
          <w:b w:val="0"/>
        </w:rPr>
        <w:instrText>¯</w:instrText>
      </w:r>
      <w:r>
        <w:instrText>))</w:instrText>
      </w:r>
      <w:r>
        <w:fldChar w:fldCharType="end"/>
      </w:r>
      <w:r>
        <w:rPr>
          <w:rStyle w:val="subscript"/>
        </w:rPr>
        <w:t>n</w:t>
      </w:r>
      <w:r>
        <w:t xml:space="preserve"> and E</w:t>
      </w:r>
      <w:r>
        <w:rPr>
          <w:rStyle w:val="subscript"/>
        </w:rPr>
        <w:t>n</w:t>
      </w:r>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p>
    <w:p w14:paraId="10ACAD06" w14:textId="77777777" w:rsidR="00BD6318" w:rsidRDefault="00BD6318" w:rsidP="00BD6318"/>
    <w:p w14:paraId="4B768935" w14:textId="77777777" w:rsidR="00BD6318" w:rsidRDefault="00BD6318" w:rsidP="00BD6318">
      <w:r>
        <w:t xml:space="preserve">One could create a covariant partner to </w:t>
      </w:r>
      <w:r w:rsidRPr="00CA26B9">
        <w:rPr>
          <w:b/>
        </w:rPr>
        <w:t>e</w:t>
      </w:r>
      <w:r>
        <w:rPr>
          <w:rStyle w:val="subscript"/>
        </w:rPr>
        <w:t>n</w:t>
      </w:r>
      <w:r>
        <w:t xml:space="preserve"> which would be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FA0F20">
        <w:rPr>
          <w:b/>
        </w:rPr>
        <w:t>e</w:t>
      </w:r>
      <w:r>
        <w:rPr>
          <w:rStyle w:val="subscript"/>
        </w:rPr>
        <w:t>n</w:t>
      </w:r>
      <w:r>
        <w:t xml:space="preserve"> as described in Section 5 (g). This</w:t>
      </w:r>
    </w:p>
    <w:p w14:paraId="1D7AA1C7" w14:textId="77777777" w:rsidR="00BD6318" w:rsidRDefault="00BD6318" w:rsidP="00BD6318">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is not the same as the reciprocal base vector </w:t>
      </w:r>
      <w:r w:rsidRPr="00CA26B9">
        <w:rPr>
          <w:b/>
        </w:rPr>
        <w:t>E</w:t>
      </w:r>
      <w:r>
        <w:rPr>
          <w:rStyle w:val="subscript"/>
        </w:rPr>
        <w:t>n</w:t>
      </w:r>
      <w:r>
        <w:t xml:space="preserve"> ≡ g'</w:t>
      </w:r>
      <w:r>
        <w:rPr>
          <w:rStyle w:val="subscript"/>
        </w:rPr>
        <w:t>nk</w:t>
      </w:r>
      <w:r w:rsidRPr="00CA26B9">
        <w:rPr>
          <w:b/>
        </w:rPr>
        <w:t xml:space="preserve"> </w:t>
      </w:r>
      <w:r w:rsidRPr="00FA0F20">
        <w:rPr>
          <w:b/>
        </w:rPr>
        <w:t>e</w:t>
      </w:r>
      <w:r>
        <w:rPr>
          <w:rStyle w:val="subscript"/>
        </w:rPr>
        <w:t>k</w:t>
      </w:r>
      <w:r>
        <w:t xml:space="preserve">. The comparison is interesting: </w:t>
      </w:r>
    </w:p>
    <w:p w14:paraId="049D1BE0" w14:textId="77777777" w:rsidR="00BD6318" w:rsidRDefault="00BD6318" w:rsidP="00BD6318"/>
    <w:p w14:paraId="1A4305EB" w14:textId="77777777" w:rsidR="00BD6318" w:rsidRPr="00A84800" w:rsidRDefault="00BD6318" w:rsidP="00BD6318">
      <w:r>
        <w:tab/>
      </w:r>
      <w:r>
        <w:tab/>
        <w:t>(</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ik</w:t>
      </w:r>
      <w:r>
        <w:t>(</w:t>
      </w:r>
      <w:r w:rsidRPr="00FA0F20">
        <w:rPr>
          <w:b/>
        </w:rPr>
        <w:t>e</w:t>
      </w:r>
      <w:r>
        <w:rPr>
          <w:rStyle w:val="subscript"/>
        </w:rPr>
        <w:t>n</w:t>
      </w:r>
      <w:r>
        <w:t>)</w:t>
      </w:r>
      <w:r>
        <w:rPr>
          <w:rStyle w:val="subscript"/>
        </w:rPr>
        <w:t>k</w:t>
      </w:r>
      <w:r>
        <w:tab/>
      </w:r>
      <w:r>
        <w:tab/>
      </w:r>
      <w:r>
        <w:tab/>
      </w:r>
      <w:r>
        <w:tab/>
        <w:t>// matrix acts on vector index</w:t>
      </w:r>
    </w:p>
    <w:p w14:paraId="1846BBED" w14:textId="77777777" w:rsidR="00BD6318" w:rsidRDefault="00BD6318" w:rsidP="00BD6318"/>
    <w:p w14:paraId="6CA4255F" w14:textId="77777777" w:rsidR="00BD6318" w:rsidRPr="00A84800" w:rsidRDefault="00BD6318" w:rsidP="00BD6318">
      <w:r>
        <w:tab/>
      </w:r>
      <w:r>
        <w:tab/>
        <w:t>(</w:t>
      </w:r>
      <w:r w:rsidRPr="00CA26B9">
        <w:rPr>
          <w:b/>
        </w:rPr>
        <w:t>E</w:t>
      </w:r>
      <w:r>
        <w:rPr>
          <w:rStyle w:val="subscript"/>
        </w:rPr>
        <w:t>n</w:t>
      </w:r>
      <w:r>
        <w:t>)</w:t>
      </w:r>
      <w:r>
        <w:rPr>
          <w:rStyle w:val="subscript"/>
        </w:rPr>
        <w:t>i</w:t>
      </w:r>
      <w:r>
        <w:t xml:space="preserve"> ≡ g'</w:t>
      </w:r>
      <w:r>
        <w:rPr>
          <w:rStyle w:val="subscript"/>
        </w:rPr>
        <w:t>nk</w:t>
      </w:r>
      <w:r w:rsidRPr="00CA26B9">
        <w:rPr>
          <w:b/>
        </w:rPr>
        <w:t xml:space="preserve"> </w:t>
      </w:r>
      <w:r>
        <w:t>(</w:t>
      </w:r>
      <w:r w:rsidRPr="00FA0F20">
        <w:rPr>
          <w:b/>
        </w:rPr>
        <w:t>e</w:t>
      </w:r>
      <w:r>
        <w:rPr>
          <w:rStyle w:val="subscript"/>
        </w:rPr>
        <w:t>k</w:t>
      </w:r>
      <w:r>
        <w:t>)</w:t>
      </w:r>
      <w:r>
        <w:rPr>
          <w:rStyle w:val="subscript"/>
        </w:rPr>
        <w:t>i</w:t>
      </w:r>
      <w:r>
        <w:rPr>
          <w:rStyle w:val="subscript"/>
        </w:rPr>
        <w:tab/>
      </w:r>
      <w:r>
        <w:rPr>
          <w:rStyle w:val="subscript"/>
        </w:rPr>
        <w:tab/>
      </w:r>
      <w:r>
        <w:rPr>
          <w:rStyle w:val="subscript"/>
        </w:rPr>
        <w:tab/>
      </w:r>
      <w:r>
        <w:rPr>
          <w:rStyle w:val="subscript"/>
        </w:rPr>
        <w:tab/>
      </w:r>
      <w:r>
        <w:t xml:space="preserve">// matrix acts on </w:t>
      </w:r>
      <w:r w:rsidRPr="00A84800">
        <w:rPr>
          <w:b/>
        </w:rPr>
        <w:t>e</w:t>
      </w:r>
      <w:r>
        <w:rPr>
          <w:rStyle w:val="subscript"/>
        </w:rPr>
        <w:t>k</w:t>
      </w:r>
      <w:r>
        <w:t xml:space="preserve"> label</w:t>
      </w:r>
    </w:p>
    <w:p w14:paraId="703AA924" w14:textId="77777777" w:rsidR="00BD6318" w:rsidRDefault="00BD6318" w:rsidP="00BD6318"/>
    <w:p w14:paraId="1577BF32" w14:textId="77777777" w:rsidR="00BD6318" w:rsidRDefault="00BD6318" w:rsidP="00BD6318">
      <w:r>
        <w:t xml:space="preserve">If x-space is Cartesian, then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FA0F20">
        <w:rPr>
          <w:b/>
        </w:rPr>
        <w:t>e</w:t>
      </w:r>
      <w:r>
        <w:rPr>
          <w:rStyle w:val="subscript"/>
        </w:rPr>
        <w:t>n</w:t>
      </w:r>
      <w:r>
        <w:t xml:space="preserve">  as usual, but of course </w:t>
      </w:r>
      <w:r w:rsidRPr="00CA26B9">
        <w:rPr>
          <w:b/>
        </w:rPr>
        <w:t>E</w:t>
      </w:r>
      <w:r>
        <w:rPr>
          <w:rStyle w:val="subscript"/>
        </w:rPr>
        <w:t>n</w:t>
      </w:r>
      <w:r>
        <w:t xml:space="preserve"> ≠ </w:t>
      </w:r>
      <w:r w:rsidRPr="00CA26B9">
        <w:rPr>
          <w:b/>
        </w:rPr>
        <w:t>e</w:t>
      </w:r>
      <w:r>
        <w:rPr>
          <w:rStyle w:val="subscript"/>
        </w:rPr>
        <w:t>n</w:t>
      </w:r>
      <w:r>
        <w:t xml:space="preserve"> in this case since g' ≠1. We mention this to head off a possible confusion when the Standard Notation is introduced in the next Section and the above two equations become</w:t>
      </w:r>
    </w:p>
    <w:p w14:paraId="2DEE910B" w14:textId="77777777" w:rsidR="00BD6318" w:rsidRDefault="00BD6318" w:rsidP="00BD6318"/>
    <w:p w14:paraId="343F2F75" w14:textId="77777777" w:rsidR="00BD6318" w:rsidRPr="0050587C" w:rsidRDefault="00BD6318" w:rsidP="00BD6318">
      <w:r>
        <w:tab/>
      </w:r>
      <w:r>
        <w:tab/>
        <w:t>(</w:t>
      </w:r>
      <w:r w:rsidRPr="00CA26B9">
        <w:rPr>
          <w:b/>
        </w:rPr>
        <w:t>e</w:t>
      </w:r>
      <w:r>
        <w:rPr>
          <w:rStyle w:val="subscript"/>
        </w:rPr>
        <w:t>n</w:t>
      </w:r>
      <w:r>
        <w:t>)</w:t>
      </w:r>
      <w:r>
        <w:rPr>
          <w:rStyle w:val="subscript"/>
        </w:rPr>
        <w:t>i</w:t>
      </w:r>
      <w:r>
        <w:t xml:space="preserve">  ≡ g</w:t>
      </w:r>
      <w:r>
        <w:rPr>
          <w:rStyle w:val="subscript"/>
        </w:rPr>
        <w:t>ik</w:t>
      </w:r>
      <w:r>
        <w:t>(</w:t>
      </w:r>
      <w:r w:rsidRPr="00FA0F20">
        <w:rPr>
          <w:b/>
        </w:rPr>
        <w:t>e</w:t>
      </w:r>
      <w:r>
        <w:rPr>
          <w:rStyle w:val="subscript"/>
        </w:rPr>
        <w:t>n</w:t>
      </w:r>
      <w:r>
        <w:t>)</w:t>
      </w:r>
      <w:r w:rsidRPr="00CA26B9">
        <w:rPr>
          <w:rStyle w:val="superscript"/>
        </w:rPr>
        <w:t>k</w:t>
      </w:r>
      <w:r>
        <w:rPr>
          <w:rStyle w:val="superscript"/>
        </w:rPr>
        <w:tab/>
      </w:r>
      <w:r>
        <w:rPr>
          <w:rStyle w:val="superscript"/>
        </w:rPr>
        <w:tab/>
      </w:r>
      <w:r>
        <w:rPr>
          <w:rStyle w:val="superscript"/>
        </w:rPr>
        <w:tab/>
      </w:r>
      <w:r>
        <w:t>// Standard Notation, g lowers an index</w:t>
      </w:r>
    </w:p>
    <w:p w14:paraId="770C7AE2" w14:textId="77777777" w:rsidR="00BD6318" w:rsidRDefault="00BD6318" w:rsidP="00BD6318"/>
    <w:p w14:paraId="34D33912" w14:textId="77777777" w:rsidR="00BD6318" w:rsidRPr="0050587C" w:rsidRDefault="00BD6318" w:rsidP="00BD6318">
      <w:r>
        <w:tab/>
      </w:r>
      <w:r>
        <w:tab/>
        <w:t>(</w:t>
      </w:r>
      <w:r>
        <w:rPr>
          <w:b/>
        </w:rPr>
        <w:t>e</w:t>
      </w:r>
      <w:r>
        <w:rPr>
          <w:rStyle w:val="superscript"/>
        </w:rPr>
        <w:t>n</w:t>
      </w:r>
      <w:r>
        <w:t>)</w:t>
      </w:r>
      <w:r w:rsidRPr="00621244">
        <w:rPr>
          <w:rStyle w:val="superscript"/>
        </w:rPr>
        <w:t>i</w:t>
      </w:r>
      <w:r>
        <w:t xml:space="preserve"> ≡ g'</w:t>
      </w:r>
      <w:r w:rsidRPr="00CA26B9">
        <w:rPr>
          <w:rStyle w:val="superscript"/>
        </w:rPr>
        <w:t>nk</w:t>
      </w:r>
      <w:r w:rsidRPr="00CA26B9">
        <w:rPr>
          <w:b/>
        </w:rPr>
        <w:t xml:space="preserve"> </w:t>
      </w:r>
      <w:r>
        <w:t>(</w:t>
      </w:r>
      <w:r w:rsidRPr="00FA0F20">
        <w:rPr>
          <w:b/>
        </w:rPr>
        <w:t>e</w:t>
      </w:r>
      <w:r>
        <w:rPr>
          <w:rStyle w:val="subscript"/>
        </w:rPr>
        <w:t>k</w:t>
      </w:r>
      <w:r>
        <w:t>)</w:t>
      </w:r>
      <w:r w:rsidRPr="00621244">
        <w:rPr>
          <w:rStyle w:val="superscript"/>
        </w:rPr>
        <w:t>i</w:t>
      </w:r>
      <w:r>
        <w:rPr>
          <w:rStyle w:val="superscript"/>
        </w:rPr>
        <w:tab/>
      </w:r>
      <w:r>
        <w:rPr>
          <w:rStyle w:val="superscript"/>
        </w:rPr>
        <w:tab/>
      </w:r>
      <w:r>
        <w:rPr>
          <w:rStyle w:val="superscript"/>
        </w:rPr>
        <w:tab/>
      </w:r>
      <w:r>
        <w:t xml:space="preserve">// Standard Notation, k is a label on </w:t>
      </w:r>
      <w:r w:rsidRPr="00FA0F20">
        <w:rPr>
          <w:b/>
        </w:rPr>
        <w:t>e</w:t>
      </w:r>
      <w:r>
        <w:rPr>
          <w:rStyle w:val="subscript"/>
        </w:rPr>
        <w:t>k</w:t>
      </w:r>
      <w:r>
        <w:t>, not an index</w:t>
      </w:r>
    </w:p>
    <w:p w14:paraId="264142E1" w14:textId="77777777" w:rsidR="00BD6318" w:rsidRDefault="00BD6318" w:rsidP="00BD6318"/>
    <w:p w14:paraId="30AF7553" w14:textId="77777777" w:rsidR="00BD6318" w:rsidRDefault="00BD6318" w:rsidP="00BD6318">
      <w:r>
        <w:t xml:space="preserve">The mapping to standard notation does </w:t>
      </w:r>
      <w:r w:rsidRPr="0050587C">
        <w:rPr>
          <w:i/>
        </w:rPr>
        <w:t>not</w:t>
      </w:r>
      <w:r>
        <w:t xml:space="preserve"> include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50587C">
        <w:rPr>
          <w:b/>
        </w:rPr>
        <w:t>e</w:t>
      </w:r>
      <w:r>
        <w:rPr>
          <w:rStyle w:val="superscript"/>
        </w:rPr>
        <w:t>n</w:t>
      </w:r>
      <w:r>
        <w:t xml:space="preserve">, for example. One fact about the standard notation is that, unlike the developmental notation, one cannot look at a vector in bold like </w:t>
      </w:r>
      <w:r w:rsidRPr="0050587C">
        <w:rPr>
          <w:b/>
        </w:rPr>
        <w:t>e</w:t>
      </w:r>
      <w:r>
        <w:rPr>
          <w:rStyle w:val="subscript"/>
        </w:rPr>
        <w:t>n</w:t>
      </w:r>
      <w:r>
        <w:t xml:space="preserve"> and determine whether it is contravariant or covariant. Only when the index is displayed can one tell. One can think of </w:t>
      </w:r>
      <w:r w:rsidRPr="0050587C">
        <w:rPr>
          <w:b/>
        </w:rPr>
        <w:t>e</w:t>
      </w:r>
      <w:r>
        <w:rPr>
          <w:rStyle w:val="subscript"/>
        </w:rPr>
        <w:t>n</w:t>
      </w:r>
      <w:r>
        <w:t xml:space="preserve"> as representing both its contravariant self and its covariant partner (</w:t>
      </w:r>
      <w:r w:rsidRPr="0050587C">
        <w:rPr>
          <w:b/>
        </w:rPr>
        <w:t>e</w:t>
      </w:r>
      <w:r>
        <w:rPr>
          <w:rStyle w:val="subscript"/>
        </w:rPr>
        <w:t>n</w:t>
      </w:r>
      <w:r>
        <w:t xml:space="preserve"> is a tensorial vector). </w:t>
      </w:r>
    </w:p>
    <w:p w14:paraId="5634C4D9" w14:textId="77777777" w:rsidR="00BD6318" w:rsidRDefault="00BD6318" w:rsidP="00BD6318"/>
    <w:p w14:paraId="41708E8D" w14:textId="77777777" w:rsidR="00BD6318" w:rsidRDefault="00BD6318" w:rsidP="00BD6318">
      <w:pPr>
        <w:pStyle w:val="Heading3"/>
      </w:pPr>
      <w:bookmarkStart w:id="7387" w:name="_Toc318017825"/>
      <w:bookmarkStart w:id="7388" w:name="_Toc318021478"/>
      <w:bookmarkStart w:id="7389" w:name="_Toc318021868"/>
      <w:bookmarkStart w:id="7390" w:name="_Toc318108202"/>
      <w:bookmarkStart w:id="7391" w:name="_Toc318208411"/>
      <w:bookmarkStart w:id="7392" w:name="_Toc318285611"/>
      <w:bookmarkStart w:id="7393" w:name="_Toc318468411"/>
      <w:bookmarkStart w:id="7394" w:name="_Toc318562869"/>
      <w:bookmarkStart w:id="7395" w:name="_Toc318563064"/>
      <w:bookmarkStart w:id="7396" w:name="_Toc318568195"/>
      <w:bookmarkStart w:id="7397" w:name="_Toc318568662"/>
      <w:bookmarkStart w:id="7398" w:name="_Toc318970086"/>
      <w:bookmarkStart w:id="7399" w:name="_Toc318970995"/>
      <w:bookmarkStart w:id="7400" w:name="_Toc318971117"/>
      <w:bookmarkStart w:id="7401" w:name="_Toc318971247"/>
      <w:bookmarkStart w:id="7402" w:name="_Toc318971377"/>
      <w:bookmarkStart w:id="7403" w:name="_Toc318971508"/>
      <w:bookmarkStart w:id="7404" w:name="_Toc318971638"/>
      <w:bookmarkStart w:id="7405" w:name="_Toc318985369"/>
      <w:bookmarkStart w:id="7406" w:name="_Toc318995371"/>
      <w:bookmarkStart w:id="7407" w:name="_Toc318996317"/>
    </w:p>
    <w:p w14:paraId="16198946" w14:textId="77777777" w:rsidR="00BD6318" w:rsidRDefault="00BD6318" w:rsidP="00BD6318">
      <w:pPr>
        <w:pStyle w:val="Heading3"/>
      </w:pPr>
    </w:p>
    <w:p w14:paraId="6CB3F1EF" w14:textId="77777777" w:rsidR="00BD6318" w:rsidRDefault="00BD6318" w:rsidP="00BD6318">
      <w:pPr>
        <w:pStyle w:val="Heading3"/>
      </w:pPr>
      <w:r>
        <w:t>(i) Handedness of coordinate systems:  the e</w:t>
      </w:r>
      <w:r>
        <w:rPr>
          <w:rStyle w:val="subscript"/>
        </w:rPr>
        <w:t>n</w:t>
      </w:r>
      <w:r>
        <w:t xml:space="preserve"> , the sign of det(S)</w:t>
      </w:r>
      <w:bookmarkEnd w:id="7387"/>
      <w:bookmarkEnd w:id="7388"/>
      <w:r>
        <w:t>, and Parity</w:t>
      </w:r>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p>
    <w:p w14:paraId="4E553DCF" w14:textId="77777777" w:rsidR="00BD6318" w:rsidRDefault="00BD6318" w:rsidP="00BD6318">
      <w:pPr>
        <w:rPr>
          <w:b/>
        </w:rPr>
      </w:pPr>
    </w:p>
    <w:p w14:paraId="3730FBE7" w14:textId="77777777" w:rsidR="00BD6318" w:rsidRPr="000E0D66" w:rsidRDefault="00BD6318" w:rsidP="00BD6318">
      <w:pPr>
        <w:rPr>
          <w:u w:val="single"/>
        </w:rPr>
      </w:pPr>
      <w:r w:rsidRPr="00951897">
        <w:rPr>
          <w:u w:val="single"/>
        </w:rPr>
        <w:t>Handedness</w:t>
      </w:r>
      <w:r>
        <w:rPr>
          <w:u w:val="single"/>
        </w:rPr>
        <w:t xml:space="preserve"> of a Coordinate System.</w:t>
      </w:r>
      <w:r w:rsidRPr="00DB43B0">
        <w:t xml:space="preserve">  </w:t>
      </w:r>
      <w:r>
        <w:t xml:space="preserve">Let </w:t>
      </w:r>
      <w:r w:rsidRPr="00E043FE">
        <w:rPr>
          <w:b/>
        </w:rPr>
        <w:t>b</w:t>
      </w:r>
      <w:r>
        <w:rPr>
          <w:rStyle w:val="subscript"/>
        </w:rPr>
        <w:t>n</w:t>
      </w:r>
      <w:r>
        <w:t xml:space="preserve"> be a complete set of basis vectors in an N dimensional vector space, where the </w:t>
      </w:r>
      <w:r w:rsidRPr="00AD1F04">
        <w:rPr>
          <w:b/>
        </w:rPr>
        <w:t>b</w:t>
      </w:r>
      <w:r>
        <w:rPr>
          <w:rStyle w:val="subscript"/>
        </w:rPr>
        <w:t xml:space="preserve">n </w:t>
      </w:r>
      <w:r>
        <w:t>are not necessarily of unit length, and are not necessarily orthogonal. Consider this quantity</w:t>
      </w:r>
    </w:p>
    <w:p w14:paraId="6D3C8E41" w14:textId="77777777" w:rsidR="00BD6318" w:rsidRDefault="00BD6318" w:rsidP="00BD6318"/>
    <w:p w14:paraId="472A3C70" w14:textId="77777777" w:rsidR="00BD6318" w:rsidRPr="008C76FA" w:rsidRDefault="00BD6318" w:rsidP="00BD6318">
      <w:r>
        <w:tab/>
        <w:t xml:space="preserve">B </w:t>
      </w:r>
      <w:r>
        <w:rPr>
          <w:rStyle w:val="superscript"/>
        </w:rPr>
        <w:t xml:space="preserve"> </w:t>
      </w:r>
      <w:r>
        <w:t>≡  det (</w:t>
      </w:r>
      <w:r w:rsidRPr="008C76FA">
        <w:rPr>
          <w:b/>
        </w:rPr>
        <w:t>b</w:t>
      </w:r>
      <w:r>
        <w:rPr>
          <w:rStyle w:val="subscript"/>
        </w:rPr>
        <w:t>1</w:t>
      </w:r>
      <w:r>
        <w:t xml:space="preserve">, </w:t>
      </w:r>
      <w:r w:rsidRPr="008C76FA">
        <w:rPr>
          <w:b/>
        </w:rPr>
        <w:t>b</w:t>
      </w:r>
      <w:r>
        <w:rPr>
          <w:rStyle w:val="subscript"/>
        </w:rPr>
        <w:t>2</w:t>
      </w:r>
      <w:r>
        <w:t>.....</w:t>
      </w:r>
      <w:r w:rsidRPr="008C76FA">
        <w:rPr>
          <w:b/>
        </w:rPr>
        <w:t>b</w:t>
      </w:r>
      <w:r>
        <w:rPr>
          <w:rStyle w:val="subscript"/>
        </w:rPr>
        <w:t>n</w:t>
      </w:r>
      <w:r>
        <w:t xml:space="preserve"> )    =  ε</w:t>
      </w:r>
      <w:r>
        <w:rPr>
          <w:rStyle w:val="subscript"/>
        </w:rPr>
        <w:t>abc..x</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 (</w:t>
      </w:r>
      <w:r w:rsidRPr="008C76FA">
        <w:rPr>
          <w:b/>
        </w:rPr>
        <w:t>b</w:t>
      </w:r>
      <w:r>
        <w:rPr>
          <w:rStyle w:val="subscript"/>
        </w:rPr>
        <w:t>N</w:t>
      </w:r>
      <w:r>
        <w:t>)</w:t>
      </w:r>
      <w:r>
        <w:rPr>
          <w:rStyle w:val="subscript"/>
        </w:rPr>
        <w:t>x</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......x </w:t>
      </w:r>
      <w:r>
        <w:rPr>
          <w:b/>
        </w:rPr>
        <w:t>b</w:t>
      </w:r>
      <w:r>
        <w:rPr>
          <w:rStyle w:val="subscript"/>
        </w:rPr>
        <w:t>N</w:t>
      </w:r>
      <w:r>
        <w:t>]</w:t>
      </w:r>
    </w:p>
    <w:p w14:paraId="3A5D7306" w14:textId="77777777" w:rsidR="00BD6318" w:rsidRPr="00E043FE" w:rsidRDefault="00BD6318" w:rsidP="00BD6318"/>
    <w:p w14:paraId="2E127AF5" w14:textId="77777777" w:rsidR="00BD6318" w:rsidRDefault="00BD6318" w:rsidP="00BD6318">
      <w:r>
        <w:t xml:space="preserve">where the generalized cross product is discussed in Appendix A. This basis </w:t>
      </w:r>
      <w:r w:rsidRPr="00E043FE">
        <w:rPr>
          <w:b/>
        </w:rPr>
        <w:t>b</w:t>
      </w:r>
      <w:r>
        <w:rPr>
          <w:rStyle w:val="subscript"/>
        </w:rPr>
        <w:t>n</w:t>
      </w:r>
      <w:r>
        <w:t xml:space="preserve"> defines a "coordinate system" in that we can expand a position vector as follows</w:t>
      </w:r>
    </w:p>
    <w:p w14:paraId="1603D150" w14:textId="77777777" w:rsidR="00BD6318" w:rsidRDefault="00BD6318" w:rsidP="00BD6318"/>
    <w:p w14:paraId="2B81A868" w14:textId="77777777" w:rsidR="00BD6318" w:rsidRDefault="00BD6318" w:rsidP="00BD6318">
      <w:r>
        <w:tab/>
      </w:r>
      <w:r>
        <w:rPr>
          <w:b/>
        </w:rPr>
        <w:t>x</w:t>
      </w:r>
      <w:r>
        <w:t xml:space="preserve"> = Σ</w:t>
      </w:r>
      <w:r>
        <w:rPr>
          <w:rStyle w:val="subscript"/>
        </w:rPr>
        <w:t>n</w:t>
      </w:r>
      <w:r>
        <w:t xml:space="preserve"> x</w:t>
      </w:r>
      <w:r>
        <w:rPr>
          <w:rStyle w:val="superscript"/>
        </w:rPr>
        <w:t>(b)</w:t>
      </w:r>
      <w:r>
        <w:rPr>
          <w:rStyle w:val="subscript"/>
        </w:rPr>
        <w:t>n</w:t>
      </w:r>
      <w:r>
        <w:t xml:space="preserve"> </w:t>
      </w:r>
      <w:r w:rsidRPr="008C76FA">
        <w:rPr>
          <w:b/>
        </w:rPr>
        <w:t>b</w:t>
      </w:r>
      <w:r>
        <w:rPr>
          <w:rStyle w:val="subscript"/>
        </w:rPr>
        <w:t>n</w:t>
      </w:r>
    </w:p>
    <w:p w14:paraId="2826560E" w14:textId="77777777" w:rsidR="00BD6318" w:rsidRDefault="00BD6318" w:rsidP="00BD6318"/>
    <w:p w14:paraId="61C01A5F" w14:textId="77777777" w:rsidR="00BD6318" w:rsidRDefault="00BD6318" w:rsidP="00BD6318">
      <w:r>
        <w:t>where the x</w:t>
      </w:r>
      <w:r>
        <w:rPr>
          <w:rStyle w:val="superscript"/>
        </w:rPr>
        <w:t>(b)</w:t>
      </w:r>
      <w:r>
        <w:rPr>
          <w:rStyle w:val="subscript"/>
        </w:rPr>
        <w:t>n</w:t>
      </w:r>
      <w:r>
        <w:t xml:space="preserve"> are the "coordinates" of point </w:t>
      </w:r>
      <w:r w:rsidRPr="00E043FE">
        <w:rPr>
          <w:b/>
        </w:rPr>
        <w:t>x</w:t>
      </w:r>
      <w:r>
        <w:t xml:space="preserve"> in this coordinate system. We make the following definition: </w:t>
      </w:r>
    </w:p>
    <w:p w14:paraId="21C08CB3" w14:textId="77777777" w:rsidR="00BD6318" w:rsidRDefault="00BD6318" w:rsidP="00BD6318"/>
    <w:p w14:paraId="72E26EDD" w14:textId="77777777" w:rsidR="00BD6318" w:rsidRPr="00E043FE" w:rsidRDefault="00BD6318" w:rsidP="00BD6318">
      <w:r>
        <w:tab/>
        <w:t xml:space="preserve">system </w:t>
      </w:r>
      <w:r w:rsidRPr="00E043FE">
        <w:rPr>
          <w:b/>
        </w:rPr>
        <w:t>b</w:t>
      </w:r>
      <w:r>
        <w:rPr>
          <w:rStyle w:val="subscript"/>
        </w:rPr>
        <w:t>n</w:t>
      </w:r>
      <w:r>
        <w:t xml:space="preserve"> is a "right handed coordinate system"</w:t>
      </w:r>
      <w:r>
        <w:tab/>
        <w:t>iff</w:t>
      </w:r>
      <w:r>
        <w:tab/>
        <w:t>B &gt; 0</w:t>
      </w:r>
    </w:p>
    <w:p w14:paraId="73C40B32" w14:textId="77777777" w:rsidR="00BD6318" w:rsidRDefault="00BD6318" w:rsidP="00BD6318">
      <w:r>
        <w:tab/>
        <w:t xml:space="preserve">system </w:t>
      </w:r>
      <w:r w:rsidRPr="00E043FE">
        <w:rPr>
          <w:b/>
        </w:rPr>
        <w:t>b</w:t>
      </w:r>
      <w:r>
        <w:rPr>
          <w:rStyle w:val="subscript"/>
        </w:rPr>
        <w:t>n</w:t>
      </w:r>
      <w:r>
        <w:t xml:space="preserve"> is a "left handed coordinate system"</w:t>
      </w:r>
      <w:r>
        <w:tab/>
        <w:t>iff</w:t>
      </w:r>
      <w:r>
        <w:tab/>
        <w:t>B &lt; 0</w:t>
      </w:r>
    </w:p>
    <w:p w14:paraId="42EE6132" w14:textId="77777777" w:rsidR="00BD6318" w:rsidRDefault="00BD6318" w:rsidP="00BD6318"/>
    <w:p w14:paraId="4E138185" w14:textId="77777777" w:rsidR="00BD6318" w:rsidRDefault="00BD6318" w:rsidP="00BD6318">
      <w:r>
        <w:t xml:space="preserve">One of course wants to show that for N = 3 this definition corresponds to one's intuition about right and left handed systems. For N= 3 , </w:t>
      </w:r>
    </w:p>
    <w:p w14:paraId="5D5CBAA9" w14:textId="77777777" w:rsidR="00BD6318" w:rsidRDefault="00BD6318" w:rsidP="00BD6318"/>
    <w:p w14:paraId="4971BC16" w14:textId="77777777" w:rsidR="00BD6318" w:rsidRDefault="00BD6318" w:rsidP="00BD6318">
      <w:r>
        <w:tab/>
        <w:t xml:space="preserve">B </w:t>
      </w:r>
      <w:r>
        <w:rPr>
          <w:rStyle w:val="superscript"/>
        </w:rPr>
        <w:t xml:space="preserve"> </w:t>
      </w:r>
      <w:r>
        <w:t>≡  det (</w:t>
      </w:r>
      <w:r w:rsidRPr="008C76FA">
        <w:rPr>
          <w:b/>
        </w:rPr>
        <w:t>b</w:t>
      </w:r>
      <w:r>
        <w:rPr>
          <w:rStyle w:val="subscript"/>
        </w:rPr>
        <w:t>1</w:t>
      </w:r>
      <w:r>
        <w:t xml:space="preserve">, </w:t>
      </w:r>
      <w:r w:rsidRPr="008C76FA">
        <w:rPr>
          <w:b/>
        </w:rPr>
        <w:t>b</w:t>
      </w:r>
      <w:r>
        <w:rPr>
          <w:rStyle w:val="subscript"/>
        </w:rPr>
        <w:t>2</w:t>
      </w:r>
      <w:r>
        <w:t xml:space="preserve">, </w:t>
      </w:r>
      <w:r w:rsidRPr="00E043FE">
        <w:rPr>
          <w:b/>
        </w:rPr>
        <w:t>b</w:t>
      </w:r>
      <w:r>
        <w:rPr>
          <w:rStyle w:val="subscript"/>
        </w:rPr>
        <w:t>3</w:t>
      </w:r>
      <w:r>
        <w:t xml:space="preserve"> )    =  ε</w:t>
      </w:r>
      <w:r>
        <w:rPr>
          <w:rStyle w:val="subscript"/>
        </w:rPr>
        <w:t>abc</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w:t>
      </w:r>
      <w:r w:rsidRPr="008C76FA">
        <w:rPr>
          <w:b/>
        </w:rPr>
        <w:t>b</w:t>
      </w:r>
      <w:r>
        <w:rPr>
          <w:rStyle w:val="subscript"/>
        </w:rPr>
        <w:t>3</w:t>
      </w:r>
      <w:r>
        <w:t>)</w:t>
      </w:r>
      <w:r>
        <w:rPr>
          <w:rStyle w:val="subscript"/>
        </w:rPr>
        <w:t>c</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w:t>
      </w:r>
    </w:p>
    <w:p w14:paraId="2B4977E7" w14:textId="77777777" w:rsidR="00BD6318" w:rsidRDefault="00BD6318" w:rsidP="00BD6318"/>
    <w:p w14:paraId="3C899F93" w14:textId="77777777" w:rsidR="00BD6318" w:rsidRDefault="00BD6318" w:rsidP="00BD6318">
      <w:r>
        <w:t xml:space="preserve">Suppose the </w:t>
      </w:r>
      <w:r w:rsidRPr="00AD1F04">
        <w:rPr>
          <w:b/>
        </w:rPr>
        <w:t>b</w:t>
      </w:r>
      <w:r>
        <w:rPr>
          <w:rStyle w:val="subscript"/>
        </w:rPr>
        <w:t>n</w:t>
      </w:r>
      <w:r>
        <w:t xml:space="preserve"> are arranged as shown in this picture, where the visual intention is that the corner nearest the label </w:t>
      </w:r>
      <w:r w:rsidRPr="00AD1F04">
        <w:rPr>
          <w:b/>
        </w:rPr>
        <w:t>b</w:t>
      </w:r>
      <w:r>
        <w:rPr>
          <w:rStyle w:val="subscript"/>
        </w:rPr>
        <w:t>1</w:t>
      </w:r>
      <w:r>
        <w:t xml:space="preserve"> is closest to the viewer. </w:t>
      </w:r>
    </w:p>
    <w:p w14:paraId="06BBAF42" w14:textId="77777777" w:rsidR="00BD6318" w:rsidRDefault="00BD6318" w:rsidP="00BD6318">
      <w:r>
        <w:tab/>
      </w:r>
      <w:r>
        <w:tab/>
      </w:r>
      <w:r>
        <w:tab/>
      </w:r>
      <w:r>
        <w:tab/>
      </w:r>
      <w:r>
        <w:pict>
          <v:shape id="_x0000_i1062" type="#_x0000_t75" style="width:186.75pt;height:132.75pt">
            <v:imagedata r:id="rId37" o:title=""/>
          </v:shape>
        </w:pict>
      </w:r>
    </w:p>
    <w:p w14:paraId="693F3D2F" w14:textId="77777777" w:rsidR="00BD6318" w:rsidRDefault="00BD6318" w:rsidP="00BD6318"/>
    <w:p w14:paraId="3A1B157B" w14:textId="77777777" w:rsidR="00BD6318" w:rsidRDefault="00BD6318" w:rsidP="00BD6318">
      <w:r>
        <w:t xml:space="preserve">With one's high-school-trained right hand, one can see that </w:t>
      </w:r>
      <w:r>
        <w:rPr>
          <w:b/>
        </w:rPr>
        <w:t>b</w:t>
      </w:r>
      <w:r>
        <w:rPr>
          <w:rStyle w:val="subscript"/>
        </w:rPr>
        <w:t>2</w:t>
      </w:r>
      <w:r>
        <w:t xml:space="preserve"> x </w:t>
      </w:r>
      <w:r>
        <w:rPr>
          <w:b/>
        </w:rPr>
        <w:t>b</w:t>
      </w:r>
      <w:r>
        <w:rPr>
          <w:rStyle w:val="subscript"/>
        </w:rPr>
        <w:t>3</w:t>
      </w:r>
      <w:r>
        <w:t xml:space="preserve"> points in the general direction of </w:t>
      </w:r>
      <w:r w:rsidRPr="00AD1F04">
        <w:rPr>
          <w:b/>
        </w:rPr>
        <w:t>b</w:t>
      </w:r>
      <w:r>
        <w:rPr>
          <w:rStyle w:val="subscript"/>
        </w:rPr>
        <w:t>1</w:t>
      </w:r>
      <w:r>
        <w:t xml:space="preserve"> (certainly </w:t>
      </w:r>
      <w:r>
        <w:rPr>
          <w:b/>
        </w:rPr>
        <w:t>b</w:t>
      </w:r>
      <w:r>
        <w:rPr>
          <w:rStyle w:val="subscript"/>
        </w:rPr>
        <w:t>2</w:t>
      </w:r>
      <w:r>
        <w:t xml:space="preserve"> x </w:t>
      </w:r>
      <w:r>
        <w:rPr>
          <w:b/>
        </w:rPr>
        <w:t>b</w:t>
      </w:r>
      <w:r>
        <w:rPr>
          <w:rStyle w:val="subscript"/>
        </w:rPr>
        <w:t>3</w:t>
      </w:r>
      <w:r>
        <w:t xml:space="preserve"> lies somewhere in the half space of the </w:t>
      </w:r>
      <w:r>
        <w:rPr>
          <w:b/>
        </w:rPr>
        <w:t>b</w:t>
      </w:r>
      <w:r>
        <w:rPr>
          <w:rStyle w:val="subscript"/>
        </w:rPr>
        <w:t>2</w:t>
      </w:r>
      <w:r>
        <w:t xml:space="preserve">, </w:t>
      </w:r>
      <w:r>
        <w:rPr>
          <w:b/>
        </w:rPr>
        <w:t>b</w:t>
      </w:r>
      <w:r>
        <w:rPr>
          <w:rStyle w:val="subscript"/>
        </w:rPr>
        <w:t>3</w:t>
      </w:r>
      <w:r>
        <w:t xml:space="preserve"> face plane which contains </w:t>
      </w:r>
      <w:r w:rsidRPr="00AD1F04">
        <w:rPr>
          <w:b/>
        </w:rPr>
        <w:t>b</w:t>
      </w:r>
      <w:r>
        <w:rPr>
          <w:rStyle w:val="subscript"/>
        </w:rPr>
        <w:t>1</w:t>
      </w:r>
      <w:r>
        <w:t xml:space="preserve">), and so the quantity B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  &gt;  0. So this is an example of a right-handed coordinate system. The figure shown is a skewed 3-piped which can be regarded as a distortion of an orthogonal 3-piped for which the </w:t>
      </w:r>
      <w:r w:rsidRPr="00AD1F04">
        <w:rPr>
          <w:b/>
        </w:rPr>
        <w:t>b</w:t>
      </w:r>
      <w:r>
        <w:rPr>
          <w:rStyle w:val="subscript"/>
        </w:rPr>
        <w:t>n</w:t>
      </w:r>
      <w:r>
        <w:t xml:space="preserve"> would span an orthogonal coordinate system in which one would have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1</w:t>
      </w:r>
      <w:r>
        <w:t xml:space="preserve"> =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2</w:t>
      </w:r>
      <w:r>
        <w:t xml:space="preserve"> x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3</w:t>
      </w:r>
      <w:r>
        <w:t xml:space="preserve">. </w:t>
      </w:r>
    </w:p>
    <w:p w14:paraId="3C13EE9E" w14:textId="77777777" w:rsidR="00BD6318" w:rsidRDefault="00BD6318" w:rsidP="00BD6318"/>
    <w:p w14:paraId="63B6028E" w14:textId="77777777" w:rsidR="00BD6318" w:rsidRPr="000E0D66" w:rsidRDefault="00BD6318" w:rsidP="00BD6318">
      <w:pPr>
        <w:rPr>
          <w:u w:val="single"/>
        </w:rPr>
      </w:pPr>
      <w:r w:rsidRPr="00B21DFB">
        <w:rPr>
          <w:u w:val="single"/>
        </w:rPr>
        <w:t xml:space="preserve">The x'-space </w:t>
      </w:r>
      <w:r w:rsidRPr="00B21DFB">
        <w:rPr>
          <w:b/>
        </w:rPr>
        <w:t>e</w:t>
      </w:r>
      <w:r>
        <w:t>'</w:t>
      </w:r>
      <w:r>
        <w:rPr>
          <w:rStyle w:val="subscript"/>
        </w:rPr>
        <w:t>n</w:t>
      </w:r>
      <w:r w:rsidRPr="00B21DFB">
        <w:rPr>
          <w:u w:val="single"/>
        </w:rPr>
        <w:t xml:space="preserve"> coordinate system is </w:t>
      </w:r>
      <w:r>
        <w:rPr>
          <w:u w:val="single"/>
        </w:rPr>
        <w:t>always right handed.</w:t>
      </w:r>
      <w:r>
        <w:t xml:space="preserve">  In our standard picture of x-space and x'-space, the coordinate system in x'-space is spanned by a set of basis vectors </w:t>
      </w:r>
      <w:r w:rsidRPr="00B21DFB">
        <w:rPr>
          <w:b/>
        </w:rPr>
        <w:t>e</w:t>
      </w:r>
      <w:r>
        <w:t>'</w:t>
      </w:r>
      <w:r>
        <w:rPr>
          <w:rStyle w:val="subscript"/>
        </w:rPr>
        <w:t>n</w:t>
      </w:r>
      <w:r>
        <w:t xml:space="preserve"> where (</w:t>
      </w:r>
      <w:r w:rsidRPr="00A00254">
        <w:rPr>
          <w:b/>
        </w:rPr>
        <w:t>e</w:t>
      </w:r>
      <w:r>
        <w:t>'</w:t>
      </w:r>
      <w:r>
        <w:rPr>
          <w:rStyle w:val="subscript"/>
        </w:rPr>
        <w:t>n</w:t>
      </w:r>
      <w:r>
        <w:t>)</w:t>
      </w:r>
      <w:r>
        <w:rPr>
          <w:rStyle w:val="subscript"/>
        </w:rPr>
        <w:t>i</w:t>
      </w:r>
      <w:r>
        <w:t xml:space="preserve"> = δ</w:t>
      </w:r>
      <w:r>
        <w:rPr>
          <w:rStyle w:val="subscript"/>
        </w:rPr>
        <w:t>n,i</w:t>
      </w:r>
      <w:r>
        <w:t xml:space="preserve"> , as discussed in Section 3 (a). This system is "right handed" because</w:t>
      </w:r>
    </w:p>
    <w:p w14:paraId="588CF5A6" w14:textId="77777777" w:rsidR="00BD6318" w:rsidRDefault="00BD6318" w:rsidP="00BD6318"/>
    <w:p w14:paraId="32B8C902" w14:textId="77777777" w:rsidR="00BD6318" w:rsidRPr="00B21DFB" w:rsidRDefault="00BD6318" w:rsidP="00BD6318">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δ</w:t>
      </w:r>
      <w:r>
        <w:rPr>
          <w:rStyle w:val="subscript"/>
        </w:rPr>
        <w:t>1a</w:t>
      </w:r>
      <w:r>
        <w:t>δ</w:t>
      </w:r>
      <w:r>
        <w:rPr>
          <w:rStyle w:val="subscript"/>
        </w:rPr>
        <w:t>2b</w:t>
      </w:r>
      <w:r>
        <w:t>....δ</w:t>
      </w:r>
      <w:r>
        <w:rPr>
          <w:rStyle w:val="subscript"/>
        </w:rPr>
        <w:t>xN</w:t>
      </w:r>
      <w:r>
        <w:t xml:space="preserve">  = ε</w:t>
      </w:r>
      <w:r>
        <w:rPr>
          <w:rStyle w:val="subscript"/>
        </w:rPr>
        <w:t xml:space="preserve">123...N   </w:t>
      </w:r>
      <w:r>
        <w:t>= +1  &gt; 0</w:t>
      </w:r>
    </w:p>
    <w:p w14:paraId="7604142F" w14:textId="77777777" w:rsidR="00BD6318" w:rsidRDefault="00BD6318" w:rsidP="00BD6318"/>
    <w:p w14:paraId="158753B3" w14:textId="77777777" w:rsidR="00BD6318" w:rsidRDefault="00BD6318" w:rsidP="00BD6318">
      <w:r>
        <w:t xml:space="preserve">where we use the standard normalization of the ε tensor as shown. Notice that this conclusion is independent of the metric tensor g' in x-space. </w:t>
      </w:r>
    </w:p>
    <w:p w14:paraId="03A2C0FD" w14:textId="77777777" w:rsidR="00BD6318" w:rsidRDefault="00BD6318" w:rsidP="00BD6318"/>
    <w:p w14:paraId="15D25DEA" w14:textId="77777777" w:rsidR="00BD6318" w:rsidRPr="00464325" w:rsidRDefault="00BD6318" w:rsidP="00BD6318">
      <w:r>
        <w:rPr>
          <w:u w:val="single"/>
        </w:rPr>
        <w:t>The x</w:t>
      </w:r>
      <w:r w:rsidRPr="00B21DFB">
        <w:rPr>
          <w:u w:val="single"/>
        </w:rPr>
        <w:t xml:space="preserve">-space </w:t>
      </w:r>
      <w:r>
        <w:rPr>
          <w:b/>
        </w:rPr>
        <w:t>u</w:t>
      </w:r>
      <w:r>
        <w:rPr>
          <w:rStyle w:val="subscript"/>
        </w:rPr>
        <w:t>n</w:t>
      </w:r>
      <w:r w:rsidRPr="00B21DFB">
        <w:rPr>
          <w:u w:val="single"/>
        </w:rPr>
        <w:t xml:space="preserve"> coordinate system is </w:t>
      </w:r>
      <w:r>
        <w:rPr>
          <w:u w:val="single"/>
        </w:rPr>
        <w:t>always right handed.</w:t>
      </w:r>
      <w:r>
        <w:t xml:space="preserve"> The basis </w:t>
      </w:r>
      <w:r w:rsidRPr="00464325">
        <w:rPr>
          <w:b/>
        </w:rPr>
        <w:t>u</w:t>
      </w:r>
      <w:r>
        <w:rPr>
          <w:rStyle w:val="subscript"/>
        </w:rPr>
        <w:t>n</w:t>
      </w:r>
      <w:r>
        <w:t xml:space="preserve"> where (</w:t>
      </w:r>
      <w:r>
        <w:rPr>
          <w:b/>
        </w:rPr>
        <w:t>u</w:t>
      </w:r>
      <w:r>
        <w:rPr>
          <w:rStyle w:val="subscript"/>
        </w:rPr>
        <w:t>n</w:t>
      </w:r>
      <w:r>
        <w:t>)</w:t>
      </w:r>
      <w:r>
        <w:rPr>
          <w:rStyle w:val="subscript"/>
        </w:rPr>
        <w:t>i</w:t>
      </w:r>
      <w:r>
        <w:t xml:space="preserve"> = δ</w:t>
      </w:r>
      <w:r>
        <w:rPr>
          <w:rStyle w:val="subscript"/>
        </w:rPr>
        <w:t>n,i</w:t>
      </w:r>
      <w:r>
        <w:t xml:space="preserve"> in x-space is right handed for the same reason as shown in the above paragraph, and for any g. When g=1 in x-space, the </w:t>
      </w:r>
      <w:r w:rsidRPr="00464325">
        <w:rPr>
          <w:b/>
        </w:rPr>
        <w:t>u</w:t>
      </w:r>
      <w:r>
        <w:rPr>
          <w:rStyle w:val="subscript"/>
        </w:rPr>
        <w:t>n</w:t>
      </w:r>
      <w:r>
        <w:t xml:space="preserve"> form the usual Cartesian right-handed orthonormal basis in x-space. See Section 3 (c) concerning the meaning of "unit vector". </w:t>
      </w:r>
    </w:p>
    <w:p w14:paraId="42698FBB" w14:textId="77777777" w:rsidR="00BD6318" w:rsidRDefault="00BD6318" w:rsidP="00BD6318"/>
    <w:p w14:paraId="66BBDBD6" w14:textId="77777777" w:rsidR="00BD6318" w:rsidRPr="000E0D66" w:rsidRDefault="00BD6318" w:rsidP="00BD6318">
      <w:pPr>
        <w:rPr>
          <w:u w:val="single"/>
        </w:rPr>
      </w:pPr>
      <w:r w:rsidRPr="00B21DFB">
        <w:rPr>
          <w:u w:val="single"/>
        </w:rPr>
        <w:t>The x-space coordinate</w:t>
      </w:r>
      <w:r w:rsidRPr="000E0D66">
        <w:rPr>
          <w:u w:val="single"/>
        </w:rPr>
        <w:t xml:space="preserve"> </w:t>
      </w:r>
      <w:r w:rsidRPr="000E0D66">
        <w:rPr>
          <w:b/>
          <w:u w:val="single"/>
        </w:rPr>
        <w:t>e</w:t>
      </w:r>
      <w:r w:rsidRPr="000E0D66">
        <w:rPr>
          <w:rStyle w:val="subscript"/>
          <w:u w:val="single"/>
        </w:rPr>
        <w:t>n</w:t>
      </w:r>
      <w:r w:rsidRPr="000E0D66">
        <w:rPr>
          <w:u w:val="single"/>
        </w:rPr>
        <w:t xml:space="preserve"> </w:t>
      </w:r>
      <w:r w:rsidRPr="00B21DFB">
        <w:rPr>
          <w:u w:val="single"/>
        </w:rPr>
        <w:t>system handedness is determined by</w:t>
      </w:r>
      <w:r>
        <w:rPr>
          <w:u w:val="single"/>
        </w:rPr>
        <w:t xml:space="preserve"> the sign of</w:t>
      </w:r>
      <w:r w:rsidRPr="00B21DFB">
        <w:rPr>
          <w:u w:val="single"/>
        </w:rPr>
        <w:t xml:space="preserve"> det(S).</w:t>
      </w:r>
      <w:r>
        <w:t xml:space="preserve"> Our x-space coordinate system of great interest is that spanned by the </w:t>
      </w:r>
      <w:r w:rsidRPr="00B21DFB">
        <w:rPr>
          <w:b/>
        </w:rPr>
        <w:t>e</w:t>
      </w:r>
      <w:r>
        <w:rPr>
          <w:rStyle w:val="subscript"/>
        </w:rPr>
        <w:t>n</w:t>
      </w:r>
      <w:r>
        <w:t xml:space="preserve"> basis vectors, where (</w:t>
      </w:r>
      <w:r w:rsidRPr="00F36ABC">
        <w:rPr>
          <w:b/>
        </w:rPr>
        <w:t>e</w:t>
      </w:r>
      <w:r>
        <w:rPr>
          <w:rStyle w:val="subscript"/>
        </w:rPr>
        <w:t>n</w:t>
      </w:r>
      <w:r>
        <w:t>)</w:t>
      </w:r>
      <w:r>
        <w:rPr>
          <w:rStyle w:val="subscript"/>
        </w:rPr>
        <w:t>i</w:t>
      </w:r>
      <w:r>
        <w:t xml:space="preserve"> = S</w:t>
      </w:r>
      <w:r>
        <w:rPr>
          <w:rStyle w:val="subscript"/>
        </w:rPr>
        <w:t>in</w:t>
      </w:r>
      <w:r>
        <w:t xml:space="preserve"> as discussed in Section 3 (a). One has</w:t>
      </w:r>
    </w:p>
    <w:p w14:paraId="4FED97F4" w14:textId="77777777" w:rsidR="00BD6318" w:rsidRDefault="00BD6318" w:rsidP="00BD6318"/>
    <w:p w14:paraId="68EB451A" w14:textId="77777777" w:rsidR="00BD6318" w:rsidRDefault="00BD6318" w:rsidP="00BD6318">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S</w:t>
      </w:r>
      <w:r>
        <w:rPr>
          <w:rStyle w:val="subscript"/>
        </w:rPr>
        <w:t>a1</w:t>
      </w:r>
      <w:r>
        <w:t xml:space="preserve"> S</w:t>
      </w:r>
      <w:r>
        <w:rPr>
          <w:rStyle w:val="subscript"/>
        </w:rPr>
        <w:t>b2</w:t>
      </w:r>
      <w:r>
        <w:t>.... S</w:t>
      </w:r>
      <w:r>
        <w:rPr>
          <w:rStyle w:val="subscript"/>
        </w:rPr>
        <w:t>xN</w:t>
      </w:r>
      <w:r>
        <w:t xml:space="preserve">  = det(S)</w:t>
      </w:r>
    </w:p>
    <w:p w14:paraId="24C6F201" w14:textId="77777777" w:rsidR="00BD6318" w:rsidRDefault="00BD6318" w:rsidP="00BD6318"/>
    <w:p w14:paraId="7F3ED7FE" w14:textId="77777777" w:rsidR="00BD6318" w:rsidRDefault="00BD6318" w:rsidP="00BD6318">
      <w:r>
        <w:t>Therefore, using σ ≡ sign ( detS ) and J being the Jacobian as in Section 5 (k),</w:t>
      </w:r>
    </w:p>
    <w:p w14:paraId="28F11DFE" w14:textId="77777777" w:rsidR="00BD6318" w:rsidRDefault="00BD6318" w:rsidP="00BD6318"/>
    <w:p w14:paraId="45185059" w14:textId="77777777" w:rsidR="00BD6318" w:rsidRPr="004E3B3D" w:rsidRDefault="00BD6318" w:rsidP="00BD6318">
      <w:r>
        <w:tab/>
        <w:t xml:space="preserve">system </w:t>
      </w:r>
      <w:r>
        <w:rPr>
          <w:b/>
        </w:rPr>
        <w:t>e</w:t>
      </w:r>
      <w:r>
        <w:rPr>
          <w:rStyle w:val="subscript"/>
        </w:rPr>
        <w:t>n</w:t>
      </w:r>
      <w:r>
        <w:t xml:space="preserve"> is a "right handed coordinate system"</w:t>
      </w:r>
      <w:r>
        <w:tab/>
        <w:t>iff</w:t>
      </w:r>
      <w:r>
        <w:tab/>
        <w:t>det(S) = J &gt; 0</w:t>
      </w:r>
      <w:r>
        <w:tab/>
        <w:t xml:space="preserve">or   σ = +1   </w:t>
      </w:r>
    </w:p>
    <w:p w14:paraId="50CF2D37" w14:textId="77777777" w:rsidR="00BD6318" w:rsidRPr="004E3B3D" w:rsidRDefault="00BD6318" w:rsidP="00BD6318">
      <w:r>
        <w:tab/>
        <w:t xml:space="preserve">system </w:t>
      </w:r>
      <w:r>
        <w:rPr>
          <w:b/>
        </w:rPr>
        <w:t>e</w:t>
      </w:r>
      <w:r>
        <w:rPr>
          <w:rStyle w:val="subscript"/>
        </w:rPr>
        <w:t>n</w:t>
      </w:r>
      <w:r>
        <w:t xml:space="preserve"> is a "left handed coordinate system"</w:t>
      </w:r>
      <w:r>
        <w:tab/>
        <w:t>iff</w:t>
      </w:r>
      <w:r>
        <w:tab/>
        <w:t>det(S) = J &lt; 0</w:t>
      </w:r>
      <w:r>
        <w:tab/>
        <w:t>or   σ = -1</w:t>
      </w:r>
    </w:p>
    <w:p w14:paraId="37066A60" w14:textId="77777777" w:rsidR="00BD6318" w:rsidRPr="000E0D66" w:rsidRDefault="00BD6318" w:rsidP="00BD6318">
      <w:r>
        <w:tab/>
      </w:r>
    </w:p>
    <w:p w14:paraId="0C2BC516" w14:textId="77777777" w:rsidR="00BD6318" w:rsidRDefault="00BD6318" w:rsidP="00BD6318">
      <w:r w:rsidRPr="00464325">
        <w:rPr>
          <w:u w:val="single"/>
        </w:rPr>
        <w:t>The Parity Transformation.</w:t>
      </w:r>
      <w:r>
        <w:t xml:space="preserve"> The identity transformation F = 1  results in matrix S</w:t>
      </w:r>
      <w:r>
        <w:rPr>
          <w:rStyle w:val="subscript"/>
        </w:rPr>
        <w:t>I</w:t>
      </w:r>
      <w:r>
        <w:t xml:space="preserve"> = I with detS</w:t>
      </w:r>
      <w:r>
        <w:rPr>
          <w:rStyle w:val="subscript"/>
        </w:rPr>
        <w:t>I</w:t>
      </w:r>
      <w:r>
        <w:t xml:space="preserve"> = +1. In this case the </w:t>
      </w:r>
      <w:r w:rsidRPr="00DB43B0">
        <w:rPr>
          <w:b/>
        </w:rPr>
        <w:t>e</w:t>
      </w:r>
      <w:r>
        <w:rPr>
          <w:rStyle w:val="subscript"/>
        </w:rPr>
        <w:t>n</w:t>
      </w:r>
      <w:r>
        <w:t xml:space="preserve"> form a right-handed coordinate system, and in fact </w:t>
      </w:r>
      <w:r w:rsidRPr="00464325">
        <w:rPr>
          <w:b/>
        </w:rPr>
        <w:t>e</w:t>
      </w:r>
      <w:r>
        <w:rPr>
          <w:rStyle w:val="subscript"/>
        </w:rPr>
        <w:t xml:space="preserve">n </w:t>
      </w:r>
      <w:r>
        <w:t xml:space="preserve">= </w:t>
      </w:r>
      <w:r w:rsidRPr="00464325">
        <w:rPr>
          <w:b/>
        </w:rPr>
        <w:t>u</w:t>
      </w:r>
      <w:r>
        <w:rPr>
          <w:rStyle w:val="subscript"/>
        </w:rPr>
        <w:t>n</w:t>
      </w:r>
      <w:r>
        <w:t>.  The parity transformation F = -1, on the other hand, results in S</w:t>
      </w:r>
      <w:r>
        <w:rPr>
          <w:rStyle w:val="subscript"/>
        </w:rPr>
        <w:t>P</w:t>
      </w:r>
      <w:r>
        <w:t xml:space="preserve"> = -I with det(S</w:t>
      </w:r>
      <w:r>
        <w:rPr>
          <w:rStyle w:val="subscript"/>
        </w:rPr>
        <w:t>P</w:t>
      </w:r>
      <w:r>
        <w:t>) = (-1)</w:t>
      </w:r>
      <w:r>
        <w:rPr>
          <w:rStyle w:val="superscript"/>
        </w:rPr>
        <w:t>N</w:t>
      </w:r>
      <w:r>
        <w:t xml:space="preserve"> and </w:t>
      </w:r>
      <w:r w:rsidRPr="00464325">
        <w:rPr>
          <w:b/>
        </w:rPr>
        <w:t>e</w:t>
      </w:r>
      <w:r>
        <w:rPr>
          <w:rStyle w:val="subscript"/>
        </w:rPr>
        <w:t>n</w:t>
      </w:r>
      <w:r>
        <w:t xml:space="preserve"> = -</w:t>
      </w:r>
      <w:r w:rsidRPr="00464325">
        <w:rPr>
          <w:b/>
        </w:rPr>
        <w:t>u</w:t>
      </w:r>
      <w:r>
        <w:rPr>
          <w:rStyle w:val="subscript"/>
        </w:rPr>
        <w:t>n</w:t>
      </w:r>
      <w:r>
        <w:t xml:space="preserve">. When N is odd, the parity transformation converts the right-handed </w:t>
      </w:r>
      <w:r w:rsidRPr="00464325">
        <w:rPr>
          <w:b/>
        </w:rPr>
        <w:t>u</w:t>
      </w:r>
      <w:r>
        <w:rPr>
          <w:rStyle w:val="subscript"/>
        </w:rPr>
        <w:t>n</w:t>
      </w:r>
      <w:r>
        <w:t xml:space="preserve"> system to a left-handed </w:t>
      </w:r>
      <w:r w:rsidRPr="00464325">
        <w:rPr>
          <w:b/>
        </w:rPr>
        <w:t>e</w:t>
      </w:r>
      <w:r>
        <w:rPr>
          <w:rStyle w:val="subscript"/>
        </w:rPr>
        <w:t>n</w:t>
      </w:r>
      <w:r>
        <w:t xml:space="preserve"> system. If S is some matrix which does not change handedness, meaning detS &gt; 0, then S' = SS</w:t>
      </w:r>
      <w:r>
        <w:rPr>
          <w:rStyle w:val="subscript"/>
        </w:rPr>
        <w:t>P</w:t>
      </w:r>
      <w:r>
        <w:t xml:space="preserve"> </w:t>
      </w:r>
      <w:r w:rsidRPr="00DB43B0">
        <w:rPr>
          <w:i/>
        </w:rPr>
        <w:t>does</w:t>
      </w:r>
      <w:r>
        <w:t xml:space="preserve"> change handedness for odd N, since in this case detS' = detS det S</w:t>
      </w:r>
      <w:r>
        <w:rPr>
          <w:rStyle w:val="subscript"/>
        </w:rPr>
        <w:t>P</w:t>
      </w:r>
      <w:r>
        <w:t xml:space="preserve"> = (-1)</w:t>
      </w:r>
      <w:r>
        <w:rPr>
          <w:rStyle w:val="superscript"/>
        </w:rPr>
        <w:t>N</w:t>
      </w:r>
      <w:r>
        <w:t xml:space="preserve"> detS.  So given some S' that changes handedness for N=odd, one can regard it as "containing the parity transformation" which, if removed, would result in no handedness change. </w:t>
      </w:r>
    </w:p>
    <w:p w14:paraId="0634992A" w14:textId="77777777" w:rsidR="00BD6318" w:rsidRDefault="00BD6318" w:rsidP="00BD6318">
      <w:r>
        <w:tab/>
      </w:r>
      <w:r>
        <w:tab/>
      </w:r>
    </w:p>
    <w:p w14:paraId="2AE48E44" w14:textId="77777777" w:rsidR="00BD6318" w:rsidRDefault="00BD6318" w:rsidP="00BD6318">
      <w:r>
        <w:rPr>
          <w:u w:val="single"/>
        </w:rPr>
        <w:t xml:space="preserve">N=3 </w:t>
      </w:r>
      <w:r w:rsidRPr="00795B4D">
        <w:rPr>
          <w:u w:val="single"/>
        </w:rPr>
        <w:t xml:space="preserve">Parity Inversion Example. </w:t>
      </w:r>
      <w:r>
        <w:t xml:space="preserve">Since </w:t>
      </w:r>
      <w:r w:rsidRPr="0088163C">
        <w:rPr>
          <w:b/>
        </w:rPr>
        <w:t>x</w:t>
      </w:r>
      <w:r>
        <w:t>' = -</w:t>
      </w:r>
      <w:r w:rsidRPr="0088163C">
        <w:rPr>
          <w:b/>
        </w:rPr>
        <w:t>x</w:t>
      </w:r>
      <w:r>
        <w:t xml:space="preserve"> under the parity transform F = -1, parity is a reflection of all position vectors through the origin. Objects sitting in x-space, such as N-pipeds, whether or not the origin lies inside the object, are "turned inside out" by the parity transformation, but the inside of the object still maps to the inside of the parity transformed object under this transformation. </w:t>
      </w:r>
    </w:p>
    <w:p w14:paraId="1D328E69" w14:textId="77777777" w:rsidR="00BD6318" w:rsidRDefault="00BD6318" w:rsidP="00BD6318">
      <w:r>
        <w:tab/>
        <w:t xml:space="preserve">Consider this crude picture which shows on the left a right-handed 3-piped in x-space where </w:t>
      </w:r>
      <w:r w:rsidRPr="00AD5050">
        <w:rPr>
          <w:b/>
        </w:rPr>
        <w:t>e</w:t>
      </w:r>
      <w:r>
        <w:rPr>
          <w:rStyle w:val="subscript"/>
        </w:rPr>
        <w:t>1</w:t>
      </w:r>
      <w:r>
        <w:t xml:space="preserve"> and </w:t>
      </w:r>
      <w:r w:rsidRPr="00AD5050">
        <w:rPr>
          <w:b/>
        </w:rPr>
        <w:t>e</w:t>
      </w:r>
      <w:r>
        <w:rPr>
          <w:rStyle w:val="subscript"/>
        </w:rPr>
        <w:t>2</w:t>
      </w:r>
      <w:r>
        <w:t xml:space="preserve"> happen to be perpendicular, and the back part of the 3-piped is not drawn. This 3-piped is associated with some transformation S [  (</w:t>
      </w:r>
      <w:r w:rsidRPr="00F36ABC">
        <w:rPr>
          <w:b/>
        </w:rPr>
        <w:t>e</w:t>
      </w:r>
      <w:r>
        <w:rPr>
          <w:rStyle w:val="subscript"/>
        </w:rPr>
        <w:t>n</w:t>
      </w:r>
      <w:r>
        <w:t>)</w:t>
      </w:r>
      <w:r>
        <w:rPr>
          <w:rStyle w:val="subscript"/>
        </w:rPr>
        <w:t>i</w:t>
      </w:r>
      <w:r>
        <w:t xml:space="preserve"> = S</w:t>
      </w:r>
      <w:r>
        <w:rPr>
          <w:rStyle w:val="subscript"/>
        </w:rPr>
        <w:t>in</w:t>
      </w:r>
      <w:r>
        <w:t xml:space="preserve"> ] with detS &gt; 0. </w:t>
      </w:r>
    </w:p>
    <w:p w14:paraId="378E2577" w14:textId="77777777" w:rsidR="00BD6318" w:rsidRDefault="00BD6318" w:rsidP="00BD6318"/>
    <w:p w14:paraId="63401F78" w14:textId="77777777" w:rsidR="00BD6318" w:rsidRDefault="00BD6318" w:rsidP="00BD6318">
      <w:r>
        <w:tab/>
      </w:r>
      <w:r>
        <w:tab/>
      </w:r>
      <w:r>
        <w:pict>
          <v:shape id="_x0000_i1063" type="#_x0000_t75" style="width:268.5pt;height:118.5pt">
            <v:imagedata r:id="rId38" o:title=""/>
          </v:shape>
        </w:pict>
      </w:r>
    </w:p>
    <w:p w14:paraId="2E04253F" w14:textId="77777777" w:rsidR="00BD6318" w:rsidRDefault="00BD6318" w:rsidP="00BD6318"/>
    <w:p w14:paraId="7015B5E1" w14:textId="77777777" w:rsidR="00BD6318" w:rsidRDefault="00BD6318" w:rsidP="00BD6318">
      <w:r>
        <w:t>Now consider S' = SS</w:t>
      </w:r>
      <w:r>
        <w:rPr>
          <w:rStyle w:val="subscript"/>
        </w:rPr>
        <w:t>P</w:t>
      </w:r>
      <w:r>
        <w:t xml:space="preserve"> = S</w:t>
      </w:r>
      <w:r>
        <w:rPr>
          <w:rStyle w:val="subscript"/>
        </w:rPr>
        <w:t>P</w:t>
      </w:r>
      <w:r>
        <w:t xml:space="preserve">S = -S. For this S', the 3-piped appears as shown on the right. The two pipeds here are related by a parity transformation, all points inverting through the origin. On the right, the volume of the 3-piped lies </w:t>
      </w:r>
      <w:r w:rsidRPr="009350D8">
        <w:rPr>
          <w:i/>
        </w:rPr>
        <w:t>toward</w:t>
      </w:r>
      <w:r>
        <w:t xml:space="preserve"> the viewer from the plane shown. The circled dot on the left represents the out-facing normal vector of the 3-piped face area which is facing the viewer, and this normal is in the direction – </w:t>
      </w:r>
      <w:r w:rsidRPr="009350D8">
        <w:rPr>
          <w:b/>
        </w:rPr>
        <w:t>e</w:t>
      </w:r>
      <w:r>
        <w:rPr>
          <w:rStyle w:val="subscript"/>
        </w:rPr>
        <w:t>1</w:t>
      </w:r>
      <w:r>
        <w:t>x</w:t>
      </w:r>
      <w:r w:rsidRPr="009350D8">
        <w:rPr>
          <w:b/>
        </w:rPr>
        <w:t>e</w:t>
      </w:r>
      <w:r>
        <w:rPr>
          <w:rStyle w:val="subscript"/>
        </w:rPr>
        <w:t>2</w:t>
      </w:r>
      <w:r>
        <w:t xml:space="preserve">. This is called a "near face" in Appendix B since it touches the tails of the </w:t>
      </w:r>
      <w:r w:rsidRPr="00795B4D">
        <w:rPr>
          <w:b/>
        </w:rPr>
        <w:t>e</w:t>
      </w:r>
      <w:r>
        <w:rPr>
          <w:rStyle w:val="subscript"/>
        </w:rPr>
        <w:t>n</w:t>
      </w:r>
      <w:r>
        <w:t xml:space="preserve">. After the parity transformation, this same face has become the </w:t>
      </w:r>
      <w:r w:rsidRPr="009350D8">
        <w:rPr>
          <w:i/>
        </w:rPr>
        <w:t>back</w:t>
      </w:r>
      <w:r>
        <w:t xml:space="preserve"> face on the inverted 3-piped shown on the right, with out-facing normal indicated by the X. The direction of this normal is +</w:t>
      </w:r>
      <w:r w:rsidRPr="009350D8">
        <w:rPr>
          <w:b/>
        </w:rPr>
        <w:t xml:space="preserve"> e</w:t>
      </w:r>
      <w:r>
        <w:rPr>
          <w:rStyle w:val="subscript"/>
        </w:rPr>
        <w:t>1</w:t>
      </w:r>
      <w:r>
        <w:t>x</w:t>
      </w:r>
      <w:r w:rsidRPr="009350D8">
        <w:rPr>
          <w:b/>
        </w:rPr>
        <w:t>e</w:t>
      </w:r>
      <w:r>
        <w:rPr>
          <w:rStyle w:val="subscript"/>
        </w:rPr>
        <w:t>2</w:t>
      </w:r>
      <w:r>
        <w:t xml:space="preserve"> . In general, an out-facing "near face" area points in the -</w:t>
      </w:r>
      <w:r w:rsidRPr="009350D8">
        <w:rPr>
          <w:b/>
        </w:rPr>
        <w:t>E</w:t>
      </w:r>
      <w:r>
        <w:rPr>
          <w:rStyle w:val="subscript"/>
        </w:rPr>
        <w:t>n</w:t>
      </w:r>
      <w:r>
        <w:t xml:space="preserve"> direction, and Appendix A shows that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On the left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so the face there just mentioned points in the -</w:t>
      </w:r>
      <w:r w:rsidRPr="009350D8">
        <w:rPr>
          <w:b/>
        </w:rPr>
        <w:t>E</w:t>
      </w:r>
      <w:r>
        <w:rPr>
          <w:rStyle w:val="subscript"/>
        </w:rPr>
        <w:t>3</w:t>
      </w:r>
      <w:r>
        <w:t xml:space="preserve"> = – </w:t>
      </w:r>
      <w:r w:rsidRPr="009350D8">
        <w:rPr>
          <w:b/>
        </w:rPr>
        <w:t>e</w:t>
      </w:r>
      <w:r>
        <w:rPr>
          <w:rStyle w:val="subscript"/>
        </w:rPr>
        <w:t>1</w:t>
      </w:r>
      <w:r>
        <w:t>x</w:t>
      </w:r>
      <w:r w:rsidRPr="009350D8">
        <w:rPr>
          <w:b/>
        </w:rPr>
        <w:t>e</w:t>
      </w:r>
      <w:r>
        <w:rPr>
          <w:rStyle w:val="subscript"/>
        </w:rPr>
        <w:t>2</w:t>
      </w:r>
      <w:r>
        <w:t xml:space="preserve"> direction. On the right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 -</w:t>
      </w:r>
      <w:r w:rsidRPr="009350D8">
        <w:rPr>
          <w:b/>
        </w:rPr>
        <w:t xml:space="preserve"> e</w:t>
      </w:r>
      <w:r>
        <w:rPr>
          <w:rStyle w:val="subscript"/>
        </w:rPr>
        <w:t>1</w:t>
      </w:r>
      <w:r>
        <w:t xml:space="preserve"> x </w:t>
      </w:r>
      <w:r w:rsidRPr="009350D8">
        <w:rPr>
          <w:b/>
        </w:rPr>
        <w:t>e</w:t>
      </w:r>
      <w:r>
        <w:rPr>
          <w:rStyle w:val="subscript"/>
        </w:rPr>
        <w:t>2</w:t>
      </w:r>
      <w:r>
        <w:t xml:space="preserve"> /|det(S)|, so the face there points in the</w:t>
      </w:r>
    </w:p>
    <w:p w14:paraId="0BEF6A55" w14:textId="77777777" w:rsidR="00BD6318" w:rsidRPr="009350D8" w:rsidRDefault="00BD6318" w:rsidP="00BD6318">
      <w:r>
        <w:t>-</w:t>
      </w:r>
      <w:r w:rsidRPr="009350D8">
        <w:rPr>
          <w:b/>
        </w:rPr>
        <w:t>E</w:t>
      </w:r>
      <w:r>
        <w:rPr>
          <w:rStyle w:val="subscript"/>
        </w:rPr>
        <w:t>3</w:t>
      </w:r>
      <w:r>
        <w:t xml:space="preserve"> = +</w:t>
      </w:r>
      <w:r w:rsidRPr="009350D8">
        <w:rPr>
          <w:b/>
        </w:rPr>
        <w:t>e</w:t>
      </w:r>
      <w:r>
        <w:rPr>
          <w:rStyle w:val="subscript"/>
        </w:rPr>
        <w:t>1</w:t>
      </w:r>
      <w:r>
        <w:t>x</w:t>
      </w:r>
      <w:r w:rsidRPr="009350D8">
        <w:rPr>
          <w:b/>
        </w:rPr>
        <w:t>e</w:t>
      </w:r>
      <w:r>
        <w:rPr>
          <w:rStyle w:val="subscript"/>
        </w:rPr>
        <w:t>2</w:t>
      </w:r>
      <w:r>
        <w:t xml:space="preserve">  direction. </w:t>
      </w:r>
    </w:p>
    <w:p w14:paraId="7ACF0070" w14:textId="77777777" w:rsidR="00BD6318" w:rsidRDefault="00BD6318" w:rsidP="00BD6318"/>
    <w:p w14:paraId="7250C66A" w14:textId="77777777" w:rsidR="00BD6318" w:rsidRPr="00DB43B0" w:rsidRDefault="00BD6318" w:rsidP="00BD6318">
      <w:pPr>
        <w:rPr>
          <w:u w:val="single"/>
        </w:rPr>
      </w:pPr>
      <w:r w:rsidRPr="00360A49">
        <w:rPr>
          <w:u w:val="single"/>
        </w:rPr>
        <w:t xml:space="preserve">The sign of </w:t>
      </w:r>
      <w:r>
        <w:rPr>
          <w:u w:val="single"/>
        </w:rPr>
        <w:t>det(S) in the curvilinear coordinates application.</w:t>
      </w:r>
      <w:r>
        <w:t xml:space="preserve">  For a given ordering of the x'</w:t>
      </w:r>
      <w:r>
        <w:rPr>
          <w:rStyle w:val="subscript"/>
        </w:rPr>
        <w:t>i</w:t>
      </w:r>
      <w:r>
        <w:t xml:space="preserve"> coordinates, det(S) will have a certain sign. By changing the x'</w:t>
      </w:r>
      <w:r>
        <w:rPr>
          <w:rStyle w:val="subscript"/>
        </w:rPr>
        <w:t>i</w:t>
      </w:r>
      <w:r>
        <w:t xml:space="preserve"> ordering to any odd permutation of the original ordering (for example, swap two coordinates), det(S) will negate because two columns of  S</w:t>
      </w:r>
      <w:r>
        <w:rPr>
          <w:rStyle w:val="subscript"/>
        </w:rPr>
        <w:t>ik</w:t>
      </w:r>
      <w:r>
        <w:t>(</w:t>
      </w:r>
      <w:r w:rsidRPr="00C4155B">
        <w:rPr>
          <w:b/>
        </w:rPr>
        <w:t>x</w:t>
      </w:r>
      <w:r>
        <w:t>')  ≡  (∂x</w:t>
      </w:r>
      <w:r>
        <w:rPr>
          <w:rStyle w:val="subscript"/>
        </w:rPr>
        <w:t>i</w:t>
      </w:r>
      <w:r>
        <w:t>/∂x'</w:t>
      </w:r>
      <w:r>
        <w:rPr>
          <w:rStyle w:val="subscript"/>
        </w:rPr>
        <w:t>k</w:t>
      </w:r>
      <w:r>
        <w:t>) will be swapped. In the curvilinear coordinates application it is therefore always possible to select the ordering of the x'</w:t>
      </w:r>
      <w:r>
        <w:rPr>
          <w:rStyle w:val="subscript"/>
        </w:rPr>
        <w:t>i</w:t>
      </w:r>
      <w:r>
        <w:t xml:space="preserve"> coordinates to cause det(S) to be positive. One always starts with a right-handed Cartesian system </w:t>
      </w:r>
      <w:r w:rsidRPr="00921B40">
        <w:rPr>
          <w:b/>
        </w:rPr>
        <w:fldChar w:fldCharType="begin"/>
      </w:r>
      <w:r w:rsidRPr="00921B40">
        <w:rPr>
          <w:b/>
        </w:rPr>
        <w:instrText xml:space="preserve"> EQ \O(n,\S\up2(^))</w:instrText>
      </w:r>
      <w:r w:rsidRPr="00921B40">
        <w:rPr>
          <w:b/>
        </w:rPr>
        <w:fldChar w:fldCharType="end"/>
      </w:r>
      <w:r>
        <w:t xml:space="preserve"> for x-space, and det(S)&gt;0 then guarantees that the </w:t>
      </w:r>
      <w:r w:rsidRPr="00921B40">
        <w:rPr>
          <w:b/>
        </w:rPr>
        <w:t>e</w:t>
      </w:r>
      <w:r>
        <w:rPr>
          <w:rStyle w:val="subscript"/>
        </w:rPr>
        <w:t>n</w:t>
      </w:r>
      <w:r>
        <w:t xml:space="preserve"> will form a right-handed system there as well.  Since the underlying transformation F is assumed invertible, one cannot have det(S)=0 anywhere in the domain </w:t>
      </w:r>
      <w:r w:rsidRPr="00921B40">
        <w:rPr>
          <w:b/>
        </w:rPr>
        <w:t>x</w:t>
      </w:r>
      <w:r>
        <w:t xml:space="preserve"> (or range </w:t>
      </w:r>
      <w:r w:rsidRPr="00921B40">
        <w:rPr>
          <w:b/>
        </w:rPr>
        <w:t>x</w:t>
      </w:r>
      <w:r>
        <w:t xml:space="preserve">') of </w:t>
      </w:r>
      <w:r w:rsidRPr="00921B40">
        <w:rPr>
          <w:b/>
        </w:rPr>
        <w:t>x</w:t>
      </w:r>
      <w:r>
        <w:t>' = F(</w:t>
      </w:r>
      <w:r w:rsidRPr="00921B40">
        <w:rPr>
          <w:b/>
        </w:rPr>
        <w:t>x</w:t>
      </w:r>
      <w:r>
        <w:t xml:space="preserve">), and therefore det(S) cannot change sign anywhere in the space of interest. </w:t>
      </w:r>
    </w:p>
    <w:p w14:paraId="1FD8C8EB" w14:textId="77777777" w:rsidR="00BD6318" w:rsidRDefault="00BD6318" w:rsidP="00BD6318">
      <w:r>
        <w:tab/>
        <w:t xml:space="preserve">For graphical reasons, we have selected coordinates in the "wrong order" in both the polar coordinates examples (called Example 1) and in the elliptic polar system studied in Appendix C, which is why detS &lt; 0 for both these systems. </w:t>
      </w:r>
    </w:p>
    <w:p w14:paraId="5AA0B550" w14:textId="77777777" w:rsidR="00BD6318" w:rsidRPr="004E3B3D" w:rsidRDefault="00BD6318" w:rsidP="00BD6318"/>
    <w:p w14:paraId="6258A503" w14:textId="77777777" w:rsidR="00BD6318" w:rsidRDefault="00BD6318" w:rsidP="00BD6318">
      <w:pPr>
        <w:pStyle w:val="Heading2"/>
      </w:pPr>
      <w:bookmarkStart w:id="7408" w:name="_Toc303318158"/>
      <w:bookmarkStart w:id="7409" w:name="_Toc303422896"/>
      <w:bookmarkStart w:id="7410" w:name="_Toc303437183"/>
      <w:bookmarkStart w:id="7411" w:name="_Toc303448550"/>
      <w:bookmarkStart w:id="7412" w:name="_Toc303448932"/>
      <w:bookmarkStart w:id="7413" w:name="_Toc303506853"/>
      <w:bookmarkStart w:id="7414" w:name="_Toc303506883"/>
      <w:bookmarkStart w:id="7415" w:name="_Toc303522454"/>
      <w:bookmarkStart w:id="7416" w:name="_Toc304794847"/>
      <w:bookmarkStart w:id="7417" w:name="_Toc304795004"/>
      <w:bookmarkStart w:id="7418" w:name="_Toc304795093"/>
      <w:bookmarkStart w:id="7419" w:name="_Toc304795119"/>
      <w:bookmarkStart w:id="7420" w:name="_Toc304795316"/>
      <w:bookmarkStart w:id="7421" w:name="_Toc304795389"/>
      <w:bookmarkStart w:id="7422" w:name="_Toc304795483"/>
      <w:bookmarkStart w:id="7423" w:name="_Toc304795701"/>
      <w:bookmarkStart w:id="7424" w:name="_Toc304796001"/>
      <w:bookmarkStart w:id="7425" w:name="_Toc304796092"/>
      <w:bookmarkStart w:id="7426" w:name="_Toc304796309"/>
      <w:bookmarkStart w:id="7427" w:name="_Toc304796362"/>
      <w:bookmarkStart w:id="7428" w:name="_Toc304796650"/>
      <w:bookmarkStart w:id="7429" w:name="_Toc304796732"/>
      <w:bookmarkStart w:id="7430" w:name="_Toc304796814"/>
      <w:bookmarkStart w:id="7431" w:name="_Toc304796896"/>
      <w:bookmarkStart w:id="7432" w:name="_Toc304796978"/>
      <w:bookmarkStart w:id="7433" w:name="_Toc304833627"/>
      <w:bookmarkStart w:id="7434" w:name="_Toc304915699"/>
      <w:bookmarkStart w:id="7435" w:name="_Toc305347306"/>
      <w:bookmarkStart w:id="7436" w:name="_Toc305618186"/>
      <w:bookmarkStart w:id="7437" w:name="_Toc305663759"/>
      <w:bookmarkStart w:id="7438" w:name="_Toc305663856"/>
      <w:bookmarkStart w:id="7439" w:name="_Toc305665780"/>
      <w:bookmarkStart w:id="7440" w:name="_Toc305666319"/>
      <w:bookmarkStart w:id="7441" w:name="_Toc305684695"/>
      <w:bookmarkStart w:id="7442" w:name="_Toc305684797"/>
      <w:bookmarkStart w:id="7443" w:name="_Toc305687090"/>
      <w:bookmarkStart w:id="7444" w:name="_Toc305690366"/>
      <w:bookmarkStart w:id="7445" w:name="_Toc305702625"/>
      <w:bookmarkStart w:id="7446" w:name="_Toc305867761"/>
      <w:bookmarkStart w:id="7447" w:name="_Toc305918145"/>
      <w:bookmarkStart w:id="7448" w:name="_Toc305926179"/>
      <w:bookmarkStart w:id="7449" w:name="_Toc305928026"/>
      <w:bookmarkStart w:id="7450" w:name="_Toc305928135"/>
      <w:bookmarkStart w:id="7451" w:name="_Toc305954610"/>
      <w:bookmarkStart w:id="7452" w:name="_Toc306011095"/>
      <w:bookmarkStart w:id="7453" w:name="_Toc306129949"/>
      <w:bookmarkStart w:id="7454" w:name="_Toc306130066"/>
      <w:bookmarkStart w:id="7455" w:name="_Toc306196148"/>
      <w:bookmarkStart w:id="7456" w:name="_Toc306341519"/>
      <w:bookmarkStart w:id="7457" w:name="_Toc306356697"/>
      <w:bookmarkStart w:id="7458" w:name="_Toc306356811"/>
      <w:bookmarkStart w:id="7459" w:name="_Toc306356927"/>
      <w:bookmarkStart w:id="7460" w:name="_Toc306357042"/>
      <w:bookmarkStart w:id="7461" w:name="_Toc306357154"/>
      <w:bookmarkStart w:id="7462" w:name="_Toc306357261"/>
      <w:bookmarkStart w:id="7463" w:name="_Toc306357379"/>
      <w:bookmarkStart w:id="7464" w:name="_Toc306357499"/>
      <w:bookmarkStart w:id="7465" w:name="_Toc306371981"/>
      <w:bookmarkStart w:id="7466" w:name="_Toc306372103"/>
      <w:bookmarkStart w:id="7467" w:name="_Toc306378478"/>
      <w:bookmarkStart w:id="7468" w:name="_Toc306378634"/>
      <w:bookmarkStart w:id="7469" w:name="_Toc306379942"/>
      <w:bookmarkStart w:id="7470" w:name="_Toc306384861"/>
      <w:bookmarkStart w:id="7471" w:name="_Toc306385902"/>
      <w:bookmarkStart w:id="7472" w:name="_Toc306386112"/>
      <w:bookmarkStart w:id="7473" w:name="_Toc306386242"/>
      <w:bookmarkStart w:id="7474" w:name="_Toc306632744"/>
      <w:bookmarkStart w:id="7475" w:name="_Toc306632877"/>
      <w:bookmarkStart w:id="7476" w:name="_Toc306633009"/>
      <w:bookmarkStart w:id="7477" w:name="_Toc306633144"/>
      <w:bookmarkStart w:id="7478" w:name="_Toc306633276"/>
      <w:bookmarkStart w:id="7479" w:name="_Toc306633408"/>
      <w:bookmarkStart w:id="7480" w:name="_Toc306731898"/>
      <w:bookmarkStart w:id="7481" w:name="_Toc306732031"/>
      <w:bookmarkStart w:id="7482" w:name="_Toc306782952"/>
      <w:bookmarkStart w:id="7483" w:name="_Toc306817823"/>
      <w:bookmarkStart w:id="7484" w:name="_Toc306886224"/>
      <w:bookmarkStart w:id="7485" w:name="_Toc306886404"/>
      <w:bookmarkStart w:id="7486" w:name="_Toc306886532"/>
      <w:bookmarkStart w:id="7487" w:name="_Toc306903313"/>
      <w:bookmarkStart w:id="7488" w:name="_Toc306957298"/>
      <w:bookmarkStart w:id="7489" w:name="_Toc306971627"/>
      <w:bookmarkStart w:id="7490" w:name="_Toc306983446"/>
      <w:bookmarkStart w:id="7491" w:name="_Toc306983893"/>
      <w:bookmarkStart w:id="7492" w:name="_Toc307336589"/>
      <w:bookmarkStart w:id="7493" w:name="_Toc307336717"/>
      <w:bookmarkStart w:id="7494" w:name="_Toc307336845"/>
      <w:bookmarkStart w:id="7495" w:name="_Toc307387462"/>
      <w:bookmarkStart w:id="7496" w:name="_Toc307589591"/>
      <w:bookmarkStart w:id="7497" w:name="_Toc307751085"/>
      <w:bookmarkStart w:id="7498" w:name="_Toc307834329"/>
      <w:bookmarkStart w:id="7499" w:name="_Toc307842522"/>
      <w:bookmarkStart w:id="7500" w:name="_Toc307899186"/>
      <w:bookmarkStart w:id="7501" w:name="_Toc307899341"/>
      <w:bookmarkStart w:id="7502" w:name="_Toc307947578"/>
      <w:bookmarkStart w:id="7503" w:name="_Toc307947725"/>
      <w:bookmarkStart w:id="7504" w:name="_Toc308102882"/>
      <w:bookmarkStart w:id="7505" w:name="_Toc308103030"/>
      <w:bookmarkStart w:id="7506" w:name="_Toc308103177"/>
      <w:bookmarkStart w:id="7507" w:name="_Toc308162986"/>
      <w:bookmarkStart w:id="7508" w:name="_Toc308189273"/>
      <w:bookmarkStart w:id="7509" w:name="_Toc308447314"/>
      <w:bookmarkStart w:id="7510" w:name="_Toc308447467"/>
      <w:bookmarkStart w:id="7511" w:name="_Toc308512692"/>
      <w:bookmarkStart w:id="7512" w:name="_Toc309299741"/>
      <w:bookmarkStart w:id="7513" w:name="_Toc309379083"/>
      <w:bookmarkStart w:id="7514" w:name="_Toc309380525"/>
      <w:bookmarkStart w:id="7515" w:name="_Toc309381720"/>
      <w:bookmarkStart w:id="7516" w:name="_Toc309473354"/>
      <w:bookmarkStart w:id="7517" w:name="_Toc309474026"/>
      <w:bookmarkStart w:id="7518" w:name="_Toc309480023"/>
      <w:bookmarkStart w:id="7519" w:name="_Toc309652266"/>
      <w:bookmarkStart w:id="7520" w:name="_Toc309660970"/>
      <w:bookmarkStart w:id="7521" w:name="_Toc309661139"/>
      <w:bookmarkStart w:id="7522" w:name="_Toc309823179"/>
      <w:bookmarkStart w:id="7523" w:name="_Toc309845125"/>
      <w:bookmarkStart w:id="7524" w:name="_Toc309893367"/>
      <w:bookmarkStart w:id="7525" w:name="_Toc309898809"/>
      <w:bookmarkStart w:id="7526" w:name="_Toc309898980"/>
      <w:bookmarkStart w:id="7527" w:name="_Toc309997604"/>
      <w:bookmarkStart w:id="7528" w:name="_Toc310098933"/>
      <w:r>
        <w:br w:type="page"/>
      </w:r>
      <w:bookmarkStart w:id="7529" w:name="_Toc310152052"/>
      <w:bookmarkStart w:id="7530" w:name="_Toc310152221"/>
      <w:bookmarkStart w:id="7531" w:name="_Toc310179028"/>
      <w:bookmarkStart w:id="7532" w:name="_Toc315369291"/>
      <w:bookmarkStart w:id="7533" w:name="_Toc315369461"/>
      <w:bookmarkStart w:id="7534" w:name="_Toc315540623"/>
      <w:bookmarkStart w:id="7535" w:name="_Toc316842819"/>
      <w:bookmarkStart w:id="7536" w:name="_Toc316846944"/>
      <w:bookmarkStart w:id="7537" w:name="_Toc316917116"/>
      <w:bookmarkStart w:id="7538" w:name="_Toc316923280"/>
      <w:bookmarkStart w:id="7539" w:name="_Toc316923465"/>
      <w:bookmarkStart w:id="7540" w:name="_Toc317154972"/>
      <w:bookmarkStart w:id="7541" w:name="_Toc317420249"/>
      <w:bookmarkStart w:id="7542" w:name="_Toc317787539"/>
      <w:bookmarkStart w:id="7543" w:name="_Toc317964374"/>
      <w:bookmarkStart w:id="7544" w:name="_Toc318017826"/>
      <w:bookmarkStart w:id="7545" w:name="_Toc318021479"/>
      <w:bookmarkStart w:id="7546" w:name="_Toc318021869"/>
      <w:bookmarkStart w:id="7547" w:name="_Toc318108203"/>
      <w:bookmarkStart w:id="7548" w:name="_Toc318208412"/>
      <w:bookmarkStart w:id="7549" w:name="_Toc318285612"/>
      <w:bookmarkStart w:id="7550" w:name="_Toc318468412"/>
      <w:bookmarkStart w:id="7551" w:name="_Toc318562870"/>
      <w:bookmarkStart w:id="7552" w:name="_Toc318563065"/>
      <w:bookmarkStart w:id="7553" w:name="_Toc318568196"/>
      <w:bookmarkStart w:id="7554" w:name="_Toc318568663"/>
      <w:bookmarkStart w:id="7555" w:name="_Toc318970087"/>
      <w:bookmarkStart w:id="7556" w:name="_Toc318970996"/>
      <w:bookmarkStart w:id="7557" w:name="_Toc318971118"/>
      <w:bookmarkStart w:id="7558" w:name="_Toc318971248"/>
      <w:bookmarkStart w:id="7559" w:name="_Toc318971378"/>
      <w:bookmarkStart w:id="7560" w:name="_Toc318971509"/>
      <w:bookmarkStart w:id="7561" w:name="_Toc318971639"/>
      <w:bookmarkStart w:id="7562" w:name="_Toc318985370"/>
      <w:bookmarkStart w:id="7563" w:name="_Toc318995372"/>
      <w:bookmarkStart w:id="7564" w:name="_Toc318996318"/>
      <w:r>
        <w:t>7</w:t>
      </w:r>
      <w:r>
        <w:t>. Translation to the Standard Notation</w:t>
      </w:r>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p>
    <w:p w14:paraId="7DBF53F4" w14:textId="77777777" w:rsidR="00BD6318" w:rsidRDefault="00BD6318" w:rsidP="00BD6318"/>
    <w:p w14:paraId="3004BF1D" w14:textId="77777777" w:rsidR="00BD6318" w:rsidRDefault="00BD6318" w:rsidP="00BD6318">
      <w:r>
        <w:t xml:space="preserve">In this Section we discuss the "translation" from our developmental notation (all lower indices; overbars for covariant objects) to the Standard Notation used in tensor analysis. </w:t>
      </w:r>
    </w:p>
    <w:p w14:paraId="41247E99" w14:textId="77777777" w:rsidR="00BD6318" w:rsidRPr="00B54F36" w:rsidRDefault="00BD6318" w:rsidP="00BD6318">
      <w:r>
        <w:tab/>
        <w:t>The developmental notation has served well in the discussion of scalars and vectors, tensors of rank-0 and rank-1. For pure (unmixed) tensors of rank-2 it does especially well, allowing the use of matrix algebra to leverage the use of familiar matrix theorems such as det(ABC) = det(A)det(B)det(C) and A</w:t>
      </w:r>
      <w:r>
        <w:rPr>
          <w:rStyle w:val="superscript"/>
        </w:rPr>
        <w:t>-1</w:t>
      </w:r>
      <w:r>
        <w:t xml:space="preserve"> = cof(A</w:t>
      </w:r>
      <w:r>
        <w:rPr>
          <w:rStyle w:val="superscript"/>
        </w:rPr>
        <w:t>T</w:t>
      </w:r>
      <w:r>
        <w:t>)/det(A). The transformation of the contravariant metric tensor is cleanly expressed as g' = R g R</w:t>
      </w:r>
      <w:r>
        <w:rPr>
          <w:rStyle w:val="superscript"/>
        </w:rPr>
        <w:t>T</w:t>
      </w:r>
      <w:r>
        <w:t xml:space="preserve">, and so on. The notation in fact works fine for unmixed tensors of any rank, but runs into big trouble with "mixed" tensors as shown in the next sections. </w:t>
      </w:r>
    </w:p>
    <w:p w14:paraId="30197CDD" w14:textId="77777777" w:rsidR="00BD6318" w:rsidRPr="001F149D" w:rsidRDefault="00BD6318" w:rsidP="00BD6318"/>
    <w:p w14:paraId="5CD7F67C" w14:textId="77777777" w:rsidR="00BD6318" w:rsidRDefault="00BD6318" w:rsidP="00BD6318">
      <w:r w:rsidRPr="00EB422D">
        <w:rPr>
          <w:rStyle w:val="Heading3Char"/>
        </w:rPr>
        <w:t xml:space="preserve"> </w:t>
      </w:r>
      <w:bookmarkStart w:id="7565" w:name="_Toc304796651"/>
      <w:bookmarkStart w:id="7566" w:name="_Toc304796733"/>
      <w:bookmarkStart w:id="7567" w:name="_Toc304796815"/>
      <w:bookmarkStart w:id="7568" w:name="_Toc304796897"/>
      <w:bookmarkStart w:id="7569" w:name="_Toc304796979"/>
      <w:bookmarkStart w:id="7570" w:name="_Toc304833628"/>
      <w:bookmarkStart w:id="7571" w:name="_Toc304915700"/>
      <w:bookmarkStart w:id="7572" w:name="_Toc305347307"/>
      <w:bookmarkStart w:id="7573" w:name="_Toc305618187"/>
      <w:bookmarkStart w:id="7574" w:name="_Toc305663760"/>
      <w:bookmarkStart w:id="7575" w:name="_Toc305663857"/>
      <w:bookmarkStart w:id="7576" w:name="_Toc305665781"/>
      <w:bookmarkStart w:id="7577" w:name="_Toc305666320"/>
      <w:bookmarkStart w:id="7578" w:name="_Toc305684696"/>
      <w:bookmarkStart w:id="7579" w:name="_Toc305684798"/>
      <w:bookmarkStart w:id="7580" w:name="_Toc305687091"/>
      <w:bookmarkStart w:id="7581" w:name="_Toc305690367"/>
      <w:bookmarkStart w:id="7582" w:name="_Toc305702626"/>
      <w:bookmarkStart w:id="7583" w:name="_Toc305867762"/>
      <w:bookmarkStart w:id="7584" w:name="_Toc305918146"/>
      <w:bookmarkStart w:id="7585" w:name="_Toc305926180"/>
      <w:bookmarkStart w:id="7586" w:name="_Toc305928027"/>
      <w:bookmarkStart w:id="7587" w:name="_Toc305928136"/>
      <w:bookmarkStart w:id="7588" w:name="_Toc305954611"/>
      <w:bookmarkStart w:id="7589" w:name="_Toc306011096"/>
      <w:bookmarkStart w:id="7590" w:name="_Toc306129950"/>
      <w:bookmarkStart w:id="7591" w:name="_Toc306130067"/>
      <w:bookmarkStart w:id="7592" w:name="_Toc306196149"/>
      <w:bookmarkStart w:id="7593" w:name="_Toc306341520"/>
      <w:bookmarkStart w:id="7594" w:name="_Toc306356698"/>
      <w:bookmarkStart w:id="7595" w:name="_Toc306356812"/>
      <w:bookmarkStart w:id="7596" w:name="_Toc306356928"/>
      <w:bookmarkStart w:id="7597" w:name="_Toc306357043"/>
      <w:bookmarkStart w:id="7598" w:name="_Toc306357155"/>
      <w:bookmarkStart w:id="7599" w:name="_Toc306357262"/>
      <w:bookmarkStart w:id="7600" w:name="_Toc306357380"/>
      <w:bookmarkStart w:id="7601" w:name="_Toc306357500"/>
      <w:bookmarkStart w:id="7602" w:name="_Toc306371982"/>
      <w:bookmarkStart w:id="7603" w:name="_Toc306372104"/>
      <w:bookmarkStart w:id="7604" w:name="_Toc306378479"/>
      <w:bookmarkStart w:id="7605" w:name="_Toc306378635"/>
      <w:bookmarkStart w:id="7606" w:name="_Toc306379943"/>
      <w:bookmarkStart w:id="7607" w:name="_Toc306384862"/>
      <w:bookmarkStart w:id="7608" w:name="_Toc306386113"/>
      <w:bookmarkStart w:id="7609" w:name="_Toc306386243"/>
      <w:bookmarkStart w:id="7610" w:name="_Toc306632745"/>
      <w:bookmarkStart w:id="7611" w:name="_Toc306632878"/>
      <w:bookmarkStart w:id="7612" w:name="_Toc306633010"/>
      <w:bookmarkStart w:id="7613" w:name="_Toc306633145"/>
      <w:bookmarkStart w:id="7614" w:name="_Toc306633277"/>
      <w:bookmarkStart w:id="7615" w:name="_Toc306633409"/>
      <w:bookmarkStart w:id="7616" w:name="_Toc306731899"/>
      <w:bookmarkStart w:id="7617" w:name="_Toc306732032"/>
      <w:bookmarkStart w:id="7618" w:name="_Toc306782953"/>
      <w:bookmarkStart w:id="7619" w:name="_Toc306817824"/>
      <w:bookmarkStart w:id="7620" w:name="_Toc306886225"/>
      <w:bookmarkStart w:id="7621" w:name="_Toc306886405"/>
      <w:bookmarkStart w:id="7622" w:name="_Toc306886533"/>
      <w:bookmarkStart w:id="7623" w:name="_Toc306903314"/>
      <w:bookmarkStart w:id="7624" w:name="_Toc306957299"/>
      <w:bookmarkStart w:id="7625" w:name="_Toc306971628"/>
      <w:bookmarkStart w:id="7626" w:name="_Toc306983447"/>
      <w:bookmarkStart w:id="7627" w:name="_Toc306983894"/>
      <w:bookmarkStart w:id="7628" w:name="_Toc307336590"/>
      <w:bookmarkStart w:id="7629" w:name="_Toc307336718"/>
      <w:bookmarkStart w:id="7630" w:name="_Toc307336846"/>
      <w:bookmarkStart w:id="7631" w:name="_Toc307387463"/>
      <w:bookmarkStart w:id="7632" w:name="_Toc307589592"/>
      <w:bookmarkStart w:id="7633" w:name="_Toc307751086"/>
      <w:bookmarkStart w:id="7634" w:name="_Toc307834330"/>
      <w:bookmarkStart w:id="7635" w:name="_Toc307842523"/>
      <w:bookmarkStart w:id="7636" w:name="_Toc307899187"/>
      <w:bookmarkStart w:id="7637" w:name="_Toc307899342"/>
      <w:bookmarkStart w:id="7638" w:name="_Toc307947579"/>
      <w:bookmarkStart w:id="7639" w:name="_Toc307947726"/>
      <w:bookmarkStart w:id="7640" w:name="_Toc308102883"/>
      <w:bookmarkStart w:id="7641" w:name="_Toc308103031"/>
      <w:bookmarkStart w:id="7642" w:name="_Toc308103178"/>
      <w:bookmarkStart w:id="7643" w:name="_Toc308162987"/>
      <w:bookmarkStart w:id="7644" w:name="_Toc308189274"/>
      <w:bookmarkStart w:id="7645" w:name="_Toc308447315"/>
      <w:bookmarkStart w:id="7646" w:name="_Toc308447468"/>
      <w:bookmarkStart w:id="7647" w:name="_Toc308512693"/>
      <w:bookmarkStart w:id="7648" w:name="_Toc309299742"/>
      <w:bookmarkStart w:id="7649" w:name="_Toc309379084"/>
      <w:bookmarkStart w:id="7650" w:name="_Toc309380526"/>
      <w:bookmarkStart w:id="7651" w:name="_Toc309381721"/>
      <w:bookmarkStart w:id="7652" w:name="_Toc309473355"/>
      <w:bookmarkStart w:id="7653" w:name="_Toc309474027"/>
      <w:bookmarkStart w:id="7654" w:name="_Toc309480024"/>
      <w:bookmarkStart w:id="7655" w:name="_Toc309652267"/>
      <w:bookmarkStart w:id="7656" w:name="_Toc309660971"/>
      <w:bookmarkStart w:id="7657" w:name="_Toc309661140"/>
      <w:bookmarkStart w:id="7658" w:name="_Toc309823180"/>
      <w:bookmarkStart w:id="7659" w:name="_Toc309845126"/>
      <w:bookmarkStart w:id="7660" w:name="_Toc309893368"/>
      <w:bookmarkStart w:id="7661" w:name="_Toc309898810"/>
      <w:bookmarkStart w:id="7662" w:name="_Toc309898981"/>
      <w:bookmarkStart w:id="7663" w:name="_Toc309997605"/>
      <w:bookmarkStart w:id="7664" w:name="_Toc310098934"/>
      <w:bookmarkStart w:id="7665" w:name="_Toc310152053"/>
      <w:bookmarkStart w:id="7666" w:name="_Toc310152222"/>
      <w:bookmarkStart w:id="7667" w:name="_Toc310179029"/>
      <w:bookmarkStart w:id="7668" w:name="_Toc315369292"/>
      <w:bookmarkStart w:id="7669" w:name="_Toc315369462"/>
      <w:bookmarkStart w:id="7670" w:name="_Toc315540624"/>
      <w:bookmarkStart w:id="7671" w:name="_Toc316842820"/>
      <w:bookmarkStart w:id="7672" w:name="_Toc316846945"/>
      <w:bookmarkStart w:id="7673" w:name="_Toc316917117"/>
      <w:bookmarkStart w:id="7674" w:name="_Toc316923281"/>
      <w:bookmarkStart w:id="7675" w:name="_Toc316923466"/>
      <w:bookmarkStart w:id="7676" w:name="_Toc317154973"/>
      <w:bookmarkStart w:id="7677" w:name="_Toc317420250"/>
      <w:bookmarkStart w:id="7678" w:name="_Toc317787540"/>
      <w:bookmarkStart w:id="7679" w:name="_Toc317964375"/>
      <w:bookmarkStart w:id="7680" w:name="_Toc318017827"/>
      <w:bookmarkStart w:id="7681" w:name="_Toc318021480"/>
      <w:bookmarkStart w:id="7682" w:name="_Toc318021870"/>
      <w:bookmarkStart w:id="7683" w:name="_Toc318108204"/>
      <w:bookmarkStart w:id="7684" w:name="_Toc318208413"/>
      <w:bookmarkStart w:id="7685" w:name="_Toc318285613"/>
      <w:bookmarkStart w:id="7686" w:name="_Toc318468413"/>
      <w:bookmarkStart w:id="7687" w:name="_Toc318562871"/>
      <w:bookmarkStart w:id="7688" w:name="_Toc318563066"/>
      <w:bookmarkStart w:id="7689" w:name="_Toc318568197"/>
      <w:bookmarkStart w:id="7690" w:name="_Toc318568664"/>
      <w:bookmarkStart w:id="7691" w:name="_Toc318970088"/>
      <w:bookmarkStart w:id="7692" w:name="_Toc318970997"/>
      <w:bookmarkStart w:id="7693" w:name="_Toc318971119"/>
      <w:bookmarkStart w:id="7694" w:name="_Toc318971249"/>
      <w:bookmarkStart w:id="7695" w:name="_Toc318971379"/>
      <w:bookmarkStart w:id="7696" w:name="_Toc318971510"/>
      <w:bookmarkStart w:id="7697" w:name="_Toc318971640"/>
      <w:bookmarkStart w:id="7698" w:name="_Toc318985371"/>
      <w:bookmarkStart w:id="7699" w:name="_Toc318995373"/>
      <w:bookmarkStart w:id="7700" w:name="_Toc318996319"/>
      <w:r w:rsidRPr="00EB422D">
        <w:rPr>
          <w:rStyle w:val="Heading3Char"/>
        </w:rPr>
        <w:t>(a) Outer Products</w:t>
      </w:r>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r w:rsidRPr="00DD621C">
        <w:t xml:space="preserve"> </w:t>
      </w:r>
    </w:p>
    <w:p w14:paraId="6417E8D5" w14:textId="77777777" w:rsidR="00BD6318" w:rsidRDefault="00BD6318" w:rsidP="00BD6318"/>
    <w:p w14:paraId="044C21E7" w14:textId="77777777" w:rsidR="00BD6318" w:rsidRDefault="00BD6318" w:rsidP="00BD6318">
      <w:r>
        <w:t xml:space="preserve">It is possible to form larger tensors from smaller ones using the "outer product" method. For example, consider,  </w:t>
      </w:r>
    </w:p>
    <w:p w14:paraId="77BD4B52" w14:textId="77777777" w:rsidR="00BD6318" w:rsidRDefault="00BD6318" w:rsidP="00BD6318"/>
    <w:p w14:paraId="33FF6FAB" w14:textId="77777777" w:rsidR="00BD6318" w:rsidRDefault="00BD6318" w:rsidP="00BD6318">
      <w:r>
        <w:tab/>
        <w:t>T</w:t>
      </w:r>
      <w:r>
        <w:rPr>
          <w:rStyle w:val="subscript"/>
        </w:rPr>
        <w:t>ab</w:t>
      </w:r>
      <w:r>
        <w:t xml:space="preserve"> ≡ U</w:t>
      </w:r>
      <w:r>
        <w:rPr>
          <w:rStyle w:val="subscript"/>
        </w:rPr>
        <w:t>a</w:t>
      </w:r>
      <w:r>
        <w:t>V</w:t>
      </w:r>
      <w:r>
        <w:rPr>
          <w:rStyle w:val="subscript"/>
        </w:rPr>
        <w:t>b</w:t>
      </w:r>
    </w:p>
    <w:p w14:paraId="696BB5BB" w14:textId="77777777" w:rsidR="00BD6318" w:rsidRDefault="00BD6318" w:rsidP="00BD6318"/>
    <w:p w14:paraId="6427B321" w14:textId="77777777" w:rsidR="00BD6318" w:rsidRDefault="00BD6318" w:rsidP="00BD6318">
      <w:r>
        <w:t>where U</w:t>
      </w:r>
      <w:r>
        <w:rPr>
          <w:rStyle w:val="subscript"/>
        </w:rPr>
        <w:t xml:space="preserve"> </w:t>
      </w:r>
      <w:r>
        <w:t>and V are assumed to be contravariant vectors. One then has</w:t>
      </w:r>
    </w:p>
    <w:p w14:paraId="620FDDEA" w14:textId="77777777" w:rsidR="00BD6318" w:rsidRDefault="00BD6318" w:rsidP="00BD6318"/>
    <w:p w14:paraId="15C14D8D" w14:textId="77777777" w:rsidR="00BD6318" w:rsidRDefault="00BD6318" w:rsidP="00BD6318">
      <w:pPr>
        <w:rPr>
          <w:rStyle w:val="subscript"/>
        </w:rPr>
      </w:pPr>
      <w:r>
        <w:tab/>
        <w:t>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p>
    <w:p w14:paraId="33C8D125" w14:textId="77777777" w:rsidR="00BD6318" w:rsidRDefault="00BD6318" w:rsidP="00BD6318">
      <w:pPr>
        <w:rPr>
          <w:rStyle w:val="subscript"/>
        </w:rPr>
      </w:pPr>
    </w:p>
    <w:p w14:paraId="3A0C57C0" w14:textId="77777777" w:rsidR="00BD6318" w:rsidRDefault="00BD6318" w:rsidP="00BD6318">
      <w:r>
        <w:t xml:space="preserve">so in this way a contravariant rank-2 tensor (Section 5 (e)) has been successfully constructed from two contravariant vectors.  Similarly, </w:t>
      </w:r>
    </w:p>
    <w:p w14:paraId="068F3C64" w14:textId="77777777" w:rsidR="00BD6318" w:rsidRDefault="00BD6318" w:rsidP="00BD6318"/>
    <w:p w14:paraId="400C816C" w14:textId="77777777" w:rsidR="00BD6318" w:rsidRDefault="00BD6318" w:rsidP="00BD6318">
      <w:r>
        <w:tab/>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\O(U,\S\up2(</w:instrText>
      </w:r>
      <w:r w:rsidRPr="002747C4">
        <w:rPr>
          <w:rFonts w:ascii="Aatrix OCR A Extended" w:hAnsi="Aatrix OCR A Extended"/>
        </w:rPr>
        <w:instrText>¯</w:instrText>
      </w:r>
      <w:r>
        <w:instrText>))</w:instrText>
      </w:r>
      <w:r>
        <w:fldChar w:fldCharType="end"/>
      </w:r>
      <w:r>
        <w:rPr>
          <w:rStyle w:val="subscript"/>
        </w:rPr>
        <w:t>a</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ab/>
      </w:r>
      <w:r>
        <w:tab/>
        <w:t>=&gt;</w:t>
      </w:r>
      <w:r>
        <w:tab/>
      </w: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t>'</w:t>
      </w:r>
      <w:r>
        <w:rPr>
          <w:rStyle w:val="subscript"/>
        </w:rPr>
        <w:t>ab</w:t>
      </w:r>
      <w:r>
        <w:t xml:space="preserve">  =</w:t>
      </w:r>
      <w:r w:rsidRPr="00DD621C">
        <w:t xml:space="preserve"> </w:t>
      </w:r>
      <w:r>
        <w:t>S</w:t>
      </w:r>
      <w:r>
        <w:rPr>
          <w:rStyle w:val="superscript"/>
        </w:rPr>
        <w:t>T</w:t>
      </w:r>
      <w:r>
        <w:rPr>
          <w:rStyle w:val="subscript"/>
        </w:rPr>
        <w:t>aa'</w:t>
      </w:r>
      <w:r w:rsidRPr="001C59BA">
        <w:t xml:space="preserve"> </w:t>
      </w:r>
      <w:r>
        <w:t>S</w:t>
      </w:r>
      <w:r>
        <w:rPr>
          <w:rStyle w:val="superscript"/>
        </w:rPr>
        <w:t>T</w:t>
      </w:r>
      <w:r>
        <w:rPr>
          <w:rStyle w:val="subscript"/>
        </w:rPr>
        <w:t>bb'</w:t>
      </w:r>
      <w:r w:rsidRPr="001C59BA">
        <w:t xml:space="preserve"> </w:t>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p>
    <w:p w14:paraId="3ACDF5CF" w14:textId="77777777" w:rsidR="00BD6318" w:rsidRDefault="00BD6318" w:rsidP="00BD6318"/>
    <w:p w14:paraId="0A5BDD6B" w14:textId="77777777" w:rsidR="00BD6318" w:rsidRPr="00DD621C" w:rsidRDefault="00BD6318" w:rsidP="00BD6318">
      <w:r>
        <w:t xml:space="preserve">so the outer product of two covariant vectors transforms as a covariant rank-2 tensor. </w:t>
      </w:r>
    </w:p>
    <w:p w14:paraId="014A15D6" w14:textId="77777777" w:rsidR="00BD6318" w:rsidRDefault="00BD6318" w:rsidP="00BD6318"/>
    <w:p w14:paraId="12345C8E" w14:textId="77777777" w:rsidR="00BD6318" w:rsidRDefault="00BD6318" w:rsidP="00BD6318">
      <w:bookmarkStart w:id="7701" w:name="_Toc304796652"/>
      <w:bookmarkStart w:id="7702" w:name="_Toc304796734"/>
      <w:bookmarkStart w:id="7703" w:name="_Toc304796816"/>
      <w:bookmarkStart w:id="7704" w:name="_Toc304796898"/>
      <w:bookmarkStart w:id="7705" w:name="_Toc304796980"/>
      <w:bookmarkStart w:id="7706" w:name="_Toc304833629"/>
      <w:bookmarkStart w:id="7707" w:name="_Toc304915701"/>
      <w:bookmarkStart w:id="7708" w:name="_Toc305347308"/>
      <w:bookmarkStart w:id="7709" w:name="_Toc305618188"/>
      <w:bookmarkStart w:id="7710" w:name="_Toc305663761"/>
      <w:bookmarkStart w:id="7711" w:name="_Toc305663858"/>
      <w:bookmarkStart w:id="7712" w:name="_Toc305665782"/>
      <w:bookmarkStart w:id="7713" w:name="_Toc305666321"/>
      <w:bookmarkStart w:id="7714" w:name="_Toc305684697"/>
      <w:bookmarkStart w:id="7715" w:name="_Toc305684799"/>
      <w:bookmarkStart w:id="7716" w:name="_Toc305687092"/>
      <w:bookmarkStart w:id="7717" w:name="_Toc305690368"/>
      <w:bookmarkStart w:id="7718" w:name="_Toc305702627"/>
      <w:bookmarkStart w:id="7719" w:name="_Toc305867763"/>
      <w:bookmarkStart w:id="7720" w:name="_Toc305918147"/>
      <w:bookmarkStart w:id="7721" w:name="_Toc305926181"/>
      <w:bookmarkStart w:id="7722" w:name="_Toc305928028"/>
      <w:bookmarkStart w:id="7723" w:name="_Toc305928137"/>
      <w:bookmarkStart w:id="7724" w:name="_Toc305954612"/>
      <w:bookmarkStart w:id="7725" w:name="_Toc306011097"/>
      <w:bookmarkStart w:id="7726" w:name="_Toc306129951"/>
      <w:bookmarkStart w:id="7727" w:name="_Toc306130068"/>
      <w:bookmarkStart w:id="7728" w:name="_Toc306196150"/>
      <w:bookmarkStart w:id="7729" w:name="_Toc306341521"/>
      <w:bookmarkStart w:id="7730" w:name="_Toc306356699"/>
      <w:bookmarkStart w:id="7731" w:name="_Toc306356813"/>
      <w:bookmarkStart w:id="7732" w:name="_Toc306356929"/>
      <w:bookmarkStart w:id="7733" w:name="_Toc306357044"/>
      <w:bookmarkStart w:id="7734" w:name="_Toc306357156"/>
      <w:bookmarkStart w:id="7735" w:name="_Toc306357263"/>
      <w:bookmarkStart w:id="7736" w:name="_Toc306357381"/>
      <w:bookmarkStart w:id="7737" w:name="_Toc306357501"/>
      <w:bookmarkStart w:id="7738" w:name="_Toc306371983"/>
      <w:bookmarkStart w:id="7739" w:name="_Toc306372105"/>
      <w:bookmarkStart w:id="7740" w:name="_Toc306378480"/>
      <w:bookmarkStart w:id="7741" w:name="_Toc306378636"/>
      <w:bookmarkStart w:id="7742" w:name="_Toc306379944"/>
      <w:bookmarkStart w:id="7743" w:name="_Toc306384863"/>
      <w:bookmarkStart w:id="7744" w:name="_Toc306386114"/>
      <w:bookmarkStart w:id="7745" w:name="_Toc306386244"/>
      <w:bookmarkStart w:id="7746" w:name="_Toc306632746"/>
      <w:bookmarkStart w:id="7747" w:name="_Toc306632879"/>
      <w:bookmarkStart w:id="7748" w:name="_Toc306633011"/>
      <w:bookmarkStart w:id="7749" w:name="_Toc306633146"/>
      <w:bookmarkStart w:id="7750" w:name="_Toc306633278"/>
      <w:bookmarkStart w:id="7751" w:name="_Toc306633410"/>
      <w:bookmarkStart w:id="7752" w:name="_Toc306731900"/>
      <w:bookmarkStart w:id="7753" w:name="_Toc306732033"/>
      <w:bookmarkStart w:id="7754" w:name="_Toc306782954"/>
      <w:bookmarkStart w:id="7755" w:name="_Toc306817825"/>
      <w:bookmarkStart w:id="7756" w:name="_Toc306886226"/>
      <w:bookmarkStart w:id="7757" w:name="_Toc306886406"/>
      <w:bookmarkStart w:id="7758" w:name="_Toc306886534"/>
      <w:bookmarkStart w:id="7759" w:name="_Toc306903315"/>
      <w:bookmarkStart w:id="7760" w:name="_Toc306957300"/>
      <w:bookmarkStart w:id="7761" w:name="_Toc306971629"/>
      <w:bookmarkStart w:id="7762" w:name="_Toc306983448"/>
      <w:bookmarkStart w:id="7763" w:name="_Toc306983895"/>
      <w:bookmarkStart w:id="7764" w:name="_Toc307336591"/>
      <w:bookmarkStart w:id="7765" w:name="_Toc307336719"/>
      <w:bookmarkStart w:id="7766" w:name="_Toc307336847"/>
      <w:bookmarkStart w:id="7767" w:name="_Toc307387464"/>
      <w:bookmarkStart w:id="7768" w:name="_Toc307589593"/>
      <w:bookmarkStart w:id="7769" w:name="_Toc307751087"/>
      <w:bookmarkStart w:id="7770" w:name="_Toc307834331"/>
      <w:bookmarkStart w:id="7771" w:name="_Toc307842524"/>
      <w:bookmarkStart w:id="7772" w:name="_Toc307899188"/>
      <w:bookmarkStart w:id="7773" w:name="_Toc307899343"/>
      <w:bookmarkStart w:id="7774" w:name="_Toc307947580"/>
      <w:bookmarkStart w:id="7775" w:name="_Toc307947727"/>
      <w:bookmarkStart w:id="7776" w:name="_Toc308102884"/>
      <w:bookmarkStart w:id="7777" w:name="_Toc308103032"/>
      <w:bookmarkStart w:id="7778" w:name="_Toc308103179"/>
      <w:bookmarkStart w:id="7779" w:name="_Toc308162988"/>
      <w:bookmarkStart w:id="7780" w:name="_Toc308189275"/>
      <w:bookmarkStart w:id="7781" w:name="_Toc308447316"/>
      <w:bookmarkStart w:id="7782" w:name="_Toc308447469"/>
      <w:bookmarkStart w:id="7783" w:name="_Toc308512694"/>
      <w:bookmarkStart w:id="7784" w:name="_Toc309299743"/>
      <w:bookmarkStart w:id="7785" w:name="_Toc309379085"/>
      <w:bookmarkStart w:id="7786" w:name="_Toc309380527"/>
      <w:bookmarkStart w:id="7787" w:name="_Toc309381722"/>
      <w:bookmarkStart w:id="7788" w:name="_Toc309473356"/>
      <w:bookmarkStart w:id="7789" w:name="_Toc309474028"/>
      <w:bookmarkStart w:id="7790" w:name="_Toc309480025"/>
      <w:bookmarkStart w:id="7791" w:name="_Toc309652268"/>
      <w:bookmarkStart w:id="7792" w:name="_Toc309660972"/>
      <w:bookmarkStart w:id="7793" w:name="_Toc309661141"/>
      <w:bookmarkStart w:id="7794" w:name="_Toc309823181"/>
      <w:bookmarkStart w:id="7795" w:name="_Toc309845127"/>
      <w:bookmarkStart w:id="7796" w:name="_Toc309893369"/>
      <w:bookmarkStart w:id="7797" w:name="_Toc309898811"/>
      <w:bookmarkStart w:id="7798" w:name="_Toc309898982"/>
      <w:bookmarkStart w:id="7799" w:name="_Toc309997606"/>
      <w:bookmarkStart w:id="7800" w:name="_Toc310098935"/>
      <w:bookmarkStart w:id="7801" w:name="_Toc310152054"/>
      <w:bookmarkStart w:id="7802" w:name="_Toc310152223"/>
      <w:bookmarkStart w:id="7803" w:name="_Toc310179030"/>
      <w:bookmarkStart w:id="7804" w:name="_Toc315369293"/>
      <w:bookmarkStart w:id="7805" w:name="_Toc315369463"/>
      <w:bookmarkStart w:id="7806" w:name="_Toc315540625"/>
      <w:bookmarkStart w:id="7807" w:name="_Toc316842821"/>
      <w:bookmarkStart w:id="7808" w:name="_Toc316846946"/>
      <w:bookmarkStart w:id="7809" w:name="_Toc316917118"/>
      <w:bookmarkStart w:id="7810" w:name="_Toc316923282"/>
      <w:bookmarkStart w:id="7811" w:name="_Toc316923467"/>
      <w:bookmarkStart w:id="7812" w:name="_Toc317154974"/>
      <w:bookmarkStart w:id="7813" w:name="_Toc317420251"/>
      <w:bookmarkStart w:id="7814" w:name="_Toc317787541"/>
      <w:bookmarkStart w:id="7815" w:name="_Toc317964376"/>
      <w:bookmarkStart w:id="7816" w:name="_Toc318017828"/>
      <w:bookmarkStart w:id="7817" w:name="_Toc318021481"/>
      <w:bookmarkStart w:id="7818" w:name="_Toc318021871"/>
      <w:bookmarkStart w:id="7819" w:name="_Toc318108205"/>
      <w:bookmarkStart w:id="7820" w:name="_Toc318208414"/>
      <w:bookmarkStart w:id="7821" w:name="_Toc318285614"/>
      <w:bookmarkStart w:id="7822" w:name="_Toc318468414"/>
      <w:bookmarkStart w:id="7823" w:name="_Toc318562872"/>
      <w:bookmarkStart w:id="7824" w:name="_Toc318563067"/>
      <w:bookmarkStart w:id="7825" w:name="_Toc318568198"/>
      <w:bookmarkStart w:id="7826" w:name="_Toc318568665"/>
      <w:bookmarkStart w:id="7827" w:name="_Toc318970089"/>
      <w:bookmarkStart w:id="7828" w:name="_Toc318970998"/>
      <w:bookmarkStart w:id="7829" w:name="_Toc318971120"/>
      <w:bookmarkStart w:id="7830" w:name="_Toc318971250"/>
      <w:bookmarkStart w:id="7831" w:name="_Toc318971380"/>
      <w:bookmarkStart w:id="7832" w:name="_Toc318971511"/>
      <w:bookmarkStart w:id="7833" w:name="_Toc318971641"/>
      <w:bookmarkStart w:id="7834" w:name="_Toc318985372"/>
      <w:bookmarkStart w:id="7835" w:name="_Toc318995374"/>
      <w:bookmarkStart w:id="7836" w:name="_Toc318996320"/>
      <w:r w:rsidRPr="00EB422D">
        <w:rPr>
          <w:rStyle w:val="Heading3Char"/>
        </w:rPr>
        <w:t>(b) Mixed Tensors and Notation Issues</w:t>
      </w:r>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r w:rsidRPr="00EB422D">
        <w:rPr>
          <w:rStyle w:val="Heading3Char"/>
        </w:rPr>
        <w:t xml:space="preserve"> </w:t>
      </w:r>
      <w:r>
        <w:t xml:space="preserve"> </w:t>
      </w:r>
    </w:p>
    <w:p w14:paraId="7DCF74B2" w14:textId="77777777" w:rsidR="00BD6318" w:rsidRDefault="00BD6318" w:rsidP="00BD6318"/>
    <w:p w14:paraId="1ABCD673" w14:textId="77777777" w:rsidR="00BD6318" w:rsidRDefault="00BD6318" w:rsidP="00BD6318">
      <w:r>
        <w:t xml:space="preserve">Suppose we take the "outer product" of a contravariant vector with a covariant vector, </w:t>
      </w:r>
    </w:p>
    <w:p w14:paraId="597BCCB9" w14:textId="77777777" w:rsidR="00BD6318" w:rsidRDefault="00BD6318" w:rsidP="00BD6318">
      <w:r>
        <w:tab/>
      </w:r>
    </w:p>
    <w:p w14:paraId="7D69B1F7" w14:textId="77777777" w:rsidR="00BD6318" w:rsidRDefault="00BD6318" w:rsidP="00BD6318">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p>
    <w:p w14:paraId="5ADD4BFC" w14:textId="77777777" w:rsidR="00BD6318" w:rsidRDefault="00BD6318" w:rsidP="00BD6318"/>
    <w:p w14:paraId="76B8FB1A" w14:textId="77777777" w:rsidR="00BD6318" w:rsidRDefault="00BD6318" w:rsidP="00BD6318">
      <w:r>
        <w:t xml:space="preserve">where we are not sure what to call this thing, so we just call it [...]. Here is how this new object transforms (always:  with respect to the underlying transformation </w:t>
      </w:r>
      <w:r w:rsidRPr="001B16B4">
        <w:rPr>
          <w:b/>
        </w:rPr>
        <w:t>x</w:t>
      </w:r>
      <w:r>
        <w:t xml:space="preserve">' = </w:t>
      </w:r>
      <w:r w:rsidRPr="001B16B4">
        <w:rPr>
          <w:b/>
        </w:rPr>
        <w:t>F</w:t>
      </w:r>
      <w:r>
        <w:t>(</w:t>
      </w:r>
      <w:r w:rsidRPr="001B16B4">
        <w:rPr>
          <w:b/>
        </w:rPr>
        <w:t>x</w:t>
      </w:r>
      <w:r>
        <w:t>) )</w:t>
      </w:r>
    </w:p>
    <w:p w14:paraId="31861E9D" w14:textId="77777777" w:rsidR="00BD6318" w:rsidRDefault="00BD6318" w:rsidP="00BD6318"/>
    <w:p w14:paraId="015144C8" w14:textId="77777777" w:rsidR="00BD6318" w:rsidRDefault="00BD6318" w:rsidP="00BD6318">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t>'</w:t>
      </w:r>
      <w:r>
        <w:rPr>
          <w:rStyle w:val="subscript"/>
        </w:rPr>
        <w:t>b</w:t>
      </w:r>
      <w:r>
        <w:t xml:space="preserve">  = (</w:t>
      </w:r>
      <w:r w:rsidRPr="00DC7688">
        <w:t>R</w:t>
      </w:r>
      <w:r>
        <w:rPr>
          <w:rStyle w:val="subscript"/>
        </w:rPr>
        <w:t>aa'</w:t>
      </w:r>
      <w:r>
        <w:t>U</w:t>
      </w:r>
      <w:r>
        <w:rPr>
          <w:rStyle w:val="subscript"/>
        </w:rPr>
        <w:t>a'</w:t>
      </w:r>
      <w:r>
        <w:t>)</w:t>
      </w:r>
      <w:r w:rsidRPr="001C59BA">
        <w:t xml:space="preserve"> </w:t>
      </w:r>
      <w:r>
        <w:t>(S</w:t>
      </w:r>
      <w:r>
        <w:rPr>
          <w:rStyle w:val="superscript"/>
        </w:rPr>
        <w:t>T</w:t>
      </w:r>
      <w:r>
        <w:rPr>
          <w:rStyle w:val="subscript"/>
        </w:rPr>
        <w:t>bb'</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w:t>
      </w:r>
      <w:r>
        <w:rPr>
          <w:rStyle w:val="subscript"/>
        </w:rPr>
        <w:t>ab</w:t>
      </w:r>
    </w:p>
    <w:p w14:paraId="25C854AB" w14:textId="77777777" w:rsidR="00BD6318" w:rsidRDefault="00BD6318" w:rsidP="00BD6318"/>
    <w:p w14:paraId="1164FDD1" w14:textId="77777777" w:rsidR="00BD6318" w:rsidRDefault="00BD6318" w:rsidP="00BD6318">
      <w:r>
        <w:t>This object transforms as a contravariant vector on the first index (ignoring the second), and as a covariant vector on the second index (ignoring the first). This is an example of a "mixed" rank-2 tensor. Extending this outer product idea, one can make elaborate tensor objects with an arbitrary mixture of "contravariant indices" and "covariant indices". For example</w:t>
      </w:r>
    </w:p>
    <w:p w14:paraId="6A69E3CC" w14:textId="77777777" w:rsidR="00BD6318" w:rsidRDefault="00BD6318" w:rsidP="00BD6318"/>
    <w:p w14:paraId="7B54F963" w14:textId="77777777" w:rsidR="00BD6318" w:rsidRDefault="00BD6318" w:rsidP="00BD6318">
      <w:r>
        <w:tab/>
        <w:t>[.....]</w:t>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p>
    <w:p w14:paraId="05F03F42" w14:textId="77777777" w:rsidR="00BD6318" w:rsidRDefault="00BD6318" w:rsidP="00BD6318"/>
    <w:p w14:paraId="6CB776DA" w14:textId="77777777" w:rsidR="00BD6318" w:rsidRPr="001B16B4" w:rsidRDefault="00BD6318" w:rsidP="00BD6318">
      <w:r>
        <w:t>To write down the transformation rule for such an object, one must know which indices are contravariant and which are covariant. It is totally clear how the object transforms, looking at the right hand side of the equation, but somehow this information has to be embedded in the notation [.....]</w:t>
      </w:r>
      <w:r>
        <w:rPr>
          <w:rStyle w:val="subscript"/>
        </w:rPr>
        <w:t>abcd</w:t>
      </w:r>
      <w:r>
        <w:t xml:space="preserve"> because once this object is defined, the right hand side might not be immediately available for inspection.  Worse, there may </w:t>
      </w:r>
      <w:r w:rsidRPr="00C433B7">
        <w:rPr>
          <w:i/>
        </w:rPr>
        <w:t>be</w:t>
      </w:r>
      <w:r>
        <w:t xml:space="preserve"> no right hand side for a mixed tensor, because not all mixed tensors are outer products of vectors (they just transform as if they were). </w:t>
      </w:r>
    </w:p>
    <w:p w14:paraId="55578C05" w14:textId="77777777" w:rsidR="00BD6318" w:rsidRDefault="00BD6318" w:rsidP="00BD6318">
      <w:r>
        <w:tab/>
        <w:t xml:space="preserve">Just as we can use the idea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to convert a contravariant vector to its covariant partner, we can similarly use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convert the 1st or 3rd index on [.....]</w:t>
      </w:r>
      <w:r>
        <w:rPr>
          <w:rStyle w:val="subscript"/>
        </w:rPr>
        <w:t>abcd</w:t>
      </w:r>
      <w:r>
        <w:t xml:space="preserve">  from contravariant to covariant. We could apply </w:t>
      </w:r>
      <w:r w:rsidRPr="003A46D3">
        <w:rPr>
          <w:i/>
        </w:rPr>
        <w:t>two</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's with the proper linkage of indices to convert them both at once. </w:t>
      </w:r>
    </w:p>
    <w:p w14:paraId="1AA37B5A" w14:textId="77777777" w:rsidR="00BD6318" w:rsidRDefault="00BD6318" w:rsidP="00BD6318">
      <w:r>
        <w:tab/>
        <w:t xml:space="preserve">So given the ability of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change any index one way, and g to change it the other way, one can think of the 4-index object [.....]</w:t>
      </w:r>
      <w:r>
        <w:rPr>
          <w:rStyle w:val="subscript"/>
        </w:rPr>
        <w:t xml:space="preserve">abcd </w:t>
      </w:r>
      <w:r>
        <w:t xml:space="preserve">as a family of 16 different 4-index objects, each corresponding to a certain choice for the indices being one type or the other. We know how to interconvert between these 16 objects just applying g or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factors. </w:t>
      </w:r>
    </w:p>
    <w:p w14:paraId="0CBFF5E1" w14:textId="77777777" w:rsidR="00BD6318" w:rsidRDefault="00BD6318" w:rsidP="00BD6318">
      <w:r>
        <w:tab/>
        <w:t xml:space="preserve">So how does one annotate </w:t>
      </w:r>
      <w:r w:rsidRPr="003A46D3">
        <w:rPr>
          <w:i/>
        </w:rPr>
        <w:t>which</w:t>
      </w:r>
      <w:r>
        <w:t xml:space="preserve"> of the 16 objects [.....] one is staring at for some choice of index types?  Here is a somewhat facetious possibility, the Morse Code method</w:t>
      </w:r>
    </w:p>
    <w:p w14:paraId="3B486579" w14:textId="77777777" w:rsidR="00BD6318" w:rsidRDefault="00BD6318" w:rsidP="00BD6318"/>
    <w:p w14:paraId="6369974A" w14:textId="77777777" w:rsidR="00BD6318" w:rsidRPr="00232338" w:rsidRDefault="00BD6318" w:rsidP="00BD6318">
      <w:r>
        <w:tab/>
      </w:r>
      <w:r>
        <w:fldChar w:fldCharType="begin"/>
      </w:r>
      <w:r>
        <w:instrText xml:space="preserve">EQ \O(W,\S\up8(  </w:instrText>
      </w:r>
      <w:r w:rsidRPr="00B9524B">
        <w:rPr>
          <w:b/>
        </w:rPr>
        <w:instrText>–</w:instrText>
      </w:r>
      <w:r>
        <w:instrText>))</w:instrText>
      </w:r>
      <w:r>
        <w:fldChar w:fldCharType="end"/>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w:t>
      </w:r>
    </w:p>
    <w:p w14:paraId="64DDE4E5" w14:textId="77777777" w:rsidR="00BD6318" w:rsidRDefault="00BD6318" w:rsidP="00BD6318">
      <w:r>
        <w:tab/>
      </w:r>
      <w:r>
        <w:fldChar w:fldCharType="begin"/>
      </w:r>
      <w:r>
        <w:instrText>EQ \O(W,\S\up8( - -))</w:instrText>
      </w:r>
      <w:r>
        <w:fldChar w:fldCharType="end"/>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p>
    <w:p w14:paraId="2FA31E6D" w14:textId="77777777" w:rsidR="00BD6318" w:rsidRDefault="00BD6318" w:rsidP="00BD6318"/>
    <w:p w14:paraId="1FD31165" w14:textId="77777777" w:rsidR="00BD6318" w:rsidRDefault="00BD6318" w:rsidP="00BD6318">
      <w:r>
        <w:t xml:space="preserve">Instead of having a bar over the entire object, in the first case the bar it is placed just over the right side of the W to indicate that b is a covariant index, while no bar means the first index is contravariant. The second example shows how horrible such a notation would be. </w:t>
      </w:r>
    </w:p>
    <w:p w14:paraId="7F4F0257" w14:textId="77777777" w:rsidR="00BD6318" w:rsidRDefault="00BD6318" w:rsidP="00BD6318">
      <w:r>
        <w:tab/>
        <w:t xml:space="preserve">We really want to put some kind of notation </w:t>
      </w:r>
      <w:r w:rsidRPr="003A46D3">
        <w:rPr>
          <w:i/>
        </w:rPr>
        <w:t>on the individual indices</w:t>
      </w:r>
      <w:r>
        <w:t xml:space="preserve">, not on the object! Here is a notation that is slightly better than the Morse code option, though similar to it, </w:t>
      </w:r>
    </w:p>
    <w:p w14:paraId="1519BBB8" w14:textId="77777777" w:rsidR="00BD6318" w:rsidRDefault="00BD6318" w:rsidP="00BD6318"/>
    <w:p w14:paraId="17433BEA" w14:textId="77777777" w:rsidR="00BD6318" w:rsidRPr="00CA3366" w:rsidRDefault="00BD6318" w:rsidP="00BD6318">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p>
    <w:p w14:paraId="095E5115" w14:textId="77777777" w:rsidR="00BD6318" w:rsidRPr="00232338" w:rsidRDefault="00BD6318" w:rsidP="00BD6318"/>
    <w:p w14:paraId="02595AA4" w14:textId="77777777" w:rsidR="00BD6318" w:rsidRPr="00C0540C" w:rsidRDefault="00BD6318" w:rsidP="00BD6318">
      <w:r>
        <w:t xml:space="preserve">Here overbars on covariant indices distinguish them. Now one can dispense with the overbars on covariant vectors as well, putting the overbar on the index, for example </w:t>
      </w:r>
      <w:r>
        <w:fldChar w:fldCharType="begin"/>
      </w:r>
      <w:r>
        <w:instrText xml:space="preserve"> EQ \O(V,\S\up1(</w:instrText>
      </w:r>
      <w:r w:rsidRPr="002747C4">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V</w:t>
      </w:r>
      <w:r>
        <w:rPr>
          <w:rStyle w:val="subscript"/>
        </w:rPr>
        <w:t>b</w:t>
      </w:r>
      <w:r>
        <w:rPr>
          <w:b/>
        </w:rPr>
        <w:t xml:space="preserve"> → </w:t>
      </w:r>
      <w:r>
        <w:t>V</w:t>
      </w:r>
      <w:r>
        <w:rPr>
          <w:rStyle w:val="subscript"/>
        </w:rPr>
        <w:fldChar w:fldCharType="begin"/>
      </w:r>
      <w:r>
        <w:rPr>
          <w:rStyle w:val="subscript"/>
        </w:rPr>
        <w:instrText xml:space="preserve"> EQ \O(a,\S\up4(-))</w:instrText>
      </w:r>
      <w:r>
        <w:rPr>
          <w:rStyle w:val="subscript"/>
        </w:rPr>
        <w:fldChar w:fldCharType="end"/>
      </w:r>
      <w:r>
        <w:t xml:space="preserve"> = g </w:t>
      </w:r>
      <w:r>
        <w:rPr>
          <w:rStyle w:val="subscript"/>
        </w:rPr>
        <w:fldChar w:fldCharType="begin"/>
      </w:r>
      <w:r>
        <w:rPr>
          <w:rStyle w:val="subscript"/>
        </w:rPr>
        <w:instrText xml:space="preserve"> EQ \O(a,\S\up4(-))</w:instrText>
      </w:r>
      <w:r>
        <w:rPr>
          <w:rStyle w:val="subscript"/>
        </w:rPr>
        <w:fldChar w:fldCharType="end"/>
      </w:r>
      <w:r>
        <w:rPr>
          <w:rStyle w:val="subscript"/>
        </w:rPr>
        <w:fldChar w:fldCharType="begin"/>
      </w:r>
      <w:r>
        <w:rPr>
          <w:rStyle w:val="subscript"/>
        </w:rPr>
        <w:instrText xml:space="preserve"> EQ \O(b,\S\up4(-))</w:instrText>
      </w:r>
      <w:r>
        <w:rPr>
          <w:rStyle w:val="subscript"/>
        </w:rPr>
        <w:fldChar w:fldCharType="end"/>
      </w:r>
      <w:r>
        <w:t>V</w:t>
      </w:r>
      <w:r>
        <w:rPr>
          <w:rStyle w:val="subscript"/>
        </w:rPr>
        <w:t>b</w:t>
      </w:r>
      <w:r>
        <w:t xml:space="preserve"> . </w:t>
      </w:r>
    </w:p>
    <w:p w14:paraId="38F6E80C" w14:textId="77777777" w:rsidR="00BD6318" w:rsidRDefault="00BD6318" w:rsidP="00BD6318">
      <w:r>
        <w:tab/>
        <w:t xml:space="preserve">There are several problems with this scheme. One is that in the spinor application of tensor analysis used in special relativity ( see Section 5 (m) ), dots are placed on certain indices and these would conflict with the proposed overbars. A more substantial reason is that this last notation is hard to type (or typeset, as one used to say), it looks cluttered with all the overbars, and the subscripts are already hard to read without extra decorations since they are in a smaller font than the main text. </w:t>
      </w:r>
    </w:p>
    <w:p w14:paraId="7330DD1D" w14:textId="77777777" w:rsidR="00BD6318" w:rsidRDefault="00BD6318" w:rsidP="00BD6318">
      <w:r>
        <w:tab/>
      </w:r>
    </w:p>
    <w:p w14:paraId="349FA0B1" w14:textId="77777777" w:rsidR="00BD6318" w:rsidRDefault="00BD6318" w:rsidP="00BD6318">
      <w:pPr>
        <w:rPr>
          <w:rStyle w:val="Heading3Char"/>
        </w:rPr>
      </w:pPr>
      <w:bookmarkStart w:id="7837" w:name="_Toc304796653"/>
      <w:bookmarkStart w:id="7838" w:name="_Toc304796735"/>
      <w:bookmarkStart w:id="7839" w:name="_Toc304796817"/>
      <w:bookmarkStart w:id="7840" w:name="_Toc304796899"/>
      <w:bookmarkStart w:id="7841" w:name="_Toc304796981"/>
      <w:bookmarkStart w:id="7842" w:name="_Toc304833630"/>
      <w:bookmarkStart w:id="7843" w:name="_Toc304915702"/>
      <w:bookmarkStart w:id="7844" w:name="_Toc305347309"/>
      <w:bookmarkStart w:id="7845" w:name="_Toc305618189"/>
      <w:bookmarkStart w:id="7846" w:name="_Toc305663762"/>
      <w:bookmarkStart w:id="7847" w:name="_Toc305663859"/>
      <w:bookmarkStart w:id="7848" w:name="_Toc305665783"/>
      <w:bookmarkStart w:id="7849" w:name="_Toc305666322"/>
      <w:bookmarkStart w:id="7850" w:name="_Toc305684698"/>
      <w:bookmarkStart w:id="7851" w:name="_Toc305684800"/>
      <w:bookmarkStart w:id="7852" w:name="_Toc305687093"/>
      <w:bookmarkStart w:id="7853" w:name="_Toc305690369"/>
      <w:bookmarkStart w:id="7854" w:name="_Toc305702628"/>
      <w:bookmarkStart w:id="7855" w:name="_Toc305867764"/>
      <w:bookmarkStart w:id="7856" w:name="_Toc305918148"/>
      <w:bookmarkStart w:id="7857" w:name="_Toc305926182"/>
      <w:bookmarkStart w:id="7858" w:name="_Toc305928029"/>
      <w:bookmarkStart w:id="7859" w:name="_Toc305928138"/>
      <w:bookmarkStart w:id="7860" w:name="_Toc305954613"/>
      <w:bookmarkStart w:id="7861" w:name="_Toc306011098"/>
      <w:bookmarkStart w:id="7862" w:name="_Toc306129952"/>
      <w:bookmarkStart w:id="7863" w:name="_Toc306130069"/>
      <w:bookmarkStart w:id="7864" w:name="_Toc306196151"/>
      <w:bookmarkStart w:id="7865" w:name="_Toc306341522"/>
      <w:bookmarkStart w:id="7866" w:name="_Toc306356700"/>
      <w:bookmarkStart w:id="7867" w:name="_Toc306356814"/>
      <w:bookmarkStart w:id="7868" w:name="_Toc306356930"/>
      <w:bookmarkStart w:id="7869" w:name="_Toc306357045"/>
      <w:bookmarkStart w:id="7870" w:name="_Toc306357157"/>
      <w:bookmarkStart w:id="7871" w:name="_Toc306357264"/>
      <w:bookmarkStart w:id="7872" w:name="_Toc306357382"/>
      <w:bookmarkStart w:id="7873" w:name="_Toc306357502"/>
      <w:bookmarkStart w:id="7874" w:name="_Toc306371984"/>
      <w:bookmarkStart w:id="7875" w:name="_Toc306372106"/>
      <w:bookmarkStart w:id="7876" w:name="_Toc306378481"/>
      <w:bookmarkStart w:id="7877" w:name="_Toc306378637"/>
      <w:bookmarkStart w:id="7878" w:name="_Toc306379945"/>
      <w:bookmarkStart w:id="7879" w:name="_Toc306384864"/>
      <w:bookmarkStart w:id="7880" w:name="_Toc306386115"/>
      <w:bookmarkStart w:id="7881" w:name="_Toc306386245"/>
      <w:bookmarkStart w:id="7882" w:name="_Toc306632747"/>
      <w:bookmarkStart w:id="7883" w:name="_Toc306632880"/>
      <w:bookmarkStart w:id="7884" w:name="_Toc306633012"/>
      <w:bookmarkStart w:id="7885" w:name="_Toc306633147"/>
      <w:bookmarkStart w:id="7886" w:name="_Toc306633279"/>
      <w:bookmarkStart w:id="7887" w:name="_Toc306633411"/>
      <w:bookmarkStart w:id="7888" w:name="_Toc306731901"/>
      <w:bookmarkStart w:id="7889" w:name="_Toc306732034"/>
      <w:bookmarkStart w:id="7890" w:name="_Toc306782955"/>
      <w:bookmarkStart w:id="7891" w:name="_Toc306817826"/>
      <w:bookmarkStart w:id="7892" w:name="_Toc306886227"/>
      <w:bookmarkStart w:id="7893" w:name="_Toc306886407"/>
      <w:bookmarkStart w:id="7894" w:name="_Toc306886535"/>
      <w:bookmarkStart w:id="7895" w:name="_Toc306903316"/>
      <w:bookmarkStart w:id="7896" w:name="_Toc306957301"/>
      <w:bookmarkStart w:id="7897" w:name="_Toc306971630"/>
      <w:bookmarkStart w:id="7898" w:name="_Toc306983449"/>
      <w:bookmarkStart w:id="7899" w:name="_Toc306983896"/>
      <w:bookmarkStart w:id="7900" w:name="_Toc307336592"/>
      <w:bookmarkStart w:id="7901" w:name="_Toc307336720"/>
      <w:bookmarkStart w:id="7902" w:name="_Toc307336848"/>
      <w:bookmarkStart w:id="7903" w:name="_Toc307387465"/>
      <w:bookmarkStart w:id="7904" w:name="_Toc307589594"/>
      <w:bookmarkStart w:id="7905" w:name="_Toc307751088"/>
      <w:bookmarkStart w:id="7906" w:name="_Toc307834332"/>
      <w:bookmarkStart w:id="7907" w:name="_Toc307842525"/>
      <w:bookmarkStart w:id="7908" w:name="_Toc307899189"/>
      <w:bookmarkStart w:id="7909" w:name="_Toc307899344"/>
      <w:bookmarkStart w:id="7910" w:name="_Toc307947581"/>
      <w:bookmarkStart w:id="7911" w:name="_Toc307947728"/>
      <w:bookmarkStart w:id="7912" w:name="_Toc308102885"/>
      <w:bookmarkStart w:id="7913" w:name="_Toc308103033"/>
      <w:bookmarkStart w:id="7914" w:name="_Toc308103180"/>
      <w:bookmarkStart w:id="7915" w:name="_Toc308162989"/>
      <w:bookmarkStart w:id="7916" w:name="_Toc308189276"/>
      <w:bookmarkStart w:id="7917" w:name="_Toc308447317"/>
      <w:bookmarkStart w:id="7918" w:name="_Toc308447470"/>
      <w:bookmarkStart w:id="7919" w:name="_Toc308512695"/>
      <w:bookmarkStart w:id="7920" w:name="_Toc309299744"/>
      <w:bookmarkStart w:id="7921" w:name="_Toc309379086"/>
      <w:bookmarkStart w:id="7922" w:name="_Toc309380528"/>
      <w:bookmarkStart w:id="7923" w:name="_Toc309381723"/>
      <w:bookmarkStart w:id="7924" w:name="_Toc309473357"/>
      <w:bookmarkStart w:id="7925" w:name="_Toc309474029"/>
      <w:bookmarkStart w:id="7926" w:name="_Toc309480026"/>
      <w:bookmarkStart w:id="7927" w:name="_Toc309652269"/>
      <w:bookmarkStart w:id="7928" w:name="_Toc309660973"/>
      <w:bookmarkStart w:id="7929" w:name="_Toc309661142"/>
      <w:bookmarkStart w:id="7930" w:name="_Toc309823182"/>
      <w:bookmarkStart w:id="7931" w:name="_Toc309845128"/>
      <w:bookmarkStart w:id="7932" w:name="_Toc309893370"/>
      <w:bookmarkStart w:id="7933" w:name="_Toc309898812"/>
      <w:bookmarkStart w:id="7934" w:name="_Toc309898983"/>
      <w:bookmarkStart w:id="7935" w:name="_Toc309997607"/>
      <w:bookmarkStart w:id="7936" w:name="_Toc310098936"/>
      <w:bookmarkStart w:id="7937" w:name="_Toc310152055"/>
      <w:bookmarkStart w:id="7938" w:name="_Toc310152224"/>
      <w:bookmarkStart w:id="7939" w:name="_Toc310179031"/>
      <w:bookmarkStart w:id="7940" w:name="_Toc315369294"/>
      <w:bookmarkStart w:id="7941" w:name="_Toc315369464"/>
      <w:bookmarkStart w:id="7942" w:name="_Toc315540626"/>
      <w:bookmarkStart w:id="7943" w:name="_Toc316842822"/>
      <w:bookmarkStart w:id="7944" w:name="_Toc316846947"/>
      <w:bookmarkStart w:id="7945" w:name="_Toc316917119"/>
      <w:bookmarkStart w:id="7946" w:name="_Toc316923283"/>
      <w:bookmarkStart w:id="7947" w:name="_Toc316923468"/>
      <w:bookmarkStart w:id="7948" w:name="_Toc317154975"/>
      <w:bookmarkStart w:id="7949" w:name="_Toc317420252"/>
      <w:bookmarkStart w:id="7950" w:name="_Toc317787542"/>
      <w:bookmarkStart w:id="7951" w:name="_Toc317964377"/>
      <w:bookmarkStart w:id="7952" w:name="_Toc318017829"/>
      <w:bookmarkStart w:id="7953" w:name="_Toc318021482"/>
      <w:bookmarkStart w:id="7954" w:name="_Toc318021872"/>
      <w:bookmarkStart w:id="7955" w:name="_Toc318108206"/>
      <w:bookmarkStart w:id="7956" w:name="_Toc318208415"/>
      <w:bookmarkStart w:id="7957" w:name="_Toc318285615"/>
      <w:bookmarkStart w:id="7958" w:name="_Toc318468415"/>
      <w:bookmarkStart w:id="7959" w:name="_Toc318562873"/>
      <w:bookmarkStart w:id="7960" w:name="_Toc318563068"/>
      <w:bookmarkStart w:id="7961" w:name="_Toc318568199"/>
      <w:bookmarkStart w:id="7962" w:name="_Toc318568666"/>
      <w:bookmarkStart w:id="7963" w:name="_Toc318970090"/>
      <w:bookmarkStart w:id="7964" w:name="_Toc318970999"/>
      <w:bookmarkStart w:id="7965" w:name="_Toc318971121"/>
      <w:bookmarkStart w:id="7966" w:name="_Toc318971251"/>
      <w:bookmarkStart w:id="7967" w:name="_Toc318971381"/>
      <w:bookmarkStart w:id="7968" w:name="_Toc318971512"/>
      <w:bookmarkStart w:id="7969" w:name="_Toc318971642"/>
      <w:bookmarkStart w:id="7970" w:name="_Toc318985373"/>
      <w:bookmarkStart w:id="7971" w:name="_Toc318995375"/>
      <w:bookmarkStart w:id="7972" w:name="_Toc318996321"/>
      <w:r w:rsidRPr="00EB422D">
        <w:rPr>
          <w:rStyle w:val="Heading3Char"/>
        </w:rPr>
        <w:t>(c) The up/down bell</w:t>
      </w:r>
      <w:r>
        <w:rPr>
          <w:rStyle w:val="Heading3Char"/>
        </w:rPr>
        <w:t xml:space="preserve"> goes off</w:t>
      </w:r>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r w:rsidRPr="00EB422D">
        <w:rPr>
          <w:rStyle w:val="Heading3Char"/>
        </w:rPr>
        <w:t xml:space="preserve"> </w:t>
      </w:r>
    </w:p>
    <w:p w14:paraId="6AE46337" w14:textId="77777777" w:rsidR="00BD6318" w:rsidRDefault="00BD6318" w:rsidP="00BD6318">
      <w:pPr>
        <w:rPr>
          <w:rStyle w:val="Heading3Char"/>
        </w:rPr>
      </w:pPr>
    </w:p>
    <w:p w14:paraId="56BF28AB" w14:textId="77777777" w:rsidR="00BD6318" w:rsidRDefault="00BD6318" w:rsidP="00BD6318">
      <w:r>
        <w:t xml:space="preserve">This is where a bell went off somewhere, perhaps in the mind of Gregorio Ricci in the 1880-1900 time frame (1900 snippet quoted in section (j) below). Someone </w:t>
      </w:r>
      <w:r w:rsidRPr="00496E19">
        <w:rPr>
          <w:i/>
        </w:rPr>
        <w:t>might</w:t>
      </w:r>
      <w:r>
        <w:t xml:space="preserve"> have said:  suppose, instead of using overbars on indices or some other decoration, we distinguish covariant indices by making them be </w:t>
      </w:r>
      <w:r w:rsidRPr="000934A5">
        <w:rPr>
          <w:i/>
        </w:rPr>
        <w:t>superscripts</w:t>
      </w:r>
      <w:r>
        <w:t xml:space="preserve"> instead of subscripts. Superscripts are as easy to type as subscripts, and the result is fairly easy to read and totally unambiguous. We would then have for our ongoing example, </w:t>
      </w:r>
    </w:p>
    <w:p w14:paraId="7E881357" w14:textId="77777777" w:rsidR="00BD6318" w:rsidRDefault="00BD6318" w:rsidP="00BD6318"/>
    <w:p w14:paraId="455AEE09" w14:textId="77777777" w:rsidR="00BD6318" w:rsidRPr="005A7B94" w:rsidRDefault="00BD6318" w:rsidP="00BD6318">
      <w:r>
        <w:tab/>
        <w:t>W</w:t>
      </w:r>
      <w:r>
        <w:rPr>
          <w:rStyle w:val="subscript"/>
        </w:rPr>
        <w:t>a</w:t>
      </w:r>
      <w:r>
        <w:rPr>
          <w:rStyle w:val="superscript"/>
        </w:rPr>
        <w:t>b</w:t>
      </w:r>
      <w:r>
        <w:rPr>
          <w:rStyle w:val="subscript"/>
        </w:rPr>
        <w:t>c</w:t>
      </w:r>
      <w:r>
        <w:rPr>
          <w:rStyle w:val="superscript"/>
        </w:rPr>
        <w:t>d</w:t>
      </w:r>
      <w:r>
        <w:t xml:space="preserve"> = U</w:t>
      </w:r>
      <w:r>
        <w:rPr>
          <w:rStyle w:val="subscript"/>
        </w:rPr>
        <w:t>a</w:t>
      </w:r>
      <w:r>
        <w:t>V</w:t>
      </w:r>
      <w:r>
        <w:rPr>
          <w:rStyle w:val="superscript"/>
        </w:rPr>
        <w:t>b</w:t>
      </w:r>
      <w:r>
        <w:t>X</w:t>
      </w:r>
      <w:r>
        <w:rPr>
          <w:rStyle w:val="subscript"/>
        </w:rPr>
        <w:t>c</w:t>
      </w:r>
      <w:r>
        <w:t>Y</w:t>
      </w:r>
      <w:r>
        <w:rPr>
          <w:rStyle w:val="superscript"/>
        </w:rPr>
        <w:t>d</w:t>
      </w:r>
      <w:r>
        <w:tab/>
      </w:r>
      <w:r>
        <w:tab/>
      </w:r>
      <w:r>
        <w:tab/>
      </w:r>
      <w:r>
        <w:tab/>
      </w:r>
      <w:r>
        <w:tab/>
      </w:r>
      <w:r>
        <w:tab/>
        <w:t>// a path not taken</w:t>
      </w:r>
    </w:p>
    <w:p w14:paraId="4C6AABCE" w14:textId="77777777" w:rsidR="00BD6318" w:rsidRDefault="00BD6318" w:rsidP="00BD6318"/>
    <w:p w14:paraId="334DE430" w14:textId="77777777" w:rsidR="00BD6318" w:rsidRDefault="00BD6318" w:rsidP="00BD6318">
      <w:r>
        <w:t xml:space="preserve">This is </w:t>
      </w:r>
      <w:r w:rsidRPr="00086BCE">
        <w:rPr>
          <w:i/>
        </w:rPr>
        <w:t>almost</w:t>
      </w:r>
      <w:r>
        <w:t xml:space="preserve"> what happened, but the up/down decision went the other way and we now have: </w:t>
      </w:r>
    </w:p>
    <w:p w14:paraId="4E37E3EC" w14:textId="77777777" w:rsidR="00BD6318" w:rsidRDefault="00BD6318" w:rsidP="00BD6318"/>
    <w:p w14:paraId="512FB072" w14:textId="77777777" w:rsidR="00BD6318" w:rsidRDefault="00BD6318" w:rsidP="00BD6318">
      <w:r>
        <w:tab/>
        <w:t>superscripts = contravariant = up</w:t>
      </w:r>
    </w:p>
    <w:p w14:paraId="2D90EBD8" w14:textId="77777777" w:rsidR="00BD6318" w:rsidRDefault="00BD6318" w:rsidP="00BD6318">
      <w:r>
        <w:tab/>
        <w:t>subscript = covariant  = down</w:t>
      </w:r>
    </w:p>
    <w:p w14:paraId="2BB47C8F" w14:textId="77777777" w:rsidR="00BD6318" w:rsidRDefault="00BD6318" w:rsidP="00BD6318"/>
    <w:p w14:paraId="461B518A" w14:textId="77777777" w:rsidR="00BD6318" w:rsidRDefault="00BD6318" w:rsidP="00BD6318">
      <w:r>
        <w:t>and then we get this translation</w:t>
      </w:r>
    </w:p>
    <w:p w14:paraId="211401F0" w14:textId="77777777" w:rsidR="00BD6318" w:rsidRDefault="00BD6318" w:rsidP="00BD6318"/>
    <w:p w14:paraId="179B0FC2" w14:textId="77777777" w:rsidR="00BD6318" w:rsidRDefault="00BD6318" w:rsidP="00BD6318">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xml:space="preserve"> →  </w:t>
      </w:r>
      <w:r>
        <w:tab/>
        <w:t>W</w:t>
      </w:r>
      <w:r>
        <w:rPr>
          <w:rStyle w:val="superscript"/>
        </w:rPr>
        <w:t>a</w:t>
      </w:r>
      <w:r>
        <w:rPr>
          <w:rStyle w:val="subscript"/>
        </w:rPr>
        <w:t>b</w:t>
      </w:r>
      <w:r>
        <w:rPr>
          <w:rStyle w:val="superscript"/>
        </w:rPr>
        <w:t>c</w:t>
      </w:r>
      <w:r>
        <w:rPr>
          <w:rStyle w:val="subscript"/>
        </w:rPr>
        <w:t>d</w:t>
      </w:r>
      <w:r>
        <w:t xml:space="preserve"> =  U</w:t>
      </w:r>
      <w:r>
        <w:rPr>
          <w:rStyle w:val="superscript"/>
        </w:rPr>
        <w:t>a</w:t>
      </w:r>
      <w:r>
        <w:t>V</w:t>
      </w:r>
      <w:r>
        <w:rPr>
          <w:rStyle w:val="subscript"/>
        </w:rPr>
        <w:t>b</w:t>
      </w:r>
      <w:r>
        <w:t>X</w:t>
      </w:r>
      <w:r>
        <w:rPr>
          <w:rStyle w:val="superscript"/>
        </w:rPr>
        <w:t>c</w:t>
      </w:r>
      <w:r>
        <w:t>Y</w:t>
      </w:r>
      <w:r>
        <w:rPr>
          <w:rStyle w:val="subscript"/>
        </w:rPr>
        <w:t>d</w:t>
      </w:r>
      <w:r>
        <w:tab/>
      </w:r>
      <w:r>
        <w:tab/>
        <w:t>// the path taken</w:t>
      </w:r>
    </w:p>
    <w:p w14:paraId="32B84877" w14:textId="77777777" w:rsidR="00BD6318" w:rsidRDefault="00BD6318" w:rsidP="00BD6318"/>
    <w:p w14:paraId="62C0BF8A" w14:textId="77777777" w:rsidR="00BD6318" w:rsidRPr="006321D0" w:rsidRDefault="00BD6318" w:rsidP="00BD6318">
      <w:r>
        <w:t xml:space="preserve">and this has become </w:t>
      </w:r>
      <w:r w:rsidRPr="00E02362">
        <w:rPr>
          <w:b/>
        </w:rPr>
        <w:t>The</w:t>
      </w:r>
      <w:r>
        <w:t xml:space="preserve"> </w:t>
      </w:r>
      <w:r w:rsidRPr="00086BCE">
        <w:rPr>
          <w:b/>
        </w:rPr>
        <w:t>Standard Notation</w:t>
      </w:r>
      <w:r>
        <w:t>. Perhaps the reason for this choice was that the covariant gradient ∂</w:t>
      </w:r>
      <w:r>
        <w:rPr>
          <w:rStyle w:val="subscript"/>
        </w:rPr>
        <w:t xml:space="preserve">n </w:t>
      </w:r>
      <w:r>
        <w:t>object appeared more commonly in equations than idealized objects such as d</w:t>
      </w:r>
      <w:r w:rsidRPr="006321D0">
        <w:rPr>
          <w:b/>
        </w:rPr>
        <w:t>x</w:t>
      </w:r>
      <w:r>
        <w:t>, and ∂</w:t>
      </w:r>
      <w:r>
        <w:rPr>
          <w:rStyle w:val="subscript"/>
        </w:rPr>
        <w:t>n</w:t>
      </w:r>
      <w:r>
        <w:t xml:space="preserve"> already used a lower index. </w:t>
      </w:r>
    </w:p>
    <w:p w14:paraId="178107D2" w14:textId="77777777" w:rsidR="00BD6318" w:rsidRDefault="00BD6318" w:rsidP="00BD6318">
      <w:r>
        <w:tab/>
        <w:t xml:space="preserve">A downside of this particular up/down decision is that every student has be be confused by the fact that his or her familiar position, velocity and momentum vectors that always had subscripts suddenly have superscripts in the Standard Notation. The silver lining is that this shocking change alerts the student to the fact that whatever subject is being studied is going to have two kinds of vectors. </w:t>
      </w:r>
    </w:p>
    <w:p w14:paraId="4C15D257" w14:textId="77777777" w:rsidR="00BD6318" w:rsidRPr="00086BCE" w:rsidRDefault="00BD6318" w:rsidP="00BD6318">
      <w:r>
        <w:tab/>
        <w:t xml:space="preserve">Despite appearances, it is not completely obvious how one should translate the whole world as presented in the previous six Sections into this new notation. There are some subtle details that will be discussed in the following sections. </w:t>
      </w:r>
    </w:p>
    <w:p w14:paraId="7C331F48" w14:textId="77777777" w:rsidR="00BD6318" w:rsidRDefault="00BD6318" w:rsidP="00BD6318"/>
    <w:p w14:paraId="5043F887" w14:textId="77777777" w:rsidR="00BD6318" w:rsidRDefault="00BD6318" w:rsidP="00BD6318">
      <w:pPr>
        <w:rPr>
          <w:rStyle w:val="Heading3Char"/>
        </w:rPr>
      </w:pPr>
      <w:bookmarkStart w:id="7973" w:name="_Toc304796654"/>
      <w:bookmarkStart w:id="7974" w:name="_Toc304796736"/>
      <w:bookmarkStart w:id="7975" w:name="_Toc304796818"/>
      <w:bookmarkStart w:id="7976" w:name="_Toc304796900"/>
      <w:bookmarkStart w:id="7977" w:name="_Toc304796982"/>
      <w:bookmarkStart w:id="7978" w:name="_Toc304833631"/>
      <w:bookmarkStart w:id="7979" w:name="_Toc304915703"/>
      <w:bookmarkStart w:id="7980" w:name="_Toc305347310"/>
      <w:bookmarkStart w:id="7981" w:name="_Toc305618190"/>
      <w:bookmarkStart w:id="7982" w:name="_Toc305663763"/>
      <w:bookmarkStart w:id="7983" w:name="_Toc305663860"/>
      <w:bookmarkStart w:id="7984" w:name="_Toc305665784"/>
      <w:bookmarkStart w:id="7985" w:name="_Toc305666323"/>
      <w:bookmarkStart w:id="7986" w:name="_Toc305684699"/>
      <w:bookmarkStart w:id="7987" w:name="_Toc305684801"/>
      <w:bookmarkStart w:id="7988" w:name="_Toc305687094"/>
      <w:bookmarkStart w:id="7989" w:name="_Toc305690370"/>
      <w:bookmarkStart w:id="7990" w:name="_Toc305702629"/>
      <w:bookmarkStart w:id="7991" w:name="_Toc305867765"/>
      <w:bookmarkStart w:id="7992" w:name="_Toc305918149"/>
      <w:bookmarkStart w:id="7993" w:name="_Toc305926183"/>
      <w:bookmarkStart w:id="7994" w:name="_Toc305928030"/>
      <w:bookmarkStart w:id="7995" w:name="_Toc305928139"/>
      <w:bookmarkStart w:id="7996" w:name="_Toc305954614"/>
      <w:bookmarkStart w:id="7997" w:name="_Toc306011099"/>
      <w:bookmarkStart w:id="7998" w:name="_Toc306129953"/>
      <w:bookmarkStart w:id="7999" w:name="_Toc306130070"/>
      <w:bookmarkStart w:id="8000" w:name="_Toc306196152"/>
      <w:bookmarkStart w:id="8001" w:name="_Toc306341523"/>
      <w:bookmarkStart w:id="8002" w:name="_Toc306356701"/>
      <w:bookmarkStart w:id="8003" w:name="_Toc306356815"/>
      <w:bookmarkStart w:id="8004" w:name="_Toc306356931"/>
      <w:bookmarkStart w:id="8005" w:name="_Toc306357046"/>
      <w:bookmarkStart w:id="8006" w:name="_Toc306357158"/>
      <w:bookmarkStart w:id="8007" w:name="_Toc306357265"/>
      <w:bookmarkStart w:id="8008" w:name="_Toc306357383"/>
      <w:bookmarkStart w:id="8009" w:name="_Toc306357503"/>
      <w:bookmarkStart w:id="8010" w:name="_Toc306371985"/>
      <w:bookmarkStart w:id="8011" w:name="_Toc306372107"/>
      <w:bookmarkStart w:id="8012" w:name="_Toc306378482"/>
      <w:bookmarkStart w:id="8013" w:name="_Toc306378638"/>
      <w:bookmarkStart w:id="8014" w:name="_Toc306379946"/>
      <w:bookmarkStart w:id="8015" w:name="_Toc306384865"/>
      <w:bookmarkStart w:id="8016" w:name="_Toc306386116"/>
      <w:bookmarkStart w:id="8017" w:name="_Toc306386246"/>
      <w:bookmarkStart w:id="8018" w:name="_Toc306632748"/>
      <w:bookmarkStart w:id="8019" w:name="_Toc306632881"/>
      <w:bookmarkStart w:id="8020" w:name="_Toc306633013"/>
      <w:bookmarkStart w:id="8021" w:name="_Toc306633148"/>
      <w:bookmarkStart w:id="8022" w:name="_Toc306633280"/>
      <w:bookmarkStart w:id="8023" w:name="_Toc306633412"/>
      <w:bookmarkStart w:id="8024" w:name="_Toc306731902"/>
      <w:bookmarkStart w:id="8025" w:name="_Toc306732035"/>
      <w:bookmarkStart w:id="8026" w:name="_Toc306782956"/>
      <w:bookmarkStart w:id="8027" w:name="_Toc306817827"/>
      <w:bookmarkStart w:id="8028" w:name="_Toc306886228"/>
      <w:bookmarkStart w:id="8029" w:name="_Toc306886408"/>
      <w:bookmarkStart w:id="8030" w:name="_Toc306886536"/>
      <w:bookmarkStart w:id="8031" w:name="_Toc306903317"/>
      <w:bookmarkStart w:id="8032" w:name="_Toc306957302"/>
      <w:bookmarkStart w:id="8033" w:name="_Toc306971631"/>
      <w:bookmarkStart w:id="8034" w:name="_Toc306983450"/>
      <w:bookmarkStart w:id="8035" w:name="_Toc306983897"/>
      <w:bookmarkStart w:id="8036" w:name="_Toc307336593"/>
      <w:bookmarkStart w:id="8037" w:name="_Toc307336721"/>
      <w:bookmarkStart w:id="8038" w:name="_Toc307336849"/>
      <w:bookmarkStart w:id="8039" w:name="_Toc307387466"/>
      <w:bookmarkStart w:id="8040" w:name="_Toc307589595"/>
      <w:bookmarkStart w:id="8041" w:name="_Toc307751089"/>
      <w:bookmarkStart w:id="8042" w:name="_Toc307834333"/>
      <w:bookmarkStart w:id="8043" w:name="_Toc307842526"/>
      <w:bookmarkStart w:id="8044" w:name="_Toc307899190"/>
      <w:bookmarkStart w:id="8045" w:name="_Toc307899345"/>
      <w:bookmarkStart w:id="8046" w:name="_Toc307947582"/>
      <w:bookmarkStart w:id="8047" w:name="_Toc307947729"/>
      <w:bookmarkStart w:id="8048" w:name="_Toc308102886"/>
      <w:bookmarkStart w:id="8049" w:name="_Toc308103034"/>
      <w:bookmarkStart w:id="8050" w:name="_Toc308103181"/>
      <w:bookmarkStart w:id="8051" w:name="_Toc308162990"/>
      <w:bookmarkStart w:id="8052" w:name="_Toc308189277"/>
      <w:bookmarkStart w:id="8053" w:name="_Toc308447318"/>
      <w:bookmarkStart w:id="8054" w:name="_Toc308447471"/>
      <w:bookmarkStart w:id="8055" w:name="_Toc308512696"/>
      <w:bookmarkStart w:id="8056" w:name="_Toc309299745"/>
      <w:bookmarkStart w:id="8057" w:name="_Toc309379087"/>
      <w:bookmarkStart w:id="8058" w:name="_Toc309380529"/>
      <w:bookmarkStart w:id="8059" w:name="_Toc309381724"/>
      <w:bookmarkStart w:id="8060" w:name="_Toc309473358"/>
      <w:bookmarkStart w:id="8061" w:name="_Toc309474030"/>
      <w:bookmarkStart w:id="8062" w:name="_Toc309480027"/>
      <w:bookmarkStart w:id="8063" w:name="_Toc309652270"/>
      <w:bookmarkStart w:id="8064" w:name="_Toc309660974"/>
      <w:bookmarkStart w:id="8065" w:name="_Toc309661143"/>
      <w:bookmarkStart w:id="8066" w:name="_Toc309823183"/>
      <w:bookmarkStart w:id="8067" w:name="_Toc309845129"/>
      <w:bookmarkStart w:id="8068" w:name="_Toc309893371"/>
      <w:bookmarkStart w:id="8069" w:name="_Toc309898813"/>
      <w:bookmarkStart w:id="8070" w:name="_Toc309898984"/>
      <w:bookmarkStart w:id="8071" w:name="_Toc309997608"/>
      <w:bookmarkStart w:id="8072" w:name="_Toc310098937"/>
      <w:bookmarkStart w:id="8073" w:name="_Toc310152056"/>
      <w:bookmarkStart w:id="8074" w:name="_Toc310152225"/>
      <w:bookmarkStart w:id="8075" w:name="_Toc310179032"/>
      <w:bookmarkStart w:id="8076" w:name="_Toc315369295"/>
      <w:bookmarkStart w:id="8077" w:name="_Toc315369465"/>
      <w:bookmarkStart w:id="8078" w:name="_Toc315540627"/>
      <w:bookmarkStart w:id="8079" w:name="_Toc316842823"/>
      <w:bookmarkStart w:id="8080" w:name="_Toc316846948"/>
      <w:bookmarkStart w:id="8081" w:name="_Toc316917120"/>
      <w:bookmarkStart w:id="8082" w:name="_Toc316923284"/>
      <w:bookmarkStart w:id="8083" w:name="_Toc316923469"/>
      <w:bookmarkStart w:id="8084" w:name="_Toc317154976"/>
      <w:bookmarkStart w:id="8085" w:name="_Toc317420253"/>
      <w:bookmarkStart w:id="8086" w:name="_Toc317787543"/>
      <w:bookmarkStart w:id="8087" w:name="_Toc317964378"/>
      <w:bookmarkStart w:id="8088" w:name="_Toc318017830"/>
      <w:bookmarkStart w:id="8089" w:name="_Toc318021483"/>
      <w:bookmarkStart w:id="8090" w:name="_Toc318021873"/>
      <w:bookmarkStart w:id="8091" w:name="_Toc318108207"/>
      <w:bookmarkStart w:id="8092" w:name="_Toc318208416"/>
      <w:bookmarkStart w:id="8093" w:name="_Toc318285616"/>
      <w:bookmarkStart w:id="8094" w:name="_Toc318468416"/>
      <w:bookmarkStart w:id="8095" w:name="_Toc318562874"/>
      <w:bookmarkStart w:id="8096" w:name="_Toc318563069"/>
      <w:bookmarkStart w:id="8097" w:name="_Toc318568200"/>
      <w:bookmarkStart w:id="8098" w:name="_Toc318568667"/>
      <w:bookmarkStart w:id="8099" w:name="_Toc318970091"/>
      <w:bookmarkStart w:id="8100" w:name="_Toc318971000"/>
      <w:bookmarkStart w:id="8101" w:name="_Toc318971122"/>
      <w:bookmarkStart w:id="8102" w:name="_Toc318971252"/>
      <w:bookmarkStart w:id="8103" w:name="_Toc318971382"/>
      <w:bookmarkStart w:id="8104" w:name="_Toc318971513"/>
      <w:bookmarkStart w:id="8105" w:name="_Toc318971643"/>
      <w:bookmarkStart w:id="8106" w:name="_Toc318985374"/>
      <w:bookmarkStart w:id="8107" w:name="_Toc318995376"/>
      <w:bookmarkStart w:id="8108" w:name="_Toc318996322"/>
      <w:r w:rsidRPr="00EB422D">
        <w:rPr>
          <w:rStyle w:val="Heading3Char"/>
        </w:rPr>
        <w:t xml:space="preserve">(d) Some </w:t>
      </w:r>
      <w:r>
        <w:rPr>
          <w:rStyle w:val="Heading3Char"/>
        </w:rPr>
        <w:t xml:space="preserve">Preliminary </w:t>
      </w:r>
      <w:r w:rsidRPr="00EB422D">
        <w:rPr>
          <w:rStyle w:val="Heading3Char"/>
        </w:rPr>
        <w:t>Translations</w:t>
      </w:r>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r>
        <w:rPr>
          <w:rStyle w:val="Heading3Char"/>
        </w:rPr>
        <w:t>:  raising and lowering indices on a vector with g</w:t>
      </w:r>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p>
    <w:p w14:paraId="5AA2381F" w14:textId="77777777" w:rsidR="00BD6318" w:rsidRDefault="00BD6318" w:rsidP="00BD6318">
      <w:pPr>
        <w:rPr>
          <w:rStyle w:val="Heading3Char"/>
        </w:rPr>
      </w:pPr>
    </w:p>
    <w:p w14:paraId="1C4FD861" w14:textId="77777777" w:rsidR="00BD6318" w:rsidRPr="00855EC4" w:rsidRDefault="00BD6318" w:rsidP="00BD6318">
      <w:r>
        <w:t xml:space="preserve">In the entire rest of this entire Section, anything to the left of a → arrow is in "developmental notation", while anything to the right of → is in "Standard Notation". </w:t>
      </w:r>
    </w:p>
    <w:p w14:paraId="3E2CAFEB" w14:textId="77777777" w:rsidR="00BD6318" w:rsidRDefault="00BD6318" w:rsidP="00BD6318">
      <w:pPr>
        <w:rPr>
          <w:rStyle w:val="Heading3Char"/>
        </w:rPr>
      </w:pPr>
    </w:p>
    <w:p w14:paraId="5365AA6E" w14:textId="77777777" w:rsidR="00BD6318" w:rsidRDefault="00BD6318" w:rsidP="00BD6318">
      <w:r>
        <w:t xml:space="preserve">So we start translating some of the results above: </w:t>
      </w:r>
    </w:p>
    <w:p w14:paraId="7E48128D" w14:textId="77777777" w:rsidR="00BD6318" w:rsidRDefault="00BD6318" w:rsidP="00BD6318"/>
    <w:p w14:paraId="2DFCAE33" w14:textId="77777777" w:rsidR="00BD6318" w:rsidRDefault="00BD6318" w:rsidP="00BD6318">
      <w:r>
        <w:tab/>
        <w:t>s → s</w:t>
      </w:r>
      <w:r>
        <w:tab/>
      </w:r>
      <w:r>
        <w:tab/>
      </w:r>
      <w:r>
        <w:tab/>
        <w:t>// a scalar</w:t>
      </w:r>
    </w:p>
    <w:p w14:paraId="51B3A17C" w14:textId="77777777" w:rsidR="00BD6318" w:rsidRDefault="00BD6318" w:rsidP="00BD6318"/>
    <w:p w14:paraId="7346EC68" w14:textId="77777777" w:rsidR="00BD6318" w:rsidRPr="005E61BA" w:rsidRDefault="00BD6318" w:rsidP="00BD6318">
      <w:r>
        <w:tab/>
        <w:t>V</w:t>
      </w:r>
      <w:r>
        <w:rPr>
          <w:rStyle w:val="subscript"/>
        </w:rPr>
        <w:t>a</w:t>
      </w:r>
      <w:r>
        <w:t xml:space="preserve">  → V</w:t>
      </w:r>
      <w:r>
        <w:rPr>
          <w:rStyle w:val="superscript"/>
        </w:rPr>
        <w:t>a</w:t>
      </w:r>
      <w:r>
        <w:tab/>
      </w:r>
      <w:r>
        <w:tab/>
      </w:r>
      <w:r>
        <w:tab/>
        <w:t>// a contravariant rank-1 tensor (vector)</w:t>
      </w:r>
    </w:p>
    <w:p w14:paraId="02E8543C" w14:textId="77777777" w:rsidR="00BD6318" w:rsidRPr="005E61BA" w:rsidRDefault="00BD6318" w:rsidP="00BD6318">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a</w:t>
      </w:r>
      <w:r>
        <w:t xml:space="preserve">  → V</w:t>
      </w:r>
      <w:r>
        <w:rPr>
          <w:rStyle w:val="subscript"/>
        </w:rPr>
        <w:t>a</w:t>
      </w:r>
      <w:r>
        <w:tab/>
      </w:r>
      <w:r>
        <w:tab/>
      </w:r>
      <w:r>
        <w:tab/>
        <w:t>// a covariant rank-1 tensor (vector)</w:t>
      </w:r>
    </w:p>
    <w:p w14:paraId="25F43E6A" w14:textId="77777777" w:rsidR="00BD6318" w:rsidRDefault="00BD6318" w:rsidP="00BD6318"/>
    <w:p w14:paraId="260B4054" w14:textId="77777777" w:rsidR="00BD6318" w:rsidRPr="00D86C17" w:rsidRDefault="00BD6318" w:rsidP="00BD6318">
      <w:r>
        <w:tab/>
        <w:t>M</w:t>
      </w:r>
      <w:r>
        <w:rPr>
          <w:rStyle w:val="subscript"/>
        </w:rPr>
        <w:t>ab</w:t>
      </w:r>
      <w:r>
        <w:t xml:space="preserve">  →  M</w:t>
      </w:r>
      <w:r>
        <w:rPr>
          <w:rStyle w:val="superscript"/>
        </w:rPr>
        <w:t>ab</w:t>
      </w:r>
      <w:r>
        <w:tab/>
      </w:r>
      <w:r>
        <w:tab/>
        <w:t>// a contravariant rank-2 tensor</w:t>
      </w:r>
    </w:p>
    <w:p w14:paraId="18AF9C80" w14:textId="77777777" w:rsidR="00BD6318" w:rsidRDefault="00BD6318" w:rsidP="00BD6318">
      <w:r>
        <w:tab/>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  M</w:t>
      </w:r>
      <w:r>
        <w:rPr>
          <w:rStyle w:val="subscript"/>
        </w:rPr>
        <w:t>ab</w:t>
      </w:r>
      <w:r>
        <w:tab/>
      </w:r>
      <w:r>
        <w:tab/>
        <w:t>// a covariant rank-2 tensor</w:t>
      </w:r>
    </w:p>
    <w:p w14:paraId="2413A701" w14:textId="77777777" w:rsidR="00BD6318" w:rsidRDefault="00BD6318" w:rsidP="00BD6318"/>
    <w:p w14:paraId="20FA964D" w14:textId="77777777" w:rsidR="00BD6318" w:rsidRPr="00D86C17" w:rsidRDefault="00BD6318" w:rsidP="00BD6318">
      <w:r>
        <w:tab/>
      </w:r>
      <w:r>
        <w:rPr>
          <w:color w:val="000000"/>
        </w:rPr>
        <w:t>g</w:t>
      </w:r>
      <w:r>
        <w:rPr>
          <w:rStyle w:val="subscript"/>
        </w:rPr>
        <w:t>ab</w:t>
      </w:r>
      <w:r>
        <w:t xml:space="preserve">  → g</w:t>
      </w:r>
      <w:r>
        <w:rPr>
          <w:rStyle w:val="superscript"/>
        </w:rPr>
        <w:t>ab</w:t>
      </w:r>
      <w:r>
        <w:tab/>
      </w:r>
      <w:r>
        <w:tab/>
      </w:r>
      <w:r>
        <w:tab/>
        <w:t>// the contravariant rank-2 metric tensor</w:t>
      </w:r>
    </w:p>
    <w:p w14:paraId="4864BFA5" w14:textId="77777777" w:rsidR="00BD6318" w:rsidRDefault="00BD6318" w:rsidP="00BD6318">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the covariant rank-2 metric tensor</w:t>
      </w:r>
    </w:p>
    <w:p w14:paraId="5C18F535" w14:textId="77777777" w:rsidR="00BD6318" w:rsidRDefault="00BD6318" w:rsidP="00BD6318"/>
    <w:p w14:paraId="4483CB0B" w14:textId="77777777" w:rsidR="00BD6318" w:rsidRDefault="00BD6318" w:rsidP="00BD6318">
      <w:r>
        <w:tab/>
        <w:t xml:space="preserve">g is inverse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t>→</w:t>
      </w:r>
      <w:r>
        <w:tab/>
        <w:t>g</w:t>
      </w:r>
      <w:r>
        <w:rPr>
          <w:rStyle w:val="superscript"/>
        </w:rPr>
        <w:t xml:space="preserve">ab </w:t>
      </w:r>
      <w:r>
        <w:t>is inverse of g</w:t>
      </w:r>
      <w:r>
        <w:rPr>
          <w:rStyle w:val="subscript"/>
        </w:rPr>
        <w:t>ab</w:t>
      </w:r>
      <w:r>
        <w:t xml:space="preserve"> </w:t>
      </w:r>
    </w:p>
    <w:p w14:paraId="0F114834" w14:textId="77777777" w:rsidR="00BD6318" w:rsidRDefault="00BD6318" w:rsidP="00BD6318"/>
    <w:p w14:paraId="250BB940" w14:textId="77777777" w:rsidR="00BD6318" w:rsidRPr="001D4A2A" w:rsidRDefault="00BD6318" w:rsidP="00BD6318">
      <w:r>
        <w:t>As noted earlier, one "feature" of the Standard Notation is that it is no longer sufficient to specify an object by a single letter. One has to somehow indicate the index nature by showing index positions. Thus, "g" stands for all four metric tensors g</w:t>
      </w:r>
      <w:r>
        <w:rPr>
          <w:rStyle w:val="subscript"/>
        </w:rPr>
        <w:t>ab</w:t>
      </w:r>
      <w:r>
        <w:t xml:space="preserve"> , g</w:t>
      </w:r>
      <w:r>
        <w:rPr>
          <w:rStyle w:val="superscript"/>
        </w:rPr>
        <w:t>ab</w:t>
      </w:r>
      <w:r>
        <w:t>, g</w:t>
      </w:r>
      <w:r>
        <w:rPr>
          <w:rStyle w:val="superscript"/>
        </w:rPr>
        <w:t>a</w:t>
      </w:r>
      <w:r>
        <w:rPr>
          <w:rStyle w:val="subscript"/>
        </w:rPr>
        <w:t>b</w:t>
      </w:r>
      <w:r>
        <w:t xml:space="preserve"> and g</w:t>
      </w:r>
      <w:r>
        <w:rPr>
          <w:rStyle w:val="subscript"/>
        </w:rPr>
        <w:t>a</w:t>
      </w:r>
      <w:r>
        <w:rPr>
          <w:rStyle w:val="superscript"/>
        </w:rPr>
        <w:t>b</w:t>
      </w:r>
      <w:r>
        <w:t>.  The pure covariant metric tensor is g</w:t>
      </w:r>
      <w:r>
        <w:rPr>
          <w:rStyle w:val="subscript"/>
        </w:rPr>
        <w:t>ab</w:t>
      </w:r>
      <w:r>
        <w:t xml:space="preserve"> or perhaps g</w:t>
      </w:r>
      <w:r>
        <w:rPr>
          <w:rStyle w:val="subscript"/>
        </w:rPr>
        <w:t>**</w:t>
      </w:r>
      <w:r>
        <w:t xml:space="preserve"> . At first this seems a disadvantage of the notation, but one then realizes that the true object really is "g", and it has four different "representations" and the notation makes this very clear. Still, one cannot just write det(g) because det(g) is representation dependent, so one must say something like det(g</w:t>
      </w:r>
      <w:r>
        <w:rPr>
          <w:rStyle w:val="subscript"/>
        </w:rPr>
        <w:t>ab</w:t>
      </w:r>
      <w:r>
        <w:t>) or det(g</w:t>
      </w:r>
      <w:r>
        <w:rPr>
          <w:rStyle w:val="subscript"/>
        </w:rPr>
        <w:t>**</w:t>
      </w:r>
      <w:r>
        <w:t xml:space="preserve">) to denote a particular determinant. </w:t>
      </w:r>
    </w:p>
    <w:p w14:paraId="4DCE953B" w14:textId="77777777" w:rsidR="00BD6318" w:rsidRDefault="00BD6318" w:rsidP="00BD6318"/>
    <w:p w14:paraId="093FCF21" w14:textId="77777777" w:rsidR="00BD6318" w:rsidRDefault="00BD6318" w:rsidP="00BD6318">
      <w:r>
        <w:t xml:space="preserve">As for converting a vector from one type to the other, </w:t>
      </w:r>
    </w:p>
    <w:p w14:paraId="6FF9DE88" w14:textId="77777777" w:rsidR="00BD6318" w:rsidRPr="00D86C17" w:rsidRDefault="00BD6318" w:rsidP="00BD6318"/>
    <w:p w14:paraId="5FDAF46D" w14:textId="77777777" w:rsidR="00BD6318" w:rsidRPr="00D86C17" w:rsidRDefault="00BD6318" w:rsidP="00BD6318">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rPr>
          <w:rStyle w:val="subscript"/>
        </w:rPr>
        <w:tab/>
      </w:r>
      <w:r w:rsidRPr="00D86C17">
        <w:t>→</w:t>
      </w:r>
      <w:r>
        <w:rPr>
          <w:rStyle w:val="subscript"/>
        </w:rPr>
        <w:t xml:space="preserve">   </w:t>
      </w:r>
      <w:r>
        <w:t>V</w:t>
      </w:r>
      <w:r>
        <w:rPr>
          <w:rStyle w:val="subscript"/>
        </w:rPr>
        <w:t>a</w:t>
      </w:r>
      <w:r>
        <w:t xml:space="preserve"> = g</w:t>
      </w:r>
      <w:r>
        <w:rPr>
          <w:rStyle w:val="subscript"/>
        </w:rPr>
        <w:t>ab</w:t>
      </w:r>
      <w:r>
        <w:t>V</w:t>
      </w:r>
      <w:r>
        <w:rPr>
          <w:rStyle w:val="superscript"/>
        </w:rPr>
        <w:t xml:space="preserve">b </w:t>
      </w:r>
      <w:r>
        <w:tab/>
      </w:r>
      <w:r>
        <w:tab/>
        <w:t>// g</w:t>
      </w:r>
      <w:r>
        <w:rPr>
          <w:rStyle w:val="subscript"/>
        </w:rPr>
        <w:t>ab</w:t>
      </w:r>
      <w:r>
        <w:t xml:space="preserve"> "lowers" a contravariant index</w:t>
      </w:r>
    </w:p>
    <w:p w14:paraId="6DDFDE86" w14:textId="77777777" w:rsidR="00BD6318" w:rsidRPr="00086BCE" w:rsidRDefault="00BD6318" w:rsidP="00BD6318">
      <w:r>
        <w:tab/>
      </w:r>
      <w:r w:rsidRPr="00DC7688">
        <w:t>V</w:t>
      </w:r>
      <w:r>
        <w:rPr>
          <w:rStyle w:val="subscript"/>
        </w:rPr>
        <w:t>a</w:t>
      </w:r>
      <w:r>
        <w:t xml:space="preserve">  =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t>→     V</w:t>
      </w:r>
      <w:r>
        <w:rPr>
          <w:rStyle w:val="superscript"/>
        </w:rPr>
        <w:t>a</w:t>
      </w:r>
      <w:r>
        <w:t xml:space="preserve"> = g</w:t>
      </w:r>
      <w:r>
        <w:rPr>
          <w:rStyle w:val="superscript"/>
        </w:rPr>
        <w:t>ab</w:t>
      </w:r>
      <w:r>
        <w:t xml:space="preserve"> V</w:t>
      </w:r>
      <w:r>
        <w:rPr>
          <w:rStyle w:val="subscript"/>
        </w:rPr>
        <w:t>b</w:t>
      </w:r>
      <w:r>
        <w:rPr>
          <w:rStyle w:val="subscript"/>
        </w:rPr>
        <w:tab/>
      </w:r>
      <w:r>
        <w:rPr>
          <w:rStyle w:val="subscript"/>
        </w:rPr>
        <w:tab/>
      </w:r>
      <w:r>
        <w:t>// g</w:t>
      </w:r>
      <w:r w:rsidRPr="00D86C17">
        <w:rPr>
          <w:rStyle w:val="superscript"/>
        </w:rPr>
        <w:t>ab</w:t>
      </w:r>
      <w:r>
        <w:t xml:space="preserve"> "raises" a covariant index , </w:t>
      </w:r>
    </w:p>
    <w:p w14:paraId="4068AE38" w14:textId="77777777" w:rsidR="00BD6318" w:rsidRDefault="00BD6318" w:rsidP="00BD6318"/>
    <w:p w14:paraId="0AF077C8" w14:textId="77777777" w:rsidR="00BD6318" w:rsidRDefault="00BD6318" w:rsidP="00BD6318">
      <w:r>
        <w:t>and so in this new notation, the covariant metric tensor g</w:t>
      </w:r>
      <w:r>
        <w:rPr>
          <w:rStyle w:val="subscript"/>
        </w:rPr>
        <w:t>ab</w:t>
      </w:r>
      <w:r>
        <w:t xml:space="preserve"> becomes an "index lowering operator" and the contravariant metric tensor g</w:t>
      </w:r>
      <w:r>
        <w:rPr>
          <w:rStyle w:val="superscript"/>
        </w:rPr>
        <w:t>ab</w:t>
      </w:r>
      <w:r>
        <w:t xml:space="preserve"> becomes an "index raising operator". This is a huge advantage of the Standard Notation. It pretty much eliminates the need to think, something universally appreciated. In a certain obscure sense, it is like double entry accounting (credits and debits), where the notation itself serves as a check on the accuracy of bookkeeping entries, as will be seen below. </w:t>
      </w:r>
    </w:p>
    <w:p w14:paraId="462FFA8A" w14:textId="77777777" w:rsidR="00BD6318" w:rsidRDefault="00BD6318" w:rsidP="00BD6318"/>
    <w:p w14:paraId="39AB5387" w14:textId="77777777" w:rsidR="00BD6318" w:rsidRDefault="00BD6318" w:rsidP="00BD6318">
      <w:r>
        <w:t>As for bolded vectors, the translation rule is,</w:t>
      </w:r>
    </w:p>
    <w:p w14:paraId="7CB0423F" w14:textId="77777777" w:rsidR="00BD6318" w:rsidRDefault="00BD6318" w:rsidP="00BD6318"/>
    <w:p w14:paraId="10EA73C9" w14:textId="77777777" w:rsidR="00BD6318" w:rsidRPr="006C2942" w:rsidRDefault="00BD6318" w:rsidP="00BD6318">
      <w:r>
        <w:tab/>
      </w:r>
      <w:r w:rsidRPr="006C2942">
        <w:rPr>
          <w:b/>
        </w:rPr>
        <w:t>V</w:t>
      </w:r>
      <w:r>
        <w:tab/>
        <w:t xml:space="preserve">→     </w:t>
      </w:r>
      <w:r w:rsidRPr="006C2942">
        <w:rPr>
          <w:b/>
        </w:rPr>
        <w:t>V</w:t>
      </w:r>
    </w:p>
    <w:p w14:paraId="0D68941B" w14:textId="77777777" w:rsidR="00BD6318" w:rsidRDefault="00BD6318" w:rsidP="00BD6318">
      <w:r>
        <w:tab/>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ab/>
        <w:t xml:space="preserve">→     </w:t>
      </w:r>
      <w:r w:rsidRPr="006C2942">
        <w:rPr>
          <w:b/>
        </w:rPr>
        <w:t>V</w:t>
      </w:r>
    </w:p>
    <w:p w14:paraId="00067820" w14:textId="77777777" w:rsidR="00BD6318" w:rsidRDefault="00BD6318" w:rsidP="00BD6318"/>
    <w:p w14:paraId="133B0C77" w14:textId="77777777" w:rsidR="00BD6318" w:rsidRPr="006C2942" w:rsidRDefault="00BD6318" w:rsidP="00BD6318">
      <w:r>
        <w:t xml:space="preserve">The reason is that the overbar is no longer used to denote covariancy. The above lines show a subtle change in the interpretation of the bolded symbol </w:t>
      </w:r>
      <w:r w:rsidRPr="006C2942">
        <w:rPr>
          <w:b/>
        </w:rPr>
        <w:t>V</w:t>
      </w:r>
      <w:r>
        <w:t xml:space="preserve"> in the standard notation:  the single symbol </w:t>
      </w:r>
      <w:r w:rsidRPr="006C2942">
        <w:rPr>
          <w:b/>
        </w:rPr>
        <w:t>V</w:t>
      </w:r>
      <w:r>
        <w:t xml:space="preserve"> stands for both the developmental vector </w:t>
      </w:r>
      <w:r w:rsidRPr="006C2942">
        <w:rPr>
          <w:b/>
        </w:rPr>
        <w:t>V</w:t>
      </w:r>
      <w:r>
        <w:t xml:space="preserve"> </w:t>
      </w:r>
      <w:r w:rsidRPr="006C2942">
        <w:rPr>
          <w:i/>
        </w:rPr>
        <w:t>and</w:t>
      </w:r>
      <w:r>
        <w:t xml:space="preserve"> for its developmental covariant partner vector </w:t>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 xml:space="preserve">. The new symbol </w:t>
      </w:r>
      <w:r w:rsidRPr="006C2942">
        <w:rPr>
          <w:b/>
        </w:rPr>
        <w:t>V</w:t>
      </w:r>
      <w:r>
        <w:t xml:space="preserve"> is both contravariant with components V</w:t>
      </w:r>
      <w:r>
        <w:rPr>
          <w:rStyle w:val="superscript"/>
        </w:rPr>
        <w:t>n</w:t>
      </w:r>
      <w:r>
        <w:t xml:space="preserve"> and it is covariant with components V</w:t>
      </w:r>
      <w:r>
        <w:rPr>
          <w:rStyle w:val="subscript"/>
        </w:rPr>
        <w:t>n</w:t>
      </w:r>
      <w:r>
        <w:t xml:space="preserve">. </w:t>
      </w:r>
    </w:p>
    <w:p w14:paraId="5B59E47B" w14:textId="77777777" w:rsidR="00BD6318" w:rsidRDefault="00BD6318" w:rsidP="00BD6318"/>
    <w:p w14:paraId="229F3379" w14:textId="77777777" w:rsidR="00BD6318" w:rsidRDefault="00BD6318" w:rsidP="00BD6318">
      <w:r>
        <w:t xml:space="preserve">The invariant distance and covariant dot products:  </w:t>
      </w:r>
    </w:p>
    <w:p w14:paraId="508662BA" w14:textId="77777777" w:rsidR="00BD6318" w:rsidRDefault="00BD6318" w:rsidP="00BD6318"/>
    <w:p w14:paraId="4E865522" w14:textId="77777777" w:rsidR="00BD6318" w:rsidRDefault="00BD6318" w:rsidP="00BD6318">
      <w:pPr>
        <w:rPr>
          <w:rStyle w:val="superscript"/>
        </w:rPr>
      </w:pPr>
      <w:r>
        <w:tab/>
        <w:t>dx</w:t>
      </w:r>
      <w:r>
        <w:rPr>
          <w:rStyle w:val="subscript"/>
        </w:rPr>
        <w:t xml:space="preserve">i </w:t>
      </w:r>
      <w:r>
        <w:t>→ dx</w:t>
      </w:r>
      <w:r>
        <w:rPr>
          <w:rStyle w:val="superscript"/>
        </w:rPr>
        <w:t>i</w:t>
      </w:r>
    </w:p>
    <w:p w14:paraId="127CD1D8" w14:textId="77777777" w:rsidR="00BD6318" w:rsidRPr="009066B7" w:rsidRDefault="00BD6318" w:rsidP="00BD6318">
      <w:pPr>
        <w:rPr>
          <w:rFonts w:ascii="Courier New" w:hAnsi="Courier New"/>
          <w:b/>
          <w:sz w:val="24"/>
          <w:vertAlign w:val="superscript"/>
        </w:rPr>
      </w:pPr>
    </w:p>
    <w:p w14:paraId="598B12CD" w14:textId="77777777" w:rsidR="00BD6318" w:rsidRDefault="00BD6318" w:rsidP="00BD6318">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dx</w:t>
      </w:r>
      <w:r>
        <w:rPr>
          <w:rStyle w:val="subscript"/>
        </w:rPr>
        <w:t>a</w:t>
      </w:r>
      <w:r>
        <w:t xml:space="preserve"> dx</w:t>
      </w:r>
      <w:r>
        <w:rPr>
          <w:rStyle w:val="subscript"/>
        </w:rPr>
        <w:t>b</w:t>
      </w:r>
      <w:r>
        <w:tab/>
        <w:t xml:space="preserve"> →  g</w:t>
      </w:r>
      <w:r>
        <w:rPr>
          <w:rStyle w:val="subscript"/>
        </w:rPr>
        <w:t>ab</w:t>
      </w:r>
      <w:r>
        <w:t>dx</w:t>
      </w:r>
      <w:r>
        <w:rPr>
          <w:rStyle w:val="superscript"/>
        </w:rPr>
        <w:t>a</w:t>
      </w:r>
      <w:r>
        <w:t>dx</w:t>
      </w:r>
      <w:r>
        <w:rPr>
          <w:rStyle w:val="superscript"/>
        </w:rPr>
        <w:t>b</w:t>
      </w:r>
      <w:r>
        <w:t xml:space="preserve"> </w:t>
      </w:r>
    </w:p>
    <w:p w14:paraId="475D1950" w14:textId="77777777" w:rsidR="00BD6318" w:rsidRDefault="00BD6318" w:rsidP="00BD6318"/>
    <w:p w14:paraId="59A0FFE8" w14:textId="77777777" w:rsidR="00BD6318" w:rsidRPr="00C433B7" w:rsidRDefault="00BD6318" w:rsidP="00BD6318">
      <w:r>
        <w:tab/>
      </w:r>
      <w:r w:rsidRPr="00444453">
        <w:rPr>
          <w:b/>
        </w:rPr>
        <w:t>A</w:t>
      </w:r>
      <w:r>
        <w:sym w:font="Symbol" w:char="F0B7"/>
      </w:r>
      <w:r w:rsidRPr="00444453">
        <w:rPr>
          <w:b/>
        </w:rPr>
        <w:t>B</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A</w:t>
      </w:r>
      <w:r>
        <w:rPr>
          <w:rStyle w:val="subscript"/>
        </w:rPr>
        <w:t>a</w:t>
      </w:r>
      <w:r>
        <w:t xml:space="preserve"> B</w:t>
      </w:r>
      <w:r>
        <w:rPr>
          <w:rStyle w:val="subscript"/>
        </w:rPr>
        <w:t>b</w:t>
      </w:r>
      <w:r>
        <w:tab/>
      </w:r>
      <w:r>
        <w:tab/>
        <w:t xml:space="preserve">→  </w:t>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bscript"/>
        </w:rPr>
        <w:t>b</w:t>
      </w:r>
      <w:r>
        <w:t>B</w:t>
      </w:r>
      <w:r>
        <w:rPr>
          <w:rStyle w:val="superscript"/>
        </w:rPr>
        <w:t>b</w:t>
      </w:r>
      <w:r>
        <w:t xml:space="preserve">  = A</w:t>
      </w:r>
      <w:r>
        <w:rPr>
          <w:rStyle w:val="superscript"/>
        </w:rPr>
        <w:t>a</w:t>
      </w:r>
      <w:r>
        <w:t>B</w:t>
      </w:r>
      <w:r>
        <w:rPr>
          <w:rStyle w:val="subscript"/>
        </w:rPr>
        <w:t>a</w:t>
      </w:r>
      <w:r>
        <w:t xml:space="preserve">  = g</w:t>
      </w:r>
      <w:r>
        <w:rPr>
          <w:rStyle w:val="superscript"/>
        </w:rPr>
        <w:t>ab</w:t>
      </w:r>
      <w:r>
        <w:t>A</w:t>
      </w:r>
      <w:r>
        <w:rPr>
          <w:rStyle w:val="subscript"/>
        </w:rPr>
        <w:t>a</w:t>
      </w:r>
      <w:r>
        <w:t>B</w:t>
      </w:r>
      <w:r>
        <w:rPr>
          <w:rStyle w:val="subscript"/>
        </w:rPr>
        <w:t>b</w:t>
      </w:r>
      <w:r>
        <w:t xml:space="preserve"> </w:t>
      </w:r>
    </w:p>
    <w:p w14:paraId="10864C10" w14:textId="77777777" w:rsidR="00BD6318" w:rsidRDefault="00BD6318" w:rsidP="00BD6318"/>
    <w:p w14:paraId="0B20C10E" w14:textId="77777777" w:rsidR="00BD6318" w:rsidRDefault="00BD6318" w:rsidP="00BD6318">
      <w:r>
        <w:t xml:space="preserve">The general idea is this:  </w:t>
      </w:r>
      <w:r w:rsidRPr="003A46D3">
        <w:rPr>
          <w:i/>
        </w:rPr>
        <w:t>any</w:t>
      </w:r>
      <w:r>
        <w:t xml:space="preserve"> tensor index on </w:t>
      </w:r>
      <w:r w:rsidRPr="003A46D3">
        <w:rPr>
          <w:i/>
        </w:rPr>
        <w:t>any</w:t>
      </w:r>
      <w:r>
        <w:t xml:space="preserve"> tensor object can be raised by g</w:t>
      </w:r>
      <w:r>
        <w:rPr>
          <w:rStyle w:val="superscript"/>
        </w:rPr>
        <w:t>ab</w:t>
      </w:r>
      <w:r>
        <w:t xml:space="preserve"> and can be lowered by g</w:t>
      </w:r>
      <w:r w:rsidRPr="00D86C17">
        <w:rPr>
          <w:rStyle w:val="subscript"/>
        </w:rPr>
        <w:t>ab</w:t>
      </w:r>
      <w:r>
        <w:t>. Remember that a tensor object lives in some space like x-space, so we shall have to ponder what to do for our matrices S</w:t>
      </w:r>
      <w:r>
        <w:rPr>
          <w:rStyle w:val="subscript"/>
        </w:rPr>
        <w:t>ab</w:t>
      </w:r>
      <w:r>
        <w:t xml:space="preserve"> and R</w:t>
      </w:r>
      <w:r>
        <w:rPr>
          <w:rStyle w:val="subscript"/>
        </w:rPr>
        <w:t>ab</w:t>
      </w:r>
      <w:r>
        <w:t xml:space="preserve"> which live half in x-space and half in x'-space, a subject we defer for a short while. </w:t>
      </w:r>
    </w:p>
    <w:p w14:paraId="029AF541" w14:textId="77777777" w:rsidR="00BD6318" w:rsidRDefault="00BD6318" w:rsidP="00BD6318"/>
    <w:p w14:paraId="0DBF76D0" w14:textId="77777777" w:rsidR="00BD6318" w:rsidRDefault="00BD6318" w:rsidP="00BD6318">
      <w:pPr>
        <w:rPr>
          <w:rStyle w:val="Heading3Char"/>
        </w:rPr>
      </w:pPr>
      <w:bookmarkStart w:id="8109" w:name="_Toc304796655"/>
      <w:bookmarkStart w:id="8110" w:name="_Toc304796737"/>
      <w:bookmarkStart w:id="8111" w:name="_Toc304796819"/>
      <w:bookmarkStart w:id="8112" w:name="_Toc304796901"/>
      <w:bookmarkStart w:id="8113" w:name="_Toc304796983"/>
      <w:bookmarkStart w:id="8114" w:name="_Toc304833632"/>
      <w:bookmarkStart w:id="8115" w:name="_Toc304915704"/>
      <w:bookmarkStart w:id="8116" w:name="_Toc305347311"/>
      <w:bookmarkStart w:id="8117" w:name="_Toc305618191"/>
      <w:bookmarkStart w:id="8118" w:name="_Toc305663764"/>
      <w:bookmarkStart w:id="8119" w:name="_Toc305663861"/>
      <w:bookmarkStart w:id="8120" w:name="_Toc305665785"/>
      <w:bookmarkStart w:id="8121" w:name="_Toc305666324"/>
      <w:bookmarkStart w:id="8122" w:name="_Toc305684700"/>
      <w:bookmarkStart w:id="8123" w:name="_Toc305684802"/>
      <w:bookmarkStart w:id="8124" w:name="_Toc305687095"/>
      <w:bookmarkStart w:id="8125" w:name="_Toc305690371"/>
      <w:bookmarkStart w:id="8126" w:name="_Toc305702630"/>
      <w:bookmarkStart w:id="8127" w:name="_Toc305867766"/>
      <w:bookmarkStart w:id="8128" w:name="_Toc305918150"/>
      <w:bookmarkStart w:id="8129" w:name="_Toc305926184"/>
      <w:bookmarkStart w:id="8130" w:name="_Toc305928031"/>
      <w:bookmarkStart w:id="8131" w:name="_Toc305928140"/>
      <w:bookmarkStart w:id="8132" w:name="_Toc305954615"/>
      <w:bookmarkStart w:id="8133" w:name="_Toc306011100"/>
      <w:bookmarkStart w:id="8134" w:name="_Toc306129954"/>
      <w:bookmarkStart w:id="8135" w:name="_Toc306130071"/>
      <w:bookmarkStart w:id="8136" w:name="_Toc306196153"/>
      <w:bookmarkStart w:id="8137" w:name="_Toc306341524"/>
      <w:bookmarkStart w:id="8138" w:name="_Toc306356702"/>
      <w:bookmarkStart w:id="8139" w:name="_Toc306356816"/>
      <w:bookmarkStart w:id="8140" w:name="_Toc306356932"/>
      <w:bookmarkStart w:id="8141" w:name="_Toc306357047"/>
      <w:bookmarkStart w:id="8142" w:name="_Toc306357159"/>
      <w:bookmarkStart w:id="8143" w:name="_Toc306357266"/>
      <w:bookmarkStart w:id="8144" w:name="_Toc306357384"/>
      <w:bookmarkStart w:id="8145" w:name="_Toc306357504"/>
      <w:bookmarkStart w:id="8146" w:name="_Toc306371986"/>
      <w:bookmarkStart w:id="8147" w:name="_Toc306372108"/>
      <w:bookmarkStart w:id="8148" w:name="_Toc306378483"/>
      <w:bookmarkStart w:id="8149" w:name="_Toc306378639"/>
      <w:bookmarkStart w:id="8150" w:name="_Toc306379947"/>
      <w:bookmarkStart w:id="8151" w:name="_Toc306384866"/>
      <w:bookmarkStart w:id="8152" w:name="_Toc306386117"/>
      <w:bookmarkStart w:id="8153" w:name="_Toc306386247"/>
      <w:bookmarkStart w:id="8154" w:name="_Toc306632749"/>
      <w:bookmarkStart w:id="8155" w:name="_Toc306632882"/>
      <w:bookmarkStart w:id="8156" w:name="_Toc306633014"/>
      <w:bookmarkStart w:id="8157" w:name="_Toc306633149"/>
      <w:bookmarkStart w:id="8158" w:name="_Toc306633281"/>
      <w:bookmarkStart w:id="8159" w:name="_Toc306633413"/>
      <w:bookmarkStart w:id="8160" w:name="_Toc306731903"/>
      <w:bookmarkStart w:id="8161" w:name="_Toc306732036"/>
      <w:bookmarkStart w:id="8162" w:name="_Toc306782957"/>
      <w:bookmarkStart w:id="8163" w:name="_Toc306817828"/>
      <w:bookmarkStart w:id="8164" w:name="_Toc306886229"/>
      <w:bookmarkStart w:id="8165" w:name="_Toc306886409"/>
      <w:bookmarkStart w:id="8166" w:name="_Toc306886537"/>
      <w:bookmarkStart w:id="8167" w:name="_Toc306903318"/>
      <w:bookmarkStart w:id="8168" w:name="_Toc306957303"/>
      <w:bookmarkStart w:id="8169" w:name="_Toc306971632"/>
      <w:bookmarkStart w:id="8170" w:name="_Toc306983451"/>
      <w:bookmarkStart w:id="8171" w:name="_Toc306983898"/>
      <w:bookmarkStart w:id="8172" w:name="_Toc307336594"/>
      <w:bookmarkStart w:id="8173" w:name="_Toc307336722"/>
      <w:bookmarkStart w:id="8174" w:name="_Toc307336850"/>
      <w:bookmarkStart w:id="8175" w:name="_Toc307387467"/>
      <w:bookmarkStart w:id="8176" w:name="_Toc307589596"/>
      <w:bookmarkStart w:id="8177" w:name="_Toc307751090"/>
      <w:bookmarkStart w:id="8178" w:name="_Toc307834334"/>
      <w:bookmarkStart w:id="8179" w:name="_Toc307842527"/>
      <w:bookmarkStart w:id="8180" w:name="_Toc307899191"/>
      <w:bookmarkStart w:id="8181" w:name="_Toc307899346"/>
      <w:bookmarkStart w:id="8182" w:name="_Toc307947583"/>
      <w:bookmarkStart w:id="8183" w:name="_Toc307947730"/>
      <w:bookmarkStart w:id="8184" w:name="_Toc308102887"/>
      <w:bookmarkStart w:id="8185" w:name="_Toc308103035"/>
      <w:bookmarkStart w:id="8186" w:name="_Toc308103182"/>
      <w:bookmarkStart w:id="8187" w:name="_Toc308162991"/>
      <w:bookmarkStart w:id="8188" w:name="_Toc308189278"/>
      <w:bookmarkStart w:id="8189" w:name="_Toc308447319"/>
      <w:bookmarkStart w:id="8190" w:name="_Toc308447472"/>
      <w:bookmarkStart w:id="8191" w:name="_Toc308512697"/>
      <w:bookmarkStart w:id="8192" w:name="_Toc309299746"/>
      <w:bookmarkStart w:id="8193" w:name="_Toc309379088"/>
      <w:bookmarkStart w:id="8194" w:name="_Toc309380530"/>
      <w:bookmarkStart w:id="8195" w:name="_Toc309381725"/>
      <w:bookmarkStart w:id="8196" w:name="_Toc309473359"/>
      <w:bookmarkStart w:id="8197" w:name="_Toc309474031"/>
      <w:bookmarkStart w:id="8198" w:name="_Toc309480028"/>
      <w:bookmarkStart w:id="8199" w:name="_Toc309652271"/>
      <w:bookmarkStart w:id="8200" w:name="_Toc309660975"/>
      <w:bookmarkStart w:id="8201" w:name="_Toc309661144"/>
      <w:bookmarkStart w:id="8202" w:name="_Toc309823184"/>
      <w:bookmarkStart w:id="8203" w:name="_Toc309845130"/>
      <w:bookmarkStart w:id="8204" w:name="_Toc309893372"/>
      <w:bookmarkStart w:id="8205" w:name="_Toc309898814"/>
      <w:bookmarkStart w:id="8206" w:name="_Toc309898985"/>
      <w:bookmarkStart w:id="8207" w:name="_Toc309997609"/>
      <w:bookmarkStart w:id="8208" w:name="_Toc310098938"/>
      <w:bookmarkStart w:id="8209" w:name="_Toc310152057"/>
      <w:bookmarkStart w:id="8210" w:name="_Toc310152226"/>
      <w:bookmarkStart w:id="8211" w:name="_Toc310179033"/>
      <w:bookmarkStart w:id="8212" w:name="_Toc315369296"/>
      <w:bookmarkStart w:id="8213" w:name="_Toc315369466"/>
      <w:bookmarkStart w:id="8214" w:name="_Toc315540628"/>
      <w:bookmarkStart w:id="8215" w:name="_Toc316842824"/>
      <w:bookmarkStart w:id="8216" w:name="_Toc316846949"/>
      <w:bookmarkStart w:id="8217" w:name="_Toc316917121"/>
      <w:bookmarkStart w:id="8218" w:name="_Toc316923285"/>
      <w:bookmarkStart w:id="8219" w:name="_Toc316923470"/>
      <w:bookmarkStart w:id="8220" w:name="_Toc317154977"/>
      <w:bookmarkStart w:id="8221" w:name="_Toc317420254"/>
      <w:bookmarkStart w:id="8222" w:name="_Toc317787544"/>
      <w:bookmarkStart w:id="8223" w:name="_Toc317964379"/>
      <w:bookmarkStart w:id="8224" w:name="_Toc318017831"/>
      <w:bookmarkStart w:id="8225" w:name="_Toc318021484"/>
      <w:bookmarkStart w:id="8226" w:name="_Toc318021874"/>
      <w:bookmarkStart w:id="8227" w:name="_Toc318108208"/>
      <w:bookmarkStart w:id="8228" w:name="_Toc318208417"/>
      <w:bookmarkStart w:id="8229" w:name="_Toc318285617"/>
      <w:bookmarkStart w:id="8230" w:name="_Toc318468417"/>
      <w:bookmarkStart w:id="8231" w:name="_Toc318562875"/>
      <w:bookmarkStart w:id="8232" w:name="_Toc318563070"/>
      <w:bookmarkStart w:id="8233" w:name="_Toc318568201"/>
      <w:bookmarkStart w:id="8234" w:name="_Toc318568668"/>
      <w:bookmarkStart w:id="8235" w:name="_Toc318970092"/>
      <w:bookmarkStart w:id="8236" w:name="_Toc318971001"/>
      <w:bookmarkStart w:id="8237" w:name="_Toc318971123"/>
      <w:bookmarkStart w:id="8238" w:name="_Toc318971253"/>
      <w:bookmarkStart w:id="8239" w:name="_Toc318971383"/>
      <w:bookmarkStart w:id="8240" w:name="_Toc318971514"/>
      <w:bookmarkStart w:id="8241" w:name="_Toc318971644"/>
      <w:bookmarkStart w:id="8242" w:name="_Toc318985375"/>
      <w:bookmarkStart w:id="8243" w:name="_Toc318995377"/>
      <w:bookmarkStart w:id="8244" w:name="_Toc318996323"/>
      <w:r w:rsidRPr="00EB422D">
        <w:rPr>
          <w:rStyle w:val="Heading3Char"/>
        </w:rPr>
        <w:t>(e) Contraction of a Pair of Indices</w:t>
      </w:r>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r w:rsidRPr="00EB422D">
        <w:rPr>
          <w:rStyle w:val="Heading3Char"/>
        </w:rPr>
        <w:t xml:space="preserve">  </w:t>
      </w:r>
    </w:p>
    <w:p w14:paraId="053DC5E3" w14:textId="77777777" w:rsidR="00BD6318" w:rsidRDefault="00BD6318" w:rsidP="00BD6318">
      <w:pPr>
        <w:rPr>
          <w:rStyle w:val="Heading3Char"/>
        </w:rPr>
      </w:pPr>
    </w:p>
    <w:p w14:paraId="2DDD420C" w14:textId="77777777" w:rsidR="00BD6318" w:rsidRDefault="00BD6318" w:rsidP="00BD6318">
      <w:r>
        <w:t xml:space="preserve">When two indices are summed together in a tensor expression and one is up and the other down, one says that the two indices are </w:t>
      </w:r>
      <w:r w:rsidRPr="00D75475">
        <w:rPr>
          <w:b/>
        </w:rPr>
        <w:t>contracted</w:t>
      </w:r>
      <w:r>
        <w:t xml:space="preserve">. Here is an example, where the index b is contracted, </w:t>
      </w:r>
    </w:p>
    <w:p w14:paraId="1C3BA320" w14:textId="77777777" w:rsidR="00BD6318" w:rsidRDefault="00BD6318" w:rsidP="00BD6318"/>
    <w:p w14:paraId="36EDB128" w14:textId="77777777" w:rsidR="00BD6318" w:rsidRPr="00D75475" w:rsidRDefault="00BD6318" w:rsidP="00BD6318">
      <w:r>
        <w:tab/>
        <w:t>V</w:t>
      </w:r>
      <w:r>
        <w:rPr>
          <w:rStyle w:val="subscript"/>
        </w:rPr>
        <w:t>a</w:t>
      </w:r>
      <w:r>
        <w:t xml:space="preserve"> = g</w:t>
      </w:r>
      <w:r>
        <w:rPr>
          <w:rStyle w:val="subscript"/>
        </w:rPr>
        <w:t>ab</w:t>
      </w:r>
      <w:r>
        <w:t>V</w:t>
      </w:r>
      <w:r>
        <w:rPr>
          <w:rStyle w:val="superscript"/>
        </w:rPr>
        <w:t>b</w:t>
      </w:r>
    </w:p>
    <w:p w14:paraId="57B21DA7" w14:textId="77777777" w:rsidR="00BD6318" w:rsidRDefault="00BD6318" w:rsidP="00BD6318"/>
    <w:p w14:paraId="67286C81" w14:textId="77777777" w:rsidR="00BD6318" w:rsidRPr="00444453" w:rsidRDefault="00BD6318" w:rsidP="00BD6318">
      <w:r>
        <w:t>It is shown below that contracted indices neutralize each other in terms of how an object transforms. Thus, for example, the RHS above g</w:t>
      </w:r>
      <w:r>
        <w:rPr>
          <w:rStyle w:val="subscript"/>
        </w:rPr>
        <w:t>ab</w:t>
      </w:r>
      <w:r>
        <w:t>V</w:t>
      </w:r>
      <w:r>
        <w:rPr>
          <w:rStyle w:val="superscript"/>
        </w:rPr>
        <w:t>b</w:t>
      </w:r>
      <w:r>
        <w:t xml:space="preserve"> transforms as a covariant vector, which conveniently matches the LHS. Similarly,  A</w:t>
      </w:r>
      <w:r>
        <w:rPr>
          <w:rStyle w:val="superscript"/>
        </w:rPr>
        <w:t>a</w:t>
      </w:r>
      <w:r>
        <w:t>B</w:t>
      </w:r>
      <w:r>
        <w:rPr>
          <w:rStyle w:val="subscript"/>
        </w:rPr>
        <w:t>a</w:t>
      </w:r>
      <w:r>
        <w:t xml:space="preserve"> transforms as a scalar. </w:t>
      </w:r>
    </w:p>
    <w:p w14:paraId="14D76CBA" w14:textId="77777777" w:rsidR="00BD6318" w:rsidRDefault="00BD6318" w:rsidP="00BD6318"/>
    <w:p w14:paraId="2772E993" w14:textId="77777777" w:rsidR="00BD6318" w:rsidRDefault="00BD6318" w:rsidP="00BD6318">
      <w:bookmarkStart w:id="8245" w:name="_Toc304796656"/>
      <w:bookmarkStart w:id="8246" w:name="_Toc304796738"/>
      <w:bookmarkStart w:id="8247" w:name="_Toc304796820"/>
      <w:bookmarkStart w:id="8248" w:name="_Toc304796902"/>
      <w:bookmarkStart w:id="8249" w:name="_Toc304796984"/>
      <w:bookmarkStart w:id="8250" w:name="_Toc304833633"/>
      <w:bookmarkStart w:id="8251" w:name="_Toc304915705"/>
      <w:bookmarkStart w:id="8252" w:name="_Toc305347312"/>
      <w:bookmarkStart w:id="8253" w:name="_Toc305618192"/>
      <w:bookmarkStart w:id="8254" w:name="_Toc305663765"/>
      <w:bookmarkStart w:id="8255" w:name="_Toc305663862"/>
      <w:bookmarkStart w:id="8256" w:name="_Toc305665786"/>
      <w:bookmarkStart w:id="8257" w:name="_Toc305666325"/>
      <w:bookmarkStart w:id="8258" w:name="_Toc305684701"/>
      <w:bookmarkStart w:id="8259" w:name="_Toc305684803"/>
      <w:bookmarkStart w:id="8260" w:name="_Toc305687096"/>
      <w:bookmarkStart w:id="8261" w:name="_Toc305690372"/>
      <w:bookmarkStart w:id="8262" w:name="_Toc305702631"/>
      <w:bookmarkStart w:id="8263" w:name="_Toc305867767"/>
      <w:bookmarkStart w:id="8264" w:name="_Toc305918151"/>
      <w:bookmarkStart w:id="8265" w:name="_Toc305926185"/>
      <w:bookmarkStart w:id="8266" w:name="_Toc305928032"/>
      <w:bookmarkStart w:id="8267" w:name="_Toc305928141"/>
      <w:bookmarkStart w:id="8268" w:name="_Toc305954616"/>
      <w:bookmarkStart w:id="8269" w:name="_Toc306011101"/>
      <w:bookmarkStart w:id="8270" w:name="_Toc306129955"/>
      <w:bookmarkStart w:id="8271" w:name="_Toc306130072"/>
      <w:bookmarkStart w:id="8272" w:name="_Toc306196154"/>
      <w:bookmarkStart w:id="8273" w:name="_Toc306341525"/>
      <w:bookmarkStart w:id="8274" w:name="_Toc306356703"/>
      <w:bookmarkStart w:id="8275" w:name="_Toc306356817"/>
      <w:bookmarkStart w:id="8276" w:name="_Toc306356933"/>
      <w:bookmarkStart w:id="8277" w:name="_Toc306357048"/>
      <w:bookmarkStart w:id="8278" w:name="_Toc306357160"/>
      <w:bookmarkStart w:id="8279" w:name="_Toc306357267"/>
      <w:bookmarkStart w:id="8280" w:name="_Toc306357385"/>
      <w:bookmarkStart w:id="8281" w:name="_Toc306357505"/>
      <w:bookmarkStart w:id="8282" w:name="_Toc306371987"/>
      <w:bookmarkStart w:id="8283" w:name="_Toc306372109"/>
      <w:bookmarkStart w:id="8284" w:name="_Toc306378484"/>
      <w:bookmarkStart w:id="8285" w:name="_Toc306378640"/>
      <w:bookmarkStart w:id="8286" w:name="_Toc306379948"/>
      <w:bookmarkStart w:id="8287" w:name="_Toc306384867"/>
      <w:bookmarkStart w:id="8288" w:name="_Toc306386118"/>
      <w:bookmarkStart w:id="8289" w:name="_Toc306386248"/>
      <w:bookmarkStart w:id="8290" w:name="_Toc306632750"/>
      <w:bookmarkStart w:id="8291" w:name="_Toc306632883"/>
      <w:bookmarkStart w:id="8292" w:name="_Toc306633015"/>
      <w:bookmarkStart w:id="8293" w:name="_Toc306633150"/>
      <w:bookmarkStart w:id="8294" w:name="_Toc306633282"/>
      <w:bookmarkStart w:id="8295" w:name="_Toc306633414"/>
      <w:bookmarkStart w:id="8296" w:name="_Toc306731904"/>
      <w:bookmarkStart w:id="8297" w:name="_Toc306732037"/>
      <w:bookmarkStart w:id="8298" w:name="_Toc306782958"/>
      <w:bookmarkStart w:id="8299" w:name="_Toc306817829"/>
      <w:bookmarkStart w:id="8300" w:name="_Toc306886230"/>
      <w:bookmarkStart w:id="8301" w:name="_Toc306886410"/>
      <w:bookmarkStart w:id="8302" w:name="_Toc306886538"/>
      <w:bookmarkStart w:id="8303" w:name="_Toc306903319"/>
      <w:bookmarkStart w:id="8304" w:name="_Toc306957304"/>
      <w:bookmarkStart w:id="8305" w:name="_Toc306971633"/>
      <w:bookmarkStart w:id="8306" w:name="_Toc306983452"/>
      <w:bookmarkStart w:id="8307" w:name="_Toc306983899"/>
      <w:bookmarkStart w:id="8308" w:name="_Toc307336595"/>
      <w:bookmarkStart w:id="8309" w:name="_Toc307336723"/>
      <w:bookmarkStart w:id="8310" w:name="_Toc307336851"/>
      <w:bookmarkStart w:id="8311" w:name="_Toc307387468"/>
      <w:bookmarkStart w:id="8312" w:name="_Toc307589597"/>
      <w:bookmarkStart w:id="8313" w:name="_Toc307751091"/>
      <w:bookmarkStart w:id="8314" w:name="_Toc307834335"/>
      <w:bookmarkStart w:id="8315" w:name="_Toc307842528"/>
      <w:bookmarkStart w:id="8316" w:name="_Toc307899192"/>
      <w:bookmarkStart w:id="8317" w:name="_Toc307899347"/>
      <w:bookmarkStart w:id="8318" w:name="_Toc307947584"/>
      <w:bookmarkStart w:id="8319" w:name="_Toc307947731"/>
      <w:bookmarkStart w:id="8320" w:name="_Toc308102888"/>
      <w:bookmarkStart w:id="8321" w:name="_Toc308103036"/>
      <w:bookmarkStart w:id="8322" w:name="_Toc308103183"/>
      <w:bookmarkStart w:id="8323" w:name="_Toc308162992"/>
      <w:bookmarkStart w:id="8324" w:name="_Toc308189279"/>
      <w:bookmarkStart w:id="8325" w:name="_Toc308447320"/>
      <w:bookmarkStart w:id="8326" w:name="_Toc308447473"/>
      <w:bookmarkStart w:id="8327" w:name="_Toc308512698"/>
      <w:bookmarkStart w:id="8328" w:name="_Toc309299747"/>
      <w:bookmarkStart w:id="8329" w:name="_Toc309379089"/>
      <w:bookmarkStart w:id="8330" w:name="_Toc309380531"/>
      <w:bookmarkStart w:id="8331" w:name="_Toc309381726"/>
      <w:bookmarkStart w:id="8332" w:name="_Toc309473360"/>
      <w:bookmarkStart w:id="8333" w:name="_Toc309474032"/>
      <w:bookmarkStart w:id="8334" w:name="_Toc309480029"/>
      <w:bookmarkStart w:id="8335" w:name="_Toc309652272"/>
      <w:bookmarkStart w:id="8336" w:name="_Toc309660976"/>
      <w:bookmarkStart w:id="8337" w:name="_Toc309661145"/>
      <w:bookmarkStart w:id="8338" w:name="_Toc309823185"/>
      <w:bookmarkStart w:id="8339" w:name="_Toc309845131"/>
      <w:bookmarkStart w:id="8340" w:name="_Toc309893373"/>
      <w:bookmarkStart w:id="8341" w:name="_Toc309898815"/>
      <w:bookmarkStart w:id="8342" w:name="_Toc309898986"/>
      <w:bookmarkStart w:id="8343" w:name="_Toc309997610"/>
      <w:bookmarkStart w:id="8344" w:name="_Toc310098939"/>
      <w:bookmarkStart w:id="8345" w:name="_Toc310152058"/>
      <w:bookmarkStart w:id="8346" w:name="_Toc310152227"/>
      <w:bookmarkStart w:id="8347" w:name="_Toc310179034"/>
      <w:bookmarkStart w:id="8348" w:name="_Toc315369297"/>
      <w:bookmarkStart w:id="8349" w:name="_Toc315369467"/>
      <w:bookmarkStart w:id="8350" w:name="_Toc315540629"/>
      <w:bookmarkStart w:id="8351" w:name="_Toc316842825"/>
      <w:bookmarkStart w:id="8352" w:name="_Toc316846950"/>
      <w:bookmarkStart w:id="8353" w:name="_Toc316917122"/>
      <w:bookmarkStart w:id="8354" w:name="_Toc316923286"/>
      <w:bookmarkStart w:id="8355" w:name="_Toc316923471"/>
      <w:bookmarkStart w:id="8356" w:name="_Toc317154978"/>
      <w:bookmarkStart w:id="8357" w:name="_Toc317420255"/>
      <w:bookmarkStart w:id="8358" w:name="_Toc317787545"/>
      <w:bookmarkStart w:id="8359" w:name="_Toc317964380"/>
      <w:bookmarkStart w:id="8360" w:name="_Toc318017832"/>
      <w:bookmarkStart w:id="8361" w:name="_Toc318021485"/>
      <w:bookmarkStart w:id="8362" w:name="_Toc318021875"/>
      <w:bookmarkStart w:id="8363" w:name="_Toc318108209"/>
      <w:bookmarkStart w:id="8364" w:name="_Toc318208418"/>
      <w:bookmarkStart w:id="8365" w:name="_Toc318285618"/>
      <w:bookmarkStart w:id="8366" w:name="_Toc318468418"/>
      <w:bookmarkStart w:id="8367" w:name="_Toc318562876"/>
      <w:bookmarkStart w:id="8368" w:name="_Toc318563071"/>
      <w:bookmarkStart w:id="8369" w:name="_Toc318568202"/>
      <w:bookmarkStart w:id="8370" w:name="_Toc318568669"/>
      <w:bookmarkStart w:id="8371" w:name="_Toc318970093"/>
      <w:bookmarkStart w:id="8372" w:name="_Toc318971002"/>
      <w:bookmarkStart w:id="8373" w:name="_Toc318971124"/>
      <w:bookmarkStart w:id="8374" w:name="_Toc318971254"/>
      <w:bookmarkStart w:id="8375" w:name="_Toc318971384"/>
      <w:bookmarkStart w:id="8376" w:name="_Toc318971515"/>
      <w:bookmarkStart w:id="8377" w:name="_Toc318971645"/>
      <w:bookmarkStart w:id="8378" w:name="_Toc318985376"/>
      <w:bookmarkStart w:id="8379" w:name="_Toc318995378"/>
      <w:bookmarkStart w:id="8380" w:name="_Toc318996324"/>
      <w:r w:rsidRPr="00EB422D">
        <w:rPr>
          <w:rStyle w:val="Heading3Char"/>
        </w:rPr>
        <w:t>(f) Dealing with the matrix R</w:t>
      </w:r>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r w:rsidRPr="00EB422D">
        <w:rPr>
          <w:rStyle w:val="Heading3Char"/>
        </w:rPr>
        <w:t xml:space="preserve"> </w:t>
      </w:r>
      <w:r>
        <w:t xml:space="preserve"> </w:t>
      </w:r>
    </w:p>
    <w:p w14:paraId="7E77633F" w14:textId="77777777" w:rsidR="00BD6318" w:rsidRDefault="00BD6318" w:rsidP="00BD6318"/>
    <w:p w14:paraId="45276697" w14:textId="77777777" w:rsidR="00BD6318" w:rsidRPr="0090271F" w:rsidRDefault="00BD6318" w:rsidP="00BD6318">
      <w:r>
        <w:t>Consider the translation of this partial derivative into the new up/down notation. Since the differential d</w:t>
      </w:r>
      <w:r w:rsidRPr="00D94626">
        <w:rPr>
          <w:b/>
        </w:rPr>
        <w:t>x</w:t>
      </w:r>
      <w:r>
        <w:t xml:space="preserve"> element is contravariant and is now written dx</w:t>
      </w:r>
      <w:r>
        <w:rPr>
          <w:rStyle w:val="superscript"/>
        </w:rPr>
        <w:t>i</w:t>
      </w:r>
      <w:r>
        <w:t xml:space="preserve"> , </w:t>
      </w:r>
    </w:p>
    <w:p w14:paraId="13978EB1" w14:textId="77777777" w:rsidR="00BD6318" w:rsidRDefault="00BD6318" w:rsidP="00BD6318"/>
    <w:p w14:paraId="3849DBFE" w14:textId="77777777" w:rsidR="00BD6318" w:rsidRDefault="00BD6318" w:rsidP="00BD6318">
      <w:r>
        <w:tab/>
        <w:t xml:space="preserve">  (∂x'</w:t>
      </w:r>
      <w:r>
        <w:rPr>
          <w:rStyle w:val="subscript"/>
        </w:rPr>
        <w:t>i</w:t>
      </w:r>
      <w:r>
        <w:t>/∂x</w:t>
      </w:r>
      <w:r>
        <w:rPr>
          <w:rStyle w:val="subscript"/>
        </w:rPr>
        <w:t>k</w:t>
      </w:r>
      <w:r>
        <w:t>)</w:t>
      </w:r>
      <w:r>
        <w:tab/>
      </w:r>
      <w:r>
        <w:tab/>
      </w:r>
      <w:r>
        <w:tab/>
      </w:r>
      <w:r>
        <w:tab/>
        <w:t xml:space="preserve">→ </w:t>
      </w:r>
      <w:r>
        <w:tab/>
        <w:t>(∂x'</w:t>
      </w:r>
      <w:r>
        <w:rPr>
          <w:rStyle w:val="superscript"/>
        </w:rPr>
        <w:t>i</w:t>
      </w:r>
      <w:r>
        <w:t>/∂x</w:t>
      </w:r>
      <w:r>
        <w:rPr>
          <w:rStyle w:val="superscript"/>
        </w:rPr>
        <w:t>k</w:t>
      </w:r>
      <w:r>
        <w:t xml:space="preserve">) </w:t>
      </w:r>
    </w:p>
    <w:p w14:paraId="048961E3" w14:textId="77777777" w:rsidR="00BD6318" w:rsidRDefault="00BD6318" w:rsidP="00BD6318"/>
    <w:p w14:paraId="257D074D" w14:textId="77777777" w:rsidR="00BD6318" w:rsidRDefault="00BD6318" w:rsidP="00BD6318">
      <w:r>
        <w:t>In terms of "existence", this object has one leg in each space of Picture A.  The gradient operator ∂/∂x</w:t>
      </w:r>
      <w:r>
        <w:rPr>
          <w:rStyle w:val="subscript"/>
        </w:rPr>
        <w:t>k</w:t>
      </w:r>
      <w:r>
        <w:t xml:space="preserve"> is an x-space thing, while x'</w:t>
      </w:r>
      <w:r>
        <w:rPr>
          <w:rStyle w:val="superscript"/>
        </w:rPr>
        <w:t>i</w:t>
      </w:r>
      <w:r>
        <w:t xml:space="preserve"> is an x'-space thing. Since this object does not live in x-space or in x'-space exclusively, but straddles the two spaces, it cannot possibly be a tensor of any kind. Recall that a tensor object must be entirely within a space, it cannot have body parts hanging out into other spaces. </w:t>
      </w:r>
      <w:r w:rsidRPr="00EE3F18">
        <w:rPr>
          <w:i/>
        </w:rPr>
        <w:t>Nevertheless</w:t>
      </w:r>
      <w:r>
        <w:t>, it seems clear that each of the two indices has a well-defined nature. We showed that the gradient is a covariant vector, so we regard k as a covariant index. And of course dx'</w:t>
      </w:r>
      <w:r>
        <w:rPr>
          <w:rStyle w:val="superscript"/>
        </w:rPr>
        <w:t>i</w:t>
      </w:r>
      <w:r>
        <w:t xml:space="preserve"> is a contravariant vector, so i is a contravariant index. Here then is the proper translation: </w:t>
      </w:r>
    </w:p>
    <w:p w14:paraId="488DD38A" w14:textId="77777777" w:rsidR="00BD6318" w:rsidRDefault="00BD6318" w:rsidP="00BD6318"/>
    <w:p w14:paraId="03F92250" w14:textId="77777777" w:rsidR="00BD6318" w:rsidRPr="006E449A" w:rsidRDefault="00BD6318" w:rsidP="00BD6318">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07A60DFD" w14:textId="77777777" w:rsidR="00BD6318" w:rsidRPr="006E449A" w:rsidRDefault="00BD6318" w:rsidP="00BD6318"/>
    <w:p w14:paraId="08735BDC" w14:textId="77777777" w:rsidR="00BD6318" w:rsidRDefault="00BD6318" w:rsidP="00BD6318">
      <w:r>
        <w:t>To summarize, R</w:t>
      </w:r>
      <w:r>
        <w:rPr>
          <w:rStyle w:val="superscript"/>
        </w:rPr>
        <w:t>i</w:t>
      </w:r>
      <w:r>
        <w:rPr>
          <w:rStyle w:val="subscript"/>
        </w:rPr>
        <w:t>k</w:t>
      </w:r>
      <w:r>
        <w:t xml:space="preserve"> is </w:t>
      </w:r>
      <w:r w:rsidRPr="00B9327D">
        <w:rPr>
          <w:i/>
        </w:rPr>
        <w:t>not</w:t>
      </w:r>
      <w:r>
        <w:t xml:space="preserve"> a mixed rank-2 tensor, though it looks just like one. Therefore , R</w:t>
      </w:r>
      <w:r>
        <w:rPr>
          <w:rStyle w:val="superscript"/>
        </w:rPr>
        <w:t>i</w:t>
      </w:r>
      <w:r>
        <w:rPr>
          <w:rStyle w:val="subscript"/>
        </w:rPr>
        <w:t>k</w:t>
      </w:r>
      <w:r>
        <w:t xml:space="preserve"> can never appear in a tensor equation -- it just appears in the equations that show how tensors transform. However, each of the two indices of R has a well-defined transformational nature, and we place them up and down in the proper manner. </w:t>
      </w:r>
    </w:p>
    <w:p w14:paraId="4C97BC32" w14:textId="77777777" w:rsidR="00BD6318" w:rsidRPr="00421D75" w:rsidRDefault="00BD6318" w:rsidP="00BD6318">
      <w:r>
        <w:tab/>
        <w:t xml:space="preserve">It is very typical for an object to have up and down indices but the object is not a tensor. The canonical example is that for a non-linear transformation </w:t>
      </w:r>
      <w:r w:rsidRPr="00421D75">
        <w:rPr>
          <w:b/>
        </w:rPr>
        <w:t>x</w:t>
      </w:r>
      <w:r>
        <w:t xml:space="preserve">' = </w:t>
      </w:r>
      <w:r w:rsidRPr="00421D75">
        <w:rPr>
          <w:b/>
        </w:rPr>
        <w:t>F</w:t>
      </w:r>
      <w:r>
        <w:t>(</w:t>
      </w:r>
      <w:r w:rsidRPr="00421D75">
        <w:rPr>
          <w:b/>
        </w:rPr>
        <w:t>x</w:t>
      </w:r>
      <w:r>
        <w:t>),  x</w:t>
      </w:r>
      <w:r>
        <w:rPr>
          <w:rStyle w:val="superscript"/>
        </w:rPr>
        <w:t>i</w:t>
      </w:r>
      <w:r>
        <w:t xml:space="preserve"> has a contravariant index but is not a contravariant vector. </w:t>
      </w:r>
    </w:p>
    <w:p w14:paraId="741BA99F" w14:textId="77777777" w:rsidR="00BD6318" w:rsidRDefault="00BD6318" w:rsidP="00BD6318">
      <w:r>
        <w:tab/>
        <w:t>Consider now the translation of the transformation rule for a contravariant vector</w:t>
      </w:r>
    </w:p>
    <w:p w14:paraId="64472255" w14:textId="77777777" w:rsidR="00BD6318" w:rsidRDefault="00BD6318" w:rsidP="00BD6318"/>
    <w:p w14:paraId="17FD1489" w14:textId="77777777" w:rsidR="00BD6318" w:rsidRPr="003922D0" w:rsidRDefault="00BD6318" w:rsidP="00BD6318">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 contravariant</w:t>
      </w:r>
    </w:p>
    <w:p w14:paraId="630996B2" w14:textId="77777777" w:rsidR="00BD6318" w:rsidRDefault="00BD6318" w:rsidP="00BD6318"/>
    <w:p w14:paraId="01E71D15" w14:textId="77777777" w:rsidR="00BD6318" w:rsidRPr="009D1339" w:rsidRDefault="00BD6318" w:rsidP="00BD6318">
      <w:pPr>
        <w:rPr>
          <w:color w:val="FF0000"/>
        </w:rPr>
      </w:pPr>
      <w:r>
        <w:t>Even though R is not a tensor, we see that index b is contracted and is thus neutralized from the evaluation of the tensor nature of the RHS. This leaves upper index a as the only free index, indicating that the RHS is a contravariant vector, and this of course then matches the LHS. So we can deal with the indices on R just as we deal with indices on true tensors.</w:t>
      </w:r>
    </w:p>
    <w:p w14:paraId="1A53701E" w14:textId="77777777" w:rsidR="00BD6318" w:rsidRDefault="00BD6318" w:rsidP="00BD6318">
      <w:r>
        <w:tab/>
        <w:t>Notice that, even though both sides of  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have the same "tensor nature" (both sides are a contravariant vector) one cannot ask how the equation 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"transforms" under a transformation. That question can only be asked about equations constructed of objects all of which are tensors in the same space. Here V and half of R are in one space, and V' and the other half of R are in a different space. There is no object called R', as if R were in x-space and R' were in x'-space. </w:t>
      </w:r>
    </w:p>
    <w:p w14:paraId="0E00FF4D" w14:textId="77777777" w:rsidR="00BD6318" w:rsidRDefault="00BD6318" w:rsidP="00BD6318">
      <w:pPr>
        <w:rPr>
          <w:rStyle w:val="Heading3Char"/>
        </w:rPr>
      </w:pPr>
      <w:bookmarkStart w:id="8381" w:name="_Toc304796657"/>
      <w:bookmarkStart w:id="8382" w:name="_Toc304796739"/>
      <w:bookmarkStart w:id="8383" w:name="_Toc304796821"/>
      <w:bookmarkStart w:id="8384" w:name="_Toc304796903"/>
      <w:bookmarkStart w:id="8385" w:name="_Toc304796985"/>
      <w:bookmarkStart w:id="8386" w:name="_Toc304833634"/>
      <w:bookmarkStart w:id="8387" w:name="_Toc304915706"/>
      <w:bookmarkStart w:id="8388" w:name="_Toc305347313"/>
      <w:bookmarkStart w:id="8389" w:name="_Toc305618193"/>
      <w:bookmarkStart w:id="8390" w:name="_Toc305663766"/>
      <w:bookmarkStart w:id="8391" w:name="_Toc305663863"/>
      <w:bookmarkStart w:id="8392" w:name="_Toc305665787"/>
      <w:bookmarkStart w:id="8393" w:name="_Toc305666326"/>
      <w:bookmarkStart w:id="8394" w:name="_Toc305684702"/>
      <w:bookmarkStart w:id="8395" w:name="_Toc305684804"/>
      <w:bookmarkStart w:id="8396" w:name="_Toc305687097"/>
      <w:bookmarkStart w:id="8397" w:name="_Toc305690373"/>
      <w:bookmarkStart w:id="8398" w:name="_Toc305702632"/>
      <w:bookmarkStart w:id="8399" w:name="_Toc305867768"/>
      <w:bookmarkStart w:id="8400" w:name="_Toc305918152"/>
      <w:bookmarkStart w:id="8401" w:name="_Toc305926186"/>
      <w:bookmarkStart w:id="8402" w:name="_Toc305928033"/>
      <w:bookmarkStart w:id="8403" w:name="_Toc305928142"/>
      <w:bookmarkStart w:id="8404" w:name="_Toc305954617"/>
      <w:bookmarkStart w:id="8405" w:name="_Toc306011102"/>
      <w:bookmarkStart w:id="8406" w:name="_Toc306129956"/>
      <w:bookmarkStart w:id="8407" w:name="_Toc306130073"/>
      <w:bookmarkStart w:id="8408" w:name="_Toc306196155"/>
      <w:bookmarkStart w:id="8409" w:name="_Toc306341526"/>
      <w:bookmarkStart w:id="8410" w:name="_Toc306356704"/>
      <w:bookmarkStart w:id="8411" w:name="_Toc306356818"/>
      <w:bookmarkStart w:id="8412" w:name="_Toc306356934"/>
      <w:bookmarkStart w:id="8413" w:name="_Toc306357049"/>
      <w:bookmarkStart w:id="8414" w:name="_Toc306357161"/>
      <w:bookmarkStart w:id="8415" w:name="_Toc306357268"/>
      <w:bookmarkStart w:id="8416" w:name="_Toc306357386"/>
      <w:bookmarkStart w:id="8417" w:name="_Toc306357506"/>
      <w:bookmarkStart w:id="8418" w:name="_Toc306371988"/>
      <w:bookmarkStart w:id="8419" w:name="_Toc306372110"/>
      <w:bookmarkStart w:id="8420" w:name="_Toc306378485"/>
      <w:bookmarkStart w:id="8421" w:name="_Toc306378641"/>
      <w:bookmarkStart w:id="8422" w:name="_Toc306379949"/>
      <w:bookmarkStart w:id="8423" w:name="_Toc306384868"/>
      <w:bookmarkStart w:id="8424" w:name="_Toc306386119"/>
      <w:bookmarkStart w:id="8425" w:name="_Toc306386249"/>
      <w:bookmarkStart w:id="8426" w:name="_Toc306632751"/>
      <w:bookmarkStart w:id="8427" w:name="_Toc306632884"/>
      <w:bookmarkStart w:id="8428" w:name="_Toc306633016"/>
      <w:bookmarkStart w:id="8429" w:name="_Toc306633151"/>
      <w:bookmarkStart w:id="8430" w:name="_Toc306633283"/>
      <w:bookmarkStart w:id="8431" w:name="_Toc306633415"/>
      <w:bookmarkStart w:id="8432" w:name="_Toc306731905"/>
      <w:bookmarkStart w:id="8433" w:name="_Toc306732038"/>
      <w:bookmarkStart w:id="8434" w:name="_Toc306782959"/>
      <w:bookmarkStart w:id="8435" w:name="_Toc306817830"/>
      <w:bookmarkStart w:id="8436" w:name="_Toc306886231"/>
      <w:bookmarkStart w:id="8437" w:name="_Toc306886411"/>
      <w:bookmarkStart w:id="8438" w:name="_Toc306886539"/>
      <w:bookmarkStart w:id="8439" w:name="_Toc306903320"/>
      <w:bookmarkStart w:id="8440" w:name="_Toc306957305"/>
      <w:bookmarkStart w:id="8441" w:name="_Toc306971634"/>
      <w:bookmarkStart w:id="8442" w:name="_Toc306983453"/>
      <w:bookmarkStart w:id="8443" w:name="_Toc306983900"/>
      <w:bookmarkStart w:id="8444" w:name="_Toc307336596"/>
      <w:bookmarkStart w:id="8445" w:name="_Toc307336724"/>
      <w:bookmarkStart w:id="8446" w:name="_Toc307336852"/>
      <w:bookmarkStart w:id="8447" w:name="_Toc307387469"/>
      <w:bookmarkStart w:id="8448" w:name="_Toc307589598"/>
      <w:bookmarkStart w:id="8449" w:name="_Toc307751092"/>
      <w:bookmarkStart w:id="8450" w:name="_Toc307834336"/>
      <w:bookmarkStart w:id="8451" w:name="_Toc307842529"/>
      <w:bookmarkStart w:id="8452" w:name="_Toc307899193"/>
      <w:bookmarkStart w:id="8453" w:name="_Toc307899348"/>
      <w:bookmarkStart w:id="8454" w:name="_Toc307947585"/>
      <w:bookmarkStart w:id="8455" w:name="_Toc307947732"/>
      <w:bookmarkStart w:id="8456" w:name="_Toc308102889"/>
      <w:bookmarkStart w:id="8457" w:name="_Toc308103037"/>
      <w:bookmarkStart w:id="8458" w:name="_Toc308103184"/>
      <w:bookmarkStart w:id="8459" w:name="_Toc308162993"/>
      <w:bookmarkStart w:id="8460" w:name="_Toc308189280"/>
      <w:bookmarkStart w:id="8461" w:name="_Toc308447321"/>
      <w:bookmarkStart w:id="8462" w:name="_Toc308447474"/>
      <w:bookmarkStart w:id="8463" w:name="_Toc308512699"/>
      <w:bookmarkStart w:id="8464" w:name="_Toc309299748"/>
      <w:bookmarkStart w:id="8465" w:name="_Toc309379090"/>
      <w:bookmarkStart w:id="8466" w:name="_Toc309380532"/>
      <w:bookmarkStart w:id="8467" w:name="_Toc309381727"/>
      <w:bookmarkStart w:id="8468" w:name="_Toc309473361"/>
      <w:bookmarkStart w:id="8469" w:name="_Toc309474033"/>
      <w:bookmarkStart w:id="8470" w:name="_Toc309480030"/>
      <w:bookmarkStart w:id="8471" w:name="_Toc309652273"/>
      <w:bookmarkStart w:id="8472" w:name="_Toc309660977"/>
      <w:bookmarkStart w:id="8473" w:name="_Toc309661146"/>
      <w:bookmarkStart w:id="8474" w:name="_Toc309823186"/>
      <w:bookmarkStart w:id="8475" w:name="_Toc309845132"/>
      <w:bookmarkStart w:id="8476" w:name="_Toc309893374"/>
      <w:bookmarkStart w:id="8477" w:name="_Toc309898816"/>
      <w:bookmarkStart w:id="8478" w:name="_Toc309898987"/>
      <w:bookmarkStart w:id="8479" w:name="_Toc309997611"/>
      <w:bookmarkStart w:id="8480" w:name="_Toc310098940"/>
    </w:p>
    <w:p w14:paraId="574EF3A1" w14:textId="77777777" w:rsidR="00BD6318" w:rsidRDefault="00BD6318" w:rsidP="00BD6318">
      <w:pPr>
        <w:rPr>
          <w:rStyle w:val="Heading3Char"/>
        </w:rPr>
      </w:pPr>
      <w:bookmarkStart w:id="8481" w:name="_Toc310152059"/>
      <w:bookmarkStart w:id="8482" w:name="_Toc310152228"/>
      <w:bookmarkStart w:id="8483" w:name="_Toc310179035"/>
      <w:bookmarkStart w:id="8484" w:name="_Toc315369298"/>
      <w:bookmarkStart w:id="8485" w:name="_Toc315369468"/>
      <w:bookmarkStart w:id="8486" w:name="_Toc315540630"/>
      <w:bookmarkStart w:id="8487" w:name="_Toc316842826"/>
      <w:bookmarkStart w:id="8488" w:name="_Toc316846951"/>
      <w:bookmarkStart w:id="8489" w:name="_Toc316917123"/>
      <w:bookmarkStart w:id="8490" w:name="_Toc316923287"/>
      <w:bookmarkStart w:id="8491" w:name="_Toc316923472"/>
    </w:p>
    <w:p w14:paraId="0AE54C58" w14:textId="77777777" w:rsidR="00BD6318" w:rsidRDefault="00BD6318" w:rsidP="00BD6318">
      <w:pPr>
        <w:rPr>
          <w:rStyle w:val="Heading3Char"/>
        </w:rPr>
      </w:pPr>
      <w:bookmarkStart w:id="8492" w:name="_Toc317154979"/>
      <w:bookmarkStart w:id="8493" w:name="_Toc317420256"/>
      <w:bookmarkStart w:id="8494" w:name="_Toc317787546"/>
      <w:bookmarkStart w:id="8495" w:name="_Toc317964381"/>
      <w:bookmarkStart w:id="8496" w:name="_Toc318017833"/>
      <w:bookmarkStart w:id="8497" w:name="_Toc318021486"/>
      <w:bookmarkStart w:id="8498" w:name="_Toc318021876"/>
      <w:bookmarkStart w:id="8499" w:name="_Toc318108210"/>
      <w:bookmarkStart w:id="8500" w:name="_Toc318208419"/>
      <w:bookmarkStart w:id="8501" w:name="_Toc318285619"/>
      <w:bookmarkStart w:id="8502" w:name="_Toc318468419"/>
      <w:bookmarkStart w:id="8503" w:name="_Toc318562877"/>
      <w:bookmarkStart w:id="8504" w:name="_Toc318563072"/>
      <w:bookmarkStart w:id="8505" w:name="_Toc318568203"/>
      <w:bookmarkStart w:id="8506" w:name="_Toc318568670"/>
      <w:bookmarkStart w:id="8507" w:name="_Toc318970094"/>
      <w:bookmarkStart w:id="8508" w:name="_Toc318971003"/>
      <w:bookmarkStart w:id="8509" w:name="_Toc318971125"/>
      <w:bookmarkStart w:id="8510" w:name="_Toc318971255"/>
      <w:bookmarkStart w:id="8511" w:name="_Toc318971385"/>
      <w:bookmarkStart w:id="8512" w:name="_Toc318971516"/>
      <w:bookmarkStart w:id="8513" w:name="_Toc318971646"/>
      <w:bookmarkStart w:id="8514" w:name="_Toc318985377"/>
      <w:bookmarkStart w:id="8515" w:name="_Toc318995379"/>
      <w:bookmarkStart w:id="8516" w:name="_Toc318996325"/>
      <w:r w:rsidRPr="00EB422D">
        <w:rPr>
          <w:rStyle w:val="Heading3Char"/>
        </w:rPr>
        <w:t>(g) Repeat the above section for S</w:t>
      </w:r>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r w:rsidRPr="00EB422D">
        <w:rPr>
          <w:rStyle w:val="Heading3Char"/>
        </w:rPr>
        <w:t xml:space="preserve"> </w:t>
      </w:r>
    </w:p>
    <w:p w14:paraId="19AE922E" w14:textId="77777777" w:rsidR="00BD6318" w:rsidRDefault="00BD6318" w:rsidP="00BD6318">
      <w:pPr>
        <w:rPr>
          <w:rStyle w:val="Heading3Char"/>
        </w:rPr>
      </w:pPr>
    </w:p>
    <w:p w14:paraId="592AA9C1" w14:textId="77777777" w:rsidR="00BD6318" w:rsidRDefault="00BD6318" w:rsidP="00BD6318">
      <w:r>
        <w:t>We omit the words and just show the translations</w:t>
      </w:r>
    </w:p>
    <w:p w14:paraId="54BF300C" w14:textId="77777777" w:rsidR="00BD6318" w:rsidRDefault="00BD6318" w:rsidP="00BD6318"/>
    <w:p w14:paraId="45A31B85" w14:textId="77777777" w:rsidR="00BD6318" w:rsidRDefault="00BD6318" w:rsidP="00BD6318">
      <w:r>
        <w:tab/>
      </w:r>
      <w:r>
        <w:tab/>
        <w:t xml:space="preserve">  (∂x</w:t>
      </w:r>
      <w:r>
        <w:rPr>
          <w:rStyle w:val="subscript"/>
        </w:rPr>
        <w:t>i</w:t>
      </w:r>
      <w:r>
        <w:t>/∂x'</w:t>
      </w:r>
      <w:r>
        <w:rPr>
          <w:rStyle w:val="subscript"/>
        </w:rPr>
        <w:t>k</w:t>
      </w:r>
      <w:r>
        <w:t>)</w:t>
      </w:r>
      <w:r>
        <w:tab/>
      </w:r>
      <w:r>
        <w:tab/>
        <w:t xml:space="preserve">→ </w:t>
      </w:r>
      <w:r>
        <w:tab/>
      </w:r>
      <w:r>
        <w:tab/>
        <w:t>(∂x</w:t>
      </w:r>
      <w:r>
        <w:rPr>
          <w:rStyle w:val="superscript"/>
        </w:rPr>
        <w:t>i</w:t>
      </w:r>
      <w:r>
        <w:t>/∂x'</w:t>
      </w:r>
      <w:r>
        <w:rPr>
          <w:rStyle w:val="superscript"/>
        </w:rPr>
        <w:t>k</w:t>
      </w:r>
      <w:r>
        <w:t xml:space="preserve">) </w:t>
      </w:r>
    </w:p>
    <w:p w14:paraId="1D638B05" w14:textId="77777777" w:rsidR="00BD6318" w:rsidRDefault="00BD6318" w:rsidP="00BD6318"/>
    <w:p w14:paraId="0ED90028" w14:textId="77777777" w:rsidR="00BD6318" w:rsidRPr="006E449A" w:rsidRDefault="00BD6318" w:rsidP="00BD6318">
      <w:r>
        <w:tab/>
        <w:t>S</w:t>
      </w:r>
      <w:r>
        <w:rPr>
          <w:rStyle w:val="subscript"/>
        </w:rPr>
        <w:t>ik</w:t>
      </w:r>
      <w:r>
        <w:t xml:space="preserve">  ≡  (∂x</w:t>
      </w:r>
      <w:r>
        <w:rPr>
          <w:rStyle w:val="subscript"/>
        </w:rPr>
        <w:t>i</w:t>
      </w:r>
      <w:r>
        <w:t>/∂x'</w:t>
      </w:r>
      <w:r>
        <w:rPr>
          <w:rStyle w:val="subscript"/>
        </w:rPr>
        <w:t>k</w:t>
      </w:r>
      <w:r>
        <w:t>)</w:t>
      </w:r>
      <w:r>
        <w:tab/>
      </w:r>
      <w:r>
        <w:tab/>
        <w:t>→</w:t>
      </w:r>
      <w:r>
        <w:tab/>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35E7C0FE" w14:textId="77777777" w:rsidR="00BD6318" w:rsidRDefault="00BD6318" w:rsidP="00BD6318"/>
    <w:p w14:paraId="16E3AE89" w14:textId="77777777" w:rsidR="00BD6318" w:rsidRDefault="00BD6318" w:rsidP="00BD6318">
      <w:r>
        <w:tab/>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a</w:t>
      </w:r>
      <w:r>
        <w:t xml:space="preserve"> = S</w:t>
      </w:r>
      <w:r>
        <w:rPr>
          <w:rStyle w:val="superscript"/>
        </w:rPr>
        <w:t>T</w:t>
      </w:r>
      <w:r>
        <w:rPr>
          <w:rStyle w:val="subscript"/>
        </w:rPr>
        <w:t>ab</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 S</w:t>
      </w:r>
      <w:r>
        <w:rPr>
          <w:rStyle w:val="subscript"/>
        </w:rPr>
        <w:t>ba</w:t>
      </w: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w:t>
      </w:r>
      <w:r>
        <w:tab/>
        <w:t>→</w:t>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t xml:space="preserve"> </w:t>
      </w:r>
      <w:r>
        <w:tab/>
      </w:r>
      <w:r>
        <w:tab/>
        <w:t xml:space="preserve">// covariant </w:t>
      </w:r>
    </w:p>
    <w:p w14:paraId="37AB8494" w14:textId="77777777" w:rsidR="00BD6318" w:rsidRDefault="00BD6318" w:rsidP="00BD6318"/>
    <w:p w14:paraId="4A09EE31" w14:textId="77777777" w:rsidR="00BD6318" w:rsidRDefault="00BD6318" w:rsidP="00BD6318">
      <w:pPr>
        <w:rPr>
          <w:rStyle w:val="Heading3Char"/>
        </w:rPr>
      </w:pPr>
      <w:bookmarkStart w:id="8517" w:name="_Toc304796658"/>
      <w:bookmarkStart w:id="8518" w:name="_Toc304796740"/>
      <w:bookmarkStart w:id="8519" w:name="_Toc304796822"/>
      <w:bookmarkStart w:id="8520" w:name="_Toc304796904"/>
      <w:bookmarkStart w:id="8521" w:name="_Toc304796986"/>
      <w:bookmarkStart w:id="8522" w:name="_Toc304833635"/>
      <w:bookmarkStart w:id="8523" w:name="_Toc304915707"/>
      <w:bookmarkStart w:id="8524" w:name="_Toc305347314"/>
      <w:bookmarkStart w:id="8525" w:name="_Toc305618194"/>
      <w:bookmarkStart w:id="8526" w:name="_Toc305663767"/>
      <w:bookmarkStart w:id="8527" w:name="_Toc305663864"/>
      <w:bookmarkStart w:id="8528" w:name="_Toc305665788"/>
      <w:bookmarkStart w:id="8529" w:name="_Toc305666327"/>
      <w:bookmarkStart w:id="8530" w:name="_Toc305684703"/>
      <w:bookmarkStart w:id="8531" w:name="_Toc305684805"/>
      <w:bookmarkStart w:id="8532" w:name="_Toc305687098"/>
      <w:bookmarkStart w:id="8533" w:name="_Toc305690374"/>
      <w:bookmarkStart w:id="8534" w:name="_Toc305702633"/>
      <w:bookmarkStart w:id="8535" w:name="_Toc305867769"/>
      <w:bookmarkStart w:id="8536" w:name="_Toc305918153"/>
      <w:bookmarkStart w:id="8537" w:name="_Toc305926187"/>
      <w:bookmarkStart w:id="8538" w:name="_Toc305928034"/>
      <w:bookmarkStart w:id="8539" w:name="_Toc305928143"/>
      <w:bookmarkStart w:id="8540" w:name="_Toc305954618"/>
      <w:bookmarkStart w:id="8541" w:name="_Toc306011103"/>
      <w:bookmarkStart w:id="8542" w:name="_Toc306129957"/>
      <w:bookmarkStart w:id="8543" w:name="_Toc306130074"/>
      <w:bookmarkStart w:id="8544" w:name="_Toc306196156"/>
      <w:bookmarkStart w:id="8545" w:name="_Toc306341527"/>
      <w:bookmarkStart w:id="8546" w:name="_Toc306356705"/>
      <w:bookmarkStart w:id="8547" w:name="_Toc306356819"/>
      <w:bookmarkStart w:id="8548" w:name="_Toc306356935"/>
      <w:bookmarkStart w:id="8549" w:name="_Toc306357050"/>
      <w:bookmarkStart w:id="8550" w:name="_Toc306357162"/>
      <w:bookmarkStart w:id="8551" w:name="_Toc306357269"/>
      <w:bookmarkStart w:id="8552" w:name="_Toc306357387"/>
      <w:bookmarkStart w:id="8553" w:name="_Toc306357507"/>
      <w:bookmarkStart w:id="8554" w:name="_Toc306371989"/>
      <w:bookmarkStart w:id="8555" w:name="_Toc306372111"/>
      <w:bookmarkStart w:id="8556" w:name="_Toc306378486"/>
      <w:bookmarkStart w:id="8557" w:name="_Toc306378642"/>
      <w:bookmarkStart w:id="8558" w:name="_Toc306379950"/>
      <w:bookmarkStart w:id="8559" w:name="_Toc306384869"/>
      <w:bookmarkStart w:id="8560" w:name="_Toc306386120"/>
      <w:bookmarkStart w:id="8561" w:name="_Toc306386250"/>
      <w:bookmarkStart w:id="8562" w:name="_Toc306632752"/>
      <w:bookmarkStart w:id="8563" w:name="_Toc306632885"/>
      <w:bookmarkStart w:id="8564" w:name="_Toc306633017"/>
      <w:bookmarkStart w:id="8565" w:name="_Toc306633152"/>
      <w:bookmarkStart w:id="8566" w:name="_Toc306633284"/>
      <w:bookmarkStart w:id="8567" w:name="_Toc306633416"/>
      <w:bookmarkStart w:id="8568" w:name="_Toc306731906"/>
      <w:bookmarkStart w:id="8569" w:name="_Toc306732039"/>
      <w:bookmarkStart w:id="8570" w:name="_Toc306782960"/>
      <w:bookmarkStart w:id="8571" w:name="_Toc306817831"/>
      <w:bookmarkStart w:id="8572" w:name="_Toc306886232"/>
      <w:bookmarkStart w:id="8573" w:name="_Toc306886412"/>
      <w:bookmarkStart w:id="8574" w:name="_Toc306886540"/>
      <w:bookmarkStart w:id="8575" w:name="_Toc306903321"/>
      <w:bookmarkStart w:id="8576" w:name="_Toc306957306"/>
      <w:bookmarkStart w:id="8577" w:name="_Toc306971635"/>
      <w:bookmarkStart w:id="8578" w:name="_Toc306983454"/>
      <w:bookmarkStart w:id="8579" w:name="_Toc306983901"/>
      <w:bookmarkStart w:id="8580" w:name="_Toc307336597"/>
      <w:bookmarkStart w:id="8581" w:name="_Toc307336725"/>
      <w:bookmarkStart w:id="8582" w:name="_Toc307336853"/>
      <w:bookmarkStart w:id="8583" w:name="_Toc307387470"/>
      <w:bookmarkStart w:id="8584" w:name="_Toc307589599"/>
      <w:bookmarkStart w:id="8585" w:name="_Toc307751093"/>
      <w:bookmarkStart w:id="8586" w:name="_Toc307834337"/>
      <w:bookmarkStart w:id="8587" w:name="_Toc307842530"/>
      <w:bookmarkStart w:id="8588" w:name="_Toc307899194"/>
      <w:bookmarkStart w:id="8589" w:name="_Toc307899349"/>
      <w:bookmarkStart w:id="8590" w:name="_Toc307947586"/>
      <w:bookmarkStart w:id="8591" w:name="_Toc307947733"/>
      <w:bookmarkStart w:id="8592" w:name="_Toc308102890"/>
      <w:bookmarkStart w:id="8593" w:name="_Toc308103038"/>
      <w:bookmarkStart w:id="8594" w:name="_Toc308103185"/>
      <w:bookmarkStart w:id="8595" w:name="_Toc308162994"/>
      <w:bookmarkStart w:id="8596" w:name="_Toc308189281"/>
      <w:bookmarkStart w:id="8597" w:name="_Toc308447322"/>
      <w:bookmarkStart w:id="8598" w:name="_Toc308447475"/>
      <w:bookmarkStart w:id="8599" w:name="_Toc308512700"/>
      <w:bookmarkStart w:id="8600" w:name="_Toc309299749"/>
      <w:bookmarkStart w:id="8601" w:name="_Toc309379091"/>
      <w:bookmarkStart w:id="8602" w:name="_Toc309380533"/>
      <w:bookmarkStart w:id="8603" w:name="_Toc309381728"/>
      <w:bookmarkStart w:id="8604" w:name="_Toc309473362"/>
      <w:bookmarkStart w:id="8605" w:name="_Toc309474034"/>
      <w:bookmarkStart w:id="8606" w:name="_Toc309480031"/>
      <w:bookmarkStart w:id="8607" w:name="_Toc309652274"/>
      <w:bookmarkStart w:id="8608" w:name="_Toc309660978"/>
      <w:bookmarkStart w:id="8609" w:name="_Toc309661147"/>
      <w:bookmarkStart w:id="8610" w:name="_Toc309823187"/>
      <w:bookmarkStart w:id="8611" w:name="_Toc309845133"/>
      <w:bookmarkStart w:id="8612" w:name="_Toc309893375"/>
      <w:bookmarkStart w:id="8613" w:name="_Toc309898817"/>
      <w:bookmarkStart w:id="8614" w:name="_Toc309898988"/>
      <w:bookmarkStart w:id="8615" w:name="_Toc309997612"/>
      <w:bookmarkStart w:id="8616" w:name="_Toc310098941"/>
      <w:bookmarkStart w:id="8617" w:name="_Toc310152060"/>
      <w:bookmarkStart w:id="8618" w:name="_Toc310152229"/>
      <w:bookmarkStart w:id="8619" w:name="_Toc310179036"/>
      <w:bookmarkStart w:id="8620" w:name="_Toc315369299"/>
      <w:bookmarkStart w:id="8621" w:name="_Toc315369469"/>
      <w:bookmarkStart w:id="8622" w:name="_Toc315540631"/>
      <w:bookmarkStart w:id="8623" w:name="_Toc316842827"/>
      <w:bookmarkStart w:id="8624" w:name="_Toc316846952"/>
      <w:bookmarkStart w:id="8625" w:name="_Toc316917124"/>
      <w:bookmarkStart w:id="8626" w:name="_Toc316923288"/>
      <w:bookmarkStart w:id="8627" w:name="_Toc316923473"/>
      <w:bookmarkStart w:id="8628" w:name="_Toc317154980"/>
      <w:bookmarkStart w:id="8629" w:name="_Toc317420257"/>
      <w:bookmarkStart w:id="8630" w:name="_Toc317787547"/>
      <w:bookmarkStart w:id="8631" w:name="_Toc317964382"/>
      <w:bookmarkStart w:id="8632" w:name="_Toc318017834"/>
      <w:bookmarkStart w:id="8633" w:name="_Toc318021487"/>
      <w:bookmarkStart w:id="8634" w:name="_Toc318021877"/>
      <w:bookmarkStart w:id="8635" w:name="_Toc318108211"/>
      <w:bookmarkStart w:id="8636" w:name="_Toc318208420"/>
      <w:bookmarkStart w:id="8637" w:name="_Toc318285620"/>
      <w:bookmarkStart w:id="8638" w:name="_Toc318468420"/>
      <w:bookmarkStart w:id="8639" w:name="_Toc318562878"/>
      <w:bookmarkStart w:id="8640" w:name="_Toc318563073"/>
      <w:bookmarkStart w:id="8641" w:name="_Toc318568204"/>
      <w:bookmarkStart w:id="8642" w:name="_Toc318568671"/>
      <w:bookmarkStart w:id="8643" w:name="_Toc318970095"/>
      <w:bookmarkStart w:id="8644" w:name="_Toc318971004"/>
      <w:bookmarkStart w:id="8645" w:name="_Toc318971126"/>
      <w:bookmarkStart w:id="8646" w:name="_Toc318971256"/>
      <w:bookmarkStart w:id="8647" w:name="_Toc318971386"/>
      <w:bookmarkStart w:id="8648" w:name="_Toc318971517"/>
      <w:bookmarkStart w:id="8649" w:name="_Toc318971647"/>
      <w:bookmarkStart w:id="8650" w:name="_Toc318985378"/>
      <w:bookmarkStart w:id="8651" w:name="_Toc318995380"/>
      <w:bookmarkStart w:id="8652" w:name="_Toc318996326"/>
      <w:r w:rsidRPr="00EB422D">
        <w:rPr>
          <w:rStyle w:val="Heading3Char"/>
        </w:rPr>
        <w:t>(h)</w:t>
      </w:r>
      <w:r>
        <w:rPr>
          <w:rStyle w:val="Heading3Char"/>
        </w:rPr>
        <w:t xml:space="preserve"> About ε and δ</w:t>
      </w:r>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r>
        <w:rPr>
          <w:rStyle w:val="Heading3Char"/>
        </w:rPr>
        <w:t xml:space="preserve"> </w:t>
      </w:r>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p>
    <w:p w14:paraId="7A03B220" w14:textId="77777777" w:rsidR="00BD6318" w:rsidRDefault="00BD6318" w:rsidP="00BD6318">
      <w:pPr>
        <w:rPr>
          <w:rStyle w:val="Heading3Char"/>
        </w:rPr>
      </w:pPr>
    </w:p>
    <w:p w14:paraId="7AD57E24" w14:textId="77777777" w:rsidR="00BD6318" w:rsidRDefault="00BD6318" w:rsidP="00BD6318">
      <w:r>
        <w:t xml:space="preserve">The Kronecker δ is sometimes written in different ways to make things "look nice", </w:t>
      </w:r>
    </w:p>
    <w:p w14:paraId="6B55297B" w14:textId="77777777" w:rsidR="00BD6318" w:rsidRDefault="00BD6318" w:rsidP="00BD6318"/>
    <w:p w14:paraId="3D253E02" w14:textId="77777777" w:rsidR="00BD6318" w:rsidRPr="00ED4DE0" w:rsidRDefault="00BD6318" w:rsidP="00BD6318">
      <w:pPr>
        <w:rPr>
          <w:rStyle w:val="subscript"/>
        </w:rPr>
      </w:pPr>
      <w:r>
        <w:tab/>
        <w:t>δ</w:t>
      </w:r>
      <w:r>
        <w:rPr>
          <w:rStyle w:val="subscript"/>
        </w:rPr>
        <w:t>a</w:t>
      </w:r>
      <w:r>
        <w:rPr>
          <w:rStyle w:val="superscript"/>
        </w:rPr>
        <w:t>b</w:t>
      </w:r>
      <w:r>
        <w:t xml:space="preserve"> = δ</w:t>
      </w:r>
      <w:r w:rsidRPr="004D3829">
        <w:rPr>
          <w:rStyle w:val="superscript"/>
        </w:rPr>
        <w:t>a</w:t>
      </w:r>
      <w:r w:rsidRPr="004D3829">
        <w:rPr>
          <w:rStyle w:val="subscript"/>
        </w:rPr>
        <w:t>b</w:t>
      </w:r>
      <w:r>
        <w:t xml:space="preserve">  = δ</w:t>
      </w:r>
      <w:r>
        <w:rPr>
          <w:rStyle w:val="subscript"/>
        </w:rPr>
        <w:t>b</w:t>
      </w:r>
      <w:r>
        <w:rPr>
          <w:rStyle w:val="superscript"/>
        </w:rPr>
        <w:t>a</w:t>
      </w:r>
      <w:r>
        <w:t xml:space="preserve"> = δ</w:t>
      </w:r>
      <w:r w:rsidRPr="00ED4DE0">
        <w:rPr>
          <w:rStyle w:val="superscript"/>
        </w:rPr>
        <w:t>b</w:t>
      </w:r>
      <w:r w:rsidRPr="00ED4DE0">
        <w:rPr>
          <w:rStyle w:val="subscript"/>
        </w:rPr>
        <w:t>a</w:t>
      </w:r>
      <w:r>
        <w:t xml:space="preserve">  = δ</w:t>
      </w:r>
      <w:r>
        <w:rPr>
          <w:rStyle w:val="subscript"/>
        </w:rPr>
        <w:t>a,b</w:t>
      </w:r>
    </w:p>
    <w:p w14:paraId="58C8A2F9" w14:textId="77777777" w:rsidR="00BD6318" w:rsidRDefault="00BD6318" w:rsidP="00BD6318"/>
    <w:p w14:paraId="242118E7" w14:textId="77777777" w:rsidR="00BD6318" w:rsidRDefault="00BD6318" w:rsidP="00BD6318">
      <w:r>
        <w:t>Section (m) will show that one can regard the above sequence of equalities as saying</w:t>
      </w:r>
    </w:p>
    <w:p w14:paraId="24C525B8" w14:textId="77777777" w:rsidR="00BD6318" w:rsidRDefault="00BD6318" w:rsidP="00BD6318"/>
    <w:p w14:paraId="3A44C87B" w14:textId="77777777" w:rsidR="00BD6318" w:rsidRDefault="00BD6318" w:rsidP="00BD6318">
      <w:r>
        <w:tab/>
        <w:t>g</w:t>
      </w:r>
      <w:r>
        <w:rPr>
          <w:rStyle w:val="subscript"/>
        </w:rPr>
        <w:t>a</w:t>
      </w:r>
      <w:r>
        <w:rPr>
          <w:rStyle w:val="superscript"/>
        </w:rPr>
        <w:t>b</w:t>
      </w:r>
      <w:r>
        <w:t xml:space="preserve"> = g</w:t>
      </w:r>
      <w:r w:rsidRPr="004D3829">
        <w:rPr>
          <w:rStyle w:val="superscript"/>
        </w:rPr>
        <w:t>a</w:t>
      </w:r>
      <w:r w:rsidRPr="004D3829">
        <w:rPr>
          <w:rStyle w:val="subscript"/>
        </w:rPr>
        <w:t>b</w:t>
      </w:r>
      <w:r>
        <w:t xml:space="preserve">  = g</w:t>
      </w:r>
      <w:r>
        <w:rPr>
          <w:rStyle w:val="subscript"/>
        </w:rPr>
        <w:t>b</w:t>
      </w:r>
      <w:r>
        <w:rPr>
          <w:rStyle w:val="superscript"/>
        </w:rPr>
        <w:t>a</w:t>
      </w:r>
      <w:r>
        <w:t xml:space="preserve"> = g</w:t>
      </w:r>
      <w:r w:rsidRPr="00ED4DE0">
        <w:rPr>
          <w:rStyle w:val="superscript"/>
        </w:rPr>
        <w:t>b</w:t>
      </w:r>
      <w:r w:rsidRPr="00ED4DE0">
        <w:rPr>
          <w:rStyle w:val="subscript"/>
        </w:rPr>
        <w:t>a</w:t>
      </w:r>
      <w:r>
        <w:t xml:space="preserve">  = δ</w:t>
      </w:r>
      <w:r>
        <w:rPr>
          <w:rStyle w:val="subscript"/>
        </w:rPr>
        <w:t>a,b</w:t>
      </w:r>
    </w:p>
    <w:p w14:paraId="7BCBD8D8" w14:textId="77777777" w:rsidR="00BD6318" w:rsidRDefault="00BD6318" w:rsidP="00BD6318"/>
    <w:p w14:paraId="564ABF38" w14:textId="77777777" w:rsidR="00BD6318" w:rsidRDefault="00BD6318" w:rsidP="00BD6318">
      <w:r>
        <w:t>where these g objects are mixed versions of the symmetric rank-2 metric tensor g</w:t>
      </w:r>
      <w:r>
        <w:rPr>
          <w:rStyle w:val="subscript"/>
        </w:rPr>
        <w:t>ab</w:t>
      </w:r>
      <w:r>
        <w:t xml:space="preserve">.  There is no "δ tensor", it is the g tensor, but tradition is to write the diagonal objects using the δ symbol. </w:t>
      </w:r>
    </w:p>
    <w:p w14:paraId="0C969ECA" w14:textId="77777777" w:rsidR="00BD6318" w:rsidRDefault="00BD6318" w:rsidP="00BD6318"/>
    <w:p w14:paraId="09565DE3" w14:textId="77777777" w:rsidR="00BD6318" w:rsidRDefault="00BD6318" w:rsidP="00BD6318">
      <w:r>
        <w:t>The object ε</w:t>
      </w:r>
      <w:r>
        <w:rPr>
          <w:rStyle w:val="subscript"/>
        </w:rPr>
        <w:t>abc...</w:t>
      </w:r>
      <w:r>
        <w:t xml:space="preserve"> is a bit more complicated. It can at first be regarded as a mere bookkeeping device, in which context it is usually called "the permutation tensor". It appears for example in the expansion of a determinant</w:t>
      </w:r>
    </w:p>
    <w:p w14:paraId="515C9146" w14:textId="77777777" w:rsidR="00BD6318" w:rsidRDefault="00BD6318" w:rsidP="00BD6318"/>
    <w:p w14:paraId="673E1307" w14:textId="77777777" w:rsidR="00BD6318" w:rsidRPr="00A83551" w:rsidRDefault="00BD6318" w:rsidP="00BD6318">
      <w:r>
        <w:tab/>
        <w:t>det(M) = ε</w:t>
      </w:r>
      <w:r>
        <w:rPr>
          <w:rStyle w:val="subscript"/>
        </w:rPr>
        <w:t>abc...x</w:t>
      </w:r>
      <w:r>
        <w:t>M</w:t>
      </w:r>
      <w:r>
        <w:rPr>
          <w:rStyle w:val="subscript"/>
        </w:rPr>
        <w:t>1a</w:t>
      </w:r>
      <w:r>
        <w:t>M</w:t>
      </w:r>
      <w:r>
        <w:rPr>
          <w:rStyle w:val="subscript"/>
        </w:rPr>
        <w:t>2b</w:t>
      </w:r>
      <w:r>
        <w:t>.....M</w:t>
      </w:r>
      <w:r>
        <w:rPr>
          <w:rStyle w:val="subscript"/>
        </w:rPr>
        <w:t>Nx</w:t>
      </w:r>
      <w:r>
        <w:t xml:space="preserve">  = ε</w:t>
      </w:r>
      <w:r>
        <w:rPr>
          <w:rStyle w:val="subscript"/>
        </w:rPr>
        <w:t>abc...x</w:t>
      </w:r>
      <w:r>
        <w:t>M</w:t>
      </w:r>
      <w:r>
        <w:rPr>
          <w:rStyle w:val="subscript"/>
        </w:rPr>
        <w:t>a1</w:t>
      </w:r>
      <w:r>
        <w:t>M</w:t>
      </w:r>
      <w:r>
        <w:rPr>
          <w:rStyle w:val="subscript"/>
        </w:rPr>
        <w:t>b2</w:t>
      </w:r>
      <w:r>
        <w:t>.....M</w:t>
      </w:r>
      <w:r>
        <w:rPr>
          <w:rStyle w:val="subscript"/>
        </w:rPr>
        <w:t>xN</w:t>
      </w:r>
    </w:p>
    <w:p w14:paraId="536CE343" w14:textId="77777777" w:rsidR="00BD6318" w:rsidRDefault="00BD6318" w:rsidP="00BD6318"/>
    <w:p w14:paraId="13575483" w14:textId="77777777" w:rsidR="00BD6318" w:rsidRDefault="00BD6318" w:rsidP="00BD6318">
      <w:r>
        <w:t>or in an ordinary cross product</w:t>
      </w:r>
    </w:p>
    <w:p w14:paraId="1851F0E5" w14:textId="77777777" w:rsidR="00BD6318" w:rsidRDefault="00BD6318" w:rsidP="00BD6318"/>
    <w:p w14:paraId="1A9349B9" w14:textId="77777777" w:rsidR="00BD6318" w:rsidRPr="00893145" w:rsidRDefault="00BD6318" w:rsidP="00BD6318">
      <w:r>
        <w:tab/>
        <w:t>A</w:t>
      </w:r>
      <w:r>
        <w:rPr>
          <w:rStyle w:val="subscript"/>
        </w:rPr>
        <w:t>a</w:t>
      </w:r>
      <w:r>
        <w:t xml:space="preserve"> = ε</w:t>
      </w:r>
      <w:r>
        <w:rPr>
          <w:rStyle w:val="subscript"/>
        </w:rPr>
        <w:t>abc</w:t>
      </w:r>
      <w:r>
        <w:t>B</w:t>
      </w:r>
      <w:r>
        <w:rPr>
          <w:rStyle w:val="subscript"/>
        </w:rPr>
        <w:t>b</w:t>
      </w:r>
      <w:r>
        <w:t>C</w:t>
      </w:r>
      <w:r>
        <w:rPr>
          <w:rStyle w:val="subscript"/>
        </w:rPr>
        <w:t>c</w:t>
      </w:r>
      <w:r>
        <w:t xml:space="preserve"> . </w:t>
      </w:r>
    </w:p>
    <w:p w14:paraId="1F801174" w14:textId="77777777" w:rsidR="00BD6318" w:rsidRDefault="00BD6318" w:rsidP="00BD6318"/>
    <w:p w14:paraId="0F2A616A" w14:textId="77777777" w:rsidR="00BD6318" w:rsidRDefault="00BD6318" w:rsidP="00BD6318">
      <w:r>
        <w:t>This permutation tensor has the usual properties that ε</w:t>
      </w:r>
      <w:r>
        <w:rPr>
          <w:rStyle w:val="subscript"/>
        </w:rPr>
        <w:t xml:space="preserve">123...N </w:t>
      </w:r>
      <w:r>
        <w:t xml:space="preserve">= +1 , that ε changes sign when any two indices are swapped, and that ε vanishes if two or more indices are the same. This permutation "tensor" is not really a tensor since one would regard it as being the same in x-space or x'-space. Whether indices are written up or down on this ε is immaterial. </w:t>
      </w:r>
    </w:p>
    <w:p w14:paraId="67E7E3EA" w14:textId="77777777" w:rsidR="00BD6318" w:rsidRDefault="00BD6318" w:rsidP="00BD6318">
      <w:r>
        <w:tab/>
        <w:t>At another level, however, ε</w:t>
      </w:r>
      <w:r>
        <w:rPr>
          <w:rStyle w:val="subscript"/>
        </w:rPr>
        <w:t>abc...x</w:t>
      </w:r>
      <w:r>
        <w:t xml:space="preserve"> with N indices (the same ε symbol is used) is a covariant rank-N tensor density of weight -1 known as the Levi-Civita tensor. This subject is addressed in Appendix D in much detail. In what we call the Weinberg convention, individual indices of ε can be raised and lowered by g as discussed in section (d) just as with any tensor. Therefore, in Cartesian space with g = 1, indices on ε are raised and lowered with no consequence, and then one can identify any form of ε as being the permutation tensor. For example, ε</w:t>
      </w:r>
      <w:r>
        <w:rPr>
          <w:rStyle w:val="superscript"/>
        </w:rPr>
        <w:t>abc</w:t>
      </w:r>
      <w:r>
        <w:t>= ε</w:t>
      </w:r>
      <w:r>
        <w:rPr>
          <w:rStyle w:val="subscript"/>
        </w:rPr>
        <w:t xml:space="preserve">abc </w:t>
      </w:r>
      <w:r>
        <w:t>= ε</w:t>
      </w:r>
      <w:r>
        <w:rPr>
          <w:rStyle w:val="subscript"/>
        </w:rPr>
        <w:t>a</w:t>
      </w:r>
      <w:r>
        <w:rPr>
          <w:rStyle w:val="superscript"/>
        </w:rPr>
        <w:t>b</w:t>
      </w:r>
      <w:r>
        <w:rPr>
          <w:rStyle w:val="subscript"/>
        </w:rPr>
        <w:t>c</w:t>
      </w:r>
      <w:r>
        <w:t xml:space="preserve"> and so on.  In a non-Cartesian x-space, however, one would say that ε</w:t>
      </w:r>
      <w:r>
        <w:rPr>
          <w:rStyle w:val="subscript"/>
        </w:rPr>
        <w:t>a</w:t>
      </w:r>
      <w:r>
        <w:rPr>
          <w:rStyle w:val="superscript"/>
        </w:rPr>
        <w:t>b</w:t>
      </w:r>
      <w:r>
        <w:rPr>
          <w:rStyle w:val="subscript"/>
        </w:rPr>
        <w:t>c</w:t>
      </w:r>
      <w:r>
        <w:t xml:space="preserve"> = g</w:t>
      </w:r>
      <w:r>
        <w:rPr>
          <w:rStyle w:val="superscript"/>
        </w:rPr>
        <w:t>bb'</w:t>
      </w:r>
      <w:r>
        <w:t>ε</w:t>
      </w:r>
      <w:r>
        <w:rPr>
          <w:rStyle w:val="subscript"/>
        </w:rPr>
        <w:t>a</w:t>
      </w:r>
      <w:r w:rsidRPr="004C45BA">
        <w:rPr>
          <w:rStyle w:val="subscript"/>
        </w:rPr>
        <w:t>b</w:t>
      </w:r>
      <w:r>
        <w:rPr>
          <w:rStyle w:val="subscript"/>
        </w:rPr>
        <w:t>'c</w:t>
      </w:r>
      <w:r>
        <w:t xml:space="preserve">  ≠  ε</w:t>
      </w:r>
      <w:r>
        <w:rPr>
          <w:rStyle w:val="subscript"/>
        </w:rPr>
        <w:t>abc</w:t>
      </w:r>
      <w:r>
        <w:t>. In the Weinberg convention, one sets ε</w:t>
      </w:r>
      <w:r>
        <w:rPr>
          <w:rStyle w:val="superscript"/>
        </w:rPr>
        <w:t>123..N</w:t>
      </w:r>
      <w:r>
        <w:t xml:space="preserve">  = ε'</w:t>
      </w:r>
      <w:r>
        <w:rPr>
          <w:rStyle w:val="superscript"/>
        </w:rPr>
        <w:t>123..N</w:t>
      </w:r>
      <w:r>
        <w:t xml:space="preserve">  = 1  and </w:t>
      </w:r>
      <w:r>
        <w:rPr>
          <w:rStyle w:val="superscript"/>
        </w:rPr>
        <w:t xml:space="preserve"> </w:t>
      </w:r>
      <w:r>
        <w:t>ε</w:t>
      </w:r>
      <w:r>
        <w:rPr>
          <w:rStyle w:val="superscript"/>
        </w:rPr>
        <w:t>abc..x</w:t>
      </w:r>
      <w:r>
        <w:t xml:space="preserve">  = ε'</w:t>
      </w:r>
      <w:r>
        <w:rPr>
          <w:rStyle w:val="superscript"/>
        </w:rPr>
        <w:t>abc..x</w:t>
      </w:r>
      <w:r>
        <w:t xml:space="preserve"> has the properties of the permutation tensor described above and these properties are the same in x-space as in x'-space. Then for general g≠1,  ε</w:t>
      </w:r>
      <w:r>
        <w:rPr>
          <w:rStyle w:val="subscript"/>
        </w:rPr>
        <w:t>abc..x</w:t>
      </w:r>
      <w:r>
        <w:t xml:space="preserve">  is NOT the permutation tensor. The bottom line is that one must be aware of the space in which one is working (the Picture). The ε appearing above in the determinant expansion is always just the permutation tensor, but in the cross product that is not the case, and one would properly write</w:t>
      </w:r>
    </w:p>
    <w:p w14:paraId="461F81FE" w14:textId="77777777" w:rsidR="00BD6318" w:rsidRDefault="00BD6318" w:rsidP="00BD6318">
      <w:r>
        <w:tab/>
      </w:r>
    </w:p>
    <w:p w14:paraId="41CABC06" w14:textId="77777777" w:rsidR="00BD6318" w:rsidRDefault="00BD6318" w:rsidP="00BD6318">
      <w:r>
        <w:tab/>
        <w:t>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w:t>
      </w:r>
    </w:p>
    <w:p w14:paraId="199C085A" w14:textId="77777777" w:rsidR="00BD6318" w:rsidRDefault="00BD6318" w:rsidP="00BD6318"/>
    <w:p w14:paraId="11F913D4" w14:textId="77777777" w:rsidR="00BD6318" w:rsidRPr="002D1843" w:rsidRDefault="00BD6318" w:rsidP="00BD6318">
      <w:r>
        <w:t>and conclude that the cross product of two ordinary contravariant vectors is a covariant vector density (Appendix D (g)). Again, in Cartesian space where one often works, this would be the same as A</w:t>
      </w:r>
      <w:r>
        <w:rPr>
          <w:rStyle w:val="subscript"/>
        </w:rPr>
        <w:t>a</w:t>
      </w:r>
      <w:r>
        <w:t xml:space="preserve"> = ε</w:t>
      </w:r>
      <w:r w:rsidRPr="008B2BA3">
        <w:rPr>
          <w:rStyle w:val="superscript"/>
        </w:rPr>
        <w:t>abc</w:t>
      </w:r>
      <w:r>
        <w:t>B</w:t>
      </w:r>
      <w:r w:rsidRPr="008B2BA3">
        <w:rPr>
          <w:rStyle w:val="superscript"/>
        </w:rPr>
        <w:t>b</w:t>
      </w:r>
      <w:r>
        <w:t>C</w:t>
      </w:r>
      <w:r w:rsidRPr="008B2BA3">
        <w:rPr>
          <w:rStyle w:val="superscript"/>
        </w:rPr>
        <w:t>c</w:t>
      </w:r>
      <w:r>
        <w:t xml:space="preserve">  = ε</w:t>
      </w:r>
      <w:r w:rsidRPr="008B2BA3">
        <w:rPr>
          <w:rStyle w:val="subscript"/>
        </w:rPr>
        <w:t>a</w:t>
      </w:r>
      <w:r w:rsidRPr="008B2BA3">
        <w:rPr>
          <w:rStyle w:val="superscript"/>
        </w:rPr>
        <w:t>b</w:t>
      </w:r>
      <w:r w:rsidRPr="008B2BA3">
        <w:rPr>
          <w:rStyle w:val="subscript"/>
        </w:rPr>
        <w:t>c</w:t>
      </w:r>
      <w:r>
        <w:t>B</w:t>
      </w:r>
      <w:r w:rsidRPr="008B2BA3">
        <w:rPr>
          <w:rStyle w:val="superscript"/>
        </w:rPr>
        <w:t>b</w:t>
      </w:r>
      <w:r>
        <w:t>C</w:t>
      </w:r>
      <w:r w:rsidRPr="008B2BA3">
        <w:rPr>
          <w:rStyle w:val="superscript"/>
        </w:rPr>
        <w:t>c</w:t>
      </w:r>
      <w:r>
        <w:t xml:space="preserve"> , but the "properly tilted form"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reveals the tensor nature of the object A</w:t>
      </w:r>
      <w:r>
        <w:rPr>
          <w:rStyle w:val="subscript"/>
        </w:rPr>
        <w:t>a</w:t>
      </w:r>
      <w:r>
        <w:t>. As mentioned below in section (u), this "covariant" equation would appear as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in x'-space, but since A'</w:t>
      </w:r>
      <w:r>
        <w:rPr>
          <w:rStyle w:val="subscript"/>
        </w:rPr>
        <w:t>a</w:t>
      </w:r>
      <w:r>
        <w:t xml:space="preserve"> is a covariant vector density, A'</w:t>
      </w:r>
      <w:r>
        <w:rPr>
          <w:rStyle w:val="subscript"/>
        </w:rPr>
        <w:t>a</w:t>
      </w:r>
      <w:r>
        <w:t xml:space="preserve"> ≠ R</w:t>
      </w:r>
      <w:r>
        <w:rPr>
          <w:rStyle w:val="subscript"/>
        </w:rPr>
        <w:t>a</w:t>
      </w:r>
      <w:r>
        <w:rPr>
          <w:rStyle w:val="superscript"/>
        </w:rPr>
        <w:t>b</w:t>
      </w:r>
      <w:r>
        <w:t>A</w:t>
      </w:r>
      <w:r>
        <w:rPr>
          <w:rStyle w:val="subscript"/>
        </w:rPr>
        <w:t>b</w:t>
      </w:r>
      <w:r>
        <w:t>, and in fact A'</w:t>
      </w:r>
      <w:r>
        <w:rPr>
          <w:rStyle w:val="subscript"/>
        </w:rPr>
        <w:t>a</w:t>
      </w:r>
      <w:r>
        <w:t xml:space="preserve"> = |J| R</w:t>
      </w:r>
      <w:r>
        <w:rPr>
          <w:rStyle w:val="subscript"/>
        </w:rPr>
        <w:t>a</w:t>
      </w:r>
      <w:r>
        <w:rPr>
          <w:rStyle w:val="superscript"/>
        </w:rPr>
        <w:t>b</w:t>
      </w:r>
      <w:r>
        <w:t>A</w:t>
      </w:r>
      <w:r>
        <w:rPr>
          <w:rStyle w:val="subscript"/>
        </w:rPr>
        <w:t>b</w:t>
      </w:r>
      <w:r>
        <w:t xml:space="preserve"> . </w:t>
      </w:r>
    </w:p>
    <w:p w14:paraId="1B7A6929" w14:textId="77777777" w:rsidR="00BD6318" w:rsidRPr="00E12E76" w:rsidRDefault="00BD6318" w:rsidP="00BD6318">
      <w:r>
        <w:tab/>
        <w:t>The permutation tensor ε</w:t>
      </w:r>
      <w:r>
        <w:rPr>
          <w:rStyle w:val="subscript"/>
        </w:rPr>
        <w:t>abc...</w:t>
      </w:r>
      <w:r>
        <w:t xml:space="preserve"> and the contravariant Levi-Civita tensor ε</w:t>
      </w:r>
      <w:r>
        <w:rPr>
          <w:rStyle w:val="superscript"/>
        </w:rPr>
        <w:t xml:space="preserve">abc...x </w:t>
      </w:r>
      <w:r>
        <w:t>are both "totally antisymmetric" which just means ε changes sign if any pair of indices is swapped.  In fact, as discussed in Appendix D (c), there IS only one antisymmetric tensor of rank N apart from a multiplicative scalar factor, and ε</w:t>
      </w:r>
      <w:r>
        <w:rPr>
          <w:rStyle w:val="superscript"/>
        </w:rPr>
        <w:t>abc...x</w:t>
      </w:r>
      <w:r>
        <w:t xml:space="preserve">  is it. This fact simplifies various calculations. Technically, ε</w:t>
      </w:r>
      <w:r>
        <w:rPr>
          <w:rStyle w:val="superscript"/>
        </w:rPr>
        <w:t>abc...x</w:t>
      </w:r>
      <w:r>
        <w:t xml:space="preserve"> is a totally antisymmetric tensor </w:t>
      </w:r>
      <w:r w:rsidRPr="00A82529">
        <w:rPr>
          <w:i/>
        </w:rPr>
        <w:t>density</w:t>
      </w:r>
      <w:r>
        <w:t>, but normally it is just called "the totally antisymmetric tensor".  As shown in Appendix D, the covariant Levi-Civita tensor ε</w:t>
      </w:r>
      <w:r w:rsidRPr="00E12E76">
        <w:rPr>
          <w:rStyle w:val="subscript"/>
        </w:rPr>
        <w:t>abc...x</w:t>
      </w:r>
      <w:r>
        <w:t xml:space="preserve">  is also totally antisymmetric and is therefore a multiple of ε</w:t>
      </w:r>
      <w:r>
        <w:rPr>
          <w:rStyle w:val="superscript"/>
        </w:rPr>
        <w:t>abc...x</w:t>
      </w:r>
      <w:r>
        <w:t xml:space="preserve">. </w:t>
      </w:r>
    </w:p>
    <w:p w14:paraId="422105C3" w14:textId="77777777" w:rsidR="00BD6318" w:rsidRPr="00A83551" w:rsidRDefault="00BD6318" w:rsidP="00BD6318">
      <w:r>
        <w:tab/>
        <w:t xml:space="preserve">The reader is invited to peruse Appendix D at some appropriate time for more about tensor densities and the ε tensor. </w:t>
      </w:r>
    </w:p>
    <w:p w14:paraId="07E6E8B4" w14:textId="77777777" w:rsidR="00BD6318" w:rsidRPr="00BC4C1E" w:rsidRDefault="00BD6318" w:rsidP="00BD6318"/>
    <w:p w14:paraId="4079F338" w14:textId="77777777" w:rsidR="00BD6318" w:rsidRDefault="00BD6318" w:rsidP="00BD6318">
      <w:pPr>
        <w:rPr>
          <w:rStyle w:val="Heading3Char"/>
        </w:rPr>
      </w:pPr>
      <w:bookmarkStart w:id="8653" w:name="_Toc306886234"/>
      <w:bookmarkStart w:id="8654" w:name="_Toc306886414"/>
      <w:bookmarkStart w:id="8655" w:name="_Toc306886542"/>
      <w:bookmarkStart w:id="8656" w:name="_Toc306903323"/>
      <w:bookmarkStart w:id="8657" w:name="_Toc306957308"/>
      <w:bookmarkStart w:id="8658" w:name="_Toc306971637"/>
      <w:bookmarkStart w:id="8659" w:name="_Toc306983456"/>
      <w:bookmarkStart w:id="8660" w:name="_Toc306983903"/>
      <w:bookmarkStart w:id="8661" w:name="_Toc304796662"/>
      <w:bookmarkStart w:id="8662" w:name="_Toc304796744"/>
      <w:bookmarkStart w:id="8663" w:name="_Toc304796826"/>
      <w:bookmarkStart w:id="8664" w:name="_Toc304796908"/>
      <w:bookmarkStart w:id="8665" w:name="_Toc304796990"/>
      <w:bookmarkStart w:id="8666" w:name="_Toc304833639"/>
      <w:bookmarkStart w:id="8667" w:name="_Toc304915711"/>
      <w:bookmarkStart w:id="8668" w:name="_Toc305347318"/>
      <w:bookmarkStart w:id="8669" w:name="_Toc305618198"/>
      <w:bookmarkStart w:id="8670" w:name="_Toc305663771"/>
      <w:bookmarkStart w:id="8671" w:name="_Toc305663868"/>
      <w:bookmarkStart w:id="8672" w:name="_Toc305665792"/>
      <w:bookmarkStart w:id="8673" w:name="_Toc305666331"/>
      <w:bookmarkStart w:id="8674" w:name="_Toc305684707"/>
      <w:bookmarkStart w:id="8675" w:name="_Toc305684809"/>
      <w:bookmarkStart w:id="8676" w:name="_Toc305687102"/>
      <w:bookmarkStart w:id="8677" w:name="_Toc305690378"/>
      <w:bookmarkStart w:id="8678" w:name="_Toc305702637"/>
      <w:bookmarkStart w:id="8679" w:name="_Toc305867773"/>
      <w:bookmarkStart w:id="8680" w:name="_Toc305918157"/>
      <w:bookmarkStart w:id="8681" w:name="_Toc305926191"/>
      <w:bookmarkStart w:id="8682" w:name="_Toc305928038"/>
      <w:bookmarkStart w:id="8683" w:name="_Toc305928147"/>
      <w:bookmarkStart w:id="8684" w:name="_Toc305954619"/>
      <w:bookmarkStart w:id="8685" w:name="_Toc306011104"/>
      <w:bookmarkStart w:id="8686" w:name="_Toc306129958"/>
      <w:bookmarkStart w:id="8687" w:name="_Toc306130075"/>
      <w:bookmarkStart w:id="8688" w:name="_Toc306196157"/>
      <w:bookmarkStart w:id="8689" w:name="_Toc306341528"/>
      <w:bookmarkStart w:id="8690" w:name="_Toc306356706"/>
      <w:bookmarkStart w:id="8691" w:name="_Toc306356820"/>
      <w:bookmarkStart w:id="8692" w:name="_Toc306356936"/>
      <w:bookmarkStart w:id="8693" w:name="_Toc306357051"/>
      <w:bookmarkStart w:id="8694" w:name="_Toc306357163"/>
      <w:bookmarkStart w:id="8695" w:name="_Toc306357270"/>
      <w:bookmarkStart w:id="8696" w:name="_Toc306357388"/>
      <w:bookmarkStart w:id="8697" w:name="_Toc306357508"/>
      <w:bookmarkStart w:id="8698" w:name="_Toc306371990"/>
      <w:bookmarkStart w:id="8699" w:name="_Toc306372112"/>
      <w:bookmarkStart w:id="8700" w:name="_Toc306378487"/>
      <w:bookmarkStart w:id="8701" w:name="_Toc306378643"/>
      <w:bookmarkStart w:id="8702" w:name="_Toc306379951"/>
      <w:bookmarkStart w:id="8703" w:name="_Toc306384870"/>
      <w:bookmarkStart w:id="8704" w:name="_Toc306386121"/>
      <w:bookmarkStart w:id="8705" w:name="_Toc306386251"/>
      <w:bookmarkStart w:id="8706" w:name="_Toc306632753"/>
      <w:bookmarkStart w:id="8707" w:name="_Toc306632886"/>
      <w:bookmarkStart w:id="8708" w:name="_Toc306633018"/>
      <w:bookmarkStart w:id="8709" w:name="_Toc306633153"/>
      <w:bookmarkStart w:id="8710" w:name="_Toc306633285"/>
      <w:bookmarkStart w:id="8711" w:name="_Toc306633417"/>
      <w:bookmarkStart w:id="8712" w:name="_Toc306731907"/>
      <w:bookmarkStart w:id="8713" w:name="_Toc306732040"/>
      <w:bookmarkStart w:id="8714" w:name="_Toc306782961"/>
      <w:bookmarkStart w:id="8715" w:name="_Toc306817832"/>
      <w:bookmarkStart w:id="8716" w:name="_Toc306886233"/>
      <w:bookmarkStart w:id="8717" w:name="_Toc306886413"/>
      <w:bookmarkStart w:id="8718" w:name="_Toc306886541"/>
      <w:bookmarkStart w:id="8719" w:name="_Toc306903322"/>
      <w:bookmarkStart w:id="8720" w:name="_Toc306957307"/>
      <w:bookmarkStart w:id="8721" w:name="_Toc306971636"/>
      <w:bookmarkStart w:id="8722" w:name="_Toc306983455"/>
      <w:bookmarkStart w:id="8723" w:name="_Toc306983902"/>
      <w:bookmarkStart w:id="8724" w:name="_Toc307336598"/>
      <w:bookmarkStart w:id="8725" w:name="_Toc307336726"/>
      <w:bookmarkStart w:id="8726" w:name="_Toc307336854"/>
      <w:bookmarkStart w:id="8727" w:name="_Toc307387471"/>
      <w:bookmarkStart w:id="8728" w:name="_Toc307589600"/>
      <w:bookmarkStart w:id="8729" w:name="_Toc307751094"/>
      <w:bookmarkStart w:id="8730" w:name="_Toc307834338"/>
      <w:bookmarkStart w:id="8731" w:name="_Toc307842531"/>
      <w:bookmarkStart w:id="8732" w:name="_Toc307899195"/>
      <w:bookmarkStart w:id="8733" w:name="_Toc307899350"/>
      <w:bookmarkStart w:id="8734" w:name="_Toc307947587"/>
      <w:bookmarkStart w:id="8735" w:name="_Toc307947734"/>
      <w:bookmarkStart w:id="8736" w:name="_Toc308102891"/>
      <w:bookmarkStart w:id="8737" w:name="_Toc308103039"/>
      <w:bookmarkStart w:id="8738" w:name="_Toc308103186"/>
      <w:bookmarkStart w:id="8739" w:name="_Toc308162995"/>
      <w:bookmarkStart w:id="8740" w:name="_Toc308189282"/>
      <w:bookmarkStart w:id="8741" w:name="_Toc308447323"/>
      <w:bookmarkStart w:id="8742" w:name="_Toc308447476"/>
      <w:bookmarkStart w:id="8743" w:name="_Toc308512701"/>
      <w:bookmarkStart w:id="8744" w:name="_Toc309299750"/>
      <w:bookmarkStart w:id="8745" w:name="_Toc309379092"/>
      <w:bookmarkStart w:id="8746" w:name="_Toc309380534"/>
      <w:bookmarkStart w:id="8747" w:name="_Toc309381729"/>
      <w:bookmarkStart w:id="8748" w:name="_Toc309473363"/>
      <w:bookmarkStart w:id="8749" w:name="_Toc309474035"/>
      <w:bookmarkStart w:id="8750" w:name="_Toc309480032"/>
      <w:bookmarkStart w:id="8751" w:name="_Toc309652275"/>
      <w:bookmarkStart w:id="8752" w:name="_Toc309660979"/>
      <w:bookmarkStart w:id="8753" w:name="_Toc309661148"/>
      <w:bookmarkStart w:id="8754" w:name="_Toc309823188"/>
      <w:bookmarkStart w:id="8755" w:name="_Toc309845134"/>
      <w:bookmarkStart w:id="8756" w:name="_Toc309893376"/>
      <w:bookmarkStart w:id="8757" w:name="_Toc309898818"/>
      <w:bookmarkStart w:id="8758" w:name="_Toc309898989"/>
      <w:bookmarkStart w:id="8759" w:name="_Toc309997613"/>
      <w:bookmarkStart w:id="8760" w:name="_Toc310098942"/>
      <w:bookmarkStart w:id="8761" w:name="_Toc310152061"/>
      <w:bookmarkStart w:id="8762" w:name="_Toc310152230"/>
      <w:bookmarkStart w:id="8763" w:name="_Toc310179037"/>
      <w:bookmarkStart w:id="8764" w:name="_Toc315369300"/>
      <w:bookmarkStart w:id="8765" w:name="_Toc315369470"/>
      <w:bookmarkStart w:id="8766" w:name="_Toc315540632"/>
      <w:bookmarkStart w:id="8767" w:name="_Toc316842828"/>
      <w:bookmarkStart w:id="8768" w:name="_Toc316846953"/>
      <w:bookmarkStart w:id="8769" w:name="_Toc316923289"/>
      <w:bookmarkStart w:id="8770" w:name="_Toc316923474"/>
      <w:bookmarkStart w:id="8771" w:name="_Toc317154981"/>
      <w:bookmarkStart w:id="8772" w:name="_Toc317420258"/>
      <w:bookmarkStart w:id="8773" w:name="_Toc317787548"/>
      <w:bookmarkStart w:id="8774" w:name="_Toc317964383"/>
      <w:bookmarkStart w:id="8775" w:name="_Toc318017835"/>
      <w:bookmarkStart w:id="8776" w:name="_Toc318021488"/>
      <w:bookmarkStart w:id="8777" w:name="_Toc318021878"/>
      <w:bookmarkStart w:id="8778" w:name="_Toc318108212"/>
      <w:bookmarkStart w:id="8779" w:name="_Toc318208421"/>
      <w:bookmarkStart w:id="8780" w:name="_Toc318285621"/>
      <w:bookmarkStart w:id="8781" w:name="_Toc318468421"/>
      <w:bookmarkStart w:id="8782" w:name="_Toc318562879"/>
      <w:bookmarkStart w:id="8783" w:name="_Toc318563074"/>
      <w:bookmarkStart w:id="8784" w:name="_Toc318568205"/>
      <w:bookmarkStart w:id="8785" w:name="_Toc318568672"/>
      <w:bookmarkStart w:id="8786" w:name="_Toc318970096"/>
      <w:bookmarkStart w:id="8787" w:name="_Toc318971005"/>
      <w:bookmarkStart w:id="8788" w:name="_Toc318971127"/>
      <w:bookmarkStart w:id="8789" w:name="_Toc318971257"/>
      <w:bookmarkStart w:id="8790" w:name="_Toc318971387"/>
      <w:bookmarkStart w:id="8791" w:name="_Toc318971518"/>
      <w:bookmarkStart w:id="8792" w:name="_Toc318971648"/>
      <w:bookmarkStart w:id="8793" w:name="_Toc318985379"/>
      <w:bookmarkStart w:id="8794" w:name="_Toc318995381"/>
      <w:bookmarkStart w:id="8795" w:name="_Toc318996327"/>
      <w:r w:rsidRPr="000C28B1">
        <w:rPr>
          <w:rStyle w:val="Heading3Char"/>
        </w:rPr>
        <w:t xml:space="preserve">(i) </w:t>
      </w:r>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r>
        <w:rPr>
          <w:rStyle w:val="Heading3Char"/>
        </w:rPr>
        <w:t>Further development of the Standard Notation</w:t>
      </w:r>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p>
    <w:p w14:paraId="21747D2B" w14:textId="77777777" w:rsidR="00BD6318" w:rsidRDefault="00BD6318" w:rsidP="00BD6318">
      <w:pPr>
        <w:rPr>
          <w:rStyle w:val="Heading3Char"/>
        </w:rPr>
      </w:pPr>
    </w:p>
    <w:p w14:paraId="0CF29B96" w14:textId="77777777" w:rsidR="00BD6318" w:rsidRDefault="00BD6318" w:rsidP="00BD6318">
      <w:r>
        <w:t xml:space="preserve">This long section contains a veritable grab-bag of important Standard Notation facts. Each such fact is proven and not just quoted. Many of the results presented here anticipate more formal presentations of the same results in later sections. </w:t>
      </w:r>
    </w:p>
    <w:p w14:paraId="52478F79" w14:textId="77777777" w:rsidR="00BD6318" w:rsidRDefault="00BD6318" w:rsidP="00BD6318"/>
    <w:p w14:paraId="1E5807D3" w14:textId="77777777" w:rsidR="00BD6318" w:rsidRDefault="00BD6318" w:rsidP="00BD6318">
      <w:r w:rsidRPr="00EE5BE0">
        <w:rPr>
          <w:u w:val="single"/>
        </w:rPr>
        <w:t>Translation of determinants</w:t>
      </w:r>
      <w:r>
        <w:t>. Section (g) showed that R</w:t>
      </w:r>
      <w:r>
        <w:rPr>
          <w:rStyle w:val="subscript"/>
        </w:rPr>
        <w:t>ab</w:t>
      </w:r>
      <w:r>
        <w:t xml:space="preserve"> → R</w:t>
      </w:r>
      <w:r>
        <w:rPr>
          <w:rStyle w:val="superscript"/>
        </w:rPr>
        <w:t>a</w:t>
      </w:r>
      <w:r>
        <w:rPr>
          <w:rStyle w:val="subscript"/>
        </w:rPr>
        <w:t>b</w:t>
      </w:r>
      <w:r>
        <w:t xml:space="preserve">, so one translates from old to new notation, </w:t>
      </w:r>
    </w:p>
    <w:p w14:paraId="3230EE96" w14:textId="77777777" w:rsidR="00BD6318" w:rsidRDefault="00BD6318" w:rsidP="00BD6318"/>
    <w:p w14:paraId="1A3DCE88" w14:textId="77777777" w:rsidR="00BD6318" w:rsidRPr="005438B2" w:rsidRDefault="00BD6318" w:rsidP="00BD6318">
      <w:r>
        <w:tab/>
        <w:t>det(R) = ε</w:t>
      </w:r>
      <w:r>
        <w:rPr>
          <w:rStyle w:val="subscript"/>
        </w:rPr>
        <w:t>abc...</w:t>
      </w:r>
      <w:r>
        <w:t>R</w:t>
      </w:r>
      <w:r>
        <w:rPr>
          <w:rStyle w:val="subscript"/>
        </w:rPr>
        <w:t>1a</w:t>
      </w:r>
      <w:r>
        <w:t>R</w:t>
      </w:r>
      <w:r>
        <w:rPr>
          <w:rStyle w:val="subscript"/>
        </w:rPr>
        <w:t>2b</w:t>
      </w:r>
      <w:r>
        <w:t>....R</w:t>
      </w:r>
      <w:r>
        <w:rPr>
          <w:rStyle w:val="subscript"/>
        </w:rPr>
        <w:t>Nx</w:t>
      </w:r>
      <w:r>
        <w:t xml:space="preserve">  </w:t>
      </w:r>
      <w:r>
        <w:tab/>
        <w:t xml:space="preserve"> →  </w:t>
      </w:r>
      <w:r>
        <w:tab/>
        <w:t>det(R</w:t>
      </w:r>
      <w:r>
        <w:rPr>
          <w:rStyle w:val="superscript"/>
        </w:rPr>
        <w:t>i</w:t>
      </w:r>
      <w:r>
        <w:rPr>
          <w:rStyle w:val="subscript"/>
        </w:rPr>
        <w:t>j</w:t>
      </w:r>
      <w:r>
        <w:t>) = ε</w:t>
      </w:r>
      <w:r w:rsidRPr="00274111">
        <w:rPr>
          <w:rStyle w:val="subscript"/>
        </w:rPr>
        <w:t>abc...</w:t>
      </w:r>
      <w:r>
        <w:t>R</w:t>
      </w:r>
      <w:r w:rsidRPr="006B5B38">
        <w:rPr>
          <w:rStyle w:val="superscript"/>
        </w:rPr>
        <w:t>1</w:t>
      </w:r>
      <w:r>
        <w:rPr>
          <w:rStyle w:val="subscript"/>
        </w:rPr>
        <w:t>a</w:t>
      </w:r>
      <w:r>
        <w:t>R</w:t>
      </w:r>
      <w:r w:rsidRPr="006B5B38">
        <w:rPr>
          <w:rStyle w:val="superscript"/>
        </w:rPr>
        <w:t>2</w:t>
      </w:r>
      <w:r>
        <w:rPr>
          <w:rStyle w:val="subscript"/>
        </w:rPr>
        <w:t>b</w:t>
      </w:r>
      <w:r>
        <w:t>....R</w:t>
      </w:r>
      <w:r w:rsidRPr="006B5B38">
        <w:rPr>
          <w:rStyle w:val="superscript"/>
        </w:rPr>
        <w:t>N</w:t>
      </w:r>
      <w:r>
        <w:rPr>
          <w:rStyle w:val="subscript"/>
        </w:rPr>
        <w:t>x</w:t>
      </w:r>
      <w:r>
        <w:tab/>
      </w:r>
    </w:p>
    <w:p w14:paraId="5028E94F" w14:textId="77777777" w:rsidR="00BD6318" w:rsidRDefault="00BD6318" w:rsidP="00BD6318">
      <w:r>
        <w:tab/>
        <w:t>det(S) = ε</w:t>
      </w:r>
      <w:r>
        <w:rPr>
          <w:rStyle w:val="subscript"/>
        </w:rPr>
        <w:t>abc...</w:t>
      </w:r>
      <w:r>
        <w:t>S</w:t>
      </w:r>
      <w:r>
        <w:rPr>
          <w:rStyle w:val="subscript"/>
        </w:rPr>
        <w:t>1a</w:t>
      </w:r>
      <w:r>
        <w:t>S</w:t>
      </w:r>
      <w:r>
        <w:rPr>
          <w:rStyle w:val="subscript"/>
        </w:rPr>
        <w:t>2b</w:t>
      </w:r>
      <w:r>
        <w:t>.....S</w:t>
      </w:r>
      <w:r>
        <w:rPr>
          <w:rStyle w:val="subscript"/>
        </w:rPr>
        <w:t>Nx</w:t>
      </w:r>
      <w:r>
        <w:t xml:space="preserve">   </w:t>
      </w:r>
      <w:r>
        <w:tab/>
        <w:t xml:space="preserve"> →  </w:t>
      </w:r>
      <w:r>
        <w:tab/>
        <w:t>det(S</w:t>
      </w:r>
      <w:r>
        <w:rPr>
          <w:rStyle w:val="superscript"/>
        </w:rPr>
        <w:t>i</w:t>
      </w:r>
      <w:r>
        <w:rPr>
          <w:rStyle w:val="subscript"/>
        </w:rPr>
        <w:t>j</w:t>
      </w:r>
      <w:r>
        <w:t>) = ε</w:t>
      </w:r>
      <w:r w:rsidRPr="00274111">
        <w:rPr>
          <w:rStyle w:val="subscript"/>
        </w:rPr>
        <w:t>abc...</w:t>
      </w:r>
      <w:r>
        <w:t>S</w:t>
      </w:r>
      <w:r w:rsidRPr="006B5B38">
        <w:rPr>
          <w:rStyle w:val="superscript"/>
        </w:rPr>
        <w:t>1</w:t>
      </w:r>
      <w:r>
        <w:rPr>
          <w:rStyle w:val="subscript"/>
        </w:rPr>
        <w:t>a</w:t>
      </w:r>
      <w:r>
        <w:t>S</w:t>
      </w:r>
      <w:r w:rsidRPr="006B5B38">
        <w:rPr>
          <w:rStyle w:val="superscript"/>
        </w:rPr>
        <w:t>2</w:t>
      </w:r>
      <w:r>
        <w:rPr>
          <w:rStyle w:val="subscript"/>
        </w:rPr>
        <w:t>b</w:t>
      </w:r>
      <w:r>
        <w:t>....S</w:t>
      </w:r>
      <w:r w:rsidRPr="006B5B38">
        <w:rPr>
          <w:rStyle w:val="superscript"/>
        </w:rPr>
        <w:t>N</w:t>
      </w:r>
      <w:r>
        <w:rPr>
          <w:rStyle w:val="subscript"/>
        </w:rPr>
        <w:t>x</w:t>
      </w:r>
      <w:r>
        <w:t xml:space="preserve">  </w:t>
      </w:r>
    </w:p>
    <w:p w14:paraId="4C8B547D" w14:textId="77777777" w:rsidR="00BD6318" w:rsidRDefault="00BD6318" w:rsidP="00BD6318"/>
    <w:p w14:paraId="1835229E" w14:textId="77777777" w:rsidR="00BD6318" w:rsidRPr="005438B2" w:rsidRDefault="00BD6318" w:rsidP="00BD6318">
      <w:r>
        <w:tab/>
        <w:t>det(R) = ε</w:t>
      </w:r>
      <w:r>
        <w:rPr>
          <w:rStyle w:val="subscript"/>
        </w:rPr>
        <w:t>abc...</w:t>
      </w:r>
      <w:r>
        <w:t>R</w:t>
      </w:r>
      <w:r>
        <w:rPr>
          <w:rStyle w:val="subscript"/>
        </w:rPr>
        <w:t>a1</w:t>
      </w:r>
      <w:r>
        <w:t>R</w:t>
      </w:r>
      <w:r>
        <w:rPr>
          <w:rStyle w:val="subscript"/>
        </w:rPr>
        <w:t>b2</w:t>
      </w:r>
      <w:r>
        <w:t>....R</w:t>
      </w:r>
      <w:r>
        <w:rPr>
          <w:rStyle w:val="subscript"/>
        </w:rPr>
        <w:t>xN</w:t>
      </w:r>
      <w:r>
        <w:t xml:space="preserve">  </w:t>
      </w:r>
      <w:r>
        <w:tab/>
        <w:t xml:space="preserve"> →  </w:t>
      </w:r>
      <w:r>
        <w:tab/>
        <w:t>det(R</w:t>
      </w:r>
      <w:r>
        <w:rPr>
          <w:rStyle w:val="superscript"/>
        </w:rPr>
        <w:t>i</w:t>
      </w:r>
      <w:r>
        <w:rPr>
          <w:rStyle w:val="subscript"/>
        </w:rPr>
        <w:t>j</w:t>
      </w:r>
      <w:r>
        <w:t>) = ε</w:t>
      </w:r>
      <w:r w:rsidRPr="00274111">
        <w:rPr>
          <w:rStyle w:val="subscript"/>
        </w:rPr>
        <w:t>abc...</w:t>
      </w:r>
      <w:r>
        <w:t>R</w:t>
      </w:r>
      <w:r>
        <w:rPr>
          <w:rStyle w:val="superscript"/>
        </w:rPr>
        <w:t>a</w:t>
      </w:r>
      <w:r>
        <w:rPr>
          <w:rStyle w:val="subscript"/>
        </w:rPr>
        <w:t>1</w:t>
      </w:r>
      <w:r>
        <w:t>R</w:t>
      </w:r>
      <w:r>
        <w:rPr>
          <w:rStyle w:val="superscript"/>
        </w:rPr>
        <w:t>b</w:t>
      </w:r>
      <w:r>
        <w:rPr>
          <w:rStyle w:val="subscript"/>
        </w:rPr>
        <w:t>2</w:t>
      </w:r>
      <w:r>
        <w:t>....R</w:t>
      </w:r>
      <w:r>
        <w:rPr>
          <w:rStyle w:val="superscript"/>
        </w:rPr>
        <w:t>x</w:t>
      </w:r>
      <w:r>
        <w:rPr>
          <w:rStyle w:val="subscript"/>
        </w:rPr>
        <w:t>N</w:t>
      </w:r>
      <w:r>
        <w:tab/>
      </w:r>
    </w:p>
    <w:p w14:paraId="497DCDC1" w14:textId="77777777" w:rsidR="00BD6318" w:rsidRDefault="00BD6318" w:rsidP="00BD6318">
      <w:r>
        <w:tab/>
        <w:t>det(S) = ε</w:t>
      </w:r>
      <w:r>
        <w:rPr>
          <w:rStyle w:val="subscript"/>
        </w:rPr>
        <w:t>abc...</w:t>
      </w:r>
      <w:r>
        <w:t>S</w:t>
      </w:r>
      <w:r>
        <w:rPr>
          <w:rStyle w:val="subscript"/>
        </w:rPr>
        <w:t>a1</w:t>
      </w:r>
      <w:r>
        <w:t>S</w:t>
      </w:r>
      <w:r>
        <w:rPr>
          <w:rStyle w:val="subscript"/>
        </w:rPr>
        <w:t>b2</w:t>
      </w:r>
      <w:r>
        <w:t>.....S</w:t>
      </w:r>
      <w:r>
        <w:rPr>
          <w:rStyle w:val="subscript"/>
        </w:rPr>
        <w:t>xN</w:t>
      </w:r>
      <w:r>
        <w:t xml:space="preserve">   </w:t>
      </w:r>
      <w:r>
        <w:tab/>
        <w:t xml:space="preserve"> →  </w:t>
      </w:r>
      <w:r>
        <w:tab/>
        <w:t>det(S</w:t>
      </w:r>
      <w:r>
        <w:rPr>
          <w:rStyle w:val="superscript"/>
        </w:rPr>
        <w:t>i</w:t>
      </w:r>
      <w:r>
        <w:rPr>
          <w:rStyle w:val="subscript"/>
        </w:rPr>
        <w:t>j</w:t>
      </w:r>
      <w:r>
        <w:t>) = ε</w:t>
      </w:r>
      <w:r w:rsidRPr="00274111">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x</w:t>
      </w:r>
      <w:r>
        <w:rPr>
          <w:rStyle w:val="subscript"/>
        </w:rPr>
        <w:t>N</w:t>
      </w:r>
      <w:r>
        <w:t xml:space="preserve">  </w:t>
      </w:r>
    </w:p>
    <w:p w14:paraId="7A4B5474" w14:textId="77777777" w:rsidR="00BD6318" w:rsidRDefault="00BD6318" w:rsidP="00BD6318"/>
    <w:p w14:paraId="36F3E332" w14:textId="77777777" w:rsidR="00BD6318" w:rsidRPr="00BE5F89" w:rsidRDefault="00BD6318" w:rsidP="00BD6318">
      <w:r>
        <w:t xml:space="preserve">where ε is the bookkeeping permutation tensor discussed in section (h). </w:t>
      </w:r>
    </w:p>
    <w:p w14:paraId="455FD526" w14:textId="77777777" w:rsidR="00BD6318" w:rsidRDefault="00BD6318" w:rsidP="00BD6318">
      <w:pPr>
        <w:rPr>
          <w:rStyle w:val="Heading3Char"/>
        </w:rPr>
      </w:pPr>
    </w:p>
    <w:p w14:paraId="0880E06F" w14:textId="77777777" w:rsidR="00BD6318" w:rsidRDefault="00BD6318" w:rsidP="00BD6318">
      <w:r w:rsidRPr="007E395C">
        <w:rPr>
          <w:u w:val="single"/>
        </w:rPr>
        <w:t>Inverse</w:t>
      </w:r>
      <w:r>
        <w:rPr>
          <w:u w:val="single"/>
        </w:rPr>
        <w:t xml:space="preserve"> of R and S</w:t>
      </w:r>
      <w:r>
        <w:t>.  Again, section (g) showed that R</w:t>
      </w:r>
      <w:r>
        <w:rPr>
          <w:rStyle w:val="subscript"/>
        </w:rPr>
        <w:t>ab</w:t>
      </w:r>
      <w:r>
        <w:t xml:space="preserve"> → R</w:t>
      </w:r>
      <w:r>
        <w:rPr>
          <w:rStyle w:val="superscript"/>
        </w:rPr>
        <w:t>a</w:t>
      </w:r>
      <w:r>
        <w:rPr>
          <w:rStyle w:val="subscript"/>
        </w:rPr>
        <w:t>b</w:t>
      </w:r>
      <w:r>
        <w:t>. In the standard notation, imagine that there is some inverse R</w:t>
      </w:r>
      <w:r>
        <w:rPr>
          <w:rStyle w:val="superscript"/>
        </w:rPr>
        <w:t>-1</w:t>
      </w:r>
      <w:r>
        <w:t xml:space="preserve"> </w:t>
      </w:r>
      <w:r w:rsidRPr="002727CC">
        <w:rPr>
          <w:i/>
        </w:rPr>
        <w:t>defined</w:t>
      </w:r>
      <w:r>
        <w:t xml:space="preserve"> by (</w:t>
      </w:r>
      <w:r w:rsidRPr="002727CC">
        <w:t>R</w:t>
      </w:r>
      <w:r>
        <w:rPr>
          <w:rStyle w:val="superscript"/>
        </w:rPr>
        <w:t>-1</w:t>
      </w:r>
      <w:r>
        <w:t>)</w:t>
      </w:r>
      <w:r>
        <w:rPr>
          <w:rStyle w:val="superscript"/>
        </w:rPr>
        <w:t>c</w:t>
      </w:r>
      <w:r>
        <w:rPr>
          <w:rStyle w:val="subscript"/>
        </w:rPr>
        <w:t>a</w:t>
      </w:r>
      <w:r>
        <w:t>R</w:t>
      </w:r>
      <w:r>
        <w:rPr>
          <w:rStyle w:val="superscript"/>
        </w:rPr>
        <w:t>a</w:t>
      </w:r>
      <w:r>
        <w:rPr>
          <w:rStyle w:val="subscript"/>
        </w:rPr>
        <w:t>b</w:t>
      </w:r>
      <w:r>
        <w:t xml:space="preserve"> = δ</w:t>
      </w:r>
      <w:r>
        <w:rPr>
          <w:rStyle w:val="superscript"/>
        </w:rPr>
        <w:t>c</w:t>
      </w:r>
      <w:r>
        <w:rPr>
          <w:rStyle w:val="subscript"/>
        </w:rPr>
        <w:t>b</w:t>
      </w:r>
      <w:r>
        <w:t>.  The chain rule says that</w:t>
      </w:r>
    </w:p>
    <w:p w14:paraId="532EBCB1" w14:textId="77777777" w:rsidR="00BD6318" w:rsidRDefault="00BD6318" w:rsidP="00BD6318"/>
    <w:p w14:paraId="4309BF3F" w14:textId="77777777" w:rsidR="00BD6318" w:rsidRDefault="00BD6318" w:rsidP="00BD6318">
      <w:r>
        <w:tab/>
      </w: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t>or</w:t>
      </w:r>
      <w:r>
        <w:tab/>
        <w:t>S</w:t>
      </w:r>
      <w:r>
        <w:rPr>
          <w:rStyle w:val="superscript"/>
        </w:rPr>
        <w:t>c</w:t>
      </w:r>
      <w:r>
        <w:rPr>
          <w:rStyle w:val="subscript"/>
        </w:rPr>
        <w:t>a</w:t>
      </w:r>
      <w:r>
        <w:t xml:space="preserve"> R</w:t>
      </w:r>
      <w:r>
        <w:rPr>
          <w:rStyle w:val="superscript"/>
        </w:rPr>
        <w:t>a</w:t>
      </w:r>
      <w:r>
        <w:rPr>
          <w:rStyle w:val="subscript"/>
        </w:rPr>
        <w:t>b</w:t>
      </w:r>
      <w:r>
        <w:t xml:space="preserve">  = δ</w:t>
      </w:r>
      <w:r>
        <w:rPr>
          <w:rStyle w:val="superscript"/>
        </w:rPr>
        <w:t>c</w:t>
      </w:r>
      <w:r>
        <w:rPr>
          <w:rStyle w:val="subscript"/>
        </w:rPr>
        <w:t>b</w:t>
      </w:r>
    </w:p>
    <w:p w14:paraId="67FAB1C5" w14:textId="77777777" w:rsidR="00BD6318" w:rsidRDefault="00BD6318" w:rsidP="00BD6318"/>
    <w:p w14:paraId="1782C343" w14:textId="77777777" w:rsidR="00BD6318" w:rsidRDefault="00BD6318" w:rsidP="00BD6318">
      <w:r>
        <w:t>and therefore it must be that (R</w:t>
      </w:r>
      <w:r>
        <w:rPr>
          <w:rStyle w:val="superscript"/>
        </w:rPr>
        <w:t>-1</w:t>
      </w:r>
      <w:r>
        <w:t>)</w:t>
      </w:r>
      <w:r>
        <w:rPr>
          <w:rStyle w:val="superscript"/>
        </w:rPr>
        <w:t>c</w:t>
      </w:r>
      <w:r>
        <w:rPr>
          <w:rStyle w:val="subscript"/>
        </w:rPr>
        <w:t>a</w:t>
      </w:r>
      <w:r>
        <w:t xml:space="preserve"> = S</w:t>
      </w:r>
      <w:r>
        <w:rPr>
          <w:rStyle w:val="superscript"/>
        </w:rPr>
        <w:t>c</w:t>
      </w:r>
      <w:r>
        <w:rPr>
          <w:rStyle w:val="subscript"/>
        </w:rPr>
        <w:t>a</w:t>
      </w:r>
      <w:r>
        <w:t>. A similar argument shows that (S</w:t>
      </w:r>
      <w:r>
        <w:rPr>
          <w:rStyle w:val="superscript"/>
        </w:rPr>
        <w:t>-1</w:t>
      </w:r>
      <w:r>
        <w:t>)</w:t>
      </w:r>
      <w:r>
        <w:rPr>
          <w:rStyle w:val="superscript"/>
        </w:rPr>
        <w:t>c</w:t>
      </w:r>
      <w:r>
        <w:rPr>
          <w:rStyle w:val="subscript"/>
        </w:rPr>
        <w:t>a</w:t>
      </w:r>
      <w:r>
        <w:t xml:space="preserve"> = R</w:t>
      </w:r>
      <w:r>
        <w:rPr>
          <w:rStyle w:val="superscript"/>
        </w:rPr>
        <w:t>c</w:t>
      </w:r>
      <w:r>
        <w:rPr>
          <w:rStyle w:val="subscript"/>
        </w:rPr>
        <w:t>a</w:t>
      </w:r>
      <w:r>
        <w:t>. Using the results of the next section which allow us to raise and lower indices on both sides of an equation, this relationships R</w:t>
      </w:r>
      <w:r>
        <w:rPr>
          <w:rStyle w:val="superscript"/>
        </w:rPr>
        <w:t>-1</w:t>
      </w:r>
      <w:r>
        <w:t xml:space="preserve"> = S</w:t>
      </w:r>
      <w:r>
        <w:rPr>
          <w:rStyle w:val="superscript"/>
        </w:rPr>
        <w:t xml:space="preserve"> </w:t>
      </w:r>
      <w:r>
        <w:t xml:space="preserve"> is valid for all four matrix position possibilities,</w:t>
      </w:r>
    </w:p>
    <w:p w14:paraId="0E899C03" w14:textId="77777777" w:rsidR="00BD6318" w:rsidRDefault="00BD6318" w:rsidP="00BD6318"/>
    <w:p w14:paraId="5032DB2F" w14:textId="77777777" w:rsidR="00BD6318" w:rsidRPr="00F7015E" w:rsidRDefault="00BD6318" w:rsidP="00BD6318">
      <w:r>
        <w:tab/>
        <w:t>(R</w:t>
      </w:r>
      <w:r>
        <w:rPr>
          <w:rStyle w:val="superscript"/>
        </w:rPr>
        <w:t>-1</w:t>
      </w:r>
      <w:r>
        <w:t>)</w:t>
      </w:r>
      <w:r>
        <w:rPr>
          <w:rStyle w:val="superscript"/>
        </w:rPr>
        <w:t>i</w:t>
      </w:r>
      <w:r w:rsidRPr="00F7015E">
        <w:rPr>
          <w:rStyle w:val="superscript"/>
        </w:rPr>
        <w:t>k</w:t>
      </w:r>
      <w:r>
        <w:t xml:space="preserve">  = S</w:t>
      </w:r>
      <w:r>
        <w:rPr>
          <w:rStyle w:val="superscript"/>
        </w:rPr>
        <w:t>i</w:t>
      </w:r>
      <w:r w:rsidRPr="00F7015E">
        <w:rPr>
          <w:rStyle w:val="superscript"/>
        </w:rPr>
        <w:t>k</w:t>
      </w:r>
      <w:r>
        <w:tab/>
      </w:r>
    </w:p>
    <w:p w14:paraId="4A0F677A" w14:textId="77777777" w:rsidR="00BD6318" w:rsidRPr="00F7015E" w:rsidRDefault="00BD6318" w:rsidP="00BD6318">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ab/>
      </w:r>
    </w:p>
    <w:p w14:paraId="4C017F26" w14:textId="77777777" w:rsidR="00BD6318" w:rsidRPr="00F7015E" w:rsidRDefault="00BD6318" w:rsidP="00BD6318">
      <w:r>
        <w:tab/>
        <w:t>(R</w:t>
      </w:r>
      <w:r>
        <w:rPr>
          <w:rStyle w:val="superscript"/>
        </w:rPr>
        <w:t>-1</w:t>
      </w:r>
      <w:r>
        <w:t>)</w:t>
      </w:r>
      <w:r w:rsidRPr="00F7015E">
        <w:rPr>
          <w:rStyle w:val="subscript"/>
        </w:rPr>
        <w:t>i</w:t>
      </w:r>
      <w:r w:rsidRPr="00F7015E">
        <w:rPr>
          <w:rStyle w:val="superscript"/>
        </w:rPr>
        <w:t>k</w:t>
      </w:r>
      <w:r>
        <w:t xml:space="preserve">  = S</w:t>
      </w:r>
      <w:r>
        <w:rPr>
          <w:rStyle w:val="subscript"/>
        </w:rPr>
        <w:t>i</w:t>
      </w:r>
      <w:r>
        <w:rPr>
          <w:rStyle w:val="superscript"/>
        </w:rPr>
        <w:t>k</w:t>
      </w:r>
      <w:r>
        <w:tab/>
      </w:r>
    </w:p>
    <w:p w14:paraId="7077A7BF" w14:textId="77777777" w:rsidR="00BD6318" w:rsidRDefault="00BD6318" w:rsidP="00BD6318">
      <w:r>
        <w:tab/>
        <w:t>(R</w:t>
      </w:r>
      <w:r>
        <w:rPr>
          <w:rStyle w:val="superscript"/>
        </w:rPr>
        <w:t>-1</w:t>
      </w:r>
      <w:r>
        <w:t>)</w:t>
      </w:r>
      <w:r>
        <w:rPr>
          <w:rStyle w:val="subscript"/>
        </w:rPr>
        <w:t>ik</w:t>
      </w:r>
      <w:r>
        <w:t xml:space="preserve">  = S</w:t>
      </w:r>
      <w:r>
        <w:rPr>
          <w:rStyle w:val="subscript"/>
        </w:rPr>
        <w:t>ik</w:t>
      </w:r>
      <w:r>
        <w:tab/>
      </w:r>
    </w:p>
    <w:p w14:paraId="396B4D83" w14:textId="77777777" w:rsidR="00BD6318" w:rsidRDefault="00BD6318" w:rsidP="00BD6318"/>
    <w:p w14:paraId="64896FA2" w14:textId="77777777" w:rsidR="00BD6318" w:rsidRPr="00F7015E" w:rsidRDefault="00BD6318" w:rsidP="00BD6318">
      <w:r>
        <w:t>and of course the same is true for S</w:t>
      </w:r>
      <w:r>
        <w:rPr>
          <w:rStyle w:val="superscript"/>
        </w:rPr>
        <w:t>-1</w:t>
      </w:r>
      <w:r>
        <w:t xml:space="preserve"> = R. Thus arise these translations from old to new notation: </w:t>
      </w:r>
    </w:p>
    <w:p w14:paraId="078C79EA" w14:textId="77777777" w:rsidR="00BD6318" w:rsidRDefault="00BD6318" w:rsidP="00BD6318"/>
    <w:p w14:paraId="332DB43D" w14:textId="77777777" w:rsidR="00BD6318" w:rsidRPr="00F27D0F" w:rsidRDefault="00BD6318" w:rsidP="00BD6318">
      <w:r>
        <w:tab/>
        <w:t xml:space="preserve"> R</w:t>
      </w:r>
      <w:r>
        <w:rPr>
          <w:rStyle w:val="superscript"/>
        </w:rPr>
        <w:t>-1</w:t>
      </w:r>
      <w:r>
        <w:t xml:space="preserve"> = S</w:t>
      </w:r>
      <w:r>
        <w:tab/>
      </w:r>
      <w:r>
        <w:tab/>
      </w:r>
      <w:r>
        <w:tab/>
        <w:t>→</w:t>
      </w:r>
      <w:r>
        <w:tab/>
      </w:r>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 xml:space="preserve">  and all other index combinations</w:t>
      </w:r>
    </w:p>
    <w:p w14:paraId="7B6864C5" w14:textId="77777777" w:rsidR="00BD6318" w:rsidRDefault="00BD6318" w:rsidP="00BD6318">
      <w:pPr>
        <w:rPr>
          <w:rStyle w:val="subscript"/>
        </w:rPr>
      </w:pPr>
      <w:r>
        <w:tab/>
        <w:t xml:space="preserve"> S</w:t>
      </w:r>
      <w:r>
        <w:rPr>
          <w:rStyle w:val="superscript"/>
        </w:rPr>
        <w:t>-1</w:t>
      </w:r>
      <w:r>
        <w:t xml:space="preserve">  = R</w:t>
      </w:r>
      <w:r>
        <w:tab/>
      </w:r>
      <w:r>
        <w:tab/>
      </w:r>
      <w:r>
        <w:tab/>
        <w:t>→</w:t>
      </w:r>
      <w:r>
        <w:tab/>
      </w:r>
      <w:r>
        <w:tab/>
        <w:t>(S</w:t>
      </w:r>
      <w:r>
        <w:rPr>
          <w:rStyle w:val="superscript"/>
        </w:rPr>
        <w:t>-1</w:t>
      </w:r>
      <w:r>
        <w:t>)</w:t>
      </w:r>
      <w:r>
        <w:rPr>
          <w:rStyle w:val="superscript"/>
        </w:rPr>
        <w:t>i</w:t>
      </w:r>
      <w:r>
        <w:rPr>
          <w:rStyle w:val="subscript"/>
        </w:rPr>
        <w:t>k</w:t>
      </w:r>
      <w:r>
        <w:t xml:space="preserve">  = R</w:t>
      </w:r>
      <w:r>
        <w:rPr>
          <w:rStyle w:val="superscript"/>
        </w:rPr>
        <w:t>i</w:t>
      </w:r>
      <w:r>
        <w:rPr>
          <w:rStyle w:val="subscript"/>
        </w:rPr>
        <w:t xml:space="preserve">k </w:t>
      </w:r>
      <w:r>
        <w:t>and all other index combinations</w:t>
      </w:r>
    </w:p>
    <w:p w14:paraId="6EEEC6E2" w14:textId="77777777" w:rsidR="00BD6318" w:rsidRDefault="00BD6318" w:rsidP="00BD6318">
      <w:r>
        <w:tab/>
        <w:t>RR</w:t>
      </w:r>
      <w:r>
        <w:rPr>
          <w:rStyle w:val="superscript"/>
        </w:rPr>
        <w:t>-1</w:t>
      </w:r>
      <w:r>
        <w:t xml:space="preserve"> = RS = 1  etc</w:t>
      </w:r>
      <w:r>
        <w:tab/>
      </w:r>
      <w:r>
        <w:tab/>
        <w:t>→</w:t>
      </w:r>
      <w:r>
        <w:tab/>
      </w:r>
      <w:r>
        <w:tab/>
        <w:t>R</w:t>
      </w:r>
      <w:r>
        <w:rPr>
          <w:rStyle w:val="superscript"/>
        </w:rPr>
        <w:t>i</w:t>
      </w:r>
      <w:r>
        <w:rPr>
          <w:rStyle w:val="subscript"/>
        </w:rPr>
        <w:t>k</w:t>
      </w:r>
      <w:r>
        <w:t>(R</w:t>
      </w:r>
      <w:r>
        <w:rPr>
          <w:rStyle w:val="superscript"/>
        </w:rPr>
        <w:t>-1</w:t>
      </w:r>
      <w:r>
        <w:t>)</w:t>
      </w:r>
      <w:r>
        <w:rPr>
          <w:rStyle w:val="superscript"/>
        </w:rPr>
        <w:t>k</w:t>
      </w:r>
      <w:r>
        <w:rPr>
          <w:rStyle w:val="subscript"/>
        </w:rPr>
        <w:t>a</w:t>
      </w:r>
      <w:r>
        <w:t xml:space="preserve"> = R</w:t>
      </w:r>
      <w:r>
        <w:rPr>
          <w:rStyle w:val="superscript"/>
        </w:rPr>
        <w:t>i</w:t>
      </w:r>
      <w:r>
        <w:rPr>
          <w:rStyle w:val="subscript"/>
        </w:rPr>
        <w:t>k</w:t>
      </w:r>
      <w:r>
        <w:t>S</w:t>
      </w:r>
      <w:r>
        <w:rPr>
          <w:rStyle w:val="superscript"/>
        </w:rPr>
        <w:t>k</w:t>
      </w:r>
      <w:r>
        <w:rPr>
          <w:rStyle w:val="subscript"/>
        </w:rPr>
        <w:t>a</w:t>
      </w:r>
      <w:r>
        <w:t xml:space="preserve"> = δ</w:t>
      </w:r>
      <w:r w:rsidRPr="004D3829">
        <w:rPr>
          <w:rStyle w:val="superscript"/>
        </w:rPr>
        <w:t>i</w:t>
      </w:r>
      <w:r>
        <w:rPr>
          <w:rStyle w:val="subscript"/>
        </w:rPr>
        <w:t>a</w:t>
      </w:r>
      <w:r>
        <w:t xml:space="preserve">    etc</w:t>
      </w:r>
      <w:r>
        <w:tab/>
      </w:r>
      <w:r>
        <w:tab/>
        <w:t>(1)</w:t>
      </w:r>
    </w:p>
    <w:p w14:paraId="5950CCE7" w14:textId="77777777" w:rsidR="00BD6318" w:rsidRDefault="00BD6318" w:rsidP="00BD6318">
      <w:pPr>
        <w:rPr>
          <w:rStyle w:val="Heading3Char"/>
        </w:rPr>
      </w:pPr>
    </w:p>
    <w:p w14:paraId="0BD19D0D" w14:textId="77777777" w:rsidR="00BD6318" w:rsidRPr="00EB7891" w:rsidRDefault="00BD6318" w:rsidP="00BD6318">
      <w:pPr>
        <w:rPr>
          <w:rFonts w:cs="Arial"/>
          <w:b/>
          <w:bCs/>
          <w:szCs w:val="26"/>
        </w:rPr>
      </w:pPr>
      <w:bookmarkStart w:id="8796" w:name="_Toc316923290"/>
      <w:r w:rsidRPr="00E614EC">
        <w:rPr>
          <w:u w:val="single"/>
        </w:rPr>
        <w:t>Tensor g raises and lowers any index.</w:t>
      </w:r>
      <w:bookmarkEnd w:id="8796"/>
      <w:r w:rsidRPr="00E614EC">
        <w:rPr>
          <w:u w:val="single"/>
        </w:rPr>
        <w:t xml:space="preserve"> </w:t>
      </w:r>
      <w:r>
        <w:rPr>
          <w:rStyle w:val="Heading3Char"/>
        </w:rPr>
        <w:t xml:space="preserve"> </w:t>
      </w:r>
      <w:r>
        <w:t xml:space="preserve">So far the following translation rules have been established: </w:t>
      </w:r>
    </w:p>
    <w:p w14:paraId="0382BB1E" w14:textId="77777777" w:rsidR="00BD6318" w:rsidRDefault="00BD6318" w:rsidP="00BD6318"/>
    <w:p w14:paraId="495114A3" w14:textId="77777777" w:rsidR="00BD6318" w:rsidRDefault="00BD6318" w:rsidP="00BD6318">
      <w:r>
        <w:tab/>
      </w:r>
      <w:r>
        <w:rPr>
          <w:color w:val="000000"/>
        </w:rPr>
        <w:t>g</w:t>
      </w:r>
      <w:r>
        <w:rPr>
          <w:rStyle w:val="subscript"/>
        </w:rPr>
        <w:t>ab</w:t>
      </w:r>
      <w:r>
        <w:t xml:space="preserve">  → g</w:t>
      </w:r>
      <w:r>
        <w:rPr>
          <w:rStyle w:val="superscript"/>
        </w:rPr>
        <w:t>ab</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sidRPr="00EB422D">
        <w:rPr>
          <w:rStyle w:val="Heading3Char"/>
        </w:rPr>
        <w:t xml:space="preserve"> </w:t>
      </w:r>
      <w:r>
        <w:t>R</w:t>
      </w:r>
      <w:r>
        <w:rPr>
          <w:rStyle w:val="subscript"/>
        </w:rPr>
        <w:t>ik</w:t>
      </w:r>
      <w:r>
        <w:t xml:space="preserve"> → R</w:t>
      </w:r>
      <w:r>
        <w:rPr>
          <w:rStyle w:val="superscript"/>
        </w:rPr>
        <w:t>i</w:t>
      </w:r>
      <w:r>
        <w:rPr>
          <w:rStyle w:val="subscript"/>
        </w:rPr>
        <w:t>k</w:t>
      </w:r>
      <w:r>
        <w:tab/>
        <w:t xml:space="preserve"> S</w:t>
      </w:r>
      <w:r>
        <w:rPr>
          <w:rStyle w:val="subscript"/>
        </w:rPr>
        <w:t>ik</w:t>
      </w:r>
      <w:r>
        <w:t xml:space="preserve"> → S</w:t>
      </w:r>
      <w:r>
        <w:rPr>
          <w:rStyle w:val="superscript"/>
        </w:rPr>
        <w:t>i</w:t>
      </w:r>
      <w:r>
        <w:rPr>
          <w:rStyle w:val="subscript"/>
        </w:rPr>
        <w:t>k</w:t>
      </w:r>
      <w:r>
        <w:tab/>
      </w:r>
    </w:p>
    <w:p w14:paraId="46918788" w14:textId="77777777" w:rsidR="00BD6318" w:rsidRDefault="00BD6318" w:rsidP="00BD6318"/>
    <w:p w14:paraId="58094FD6" w14:textId="77777777" w:rsidR="00BD6318" w:rsidRDefault="00BD6318" w:rsidP="00BD6318">
      <w:r>
        <w:t>It was shown in developmental notation Section 5 (e) how a rank-2 contravariant tensor transforms. Here then is how that statement translates to the new notation</w:t>
      </w:r>
    </w:p>
    <w:p w14:paraId="7848A000" w14:textId="77777777" w:rsidR="00BD6318" w:rsidRDefault="00BD6318" w:rsidP="00BD6318"/>
    <w:p w14:paraId="152F2959" w14:textId="77777777" w:rsidR="00BD6318" w:rsidRPr="001057E5" w:rsidRDefault="00BD6318" w:rsidP="00BD6318">
      <w:r>
        <w:tab/>
        <w:t>M'</w:t>
      </w:r>
      <w:r>
        <w:rPr>
          <w:rStyle w:val="subscript"/>
        </w:rPr>
        <w:t>ab</w:t>
      </w:r>
      <w:r>
        <w:t xml:space="preserve"> = R</w:t>
      </w:r>
      <w:r>
        <w:rPr>
          <w:rStyle w:val="subscript"/>
        </w:rPr>
        <w:t>aa'</w:t>
      </w:r>
      <w:r>
        <w:t>R</w:t>
      </w:r>
      <w:r>
        <w:rPr>
          <w:rStyle w:val="subscript"/>
        </w:rPr>
        <w:t>bb'</w:t>
      </w:r>
      <w:r>
        <w:t>M</w:t>
      </w:r>
      <w:r>
        <w:rPr>
          <w:rStyle w:val="subscript"/>
        </w:rPr>
        <w:t>a'b'</w:t>
      </w:r>
      <w:r>
        <w:tab/>
        <w:t>→</w:t>
      </w:r>
      <w:r>
        <w:tab/>
        <w:t>M'</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M</w:t>
      </w:r>
      <w:r w:rsidRPr="00500898">
        <w:rPr>
          <w:rStyle w:val="superscript"/>
        </w:rPr>
        <w:t>a'b'</w:t>
      </w:r>
      <w:r>
        <w:tab/>
      </w:r>
      <w:r>
        <w:tab/>
        <w:t>contravariant rank-2 tensor</w:t>
      </w:r>
    </w:p>
    <w:p w14:paraId="4D51ECDC" w14:textId="77777777" w:rsidR="00BD6318" w:rsidRPr="003022D5" w:rsidRDefault="00BD6318" w:rsidP="00BD6318">
      <w:r>
        <w:tab/>
      </w:r>
      <w:r>
        <w:tab/>
      </w:r>
      <w:r>
        <w:tab/>
      </w:r>
      <w:r>
        <w:tab/>
      </w:r>
      <w:r>
        <w:tab/>
      </w:r>
      <w:r>
        <w:tab/>
      </w:r>
      <w:r>
        <w:tab/>
      </w:r>
      <w:r>
        <w:tab/>
      </w:r>
      <w:r>
        <w:tab/>
      </w:r>
      <w:r>
        <w:tab/>
      </w:r>
      <w:r>
        <w:tab/>
      </w:r>
      <w:r>
        <w:tab/>
      </w:r>
      <w:r>
        <w:tab/>
        <w:t>(2)</w:t>
      </w:r>
    </w:p>
    <w:p w14:paraId="5AF8903B" w14:textId="77777777" w:rsidR="00BD6318" w:rsidRPr="001057E5" w:rsidRDefault="00BD6318" w:rsidP="00BD6318">
      <w:r>
        <w:tab/>
      </w:r>
      <w:r>
        <w:fldChar w:fldCharType="begin"/>
      </w:r>
      <w:r>
        <w:instrText>EQ \O(M,\S\up1(</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ab/>
        <w:t>→</w:t>
      </w:r>
      <w:r>
        <w:tab/>
        <w:t>M'</w:t>
      </w:r>
      <w:r w:rsidRPr="00300033">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b</w:t>
      </w:r>
      <w:r>
        <w:t>M</w:t>
      </w:r>
      <w:r>
        <w:rPr>
          <w:rStyle w:val="subscript"/>
        </w:rPr>
        <w:t>a'b'</w:t>
      </w:r>
      <w:r>
        <w:tab/>
      </w:r>
      <w:r>
        <w:tab/>
        <w:t>covariant rank-2 tensor</w:t>
      </w:r>
    </w:p>
    <w:p w14:paraId="0CC21F3F" w14:textId="77777777" w:rsidR="00BD6318" w:rsidRDefault="00BD6318" w:rsidP="00BD6318"/>
    <w:p w14:paraId="0E357860" w14:textId="77777777" w:rsidR="00BD6318" w:rsidRDefault="00BD6318" w:rsidP="00BD6318">
      <w:r>
        <w:t>Since g is such a rank-2 tensor, replace M by g to get</w:t>
      </w:r>
    </w:p>
    <w:p w14:paraId="3457AF1A" w14:textId="77777777" w:rsidR="00BD6318" w:rsidRDefault="00BD6318" w:rsidP="00BD6318"/>
    <w:p w14:paraId="22E54313" w14:textId="77777777" w:rsidR="00BD6318" w:rsidRDefault="00BD6318" w:rsidP="00BD6318">
      <w:r>
        <w:tab/>
        <w:t>g'</w:t>
      </w:r>
      <w:r>
        <w:rPr>
          <w:rStyle w:val="subscript"/>
        </w:rPr>
        <w:t>ab</w:t>
      </w:r>
      <w:r>
        <w:t xml:space="preserve"> = R</w:t>
      </w:r>
      <w:r>
        <w:rPr>
          <w:rStyle w:val="subscript"/>
        </w:rPr>
        <w:t>aa'</w:t>
      </w:r>
      <w:r>
        <w:t>R</w:t>
      </w:r>
      <w:r>
        <w:rPr>
          <w:rStyle w:val="subscript"/>
        </w:rPr>
        <w:t>bb'</w:t>
      </w:r>
      <w:r>
        <w:t>g</w:t>
      </w:r>
      <w:r>
        <w:rPr>
          <w:rStyle w:val="subscript"/>
        </w:rPr>
        <w:t>a'b'</w:t>
      </w:r>
      <w:r>
        <w:tab/>
        <w:t>→</w:t>
      </w:r>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 xml:space="preserve"> </w:t>
      </w:r>
    </w:p>
    <w:p w14:paraId="504B0672" w14:textId="77777777" w:rsidR="00BD6318" w:rsidRDefault="00BD6318" w:rsidP="00BD6318">
      <w:r>
        <w:tab/>
      </w:r>
      <w:r>
        <w:tab/>
      </w:r>
      <w:r>
        <w:tab/>
      </w:r>
      <w:r>
        <w:tab/>
      </w:r>
      <w:r>
        <w:tab/>
      </w:r>
      <w:r>
        <w:tab/>
      </w:r>
      <w:r>
        <w:tab/>
      </w:r>
      <w:r>
        <w:tab/>
      </w:r>
      <w:r>
        <w:tab/>
      </w:r>
      <w:r>
        <w:tab/>
      </w:r>
      <w:r>
        <w:tab/>
      </w:r>
      <w:r>
        <w:tab/>
      </w:r>
      <w:r>
        <w:tab/>
        <w:t>(3)</w:t>
      </w:r>
    </w:p>
    <w:p w14:paraId="69431562" w14:textId="77777777" w:rsidR="00BD6318" w:rsidRDefault="00BD6318" w:rsidP="00BD6318">
      <w:r>
        <w:tab/>
      </w:r>
      <w:r>
        <w:fldChar w:fldCharType="begin"/>
      </w:r>
      <w:r>
        <w:instrText>EQ \O(g,\S\up0(</w:instrText>
      </w:r>
      <w:r w:rsidRPr="002747C4">
        <w:rPr>
          <w:rFonts w:ascii="Aatrix OCR A Extended" w:hAnsi="Aatrix OCR A Extended"/>
        </w:rPr>
        <w:instrText>¯</w:instrText>
      </w:r>
      <w:r>
        <w:instrText>))</w:instrText>
      </w:r>
      <w:r>
        <w:fldChar w:fldCharType="end"/>
      </w:r>
      <w:r>
        <w:t>'</w:t>
      </w:r>
      <w:r>
        <w:rPr>
          <w:rStyle w:val="subscript"/>
        </w:rPr>
        <w:t>ab</w:t>
      </w:r>
      <w:r>
        <w:t xml:space="preserve"> = R</w:t>
      </w:r>
      <w:r>
        <w:rPr>
          <w:rStyle w:val="subscript"/>
        </w:rPr>
        <w:t>aa'</w:t>
      </w:r>
      <w:r>
        <w:t>R</w:t>
      </w:r>
      <w:r>
        <w:rPr>
          <w:rStyle w:val="subscript"/>
        </w:rPr>
        <w:t>bb'</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ab/>
        <w:t>→</w:t>
      </w:r>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 xml:space="preserve"> </w:t>
      </w:r>
    </w:p>
    <w:p w14:paraId="4D9845DD" w14:textId="77777777" w:rsidR="00BD6318" w:rsidRDefault="00BD6318" w:rsidP="00BD6318"/>
    <w:p w14:paraId="65BD1363" w14:textId="77777777" w:rsidR="00BD6318" w:rsidRDefault="00BD6318" w:rsidP="00BD6318">
      <w:r>
        <w:t>It was shown in section (d) that V</w:t>
      </w:r>
      <w:r>
        <w:rPr>
          <w:rStyle w:val="subscript"/>
        </w:rPr>
        <w:t>a</w:t>
      </w:r>
      <w:r>
        <w:t xml:space="preserve"> = g</w:t>
      </w:r>
      <w:r>
        <w:rPr>
          <w:rStyle w:val="subscript"/>
        </w:rPr>
        <w:t>aa'</w:t>
      </w:r>
      <w:r>
        <w:t>V</w:t>
      </w:r>
      <w:r>
        <w:rPr>
          <w:rStyle w:val="superscript"/>
        </w:rPr>
        <w:t>a'</w:t>
      </w:r>
      <w:r>
        <w:t xml:space="preserve"> and V</w:t>
      </w:r>
      <w:r>
        <w:rPr>
          <w:rStyle w:val="superscript"/>
        </w:rPr>
        <w:t>a</w:t>
      </w:r>
      <w:r>
        <w:t xml:space="preserve"> = g</w:t>
      </w:r>
      <w:r>
        <w:rPr>
          <w:rStyle w:val="superscript"/>
        </w:rPr>
        <w:t>aa'</w:t>
      </w:r>
      <w:r>
        <w:t xml:space="preserve"> V</w:t>
      </w:r>
      <w:r>
        <w:rPr>
          <w:rStyle w:val="subscript"/>
        </w:rPr>
        <w:t>a'</w:t>
      </w:r>
      <w:r>
        <w:t xml:space="preserve"> so that g</w:t>
      </w:r>
      <w:r>
        <w:rPr>
          <w:rStyle w:val="subscript"/>
        </w:rPr>
        <w:t>aa'</w:t>
      </w:r>
      <w:r>
        <w:t xml:space="preserve"> lowers a vector index and g</w:t>
      </w:r>
      <w:r>
        <w:rPr>
          <w:rStyle w:val="superscript"/>
        </w:rPr>
        <w:t>aa'</w:t>
      </w:r>
      <w:r>
        <w:t xml:space="preserve"> raises a vector index. That is to say, g</w:t>
      </w:r>
      <w:r>
        <w:rPr>
          <w:rStyle w:val="subscript"/>
        </w:rPr>
        <w:t>aa'</w:t>
      </w:r>
      <w:r>
        <w:t xml:space="preserve"> converts a contravariant vector index into a covariant one, and g</w:t>
      </w:r>
      <w:r>
        <w:rPr>
          <w:rStyle w:val="superscript"/>
        </w:rPr>
        <w:t>aa'</w:t>
      </w:r>
      <w:r>
        <w:t xml:space="preserve"> does the reverse. </w:t>
      </w:r>
    </w:p>
    <w:p w14:paraId="219DB095" w14:textId="77777777" w:rsidR="00BD6318" w:rsidRDefault="00BD6318" w:rsidP="00BD6318"/>
    <w:p w14:paraId="398C0205" w14:textId="77777777" w:rsidR="00BD6318" w:rsidRDefault="00BD6318" w:rsidP="00BD6318">
      <w:r>
        <w:t>What does g</w:t>
      </w:r>
      <w:r>
        <w:rPr>
          <w:rStyle w:val="subscript"/>
        </w:rPr>
        <w:t>aa'</w:t>
      </w:r>
      <w:r>
        <w:t xml:space="preserve"> do to the index of a rank-2 tensor?  Consider the following definition: </w:t>
      </w:r>
    </w:p>
    <w:p w14:paraId="4B365501" w14:textId="77777777" w:rsidR="00BD6318" w:rsidRDefault="00BD6318" w:rsidP="00BD6318"/>
    <w:p w14:paraId="7E67E35F" w14:textId="77777777" w:rsidR="00BD6318" w:rsidRPr="00EB7891" w:rsidRDefault="00BD6318" w:rsidP="00BD6318">
      <w:r>
        <w:tab/>
        <w:t>M</w:t>
      </w:r>
      <w:r>
        <w:rPr>
          <w:rStyle w:val="superscript"/>
        </w:rPr>
        <w:t>a</w:t>
      </w:r>
      <w:r>
        <w:rPr>
          <w:rStyle w:val="subscript"/>
        </w:rPr>
        <w:t>b</w:t>
      </w:r>
      <w:r>
        <w:t xml:space="preserve">  ≡  g</w:t>
      </w:r>
      <w:r>
        <w:rPr>
          <w:rStyle w:val="superscript"/>
        </w:rPr>
        <w:t>aa'</w:t>
      </w:r>
      <w:r>
        <w:t>M</w:t>
      </w:r>
      <w:r>
        <w:rPr>
          <w:rStyle w:val="subscript"/>
        </w:rPr>
        <w:t>a'b</w:t>
      </w:r>
      <w:r>
        <w:tab/>
      </w:r>
      <w:r>
        <w:tab/>
      </w:r>
      <w:r>
        <w:tab/>
      </w:r>
      <w:r>
        <w:tab/>
      </w:r>
      <w:r>
        <w:tab/>
      </w:r>
      <w:r>
        <w:tab/>
      </w:r>
      <w:r>
        <w:tab/>
      </w:r>
      <w:r>
        <w:tab/>
      </w:r>
      <w:r>
        <w:tab/>
      </w:r>
      <w:r>
        <w:tab/>
        <w:t>(4)</w:t>
      </w:r>
    </w:p>
    <w:p w14:paraId="728AB5CF" w14:textId="77777777" w:rsidR="00BD6318" w:rsidRDefault="00BD6318" w:rsidP="00BD6318"/>
    <w:p w14:paraId="4E6DC19B" w14:textId="77777777" w:rsidR="00BD6318" w:rsidRDefault="00BD6318" w:rsidP="00BD6318">
      <w:r>
        <w:t>Since g</w:t>
      </w:r>
      <w:r>
        <w:rPr>
          <w:rStyle w:val="superscript"/>
        </w:rPr>
        <w:t>ab</w:t>
      </w:r>
      <w:r>
        <w:t xml:space="preserve"> and g</w:t>
      </w:r>
      <w:r>
        <w:rPr>
          <w:rStyle w:val="subscript"/>
        </w:rPr>
        <w:t>ab</w:t>
      </w:r>
      <w:r>
        <w:t xml:space="preserve"> are inverses, it follows that</w:t>
      </w:r>
    </w:p>
    <w:p w14:paraId="63A93771" w14:textId="77777777" w:rsidR="00BD6318" w:rsidRDefault="00BD6318" w:rsidP="00BD6318"/>
    <w:p w14:paraId="6DC0C59C" w14:textId="77777777" w:rsidR="00BD6318" w:rsidRPr="00EB7891" w:rsidRDefault="00BD6318" w:rsidP="00BD6318">
      <w:r>
        <w:tab/>
        <w:t>M</w:t>
      </w:r>
      <w:r>
        <w:rPr>
          <w:rStyle w:val="subscript"/>
        </w:rPr>
        <w:t>ab</w:t>
      </w:r>
      <w:r>
        <w:t xml:space="preserve"> = g</w:t>
      </w:r>
      <w:r w:rsidRPr="003022D5">
        <w:rPr>
          <w:rStyle w:val="subscript"/>
        </w:rPr>
        <w:t>aa'</w:t>
      </w:r>
      <w:r w:rsidRPr="003022D5">
        <w:t xml:space="preserve"> </w:t>
      </w:r>
      <w:r>
        <w:t>M</w:t>
      </w:r>
      <w:r>
        <w:rPr>
          <w:rStyle w:val="superscript"/>
        </w:rPr>
        <w:t>a'</w:t>
      </w:r>
      <w:r>
        <w:rPr>
          <w:rStyle w:val="subscript"/>
        </w:rPr>
        <w:t>b</w:t>
      </w:r>
      <w:r>
        <w:tab/>
      </w:r>
      <w:r>
        <w:tab/>
      </w:r>
      <w:r>
        <w:tab/>
      </w:r>
      <w:r>
        <w:tab/>
      </w:r>
      <w:r>
        <w:tab/>
      </w:r>
      <w:r>
        <w:tab/>
      </w:r>
      <w:r>
        <w:tab/>
      </w:r>
      <w:r>
        <w:tab/>
      </w:r>
      <w:r>
        <w:tab/>
      </w:r>
      <w:r>
        <w:tab/>
        <w:t>(5)</w:t>
      </w:r>
    </w:p>
    <w:p w14:paraId="1769F087" w14:textId="77777777" w:rsidR="00BD6318" w:rsidRDefault="00BD6318" w:rsidP="00BD6318"/>
    <w:p w14:paraId="563D3273" w14:textId="77777777" w:rsidR="00BD6318" w:rsidRDefault="00BD6318" w:rsidP="00BD6318">
      <w:r>
        <w:t>How does this new object M</w:t>
      </w:r>
      <w:r>
        <w:rPr>
          <w:rStyle w:val="superscript"/>
        </w:rPr>
        <w:t>a</w:t>
      </w:r>
      <w:r>
        <w:rPr>
          <w:rStyle w:val="subscript"/>
        </w:rPr>
        <w:t>b</w:t>
      </w:r>
      <w:r>
        <w:t xml:space="preserve"> transform? The </w:t>
      </w:r>
      <w:r w:rsidRPr="003022D5">
        <w:rPr>
          <w:i/>
        </w:rPr>
        <w:t>claim</w:t>
      </w:r>
      <w:r>
        <w:t xml:space="preserve"> is that it transforms as a mixed rank-2 tensor, which would mean that</w:t>
      </w:r>
    </w:p>
    <w:p w14:paraId="04C54397" w14:textId="77777777" w:rsidR="00BD6318" w:rsidRDefault="00BD6318" w:rsidP="00BD6318"/>
    <w:p w14:paraId="1EBEBB38" w14:textId="77777777" w:rsidR="00BD6318" w:rsidRDefault="00BD6318" w:rsidP="00BD6318">
      <w:r>
        <w:tab/>
        <w:t>M'</w:t>
      </w:r>
      <w:r>
        <w:rPr>
          <w:rStyle w:val="superscript"/>
        </w:rPr>
        <w:t>a</w:t>
      </w:r>
      <w:r>
        <w:rPr>
          <w:rStyle w:val="subscript"/>
        </w:rPr>
        <w:t>b</w:t>
      </w:r>
      <w:r>
        <w:t xml:space="preserve">  = 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p>
    <w:p w14:paraId="16211223" w14:textId="77777777" w:rsidR="00BD6318" w:rsidRDefault="00BD6318" w:rsidP="00BD6318"/>
    <w:p w14:paraId="0DC18470" w14:textId="77777777" w:rsidR="00BD6318" w:rsidRDefault="00BD6318" w:rsidP="00BD6318">
      <w:r>
        <w:t>The upper index gets a factor R</w:t>
      </w:r>
      <w:r w:rsidRPr="00500898">
        <w:rPr>
          <w:rStyle w:val="superscript"/>
        </w:rPr>
        <w:t>a</w:t>
      </w:r>
      <w:r>
        <w:rPr>
          <w:rStyle w:val="subscript"/>
        </w:rPr>
        <w:t>a'</w:t>
      </w:r>
      <w:r>
        <w:t xml:space="preserve"> and the lower index gets a factor S</w:t>
      </w:r>
      <w:r>
        <w:rPr>
          <w:rStyle w:val="superscript"/>
        </w:rPr>
        <w:t>b'</w:t>
      </w:r>
      <w:r>
        <w:rPr>
          <w:rStyle w:val="subscript"/>
        </w:rPr>
        <w:t>b</w:t>
      </w:r>
      <w:r>
        <w:t xml:space="preserve"> , consistent with (*) above. It is not hard to prove this claim: </w:t>
      </w:r>
    </w:p>
    <w:p w14:paraId="5402673F" w14:textId="77777777" w:rsidR="00BD6318" w:rsidRDefault="00BD6318" w:rsidP="00BD6318">
      <w:pPr>
        <w:jc w:val="left"/>
      </w:pPr>
      <w:r>
        <w:t xml:space="preserve">                        (4)                       (3)                       (2)</w:t>
      </w:r>
      <w:r>
        <w:tab/>
      </w:r>
      <w:r>
        <w:tab/>
      </w:r>
      <w:r>
        <w:tab/>
      </w:r>
      <w:r>
        <w:tab/>
        <w:t xml:space="preserve">                  (5)</w:t>
      </w:r>
    </w:p>
    <w:p w14:paraId="7B3FBC51" w14:textId="77777777" w:rsidR="00BD6318" w:rsidRDefault="00BD6318" w:rsidP="00BD6318">
      <w:r>
        <w:tab/>
        <w:t>M'</w:t>
      </w:r>
      <w:r>
        <w:rPr>
          <w:rStyle w:val="superscript"/>
        </w:rPr>
        <w:t>a</w:t>
      </w:r>
      <w:r>
        <w:rPr>
          <w:rStyle w:val="subscript"/>
        </w:rPr>
        <w:t>b</w:t>
      </w:r>
      <w:r>
        <w:t xml:space="preserve"> = g'</w:t>
      </w:r>
      <w:r>
        <w:rPr>
          <w:rStyle w:val="superscript"/>
        </w:rPr>
        <w:t>aa'</w:t>
      </w:r>
      <w:r>
        <w:t>M'</w:t>
      </w:r>
      <w:r>
        <w:rPr>
          <w:rStyle w:val="subscript"/>
        </w:rPr>
        <w:t>a'b</w:t>
      </w:r>
      <w:r>
        <w:t xml:space="preserve"> =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 xml:space="preserve">cd </w:t>
      </w:r>
      <w:r>
        <w:t>)</w:t>
      </w:r>
      <w:r w:rsidRPr="003022D5">
        <w:t xml:space="preserve"> </w:t>
      </w:r>
      <w:r>
        <w:t>( S</w:t>
      </w:r>
      <w:r>
        <w:rPr>
          <w:rStyle w:val="superscript"/>
        </w:rPr>
        <w:t>e</w:t>
      </w:r>
      <w:r>
        <w:rPr>
          <w:rStyle w:val="subscript"/>
        </w:rPr>
        <w:t>a'</w:t>
      </w:r>
      <w:r>
        <w:t>S</w:t>
      </w:r>
      <w:r>
        <w:rPr>
          <w:rStyle w:val="superscript"/>
        </w:rPr>
        <w:t>f</w:t>
      </w:r>
      <w:r>
        <w:rPr>
          <w:rStyle w:val="subscript"/>
        </w:rPr>
        <w:t>b</w:t>
      </w:r>
      <w:r>
        <w:t>M</w:t>
      </w:r>
      <w:r>
        <w:rPr>
          <w:rStyle w:val="subscript"/>
        </w:rPr>
        <w:t>ef</w:t>
      </w:r>
      <w:r>
        <w:t>)  =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 xml:space="preserve">cd </w:t>
      </w:r>
      <w:r>
        <w:t>)</w:t>
      </w:r>
      <w:r w:rsidRPr="003022D5">
        <w:t xml:space="preserve"> </w:t>
      </w:r>
      <w:r>
        <w:t>( S</w:t>
      </w:r>
      <w:r>
        <w:rPr>
          <w:rStyle w:val="superscript"/>
        </w:rPr>
        <w:t>e</w:t>
      </w:r>
      <w:r>
        <w:rPr>
          <w:rStyle w:val="subscript"/>
        </w:rPr>
        <w:t>a'</w:t>
      </w:r>
      <w:r>
        <w:t>S</w:t>
      </w:r>
      <w:r>
        <w:rPr>
          <w:rStyle w:val="superscript"/>
        </w:rPr>
        <w:t>f</w:t>
      </w:r>
      <w:r>
        <w:rPr>
          <w:rStyle w:val="subscript"/>
        </w:rPr>
        <w:t>b</w:t>
      </w:r>
      <w:r>
        <w:t xml:space="preserve"> g</w:t>
      </w:r>
      <w:r>
        <w:rPr>
          <w:rStyle w:val="subscript"/>
        </w:rPr>
        <w:t>ei</w:t>
      </w:r>
      <w:r w:rsidRPr="003022D5">
        <w:t xml:space="preserve"> </w:t>
      </w:r>
      <w:r>
        <w:t>M</w:t>
      </w:r>
      <w:r>
        <w:rPr>
          <w:rStyle w:val="superscript"/>
        </w:rPr>
        <w:t>i</w:t>
      </w:r>
      <w:r>
        <w:rPr>
          <w:rStyle w:val="subscript"/>
        </w:rPr>
        <w:t xml:space="preserve">f </w:t>
      </w:r>
      <w:r>
        <w:t>)</w:t>
      </w:r>
    </w:p>
    <w:p w14:paraId="572866DC" w14:textId="77777777" w:rsidR="00BD6318" w:rsidRDefault="00BD6318" w:rsidP="00BD6318"/>
    <w:p w14:paraId="43FEF471" w14:textId="77777777" w:rsidR="00BD6318" w:rsidRDefault="00BD6318" w:rsidP="00BD6318">
      <w:r>
        <w:tab/>
      </w:r>
      <w:r>
        <w:tab/>
        <w:t xml:space="preserve">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cd</w:t>
      </w:r>
      <w:r w:rsidRPr="00EB3CEB">
        <w:t xml:space="preserve"> </w:t>
      </w:r>
      <w:r>
        <w:t>S</w:t>
      </w:r>
      <w:r>
        <w:rPr>
          <w:rStyle w:val="superscript"/>
        </w:rPr>
        <w:t>e</w:t>
      </w:r>
      <w:r>
        <w:rPr>
          <w:rStyle w:val="subscript"/>
        </w:rPr>
        <w:t>a'</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p>
    <w:p w14:paraId="26F469D2" w14:textId="77777777" w:rsidR="00BD6318" w:rsidRDefault="00BD6318" w:rsidP="00BD6318"/>
    <w:p w14:paraId="098C5DCE" w14:textId="77777777" w:rsidR="00BD6318" w:rsidRPr="00EB3CEB" w:rsidRDefault="00BD6318" w:rsidP="00BD6318">
      <w:r>
        <w:tab/>
      </w:r>
      <w:r>
        <w:tab/>
        <w:t xml:space="preserve"> = [R</w:t>
      </w:r>
      <w:r w:rsidRPr="00500898">
        <w:rPr>
          <w:rStyle w:val="superscript"/>
        </w:rPr>
        <w:t>a</w:t>
      </w:r>
      <w:r>
        <w:rPr>
          <w:rStyle w:val="subscript"/>
        </w:rPr>
        <w:t>c</w:t>
      </w:r>
      <w:r w:rsidRPr="00EB3CEB">
        <w:t xml:space="preserve"> </w:t>
      </w:r>
      <w:r>
        <w:t>(S</w:t>
      </w:r>
      <w:r>
        <w:rPr>
          <w:rStyle w:val="superscript"/>
        </w:rPr>
        <w:t>e</w:t>
      </w:r>
      <w:r>
        <w:rPr>
          <w:rStyle w:val="subscript"/>
        </w:rPr>
        <w:t>a'</w:t>
      </w:r>
      <w:r>
        <w:t>R</w:t>
      </w:r>
      <w:r>
        <w:rPr>
          <w:rStyle w:val="superscript"/>
        </w:rPr>
        <w:t>a'</w:t>
      </w:r>
      <w:r>
        <w:rPr>
          <w:rStyle w:val="subscript"/>
        </w:rPr>
        <w:t>d</w:t>
      </w:r>
      <w:r>
        <w:t>)</w:t>
      </w:r>
      <w:r>
        <w:rPr>
          <w:rStyle w:val="subscript"/>
        </w:rPr>
        <w:t xml:space="preserve">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(SR)</w:t>
      </w:r>
      <w:r>
        <w:rPr>
          <w:rStyle w:val="superscript"/>
        </w:rPr>
        <w:t>e</w:t>
      </w:r>
      <w:r>
        <w:rPr>
          <w:rStyle w:val="subscript"/>
        </w:rPr>
        <w:t xml:space="preserve">d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p>
    <w:p w14:paraId="68F76A5F" w14:textId="77777777" w:rsidR="00BD6318" w:rsidRDefault="00BD6318" w:rsidP="00BD6318"/>
    <w:p w14:paraId="76B8A3BD" w14:textId="77777777" w:rsidR="00BD6318" w:rsidRPr="00EB7891" w:rsidRDefault="00BD6318" w:rsidP="00BD6318">
      <w:r>
        <w:tab/>
      </w:r>
      <w:r>
        <w:tab/>
        <w:t xml:space="preserve"> = [R</w:t>
      </w:r>
      <w:r w:rsidRPr="00500898">
        <w:rPr>
          <w:rStyle w:val="superscript"/>
        </w:rPr>
        <w:t>a</w:t>
      </w:r>
      <w:r>
        <w:rPr>
          <w:rStyle w:val="subscript"/>
        </w:rPr>
        <w:t>c</w:t>
      </w:r>
      <w:r w:rsidRPr="00EB3CEB">
        <w:t xml:space="preserve"> </w:t>
      </w:r>
      <w:r>
        <w:t xml:space="preserve"> δ</w:t>
      </w:r>
      <w:r>
        <w:rPr>
          <w:rStyle w:val="superscript"/>
        </w:rPr>
        <w:t>e</w:t>
      </w:r>
      <w:r>
        <w:rPr>
          <w:rStyle w:val="subscript"/>
        </w:rPr>
        <w:t xml:space="preserve">d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 xml:space="preserve"> g</w:t>
      </w:r>
      <w:r>
        <w:rPr>
          <w:rStyle w:val="superscript"/>
        </w:rPr>
        <w:t>cd</w:t>
      </w:r>
      <w:r w:rsidRPr="00EB3CEB">
        <w:t xml:space="preserve"> </w:t>
      </w:r>
      <w:r>
        <w:t>S</w:t>
      </w:r>
      <w:r>
        <w:rPr>
          <w:rStyle w:val="superscript"/>
        </w:rPr>
        <w:t>f</w:t>
      </w:r>
      <w:r>
        <w:rPr>
          <w:rStyle w:val="subscript"/>
        </w:rPr>
        <w:t>b</w:t>
      </w:r>
      <w:r>
        <w:t xml:space="preserve"> g</w:t>
      </w:r>
      <w:r>
        <w:rPr>
          <w:rStyle w:val="subscript"/>
        </w:rPr>
        <w:t>di</w:t>
      </w:r>
      <w:r>
        <w:t>] M</w:t>
      </w:r>
      <w:r>
        <w:rPr>
          <w:rStyle w:val="superscript"/>
        </w:rPr>
        <w:t>i</w:t>
      </w:r>
      <w:r>
        <w:rPr>
          <w:rStyle w:val="subscript"/>
        </w:rPr>
        <w:t>f</w:t>
      </w:r>
      <w:r>
        <w:tab/>
      </w:r>
      <w:r>
        <w:tab/>
        <w:t>(1)</w:t>
      </w:r>
    </w:p>
    <w:p w14:paraId="246E72B6" w14:textId="77777777" w:rsidR="00BD6318" w:rsidRDefault="00BD6318" w:rsidP="00BD6318"/>
    <w:p w14:paraId="3C337D12" w14:textId="77777777" w:rsidR="00BD6318" w:rsidRPr="00EB7891" w:rsidRDefault="00BD6318" w:rsidP="00BD6318">
      <w:r>
        <w:tab/>
      </w:r>
      <w:r>
        <w:tab/>
        <w:t>=  [R</w:t>
      </w:r>
      <w:r w:rsidRPr="00500898">
        <w:rPr>
          <w:rStyle w:val="superscript"/>
        </w:rPr>
        <w:t>a</w:t>
      </w:r>
      <w:r>
        <w:rPr>
          <w:rStyle w:val="subscript"/>
        </w:rPr>
        <w:t>c</w:t>
      </w:r>
      <w:r w:rsidRPr="00EB3CEB">
        <w:t xml:space="preserve"> </w:t>
      </w:r>
      <w:r>
        <w:t xml:space="preserve"> (g</w:t>
      </w:r>
      <w:r>
        <w:rPr>
          <w:rStyle w:val="superscript"/>
        </w:rPr>
        <w:t>cd</w:t>
      </w:r>
      <w:r w:rsidRPr="00EB3CEB">
        <w:t xml:space="preserve"> </w:t>
      </w:r>
      <w:r>
        <w:t>g</w:t>
      </w:r>
      <w:r>
        <w:rPr>
          <w:rStyle w:val="subscript"/>
        </w:rPr>
        <w:t>di</w:t>
      </w:r>
      <w:r>
        <w:t>) S</w:t>
      </w:r>
      <w:r>
        <w:rPr>
          <w:rStyle w:val="superscript"/>
        </w:rPr>
        <w:t>f</w:t>
      </w:r>
      <w:r>
        <w:rPr>
          <w:rStyle w:val="subscript"/>
        </w:rPr>
        <w:t>b</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 xml:space="preserve"> δ</w:t>
      </w:r>
      <w:r>
        <w:rPr>
          <w:rStyle w:val="superscript"/>
        </w:rPr>
        <w:t>c</w:t>
      </w:r>
      <w:r>
        <w:rPr>
          <w:rStyle w:val="subscript"/>
        </w:rPr>
        <w:t>i</w:t>
      </w:r>
      <w:r>
        <w:t xml:space="preserve"> S</w:t>
      </w:r>
      <w:r>
        <w:rPr>
          <w:rStyle w:val="superscript"/>
        </w:rPr>
        <w:t>f</w:t>
      </w:r>
      <w:r>
        <w:rPr>
          <w:rStyle w:val="subscript"/>
        </w:rPr>
        <w:t>b</w:t>
      </w:r>
      <w:r>
        <w:t>] M</w:t>
      </w:r>
      <w:r>
        <w:rPr>
          <w:rStyle w:val="superscript"/>
        </w:rPr>
        <w:t>i</w:t>
      </w:r>
      <w:r>
        <w:rPr>
          <w:rStyle w:val="subscript"/>
        </w:rPr>
        <w:t>f</w:t>
      </w:r>
      <w:r>
        <w:t xml:space="preserve">  =  [R</w:t>
      </w:r>
      <w:r w:rsidRPr="00500898">
        <w:rPr>
          <w:rStyle w:val="superscript"/>
        </w:rPr>
        <w:t>a</w:t>
      </w:r>
      <w:r>
        <w:rPr>
          <w:rStyle w:val="subscript"/>
        </w:rPr>
        <w:t>i</w:t>
      </w:r>
      <w:r w:rsidRPr="00EB3CEB">
        <w:t xml:space="preserve"> </w:t>
      </w:r>
      <w:r>
        <w:t>S</w:t>
      </w:r>
      <w:r>
        <w:rPr>
          <w:rStyle w:val="superscript"/>
        </w:rPr>
        <w:t>f</w:t>
      </w:r>
      <w:r>
        <w:rPr>
          <w:rStyle w:val="subscript"/>
        </w:rPr>
        <w:t>b</w:t>
      </w:r>
      <w:r>
        <w:t>] M</w:t>
      </w:r>
      <w:r>
        <w:rPr>
          <w:rStyle w:val="superscript"/>
        </w:rPr>
        <w:t>i</w:t>
      </w:r>
      <w:r>
        <w:rPr>
          <w:rStyle w:val="subscript"/>
        </w:rPr>
        <w:t>f</w:t>
      </w:r>
      <w:r>
        <w:t xml:space="preserve">  </w:t>
      </w:r>
      <w:r>
        <w:tab/>
      </w:r>
      <w:r>
        <w:tab/>
        <w:t>inverses</w:t>
      </w:r>
    </w:p>
    <w:p w14:paraId="1E51E3EC" w14:textId="77777777" w:rsidR="00BD6318" w:rsidRDefault="00BD6318" w:rsidP="00BD6318"/>
    <w:p w14:paraId="46A19A0B" w14:textId="77777777" w:rsidR="00BD6318" w:rsidRPr="00415DB6" w:rsidRDefault="00BD6318" w:rsidP="00BD6318">
      <w:r>
        <w:tab/>
      </w:r>
      <w:r>
        <w:tab/>
        <w:t>=  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r>
        <w:tab/>
      </w:r>
      <w:r>
        <w:tab/>
        <w:t xml:space="preserve"> QED</w:t>
      </w:r>
    </w:p>
    <w:p w14:paraId="409F7282" w14:textId="77777777" w:rsidR="00BD6318" w:rsidRDefault="00BD6318" w:rsidP="00BD6318"/>
    <w:p w14:paraId="3FF8CF40" w14:textId="77777777" w:rsidR="00BD6318" w:rsidRDefault="00BD6318" w:rsidP="00BD6318">
      <w:r>
        <w:t>Similarly one could define M</w:t>
      </w:r>
      <w:r w:rsidRPr="00EB7891">
        <w:rPr>
          <w:rStyle w:val="subscript"/>
        </w:rPr>
        <w:t>a</w:t>
      </w:r>
      <w:r w:rsidRPr="00EB7891">
        <w:rPr>
          <w:rStyle w:val="superscript"/>
        </w:rPr>
        <w:t>b</w:t>
      </w:r>
      <w:r>
        <w:t xml:space="preserve">  ≡  g</w:t>
      </w:r>
      <w:r w:rsidRPr="00EB7891">
        <w:rPr>
          <w:rStyle w:val="subscript"/>
        </w:rPr>
        <w:t>aa'</w:t>
      </w:r>
      <w:r>
        <w:t>M</w:t>
      </w:r>
      <w:r w:rsidRPr="00EB7891">
        <w:rPr>
          <w:rStyle w:val="superscript"/>
        </w:rPr>
        <w:t>a'b</w:t>
      </w:r>
      <w:r>
        <w:t xml:space="preserve"> and one would find that</w:t>
      </w:r>
    </w:p>
    <w:p w14:paraId="4733A4EA" w14:textId="77777777" w:rsidR="00BD6318" w:rsidRDefault="00BD6318" w:rsidP="00BD6318"/>
    <w:p w14:paraId="234A769B" w14:textId="77777777" w:rsidR="00BD6318" w:rsidRDefault="00BD6318" w:rsidP="00BD6318">
      <w:r>
        <w:tab/>
        <w:t>M'</w:t>
      </w:r>
      <w:r w:rsidRPr="00EB7891">
        <w:rPr>
          <w:rStyle w:val="subscript"/>
        </w:rPr>
        <w:t>a</w:t>
      </w:r>
      <w:r w:rsidRPr="00EB7891">
        <w:rPr>
          <w:rStyle w:val="superscript"/>
        </w:rPr>
        <w:t>b</w:t>
      </w:r>
      <w:r>
        <w:t xml:space="preserve">  =  S</w:t>
      </w:r>
      <w:r>
        <w:rPr>
          <w:rStyle w:val="superscript"/>
        </w:rPr>
        <w:t>a'</w:t>
      </w:r>
      <w:r>
        <w:rPr>
          <w:rStyle w:val="subscript"/>
        </w:rPr>
        <w:t xml:space="preserve">a </w:t>
      </w:r>
      <w:r>
        <w:t>R</w:t>
      </w:r>
      <w:r>
        <w:rPr>
          <w:rStyle w:val="superscript"/>
        </w:rPr>
        <w:t>b</w:t>
      </w:r>
      <w:r>
        <w:rPr>
          <w:rStyle w:val="subscript"/>
        </w:rPr>
        <w:t>b'</w:t>
      </w:r>
      <w:r>
        <w:t xml:space="preserve"> M</w:t>
      </w:r>
      <w:r>
        <w:rPr>
          <w:rStyle w:val="subscript"/>
        </w:rPr>
        <w:t>a'</w:t>
      </w:r>
      <w:r>
        <w:rPr>
          <w:rStyle w:val="superscript"/>
        </w:rPr>
        <w:t>b'</w:t>
      </w:r>
    </w:p>
    <w:p w14:paraId="7AB4EABA" w14:textId="77777777" w:rsidR="00BD6318" w:rsidRDefault="00BD6318" w:rsidP="00BD6318"/>
    <w:p w14:paraId="099DDA49" w14:textId="77777777" w:rsidR="00BD6318" w:rsidRDefault="00BD6318" w:rsidP="00BD6318">
      <w:r>
        <w:t>so M</w:t>
      </w:r>
      <w:r>
        <w:rPr>
          <w:rStyle w:val="subscript"/>
        </w:rPr>
        <w:t>a</w:t>
      </w:r>
      <w:r>
        <w:rPr>
          <w:rStyle w:val="superscript"/>
        </w:rPr>
        <w:t>b</w:t>
      </w:r>
      <w:r>
        <w:t xml:space="preserve"> is then another member of the family of rank-2 tensors. Finally were one to define M</w:t>
      </w:r>
      <w:r>
        <w:rPr>
          <w:rStyle w:val="subscript"/>
        </w:rPr>
        <w:t>ab</w:t>
      </w:r>
      <w:r>
        <w:t xml:space="preserve"> ≡  g</w:t>
      </w:r>
      <w:r>
        <w:rPr>
          <w:rStyle w:val="subscript"/>
        </w:rPr>
        <w:t>bb'</w:t>
      </w:r>
      <w:r>
        <w:t>M</w:t>
      </w:r>
      <w:r>
        <w:rPr>
          <w:rStyle w:val="subscript"/>
        </w:rPr>
        <w:t>a</w:t>
      </w:r>
      <w:r>
        <w:rPr>
          <w:rStyle w:val="superscript"/>
        </w:rPr>
        <w:t>b'</w:t>
      </w:r>
      <w:r>
        <w:t xml:space="preserve"> one would find that M</w:t>
      </w:r>
      <w:r>
        <w:rPr>
          <w:rStyle w:val="subscript"/>
        </w:rPr>
        <w:t>ab </w:t>
      </w:r>
      <w:r>
        <w:t>transforms as in (2).  To summarize the four transformation results</w:t>
      </w:r>
    </w:p>
    <w:p w14:paraId="07CBC79D" w14:textId="77777777" w:rsidR="00BD6318" w:rsidRDefault="00BD6318" w:rsidP="00BD6318"/>
    <w:p w14:paraId="2FB58224" w14:textId="77777777" w:rsidR="00BD6318" w:rsidRPr="00415DB6" w:rsidRDefault="00BD6318" w:rsidP="00BD6318">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p>
    <w:p w14:paraId="614E6A14" w14:textId="77777777" w:rsidR="00BD6318" w:rsidRPr="00EB3CEB" w:rsidRDefault="00BD6318" w:rsidP="00BD6318">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p>
    <w:p w14:paraId="18487AA7" w14:textId="77777777" w:rsidR="00BD6318" w:rsidRDefault="00BD6318" w:rsidP="00BD6318">
      <w:pPr>
        <w:rPr>
          <w:rStyle w:val="superscript"/>
        </w:rPr>
      </w:pPr>
      <w:r>
        <w:tab/>
        <w:t>M'</w:t>
      </w:r>
      <w:r w:rsidRPr="00EB7891">
        <w:rPr>
          <w:rStyle w:val="subscript"/>
        </w:rPr>
        <w:t>a</w:t>
      </w:r>
      <w:r w:rsidRPr="00EB7891">
        <w:rPr>
          <w:rStyle w:val="superscript"/>
        </w:rPr>
        <w:t>b</w:t>
      </w:r>
      <w:r>
        <w:t xml:space="preserve"> = S</w:t>
      </w:r>
      <w:r>
        <w:rPr>
          <w:rStyle w:val="superscript"/>
        </w:rPr>
        <w:t>a'</w:t>
      </w:r>
      <w:r>
        <w:rPr>
          <w:rStyle w:val="subscript"/>
        </w:rPr>
        <w:t xml:space="preserve">a </w:t>
      </w:r>
      <w:r>
        <w:t>R</w:t>
      </w:r>
      <w:r>
        <w:rPr>
          <w:rStyle w:val="superscript"/>
        </w:rPr>
        <w:t>b</w:t>
      </w:r>
      <w:r>
        <w:rPr>
          <w:rStyle w:val="subscript"/>
        </w:rPr>
        <w:t>b'</w:t>
      </w:r>
      <w:r>
        <w:t xml:space="preserve"> M</w:t>
      </w:r>
      <w:r>
        <w:rPr>
          <w:rStyle w:val="subscript"/>
        </w:rPr>
        <w:t>a'</w:t>
      </w:r>
      <w:r>
        <w:rPr>
          <w:rStyle w:val="superscript"/>
        </w:rPr>
        <w:t>b'</w:t>
      </w:r>
    </w:p>
    <w:p w14:paraId="2F961609" w14:textId="77777777" w:rsidR="00BD6318" w:rsidRDefault="00BD6318" w:rsidP="00BD6318">
      <w:r>
        <w:tab/>
        <w:t>M'</w:t>
      </w:r>
      <w:r w:rsidRPr="00300033">
        <w:rPr>
          <w:rStyle w:val="subscript"/>
        </w:rPr>
        <w:t>ab</w:t>
      </w:r>
      <w:r>
        <w:t xml:space="preserve"> = S</w:t>
      </w:r>
      <w:r w:rsidRPr="00300033">
        <w:rPr>
          <w:rStyle w:val="superscript"/>
        </w:rPr>
        <w:t>a'</w:t>
      </w:r>
      <w:r>
        <w:rPr>
          <w:rStyle w:val="subscript"/>
        </w:rPr>
        <w:t xml:space="preserve">a </w:t>
      </w:r>
      <w:r>
        <w:t>S</w:t>
      </w:r>
      <w:r w:rsidRPr="00300033">
        <w:rPr>
          <w:rStyle w:val="superscript"/>
        </w:rPr>
        <w:t>b'</w:t>
      </w:r>
      <w:r>
        <w:rPr>
          <w:rStyle w:val="subscript"/>
        </w:rPr>
        <w:t xml:space="preserve">b </w:t>
      </w:r>
      <w:r>
        <w:t>M</w:t>
      </w:r>
      <w:r>
        <w:rPr>
          <w:rStyle w:val="subscript"/>
        </w:rPr>
        <w:t>a'b'</w:t>
      </w:r>
    </w:p>
    <w:p w14:paraId="2BD8280B" w14:textId="77777777" w:rsidR="00BD6318" w:rsidRDefault="00BD6318" w:rsidP="00BD6318"/>
    <w:p w14:paraId="1E85007F" w14:textId="77777777" w:rsidR="00BD6318" w:rsidRDefault="00BD6318" w:rsidP="00BD6318">
      <w:r>
        <w:t xml:space="preserve">One sees then a family of four tensors associated with M.  One is contravariant, one is covariant, and the other two are mixed. </w:t>
      </w:r>
    </w:p>
    <w:p w14:paraId="6F70BB16" w14:textId="77777777" w:rsidR="00BD6318" w:rsidRDefault="00BD6318" w:rsidP="00BD6318"/>
    <w:p w14:paraId="52C6289D" w14:textId="77777777" w:rsidR="00BD6318" w:rsidRDefault="00BD6318" w:rsidP="00BD6318">
      <w:r>
        <w:t>Let [----</w:t>
      </w:r>
      <w:r>
        <w:rPr>
          <w:rStyle w:val="superscript"/>
        </w:rPr>
        <w:t>i</w:t>
      </w:r>
      <w:r>
        <w:t>---]  represent a tensor with a certain contravariant index i and dashes indicate other indices which could be up or down. Similarly define [----</w:t>
      </w:r>
      <w:r w:rsidRPr="001057E5">
        <w:rPr>
          <w:rStyle w:val="subscript"/>
        </w:rPr>
        <w:t>i</w:t>
      </w:r>
      <w:r>
        <w:t xml:space="preserve">---] as another tensor in the same family where the index i that was up is now down. </w:t>
      </w:r>
    </w:p>
    <w:p w14:paraId="1710DEFD" w14:textId="77777777" w:rsidR="00BD6318" w:rsidRDefault="00BD6318" w:rsidP="00BD6318"/>
    <w:p w14:paraId="7D473C1D" w14:textId="77777777" w:rsidR="00BD6318" w:rsidRPr="001057E5" w:rsidRDefault="00BD6318" w:rsidP="00BD6318">
      <w:r w:rsidRPr="00DE3200">
        <w:rPr>
          <w:u w:val="single"/>
        </w:rPr>
        <w:t xml:space="preserve">Raising Lowering </w:t>
      </w:r>
      <w:r>
        <w:rPr>
          <w:u w:val="single"/>
        </w:rPr>
        <w:t>Rule</w:t>
      </w:r>
      <w:r w:rsidRPr="00DE3200">
        <w:rPr>
          <w:u w:val="single"/>
        </w:rPr>
        <w:t xml:space="preserve">:  </w:t>
      </w:r>
      <w:r>
        <w:tab/>
      </w:r>
      <w:r>
        <w:tab/>
        <w:t>g</w:t>
      </w:r>
      <w:r>
        <w:rPr>
          <w:rStyle w:val="subscript"/>
        </w:rPr>
        <w:t>aa'</w:t>
      </w:r>
      <w:r>
        <w:t xml:space="preserve"> [----</w:t>
      </w:r>
      <w:r>
        <w:rPr>
          <w:rStyle w:val="superscript"/>
        </w:rPr>
        <w:t>a'</w:t>
      </w:r>
      <w:r>
        <w:t>---] = [----</w:t>
      </w:r>
      <w:r>
        <w:rPr>
          <w:rStyle w:val="subscript"/>
        </w:rPr>
        <w:t>a</w:t>
      </w:r>
      <w:r>
        <w:t>---]</w:t>
      </w:r>
    </w:p>
    <w:p w14:paraId="30DA2B2F" w14:textId="77777777" w:rsidR="00BD6318" w:rsidRPr="001057E5" w:rsidRDefault="00BD6318" w:rsidP="00BD6318">
      <w:r>
        <w:tab/>
      </w:r>
      <w:r>
        <w:tab/>
      </w:r>
      <w:r>
        <w:tab/>
      </w:r>
      <w:r>
        <w:tab/>
      </w:r>
      <w:r>
        <w:tab/>
        <w:t>and</w:t>
      </w:r>
      <w:r>
        <w:tab/>
        <w:t>g</w:t>
      </w:r>
      <w:r w:rsidRPr="001057E5">
        <w:rPr>
          <w:rStyle w:val="superscript"/>
        </w:rPr>
        <w:t>aa'</w:t>
      </w:r>
      <w:r>
        <w:t xml:space="preserve"> [----</w:t>
      </w:r>
      <w:r w:rsidRPr="001057E5">
        <w:rPr>
          <w:rStyle w:val="subscript"/>
        </w:rPr>
        <w:t>a'</w:t>
      </w:r>
      <w:r>
        <w:t>---] = [----</w:t>
      </w:r>
      <w:r w:rsidRPr="001057E5">
        <w:rPr>
          <w:rStyle w:val="superscript"/>
        </w:rPr>
        <w:t>a</w:t>
      </w:r>
      <w:r>
        <w:t>---]</w:t>
      </w:r>
    </w:p>
    <w:p w14:paraId="3CB76D49" w14:textId="77777777" w:rsidR="00BD6318" w:rsidRDefault="00BD6318" w:rsidP="00BD6318"/>
    <w:p w14:paraId="63E860BC" w14:textId="77777777" w:rsidR="00BD6318" w:rsidRDefault="00BD6318" w:rsidP="00BD6318">
      <w:r>
        <w:t xml:space="preserve">The notion of higher rank tensors is coming soon, but we just want to establish the general idea that ANY index on ANY tensor can be raised or lowered by an appropriate g tensor. For the rank-2 tensors this was demonstrated explicitly above, and section (d) showed it was valid for rank-1 tensors (vectors), </w:t>
      </w:r>
    </w:p>
    <w:p w14:paraId="64D3F69E" w14:textId="77777777" w:rsidR="00BD6318" w:rsidRDefault="00BD6318" w:rsidP="00BD6318"/>
    <w:p w14:paraId="32A901F0" w14:textId="77777777" w:rsidR="00BD6318" w:rsidRPr="001057E5" w:rsidRDefault="00BD6318" w:rsidP="00BD6318">
      <w:r>
        <w:tab/>
      </w:r>
      <w:r>
        <w:tab/>
      </w:r>
      <w:r>
        <w:tab/>
      </w:r>
      <w:r>
        <w:tab/>
      </w:r>
      <w:r>
        <w:tab/>
      </w:r>
      <w:r>
        <w:tab/>
        <w:t>g</w:t>
      </w:r>
      <w:r>
        <w:rPr>
          <w:rStyle w:val="subscript"/>
        </w:rPr>
        <w:t>aa'</w:t>
      </w:r>
      <w:r>
        <w:t>V</w:t>
      </w:r>
      <w:r>
        <w:rPr>
          <w:rStyle w:val="superscript"/>
        </w:rPr>
        <w:t>a'</w:t>
      </w:r>
      <w:r>
        <w:t xml:space="preserve"> = V</w:t>
      </w:r>
      <w:r>
        <w:rPr>
          <w:rStyle w:val="subscript"/>
        </w:rPr>
        <w:t>a</w:t>
      </w:r>
    </w:p>
    <w:p w14:paraId="18BC154E" w14:textId="77777777" w:rsidR="00BD6318" w:rsidRPr="001057E5" w:rsidRDefault="00BD6318" w:rsidP="00BD6318">
      <w:r>
        <w:tab/>
      </w:r>
      <w:r>
        <w:tab/>
      </w:r>
      <w:r>
        <w:tab/>
      </w:r>
      <w:r>
        <w:tab/>
      </w:r>
      <w:r>
        <w:tab/>
      </w:r>
      <w:r>
        <w:tab/>
        <w:t>g</w:t>
      </w:r>
      <w:r>
        <w:rPr>
          <w:rStyle w:val="superscript"/>
        </w:rPr>
        <w:t>aa'</w:t>
      </w:r>
      <w:r>
        <w:t xml:space="preserve"> V</w:t>
      </w:r>
      <w:r>
        <w:rPr>
          <w:rStyle w:val="subscript"/>
        </w:rPr>
        <w:t>a'</w:t>
      </w:r>
      <w:r>
        <w:t xml:space="preserve"> = V</w:t>
      </w:r>
      <w:r>
        <w:rPr>
          <w:rStyle w:val="superscript"/>
        </w:rPr>
        <w:t>a</w:t>
      </w:r>
    </w:p>
    <w:p w14:paraId="0289FEE5" w14:textId="77777777" w:rsidR="00BD6318" w:rsidRDefault="00BD6318" w:rsidP="00BD6318"/>
    <w:p w14:paraId="03045B75" w14:textId="77777777" w:rsidR="00BD6318" w:rsidRDefault="00BD6318" w:rsidP="00BD6318">
      <w:r w:rsidRPr="00373114">
        <w:rPr>
          <w:u w:val="single"/>
        </w:rPr>
        <w:t>Comment</w:t>
      </w:r>
      <w:r>
        <w:t xml:space="preserve">:  Notice that in every equation shown above, the summed indices always occur in the contracted form discussed in section (e) above, which is to say, one index is up and the other is down. </w:t>
      </w:r>
    </w:p>
    <w:p w14:paraId="593536D3" w14:textId="77777777" w:rsidR="00BD6318" w:rsidRDefault="00BD6318" w:rsidP="00BD6318"/>
    <w:p w14:paraId="69852AA4" w14:textId="77777777" w:rsidR="00BD6318" w:rsidRPr="00DE3200" w:rsidRDefault="00BD6318" w:rsidP="00BD6318">
      <w:r w:rsidRPr="00DE3200">
        <w:rPr>
          <w:u w:val="single"/>
        </w:rPr>
        <w:t>Contraction Tilt Reversal Rule:</w:t>
      </w:r>
      <w:r>
        <w:tab/>
      </w:r>
      <w:r>
        <w:tab/>
        <w:t>[-----</w:t>
      </w:r>
      <w:r>
        <w:rPr>
          <w:rStyle w:val="superscript"/>
        </w:rPr>
        <w:t>a</w:t>
      </w:r>
      <w:r>
        <w:t>---------</w:t>
      </w:r>
      <w:r>
        <w:rPr>
          <w:rStyle w:val="subscript"/>
        </w:rPr>
        <w:t>a</w:t>
      </w:r>
      <w:r>
        <w:t>----]   = [-----</w:t>
      </w:r>
      <w:r>
        <w:rPr>
          <w:rStyle w:val="subscript"/>
        </w:rPr>
        <w:t>a</w:t>
      </w:r>
      <w:r>
        <w:t>---------</w:t>
      </w:r>
      <w:r>
        <w:rPr>
          <w:rStyle w:val="superscript"/>
        </w:rPr>
        <w:t>a</w:t>
      </w:r>
      <w:r>
        <w:t>----]</w:t>
      </w:r>
    </w:p>
    <w:p w14:paraId="34C1C0A7" w14:textId="77777777" w:rsidR="00BD6318" w:rsidRDefault="00BD6318" w:rsidP="00BD6318"/>
    <w:p w14:paraId="08088FCD" w14:textId="77777777" w:rsidR="00BD6318" w:rsidRPr="00DE3200" w:rsidRDefault="00BD6318" w:rsidP="00BD6318">
      <w:r>
        <w:t>This is proved in section (k) below, but since we are going to need it right now, here is a preview of that proof:   ( note that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Pr>
          <w:rStyle w:val="superscript"/>
        </w:rPr>
        <w:t>b</w:t>
      </w:r>
      <w:r>
        <w:rPr>
          <w:rStyle w:val="subscript"/>
        </w:rPr>
        <w:t>c</w:t>
      </w:r>
      <w:r>
        <w:t xml:space="preserve"> ) </w:t>
      </w:r>
    </w:p>
    <w:p w14:paraId="4B8169BD" w14:textId="77777777" w:rsidR="00BD6318" w:rsidRDefault="00BD6318" w:rsidP="00BD6318"/>
    <w:p w14:paraId="3EC24F54" w14:textId="77777777" w:rsidR="00BD6318" w:rsidRDefault="00BD6318" w:rsidP="00BD6318">
      <w:r>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δ</w:t>
      </w:r>
      <w:r>
        <w:rPr>
          <w:rStyle w:val="superscript"/>
        </w:rPr>
        <w:t>b</w:t>
      </w:r>
      <w:r>
        <w:rPr>
          <w:rStyle w:val="subscript"/>
        </w:rPr>
        <w:t xml:space="preserve">c </w:t>
      </w:r>
      <w:r>
        <w:t>[-----</w:t>
      </w:r>
      <w:r>
        <w:rPr>
          <w:rStyle w:val="subscript"/>
        </w:rPr>
        <w:t>b</w:t>
      </w:r>
      <w:r>
        <w:t>---------</w:t>
      </w:r>
      <w:r>
        <w:rPr>
          <w:rStyle w:val="superscript"/>
        </w:rPr>
        <w:t>c</w:t>
      </w:r>
      <w:r>
        <w:t>----] = [-----</w:t>
      </w:r>
      <w:r>
        <w:rPr>
          <w:rStyle w:val="subscript"/>
        </w:rPr>
        <w:t>b</w:t>
      </w:r>
      <w:r>
        <w:t>---------</w:t>
      </w:r>
      <w:r>
        <w:rPr>
          <w:rStyle w:val="superscript"/>
        </w:rPr>
        <w:t>b</w:t>
      </w:r>
      <w:r>
        <w:t>----]</w:t>
      </w:r>
    </w:p>
    <w:p w14:paraId="3F6A10EC" w14:textId="77777777" w:rsidR="00BD6318" w:rsidRDefault="00BD6318" w:rsidP="00BD6318"/>
    <w:p w14:paraId="63180B8B" w14:textId="77777777" w:rsidR="00BD6318" w:rsidRDefault="00BD6318" w:rsidP="00BD6318">
      <w:r>
        <w:t xml:space="preserve">The upshot is that one can "reverse the tilt" on any pair of contracted indices. </w:t>
      </w:r>
    </w:p>
    <w:p w14:paraId="2C7FBD39" w14:textId="77777777" w:rsidR="00BD6318" w:rsidRDefault="00BD6318" w:rsidP="00BD6318"/>
    <w:p w14:paraId="3B8AF27F" w14:textId="77777777" w:rsidR="00BD6318" w:rsidRPr="00D94357" w:rsidRDefault="00BD6318" w:rsidP="00BD6318">
      <w:r w:rsidRPr="00DE3200">
        <w:rPr>
          <w:u w:val="single"/>
        </w:rPr>
        <w:t xml:space="preserve">The Diagonal g </w:t>
      </w:r>
      <w:r>
        <w:rPr>
          <w:u w:val="single"/>
        </w:rPr>
        <w:t>R</w:t>
      </w:r>
      <w:r w:rsidRPr="00DE3200">
        <w:rPr>
          <w:u w:val="single"/>
        </w:rPr>
        <w:t>ule:</w:t>
      </w:r>
      <w:r>
        <w:t xml:space="preserve">   </w:t>
      </w:r>
      <w:r>
        <w:tab/>
        <w:t>g</w:t>
      </w:r>
      <w:r>
        <w:rPr>
          <w:rStyle w:val="superscript"/>
        </w:rPr>
        <w:t>a</w:t>
      </w:r>
      <w:r>
        <w:rPr>
          <w:rStyle w:val="subscript"/>
        </w:rPr>
        <w:t>b</w:t>
      </w:r>
      <w:r>
        <w:t xml:space="preserve"> = δ</w:t>
      </w:r>
      <w:r>
        <w:rPr>
          <w:rStyle w:val="superscript"/>
        </w:rPr>
        <w:t>a</w:t>
      </w:r>
      <w:r>
        <w:rPr>
          <w:rStyle w:val="subscript"/>
        </w:rPr>
        <w:t>b</w:t>
      </w:r>
      <w:r>
        <w:t xml:space="preserve">     and</w:t>
      </w:r>
      <w:r>
        <w:tab/>
        <w:t xml:space="preserve">    g</w:t>
      </w:r>
      <w:r>
        <w:rPr>
          <w:rStyle w:val="subscript"/>
        </w:rPr>
        <w:t>a</w:t>
      </w:r>
      <w:r>
        <w:rPr>
          <w:rStyle w:val="superscript"/>
        </w:rPr>
        <w:t>b</w:t>
      </w:r>
      <w:r>
        <w:t xml:space="preserve"> = δ</w:t>
      </w:r>
      <w:r>
        <w:rPr>
          <w:rStyle w:val="subscript"/>
        </w:rPr>
        <w:t>a</w:t>
      </w:r>
      <w:r>
        <w:rPr>
          <w:rStyle w:val="superscript"/>
        </w:rPr>
        <w:t>b</w:t>
      </w:r>
      <w:r>
        <w:tab/>
      </w:r>
      <w:r>
        <w:tab/>
        <w:t xml:space="preserve">// and same for g'  </w:t>
      </w:r>
    </w:p>
    <w:p w14:paraId="5C85D437" w14:textId="77777777" w:rsidR="00BD6318" w:rsidRDefault="00BD6318" w:rsidP="00BD6318"/>
    <w:p w14:paraId="152B3945" w14:textId="77777777" w:rsidR="00BD6318" w:rsidRDefault="00BD6318" w:rsidP="00BD6318">
      <w:r>
        <w:t>This is proved in section (m) below, but since we are going to need it right now, here is a preview of that proof:</w:t>
      </w:r>
    </w:p>
    <w:p w14:paraId="3640C623" w14:textId="77777777" w:rsidR="00BD6318" w:rsidRPr="00D94357" w:rsidRDefault="00BD6318" w:rsidP="00BD6318">
      <w:r>
        <w:tab/>
      </w:r>
      <w:r>
        <w:tab/>
      </w:r>
      <w:r>
        <w:tab/>
        <w:t>g</w:t>
      </w:r>
      <w:r>
        <w:rPr>
          <w:rStyle w:val="superscript"/>
        </w:rPr>
        <w:t>a</w:t>
      </w:r>
      <w:r>
        <w:rPr>
          <w:rStyle w:val="subscript"/>
        </w:rPr>
        <w:t>b</w:t>
      </w:r>
      <w:r>
        <w:t xml:space="preserve"> =  g</w:t>
      </w:r>
      <w:r>
        <w:rPr>
          <w:rStyle w:val="superscript"/>
        </w:rPr>
        <w:t>aa'</w:t>
      </w:r>
      <w:r>
        <w:t xml:space="preserve"> g</w:t>
      </w:r>
      <w:r>
        <w:rPr>
          <w:rStyle w:val="subscript"/>
        </w:rPr>
        <w:t>a'b</w:t>
      </w:r>
      <w:r>
        <w:t xml:space="preserve"> </w:t>
      </w:r>
      <w:r>
        <w:tab/>
        <w:t>// g</w:t>
      </w:r>
      <w:r>
        <w:rPr>
          <w:rStyle w:val="superscript"/>
        </w:rPr>
        <w:t>aa'</w:t>
      </w:r>
      <w:r>
        <w:t>raises the first index of tensor g</w:t>
      </w:r>
      <w:r>
        <w:rPr>
          <w:rStyle w:val="subscript"/>
        </w:rPr>
        <w:t>a'b</w:t>
      </w:r>
    </w:p>
    <w:p w14:paraId="6DFDFDC9" w14:textId="77777777" w:rsidR="00BD6318" w:rsidRPr="00D94357" w:rsidRDefault="00BD6318" w:rsidP="00BD6318">
      <w:r>
        <w:tab/>
      </w:r>
      <w:r>
        <w:tab/>
        <w:t xml:space="preserve">                  = δ</w:t>
      </w:r>
      <w:r>
        <w:rPr>
          <w:rStyle w:val="superscript"/>
        </w:rPr>
        <w:t>a</w:t>
      </w:r>
      <w:r>
        <w:rPr>
          <w:rStyle w:val="subscript"/>
        </w:rPr>
        <w:t>b</w:t>
      </w:r>
      <w:r>
        <w:tab/>
      </w:r>
      <w:r>
        <w:tab/>
        <w:t>// because g</w:t>
      </w:r>
      <w:r>
        <w:rPr>
          <w:rStyle w:val="subscript"/>
        </w:rPr>
        <w:t>ij</w:t>
      </w:r>
      <w:r>
        <w:t xml:space="preserve"> and g</w:t>
      </w:r>
      <w:r>
        <w:rPr>
          <w:rStyle w:val="superscript"/>
        </w:rPr>
        <w:t>ij</w:t>
      </w:r>
      <w:r>
        <w:t xml:space="preserve"> are inverses of each other</w:t>
      </w:r>
    </w:p>
    <w:p w14:paraId="43FDF664" w14:textId="77777777" w:rsidR="00BD6318" w:rsidRDefault="00BD6318" w:rsidP="00BD6318"/>
    <w:p w14:paraId="00E2233D" w14:textId="77777777" w:rsidR="00BD6318" w:rsidRDefault="00BD6318" w:rsidP="00BD6318">
      <w:r w:rsidRPr="00373114">
        <w:rPr>
          <w:u w:val="single"/>
        </w:rPr>
        <w:t>Matrix Multiplication in the Standard Notation.</w:t>
      </w:r>
      <w:r>
        <w:t xml:space="preserve"> Although there are various forms of matrix multiplication, the most standard form is that obtained when all matrices have a "down-tilt" form. Consider this example,</w:t>
      </w:r>
    </w:p>
    <w:p w14:paraId="7E6E8484" w14:textId="77777777" w:rsidR="00BD6318" w:rsidRDefault="00BD6318" w:rsidP="00BD6318"/>
    <w:p w14:paraId="70DEC658" w14:textId="77777777" w:rsidR="00BD6318" w:rsidRPr="00426A1B" w:rsidRDefault="00BD6318" w:rsidP="00BD6318">
      <w:r>
        <w:tab/>
        <w:t>C</w:t>
      </w:r>
      <w:r>
        <w:rPr>
          <w:rStyle w:val="superscript"/>
        </w:rPr>
        <w:t>a</w:t>
      </w:r>
      <w:r>
        <w:rPr>
          <w:rStyle w:val="subscript"/>
        </w:rPr>
        <w:t>b</w:t>
      </w:r>
      <w:r>
        <w:t xml:space="preserve"> = A</w:t>
      </w:r>
      <w:r>
        <w:rPr>
          <w:rStyle w:val="superscript"/>
        </w:rPr>
        <w:t>a</w:t>
      </w:r>
      <w:r>
        <w:rPr>
          <w:rStyle w:val="subscript"/>
        </w:rPr>
        <w:t>c</w:t>
      </w:r>
      <w:r>
        <w:t>B</w:t>
      </w:r>
      <w:r>
        <w:rPr>
          <w:rStyle w:val="superscript"/>
        </w:rPr>
        <w:t>c</w:t>
      </w:r>
      <w:r>
        <w:rPr>
          <w:rStyle w:val="subscript"/>
        </w:rPr>
        <w:t>b</w:t>
      </w:r>
      <w:r>
        <w:t xml:space="preserve"> </w:t>
      </w:r>
    </w:p>
    <w:p w14:paraId="2D6C163B" w14:textId="77777777" w:rsidR="00BD6318" w:rsidRDefault="00BD6318" w:rsidP="00BD6318"/>
    <w:p w14:paraId="269D9D71" w14:textId="77777777" w:rsidR="00BD6318" w:rsidRDefault="00BD6318" w:rsidP="00BD6318">
      <w:r>
        <w:t>where it is assumed that all three objects are down-tilt rank-2 tensors (or objects like R</w:t>
      </w:r>
      <w:r>
        <w:rPr>
          <w:rStyle w:val="superscript"/>
        </w:rPr>
        <w:t>a</w:t>
      </w:r>
      <w:r>
        <w:rPr>
          <w:rStyle w:val="subscript"/>
        </w:rPr>
        <w:t>c</w:t>
      </w:r>
      <w:r>
        <w:t xml:space="preserve"> and S</w:t>
      </w:r>
      <w:r>
        <w:rPr>
          <w:rStyle w:val="superscript"/>
        </w:rPr>
        <w:t>a</w:t>
      </w:r>
      <w:r>
        <w:rPr>
          <w:rStyle w:val="subscript"/>
        </w:rPr>
        <w:t>c</w:t>
      </w:r>
      <w:r>
        <w:t xml:space="preserve"> whose indices behave as if they rank-2 tensors).  Although these are "split level" matrices, once can see that the index c has the correct "adjacency" property to justify matrix multiplication. A second requirement is that any matrix summed index must be a genuine contraction with one index up and the other down. The above tensor transformation rule can then be written in this more compact matrix notation, </w:t>
      </w:r>
    </w:p>
    <w:p w14:paraId="07ADC0E3" w14:textId="77777777" w:rsidR="00BD6318" w:rsidRDefault="00BD6318" w:rsidP="00BD6318"/>
    <w:p w14:paraId="2FCD66DC" w14:textId="77777777" w:rsidR="00BD6318" w:rsidRDefault="00BD6318" w:rsidP="00BD6318">
      <w:r>
        <w:tab/>
        <w:t xml:space="preserve">C = AB  </w:t>
      </w:r>
      <w:r>
        <w:tab/>
      </w:r>
      <w:r>
        <w:tab/>
      </w:r>
      <w:r>
        <w:tab/>
        <w:t xml:space="preserve">// all down-tilt </w:t>
      </w:r>
    </w:p>
    <w:p w14:paraId="75EFC7B5" w14:textId="77777777" w:rsidR="00BD6318" w:rsidRDefault="00BD6318" w:rsidP="00BD6318"/>
    <w:p w14:paraId="0ACD5707" w14:textId="77777777" w:rsidR="00BD6318" w:rsidRDefault="00BD6318" w:rsidP="00BD6318">
      <w:r>
        <w:t xml:space="preserve">An example appears in (1) above: </w:t>
      </w:r>
    </w:p>
    <w:p w14:paraId="02906D28" w14:textId="77777777" w:rsidR="00BD6318" w:rsidRDefault="00BD6318" w:rsidP="00BD6318"/>
    <w:p w14:paraId="79B84130" w14:textId="77777777" w:rsidR="00BD6318" w:rsidRPr="006A306A" w:rsidRDefault="00BD6318" w:rsidP="00BD6318">
      <w:r>
        <w:tab/>
        <w:t>δ</w:t>
      </w:r>
      <w:r w:rsidRPr="004D3829">
        <w:rPr>
          <w:rStyle w:val="superscript"/>
        </w:rPr>
        <w:t>i</w:t>
      </w:r>
      <w:r>
        <w:rPr>
          <w:rStyle w:val="subscript"/>
        </w:rPr>
        <w:t>a</w:t>
      </w:r>
      <w:r>
        <w:t xml:space="preserve">   = R</w:t>
      </w:r>
      <w:r>
        <w:rPr>
          <w:rStyle w:val="superscript"/>
        </w:rPr>
        <w:t>i</w:t>
      </w:r>
      <w:r>
        <w:rPr>
          <w:rStyle w:val="subscript"/>
        </w:rPr>
        <w:t>k</w:t>
      </w:r>
      <w:r>
        <w:t>S</w:t>
      </w:r>
      <w:r>
        <w:rPr>
          <w:rStyle w:val="superscript"/>
        </w:rPr>
        <w:t>k</w:t>
      </w:r>
      <w:r>
        <w:rPr>
          <w:rStyle w:val="subscript"/>
        </w:rPr>
        <w:t>a</w:t>
      </w:r>
      <w:r>
        <w:t xml:space="preserve"> =</w:t>
      </w:r>
      <w:r>
        <w:tab/>
      </w:r>
      <w:r>
        <w:tab/>
        <w:t>↔</w:t>
      </w:r>
      <w:r>
        <w:tab/>
        <w:t>1 = RS</w:t>
      </w:r>
      <w:r>
        <w:tab/>
      </w:r>
      <w:r>
        <w:tab/>
        <w:t>S</w:t>
      </w:r>
      <w:r>
        <w:rPr>
          <w:rStyle w:val="superscript"/>
        </w:rPr>
        <w:t>-1</w:t>
      </w:r>
      <w:r>
        <w:t xml:space="preserve"> = R</w:t>
      </w:r>
    </w:p>
    <w:p w14:paraId="2CA9CE58" w14:textId="77777777" w:rsidR="00BD6318" w:rsidRDefault="00BD6318" w:rsidP="00BD6318"/>
    <w:p w14:paraId="095DD2C6" w14:textId="77777777" w:rsidR="00BD6318" w:rsidRDefault="00BD6318" w:rsidP="00BD6318">
      <w:r>
        <w:t>By application of suitable g tensors to the first equation above (or by lowering index a and raising index b), one gets C</w:t>
      </w:r>
      <w:r>
        <w:rPr>
          <w:rStyle w:val="subscript"/>
        </w:rPr>
        <w:t>a</w:t>
      </w:r>
      <w:r>
        <w:rPr>
          <w:rStyle w:val="superscript"/>
        </w:rPr>
        <w:t>b</w:t>
      </w:r>
      <w:r>
        <w:t xml:space="preserve"> = A</w:t>
      </w:r>
      <w:r w:rsidRPr="00C8341B">
        <w:rPr>
          <w:rStyle w:val="subscript"/>
        </w:rPr>
        <w:t>a</w:t>
      </w:r>
      <w:r>
        <w:rPr>
          <w:rStyle w:val="subscript"/>
        </w:rPr>
        <w:t>c</w:t>
      </w:r>
      <w:r>
        <w:t>B</w:t>
      </w:r>
      <w:r>
        <w:rPr>
          <w:rStyle w:val="superscript"/>
        </w:rPr>
        <w:t>c</w:t>
      </w:r>
      <w:r w:rsidRPr="00C8341B">
        <w:rPr>
          <w:rStyle w:val="superscript"/>
        </w:rPr>
        <w:t>b</w:t>
      </w:r>
      <w:r>
        <w:t xml:space="preserve"> . Application of the Tilt Reversal Rule on index c then gives</w:t>
      </w:r>
    </w:p>
    <w:p w14:paraId="6F6BB05F" w14:textId="77777777" w:rsidR="00BD6318" w:rsidRDefault="00BD6318" w:rsidP="00BD6318"/>
    <w:p w14:paraId="115A206E" w14:textId="77777777" w:rsidR="00BD6318" w:rsidRDefault="00BD6318" w:rsidP="00BD6318">
      <w:r>
        <w:tab/>
      </w:r>
      <w:r>
        <w:tab/>
        <w:t>C</w:t>
      </w:r>
      <w:r>
        <w:rPr>
          <w:rStyle w:val="superscript"/>
        </w:rPr>
        <w:t>a</w:t>
      </w:r>
      <w:r>
        <w:rPr>
          <w:rStyle w:val="subscript"/>
        </w:rPr>
        <w:t>b</w:t>
      </w:r>
      <w:r>
        <w:t xml:space="preserve"> = A</w:t>
      </w:r>
      <w:r>
        <w:rPr>
          <w:rStyle w:val="superscript"/>
        </w:rPr>
        <w:t>a</w:t>
      </w:r>
      <w:r>
        <w:rPr>
          <w:rStyle w:val="subscript"/>
        </w:rPr>
        <w:t>c</w:t>
      </w:r>
      <w:r>
        <w:t>B</w:t>
      </w:r>
      <w:r>
        <w:rPr>
          <w:rStyle w:val="superscript"/>
        </w:rPr>
        <w:t>c</w:t>
      </w:r>
      <w:r>
        <w:rPr>
          <w:rStyle w:val="subscript"/>
        </w:rPr>
        <w:t>b</w:t>
      </w:r>
    </w:p>
    <w:p w14:paraId="499ACF70" w14:textId="77777777" w:rsidR="00BD6318" w:rsidRDefault="00BD6318" w:rsidP="00BD6318"/>
    <w:p w14:paraId="5314CD5C" w14:textId="77777777" w:rsidR="00BD6318" w:rsidRDefault="00BD6318" w:rsidP="00BD6318">
      <w:r>
        <w:t>Again the adjacency and contraction rules are met, so this equation can be represented also by</w:t>
      </w:r>
    </w:p>
    <w:p w14:paraId="60171BCF" w14:textId="77777777" w:rsidR="00BD6318" w:rsidRDefault="00BD6318" w:rsidP="00BD6318"/>
    <w:p w14:paraId="7192C8C9" w14:textId="77777777" w:rsidR="00BD6318" w:rsidRDefault="00BD6318" w:rsidP="00BD6318">
      <w:r>
        <w:tab/>
      </w:r>
      <w:r>
        <w:tab/>
        <w:t xml:space="preserve">C = AB  </w:t>
      </w:r>
      <w:r>
        <w:tab/>
      </w:r>
      <w:r>
        <w:tab/>
      </w:r>
      <w:r>
        <w:tab/>
        <w:t xml:space="preserve">// all up-tilt </w:t>
      </w:r>
    </w:p>
    <w:p w14:paraId="272DB923" w14:textId="77777777" w:rsidR="00BD6318" w:rsidRDefault="00BD6318" w:rsidP="00BD6318">
      <w:r>
        <w:t>and so</w:t>
      </w:r>
    </w:p>
    <w:p w14:paraId="20243FC5" w14:textId="77777777" w:rsidR="00BD6318" w:rsidRDefault="00BD6318" w:rsidP="00BD6318"/>
    <w:p w14:paraId="29AF2A0E" w14:textId="77777777" w:rsidR="00BD6318" w:rsidRDefault="00BD6318" w:rsidP="00BD6318">
      <w:r>
        <w:tab/>
        <w:t>δ</w:t>
      </w:r>
      <w:r w:rsidRPr="00C8341B">
        <w:rPr>
          <w:rStyle w:val="subscript"/>
        </w:rPr>
        <w:t>i</w:t>
      </w:r>
      <w:r w:rsidRPr="00C8341B">
        <w:rPr>
          <w:rStyle w:val="superscript"/>
        </w:rPr>
        <w:t>a</w:t>
      </w:r>
      <w:r>
        <w:t xml:space="preserve">   = R</w:t>
      </w:r>
      <w:r w:rsidRPr="00C8341B">
        <w:rPr>
          <w:rStyle w:val="subscript"/>
        </w:rPr>
        <w:t>i</w:t>
      </w:r>
      <w:r w:rsidRPr="00C8341B">
        <w:rPr>
          <w:rStyle w:val="superscript"/>
        </w:rPr>
        <w:t>k</w:t>
      </w:r>
      <w:r>
        <w:t>S</w:t>
      </w:r>
      <w:r w:rsidRPr="00C8341B">
        <w:rPr>
          <w:rStyle w:val="subscript"/>
        </w:rPr>
        <w:t>k</w:t>
      </w:r>
      <w:r w:rsidRPr="00C8341B">
        <w:rPr>
          <w:rStyle w:val="superscript"/>
        </w:rPr>
        <w:t>a</w:t>
      </w:r>
      <w:r>
        <w:t xml:space="preserve"> =</w:t>
      </w:r>
      <w:r>
        <w:tab/>
      </w:r>
      <w:r>
        <w:tab/>
        <w:t>↔</w:t>
      </w:r>
      <w:r>
        <w:tab/>
        <w:t>1 = RS</w:t>
      </w:r>
      <w:r>
        <w:tab/>
      </w:r>
      <w:r>
        <w:tab/>
        <w:t>S</w:t>
      </w:r>
      <w:r>
        <w:rPr>
          <w:rStyle w:val="superscript"/>
        </w:rPr>
        <w:t>-1</w:t>
      </w:r>
      <w:r>
        <w:t xml:space="preserve"> = R</w:t>
      </w:r>
    </w:p>
    <w:p w14:paraId="3FED2B7C" w14:textId="77777777" w:rsidR="00BD6318" w:rsidRDefault="00BD6318" w:rsidP="00BD6318"/>
    <w:p w14:paraId="08AA0A11" w14:textId="77777777" w:rsidR="00BD6318" w:rsidRPr="006A306A" w:rsidRDefault="00BD6318" w:rsidP="00BD6318">
      <w:r w:rsidRPr="006A306A">
        <w:rPr>
          <w:u w:val="single"/>
        </w:rPr>
        <w:t>Comment</w:t>
      </w:r>
      <w:r>
        <w:t xml:space="preserve">:  Notice that the equation 1 = RS is valid both in the standard notation (providing R,S and 1 all have the same tilt) and in the developmental notation. </w:t>
      </w:r>
    </w:p>
    <w:p w14:paraId="7E50F5BB" w14:textId="77777777" w:rsidR="00BD6318" w:rsidRDefault="00BD6318" w:rsidP="00BD6318"/>
    <w:p w14:paraId="02EFF2AF" w14:textId="77777777" w:rsidR="00BD6318" w:rsidRDefault="00BD6318" w:rsidP="00BD6318">
      <w:r>
        <w:t xml:space="preserve">The upshot is that in Standard Notation, matrix notation can be used if all matrices in the equation being represented are either all down-tilt or all up-tilt. As will be shown later, such matrix equations are all "covariant" in that both sides of the equation have the same tensor transformation property, and this is due to the fact that the matrix summation index is a contraction. One could </w:t>
      </w:r>
      <w:r w:rsidRPr="00A73F55">
        <w:rPr>
          <w:i/>
        </w:rPr>
        <w:t>talk about</w:t>
      </w:r>
      <w:r>
        <w:t xml:space="preserve"> matrix multiplication in other cases, such as</w:t>
      </w:r>
    </w:p>
    <w:p w14:paraId="4A3DDED8" w14:textId="77777777" w:rsidR="00BD6318" w:rsidRDefault="00BD6318" w:rsidP="00BD6318"/>
    <w:p w14:paraId="429AD1F2" w14:textId="77777777" w:rsidR="00BD6318" w:rsidRDefault="00BD6318" w:rsidP="00BD6318">
      <w:r>
        <w:tab/>
        <w:t>C</w:t>
      </w:r>
      <w:r>
        <w:rPr>
          <w:rStyle w:val="superscript"/>
        </w:rPr>
        <w:t>a</w:t>
      </w:r>
      <w:r w:rsidRPr="00A73F55">
        <w:rPr>
          <w:rStyle w:val="superscript"/>
        </w:rPr>
        <w:t>b</w:t>
      </w:r>
      <w:r>
        <w:t xml:space="preserve"> = A</w:t>
      </w:r>
      <w:r>
        <w:rPr>
          <w:rStyle w:val="superscript"/>
        </w:rPr>
        <w:t>a</w:t>
      </w:r>
      <w:r w:rsidRPr="00A73F55">
        <w:rPr>
          <w:rStyle w:val="superscript"/>
        </w:rPr>
        <w:t>c</w:t>
      </w:r>
      <w:r>
        <w:t>B</w:t>
      </w:r>
      <w:r>
        <w:rPr>
          <w:rStyle w:val="superscript"/>
        </w:rPr>
        <w:t>c</w:t>
      </w:r>
      <w:r w:rsidRPr="00A73F55">
        <w:rPr>
          <w:rStyle w:val="superscript"/>
        </w:rPr>
        <w:t>b</w:t>
      </w:r>
    </w:p>
    <w:p w14:paraId="48751AB6" w14:textId="77777777" w:rsidR="00BD6318" w:rsidRDefault="00BD6318" w:rsidP="00BD6318"/>
    <w:p w14:paraId="4F8EA43D" w14:textId="77777777" w:rsidR="00BD6318" w:rsidRPr="00A73F55" w:rsidRDefault="00BD6318" w:rsidP="00BD6318">
      <w:r>
        <w:t xml:space="preserve">but since index c is not a contraction, if A and B are tensors, then C cannot be a tensor and we don't even want to think about such equations. </w:t>
      </w:r>
    </w:p>
    <w:p w14:paraId="2E3F961F" w14:textId="77777777" w:rsidR="00BD6318" w:rsidRDefault="00BD6318" w:rsidP="00BD6318"/>
    <w:p w14:paraId="586EF48F" w14:textId="77777777" w:rsidR="00BD6318" w:rsidRDefault="00BD6318" w:rsidP="00BD6318">
      <w:r w:rsidRPr="007E395C">
        <w:rPr>
          <w:u w:val="single"/>
        </w:rPr>
        <w:t>Transpose</w:t>
      </w:r>
      <w:r>
        <w:rPr>
          <w:u w:val="single"/>
        </w:rPr>
        <w:t xml:space="preserve"> of a rank-2 tensor</w:t>
      </w:r>
      <w:r w:rsidRPr="007E395C">
        <w:rPr>
          <w:u w:val="single"/>
        </w:rPr>
        <w:t>.</w:t>
      </w:r>
      <w:r>
        <w:t xml:space="preserve">  If A is a rank-2 tensor, the translation mapping </w:t>
      </w:r>
    </w:p>
    <w:p w14:paraId="33A8EEDD" w14:textId="77777777" w:rsidR="00BD6318" w:rsidRDefault="00BD6318" w:rsidP="00BD6318"/>
    <w:p w14:paraId="72E050C0" w14:textId="77777777" w:rsidR="00BD6318" w:rsidRDefault="00BD6318" w:rsidP="00BD6318">
      <w:r>
        <w:tab/>
        <w:t>(A</w:t>
      </w:r>
      <w:r>
        <w:rPr>
          <w:rStyle w:val="superscript"/>
        </w:rPr>
        <w:t>T</w:t>
      </w:r>
      <w:r>
        <w:t>)</w:t>
      </w:r>
      <w:r>
        <w:rPr>
          <w:rStyle w:val="subscript"/>
        </w:rPr>
        <w:t>ab</w:t>
      </w:r>
      <w:r>
        <w:t xml:space="preserve"> = A</w:t>
      </w:r>
      <w:r>
        <w:rPr>
          <w:rStyle w:val="subscript"/>
        </w:rPr>
        <w:t>ba</w:t>
      </w:r>
      <w:r>
        <w:t xml:space="preserve"> </w:t>
      </w:r>
      <w:r>
        <w:tab/>
        <w:t>→</w:t>
      </w:r>
      <w:r>
        <w:tab/>
        <w:t>(A</w:t>
      </w:r>
      <w:r>
        <w:rPr>
          <w:rStyle w:val="superscript"/>
        </w:rPr>
        <w:t>T</w:t>
      </w:r>
      <w:r>
        <w:t>)</w:t>
      </w:r>
      <w:r w:rsidRPr="007E395C">
        <w:rPr>
          <w:rStyle w:val="superscript"/>
        </w:rPr>
        <w:t>ab</w:t>
      </w:r>
      <w:r>
        <w:t xml:space="preserve"> = A</w:t>
      </w:r>
      <w:r>
        <w:rPr>
          <w:rStyle w:val="superscript"/>
        </w:rPr>
        <w:t>ba</w:t>
      </w:r>
      <w:r>
        <w:t xml:space="preserve"> </w:t>
      </w:r>
    </w:p>
    <w:p w14:paraId="2286C5FF" w14:textId="77777777" w:rsidR="00BD6318" w:rsidRDefault="00BD6318" w:rsidP="00BD6318"/>
    <w:p w14:paraId="27667F03" w14:textId="77777777" w:rsidR="00BD6318" w:rsidRDefault="00BD6318" w:rsidP="00BD6318">
      <w:r>
        <w:t>seems obvious, and the object A</w:t>
      </w:r>
      <w:r>
        <w:rPr>
          <w:rStyle w:val="superscript"/>
        </w:rPr>
        <w:t>T</w:t>
      </w:r>
      <w:r>
        <w:t xml:space="preserve"> therefore also transforms as a rank-2 tensor. Once (A</w:t>
      </w:r>
      <w:r>
        <w:rPr>
          <w:rStyle w:val="superscript"/>
        </w:rPr>
        <w:t>T</w:t>
      </w:r>
      <w:r>
        <w:t>)</w:t>
      </w:r>
      <w:r w:rsidRPr="007E395C">
        <w:rPr>
          <w:rStyle w:val="superscript"/>
        </w:rPr>
        <w:t>ab</w:t>
      </w:r>
      <w:r>
        <w:t xml:space="preserve"> = A</w:t>
      </w:r>
      <w:r>
        <w:rPr>
          <w:rStyle w:val="superscript"/>
        </w:rPr>
        <w:t>ba</w:t>
      </w:r>
      <w:r>
        <w:t xml:space="preserve"> is established in standard notation, one can apply the metric tensor g to lower either or both of the indices of this equation, to get (A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t xml:space="preserve"> , (A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t>, and (A</w:t>
      </w:r>
      <w:r>
        <w:rPr>
          <w:rStyle w:val="superscript"/>
        </w:rPr>
        <w:t>T</w:t>
      </w:r>
      <w:r>
        <w:t>)</w:t>
      </w:r>
      <w:r w:rsidRPr="007E395C">
        <w:rPr>
          <w:rStyle w:val="subscript"/>
        </w:rPr>
        <w:t>ab</w:t>
      </w:r>
      <w:r>
        <w:t xml:space="preserve"> = A</w:t>
      </w:r>
      <w:r w:rsidRPr="007E395C">
        <w:rPr>
          <w:rStyle w:val="subscript"/>
        </w:rPr>
        <w:t>ba</w:t>
      </w:r>
      <w:r>
        <w:t xml:space="preserve">. Notice in all four equations that the indices on the two sides of the equation are reflected in a vertical axis passing between the indices. This causes a left index to become a right index and vice versa, as one would expect for transposing a matrix. Moreover, on each side of all four equations, each index has the same contravariant/covariant sense. </w:t>
      </w:r>
    </w:p>
    <w:p w14:paraId="2223527C" w14:textId="77777777" w:rsidR="00BD6318" w:rsidRDefault="00BD6318" w:rsidP="00BD6318">
      <w:r>
        <w:tab/>
        <w:t>This same argument also applies to R and S even though they are not tensors. The only difference is that the first index of R</w:t>
      </w:r>
      <w:r>
        <w:rPr>
          <w:rStyle w:val="superscript"/>
        </w:rPr>
        <w:t>ba</w:t>
      </w:r>
      <w:r>
        <w:t xml:space="preserve"> is lowered by g' while the second by g. For example, (R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t xml:space="preserve"> where b is a g' type index and a is a g type index, as will be elaborated in section (o) below. Similarly  (S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r>
        <w:t xml:space="preserve"> . </w:t>
      </w:r>
    </w:p>
    <w:p w14:paraId="402021F5" w14:textId="77777777" w:rsidR="00BD6318" w:rsidRDefault="00BD6318" w:rsidP="00BD6318">
      <w:r>
        <w:tab/>
        <w:t xml:space="preserve">To summarize the situation with transposes in Standard Notation: </w:t>
      </w:r>
    </w:p>
    <w:p w14:paraId="2BC395B6" w14:textId="77777777" w:rsidR="00BD6318" w:rsidRDefault="00BD6318" w:rsidP="00BD6318"/>
    <w:p w14:paraId="09533B91" w14:textId="77777777" w:rsidR="00BD6318" w:rsidRDefault="00BD6318" w:rsidP="00BD6318">
      <w:r>
        <w:tab/>
        <w:t>(A</w:t>
      </w:r>
      <w:r>
        <w:rPr>
          <w:rStyle w:val="superscript"/>
        </w:rPr>
        <w:t>T</w:t>
      </w:r>
      <w:r>
        <w:t>)</w:t>
      </w:r>
      <w:r w:rsidRPr="007E395C">
        <w:rPr>
          <w:rStyle w:val="superscript"/>
        </w:rPr>
        <w:t>ab</w:t>
      </w:r>
      <w:r>
        <w:t xml:space="preserve"> = A</w:t>
      </w:r>
      <w:r>
        <w:rPr>
          <w:rStyle w:val="superscript"/>
        </w:rPr>
        <w:t>ba</w:t>
      </w:r>
      <w:r>
        <w:rPr>
          <w:rStyle w:val="superscript"/>
        </w:rPr>
        <w:tab/>
      </w:r>
      <w:r>
        <w:t>(R</w:t>
      </w:r>
      <w:r>
        <w:rPr>
          <w:rStyle w:val="superscript"/>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Pr>
          <w:rStyle w:val="superscript"/>
        </w:rPr>
        <w:t>T</w:t>
      </w:r>
      <w:r>
        <w:t>)</w:t>
      </w:r>
      <w:r w:rsidRPr="007E395C">
        <w:rPr>
          <w:rStyle w:val="superscript"/>
        </w:rPr>
        <w:t>ab</w:t>
      </w:r>
      <w:r>
        <w:t xml:space="preserve"> = S</w:t>
      </w:r>
      <w:r>
        <w:rPr>
          <w:rStyle w:val="superscript"/>
        </w:rPr>
        <w:t>ba</w:t>
      </w:r>
    </w:p>
    <w:p w14:paraId="5920D1FC" w14:textId="77777777" w:rsidR="00BD6318" w:rsidRDefault="00BD6318" w:rsidP="00BD6318">
      <w:r>
        <w:tab/>
        <w:t>(A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rPr>
          <w:rStyle w:val="superscript"/>
        </w:rPr>
        <w:tab/>
      </w:r>
      <w:r>
        <w:t>(R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5B24A61C" w14:textId="77777777" w:rsidR="00BD6318" w:rsidRDefault="00BD6318" w:rsidP="00BD6318">
      <w:r>
        <w:tab/>
        <w:t>(A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rPr>
          <w:rStyle w:val="subscript"/>
        </w:rPr>
        <w:tab/>
      </w:r>
      <w:r>
        <w:t>(R</w:t>
      </w:r>
      <w:r>
        <w:rPr>
          <w:rStyle w:val="superscript"/>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Pr>
          <w:rStyle w:val="superscript"/>
        </w:rPr>
        <w:t>T</w:t>
      </w:r>
      <w:r>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280559CA" w14:textId="77777777" w:rsidR="00BD6318" w:rsidRDefault="00BD6318" w:rsidP="00BD6318">
      <w:r>
        <w:tab/>
        <w:t>(A</w:t>
      </w:r>
      <w:r>
        <w:rPr>
          <w:rStyle w:val="superscript"/>
        </w:rPr>
        <w:t>T</w:t>
      </w:r>
      <w:r>
        <w:t>)</w:t>
      </w:r>
      <w:r w:rsidRPr="007E395C">
        <w:rPr>
          <w:rStyle w:val="subscript"/>
        </w:rPr>
        <w:t>ab</w:t>
      </w:r>
      <w:r>
        <w:t xml:space="preserve"> = A</w:t>
      </w:r>
      <w:r w:rsidRPr="007E395C">
        <w:rPr>
          <w:rStyle w:val="subscript"/>
        </w:rPr>
        <w:t>ba</w:t>
      </w:r>
      <w:r>
        <w:rPr>
          <w:rStyle w:val="subscript"/>
        </w:rPr>
        <w:tab/>
      </w:r>
      <w:r>
        <w:t>(R</w:t>
      </w:r>
      <w:r>
        <w:rPr>
          <w:rStyle w:val="superscript"/>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Pr>
          <w:rStyle w:val="superscript"/>
        </w:rPr>
        <w:t>T</w:t>
      </w:r>
      <w:r>
        <w:t>)</w:t>
      </w:r>
      <w:r w:rsidRPr="007E395C">
        <w:rPr>
          <w:rStyle w:val="subscript"/>
        </w:rPr>
        <w:t>ab</w:t>
      </w:r>
      <w:r>
        <w:t xml:space="preserve"> = S</w:t>
      </w:r>
      <w:r w:rsidRPr="007E395C">
        <w:rPr>
          <w:rStyle w:val="subscript"/>
        </w:rPr>
        <w:t>ba</w:t>
      </w:r>
    </w:p>
    <w:p w14:paraId="70525726" w14:textId="77777777" w:rsidR="00BD6318" w:rsidRDefault="00BD6318" w:rsidP="00BD6318"/>
    <w:p w14:paraId="21E6328F" w14:textId="77777777" w:rsidR="00BD6318" w:rsidRPr="00C415FE" w:rsidRDefault="00BD6318" w:rsidP="00BD6318">
      <w:r>
        <w:t xml:space="preserve">Notice that the rule is </w:t>
      </w:r>
      <w:r w:rsidRPr="00C415FE">
        <w:rPr>
          <w:i/>
        </w:rPr>
        <w:t>not</w:t>
      </w:r>
      <w:r>
        <w:t xml:space="preserve"> (A</w:t>
      </w:r>
      <w:r>
        <w:rPr>
          <w:rStyle w:val="superscript"/>
        </w:rPr>
        <w:t>T</w:t>
      </w:r>
      <w:r>
        <w:t>)</w:t>
      </w:r>
      <w:r w:rsidRPr="007E395C">
        <w:rPr>
          <w:rStyle w:val="superscript"/>
        </w:rPr>
        <w:t>a</w:t>
      </w:r>
      <w:r w:rsidRPr="007E395C">
        <w:rPr>
          <w:rStyle w:val="subscript"/>
        </w:rPr>
        <w:t>b</w:t>
      </w:r>
      <w:r>
        <w:t xml:space="preserve"> = A</w:t>
      </w:r>
      <w:r>
        <w:rPr>
          <w:rStyle w:val="superscript"/>
        </w:rPr>
        <w:t>b</w:t>
      </w:r>
      <w:r>
        <w:rPr>
          <w:rStyle w:val="subscript"/>
        </w:rPr>
        <w:t>a</w:t>
      </w:r>
      <w:r>
        <w:t xml:space="preserve"> which would be a straight swap of indices (and would result in A</w:t>
      </w:r>
      <w:r>
        <w:rPr>
          <w:rStyle w:val="superscript"/>
        </w:rPr>
        <w:t>T</w:t>
      </w:r>
      <w:r>
        <w:t xml:space="preserve"> not being a tensor). The straight swap idea works for the pure contravariant and pure covariant forms of A, but not for the tilted forms! As shown in Theorem 4 below, this tilted transpose form has some interesting implications. </w:t>
      </w:r>
    </w:p>
    <w:p w14:paraId="172E6534" w14:textId="77777777" w:rsidR="00BD6318" w:rsidRDefault="00BD6318" w:rsidP="00BD6318"/>
    <w:p w14:paraId="69ED39C7" w14:textId="77777777" w:rsidR="00BD6318" w:rsidRDefault="00BD6318" w:rsidP="00BD6318">
      <w:r w:rsidRPr="00B12D2E">
        <w:rPr>
          <w:b/>
        </w:rPr>
        <w:t>Theorem</w:t>
      </w:r>
      <w:r>
        <w:rPr>
          <w:b/>
        </w:rPr>
        <w:t xml:space="preserve"> 1</w:t>
      </w:r>
      <w:r w:rsidRPr="00B12D2E">
        <w:rPr>
          <w:b/>
        </w:rPr>
        <w:t>:</w:t>
      </w:r>
      <w:r>
        <w:t xml:space="preserve">  For either the down-tilt or up-tilt version of S, S is a real-orthogonal matrix. </w:t>
      </w:r>
    </w:p>
    <w:p w14:paraId="4CCE88D8" w14:textId="77777777" w:rsidR="00BD6318" w:rsidRDefault="00BD6318" w:rsidP="00BD6318"/>
    <w:p w14:paraId="2A64A27B" w14:textId="77777777" w:rsidR="00BD6318" w:rsidRPr="00A73F55" w:rsidRDefault="00BD6318" w:rsidP="00BD6318">
      <w:r>
        <w:t xml:space="preserve">This means all of the following:  </w:t>
      </w:r>
      <w:r>
        <w:tab/>
        <w:t>S</w:t>
      </w:r>
      <w:r>
        <w:rPr>
          <w:rStyle w:val="superscript"/>
        </w:rPr>
        <w:t>-1</w:t>
      </w:r>
      <w:r>
        <w:t xml:space="preserve"> = S</w:t>
      </w:r>
      <w:r>
        <w:rPr>
          <w:rStyle w:val="superscript"/>
        </w:rPr>
        <w:t>T</w:t>
      </w:r>
      <w:r>
        <w:tab/>
        <w:t>SS</w:t>
      </w:r>
      <w:r>
        <w:rPr>
          <w:rStyle w:val="superscript"/>
        </w:rPr>
        <w:t>T</w:t>
      </w:r>
      <w:r>
        <w:t xml:space="preserve"> = 1</w:t>
      </w:r>
      <w:r>
        <w:tab/>
      </w:r>
      <w:r>
        <w:tab/>
        <w:t>S</w:t>
      </w:r>
      <w:r>
        <w:rPr>
          <w:rStyle w:val="superscript"/>
        </w:rPr>
        <w:t>T</w:t>
      </w:r>
      <w:r>
        <w:t>S= 1</w:t>
      </w:r>
    </w:p>
    <w:p w14:paraId="71BA249E" w14:textId="77777777" w:rsidR="00BD6318" w:rsidRDefault="00BD6318" w:rsidP="00BD6318"/>
    <w:p w14:paraId="0D1BBCBC" w14:textId="77777777" w:rsidR="00BD6318" w:rsidRPr="00A73F55" w:rsidRDefault="00BD6318" w:rsidP="00BD6318">
      <w:r w:rsidRPr="00A73F55">
        <w:rPr>
          <w:u w:val="single"/>
        </w:rPr>
        <w:t>Proof of theorem</w:t>
      </w:r>
      <w:r>
        <w:t>:   start with (3) above which says g</w:t>
      </w:r>
      <w:r>
        <w:rPr>
          <w:rStyle w:val="subscript"/>
        </w:rPr>
        <w:t>ij</w:t>
      </w:r>
      <w:r>
        <w:t xml:space="preserve"> is a covariant rank-2 tensor, </w:t>
      </w:r>
    </w:p>
    <w:p w14:paraId="7C242B2B" w14:textId="77777777" w:rsidR="00BD6318" w:rsidRDefault="00BD6318" w:rsidP="00BD6318"/>
    <w:p w14:paraId="12991DA4" w14:textId="77777777" w:rsidR="00BD6318" w:rsidRPr="00D94357" w:rsidRDefault="00BD6318" w:rsidP="00BD6318">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ab/>
        <w:t>// next, apply g</w:t>
      </w:r>
      <w:r>
        <w:rPr>
          <w:rStyle w:val="superscript"/>
        </w:rPr>
        <w:t>b'b</w:t>
      </w:r>
      <w:r>
        <w:t xml:space="preserve"> to both sides  (or just raise index b on both sides)</w:t>
      </w:r>
    </w:p>
    <w:p w14:paraId="1712CA5D" w14:textId="77777777" w:rsidR="00BD6318" w:rsidRDefault="00BD6318" w:rsidP="00BD6318">
      <w:r>
        <w:tab/>
        <w:t>g'</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300033">
        <w:rPr>
          <w:rStyle w:val="superscript"/>
        </w:rPr>
        <w:t>b'</w:t>
      </w:r>
      <w:r w:rsidRPr="00D94357">
        <w:rPr>
          <w:rStyle w:val="superscript"/>
        </w:rPr>
        <w:t>b</w:t>
      </w:r>
      <w:r>
        <w:rPr>
          <w:rStyle w:val="subscript"/>
        </w:rPr>
        <w:t xml:space="preserve"> </w:t>
      </w:r>
      <w:r>
        <w:t>g</w:t>
      </w:r>
      <w:r w:rsidRPr="003022D5">
        <w:rPr>
          <w:rStyle w:val="subscript"/>
        </w:rPr>
        <w:t>a'b'</w:t>
      </w:r>
      <w:r>
        <w:tab/>
        <w:t>// next, reverse the tilt of the b' index</w:t>
      </w:r>
    </w:p>
    <w:p w14:paraId="46EA0496" w14:textId="77777777" w:rsidR="00BD6318" w:rsidRDefault="00BD6318" w:rsidP="00BD6318">
      <w:r>
        <w:tab/>
        <w:t>g'</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D94357">
        <w:rPr>
          <w:rStyle w:val="subscript"/>
        </w:rPr>
        <w:t>b'</w:t>
      </w:r>
      <w:r w:rsidRPr="00D94357">
        <w:rPr>
          <w:rStyle w:val="superscript"/>
        </w:rPr>
        <w:t>b</w:t>
      </w:r>
      <w:r>
        <w:rPr>
          <w:rStyle w:val="subscript"/>
        </w:rPr>
        <w:t xml:space="preserve"> </w:t>
      </w:r>
      <w:r>
        <w:t>g</w:t>
      </w:r>
      <w:r w:rsidRPr="003022D5">
        <w:rPr>
          <w:rStyle w:val="subscript"/>
        </w:rPr>
        <w:t>a'</w:t>
      </w:r>
      <w:r w:rsidRPr="00D94357">
        <w:rPr>
          <w:rStyle w:val="superscript"/>
        </w:rPr>
        <w:t>b'</w:t>
      </w:r>
      <w:r>
        <w:tab/>
        <w:t>// next, use the Diagonal g rule in two places</w:t>
      </w:r>
    </w:p>
    <w:p w14:paraId="1ABECE2E" w14:textId="77777777" w:rsidR="00BD6318" w:rsidRDefault="00BD6318" w:rsidP="00BD6318">
      <w:r>
        <w:tab/>
        <w:t>δ</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D94357">
        <w:rPr>
          <w:rStyle w:val="subscript"/>
        </w:rPr>
        <w:t>b'</w:t>
      </w:r>
      <w:r w:rsidRPr="00D94357">
        <w:rPr>
          <w:rStyle w:val="superscript"/>
        </w:rPr>
        <w:t>b</w:t>
      </w:r>
      <w:r>
        <w:rPr>
          <w:rStyle w:val="subscript"/>
        </w:rPr>
        <w:t xml:space="preserve"> </w:t>
      </w:r>
      <w:r>
        <w:t>δ</w:t>
      </w:r>
      <w:r>
        <w:rPr>
          <w:rStyle w:val="subscript"/>
        </w:rPr>
        <w:t>a'</w:t>
      </w:r>
      <w:r>
        <w:rPr>
          <w:rStyle w:val="superscript"/>
        </w:rPr>
        <w:t>b'</w:t>
      </w:r>
      <w:r>
        <w:t xml:space="preserve">  = S</w:t>
      </w:r>
      <w:r w:rsidRPr="00300033">
        <w:rPr>
          <w:rStyle w:val="superscript"/>
        </w:rPr>
        <w:t>a'</w:t>
      </w:r>
      <w:r>
        <w:rPr>
          <w:rStyle w:val="subscript"/>
        </w:rPr>
        <w:t>a</w:t>
      </w:r>
      <w:r>
        <w:t>S</w:t>
      </w:r>
      <w:r>
        <w:rPr>
          <w:rStyle w:val="subscript"/>
        </w:rPr>
        <w:t>a</w:t>
      </w:r>
      <w:r w:rsidRPr="00D94357">
        <w:rPr>
          <w:rStyle w:val="subscript"/>
        </w:rPr>
        <w:t>'</w:t>
      </w:r>
      <w:r w:rsidRPr="00D94357">
        <w:rPr>
          <w:rStyle w:val="superscript"/>
        </w:rPr>
        <w:t>b</w:t>
      </w:r>
      <w:r>
        <w:t xml:space="preserve">  </w:t>
      </w:r>
      <w:r>
        <w:tab/>
      </w:r>
      <w:r>
        <w:tab/>
        <w:t>// next, use (S</w:t>
      </w:r>
      <w:r>
        <w:rPr>
          <w:rStyle w:val="superscript"/>
        </w:rPr>
        <w:t>T</w:t>
      </w:r>
      <w:r>
        <w:t>)</w:t>
      </w:r>
      <w:r w:rsidRPr="007E395C">
        <w:rPr>
          <w:rStyle w:val="subscript"/>
        </w:rPr>
        <w:t>a</w:t>
      </w:r>
      <w:r>
        <w:rPr>
          <w:rStyle w:val="superscript"/>
        </w:rPr>
        <w:t>a'</w:t>
      </w:r>
      <w:r>
        <w:t xml:space="preserve"> = S</w:t>
      </w:r>
      <w:r>
        <w:rPr>
          <w:rStyle w:val="superscript"/>
        </w:rPr>
        <w:t>a'</w:t>
      </w:r>
      <w:r w:rsidRPr="007E395C">
        <w:rPr>
          <w:rStyle w:val="subscript"/>
        </w:rPr>
        <w:t>a</w:t>
      </w:r>
    </w:p>
    <w:p w14:paraId="24F86C77" w14:textId="77777777" w:rsidR="00BD6318" w:rsidRDefault="00BD6318" w:rsidP="00BD6318">
      <w:r>
        <w:tab/>
        <w:t>δ</w:t>
      </w:r>
      <w:r w:rsidRPr="003022D5">
        <w:rPr>
          <w:rStyle w:val="subscript"/>
        </w:rPr>
        <w:t>a</w:t>
      </w:r>
      <w:r w:rsidRPr="00D94357">
        <w:rPr>
          <w:rStyle w:val="superscript"/>
        </w:rPr>
        <w:t>b</w:t>
      </w:r>
      <w:r>
        <w:t xml:space="preserve"> = (S</w:t>
      </w:r>
      <w:r>
        <w:rPr>
          <w:rStyle w:val="superscript"/>
        </w:rPr>
        <w:t>T</w:t>
      </w:r>
      <w:r>
        <w:t>)</w:t>
      </w:r>
      <w:r w:rsidRPr="007E395C">
        <w:rPr>
          <w:rStyle w:val="subscript"/>
        </w:rPr>
        <w:t>a</w:t>
      </w:r>
      <w:r>
        <w:rPr>
          <w:rStyle w:val="superscript"/>
        </w:rPr>
        <w:t>a'</w:t>
      </w:r>
      <w:r>
        <w:t>S</w:t>
      </w:r>
      <w:r>
        <w:rPr>
          <w:rStyle w:val="subscript"/>
        </w:rPr>
        <w:t>a</w:t>
      </w:r>
      <w:r w:rsidRPr="00D94357">
        <w:rPr>
          <w:rStyle w:val="subscript"/>
        </w:rPr>
        <w:t>'</w:t>
      </w:r>
      <w:r w:rsidRPr="00D94357">
        <w:rPr>
          <w:rStyle w:val="superscript"/>
        </w:rPr>
        <w:t>b</w:t>
      </w:r>
      <w:r>
        <w:tab/>
      </w:r>
      <w:r>
        <w:tab/>
        <w:t>// next use matrix notation as per above</w:t>
      </w:r>
    </w:p>
    <w:p w14:paraId="6965DC15" w14:textId="77777777" w:rsidR="00BD6318" w:rsidRDefault="00BD6318" w:rsidP="00BD6318">
      <w:r>
        <w:tab/>
        <w:t>1  = S</w:t>
      </w:r>
      <w:r>
        <w:rPr>
          <w:rStyle w:val="superscript"/>
        </w:rPr>
        <w:t>T</w:t>
      </w:r>
      <w:r>
        <w:t>S</w:t>
      </w:r>
      <w:r>
        <w:tab/>
      </w:r>
      <w:r>
        <w:tab/>
        <w:t>=&gt;</w:t>
      </w:r>
      <w:r>
        <w:tab/>
        <w:t>S</w:t>
      </w:r>
      <w:r>
        <w:rPr>
          <w:rStyle w:val="superscript"/>
        </w:rPr>
        <w:t>T</w:t>
      </w:r>
      <w:r>
        <w:t xml:space="preserve"> = S</w:t>
      </w:r>
      <w:r>
        <w:rPr>
          <w:rStyle w:val="superscript"/>
        </w:rPr>
        <w:t>-1</w:t>
      </w:r>
      <w:r>
        <w:t xml:space="preserve"> </w:t>
      </w:r>
      <w:r>
        <w:tab/>
        <w:t>=&gt;</w:t>
      </w:r>
      <w:r>
        <w:tab/>
        <w:t>1 = SS</w:t>
      </w:r>
      <w:r>
        <w:rPr>
          <w:rStyle w:val="superscript"/>
        </w:rPr>
        <w:t>T</w:t>
      </w:r>
    </w:p>
    <w:p w14:paraId="03B8FD15" w14:textId="77777777" w:rsidR="00BD6318" w:rsidRDefault="00BD6318" w:rsidP="00BD6318"/>
    <w:p w14:paraId="6AD1ADDF" w14:textId="77777777" w:rsidR="00BD6318" w:rsidRDefault="00BD6318" w:rsidP="00BD6318">
      <w:r w:rsidRPr="00B12D2E">
        <w:rPr>
          <w:b/>
        </w:rPr>
        <w:t>Theorem</w:t>
      </w:r>
      <w:r>
        <w:rPr>
          <w:b/>
        </w:rPr>
        <w:t xml:space="preserve"> 2</w:t>
      </w:r>
      <w:r w:rsidRPr="00B12D2E">
        <w:rPr>
          <w:b/>
        </w:rPr>
        <w:t>:</w:t>
      </w:r>
      <w:r>
        <w:t xml:space="preserve">  For either the down-tilt or up-tilt version of R, R is a real-orthogonal matrix. </w:t>
      </w:r>
    </w:p>
    <w:p w14:paraId="09083A67" w14:textId="77777777" w:rsidR="00BD6318" w:rsidRDefault="00BD6318" w:rsidP="00BD6318"/>
    <w:p w14:paraId="1BB53499" w14:textId="77777777" w:rsidR="00BD6318" w:rsidRPr="00461B74" w:rsidRDefault="00BD6318" w:rsidP="00BD6318">
      <w:r>
        <w:t xml:space="preserve">This means all of the following:  </w:t>
      </w:r>
      <w:r>
        <w:tab/>
        <w:t>R</w:t>
      </w:r>
      <w:r>
        <w:rPr>
          <w:rStyle w:val="superscript"/>
        </w:rPr>
        <w:t>-1</w:t>
      </w:r>
      <w:r>
        <w:t xml:space="preserve"> = R</w:t>
      </w:r>
      <w:r>
        <w:rPr>
          <w:rStyle w:val="superscript"/>
        </w:rPr>
        <w:t>T</w:t>
      </w:r>
      <w:r>
        <w:tab/>
        <w:t>RR</w:t>
      </w:r>
      <w:r>
        <w:rPr>
          <w:rStyle w:val="superscript"/>
        </w:rPr>
        <w:t>T</w:t>
      </w:r>
      <w:r>
        <w:t xml:space="preserve"> = 1</w:t>
      </w:r>
      <w:r>
        <w:tab/>
        <w:t>R</w:t>
      </w:r>
      <w:r>
        <w:rPr>
          <w:rStyle w:val="superscript"/>
        </w:rPr>
        <w:t>T</w:t>
      </w:r>
      <w:r>
        <w:t>R= 1</w:t>
      </w:r>
      <w:r>
        <w:tab/>
      </w:r>
    </w:p>
    <w:p w14:paraId="11AF8762" w14:textId="77777777" w:rsidR="00BD6318" w:rsidRDefault="00BD6318" w:rsidP="00BD6318"/>
    <w:p w14:paraId="15E97E1D" w14:textId="77777777" w:rsidR="00BD6318" w:rsidRPr="00A7008A" w:rsidRDefault="00BD6318" w:rsidP="00BD6318">
      <w:r>
        <w:t>In other words, the previous theorem also applies to R. Again, this fact is not true of the developmental notation matrix R</w:t>
      </w:r>
      <w:r>
        <w:rPr>
          <w:rStyle w:val="subscript"/>
        </w:rPr>
        <w:t>ab</w:t>
      </w:r>
      <w:r>
        <w:t xml:space="preserve">. The proof is very similiar but just different enough to warrant showing it : </w:t>
      </w:r>
    </w:p>
    <w:p w14:paraId="3997EB43" w14:textId="77777777" w:rsidR="00BD6318" w:rsidRDefault="00BD6318" w:rsidP="00BD6318"/>
    <w:p w14:paraId="1429432F" w14:textId="77777777" w:rsidR="00BD6318" w:rsidRPr="00A73F55" w:rsidRDefault="00BD6318" w:rsidP="00BD6318">
      <w:r w:rsidRPr="00A73F55">
        <w:rPr>
          <w:u w:val="single"/>
        </w:rPr>
        <w:t>Proof of theorem</w:t>
      </w:r>
      <w:r>
        <w:t>:   start with (3) above which says g</w:t>
      </w:r>
      <w:r w:rsidRPr="00B65616">
        <w:rPr>
          <w:rStyle w:val="superscript"/>
        </w:rPr>
        <w:t>ij</w:t>
      </w:r>
      <w:r>
        <w:t xml:space="preserve"> is a covariant rank-2 tensor, </w:t>
      </w:r>
    </w:p>
    <w:p w14:paraId="0E030D63" w14:textId="77777777" w:rsidR="00BD6318" w:rsidRPr="00B65616" w:rsidRDefault="00BD6318" w:rsidP="00BD6318"/>
    <w:p w14:paraId="262541FE" w14:textId="77777777" w:rsidR="00BD6318" w:rsidRDefault="00BD6318" w:rsidP="00BD6318">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ab/>
        <w:t>// next, apply g</w:t>
      </w:r>
      <w:r w:rsidRPr="00B65616">
        <w:rPr>
          <w:rStyle w:val="subscript"/>
        </w:rPr>
        <w:t>b'b</w:t>
      </w:r>
      <w:r>
        <w:t xml:space="preserve"> to both sides  (or just lower index b on both sides)</w:t>
      </w:r>
    </w:p>
    <w:p w14:paraId="7E617B7F" w14:textId="77777777" w:rsidR="00BD6318" w:rsidRDefault="00BD6318" w:rsidP="00BD6318">
      <w:r>
        <w:tab/>
        <w:t>g'</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Pr>
          <w:rStyle w:val="subscript"/>
        </w:rPr>
        <w:t>b'</w:t>
      </w:r>
      <w:r>
        <w:t>g</w:t>
      </w:r>
      <w:r w:rsidRPr="00500898">
        <w:rPr>
          <w:rStyle w:val="superscript"/>
        </w:rPr>
        <w:t>a'b'</w:t>
      </w:r>
      <w:r>
        <w:tab/>
        <w:t>// next, reverse the tilt of the b' index</w:t>
      </w:r>
    </w:p>
    <w:p w14:paraId="7CCBA940" w14:textId="77777777" w:rsidR="00BD6318" w:rsidRDefault="00BD6318" w:rsidP="00BD6318">
      <w:r>
        <w:tab/>
        <w:t>g'</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sidRPr="00B65616">
        <w:rPr>
          <w:rStyle w:val="superscript"/>
        </w:rPr>
        <w:t>b'</w:t>
      </w:r>
      <w:r>
        <w:t>g</w:t>
      </w:r>
      <w:r w:rsidRPr="00500898">
        <w:rPr>
          <w:rStyle w:val="superscript"/>
        </w:rPr>
        <w:t>a'</w:t>
      </w:r>
      <w:r w:rsidRPr="00B65616">
        <w:rPr>
          <w:rStyle w:val="subscript"/>
        </w:rPr>
        <w:t>b'</w:t>
      </w:r>
      <w:r>
        <w:tab/>
        <w:t>// next, use the Diagonal g rule in two places</w:t>
      </w:r>
    </w:p>
    <w:p w14:paraId="2C28EEAB" w14:textId="77777777" w:rsidR="00BD6318" w:rsidRDefault="00BD6318" w:rsidP="00BD6318">
      <w:r>
        <w:tab/>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sidRPr="00B65616">
        <w:rPr>
          <w:rStyle w:val="superscript"/>
        </w:rPr>
        <w:t>b'</w:t>
      </w:r>
      <w:r>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Pr>
          <w:rStyle w:val="superscript"/>
        </w:rPr>
        <w:t>a</w:t>
      </w:r>
      <w:r w:rsidRPr="00B65616">
        <w:rPr>
          <w:rStyle w:val="superscript"/>
        </w:rPr>
        <w:t>'</w:t>
      </w:r>
      <w:r>
        <w:t xml:space="preserve">  </w:t>
      </w:r>
      <w:r>
        <w:tab/>
      </w:r>
      <w:r>
        <w:tab/>
        <w:t>// next, use (R</w:t>
      </w:r>
      <w:r>
        <w:rPr>
          <w:rStyle w:val="superscript"/>
        </w:rPr>
        <w:t>T</w:t>
      </w:r>
      <w:r>
        <w:t>)</w:t>
      </w:r>
      <w:r w:rsidRPr="007E395C">
        <w:rPr>
          <w:rStyle w:val="superscript"/>
        </w:rPr>
        <w:t>a</w:t>
      </w:r>
      <w:r>
        <w:rPr>
          <w:rStyle w:val="superscript"/>
        </w:rPr>
        <w:t>'</w:t>
      </w:r>
      <w:r w:rsidRPr="007E395C">
        <w:rPr>
          <w:rStyle w:val="subscript"/>
        </w:rPr>
        <w:t>b</w:t>
      </w:r>
      <w:r>
        <w:t xml:space="preserve"> = R</w:t>
      </w:r>
      <w:r w:rsidRPr="007E395C">
        <w:rPr>
          <w:rStyle w:val="subscript"/>
        </w:rPr>
        <w:t>b</w:t>
      </w:r>
      <w:r>
        <w:rPr>
          <w:rStyle w:val="superscript"/>
        </w:rPr>
        <w:t>a'</w:t>
      </w:r>
    </w:p>
    <w:p w14:paraId="3958D7AF" w14:textId="77777777" w:rsidR="00BD6318" w:rsidRDefault="00BD6318" w:rsidP="00BD6318">
      <w:r>
        <w:tab/>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Pr>
          <w:rStyle w:val="superscript"/>
        </w:rPr>
        <w:t>T</w:t>
      </w:r>
      <w:r>
        <w:t>)</w:t>
      </w:r>
      <w:r w:rsidRPr="007E395C">
        <w:rPr>
          <w:rStyle w:val="superscript"/>
        </w:rPr>
        <w:t>a</w:t>
      </w:r>
      <w:r>
        <w:rPr>
          <w:rStyle w:val="superscript"/>
        </w:rPr>
        <w:t>'</w:t>
      </w:r>
      <w:r w:rsidRPr="007E395C">
        <w:rPr>
          <w:rStyle w:val="subscript"/>
        </w:rPr>
        <w:t>b</w:t>
      </w:r>
      <w:r>
        <w:tab/>
      </w:r>
      <w:r>
        <w:tab/>
        <w:t>// next use matrix notation as per above</w:t>
      </w:r>
    </w:p>
    <w:p w14:paraId="20572BF1" w14:textId="77777777" w:rsidR="00BD6318" w:rsidRDefault="00BD6318" w:rsidP="00BD6318">
      <w:r>
        <w:tab/>
        <w:t>1  = RR</w:t>
      </w:r>
      <w:r>
        <w:rPr>
          <w:rStyle w:val="superscript"/>
        </w:rPr>
        <w:t>T</w:t>
      </w:r>
      <w:r>
        <w:tab/>
      </w:r>
      <w:r>
        <w:tab/>
        <w:t>=&gt;</w:t>
      </w:r>
      <w:r>
        <w:tab/>
        <w:t>R</w:t>
      </w:r>
      <w:r>
        <w:rPr>
          <w:rStyle w:val="superscript"/>
        </w:rPr>
        <w:t>T</w:t>
      </w:r>
      <w:r>
        <w:t xml:space="preserve"> = R</w:t>
      </w:r>
      <w:r>
        <w:rPr>
          <w:rStyle w:val="superscript"/>
        </w:rPr>
        <w:t>-1</w:t>
      </w:r>
      <w:r>
        <w:t xml:space="preserve"> </w:t>
      </w:r>
      <w:r>
        <w:tab/>
        <w:t>=&gt;</w:t>
      </w:r>
      <w:r>
        <w:tab/>
        <w:t>1 = R</w:t>
      </w:r>
      <w:r>
        <w:rPr>
          <w:rStyle w:val="superscript"/>
        </w:rPr>
        <w:t>T</w:t>
      </w:r>
      <w:r>
        <w:t>R</w:t>
      </w:r>
    </w:p>
    <w:p w14:paraId="4B3D8E72" w14:textId="77777777" w:rsidR="00BD6318" w:rsidRDefault="00BD6318" w:rsidP="00BD6318"/>
    <w:p w14:paraId="138E99B6" w14:textId="77777777" w:rsidR="00BD6318" w:rsidRDefault="00BD6318" w:rsidP="00BD6318">
      <w:r w:rsidRPr="00461B74">
        <w:rPr>
          <w:u w:val="single"/>
        </w:rPr>
        <w:t xml:space="preserve">Comment: </w:t>
      </w:r>
      <w:r>
        <w:t xml:space="preserve"> In the developmental notation, neither R nor S is a real-orthogonal matrix, unless by accident, but in the tilted standard notation they both are! </w:t>
      </w:r>
    </w:p>
    <w:p w14:paraId="60AB9CFA" w14:textId="77777777" w:rsidR="00BD6318" w:rsidRDefault="00BD6318" w:rsidP="00BD6318"/>
    <w:p w14:paraId="32B21610" w14:textId="77777777" w:rsidR="00BD6318" w:rsidRDefault="00BD6318" w:rsidP="00BD6318">
      <w:r w:rsidRPr="00B12D2E">
        <w:rPr>
          <w:b/>
        </w:rPr>
        <w:t>Theorem</w:t>
      </w:r>
      <w:r>
        <w:rPr>
          <w:b/>
        </w:rPr>
        <w:t xml:space="preserve"> 3</w:t>
      </w:r>
      <w:r w:rsidRPr="00B12D2E">
        <w:rPr>
          <w:b/>
        </w:rPr>
        <w:t>:</w:t>
      </w:r>
      <w:r>
        <w:t xml:space="preserve">  For either the down-tilt or up-tilt version of S,  </w:t>
      </w:r>
    </w:p>
    <w:p w14:paraId="75052539" w14:textId="77777777" w:rsidR="00BD6318" w:rsidRDefault="00BD6318" w:rsidP="00BD6318"/>
    <w:p w14:paraId="6171EB80" w14:textId="77777777" w:rsidR="00BD6318" w:rsidRDefault="00BD6318" w:rsidP="00BD6318">
      <w:pPr>
        <w:rPr>
          <w:rStyle w:val="superscript"/>
        </w:rPr>
      </w:pPr>
      <w:r>
        <w:tab/>
        <w:t>(a)</w:t>
      </w:r>
      <w:r>
        <w:tab/>
        <w:t xml:space="preserve"> S = R</w:t>
      </w:r>
      <w:r>
        <w:rPr>
          <w:rStyle w:val="superscript"/>
        </w:rPr>
        <w:t>T</w:t>
      </w:r>
      <w:r>
        <w:t xml:space="preserve">  and R = S</w:t>
      </w:r>
      <w:r>
        <w:rPr>
          <w:rStyle w:val="superscript"/>
        </w:rPr>
        <w:t>T</w:t>
      </w:r>
    </w:p>
    <w:p w14:paraId="6A6467A3" w14:textId="77777777" w:rsidR="00BD6318" w:rsidRPr="006A306A" w:rsidRDefault="00BD6318" w:rsidP="00BD6318">
      <w:r>
        <w:rPr>
          <w:rStyle w:val="superscript"/>
        </w:rPr>
        <w:tab/>
      </w:r>
      <w:r>
        <w:t>(b)  S</w:t>
      </w:r>
      <w:r>
        <w:rPr>
          <w:rStyle w:val="superscript"/>
        </w:rPr>
        <w:t>a</w:t>
      </w:r>
      <w:r>
        <w:rPr>
          <w:rStyle w:val="subscript"/>
        </w:rPr>
        <w:t>b</w:t>
      </w:r>
      <w:r>
        <w:t xml:space="preserve"> = R</w:t>
      </w:r>
      <w:r>
        <w:rPr>
          <w:rStyle w:val="subscript"/>
        </w:rPr>
        <w:t>b</w:t>
      </w:r>
      <w:r>
        <w:rPr>
          <w:rStyle w:val="superscript"/>
        </w:rPr>
        <w:t>a</w:t>
      </w:r>
      <w:r>
        <w:t xml:space="preserve">  and  S</w:t>
      </w:r>
      <w:r>
        <w:rPr>
          <w:rStyle w:val="subscript"/>
        </w:rPr>
        <w:t>a</w:t>
      </w:r>
      <w:r>
        <w:rPr>
          <w:rStyle w:val="superscript"/>
        </w:rPr>
        <w:t>b</w:t>
      </w:r>
      <w:r>
        <w:t xml:space="preserve"> = R</w:t>
      </w:r>
      <w:r>
        <w:rPr>
          <w:rStyle w:val="superscript"/>
        </w:rPr>
        <w:t>b</w:t>
      </w:r>
      <w:r>
        <w:rPr>
          <w:rStyle w:val="subscript"/>
        </w:rPr>
        <w:t>a</w:t>
      </w:r>
      <w:r>
        <w:t xml:space="preserve"> </w:t>
      </w:r>
      <w:r>
        <w:tab/>
        <w:t xml:space="preserve">( reflect indices in vertical line between them) </w:t>
      </w:r>
    </w:p>
    <w:p w14:paraId="28E8C5C3" w14:textId="77777777" w:rsidR="00BD6318" w:rsidRDefault="00BD6318" w:rsidP="00BD6318"/>
    <w:p w14:paraId="04F792C0" w14:textId="77777777" w:rsidR="00BD6318" w:rsidRDefault="00BD6318" w:rsidP="00BD6318">
      <w:r w:rsidRPr="006A306A">
        <w:rPr>
          <w:u w:val="single"/>
        </w:rPr>
        <w:t>Proof of theorem:</w:t>
      </w:r>
      <w:r>
        <w:t xml:space="preserve">  From the inverse discussion at the start of this section, S = R</w:t>
      </w:r>
      <w:r>
        <w:rPr>
          <w:rStyle w:val="superscript"/>
        </w:rPr>
        <w:t>-1</w:t>
      </w:r>
      <w:r>
        <w:t xml:space="preserve"> for any index positions in the standard notation, including the up-tilt and down-tilt positions. From Theorem 2, R</w:t>
      </w:r>
      <w:r>
        <w:rPr>
          <w:rStyle w:val="superscript"/>
        </w:rPr>
        <w:t>T</w:t>
      </w:r>
      <w:r>
        <w:t xml:space="preserve"> = R</w:t>
      </w:r>
      <w:r>
        <w:rPr>
          <w:rStyle w:val="superscript"/>
        </w:rPr>
        <w:t>-1</w:t>
      </w:r>
      <w:r>
        <w:t xml:space="preserve"> in either up-tilt or down-tilt forms. Therefore  S = R</w:t>
      </w:r>
      <w:r>
        <w:rPr>
          <w:rStyle w:val="superscript"/>
        </w:rPr>
        <w:t>T</w:t>
      </w:r>
      <w:r>
        <w:t xml:space="preserve"> (hence S</w:t>
      </w:r>
      <w:r>
        <w:rPr>
          <w:rStyle w:val="superscript"/>
        </w:rPr>
        <w:t>T</w:t>
      </w:r>
      <w:r>
        <w:t xml:space="preserve"> = R</w:t>
      </w:r>
      <w:r>
        <w:rPr>
          <w:rStyle w:val="superscript"/>
        </w:rPr>
        <w:t>TT</w:t>
      </w:r>
      <w:r>
        <w:t>= R) in either up-tilt or down-tilt form. Thus</w:t>
      </w:r>
    </w:p>
    <w:p w14:paraId="28C5791D" w14:textId="77777777" w:rsidR="00BD6318" w:rsidRDefault="00BD6318" w:rsidP="00BD6318"/>
    <w:p w14:paraId="3AC40B34" w14:textId="77777777" w:rsidR="00BD6318" w:rsidRPr="006A306A" w:rsidRDefault="00BD6318" w:rsidP="00BD6318">
      <w:pPr>
        <w:rPr>
          <w:rStyle w:val="subscript"/>
        </w:rPr>
      </w:pPr>
      <w:r>
        <w:tab/>
        <w:t>S = R</w:t>
      </w:r>
      <w:r>
        <w:rPr>
          <w:rStyle w:val="superscript"/>
        </w:rPr>
        <w:t>T</w:t>
      </w:r>
      <w:r>
        <w:t xml:space="preserve">  =&gt;</w:t>
      </w:r>
      <w:r>
        <w:tab/>
        <w:t xml:space="preserve">   S</w:t>
      </w:r>
      <w:r>
        <w:rPr>
          <w:rStyle w:val="subscript"/>
        </w:rPr>
        <w:t>a</w:t>
      </w:r>
      <w:r>
        <w:rPr>
          <w:rStyle w:val="superscript"/>
        </w:rPr>
        <w:t>b</w:t>
      </w:r>
      <w:r>
        <w:t xml:space="preserve"> = (R</w:t>
      </w:r>
      <w:r>
        <w:rPr>
          <w:rStyle w:val="superscript"/>
        </w:rPr>
        <w:t>T</w:t>
      </w:r>
      <w:r>
        <w:t>)</w:t>
      </w:r>
      <w:r>
        <w:rPr>
          <w:rStyle w:val="subscript"/>
        </w:rPr>
        <w:t>a</w:t>
      </w:r>
      <w:r>
        <w:rPr>
          <w:rStyle w:val="superscript"/>
        </w:rPr>
        <w:t>b</w:t>
      </w:r>
      <w:r>
        <w:t xml:space="preserve"> = R</w:t>
      </w:r>
      <w:r>
        <w:rPr>
          <w:rStyle w:val="superscript"/>
        </w:rPr>
        <w:t>b</w:t>
      </w:r>
      <w:r>
        <w:rPr>
          <w:rStyle w:val="subscript"/>
        </w:rPr>
        <w:t>a</w:t>
      </w:r>
    </w:p>
    <w:p w14:paraId="0DEE902D" w14:textId="77777777" w:rsidR="00BD6318" w:rsidRPr="006A306A" w:rsidRDefault="00BD6318" w:rsidP="00BD6318">
      <w:r>
        <w:tab/>
        <w:t>S = R</w:t>
      </w:r>
      <w:r>
        <w:rPr>
          <w:rStyle w:val="superscript"/>
        </w:rPr>
        <w:t>T</w:t>
      </w:r>
      <w:r>
        <w:t xml:space="preserve">  =&gt;</w:t>
      </w:r>
      <w:r>
        <w:tab/>
        <w:t xml:space="preserve">   S</w:t>
      </w:r>
      <w:r>
        <w:rPr>
          <w:rStyle w:val="superscript"/>
        </w:rPr>
        <w:t>a</w:t>
      </w:r>
      <w:r>
        <w:rPr>
          <w:rStyle w:val="subscript"/>
        </w:rPr>
        <w:t>b</w:t>
      </w:r>
      <w:r>
        <w:t xml:space="preserve"> = (R</w:t>
      </w:r>
      <w:r>
        <w:rPr>
          <w:rStyle w:val="superscript"/>
        </w:rPr>
        <w:t>T</w:t>
      </w:r>
      <w:r>
        <w:t>)</w:t>
      </w:r>
      <w:r w:rsidRPr="006A306A">
        <w:rPr>
          <w:rStyle w:val="superscript"/>
        </w:rPr>
        <w:t>a</w:t>
      </w:r>
      <w:r w:rsidRPr="006A306A">
        <w:rPr>
          <w:rStyle w:val="subscript"/>
        </w:rPr>
        <w:t>b</w:t>
      </w:r>
      <w:r>
        <w:t xml:space="preserve"> = R</w:t>
      </w:r>
      <w:r w:rsidRPr="006A306A">
        <w:rPr>
          <w:rStyle w:val="subscript"/>
        </w:rPr>
        <w:t>b</w:t>
      </w:r>
      <w:r w:rsidRPr="006A306A">
        <w:rPr>
          <w:rStyle w:val="superscript"/>
        </w:rPr>
        <w:t>a</w:t>
      </w:r>
      <w:r>
        <w:tab/>
      </w:r>
      <w:r>
        <w:tab/>
      </w:r>
      <w:r>
        <w:tab/>
        <w:t>QED</w:t>
      </w:r>
    </w:p>
    <w:p w14:paraId="141DD05D" w14:textId="77777777" w:rsidR="00BD6318" w:rsidRPr="00A7008A" w:rsidRDefault="00BD6318" w:rsidP="00BD6318"/>
    <w:p w14:paraId="56CF343C" w14:textId="77777777" w:rsidR="00BD6318" w:rsidRDefault="00BD6318" w:rsidP="00BD6318">
      <w:r>
        <w:t>An implication of this theorem is that one can completely eliminate references matrix S in tensor analysis and that is what is usually done. This is like replacing S with R</w:t>
      </w:r>
      <w:r>
        <w:rPr>
          <w:rStyle w:val="superscript"/>
        </w:rPr>
        <w:t>-1</w:t>
      </w:r>
      <w:r>
        <w:t xml:space="preserve"> in the devepmental notation. </w:t>
      </w:r>
    </w:p>
    <w:p w14:paraId="6613C154" w14:textId="77777777" w:rsidR="00BD6318" w:rsidRDefault="00BD6318" w:rsidP="00BD6318"/>
    <w:p w14:paraId="1EECA40F" w14:textId="77777777" w:rsidR="00BD6318" w:rsidRDefault="00BD6318" w:rsidP="00BD6318">
      <w:r w:rsidRPr="00AE538F">
        <w:rPr>
          <w:b/>
        </w:rPr>
        <w:t>Theorem 4:</w:t>
      </w:r>
      <w:r>
        <w:t xml:space="preserve">  For a standard notation tilted matrix,  det(A) ≠ det(A</w:t>
      </w:r>
      <w:r>
        <w:rPr>
          <w:rStyle w:val="superscript"/>
        </w:rPr>
        <w:t>T</w:t>
      </w:r>
      <w:r>
        <w:t xml:space="preserve">). </w:t>
      </w:r>
    </w:p>
    <w:p w14:paraId="775EA68B" w14:textId="77777777" w:rsidR="00BD6318" w:rsidRDefault="00BD6318" w:rsidP="00BD6318"/>
    <w:p w14:paraId="05280D33" w14:textId="77777777" w:rsidR="00BD6318" w:rsidRDefault="00BD6318" w:rsidP="00BD6318">
      <w:r>
        <w:t xml:space="preserve">This surprising result points out a potential hazard of using matrices in the standard notation, and perhaps is an indication of why people avoid matrix concepts and just write out all the components. </w:t>
      </w:r>
    </w:p>
    <w:p w14:paraId="6C8F03D0" w14:textId="77777777" w:rsidR="00BD6318" w:rsidRPr="006B5B6B" w:rsidRDefault="00BD6318" w:rsidP="00BD6318">
      <w:r>
        <w:tab/>
        <w:t>For a traditional matrix A</w:t>
      </w:r>
      <w:r>
        <w:rPr>
          <w:rStyle w:val="subscript"/>
        </w:rPr>
        <w:t>ab</w:t>
      </w:r>
      <w:r>
        <w:t xml:space="preserve"> the determinant is given by either of these forms (figure on rows or columns)</w:t>
      </w:r>
    </w:p>
    <w:p w14:paraId="45923BCC" w14:textId="77777777" w:rsidR="00BD6318" w:rsidRDefault="00BD6318" w:rsidP="00BD6318"/>
    <w:p w14:paraId="160CD70E" w14:textId="77777777" w:rsidR="00BD6318" w:rsidRDefault="00BD6318" w:rsidP="00BD6318">
      <w:r>
        <w:tab/>
        <w:t>det(A) = ε</w:t>
      </w:r>
      <w:r>
        <w:rPr>
          <w:rStyle w:val="subscript"/>
        </w:rPr>
        <w:t>ab..</w:t>
      </w:r>
      <w:r>
        <w:t>A</w:t>
      </w:r>
      <w:r>
        <w:rPr>
          <w:rStyle w:val="subscript"/>
        </w:rPr>
        <w:t>1a</w:t>
      </w:r>
      <w:r>
        <w:t>A</w:t>
      </w:r>
      <w:r>
        <w:rPr>
          <w:rStyle w:val="subscript"/>
        </w:rPr>
        <w:t>2b</w:t>
      </w:r>
      <w:r>
        <w:t>....     =  ε</w:t>
      </w:r>
      <w:r>
        <w:rPr>
          <w:rStyle w:val="subscript"/>
        </w:rPr>
        <w:t>ab..</w:t>
      </w:r>
      <w:r>
        <w:t>A</w:t>
      </w:r>
      <w:r>
        <w:rPr>
          <w:rStyle w:val="subscript"/>
        </w:rPr>
        <w:t>a1</w:t>
      </w:r>
      <w:r>
        <w:t>A</w:t>
      </w:r>
      <w:r>
        <w:rPr>
          <w:rStyle w:val="subscript"/>
        </w:rPr>
        <w:t>b2</w:t>
      </w:r>
      <w:r>
        <w:t xml:space="preserve"> ...</w:t>
      </w:r>
    </w:p>
    <w:p w14:paraId="05A2F4AE" w14:textId="77777777" w:rsidR="00BD6318" w:rsidRDefault="00BD6318" w:rsidP="00BD6318"/>
    <w:p w14:paraId="57915A5A" w14:textId="77777777" w:rsidR="00BD6318" w:rsidRPr="006B5B6B" w:rsidRDefault="00BD6318" w:rsidP="00BD6318">
      <w:r>
        <w:tab/>
        <w:t>det(A</w:t>
      </w:r>
      <w:r>
        <w:rPr>
          <w:rStyle w:val="superscript"/>
        </w:rPr>
        <w:t>T</w:t>
      </w:r>
      <w:r>
        <w:t>) = ε</w:t>
      </w:r>
      <w:r>
        <w:rPr>
          <w:rStyle w:val="subscript"/>
        </w:rPr>
        <w:t>ab..</w:t>
      </w:r>
      <w:r>
        <w:t>A</w:t>
      </w:r>
      <w:r>
        <w:rPr>
          <w:rStyle w:val="superscript"/>
        </w:rPr>
        <w:t>T</w:t>
      </w:r>
      <w:r>
        <w:rPr>
          <w:rStyle w:val="subscript"/>
        </w:rPr>
        <w:t>1a</w:t>
      </w:r>
      <w:r>
        <w:t>A</w:t>
      </w:r>
      <w:r>
        <w:rPr>
          <w:rStyle w:val="superscript"/>
        </w:rPr>
        <w:t>T</w:t>
      </w:r>
      <w:r>
        <w:rPr>
          <w:rStyle w:val="subscript"/>
        </w:rPr>
        <w:t>2b</w:t>
      </w:r>
      <w:r>
        <w:t>....     = ε</w:t>
      </w:r>
      <w:r>
        <w:rPr>
          <w:rStyle w:val="subscript"/>
        </w:rPr>
        <w:t>ab..</w:t>
      </w:r>
      <w:r>
        <w:t>A</w:t>
      </w:r>
      <w:r>
        <w:rPr>
          <w:rStyle w:val="subscript"/>
        </w:rPr>
        <w:t>a1</w:t>
      </w:r>
      <w:r>
        <w:t>A</w:t>
      </w:r>
      <w:r>
        <w:rPr>
          <w:rStyle w:val="subscript"/>
        </w:rPr>
        <w:t>b2</w:t>
      </w:r>
      <w:r>
        <w:t>......  = det(A)</w:t>
      </w:r>
    </w:p>
    <w:p w14:paraId="7E440FCD" w14:textId="77777777" w:rsidR="00BD6318" w:rsidRDefault="00BD6318" w:rsidP="00BD6318"/>
    <w:p w14:paraId="141F14E6" w14:textId="77777777" w:rsidR="00BD6318" w:rsidRDefault="00BD6318" w:rsidP="00BD6318">
      <w:r>
        <w:t>In the tilted standard notation, however, one has</w:t>
      </w:r>
    </w:p>
    <w:p w14:paraId="077184EA" w14:textId="77777777" w:rsidR="00BD6318" w:rsidRDefault="00BD6318" w:rsidP="00BD6318"/>
    <w:p w14:paraId="2904B1D1" w14:textId="77777777" w:rsidR="00BD6318" w:rsidRDefault="00BD6318" w:rsidP="00BD6318">
      <w:r>
        <w:tab/>
        <w:t>det[A</w:t>
      </w:r>
      <w:r>
        <w:rPr>
          <w:rStyle w:val="superscript"/>
        </w:rPr>
        <w:t>i</w:t>
      </w:r>
      <w:r>
        <w:rPr>
          <w:rStyle w:val="subscript"/>
        </w:rPr>
        <w:t>j</w:t>
      </w:r>
      <w:r>
        <w:t>] = ε</w:t>
      </w:r>
      <w:r>
        <w:rPr>
          <w:rStyle w:val="subscript"/>
        </w:rPr>
        <w:t>ab..</w:t>
      </w:r>
      <w:r>
        <w:t>A</w:t>
      </w:r>
      <w:r>
        <w:rPr>
          <w:rStyle w:val="superscript"/>
        </w:rPr>
        <w:t>1</w:t>
      </w:r>
      <w:r>
        <w:rPr>
          <w:rStyle w:val="subscript"/>
        </w:rPr>
        <w:t>a</w:t>
      </w:r>
      <w:r>
        <w:t>A</w:t>
      </w:r>
      <w:r w:rsidRPr="006B5B6B">
        <w:rPr>
          <w:rStyle w:val="superscript"/>
        </w:rPr>
        <w:t>1</w:t>
      </w:r>
      <w:r>
        <w:rPr>
          <w:rStyle w:val="subscript"/>
        </w:rPr>
        <w:t>b</w:t>
      </w:r>
      <w:r>
        <w:t>....     =  ε</w:t>
      </w:r>
      <w:r>
        <w:rPr>
          <w:rStyle w:val="subscript"/>
        </w:rPr>
        <w:t>ab..</w:t>
      </w:r>
      <w:r>
        <w:t>A</w:t>
      </w:r>
      <w:r w:rsidRPr="006B5B6B">
        <w:rPr>
          <w:rStyle w:val="superscript"/>
        </w:rPr>
        <w:t>a</w:t>
      </w:r>
      <w:r w:rsidRPr="006B5B6B">
        <w:rPr>
          <w:rStyle w:val="subscript"/>
        </w:rPr>
        <w:t>1</w:t>
      </w:r>
      <w:r>
        <w:t>A</w:t>
      </w:r>
      <w:r w:rsidRPr="00D576B9">
        <w:rPr>
          <w:rStyle w:val="superscript"/>
        </w:rPr>
        <w:t>b</w:t>
      </w:r>
      <w:r>
        <w:rPr>
          <w:rStyle w:val="subscript"/>
        </w:rPr>
        <w:t>2</w:t>
      </w:r>
      <w:r>
        <w:t xml:space="preserve"> ...</w:t>
      </w:r>
    </w:p>
    <w:p w14:paraId="34266A3B" w14:textId="77777777" w:rsidR="00BD6318" w:rsidRDefault="00BD6318" w:rsidP="00BD6318"/>
    <w:p w14:paraId="40C621F7" w14:textId="77777777" w:rsidR="00BD6318" w:rsidRDefault="00BD6318" w:rsidP="00BD6318">
      <w:r>
        <w:tab/>
        <w:t>det[(A</w:t>
      </w:r>
      <w:r>
        <w:rPr>
          <w:rStyle w:val="superscript"/>
        </w:rPr>
        <w:t>T</w:t>
      </w:r>
      <w:r>
        <w:t>)</w:t>
      </w:r>
      <w:r>
        <w:rPr>
          <w:rStyle w:val="superscript"/>
        </w:rPr>
        <w:t>i</w:t>
      </w:r>
      <w:r>
        <w:rPr>
          <w:rStyle w:val="subscript"/>
        </w:rPr>
        <w:t>j</w:t>
      </w:r>
      <w:r>
        <w:t>]  =    ε</w:t>
      </w:r>
      <w:r>
        <w:rPr>
          <w:rStyle w:val="subscript"/>
        </w:rPr>
        <w:t>ab..</w:t>
      </w:r>
      <w:r w:rsidRPr="00D576B9">
        <w:t xml:space="preserve"> </w:t>
      </w:r>
      <w:r>
        <w:t>(A</w:t>
      </w:r>
      <w:r>
        <w:rPr>
          <w:rStyle w:val="superscript"/>
        </w:rPr>
        <w:t>T</w:t>
      </w:r>
      <w:r>
        <w:t>)</w:t>
      </w:r>
      <w:r>
        <w:rPr>
          <w:rStyle w:val="superscript"/>
        </w:rPr>
        <w:t>1</w:t>
      </w:r>
      <w:r>
        <w:rPr>
          <w:rStyle w:val="subscript"/>
        </w:rPr>
        <w:t>a</w:t>
      </w:r>
      <w:r>
        <w:t>(A</w:t>
      </w:r>
      <w:r>
        <w:rPr>
          <w:rStyle w:val="superscript"/>
        </w:rPr>
        <w:t>T</w:t>
      </w:r>
      <w:r>
        <w:t>)</w:t>
      </w:r>
      <w:r w:rsidRPr="006B5B6B">
        <w:rPr>
          <w:rStyle w:val="superscript"/>
        </w:rPr>
        <w:t>1</w:t>
      </w:r>
      <w:r>
        <w:rPr>
          <w:rStyle w:val="subscript"/>
        </w:rPr>
        <w:t>b</w:t>
      </w:r>
      <w:r>
        <w:t>....  =  ε</w:t>
      </w:r>
      <w:r>
        <w:rPr>
          <w:rStyle w:val="subscript"/>
        </w:rPr>
        <w:t>ab...</w:t>
      </w:r>
      <w:r>
        <w:t>A</w:t>
      </w:r>
      <w:r>
        <w:rPr>
          <w:rStyle w:val="subscript"/>
        </w:rPr>
        <w:t>a</w:t>
      </w:r>
      <w:r>
        <w:rPr>
          <w:rStyle w:val="superscript"/>
        </w:rPr>
        <w:t>1</w:t>
      </w:r>
      <w:r>
        <w:t>A</w:t>
      </w:r>
      <w:r>
        <w:rPr>
          <w:rStyle w:val="subscript"/>
        </w:rPr>
        <w:t>b</w:t>
      </w:r>
      <w:r>
        <w:rPr>
          <w:rStyle w:val="superscript"/>
        </w:rPr>
        <w:t>2</w:t>
      </w:r>
      <w:r>
        <w:t xml:space="preserve">  </w:t>
      </w:r>
    </w:p>
    <w:p w14:paraId="0C11D3FB" w14:textId="77777777" w:rsidR="00BD6318" w:rsidRDefault="00BD6318" w:rsidP="00BD6318"/>
    <w:p w14:paraId="22FDF018" w14:textId="77777777" w:rsidR="00BD6318" w:rsidRDefault="00BD6318" w:rsidP="00BD6318">
      <w:r>
        <w:t>but this is not the same as either of the det[A</w:t>
      </w:r>
      <w:r>
        <w:rPr>
          <w:rStyle w:val="superscript"/>
        </w:rPr>
        <w:t>i</w:t>
      </w:r>
      <w:r>
        <w:rPr>
          <w:rStyle w:val="subscript"/>
        </w:rPr>
        <w:t>j</w:t>
      </w:r>
      <w:r>
        <w:t>] forms!  Here is a simple example:</w:t>
      </w:r>
    </w:p>
    <w:p w14:paraId="02F08D22" w14:textId="77777777" w:rsidR="00BD6318" w:rsidRDefault="00BD6318" w:rsidP="00BD6318"/>
    <w:p w14:paraId="6162FE9B" w14:textId="77777777" w:rsidR="00BD6318" w:rsidRDefault="00BD6318" w:rsidP="00BD6318">
      <w:r>
        <w:tab/>
        <w:t>det(A) = ε</w:t>
      </w:r>
      <w:r>
        <w:rPr>
          <w:rStyle w:val="subscript"/>
        </w:rPr>
        <w:t>ab..</w:t>
      </w:r>
      <w:r>
        <w:t>A</w:t>
      </w:r>
      <w:r>
        <w:rPr>
          <w:rStyle w:val="superscript"/>
        </w:rPr>
        <w:t>1</w:t>
      </w:r>
      <w:r>
        <w:rPr>
          <w:rStyle w:val="subscript"/>
        </w:rPr>
        <w:t>a</w:t>
      </w:r>
      <w:r>
        <w:t>A</w:t>
      </w:r>
      <w:r w:rsidRPr="006B5B6B">
        <w:rPr>
          <w:rStyle w:val="superscript"/>
        </w:rPr>
        <w:t>1</w:t>
      </w:r>
      <w:r>
        <w:rPr>
          <w:rStyle w:val="subscript"/>
        </w:rPr>
        <w:t>b</w:t>
      </w:r>
      <w:r>
        <w:t xml:space="preserve">...  =  </w:t>
      </w:r>
      <w:r>
        <w:fldChar w:fldCharType="begin"/>
      </w:r>
      <w:r>
        <w:instrText xml:space="preserve"> EQ \b \bc\| (\A \co2( A</w:instrText>
      </w:r>
      <w:r>
        <w:rPr>
          <w:rStyle w:val="superscript"/>
        </w:rPr>
        <w:instrText>1</w:instrText>
      </w:r>
      <w:r>
        <w:rPr>
          <w:rStyle w:val="subscript"/>
        </w:rPr>
        <w:instrText>1</w:instrText>
      </w:r>
      <w:r>
        <w:instrText xml:space="preserve"> ,A</w:instrText>
      </w:r>
      <w:r>
        <w:rPr>
          <w:rStyle w:val="superscript"/>
        </w:rPr>
        <w:instrText>1</w:instrText>
      </w:r>
      <w:r>
        <w:rPr>
          <w:rStyle w:val="subscript"/>
        </w:rPr>
        <w:instrText>2</w:instrText>
      </w:r>
      <w:r>
        <w:instrText xml:space="preserve"> , A</w:instrText>
      </w:r>
      <w:r>
        <w:rPr>
          <w:rStyle w:val="superscript"/>
        </w:rPr>
        <w:instrText>2</w:instrText>
      </w:r>
      <w:r>
        <w:rPr>
          <w:rStyle w:val="subscript"/>
        </w:rPr>
        <w:instrText>1</w:instrText>
      </w:r>
      <w:r>
        <w:instrText xml:space="preserve"> , A</w:instrText>
      </w:r>
      <w:r>
        <w:rPr>
          <w:rStyle w:val="superscript"/>
        </w:rPr>
        <w:instrText>2</w:instrText>
      </w:r>
      <w:r>
        <w:rPr>
          <w:rStyle w:val="subscript"/>
        </w:rPr>
        <w:instrText>2</w:instrText>
      </w:r>
      <w:r>
        <w:instrText xml:space="preserve"> )) </w:instrText>
      </w:r>
      <w:r>
        <w:fldChar w:fldCharType="end"/>
      </w:r>
      <w:r>
        <w:t xml:space="preserve"> = A</w:t>
      </w:r>
      <w:r>
        <w:rPr>
          <w:rStyle w:val="superscript"/>
        </w:rPr>
        <w:t>1</w:t>
      </w:r>
      <w:r>
        <w:rPr>
          <w:rStyle w:val="subscript"/>
        </w:rPr>
        <w:t>1</w:t>
      </w:r>
      <w:r>
        <w:t xml:space="preserve"> A</w:t>
      </w:r>
      <w:r>
        <w:rPr>
          <w:rStyle w:val="superscript"/>
        </w:rPr>
        <w:t>2</w:t>
      </w:r>
      <w:r>
        <w:rPr>
          <w:rStyle w:val="subscript"/>
        </w:rPr>
        <w:t>2</w:t>
      </w:r>
      <w:r>
        <w:t xml:space="preserve"> – A</w:t>
      </w:r>
      <w:r>
        <w:rPr>
          <w:rStyle w:val="superscript"/>
        </w:rPr>
        <w:t>2</w:t>
      </w:r>
      <w:r>
        <w:rPr>
          <w:rStyle w:val="subscript"/>
        </w:rPr>
        <w:t>1</w:t>
      </w:r>
      <w:r>
        <w:t xml:space="preserve"> A</w:t>
      </w:r>
      <w:r>
        <w:rPr>
          <w:rStyle w:val="superscript"/>
        </w:rPr>
        <w:t>2</w:t>
      </w:r>
      <w:r>
        <w:rPr>
          <w:rStyle w:val="subscript"/>
        </w:rPr>
        <w:t>2</w:t>
      </w:r>
    </w:p>
    <w:p w14:paraId="2DCE756D" w14:textId="77777777" w:rsidR="00BD6318" w:rsidRDefault="00BD6318" w:rsidP="00BD6318"/>
    <w:p w14:paraId="647B9D67" w14:textId="77777777" w:rsidR="00BD6318" w:rsidRDefault="00BD6318" w:rsidP="00BD6318">
      <w:r>
        <w:tab/>
        <w:t>det(A</w:t>
      </w:r>
      <w:r>
        <w:rPr>
          <w:rStyle w:val="superscript"/>
        </w:rPr>
        <w:t>T</w:t>
      </w:r>
      <w:r>
        <w:t>) = ε</w:t>
      </w:r>
      <w:r>
        <w:rPr>
          <w:rStyle w:val="subscript"/>
        </w:rPr>
        <w:t>ab...</w:t>
      </w:r>
      <w:r>
        <w:t>A</w:t>
      </w:r>
      <w:r>
        <w:rPr>
          <w:rStyle w:val="subscript"/>
        </w:rPr>
        <w:t>a</w:t>
      </w:r>
      <w:r>
        <w:rPr>
          <w:rStyle w:val="superscript"/>
        </w:rPr>
        <w:t>1</w:t>
      </w:r>
      <w:r>
        <w:t>A</w:t>
      </w:r>
      <w:r>
        <w:rPr>
          <w:rStyle w:val="subscript"/>
        </w:rPr>
        <w:t>b</w:t>
      </w:r>
      <w:r>
        <w:rPr>
          <w:rStyle w:val="superscript"/>
        </w:rPr>
        <w:t>2</w:t>
      </w:r>
      <w:r>
        <w:t xml:space="preserve">  = </w:t>
      </w:r>
      <w:r>
        <w:fldChar w:fldCharType="begin"/>
      </w:r>
      <w:r>
        <w:instrText xml:space="preserve"> EQ \b \bc\| (\A \co2( A</w:instrText>
      </w:r>
      <w:r>
        <w:rPr>
          <w:rStyle w:val="subscript"/>
        </w:rPr>
        <w:instrText>1</w:instrText>
      </w:r>
      <w:r>
        <w:rPr>
          <w:rStyle w:val="superscript"/>
        </w:rPr>
        <w:instrText>1</w:instrText>
      </w:r>
      <w:r>
        <w:instrText xml:space="preserve"> ,A</w:instrText>
      </w:r>
      <w:r>
        <w:rPr>
          <w:rStyle w:val="subscript"/>
        </w:rPr>
        <w:instrText>2</w:instrText>
      </w:r>
      <w:r>
        <w:rPr>
          <w:rStyle w:val="superscript"/>
        </w:rPr>
        <w:instrText>1</w:instrText>
      </w:r>
      <w:r>
        <w:instrText xml:space="preserve"> , A</w:instrText>
      </w:r>
      <w:r>
        <w:rPr>
          <w:rStyle w:val="subscript"/>
        </w:rPr>
        <w:instrText>1</w:instrText>
      </w:r>
      <w:r>
        <w:rPr>
          <w:rStyle w:val="superscript"/>
        </w:rPr>
        <w:instrText>2</w:instrText>
      </w:r>
      <w:r>
        <w:instrText xml:space="preserve"> , A</w:instrText>
      </w:r>
      <w:r>
        <w:rPr>
          <w:rStyle w:val="subscript"/>
        </w:rPr>
        <w:instrText>2</w:instrText>
      </w:r>
      <w:r>
        <w:rPr>
          <w:rStyle w:val="superscript"/>
        </w:rPr>
        <w:instrText>2</w:instrText>
      </w:r>
      <w:r>
        <w:instrText xml:space="preserve"> )) </w:instrText>
      </w:r>
      <w:r>
        <w:fldChar w:fldCharType="end"/>
      </w:r>
      <w:r>
        <w:t xml:space="preserve"> = A</w:t>
      </w:r>
      <w:r>
        <w:rPr>
          <w:rStyle w:val="subscript"/>
        </w:rPr>
        <w:t>1</w:t>
      </w:r>
      <w:r>
        <w:rPr>
          <w:rStyle w:val="superscript"/>
        </w:rPr>
        <w:t>1</w:t>
      </w:r>
      <w:r w:rsidRPr="00D576B9">
        <w:t xml:space="preserve"> </w:t>
      </w:r>
      <w:r>
        <w:t>A</w:t>
      </w:r>
      <w:r>
        <w:rPr>
          <w:rStyle w:val="subscript"/>
        </w:rPr>
        <w:t>2</w:t>
      </w:r>
      <w:r>
        <w:rPr>
          <w:rStyle w:val="superscript"/>
        </w:rPr>
        <w:t>2</w:t>
      </w:r>
      <w:r>
        <w:t xml:space="preserve"> – A</w:t>
      </w:r>
      <w:r>
        <w:rPr>
          <w:rStyle w:val="subscript"/>
        </w:rPr>
        <w:t>2</w:t>
      </w:r>
      <w:r>
        <w:rPr>
          <w:rStyle w:val="superscript"/>
        </w:rPr>
        <w:t>1</w:t>
      </w:r>
      <w:r w:rsidRPr="00D576B9">
        <w:t xml:space="preserve"> </w:t>
      </w:r>
      <w:r>
        <w:t>A</w:t>
      </w:r>
      <w:r>
        <w:rPr>
          <w:rStyle w:val="subscript"/>
        </w:rPr>
        <w:t>1</w:t>
      </w:r>
      <w:r>
        <w:rPr>
          <w:rStyle w:val="superscript"/>
        </w:rPr>
        <w:t>2</w:t>
      </w:r>
      <w:r>
        <w:t xml:space="preserve">  ≠  det(A)</w:t>
      </w:r>
    </w:p>
    <w:p w14:paraId="75526B35" w14:textId="77777777" w:rsidR="00BD6318" w:rsidRDefault="00BD6318" w:rsidP="00BD6318"/>
    <w:p w14:paraId="75E7B494" w14:textId="77777777" w:rsidR="00BD6318" w:rsidRDefault="00BD6318" w:rsidP="00BD6318">
      <w:r>
        <w:t>The point is that the standard notation transpose rule (A</w:t>
      </w:r>
      <w:r>
        <w:rPr>
          <w:rStyle w:val="superscript"/>
        </w:rPr>
        <w:t>T</w:t>
      </w:r>
      <w:r>
        <w:t>)</w:t>
      </w:r>
      <w:r>
        <w:rPr>
          <w:rStyle w:val="superscript"/>
        </w:rPr>
        <w:t>i</w:t>
      </w:r>
      <w:r>
        <w:rPr>
          <w:rStyle w:val="subscript"/>
        </w:rPr>
        <w:t>j</w:t>
      </w:r>
      <w:r>
        <w:t xml:space="preserve"> = A</w:t>
      </w:r>
      <w:r>
        <w:rPr>
          <w:rStyle w:val="subscript"/>
        </w:rPr>
        <w:t>i</w:t>
      </w:r>
      <w:r>
        <w:rPr>
          <w:rStyle w:val="superscript"/>
        </w:rPr>
        <w:t xml:space="preserve">j </w:t>
      </w:r>
      <w:r>
        <w:t>doesn't just swap the indices, it also changes the tilt. That means that the columns of one determinant matrix are not the same as the rows of the other and that is why det(A) ≠ det(A</w:t>
      </w:r>
      <w:r>
        <w:rPr>
          <w:rStyle w:val="superscript"/>
        </w:rPr>
        <w:t>T</w:t>
      </w:r>
      <w:r>
        <w:t xml:space="preserve">). </w:t>
      </w:r>
    </w:p>
    <w:p w14:paraId="55079A5C" w14:textId="77777777" w:rsidR="00BD6318" w:rsidRDefault="00BD6318" w:rsidP="00BD6318"/>
    <w:p w14:paraId="1FB99A5C" w14:textId="77777777" w:rsidR="00BD6318" w:rsidRPr="003E1C9F" w:rsidRDefault="00BD6318" w:rsidP="00BD6318">
      <w:r w:rsidRPr="003E1C9F">
        <w:rPr>
          <w:b/>
        </w:rPr>
        <w:t>Corollary</w:t>
      </w:r>
      <w:r>
        <w:t>:   R</w:t>
      </w:r>
      <w:r>
        <w:rPr>
          <w:rStyle w:val="superscript"/>
        </w:rPr>
        <w:t>T</w:t>
      </w:r>
      <w:r>
        <w:t xml:space="preserve">R = 1   does not imply that  det(R) = ± 1. </w:t>
      </w:r>
    </w:p>
    <w:p w14:paraId="2E637438" w14:textId="77777777" w:rsidR="00BD6318" w:rsidRDefault="00BD6318" w:rsidP="00BD6318">
      <w:r>
        <w:tab/>
      </w:r>
    </w:p>
    <w:p w14:paraId="386E560C" w14:textId="77777777" w:rsidR="00BD6318" w:rsidRPr="003E1C9F" w:rsidRDefault="00BD6318" w:rsidP="00BD6318">
      <w:r>
        <w:t>The usual proof goes that det(R</w:t>
      </w:r>
      <w:r>
        <w:rPr>
          <w:rStyle w:val="superscript"/>
        </w:rPr>
        <w:t>T</w:t>
      </w:r>
      <w:r>
        <w:t>R) = det(R</w:t>
      </w:r>
      <w:r>
        <w:rPr>
          <w:rStyle w:val="superscript"/>
        </w:rPr>
        <w:t>T</w:t>
      </w:r>
      <w:r>
        <w:t>)det(R) = det(R)det(R) = [ det(R) ]</w:t>
      </w:r>
      <w:r>
        <w:rPr>
          <w:rStyle w:val="superscript"/>
        </w:rPr>
        <w:t>2</w:t>
      </w:r>
      <w:r>
        <w:t xml:space="preserve"> = 1, but of course the part saying det(R</w:t>
      </w:r>
      <w:r>
        <w:rPr>
          <w:rStyle w:val="superscript"/>
        </w:rPr>
        <w:t>T</w:t>
      </w:r>
      <w:r>
        <w:t>) = det(R) is no longer valid. Therefore, the fact that R</w:t>
      </w:r>
      <w:r>
        <w:rPr>
          <w:rStyle w:val="superscript"/>
        </w:rPr>
        <w:t>T</w:t>
      </w:r>
      <w:r>
        <w:t xml:space="preserve">R = 1 does not lead us to the false conclusion that the Jacobian of Section 5 (k) is somehow forced to be ± 1 !  So although R and S are real orthogonal matrices, they are not "rotation matrices". </w:t>
      </w:r>
    </w:p>
    <w:p w14:paraId="7BE7CBB2" w14:textId="77777777" w:rsidR="00BD6318" w:rsidRDefault="00BD6318" w:rsidP="00BD6318"/>
    <w:p w14:paraId="067E547E" w14:textId="77777777" w:rsidR="00BD6318" w:rsidRDefault="00BD6318" w:rsidP="00BD6318">
      <w:r w:rsidRPr="009E2C93">
        <w:rPr>
          <w:u w:val="single"/>
        </w:rPr>
        <w:t xml:space="preserve">Orthogonality </w:t>
      </w:r>
      <w:r>
        <w:rPr>
          <w:u w:val="single"/>
        </w:rPr>
        <w:t>rules</w:t>
      </w:r>
      <w:r w:rsidRPr="009E2C93">
        <w:rPr>
          <w:u w:val="single"/>
        </w:rPr>
        <w:t>.</w:t>
      </w:r>
      <w:r>
        <w:t xml:space="preserve">  The first two rules are easy to show, </w:t>
      </w:r>
    </w:p>
    <w:p w14:paraId="377C1DBF" w14:textId="77777777" w:rsidR="00BD6318" w:rsidRDefault="00BD6318" w:rsidP="00BD6318"/>
    <w:p w14:paraId="2F8DF62A" w14:textId="77777777" w:rsidR="00BD6318" w:rsidRPr="009E2C93" w:rsidRDefault="00BD6318" w:rsidP="00BD6318">
      <w:r>
        <w:tab/>
        <w:t>R</w:t>
      </w:r>
      <w:r>
        <w:rPr>
          <w:rStyle w:val="superscript"/>
        </w:rPr>
        <w:t>T</w:t>
      </w:r>
      <w:r>
        <w:t>R = 1</w:t>
      </w:r>
      <w:r>
        <w:tab/>
        <w:t xml:space="preserve">=&gt; </w:t>
      </w:r>
      <w:r>
        <w:tab/>
        <w:t>(R</w:t>
      </w:r>
      <w:r>
        <w:rPr>
          <w:rStyle w:val="superscript"/>
        </w:rPr>
        <w:t>T</w:t>
      </w:r>
      <w:r>
        <w:t>)</w:t>
      </w:r>
      <w:r>
        <w:rPr>
          <w:rStyle w:val="superscript"/>
        </w:rPr>
        <w:t>a</w:t>
      </w:r>
      <w:r>
        <w:rPr>
          <w:rStyle w:val="subscript"/>
        </w:rPr>
        <w:t>b</w:t>
      </w:r>
      <w:r>
        <w:t>R</w:t>
      </w:r>
      <w:r>
        <w:rPr>
          <w:rStyle w:val="superscript"/>
        </w:rPr>
        <w:t>b</w:t>
      </w:r>
      <w:r>
        <w:rPr>
          <w:rStyle w:val="subscript"/>
        </w:rPr>
        <w:t>c</w:t>
      </w:r>
      <w:r>
        <w:t xml:space="preserve"> = δ</w:t>
      </w:r>
      <w:r>
        <w:rPr>
          <w:rStyle w:val="superscript"/>
        </w:rPr>
        <w:t>a</w:t>
      </w:r>
      <w:r>
        <w:rPr>
          <w:rStyle w:val="subscript"/>
        </w:rPr>
        <w:t>c</w:t>
      </w:r>
      <w:r>
        <w:tab/>
        <w:t xml:space="preserve">=&gt; </w:t>
      </w:r>
      <w:r>
        <w:tab/>
        <w:t>R</w:t>
      </w:r>
      <w:r>
        <w:rPr>
          <w:rStyle w:val="subscript"/>
        </w:rPr>
        <w:t>b</w:t>
      </w:r>
      <w:r>
        <w:rPr>
          <w:rStyle w:val="superscript"/>
        </w:rPr>
        <w:t>a</w:t>
      </w:r>
      <w:r>
        <w:t>R</w:t>
      </w:r>
      <w:r>
        <w:rPr>
          <w:rStyle w:val="superscript"/>
        </w:rPr>
        <w:t>b</w:t>
      </w:r>
      <w:r>
        <w:rPr>
          <w:rStyle w:val="subscript"/>
        </w:rPr>
        <w:t>c</w:t>
      </w:r>
      <w:r>
        <w:t xml:space="preserve"> = δ</w:t>
      </w:r>
      <w:r>
        <w:rPr>
          <w:rStyle w:val="superscript"/>
        </w:rPr>
        <w:t>a</w:t>
      </w:r>
      <w:r>
        <w:rPr>
          <w:rStyle w:val="subscript"/>
        </w:rPr>
        <w:t>c</w:t>
      </w:r>
    </w:p>
    <w:p w14:paraId="74297190" w14:textId="77777777" w:rsidR="00BD6318" w:rsidRDefault="00BD6318" w:rsidP="00BD6318">
      <w:pPr>
        <w:rPr>
          <w:rStyle w:val="subscript"/>
        </w:rPr>
      </w:pPr>
      <w:r>
        <w:tab/>
        <w:t>RR</w:t>
      </w:r>
      <w:r>
        <w:rPr>
          <w:rStyle w:val="superscript"/>
        </w:rPr>
        <w:t>T</w:t>
      </w:r>
      <w:r>
        <w:t xml:space="preserve"> = 1</w:t>
      </w:r>
      <w:r>
        <w:tab/>
        <w:t xml:space="preserve">=&gt; </w:t>
      </w:r>
      <w:r>
        <w:tab/>
        <w:t>R</w:t>
      </w:r>
      <w:r>
        <w:rPr>
          <w:rStyle w:val="superscript"/>
        </w:rPr>
        <w:t>a</w:t>
      </w:r>
      <w:r>
        <w:rPr>
          <w:rStyle w:val="subscript"/>
        </w:rPr>
        <w:t>b</w:t>
      </w:r>
      <w:r>
        <w:t>(R</w:t>
      </w:r>
      <w:r>
        <w:rPr>
          <w:rStyle w:val="superscript"/>
        </w:rPr>
        <w:t>T</w:t>
      </w:r>
      <w:r>
        <w:t>)</w:t>
      </w:r>
      <w:r>
        <w:rPr>
          <w:rStyle w:val="superscript"/>
        </w:rPr>
        <w:t>b</w:t>
      </w:r>
      <w:r>
        <w:rPr>
          <w:rStyle w:val="subscript"/>
        </w:rPr>
        <w:t>c</w:t>
      </w:r>
      <w:r>
        <w:t xml:space="preserve"> = δ</w:t>
      </w:r>
      <w:r>
        <w:rPr>
          <w:rStyle w:val="superscript"/>
        </w:rPr>
        <w:t>a</w:t>
      </w:r>
      <w:r>
        <w:rPr>
          <w:rStyle w:val="subscript"/>
        </w:rPr>
        <w:t>c</w:t>
      </w:r>
      <w:r>
        <w:tab/>
        <w:t xml:space="preserve">=&gt; </w:t>
      </w:r>
      <w:r>
        <w:tab/>
        <w:t>R</w:t>
      </w:r>
      <w:r>
        <w:rPr>
          <w:rStyle w:val="superscript"/>
        </w:rPr>
        <w:t>a</w:t>
      </w:r>
      <w:r>
        <w:rPr>
          <w:rStyle w:val="subscript"/>
        </w:rPr>
        <w:t>b</w:t>
      </w:r>
      <w:r>
        <w:t>R</w:t>
      </w:r>
      <w:r>
        <w:rPr>
          <w:rStyle w:val="subscript"/>
        </w:rPr>
        <w:t>c</w:t>
      </w:r>
      <w:r>
        <w:rPr>
          <w:rStyle w:val="superscript"/>
        </w:rPr>
        <w:t>b</w:t>
      </w:r>
      <w:r>
        <w:t xml:space="preserve"> = δ</w:t>
      </w:r>
      <w:r>
        <w:rPr>
          <w:rStyle w:val="superscript"/>
        </w:rPr>
        <w:t>a</w:t>
      </w:r>
      <w:r>
        <w:rPr>
          <w:rStyle w:val="subscript"/>
        </w:rPr>
        <w:t>c</w:t>
      </w:r>
    </w:p>
    <w:p w14:paraId="74F68603" w14:textId="77777777" w:rsidR="00BD6318" w:rsidRDefault="00BD6318" w:rsidP="00BD6318"/>
    <w:p w14:paraId="30802617" w14:textId="77777777" w:rsidR="00BD6318" w:rsidRDefault="00BD6318" w:rsidP="00BD6318">
      <w:r>
        <w:t>Lowering a and raising c on both sides and reversing the b tilt  then gives the other two rules</w:t>
      </w:r>
    </w:p>
    <w:p w14:paraId="3F4203B7" w14:textId="77777777" w:rsidR="00BD6318" w:rsidRDefault="00BD6318" w:rsidP="00BD6318"/>
    <w:p w14:paraId="629568A2" w14:textId="77777777" w:rsidR="00BD6318" w:rsidRPr="009E2C93" w:rsidRDefault="00BD6318" w:rsidP="00BD6318">
      <w:r>
        <w:tab/>
      </w:r>
      <w:r>
        <w:tab/>
      </w:r>
      <w:r>
        <w:tab/>
      </w:r>
      <w:r>
        <w:tab/>
      </w:r>
      <w:r>
        <w:tab/>
      </w:r>
      <w:r>
        <w:tab/>
      </w:r>
      <w:r>
        <w:tab/>
      </w:r>
      <w:r>
        <w:tab/>
        <w:t>R</w:t>
      </w:r>
      <w:r w:rsidRPr="000D7992">
        <w:rPr>
          <w:rStyle w:val="superscript"/>
        </w:rPr>
        <w:t>b</w:t>
      </w:r>
      <w:r w:rsidRPr="000D7992">
        <w:rPr>
          <w:rStyle w:val="subscript"/>
        </w:rPr>
        <w:t>a</w:t>
      </w:r>
      <w:r>
        <w:t>R</w:t>
      </w:r>
      <w:r w:rsidRPr="000D7992">
        <w:rPr>
          <w:rStyle w:val="subscript"/>
        </w:rPr>
        <w:t>b</w:t>
      </w:r>
      <w:r w:rsidRPr="000D7992">
        <w:rPr>
          <w:rStyle w:val="superscript"/>
        </w:rPr>
        <w:t>c</w:t>
      </w:r>
      <w:r>
        <w:t xml:space="preserve"> = δ</w:t>
      </w:r>
      <w:r w:rsidRPr="000D7992">
        <w:rPr>
          <w:rStyle w:val="subscript"/>
        </w:rPr>
        <w:t>a</w:t>
      </w:r>
      <w:r w:rsidRPr="000D7992">
        <w:rPr>
          <w:rStyle w:val="superscript"/>
        </w:rPr>
        <w:t>c</w:t>
      </w:r>
    </w:p>
    <w:p w14:paraId="18DBF0EF" w14:textId="77777777" w:rsidR="00BD6318" w:rsidRDefault="00BD6318" w:rsidP="00BD6318">
      <w:r>
        <w:tab/>
      </w:r>
      <w:r>
        <w:tab/>
      </w:r>
      <w:r>
        <w:tab/>
      </w:r>
      <w:r>
        <w:tab/>
      </w:r>
      <w:r>
        <w:tab/>
      </w:r>
      <w:r>
        <w:tab/>
      </w:r>
      <w:r>
        <w:tab/>
      </w:r>
      <w:r>
        <w:tab/>
        <w:t>R</w:t>
      </w:r>
      <w:r w:rsidRPr="000D7992">
        <w:rPr>
          <w:rStyle w:val="subscript"/>
        </w:rPr>
        <w:t>a</w:t>
      </w:r>
      <w:r w:rsidRPr="000D7992">
        <w:rPr>
          <w:rStyle w:val="superscript"/>
        </w:rPr>
        <w:t>b</w:t>
      </w:r>
      <w:r>
        <w:t>R</w:t>
      </w:r>
      <w:r w:rsidRPr="000D7992">
        <w:rPr>
          <w:rStyle w:val="superscript"/>
        </w:rPr>
        <w:t>c</w:t>
      </w:r>
      <w:r w:rsidRPr="000D7992">
        <w:rPr>
          <w:rStyle w:val="subscript"/>
        </w:rPr>
        <w:t>b</w:t>
      </w:r>
      <w:r>
        <w:t xml:space="preserve"> = δ</w:t>
      </w:r>
      <w:r w:rsidRPr="000D7992">
        <w:rPr>
          <w:rStyle w:val="subscript"/>
        </w:rPr>
        <w:t>a</w:t>
      </w:r>
      <w:r w:rsidRPr="000D7992">
        <w:rPr>
          <w:rStyle w:val="superscript"/>
        </w:rPr>
        <w:t>c</w:t>
      </w:r>
    </w:p>
    <w:p w14:paraId="48B6D1BF" w14:textId="77777777" w:rsidR="00BD6318" w:rsidRDefault="00BD6318" w:rsidP="00BD6318"/>
    <w:p w14:paraId="28996CD2" w14:textId="77777777" w:rsidR="00BD6318" w:rsidRDefault="00BD6318" w:rsidP="00BD6318">
      <w:r>
        <w:t xml:space="preserve">These orthogonality rules are derived in a slightly different manner and order in section (r) below. </w:t>
      </w:r>
    </w:p>
    <w:p w14:paraId="20F0855D" w14:textId="77777777" w:rsidR="00BD6318" w:rsidRDefault="00BD6318" w:rsidP="00BD6318"/>
    <w:p w14:paraId="463908CB" w14:textId="77777777" w:rsidR="00BD6318" w:rsidRDefault="00BD6318" w:rsidP="00BD6318">
      <w:r w:rsidRPr="00BE5F89">
        <w:rPr>
          <w:u w:val="single"/>
        </w:rPr>
        <w:t>Variations on the relation between g and g'</w:t>
      </w:r>
      <w:r>
        <w:t>.  Item (3) above gave the basic statement of the transformation properties of tensor g. These can be inverted as follows</w:t>
      </w:r>
    </w:p>
    <w:p w14:paraId="15131C94" w14:textId="77777777" w:rsidR="00BD6318" w:rsidRDefault="00BD6318" w:rsidP="00BD6318"/>
    <w:p w14:paraId="193C2286" w14:textId="77777777" w:rsidR="00BD6318" w:rsidRDefault="00BD6318" w:rsidP="00BD6318">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b'</w:t>
      </w:r>
      <w:r>
        <w:t>g</w:t>
      </w:r>
      <w:r>
        <w:rPr>
          <w:rStyle w:val="superscript"/>
        </w:rPr>
        <w:t>a'b'</w:t>
      </w:r>
      <w:r>
        <w:tab/>
        <w:t>=&gt;</w:t>
      </w:r>
      <w:r>
        <w:tab/>
        <w:t>g</w:t>
      </w:r>
      <w:r>
        <w:rPr>
          <w:rStyle w:val="superscript"/>
        </w:rPr>
        <w:t>ab</w:t>
      </w:r>
      <w:r>
        <w:t xml:space="preserve"> = (R</w:t>
      </w:r>
      <w:r>
        <w:rPr>
          <w:rStyle w:val="superscript"/>
        </w:rPr>
        <w:t>-1</w:t>
      </w:r>
      <w:r>
        <w:t>)</w:t>
      </w:r>
      <w:r>
        <w:rPr>
          <w:rStyle w:val="superscript"/>
        </w:rPr>
        <w:t>a</w:t>
      </w:r>
      <w:r>
        <w:rPr>
          <w:rStyle w:val="subscript"/>
        </w:rPr>
        <w:t>a'</w:t>
      </w:r>
      <w:r>
        <w:t>(R</w:t>
      </w:r>
      <w:r>
        <w:rPr>
          <w:rStyle w:val="superscript"/>
        </w:rPr>
        <w:t>-1</w:t>
      </w:r>
      <w:r>
        <w:t>)</w:t>
      </w:r>
      <w:r>
        <w:rPr>
          <w:rStyle w:val="superscript"/>
        </w:rPr>
        <w:t>b</w:t>
      </w:r>
      <w:r>
        <w:rPr>
          <w:rStyle w:val="subscript"/>
        </w:rPr>
        <w:t>b'</w:t>
      </w:r>
      <w:r>
        <w:t xml:space="preserve">g' </w:t>
      </w:r>
      <w:r>
        <w:rPr>
          <w:rStyle w:val="superscript"/>
        </w:rPr>
        <w:t>a'b'</w:t>
      </w:r>
      <w:r>
        <w:t xml:space="preserve">      = S</w:t>
      </w:r>
      <w:r>
        <w:rPr>
          <w:rStyle w:val="superscript"/>
        </w:rPr>
        <w:t>a</w:t>
      </w:r>
      <w:r>
        <w:rPr>
          <w:rStyle w:val="subscript"/>
        </w:rPr>
        <w:t xml:space="preserve">a' </w:t>
      </w:r>
      <w:r>
        <w:t>S</w:t>
      </w:r>
      <w:r>
        <w:rPr>
          <w:rStyle w:val="superscript"/>
        </w:rPr>
        <w:t>b</w:t>
      </w:r>
      <w:r>
        <w:rPr>
          <w:rStyle w:val="subscript"/>
        </w:rPr>
        <w:t xml:space="preserve">b' </w:t>
      </w:r>
      <w:r>
        <w:t xml:space="preserve">g' </w:t>
      </w:r>
      <w:r>
        <w:rPr>
          <w:rStyle w:val="superscript"/>
        </w:rPr>
        <w:t>a'b'</w:t>
      </w:r>
    </w:p>
    <w:p w14:paraId="33053078" w14:textId="77777777" w:rsidR="00BD6318" w:rsidRDefault="00BD6318" w:rsidP="00BD6318">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t>=&gt;</w:t>
      </w:r>
      <w:r>
        <w:tab/>
        <w:t>g</w:t>
      </w:r>
      <w:r>
        <w:rPr>
          <w:rStyle w:val="subscript"/>
        </w:rPr>
        <w:t>ab</w:t>
      </w:r>
      <w:r>
        <w:t xml:space="preserve"> = (S</w:t>
      </w:r>
      <w:r>
        <w:rPr>
          <w:rStyle w:val="superscript"/>
        </w:rPr>
        <w:t>-1</w:t>
      </w:r>
      <w:r>
        <w:t>)</w:t>
      </w:r>
      <w:r>
        <w:rPr>
          <w:rStyle w:val="superscript"/>
        </w:rPr>
        <w:t>a'</w:t>
      </w:r>
      <w:r>
        <w:rPr>
          <w:rStyle w:val="subscript"/>
        </w:rPr>
        <w:t>a</w:t>
      </w:r>
      <w:r>
        <w:t xml:space="preserve"> (S</w:t>
      </w:r>
      <w:r>
        <w:rPr>
          <w:rStyle w:val="superscript"/>
        </w:rPr>
        <w:t>-1</w:t>
      </w:r>
      <w:r>
        <w:t>)</w:t>
      </w:r>
      <w:r>
        <w:rPr>
          <w:rStyle w:val="superscript"/>
        </w:rPr>
        <w:t>b'</w:t>
      </w:r>
      <w:r>
        <w:rPr>
          <w:rStyle w:val="subscript"/>
        </w:rPr>
        <w:t>b</w:t>
      </w:r>
      <w:r>
        <w:t xml:space="preserve"> g'</w:t>
      </w:r>
      <w:r>
        <w:rPr>
          <w:rStyle w:val="subscript"/>
        </w:rPr>
        <w:t>a'b'</w:t>
      </w:r>
      <w:r>
        <w:tab/>
        <w:t xml:space="preserve">   = 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p>
    <w:p w14:paraId="69213180" w14:textId="77777777" w:rsidR="00BD6318" w:rsidRPr="00BE5F89" w:rsidRDefault="00BD6318" w:rsidP="00BD6318"/>
    <w:p w14:paraId="3974E766" w14:textId="77777777" w:rsidR="00BD6318" w:rsidRDefault="00BD6318" w:rsidP="00BD6318">
      <w:r>
        <w:t>and here then is a summary,</w:t>
      </w:r>
    </w:p>
    <w:p w14:paraId="54DDFD1C" w14:textId="77777777" w:rsidR="00BD6318" w:rsidRDefault="00BD6318" w:rsidP="00BD6318"/>
    <w:p w14:paraId="6343F8D5" w14:textId="77777777" w:rsidR="00BD6318" w:rsidRPr="004D3829" w:rsidRDefault="00BD6318" w:rsidP="00BD6318">
      <w:pPr>
        <w:rPr>
          <w:rFonts w:ascii="Courier New" w:hAnsi="Courier New"/>
          <w:b/>
          <w:sz w:val="24"/>
          <w:vertAlign w:val="superscript"/>
        </w:rPr>
      </w:pPr>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 xml:space="preserve">b' </w:t>
      </w:r>
      <w:r>
        <w:t>g</w:t>
      </w:r>
      <w:r>
        <w:rPr>
          <w:rStyle w:val="superscript"/>
        </w:rPr>
        <w:t>a'b'</w:t>
      </w:r>
      <w:r>
        <w:tab/>
      </w:r>
      <w:r>
        <w:tab/>
        <w:t>g</w:t>
      </w:r>
      <w:r>
        <w:rPr>
          <w:rStyle w:val="superscript"/>
        </w:rPr>
        <w:t>ab</w:t>
      </w:r>
      <w:r>
        <w:t xml:space="preserve"> = S</w:t>
      </w:r>
      <w:r>
        <w:rPr>
          <w:rStyle w:val="superscript"/>
        </w:rPr>
        <w:t>a</w:t>
      </w:r>
      <w:r>
        <w:rPr>
          <w:rStyle w:val="subscript"/>
        </w:rPr>
        <w:t>a'</w:t>
      </w:r>
      <w:r>
        <w:t>S</w:t>
      </w:r>
      <w:r>
        <w:rPr>
          <w:rStyle w:val="superscript"/>
        </w:rPr>
        <w:t>b</w:t>
      </w:r>
      <w:r>
        <w:rPr>
          <w:rStyle w:val="subscript"/>
        </w:rPr>
        <w:t xml:space="preserve">b'  </w:t>
      </w:r>
      <w:r>
        <w:t>g'</w:t>
      </w:r>
      <w:r>
        <w:rPr>
          <w:rStyle w:val="superscript"/>
        </w:rPr>
        <w:t>a'b'</w:t>
      </w:r>
    </w:p>
    <w:p w14:paraId="41ADDF2B" w14:textId="77777777" w:rsidR="00BD6318" w:rsidRDefault="00BD6318" w:rsidP="00BD6318">
      <w:pPr>
        <w:rPr>
          <w:rStyle w:val="subscript"/>
        </w:rPr>
      </w:pPr>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r>
      <w:r>
        <w:tab/>
        <w:t>g</w:t>
      </w:r>
      <w:r>
        <w:rPr>
          <w:rStyle w:val="subscript"/>
        </w:rPr>
        <w:t>ab</w:t>
      </w:r>
      <w:r>
        <w:t xml:space="preserve"> =</w:t>
      </w:r>
      <w:r w:rsidRPr="00D774B4">
        <w:t xml:space="preserve"> </w:t>
      </w:r>
      <w:r>
        <w:t>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p>
    <w:p w14:paraId="46573BA7" w14:textId="77777777" w:rsidR="00BD6318" w:rsidRDefault="00BD6318" w:rsidP="00BD6318"/>
    <w:p w14:paraId="1B985701" w14:textId="77777777" w:rsidR="00BD6318" w:rsidRDefault="00BD6318" w:rsidP="00BD6318">
      <w:r>
        <w:t>If x-space is Cartesian with g = 1, the first column above simplifies to</w:t>
      </w:r>
    </w:p>
    <w:p w14:paraId="3E4E72F7" w14:textId="77777777" w:rsidR="00BD6318" w:rsidRDefault="00BD6318" w:rsidP="00BD6318"/>
    <w:p w14:paraId="629D5102" w14:textId="77777777" w:rsidR="00BD6318" w:rsidRPr="008C4267" w:rsidRDefault="00BD6318" w:rsidP="00BD6318">
      <w:r>
        <w:tab/>
        <w:t>g'</w:t>
      </w:r>
      <w:r>
        <w:rPr>
          <w:rStyle w:val="superscript"/>
        </w:rPr>
        <w:t>ab</w:t>
      </w:r>
      <w:r>
        <w:t xml:space="preserve"> = R</w:t>
      </w:r>
      <w:r>
        <w:rPr>
          <w:rStyle w:val="superscript"/>
        </w:rPr>
        <w:t>a</w:t>
      </w:r>
      <w:r>
        <w:rPr>
          <w:rStyle w:val="subscript"/>
        </w:rPr>
        <w:t>c</w:t>
      </w:r>
      <w:r>
        <w:t>R</w:t>
      </w:r>
      <w:r>
        <w:rPr>
          <w:rStyle w:val="superscript"/>
        </w:rPr>
        <w:t>b</w:t>
      </w:r>
      <w:r>
        <w:rPr>
          <w:rStyle w:val="subscript"/>
        </w:rPr>
        <w:t>c</w:t>
      </w:r>
      <w:r>
        <w:tab/>
      </w:r>
      <w:r>
        <w:tab/>
      </w:r>
      <w:r>
        <w:tab/>
        <w:t>// g = 1</w:t>
      </w:r>
    </w:p>
    <w:p w14:paraId="4839AD6A" w14:textId="77777777" w:rsidR="00BD6318" w:rsidRDefault="00BD6318" w:rsidP="00BD6318">
      <w:r>
        <w:tab/>
        <w:t>g'</w:t>
      </w:r>
      <w:r>
        <w:rPr>
          <w:rStyle w:val="subscript"/>
        </w:rPr>
        <w:t>ab</w:t>
      </w:r>
      <w:r>
        <w:t xml:space="preserve"> = S</w:t>
      </w:r>
      <w:r>
        <w:rPr>
          <w:rStyle w:val="superscript"/>
        </w:rPr>
        <w:t>c</w:t>
      </w:r>
      <w:r>
        <w:rPr>
          <w:rStyle w:val="subscript"/>
        </w:rPr>
        <w:t>a</w:t>
      </w:r>
      <w:r>
        <w:t xml:space="preserve"> S</w:t>
      </w:r>
      <w:r>
        <w:rPr>
          <w:rStyle w:val="superscript"/>
        </w:rPr>
        <w:t>c</w:t>
      </w:r>
      <w:r>
        <w:rPr>
          <w:rStyle w:val="subscript"/>
        </w:rPr>
        <w:t xml:space="preserve">b </w:t>
      </w:r>
      <w:r>
        <w:t xml:space="preserve"> =  R</w:t>
      </w:r>
      <w:r>
        <w:rPr>
          <w:rStyle w:val="subscript"/>
        </w:rPr>
        <w:t>a</w:t>
      </w:r>
      <w:r>
        <w:rPr>
          <w:rStyle w:val="superscript"/>
        </w:rPr>
        <w:t>c</w:t>
      </w:r>
      <w:r>
        <w:t xml:space="preserve"> R</w:t>
      </w:r>
      <w:r>
        <w:rPr>
          <w:rStyle w:val="subscript"/>
        </w:rPr>
        <w:t>b</w:t>
      </w:r>
      <w:r>
        <w:rPr>
          <w:rStyle w:val="superscript"/>
        </w:rPr>
        <w:t>c</w:t>
      </w:r>
      <w:r>
        <w:tab/>
      </w:r>
      <w:r>
        <w:tab/>
        <w:t>// g = 1</w:t>
      </w:r>
    </w:p>
    <w:p w14:paraId="67BEA6BA" w14:textId="77777777" w:rsidR="00BD6318" w:rsidRDefault="00BD6318" w:rsidP="00BD6318"/>
    <w:p w14:paraId="180F2B01" w14:textId="77777777" w:rsidR="00BD6318" w:rsidRPr="00BE5F89" w:rsidRDefault="00BD6318" w:rsidP="00BD6318">
      <w:r>
        <w:t>Notice that the summation index c is not a contraction here. Also, although R and S are not tensors, the sums shown produce the true tensors g'</w:t>
      </w:r>
      <w:r>
        <w:rPr>
          <w:rStyle w:val="superscript"/>
        </w:rPr>
        <w:t>ab</w:t>
      </w:r>
      <w:r>
        <w:t xml:space="preserve"> and g'</w:t>
      </w:r>
      <w:r>
        <w:rPr>
          <w:rStyle w:val="subscript"/>
        </w:rPr>
        <w:t>ab</w:t>
      </w:r>
      <w:r>
        <w:t xml:space="preserve">. </w:t>
      </w:r>
    </w:p>
    <w:p w14:paraId="18F17B64" w14:textId="77777777" w:rsidR="00BD6318" w:rsidRDefault="00BD6318" w:rsidP="00BD6318">
      <w:pPr>
        <w:rPr>
          <w:rStyle w:val="subscript"/>
        </w:rPr>
      </w:pPr>
    </w:p>
    <w:p w14:paraId="03175D62" w14:textId="77777777" w:rsidR="00BD6318" w:rsidRDefault="00BD6318" w:rsidP="00BD6318">
      <w:pPr>
        <w:rPr>
          <w:rStyle w:val="Heading3Char"/>
        </w:rPr>
      </w:pPr>
      <w:bookmarkStart w:id="8797" w:name="_Toc307336599"/>
      <w:bookmarkStart w:id="8798" w:name="_Toc307336727"/>
      <w:bookmarkStart w:id="8799" w:name="_Toc307336855"/>
      <w:bookmarkStart w:id="8800" w:name="_Toc307387472"/>
      <w:bookmarkStart w:id="8801" w:name="_Toc307589601"/>
      <w:bookmarkStart w:id="8802" w:name="_Toc307751095"/>
      <w:bookmarkStart w:id="8803" w:name="_Toc307834339"/>
      <w:bookmarkStart w:id="8804" w:name="_Toc307842532"/>
      <w:bookmarkStart w:id="8805" w:name="_Toc307899196"/>
      <w:bookmarkStart w:id="8806" w:name="_Toc307899351"/>
      <w:bookmarkStart w:id="8807" w:name="_Toc307947588"/>
      <w:bookmarkStart w:id="8808" w:name="_Toc307947735"/>
      <w:bookmarkStart w:id="8809" w:name="_Toc308102892"/>
      <w:bookmarkStart w:id="8810" w:name="_Toc308103040"/>
      <w:bookmarkStart w:id="8811" w:name="_Toc308103187"/>
      <w:bookmarkStart w:id="8812" w:name="_Toc308162996"/>
      <w:bookmarkStart w:id="8813" w:name="_Toc308189283"/>
      <w:bookmarkStart w:id="8814" w:name="_Toc308447324"/>
      <w:bookmarkStart w:id="8815" w:name="_Toc308447477"/>
      <w:bookmarkStart w:id="8816" w:name="_Toc308512702"/>
      <w:bookmarkStart w:id="8817" w:name="_Toc309299751"/>
      <w:bookmarkStart w:id="8818" w:name="_Toc309379093"/>
      <w:bookmarkStart w:id="8819" w:name="_Toc309380535"/>
      <w:bookmarkStart w:id="8820" w:name="_Toc309381730"/>
      <w:bookmarkStart w:id="8821" w:name="_Toc309473364"/>
      <w:bookmarkStart w:id="8822" w:name="_Toc309474036"/>
      <w:bookmarkStart w:id="8823" w:name="_Toc309480033"/>
      <w:bookmarkStart w:id="8824" w:name="_Toc309652276"/>
      <w:bookmarkStart w:id="8825" w:name="_Toc309660980"/>
      <w:bookmarkStart w:id="8826" w:name="_Toc309661149"/>
      <w:bookmarkStart w:id="8827" w:name="_Toc309823189"/>
      <w:bookmarkStart w:id="8828" w:name="_Toc309845135"/>
      <w:bookmarkStart w:id="8829" w:name="_Toc309893377"/>
      <w:bookmarkStart w:id="8830" w:name="_Toc309898819"/>
      <w:bookmarkStart w:id="8831" w:name="_Toc309898990"/>
      <w:bookmarkStart w:id="8832" w:name="_Toc309997614"/>
      <w:bookmarkStart w:id="8833" w:name="_Toc310098943"/>
      <w:bookmarkStart w:id="8834" w:name="_Toc310152062"/>
      <w:bookmarkStart w:id="8835" w:name="_Toc310152231"/>
      <w:bookmarkStart w:id="8836" w:name="_Toc310179038"/>
      <w:bookmarkStart w:id="8837" w:name="_Toc315369301"/>
      <w:bookmarkStart w:id="8838" w:name="_Toc315369471"/>
      <w:bookmarkStart w:id="8839" w:name="_Toc315540633"/>
      <w:bookmarkStart w:id="8840" w:name="_Toc316842829"/>
      <w:bookmarkStart w:id="8841" w:name="_Toc316846954"/>
      <w:bookmarkStart w:id="8842" w:name="_Toc316917126"/>
      <w:bookmarkStart w:id="8843" w:name="_Toc316923291"/>
      <w:bookmarkStart w:id="8844" w:name="_Toc316923475"/>
      <w:bookmarkStart w:id="8845" w:name="_Toc317154982"/>
      <w:bookmarkStart w:id="8846" w:name="_Toc317420259"/>
      <w:bookmarkStart w:id="8847" w:name="_Toc317787549"/>
      <w:bookmarkStart w:id="8848" w:name="_Toc317964384"/>
      <w:bookmarkStart w:id="8849" w:name="_Toc318017836"/>
      <w:bookmarkStart w:id="8850" w:name="_Toc318021489"/>
      <w:bookmarkStart w:id="8851" w:name="_Toc318021879"/>
      <w:bookmarkStart w:id="8852" w:name="_Toc318108213"/>
      <w:bookmarkStart w:id="8853" w:name="_Toc318208422"/>
      <w:bookmarkStart w:id="8854" w:name="_Toc318285622"/>
      <w:bookmarkStart w:id="8855" w:name="_Toc318468422"/>
      <w:bookmarkStart w:id="8856" w:name="_Toc318562880"/>
      <w:bookmarkStart w:id="8857" w:name="_Toc318563075"/>
      <w:bookmarkStart w:id="8858" w:name="_Toc318568206"/>
      <w:bookmarkStart w:id="8859" w:name="_Toc318568673"/>
      <w:bookmarkStart w:id="8860" w:name="_Toc318970097"/>
      <w:bookmarkStart w:id="8861" w:name="_Toc318971006"/>
      <w:bookmarkStart w:id="8862" w:name="_Toc318971128"/>
      <w:bookmarkStart w:id="8863" w:name="_Toc318971258"/>
      <w:bookmarkStart w:id="8864" w:name="_Toc318971388"/>
      <w:bookmarkStart w:id="8865" w:name="_Toc318971519"/>
      <w:bookmarkStart w:id="8866" w:name="_Toc318971649"/>
      <w:bookmarkStart w:id="8867" w:name="_Toc318985380"/>
      <w:bookmarkStart w:id="8868" w:name="_Toc318995382"/>
      <w:bookmarkStart w:id="8869" w:name="_Toc318996328"/>
      <w:r w:rsidRPr="003F0AEB">
        <w:rPr>
          <w:rStyle w:val="Heading3Char"/>
        </w:rPr>
        <w:t>(j) Tensors</w:t>
      </w:r>
      <w:r>
        <w:rPr>
          <w:rStyle w:val="Heading3Char"/>
        </w:rPr>
        <w:t xml:space="preserve"> of Rank n</w:t>
      </w:r>
      <w:bookmarkEnd w:id="8653"/>
      <w:bookmarkEnd w:id="8654"/>
      <w:bookmarkEnd w:id="8655"/>
      <w:bookmarkEnd w:id="8656"/>
      <w:bookmarkEnd w:id="8657"/>
      <w:bookmarkEnd w:id="8658"/>
      <w:bookmarkEnd w:id="8659"/>
      <w:bookmarkEnd w:id="8660"/>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r>
        <w:rPr>
          <w:rStyle w:val="Heading3Char"/>
        </w:rPr>
        <w:t>, direct products, Lie groups, symmetry and Ricci-Levi-Civita</w:t>
      </w:r>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p>
    <w:p w14:paraId="326638F7" w14:textId="77777777" w:rsidR="00BD6318" w:rsidRDefault="00BD6318" w:rsidP="00BD6318">
      <w:pPr>
        <w:rPr>
          <w:rStyle w:val="Heading3Char"/>
        </w:rPr>
      </w:pPr>
    </w:p>
    <w:p w14:paraId="16A436B3" w14:textId="77777777" w:rsidR="00BD6318" w:rsidRDefault="00BD6318" w:rsidP="00BD6318">
      <w:r>
        <w:t xml:space="preserve">The most general </w:t>
      </w:r>
      <w:r w:rsidRPr="002130C2">
        <w:rPr>
          <w:b/>
        </w:rPr>
        <w:t>tensor of</w:t>
      </w:r>
      <w:r>
        <w:t xml:space="preserve"> </w:t>
      </w:r>
      <w:r>
        <w:rPr>
          <w:b/>
        </w:rPr>
        <w:t xml:space="preserve">rank </w:t>
      </w:r>
      <w:r w:rsidRPr="002130C2">
        <w:rPr>
          <w:b/>
        </w:rPr>
        <w:t>n</w:t>
      </w:r>
      <w:r>
        <w:t xml:space="preserve"> (aka </w:t>
      </w:r>
      <w:r w:rsidRPr="009E0127">
        <w:rPr>
          <w:b/>
        </w:rPr>
        <w:t>order n</w:t>
      </w:r>
      <w:r>
        <w:t>) will have some number s of contravariant indices and then some number n-s of covariant indices. If s = n, the tensor is pure contravariant, and if s = 0, it is pure covariant, otherwise it is "mixed" (as opposed to "pure"). The transformation of the tensor under F will show a factor R</w:t>
      </w:r>
      <w:r>
        <w:rPr>
          <w:rStyle w:val="superscript"/>
        </w:rPr>
        <w:t>a</w:t>
      </w:r>
      <w:r>
        <w:rPr>
          <w:rStyle w:val="subscript"/>
        </w:rPr>
        <w:t>a'</w:t>
      </w:r>
      <w:r>
        <w:t xml:space="preserve"> for each contravariant index, and a factor S</w:t>
      </w:r>
      <w:r>
        <w:rPr>
          <w:rStyle w:val="superscript"/>
        </w:rPr>
        <w:t>a'</w:t>
      </w:r>
      <w:r>
        <w:rPr>
          <w:rStyle w:val="subscript"/>
        </w:rPr>
        <w:t>a</w:t>
      </w:r>
      <w:r>
        <w:t xml:space="preserve"> ( = R</w:t>
      </w:r>
      <w:r>
        <w:rPr>
          <w:rStyle w:val="subscript"/>
        </w:rPr>
        <w:t>a</w:t>
      </w:r>
      <w:r>
        <w:rPr>
          <w:rStyle w:val="superscript"/>
        </w:rPr>
        <w:t xml:space="preserve">a' </w:t>
      </w:r>
      <w:r>
        <w:t xml:space="preserve">as shown below in section (q))  for each covariant index, as illustrated by this example : </w:t>
      </w:r>
    </w:p>
    <w:p w14:paraId="34D328C6" w14:textId="77777777" w:rsidR="00BD6318" w:rsidRDefault="00BD6318" w:rsidP="00BD6318"/>
    <w:p w14:paraId="23D0132A" w14:textId="77777777" w:rsidR="00BD6318" w:rsidRDefault="00BD6318" w:rsidP="00BD6318">
      <w:pPr>
        <w:rPr>
          <w:rStyle w:val="subscript"/>
        </w:rPr>
      </w:pPr>
      <w:r>
        <w:tab/>
        <w:t>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p>
    <w:p w14:paraId="007C06EE" w14:textId="77777777" w:rsidR="00BD6318" w:rsidRPr="00E0309C" w:rsidRDefault="00BD6318" w:rsidP="00BD6318">
      <w:pPr>
        <w:rPr>
          <w:rFonts w:ascii="Courier New" w:hAnsi="Courier New"/>
          <w:b/>
          <w:sz w:val="24"/>
          <w:vertAlign w:val="subscript"/>
        </w:rPr>
      </w:pPr>
    </w:p>
    <w:p w14:paraId="312295AE" w14:textId="77777777" w:rsidR="00BD6318" w:rsidRDefault="00BD6318" w:rsidP="00BD6318">
      <w:r>
        <w:tab/>
        <w:t>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p>
    <w:p w14:paraId="16D4F70D" w14:textId="77777777" w:rsidR="00BD6318" w:rsidRDefault="00BD6318" w:rsidP="00BD6318"/>
    <w:p w14:paraId="03166D9A" w14:textId="77777777" w:rsidR="00BD6318" w:rsidRDefault="00BD6318" w:rsidP="00BD6318">
      <w:r>
        <w:t>Note that for R</w:t>
      </w:r>
      <w:r>
        <w:rPr>
          <w:rStyle w:val="superscript"/>
        </w:rPr>
        <w:t>a</w:t>
      </w:r>
      <w:r>
        <w:rPr>
          <w:rStyle w:val="subscript"/>
        </w:rPr>
        <w:t>a'</w:t>
      </w:r>
      <w:r>
        <w:t xml:space="preserve"> and R</w:t>
      </w:r>
      <w:r>
        <w:rPr>
          <w:rStyle w:val="subscript"/>
        </w:rPr>
        <w:t>a</w:t>
      </w:r>
      <w:r>
        <w:rPr>
          <w:rStyle w:val="superscript"/>
        </w:rPr>
        <w:t>a'</w:t>
      </w:r>
      <w:r>
        <w:t xml:space="preserve"> the second index is the summation index, but for S</w:t>
      </w:r>
      <w:r>
        <w:rPr>
          <w:rStyle w:val="superscript"/>
        </w:rPr>
        <w:t>a'</w:t>
      </w:r>
      <w:r>
        <w:rPr>
          <w:rStyle w:val="subscript"/>
        </w:rPr>
        <w:t>a</w:t>
      </w:r>
      <w:r>
        <w:t xml:space="preserve"> it is the first index. </w:t>
      </w:r>
    </w:p>
    <w:p w14:paraId="0E776DCD" w14:textId="77777777" w:rsidR="00BD6318" w:rsidRDefault="00BD6318" w:rsidP="00BD6318"/>
    <w:p w14:paraId="16BBF9D4" w14:textId="77777777" w:rsidR="00BD6318" w:rsidRDefault="00BD6318" w:rsidP="00BD6318">
      <w:r>
        <w:t>A rank-n tensor always transforms the way an outer product of n vectors transforms if those vectors have indices which type-match those of the tensor. In the above case, an object that would transform the same as T</w:t>
      </w:r>
      <w:r>
        <w:rPr>
          <w:rStyle w:val="superscript"/>
        </w:rPr>
        <w:t>abc</w:t>
      </w:r>
      <w:r>
        <w:rPr>
          <w:rStyle w:val="subscript"/>
        </w:rPr>
        <w:t>de</w:t>
      </w:r>
      <w:r>
        <w:t xml:space="preserve"> would be </w:t>
      </w:r>
    </w:p>
    <w:p w14:paraId="446BEA28" w14:textId="77777777" w:rsidR="00BD6318" w:rsidRDefault="00BD6318" w:rsidP="00BD6318"/>
    <w:p w14:paraId="7B02E232" w14:textId="77777777" w:rsidR="00BD6318" w:rsidRPr="00B2457B" w:rsidRDefault="00BD6318" w:rsidP="00BD6318">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p>
    <w:p w14:paraId="38ACA2A2" w14:textId="77777777" w:rsidR="00BD6318" w:rsidRDefault="00BD6318" w:rsidP="00BD6318"/>
    <w:p w14:paraId="51E7EE1A" w14:textId="77777777" w:rsidR="00BD6318" w:rsidRDefault="00BD6318" w:rsidP="00BD6318">
      <w:r>
        <w:t>A tensor of rank-n has 2</w:t>
      </w:r>
      <w:r>
        <w:rPr>
          <w:rStyle w:val="superscript"/>
        </w:rPr>
        <w:t>n</w:t>
      </w:r>
      <w:r>
        <w:t xml:space="preserve"> tensor objects in its family since each index can be up or down. For example, the tensor T above is one of 2</w:t>
      </w:r>
      <w:r>
        <w:rPr>
          <w:rStyle w:val="superscript"/>
        </w:rPr>
        <w:t>5</w:t>
      </w:r>
      <w:r>
        <w:t xml:space="preserve"> = 32 tensors one can form. Of these, one is pure covariant and one is pure contravariant and 30 are mixed. </w:t>
      </w:r>
    </w:p>
    <w:p w14:paraId="49A63FB3" w14:textId="77777777" w:rsidR="00BD6318" w:rsidRDefault="00BD6318" w:rsidP="00BD6318">
      <w:r>
        <w:tab/>
        <w:t>If any of these tensors is a tensor field, such as T</w:t>
      </w:r>
      <w:r>
        <w:rPr>
          <w:rStyle w:val="superscript"/>
        </w:rPr>
        <w:t>abc</w:t>
      </w:r>
      <w:r>
        <w:rPr>
          <w:rStyle w:val="subscript"/>
        </w:rPr>
        <w:t>de</w:t>
      </w:r>
      <w:r>
        <w:t>(</w:t>
      </w:r>
      <w:r w:rsidRPr="00B2457B">
        <w:rPr>
          <w:b/>
        </w:rPr>
        <w:t>x</w:t>
      </w:r>
      <w:r>
        <w:t xml:space="preserve">), then of course all family members are tensor fields. </w:t>
      </w:r>
    </w:p>
    <w:p w14:paraId="09E69138" w14:textId="77777777" w:rsidR="00BD6318" w:rsidRDefault="00BD6318" w:rsidP="00BD6318"/>
    <w:p w14:paraId="6D5DC6FD" w14:textId="77777777" w:rsidR="00BD6318" w:rsidRDefault="00BD6318" w:rsidP="00BD6318">
      <w:r w:rsidRPr="0052569E">
        <w:rPr>
          <w:u w:val="single"/>
        </w:rPr>
        <w:t>Direct Products</w:t>
      </w:r>
      <w:r>
        <w:t>. Consider again the outer product of vectors 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The transformation A'</w:t>
      </w:r>
      <w:r>
        <w:rPr>
          <w:rStyle w:val="superscript"/>
        </w:rPr>
        <w:t>a</w:t>
      </w:r>
      <w:r>
        <w:t xml:space="preserve"> = R</w:t>
      </w:r>
      <w:r>
        <w:rPr>
          <w:rStyle w:val="superscript"/>
        </w:rPr>
        <w:t>a</w:t>
      </w:r>
      <w:r>
        <w:rPr>
          <w:rStyle w:val="subscript"/>
        </w:rPr>
        <w:t>a'</w:t>
      </w:r>
      <w:r>
        <w:t>A</w:t>
      </w:r>
      <w:r>
        <w:rPr>
          <w:rStyle w:val="superscript"/>
        </w:rPr>
        <w:t>a'</w:t>
      </w:r>
      <w:r>
        <w:t xml:space="preserve"> occurs in an N-dimensional contravariant vector space we shall call </w:t>
      </w:r>
      <w:r w:rsidRPr="0052569E">
        <w:rPr>
          <w:rFonts w:ascii="Script MT Bold" w:hAnsi="Script MT Bold"/>
        </w:rPr>
        <w:t>R</w:t>
      </w:r>
      <w:r>
        <w:t xml:space="preserve"> . In this space one could establish a set of basis vectors, and of course there are rules for adding vectors and so on. Transformation B'</w:t>
      </w:r>
      <w:r>
        <w:rPr>
          <w:rStyle w:val="superscript"/>
        </w:rPr>
        <w:t>a</w:t>
      </w:r>
      <w:r>
        <w:t xml:space="preserve"> = R</w:t>
      </w:r>
      <w:r>
        <w:rPr>
          <w:rStyle w:val="superscript"/>
        </w:rPr>
        <w:t>a</w:t>
      </w:r>
      <w:r>
        <w:rPr>
          <w:rStyle w:val="subscript"/>
        </w:rPr>
        <w:t>c</w:t>
      </w:r>
      <w:r>
        <w:t>B</w:t>
      </w:r>
      <w:r>
        <w:rPr>
          <w:rStyle w:val="superscript"/>
        </w:rPr>
        <w:t>c</w:t>
      </w:r>
      <w:r>
        <w:t xml:space="preserve"> occurs in an identical copy of the space </w:t>
      </w:r>
      <w:r w:rsidRPr="0052569E">
        <w:rPr>
          <w:rFonts w:ascii="Script MT Bold" w:hAnsi="Script MT Bold"/>
        </w:rPr>
        <w:t>R</w:t>
      </w:r>
      <w:r>
        <w:t>, but transformation D'</w:t>
      </w:r>
      <w:r>
        <w:rPr>
          <w:rStyle w:val="subscript"/>
        </w:rPr>
        <w:t>d</w:t>
      </w:r>
      <w:r>
        <w:t xml:space="preserve"> = S</w:t>
      </w:r>
      <w:r>
        <w:rPr>
          <w:rStyle w:val="superscript"/>
        </w:rPr>
        <w:t>d'</w:t>
      </w:r>
      <w:r>
        <w:rPr>
          <w:rStyle w:val="subscript"/>
        </w:rPr>
        <w:t>d</w:t>
      </w:r>
      <w:r>
        <w:t>D</w:t>
      </w:r>
      <w:r w:rsidRPr="00564495">
        <w:rPr>
          <w:rStyle w:val="subscript"/>
        </w:rPr>
        <w:t>d'</w:t>
      </w:r>
      <w:r>
        <w:t xml:space="preserve"> = R</w:t>
      </w:r>
      <w:r>
        <w:rPr>
          <w:rStyle w:val="subscript"/>
        </w:rPr>
        <w:t>d</w:t>
      </w:r>
      <w:r>
        <w:rPr>
          <w:rStyle w:val="superscript"/>
        </w:rPr>
        <w:t>d'</w:t>
      </w:r>
      <w:r>
        <w:t>D</w:t>
      </w:r>
      <w:r>
        <w:rPr>
          <w:rStyle w:val="subscript"/>
        </w:rPr>
        <w:t>d'</w:t>
      </w:r>
      <w:r>
        <w:t xml:space="preserve"> occurs in a covariant version of </w:t>
      </w:r>
      <w:r w:rsidRPr="0052569E">
        <w:rPr>
          <w:rFonts w:ascii="Script MT Bold" w:hAnsi="Script MT Bold"/>
        </w:rPr>
        <w:t>R</w:t>
      </w:r>
      <w:r>
        <w:t xml:space="preserve"> we call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 Since dot products (inner products) have been established for vectors in these spaces, they can be regarded as full blown Hilbert Spaces with the caveats of Section 5 (i). </w:t>
      </w:r>
    </w:p>
    <w:p w14:paraId="41A7DA36" w14:textId="77777777" w:rsidR="00BD6318" w:rsidRDefault="00BD6318" w:rsidP="00BD6318">
      <w:r>
        <w:tab/>
        <w:t xml:space="preserve">The transformation of the outer product object, as already noted,  is given by </w:t>
      </w:r>
    </w:p>
    <w:p w14:paraId="5F6B1EA9" w14:textId="77777777" w:rsidR="00BD6318" w:rsidRDefault="00BD6318" w:rsidP="00BD6318"/>
    <w:p w14:paraId="2B841974" w14:textId="77777777" w:rsidR="00BD6318" w:rsidRDefault="00BD6318" w:rsidP="00BD6318">
      <w:pPr>
        <w:rPr>
          <w:rStyle w:val="subscript"/>
        </w:rPr>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w:t>
      </w:r>
      <w:r>
        <w:rPr>
          <w:rStyle w:val="superscript"/>
        </w:rPr>
        <w:t>a'</w:t>
      </w:r>
      <w:r>
        <w:t>B</w:t>
      </w:r>
      <w:r>
        <w:rPr>
          <w:rStyle w:val="superscript"/>
        </w:rPr>
        <w:t>b'</w:t>
      </w:r>
      <w:r>
        <w:t>C</w:t>
      </w:r>
      <w:r>
        <w:rPr>
          <w:rStyle w:val="superscript"/>
        </w:rPr>
        <w:t>c'</w:t>
      </w:r>
      <w:r>
        <w:t>D</w:t>
      </w:r>
      <w:r>
        <w:rPr>
          <w:rStyle w:val="subscript"/>
        </w:rPr>
        <w:t>d'</w:t>
      </w:r>
      <w:r>
        <w:t>E</w:t>
      </w:r>
      <w:r>
        <w:rPr>
          <w:rStyle w:val="subscript"/>
        </w:rPr>
        <w:t xml:space="preserve">e' </w:t>
      </w:r>
    </w:p>
    <w:p w14:paraId="05D14BBD" w14:textId="77777777" w:rsidR="00BD6318" w:rsidRDefault="00BD6318" w:rsidP="00BD6318"/>
    <w:p w14:paraId="495347E8" w14:textId="77777777" w:rsidR="00BD6318" w:rsidRDefault="00BD6318" w:rsidP="00BD6318">
      <w:r>
        <w:t>and one can consider the operator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as a transformation element in a so-called direct product space which in this case would be written</w:t>
      </w:r>
    </w:p>
    <w:p w14:paraId="1AFA7C9B" w14:textId="77777777" w:rsidR="00BD6318" w:rsidRDefault="00BD6318" w:rsidP="00BD6318"/>
    <w:p w14:paraId="168AFA50" w14:textId="77777777" w:rsidR="00BD6318" w:rsidRDefault="00BD6318" w:rsidP="00BD6318">
      <w:r>
        <w:tab/>
      </w:r>
      <w:r w:rsidRPr="0052569E">
        <w:rPr>
          <w:rFonts w:ascii="Script MT Bold" w:hAnsi="Script MT Bold"/>
        </w:rPr>
        <w:t>R</w:t>
      </w:r>
      <w:r>
        <w:rPr>
          <w:rStyle w:val="subscript"/>
        </w:rPr>
        <w:t>dp</w:t>
      </w:r>
      <w:r>
        <w:t xml:space="preserve">  =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p>
    <w:p w14:paraId="6CB184C9" w14:textId="77777777" w:rsidR="00BD6318" w:rsidRDefault="00BD6318" w:rsidP="00BD6318"/>
    <w:p w14:paraId="713FF5EC" w14:textId="77777777" w:rsidR="00BD6318" w:rsidRDefault="00BD6318" w:rsidP="00BD6318">
      <w:r>
        <w:t xml:space="preserve">One could then define </w:t>
      </w:r>
    </w:p>
    <w:p w14:paraId="3DCA55F2" w14:textId="77777777" w:rsidR="00BD6318" w:rsidRDefault="00BD6318" w:rsidP="00BD6318"/>
    <w:p w14:paraId="164FFE75" w14:textId="77777777" w:rsidR="00BD6318" w:rsidRDefault="00BD6318" w:rsidP="00BD6318">
      <w:r>
        <w:tab/>
        <w:t>(</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p>
    <w:p w14:paraId="15E1844E" w14:textId="77777777" w:rsidR="00BD6318" w:rsidRDefault="00BD6318" w:rsidP="00BD6318"/>
    <w:p w14:paraId="079D67DA" w14:textId="77777777" w:rsidR="00BD6318" w:rsidRPr="00B95400" w:rsidRDefault="00BD6318" w:rsidP="00BD6318">
      <w:r>
        <w:t xml:space="preserve">so that </w:t>
      </w:r>
    </w:p>
    <w:p w14:paraId="3CA5BC8F" w14:textId="77777777" w:rsidR="00BD6318" w:rsidRPr="00564495" w:rsidRDefault="00BD6318" w:rsidP="00BD6318"/>
    <w:p w14:paraId="3D3F93CA" w14:textId="77777777" w:rsidR="00BD6318" w:rsidRDefault="00BD6318" w:rsidP="00BD6318">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rsidRPr="00B95400">
        <w:t xml:space="preserve"> </w:t>
      </w:r>
      <w:r>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p>
    <w:p w14:paraId="4B157E0E" w14:textId="77777777" w:rsidR="00BD6318" w:rsidRDefault="00BD6318" w:rsidP="00BD6318"/>
    <w:p w14:paraId="1291B87A" w14:textId="77777777" w:rsidR="00BD6318" w:rsidRDefault="00BD6318" w:rsidP="00BD6318">
      <w:r>
        <w:t>and of course this would apply to any tensor of the same index configuration, such as</w:t>
      </w:r>
    </w:p>
    <w:p w14:paraId="7B5EEE8B" w14:textId="77777777" w:rsidR="00BD6318" w:rsidRDefault="00BD6318" w:rsidP="00BD6318"/>
    <w:p w14:paraId="03F23C9E" w14:textId="77777777" w:rsidR="00BD6318" w:rsidRDefault="00BD6318" w:rsidP="00BD6318">
      <w:r>
        <w:tab/>
        <w:t>T'</w:t>
      </w:r>
      <w:r>
        <w:rPr>
          <w:rStyle w:val="superscript"/>
        </w:rPr>
        <w:t>abc</w:t>
      </w:r>
      <w:r>
        <w:rPr>
          <w:rStyle w:val="subscript"/>
        </w:rPr>
        <w:t>de</w:t>
      </w:r>
      <w:r>
        <w:t xml:space="preserve"> = </w:t>
      </w:r>
      <w:r w:rsidRPr="0052569E">
        <w:rPr>
          <w:rFonts w:ascii="Script MT Bold" w:hAnsi="Script MT Bold"/>
        </w:rPr>
        <w:t>R</w:t>
      </w:r>
      <w:r>
        <w:rPr>
          <w:rStyle w:val="subscript"/>
        </w:rPr>
        <w:t>dp</w:t>
      </w:r>
      <w:r>
        <w:rPr>
          <w:rStyle w:val="superscript"/>
        </w:rPr>
        <w:t>abc</w:t>
      </w:r>
      <w:r>
        <w:rPr>
          <w:rStyle w:val="subscript"/>
        </w:rPr>
        <w:t xml:space="preserve">de </w:t>
      </w:r>
      <w:r>
        <w:t xml:space="preserve">; </w:t>
      </w:r>
      <w:r>
        <w:rPr>
          <w:rStyle w:val="subscript"/>
        </w:rPr>
        <w:t>a'b'c'</w:t>
      </w:r>
      <w:r>
        <w:rPr>
          <w:rStyle w:val="superscript"/>
        </w:rPr>
        <w:t>d'e'</w:t>
      </w:r>
      <w:r w:rsidRPr="0052569E">
        <w:t xml:space="preserve"> </w:t>
      </w:r>
      <w:r>
        <w:t>T</w:t>
      </w:r>
      <w:r>
        <w:rPr>
          <w:rStyle w:val="superscript"/>
        </w:rPr>
        <w:t>a'b'c'</w:t>
      </w:r>
      <w:r>
        <w:rPr>
          <w:rStyle w:val="subscript"/>
        </w:rPr>
        <w:t>d'e'</w:t>
      </w:r>
    </w:p>
    <w:p w14:paraId="7F0C1F15" w14:textId="77777777" w:rsidR="00BD6318" w:rsidRDefault="00BD6318" w:rsidP="00BD6318"/>
    <w:p w14:paraId="0F1176D9" w14:textId="77777777" w:rsidR="00BD6318" w:rsidRDefault="00BD6318" w:rsidP="00BD6318">
      <w:r>
        <w:t xml:space="preserve">This suggests a definition of "tensor" as follows" : tensors are those objects that are transformed by all possible direct product representations formable from the two fundamental vector representations </w:t>
      </w:r>
      <w:r w:rsidRPr="0052569E">
        <w:rPr>
          <w:rFonts w:ascii="Script MT Bold" w:hAnsi="Script MT Bold"/>
        </w:rPr>
        <w:t>R</w:t>
      </w:r>
      <w:r>
        <w:t xml:space="preserve"> and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To this set of spaces one would add the identity space </w:t>
      </w:r>
      <w:r w:rsidRPr="00271024">
        <w:rPr>
          <w:rFonts w:ascii="Script MT Bold" w:hAnsi="Script MT Bold"/>
        </w:rPr>
        <w:t>1</w:t>
      </w:r>
      <w:r>
        <w:t xml:space="preserve"> to handle tensorial scalars. </w:t>
      </w:r>
    </w:p>
    <w:p w14:paraId="2C090D05" w14:textId="77777777" w:rsidR="00BD6318" w:rsidRPr="000A3913" w:rsidRDefault="00BD6318" w:rsidP="00BD6318">
      <w:r>
        <w:tab/>
        <w:t xml:space="preserve">Appendix E continues this direct product discussion in terms of the basis vectors that form a complete set for a direct product space such as </w:t>
      </w:r>
      <w:r w:rsidRPr="0052569E">
        <w:rPr>
          <w:rFonts w:ascii="Script MT Bold" w:hAnsi="Script MT Bold"/>
        </w:rPr>
        <w:t>R</w:t>
      </w:r>
      <w:r>
        <w:rPr>
          <w:rStyle w:val="subscript"/>
        </w:rPr>
        <w:t>dp</w:t>
      </w:r>
      <w:r>
        <w:t xml:space="preserve"> and shows how to expand tensors on such bases. </w:t>
      </w:r>
    </w:p>
    <w:p w14:paraId="72453668" w14:textId="77777777" w:rsidR="00BD6318" w:rsidRDefault="00BD6318" w:rsidP="00BD6318">
      <w:r>
        <w:tab/>
      </w:r>
    </w:p>
    <w:p w14:paraId="64451975" w14:textId="77777777" w:rsidR="00BD6318" w:rsidRDefault="00BD6318" w:rsidP="00BD6318">
      <w:r>
        <w:rPr>
          <w:u w:val="single"/>
        </w:rPr>
        <w:t xml:space="preserve">Lie </w:t>
      </w:r>
      <w:r w:rsidRPr="00C57073">
        <w:rPr>
          <w:u w:val="single"/>
        </w:rPr>
        <w:t xml:space="preserve">Groups. </w:t>
      </w:r>
      <w:r>
        <w:t xml:space="preserve"> The direct product notion is just a formalism, but the formalism has some implications when the space </w:t>
      </w:r>
      <w:r w:rsidRPr="0052569E">
        <w:rPr>
          <w:rFonts w:ascii="Script MT Bold" w:hAnsi="Script MT Bold"/>
        </w:rPr>
        <w:t>R</w:t>
      </w:r>
      <w:r>
        <w:t xml:space="preserve"> is associated with a "representation" of a Lie group. In this case, a direct product </w:t>
      </w:r>
      <w:r w:rsidRPr="0052569E">
        <w:rPr>
          <w:rFonts w:ascii="Script MT Bold" w:hAnsi="Script MT Bold"/>
        </w:rPr>
        <w:t>R</w:t>
      </w:r>
      <w:r>
        <w:rPr>
          <w:rStyle w:val="subscript"/>
        </w:rPr>
        <w:t>dp</w:t>
      </w:r>
      <w:r w:rsidRPr="0052569E">
        <w:rPr>
          <w:rFonts w:ascii="Script MT Bold" w:hAnsi="Script MT Bold"/>
        </w:rPr>
        <w:t xml:space="preserve"> </w:t>
      </w:r>
      <w:r>
        <w:t xml:space="preserve">=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t xml:space="preserve"> can be written as a sum of "irreducible" representations of that group. What this means is that the transformation elements of </w:t>
      </w:r>
      <w:r w:rsidRPr="0052569E">
        <w:rPr>
          <w:rFonts w:ascii="Script MT Bold" w:hAnsi="Script MT Bold"/>
        </w:rPr>
        <w:t>R</w:t>
      </w:r>
      <w:r>
        <w:rPr>
          <w:rStyle w:val="subscript"/>
        </w:rPr>
        <w:t>dp</w:t>
      </w:r>
      <w:r>
        <w:t xml:space="preserve"> and the objects T</w:t>
      </w:r>
      <w:r>
        <w:rPr>
          <w:rStyle w:val="superscript"/>
        </w:rPr>
        <w:t>ab</w:t>
      </w:r>
      <w:r>
        <w:rPr>
          <w:rStyle w:val="subscript"/>
        </w:rPr>
        <w:t xml:space="preserve"> </w:t>
      </w:r>
      <w:r>
        <w:t>can be shuffled around with linear combinations so that (</w:t>
      </w:r>
      <w:r w:rsidRPr="0052569E">
        <w:rPr>
          <w:rFonts w:ascii="Script MT Bold" w:hAnsi="Script MT Bold"/>
        </w:rPr>
        <w:t>R</w:t>
      </w:r>
      <w:r>
        <w:rPr>
          <w:rStyle w:val="subscript"/>
        </w:rPr>
        <w:t>dp</w:t>
      </w:r>
      <w:r>
        <w:t>)</w:t>
      </w:r>
      <w:r>
        <w:rPr>
          <w:rStyle w:val="superscript"/>
        </w:rPr>
        <w:t>ab</w:t>
      </w:r>
      <w:r>
        <w:rPr>
          <w:rStyle w:val="subscript"/>
        </w:rPr>
        <w:t>a'b'</w:t>
      </w:r>
      <w:r w:rsidRPr="00F475EC">
        <w:t>,</w:t>
      </w:r>
      <w:r>
        <w:t xml:space="preserve"> when thought of as a matrix with columns labeled by N</w:t>
      </w:r>
      <w:r>
        <w:rPr>
          <w:rStyle w:val="superscript"/>
        </w:rPr>
        <w:t>2</w:t>
      </w:r>
      <w:r>
        <w:t xml:space="preserve"> ab possibilities and rows labeled by the N</w:t>
      </w:r>
      <w:r>
        <w:rPr>
          <w:rStyle w:val="superscript"/>
        </w:rPr>
        <w:t>2</w:t>
      </w:r>
      <w:r>
        <w:t xml:space="preserve"> a'b' possibilities, appears in "block diagonal form" with all zeros outside the blocks. In this case, the shuffled components of tensor T</w:t>
      </w:r>
      <w:r>
        <w:rPr>
          <w:rStyle w:val="superscript"/>
        </w:rPr>
        <w:t>ab</w:t>
      </w:r>
      <w:r>
        <w:t xml:space="preserve"> can be regarded as a non-interacting assembly of pieces each of which transforms according to one of those blocks of the shuffled (</w:t>
      </w:r>
      <w:r w:rsidRPr="0052569E">
        <w:rPr>
          <w:rFonts w:ascii="Script MT Bold" w:hAnsi="Script MT Bold"/>
        </w:rPr>
        <w:t>R</w:t>
      </w:r>
      <w:r>
        <w:rPr>
          <w:rStyle w:val="subscript"/>
        </w:rPr>
        <w:t>dp</w:t>
      </w:r>
      <w:r>
        <w:t>)</w:t>
      </w:r>
      <w:r>
        <w:rPr>
          <w:rStyle w:val="superscript"/>
        </w:rPr>
        <w:t>ab</w:t>
      </w:r>
      <w:r>
        <w:rPr>
          <w:rStyle w:val="subscript"/>
        </w:rPr>
        <w:t>a'b'</w:t>
      </w:r>
      <w:r>
        <w:t xml:space="preserve">. </w:t>
      </w:r>
    </w:p>
    <w:p w14:paraId="49EE8A13" w14:textId="77777777" w:rsidR="00BD6318" w:rsidRPr="006245B4" w:rsidRDefault="00BD6318" w:rsidP="00BD6318">
      <w:r>
        <w:tab/>
        <w:t xml:space="preserve">The most famous example occurs with N=3 and the rotation group SU(2) in which case </w:t>
      </w:r>
      <w:r w:rsidRPr="0052569E">
        <w:rPr>
          <w:rFonts w:ascii="Script MT Bold" w:hAnsi="Script MT Bold"/>
        </w:rPr>
        <w:t>R</w:t>
      </w:r>
      <w:r>
        <w:rPr>
          <w:rStyle w:val="superscript"/>
        </w:rPr>
        <w:t>(1)</w:t>
      </w:r>
      <w:r>
        <w:t xml:space="preserve"> ≡</w:t>
      </w:r>
      <w:r w:rsidRPr="00115E91">
        <w:rPr>
          <w:rFonts w:ascii="Script MT Bold" w:hAnsi="Script MT Bold"/>
        </w:rPr>
        <w:t xml:space="preserve"> </w:t>
      </w:r>
      <w:r w:rsidRPr="0052569E">
        <w:rPr>
          <w:rFonts w:ascii="Script MT Bold" w:hAnsi="Script MT Bold"/>
        </w:rPr>
        <w:t>R</w:t>
      </w:r>
      <w:r>
        <w:rPr>
          <w:rFonts w:ascii="Script MT Bold" w:hAnsi="Script MT Bold"/>
        </w:rPr>
        <w:t xml:space="preserve"> </w:t>
      </w:r>
      <w:r>
        <w:t xml:space="preserve">can be decomposed according to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 </w:t>
      </w:r>
      <w:r w:rsidRPr="0052569E">
        <w:rPr>
          <w:rFonts w:ascii="Script MT Bold" w:hAnsi="Script MT Bold"/>
        </w:rPr>
        <w:t>R</w:t>
      </w:r>
      <w:r>
        <w:rPr>
          <w:rStyle w:val="superscript"/>
        </w:rPr>
        <w:t xml:space="preserve">(2) </w:t>
      </w:r>
      <w:r>
        <w:sym w:font="Symbol" w:char="F0C5"/>
      </w:r>
      <w:r>
        <w:t xml:space="preserve"> </w:t>
      </w:r>
      <w:r w:rsidRPr="0052569E">
        <w:rPr>
          <w:rFonts w:ascii="Script MT Bold" w:hAnsi="Script MT Bold"/>
        </w:rPr>
        <w:t>R</w:t>
      </w:r>
      <w:r>
        <w:rPr>
          <w:rStyle w:val="superscript"/>
        </w:rPr>
        <w:t>(1)</w:t>
      </w:r>
      <w:r w:rsidRPr="00115E91">
        <w:t xml:space="preserve"> </w:t>
      </w:r>
      <w:r>
        <w:sym w:font="Symbol" w:char="F0C5"/>
      </w:r>
      <w:r>
        <w:t xml:space="preserve"> </w:t>
      </w:r>
      <w:r w:rsidRPr="0052569E">
        <w:rPr>
          <w:rFonts w:ascii="Script MT Bold" w:hAnsi="Script MT Bold"/>
        </w:rPr>
        <w:t>R</w:t>
      </w:r>
      <w:r>
        <w:rPr>
          <w:rStyle w:val="superscript"/>
        </w:rPr>
        <w:t>(0)</w:t>
      </w:r>
      <w:r>
        <w:t xml:space="preserve"> where the </w:t>
      </w:r>
      <w:r>
        <w:sym w:font="Symbol" w:char="F0C5"/>
      </w:r>
      <w:r>
        <w:t xml:space="preserve"> symbols indicate this block diagonal form. In this case the blocks are 5x5, 3x3 and 1x1, fitting onto the diagonal of the 9x9 matrix area. The numbers L = 0,1,2 here label the rotation group representations and that label is associated with angular momentum. The elements of the 5x5 block are called D</w:t>
      </w:r>
      <w:r>
        <w:rPr>
          <w:rStyle w:val="superscript"/>
        </w:rPr>
        <w:t>(2)</w:t>
      </w:r>
      <w:r>
        <w:rPr>
          <w:rStyle w:val="subscript"/>
        </w:rPr>
        <w:t>M,M'</w:t>
      </w:r>
      <w:r>
        <w:t>(φ,θ,ψ) where M,M' = 2,1,0,-1.-2, and where φ,θ,ψ are the "Euler angles" which serve to label a particular rotation. This D</w:t>
      </w:r>
      <w:r>
        <w:rPr>
          <w:rStyle w:val="superscript"/>
        </w:rPr>
        <w:t>(2)</w:t>
      </w:r>
      <w:r>
        <w:t xml:space="preserve">object </w:t>
      </w:r>
      <w:r w:rsidRPr="00AB4EB1">
        <w:rPr>
          <w:i/>
        </w:rPr>
        <w:t>is</w:t>
      </w:r>
      <w:r>
        <w:t xml:space="preserve"> the L=2 matrix representation of the rotation group. Taking two vectors </w:t>
      </w:r>
      <w:r w:rsidRPr="00AB4EB1">
        <w:rPr>
          <w:b/>
        </w:rPr>
        <w:t>A</w:t>
      </w:r>
      <w:r>
        <w:t xml:space="preserve"> and </w:t>
      </w:r>
      <w:r w:rsidRPr="00AB4EB1">
        <w:rPr>
          <w:b/>
        </w:rPr>
        <w:t>B</w:t>
      </w:r>
      <w:r>
        <w:t xml:space="preserve">, one can identify </w:t>
      </w:r>
      <w:r w:rsidRPr="00AB4EB1">
        <w:rPr>
          <w:b/>
        </w:rPr>
        <w:t>A</w:t>
      </w:r>
      <w:r>
        <w:sym w:font="Symbol" w:char="F0B7"/>
      </w:r>
      <w:r w:rsidRPr="00AB4EB1">
        <w:rPr>
          <w:b/>
        </w:rPr>
        <w:t>B</w:t>
      </w:r>
      <w:r>
        <w:t xml:space="preserve"> as the combination transforming according to </w:t>
      </w:r>
      <w:r w:rsidRPr="0052569E">
        <w:rPr>
          <w:rFonts w:ascii="Script MT Bold" w:hAnsi="Script MT Bold"/>
        </w:rPr>
        <w:t>R</w:t>
      </w:r>
      <w:r>
        <w:rPr>
          <w:rStyle w:val="superscript"/>
        </w:rPr>
        <w:t>(0)</w:t>
      </w:r>
      <w:r>
        <w:t xml:space="preserve"> ("scalar") and </w:t>
      </w:r>
      <w:r w:rsidRPr="00AB4EB1">
        <w:rPr>
          <w:b/>
        </w:rPr>
        <w:t>A</w:t>
      </w:r>
      <w:r>
        <w:t>x</w:t>
      </w:r>
      <w:r w:rsidRPr="00AB4EB1">
        <w:rPr>
          <w:b/>
        </w:rPr>
        <w:t>B</w:t>
      </w:r>
      <w:r>
        <w:t xml:space="preserve"> ( linearly combined) as that transforming as </w:t>
      </w:r>
      <w:r w:rsidRPr="0052569E">
        <w:rPr>
          <w:rFonts w:ascii="Script MT Bold" w:hAnsi="Script MT Bold"/>
        </w:rPr>
        <w:t>R</w:t>
      </w:r>
      <w:r>
        <w:rPr>
          <w:rStyle w:val="superscript"/>
        </w:rPr>
        <w:t>(1)</w:t>
      </w:r>
      <w:r>
        <w:t xml:space="preserve"> ("vector"). The traceless matrix A</w:t>
      </w:r>
      <w:r>
        <w:rPr>
          <w:rStyle w:val="subscript"/>
        </w:rPr>
        <w:t>i</w:t>
      </w:r>
      <w:r>
        <w:t>B</w:t>
      </w:r>
      <w:r>
        <w:rPr>
          <w:rStyle w:val="subscript"/>
        </w:rPr>
        <w:t>j</w:t>
      </w:r>
      <w:r>
        <w:t xml:space="preserve"> - δ</w:t>
      </w:r>
      <w:r>
        <w:rPr>
          <w:rStyle w:val="subscript"/>
        </w:rPr>
        <w:t>i,j</w:t>
      </w:r>
      <w:r w:rsidRPr="006245B4">
        <w:rPr>
          <w:b/>
        </w:rPr>
        <w:t>A</w:t>
      </w:r>
      <w:r>
        <w:sym w:font="Symbol" w:char="F0B7"/>
      </w:r>
      <w:r w:rsidRPr="006245B4">
        <w:rPr>
          <w:b/>
        </w:rPr>
        <w:t>B</w:t>
      </w:r>
      <w:r>
        <w:t xml:space="preserve"> has 5 independent elements associated with </w:t>
      </w:r>
      <w:r w:rsidRPr="0052569E">
        <w:rPr>
          <w:rFonts w:ascii="Script MT Bold" w:hAnsi="Script MT Bold"/>
        </w:rPr>
        <w:t>R</w:t>
      </w:r>
      <w:r>
        <w:rPr>
          <w:rStyle w:val="superscript"/>
        </w:rPr>
        <w:t>(2)</w:t>
      </w:r>
      <w:r>
        <w:t xml:space="preserve"> ( "quadrupole"). </w:t>
      </w:r>
    </w:p>
    <w:p w14:paraId="5F33DC4F" w14:textId="77777777" w:rsidR="00BD6318" w:rsidRDefault="00BD6318" w:rsidP="00BD6318">
      <w:r>
        <w:tab/>
        <w:t xml:space="preserve">This whole reduction idea can be applied to larger direct products such as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and tensor components T</w:t>
      </w:r>
      <w:r>
        <w:rPr>
          <w:rStyle w:val="superscript"/>
        </w:rPr>
        <w:t>abc</w:t>
      </w:r>
      <w:r>
        <w:t xml:space="preserve">. </w:t>
      </w:r>
    </w:p>
    <w:p w14:paraId="6397A1A2" w14:textId="77777777" w:rsidR="00BD6318" w:rsidRDefault="00BD6318" w:rsidP="00BD6318">
      <w:r>
        <w:tab/>
        <w:t xml:space="preserve">The Standard Model of elementary particle physics is chock full of direct products of this nature, where the idea of rotational symmetry is extended to other kinds of "internal" symmetry, spin and isospin being two examples. Representations of the Lie symmetry group SU(3) are associated with quarks which are among of the fundamental building blocks of the Standard Model. </w:t>
      </w:r>
    </w:p>
    <w:p w14:paraId="4B20A303" w14:textId="77777777" w:rsidR="00BD6318" w:rsidRDefault="00BD6318" w:rsidP="00BD6318">
      <w:r>
        <w:tab/>
        <w:t xml:space="preserve">The group discussion above can be applied generally to quantum physics. The basic idea is that if "the physics" (the Hamiltonian or Lagrangian) describing some quantum object is invariant under a certain symmetry group (such as rotational symmetry or perhaps some discrete crystal symmetry), then the quantum states of that object can be classified according to the representations of that group. The Bohr hydrogen atom "physics" H ~ </w:t>
      </w:r>
      <w:r>
        <w:sym w:font="Symbol" w:char="F0D1"/>
      </w:r>
      <w:r>
        <w:rPr>
          <w:rStyle w:val="superscript"/>
        </w:rPr>
        <w:t>2</w:t>
      </w:r>
      <w:r>
        <w:t>-1/|</w:t>
      </w:r>
      <w:r w:rsidRPr="000D7F71">
        <w:rPr>
          <w:b/>
        </w:rPr>
        <w:t>r</w:t>
      </w:r>
      <w:r>
        <w:t>| has perfect rotation group symmetry and is also symmetric about the axis (angle ψ) from center to electron (no spin). The representation functions then must have M' = 0, and then D</w:t>
      </w:r>
      <w:r>
        <w:rPr>
          <w:rStyle w:val="superscript"/>
        </w:rPr>
        <w:t>(L)</w:t>
      </w:r>
      <w:r>
        <w:rPr>
          <w:rStyle w:val="subscript"/>
        </w:rPr>
        <w:t>M,0</w:t>
      </w:r>
      <w:r>
        <w:t>(φ,θ,ψ) ~ Y</w:t>
      </w:r>
      <w:r>
        <w:rPr>
          <w:rStyle w:val="subscript"/>
        </w:rPr>
        <w:t>LM</w:t>
      </w:r>
      <w:r>
        <w:t xml:space="preserve"> (θ,φ), the famous spherical harmonics that describe the "orbitals" which have mystified first-year chemistry students for the last 100 years. </w:t>
      </w:r>
    </w:p>
    <w:p w14:paraId="3E1A77CA" w14:textId="77777777" w:rsidR="00BD6318" w:rsidRDefault="00BD6318" w:rsidP="00BD6318"/>
    <w:p w14:paraId="18726816" w14:textId="77777777" w:rsidR="00BD6318" w:rsidRPr="004C0E36" w:rsidRDefault="00BD6318" w:rsidP="00BD6318">
      <w:r w:rsidRPr="00206042">
        <w:rPr>
          <w:u w:val="single"/>
        </w:rPr>
        <w:t xml:space="preserve">Historical Note: </w:t>
      </w:r>
      <w:r>
        <w:t xml:space="preserve">Ricci and Levi-Civita (see Refs) referred to rank-n tensors as "systems of order n" and did not include mixed tensors in their 1900 paper. Nor did they use the Einstein summation convention, since Einstein thought of that later on. They </w:t>
      </w:r>
      <w:r w:rsidRPr="0076380B">
        <w:rPr>
          <w:i/>
        </w:rPr>
        <w:t>did</w:t>
      </w:r>
      <w:r>
        <w:t xml:space="preserve"> use the up and down index notation pretty much as it is used today, though the up indices are enclosed in parenthesis. Here is a direct quote from the paper where the nature of the contravariant and covariant tensors is described (with crude translation below for non-French readers). Equation (6) had typos which some thoughtful reader corrected: the y subscripts should be r's and the x subscripts should be s's. In our notation ∂x</w:t>
      </w:r>
      <w:r>
        <w:rPr>
          <w:rStyle w:val="subscript"/>
        </w:rPr>
        <w:t>s</w:t>
      </w:r>
      <w:r>
        <w:t>/∂y</w:t>
      </w:r>
      <w:r>
        <w:rPr>
          <w:rStyle w:val="subscript"/>
        </w:rPr>
        <w:t>r</w:t>
      </w:r>
      <w:r>
        <w:t xml:space="preserve"> →  ∂x</w:t>
      </w:r>
      <w:r>
        <w:rPr>
          <w:rStyle w:val="superscript"/>
        </w:rPr>
        <w:t>s</w:t>
      </w:r>
      <w:r>
        <w:t>/∂x'</w:t>
      </w:r>
      <w:r>
        <w:rPr>
          <w:rStyle w:val="superscript"/>
        </w:rPr>
        <w:t>r</w:t>
      </w:r>
      <w:r>
        <w:t xml:space="preserve"> = S</w:t>
      </w:r>
      <w:r>
        <w:rPr>
          <w:rStyle w:val="superscript"/>
        </w:rPr>
        <w:t>s</w:t>
      </w:r>
      <w:r>
        <w:rPr>
          <w:rStyle w:val="subscript"/>
        </w:rPr>
        <w:t>r</w:t>
      </w:r>
      <w:r>
        <w:t xml:space="preserve"> = R</w:t>
      </w:r>
      <w:r>
        <w:rPr>
          <w:rStyle w:val="subscript"/>
        </w:rPr>
        <w:t>r</w:t>
      </w:r>
      <w:r>
        <w:rPr>
          <w:rStyle w:val="superscript"/>
        </w:rPr>
        <w:t>s</w:t>
      </w:r>
      <w:r>
        <w:t xml:space="preserve">. </w:t>
      </w:r>
    </w:p>
    <w:p w14:paraId="780FD673" w14:textId="77777777" w:rsidR="00BD6318" w:rsidRDefault="00BD6318" w:rsidP="00BD6318"/>
    <w:p w14:paraId="12A2FE67" w14:textId="77777777" w:rsidR="00BD6318" w:rsidRPr="00B2457B" w:rsidRDefault="00BD6318" w:rsidP="00BD6318">
      <w:r>
        <w:tab/>
      </w:r>
      <w:r>
        <w:pict>
          <v:shape id="_x0000_i1064" type="#_x0000_t75" style="width:429.75pt;height:231pt">
            <v:imagedata r:id="rId39" o:title=""/>
          </v:shape>
        </w:pict>
      </w:r>
    </w:p>
    <w:p w14:paraId="12067C61" w14:textId="77777777" w:rsidR="00BD6318" w:rsidRDefault="00BD6318" w:rsidP="00BD6318">
      <w:pPr>
        <w:rPr>
          <w:rStyle w:val="subscript"/>
        </w:rPr>
      </w:pPr>
    </w:p>
    <w:p w14:paraId="1DDE493E" w14:textId="77777777" w:rsidR="00BD6318" w:rsidRPr="00206042" w:rsidRDefault="00BD6318" w:rsidP="00BD6318">
      <w:pPr>
        <w:pBdr>
          <w:top w:val="single" w:sz="4" w:space="1" w:color="auto"/>
          <w:left w:val="single" w:sz="4" w:space="4" w:color="auto"/>
          <w:bottom w:val="single" w:sz="4" w:space="1" w:color="auto"/>
          <w:right w:val="single" w:sz="4" w:space="4" w:color="auto"/>
        </w:pBdr>
      </w:pPr>
      <w:r w:rsidRPr="00206042">
        <w:t>We will say that a system of order m is covariant (and in this case we will designate its elements by the symbol X</w:t>
      </w:r>
      <w:r w:rsidRPr="0076646F">
        <w:rPr>
          <w:rStyle w:val="subscript"/>
        </w:rPr>
        <w:t>r1,r2....</w:t>
      </w:r>
      <w:r>
        <w:t xml:space="preserve">) </w:t>
      </w:r>
      <w:r w:rsidRPr="00206042">
        <w:t>(r</w:t>
      </w:r>
      <w:r w:rsidRPr="0076646F">
        <w:rPr>
          <w:rStyle w:val="subscript"/>
        </w:rPr>
        <w:t>1</w:t>
      </w:r>
      <w:r w:rsidRPr="00206042">
        <w:t>,r</w:t>
      </w:r>
      <w:r w:rsidRPr="0076646F">
        <w:rPr>
          <w:rStyle w:val="subscript"/>
        </w:rPr>
        <w:t>2</w:t>
      </w:r>
      <w:r w:rsidRPr="00206042">
        <w:t>.... can each take all the values 1...n), if the elements Y</w:t>
      </w:r>
      <w:r w:rsidRPr="0076646F">
        <w:rPr>
          <w:rStyle w:val="subscript"/>
        </w:rPr>
        <w:t>r1,r2....</w:t>
      </w:r>
      <w:r w:rsidRPr="00206042">
        <w:t xml:space="preserve"> of the transformed system are given by the formulas  (6)</w:t>
      </w:r>
      <w:r>
        <w:t xml:space="preserve"> .</w:t>
      </w:r>
    </w:p>
    <w:p w14:paraId="73AC853F" w14:textId="77777777" w:rsidR="00BD6318" w:rsidRPr="00206042" w:rsidRDefault="00BD6318" w:rsidP="00BD6318">
      <w:pPr>
        <w:pBdr>
          <w:top w:val="single" w:sz="4" w:space="1" w:color="auto"/>
          <w:left w:val="single" w:sz="4" w:space="4" w:color="auto"/>
          <w:bottom w:val="single" w:sz="4" w:space="1" w:color="auto"/>
          <w:right w:val="single" w:sz="4" w:space="4" w:color="auto"/>
        </w:pBdr>
      </w:pPr>
    </w:p>
    <w:p w14:paraId="3C80A4CB" w14:textId="77777777" w:rsidR="00BD6318" w:rsidRPr="00206042" w:rsidRDefault="00BD6318" w:rsidP="00BD6318">
      <w:pPr>
        <w:pBdr>
          <w:top w:val="single" w:sz="4" w:space="1" w:color="auto"/>
          <w:left w:val="single" w:sz="4" w:space="4" w:color="auto"/>
          <w:bottom w:val="single" w:sz="4" w:space="1" w:color="auto"/>
          <w:right w:val="single" w:sz="4" w:space="4" w:color="auto"/>
        </w:pBdr>
      </w:pPr>
      <w:r w:rsidRPr="00206042">
        <w:t>We will designate on the contrary by the symbols X</w:t>
      </w:r>
      <w:r w:rsidRPr="0076646F">
        <w:rPr>
          <w:rStyle w:val="superscript"/>
        </w:rPr>
        <w:t>(r1,r2....)</w:t>
      </w:r>
      <w:r>
        <w:rPr>
          <w:rStyle w:val="superscript"/>
        </w:rPr>
        <w:t xml:space="preserve"> </w:t>
      </w:r>
      <w:r w:rsidRPr="00206042">
        <w:t>the elements of a contravariant system, which is to say of a system where the transformation is represented by the formulas (7)</w:t>
      </w:r>
      <w:r>
        <w:t xml:space="preserve"> , </w:t>
      </w:r>
    </w:p>
    <w:p w14:paraId="2E3ED098" w14:textId="77777777" w:rsidR="00BD6318" w:rsidRPr="00206042" w:rsidRDefault="00BD6318" w:rsidP="00BD6318">
      <w:pPr>
        <w:pBdr>
          <w:top w:val="single" w:sz="4" w:space="1" w:color="auto"/>
          <w:left w:val="single" w:sz="4" w:space="4" w:color="auto"/>
          <w:bottom w:val="single" w:sz="4" w:space="1" w:color="auto"/>
          <w:right w:val="single" w:sz="4" w:space="4" w:color="auto"/>
        </w:pBdr>
      </w:pPr>
    </w:p>
    <w:p w14:paraId="3AD530AF" w14:textId="77777777" w:rsidR="00BD6318" w:rsidRPr="00206042" w:rsidRDefault="00BD6318" w:rsidP="00BD6318">
      <w:pPr>
        <w:pBdr>
          <w:top w:val="single" w:sz="4" w:space="1" w:color="auto"/>
          <w:left w:val="single" w:sz="4" w:space="4" w:color="auto"/>
          <w:bottom w:val="single" w:sz="4" w:space="1" w:color="auto"/>
          <w:right w:val="single" w:sz="4" w:space="4" w:color="auto"/>
        </w:pBdr>
      </w:pPr>
      <w:r w:rsidRPr="00206042">
        <w:t xml:space="preserve">the elements X and Y </w:t>
      </w:r>
      <w:r>
        <w:t>being</w:t>
      </w:r>
      <w:r w:rsidRPr="00206042">
        <w:t xml:space="preserve"> related respectiv</w:t>
      </w:r>
      <w:r>
        <w:t xml:space="preserve">ely to (presumably "are functions of") the variables x and y. </w:t>
      </w:r>
    </w:p>
    <w:p w14:paraId="1FB97EC5" w14:textId="77777777" w:rsidR="00BD6318" w:rsidRPr="00206042" w:rsidRDefault="00BD6318" w:rsidP="00BD6318"/>
    <w:p w14:paraId="2A411333" w14:textId="77777777" w:rsidR="00BD6318" w:rsidRPr="002960B3" w:rsidRDefault="00BD6318" w:rsidP="00BD6318">
      <w:r>
        <w:t xml:space="preserve">Their y is our </w:t>
      </w:r>
      <w:r w:rsidRPr="0076646F">
        <w:rPr>
          <w:b/>
        </w:rPr>
        <w:t>x</w:t>
      </w:r>
      <w:r>
        <w:t xml:space="preserve">', and their n is our N. Notice that the indices on the coordinates themselves are taken down, contrary to current usage. They do not explain why the words contravariant and covariant are used. </w:t>
      </w:r>
    </w:p>
    <w:p w14:paraId="1D8A57E2" w14:textId="77777777" w:rsidR="00BD6318" w:rsidRDefault="00BD6318" w:rsidP="00BD6318">
      <w:pPr>
        <w:rPr>
          <w:rStyle w:val="subscript"/>
        </w:rPr>
      </w:pPr>
    </w:p>
    <w:p w14:paraId="5F5A3019" w14:textId="77777777" w:rsidR="00BD6318" w:rsidRDefault="00BD6318" w:rsidP="00BD6318">
      <w:pPr>
        <w:rPr>
          <w:rStyle w:val="Heading3Char"/>
        </w:rPr>
      </w:pPr>
      <w:bookmarkStart w:id="8870" w:name="_Toc304796659"/>
      <w:bookmarkStart w:id="8871" w:name="_Toc304796741"/>
      <w:bookmarkStart w:id="8872" w:name="_Toc304796823"/>
      <w:bookmarkStart w:id="8873" w:name="_Toc304796905"/>
      <w:bookmarkStart w:id="8874" w:name="_Toc304796987"/>
      <w:bookmarkStart w:id="8875" w:name="_Toc304833636"/>
      <w:bookmarkStart w:id="8876" w:name="_Toc304915708"/>
      <w:bookmarkStart w:id="8877" w:name="_Toc305347315"/>
      <w:bookmarkStart w:id="8878" w:name="_Toc305618195"/>
      <w:bookmarkStart w:id="8879" w:name="_Toc305663768"/>
      <w:bookmarkStart w:id="8880" w:name="_Toc305663865"/>
      <w:bookmarkStart w:id="8881" w:name="_Toc305665789"/>
      <w:bookmarkStart w:id="8882" w:name="_Toc305666328"/>
      <w:bookmarkStart w:id="8883" w:name="_Toc305684704"/>
      <w:bookmarkStart w:id="8884" w:name="_Toc305684806"/>
      <w:bookmarkStart w:id="8885" w:name="_Toc305687099"/>
      <w:bookmarkStart w:id="8886" w:name="_Toc305690375"/>
      <w:bookmarkStart w:id="8887" w:name="_Toc305702634"/>
      <w:bookmarkStart w:id="8888" w:name="_Toc305867770"/>
      <w:bookmarkStart w:id="8889" w:name="_Toc305918154"/>
      <w:bookmarkStart w:id="8890" w:name="_Toc305926188"/>
      <w:bookmarkStart w:id="8891" w:name="_Toc305928035"/>
      <w:bookmarkStart w:id="8892" w:name="_Toc305928144"/>
      <w:bookmarkStart w:id="8893" w:name="_Toc305954620"/>
      <w:bookmarkStart w:id="8894" w:name="_Toc306011105"/>
      <w:bookmarkStart w:id="8895" w:name="_Toc306129959"/>
      <w:bookmarkStart w:id="8896" w:name="_Toc306130076"/>
      <w:bookmarkStart w:id="8897" w:name="_Toc306196158"/>
      <w:bookmarkStart w:id="8898" w:name="_Toc306341529"/>
      <w:bookmarkStart w:id="8899" w:name="_Toc306356707"/>
      <w:bookmarkStart w:id="8900" w:name="_Toc306356821"/>
      <w:bookmarkStart w:id="8901" w:name="_Toc306356937"/>
      <w:bookmarkStart w:id="8902" w:name="_Toc306357052"/>
      <w:bookmarkStart w:id="8903" w:name="_Toc306357164"/>
      <w:bookmarkStart w:id="8904" w:name="_Toc306357271"/>
      <w:bookmarkStart w:id="8905" w:name="_Toc306357389"/>
      <w:bookmarkStart w:id="8906" w:name="_Toc306357509"/>
      <w:bookmarkStart w:id="8907" w:name="_Toc306371991"/>
      <w:bookmarkStart w:id="8908" w:name="_Toc306372113"/>
      <w:bookmarkStart w:id="8909" w:name="_Toc306378488"/>
      <w:bookmarkStart w:id="8910" w:name="_Toc306378644"/>
      <w:bookmarkStart w:id="8911" w:name="_Toc306379952"/>
      <w:bookmarkStart w:id="8912" w:name="_Toc306384871"/>
      <w:bookmarkStart w:id="8913" w:name="_Toc306386122"/>
      <w:bookmarkStart w:id="8914" w:name="_Toc306386252"/>
      <w:bookmarkStart w:id="8915" w:name="_Toc306632754"/>
      <w:bookmarkStart w:id="8916" w:name="_Toc306632887"/>
      <w:bookmarkStart w:id="8917" w:name="_Toc306633019"/>
      <w:bookmarkStart w:id="8918" w:name="_Toc306633154"/>
      <w:bookmarkStart w:id="8919" w:name="_Toc306633286"/>
      <w:bookmarkStart w:id="8920" w:name="_Toc306633418"/>
      <w:bookmarkStart w:id="8921" w:name="_Toc306731908"/>
      <w:bookmarkStart w:id="8922" w:name="_Toc306732041"/>
      <w:bookmarkStart w:id="8923" w:name="_Toc306782962"/>
      <w:bookmarkStart w:id="8924" w:name="_Toc306817833"/>
      <w:bookmarkStart w:id="8925" w:name="_Toc306886235"/>
      <w:bookmarkStart w:id="8926" w:name="_Toc306886415"/>
      <w:bookmarkStart w:id="8927" w:name="_Toc306886543"/>
      <w:bookmarkStart w:id="8928" w:name="_Toc306903324"/>
      <w:bookmarkStart w:id="8929" w:name="_Toc306957309"/>
      <w:bookmarkStart w:id="8930" w:name="_Toc306971638"/>
      <w:bookmarkStart w:id="8931" w:name="_Toc306983457"/>
      <w:bookmarkStart w:id="8932" w:name="_Toc306983904"/>
      <w:bookmarkStart w:id="8933" w:name="_Toc307336600"/>
      <w:bookmarkStart w:id="8934" w:name="_Toc307336728"/>
      <w:bookmarkStart w:id="8935" w:name="_Toc307336856"/>
      <w:bookmarkStart w:id="8936" w:name="_Toc307387473"/>
      <w:bookmarkStart w:id="8937" w:name="_Toc307589602"/>
      <w:bookmarkStart w:id="8938" w:name="_Toc307751096"/>
      <w:bookmarkStart w:id="8939" w:name="_Toc307834340"/>
      <w:bookmarkStart w:id="8940" w:name="_Toc307842533"/>
      <w:bookmarkStart w:id="8941" w:name="_Toc307899197"/>
      <w:bookmarkStart w:id="8942" w:name="_Toc307899352"/>
      <w:bookmarkStart w:id="8943" w:name="_Toc307947589"/>
      <w:bookmarkStart w:id="8944" w:name="_Toc307947736"/>
      <w:bookmarkStart w:id="8945" w:name="_Toc308102893"/>
      <w:bookmarkStart w:id="8946" w:name="_Toc308103041"/>
      <w:bookmarkStart w:id="8947" w:name="_Toc308103188"/>
      <w:bookmarkStart w:id="8948" w:name="_Toc308162997"/>
      <w:bookmarkStart w:id="8949" w:name="_Toc308189284"/>
      <w:bookmarkStart w:id="8950" w:name="_Toc308447325"/>
      <w:bookmarkStart w:id="8951" w:name="_Toc308447478"/>
      <w:bookmarkStart w:id="8952" w:name="_Toc308512703"/>
      <w:bookmarkStart w:id="8953" w:name="_Toc309299752"/>
      <w:bookmarkStart w:id="8954" w:name="_Toc309379094"/>
      <w:bookmarkStart w:id="8955" w:name="_Toc309380536"/>
      <w:bookmarkStart w:id="8956" w:name="_Toc309381731"/>
      <w:bookmarkStart w:id="8957" w:name="_Toc309473365"/>
      <w:bookmarkStart w:id="8958" w:name="_Toc309474037"/>
      <w:bookmarkStart w:id="8959" w:name="_Toc309480034"/>
      <w:bookmarkStart w:id="8960" w:name="_Toc309652277"/>
      <w:bookmarkStart w:id="8961" w:name="_Toc309660981"/>
      <w:bookmarkStart w:id="8962" w:name="_Toc309661150"/>
      <w:bookmarkStart w:id="8963" w:name="_Toc309823190"/>
      <w:bookmarkStart w:id="8964" w:name="_Toc309845136"/>
      <w:bookmarkStart w:id="8965" w:name="_Toc309893378"/>
      <w:bookmarkStart w:id="8966" w:name="_Toc309898820"/>
      <w:bookmarkStart w:id="8967" w:name="_Toc309898991"/>
      <w:bookmarkStart w:id="8968" w:name="_Toc309997615"/>
      <w:bookmarkStart w:id="8969" w:name="_Toc310098944"/>
      <w:bookmarkStart w:id="8970" w:name="_Toc310152063"/>
      <w:bookmarkStart w:id="8971" w:name="_Toc310152232"/>
      <w:bookmarkStart w:id="8972" w:name="_Toc310179039"/>
      <w:bookmarkStart w:id="8973" w:name="_Toc315369302"/>
      <w:bookmarkStart w:id="8974" w:name="_Toc315369472"/>
      <w:bookmarkStart w:id="8975" w:name="_Toc315540634"/>
      <w:bookmarkStart w:id="8976" w:name="_Toc316842830"/>
      <w:bookmarkStart w:id="8977" w:name="_Toc316846955"/>
      <w:bookmarkStart w:id="8978" w:name="_Toc316917127"/>
      <w:bookmarkStart w:id="8979" w:name="_Toc316923292"/>
      <w:bookmarkStart w:id="8980" w:name="_Toc316923476"/>
      <w:bookmarkStart w:id="8981" w:name="_Toc317154983"/>
      <w:bookmarkStart w:id="8982" w:name="_Toc317420260"/>
      <w:bookmarkStart w:id="8983" w:name="_Toc317787550"/>
      <w:bookmarkStart w:id="8984" w:name="_Toc317964385"/>
      <w:bookmarkStart w:id="8985" w:name="_Toc318017837"/>
      <w:bookmarkStart w:id="8986" w:name="_Toc318021490"/>
      <w:bookmarkStart w:id="8987" w:name="_Toc318021880"/>
      <w:bookmarkStart w:id="8988" w:name="_Toc318108214"/>
      <w:bookmarkStart w:id="8989" w:name="_Toc318208423"/>
      <w:bookmarkStart w:id="8990" w:name="_Toc318285623"/>
      <w:bookmarkStart w:id="8991" w:name="_Toc318468423"/>
      <w:bookmarkStart w:id="8992" w:name="_Toc318562881"/>
      <w:bookmarkStart w:id="8993" w:name="_Toc318563076"/>
      <w:bookmarkStart w:id="8994" w:name="_Toc318568207"/>
      <w:bookmarkStart w:id="8995" w:name="_Toc318568674"/>
      <w:bookmarkStart w:id="8996" w:name="_Toc318970098"/>
      <w:bookmarkStart w:id="8997" w:name="_Toc318971007"/>
      <w:bookmarkStart w:id="8998" w:name="_Toc318971129"/>
      <w:bookmarkStart w:id="8999" w:name="_Toc318971259"/>
      <w:bookmarkStart w:id="9000" w:name="_Toc318971389"/>
      <w:bookmarkStart w:id="9001" w:name="_Toc318971520"/>
      <w:bookmarkStart w:id="9002" w:name="_Toc318971650"/>
      <w:bookmarkStart w:id="9003" w:name="_Toc318985381"/>
      <w:bookmarkStart w:id="9004" w:name="_Toc318995383"/>
      <w:bookmarkStart w:id="9005" w:name="_Toc318996329"/>
      <w:r w:rsidRPr="00EB422D">
        <w:rPr>
          <w:rStyle w:val="Heading3Char"/>
        </w:rPr>
        <w:t>(</w:t>
      </w:r>
      <w:r>
        <w:rPr>
          <w:rStyle w:val="Heading3Char"/>
        </w:rPr>
        <w:t>k</w:t>
      </w:r>
      <w:r w:rsidRPr="00EB422D">
        <w:rPr>
          <w:rStyle w:val="Heading3Char"/>
        </w:rPr>
        <w:t>) The Contraction Tilt-Reversal Rule</w:t>
      </w:r>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r w:rsidRPr="00EB422D">
        <w:rPr>
          <w:rStyle w:val="Heading3Char"/>
        </w:rPr>
        <w:t xml:space="preserve"> </w:t>
      </w:r>
    </w:p>
    <w:p w14:paraId="21F4155C" w14:textId="77777777" w:rsidR="00BD6318" w:rsidRDefault="00BD6318" w:rsidP="00BD6318">
      <w:pPr>
        <w:rPr>
          <w:rStyle w:val="Heading3Char"/>
        </w:rPr>
      </w:pPr>
    </w:p>
    <w:p w14:paraId="2BE441F1" w14:textId="77777777" w:rsidR="00BD6318" w:rsidRDefault="00BD6318" w:rsidP="00BD6318">
      <w:r>
        <w:t xml:space="preserve">In some complicated combination of multiple tensors and perhaps some R and S objects, imagine there is somewhere a pair of summed indices where one is up and the other is down. As noted above, such a sum is called a </w:t>
      </w:r>
      <w:r w:rsidRPr="00D75475">
        <w:rPr>
          <w:b/>
        </w:rPr>
        <w:t>contraction</w:t>
      </w:r>
      <w:r>
        <w:t>. The contracted indices could be on the same object or they could be on different objects. We depict this situation with the following symbolic notation,</w:t>
      </w:r>
    </w:p>
    <w:p w14:paraId="6EC27405" w14:textId="77777777" w:rsidR="00BD6318" w:rsidRDefault="00BD6318" w:rsidP="00BD6318"/>
    <w:p w14:paraId="34E9C9DF" w14:textId="77777777" w:rsidR="00BD6318" w:rsidRDefault="00BD6318" w:rsidP="00BD6318">
      <w:r>
        <w:tab/>
        <w:t>[-----</w:t>
      </w:r>
      <w:r>
        <w:rPr>
          <w:rStyle w:val="superscript"/>
        </w:rPr>
        <w:t>a</w:t>
      </w:r>
      <w:r>
        <w:t>---------</w:t>
      </w:r>
      <w:r>
        <w:rPr>
          <w:rStyle w:val="subscript"/>
        </w:rPr>
        <w:t>a</w:t>
      </w:r>
      <w:r>
        <w:t>----]</w:t>
      </w:r>
    </w:p>
    <w:p w14:paraId="07F232C7" w14:textId="77777777" w:rsidR="00BD6318" w:rsidRDefault="00BD6318" w:rsidP="00BD6318"/>
    <w:p w14:paraId="7192A9B2" w14:textId="77777777" w:rsidR="00BD6318" w:rsidRDefault="00BD6318" w:rsidP="00BD6318">
      <w:r>
        <w:t xml:space="preserve">where the dashes indicate indices that we don't care about and which won't change -- each one could be up or down.  We know we can reverse the tilt this way, </w:t>
      </w:r>
    </w:p>
    <w:p w14:paraId="228514B7" w14:textId="77777777" w:rsidR="00BD6318" w:rsidRDefault="00BD6318" w:rsidP="00BD6318"/>
    <w:p w14:paraId="66787E7B" w14:textId="77777777" w:rsidR="00BD6318" w:rsidRDefault="00BD6318" w:rsidP="00BD6318">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w:t>
      </w:r>
    </w:p>
    <w:p w14:paraId="379911E5" w14:textId="77777777" w:rsidR="00BD6318" w:rsidRDefault="00BD6318" w:rsidP="00BD6318"/>
    <w:p w14:paraId="06505689" w14:textId="77777777" w:rsidR="00BD6318" w:rsidRDefault="00BD6318" w:rsidP="00BD6318">
      <w:r>
        <w:t>where the first g raises the index b to a, and the second g lowers the index c to a. But the two g's are inverses,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Pr>
          <w:rStyle w:val="subscript"/>
        </w:rPr>
        <w:t>a,c</w:t>
      </w:r>
      <w:r>
        <w:t>, which at once gives the desired result</w:t>
      </w:r>
    </w:p>
    <w:p w14:paraId="53147F2A" w14:textId="77777777" w:rsidR="00BD6318" w:rsidRDefault="00BD6318" w:rsidP="00BD6318"/>
    <w:p w14:paraId="545F4D57" w14:textId="77777777" w:rsidR="00BD6318" w:rsidRDefault="00BD6318" w:rsidP="00BD6318">
      <w:r>
        <w:tab/>
        <w:t>[-----</w:t>
      </w:r>
      <w:r>
        <w:rPr>
          <w:rStyle w:val="superscript"/>
        </w:rPr>
        <w:t>a</w:t>
      </w:r>
      <w:r>
        <w:t>---------</w:t>
      </w:r>
      <w:r>
        <w:rPr>
          <w:rStyle w:val="subscript"/>
        </w:rPr>
        <w:t>a</w:t>
      </w:r>
      <w:r>
        <w:t>----]   = [-----</w:t>
      </w:r>
      <w:r>
        <w:rPr>
          <w:rStyle w:val="subscript"/>
        </w:rPr>
        <w:t>a</w:t>
      </w:r>
      <w:r>
        <w:t>---------</w:t>
      </w:r>
      <w:r>
        <w:rPr>
          <w:rStyle w:val="superscript"/>
        </w:rPr>
        <w:t>a</w:t>
      </w:r>
      <w:r>
        <w:t>----]</w:t>
      </w:r>
      <w:r>
        <w:tab/>
      </w:r>
      <w:r>
        <w:tab/>
        <w:t xml:space="preserve">// the </w:t>
      </w:r>
      <w:r w:rsidRPr="00FC6646">
        <w:t>Contraction Tilt-</w:t>
      </w:r>
      <w:r>
        <w:t>R</w:t>
      </w:r>
      <w:r w:rsidRPr="00FC6646">
        <w:t>eversal Rule</w:t>
      </w:r>
    </w:p>
    <w:p w14:paraId="6726EFB3" w14:textId="77777777" w:rsidR="00BD6318" w:rsidRDefault="00BD6318" w:rsidP="00BD6318"/>
    <w:p w14:paraId="5BC691D9" w14:textId="77777777" w:rsidR="00BD6318" w:rsidRDefault="00BD6318" w:rsidP="00BD6318">
      <w:r>
        <w:t xml:space="preserve">A notable example of course is this:  </w:t>
      </w:r>
    </w:p>
    <w:p w14:paraId="6BD61A48" w14:textId="77777777" w:rsidR="00BD6318" w:rsidRDefault="00BD6318" w:rsidP="00BD6318"/>
    <w:p w14:paraId="0FBB1DF1" w14:textId="77777777" w:rsidR="00BD6318" w:rsidRDefault="00BD6318" w:rsidP="00BD6318">
      <w:r>
        <w:tab/>
        <w:t>A</w:t>
      </w:r>
      <w:r>
        <w:rPr>
          <w:rStyle w:val="superscript"/>
        </w:rPr>
        <w:t>a</w:t>
      </w:r>
      <w:r>
        <w:t>Y</w:t>
      </w:r>
      <w:r>
        <w:rPr>
          <w:rStyle w:val="subscript"/>
        </w:rPr>
        <w:t>a</w:t>
      </w:r>
      <w:r>
        <w:t xml:space="preserve"> = A</w:t>
      </w:r>
      <w:r w:rsidRPr="002016D8">
        <w:rPr>
          <w:rStyle w:val="subscript"/>
        </w:rPr>
        <w:t>a</w:t>
      </w:r>
      <w:r>
        <w:t>Y</w:t>
      </w:r>
      <w:r>
        <w:rPr>
          <w:rStyle w:val="superscript"/>
        </w:rPr>
        <w:t xml:space="preserve">a  </w:t>
      </w:r>
      <w:r>
        <w:t xml:space="preserve">  =    "  </w:t>
      </w:r>
      <w:r>
        <w:rPr>
          <w:b/>
        </w:rPr>
        <w:t>A</w:t>
      </w:r>
      <w:r>
        <w:t xml:space="preserve"> </w:t>
      </w:r>
      <w:r>
        <w:sym w:font="Symbol" w:char="F0B7"/>
      </w:r>
      <w:r>
        <w:t xml:space="preserve"> </w:t>
      </w:r>
      <w:r w:rsidRPr="00C27A1B">
        <w:rPr>
          <w:b/>
        </w:rPr>
        <w:t>Y</w:t>
      </w:r>
      <w:r>
        <w:t xml:space="preserve"> "   </w:t>
      </w:r>
      <w:r>
        <w:tab/>
        <w:t>// or perhaps  "  A</w:t>
      </w:r>
      <w:r w:rsidRPr="00C27A1B">
        <w:rPr>
          <w:b/>
        </w:rPr>
        <w:t>.</w:t>
      </w:r>
      <w:r>
        <w:t xml:space="preserve">Y "  as noted  in Section 5 (i) </w:t>
      </w:r>
    </w:p>
    <w:p w14:paraId="18785BAD" w14:textId="77777777" w:rsidR="00BD6318" w:rsidRDefault="00BD6318" w:rsidP="00BD6318"/>
    <w:p w14:paraId="5C61CD5E" w14:textId="77777777" w:rsidR="00BD6318" w:rsidRDefault="00BD6318" w:rsidP="00BD6318">
      <w:bookmarkStart w:id="9006" w:name="_Toc304796660"/>
      <w:bookmarkStart w:id="9007" w:name="_Toc304796742"/>
      <w:bookmarkStart w:id="9008" w:name="_Toc304796824"/>
      <w:bookmarkStart w:id="9009" w:name="_Toc304796906"/>
      <w:bookmarkStart w:id="9010" w:name="_Toc304796988"/>
      <w:bookmarkStart w:id="9011" w:name="_Toc304833637"/>
      <w:bookmarkStart w:id="9012" w:name="_Toc304915709"/>
      <w:bookmarkStart w:id="9013" w:name="_Toc305347316"/>
      <w:bookmarkStart w:id="9014" w:name="_Toc305618196"/>
      <w:bookmarkStart w:id="9015" w:name="_Toc305663769"/>
      <w:bookmarkStart w:id="9016" w:name="_Toc305663866"/>
      <w:bookmarkStart w:id="9017" w:name="_Toc305665790"/>
      <w:bookmarkStart w:id="9018" w:name="_Toc305666329"/>
      <w:bookmarkStart w:id="9019" w:name="_Toc305684705"/>
      <w:bookmarkStart w:id="9020" w:name="_Toc305684807"/>
      <w:bookmarkStart w:id="9021" w:name="_Toc305687100"/>
      <w:bookmarkStart w:id="9022" w:name="_Toc305690376"/>
      <w:bookmarkStart w:id="9023" w:name="_Toc305702635"/>
      <w:bookmarkStart w:id="9024" w:name="_Toc305867771"/>
      <w:bookmarkStart w:id="9025" w:name="_Toc305918155"/>
      <w:bookmarkStart w:id="9026" w:name="_Toc305926189"/>
      <w:bookmarkStart w:id="9027" w:name="_Toc305928036"/>
      <w:bookmarkStart w:id="9028" w:name="_Toc305928145"/>
      <w:bookmarkStart w:id="9029" w:name="_Toc305954621"/>
      <w:bookmarkStart w:id="9030" w:name="_Toc306011106"/>
      <w:bookmarkStart w:id="9031" w:name="_Toc306129960"/>
      <w:bookmarkStart w:id="9032" w:name="_Toc306130077"/>
      <w:bookmarkStart w:id="9033" w:name="_Toc306196159"/>
      <w:bookmarkStart w:id="9034" w:name="_Toc306341530"/>
      <w:bookmarkStart w:id="9035" w:name="_Toc306356708"/>
      <w:bookmarkStart w:id="9036" w:name="_Toc306356822"/>
      <w:bookmarkStart w:id="9037" w:name="_Toc306356938"/>
      <w:bookmarkStart w:id="9038" w:name="_Toc306357053"/>
      <w:bookmarkStart w:id="9039" w:name="_Toc306357165"/>
      <w:bookmarkStart w:id="9040" w:name="_Toc306357272"/>
      <w:bookmarkStart w:id="9041" w:name="_Toc306357390"/>
      <w:bookmarkStart w:id="9042" w:name="_Toc306357510"/>
      <w:bookmarkStart w:id="9043" w:name="_Toc306371992"/>
      <w:bookmarkStart w:id="9044" w:name="_Toc306372114"/>
      <w:bookmarkStart w:id="9045" w:name="_Toc306378489"/>
      <w:bookmarkStart w:id="9046" w:name="_Toc306378645"/>
      <w:bookmarkStart w:id="9047" w:name="_Toc306379953"/>
      <w:bookmarkStart w:id="9048" w:name="_Toc306384872"/>
      <w:bookmarkStart w:id="9049" w:name="_Toc306386123"/>
      <w:bookmarkStart w:id="9050" w:name="_Toc306386253"/>
      <w:bookmarkStart w:id="9051" w:name="_Toc306632755"/>
      <w:bookmarkStart w:id="9052" w:name="_Toc306632888"/>
      <w:bookmarkStart w:id="9053" w:name="_Toc306633020"/>
      <w:bookmarkStart w:id="9054" w:name="_Toc306633155"/>
      <w:bookmarkStart w:id="9055" w:name="_Toc306633287"/>
      <w:bookmarkStart w:id="9056" w:name="_Toc306633419"/>
      <w:bookmarkStart w:id="9057" w:name="_Toc306731909"/>
      <w:bookmarkStart w:id="9058" w:name="_Toc306732042"/>
      <w:bookmarkStart w:id="9059" w:name="_Toc306782963"/>
      <w:bookmarkStart w:id="9060" w:name="_Toc306817834"/>
      <w:bookmarkStart w:id="9061" w:name="_Toc306886236"/>
      <w:bookmarkStart w:id="9062" w:name="_Toc306886416"/>
      <w:bookmarkStart w:id="9063" w:name="_Toc306886544"/>
      <w:bookmarkStart w:id="9064" w:name="_Toc306903325"/>
      <w:bookmarkStart w:id="9065" w:name="_Toc306957310"/>
      <w:bookmarkStart w:id="9066" w:name="_Toc306971639"/>
      <w:bookmarkStart w:id="9067" w:name="_Toc306983458"/>
      <w:bookmarkStart w:id="9068" w:name="_Toc306983905"/>
      <w:bookmarkStart w:id="9069" w:name="_Toc307336601"/>
      <w:bookmarkStart w:id="9070" w:name="_Toc307336729"/>
      <w:bookmarkStart w:id="9071" w:name="_Toc307336857"/>
      <w:bookmarkStart w:id="9072" w:name="_Toc307387474"/>
      <w:bookmarkStart w:id="9073" w:name="_Toc307589603"/>
      <w:bookmarkStart w:id="9074" w:name="_Toc307751097"/>
      <w:bookmarkStart w:id="9075" w:name="_Toc307834341"/>
      <w:bookmarkStart w:id="9076" w:name="_Toc307842534"/>
      <w:bookmarkStart w:id="9077" w:name="_Toc307899198"/>
      <w:bookmarkStart w:id="9078" w:name="_Toc307899353"/>
      <w:bookmarkStart w:id="9079" w:name="_Toc307947590"/>
      <w:bookmarkStart w:id="9080" w:name="_Toc307947737"/>
      <w:bookmarkStart w:id="9081" w:name="_Toc308102894"/>
      <w:bookmarkStart w:id="9082" w:name="_Toc308103042"/>
      <w:bookmarkStart w:id="9083" w:name="_Toc308103189"/>
      <w:bookmarkStart w:id="9084" w:name="_Toc308162998"/>
      <w:bookmarkStart w:id="9085" w:name="_Toc308189285"/>
      <w:bookmarkStart w:id="9086" w:name="_Toc308447326"/>
      <w:bookmarkStart w:id="9087" w:name="_Toc308447479"/>
      <w:bookmarkStart w:id="9088" w:name="_Toc308512704"/>
      <w:bookmarkStart w:id="9089" w:name="_Toc309299753"/>
      <w:bookmarkStart w:id="9090" w:name="_Toc309379095"/>
      <w:bookmarkStart w:id="9091" w:name="_Toc309380537"/>
      <w:bookmarkStart w:id="9092" w:name="_Toc309381732"/>
      <w:bookmarkStart w:id="9093" w:name="_Toc309473366"/>
      <w:bookmarkStart w:id="9094" w:name="_Toc309474038"/>
      <w:bookmarkStart w:id="9095" w:name="_Toc309480035"/>
      <w:bookmarkStart w:id="9096" w:name="_Toc309652278"/>
      <w:bookmarkStart w:id="9097" w:name="_Toc309660982"/>
      <w:bookmarkStart w:id="9098" w:name="_Toc309661151"/>
      <w:bookmarkStart w:id="9099" w:name="_Toc309823191"/>
      <w:bookmarkStart w:id="9100" w:name="_Toc309845137"/>
      <w:bookmarkStart w:id="9101" w:name="_Toc309893379"/>
      <w:bookmarkStart w:id="9102" w:name="_Toc309898821"/>
      <w:bookmarkStart w:id="9103" w:name="_Toc309898992"/>
      <w:bookmarkStart w:id="9104" w:name="_Toc309997616"/>
      <w:bookmarkStart w:id="9105" w:name="_Toc310098945"/>
      <w:bookmarkStart w:id="9106" w:name="_Toc310152064"/>
      <w:bookmarkStart w:id="9107" w:name="_Toc310152233"/>
      <w:bookmarkStart w:id="9108" w:name="_Toc310179040"/>
      <w:bookmarkStart w:id="9109" w:name="_Toc315369303"/>
      <w:bookmarkStart w:id="9110" w:name="_Toc315369473"/>
      <w:bookmarkStart w:id="9111" w:name="_Toc315540635"/>
      <w:bookmarkStart w:id="9112" w:name="_Toc316842831"/>
      <w:bookmarkStart w:id="9113" w:name="_Toc316846956"/>
      <w:bookmarkStart w:id="9114" w:name="_Toc316917128"/>
      <w:bookmarkStart w:id="9115" w:name="_Toc316923293"/>
      <w:bookmarkStart w:id="9116" w:name="_Toc316923477"/>
      <w:bookmarkStart w:id="9117" w:name="_Toc317154984"/>
      <w:bookmarkStart w:id="9118" w:name="_Toc317420261"/>
      <w:bookmarkStart w:id="9119" w:name="_Toc317787551"/>
      <w:bookmarkStart w:id="9120" w:name="_Toc317964386"/>
      <w:bookmarkStart w:id="9121" w:name="_Toc318017838"/>
      <w:bookmarkStart w:id="9122" w:name="_Toc318021491"/>
      <w:bookmarkStart w:id="9123" w:name="_Toc318021881"/>
      <w:bookmarkStart w:id="9124" w:name="_Toc318108215"/>
      <w:bookmarkStart w:id="9125" w:name="_Toc318208424"/>
      <w:bookmarkStart w:id="9126" w:name="_Toc318285624"/>
      <w:bookmarkStart w:id="9127" w:name="_Toc318468424"/>
      <w:bookmarkStart w:id="9128" w:name="_Toc318562882"/>
      <w:bookmarkStart w:id="9129" w:name="_Toc318563077"/>
      <w:bookmarkStart w:id="9130" w:name="_Toc318568208"/>
      <w:bookmarkStart w:id="9131" w:name="_Toc318568675"/>
      <w:bookmarkStart w:id="9132" w:name="_Toc318970099"/>
      <w:bookmarkStart w:id="9133" w:name="_Toc318971008"/>
      <w:bookmarkStart w:id="9134" w:name="_Toc318971130"/>
      <w:bookmarkStart w:id="9135" w:name="_Toc318971260"/>
      <w:bookmarkStart w:id="9136" w:name="_Toc318971390"/>
      <w:bookmarkStart w:id="9137" w:name="_Toc318971521"/>
      <w:bookmarkStart w:id="9138" w:name="_Toc318971651"/>
      <w:bookmarkStart w:id="9139" w:name="_Toc318985382"/>
      <w:bookmarkStart w:id="9140" w:name="_Toc318995384"/>
      <w:bookmarkStart w:id="9141" w:name="_Toc318996330"/>
      <w:r w:rsidRPr="00EB422D">
        <w:rPr>
          <w:rStyle w:val="Heading3Char"/>
        </w:rPr>
        <w:t>(</w:t>
      </w:r>
      <w:r>
        <w:rPr>
          <w:rStyle w:val="Heading3Char"/>
          <w:rFonts w:ascii="Script MT Bold" w:hAnsi="Script MT Bold"/>
        </w:rPr>
        <w:t>l</w:t>
      </w:r>
      <w:r w:rsidRPr="00EB422D">
        <w:rPr>
          <w:rStyle w:val="Heading3Char"/>
        </w:rPr>
        <w:t>) The Contraction Neutralization Rule</w:t>
      </w:r>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p>
    <w:p w14:paraId="2F1080F7" w14:textId="77777777" w:rsidR="00BD6318" w:rsidRDefault="00BD6318" w:rsidP="00BD6318"/>
    <w:p w14:paraId="27305A33" w14:textId="77777777" w:rsidR="00BD6318" w:rsidRDefault="00BD6318" w:rsidP="00BD6318">
      <w:r>
        <w:t xml:space="preserve">A contracted index pair plays no role in how an object transforms, the two indices neutralize each other, as we now show. </w:t>
      </w:r>
    </w:p>
    <w:p w14:paraId="05012189" w14:textId="77777777" w:rsidR="00BD6318" w:rsidRDefault="00BD6318" w:rsidP="00BD6318">
      <w:r>
        <w:tab/>
        <w:t>First, recall that the indices on a general rank-n tensor (perhaps formed from several tensors) transform the same way an outer product of n vectors transforms, where the vector index types match those of the tensor. The vectors transform this way:</w:t>
      </w:r>
    </w:p>
    <w:p w14:paraId="1770316E" w14:textId="77777777" w:rsidR="00BD6318" w:rsidRDefault="00BD6318" w:rsidP="00BD6318"/>
    <w:p w14:paraId="46250654" w14:textId="77777777" w:rsidR="00BD6318" w:rsidRDefault="00BD6318" w:rsidP="00BD6318">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p>
    <w:p w14:paraId="1570954B" w14:textId="77777777" w:rsidR="00BD6318" w:rsidRDefault="00BD6318" w:rsidP="00BD6318"/>
    <w:p w14:paraId="1B1C0A62" w14:textId="77777777" w:rsidR="00BD6318" w:rsidRDefault="00BD6318" w:rsidP="00BD6318">
      <w:r>
        <w:t xml:space="preserve">So, we take our same "big object" above and now ask how it transforms. </w:t>
      </w:r>
    </w:p>
    <w:p w14:paraId="1DC7048E" w14:textId="77777777" w:rsidR="00BD6318" w:rsidRDefault="00BD6318" w:rsidP="00BD6318"/>
    <w:p w14:paraId="770682D7" w14:textId="77777777" w:rsidR="00BD6318" w:rsidRPr="00215E97" w:rsidRDefault="00BD6318" w:rsidP="00BD6318">
      <w:r>
        <w:t xml:space="preserve">In the following, the X's represent either R or S factors for the dash indices (each of which might be up or down):  </w:t>
      </w:r>
    </w:p>
    <w:p w14:paraId="4FD66857" w14:textId="77777777" w:rsidR="00BD6318" w:rsidRDefault="00BD6318" w:rsidP="00BD6318"/>
    <w:p w14:paraId="6F6DC3B8" w14:textId="77777777" w:rsidR="00BD6318" w:rsidRDefault="00BD6318" w:rsidP="00BD6318">
      <w:r>
        <w:tab/>
        <w:t>[-----</w:t>
      </w:r>
      <w:r>
        <w:rPr>
          <w:rStyle w:val="superscript"/>
        </w:rPr>
        <w:t>a</w:t>
      </w:r>
      <w:r>
        <w:t>---------</w:t>
      </w:r>
      <w:r>
        <w:rPr>
          <w:rStyle w:val="subscript"/>
        </w:rPr>
        <w:t>a</w:t>
      </w:r>
      <w:r>
        <w:t>----]'  =  XXXXX R</w:t>
      </w:r>
      <w:r w:rsidRPr="00EE3F18">
        <w:rPr>
          <w:rStyle w:val="superscript"/>
        </w:rPr>
        <w:t>a</w:t>
      </w:r>
      <w:r>
        <w:rPr>
          <w:rStyle w:val="subscript"/>
        </w:rPr>
        <w:t>b</w:t>
      </w:r>
      <w:r>
        <w:t xml:space="preserve"> XXXXXXXXX S</w:t>
      </w:r>
      <w:r>
        <w:rPr>
          <w:rStyle w:val="superscript"/>
        </w:rPr>
        <w:t>c</w:t>
      </w:r>
      <w:r>
        <w:rPr>
          <w:rStyle w:val="subscript"/>
        </w:rPr>
        <w:t xml:space="preserve">a </w:t>
      </w:r>
      <w:r>
        <w:t>XXXX [-----</w:t>
      </w:r>
      <w:r>
        <w:rPr>
          <w:rStyle w:val="superscript"/>
        </w:rPr>
        <w:t>b</w:t>
      </w:r>
      <w:r>
        <w:t>---------</w:t>
      </w:r>
      <w:r>
        <w:rPr>
          <w:rStyle w:val="subscript"/>
        </w:rPr>
        <w:t>c</w:t>
      </w:r>
      <w:r>
        <w:t>----]</w:t>
      </w:r>
    </w:p>
    <w:p w14:paraId="60FA5C2F" w14:textId="77777777" w:rsidR="00BD6318" w:rsidRDefault="00BD6318" w:rsidP="00BD6318"/>
    <w:p w14:paraId="7FAF581A" w14:textId="77777777" w:rsidR="00BD6318" w:rsidRDefault="00BD6318" w:rsidP="00BD6318">
      <w:r>
        <w:tab/>
      </w:r>
      <w:r>
        <w:tab/>
      </w:r>
      <w:r>
        <w:tab/>
        <w:t>=  S</w:t>
      </w:r>
      <w:r>
        <w:rPr>
          <w:rStyle w:val="superscript"/>
        </w:rPr>
        <w:t>c</w:t>
      </w:r>
      <w:r>
        <w:rPr>
          <w:rStyle w:val="subscript"/>
        </w:rPr>
        <w:t>a</w:t>
      </w:r>
      <w:r>
        <w:t xml:space="preserve"> R</w:t>
      </w:r>
      <w:r w:rsidRPr="00EE3F18">
        <w:rPr>
          <w:rStyle w:val="superscript"/>
        </w:rPr>
        <w:t>a</w:t>
      </w:r>
      <w:r>
        <w:rPr>
          <w:rStyle w:val="subscript"/>
        </w:rPr>
        <w:t>b</w:t>
      </w:r>
      <w:r>
        <w:t xml:space="preserve">  XXXXX  XXXXXXXXX  XXXX [-----</w:t>
      </w:r>
      <w:r>
        <w:rPr>
          <w:rStyle w:val="superscript"/>
        </w:rPr>
        <w:t>b</w:t>
      </w:r>
      <w:r>
        <w:t>---------</w:t>
      </w:r>
      <w:r>
        <w:rPr>
          <w:rStyle w:val="subscript"/>
        </w:rPr>
        <w:t>c</w:t>
      </w:r>
      <w:r>
        <w:t>----]</w:t>
      </w:r>
    </w:p>
    <w:p w14:paraId="04D3E645" w14:textId="77777777" w:rsidR="00BD6318" w:rsidRDefault="00BD6318" w:rsidP="00BD6318"/>
    <w:p w14:paraId="50358C41" w14:textId="77777777" w:rsidR="00BD6318" w:rsidRDefault="00BD6318" w:rsidP="00BD6318">
      <w:r>
        <w:tab/>
      </w:r>
      <w:r>
        <w:tab/>
      </w:r>
      <w:r>
        <w:tab/>
        <w:t>=  δ</w:t>
      </w:r>
      <w:r>
        <w:rPr>
          <w:rStyle w:val="superscript"/>
        </w:rPr>
        <w:t>c</w:t>
      </w:r>
      <w:r>
        <w:rPr>
          <w:rStyle w:val="subscript"/>
        </w:rPr>
        <w:t>b</w:t>
      </w:r>
      <w:r>
        <w:t xml:space="preserve">  XXXXX  XXXXXXXXX  XXXX [-----</w:t>
      </w:r>
      <w:r>
        <w:rPr>
          <w:rStyle w:val="superscript"/>
        </w:rPr>
        <w:t>b</w:t>
      </w:r>
      <w:r>
        <w:t>---------</w:t>
      </w:r>
      <w:r>
        <w:rPr>
          <w:rStyle w:val="subscript"/>
        </w:rPr>
        <w:t>c</w:t>
      </w:r>
      <w:r>
        <w:t>----]</w:t>
      </w:r>
    </w:p>
    <w:p w14:paraId="31527361" w14:textId="77777777" w:rsidR="00BD6318" w:rsidRPr="00FC6646" w:rsidRDefault="00BD6318" w:rsidP="00BD6318">
      <w:r>
        <w:tab/>
      </w:r>
      <w:r>
        <w:tab/>
      </w:r>
      <w:r>
        <w:tab/>
      </w:r>
    </w:p>
    <w:p w14:paraId="43211AF1" w14:textId="77777777" w:rsidR="00BD6318" w:rsidRDefault="00BD6318" w:rsidP="00BD6318">
      <w:r>
        <w:tab/>
      </w:r>
      <w:r>
        <w:tab/>
      </w:r>
      <w:r>
        <w:tab/>
        <w:t>=  XXXXX  XXXXXXXXX  XXXX [-----</w:t>
      </w:r>
      <w:r>
        <w:rPr>
          <w:rStyle w:val="superscript"/>
        </w:rPr>
        <w:t>a</w:t>
      </w:r>
      <w:r>
        <w:t>---------</w:t>
      </w:r>
      <w:r>
        <w:rPr>
          <w:rStyle w:val="subscript"/>
        </w:rPr>
        <w:t>a</w:t>
      </w:r>
      <w:r>
        <w:t>----]</w:t>
      </w:r>
    </w:p>
    <w:p w14:paraId="68136D0F" w14:textId="77777777" w:rsidR="00BD6318" w:rsidRDefault="00BD6318" w:rsidP="00BD6318"/>
    <w:p w14:paraId="4C4BCCAA" w14:textId="77777777" w:rsidR="00BD6318" w:rsidRDefault="00BD6318" w:rsidP="00BD6318">
      <w:r>
        <w:t xml:space="preserve">where now the only X's left are for the </w:t>
      </w:r>
      <w:r w:rsidRPr="00215E97">
        <w:rPr>
          <w:i/>
        </w:rPr>
        <w:t>other</w:t>
      </w:r>
      <w:r>
        <w:t xml:space="preserve"> indices. Again we look at our canonical example,</w:t>
      </w:r>
    </w:p>
    <w:p w14:paraId="12F76509" w14:textId="77777777" w:rsidR="00BD6318" w:rsidRDefault="00BD6318" w:rsidP="00BD6318"/>
    <w:p w14:paraId="37EBC47D" w14:textId="77777777" w:rsidR="00BD6318" w:rsidRDefault="00BD6318" w:rsidP="00BD6318">
      <w:r>
        <w:tab/>
        <w:t>A</w:t>
      </w:r>
      <w:r>
        <w:rPr>
          <w:rStyle w:val="superscript"/>
        </w:rPr>
        <w:t>a</w:t>
      </w:r>
      <w:r>
        <w:t>Y</w:t>
      </w:r>
      <w:r>
        <w:rPr>
          <w:rStyle w:val="subscript"/>
        </w:rPr>
        <w:t>a</w:t>
      </w:r>
      <w:r>
        <w:t xml:space="preserve"> = A</w:t>
      </w:r>
      <w:r w:rsidRPr="002016D8">
        <w:rPr>
          <w:rStyle w:val="subscript"/>
        </w:rPr>
        <w:t>a</w:t>
      </w:r>
      <w:r>
        <w:t>Y</w:t>
      </w:r>
      <w:r>
        <w:rPr>
          <w:rStyle w:val="superscript"/>
        </w:rPr>
        <w:t>a</w:t>
      </w:r>
      <w:r>
        <w:t xml:space="preserve"> = A</w:t>
      </w:r>
      <w:r w:rsidRPr="00C27A1B">
        <w:rPr>
          <w:b/>
        </w:rPr>
        <w:t>.</w:t>
      </w:r>
      <w:r>
        <w:t xml:space="preserve">Y  </w:t>
      </w:r>
    </w:p>
    <w:p w14:paraId="6ADDCE6B" w14:textId="77777777" w:rsidR="00BD6318" w:rsidRDefault="00BD6318" w:rsidP="00BD6318"/>
    <w:p w14:paraId="5A44C4FF" w14:textId="77777777" w:rsidR="00BD6318" w:rsidRDefault="00BD6318" w:rsidP="00BD6318">
      <w:r>
        <w:t xml:space="preserve">The contracted vector indices cancel each other out and the resulting object transforms as a scalar. </w:t>
      </w:r>
    </w:p>
    <w:p w14:paraId="1B465AA8" w14:textId="77777777" w:rsidR="00BD6318" w:rsidRDefault="00BD6318" w:rsidP="00BD6318"/>
    <w:p w14:paraId="7510A7B5" w14:textId="77777777" w:rsidR="00BD6318" w:rsidRDefault="00BD6318" w:rsidP="00BD6318">
      <w:r>
        <w:t xml:space="preserve">Here are some examples of tensor transformations with 0,1 and 2 index pairs contracted: </w:t>
      </w:r>
    </w:p>
    <w:p w14:paraId="1AFED24D" w14:textId="77777777" w:rsidR="00BD6318" w:rsidRDefault="00BD6318" w:rsidP="00BD6318"/>
    <w:p w14:paraId="3CD69E14" w14:textId="77777777" w:rsidR="00BD6318" w:rsidRPr="00AF0196" w:rsidRDefault="00BD6318" w:rsidP="00BD6318">
      <w:r>
        <w:tab/>
        <w:t>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107B3165" w14:textId="77777777" w:rsidR="00BD6318" w:rsidRDefault="00BD6318" w:rsidP="00BD6318">
      <w:r>
        <w:tab/>
        <w:t>T'</w:t>
      </w:r>
      <w:r>
        <w:rPr>
          <w:rStyle w:val="superscript"/>
        </w:rPr>
        <w:t>abc</w:t>
      </w:r>
      <w:r>
        <w:rPr>
          <w:rStyle w:val="subscript"/>
        </w:rPr>
        <w:t>ae</w:t>
      </w:r>
      <w:r>
        <w:t xml:space="preserve"> =</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e'</w:t>
      </w:r>
      <w:r>
        <w:rPr>
          <w:rStyle w:val="subscript"/>
        </w:rPr>
        <w:t>e</w:t>
      </w:r>
      <w:r>
        <w:t xml:space="preserve"> T</w:t>
      </w:r>
      <w:r>
        <w:rPr>
          <w:rStyle w:val="superscript"/>
        </w:rPr>
        <w:t>a'b'c'</w:t>
      </w:r>
      <w:r>
        <w:rPr>
          <w:rStyle w:val="subscript"/>
        </w:rPr>
        <w:t>a'e'</w:t>
      </w:r>
      <w:r>
        <w:rPr>
          <w:rStyle w:val="subscript"/>
        </w:rPr>
        <w:tab/>
      </w:r>
      <w:r>
        <w:rPr>
          <w:rStyle w:val="subscript"/>
        </w:rPr>
        <w:tab/>
      </w:r>
      <w:r>
        <w:rPr>
          <w:rStyle w:val="subscript"/>
        </w:rPr>
        <w:tab/>
      </w:r>
      <w:r>
        <w:t>// index a contracted</w:t>
      </w:r>
    </w:p>
    <w:p w14:paraId="6122B825" w14:textId="77777777" w:rsidR="00BD6318" w:rsidRDefault="00BD6318" w:rsidP="00BD6318">
      <w:r>
        <w:tab/>
        <w:t>T'</w:t>
      </w:r>
      <w:r>
        <w:rPr>
          <w:rStyle w:val="superscript"/>
        </w:rPr>
        <w:t>abc</w:t>
      </w:r>
      <w:r>
        <w:rPr>
          <w:rStyle w:val="subscript"/>
        </w:rPr>
        <w:t>ab</w:t>
      </w:r>
      <w:r>
        <w:t xml:space="preserve"> =</w:t>
      </w:r>
      <w:r w:rsidRPr="002130C2">
        <w:t xml:space="preserve"> </w:t>
      </w:r>
      <w:r>
        <w:t>R</w:t>
      </w:r>
      <w:r>
        <w:rPr>
          <w:rStyle w:val="superscript"/>
        </w:rPr>
        <w:t>c</w:t>
      </w:r>
      <w:r>
        <w:rPr>
          <w:rStyle w:val="subscript"/>
        </w:rPr>
        <w:t>c'</w:t>
      </w:r>
      <w:r>
        <w:t xml:space="preserve"> T</w:t>
      </w:r>
      <w:r>
        <w:rPr>
          <w:rStyle w:val="superscript"/>
        </w:rPr>
        <w:t>a'b'c'</w:t>
      </w:r>
      <w:r>
        <w:rPr>
          <w:rStyle w:val="subscript"/>
        </w:rPr>
        <w:t>a'e'</w:t>
      </w:r>
      <w:r>
        <w:tab/>
      </w:r>
      <w:r>
        <w:tab/>
      </w:r>
      <w:r>
        <w:tab/>
      </w:r>
      <w:r>
        <w:tab/>
      </w:r>
      <w:r>
        <w:tab/>
        <w:t>// index a and index b contracted</w:t>
      </w:r>
    </w:p>
    <w:p w14:paraId="0BFF5616" w14:textId="77777777" w:rsidR="00BD6318" w:rsidRPr="00AF0196" w:rsidRDefault="00BD6318" w:rsidP="00BD6318">
      <w:r>
        <w:tab/>
        <w:t>Q'  = Q</w:t>
      </w:r>
      <w:r>
        <w:tab/>
      </w:r>
      <w:r>
        <w:tab/>
        <w:t>where Q = A</w:t>
      </w:r>
      <w:r>
        <w:rPr>
          <w:rStyle w:val="superscript"/>
        </w:rPr>
        <w:t>a</w:t>
      </w:r>
      <w:r>
        <w:t>Y</w:t>
      </w:r>
      <w:r>
        <w:rPr>
          <w:rStyle w:val="subscript"/>
        </w:rPr>
        <w:t>a</w:t>
      </w:r>
      <w:r>
        <w:t xml:space="preserve">   and Q' = A'</w:t>
      </w:r>
      <w:r>
        <w:rPr>
          <w:rStyle w:val="superscript"/>
        </w:rPr>
        <w:t>a</w:t>
      </w:r>
      <w:r>
        <w:t>Y'</w:t>
      </w:r>
      <w:r>
        <w:rPr>
          <w:rStyle w:val="subscript"/>
        </w:rPr>
        <w:t xml:space="preserve">a </w:t>
      </w:r>
      <w:r>
        <w:tab/>
        <w:t>// index a contracted</w:t>
      </w:r>
    </w:p>
    <w:p w14:paraId="5D963A05" w14:textId="77777777" w:rsidR="00BD6318" w:rsidRDefault="00BD6318" w:rsidP="00BD6318"/>
    <w:p w14:paraId="673CBC36" w14:textId="77777777" w:rsidR="00BD6318" w:rsidRDefault="00BD6318" w:rsidP="00BD6318">
      <w:r>
        <w:t>This shows the idea that one can take a larger tensor like T</w:t>
      </w:r>
      <w:r>
        <w:rPr>
          <w:rStyle w:val="superscript"/>
        </w:rPr>
        <w:t>abc</w:t>
      </w:r>
      <w:r>
        <w:rPr>
          <w:rStyle w:val="subscript"/>
        </w:rPr>
        <w:t>de</w:t>
      </w:r>
      <w:r>
        <w:t xml:space="preserve"> and form from it smaller (lower rank) tensors by contracting tilted pairs of indices. In the above example list we really have</w:t>
      </w:r>
    </w:p>
    <w:p w14:paraId="200D6120" w14:textId="77777777" w:rsidR="00BD6318" w:rsidRDefault="00BD6318" w:rsidP="00BD6318"/>
    <w:p w14:paraId="3C53C59E" w14:textId="77777777" w:rsidR="00BD6318" w:rsidRDefault="00BD6318" w:rsidP="00BD6318">
      <w:r>
        <w:tab/>
        <w:t>D</w:t>
      </w:r>
      <w:r>
        <w:rPr>
          <w:rStyle w:val="superscript"/>
        </w:rPr>
        <w:t>bc</w:t>
      </w:r>
      <w:r>
        <w:rPr>
          <w:rStyle w:val="subscript"/>
        </w:rPr>
        <w:t>e</w:t>
      </w:r>
      <w:r>
        <w:t xml:space="preserve"> ≡  T</w:t>
      </w:r>
      <w:r>
        <w:rPr>
          <w:rStyle w:val="superscript"/>
        </w:rPr>
        <w:t>abc</w:t>
      </w:r>
      <w:r>
        <w:rPr>
          <w:rStyle w:val="subscript"/>
        </w:rPr>
        <w:t>ae</w:t>
      </w:r>
      <w:r>
        <w:t xml:space="preserve">  = a mixed rank-3 tensor</w:t>
      </w:r>
    </w:p>
    <w:p w14:paraId="74D112B1" w14:textId="77777777" w:rsidR="00BD6318" w:rsidRDefault="00BD6318" w:rsidP="00BD6318"/>
    <w:p w14:paraId="13C6F768" w14:textId="77777777" w:rsidR="00BD6318" w:rsidRDefault="00BD6318" w:rsidP="00BD6318">
      <w:r>
        <w:tab/>
        <w:t>E</w:t>
      </w:r>
      <w:r>
        <w:rPr>
          <w:rStyle w:val="superscript"/>
        </w:rPr>
        <w:t>c</w:t>
      </w:r>
      <w:r>
        <w:t xml:space="preserve">  = T</w:t>
      </w:r>
      <w:r>
        <w:rPr>
          <w:rStyle w:val="superscript"/>
        </w:rPr>
        <w:t>abc</w:t>
      </w:r>
      <w:r>
        <w:rPr>
          <w:rStyle w:val="subscript"/>
        </w:rPr>
        <w:t>ab</w:t>
      </w:r>
      <w:r>
        <w:t xml:space="preserve">  = a contravariant vector (rank-1 tensor) </w:t>
      </w:r>
    </w:p>
    <w:p w14:paraId="530E01DC" w14:textId="77777777" w:rsidR="00BD6318" w:rsidRDefault="00BD6318" w:rsidP="00BD6318"/>
    <w:p w14:paraId="5B6A2DC9" w14:textId="77777777" w:rsidR="00BD6318" w:rsidRPr="005D0E29" w:rsidRDefault="00BD6318" w:rsidP="00BD6318">
      <w:r>
        <w:tab/>
        <w:t>Q = A</w:t>
      </w:r>
      <w:r>
        <w:rPr>
          <w:rStyle w:val="superscript"/>
        </w:rPr>
        <w:t>a</w:t>
      </w:r>
      <w:r>
        <w:t>Y</w:t>
      </w:r>
      <w:r>
        <w:rPr>
          <w:rStyle w:val="subscript"/>
        </w:rPr>
        <w:t>a</w:t>
      </w:r>
      <w:r>
        <w:t xml:space="preserve">  = a scalar (rank-0 tensor)</w:t>
      </w:r>
    </w:p>
    <w:p w14:paraId="136B6232" w14:textId="77777777" w:rsidR="00BD6318" w:rsidRDefault="00BD6318" w:rsidP="00BD6318"/>
    <w:p w14:paraId="19A2DA67" w14:textId="77777777" w:rsidR="00BD6318" w:rsidRDefault="00BD6318" w:rsidP="00BD6318">
      <w:r>
        <w:t>It is similarly possible to build larger tensors from smaller ones, for example</w:t>
      </w:r>
    </w:p>
    <w:p w14:paraId="17A16AC7" w14:textId="77777777" w:rsidR="00BD6318" w:rsidRDefault="00BD6318" w:rsidP="00BD6318"/>
    <w:p w14:paraId="268A011A" w14:textId="77777777" w:rsidR="00BD6318" w:rsidRDefault="00BD6318" w:rsidP="00BD6318">
      <w:r>
        <w:tab/>
        <w:t>Z</w:t>
      </w:r>
      <w:r>
        <w:rPr>
          <w:rStyle w:val="superscript"/>
        </w:rPr>
        <w:t>abc</w:t>
      </w:r>
      <w:r>
        <w:rPr>
          <w:rStyle w:val="subscript"/>
        </w:rPr>
        <w:t>de</w:t>
      </w:r>
      <w:r>
        <w:t xml:space="preserve">  =  V</w:t>
      </w:r>
      <w:r>
        <w:rPr>
          <w:rStyle w:val="superscript"/>
        </w:rPr>
        <w:t>a</w:t>
      </w:r>
      <w:r>
        <w:t xml:space="preserve"> W</w:t>
      </w:r>
      <w:r>
        <w:rPr>
          <w:rStyle w:val="subscript"/>
        </w:rPr>
        <w:t>e</w:t>
      </w:r>
      <w:r>
        <w:t xml:space="preserve"> g</w:t>
      </w:r>
      <w:r>
        <w:rPr>
          <w:rStyle w:val="superscript"/>
        </w:rPr>
        <w:t>ab</w:t>
      </w:r>
      <w:r>
        <w:t xml:space="preserve"> L</w:t>
      </w:r>
      <w:r>
        <w:rPr>
          <w:rStyle w:val="superscript"/>
        </w:rPr>
        <w:t>c</w:t>
      </w:r>
    </w:p>
    <w:p w14:paraId="17590DC0" w14:textId="77777777" w:rsidR="00BD6318" w:rsidRDefault="00BD6318" w:rsidP="00BD6318"/>
    <w:p w14:paraId="4E714748" w14:textId="77777777" w:rsidR="00BD6318" w:rsidRDefault="00BD6318" w:rsidP="00BD6318">
      <w:r>
        <w:t xml:space="preserve">which goes under the same rubric "outer product" mentioned earlier. </w:t>
      </w:r>
    </w:p>
    <w:p w14:paraId="6AC86866" w14:textId="77777777" w:rsidR="00BD6318" w:rsidRDefault="00BD6318" w:rsidP="00BD6318"/>
    <w:p w14:paraId="255A09B1" w14:textId="77777777" w:rsidR="00BD6318" w:rsidRDefault="00BD6318" w:rsidP="00BD6318">
      <w:pPr>
        <w:rPr>
          <w:rStyle w:val="Heading3Char"/>
        </w:rPr>
      </w:pPr>
      <w:bookmarkStart w:id="9142" w:name="_Toc304796661"/>
      <w:bookmarkStart w:id="9143" w:name="_Toc304796743"/>
      <w:bookmarkStart w:id="9144" w:name="_Toc304796825"/>
      <w:bookmarkStart w:id="9145" w:name="_Toc304796907"/>
      <w:bookmarkStart w:id="9146" w:name="_Toc304796989"/>
      <w:bookmarkStart w:id="9147" w:name="_Toc304833638"/>
      <w:bookmarkStart w:id="9148" w:name="_Toc304915710"/>
      <w:bookmarkStart w:id="9149" w:name="_Toc305347317"/>
      <w:bookmarkStart w:id="9150" w:name="_Toc305618197"/>
      <w:bookmarkStart w:id="9151" w:name="_Toc305663770"/>
      <w:bookmarkStart w:id="9152" w:name="_Toc305663867"/>
      <w:bookmarkStart w:id="9153" w:name="_Toc305665791"/>
      <w:bookmarkStart w:id="9154" w:name="_Toc305666330"/>
      <w:bookmarkStart w:id="9155" w:name="_Toc305684706"/>
      <w:bookmarkStart w:id="9156" w:name="_Toc305684808"/>
      <w:bookmarkStart w:id="9157" w:name="_Toc305687101"/>
      <w:bookmarkStart w:id="9158" w:name="_Toc305690377"/>
      <w:bookmarkStart w:id="9159" w:name="_Toc305702636"/>
      <w:bookmarkStart w:id="9160" w:name="_Toc305867772"/>
      <w:bookmarkStart w:id="9161" w:name="_Toc305918156"/>
      <w:bookmarkStart w:id="9162" w:name="_Toc305926190"/>
      <w:bookmarkStart w:id="9163" w:name="_Toc305928037"/>
      <w:bookmarkStart w:id="9164" w:name="_Toc305928146"/>
      <w:bookmarkStart w:id="9165" w:name="_Toc305954622"/>
      <w:bookmarkStart w:id="9166" w:name="_Toc306011107"/>
      <w:bookmarkStart w:id="9167" w:name="_Toc306129961"/>
      <w:bookmarkStart w:id="9168" w:name="_Toc306130078"/>
      <w:bookmarkStart w:id="9169" w:name="_Toc306196160"/>
      <w:bookmarkStart w:id="9170" w:name="_Toc306341531"/>
      <w:bookmarkStart w:id="9171" w:name="_Toc306356709"/>
      <w:bookmarkStart w:id="9172" w:name="_Toc306356823"/>
      <w:bookmarkStart w:id="9173" w:name="_Toc306356939"/>
      <w:bookmarkStart w:id="9174" w:name="_Toc306357054"/>
      <w:bookmarkStart w:id="9175" w:name="_Toc306357166"/>
      <w:bookmarkStart w:id="9176" w:name="_Toc306357273"/>
      <w:bookmarkStart w:id="9177" w:name="_Toc306357391"/>
      <w:bookmarkStart w:id="9178" w:name="_Toc306357511"/>
      <w:bookmarkStart w:id="9179" w:name="_Toc306371993"/>
      <w:bookmarkStart w:id="9180" w:name="_Toc306372115"/>
      <w:bookmarkStart w:id="9181" w:name="_Toc306378490"/>
      <w:bookmarkStart w:id="9182" w:name="_Toc306378646"/>
      <w:bookmarkStart w:id="9183" w:name="_Toc306379954"/>
      <w:bookmarkStart w:id="9184" w:name="_Toc306384873"/>
      <w:bookmarkStart w:id="9185" w:name="_Toc306386124"/>
      <w:bookmarkStart w:id="9186" w:name="_Toc306386254"/>
      <w:bookmarkStart w:id="9187" w:name="_Toc306632756"/>
      <w:bookmarkStart w:id="9188" w:name="_Toc306632889"/>
      <w:bookmarkStart w:id="9189" w:name="_Toc306633021"/>
      <w:bookmarkStart w:id="9190" w:name="_Toc306633156"/>
      <w:bookmarkStart w:id="9191" w:name="_Toc306633288"/>
      <w:bookmarkStart w:id="9192" w:name="_Toc306633420"/>
      <w:bookmarkStart w:id="9193" w:name="_Toc306731910"/>
      <w:bookmarkStart w:id="9194" w:name="_Toc306732043"/>
      <w:bookmarkStart w:id="9195" w:name="_Toc306782964"/>
      <w:bookmarkStart w:id="9196" w:name="_Toc306817835"/>
      <w:bookmarkStart w:id="9197" w:name="_Toc306886237"/>
      <w:bookmarkStart w:id="9198" w:name="_Toc306886417"/>
      <w:bookmarkStart w:id="9199" w:name="_Toc306886545"/>
      <w:bookmarkStart w:id="9200" w:name="_Toc306903326"/>
      <w:bookmarkStart w:id="9201" w:name="_Toc306957311"/>
      <w:bookmarkStart w:id="9202" w:name="_Toc306971640"/>
      <w:bookmarkStart w:id="9203" w:name="_Toc306983459"/>
      <w:bookmarkStart w:id="9204" w:name="_Toc306983906"/>
      <w:bookmarkStart w:id="9205" w:name="_Toc307336602"/>
      <w:bookmarkStart w:id="9206" w:name="_Toc307336730"/>
      <w:bookmarkStart w:id="9207" w:name="_Toc307336858"/>
      <w:bookmarkStart w:id="9208" w:name="_Toc307387475"/>
      <w:bookmarkStart w:id="9209" w:name="_Toc307589604"/>
      <w:bookmarkStart w:id="9210" w:name="_Toc307751098"/>
      <w:bookmarkStart w:id="9211" w:name="_Toc307834342"/>
      <w:bookmarkStart w:id="9212" w:name="_Toc307842535"/>
      <w:bookmarkStart w:id="9213" w:name="_Toc307899199"/>
      <w:bookmarkStart w:id="9214" w:name="_Toc307899354"/>
      <w:bookmarkStart w:id="9215" w:name="_Toc307947591"/>
      <w:bookmarkStart w:id="9216" w:name="_Toc307947738"/>
      <w:bookmarkStart w:id="9217" w:name="_Toc308102895"/>
      <w:bookmarkStart w:id="9218" w:name="_Toc308103043"/>
      <w:bookmarkStart w:id="9219" w:name="_Toc308103190"/>
      <w:bookmarkStart w:id="9220" w:name="_Toc308162999"/>
      <w:bookmarkStart w:id="9221" w:name="_Toc308189286"/>
      <w:bookmarkStart w:id="9222" w:name="_Toc308447327"/>
      <w:bookmarkStart w:id="9223" w:name="_Toc308447480"/>
      <w:bookmarkStart w:id="9224" w:name="_Toc308512705"/>
      <w:bookmarkStart w:id="9225" w:name="_Toc309299754"/>
      <w:bookmarkStart w:id="9226" w:name="_Toc309379096"/>
      <w:bookmarkStart w:id="9227" w:name="_Toc309380538"/>
      <w:bookmarkStart w:id="9228" w:name="_Toc309381733"/>
      <w:bookmarkStart w:id="9229" w:name="_Toc309473367"/>
      <w:bookmarkStart w:id="9230" w:name="_Toc309474039"/>
      <w:bookmarkStart w:id="9231" w:name="_Toc309480036"/>
      <w:bookmarkStart w:id="9232" w:name="_Toc309652279"/>
      <w:bookmarkStart w:id="9233" w:name="_Toc309660983"/>
      <w:bookmarkStart w:id="9234" w:name="_Toc309661152"/>
      <w:bookmarkStart w:id="9235" w:name="_Toc309823192"/>
      <w:bookmarkStart w:id="9236" w:name="_Toc309845138"/>
      <w:bookmarkStart w:id="9237" w:name="_Toc309893380"/>
      <w:bookmarkStart w:id="9238" w:name="_Toc309898822"/>
      <w:bookmarkStart w:id="9239" w:name="_Toc309898993"/>
      <w:bookmarkStart w:id="9240" w:name="_Toc309997617"/>
      <w:bookmarkStart w:id="9241" w:name="_Toc310098946"/>
      <w:bookmarkStart w:id="9242" w:name="_Toc310152065"/>
      <w:bookmarkStart w:id="9243" w:name="_Toc310152234"/>
      <w:bookmarkStart w:id="9244" w:name="_Toc310179041"/>
      <w:bookmarkStart w:id="9245" w:name="_Toc315369304"/>
      <w:bookmarkStart w:id="9246" w:name="_Toc315369474"/>
      <w:bookmarkStart w:id="9247" w:name="_Toc315540636"/>
      <w:bookmarkStart w:id="9248" w:name="_Toc316842832"/>
      <w:bookmarkStart w:id="9249" w:name="_Toc316846957"/>
      <w:bookmarkStart w:id="9250" w:name="_Toc316917129"/>
      <w:bookmarkStart w:id="9251" w:name="_Toc316923294"/>
      <w:bookmarkStart w:id="9252" w:name="_Toc316923478"/>
      <w:bookmarkStart w:id="9253" w:name="_Toc317154985"/>
      <w:bookmarkStart w:id="9254" w:name="_Toc317420262"/>
      <w:bookmarkStart w:id="9255" w:name="_Toc317787552"/>
      <w:bookmarkStart w:id="9256" w:name="_Toc317964387"/>
      <w:bookmarkStart w:id="9257" w:name="_Toc318017839"/>
      <w:bookmarkStart w:id="9258" w:name="_Toc318021492"/>
      <w:bookmarkStart w:id="9259" w:name="_Toc318021882"/>
      <w:bookmarkStart w:id="9260" w:name="_Toc318108216"/>
      <w:bookmarkStart w:id="9261" w:name="_Toc318208425"/>
      <w:bookmarkStart w:id="9262" w:name="_Toc318285625"/>
      <w:bookmarkStart w:id="9263" w:name="_Toc318468425"/>
      <w:bookmarkStart w:id="9264" w:name="_Toc318562883"/>
      <w:bookmarkStart w:id="9265" w:name="_Toc318563078"/>
      <w:bookmarkStart w:id="9266" w:name="_Toc318568209"/>
      <w:bookmarkStart w:id="9267" w:name="_Toc318568676"/>
      <w:bookmarkStart w:id="9268" w:name="_Toc318970100"/>
      <w:bookmarkStart w:id="9269" w:name="_Toc318971009"/>
      <w:bookmarkStart w:id="9270" w:name="_Toc318971131"/>
      <w:bookmarkStart w:id="9271" w:name="_Toc318971261"/>
      <w:bookmarkStart w:id="9272" w:name="_Toc318971391"/>
      <w:bookmarkStart w:id="9273" w:name="_Toc318971522"/>
      <w:bookmarkStart w:id="9274" w:name="_Toc318971652"/>
      <w:bookmarkStart w:id="9275" w:name="_Toc318985383"/>
      <w:bookmarkStart w:id="9276" w:name="_Toc318995385"/>
      <w:bookmarkStart w:id="9277" w:name="_Toc318996331"/>
      <w:r w:rsidRPr="00362788">
        <w:rPr>
          <w:rStyle w:val="Heading3Char"/>
        </w:rPr>
        <w:t>(m) Raising and lowering indices on g</w:t>
      </w:r>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r w:rsidRPr="00EB422D">
        <w:rPr>
          <w:rStyle w:val="Heading3Char"/>
        </w:rPr>
        <w:t xml:space="preserve">  </w:t>
      </w:r>
    </w:p>
    <w:p w14:paraId="0A328FDD" w14:textId="77777777" w:rsidR="00BD6318" w:rsidRDefault="00BD6318" w:rsidP="00BD6318">
      <w:pPr>
        <w:rPr>
          <w:rStyle w:val="Heading3Char"/>
        </w:rPr>
      </w:pPr>
    </w:p>
    <w:p w14:paraId="50C5CC7A" w14:textId="77777777" w:rsidR="00BD6318" w:rsidRDefault="00BD6318" w:rsidP="00BD6318">
      <w:r>
        <w:t>On the one hand,  since g</w:t>
      </w:r>
      <w:r>
        <w:rPr>
          <w:rStyle w:val="subscript"/>
        </w:rPr>
        <w:t>ab</w:t>
      </w:r>
      <w:r>
        <w:t xml:space="preserve"> and g</w:t>
      </w:r>
      <w:r>
        <w:rPr>
          <w:rStyle w:val="superscript"/>
        </w:rPr>
        <w:t>ab</w:t>
      </w:r>
      <w:r>
        <w:t xml:space="preserve"> are inverses of each other (formerly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and g) , one has</w:t>
      </w:r>
    </w:p>
    <w:p w14:paraId="4F425131" w14:textId="77777777" w:rsidR="00BD6318" w:rsidRDefault="00BD6318" w:rsidP="00BD6318"/>
    <w:p w14:paraId="3E319BB8" w14:textId="77777777" w:rsidR="00BD6318" w:rsidRDefault="00BD6318" w:rsidP="00BD6318">
      <w:r>
        <w:tab/>
        <w:t>g</w:t>
      </w:r>
      <w:r>
        <w:rPr>
          <w:rStyle w:val="subscript"/>
        </w:rPr>
        <w:t>ab</w:t>
      </w:r>
      <w:r>
        <w:t>g</w:t>
      </w:r>
      <w:r>
        <w:rPr>
          <w:rStyle w:val="superscript"/>
        </w:rPr>
        <w:t>bc</w:t>
      </w:r>
      <w:r>
        <w:t xml:space="preserve"> = δ</w:t>
      </w:r>
      <w:r>
        <w:rPr>
          <w:rStyle w:val="subscript"/>
        </w:rPr>
        <w:t xml:space="preserve">a,c </w:t>
      </w:r>
      <w:r>
        <w:t>= δ</w:t>
      </w:r>
      <w:r>
        <w:rPr>
          <w:rStyle w:val="subscript"/>
        </w:rPr>
        <w:t>a</w:t>
      </w:r>
      <w:r>
        <w:rPr>
          <w:rStyle w:val="superscript"/>
        </w:rPr>
        <w:t>c</w:t>
      </w:r>
      <w:r>
        <w:t xml:space="preserve"> </w:t>
      </w:r>
      <w:r>
        <w:tab/>
      </w:r>
    </w:p>
    <w:p w14:paraId="102FB04C" w14:textId="77777777" w:rsidR="00BD6318" w:rsidRDefault="00BD6318" w:rsidP="00BD6318"/>
    <w:p w14:paraId="108B0DE8" w14:textId="77777777" w:rsidR="00BD6318" w:rsidRDefault="00BD6318" w:rsidP="00BD6318">
      <w:r>
        <w:t>where the above-mentioned "look-nice" form of δ</w:t>
      </w:r>
      <w:r>
        <w:rPr>
          <w:rStyle w:val="subscript"/>
        </w:rPr>
        <w:t>a,c</w:t>
      </w:r>
      <w:r>
        <w:t xml:space="preserve"> makes indices match. On the other hand, </w:t>
      </w:r>
    </w:p>
    <w:p w14:paraId="41A13CE5" w14:textId="77777777" w:rsidR="00BD6318" w:rsidRDefault="00BD6318" w:rsidP="00BD6318"/>
    <w:p w14:paraId="61A9FF32" w14:textId="77777777" w:rsidR="00BD6318" w:rsidRDefault="00BD6318" w:rsidP="00BD6318">
      <w:r>
        <w:tab/>
        <w:t>g</w:t>
      </w:r>
      <w:r>
        <w:rPr>
          <w:rStyle w:val="subscript"/>
        </w:rPr>
        <w:t>ab</w:t>
      </w:r>
      <w:r>
        <w:t>g</w:t>
      </w:r>
      <w:r>
        <w:rPr>
          <w:rStyle w:val="superscript"/>
        </w:rPr>
        <w:t>bc</w:t>
      </w:r>
      <w:r>
        <w:t xml:space="preserve">  =  g</w:t>
      </w:r>
      <w:r>
        <w:rPr>
          <w:rStyle w:val="subscript"/>
        </w:rPr>
        <w:t>b</w:t>
      </w:r>
      <w:r>
        <w:rPr>
          <w:rStyle w:val="superscript"/>
        </w:rPr>
        <w:t>c</w:t>
      </w:r>
      <w:r>
        <w:tab/>
      </w:r>
      <w:r>
        <w:tab/>
        <w:t>//  left g lowers the left index of the right g, or the converse</w:t>
      </w:r>
    </w:p>
    <w:p w14:paraId="51B0117B" w14:textId="77777777" w:rsidR="00BD6318" w:rsidRDefault="00BD6318" w:rsidP="00BD6318"/>
    <w:p w14:paraId="6A9B803C" w14:textId="77777777" w:rsidR="00BD6318" w:rsidRDefault="00BD6318" w:rsidP="00BD6318">
      <w:r>
        <w:t>Comparison shows that</w:t>
      </w:r>
    </w:p>
    <w:p w14:paraId="6A9374DB" w14:textId="77777777" w:rsidR="00BD6318" w:rsidRDefault="00BD6318" w:rsidP="00BD6318"/>
    <w:p w14:paraId="35F6E773" w14:textId="77777777" w:rsidR="00BD6318" w:rsidRDefault="00BD6318" w:rsidP="00BD6318">
      <w:r>
        <w:tab/>
        <w:t>g</w:t>
      </w:r>
      <w:r>
        <w:rPr>
          <w:rStyle w:val="subscript"/>
        </w:rPr>
        <w:t>b</w:t>
      </w:r>
      <w:r>
        <w:rPr>
          <w:rStyle w:val="superscript"/>
        </w:rPr>
        <w:t>c</w:t>
      </w:r>
      <w:r>
        <w:t xml:space="preserve"> = δ</w:t>
      </w:r>
      <w:r>
        <w:rPr>
          <w:rStyle w:val="subscript"/>
        </w:rPr>
        <w:t>b</w:t>
      </w:r>
      <w:r>
        <w:rPr>
          <w:rStyle w:val="superscript"/>
        </w:rPr>
        <w:t>c</w:t>
      </w:r>
    </w:p>
    <w:p w14:paraId="5C1A0436" w14:textId="77777777" w:rsidR="00BD6318" w:rsidRDefault="00BD6318" w:rsidP="00BD6318"/>
    <w:p w14:paraId="6D2078DC" w14:textId="77777777" w:rsidR="00BD6318" w:rsidRDefault="00BD6318" w:rsidP="00BD6318">
      <w:r>
        <w:t xml:space="preserve">As a sanity check, consider </w:t>
      </w:r>
    </w:p>
    <w:p w14:paraId="11C989AF" w14:textId="77777777" w:rsidR="00BD6318" w:rsidRDefault="00BD6318" w:rsidP="00BD6318"/>
    <w:p w14:paraId="7BB3B87E" w14:textId="77777777" w:rsidR="00BD6318" w:rsidRDefault="00BD6318" w:rsidP="00BD6318">
      <w:r>
        <w:tab/>
        <w:t>V</w:t>
      </w:r>
      <w:r>
        <w:rPr>
          <w:rStyle w:val="subscript"/>
        </w:rPr>
        <w:t>a</w:t>
      </w:r>
      <w:r>
        <w:t xml:space="preserve"> = g</w:t>
      </w:r>
      <w:r>
        <w:rPr>
          <w:rStyle w:val="subscript"/>
        </w:rPr>
        <w:t>ab</w:t>
      </w:r>
      <w:r>
        <w:t>V</w:t>
      </w:r>
      <w:r>
        <w:rPr>
          <w:rStyle w:val="superscript"/>
        </w:rPr>
        <w:t>b</w:t>
      </w:r>
    </w:p>
    <w:p w14:paraId="38B9A346" w14:textId="77777777" w:rsidR="00BD6318" w:rsidRDefault="00BD6318" w:rsidP="00BD6318"/>
    <w:p w14:paraId="44B984AE" w14:textId="77777777" w:rsidR="00BD6318" w:rsidRDefault="00BD6318" w:rsidP="00BD6318">
      <w:r>
        <w:t xml:space="preserve">Applying our </w:t>
      </w:r>
      <w:r w:rsidRPr="00C27A1B">
        <w:t>Contraction Tilt-reversal Rule</w:t>
      </w:r>
      <w:r>
        <w:t>,  this can be written</w:t>
      </w:r>
    </w:p>
    <w:p w14:paraId="1C23CF4B" w14:textId="77777777" w:rsidR="00BD6318" w:rsidRDefault="00BD6318" w:rsidP="00BD6318"/>
    <w:p w14:paraId="24D4400C" w14:textId="77777777" w:rsidR="00BD6318" w:rsidRPr="00C27A1B" w:rsidRDefault="00BD6318" w:rsidP="00BD6318">
      <w:r>
        <w:tab/>
        <w:t>V</w:t>
      </w:r>
      <w:r>
        <w:rPr>
          <w:rStyle w:val="subscript"/>
        </w:rPr>
        <w:t>a</w:t>
      </w:r>
      <w:r>
        <w:t xml:space="preserve"> = g</w:t>
      </w:r>
      <w:r>
        <w:rPr>
          <w:rStyle w:val="subscript"/>
        </w:rPr>
        <w:t>a</w:t>
      </w:r>
      <w:r w:rsidRPr="00C27A1B">
        <w:rPr>
          <w:rStyle w:val="superscript"/>
        </w:rPr>
        <w:t>b</w:t>
      </w:r>
      <w:r>
        <w:t>V</w:t>
      </w:r>
      <w:r>
        <w:rPr>
          <w:rStyle w:val="subscript"/>
        </w:rPr>
        <w:t>b</w:t>
      </w:r>
      <w:r>
        <w:t xml:space="preserve">   </w:t>
      </w:r>
      <w:r>
        <w:tab/>
        <w:t>but this is  = δ</w:t>
      </w:r>
      <w:r>
        <w:rPr>
          <w:rStyle w:val="subscript"/>
        </w:rPr>
        <w:t>a</w:t>
      </w:r>
      <w:r w:rsidRPr="00C27A1B">
        <w:rPr>
          <w:rStyle w:val="superscript"/>
        </w:rPr>
        <w:t>b</w:t>
      </w:r>
      <w:r>
        <w:t>V</w:t>
      </w:r>
      <w:r>
        <w:rPr>
          <w:rStyle w:val="subscript"/>
        </w:rPr>
        <w:t>b</w:t>
      </w:r>
      <w:r>
        <w:t xml:space="preserve">  = V</w:t>
      </w:r>
      <w:r>
        <w:rPr>
          <w:rStyle w:val="subscript"/>
        </w:rPr>
        <w:t>a</w:t>
      </w:r>
      <w:r>
        <w:t xml:space="preserve"> </w:t>
      </w:r>
    </w:p>
    <w:p w14:paraId="7DA9D0FE" w14:textId="77777777" w:rsidR="00BD6318" w:rsidRDefault="00BD6318" w:rsidP="00BD6318"/>
    <w:p w14:paraId="76C388CC" w14:textId="77777777" w:rsidR="00BD6318" w:rsidRPr="007A419B" w:rsidRDefault="00BD6318" w:rsidP="00BD6318">
      <w:r>
        <w:t>There are many ways to write things, here is a collection  (g</w:t>
      </w:r>
      <w:r>
        <w:rPr>
          <w:rStyle w:val="subscript"/>
        </w:rPr>
        <w:t xml:space="preserve">ab </w:t>
      </w:r>
      <w:r>
        <w:t>= g</w:t>
      </w:r>
      <w:r>
        <w:rPr>
          <w:rStyle w:val="subscript"/>
        </w:rPr>
        <w:t>ba</w:t>
      </w:r>
      <w:r>
        <w:t xml:space="preserve"> !) </w:t>
      </w:r>
    </w:p>
    <w:p w14:paraId="4663E2EF" w14:textId="77777777" w:rsidR="00BD6318" w:rsidRDefault="00BD6318" w:rsidP="00BD6318"/>
    <w:p w14:paraId="0105C92A" w14:textId="77777777" w:rsidR="00BD6318" w:rsidRPr="007A419B" w:rsidRDefault="00BD6318" w:rsidP="00BD6318">
      <w:r>
        <w:tab/>
        <w:t>g</w:t>
      </w:r>
      <w:r>
        <w:rPr>
          <w:rStyle w:val="subscript"/>
        </w:rPr>
        <w:t>ab</w:t>
      </w:r>
      <w:r>
        <w:t>g</w:t>
      </w:r>
      <w:r>
        <w:rPr>
          <w:rStyle w:val="superscript"/>
        </w:rPr>
        <w:t>bc</w:t>
      </w:r>
      <w:r>
        <w:t xml:space="preserve"> = δ</w:t>
      </w:r>
      <w:r>
        <w:rPr>
          <w:rStyle w:val="subscript"/>
        </w:rPr>
        <w:t>a</w:t>
      </w:r>
      <w:r>
        <w:rPr>
          <w:rStyle w:val="superscript"/>
        </w:rPr>
        <w:t xml:space="preserve">c </w:t>
      </w:r>
      <w:r>
        <w:t xml:space="preserve"> = g</w:t>
      </w:r>
      <w:r>
        <w:rPr>
          <w:rStyle w:val="subscript"/>
        </w:rPr>
        <w:t>a</w:t>
      </w:r>
      <w:r>
        <w:rPr>
          <w:rStyle w:val="superscript"/>
        </w:rPr>
        <w:t>c</w:t>
      </w:r>
      <w:r>
        <w:tab/>
      </w:r>
      <w:r>
        <w:tab/>
        <w:t>// start out</w:t>
      </w:r>
    </w:p>
    <w:p w14:paraId="5602F7AB" w14:textId="77777777" w:rsidR="00BD6318" w:rsidRPr="007A419B" w:rsidRDefault="00BD6318" w:rsidP="00BD6318">
      <w:r>
        <w:tab/>
        <w:t>g</w:t>
      </w:r>
      <w:r>
        <w:rPr>
          <w:rStyle w:val="subscript"/>
        </w:rPr>
        <w:t>a</w:t>
      </w:r>
      <w:r w:rsidRPr="007A419B">
        <w:rPr>
          <w:rStyle w:val="superscript"/>
        </w:rPr>
        <w:t>b</w:t>
      </w:r>
      <w:r>
        <w:t>g</w:t>
      </w:r>
      <w:r w:rsidRPr="007A419B">
        <w:rPr>
          <w:rStyle w:val="subscript"/>
        </w:rPr>
        <w:t>b</w:t>
      </w:r>
      <w:r>
        <w:rPr>
          <w:rStyle w:val="superscript"/>
        </w:rPr>
        <w:t>c</w:t>
      </w:r>
      <w:r>
        <w:t xml:space="preserve"> = δ</w:t>
      </w:r>
      <w:r>
        <w:rPr>
          <w:rStyle w:val="subscript"/>
        </w:rPr>
        <w:t>a</w:t>
      </w:r>
      <w:r>
        <w:rPr>
          <w:rStyle w:val="superscript"/>
        </w:rPr>
        <w:t xml:space="preserve">c  </w:t>
      </w:r>
      <w:r>
        <w:t>= g</w:t>
      </w:r>
      <w:r>
        <w:rPr>
          <w:rStyle w:val="subscript"/>
        </w:rPr>
        <w:t>a</w:t>
      </w:r>
      <w:r>
        <w:rPr>
          <w:rStyle w:val="superscript"/>
        </w:rPr>
        <w:t>c</w:t>
      </w:r>
      <w:r>
        <w:tab/>
        <w:t>// tilt reversal of the line above;  just says δ</w:t>
      </w:r>
      <w:r>
        <w:rPr>
          <w:rStyle w:val="subscript"/>
        </w:rPr>
        <w:t>a</w:t>
      </w:r>
      <w:r w:rsidRPr="007A419B">
        <w:rPr>
          <w:rStyle w:val="superscript"/>
        </w:rPr>
        <w:t>b</w:t>
      </w:r>
      <w:r>
        <w:t>δ</w:t>
      </w:r>
      <w:r w:rsidRPr="007A419B">
        <w:rPr>
          <w:rStyle w:val="subscript"/>
        </w:rPr>
        <w:t>b</w:t>
      </w:r>
      <w:r>
        <w:rPr>
          <w:rStyle w:val="superscript"/>
        </w:rPr>
        <w:t>c</w:t>
      </w:r>
      <w:r>
        <w:t xml:space="preserve"> = δ</w:t>
      </w:r>
      <w:r>
        <w:rPr>
          <w:rStyle w:val="subscript"/>
        </w:rPr>
        <w:t>a</w:t>
      </w:r>
      <w:r>
        <w:rPr>
          <w:rStyle w:val="superscript"/>
        </w:rPr>
        <w:t>c</w:t>
      </w:r>
    </w:p>
    <w:p w14:paraId="4AE449CA" w14:textId="77777777" w:rsidR="00BD6318" w:rsidRDefault="00BD6318" w:rsidP="00BD6318"/>
    <w:p w14:paraId="32EFBA8D" w14:textId="77777777" w:rsidR="00BD6318" w:rsidRPr="00ED4DE0" w:rsidRDefault="00BD6318" w:rsidP="00BD6318">
      <w:pPr>
        <w:rPr>
          <w:rStyle w:val="subscript"/>
        </w:rPr>
      </w:pPr>
      <w:r>
        <w:tab/>
        <w:t>g</w:t>
      </w:r>
      <w:r w:rsidRPr="007A419B">
        <w:rPr>
          <w:rStyle w:val="superscript"/>
        </w:rPr>
        <w:t>ab</w:t>
      </w:r>
      <w:r>
        <w:t>g</w:t>
      </w:r>
      <w:r w:rsidRPr="007A419B">
        <w:rPr>
          <w:rStyle w:val="subscript"/>
        </w:rPr>
        <w:t>bc</w:t>
      </w:r>
      <w:r>
        <w:t xml:space="preserve"> = δ</w:t>
      </w:r>
      <w:r w:rsidRPr="007A419B">
        <w:rPr>
          <w:rStyle w:val="superscript"/>
        </w:rPr>
        <w:t>a</w:t>
      </w:r>
      <w:r w:rsidRPr="007A419B">
        <w:rPr>
          <w:rStyle w:val="subscript"/>
        </w:rPr>
        <w:t>c</w:t>
      </w:r>
      <w:r>
        <w:t xml:space="preserve">  =  g</w:t>
      </w:r>
      <w:r>
        <w:rPr>
          <w:rStyle w:val="superscript"/>
        </w:rPr>
        <w:t>a</w:t>
      </w:r>
      <w:r>
        <w:rPr>
          <w:rStyle w:val="subscript"/>
        </w:rPr>
        <w:t>c</w:t>
      </w:r>
    </w:p>
    <w:p w14:paraId="31D489D7" w14:textId="77777777" w:rsidR="00BD6318" w:rsidRDefault="00BD6318" w:rsidP="00BD6318">
      <w:pPr>
        <w:rPr>
          <w:rStyle w:val="subscript"/>
        </w:rPr>
      </w:pPr>
      <w:r>
        <w:tab/>
        <w:t>g</w:t>
      </w:r>
      <w:r w:rsidRPr="007A419B">
        <w:rPr>
          <w:rStyle w:val="superscript"/>
        </w:rPr>
        <w:t>a</w:t>
      </w:r>
      <w:r w:rsidRPr="007A419B">
        <w:rPr>
          <w:rStyle w:val="subscript"/>
        </w:rPr>
        <w:t>b</w:t>
      </w:r>
      <w:r>
        <w:t>g</w:t>
      </w:r>
      <w:r w:rsidRPr="007A419B">
        <w:rPr>
          <w:rStyle w:val="superscript"/>
        </w:rPr>
        <w:t>b</w:t>
      </w:r>
      <w:r w:rsidRPr="007A419B">
        <w:rPr>
          <w:rStyle w:val="subscript"/>
        </w:rPr>
        <w:t>c</w:t>
      </w:r>
      <w:r>
        <w:t xml:space="preserve"> = δ</w:t>
      </w:r>
      <w:r w:rsidRPr="007A419B">
        <w:rPr>
          <w:rStyle w:val="superscript"/>
        </w:rPr>
        <w:t>a</w:t>
      </w:r>
      <w:r w:rsidRPr="007A419B">
        <w:rPr>
          <w:rStyle w:val="subscript"/>
        </w:rPr>
        <w:t>c</w:t>
      </w:r>
      <w:r>
        <w:rPr>
          <w:rStyle w:val="subscript"/>
        </w:rPr>
        <w:t xml:space="preserve"> </w:t>
      </w:r>
      <w:r>
        <w:t>=  g</w:t>
      </w:r>
      <w:r>
        <w:rPr>
          <w:rStyle w:val="superscript"/>
        </w:rPr>
        <w:t>a</w:t>
      </w:r>
      <w:r>
        <w:rPr>
          <w:rStyle w:val="subscript"/>
        </w:rPr>
        <w:t>c</w:t>
      </w:r>
    </w:p>
    <w:p w14:paraId="41B8D60C" w14:textId="77777777" w:rsidR="00BD6318" w:rsidRDefault="00BD6318" w:rsidP="00BD6318">
      <w:pPr>
        <w:rPr>
          <w:rStyle w:val="subscript"/>
        </w:rPr>
      </w:pPr>
      <w:bookmarkStart w:id="9278" w:name="_Toc304796664"/>
      <w:bookmarkStart w:id="9279" w:name="_Toc304796746"/>
      <w:bookmarkStart w:id="9280" w:name="_Toc304796828"/>
      <w:bookmarkStart w:id="9281" w:name="_Toc304796910"/>
      <w:bookmarkStart w:id="9282" w:name="_Toc304796992"/>
      <w:bookmarkStart w:id="9283" w:name="_Toc304833641"/>
      <w:bookmarkStart w:id="9284" w:name="_Toc304915713"/>
      <w:bookmarkStart w:id="9285" w:name="_Toc305347320"/>
      <w:bookmarkStart w:id="9286" w:name="_Toc305618200"/>
      <w:bookmarkStart w:id="9287" w:name="_Toc305663773"/>
      <w:bookmarkStart w:id="9288" w:name="_Toc305663870"/>
      <w:bookmarkStart w:id="9289" w:name="_Toc305665794"/>
      <w:bookmarkStart w:id="9290" w:name="_Toc305666333"/>
      <w:bookmarkStart w:id="9291" w:name="_Toc305684709"/>
      <w:bookmarkStart w:id="9292" w:name="_Toc305684811"/>
      <w:bookmarkStart w:id="9293" w:name="_Toc305687104"/>
      <w:bookmarkStart w:id="9294" w:name="_Toc305690380"/>
      <w:bookmarkStart w:id="9295" w:name="_Toc305702639"/>
      <w:bookmarkStart w:id="9296" w:name="_Toc305867775"/>
      <w:bookmarkStart w:id="9297" w:name="_Toc305918159"/>
      <w:bookmarkStart w:id="9298" w:name="_Toc305926193"/>
      <w:bookmarkStart w:id="9299" w:name="_Toc305928040"/>
      <w:bookmarkStart w:id="9300" w:name="_Toc305928149"/>
    </w:p>
    <w:p w14:paraId="6AF85523" w14:textId="77777777" w:rsidR="00BD6318" w:rsidRDefault="00BD6318" w:rsidP="00BD6318">
      <w:bookmarkStart w:id="9301" w:name="_Toc305954623"/>
      <w:bookmarkStart w:id="9302" w:name="_Toc306011108"/>
      <w:bookmarkStart w:id="9303" w:name="_Toc306129962"/>
      <w:bookmarkStart w:id="9304" w:name="_Toc306130079"/>
      <w:bookmarkStart w:id="9305" w:name="_Toc306196161"/>
      <w:bookmarkStart w:id="9306" w:name="_Toc306341532"/>
      <w:bookmarkStart w:id="9307" w:name="_Toc306356710"/>
      <w:bookmarkStart w:id="9308" w:name="_Toc306356824"/>
      <w:bookmarkStart w:id="9309" w:name="_Toc306356940"/>
      <w:bookmarkStart w:id="9310" w:name="_Toc306357055"/>
      <w:bookmarkStart w:id="9311" w:name="_Toc306357167"/>
      <w:bookmarkStart w:id="9312" w:name="_Toc306357274"/>
      <w:bookmarkStart w:id="9313" w:name="_Toc306357392"/>
      <w:bookmarkStart w:id="9314" w:name="_Toc306357512"/>
      <w:bookmarkStart w:id="9315" w:name="_Toc306371994"/>
      <w:bookmarkStart w:id="9316" w:name="_Toc306372116"/>
      <w:bookmarkStart w:id="9317" w:name="_Toc306378491"/>
      <w:bookmarkStart w:id="9318" w:name="_Toc306378647"/>
      <w:bookmarkStart w:id="9319" w:name="_Toc306379955"/>
      <w:bookmarkStart w:id="9320" w:name="_Toc306384874"/>
      <w:bookmarkStart w:id="9321" w:name="_Toc306386125"/>
      <w:bookmarkStart w:id="9322" w:name="_Toc306386255"/>
      <w:bookmarkStart w:id="9323" w:name="_Toc306632757"/>
      <w:bookmarkStart w:id="9324" w:name="_Toc306632890"/>
      <w:bookmarkStart w:id="9325" w:name="_Toc306633022"/>
      <w:bookmarkStart w:id="9326" w:name="_Toc306633157"/>
      <w:bookmarkStart w:id="9327" w:name="_Toc306633289"/>
      <w:bookmarkStart w:id="9328" w:name="_Toc306633421"/>
      <w:bookmarkStart w:id="9329" w:name="_Toc306731911"/>
      <w:bookmarkStart w:id="9330" w:name="_Toc306732044"/>
      <w:bookmarkStart w:id="9331" w:name="_Toc306782965"/>
      <w:bookmarkStart w:id="9332" w:name="_Toc306817836"/>
      <w:bookmarkStart w:id="9333" w:name="_Toc306886238"/>
      <w:bookmarkStart w:id="9334" w:name="_Toc306886418"/>
      <w:bookmarkStart w:id="9335" w:name="_Toc306886546"/>
      <w:bookmarkStart w:id="9336" w:name="_Toc306903327"/>
      <w:bookmarkStart w:id="9337" w:name="_Toc306957312"/>
      <w:bookmarkStart w:id="9338" w:name="_Toc306971641"/>
      <w:bookmarkStart w:id="9339" w:name="_Toc306983460"/>
      <w:bookmarkStart w:id="9340" w:name="_Toc306983907"/>
      <w:bookmarkStart w:id="9341" w:name="_Toc307336603"/>
      <w:bookmarkStart w:id="9342" w:name="_Toc307336731"/>
      <w:bookmarkStart w:id="9343" w:name="_Toc307336859"/>
      <w:bookmarkStart w:id="9344" w:name="_Toc307387476"/>
      <w:bookmarkStart w:id="9345" w:name="_Toc307589605"/>
      <w:bookmarkStart w:id="9346" w:name="_Toc307751099"/>
      <w:bookmarkStart w:id="9347" w:name="_Toc307834343"/>
      <w:bookmarkStart w:id="9348" w:name="_Toc307842536"/>
      <w:bookmarkStart w:id="9349" w:name="_Toc307899200"/>
      <w:bookmarkStart w:id="9350" w:name="_Toc307899355"/>
      <w:bookmarkStart w:id="9351" w:name="_Toc307947592"/>
      <w:bookmarkStart w:id="9352" w:name="_Toc307947739"/>
      <w:bookmarkStart w:id="9353" w:name="_Toc308102896"/>
      <w:bookmarkStart w:id="9354" w:name="_Toc308103044"/>
      <w:bookmarkStart w:id="9355" w:name="_Toc308103191"/>
      <w:bookmarkStart w:id="9356" w:name="_Toc308163000"/>
      <w:bookmarkStart w:id="9357" w:name="_Toc308189287"/>
      <w:bookmarkStart w:id="9358" w:name="_Toc308447328"/>
      <w:bookmarkStart w:id="9359" w:name="_Toc308447481"/>
      <w:bookmarkStart w:id="9360" w:name="_Toc308512706"/>
      <w:bookmarkStart w:id="9361" w:name="_Toc309299755"/>
      <w:bookmarkStart w:id="9362" w:name="_Toc309379097"/>
      <w:bookmarkStart w:id="9363" w:name="_Toc309380539"/>
      <w:bookmarkStart w:id="9364" w:name="_Toc309381734"/>
      <w:bookmarkStart w:id="9365" w:name="_Toc309473368"/>
      <w:bookmarkStart w:id="9366" w:name="_Toc309474040"/>
      <w:bookmarkStart w:id="9367" w:name="_Toc309480037"/>
      <w:bookmarkStart w:id="9368" w:name="_Toc309652280"/>
      <w:bookmarkStart w:id="9369" w:name="_Toc309660984"/>
      <w:bookmarkStart w:id="9370" w:name="_Toc309661153"/>
      <w:bookmarkStart w:id="9371" w:name="_Toc309823193"/>
      <w:bookmarkStart w:id="9372" w:name="_Toc309845139"/>
      <w:bookmarkStart w:id="9373" w:name="_Toc309893381"/>
      <w:bookmarkStart w:id="9374" w:name="_Toc309898823"/>
      <w:bookmarkStart w:id="9375" w:name="_Toc309898994"/>
      <w:bookmarkStart w:id="9376" w:name="_Toc309997618"/>
      <w:bookmarkStart w:id="9377" w:name="_Toc310098947"/>
      <w:bookmarkStart w:id="9378" w:name="_Toc310152066"/>
      <w:bookmarkStart w:id="9379" w:name="_Toc310152235"/>
      <w:bookmarkStart w:id="9380" w:name="_Toc310179042"/>
      <w:bookmarkStart w:id="9381" w:name="_Toc315369305"/>
      <w:bookmarkStart w:id="9382" w:name="_Toc315369475"/>
      <w:bookmarkStart w:id="9383" w:name="_Toc315540637"/>
      <w:bookmarkStart w:id="9384" w:name="_Toc316842833"/>
      <w:bookmarkStart w:id="9385" w:name="_Toc316846958"/>
      <w:bookmarkStart w:id="9386" w:name="_Toc316917130"/>
      <w:bookmarkStart w:id="9387" w:name="_Toc316923295"/>
      <w:bookmarkStart w:id="9388" w:name="_Toc316923479"/>
      <w:bookmarkStart w:id="9389" w:name="_Toc317154986"/>
      <w:bookmarkStart w:id="9390" w:name="_Toc317420263"/>
      <w:bookmarkStart w:id="9391" w:name="_Toc317787553"/>
      <w:bookmarkStart w:id="9392" w:name="_Toc317964388"/>
      <w:bookmarkStart w:id="9393" w:name="_Toc318017840"/>
      <w:bookmarkStart w:id="9394" w:name="_Toc318021493"/>
      <w:bookmarkStart w:id="9395" w:name="_Toc318021883"/>
      <w:bookmarkStart w:id="9396" w:name="_Toc318108217"/>
      <w:bookmarkStart w:id="9397" w:name="_Toc318208426"/>
      <w:bookmarkStart w:id="9398" w:name="_Toc318285626"/>
      <w:bookmarkStart w:id="9399" w:name="_Toc318468426"/>
      <w:bookmarkStart w:id="9400" w:name="_Toc318562884"/>
      <w:bookmarkStart w:id="9401" w:name="_Toc318563079"/>
      <w:bookmarkStart w:id="9402" w:name="_Toc318568210"/>
      <w:bookmarkStart w:id="9403" w:name="_Toc318568677"/>
      <w:bookmarkStart w:id="9404" w:name="_Toc318970101"/>
      <w:bookmarkStart w:id="9405" w:name="_Toc318971010"/>
      <w:bookmarkStart w:id="9406" w:name="_Toc318971132"/>
      <w:bookmarkStart w:id="9407" w:name="_Toc318971262"/>
      <w:bookmarkStart w:id="9408" w:name="_Toc318971392"/>
      <w:bookmarkStart w:id="9409" w:name="_Toc318971523"/>
      <w:bookmarkStart w:id="9410" w:name="_Toc318971653"/>
      <w:bookmarkStart w:id="9411" w:name="_Toc318985384"/>
      <w:bookmarkStart w:id="9412" w:name="_Toc318995386"/>
      <w:bookmarkStart w:id="9413" w:name="_Toc318996332"/>
      <w:r w:rsidRPr="00EB422D">
        <w:rPr>
          <w:rStyle w:val="Heading3Char"/>
        </w:rPr>
        <w:t>(</w:t>
      </w:r>
      <w:r>
        <w:rPr>
          <w:rStyle w:val="Heading3Char"/>
        </w:rPr>
        <w:t>n</w:t>
      </w:r>
      <w:r w:rsidRPr="00EB422D">
        <w:rPr>
          <w:rStyle w:val="Heading3Char"/>
        </w:rPr>
        <w:t>) Other forms of  R</w:t>
      </w:r>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r w:rsidRPr="00EB422D">
        <w:rPr>
          <w:rStyle w:val="Heading3Char"/>
        </w:rPr>
        <w:t xml:space="preserve"> </w:t>
      </w:r>
      <w:r>
        <w:t xml:space="preserve"> </w:t>
      </w:r>
    </w:p>
    <w:p w14:paraId="53E70431" w14:textId="77777777" w:rsidR="00BD6318" w:rsidRDefault="00BD6318" w:rsidP="00BD6318"/>
    <w:p w14:paraId="6098BBF7" w14:textId="77777777" w:rsidR="00BD6318" w:rsidRPr="00E55754" w:rsidRDefault="00BD6318" w:rsidP="00BD6318">
      <w:r>
        <w:t>Object R</w:t>
      </w:r>
      <w:r>
        <w:rPr>
          <w:rStyle w:val="superscript"/>
        </w:rPr>
        <w:t>a</w:t>
      </w:r>
      <w:r>
        <w:rPr>
          <w:rStyle w:val="subscript"/>
        </w:rPr>
        <w:t>b</w:t>
      </w:r>
      <w:r>
        <w:t xml:space="preserve">  = (∂x'</w:t>
      </w:r>
      <w:r>
        <w:rPr>
          <w:rStyle w:val="superscript"/>
        </w:rPr>
        <w:t>a</w:t>
      </w:r>
      <w:r>
        <w:t>/∂x</w:t>
      </w:r>
      <w:r>
        <w:rPr>
          <w:rStyle w:val="superscript"/>
        </w:rPr>
        <w:t>b</w:t>
      </w:r>
      <w:r>
        <w:t>) was considered above. One could lower the a index using g'</w:t>
      </w:r>
      <w:r>
        <w:rPr>
          <w:rStyle w:val="subscript"/>
        </w:rPr>
        <w:t>**</w:t>
      </w:r>
      <w:r>
        <w:t xml:space="preserve"> since x'</w:t>
      </w:r>
      <w:r>
        <w:rPr>
          <w:rStyle w:val="superscript"/>
        </w:rPr>
        <w:t>a</w:t>
      </w:r>
      <w:r>
        <w:t xml:space="preserve"> is in x'-space and is an up index. The index in ∂/∂x</w:t>
      </w:r>
      <w:r>
        <w:rPr>
          <w:rStyle w:val="superscript"/>
        </w:rPr>
        <w:t>b</w:t>
      </w:r>
      <w:r>
        <w:t xml:space="preserve"> = ∂</w:t>
      </w:r>
      <w:r>
        <w:rPr>
          <w:rStyle w:val="subscript"/>
        </w:rPr>
        <w:t>b</w:t>
      </w:r>
      <w:r>
        <w:t xml:space="preserve"> is really a lower index (gradient), so one could in effect raise it using g</w:t>
      </w:r>
      <w:r>
        <w:rPr>
          <w:rStyle w:val="superscript"/>
        </w:rPr>
        <w:t>**</w:t>
      </w:r>
      <w:r>
        <w:t xml:space="preserve"> (no prime) because ∂/∂x</w:t>
      </w:r>
      <w:r>
        <w:rPr>
          <w:rStyle w:val="superscript"/>
        </w:rPr>
        <w:t>b</w:t>
      </w:r>
      <w:r>
        <w:t xml:space="preserve"> is in x-space. So when raising and lowering indices on R</w:t>
      </w:r>
      <w:r>
        <w:rPr>
          <w:rStyle w:val="superscript"/>
        </w:rPr>
        <w:t>a</w:t>
      </w:r>
      <w:r>
        <w:rPr>
          <w:rStyle w:val="subscript"/>
        </w:rPr>
        <w:t>b</w:t>
      </w:r>
      <w:r>
        <w:t xml:space="preserve"> one has the </w:t>
      </w:r>
      <w:r w:rsidRPr="00E55754">
        <w:rPr>
          <w:i/>
        </w:rPr>
        <w:t>unusual situation</w:t>
      </w:r>
      <w:r>
        <w:t xml:space="preserve"> that one must use g' when acting on the first index, and g when acting on the second. With this in mind, we can now write three other index configurations of R</w:t>
      </w:r>
      <w:r>
        <w:rPr>
          <w:rStyle w:val="superscript"/>
        </w:rPr>
        <w:t>a</w:t>
      </w:r>
      <w:r>
        <w:rPr>
          <w:rStyle w:val="subscript"/>
        </w:rPr>
        <w:t>b</w:t>
      </w:r>
    </w:p>
    <w:p w14:paraId="5E6FEFB6" w14:textId="77777777" w:rsidR="00BD6318" w:rsidRDefault="00BD6318" w:rsidP="00BD6318"/>
    <w:p w14:paraId="074BF210" w14:textId="77777777" w:rsidR="00BD6318" w:rsidRPr="0093674A" w:rsidRDefault="00BD6318" w:rsidP="00BD6318">
      <w:r>
        <w:tab/>
        <w:t>R</w:t>
      </w:r>
      <w:r>
        <w:rPr>
          <w:rStyle w:val="superscript"/>
        </w:rPr>
        <w:t>a</w:t>
      </w:r>
      <w:r>
        <w:rPr>
          <w:rStyle w:val="subscript"/>
        </w:rPr>
        <w:t>b</w:t>
      </w:r>
      <w:r>
        <w:t xml:space="preserve"> </w:t>
      </w:r>
      <w:r>
        <w:tab/>
      </w:r>
      <w:r>
        <w:tab/>
        <w:t xml:space="preserve">       =  ( ∂x'</w:t>
      </w:r>
      <w:r>
        <w:rPr>
          <w:rStyle w:val="superscript"/>
        </w:rPr>
        <w:t>a</w:t>
      </w:r>
      <w:r>
        <w:t>/∂x</w:t>
      </w:r>
      <w:r>
        <w:rPr>
          <w:rStyle w:val="superscript"/>
        </w:rPr>
        <w:t>b</w:t>
      </w:r>
      <w:r>
        <w:t>)</w:t>
      </w:r>
      <w:r>
        <w:tab/>
      </w:r>
      <w:r>
        <w:tab/>
        <w:t>// original object (formerly R</w:t>
      </w:r>
      <w:r>
        <w:rPr>
          <w:rStyle w:val="subscript"/>
        </w:rPr>
        <w:t>ab</w:t>
      </w:r>
      <w:r>
        <w:t>)</w:t>
      </w:r>
      <w:r>
        <w:tab/>
      </w:r>
    </w:p>
    <w:p w14:paraId="0791F43B" w14:textId="77777777" w:rsidR="00BD6318" w:rsidRPr="0093674A" w:rsidRDefault="00BD6318" w:rsidP="00BD6318">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 of R</w:t>
      </w:r>
      <w:r>
        <w:rPr>
          <w:rStyle w:val="superscript"/>
        </w:rPr>
        <w:t>a</w:t>
      </w:r>
      <w:r>
        <w:rPr>
          <w:rStyle w:val="subscript"/>
        </w:rPr>
        <w:t>b</w:t>
      </w:r>
    </w:p>
    <w:p w14:paraId="0553398E" w14:textId="77777777" w:rsidR="00BD6318" w:rsidRPr="0093674A" w:rsidRDefault="00BD6318" w:rsidP="00BD6318">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 of R</w:t>
      </w:r>
      <w:r>
        <w:rPr>
          <w:rStyle w:val="superscript"/>
        </w:rPr>
        <w:t>a</w:t>
      </w:r>
      <w:r>
        <w:rPr>
          <w:rStyle w:val="subscript"/>
        </w:rPr>
        <w:t>b</w:t>
      </w:r>
    </w:p>
    <w:p w14:paraId="64D39FF3" w14:textId="77777777" w:rsidR="00BD6318" w:rsidRPr="005438B2" w:rsidRDefault="00BD6318" w:rsidP="00BD6318">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25AC234B" w14:textId="77777777" w:rsidR="00BD6318" w:rsidRDefault="00BD6318" w:rsidP="00BD6318"/>
    <w:p w14:paraId="57D2AAF1" w14:textId="77777777" w:rsidR="00BD6318" w:rsidRDefault="00BD6318" w:rsidP="00BD6318">
      <w:r>
        <w:t>Although the g and g' factors can be placed anywhere, we have put g' factors on the left of R, and g factors on the right, each next to its appropriate leg of R.</w:t>
      </w:r>
    </w:p>
    <w:p w14:paraId="47F4D051" w14:textId="77777777" w:rsidR="00BD6318" w:rsidRPr="002C4A18" w:rsidRDefault="00BD6318" w:rsidP="00BD6318"/>
    <w:p w14:paraId="15E89B6E" w14:textId="77777777" w:rsidR="00BD6318" w:rsidRDefault="00BD6318" w:rsidP="00BD6318">
      <w:r>
        <w:t>In each case, examination of the corresponding partial derivative shows that that the index sense matches on both sides. For example, in R</w:t>
      </w:r>
      <w:r>
        <w:rPr>
          <w:rStyle w:val="superscript"/>
        </w:rPr>
        <w:t>ab</w:t>
      </w:r>
      <w:r>
        <w:t xml:space="preserve"> =  (∂x'</w:t>
      </w:r>
      <w:r>
        <w:rPr>
          <w:rStyle w:val="superscript"/>
        </w:rPr>
        <w:t>a</w:t>
      </w:r>
      <w:r>
        <w:t>/∂x</w:t>
      </w:r>
      <w:r>
        <w:rPr>
          <w:rStyle w:val="subscript"/>
        </w:rPr>
        <w:t>b</w:t>
      </w:r>
      <w:r>
        <w:t>)  = ∂</w:t>
      </w:r>
      <w:r>
        <w:rPr>
          <w:rStyle w:val="superscript"/>
        </w:rPr>
        <w:t>b</w:t>
      </w:r>
      <w:r>
        <w:t>x'</w:t>
      </w:r>
      <w:r>
        <w:rPr>
          <w:rStyle w:val="superscript"/>
        </w:rPr>
        <w:t>a</w:t>
      </w:r>
      <w:r>
        <w:t>, both indices are contravariant on both sides. Remember that  R</w:t>
      </w:r>
      <w:r>
        <w:rPr>
          <w:rStyle w:val="superscript"/>
        </w:rPr>
        <w:t>ab</w:t>
      </w:r>
      <w:r>
        <w:t xml:space="preserve"> is not a contravariant rank-2 tensor due to its dual-space nature. </w:t>
      </w:r>
    </w:p>
    <w:p w14:paraId="179F82EF" w14:textId="77777777" w:rsidR="00BD6318" w:rsidRDefault="00BD6318" w:rsidP="00BD6318"/>
    <w:p w14:paraId="5D6ED899" w14:textId="77777777" w:rsidR="00BD6318" w:rsidRPr="00855EC4" w:rsidRDefault="00BD6318" w:rsidP="00BD6318">
      <w:pPr>
        <w:pStyle w:val="Heading3"/>
      </w:pPr>
      <w:bookmarkStart w:id="9414" w:name="_Toc304796665"/>
      <w:bookmarkStart w:id="9415" w:name="_Toc304796747"/>
      <w:bookmarkStart w:id="9416" w:name="_Toc304796829"/>
      <w:bookmarkStart w:id="9417" w:name="_Toc304796911"/>
      <w:bookmarkStart w:id="9418" w:name="_Toc304796993"/>
      <w:bookmarkStart w:id="9419" w:name="_Toc304833642"/>
      <w:bookmarkStart w:id="9420" w:name="_Toc304915714"/>
      <w:bookmarkStart w:id="9421" w:name="_Toc305347321"/>
      <w:bookmarkStart w:id="9422" w:name="_Toc305618201"/>
      <w:bookmarkStart w:id="9423" w:name="_Toc305663774"/>
      <w:bookmarkStart w:id="9424" w:name="_Toc305663871"/>
      <w:bookmarkStart w:id="9425" w:name="_Toc305665795"/>
      <w:bookmarkStart w:id="9426" w:name="_Toc305666334"/>
      <w:bookmarkStart w:id="9427" w:name="_Toc305684710"/>
      <w:bookmarkStart w:id="9428" w:name="_Toc305684812"/>
      <w:bookmarkStart w:id="9429" w:name="_Toc305687105"/>
      <w:bookmarkStart w:id="9430" w:name="_Toc305690381"/>
      <w:bookmarkStart w:id="9431" w:name="_Toc305702640"/>
      <w:bookmarkStart w:id="9432" w:name="_Toc305867776"/>
      <w:bookmarkStart w:id="9433" w:name="_Toc305918160"/>
      <w:bookmarkStart w:id="9434" w:name="_Toc305926194"/>
      <w:bookmarkStart w:id="9435" w:name="_Toc305928041"/>
      <w:bookmarkStart w:id="9436" w:name="_Toc305928150"/>
      <w:bookmarkStart w:id="9437" w:name="_Toc305954624"/>
      <w:bookmarkStart w:id="9438" w:name="_Toc306011109"/>
      <w:bookmarkStart w:id="9439" w:name="_Toc306129963"/>
      <w:bookmarkStart w:id="9440" w:name="_Toc306130080"/>
      <w:bookmarkStart w:id="9441" w:name="_Toc306196162"/>
      <w:bookmarkStart w:id="9442" w:name="_Toc306341533"/>
      <w:bookmarkStart w:id="9443" w:name="_Toc306356711"/>
      <w:bookmarkStart w:id="9444" w:name="_Toc306356825"/>
      <w:bookmarkStart w:id="9445" w:name="_Toc306356941"/>
      <w:bookmarkStart w:id="9446" w:name="_Toc306357056"/>
      <w:bookmarkStart w:id="9447" w:name="_Toc306357168"/>
      <w:bookmarkStart w:id="9448" w:name="_Toc306357275"/>
      <w:bookmarkStart w:id="9449" w:name="_Toc306357393"/>
      <w:bookmarkStart w:id="9450" w:name="_Toc306357513"/>
      <w:bookmarkStart w:id="9451" w:name="_Toc306371995"/>
      <w:bookmarkStart w:id="9452" w:name="_Toc306372117"/>
      <w:bookmarkStart w:id="9453" w:name="_Toc306378492"/>
      <w:bookmarkStart w:id="9454" w:name="_Toc306378648"/>
      <w:bookmarkStart w:id="9455" w:name="_Toc306379956"/>
      <w:bookmarkStart w:id="9456" w:name="_Toc306384875"/>
      <w:bookmarkStart w:id="9457" w:name="_Toc306386126"/>
      <w:bookmarkStart w:id="9458" w:name="_Toc306386256"/>
      <w:bookmarkStart w:id="9459" w:name="_Toc306632758"/>
      <w:bookmarkStart w:id="9460" w:name="_Toc306632891"/>
      <w:bookmarkStart w:id="9461" w:name="_Toc306633023"/>
      <w:bookmarkStart w:id="9462" w:name="_Toc306633158"/>
      <w:bookmarkStart w:id="9463" w:name="_Toc306633290"/>
      <w:bookmarkStart w:id="9464" w:name="_Toc306633422"/>
      <w:bookmarkStart w:id="9465" w:name="_Toc306731912"/>
      <w:bookmarkStart w:id="9466" w:name="_Toc306732045"/>
      <w:bookmarkStart w:id="9467" w:name="_Toc306782966"/>
      <w:bookmarkStart w:id="9468" w:name="_Toc306817837"/>
      <w:bookmarkStart w:id="9469" w:name="_Toc306886239"/>
      <w:bookmarkStart w:id="9470" w:name="_Toc306886419"/>
      <w:bookmarkStart w:id="9471" w:name="_Toc306886547"/>
      <w:bookmarkStart w:id="9472" w:name="_Toc306903328"/>
      <w:bookmarkStart w:id="9473" w:name="_Toc306957313"/>
      <w:bookmarkStart w:id="9474" w:name="_Toc306971642"/>
      <w:bookmarkStart w:id="9475" w:name="_Toc306983461"/>
      <w:bookmarkStart w:id="9476" w:name="_Toc306983908"/>
      <w:bookmarkStart w:id="9477" w:name="_Toc307336604"/>
      <w:bookmarkStart w:id="9478" w:name="_Toc307336732"/>
      <w:bookmarkStart w:id="9479" w:name="_Toc307336860"/>
      <w:bookmarkStart w:id="9480" w:name="_Toc307387477"/>
      <w:bookmarkStart w:id="9481" w:name="_Toc307589606"/>
      <w:bookmarkStart w:id="9482" w:name="_Toc307751100"/>
      <w:bookmarkStart w:id="9483" w:name="_Toc307834344"/>
      <w:bookmarkStart w:id="9484" w:name="_Toc307842537"/>
      <w:bookmarkStart w:id="9485" w:name="_Toc307899201"/>
      <w:bookmarkStart w:id="9486" w:name="_Toc307899356"/>
      <w:bookmarkStart w:id="9487" w:name="_Toc307947593"/>
      <w:bookmarkStart w:id="9488" w:name="_Toc307947740"/>
      <w:bookmarkStart w:id="9489" w:name="_Toc308102897"/>
      <w:bookmarkStart w:id="9490" w:name="_Toc308103045"/>
      <w:bookmarkStart w:id="9491" w:name="_Toc308103192"/>
      <w:bookmarkStart w:id="9492" w:name="_Toc308163001"/>
      <w:bookmarkStart w:id="9493" w:name="_Toc308189288"/>
      <w:bookmarkStart w:id="9494" w:name="_Toc308447329"/>
      <w:bookmarkStart w:id="9495" w:name="_Toc308447482"/>
      <w:bookmarkStart w:id="9496" w:name="_Toc308512707"/>
      <w:bookmarkStart w:id="9497" w:name="_Toc309299756"/>
      <w:bookmarkStart w:id="9498" w:name="_Toc309379098"/>
      <w:bookmarkStart w:id="9499" w:name="_Toc309380540"/>
      <w:bookmarkStart w:id="9500" w:name="_Toc309381735"/>
      <w:bookmarkStart w:id="9501" w:name="_Toc309473369"/>
      <w:bookmarkStart w:id="9502" w:name="_Toc309474041"/>
      <w:bookmarkStart w:id="9503" w:name="_Toc309480038"/>
      <w:bookmarkStart w:id="9504" w:name="_Toc309652281"/>
      <w:bookmarkStart w:id="9505" w:name="_Toc309660985"/>
      <w:bookmarkStart w:id="9506" w:name="_Toc309661154"/>
      <w:bookmarkStart w:id="9507" w:name="_Toc309823194"/>
      <w:bookmarkStart w:id="9508" w:name="_Toc309845140"/>
      <w:bookmarkStart w:id="9509" w:name="_Toc309893382"/>
      <w:bookmarkStart w:id="9510" w:name="_Toc309898824"/>
      <w:bookmarkStart w:id="9511" w:name="_Toc309898995"/>
      <w:bookmarkStart w:id="9512" w:name="_Toc309997619"/>
      <w:bookmarkStart w:id="9513" w:name="_Toc310098948"/>
      <w:bookmarkStart w:id="9514" w:name="_Toc310152067"/>
      <w:bookmarkStart w:id="9515" w:name="_Toc310152236"/>
      <w:bookmarkStart w:id="9516" w:name="_Toc310179043"/>
      <w:bookmarkStart w:id="9517" w:name="_Toc315369306"/>
      <w:bookmarkStart w:id="9518" w:name="_Toc315369476"/>
      <w:bookmarkStart w:id="9519" w:name="_Toc315540638"/>
      <w:bookmarkStart w:id="9520" w:name="_Toc316842834"/>
      <w:bookmarkStart w:id="9521" w:name="_Toc316846959"/>
      <w:bookmarkStart w:id="9522" w:name="_Toc316917131"/>
      <w:bookmarkStart w:id="9523" w:name="_Toc316923296"/>
      <w:bookmarkStart w:id="9524" w:name="_Toc316923480"/>
      <w:bookmarkStart w:id="9525" w:name="_Toc317154987"/>
      <w:bookmarkStart w:id="9526" w:name="_Toc317420264"/>
      <w:bookmarkStart w:id="9527" w:name="_Toc317787554"/>
      <w:bookmarkStart w:id="9528" w:name="_Toc317964389"/>
      <w:bookmarkStart w:id="9529" w:name="_Toc318017841"/>
      <w:bookmarkStart w:id="9530" w:name="_Toc318021494"/>
      <w:bookmarkStart w:id="9531" w:name="_Toc318021884"/>
      <w:bookmarkStart w:id="9532" w:name="_Toc318108218"/>
      <w:bookmarkStart w:id="9533" w:name="_Toc318208427"/>
      <w:bookmarkStart w:id="9534" w:name="_Toc318285627"/>
      <w:bookmarkStart w:id="9535" w:name="_Toc318468427"/>
      <w:bookmarkStart w:id="9536" w:name="_Toc318562885"/>
      <w:bookmarkStart w:id="9537" w:name="_Toc318563080"/>
      <w:bookmarkStart w:id="9538" w:name="_Toc318568211"/>
      <w:bookmarkStart w:id="9539" w:name="_Toc318568678"/>
      <w:bookmarkStart w:id="9540" w:name="_Toc318970102"/>
      <w:bookmarkStart w:id="9541" w:name="_Toc318971011"/>
      <w:bookmarkStart w:id="9542" w:name="_Toc318971133"/>
      <w:bookmarkStart w:id="9543" w:name="_Toc318971263"/>
      <w:bookmarkStart w:id="9544" w:name="_Toc318971393"/>
      <w:bookmarkStart w:id="9545" w:name="_Toc318971524"/>
      <w:bookmarkStart w:id="9546" w:name="_Toc318971654"/>
      <w:bookmarkStart w:id="9547" w:name="_Toc318985385"/>
      <w:bookmarkStart w:id="9548" w:name="_Toc318995387"/>
      <w:bookmarkStart w:id="9549" w:name="_Toc318996333"/>
      <w:r>
        <w:t xml:space="preserve">(o) </w:t>
      </w:r>
      <w:r w:rsidRPr="005438B2">
        <w:t>Summary of facts about R</w:t>
      </w:r>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r>
        <w:tab/>
        <w:t xml:space="preserve">  </w:t>
      </w:r>
    </w:p>
    <w:p w14:paraId="00785441" w14:textId="77777777" w:rsidR="00BD6318" w:rsidRDefault="00BD6318" w:rsidP="00BD6318"/>
    <w:p w14:paraId="2344FFF5" w14:textId="77777777" w:rsidR="00BD6318" w:rsidRPr="006E449A" w:rsidRDefault="00BD6318" w:rsidP="00BD6318">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291C1247" w14:textId="77777777" w:rsidR="00BD6318" w:rsidRPr="009E4630" w:rsidRDefault="00BD6318" w:rsidP="00BD6318">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V</w:t>
      </w:r>
      <w:r w:rsidRPr="00EE3F18">
        <w:rPr>
          <w:rStyle w:val="superscript"/>
        </w:rPr>
        <w:t>a</w:t>
      </w:r>
      <w:r>
        <w:t xml:space="preserve"> = S</w:t>
      </w:r>
      <w:r w:rsidRPr="00EE3F18">
        <w:rPr>
          <w:rStyle w:val="superscript"/>
        </w:rPr>
        <w:t>a</w:t>
      </w:r>
      <w:r>
        <w:rPr>
          <w:rStyle w:val="subscript"/>
        </w:rPr>
        <w:t>b</w:t>
      </w:r>
      <w:r>
        <w:t>V'</w:t>
      </w:r>
      <w:r w:rsidRPr="00EE3F18">
        <w:rPr>
          <w:rStyle w:val="superscript"/>
        </w:rPr>
        <w:t>b</w:t>
      </w:r>
      <w:r>
        <w:t xml:space="preserve">  [= R</w:t>
      </w:r>
      <w:r>
        <w:rPr>
          <w:rStyle w:val="subscript"/>
        </w:rPr>
        <w:t>b</w:t>
      </w:r>
      <w:r>
        <w:rPr>
          <w:rStyle w:val="superscript"/>
        </w:rPr>
        <w:t>a</w:t>
      </w:r>
      <w:r>
        <w:t>V'</w:t>
      </w:r>
      <w:r w:rsidRPr="00EE3F18">
        <w:rPr>
          <w:rStyle w:val="superscript"/>
        </w:rPr>
        <w:t>b</w:t>
      </w:r>
      <w:r>
        <w:t>]</w:t>
      </w:r>
    </w:p>
    <w:p w14:paraId="34F5FC95" w14:textId="77777777" w:rsidR="00BD6318" w:rsidRDefault="00BD6318" w:rsidP="00BD6318"/>
    <w:p w14:paraId="5BE7A699" w14:textId="77777777" w:rsidR="00BD6318" w:rsidRPr="005438B2" w:rsidRDefault="00BD6318" w:rsidP="00BD6318">
      <w:r>
        <w:tab/>
        <w:t>R</w:t>
      </w:r>
      <w:r>
        <w:rPr>
          <w:rStyle w:val="superscript"/>
        </w:rPr>
        <w:t>a</w:t>
      </w:r>
      <w:r>
        <w:rPr>
          <w:rStyle w:val="subscript"/>
        </w:rPr>
        <w:t>b</w:t>
      </w:r>
      <w:r>
        <w:t>(</w:t>
      </w:r>
      <w:r w:rsidRPr="00C4155B">
        <w:rPr>
          <w:b/>
        </w:rPr>
        <w:t>x</w:t>
      </w:r>
      <w:r>
        <w:t xml:space="preserve">)  </w:t>
      </w:r>
      <w:r>
        <w:tab/>
      </w:r>
      <w:r>
        <w:tab/>
        <w:t xml:space="preserve">       =   (∂x'</w:t>
      </w:r>
      <w:r>
        <w:rPr>
          <w:rStyle w:val="superscript"/>
        </w:rPr>
        <w:t>a</w:t>
      </w:r>
      <w:r>
        <w:t>/∂x</w:t>
      </w:r>
      <w:r>
        <w:rPr>
          <w:rStyle w:val="superscript"/>
        </w:rPr>
        <w:t>b</w:t>
      </w:r>
      <w:r>
        <w:t>)</w:t>
      </w:r>
      <w:r>
        <w:tab/>
      </w:r>
      <w:r>
        <w:tab/>
        <w:t>// original object (formerly R</w:t>
      </w:r>
      <w:r>
        <w:rPr>
          <w:rStyle w:val="subscript"/>
        </w:rPr>
        <w:t>ab</w:t>
      </w:r>
      <w:r>
        <w:t>)</w:t>
      </w:r>
      <w:r>
        <w:tab/>
      </w:r>
    </w:p>
    <w:p w14:paraId="60EF2232" w14:textId="77777777" w:rsidR="00BD6318" w:rsidRPr="005438B2" w:rsidRDefault="00BD6318" w:rsidP="00BD6318">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w:t>
      </w:r>
    </w:p>
    <w:p w14:paraId="50FFBBD1" w14:textId="77777777" w:rsidR="00BD6318" w:rsidRPr="005438B2" w:rsidRDefault="00BD6318" w:rsidP="00BD6318">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w:t>
      </w:r>
    </w:p>
    <w:p w14:paraId="7DD53117" w14:textId="77777777" w:rsidR="00BD6318" w:rsidRDefault="00BD6318" w:rsidP="00BD6318">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76C93C55" w14:textId="77777777" w:rsidR="00BD6318" w:rsidRDefault="00BD6318" w:rsidP="00BD6318">
      <w:r>
        <w:tab/>
      </w:r>
    </w:p>
    <w:p w14:paraId="211C882F" w14:textId="77777777" w:rsidR="00BD6318" w:rsidRPr="005438B2" w:rsidRDefault="00BD6318" w:rsidP="00BD6318">
      <w:r>
        <w:tab/>
        <w:t>R</w:t>
      </w:r>
      <w:r w:rsidRPr="00534DE6">
        <w:rPr>
          <w:rStyle w:val="superscript"/>
        </w:rPr>
        <w:t>a</w:t>
      </w:r>
      <w:r w:rsidRPr="00534DE6">
        <w:rPr>
          <w:rStyle w:val="subscript"/>
        </w:rPr>
        <w:t>b</w:t>
      </w:r>
      <w:r>
        <w:t xml:space="preserve"> = g</w:t>
      </w:r>
      <w:r w:rsidRPr="00747DE5">
        <w:t>'</w:t>
      </w:r>
      <w:r w:rsidRPr="00534DE6">
        <w:rPr>
          <w:rStyle w:val="superscript"/>
        </w:rPr>
        <w:t>aa'</w:t>
      </w:r>
      <w:r>
        <w:t>R</w:t>
      </w:r>
      <w:r w:rsidRPr="00534DE6">
        <w:rPr>
          <w:rStyle w:val="subscript"/>
        </w:rPr>
        <w:t>a'</w:t>
      </w:r>
      <w:r w:rsidRPr="00534DE6">
        <w:rPr>
          <w:rStyle w:val="superscript"/>
        </w:rPr>
        <w:t>b'</w:t>
      </w:r>
      <w:r w:rsidRPr="00747DE5">
        <w:t xml:space="preserve"> </w:t>
      </w:r>
      <w:r>
        <w:t>g</w:t>
      </w:r>
      <w:r w:rsidRPr="00534DE6">
        <w:rPr>
          <w:rStyle w:val="subscript"/>
        </w:rPr>
        <w:t>b'b</w:t>
      </w:r>
      <w:r>
        <w:tab/>
        <w:t>// the inverse of the previous line (using g</w:t>
      </w:r>
      <w:r>
        <w:rPr>
          <w:rStyle w:val="superscript"/>
        </w:rPr>
        <w:t>ab</w:t>
      </w:r>
      <w:r>
        <w:t>g</w:t>
      </w:r>
      <w:r>
        <w:rPr>
          <w:rStyle w:val="subscript"/>
        </w:rPr>
        <w:t>bc</w:t>
      </w:r>
      <w:r>
        <w:t xml:space="preserve"> = δ</w:t>
      </w:r>
      <w:r>
        <w:rPr>
          <w:rStyle w:val="superscript"/>
        </w:rPr>
        <w:t>a</w:t>
      </w:r>
      <w:r>
        <w:rPr>
          <w:rStyle w:val="subscript"/>
        </w:rPr>
        <w:t>c</w:t>
      </w:r>
      <w:r>
        <w:t xml:space="preserve"> twice)</w:t>
      </w:r>
    </w:p>
    <w:p w14:paraId="5EA13DED" w14:textId="77777777" w:rsidR="00BD6318" w:rsidRDefault="00BD6318" w:rsidP="00BD6318"/>
    <w:p w14:paraId="6AD1988B" w14:textId="77777777" w:rsidR="00BD6318" w:rsidRDefault="00BD6318" w:rsidP="00BD6318">
      <w:pPr>
        <w:pStyle w:val="Heading3"/>
      </w:pPr>
      <w:bookmarkStart w:id="9550" w:name="_Toc304796666"/>
      <w:bookmarkStart w:id="9551" w:name="_Toc304796748"/>
      <w:bookmarkStart w:id="9552" w:name="_Toc304796830"/>
      <w:bookmarkStart w:id="9553" w:name="_Toc304796912"/>
      <w:bookmarkStart w:id="9554" w:name="_Toc304796994"/>
      <w:bookmarkStart w:id="9555" w:name="_Toc304833643"/>
      <w:bookmarkStart w:id="9556" w:name="_Toc304915715"/>
      <w:bookmarkStart w:id="9557" w:name="_Toc305347322"/>
      <w:bookmarkStart w:id="9558" w:name="_Toc305618202"/>
      <w:bookmarkStart w:id="9559" w:name="_Toc305663775"/>
      <w:bookmarkStart w:id="9560" w:name="_Toc305663872"/>
      <w:bookmarkStart w:id="9561" w:name="_Toc305665796"/>
      <w:bookmarkStart w:id="9562" w:name="_Toc305666335"/>
      <w:bookmarkStart w:id="9563" w:name="_Toc305684711"/>
      <w:bookmarkStart w:id="9564" w:name="_Toc305684813"/>
      <w:bookmarkStart w:id="9565" w:name="_Toc305687106"/>
      <w:bookmarkStart w:id="9566" w:name="_Toc305690382"/>
      <w:bookmarkStart w:id="9567" w:name="_Toc305702641"/>
      <w:bookmarkStart w:id="9568" w:name="_Toc305867777"/>
      <w:bookmarkStart w:id="9569" w:name="_Toc305918161"/>
      <w:bookmarkStart w:id="9570" w:name="_Toc305926195"/>
      <w:bookmarkStart w:id="9571" w:name="_Toc305928042"/>
      <w:bookmarkStart w:id="9572" w:name="_Toc305928151"/>
      <w:bookmarkStart w:id="9573" w:name="_Toc305954625"/>
      <w:bookmarkStart w:id="9574" w:name="_Toc306011110"/>
      <w:bookmarkStart w:id="9575" w:name="_Toc306129964"/>
      <w:bookmarkStart w:id="9576" w:name="_Toc306130081"/>
      <w:bookmarkStart w:id="9577" w:name="_Toc306196163"/>
      <w:bookmarkStart w:id="9578" w:name="_Toc306341534"/>
      <w:bookmarkStart w:id="9579" w:name="_Toc306356712"/>
      <w:bookmarkStart w:id="9580" w:name="_Toc306356826"/>
      <w:bookmarkStart w:id="9581" w:name="_Toc306356942"/>
      <w:bookmarkStart w:id="9582" w:name="_Toc306357057"/>
      <w:bookmarkStart w:id="9583" w:name="_Toc306357169"/>
      <w:bookmarkStart w:id="9584" w:name="_Toc306357276"/>
      <w:bookmarkStart w:id="9585" w:name="_Toc306357394"/>
      <w:bookmarkStart w:id="9586" w:name="_Toc306357514"/>
      <w:bookmarkStart w:id="9587" w:name="_Toc306371996"/>
      <w:bookmarkStart w:id="9588" w:name="_Toc306372118"/>
      <w:bookmarkStart w:id="9589" w:name="_Toc306378493"/>
      <w:bookmarkStart w:id="9590" w:name="_Toc306378649"/>
      <w:bookmarkStart w:id="9591" w:name="_Toc306379957"/>
      <w:bookmarkStart w:id="9592" w:name="_Toc306384876"/>
      <w:bookmarkStart w:id="9593" w:name="_Toc306386127"/>
      <w:bookmarkStart w:id="9594" w:name="_Toc306386257"/>
      <w:bookmarkStart w:id="9595" w:name="_Toc306632759"/>
      <w:bookmarkStart w:id="9596" w:name="_Toc306632892"/>
      <w:bookmarkStart w:id="9597" w:name="_Toc306633024"/>
      <w:bookmarkStart w:id="9598" w:name="_Toc306633159"/>
      <w:bookmarkStart w:id="9599" w:name="_Toc306633291"/>
      <w:bookmarkStart w:id="9600" w:name="_Toc306633423"/>
      <w:bookmarkStart w:id="9601" w:name="_Toc306731913"/>
      <w:bookmarkStart w:id="9602" w:name="_Toc306732046"/>
      <w:bookmarkStart w:id="9603" w:name="_Toc306782967"/>
      <w:bookmarkStart w:id="9604" w:name="_Toc306817838"/>
      <w:bookmarkStart w:id="9605" w:name="_Toc306886240"/>
      <w:bookmarkStart w:id="9606" w:name="_Toc306886420"/>
      <w:bookmarkStart w:id="9607" w:name="_Toc306886548"/>
      <w:bookmarkStart w:id="9608" w:name="_Toc306903329"/>
      <w:bookmarkStart w:id="9609" w:name="_Toc306957314"/>
      <w:bookmarkStart w:id="9610" w:name="_Toc306971643"/>
      <w:bookmarkStart w:id="9611" w:name="_Toc306983462"/>
      <w:bookmarkStart w:id="9612" w:name="_Toc306983909"/>
      <w:bookmarkStart w:id="9613" w:name="_Toc307336605"/>
      <w:bookmarkStart w:id="9614" w:name="_Toc307336733"/>
      <w:bookmarkStart w:id="9615" w:name="_Toc307336861"/>
      <w:bookmarkStart w:id="9616" w:name="_Toc307387478"/>
      <w:bookmarkStart w:id="9617" w:name="_Toc307589607"/>
      <w:bookmarkStart w:id="9618" w:name="_Toc307751101"/>
      <w:bookmarkStart w:id="9619" w:name="_Toc307834345"/>
      <w:bookmarkStart w:id="9620" w:name="_Toc307842538"/>
      <w:bookmarkStart w:id="9621" w:name="_Toc307899202"/>
      <w:bookmarkStart w:id="9622" w:name="_Toc307899357"/>
      <w:bookmarkStart w:id="9623" w:name="_Toc307947594"/>
      <w:bookmarkStart w:id="9624" w:name="_Toc307947741"/>
      <w:bookmarkStart w:id="9625" w:name="_Toc308102898"/>
      <w:bookmarkStart w:id="9626" w:name="_Toc308103046"/>
      <w:bookmarkStart w:id="9627" w:name="_Toc308103193"/>
      <w:bookmarkStart w:id="9628" w:name="_Toc308163002"/>
      <w:bookmarkStart w:id="9629" w:name="_Toc308189289"/>
      <w:bookmarkStart w:id="9630" w:name="_Toc308447330"/>
      <w:bookmarkStart w:id="9631" w:name="_Toc308447483"/>
      <w:bookmarkStart w:id="9632" w:name="_Toc308512708"/>
      <w:bookmarkStart w:id="9633" w:name="_Toc309299757"/>
      <w:bookmarkStart w:id="9634" w:name="_Toc309379099"/>
      <w:bookmarkStart w:id="9635" w:name="_Toc309380541"/>
      <w:bookmarkStart w:id="9636" w:name="_Toc309381736"/>
      <w:bookmarkStart w:id="9637" w:name="_Toc309473370"/>
      <w:bookmarkStart w:id="9638" w:name="_Toc309474042"/>
      <w:bookmarkStart w:id="9639" w:name="_Toc309480039"/>
      <w:bookmarkStart w:id="9640" w:name="_Toc309652282"/>
      <w:bookmarkStart w:id="9641" w:name="_Toc309660986"/>
      <w:bookmarkStart w:id="9642" w:name="_Toc309661155"/>
      <w:bookmarkStart w:id="9643" w:name="_Toc309823195"/>
      <w:bookmarkStart w:id="9644" w:name="_Toc309845141"/>
      <w:bookmarkStart w:id="9645" w:name="_Toc309893383"/>
      <w:bookmarkStart w:id="9646" w:name="_Toc309898825"/>
      <w:bookmarkStart w:id="9647" w:name="_Toc309898996"/>
      <w:bookmarkStart w:id="9648" w:name="_Toc309997620"/>
      <w:bookmarkStart w:id="9649" w:name="_Toc310098949"/>
      <w:bookmarkStart w:id="9650" w:name="_Toc310152068"/>
      <w:bookmarkStart w:id="9651" w:name="_Toc310152237"/>
      <w:bookmarkStart w:id="9652" w:name="_Toc310179044"/>
      <w:bookmarkStart w:id="9653" w:name="_Toc315369307"/>
      <w:bookmarkStart w:id="9654" w:name="_Toc315369477"/>
      <w:bookmarkStart w:id="9655" w:name="_Toc315540639"/>
      <w:bookmarkStart w:id="9656" w:name="_Toc316842835"/>
      <w:bookmarkStart w:id="9657" w:name="_Toc316846960"/>
      <w:bookmarkStart w:id="9658" w:name="_Toc316917132"/>
      <w:bookmarkStart w:id="9659" w:name="_Toc316923297"/>
      <w:bookmarkStart w:id="9660" w:name="_Toc316923481"/>
      <w:bookmarkStart w:id="9661" w:name="_Toc317154988"/>
      <w:bookmarkStart w:id="9662" w:name="_Toc317420265"/>
      <w:bookmarkStart w:id="9663" w:name="_Toc317787555"/>
      <w:bookmarkStart w:id="9664" w:name="_Toc317964390"/>
      <w:bookmarkStart w:id="9665" w:name="_Toc318017842"/>
      <w:bookmarkStart w:id="9666" w:name="_Toc318021495"/>
      <w:bookmarkStart w:id="9667" w:name="_Toc318021885"/>
      <w:bookmarkStart w:id="9668" w:name="_Toc318108219"/>
      <w:bookmarkStart w:id="9669" w:name="_Toc318208428"/>
      <w:bookmarkStart w:id="9670" w:name="_Toc318285628"/>
      <w:bookmarkStart w:id="9671" w:name="_Toc318468428"/>
      <w:bookmarkStart w:id="9672" w:name="_Toc318562886"/>
      <w:bookmarkStart w:id="9673" w:name="_Toc318563081"/>
      <w:bookmarkStart w:id="9674" w:name="_Toc318568212"/>
      <w:bookmarkStart w:id="9675" w:name="_Toc318568679"/>
      <w:bookmarkStart w:id="9676" w:name="_Toc318970103"/>
      <w:bookmarkStart w:id="9677" w:name="_Toc318971012"/>
      <w:bookmarkStart w:id="9678" w:name="_Toc318971134"/>
      <w:bookmarkStart w:id="9679" w:name="_Toc318971264"/>
      <w:bookmarkStart w:id="9680" w:name="_Toc318971394"/>
      <w:bookmarkStart w:id="9681" w:name="_Toc318971525"/>
      <w:bookmarkStart w:id="9682" w:name="_Toc318971655"/>
      <w:bookmarkStart w:id="9683" w:name="_Toc318985386"/>
      <w:bookmarkStart w:id="9684" w:name="_Toc318995388"/>
      <w:bookmarkStart w:id="9685" w:name="_Toc318996334"/>
      <w:r>
        <w:t>(p)</w:t>
      </w:r>
      <w:r w:rsidRPr="00545372">
        <w:t xml:space="preserve"> Repeat all the above for S</w:t>
      </w:r>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r>
        <w:t xml:space="preserve"> </w:t>
      </w:r>
    </w:p>
    <w:p w14:paraId="05D5F879" w14:textId="77777777" w:rsidR="00BD6318" w:rsidRDefault="00BD6318" w:rsidP="00BD6318"/>
    <w:p w14:paraId="7CA9E3B0" w14:textId="77777777" w:rsidR="00BD6318" w:rsidRPr="005438B2" w:rsidRDefault="00BD6318" w:rsidP="00BD6318">
      <w:pPr>
        <w:rPr>
          <w:rFonts w:ascii="Courier New" w:hAnsi="Courier New"/>
          <w:b/>
          <w:color w:val="FF0000"/>
          <w:sz w:val="24"/>
          <w:vertAlign w:val="superscript"/>
        </w:rPr>
      </w:pPr>
      <w:r>
        <w:tab/>
        <w:t>S</w:t>
      </w:r>
      <w:r>
        <w:rPr>
          <w:rStyle w:val="subscript"/>
        </w:rPr>
        <w:t>ik</w:t>
      </w:r>
      <w:r>
        <w:t xml:space="preserve">  ≡  (∂x</w:t>
      </w:r>
      <w:r>
        <w:rPr>
          <w:rStyle w:val="subscript"/>
        </w:rPr>
        <w:t>i</w:t>
      </w:r>
      <w:r>
        <w:t>/∂x'</w:t>
      </w:r>
      <w:r>
        <w:rPr>
          <w:rStyle w:val="subscript"/>
        </w:rPr>
        <w:t>k</w:t>
      </w:r>
      <w:r>
        <w:t>)</w:t>
      </w:r>
      <w:r>
        <w:tab/>
      </w:r>
      <w:r>
        <w:tab/>
      </w:r>
      <w:r>
        <w:tab/>
        <w:t>→</w:t>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p>
    <w:p w14:paraId="1C90DDD0" w14:textId="77777777" w:rsidR="00BD6318" w:rsidRPr="009E4630" w:rsidRDefault="00BD6318" w:rsidP="00BD6318">
      <w:r>
        <w:tab/>
      </w:r>
      <w:r w:rsidRPr="00545372">
        <w:fldChar w:fldCharType="begin"/>
      </w:r>
      <w:r w:rsidRPr="00545372">
        <w:instrText xml:space="preserve"> EQ \O(V,\S\up2(</w:instrText>
      </w:r>
      <w:r w:rsidRPr="002747C4">
        <w:rPr>
          <w:rFonts w:ascii="Aatrix OCR A Extended" w:hAnsi="Aatrix OCR A Extended"/>
        </w:rPr>
        <w:instrText>¯</w:instrText>
      </w:r>
      <w:r w:rsidRPr="00545372">
        <w:instrText>))</w:instrText>
      </w:r>
      <w:r w:rsidRPr="00545372">
        <w:fldChar w:fldCharType="end"/>
      </w:r>
      <w:r w:rsidRPr="005C5D34">
        <w:t>'</w:t>
      </w:r>
      <w:r>
        <w:rPr>
          <w:rStyle w:val="subscript"/>
        </w:rPr>
        <w:t>a</w:t>
      </w:r>
      <w:r>
        <w:t xml:space="preserve">  =  S</w:t>
      </w:r>
      <w:r>
        <w:rPr>
          <w:rStyle w:val="superscript"/>
        </w:rPr>
        <w:t>T</w:t>
      </w:r>
      <w:r>
        <w:rPr>
          <w:rStyle w:val="subscript"/>
        </w:rPr>
        <w:t>ab</w:t>
      </w:r>
      <w:r>
        <w:t xml:space="preserve"> </w:t>
      </w:r>
      <w:r w:rsidRPr="00545372">
        <w:fldChar w:fldCharType="begin"/>
      </w:r>
      <w:r w:rsidRPr="00545372">
        <w:instrText xml:space="preserve"> EQ \O(V,\S\up2(</w:instrText>
      </w:r>
      <w:r w:rsidRPr="002747C4">
        <w:rPr>
          <w:rFonts w:ascii="Aatrix OCR A Extended" w:hAnsi="Aatrix OCR A Extended"/>
        </w:rPr>
        <w:instrText>¯</w:instrText>
      </w:r>
      <w:r w:rsidRPr="00545372">
        <w:instrText>))</w:instrText>
      </w:r>
      <w:r w:rsidRPr="00545372">
        <w:fldChar w:fldCharType="end"/>
      </w:r>
      <w:r>
        <w:rPr>
          <w:rStyle w:val="subscript"/>
        </w:rPr>
        <w:t>b</w:t>
      </w:r>
      <w:r>
        <w:t xml:space="preserve">  = S</w:t>
      </w:r>
      <w:r>
        <w:rPr>
          <w:rStyle w:val="subscript"/>
        </w:rPr>
        <w:t>ba</w:t>
      </w:r>
      <w:r>
        <w:t xml:space="preserve"> </w:t>
      </w:r>
      <w:r w:rsidRPr="00545372">
        <w:fldChar w:fldCharType="begin"/>
      </w:r>
      <w:r w:rsidRPr="00545372">
        <w:instrText xml:space="preserve"> EQ \O(V,\S\up2(</w:instrText>
      </w:r>
      <w:r w:rsidRPr="002747C4">
        <w:rPr>
          <w:rFonts w:ascii="Aatrix OCR A Extended" w:hAnsi="Aatrix OCR A Extended"/>
        </w:rPr>
        <w:instrText>¯</w:instrText>
      </w:r>
      <w:r w:rsidRPr="00545372">
        <w:instrText>))</w:instrText>
      </w:r>
      <w:r w:rsidRPr="00545372">
        <w:fldChar w:fldCharType="end"/>
      </w:r>
      <w:r>
        <w:rPr>
          <w:rStyle w:val="subscript"/>
        </w:rPr>
        <w:t>b</w:t>
      </w:r>
      <w:r>
        <w:tab/>
      </w:r>
      <w:r>
        <w:tab/>
        <w:t>→</w:t>
      </w:r>
      <w:r>
        <w:tab/>
        <w:t>V'</w:t>
      </w:r>
      <w:r>
        <w:rPr>
          <w:rStyle w:val="subscript"/>
        </w:rPr>
        <w:t>a</w:t>
      </w:r>
      <w:r>
        <w:t xml:space="preserve">  = S</w:t>
      </w:r>
      <w:r>
        <w:rPr>
          <w:rStyle w:val="superscript"/>
        </w:rPr>
        <w:t>b</w:t>
      </w:r>
      <w:r>
        <w:rPr>
          <w:rStyle w:val="subscript"/>
        </w:rPr>
        <w:t>a</w:t>
      </w:r>
      <w:r>
        <w:t>V</w:t>
      </w:r>
      <w:r>
        <w:rPr>
          <w:rStyle w:val="subscript"/>
        </w:rPr>
        <w:t>b</w:t>
      </w:r>
      <w:r>
        <w:tab/>
      </w:r>
      <w:r>
        <w:tab/>
        <w:t>V</w:t>
      </w:r>
      <w:r>
        <w:rPr>
          <w:rStyle w:val="subscript"/>
        </w:rPr>
        <w:t>a</w:t>
      </w:r>
      <w:r>
        <w:t xml:space="preserve">  = R</w:t>
      </w:r>
      <w:r>
        <w:rPr>
          <w:rStyle w:val="superscript"/>
        </w:rPr>
        <w:t>b</w:t>
      </w:r>
      <w:r>
        <w:rPr>
          <w:rStyle w:val="subscript"/>
        </w:rPr>
        <w:t>a</w:t>
      </w:r>
      <w:r>
        <w:t>V'</w:t>
      </w:r>
      <w:r>
        <w:rPr>
          <w:rStyle w:val="subscript"/>
        </w:rPr>
        <w:t>b</w:t>
      </w:r>
      <w:r>
        <w:tab/>
        <w:t>[= S</w:t>
      </w:r>
      <w:r>
        <w:rPr>
          <w:rStyle w:val="subscript"/>
        </w:rPr>
        <w:t>a</w:t>
      </w:r>
      <w:r>
        <w:rPr>
          <w:rStyle w:val="superscript"/>
        </w:rPr>
        <w:t>b</w:t>
      </w:r>
      <w:r>
        <w:t>V'</w:t>
      </w:r>
      <w:r w:rsidRPr="009E4630">
        <w:rPr>
          <w:rStyle w:val="subscript"/>
        </w:rPr>
        <w:t>b</w:t>
      </w:r>
      <w:r>
        <w:t>]</w:t>
      </w:r>
    </w:p>
    <w:p w14:paraId="7C9A263D" w14:textId="77777777" w:rsidR="00BD6318" w:rsidRDefault="00BD6318" w:rsidP="00BD6318"/>
    <w:p w14:paraId="40B9DC69" w14:textId="77777777" w:rsidR="00BD6318" w:rsidRDefault="00BD6318" w:rsidP="00BD6318">
      <w:r>
        <w:tab/>
        <w:t>S</w:t>
      </w:r>
      <w:r>
        <w:rPr>
          <w:rStyle w:val="superscript"/>
        </w:rPr>
        <w:t>a</w:t>
      </w:r>
      <w:r>
        <w:rPr>
          <w:rStyle w:val="subscript"/>
        </w:rPr>
        <w:t>b</w:t>
      </w:r>
      <w:r>
        <w:t>(</w:t>
      </w:r>
      <w:r w:rsidRPr="00C4155B">
        <w:rPr>
          <w:b/>
        </w:rPr>
        <w:t>x</w:t>
      </w:r>
      <w:r>
        <w:t xml:space="preserve">)  </w:t>
      </w:r>
      <w:r>
        <w:tab/>
      </w:r>
      <w:r>
        <w:tab/>
        <w:t xml:space="preserve">       =   (∂x</w:t>
      </w:r>
      <w:r>
        <w:rPr>
          <w:rStyle w:val="superscript"/>
        </w:rPr>
        <w:t>a</w:t>
      </w:r>
      <w:r>
        <w:t>/∂x'</w:t>
      </w:r>
      <w:r>
        <w:rPr>
          <w:rStyle w:val="superscript"/>
        </w:rPr>
        <w:t>b</w:t>
      </w:r>
      <w:r>
        <w:t>)</w:t>
      </w:r>
      <w:r>
        <w:tab/>
      </w:r>
      <w:r>
        <w:tab/>
        <w:t>// original object  (formerly S</w:t>
      </w:r>
      <w:r>
        <w:rPr>
          <w:rStyle w:val="subscript"/>
        </w:rPr>
        <w:t>ab</w:t>
      </w:r>
      <w:r>
        <w:t>)</w:t>
      </w:r>
      <w:r>
        <w:tab/>
      </w:r>
    </w:p>
    <w:p w14:paraId="35497180" w14:textId="77777777" w:rsidR="00BD6318" w:rsidRDefault="00BD6318" w:rsidP="00BD6318">
      <w:r>
        <w:tab/>
        <w:t>S</w:t>
      </w:r>
      <w:r>
        <w:rPr>
          <w:rStyle w:val="superscript"/>
        </w:rPr>
        <w:t>ab</w:t>
      </w:r>
      <w:r>
        <w:t xml:space="preserve"> ≡ S</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the second index up</w:t>
      </w:r>
    </w:p>
    <w:p w14:paraId="5D940EAB" w14:textId="77777777" w:rsidR="00BD6318" w:rsidRPr="005438B2" w:rsidRDefault="00BD6318" w:rsidP="00BD6318">
      <w:pPr>
        <w:rPr>
          <w:rStyle w:val="superscript"/>
          <w:b w:val="0"/>
        </w:rPr>
      </w:pPr>
      <w:r>
        <w:tab/>
        <w:t>S</w:t>
      </w:r>
      <w:r w:rsidRPr="00747DE5">
        <w:rPr>
          <w:rStyle w:val="subscript"/>
        </w:rPr>
        <w:t>a</w:t>
      </w:r>
      <w:r>
        <w:rPr>
          <w:rStyle w:val="subscript"/>
        </w:rPr>
        <w:t>b</w:t>
      </w:r>
      <w:r>
        <w:t xml:space="preserve"> ≡ g</w:t>
      </w:r>
      <w:r>
        <w:rPr>
          <w:rStyle w:val="subscript"/>
        </w:rPr>
        <w:t>aa'</w:t>
      </w:r>
      <w:r>
        <w:t>S</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the first index down</w:t>
      </w:r>
    </w:p>
    <w:p w14:paraId="1403A7CA" w14:textId="77777777" w:rsidR="00BD6318" w:rsidRDefault="00BD6318" w:rsidP="00BD6318">
      <w:r>
        <w:tab/>
        <w:t>S</w:t>
      </w:r>
      <w:r w:rsidRPr="00747DE5">
        <w:rPr>
          <w:rStyle w:val="subscript"/>
        </w:rPr>
        <w:t>a</w:t>
      </w:r>
      <w:r>
        <w:rPr>
          <w:rStyle w:val="superscript"/>
        </w:rPr>
        <w:t>b</w:t>
      </w:r>
      <w:r>
        <w:t xml:space="preserve"> ≡ g</w:t>
      </w:r>
      <w:r>
        <w:rPr>
          <w:rStyle w:val="subscript"/>
        </w:rPr>
        <w:t>aa'</w:t>
      </w:r>
      <w:r>
        <w:t>S</w:t>
      </w:r>
      <w:r>
        <w:rPr>
          <w:rStyle w:val="superscript"/>
        </w:rPr>
        <w:t>a'</w:t>
      </w:r>
      <w:r>
        <w:rPr>
          <w:rStyle w:val="subscript"/>
        </w:rPr>
        <w:t>b'</w:t>
      </w:r>
      <w:r w:rsidRPr="00747DE5">
        <w:t xml:space="preserve"> </w:t>
      </w:r>
      <w:r>
        <w:t xml:space="preserve">g' </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6B48B8E9" w14:textId="77777777" w:rsidR="00BD6318" w:rsidRDefault="00BD6318" w:rsidP="00BD6318"/>
    <w:p w14:paraId="5FEABC40" w14:textId="77777777" w:rsidR="00BD6318" w:rsidRPr="00534DE6" w:rsidRDefault="00BD6318" w:rsidP="00BD6318">
      <w:r>
        <w:tab/>
        <w:t>S</w:t>
      </w:r>
      <w:r w:rsidRPr="00875BAC">
        <w:rPr>
          <w:rStyle w:val="superscript"/>
        </w:rPr>
        <w:t>a</w:t>
      </w:r>
      <w:r w:rsidRPr="00875BAC">
        <w:rPr>
          <w:rStyle w:val="subscript"/>
        </w:rPr>
        <w:t>b</w:t>
      </w:r>
      <w:r>
        <w:t xml:space="preserve"> ≡ g</w:t>
      </w:r>
      <w:r w:rsidRPr="00875BAC">
        <w:rPr>
          <w:rStyle w:val="superscript"/>
        </w:rPr>
        <w:t>aa'</w:t>
      </w:r>
      <w:r>
        <w:t>S</w:t>
      </w:r>
      <w:r w:rsidRPr="00875BAC">
        <w:rPr>
          <w:rStyle w:val="subscript"/>
        </w:rPr>
        <w:t>a'</w:t>
      </w:r>
      <w:r w:rsidRPr="00875BAC">
        <w:rPr>
          <w:rStyle w:val="superscript"/>
        </w:rPr>
        <w:t>b'</w:t>
      </w:r>
      <w:r w:rsidRPr="00747DE5">
        <w:t xml:space="preserve"> </w:t>
      </w:r>
      <w:r>
        <w:t>g'</w:t>
      </w:r>
      <w:r w:rsidRPr="00875BAC">
        <w:rPr>
          <w:rStyle w:val="subscript"/>
        </w:rPr>
        <w:t xml:space="preserve"> b'b</w:t>
      </w:r>
      <w:r>
        <w:tab/>
        <w:t>// the inverse of the previous line (using g</w:t>
      </w:r>
      <w:r>
        <w:rPr>
          <w:rStyle w:val="superscript"/>
        </w:rPr>
        <w:t>ab</w:t>
      </w:r>
      <w:r>
        <w:t>g</w:t>
      </w:r>
      <w:r>
        <w:rPr>
          <w:rStyle w:val="subscript"/>
        </w:rPr>
        <w:t>bc</w:t>
      </w:r>
      <w:r>
        <w:t xml:space="preserve"> = δ</w:t>
      </w:r>
      <w:r>
        <w:rPr>
          <w:rStyle w:val="superscript"/>
        </w:rPr>
        <w:t>a</w:t>
      </w:r>
      <w:r>
        <w:rPr>
          <w:rStyle w:val="subscript"/>
        </w:rPr>
        <w:t>c</w:t>
      </w:r>
      <w:r>
        <w:t xml:space="preserve"> twice)</w:t>
      </w:r>
    </w:p>
    <w:p w14:paraId="4B44DBF6" w14:textId="77777777" w:rsidR="00BD6318" w:rsidRDefault="00BD6318" w:rsidP="00BD6318"/>
    <w:p w14:paraId="2BB737BF" w14:textId="77777777" w:rsidR="00BD6318" w:rsidRPr="0027294A" w:rsidRDefault="00BD6318" w:rsidP="00BD6318">
      <w:pPr>
        <w:pStyle w:val="Heading3"/>
      </w:pPr>
      <w:bookmarkStart w:id="9686" w:name="_Toc304796667"/>
      <w:bookmarkStart w:id="9687" w:name="_Toc304796749"/>
      <w:bookmarkStart w:id="9688" w:name="_Toc304796831"/>
      <w:bookmarkStart w:id="9689" w:name="_Toc304796913"/>
      <w:bookmarkStart w:id="9690" w:name="_Toc304796995"/>
      <w:bookmarkStart w:id="9691" w:name="_Toc304833644"/>
      <w:bookmarkStart w:id="9692" w:name="_Toc304915716"/>
      <w:bookmarkStart w:id="9693" w:name="_Toc305347323"/>
      <w:bookmarkStart w:id="9694" w:name="_Toc305618203"/>
      <w:bookmarkStart w:id="9695" w:name="_Toc305663776"/>
      <w:bookmarkStart w:id="9696" w:name="_Toc305663873"/>
      <w:bookmarkStart w:id="9697" w:name="_Toc305665797"/>
      <w:bookmarkStart w:id="9698" w:name="_Toc305666336"/>
      <w:bookmarkStart w:id="9699" w:name="_Toc305684712"/>
      <w:bookmarkStart w:id="9700" w:name="_Toc305684814"/>
      <w:bookmarkStart w:id="9701" w:name="_Toc305687107"/>
      <w:bookmarkStart w:id="9702" w:name="_Toc305690383"/>
      <w:bookmarkStart w:id="9703" w:name="_Toc305702642"/>
      <w:bookmarkStart w:id="9704" w:name="_Toc305867778"/>
      <w:bookmarkStart w:id="9705" w:name="_Toc305918162"/>
      <w:bookmarkStart w:id="9706" w:name="_Toc305926196"/>
      <w:bookmarkStart w:id="9707" w:name="_Toc305928043"/>
      <w:bookmarkStart w:id="9708" w:name="_Toc305928152"/>
      <w:bookmarkStart w:id="9709" w:name="_Toc305954626"/>
      <w:bookmarkStart w:id="9710" w:name="_Toc306011111"/>
      <w:bookmarkStart w:id="9711" w:name="_Toc306129965"/>
      <w:bookmarkStart w:id="9712" w:name="_Toc306130082"/>
      <w:bookmarkStart w:id="9713" w:name="_Toc306196164"/>
      <w:bookmarkStart w:id="9714" w:name="_Toc306341535"/>
      <w:bookmarkStart w:id="9715" w:name="_Toc306356713"/>
      <w:bookmarkStart w:id="9716" w:name="_Toc306356827"/>
      <w:bookmarkStart w:id="9717" w:name="_Toc306356943"/>
      <w:bookmarkStart w:id="9718" w:name="_Toc306357058"/>
      <w:bookmarkStart w:id="9719" w:name="_Toc306357170"/>
      <w:bookmarkStart w:id="9720" w:name="_Toc306357277"/>
      <w:bookmarkStart w:id="9721" w:name="_Toc306357395"/>
      <w:bookmarkStart w:id="9722" w:name="_Toc306357515"/>
      <w:bookmarkStart w:id="9723" w:name="_Toc306371997"/>
      <w:bookmarkStart w:id="9724" w:name="_Toc306372119"/>
      <w:bookmarkStart w:id="9725" w:name="_Toc306378494"/>
      <w:bookmarkStart w:id="9726" w:name="_Toc306378650"/>
      <w:bookmarkStart w:id="9727" w:name="_Toc306379958"/>
      <w:bookmarkStart w:id="9728" w:name="_Toc306384877"/>
      <w:bookmarkStart w:id="9729" w:name="_Toc306386128"/>
      <w:bookmarkStart w:id="9730" w:name="_Toc306386258"/>
      <w:bookmarkStart w:id="9731" w:name="_Toc306632760"/>
      <w:bookmarkStart w:id="9732" w:name="_Toc306632893"/>
      <w:bookmarkStart w:id="9733" w:name="_Toc306633025"/>
      <w:bookmarkStart w:id="9734" w:name="_Toc306633160"/>
      <w:bookmarkStart w:id="9735" w:name="_Toc306633292"/>
      <w:bookmarkStart w:id="9736" w:name="_Toc306633424"/>
      <w:bookmarkStart w:id="9737" w:name="_Toc306731914"/>
      <w:bookmarkStart w:id="9738" w:name="_Toc306732047"/>
      <w:bookmarkStart w:id="9739" w:name="_Toc306782968"/>
      <w:bookmarkStart w:id="9740" w:name="_Toc306817839"/>
      <w:bookmarkStart w:id="9741" w:name="_Toc306886241"/>
      <w:bookmarkStart w:id="9742" w:name="_Toc306886421"/>
      <w:bookmarkStart w:id="9743" w:name="_Toc306886549"/>
      <w:bookmarkStart w:id="9744" w:name="_Toc306903330"/>
      <w:bookmarkStart w:id="9745" w:name="_Toc306957315"/>
      <w:bookmarkStart w:id="9746" w:name="_Toc306971644"/>
      <w:bookmarkStart w:id="9747" w:name="_Toc306983463"/>
      <w:bookmarkStart w:id="9748" w:name="_Toc306983910"/>
      <w:bookmarkStart w:id="9749" w:name="_Toc307336606"/>
      <w:bookmarkStart w:id="9750" w:name="_Toc307336734"/>
      <w:bookmarkStart w:id="9751" w:name="_Toc307336862"/>
      <w:bookmarkStart w:id="9752" w:name="_Toc307387479"/>
      <w:bookmarkStart w:id="9753" w:name="_Toc307589608"/>
      <w:bookmarkStart w:id="9754" w:name="_Toc307751102"/>
      <w:bookmarkStart w:id="9755" w:name="_Toc307834346"/>
      <w:bookmarkStart w:id="9756" w:name="_Toc307842539"/>
      <w:bookmarkStart w:id="9757" w:name="_Toc307899203"/>
      <w:bookmarkStart w:id="9758" w:name="_Toc307899358"/>
      <w:bookmarkStart w:id="9759" w:name="_Toc307947595"/>
      <w:bookmarkStart w:id="9760" w:name="_Toc307947742"/>
      <w:bookmarkStart w:id="9761" w:name="_Toc308102899"/>
      <w:bookmarkStart w:id="9762" w:name="_Toc308103047"/>
      <w:bookmarkStart w:id="9763" w:name="_Toc308103194"/>
      <w:bookmarkStart w:id="9764" w:name="_Toc308163003"/>
      <w:bookmarkStart w:id="9765" w:name="_Toc308189290"/>
      <w:bookmarkStart w:id="9766" w:name="_Toc308447331"/>
      <w:bookmarkStart w:id="9767" w:name="_Toc308447484"/>
      <w:bookmarkStart w:id="9768" w:name="_Toc308512709"/>
      <w:bookmarkStart w:id="9769" w:name="_Toc309299758"/>
      <w:bookmarkStart w:id="9770" w:name="_Toc309379100"/>
      <w:bookmarkStart w:id="9771" w:name="_Toc309380542"/>
      <w:bookmarkStart w:id="9772" w:name="_Toc309381737"/>
      <w:bookmarkStart w:id="9773" w:name="_Toc309473371"/>
      <w:bookmarkStart w:id="9774" w:name="_Toc309474043"/>
      <w:bookmarkStart w:id="9775" w:name="_Toc309480040"/>
      <w:bookmarkStart w:id="9776" w:name="_Toc309652283"/>
      <w:bookmarkStart w:id="9777" w:name="_Toc309660987"/>
      <w:bookmarkStart w:id="9778" w:name="_Toc309661156"/>
      <w:bookmarkStart w:id="9779" w:name="_Toc309823196"/>
      <w:bookmarkStart w:id="9780" w:name="_Toc309845142"/>
      <w:bookmarkStart w:id="9781" w:name="_Toc309893384"/>
      <w:bookmarkStart w:id="9782" w:name="_Toc309898826"/>
      <w:bookmarkStart w:id="9783" w:name="_Toc309898997"/>
      <w:bookmarkStart w:id="9784" w:name="_Toc309997621"/>
      <w:bookmarkStart w:id="9785" w:name="_Toc310098950"/>
      <w:bookmarkStart w:id="9786" w:name="_Toc310152069"/>
      <w:bookmarkStart w:id="9787" w:name="_Toc310152238"/>
      <w:bookmarkStart w:id="9788" w:name="_Toc310179045"/>
      <w:bookmarkStart w:id="9789" w:name="_Toc315369308"/>
      <w:bookmarkStart w:id="9790" w:name="_Toc315369478"/>
      <w:bookmarkStart w:id="9791" w:name="_Toc315540640"/>
      <w:bookmarkStart w:id="9792" w:name="_Toc316842836"/>
      <w:bookmarkStart w:id="9793" w:name="_Toc316846961"/>
      <w:bookmarkStart w:id="9794" w:name="_Toc316917133"/>
      <w:bookmarkStart w:id="9795" w:name="_Toc316923298"/>
      <w:bookmarkStart w:id="9796" w:name="_Toc316923482"/>
      <w:bookmarkStart w:id="9797" w:name="_Toc317154989"/>
      <w:bookmarkStart w:id="9798" w:name="_Toc317420266"/>
      <w:bookmarkStart w:id="9799" w:name="_Toc317787556"/>
      <w:bookmarkStart w:id="9800" w:name="_Toc317964391"/>
      <w:bookmarkStart w:id="9801" w:name="_Toc318017843"/>
      <w:bookmarkStart w:id="9802" w:name="_Toc318021496"/>
      <w:bookmarkStart w:id="9803" w:name="_Toc318021886"/>
      <w:bookmarkStart w:id="9804" w:name="_Toc318108220"/>
      <w:bookmarkStart w:id="9805" w:name="_Toc318208429"/>
      <w:bookmarkStart w:id="9806" w:name="_Toc318285629"/>
      <w:bookmarkStart w:id="9807" w:name="_Toc318468429"/>
      <w:bookmarkStart w:id="9808" w:name="_Toc318562887"/>
      <w:bookmarkStart w:id="9809" w:name="_Toc318563082"/>
      <w:bookmarkStart w:id="9810" w:name="_Toc318568213"/>
      <w:bookmarkStart w:id="9811" w:name="_Toc318568680"/>
      <w:bookmarkStart w:id="9812" w:name="_Toc318970104"/>
      <w:bookmarkStart w:id="9813" w:name="_Toc318971013"/>
      <w:bookmarkStart w:id="9814" w:name="_Toc318971135"/>
      <w:bookmarkStart w:id="9815" w:name="_Toc318971265"/>
      <w:bookmarkStart w:id="9816" w:name="_Toc318971395"/>
      <w:bookmarkStart w:id="9817" w:name="_Toc318971526"/>
      <w:bookmarkStart w:id="9818" w:name="_Toc318971656"/>
      <w:bookmarkStart w:id="9819" w:name="_Toc318985387"/>
      <w:bookmarkStart w:id="9820" w:name="_Toc318995389"/>
      <w:bookmarkStart w:id="9821" w:name="_Toc318996335"/>
      <w:r>
        <w:t xml:space="preserve">(q) </w:t>
      </w:r>
      <w:r w:rsidRPr="003676E2">
        <w:t>Theorem</w:t>
      </w:r>
      <w:r>
        <w:t>:  S</w:t>
      </w:r>
      <w:r>
        <w:rPr>
          <w:rStyle w:val="superscript"/>
        </w:rPr>
        <w:t>a</w:t>
      </w:r>
      <w:r>
        <w:rPr>
          <w:rStyle w:val="subscript"/>
        </w:rPr>
        <w:t>b</w:t>
      </w:r>
      <w:r>
        <w:t xml:space="preserve"> = R</w:t>
      </w:r>
      <w:r>
        <w:rPr>
          <w:rStyle w:val="subscript"/>
        </w:rPr>
        <w:t>b</w:t>
      </w:r>
      <w:r>
        <w:rPr>
          <w:rStyle w:val="superscript"/>
        </w:rPr>
        <w:t>a</w:t>
      </w:r>
      <w:r>
        <w:t xml:space="preserve">  </w:t>
      </w:r>
      <w:bookmarkEnd w:id="9792"/>
      <w:bookmarkEnd w:id="9793"/>
      <w:r>
        <w:t xml:space="preserve">and </w:t>
      </w:r>
      <w:r>
        <w:tab/>
      </w:r>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r>
        <w:t>S</w:t>
      </w:r>
      <w:r>
        <w:rPr>
          <w:rStyle w:val="subscript"/>
        </w:rPr>
        <w:t>a</w:t>
      </w:r>
      <w:r>
        <w:rPr>
          <w:rStyle w:val="superscript"/>
        </w:rPr>
        <w:t>b</w:t>
      </w:r>
      <w:r>
        <w:t xml:space="preserve"> = R</w:t>
      </w:r>
      <w:r>
        <w:rPr>
          <w:rStyle w:val="superscript"/>
        </w:rPr>
        <w:t>b</w:t>
      </w:r>
      <w:r>
        <w:rPr>
          <w:rStyle w:val="subscript"/>
        </w:rPr>
        <w:t xml:space="preserve">a </w:t>
      </w:r>
      <w:r>
        <w:t>( reflect indices in vertical line between them)</w:t>
      </w:r>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p>
    <w:p w14:paraId="2EE269E3" w14:textId="77777777" w:rsidR="00BD6318" w:rsidRDefault="00BD6318" w:rsidP="00BD6318"/>
    <w:p w14:paraId="3F04F897" w14:textId="77777777" w:rsidR="00BD6318" w:rsidRDefault="00BD6318" w:rsidP="00BD6318">
      <w:r>
        <w:t>This theorem has already been proven in section (i) Theorem 3 as part of the discussion there of the fact that, when tilted matrix forms are consider for R and S, one has all of the following matrix results:</w:t>
      </w:r>
    </w:p>
    <w:p w14:paraId="3CC18B80" w14:textId="77777777" w:rsidR="00BD6318" w:rsidRDefault="00BD6318" w:rsidP="00BD6318"/>
    <w:p w14:paraId="681194C0" w14:textId="77777777" w:rsidR="00BD6318" w:rsidRPr="0027294A" w:rsidRDefault="00BD6318" w:rsidP="00BD6318">
      <w:pPr>
        <w:rPr>
          <w:rStyle w:val="superscript"/>
        </w:rPr>
      </w:pPr>
      <w:r>
        <w:tab/>
        <w:t>S</w:t>
      </w:r>
      <w:r>
        <w:rPr>
          <w:rStyle w:val="superscript"/>
        </w:rPr>
        <w:t>-1</w:t>
      </w:r>
      <w:r>
        <w:t xml:space="preserve"> = S</w:t>
      </w:r>
      <w:r>
        <w:rPr>
          <w:rStyle w:val="superscript"/>
        </w:rPr>
        <w:t>T</w:t>
      </w:r>
      <w:r>
        <w:tab/>
        <w:t>SS</w:t>
      </w:r>
      <w:r>
        <w:rPr>
          <w:rStyle w:val="superscript"/>
        </w:rPr>
        <w:t>T</w:t>
      </w:r>
      <w:r>
        <w:t xml:space="preserve"> = 1</w:t>
      </w:r>
      <w:r>
        <w:tab/>
      </w:r>
      <w:r>
        <w:tab/>
        <w:t>S</w:t>
      </w:r>
      <w:r>
        <w:rPr>
          <w:rStyle w:val="superscript"/>
        </w:rPr>
        <w:t>T</w:t>
      </w:r>
      <w:r>
        <w:t>S= 1</w:t>
      </w:r>
      <w:r>
        <w:tab/>
      </w:r>
      <w:r>
        <w:tab/>
      </w:r>
      <w:r>
        <w:tab/>
      </w:r>
      <w:r>
        <w:tab/>
        <w:t>S = R</w:t>
      </w:r>
      <w:r>
        <w:rPr>
          <w:rStyle w:val="superscript"/>
        </w:rPr>
        <w:t>T</w:t>
      </w:r>
      <w:r>
        <w:t xml:space="preserve">  </w:t>
      </w:r>
      <w:r>
        <w:tab/>
      </w:r>
      <w:r>
        <w:tab/>
        <w:t>S = R</w:t>
      </w:r>
      <w:r>
        <w:rPr>
          <w:rStyle w:val="superscript"/>
        </w:rPr>
        <w:t>-1</w:t>
      </w:r>
    </w:p>
    <w:p w14:paraId="05846F22" w14:textId="77777777" w:rsidR="00BD6318" w:rsidRDefault="00BD6318" w:rsidP="00BD6318">
      <w:pPr>
        <w:rPr>
          <w:rStyle w:val="superscript"/>
        </w:rPr>
      </w:pPr>
      <w:r>
        <w:tab/>
        <w:t>R</w:t>
      </w:r>
      <w:r>
        <w:rPr>
          <w:rStyle w:val="superscript"/>
        </w:rPr>
        <w:t>-1</w:t>
      </w:r>
      <w:r>
        <w:t xml:space="preserve"> = R</w:t>
      </w:r>
      <w:r>
        <w:rPr>
          <w:rStyle w:val="superscript"/>
        </w:rPr>
        <w:t>T</w:t>
      </w:r>
      <w:r>
        <w:tab/>
        <w:t>RR</w:t>
      </w:r>
      <w:r>
        <w:rPr>
          <w:rStyle w:val="superscript"/>
        </w:rPr>
        <w:t>T</w:t>
      </w:r>
      <w:r>
        <w:t xml:space="preserve"> = 1</w:t>
      </w:r>
      <w:r>
        <w:tab/>
        <w:t>R</w:t>
      </w:r>
      <w:r>
        <w:rPr>
          <w:rStyle w:val="superscript"/>
        </w:rPr>
        <w:t>T</w:t>
      </w:r>
      <w:r>
        <w:t>R= 1</w:t>
      </w:r>
      <w:r>
        <w:tab/>
      </w:r>
      <w:r>
        <w:tab/>
      </w:r>
      <w:r>
        <w:tab/>
      </w:r>
      <w:r>
        <w:tab/>
        <w:t>R = S</w:t>
      </w:r>
      <w:r>
        <w:rPr>
          <w:rStyle w:val="superscript"/>
        </w:rPr>
        <w:t>T</w:t>
      </w:r>
      <w:r>
        <w:tab/>
      </w:r>
      <w:r>
        <w:tab/>
        <w:t>R = S</w:t>
      </w:r>
      <w:r>
        <w:rPr>
          <w:rStyle w:val="superscript"/>
        </w:rPr>
        <w:t>-1</w:t>
      </w:r>
    </w:p>
    <w:p w14:paraId="44A8159C" w14:textId="77777777" w:rsidR="00BD6318" w:rsidRDefault="00BD6318" w:rsidP="00BD6318"/>
    <w:p w14:paraId="7F51EC97" w14:textId="77777777" w:rsidR="00BD6318" w:rsidRPr="00B70672" w:rsidRDefault="00BD6318" w:rsidP="00BD6318">
      <w:r>
        <w:t>Here two slightly different lower-level proofs of this theorem that S</w:t>
      </w:r>
      <w:r>
        <w:rPr>
          <w:rStyle w:val="superscript"/>
        </w:rPr>
        <w:t>a</w:t>
      </w:r>
      <w:r>
        <w:rPr>
          <w:rStyle w:val="subscript"/>
        </w:rPr>
        <w:t>b</w:t>
      </w:r>
      <w:r>
        <w:t xml:space="preserve"> = R</w:t>
      </w:r>
      <w:r>
        <w:rPr>
          <w:rStyle w:val="subscript"/>
        </w:rPr>
        <w:t>b</w:t>
      </w:r>
      <w:r>
        <w:rPr>
          <w:rStyle w:val="superscript"/>
        </w:rPr>
        <w:t>a</w:t>
      </w:r>
      <w:r>
        <w:t xml:space="preserve"> . Once this is established, one ran raise and lower indices on either side to get all of the following</w:t>
      </w:r>
    </w:p>
    <w:p w14:paraId="04EE64C8" w14:textId="77777777" w:rsidR="00BD6318" w:rsidRDefault="00BD6318" w:rsidP="00BD6318">
      <w:pPr>
        <w:rPr>
          <w:rStyle w:val="superscript"/>
        </w:rPr>
      </w:pPr>
    </w:p>
    <w:p w14:paraId="489CECF3" w14:textId="77777777" w:rsidR="00BD6318" w:rsidRDefault="00BD6318" w:rsidP="00BD6318">
      <w:r>
        <w:tab/>
        <w:t>S</w:t>
      </w:r>
      <w:r>
        <w:rPr>
          <w:rStyle w:val="superscript"/>
        </w:rPr>
        <w:t>a</w:t>
      </w:r>
      <w:r>
        <w:rPr>
          <w:rStyle w:val="subscript"/>
        </w:rPr>
        <w:t>b</w:t>
      </w:r>
      <w:r>
        <w:t xml:space="preserve"> = R</w:t>
      </w:r>
      <w:r>
        <w:rPr>
          <w:rStyle w:val="subscript"/>
        </w:rPr>
        <w:t>b</w:t>
      </w:r>
      <w:r>
        <w:rPr>
          <w:rStyle w:val="superscript"/>
        </w:rPr>
        <w:t>a</w:t>
      </w:r>
      <w:r>
        <w:tab/>
      </w:r>
      <w:r>
        <w:tab/>
        <w:t>S</w:t>
      </w:r>
      <w:r>
        <w:rPr>
          <w:rStyle w:val="subscript"/>
        </w:rPr>
        <w:t>a</w:t>
      </w:r>
      <w:r>
        <w:rPr>
          <w:rStyle w:val="superscript"/>
        </w:rPr>
        <w:t>b</w:t>
      </w:r>
      <w:r>
        <w:t xml:space="preserve"> = R</w:t>
      </w:r>
      <w:r>
        <w:rPr>
          <w:rStyle w:val="superscript"/>
        </w:rPr>
        <w:t>b</w:t>
      </w:r>
      <w:r>
        <w:rPr>
          <w:rStyle w:val="subscript"/>
        </w:rPr>
        <w:t>a</w:t>
      </w:r>
      <w:r>
        <w:tab/>
        <w:t>S</w:t>
      </w:r>
      <w:r>
        <w:rPr>
          <w:rStyle w:val="superscript"/>
        </w:rPr>
        <w:t>a</w:t>
      </w:r>
      <w:r w:rsidRPr="00A66C0C">
        <w:rPr>
          <w:rStyle w:val="superscript"/>
        </w:rPr>
        <w:t>b</w:t>
      </w:r>
      <w:r>
        <w:t xml:space="preserve"> = R</w:t>
      </w:r>
      <w:r w:rsidRPr="00A66C0C">
        <w:rPr>
          <w:rStyle w:val="superscript"/>
        </w:rPr>
        <w:t>b</w:t>
      </w:r>
      <w:r>
        <w:rPr>
          <w:rStyle w:val="superscript"/>
        </w:rPr>
        <w:t>a</w:t>
      </w:r>
      <w:r>
        <w:tab/>
        <w:t>S</w:t>
      </w:r>
      <w:r w:rsidRPr="00A66C0C">
        <w:rPr>
          <w:rStyle w:val="subscript"/>
        </w:rPr>
        <w:t>ab</w:t>
      </w:r>
      <w:r>
        <w:t xml:space="preserve"> = R</w:t>
      </w:r>
      <w:r w:rsidRPr="00A66C0C">
        <w:rPr>
          <w:rStyle w:val="subscript"/>
        </w:rPr>
        <w:t>ba</w:t>
      </w:r>
      <w:r>
        <w:tab/>
      </w:r>
    </w:p>
    <w:p w14:paraId="473B0B21" w14:textId="77777777" w:rsidR="00BD6318" w:rsidRDefault="00BD6318" w:rsidP="00BD6318"/>
    <w:p w14:paraId="3F26DD8F" w14:textId="77777777" w:rsidR="00BD6318" w:rsidRPr="0027294A" w:rsidRDefault="00BD6318" w:rsidP="00BD6318">
      <w:pPr>
        <w:rPr>
          <w:rStyle w:val="superscript"/>
        </w:rPr>
      </w:pPr>
      <w:r>
        <w:t xml:space="preserve">As noted earlier, an implication is that one can completely eliminate references to matrix S in tensor analysis and that is what is usually done! </w:t>
      </w:r>
    </w:p>
    <w:p w14:paraId="510E985B" w14:textId="77777777" w:rsidR="00BD6318" w:rsidRDefault="00BD6318" w:rsidP="00BD6318">
      <w:r>
        <w:tab/>
      </w:r>
      <w:r>
        <w:tab/>
      </w:r>
      <w:r>
        <w:tab/>
      </w:r>
    </w:p>
    <w:p w14:paraId="37F7B9FE" w14:textId="77777777" w:rsidR="00BD6318" w:rsidRPr="00EF0D85" w:rsidRDefault="00BD6318" w:rsidP="00BD6318">
      <w:r>
        <w:rPr>
          <w:u w:val="single"/>
        </w:rPr>
        <w:t>Proof of Theorem:</w:t>
      </w:r>
      <w:r w:rsidRPr="00EF0D85">
        <w:t xml:space="preserve"> </w:t>
      </w:r>
      <w:r>
        <w:t xml:space="preserve"> This proof is a bit long-winded, but brings in many earlier results:  </w:t>
      </w:r>
    </w:p>
    <w:p w14:paraId="35A7246F" w14:textId="77777777" w:rsidR="00BD6318" w:rsidRDefault="00BD6318" w:rsidP="00BD6318"/>
    <w:p w14:paraId="682D8406" w14:textId="77777777" w:rsidR="00BD6318" w:rsidRPr="00EF0D85" w:rsidRDefault="00BD6318" w:rsidP="00BD6318">
      <w:r>
        <w:tab/>
        <w:t>δ</w:t>
      </w:r>
      <w:r>
        <w:rPr>
          <w:rStyle w:val="subscript"/>
        </w:rPr>
        <w:t>b</w:t>
      </w:r>
      <w:r w:rsidRPr="00855EC4">
        <w:rPr>
          <w:rStyle w:val="superscript"/>
        </w:rPr>
        <w:t>a"</w:t>
      </w:r>
      <w:r>
        <w:t xml:space="preserve"> S</w:t>
      </w:r>
      <w:r>
        <w:rPr>
          <w:rStyle w:val="superscript"/>
        </w:rPr>
        <w:t>a</w:t>
      </w:r>
      <w:r>
        <w:rPr>
          <w:rStyle w:val="subscript"/>
        </w:rPr>
        <w:t>a"</w:t>
      </w:r>
      <w:r>
        <w:t xml:space="preserve"> = S</w:t>
      </w:r>
      <w:r>
        <w:rPr>
          <w:rStyle w:val="superscript"/>
        </w:rPr>
        <w:t>a</w:t>
      </w:r>
      <w:r>
        <w:rPr>
          <w:rStyle w:val="subscript"/>
        </w:rPr>
        <w:t>b</w:t>
      </w:r>
      <w:r>
        <w:tab/>
      </w:r>
      <w:r>
        <w:tab/>
      </w:r>
      <w:r>
        <w:tab/>
      </w:r>
      <w:r>
        <w:tab/>
        <w:t xml:space="preserve">// introduce a δ . Remember all g's are symmetric. </w:t>
      </w:r>
    </w:p>
    <w:p w14:paraId="352EC1E2" w14:textId="77777777" w:rsidR="00BD6318" w:rsidRDefault="00BD6318" w:rsidP="00BD6318">
      <w:pPr>
        <w:rPr>
          <w:rStyle w:val="subscript"/>
        </w:rPr>
      </w:pPr>
    </w:p>
    <w:p w14:paraId="5DD0BD90" w14:textId="77777777" w:rsidR="00BD6318" w:rsidRPr="00E44210" w:rsidRDefault="00BD6318" w:rsidP="00BD6318">
      <w:r>
        <w:rPr>
          <w:rStyle w:val="subscript"/>
        </w:rPr>
        <w:tab/>
      </w:r>
      <w:r>
        <w:t xml:space="preserve">(g' </w:t>
      </w:r>
      <w:r>
        <w:rPr>
          <w:rStyle w:val="subscript"/>
        </w:rPr>
        <w:t>bb'</w:t>
      </w:r>
      <w:r>
        <w:t xml:space="preserve"> g' </w:t>
      </w:r>
      <w:r>
        <w:rPr>
          <w:rStyle w:val="superscript"/>
        </w:rPr>
        <w:t>a"b'</w:t>
      </w:r>
      <w:r>
        <w:t>)</w:t>
      </w:r>
      <w:r>
        <w:rPr>
          <w:rStyle w:val="superscript"/>
        </w:rPr>
        <w:t xml:space="preserve"> </w:t>
      </w:r>
      <w:r>
        <w:t>S</w:t>
      </w:r>
      <w:r>
        <w:rPr>
          <w:rStyle w:val="superscript"/>
        </w:rPr>
        <w:t>a</w:t>
      </w:r>
      <w:r>
        <w:rPr>
          <w:rStyle w:val="subscript"/>
        </w:rPr>
        <w:t>a"</w:t>
      </w:r>
      <w:r>
        <w:t xml:space="preserve"> = S</w:t>
      </w:r>
      <w:r>
        <w:rPr>
          <w:rStyle w:val="superscript"/>
        </w:rPr>
        <w:t>a</w:t>
      </w:r>
      <w:r>
        <w:rPr>
          <w:rStyle w:val="subscript"/>
        </w:rPr>
        <w:t>b</w:t>
      </w:r>
      <w:r>
        <w:tab/>
      </w:r>
      <w:r>
        <w:tab/>
      </w:r>
      <w:r>
        <w:tab/>
        <w:t>// since g'</w:t>
      </w:r>
      <w:r>
        <w:rPr>
          <w:rStyle w:val="subscript"/>
        </w:rPr>
        <w:t>ab</w:t>
      </w:r>
      <w:r>
        <w:t xml:space="preserve"> and g'</w:t>
      </w:r>
      <w:r>
        <w:rPr>
          <w:rStyle w:val="superscript"/>
        </w:rPr>
        <w:t>ab</w:t>
      </w:r>
      <w:r>
        <w:t xml:space="preserve"> are inverses of each other. </w:t>
      </w:r>
    </w:p>
    <w:p w14:paraId="2C051B93" w14:textId="77777777" w:rsidR="00BD6318" w:rsidRDefault="00BD6318" w:rsidP="00BD6318">
      <w:pPr>
        <w:rPr>
          <w:rStyle w:val="subscript"/>
        </w:rPr>
      </w:pPr>
    </w:p>
    <w:p w14:paraId="5AFF9D35" w14:textId="77777777" w:rsidR="00BD6318" w:rsidRPr="00E44210" w:rsidRDefault="00BD6318" w:rsidP="00BD6318">
      <w:r>
        <w:tab/>
        <w:t xml:space="preserve">g' </w:t>
      </w:r>
      <w:r>
        <w:rPr>
          <w:rStyle w:val="subscript"/>
        </w:rPr>
        <w:t>bb'</w:t>
      </w:r>
      <w:r>
        <w:t xml:space="preserve"> δ</w:t>
      </w:r>
      <w:r w:rsidRPr="00855EC4">
        <w:rPr>
          <w:rStyle w:val="superscript"/>
        </w:rPr>
        <w:t>b'</w:t>
      </w:r>
      <w:r>
        <w:rPr>
          <w:rStyle w:val="subscript"/>
        </w:rPr>
        <w:t>b"</w:t>
      </w:r>
      <w:r>
        <w:t xml:space="preserve"> S</w:t>
      </w:r>
      <w:r>
        <w:rPr>
          <w:rStyle w:val="superscript"/>
        </w:rPr>
        <w:t>a</w:t>
      </w:r>
      <w:r>
        <w:rPr>
          <w:rStyle w:val="subscript"/>
        </w:rPr>
        <w:t xml:space="preserve">a" </w:t>
      </w:r>
      <w:r>
        <w:t xml:space="preserve">g' </w:t>
      </w:r>
      <w:r>
        <w:rPr>
          <w:rStyle w:val="superscript"/>
        </w:rPr>
        <w:t>a"b"</w:t>
      </w:r>
      <w:r>
        <w:t>= S</w:t>
      </w:r>
      <w:r>
        <w:rPr>
          <w:rStyle w:val="superscript"/>
        </w:rPr>
        <w:t>a</w:t>
      </w:r>
      <w:r>
        <w:rPr>
          <w:rStyle w:val="subscript"/>
        </w:rPr>
        <w:t>b</w:t>
      </w:r>
      <w:r>
        <w:tab/>
      </w:r>
      <w:r>
        <w:tab/>
        <w:t>// reorder and introduce another δ</w:t>
      </w:r>
    </w:p>
    <w:p w14:paraId="1B3EED0C" w14:textId="77777777" w:rsidR="00BD6318" w:rsidRDefault="00BD6318" w:rsidP="00BD6318">
      <w:pPr>
        <w:rPr>
          <w:rStyle w:val="subscript"/>
        </w:rPr>
      </w:pPr>
    </w:p>
    <w:p w14:paraId="5818A353" w14:textId="77777777" w:rsidR="00BD6318" w:rsidRPr="001103C3" w:rsidRDefault="00BD6318" w:rsidP="00BD6318">
      <w:r>
        <w:tab/>
        <w:t xml:space="preserve">g' </w:t>
      </w:r>
      <w:r>
        <w:rPr>
          <w:rStyle w:val="subscript"/>
        </w:rPr>
        <w:t>bb'</w:t>
      </w:r>
      <w:r>
        <w:t xml:space="preserve"> (R</w:t>
      </w:r>
      <w:r>
        <w:rPr>
          <w:rStyle w:val="superscript"/>
        </w:rPr>
        <w:t>b'</w:t>
      </w:r>
      <w:r>
        <w:rPr>
          <w:rStyle w:val="subscript"/>
        </w:rPr>
        <w:t>a'</w:t>
      </w:r>
      <w:r w:rsidRPr="0038569D">
        <w:t xml:space="preserve"> </w:t>
      </w:r>
      <w:r>
        <w:t>S</w:t>
      </w:r>
      <w:r>
        <w:rPr>
          <w:rStyle w:val="superscript"/>
        </w:rPr>
        <w:t>a'</w:t>
      </w:r>
      <w:r>
        <w:rPr>
          <w:rStyle w:val="subscript"/>
        </w:rPr>
        <w:t>b"</w:t>
      </w:r>
      <w:r>
        <w:t>) S</w:t>
      </w:r>
      <w:r>
        <w:rPr>
          <w:rStyle w:val="superscript"/>
        </w:rPr>
        <w:t>a</w:t>
      </w:r>
      <w:r>
        <w:rPr>
          <w:rStyle w:val="subscript"/>
        </w:rPr>
        <w:t xml:space="preserve">a" </w:t>
      </w:r>
      <w:r>
        <w:t>g'</w:t>
      </w:r>
      <w:r>
        <w:rPr>
          <w:rStyle w:val="superscript"/>
        </w:rPr>
        <w:t>a"b"</w:t>
      </w:r>
      <w:r>
        <w:t>= S</w:t>
      </w:r>
      <w:r>
        <w:rPr>
          <w:rStyle w:val="superscript"/>
        </w:rPr>
        <w:t>a</w:t>
      </w:r>
      <w:r>
        <w:rPr>
          <w:rStyle w:val="subscript"/>
        </w:rPr>
        <w:t>b</w:t>
      </w:r>
      <w:r>
        <w:t xml:space="preserve"> </w:t>
      </w:r>
      <w:r>
        <w:tab/>
        <w:t>//  1 = RS  so   δ</w:t>
      </w:r>
      <w:r w:rsidRPr="00855EC4">
        <w:rPr>
          <w:rStyle w:val="superscript"/>
        </w:rPr>
        <w:t>b'</w:t>
      </w:r>
      <w:r>
        <w:rPr>
          <w:rStyle w:val="subscript"/>
        </w:rPr>
        <w:t>b"</w:t>
      </w:r>
      <w:r>
        <w:t xml:space="preserve"> = (R</w:t>
      </w:r>
      <w:r>
        <w:rPr>
          <w:rStyle w:val="superscript"/>
        </w:rPr>
        <w:t>b'</w:t>
      </w:r>
      <w:r>
        <w:rPr>
          <w:rStyle w:val="subscript"/>
        </w:rPr>
        <w:t>a'</w:t>
      </w:r>
      <w:r w:rsidRPr="0038569D">
        <w:t xml:space="preserve"> </w:t>
      </w:r>
      <w:r>
        <w:t>S</w:t>
      </w:r>
      <w:r>
        <w:rPr>
          <w:rStyle w:val="superscript"/>
        </w:rPr>
        <w:t>a'</w:t>
      </w:r>
      <w:r>
        <w:rPr>
          <w:rStyle w:val="subscript"/>
        </w:rPr>
        <w:t>b"</w:t>
      </w:r>
      <w:r>
        <w:t>)</w:t>
      </w:r>
    </w:p>
    <w:p w14:paraId="443E894F" w14:textId="77777777" w:rsidR="00BD6318" w:rsidRDefault="00BD6318" w:rsidP="00BD6318">
      <w:r>
        <w:tab/>
      </w:r>
    </w:p>
    <w:p w14:paraId="2E267397" w14:textId="77777777" w:rsidR="00BD6318" w:rsidRPr="00E44210" w:rsidRDefault="00BD6318" w:rsidP="00BD6318">
      <w:r>
        <w:tab/>
        <w:t xml:space="preserve">g' </w:t>
      </w:r>
      <w:r>
        <w:rPr>
          <w:rStyle w:val="subscript"/>
        </w:rPr>
        <w:t>bb'</w:t>
      </w:r>
      <w:r>
        <w:t xml:space="preserve"> R</w:t>
      </w:r>
      <w:r>
        <w:rPr>
          <w:rStyle w:val="superscript"/>
        </w:rPr>
        <w:t>b'</w:t>
      </w:r>
      <w:r>
        <w:rPr>
          <w:rStyle w:val="subscript"/>
        </w:rPr>
        <w:t>a'</w:t>
      </w:r>
      <w:r>
        <w:t xml:space="preserve"> (S</w:t>
      </w:r>
      <w:r>
        <w:rPr>
          <w:rStyle w:val="superscript"/>
        </w:rPr>
        <w:t>a</w:t>
      </w:r>
      <w:r>
        <w:rPr>
          <w:rStyle w:val="subscript"/>
        </w:rPr>
        <w:t>a"</w:t>
      </w:r>
      <w:r>
        <w:t>S</w:t>
      </w:r>
      <w:r>
        <w:rPr>
          <w:rStyle w:val="superscript"/>
        </w:rPr>
        <w:t>a'</w:t>
      </w:r>
      <w:r>
        <w:rPr>
          <w:rStyle w:val="subscript"/>
        </w:rPr>
        <w:t xml:space="preserve">b" </w:t>
      </w:r>
      <w:r>
        <w:t>g'</w:t>
      </w:r>
      <w:r>
        <w:rPr>
          <w:rStyle w:val="superscript"/>
        </w:rPr>
        <w:t>a"b"</w:t>
      </w:r>
      <w:r>
        <w:t>) = S</w:t>
      </w:r>
      <w:r>
        <w:rPr>
          <w:rStyle w:val="superscript"/>
        </w:rPr>
        <w:t>a</w:t>
      </w:r>
      <w:r>
        <w:rPr>
          <w:rStyle w:val="subscript"/>
        </w:rPr>
        <w:t>b</w:t>
      </w:r>
      <w:r>
        <w:tab/>
        <w:t>// regroup</w:t>
      </w:r>
    </w:p>
    <w:p w14:paraId="142D442C" w14:textId="77777777" w:rsidR="00BD6318" w:rsidRDefault="00BD6318" w:rsidP="00BD6318">
      <w:pPr>
        <w:rPr>
          <w:rStyle w:val="subscript"/>
        </w:rPr>
      </w:pPr>
    </w:p>
    <w:p w14:paraId="279CF712" w14:textId="77777777" w:rsidR="00BD6318" w:rsidRDefault="00BD6318" w:rsidP="00BD6318">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use g</w:t>
      </w:r>
      <w:r>
        <w:rPr>
          <w:rStyle w:val="superscript"/>
        </w:rPr>
        <w:t xml:space="preserve">aa'  </w:t>
      </w:r>
      <w:r>
        <w:t>= S</w:t>
      </w:r>
      <w:r>
        <w:rPr>
          <w:rStyle w:val="superscript"/>
        </w:rPr>
        <w:t>a</w:t>
      </w:r>
      <w:r>
        <w:rPr>
          <w:rStyle w:val="subscript"/>
        </w:rPr>
        <w:t>a"</w:t>
      </w:r>
      <w:r>
        <w:t>S</w:t>
      </w:r>
      <w:r>
        <w:rPr>
          <w:rStyle w:val="superscript"/>
        </w:rPr>
        <w:t>a'</w:t>
      </w:r>
      <w:r>
        <w:rPr>
          <w:rStyle w:val="subscript"/>
        </w:rPr>
        <w:t xml:space="preserve">b" </w:t>
      </w:r>
      <w:r>
        <w:t>g'</w:t>
      </w:r>
      <w:r>
        <w:rPr>
          <w:rStyle w:val="superscript"/>
        </w:rPr>
        <w:t>a"b"</w:t>
      </w:r>
      <w:r>
        <w:t>, see end of (</w:t>
      </w:r>
      <w:r>
        <w:rPr>
          <w:color w:val="000000"/>
        </w:rPr>
        <w:t>i</w:t>
      </w:r>
      <w:r>
        <w:t>) above</w:t>
      </w:r>
    </w:p>
    <w:p w14:paraId="4BBF3206" w14:textId="77777777" w:rsidR="00BD6318" w:rsidRPr="00855EC4" w:rsidRDefault="00BD6318" w:rsidP="00BD6318"/>
    <w:p w14:paraId="00EEEAC6" w14:textId="77777777" w:rsidR="00BD6318" w:rsidRPr="00E44210" w:rsidRDefault="00BD6318" w:rsidP="00BD6318">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regroup</w:t>
      </w:r>
    </w:p>
    <w:p w14:paraId="68B15231" w14:textId="77777777" w:rsidR="00BD6318" w:rsidRDefault="00BD6318" w:rsidP="00BD6318"/>
    <w:p w14:paraId="75AB1EB4" w14:textId="77777777" w:rsidR="00BD6318" w:rsidRDefault="00BD6318" w:rsidP="00BD6318">
      <w:r>
        <w:tab/>
        <w:t>R</w:t>
      </w:r>
      <w:r>
        <w:rPr>
          <w:rStyle w:val="subscript"/>
        </w:rPr>
        <w:t>b</w:t>
      </w:r>
      <w:r>
        <w:rPr>
          <w:rStyle w:val="superscript"/>
        </w:rPr>
        <w:t>a</w:t>
      </w:r>
      <w:r>
        <w:t xml:space="preserve"> = S</w:t>
      </w:r>
      <w:r>
        <w:rPr>
          <w:rStyle w:val="superscript"/>
        </w:rPr>
        <w:t>a</w:t>
      </w:r>
      <w:r>
        <w:rPr>
          <w:rStyle w:val="subscript"/>
        </w:rPr>
        <w:t>b</w:t>
      </w:r>
      <w:r>
        <w:tab/>
      </w:r>
      <w:r>
        <w:tab/>
      </w:r>
      <w:r>
        <w:tab/>
      </w:r>
      <w:r>
        <w:tab/>
      </w:r>
      <w:r>
        <w:tab/>
        <w:t>// g and g' raise and lower R's indices, see (n) above</w:t>
      </w:r>
    </w:p>
    <w:p w14:paraId="40C5E331" w14:textId="77777777" w:rsidR="00BD6318" w:rsidRDefault="00BD6318" w:rsidP="00BD6318"/>
    <w:p w14:paraId="02A995C3" w14:textId="77777777" w:rsidR="00BD6318" w:rsidRDefault="00BD6318" w:rsidP="00BD6318">
      <w:r>
        <w:t>Notice that the above theorem says</w:t>
      </w:r>
    </w:p>
    <w:p w14:paraId="3EE30DD7" w14:textId="77777777" w:rsidR="00BD6318" w:rsidRDefault="00BD6318" w:rsidP="00BD6318"/>
    <w:p w14:paraId="2796CD32" w14:textId="77777777" w:rsidR="00BD6318" w:rsidRDefault="00BD6318" w:rsidP="00BD6318">
      <w:r>
        <w:tab/>
        <w:t>S</w:t>
      </w:r>
      <w:r>
        <w:rPr>
          <w:rStyle w:val="superscript"/>
        </w:rPr>
        <w:t>a</w:t>
      </w:r>
      <w:r>
        <w:rPr>
          <w:rStyle w:val="subscript"/>
        </w:rPr>
        <w:t>b</w:t>
      </w:r>
      <w:r>
        <w:t xml:space="preserve"> = (∂x</w:t>
      </w:r>
      <w:r>
        <w:rPr>
          <w:rStyle w:val="superscript"/>
        </w:rPr>
        <w:t>a</w:t>
      </w:r>
      <w:r>
        <w:t>/∂x'</w:t>
      </w:r>
      <w:r>
        <w:rPr>
          <w:rStyle w:val="superscript"/>
        </w:rPr>
        <w:t>b</w:t>
      </w:r>
      <w:r>
        <w:t>)  = (∂x'</w:t>
      </w:r>
      <w:r>
        <w:rPr>
          <w:rStyle w:val="subscript"/>
        </w:rPr>
        <w:t>b</w:t>
      </w:r>
      <w:r>
        <w:t>/∂x</w:t>
      </w:r>
      <w:r>
        <w:rPr>
          <w:rStyle w:val="subscript"/>
        </w:rPr>
        <w:t>a</w:t>
      </w:r>
      <w:r>
        <w:t>)  = R</w:t>
      </w:r>
      <w:r>
        <w:rPr>
          <w:rStyle w:val="subscript"/>
        </w:rPr>
        <w:t>b</w:t>
      </w:r>
      <w:r>
        <w:rPr>
          <w:rStyle w:val="superscript"/>
        </w:rPr>
        <w:t>a</w:t>
      </w:r>
    </w:p>
    <w:p w14:paraId="5F4ACAB5" w14:textId="77777777" w:rsidR="00BD6318" w:rsidRDefault="00BD6318" w:rsidP="00BD6318"/>
    <w:p w14:paraId="534F6FE6" w14:textId="77777777" w:rsidR="00BD6318" w:rsidRPr="003F0AEB" w:rsidRDefault="00BD6318" w:rsidP="00BD6318">
      <w:r>
        <w:t>A faster way to derive this result is to differentiate</w:t>
      </w:r>
      <w:r w:rsidRPr="00554AA3">
        <w:t xml:space="preserve"> </w:t>
      </w:r>
      <w:r>
        <w:t>dx</w:t>
      </w:r>
      <w:r>
        <w:rPr>
          <w:rStyle w:val="superscript"/>
        </w:rPr>
        <w:t>c</w:t>
      </w:r>
      <w:r>
        <w:t>dx</w:t>
      </w:r>
      <w:r>
        <w:rPr>
          <w:rStyle w:val="subscript"/>
        </w:rPr>
        <w:t>c</w:t>
      </w:r>
      <w:r>
        <w:t xml:space="preserve">  =  dx'</w:t>
      </w:r>
      <w:r>
        <w:rPr>
          <w:rStyle w:val="superscript"/>
        </w:rPr>
        <w:t>c</w:t>
      </w:r>
      <w:r>
        <w:t>dx'</w:t>
      </w:r>
      <w:r>
        <w:rPr>
          <w:rStyle w:val="subscript"/>
        </w:rPr>
        <w:t>c</w:t>
      </w:r>
      <w:r>
        <w:t xml:space="preserve"> and use the chain rule:</w:t>
      </w:r>
    </w:p>
    <w:p w14:paraId="2984A4D8" w14:textId="77777777" w:rsidR="00BD6318" w:rsidRDefault="00BD6318" w:rsidP="00BD6318">
      <w:r>
        <w:tab/>
      </w:r>
    </w:p>
    <w:p w14:paraId="60B4C796" w14:textId="77777777" w:rsidR="00BD6318" w:rsidRDefault="00BD6318" w:rsidP="00BD6318">
      <w:r>
        <w:tab/>
        <w:t>dx'</w:t>
      </w:r>
      <w:r>
        <w:rPr>
          <w:rStyle w:val="subscript"/>
        </w:rPr>
        <w:t>b</w:t>
      </w:r>
      <w:r>
        <w:t xml:space="preserve"> =  ( ∂(</w:t>
      </w:r>
      <w:r w:rsidRPr="00554AA3">
        <w:t xml:space="preserve"> </w:t>
      </w:r>
      <w:r>
        <w:t>dx'</w:t>
      </w:r>
      <w:r>
        <w:rPr>
          <w:rStyle w:val="superscript"/>
        </w:rPr>
        <w:t>c</w:t>
      </w:r>
      <w:r>
        <w:t>dx'</w:t>
      </w:r>
      <w:r>
        <w:rPr>
          <w:rStyle w:val="subscript"/>
        </w:rPr>
        <w:t>c</w:t>
      </w:r>
      <w:r>
        <w:t>)/∂x'</w:t>
      </w:r>
      <w:r>
        <w:rPr>
          <w:rStyle w:val="superscript"/>
        </w:rPr>
        <w:t>b</w:t>
      </w:r>
      <w:r>
        <w:t xml:space="preserve"> )  =   (∂(dx</w:t>
      </w:r>
      <w:r>
        <w:rPr>
          <w:rStyle w:val="superscript"/>
        </w:rPr>
        <w:t>c</w:t>
      </w:r>
      <w:r>
        <w:t>dx</w:t>
      </w:r>
      <w:r>
        <w:rPr>
          <w:rStyle w:val="subscript"/>
        </w:rPr>
        <w:t>c</w:t>
      </w:r>
      <w:r>
        <w:t>)/∂x</w:t>
      </w:r>
      <w:r>
        <w:rPr>
          <w:rStyle w:val="superscript"/>
        </w:rPr>
        <w:t>a</w:t>
      </w:r>
      <w:r>
        <w:t>) (∂x</w:t>
      </w:r>
      <w:r>
        <w:rPr>
          <w:rStyle w:val="superscript"/>
        </w:rPr>
        <w:t>a</w:t>
      </w:r>
      <w:r>
        <w:t>/∂x'</w:t>
      </w:r>
      <w:r>
        <w:rPr>
          <w:rStyle w:val="superscript"/>
        </w:rPr>
        <w:t>b</w:t>
      </w:r>
      <w:r>
        <w:t>) =  dx</w:t>
      </w:r>
      <w:r>
        <w:rPr>
          <w:rStyle w:val="subscript"/>
        </w:rPr>
        <w:t>a</w:t>
      </w:r>
      <w:r>
        <w:t xml:space="preserve"> (∂x</w:t>
      </w:r>
      <w:r>
        <w:rPr>
          <w:rStyle w:val="superscript"/>
        </w:rPr>
        <w:t>a</w:t>
      </w:r>
      <w:r>
        <w:t>/∂x'</w:t>
      </w:r>
      <w:r>
        <w:rPr>
          <w:rStyle w:val="superscript"/>
        </w:rPr>
        <w:t>b</w:t>
      </w:r>
      <w:r>
        <w:t xml:space="preserve">) </w:t>
      </w:r>
    </w:p>
    <w:p w14:paraId="1259AC86" w14:textId="77777777" w:rsidR="00BD6318" w:rsidRDefault="00BD6318" w:rsidP="00BD6318"/>
    <w:p w14:paraId="153C3ACB" w14:textId="77777777" w:rsidR="00BD6318" w:rsidRPr="00FD07ED" w:rsidRDefault="00BD6318" w:rsidP="00BD6318">
      <w:r>
        <w:tab/>
        <w:t>=&gt;</w:t>
      </w:r>
      <w:r>
        <w:tab/>
        <w:t>(∂x'</w:t>
      </w:r>
      <w:r>
        <w:rPr>
          <w:rStyle w:val="subscript"/>
        </w:rPr>
        <w:t>b</w:t>
      </w:r>
      <w:r>
        <w:t>/∂x</w:t>
      </w:r>
      <w:r>
        <w:rPr>
          <w:rStyle w:val="subscript"/>
        </w:rPr>
        <w:t>a</w:t>
      </w:r>
      <w:r>
        <w:t>) =  (∂x</w:t>
      </w:r>
      <w:r>
        <w:rPr>
          <w:rStyle w:val="superscript"/>
        </w:rPr>
        <w:t>a</w:t>
      </w:r>
      <w:r>
        <w:t>/∂x'</w:t>
      </w:r>
      <w:r>
        <w:rPr>
          <w:rStyle w:val="superscript"/>
        </w:rPr>
        <w:t>b</w:t>
      </w:r>
      <w:r>
        <w:t xml:space="preserve">) </w:t>
      </w:r>
      <w:r>
        <w:tab/>
      </w:r>
      <w:r>
        <w:tab/>
        <w:t>=&gt;</w:t>
      </w:r>
      <w:r>
        <w:tab/>
        <w:t>R</w:t>
      </w:r>
      <w:r>
        <w:rPr>
          <w:rStyle w:val="subscript"/>
        </w:rPr>
        <w:t>b</w:t>
      </w:r>
      <w:r>
        <w:rPr>
          <w:rStyle w:val="superscript"/>
        </w:rPr>
        <w:t>a</w:t>
      </w:r>
      <w:r>
        <w:t xml:space="preserve"> = S</w:t>
      </w:r>
      <w:r>
        <w:rPr>
          <w:rStyle w:val="superscript"/>
        </w:rPr>
        <w:t>a</w:t>
      </w:r>
      <w:r>
        <w:rPr>
          <w:rStyle w:val="subscript"/>
        </w:rPr>
        <w:t>b</w:t>
      </w:r>
    </w:p>
    <w:p w14:paraId="42A8345E" w14:textId="77777777" w:rsidR="00BD6318" w:rsidRDefault="00BD6318" w:rsidP="00BD6318"/>
    <w:p w14:paraId="49EDE3F2" w14:textId="77777777" w:rsidR="00BD6318" w:rsidRDefault="00BD6318" w:rsidP="00BD6318">
      <w:r>
        <w:t xml:space="preserve">Similar results can be derived for other index positions (or we can just raise and lower indices!) to get </w:t>
      </w:r>
    </w:p>
    <w:p w14:paraId="464EA709" w14:textId="77777777" w:rsidR="00BD6318" w:rsidRDefault="00BD6318" w:rsidP="00BD6318"/>
    <w:p w14:paraId="526AE23B" w14:textId="77777777" w:rsidR="00BD6318" w:rsidRPr="00955F4A" w:rsidRDefault="00BD6318" w:rsidP="00BD6318">
      <w:r>
        <w:tab/>
        <w:t>S</w:t>
      </w:r>
      <w:r>
        <w:rPr>
          <w:rStyle w:val="superscript"/>
        </w:rPr>
        <w:t>a</w:t>
      </w:r>
      <w:r>
        <w:rPr>
          <w:rStyle w:val="subscript"/>
        </w:rPr>
        <w:t>b</w:t>
      </w:r>
      <w:r>
        <w:t xml:space="preserve"> =</w:t>
      </w:r>
      <w:r w:rsidRPr="00955F4A">
        <w:t xml:space="preserve"> </w:t>
      </w:r>
      <w:r>
        <w:t>R</w:t>
      </w:r>
      <w:r>
        <w:rPr>
          <w:rStyle w:val="subscript"/>
        </w:rPr>
        <w:t>b</w:t>
      </w:r>
      <w:r>
        <w:rPr>
          <w:rStyle w:val="superscript"/>
        </w:rPr>
        <w:t>a</w:t>
      </w:r>
      <w:r>
        <w:tab/>
      </w:r>
      <w:r>
        <w:tab/>
        <w:t>= (∂x</w:t>
      </w:r>
      <w:r>
        <w:rPr>
          <w:rStyle w:val="superscript"/>
        </w:rPr>
        <w:t>a</w:t>
      </w:r>
      <w:r>
        <w:t>/∂x'</w:t>
      </w:r>
      <w:r>
        <w:rPr>
          <w:rStyle w:val="superscript"/>
        </w:rPr>
        <w:t>b</w:t>
      </w:r>
      <w:r>
        <w:t>) = (∂x'</w:t>
      </w:r>
      <w:r>
        <w:rPr>
          <w:rStyle w:val="subscript"/>
        </w:rPr>
        <w:t>b</w:t>
      </w:r>
      <w:r>
        <w:t>/∂x</w:t>
      </w:r>
      <w:r>
        <w:rPr>
          <w:rStyle w:val="subscript"/>
        </w:rPr>
        <w:t>a</w:t>
      </w:r>
      <w:r>
        <w:t>)</w:t>
      </w:r>
    </w:p>
    <w:p w14:paraId="6975C2BB" w14:textId="77777777" w:rsidR="00BD6318" w:rsidRPr="00955F4A" w:rsidRDefault="00BD6318" w:rsidP="00BD6318">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w:t>
      </w:r>
    </w:p>
    <w:p w14:paraId="65BC5CD8" w14:textId="77777777" w:rsidR="00BD6318" w:rsidRPr="00955F4A" w:rsidRDefault="00BD6318" w:rsidP="00BD6318">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p>
    <w:p w14:paraId="0642AD4E" w14:textId="77777777" w:rsidR="00BD6318" w:rsidRDefault="00BD6318" w:rsidP="00BD6318">
      <w:r>
        <w:tab/>
        <w:t>S</w:t>
      </w:r>
      <w:r>
        <w:rPr>
          <w:rStyle w:val="subscript"/>
        </w:rPr>
        <w:t>a</w:t>
      </w:r>
      <w:r>
        <w:rPr>
          <w:rStyle w:val="superscript"/>
        </w:rPr>
        <w:t>b</w:t>
      </w:r>
      <w:r>
        <w:t xml:space="preserve"> = R</w:t>
      </w:r>
      <w:r w:rsidRPr="00955F4A">
        <w:rPr>
          <w:rStyle w:val="superscript"/>
        </w:rPr>
        <w:t>b</w:t>
      </w:r>
      <w:r w:rsidRPr="00955F4A">
        <w:rPr>
          <w:rStyle w:val="subscript"/>
        </w:rPr>
        <w:t>a</w:t>
      </w:r>
      <w:r>
        <w:tab/>
      </w:r>
      <w:r>
        <w:tab/>
        <w:t>= (∂x</w:t>
      </w:r>
      <w:r>
        <w:rPr>
          <w:rStyle w:val="subscript"/>
        </w:rPr>
        <w:t>a</w:t>
      </w:r>
      <w:r>
        <w:t>/∂x'</w:t>
      </w:r>
      <w:r w:rsidRPr="00747DE5">
        <w:rPr>
          <w:rStyle w:val="subscript"/>
        </w:rPr>
        <w:t>b</w:t>
      </w:r>
      <w:r>
        <w:t>) = (∂x'</w:t>
      </w:r>
      <w:r>
        <w:rPr>
          <w:rStyle w:val="superscript"/>
        </w:rPr>
        <w:t>b</w:t>
      </w:r>
      <w:r>
        <w:t>/∂x</w:t>
      </w:r>
      <w:r>
        <w:rPr>
          <w:rStyle w:val="superscript"/>
        </w:rPr>
        <w:t>a</w:t>
      </w:r>
      <w:r>
        <w:t>)</w:t>
      </w:r>
    </w:p>
    <w:p w14:paraId="46FF2CDA" w14:textId="77777777" w:rsidR="00BD6318" w:rsidRDefault="00BD6318" w:rsidP="00BD6318"/>
    <w:p w14:paraId="466884C8" w14:textId="77777777" w:rsidR="00BD6318" w:rsidRDefault="00BD6318" w:rsidP="00BD6318">
      <w:r>
        <w:t xml:space="preserve">Here index a is always in x-space, while index b is in x'-space. </w:t>
      </w:r>
    </w:p>
    <w:p w14:paraId="32BAC17A" w14:textId="77777777" w:rsidR="00BD6318" w:rsidRDefault="00BD6318" w:rsidP="00BD6318"/>
    <w:p w14:paraId="419D3079" w14:textId="77777777" w:rsidR="00BD6318" w:rsidRDefault="00BD6318" w:rsidP="00BD6318">
      <w:r>
        <w:t>The two vector transformation rules</w:t>
      </w:r>
    </w:p>
    <w:p w14:paraId="465972EA" w14:textId="77777777" w:rsidR="00BD6318" w:rsidRDefault="00BD6318" w:rsidP="00BD6318"/>
    <w:p w14:paraId="709A567E" w14:textId="77777777" w:rsidR="00BD6318" w:rsidRDefault="00BD6318" w:rsidP="00BD6318">
      <w:r>
        <w:tab/>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p>
    <w:p w14:paraId="6BF517A8" w14:textId="77777777" w:rsidR="00BD6318" w:rsidRDefault="00BD6318" w:rsidP="00BD6318"/>
    <w:p w14:paraId="349979D9" w14:textId="77777777" w:rsidR="00BD6318" w:rsidRDefault="00BD6318" w:rsidP="00BD6318">
      <w:r>
        <w:t>can now be written</w:t>
      </w:r>
    </w:p>
    <w:p w14:paraId="7EE4505F" w14:textId="77777777" w:rsidR="00BD6318" w:rsidRDefault="00BD6318" w:rsidP="00BD6318"/>
    <w:p w14:paraId="17EC44D9" w14:textId="77777777" w:rsidR="00BD6318" w:rsidRDefault="00BD6318" w:rsidP="00BD6318">
      <w:r>
        <w:tab/>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R</w:t>
      </w:r>
      <w:r>
        <w:rPr>
          <w:rStyle w:val="subscript"/>
        </w:rPr>
        <w:t>a</w:t>
      </w:r>
      <w:r>
        <w:rPr>
          <w:rStyle w:val="superscript"/>
        </w:rPr>
        <w:t>b</w:t>
      </w:r>
      <w:r>
        <w:t>V</w:t>
      </w:r>
      <w:r w:rsidRPr="00E76485">
        <w:rPr>
          <w:rStyle w:val="subscript"/>
        </w:rPr>
        <w:t>b</w:t>
      </w:r>
    </w:p>
    <w:p w14:paraId="5E1A07E1" w14:textId="77777777" w:rsidR="00BD6318" w:rsidRDefault="00BD6318" w:rsidP="00BD6318"/>
    <w:p w14:paraId="27AD34C8" w14:textId="77777777" w:rsidR="00BD6318" w:rsidRDefault="00BD6318" w:rsidP="00BD6318">
      <w:r>
        <w:t>which has the advantage that the indices are properly arranged for matrix multiplication in both cases. Here then is a restatement of the transformation of the example given in section (</w:t>
      </w:r>
      <w:r>
        <w:rPr>
          <w:rFonts w:ascii="Script MT Bold" w:hAnsi="Script MT Bold"/>
        </w:rPr>
        <w:t>l</w:t>
      </w:r>
      <w:r>
        <w:t xml:space="preserve">) ,  </w:t>
      </w:r>
    </w:p>
    <w:p w14:paraId="3ACEA1AA" w14:textId="77777777" w:rsidR="00BD6318" w:rsidRDefault="00BD6318" w:rsidP="00BD6318"/>
    <w:p w14:paraId="241CDBC3" w14:textId="77777777" w:rsidR="00BD6318" w:rsidRPr="00AF0196" w:rsidRDefault="00BD6318" w:rsidP="00BD6318">
      <w:r>
        <w:tab/>
        <w:t>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02279BFD" w14:textId="77777777" w:rsidR="00BD6318" w:rsidRDefault="00BD6318" w:rsidP="00BD6318"/>
    <w:p w14:paraId="4497EBB6" w14:textId="77777777" w:rsidR="00BD6318" w:rsidRDefault="00BD6318" w:rsidP="00BD6318">
      <w:r>
        <w:t>becomes</w:t>
      </w:r>
    </w:p>
    <w:p w14:paraId="133A84CE" w14:textId="77777777" w:rsidR="00BD6318" w:rsidRDefault="00BD6318" w:rsidP="00BD6318"/>
    <w:p w14:paraId="47059B97" w14:textId="77777777" w:rsidR="00BD6318" w:rsidRDefault="00BD6318" w:rsidP="00BD6318">
      <w:r>
        <w:tab/>
        <w:t>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sidRPr="00B928B0">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r>
      <w:r>
        <w:tab/>
        <w:t>// no pairs contracted</w:t>
      </w:r>
    </w:p>
    <w:p w14:paraId="3D2ED802" w14:textId="77777777" w:rsidR="00BD6318" w:rsidRDefault="00BD6318" w:rsidP="00BD6318"/>
    <w:p w14:paraId="49218AA2" w14:textId="77777777" w:rsidR="00BD6318" w:rsidRPr="00B928B0" w:rsidRDefault="00BD6318" w:rsidP="00BD6318">
      <w:r>
        <w:t xml:space="preserve">It is easy to remember since the second index is always the summed index and the other index has to match (up or down) the left side of the equation. </w:t>
      </w:r>
    </w:p>
    <w:p w14:paraId="26D054C0" w14:textId="77777777" w:rsidR="00BD6318" w:rsidRDefault="00BD6318" w:rsidP="00BD6318">
      <w:r>
        <w:tab/>
      </w:r>
    </w:p>
    <w:p w14:paraId="215012CF" w14:textId="77777777" w:rsidR="00BD6318" w:rsidRPr="00435005" w:rsidRDefault="00BD6318" w:rsidP="00BD6318">
      <w:pPr>
        <w:pStyle w:val="Heading3"/>
      </w:pPr>
      <w:bookmarkStart w:id="9822" w:name="_Toc304796668"/>
      <w:bookmarkStart w:id="9823" w:name="_Toc304796750"/>
      <w:bookmarkStart w:id="9824" w:name="_Toc304796832"/>
      <w:bookmarkStart w:id="9825" w:name="_Toc304796914"/>
      <w:bookmarkStart w:id="9826" w:name="_Toc304796996"/>
      <w:bookmarkStart w:id="9827" w:name="_Toc304833645"/>
      <w:bookmarkStart w:id="9828" w:name="_Toc304915717"/>
      <w:bookmarkStart w:id="9829" w:name="_Toc305347324"/>
      <w:bookmarkStart w:id="9830" w:name="_Toc305618204"/>
      <w:bookmarkStart w:id="9831" w:name="_Toc305663777"/>
      <w:bookmarkStart w:id="9832" w:name="_Toc305663874"/>
      <w:bookmarkStart w:id="9833" w:name="_Toc305665798"/>
      <w:bookmarkStart w:id="9834" w:name="_Toc305666337"/>
      <w:bookmarkStart w:id="9835" w:name="_Toc305684713"/>
      <w:bookmarkStart w:id="9836" w:name="_Toc305684815"/>
      <w:bookmarkStart w:id="9837" w:name="_Toc305687108"/>
      <w:bookmarkStart w:id="9838" w:name="_Toc305690384"/>
      <w:bookmarkStart w:id="9839" w:name="_Toc305702643"/>
      <w:bookmarkStart w:id="9840" w:name="_Toc305867779"/>
      <w:bookmarkStart w:id="9841" w:name="_Toc305918163"/>
      <w:bookmarkStart w:id="9842" w:name="_Toc305926197"/>
      <w:bookmarkStart w:id="9843" w:name="_Toc305928044"/>
      <w:bookmarkStart w:id="9844" w:name="_Toc305928153"/>
      <w:bookmarkStart w:id="9845" w:name="_Toc305954627"/>
      <w:bookmarkStart w:id="9846" w:name="_Toc306011112"/>
      <w:bookmarkStart w:id="9847" w:name="_Toc306129966"/>
      <w:bookmarkStart w:id="9848" w:name="_Toc306130083"/>
      <w:bookmarkStart w:id="9849" w:name="_Toc306196165"/>
      <w:bookmarkStart w:id="9850" w:name="_Toc306341536"/>
      <w:bookmarkStart w:id="9851" w:name="_Toc306356714"/>
      <w:bookmarkStart w:id="9852" w:name="_Toc306356828"/>
      <w:bookmarkStart w:id="9853" w:name="_Toc306356944"/>
      <w:bookmarkStart w:id="9854" w:name="_Toc306357059"/>
      <w:bookmarkStart w:id="9855" w:name="_Toc306357171"/>
      <w:bookmarkStart w:id="9856" w:name="_Toc306357278"/>
      <w:bookmarkStart w:id="9857" w:name="_Toc306357396"/>
      <w:bookmarkStart w:id="9858" w:name="_Toc306357516"/>
      <w:bookmarkStart w:id="9859" w:name="_Toc306371998"/>
      <w:bookmarkStart w:id="9860" w:name="_Toc306372120"/>
      <w:bookmarkStart w:id="9861" w:name="_Toc306378495"/>
      <w:bookmarkStart w:id="9862" w:name="_Toc306378651"/>
      <w:bookmarkStart w:id="9863" w:name="_Toc306379959"/>
      <w:bookmarkStart w:id="9864" w:name="_Toc306384878"/>
      <w:bookmarkStart w:id="9865" w:name="_Toc306386129"/>
      <w:bookmarkStart w:id="9866" w:name="_Toc306386259"/>
      <w:bookmarkStart w:id="9867" w:name="_Toc306632761"/>
      <w:bookmarkStart w:id="9868" w:name="_Toc306632894"/>
      <w:bookmarkStart w:id="9869" w:name="_Toc306633026"/>
      <w:bookmarkStart w:id="9870" w:name="_Toc306633161"/>
      <w:bookmarkStart w:id="9871" w:name="_Toc306633293"/>
      <w:bookmarkStart w:id="9872" w:name="_Toc306633425"/>
      <w:bookmarkStart w:id="9873" w:name="_Toc306731915"/>
      <w:bookmarkStart w:id="9874" w:name="_Toc306732048"/>
      <w:bookmarkStart w:id="9875" w:name="_Toc306782969"/>
      <w:bookmarkStart w:id="9876" w:name="_Toc306817840"/>
      <w:bookmarkStart w:id="9877" w:name="_Toc306886242"/>
      <w:bookmarkStart w:id="9878" w:name="_Toc306886422"/>
      <w:bookmarkStart w:id="9879" w:name="_Toc306886550"/>
      <w:bookmarkStart w:id="9880" w:name="_Toc306903331"/>
      <w:bookmarkStart w:id="9881" w:name="_Toc306957316"/>
      <w:bookmarkStart w:id="9882" w:name="_Toc306971645"/>
      <w:bookmarkStart w:id="9883" w:name="_Toc306983464"/>
      <w:bookmarkStart w:id="9884" w:name="_Toc306983911"/>
      <w:bookmarkStart w:id="9885" w:name="_Toc307336607"/>
      <w:bookmarkStart w:id="9886" w:name="_Toc307336735"/>
      <w:bookmarkStart w:id="9887" w:name="_Toc307336863"/>
      <w:bookmarkStart w:id="9888" w:name="_Toc307387480"/>
      <w:bookmarkStart w:id="9889" w:name="_Toc307589609"/>
      <w:bookmarkStart w:id="9890" w:name="_Toc307751103"/>
      <w:bookmarkStart w:id="9891" w:name="_Toc307834347"/>
      <w:bookmarkStart w:id="9892" w:name="_Toc307842540"/>
      <w:bookmarkStart w:id="9893" w:name="_Toc307899204"/>
      <w:bookmarkStart w:id="9894" w:name="_Toc307899359"/>
      <w:bookmarkStart w:id="9895" w:name="_Toc307947596"/>
      <w:bookmarkStart w:id="9896" w:name="_Toc307947743"/>
      <w:bookmarkStart w:id="9897" w:name="_Toc308102900"/>
      <w:bookmarkStart w:id="9898" w:name="_Toc308103048"/>
      <w:bookmarkStart w:id="9899" w:name="_Toc308103195"/>
      <w:bookmarkStart w:id="9900" w:name="_Toc308163004"/>
      <w:bookmarkStart w:id="9901" w:name="_Toc308189291"/>
      <w:bookmarkStart w:id="9902" w:name="_Toc308447332"/>
      <w:bookmarkStart w:id="9903" w:name="_Toc308447485"/>
      <w:bookmarkStart w:id="9904" w:name="_Toc308512710"/>
      <w:bookmarkStart w:id="9905" w:name="_Toc309299759"/>
      <w:bookmarkStart w:id="9906" w:name="_Toc309379101"/>
      <w:bookmarkStart w:id="9907" w:name="_Toc309380543"/>
      <w:bookmarkStart w:id="9908" w:name="_Toc309381738"/>
      <w:bookmarkStart w:id="9909" w:name="_Toc309473372"/>
      <w:bookmarkStart w:id="9910" w:name="_Toc309474044"/>
      <w:bookmarkStart w:id="9911" w:name="_Toc309480041"/>
      <w:bookmarkStart w:id="9912" w:name="_Toc309652284"/>
      <w:bookmarkStart w:id="9913" w:name="_Toc309660988"/>
      <w:bookmarkStart w:id="9914" w:name="_Toc309661157"/>
      <w:bookmarkStart w:id="9915" w:name="_Toc309823197"/>
      <w:bookmarkStart w:id="9916" w:name="_Toc309845143"/>
      <w:bookmarkStart w:id="9917" w:name="_Toc309893385"/>
      <w:bookmarkStart w:id="9918" w:name="_Toc309898827"/>
      <w:bookmarkStart w:id="9919" w:name="_Toc309898998"/>
      <w:bookmarkStart w:id="9920" w:name="_Toc309997622"/>
      <w:bookmarkStart w:id="9921" w:name="_Toc310098951"/>
      <w:bookmarkStart w:id="9922" w:name="_Toc310152070"/>
      <w:bookmarkStart w:id="9923" w:name="_Toc310152239"/>
      <w:bookmarkStart w:id="9924" w:name="_Toc310179046"/>
      <w:bookmarkStart w:id="9925" w:name="_Toc315369309"/>
      <w:bookmarkStart w:id="9926" w:name="_Toc315369479"/>
      <w:bookmarkStart w:id="9927" w:name="_Toc315540641"/>
      <w:bookmarkStart w:id="9928" w:name="_Toc316842837"/>
      <w:bookmarkStart w:id="9929" w:name="_Toc316846962"/>
      <w:bookmarkStart w:id="9930" w:name="_Toc316917134"/>
      <w:bookmarkStart w:id="9931" w:name="_Toc316923299"/>
      <w:bookmarkStart w:id="9932" w:name="_Toc316923483"/>
      <w:bookmarkStart w:id="9933" w:name="_Toc317154990"/>
      <w:bookmarkStart w:id="9934" w:name="_Toc317420267"/>
      <w:bookmarkStart w:id="9935" w:name="_Toc317787557"/>
      <w:bookmarkStart w:id="9936" w:name="_Toc317964392"/>
      <w:bookmarkStart w:id="9937" w:name="_Toc318017844"/>
      <w:bookmarkStart w:id="9938" w:name="_Toc318021497"/>
      <w:bookmarkStart w:id="9939" w:name="_Toc318021887"/>
      <w:bookmarkStart w:id="9940" w:name="_Toc318108221"/>
      <w:bookmarkStart w:id="9941" w:name="_Toc318208430"/>
      <w:bookmarkStart w:id="9942" w:name="_Toc318285630"/>
      <w:bookmarkStart w:id="9943" w:name="_Toc318468430"/>
      <w:bookmarkStart w:id="9944" w:name="_Toc318562888"/>
      <w:bookmarkStart w:id="9945" w:name="_Toc318563083"/>
      <w:bookmarkStart w:id="9946" w:name="_Toc318568214"/>
      <w:bookmarkStart w:id="9947" w:name="_Toc318568681"/>
      <w:bookmarkStart w:id="9948" w:name="_Toc318970105"/>
      <w:bookmarkStart w:id="9949" w:name="_Toc318971014"/>
      <w:bookmarkStart w:id="9950" w:name="_Toc318971136"/>
      <w:bookmarkStart w:id="9951" w:name="_Toc318971266"/>
      <w:bookmarkStart w:id="9952" w:name="_Toc318971396"/>
      <w:bookmarkStart w:id="9953" w:name="_Toc318971527"/>
      <w:bookmarkStart w:id="9954" w:name="_Toc318971657"/>
      <w:bookmarkStart w:id="9955" w:name="_Toc318985388"/>
      <w:bookmarkStart w:id="9956" w:name="_Toc318995390"/>
      <w:bookmarkStart w:id="9957" w:name="_Toc318996336"/>
      <w:r>
        <w:t>(r) Orthogonality Rules</w:t>
      </w:r>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p>
    <w:p w14:paraId="17EE4680" w14:textId="77777777" w:rsidR="00BD6318" w:rsidRDefault="00BD6318" w:rsidP="00BD6318"/>
    <w:p w14:paraId="2B1351ED" w14:textId="77777777" w:rsidR="00BD6318" w:rsidRPr="0041608E" w:rsidRDefault="00BD6318" w:rsidP="00BD6318">
      <w:r>
        <w:t>The above theorem S</w:t>
      </w:r>
      <w:r>
        <w:rPr>
          <w:rStyle w:val="superscript"/>
        </w:rPr>
        <w:t>a</w:t>
      </w:r>
      <w:r>
        <w:rPr>
          <w:rStyle w:val="subscript"/>
        </w:rPr>
        <w:t>b</w:t>
      </w:r>
      <w:r>
        <w:t xml:space="preserve"> = R</w:t>
      </w:r>
      <w:r>
        <w:rPr>
          <w:rStyle w:val="subscript"/>
        </w:rPr>
        <w:t>b</w:t>
      </w:r>
      <w:r>
        <w:rPr>
          <w:rStyle w:val="superscript"/>
        </w:rPr>
        <w:t>a</w:t>
      </w:r>
      <w:r>
        <w:t xml:space="preserve"> can be used to eliminate S in various forms of RS = 1:  </w:t>
      </w:r>
    </w:p>
    <w:p w14:paraId="1F3AB822" w14:textId="77777777" w:rsidR="00BD6318" w:rsidRPr="0041608E" w:rsidRDefault="00BD6318" w:rsidP="00BD6318"/>
    <w:p w14:paraId="2AB6AB52" w14:textId="77777777" w:rsidR="00BD6318" w:rsidRPr="00435005" w:rsidRDefault="00BD6318" w:rsidP="00BD6318">
      <w:r>
        <w:tab/>
        <w:t>SR = 1</w:t>
      </w:r>
      <w:r>
        <w:tab/>
      </w:r>
      <w:r>
        <w:tab/>
        <w:t>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tab/>
      </w:r>
      <w:r>
        <w:tab/>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tab/>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tab/>
        <w:t>Σ 1st</w:t>
      </w:r>
    </w:p>
    <w:p w14:paraId="3CD740C1" w14:textId="77777777" w:rsidR="00BD6318" w:rsidRPr="00435005" w:rsidRDefault="00BD6318" w:rsidP="00BD6318">
      <w:r>
        <w:tab/>
        <w:t>R</w:t>
      </w:r>
      <w:r>
        <w:rPr>
          <w:rStyle w:val="superscript"/>
        </w:rPr>
        <w:t>T</w:t>
      </w:r>
      <w:r>
        <w:t>S</w:t>
      </w:r>
      <w:r>
        <w:rPr>
          <w:rStyle w:val="superscript"/>
        </w:rPr>
        <w:t>T</w:t>
      </w:r>
      <w:r>
        <w:t xml:space="preserve"> = 1</w:t>
      </w:r>
      <w:r>
        <w:tab/>
      </w:r>
      <w:r>
        <w:tab/>
        <w:t>R</w:t>
      </w:r>
      <w:r>
        <w:rPr>
          <w:rStyle w:val="superscript"/>
        </w:rPr>
        <w:t>b</w:t>
      </w:r>
      <w:r>
        <w:rPr>
          <w:rStyle w:val="subscript"/>
        </w:rPr>
        <w:t>a</w:t>
      </w:r>
      <w:r>
        <w:t xml:space="preserve"> S</w:t>
      </w:r>
      <w:r>
        <w:rPr>
          <w:rStyle w:val="superscript"/>
        </w:rPr>
        <w:t>c</w:t>
      </w:r>
      <w:r>
        <w:rPr>
          <w:rStyle w:val="subscript"/>
        </w:rPr>
        <w:t>b</w:t>
      </w:r>
      <w:r>
        <w:t xml:space="preserve"> = δ</w:t>
      </w:r>
      <w:r w:rsidRPr="002503E0">
        <w:rPr>
          <w:rStyle w:val="subscript"/>
        </w:rPr>
        <w:t>a</w:t>
      </w:r>
      <w:r w:rsidRPr="002503E0">
        <w:rPr>
          <w:rStyle w:val="superscript"/>
        </w:rPr>
        <w:t>c</w:t>
      </w:r>
      <w:r>
        <w:tab/>
      </w:r>
      <w:r>
        <w:tab/>
        <w:t>R</w:t>
      </w:r>
      <w:r>
        <w:rPr>
          <w:rStyle w:val="superscript"/>
        </w:rPr>
        <w:t>b</w:t>
      </w:r>
      <w:r>
        <w:rPr>
          <w:rStyle w:val="subscript"/>
        </w:rPr>
        <w:t>a</w:t>
      </w:r>
      <w:r>
        <w:t>R</w:t>
      </w:r>
      <w:r>
        <w:rPr>
          <w:rStyle w:val="subscript"/>
        </w:rPr>
        <w:t>b</w:t>
      </w:r>
      <w:r>
        <w:rPr>
          <w:rStyle w:val="superscript"/>
        </w:rPr>
        <w:t>c</w:t>
      </w:r>
      <w:r>
        <w:t xml:space="preserve"> = δ</w:t>
      </w:r>
      <w:r w:rsidRPr="002503E0">
        <w:rPr>
          <w:rStyle w:val="subscript"/>
        </w:rPr>
        <w:t>a</w:t>
      </w:r>
      <w:r w:rsidRPr="002503E0">
        <w:rPr>
          <w:rStyle w:val="superscript"/>
        </w:rPr>
        <w:t>c</w:t>
      </w:r>
      <w:r>
        <w:tab/>
      </w:r>
      <w:r>
        <w:tab/>
        <w:t>R</w:t>
      </w:r>
      <w:r>
        <w:rPr>
          <w:rStyle w:val="superscript"/>
        </w:rPr>
        <w:t>b</w:t>
      </w:r>
      <w:r>
        <w:rPr>
          <w:rStyle w:val="subscript"/>
        </w:rPr>
        <w:t>a</w:t>
      </w:r>
      <w:r>
        <w:t xml:space="preserve"> R</w:t>
      </w:r>
      <w:r>
        <w:rPr>
          <w:rStyle w:val="subscript"/>
        </w:rPr>
        <w:t>b</w:t>
      </w:r>
      <w:r>
        <w:rPr>
          <w:rStyle w:val="superscript"/>
        </w:rPr>
        <w:t xml:space="preserve">c </w:t>
      </w:r>
      <w:r>
        <w:t>= δ</w:t>
      </w:r>
      <w:r>
        <w:rPr>
          <w:rStyle w:val="subscript"/>
        </w:rPr>
        <w:t>a</w:t>
      </w:r>
      <w:r>
        <w:rPr>
          <w:rStyle w:val="superscript"/>
        </w:rPr>
        <w:t>c</w:t>
      </w:r>
      <w:r>
        <w:tab/>
      </w:r>
      <w:r>
        <w:tab/>
        <w:t>Σ 1st</w:t>
      </w:r>
    </w:p>
    <w:p w14:paraId="28DC0F65" w14:textId="77777777" w:rsidR="00BD6318" w:rsidRDefault="00BD6318" w:rsidP="00BD6318"/>
    <w:p w14:paraId="1D476305" w14:textId="77777777" w:rsidR="00BD6318" w:rsidRPr="00435005" w:rsidRDefault="00BD6318" w:rsidP="00BD6318">
      <w:r>
        <w:tab/>
        <w:t>RS = 1</w:t>
      </w:r>
      <w:r>
        <w:tab/>
      </w:r>
      <w:r>
        <w:tab/>
        <w:t>R</w:t>
      </w:r>
      <w:r>
        <w:rPr>
          <w:rStyle w:val="superscript"/>
        </w:rPr>
        <w:t>a</w:t>
      </w:r>
      <w:r>
        <w:rPr>
          <w:rStyle w:val="subscript"/>
        </w:rPr>
        <w:t>b</w:t>
      </w:r>
      <w:r>
        <w:t xml:space="preserve"> S</w:t>
      </w:r>
      <w:r>
        <w:rPr>
          <w:rStyle w:val="superscript"/>
        </w:rPr>
        <w:t>b</w:t>
      </w:r>
      <w:r>
        <w:rPr>
          <w:rStyle w:val="subscript"/>
        </w:rPr>
        <w:t>c</w:t>
      </w:r>
      <w:r>
        <w:t xml:space="preserve"> = δ</w:t>
      </w:r>
      <w:r>
        <w:rPr>
          <w:rStyle w:val="superscript"/>
        </w:rPr>
        <w:t>a</w:t>
      </w:r>
      <w:r>
        <w:rPr>
          <w:rStyle w:val="subscript"/>
        </w:rPr>
        <w:t>c</w:t>
      </w:r>
      <w:r>
        <w:tab/>
      </w:r>
      <w:r>
        <w:tab/>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r>
      <w:r>
        <w:tab/>
        <w:t>R</w:t>
      </w:r>
      <w:r>
        <w:rPr>
          <w:rStyle w:val="subscript"/>
        </w:rPr>
        <w:t>c</w:t>
      </w:r>
      <w:r>
        <w:rPr>
          <w:rStyle w:val="superscript"/>
        </w:rPr>
        <w:t>b</w:t>
      </w:r>
      <w:r w:rsidRPr="00E54215">
        <w:t xml:space="preserve"> </w:t>
      </w:r>
      <w:r>
        <w:t>R</w:t>
      </w:r>
      <w:r>
        <w:rPr>
          <w:rStyle w:val="superscript"/>
        </w:rPr>
        <w:t>a</w:t>
      </w:r>
      <w:r>
        <w:rPr>
          <w:rStyle w:val="subscript"/>
        </w:rPr>
        <w:t xml:space="preserve">b </w:t>
      </w:r>
      <w:r>
        <w:t>=  δ</w:t>
      </w:r>
      <w:r>
        <w:rPr>
          <w:rStyle w:val="subscript"/>
        </w:rPr>
        <w:t>c</w:t>
      </w:r>
      <w:r>
        <w:rPr>
          <w:rStyle w:val="superscript"/>
        </w:rPr>
        <w:t>a</w:t>
      </w:r>
      <w:r>
        <w:tab/>
      </w:r>
      <w:r>
        <w:tab/>
        <w:t>Σ 2nd</w:t>
      </w:r>
    </w:p>
    <w:p w14:paraId="56AE7BAD" w14:textId="77777777" w:rsidR="00BD6318" w:rsidRPr="00435005" w:rsidRDefault="00BD6318" w:rsidP="00BD6318">
      <w:r>
        <w:tab/>
        <w:t>S</w:t>
      </w:r>
      <w:r>
        <w:rPr>
          <w:rStyle w:val="superscript"/>
        </w:rPr>
        <w:t>T</w:t>
      </w:r>
      <w:r>
        <w:t>R</w:t>
      </w:r>
      <w:r>
        <w:rPr>
          <w:rStyle w:val="superscript"/>
        </w:rPr>
        <w:t>T</w:t>
      </w:r>
      <w:r>
        <w:t xml:space="preserve"> = 1</w:t>
      </w:r>
      <w:r>
        <w:tab/>
      </w:r>
      <w:r>
        <w:tab/>
        <w:t>S</w:t>
      </w:r>
      <w:r>
        <w:rPr>
          <w:rStyle w:val="superscript"/>
        </w:rPr>
        <w:t>b</w:t>
      </w:r>
      <w:r>
        <w:rPr>
          <w:rStyle w:val="subscript"/>
        </w:rPr>
        <w:t>a</w:t>
      </w:r>
      <w:r>
        <w:t xml:space="preserve"> R</w:t>
      </w:r>
      <w:r>
        <w:rPr>
          <w:rStyle w:val="superscript"/>
        </w:rPr>
        <w:t>c</w:t>
      </w:r>
      <w:r>
        <w:rPr>
          <w:rStyle w:val="subscript"/>
        </w:rPr>
        <w:t>b</w:t>
      </w:r>
      <w:r>
        <w:t xml:space="preserve"> = δ</w:t>
      </w:r>
      <w:r w:rsidRPr="002503E0">
        <w:rPr>
          <w:rStyle w:val="subscript"/>
        </w:rPr>
        <w:t>a</w:t>
      </w:r>
      <w:r w:rsidRPr="002503E0">
        <w:rPr>
          <w:rStyle w:val="superscript"/>
        </w:rPr>
        <w:t>c</w:t>
      </w:r>
      <w:r>
        <w:rPr>
          <w:rStyle w:val="superscript"/>
        </w:rPr>
        <w:tab/>
      </w:r>
      <w:r>
        <w:rPr>
          <w:rStyle w:val="superscript"/>
        </w:rPr>
        <w:tab/>
      </w:r>
      <w:r>
        <w:t>R</w:t>
      </w:r>
      <w:r>
        <w:rPr>
          <w:rStyle w:val="subscript"/>
        </w:rPr>
        <w:t>a</w:t>
      </w:r>
      <w:r>
        <w:rPr>
          <w:rStyle w:val="superscript"/>
        </w:rPr>
        <w:t>b</w:t>
      </w:r>
      <w:r>
        <w:t xml:space="preserve"> R</w:t>
      </w:r>
      <w:r>
        <w:rPr>
          <w:rStyle w:val="superscript"/>
        </w:rPr>
        <w:t>c</w:t>
      </w:r>
      <w:r>
        <w:rPr>
          <w:rStyle w:val="subscript"/>
        </w:rPr>
        <w:t>b</w:t>
      </w:r>
      <w:r>
        <w:t xml:space="preserve"> = δ</w:t>
      </w:r>
      <w:r w:rsidRPr="002503E0">
        <w:rPr>
          <w:rStyle w:val="subscript"/>
        </w:rPr>
        <w:t>a</w:t>
      </w:r>
      <w:r w:rsidRPr="002503E0">
        <w:rPr>
          <w:rStyle w:val="superscript"/>
        </w:rPr>
        <w:t>c</w:t>
      </w:r>
      <w:r>
        <w:tab/>
      </w:r>
      <w:r>
        <w:tab/>
        <w:t>R</w:t>
      </w:r>
      <w:r>
        <w:rPr>
          <w:rStyle w:val="superscript"/>
        </w:rPr>
        <w:t>c</w:t>
      </w:r>
      <w:r>
        <w:rPr>
          <w:rStyle w:val="subscript"/>
        </w:rPr>
        <w:t>b</w:t>
      </w:r>
      <w:r>
        <w:t xml:space="preserve"> R</w:t>
      </w:r>
      <w:r>
        <w:rPr>
          <w:rStyle w:val="subscript"/>
        </w:rPr>
        <w:t>a</w:t>
      </w:r>
      <w:r>
        <w:rPr>
          <w:rStyle w:val="superscript"/>
        </w:rPr>
        <w:t>b</w:t>
      </w:r>
      <w:r>
        <w:t xml:space="preserve"> =  δ</w:t>
      </w:r>
      <w:r>
        <w:rPr>
          <w:rStyle w:val="superscript"/>
        </w:rPr>
        <w:t>c</w:t>
      </w:r>
      <w:r>
        <w:rPr>
          <w:rStyle w:val="subscript"/>
        </w:rPr>
        <w:t>a</w:t>
      </w:r>
      <w:r>
        <w:tab/>
      </w:r>
      <w:r>
        <w:tab/>
        <w:t>Σ 2nd</w:t>
      </w:r>
    </w:p>
    <w:p w14:paraId="7ECB72E9" w14:textId="77777777" w:rsidR="00BD6318" w:rsidRDefault="00BD6318" w:rsidP="00BD6318"/>
    <w:p w14:paraId="5E045765" w14:textId="77777777" w:rsidR="00BD6318" w:rsidRPr="0048671D" w:rsidRDefault="00BD6318" w:rsidP="00BD6318">
      <w:r>
        <w:t xml:space="preserve">The four results in the right column are called </w:t>
      </w:r>
      <w:r w:rsidRPr="001B4E3A">
        <w:rPr>
          <w:b/>
        </w:rPr>
        <w:t>orthogonality rules</w:t>
      </w:r>
      <w:r>
        <w:t xml:space="preserve"> for R. The first pair is summed on the first index, the second on the second. In section (i) it was shown that these rules are just statements of the fact that in up or down tilted standard notation R is a real-orthogonal matrix so  RR</w:t>
      </w:r>
      <w:r>
        <w:rPr>
          <w:rStyle w:val="superscript"/>
        </w:rPr>
        <w:t>T</w:t>
      </w:r>
      <w:r>
        <w:t xml:space="preserve"> = R</w:t>
      </w:r>
      <w:r>
        <w:rPr>
          <w:rStyle w:val="superscript"/>
        </w:rPr>
        <w:t>T</w:t>
      </w:r>
      <w:r>
        <w:t xml:space="preserve">R= 1. </w:t>
      </w:r>
    </w:p>
    <w:p w14:paraId="6799962E" w14:textId="77777777" w:rsidR="00BD6318" w:rsidRDefault="00BD6318" w:rsidP="00BD6318"/>
    <w:p w14:paraId="0A235069" w14:textId="77777777" w:rsidR="00BD6318" w:rsidRPr="00803FA5" w:rsidRDefault="00BD6318" w:rsidP="00BD6318">
      <w:pPr>
        <w:pStyle w:val="Heading3"/>
      </w:pPr>
      <w:bookmarkStart w:id="9958" w:name="_Toc304796669"/>
      <w:bookmarkStart w:id="9959" w:name="_Toc304796751"/>
      <w:bookmarkStart w:id="9960" w:name="_Toc304796833"/>
      <w:bookmarkStart w:id="9961" w:name="_Toc304796915"/>
      <w:bookmarkStart w:id="9962" w:name="_Toc304796997"/>
      <w:bookmarkStart w:id="9963" w:name="_Toc304833646"/>
      <w:bookmarkStart w:id="9964" w:name="_Toc304915718"/>
      <w:bookmarkStart w:id="9965" w:name="_Toc305347325"/>
      <w:bookmarkStart w:id="9966" w:name="_Toc305618205"/>
      <w:bookmarkStart w:id="9967" w:name="_Toc305663778"/>
      <w:bookmarkStart w:id="9968" w:name="_Toc305663875"/>
      <w:bookmarkStart w:id="9969" w:name="_Toc305665799"/>
      <w:bookmarkStart w:id="9970" w:name="_Toc305666338"/>
      <w:bookmarkStart w:id="9971" w:name="_Toc305684714"/>
      <w:bookmarkStart w:id="9972" w:name="_Toc305684816"/>
      <w:bookmarkStart w:id="9973" w:name="_Toc305687109"/>
      <w:bookmarkStart w:id="9974" w:name="_Toc305690385"/>
      <w:bookmarkStart w:id="9975" w:name="_Toc305702644"/>
      <w:bookmarkStart w:id="9976" w:name="_Toc305867780"/>
      <w:bookmarkStart w:id="9977" w:name="_Toc305918164"/>
      <w:bookmarkStart w:id="9978" w:name="_Toc305926198"/>
      <w:bookmarkStart w:id="9979" w:name="_Toc305928045"/>
      <w:bookmarkStart w:id="9980" w:name="_Toc305928154"/>
      <w:bookmarkStart w:id="9981" w:name="_Toc305954628"/>
      <w:bookmarkStart w:id="9982" w:name="_Toc306011113"/>
      <w:bookmarkStart w:id="9983" w:name="_Toc306129967"/>
      <w:bookmarkStart w:id="9984" w:name="_Toc306130084"/>
      <w:bookmarkStart w:id="9985" w:name="_Toc306196166"/>
      <w:bookmarkStart w:id="9986" w:name="_Toc306341537"/>
      <w:bookmarkStart w:id="9987" w:name="_Toc306356715"/>
      <w:bookmarkStart w:id="9988" w:name="_Toc306356829"/>
      <w:bookmarkStart w:id="9989" w:name="_Toc306356945"/>
      <w:bookmarkStart w:id="9990" w:name="_Toc306357060"/>
      <w:bookmarkStart w:id="9991" w:name="_Toc306357172"/>
      <w:bookmarkStart w:id="9992" w:name="_Toc306357279"/>
      <w:bookmarkStart w:id="9993" w:name="_Toc306357397"/>
      <w:bookmarkStart w:id="9994" w:name="_Toc306357517"/>
      <w:bookmarkStart w:id="9995" w:name="_Toc306371999"/>
      <w:bookmarkStart w:id="9996" w:name="_Toc306372121"/>
      <w:bookmarkStart w:id="9997" w:name="_Toc306378496"/>
      <w:bookmarkStart w:id="9998" w:name="_Toc306378652"/>
      <w:bookmarkStart w:id="9999" w:name="_Toc306379960"/>
      <w:bookmarkStart w:id="10000" w:name="_Toc306384879"/>
      <w:bookmarkStart w:id="10001" w:name="_Toc306386130"/>
      <w:bookmarkStart w:id="10002" w:name="_Toc306386260"/>
      <w:bookmarkStart w:id="10003" w:name="_Toc306632762"/>
      <w:bookmarkStart w:id="10004" w:name="_Toc306632895"/>
      <w:bookmarkStart w:id="10005" w:name="_Toc306633027"/>
      <w:bookmarkStart w:id="10006" w:name="_Toc306633162"/>
      <w:bookmarkStart w:id="10007" w:name="_Toc306633294"/>
      <w:bookmarkStart w:id="10008" w:name="_Toc306633426"/>
      <w:bookmarkStart w:id="10009" w:name="_Toc306731916"/>
      <w:bookmarkStart w:id="10010" w:name="_Toc306732049"/>
      <w:bookmarkStart w:id="10011" w:name="_Toc306782970"/>
      <w:bookmarkStart w:id="10012" w:name="_Toc306817841"/>
      <w:bookmarkStart w:id="10013" w:name="_Toc306886243"/>
      <w:bookmarkStart w:id="10014" w:name="_Toc306886423"/>
      <w:bookmarkStart w:id="10015" w:name="_Toc306886551"/>
      <w:bookmarkStart w:id="10016" w:name="_Toc306903332"/>
      <w:bookmarkStart w:id="10017" w:name="_Toc306957317"/>
      <w:bookmarkStart w:id="10018" w:name="_Toc306971646"/>
      <w:bookmarkStart w:id="10019" w:name="_Toc306983465"/>
      <w:bookmarkStart w:id="10020" w:name="_Toc306983912"/>
      <w:bookmarkStart w:id="10021" w:name="_Toc307336608"/>
      <w:bookmarkStart w:id="10022" w:name="_Toc307336736"/>
      <w:bookmarkStart w:id="10023" w:name="_Toc307336864"/>
      <w:bookmarkStart w:id="10024" w:name="_Toc307387481"/>
      <w:bookmarkStart w:id="10025" w:name="_Toc307589610"/>
      <w:bookmarkStart w:id="10026" w:name="_Toc307751104"/>
      <w:bookmarkStart w:id="10027" w:name="_Toc307834348"/>
      <w:bookmarkStart w:id="10028" w:name="_Toc307842541"/>
      <w:bookmarkStart w:id="10029" w:name="_Toc307899205"/>
      <w:bookmarkStart w:id="10030" w:name="_Toc307899360"/>
      <w:bookmarkStart w:id="10031" w:name="_Toc307947597"/>
      <w:bookmarkStart w:id="10032" w:name="_Toc307947744"/>
      <w:bookmarkStart w:id="10033" w:name="_Toc308102901"/>
      <w:bookmarkStart w:id="10034" w:name="_Toc308103049"/>
      <w:bookmarkStart w:id="10035" w:name="_Toc308103196"/>
      <w:bookmarkStart w:id="10036" w:name="_Toc308163005"/>
      <w:bookmarkStart w:id="10037" w:name="_Toc308189292"/>
      <w:bookmarkStart w:id="10038" w:name="_Toc308447333"/>
      <w:bookmarkStart w:id="10039" w:name="_Toc308447486"/>
      <w:bookmarkStart w:id="10040" w:name="_Toc308512711"/>
      <w:bookmarkStart w:id="10041" w:name="_Toc309299760"/>
      <w:bookmarkStart w:id="10042" w:name="_Toc309379102"/>
      <w:bookmarkStart w:id="10043" w:name="_Toc309380544"/>
      <w:bookmarkStart w:id="10044" w:name="_Toc309381739"/>
      <w:bookmarkStart w:id="10045" w:name="_Toc309473373"/>
      <w:bookmarkStart w:id="10046" w:name="_Toc309474045"/>
      <w:bookmarkStart w:id="10047" w:name="_Toc309480042"/>
      <w:bookmarkStart w:id="10048" w:name="_Toc309652285"/>
      <w:bookmarkStart w:id="10049" w:name="_Toc309660989"/>
      <w:bookmarkStart w:id="10050" w:name="_Toc309661158"/>
      <w:bookmarkStart w:id="10051" w:name="_Toc309823198"/>
      <w:bookmarkStart w:id="10052" w:name="_Toc309845144"/>
      <w:bookmarkStart w:id="10053" w:name="_Toc309893386"/>
      <w:bookmarkStart w:id="10054" w:name="_Toc309898828"/>
      <w:bookmarkStart w:id="10055" w:name="_Toc309898999"/>
      <w:bookmarkStart w:id="10056" w:name="_Toc309997623"/>
      <w:bookmarkStart w:id="10057" w:name="_Toc310098952"/>
      <w:bookmarkStart w:id="10058" w:name="_Toc310152071"/>
      <w:bookmarkStart w:id="10059" w:name="_Toc310152240"/>
      <w:bookmarkStart w:id="10060" w:name="_Toc310179047"/>
      <w:bookmarkStart w:id="10061" w:name="_Toc315369310"/>
      <w:bookmarkStart w:id="10062" w:name="_Toc315369480"/>
      <w:bookmarkStart w:id="10063" w:name="_Toc315540642"/>
      <w:bookmarkStart w:id="10064" w:name="_Toc316842838"/>
      <w:bookmarkStart w:id="10065" w:name="_Toc316846963"/>
      <w:bookmarkStart w:id="10066" w:name="_Toc316917135"/>
      <w:bookmarkStart w:id="10067" w:name="_Toc316923300"/>
      <w:bookmarkStart w:id="10068" w:name="_Toc316923484"/>
      <w:bookmarkStart w:id="10069" w:name="_Toc317154991"/>
      <w:bookmarkStart w:id="10070" w:name="_Toc317420268"/>
      <w:bookmarkStart w:id="10071" w:name="_Toc317787558"/>
      <w:bookmarkStart w:id="10072" w:name="_Toc317964393"/>
      <w:bookmarkStart w:id="10073" w:name="_Toc318017845"/>
      <w:bookmarkStart w:id="10074" w:name="_Toc318021498"/>
      <w:bookmarkStart w:id="10075" w:name="_Toc318021888"/>
      <w:bookmarkStart w:id="10076" w:name="_Toc318108222"/>
      <w:bookmarkStart w:id="10077" w:name="_Toc318208431"/>
      <w:bookmarkStart w:id="10078" w:name="_Toc318285631"/>
      <w:bookmarkStart w:id="10079" w:name="_Toc318468431"/>
      <w:bookmarkStart w:id="10080" w:name="_Toc318562889"/>
      <w:bookmarkStart w:id="10081" w:name="_Toc318563084"/>
      <w:bookmarkStart w:id="10082" w:name="_Toc318568215"/>
      <w:bookmarkStart w:id="10083" w:name="_Toc318568682"/>
      <w:bookmarkStart w:id="10084" w:name="_Toc318970106"/>
      <w:bookmarkStart w:id="10085" w:name="_Toc318971015"/>
      <w:bookmarkStart w:id="10086" w:name="_Toc318971137"/>
      <w:bookmarkStart w:id="10087" w:name="_Toc318971267"/>
      <w:bookmarkStart w:id="10088" w:name="_Toc318971397"/>
      <w:bookmarkStart w:id="10089" w:name="_Toc318971528"/>
      <w:bookmarkStart w:id="10090" w:name="_Toc318971658"/>
      <w:bookmarkStart w:id="10091" w:name="_Toc318985389"/>
      <w:bookmarkStart w:id="10092" w:name="_Toc318995391"/>
      <w:bookmarkStart w:id="10093" w:name="_Toc318996337"/>
      <w:r w:rsidRPr="00803FA5">
        <w:t>(</w:t>
      </w:r>
      <w:r>
        <w:t xml:space="preserve">s) </w:t>
      </w:r>
      <w:r w:rsidRPr="00803FA5">
        <w:t xml:space="preserve">The tangent </w:t>
      </w:r>
      <w:r>
        <w:t xml:space="preserve">and reciprocal </w:t>
      </w:r>
      <w:r w:rsidRPr="00803FA5">
        <w:t>base vectors</w:t>
      </w:r>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r>
        <w:t xml:space="preserve"> and expansions on same</w:t>
      </w:r>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p>
    <w:p w14:paraId="07D07CA0" w14:textId="77777777" w:rsidR="00BD6318" w:rsidRDefault="00BD6318" w:rsidP="00BD6318">
      <w:pPr>
        <w:rPr>
          <w:color w:val="000000"/>
        </w:rPr>
      </w:pPr>
    </w:p>
    <w:p w14:paraId="6449CD9B" w14:textId="77777777" w:rsidR="00BD6318" w:rsidRPr="002C67E1" w:rsidRDefault="00BD6318" w:rsidP="00BD6318">
      <w:pPr>
        <w:rPr>
          <w:color w:val="000000"/>
          <w:u w:val="single"/>
        </w:rPr>
      </w:pPr>
      <w:r>
        <w:rPr>
          <w:color w:val="000000"/>
          <w:u w:val="single"/>
        </w:rPr>
        <w:t>T</w:t>
      </w:r>
      <w:r w:rsidRPr="002C67E1">
        <w:rPr>
          <w:color w:val="000000"/>
          <w:u w:val="single"/>
        </w:rPr>
        <w:t>angent and reciprocal base vectors</w:t>
      </w:r>
    </w:p>
    <w:p w14:paraId="7E619815" w14:textId="77777777" w:rsidR="00BD6318" w:rsidRPr="00803FA5" w:rsidRDefault="00BD6318" w:rsidP="00BD6318">
      <w:pPr>
        <w:rPr>
          <w:color w:val="000000"/>
        </w:rPr>
      </w:pPr>
    </w:p>
    <w:p w14:paraId="01146999" w14:textId="77777777" w:rsidR="00BD6318" w:rsidRPr="0032112F" w:rsidRDefault="00BD6318" w:rsidP="00BD6318">
      <w:r>
        <w:rPr>
          <w:color w:val="000000"/>
        </w:rPr>
        <w:t xml:space="preserve">Here are some basic translations:  </w:t>
      </w:r>
    </w:p>
    <w:p w14:paraId="0723D1C0" w14:textId="77777777" w:rsidR="00BD6318" w:rsidRDefault="00BD6318" w:rsidP="00BD6318">
      <w:pPr>
        <w:rPr>
          <w:color w:val="000000"/>
        </w:rPr>
      </w:pPr>
    </w:p>
    <w:p w14:paraId="04326AF4" w14:textId="77777777" w:rsidR="00BD6318" w:rsidRPr="0032112F" w:rsidRDefault="00BD6318" w:rsidP="00BD6318">
      <w:r>
        <w:rPr>
          <w:color w:val="000000"/>
        </w:rPr>
        <w:tab/>
        <w:t>(</w:t>
      </w:r>
      <w:r w:rsidRPr="00803FA5">
        <w:rPr>
          <w:b/>
          <w:color w:val="000000"/>
        </w:rPr>
        <w:t>e</w:t>
      </w:r>
      <w:r>
        <w:rPr>
          <w:rStyle w:val="subscript"/>
        </w:rPr>
        <w:t>n</w:t>
      </w:r>
      <w:r>
        <w:t>)</w:t>
      </w:r>
      <w:r>
        <w:rPr>
          <w:rStyle w:val="subscript"/>
        </w:rPr>
        <w:t>i</w:t>
      </w:r>
      <w:r>
        <w:tab/>
      </w:r>
      <w:r>
        <w:tab/>
        <w:t>→</w:t>
      </w:r>
      <w:r>
        <w:tab/>
      </w:r>
      <w:r>
        <w:rPr>
          <w:color w:val="000000"/>
        </w:rPr>
        <w:t>(</w:t>
      </w:r>
      <w:r w:rsidRPr="00803FA5">
        <w:rPr>
          <w:b/>
          <w:color w:val="000000"/>
        </w:rPr>
        <w:t>e</w:t>
      </w:r>
      <w:r>
        <w:rPr>
          <w:rStyle w:val="subscript"/>
        </w:rPr>
        <w:t>n</w:t>
      </w:r>
      <w:r>
        <w:t>)</w:t>
      </w:r>
      <w:r>
        <w:rPr>
          <w:rStyle w:val="superscript"/>
        </w:rPr>
        <w:t>i</w:t>
      </w:r>
      <w:r>
        <w:tab/>
      </w:r>
      <w:r>
        <w:tab/>
      </w:r>
      <w:r>
        <w:tab/>
      </w:r>
      <w:r>
        <w:tab/>
        <w:t>// contravariant index i</w:t>
      </w:r>
    </w:p>
    <w:p w14:paraId="1D3DB419" w14:textId="77777777" w:rsidR="00BD6318" w:rsidRPr="0032112F" w:rsidRDefault="00BD6318" w:rsidP="00BD6318">
      <w:r>
        <w:rPr>
          <w:color w:val="000000"/>
        </w:rPr>
        <w:tab/>
        <w:t>(</w:t>
      </w:r>
      <w:r>
        <w:rPr>
          <w:b/>
          <w:color w:val="000000"/>
        </w:rPr>
        <w:fldChar w:fldCharType="begin"/>
      </w:r>
      <w:r>
        <w:rPr>
          <w:b/>
          <w:color w:val="000000"/>
        </w:rPr>
        <w:instrText xml:space="preserve"> EQ \O(</w:instrText>
      </w:r>
      <w:r w:rsidRPr="00803FA5">
        <w:rPr>
          <w:b/>
          <w:color w:val="000000"/>
        </w:rPr>
        <w:instrText>e</w:instrText>
      </w:r>
      <w:r>
        <w:rPr>
          <w:b/>
          <w:color w:val="000000"/>
        </w:rPr>
        <w:instrText>,\S\up0(</w:instrText>
      </w:r>
      <w:r w:rsidRPr="006234E2">
        <w:rPr>
          <w:rFonts w:ascii="Aatrix OCR A Extended" w:hAnsi="Aatrix OCR A Extended"/>
          <w:color w:val="000000"/>
        </w:rPr>
        <w:instrText>¯</w:instrText>
      </w:r>
      <w:r>
        <w:rPr>
          <w:b/>
          <w:color w:val="000000"/>
        </w:rPr>
        <w:instrText>))</w:instrText>
      </w:r>
      <w:r>
        <w:rPr>
          <w:b/>
          <w:color w:val="000000"/>
        </w:rPr>
        <w:fldChar w:fldCharType="end"/>
      </w:r>
      <w:r>
        <w:rPr>
          <w:rStyle w:val="subscript"/>
        </w:rPr>
        <w:t>n</w:t>
      </w:r>
      <w:r>
        <w:t>)</w:t>
      </w:r>
      <w:r>
        <w:rPr>
          <w:rStyle w:val="subscript"/>
        </w:rPr>
        <w:t>i</w:t>
      </w:r>
      <w:r>
        <w:tab/>
      </w:r>
      <w:r>
        <w:tab/>
        <w:t>→</w:t>
      </w:r>
      <w:r>
        <w:tab/>
      </w:r>
      <w:r>
        <w:rPr>
          <w:color w:val="000000"/>
        </w:rPr>
        <w:t>(</w:t>
      </w:r>
      <w:r w:rsidRPr="00803FA5">
        <w:rPr>
          <w:b/>
          <w:color w:val="000000"/>
        </w:rPr>
        <w:t>e</w:t>
      </w:r>
      <w:r>
        <w:rPr>
          <w:rStyle w:val="subscript"/>
        </w:rPr>
        <w:t>n</w:t>
      </w:r>
      <w:r>
        <w:t>)</w:t>
      </w:r>
      <w:r>
        <w:rPr>
          <w:rStyle w:val="subscript"/>
        </w:rPr>
        <w:t>i</w:t>
      </w:r>
      <w:r>
        <w:tab/>
      </w:r>
      <w:r>
        <w:tab/>
      </w:r>
      <w:r>
        <w:tab/>
      </w:r>
      <w:r>
        <w:tab/>
        <w:t>// covariant index i</w:t>
      </w:r>
    </w:p>
    <w:p w14:paraId="6332EDAC" w14:textId="77777777" w:rsidR="00BD6318" w:rsidRPr="0041608E" w:rsidRDefault="00BD6318" w:rsidP="00BD6318"/>
    <w:p w14:paraId="33D4C5BA" w14:textId="77777777" w:rsidR="00BD6318" w:rsidRPr="0032112F" w:rsidRDefault="00BD6318" w:rsidP="00BD6318">
      <w:r>
        <w:rPr>
          <w:rStyle w:val="subscript"/>
        </w:rPr>
        <w:tab/>
      </w:r>
      <w:r>
        <w:rPr>
          <w:color w:val="000000"/>
        </w:rPr>
        <w:t>(</w:t>
      </w:r>
      <w:r>
        <w:rPr>
          <w:b/>
          <w:color w:val="000000"/>
        </w:rPr>
        <w:t>E</w:t>
      </w:r>
      <w:r>
        <w:rPr>
          <w:rStyle w:val="subscript"/>
        </w:rPr>
        <w:t>n</w:t>
      </w:r>
      <w:r>
        <w:t>)</w:t>
      </w:r>
      <w:r>
        <w:rPr>
          <w:rStyle w:val="subscript"/>
        </w:rPr>
        <w:t>i</w:t>
      </w:r>
      <w:r>
        <w:tab/>
      </w:r>
      <w:r>
        <w:tab/>
        <w:t>→</w:t>
      </w:r>
      <w:r>
        <w:tab/>
      </w:r>
      <w:r>
        <w:rPr>
          <w:color w:val="000000"/>
        </w:rPr>
        <w:t>(</w:t>
      </w:r>
      <w:r w:rsidRPr="00803FA5">
        <w:rPr>
          <w:b/>
          <w:color w:val="000000"/>
        </w:rPr>
        <w:t>e</w:t>
      </w:r>
      <w:r w:rsidRPr="0041608E">
        <w:rPr>
          <w:rStyle w:val="superscript"/>
        </w:rPr>
        <w:t>n</w:t>
      </w:r>
      <w:r>
        <w:t>)</w:t>
      </w:r>
      <w:r>
        <w:rPr>
          <w:rStyle w:val="superscript"/>
        </w:rPr>
        <w:t>i</w:t>
      </w:r>
      <w:r>
        <w:tab/>
      </w:r>
      <w:r>
        <w:tab/>
      </w:r>
      <w:r>
        <w:tab/>
      </w:r>
      <w:r>
        <w:tab/>
        <w:t>// contravariant index i</w:t>
      </w:r>
    </w:p>
    <w:p w14:paraId="04B23176" w14:textId="77777777" w:rsidR="00BD6318" w:rsidRPr="0032112F" w:rsidRDefault="00BD6318" w:rsidP="00BD6318">
      <w:r>
        <w:rPr>
          <w:rStyle w:val="subscript"/>
        </w:rPr>
        <w:tab/>
      </w:r>
      <w:r>
        <w:rPr>
          <w:color w:val="000000"/>
        </w:rP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ab/>
      </w:r>
      <w:r>
        <w:tab/>
        <w:t>→</w:t>
      </w:r>
      <w:r>
        <w:tab/>
      </w:r>
      <w:r>
        <w:rPr>
          <w:color w:val="000000"/>
        </w:rPr>
        <w:t>(</w:t>
      </w:r>
      <w:r w:rsidRPr="00803FA5">
        <w:rPr>
          <w:b/>
          <w:color w:val="000000"/>
        </w:rPr>
        <w:t>e</w:t>
      </w:r>
      <w:r w:rsidRPr="0041608E">
        <w:rPr>
          <w:rStyle w:val="superscript"/>
        </w:rPr>
        <w:t>n</w:t>
      </w:r>
      <w:r>
        <w:t>)</w:t>
      </w:r>
      <w:r w:rsidRPr="0041608E">
        <w:rPr>
          <w:rStyle w:val="subscript"/>
        </w:rPr>
        <w:t>i</w:t>
      </w:r>
      <w:r>
        <w:tab/>
      </w:r>
      <w:r>
        <w:tab/>
      </w:r>
      <w:r>
        <w:tab/>
      </w:r>
      <w:r>
        <w:tab/>
        <w:t>// covariant index i</w:t>
      </w:r>
    </w:p>
    <w:p w14:paraId="43203AE2" w14:textId="77777777" w:rsidR="00BD6318" w:rsidRDefault="00BD6318" w:rsidP="00BD6318"/>
    <w:p w14:paraId="467FC0B9" w14:textId="77777777" w:rsidR="00BD6318" w:rsidRPr="0032112F" w:rsidRDefault="00BD6318" w:rsidP="00BD6318">
      <w:r>
        <w:tab/>
        <w:t>(</w:t>
      </w:r>
      <w:r w:rsidRPr="00F36ABC">
        <w:rPr>
          <w:b/>
        </w:rPr>
        <w:t>e</w:t>
      </w:r>
      <w:r>
        <w:rPr>
          <w:rStyle w:val="subscript"/>
        </w:rPr>
        <w:t>n</w:t>
      </w:r>
      <w:r>
        <w:t>)</w:t>
      </w:r>
      <w:r>
        <w:rPr>
          <w:rStyle w:val="subscript"/>
        </w:rPr>
        <w:t xml:space="preserve">i </w:t>
      </w:r>
      <w:r>
        <w:t>=  S</w:t>
      </w:r>
      <w:r>
        <w:rPr>
          <w:rStyle w:val="subscript"/>
        </w:rPr>
        <w:t xml:space="preserve">in  </w:t>
      </w:r>
      <w:r>
        <w:rPr>
          <w:rStyle w:val="subscript"/>
        </w:rPr>
        <w:tab/>
        <w:t xml:space="preserve"> </w:t>
      </w:r>
      <w:r>
        <w:t>→</w:t>
      </w:r>
      <w:r>
        <w:tab/>
        <w:t>(</w:t>
      </w:r>
      <w:r w:rsidRPr="00F36ABC">
        <w:rPr>
          <w:b/>
        </w:rPr>
        <w:t>e</w:t>
      </w:r>
      <w:r>
        <w:rPr>
          <w:rStyle w:val="subscript"/>
        </w:rPr>
        <w:t>n</w:t>
      </w:r>
      <w:r>
        <w:t>)</w:t>
      </w:r>
      <w:r>
        <w:rPr>
          <w:rStyle w:val="superscript"/>
        </w:rPr>
        <w:t>i</w:t>
      </w:r>
      <w:r>
        <w:t xml:space="preserve">  = S</w:t>
      </w:r>
      <w:r>
        <w:rPr>
          <w:rStyle w:val="superscript"/>
        </w:rPr>
        <w:t>i</w:t>
      </w:r>
      <w:r>
        <w:rPr>
          <w:rStyle w:val="subscript"/>
        </w:rPr>
        <w:t>n</w:t>
      </w:r>
      <w:r>
        <w:t xml:space="preserve">  = R</w:t>
      </w:r>
      <w:r>
        <w:rPr>
          <w:rStyle w:val="subscript"/>
        </w:rPr>
        <w:t>n</w:t>
      </w:r>
      <w:r>
        <w:rPr>
          <w:rStyle w:val="superscript"/>
        </w:rPr>
        <w:t>i</w:t>
      </w:r>
      <w:r>
        <w:tab/>
      </w:r>
      <w:r>
        <w:tab/>
        <w:t>// contravariant index i</w:t>
      </w:r>
    </w:p>
    <w:p w14:paraId="2E116422" w14:textId="77777777" w:rsidR="00BD6318" w:rsidRDefault="00BD6318" w:rsidP="00BD6318"/>
    <w:p w14:paraId="6C3B278B" w14:textId="77777777" w:rsidR="00BD6318" w:rsidRPr="0032112F" w:rsidRDefault="00BD6318" w:rsidP="00BD6318">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t>→</w:t>
      </w:r>
      <w:r>
        <w:tab/>
        <w:t>(</w:t>
      </w:r>
      <w:r w:rsidRPr="00F36ABC">
        <w:rPr>
          <w:b/>
        </w:rPr>
        <w:t>e</w:t>
      </w:r>
      <w:r w:rsidRPr="00C16B16">
        <w:rPr>
          <w:rStyle w:val="superscript"/>
        </w:rPr>
        <w:t>n</w:t>
      </w:r>
      <w:r>
        <w:t>)</w:t>
      </w:r>
      <w:r>
        <w:rPr>
          <w:rStyle w:val="subscript"/>
        </w:rPr>
        <w:t>i</w:t>
      </w:r>
      <w:r>
        <w:t xml:space="preserve">  = R</w:t>
      </w:r>
      <w:r>
        <w:rPr>
          <w:rStyle w:val="superscript"/>
        </w:rPr>
        <w:t>n</w:t>
      </w:r>
      <w:r>
        <w:rPr>
          <w:rStyle w:val="subscript"/>
        </w:rPr>
        <w:t>i</w:t>
      </w:r>
      <w:r>
        <w:tab/>
      </w:r>
      <w:r>
        <w:tab/>
      </w:r>
      <w:r>
        <w:tab/>
        <w:t>// covariant index i</w:t>
      </w:r>
    </w:p>
    <w:p w14:paraId="3468EC5E" w14:textId="77777777" w:rsidR="00BD6318" w:rsidRDefault="00BD6318" w:rsidP="00BD6318"/>
    <w:p w14:paraId="3840A924" w14:textId="77777777" w:rsidR="00BD6318" w:rsidRDefault="00BD6318" w:rsidP="00BD6318">
      <w:r>
        <w:tab/>
        <w:t>(</w:t>
      </w:r>
      <w:r>
        <w:rPr>
          <w:b/>
        </w:rPr>
        <w:t>E</w:t>
      </w:r>
      <w:r>
        <w:rPr>
          <w:rStyle w:val="subscript"/>
        </w:rPr>
        <w:t>n</w:t>
      </w:r>
      <w:r>
        <w:t>)</w:t>
      </w:r>
      <w:r>
        <w:rPr>
          <w:rStyle w:val="subscript"/>
        </w:rPr>
        <w:t>i</w:t>
      </w:r>
      <w:r>
        <w:t xml:space="preserve">  =</w:t>
      </w:r>
      <w:r w:rsidRPr="00711D24">
        <w:t xml:space="preserve"> </w:t>
      </w:r>
      <w:r>
        <w:t>R</w:t>
      </w:r>
      <w:r>
        <w:rPr>
          <w:rStyle w:val="subscript"/>
        </w:rPr>
        <w:t>nk</w:t>
      </w:r>
      <w:r>
        <w:t>g</w:t>
      </w:r>
      <w:r>
        <w:rPr>
          <w:rStyle w:val="subscript"/>
        </w:rPr>
        <w:t>ki</w:t>
      </w:r>
      <w:r>
        <w:tab/>
        <w:t>→</w:t>
      </w:r>
      <w:r>
        <w:tab/>
        <w:t>(</w:t>
      </w:r>
      <w:r w:rsidRPr="00F36ABC">
        <w:rPr>
          <w:b/>
        </w:rPr>
        <w:t>e</w:t>
      </w:r>
      <w:r w:rsidRPr="00C16B16">
        <w:rPr>
          <w:rStyle w:val="superscript"/>
        </w:rPr>
        <w:t>n</w:t>
      </w:r>
      <w:r>
        <w:t>)</w:t>
      </w:r>
      <w:r>
        <w:rPr>
          <w:rStyle w:val="superscript"/>
        </w:rPr>
        <w:t>i</w:t>
      </w:r>
      <w:r>
        <w:t xml:space="preserve">  = R</w:t>
      </w:r>
      <w:r w:rsidRPr="00C16B16">
        <w:rPr>
          <w:rStyle w:val="superscript"/>
        </w:rPr>
        <w:t>n</w:t>
      </w:r>
      <w:r>
        <w:rPr>
          <w:rStyle w:val="subscript"/>
        </w:rPr>
        <w:t>k</w:t>
      </w:r>
      <w:r>
        <w:t>g</w:t>
      </w:r>
      <w:r>
        <w:rPr>
          <w:rStyle w:val="superscript"/>
        </w:rPr>
        <w:t>ki</w:t>
      </w:r>
      <w:r>
        <w:t xml:space="preserve">  = R</w:t>
      </w:r>
      <w:r>
        <w:rPr>
          <w:rStyle w:val="superscript"/>
        </w:rPr>
        <w:t>ni</w:t>
      </w:r>
      <w:r>
        <w:tab/>
      </w:r>
      <w:r>
        <w:tab/>
        <w:t>// contravariant index i</w:t>
      </w:r>
    </w:p>
    <w:p w14:paraId="23A59F80" w14:textId="77777777" w:rsidR="00BD6318" w:rsidRDefault="00BD6318" w:rsidP="00BD6318"/>
    <w:p w14:paraId="23E4A7AD" w14:textId="77777777" w:rsidR="00BD6318" w:rsidRDefault="00BD6318" w:rsidP="00BD6318">
      <w:r>
        <w:rPr>
          <w:color w:val="000000"/>
        </w:rPr>
        <w:t xml:space="preserve">As noted earlier, </w:t>
      </w:r>
      <w:r>
        <w:t xml:space="preserve">writing a vector in bold such as </w:t>
      </w:r>
      <w:r w:rsidRPr="00803FA5">
        <w:rPr>
          <w:b/>
          <w:color w:val="000000"/>
        </w:rPr>
        <w:t>e</w:t>
      </w:r>
      <w:r>
        <w:rPr>
          <w:rStyle w:val="subscript"/>
        </w:rPr>
        <w:t>n</w:t>
      </w:r>
      <w:r>
        <w:t xml:space="preserve"> is not enough to say whether the vector is contravariant or covariant. If one form or the other is intended, one must show an index up or down, even if it is just a dummy placeholder index. As examples,</w:t>
      </w:r>
    </w:p>
    <w:p w14:paraId="160157D7" w14:textId="77777777" w:rsidR="00BD6318" w:rsidRDefault="00BD6318" w:rsidP="00BD6318">
      <w:r>
        <w:t xml:space="preserve"> </w:t>
      </w:r>
    </w:p>
    <w:p w14:paraId="4C938B3A" w14:textId="77777777" w:rsidR="00BD6318" w:rsidRDefault="00BD6318" w:rsidP="00BD6318">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tab/>
      </w:r>
      <w:r>
        <w:tab/>
        <w:t>→</w:t>
      </w:r>
      <w:r>
        <w:tab/>
        <w:t>S</w:t>
      </w:r>
      <w:r>
        <w:rPr>
          <w:rStyle w:val="superscript"/>
        </w:rPr>
        <w:t>i</w:t>
      </w:r>
      <w:r>
        <w:rPr>
          <w:rStyle w:val="subscript"/>
        </w:rPr>
        <w:t>j</w:t>
      </w:r>
      <w:r>
        <w:t xml:space="preserve"> = [(</w:t>
      </w:r>
      <w:r w:rsidRPr="00F36ABC">
        <w:rPr>
          <w:b/>
        </w:rPr>
        <w:t>e</w:t>
      </w:r>
      <w:r w:rsidRPr="001D4CC3">
        <w:rPr>
          <w:rStyle w:val="subscript"/>
        </w:rPr>
        <w:t>1</w:t>
      </w:r>
      <w:r>
        <w:t>)</w:t>
      </w:r>
      <w:r>
        <w:rPr>
          <w:rStyle w:val="superscript"/>
        </w:rPr>
        <w:t>k</w:t>
      </w:r>
      <w:r>
        <w:t>,</w:t>
      </w:r>
      <w:r w:rsidRPr="00A0197F">
        <w:rPr>
          <w:b/>
        </w:rPr>
        <w:t xml:space="preserve"> </w:t>
      </w:r>
      <w:r>
        <w:t>(</w:t>
      </w:r>
      <w:r w:rsidRPr="00F36ABC">
        <w:rPr>
          <w:b/>
        </w:rPr>
        <w:t>e</w:t>
      </w:r>
      <w:r w:rsidRPr="001D4CC3">
        <w:rPr>
          <w:rStyle w:val="subscript"/>
        </w:rPr>
        <w:t>2</w:t>
      </w:r>
      <w:r>
        <w:t>)</w:t>
      </w:r>
      <w:r>
        <w:rPr>
          <w:rStyle w:val="superscript"/>
        </w:rPr>
        <w:t>k</w:t>
      </w:r>
      <w:r>
        <w:t>,</w:t>
      </w:r>
      <w:r w:rsidRPr="00A0197F">
        <w:rPr>
          <w:b/>
        </w:rPr>
        <w:t xml:space="preserve"> </w:t>
      </w:r>
      <w:r>
        <w:t>(</w:t>
      </w:r>
      <w:r w:rsidRPr="00F36ABC">
        <w:rPr>
          <w:b/>
        </w:rPr>
        <w:t>e</w:t>
      </w:r>
      <w:r w:rsidRPr="001D4CC3">
        <w:rPr>
          <w:rStyle w:val="subscript"/>
        </w:rPr>
        <w:t>3</w:t>
      </w:r>
      <w:r>
        <w:t>)</w:t>
      </w:r>
      <w:r>
        <w:rPr>
          <w:rStyle w:val="superscript"/>
        </w:rPr>
        <w:t>k</w:t>
      </w:r>
      <w:r>
        <w:rPr>
          <w:rStyle w:val="subscript"/>
        </w:rPr>
        <w:t xml:space="preserve"> </w:t>
      </w:r>
      <w:r>
        <w:t>....</w:t>
      </w:r>
      <w:r w:rsidRPr="00711D24">
        <w:t xml:space="preserve"> </w:t>
      </w:r>
      <w:r>
        <w:t>(</w:t>
      </w:r>
      <w:r w:rsidRPr="00F36ABC">
        <w:rPr>
          <w:b/>
        </w:rPr>
        <w:t>e</w:t>
      </w:r>
      <w:r w:rsidRPr="001D4CC3">
        <w:rPr>
          <w:rStyle w:val="subscript"/>
        </w:rPr>
        <w:t>N</w:t>
      </w:r>
      <w:r>
        <w:t>)</w:t>
      </w:r>
      <w:r>
        <w:rPr>
          <w:rStyle w:val="superscript"/>
        </w:rPr>
        <w:t>k</w:t>
      </w:r>
      <w:r>
        <w:t>]</w:t>
      </w:r>
    </w:p>
    <w:p w14:paraId="53510BC8" w14:textId="77777777" w:rsidR="00BD6318" w:rsidRDefault="00BD6318" w:rsidP="00BD6318"/>
    <w:p w14:paraId="673DDE15" w14:textId="77777777" w:rsidR="00BD6318" w:rsidRDefault="00BD6318" w:rsidP="00BD6318">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 xml:space="preserve">T  </w:t>
      </w:r>
      <w:r>
        <w:rPr>
          <w:rStyle w:val="superscript"/>
        </w:rPr>
        <w:tab/>
      </w:r>
      <w:r>
        <w:t xml:space="preserve"> </w:t>
      </w:r>
      <w:r>
        <w:tab/>
        <w:t>→</w:t>
      </w:r>
      <w:r>
        <w:tab/>
        <w:t>R</w:t>
      </w:r>
      <w:r>
        <w:rPr>
          <w:rStyle w:val="superscript"/>
        </w:rPr>
        <w:t>i</w:t>
      </w:r>
      <w:r>
        <w:rPr>
          <w:rStyle w:val="subscript"/>
        </w:rPr>
        <w:t>j</w:t>
      </w:r>
      <w:r>
        <w:t xml:space="preserve"> =  [(</w:t>
      </w:r>
      <w:r w:rsidRPr="00F36ABC">
        <w:rPr>
          <w:b/>
        </w:rPr>
        <w:t>e</w:t>
      </w:r>
      <w:r>
        <w:rPr>
          <w:rStyle w:val="superscript"/>
        </w:rPr>
        <w:t>1</w:t>
      </w:r>
      <w:r>
        <w:t>)</w:t>
      </w:r>
      <w:r>
        <w:rPr>
          <w:rStyle w:val="subscript"/>
        </w:rPr>
        <w:t>k</w:t>
      </w:r>
      <w:r>
        <w:t>,</w:t>
      </w:r>
      <w:r w:rsidRPr="00A0197F">
        <w:rPr>
          <w:b/>
        </w:rPr>
        <w:t xml:space="preserve"> </w:t>
      </w:r>
      <w:r>
        <w:t>(</w:t>
      </w:r>
      <w:r w:rsidRPr="00F36ABC">
        <w:rPr>
          <w:b/>
        </w:rPr>
        <w:t>e</w:t>
      </w:r>
      <w:r>
        <w:rPr>
          <w:rStyle w:val="superscript"/>
        </w:rPr>
        <w:t>2</w:t>
      </w:r>
      <w:r>
        <w:t>)</w:t>
      </w:r>
      <w:r>
        <w:rPr>
          <w:rStyle w:val="subscript"/>
        </w:rPr>
        <w:t>k</w:t>
      </w:r>
      <w:r>
        <w:t>,</w:t>
      </w:r>
      <w:r w:rsidRPr="00A0197F">
        <w:rPr>
          <w:b/>
        </w:rPr>
        <w:t xml:space="preserve"> </w:t>
      </w:r>
      <w:r>
        <w:t>(</w:t>
      </w:r>
      <w:r w:rsidRPr="00F36ABC">
        <w:rPr>
          <w:b/>
        </w:rPr>
        <w:t>e</w:t>
      </w:r>
      <w:r>
        <w:rPr>
          <w:rStyle w:val="superscript"/>
        </w:rPr>
        <w:t>3</w:t>
      </w:r>
      <w:r>
        <w:t>)</w:t>
      </w:r>
      <w:r>
        <w:rPr>
          <w:rStyle w:val="subscript"/>
        </w:rPr>
        <w:t xml:space="preserve">k </w:t>
      </w:r>
      <w:r>
        <w:t>....</w:t>
      </w:r>
      <w:r w:rsidRPr="00711D24">
        <w:t xml:space="preserve"> </w:t>
      </w:r>
      <w:r>
        <w:t>(</w:t>
      </w:r>
      <w:r w:rsidRPr="00F36ABC">
        <w:rPr>
          <w:b/>
        </w:rPr>
        <w:t>e</w:t>
      </w:r>
      <w:r>
        <w:rPr>
          <w:rStyle w:val="superscript"/>
        </w:rPr>
        <w:t>N</w:t>
      </w:r>
      <w:r>
        <w:t>)</w:t>
      </w:r>
      <w:r>
        <w:rPr>
          <w:rStyle w:val="subscript"/>
        </w:rPr>
        <w:t>k</w:t>
      </w:r>
      <w:r>
        <w:t>]</w:t>
      </w:r>
      <w:r>
        <w:rPr>
          <w:rStyle w:val="superscript"/>
        </w:rPr>
        <w:t xml:space="preserve">T  </w:t>
      </w:r>
      <w:r>
        <w:rPr>
          <w:rStyle w:val="superscript"/>
        </w:rPr>
        <w:tab/>
      </w:r>
    </w:p>
    <w:p w14:paraId="4B7DB115" w14:textId="77777777" w:rsidR="00BD6318" w:rsidRDefault="00BD6318" w:rsidP="00BD6318"/>
    <w:p w14:paraId="2FFF4A39" w14:textId="77777777" w:rsidR="00BD6318" w:rsidRPr="0032112F" w:rsidRDefault="00BD6318" w:rsidP="00BD6318">
      <w:r>
        <w:t xml:space="preserve">The relationship between </w:t>
      </w:r>
      <w:r w:rsidRPr="00724366">
        <w:rPr>
          <w:b/>
        </w:rPr>
        <w:t>e</w:t>
      </w:r>
      <w:r>
        <w:rPr>
          <w:rStyle w:val="superscript"/>
        </w:rPr>
        <w:t>n</w:t>
      </w:r>
      <w:r>
        <w:t xml:space="preserve"> and</w:t>
      </w:r>
      <w:r w:rsidRPr="00724366">
        <w:rPr>
          <w:b/>
        </w:rPr>
        <w:t xml:space="preserve"> e</w:t>
      </w:r>
      <w:r>
        <w:rPr>
          <w:rStyle w:val="subscript"/>
        </w:rPr>
        <w:t>n</w:t>
      </w:r>
      <w:r>
        <w:t xml:space="preserve"> is very simple, </w:t>
      </w:r>
    </w:p>
    <w:p w14:paraId="6FCF2D25" w14:textId="77777777" w:rsidR="00BD6318" w:rsidRDefault="00BD6318" w:rsidP="00BD6318">
      <w:pPr>
        <w:rPr>
          <w:rStyle w:val="superscript"/>
        </w:rPr>
      </w:pPr>
    </w:p>
    <w:p w14:paraId="7A03C65F" w14:textId="77777777" w:rsidR="00BD6318" w:rsidRDefault="00BD6318" w:rsidP="00BD6318">
      <w:r>
        <w:tab/>
      </w:r>
      <w:r>
        <w:rPr>
          <w:b/>
        </w:rPr>
        <w:t>E</w:t>
      </w:r>
      <w:r>
        <w:rPr>
          <w:rStyle w:val="subscript"/>
        </w:rPr>
        <w:t>n</w:t>
      </w:r>
      <w:r>
        <w:t xml:space="preserve"> ≡ g'</w:t>
      </w:r>
      <w:r>
        <w:rPr>
          <w:rStyle w:val="subscript"/>
        </w:rPr>
        <w:t>ni</w:t>
      </w:r>
      <w:r w:rsidRPr="001E75F8">
        <w:rPr>
          <w:b/>
        </w:rPr>
        <w:t xml:space="preserve"> e</w:t>
      </w:r>
      <w:r>
        <w:rPr>
          <w:rStyle w:val="subscript"/>
        </w:rPr>
        <w:t>i</w:t>
      </w:r>
      <w:r>
        <w:tab/>
      </w:r>
      <w:r>
        <w:tab/>
        <w:t>→</w:t>
      </w:r>
      <w:r>
        <w:tab/>
      </w:r>
      <w:r>
        <w:rPr>
          <w:b/>
        </w:rPr>
        <w:t>e</w:t>
      </w:r>
      <w:r>
        <w:rPr>
          <w:rStyle w:val="superscript"/>
        </w:rPr>
        <w:t>n</w:t>
      </w:r>
      <w:r>
        <w:t xml:space="preserve">  = g'</w:t>
      </w:r>
      <w:r>
        <w:rPr>
          <w:rStyle w:val="superscript"/>
        </w:rPr>
        <w:t>ni</w:t>
      </w:r>
      <w:r>
        <w:t xml:space="preserve"> </w:t>
      </w:r>
      <w:r w:rsidRPr="00F36ABC">
        <w:rPr>
          <w:b/>
        </w:rPr>
        <w:t>e</w:t>
      </w:r>
      <w:r>
        <w:rPr>
          <w:rStyle w:val="subscript"/>
        </w:rPr>
        <w:t>i</w:t>
      </w:r>
      <w:r>
        <w:tab/>
      </w:r>
      <w:r>
        <w:tab/>
        <w:t>and</w:t>
      </w:r>
      <w:r>
        <w:tab/>
      </w:r>
      <w:r>
        <w:tab/>
      </w:r>
      <w:r>
        <w:rPr>
          <w:b/>
        </w:rPr>
        <w:t>e</w:t>
      </w:r>
      <w:r w:rsidRPr="00413CE2">
        <w:rPr>
          <w:rStyle w:val="subscript"/>
        </w:rPr>
        <w:t>n</w:t>
      </w:r>
      <w:r>
        <w:t xml:space="preserve">  = g'</w:t>
      </w:r>
      <w:r w:rsidRPr="00413CE2">
        <w:rPr>
          <w:rStyle w:val="subscript"/>
        </w:rPr>
        <w:t>ni</w:t>
      </w:r>
      <w:r>
        <w:t xml:space="preserve"> </w:t>
      </w:r>
      <w:r w:rsidRPr="00F36ABC">
        <w:rPr>
          <w:b/>
        </w:rPr>
        <w:t>e</w:t>
      </w:r>
      <w:r w:rsidRPr="00413CE2">
        <w:rPr>
          <w:rStyle w:val="superscript"/>
        </w:rPr>
        <w:t>i</w:t>
      </w:r>
    </w:p>
    <w:p w14:paraId="7DDE13EF" w14:textId="77777777" w:rsidR="00BD6318" w:rsidRDefault="00BD6318" w:rsidP="00BD6318"/>
    <w:p w14:paraId="4BAFA78B" w14:textId="77777777" w:rsidR="00BD6318" w:rsidRDefault="00BD6318" w:rsidP="00BD6318">
      <w:r>
        <w:t>For either contravariant or covariant indices (indices are not shown), g'</w:t>
      </w:r>
      <w:r>
        <w:rPr>
          <w:rStyle w:val="superscript"/>
        </w:rPr>
        <w:t xml:space="preserve">ni </w:t>
      </w:r>
      <w:r>
        <w:t xml:space="preserve">raises the label on </w:t>
      </w:r>
      <w:r w:rsidRPr="00F36ABC">
        <w:rPr>
          <w:b/>
        </w:rPr>
        <w:t>e</w:t>
      </w:r>
      <w:r>
        <w:rPr>
          <w:rStyle w:val="subscript"/>
        </w:rPr>
        <w:t>i</w:t>
      </w:r>
      <w:r>
        <w:t xml:space="preserve"> , and inverting one finds that g'</w:t>
      </w:r>
      <w:r>
        <w:rPr>
          <w:rStyle w:val="subscript"/>
        </w:rPr>
        <w:t>ni</w:t>
      </w:r>
      <w:r>
        <w:t xml:space="preserve"> lowers the label on </w:t>
      </w:r>
      <w:r w:rsidRPr="00724366">
        <w:rPr>
          <w:b/>
        </w:rPr>
        <w:t>e</w:t>
      </w:r>
      <w:r>
        <w:rPr>
          <w:rStyle w:val="superscript"/>
        </w:rPr>
        <w:t>i</w:t>
      </w:r>
      <w:r>
        <w:t xml:space="preserve">.  This fact makes things easy to remember.  Using the fact that </w:t>
      </w:r>
      <w:r w:rsidRPr="00F36ABC">
        <w:rPr>
          <w:b/>
        </w:rPr>
        <w:t>e</w:t>
      </w:r>
      <w:r>
        <w:rPr>
          <w:rStyle w:val="subscript"/>
        </w:rPr>
        <w:t>i</w:t>
      </w:r>
      <w:r>
        <w:t xml:space="preserve"> = ∂'</w:t>
      </w:r>
      <w:r>
        <w:rPr>
          <w:rStyle w:val="subscript"/>
        </w:rPr>
        <w:t>i</w:t>
      </w:r>
      <w:r w:rsidRPr="004965AB">
        <w:rPr>
          <w:b/>
        </w:rPr>
        <w:t>x</w:t>
      </w:r>
      <w:r>
        <w:rPr>
          <w:b/>
        </w:rPr>
        <w:t xml:space="preserve"> </w:t>
      </w:r>
      <w:r>
        <w:t>, one has g'</w:t>
      </w:r>
      <w:r>
        <w:rPr>
          <w:rStyle w:val="superscript"/>
        </w:rPr>
        <w:t>ni</w:t>
      </w:r>
      <w:r>
        <w:t xml:space="preserve"> </w:t>
      </w:r>
      <w:r w:rsidRPr="00F36ABC">
        <w:rPr>
          <w:b/>
        </w:rPr>
        <w:t>e</w:t>
      </w:r>
      <w:r>
        <w:rPr>
          <w:rStyle w:val="subscript"/>
        </w:rPr>
        <w:t>i</w:t>
      </w:r>
      <w:r>
        <w:t xml:space="preserve">  = g'</w:t>
      </w:r>
      <w:r>
        <w:rPr>
          <w:rStyle w:val="superscript"/>
        </w:rPr>
        <w:t>ni</w:t>
      </w:r>
      <w:r>
        <w:t xml:space="preserve"> ∂'</w:t>
      </w:r>
      <w:r>
        <w:rPr>
          <w:rStyle w:val="subscript"/>
        </w:rPr>
        <w:t>i</w:t>
      </w:r>
      <w:r w:rsidRPr="004965AB">
        <w:rPr>
          <w:b/>
        </w:rPr>
        <w:t>x</w:t>
      </w:r>
      <w:r>
        <w:t xml:space="preserve">  =  ∂'</w:t>
      </w:r>
      <w:r>
        <w:rPr>
          <w:rStyle w:val="superscript"/>
        </w:rPr>
        <w:t>n</w:t>
      </w:r>
      <w:r w:rsidRPr="004965AB">
        <w:rPr>
          <w:b/>
        </w:rPr>
        <w:t>x</w:t>
      </w:r>
      <w:r>
        <w:t xml:space="preserve"> so the above line can be expressed as</w:t>
      </w:r>
    </w:p>
    <w:p w14:paraId="2CBB52BE" w14:textId="77777777" w:rsidR="00BD6318" w:rsidRDefault="00BD6318" w:rsidP="00BD6318"/>
    <w:p w14:paraId="2962154C" w14:textId="77777777" w:rsidR="00BD6318" w:rsidRDefault="00BD6318" w:rsidP="00BD6318">
      <w:r>
        <w:tab/>
      </w:r>
      <w:r>
        <w:rPr>
          <w:b/>
        </w:rPr>
        <w:t>E</w:t>
      </w:r>
      <w:r>
        <w:rPr>
          <w:rStyle w:val="subscript"/>
        </w:rPr>
        <w:t>n</w:t>
      </w:r>
      <w:r>
        <w:t xml:space="preserve"> ≡ g'</w:t>
      </w:r>
      <w:r>
        <w:rPr>
          <w:rStyle w:val="subscript"/>
        </w:rPr>
        <w:t>ni</w:t>
      </w:r>
      <w:r w:rsidRPr="001E75F8">
        <w:rPr>
          <w:b/>
        </w:rPr>
        <w:t xml:space="preserve"> e</w:t>
      </w:r>
      <w:r>
        <w:rPr>
          <w:rStyle w:val="subscript"/>
        </w:rPr>
        <w:t>i</w:t>
      </w:r>
      <w:r>
        <w:tab/>
      </w:r>
      <w:r>
        <w:tab/>
        <w:t>→</w:t>
      </w:r>
      <w:r>
        <w:tab/>
      </w:r>
      <w:r>
        <w:rPr>
          <w:b/>
        </w:rPr>
        <w:t>e</w:t>
      </w:r>
      <w:r>
        <w:rPr>
          <w:rStyle w:val="superscript"/>
        </w:rPr>
        <w:t>n</w:t>
      </w:r>
      <w:r>
        <w:t xml:space="preserve">  = ∂'</w:t>
      </w:r>
      <w:r>
        <w:rPr>
          <w:rStyle w:val="superscript"/>
        </w:rPr>
        <w:t>n</w:t>
      </w:r>
      <w:r>
        <w:rPr>
          <w:b/>
        </w:rPr>
        <w:t>x</w:t>
      </w:r>
      <w:r>
        <w:tab/>
      </w:r>
      <w:r>
        <w:tab/>
        <w:t>and</w:t>
      </w:r>
      <w:r>
        <w:tab/>
      </w:r>
      <w:r>
        <w:tab/>
      </w:r>
      <w:r>
        <w:rPr>
          <w:b/>
        </w:rPr>
        <w:t>e</w:t>
      </w:r>
      <w:r w:rsidRPr="00413CE2">
        <w:rPr>
          <w:rStyle w:val="subscript"/>
        </w:rPr>
        <w:t>n</w:t>
      </w:r>
      <w:r>
        <w:t xml:space="preserve">  = ∂'</w:t>
      </w:r>
      <w:r w:rsidRPr="004965AB">
        <w:rPr>
          <w:rStyle w:val="subscript"/>
        </w:rPr>
        <w:t>n</w:t>
      </w:r>
      <w:r>
        <w:rPr>
          <w:b/>
        </w:rPr>
        <w:t>x</w:t>
      </w:r>
    </w:p>
    <w:p w14:paraId="32D7C905" w14:textId="77777777" w:rsidR="00BD6318" w:rsidRDefault="00BD6318" w:rsidP="00BD6318"/>
    <w:p w14:paraId="1B479870" w14:textId="77777777" w:rsidR="00BD6318" w:rsidRPr="00724366" w:rsidRDefault="00BD6318" w:rsidP="00BD6318">
      <w:r>
        <w:t>The dot products are</w:t>
      </w:r>
    </w:p>
    <w:p w14:paraId="24AFCF70" w14:textId="77777777" w:rsidR="00BD6318" w:rsidRDefault="00BD6318" w:rsidP="00BD6318">
      <w:pPr>
        <w:rPr>
          <w:color w:val="000000"/>
        </w:rPr>
      </w:pPr>
    </w:p>
    <w:p w14:paraId="07B5D1DC" w14:textId="77777777" w:rsidR="00BD6318" w:rsidRPr="00062D37" w:rsidRDefault="00BD6318" w:rsidP="00BD6318">
      <w:pPr>
        <w:rPr>
          <w:rStyle w:val="subscript"/>
        </w:rPr>
      </w:pPr>
      <w:r>
        <w:rPr>
          <w:color w:val="000000"/>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w:t>
      </w:r>
      <w: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rPr>
          <w:rStyle w:val="subscript"/>
        </w:rPr>
        <w:tab/>
      </w:r>
      <w:r>
        <w:rPr>
          <w:rStyle w:val="subscript"/>
        </w:rPr>
        <w:tab/>
      </w:r>
      <w:r>
        <w:t>=  ∂'</w:t>
      </w:r>
      <w:r w:rsidRPr="004965AB">
        <w:rPr>
          <w:rStyle w:val="subscript"/>
        </w:rPr>
        <w:t>n</w:t>
      </w:r>
      <w:r>
        <w:rPr>
          <w:b/>
        </w:rPr>
        <w:t>x</w:t>
      </w:r>
      <w:r>
        <w:t xml:space="preserve"> </w:t>
      </w:r>
      <w:r>
        <w:sym w:font="Symbol" w:char="F0B7"/>
      </w:r>
      <w:r>
        <w:t xml:space="preserve">  ∂'</w:t>
      </w:r>
      <w:r>
        <w:rPr>
          <w:rStyle w:val="subscript"/>
        </w:rPr>
        <w:t>m</w:t>
      </w:r>
      <w:r>
        <w:rPr>
          <w:b/>
        </w:rPr>
        <w:t>x</w:t>
      </w:r>
      <w:r>
        <w:tab/>
      </w:r>
      <w:r>
        <w:tab/>
        <w:t>|</w:t>
      </w:r>
      <w:r w:rsidRPr="00062D37">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 h'</w:t>
      </w:r>
      <w:r>
        <w:rPr>
          <w:rStyle w:val="subscript"/>
        </w:rPr>
        <w:t>n</w:t>
      </w:r>
    </w:p>
    <w:p w14:paraId="6540940D" w14:textId="77777777" w:rsidR="00BD6318" w:rsidRDefault="00BD6318" w:rsidP="00BD6318"/>
    <w:p w14:paraId="797C9A39" w14:textId="77777777" w:rsidR="00BD6318" w:rsidRPr="00EF3CA7" w:rsidRDefault="00BD6318" w:rsidP="00BD6318">
      <w:r>
        <w:tab/>
      </w:r>
      <w:r>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t>→</w:t>
      </w:r>
      <w:r>
        <w:tab/>
      </w:r>
      <w:r>
        <w:rPr>
          <w:b/>
        </w:rPr>
        <w:t>e</w:t>
      </w:r>
      <w:r>
        <w:rPr>
          <w:rStyle w:val="superscript"/>
        </w:rPr>
        <w:t>n</w:t>
      </w:r>
      <w:r>
        <w:t xml:space="preserve"> </w:t>
      </w:r>
      <w:r>
        <w:sym w:font="Symbol" w:char="F0B7"/>
      </w:r>
      <w:r>
        <w:t xml:space="preserve"> e</w:t>
      </w:r>
      <w:r>
        <w:rPr>
          <w:rStyle w:val="subscript"/>
        </w:rPr>
        <w:t>m</w:t>
      </w:r>
      <w:r>
        <w:t xml:space="preserve"> </w:t>
      </w:r>
      <w:r>
        <w:tab/>
        <w:t>= δ</w:t>
      </w:r>
      <w:r>
        <w:rPr>
          <w:rStyle w:val="superscript"/>
        </w:rPr>
        <w:t>n</w:t>
      </w:r>
      <w:r>
        <w:rPr>
          <w:rStyle w:val="subscript"/>
        </w:rPr>
        <w:t>m</w:t>
      </w:r>
      <w:r>
        <w:t xml:space="preserve"> </w:t>
      </w:r>
      <w:r>
        <w:tab/>
      </w:r>
      <w:r>
        <w:tab/>
        <w:t>=  ∂'</w:t>
      </w:r>
      <w:r w:rsidRPr="00EF3CA7">
        <w:rPr>
          <w:rStyle w:val="superscript"/>
        </w:rPr>
        <w:t>n</w:t>
      </w:r>
      <w:r>
        <w:rPr>
          <w:b/>
        </w:rPr>
        <w:t>x</w:t>
      </w:r>
      <w:r>
        <w:t xml:space="preserve"> </w:t>
      </w:r>
      <w:r>
        <w:sym w:font="Symbol" w:char="F0B7"/>
      </w:r>
      <w:r>
        <w:t xml:space="preserve">  ∂'</w:t>
      </w:r>
      <w:r>
        <w:rPr>
          <w:rStyle w:val="subscript"/>
        </w:rPr>
        <w:t>m</w:t>
      </w:r>
      <w:r>
        <w:rPr>
          <w:b/>
        </w:rPr>
        <w:t>x</w:t>
      </w:r>
    </w:p>
    <w:p w14:paraId="3C35854D" w14:textId="77777777" w:rsidR="00BD6318" w:rsidRDefault="00BD6318" w:rsidP="00BD6318"/>
    <w:p w14:paraId="6C47B9E8" w14:textId="77777777" w:rsidR="00BD6318" w:rsidRPr="00EF3CA7" w:rsidRDefault="00BD6318" w:rsidP="00BD6318">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t xml:space="preserve"> </w:t>
      </w:r>
      <w:r>
        <w:tab/>
        <w:t>→</w:t>
      </w:r>
      <w:r>
        <w:tab/>
      </w:r>
      <w:r>
        <w:rPr>
          <w:b/>
        </w:rPr>
        <w:t>e</w:t>
      </w:r>
      <w:r>
        <w:rPr>
          <w:rStyle w:val="superscript"/>
        </w:rPr>
        <w:t>n</w:t>
      </w:r>
      <w:r>
        <w:t xml:space="preserve"> </w:t>
      </w:r>
      <w:r>
        <w:sym w:font="Symbol" w:char="F0B7"/>
      </w:r>
      <w:r>
        <w:t xml:space="preserve"> </w:t>
      </w:r>
      <w:r w:rsidRPr="00803FA5">
        <w:rPr>
          <w:b/>
        </w:rPr>
        <w:t>e</w:t>
      </w:r>
      <w:r>
        <w:rPr>
          <w:rStyle w:val="superscript"/>
        </w:rPr>
        <w:t>m</w:t>
      </w:r>
      <w:r>
        <w:t xml:space="preserve">  = g'</w:t>
      </w:r>
      <w:r>
        <w:rPr>
          <w:rStyle w:val="superscript"/>
        </w:rPr>
        <w:t>nm</w:t>
      </w:r>
      <w:r>
        <w:tab/>
      </w:r>
      <w:r>
        <w:tab/>
        <w:t>=  ∂'</w:t>
      </w:r>
      <w:r w:rsidRPr="00EF3CA7">
        <w:rPr>
          <w:rStyle w:val="superscript"/>
        </w:rPr>
        <w:t>n</w:t>
      </w:r>
      <w:r>
        <w:rPr>
          <w:b/>
        </w:rPr>
        <w:t>x</w:t>
      </w:r>
      <w:r>
        <w:t xml:space="preserve"> </w:t>
      </w:r>
      <w:r>
        <w:sym w:font="Symbol" w:char="F0B7"/>
      </w:r>
      <w:r>
        <w:t xml:space="preserve">  ∂'</w:t>
      </w:r>
      <w:r w:rsidRPr="00EF3CA7">
        <w:rPr>
          <w:rStyle w:val="superscript"/>
        </w:rPr>
        <w:t>m</w:t>
      </w:r>
      <w:r>
        <w:rPr>
          <w:b/>
        </w:rPr>
        <w:t>x</w:t>
      </w:r>
      <w:r>
        <w:rPr>
          <w:b/>
        </w:rPr>
        <w:tab/>
      </w:r>
      <w:r>
        <w:rPr>
          <w:b/>
        </w:rPr>
        <w:tab/>
      </w:r>
      <w:r>
        <w:t>|</w:t>
      </w:r>
      <w:r w:rsidRPr="00062D37">
        <w:rPr>
          <w:b/>
        </w:rPr>
        <w:t>e</w:t>
      </w:r>
      <w:r w:rsidRPr="00062D37">
        <w:rPr>
          <w:rStyle w:val="superscript"/>
        </w:rPr>
        <w:t>n</w:t>
      </w:r>
      <w:r>
        <w:t xml:space="preserve">| = </w:t>
      </w:r>
      <w:r>
        <w:fldChar w:fldCharType="begin"/>
      </w:r>
      <w:r>
        <w:instrText xml:space="preserve"> EQ \r(g'</w:instrText>
      </w:r>
      <w:r w:rsidRPr="00062D37">
        <w:rPr>
          <w:rStyle w:val="superscript"/>
        </w:rPr>
        <w:instrText>nn</w:instrText>
      </w:r>
      <w:r>
        <w:instrText xml:space="preserve">) </w:instrText>
      </w:r>
      <w:r>
        <w:fldChar w:fldCharType="end"/>
      </w:r>
    </w:p>
    <w:p w14:paraId="16B3D871" w14:textId="77777777" w:rsidR="00BD6318" w:rsidRDefault="00BD6318" w:rsidP="00BD6318"/>
    <w:p w14:paraId="0C8334E8" w14:textId="77777777" w:rsidR="00BD6318" w:rsidRDefault="00BD6318" w:rsidP="00BD6318">
      <w:r>
        <w:t xml:space="preserve">The "labels" on the base vectors behave in this dot product structure the same way that up and down "indices" behave. This is the motivation for </w:t>
      </w:r>
      <w:r w:rsidRPr="00803FA5">
        <w:rPr>
          <w:b/>
        </w:rPr>
        <w:t>E</w:t>
      </w:r>
      <w:r>
        <w:rPr>
          <w:rStyle w:val="subscript"/>
        </w:rPr>
        <w:t>n</w:t>
      </w:r>
      <w:r>
        <w:t xml:space="preserve"> →  </w:t>
      </w:r>
      <w:r w:rsidRPr="00803FA5">
        <w:rPr>
          <w:b/>
        </w:rPr>
        <w:t>e</w:t>
      </w:r>
      <w:r>
        <w:rPr>
          <w:rStyle w:val="superscript"/>
        </w:rPr>
        <w:t>n</w:t>
      </w:r>
      <w:r>
        <w:t xml:space="preserve"> . Thus, the three final equations can be regarded as the same equation </w:t>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t xml:space="preserve">where we can raise either or both indices/labels to get the other equations. For example, </w:t>
      </w:r>
      <w:r w:rsidRPr="00FA0F20">
        <w:rPr>
          <w:b/>
        </w:rPr>
        <w:t>e</w:t>
      </w:r>
      <w:r w:rsidRPr="001B4E3A">
        <w:rPr>
          <w:rStyle w:val="superscript"/>
        </w:rPr>
        <w:t>n</w:t>
      </w:r>
      <w:r>
        <w:rPr>
          <w:rStyle w:val="subscript"/>
        </w:rPr>
        <w:t xml:space="preserve"> </w:t>
      </w:r>
      <w:r>
        <w:sym w:font="Symbol" w:char="F0B7"/>
      </w:r>
      <w:r>
        <w:t xml:space="preserve"> </w:t>
      </w:r>
      <w:r w:rsidRPr="00FA0F20">
        <w:rPr>
          <w:b/>
        </w:rPr>
        <w:t>e</w:t>
      </w:r>
      <w:r>
        <w:rPr>
          <w:rStyle w:val="subscript"/>
        </w:rPr>
        <w:t>m</w:t>
      </w:r>
      <w:r>
        <w:t xml:space="preserve">  = g'</w:t>
      </w:r>
      <w:r w:rsidRPr="001B4E3A">
        <w:rPr>
          <w:rStyle w:val="superscript"/>
        </w:rPr>
        <w:t>n</w:t>
      </w:r>
      <w:r>
        <w:rPr>
          <w:rStyle w:val="subscript"/>
        </w:rPr>
        <w:t>m</w:t>
      </w:r>
      <w:r>
        <w:t xml:space="preserve"> = δ</w:t>
      </w:r>
      <w:r>
        <w:rPr>
          <w:rStyle w:val="superscript"/>
        </w:rPr>
        <w:t>n</w:t>
      </w:r>
      <w:r>
        <w:rPr>
          <w:rStyle w:val="subscript"/>
        </w:rPr>
        <w:t>m</w:t>
      </w:r>
      <w:r>
        <w:t xml:space="preserve"> . </w:t>
      </w:r>
    </w:p>
    <w:p w14:paraId="20915132" w14:textId="77777777" w:rsidR="00BD6318" w:rsidRDefault="00BD6318" w:rsidP="00BD6318"/>
    <w:p w14:paraId="01E4A563" w14:textId="77777777" w:rsidR="00BD6318" w:rsidRPr="002C67E1" w:rsidRDefault="00BD6318" w:rsidP="00BD6318">
      <w:pPr>
        <w:rPr>
          <w:color w:val="000000"/>
          <w:u w:val="single"/>
        </w:rPr>
      </w:pPr>
      <w:r>
        <w:rPr>
          <w:color w:val="000000"/>
          <w:u w:val="single"/>
        </w:rPr>
        <w:t>Inverse</w:t>
      </w:r>
      <w:r w:rsidRPr="002C67E1">
        <w:rPr>
          <w:color w:val="000000"/>
          <w:u w:val="single"/>
        </w:rPr>
        <w:t xml:space="preserve"> tangent and reciprocal base vectors</w:t>
      </w:r>
    </w:p>
    <w:p w14:paraId="3BA97F9C" w14:textId="77777777" w:rsidR="00BD6318" w:rsidRDefault="00BD6318" w:rsidP="00BD6318"/>
    <w:p w14:paraId="709169CD" w14:textId="77777777" w:rsidR="00BD6318" w:rsidRDefault="00BD6318" w:rsidP="00BD6318">
      <w:r>
        <w:t xml:space="preserve">Using the rules given above, </w:t>
      </w:r>
    </w:p>
    <w:p w14:paraId="1594BE0F" w14:textId="77777777" w:rsidR="00BD6318" w:rsidRDefault="00BD6318" w:rsidP="00BD6318"/>
    <w:p w14:paraId="064BFE2C" w14:textId="77777777" w:rsidR="00BD6318" w:rsidRDefault="00BD6318" w:rsidP="00BD6318">
      <w:pPr>
        <w:rPr>
          <w:rStyle w:val="subscript"/>
        </w:rPr>
      </w:pPr>
      <w:r>
        <w:tab/>
        <w:t>g'↔ g</w:t>
      </w:r>
      <w:r>
        <w:tab/>
        <w:t>R ↔ S</w:t>
      </w:r>
      <w:r w:rsidRPr="00FA5F4C">
        <w:rPr>
          <w:b/>
        </w:rPr>
        <w:t xml:space="preserve"> </w:t>
      </w:r>
      <w:r>
        <w:rPr>
          <w:b/>
        </w:rPr>
        <w:tab/>
      </w:r>
      <w:r>
        <w:rPr>
          <w:b/>
        </w:rPr>
        <w:tab/>
      </w:r>
      <w:r w:rsidRPr="00FA5F4C">
        <w:rPr>
          <w:b/>
        </w:rPr>
        <w:t>e</w:t>
      </w:r>
      <w:r>
        <w:rPr>
          <w:rStyle w:val="subscript"/>
        </w:rPr>
        <w:t>n</w:t>
      </w:r>
      <w:r>
        <w:t xml:space="preserve">   →  </w:t>
      </w:r>
      <w:r w:rsidRPr="00FA5F4C">
        <w:rPr>
          <w:b/>
        </w:rPr>
        <w:t>u</w:t>
      </w:r>
      <w:r>
        <w:t>'</w:t>
      </w:r>
      <w:r>
        <w:rPr>
          <w:rStyle w:val="subscript"/>
        </w:rPr>
        <w:t>n</w:t>
      </w:r>
      <w:r>
        <w:tab/>
        <w:t xml:space="preserve">   </w:t>
      </w:r>
      <w:r w:rsidRPr="00FA5F4C">
        <w:rPr>
          <w:b/>
        </w:rPr>
        <w:t>e</w:t>
      </w:r>
      <w:r>
        <w:t>'</w:t>
      </w:r>
      <w:r>
        <w:rPr>
          <w:rStyle w:val="subscript"/>
        </w:rPr>
        <w:t>n</w:t>
      </w:r>
      <w:r>
        <w:t xml:space="preserve">  → </w:t>
      </w:r>
      <w:r w:rsidRPr="00FA5F4C">
        <w:rPr>
          <w:b/>
        </w:rPr>
        <w:t>u</w:t>
      </w:r>
      <w:r>
        <w:rPr>
          <w:rStyle w:val="subscript"/>
        </w:rPr>
        <w:t>n</w:t>
      </w:r>
      <w:r>
        <w:t xml:space="preserve"> </w:t>
      </w:r>
      <w:r>
        <w:tab/>
        <w:t xml:space="preserve">  </w:t>
      </w:r>
      <w:r w:rsidRPr="00FA5F4C">
        <w:rPr>
          <w:b/>
        </w:rPr>
        <w:t>E</w:t>
      </w:r>
      <w:r>
        <w:rPr>
          <w:rStyle w:val="subscript"/>
        </w:rPr>
        <w:t>n</w:t>
      </w:r>
      <w:r>
        <w:t xml:space="preserve"> → </w:t>
      </w:r>
      <w:r w:rsidRPr="006E2DEB">
        <w:rPr>
          <w:b/>
        </w:rPr>
        <w:t>U</w:t>
      </w:r>
      <w:r>
        <w:t>'</w:t>
      </w:r>
      <w:r w:rsidRPr="00AD0CCE">
        <w:rPr>
          <w:rStyle w:val="subscript"/>
        </w:rPr>
        <w:t>n</w:t>
      </w:r>
      <w:r>
        <w:tab/>
      </w:r>
      <w:r w:rsidRPr="00FA5F4C">
        <w:rPr>
          <w:b/>
        </w:rPr>
        <w:t>E</w:t>
      </w:r>
      <w:r w:rsidRPr="005C5D34">
        <w:t>'</w:t>
      </w:r>
      <w:r>
        <w:rPr>
          <w:rStyle w:val="subscript"/>
        </w:rPr>
        <w:t>n</w:t>
      </w:r>
      <w:r>
        <w:t xml:space="preserve"> → </w:t>
      </w:r>
      <w:r w:rsidRPr="006E2DEB">
        <w:rPr>
          <w:b/>
        </w:rPr>
        <w:t>U</w:t>
      </w:r>
      <w:r w:rsidRPr="00AD0CCE">
        <w:rPr>
          <w:rStyle w:val="subscript"/>
        </w:rPr>
        <w:t>n</w:t>
      </w:r>
    </w:p>
    <w:p w14:paraId="2C62A4B8" w14:textId="77777777" w:rsidR="00BD6318" w:rsidRDefault="00BD6318" w:rsidP="00BD6318"/>
    <w:p w14:paraId="5F55EC4D" w14:textId="77777777" w:rsidR="00BD6318" w:rsidRPr="006C2B15" w:rsidRDefault="00BD6318" w:rsidP="00BD6318">
      <w:r>
        <w:t xml:space="preserve">we can obtain the corresponding results for the inverse tangent and reciprocal base vectors: </w:t>
      </w:r>
    </w:p>
    <w:p w14:paraId="7E572E6B" w14:textId="77777777" w:rsidR="00BD6318" w:rsidRDefault="00BD6318" w:rsidP="00BD6318"/>
    <w:p w14:paraId="719CC703" w14:textId="77777777" w:rsidR="00BD6318" w:rsidRPr="0032112F" w:rsidRDefault="00BD6318" w:rsidP="00BD6318">
      <w:r>
        <w:rPr>
          <w:color w:val="000000"/>
        </w:rPr>
        <w:tab/>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perscript"/>
        </w:rPr>
        <w:t>i</w:t>
      </w:r>
      <w:r>
        <w:tab/>
      </w:r>
      <w:r>
        <w:tab/>
      </w:r>
      <w:r>
        <w:tab/>
      </w:r>
      <w:r>
        <w:tab/>
        <w:t>// contravariant index i</w:t>
      </w:r>
    </w:p>
    <w:p w14:paraId="268BBFF1" w14:textId="77777777" w:rsidR="00BD6318" w:rsidRPr="0032112F" w:rsidRDefault="00BD6318" w:rsidP="00BD6318">
      <w:r>
        <w:rPr>
          <w:color w:val="000000"/>
        </w:rPr>
        <w:tab/>
        <w:t>(</w:t>
      </w:r>
      <w:r>
        <w:rPr>
          <w:b/>
          <w:color w:val="000000"/>
        </w:rPr>
        <w:fldChar w:fldCharType="begin"/>
      </w:r>
      <w:r>
        <w:rPr>
          <w:b/>
          <w:color w:val="000000"/>
        </w:rPr>
        <w:instrText xml:space="preserve"> EQ \O(u,\S\up0(</w:instrText>
      </w:r>
      <w:r w:rsidRPr="006234E2">
        <w:rPr>
          <w:rFonts w:ascii="Aatrix OCR A Extended" w:hAnsi="Aatrix OCR A Extended"/>
          <w:color w:val="000000"/>
        </w:rPr>
        <w:instrText>¯</w:instrText>
      </w:r>
      <w:r>
        <w:rPr>
          <w:b/>
          <w:color w:val="000000"/>
        </w:rPr>
        <w:instrText>))</w:instrText>
      </w:r>
      <w:r>
        <w:rPr>
          <w:b/>
          <w:color w:val="000000"/>
        </w:rPr>
        <w:fldChar w:fldCharType="end"/>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bscript"/>
        </w:rPr>
        <w:t>i</w:t>
      </w:r>
      <w:r>
        <w:tab/>
      </w:r>
      <w:r>
        <w:tab/>
      </w:r>
      <w:r>
        <w:tab/>
      </w:r>
      <w:r>
        <w:tab/>
        <w:t>// covariant index i</w:t>
      </w:r>
    </w:p>
    <w:p w14:paraId="5A4F5225" w14:textId="77777777" w:rsidR="00BD6318" w:rsidRPr="0041608E" w:rsidRDefault="00BD6318" w:rsidP="00BD6318"/>
    <w:p w14:paraId="300F4E3A" w14:textId="77777777" w:rsidR="00BD6318" w:rsidRPr="0032112F" w:rsidRDefault="00BD6318" w:rsidP="00BD6318">
      <w:r>
        <w:rPr>
          <w:rStyle w:val="subscript"/>
        </w:rPr>
        <w:tab/>
      </w:r>
      <w:r>
        <w:rPr>
          <w:color w:val="000000"/>
        </w:rPr>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Pr>
          <w:rStyle w:val="superscript"/>
        </w:rPr>
        <w:t>i</w:t>
      </w:r>
      <w:r>
        <w:tab/>
      </w:r>
      <w:r>
        <w:tab/>
      </w:r>
      <w:r>
        <w:tab/>
      </w:r>
      <w:r>
        <w:tab/>
        <w:t>// contravariant index i</w:t>
      </w:r>
    </w:p>
    <w:p w14:paraId="5638D96A" w14:textId="77777777" w:rsidR="00BD6318" w:rsidRPr="0032112F" w:rsidRDefault="00BD6318" w:rsidP="00BD6318">
      <w:r>
        <w:rPr>
          <w:rStyle w:val="subscript"/>
        </w:rPr>
        <w:tab/>
      </w:r>
      <w:r>
        <w:rPr>
          <w:color w:val="000000"/>
        </w:rP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sidRPr="0041608E">
        <w:rPr>
          <w:rStyle w:val="subscript"/>
        </w:rPr>
        <w:t>i</w:t>
      </w:r>
      <w:r>
        <w:tab/>
      </w:r>
      <w:r>
        <w:tab/>
      </w:r>
      <w:r>
        <w:tab/>
      </w:r>
      <w:r>
        <w:tab/>
        <w:t>// covariant index i</w:t>
      </w:r>
    </w:p>
    <w:p w14:paraId="5DF9A93F" w14:textId="77777777" w:rsidR="00BD6318" w:rsidRDefault="00BD6318" w:rsidP="00BD6318"/>
    <w:p w14:paraId="4DDECBC0" w14:textId="77777777" w:rsidR="00BD6318" w:rsidRPr="0032112F" w:rsidRDefault="00BD6318" w:rsidP="00BD6318">
      <w:r>
        <w:tab/>
        <w:t>(</w:t>
      </w:r>
      <w:r>
        <w:rPr>
          <w:b/>
          <w:color w:val="000000"/>
        </w:rPr>
        <w:t>u</w:t>
      </w:r>
      <w:r w:rsidRPr="005C5D34">
        <w:rPr>
          <w:color w:val="000000"/>
        </w:rPr>
        <w:t>'</w:t>
      </w:r>
      <w:r>
        <w:rPr>
          <w:rStyle w:val="subscript"/>
        </w:rPr>
        <w:t>n</w:t>
      </w:r>
      <w:r>
        <w:t>)</w:t>
      </w:r>
      <w:r>
        <w:rPr>
          <w:rStyle w:val="subscript"/>
        </w:rPr>
        <w:t xml:space="preserve">i </w:t>
      </w:r>
      <w:r>
        <w:t>=  R</w:t>
      </w:r>
      <w:r>
        <w:rPr>
          <w:rStyle w:val="subscript"/>
        </w:rPr>
        <w:t xml:space="preserve">in  </w:t>
      </w:r>
      <w:r>
        <w:rPr>
          <w:rStyle w:val="subscript"/>
        </w:rPr>
        <w:tab/>
        <w:t xml:space="preserve"> </w:t>
      </w:r>
      <w:r>
        <w:t>→</w:t>
      </w:r>
      <w:r>
        <w:tab/>
        <w:t>(</w:t>
      </w:r>
      <w:r w:rsidRPr="00FA5F4C">
        <w:rPr>
          <w:b/>
        </w:rPr>
        <w:t>u</w:t>
      </w:r>
      <w:r>
        <w:t>'</w:t>
      </w:r>
      <w:r>
        <w:rPr>
          <w:rStyle w:val="subscript"/>
        </w:rPr>
        <w:t>n</w:t>
      </w:r>
      <w:r>
        <w:t>)</w:t>
      </w:r>
      <w:r>
        <w:rPr>
          <w:rStyle w:val="superscript"/>
        </w:rPr>
        <w:t>i</w:t>
      </w:r>
      <w:r>
        <w:t xml:space="preserve">  = R</w:t>
      </w:r>
      <w:r>
        <w:rPr>
          <w:rStyle w:val="superscript"/>
        </w:rPr>
        <w:t>i</w:t>
      </w:r>
      <w:r>
        <w:rPr>
          <w:rStyle w:val="subscript"/>
        </w:rPr>
        <w:t>n</w:t>
      </w:r>
      <w:r>
        <w:t xml:space="preserve">  = S</w:t>
      </w:r>
      <w:r>
        <w:rPr>
          <w:rStyle w:val="subscript"/>
        </w:rPr>
        <w:t>n</w:t>
      </w:r>
      <w:r>
        <w:rPr>
          <w:rStyle w:val="superscript"/>
        </w:rPr>
        <w:t>i</w:t>
      </w:r>
      <w:r>
        <w:tab/>
      </w:r>
      <w:r>
        <w:tab/>
        <w:t>// contravariant index i</w:t>
      </w:r>
    </w:p>
    <w:p w14:paraId="773B53DF" w14:textId="77777777" w:rsidR="00BD6318" w:rsidRDefault="00BD6318" w:rsidP="00BD6318"/>
    <w:p w14:paraId="3A0D8B06" w14:textId="77777777" w:rsidR="00BD6318" w:rsidRPr="0032112F" w:rsidRDefault="00BD6318" w:rsidP="00BD6318">
      <w:r>
        <w:tab/>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t>)</w:t>
      </w:r>
      <w:r>
        <w:rPr>
          <w:rStyle w:val="subscript"/>
        </w:rPr>
        <w:t>i</w:t>
      </w:r>
      <w:r>
        <w:t xml:space="preserve"> = S</w:t>
      </w:r>
      <w:r>
        <w:rPr>
          <w:rStyle w:val="subscript"/>
        </w:rPr>
        <w:t>ni</w:t>
      </w:r>
      <w:r>
        <w:tab/>
      </w:r>
      <w:r>
        <w:tab/>
        <w:t>→</w:t>
      </w:r>
      <w:r>
        <w:tab/>
        <w:t>(</w:t>
      </w:r>
      <w:r>
        <w:rPr>
          <w:b/>
        </w:rPr>
        <w:t>u</w:t>
      </w:r>
      <w:r w:rsidRPr="00C16B16">
        <w:rPr>
          <w:rStyle w:val="superscript"/>
        </w:rPr>
        <w:t>n</w:t>
      </w:r>
      <w:r>
        <w:t>)</w:t>
      </w:r>
      <w:r>
        <w:rPr>
          <w:rStyle w:val="subscript"/>
        </w:rPr>
        <w:t>i</w:t>
      </w:r>
      <w:r>
        <w:t xml:space="preserve">  = S</w:t>
      </w:r>
      <w:r>
        <w:rPr>
          <w:rStyle w:val="superscript"/>
        </w:rPr>
        <w:t>n</w:t>
      </w:r>
      <w:r>
        <w:rPr>
          <w:rStyle w:val="subscript"/>
        </w:rPr>
        <w:t>i</w:t>
      </w:r>
      <w:r>
        <w:tab/>
      </w:r>
      <w:r>
        <w:tab/>
      </w:r>
      <w:r>
        <w:tab/>
        <w:t>// covariant index i</w:t>
      </w:r>
    </w:p>
    <w:p w14:paraId="349B2625" w14:textId="77777777" w:rsidR="00BD6318" w:rsidRDefault="00BD6318" w:rsidP="00BD6318"/>
    <w:p w14:paraId="3F131F6D" w14:textId="77777777" w:rsidR="00BD6318" w:rsidRDefault="00BD6318" w:rsidP="00BD6318">
      <w:r>
        <w:tab/>
        <w:t>(</w:t>
      </w:r>
      <w:r w:rsidRPr="006E2DEB">
        <w:rPr>
          <w:b/>
        </w:rPr>
        <w:t>U</w:t>
      </w:r>
      <w:r>
        <w:t>'</w:t>
      </w:r>
      <w:r w:rsidRPr="00AD0CCE">
        <w:rPr>
          <w:rStyle w:val="subscript"/>
        </w:rPr>
        <w:t>n</w:t>
      </w:r>
      <w:r>
        <w:t>)</w:t>
      </w:r>
      <w:r>
        <w:rPr>
          <w:rStyle w:val="subscript"/>
        </w:rPr>
        <w:t>i</w:t>
      </w:r>
      <w:r>
        <w:t xml:space="preserve">  =</w:t>
      </w:r>
      <w:r w:rsidRPr="00711D24">
        <w:t xml:space="preserve"> </w:t>
      </w:r>
      <w:r>
        <w:t>S</w:t>
      </w:r>
      <w:r>
        <w:rPr>
          <w:rStyle w:val="subscript"/>
        </w:rPr>
        <w:t>nk</w:t>
      </w:r>
      <w:r>
        <w:t>g'</w:t>
      </w:r>
      <w:r>
        <w:rPr>
          <w:rStyle w:val="subscript"/>
        </w:rPr>
        <w:t>ki</w:t>
      </w:r>
      <w:r>
        <w:tab/>
        <w:t>→</w:t>
      </w:r>
      <w:r>
        <w:tab/>
        <w:t>(</w:t>
      </w:r>
      <w:r>
        <w:rPr>
          <w:b/>
        </w:rPr>
        <w:t>u</w:t>
      </w:r>
      <w:r w:rsidRPr="00C16B16">
        <w:rPr>
          <w:rStyle w:val="superscript"/>
        </w:rPr>
        <w:t>n</w:t>
      </w:r>
      <w:r>
        <w:t>)</w:t>
      </w:r>
      <w:r>
        <w:rPr>
          <w:rStyle w:val="superscript"/>
        </w:rPr>
        <w:t>i</w:t>
      </w:r>
      <w:r>
        <w:t xml:space="preserve">  = S</w:t>
      </w:r>
      <w:r w:rsidRPr="00C16B16">
        <w:rPr>
          <w:rStyle w:val="superscript"/>
        </w:rPr>
        <w:t>n</w:t>
      </w:r>
      <w:r>
        <w:rPr>
          <w:rStyle w:val="subscript"/>
        </w:rPr>
        <w:t>k</w:t>
      </w:r>
      <w:r>
        <w:t>g'</w:t>
      </w:r>
      <w:r>
        <w:rPr>
          <w:rStyle w:val="superscript"/>
        </w:rPr>
        <w:t>ki</w:t>
      </w:r>
      <w:r>
        <w:t xml:space="preserve">  = S</w:t>
      </w:r>
      <w:r>
        <w:rPr>
          <w:rStyle w:val="superscript"/>
        </w:rPr>
        <w:t>ni</w:t>
      </w:r>
      <w:r>
        <w:tab/>
      </w:r>
      <w:r>
        <w:tab/>
        <w:t>// contravariant index i</w:t>
      </w:r>
    </w:p>
    <w:p w14:paraId="5BA96519" w14:textId="77777777" w:rsidR="00BD6318" w:rsidRDefault="00BD6318" w:rsidP="00BD6318"/>
    <w:p w14:paraId="0C985B62" w14:textId="77777777" w:rsidR="00BD6318" w:rsidRDefault="00BD6318" w:rsidP="00BD6318">
      <w:r>
        <w:tab/>
        <w:t>R = [</w:t>
      </w:r>
      <w:r w:rsidRPr="00FA5F4C">
        <w:rPr>
          <w:b/>
        </w:rPr>
        <w:t>u</w:t>
      </w:r>
      <w:r>
        <w:t>'</w:t>
      </w:r>
      <w:r>
        <w:rPr>
          <w:rStyle w:val="subscript"/>
        </w:rPr>
        <w:t>1</w:t>
      </w:r>
      <w:r>
        <w:t>,</w:t>
      </w:r>
      <w:r w:rsidRPr="00A0197F">
        <w:rPr>
          <w:b/>
        </w:rPr>
        <w:t xml:space="preserve"> </w:t>
      </w:r>
      <w:r w:rsidRPr="00FA5F4C">
        <w:rPr>
          <w:b/>
        </w:rPr>
        <w:t>u</w:t>
      </w:r>
      <w:r>
        <w:t>'</w:t>
      </w:r>
      <w:r>
        <w:rPr>
          <w:rStyle w:val="subscript"/>
        </w:rPr>
        <w:t>2</w:t>
      </w:r>
      <w:r>
        <w:t>,</w:t>
      </w:r>
      <w:r w:rsidRPr="00A0197F">
        <w:rPr>
          <w:b/>
        </w:rPr>
        <w:t xml:space="preserve"> </w:t>
      </w:r>
      <w:r w:rsidRPr="00FA5F4C">
        <w:rPr>
          <w:b/>
        </w:rPr>
        <w:t>u</w:t>
      </w:r>
      <w:r>
        <w:t>'</w:t>
      </w:r>
      <w:r>
        <w:rPr>
          <w:rStyle w:val="subscript"/>
        </w:rPr>
        <w:t xml:space="preserve">3 </w:t>
      </w:r>
      <w:r>
        <w:t xml:space="preserve">.... </w:t>
      </w:r>
      <w:r w:rsidRPr="00FA5F4C">
        <w:rPr>
          <w:b/>
        </w:rPr>
        <w:t>u</w:t>
      </w:r>
      <w:r>
        <w:t>'</w:t>
      </w:r>
      <w:r>
        <w:rPr>
          <w:rStyle w:val="subscript"/>
        </w:rPr>
        <w:t>N</w:t>
      </w:r>
      <w:r>
        <w:t xml:space="preserve"> ] </w:t>
      </w:r>
      <w:r>
        <w:tab/>
      </w:r>
      <w:r>
        <w:tab/>
        <w:t>→</w:t>
      </w:r>
      <w:r>
        <w:tab/>
        <w:t>R</w:t>
      </w:r>
      <w:r>
        <w:rPr>
          <w:rStyle w:val="superscript"/>
        </w:rPr>
        <w:t>i</w:t>
      </w:r>
      <w:r>
        <w:rPr>
          <w:rStyle w:val="subscript"/>
        </w:rPr>
        <w:t>j</w:t>
      </w:r>
      <w:r>
        <w:t xml:space="preserve"> = [(</w:t>
      </w:r>
      <w:r w:rsidRPr="00FA5F4C">
        <w:rPr>
          <w:b/>
        </w:rPr>
        <w:t>u</w:t>
      </w:r>
      <w:r>
        <w:t>'</w:t>
      </w:r>
      <w:r w:rsidRPr="001D4CC3">
        <w:rPr>
          <w:rStyle w:val="subscript"/>
        </w:rPr>
        <w:t>1</w:t>
      </w:r>
      <w:r>
        <w:t>)</w:t>
      </w:r>
      <w:r>
        <w:rPr>
          <w:rStyle w:val="superscript"/>
        </w:rPr>
        <w:t>k</w:t>
      </w:r>
      <w:r>
        <w:t>,</w:t>
      </w:r>
      <w:r w:rsidRPr="00A0197F">
        <w:rPr>
          <w:b/>
        </w:rPr>
        <w:t xml:space="preserve"> </w:t>
      </w:r>
      <w:r>
        <w:t>(</w:t>
      </w:r>
      <w:r w:rsidRPr="00FA5F4C">
        <w:rPr>
          <w:b/>
        </w:rPr>
        <w:t>u</w:t>
      </w:r>
      <w:r>
        <w:t>'</w:t>
      </w:r>
      <w:r w:rsidRPr="001D4CC3">
        <w:rPr>
          <w:rStyle w:val="subscript"/>
        </w:rPr>
        <w:t>2</w:t>
      </w:r>
      <w:r>
        <w:t>)</w:t>
      </w:r>
      <w:r>
        <w:rPr>
          <w:rStyle w:val="superscript"/>
        </w:rPr>
        <w:t>k</w:t>
      </w:r>
      <w:r>
        <w:t>,</w:t>
      </w:r>
      <w:r w:rsidRPr="00A0197F">
        <w:rPr>
          <w:b/>
        </w:rPr>
        <w:t xml:space="preserve"> </w:t>
      </w:r>
      <w:r>
        <w:t>(</w:t>
      </w:r>
      <w:r w:rsidRPr="00FA5F4C">
        <w:rPr>
          <w:b/>
        </w:rPr>
        <w:t>u</w:t>
      </w:r>
      <w:r>
        <w:t>'</w:t>
      </w:r>
      <w:r w:rsidRPr="001D4CC3">
        <w:rPr>
          <w:rStyle w:val="subscript"/>
        </w:rPr>
        <w:t>3</w:t>
      </w:r>
      <w:r>
        <w:t>)</w:t>
      </w:r>
      <w:r>
        <w:rPr>
          <w:rStyle w:val="superscript"/>
        </w:rPr>
        <w:t>k</w:t>
      </w:r>
      <w:r>
        <w:rPr>
          <w:rStyle w:val="subscript"/>
        </w:rPr>
        <w:t xml:space="preserve"> </w:t>
      </w:r>
      <w:r>
        <w:t>....</w:t>
      </w:r>
      <w:r w:rsidRPr="00711D24">
        <w:t xml:space="preserve"> </w:t>
      </w:r>
      <w:r>
        <w:t>(</w:t>
      </w:r>
      <w:r w:rsidRPr="00FA5F4C">
        <w:rPr>
          <w:b/>
        </w:rPr>
        <w:t>u</w:t>
      </w:r>
      <w:r>
        <w:t>'</w:t>
      </w:r>
      <w:r w:rsidRPr="001D4CC3">
        <w:rPr>
          <w:rStyle w:val="subscript"/>
        </w:rPr>
        <w:t>N</w:t>
      </w:r>
      <w:r>
        <w:t>)</w:t>
      </w:r>
      <w:r>
        <w:rPr>
          <w:rStyle w:val="superscript"/>
        </w:rPr>
        <w:t>k</w:t>
      </w:r>
      <w:r>
        <w:t>]</w:t>
      </w:r>
    </w:p>
    <w:p w14:paraId="4BF67646" w14:textId="77777777" w:rsidR="00BD6318" w:rsidRDefault="00BD6318" w:rsidP="00BD6318"/>
    <w:p w14:paraId="492433B2" w14:textId="77777777" w:rsidR="00BD6318" w:rsidRDefault="00BD6318" w:rsidP="00BD6318">
      <w:r>
        <w:tab/>
        <w:t>S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1</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2</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 xml:space="preserve">3 </w:t>
      </w:r>
      <w: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 xml:space="preserve"> ]</w:t>
      </w:r>
      <w:r>
        <w:rPr>
          <w:rStyle w:val="superscript"/>
        </w:rPr>
        <w:t xml:space="preserve">T  </w:t>
      </w:r>
      <w:r>
        <w:rPr>
          <w:rStyle w:val="superscript"/>
        </w:rPr>
        <w:tab/>
      </w:r>
      <w:r>
        <w:t xml:space="preserve"> →</w:t>
      </w:r>
      <w:r>
        <w:tab/>
        <w:t>S</w:t>
      </w:r>
      <w:r>
        <w:rPr>
          <w:rStyle w:val="superscript"/>
        </w:rPr>
        <w:t>i</w:t>
      </w:r>
      <w:r>
        <w:rPr>
          <w:rStyle w:val="subscript"/>
        </w:rPr>
        <w:t>j</w:t>
      </w:r>
      <w:r>
        <w:t xml:space="preserve">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1</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2</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3</w:t>
      </w:r>
      <w:r>
        <w:t>)</w:t>
      </w:r>
      <w:r>
        <w:rPr>
          <w:rStyle w:val="subscript"/>
        </w:rPr>
        <w:t xml:space="preserve">k </w:t>
      </w:r>
      <w:r>
        <w:t>....</w:t>
      </w:r>
      <w:r w:rsidRPr="00711D24">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N</w:t>
      </w:r>
      <w:r>
        <w:t>)</w:t>
      </w:r>
      <w:r>
        <w:rPr>
          <w:rStyle w:val="subscript"/>
        </w:rPr>
        <w:t>k</w:t>
      </w:r>
      <w:r>
        <w:t>]</w:t>
      </w:r>
      <w:r>
        <w:rPr>
          <w:rStyle w:val="superscript"/>
        </w:rPr>
        <w:t xml:space="preserve">T  </w:t>
      </w:r>
      <w:r>
        <w:rPr>
          <w:rStyle w:val="superscript"/>
        </w:rPr>
        <w:tab/>
      </w:r>
    </w:p>
    <w:p w14:paraId="0CE00C75" w14:textId="77777777" w:rsidR="00BD6318" w:rsidRDefault="00BD6318" w:rsidP="00BD6318"/>
    <w:p w14:paraId="0A4AA159" w14:textId="77777777" w:rsidR="00BD6318" w:rsidRDefault="00BD6318" w:rsidP="00BD6318">
      <w:r>
        <w:tab/>
      </w:r>
      <w:r w:rsidRPr="006E2DEB">
        <w:rPr>
          <w:b/>
        </w:rPr>
        <w:t>U</w:t>
      </w:r>
      <w:r>
        <w:t>'</w:t>
      </w:r>
      <w:r>
        <w:rPr>
          <w:rStyle w:val="subscript"/>
        </w:rPr>
        <w:t>n</w:t>
      </w:r>
      <w:r>
        <w:t xml:space="preserve"> ≡ g</w:t>
      </w:r>
      <w:r>
        <w:rPr>
          <w:rStyle w:val="subscript"/>
        </w:rPr>
        <w:t>ni</w:t>
      </w:r>
      <w:r w:rsidRPr="001E75F8">
        <w:rPr>
          <w:b/>
        </w:rPr>
        <w:t xml:space="preserve"> </w:t>
      </w:r>
      <w:r w:rsidRPr="00FA5F4C">
        <w:rPr>
          <w:b/>
        </w:rPr>
        <w:t>u</w:t>
      </w:r>
      <w:r>
        <w:t>'</w:t>
      </w:r>
      <w:r>
        <w:rPr>
          <w:rStyle w:val="subscript"/>
        </w:rPr>
        <w:t>n</w:t>
      </w:r>
      <w:r>
        <w:tab/>
      </w:r>
      <w:r>
        <w:tab/>
        <w:t>→</w:t>
      </w:r>
      <w:r>
        <w:tab/>
      </w:r>
      <w:r>
        <w:rPr>
          <w:b/>
        </w:rPr>
        <w:t>u</w:t>
      </w:r>
      <w:r w:rsidRPr="005C5D34">
        <w:t>'</w:t>
      </w:r>
      <w:r>
        <w:rPr>
          <w:rStyle w:val="superscript"/>
        </w:rPr>
        <w:t>n</w:t>
      </w:r>
      <w:r>
        <w:t xml:space="preserve">  = g</w:t>
      </w:r>
      <w:r>
        <w:rPr>
          <w:rStyle w:val="superscript"/>
        </w:rPr>
        <w:t>ni</w:t>
      </w:r>
      <w:r>
        <w:t xml:space="preserve"> </w:t>
      </w:r>
      <w:r w:rsidRPr="00FA5F4C">
        <w:rPr>
          <w:b/>
        </w:rPr>
        <w:t>u</w:t>
      </w:r>
      <w:r>
        <w:t>'</w:t>
      </w:r>
      <w:r>
        <w:rPr>
          <w:rStyle w:val="subscript"/>
        </w:rPr>
        <w:t>i</w:t>
      </w:r>
      <w:r>
        <w:tab/>
      </w:r>
      <w:r>
        <w:tab/>
        <w:t>and</w:t>
      </w:r>
      <w:r>
        <w:tab/>
      </w:r>
      <w:r w:rsidRPr="00FA5F4C">
        <w:rPr>
          <w:b/>
        </w:rPr>
        <w:t>u</w:t>
      </w:r>
      <w:r>
        <w:t>'</w:t>
      </w:r>
      <w:r w:rsidRPr="00413CE2">
        <w:rPr>
          <w:rStyle w:val="subscript"/>
        </w:rPr>
        <w:t>n</w:t>
      </w:r>
      <w:r>
        <w:t xml:space="preserve">  = g</w:t>
      </w:r>
      <w:r w:rsidRPr="00413CE2">
        <w:rPr>
          <w:rStyle w:val="subscript"/>
        </w:rPr>
        <w:t>ni</w:t>
      </w:r>
      <w:r>
        <w:t xml:space="preserve"> </w:t>
      </w:r>
      <w:r w:rsidRPr="00FA5F4C">
        <w:rPr>
          <w:b/>
        </w:rPr>
        <w:t>u</w:t>
      </w:r>
      <w:r>
        <w:t>'</w:t>
      </w:r>
      <w:r w:rsidRPr="00413CE2">
        <w:rPr>
          <w:rStyle w:val="superscript"/>
        </w:rPr>
        <w:t>i</w:t>
      </w:r>
    </w:p>
    <w:p w14:paraId="6C1C99B0" w14:textId="77777777" w:rsidR="00BD6318" w:rsidRDefault="00BD6318" w:rsidP="00BD6318"/>
    <w:p w14:paraId="2040E449" w14:textId="77777777" w:rsidR="00BD6318" w:rsidRPr="0032112F" w:rsidRDefault="00BD6318" w:rsidP="00BD6318">
      <w:r>
        <w:rPr>
          <w:color w:val="000000"/>
        </w:rP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nm</w:t>
      </w:r>
      <w:r>
        <w:tab/>
        <w:t>→</w:t>
      </w:r>
      <w: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g</w:t>
      </w:r>
      <w:r>
        <w:rPr>
          <w:rStyle w:val="subscript"/>
        </w:rPr>
        <w:t>nm</w:t>
      </w:r>
    </w:p>
    <w:p w14:paraId="748274FF" w14:textId="77777777" w:rsidR="00BD6318" w:rsidRDefault="00BD6318" w:rsidP="00BD6318"/>
    <w:p w14:paraId="4BCF487B" w14:textId="77777777" w:rsidR="00BD6318" w:rsidRDefault="00BD6318" w:rsidP="00BD6318">
      <w:r>
        <w:tab/>
      </w:r>
      <w:r w:rsidRPr="006E2DEB">
        <w:rPr>
          <w:b/>
        </w:rPr>
        <w:t>U</w:t>
      </w:r>
      <w:r>
        <w:t>'</w:t>
      </w:r>
      <w:r>
        <w:rPr>
          <w:rStyle w:val="subscript"/>
        </w:rPr>
        <w:t>n</w:t>
      </w:r>
      <w:r>
        <w:t xml:space="preserve"> </w:t>
      </w:r>
      <w:r>
        <w:sym w:font="Symbol" w:char="F0B7"/>
      </w:r>
      <w:r>
        <w:t xml:space="preserve"> </w:t>
      </w:r>
      <w:r w:rsidRPr="00FA5F4C">
        <w:rPr>
          <w:b/>
        </w:rPr>
        <w:t>u</w:t>
      </w:r>
      <w:r>
        <w:t>'</w:t>
      </w:r>
      <w:r>
        <w:rPr>
          <w:rStyle w:val="subscript"/>
        </w:rPr>
        <w:t>m</w:t>
      </w:r>
      <w:r>
        <w:t xml:space="preserve"> = δ</w:t>
      </w:r>
      <w:r>
        <w:rPr>
          <w:rStyle w:val="subscript"/>
        </w:rPr>
        <w:t>n,m</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Pr>
          <w:rStyle w:val="subscript"/>
        </w:rPr>
        <w:t>m</w:t>
      </w:r>
      <w:r>
        <w:t xml:space="preserve">  = δ</w:t>
      </w:r>
      <w:r>
        <w:rPr>
          <w:rStyle w:val="superscript"/>
        </w:rPr>
        <w:t>n</w:t>
      </w:r>
      <w:r>
        <w:rPr>
          <w:rStyle w:val="subscript"/>
        </w:rPr>
        <w:t>m</w:t>
      </w:r>
    </w:p>
    <w:p w14:paraId="6A1C7B9C" w14:textId="77777777" w:rsidR="00BD6318" w:rsidRDefault="00BD6318" w:rsidP="00BD6318"/>
    <w:p w14:paraId="61BF0336" w14:textId="77777777" w:rsidR="00BD6318" w:rsidRDefault="00BD6318" w:rsidP="00BD6318">
      <w:r>
        <w:tab/>
      </w:r>
      <w:r w:rsidRPr="006E2DEB">
        <w:rPr>
          <w:b/>
        </w:rPr>
        <w:t>U</w:t>
      </w:r>
      <w:r>
        <w:t>'</w:t>
      </w:r>
      <w:r>
        <w:rPr>
          <w:rStyle w:val="subscript"/>
        </w:rPr>
        <w:t>n</w:t>
      </w:r>
      <w:r>
        <w:t xml:space="preserve"> </w:t>
      </w:r>
      <w:r>
        <w:sym w:font="Symbol" w:char="F0B7"/>
      </w:r>
      <w:r>
        <w:t xml:space="preserve"> </w:t>
      </w:r>
      <w:r w:rsidRPr="006E2DEB">
        <w:rPr>
          <w:b/>
        </w:rPr>
        <w:t>U</w:t>
      </w:r>
      <w:r>
        <w:t>'</w:t>
      </w:r>
      <w:r>
        <w:rPr>
          <w:rStyle w:val="subscript"/>
        </w:rPr>
        <w:t>m</w:t>
      </w:r>
      <w:r>
        <w:t xml:space="preserve">   = g</w:t>
      </w:r>
      <w:r>
        <w:rPr>
          <w:rStyle w:val="subscript"/>
        </w:rPr>
        <w:t>nm</w:t>
      </w:r>
      <w:r>
        <w:t xml:space="preserve"> </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sidRPr="001D4CC3">
        <w:rPr>
          <w:rStyle w:val="superscript"/>
        </w:rPr>
        <w:t>m</w:t>
      </w:r>
      <w:r>
        <w:t xml:space="preserve">  = g</w:t>
      </w:r>
      <w:r>
        <w:rPr>
          <w:rStyle w:val="superscript"/>
        </w:rPr>
        <w:t>nm</w:t>
      </w:r>
    </w:p>
    <w:p w14:paraId="77EB0BE6" w14:textId="77777777" w:rsidR="00BD6318" w:rsidRDefault="00BD6318" w:rsidP="00BD6318"/>
    <w:p w14:paraId="0F347C3B" w14:textId="77777777" w:rsidR="00BD6318" w:rsidRPr="00E006D0" w:rsidRDefault="00BD6318" w:rsidP="00BD6318">
      <w:pPr>
        <w:rPr>
          <w:u w:val="single"/>
        </w:rPr>
      </w:pPr>
      <w:r w:rsidRPr="00E006D0">
        <w:rPr>
          <w:u w:val="single"/>
        </w:rPr>
        <w:t>Summary table.</w:t>
      </w:r>
    </w:p>
    <w:p w14:paraId="6B8E98B5" w14:textId="77777777" w:rsidR="00BD6318" w:rsidRPr="00E006D0" w:rsidRDefault="00BD6318" w:rsidP="00BD6318"/>
    <w:p w14:paraId="58853736" w14:textId="77777777" w:rsidR="00BD6318" w:rsidRDefault="00BD6318" w:rsidP="00BD6318">
      <w:r>
        <w:t>The summary table given at the end of Section 6 (e) was this</w:t>
      </w:r>
    </w:p>
    <w:p w14:paraId="09A3FC58" w14:textId="77777777" w:rsidR="00BD6318" w:rsidRDefault="00BD6318" w:rsidP="00BD6318"/>
    <w:p w14:paraId="73147AC2" w14:textId="77777777" w:rsidR="00BD6318" w:rsidRDefault="00BD6318" w:rsidP="00BD6318">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73B6468E" w14:textId="77777777" w:rsidR="00BD6318" w:rsidRPr="000B3DFA" w:rsidRDefault="00BD6318" w:rsidP="00BD6318">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t>= δ</w:t>
      </w:r>
      <w:r>
        <w:rPr>
          <w:rStyle w:val="subscript"/>
        </w:rPr>
        <w:t>n,i</w:t>
      </w:r>
      <w:r>
        <w:tab/>
      </w:r>
      <w:r>
        <w:tab/>
        <w:t>(</w:t>
      </w:r>
      <w:r>
        <w:rPr>
          <w:b/>
        </w:rPr>
        <w:t>u</w:t>
      </w:r>
      <w:r>
        <w:rPr>
          <w:rStyle w:val="subscript"/>
        </w:rPr>
        <w:t>n</w:t>
      </w:r>
      <w:r>
        <w:t>)</w:t>
      </w:r>
      <w:r>
        <w:rPr>
          <w:rStyle w:val="subscript"/>
        </w:rPr>
        <w:t>i</w:t>
      </w:r>
      <w:r>
        <w:t>= δ</w:t>
      </w:r>
      <w:r>
        <w:rPr>
          <w:rStyle w:val="subscript"/>
        </w:rPr>
        <w:t>n,i</w:t>
      </w:r>
    </w:p>
    <w:p w14:paraId="32BDACF3" w14:textId="77777777" w:rsidR="00BD6318" w:rsidRPr="000B3DFA" w:rsidRDefault="00BD6318" w:rsidP="00BD6318">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31A0A764" w14:textId="77777777" w:rsidR="00BD6318" w:rsidRPr="000B3DFA" w:rsidRDefault="00BD6318" w:rsidP="00BD6318">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7B427B3F" w14:textId="77777777" w:rsidR="00BD6318" w:rsidRPr="000B3DFA" w:rsidRDefault="00BD6318" w:rsidP="00BD6318">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407F0A83" w14:textId="77777777" w:rsidR="00BD6318" w:rsidRPr="00E006D0" w:rsidRDefault="00BD6318" w:rsidP="00BD6318">
      <w:pPr>
        <w:rPr>
          <w:rFonts w:ascii="Courier New" w:hAnsi="Courier New"/>
          <w:b/>
          <w:sz w:val="24"/>
          <w:vertAlign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64C30959" w14:textId="77777777" w:rsidR="00BD6318" w:rsidRDefault="00BD6318" w:rsidP="00BD6318">
      <w:r>
        <w:t>which translates into this → :</w:t>
      </w:r>
    </w:p>
    <w:p w14:paraId="294A794B" w14:textId="77777777" w:rsidR="00BD6318" w:rsidRDefault="00BD6318" w:rsidP="00BD6318"/>
    <w:p w14:paraId="291C038C" w14:textId="77777777" w:rsidR="00BD6318" w:rsidRDefault="00BD6318" w:rsidP="00BD6318">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32C0C869" w14:textId="77777777" w:rsidR="00BD6318" w:rsidRPr="000B3DFA" w:rsidRDefault="00BD6318" w:rsidP="00BD6318">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perscript"/>
        </w:rPr>
        <w:t>i</w:t>
      </w:r>
      <w:r>
        <w:t>= δ</w:t>
      </w:r>
      <w:r>
        <w:rPr>
          <w:rStyle w:val="subscript"/>
        </w:rPr>
        <w:t>n</w:t>
      </w:r>
      <w:r>
        <w:rPr>
          <w:rStyle w:val="superscript"/>
        </w:rPr>
        <w:t>i</w:t>
      </w:r>
      <w:r>
        <w:tab/>
      </w:r>
      <w:r>
        <w:tab/>
        <w:t>(</w:t>
      </w:r>
      <w:r>
        <w:rPr>
          <w:b/>
        </w:rPr>
        <w:t>u</w:t>
      </w:r>
      <w:r>
        <w:rPr>
          <w:rStyle w:val="subscript"/>
        </w:rPr>
        <w:t>n</w:t>
      </w:r>
      <w:r>
        <w:t>)</w:t>
      </w:r>
      <w:r w:rsidRPr="00501BCF">
        <w:rPr>
          <w:rStyle w:val="superscript"/>
        </w:rPr>
        <w:t>i</w:t>
      </w:r>
      <w:r>
        <w:t>= δ</w:t>
      </w:r>
      <w:r>
        <w:rPr>
          <w:rStyle w:val="subscript"/>
        </w:rPr>
        <w:t>n</w:t>
      </w:r>
      <w:r>
        <w:rPr>
          <w:rStyle w:val="superscript"/>
        </w:rPr>
        <w:t>i</w:t>
      </w:r>
    </w:p>
    <w:p w14:paraId="28D5209D" w14:textId="77777777" w:rsidR="00BD6318" w:rsidRPr="000B3DFA" w:rsidRDefault="00BD6318" w:rsidP="00BD6318">
      <w:r>
        <w:rPr>
          <w:rStyle w:val="subscript"/>
        </w:rPr>
        <w:tab/>
      </w:r>
      <w:r>
        <w:t>dual partners to the above</w:t>
      </w:r>
      <w:r>
        <w:tab/>
      </w:r>
      <w:r>
        <w:rPr>
          <w:b/>
        </w:rPr>
        <w:t>e</w:t>
      </w:r>
      <w:r>
        <w:t>'</w:t>
      </w:r>
      <w:r w:rsidRPr="00501BCF">
        <w:rPr>
          <w:rStyle w:val="superscript"/>
        </w:rPr>
        <w:t>n</w:t>
      </w:r>
      <w:r>
        <w:tab/>
      </w:r>
      <w:r>
        <w:tab/>
      </w:r>
      <w:r>
        <w:rPr>
          <w:b/>
        </w:rPr>
        <w:t>u</w:t>
      </w:r>
      <w:r w:rsidRPr="00501BCF">
        <w:rPr>
          <w:rStyle w:val="superscript"/>
        </w:rPr>
        <w:t>n</w:t>
      </w:r>
      <w:r>
        <w:rPr>
          <w:rStyle w:val="subscript"/>
        </w:rPr>
        <w:tab/>
      </w:r>
      <w:r>
        <w:rPr>
          <w:rStyle w:val="subscript"/>
        </w:rPr>
        <w:tab/>
      </w:r>
      <w:r>
        <w:t>(</w:t>
      </w:r>
      <w:r>
        <w:rPr>
          <w:b/>
        </w:rPr>
        <w:t>e</w:t>
      </w:r>
      <w:r>
        <w:t>'</w:t>
      </w:r>
      <w:r w:rsidRPr="00501BCF">
        <w:rPr>
          <w:rStyle w:val="superscript"/>
        </w:rPr>
        <w:t>n</w:t>
      </w:r>
      <w:r>
        <w:t>)</w:t>
      </w:r>
      <w:r>
        <w:rPr>
          <w:rStyle w:val="superscript"/>
        </w:rPr>
        <w:t>i</w:t>
      </w:r>
      <w:r>
        <w:t xml:space="preserve"> = g'</w:t>
      </w:r>
      <w:r w:rsidRPr="00501BCF">
        <w:rPr>
          <w:rStyle w:val="superscript"/>
        </w:rPr>
        <w:t>ni</w:t>
      </w:r>
      <w:r>
        <w:tab/>
      </w:r>
      <w:r>
        <w:tab/>
        <w:t>(</w:t>
      </w:r>
      <w:r>
        <w:rPr>
          <w:b/>
        </w:rPr>
        <w:t>u</w:t>
      </w:r>
      <w:r>
        <w:rPr>
          <w:rStyle w:val="superscript"/>
        </w:rPr>
        <w:t>n</w:t>
      </w:r>
      <w:r>
        <w:t>)</w:t>
      </w:r>
      <w:r w:rsidRPr="00501BCF">
        <w:rPr>
          <w:rStyle w:val="superscript"/>
        </w:rPr>
        <w:t>i</w:t>
      </w:r>
      <w:r>
        <w:t xml:space="preserve"> = g</w:t>
      </w:r>
      <w:r w:rsidRPr="00501BCF">
        <w:rPr>
          <w:rStyle w:val="superscript"/>
        </w:rPr>
        <w:t>ni</w:t>
      </w:r>
    </w:p>
    <w:p w14:paraId="1350F0EB" w14:textId="77777777" w:rsidR="00BD6318" w:rsidRPr="001A5970" w:rsidRDefault="00BD6318" w:rsidP="00BD6318">
      <w:pPr>
        <w:rPr>
          <w:rStyle w:val="super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perscript"/>
        </w:rPr>
        <w:t>i</w:t>
      </w:r>
      <w:r>
        <w:t xml:space="preserve"> = R</w:t>
      </w:r>
      <w:r w:rsidRPr="00501BCF">
        <w:rPr>
          <w:rStyle w:val="superscript"/>
        </w:rPr>
        <w:t>i</w:t>
      </w:r>
      <w:r>
        <w:rPr>
          <w:rStyle w:val="subscript"/>
        </w:rPr>
        <w:t>n</w:t>
      </w:r>
      <w:r>
        <w:tab/>
      </w:r>
      <w:r>
        <w:tab/>
        <w:t>(</w:t>
      </w:r>
      <w:r w:rsidRPr="00E03562">
        <w:rPr>
          <w:b/>
        </w:rPr>
        <w:t>e</w:t>
      </w:r>
      <w:r>
        <w:rPr>
          <w:rStyle w:val="subscript"/>
        </w:rPr>
        <w:t>n</w:t>
      </w:r>
      <w:r>
        <w:t>)</w:t>
      </w:r>
      <w:r w:rsidRPr="00501BCF">
        <w:rPr>
          <w:rStyle w:val="superscript"/>
        </w:rPr>
        <w:t>i</w:t>
      </w:r>
      <w:r>
        <w:t>=S</w:t>
      </w:r>
      <w:r w:rsidRPr="00501BCF">
        <w:rPr>
          <w:rStyle w:val="superscript"/>
        </w:rPr>
        <w:t>i</w:t>
      </w:r>
      <w:r>
        <w:rPr>
          <w:rStyle w:val="subscript"/>
        </w:rPr>
        <w:t>n</w:t>
      </w:r>
      <w:r>
        <w:t>= R</w:t>
      </w:r>
      <w:r>
        <w:rPr>
          <w:rStyle w:val="subscript"/>
        </w:rPr>
        <w:t>n</w:t>
      </w:r>
      <w:r>
        <w:rPr>
          <w:rStyle w:val="superscript"/>
        </w:rPr>
        <w:t>i</w:t>
      </w:r>
    </w:p>
    <w:p w14:paraId="23371E98" w14:textId="77777777" w:rsidR="00BD6318" w:rsidRPr="000B3DFA" w:rsidRDefault="00BD6318" w:rsidP="00BD6318">
      <w:r>
        <w:tab/>
        <w:t>reciprocal base vectors</w:t>
      </w:r>
      <w:r>
        <w:tab/>
      </w:r>
      <w:r>
        <w:rPr>
          <w:b/>
        </w:rPr>
        <w:t>u</w:t>
      </w:r>
      <w:r>
        <w:t>'</w:t>
      </w:r>
      <w:r w:rsidRPr="00501BCF">
        <w:rPr>
          <w:rStyle w:val="superscript"/>
        </w:rPr>
        <w:t>n</w:t>
      </w:r>
      <w:r>
        <w:tab/>
      </w:r>
      <w:r>
        <w:tab/>
      </w:r>
      <w:r>
        <w:rPr>
          <w:b/>
        </w:rPr>
        <w:t>e</w:t>
      </w:r>
      <w:r w:rsidRPr="00501BCF">
        <w:rPr>
          <w:rStyle w:val="superscript"/>
        </w:rPr>
        <w:t>n</w:t>
      </w:r>
      <w:r>
        <w:tab/>
      </w:r>
      <w:r>
        <w:tab/>
        <w:t>(</w:t>
      </w:r>
      <w:r>
        <w:rPr>
          <w:b/>
        </w:rPr>
        <w:t>u</w:t>
      </w:r>
      <w:r>
        <w:t>'</w:t>
      </w:r>
      <w:r w:rsidRPr="00501BCF">
        <w:rPr>
          <w:rStyle w:val="superscript"/>
        </w:rPr>
        <w:t>n</w:t>
      </w:r>
      <w:r>
        <w:t>)</w:t>
      </w:r>
      <w:r>
        <w:rPr>
          <w:rStyle w:val="superscript"/>
        </w:rPr>
        <w:t>i</w:t>
      </w:r>
      <w:r>
        <w:t xml:space="preserve"> = g'</w:t>
      </w:r>
      <w:r w:rsidRPr="00501BCF">
        <w:rPr>
          <w:rStyle w:val="superscript"/>
        </w:rPr>
        <w:t>ia</w:t>
      </w:r>
      <w:r>
        <w:t xml:space="preserve"> S</w:t>
      </w:r>
      <w:r w:rsidRPr="00501BCF">
        <w:rPr>
          <w:rStyle w:val="superscript"/>
        </w:rPr>
        <w:t>n</w:t>
      </w:r>
      <w:r>
        <w:rPr>
          <w:rStyle w:val="subscript"/>
        </w:rPr>
        <w:t>a</w:t>
      </w:r>
      <w:r>
        <w:tab/>
        <w:t>(</w:t>
      </w:r>
      <w:r>
        <w:rPr>
          <w:b/>
        </w:rPr>
        <w:t>e</w:t>
      </w:r>
      <w:r>
        <w:rPr>
          <w:rStyle w:val="superscript"/>
        </w:rPr>
        <w:t>n</w:t>
      </w:r>
      <w:r>
        <w:t>)</w:t>
      </w:r>
      <w:r w:rsidRPr="00501BCF">
        <w:rPr>
          <w:rStyle w:val="superscript"/>
        </w:rPr>
        <w:t>i</w:t>
      </w:r>
      <w:r>
        <w:t xml:space="preserve"> = g</w:t>
      </w:r>
      <w:r w:rsidRPr="00501BCF">
        <w:rPr>
          <w:rStyle w:val="superscript"/>
        </w:rPr>
        <w:t>ia</w:t>
      </w:r>
      <w:r>
        <w:t xml:space="preserve"> R</w:t>
      </w:r>
      <w:r w:rsidRPr="00501BCF">
        <w:rPr>
          <w:rStyle w:val="superscript"/>
        </w:rPr>
        <w:t>n</w:t>
      </w:r>
      <w:r>
        <w:rPr>
          <w:rStyle w:val="subscript"/>
        </w:rPr>
        <w:t>a</w:t>
      </w:r>
    </w:p>
    <w:p w14:paraId="149D820A" w14:textId="77777777" w:rsidR="00BD6318" w:rsidRPr="003748E3" w:rsidRDefault="00BD6318" w:rsidP="00BD6318">
      <w:r>
        <w:tab/>
      </w:r>
      <w:r>
        <w:tab/>
      </w:r>
      <w:r>
        <w:tab/>
      </w:r>
      <w:r>
        <w:tab/>
      </w:r>
      <w:r>
        <w:tab/>
      </w:r>
      <w:r>
        <w:tab/>
      </w:r>
      <w:r>
        <w:tab/>
      </w:r>
      <w:r>
        <w:tab/>
      </w:r>
      <w:r>
        <w:tab/>
        <w:t>(</w:t>
      </w:r>
      <w:r>
        <w:rPr>
          <w:b/>
        </w:rPr>
        <w:t>u</w:t>
      </w:r>
      <w:r>
        <w:t>'</w:t>
      </w:r>
      <w:r w:rsidRPr="00501BCF">
        <w:rPr>
          <w:rStyle w:val="superscript"/>
        </w:rPr>
        <w:t>n</w:t>
      </w:r>
      <w:r>
        <w:t>)</w:t>
      </w:r>
      <w:r>
        <w:rPr>
          <w:rStyle w:val="subscript"/>
        </w:rPr>
        <w:t>i</w:t>
      </w:r>
      <w:r>
        <w:t xml:space="preserve"> = S</w:t>
      </w:r>
      <w:r>
        <w:rPr>
          <w:rStyle w:val="superscript"/>
        </w:rPr>
        <w:t>n</w:t>
      </w:r>
      <w:r>
        <w:rPr>
          <w:rStyle w:val="subscript"/>
        </w:rPr>
        <w:t>i</w:t>
      </w:r>
      <w:r>
        <w:tab/>
      </w:r>
      <w:r>
        <w:tab/>
        <w:t>(</w:t>
      </w:r>
      <w:r>
        <w:rPr>
          <w:b/>
        </w:rPr>
        <w:t>e</w:t>
      </w:r>
      <w:r>
        <w:rPr>
          <w:rStyle w:val="superscript"/>
        </w:rPr>
        <w:t>n</w:t>
      </w:r>
      <w:r>
        <w:t>)</w:t>
      </w:r>
      <w:r>
        <w:rPr>
          <w:rStyle w:val="subscript"/>
        </w:rPr>
        <w:t>i</w:t>
      </w:r>
      <w:r>
        <w:t xml:space="preserve"> =</w:t>
      </w:r>
      <w:r w:rsidRPr="001C3434">
        <w:t xml:space="preserve"> </w:t>
      </w:r>
      <w:r>
        <w:t>R</w:t>
      </w:r>
      <w:r w:rsidRPr="00501BCF">
        <w:rPr>
          <w:rStyle w:val="superscript"/>
        </w:rPr>
        <w:t>n</w:t>
      </w:r>
      <w:r>
        <w:rPr>
          <w:rStyle w:val="subscript"/>
        </w:rPr>
        <w:t>i</w:t>
      </w:r>
    </w:p>
    <w:p w14:paraId="799284C8" w14:textId="77777777" w:rsidR="00BD6318" w:rsidRPr="002C67E1" w:rsidRDefault="00BD6318" w:rsidP="00BD6318">
      <w:pPr>
        <w:rPr>
          <w:color w:val="000000"/>
          <w:u w:val="single"/>
        </w:rPr>
      </w:pPr>
      <w:r>
        <w:rPr>
          <w:color w:val="000000"/>
          <w:u w:val="single"/>
        </w:rPr>
        <w:t>x-space expansions</w:t>
      </w:r>
    </w:p>
    <w:p w14:paraId="04FCF3FB" w14:textId="77777777" w:rsidR="00BD6318" w:rsidRDefault="00BD6318" w:rsidP="00BD6318"/>
    <w:p w14:paraId="77289974" w14:textId="77777777" w:rsidR="00BD6318" w:rsidRDefault="00BD6318" w:rsidP="00BD6318">
      <w:r>
        <w:t>The x-space expansions of Section 6 (f) were</w:t>
      </w:r>
    </w:p>
    <w:p w14:paraId="6B93FCF6" w14:textId="77777777" w:rsidR="00BD6318" w:rsidRDefault="00BD6318" w:rsidP="00BD6318"/>
    <w:p w14:paraId="275C5318" w14:textId="77777777" w:rsidR="00BD6318" w:rsidRDefault="00BD6318" w:rsidP="00BD6318">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1BEC7E96" w14:textId="77777777" w:rsidR="00BD6318" w:rsidRDefault="00BD6318" w:rsidP="00BD6318">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5AC1032D" w14:textId="77777777" w:rsidR="00BD6318" w:rsidRPr="004A6A3C" w:rsidRDefault="00BD6318" w:rsidP="00BD6318">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39A3C883" w14:textId="77777777" w:rsidR="00BD6318" w:rsidRDefault="00BD6318" w:rsidP="00BD6318">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p>
    <w:p w14:paraId="5B502A65" w14:textId="77777777" w:rsidR="00BD6318" w:rsidRDefault="00BD6318" w:rsidP="00BD6318"/>
    <w:p w14:paraId="2D77589B" w14:textId="77777777" w:rsidR="00BD6318" w:rsidRDefault="00BD6318" w:rsidP="00BD6318">
      <w:r>
        <w:t>and they now become  → :</w:t>
      </w:r>
    </w:p>
    <w:p w14:paraId="568F0C12" w14:textId="77777777" w:rsidR="00BD6318" w:rsidRPr="001D4CC3" w:rsidRDefault="00BD6318" w:rsidP="00BD6318"/>
    <w:p w14:paraId="48CEFF9B" w14:textId="77777777" w:rsidR="00BD6318" w:rsidRDefault="00BD6318" w:rsidP="00BD6318">
      <w:r>
        <w:tab/>
      </w:r>
      <w:r w:rsidRPr="00A52F07">
        <w:rPr>
          <w:b/>
        </w:rPr>
        <w:t>V</w:t>
      </w:r>
      <w:r>
        <w:t xml:space="preserve"> = V</w:t>
      </w:r>
      <w:r w:rsidRPr="00A531E8">
        <w:rPr>
          <w:rStyle w:val="superscript"/>
        </w:rPr>
        <w:t>1</w:t>
      </w:r>
      <w:r w:rsidRPr="00D04937">
        <w:rPr>
          <w:b/>
        </w:rPr>
        <w:t xml:space="preserve"> </w:t>
      </w:r>
      <w:r w:rsidRPr="00FA5F4C">
        <w:rPr>
          <w:b/>
        </w:rPr>
        <w:t>u</w:t>
      </w:r>
      <w:r>
        <w:rPr>
          <w:rStyle w:val="subscript"/>
        </w:rPr>
        <w:t>1</w:t>
      </w:r>
      <w:r>
        <w:t xml:space="preserve"> + V</w:t>
      </w:r>
      <w:r w:rsidRPr="00A531E8">
        <w:rPr>
          <w:rStyle w:val="superscript"/>
        </w:rPr>
        <w:t>2</w:t>
      </w:r>
      <w:r>
        <w:t xml:space="preserve"> </w:t>
      </w:r>
      <w:r w:rsidRPr="00FA5F4C">
        <w:rPr>
          <w:b/>
        </w:rPr>
        <w:t>u</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u</w:t>
      </w:r>
      <w:r>
        <w:rPr>
          <w:rStyle w:val="superscript"/>
        </w:rPr>
        <w:t>n</w:t>
      </w:r>
      <w:r>
        <w:t xml:space="preserve"> = g</w:t>
      </w:r>
      <w:r w:rsidRPr="00A531E8">
        <w:rPr>
          <w:rStyle w:val="superscript"/>
        </w:rPr>
        <w:t>ni</w:t>
      </w:r>
      <w:r>
        <w:t xml:space="preserve"> </w:t>
      </w:r>
      <w:r w:rsidRPr="00182604">
        <w:rPr>
          <w:b/>
        </w:rPr>
        <w:t>u</w:t>
      </w:r>
      <w:r>
        <w:rPr>
          <w:rStyle w:val="subscript"/>
        </w:rPr>
        <w:t>i</w:t>
      </w:r>
    </w:p>
    <w:p w14:paraId="4830BAD2" w14:textId="77777777" w:rsidR="00BD6318" w:rsidRDefault="00BD6318" w:rsidP="00BD6318">
      <w:r>
        <w:tab/>
      </w:r>
      <w:r w:rsidRPr="00A52F07">
        <w:rPr>
          <w:b/>
        </w:rPr>
        <w:t>V</w:t>
      </w:r>
      <w:r>
        <w:t xml:space="preserve"> = V</w:t>
      </w:r>
      <w:r>
        <w:rPr>
          <w:rStyle w:val="subscript"/>
        </w:rPr>
        <w:t>1</w:t>
      </w:r>
      <w:r w:rsidRPr="00D04937">
        <w:rPr>
          <w:b/>
        </w:rPr>
        <w:t xml:space="preserve"> </w:t>
      </w:r>
      <w:r>
        <w:rPr>
          <w:b/>
        </w:rPr>
        <w:t>u</w:t>
      </w:r>
      <w:r>
        <w:rPr>
          <w:rStyle w:val="superscript"/>
        </w:rPr>
        <w:t>1</w:t>
      </w:r>
      <w:r>
        <w:t xml:space="preserve"> + V</w:t>
      </w:r>
      <w:r>
        <w:rPr>
          <w:rStyle w:val="subscript"/>
        </w:rPr>
        <w:t>2</w:t>
      </w:r>
      <w:r>
        <w:t xml:space="preserve"> </w:t>
      </w:r>
      <w:r>
        <w:rPr>
          <w:b/>
        </w:rPr>
        <w:t>u</w:t>
      </w:r>
      <w:r>
        <w:rPr>
          <w:rStyle w:val="superscript"/>
        </w:rPr>
        <w:t>2</w:t>
      </w:r>
      <w:r>
        <w:t xml:space="preserve"> +...</w:t>
      </w:r>
      <w:r>
        <w:tab/>
        <w:t xml:space="preserve">   =  Σ</w:t>
      </w:r>
      <w:r>
        <w:rPr>
          <w:rStyle w:val="subscript"/>
        </w:rPr>
        <w:t>n</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107BD825" w14:textId="77777777" w:rsidR="00BD6318" w:rsidRPr="001D4CC3" w:rsidRDefault="00BD6318" w:rsidP="00BD6318">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7A1FAC59" w14:textId="77777777" w:rsidR="00BD6318" w:rsidRDefault="00BD6318" w:rsidP="00BD6318">
      <w:r>
        <w:tab/>
      </w:r>
      <w:r w:rsidRPr="00A52F07">
        <w:rPr>
          <w:b/>
        </w:rPr>
        <w:t>V</w:t>
      </w:r>
      <w:r>
        <w:t xml:space="preserve"> =  V'</w:t>
      </w:r>
      <w:r>
        <w:rPr>
          <w:rStyle w:val="subscript"/>
        </w:rPr>
        <w:t>1</w:t>
      </w:r>
      <w:r>
        <w:rPr>
          <w:b/>
        </w:rPr>
        <w:t>e</w:t>
      </w:r>
      <w:r>
        <w:rPr>
          <w:rStyle w:val="superscript"/>
        </w:rPr>
        <w:t>1</w:t>
      </w:r>
      <w:r>
        <w:t xml:space="preserve"> + V'</w:t>
      </w:r>
      <w:r>
        <w:rPr>
          <w:rStyle w:val="subscript"/>
        </w:rPr>
        <w:t>2</w:t>
      </w:r>
      <w:r w:rsidRPr="00A531E8">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p>
    <w:p w14:paraId="2C23D948" w14:textId="77777777" w:rsidR="00BD6318" w:rsidRDefault="00BD6318" w:rsidP="00BD6318"/>
    <w:p w14:paraId="765357E0" w14:textId="77777777" w:rsidR="00BD6318" w:rsidRPr="002C67E1" w:rsidRDefault="00BD6318" w:rsidP="00BD6318">
      <w:pPr>
        <w:rPr>
          <w:color w:val="000000"/>
          <w:u w:val="single"/>
        </w:rPr>
      </w:pPr>
      <w:r>
        <w:rPr>
          <w:color w:val="000000"/>
          <w:u w:val="single"/>
        </w:rPr>
        <w:t>x'-space expansions</w:t>
      </w:r>
    </w:p>
    <w:p w14:paraId="765F1978" w14:textId="77777777" w:rsidR="00BD6318" w:rsidRDefault="00BD6318" w:rsidP="00BD6318"/>
    <w:p w14:paraId="3960FC6B" w14:textId="77777777" w:rsidR="00BD6318" w:rsidRDefault="00BD6318" w:rsidP="00BD6318">
      <w:r>
        <w:t>Similarly, the x'-space expansions of Section 6 (f) were</w:t>
      </w:r>
    </w:p>
    <w:p w14:paraId="58C05708" w14:textId="77777777" w:rsidR="00BD6318" w:rsidRDefault="00BD6318" w:rsidP="00BD6318"/>
    <w:p w14:paraId="65D7B6A7" w14:textId="77777777" w:rsidR="00BD6318" w:rsidRPr="0000416F" w:rsidRDefault="00BD6318" w:rsidP="00BD6318">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r>
        <w:tab/>
      </w:r>
    </w:p>
    <w:p w14:paraId="1F872253" w14:textId="77777777" w:rsidR="00BD6318" w:rsidRDefault="00BD6318" w:rsidP="00BD6318">
      <w:r>
        <w:t xml:space="preserve"> </w:t>
      </w:r>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1E3C9515" w14:textId="77777777" w:rsidR="00BD6318" w:rsidRPr="004A6A3C" w:rsidRDefault="00BD6318" w:rsidP="00BD6318">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Pr>
          <w:b/>
        </w:rPr>
        <w:t>u</w:t>
      </w:r>
      <w:r w:rsidRPr="005C5D34">
        <w:t>'</w:t>
      </w:r>
      <w:r>
        <w:rPr>
          <w:rStyle w:val="subscript"/>
        </w:rPr>
        <w:t>1</w:t>
      </w:r>
      <w:r>
        <w:t xml:space="preserve"> + V</w:t>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153012AF" w14:textId="77777777" w:rsidR="00BD6318" w:rsidRDefault="00BD6318" w:rsidP="00BD6318">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7049850F" w14:textId="77777777" w:rsidR="00BD6318" w:rsidRDefault="00BD6318" w:rsidP="00BD6318"/>
    <w:p w14:paraId="4F828736" w14:textId="77777777" w:rsidR="00BD6318" w:rsidRDefault="00BD6318" w:rsidP="00BD6318">
      <w:r>
        <w:t>and they now become  → :</w:t>
      </w:r>
    </w:p>
    <w:p w14:paraId="5D89F8B5" w14:textId="77777777" w:rsidR="00BD6318" w:rsidRDefault="00BD6318" w:rsidP="00BD6318"/>
    <w:p w14:paraId="11172CA5" w14:textId="77777777" w:rsidR="00BD6318" w:rsidRPr="00182604" w:rsidRDefault="00BD6318" w:rsidP="00BD6318">
      <w:r>
        <w:tab/>
      </w:r>
      <w:r w:rsidRPr="00A52F07">
        <w:rPr>
          <w:b/>
        </w:rPr>
        <w:t>V</w:t>
      </w:r>
      <w:r w:rsidRPr="005C5D34">
        <w:t>'</w:t>
      </w:r>
      <w:r>
        <w:t xml:space="preserve"> = V'</w:t>
      </w:r>
      <w:r w:rsidRPr="00A531E8">
        <w:rPr>
          <w:rStyle w:val="superscript"/>
        </w:rPr>
        <w:t>1</w:t>
      </w:r>
      <w:r w:rsidRPr="00D04937">
        <w:rPr>
          <w:b/>
        </w:rPr>
        <w:t xml:space="preserve"> </w:t>
      </w:r>
      <w:r>
        <w:rPr>
          <w:b/>
        </w:rPr>
        <w:t>e</w:t>
      </w:r>
      <w:r w:rsidRPr="005C5D34">
        <w:t>'</w:t>
      </w:r>
      <w:r>
        <w:rPr>
          <w:rStyle w:val="subscript"/>
        </w:rPr>
        <w:t>1</w:t>
      </w:r>
      <w:r>
        <w:t xml:space="preserve"> + V'</w:t>
      </w:r>
      <w:r w:rsidRPr="00A531E8">
        <w:rPr>
          <w:rStyle w:val="superscript"/>
        </w:rPr>
        <w:t>2</w:t>
      </w:r>
      <w:r>
        <w:t xml:space="preserve"> </w:t>
      </w:r>
      <w:r>
        <w:rPr>
          <w:b/>
        </w:rPr>
        <w:t>e</w:t>
      </w:r>
      <w:r w:rsidRPr="005C5D34">
        <w:t>'</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t xml:space="preserve">           </w:t>
      </w:r>
      <w:r>
        <w:rPr>
          <w:b/>
        </w:rPr>
        <w:t>e</w:t>
      </w:r>
      <w:r w:rsidRPr="005C5D34">
        <w:t>'</w:t>
      </w:r>
      <w:r w:rsidRPr="00A531E8">
        <w:rPr>
          <w:rStyle w:val="superscript"/>
        </w:rPr>
        <w:t>n</w:t>
      </w:r>
      <w:r>
        <w:t xml:space="preserve"> = g'</w:t>
      </w:r>
      <w:r w:rsidRPr="00A531E8">
        <w:rPr>
          <w:rStyle w:val="superscript"/>
        </w:rPr>
        <w:t>ni</w:t>
      </w:r>
      <w:r>
        <w:t xml:space="preserve"> </w:t>
      </w:r>
      <w:r>
        <w:rPr>
          <w:b/>
        </w:rPr>
        <w:t>e</w:t>
      </w:r>
      <w:r w:rsidRPr="005C5D34">
        <w:t>'</w:t>
      </w:r>
      <w:r>
        <w:rPr>
          <w:rStyle w:val="subscript"/>
        </w:rPr>
        <w:t>i</w:t>
      </w:r>
    </w:p>
    <w:p w14:paraId="41187734" w14:textId="77777777" w:rsidR="00BD6318" w:rsidRDefault="00BD6318" w:rsidP="00BD6318">
      <w:r>
        <w:rPr>
          <w:b/>
        </w:rPr>
        <w:tab/>
      </w:r>
      <w:r w:rsidRPr="00A52F07">
        <w:rPr>
          <w:b/>
        </w:rPr>
        <w:t>V</w:t>
      </w:r>
      <w:r w:rsidRPr="005C5D34">
        <w:t>'</w:t>
      </w:r>
      <w:r>
        <w:t xml:space="preserve"> = V'</w:t>
      </w:r>
      <w:r>
        <w:rPr>
          <w:rStyle w:val="subscript"/>
        </w:rPr>
        <w:t>1</w:t>
      </w:r>
      <w:r w:rsidRPr="00D04937">
        <w:rPr>
          <w:b/>
        </w:rPr>
        <w:t xml:space="preserve"> </w:t>
      </w:r>
      <w:r>
        <w:rPr>
          <w:b/>
        </w:rPr>
        <w:t>e</w:t>
      </w:r>
      <w:r w:rsidRPr="005C5D34">
        <w:t>'</w:t>
      </w:r>
      <w:r w:rsidRPr="00A531E8">
        <w:rPr>
          <w:rStyle w:val="superscript"/>
        </w:rPr>
        <w:t>1</w:t>
      </w:r>
      <w:r>
        <w:t xml:space="preserve"> + V'</w:t>
      </w:r>
      <w:r>
        <w:rPr>
          <w:rStyle w:val="subscript"/>
        </w:rPr>
        <w:t>2</w:t>
      </w:r>
      <w:r>
        <w:t xml:space="preserve"> </w:t>
      </w:r>
      <w:r>
        <w:rPr>
          <w:b/>
        </w:rPr>
        <w:t>e</w:t>
      </w:r>
      <w:r w:rsidRPr="005C5D34">
        <w:t>'</w:t>
      </w:r>
      <w:r w:rsidRPr="00A531E8">
        <w:rPr>
          <w:rStyle w:val="superscript"/>
        </w:rPr>
        <w:t>2</w:t>
      </w:r>
      <w:r>
        <w:t xml:space="preserve"> +...</w:t>
      </w:r>
      <w:r>
        <w:tab/>
        <w:t xml:space="preserve">   =  Σ</w:t>
      </w:r>
      <w:r>
        <w:rPr>
          <w:rStyle w:val="subscript"/>
        </w:rPr>
        <w:t>n</w:t>
      </w:r>
      <w:r>
        <w:t>V'</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m</w:t>
      </w:r>
    </w:p>
    <w:p w14:paraId="62A1E7BF" w14:textId="77777777" w:rsidR="00BD6318" w:rsidRPr="00A531E8" w:rsidRDefault="00BD6318" w:rsidP="00BD6318">
      <w:pPr>
        <w:rPr>
          <w:rFonts w:ascii="Courier New" w:hAnsi="Courier New"/>
          <w:b/>
          <w:color w:val="FF0000"/>
          <w:sz w:val="24"/>
          <w:vertAlign w:val="subscript"/>
        </w:rPr>
      </w:pPr>
      <w:r>
        <w:tab/>
      </w:r>
      <w:r w:rsidRPr="00A52F07">
        <w:rPr>
          <w:b/>
        </w:rPr>
        <w:t>V</w:t>
      </w:r>
      <w:r w:rsidRPr="005C5D34">
        <w:t>'</w:t>
      </w:r>
      <w:r>
        <w:t xml:space="preserve"> = V</w:t>
      </w:r>
      <w:r w:rsidRPr="00E532C4">
        <w:rPr>
          <w:rStyle w:val="superscript"/>
        </w:rPr>
        <w:t>1</w:t>
      </w:r>
      <w:r>
        <w:rPr>
          <w:b/>
        </w:rPr>
        <w:t>u</w:t>
      </w:r>
      <w:r w:rsidRPr="005C5D34">
        <w:t>'</w:t>
      </w:r>
      <w:r>
        <w:rPr>
          <w:rStyle w:val="subscript"/>
        </w:rPr>
        <w:t>1</w:t>
      </w:r>
      <w:r>
        <w:t xml:space="preserve"> + V</w:t>
      </w:r>
      <w:r w:rsidRPr="00E532C4">
        <w:rPr>
          <w:rStyle w:val="super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Pr>
          <w:b/>
        </w:rPr>
        <w:t>'</w:t>
      </w:r>
      <w:r>
        <w:t xml:space="preserve">  =  V</w:t>
      </w:r>
      <w:r w:rsidRPr="00E532C4">
        <w:rPr>
          <w:rStyle w:val="superscript"/>
        </w:rPr>
        <w:t>n</w:t>
      </w:r>
      <w:r>
        <w:tab/>
      </w:r>
      <w:r>
        <w:tab/>
      </w:r>
      <w:r>
        <w:rPr>
          <w:b/>
          <w:color w:val="000000"/>
        </w:rPr>
        <w:t>u</w:t>
      </w:r>
      <w:r w:rsidRPr="005C5D34">
        <w:rPr>
          <w:color w:val="000000"/>
        </w:rPr>
        <w:t>'</w:t>
      </w:r>
      <w:r w:rsidRPr="00A531E8">
        <w:rPr>
          <w:rStyle w:val="superscript"/>
        </w:rPr>
        <w:t>n</w:t>
      </w:r>
      <w:r w:rsidRPr="0025493C">
        <w:rPr>
          <w:color w:val="000000"/>
        </w:rPr>
        <w:t xml:space="preserve"> = g</w:t>
      </w:r>
      <w:r w:rsidRPr="00A531E8">
        <w:rPr>
          <w:rStyle w:val="superscript"/>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78446CC4" w14:textId="77777777" w:rsidR="00BD6318" w:rsidRDefault="00BD6318" w:rsidP="00BD6318">
      <w:r>
        <w:tab/>
      </w:r>
      <w:r w:rsidRPr="00A52F07">
        <w:rPr>
          <w:b/>
        </w:rPr>
        <w:t>V</w:t>
      </w:r>
      <w:r w:rsidRPr="005C5D34">
        <w:t>'</w:t>
      </w:r>
      <w:r>
        <w:t xml:space="preserve"> = V</w:t>
      </w:r>
      <w:r>
        <w:rPr>
          <w:rStyle w:val="subscript"/>
        </w:rPr>
        <w:t>1</w:t>
      </w:r>
      <w:r>
        <w:rPr>
          <w:b/>
        </w:rPr>
        <w:t>u</w:t>
      </w:r>
      <w:r w:rsidRPr="005C5D34">
        <w:t>'</w:t>
      </w:r>
      <w:r w:rsidRPr="00A531E8">
        <w:rPr>
          <w:rStyle w:val="superscript"/>
        </w:rPr>
        <w:t>1</w:t>
      </w:r>
      <w:r>
        <w:t xml:space="preserve"> + V</w:t>
      </w:r>
      <w:r>
        <w:rPr>
          <w:rStyle w:val="subscript"/>
        </w:rPr>
        <w:t>2</w:t>
      </w:r>
      <w:r>
        <w:rPr>
          <w:b/>
        </w:rPr>
        <w:t>u</w:t>
      </w:r>
      <w:r w:rsidRPr="005C5D34">
        <w:t>'</w:t>
      </w:r>
      <w:r w:rsidRPr="00A531E8">
        <w:rPr>
          <w:rStyle w:val="super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p>
    <w:p w14:paraId="740D87FF" w14:textId="77777777" w:rsidR="00BD6318" w:rsidRDefault="00BD6318" w:rsidP="00BD6318"/>
    <w:p w14:paraId="462737F3" w14:textId="77777777" w:rsidR="00BD6318" w:rsidRDefault="00BD6318" w:rsidP="00BD6318">
      <w:pPr>
        <w:rPr>
          <w:u w:val="single"/>
        </w:rPr>
      </w:pPr>
    </w:p>
    <w:p w14:paraId="699A37EC" w14:textId="77777777" w:rsidR="00BD6318" w:rsidRDefault="00BD6318" w:rsidP="00BD6318">
      <w:pPr>
        <w:rPr>
          <w:u w:val="single"/>
        </w:rPr>
      </w:pPr>
    </w:p>
    <w:p w14:paraId="5C603FFC" w14:textId="77777777" w:rsidR="00BD6318" w:rsidRPr="002C67E1" w:rsidRDefault="00BD6318" w:rsidP="00BD6318">
      <w:pPr>
        <w:rPr>
          <w:u w:val="single"/>
        </w:rPr>
      </w:pPr>
      <w:r w:rsidRPr="002C67E1">
        <w:rPr>
          <w:u w:val="single"/>
        </w:rPr>
        <w:t xml:space="preserve">Summary of all expansions: </w:t>
      </w:r>
    </w:p>
    <w:p w14:paraId="73838BEC" w14:textId="77777777" w:rsidR="00BD6318" w:rsidRPr="001D4CC3" w:rsidRDefault="00BD6318" w:rsidP="00BD6318"/>
    <w:p w14:paraId="189BD3B9" w14:textId="77777777" w:rsidR="00BD6318" w:rsidRDefault="00BD6318" w:rsidP="00BD6318">
      <w:r>
        <w:t xml:space="preserve">Using implied sum notation, we can now summarize the eight expansions above, plus the unit vector expansion onto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on just two lines : </w:t>
      </w:r>
    </w:p>
    <w:p w14:paraId="2D1624C5" w14:textId="77777777" w:rsidR="00BD6318" w:rsidRDefault="00BD6318" w:rsidP="00BD6318"/>
    <w:p w14:paraId="458D54C2" w14:textId="77777777" w:rsidR="00BD6318" w:rsidRPr="00C1738C" w:rsidRDefault="00BD6318" w:rsidP="00BD6318">
      <w:r>
        <w:tab/>
      </w:r>
      <w:r w:rsidRPr="00A52F07">
        <w:rPr>
          <w:b/>
        </w:rPr>
        <w:t>V</w:t>
      </w:r>
      <w:r>
        <w:t xml:space="preserve">  = V</w:t>
      </w:r>
      <w:r w:rsidRPr="00A531E8">
        <w:rPr>
          <w:rStyle w:val="superscript"/>
        </w:rPr>
        <w:t>n</w:t>
      </w:r>
      <w:r>
        <w:rPr>
          <w:rStyle w:val="subscript"/>
        </w:rPr>
        <w:t xml:space="preserve"> </w:t>
      </w:r>
      <w:r w:rsidRPr="00FA5F4C">
        <w:rPr>
          <w:b/>
        </w:rPr>
        <w:t>u</w:t>
      </w:r>
      <w:r>
        <w:rPr>
          <w:rStyle w:val="subscript"/>
        </w:rPr>
        <w:t>n</w:t>
      </w:r>
      <w:r>
        <w:t xml:space="preserve">    = V</w:t>
      </w:r>
      <w:r>
        <w:rPr>
          <w:rStyle w:val="subscript"/>
        </w:rPr>
        <w:t xml:space="preserve">n </w:t>
      </w:r>
      <w:r>
        <w:rPr>
          <w:b/>
        </w:rPr>
        <w:t>u</w:t>
      </w:r>
      <w:r>
        <w:rPr>
          <w:rStyle w:val="superscript"/>
        </w:rPr>
        <w:t>n</w:t>
      </w:r>
      <w:r>
        <w:t xml:space="preserve">    = V'</w:t>
      </w:r>
      <w:r w:rsidRPr="00A531E8">
        <w:rPr>
          <w:rStyle w:val="superscript"/>
        </w:rPr>
        <w:t>n</w:t>
      </w:r>
      <w:r>
        <w:t xml:space="preserve"> </w:t>
      </w:r>
      <w:r w:rsidRPr="00FA0F20">
        <w:rPr>
          <w:b/>
        </w:rPr>
        <w:t>e</w:t>
      </w:r>
      <w:r>
        <w:rPr>
          <w:rStyle w:val="subscript"/>
        </w:rPr>
        <w:t>n</w:t>
      </w:r>
      <w:r>
        <w:t xml:space="preserve">   = V</w:t>
      </w:r>
      <w:r w:rsidRPr="00FE36DF">
        <w:t>'</w:t>
      </w:r>
      <w:r>
        <w:rPr>
          <w:rStyle w:val="subscript"/>
        </w:rPr>
        <w:t>n</w:t>
      </w:r>
      <w:r>
        <w:t xml:space="preserve"> </w:t>
      </w:r>
      <w:r>
        <w:rPr>
          <w:b/>
        </w:rPr>
        <w:t>e</w:t>
      </w:r>
      <w:r>
        <w:rPr>
          <w:rStyle w:val="superscript"/>
        </w:rPr>
        <w:t>n</w:t>
      </w:r>
      <w:r>
        <w:tab/>
        <w:t xml:space="preserve">  =  </w:t>
      </w:r>
      <w:r w:rsidRPr="00E41108">
        <w:rPr>
          <w:rFonts w:ascii="Script MT Bold" w:hAnsi="Script MT Bold"/>
        </w:rPr>
        <w:t>V</w:t>
      </w:r>
      <w:r>
        <w:t>'</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ml:space="preserve">// x-space expansions,   </w:t>
      </w:r>
      <w:r w:rsidRPr="00E41108">
        <w:rPr>
          <w:rFonts w:ascii="Script MT Bold" w:hAnsi="Script MT Bold"/>
        </w:rPr>
        <w:t>V</w:t>
      </w:r>
      <w:r>
        <w:t>'</w:t>
      </w:r>
      <w:r w:rsidRPr="00A531E8">
        <w:rPr>
          <w:rStyle w:val="superscript"/>
        </w:rPr>
        <w:t>n</w:t>
      </w:r>
      <w:r>
        <w:t xml:space="preserve"> = h</w:t>
      </w:r>
      <w:r>
        <w:rPr>
          <w:rStyle w:val="subscript"/>
        </w:rPr>
        <w:t>n</w:t>
      </w:r>
      <w:r>
        <w:t>V'</w:t>
      </w:r>
      <w:r w:rsidRPr="00A531E8">
        <w:rPr>
          <w:rStyle w:val="superscript"/>
        </w:rPr>
        <w:t>n</w:t>
      </w:r>
    </w:p>
    <w:p w14:paraId="59F98359" w14:textId="77777777" w:rsidR="00BD6318" w:rsidRPr="00430FB3" w:rsidRDefault="00BD6318" w:rsidP="00BD6318">
      <w:r>
        <w:rPr>
          <w:rStyle w:val="superscript"/>
        </w:rPr>
        <w:tab/>
      </w:r>
      <w:r w:rsidRPr="00A52F07">
        <w:rPr>
          <w:b/>
        </w:rPr>
        <w:t>V</w:t>
      </w:r>
      <w:r w:rsidRPr="005C5D34">
        <w:t>'</w:t>
      </w:r>
      <w:r>
        <w:t xml:space="preserve"> = V'</w:t>
      </w:r>
      <w:r w:rsidRPr="00A531E8">
        <w:rPr>
          <w:rStyle w:val="superscript"/>
        </w:rPr>
        <w:t>n</w:t>
      </w:r>
      <w:r>
        <w:rPr>
          <w:rStyle w:val="subscript"/>
        </w:rPr>
        <w:t xml:space="preserve"> </w:t>
      </w:r>
      <w:r>
        <w:rPr>
          <w:b/>
        </w:rPr>
        <w:t>e</w:t>
      </w:r>
      <w:r w:rsidRPr="005C5D34">
        <w:t>'</w:t>
      </w:r>
      <w:r>
        <w:rPr>
          <w:rStyle w:val="subscript"/>
        </w:rPr>
        <w:t xml:space="preserve">n </w:t>
      </w:r>
      <w:r>
        <w:t>=  V'</w:t>
      </w:r>
      <w:r>
        <w:rPr>
          <w:rStyle w:val="subscript"/>
        </w:rPr>
        <w:t xml:space="preserve">n </w:t>
      </w:r>
      <w:r>
        <w:rPr>
          <w:b/>
        </w:rPr>
        <w:t>e</w:t>
      </w:r>
      <w:r w:rsidRPr="005C5D34">
        <w:t>'</w:t>
      </w:r>
      <w:r w:rsidRPr="00A531E8">
        <w:rPr>
          <w:rStyle w:val="superscript"/>
        </w:rPr>
        <w:t>n</w:t>
      </w:r>
      <w:r>
        <w:rPr>
          <w:rStyle w:val="superscript"/>
        </w:rPr>
        <w:t xml:space="preserve"> </w:t>
      </w:r>
      <w:r>
        <w:t xml:space="preserve"> = V</w:t>
      </w:r>
      <w:r w:rsidRPr="00E532C4">
        <w:rPr>
          <w:rStyle w:val="superscript"/>
        </w:rPr>
        <w:t>n</w:t>
      </w:r>
      <w:r>
        <w:t xml:space="preserve"> </w:t>
      </w:r>
      <w:r>
        <w:rPr>
          <w:b/>
        </w:rPr>
        <w:t>u</w:t>
      </w:r>
      <w:r w:rsidRPr="005C5D34">
        <w:t>'</w:t>
      </w:r>
      <w:r>
        <w:rPr>
          <w:rStyle w:val="subscript"/>
        </w:rPr>
        <w:t>n</w:t>
      </w:r>
      <w:r>
        <w:t xml:space="preserve">  = V</w:t>
      </w:r>
      <w:r>
        <w:rPr>
          <w:rStyle w:val="subscript"/>
        </w:rPr>
        <w:t>n</w:t>
      </w:r>
      <w:r>
        <w:t xml:space="preserve"> </w:t>
      </w:r>
      <w:r>
        <w:rPr>
          <w:b/>
        </w:rPr>
        <w:t>u</w:t>
      </w:r>
      <w:r w:rsidRPr="005C5D34">
        <w:t>'</w:t>
      </w:r>
      <w:r w:rsidRPr="00A531E8">
        <w:rPr>
          <w:rStyle w:val="superscript"/>
        </w:rPr>
        <w:t>n</w:t>
      </w:r>
      <w:r>
        <w:tab/>
      </w:r>
      <w:r>
        <w:tab/>
      </w:r>
      <w:r>
        <w:tab/>
        <w:t>// x'-space expansions</w:t>
      </w:r>
    </w:p>
    <w:p w14:paraId="5430C43F" w14:textId="77777777" w:rsidR="00BD6318" w:rsidRDefault="00BD6318" w:rsidP="00BD6318"/>
    <w:p w14:paraId="6DE599B3" w14:textId="77777777" w:rsidR="00BD6318" w:rsidRDefault="00BD6318" w:rsidP="00BD6318">
      <w:r>
        <w:t xml:space="preserve">In all cases one sees a tilted index summation where one index is a vector index and the other is a basis vector label. Half the forms shown above can be obtained from the others by just "reversing the tilt". The power of the Standard Notation makes itself felt in relations like these. </w:t>
      </w:r>
    </w:p>
    <w:p w14:paraId="1C4648B0" w14:textId="77777777" w:rsidR="00BD6318" w:rsidRDefault="00BD6318" w:rsidP="00BD6318">
      <w:r>
        <w:tab/>
        <w:t xml:space="preserve">Due to this tilt situation, sometimes a basis like </w:t>
      </w:r>
      <w:r w:rsidRPr="00EF3CA7">
        <w:rPr>
          <w:b/>
        </w:rPr>
        <w:t>e</w:t>
      </w:r>
      <w:r>
        <w:rPr>
          <w:rStyle w:val="subscript"/>
        </w:rPr>
        <w:t>n</w:t>
      </w:r>
      <w:r>
        <w:t xml:space="preserve"> appearing in </w:t>
      </w:r>
      <w:r w:rsidRPr="00A52F07">
        <w:rPr>
          <w:b/>
        </w:rPr>
        <w:t>V</w:t>
      </w:r>
      <w:r>
        <w:t xml:space="preserve">  = V'</w:t>
      </w:r>
      <w:r w:rsidRPr="00A531E8">
        <w:rPr>
          <w:rStyle w:val="superscript"/>
        </w:rPr>
        <w:t>n</w:t>
      </w:r>
      <w:r>
        <w:t xml:space="preserve"> </w:t>
      </w:r>
      <w:r w:rsidRPr="00FA0F20">
        <w:rPr>
          <w:b/>
        </w:rPr>
        <w:t>e</w:t>
      </w:r>
      <w:r>
        <w:rPr>
          <w:rStyle w:val="subscript"/>
        </w:rPr>
        <w:t>n</w:t>
      </w:r>
      <w:r>
        <w:t xml:space="preserve"> is called a "covariant basis" while the basis </w:t>
      </w:r>
      <w:r w:rsidRPr="00EF3CA7">
        <w:rPr>
          <w:b/>
        </w:rPr>
        <w:t>e</w:t>
      </w:r>
      <w:r>
        <w:rPr>
          <w:rStyle w:val="superscript"/>
        </w:rPr>
        <w:t>n</w:t>
      </w:r>
      <w:r>
        <w:t xml:space="preserve"> appearing in </w:t>
      </w:r>
      <w:r w:rsidRPr="00A52F07">
        <w:rPr>
          <w:b/>
        </w:rPr>
        <w:t>V</w:t>
      </w:r>
      <w:r>
        <w:t xml:space="preserve">  =</w:t>
      </w:r>
      <w:r w:rsidRPr="00EF3CA7">
        <w:t xml:space="preserve"> </w:t>
      </w:r>
      <w:r>
        <w:t>V</w:t>
      </w:r>
      <w:r w:rsidRPr="00FE36DF">
        <w:t>'</w:t>
      </w:r>
      <w:r>
        <w:rPr>
          <w:rStyle w:val="subscript"/>
        </w:rPr>
        <w:t>n</w:t>
      </w:r>
      <w:r>
        <w:t xml:space="preserve"> </w:t>
      </w:r>
      <w:r>
        <w:rPr>
          <w:b/>
        </w:rPr>
        <w:t>e</w:t>
      </w:r>
      <w:r>
        <w:rPr>
          <w:rStyle w:val="superscript"/>
        </w:rPr>
        <w:t>n</w:t>
      </w:r>
      <w:r>
        <w:t xml:space="preserve"> is called a "contravariant basis".  </w:t>
      </w:r>
    </w:p>
    <w:p w14:paraId="4F5F47B3" w14:textId="77777777" w:rsidR="00BD6318" w:rsidRDefault="00BD6318" w:rsidP="00BD6318">
      <w:r>
        <w:tab/>
        <w:t xml:space="preserve">Corresponding expansions of higher rank tensors are presented in section (w) below. </w:t>
      </w:r>
    </w:p>
    <w:p w14:paraId="154E8DF9" w14:textId="77777777" w:rsidR="00BD6318" w:rsidRPr="00134D1F" w:rsidRDefault="00BD6318" w:rsidP="00BD6318">
      <w:r>
        <w:tab/>
        <w:t xml:space="preserve">If </w:t>
      </w:r>
      <w:r w:rsidRPr="00134D1F">
        <w:rPr>
          <w:b/>
        </w:rPr>
        <w:t>V</w:t>
      </w:r>
      <w:r>
        <w:t xml:space="preserve"> is a tensor density of weight W (see Appendix D and E) the rule for adjusting the above expansions is to make the replacement V'</w:t>
      </w:r>
      <w:r w:rsidRPr="00A531E8">
        <w:rPr>
          <w:rStyle w:val="superscript"/>
        </w:rPr>
        <w:t>n</w:t>
      </w:r>
      <w:r>
        <w:t xml:space="preserve"> → J</w:t>
      </w:r>
      <w:r>
        <w:rPr>
          <w:rStyle w:val="superscript"/>
        </w:rPr>
        <w:t>W</w:t>
      </w:r>
      <w:r>
        <w:t xml:space="preserve"> V'</w:t>
      </w:r>
      <w:r w:rsidRPr="00A531E8">
        <w:rPr>
          <w:rStyle w:val="superscript"/>
        </w:rPr>
        <w:t>n</w:t>
      </w:r>
      <w:r>
        <w:t xml:space="preserve"> and V'</w:t>
      </w:r>
      <w:r w:rsidRPr="00134D1F">
        <w:rPr>
          <w:rStyle w:val="subscript"/>
        </w:rPr>
        <w:t>n</w:t>
      </w:r>
      <w:r>
        <w:t xml:space="preserve"> → J</w:t>
      </w:r>
      <w:r>
        <w:rPr>
          <w:rStyle w:val="superscript"/>
        </w:rPr>
        <w:t>W</w:t>
      </w:r>
      <w:r>
        <w:t xml:space="preserve"> V'</w:t>
      </w:r>
      <w:r w:rsidRPr="00134D1F">
        <w:rPr>
          <w:rStyle w:val="subscript"/>
        </w:rPr>
        <w:t>n</w:t>
      </w:r>
      <w:r>
        <w:t xml:space="preserve"> where J is the Jacobian of Section 5 (k). </w:t>
      </w:r>
    </w:p>
    <w:p w14:paraId="01A94B2C" w14:textId="77777777" w:rsidR="00BD6318" w:rsidRDefault="00BD6318" w:rsidP="00BD6318"/>
    <w:p w14:paraId="56B595EC" w14:textId="77777777" w:rsidR="00BD6318" w:rsidRPr="0052051C" w:rsidRDefault="00BD6318" w:rsidP="00BD6318">
      <w:pPr>
        <w:pStyle w:val="Heading3"/>
        <w:rPr>
          <w:color w:val="FF0000"/>
        </w:rPr>
      </w:pPr>
      <w:bookmarkStart w:id="10094" w:name="_Toc309823199"/>
      <w:bookmarkStart w:id="10095" w:name="_Toc309845145"/>
      <w:bookmarkStart w:id="10096" w:name="_Toc309893387"/>
      <w:bookmarkStart w:id="10097" w:name="_Toc309898829"/>
      <w:bookmarkStart w:id="10098" w:name="_Toc309899000"/>
      <w:bookmarkStart w:id="10099" w:name="_Toc309997624"/>
      <w:bookmarkStart w:id="10100" w:name="_Toc310098953"/>
      <w:bookmarkStart w:id="10101" w:name="_Toc310152072"/>
      <w:bookmarkStart w:id="10102" w:name="_Toc310152241"/>
      <w:bookmarkStart w:id="10103" w:name="_Toc310179048"/>
      <w:bookmarkStart w:id="10104" w:name="_Toc315369311"/>
      <w:bookmarkStart w:id="10105" w:name="_Toc315369481"/>
      <w:bookmarkStart w:id="10106" w:name="_Toc315540643"/>
      <w:bookmarkStart w:id="10107" w:name="_Toc316842839"/>
      <w:bookmarkStart w:id="10108" w:name="_Toc316846964"/>
      <w:bookmarkStart w:id="10109" w:name="_Toc316917136"/>
      <w:bookmarkStart w:id="10110" w:name="_Toc316923301"/>
      <w:bookmarkStart w:id="10111" w:name="_Toc316923485"/>
      <w:bookmarkStart w:id="10112" w:name="_Toc317154992"/>
      <w:bookmarkStart w:id="10113" w:name="_Toc317420269"/>
      <w:bookmarkStart w:id="10114" w:name="_Toc317787559"/>
      <w:bookmarkStart w:id="10115" w:name="_Toc317964394"/>
      <w:bookmarkStart w:id="10116" w:name="_Toc318017846"/>
      <w:bookmarkStart w:id="10117" w:name="_Toc318021499"/>
      <w:bookmarkStart w:id="10118" w:name="_Toc318021889"/>
      <w:bookmarkStart w:id="10119" w:name="_Toc318108223"/>
      <w:bookmarkStart w:id="10120" w:name="_Toc318208432"/>
      <w:bookmarkStart w:id="10121" w:name="_Toc318285632"/>
      <w:bookmarkStart w:id="10122" w:name="_Toc318468432"/>
      <w:bookmarkStart w:id="10123" w:name="_Toc318562890"/>
      <w:bookmarkStart w:id="10124" w:name="_Toc318563085"/>
      <w:bookmarkStart w:id="10125" w:name="_Toc318568216"/>
      <w:bookmarkStart w:id="10126" w:name="_Toc318568683"/>
      <w:bookmarkStart w:id="10127" w:name="_Toc318970107"/>
      <w:bookmarkStart w:id="10128" w:name="_Toc318971016"/>
      <w:bookmarkStart w:id="10129" w:name="_Toc318971138"/>
      <w:bookmarkStart w:id="10130" w:name="_Toc318971268"/>
      <w:bookmarkStart w:id="10131" w:name="_Toc318971398"/>
      <w:bookmarkStart w:id="10132" w:name="_Toc318971529"/>
      <w:bookmarkStart w:id="10133" w:name="_Toc318971659"/>
      <w:bookmarkStart w:id="10134" w:name="_Toc318985390"/>
      <w:bookmarkStart w:id="10135" w:name="_Toc318995392"/>
      <w:bookmarkStart w:id="10136" w:name="_Toc318996338"/>
      <w:r>
        <w:t xml:space="preserve">(t) </w:t>
      </w:r>
      <w:r w:rsidRPr="0052051C">
        <w:t>Comment on Covariant versus Contravarian</w:t>
      </w:r>
      <w:r>
        <w:t>t</w:t>
      </w:r>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p>
    <w:p w14:paraId="0F456EC2" w14:textId="77777777" w:rsidR="00BD6318" w:rsidRDefault="00BD6318" w:rsidP="00BD6318"/>
    <w:p w14:paraId="75B6B641" w14:textId="77777777" w:rsidR="00BD6318" w:rsidRDefault="00BD6318" w:rsidP="00BD6318">
      <w:r>
        <w:t xml:space="preserve">Consider this expansion for a vector </w:t>
      </w:r>
      <w:r w:rsidRPr="00414E1D">
        <w:rPr>
          <w:b/>
        </w:rPr>
        <w:t>V</w:t>
      </w:r>
      <w:r>
        <w:t xml:space="preserve"> in x-space, </w:t>
      </w:r>
    </w:p>
    <w:p w14:paraId="7D7ADB23" w14:textId="77777777" w:rsidR="00BD6318" w:rsidRDefault="00BD6318" w:rsidP="00BD6318"/>
    <w:p w14:paraId="6D35D3E9" w14:textId="77777777" w:rsidR="00BD6318" w:rsidRPr="00414E1D" w:rsidRDefault="00BD6318" w:rsidP="00BD6318">
      <w:pPr>
        <w:rPr>
          <w:rStyle w:val="superscript"/>
        </w:rPr>
      </w:pPr>
      <w:r>
        <w:rPr>
          <w:b/>
        </w:rPr>
        <w:tab/>
      </w:r>
      <w:r w:rsidRPr="009F00A8">
        <w:rPr>
          <w:b/>
        </w:rPr>
        <w:t>V</w:t>
      </w:r>
      <w:r>
        <w:t xml:space="preserve"> = V</w:t>
      </w:r>
      <w:r>
        <w:rPr>
          <w:rStyle w:val="superscript"/>
        </w:rPr>
        <w:t>n</w:t>
      </w:r>
      <w:r w:rsidRPr="009F00A8">
        <w:rPr>
          <w:b/>
        </w:rPr>
        <w:t>c</w:t>
      </w:r>
      <w:r>
        <w:rPr>
          <w:rStyle w:val="subscript"/>
        </w:rPr>
        <w:t>n</w:t>
      </w:r>
      <w:r>
        <w:tab/>
      </w:r>
      <w:r>
        <w:tab/>
      </w:r>
      <w:r>
        <w:tab/>
      </w:r>
      <w:r>
        <w:tab/>
        <w:t>V</w:t>
      </w:r>
      <w:r>
        <w:rPr>
          <w:rStyle w:val="superscript"/>
        </w:rPr>
        <w:t>n</w:t>
      </w:r>
      <w:r>
        <w:t xml:space="preserve"> = </w:t>
      </w:r>
      <w:r w:rsidRPr="00414E1D">
        <w:rPr>
          <w:b/>
        </w:rPr>
        <w:t>V</w:t>
      </w:r>
      <w:r>
        <w:t xml:space="preserve"> </w:t>
      </w:r>
      <w:r>
        <w:sym w:font="Symbol" w:char="F0B7"/>
      </w:r>
      <w:r>
        <w:t xml:space="preserve"> </w:t>
      </w:r>
      <w:r w:rsidRPr="00414E1D">
        <w:rPr>
          <w:b/>
        </w:rPr>
        <w:t>c</w:t>
      </w:r>
      <w:r>
        <w:rPr>
          <w:rStyle w:val="superscript"/>
        </w:rPr>
        <w:t>n</w:t>
      </w:r>
    </w:p>
    <w:p w14:paraId="450F77C6" w14:textId="77777777" w:rsidR="00BD6318" w:rsidRDefault="00BD6318" w:rsidP="00BD6318"/>
    <w:p w14:paraId="7D72B095" w14:textId="77777777" w:rsidR="00BD6318" w:rsidRDefault="00BD6318" w:rsidP="00BD6318">
      <w:r>
        <w:t xml:space="preserve">where </w:t>
      </w:r>
      <w:r w:rsidRPr="00414E1D">
        <w:rPr>
          <w:b/>
        </w:rPr>
        <w:t>c</w:t>
      </w:r>
      <w:r>
        <w:rPr>
          <w:rStyle w:val="subscript"/>
        </w:rPr>
        <w:t>n</w:t>
      </w:r>
      <w:r>
        <w:t xml:space="preserve"> is some basis having dual basis </w:t>
      </w:r>
      <w:r w:rsidRPr="00414E1D">
        <w:rPr>
          <w:b/>
        </w:rPr>
        <w:t>c</w:t>
      </w:r>
      <w:r>
        <w:rPr>
          <w:rStyle w:val="superscript"/>
        </w:rPr>
        <w:t>n</w:t>
      </w:r>
      <w:r>
        <w:t xml:space="preserve"> where as usual </w:t>
      </w:r>
      <w:r w:rsidRPr="00414E1D">
        <w:rPr>
          <w:b/>
        </w:rPr>
        <w:t>c</w:t>
      </w:r>
      <w:r>
        <w:rPr>
          <w:rStyle w:val="subscript"/>
        </w:rPr>
        <w:t xml:space="preserve">n </w:t>
      </w:r>
      <w:r>
        <w:sym w:font="Symbol" w:char="F0B7"/>
      </w:r>
      <w:r>
        <w:t xml:space="preserve"> </w:t>
      </w:r>
      <w:r w:rsidRPr="00414E1D">
        <w:rPr>
          <w:b/>
        </w:rPr>
        <w:t>c</w:t>
      </w:r>
      <w:r>
        <w:rPr>
          <w:rStyle w:val="superscript"/>
        </w:rPr>
        <w:t>m</w:t>
      </w:r>
      <w:r>
        <w:t xml:space="preserve"> = δ</w:t>
      </w:r>
      <w:r>
        <w:rPr>
          <w:rStyle w:val="subscript"/>
        </w:rPr>
        <w:t>n</w:t>
      </w:r>
      <w:r>
        <w:rPr>
          <w:rStyle w:val="superscript"/>
        </w:rPr>
        <w:t>m</w:t>
      </w:r>
      <w:r>
        <w:t>.  Imagine taking V</w:t>
      </w:r>
      <w:r>
        <w:rPr>
          <w:rStyle w:val="superscript"/>
        </w:rPr>
        <w:t>n</w:t>
      </w:r>
      <w:r>
        <w:t xml:space="preserve"> → V</w:t>
      </w:r>
      <w:r>
        <w:rPr>
          <w:rStyle w:val="superscript"/>
        </w:rPr>
        <w:t>'n</w:t>
      </w:r>
      <w:r>
        <w:t xml:space="preserve"> = R</w:t>
      </w:r>
      <w:r>
        <w:rPr>
          <w:rStyle w:val="superscript"/>
        </w:rPr>
        <w:t>n</w:t>
      </w:r>
      <w:r>
        <w:rPr>
          <w:rStyle w:val="subscript"/>
        </w:rPr>
        <w:t>m</w:t>
      </w:r>
      <w:r>
        <w:t xml:space="preserve"> V</w:t>
      </w:r>
      <w:r>
        <w:rPr>
          <w:rStyle w:val="superscript"/>
        </w:rPr>
        <w:t xml:space="preserve">m </w:t>
      </w:r>
      <w:r>
        <w:t xml:space="preserve">and </w:t>
      </w:r>
      <w:r w:rsidRPr="009F00A8">
        <w:rPr>
          <w:b/>
        </w:rPr>
        <w:t>c</w:t>
      </w:r>
      <w:r>
        <w:rPr>
          <w:rStyle w:val="subscript"/>
        </w:rPr>
        <w:t>i</w:t>
      </w:r>
      <w:r>
        <w:t xml:space="preserve"> → </w:t>
      </w:r>
      <w:r w:rsidRPr="009F00A8">
        <w:rPr>
          <w:b/>
        </w:rPr>
        <w:t>c</w:t>
      </w:r>
      <w:r>
        <w:rPr>
          <w:rStyle w:val="subscript"/>
        </w:rPr>
        <w:t>i</w:t>
      </w:r>
      <w:r>
        <w:t>'  = Q</w:t>
      </w:r>
      <w:r>
        <w:rPr>
          <w:rStyle w:val="subscript"/>
        </w:rPr>
        <w:t>i</w:t>
      </w:r>
      <w:r>
        <w:rPr>
          <w:rStyle w:val="superscript"/>
        </w:rPr>
        <w:t>j</w:t>
      </w:r>
      <w:r>
        <w:t xml:space="preserve"> </w:t>
      </w:r>
      <w:r w:rsidRPr="009F00A8">
        <w:rPr>
          <w:b/>
        </w:rPr>
        <w:t>c</w:t>
      </w:r>
      <w:r>
        <w:rPr>
          <w:rStyle w:val="subscript"/>
        </w:rPr>
        <w:t>j</w:t>
      </w:r>
      <w:r>
        <w:t xml:space="preserve">.  What Q would cause the following to be true?   </w:t>
      </w:r>
    </w:p>
    <w:p w14:paraId="33ED332C" w14:textId="77777777" w:rsidR="00BD6318" w:rsidRDefault="00BD6318" w:rsidP="00BD6318"/>
    <w:p w14:paraId="2DD10051" w14:textId="77777777" w:rsidR="00BD6318" w:rsidRDefault="00BD6318" w:rsidP="00BD6318">
      <w:r>
        <w:tab/>
      </w:r>
      <w:r w:rsidRPr="009F00A8">
        <w:rPr>
          <w:b/>
        </w:rPr>
        <w:t>V</w:t>
      </w:r>
      <w:r>
        <w:t xml:space="preserve">  =  V</w:t>
      </w:r>
      <w:r>
        <w:rPr>
          <w:rStyle w:val="superscript"/>
        </w:rPr>
        <w:t>n</w:t>
      </w:r>
      <w:r w:rsidRPr="009F00A8">
        <w:rPr>
          <w:b/>
        </w:rPr>
        <w:t>c</w:t>
      </w:r>
      <w:r>
        <w:rPr>
          <w:rStyle w:val="subscript"/>
        </w:rPr>
        <w:t>n</w:t>
      </w:r>
      <w:r>
        <w:t xml:space="preserve"> = V'</w:t>
      </w:r>
      <w:r>
        <w:rPr>
          <w:rStyle w:val="superscript"/>
        </w:rPr>
        <w:t>n</w:t>
      </w:r>
      <w:r w:rsidRPr="009F00A8">
        <w:rPr>
          <w:b/>
        </w:rPr>
        <w:t>c</w:t>
      </w:r>
      <w:r>
        <w:rPr>
          <w:b/>
        </w:rPr>
        <w:t>'</w:t>
      </w:r>
      <w:r>
        <w:rPr>
          <w:rStyle w:val="subscript"/>
        </w:rPr>
        <w:t>n</w:t>
      </w:r>
      <w:r>
        <w:t xml:space="preserve">   </w:t>
      </w:r>
    </w:p>
    <w:p w14:paraId="4605FB64" w14:textId="77777777" w:rsidR="00BD6318" w:rsidRDefault="00BD6318" w:rsidP="00BD6318"/>
    <w:p w14:paraId="6E8A0E9B" w14:textId="77777777" w:rsidR="00BD6318" w:rsidRPr="006974AA" w:rsidRDefault="00BD6318" w:rsidP="00BD6318">
      <w:r>
        <w:t xml:space="preserve">In other words, how does one transform that basis </w:t>
      </w:r>
      <w:r w:rsidRPr="003453F9">
        <w:rPr>
          <w:b/>
        </w:rPr>
        <w:t>c</w:t>
      </w:r>
      <w:r>
        <w:rPr>
          <w:rStyle w:val="subscript"/>
        </w:rPr>
        <w:t xml:space="preserve">n </w:t>
      </w:r>
      <w:r>
        <w:t xml:space="preserve">such that the vector </w:t>
      </w:r>
      <w:r w:rsidRPr="009F00A8">
        <w:rPr>
          <w:b/>
        </w:rPr>
        <w:t>V</w:t>
      </w:r>
      <w:r>
        <w:t xml:space="preserve"> remains unchanged if V</w:t>
      </w:r>
      <w:r>
        <w:rPr>
          <w:rStyle w:val="superscript"/>
        </w:rPr>
        <w:t>n</w:t>
      </w:r>
      <w:r>
        <w:t xml:space="preserve"> is transformed contravariantly? The answer to this question is that Q</w:t>
      </w:r>
      <w:r>
        <w:rPr>
          <w:rStyle w:val="subscript"/>
        </w:rPr>
        <w:t>i</w:t>
      </w:r>
      <w:r>
        <w:rPr>
          <w:rStyle w:val="superscript"/>
        </w:rPr>
        <w:t>j</w:t>
      </w:r>
      <w:r>
        <w:t xml:space="preserve">  = R</w:t>
      </w:r>
      <w:r>
        <w:rPr>
          <w:rStyle w:val="subscript"/>
        </w:rPr>
        <w:t>i</w:t>
      </w:r>
      <w:r>
        <w:rPr>
          <w:rStyle w:val="superscript"/>
        </w:rPr>
        <w:t>j</w:t>
      </w:r>
      <w:r>
        <w:t xml:space="preserve"> since then  (using R orthogonality as in section (r))</w:t>
      </w:r>
    </w:p>
    <w:p w14:paraId="415F4400" w14:textId="77777777" w:rsidR="00BD6318" w:rsidRDefault="00BD6318" w:rsidP="00BD6318"/>
    <w:p w14:paraId="7EC078DB" w14:textId="77777777" w:rsidR="00BD6318" w:rsidRDefault="00BD6318" w:rsidP="00BD6318">
      <w:r>
        <w:tab/>
        <w:t>V'</w:t>
      </w:r>
      <w:r>
        <w:rPr>
          <w:rStyle w:val="superscript"/>
        </w:rPr>
        <w:t>n</w:t>
      </w:r>
      <w:r w:rsidRPr="009F00A8">
        <w:rPr>
          <w:b/>
        </w:rPr>
        <w:t>c</w:t>
      </w:r>
      <w:r>
        <w:rPr>
          <w:b/>
        </w:rPr>
        <w:t>'</w:t>
      </w:r>
      <w:r>
        <w:rPr>
          <w:rStyle w:val="subscript"/>
        </w:rPr>
        <w:t>n</w:t>
      </w:r>
      <w:r>
        <w:t xml:space="preserve">  = [R</w:t>
      </w:r>
      <w:r>
        <w:rPr>
          <w:rStyle w:val="superscript"/>
        </w:rPr>
        <w:t>n</w:t>
      </w:r>
      <w:r>
        <w:rPr>
          <w:rStyle w:val="subscript"/>
        </w:rPr>
        <w:t>m</w:t>
      </w:r>
      <w:r>
        <w:t xml:space="preserve"> V</w:t>
      </w:r>
      <w:r>
        <w:rPr>
          <w:rStyle w:val="superscript"/>
        </w:rPr>
        <w:t>m</w:t>
      </w:r>
      <w:r>
        <w:t>][ R</w:t>
      </w:r>
      <w:r>
        <w:rPr>
          <w:rStyle w:val="subscript"/>
        </w:rPr>
        <w:t>n</w:t>
      </w:r>
      <w:r>
        <w:rPr>
          <w:rStyle w:val="superscript"/>
        </w:rPr>
        <w:t>j</w:t>
      </w:r>
      <w:r>
        <w:t xml:space="preserve"> </w:t>
      </w:r>
      <w:r w:rsidRPr="009F00A8">
        <w:rPr>
          <w:b/>
        </w:rPr>
        <w:t>c</w:t>
      </w:r>
      <w:r>
        <w:rPr>
          <w:rStyle w:val="subscript"/>
        </w:rPr>
        <w:t>j</w:t>
      </w:r>
      <w:r>
        <w:t>]   = (R</w:t>
      </w:r>
      <w:r>
        <w:rPr>
          <w:rStyle w:val="superscript"/>
        </w:rPr>
        <w:t>n</w:t>
      </w:r>
      <w:r>
        <w:rPr>
          <w:rStyle w:val="subscript"/>
        </w:rPr>
        <w:t>m</w:t>
      </w:r>
      <w:r w:rsidRPr="003453F9">
        <w:t xml:space="preserve"> </w:t>
      </w:r>
      <w:r>
        <w:t>R</w:t>
      </w:r>
      <w:r>
        <w:rPr>
          <w:rStyle w:val="subscript"/>
        </w:rPr>
        <w:t>n</w:t>
      </w:r>
      <w:r>
        <w:rPr>
          <w:rStyle w:val="superscript"/>
        </w:rPr>
        <w:t>j</w:t>
      </w:r>
      <w:r>
        <w:t>)</w:t>
      </w:r>
      <w:r w:rsidRPr="003453F9">
        <w:t xml:space="preserve"> </w:t>
      </w:r>
      <w:r>
        <w:t>V</w:t>
      </w:r>
      <w:r>
        <w:rPr>
          <w:rStyle w:val="superscript"/>
        </w:rPr>
        <w:t>m</w:t>
      </w:r>
      <w:r w:rsidRPr="003453F9">
        <w:rPr>
          <w:b/>
        </w:rPr>
        <w:t xml:space="preserve"> </w:t>
      </w:r>
      <w:r w:rsidRPr="009F00A8">
        <w:rPr>
          <w:b/>
        </w:rPr>
        <w:t>c</w:t>
      </w:r>
      <w:r>
        <w:rPr>
          <w:rStyle w:val="subscript"/>
        </w:rPr>
        <w:t>j</w:t>
      </w:r>
      <w:r>
        <w:t xml:space="preserve">  = δ</w:t>
      </w:r>
      <w:r>
        <w:rPr>
          <w:rStyle w:val="subscript"/>
        </w:rPr>
        <w:t>m</w:t>
      </w:r>
      <w:r>
        <w:rPr>
          <w:rStyle w:val="superscript"/>
        </w:rPr>
        <w:t>j</w:t>
      </w:r>
      <w:r w:rsidRPr="003453F9">
        <w:t xml:space="preserve"> </w:t>
      </w:r>
      <w:r>
        <w:t>V</w:t>
      </w:r>
      <w:r>
        <w:rPr>
          <w:rStyle w:val="superscript"/>
        </w:rPr>
        <w:t>m</w:t>
      </w:r>
      <w:r w:rsidRPr="003453F9">
        <w:rPr>
          <w:b/>
        </w:rPr>
        <w:t xml:space="preserve"> </w:t>
      </w:r>
      <w:r w:rsidRPr="009F00A8">
        <w:rPr>
          <w:b/>
        </w:rPr>
        <w:t>c</w:t>
      </w:r>
      <w:r>
        <w:rPr>
          <w:rStyle w:val="subscript"/>
        </w:rPr>
        <w:t>j</w:t>
      </w:r>
      <w:r>
        <w:t xml:space="preserve">  = V</w:t>
      </w:r>
      <w:r>
        <w:rPr>
          <w:rStyle w:val="superscript"/>
        </w:rPr>
        <w:t>j</w:t>
      </w:r>
      <w:r w:rsidRPr="003453F9">
        <w:rPr>
          <w:b/>
        </w:rPr>
        <w:t xml:space="preserve"> </w:t>
      </w:r>
      <w:r w:rsidRPr="009F00A8">
        <w:rPr>
          <w:b/>
        </w:rPr>
        <w:t>c</w:t>
      </w:r>
      <w:r>
        <w:rPr>
          <w:rStyle w:val="subscript"/>
        </w:rPr>
        <w:t>j</w:t>
      </w:r>
      <w:r>
        <w:t xml:space="preserve">  = V</w:t>
      </w:r>
      <w:r>
        <w:rPr>
          <w:rStyle w:val="superscript"/>
        </w:rPr>
        <w:t>n</w:t>
      </w:r>
      <w:r w:rsidRPr="009F00A8">
        <w:rPr>
          <w:b/>
        </w:rPr>
        <w:t>c</w:t>
      </w:r>
      <w:r>
        <w:rPr>
          <w:rStyle w:val="subscript"/>
        </w:rPr>
        <w:t>n</w:t>
      </w:r>
    </w:p>
    <w:p w14:paraId="38E966FD" w14:textId="77777777" w:rsidR="00BD6318" w:rsidRDefault="00BD6318" w:rsidP="00BD6318"/>
    <w:p w14:paraId="6D20D472" w14:textId="77777777" w:rsidR="00BD6318" w:rsidRDefault="00BD6318" w:rsidP="00BD6318">
      <w:r>
        <w:t>Compare then the transformation of V</w:t>
      </w:r>
      <w:r>
        <w:rPr>
          <w:rStyle w:val="superscript"/>
        </w:rPr>
        <w:t>n</w:t>
      </w:r>
      <w:r>
        <w:t xml:space="preserve"> with that of the basis </w:t>
      </w:r>
      <w:r w:rsidRPr="003453F9">
        <w:rPr>
          <w:b/>
        </w:rPr>
        <w:t>c</w:t>
      </w:r>
      <w:r>
        <w:rPr>
          <w:rStyle w:val="subscript"/>
        </w:rPr>
        <w:t>n</w:t>
      </w:r>
      <w:r>
        <w:t>:</w:t>
      </w:r>
    </w:p>
    <w:p w14:paraId="1F82FFC5" w14:textId="77777777" w:rsidR="00BD6318" w:rsidRDefault="00BD6318" w:rsidP="00BD6318"/>
    <w:p w14:paraId="7F9AE0D6" w14:textId="77777777" w:rsidR="00BD6318" w:rsidRPr="003453F9" w:rsidRDefault="00BD6318" w:rsidP="00BD6318">
      <w:r>
        <w:tab/>
        <w:t>V</w:t>
      </w:r>
      <w:r>
        <w:rPr>
          <w:rStyle w:val="superscript"/>
        </w:rPr>
        <w:t>'n</w:t>
      </w:r>
      <w:r>
        <w:t xml:space="preserve"> = R</w:t>
      </w:r>
      <w:r>
        <w:rPr>
          <w:rStyle w:val="superscript"/>
        </w:rPr>
        <w:t>n</w:t>
      </w:r>
      <w:r>
        <w:rPr>
          <w:rStyle w:val="subscript"/>
        </w:rPr>
        <w:t>m</w:t>
      </w:r>
      <w:r>
        <w:t xml:space="preserve"> V</w:t>
      </w:r>
      <w:r>
        <w:rPr>
          <w:rStyle w:val="superscript"/>
        </w:rPr>
        <w:t>m</w:t>
      </w:r>
    </w:p>
    <w:p w14:paraId="73B05B63" w14:textId="77777777" w:rsidR="00BD6318" w:rsidRDefault="00BD6318" w:rsidP="00BD6318">
      <w:r>
        <w:tab/>
      </w:r>
      <w:r w:rsidRPr="009F00A8">
        <w:rPr>
          <w:b/>
        </w:rPr>
        <w:t>c</w:t>
      </w:r>
      <w:r>
        <w:rPr>
          <w:rStyle w:val="subscript"/>
        </w:rPr>
        <w:t>n</w:t>
      </w:r>
      <w:r>
        <w:t>'   = R</w:t>
      </w:r>
      <w:r>
        <w:rPr>
          <w:rStyle w:val="subscript"/>
        </w:rPr>
        <w:t>n</w:t>
      </w:r>
      <w:r>
        <w:rPr>
          <w:rStyle w:val="superscript"/>
        </w:rPr>
        <w:t>m</w:t>
      </w:r>
      <w:r>
        <w:t xml:space="preserve"> </w:t>
      </w:r>
      <w:r w:rsidRPr="009F00A8">
        <w:rPr>
          <w:b/>
        </w:rPr>
        <w:t>c</w:t>
      </w:r>
      <w:r>
        <w:rPr>
          <w:rStyle w:val="subscript"/>
        </w:rPr>
        <w:t>m</w:t>
      </w:r>
      <w:r>
        <w:t xml:space="preserve">  </w:t>
      </w:r>
    </w:p>
    <w:p w14:paraId="4FAEE9AA" w14:textId="77777777" w:rsidR="00BD6318" w:rsidRDefault="00BD6318" w:rsidP="00BD6318"/>
    <w:p w14:paraId="0446EC9D" w14:textId="77777777" w:rsidR="00BD6318" w:rsidRPr="006974AA" w:rsidRDefault="00BD6318" w:rsidP="00BD6318">
      <w:r>
        <w:t>The V</w:t>
      </w:r>
      <w:r>
        <w:rPr>
          <w:rStyle w:val="superscript"/>
        </w:rPr>
        <w:t>m</w:t>
      </w:r>
      <w:r>
        <w:t xml:space="preserve"> vector </w:t>
      </w:r>
      <w:r w:rsidRPr="0052051C">
        <w:rPr>
          <w:i/>
        </w:rPr>
        <w:t>components</w:t>
      </w:r>
      <w:r>
        <w:t xml:space="preserve"> transform with R</w:t>
      </w:r>
      <w:r>
        <w:rPr>
          <w:rStyle w:val="superscript"/>
        </w:rPr>
        <w:t>n</w:t>
      </w:r>
      <w:r>
        <w:rPr>
          <w:rStyle w:val="subscript"/>
        </w:rPr>
        <w:t>m</w:t>
      </w:r>
      <w:r>
        <w:t xml:space="preserve"> but the basis </w:t>
      </w:r>
      <w:r w:rsidRPr="0052051C">
        <w:rPr>
          <w:i/>
        </w:rPr>
        <w:t>vectors</w:t>
      </w:r>
      <w:r>
        <w:t xml:space="preserve"> have to transform with R</w:t>
      </w:r>
      <w:r>
        <w:rPr>
          <w:rStyle w:val="subscript"/>
        </w:rPr>
        <w:t>n</w:t>
      </w:r>
      <w:r>
        <w:rPr>
          <w:rStyle w:val="superscript"/>
        </w:rPr>
        <w:t>m</w:t>
      </w:r>
      <w:r>
        <w:t xml:space="preserve"> to maintain the invariance of the vector </w:t>
      </w:r>
      <w:r w:rsidRPr="00ED0E1B">
        <w:rPr>
          <w:b/>
        </w:rPr>
        <w:t>V</w:t>
      </w:r>
      <w:r>
        <w:t>. One varies with the down-tilt R, while the other varies with the up-tilt R, so the two objects are varying against each other in this tilt sense. They are "contra-varying", so one refers to the components V</w:t>
      </w:r>
      <w:r>
        <w:rPr>
          <w:rStyle w:val="superscript"/>
        </w:rPr>
        <w:t>m</w:t>
      </w:r>
      <w:r>
        <w:t xml:space="preserve">  as </w:t>
      </w:r>
      <w:r w:rsidRPr="0052051C">
        <w:rPr>
          <w:b/>
        </w:rPr>
        <w:t>contravariant</w:t>
      </w:r>
      <w:r>
        <w:t xml:space="preserve"> components with respect to the basis </w:t>
      </w:r>
      <w:r w:rsidRPr="006974AA">
        <w:rPr>
          <w:b/>
        </w:rPr>
        <w:t>c</w:t>
      </w:r>
      <w:r>
        <w:rPr>
          <w:rStyle w:val="subscript"/>
        </w:rPr>
        <w:t>m</w:t>
      </w:r>
      <w:r>
        <w:t xml:space="preserve"> .</w:t>
      </w:r>
    </w:p>
    <w:p w14:paraId="2FEFEBF3" w14:textId="77777777" w:rsidR="00BD6318" w:rsidRDefault="00BD6318" w:rsidP="00BD6318"/>
    <w:p w14:paraId="223B8380" w14:textId="77777777" w:rsidR="00BD6318" w:rsidRDefault="00BD6318" w:rsidP="00BD6318">
      <w:r>
        <w:t>If one starts over with V</w:t>
      </w:r>
      <w:r>
        <w:rPr>
          <w:rStyle w:val="subscript"/>
        </w:rPr>
        <w:t>n</w:t>
      </w:r>
      <w:r>
        <w:t xml:space="preserve"> components and the </w:t>
      </w:r>
      <w:r w:rsidRPr="00C83B91">
        <w:rPr>
          <w:b/>
        </w:rPr>
        <w:t>c</w:t>
      </w:r>
      <w:r>
        <w:rPr>
          <w:rStyle w:val="superscript"/>
        </w:rPr>
        <w:t>n</w:t>
      </w:r>
      <w:r>
        <w:t xml:space="preserve"> "dual" (reciprocal) expansion vectors and asks for a solution to this corresponding problem, </w:t>
      </w:r>
    </w:p>
    <w:p w14:paraId="60307E25" w14:textId="77777777" w:rsidR="00BD6318" w:rsidRDefault="00BD6318" w:rsidP="00BD6318"/>
    <w:p w14:paraId="3F643792" w14:textId="77777777" w:rsidR="00BD6318" w:rsidRDefault="00BD6318" w:rsidP="00BD6318">
      <w:r>
        <w:tab/>
      </w:r>
      <w:r w:rsidRPr="009F00A8">
        <w:rPr>
          <w:b/>
        </w:rPr>
        <w:t>V</w:t>
      </w:r>
      <w:r>
        <w:t xml:space="preserve">  =  V</w:t>
      </w:r>
      <w:r w:rsidRPr="009B1D9C">
        <w:rPr>
          <w:rStyle w:val="subscript"/>
        </w:rPr>
        <w:t>n</w:t>
      </w:r>
      <w:r w:rsidRPr="009F00A8">
        <w:rPr>
          <w:b/>
        </w:rPr>
        <w:t>c</w:t>
      </w:r>
      <w:r w:rsidRPr="009B1D9C">
        <w:rPr>
          <w:rStyle w:val="superscript"/>
        </w:rPr>
        <w:t>n</w:t>
      </w:r>
      <w:r>
        <w:t xml:space="preserve"> = V'</w:t>
      </w:r>
      <w:r w:rsidRPr="00C83B91">
        <w:rPr>
          <w:rStyle w:val="subscript"/>
        </w:rPr>
        <w:t>n</w:t>
      </w:r>
      <w:r w:rsidRPr="009F00A8">
        <w:rPr>
          <w:b/>
        </w:rPr>
        <w:t>c</w:t>
      </w:r>
      <w:r>
        <w:rPr>
          <w:b/>
        </w:rPr>
        <w:t>'</w:t>
      </w:r>
      <w:r w:rsidRPr="00C83B91">
        <w:rPr>
          <w:rStyle w:val="superscript"/>
        </w:rPr>
        <w:t>n</w:t>
      </w:r>
      <w:r>
        <w:t xml:space="preserve"> </w:t>
      </w:r>
    </w:p>
    <w:p w14:paraId="02B4A59F" w14:textId="77777777" w:rsidR="00BD6318" w:rsidRDefault="00BD6318" w:rsidP="00BD6318"/>
    <w:p w14:paraId="67428679" w14:textId="77777777" w:rsidR="00BD6318" w:rsidRDefault="00BD6318" w:rsidP="00BD6318">
      <w:r>
        <w:t xml:space="preserve">one finds not surprisingly that the dual basis must vary as </w:t>
      </w:r>
      <w:r w:rsidRPr="009F00A8">
        <w:rPr>
          <w:b/>
        </w:rPr>
        <w:t>c</w:t>
      </w:r>
      <w:r w:rsidRPr="00C83B91">
        <w:rPr>
          <w:rStyle w:val="superscript"/>
        </w:rPr>
        <w:t>n</w:t>
      </w:r>
      <w:r>
        <w:t>'   = R</w:t>
      </w:r>
      <w:r w:rsidRPr="00C83B91">
        <w:rPr>
          <w:rStyle w:val="superscript"/>
        </w:rPr>
        <w:t>n</w:t>
      </w:r>
      <w:r w:rsidRPr="00C83B91">
        <w:rPr>
          <w:rStyle w:val="subscript"/>
        </w:rPr>
        <w:t>m</w:t>
      </w:r>
      <w:r>
        <w:t xml:space="preserve"> </w:t>
      </w:r>
      <w:r w:rsidRPr="009F00A8">
        <w:rPr>
          <w:b/>
        </w:rPr>
        <w:t>c</w:t>
      </w:r>
      <w:r w:rsidRPr="00C83B91">
        <w:rPr>
          <w:rStyle w:val="superscript"/>
        </w:rPr>
        <w:t>m</w:t>
      </w:r>
      <w:r>
        <w:t xml:space="preserve">  and then one has</w:t>
      </w:r>
    </w:p>
    <w:p w14:paraId="7E2DB542" w14:textId="77777777" w:rsidR="00BD6318" w:rsidRDefault="00BD6318" w:rsidP="00BD6318"/>
    <w:p w14:paraId="3A8FABFF" w14:textId="77777777" w:rsidR="00BD6318" w:rsidRPr="003453F9" w:rsidRDefault="00BD6318" w:rsidP="00BD6318">
      <w:r>
        <w:tab/>
        <w:t>V</w:t>
      </w:r>
      <w:r>
        <w:rPr>
          <w:rStyle w:val="superscript"/>
        </w:rPr>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34C63BC4" w14:textId="77777777" w:rsidR="00BD6318" w:rsidRDefault="00BD6318" w:rsidP="00BD6318">
      <w:r>
        <w:tab/>
      </w:r>
      <w:r w:rsidRPr="009F00A8">
        <w:rPr>
          <w:b/>
        </w:rPr>
        <w:t>c</w:t>
      </w:r>
      <w:r w:rsidRPr="00C83B91">
        <w:rPr>
          <w:rStyle w:val="superscript"/>
        </w:rPr>
        <w:t>n</w:t>
      </w:r>
      <w:r>
        <w:t>'   = R</w:t>
      </w:r>
      <w:r w:rsidRPr="00C83B91">
        <w:rPr>
          <w:rStyle w:val="superscript"/>
        </w:rPr>
        <w:t>n</w:t>
      </w:r>
      <w:r w:rsidRPr="00C83B91">
        <w:rPr>
          <w:rStyle w:val="subscript"/>
        </w:rPr>
        <w:t>m</w:t>
      </w:r>
      <w:r>
        <w:t xml:space="preserve"> </w:t>
      </w:r>
      <w:r w:rsidRPr="009F00A8">
        <w:rPr>
          <w:b/>
        </w:rPr>
        <w:t>c</w:t>
      </w:r>
      <w:r w:rsidRPr="00C83B91">
        <w:rPr>
          <w:rStyle w:val="superscript"/>
        </w:rPr>
        <w:t>m</w:t>
      </w:r>
      <w:r>
        <w:t xml:space="preserve">   </w:t>
      </w:r>
    </w:p>
    <w:p w14:paraId="33EF97C9" w14:textId="77777777" w:rsidR="00BD6318" w:rsidRDefault="00BD6318" w:rsidP="00BD6318"/>
    <w:p w14:paraId="099EBBBC" w14:textId="77777777" w:rsidR="00BD6318" w:rsidRDefault="00BD6318" w:rsidP="00BD6318">
      <w:r>
        <w:t>which is the previous result with all indices up↔down. Comparing the tilts, one would say that the V</w:t>
      </w:r>
      <w:r>
        <w:rPr>
          <w:rStyle w:val="subscript"/>
        </w:rPr>
        <w:t>m</w:t>
      </w:r>
      <w:r>
        <w:t xml:space="preserve"> again "contra vary" with the way the </w:t>
      </w:r>
      <w:r w:rsidRPr="009F00A8">
        <w:rPr>
          <w:b/>
        </w:rPr>
        <w:t>c</w:t>
      </w:r>
      <w:r w:rsidRPr="00C83B91">
        <w:rPr>
          <w:rStyle w:val="superscript"/>
        </w:rPr>
        <w:t>m</w:t>
      </w:r>
      <w:r>
        <w:t xml:space="preserve"> vary to maintain invariance of </w:t>
      </w:r>
      <w:r w:rsidRPr="00C83B91">
        <w:rPr>
          <w:b/>
        </w:rPr>
        <w:t>V</w:t>
      </w:r>
      <w:r>
        <w:t xml:space="preserve">. But one does not care about the dual basis, one cares about the </w:t>
      </w:r>
      <w:r w:rsidRPr="00C83B91">
        <w:rPr>
          <w:i/>
        </w:rPr>
        <w:t>basis</w:t>
      </w:r>
      <w:r>
        <w:t xml:space="preserve">, so relative to the basis </w:t>
      </w:r>
      <w:r w:rsidRPr="00C83B91">
        <w:rPr>
          <w:b/>
        </w:rPr>
        <w:t>c</w:t>
      </w:r>
      <w:r>
        <w:rPr>
          <w:rStyle w:val="subscript"/>
        </w:rPr>
        <w:t>n</w:t>
      </w:r>
      <w:r>
        <w:t xml:space="preserve"> one has</w:t>
      </w:r>
    </w:p>
    <w:p w14:paraId="2994DA3D" w14:textId="77777777" w:rsidR="00BD6318" w:rsidRDefault="00BD6318" w:rsidP="00BD6318"/>
    <w:p w14:paraId="4E851FD0" w14:textId="77777777" w:rsidR="00BD6318" w:rsidRPr="003453F9" w:rsidRDefault="00BD6318" w:rsidP="00BD6318">
      <w:r>
        <w:tab/>
        <w:t>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64225D9B" w14:textId="77777777" w:rsidR="00BD6318" w:rsidRDefault="00BD6318" w:rsidP="00BD6318">
      <w:r>
        <w:tab/>
      </w:r>
      <w:r w:rsidRPr="009F00A8">
        <w:rPr>
          <w:b/>
        </w:rPr>
        <w:t>c</w:t>
      </w:r>
      <w:r>
        <w:rPr>
          <w:rStyle w:val="subscript"/>
        </w:rPr>
        <w:t>n</w:t>
      </w:r>
      <w:r>
        <w:t>'   = R</w:t>
      </w:r>
      <w:r>
        <w:rPr>
          <w:rStyle w:val="subscript"/>
        </w:rPr>
        <w:t>n</w:t>
      </w:r>
      <w:r>
        <w:rPr>
          <w:rStyle w:val="superscript"/>
        </w:rPr>
        <w:t>m</w:t>
      </w:r>
      <w:r>
        <w:t xml:space="preserve"> </w:t>
      </w:r>
      <w:r w:rsidRPr="009F00A8">
        <w:rPr>
          <w:b/>
        </w:rPr>
        <w:t>c</w:t>
      </w:r>
      <w:r>
        <w:rPr>
          <w:rStyle w:val="subscript"/>
        </w:rPr>
        <w:t>m</w:t>
      </w:r>
      <w:r>
        <w:t xml:space="preserve">  </w:t>
      </w:r>
    </w:p>
    <w:p w14:paraId="156DE47E" w14:textId="77777777" w:rsidR="00BD6318" w:rsidRDefault="00BD6318" w:rsidP="00BD6318"/>
    <w:p w14:paraId="33E37FCE" w14:textId="77777777" w:rsidR="00BD6318" w:rsidRDefault="00BD6318" w:rsidP="00BD6318">
      <w:r>
        <w:t xml:space="preserve">If the basis </w:t>
      </w:r>
      <w:r w:rsidRPr="009F00A8">
        <w:rPr>
          <w:b/>
        </w:rPr>
        <w:t>c</w:t>
      </w:r>
      <w:r>
        <w:rPr>
          <w:rStyle w:val="subscript"/>
        </w:rPr>
        <w:t>m</w:t>
      </w:r>
      <w:r>
        <w:t xml:space="preserve"> is varied as shown here, then the dual basis </w:t>
      </w:r>
      <w:r w:rsidRPr="009F00A8">
        <w:rPr>
          <w:b/>
        </w:rPr>
        <w:t>c</w:t>
      </w:r>
      <w:r w:rsidRPr="00C83B91">
        <w:rPr>
          <w:rStyle w:val="superscript"/>
        </w:rPr>
        <w:t>m</w:t>
      </w:r>
      <w:r>
        <w:t xml:space="preserve"> varies as shown above and </w:t>
      </w:r>
      <w:r w:rsidRPr="006974AA">
        <w:rPr>
          <w:b/>
        </w:rPr>
        <w:t>V</w:t>
      </w:r>
      <w:r>
        <w:t xml:space="preserve"> remains invariant. Comparing now the way the V</w:t>
      </w:r>
      <w:r>
        <w:rPr>
          <w:rStyle w:val="subscript"/>
        </w:rPr>
        <w:t>n</w:t>
      </w:r>
      <w:r>
        <w:t xml:space="preserve"> transform with the way the basis </w:t>
      </w:r>
      <w:r w:rsidRPr="00C83B91">
        <w:t>vectors</w:t>
      </w:r>
      <w:r>
        <w:t xml:space="preserve"> </w:t>
      </w:r>
      <w:r w:rsidRPr="009F00A8">
        <w:rPr>
          <w:b/>
        </w:rPr>
        <w:t>c</w:t>
      </w:r>
      <w:r>
        <w:rPr>
          <w:rStyle w:val="subscript"/>
        </w:rPr>
        <w:t>m</w:t>
      </w:r>
      <w:r>
        <w:t xml:space="preserve"> transform, one sees that both equations have the same tilted R</w:t>
      </w:r>
      <w:r>
        <w:rPr>
          <w:rStyle w:val="subscript"/>
        </w:rPr>
        <w:t>n</w:t>
      </w:r>
      <w:r>
        <w:rPr>
          <w:rStyle w:val="superscript"/>
        </w:rPr>
        <w:t>m</w:t>
      </w:r>
      <w:r>
        <w:t>.</w:t>
      </w:r>
      <w:r w:rsidRPr="00C83B91">
        <w:t xml:space="preserve"> </w:t>
      </w:r>
      <w:r>
        <w:t>They are "co-varying", so one refers to the components V</w:t>
      </w:r>
      <w:r w:rsidRPr="00C83B91">
        <w:rPr>
          <w:rStyle w:val="subscript"/>
        </w:rPr>
        <w:t>m</w:t>
      </w:r>
      <w:r>
        <w:t xml:space="preserve">  as </w:t>
      </w:r>
      <w:r w:rsidRPr="0052051C">
        <w:rPr>
          <w:b/>
        </w:rPr>
        <w:t>covariant</w:t>
      </w:r>
      <w:r>
        <w:t xml:space="preserve"> components</w:t>
      </w:r>
      <w:r w:rsidRPr="00646A0E">
        <w:t xml:space="preserve"> </w:t>
      </w:r>
      <w:r>
        <w:t xml:space="preserve">with respect to the basis </w:t>
      </w:r>
      <w:r w:rsidRPr="006974AA">
        <w:rPr>
          <w:b/>
        </w:rPr>
        <w:t>c</w:t>
      </w:r>
      <w:r>
        <w:rPr>
          <w:rStyle w:val="subscript"/>
        </w:rPr>
        <w:t>m</w:t>
      </w:r>
      <w:r>
        <w:t xml:space="preserve"> .</w:t>
      </w:r>
    </w:p>
    <w:p w14:paraId="39AAC6FF" w14:textId="77777777" w:rsidR="00BD6318" w:rsidRPr="006C5D70" w:rsidRDefault="00BD6318" w:rsidP="00BD6318">
      <w:r>
        <w:tab/>
      </w:r>
    </w:p>
    <w:p w14:paraId="67A0F136" w14:textId="77777777" w:rsidR="00BD6318" w:rsidRDefault="00BD6318" w:rsidP="00BD6318">
      <w:pPr>
        <w:rPr>
          <w:rStyle w:val="Heading3Char"/>
        </w:rPr>
      </w:pPr>
      <w:bookmarkStart w:id="10137" w:name="_Toc304796670"/>
      <w:bookmarkStart w:id="10138" w:name="_Toc304796752"/>
      <w:bookmarkStart w:id="10139" w:name="_Toc304796834"/>
      <w:bookmarkStart w:id="10140" w:name="_Toc304796916"/>
      <w:bookmarkStart w:id="10141" w:name="_Toc304796998"/>
      <w:bookmarkStart w:id="10142" w:name="_Toc304833647"/>
      <w:bookmarkStart w:id="10143" w:name="_Toc304915719"/>
      <w:bookmarkStart w:id="10144" w:name="_Toc305347326"/>
      <w:bookmarkStart w:id="10145" w:name="_Toc305618206"/>
      <w:bookmarkStart w:id="10146" w:name="_Toc305663779"/>
      <w:bookmarkStart w:id="10147" w:name="_Toc305663876"/>
      <w:bookmarkStart w:id="10148" w:name="_Toc305665800"/>
      <w:bookmarkStart w:id="10149" w:name="_Toc305666339"/>
      <w:bookmarkStart w:id="10150" w:name="_Toc305684715"/>
      <w:bookmarkStart w:id="10151" w:name="_Toc305684817"/>
      <w:bookmarkStart w:id="10152" w:name="_Toc305687110"/>
      <w:bookmarkStart w:id="10153" w:name="_Toc305690386"/>
      <w:bookmarkStart w:id="10154" w:name="_Toc305702645"/>
      <w:bookmarkStart w:id="10155" w:name="_Toc305867781"/>
      <w:bookmarkStart w:id="10156" w:name="_Toc305918165"/>
      <w:bookmarkStart w:id="10157" w:name="_Toc305926199"/>
      <w:bookmarkStart w:id="10158" w:name="_Toc305928046"/>
      <w:bookmarkStart w:id="10159" w:name="_Toc305928155"/>
      <w:bookmarkStart w:id="10160" w:name="_Toc305954629"/>
      <w:bookmarkStart w:id="10161" w:name="_Toc306011114"/>
      <w:bookmarkStart w:id="10162" w:name="_Toc306129968"/>
      <w:bookmarkStart w:id="10163" w:name="_Toc306130085"/>
      <w:bookmarkStart w:id="10164" w:name="_Toc306196167"/>
      <w:bookmarkStart w:id="10165" w:name="_Toc306341538"/>
      <w:bookmarkStart w:id="10166" w:name="_Toc306356716"/>
      <w:bookmarkStart w:id="10167" w:name="_Toc306356830"/>
      <w:bookmarkStart w:id="10168" w:name="_Toc306356946"/>
      <w:bookmarkStart w:id="10169" w:name="_Toc306357061"/>
      <w:bookmarkStart w:id="10170" w:name="_Toc306357173"/>
      <w:bookmarkStart w:id="10171" w:name="_Toc306357280"/>
      <w:bookmarkStart w:id="10172" w:name="_Toc306357398"/>
      <w:bookmarkStart w:id="10173" w:name="_Toc306357518"/>
      <w:bookmarkStart w:id="10174" w:name="_Toc306372000"/>
      <w:bookmarkStart w:id="10175" w:name="_Toc306372122"/>
      <w:bookmarkStart w:id="10176" w:name="_Toc306378497"/>
      <w:bookmarkStart w:id="10177" w:name="_Toc306378653"/>
      <w:bookmarkStart w:id="10178" w:name="_Toc306379961"/>
      <w:bookmarkStart w:id="10179" w:name="_Toc306384880"/>
      <w:bookmarkStart w:id="10180" w:name="_Toc306386131"/>
      <w:bookmarkStart w:id="10181" w:name="_Toc306386261"/>
      <w:bookmarkStart w:id="10182" w:name="_Toc306632763"/>
      <w:bookmarkStart w:id="10183" w:name="_Toc306632896"/>
      <w:bookmarkStart w:id="10184" w:name="_Toc306633028"/>
      <w:bookmarkStart w:id="10185" w:name="_Toc306633163"/>
      <w:bookmarkStart w:id="10186" w:name="_Toc306633295"/>
      <w:bookmarkStart w:id="10187" w:name="_Toc306633427"/>
      <w:bookmarkStart w:id="10188" w:name="_Toc306731917"/>
      <w:bookmarkStart w:id="10189" w:name="_Toc306732050"/>
      <w:bookmarkStart w:id="10190" w:name="_Toc306782971"/>
      <w:bookmarkStart w:id="10191" w:name="_Toc306817842"/>
      <w:bookmarkStart w:id="10192" w:name="_Toc306886244"/>
      <w:bookmarkStart w:id="10193" w:name="_Toc306886424"/>
      <w:bookmarkStart w:id="10194" w:name="_Toc306886552"/>
      <w:bookmarkStart w:id="10195" w:name="_Toc306903333"/>
      <w:bookmarkStart w:id="10196" w:name="_Toc306957318"/>
      <w:bookmarkStart w:id="10197" w:name="_Toc306971647"/>
      <w:bookmarkStart w:id="10198" w:name="_Toc306983466"/>
      <w:bookmarkStart w:id="10199" w:name="_Toc306983913"/>
      <w:bookmarkStart w:id="10200" w:name="_Toc307336609"/>
      <w:bookmarkStart w:id="10201" w:name="_Toc307336737"/>
      <w:bookmarkStart w:id="10202" w:name="_Toc307336865"/>
      <w:bookmarkStart w:id="10203" w:name="_Toc307387482"/>
      <w:bookmarkStart w:id="10204" w:name="_Toc307589611"/>
      <w:bookmarkStart w:id="10205" w:name="_Toc307751105"/>
      <w:bookmarkStart w:id="10206" w:name="_Toc307834349"/>
      <w:bookmarkStart w:id="10207" w:name="_Toc307842542"/>
      <w:bookmarkStart w:id="10208" w:name="_Toc307899206"/>
      <w:bookmarkStart w:id="10209" w:name="_Toc307899361"/>
      <w:bookmarkStart w:id="10210" w:name="_Toc307947598"/>
      <w:bookmarkStart w:id="10211" w:name="_Toc307947745"/>
      <w:bookmarkStart w:id="10212" w:name="_Toc308102902"/>
      <w:bookmarkStart w:id="10213" w:name="_Toc308103050"/>
      <w:bookmarkStart w:id="10214" w:name="_Toc308103197"/>
      <w:bookmarkStart w:id="10215" w:name="_Toc308163006"/>
      <w:bookmarkStart w:id="10216" w:name="_Toc308189293"/>
      <w:bookmarkStart w:id="10217" w:name="_Toc308447334"/>
      <w:bookmarkStart w:id="10218" w:name="_Toc308447487"/>
      <w:bookmarkStart w:id="10219" w:name="_Toc308512712"/>
      <w:bookmarkStart w:id="10220" w:name="_Toc309299761"/>
      <w:bookmarkStart w:id="10221" w:name="_Toc309379103"/>
      <w:bookmarkStart w:id="10222" w:name="_Toc309380545"/>
      <w:bookmarkStart w:id="10223" w:name="_Toc309381740"/>
      <w:bookmarkStart w:id="10224" w:name="_Toc309473374"/>
      <w:bookmarkStart w:id="10225" w:name="_Toc309474046"/>
      <w:bookmarkStart w:id="10226" w:name="_Toc309480043"/>
      <w:bookmarkStart w:id="10227" w:name="_Toc309652286"/>
      <w:bookmarkStart w:id="10228" w:name="_Toc309660990"/>
      <w:bookmarkStart w:id="10229" w:name="_Toc309661159"/>
      <w:bookmarkStart w:id="10230" w:name="_Toc309823200"/>
      <w:bookmarkStart w:id="10231" w:name="_Toc309845146"/>
      <w:bookmarkStart w:id="10232" w:name="_Toc309893388"/>
      <w:bookmarkStart w:id="10233" w:name="_Toc309898830"/>
      <w:bookmarkStart w:id="10234" w:name="_Toc309899001"/>
      <w:bookmarkStart w:id="10235" w:name="_Toc309997625"/>
      <w:bookmarkStart w:id="10236" w:name="_Toc310098954"/>
      <w:bookmarkStart w:id="10237" w:name="_Toc310152073"/>
      <w:bookmarkStart w:id="10238" w:name="_Toc310152242"/>
      <w:bookmarkStart w:id="10239" w:name="_Toc310179049"/>
      <w:bookmarkStart w:id="10240" w:name="_Toc315369312"/>
      <w:bookmarkStart w:id="10241" w:name="_Toc315369482"/>
      <w:bookmarkStart w:id="10242" w:name="_Toc315540644"/>
      <w:bookmarkStart w:id="10243" w:name="_Toc316842840"/>
      <w:bookmarkStart w:id="10244" w:name="_Toc316846965"/>
      <w:bookmarkStart w:id="10245" w:name="_Toc316917137"/>
      <w:bookmarkStart w:id="10246" w:name="_Toc316923302"/>
      <w:bookmarkStart w:id="10247" w:name="_Toc316923486"/>
      <w:bookmarkStart w:id="10248" w:name="_Toc317154993"/>
      <w:bookmarkStart w:id="10249" w:name="_Toc317420270"/>
      <w:bookmarkStart w:id="10250" w:name="_Toc317787560"/>
      <w:bookmarkStart w:id="10251" w:name="_Toc317964395"/>
      <w:bookmarkStart w:id="10252" w:name="_Toc318017847"/>
      <w:bookmarkStart w:id="10253" w:name="_Toc318021500"/>
      <w:bookmarkStart w:id="10254" w:name="_Toc318021890"/>
      <w:bookmarkStart w:id="10255" w:name="_Toc318108224"/>
      <w:bookmarkStart w:id="10256" w:name="_Toc318208433"/>
      <w:bookmarkStart w:id="10257" w:name="_Toc318285633"/>
      <w:bookmarkStart w:id="10258" w:name="_Toc318468433"/>
      <w:bookmarkStart w:id="10259" w:name="_Toc318562891"/>
      <w:bookmarkStart w:id="10260" w:name="_Toc318563086"/>
      <w:bookmarkStart w:id="10261" w:name="_Toc318568217"/>
      <w:bookmarkStart w:id="10262" w:name="_Toc318568684"/>
      <w:bookmarkStart w:id="10263" w:name="_Toc318970108"/>
      <w:bookmarkStart w:id="10264" w:name="_Toc318971017"/>
      <w:bookmarkStart w:id="10265" w:name="_Toc318971139"/>
      <w:bookmarkStart w:id="10266" w:name="_Toc318971269"/>
      <w:bookmarkStart w:id="10267" w:name="_Toc318971399"/>
      <w:bookmarkStart w:id="10268" w:name="_Toc318971530"/>
      <w:bookmarkStart w:id="10269" w:name="_Toc318971660"/>
      <w:bookmarkStart w:id="10270" w:name="_Toc318985391"/>
      <w:bookmarkStart w:id="10271" w:name="_Toc318995393"/>
      <w:bookmarkStart w:id="10272" w:name="_Toc318996339"/>
      <w:r w:rsidRPr="00EB422D">
        <w:rPr>
          <w:rStyle w:val="Heading3Char"/>
        </w:rPr>
        <w:t>(</w:t>
      </w:r>
      <w:r>
        <w:rPr>
          <w:rStyle w:val="Heading3Char"/>
        </w:rPr>
        <w:t>u</w:t>
      </w:r>
      <w:r w:rsidRPr="00EB422D">
        <w:rPr>
          <w:rStyle w:val="Heading3Char"/>
        </w:rPr>
        <w:t xml:space="preserve">) </w:t>
      </w:r>
      <w:r>
        <w:rPr>
          <w:rStyle w:val="Heading3Char"/>
        </w:rPr>
        <w:t>The Significance</w:t>
      </w:r>
      <w:r w:rsidRPr="00EB422D">
        <w:rPr>
          <w:rStyle w:val="Heading3Char"/>
        </w:rPr>
        <w:t xml:space="preserve"> of </w:t>
      </w:r>
      <w:r>
        <w:rPr>
          <w:rStyle w:val="Heading3Char"/>
        </w:rPr>
        <w:t>Tensor Analys</w:t>
      </w:r>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r>
        <w:rPr>
          <w:rStyle w:val="Heading3Char"/>
        </w:rPr>
        <w:t>is</w:t>
      </w:r>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p>
    <w:p w14:paraId="245296E3" w14:textId="77777777" w:rsidR="00BD6318" w:rsidRDefault="00BD6318" w:rsidP="00BD6318">
      <w:pPr>
        <w:rPr>
          <w:rStyle w:val="Heading3Char"/>
        </w:rPr>
      </w:pPr>
    </w:p>
    <w:p w14:paraId="0F733605" w14:textId="77777777" w:rsidR="00BD6318" w:rsidRDefault="00BD6318" w:rsidP="00BD6318">
      <w:r>
        <w:t xml:space="preserve">"Why is tensor analysis important?", the reader might ask in the midst of this storm of index shuffling.  Now is a good time to answer the question. Consider the following sample equation in x-space, where the fields Q, H, T and B may or may not be tensor fields: </w:t>
      </w:r>
    </w:p>
    <w:p w14:paraId="51EC1018" w14:textId="77777777" w:rsidR="00BD6318" w:rsidRDefault="00BD6318" w:rsidP="00BD6318"/>
    <w:p w14:paraId="68323DFC" w14:textId="77777777" w:rsidR="00BD6318" w:rsidRDefault="00BD6318" w:rsidP="00BD6318">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p>
    <w:p w14:paraId="6A80E182" w14:textId="77777777" w:rsidR="00BD6318" w:rsidRDefault="00BD6318" w:rsidP="00BD6318"/>
    <w:p w14:paraId="6D5826D1" w14:textId="77777777" w:rsidR="00BD6318" w:rsidRPr="002D54F1" w:rsidRDefault="00BD6318" w:rsidP="00BD6318">
      <w:r>
        <w:t xml:space="preserve">Notice that when contracted indices are ignored, the remaining indices have the same type on both sides. If the various objects really were tensors, one would say this was a "valid tensor equation" based on the index structure just described. </w:t>
      </w:r>
    </w:p>
    <w:p w14:paraId="69D62406" w14:textId="77777777" w:rsidR="00BD6318" w:rsidRDefault="00BD6318" w:rsidP="00BD6318"/>
    <w:p w14:paraId="5730DD02" w14:textId="77777777" w:rsidR="00BD6318" w:rsidRDefault="00BD6318" w:rsidP="00BD6318">
      <w:r>
        <w:t xml:space="preserve">One says that an equation is "covariant with respect to transformation </w:t>
      </w:r>
      <w:r w:rsidRPr="00833E3E">
        <w:rPr>
          <w:b/>
        </w:rPr>
        <w:t>x</w:t>
      </w:r>
      <w:r>
        <w:t xml:space="preserve">' = </w:t>
      </w:r>
      <w:r w:rsidRPr="00833E3E">
        <w:rPr>
          <w:b/>
        </w:rPr>
        <w:t>F</w:t>
      </w:r>
      <w:r>
        <w:t>(</w:t>
      </w:r>
      <w:r w:rsidRPr="00833E3E">
        <w:rPr>
          <w:b/>
        </w:rPr>
        <w:t>x</w:t>
      </w:r>
      <w:r>
        <w:t xml:space="preserve">)" if the equation has exactly the </w:t>
      </w:r>
      <w:r w:rsidRPr="00A44073">
        <w:rPr>
          <w:i/>
        </w:rPr>
        <w:t>same</w:t>
      </w:r>
      <w:r>
        <w:t xml:space="preserve"> </w:t>
      </w:r>
      <w:r w:rsidRPr="006175FC">
        <w:rPr>
          <w:i/>
        </w:rPr>
        <w:t>form</w:t>
      </w:r>
      <w:r>
        <w:t xml:space="preserve"> in x'-space that it has in x-space , which for our example would be</w:t>
      </w:r>
    </w:p>
    <w:p w14:paraId="089B85F9" w14:textId="77777777" w:rsidR="00BD6318" w:rsidRDefault="00BD6318" w:rsidP="00BD6318"/>
    <w:p w14:paraId="516F58AE" w14:textId="77777777" w:rsidR="00BD6318" w:rsidRDefault="00BD6318" w:rsidP="00BD6318">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p>
    <w:p w14:paraId="37A9E008" w14:textId="77777777" w:rsidR="00BD6318" w:rsidRDefault="00BD6318" w:rsidP="00BD6318"/>
    <w:p w14:paraId="0B045E10" w14:textId="77777777" w:rsidR="00BD6318" w:rsidRDefault="00BD6318" w:rsidP="00BD6318">
      <w:r>
        <w:t>Here the word "covariant" has a new meaning, different from its being a type of vector or index. The meaning is related in the sense that, comparing the above two equations, everything has "moved" in the same manner ("co-varied") under the transformation. (Some authors think the word "invariant" is more appropriate; Ricci and Levi-Civita used the term "absolute".)</w:t>
      </w:r>
    </w:p>
    <w:p w14:paraId="41994668" w14:textId="77777777" w:rsidR="00BD6318" w:rsidRDefault="00BD6318" w:rsidP="00BD6318">
      <w:r>
        <w:tab/>
        <w:t xml:space="preserve">If the objects Q, H, T and B are </w:t>
      </w:r>
      <w:r w:rsidRPr="00307142">
        <w:rPr>
          <w:i/>
        </w:rPr>
        <w:t>tensors</w:t>
      </w:r>
      <w:r>
        <w:t xml:space="preserve"> under F, then covariance of any valid tensor equation like the one shown above </w:t>
      </w:r>
      <w:r w:rsidRPr="00E01482">
        <w:rPr>
          <w:i/>
        </w:rPr>
        <w:t>is guaranteed</w:t>
      </w:r>
      <w:r>
        <w:t>!!</w:t>
      </w:r>
    </w:p>
    <w:p w14:paraId="302EDF45" w14:textId="77777777" w:rsidR="00BD6318" w:rsidRDefault="00BD6318" w:rsidP="00BD6318">
      <w:r>
        <w:tab/>
        <w:t xml:space="preserve">The reason is that, once the contracted indices on the two sides are ignored according to the "contraction neutralization rule", the objects on the two sides of the equation have the same indices which are of the same type, so both sides are tensors of the same type, and therefore both sides transform from x-space to x'-space in the same way. If one starts, for example, with the primed equation and installs the known transformations for all the pieces, one ends up with the unprimed equation. </w:t>
      </w:r>
    </w:p>
    <w:p w14:paraId="11382B97" w14:textId="77777777" w:rsidR="00BD6318" w:rsidRPr="002D54F1" w:rsidRDefault="00BD6318" w:rsidP="00BD6318">
      <w:r>
        <w:tab/>
        <w:t>If this explanation is not convincing, a brute force demonstration can perhaps help out. The following is also a good exercise is using the two tilt forms of the R matrix. Recall from section (q) that S</w:t>
      </w:r>
      <w:r>
        <w:rPr>
          <w:rStyle w:val="superscript"/>
        </w:rPr>
        <w:t>b</w:t>
      </w:r>
      <w:r>
        <w:rPr>
          <w:rStyle w:val="subscript"/>
        </w:rPr>
        <w:t>a</w:t>
      </w:r>
      <w:r>
        <w:t xml:space="preserve"> = R</w:t>
      </w:r>
      <w:r>
        <w:rPr>
          <w:rStyle w:val="subscript"/>
        </w:rPr>
        <w:t>a</w:t>
      </w:r>
      <w:r>
        <w:rPr>
          <w:rStyle w:val="superscript"/>
        </w:rPr>
        <w:t>b</w:t>
      </w:r>
      <w:r>
        <w:t xml:space="preserve"> and that SR = 1 is replaced by the various orthogonality rules of section (r). </w:t>
      </w:r>
    </w:p>
    <w:p w14:paraId="32ED0B4F" w14:textId="77777777" w:rsidR="00BD6318" w:rsidRDefault="00BD6318" w:rsidP="00BD6318"/>
    <w:p w14:paraId="4AD7AC2B" w14:textId="77777777" w:rsidR="00BD6318" w:rsidRDefault="00BD6318" w:rsidP="00BD6318">
      <w:r>
        <w:t xml:space="preserve">We shall process the primed equation into the unprimed one, being careful to give new summation indices unique names: </w:t>
      </w:r>
    </w:p>
    <w:p w14:paraId="4EF4B8A0" w14:textId="77777777" w:rsidR="00BD6318" w:rsidRDefault="00BD6318" w:rsidP="00BD6318"/>
    <w:p w14:paraId="1D5BA526" w14:textId="77777777" w:rsidR="00BD6318" w:rsidRPr="00AD1D3C" w:rsidRDefault="00BD6318" w:rsidP="00BD6318">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tab/>
      </w:r>
      <w:r>
        <w:tab/>
      </w:r>
      <w:r>
        <w:tab/>
      </w:r>
      <w:r>
        <w:tab/>
        <w:t>// x'-space equation</w:t>
      </w:r>
    </w:p>
    <w:p w14:paraId="5FDB602B" w14:textId="77777777" w:rsidR="00BD6318" w:rsidRDefault="00BD6318" w:rsidP="00BD6318"/>
    <w:p w14:paraId="7E0548C1" w14:textId="77777777" w:rsidR="00BD6318" w:rsidRDefault="00BD6318" w:rsidP="00BD6318">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t>R</w:t>
      </w:r>
      <w:r>
        <w:rPr>
          <w:rStyle w:val="subscript"/>
        </w:rPr>
        <w:t>b</w:t>
      </w:r>
      <w:r>
        <w:rPr>
          <w:rStyle w:val="superscript"/>
        </w:rPr>
        <w:t>b'</w:t>
      </w:r>
      <w:r>
        <w:t xml:space="preserve"> H</w:t>
      </w:r>
      <w:r>
        <w:rPr>
          <w:rStyle w:val="subscript"/>
        </w:rPr>
        <w:t>a'b'</w:t>
      </w:r>
      <w:r>
        <w:t>(</w:t>
      </w:r>
      <w:r w:rsidRPr="00D67AA6">
        <w:rPr>
          <w:b/>
        </w:rPr>
        <w:t>x</w:t>
      </w:r>
      <w:r>
        <w:t>)] [R</w:t>
      </w:r>
      <w:r>
        <w:rPr>
          <w:rStyle w:val="superscript"/>
        </w:rPr>
        <w:t>b</w:t>
      </w:r>
      <w:r>
        <w:rPr>
          <w:rStyle w:val="subscript"/>
        </w:rPr>
        <w:t>b"</w:t>
      </w:r>
      <w:r>
        <w:t>R</w:t>
      </w:r>
      <w:r w:rsidRPr="00D67AA6">
        <w:rPr>
          <w:rStyle w:val="subscript"/>
        </w:rPr>
        <w:t>c</w:t>
      </w:r>
      <w:r w:rsidRPr="00D67AA6">
        <w:rPr>
          <w:rStyle w:val="superscript"/>
        </w:rPr>
        <w:t>c'</w:t>
      </w:r>
      <w:r w:rsidRPr="00D67AA6">
        <w:t xml:space="preserve"> </w:t>
      </w:r>
      <w:r>
        <w:t>T</w:t>
      </w:r>
      <w:r>
        <w:rPr>
          <w:rStyle w:val="superscript"/>
        </w:rPr>
        <w:t>b"</w:t>
      </w:r>
      <w:r>
        <w:rPr>
          <w:rStyle w:val="subscript"/>
        </w:rPr>
        <w:t>c'</w:t>
      </w:r>
      <w:r>
        <w:t>(</w:t>
      </w:r>
      <w:r w:rsidRPr="006175FC">
        <w:rPr>
          <w:b/>
        </w:rPr>
        <w:t>x</w:t>
      </w:r>
      <w:r>
        <w:t>) ] [R</w:t>
      </w:r>
      <w:r>
        <w:rPr>
          <w:rStyle w:val="superscript"/>
        </w:rPr>
        <w:t>d</w:t>
      </w:r>
      <w:r>
        <w:rPr>
          <w:rStyle w:val="subscript"/>
        </w:rPr>
        <w:t>d'</w:t>
      </w:r>
      <w:r>
        <w:t>B</w:t>
      </w:r>
      <w:r>
        <w:rPr>
          <w:rStyle w:val="superscript"/>
        </w:rPr>
        <w:t>d'</w:t>
      </w:r>
      <w:r>
        <w:t>(</w:t>
      </w:r>
      <w:r w:rsidRPr="00D67AA6">
        <w:rPr>
          <w:b/>
        </w:rPr>
        <w:t>x</w:t>
      </w:r>
      <w:r>
        <w:t>)]</w:t>
      </w:r>
    </w:p>
    <w:p w14:paraId="2BC50CF9" w14:textId="77777777" w:rsidR="00BD6318" w:rsidRDefault="00BD6318" w:rsidP="00BD6318"/>
    <w:p w14:paraId="418F85D9" w14:textId="77777777" w:rsidR="00BD6318" w:rsidRDefault="00BD6318" w:rsidP="00BD6318">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(R</w:t>
      </w:r>
      <w:r>
        <w:rPr>
          <w:rStyle w:val="subscript"/>
        </w:rPr>
        <w:t>b</w:t>
      </w:r>
      <w:r>
        <w:rPr>
          <w:rStyle w:val="superscript"/>
        </w:rPr>
        <w:t>b'</w:t>
      </w:r>
      <w:r w:rsidRPr="00D67AA6">
        <w:t xml:space="preserve"> </w:t>
      </w:r>
      <w:r>
        <w:t>R</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)B</w:t>
      </w:r>
      <w:r>
        <w:rPr>
          <w:rStyle w:val="superscript"/>
        </w:rPr>
        <w:t>d'</w:t>
      </w:r>
      <w:r>
        <w:t>(</w:t>
      </w:r>
      <w:r w:rsidRPr="00D67AA6">
        <w:rPr>
          <w:b/>
        </w:rPr>
        <w:t>x</w:t>
      </w:r>
      <w:r>
        <w:t>)</w:t>
      </w:r>
    </w:p>
    <w:p w14:paraId="3A0EA40F" w14:textId="77777777" w:rsidR="00BD6318" w:rsidRDefault="00BD6318" w:rsidP="00BD6318"/>
    <w:p w14:paraId="5EB89F33" w14:textId="77777777" w:rsidR="00BD6318" w:rsidRDefault="00BD6318" w:rsidP="00BD6318">
      <w:r>
        <w:t xml:space="preserve">where we have reordered the R factors to (1) match the LHS as much as possible, and (2) to group any pairs that came from a contracted index. Using one of the orthogonality rules of section (r), </w:t>
      </w:r>
    </w:p>
    <w:p w14:paraId="6BC059DE" w14:textId="77777777" w:rsidR="00BD6318" w:rsidRDefault="00BD6318" w:rsidP="00BD6318"/>
    <w:p w14:paraId="4D447A88" w14:textId="77777777" w:rsidR="00BD6318" w:rsidRDefault="00BD6318" w:rsidP="00BD6318">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(δ</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571D8800" w14:textId="77777777" w:rsidR="00BD6318" w:rsidRDefault="00BD6318" w:rsidP="00BD6318">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 xml:space="preserve">           </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22F7449D" w14:textId="77777777" w:rsidR="00BD6318" w:rsidRDefault="00BD6318" w:rsidP="00BD6318"/>
    <w:p w14:paraId="031001FF" w14:textId="77777777" w:rsidR="00BD6318" w:rsidRDefault="00BD6318" w:rsidP="00BD6318">
      <w:r>
        <w:t>so that</w:t>
      </w:r>
    </w:p>
    <w:p w14:paraId="182947A4" w14:textId="77777777" w:rsidR="00BD6318" w:rsidRDefault="00BD6318" w:rsidP="00BD6318"/>
    <w:p w14:paraId="02AE144F" w14:textId="77777777" w:rsidR="00BD6318" w:rsidRPr="00F73EE9" w:rsidRDefault="00BD6318" w:rsidP="00BD6318">
      <w:r>
        <w:tab/>
      </w:r>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 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6B4DC7E1" w14:textId="77777777" w:rsidR="00BD6318" w:rsidRDefault="00BD6318" w:rsidP="00BD6318"/>
    <w:p w14:paraId="21F9F0E3" w14:textId="77777777" w:rsidR="00BD6318" w:rsidRDefault="00BD6318" w:rsidP="00BD6318">
      <w:r>
        <w:t>Now apply to both sides the factor  R</w:t>
      </w:r>
      <w:r>
        <w:rPr>
          <w:rStyle w:val="superscript"/>
        </w:rPr>
        <w:t>a</w:t>
      </w:r>
      <w:r>
        <w:rPr>
          <w:rStyle w:val="subscript"/>
        </w:rPr>
        <w:t>A</w:t>
      </w:r>
      <w:r>
        <w:t xml:space="preserve"> R</w:t>
      </w:r>
      <w:r w:rsidRPr="002D54F1">
        <w:rPr>
          <w:rStyle w:val="subscript"/>
        </w:rPr>
        <w:t>d</w:t>
      </w:r>
      <w:r>
        <w:rPr>
          <w:rStyle w:val="superscript"/>
        </w:rPr>
        <w:t>D</w:t>
      </w:r>
      <w:r>
        <w:t xml:space="preserve"> R</w:t>
      </w:r>
      <w:r>
        <w:rPr>
          <w:rStyle w:val="superscript"/>
        </w:rPr>
        <w:t>c</w:t>
      </w:r>
      <w:r>
        <w:rPr>
          <w:rStyle w:val="subscript"/>
        </w:rPr>
        <w:t>C</w:t>
      </w:r>
      <w:r>
        <w:t xml:space="preserve">  and sum on a,c,d. </w:t>
      </w:r>
    </w:p>
    <w:p w14:paraId="0C9AFF79" w14:textId="77777777" w:rsidR="00BD6318" w:rsidRDefault="00BD6318" w:rsidP="00BD6318"/>
    <w:p w14:paraId="3147719E" w14:textId="77777777" w:rsidR="00BD6318" w:rsidRDefault="00BD6318" w:rsidP="00BD6318">
      <w:r>
        <w:tab/>
        <w:t xml:space="preserve">       R</w:t>
      </w:r>
      <w:r>
        <w:rPr>
          <w:rStyle w:val="superscript"/>
        </w:rPr>
        <w:t>a</w:t>
      </w:r>
      <w:r>
        <w:rPr>
          <w:rStyle w:val="subscript"/>
        </w:rPr>
        <w:t>A</w:t>
      </w:r>
      <w:r>
        <w:t xml:space="preserve"> R</w:t>
      </w:r>
      <w:r w:rsidRPr="002D54F1">
        <w:rPr>
          <w:rStyle w:val="subscript"/>
        </w:rPr>
        <w:t>d</w:t>
      </w:r>
      <w:r>
        <w:rPr>
          <w:rStyle w:val="superscript"/>
        </w:rPr>
        <w:t>D</w:t>
      </w:r>
      <w:r>
        <w:t xml:space="preserve"> R</w:t>
      </w:r>
      <w:r>
        <w:rPr>
          <w:rStyle w:val="superscript"/>
        </w:rPr>
        <w:t>c</w:t>
      </w:r>
      <w:r>
        <w:rPr>
          <w:rStyle w:val="subscript"/>
        </w:rPr>
        <w:t xml:space="preserve">C </w:t>
      </w:r>
      <w:r>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 Q</w:t>
      </w:r>
      <w:r>
        <w:rPr>
          <w:rStyle w:val="subscript"/>
        </w:rPr>
        <w:t>a</w:t>
      </w:r>
      <w:r w:rsidRPr="00817733">
        <w:rPr>
          <w:rStyle w:val="superscript"/>
        </w:rPr>
        <w:t>d</w:t>
      </w:r>
      <w:r>
        <w:rPr>
          <w:rStyle w:val="subscript"/>
        </w:rPr>
        <w:t>c</w:t>
      </w:r>
      <w:r>
        <w:t>(</w:t>
      </w:r>
      <w:r w:rsidRPr="006175FC">
        <w:rPr>
          <w:b/>
        </w:rPr>
        <w:t>x</w:t>
      </w:r>
      <w:r>
        <w:t>)]</w:t>
      </w:r>
    </w:p>
    <w:p w14:paraId="1CDE77C4" w14:textId="77777777" w:rsidR="00BD6318" w:rsidRDefault="00BD6318" w:rsidP="00BD6318">
      <w:r>
        <w:tab/>
        <w:t xml:space="preserve">    = R</w:t>
      </w:r>
      <w:r>
        <w:rPr>
          <w:rStyle w:val="superscript"/>
        </w:rPr>
        <w:t>a</w:t>
      </w:r>
      <w:r>
        <w:rPr>
          <w:rStyle w:val="subscript"/>
        </w:rPr>
        <w:t>A</w:t>
      </w:r>
      <w:r>
        <w:t xml:space="preserve"> R</w:t>
      </w:r>
      <w:r w:rsidRPr="002D54F1">
        <w:rPr>
          <w:rStyle w:val="subscript"/>
        </w:rPr>
        <w:t>d</w:t>
      </w:r>
      <w:r>
        <w:rPr>
          <w:rStyle w:val="superscript"/>
        </w:rPr>
        <w:t>D</w:t>
      </w:r>
      <w:r>
        <w:t xml:space="preserve"> R</w:t>
      </w:r>
      <w:r>
        <w:rPr>
          <w:rStyle w:val="superscript"/>
        </w:rPr>
        <w:t>c</w:t>
      </w:r>
      <w:r>
        <w:rPr>
          <w:rStyle w:val="subscript"/>
        </w:rPr>
        <w:t>C</w:t>
      </w:r>
      <w:r w:rsidRPr="002D54F1">
        <w:t xml:space="preserve"> </w:t>
      </w:r>
      <w:r>
        <w:t xml:space="preserve"> (R</w:t>
      </w:r>
      <w:r>
        <w:rPr>
          <w:rStyle w:val="subscript"/>
        </w:rPr>
        <w:t>a</w:t>
      </w:r>
      <w:r>
        <w:rPr>
          <w:rStyle w:val="superscript"/>
        </w:rPr>
        <w:t>a'</w:t>
      </w:r>
      <w:r>
        <w:t>R</w:t>
      </w:r>
      <w:r>
        <w:rPr>
          <w:rStyle w:val="superscript"/>
        </w:rPr>
        <w:t>d</w:t>
      </w:r>
      <w:r>
        <w:rPr>
          <w:rStyle w:val="subscript"/>
        </w:rPr>
        <w:t>d'</w:t>
      </w:r>
      <w:r>
        <w:t>R</w:t>
      </w:r>
      <w:r w:rsidRPr="00D67AA6">
        <w:rPr>
          <w:rStyle w:val="subscript"/>
        </w:rPr>
        <w:t>c</w:t>
      </w:r>
      <w:r w:rsidRPr="00D67AA6">
        <w:rPr>
          <w:rStyle w:val="superscript"/>
        </w:rPr>
        <w:t>c'</w:t>
      </w:r>
      <w:r>
        <w:t>)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1DA56AFA" w14:textId="77777777" w:rsidR="00BD6318" w:rsidRDefault="00BD6318" w:rsidP="00BD6318">
      <w:r>
        <w:t>or</w:t>
      </w:r>
    </w:p>
    <w:p w14:paraId="6E05CB50" w14:textId="77777777" w:rsidR="00BD6318" w:rsidRDefault="00BD6318" w:rsidP="00BD6318">
      <w:r>
        <w:tab/>
        <w:t xml:space="preserve">         (R</w:t>
      </w:r>
      <w:r>
        <w:rPr>
          <w:rStyle w:val="superscript"/>
        </w:rPr>
        <w:t>a</w:t>
      </w:r>
      <w:r>
        <w:rPr>
          <w:rStyle w:val="subscript"/>
        </w:rPr>
        <w:t>A</w:t>
      </w:r>
      <w:r>
        <w:t xml:space="preserve"> R</w:t>
      </w:r>
      <w:r>
        <w:rPr>
          <w:rStyle w:val="subscript"/>
        </w:rPr>
        <w:t>a</w:t>
      </w:r>
      <w:r>
        <w:rPr>
          <w:rStyle w:val="superscript"/>
        </w:rPr>
        <w:t>a'</w:t>
      </w:r>
      <w:r>
        <w:t>)( R</w:t>
      </w:r>
      <w:r w:rsidRPr="002D54F1">
        <w:rPr>
          <w:rStyle w:val="subscript"/>
        </w:rPr>
        <w:t>d</w:t>
      </w:r>
      <w:r>
        <w:rPr>
          <w:rStyle w:val="superscript"/>
        </w:rPr>
        <w:t>D</w:t>
      </w:r>
      <w:r w:rsidRPr="002D54F1">
        <w:t xml:space="preserve"> </w:t>
      </w:r>
      <w:r>
        <w:t>R</w:t>
      </w:r>
      <w:r>
        <w:rPr>
          <w:rStyle w:val="superscript"/>
        </w:rPr>
        <w:t>d</w:t>
      </w:r>
      <w:r>
        <w:rPr>
          <w:rStyle w:val="subscript"/>
        </w:rPr>
        <w:t>d'</w:t>
      </w:r>
      <w:r>
        <w:t>)(</w:t>
      </w:r>
      <w:r w:rsidRPr="002D54F1">
        <w:t xml:space="preserve"> </w:t>
      </w:r>
      <w:r>
        <w:t>R</w:t>
      </w:r>
      <w:r>
        <w:rPr>
          <w:rStyle w:val="superscript"/>
        </w:rPr>
        <w:t>c</w:t>
      </w:r>
      <w:r>
        <w:rPr>
          <w:rStyle w:val="subscript"/>
        </w:rPr>
        <w:t>C</w:t>
      </w:r>
      <w:r w:rsidRPr="002D54F1">
        <w:t xml:space="preserve"> </w:t>
      </w:r>
      <w:r>
        <w:t>R</w:t>
      </w:r>
      <w:r>
        <w:rPr>
          <w:rStyle w:val="subscript"/>
        </w:rPr>
        <w:t>c</w:t>
      </w:r>
      <w:r>
        <w:rPr>
          <w:rStyle w:val="superscript"/>
        </w:rPr>
        <w:t>c'</w:t>
      </w:r>
      <w:r>
        <w:t>)  Q</w:t>
      </w:r>
      <w:r>
        <w:rPr>
          <w:rStyle w:val="subscript"/>
        </w:rPr>
        <w:t>a</w:t>
      </w:r>
      <w:r w:rsidRPr="00817733">
        <w:rPr>
          <w:rStyle w:val="superscript"/>
        </w:rPr>
        <w:t>d</w:t>
      </w:r>
      <w:r>
        <w:rPr>
          <w:rStyle w:val="subscript"/>
        </w:rPr>
        <w:t>c</w:t>
      </w:r>
      <w:r>
        <w:t>(</w:t>
      </w:r>
      <w:r w:rsidRPr="006175FC">
        <w:rPr>
          <w:b/>
        </w:rPr>
        <w:t>x</w:t>
      </w:r>
      <w:r>
        <w:t>)</w:t>
      </w:r>
    </w:p>
    <w:p w14:paraId="6F55BBBD" w14:textId="77777777" w:rsidR="00BD6318" w:rsidRDefault="00BD6318" w:rsidP="00BD6318">
      <w:r>
        <w:tab/>
      </w:r>
      <w:r>
        <w:tab/>
        <w:t>= (R</w:t>
      </w:r>
      <w:r>
        <w:rPr>
          <w:rStyle w:val="superscript"/>
        </w:rPr>
        <w:t>a</w:t>
      </w:r>
      <w:r>
        <w:rPr>
          <w:rStyle w:val="subscript"/>
        </w:rPr>
        <w:t>A</w:t>
      </w:r>
      <w:r>
        <w:t xml:space="preserve"> R</w:t>
      </w:r>
      <w:r>
        <w:rPr>
          <w:rStyle w:val="subscript"/>
        </w:rPr>
        <w:t>a</w:t>
      </w:r>
      <w:r>
        <w:rPr>
          <w:rStyle w:val="superscript"/>
        </w:rPr>
        <w:t>a'</w:t>
      </w:r>
      <w:r>
        <w:t>)( R</w:t>
      </w:r>
      <w:r w:rsidRPr="002D54F1">
        <w:rPr>
          <w:rStyle w:val="subscript"/>
        </w:rPr>
        <w:t>d</w:t>
      </w:r>
      <w:r>
        <w:rPr>
          <w:rStyle w:val="superscript"/>
        </w:rPr>
        <w:t>D</w:t>
      </w:r>
      <w:r w:rsidRPr="002D54F1">
        <w:t xml:space="preserve"> </w:t>
      </w:r>
      <w:r>
        <w:t>R</w:t>
      </w:r>
      <w:r>
        <w:rPr>
          <w:rStyle w:val="superscript"/>
        </w:rPr>
        <w:t>d</w:t>
      </w:r>
      <w:r>
        <w:rPr>
          <w:rStyle w:val="subscript"/>
        </w:rPr>
        <w:t>d'</w:t>
      </w:r>
      <w:r>
        <w:t>)(</w:t>
      </w:r>
      <w:r w:rsidRPr="002D54F1">
        <w:t xml:space="preserve"> </w:t>
      </w:r>
      <w:r>
        <w:t>R</w:t>
      </w:r>
      <w:r>
        <w:rPr>
          <w:rStyle w:val="superscript"/>
        </w:rPr>
        <w:t>c</w:t>
      </w:r>
      <w:r>
        <w:rPr>
          <w:rStyle w:val="subscript"/>
        </w:rPr>
        <w:t>C</w:t>
      </w:r>
      <w:r w:rsidRPr="002D54F1">
        <w:t xml:space="preserve"> </w:t>
      </w:r>
      <w:r>
        <w:t>R</w:t>
      </w:r>
      <w:r>
        <w:rPr>
          <w:rStyle w:val="subscript"/>
        </w:rPr>
        <w:t>c</w:t>
      </w:r>
      <w:r>
        <w:rPr>
          <w:rStyle w:val="superscript"/>
        </w:rPr>
        <w:t>c'</w:t>
      </w:r>
      <w:r>
        <w:t>)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47102F48" w14:textId="77777777" w:rsidR="00BD6318" w:rsidRDefault="00BD6318" w:rsidP="00BD6318"/>
    <w:p w14:paraId="52F2AD1B" w14:textId="77777777" w:rsidR="00BD6318" w:rsidRDefault="00BD6318" w:rsidP="00BD6318">
      <w:r>
        <w:t>Then use a section (r) orthogonality rule in each (R R) to get</w:t>
      </w:r>
    </w:p>
    <w:p w14:paraId="42E7B761" w14:textId="77777777" w:rsidR="00BD6318" w:rsidRDefault="00BD6318" w:rsidP="00BD6318"/>
    <w:p w14:paraId="4E72E485" w14:textId="77777777" w:rsidR="00BD6318" w:rsidRDefault="00BD6318" w:rsidP="00BD6318">
      <w:r>
        <w:tab/>
        <w:t xml:space="preserve">         (δ</w:t>
      </w:r>
      <w:r>
        <w:rPr>
          <w:rStyle w:val="subscript"/>
        </w:rPr>
        <w:t>A</w:t>
      </w:r>
      <w:r>
        <w:rPr>
          <w:rStyle w:val="superscript"/>
        </w:rPr>
        <w:t>a'</w:t>
      </w:r>
      <w:r>
        <w:t>)( δ</w:t>
      </w:r>
      <w:r>
        <w:rPr>
          <w:rStyle w:val="superscript"/>
        </w:rPr>
        <w:t>D</w:t>
      </w:r>
      <w:r>
        <w:rPr>
          <w:rStyle w:val="subscript"/>
        </w:rPr>
        <w:t>d'</w:t>
      </w:r>
      <w:r>
        <w:t>)(δ</w:t>
      </w:r>
      <w:r>
        <w:rPr>
          <w:rStyle w:val="subscript"/>
        </w:rPr>
        <w:t>C</w:t>
      </w:r>
      <w:r>
        <w:rPr>
          <w:rStyle w:val="superscript"/>
        </w:rPr>
        <w:t>c'</w:t>
      </w:r>
      <w:r>
        <w:t>) Q</w:t>
      </w:r>
      <w:r>
        <w:rPr>
          <w:rStyle w:val="subscript"/>
        </w:rPr>
        <w:t>a'</w:t>
      </w:r>
      <w:r w:rsidRPr="00817733">
        <w:rPr>
          <w:rStyle w:val="superscript"/>
        </w:rPr>
        <w:t>d</w:t>
      </w:r>
      <w:r>
        <w:rPr>
          <w:rStyle w:val="superscript"/>
        </w:rPr>
        <w:t>'</w:t>
      </w:r>
      <w:r>
        <w:rPr>
          <w:rStyle w:val="subscript"/>
        </w:rPr>
        <w:t>c'</w:t>
      </w:r>
      <w:r>
        <w:t>(</w:t>
      </w:r>
      <w:r w:rsidRPr="006175FC">
        <w:rPr>
          <w:b/>
        </w:rPr>
        <w:t>x</w:t>
      </w:r>
      <w:r>
        <w:t>)    =  (δ</w:t>
      </w:r>
      <w:r>
        <w:rPr>
          <w:rStyle w:val="subscript"/>
        </w:rPr>
        <w:t>A</w:t>
      </w:r>
      <w:r>
        <w:rPr>
          <w:rStyle w:val="superscript"/>
        </w:rPr>
        <w:t>a'</w:t>
      </w:r>
      <w:r>
        <w:t>)( δ</w:t>
      </w:r>
      <w:r>
        <w:rPr>
          <w:rStyle w:val="superscript"/>
        </w:rPr>
        <w:t>D</w:t>
      </w:r>
      <w:r>
        <w:rPr>
          <w:rStyle w:val="subscript"/>
        </w:rPr>
        <w:t>d'</w:t>
      </w:r>
      <w:r>
        <w:t>)(δ</w:t>
      </w:r>
      <w:r>
        <w:rPr>
          <w:rStyle w:val="subscript"/>
        </w:rPr>
        <w:t>C</w:t>
      </w:r>
      <w:r>
        <w:rPr>
          <w:rStyle w:val="superscript"/>
        </w:rPr>
        <w:t>c'</w:t>
      </w:r>
      <w:r>
        <w:t>)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28B5ABD1" w14:textId="77777777" w:rsidR="00BD6318" w:rsidRDefault="00BD6318" w:rsidP="00BD6318">
      <w:r>
        <w:t>or</w:t>
      </w:r>
    </w:p>
    <w:p w14:paraId="5C8D412C" w14:textId="77777777" w:rsidR="00BD6318" w:rsidRDefault="00BD6318" w:rsidP="00BD6318">
      <w:r>
        <w:tab/>
      </w:r>
      <w:r>
        <w:tab/>
        <w:t xml:space="preserve">   Q</w:t>
      </w:r>
      <w:r>
        <w:rPr>
          <w:rStyle w:val="subscript"/>
        </w:rPr>
        <w:t>A</w:t>
      </w:r>
      <w:r>
        <w:rPr>
          <w:rStyle w:val="superscript"/>
        </w:rPr>
        <w:t>D</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320A236E" w14:textId="77777777" w:rsidR="00BD6318" w:rsidRDefault="00BD6318" w:rsidP="00BD6318"/>
    <w:p w14:paraId="49FE02C2" w14:textId="77777777" w:rsidR="00BD6318" w:rsidRDefault="00BD6318" w:rsidP="00BD6318">
      <w:r>
        <w:t>Finally, rename the indices A,D,C,b' to be a,d,c,b</w:t>
      </w:r>
    </w:p>
    <w:p w14:paraId="30BCB77A" w14:textId="77777777" w:rsidR="00BD6318" w:rsidRDefault="00BD6318" w:rsidP="00BD6318"/>
    <w:p w14:paraId="52D7857B" w14:textId="77777777" w:rsidR="00BD6318" w:rsidRPr="00AD1D3C" w:rsidRDefault="00BD6318" w:rsidP="00BD6318">
      <w:r>
        <w:tab/>
      </w:r>
      <w:r>
        <w:tab/>
        <w:t xml:space="preserve">   Q</w:t>
      </w:r>
      <w:r>
        <w:rPr>
          <w:rStyle w:val="subscript"/>
        </w:rPr>
        <w:t>a</w:t>
      </w:r>
      <w:r>
        <w:rPr>
          <w:rStyle w:val="superscript"/>
        </w:rPr>
        <w:t>d</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r>
      <w:r>
        <w:tab/>
        <w:t>// x-space equation</w:t>
      </w:r>
    </w:p>
    <w:p w14:paraId="3128A86F" w14:textId="77777777" w:rsidR="00BD6318" w:rsidRDefault="00BD6318" w:rsidP="00BD6318"/>
    <w:p w14:paraId="7FD2819D" w14:textId="77777777" w:rsidR="00BD6318" w:rsidRDefault="00BD6318" w:rsidP="00BD6318">
      <w:r>
        <w:t xml:space="preserve">Thus it has been shown that, if all the objects transform as tensors, the equation is covariant. </w:t>
      </w:r>
    </w:p>
    <w:p w14:paraId="49C35554" w14:textId="77777777" w:rsidR="00BD6318" w:rsidRDefault="00BD6318" w:rsidP="00BD6318"/>
    <w:p w14:paraId="65AD4391" w14:textId="77777777" w:rsidR="00BD6318" w:rsidRDefault="00BD6318" w:rsidP="00BD6318">
      <w:r>
        <w:rPr>
          <w:u w:val="single"/>
        </w:rPr>
        <w:t>Tensor density equations are also covariant.</w:t>
      </w:r>
      <w:r w:rsidRPr="0091413D">
        <w:t xml:space="preserve"> </w:t>
      </w:r>
      <w:r>
        <w:t>As discussed in Appendix D, a tensor density of weight W is a generalization of a tensor which has the same transformation rule as a regular tensor, but there is an extra factor of J</w:t>
      </w:r>
      <w:r>
        <w:rPr>
          <w:rStyle w:val="superscript"/>
        </w:rPr>
        <w:t>-W</w:t>
      </w:r>
      <w:r>
        <w:t xml:space="preserve"> on the right hand side of the rule, where J is the Jacobian J = detS. For example, </w:t>
      </w:r>
    </w:p>
    <w:p w14:paraId="4305F987" w14:textId="77777777" w:rsidR="00BD6318" w:rsidRDefault="00BD6318" w:rsidP="00BD6318"/>
    <w:p w14:paraId="57428071" w14:textId="77777777" w:rsidR="00BD6318" w:rsidRDefault="00BD6318" w:rsidP="00BD6318">
      <w:r>
        <w:tab/>
        <w:t>Q'</w:t>
      </w:r>
      <w:r>
        <w:rPr>
          <w:rStyle w:val="subscript"/>
        </w:rPr>
        <w:t>a</w:t>
      </w:r>
      <w:r w:rsidRPr="00817733">
        <w:rPr>
          <w:rStyle w:val="superscript"/>
        </w:rPr>
        <w:t>d</w:t>
      </w:r>
      <w:r>
        <w:rPr>
          <w:rStyle w:val="subscript"/>
        </w:rPr>
        <w:t>c</w:t>
      </w:r>
      <w:r>
        <w:t>(</w:t>
      </w:r>
      <w:r w:rsidRPr="006175FC">
        <w:rPr>
          <w:b/>
        </w:rPr>
        <w:t>x</w:t>
      </w:r>
      <w:r w:rsidRPr="005C5D34">
        <w:t>'</w:t>
      </w:r>
      <w:r>
        <w:t>) =  J</w:t>
      </w:r>
      <w:r>
        <w:rPr>
          <w:rStyle w:val="superscript"/>
        </w:rPr>
        <w:t xml:space="preserve">-WQ </w:t>
      </w:r>
      <w:r>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w:t>
      </w:r>
    </w:p>
    <w:p w14:paraId="2D464512" w14:textId="77777777" w:rsidR="00BD6318" w:rsidRDefault="00BD6318" w:rsidP="00BD6318"/>
    <w:p w14:paraId="7BD48B18" w14:textId="77777777" w:rsidR="00BD6318" w:rsidRDefault="00BD6318" w:rsidP="00BD6318">
      <w:r>
        <w:t>would indicate that Q' was a tensor density of weight W</w:t>
      </w:r>
      <w:r>
        <w:rPr>
          <w:rStyle w:val="subscript"/>
        </w:rPr>
        <w:t>Q</w:t>
      </w:r>
      <w:r>
        <w:t>. If W</w:t>
      </w:r>
      <w:r>
        <w:rPr>
          <w:rStyle w:val="subscript"/>
        </w:rPr>
        <w:t>Q</w:t>
      </w:r>
      <w:r>
        <w:t xml:space="preserve"> = 0, then Q is a regular tensor. With this definition in mind, it is easy to generalize the notion of a "covariant equation" to include tensor densities. Consider some arbitrary tensor equation which we represent by our example above, </w:t>
      </w:r>
    </w:p>
    <w:p w14:paraId="23E90378" w14:textId="77777777" w:rsidR="00BD6318" w:rsidRDefault="00BD6318" w:rsidP="00BD6318"/>
    <w:p w14:paraId="3D36CDDD" w14:textId="77777777" w:rsidR="00BD6318" w:rsidRDefault="00BD6318" w:rsidP="00BD6318">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p>
    <w:p w14:paraId="7A8464C2" w14:textId="77777777" w:rsidR="00BD6318" w:rsidRDefault="00BD6318" w:rsidP="00BD6318"/>
    <w:p w14:paraId="441A5FA3" w14:textId="77777777" w:rsidR="00BD6318" w:rsidRDefault="00BD6318" w:rsidP="00BD6318">
      <w:r>
        <w:t>Suppose all four objects Q, H, T, B are tensor densities with weights W</w:t>
      </w:r>
      <w:r>
        <w:rPr>
          <w:rStyle w:val="subscript"/>
        </w:rPr>
        <w:t>Q</w:t>
      </w:r>
      <w:r>
        <w:t>, W</w:t>
      </w:r>
      <w:r>
        <w:rPr>
          <w:rStyle w:val="subscript"/>
        </w:rPr>
        <w:t>H</w:t>
      </w:r>
      <w:r>
        <w:t>, W</w:t>
      </w:r>
      <w:r>
        <w:rPr>
          <w:rStyle w:val="subscript"/>
        </w:rPr>
        <w:t>T</w:t>
      </w:r>
      <w:r>
        <w:t>, W</w:t>
      </w:r>
      <w:r>
        <w:rPr>
          <w:rStyle w:val="subscript"/>
        </w:rPr>
        <w:t>B</w:t>
      </w:r>
      <w:r>
        <w:t xml:space="preserve">.  </w:t>
      </w:r>
      <w:r w:rsidRPr="00BA364E">
        <w:rPr>
          <w:i/>
        </w:rPr>
        <w:t>If</w:t>
      </w:r>
      <w:r>
        <w:t xml:space="preserve"> the four objects Q, H, T, B are tensor densities, and </w:t>
      </w:r>
      <w:r w:rsidRPr="00BA364E">
        <w:rPr>
          <w:i/>
        </w:rPr>
        <w:t>if</w:t>
      </w:r>
      <w:r>
        <w:t xml:space="preserve">  the up/down free indices match on both sides (the non-contracted indices), and </w:t>
      </w:r>
      <w:r w:rsidRPr="00BA364E">
        <w:rPr>
          <w:i/>
        </w:rPr>
        <w:t>if</w:t>
      </w:r>
      <w:r>
        <w:t xml:space="preserve"> W</w:t>
      </w:r>
      <w:r>
        <w:rPr>
          <w:rStyle w:val="subscript"/>
        </w:rPr>
        <w:t>Q</w:t>
      </w:r>
      <w:r>
        <w:t xml:space="preserve"> = W</w:t>
      </w:r>
      <w:r>
        <w:rPr>
          <w:rStyle w:val="subscript"/>
        </w:rPr>
        <w:t xml:space="preserve">H </w:t>
      </w:r>
      <w:r>
        <w:t>+ W</w:t>
      </w:r>
      <w:r>
        <w:rPr>
          <w:rStyle w:val="subscript"/>
        </w:rPr>
        <w:t xml:space="preserve">T </w:t>
      </w:r>
      <w:r>
        <w:t>+ W</w:t>
      </w:r>
      <w:r>
        <w:rPr>
          <w:rStyle w:val="subscript"/>
        </w:rPr>
        <w:t>B</w:t>
      </w:r>
      <w:r>
        <w:t>, then this is a "valid tensor density equation" and covariance is guaranteed, so it follows that</w:t>
      </w:r>
    </w:p>
    <w:p w14:paraId="42D3BF1D" w14:textId="77777777" w:rsidR="00BD6318" w:rsidRDefault="00BD6318" w:rsidP="00BD6318"/>
    <w:p w14:paraId="50579FA4" w14:textId="77777777" w:rsidR="00BD6318" w:rsidRDefault="00BD6318" w:rsidP="00BD6318">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 xml:space="preserve">) . </w:t>
      </w:r>
    </w:p>
    <w:p w14:paraId="4C9423D4" w14:textId="77777777" w:rsidR="00BD6318" w:rsidRDefault="00BD6318" w:rsidP="00BD6318"/>
    <w:p w14:paraId="6A2F6044" w14:textId="77777777" w:rsidR="00BD6318" w:rsidRPr="00370230" w:rsidRDefault="00BD6318" w:rsidP="00BD6318">
      <w:r>
        <w:t xml:space="preserve">It is trivial to edit the above proof by just adding weight factors in the right places and then of course they cancel out on the two sides. </w:t>
      </w:r>
    </w:p>
    <w:p w14:paraId="368D1241" w14:textId="77777777" w:rsidR="00BD6318" w:rsidRPr="00833E3E" w:rsidRDefault="00BD6318" w:rsidP="00BD6318">
      <w:r>
        <w:tab/>
      </w:r>
      <w:r>
        <w:tab/>
      </w:r>
    </w:p>
    <w:p w14:paraId="5D0223A0" w14:textId="77777777" w:rsidR="00BD6318" w:rsidRDefault="00BD6318" w:rsidP="00BD6318">
      <w:r w:rsidRPr="00AD1D3C">
        <w:rPr>
          <w:u w:val="single"/>
        </w:rPr>
        <w:t>Examples</w:t>
      </w:r>
      <w:r>
        <w:rPr>
          <w:u w:val="single"/>
        </w:rPr>
        <w:t xml:space="preserve"> of covariant tensor equations</w:t>
      </w:r>
      <w:r w:rsidRPr="00AD1D3C">
        <w:rPr>
          <w:u w:val="single"/>
        </w:rPr>
        <w:t>:</w:t>
      </w:r>
      <w:r>
        <w:t xml:space="preserve">  In special relativity, which happens to involve </w:t>
      </w:r>
      <w:r w:rsidRPr="004461CB">
        <w:rPr>
          <w:i/>
        </w:rPr>
        <w:t>linear</w:t>
      </w:r>
      <w:r>
        <w:t xml:space="preserve"> Lorentz transformations, a fundamental principle is that any "equation of motion" describing anything at all (particles, EM fields, etc) must be covariant with respect to Lorentz transformations, or it cannot be a valid equation of motion (ignoring general relativity). An equation of motion must look the same in a reference frame which is rotated, boosted, or related by any combination of boosts and rotations to some original frame of reference (see Section 5 (m)). </w:t>
      </w:r>
    </w:p>
    <w:p w14:paraId="361D8D10" w14:textId="77777777" w:rsidR="00BD6318" w:rsidRDefault="00BD6318" w:rsidP="00BD6318">
      <w:r>
        <w:tab/>
        <w:t>As was noted earlier, the tradition is to write 4-vector indices as Greek letters and 3-vector spatial indices as Latin letters. For example, we can define the "electromagnetic field-strength tensor" (rank-2) this way in terms of the 4-vector "vector potential" A</w:t>
      </w:r>
      <w:r>
        <w:rPr>
          <w:rStyle w:val="superscript"/>
        </w:rPr>
        <w:t>μ</w:t>
      </w:r>
      <w:r>
        <w:t xml:space="preserve">: </w:t>
      </w:r>
    </w:p>
    <w:p w14:paraId="26B973C8" w14:textId="77777777" w:rsidR="00BD6318" w:rsidRDefault="00BD6318" w:rsidP="00BD6318"/>
    <w:p w14:paraId="339B98BF" w14:textId="77777777" w:rsidR="00BD6318" w:rsidRDefault="00BD6318" w:rsidP="00BD6318">
      <w:r>
        <w:tab/>
      </w:r>
      <w:r>
        <w:tab/>
        <w:t>F</w:t>
      </w:r>
      <w:r>
        <w:rPr>
          <w:rStyle w:val="superscript"/>
        </w:rPr>
        <w:t>μν</w:t>
      </w:r>
      <w:r>
        <w:t xml:space="preserve"> ≡  ∂</w:t>
      </w:r>
      <w:r>
        <w:rPr>
          <w:rStyle w:val="superscript"/>
        </w:rPr>
        <w:t>μ</w:t>
      </w:r>
      <w:r>
        <w:t>A</w:t>
      </w:r>
      <w:r>
        <w:rPr>
          <w:rStyle w:val="superscript"/>
        </w:rPr>
        <w:t>ν</w:t>
      </w:r>
      <w:r>
        <w:t xml:space="preserve"> - ∂</w:t>
      </w:r>
      <w:r>
        <w:rPr>
          <w:rStyle w:val="superscript"/>
        </w:rPr>
        <w:t>ν</w:t>
      </w:r>
      <w:r>
        <w:t>A</w:t>
      </w:r>
      <w:r>
        <w:rPr>
          <w:rStyle w:val="superscript"/>
        </w:rPr>
        <w:t>μ</w:t>
      </w:r>
    </w:p>
    <w:p w14:paraId="733FB019" w14:textId="77777777" w:rsidR="00BD6318" w:rsidRDefault="00BD6318" w:rsidP="00BD6318"/>
    <w:p w14:paraId="6D53B1AE" w14:textId="77777777" w:rsidR="00BD6318" w:rsidRPr="00C421E7" w:rsidRDefault="00BD6318" w:rsidP="00BD6318">
      <w:r>
        <w:t>where ∂</w:t>
      </w:r>
      <w:r>
        <w:rPr>
          <w:rStyle w:val="superscript"/>
        </w:rPr>
        <w:t>μ</w:t>
      </w:r>
      <w:r>
        <w:t xml:space="preserve"> means g</w:t>
      </w:r>
      <w:r>
        <w:rPr>
          <w:rStyle w:val="superscript"/>
        </w:rPr>
        <w:t>μα</w:t>
      </w:r>
      <w:r>
        <w:t>∂</w:t>
      </w:r>
      <w:r>
        <w:rPr>
          <w:rStyle w:val="subscript"/>
        </w:rPr>
        <w:t>α</w:t>
      </w:r>
      <w:r>
        <w:t>, the contravariant form of the gradient operator. The components are then</w:t>
      </w:r>
    </w:p>
    <w:p w14:paraId="3ED45121" w14:textId="77777777" w:rsidR="00BD6318" w:rsidRDefault="00BD6318" w:rsidP="00BD6318"/>
    <w:p w14:paraId="72392EA2" w14:textId="77777777" w:rsidR="00BD6318" w:rsidRDefault="00BD6318" w:rsidP="00BD6318">
      <w:r>
        <w:tab/>
      </w:r>
      <w:r>
        <w:pict>
          <v:shape id="_x0000_i1065" type="#_x0000_t75" style="width:205.5pt;height:60pt">
            <v:imagedata r:id="rId40" o:title=""/>
          </v:shape>
        </w:pict>
      </w:r>
    </w:p>
    <w:p w14:paraId="16BF0047" w14:textId="77777777" w:rsidR="00BD6318" w:rsidRDefault="00BD6318" w:rsidP="00BD6318"/>
    <w:p w14:paraId="387A6E59" w14:textId="77777777" w:rsidR="00BD6318" w:rsidRPr="00AD1D3C" w:rsidRDefault="00BD6318" w:rsidP="00BD6318">
      <w:r>
        <w:t xml:space="preserve">where c is the speed of light and of course </w:t>
      </w:r>
      <w:r w:rsidRPr="00A27558">
        <w:rPr>
          <w:b/>
        </w:rPr>
        <w:t>E</w:t>
      </w:r>
      <w:r>
        <w:t xml:space="preserve"> and </w:t>
      </w:r>
      <w:r w:rsidRPr="00A27558">
        <w:rPr>
          <w:b/>
        </w:rPr>
        <w:t>B</w:t>
      </w:r>
      <w:r>
        <w:t xml:space="preserve"> are the electric and magnetic fields. Two of Maxwell's equations are (in SI units where ε</w:t>
      </w:r>
      <w:r>
        <w:rPr>
          <w:rStyle w:val="subscript"/>
        </w:rPr>
        <w:t>0</w:t>
      </w:r>
      <w:r>
        <w:t>μ</w:t>
      </w:r>
      <w:r>
        <w:rPr>
          <w:rStyle w:val="subscript"/>
        </w:rPr>
        <w:t>0</w:t>
      </w:r>
      <w:r>
        <w:t>= 1/c</w:t>
      </w:r>
      <w:r>
        <w:rPr>
          <w:rStyle w:val="superscript"/>
        </w:rPr>
        <w:t>2</w:t>
      </w:r>
      <w:r>
        <w:t xml:space="preserve">) </w:t>
      </w:r>
    </w:p>
    <w:p w14:paraId="4BE81BE8" w14:textId="77777777" w:rsidR="00BD6318" w:rsidRDefault="00BD6318" w:rsidP="00BD6318"/>
    <w:p w14:paraId="22836960" w14:textId="77777777" w:rsidR="00BD6318" w:rsidRPr="00C421E7" w:rsidRDefault="00BD6318" w:rsidP="00BD6318">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t>J</w:t>
      </w:r>
      <w:r>
        <w:rPr>
          <w:rStyle w:val="superscript"/>
        </w:rPr>
        <w:t>μ</w:t>
      </w:r>
      <w:r>
        <w:t xml:space="preserve"> = (cρ,</w:t>
      </w:r>
      <w:r w:rsidRPr="00C421E7">
        <w:rPr>
          <w:b/>
        </w:rPr>
        <w:t>J</w:t>
      </w:r>
      <w:r>
        <w:t>)</w:t>
      </w:r>
      <w:r>
        <w:tab/>
      </w:r>
    </w:p>
    <w:p w14:paraId="266E5667" w14:textId="77777777" w:rsidR="00BD6318" w:rsidRDefault="00BD6318" w:rsidP="00BD6318"/>
    <w:p w14:paraId="71F56EAE" w14:textId="77777777" w:rsidR="00BD6318" w:rsidRDefault="00BD6318" w:rsidP="00BD6318">
      <w:r>
        <w:t>while the other two are</w:t>
      </w:r>
    </w:p>
    <w:p w14:paraId="6FA3EB11" w14:textId="77777777" w:rsidR="00BD6318" w:rsidRDefault="00BD6318" w:rsidP="00BD6318"/>
    <w:p w14:paraId="7E7DCDB4" w14:textId="77777777" w:rsidR="00BD6318" w:rsidRPr="00C421E7" w:rsidRDefault="00BD6318" w:rsidP="00BD6318">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t xml:space="preserve">  = 0</w:t>
      </w:r>
      <w:r>
        <w:tab/>
      </w:r>
      <w:r>
        <w:tab/>
      </w:r>
      <w:r>
        <w:tab/>
        <w:t>or</w:t>
      </w:r>
      <w:r>
        <w:tab/>
        <w:t>∂</w:t>
      </w:r>
      <w:r>
        <w:rPr>
          <w:rStyle w:val="subscript"/>
        </w:rPr>
        <w:t>α</w:t>
      </w:r>
      <w:r>
        <w:t>F</w:t>
      </w:r>
      <w:r>
        <w:rPr>
          <w:rStyle w:val="subscript"/>
        </w:rPr>
        <w:t>μν</w:t>
      </w:r>
      <w:r>
        <w:t xml:space="preserve"> + cyclic = 0</w:t>
      </w:r>
    </w:p>
    <w:p w14:paraId="3B496D33" w14:textId="77777777" w:rsidR="00BD6318" w:rsidRDefault="00BD6318" w:rsidP="00BD6318"/>
    <w:p w14:paraId="0AEF0C48" w14:textId="77777777" w:rsidR="00BD6318" w:rsidRDefault="00BD6318" w:rsidP="00BD6318">
      <w:r>
        <w:t>One can see that each of these equations involves only tensors and we expect that in x'-space these equations will take the form</w:t>
      </w:r>
    </w:p>
    <w:p w14:paraId="0FB6D5F7" w14:textId="77777777" w:rsidR="00BD6318" w:rsidRDefault="00BD6318" w:rsidP="00BD6318"/>
    <w:p w14:paraId="743B13DC" w14:textId="77777777" w:rsidR="00BD6318" w:rsidRPr="00C421E7" w:rsidRDefault="00BD6318" w:rsidP="00BD6318">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t>J'</w:t>
      </w:r>
      <w:r>
        <w:rPr>
          <w:rStyle w:val="superscript"/>
        </w:rPr>
        <w:t>μ</w:t>
      </w:r>
      <w:r>
        <w:t xml:space="preserve"> = (cρ',</w:t>
      </w:r>
      <w:r w:rsidRPr="00C421E7">
        <w:rPr>
          <w:b/>
        </w:rPr>
        <w:t>J</w:t>
      </w:r>
      <w:r w:rsidRPr="005C5D34">
        <w:t>'</w:t>
      </w:r>
      <w:r>
        <w:t>)</w:t>
      </w:r>
      <w:r>
        <w:tab/>
      </w:r>
    </w:p>
    <w:p w14:paraId="1975C26E" w14:textId="77777777" w:rsidR="00BD6318" w:rsidRDefault="00BD6318" w:rsidP="00BD6318">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t xml:space="preserve">  = 0</w:t>
      </w:r>
      <w:r>
        <w:tab/>
      </w:r>
      <w:r>
        <w:tab/>
        <w:t>or</w:t>
      </w:r>
      <w:r>
        <w:tab/>
        <w:t>∂'</w:t>
      </w:r>
      <w:r>
        <w:rPr>
          <w:rStyle w:val="subscript"/>
        </w:rPr>
        <w:t>α</w:t>
      </w:r>
      <w:r>
        <w:t>F'</w:t>
      </w:r>
      <w:r>
        <w:rPr>
          <w:rStyle w:val="subscript"/>
        </w:rPr>
        <w:t>μν</w:t>
      </w:r>
      <w:r>
        <w:t xml:space="preserve"> + cyclic = 0</w:t>
      </w:r>
    </w:p>
    <w:p w14:paraId="55B0B1D4" w14:textId="77777777" w:rsidR="00BD6318" w:rsidRDefault="00BD6318" w:rsidP="00BD6318"/>
    <w:p w14:paraId="76A2F0DF" w14:textId="77777777" w:rsidR="00BD6318" w:rsidRPr="00AD1D3C" w:rsidRDefault="00BD6318" w:rsidP="00BD6318">
      <w:r>
        <w:t>Objects like ∂</w:t>
      </w:r>
      <w:r>
        <w:rPr>
          <w:rStyle w:val="subscript"/>
        </w:rPr>
        <w:t>ν</w:t>
      </w:r>
      <w:r>
        <w:t>F</w:t>
      </w:r>
      <w:r>
        <w:rPr>
          <w:rStyle w:val="superscript"/>
        </w:rPr>
        <w:t>μν</w:t>
      </w:r>
      <w:r>
        <w:t xml:space="preserve"> and ∂</w:t>
      </w:r>
      <w:r>
        <w:rPr>
          <w:rStyle w:val="subscript"/>
        </w:rPr>
        <w:t>α</w:t>
      </w:r>
      <w:r>
        <w:t>F</w:t>
      </w:r>
      <w:r>
        <w:rPr>
          <w:rStyle w:val="subscript"/>
        </w:rPr>
        <w:t>μν</w:t>
      </w:r>
      <w:r>
        <w:t xml:space="preserve"> are true rank-3 tensors because the transformation F is linear. The next section shows the pain encountered when F is not linear. </w:t>
      </w:r>
    </w:p>
    <w:p w14:paraId="63FF9990" w14:textId="77777777" w:rsidR="00BD6318" w:rsidRDefault="00BD6318" w:rsidP="00BD6318"/>
    <w:p w14:paraId="5FB32192" w14:textId="77777777" w:rsidR="00BD6318" w:rsidRDefault="00BD6318" w:rsidP="00BD6318">
      <w:pPr>
        <w:pStyle w:val="Heading3"/>
      </w:pPr>
      <w:bookmarkStart w:id="10273" w:name="_Toc304796671"/>
      <w:bookmarkStart w:id="10274" w:name="_Toc304796753"/>
      <w:bookmarkStart w:id="10275" w:name="_Toc304796835"/>
      <w:bookmarkStart w:id="10276" w:name="_Toc304796917"/>
      <w:bookmarkStart w:id="10277" w:name="_Toc304796999"/>
      <w:bookmarkStart w:id="10278" w:name="_Toc304833648"/>
      <w:bookmarkStart w:id="10279" w:name="_Toc304915720"/>
      <w:bookmarkStart w:id="10280" w:name="_Toc305347327"/>
      <w:bookmarkStart w:id="10281" w:name="_Toc305618207"/>
      <w:bookmarkStart w:id="10282" w:name="_Toc305663780"/>
      <w:bookmarkStart w:id="10283" w:name="_Toc305663877"/>
      <w:bookmarkStart w:id="10284" w:name="_Toc305665801"/>
      <w:bookmarkStart w:id="10285" w:name="_Toc305666340"/>
      <w:bookmarkStart w:id="10286" w:name="_Toc305684716"/>
      <w:bookmarkStart w:id="10287" w:name="_Toc305684818"/>
      <w:bookmarkStart w:id="10288" w:name="_Toc305687111"/>
      <w:bookmarkStart w:id="10289" w:name="_Toc305690387"/>
      <w:bookmarkStart w:id="10290" w:name="_Toc305702646"/>
      <w:bookmarkStart w:id="10291" w:name="_Toc305867782"/>
      <w:bookmarkStart w:id="10292" w:name="_Toc305918166"/>
      <w:bookmarkStart w:id="10293" w:name="_Toc305926200"/>
      <w:bookmarkStart w:id="10294" w:name="_Toc305928047"/>
      <w:bookmarkStart w:id="10295" w:name="_Toc305928156"/>
      <w:bookmarkStart w:id="10296" w:name="_Toc305954630"/>
      <w:bookmarkStart w:id="10297" w:name="_Toc306011115"/>
      <w:bookmarkStart w:id="10298" w:name="_Toc306129969"/>
      <w:bookmarkStart w:id="10299" w:name="_Toc306130086"/>
      <w:bookmarkStart w:id="10300" w:name="_Toc306196168"/>
      <w:bookmarkStart w:id="10301" w:name="_Toc306341539"/>
      <w:bookmarkStart w:id="10302" w:name="_Toc306356717"/>
      <w:bookmarkStart w:id="10303" w:name="_Toc306356831"/>
      <w:bookmarkStart w:id="10304" w:name="_Toc306356947"/>
      <w:bookmarkStart w:id="10305" w:name="_Toc306357062"/>
      <w:bookmarkStart w:id="10306" w:name="_Toc306357174"/>
      <w:bookmarkStart w:id="10307" w:name="_Toc306357281"/>
      <w:bookmarkStart w:id="10308" w:name="_Toc306357399"/>
      <w:bookmarkStart w:id="10309" w:name="_Toc306357519"/>
      <w:bookmarkStart w:id="10310" w:name="_Toc306372001"/>
      <w:bookmarkStart w:id="10311" w:name="_Toc306372123"/>
      <w:bookmarkStart w:id="10312" w:name="_Toc306378498"/>
      <w:bookmarkStart w:id="10313" w:name="_Toc306378654"/>
      <w:bookmarkStart w:id="10314" w:name="_Toc306379962"/>
      <w:bookmarkStart w:id="10315" w:name="_Toc306384881"/>
      <w:bookmarkStart w:id="10316" w:name="_Toc306386132"/>
      <w:bookmarkStart w:id="10317" w:name="_Toc306386262"/>
      <w:bookmarkStart w:id="10318" w:name="_Toc306632764"/>
      <w:bookmarkStart w:id="10319" w:name="_Toc306632897"/>
      <w:bookmarkStart w:id="10320" w:name="_Toc306633029"/>
      <w:bookmarkStart w:id="10321" w:name="_Toc306633164"/>
      <w:bookmarkStart w:id="10322" w:name="_Toc306633296"/>
      <w:bookmarkStart w:id="10323" w:name="_Toc306633428"/>
      <w:bookmarkStart w:id="10324" w:name="_Toc306731918"/>
      <w:bookmarkStart w:id="10325" w:name="_Toc306732051"/>
      <w:bookmarkStart w:id="10326" w:name="_Toc306782972"/>
      <w:bookmarkStart w:id="10327" w:name="_Toc306817843"/>
      <w:bookmarkStart w:id="10328" w:name="_Toc306886245"/>
      <w:bookmarkStart w:id="10329" w:name="_Toc306886425"/>
      <w:bookmarkStart w:id="10330" w:name="_Toc306886553"/>
      <w:bookmarkStart w:id="10331" w:name="_Toc306903334"/>
      <w:bookmarkStart w:id="10332" w:name="_Toc306957319"/>
      <w:bookmarkStart w:id="10333" w:name="_Toc306971648"/>
      <w:bookmarkStart w:id="10334" w:name="_Toc306983467"/>
      <w:bookmarkStart w:id="10335" w:name="_Toc306983914"/>
      <w:bookmarkStart w:id="10336" w:name="_Toc307336610"/>
      <w:bookmarkStart w:id="10337" w:name="_Toc307336738"/>
      <w:bookmarkStart w:id="10338" w:name="_Toc307336866"/>
      <w:bookmarkStart w:id="10339" w:name="_Toc307387483"/>
      <w:bookmarkStart w:id="10340" w:name="_Toc307589612"/>
      <w:bookmarkStart w:id="10341" w:name="_Toc307751106"/>
      <w:bookmarkStart w:id="10342" w:name="_Toc307834350"/>
      <w:bookmarkStart w:id="10343" w:name="_Toc307842543"/>
      <w:bookmarkStart w:id="10344" w:name="_Toc307899207"/>
      <w:bookmarkStart w:id="10345" w:name="_Toc307899362"/>
      <w:bookmarkStart w:id="10346" w:name="_Toc307947599"/>
      <w:bookmarkStart w:id="10347" w:name="_Toc307947746"/>
      <w:bookmarkStart w:id="10348" w:name="_Toc308102903"/>
      <w:bookmarkStart w:id="10349" w:name="_Toc308103051"/>
      <w:bookmarkStart w:id="10350" w:name="_Toc308103198"/>
      <w:bookmarkStart w:id="10351" w:name="_Toc308163007"/>
      <w:bookmarkStart w:id="10352" w:name="_Toc308189294"/>
      <w:bookmarkStart w:id="10353" w:name="_Toc308447335"/>
      <w:bookmarkStart w:id="10354" w:name="_Toc308447488"/>
      <w:bookmarkStart w:id="10355" w:name="_Toc308512713"/>
      <w:bookmarkStart w:id="10356" w:name="_Toc309299762"/>
      <w:bookmarkStart w:id="10357" w:name="_Toc309379104"/>
      <w:bookmarkStart w:id="10358" w:name="_Toc309380546"/>
      <w:bookmarkStart w:id="10359" w:name="_Toc309381741"/>
      <w:bookmarkStart w:id="10360" w:name="_Toc309473375"/>
      <w:bookmarkStart w:id="10361" w:name="_Toc309474047"/>
      <w:bookmarkStart w:id="10362" w:name="_Toc309480044"/>
      <w:bookmarkStart w:id="10363" w:name="_Toc309652287"/>
      <w:bookmarkStart w:id="10364" w:name="_Toc309660991"/>
      <w:bookmarkStart w:id="10365" w:name="_Toc309661160"/>
      <w:bookmarkStart w:id="10366" w:name="_Toc309823201"/>
      <w:bookmarkStart w:id="10367" w:name="_Toc309845147"/>
      <w:bookmarkStart w:id="10368" w:name="_Toc309893389"/>
      <w:bookmarkStart w:id="10369" w:name="_Toc309898831"/>
      <w:bookmarkStart w:id="10370" w:name="_Toc309899002"/>
      <w:bookmarkStart w:id="10371" w:name="_Toc309997626"/>
      <w:bookmarkStart w:id="10372" w:name="_Toc310098955"/>
      <w:bookmarkStart w:id="10373" w:name="_Toc310152074"/>
      <w:bookmarkStart w:id="10374" w:name="_Toc310152243"/>
      <w:bookmarkStart w:id="10375" w:name="_Toc310179050"/>
      <w:bookmarkStart w:id="10376" w:name="_Toc315369313"/>
      <w:bookmarkStart w:id="10377" w:name="_Toc315369483"/>
      <w:bookmarkStart w:id="10378" w:name="_Toc315540645"/>
      <w:bookmarkStart w:id="10379" w:name="_Toc316842841"/>
      <w:bookmarkStart w:id="10380" w:name="_Toc316846966"/>
      <w:bookmarkStart w:id="10381" w:name="_Toc316917138"/>
      <w:bookmarkStart w:id="10382" w:name="_Toc316923303"/>
      <w:bookmarkStart w:id="10383" w:name="_Toc316923487"/>
      <w:bookmarkStart w:id="10384" w:name="_Toc317154994"/>
      <w:bookmarkStart w:id="10385" w:name="_Toc317420271"/>
      <w:bookmarkStart w:id="10386" w:name="_Toc317787561"/>
      <w:bookmarkStart w:id="10387" w:name="_Toc317964396"/>
      <w:bookmarkStart w:id="10388" w:name="_Toc318017848"/>
      <w:bookmarkStart w:id="10389" w:name="_Toc318021501"/>
      <w:bookmarkStart w:id="10390" w:name="_Toc318021891"/>
      <w:bookmarkStart w:id="10391" w:name="_Toc318108225"/>
      <w:bookmarkStart w:id="10392" w:name="_Toc318208434"/>
      <w:bookmarkStart w:id="10393" w:name="_Toc318285634"/>
      <w:bookmarkStart w:id="10394" w:name="_Toc318468434"/>
      <w:bookmarkStart w:id="10395" w:name="_Toc318562892"/>
      <w:bookmarkStart w:id="10396" w:name="_Toc318563087"/>
      <w:bookmarkStart w:id="10397" w:name="_Toc318568218"/>
      <w:bookmarkStart w:id="10398" w:name="_Toc318568685"/>
      <w:bookmarkStart w:id="10399" w:name="_Toc318970109"/>
      <w:bookmarkStart w:id="10400" w:name="_Toc318971018"/>
      <w:bookmarkStart w:id="10401" w:name="_Toc318971140"/>
      <w:bookmarkStart w:id="10402" w:name="_Toc318971270"/>
      <w:bookmarkStart w:id="10403" w:name="_Toc318971400"/>
      <w:bookmarkStart w:id="10404" w:name="_Toc318971531"/>
      <w:bookmarkStart w:id="10405" w:name="_Toc318971661"/>
      <w:bookmarkStart w:id="10406" w:name="_Toc318985392"/>
      <w:bookmarkStart w:id="10407" w:name="_Toc318995394"/>
      <w:bookmarkStart w:id="10408" w:name="_Toc318996340"/>
      <w:r w:rsidRPr="003B4326">
        <w:t>(v) The Christoffel Business</w:t>
      </w:r>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r>
        <w:t>:  covariant derivatives</w:t>
      </w:r>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p>
    <w:p w14:paraId="761BCC55" w14:textId="77777777" w:rsidR="00BD6318" w:rsidRDefault="00BD6318" w:rsidP="00BD6318"/>
    <w:p w14:paraId="237AC11B" w14:textId="77777777" w:rsidR="00BD6318" w:rsidRPr="00721438" w:rsidRDefault="00BD6318" w:rsidP="00BD6318">
      <w:r>
        <w:t>This subject is treated in full detail in Appendix F, but here we provide some motivation. It should be noted that a normal derivative is sometimes written ∂</w:t>
      </w:r>
      <w:r>
        <w:rPr>
          <w:rStyle w:val="subscript"/>
        </w:rPr>
        <w:t>a</w:t>
      </w:r>
      <w:r>
        <w:t>V</w:t>
      </w:r>
      <w:r>
        <w:rPr>
          <w:rStyle w:val="subscript"/>
        </w:rPr>
        <w:t>b</w:t>
      </w:r>
      <w:r>
        <w:t xml:space="preserve">  = V</w:t>
      </w:r>
      <w:r>
        <w:rPr>
          <w:rStyle w:val="subscript"/>
        </w:rPr>
        <w:t>b,a</w:t>
      </w:r>
      <w:r>
        <w:t xml:space="preserve"> with a comma, whereas the covariant derivative discussed below is written V</w:t>
      </w:r>
      <w:r>
        <w:rPr>
          <w:rStyle w:val="subscript"/>
        </w:rPr>
        <w:t>b;a</w:t>
      </w:r>
      <w:r>
        <w:t xml:space="preserve"> with a semicolon. </w:t>
      </w:r>
    </w:p>
    <w:p w14:paraId="374EF5C3" w14:textId="77777777" w:rsidR="00BD6318" w:rsidRDefault="00BD6318" w:rsidP="00BD6318"/>
    <w:p w14:paraId="6B370238" w14:textId="77777777" w:rsidR="00BD6318" w:rsidRPr="00A27558" w:rsidRDefault="00BD6318" w:rsidP="00BD6318">
      <w:r>
        <w:t>When a transformation F is non-linear, the matrix R</w:t>
      </w:r>
      <w:r>
        <w:rPr>
          <w:rStyle w:val="superscript"/>
        </w:rPr>
        <w:t>a</w:t>
      </w:r>
      <w:r>
        <w:rPr>
          <w:rStyle w:val="subscript"/>
        </w:rPr>
        <w:t>b</w:t>
      </w:r>
      <w:r>
        <w:t xml:space="preserve"> is a function of </w:t>
      </w:r>
      <w:r w:rsidRPr="00A27558">
        <w:rPr>
          <w:b/>
        </w:rPr>
        <w:t>x</w:t>
      </w:r>
      <w:r>
        <w:t xml:space="preserve">. Thus one gets the following transformation for a lower index derivative of a covariant vector </w:t>
      </w:r>
      <w:r w:rsidRPr="001C4321">
        <w:t>field</w:t>
      </w:r>
      <w:r>
        <w:t xml:space="preserve"> component ∂</w:t>
      </w:r>
      <w:r>
        <w:rPr>
          <w:rStyle w:val="subscript"/>
        </w:rPr>
        <w:t>a</w:t>
      </w:r>
      <w:r>
        <w:t>V</w:t>
      </w:r>
      <w:r>
        <w:rPr>
          <w:rStyle w:val="subscript"/>
        </w:rPr>
        <w:t>b</w:t>
      </w:r>
      <w:r>
        <w:t>(</w:t>
      </w:r>
      <w:r w:rsidRPr="00A27558">
        <w:rPr>
          <w:b/>
        </w:rPr>
        <w:t>x</w:t>
      </w:r>
      <w:r>
        <w:t>), where a "second term" quite logically appears,</w:t>
      </w:r>
    </w:p>
    <w:p w14:paraId="385D0A04" w14:textId="77777777" w:rsidR="00BD6318" w:rsidRDefault="00BD6318" w:rsidP="00BD6318">
      <w:r>
        <w:tab/>
      </w:r>
      <w:r>
        <w:tab/>
      </w:r>
      <w:r>
        <w:tab/>
      </w:r>
      <w:r>
        <w:tab/>
      </w:r>
      <w:r>
        <w:tab/>
      </w:r>
      <w:r>
        <w:tab/>
      </w:r>
      <w:r>
        <w:tab/>
        <w:t xml:space="preserve">         </w:t>
      </w:r>
    </w:p>
    <w:p w14:paraId="6456160A" w14:textId="77777777" w:rsidR="00BD6318" w:rsidRDefault="00BD6318" w:rsidP="00BD6318">
      <w:r>
        <w:tab/>
        <w:t>(∂'</w:t>
      </w:r>
      <w:r>
        <w:rPr>
          <w:rStyle w:val="subscript"/>
        </w:rPr>
        <w:t>a</w:t>
      </w:r>
      <w:r>
        <w:t>V'</w:t>
      </w:r>
      <w:r w:rsidRPr="00A824CC">
        <w:rPr>
          <w:rStyle w:val="subscript"/>
        </w:rPr>
        <w:t>b</w:t>
      </w:r>
      <w:r>
        <w:t>)  = (R</w:t>
      </w:r>
      <w:r>
        <w:rPr>
          <w:rStyle w:val="subscript"/>
        </w:rPr>
        <w:t>a</w:t>
      </w:r>
      <w:r>
        <w:rPr>
          <w:rStyle w:val="superscript"/>
        </w:rPr>
        <w:t>d</w:t>
      </w:r>
      <w:r>
        <w:t>∂</w:t>
      </w:r>
      <w:r>
        <w:rPr>
          <w:rStyle w:val="subscript"/>
        </w:rPr>
        <w:t>d</w:t>
      </w:r>
      <w:r>
        <w:t>) (R</w:t>
      </w:r>
      <w:r w:rsidRPr="00A824CC">
        <w:rPr>
          <w:rStyle w:val="subscript"/>
        </w:rPr>
        <w:t>b</w:t>
      </w:r>
      <w:r w:rsidRPr="00A824CC">
        <w:rPr>
          <w:rStyle w:val="superscript"/>
        </w:rPr>
        <w:t>c</w:t>
      </w:r>
      <w:r>
        <w:t>V</w:t>
      </w:r>
      <w:r w:rsidRPr="00A824CC">
        <w:rPr>
          <w:rStyle w:val="subscript"/>
        </w:rPr>
        <w:t>c</w:t>
      </w:r>
      <w:r>
        <w:t>)  = 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rPr>
          <w:rStyle w:val="subscript"/>
        </w:rPr>
        <w:t xml:space="preserve"> </w:t>
      </w:r>
      <w:r>
        <w:t>+ R</w:t>
      </w:r>
      <w:r>
        <w:rPr>
          <w:rStyle w:val="subscript"/>
        </w:rPr>
        <w:t>a</w:t>
      </w:r>
      <w:r>
        <w:rPr>
          <w:rStyle w:val="superscript"/>
        </w:rPr>
        <w:t>d</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rsidRPr="00F4227D">
        <w:rPr>
          <w:color w:val="000000"/>
        </w:rPr>
        <w:t>)</w:t>
      </w:r>
      <w:r>
        <w:t>V</w:t>
      </w:r>
      <w:r w:rsidRPr="00A824CC">
        <w:rPr>
          <w:rStyle w:val="subscript"/>
        </w:rPr>
        <w:t>c</w:t>
      </w:r>
      <w:r>
        <w:t xml:space="preserve"> </w:t>
      </w:r>
    </w:p>
    <w:p w14:paraId="55986EA0" w14:textId="77777777" w:rsidR="00BD6318" w:rsidRDefault="00BD6318" w:rsidP="00BD6318"/>
    <w:p w14:paraId="53D8C6AB" w14:textId="77777777" w:rsidR="00BD6318" w:rsidRDefault="00BD6318" w:rsidP="00BD6318">
      <w:r>
        <w:t>This second term did not arise earlier when we looked at ∂</w:t>
      </w:r>
      <w:r>
        <w:rPr>
          <w:rStyle w:val="subscript"/>
        </w:rPr>
        <w:t>a</w:t>
      </w:r>
      <w:r>
        <w:t xml:space="preserve"> on a </w:t>
      </w:r>
      <w:r w:rsidRPr="00A27558">
        <w:rPr>
          <w:i/>
        </w:rPr>
        <w:t>scalar</w:t>
      </w:r>
      <w:r>
        <w:t xml:space="preserve"> field  φ'(</w:t>
      </w:r>
      <w:r w:rsidRPr="00F7141B">
        <w:rPr>
          <w:b/>
        </w:rPr>
        <w:t>x</w:t>
      </w:r>
      <w:r>
        <w:t>') = φ(</w:t>
      </w:r>
      <w:r w:rsidRPr="00F7141B">
        <w:rPr>
          <w:b/>
        </w:rPr>
        <w:t>x</w:t>
      </w:r>
      <w:r>
        <w:t xml:space="preserve">) , </w:t>
      </w:r>
    </w:p>
    <w:p w14:paraId="3E4A6018" w14:textId="77777777" w:rsidR="00BD6318" w:rsidRDefault="00BD6318" w:rsidP="00BD6318"/>
    <w:p w14:paraId="4655479E" w14:textId="77777777" w:rsidR="00BD6318" w:rsidRPr="00F7141B" w:rsidRDefault="00BD6318" w:rsidP="00BD6318">
      <w:r>
        <w:tab/>
        <w:t>(∂'</w:t>
      </w:r>
      <w:r>
        <w:rPr>
          <w:rStyle w:val="subscript"/>
        </w:rPr>
        <w:t>a</w:t>
      </w:r>
      <w:r>
        <w:t>φ') = (R</w:t>
      </w:r>
      <w:r>
        <w:rPr>
          <w:rStyle w:val="subscript"/>
        </w:rPr>
        <w:t>a</w:t>
      </w:r>
      <w:r>
        <w:rPr>
          <w:rStyle w:val="superscript"/>
        </w:rPr>
        <w:t>d</w:t>
      </w:r>
      <w:r>
        <w:t>∂</w:t>
      </w:r>
      <w:r>
        <w:rPr>
          <w:rStyle w:val="subscript"/>
        </w:rPr>
        <w:t>d</w:t>
      </w:r>
      <w:r>
        <w:t>)</w:t>
      </w:r>
      <w:r w:rsidRPr="00F7141B">
        <w:t xml:space="preserve"> </w:t>
      </w:r>
      <w:r>
        <w:t>φ = R</w:t>
      </w:r>
      <w:r>
        <w:rPr>
          <w:rStyle w:val="subscript"/>
        </w:rPr>
        <w:t>a</w:t>
      </w:r>
      <w:r>
        <w:rPr>
          <w:rStyle w:val="superscript"/>
        </w:rPr>
        <w:t>d</w:t>
      </w:r>
      <w:r>
        <w:t xml:space="preserve"> (∂</w:t>
      </w:r>
      <w:r>
        <w:rPr>
          <w:rStyle w:val="subscript"/>
        </w:rPr>
        <w:t>d</w:t>
      </w:r>
      <w:r w:rsidRPr="00F7141B">
        <w:t xml:space="preserve"> </w:t>
      </w:r>
      <w:r>
        <w:t>φ).</w:t>
      </w:r>
    </w:p>
    <w:p w14:paraId="50A95C80" w14:textId="77777777" w:rsidR="00BD6318" w:rsidRPr="005842D9" w:rsidRDefault="00BD6318" w:rsidP="00BD6318"/>
    <w:p w14:paraId="0C4E8E1E" w14:textId="77777777" w:rsidR="00BD6318" w:rsidRDefault="00BD6318" w:rsidP="00BD6318">
      <w:r>
        <w:t xml:space="preserve">In special relativity, for example, where transformations are linear, </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t xml:space="preserve"> = 0, there is no second term, and the object ∂</w:t>
      </w:r>
      <w:r>
        <w:rPr>
          <w:rStyle w:val="subscript"/>
        </w:rPr>
        <w:t>a</w:t>
      </w:r>
      <w:r>
        <w:t>V</w:t>
      </w:r>
      <w:r>
        <w:rPr>
          <w:rStyle w:val="subscript"/>
        </w:rPr>
        <w:t>b</w:t>
      </w:r>
      <w:r>
        <w:t xml:space="preserve"> transforms as a covariant rank-2 tensor, </w:t>
      </w:r>
    </w:p>
    <w:p w14:paraId="3CAED2CA" w14:textId="77777777" w:rsidR="00BD6318" w:rsidRDefault="00BD6318" w:rsidP="00BD6318"/>
    <w:p w14:paraId="19D96A93" w14:textId="77777777" w:rsidR="00BD6318" w:rsidRDefault="00BD6318" w:rsidP="00BD6318">
      <w:r>
        <w:tab/>
        <w:t>(∂'</w:t>
      </w:r>
      <w:r>
        <w:rPr>
          <w:rStyle w:val="subscript"/>
        </w:rPr>
        <w:t>a</w:t>
      </w:r>
      <w:r>
        <w:t>V'</w:t>
      </w:r>
      <w:r w:rsidRPr="00A824CC">
        <w:rPr>
          <w:rStyle w:val="subscript"/>
        </w:rPr>
        <w:t>b</w:t>
      </w:r>
      <w:r>
        <w:t>)  =</w:t>
      </w:r>
      <w:r w:rsidRPr="008029D2">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tab/>
        <w:t>,</w:t>
      </w:r>
      <w:r>
        <w:tab/>
      </w:r>
      <w:r>
        <w:tab/>
        <w:t>// F is a linear transformation</w:t>
      </w:r>
    </w:p>
    <w:p w14:paraId="44DA3F0D" w14:textId="77777777" w:rsidR="00BD6318" w:rsidRDefault="00BD6318" w:rsidP="00BD6318">
      <w:r>
        <w:tab/>
      </w:r>
    </w:p>
    <w:p w14:paraId="03B1B1AA" w14:textId="77777777" w:rsidR="00BD6318" w:rsidRPr="005842D9" w:rsidRDefault="00BD6318" w:rsidP="00BD6318">
      <w:r>
        <w:t>but in the general case the second term is present, so ∂</w:t>
      </w:r>
      <w:r>
        <w:rPr>
          <w:rStyle w:val="subscript"/>
        </w:rPr>
        <w:t>d</w:t>
      </w:r>
      <w:r>
        <w:t>V</w:t>
      </w:r>
      <w:r w:rsidRPr="00A824CC">
        <w:rPr>
          <w:rStyle w:val="subscript"/>
        </w:rPr>
        <w:t>c</w:t>
      </w:r>
      <w:r>
        <w:rPr>
          <w:rStyle w:val="subscript"/>
        </w:rPr>
        <w:t xml:space="preserve"> </w:t>
      </w:r>
      <w:r>
        <w:t xml:space="preserve">fails to transform as a rank-2 covariant tensor. In this case, one defines a certain "covariant derivative" which itself has an extra piece </w:t>
      </w:r>
    </w:p>
    <w:p w14:paraId="52F9755D" w14:textId="77777777" w:rsidR="00BD6318" w:rsidRDefault="00BD6318" w:rsidP="00BD6318"/>
    <w:p w14:paraId="471849E0" w14:textId="77777777" w:rsidR="00BD6318" w:rsidRPr="003C36FA" w:rsidRDefault="00BD6318" w:rsidP="00BD6318">
      <w:r>
        <w:tab/>
        <w:t>V</w:t>
      </w:r>
      <w:r>
        <w:rPr>
          <w:rStyle w:val="subscript"/>
        </w:rPr>
        <w:t>b;a</w:t>
      </w:r>
      <w:r>
        <w:t xml:space="preserve">  ≡  ∂</w:t>
      </w:r>
      <w:r>
        <w:rPr>
          <w:rStyle w:val="subscript"/>
        </w:rPr>
        <w:t>a</w:t>
      </w:r>
      <w:r>
        <w:t>V</w:t>
      </w:r>
      <w:r w:rsidRPr="002107F5">
        <w:rPr>
          <w:rStyle w:val="subscript"/>
        </w:rPr>
        <w:t>b</w:t>
      </w:r>
      <w:r>
        <w:t xml:space="preserve"> – Γ</w:t>
      </w:r>
      <w:r>
        <w:rPr>
          <w:rStyle w:val="superscript"/>
        </w:rPr>
        <w:t>k</w:t>
      </w:r>
      <w:r>
        <w:rPr>
          <w:rStyle w:val="subscript"/>
        </w:rPr>
        <w:t>ab</w:t>
      </w:r>
      <w:r>
        <w:t xml:space="preserve"> V</w:t>
      </w:r>
      <w:r>
        <w:rPr>
          <w:rStyle w:val="subscript"/>
        </w:rPr>
        <w:t>k</w:t>
      </w:r>
      <w:r>
        <w:t xml:space="preserve">  </w:t>
      </w:r>
      <w:r>
        <w:tab/>
      </w:r>
      <w:r>
        <w:tab/>
        <w:t>=&gt;</w:t>
      </w:r>
      <w:r>
        <w:tab/>
        <w:t>V</w:t>
      </w:r>
      <w:r>
        <w:rPr>
          <w:rStyle w:val="subscript"/>
        </w:rPr>
        <w:t>d;c</w:t>
      </w:r>
      <w:r>
        <w:t xml:space="preserve">  ≡  ∂</w:t>
      </w:r>
      <w:r>
        <w:rPr>
          <w:rStyle w:val="subscript"/>
        </w:rPr>
        <w:t>c</w:t>
      </w:r>
      <w:r>
        <w:t>V</w:t>
      </w:r>
      <w:r>
        <w:rPr>
          <w:rStyle w:val="subscript"/>
        </w:rPr>
        <w:t>d</w:t>
      </w:r>
      <w:r>
        <w:t xml:space="preserve"> – Γ</w:t>
      </w:r>
      <w:r>
        <w:rPr>
          <w:rStyle w:val="superscript"/>
        </w:rPr>
        <w:t>k</w:t>
      </w:r>
      <w:r>
        <w:rPr>
          <w:rStyle w:val="subscript"/>
        </w:rPr>
        <w:t>cd</w:t>
      </w:r>
      <w:r>
        <w:t xml:space="preserve"> V</w:t>
      </w:r>
      <w:r>
        <w:rPr>
          <w:rStyle w:val="subscript"/>
        </w:rPr>
        <w:t>k</w:t>
      </w:r>
      <w:r>
        <w:t xml:space="preserve">  </w:t>
      </w:r>
      <w:r>
        <w:tab/>
      </w:r>
    </w:p>
    <w:p w14:paraId="09D6EF18" w14:textId="77777777" w:rsidR="00BD6318" w:rsidRDefault="00BD6318" w:rsidP="00BD6318"/>
    <w:p w14:paraId="159F2198" w14:textId="77777777" w:rsidR="00BD6318" w:rsidRDefault="00BD6318" w:rsidP="00BD6318">
      <w:r>
        <w:t>where Γ</w:t>
      </w:r>
      <w:r>
        <w:rPr>
          <w:rStyle w:val="superscript"/>
        </w:rPr>
        <w:t>c</w:t>
      </w:r>
      <w:r>
        <w:rPr>
          <w:rStyle w:val="subscript"/>
        </w:rPr>
        <w:t>ab</w:t>
      </w:r>
      <w:r>
        <w:t xml:space="preserve"> is a certain function of the metric tensor g. One then finds that </w:t>
      </w:r>
    </w:p>
    <w:p w14:paraId="14D88EB3" w14:textId="77777777" w:rsidR="00BD6318" w:rsidRDefault="00BD6318" w:rsidP="00BD6318"/>
    <w:p w14:paraId="52E731A2" w14:textId="77777777" w:rsidR="00BD6318" w:rsidRDefault="00BD6318" w:rsidP="00BD6318">
      <w:pPr>
        <w:rPr>
          <w:rStyle w:val="subscript"/>
        </w:rPr>
      </w:pPr>
      <w:r>
        <w:tab/>
        <w:t>V'</w:t>
      </w:r>
      <w:r>
        <w:rPr>
          <w:rStyle w:val="subscript"/>
        </w:rPr>
        <w:t>b;a</w:t>
      </w:r>
      <w:r>
        <w:t xml:space="preserve">   = R</w:t>
      </w:r>
      <w:r>
        <w:rPr>
          <w:rStyle w:val="subscript"/>
        </w:rPr>
        <w:t>a</w:t>
      </w:r>
      <w:r>
        <w:rPr>
          <w:rStyle w:val="superscript"/>
        </w:rPr>
        <w:t>d</w:t>
      </w:r>
      <w:r>
        <w:t xml:space="preserve"> R</w:t>
      </w:r>
      <w:r w:rsidRPr="00A824CC">
        <w:rPr>
          <w:rStyle w:val="subscript"/>
        </w:rPr>
        <w:t>b</w:t>
      </w:r>
      <w:r w:rsidRPr="00A824CC">
        <w:rPr>
          <w:rStyle w:val="superscript"/>
        </w:rPr>
        <w:t>c</w:t>
      </w:r>
      <w:r w:rsidRPr="00331454">
        <w:t xml:space="preserve"> </w:t>
      </w:r>
      <w:r>
        <w:t xml:space="preserve">V </w:t>
      </w:r>
      <w:r>
        <w:rPr>
          <w:rStyle w:val="subscript"/>
        </w:rPr>
        <w:t>d;c</w:t>
      </w:r>
    </w:p>
    <w:p w14:paraId="0A67EE12" w14:textId="77777777" w:rsidR="00BD6318" w:rsidRPr="008029D2" w:rsidRDefault="00BD6318" w:rsidP="00BD6318">
      <w:r>
        <w:t>or</w:t>
      </w:r>
    </w:p>
    <w:p w14:paraId="5024D053" w14:textId="77777777" w:rsidR="00BD6318" w:rsidRPr="00CD08DA" w:rsidRDefault="00BD6318" w:rsidP="00BD6318">
      <w:r>
        <w:rPr>
          <w:rStyle w:val="subscript"/>
        </w:rPr>
        <w:tab/>
      </w:r>
      <w:r>
        <w:t>[∂'</w:t>
      </w:r>
      <w:r>
        <w:rPr>
          <w:rStyle w:val="subscript"/>
        </w:rPr>
        <w:t>a</w:t>
      </w:r>
      <w:r>
        <w:t>V'</w:t>
      </w:r>
      <w:r w:rsidRPr="002107F5">
        <w:rPr>
          <w:rStyle w:val="subscript"/>
        </w:rPr>
        <w:t>b</w:t>
      </w:r>
      <w:r>
        <w:t xml:space="preserve"> – Γ</w:t>
      </w:r>
      <w:r w:rsidRPr="009B0ACC">
        <w:rPr>
          <w:sz w:val="8"/>
          <w:szCs w:val="8"/>
        </w:rPr>
        <w:t xml:space="preserve"> </w:t>
      </w:r>
      <w:r>
        <w:t>'</w:t>
      </w:r>
      <w:r>
        <w:rPr>
          <w:rStyle w:val="superscript"/>
        </w:rPr>
        <w:t>k</w:t>
      </w:r>
      <w:r>
        <w:rPr>
          <w:rStyle w:val="subscript"/>
        </w:rPr>
        <w:t>ab</w:t>
      </w:r>
      <w:r>
        <w:t xml:space="preserve"> V'</w:t>
      </w:r>
      <w:r>
        <w:rPr>
          <w:rStyle w:val="subscript"/>
        </w:rPr>
        <w:t>k</w:t>
      </w:r>
      <w:r>
        <w:t>]</w:t>
      </w:r>
      <w:r>
        <w:rPr>
          <w:rStyle w:val="subscript"/>
        </w:rPr>
        <w:t xml:space="preserve"> </w:t>
      </w:r>
      <w:r w:rsidRPr="008029D2">
        <w:t xml:space="preserve"> =</w:t>
      </w:r>
      <w:r>
        <w:rPr>
          <w:rStyle w:val="subscript"/>
        </w:rPr>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rPr>
          <w:rStyle w:val="superscript"/>
        </w:rPr>
        <w:t xml:space="preserve"> </w:t>
      </w:r>
      <w:r>
        <w:t>[∂</w:t>
      </w:r>
      <w:r>
        <w:rPr>
          <w:rStyle w:val="subscript"/>
        </w:rPr>
        <w:t>d</w:t>
      </w:r>
      <w:r>
        <w:t>V</w:t>
      </w:r>
      <w:r>
        <w:rPr>
          <w:rStyle w:val="subscript"/>
        </w:rPr>
        <w:t>c</w:t>
      </w:r>
      <w:r>
        <w:t xml:space="preserve"> – Γ</w:t>
      </w:r>
      <w:r>
        <w:rPr>
          <w:rStyle w:val="superscript"/>
        </w:rPr>
        <w:t>k</w:t>
      </w:r>
      <w:r>
        <w:rPr>
          <w:rStyle w:val="subscript"/>
        </w:rPr>
        <w:t>cd</w:t>
      </w:r>
      <w:r>
        <w:t xml:space="preserve"> V</w:t>
      </w:r>
      <w:r>
        <w:rPr>
          <w:rStyle w:val="subscript"/>
        </w:rPr>
        <w:t>k</w:t>
      </w:r>
      <w:r>
        <w:t>]</w:t>
      </w:r>
      <w:r>
        <w:tab/>
      </w:r>
      <w:r>
        <w:tab/>
      </w:r>
      <w:r>
        <w:tab/>
      </w:r>
      <w:r>
        <w:tab/>
        <w:t>(*)</w:t>
      </w:r>
    </w:p>
    <w:p w14:paraId="2F58EB4D" w14:textId="77777777" w:rsidR="00BD6318" w:rsidRDefault="00BD6318" w:rsidP="00BD6318"/>
    <w:p w14:paraId="0147B913" w14:textId="77777777" w:rsidR="00BD6318" w:rsidRDefault="00BD6318" w:rsidP="00BD6318">
      <w:r>
        <w:t xml:space="preserve">so that this </w:t>
      </w:r>
      <w:r w:rsidRPr="0092386A">
        <w:rPr>
          <w:i/>
        </w:rPr>
        <w:t>covariant</w:t>
      </w:r>
      <w:r>
        <w:t xml:space="preserve"> derivative of a covariant vector field V</w:t>
      </w:r>
      <w:r>
        <w:rPr>
          <w:rStyle w:val="subscript"/>
        </w:rPr>
        <w:t xml:space="preserve">c </w:t>
      </w:r>
      <w:r>
        <w:t>transforms as a covariant rank-2 tensor even with non-linear transformation F (see Christoffel Ref., 1869). This issue arises in general relativity and elsewhere. The object Γ</w:t>
      </w:r>
      <w:r>
        <w:rPr>
          <w:rStyle w:val="superscript"/>
        </w:rPr>
        <w:t>c</w:t>
      </w:r>
      <w:r>
        <w:rPr>
          <w:rStyle w:val="subscript"/>
        </w:rPr>
        <w:t>ab</w:t>
      </w:r>
      <w:r>
        <w:t xml:space="preserve"> (sometimes called the "Christoffel connection") is given by</w:t>
      </w:r>
    </w:p>
    <w:p w14:paraId="3793C80C" w14:textId="77777777" w:rsidR="00BD6318" w:rsidRDefault="00BD6318" w:rsidP="00BD6318"/>
    <w:p w14:paraId="3B6E4C67" w14:textId="77777777" w:rsidR="00BD6318" w:rsidRDefault="00BD6318" w:rsidP="00BD6318">
      <w:r>
        <w:tab/>
        <w:t>Γ</w:t>
      </w:r>
      <w:r>
        <w:rPr>
          <w:rStyle w:val="superscript"/>
        </w:rPr>
        <w:t>c</w:t>
      </w:r>
      <w:r>
        <w:rPr>
          <w:rStyle w:val="subscript"/>
        </w:rPr>
        <w:t>ab</w:t>
      </w:r>
      <w:r>
        <w:t xml:space="preserve"> ≡  {ab,c} ≡ </w:t>
      </w:r>
      <w:r>
        <w:fldChar w:fldCharType="begin"/>
      </w:r>
      <w:r>
        <w:instrText xml:space="preserve"> EQ \b \bc\{ (\A(c,ab)) </w:instrText>
      </w:r>
      <w:r>
        <w:fldChar w:fldCharType="end"/>
      </w:r>
      <w:r>
        <w:t xml:space="preserve"> ≡  g</w:t>
      </w:r>
      <w:r>
        <w:rPr>
          <w:rStyle w:val="superscript"/>
        </w:rPr>
        <w:t>cd</w:t>
      </w:r>
      <w:r>
        <w:t xml:space="preserve"> [ab,d]   = ½ g</w:t>
      </w:r>
      <w:r>
        <w:rPr>
          <w:rStyle w:val="superscript"/>
        </w:rPr>
        <w:t>cd</w:t>
      </w:r>
      <w:r>
        <w:t>(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t>// Christoffel 2nd kind</w:t>
      </w:r>
    </w:p>
    <w:p w14:paraId="1175DAC5" w14:textId="77777777" w:rsidR="00BD6318" w:rsidRDefault="00BD6318" w:rsidP="00BD6318"/>
    <w:p w14:paraId="715678C0" w14:textId="77777777" w:rsidR="00BD6318" w:rsidRDefault="00BD6318" w:rsidP="00BD6318">
      <w:r>
        <w:tab/>
      </w:r>
      <w:r>
        <w:tab/>
        <w:t xml:space="preserve">   </w:t>
      </w:r>
      <w:r>
        <w:tab/>
        <w:t xml:space="preserve">      Γ</w:t>
      </w:r>
      <w:r>
        <w:rPr>
          <w:rStyle w:val="subscript"/>
        </w:rPr>
        <w:t>dab</w:t>
      </w:r>
      <w:r>
        <w:t xml:space="preserve"> ≡   [ab,d] ≡ ½ (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r>
      <w:r>
        <w:tab/>
        <w:t>// Christoffel 1st kind</w:t>
      </w:r>
    </w:p>
    <w:p w14:paraId="1D635F01" w14:textId="77777777" w:rsidR="00BD6318" w:rsidRDefault="00BD6318" w:rsidP="00BD6318"/>
    <w:p w14:paraId="08406995" w14:textId="77777777" w:rsidR="00BD6318" w:rsidRDefault="00BD6318" w:rsidP="00BD6318">
      <w:r>
        <w:t>and this is where the various "Christoffel symbols" come into play. In general relativity and elsewhere, Γ</w:t>
      </w:r>
      <w:r>
        <w:rPr>
          <w:rStyle w:val="superscript"/>
        </w:rPr>
        <w:t>c</w:t>
      </w:r>
      <w:r>
        <w:rPr>
          <w:rStyle w:val="subscript"/>
        </w:rPr>
        <w:t>ab</w:t>
      </w:r>
      <w:r>
        <w:t xml:space="preserve"> is known as the "affine connection" which represents the effect of "curved space" appearing as a force which acts on a mass (that is to say,  a gravitational force), see Section 5(n). </w:t>
      </w:r>
    </w:p>
    <w:p w14:paraId="2A1F1FCB" w14:textId="77777777" w:rsidR="00BD6318" w:rsidRDefault="00BD6318" w:rsidP="00BD6318">
      <w:r>
        <w:tab/>
        <w:t xml:space="preserve">The derivative of </w:t>
      </w:r>
      <w:r w:rsidRPr="00E356E5">
        <w:rPr>
          <w:i/>
        </w:rPr>
        <w:t>any</w:t>
      </w:r>
      <w:r>
        <w:t xml:space="preserve"> tensor field other than a scalar field shows this same complication when the underlying transformation F is non-linear. For example, ∂</w:t>
      </w:r>
      <w:r>
        <w:rPr>
          <w:rStyle w:val="subscript"/>
        </w:rPr>
        <w:t>a</w:t>
      </w:r>
      <w:r>
        <w:t>g</w:t>
      </w:r>
      <w:r>
        <w:rPr>
          <w:rStyle w:val="subscript"/>
        </w:rPr>
        <w:t>bd</w:t>
      </w:r>
      <w:r>
        <w:t>(</w:t>
      </w:r>
      <w:r w:rsidRPr="00E356E5">
        <w:rPr>
          <w:b/>
        </w:rPr>
        <w:t>x</w:t>
      </w:r>
      <w:r>
        <w:t xml:space="preserve">) does not transform as a rank-3 tensor, </w:t>
      </w:r>
    </w:p>
    <w:p w14:paraId="07137E19" w14:textId="77777777" w:rsidR="00BD6318" w:rsidRDefault="00BD6318" w:rsidP="00BD6318"/>
    <w:p w14:paraId="11D94646" w14:textId="77777777" w:rsidR="00BD6318" w:rsidRDefault="00BD6318" w:rsidP="00BD6318">
      <w:r>
        <w:tab/>
        <w:t>∂'</w:t>
      </w:r>
      <w:r>
        <w:rPr>
          <w:rStyle w:val="subscript"/>
        </w:rPr>
        <w:t>a</w:t>
      </w:r>
      <w:r>
        <w:t>g'</w:t>
      </w:r>
      <w:r>
        <w:rPr>
          <w:rStyle w:val="subscript"/>
        </w:rPr>
        <w:t>bd</w:t>
      </w:r>
      <w:r>
        <w:t>(</w:t>
      </w:r>
      <w:r w:rsidRPr="00E356E5">
        <w:rPr>
          <w:b/>
        </w:rPr>
        <w:t>x</w:t>
      </w:r>
      <w:r w:rsidRPr="005C5D34">
        <w:t>'</w:t>
      </w:r>
      <w:r>
        <w:t>)  = (R</w:t>
      </w:r>
      <w:r>
        <w:rPr>
          <w:rStyle w:val="subscript"/>
        </w:rPr>
        <w:t>a</w:t>
      </w:r>
      <w:r>
        <w:rPr>
          <w:rStyle w:val="superscript"/>
        </w:rPr>
        <w:t>d</w:t>
      </w:r>
      <w:r>
        <w:t>∂</w:t>
      </w:r>
      <w:r>
        <w:rPr>
          <w:rStyle w:val="subscript"/>
        </w:rPr>
        <w:t>d</w:t>
      </w:r>
      <w:r>
        <w:t>)(R</w:t>
      </w:r>
      <w:r>
        <w:rPr>
          <w:rStyle w:val="subscript"/>
        </w:rPr>
        <w:t>b</w:t>
      </w:r>
      <w:r>
        <w:rPr>
          <w:rStyle w:val="superscript"/>
        </w:rPr>
        <w:t>b'</w:t>
      </w:r>
      <w:r>
        <w:t>R</w:t>
      </w:r>
      <w:r>
        <w:rPr>
          <w:rStyle w:val="subscript"/>
        </w:rPr>
        <w:t>d</w:t>
      </w:r>
      <w:r>
        <w:rPr>
          <w:rStyle w:val="superscript"/>
        </w:rPr>
        <w:t>d'</w:t>
      </w:r>
      <w:r>
        <w:t>g</w:t>
      </w:r>
      <w:r>
        <w:rPr>
          <w:rStyle w:val="subscript"/>
        </w:rPr>
        <w:t>b'd'</w:t>
      </w:r>
      <w:r>
        <w:t>)  =  R</w:t>
      </w:r>
      <w:r>
        <w:rPr>
          <w:rStyle w:val="subscript"/>
        </w:rPr>
        <w:t>b</w:t>
      </w:r>
      <w:r>
        <w:rPr>
          <w:rStyle w:val="superscript"/>
        </w:rPr>
        <w:t>b'</w:t>
      </w:r>
      <w:r>
        <w:t>R</w:t>
      </w:r>
      <w:r>
        <w:rPr>
          <w:rStyle w:val="subscript"/>
        </w:rPr>
        <w:t>d</w:t>
      </w:r>
      <w:r>
        <w:rPr>
          <w:rStyle w:val="superscript"/>
        </w:rPr>
        <w:t>d'</w:t>
      </w:r>
      <w:r>
        <w:t>(∂</w:t>
      </w:r>
      <w:r>
        <w:rPr>
          <w:rStyle w:val="subscript"/>
        </w:rPr>
        <w:t>d</w:t>
      </w:r>
      <w:r w:rsidRPr="00E356E5">
        <w:t xml:space="preserve"> </w:t>
      </w:r>
      <w:r>
        <w:t>g</w:t>
      </w:r>
      <w:r>
        <w:rPr>
          <w:rStyle w:val="subscript"/>
        </w:rPr>
        <w:t>b'd'</w:t>
      </w:r>
      <w:r>
        <w:t>)  + other terms</w:t>
      </w:r>
    </w:p>
    <w:p w14:paraId="57699FF4" w14:textId="77777777" w:rsidR="00BD6318" w:rsidRDefault="00BD6318" w:rsidP="00BD6318"/>
    <w:p w14:paraId="0A2A3A25" w14:textId="77777777" w:rsidR="00BD6318" w:rsidRDefault="00BD6318" w:rsidP="00BD6318">
      <w:r>
        <w:t>and therefore neither of the Christoffel symbols Γ</w:t>
      </w:r>
      <w:r>
        <w:rPr>
          <w:rStyle w:val="subscript"/>
        </w:rPr>
        <w:t>dab</w:t>
      </w:r>
      <w:r>
        <w:t xml:space="preserve"> or Γ</w:t>
      </w:r>
      <w:r>
        <w:rPr>
          <w:rStyle w:val="superscript"/>
        </w:rPr>
        <w:t>c</w:t>
      </w:r>
      <w:r>
        <w:rPr>
          <w:rStyle w:val="subscript"/>
        </w:rPr>
        <w:t>ab</w:t>
      </w:r>
      <w:r>
        <w:t xml:space="preserve">  transforms as a tensor in this case. </w:t>
      </w:r>
      <w:r>
        <w:tab/>
      </w:r>
    </w:p>
    <w:p w14:paraId="11056381" w14:textId="77777777" w:rsidR="00BD6318" w:rsidRDefault="00BD6318" w:rsidP="00BD6318">
      <w:r>
        <w:tab/>
        <w:t xml:space="preserve">See Appendix F for more detail. </w:t>
      </w:r>
    </w:p>
    <w:p w14:paraId="16C6F8F9" w14:textId="77777777" w:rsidR="00BD6318" w:rsidRPr="00485AB9" w:rsidRDefault="00BD6318" w:rsidP="00BD6318">
      <w:bookmarkStart w:id="10409" w:name="_Toc315369314"/>
      <w:bookmarkStart w:id="10410" w:name="_Toc315369484"/>
      <w:bookmarkStart w:id="10411" w:name="_Toc315540646"/>
      <w:bookmarkStart w:id="10412" w:name="_Toc316842842"/>
    </w:p>
    <w:p w14:paraId="6A4A2945" w14:textId="77777777" w:rsidR="00BD6318" w:rsidRPr="00DA4159" w:rsidRDefault="00BD6318" w:rsidP="00BD6318">
      <w:pPr>
        <w:pStyle w:val="Heading3"/>
      </w:pPr>
      <w:bookmarkStart w:id="10413" w:name="_Toc316846967"/>
      <w:bookmarkStart w:id="10414" w:name="_Toc316917139"/>
      <w:bookmarkStart w:id="10415" w:name="_Toc316923304"/>
      <w:bookmarkStart w:id="10416" w:name="_Toc316923488"/>
      <w:bookmarkStart w:id="10417" w:name="_Toc317154995"/>
      <w:bookmarkStart w:id="10418" w:name="_Toc317420272"/>
      <w:bookmarkStart w:id="10419" w:name="_Toc317787562"/>
      <w:bookmarkStart w:id="10420" w:name="_Toc317964397"/>
      <w:bookmarkStart w:id="10421" w:name="_Toc318017849"/>
      <w:bookmarkStart w:id="10422" w:name="_Toc318021502"/>
      <w:bookmarkStart w:id="10423" w:name="_Toc318021892"/>
      <w:bookmarkStart w:id="10424" w:name="_Toc318108226"/>
      <w:bookmarkStart w:id="10425" w:name="_Toc318208435"/>
      <w:bookmarkStart w:id="10426" w:name="_Toc318285635"/>
      <w:bookmarkStart w:id="10427" w:name="_Toc318468435"/>
      <w:bookmarkStart w:id="10428" w:name="_Toc318562893"/>
      <w:bookmarkStart w:id="10429" w:name="_Toc318563088"/>
      <w:bookmarkStart w:id="10430" w:name="_Toc318568219"/>
      <w:bookmarkStart w:id="10431" w:name="_Toc318568686"/>
      <w:bookmarkStart w:id="10432" w:name="_Toc318970110"/>
      <w:bookmarkStart w:id="10433" w:name="_Toc318971019"/>
      <w:bookmarkStart w:id="10434" w:name="_Toc318971141"/>
      <w:bookmarkStart w:id="10435" w:name="_Toc318971271"/>
      <w:bookmarkStart w:id="10436" w:name="_Toc318971401"/>
      <w:bookmarkStart w:id="10437" w:name="_Toc318971532"/>
      <w:bookmarkStart w:id="10438" w:name="_Toc318971662"/>
      <w:bookmarkStart w:id="10439" w:name="_Toc318985393"/>
      <w:bookmarkStart w:id="10440" w:name="_Toc318995395"/>
      <w:bookmarkStart w:id="10441" w:name="_Toc318996341"/>
      <w:r>
        <w:t xml:space="preserve">(w) </w:t>
      </w:r>
      <w:bookmarkEnd w:id="10409"/>
      <w:bookmarkEnd w:id="10410"/>
      <w:bookmarkEnd w:id="10411"/>
      <w:r>
        <w:t>Expansions of higher order tensors</w:t>
      </w:r>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p>
    <w:p w14:paraId="3A1E1A7A" w14:textId="77777777" w:rsidR="00BD6318" w:rsidRDefault="00BD6318" w:rsidP="00BD6318"/>
    <w:p w14:paraId="2FEA8F11" w14:textId="77777777" w:rsidR="00BD6318" w:rsidRDefault="00BD6318" w:rsidP="00BD6318">
      <w:r>
        <w:t xml:space="preserve">Appendix E clarifies the use of direct product and polyadic notations for describing the basis vector combinations onto which higher order tensors can be expanded in a simple generalization of the vector expansions presented in section (s) above. There it was shown that a vector </w:t>
      </w:r>
      <w:r w:rsidRPr="00BF5D98">
        <w:rPr>
          <w:b/>
        </w:rPr>
        <w:t>A</w:t>
      </w:r>
      <w:r>
        <w:t xml:space="preserve"> can be expanded in two interesting ways : </w:t>
      </w:r>
    </w:p>
    <w:p w14:paraId="547F435C" w14:textId="77777777" w:rsidR="00BD6318" w:rsidRDefault="00BD6318" w:rsidP="00BD6318"/>
    <w:p w14:paraId="31480580" w14:textId="77777777" w:rsidR="00BD6318" w:rsidRPr="00BF5D98" w:rsidRDefault="00BD6318" w:rsidP="00BD6318">
      <w:r>
        <w:tab/>
      </w:r>
      <w:r>
        <w:rPr>
          <w:b/>
        </w:rPr>
        <w:t>A</w:t>
      </w:r>
      <w:r>
        <w:t xml:space="preserve">  = Σ</w:t>
      </w:r>
      <w:r>
        <w:rPr>
          <w:rStyle w:val="subscript"/>
        </w:rPr>
        <w:t xml:space="preserve">n </w:t>
      </w:r>
      <w:r>
        <w:t>A</w:t>
      </w:r>
      <w:r w:rsidRPr="00A531E8">
        <w:rPr>
          <w:rStyle w:val="superscript"/>
        </w:rPr>
        <w:t>n</w:t>
      </w:r>
      <w:r>
        <w:rPr>
          <w:rStyle w:val="subscript"/>
        </w:rPr>
        <w:t xml:space="preserve"> </w:t>
      </w:r>
      <w:r w:rsidRPr="00FA5F4C">
        <w:rPr>
          <w:b/>
        </w:rPr>
        <w:t>u</w:t>
      </w:r>
      <w:r>
        <w:rPr>
          <w:rStyle w:val="subscript"/>
        </w:rPr>
        <w:t>n</w:t>
      </w:r>
      <w:r>
        <w:tab/>
      </w:r>
      <w:r>
        <w:tab/>
      </w:r>
      <w:r>
        <w:tab/>
        <w:t>A</w:t>
      </w:r>
      <w:r>
        <w:rPr>
          <w:rStyle w:val="superscript"/>
        </w:rPr>
        <w:t>n</w:t>
      </w:r>
      <w:r>
        <w:t xml:space="preserve"> are the contravariant components of A in x-space</w:t>
      </w:r>
    </w:p>
    <w:p w14:paraId="3307DA9D" w14:textId="77777777" w:rsidR="00BD6318" w:rsidRDefault="00BD6318" w:rsidP="00BD6318">
      <w:r>
        <w:tab/>
      </w:r>
      <w:r w:rsidRPr="00BF5D98">
        <w:rPr>
          <w:b/>
        </w:rPr>
        <w:t>A</w:t>
      </w:r>
      <w:r>
        <w:t xml:space="preserve">  = Σ</w:t>
      </w:r>
      <w:r>
        <w:rPr>
          <w:rStyle w:val="subscript"/>
        </w:rPr>
        <w:t xml:space="preserve">n </w:t>
      </w:r>
      <w:r>
        <w:t>A'</w:t>
      </w:r>
      <w:r w:rsidRPr="00A531E8">
        <w:rPr>
          <w:rStyle w:val="superscript"/>
        </w:rPr>
        <w:t>n</w:t>
      </w:r>
      <w:r>
        <w:t xml:space="preserve"> </w:t>
      </w:r>
      <w:r w:rsidRPr="00FA0F20">
        <w:rPr>
          <w:b/>
        </w:rPr>
        <w:t>e</w:t>
      </w:r>
      <w:r>
        <w:rPr>
          <w:rStyle w:val="subscript"/>
        </w:rPr>
        <w:t>n</w:t>
      </w:r>
      <w:r>
        <w:tab/>
      </w:r>
      <w:r>
        <w:tab/>
      </w:r>
      <w:r>
        <w:tab/>
        <w:t>A'</w:t>
      </w:r>
      <w:r>
        <w:rPr>
          <w:rStyle w:val="superscript"/>
        </w:rPr>
        <w:t>n</w:t>
      </w:r>
      <w:r>
        <w:t xml:space="preserve"> are the contravariant components of A in x'-space</w:t>
      </w:r>
    </w:p>
    <w:p w14:paraId="4F5A8E14" w14:textId="77777777" w:rsidR="00BD6318" w:rsidRDefault="00BD6318" w:rsidP="00BD6318"/>
    <w:p w14:paraId="60097552" w14:textId="77777777" w:rsidR="00BD6318" w:rsidRDefault="00BD6318" w:rsidP="00BD6318">
      <w:r>
        <w:t xml:space="preserve">In the first, </w:t>
      </w:r>
      <w:r w:rsidRPr="0023565D">
        <w:rPr>
          <w:b/>
        </w:rPr>
        <w:t>u</w:t>
      </w:r>
      <w:r>
        <w:rPr>
          <w:rStyle w:val="subscript"/>
        </w:rPr>
        <w:t>n</w:t>
      </w:r>
      <w:r>
        <w:t xml:space="preserve"> are axis aligned basis vectors, and in the second </w:t>
      </w:r>
      <w:r w:rsidRPr="0023565D">
        <w:rPr>
          <w:b/>
        </w:rPr>
        <w:t>e</w:t>
      </w:r>
      <w:r>
        <w:rPr>
          <w:rStyle w:val="subscript"/>
        </w:rPr>
        <w:t>n</w:t>
      </w:r>
      <w:r>
        <w:t xml:space="preserve"> are the tangent base vectors. If A is instead a tensor of rank n, these expansions are replaced by</w:t>
      </w:r>
    </w:p>
    <w:p w14:paraId="65E6C5BF" w14:textId="77777777" w:rsidR="00BD6318" w:rsidRDefault="00BD6318" w:rsidP="00BD6318"/>
    <w:p w14:paraId="613D0CFF" w14:textId="77777777" w:rsidR="00BD6318" w:rsidRDefault="00BD6318" w:rsidP="00BD6318"/>
    <w:p w14:paraId="7E287FF4" w14:textId="77777777" w:rsidR="00BD6318" w:rsidRDefault="00BD6318" w:rsidP="00BD6318">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are the contravariant components of A in x-space</w:t>
      </w:r>
    </w:p>
    <w:p w14:paraId="72C1B45D" w14:textId="77777777" w:rsidR="00BD6318" w:rsidRDefault="00BD6318" w:rsidP="00BD6318">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are the contravariant components of A in x'-space</w:t>
      </w:r>
    </w:p>
    <w:p w14:paraId="0C315663" w14:textId="77777777" w:rsidR="00BD6318" w:rsidRDefault="00BD6318" w:rsidP="00BD6318"/>
    <w:p w14:paraId="5BCBDE84" w14:textId="77777777" w:rsidR="00BD6318" w:rsidRDefault="00BD6318" w:rsidP="00BD6318">
      <w:r>
        <w:t>where there are n indices in each sum, n factors in the direct products, and n contravariant indices on the components of tensors A in x-space and in x'-space. In the polyadic notation the direct-product crosses are eliminated giving</w:t>
      </w:r>
    </w:p>
    <w:p w14:paraId="372463E4" w14:textId="77777777" w:rsidR="00BD6318" w:rsidRDefault="00BD6318" w:rsidP="00BD6318"/>
    <w:p w14:paraId="0A18F7ED" w14:textId="77777777" w:rsidR="00BD6318" w:rsidRDefault="00BD6318" w:rsidP="00BD6318">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rPr>
          <w:b/>
        </w:rPr>
        <w:t>u</w:t>
      </w:r>
      <w:r>
        <w:rPr>
          <w:rStyle w:val="subscript"/>
        </w:rPr>
        <w:t>j</w:t>
      </w:r>
      <w:r>
        <w:rPr>
          <w:b/>
        </w:rPr>
        <w:t>u</w:t>
      </w:r>
      <w:r>
        <w:rPr>
          <w:rStyle w:val="subscript"/>
        </w:rPr>
        <w:t>k</w:t>
      </w:r>
      <w:r>
        <w:t>...</w:t>
      </w:r>
      <w:r>
        <w:tab/>
      </w:r>
      <w:r>
        <w:tab/>
        <w:t>A</w:t>
      </w:r>
      <w:r w:rsidRPr="00975DE7">
        <w:rPr>
          <w:rStyle w:val="superscript"/>
        </w:rPr>
        <w:t>ijk</w:t>
      </w:r>
      <w:r>
        <w:rPr>
          <w:rStyle w:val="superscript"/>
        </w:rPr>
        <w:t>...</w:t>
      </w:r>
      <w:r>
        <w:t xml:space="preserve"> are the contravariant components of A in x-space</w:t>
      </w:r>
    </w:p>
    <w:p w14:paraId="7AEBE742" w14:textId="77777777" w:rsidR="00BD6318" w:rsidRDefault="00BD6318" w:rsidP="00BD6318">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rPr>
          <w:b/>
        </w:rPr>
        <w:t>e</w:t>
      </w:r>
      <w:r>
        <w:rPr>
          <w:rStyle w:val="subscript"/>
        </w:rPr>
        <w:t>j</w:t>
      </w:r>
      <w:r>
        <w:rPr>
          <w:b/>
        </w:rPr>
        <w:t>e</w:t>
      </w:r>
      <w:r>
        <w:rPr>
          <w:rStyle w:val="subscript"/>
        </w:rPr>
        <w:t>k</w:t>
      </w:r>
      <w:r>
        <w:t>...</w:t>
      </w:r>
      <w:r>
        <w:tab/>
      </w:r>
      <w:r>
        <w:tab/>
        <w:t>A'</w:t>
      </w:r>
      <w:r w:rsidRPr="00975DE7">
        <w:rPr>
          <w:rStyle w:val="superscript"/>
        </w:rPr>
        <w:t>ijk</w:t>
      </w:r>
      <w:r>
        <w:rPr>
          <w:rStyle w:val="superscript"/>
        </w:rPr>
        <w:t>...</w:t>
      </w:r>
      <w:r>
        <w:t xml:space="preserve"> are the contravariant components of A in x'-space  .</w:t>
      </w:r>
    </w:p>
    <w:p w14:paraId="4713B69A" w14:textId="77777777" w:rsidR="00BD6318" w:rsidRDefault="00BD6318" w:rsidP="00BD6318"/>
    <w:p w14:paraId="5A5113E0" w14:textId="77777777" w:rsidR="00BD6318" w:rsidRDefault="00BD6318" w:rsidP="00BD6318">
      <w:r>
        <w:t xml:space="preserve">In the case of rank-2 tensors, a product like </w:t>
      </w:r>
      <w:r>
        <w:rPr>
          <w:b/>
        </w:rPr>
        <w:t>u</w:t>
      </w:r>
      <w:r>
        <w:rPr>
          <w:rStyle w:val="subscript"/>
        </w:rPr>
        <w:t>i</w:t>
      </w:r>
      <w:r>
        <w:sym w:font="Symbol" w:char="F0C4"/>
      </w:r>
      <w:r>
        <w:rPr>
          <w:b/>
        </w:rPr>
        <w:t>u</w:t>
      </w:r>
      <w:r>
        <w:rPr>
          <w:rStyle w:val="subscript"/>
        </w:rPr>
        <w:t>j</w:t>
      </w:r>
      <w:r>
        <w:t xml:space="preserve"> = </w:t>
      </w:r>
      <w:r>
        <w:rPr>
          <w:b/>
        </w:rPr>
        <w:t>u</w:t>
      </w:r>
      <w:r>
        <w:rPr>
          <w:rStyle w:val="subscript"/>
        </w:rPr>
        <w:t>i</w:t>
      </w:r>
      <w:r>
        <w:rPr>
          <w:b/>
        </w:rPr>
        <w:t>u</w:t>
      </w:r>
      <w:r>
        <w:rPr>
          <w:rStyle w:val="subscript"/>
        </w:rPr>
        <w:t>j</w:t>
      </w:r>
      <w:r>
        <w:t xml:space="preserve"> is called a dyadic (see App. E). In this case (only) the product can be visualized as </w:t>
      </w:r>
      <w:r>
        <w:rPr>
          <w:b/>
        </w:rPr>
        <w:t>u</w:t>
      </w:r>
      <w:r>
        <w:rPr>
          <w:rStyle w:val="subscript"/>
        </w:rPr>
        <w:t>i</w:t>
      </w:r>
      <w:r>
        <w:rPr>
          <w:b/>
        </w:rPr>
        <w:t>u</w:t>
      </w:r>
      <w:r>
        <w:rPr>
          <w:rStyle w:val="superscript"/>
        </w:rPr>
        <w:t>T</w:t>
      </w:r>
      <w:r>
        <w:rPr>
          <w:rStyle w:val="subscript"/>
        </w:rPr>
        <w:t>j</w:t>
      </w:r>
      <w:r>
        <w:t xml:space="preserve"> which is a matrix constructed from a column vector to the left of a row vector. Thus one can write</w:t>
      </w:r>
    </w:p>
    <w:p w14:paraId="737461B9" w14:textId="77777777" w:rsidR="00BD6318" w:rsidRDefault="00BD6318" w:rsidP="00BD6318"/>
    <w:p w14:paraId="52D5DEE2" w14:textId="77777777" w:rsidR="00BD6318" w:rsidRDefault="00BD6318" w:rsidP="00BD6318">
      <w:r>
        <w:t>A = Σ</w:t>
      </w:r>
      <w:r>
        <w:rPr>
          <w:rStyle w:val="subscript"/>
        </w:rPr>
        <w:t>ij</w:t>
      </w:r>
      <w:r>
        <w:t xml:space="preserve"> A</w:t>
      </w:r>
      <w:r w:rsidRPr="00975DE7">
        <w:rPr>
          <w:rStyle w:val="superscript"/>
        </w:rPr>
        <w:t>ij</w:t>
      </w:r>
      <w:r>
        <w:t xml:space="preserve"> </w:t>
      </w:r>
      <w:r>
        <w:rPr>
          <w:b/>
        </w:rPr>
        <w:t>u</w:t>
      </w:r>
      <w:r>
        <w:rPr>
          <w:rStyle w:val="subscript"/>
        </w:rPr>
        <w:t>i</w:t>
      </w:r>
      <w:r>
        <w:rPr>
          <w:b/>
        </w:rPr>
        <w:t>u</w:t>
      </w:r>
      <w:r>
        <w:rPr>
          <w:rStyle w:val="superscript"/>
        </w:rPr>
        <w:t>T</w:t>
      </w:r>
      <w:r>
        <w:rPr>
          <w:rStyle w:val="subscript"/>
        </w:rPr>
        <w:t>j</w:t>
      </w:r>
      <w:r>
        <w:tab/>
      </w:r>
      <w:r>
        <w:tab/>
        <w:t>A</w:t>
      </w:r>
      <w:r w:rsidRPr="00975DE7">
        <w:rPr>
          <w:rStyle w:val="superscript"/>
        </w:rPr>
        <w:t>ij</w:t>
      </w:r>
      <w:r>
        <w:t xml:space="preserve"> are the contravariant components of A in x-space</w:t>
      </w:r>
    </w:p>
    <w:p w14:paraId="71D4547F" w14:textId="77777777" w:rsidR="00BD6318" w:rsidRDefault="00BD6318" w:rsidP="00BD6318">
      <w:r>
        <w:t>A = Σ</w:t>
      </w:r>
      <w:r>
        <w:rPr>
          <w:rStyle w:val="subscript"/>
        </w:rPr>
        <w:t>ij</w:t>
      </w:r>
      <w:r>
        <w:t xml:space="preserve"> A'</w:t>
      </w:r>
      <w:r w:rsidRPr="00975DE7">
        <w:rPr>
          <w:rStyle w:val="superscript"/>
        </w:rPr>
        <w:t>ij</w:t>
      </w:r>
      <w:r>
        <w:t xml:space="preserve"> </w:t>
      </w:r>
      <w:r>
        <w:rPr>
          <w:b/>
        </w:rPr>
        <w:t>e</w:t>
      </w:r>
      <w:r>
        <w:rPr>
          <w:rStyle w:val="subscript"/>
        </w:rPr>
        <w:t>i</w:t>
      </w:r>
      <w:r>
        <w:rPr>
          <w:b/>
        </w:rPr>
        <w:t>e</w:t>
      </w:r>
      <w:r>
        <w:rPr>
          <w:rStyle w:val="superscript"/>
        </w:rPr>
        <w:t>T</w:t>
      </w:r>
      <w:r>
        <w:rPr>
          <w:rStyle w:val="subscript"/>
        </w:rPr>
        <w:t>j</w:t>
      </w:r>
      <w:r>
        <w:t>.</w:t>
      </w:r>
      <w:r>
        <w:tab/>
      </w:r>
      <w:r>
        <w:tab/>
        <w:t>A'</w:t>
      </w:r>
      <w:r w:rsidRPr="00975DE7">
        <w:rPr>
          <w:rStyle w:val="superscript"/>
        </w:rPr>
        <w:t>ij</w:t>
      </w:r>
      <w:r>
        <w:t xml:space="preserve"> are the contravariant components of A in x'-space  .</w:t>
      </w:r>
    </w:p>
    <w:p w14:paraId="79BA8884" w14:textId="77777777" w:rsidR="00BD6318" w:rsidRDefault="00BD6318" w:rsidP="00BD6318"/>
    <w:p w14:paraId="04141DE0" w14:textId="77777777" w:rsidR="00BD6318" w:rsidRDefault="00BD6318" w:rsidP="00BD6318">
      <w:r>
        <w:t>Appendix E promotes the interpretation of a rank-2 tensor A as an operator in a Hilbert space, where the matrices A</w:t>
      </w:r>
      <w:r w:rsidRPr="00975DE7">
        <w:rPr>
          <w:rStyle w:val="superscript"/>
        </w:rPr>
        <w:t>ij</w:t>
      </w:r>
      <w:r>
        <w:t xml:space="preserve"> and A'</w:t>
      </w:r>
      <w:r w:rsidRPr="00975DE7">
        <w:rPr>
          <w:rStyle w:val="superscript"/>
        </w:rPr>
        <w:t>ij</w:t>
      </w:r>
      <w:r>
        <w:t xml:space="preserve"> are matrices </w:t>
      </w:r>
      <w:r w:rsidRPr="00AC6DB7">
        <w:rPr>
          <w:i/>
        </w:rPr>
        <w:t>associated with</w:t>
      </w:r>
      <w:r>
        <w:t xml:space="preserve"> the operator A in different bases, </w:t>
      </w:r>
    </w:p>
    <w:p w14:paraId="12CADFD6" w14:textId="77777777" w:rsidR="00BD6318" w:rsidRDefault="00BD6318" w:rsidP="00BD6318"/>
    <w:p w14:paraId="0BF9D6D5" w14:textId="77777777" w:rsidR="00BD6318" w:rsidRDefault="00BD6318" w:rsidP="00BD6318">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w:t>
      </w:r>
    </w:p>
    <w:p w14:paraId="0AB364CD" w14:textId="77777777" w:rsidR="00BD6318" w:rsidRDefault="00BD6318" w:rsidP="00BD6318">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p>
    <w:p w14:paraId="1F2EC186" w14:textId="77777777" w:rsidR="00BD6318" w:rsidRDefault="00BD6318" w:rsidP="00BD6318"/>
    <w:p w14:paraId="5FC2FC3B" w14:textId="77777777" w:rsidR="00BD6318" w:rsidRDefault="00BD6318" w:rsidP="00BD6318">
      <w:r>
        <w:t>As Appendix E shows, these two matrices are related to each other by a similarity transformation</w:t>
      </w:r>
    </w:p>
    <w:p w14:paraId="5653595F" w14:textId="77777777" w:rsidR="00BD6318" w:rsidRDefault="00BD6318" w:rsidP="00BD6318">
      <w:r>
        <w:t>A' = R A R</w:t>
      </w:r>
      <w:r>
        <w:rPr>
          <w:rStyle w:val="superscript"/>
        </w:rPr>
        <w:t>-1</w:t>
      </w:r>
      <w:r>
        <w:t xml:space="preserve">.  </w:t>
      </w:r>
    </w:p>
    <w:p w14:paraId="5698679A" w14:textId="77777777" w:rsidR="00BD6318" w:rsidRDefault="00BD6318" w:rsidP="00BD6318"/>
    <w:p w14:paraId="2FCB73D6" w14:textId="77777777" w:rsidR="00BD6318" w:rsidRPr="002F7CF4" w:rsidRDefault="00BD6318" w:rsidP="00BD6318">
      <w:r>
        <w:t>These expansion methods are used in Appendices G and H to derive curvilinear expressions for two objects that play a role in continuum mechanics, (</w:t>
      </w:r>
      <w:r w:rsidRPr="00AC6DB7">
        <w:rPr>
          <w:b/>
        </w:rPr>
        <w:sym w:font="Symbol" w:char="F0D1"/>
      </w:r>
      <w:r w:rsidRPr="00AC6DB7">
        <w:rPr>
          <w:b/>
        </w:rPr>
        <w:t>v</w:t>
      </w:r>
      <w:r>
        <w:t xml:space="preserve">) and div(T)  (where T is a tensor). </w:t>
      </w:r>
    </w:p>
    <w:p w14:paraId="2B279A02" w14:textId="77777777" w:rsidR="00291390" w:rsidRDefault="00BD6318" w:rsidP="00BD6318">
      <w:bookmarkStart w:id="10442" w:name="_Toc303522453"/>
      <w:bookmarkStart w:id="10443" w:name="_Toc304794846"/>
      <w:bookmarkStart w:id="10444" w:name="_Toc304795003"/>
      <w:bookmarkStart w:id="10445" w:name="_Toc304795092"/>
      <w:bookmarkStart w:id="10446" w:name="_Toc304795118"/>
      <w:bookmarkStart w:id="10447" w:name="_Toc304795315"/>
      <w:bookmarkStart w:id="10448" w:name="_Toc304795388"/>
      <w:bookmarkStart w:id="10449" w:name="_Toc304795482"/>
      <w:bookmarkStart w:id="10450" w:name="_Toc304795694"/>
      <w:bookmarkStart w:id="10451" w:name="_Toc304795994"/>
      <w:bookmarkStart w:id="10452" w:name="_Toc304796085"/>
      <w:bookmarkStart w:id="10453" w:name="_Toc304796302"/>
      <w:bookmarkStart w:id="10454" w:name="_Toc304796355"/>
      <w:bookmarkStart w:id="10455" w:name="_Toc304796643"/>
      <w:bookmarkStart w:id="10456" w:name="_Toc304796725"/>
      <w:bookmarkStart w:id="10457" w:name="_Toc304796807"/>
      <w:bookmarkStart w:id="10458" w:name="_Toc304796889"/>
      <w:bookmarkStart w:id="10459" w:name="_Toc304796971"/>
      <w:bookmarkStart w:id="10460" w:name="_Toc304833620"/>
      <w:bookmarkStart w:id="10461" w:name="_Toc304915692"/>
      <w:bookmarkStart w:id="10462" w:name="_Toc305347299"/>
      <w:bookmarkStart w:id="10463" w:name="_Toc305618180"/>
      <w:bookmarkStart w:id="10464" w:name="_Toc305663752"/>
      <w:bookmarkStart w:id="10465" w:name="_Toc305663849"/>
      <w:bookmarkStart w:id="10466" w:name="_Toc305665770"/>
      <w:bookmarkStart w:id="10467" w:name="_Toc305666309"/>
      <w:bookmarkStart w:id="10468" w:name="_Toc305684685"/>
      <w:bookmarkStart w:id="10469" w:name="_Toc305684787"/>
      <w:bookmarkStart w:id="10470" w:name="_Toc305687080"/>
      <w:bookmarkStart w:id="10471" w:name="_Toc305690355"/>
      <w:bookmarkStart w:id="10472" w:name="_Toc305702610"/>
      <w:bookmarkStart w:id="10473" w:name="_Toc305867746"/>
      <w:bookmarkStart w:id="10474" w:name="_Toc305918130"/>
      <w:bookmarkStart w:id="10475" w:name="_Toc305926163"/>
      <w:bookmarkStart w:id="10476" w:name="_Toc305928010"/>
      <w:bookmarkStart w:id="10477" w:name="_Toc305928119"/>
      <w:bookmarkStart w:id="10478" w:name="_Toc305954594"/>
      <w:bookmarkStart w:id="10479" w:name="_Toc306011083"/>
      <w:bookmarkStart w:id="10480" w:name="_Toc306129933"/>
      <w:bookmarkStart w:id="10481" w:name="_Toc306130050"/>
      <w:bookmarkStart w:id="10482" w:name="_Toc306196132"/>
      <w:bookmarkStart w:id="10483" w:name="_Toc306341503"/>
      <w:bookmarkStart w:id="10484" w:name="_Toc306356728"/>
      <w:bookmarkStart w:id="10485" w:name="_Toc306356842"/>
      <w:bookmarkStart w:id="10486" w:name="_Toc306356958"/>
      <w:bookmarkStart w:id="10487" w:name="_Toc306357073"/>
      <w:bookmarkStart w:id="10488" w:name="_Toc306357185"/>
      <w:bookmarkStart w:id="10489" w:name="_Toc306357292"/>
      <w:bookmarkStart w:id="10490" w:name="_Toc306357410"/>
      <w:bookmarkStart w:id="10491" w:name="_Toc306357530"/>
      <w:bookmarkStart w:id="10492" w:name="_Toc306372010"/>
      <w:bookmarkStart w:id="10493" w:name="_Toc306372132"/>
      <w:bookmarkStart w:id="10494" w:name="_Toc306378507"/>
      <w:bookmarkStart w:id="10495" w:name="_Toc306378663"/>
      <w:bookmarkStart w:id="10496" w:name="_Toc306379971"/>
      <w:bookmarkStart w:id="10497" w:name="_Toc306384890"/>
      <w:bookmarkStart w:id="10498" w:name="_Toc306385904"/>
      <w:bookmarkStart w:id="10499" w:name="_Toc306386141"/>
      <w:bookmarkStart w:id="10500" w:name="_Toc306386271"/>
      <w:bookmarkStart w:id="10501" w:name="_Toc306632773"/>
      <w:bookmarkStart w:id="10502" w:name="_Toc306632906"/>
      <w:bookmarkStart w:id="10503" w:name="_Toc306633038"/>
      <w:bookmarkStart w:id="10504" w:name="_Toc306633173"/>
      <w:bookmarkStart w:id="10505" w:name="_Toc306633305"/>
      <w:bookmarkStart w:id="10506" w:name="_Toc306633437"/>
      <w:bookmarkStart w:id="10507" w:name="_Toc306731927"/>
      <w:bookmarkStart w:id="10508" w:name="_Toc306732060"/>
      <w:bookmarkStart w:id="10509" w:name="_Toc306782981"/>
      <w:bookmarkStart w:id="10510" w:name="_Toc306817852"/>
      <w:bookmarkStart w:id="10511" w:name="_Toc306886246"/>
      <w:bookmarkStart w:id="10512" w:name="_Toc306886426"/>
      <w:bookmarkStart w:id="10513" w:name="_Toc306886554"/>
      <w:bookmarkStart w:id="10514" w:name="_Toc306903335"/>
      <w:bookmarkStart w:id="10515" w:name="_Toc306957320"/>
      <w:bookmarkStart w:id="10516" w:name="_Toc306971649"/>
      <w:bookmarkStart w:id="10517" w:name="_Toc306983468"/>
      <w:bookmarkStart w:id="10518" w:name="_Toc306983915"/>
      <w:bookmarkStart w:id="10519" w:name="_Toc307336611"/>
      <w:bookmarkStart w:id="10520" w:name="_Toc307336739"/>
      <w:bookmarkStart w:id="10521" w:name="_Toc307336867"/>
      <w:bookmarkStart w:id="10522" w:name="_Toc307387484"/>
      <w:bookmarkStart w:id="10523" w:name="_Toc307589613"/>
      <w:bookmarkStart w:id="10524" w:name="_Toc307751107"/>
      <w:bookmarkStart w:id="10525" w:name="_Toc307834351"/>
      <w:bookmarkStart w:id="10526" w:name="_Toc307842544"/>
      <w:bookmarkStart w:id="10527" w:name="_Toc307899208"/>
      <w:bookmarkStart w:id="10528" w:name="_Toc307899363"/>
      <w:bookmarkStart w:id="10529" w:name="_Toc307947600"/>
      <w:bookmarkStart w:id="10530" w:name="_Toc307947747"/>
      <w:bookmarkStart w:id="10531" w:name="_Toc308102904"/>
      <w:bookmarkStart w:id="10532" w:name="_Toc308103052"/>
      <w:bookmarkStart w:id="10533" w:name="_Toc308103199"/>
      <w:bookmarkStart w:id="10534" w:name="_Toc308163008"/>
      <w:bookmarkStart w:id="10535" w:name="_Toc308189295"/>
      <w:bookmarkStart w:id="10536" w:name="_Toc308447336"/>
      <w:bookmarkStart w:id="10537" w:name="_Toc308447489"/>
      <w:bookmarkStart w:id="10538" w:name="_Toc308512714"/>
      <w:bookmarkStart w:id="10539" w:name="_Toc309299763"/>
      <w:bookmarkStart w:id="10540" w:name="_Toc309379105"/>
      <w:bookmarkStart w:id="10541" w:name="_Toc309380547"/>
      <w:bookmarkStart w:id="10542" w:name="_Toc309381742"/>
      <w:bookmarkStart w:id="10543" w:name="_Toc309469217"/>
      <w:bookmarkStart w:id="10544" w:name="_Toc309469263"/>
      <w:bookmarkStart w:id="10545" w:name="_Toc309469293"/>
      <w:bookmarkStart w:id="10546" w:name="_Toc309469376"/>
      <w:bookmarkStart w:id="10547" w:name="_Toc309469724"/>
      <w:bookmarkStart w:id="10548" w:name="_Toc309469774"/>
      <w:bookmarkStart w:id="10549" w:name="_Toc309473376"/>
      <w:bookmarkStart w:id="10550" w:name="_Toc309474048"/>
      <w:bookmarkStart w:id="10551" w:name="_Toc309480045"/>
      <w:bookmarkStart w:id="10552" w:name="_Toc309652288"/>
      <w:bookmarkStart w:id="10553" w:name="_Toc309660992"/>
      <w:bookmarkStart w:id="10554" w:name="_Toc309661161"/>
      <w:bookmarkStart w:id="10555" w:name="_Toc309823202"/>
      <w:bookmarkStart w:id="10556" w:name="_Toc309845148"/>
      <w:bookmarkStart w:id="10557" w:name="_Toc309893390"/>
      <w:bookmarkStart w:id="10558" w:name="_Toc309898832"/>
      <w:bookmarkStart w:id="10559" w:name="_Toc309899003"/>
      <w:bookmarkStart w:id="10560" w:name="_Toc309997627"/>
      <w:bookmarkStart w:id="10561" w:name="_Toc310098956"/>
      <w:r>
        <w:br w:type="page"/>
      </w:r>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p>
    <w:sectPr w:rsidR="00291390">
      <w:footerReference w:type="default" r:id="rId4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688ED" w14:textId="77777777" w:rsidR="004406D0" w:rsidRDefault="004406D0">
      <w:r>
        <w:separator/>
      </w:r>
    </w:p>
  </w:endnote>
  <w:endnote w:type="continuationSeparator" w:id="0">
    <w:p w14:paraId="1036A140" w14:textId="77777777" w:rsidR="004406D0" w:rsidRDefault="00440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0DF35" w14:textId="77777777" w:rsidR="00194C37" w:rsidRDefault="00194C3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D631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D1CBF" w14:textId="77777777" w:rsidR="004406D0" w:rsidRDefault="004406D0">
      <w:r>
        <w:separator/>
      </w:r>
    </w:p>
  </w:footnote>
  <w:footnote w:type="continuationSeparator" w:id="0">
    <w:p w14:paraId="3BD83053" w14:textId="77777777" w:rsidR="004406D0" w:rsidRDefault="004406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6318"/>
    <w:rsid w:val="0001344C"/>
    <w:rsid w:val="00032790"/>
    <w:rsid w:val="000522DF"/>
    <w:rsid w:val="00054B07"/>
    <w:rsid w:val="00064021"/>
    <w:rsid w:val="00092C76"/>
    <w:rsid w:val="000A162F"/>
    <w:rsid w:val="000A6BDE"/>
    <w:rsid w:val="000D2080"/>
    <w:rsid w:val="000F4AD2"/>
    <w:rsid w:val="000F7B78"/>
    <w:rsid w:val="00130273"/>
    <w:rsid w:val="001677E9"/>
    <w:rsid w:val="00182027"/>
    <w:rsid w:val="00186EA4"/>
    <w:rsid w:val="00190B89"/>
    <w:rsid w:val="00194C37"/>
    <w:rsid w:val="001A1EFA"/>
    <w:rsid w:val="0020790D"/>
    <w:rsid w:val="00227FEA"/>
    <w:rsid w:val="00252488"/>
    <w:rsid w:val="00265985"/>
    <w:rsid w:val="00283691"/>
    <w:rsid w:val="00291390"/>
    <w:rsid w:val="002A48AF"/>
    <w:rsid w:val="002C5CCF"/>
    <w:rsid w:val="002D4894"/>
    <w:rsid w:val="002F271F"/>
    <w:rsid w:val="0030350C"/>
    <w:rsid w:val="00330E53"/>
    <w:rsid w:val="00351EE4"/>
    <w:rsid w:val="00354B37"/>
    <w:rsid w:val="00387D22"/>
    <w:rsid w:val="00392547"/>
    <w:rsid w:val="003A49F1"/>
    <w:rsid w:val="003A4E73"/>
    <w:rsid w:val="003B7107"/>
    <w:rsid w:val="004406D0"/>
    <w:rsid w:val="0046473F"/>
    <w:rsid w:val="00491B69"/>
    <w:rsid w:val="004A5033"/>
    <w:rsid w:val="00511127"/>
    <w:rsid w:val="005276A3"/>
    <w:rsid w:val="00584B53"/>
    <w:rsid w:val="00597B03"/>
    <w:rsid w:val="005A173F"/>
    <w:rsid w:val="005A2484"/>
    <w:rsid w:val="005A5EC8"/>
    <w:rsid w:val="005C0914"/>
    <w:rsid w:val="005F0E1C"/>
    <w:rsid w:val="00643A57"/>
    <w:rsid w:val="0064710F"/>
    <w:rsid w:val="00661929"/>
    <w:rsid w:val="00674188"/>
    <w:rsid w:val="006823E5"/>
    <w:rsid w:val="006B7AA1"/>
    <w:rsid w:val="006C200C"/>
    <w:rsid w:val="006C3D2C"/>
    <w:rsid w:val="006D2437"/>
    <w:rsid w:val="006D4393"/>
    <w:rsid w:val="00720868"/>
    <w:rsid w:val="007418FC"/>
    <w:rsid w:val="00780987"/>
    <w:rsid w:val="00791BD7"/>
    <w:rsid w:val="007A23A3"/>
    <w:rsid w:val="007B2201"/>
    <w:rsid w:val="007E26A4"/>
    <w:rsid w:val="007E726A"/>
    <w:rsid w:val="0082785B"/>
    <w:rsid w:val="0083105B"/>
    <w:rsid w:val="0085248A"/>
    <w:rsid w:val="00855BAC"/>
    <w:rsid w:val="008949E4"/>
    <w:rsid w:val="008A209E"/>
    <w:rsid w:val="008A55BF"/>
    <w:rsid w:val="008C653B"/>
    <w:rsid w:val="008D336F"/>
    <w:rsid w:val="008F3D30"/>
    <w:rsid w:val="008F43C6"/>
    <w:rsid w:val="008F7F5F"/>
    <w:rsid w:val="009313DC"/>
    <w:rsid w:val="00935C1C"/>
    <w:rsid w:val="00942AAE"/>
    <w:rsid w:val="00960DBC"/>
    <w:rsid w:val="009B2908"/>
    <w:rsid w:val="00A14069"/>
    <w:rsid w:val="00A2578F"/>
    <w:rsid w:val="00A37B8D"/>
    <w:rsid w:val="00A50136"/>
    <w:rsid w:val="00A54EC3"/>
    <w:rsid w:val="00A64971"/>
    <w:rsid w:val="00A711B1"/>
    <w:rsid w:val="00A939E3"/>
    <w:rsid w:val="00A93E64"/>
    <w:rsid w:val="00AD40B5"/>
    <w:rsid w:val="00AE7303"/>
    <w:rsid w:val="00AE788B"/>
    <w:rsid w:val="00B15F00"/>
    <w:rsid w:val="00B26899"/>
    <w:rsid w:val="00B36629"/>
    <w:rsid w:val="00B44541"/>
    <w:rsid w:val="00B63155"/>
    <w:rsid w:val="00B73D96"/>
    <w:rsid w:val="00B768CF"/>
    <w:rsid w:val="00B848B8"/>
    <w:rsid w:val="00BD6318"/>
    <w:rsid w:val="00C00A8C"/>
    <w:rsid w:val="00C331FE"/>
    <w:rsid w:val="00C40F10"/>
    <w:rsid w:val="00C41294"/>
    <w:rsid w:val="00C75B9C"/>
    <w:rsid w:val="00C821F8"/>
    <w:rsid w:val="00C85D48"/>
    <w:rsid w:val="00C9126C"/>
    <w:rsid w:val="00C97452"/>
    <w:rsid w:val="00CA38E1"/>
    <w:rsid w:val="00CB2582"/>
    <w:rsid w:val="00CC680B"/>
    <w:rsid w:val="00CC7D09"/>
    <w:rsid w:val="00D16A0B"/>
    <w:rsid w:val="00D72B37"/>
    <w:rsid w:val="00D86832"/>
    <w:rsid w:val="00DA068D"/>
    <w:rsid w:val="00DB67BA"/>
    <w:rsid w:val="00DC3201"/>
    <w:rsid w:val="00DC5D18"/>
    <w:rsid w:val="00DD01A1"/>
    <w:rsid w:val="00DD2407"/>
    <w:rsid w:val="00DD737D"/>
    <w:rsid w:val="00E032B2"/>
    <w:rsid w:val="00E222C3"/>
    <w:rsid w:val="00E62CA9"/>
    <w:rsid w:val="00E6691C"/>
    <w:rsid w:val="00E6781A"/>
    <w:rsid w:val="00EA5ADB"/>
    <w:rsid w:val="00EB59F7"/>
    <w:rsid w:val="00EB621A"/>
    <w:rsid w:val="00EC0C35"/>
    <w:rsid w:val="00EC0F7A"/>
    <w:rsid w:val="00ED4D16"/>
    <w:rsid w:val="00ED4E92"/>
    <w:rsid w:val="00F04E67"/>
    <w:rsid w:val="00F15287"/>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8F32AA"/>
  <w15:chartTrackingRefBased/>
  <w15:docId w15:val="{93A5A08C-D10B-43FD-9780-A390579A3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631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BD6318"/>
    <w:rPr>
      <w:rFonts w:cs="Arial"/>
      <w:b/>
      <w:bCs/>
      <w:iCs/>
      <w:sz w:val="22"/>
      <w:szCs w:val="28"/>
      <w:lang w:val="en-US" w:eastAsia="en-US" w:bidi="ar-SA"/>
    </w:rPr>
  </w:style>
  <w:style w:type="character" w:customStyle="1" w:styleId="Heading3Char">
    <w:name w:val="Heading 3 Char"/>
    <w:basedOn w:val="DefaultParagraphFont"/>
    <w:link w:val="Heading3"/>
    <w:rsid w:val="00BD6318"/>
    <w:rPr>
      <w:rFonts w:cs="Arial"/>
      <w:b/>
      <w:bCs/>
      <w:sz w:val="22"/>
      <w:szCs w:val="26"/>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BD6318"/>
    <w:rPr>
      <w:color w:val="0000FF"/>
      <w:u w:val="single"/>
    </w:rPr>
  </w:style>
  <w:style w:type="paragraph" w:styleId="TOC3">
    <w:name w:val="toc 3"/>
    <w:basedOn w:val="Normal"/>
    <w:next w:val="Normal"/>
    <w:autoRedefine/>
    <w:semiHidden/>
    <w:rsid w:val="00BD631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customStyle="1" w:styleId="texhtml">
    <w:name w:val="texhtml"/>
    <w:basedOn w:val="DefaultParagraphFont"/>
    <w:rsid w:val="00BD6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oleObject" Target="embeddings/oleObject1.bin"/><Relationship Id="rId39" Type="http://schemas.openxmlformats.org/officeDocument/2006/relationships/image" Target="media/image30.png"/><Relationship Id="rId21" Type="http://schemas.openxmlformats.org/officeDocument/2006/relationships/image" Target="media/image16.png"/><Relationship Id="rId34" Type="http://schemas.openxmlformats.org/officeDocument/2006/relationships/image" Target="media/image25.png"/><Relationship Id="rId42"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2.wmf"/><Relationship Id="rId41"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oleObject" Target="embeddings/oleObject4.bin"/><Relationship Id="rId37" Type="http://schemas.openxmlformats.org/officeDocument/2006/relationships/image" Target="media/image28.png"/><Relationship Id="rId40" Type="http://schemas.openxmlformats.org/officeDocument/2006/relationships/image" Target="media/image31.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oleObject" Target="embeddings/oleObject2.bin"/><Relationship Id="rId36" Type="http://schemas.openxmlformats.org/officeDocument/2006/relationships/image" Target="media/image27.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3.wmf"/><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1.wmf"/><Relationship Id="rId30" Type="http://schemas.openxmlformats.org/officeDocument/2006/relationships/oleObject" Target="embeddings/oleObject3.bin"/><Relationship Id="rId35" Type="http://schemas.openxmlformats.org/officeDocument/2006/relationships/image" Target="media/image26.png"/><Relationship Id="rId43"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wmf"/><Relationship Id="rId33" Type="http://schemas.openxmlformats.org/officeDocument/2006/relationships/image" Target="media/image24.png"/><Relationship Id="rId38"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40914</Words>
  <Characters>180022</Characters>
  <Application>Microsoft Office Word</Application>
  <DocSecurity>4</DocSecurity>
  <Lines>4500</Lines>
  <Paragraphs>2350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218586</CharactersWithSpaces>
  <SharedDoc>false</SharedDoc>
  <HLinks>
    <vt:vector size="768" baseType="variant">
      <vt:variant>
        <vt:i4>1114161</vt:i4>
      </vt:variant>
      <vt:variant>
        <vt:i4>766</vt:i4>
      </vt:variant>
      <vt:variant>
        <vt:i4>0</vt:i4>
      </vt:variant>
      <vt:variant>
        <vt:i4>5</vt:i4>
      </vt:variant>
      <vt:variant>
        <vt:lpwstr/>
      </vt:variant>
      <vt:variant>
        <vt:lpwstr>_Toc318996386</vt:lpwstr>
      </vt:variant>
      <vt:variant>
        <vt:i4>1114161</vt:i4>
      </vt:variant>
      <vt:variant>
        <vt:i4>760</vt:i4>
      </vt:variant>
      <vt:variant>
        <vt:i4>0</vt:i4>
      </vt:variant>
      <vt:variant>
        <vt:i4>5</vt:i4>
      </vt:variant>
      <vt:variant>
        <vt:lpwstr/>
      </vt:variant>
      <vt:variant>
        <vt:lpwstr>_Toc318996385</vt:lpwstr>
      </vt:variant>
      <vt:variant>
        <vt:i4>1114161</vt:i4>
      </vt:variant>
      <vt:variant>
        <vt:i4>754</vt:i4>
      </vt:variant>
      <vt:variant>
        <vt:i4>0</vt:i4>
      </vt:variant>
      <vt:variant>
        <vt:i4>5</vt:i4>
      </vt:variant>
      <vt:variant>
        <vt:lpwstr/>
      </vt:variant>
      <vt:variant>
        <vt:lpwstr>_Toc318996384</vt:lpwstr>
      </vt:variant>
      <vt:variant>
        <vt:i4>1114161</vt:i4>
      </vt:variant>
      <vt:variant>
        <vt:i4>748</vt:i4>
      </vt:variant>
      <vt:variant>
        <vt:i4>0</vt:i4>
      </vt:variant>
      <vt:variant>
        <vt:i4>5</vt:i4>
      </vt:variant>
      <vt:variant>
        <vt:lpwstr/>
      </vt:variant>
      <vt:variant>
        <vt:lpwstr>_Toc318996383</vt:lpwstr>
      </vt:variant>
      <vt:variant>
        <vt:i4>1114161</vt:i4>
      </vt:variant>
      <vt:variant>
        <vt:i4>742</vt:i4>
      </vt:variant>
      <vt:variant>
        <vt:i4>0</vt:i4>
      </vt:variant>
      <vt:variant>
        <vt:i4>5</vt:i4>
      </vt:variant>
      <vt:variant>
        <vt:lpwstr/>
      </vt:variant>
      <vt:variant>
        <vt:lpwstr>_Toc318996382</vt:lpwstr>
      </vt:variant>
      <vt:variant>
        <vt:i4>1114161</vt:i4>
      </vt:variant>
      <vt:variant>
        <vt:i4>736</vt:i4>
      </vt:variant>
      <vt:variant>
        <vt:i4>0</vt:i4>
      </vt:variant>
      <vt:variant>
        <vt:i4>5</vt:i4>
      </vt:variant>
      <vt:variant>
        <vt:lpwstr/>
      </vt:variant>
      <vt:variant>
        <vt:lpwstr>_Toc318996381</vt:lpwstr>
      </vt:variant>
      <vt:variant>
        <vt:i4>1114161</vt:i4>
      </vt:variant>
      <vt:variant>
        <vt:i4>730</vt:i4>
      </vt:variant>
      <vt:variant>
        <vt:i4>0</vt:i4>
      </vt:variant>
      <vt:variant>
        <vt:i4>5</vt:i4>
      </vt:variant>
      <vt:variant>
        <vt:lpwstr/>
      </vt:variant>
      <vt:variant>
        <vt:lpwstr>_Toc318996380</vt:lpwstr>
      </vt:variant>
      <vt:variant>
        <vt:i4>1966129</vt:i4>
      </vt:variant>
      <vt:variant>
        <vt:i4>724</vt:i4>
      </vt:variant>
      <vt:variant>
        <vt:i4>0</vt:i4>
      </vt:variant>
      <vt:variant>
        <vt:i4>5</vt:i4>
      </vt:variant>
      <vt:variant>
        <vt:lpwstr/>
      </vt:variant>
      <vt:variant>
        <vt:lpwstr>_Toc318996379</vt:lpwstr>
      </vt:variant>
      <vt:variant>
        <vt:i4>1966129</vt:i4>
      </vt:variant>
      <vt:variant>
        <vt:i4>718</vt:i4>
      </vt:variant>
      <vt:variant>
        <vt:i4>0</vt:i4>
      </vt:variant>
      <vt:variant>
        <vt:i4>5</vt:i4>
      </vt:variant>
      <vt:variant>
        <vt:lpwstr/>
      </vt:variant>
      <vt:variant>
        <vt:lpwstr>_Toc318996378</vt:lpwstr>
      </vt:variant>
      <vt:variant>
        <vt:i4>1966129</vt:i4>
      </vt:variant>
      <vt:variant>
        <vt:i4>712</vt:i4>
      </vt:variant>
      <vt:variant>
        <vt:i4>0</vt:i4>
      </vt:variant>
      <vt:variant>
        <vt:i4>5</vt:i4>
      </vt:variant>
      <vt:variant>
        <vt:lpwstr/>
      </vt:variant>
      <vt:variant>
        <vt:lpwstr>_Toc318996377</vt:lpwstr>
      </vt:variant>
      <vt:variant>
        <vt:i4>1966129</vt:i4>
      </vt:variant>
      <vt:variant>
        <vt:i4>706</vt:i4>
      </vt:variant>
      <vt:variant>
        <vt:i4>0</vt:i4>
      </vt:variant>
      <vt:variant>
        <vt:i4>5</vt:i4>
      </vt:variant>
      <vt:variant>
        <vt:lpwstr/>
      </vt:variant>
      <vt:variant>
        <vt:lpwstr>_Toc318996376</vt:lpwstr>
      </vt:variant>
      <vt:variant>
        <vt:i4>1966129</vt:i4>
      </vt:variant>
      <vt:variant>
        <vt:i4>700</vt:i4>
      </vt:variant>
      <vt:variant>
        <vt:i4>0</vt:i4>
      </vt:variant>
      <vt:variant>
        <vt:i4>5</vt:i4>
      </vt:variant>
      <vt:variant>
        <vt:lpwstr/>
      </vt:variant>
      <vt:variant>
        <vt:lpwstr>_Toc318996375</vt:lpwstr>
      </vt:variant>
      <vt:variant>
        <vt:i4>1966129</vt:i4>
      </vt:variant>
      <vt:variant>
        <vt:i4>694</vt:i4>
      </vt:variant>
      <vt:variant>
        <vt:i4>0</vt:i4>
      </vt:variant>
      <vt:variant>
        <vt:i4>5</vt:i4>
      </vt:variant>
      <vt:variant>
        <vt:lpwstr/>
      </vt:variant>
      <vt:variant>
        <vt:lpwstr>_Toc318996374</vt:lpwstr>
      </vt:variant>
      <vt:variant>
        <vt:i4>1966129</vt:i4>
      </vt:variant>
      <vt:variant>
        <vt:i4>688</vt:i4>
      </vt:variant>
      <vt:variant>
        <vt:i4>0</vt:i4>
      </vt:variant>
      <vt:variant>
        <vt:i4>5</vt:i4>
      </vt:variant>
      <vt:variant>
        <vt:lpwstr/>
      </vt:variant>
      <vt:variant>
        <vt:lpwstr>_Toc318996373</vt:lpwstr>
      </vt:variant>
      <vt:variant>
        <vt:i4>1966129</vt:i4>
      </vt:variant>
      <vt:variant>
        <vt:i4>682</vt:i4>
      </vt:variant>
      <vt:variant>
        <vt:i4>0</vt:i4>
      </vt:variant>
      <vt:variant>
        <vt:i4>5</vt:i4>
      </vt:variant>
      <vt:variant>
        <vt:lpwstr/>
      </vt:variant>
      <vt:variant>
        <vt:lpwstr>_Toc318996372</vt:lpwstr>
      </vt:variant>
      <vt:variant>
        <vt:i4>1966129</vt:i4>
      </vt:variant>
      <vt:variant>
        <vt:i4>676</vt:i4>
      </vt:variant>
      <vt:variant>
        <vt:i4>0</vt:i4>
      </vt:variant>
      <vt:variant>
        <vt:i4>5</vt:i4>
      </vt:variant>
      <vt:variant>
        <vt:lpwstr/>
      </vt:variant>
      <vt:variant>
        <vt:lpwstr>_Toc318996371</vt:lpwstr>
      </vt:variant>
      <vt:variant>
        <vt:i4>1966129</vt:i4>
      </vt:variant>
      <vt:variant>
        <vt:i4>670</vt:i4>
      </vt:variant>
      <vt:variant>
        <vt:i4>0</vt:i4>
      </vt:variant>
      <vt:variant>
        <vt:i4>5</vt:i4>
      </vt:variant>
      <vt:variant>
        <vt:lpwstr/>
      </vt:variant>
      <vt:variant>
        <vt:lpwstr>_Toc318996370</vt:lpwstr>
      </vt:variant>
      <vt:variant>
        <vt:i4>2031665</vt:i4>
      </vt:variant>
      <vt:variant>
        <vt:i4>664</vt:i4>
      </vt:variant>
      <vt:variant>
        <vt:i4>0</vt:i4>
      </vt:variant>
      <vt:variant>
        <vt:i4>5</vt:i4>
      </vt:variant>
      <vt:variant>
        <vt:lpwstr/>
      </vt:variant>
      <vt:variant>
        <vt:lpwstr>_Toc318996369</vt:lpwstr>
      </vt:variant>
      <vt:variant>
        <vt:i4>2031665</vt:i4>
      </vt:variant>
      <vt:variant>
        <vt:i4>658</vt:i4>
      </vt:variant>
      <vt:variant>
        <vt:i4>0</vt:i4>
      </vt:variant>
      <vt:variant>
        <vt:i4>5</vt:i4>
      </vt:variant>
      <vt:variant>
        <vt:lpwstr/>
      </vt:variant>
      <vt:variant>
        <vt:lpwstr>_Toc318996368</vt:lpwstr>
      </vt:variant>
      <vt:variant>
        <vt:i4>2031665</vt:i4>
      </vt:variant>
      <vt:variant>
        <vt:i4>652</vt:i4>
      </vt:variant>
      <vt:variant>
        <vt:i4>0</vt:i4>
      </vt:variant>
      <vt:variant>
        <vt:i4>5</vt:i4>
      </vt:variant>
      <vt:variant>
        <vt:lpwstr/>
      </vt:variant>
      <vt:variant>
        <vt:lpwstr>_Toc318996367</vt:lpwstr>
      </vt:variant>
      <vt:variant>
        <vt:i4>2031665</vt:i4>
      </vt:variant>
      <vt:variant>
        <vt:i4>646</vt:i4>
      </vt:variant>
      <vt:variant>
        <vt:i4>0</vt:i4>
      </vt:variant>
      <vt:variant>
        <vt:i4>5</vt:i4>
      </vt:variant>
      <vt:variant>
        <vt:lpwstr/>
      </vt:variant>
      <vt:variant>
        <vt:lpwstr>_Toc318996366</vt:lpwstr>
      </vt:variant>
      <vt:variant>
        <vt:i4>2031665</vt:i4>
      </vt:variant>
      <vt:variant>
        <vt:i4>640</vt:i4>
      </vt:variant>
      <vt:variant>
        <vt:i4>0</vt:i4>
      </vt:variant>
      <vt:variant>
        <vt:i4>5</vt:i4>
      </vt:variant>
      <vt:variant>
        <vt:lpwstr/>
      </vt:variant>
      <vt:variant>
        <vt:lpwstr>_Toc318996365</vt:lpwstr>
      </vt:variant>
      <vt:variant>
        <vt:i4>2031665</vt:i4>
      </vt:variant>
      <vt:variant>
        <vt:i4>634</vt:i4>
      </vt:variant>
      <vt:variant>
        <vt:i4>0</vt:i4>
      </vt:variant>
      <vt:variant>
        <vt:i4>5</vt:i4>
      </vt:variant>
      <vt:variant>
        <vt:lpwstr/>
      </vt:variant>
      <vt:variant>
        <vt:lpwstr>_Toc318996364</vt:lpwstr>
      </vt:variant>
      <vt:variant>
        <vt:i4>2031665</vt:i4>
      </vt:variant>
      <vt:variant>
        <vt:i4>628</vt:i4>
      </vt:variant>
      <vt:variant>
        <vt:i4>0</vt:i4>
      </vt:variant>
      <vt:variant>
        <vt:i4>5</vt:i4>
      </vt:variant>
      <vt:variant>
        <vt:lpwstr/>
      </vt:variant>
      <vt:variant>
        <vt:lpwstr>_Toc318996363</vt:lpwstr>
      </vt:variant>
      <vt:variant>
        <vt:i4>2031665</vt:i4>
      </vt:variant>
      <vt:variant>
        <vt:i4>622</vt:i4>
      </vt:variant>
      <vt:variant>
        <vt:i4>0</vt:i4>
      </vt:variant>
      <vt:variant>
        <vt:i4>5</vt:i4>
      </vt:variant>
      <vt:variant>
        <vt:lpwstr/>
      </vt:variant>
      <vt:variant>
        <vt:lpwstr>_Toc318996362</vt:lpwstr>
      </vt:variant>
      <vt:variant>
        <vt:i4>2031665</vt:i4>
      </vt:variant>
      <vt:variant>
        <vt:i4>616</vt:i4>
      </vt:variant>
      <vt:variant>
        <vt:i4>0</vt:i4>
      </vt:variant>
      <vt:variant>
        <vt:i4>5</vt:i4>
      </vt:variant>
      <vt:variant>
        <vt:lpwstr/>
      </vt:variant>
      <vt:variant>
        <vt:lpwstr>_Toc318996361</vt:lpwstr>
      </vt:variant>
      <vt:variant>
        <vt:i4>2031665</vt:i4>
      </vt:variant>
      <vt:variant>
        <vt:i4>610</vt:i4>
      </vt:variant>
      <vt:variant>
        <vt:i4>0</vt:i4>
      </vt:variant>
      <vt:variant>
        <vt:i4>5</vt:i4>
      </vt:variant>
      <vt:variant>
        <vt:lpwstr/>
      </vt:variant>
      <vt:variant>
        <vt:lpwstr>_Toc318996360</vt:lpwstr>
      </vt:variant>
      <vt:variant>
        <vt:i4>1835057</vt:i4>
      </vt:variant>
      <vt:variant>
        <vt:i4>604</vt:i4>
      </vt:variant>
      <vt:variant>
        <vt:i4>0</vt:i4>
      </vt:variant>
      <vt:variant>
        <vt:i4>5</vt:i4>
      </vt:variant>
      <vt:variant>
        <vt:lpwstr/>
      </vt:variant>
      <vt:variant>
        <vt:lpwstr>_Toc318996359</vt:lpwstr>
      </vt:variant>
      <vt:variant>
        <vt:i4>1835057</vt:i4>
      </vt:variant>
      <vt:variant>
        <vt:i4>598</vt:i4>
      </vt:variant>
      <vt:variant>
        <vt:i4>0</vt:i4>
      </vt:variant>
      <vt:variant>
        <vt:i4>5</vt:i4>
      </vt:variant>
      <vt:variant>
        <vt:lpwstr/>
      </vt:variant>
      <vt:variant>
        <vt:lpwstr>_Toc318996358</vt:lpwstr>
      </vt:variant>
      <vt:variant>
        <vt:i4>1835057</vt:i4>
      </vt:variant>
      <vt:variant>
        <vt:i4>592</vt:i4>
      </vt:variant>
      <vt:variant>
        <vt:i4>0</vt:i4>
      </vt:variant>
      <vt:variant>
        <vt:i4>5</vt:i4>
      </vt:variant>
      <vt:variant>
        <vt:lpwstr/>
      </vt:variant>
      <vt:variant>
        <vt:lpwstr>_Toc318996357</vt:lpwstr>
      </vt:variant>
      <vt:variant>
        <vt:i4>1835057</vt:i4>
      </vt:variant>
      <vt:variant>
        <vt:i4>586</vt:i4>
      </vt:variant>
      <vt:variant>
        <vt:i4>0</vt:i4>
      </vt:variant>
      <vt:variant>
        <vt:i4>5</vt:i4>
      </vt:variant>
      <vt:variant>
        <vt:lpwstr/>
      </vt:variant>
      <vt:variant>
        <vt:lpwstr>_Toc318996356</vt:lpwstr>
      </vt:variant>
      <vt:variant>
        <vt:i4>1835057</vt:i4>
      </vt:variant>
      <vt:variant>
        <vt:i4>580</vt:i4>
      </vt:variant>
      <vt:variant>
        <vt:i4>0</vt:i4>
      </vt:variant>
      <vt:variant>
        <vt:i4>5</vt:i4>
      </vt:variant>
      <vt:variant>
        <vt:lpwstr/>
      </vt:variant>
      <vt:variant>
        <vt:lpwstr>_Toc318996355</vt:lpwstr>
      </vt:variant>
      <vt:variant>
        <vt:i4>1835057</vt:i4>
      </vt:variant>
      <vt:variant>
        <vt:i4>574</vt:i4>
      </vt:variant>
      <vt:variant>
        <vt:i4>0</vt:i4>
      </vt:variant>
      <vt:variant>
        <vt:i4>5</vt:i4>
      </vt:variant>
      <vt:variant>
        <vt:lpwstr/>
      </vt:variant>
      <vt:variant>
        <vt:lpwstr>_Toc318996354</vt:lpwstr>
      </vt:variant>
      <vt:variant>
        <vt:i4>1835057</vt:i4>
      </vt:variant>
      <vt:variant>
        <vt:i4>568</vt:i4>
      </vt:variant>
      <vt:variant>
        <vt:i4>0</vt:i4>
      </vt:variant>
      <vt:variant>
        <vt:i4>5</vt:i4>
      </vt:variant>
      <vt:variant>
        <vt:lpwstr/>
      </vt:variant>
      <vt:variant>
        <vt:lpwstr>_Toc318996353</vt:lpwstr>
      </vt:variant>
      <vt:variant>
        <vt:i4>1835057</vt:i4>
      </vt:variant>
      <vt:variant>
        <vt:i4>562</vt:i4>
      </vt:variant>
      <vt:variant>
        <vt:i4>0</vt:i4>
      </vt:variant>
      <vt:variant>
        <vt:i4>5</vt:i4>
      </vt:variant>
      <vt:variant>
        <vt:lpwstr/>
      </vt:variant>
      <vt:variant>
        <vt:lpwstr>_Toc318996352</vt:lpwstr>
      </vt:variant>
      <vt:variant>
        <vt:i4>1835057</vt:i4>
      </vt:variant>
      <vt:variant>
        <vt:i4>556</vt:i4>
      </vt:variant>
      <vt:variant>
        <vt:i4>0</vt:i4>
      </vt:variant>
      <vt:variant>
        <vt:i4>5</vt:i4>
      </vt:variant>
      <vt:variant>
        <vt:lpwstr/>
      </vt:variant>
      <vt:variant>
        <vt:lpwstr>_Toc318996351</vt:lpwstr>
      </vt:variant>
      <vt:variant>
        <vt:i4>1835057</vt:i4>
      </vt:variant>
      <vt:variant>
        <vt:i4>550</vt:i4>
      </vt:variant>
      <vt:variant>
        <vt:i4>0</vt:i4>
      </vt:variant>
      <vt:variant>
        <vt:i4>5</vt:i4>
      </vt:variant>
      <vt:variant>
        <vt:lpwstr/>
      </vt:variant>
      <vt:variant>
        <vt:lpwstr>_Toc318996350</vt:lpwstr>
      </vt:variant>
      <vt:variant>
        <vt:i4>1900593</vt:i4>
      </vt:variant>
      <vt:variant>
        <vt:i4>544</vt:i4>
      </vt:variant>
      <vt:variant>
        <vt:i4>0</vt:i4>
      </vt:variant>
      <vt:variant>
        <vt:i4>5</vt:i4>
      </vt:variant>
      <vt:variant>
        <vt:lpwstr/>
      </vt:variant>
      <vt:variant>
        <vt:lpwstr>_Toc318996349</vt:lpwstr>
      </vt:variant>
      <vt:variant>
        <vt:i4>1900593</vt:i4>
      </vt:variant>
      <vt:variant>
        <vt:i4>538</vt:i4>
      </vt:variant>
      <vt:variant>
        <vt:i4>0</vt:i4>
      </vt:variant>
      <vt:variant>
        <vt:i4>5</vt:i4>
      </vt:variant>
      <vt:variant>
        <vt:lpwstr/>
      </vt:variant>
      <vt:variant>
        <vt:lpwstr>_Toc318996348</vt:lpwstr>
      </vt:variant>
      <vt:variant>
        <vt:i4>1900593</vt:i4>
      </vt:variant>
      <vt:variant>
        <vt:i4>532</vt:i4>
      </vt:variant>
      <vt:variant>
        <vt:i4>0</vt:i4>
      </vt:variant>
      <vt:variant>
        <vt:i4>5</vt:i4>
      </vt:variant>
      <vt:variant>
        <vt:lpwstr/>
      </vt:variant>
      <vt:variant>
        <vt:lpwstr>_Toc318996347</vt:lpwstr>
      </vt:variant>
      <vt:variant>
        <vt:i4>1900593</vt:i4>
      </vt:variant>
      <vt:variant>
        <vt:i4>526</vt:i4>
      </vt:variant>
      <vt:variant>
        <vt:i4>0</vt:i4>
      </vt:variant>
      <vt:variant>
        <vt:i4>5</vt:i4>
      </vt:variant>
      <vt:variant>
        <vt:lpwstr/>
      </vt:variant>
      <vt:variant>
        <vt:lpwstr>_Toc318996346</vt:lpwstr>
      </vt:variant>
      <vt:variant>
        <vt:i4>1900593</vt:i4>
      </vt:variant>
      <vt:variant>
        <vt:i4>520</vt:i4>
      </vt:variant>
      <vt:variant>
        <vt:i4>0</vt:i4>
      </vt:variant>
      <vt:variant>
        <vt:i4>5</vt:i4>
      </vt:variant>
      <vt:variant>
        <vt:lpwstr/>
      </vt:variant>
      <vt:variant>
        <vt:lpwstr>_Toc318996345</vt:lpwstr>
      </vt:variant>
      <vt:variant>
        <vt:i4>1900593</vt:i4>
      </vt:variant>
      <vt:variant>
        <vt:i4>514</vt:i4>
      </vt:variant>
      <vt:variant>
        <vt:i4>0</vt:i4>
      </vt:variant>
      <vt:variant>
        <vt:i4>5</vt:i4>
      </vt:variant>
      <vt:variant>
        <vt:lpwstr/>
      </vt:variant>
      <vt:variant>
        <vt:lpwstr>_Toc318996344</vt:lpwstr>
      </vt:variant>
      <vt:variant>
        <vt:i4>1900593</vt:i4>
      </vt:variant>
      <vt:variant>
        <vt:i4>508</vt:i4>
      </vt:variant>
      <vt:variant>
        <vt:i4>0</vt:i4>
      </vt:variant>
      <vt:variant>
        <vt:i4>5</vt:i4>
      </vt:variant>
      <vt:variant>
        <vt:lpwstr/>
      </vt:variant>
      <vt:variant>
        <vt:lpwstr>_Toc318996343</vt:lpwstr>
      </vt:variant>
      <vt:variant>
        <vt:i4>1900593</vt:i4>
      </vt:variant>
      <vt:variant>
        <vt:i4>502</vt:i4>
      </vt:variant>
      <vt:variant>
        <vt:i4>0</vt:i4>
      </vt:variant>
      <vt:variant>
        <vt:i4>5</vt:i4>
      </vt:variant>
      <vt:variant>
        <vt:lpwstr/>
      </vt:variant>
      <vt:variant>
        <vt:lpwstr>_Toc318996342</vt:lpwstr>
      </vt:variant>
      <vt:variant>
        <vt:i4>1900593</vt:i4>
      </vt:variant>
      <vt:variant>
        <vt:i4>496</vt:i4>
      </vt:variant>
      <vt:variant>
        <vt:i4>0</vt:i4>
      </vt:variant>
      <vt:variant>
        <vt:i4>5</vt:i4>
      </vt:variant>
      <vt:variant>
        <vt:lpwstr/>
      </vt:variant>
      <vt:variant>
        <vt:lpwstr>_Toc318996341</vt:lpwstr>
      </vt:variant>
      <vt:variant>
        <vt:i4>1900593</vt:i4>
      </vt:variant>
      <vt:variant>
        <vt:i4>490</vt:i4>
      </vt:variant>
      <vt:variant>
        <vt:i4>0</vt:i4>
      </vt:variant>
      <vt:variant>
        <vt:i4>5</vt:i4>
      </vt:variant>
      <vt:variant>
        <vt:lpwstr/>
      </vt:variant>
      <vt:variant>
        <vt:lpwstr>_Toc318996340</vt:lpwstr>
      </vt:variant>
      <vt:variant>
        <vt:i4>1703985</vt:i4>
      </vt:variant>
      <vt:variant>
        <vt:i4>484</vt:i4>
      </vt:variant>
      <vt:variant>
        <vt:i4>0</vt:i4>
      </vt:variant>
      <vt:variant>
        <vt:i4>5</vt:i4>
      </vt:variant>
      <vt:variant>
        <vt:lpwstr/>
      </vt:variant>
      <vt:variant>
        <vt:lpwstr>_Toc318996339</vt:lpwstr>
      </vt:variant>
      <vt:variant>
        <vt:i4>1703985</vt:i4>
      </vt:variant>
      <vt:variant>
        <vt:i4>478</vt:i4>
      </vt:variant>
      <vt:variant>
        <vt:i4>0</vt:i4>
      </vt:variant>
      <vt:variant>
        <vt:i4>5</vt:i4>
      </vt:variant>
      <vt:variant>
        <vt:lpwstr/>
      </vt:variant>
      <vt:variant>
        <vt:lpwstr>_Toc318996338</vt:lpwstr>
      </vt:variant>
      <vt:variant>
        <vt:i4>1703985</vt:i4>
      </vt:variant>
      <vt:variant>
        <vt:i4>472</vt:i4>
      </vt:variant>
      <vt:variant>
        <vt:i4>0</vt:i4>
      </vt:variant>
      <vt:variant>
        <vt:i4>5</vt:i4>
      </vt:variant>
      <vt:variant>
        <vt:lpwstr/>
      </vt:variant>
      <vt:variant>
        <vt:lpwstr>_Toc318996337</vt:lpwstr>
      </vt:variant>
      <vt:variant>
        <vt:i4>1703985</vt:i4>
      </vt:variant>
      <vt:variant>
        <vt:i4>466</vt:i4>
      </vt:variant>
      <vt:variant>
        <vt:i4>0</vt:i4>
      </vt:variant>
      <vt:variant>
        <vt:i4>5</vt:i4>
      </vt:variant>
      <vt:variant>
        <vt:lpwstr/>
      </vt:variant>
      <vt:variant>
        <vt:lpwstr>_Toc318996336</vt:lpwstr>
      </vt:variant>
      <vt:variant>
        <vt:i4>1703985</vt:i4>
      </vt:variant>
      <vt:variant>
        <vt:i4>460</vt:i4>
      </vt:variant>
      <vt:variant>
        <vt:i4>0</vt:i4>
      </vt:variant>
      <vt:variant>
        <vt:i4>5</vt:i4>
      </vt:variant>
      <vt:variant>
        <vt:lpwstr/>
      </vt:variant>
      <vt:variant>
        <vt:lpwstr>_Toc318996335</vt:lpwstr>
      </vt:variant>
      <vt:variant>
        <vt:i4>1703985</vt:i4>
      </vt:variant>
      <vt:variant>
        <vt:i4>454</vt:i4>
      </vt:variant>
      <vt:variant>
        <vt:i4>0</vt:i4>
      </vt:variant>
      <vt:variant>
        <vt:i4>5</vt:i4>
      </vt:variant>
      <vt:variant>
        <vt:lpwstr/>
      </vt:variant>
      <vt:variant>
        <vt:lpwstr>_Toc318996334</vt:lpwstr>
      </vt:variant>
      <vt:variant>
        <vt:i4>1703985</vt:i4>
      </vt:variant>
      <vt:variant>
        <vt:i4>448</vt:i4>
      </vt:variant>
      <vt:variant>
        <vt:i4>0</vt:i4>
      </vt:variant>
      <vt:variant>
        <vt:i4>5</vt:i4>
      </vt:variant>
      <vt:variant>
        <vt:lpwstr/>
      </vt:variant>
      <vt:variant>
        <vt:lpwstr>_Toc318996333</vt:lpwstr>
      </vt:variant>
      <vt:variant>
        <vt:i4>1703985</vt:i4>
      </vt:variant>
      <vt:variant>
        <vt:i4>442</vt:i4>
      </vt:variant>
      <vt:variant>
        <vt:i4>0</vt:i4>
      </vt:variant>
      <vt:variant>
        <vt:i4>5</vt:i4>
      </vt:variant>
      <vt:variant>
        <vt:lpwstr/>
      </vt:variant>
      <vt:variant>
        <vt:lpwstr>_Toc318996332</vt:lpwstr>
      </vt:variant>
      <vt:variant>
        <vt:i4>1703985</vt:i4>
      </vt:variant>
      <vt:variant>
        <vt:i4>436</vt:i4>
      </vt:variant>
      <vt:variant>
        <vt:i4>0</vt:i4>
      </vt:variant>
      <vt:variant>
        <vt:i4>5</vt:i4>
      </vt:variant>
      <vt:variant>
        <vt:lpwstr/>
      </vt:variant>
      <vt:variant>
        <vt:lpwstr>_Toc318996331</vt:lpwstr>
      </vt:variant>
      <vt:variant>
        <vt:i4>1703985</vt:i4>
      </vt:variant>
      <vt:variant>
        <vt:i4>430</vt:i4>
      </vt:variant>
      <vt:variant>
        <vt:i4>0</vt:i4>
      </vt:variant>
      <vt:variant>
        <vt:i4>5</vt:i4>
      </vt:variant>
      <vt:variant>
        <vt:lpwstr/>
      </vt:variant>
      <vt:variant>
        <vt:lpwstr>_Toc318996330</vt:lpwstr>
      </vt:variant>
      <vt:variant>
        <vt:i4>1769521</vt:i4>
      </vt:variant>
      <vt:variant>
        <vt:i4>424</vt:i4>
      </vt:variant>
      <vt:variant>
        <vt:i4>0</vt:i4>
      </vt:variant>
      <vt:variant>
        <vt:i4>5</vt:i4>
      </vt:variant>
      <vt:variant>
        <vt:lpwstr/>
      </vt:variant>
      <vt:variant>
        <vt:lpwstr>_Toc318996329</vt:lpwstr>
      </vt:variant>
      <vt:variant>
        <vt:i4>1769521</vt:i4>
      </vt:variant>
      <vt:variant>
        <vt:i4>418</vt:i4>
      </vt:variant>
      <vt:variant>
        <vt:i4>0</vt:i4>
      </vt:variant>
      <vt:variant>
        <vt:i4>5</vt:i4>
      </vt:variant>
      <vt:variant>
        <vt:lpwstr/>
      </vt:variant>
      <vt:variant>
        <vt:lpwstr>_Toc318996328</vt:lpwstr>
      </vt:variant>
      <vt:variant>
        <vt:i4>1769521</vt:i4>
      </vt:variant>
      <vt:variant>
        <vt:i4>412</vt:i4>
      </vt:variant>
      <vt:variant>
        <vt:i4>0</vt:i4>
      </vt:variant>
      <vt:variant>
        <vt:i4>5</vt:i4>
      </vt:variant>
      <vt:variant>
        <vt:lpwstr/>
      </vt:variant>
      <vt:variant>
        <vt:lpwstr>_Toc318996327</vt:lpwstr>
      </vt:variant>
      <vt:variant>
        <vt:i4>1769521</vt:i4>
      </vt:variant>
      <vt:variant>
        <vt:i4>406</vt:i4>
      </vt:variant>
      <vt:variant>
        <vt:i4>0</vt:i4>
      </vt:variant>
      <vt:variant>
        <vt:i4>5</vt:i4>
      </vt:variant>
      <vt:variant>
        <vt:lpwstr/>
      </vt:variant>
      <vt:variant>
        <vt:lpwstr>_Toc318996326</vt:lpwstr>
      </vt:variant>
      <vt:variant>
        <vt:i4>1769521</vt:i4>
      </vt:variant>
      <vt:variant>
        <vt:i4>400</vt:i4>
      </vt:variant>
      <vt:variant>
        <vt:i4>0</vt:i4>
      </vt:variant>
      <vt:variant>
        <vt:i4>5</vt:i4>
      </vt:variant>
      <vt:variant>
        <vt:lpwstr/>
      </vt:variant>
      <vt:variant>
        <vt:lpwstr>_Toc318996325</vt:lpwstr>
      </vt:variant>
      <vt:variant>
        <vt:i4>1769521</vt:i4>
      </vt:variant>
      <vt:variant>
        <vt:i4>394</vt:i4>
      </vt:variant>
      <vt:variant>
        <vt:i4>0</vt:i4>
      </vt:variant>
      <vt:variant>
        <vt:i4>5</vt:i4>
      </vt:variant>
      <vt:variant>
        <vt:lpwstr/>
      </vt:variant>
      <vt:variant>
        <vt:lpwstr>_Toc318996324</vt:lpwstr>
      </vt:variant>
      <vt:variant>
        <vt:i4>1769521</vt:i4>
      </vt:variant>
      <vt:variant>
        <vt:i4>388</vt:i4>
      </vt:variant>
      <vt:variant>
        <vt:i4>0</vt:i4>
      </vt:variant>
      <vt:variant>
        <vt:i4>5</vt:i4>
      </vt:variant>
      <vt:variant>
        <vt:lpwstr/>
      </vt:variant>
      <vt:variant>
        <vt:lpwstr>_Toc318996323</vt:lpwstr>
      </vt:variant>
      <vt:variant>
        <vt:i4>1769521</vt:i4>
      </vt:variant>
      <vt:variant>
        <vt:i4>382</vt:i4>
      </vt:variant>
      <vt:variant>
        <vt:i4>0</vt:i4>
      </vt:variant>
      <vt:variant>
        <vt:i4>5</vt:i4>
      </vt:variant>
      <vt:variant>
        <vt:lpwstr/>
      </vt:variant>
      <vt:variant>
        <vt:lpwstr>_Toc318996322</vt:lpwstr>
      </vt:variant>
      <vt:variant>
        <vt:i4>1769521</vt:i4>
      </vt:variant>
      <vt:variant>
        <vt:i4>376</vt:i4>
      </vt:variant>
      <vt:variant>
        <vt:i4>0</vt:i4>
      </vt:variant>
      <vt:variant>
        <vt:i4>5</vt:i4>
      </vt:variant>
      <vt:variant>
        <vt:lpwstr/>
      </vt:variant>
      <vt:variant>
        <vt:lpwstr>_Toc318996321</vt:lpwstr>
      </vt:variant>
      <vt:variant>
        <vt:i4>1769521</vt:i4>
      </vt:variant>
      <vt:variant>
        <vt:i4>370</vt:i4>
      </vt:variant>
      <vt:variant>
        <vt:i4>0</vt:i4>
      </vt:variant>
      <vt:variant>
        <vt:i4>5</vt:i4>
      </vt:variant>
      <vt:variant>
        <vt:lpwstr/>
      </vt:variant>
      <vt:variant>
        <vt:lpwstr>_Toc318996320</vt:lpwstr>
      </vt:variant>
      <vt:variant>
        <vt:i4>1572913</vt:i4>
      </vt:variant>
      <vt:variant>
        <vt:i4>364</vt:i4>
      </vt:variant>
      <vt:variant>
        <vt:i4>0</vt:i4>
      </vt:variant>
      <vt:variant>
        <vt:i4>5</vt:i4>
      </vt:variant>
      <vt:variant>
        <vt:lpwstr/>
      </vt:variant>
      <vt:variant>
        <vt:lpwstr>_Toc318996319</vt:lpwstr>
      </vt:variant>
      <vt:variant>
        <vt:i4>1572913</vt:i4>
      </vt:variant>
      <vt:variant>
        <vt:i4>358</vt:i4>
      </vt:variant>
      <vt:variant>
        <vt:i4>0</vt:i4>
      </vt:variant>
      <vt:variant>
        <vt:i4>5</vt:i4>
      </vt:variant>
      <vt:variant>
        <vt:lpwstr/>
      </vt:variant>
      <vt:variant>
        <vt:lpwstr>_Toc318996318</vt:lpwstr>
      </vt:variant>
      <vt:variant>
        <vt:i4>1572913</vt:i4>
      </vt:variant>
      <vt:variant>
        <vt:i4>352</vt:i4>
      </vt:variant>
      <vt:variant>
        <vt:i4>0</vt:i4>
      </vt:variant>
      <vt:variant>
        <vt:i4>5</vt:i4>
      </vt:variant>
      <vt:variant>
        <vt:lpwstr/>
      </vt:variant>
      <vt:variant>
        <vt:lpwstr>_Toc318996317</vt:lpwstr>
      </vt:variant>
      <vt:variant>
        <vt:i4>1572913</vt:i4>
      </vt:variant>
      <vt:variant>
        <vt:i4>344</vt:i4>
      </vt:variant>
      <vt:variant>
        <vt:i4>0</vt:i4>
      </vt:variant>
      <vt:variant>
        <vt:i4>5</vt:i4>
      </vt:variant>
      <vt:variant>
        <vt:lpwstr/>
      </vt:variant>
      <vt:variant>
        <vt:lpwstr>_Toc318996316</vt:lpwstr>
      </vt:variant>
      <vt:variant>
        <vt:i4>1572913</vt:i4>
      </vt:variant>
      <vt:variant>
        <vt:i4>338</vt:i4>
      </vt:variant>
      <vt:variant>
        <vt:i4>0</vt:i4>
      </vt:variant>
      <vt:variant>
        <vt:i4>5</vt:i4>
      </vt:variant>
      <vt:variant>
        <vt:lpwstr/>
      </vt:variant>
      <vt:variant>
        <vt:lpwstr>_Toc318996315</vt:lpwstr>
      </vt:variant>
      <vt:variant>
        <vt:i4>1572913</vt:i4>
      </vt:variant>
      <vt:variant>
        <vt:i4>332</vt:i4>
      </vt:variant>
      <vt:variant>
        <vt:i4>0</vt:i4>
      </vt:variant>
      <vt:variant>
        <vt:i4>5</vt:i4>
      </vt:variant>
      <vt:variant>
        <vt:lpwstr/>
      </vt:variant>
      <vt:variant>
        <vt:lpwstr>_Toc318996314</vt:lpwstr>
      </vt:variant>
      <vt:variant>
        <vt:i4>1572913</vt:i4>
      </vt:variant>
      <vt:variant>
        <vt:i4>326</vt:i4>
      </vt:variant>
      <vt:variant>
        <vt:i4>0</vt:i4>
      </vt:variant>
      <vt:variant>
        <vt:i4>5</vt:i4>
      </vt:variant>
      <vt:variant>
        <vt:lpwstr/>
      </vt:variant>
      <vt:variant>
        <vt:lpwstr>_Toc318996313</vt:lpwstr>
      </vt:variant>
      <vt:variant>
        <vt:i4>1572913</vt:i4>
      </vt:variant>
      <vt:variant>
        <vt:i4>320</vt:i4>
      </vt:variant>
      <vt:variant>
        <vt:i4>0</vt:i4>
      </vt:variant>
      <vt:variant>
        <vt:i4>5</vt:i4>
      </vt:variant>
      <vt:variant>
        <vt:lpwstr/>
      </vt:variant>
      <vt:variant>
        <vt:lpwstr>_Toc318996312</vt:lpwstr>
      </vt:variant>
      <vt:variant>
        <vt:i4>1572913</vt:i4>
      </vt:variant>
      <vt:variant>
        <vt:i4>314</vt:i4>
      </vt:variant>
      <vt:variant>
        <vt:i4>0</vt:i4>
      </vt:variant>
      <vt:variant>
        <vt:i4>5</vt:i4>
      </vt:variant>
      <vt:variant>
        <vt:lpwstr/>
      </vt:variant>
      <vt:variant>
        <vt:lpwstr>_Toc318996311</vt:lpwstr>
      </vt:variant>
      <vt:variant>
        <vt:i4>1572913</vt:i4>
      </vt:variant>
      <vt:variant>
        <vt:i4>308</vt:i4>
      </vt:variant>
      <vt:variant>
        <vt:i4>0</vt:i4>
      </vt:variant>
      <vt:variant>
        <vt:i4>5</vt:i4>
      </vt:variant>
      <vt:variant>
        <vt:lpwstr/>
      </vt:variant>
      <vt:variant>
        <vt:lpwstr>_Toc318996310</vt:lpwstr>
      </vt:variant>
      <vt:variant>
        <vt:i4>1638449</vt:i4>
      </vt:variant>
      <vt:variant>
        <vt:i4>302</vt:i4>
      </vt:variant>
      <vt:variant>
        <vt:i4>0</vt:i4>
      </vt:variant>
      <vt:variant>
        <vt:i4>5</vt:i4>
      </vt:variant>
      <vt:variant>
        <vt:lpwstr/>
      </vt:variant>
      <vt:variant>
        <vt:lpwstr>_Toc318996309</vt:lpwstr>
      </vt:variant>
      <vt:variant>
        <vt:i4>1638449</vt:i4>
      </vt:variant>
      <vt:variant>
        <vt:i4>296</vt:i4>
      </vt:variant>
      <vt:variant>
        <vt:i4>0</vt:i4>
      </vt:variant>
      <vt:variant>
        <vt:i4>5</vt:i4>
      </vt:variant>
      <vt:variant>
        <vt:lpwstr/>
      </vt:variant>
      <vt:variant>
        <vt:lpwstr>_Toc318996308</vt:lpwstr>
      </vt:variant>
      <vt:variant>
        <vt:i4>1638449</vt:i4>
      </vt:variant>
      <vt:variant>
        <vt:i4>290</vt:i4>
      </vt:variant>
      <vt:variant>
        <vt:i4>0</vt:i4>
      </vt:variant>
      <vt:variant>
        <vt:i4>5</vt:i4>
      </vt:variant>
      <vt:variant>
        <vt:lpwstr/>
      </vt:variant>
      <vt:variant>
        <vt:lpwstr>_Toc318996307</vt:lpwstr>
      </vt:variant>
      <vt:variant>
        <vt:i4>1638449</vt:i4>
      </vt:variant>
      <vt:variant>
        <vt:i4>284</vt:i4>
      </vt:variant>
      <vt:variant>
        <vt:i4>0</vt:i4>
      </vt:variant>
      <vt:variant>
        <vt:i4>5</vt:i4>
      </vt:variant>
      <vt:variant>
        <vt:lpwstr/>
      </vt:variant>
      <vt:variant>
        <vt:lpwstr>_Toc318996306</vt:lpwstr>
      </vt:variant>
      <vt:variant>
        <vt:i4>1638449</vt:i4>
      </vt:variant>
      <vt:variant>
        <vt:i4>278</vt:i4>
      </vt:variant>
      <vt:variant>
        <vt:i4>0</vt:i4>
      </vt:variant>
      <vt:variant>
        <vt:i4>5</vt:i4>
      </vt:variant>
      <vt:variant>
        <vt:lpwstr/>
      </vt:variant>
      <vt:variant>
        <vt:lpwstr>_Toc318996305</vt:lpwstr>
      </vt:variant>
      <vt:variant>
        <vt:i4>1638449</vt:i4>
      </vt:variant>
      <vt:variant>
        <vt:i4>272</vt:i4>
      </vt:variant>
      <vt:variant>
        <vt:i4>0</vt:i4>
      </vt:variant>
      <vt:variant>
        <vt:i4>5</vt:i4>
      </vt:variant>
      <vt:variant>
        <vt:lpwstr/>
      </vt:variant>
      <vt:variant>
        <vt:lpwstr>_Toc318996304</vt:lpwstr>
      </vt:variant>
      <vt:variant>
        <vt:i4>1638449</vt:i4>
      </vt:variant>
      <vt:variant>
        <vt:i4>266</vt:i4>
      </vt:variant>
      <vt:variant>
        <vt:i4>0</vt:i4>
      </vt:variant>
      <vt:variant>
        <vt:i4>5</vt:i4>
      </vt:variant>
      <vt:variant>
        <vt:lpwstr/>
      </vt:variant>
      <vt:variant>
        <vt:lpwstr>_Toc318996303</vt:lpwstr>
      </vt:variant>
      <vt:variant>
        <vt:i4>1638449</vt:i4>
      </vt:variant>
      <vt:variant>
        <vt:i4>260</vt:i4>
      </vt:variant>
      <vt:variant>
        <vt:i4>0</vt:i4>
      </vt:variant>
      <vt:variant>
        <vt:i4>5</vt:i4>
      </vt:variant>
      <vt:variant>
        <vt:lpwstr/>
      </vt:variant>
      <vt:variant>
        <vt:lpwstr>_Toc318996302</vt:lpwstr>
      </vt:variant>
      <vt:variant>
        <vt:i4>1638449</vt:i4>
      </vt:variant>
      <vt:variant>
        <vt:i4>254</vt:i4>
      </vt:variant>
      <vt:variant>
        <vt:i4>0</vt:i4>
      </vt:variant>
      <vt:variant>
        <vt:i4>5</vt:i4>
      </vt:variant>
      <vt:variant>
        <vt:lpwstr/>
      </vt:variant>
      <vt:variant>
        <vt:lpwstr>_Toc318996301</vt:lpwstr>
      </vt:variant>
      <vt:variant>
        <vt:i4>1638449</vt:i4>
      </vt:variant>
      <vt:variant>
        <vt:i4>248</vt:i4>
      </vt:variant>
      <vt:variant>
        <vt:i4>0</vt:i4>
      </vt:variant>
      <vt:variant>
        <vt:i4>5</vt:i4>
      </vt:variant>
      <vt:variant>
        <vt:lpwstr/>
      </vt:variant>
      <vt:variant>
        <vt:lpwstr>_Toc318996300</vt:lpwstr>
      </vt:variant>
      <vt:variant>
        <vt:i4>1048624</vt:i4>
      </vt:variant>
      <vt:variant>
        <vt:i4>242</vt:i4>
      </vt:variant>
      <vt:variant>
        <vt:i4>0</vt:i4>
      </vt:variant>
      <vt:variant>
        <vt:i4>5</vt:i4>
      </vt:variant>
      <vt:variant>
        <vt:lpwstr/>
      </vt:variant>
      <vt:variant>
        <vt:lpwstr>_Toc318996299</vt:lpwstr>
      </vt:variant>
      <vt:variant>
        <vt:i4>1048624</vt:i4>
      </vt:variant>
      <vt:variant>
        <vt:i4>236</vt:i4>
      </vt:variant>
      <vt:variant>
        <vt:i4>0</vt:i4>
      </vt:variant>
      <vt:variant>
        <vt:i4>5</vt:i4>
      </vt:variant>
      <vt:variant>
        <vt:lpwstr/>
      </vt:variant>
      <vt:variant>
        <vt:lpwstr>_Toc318996298</vt:lpwstr>
      </vt:variant>
      <vt:variant>
        <vt:i4>1048624</vt:i4>
      </vt:variant>
      <vt:variant>
        <vt:i4>230</vt:i4>
      </vt:variant>
      <vt:variant>
        <vt:i4>0</vt:i4>
      </vt:variant>
      <vt:variant>
        <vt:i4>5</vt:i4>
      </vt:variant>
      <vt:variant>
        <vt:lpwstr/>
      </vt:variant>
      <vt:variant>
        <vt:lpwstr>_Toc318996297</vt:lpwstr>
      </vt:variant>
      <vt:variant>
        <vt:i4>1048624</vt:i4>
      </vt:variant>
      <vt:variant>
        <vt:i4>224</vt:i4>
      </vt:variant>
      <vt:variant>
        <vt:i4>0</vt:i4>
      </vt:variant>
      <vt:variant>
        <vt:i4>5</vt:i4>
      </vt:variant>
      <vt:variant>
        <vt:lpwstr/>
      </vt:variant>
      <vt:variant>
        <vt:lpwstr>_Toc318996296</vt:lpwstr>
      </vt:variant>
      <vt:variant>
        <vt:i4>1048624</vt:i4>
      </vt:variant>
      <vt:variant>
        <vt:i4>218</vt:i4>
      </vt:variant>
      <vt:variant>
        <vt:i4>0</vt:i4>
      </vt:variant>
      <vt:variant>
        <vt:i4>5</vt:i4>
      </vt:variant>
      <vt:variant>
        <vt:lpwstr/>
      </vt:variant>
      <vt:variant>
        <vt:lpwstr>_Toc318996295</vt:lpwstr>
      </vt:variant>
      <vt:variant>
        <vt:i4>1048624</vt:i4>
      </vt:variant>
      <vt:variant>
        <vt:i4>212</vt:i4>
      </vt:variant>
      <vt:variant>
        <vt:i4>0</vt:i4>
      </vt:variant>
      <vt:variant>
        <vt:i4>5</vt:i4>
      </vt:variant>
      <vt:variant>
        <vt:lpwstr/>
      </vt:variant>
      <vt:variant>
        <vt:lpwstr>_Toc318996294</vt:lpwstr>
      </vt:variant>
      <vt:variant>
        <vt:i4>1048624</vt:i4>
      </vt:variant>
      <vt:variant>
        <vt:i4>206</vt:i4>
      </vt:variant>
      <vt:variant>
        <vt:i4>0</vt:i4>
      </vt:variant>
      <vt:variant>
        <vt:i4>5</vt:i4>
      </vt:variant>
      <vt:variant>
        <vt:lpwstr/>
      </vt:variant>
      <vt:variant>
        <vt:lpwstr>_Toc318996293</vt:lpwstr>
      </vt:variant>
      <vt:variant>
        <vt:i4>1048624</vt:i4>
      </vt:variant>
      <vt:variant>
        <vt:i4>200</vt:i4>
      </vt:variant>
      <vt:variant>
        <vt:i4>0</vt:i4>
      </vt:variant>
      <vt:variant>
        <vt:i4>5</vt:i4>
      </vt:variant>
      <vt:variant>
        <vt:lpwstr/>
      </vt:variant>
      <vt:variant>
        <vt:lpwstr>_Toc318996292</vt:lpwstr>
      </vt:variant>
      <vt:variant>
        <vt:i4>1048624</vt:i4>
      </vt:variant>
      <vt:variant>
        <vt:i4>194</vt:i4>
      </vt:variant>
      <vt:variant>
        <vt:i4>0</vt:i4>
      </vt:variant>
      <vt:variant>
        <vt:i4>5</vt:i4>
      </vt:variant>
      <vt:variant>
        <vt:lpwstr/>
      </vt:variant>
      <vt:variant>
        <vt:lpwstr>_Toc318996291</vt:lpwstr>
      </vt:variant>
      <vt:variant>
        <vt:i4>1048624</vt:i4>
      </vt:variant>
      <vt:variant>
        <vt:i4>188</vt:i4>
      </vt:variant>
      <vt:variant>
        <vt:i4>0</vt:i4>
      </vt:variant>
      <vt:variant>
        <vt:i4>5</vt:i4>
      </vt:variant>
      <vt:variant>
        <vt:lpwstr/>
      </vt:variant>
      <vt:variant>
        <vt:lpwstr>_Toc318996290</vt:lpwstr>
      </vt:variant>
      <vt:variant>
        <vt:i4>1114160</vt:i4>
      </vt:variant>
      <vt:variant>
        <vt:i4>182</vt:i4>
      </vt:variant>
      <vt:variant>
        <vt:i4>0</vt:i4>
      </vt:variant>
      <vt:variant>
        <vt:i4>5</vt:i4>
      </vt:variant>
      <vt:variant>
        <vt:lpwstr/>
      </vt:variant>
      <vt:variant>
        <vt:lpwstr>_Toc318996289</vt:lpwstr>
      </vt:variant>
      <vt:variant>
        <vt:i4>1114160</vt:i4>
      </vt:variant>
      <vt:variant>
        <vt:i4>176</vt:i4>
      </vt:variant>
      <vt:variant>
        <vt:i4>0</vt:i4>
      </vt:variant>
      <vt:variant>
        <vt:i4>5</vt:i4>
      </vt:variant>
      <vt:variant>
        <vt:lpwstr/>
      </vt:variant>
      <vt:variant>
        <vt:lpwstr>_Toc318996288</vt:lpwstr>
      </vt:variant>
      <vt:variant>
        <vt:i4>1114160</vt:i4>
      </vt:variant>
      <vt:variant>
        <vt:i4>170</vt:i4>
      </vt:variant>
      <vt:variant>
        <vt:i4>0</vt:i4>
      </vt:variant>
      <vt:variant>
        <vt:i4>5</vt:i4>
      </vt:variant>
      <vt:variant>
        <vt:lpwstr/>
      </vt:variant>
      <vt:variant>
        <vt:lpwstr>_Toc318996287</vt:lpwstr>
      </vt:variant>
      <vt:variant>
        <vt:i4>1114160</vt:i4>
      </vt:variant>
      <vt:variant>
        <vt:i4>164</vt:i4>
      </vt:variant>
      <vt:variant>
        <vt:i4>0</vt:i4>
      </vt:variant>
      <vt:variant>
        <vt:i4>5</vt:i4>
      </vt:variant>
      <vt:variant>
        <vt:lpwstr/>
      </vt:variant>
      <vt:variant>
        <vt:lpwstr>_Toc318996286</vt:lpwstr>
      </vt:variant>
      <vt:variant>
        <vt:i4>1114160</vt:i4>
      </vt:variant>
      <vt:variant>
        <vt:i4>158</vt:i4>
      </vt:variant>
      <vt:variant>
        <vt:i4>0</vt:i4>
      </vt:variant>
      <vt:variant>
        <vt:i4>5</vt:i4>
      </vt:variant>
      <vt:variant>
        <vt:lpwstr/>
      </vt:variant>
      <vt:variant>
        <vt:lpwstr>_Toc318996285</vt:lpwstr>
      </vt:variant>
      <vt:variant>
        <vt:i4>1114160</vt:i4>
      </vt:variant>
      <vt:variant>
        <vt:i4>152</vt:i4>
      </vt:variant>
      <vt:variant>
        <vt:i4>0</vt:i4>
      </vt:variant>
      <vt:variant>
        <vt:i4>5</vt:i4>
      </vt:variant>
      <vt:variant>
        <vt:lpwstr/>
      </vt:variant>
      <vt:variant>
        <vt:lpwstr>_Toc318996284</vt:lpwstr>
      </vt:variant>
      <vt:variant>
        <vt:i4>1114160</vt:i4>
      </vt:variant>
      <vt:variant>
        <vt:i4>146</vt:i4>
      </vt:variant>
      <vt:variant>
        <vt:i4>0</vt:i4>
      </vt:variant>
      <vt:variant>
        <vt:i4>5</vt:i4>
      </vt:variant>
      <vt:variant>
        <vt:lpwstr/>
      </vt:variant>
      <vt:variant>
        <vt:lpwstr>_Toc318996283</vt:lpwstr>
      </vt:variant>
      <vt:variant>
        <vt:i4>1114160</vt:i4>
      </vt:variant>
      <vt:variant>
        <vt:i4>140</vt:i4>
      </vt:variant>
      <vt:variant>
        <vt:i4>0</vt:i4>
      </vt:variant>
      <vt:variant>
        <vt:i4>5</vt:i4>
      </vt:variant>
      <vt:variant>
        <vt:lpwstr/>
      </vt:variant>
      <vt:variant>
        <vt:lpwstr>_Toc318996282</vt:lpwstr>
      </vt:variant>
      <vt:variant>
        <vt:i4>1114160</vt:i4>
      </vt:variant>
      <vt:variant>
        <vt:i4>134</vt:i4>
      </vt:variant>
      <vt:variant>
        <vt:i4>0</vt:i4>
      </vt:variant>
      <vt:variant>
        <vt:i4>5</vt:i4>
      </vt:variant>
      <vt:variant>
        <vt:lpwstr/>
      </vt:variant>
      <vt:variant>
        <vt:lpwstr>_Toc318996281</vt:lpwstr>
      </vt:variant>
      <vt:variant>
        <vt:i4>1114160</vt:i4>
      </vt:variant>
      <vt:variant>
        <vt:i4>128</vt:i4>
      </vt:variant>
      <vt:variant>
        <vt:i4>0</vt:i4>
      </vt:variant>
      <vt:variant>
        <vt:i4>5</vt:i4>
      </vt:variant>
      <vt:variant>
        <vt:lpwstr/>
      </vt:variant>
      <vt:variant>
        <vt:lpwstr>_Toc318996280</vt:lpwstr>
      </vt:variant>
      <vt:variant>
        <vt:i4>1966128</vt:i4>
      </vt:variant>
      <vt:variant>
        <vt:i4>122</vt:i4>
      </vt:variant>
      <vt:variant>
        <vt:i4>0</vt:i4>
      </vt:variant>
      <vt:variant>
        <vt:i4>5</vt:i4>
      </vt:variant>
      <vt:variant>
        <vt:lpwstr/>
      </vt:variant>
      <vt:variant>
        <vt:lpwstr>_Toc318996279</vt:lpwstr>
      </vt:variant>
      <vt:variant>
        <vt:i4>1966128</vt:i4>
      </vt:variant>
      <vt:variant>
        <vt:i4>116</vt:i4>
      </vt:variant>
      <vt:variant>
        <vt:i4>0</vt:i4>
      </vt:variant>
      <vt:variant>
        <vt:i4>5</vt:i4>
      </vt:variant>
      <vt:variant>
        <vt:lpwstr/>
      </vt:variant>
      <vt:variant>
        <vt:lpwstr>_Toc318996278</vt:lpwstr>
      </vt:variant>
      <vt:variant>
        <vt:i4>1966128</vt:i4>
      </vt:variant>
      <vt:variant>
        <vt:i4>110</vt:i4>
      </vt:variant>
      <vt:variant>
        <vt:i4>0</vt:i4>
      </vt:variant>
      <vt:variant>
        <vt:i4>5</vt:i4>
      </vt:variant>
      <vt:variant>
        <vt:lpwstr/>
      </vt:variant>
      <vt:variant>
        <vt:lpwstr>_Toc318996277</vt:lpwstr>
      </vt:variant>
      <vt:variant>
        <vt:i4>1966128</vt:i4>
      </vt:variant>
      <vt:variant>
        <vt:i4>104</vt:i4>
      </vt:variant>
      <vt:variant>
        <vt:i4>0</vt:i4>
      </vt:variant>
      <vt:variant>
        <vt:i4>5</vt:i4>
      </vt:variant>
      <vt:variant>
        <vt:lpwstr/>
      </vt:variant>
      <vt:variant>
        <vt:lpwstr>_Toc318996276</vt:lpwstr>
      </vt:variant>
      <vt:variant>
        <vt:i4>1966128</vt:i4>
      </vt:variant>
      <vt:variant>
        <vt:i4>98</vt:i4>
      </vt:variant>
      <vt:variant>
        <vt:i4>0</vt:i4>
      </vt:variant>
      <vt:variant>
        <vt:i4>5</vt:i4>
      </vt:variant>
      <vt:variant>
        <vt:lpwstr/>
      </vt:variant>
      <vt:variant>
        <vt:lpwstr>_Toc318996275</vt:lpwstr>
      </vt:variant>
      <vt:variant>
        <vt:i4>1966128</vt:i4>
      </vt:variant>
      <vt:variant>
        <vt:i4>92</vt:i4>
      </vt:variant>
      <vt:variant>
        <vt:i4>0</vt:i4>
      </vt:variant>
      <vt:variant>
        <vt:i4>5</vt:i4>
      </vt:variant>
      <vt:variant>
        <vt:lpwstr/>
      </vt:variant>
      <vt:variant>
        <vt:lpwstr>_Toc318996274</vt:lpwstr>
      </vt:variant>
      <vt:variant>
        <vt:i4>1966128</vt:i4>
      </vt:variant>
      <vt:variant>
        <vt:i4>86</vt:i4>
      </vt:variant>
      <vt:variant>
        <vt:i4>0</vt:i4>
      </vt:variant>
      <vt:variant>
        <vt:i4>5</vt:i4>
      </vt:variant>
      <vt:variant>
        <vt:lpwstr/>
      </vt:variant>
      <vt:variant>
        <vt:lpwstr>_Toc318996273</vt:lpwstr>
      </vt:variant>
      <vt:variant>
        <vt:i4>1966128</vt:i4>
      </vt:variant>
      <vt:variant>
        <vt:i4>80</vt:i4>
      </vt:variant>
      <vt:variant>
        <vt:i4>0</vt:i4>
      </vt:variant>
      <vt:variant>
        <vt:i4>5</vt:i4>
      </vt:variant>
      <vt:variant>
        <vt:lpwstr/>
      </vt:variant>
      <vt:variant>
        <vt:lpwstr>_Toc318996272</vt:lpwstr>
      </vt:variant>
      <vt:variant>
        <vt:i4>1966128</vt:i4>
      </vt:variant>
      <vt:variant>
        <vt:i4>74</vt:i4>
      </vt:variant>
      <vt:variant>
        <vt:i4>0</vt:i4>
      </vt:variant>
      <vt:variant>
        <vt:i4>5</vt:i4>
      </vt:variant>
      <vt:variant>
        <vt:lpwstr/>
      </vt:variant>
      <vt:variant>
        <vt:lpwstr>_Toc318996271</vt:lpwstr>
      </vt:variant>
      <vt:variant>
        <vt:i4>1966128</vt:i4>
      </vt:variant>
      <vt:variant>
        <vt:i4>68</vt:i4>
      </vt:variant>
      <vt:variant>
        <vt:i4>0</vt:i4>
      </vt:variant>
      <vt:variant>
        <vt:i4>5</vt:i4>
      </vt:variant>
      <vt:variant>
        <vt:lpwstr/>
      </vt:variant>
      <vt:variant>
        <vt:lpwstr>_Toc318996270</vt:lpwstr>
      </vt:variant>
      <vt:variant>
        <vt:i4>2031664</vt:i4>
      </vt:variant>
      <vt:variant>
        <vt:i4>62</vt:i4>
      </vt:variant>
      <vt:variant>
        <vt:i4>0</vt:i4>
      </vt:variant>
      <vt:variant>
        <vt:i4>5</vt:i4>
      </vt:variant>
      <vt:variant>
        <vt:lpwstr/>
      </vt:variant>
      <vt:variant>
        <vt:lpwstr>_Toc318996269</vt:lpwstr>
      </vt:variant>
      <vt:variant>
        <vt:i4>2031664</vt:i4>
      </vt:variant>
      <vt:variant>
        <vt:i4>56</vt:i4>
      </vt:variant>
      <vt:variant>
        <vt:i4>0</vt:i4>
      </vt:variant>
      <vt:variant>
        <vt:i4>5</vt:i4>
      </vt:variant>
      <vt:variant>
        <vt:lpwstr/>
      </vt:variant>
      <vt:variant>
        <vt:lpwstr>_Toc318996268</vt:lpwstr>
      </vt:variant>
      <vt:variant>
        <vt:i4>2031664</vt:i4>
      </vt:variant>
      <vt:variant>
        <vt:i4>50</vt:i4>
      </vt:variant>
      <vt:variant>
        <vt:i4>0</vt:i4>
      </vt:variant>
      <vt:variant>
        <vt:i4>5</vt:i4>
      </vt:variant>
      <vt:variant>
        <vt:lpwstr/>
      </vt:variant>
      <vt:variant>
        <vt:lpwstr>_Toc318996267</vt:lpwstr>
      </vt:variant>
      <vt:variant>
        <vt:i4>2031664</vt:i4>
      </vt:variant>
      <vt:variant>
        <vt:i4>44</vt:i4>
      </vt:variant>
      <vt:variant>
        <vt:i4>0</vt:i4>
      </vt:variant>
      <vt:variant>
        <vt:i4>5</vt:i4>
      </vt:variant>
      <vt:variant>
        <vt:lpwstr/>
      </vt:variant>
      <vt:variant>
        <vt:lpwstr>_Toc318996266</vt:lpwstr>
      </vt:variant>
      <vt:variant>
        <vt:i4>2031664</vt:i4>
      </vt:variant>
      <vt:variant>
        <vt:i4>38</vt:i4>
      </vt:variant>
      <vt:variant>
        <vt:i4>0</vt:i4>
      </vt:variant>
      <vt:variant>
        <vt:i4>5</vt:i4>
      </vt:variant>
      <vt:variant>
        <vt:lpwstr/>
      </vt:variant>
      <vt:variant>
        <vt:lpwstr>_Toc318996265</vt:lpwstr>
      </vt:variant>
      <vt:variant>
        <vt:i4>2031664</vt:i4>
      </vt:variant>
      <vt:variant>
        <vt:i4>32</vt:i4>
      </vt:variant>
      <vt:variant>
        <vt:i4>0</vt:i4>
      </vt:variant>
      <vt:variant>
        <vt:i4>5</vt:i4>
      </vt:variant>
      <vt:variant>
        <vt:lpwstr/>
      </vt:variant>
      <vt:variant>
        <vt:lpwstr>_Toc318996264</vt:lpwstr>
      </vt:variant>
      <vt:variant>
        <vt:i4>2031664</vt:i4>
      </vt:variant>
      <vt:variant>
        <vt:i4>26</vt:i4>
      </vt:variant>
      <vt:variant>
        <vt:i4>0</vt:i4>
      </vt:variant>
      <vt:variant>
        <vt:i4>5</vt:i4>
      </vt:variant>
      <vt:variant>
        <vt:lpwstr/>
      </vt:variant>
      <vt:variant>
        <vt:lpwstr>_Toc318996263</vt:lpwstr>
      </vt:variant>
      <vt:variant>
        <vt:i4>2031664</vt:i4>
      </vt:variant>
      <vt:variant>
        <vt:i4>20</vt:i4>
      </vt:variant>
      <vt:variant>
        <vt:i4>0</vt:i4>
      </vt:variant>
      <vt:variant>
        <vt:i4>5</vt:i4>
      </vt:variant>
      <vt:variant>
        <vt:lpwstr/>
      </vt:variant>
      <vt:variant>
        <vt:lpwstr>_Toc318996262</vt:lpwstr>
      </vt:variant>
      <vt:variant>
        <vt:i4>2031664</vt:i4>
      </vt:variant>
      <vt:variant>
        <vt:i4>14</vt:i4>
      </vt:variant>
      <vt:variant>
        <vt:i4>0</vt:i4>
      </vt:variant>
      <vt:variant>
        <vt:i4>5</vt:i4>
      </vt:variant>
      <vt:variant>
        <vt:lpwstr/>
      </vt:variant>
      <vt:variant>
        <vt:lpwstr>_Toc318996261</vt:lpwstr>
      </vt:variant>
      <vt:variant>
        <vt:i4>2031664</vt:i4>
      </vt:variant>
      <vt:variant>
        <vt:i4>8</vt:i4>
      </vt:variant>
      <vt:variant>
        <vt:i4>0</vt:i4>
      </vt:variant>
      <vt:variant>
        <vt:i4>5</vt:i4>
      </vt:variant>
      <vt:variant>
        <vt:lpwstr/>
      </vt:variant>
      <vt:variant>
        <vt:lpwstr>_Toc318996260</vt:lpwstr>
      </vt:variant>
      <vt:variant>
        <vt:i4>1835056</vt:i4>
      </vt:variant>
      <vt:variant>
        <vt:i4>2</vt:i4>
      </vt:variant>
      <vt:variant>
        <vt:i4>0</vt:i4>
      </vt:variant>
      <vt:variant>
        <vt:i4>5</vt:i4>
      </vt:variant>
      <vt:variant>
        <vt:lpwstr/>
      </vt:variant>
      <vt:variant>
        <vt:lpwstr>_Toc318996259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2026-09-06T19:01:00Z</dcterms:created>
  <dcterms:modified xsi:type="dcterms:W3CDTF">2026-09-06T19:01:00Z</dcterms:modified>
</cp:coreProperties>
</file>