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56273" w14:textId="77777777" w:rsidR="00933250" w:rsidRPr="00933250" w:rsidRDefault="00933250">
      <w:pPr>
        <w:tabs>
          <w:tab w:val="right" w:pos="9270"/>
        </w:tabs>
        <w:rPr>
          <w:b/>
          <w:color w:val="FF0000"/>
        </w:rPr>
      </w:pPr>
      <w:r w:rsidRPr="00933250">
        <w:rPr>
          <w:b/>
          <w:color w:val="FF0000"/>
        </w:rPr>
        <w:t xml:space="preserve">delete this file after a few days. </w:t>
      </w:r>
    </w:p>
    <w:p w14:paraId="193E97CB" w14:textId="77777777" w:rsidR="00933250" w:rsidRDefault="00933250">
      <w:pPr>
        <w:tabs>
          <w:tab w:val="right" w:pos="9270"/>
        </w:tabs>
        <w:rPr>
          <w:b/>
        </w:rPr>
      </w:pPr>
    </w:p>
    <w:p w14:paraId="1151FB33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3.26.05</w:t>
      </w:r>
    </w:p>
    <w:p w14:paraId="111E8CB3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C087934" w14:textId="77777777" w:rsidR="00291390" w:rsidRDefault="00291390">
      <w:r>
        <w:t xml:space="preserve">Note that page numbering is turned on in this template. </w:t>
      </w:r>
    </w:p>
    <w:p w14:paraId="4C1EB959" w14:textId="77777777" w:rsidR="00291390" w:rsidRDefault="00291390"/>
    <w:p w14:paraId="51B97607" w14:textId="77777777" w:rsidR="0070593F" w:rsidRDefault="0070593F"/>
    <w:p w14:paraId="52F1DD8F" w14:textId="77777777" w:rsidR="0070593F" w:rsidRDefault="0070593F">
      <w:r>
        <w:t>Question:  When we say</w:t>
      </w:r>
    </w:p>
    <w:p w14:paraId="23CD89D2" w14:textId="77777777" w:rsidR="0070593F" w:rsidRDefault="0070593F"/>
    <w:p w14:paraId="1F2D1316" w14:textId="77777777" w:rsidR="0070593F" w:rsidRDefault="0070593F">
      <w:r>
        <w:t xml:space="preserve">7. </w:t>
      </w:r>
      <w:r w:rsidRPr="00E31C7B">
        <w:rPr>
          <w:u w:val="single"/>
        </w:rPr>
        <w:t>The w matrix.</w:t>
      </w:r>
      <w:r>
        <w:t xml:space="preserve">  Suppose the </w:t>
      </w:r>
      <w:r>
        <w:rPr>
          <w:b/>
        </w:rPr>
        <w:t>b</w:t>
      </w:r>
      <w:r>
        <w:rPr>
          <w:rStyle w:val="subscript"/>
        </w:rPr>
        <w:t>m</w:t>
      </w:r>
      <w:r>
        <w:t xml:space="preserve"> are a complete set of basis vectors in x-space. It must then be possible to express the dual vectors with some w'</w:t>
      </w:r>
      <w:r>
        <w:rPr>
          <w:rStyle w:val="subscript"/>
        </w:rPr>
        <w:t>nm</w:t>
      </w:r>
      <w:r>
        <w:t xml:space="preserve"> coefficients as </w:t>
      </w:r>
      <w:r>
        <w:rPr>
          <w:b/>
        </w:rPr>
        <w:t>B</w:t>
      </w:r>
      <w:r>
        <w:rPr>
          <w:rStyle w:val="subscript"/>
        </w:rPr>
        <w:t>n</w:t>
      </w:r>
      <w:r>
        <w:t xml:space="preserve"> = w</w:t>
      </w:r>
      <w:r>
        <w:rPr>
          <w:rStyle w:val="subscript"/>
        </w:rPr>
        <w:t>nm</w:t>
      </w:r>
      <w:r>
        <w:rPr>
          <w:b/>
        </w:rPr>
        <w:t>b</w:t>
      </w:r>
      <w:r>
        <w:rPr>
          <w:rStyle w:val="subscript"/>
        </w:rPr>
        <w:t>m</w:t>
      </w:r>
      <w:r>
        <w:t xml:space="preserve">.  [ In standard notation. </w:t>
      </w:r>
      <w:r>
        <w:rPr>
          <w:b/>
        </w:rPr>
        <w:t>b</w:t>
      </w:r>
      <w:r>
        <w:rPr>
          <w:rStyle w:val="superscript"/>
        </w:rPr>
        <w:t>n</w:t>
      </w:r>
      <w:r>
        <w:t xml:space="preserve"> = w</w:t>
      </w:r>
      <w:r>
        <w:rPr>
          <w:rStyle w:val="superscript"/>
        </w:rPr>
        <w:t>nm</w:t>
      </w:r>
      <w:r>
        <w:t xml:space="preserve"> </w:t>
      </w:r>
      <w:r>
        <w:rPr>
          <w:b/>
        </w:rPr>
        <w:t>b</w:t>
      </w:r>
      <w:r w:rsidRPr="0023671B">
        <w:rPr>
          <w:rStyle w:val="subscript"/>
        </w:rPr>
        <w:t>m</w:t>
      </w:r>
      <w:r>
        <w:t xml:space="preserve"> ].</w:t>
      </w:r>
    </w:p>
    <w:p w14:paraId="1F41E5A5" w14:textId="77777777" w:rsidR="0070593F" w:rsidRDefault="0070593F"/>
    <w:p w14:paraId="3E13BCB0" w14:textId="77777777" w:rsidR="0070593F" w:rsidRDefault="0070593F">
      <w:r>
        <w:t>Why is it that w</w:t>
      </w:r>
      <w:r>
        <w:rPr>
          <w:rStyle w:val="subscript"/>
        </w:rPr>
        <w:t>nm</w:t>
      </w:r>
      <w:r>
        <w:t xml:space="preserve"> must be symmetric. Is there not some direct manner?  In other words, what is the solution for those dual vectors  </w:t>
      </w:r>
      <w:r>
        <w:rPr>
          <w:b/>
        </w:rPr>
        <w:t>B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b</w:t>
      </w:r>
      <w:r>
        <w:rPr>
          <w:rStyle w:val="subscript"/>
        </w:rPr>
        <w:t>m</w:t>
      </w:r>
      <w:r>
        <w:t xml:space="preserve"> = δ</w:t>
      </w:r>
      <w:r>
        <w:rPr>
          <w:rStyle w:val="subscript"/>
        </w:rPr>
        <w:t>n,m</w:t>
      </w:r>
      <w:r>
        <w:t xml:space="preserve">  ?   This then says</w:t>
      </w:r>
    </w:p>
    <w:p w14:paraId="163A8C4C" w14:textId="77777777" w:rsidR="0070593F" w:rsidRDefault="0070593F"/>
    <w:p w14:paraId="5F2509B6" w14:textId="77777777" w:rsidR="0070593F" w:rsidRDefault="0070593F">
      <w:r>
        <w:tab/>
        <w:t>w</w:t>
      </w:r>
      <w:r>
        <w:rPr>
          <w:rStyle w:val="subscript"/>
        </w:rPr>
        <w:t>nk</w:t>
      </w:r>
      <w:r>
        <w:rPr>
          <w:b/>
        </w:rPr>
        <w:t>b</w:t>
      </w:r>
      <w:r>
        <w:rPr>
          <w:rStyle w:val="subscript"/>
        </w:rPr>
        <w:t>k</w:t>
      </w:r>
      <w:r>
        <w:sym w:font="Symbol" w:char="F0B7"/>
      </w:r>
      <w:r>
        <w:t xml:space="preserve"> </w:t>
      </w:r>
      <w:r>
        <w:rPr>
          <w:b/>
        </w:rPr>
        <w:t>b</w:t>
      </w:r>
      <w:r>
        <w:rPr>
          <w:rStyle w:val="subscript"/>
        </w:rPr>
        <w:t>m</w:t>
      </w:r>
      <w:r>
        <w:t xml:space="preserve"> = δ</w:t>
      </w:r>
      <w:r>
        <w:rPr>
          <w:rStyle w:val="subscript"/>
        </w:rPr>
        <w:t>n,m</w:t>
      </w:r>
      <w:r>
        <w:tab/>
      </w:r>
    </w:p>
    <w:p w14:paraId="2AF27D9C" w14:textId="77777777" w:rsidR="0070593F" w:rsidRDefault="0070593F"/>
    <w:p w14:paraId="33C99221" w14:textId="77777777" w:rsidR="0070593F" w:rsidRDefault="0070593F">
      <w:r>
        <w:t xml:space="preserve">Let's call </w:t>
      </w:r>
      <w:r>
        <w:rPr>
          <w:b/>
        </w:rPr>
        <w:t>b</w:t>
      </w:r>
      <w:r>
        <w:rPr>
          <w:rStyle w:val="subscript"/>
        </w:rPr>
        <w:t>k</w:t>
      </w:r>
      <w:r>
        <w:sym w:font="Symbol" w:char="F0B7"/>
      </w:r>
      <w:r>
        <w:t xml:space="preserve"> </w:t>
      </w:r>
      <w:r>
        <w:rPr>
          <w:b/>
        </w:rPr>
        <w:t>b</w:t>
      </w:r>
      <w:r>
        <w:rPr>
          <w:rStyle w:val="subscript"/>
        </w:rPr>
        <w:t>m</w:t>
      </w:r>
      <w:r>
        <w:t xml:space="preserve"> = W</w:t>
      </w:r>
      <w:r>
        <w:rPr>
          <w:rStyle w:val="subscript"/>
        </w:rPr>
        <w:t>km</w:t>
      </w:r>
      <w:r>
        <w:t xml:space="preserve">. It would normally be </w:t>
      </w:r>
      <w:r>
        <w:fldChar w:fldCharType="begin"/>
      </w:r>
      <w:r>
        <w:instrText xml:space="preserve"> EQ \O(g,\S\up0(¯))</w:instrText>
      </w:r>
      <w:r>
        <w:fldChar w:fldCharType="end"/>
      </w:r>
      <w:r>
        <w:t>'</w:t>
      </w:r>
      <w:r>
        <w:rPr>
          <w:rStyle w:val="subscript"/>
        </w:rPr>
        <w:t>km</w:t>
      </w:r>
      <w:r>
        <w:t>. Clearly W</w:t>
      </w:r>
      <w:r>
        <w:rPr>
          <w:rStyle w:val="subscript"/>
        </w:rPr>
        <w:t>km</w:t>
      </w:r>
      <w:r>
        <w:t xml:space="preserve"> is symmetric. Then we have</w:t>
      </w:r>
    </w:p>
    <w:p w14:paraId="56F7C844" w14:textId="77777777" w:rsidR="0070593F" w:rsidRDefault="0070593F"/>
    <w:p w14:paraId="7ACAAF18" w14:textId="77777777" w:rsidR="0070593F" w:rsidRDefault="0070593F">
      <w:r>
        <w:tab/>
        <w:t>w</w:t>
      </w:r>
      <w:r>
        <w:rPr>
          <w:rStyle w:val="subscript"/>
        </w:rPr>
        <w:t>nk</w:t>
      </w:r>
      <w:r w:rsidRPr="0070593F">
        <w:t xml:space="preserve"> </w:t>
      </w:r>
      <w:r>
        <w:t>W</w:t>
      </w:r>
      <w:r>
        <w:rPr>
          <w:rStyle w:val="subscript"/>
        </w:rPr>
        <w:t>km</w:t>
      </w:r>
      <w:r>
        <w:t xml:space="preserve">  = δ</w:t>
      </w:r>
      <w:r>
        <w:rPr>
          <w:rStyle w:val="subscript"/>
        </w:rPr>
        <w:t>n,m</w:t>
      </w:r>
    </w:p>
    <w:p w14:paraId="4CAC161E" w14:textId="77777777" w:rsidR="0070593F" w:rsidRDefault="0070593F"/>
    <w:p w14:paraId="00D9540B" w14:textId="77777777" w:rsidR="0070593F" w:rsidRDefault="0070593F">
      <w:r>
        <w:t>We know the W</w:t>
      </w:r>
      <w:r>
        <w:rPr>
          <w:rStyle w:val="subscript"/>
        </w:rPr>
        <w:t>km</w:t>
      </w:r>
      <w:r>
        <w:t xml:space="preserve">  because we know g and we know the </w:t>
      </w:r>
      <w:r w:rsidRPr="0070593F">
        <w:rPr>
          <w:b/>
        </w:rPr>
        <w:t>b</w:t>
      </w:r>
      <w:r>
        <w:rPr>
          <w:rStyle w:val="subscript"/>
        </w:rPr>
        <w:t>k</w:t>
      </w:r>
      <w:r>
        <w:t xml:space="preserve"> . How do we invert?  This says</w:t>
      </w:r>
    </w:p>
    <w:p w14:paraId="2C79E6FD" w14:textId="77777777" w:rsidR="0070593F" w:rsidRDefault="0070593F"/>
    <w:p w14:paraId="5B9F4C34" w14:textId="77777777" w:rsidR="0070593F" w:rsidRDefault="0070593F">
      <w:r>
        <w:tab/>
        <w:t xml:space="preserve">wW = 1  </w:t>
      </w:r>
      <w:r>
        <w:tab/>
        <w:t>=&gt;</w:t>
      </w:r>
      <w:r>
        <w:tab/>
        <w:t>w = W</w:t>
      </w:r>
      <w:r>
        <w:rPr>
          <w:rStyle w:val="superscript"/>
        </w:rPr>
        <w:t>-1</w:t>
      </w:r>
      <w:r>
        <w:t xml:space="preserve"> </w:t>
      </w:r>
    </w:p>
    <w:p w14:paraId="093B597F" w14:textId="77777777" w:rsidR="0070593F" w:rsidRDefault="0070593F"/>
    <w:p w14:paraId="44E51CD3" w14:textId="77777777" w:rsidR="0070593F" w:rsidRDefault="0070593F">
      <w:r>
        <w:t xml:space="preserve">Is the inverse of a symmetric matrix symmetric? </w:t>
      </w:r>
    </w:p>
    <w:p w14:paraId="248FB3A1" w14:textId="77777777" w:rsidR="0070593F" w:rsidRDefault="0070593F"/>
    <w:p w14:paraId="37EAED53" w14:textId="77777777" w:rsidR="0070593F" w:rsidRDefault="0070593F">
      <w:r>
        <w:tab/>
        <w:t>(A</w:t>
      </w:r>
      <w:r>
        <w:rPr>
          <w:rStyle w:val="superscript"/>
        </w:rPr>
        <w:t>-1</w:t>
      </w:r>
      <w:r>
        <w:t>)</w:t>
      </w:r>
      <w:r>
        <w:rPr>
          <w:rStyle w:val="subscript"/>
        </w:rPr>
        <w:t>ab</w:t>
      </w:r>
      <w:r>
        <w:t xml:space="preserve">  = [cof(A</w:t>
      </w:r>
      <w:r>
        <w:rPr>
          <w:rStyle w:val="superscript"/>
        </w:rPr>
        <w:t>T</w:t>
      </w:r>
      <w:r>
        <w:t>)]</w:t>
      </w:r>
      <w:r>
        <w:rPr>
          <w:rStyle w:val="subscript"/>
        </w:rPr>
        <w:t>ab</w:t>
      </w:r>
      <w:r>
        <w:t xml:space="preserve"> /det(A)  = cof(A</w:t>
      </w:r>
      <w:r>
        <w:rPr>
          <w:rStyle w:val="superscript"/>
        </w:rPr>
        <w:t>T</w:t>
      </w:r>
      <w:r>
        <w:rPr>
          <w:rStyle w:val="subscript"/>
        </w:rPr>
        <w:t>ab</w:t>
      </w:r>
      <w:r>
        <w:t>) /det(A)  = cof(A</w:t>
      </w:r>
      <w:r>
        <w:rPr>
          <w:rStyle w:val="subscript"/>
        </w:rPr>
        <w:t>ba</w:t>
      </w:r>
      <w:r>
        <w:t>) /det(A)</w:t>
      </w:r>
    </w:p>
    <w:p w14:paraId="4A9F47B8" w14:textId="77777777" w:rsidR="0070593F" w:rsidRDefault="0070593F"/>
    <w:p w14:paraId="5B8F2B05" w14:textId="77777777" w:rsidR="0070593F" w:rsidRDefault="0070593F">
      <w:r>
        <w:tab/>
        <w:t>(A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>T</w:t>
      </w:r>
      <w:r>
        <w:rPr>
          <w:rStyle w:val="subscript"/>
        </w:rPr>
        <w:t>ab</w:t>
      </w:r>
      <w:r>
        <w:t xml:space="preserve">  = (A</w:t>
      </w:r>
      <w:r>
        <w:rPr>
          <w:rStyle w:val="superscript"/>
        </w:rPr>
        <w:t>-1</w:t>
      </w:r>
      <w:r>
        <w:t>)</w:t>
      </w:r>
      <w:r>
        <w:rPr>
          <w:rStyle w:val="subscript"/>
        </w:rPr>
        <w:t>ba</w:t>
      </w:r>
      <w:r>
        <w:t xml:space="preserve"> = cof(A</w:t>
      </w:r>
      <w:r>
        <w:rPr>
          <w:rStyle w:val="subscript"/>
        </w:rPr>
        <w:t>ab</w:t>
      </w:r>
      <w:r>
        <w:t>) /det(A)  = cof(A</w:t>
      </w:r>
      <w:r>
        <w:rPr>
          <w:rStyle w:val="superscript"/>
        </w:rPr>
        <w:t>T</w:t>
      </w:r>
      <w:r>
        <w:rPr>
          <w:rStyle w:val="subscript"/>
        </w:rPr>
        <w:t>ab</w:t>
      </w:r>
      <w:r>
        <w:t>) /det(A)  = (A</w:t>
      </w:r>
      <w:r>
        <w:rPr>
          <w:rStyle w:val="superscript"/>
        </w:rPr>
        <w:t>-1</w:t>
      </w:r>
      <w:r>
        <w:t>)</w:t>
      </w:r>
      <w:r>
        <w:rPr>
          <w:rStyle w:val="subscript"/>
        </w:rPr>
        <w:t>ab</w:t>
      </w:r>
    </w:p>
    <w:p w14:paraId="1E723C1B" w14:textId="77777777" w:rsidR="0070593F" w:rsidRDefault="0070593F"/>
    <w:p w14:paraId="1F7890C2" w14:textId="77777777" w:rsidR="0070593F" w:rsidRPr="005657BC" w:rsidRDefault="0070593F">
      <w:pPr>
        <w:rPr>
          <w:b/>
        </w:rPr>
      </w:pPr>
      <w:r w:rsidRPr="005657BC">
        <w:rPr>
          <w:b/>
        </w:rPr>
        <w:t xml:space="preserve">Rewrite start of Notes on Duality. </w:t>
      </w:r>
    </w:p>
    <w:p w14:paraId="6F5617BF" w14:textId="77777777" w:rsidR="0070593F" w:rsidRPr="005657BC" w:rsidRDefault="0070593F">
      <w:pPr>
        <w:rPr>
          <w:b/>
        </w:rPr>
      </w:pPr>
    </w:p>
    <w:p w14:paraId="54DA0035" w14:textId="77777777" w:rsidR="00D50E5A" w:rsidRPr="0070593F" w:rsidRDefault="00D50E5A" w:rsidP="00D50E5A">
      <w:r>
        <w:t xml:space="preserve">1. Suppose the vectors </w:t>
      </w:r>
      <w:r w:rsidRPr="0070593F">
        <w:rPr>
          <w:b/>
        </w:rPr>
        <w:t>b</w:t>
      </w:r>
      <w:r>
        <w:rPr>
          <w:rStyle w:val="subscript"/>
        </w:rPr>
        <w:t>n</w:t>
      </w:r>
      <w:r>
        <w:t xml:space="preserve"> form a complete basis for x-space. Can one find a set of vectors </w:t>
      </w:r>
      <w:r w:rsidRPr="0070593F">
        <w:rPr>
          <w:b/>
        </w:rPr>
        <w:t>B</w:t>
      </w:r>
      <w:r>
        <w:rPr>
          <w:rStyle w:val="subscript"/>
        </w:rPr>
        <w:t>n</w:t>
      </w:r>
      <w:r>
        <w:t xml:space="preserve"> that has the property </w:t>
      </w:r>
      <w:r w:rsidRPr="0070593F">
        <w:rPr>
          <w:b/>
        </w:rPr>
        <w:t>B</w:t>
      </w:r>
      <w:r>
        <w:rPr>
          <w:rStyle w:val="subscript"/>
        </w:rPr>
        <w:t xml:space="preserve">m </w:t>
      </w:r>
      <w:r>
        <w:sym w:font="Symbol" w:char="F0B7"/>
      </w:r>
      <w:r>
        <w:t xml:space="preserve"> </w:t>
      </w:r>
      <w:r w:rsidRPr="0070593F">
        <w:rPr>
          <w:b/>
        </w:rPr>
        <w:t>b</w:t>
      </w:r>
      <w:r>
        <w:rPr>
          <w:rStyle w:val="subscript"/>
        </w:rPr>
        <w:t>n</w:t>
      </w:r>
      <w:r>
        <w:t xml:space="preserve">  = δ</w:t>
      </w:r>
      <w:r>
        <w:rPr>
          <w:rStyle w:val="subscript"/>
        </w:rPr>
        <w:t>m,n</w:t>
      </w:r>
      <w:r>
        <w:t xml:space="preserve">?  As shown below, the answer is normally "yes", and the vectors </w:t>
      </w:r>
      <w:r w:rsidRPr="0070593F">
        <w:rPr>
          <w:b/>
        </w:rPr>
        <w:t>B</w:t>
      </w:r>
      <w:r>
        <w:rPr>
          <w:rStyle w:val="subscript"/>
        </w:rPr>
        <w:t xml:space="preserve">n </w:t>
      </w:r>
      <w:r>
        <w:t xml:space="preserve">are uniquely determined by the </w:t>
      </w:r>
      <w:r w:rsidRPr="0070593F">
        <w:rPr>
          <w:b/>
        </w:rPr>
        <w:t>b</w:t>
      </w:r>
      <w:r>
        <w:rPr>
          <w:rStyle w:val="subscript"/>
        </w:rPr>
        <w:t>n</w:t>
      </w:r>
      <w:r>
        <w:t>.  One says that the set {</w:t>
      </w:r>
      <w:r w:rsidRPr="0070593F">
        <w:rPr>
          <w:b/>
        </w:rPr>
        <w:t>B</w:t>
      </w:r>
      <w:r>
        <w:rPr>
          <w:rStyle w:val="subscript"/>
        </w:rPr>
        <w:t>n</w:t>
      </w:r>
      <w:r>
        <w:t>} is "dual to" the set {</w:t>
      </w:r>
      <w:r w:rsidRPr="0070593F">
        <w:rPr>
          <w:b/>
        </w:rPr>
        <w:t>b</w:t>
      </w:r>
      <w:r>
        <w:rPr>
          <w:rStyle w:val="subscript"/>
        </w:rPr>
        <w:t>n</w:t>
      </w:r>
      <w:r>
        <w:t xml:space="preserve">} and vice versa. If we regard </w:t>
      </w:r>
      <w:r w:rsidRPr="0070593F">
        <w:rPr>
          <w:b/>
        </w:rPr>
        <w:t>b</w:t>
      </w:r>
      <w:r>
        <w:rPr>
          <w:rStyle w:val="subscript"/>
        </w:rPr>
        <w:t>n</w:t>
      </w:r>
      <w:r>
        <w:t xml:space="preserve"> as a basis, then </w:t>
      </w:r>
      <w:r w:rsidRPr="0070593F">
        <w:rPr>
          <w:b/>
        </w:rPr>
        <w:t>B</w:t>
      </w:r>
      <w:r>
        <w:rPr>
          <w:rStyle w:val="subscript"/>
        </w:rPr>
        <w:t>n</w:t>
      </w:r>
      <w:r>
        <w:t xml:space="preserve"> is the "dual basis", and </w:t>
      </w:r>
      <w:r w:rsidRPr="0070593F">
        <w:rPr>
          <w:b/>
        </w:rPr>
        <w:t>B</w:t>
      </w:r>
      <w:r>
        <w:rPr>
          <w:rStyle w:val="subscript"/>
        </w:rPr>
        <w:t xml:space="preserve">m </w:t>
      </w:r>
      <w:r>
        <w:sym w:font="Symbol" w:char="F0B7"/>
      </w:r>
      <w:r>
        <w:t xml:space="preserve"> </w:t>
      </w:r>
      <w:r w:rsidRPr="0070593F">
        <w:rPr>
          <w:b/>
        </w:rPr>
        <w:t>b</w:t>
      </w:r>
      <w:r>
        <w:rPr>
          <w:rStyle w:val="subscript"/>
        </w:rPr>
        <w:t>n</w:t>
      </w:r>
      <w:r>
        <w:t xml:space="preserve">  = δ</w:t>
      </w:r>
      <w:r>
        <w:rPr>
          <w:rStyle w:val="subscript"/>
        </w:rPr>
        <w:t>m,n</w:t>
      </w:r>
      <w:r>
        <w:t xml:space="preserve">  is the "duality relation". Another terminology is that the vectors </w:t>
      </w:r>
      <w:r w:rsidRPr="0070593F">
        <w:rPr>
          <w:b/>
        </w:rPr>
        <w:t>B</w:t>
      </w:r>
      <w:r>
        <w:rPr>
          <w:rStyle w:val="subscript"/>
        </w:rPr>
        <w:t>n</w:t>
      </w:r>
      <w:r>
        <w:t xml:space="preserve"> are "reciprocal to" the vectors </w:t>
      </w:r>
      <w:r w:rsidRPr="0070593F">
        <w:rPr>
          <w:b/>
        </w:rPr>
        <w:t>b</w:t>
      </w:r>
      <w:r>
        <w:rPr>
          <w:rStyle w:val="subscript"/>
        </w:rPr>
        <w:t>n</w:t>
      </w:r>
      <w:r>
        <w:t xml:space="preserve"> . </w:t>
      </w:r>
    </w:p>
    <w:p w14:paraId="4A46DAFA" w14:textId="77777777" w:rsidR="00D50E5A" w:rsidRDefault="00D50E5A" w:rsidP="00D50E5A"/>
    <w:p w14:paraId="1B4B8DFA" w14:textId="77777777" w:rsidR="00D50E5A" w:rsidRPr="00A92CED" w:rsidRDefault="00D50E5A" w:rsidP="00D50E5A">
      <w:r>
        <w:t xml:space="preserve">2. Above it was shown that </w:t>
      </w:r>
      <w:r>
        <w:rPr>
          <w:b/>
        </w:rPr>
        <w:t>E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946BB7">
        <w:rPr>
          <w:b/>
        </w:rPr>
        <w:t>e</w:t>
      </w:r>
      <w:r>
        <w:rPr>
          <w:rStyle w:val="subscript"/>
        </w:rPr>
        <w:t>m</w:t>
      </w:r>
      <w:r>
        <w:t xml:space="preserve"> = δ</w:t>
      </w:r>
      <w:r>
        <w:rPr>
          <w:rStyle w:val="subscript"/>
        </w:rPr>
        <w:t>n,m</w:t>
      </w:r>
      <w:r>
        <w:t xml:space="preserve">  so the </w:t>
      </w:r>
      <w:r w:rsidRPr="0070593F">
        <w:rPr>
          <w:b/>
        </w:rPr>
        <w:t>E</w:t>
      </w:r>
      <w:r>
        <w:rPr>
          <w:rStyle w:val="subscript"/>
        </w:rPr>
        <w:t>n</w:t>
      </w:r>
      <w:r>
        <w:t xml:space="preserve"> and the </w:t>
      </w:r>
      <w:r w:rsidRPr="0070593F">
        <w:rPr>
          <w:b/>
        </w:rPr>
        <w:t>e</w:t>
      </w:r>
      <w:r>
        <w:rPr>
          <w:rStyle w:val="subscript"/>
        </w:rPr>
        <w:t>n</w:t>
      </w:r>
      <w:r>
        <w:t xml:space="preserve"> vectors are dual to each other. The </w:t>
      </w:r>
      <w:r w:rsidRPr="0070593F">
        <w:rPr>
          <w:b/>
        </w:rPr>
        <w:t>e</w:t>
      </w:r>
      <w:r>
        <w:rPr>
          <w:rStyle w:val="subscript"/>
        </w:rPr>
        <w:t>n</w:t>
      </w:r>
      <w:r>
        <w:t xml:space="preserve"> are the tangent base vectors, and the </w:t>
      </w:r>
      <w:r w:rsidRPr="0070593F">
        <w:rPr>
          <w:b/>
        </w:rPr>
        <w:t>E</w:t>
      </w:r>
      <w:r>
        <w:rPr>
          <w:rStyle w:val="subscript"/>
        </w:rPr>
        <w:t>n</w:t>
      </w:r>
      <w:r>
        <w:t xml:space="preserve"> are "reciprocal to" the </w:t>
      </w:r>
      <w:r w:rsidRPr="0070593F">
        <w:rPr>
          <w:b/>
        </w:rPr>
        <w:t>e</w:t>
      </w:r>
      <w:r>
        <w:rPr>
          <w:rStyle w:val="subscript"/>
        </w:rPr>
        <w:t>n</w:t>
      </w:r>
      <w:r>
        <w:t xml:space="preserve"> which is why we call them the reciprocal base vectors. </w:t>
      </w:r>
    </w:p>
    <w:p w14:paraId="3C926B8A" w14:textId="77777777" w:rsidR="00D50E5A" w:rsidRDefault="00D50E5A" w:rsidP="00D50E5A"/>
    <w:p w14:paraId="58345E0E" w14:textId="77777777" w:rsidR="00D50E5A" w:rsidRDefault="00D50E5A" w:rsidP="00D50E5A">
      <w:r>
        <w:lastRenderedPageBreak/>
        <w:t xml:space="preserve">3. Solving for the </w:t>
      </w:r>
      <w:r w:rsidRPr="0070593F">
        <w:rPr>
          <w:b/>
        </w:rPr>
        <w:t>B</w:t>
      </w:r>
      <w:r>
        <w:rPr>
          <w:rStyle w:val="subscript"/>
        </w:rPr>
        <w:t>n</w:t>
      </w:r>
      <w:r>
        <w:t xml:space="preserve"> in terms of the </w:t>
      </w:r>
      <w:r w:rsidRPr="0070593F">
        <w:rPr>
          <w:b/>
        </w:rPr>
        <w:t>b</w:t>
      </w:r>
      <w:r>
        <w:rPr>
          <w:rStyle w:val="subscript"/>
        </w:rPr>
        <w:t>n</w:t>
      </w:r>
      <w:r>
        <w:t>.  Each B</w:t>
      </w:r>
      <w:r>
        <w:rPr>
          <w:rStyle w:val="subscript"/>
        </w:rPr>
        <w:t>n</w:t>
      </w:r>
      <w:r>
        <w:t xml:space="preserve"> has N components, so there are N</w:t>
      </w:r>
      <w:r>
        <w:rPr>
          <w:rStyle w:val="superscript"/>
        </w:rPr>
        <w:t>2</w:t>
      </w:r>
      <w:r>
        <w:t xml:space="preserve"> unknowns. The duality relation </w:t>
      </w:r>
      <w:r w:rsidRPr="0070593F">
        <w:rPr>
          <w:b/>
        </w:rPr>
        <w:t>B</w:t>
      </w:r>
      <w:r>
        <w:rPr>
          <w:rStyle w:val="subscript"/>
        </w:rPr>
        <w:t xml:space="preserve">m </w:t>
      </w:r>
      <w:r>
        <w:sym w:font="Symbol" w:char="F0B7"/>
      </w:r>
      <w:r>
        <w:t xml:space="preserve"> </w:t>
      </w:r>
      <w:r w:rsidRPr="0070593F">
        <w:rPr>
          <w:b/>
        </w:rPr>
        <w:t>b</w:t>
      </w:r>
      <w:r>
        <w:rPr>
          <w:rStyle w:val="subscript"/>
        </w:rPr>
        <w:t>n</w:t>
      </w:r>
      <w:r>
        <w:t xml:space="preserve">  = δ</w:t>
      </w:r>
      <w:r>
        <w:rPr>
          <w:rStyle w:val="subscript"/>
        </w:rPr>
        <w:t>m,n</w:t>
      </w:r>
      <w:r>
        <w:t xml:space="preserve"> is a set of N</w:t>
      </w:r>
      <w:r>
        <w:rPr>
          <w:rStyle w:val="superscript"/>
        </w:rPr>
        <w:t>2</w:t>
      </w:r>
      <w:r>
        <w:t xml:space="preserve"> equations. This is basically a Cramer's Rule problem in N</w:t>
      </w:r>
      <w:r>
        <w:rPr>
          <w:rStyle w:val="superscript"/>
        </w:rPr>
        <w:t xml:space="preserve">2 </w:t>
      </w:r>
      <w:r>
        <w:t xml:space="preserve">variables. Since the </w:t>
      </w:r>
      <w:r w:rsidRPr="0070593F">
        <w:rPr>
          <w:b/>
        </w:rPr>
        <w:t>b</w:t>
      </w:r>
      <w:r>
        <w:rPr>
          <w:rStyle w:val="subscript"/>
        </w:rPr>
        <w:t>n</w:t>
      </w:r>
      <w:r>
        <w:t xml:space="preserve"> form a complete basis, one can expand  </w:t>
      </w:r>
      <w:r w:rsidRPr="0070593F">
        <w:rPr>
          <w:b/>
        </w:rPr>
        <w:t>B</w:t>
      </w:r>
      <w:r>
        <w:rPr>
          <w:rStyle w:val="subscript"/>
        </w:rPr>
        <w:t>m</w:t>
      </w:r>
      <w:r>
        <w:t xml:space="preserve">  = w</w:t>
      </w:r>
      <w:r>
        <w:rPr>
          <w:rStyle w:val="subscript"/>
        </w:rPr>
        <w:t>mn</w:t>
      </w:r>
      <w:r w:rsidRPr="0070593F">
        <w:rPr>
          <w:b/>
        </w:rPr>
        <w:t>b</w:t>
      </w:r>
      <w:r>
        <w:rPr>
          <w:rStyle w:val="subscript"/>
        </w:rPr>
        <w:t>n</w:t>
      </w:r>
      <w:r>
        <w:t xml:space="preserve"> . Then</w:t>
      </w:r>
    </w:p>
    <w:p w14:paraId="6C091F84" w14:textId="77777777" w:rsidR="00D50E5A" w:rsidRDefault="00D50E5A" w:rsidP="00D50E5A"/>
    <w:p w14:paraId="350B0264" w14:textId="77777777" w:rsidR="00D50E5A" w:rsidRDefault="00D50E5A" w:rsidP="00D50E5A">
      <w:r>
        <w:tab/>
        <w:t>δ</w:t>
      </w:r>
      <w:r>
        <w:rPr>
          <w:rStyle w:val="subscript"/>
        </w:rPr>
        <w:t>m,k</w:t>
      </w:r>
      <w:r>
        <w:t xml:space="preserve"> =  </w:t>
      </w:r>
      <w:r w:rsidRPr="0070593F">
        <w:rPr>
          <w:b/>
        </w:rPr>
        <w:t>B</w:t>
      </w:r>
      <w:r>
        <w:rPr>
          <w:rStyle w:val="subscript"/>
        </w:rPr>
        <w:t>m</w:t>
      </w:r>
      <w:r>
        <w:t xml:space="preserve"> </w:t>
      </w:r>
      <w:r>
        <w:sym w:font="Symbol" w:char="F0B7"/>
      </w:r>
      <w:r>
        <w:t xml:space="preserve"> </w:t>
      </w:r>
      <w:r w:rsidRPr="0070593F">
        <w:rPr>
          <w:b/>
        </w:rPr>
        <w:t>b</w:t>
      </w:r>
      <w:r>
        <w:rPr>
          <w:rStyle w:val="subscript"/>
        </w:rPr>
        <w:t>k</w:t>
      </w:r>
      <w:r>
        <w:t xml:space="preserve">  = w</w:t>
      </w:r>
      <w:r>
        <w:rPr>
          <w:rStyle w:val="subscript"/>
        </w:rPr>
        <w:t xml:space="preserve">mn </w:t>
      </w:r>
      <w:r w:rsidRPr="0070593F">
        <w:rPr>
          <w:b/>
        </w:rPr>
        <w:t>b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70593F">
        <w:rPr>
          <w:b/>
        </w:rPr>
        <w:t>b</w:t>
      </w:r>
      <w:r>
        <w:rPr>
          <w:rStyle w:val="subscript"/>
        </w:rPr>
        <w:t xml:space="preserve">k 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 w:rsidRPr="0070593F">
        <w:t>//</w:t>
      </w:r>
      <w:r>
        <w:rPr>
          <w:rStyle w:val="subscript"/>
        </w:rPr>
        <w:t xml:space="preserve"> </w:t>
      </w:r>
      <w:r>
        <w:rPr>
          <w:b/>
        </w:rPr>
        <w:t xml:space="preserve"> </w:t>
      </w:r>
      <w:r w:rsidRPr="0070593F">
        <w:rPr>
          <w:b/>
        </w:rPr>
        <w:t>b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70593F">
        <w:rPr>
          <w:b/>
        </w:rPr>
        <w:t>b</w:t>
      </w:r>
      <w:r>
        <w:rPr>
          <w:rStyle w:val="subscript"/>
        </w:rPr>
        <w:t>k</w:t>
      </w:r>
      <w:r>
        <w:t xml:space="preserve">  =  </w:t>
      </w:r>
      <w:r w:rsidRPr="0070593F">
        <w:fldChar w:fldCharType="begin"/>
      </w:r>
      <w:r w:rsidRPr="0070593F">
        <w:instrText xml:space="preserve"> EQ \O(</w:instrText>
      </w:r>
      <w:r>
        <w:instrText>g</w:instrText>
      </w:r>
      <w:r w:rsidRPr="0070593F">
        <w:instrText>,\S\up</w:instrText>
      </w:r>
      <w:r>
        <w:instrText>0</w:instrText>
      </w:r>
      <w:r w:rsidRPr="0070593F">
        <w:instrText>(</w:instrText>
      </w:r>
      <w:r w:rsidRPr="0070593F">
        <w:rPr>
          <w:rFonts w:ascii="Aatrix OCR A Extended" w:hAnsi="Aatrix OCR A Extended"/>
        </w:rPr>
        <w:instrText>¯</w:instrText>
      </w:r>
      <w:r w:rsidRPr="0070593F">
        <w:instrText>))</w:instrText>
      </w:r>
      <w:r w:rsidRPr="0070593F">
        <w:fldChar w:fldCharType="end"/>
      </w:r>
      <w:r>
        <w:rPr>
          <w:rStyle w:val="subscript"/>
        </w:rPr>
        <w:t>ij</w:t>
      </w:r>
      <w:r>
        <w:t>(b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i</w:t>
      </w:r>
      <w:r>
        <w:t>(b</w:t>
      </w:r>
      <w:r>
        <w:rPr>
          <w:rStyle w:val="subscript"/>
        </w:rPr>
        <w:t>k</w:t>
      </w:r>
      <w:r>
        <w:t>)</w:t>
      </w:r>
      <w:r>
        <w:rPr>
          <w:rStyle w:val="subscript"/>
        </w:rPr>
        <w:t>j</w:t>
      </w:r>
    </w:p>
    <w:p w14:paraId="02677E7D" w14:textId="77777777" w:rsidR="00D50E5A" w:rsidRDefault="00D50E5A" w:rsidP="00D50E5A"/>
    <w:p w14:paraId="576C31D0" w14:textId="77777777" w:rsidR="00D50E5A" w:rsidRDefault="00D50E5A" w:rsidP="00D50E5A">
      <w:r>
        <w:t>Define W</w:t>
      </w:r>
      <w:r>
        <w:rPr>
          <w:rStyle w:val="subscript"/>
        </w:rPr>
        <w:t>nk</w:t>
      </w:r>
      <w:r>
        <w:t xml:space="preserve"> ≡  </w:t>
      </w:r>
      <w:r w:rsidRPr="0070593F">
        <w:rPr>
          <w:b/>
        </w:rPr>
        <w:t>b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70593F">
        <w:rPr>
          <w:b/>
        </w:rPr>
        <w:t>b</w:t>
      </w:r>
      <w:r>
        <w:rPr>
          <w:rStyle w:val="subscript"/>
        </w:rPr>
        <w:t>k</w:t>
      </w:r>
      <w:r>
        <w:t xml:space="preserve">  and note that W</w:t>
      </w:r>
      <w:r>
        <w:rPr>
          <w:rStyle w:val="subscript"/>
        </w:rPr>
        <w:t>nk</w:t>
      </w:r>
      <w:r>
        <w:t xml:space="preserve"> is symmetric.  Then  δ</w:t>
      </w:r>
      <w:r>
        <w:rPr>
          <w:rStyle w:val="subscript"/>
        </w:rPr>
        <w:t>m,k</w:t>
      </w:r>
      <w:r>
        <w:t xml:space="preserve">  = w</w:t>
      </w:r>
      <w:r>
        <w:rPr>
          <w:rStyle w:val="subscript"/>
        </w:rPr>
        <w:t>mn</w:t>
      </w:r>
      <w:r>
        <w:t>W</w:t>
      </w:r>
      <w:r>
        <w:rPr>
          <w:rStyle w:val="subscript"/>
        </w:rPr>
        <w:t>nk</w:t>
      </w:r>
      <w:r>
        <w:t xml:space="preserve">  or  wW = 1. Assuming for the moment that detW ≠ 0, the solution is given by w = W</w:t>
      </w:r>
      <w:r>
        <w:rPr>
          <w:rStyle w:val="superscript"/>
        </w:rPr>
        <w:t>-1</w:t>
      </w:r>
      <w:r>
        <w:t xml:space="preserve"> . The Section k (e) "Digression" showed that (A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>T</w:t>
      </w:r>
      <w:r>
        <w:t xml:space="preserve"> = (A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>-1</w:t>
      </w:r>
      <w:r>
        <w:t xml:space="preserve"> for invertible A,  so w</w:t>
      </w:r>
      <w:r>
        <w:rPr>
          <w:rStyle w:val="superscript"/>
        </w:rPr>
        <w:t>T</w:t>
      </w:r>
      <w:r>
        <w:t xml:space="preserve"> = (W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>T</w:t>
      </w:r>
      <w:r>
        <w:t xml:space="preserve"> = (W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>-1</w:t>
      </w:r>
      <w:r>
        <w:t xml:space="preserve"> = W</w:t>
      </w:r>
      <w:r>
        <w:rPr>
          <w:rStyle w:val="superscript"/>
        </w:rPr>
        <w:t>-1</w:t>
      </w:r>
      <w:r>
        <w:t xml:space="preserve"> = w and therefore w is symmetric. Since w is known,  the </w:t>
      </w:r>
      <w:r w:rsidRPr="0070593F">
        <w:rPr>
          <w:b/>
        </w:rPr>
        <w:t>B</w:t>
      </w:r>
      <w:r>
        <w:rPr>
          <w:rStyle w:val="subscript"/>
        </w:rPr>
        <w:t>m</w:t>
      </w:r>
      <w:r>
        <w:t xml:space="preserve">  = w</w:t>
      </w:r>
      <w:r>
        <w:rPr>
          <w:rStyle w:val="subscript"/>
        </w:rPr>
        <w:t>mn</w:t>
      </w:r>
      <w:r w:rsidRPr="0070593F">
        <w:rPr>
          <w:b/>
        </w:rPr>
        <w:t>b</w:t>
      </w:r>
      <w:r>
        <w:rPr>
          <w:rStyle w:val="subscript"/>
        </w:rPr>
        <w:t>n</w:t>
      </w:r>
      <w:r>
        <w:t xml:space="preserve"> have been found. </w:t>
      </w:r>
    </w:p>
    <w:p w14:paraId="6CBFDF70" w14:textId="77777777" w:rsidR="00D50E5A" w:rsidRDefault="00D50E5A" w:rsidP="00D50E5A"/>
    <w:p w14:paraId="17EBCB98" w14:textId="77777777" w:rsidR="00D50E5A" w:rsidRDefault="00D50E5A" w:rsidP="00D50E5A">
      <w:r>
        <w:t xml:space="preserve">4. In the case that </w:t>
      </w:r>
      <w:r w:rsidRPr="00A72545">
        <w:rPr>
          <w:b/>
        </w:rPr>
        <w:t>b</w:t>
      </w:r>
      <w:r>
        <w:rPr>
          <w:rStyle w:val="subscript"/>
        </w:rPr>
        <w:t>n</w:t>
      </w:r>
      <w:r>
        <w:t xml:space="preserve"> = </w:t>
      </w:r>
      <w:r w:rsidRPr="00A72545">
        <w:rPr>
          <w:b/>
        </w:rPr>
        <w:t>e</w:t>
      </w:r>
      <w:r>
        <w:rPr>
          <w:rStyle w:val="subscript"/>
        </w:rPr>
        <w:t>n</w:t>
      </w:r>
      <w:r>
        <w:t xml:space="preserve"> and </w:t>
      </w:r>
      <w:r w:rsidRPr="00A72545">
        <w:rPr>
          <w:b/>
        </w:rPr>
        <w:t>B</w:t>
      </w:r>
      <w:r>
        <w:rPr>
          <w:rStyle w:val="subscript"/>
        </w:rPr>
        <w:t>n</w:t>
      </w:r>
      <w:r>
        <w:t xml:space="preserve">  = </w:t>
      </w:r>
      <w:r w:rsidRPr="00A72545">
        <w:rPr>
          <w:b/>
        </w:rPr>
        <w:t>E</w:t>
      </w:r>
      <w:r>
        <w:rPr>
          <w:rStyle w:val="subscript"/>
        </w:rPr>
        <w:t>n</w:t>
      </w:r>
      <w:r>
        <w:t>, one finds that W</w:t>
      </w:r>
      <w:r>
        <w:rPr>
          <w:rStyle w:val="subscript"/>
        </w:rPr>
        <w:t>nk</w:t>
      </w:r>
      <w:r>
        <w:t xml:space="preserve"> = </w:t>
      </w:r>
      <w:r>
        <w:rPr>
          <w:b/>
        </w:rPr>
        <w:t>e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e</w:t>
      </w:r>
      <w:r>
        <w:rPr>
          <w:rStyle w:val="subscript"/>
        </w:rPr>
        <w:t xml:space="preserve">k </w:t>
      </w:r>
      <w:r>
        <w:t xml:space="preserve">= </w:t>
      </w:r>
      <w:r>
        <w:fldChar w:fldCharType="begin"/>
      </w:r>
      <w:r>
        <w:instrText xml:space="preserve"> EQ \O(g,\S\up0(</w:instrText>
      </w:r>
      <w:r w:rsidRPr="002747C4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r>
        <w:t>'</w:t>
      </w:r>
      <w:r>
        <w:rPr>
          <w:rStyle w:val="subscript"/>
        </w:rPr>
        <w:t xml:space="preserve">nk </w:t>
      </w:r>
      <w:r>
        <w:t>, the covariant metric tensor. Then w = W</w:t>
      </w:r>
      <w:r>
        <w:rPr>
          <w:rStyle w:val="superscript"/>
        </w:rPr>
        <w:t>-1</w:t>
      </w:r>
      <w:r>
        <w:t xml:space="preserve"> must be the contravariant metric tensor w</w:t>
      </w:r>
      <w:r>
        <w:rPr>
          <w:rStyle w:val="subscript"/>
        </w:rPr>
        <w:t>mn</w:t>
      </w:r>
      <w:r>
        <w:t xml:space="preserve"> = g'</w:t>
      </w:r>
      <w:r>
        <w:rPr>
          <w:rStyle w:val="subscript"/>
        </w:rPr>
        <w:t>mn</w:t>
      </w:r>
      <w:r>
        <w:t xml:space="preserve">.  Then  </w:t>
      </w:r>
      <w:r w:rsidRPr="0070593F">
        <w:rPr>
          <w:b/>
        </w:rPr>
        <w:t>B</w:t>
      </w:r>
      <w:r>
        <w:rPr>
          <w:rStyle w:val="subscript"/>
        </w:rPr>
        <w:t>m</w:t>
      </w:r>
      <w:r>
        <w:t xml:space="preserve">  = w</w:t>
      </w:r>
      <w:r>
        <w:rPr>
          <w:rStyle w:val="subscript"/>
        </w:rPr>
        <w:t>mn</w:t>
      </w:r>
      <w:r w:rsidRPr="0070593F">
        <w:rPr>
          <w:b/>
        </w:rPr>
        <w:t>b</w:t>
      </w:r>
      <w:r>
        <w:rPr>
          <w:rStyle w:val="subscript"/>
        </w:rPr>
        <w:t>n</w:t>
      </w:r>
      <w:r>
        <w:t xml:space="preserve">  says</w:t>
      </w:r>
      <w:r w:rsidRPr="00900F5E">
        <w:rPr>
          <w:b/>
        </w:rPr>
        <w:t xml:space="preserve"> </w:t>
      </w:r>
      <w:r w:rsidRPr="00A72545">
        <w:rPr>
          <w:b/>
        </w:rPr>
        <w:t>E</w:t>
      </w:r>
      <w:r>
        <w:rPr>
          <w:rStyle w:val="subscript"/>
        </w:rPr>
        <w:t>n</w:t>
      </w:r>
      <w:r>
        <w:t xml:space="preserve"> = g'</w:t>
      </w:r>
      <w:r>
        <w:rPr>
          <w:rStyle w:val="subscript"/>
        </w:rPr>
        <w:t>mn</w:t>
      </w:r>
      <w:r w:rsidRPr="00900F5E">
        <w:rPr>
          <w:b/>
        </w:rPr>
        <w:t xml:space="preserve"> </w:t>
      </w:r>
      <w:r>
        <w:rPr>
          <w:b/>
        </w:rPr>
        <w:t>e</w:t>
      </w:r>
      <w:r>
        <w:rPr>
          <w:rStyle w:val="subscript"/>
        </w:rPr>
        <w:t>n</w:t>
      </w:r>
      <w:r>
        <w:t xml:space="preserve"> which agrees with our original definition of the </w:t>
      </w:r>
      <w:r w:rsidRPr="00900F5E">
        <w:rPr>
          <w:b/>
        </w:rPr>
        <w:t>E</w:t>
      </w:r>
      <w:r>
        <w:rPr>
          <w:rStyle w:val="subscript"/>
        </w:rPr>
        <w:t>n</w:t>
      </w:r>
      <w:r>
        <w:t xml:space="preserve">. Moreover, det(W) = det( </w:t>
      </w:r>
      <w:r>
        <w:fldChar w:fldCharType="begin"/>
      </w:r>
      <w:r>
        <w:instrText xml:space="preserve"> EQ \O(g,\S\up0(</w:instrText>
      </w:r>
      <w:r w:rsidRPr="002747C4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r>
        <w:t>'</w:t>
      </w:r>
      <w:r>
        <w:rPr>
          <w:rStyle w:val="subscript"/>
        </w:rPr>
        <w:t>ab</w:t>
      </w:r>
      <w:r>
        <w:t xml:space="preserve">) = g' of Section 5 (k), so as long as g' ≠0, one has detW ≠ 0. </w:t>
      </w:r>
    </w:p>
    <w:p w14:paraId="4BEE3C17" w14:textId="77777777" w:rsidR="00D50E5A" w:rsidRDefault="00D50E5A" w:rsidP="00D50E5A"/>
    <w:p w14:paraId="0D842F33" w14:textId="77777777" w:rsidR="00D50E5A" w:rsidRDefault="00D50E5A" w:rsidP="00D50E5A">
      <w:r>
        <w:t xml:space="preserve">5. For the general </w:t>
      </w:r>
      <w:r w:rsidRPr="002101FA">
        <w:rPr>
          <w:b/>
        </w:rPr>
        <w:t>b</w:t>
      </w:r>
      <w:r>
        <w:rPr>
          <w:rStyle w:val="subscript"/>
        </w:rPr>
        <w:t>n</w:t>
      </w:r>
      <w:r>
        <w:t xml:space="preserve"> case, if one imagines that the </w:t>
      </w:r>
      <w:r w:rsidRPr="002101FA">
        <w:rPr>
          <w:b/>
        </w:rPr>
        <w:t>b</w:t>
      </w:r>
      <w:r>
        <w:rPr>
          <w:rStyle w:val="subscript"/>
        </w:rPr>
        <w:t>n</w:t>
      </w:r>
      <w:r>
        <w:t xml:space="preserve"> are the tangent base vectors for </w:t>
      </w:r>
      <w:r w:rsidRPr="002101FA">
        <w:rPr>
          <w:i/>
        </w:rPr>
        <w:t>some</w:t>
      </w:r>
      <w:r>
        <w:t xml:space="preserve"> transformation F</w:t>
      </w:r>
      <w:r>
        <w:rPr>
          <w:rStyle w:val="subscript"/>
        </w:rPr>
        <w:t>b</w:t>
      </w:r>
      <w:r>
        <w:t xml:space="preserve"> with some R</w:t>
      </w:r>
      <w:r>
        <w:rPr>
          <w:rStyle w:val="subscript"/>
        </w:rPr>
        <w:t>b</w:t>
      </w:r>
      <w:r>
        <w:t xml:space="preserve"> , then the issue of detW ≠ 0 boils down to g' ≠ 0 for that transformation. In the case that x-space is Cartesian, we know that J</w:t>
      </w:r>
      <w:r>
        <w:rPr>
          <w:rStyle w:val="superscript"/>
        </w:rPr>
        <w:t>2</w:t>
      </w:r>
      <w:r>
        <w:t xml:space="preserve"> = det(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>
        <w:rPr>
          <w:color w:val="000000"/>
        </w:rPr>
        <w:instrText>))</w:instrText>
      </w:r>
      <w:r>
        <w:rPr>
          <w:color w:val="000000"/>
        </w:rPr>
        <w:fldChar w:fldCharType="end"/>
      </w:r>
      <w:r>
        <w:rPr>
          <w:color w:val="000000"/>
        </w:rPr>
        <w:t>'</w:t>
      </w:r>
      <w:r>
        <w:t>)/</w:t>
      </w:r>
      <w:r w:rsidRPr="00B641D4">
        <w:t xml:space="preserve"> </w:t>
      </w:r>
      <w:r>
        <w:t>det(</w:t>
      </w:r>
      <w:r>
        <w:fldChar w:fldCharType="begin"/>
      </w:r>
      <w:r>
        <w:instrText xml:space="preserve"> EQ \O(g,\S\up0(</w:instrText>
      </w:r>
      <w:r w:rsidRPr="002747C4">
        <w:rPr>
          <w:rFonts w:ascii="Aatrix OCR A Extended" w:hAnsi="Aatrix OCR A Extended"/>
        </w:rPr>
        <w:instrText>¯</w:instrText>
      </w:r>
      <w:r>
        <w:instrText>))</w:instrText>
      </w:r>
      <w:r>
        <w:fldChar w:fldCharType="end"/>
      </w:r>
      <w:r>
        <w:t xml:space="preserve">)  =  g'/g  = g', and the assumed invertibility of transformation F means that J ≠ 0 everywhere, so g' ≠ 0 and then detW ≠ 0.  In all cases considered in this document, detW ≠ 0. </w:t>
      </w:r>
    </w:p>
    <w:p w14:paraId="23138023" w14:textId="77777777" w:rsidR="00D50E5A" w:rsidRDefault="00D50E5A" w:rsidP="00D50E5A"/>
    <w:p w14:paraId="3E277291" w14:textId="77777777" w:rsidR="00D50E5A" w:rsidRDefault="00D50E5A" w:rsidP="00D50E5A">
      <w:r>
        <w:t xml:space="preserve">6. If the </w:t>
      </w:r>
      <w:r>
        <w:rPr>
          <w:b/>
        </w:rPr>
        <w:t>b</w:t>
      </w:r>
      <w:r>
        <w:rPr>
          <w:rStyle w:val="subscript"/>
        </w:rPr>
        <w:t>m</w:t>
      </w:r>
      <w:r>
        <w:t xml:space="preserve"> are true tensorial vectors, then the </w:t>
      </w:r>
      <w:r w:rsidRPr="0070593F">
        <w:rPr>
          <w:b/>
        </w:rPr>
        <w:t>B</w:t>
      </w:r>
      <w:r>
        <w:rPr>
          <w:rStyle w:val="subscript"/>
        </w:rPr>
        <w:t>m</w:t>
      </w:r>
      <w:r>
        <w:t xml:space="preserve">  = w</w:t>
      </w:r>
      <w:r>
        <w:rPr>
          <w:rStyle w:val="subscript"/>
        </w:rPr>
        <w:t>mn</w:t>
      </w:r>
      <w:r w:rsidRPr="0070593F">
        <w:rPr>
          <w:b/>
        </w:rPr>
        <w:t>b</w:t>
      </w:r>
      <w:r>
        <w:rPr>
          <w:rStyle w:val="subscript"/>
        </w:rPr>
        <w:t>n</w:t>
      </w:r>
      <w:r>
        <w:t xml:space="preserve"> will be as well and then </w:t>
      </w:r>
      <w:r>
        <w:rPr>
          <w:b/>
        </w:rPr>
        <w:t>B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b</w:t>
      </w:r>
      <w:r>
        <w:rPr>
          <w:rStyle w:val="subscript"/>
        </w:rPr>
        <w:t>m</w:t>
      </w:r>
      <w:r>
        <w:t xml:space="preserve"> is a tensorial scalar. Therefore if </w:t>
      </w:r>
      <w:r>
        <w:rPr>
          <w:b/>
        </w:rPr>
        <w:t>B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b</w:t>
      </w:r>
      <w:r>
        <w:rPr>
          <w:rStyle w:val="subscript"/>
        </w:rPr>
        <w:t>m</w:t>
      </w:r>
      <w:r>
        <w:t xml:space="preserve"> = δ</w:t>
      </w:r>
      <w:r>
        <w:rPr>
          <w:rStyle w:val="subscript"/>
        </w:rPr>
        <w:t>n,m</w:t>
      </w:r>
      <w:r>
        <w:t xml:space="preserve"> in x-space,  then so also </w:t>
      </w:r>
      <w:r>
        <w:rPr>
          <w:b/>
        </w:rPr>
        <w:t>B</w:t>
      </w:r>
      <w:r w:rsidRPr="005C5D34">
        <w:t>'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b</w:t>
      </w:r>
      <w:r w:rsidRPr="005C5D34">
        <w:t>'</w:t>
      </w:r>
      <w:r>
        <w:rPr>
          <w:rStyle w:val="subscript"/>
        </w:rPr>
        <w:t>m</w:t>
      </w:r>
      <w:r>
        <w:t xml:space="preserve"> = δ</w:t>
      </w:r>
      <w:r>
        <w:rPr>
          <w:rStyle w:val="subscript"/>
        </w:rPr>
        <w:t>n,m</w:t>
      </w:r>
      <w:r>
        <w:t xml:space="preserve">  in x'-space, where </w:t>
      </w:r>
      <w:r>
        <w:rPr>
          <w:b/>
        </w:rPr>
        <w:t>b</w:t>
      </w:r>
      <w:r>
        <w:rPr>
          <w:rStyle w:val="subscript"/>
        </w:rPr>
        <w:t>m</w:t>
      </w:r>
      <w:r>
        <w:t>'  = R</w:t>
      </w:r>
      <w:r>
        <w:rPr>
          <w:b/>
        </w:rPr>
        <w:t>b</w:t>
      </w:r>
      <w:r>
        <w:rPr>
          <w:rStyle w:val="subscript"/>
        </w:rPr>
        <w:t>m</w:t>
      </w:r>
      <w:r>
        <w:t xml:space="preserve">  and </w:t>
      </w:r>
      <w:r>
        <w:rPr>
          <w:b/>
        </w:rPr>
        <w:t>B</w:t>
      </w:r>
      <w:r w:rsidRPr="005C5D34">
        <w:t>'</w:t>
      </w:r>
      <w:r>
        <w:rPr>
          <w:rStyle w:val="subscript"/>
        </w:rPr>
        <w:t xml:space="preserve">n </w:t>
      </w:r>
      <w:r>
        <w:t>= R</w:t>
      </w:r>
      <w:r>
        <w:rPr>
          <w:b/>
        </w:rPr>
        <w:t>B</w:t>
      </w:r>
      <w:r>
        <w:rPr>
          <w:rStyle w:val="subscript"/>
        </w:rPr>
        <w:t>n</w:t>
      </w:r>
      <w:r>
        <w:t xml:space="preserve">. For example, </w:t>
      </w:r>
      <w:r>
        <w:rPr>
          <w:b/>
        </w:rPr>
        <w:t>E</w:t>
      </w:r>
      <w:r w:rsidRPr="005C5D34">
        <w:t>'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e</w:t>
      </w:r>
      <w:r w:rsidRPr="005C5D34">
        <w:t>'</w:t>
      </w:r>
      <w:r>
        <w:rPr>
          <w:rStyle w:val="subscript"/>
        </w:rPr>
        <w:t>m</w:t>
      </w:r>
      <w:r>
        <w:t xml:space="preserve"> = δ</w:t>
      </w:r>
      <w:r>
        <w:rPr>
          <w:rStyle w:val="subscript"/>
        </w:rPr>
        <w:t>n,m</w:t>
      </w:r>
      <w:r>
        <w:t xml:space="preserve">  in x'-space where </w:t>
      </w:r>
      <w:r>
        <w:rPr>
          <w:b/>
        </w:rPr>
        <w:t>e</w:t>
      </w:r>
      <w:r>
        <w:rPr>
          <w:rStyle w:val="subscript"/>
        </w:rPr>
        <w:t>m</w:t>
      </w:r>
      <w:r>
        <w:t>'  = R</w:t>
      </w:r>
      <w:r>
        <w:rPr>
          <w:b/>
        </w:rPr>
        <w:t>e</w:t>
      </w:r>
      <w:r>
        <w:rPr>
          <w:rStyle w:val="subscript"/>
        </w:rPr>
        <w:t>m</w:t>
      </w:r>
      <w:r>
        <w:t xml:space="preserve">  and </w:t>
      </w:r>
      <w:r>
        <w:rPr>
          <w:b/>
        </w:rPr>
        <w:t>E</w:t>
      </w:r>
      <w:r w:rsidRPr="005C5D34">
        <w:t>'</w:t>
      </w:r>
      <w:r>
        <w:rPr>
          <w:rStyle w:val="subscript"/>
        </w:rPr>
        <w:t xml:space="preserve">n </w:t>
      </w:r>
      <w:r>
        <w:t>= R</w:t>
      </w:r>
      <w:r>
        <w:rPr>
          <w:b/>
        </w:rPr>
        <w:t>E</w:t>
      </w:r>
      <w:r>
        <w:rPr>
          <w:rStyle w:val="subscript"/>
        </w:rPr>
        <w:t>n</w:t>
      </w:r>
      <w:r>
        <w:t xml:space="preserve"> . </w:t>
      </w:r>
    </w:p>
    <w:p w14:paraId="0A62F2D4" w14:textId="77777777" w:rsidR="00D50E5A" w:rsidRDefault="00D50E5A" w:rsidP="00D50E5A"/>
    <w:p w14:paraId="110A73CE" w14:textId="77777777" w:rsidR="00D50E5A" w:rsidRPr="00EB1A54" w:rsidRDefault="00D50E5A" w:rsidP="00D50E5A">
      <w:r>
        <w:t xml:space="preserve">7. In section (e) we shall encounter another dual pair </w:t>
      </w:r>
      <w:r w:rsidRPr="006E2DEB">
        <w:rPr>
          <w:b/>
        </w:rPr>
        <w:t>U</w:t>
      </w:r>
      <w:r w:rsidRPr="00AD0CCE"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u</w:t>
      </w:r>
      <w:r>
        <w:rPr>
          <w:rStyle w:val="subscript"/>
        </w:rPr>
        <w:t>m</w:t>
      </w:r>
      <w:r>
        <w:t xml:space="preserve"> = </w:t>
      </w:r>
      <w:r w:rsidRPr="006E2DEB">
        <w:rPr>
          <w:b/>
        </w:rPr>
        <w:t>U</w:t>
      </w:r>
      <w:r w:rsidRPr="005C5D34">
        <w:t>'</w:t>
      </w:r>
      <w:r w:rsidRPr="00AD0CCE"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u</w:t>
      </w:r>
      <w:r w:rsidRPr="005C5D34">
        <w:t>'</w:t>
      </w:r>
      <w:r>
        <w:rPr>
          <w:rStyle w:val="subscript"/>
        </w:rPr>
        <w:t>m</w:t>
      </w:r>
      <w:r>
        <w:t xml:space="preserve"> =  δ</w:t>
      </w:r>
      <w:r>
        <w:rPr>
          <w:rStyle w:val="subscript"/>
        </w:rPr>
        <w:t>n,m</w:t>
      </w:r>
      <w:r>
        <w:t xml:space="preserve"> which is associated with the inverse transformation </w:t>
      </w:r>
      <w:r w:rsidRPr="00EB1A54">
        <w:rPr>
          <w:b/>
        </w:rPr>
        <w:t>x</w:t>
      </w:r>
      <w:r>
        <w:t xml:space="preserve"> = F</w:t>
      </w:r>
      <w:r>
        <w:rPr>
          <w:rStyle w:val="superscript"/>
        </w:rPr>
        <w:t>-1</w:t>
      </w:r>
      <w:r>
        <w:t>(</w:t>
      </w:r>
      <w:r w:rsidRPr="00EB1A54">
        <w:rPr>
          <w:b/>
        </w:rPr>
        <w:t>x</w:t>
      </w:r>
      <w:r>
        <w:t>').</w:t>
      </w:r>
    </w:p>
    <w:p w14:paraId="59094F92" w14:textId="77777777" w:rsidR="00D50E5A" w:rsidRDefault="00D50E5A" w:rsidP="00D50E5A"/>
    <w:p w14:paraId="553E748C" w14:textId="77777777" w:rsidR="00D50E5A" w:rsidRDefault="00D50E5A" w:rsidP="00D50E5A">
      <w:r>
        <w:t xml:space="preserve">8. One major significance of the equation </w:t>
      </w:r>
      <w:r>
        <w:rPr>
          <w:b/>
        </w:rPr>
        <w:t>B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b</w:t>
      </w:r>
      <w:r>
        <w:rPr>
          <w:rStyle w:val="subscript"/>
        </w:rPr>
        <w:t>m</w:t>
      </w:r>
      <w:r>
        <w:t xml:space="preserve"> = δ</w:t>
      </w:r>
      <w:r>
        <w:rPr>
          <w:rStyle w:val="subscript"/>
        </w:rPr>
        <w:t>n,m</w:t>
      </w:r>
      <w:r>
        <w:t xml:space="preserve"> is that it allows the following expansions:</w:t>
      </w:r>
    </w:p>
    <w:p w14:paraId="5809F6E6" w14:textId="77777777" w:rsidR="00D50E5A" w:rsidRDefault="00D50E5A" w:rsidP="00D50E5A"/>
    <w:p w14:paraId="1151BFCE" w14:textId="77777777" w:rsidR="00D50E5A" w:rsidRDefault="00D50E5A" w:rsidP="00D50E5A">
      <w:r>
        <w:tab/>
      </w:r>
      <w:r w:rsidRPr="008229E6">
        <w:rPr>
          <w:b/>
        </w:rPr>
        <w:t>V</w:t>
      </w:r>
      <w:r>
        <w:t xml:space="preserve">  = Σ</w:t>
      </w:r>
      <w:r>
        <w:rPr>
          <w:rStyle w:val="subscript"/>
        </w:rPr>
        <w:t xml:space="preserve">n </w:t>
      </w:r>
      <w:r>
        <w:t>k</w:t>
      </w:r>
      <w:r>
        <w:rPr>
          <w:rStyle w:val="subscript"/>
        </w:rPr>
        <w:t>n</w:t>
      </w:r>
      <w:r>
        <w:t xml:space="preserve"> </w:t>
      </w:r>
      <w:r>
        <w:rPr>
          <w:b/>
        </w:rPr>
        <w:t>B</w:t>
      </w:r>
      <w:r>
        <w:rPr>
          <w:rStyle w:val="subscript"/>
        </w:rPr>
        <w:t>n</w:t>
      </w:r>
      <w:r>
        <w:tab/>
        <w:t>where k</w:t>
      </w:r>
      <w:r>
        <w:rPr>
          <w:rStyle w:val="subscript"/>
        </w:rPr>
        <w:t>m</w:t>
      </w:r>
      <w:r>
        <w:t xml:space="preserve"> = </w:t>
      </w:r>
      <w:r w:rsidRPr="008229E6">
        <w:rPr>
          <w:b/>
        </w:rPr>
        <w:t>V</w:t>
      </w:r>
      <w:r>
        <w:t xml:space="preserve"> </w:t>
      </w:r>
      <w:r>
        <w:sym w:font="Symbol" w:char="F0B7"/>
      </w:r>
      <w:r>
        <w:t xml:space="preserve"> </w:t>
      </w:r>
      <w:r w:rsidRPr="00427B2A">
        <w:rPr>
          <w:b/>
        </w:rPr>
        <w:t>b</w:t>
      </w:r>
      <w:r>
        <w:rPr>
          <w:rStyle w:val="subscript"/>
        </w:rPr>
        <w:t>m</w:t>
      </w:r>
    </w:p>
    <w:p w14:paraId="08380B0B" w14:textId="77777777" w:rsidR="00D50E5A" w:rsidRDefault="00D50E5A" w:rsidP="00D50E5A">
      <w:r>
        <w:tab/>
      </w:r>
      <w:r w:rsidRPr="008229E6">
        <w:rPr>
          <w:b/>
        </w:rPr>
        <w:t>V</w:t>
      </w:r>
      <w:r>
        <w:t xml:space="preserve">  = Σ</w:t>
      </w:r>
      <w:r>
        <w:rPr>
          <w:rStyle w:val="subscript"/>
        </w:rPr>
        <w:t xml:space="preserve">n </w:t>
      </w:r>
      <w:r>
        <w:t>c</w:t>
      </w:r>
      <w:r>
        <w:rPr>
          <w:rStyle w:val="subscript"/>
        </w:rPr>
        <w:t>n</w:t>
      </w:r>
      <w:r>
        <w:t xml:space="preserve"> </w:t>
      </w:r>
      <w:r>
        <w:rPr>
          <w:b/>
        </w:rPr>
        <w:t>b</w:t>
      </w:r>
      <w:r>
        <w:rPr>
          <w:rStyle w:val="subscript"/>
        </w:rPr>
        <w:t>n</w:t>
      </w:r>
      <w:r>
        <w:tab/>
        <w:t>where c</w:t>
      </w:r>
      <w:r>
        <w:rPr>
          <w:rStyle w:val="subscript"/>
        </w:rPr>
        <w:t>m</w:t>
      </w:r>
      <w:r>
        <w:t xml:space="preserve"> = </w:t>
      </w:r>
      <w:r w:rsidRPr="008229E6">
        <w:rPr>
          <w:b/>
        </w:rPr>
        <w:t>V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B</w:t>
      </w:r>
      <w:r>
        <w:rPr>
          <w:rStyle w:val="subscript"/>
        </w:rPr>
        <w:t>m</w:t>
      </w:r>
      <w:r>
        <w:t xml:space="preserve"> </w:t>
      </w:r>
    </w:p>
    <w:p w14:paraId="690C6A3A" w14:textId="77777777" w:rsidR="00D50E5A" w:rsidRDefault="00D50E5A" w:rsidP="00D50E5A"/>
    <w:p w14:paraId="1C542CFB" w14:textId="77777777" w:rsidR="00D50E5A" w:rsidRPr="007131CF" w:rsidRDefault="00D50E5A" w:rsidP="00D50E5A">
      <w:r>
        <w:t xml:space="preserve">so that for example </w:t>
      </w:r>
      <w:r>
        <w:rPr>
          <w:b/>
        </w:rPr>
        <w:t>b</w:t>
      </w:r>
      <w:r>
        <w:rPr>
          <w:rStyle w:val="subscript"/>
        </w:rPr>
        <w:t>m</w:t>
      </w:r>
      <w:r>
        <w:t xml:space="preserve"> </w:t>
      </w:r>
      <w:r>
        <w:sym w:font="Symbol" w:char="F0B7"/>
      </w:r>
      <w:r>
        <w:t xml:space="preserve"> </w:t>
      </w:r>
      <w:r w:rsidRPr="008229E6">
        <w:rPr>
          <w:b/>
        </w:rPr>
        <w:t>V</w:t>
      </w:r>
      <w:r>
        <w:t xml:space="preserve">  = </w:t>
      </w:r>
      <w:r>
        <w:rPr>
          <w:b/>
        </w:rPr>
        <w:t>b</w:t>
      </w:r>
      <w:r>
        <w:rPr>
          <w:rStyle w:val="subscript"/>
        </w:rPr>
        <w:t>m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[</w:t>
      </w:r>
      <w:r>
        <w:t>Σ</w:t>
      </w:r>
      <w:r>
        <w:rPr>
          <w:rStyle w:val="subscript"/>
        </w:rPr>
        <w:t xml:space="preserve">n </w:t>
      </w:r>
      <w:r>
        <w:t>k</w:t>
      </w:r>
      <w:r>
        <w:rPr>
          <w:rStyle w:val="subscript"/>
        </w:rPr>
        <w:t>n</w:t>
      </w:r>
      <w:r>
        <w:t xml:space="preserve"> </w:t>
      </w:r>
      <w:r>
        <w:rPr>
          <w:b/>
        </w:rPr>
        <w:t>B</w:t>
      </w:r>
      <w:r>
        <w:rPr>
          <w:rStyle w:val="subscript"/>
        </w:rPr>
        <w:t>n</w:t>
      </w:r>
      <w:r>
        <w:rPr>
          <w:b/>
        </w:rPr>
        <w:t xml:space="preserve">]  = </w:t>
      </w:r>
      <w:r>
        <w:t>Σ</w:t>
      </w:r>
      <w:r>
        <w:rPr>
          <w:rStyle w:val="subscript"/>
        </w:rPr>
        <w:t xml:space="preserve">n </w:t>
      </w:r>
      <w:r>
        <w:t>k</w:t>
      </w:r>
      <w:r>
        <w:rPr>
          <w:rStyle w:val="subscript"/>
        </w:rPr>
        <w:t>n</w:t>
      </w:r>
      <w:r w:rsidRPr="007131CF">
        <w:t xml:space="preserve"> </w:t>
      </w:r>
      <w:r>
        <w:rPr>
          <w:b/>
        </w:rPr>
        <w:t>b</w:t>
      </w:r>
      <w:r>
        <w:rPr>
          <w:rStyle w:val="subscript"/>
        </w:rPr>
        <w:t>m</w:t>
      </w:r>
      <w:r>
        <w:t xml:space="preserve"> </w:t>
      </w:r>
      <w:r>
        <w:sym w:font="Symbol" w:char="F0B7"/>
      </w:r>
      <w:r w:rsidRPr="007131CF">
        <w:rPr>
          <w:b/>
        </w:rPr>
        <w:t xml:space="preserve"> </w:t>
      </w:r>
      <w:r>
        <w:rPr>
          <w:b/>
        </w:rPr>
        <w:t>B</w:t>
      </w:r>
      <w:r>
        <w:rPr>
          <w:rStyle w:val="subscript"/>
        </w:rPr>
        <w:t>n</w:t>
      </w:r>
      <w:r>
        <w:t xml:space="preserve"> = Σ</w:t>
      </w:r>
      <w:r>
        <w:rPr>
          <w:rStyle w:val="subscript"/>
        </w:rPr>
        <w:t xml:space="preserve">n </w:t>
      </w:r>
      <w:r>
        <w:t>k</w:t>
      </w:r>
      <w:r>
        <w:rPr>
          <w:rStyle w:val="subscript"/>
        </w:rPr>
        <w:t>n</w:t>
      </w:r>
      <w:r w:rsidRPr="007131CF">
        <w:t xml:space="preserve"> </w:t>
      </w:r>
      <w:r>
        <w:t>δ</w:t>
      </w:r>
      <w:r>
        <w:rPr>
          <w:rStyle w:val="subscript"/>
        </w:rPr>
        <w:t>m,n</w:t>
      </w:r>
      <w:r>
        <w:t xml:space="preserve">  = k</w:t>
      </w:r>
      <w:r>
        <w:rPr>
          <w:rStyle w:val="subscript"/>
        </w:rPr>
        <w:t>m</w:t>
      </w:r>
      <w:r>
        <w:t xml:space="preserve">. These expansions are explored in section (f) below for the two dual sets </w:t>
      </w:r>
      <w:r w:rsidRPr="007131CF">
        <w:rPr>
          <w:b/>
        </w:rPr>
        <w:t>E</w:t>
      </w:r>
      <w:r>
        <w:rPr>
          <w:rStyle w:val="subscript"/>
        </w:rPr>
        <w:t>n</w:t>
      </w:r>
      <w:r>
        <w:t xml:space="preserve">, </w:t>
      </w:r>
      <w:r w:rsidRPr="007131CF">
        <w:rPr>
          <w:b/>
        </w:rPr>
        <w:t>e</w:t>
      </w:r>
      <w:r>
        <w:rPr>
          <w:rStyle w:val="subscript"/>
        </w:rPr>
        <w:t>n</w:t>
      </w:r>
      <w:r>
        <w:t xml:space="preserve"> and </w:t>
      </w:r>
      <w:r w:rsidRPr="007131CF">
        <w:rPr>
          <w:b/>
        </w:rPr>
        <w:t>U</w:t>
      </w:r>
      <w:r>
        <w:rPr>
          <w:rStyle w:val="subscript"/>
        </w:rPr>
        <w:t>n</w:t>
      </w:r>
      <w:r>
        <w:t xml:space="preserve">, </w:t>
      </w:r>
      <w:r w:rsidRPr="007131CF">
        <w:rPr>
          <w:b/>
        </w:rPr>
        <w:t>u</w:t>
      </w:r>
      <w:r>
        <w:rPr>
          <w:rStyle w:val="subscript"/>
        </w:rPr>
        <w:t>n</w:t>
      </w:r>
      <w:r>
        <w:t xml:space="preserve">. </w:t>
      </w:r>
    </w:p>
    <w:p w14:paraId="644E60F7" w14:textId="77777777" w:rsidR="00427B2A" w:rsidRDefault="00427B2A" w:rsidP="00427B2A"/>
    <w:p w14:paraId="2DEABE05" w14:textId="77777777" w:rsidR="00427B2A" w:rsidRPr="002101FA" w:rsidRDefault="00427B2A"/>
    <w:p w14:paraId="21889AF0" w14:textId="77777777" w:rsidR="002101FA" w:rsidRDefault="002101FA"/>
    <w:p w14:paraId="10ACA9DB" w14:textId="77777777" w:rsidR="00900F5E" w:rsidRDefault="00900F5E"/>
    <w:sectPr w:rsidR="00900F5E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44E22" w14:textId="77777777" w:rsidR="00275151" w:rsidRDefault="00275151">
      <w:r>
        <w:separator/>
      </w:r>
    </w:p>
  </w:endnote>
  <w:endnote w:type="continuationSeparator" w:id="0">
    <w:p w14:paraId="6191CCA5" w14:textId="77777777" w:rsidR="00275151" w:rsidRDefault="00275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atrix OCR A Extended">
    <w:altName w:val="Calibri"/>
    <w:charset w:val="00"/>
    <w:family w:val="auto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E6BDA" w14:textId="77777777" w:rsidR="00427B2A" w:rsidRDefault="00427B2A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33250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7A4C9" w14:textId="77777777" w:rsidR="00275151" w:rsidRDefault="00275151">
      <w:r>
        <w:separator/>
      </w:r>
    </w:p>
  </w:footnote>
  <w:footnote w:type="continuationSeparator" w:id="0">
    <w:p w14:paraId="2B8D442C" w14:textId="77777777" w:rsidR="00275151" w:rsidRDefault="002751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0593F"/>
    <w:rsid w:val="0001344C"/>
    <w:rsid w:val="00032790"/>
    <w:rsid w:val="000522DF"/>
    <w:rsid w:val="00054B07"/>
    <w:rsid w:val="00064021"/>
    <w:rsid w:val="00092C76"/>
    <w:rsid w:val="000A162F"/>
    <w:rsid w:val="000A6BDE"/>
    <w:rsid w:val="000D2080"/>
    <w:rsid w:val="000F4AD2"/>
    <w:rsid w:val="000F7B78"/>
    <w:rsid w:val="00130273"/>
    <w:rsid w:val="001677E9"/>
    <w:rsid w:val="00186EA4"/>
    <w:rsid w:val="00190B89"/>
    <w:rsid w:val="00194C37"/>
    <w:rsid w:val="001A1EFA"/>
    <w:rsid w:val="00201481"/>
    <w:rsid w:val="0020790D"/>
    <w:rsid w:val="002101FA"/>
    <w:rsid w:val="00227FEA"/>
    <w:rsid w:val="00252488"/>
    <w:rsid w:val="00265985"/>
    <w:rsid w:val="00275151"/>
    <w:rsid w:val="00283691"/>
    <w:rsid w:val="00291390"/>
    <w:rsid w:val="002A48AF"/>
    <w:rsid w:val="002C5CCF"/>
    <w:rsid w:val="002D4894"/>
    <w:rsid w:val="002F271F"/>
    <w:rsid w:val="0030350C"/>
    <w:rsid w:val="00330E53"/>
    <w:rsid w:val="00351EE4"/>
    <w:rsid w:val="00354B37"/>
    <w:rsid w:val="00383E9C"/>
    <w:rsid w:val="00387D22"/>
    <w:rsid w:val="00392547"/>
    <w:rsid w:val="003A49F1"/>
    <w:rsid w:val="003A4E73"/>
    <w:rsid w:val="003B7107"/>
    <w:rsid w:val="00427B2A"/>
    <w:rsid w:val="0046473F"/>
    <w:rsid w:val="00491B69"/>
    <w:rsid w:val="004A5033"/>
    <w:rsid w:val="00511127"/>
    <w:rsid w:val="00514E60"/>
    <w:rsid w:val="005276A3"/>
    <w:rsid w:val="005657BC"/>
    <w:rsid w:val="00584B53"/>
    <w:rsid w:val="00597B03"/>
    <w:rsid w:val="005A173F"/>
    <w:rsid w:val="005A2484"/>
    <w:rsid w:val="005A5EC8"/>
    <w:rsid w:val="005C0914"/>
    <w:rsid w:val="005F0E1C"/>
    <w:rsid w:val="00643A57"/>
    <w:rsid w:val="0064710F"/>
    <w:rsid w:val="00661929"/>
    <w:rsid w:val="00674188"/>
    <w:rsid w:val="006823E5"/>
    <w:rsid w:val="006B7AA1"/>
    <w:rsid w:val="006C3D2C"/>
    <w:rsid w:val="006D2437"/>
    <w:rsid w:val="006D2CB4"/>
    <w:rsid w:val="006D4393"/>
    <w:rsid w:val="0070593F"/>
    <w:rsid w:val="007065AE"/>
    <w:rsid w:val="00720868"/>
    <w:rsid w:val="007418FC"/>
    <w:rsid w:val="00780987"/>
    <w:rsid w:val="00791BD7"/>
    <w:rsid w:val="007A23A3"/>
    <w:rsid w:val="007B2201"/>
    <w:rsid w:val="007E26A4"/>
    <w:rsid w:val="007E726A"/>
    <w:rsid w:val="0082785B"/>
    <w:rsid w:val="0083105B"/>
    <w:rsid w:val="0085248A"/>
    <w:rsid w:val="00855BAC"/>
    <w:rsid w:val="008949E4"/>
    <w:rsid w:val="008A209E"/>
    <w:rsid w:val="008A55BF"/>
    <w:rsid w:val="008C653B"/>
    <w:rsid w:val="008D336F"/>
    <w:rsid w:val="008F3D30"/>
    <w:rsid w:val="008F43C6"/>
    <w:rsid w:val="008F7F5F"/>
    <w:rsid w:val="00900F5E"/>
    <w:rsid w:val="009313DC"/>
    <w:rsid w:val="00933250"/>
    <w:rsid w:val="00935C1C"/>
    <w:rsid w:val="00942AAE"/>
    <w:rsid w:val="009569BE"/>
    <w:rsid w:val="00960DBC"/>
    <w:rsid w:val="009B2908"/>
    <w:rsid w:val="00A107A3"/>
    <w:rsid w:val="00A14069"/>
    <w:rsid w:val="00A2578F"/>
    <w:rsid w:val="00A37B8D"/>
    <w:rsid w:val="00A50136"/>
    <w:rsid w:val="00A54EC3"/>
    <w:rsid w:val="00A64971"/>
    <w:rsid w:val="00A711B1"/>
    <w:rsid w:val="00A72545"/>
    <w:rsid w:val="00A92CED"/>
    <w:rsid w:val="00A939E3"/>
    <w:rsid w:val="00A93E64"/>
    <w:rsid w:val="00AD40B5"/>
    <w:rsid w:val="00AE788B"/>
    <w:rsid w:val="00B15F00"/>
    <w:rsid w:val="00B26899"/>
    <w:rsid w:val="00B36629"/>
    <w:rsid w:val="00B44541"/>
    <w:rsid w:val="00B63155"/>
    <w:rsid w:val="00B73D96"/>
    <w:rsid w:val="00B768CF"/>
    <w:rsid w:val="00B848B8"/>
    <w:rsid w:val="00C00A8C"/>
    <w:rsid w:val="00C331FE"/>
    <w:rsid w:val="00C40F10"/>
    <w:rsid w:val="00C41294"/>
    <w:rsid w:val="00C75B9C"/>
    <w:rsid w:val="00C821F8"/>
    <w:rsid w:val="00C85D48"/>
    <w:rsid w:val="00C9126C"/>
    <w:rsid w:val="00C97452"/>
    <w:rsid w:val="00CA38E1"/>
    <w:rsid w:val="00CB2582"/>
    <w:rsid w:val="00CC680B"/>
    <w:rsid w:val="00CC7D09"/>
    <w:rsid w:val="00D16A0B"/>
    <w:rsid w:val="00D50E5A"/>
    <w:rsid w:val="00D72B37"/>
    <w:rsid w:val="00D86832"/>
    <w:rsid w:val="00DA068D"/>
    <w:rsid w:val="00DB67BA"/>
    <w:rsid w:val="00DC3201"/>
    <w:rsid w:val="00DC5D18"/>
    <w:rsid w:val="00DD01A1"/>
    <w:rsid w:val="00DD2407"/>
    <w:rsid w:val="00DD737D"/>
    <w:rsid w:val="00E032B2"/>
    <w:rsid w:val="00E222C3"/>
    <w:rsid w:val="00E62CA9"/>
    <w:rsid w:val="00E6691C"/>
    <w:rsid w:val="00E6781A"/>
    <w:rsid w:val="00E9061A"/>
    <w:rsid w:val="00EA5ADB"/>
    <w:rsid w:val="00EB59F7"/>
    <w:rsid w:val="00EB621A"/>
    <w:rsid w:val="00EC0C35"/>
    <w:rsid w:val="00EC0F7A"/>
    <w:rsid w:val="00ED4D16"/>
    <w:rsid w:val="00ED4E92"/>
    <w:rsid w:val="00F04E67"/>
    <w:rsid w:val="00F15287"/>
    <w:rsid w:val="00F725CE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DF78FE"/>
  <w15:chartTrackingRefBased/>
  <w15:docId w15:val="{EECDF08F-4177-4A70-A1E1-1009040F8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878</Words>
  <Characters>3319</Characters>
  <Application>Microsoft Office Word</Application>
  <DocSecurity>4</DocSecurity>
  <Lines>89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2026-09-06T18:55:00Z</dcterms:created>
  <dcterms:modified xsi:type="dcterms:W3CDTF">2026-09-06T18:55:00Z</dcterms:modified>
</cp:coreProperties>
</file>