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FA690" w14:textId="77777777" w:rsidR="00291390" w:rsidRPr="00B301C3" w:rsidRDefault="00563C94">
      <w:pPr>
        <w:tabs>
          <w:tab w:val="right" w:pos="9270"/>
        </w:tabs>
        <w:rPr>
          <w:color w:val="000000"/>
        </w:rPr>
      </w:pPr>
      <w:r w:rsidRPr="00B301C3">
        <w:rPr>
          <w:b/>
          <w:color w:val="000000"/>
        </w:rPr>
        <w:t>Debug Doc</w:t>
      </w:r>
      <w:r w:rsidRPr="00B301C3">
        <w:rPr>
          <w:b/>
          <w:color w:val="000000"/>
        </w:rPr>
        <w:tab/>
      </w:r>
      <w:r w:rsidR="00291390" w:rsidRPr="00B301C3">
        <w:rPr>
          <w:b/>
          <w:color w:val="000000"/>
        </w:rPr>
        <w:tab/>
      </w:r>
      <w:r w:rsidR="00291390" w:rsidRPr="00B301C3">
        <w:rPr>
          <w:color w:val="000000"/>
        </w:rPr>
        <w:tab/>
      </w:r>
      <w:r w:rsidR="00291390" w:rsidRPr="00B301C3">
        <w:rPr>
          <w:color w:val="000000"/>
        </w:rPr>
        <w:tab/>
      </w:r>
      <w:r w:rsidR="00291390" w:rsidRPr="00B301C3">
        <w:rPr>
          <w:color w:val="000000"/>
        </w:rPr>
        <w:tab/>
      </w:r>
      <w:r w:rsidR="00291390" w:rsidRPr="00B301C3">
        <w:rPr>
          <w:color w:val="000000"/>
        </w:rPr>
        <w:tab/>
      </w:r>
      <w:r w:rsidR="00291390" w:rsidRPr="00B301C3">
        <w:rPr>
          <w:color w:val="000000"/>
        </w:rPr>
        <w:tab/>
        <w:t>PhL</w:t>
      </w:r>
      <w:r w:rsidR="00291390" w:rsidRPr="00B301C3">
        <w:rPr>
          <w:color w:val="000000"/>
        </w:rPr>
        <w:tab/>
      </w:r>
      <w:r w:rsidR="00291390" w:rsidRPr="00B301C3">
        <w:rPr>
          <w:color w:val="000000"/>
        </w:rPr>
        <w:tab/>
      </w:r>
      <w:r w:rsidRPr="00B301C3">
        <w:rPr>
          <w:color w:val="000000"/>
        </w:rPr>
        <w:t>10.7.11</w:t>
      </w:r>
    </w:p>
    <w:p w14:paraId="1505E7B0" w14:textId="77777777" w:rsidR="00291390" w:rsidRPr="00B301C3" w:rsidRDefault="0029139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E960AB4" w14:textId="77777777" w:rsidR="00291390" w:rsidRDefault="00563C94">
      <w:pPr>
        <w:rPr>
          <w:color w:val="000000"/>
        </w:rPr>
      </w:pPr>
      <w:r w:rsidRPr="00B301C3">
        <w:rPr>
          <w:color w:val="000000"/>
        </w:rPr>
        <w:t xml:space="preserve">Ask questions, answer questions. </w:t>
      </w:r>
    </w:p>
    <w:p w14:paraId="7D2564F8" w14:textId="77777777" w:rsidR="004C2B3D" w:rsidRDefault="004C2B3D">
      <w:pPr>
        <w:rPr>
          <w:color w:val="000000"/>
        </w:rPr>
      </w:pPr>
    </w:p>
    <w:p w14:paraId="1E9F662C" w14:textId="77777777" w:rsidR="004C2B3D" w:rsidRPr="00B301C3" w:rsidRDefault="004C2B3D">
      <w:pPr>
        <w:rPr>
          <w:color w:val="000000"/>
        </w:rPr>
      </w:pPr>
      <w:r>
        <w:rPr>
          <w:color w:val="000000"/>
        </w:rPr>
        <w:t xml:space="preserve">[ In this doc I asked what at the time seemed like pretty difficult questions. I had lots of words and clutter and examples, but now I feel these questions are all resolved. So the clutter is removed, and I have just left the questions and what I think are the right answers. ] </w:t>
      </w:r>
    </w:p>
    <w:p w14:paraId="641F64FF" w14:textId="77777777" w:rsidR="00563C94" w:rsidRDefault="00563C94">
      <w:pPr>
        <w:rPr>
          <w:color w:val="000000"/>
        </w:rPr>
      </w:pPr>
    </w:p>
    <w:p w14:paraId="237281A0" w14:textId="77777777" w:rsidR="00B301C3" w:rsidRDefault="00B301C3">
      <w:pPr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 w14:paraId="7AE39BAE" w14:textId="77777777" w:rsidR="00B301C3" w:rsidRPr="00B301C3" w:rsidRDefault="00B301C3">
      <w:pPr>
        <w:rPr>
          <w:color w:val="000000"/>
        </w:rPr>
      </w:pPr>
    </w:p>
    <w:p w14:paraId="08D86A22" w14:textId="77777777" w:rsidR="00563C94" w:rsidRPr="004C2B3D" w:rsidRDefault="00563C94">
      <w:pPr>
        <w:rPr>
          <w:color w:val="000000"/>
        </w:rPr>
      </w:pPr>
      <w:r w:rsidRPr="004C2B3D">
        <w:rPr>
          <w:b/>
          <w:color w:val="000000"/>
        </w:rPr>
        <w:t>Question</w:t>
      </w:r>
      <w:r w:rsidR="00F77936" w:rsidRPr="004C2B3D">
        <w:rPr>
          <w:b/>
          <w:color w:val="000000"/>
        </w:rPr>
        <w:t xml:space="preserve"> #1</w:t>
      </w:r>
      <w:r w:rsidRPr="004C2B3D">
        <w:rPr>
          <w:b/>
          <w:color w:val="000000"/>
        </w:rPr>
        <w:t>.</w:t>
      </w:r>
      <w:r w:rsidRPr="004C2B3D">
        <w:rPr>
          <w:color w:val="000000"/>
        </w:rPr>
        <w:t xml:space="preserve">  What can be said about the "contravariant" nature of the vectors </w:t>
      </w:r>
      <w:r w:rsidRPr="004C2B3D">
        <w:rPr>
          <w:b/>
          <w:color w:val="000000"/>
        </w:rPr>
        <w:t>e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and </w:t>
      </w:r>
      <w:r w:rsidRPr="004C2B3D">
        <w:rPr>
          <w:b/>
          <w:color w:val="000000"/>
        </w:rPr>
        <w:fldChar w:fldCharType="begin"/>
      </w:r>
      <w:r w:rsidRPr="004C2B3D">
        <w:rPr>
          <w:b/>
          <w:color w:val="000000"/>
        </w:rPr>
        <w:instrText xml:space="preserve"> EQ \O(e,\S\up2(^))</w:instrText>
      </w:r>
      <w:r w:rsidRPr="004C2B3D">
        <w:rPr>
          <w:b/>
          <w:color w:val="000000"/>
        </w:rPr>
        <w:fldChar w:fldCharType="end"/>
      </w:r>
      <w:r w:rsidRPr="004C2B3D">
        <w:rPr>
          <w:color w:val="000000"/>
        </w:rPr>
        <w:t>'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?</w:t>
      </w:r>
    </w:p>
    <w:p w14:paraId="716C6102" w14:textId="77777777" w:rsidR="00563C94" w:rsidRPr="004C2B3D" w:rsidRDefault="00563C94" w:rsidP="00563C94">
      <w:pPr>
        <w:rPr>
          <w:color w:val="000000"/>
        </w:rPr>
      </w:pPr>
    </w:p>
    <w:p w14:paraId="65D26E94" w14:textId="77777777" w:rsidR="00133C53" w:rsidRPr="004C2B3D" w:rsidRDefault="00563C94" w:rsidP="00133C53">
      <w:pPr>
        <w:rPr>
          <w:color w:val="000000"/>
        </w:rPr>
      </w:pPr>
      <w:r w:rsidRPr="004C2B3D">
        <w:rPr>
          <w:color w:val="000000"/>
        </w:rPr>
        <w:t>"</w:t>
      </w:r>
      <w:r w:rsidR="008C5691" w:rsidRPr="004C2B3D">
        <w:rPr>
          <w:color w:val="000000"/>
        </w:rPr>
        <w:t>T</w:t>
      </w:r>
      <w:r w:rsidRPr="004C2B3D">
        <w:rPr>
          <w:color w:val="000000"/>
        </w:rPr>
        <w:t xml:space="preserve">he pair" {   </w:t>
      </w:r>
      <w:r w:rsidRPr="004C2B3D">
        <w:rPr>
          <w:b/>
          <w:color w:val="000000"/>
        </w:rPr>
        <w:fldChar w:fldCharType="begin"/>
      </w:r>
      <w:r w:rsidRPr="004C2B3D">
        <w:rPr>
          <w:b/>
          <w:color w:val="000000"/>
        </w:rPr>
        <w:instrText xml:space="preserve"> EQ \O(e,\S\up2(^))</w:instrText>
      </w:r>
      <w:r w:rsidRPr="004C2B3D">
        <w:rPr>
          <w:b/>
          <w:color w:val="000000"/>
        </w:rPr>
        <w:fldChar w:fldCharType="end"/>
      </w:r>
      <w:r w:rsidRPr="004C2B3D">
        <w:rPr>
          <w:color w:val="000000"/>
        </w:rPr>
        <w:t>'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,  </w:t>
      </w:r>
      <w:r w:rsidRPr="004C2B3D">
        <w:rPr>
          <w:b/>
          <w:color w:val="000000"/>
        </w:rPr>
        <w:t>e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 } are indeed connected by  </w:t>
      </w:r>
      <w:r w:rsidRPr="004C2B3D">
        <w:rPr>
          <w:b/>
          <w:color w:val="000000"/>
        </w:rPr>
        <w:fldChar w:fldCharType="begin"/>
      </w:r>
      <w:r w:rsidRPr="004C2B3D">
        <w:rPr>
          <w:b/>
          <w:color w:val="000000"/>
        </w:rPr>
        <w:instrText xml:space="preserve"> EQ \O(e,\S\up2(^))</w:instrText>
      </w:r>
      <w:r w:rsidRPr="004C2B3D">
        <w:rPr>
          <w:b/>
          <w:color w:val="000000"/>
        </w:rPr>
        <w:fldChar w:fldCharType="end"/>
      </w:r>
      <w:r w:rsidRPr="004C2B3D">
        <w:rPr>
          <w:color w:val="000000"/>
        </w:rPr>
        <w:t>'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= R</w:t>
      </w:r>
      <w:r w:rsidRPr="004C2B3D">
        <w:rPr>
          <w:b/>
          <w:color w:val="000000"/>
        </w:rPr>
        <w:t xml:space="preserve"> e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, and thus I would say that </w:t>
      </w:r>
      <w:r w:rsidRPr="004C2B3D">
        <w:rPr>
          <w:b/>
          <w:color w:val="000000"/>
        </w:rPr>
        <w:t>e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transforms as a contravariant vector into </w:t>
      </w:r>
      <w:r w:rsidRPr="004C2B3D">
        <w:rPr>
          <w:b/>
          <w:color w:val="000000"/>
        </w:rPr>
        <w:fldChar w:fldCharType="begin"/>
      </w:r>
      <w:r w:rsidRPr="004C2B3D">
        <w:rPr>
          <w:b/>
          <w:color w:val="000000"/>
        </w:rPr>
        <w:instrText xml:space="preserve"> EQ \O(e,\S\up2(^))</w:instrText>
      </w:r>
      <w:r w:rsidRPr="004C2B3D">
        <w:rPr>
          <w:b/>
          <w:color w:val="000000"/>
        </w:rPr>
        <w:fldChar w:fldCharType="end"/>
      </w:r>
      <w:r w:rsidRPr="004C2B3D">
        <w:rPr>
          <w:color w:val="000000"/>
        </w:rPr>
        <w:t>'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with respect to F.  I would NOT say that </w:t>
      </w:r>
      <w:r w:rsidRPr="004C2B3D">
        <w:rPr>
          <w:b/>
          <w:color w:val="000000"/>
        </w:rPr>
        <w:t>e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was a covariant vector in this same regard.</w:t>
      </w:r>
      <w:r w:rsidR="00133C53" w:rsidRPr="004C2B3D">
        <w:rPr>
          <w:color w:val="000000"/>
        </w:rPr>
        <w:t xml:space="preserve">. </w:t>
      </w:r>
      <w:r w:rsidR="00B301C3" w:rsidRPr="004C2B3D">
        <w:rPr>
          <w:color w:val="000000"/>
        </w:rPr>
        <w:t>"</w:t>
      </w:r>
    </w:p>
    <w:p w14:paraId="54E9107C" w14:textId="77777777" w:rsidR="00B301C3" w:rsidRPr="004C2B3D" w:rsidRDefault="00B301C3" w:rsidP="00133C53">
      <w:pPr>
        <w:rPr>
          <w:color w:val="000000"/>
        </w:rPr>
      </w:pPr>
    </w:p>
    <w:p w14:paraId="0C2A5465" w14:textId="77777777" w:rsidR="00B301C3" w:rsidRDefault="00B301C3" w:rsidP="00133C53">
      <w:pPr>
        <w:rPr>
          <w:color w:val="000000"/>
        </w:rPr>
      </w:pPr>
      <w:r w:rsidRPr="004C2B3D">
        <w:rPr>
          <w:color w:val="000000"/>
        </w:rPr>
        <w:t xml:space="preserve">[ In retrospect, I now think of </w:t>
      </w:r>
      <w:r w:rsidRPr="004C2B3D">
        <w:rPr>
          <w:b/>
          <w:color w:val="000000"/>
        </w:rPr>
        <w:t>e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for sure as a contravariant vector. Is </w:t>
      </w:r>
      <w:r w:rsidRPr="004C2B3D">
        <w:rPr>
          <w:b/>
          <w:color w:val="000000"/>
        </w:rPr>
        <w:t>e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contravariant-by-definition?  Yes it is. We define it according to</w:t>
      </w:r>
      <w:r w:rsidRPr="004C2B3D">
        <w:rPr>
          <w:b/>
          <w:color w:val="000000"/>
        </w:rPr>
        <w:t xml:space="preserve"> e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≡ S</w:t>
      </w:r>
      <w:r w:rsidRPr="004C2B3D">
        <w:rPr>
          <w:b/>
          <w:color w:val="000000"/>
        </w:rPr>
        <w:fldChar w:fldCharType="begin"/>
      </w:r>
      <w:r w:rsidRPr="004C2B3D">
        <w:rPr>
          <w:b/>
          <w:color w:val="000000"/>
        </w:rPr>
        <w:instrText xml:space="preserve"> EQ \O(e,\S\up2(^))</w:instrText>
      </w:r>
      <w:r w:rsidRPr="004C2B3D">
        <w:rPr>
          <w:b/>
          <w:color w:val="000000"/>
        </w:rPr>
        <w:fldChar w:fldCharType="end"/>
      </w:r>
      <w:r w:rsidRPr="004C2B3D">
        <w:rPr>
          <w:color w:val="000000"/>
        </w:rPr>
        <w:t>'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 so that </w:t>
      </w:r>
      <w:r w:rsidRPr="004C2B3D">
        <w:rPr>
          <w:b/>
          <w:color w:val="000000"/>
        </w:rPr>
        <w:fldChar w:fldCharType="begin"/>
      </w:r>
      <w:r w:rsidRPr="004C2B3D">
        <w:rPr>
          <w:b/>
          <w:color w:val="000000"/>
        </w:rPr>
        <w:instrText xml:space="preserve"> EQ \O(e,\S\up2(^))</w:instrText>
      </w:r>
      <w:r w:rsidRPr="004C2B3D">
        <w:rPr>
          <w:b/>
          <w:color w:val="000000"/>
        </w:rPr>
        <w:fldChar w:fldCharType="end"/>
      </w:r>
      <w:r w:rsidRPr="004C2B3D">
        <w:rPr>
          <w:color w:val="000000"/>
        </w:rPr>
        <w:t>'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 = R</w:t>
      </w:r>
      <w:r w:rsidRPr="004C2B3D">
        <w:rPr>
          <w:b/>
          <w:color w:val="000000"/>
        </w:rPr>
        <w:t xml:space="preserve"> e</w:t>
      </w:r>
      <w:r w:rsidRPr="004C2B3D">
        <w:rPr>
          <w:rStyle w:val="subscript"/>
          <w:color w:val="000000"/>
        </w:rPr>
        <w:t>n</w:t>
      </w:r>
      <w:r w:rsidRPr="004C2B3D">
        <w:rPr>
          <w:color w:val="000000"/>
        </w:rPr>
        <w:t xml:space="preserve">.  </w:t>
      </w:r>
      <w:r w:rsidR="00DE31C7" w:rsidRPr="004C2B3D">
        <w:rPr>
          <w:color w:val="000000"/>
        </w:rPr>
        <w:t xml:space="preserve">I think I have resolved this question in my section on </w:t>
      </w:r>
      <w:r w:rsidR="004C2B3D">
        <w:rPr>
          <w:color w:val="000000"/>
        </w:rPr>
        <w:t>"</w:t>
      </w:r>
      <w:r w:rsidR="00DE31C7" w:rsidRPr="004C2B3D">
        <w:rPr>
          <w:color w:val="000000"/>
        </w:rPr>
        <w:t>contravariant by definition</w:t>
      </w:r>
      <w:r w:rsidR="004C2B3D">
        <w:rPr>
          <w:color w:val="000000"/>
        </w:rPr>
        <w:t>"</w:t>
      </w:r>
      <w:r w:rsidR="00DE31C7" w:rsidRPr="004C2B3D">
        <w:rPr>
          <w:color w:val="000000"/>
        </w:rPr>
        <w:t xml:space="preserve">. ] </w:t>
      </w:r>
    </w:p>
    <w:p w14:paraId="4EF45705" w14:textId="77777777" w:rsidR="004C2B3D" w:rsidRDefault="004C2B3D" w:rsidP="00133C53">
      <w:pPr>
        <w:rPr>
          <w:color w:val="000000"/>
        </w:rPr>
      </w:pPr>
    </w:p>
    <w:p w14:paraId="0EBB3ABA" w14:textId="77777777" w:rsidR="004C2B3D" w:rsidRPr="004C2B3D" w:rsidRDefault="004C2B3D" w:rsidP="00133C53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3FC8B83A" w14:textId="77777777" w:rsidR="00735968" w:rsidRPr="00B301C3" w:rsidRDefault="00735968" w:rsidP="00A44BBD">
      <w:pPr>
        <w:rPr>
          <w:color w:val="000000"/>
        </w:rPr>
      </w:pPr>
    </w:p>
    <w:p w14:paraId="12506DED" w14:textId="77777777" w:rsidR="00DE31C7" w:rsidRDefault="00735968" w:rsidP="00A44BBD">
      <w:pPr>
        <w:rPr>
          <w:color w:val="000000"/>
        </w:rPr>
      </w:pPr>
      <w:r w:rsidRPr="00B301C3">
        <w:rPr>
          <w:b/>
          <w:color w:val="000000"/>
        </w:rPr>
        <w:t>Question</w:t>
      </w:r>
      <w:r w:rsidR="004C2B3D">
        <w:rPr>
          <w:b/>
          <w:color w:val="000000"/>
        </w:rPr>
        <w:t xml:space="preserve"> #2</w:t>
      </w:r>
      <w:r w:rsidRPr="00B301C3">
        <w:rPr>
          <w:color w:val="000000"/>
        </w:rPr>
        <w:t xml:space="preserve">:  Is it meaningful to ask if a vector </w:t>
      </w:r>
      <w:r w:rsidRPr="00B301C3">
        <w:rPr>
          <w:b/>
          <w:color w:val="000000"/>
        </w:rPr>
        <w:t>V</w:t>
      </w:r>
      <w:r w:rsidRPr="00B301C3">
        <w:rPr>
          <w:color w:val="000000"/>
        </w:rPr>
        <w:t xml:space="preserve"> is contravariant?  </w:t>
      </w:r>
    </w:p>
    <w:p w14:paraId="3295E34E" w14:textId="77777777" w:rsidR="00DE31C7" w:rsidRDefault="00DE31C7" w:rsidP="00A44BBD">
      <w:pPr>
        <w:rPr>
          <w:color w:val="000000"/>
        </w:rPr>
      </w:pPr>
    </w:p>
    <w:p w14:paraId="3B3E08BE" w14:textId="77777777" w:rsidR="00DE31C7" w:rsidRPr="00DE31C7" w:rsidRDefault="00DE31C7" w:rsidP="00A44BBD">
      <w:r>
        <w:rPr>
          <w:color w:val="000000"/>
        </w:rPr>
        <w:t xml:space="preserve">[ Yes it is. You consider </w:t>
      </w:r>
      <w:r w:rsidRPr="00DE31C7">
        <w:rPr>
          <w:b/>
          <w:color w:val="000000"/>
        </w:rPr>
        <w:t>V</w:t>
      </w:r>
      <w:r>
        <w:rPr>
          <w:color w:val="000000"/>
        </w:rPr>
        <w:t>' ≡ R</w:t>
      </w:r>
      <w:r w:rsidRPr="00DE31C7">
        <w:rPr>
          <w:b/>
          <w:color w:val="000000"/>
        </w:rPr>
        <w:t>V</w:t>
      </w:r>
      <w:r>
        <w:t xml:space="preserve">  and if </w:t>
      </w:r>
      <w:r w:rsidRPr="00DE31C7">
        <w:rPr>
          <w:b/>
        </w:rPr>
        <w:t>V</w:t>
      </w:r>
      <w:r>
        <w:t xml:space="preserve">' does not conflict with an existing vector, the answer is yes, your </w:t>
      </w:r>
      <w:r w:rsidRPr="004C2B3D">
        <w:rPr>
          <w:b/>
        </w:rPr>
        <w:t>V</w:t>
      </w:r>
      <w:r w:rsidR="004C2B3D">
        <w:t xml:space="preserve"> is contravariant. That is to say, if it is not already known to be contravariant or known not to be, you try to force it to be and see what happens. ] </w:t>
      </w:r>
    </w:p>
    <w:p w14:paraId="55E23FF5" w14:textId="77777777" w:rsidR="00DE31C7" w:rsidRDefault="00DE31C7" w:rsidP="00A44BBD">
      <w:pPr>
        <w:rPr>
          <w:color w:val="000000"/>
        </w:rPr>
      </w:pPr>
    </w:p>
    <w:p w14:paraId="63BC7929" w14:textId="77777777" w:rsidR="004C2B3D" w:rsidRPr="004C2B3D" w:rsidRDefault="004C2B3D" w:rsidP="004C2B3D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50810DF5" w14:textId="77777777" w:rsidR="00A52F07" w:rsidRPr="00B301C3" w:rsidRDefault="00A52F07" w:rsidP="001D05BC">
      <w:pPr>
        <w:rPr>
          <w:color w:val="000000"/>
        </w:rPr>
      </w:pPr>
    </w:p>
    <w:p w14:paraId="020157B5" w14:textId="77777777" w:rsidR="00A52F07" w:rsidRPr="00B301C3" w:rsidRDefault="00A52F07">
      <w:pPr>
        <w:rPr>
          <w:b/>
          <w:color w:val="000000"/>
        </w:rPr>
      </w:pPr>
      <w:r w:rsidRPr="00B301C3">
        <w:rPr>
          <w:b/>
          <w:color w:val="000000"/>
        </w:rPr>
        <w:t>Question</w:t>
      </w:r>
      <w:r w:rsidR="00F77936" w:rsidRPr="00B301C3">
        <w:rPr>
          <w:b/>
          <w:color w:val="000000"/>
        </w:rPr>
        <w:t xml:space="preserve"> #3</w:t>
      </w:r>
      <w:r w:rsidRPr="00B301C3">
        <w:rPr>
          <w:b/>
          <w:color w:val="000000"/>
        </w:rPr>
        <w:t xml:space="preserve">: </w:t>
      </w:r>
      <w:r w:rsidRPr="00B301C3">
        <w:rPr>
          <w:color w:val="000000"/>
        </w:rPr>
        <w:t xml:space="preserve"> Suppose </w:t>
      </w:r>
      <w:r w:rsidRPr="00B301C3">
        <w:rPr>
          <w:b/>
          <w:color w:val="000000"/>
        </w:rPr>
        <w:t>V</w:t>
      </w:r>
      <w:r w:rsidRPr="00B301C3">
        <w:rPr>
          <w:color w:val="000000"/>
        </w:rPr>
        <w:t xml:space="preserve"> is the x</w:t>
      </w:r>
      <w:r w:rsidR="00DE31C7">
        <w:rPr>
          <w:color w:val="000000"/>
        </w:rPr>
        <w:t>-space</w:t>
      </w:r>
      <w:r w:rsidRPr="00B301C3">
        <w:rPr>
          <w:color w:val="000000"/>
        </w:rPr>
        <w:t xml:space="preserve"> end of a contravariant pair {</w:t>
      </w:r>
      <w:r w:rsidRPr="00B301C3">
        <w:rPr>
          <w:b/>
          <w:color w:val="000000"/>
        </w:rPr>
        <w:t>V</w:t>
      </w:r>
      <w:r w:rsidR="00DE31C7">
        <w:rPr>
          <w:color w:val="000000"/>
        </w:rPr>
        <w:t xml:space="preserve"> '</w:t>
      </w:r>
      <w:r w:rsidRPr="00B301C3">
        <w:rPr>
          <w:color w:val="000000"/>
        </w:rPr>
        <w:t xml:space="preserve">, </w:t>
      </w:r>
      <w:r w:rsidRPr="00B301C3">
        <w:rPr>
          <w:b/>
          <w:color w:val="000000"/>
        </w:rPr>
        <w:t>V</w:t>
      </w:r>
      <w:r w:rsidRPr="00B301C3">
        <w:rPr>
          <w:color w:val="000000"/>
        </w:rPr>
        <w:t xml:space="preserve">}  under F, so that </w:t>
      </w:r>
      <w:r w:rsidRPr="00B301C3">
        <w:rPr>
          <w:b/>
          <w:color w:val="000000"/>
        </w:rPr>
        <w:t>V</w:t>
      </w:r>
      <w:r w:rsidRPr="00B301C3">
        <w:rPr>
          <w:color w:val="000000"/>
        </w:rPr>
        <w:t>' = R</w:t>
      </w:r>
      <w:r w:rsidRPr="00B301C3">
        <w:rPr>
          <w:b/>
          <w:color w:val="000000"/>
        </w:rPr>
        <w:t>V</w:t>
      </w:r>
      <w:r w:rsidRPr="00B301C3">
        <w:rPr>
          <w:color w:val="000000"/>
        </w:rPr>
        <w:t xml:space="preserve">. Suppose x-space is Cartesian. How would you expand vector </w:t>
      </w:r>
      <w:r w:rsidRPr="00B301C3">
        <w:rPr>
          <w:b/>
          <w:color w:val="000000"/>
        </w:rPr>
        <w:t>V</w:t>
      </w:r>
      <w:r w:rsidRPr="00B301C3">
        <w:rPr>
          <w:color w:val="000000"/>
        </w:rPr>
        <w:t xml:space="preserve"> on "basis vectors" so that the components </w:t>
      </w:r>
      <w:r w:rsidR="00F77936" w:rsidRPr="00B301C3">
        <w:rPr>
          <w:color w:val="000000"/>
        </w:rPr>
        <w:t>V</w:t>
      </w:r>
      <w:r w:rsidR="00F77936" w:rsidRPr="00B301C3">
        <w:rPr>
          <w:rStyle w:val="subscript"/>
          <w:color w:val="000000"/>
        </w:rPr>
        <w:t>i</w:t>
      </w:r>
      <w:r w:rsidR="00F77936" w:rsidRPr="00B301C3">
        <w:rPr>
          <w:color w:val="000000"/>
        </w:rPr>
        <w:t xml:space="preserve"> and V'</w:t>
      </w:r>
      <w:r w:rsidR="00F77936" w:rsidRPr="00B301C3">
        <w:rPr>
          <w:rStyle w:val="subscript"/>
          <w:color w:val="000000"/>
        </w:rPr>
        <w:t>i</w:t>
      </w:r>
      <w:r w:rsidR="00F77936" w:rsidRPr="00B301C3">
        <w:rPr>
          <w:color w:val="000000"/>
        </w:rPr>
        <w:t xml:space="preserve"> </w:t>
      </w:r>
      <w:r w:rsidRPr="00B301C3">
        <w:rPr>
          <w:color w:val="000000"/>
        </w:rPr>
        <w:t xml:space="preserve">were the components involved in </w:t>
      </w:r>
      <w:r w:rsidRPr="00B301C3">
        <w:rPr>
          <w:b/>
          <w:color w:val="000000"/>
        </w:rPr>
        <w:t>V</w:t>
      </w:r>
      <w:r w:rsidRPr="00B301C3">
        <w:rPr>
          <w:color w:val="000000"/>
        </w:rPr>
        <w:t>' = R</w:t>
      </w:r>
      <w:r w:rsidRPr="00B301C3">
        <w:rPr>
          <w:b/>
          <w:color w:val="000000"/>
        </w:rPr>
        <w:t xml:space="preserve">V </w:t>
      </w:r>
      <w:r w:rsidR="00DC0AC0" w:rsidRPr="00B301C3">
        <w:rPr>
          <w:b/>
          <w:color w:val="000000"/>
        </w:rPr>
        <w:t>?</w:t>
      </w:r>
      <w:r w:rsidRPr="00B301C3">
        <w:rPr>
          <w:b/>
          <w:color w:val="000000"/>
        </w:rPr>
        <w:t xml:space="preserve"> </w:t>
      </w:r>
    </w:p>
    <w:p w14:paraId="088E7D38" w14:textId="77777777" w:rsidR="00A52F07" w:rsidRPr="00B301C3" w:rsidRDefault="00A52F07">
      <w:pPr>
        <w:rPr>
          <w:b/>
          <w:color w:val="000000"/>
        </w:rPr>
      </w:pPr>
    </w:p>
    <w:p w14:paraId="5D66853E" w14:textId="77777777" w:rsidR="00A52F07" w:rsidRPr="00B301C3" w:rsidRDefault="00A52F07">
      <w:pPr>
        <w:rPr>
          <w:color w:val="000000"/>
        </w:rPr>
      </w:pPr>
      <w:r w:rsidRPr="004C2B3D">
        <w:rPr>
          <w:color w:val="000000"/>
          <w:u w:val="single"/>
        </w:rPr>
        <w:t xml:space="preserve">Possible Answer # 1:   </w:t>
      </w:r>
      <w:r w:rsidRPr="00B301C3">
        <w:rPr>
          <w:color w:val="000000"/>
        </w:rPr>
        <w:t>You would write</w:t>
      </w:r>
    </w:p>
    <w:p w14:paraId="41127953" w14:textId="77777777" w:rsidR="00A52F07" w:rsidRPr="00B301C3" w:rsidRDefault="00A52F07">
      <w:pPr>
        <w:rPr>
          <w:color w:val="000000"/>
        </w:rPr>
      </w:pPr>
    </w:p>
    <w:p w14:paraId="7CC53F96" w14:textId="77777777" w:rsidR="001D05BC" w:rsidRPr="00B301C3" w:rsidRDefault="00A52F07">
      <w:pPr>
        <w:rPr>
          <w:color w:val="000000"/>
        </w:rPr>
      </w:pPr>
      <w:r w:rsidRPr="00B301C3">
        <w:rPr>
          <w:color w:val="000000"/>
        </w:rPr>
        <w:tab/>
      </w:r>
      <w:r w:rsidRPr="00B301C3">
        <w:rPr>
          <w:b/>
          <w:color w:val="000000"/>
        </w:rPr>
        <w:t>V</w:t>
      </w:r>
      <w:r w:rsidRPr="00B301C3">
        <w:rPr>
          <w:color w:val="000000"/>
        </w:rPr>
        <w:t xml:space="preserve"> = V</w:t>
      </w:r>
      <w:r w:rsidRPr="00B301C3">
        <w:rPr>
          <w:rStyle w:val="subscript"/>
          <w:color w:val="000000"/>
        </w:rPr>
        <w:t>1</w:t>
      </w:r>
      <w:r w:rsidRPr="00B301C3">
        <w:rPr>
          <w:b/>
          <w:color w:val="000000"/>
        </w:rPr>
        <w:fldChar w:fldCharType="begin"/>
      </w:r>
      <w:r w:rsidRPr="00B301C3">
        <w:rPr>
          <w:b/>
          <w:color w:val="000000"/>
        </w:rPr>
        <w:instrText xml:space="preserve"> EQ \O(1,\S\up4(^))</w:instrText>
      </w:r>
      <w:r w:rsidRPr="00B301C3">
        <w:rPr>
          <w:b/>
          <w:color w:val="000000"/>
        </w:rPr>
        <w:fldChar w:fldCharType="end"/>
      </w:r>
      <w:r w:rsidRPr="00B301C3">
        <w:rPr>
          <w:color w:val="000000"/>
        </w:rPr>
        <w:t xml:space="preserve"> + V</w:t>
      </w:r>
      <w:r w:rsidRPr="00B301C3">
        <w:rPr>
          <w:rStyle w:val="subscript"/>
          <w:color w:val="000000"/>
        </w:rPr>
        <w:t>2</w:t>
      </w:r>
      <w:r w:rsidRPr="00B301C3">
        <w:rPr>
          <w:color w:val="000000"/>
        </w:rPr>
        <w:t xml:space="preserve"> </w:t>
      </w:r>
      <w:r w:rsidRPr="00B301C3">
        <w:rPr>
          <w:b/>
          <w:color w:val="000000"/>
        </w:rPr>
        <w:fldChar w:fldCharType="begin"/>
      </w:r>
      <w:r w:rsidRPr="00B301C3">
        <w:rPr>
          <w:b/>
          <w:color w:val="000000"/>
        </w:rPr>
        <w:instrText xml:space="preserve"> EQ \O(2,\S\up4(^))</w:instrText>
      </w:r>
      <w:r w:rsidRPr="00B301C3">
        <w:rPr>
          <w:b/>
          <w:color w:val="000000"/>
        </w:rPr>
        <w:fldChar w:fldCharType="end"/>
      </w:r>
      <w:r w:rsidRPr="00B301C3">
        <w:rPr>
          <w:color w:val="000000"/>
        </w:rPr>
        <w:t xml:space="preserve"> +...</w:t>
      </w:r>
      <w:r w:rsidR="001D05BC" w:rsidRPr="00B301C3">
        <w:rPr>
          <w:color w:val="000000"/>
        </w:rPr>
        <w:tab/>
      </w:r>
    </w:p>
    <w:p w14:paraId="362566E9" w14:textId="77777777" w:rsidR="00A52F07" w:rsidRPr="00B301C3" w:rsidRDefault="00A52F07">
      <w:pPr>
        <w:rPr>
          <w:color w:val="000000"/>
        </w:rPr>
      </w:pPr>
    </w:p>
    <w:p w14:paraId="53E9D794" w14:textId="77777777" w:rsidR="00A52F07" w:rsidRPr="00B301C3" w:rsidRDefault="00A52F07">
      <w:pPr>
        <w:rPr>
          <w:color w:val="000000"/>
        </w:rPr>
      </w:pPr>
      <w:r w:rsidRPr="00B301C3">
        <w:rPr>
          <w:color w:val="000000"/>
        </w:rPr>
        <w:t xml:space="preserve">where the basis vectors are the axis aligned unit vectors in x-space. </w:t>
      </w:r>
    </w:p>
    <w:p w14:paraId="4D0027ED" w14:textId="77777777" w:rsidR="00A52F07" w:rsidRPr="00B301C3" w:rsidRDefault="00A52F07">
      <w:pPr>
        <w:rPr>
          <w:color w:val="000000"/>
        </w:rPr>
      </w:pPr>
    </w:p>
    <w:p w14:paraId="1A087CCD" w14:textId="77777777" w:rsidR="00A52F07" w:rsidRPr="00B301C3" w:rsidRDefault="00A52F07" w:rsidP="00A52F07">
      <w:pPr>
        <w:rPr>
          <w:color w:val="000000"/>
        </w:rPr>
      </w:pPr>
      <w:r w:rsidRPr="004C2B3D">
        <w:rPr>
          <w:color w:val="000000"/>
          <w:u w:val="single"/>
        </w:rPr>
        <w:t xml:space="preserve">Possible Answer # 2:  </w:t>
      </w:r>
      <w:r w:rsidRPr="00B301C3">
        <w:rPr>
          <w:color w:val="000000"/>
        </w:rPr>
        <w:t xml:space="preserve"> You would write</w:t>
      </w:r>
    </w:p>
    <w:p w14:paraId="52A885CF" w14:textId="77777777" w:rsidR="00A52F07" w:rsidRPr="00B301C3" w:rsidRDefault="00A52F07" w:rsidP="00A52F07">
      <w:pPr>
        <w:rPr>
          <w:color w:val="000000"/>
        </w:rPr>
      </w:pPr>
    </w:p>
    <w:p w14:paraId="26223F07" w14:textId="77777777" w:rsidR="004C2B3D" w:rsidRDefault="00A52F07" w:rsidP="00A52F07">
      <w:r w:rsidRPr="00B301C3">
        <w:rPr>
          <w:color w:val="000000"/>
        </w:rPr>
        <w:tab/>
      </w:r>
      <w:r w:rsidRPr="00B301C3">
        <w:rPr>
          <w:b/>
          <w:color w:val="000000"/>
        </w:rPr>
        <w:t>V</w:t>
      </w:r>
      <w:r w:rsidRPr="00B301C3">
        <w:rPr>
          <w:color w:val="000000"/>
        </w:rPr>
        <w:t xml:space="preserve"> = V</w:t>
      </w:r>
      <w:r w:rsidRPr="00B301C3">
        <w:rPr>
          <w:rStyle w:val="subscript"/>
          <w:color w:val="000000"/>
        </w:rPr>
        <w:t>1</w:t>
      </w:r>
      <w:r w:rsidRPr="00B301C3">
        <w:rPr>
          <w:b/>
          <w:color w:val="000000"/>
        </w:rPr>
        <w:t xml:space="preserve"> e</w:t>
      </w:r>
      <w:r w:rsidRPr="00B301C3">
        <w:rPr>
          <w:rStyle w:val="subscript"/>
          <w:color w:val="000000"/>
        </w:rPr>
        <w:t>1</w:t>
      </w:r>
      <w:r w:rsidRPr="00B301C3">
        <w:rPr>
          <w:color w:val="000000"/>
        </w:rPr>
        <w:t xml:space="preserve"> + V</w:t>
      </w:r>
      <w:r w:rsidRPr="00B301C3">
        <w:rPr>
          <w:rStyle w:val="subscript"/>
          <w:color w:val="000000"/>
        </w:rPr>
        <w:t>2</w:t>
      </w:r>
      <w:r w:rsidRPr="00B301C3">
        <w:rPr>
          <w:color w:val="000000"/>
        </w:rPr>
        <w:t xml:space="preserve"> </w:t>
      </w:r>
      <w:r w:rsidRPr="00B301C3">
        <w:rPr>
          <w:b/>
          <w:color w:val="000000"/>
        </w:rPr>
        <w:t>e</w:t>
      </w:r>
      <w:r w:rsidRPr="00B301C3">
        <w:rPr>
          <w:rStyle w:val="subscript"/>
          <w:color w:val="000000"/>
        </w:rPr>
        <w:t>2</w:t>
      </w:r>
      <w:r w:rsidRPr="00B301C3">
        <w:rPr>
          <w:color w:val="000000"/>
        </w:rPr>
        <w:t xml:space="preserve"> +...</w:t>
      </w:r>
    </w:p>
    <w:p w14:paraId="0AD8A771" w14:textId="77777777" w:rsidR="004C2B3D" w:rsidRDefault="004C2B3D" w:rsidP="00A52F07"/>
    <w:p w14:paraId="349C60DC" w14:textId="77777777" w:rsidR="00A52F07" w:rsidRPr="00B301C3" w:rsidRDefault="004C2B3D" w:rsidP="00A52F07">
      <w:pPr>
        <w:rPr>
          <w:color w:val="000000"/>
        </w:rPr>
      </w:pPr>
      <w:r>
        <w:lastRenderedPageBreak/>
        <w:t xml:space="preserve">[ The correct answer is #1, and I have stated this in tensor.doc right where vector types are defined. This is the correct answer even if g ≠ 1. ] </w:t>
      </w:r>
      <w:r w:rsidR="00A52F07" w:rsidRPr="00B301C3">
        <w:rPr>
          <w:color w:val="000000"/>
        </w:rPr>
        <w:tab/>
      </w:r>
    </w:p>
    <w:p w14:paraId="6E3CA459" w14:textId="77777777" w:rsidR="00A52F07" w:rsidRPr="00B301C3" w:rsidRDefault="00A52F07" w:rsidP="00A52F07">
      <w:pPr>
        <w:rPr>
          <w:color w:val="000000"/>
        </w:rPr>
      </w:pPr>
    </w:p>
    <w:p w14:paraId="2779CEAA" w14:textId="77777777" w:rsidR="004C2B3D" w:rsidRPr="004C2B3D" w:rsidRDefault="004C2B3D" w:rsidP="004C2B3D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06FA0BA1" w14:textId="77777777" w:rsidR="00663489" w:rsidRPr="00B301C3" w:rsidRDefault="00663489" w:rsidP="00663489">
      <w:pPr>
        <w:rPr>
          <w:color w:val="000000"/>
        </w:rPr>
      </w:pPr>
    </w:p>
    <w:p w14:paraId="419CD7FC" w14:textId="77777777" w:rsidR="00663489" w:rsidRDefault="00663489" w:rsidP="00663489">
      <w:pPr>
        <w:rPr>
          <w:color w:val="000000"/>
        </w:rPr>
      </w:pPr>
      <w:r w:rsidRPr="00B301C3">
        <w:rPr>
          <w:b/>
          <w:color w:val="000000"/>
        </w:rPr>
        <w:t>Question #</w:t>
      </w:r>
      <w:r w:rsidR="004C2B3D">
        <w:rPr>
          <w:b/>
          <w:color w:val="000000"/>
        </w:rPr>
        <w:t>4</w:t>
      </w:r>
      <w:r w:rsidRPr="00B301C3">
        <w:rPr>
          <w:color w:val="000000"/>
        </w:rPr>
        <w:t xml:space="preserve">:  </w:t>
      </w:r>
      <w:r w:rsidR="004C2B3D">
        <w:rPr>
          <w:color w:val="000000"/>
        </w:rPr>
        <w:t>D</w:t>
      </w:r>
      <w:r w:rsidRPr="00B301C3">
        <w:rPr>
          <w:color w:val="000000"/>
        </w:rPr>
        <w:t xml:space="preserve">o we ever use things like </w:t>
      </w:r>
      <w:r w:rsidRPr="00B301C3">
        <w:rPr>
          <w:b/>
          <w:color w:val="000000"/>
        </w:rPr>
        <w:t>e</w:t>
      </w:r>
      <w:r w:rsidRPr="00B301C3">
        <w:rPr>
          <w:rStyle w:val="subscript"/>
          <w:color w:val="000000"/>
        </w:rPr>
        <w:t>n</w:t>
      </w:r>
      <w:r w:rsidRPr="00B301C3">
        <w:rPr>
          <w:color w:val="000000"/>
        </w:rPr>
        <w:t xml:space="preserve"> when x-space is non-Cartesian? </w:t>
      </w:r>
    </w:p>
    <w:p w14:paraId="3916B6BD" w14:textId="77777777" w:rsidR="00DE31C7" w:rsidRDefault="00DE31C7" w:rsidP="00663489">
      <w:pPr>
        <w:rPr>
          <w:color w:val="000000"/>
        </w:rPr>
      </w:pPr>
    </w:p>
    <w:p w14:paraId="376D427C" w14:textId="77777777" w:rsidR="00DE31C7" w:rsidRDefault="00DE31C7" w:rsidP="00663489">
      <w:pPr>
        <w:rPr>
          <w:color w:val="000000"/>
        </w:rPr>
      </w:pPr>
      <w:r>
        <w:rPr>
          <w:color w:val="000000"/>
        </w:rPr>
        <w:t xml:space="preserve">[ Answer:  we can certainly define them and have them exist in general Picture A. I am not sure how one might use them, but one could use them. ] </w:t>
      </w:r>
    </w:p>
    <w:p w14:paraId="759C5002" w14:textId="77777777" w:rsidR="00A82892" w:rsidRDefault="00A82892" w:rsidP="00663489">
      <w:pPr>
        <w:rPr>
          <w:color w:val="000000"/>
        </w:rPr>
      </w:pPr>
    </w:p>
    <w:p w14:paraId="08B64914" w14:textId="77777777" w:rsidR="00A82892" w:rsidRDefault="00A82892" w:rsidP="00663489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541E2A8E" w14:textId="77777777" w:rsidR="00A82892" w:rsidRDefault="00A82892" w:rsidP="00663489">
      <w:pPr>
        <w:rPr>
          <w:color w:val="000000"/>
        </w:rPr>
      </w:pPr>
    </w:p>
    <w:p w14:paraId="24535C75" w14:textId="77777777" w:rsidR="00A82892" w:rsidRPr="00A82892" w:rsidRDefault="00A82892" w:rsidP="00A82892">
      <w:r w:rsidRPr="008E7B8A">
        <w:rPr>
          <w:color w:val="000000"/>
          <w:u w:val="single"/>
        </w:rPr>
        <w:t xml:space="preserve">A brief collection of possibly useful ideas and one remaining puzzle. </w:t>
      </w:r>
      <w:r>
        <w:rPr>
          <w:color w:val="000000"/>
          <w:u w:val="single"/>
        </w:rPr>
        <w:t xml:space="preserve"> </w:t>
      </w:r>
      <w:r>
        <w:t xml:space="preserve">[ merged in from another doc.] </w:t>
      </w:r>
    </w:p>
    <w:p w14:paraId="2D0ECA4C" w14:textId="77777777" w:rsidR="00A82892" w:rsidRPr="008E7B8A" w:rsidRDefault="00A82892" w:rsidP="00A82892">
      <w:pPr>
        <w:rPr>
          <w:color w:val="000000"/>
        </w:rPr>
      </w:pPr>
    </w:p>
    <w:p w14:paraId="2B739EA0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 xml:space="preserve">Now that my first full draft of Tensor Doc is finished, after very many days, questions still remain, general puzzlements shall we say. </w:t>
      </w:r>
    </w:p>
    <w:p w14:paraId="0D9931E0" w14:textId="77777777" w:rsidR="00A82892" w:rsidRDefault="00A82892" w:rsidP="00A82892">
      <w:pPr>
        <w:rPr>
          <w:color w:val="000000"/>
        </w:rPr>
      </w:pPr>
    </w:p>
    <w:p w14:paraId="491B185F" w14:textId="77777777" w:rsidR="00A82892" w:rsidRDefault="00A82892" w:rsidP="00A82892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2F82BE9E" w14:textId="77777777" w:rsidR="00A82892" w:rsidRPr="008E7B8A" w:rsidRDefault="00A82892" w:rsidP="00A82892">
      <w:pPr>
        <w:rPr>
          <w:color w:val="000000"/>
        </w:rPr>
      </w:pPr>
    </w:p>
    <w:p w14:paraId="45D77F87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 xml:space="preserve">A rank n tensor is an object with n indices which transforms just as would the outer product of a set of n vectors having the same type of indices.  So things really are tied to the notion of "vector: and there are two types of vectors. </w:t>
      </w:r>
    </w:p>
    <w:p w14:paraId="7744267F" w14:textId="77777777" w:rsidR="00A82892" w:rsidRDefault="00A82892" w:rsidP="00A82892">
      <w:pPr>
        <w:rPr>
          <w:color w:val="000000"/>
        </w:rPr>
      </w:pPr>
    </w:p>
    <w:p w14:paraId="0C85C8C8" w14:textId="77777777" w:rsidR="00A82892" w:rsidRDefault="00A82892" w:rsidP="00A82892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037450D7" w14:textId="77777777" w:rsidR="00A82892" w:rsidRPr="008E7B8A" w:rsidRDefault="00A82892" w:rsidP="00A82892">
      <w:pPr>
        <w:rPr>
          <w:color w:val="000000"/>
        </w:rPr>
      </w:pPr>
    </w:p>
    <w:p w14:paraId="204DF3B7" w14:textId="77777777" w:rsidR="00A82892" w:rsidRDefault="00A82892" w:rsidP="00A82892">
      <w:pPr>
        <w:rPr>
          <w:color w:val="000000"/>
        </w:rPr>
      </w:pPr>
      <w:r w:rsidRPr="008E7B8A">
        <w:rPr>
          <w:color w:val="000000"/>
        </w:rPr>
        <w:t xml:space="preserve">In special relativity, we have G = RRG which says that a transformation of a vector V' = RV must preserve the length of a vector as defined in terms of G.  Because G is not Cartesian, there are the two kinds of vectors existent. </w:t>
      </w:r>
    </w:p>
    <w:p w14:paraId="698B8261" w14:textId="77777777" w:rsidR="00A82892" w:rsidRDefault="00A82892" w:rsidP="00A82892">
      <w:pPr>
        <w:rPr>
          <w:color w:val="000000"/>
        </w:rPr>
      </w:pPr>
    </w:p>
    <w:p w14:paraId="2815A758" w14:textId="77777777" w:rsidR="00A82892" w:rsidRDefault="00A82892" w:rsidP="00A82892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61C1A838" w14:textId="77777777" w:rsidR="00A82892" w:rsidRPr="008E7B8A" w:rsidRDefault="00A82892" w:rsidP="00A82892">
      <w:pPr>
        <w:rPr>
          <w:color w:val="000000"/>
        </w:rPr>
      </w:pPr>
    </w:p>
    <w:p w14:paraId="5D5F5099" w14:textId="77777777" w:rsidR="00A82892" w:rsidRPr="008E7B8A" w:rsidRDefault="00A82892" w:rsidP="00A82892">
      <w:pPr>
        <w:rPr>
          <w:color w:val="000000"/>
        </w:rPr>
      </w:pPr>
    </w:p>
    <w:p w14:paraId="2CA3D8C5" w14:textId="77777777" w:rsidR="00A82892" w:rsidRDefault="00A82892" w:rsidP="00A82892">
      <w:pPr>
        <w:rPr>
          <w:color w:val="000000"/>
        </w:rPr>
      </w:pPr>
      <w:r w:rsidRPr="008E7B8A">
        <w:rPr>
          <w:color w:val="000000"/>
        </w:rPr>
        <w:t xml:space="preserve">Is a global </w:t>
      </w:r>
      <w:r w:rsidRPr="008E7B8A">
        <w:rPr>
          <w:b/>
          <w:color w:val="000000"/>
        </w:rPr>
        <w:t>x</w:t>
      </w:r>
      <w:r w:rsidRPr="008E7B8A">
        <w:rPr>
          <w:color w:val="000000"/>
        </w:rPr>
        <w:t xml:space="preserve">' = </w:t>
      </w:r>
      <w:r w:rsidRPr="008E7B8A">
        <w:rPr>
          <w:b/>
          <w:color w:val="000000"/>
        </w:rPr>
        <w:t>F</w:t>
      </w:r>
      <w:r w:rsidRPr="008E7B8A">
        <w:rPr>
          <w:color w:val="000000"/>
        </w:rPr>
        <w:t>(</w:t>
      </w:r>
      <w:r w:rsidRPr="008E7B8A">
        <w:rPr>
          <w:b/>
          <w:color w:val="000000"/>
        </w:rPr>
        <w:t>x</w:t>
      </w:r>
      <w:r w:rsidRPr="008E7B8A">
        <w:rPr>
          <w:color w:val="000000"/>
        </w:rPr>
        <w:t xml:space="preserve">) always present somehow?  </w:t>
      </w:r>
    </w:p>
    <w:p w14:paraId="24BFD995" w14:textId="77777777" w:rsidR="00A82892" w:rsidRDefault="00A82892" w:rsidP="00A82892">
      <w:pPr>
        <w:rPr>
          <w:color w:val="000000"/>
        </w:rPr>
      </w:pPr>
    </w:p>
    <w:p w14:paraId="6F0ADEB3" w14:textId="77777777" w:rsidR="00A82892" w:rsidRDefault="00A82892" w:rsidP="00A82892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0F0E745D" w14:textId="77777777" w:rsidR="00A82892" w:rsidRPr="008E7B8A" w:rsidRDefault="00A82892" w:rsidP="00A82892">
      <w:pPr>
        <w:rPr>
          <w:color w:val="000000"/>
        </w:rPr>
      </w:pPr>
    </w:p>
    <w:p w14:paraId="3892C6AA" w14:textId="77777777" w:rsidR="00A82892" w:rsidRDefault="00A82892" w:rsidP="00A82892">
      <w:pPr>
        <w:rPr>
          <w:color w:val="000000"/>
        </w:rPr>
      </w:pPr>
      <w:r w:rsidRPr="008E7B8A">
        <w:rPr>
          <w:color w:val="000000"/>
        </w:rPr>
        <w:t xml:space="preserve">In the special relativity application V' is a 4-vector and 4-vectors are associated with the 1/2 </w:t>
      </w:r>
      <w:r w:rsidRPr="008E7B8A">
        <w:rPr>
          <w:color w:val="000000"/>
        </w:rPr>
        <w:sym w:font="Symbol" w:char="F0C4"/>
      </w:r>
      <w:r w:rsidRPr="008E7B8A">
        <w:rPr>
          <w:color w:val="000000"/>
        </w:rPr>
        <w:t xml:space="preserve"> 1/2 representation of the Lorentz group, and so all tensors transform in a manner which is based on this vector representation.  </w:t>
      </w:r>
    </w:p>
    <w:p w14:paraId="71DC280B" w14:textId="77777777" w:rsidR="00A82892" w:rsidRDefault="00A82892" w:rsidP="00A82892">
      <w:pPr>
        <w:rPr>
          <w:color w:val="000000"/>
        </w:rPr>
      </w:pPr>
    </w:p>
    <w:p w14:paraId="25F9285B" w14:textId="77777777" w:rsidR="00A82892" w:rsidRDefault="00A82892" w:rsidP="00A82892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628DF65C" w14:textId="77777777" w:rsidR="00A82892" w:rsidRDefault="00A82892" w:rsidP="00A82892">
      <w:pPr>
        <w:rPr>
          <w:color w:val="000000"/>
        </w:rPr>
      </w:pPr>
    </w:p>
    <w:p w14:paraId="7B311650" w14:textId="77777777" w:rsidR="00A82892" w:rsidRPr="008E7B8A" w:rsidRDefault="00A82892" w:rsidP="00A82892">
      <w:pPr>
        <w:rPr>
          <w:color w:val="000000"/>
        </w:rPr>
      </w:pPr>
    </w:p>
    <w:p w14:paraId="2531F4AC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>One item is the idea of up and down indices on objects like x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which are neither contravariant nor covariant vectors. Such indices can be lowered or raised by g, but what does that mean. The indices on R and S are more reasonable since they are directly related to differentials. </w:t>
      </w:r>
    </w:p>
    <w:p w14:paraId="08843CD6" w14:textId="77777777" w:rsidR="00A82892" w:rsidRDefault="00A82892" w:rsidP="00A82892">
      <w:pPr>
        <w:rPr>
          <w:color w:val="000000"/>
        </w:rPr>
      </w:pPr>
    </w:p>
    <w:p w14:paraId="541E82C2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 xml:space="preserve">In the curvilinear application, you might say at least </w:t>
      </w:r>
      <w:r w:rsidRPr="008E7B8A">
        <w:rPr>
          <w:b/>
          <w:color w:val="000000"/>
        </w:rPr>
        <w:t>x</w:t>
      </w:r>
      <w:r w:rsidRPr="008E7B8A">
        <w:rPr>
          <w:color w:val="000000"/>
        </w:rPr>
        <w:t xml:space="preserve"> is in a Cartesian x-space, so at least x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and x</w:t>
      </w:r>
      <w:r w:rsidRPr="008E7B8A">
        <w:rPr>
          <w:rStyle w:val="subscript"/>
          <w:color w:val="000000"/>
        </w:rPr>
        <w:t>i</w:t>
      </w:r>
      <w:r w:rsidRPr="008E7B8A">
        <w:rPr>
          <w:color w:val="000000"/>
        </w:rPr>
        <w:t xml:space="preserve"> make sense. But what then do you say about x'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and x'</w:t>
      </w:r>
      <w:r w:rsidRPr="008E7B8A">
        <w:rPr>
          <w:rStyle w:val="subscript"/>
          <w:color w:val="000000"/>
        </w:rPr>
        <w:t>i</w:t>
      </w:r>
      <w:r w:rsidRPr="008E7B8A">
        <w:rPr>
          <w:color w:val="000000"/>
        </w:rPr>
        <w:t xml:space="preserve"> ?   I guess you would look at</w:t>
      </w:r>
    </w:p>
    <w:p w14:paraId="318B1BFA" w14:textId="77777777" w:rsidR="00A82892" w:rsidRPr="008E7B8A" w:rsidRDefault="00A82892" w:rsidP="00A82892">
      <w:pPr>
        <w:rPr>
          <w:color w:val="000000"/>
        </w:rPr>
      </w:pPr>
    </w:p>
    <w:p w14:paraId="40BD14F2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ab/>
        <w:t>x'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= F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>(x</w:t>
      </w:r>
      <w:r w:rsidRPr="008E7B8A">
        <w:rPr>
          <w:rStyle w:val="superscript"/>
          <w:color w:val="000000"/>
        </w:rPr>
        <w:t>1</w:t>
      </w:r>
      <w:r w:rsidRPr="008E7B8A">
        <w:rPr>
          <w:color w:val="000000"/>
        </w:rPr>
        <w:t>, x</w:t>
      </w:r>
      <w:r w:rsidRPr="008E7B8A">
        <w:rPr>
          <w:rStyle w:val="superscript"/>
          <w:color w:val="000000"/>
        </w:rPr>
        <w:t>2</w:t>
      </w:r>
      <w:r w:rsidRPr="008E7B8A">
        <w:rPr>
          <w:color w:val="000000"/>
        </w:rPr>
        <w:t xml:space="preserve">....) </w:t>
      </w:r>
    </w:p>
    <w:p w14:paraId="30D95A90" w14:textId="77777777" w:rsidR="00A82892" w:rsidRPr="008E7B8A" w:rsidRDefault="00A82892" w:rsidP="00A82892">
      <w:pPr>
        <w:rPr>
          <w:color w:val="000000"/>
        </w:rPr>
      </w:pPr>
    </w:p>
    <w:p w14:paraId="1D740734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>For a non-linear F, you could say that x'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is just an N-tuple. Suppose you come up with an arbitrary set of N functions and you name them F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as shown here. Then x'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at least is well defined. You then get to this point:</w:t>
      </w:r>
    </w:p>
    <w:p w14:paraId="074514E9" w14:textId="77777777" w:rsidR="00A82892" w:rsidRPr="008E7B8A" w:rsidRDefault="00A82892" w:rsidP="00A82892">
      <w:pPr>
        <w:rPr>
          <w:color w:val="000000"/>
        </w:rPr>
      </w:pPr>
    </w:p>
    <w:p w14:paraId="003FD8E9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ab/>
        <w:t>dx'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 =   Σ</w:t>
      </w:r>
      <w:r w:rsidRPr="008E7B8A">
        <w:rPr>
          <w:rStyle w:val="subscript"/>
          <w:color w:val="000000"/>
        </w:rPr>
        <w:t xml:space="preserve">k </w:t>
      </w:r>
      <w:r w:rsidRPr="008E7B8A">
        <w:rPr>
          <w:color w:val="000000"/>
        </w:rPr>
        <w:t>(∂F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>(</w:t>
      </w:r>
      <w:r w:rsidRPr="008E7B8A">
        <w:rPr>
          <w:b/>
          <w:color w:val="000000"/>
        </w:rPr>
        <w:t>x</w:t>
      </w:r>
      <w:r w:rsidRPr="008E7B8A">
        <w:rPr>
          <w:color w:val="000000"/>
        </w:rPr>
        <w:t>)/∂x</w:t>
      </w:r>
      <w:r w:rsidRPr="008E7B8A">
        <w:rPr>
          <w:rStyle w:val="superscript"/>
          <w:color w:val="000000"/>
        </w:rPr>
        <w:t>k</w:t>
      </w:r>
      <w:r w:rsidRPr="008E7B8A">
        <w:rPr>
          <w:color w:val="000000"/>
        </w:rPr>
        <w:t>) dx</w:t>
      </w:r>
      <w:r w:rsidRPr="008E7B8A">
        <w:rPr>
          <w:rStyle w:val="superscript"/>
          <w:color w:val="000000"/>
        </w:rPr>
        <w:t>k</w:t>
      </w:r>
      <w:r w:rsidRPr="008E7B8A">
        <w:rPr>
          <w:color w:val="000000"/>
        </w:rPr>
        <w:tab/>
      </w:r>
      <w:r w:rsidRPr="008E7B8A">
        <w:rPr>
          <w:color w:val="000000"/>
        </w:rPr>
        <w:tab/>
      </w:r>
      <w:r w:rsidRPr="008E7B8A">
        <w:rPr>
          <w:color w:val="000000"/>
        </w:rPr>
        <w:tab/>
      </w:r>
      <w:r w:rsidRPr="008E7B8A">
        <w:rPr>
          <w:color w:val="000000"/>
        </w:rPr>
        <w:tab/>
        <w:t>R</w:t>
      </w:r>
      <w:r w:rsidRPr="008E7B8A">
        <w:rPr>
          <w:rStyle w:val="superscript"/>
          <w:color w:val="000000"/>
        </w:rPr>
        <w:t>i</w:t>
      </w:r>
      <w:r w:rsidRPr="008E7B8A">
        <w:rPr>
          <w:rStyle w:val="subscript"/>
          <w:color w:val="000000"/>
        </w:rPr>
        <w:t>k</w:t>
      </w:r>
      <w:r w:rsidRPr="008E7B8A">
        <w:rPr>
          <w:color w:val="000000"/>
        </w:rPr>
        <w:t xml:space="preserve">  =  (∂F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>(</w:t>
      </w:r>
      <w:r w:rsidRPr="008E7B8A">
        <w:rPr>
          <w:b/>
          <w:color w:val="000000"/>
        </w:rPr>
        <w:t>x</w:t>
      </w:r>
      <w:r w:rsidRPr="008E7B8A">
        <w:rPr>
          <w:color w:val="000000"/>
        </w:rPr>
        <w:t>)/∂x</w:t>
      </w:r>
      <w:r w:rsidRPr="008E7B8A">
        <w:rPr>
          <w:rStyle w:val="superscript"/>
          <w:color w:val="000000"/>
        </w:rPr>
        <w:t>k</w:t>
      </w:r>
      <w:r w:rsidRPr="008E7B8A">
        <w:rPr>
          <w:color w:val="000000"/>
        </w:rPr>
        <w:t>)</w:t>
      </w:r>
    </w:p>
    <w:p w14:paraId="2C7100D8" w14:textId="77777777" w:rsidR="00A82892" w:rsidRPr="008E7B8A" w:rsidRDefault="00A82892" w:rsidP="00A82892">
      <w:pPr>
        <w:rPr>
          <w:color w:val="000000"/>
        </w:rPr>
      </w:pPr>
    </w:p>
    <w:p w14:paraId="063A19AB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>But ∂F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really is a contravariant vector!  Once you have this R, you have g', and then you can say</w:t>
      </w:r>
    </w:p>
    <w:p w14:paraId="7DF763A6" w14:textId="77777777" w:rsidR="00A82892" w:rsidRPr="008E7B8A" w:rsidRDefault="00A82892" w:rsidP="00A82892">
      <w:pPr>
        <w:rPr>
          <w:color w:val="000000"/>
        </w:rPr>
      </w:pPr>
    </w:p>
    <w:p w14:paraId="16B6CFCB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ab/>
        <w:t>F</w:t>
      </w:r>
      <w:r w:rsidRPr="008E7B8A">
        <w:rPr>
          <w:rStyle w:val="subscript"/>
          <w:color w:val="000000"/>
        </w:rPr>
        <w:t>i</w:t>
      </w:r>
      <w:r w:rsidRPr="008E7B8A">
        <w:rPr>
          <w:color w:val="000000"/>
        </w:rPr>
        <w:t>(x</w:t>
      </w:r>
      <w:r w:rsidRPr="008E7B8A">
        <w:rPr>
          <w:rStyle w:val="superscript"/>
          <w:color w:val="000000"/>
        </w:rPr>
        <w:t>1</w:t>
      </w:r>
      <w:r w:rsidRPr="008E7B8A">
        <w:rPr>
          <w:color w:val="000000"/>
        </w:rPr>
        <w:t>, x</w:t>
      </w:r>
      <w:r w:rsidRPr="008E7B8A">
        <w:rPr>
          <w:rStyle w:val="superscript"/>
          <w:color w:val="000000"/>
        </w:rPr>
        <w:t>2</w:t>
      </w:r>
      <w:r w:rsidRPr="008E7B8A">
        <w:rPr>
          <w:color w:val="000000"/>
        </w:rPr>
        <w:t>....) ≡ g'</w:t>
      </w:r>
      <w:r w:rsidRPr="008E7B8A">
        <w:rPr>
          <w:rStyle w:val="subscript"/>
          <w:color w:val="000000"/>
        </w:rPr>
        <w:t>ij</w:t>
      </w:r>
      <w:r w:rsidRPr="008E7B8A">
        <w:rPr>
          <w:color w:val="000000"/>
        </w:rPr>
        <w:t>(</w:t>
      </w:r>
      <w:r w:rsidRPr="008E7B8A">
        <w:rPr>
          <w:b/>
          <w:color w:val="000000"/>
        </w:rPr>
        <w:t>x</w:t>
      </w:r>
      <w:r w:rsidRPr="008E7B8A">
        <w:rPr>
          <w:color w:val="000000"/>
        </w:rPr>
        <w:t>'(</w:t>
      </w:r>
      <w:r w:rsidRPr="008E7B8A">
        <w:rPr>
          <w:b/>
          <w:color w:val="000000"/>
        </w:rPr>
        <w:t>x</w:t>
      </w:r>
      <w:r w:rsidRPr="008E7B8A">
        <w:rPr>
          <w:color w:val="000000"/>
        </w:rPr>
        <w:t>))  F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>(x</w:t>
      </w:r>
      <w:r w:rsidRPr="008E7B8A">
        <w:rPr>
          <w:rStyle w:val="superscript"/>
          <w:color w:val="000000"/>
        </w:rPr>
        <w:t>1</w:t>
      </w:r>
      <w:r w:rsidRPr="008E7B8A">
        <w:rPr>
          <w:color w:val="000000"/>
        </w:rPr>
        <w:t>, x</w:t>
      </w:r>
      <w:r w:rsidRPr="008E7B8A">
        <w:rPr>
          <w:rStyle w:val="superscript"/>
          <w:color w:val="000000"/>
        </w:rPr>
        <w:t>2</w:t>
      </w:r>
      <w:r w:rsidRPr="008E7B8A">
        <w:rPr>
          <w:color w:val="000000"/>
        </w:rPr>
        <w:t>....)</w:t>
      </w:r>
    </w:p>
    <w:p w14:paraId="7E4E5537" w14:textId="77777777" w:rsidR="00A82892" w:rsidRPr="008E7B8A" w:rsidRDefault="00A82892" w:rsidP="00A82892">
      <w:pPr>
        <w:rPr>
          <w:color w:val="000000"/>
        </w:rPr>
      </w:pPr>
    </w:p>
    <w:p w14:paraId="1E282135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>and then F</w:t>
      </w:r>
      <w:r w:rsidRPr="008E7B8A">
        <w:rPr>
          <w:rStyle w:val="subscript"/>
          <w:color w:val="000000"/>
        </w:rPr>
        <w:t>i</w:t>
      </w:r>
      <w:r w:rsidRPr="008E7B8A">
        <w:rPr>
          <w:color w:val="000000"/>
        </w:rPr>
        <w:t xml:space="preserve"> is fully defined. Somehow I could discuss this subject in my Review 1 or Review 2 sections. </w:t>
      </w:r>
    </w:p>
    <w:p w14:paraId="048EBC68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>For non-linear F you say"</w:t>
      </w:r>
    </w:p>
    <w:p w14:paraId="72DEA690" w14:textId="77777777" w:rsidR="00A82892" w:rsidRPr="008E7B8A" w:rsidRDefault="00A82892" w:rsidP="00A82892">
      <w:pPr>
        <w:rPr>
          <w:color w:val="000000"/>
        </w:rPr>
      </w:pPr>
    </w:p>
    <w:p w14:paraId="62A8D8C6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ab/>
        <w:t>x'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 is an N-tuple that has an upper (contravariant) index but x'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is not a contravariant vector. If is only contravariant in the sense that dx'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is a contravariant vector. Even though x'</w:t>
      </w:r>
      <w:r w:rsidRPr="008E7B8A">
        <w:rPr>
          <w:rStyle w:val="superscript"/>
          <w:color w:val="000000"/>
        </w:rPr>
        <w:t>i</w:t>
      </w:r>
      <w:r w:rsidRPr="008E7B8A">
        <w:rPr>
          <w:color w:val="000000"/>
        </w:rPr>
        <w:t xml:space="preserve"> is just an N-tuple with an upper index, we can still define from it x'</w:t>
      </w:r>
      <w:r w:rsidRPr="008E7B8A">
        <w:rPr>
          <w:rStyle w:val="subscript"/>
          <w:color w:val="000000"/>
        </w:rPr>
        <w:t>i</w:t>
      </w:r>
      <w:r w:rsidRPr="008E7B8A">
        <w:rPr>
          <w:color w:val="000000"/>
        </w:rPr>
        <w:t xml:space="preserve"> = g'</w:t>
      </w:r>
      <w:r w:rsidRPr="008E7B8A">
        <w:rPr>
          <w:rStyle w:val="subscript"/>
          <w:color w:val="000000"/>
        </w:rPr>
        <w:t>ij</w:t>
      </w:r>
      <w:r w:rsidRPr="008E7B8A">
        <w:rPr>
          <w:color w:val="000000"/>
        </w:rPr>
        <w:t>x'</w:t>
      </w:r>
      <w:r w:rsidRPr="008E7B8A">
        <w:rPr>
          <w:rStyle w:val="superscript"/>
          <w:color w:val="000000"/>
        </w:rPr>
        <w:t>j</w:t>
      </w:r>
      <w:r w:rsidRPr="008E7B8A">
        <w:rPr>
          <w:color w:val="000000"/>
        </w:rPr>
        <w:t xml:space="preserve"> and then x'</w:t>
      </w:r>
      <w:r w:rsidRPr="008E7B8A">
        <w:rPr>
          <w:rStyle w:val="subscript"/>
          <w:color w:val="000000"/>
        </w:rPr>
        <w:t>i</w:t>
      </w:r>
      <w:r w:rsidRPr="008E7B8A">
        <w:rPr>
          <w:color w:val="000000"/>
        </w:rPr>
        <w:t xml:space="preserve"> is different N-tuple vector which happens to have a lower index. </w:t>
      </w:r>
    </w:p>
    <w:p w14:paraId="02910484" w14:textId="77777777" w:rsidR="00A82892" w:rsidRDefault="00A82892" w:rsidP="00A82892">
      <w:pPr>
        <w:rPr>
          <w:color w:val="000000"/>
        </w:rPr>
      </w:pPr>
    </w:p>
    <w:p w14:paraId="1066F49A" w14:textId="77777777" w:rsidR="00A82892" w:rsidRPr="008E7B8A" w:rsidRDefault="00A82892" w:rsidP="00A82892">
      <w:pPr>
        <w:rPr>
          <w:color w:val="000000"/>
        </w:rPr>
      </w:pPr>
      <w:r w:rsidRPr="008E7B8A">
        <w:rPr>
          <w:color w:val="000000"/>
        </w:rPr>
        <w:t>________________________________</w:t>
      </w:r>
    </w:p>
    <w:p w14:paraId="58C277B6" w14:textId="77777777" w:rsidR="00A82892" w:rsidRDefault="00A82892" w:rsidP="00A82892"/>
    <w:p w14:paraId="377761B3" w14:textId="77777777" w:rsidR="00A82892" w:rsidRPr="00B301C3" w:rsidRDefault="00A82892" w:rsidP="00663489">
      <w:pPr>
        <w:rPr>
          <w:color w:val="000000"/>
        </w:rPr>
      </w:pPr>
    </w:p>
    <w:p w14:paraId="79EBEF09" w14:textId="77777777" w:rsidR="00663489" w:rsidRPr="00B301C3" w:rsidRDefault="00663489" w:rsidP="00663489">
      <w:pPr>
        <w:rPr>
          <w:color w:val="000000"/>
        </w:rPr>
      </w:pPr>
      <w:r w:rsidRPr="00B301C3">
        <w:rPr>
          <w:color w:val="000000"/>
        </w:rPr>
        <w:tab/>
      </w:r>
    </w:p>
    <w:p w14:paraId="6B3E1265" w14:textId="77777777" w:rsidR="00563C65" w:rsidRPr="00B301C3" w:rsidRDefault="00563C65" w:rsidP="00B33668">
      <w:pPr>
        <w:rPr>
          <w:color w:val="000000"/>
        </w:rPr>
      </w:pPr>
    </w:p>
    <w:p w14:paraId="47549CB6" w14:textId="77777777" w:rsidR="00563C65" w:rsidRPr="00B301C3" w:rsidRDefault="00563C65" w:rsidP="00B33668">
      <w:pPr>
        <w:rPr>
          <w:color w:val="000000"/>
        </w:rPr>
      </w:pPr>
    </w:p>
    <w:p w14:paraId="140CBAE0" w14:textId="77777777" w:rsidR="00563C65" w:rsidRPr="00B301C3" w:rsidRDefault="00563C65" w:rsidP="00B33668">
      <w:pPr>
        <w:rPr>
          <w:color w:val="000000"/>
        </w:rPr>
      </w:pPr>
    </w:p>
    <w:p w14:paraId="4769E529" w14:textId="77777777" w:rsidR="00563C65" w:rsidRPr="00B301C3" w:rsidRDefault="00563C65" w:rsidP="00B33668">
      <w:pPr>
        <w:rPr>
          <w:color w:val="000000"/>
        </w:rPr>
      </w:pPr>
      <w:r w:rsidRPr="00B301C3">
        <w:rPr>
          <w:color w:val="000000"/>
        </w:rPr>
        <w:tab/>
      </w:r>
    </w:p>
    <w:p w14:paraId="4489422A" w14:textId="77777777" w:rsidR="00B33668" w:rsidRPr="00B301C3" w:rsidRDefault="00B33668" w:rsidP="005158E2">
      <w:pPr>
        <w:rPr>
          <w:color w:val="000000"/>
        </w:rPr>
      </w:pPr>
    </w:p>
    <w:sectPr w:rsidR="00B33668" w:rsidRPr="00B301C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6DCEA" w14:textId="77777777" w:rsidR="008C0AAC" w:rsidRDefault="008C0AAC">
      <w:r>
        <w:separator/>
      </w:r>
    </w:p>
  </w:endnote>
  <w:endnote w:type="continuationSeparator" w:id="0">
    <w:p w14:paraId="0BB292F5" w14:textId="77777777" w:rsidR="008C0AAC" w:rsidRDefault="008C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EDA76" w14:textId="77777777" w:rsidR="00C25F63" w:rsidRDefault="00C25F6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8289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6645" w14:textId="77777777" w:rsidR="008C0AAC" w:rsidRDefault="008C0AAC">
      <w:r>
        <w:separator/>
      </w:r>
    </w:p>
  </w:footnote>
  <w:footnote w:type="continuationSeparator" w:id="0">
    <w:p w14:paraId="11F654DC" w14:textId="77777777" w:rsidR="008C0AAC" w:rsidRDefault="008C0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3C94"/>
    <w:rsid w:val="00002A64"/>
    <w:rsid w:val="00003F4D"/>
    <w:rsid w:val="00005CA9"/>
    <w:rsid w:val="0001344C"/>
    <w:rsid w:val="00032790"/>
    <w:rsid w:val="00054B07"/>
    <w:rsid w:val="00093949"/>
    <w:rsid w:val="000A162F"/>
    <w:rsid w:val="000A6BDE"/>
    <w:rsid w:val="000D2080"/>
    <w:rsid w:val="000E456C"/>
    <w:rsid w:val="000F28B6"/>
    <w:rsid w:val="000F7B78"/>
    <w:rsid w:val="00100984"/>
    <w:rsid w:val="00114745"/>
    <w:rsid w:val="00130273"/>
    <w:rsid w:val="00133C53"/>
    <w:rsid w:val="001677E9"/>
    <w:rsid w:val="00186EA4"/>
    <w:rsid w:val="00190B89"/>
    <w:rsid w:val="001A1EFA"/>
    <w:rsid w:val="001C044A"/>
    <w:rsid w:val="001D05BC"/>
    <w:rsid w:val="001F517F"/>
    <w:rsid w:val="002022F2"/>
    <w:rsid w:val="0020790D"/>
    <w:rsid w:val="00227FEA"/>
    <w:rsid w:val="00237477"/>
    <w:rsid w:val="00252488"/>
    <w:rsid w:val="00265985"/>
    <w:rsid w:val="002678D9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61830"/>
    <w:rsid w:val="00387D22"/>
    <w:rsid w:val="003A254A"/>
    <w:rsid w:val="003A49F1"/>
    <w:rsid w:val="003A4E73"/>
    <w:rsid w:val="003B7107"/>
    <w:rsid w:val="0040294B"/>
    <w:rsid w:val="0044179B"/>
    <w:rsid w:val="0044654C"/>
    <w:rsid w:val="00447D7F"/>
    <w:rsid w:val="0046473F"/>
    <w:rsid w:val="004776B3"/>
    <w:rsid w:val="00490B1A"/>
    <w:rsid w:val="00491B69"/>
    <w:rsid w:val="00496A80"/>
    <w:rsid w:val="004A5033"/>
    <w:rsid w:val="004C19F6"/>
    <w:rsid w:val="004C2B3D"/>
    <w:rsid w:val="004D5816"/>
    <w:rsid w:val="004F605C"/>
    <w:rsid w:val="00511127"/>
    <w:rsid w:val="0051167A"/>
    <w:rsid w:val="005158E2"/>
    <w:rsid w:val="005276A3"/>
    <w:rsid w:val="00552AB3"/>
    <w:rsid w:val="00563C65"/>
    <w:rsid w:val="00563C94"/>
    <w:rsid w:val="00586454"/>
    <w:rsid w:val="005A2484"/>
    <w:rsid w:val="005C0914"/>
    <w:rsid w:val="005C5124"/>
    <w:rsid w:val="005D69B0"/>
    <w:rsid w:val="005F0E1C"/>
    <w:rsid w:val="00623761"/>
    <w:rsid w:val="00643A57"/>
    <w:rsid w:val="0064710F"/>
    <w:rsid w:val="00663489"/>
    <w:rsid w:val="0066775F"/>
    <w:rsid w:val="0067009D"/>
    <w:rsid w:val="00674188"/>
    <w:rsid w:val="006823E5"/>
    <w:rsid w:val="006A409C"/>
    <w:rsid w:val="006B7AA1"/>
    <w:rsid w:val="006C3D2C"/>
    <w:rsid w:val="006C4770"/>
    <w:rsid w:val="006D08FE"/>
    <w:rsid w:val="006D2437"/>
    <w:rsid w:val="006D4393"/>
    <w:rsid w:val="006D46C6"/>
    <w:rsid w:val="006E5D77"/>
    <w:rsid w:val="0070239F"/>
    <w:rsid w:val="00720868"/>
    <w:rsid w:val="00724A9D"/>
    <w:rsid w:val="0073235A"/>
    <w:rsid w:val="00735968"/>
    <w:rsid w:val="00747C27"/>
    <w:rsid w:val="00766EC5"/>
    <w:rsid w:val="00780987"/>
    <w:rsid w:val="00785769"/>
    <w:rsid w:val="00790DE9"/>
    <w:rsid w:val="00791BD7"/>
    <w:rsid w:val="007A23A3"/>
    <w:rsid w:val="007A242A"/>
    <w:rsid w:val="007B2079"/>
    <w:rsid w:val="007B2201"/>
    <w:rsid w:val="007E26A4"/>
    <w:rsid w:val="007E726A"/>
    <w:rsid w:val="00806ED5"/>
    <w:rsid w:val="008126E0"/>
    <w:rsid w:val="0082785B"/>
    <w:rsid w:val="0083105B"/>
    <w:rsid w:val="00846347"/>
    <w:rsid w:val="0085248A"/>
    <w:rsid w:val="00855BAC"/>
    <w:rsid w:val="008949E4"/>
    <w:rsid w:val="008A209E"/>
    <w:rsid w:val="008B093A"/>
    <w:rsid w:val="008C0AAC"/>
    <w:rsid w:val="008C19E8"/>
    <w:rsid w:val="008C5691"/>
    <w:rsid w:val="008C653B"/>
    <w:rsid w:val="008D165F"/>
    <w:rsid w:val="008D336F"/>
    <w:rsid w:val="008F3D30"/>
    <w:rsid w:val="00906DBE"/>
    <w:rsid w:val="009313DC"/>
    <w:rsid w:val="00946BB7"/>
    <w:rsid w:val="00950E48"/>
    <w:rsid w:val="009720F2"/>
    <w:rsid w:val="009C08E5"/>
    <w:rsid w:val="00A2578F"/>
    <w:rsid w:val="00A37B8D"/>
    <w:rsid w:val="00A44BBD"/>
    <w:rsid w:val="00A52F07"/>
    <w:rsid w:val="00A54EC3"/>
    <w:rsid w:val="00A64971"/>
    <w:rsid w:val="00A711B1"/>
    <w:rsid w:val="00A76A88"/>
    <w:rsid w:val="00A82892"/>
    <w:rsid w:val="00AC29B3"/>
    <w:rsid w:val="00AD40B5"/>
    <w:rsid w:val="00AE788B"/>
    <w:rsid w:val="00B301C3"/>
    <w:rsid w:val="00B33668"/>
    <w:rsid w:val="00B404D7"/>
    <w:rsid w:val="00B44541"/>
    <w:rsid w:val="00B768CF"/>
    <w:rsid w:val="00B848B8"/>
    <w:rsid w:val="00B97021"/>
    <w:rsid w:val="00BB66A4"/>
    <w:rsid w:val="00BD43F8"/>
    <w:rsid w:val="00C00A8C"/>
    <w:rsid w:val="00C07E1E"/>
    <w:rsid w:val="00C25F63"/>
    <w:rsid w:val="00C267B4"/>
    <w:rsid w:val="00C331FE"/>
    <w:rsid w:val="00C40F10"/>
    <w:rsid w:val="00C41294"/>
    <w:rsid w:val="00C47A6E"/>
    <w:rsid w:val="00C75B9C"/>
    <w:rsid w:val="00C821F8"/>
    <w:rsid w:val="00C85D48"/>
    <w:rsid w:val="00C9126C"/>
    <w:rsid w:val="00C97452"/>
    <w:rsid w:val="00CB2582"/>
    <w:rsid w:val="00CC680B"/>
    <w:rsid w:val="00CC7D09"/>
    <w:rsid w:val="00D14338"/>
    <w:rsid w:val="00D202CA"/>
    <w:rsid w:val="00D63FF8"/>
    <w:rsid w:val="00D72B37"/>
    <w:rsid w:val="00D730BA"/>
    <w:rsid w:val="00D74A3B"/>
    <w:rsid w:val="00D86832"/>
    <w:rsid w:val="00DA068D"/>
    <w:rsid w:val="00DC0AC0"/>
    <w:rsid w:val="00DC3201"/>
    <w:rsid w:val="00DD01A1"/>
    <w:rsid w:val="00DD0901"/>
    <w:rsid w:val="00DD2407"/>
    <w:rsid w:val="00DD737D"/>
    <w:rsid w:val="00DE31C7"/>
    <w:rsid w:val="00E032B2"/>
    <w:rsid w:val="00E222C3"/>
    <w:rsid w:val="00E51157"/>
    <w:rsid w:val="00E62946"/>
    <w:rsid w:val="00E62CA9"/>
    <w:rsid w:val="00E6691C"/>
    <w:rsid w:val="00E6781A"/>
    <w:rsid w:val="00E72895"/>
    <w:rsid w:val="00E72BA3"/>
    <w:rsid w:val="00EA5ADB"/>
    <w:rsid w:val="00EB59F7"/>
    <w:rsid w:val="00EB621A"/>
    <w:rsid w:val="00EC0C35"/>
    <w:rsid w:val="00EC0F7A"/>
    <w:rsid w:val="00ED4E92"/>
    <w:rsid w:val="00F04E67"/>
    <w:rsid w:val="00F1027D"/>
    <w:rsid w:val="00F15287"/>
    <w:rsid w:val="00F4252B"/>
    <w:rsid w:val="00F535BF"/>
    <w:rsid w:val="00F63966"/>
    <w:rsid w:val="00F72A87"/>
    <w:rsid w:val="00F77936"/>
    <w:rsid w:val="00F856A5"/>
    <w:rsid w:val="00FA223C"/>
    <w:rsid w:val="00FB71C5"/>
    <w:rsid w:val="00FC7AF8"/>
    <w:rsid w:val="00FE4914"/>
    <w:rsid w:val="00FF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1049D2"/>
  <w15:chartTrackingRefBased/>
  <w15:docId w15:val="{9D73B985-1C1D-4EA3-ABB7-84CD7944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8126E0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2022F2"/>
    <w:rPr>
      <w:rFonts w:cs="Arial"/>
      <w:b/>
      <w:bCs/>
      <w:i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911</Words>
  <Characters>4592</Characters>
  <Application>Microsoft Office Word</Application>
  <DocSecurity>4</DocSecurity>
  <Lines>131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