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A47F" w14:textId="77777777" w:rsidR="00291390" w:rsidRDefault="004E591E">
      <w:pPr>
        <w:tabs>
          <w:tab w:val="right" w:pos="9270"/>
        </w:tabs>
      </w:pPr>
      <w:r>
        <w:rPr>
          <w:b/>
        </w:rPr>
        <w:t>Note on "pulling out ε"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</w:t>
      </w:r>
      <w:r>
        <w:t>25</w:t>
      </w:r>
      <w:r w:rsidR="00291390">
        <w:t>.</w:t>
      </w:r>
      <w:r>
        <w:t>12</w:t>
      </w:r>
    </w:p>
    <w:p w14:paraId="2A635F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1593008" w14:textId="77777777" w:rsidR="00291390" w:rsidRDefault="004E591E">
      <w:r>
        <w:t>Suppose you have something like this equation</w:t>
      </w:r>
    </w:p>
    <w:p w14:paraId="15947CC0" w14:textId="77777777" w:rsidR="004E591E" w:rsidRDefault="004E591E"/>
    <w:p w14:paraId="7C827D0E" w14:textId="77777777" w:rsidR="004E591E" w:rsidRDefault="004E591E" w:rsidP="004E591E">
      <w:r>
        <w:tab/>
        <w:t>X'</w:t>
      </w:r>
      <w:r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nac</w:t>
      </w:r>
      <w:r>
        <w:t xml:space="preserve"> g'</w:t>
      </w:r>
      <w:r>
        <w:rPr>
          <w:rStyle w:val="subscript"/>
        </w:rPr>
        <w:t>cb</w:t>
      </w:r>
      <w:r>
        <w:t xml:space="preserve"> (g'</w:t>
      </w:r>
      <w:r>
        <w:rPr>
          <w:rStyle w:val="superscript"/>
        </w:rPr>
        <w:t>-1/2</w:t>
      </w:r>
      <w:r>
        <w:t>ε'</w:t>
      </w:r>
      <w:r w:rsidRPr="00223FA5">
        <w:rPr>
          <w:rStyle w:val="superscript"/>
        </w:rPr>
        <w:t>bde</w:t>
      </w:r>
      <w:r>
        <w:t>B'</w:t>
      </w:r>
      <w:r w:rsidRPr="00223FA5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350481D7" w14:textId="77777777" w:rsidR="004E591E" w:rsidRDefault="004E591E" w:rsidP="004E591E"/>
    <w:p w14:paraId="08F5E369" w14:textId="77777777" w:rsidR="004E591E" w:rsidRDefault="004E591E" w:rsidP="004E591E">
      <w:r>
        <w:t xml:space="preserve">where both sides are vectors in x'-space. An array of questions now arises. </w:t>
      </w:r>
    </w:p>
    <w:p w14:paraId="5C21DF80" w14:textId="77777777" w:rsidR="004E591E" w:rsidRDefault="004E591E" w:rsidP="004E591E"/>
    <w:p w14:paraId="1A881FB9" w14:textId="77777777" w:rsidR="004E591E" w:rsidRDefault="004E591E" w:rsidP="004E591E">
      <w:r w:rsidRPr="004E591E">
        <w:rPr>
          <w:b/>
        </w:rPr>
        <w:t>Question 1:</w:t>
      </w:r>
      <w:r>
        <w:t xml:space="preserve">  Can you "pull out" the ε'</w:t>
      </w:r>
      <w:r w:rsidRPr="00223FA5">
        <w:rPr>
          <w:rStyle w:val="superscript"/>
        </w:rPr>
        <w:t>bde</w:t>
      </w:r>
      <w:r>
        <w:t xml:space="preserve"> object</w:t>
      </w:r>
      <w:r w:rsidR="00860A89">
        <w:t xml:space="preserve"> from the cov deriv</w:t>
      </w:r>
      <w:r>
        <w:t xml:space="preserve">? </w:t>
      </w:r>
    </w:p>
    <w:p w14:paraId="7335B719" w14:textId="77777777" w:rsidR="00B45DB7" w:rsidRDefault="00B45DB7" w:rsidP="004E591E"/>
    <w:p w14:paraId="6EBE3171" w14:textId="77777777" w:rsidR="00B45DB7" w:rsidRPr="00B45DB7" w:rsidRDefault="00B45DB7" w:rsidP="004E591E">
      <w:r>
        <w:t>The answer is that you can only "pull out" a scalar constant, not a tensor constant. The reason is that the object ε'</w:t>
      </w:r>
      <w:r w:rsidRPr="00223FA5">
        <w:rPr>
          <w:rStyle w:val="superscript"/>
        </w:rPr>
        <w:t>bde</w:t>
      </w:r>
      <w:r>
        <w:rPr>
          <w:rStyle w:val="subscript"/>
        </w:rPr>
        <w:t>;a</w:t>
      </w:r>
      <w:r>
        <w:t xml:space="preserve"> ≠ 0, see tensor doc example.  Here are the details right here: </w:t>
      </w:r>
    </w:p>
    <w:p w14:paraId="117BA388" w14:textId="77777777" w:rsidR="00F95248" w:rsidRDefault="00F95248" w:rsidP="004E591E"/>
    <w:p w14:paraId="4F3D4609" w14:textId="77777777" w:rsidR="00F95248" w:rsidRDefault="00F95248" w:rsidP="004E591E">
      <w:r>
        <w:t xml:space="preserve">Consider </w:t>
      </w:r>
    </w:p>
    <w:p w14:paraId="7CB4B8DC" w14:textId="77777777" w:rsidR="00F95248" w:rsidRDefault="00F95248" w:rsidP="004E591E"/>
    <w:p w14:paraId="3C24B7D9" w14:textId="77777777" w:rsidR="00F95248" w:rsidRDefault="00F95248" w:rsidP="004E591E">
      <w:pPr>
        <w:rPr>
          <w:rStyle w:val="subscript"/>
        </w:rPr>
      </w:pPr>
      <w:r>
        <w:tab/>
        <w:t>(ε'</w:t>
      </w:r>
      <w:r w:rsidRPr="00223FA5">
        <w:rPr>
          <w:rStyle w:val="superscript"/>
        </w:rPr>
        <w:t>bde</w:t>
      </w:r>
      <w:r>
        <w:t xml:space="preserve"> Q</w:t>
      </w:r>
      <w:r>
        <w:rPr>
          <w:rStyle w:val="subscript"/>
        </w:rPr>
        <w:t>de</w:t>
      </w:r>
      <w:r>
        <w:t>)</w:t>
      </w:r>
      <w:r>
        <w:rPr>
          <w:rStyle w:val="subscript"/>
        </w:rPr>
        <w:t>;a</w:t>
      </w:r>
      <w:r>
        <w:t xml:space="preserve">  =  (ε'</w:t>
      </w:r>
      <w:r w:rsidRPr="00223FA5">
        <w:rPr>
          <w:rStyle w:val="superscript"/>
        </w:rPr>
        <w:t>bde</w:t>
      </w:r>
      <w:r>
        <w:t>)</w:t>
      </w:r>
      <w:r>
        <w:rPr>
          <w:rStyle w:val="subscript"/>
        </w:rPr>
        <w:t>;a</w:t>
      </w:r>
      <w:r>
        <w:t xml:space="preserve"> Q</w:t>
      </w:r>
      <w:r>
        <w:rPr>
          <w:rStyle w:val="subscript"/>
        </w:rPr>
        <w:t>de</w:t>
      </w:r>
      <w:r>
        <w:t xml:space="preserve">  +  ε'</w:t>
      </w:r>
      <w:r w:rsidRPr="00223FA5">
        <w:rPr>
          <w:rStyle w:val="superscript"/>
        </w:rPr>
        <w:t>bde</w:t>
      </w:r>
      <w:r w:rsidRPr="00F95248">
        <w:t xml:space="preserve"> </w:t>
      </w:r>
      <w:r>
        <w:t>(Q</w:t>
      </w:r>
      <w:r>
        <w:rPr>
          <w:rStyle w:val="subscript"/>
        </w:rPr>
        <w:t>de</w:t>
      </w:r>
      <w:r>
        <w:t>)</w:t>
      </w:r>
      <w:r>
        <w:rPr>
          <w:rStyle w:val="subscript"/>
        </w:rPr>
        <w:t>;a</w:t>
      </w:r>
    </w:p>
    <w:p w14:paraId="67ADD745" w14:textId="77777777" w:rsidR="00F95248" w:rsidRDefault="00F95248" w:rsidP="004E591E">
      <w:pPr>
        <w:rPr>
          <w:rStyle w:val="subscript"/>
        </w:rPr>
      </w:pPr>
    </w:p>
    <w:p w14:paraId="1328714C" w14:textId="77777777" w:rsidR="00F95248" w:rsidRDefault="00F95248" w:rsidP="004E591E">
      <w:r>
        <w:rPr>
          <w:rStyle w:val="subscript"/>
        </w:rPr>
        <w:t> </w:t>
      </w:r>
      <w:r>
        <w:t>But I don't think  (ε'</w:t>
      </w:r>
      <w:r w:rsidRPr="00223FA5">
        <w:rPr>
          <w:rStyle w:val="superscript"/>
        </w:rPr>
        <w:t>bde</w:t>
      </w:r>
      <w:r>
        <w:t>)</w:t>
      </w:r>
      <w:r>
        <w:rPr>
          <w:rStyle w:val="subscript"/>
        </w:rPr>
        <w:t>;a</w:t>
      </w:r>
      <w:r>
        <w:t xml:space="preserve"> = 0 even through ε' is a constant!  Let's see, first do this by hand</w:t>
      </w:r>
    </w:p>
    <w:p w14:paraId="118F346C" w14:textId="77777777" w:rsidR="00F95248" w:rsidRDefault="00F95248" w:rsidP="004E591E"/>
    <w:p w14:paraId="3DDAD579" w14:textId="77777777" w:rsidR="00F95248" w:rsidRPr="00F95248" w:rsidRDefault="00F95248" w:rsidP="00F95248">
      <w:pPr>
        <w:rPr>
          <w:color w:val="000000"/>
        </w:rPr>
      </w:pPr>
      <w:r w:rsidRPr="00F95248">
        <w:rPr>
          <w:color w:val="000000"/>
        </w:rPr>
        <w:tab/>
        <w:t>B</w:t>
      </w:r>
      <w:r w:rsidRPr="00F95248">
        <w:rPr>
          <w:rStyle w:val="superscript"/>
          <w:color w:val="000000"/>
        </w:rPr>
        <w:t>abc</w:t>
      </w:r>
      <w:r w:rsidRPr="00F95248">
        <w:rPr>
          <w:rStyle w:val="subscript"/>
          <w:color w:val="000000"/>
        </w:rPr>
        <w:t>;α</w:t>
      </w:r>
      <w:r w:rsidRPr="00F95248">
        <w:rPr>
          <w:color w:val="000000"/>
        </w:rPr>
        <w:t xml:space="preserve">  ≡ ∂</w:t>
      </w:r>
      <w:r w:rsidRPr="00F95248">
        <w:rPr>
          <w:rStyle w:val="subscript"/>
          <w:color w:val="000000"/>
        </w:rPr>
        <w:t>α</w:t>
      </w:r>
      <w:r w:rsidRPr="00F95248">
        <w:rPr>
          <w:color w:val="000000"/>
        </w:rPr>
        <w:t xml:space="preserve"> B</w:t>
      </w:r>
      <w:r w:rsidRPr="00F95248">
        <w:rPr>
          <w:rStyle w:val="superscript"/>
          <w:color w:val="000000"/>
        </w:rPr>
        <w:t>abc</w:t>
      </w:r>
      <w:r w:rsidRPr="00F95248">
        <w:rPr>
          <w:color w:val="000000"/>
        </w:rPr>
        <w:t xml:space="preserve">  + Γ</w:t>
      </w:r>
      <w:r w:rsidRPr="00F95248">
        <w:rPr>
          <w:rStyle w:val="superscript"/>
          <w:color w:val="000000"/>
        </w:rPr>
        <w:t>a</w:t>
      </w:r>
      <w:r w:rsidRPr="00F95248">
        <w:rPr>
          <w:rStyle w:val="subscript"/>
          <w:color w:val="000000"/>
        </w:rPr>
        <w:t>nα</w:t>
      </w:r>
      <w:r w:rsidRPr="00F95248">
        <w:rPr>
          <w:color w:val="000000"/>
        </w:rPr>
        <w:t>B</w:t>
      </w:r>
      <w:r w:rsidRPr="00F95248">
        <w:rPr>
          <w:rStyle w:val="superscript"/>
          <w:color w:val="000000"/>
        </w:rPr>
        <w:t>nbc</w:t>
      </w:r>
      <w:r w:rsidRPr="00F95248">
        <w:rPr>
          <w:color w:val="000000"/>
        </w:rPr>
        <w:t xml:space="preserve">  +   Γ</w:t>
      </w:r>
      <w:r w:rsidRPr="00F95248">
        <w:rPr>
          <w:rStyle w:val="superscript"/>
          <w:color w:val="000000"/>
        </w:rPr>
        <w:t>b</w:t>
      </w:r>
      <w:r w:rsidRPr="00F95248">
        <w:rPr>
          <w:rStyle w:val="subscript"/>
          <w:color w:val="000000"/>
        </w:rPr>
        <w:t>nα</w:t>
      </w:r>
      <w:r w:rsidRPr="00F95248">
        <w:rPr>
          <w:color w:val="000000"/>
        </w:rPr>
        <w:t>B</w:t>
      </w:r>
      <w:r w:rsidRPr="00F95248">
        <w:rPr>
          <w:rStyle w:val="superscript"/>
          <w:color w:val="000000"/>
        </w:rPr>
        <w:t>anc</w:t>
      </w:r>
      <w:r w:rsidRPr="00F95248">
        <w:rPr>
          <w:rStyle w:val="subscript"/>
          <w:color w:val="000000"/>
        </w:rPr>
        <w:t xml:space="preserve"> </w:t>
      </w:r>
      <w:r w:rsidRPr="00F95248">
        <w:rPr>
          <w:color w:val="000000"/>
        </w:rPr>
        <w:t>+ Γ</w:t>
      </w:r>
      <w:r w:rsidRPr="00F95248">
        <w:rPr>
          <w:rStyle w:val="superscript"/>
          <w:color w:val="000000"/>
        </w:rPr>
        <w:t>c</w:t>
      </w:r>
      <w:r w:rsidRPr="00F95248">
        <w:rPr>
          <w:rStyle w:val="subscript"/>
          <w:color w:val="000000"/>
        </w:rPr>
        <w:t>nα</w:t>
      </w:r>
      <w:r w:rsidRPr="00F95248">
        <w:rPr>
          <w:color w:val="000000"/>
        </w:rPr>
        <w:t>B</w:t>
      </w:r>
      <w:r w:rsidRPr="00F95248">
        <w:rPr>
          <w:rStyle w:val="superscript"/>
          <w:color w:val="000000"/>
        </w:rPr>
        <w:t>abn</w:t>
      </w:r>
      <w:r w:rsidRPr="00F95248">
        <w:rPr>
          <w:color w:val="000000"/>
        </w:rPr>
        <w:tab/>
        <w:t xml:space="preserve"> </w:t>
      </w:r>
    </w:p>
    <w:p w14:paraId="0F3C4C51" w14:textId="77777777" w:rsidR="00F95248" w:rsidRDefault="00F95248" w:rsidP="004E591E">
      <w:r>
        <w:tab/>
      </w:r>
    </w:p>
    <w:p w14:paraId="17486C3C" w14:textId="77777777" w:rsidR="00F95248" w:rsidRDefault="00F95248" w:rsidP="004E591E">
      <w:r>
        <w:t>Then apply</w:t>
      </w:r>
    </w:p>
    <w:p w14:paraId="506D0519" w14:textId="77777777" w:rsidR="00F95248" w:rsidRDefault="00F95248" w:rsidP="004E591E"/>
    <w:p w14:paraId="01697EFB" w14:textId="77777777" w:rsidR="00F95248" w:rsidRPr="00F95248" w:rsidRDefault="00F95248" w:rsidP="00F95248">
      <w:pPr>
        <w:rPr>
          <w:color w:val="000000"/>
        </w:rPr>
      </w:pPr>
      <w:r w:rsidRPr="00F95248">
        <w:rPr>
          <w:color w:val="000000"/>
        </w:rPr>
        <w:tab/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abc</w:t>
      </w:r>
      <w:r w:rsidRPr="00F95248">
        <w:rPr>
          <w:rStyle w:val="subscript"/>
          <w:color w:val="000000"/>
        </w:rPr>
        <w:t>;α</w:t>
      </w:r>
      <w:r w:rsidRPr="00F95248">
        <w:rPr>
          <w:color w:val="000000"/>
        </w:rPr>
        <w:t xml:space="preserve">  ≡ ∂</w:t>
      </w:r>
      <w:r w:rsidRPr="00F95248">
        <w:rPr>
          <w:rStyle w:val="subscript"/>
          <w:color w:val="000000"/>
        </w:rPr>
        <w:t>α</w:t>
      </w:r>
      <w:r w:rsidRPr="00F95248">
        <w:rPr>
          <w:color w:val="000000"/>
        </w:rPr>
        <w:t xml:space="preserve"> 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abc</w:t>
      </w:r>
      <w:r w:rsidRPr="00F95248">
        <w:rPr>
          <w:color w:val="000000"/>
        </w:rPr>
        <w:t xml:space="preserve">  + Γ</w:t>
      </w:r>
      <w:r w:rsidRPr="00F95248">
        <w:rPr>
          <w:rStyle w:val="superscript"/>
          <w:color w:val="000000"/>
        </w:rPr>
        <w:t>a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nbc</w:t>
      </w:r>
      <w:r w:rsidRPr="00F95248">
        <w:rPr>
          <w:color w:val="000000"/>
        </w:rPr>
        <w:t xml:space="preserve">  +   Γ</w:t>
      </w:r>
      <w:r w:rsidRPr="00F95248">
        <w:rPr>
          <w:rStyle w:val="superscript"/>
          <w:color w:val="000000"/>
        </w:rPr>
        <w:t>b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anc</w:t>
      </w:r>
      <w:r w:rsidRPr="00F95248">
        <w:rPr>
          <w:rStyle w:val="subscript"/>
          <w:color w:val="000000"/>
        </w:rPr>
        <w:t xml:space="preserve"> </w:t>
      </w:r>
      <w:r w:rsidRPr="00F95248">
        <w:rPr>
          <w:color w:val="000000"/>
        </w:rPr>
        <w:t>+ Γ</w:t>
      </w:r>
      <w:r w:rsidRPr="00F95248">
        <w:rPr>
          <w:rStyle w:val="superscript"/>
          <w:color w:val="000000"/>
        </w:rPr>
        <w:t>c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abn</w:t>
      </w:r>
      <w:r w:rsidRPr="00F95248">
        <w:rPr>
          <w:color w:val="000000"/>
        </w:rPr>
        <w:tab/>
        <w:t xml:space="preserve"> </w:t>
      </w:r>
    </w:p>
    <w:p w14:paraId="47391011" w14:textId="77777777" w:rsidR="00F95248" w:rsidRPr="00F95248" w:rsidRDefault="00F95248" w:rsidP="004E591E">
      <w:r>
        <w:tab/>
      </w:r>
    </w:p>
    <w:p w14:paraId="732A2E72" w14:textId="77777777" w:rsidR="00F95248" w:rsidRDefault="00F95248" w:rsidP="004E591E">
      <w:pPr>
        <w:rPr>
          <w:rStyle w:val="superscript"/>
          <w:color w:val="000000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   = </w:t>
      </w:r>
      <w:r w:rsidRPr="00F95248">
        <w:rPr>
          <w:color w:val="000000"/>
        </w:rPr>
        <w:t>Γ</w:t>
      </w:r>
      <w:r w:rsidRPr="00F95248">
        <w:rPr>
          <w:rStyle w:val="superscript"/>
          <w:color w:val="000000"/>
        </w:rPr>
        <w:t>a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nbc</w:t>
      </w:r>
      <w:r w:rsidRPr="00F95248">
        <w:rPr>
          <w:color w:val="000000"/>
        </w:rPr>
        <w:t xml:space="preserve">  +   Γ</w:t>
      </w:r>
      <w:r w:rsidRPr="00F95248">
        <w:rPr>
          <w:rStyle w:val="superscript"/>
          <w:color w:val="000000"/>
        </w:rPr>
        <w:t>b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anc</w:t>
      </w:r>
      <w:r w:rsidRPr="00F95248">
        <w:rPr>
          <w:rStyle w:val="subscript"/>
          <w:color w:val="000000"/>
        </w:rPr>
        <w:t xml:space="preserve"> </w:t>
      </w:r>
      <w:r w:rsidRPr="00F95248">
        <w:rPr>
          <w:color w:val="000000"/>
        </w:rPr>
        <w:t>+ Γ</w:t>
      </w:r>
      <w:r w:rsidRPr="00F95248">
        <w:rPr>
          <w:rStyle w:val="superscript"/>
          <w:color w:val="000000"/>
        </w:rPr>
        <w:t>c</w:t>
      </w:r>
      <w:r w:rsidRPr="00F95248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F95248">
        <w:rPr>
          <w:rStyle w:val="superscript"/>
          <w:color w:val="000000"/>
        </w:rPr>
        <w:t>abn</w:t>
      </w:r>
    </w:p>
    <w:p w14:paraId="3444C1A7" w14:textId="77777777" w:rsidR="00F95248" w:rsidRDefault="00F95248" w:rsidP="004E591E">
      <w:pPr>
        <w:rPr>
          <w:rStyle w:val="superscript"/>
          <w:color w:val="000000"/>
        </w:rPr>
      </w:pPr>
    </w:p>
    <w:p w14:paraId="4CC5EF6C" w14:textId="77777777" w:rsidR="00F95248" w:rsidRPr="00F95248" w:rsidRDefault="00F95248" w:rsidP="004E591E">
      <w:r>
        <w:t xml:space="preserve">Ouch. </w:t>
      </w:r>
      <w:r w:rsidR="00F94B9C">
        <w:t xml:space="preserve"> So it only a </w:t>
      </w:r>
      <w:r w:rsidR="00F94B9C" w:rsidRPr="00F94B9C">
        <w:rPr>
          <w:i/>
        </w:rPr>
        <w:t>scalar</w:t>
      </w:r>
      <w:r w:rsidR="00F94B9C">
        <w:t xml:space="preserve"> constant you can "pull out" of a covariant derivative. </w:t>
      </w:r>
    </w:p>
    <w:p w14:paraId="607ECE36" w14:textId="77777777" w:rsidR="004E591E" w:rsidRDefault="004E591E" w:rsidP="004E591E"/>
    <w:p w14:paraId="7BB9CE7F" w14:textId="77777777" w:rsidR="004E591E" w:rsidRPr="004E591E" w:rsidRDefault="004E591E" w:rsidP="004E591E">
      <w:r w:rsidRPr="004E591E">
        <w:rPr>
          <w:b/>
        </w:rPr>
        <w:t xml:space="preserve">Question 2: </w:t>
      </w:r>
      <w:r>
        <w:t xml:space="preserve"> How do you "write out" the residual object 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? </w:t>
      </w:r>
    </w:p>
    <w:p w14:paraId="2233D905" w14:textId="77777777" w:rsidR="004E591E" w:rsidRDefault="004E591E" w:rsidP="004E591E">
      <w:r w:rsidRPr="004E591E">
        <w:rPr>
          <w:b/>
        </w:rPr>
        <w:t xml:space="preserve">Question </w:t>
      </w:r>
      <w:r>
        <w:rPr>
          <w:b/>
        </w:rPr>
        <w:t>3</w:t>
      </w:r>
      <w:r w:rsidRPr="004E591E">
        <w:rPr>
          <w:b/>
        </w:rPr>
        <w:t>:</w:t>
      </w:r>
      <w:r>
        <w:t xml:space="preserve">  Does this residual object </w:t>
      </w:r>
      <w:r w:rsidR="00721F3D">
        <w:t xml:space="preserve">even </w:t>
      </w:r>
      <w:r>
        <w:t xml:space="preserve">exist? </w:t>
      </w:r>
    </w:p>
    <w:p w14:paraId="3A196A76" w14:textId="77777777" w:rsidR="00860A89" w:rsidRDefault="00860A89" w:rsidP="004E591E"/>
    <w:p w14:paraId="7C15FBF1" w14:textId="77777777" w:rsidR="00860A89" w:rsidRDefault="00860A89" w:rsidP="004E591E">
      <w:r>
        <w:t>After updating tensor doc Appendix D, these questions now have answers. The object 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 is a rank-2 tensor density of weight +1  (assuming B has weight 0). Here is what the covariant derivative looks like for a rank-2 covariant tensor density C</w:t>
      </w:r>
      <w:r>
        <w:rPr>
          <w:rStyle w:val="subscript"/>
        </w:rPr>
        <w:t>ed</w:t>
      </w:r>
      <w:r>
        <w:t xml:space="preserve"> of weight W  (from Examples)</w:t>
      </w:r>
    </w:p>
    <w:p w14:paraId="726F4CE6" w14:textId="77777777" w:rsidR="00860A89" w:rsidRDefault="00860A89" w:rsidP="004E591E"/>
    <w:p w14:paraId="32E6199A" w14:textId="77777777" w:rsidR="00860A89" w:rsidRDefault="00860A89" w:rsidP="004E591E">
      <w:r>
        <w:tab/>
        <w:t>C</w:t>
      </w:r>
      <w:r>
        <w:rPr>
          <w:rStyle w:val="subscript"/>
        </w:rPr>
        <w:t>ed;a</w:t>
      </w:r>
      <w:r>
        <w:t xml:space="preserve">  ≡ ∂</w:t>
      </w:r>
      <w:r>
        <w:rPr>
          <w:rStyle w:val="subscript"/>
        </w:rPr>
        <w:t>a</w:t>
      </w:r>
      <w:r>
        <w:t xml:space="preserve"> C</w:t>
      </w:r>
      <w:r>
        <w:rPr>
          <w:rStyle w:val="subscript"/>
        </w:rPr>
        <w:t>ed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  <w:color w:val="FF0000"/>
        </w:rPr>
        <w:t>e</w:t>
      </w:r>
      <w:r>
        <w:rPr>
          <w:rStyle w:val="subscript"/>
        </w:rPr>
        <w:t>α</w:t>
      </w:r>
      <w:r>
        <w:t>C</w:t>
      </w:r>
      <w:r w:rsidRPr="000C4010">
        <w:rPr>
          <w:rStyle w:val="subscript"/>
          <w:color w:val="FF0000"/>
        </w:rPr>
        <w:t>n</w:t>
      </w:r>
      <w:r>
        <w:rPr>
          <w:rStyle w:val="subscript"/>
        </w:rPr>
        <w:t>d</w:t>
      </w:r>
      <w:r>
        <w:t xml:space="preserve">  –   Γ</w:t>
      </w:r>
      <w:r>
        <w:rPr>
          <w:rStyle w:val="superscript"/>
        </w:rPr>
        <w:t>n</w:t>
      </w:r>
      <w:r>
        <w:rPr>
          <w:rStyle w:val="subscript"/>
          <w:color w:val="FF0000"/>
        </w:rPr>
        <w:t>d</w:t>
      </w:r>
      <w:r>
        <w:rPr>
          <w:rStyle w:val="subscript"/>
        </w:rPr>
        <w:t>α</w:t>
      </w:r>
      <w:r>
        <w:t>C</w:t>
      </w:r>
      <w:r>
        <w:rPr>
          <w:rStyle w:val="subscript"/>
        </w:rPr>
        <w:t>e</w:t>
      </w:r>
      <w:r w:rsidRPr="000C4010">
        <w:rPr>
          <w:rStyle w:val="subscript"/>
          <w:color w:val="FF0000"/>
        </w:rPr>
        <w:t>n</w:t>
      </w:r>
      <w:r>
        <w:t xml:space="preserve">  +</w:t>
      </w:r>
      <w:r w:rsidRPr="00F57AB0">
        <w:t xml:space="preserve"> </w:t>
      </w:r>
      <w:r>
        <w:t xml:space="preserve"> W Γ</w:t>
      </w:r>
      <w:r>
        <w:rPr>
          <w:rStyle w:val="superscript"/>
        </w:rPr>
        <w:t>κ</w:t>
      </w:r>
      <w:r>
        <w:rPr>
          <w:rStyle w:val="subscript"/>
        </w:rPr>
        <w:t>κα</w:t>
      </w:r>
      <w:r w:rsidRPr="00F57AB0">
        <w:t xml:space="preserve"> </w:t>
      </w:r>
      <w:r>
        <w:rPr>
          <w:color w:val="000000"/>
        </w:rPr>
        <w:t>C</w:t>
      </w:r>
      <w:r>
        <w:rPr>
          <w:rStyle w:val="subscript"/>
          <w:color w:val="000000"/>
        </w:rPr>
        <w:t>ed</w:t>
      </w:r>
    </w:p>
    <w:p w14:paraId="40710123" w14:textId="77777777" w:rsidR="00860A89" w:rsidRDefault="00860A89" w:rsidP="004E591E"/>
    <w:p w14:paraId="4A456D89" w14:textId="77777777" w:rsidR="00860A89" w:rsidRDefault="00860A89" w:rsidP="004E591E">
      <w:r>
        <w:t>Now set C</w:t>
      </w:r>
      <w:r>
        <w:rPr>
          <w:rStyle w:val="subscript"/>
        </w:rPr>
        <w:t>ed</w:t>
      </w:r>
      <w:r>
        <w:t xml:space="preserve"> = 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 to get</w:t>
      </w:r>
    </w:p>
    <w:p w14:paraId="64880818" w14:textId="77777777" w:rsidR="00860A89" w:rsidRDefault="00860A89" w:rsidP="004E591E"/>
    <w:p w14:paraId="51AB6D10" w14:textId="77777777" w:rsidR="00860A89" w:rsidRPr="00860A89" w:rsidRDefault="00860A89" w:rsidP="004E591E">
      <w:r>
        <w:tab/>
        <w:t>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=(g'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</w:t>
      </w:r>
      <w:r>
        <w:rPr>
          <w:rStyle w:val="subscript"/>
        </w:rPr>
        <w:t>,a</w:t>
      </w:r>
      <w:r>
        <w:t xml:space="preserve"> –  Γ'</w:t>
      </w:r>
      <w:r>
        <w:rPr>
          <w:rStyle w:val="superscript"/>
        </w:rPr>
        <w:t>n</w:t>
      </w:r>
      <w:r>
        <w:rPr>
          <w:rStyle w:val="subscript"/>
          <w:color w:val="FF0000"/>
        </w:rPr>
        <w:t>e</w:t>
      </w:r>
      <w:r>
        <w:rPr>
          <w:rStyle w:val="subscript"/>
        </w:rPr>
        <w:t>α</w:t>
      </w:r>
      <w:r>
        <w:t>(g'</w:t>
      </w:r>
      <w:r>
        <w:rPr>
          <w:rStyle w:val="superscript"/>
        </w:rPr>
        <w:t>-1/2</w:t>
      </w:r>
      <w:r>
        <w:t>B'</w:t>
      </w:r>
      <w:r>
        <w:rPr>
          <w:rStyle w:val="subscript"/>
        </w:rPr>
        <w:t>n</w:t>
      </w:r>
      <w:r w:rsidRPr="00223FA5">
        <w:rPr>
          <w:rStyle w:val="subscript"/>
        </w:rPr>
        <w:t>;d</w:t>
      </w:r>
      <w:r>
        <w:t>) –   Γ'</w:t>
      </w:r>
      <w:r>
        <w:rPr>
          <w:rStyle w:val="superscript"/>
        </w:rPr>
        <w:t>n</w:t>
      </w:r>
      <w:r>
        <w:rPr>
          <w:rStyle w:val="subscript"/>
          <w:color w:val="FF0000"/>
        </w:rPr>
        <w:t>d</w:t>
      </w:r>
      <w:r>
        <w:rPr>
          <w:rStyle w:val="subscript"/>
        </w:rPr>
        <w:t>α</w:t>
      </w:r>
      <w:r>
        <w:t>(g'</w:t>
      </w:r>
      <w:r>
        <w:rPr>
          <w:rStyle w:val="superscript"/>
        </w:rPr>
        <w:t>-1/2</w:t>
      </w:r>
      <w:r>
        <w:t>B'</w:t>
      </w:r>
      <w:r>
        <w:rPr>
          <w:rStyle w:val="subscript"/>
        </w:rPr>
        <w:t>e</w:t>
      </w:r>
      <w:r w:rsidRPr="00223FA5">
        <w:rPr>
          <w:rStyle w:val="subscript"/>
        </w:rPr>
        <w:t>;</w:t>
      </w:r>
      <w:r>
        <w:rPr>
          <w:rStyle w:val="subscript"/>
        </w:rPr>
        <w:t>n</w:t>
      </w:r>
      <w:r>
        <w:t>)  +</w:t>
      </w:r>
      <w:r w:rsidRPr="00F57AB0">
        <w:t xml:space="preserve"> </w:t>
      </w:r>
      <w:r>
        <w:t xml:space="preserve"> W Γ'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t>(g'</w:t>
      </w:r>
      <w:r>
        <w:rPr>
          <w:rStyle w:val="superscript"/>
        </w:rPr>
        <w:t>-1/2</w:t>
      </w:r>
      <w:r>
        <w:t>B'</w:t>
      </w:r>
      <w:r w:rsidRPr="00223FA5">
        <w:rPr>
          <w:rStyle w:val="subscript"/>
        </w:rPr>
        <w:t>e;d</w:t>
      </w:r>
      <w:r>
        <w:t>)</w:t>
      </w:r>
    </w:p>
    <w:p w14:paraId="3883F1AE" w14:textId="77777777" w:rsidR="00860A89" w:rsidRDefault="00860A89" w:rsidP="004E591E"/>
    <w:p w14:paraId="38DB6525" w14:textId="77777777" w:rsidR="00860A89" w:rsidRDefault="00860A89" w:rsidP="004E591E">
      <w:r>
        <w:t xml:space="preserve">and in our case W = 1. So there it is, and it ain't purdy! At least it does exist! </w:t>
      </w:r>
    </w:p>
    <w:p w14:paraId="53C41A7A" w14:textId="77777777" w:rsidR="00860A89" w:rsidRDefault="00860A89" w:rsidP="004E591E"/>
    <w:p w14:paraId="25389296" w14:textId="77777777" w:rsidR="00721F3D" w:rsidRPr="004E591E" w:rsidRDefault="00721F3D" w:rsidP="004E591E">
      <w:r w:rsidRPr="00721F3D">
        <w:rPr>
          <w:b/>
        </w:rPr>
        <w:t xml:space="preserve">Question 4: </w:t>
      </w:r>
      <w:r>
        <w:t xml:space="preserve"> Can you take the covariant derivative of a tensor density? </w:t>
      </w:r>
    </w:p>
    <w:p w14:paraId="065C5D49" w14:textId="77777777" w:rsidR="004E591E" w:rsidRPr="004E591E" w:rsidRDefault="004E591E" w:rsidP="004E591E"/>
    <w:p w14:paraId="2073765D" w14:textId="77777777" w:rsidR="00721F3D" w:rsidRPr="00721F3D" w:rsidRDefault="00860A89" w:rsidP="004E591E">
      <w:r>
        <w:t xml:space="preserve">I learned how to do this and updated Appendix D of tensor doc accordingly on 3.26.12. </w:t>
      </w:r>
    </w:p>
    <w:p w14:paraId="08909426" w14:textId="77777777" w:rsidR="004E591E" w:rsidRDefault="004E591E"/>
    <w:sectPr w:rsidR="004E591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01E4" w14:textId="77777777" w:rsidR="00AA0386" w:rsidRDefault="00AA0386">
      <w:r>
        <w:separator/>
      </w:r>
    </w:p>
  </w:endnote>
  <w:endnote w:type="continuationSeparator" w:id="0">
    <w:p w14:paraId="7F18EBE3" w14:textId="77777777" w:rsidR="00AA0386" w:rsidRDefault="00AA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85DD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5D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58B09" w14:textId="77777777" w:rsidR="00AA0386" w:rsidRDefault="00AA0386">
      <w:r>
        <w:separator/>
      </w:r>
    </w:p>
  </w:footnote>
  <w:footnote w:type="continuationSeparator" w:id="0">
    <w:p w14:paraId="1F785090" w14:textId="77777777" w:rsidR="00AA0386" w:rsidRDefault="00AA0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91E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1119E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3F6937"/>
    <w:rsid w:val="004550F9"/>
    <w:rsid w:val="0046473F"/>
    <w:rsid w:val="00491B69"/>
    <w:rsid w:val="004A5033"/>
    <w:rsid w:val="004E591E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21F3D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0A89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A0386"/>
    <w:rsid w:val="00AD40B5"/>
    <w:rsid w:val="00AE788B"/>
    <w:rsid w:val="00B15F00"/>
    <w:rsid w:val="00B22753"/>
    <w:rsid w:val="00B26899"/>
    <w:rsid w:val="00B36629"/>
    <w:rsid w:val="00B44541"/>
    <w:rsid w:val="00B45DB7"/>
    <w:rsid w:val="00B63155"/>
    <w:rsid w:val="00B73D96"/>
    <w:rsid w:val="00B768CF"/>
    <w:rsid w:val="00B848B8"/>
    <w:rsid w:val="00C00A8C"/>
    <w:rsid w:val="00C331FE"/>
    <w:rsid w:val="00C40F10"/>
    <w:rsid w:val="00C41294"/>
    <w:rsid w:val="00C71ACC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181E"/>
    <w:rsid w:val="00F15287"/>
    <w:rsid w:val="00F23F17"/>
    <w:rsid w:val="00F75D73"/>
    <w:rsid w:val="00F822F2"/>
    <w:rsid w:val="00F94B9C"/>
    <w:rsid w:val="00F95248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F9EBC"/>
  <w15:chartTrackingRefBased/>
  <w15:docId w15:val="{09AB7F26-B079-4D39-902C-BF05475F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1449</Characters>
  <Application>Microsoft Office Word</Application>
  <DocSecurity>4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