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319E5" w14:textId="77777777" w:rsidR="00291390" w:rsidRDefault="00581840">
      <w:pPr>
        <w:tabs>
          <w:tab w:val="right" w:pos="9270"/>
        </w:tabs>
      </w:pPr>
      <w:r>
        <w:rPr>
          <w:b/>
        </w:rPr>
        <w:t>Gathering Data on Conical Functions</w:t>
      </w:r>
      <w:r w:rsidR="00291390">
        <w:rPr>
          <w:b/>
        </w:rPr>
        <w:tab/>
      </w:r>
      <w:r>
        <w:tab/>
      </w:r>
      <w:r>
        <w:tab/>
      </w:r>
      <w:r>
        <w:tab/>
      </w:r>
      <w:r w:rsidR="00291390">
        <w:t>PhL</w:t>
      </w:r>
      <w:r w:rsidR="00291390">
        <w:tab/>
      </w:r>
      <w:r w:rsidR="00291390">
        <w:tab/>
      </w:r>
      <w:r>
        <w:t>7.12.10</w:t>
      </w:r>
    </w:p>
    <w:p w14:paraId="53A557EF" w14:textId="77777777" w:rsidR="00291390" w:rsidRDefault="00291390">
      <w:pPr>
        <w:tabs>
          <w:tab w:val="left" w:pos="7200"/>
          <w:tab w:val="left" w:pos="7920"/>
          <w:tab w:val="right" w:pos="9270"/>
        </w:tabs>
      </w:pPr>
    </w:p>
    <w:p w14:paraId="092B3B7A" w14:textId="77777777" w:rsidR="000B2060" w:rsidRDefault="000B2060" w:rsidP="000B2060">
      <w:r>
        <w:t>Such data</w:t>
      </w:r>
      <w:r w:rsidR="00581840">
        <w:t xml:space="preserve"> is not easy to come by. HT I has 1 page or so. AS has 1/4 of a page. WW nothing. </w:t>
      </w:r>
      <w:r w:rsidR="00264364">
        <w:t xml:space="preserve"> GR7 page 980 has same as HT I. Nothing simple in ET II table, nothing specific to conical form. </w:t>
      </w:r>
      <w:r w:rsidR="00482D27">
        <w:t xml:space="preserve">MathWorld has very little, but reminds us conicals similar to toroidals with real v instead of ip. </w:t>
      </w:r>
      <w:r w:rsidRPr="000B2060">
        <w:t>Wiki</w:t>
      </w:r>
      <w:r>
        <w:t xml:space="preserve"> has nothing really on "conical functions" but a few references, one of which is NIST below. </w:t>
      </w:r>
    </w:p>
    <w:p w14:paraId="5A956E04" w14:textId="77777777" w:rsidR="000934A6" w:rsidRDefault="000B2060">
      <w:r>
        <w:tab/>
      </w:r>
      <w:r w:rsidR="008A4D61">
        <w:t xml:space="preserve">Note:  </w:t>
      </w:r>
      <w:r w:rsidR="000934A6">
        <w:t xml:space="preserve">This doc is about both conical and Mehler functions, see comment at the end for the distinction which is the range of the argument z. </w:t>
      </w:r>
    </w:p>
    <w:p w14:paraId="31AA8039" w14:textId="77777777" w:rsidR="000B2060" w:rsidRDefault="000B2060"/>
    <w:p w14:paraId="7505CC57" w14:textId="77777777" w:rsidR="00FE00A8" w:rsidRPr="00FE00A8" w:rsidRDefault="00FE00A8">
      <w:pPr>
        <w:rPr>
          <w:u w:val="single"/>
        </w:rPr>
      </w:pPr>
      <w:r w:rsidRPr="00FE00A8">
        <w:rPr>
          <w:u w:val="single"/>
        </w:rPr>
        <w:t xml:space="preserve">Contents: </w:t>
      </w:r>
    </w:p>
    <w:p w14:paraId="7A7D2A4D" w14:textId="77777777" w:rsidR="00E07EEB" w:rsidRDefault="00E07EEB" w:rsidP="00E07EEB">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1794709" w:history="1">
        <w:r w:rsidRPr="00A01E24">
          <w:rPr>
            <w:rStyle w:val="Hyperlink"/>
            <w:noProof/>
          </w:rPr>
          <w:t>What NIST Has to Say about "Conical Functions"</w:t>
        </w:r>
        <w:r>
          <w:rPr>
            <w:noProof/>
            <w:webHidden/>
          </w:rPr>
          <w:tab/>
        </w:r>
        <w:r>
          <w:rPr>
            <w:noProof/>
            <w:webHidden/>
          </w:rPr>
          <w:fldChar w:fldCharType="begin"/>
        </w:r>
        <w:r>
          <w:rPr>
            <w:noProof/>
            <w:webHidden/>
          </w:rPr>
          <w:instrText xml:space="preserve"> PAGEREF _Toc271794709 \h </w:instrText>
        </w:r>
        <w:r w:rsidR="003C07AA">
          <w:rPr>
            <w:noProof/>
          </w:rPr>
        </w:r>
        <w:r>
          <w:rPr>
            <w:noProof/>
            <w:webHidden/>
          </w:rPr>
          <w:fldChar w:fldCharType="separate"/>
        </w:r>
        <w:r>
          <w:rPr>
            <w:noProof/>
            <w:webHidden/>
          </w:rPr>
          <w:t>1</w:t>
        </w:r>
        <w:r>
          <w:rPr>
            <w:noProof/>
            <w:webHidden/>
          </w:rPr>
          <w:fldChar w:fldCharType="end"/>
        </w:r>
      </w:hyperlink>
    </w:p>
    <w:p w14:paraId="2ECCC030" w14:textId="77777777" w:rsidR="00E07EEB" w:rsidRDefault="00E07EEB" w:rsidP="00E07EEB">
      <w:pPr>
        <w:pStyle w:val="TOC2"/>
        <w:tabs>
          <w:tab w:val="right" w:leader="dot" w:pos="9350"/>
        </w:tabs>
        <w:rPr>
          <w:b w:val="0"/>
          <w:noProof/>
          <w:sz w:val="24"/>
          <w:szCs w:val="24"/>
        </w:rPr>
      </w:pPr>
      <w:hyperlink w:anchor="_Toc271794710" w:history="1">
        <w:r w:rsidRPr="00A01E24">
          <w:rPr>
            <w:rStyle w:val="Hyperlink"/>
            <w:noProof/>
          </w:rPr>
          <w:t>What PBM Have to Say</w:t>
        </w:r>
        <w:r>
          <w:rPr>
            <w:noProof/>
            <w:webHidden/>
          </w:rPr>
          <w:tab/>
        </w:r>
        <w:r>
          <w:rPr>
            <w:noProof/>
            <w:webHidden/>
          </w:rPr>
          <w:fldChar w:fldCharType="begin"/>
        </w:r>
        <w:r>
          <w:rPr>
            <w:noProof/>
            <w:webHidden/>
          </w:rPr>
          <w:instrText xml:space="preserve"> PAGEREF _Toc271794710 \h </w:instrText>
        </w:r>
        <w:r w:rsidR="003C07AA">
          <w:rPr>
            <w:noProof/>
          </w:rPr>
        </w:r>
        <w:r>
          <w:rPr>
            <w:noProof/>
            <w:webHidden/>
          </w:rPr>
          <w:fldChar w:fldCharType="separate"/>
        </w:r>
        <w:r>
          <w:rPr>
            <w:noProof/>
            <w:webHidden/>
          </w:rPr>
          <w:t>2</w:t>
        </w:r>
        <w:r>
          <w:rPr>
            <w:noProof/>
            <w:webHidden/>
          </w:rPr>
          <w:fldChar w:fldCharType="end"/>
        </w:r>
      </w:hyperlink>
    </w:p>
    <w:p w14:paraId="7FF5C0C8" w14:textId="77777777" w:rsidR="00E07EEB" w:rsidRDefault="00E07EEB" w:rsidP="00E07EEB">
      <w:pPr>
        <w:pStyle w:val="TOC2"/>
        <w:tabs>
          <w:tab w:val="right" w:leader="dot" w:pos="9350"/>
        </w:tabs>
        <w:rPr>
          <w:b w:val="0"/>
          <w:noProof/>
          <w:sz w:val="24"/>
          <w:szCs w:val="24"/>
        </w:rPr>
      </w:pPr>
      <w:hyperlink w:anchor="_Toc271794711" w:history="1">
        <w:r w:rsidRPr="00A01E24">
          <w:rPr>
            <w:rStyle w:val="Hyperlink"/>
            <w:noProof/>
          </w:rPr>
          <w:t xml:space="preserve">Exercise #1:   Compute the Mehler transform </w:t>
        </w:r>
        <w:r w:rsidRPr="00A01E24">
          <w:rPr>
            <w:rStyle w:val="Hyperlink"/>
            <w:noProof/>
          </w:rPr>
          <w:fldChar w:fldCharType="begin"/>
        </w:r>
        <w:r w:rsidRPr="00A01E24">
          <w:rPr>
            <w:rStyle w:val="Hyperlink"/>
            <w:noProof/>
          </w:rPr>
          <w:instrText>EQ \s\up4( \i \fc\</w:instrText>
        </w:r>
        <w:r w:rsidRPr="00A01E24">
          <w:rPr>
            <w:rStyle w:val="Hyperlink"/>
            <w:rFonts w:ascii="Lucida Sans Unicode" w:hAnsi="Lucida Sans Unicode" w:cs="Lucida Sans Unicode"/>
            <w:noProof/>
            <w:sz w:val="32"/>
          </w:rPr>
          <w:instrText>∫</w:instrText>
        </w:r>
        <w:r w:rsidRPr="00A01E24">
          <w:rPr>
            <w:rStyle w:val="Hyperlink"/>
            <w:noProof/>
          </w:rPr>
          <w:instrText>\in</w:instrText>
        </w:r>
        <w:r w:rsidRPr="00A01E24">
          <w:rPr>
            <w:rStyle w:val="Hyperlink"/>
            <w:noProof/>
            <w:szCs w:val="22"/>
          </w:rPr>
          <w:instrText>(</w:instrText>
        </w:r>
        <w:r w:rsidRPr="00A01E24">
          <w:rPr>
            <w:rStyle w:val="Hyperlink"/>
            <w:noProof/>
            <w:sz w:val="18"/>
            <w:szCs w:val="18"/>
          </w:rPr>
          <w:instrText>1, ∞</w:instrText>
        </w:r>
        <w:r w:rsidRPr="00A01E24">
          <w:rPr>
            <w:rStyle w:val="Hyperlink"/>
            <w:noProof/>
            <w:szCs w:val="22"/>
          </w:rPr>
          <w:instrText>, )</w:instrText>
        </w:r>
        <w:r w:rsidRPr="00A01E24">
          <w:rPr>
            <w:rStyle w:val="Hyperlink"/>
            <w:noProof/>
          </w:rPr>
          <w:instrText>)</w:instrText>
        </w:r>
        <w:r w:rsidRPr="00A01E24">
          <w:rPr>
            <w:rStyle w:val="Hyperlink"/>
            <w:noProof/>
          </w:rPr>
          <w:fldChar w:fldCharType="separate"/>
        </w:r>
        <w:r w:rsidRPr="00A01E24">
          <w:rPr>
            <w:rStyle w:val="Hyperlink"/>
            <w:noProof/>
          </w:rPr>
          <w:t>!Syntax Error, I</w:t>
        </w:r>
        <w:r w:rsidRPr="00A01E24">
          <w:rPr>
            <w:rStyle w:val="Hyperlink"/>
            <w:noProof/>
          </w:rPr>
          <w:fldChar w:fldCharType="end"/>
        </w:r>
        <w:r w:rsidRPr="00A01E24">
          <w:rPr>
            <w:rStyle w:val="Hyperlink"/>
            <w:noProof/>
          </w:rPr>
          <w:t>dx P</w:t>
        </w:r>
        <w:r w:rsidRPr="00A01E24">
          <w:rPr>
            <w:rStyle w:val="Hyperlink"/>
            <w:rFonts w:ascii="Courier New" w:hAnsi="Courier New"/>
            <w:noProof/>
            <w:vertAlign w:val="subscript"/>
          </w:rPr>
          <w:t>ν</w:t>
        </w:r>
        <w:r w:rsidRPr="00A01E24">
          <w:rPr>
            <w:rStyle w:val="Hyperlink"/>
            <w:noProof/>
          </w:rPr>
          <w:t>(x) /</w:t>
        </w:r>
        <w:r w:rsidRPr="00A01E24">
          <w:rPr>
            <w:rStyle w:val="Hyperlink"/>
            <w:noProof/>
          </w:rPr>
          <w:fldChar w:fldCharType="begin"/>
        </w:r>
        <w:r w:rsidRPr="00A01E24">
          <w:rPr>
            <w:rStyle w:val="Hyperlink"/>
            <w:noProof/>
          </w:rPr>
          <w:instrText xml:space="preserve"> EQ \r(x-cosu0') </w:instrText>
        </w:r>
        <w:r w:rsidRPr="00A01E24">
          <w:rPr>
            <w:rStyle w:val="Hyperlink"/>
            <w:noProof/>
          </w:rPr>
          <w:fldChar w:fldCharType="end"/>
        </w:r>
        <w:r>
          <w:rPr>
            <w:noProof/>
            <w:webHidden/>
          </w:rPr>
          <w:tab/>
        </w:r>
        <w:r>
          <w:rPr>
            <w:noProof/>
            <w:webHidden/>
          </w:rPr>
          <w:fldChar w:fldCharType="begin"/>
        </w:r>
        <w:r>
          <w:rPr>
            <w:noProof/>
            <w:webHidden/>
          </w:rPr>
          <w:instrText xml:space="preserve"> PAGEREF _Toc271794711 \h </w:instrText>
        </w:r>
        <w:r w:rsidR="003C07AA">
          <w:rPr>
            <w:noProof/>
          </w:rPr>
        </w:r>
        <w:r>
          <w:rPr>
            <w:noProof/>
            <w:webHidden/>
          </w:rPr>
          <w:fldChar w:fldCharType="separate"/>
        </w:r>
        <w:r>
          <w:rPr>
            <w:noProof/>
            <w:webHidden/>
          </w:rPr>
          <w:t>5</w:t>
        </w:r>
        <w:r>
          <w:rPr>
            <w:noProof/>
            <w:webHidden/>
          </w:rPr>
          <w:fldChar w:fldCharType="end"/>
        </w:r>
      </w:hyperlink>
    </w:p>
    <w:p w14:paraId="11F1C693" w14:textId="77777777" w:rsidR="00E07EEB" w:rsidRDefault="00E07EEB" w:rsidP="00E07EEB">
      <w:pPr>
        <w:pStyle w:val="TOC2"/>
        <w:tabs>
          <w:tab w:val="right" w:leader="dot" w:pos="9350"/>
        </w:tabs>
        <w:rPr>
          <w:b w:val="0"/>
          <w:noProof/>
          <w:sz w:val="24"/>
          <w:szCs w:val="24"/>
        </w:rPr>
      </w:pPr>
      <w:hyperlink w:anchor="_Toc271794712" w:history="1">
        <w:r w:rsidRPr="00A01E24">
          <w:rPr>
            <w:rStyle w:val="Hyperlink"/>
            <w:noProof/>
          </w:rPr>
          <w:t>The Boeing Table of Mehler Transforms</w:t>
        </w:r>
        <w:r>
          <w:rPr>
            <w:noProof/>
            <w:webHidden/>
          </w:rPr>
          <w:tab/>
        </w:r>
        <w:r>
          <w:rPr>
            <w:noProof/>
            <w:webHidden/>
          </w:rPr>
          <w:fldChar w:fldCharType="begin"/>
        </w:r>
        <w:r>
          <w:rPr>
            <w:noProof/>
            <w:webHidden/>
          </w:rPr>
          <w:instrText xml:space="preserve"> PAGEREF _Toc271794712 \h </w:instrText>
        </w:r>
        <w:r w:rsidR="003C07AA">
          <w:rPr>
            <w:noProof/>
          </w:rPr>
        </w:r>
        <w:r>
          <w:rPr>
            <w:noProof/>
            <w:webHidden/>
          </w:rPr>
          <w:fldChar w:fldCharType="separate"/>
        </w:r>
        <w:r>
          <w:rPr>
            <w:noProof/>
            <w:webHidden/>
          </w:rPr>
          <w:t>6</w:t>
        </w:r>
        <w:r>
          <w:rPr>
            <w:noProof/>
            <w:webHidden/>
          </w:rPr>
          <w:fldChar w:fldCharType="end"/>
        </w:r>
      </w:hyperlink>
    </w:p>
    <w:p w14:paraId="035BAA15" w14:textId="77777777" w:rsidR="00E07EEB" w:rsidRDefault="00E07EEB" w:rsidP="00E07EEB">
      <w:pPr>
        <w:pStyle w:val="TOC2"/>
        <w:tabs>
          <w:tab w:val="right" w:leader="dot" w:pos="9350"/>
        </w:tabs>
        <w:rPr>
          <w:b w:val="0"/>
          <w:noProof/>
          <w:sz w:val="24"/>
          <w:szCs w:val="24"/>
        </w:rPr>
      </w:pPr>
      <w:hyperlink w:anchor="_Toc271794713" w:history="1">
        <w:r w:rsidRPr="00A01E24">
          <w:rPr>
            <w:rStyle w:val="Hyperlink"/>
            <w:noProof/>
          </w:rPr>
          <w:t>Exercise #2 (I pooped out here):   Using integral representations for the P function</w:t>
        </w:r>
        <w:r>
          <w:rPr>
            <w:noProof/>
            <w:webHidden/>
          </w:rPr>
          <w:tab/>
        </w:r>
        <w:r>
          <w:rPr>
            <w:noProof/>
            <w:webHidden/>
          </w:rPr>
          <w:fldChar w:fldCharType="begin"/>
        </w:r>
        <w:r>
          <w:rPr>
            <w:noProof/>
            <w:webHidden/>
          </w:rPr>
          <w:instrText xml:space="preserve"> PAGEREF _Toc271794713 \h </w:instrText>
        </w:r>
        <w:r w:rsidR="003C07AA">
          <w:rPr>
            <w:noProof/>
          </w:rPr>
        </w:r>
        <w:r>
          <w:rPr>
            <w:noProof/>
            <w:webHidden/>
          </w:rPr>
          <w:fldChar w:fldCharType="separate"/>
        </w:r>
        <w:r>
          <w:rPr>
            <w:noProof/>
            <w:webHidden/>
          </w:rPr>
          <w:t>8</w:t>
        </w:r>
        <w:r>
          <w:rPr>
            <w:noProof/>
            <w:webHidden/>
          </w:rPr>
          <w:fldChar w:fldCharType="end"/>
        </w:r>
      </w:hyperlink>
    </w:p>
    <w:p w14:paraId="6E988F57" w14:textId="77777777" w:rsidR="00E07EEB" w:rsidRDefault="00E07EEB" w:rsidP="00E07EEB">
      <w:pPr>
        <w:pStyle w:val="TOC2"/>
        <w:tabs>
          <w:tab w:val="right" w:leader="dot" w:pos="9350"/>
        </w:tabs>
        <w:rPr>
          <w:b w:val="0"/>
          <w:noProof/>
          <w:sz w:val="24"/>
          <w:szCs w:val="24"/>
        </w:rPr>
      </w:pPr>
      <w:hyperlink w:anchor="_Toc271794714" w:history="1">
        <w:r w:rsidRPr="00A01E24">
          <w:rPr>
            <w:rStyle w:val="Hyperlink"/>
            <w:noProof/>
          </w:rPr>
          <w:t>Comments on three f</w:t>
        </w:r>
        <w:r w:rsidRPr="00A01E24">
          <w:rPr>
            <w:rStyle w:val="Hyperlink"/>
            <w:noProof/>
          </w:rPr>
          <w:t>u</w:t>
        </w:r>
        <w:r w:rsidRPr="00A01E24">
          <w:rPr>
            <w:rStyle w:val="Hyperlink"/>
            <w:noProof/>
          </w:rPr>
          <w:t>nctions:  conical, Mehler, ring/toroidal</w:t>
        </w:r>
        <w:r>
          <w:rPr>
            <w:noProof/>
            <w:webHidden/>
          </w:rPr>
          <w:tab/>
        </w:r>
        <w:r>
          <w:rPr>
            <w:noProof/>
            <w:webHidden/>
          </w:rPr>
          <w:fldChar w:fldCharType="begin"/>
        </w:r>
        <w:r>
          <w:rPr>
            <w:noProof/>
            <w:webHidden/>
          </w:rPr>
          <w:instrText xml:space="preserve"> PAGEREF _Toc271794714 \h </w:instrText>
        </w:r>
        <w:r w:rsidR="003C07AA">
          <w:rPr>
            <w:noProof/>
          </w:rPr>
        </w:r>
        <w:r>
          <w:rPr>
            <w:noProof/>
            <w:webHidden/>
          </w:rPr>
          <w:fldChar w:fldCharType="separate"/>
        </w:r>
        <w:r>
          <w:rPr>
            <w:noProof/>
            <w:webHidden/>
          </w:rPr>
          <w:t>10</w:t>
        </w:r>
        <w:r>
          <w:rPr>
            <w:noProof/>
            <w:webHidden/>
          </w:rPr>
          <w:fldChar w:fldCharType="end"/>
        </w:r>
      </w:hyperlink>
    </w:p>
    <w:p w14:paraId="6DBFE0C8" w14:textId="77777777" w:rsidR="00264364" w:rsidRDefault="00E07EEB">
      <w:r>
        <w:rPr>
          <w:rStyle w:val="Hyperlink"/>
          <w:b/>
          <w:noProof/>
        </w:rPr>
        <w:fldChar w:fldCharType="end"/>
      </w:r>
    </w:p>
    <w:p w14:paraId="751F5350" w14:textId="77777777" w:rsidR="007B597B" w:rsidRDefault="007B597B"/>
    <w:p w14:paraId="4DCC0B3D" w14:textId="77777777" w:rsidR="008E1F1D" w:rsidRPr="008E1F1D" w:rsidRDefault="008E1F1D" w:rsidP="008A4D61">
      <w:pPr>
        <w:pStyle w:val="Heading2"/>
      </w:pPr>
      <w:bookmarkStart w:id="0" w:name="_Toc270172002"/>
      <w:bookmarkStart w:id="1" w:name="_Toc271794010"/>
      <w:bookmarkStart w:id="2" w:name="_Toc271794042"/>
      <w:bookmarkStart w:id="3" w:name="_Toc271794709"/>
      <w:r w:rsidRPr="008E1F1D">
        <w:t>What NIST Has to Say</w:t>
      </w:r>
      <w:r w:rsidR="008A4D61">
        <w:t xml:space="preserve"> about "Conical Functions"</w:t>
      </w:r>
      <w:bookmarkEnd w:id="0"/>
      <w:bookmarkEnd w:id="1"/>
      <w:bookmarkEnd w:id="2"/>
      <w:bookmarkEnd w:id="3"/>
    </w:p>
    <w:p w14:paraId="27D801A6" w14:textId="77777777" w:rsidR="007B597B" w:rsidRDefault="007B597B">
      <w:r>
        <w:t>_____________________________________________________________________________________</w:t>
      </w:r>
    </w:p>
    <w:p w14:paraId="24C3F2A8" w14:textId="77777777" w:rsidR="00264364" w:rsidRDefault="00264364"/>
    <w:p w14:paraId="0C40D719" w14:textId="77777777" w:rsidR="00264364" w:rsidRDefault="00264364">
      <w:hyperlink r:id="rId6" w:history="1">
        <w:r w:rsidRPr="003772E5">
          <w:rPr>
            <w:rStyle w:val="Hyperlink"/>
          </w:rPr>
          <w:t>http://dlmf.nist.gov/14.20</w:t>
        </w:r>
      </w:hyperlink>
    </w:p>
    <w:p w14:paraId="2E88992C" w14:textId="77777777" w:rsidR="00264364" w:rsidRDefault="00264364"/>
    <w:p w14:paraId="49690493" w14:textId="77777777" w:rsidR="00493AED" w:rsidRDefault="00264364">
      <w:r>
        <w:t>which is a US gov thing on functions. It notes that "</w:t>
      </w:r>
      <w:r w:rsidRPr="00E76829">
        <w:rPr>
          <w:b/>
        </w:rPr>
        <w:t>Mehler functions</w:t>
      </w:r>
      <w:r>
        <w:t xml:space="preserve">" is another name for these things. It has some </w:t>
      </w:r>
      <w:r w:rsidRPr="00E76829">
        <w:rPr>
          <w:b/>
        </w:rPr>
        <w:t>plots</w:t>
      </w:r>
      <w:r>
        <w:t xml:space="preserve"> of the functions.  In 1991 some guy </w:t>
      </w:r>
      <w:r w:rsidRPr="00E76829">
        <w:rPr>
          <w:b/>
        </w:rPr>
        <w:t>Dunster</w:t>
      </w:r>
      <w:r>
        <w:t xml:space="preserve"> introduced some special </w:t>
      </w:r>
      <w:r>
        <w:fldChar w:fldCharType="begin"/>
      </w:r>
      <w:r>
        <w:instrText xml:space="preserve"> EQ \O(Q,\S\up</w:instrText>
      </w:r>
      <w:r w:rsidR="00AC6619">
        <w:instrText>4</w:instrText>
      </w:r>
      <w:r>
        <w:instrText>(^))</w:instrText>
      </w:r>
      <w:r>
        <w:fldChar w:fldCharType="end"/>
      </w:r>
      <w:r w:rsidR="00AC6619">
        <w:t xml:space="preserve"> versions of the Q functions perhaps similar to my q functions, who knows. The basic integral rep seems quite common</w:t>
      </w:r>
      <w:r w:rsidR="00493AED">
        <w:t xml:space="preserve"> </w:t>
      </w:r>
    </w:p>
    <w:p w14:paraId="5CE16234" w14:textId="77777777" w:rsidR="00AC6619" w:rsidRDefault="00AC6619"/>
    <w:p w14:paraId="4D8146D2" w14:textId="77777777" w:rsidR="00AC6619" w:rsidRPr="000934A6" w:rsidRDefault="00AC6619">
      <w:r>
        <w:pict w14:anchorId="77ABFF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0.25pt;height:54pt">
            <v:imagedata r:id="rId7" o:title=""/>
          </v:shape>
        </w:pict>
      </w:r>
      <w:r w:rsidR="000934A6">
        <w:tab/>
      </w:r>
      <w:r w:rsidR="000934A6">
        <w:tab/>
      </w:r>
      <w:r w:rsidR="000934A6">
        <w:tab/>
        <w:t>// conical</w:t>
      </w:r>
    </w:p>
    <w:p w14:paraId="7386CFA3" w14:textId="77777777" w:rsidR="00AC6619" w:rsidRDefault="00AC6619"/>
    <w:p w14:paraId="15D888E4" w14:textId="77777777" w:rsidR="00243E7E" w:rsidRDefault="00AC6619">
      <w:r>
        <w:t>Then we have the "</w:t>
      </w:r>
      <w:r w:rsidRPr="00E76829">
        <w:rPr>
          <w:b/>
        </w:rPr>
        <w:t>generalized" MF transform</w:t>
      </w:r>
      <w:r>
        <w:t xml:space="preserve"> (but no table of such transforms), which means μ is there on the P function. </w:t>
      </w:r>
      <w:r w:rsidR="00243E7E">
        <w:t xml:space="preserve">[ see toroidal coords.doc for a different form of this transform] : </w:t>
      </w:r>
      <w:r w:rsidR="00267E64">
        <w:t xml:space="preserve">[ notice the strange notation used for i ] </w:t>
      </w:r>
    </w:p>
    <w:p w14:paraId="2F08633A" w14:textId="77777777" w:rsidR="0054774A" w:rsidRDefault="0054774A"/>
    <w:p w14:paraId="6FD37E16" w14:textId="77777777" w:rsidR="0054774A" w:rsidRPr="0054774A" w:rsidRDefault="0054774A">
      <w:r>
        <w:pict w14:anchorId="1C7B7FEA">
          <v:shape id="_x0000_i1026" type="#_x0000_t75" style="width:327pt;height:40.5pt">
            <v:imagedata r:id="rId8" o:title=""/>
          </v:shape>
        </w:pict>
      </w:r>
      <w:r w:rsidR="00DB405F">
        <w:t xml:space="preserve">// Mehler </w:t>
      </w:r>
      <w:r>
        <w:t>projection</w:t>
      </w:r>
      <w:r w:rsidR="00DB405F">
        <w:t>=transform</w:t>
      </w:r>
    </w:p>
    <w:p w14:paraId="1F98FFEA" w14:textId="77777777" w:rsidR="0054774A" w:rsidRDefault="0054774A">
      <w:r>
        <w:pict w14:anchorId="48E6EA2E">
          <v:shape id="_x0000_i1027" type="#_x0000_t75" style="width:156.75pt;height:49.5pt">
            <v:imagedata r:id="rId9" o:title=""/>
          </v:shape>
        </w:pict>
      </w:r>
      <w:r w:rsidR="00DB405F">
        <w:tab/>
      </w:r>
      <w:r w:rsidR="00DB405F">
        <w:tab/>
      </w:r>
      <w:r w:rsidR="00DB405F">
        <w:tab/>
      </w:r>
      <w:r w:rsidR="00DB405F">
        <w:tab/>
      </w:r>
      <w:r>
        <w:t>// Mehler expansion</w:t>
      </w:r>
      <w:r w:rsidR="00DB405F">
        <w:t xml:space="preserve"> = inverse transform</w:t>
      </w:r>
    </w:p>
    <w:p w14:paraId="4B9E7977" w14:textId="77777777" w:rsidR="00123F85" w:rsidRDefault="00123F85"/>
    <w:p w14:paraId="19A6B2AF" w14:textId="77777777" w:rsidR="00123F85" w:rsidRPr="00B40004" w:rsidRDefault="00123F85">
      <w:r w:rsidRPr="00767A14">
        <w:rPr>
          <w:b/>
        </w:rPr>
        <w:t xml:space="preserve">Semantics comment: </w:t>
      </w:r>
      <w:r>
        <w:t xml:space="preserve"> When we talk about the Laplace Transform, we </w:t>
      </w:r>
      <w:r w:rsidRPr="00767A14">
        <w:rPr>
          <w:i/>
        </w:rPr>
        <w:t>could</w:t>
      </w:r>
      <w:r>
        <w:t xml:space="preserve"> say that the word "transform" applies to both directions, but </w:t>
      </w:r>
      <w:r w:rsidRPr="00767A14">
        <w:rPr>
          <w:i/>
        </w:rPr>
        <w:t>usually</w:t>
      </w:r>
      <w:r>
        <w:t xml:space="preserve"> we think of the actual "transform" as being the projection direction which we write as f</w:t>
      </w:r>
      <w:r>
        <w:rPr>
          <w:rStyle w:val="subscript"/>
        </w:rPr>
        <w:t>s</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w:t>
      </w:r>
      <w:r>
        <w:rPr>
          <w:rStyle w:val="superscript"/>
        </w:rPr>
        <w:t>-st</w:t>
      </w:r>
      <w:r>
        <w:t xml:space="preserve"> f(t)</w:t>
      </w:r>
      <w:r w:rsidR="00767A14">
        <w:t xml:space="preserve">. We are "projecting" onto the group representation label s. </w:t>
      </w:r>
      <w:r w:rsidR="00DB405F">
        <w:t xml:space="preserve">The other direction (the Mellin-Barnes integral) is then called the inverse Laplace transform. </w:t>
      </w:r>
      <w:r w:rsidR="00767A14">
        <w:t>Similarly, for a Legendre transform, we think of the "transform" being the projection g</w:t>
      </w:r>
      <w:r w:rsidR="00B40004">
        <w:rPr>
          <w:rStyle w:val="superscript"/>
        </w:rPr>
        <w:t>n</w:t>
      </w:r>
      <w:r w:rsidR="00B40004">
        <w:rPr>
          <w:rStyle w:val="subscript"/>
        </w:rPr>
        <w:t>m</w:t>
      </w:r>
      <w:r w:rsidR="00767A14">
        <w:t xml:space="preserve"> = </w:t>
      </w:r>
      <w:r w:rsidR="00767A14" w:rsidRPr="001D0D05">
        <w:rPr>
          <w:color w:val="000000"/>
        </w:rPr>
        <w:fldChar w:fldCharType="begin"/>
      </w:r>
      <w:r w:rsidR="00767A14" w:rsidRPr="001D0D05">
        <w:rPr>
          <w:color w:val="000000"/>
        </w:rPr>
        <w:instrText>EQ \s\up4( \i \fc\</w:instrText>
      </w:r>
      <w:r w:rsidR="00767A14" w:rsidRPr="001D0D05">
        <w:rPr>
          <w:rFonts w:ascii="Lucida Sans Unicode" w:hAnsi="Lucida Sans Unicode" w:cs="Lucida Sans Unicode"/>
          <w:color w:val="000000"/>
          <w:sz w:val="32"/>
        </w:rPr>
        <w:instrText>∫</w:instrText>
      </w:r>
      <w:r w:rsidR="00767A14" w:rsidRPr="001D0D05">
        <w:rPr>
          <w:color w:val="000000"/>
        </w:rPr>
        <w:instrText>\in</w:instrText>
      </w:r>
      <w:r w:rsidR="00767A14" w:rsidRPr="001D0D05">
        <w:rPr>
          <w:color w:val="000000"/>
          <w:szCs w:val="22"/>
        </w:rPr>
        <w:instrText>(</w:instrText>
      </w:r>
      <w:r w:rsidR="00767A14">
        <w:rPr>
          <w:b/>
          <w:color w:val="000000"/>
          <w:sz w:val="18"/>
          <w:szCs w:val="18"/>
        </w:rPr>
        <w:instrText>-1</w:instrText>
      </w:r>
      <w:r w:rsidR="00767A14" w:rsidRPr="001D0D05">
        <w:rPr>
          <w:b/>
          <w:color w:val="000000"/>
          <w:sz w:val="18"/>
          <w:szCs w:val="18"/>
        </w:rPr>
        <w:instrText xml:space="preserve">, </w:instrText>
      </w:r>
      <w:r w:rsidR="00767A14">
        <w:rPr>
          <w:b/>
          <w:color w:val="000000"/>
          <w:sz w:val="18"/>
          <w:szCs w:val="18"/>
        </w:rPr>
        <w:instrText>1</w:instrText>
      </w:r>
      <w:r w:rsidR="00767A14" w:rsidRPr="001D0D05">
        <w:rPr>
          <w:color w:val="000000"/>
          <w:szCs w:val="22"/>
        </w:rPr>
        <w:instrText>, )</w:instrText>
      </w:r>
      <w:r w:rsidR="00767A14" w:rsidRPr="001D0D05">
        <w:rPr>
          <w:color w:val="000000"/>
        </w:rPr>
        <w:instrText>)</w:instrText>
      </w:r>
      <w:r w:rsidR="00767A14" w:rsidRPr="001D0D05">
        <w:rPr>
          <w:color w:val="000000"/>
        </w:rPr>
        <w:fldChar w:fldCharType="separate"/>
      </w:r>
      <w:r w:rsidR="00767A14" w:rsidRPr="001D0D05">
        <w:rPr>
          <w:b/>
          <w:noProof/>
          <w:color w:val="000000"/>
        </w:rPr>
        <w:t>!Syntax Error, I</w:t>
      </w:r>
      <w:r w:rsidR="00767A14" w:rsidRPr="001D0D05">
        <w:rPr>
          <w:color w:val="000000"/>
        </w:rPr>
        <w:fldChar w:fldCharType="end"/>
      </w:r>
      <w:r w:rsidR="00767A14">
        <w:t>dz P</w:t>
      </w:r>
      <w:r w:rsidR="00767A14">
        <w:rPr>
          <w:rStyle w:val="superscript"/>
        </w:rPr>
        <w:t>m</w:t>
      </w:r>
      <w:r w:rsidR="00767A14">
        <w:rPr>
          <w:rStyle w:val="subscript"/>
        </w:rPr>
        <w:t>n</w:t>
      </w:r>
      <w:r w:rsidR="00767A14">
        <w:t>(z) g(z), where we are projecting onto SO(3) representation labels D</w:t>
      </w:r>
      <w:r w:rsidR="00767A14">
        <w:rPr>
          <w:rStyle w:val="superscript"/>
        </w:rPr>
        <w:t>n</w:t>
      </w:r>
      <w:r w:rsidR="00767A14">
        <w:rPr>
          <w:rStyle w:val="subscript"/>
        </w:rPr>
        <w:t>0,m</w:t>
      </w:r>
      <w:r w:rsidR="00767A14">
        <w:t xml:space="preserve"> etc. So for the Mehler-Fock thing, we need to regard μ and n = -1/2+iτ  as the group rep labels, and we </w:t>
      </w:r>
      <w:r w:rsidR="00B40004">
        <w:t>should</w:t>
      </w:r>
      <w:r w:rsidR="00767A14">
        <w:t xml:space="preserve"> call the first item above the "transform" or the "projection". </w:t>
      </w:r>
      <w:r w:rsidR="00B40004">
        <w:t>That is:  f</w:t>
      </w:r>
      <w:r w:rsidR="00B40004">
        <w:rPr>
          <w:rStyle w:val="superscript"/>
        </w:rPr>
        <w:t>τ</w:t>
      </w:r>
      <w:r w:rsidR="00B40004">
        <w:rPr>
          <w:rStyle w:val="subscript"/>
        </w:rPr>
        <w:t>μ</w:t>
      </w:r>
      <w:r w:rsidR="00B40004">
        <w:t xml:space="preserve">  = .... </w:t>
      </w:r>
      <w:r w:rsidR="00B40004">
        <w:rPr>
          <w:rFonts w:ascii="Lucida Sans Unicode" w:hAnsi="Lucida Sans Unicode" w:cs="Lucida Sans Unicode"/>
          <w:sz w:val="32"/>
        </w:rPr>
        <w:t>∫</w:t>
      </w:r>
      <w:r w:rsidR="00B40004">
        <w:t xml:space="preserve"> dx P</w:t>
      </w:r>
      <w:r w:rsidR="00B40004">
        <w:rPr>
          <w:rStyle w:val="superscript"/>
        </w:rPr>
        <w:t>μ</w:t>
      </w:r>
      <w:r w:rsidR="00B40004">
        <w:rPr>
          <w:rStyle w:val="subscript"/>
        </w:rPr>
        <w:t>-1/2+iτ</w:t>
      </w:r>
      <w:r w:rsidR="00B40004">
        <w:t xml:space="preserve">(x) f(x). However, I suspect that the literature </w:t>
      </w:r>
      <w:r w:rsidR="00F12CC9">
        <w:t>sometimes</w:t>
      </w:r>
      <w:r w:rsidR="00B40004">
        <w:t xml:space="preserve"> thinks of the second line above as the "transform". </w:t>
      </w:r>
    </w:p>
    <w:p w14:paraId="2B219EFE" w14:textId="77777777" w:rsidR="00243E7E" w:rsidRDefault="00243E7E"/>
    <w:p w14:paraId="43DD51B0" w14:textId="77777777" w:rsidR="007B597B" w:rsidRPr="00B542F3" w:rsidRDefault="00243E7E">
      <w:r>
        <w:t>E</w:t>
      </w:r>
      <w:r w:rsidR="007B597B">
        <w:t xml:space="preserve">xactly </w:t>
      </w:r>
      <w:r w:rsidR="007B597B" w:rsidRPr="00E76829">
        <w:rPr>
          <w:b/>
        </w:rPr>
        <w:t>one table entry</w:t>
      </w:r>
      <w:r w:rsidR="007B597B">
        <w:t xml:space="preserve"> is given, here it is: </w:t>
      </w:r>
      <w:r w:rsidR="00B542F3">
        <w:t xml:space="preserve">   [ first is </w:t>
      </w:r>
      <w:r w:rsidR="00DB6E94">
        <w:t xml:space="preserve">the Mehler projection of g(x) = </w:t>
      </w:r>
      <w:r w:rsidR="00B542F3">
        <w:t>(</w:t>
      </w:r>
      <w:r w:rsidR="00F95731">
        <w:t>t</w:t>
      </w:r>
      <w:r w:rsidR="00B542F3">
        <w:t>+</w:t>
      </w:r>
      <w:r w:rsidR="00F95731">
        <w:t>x</w:t>
      </w:r>
      <w:r w:rsidR="00B542F3">
        <w:t>)</w:t>
      </w:r>
      <w:r w:rsidR="00B542F3">
        <w:rPr>
          <w:rStyle w:val="superscript"/>
        </w:rPr>
        <w:t>-1</w:t>
      </w:r>
      <w:r w:rsidR="00B542F3">
        <w:t xml:space="preserve"> ] </w:t>
      </w:r>
    </w:p>
    <w:p w14:paraId="1C93977E" w14:textId="77777777" w:rsidR="007B597B" w:rsidRPr="000934A6" w:rsidRDefault="007B597B">
      <w:r>
        <w:pict w14:anchorId="5DB2CD10">
          <v:shape id="_x0000_i1028" type="#_x0000_t75" style="width:259.5pt;height:114.75pt">
            <v:imagedata r:id="rId10" o:title=""/>
          </v:shape>
        </w:pict>
      </w:r>
      <w:r w:rsidR="000934A6">
        <w:tab/>
      </w:r>
      <w:r w:rsidR="000934A6">
        <w:tab/>
      </w:r>
      <w:r w:rsidR="000934A6">
        <w:tab/>
        <w:t>// Mehler</w:t>
      </w:r>
    </w:p>
    <w:p w14:paraId="65278C58" w14:textId="77777777" w:rsidR="007B597B" w:rsidRDefault="007B597B"/>
    <w:p w14:paraId="3940086D" w14:textId="77777777" w:rsidR="007B597B" w:rsidRDefault="007B597B">
      <w:r>
        <w:t>So the second line is expanding the function f(x) = (x+y)</w:t>
      </w:r>
      <w:r>
        <w:rPr>
          <w:rStyle w:val="superscript"/>
        </w:rPr>
        <w:t>-1</w:t>
      </w:r>
      <w:r>
        <w:t xml:space="preserve"> where y is a constant. Naturally it is symmetric as shown, and we have a nice integral of a P function against a pole. They go on to give lots of asymptotic forms, and then there are a few references. </w:t>
      </w:r>
      <w:r w:rsidRPr="00E76829">
        <w:rPr>
          <w:b/>
        </w:rPr>
        <w:t>Hobson</w:t>
      </w:r>
      <w:r>
        <w:t xml:space="preserve"> 1931 gives the zeros, and </w:t>
      </w:r>
      <w:r w:rsidRPr="00E76829">
        <w:rPr>
          <w:b/>
        </w:rPr>
        <w:t>Prudnikov</w:t>
      </w:r>
      <w:r>
        <w:t xml:space="preserve"> 1990 </w:t>
      </w:r>
      <w:r w:rsidR="001129A4">
        <w:t xml:space="preserve">vol 3 </w:t>
      </w:r>
      <w:r>
        <w:t xml:space="preserve">has 10 pages of integrals, so I will track that down soon. </w:t>
      </w:r>
      <w:r w:rsidR="00076C6A">
        <w:t xml:space="preserve">// I found and downloaded the PBM series of integral books, stored near GR7. </w:t>
      </w:r>
      <w:r w:rsidR="003F5964">
        <w:t xml:space="preserve"> [ Eventually </w:t>
      </w:r>
      <w:r w:rsidR="00B300C9">
        <w:t xml:space="preserve">I also got hold of Hobson 1931. He has a whole chapter on the zeros of P and Q's, in both z and n, but has no actual values stated. ] </w:t>
      </w:r>
    </w:p>
    <w:p w14:paraId="68900C1F" w14:textId="77777777" w:rsidR="001129A4" w:rsidRDefault="001129A4"/>
    <w:p w14:paraId="792DE8E2" w14:textId="77777777" w:rsidR="001129A4" w:rsidRDefault="001129A4">
      <w:r>
        <w:pict w14:anchorId="2F71BD4C">
          <v:shape id="_x0000_i1029" type="#_x0000_t75" style="width:450pt;height:30pt">
            <v:imagedata r:id="rId11" o:title=""/>
          </v:shape>
        </w:pict>
      </w:r>
    </w:p>
    <w:p w14:paraId="714C2E52" w14:textId="77777777" w:rsidR="00493AED" w:rsidRDefault="00493AED"/>
    <w:p w14:paraId="1299E253" w14:textId="77777777" w:rsidR="00493AED" w:rsidRDefault="00493AED" w:rsidP="00493AED">
      <w:r>
        <w:t>[ the label on P is -1/2 + i τ;   for some reason the "i" appears strangely here as a π-like script thing: ]</w:t>
      </w:r>
    </w:p>
    <w:p w14:paraId="348C383C" w14:textId="77777777" w:rsidR="00493AED" w:rsidRDefault="00493AED" w:rsidP="00493AED">
      <w:r>
        <w:pict w14:anchorId="3977E853">
          <v:shape id="_x0000_i1030" type="#_x0000_t75" style="width:448.5pt;height:25.5pt">
            <v:imagedata r:id="rId12" o:title=""/>
          </v:shape>
        </w:pict>
      </w:r>
    </w:p>
    <w:p w14:paraId="0256247A" w14:textId="77777777" w:rsidR="00E76829" w:rsidRPr="007B597B" w:rsidRDefault="00E76829">
      <w:r>
        <w:t>_________________________________________________________________________________</w:t>
      </w:r>
    </w:p>
    <w:p w14:paraId="3DC20528" w14:textId="77777777" w:rsidR="008E1F1D" w:rsidRDefault="008E1F1D"/>
    <w:p w14:paraId="574CA926" w14:textId="77777777" w:rsidR="008E1F1D" w:rsidRPr="008E1F1D" w:rsidRDefault="008E1F1D" w:rsidP="008A4D61">
      <w:pPr>
        <w:pStyle w:val="Heading2"/>
      </w:pPr>
      <w:bookmarkStart w:id="4" w:name="_Toc270172003"/>
      <w:bookmarkStart w:id="5" w:name="_Toc271794011"/>
      <w:bookmarkStart w:id="6" w:name="_Toc271794043"/>
      <w:bookmarkStart w:id="7" w:name="_Toc271794710"/>
      <w:r w:rsidRPr="008E1F1D">
        <w:t>What PBM Have to Say</w:t>
      </w:r>
      <w:bookmarkEnd w:id="4"/>
      <w:bookmarkEnd w:id="5"/>
      <w:bookmarkEnd w:id="6"/>
      <w:bookmarkEnd w:id="7"/>
    </w:p>
    <w:p w14:paraId="3301EA93" w14:textId="77777777" w:rsidR="008E1F1D" w:rsidRDefault="008E1F1D"/>
    <w:p w14:paraId="6B90E616" w14:textId="77777777" w:rsidR="00CD3264" w:rsidRDefault="001129A4">
      <w:r w:rsidRPr="00293637">
        <w:rPr>
          <w:b/>
        </w:rPr>
        <w:t xml:space="preserve">PBM:  </w:t>
      </w:r>
      <w:r>
        <w:t>I now have most of these volumes, and I have found the conical</w:t>
      </w:r>
      <w:r w:rsidR="00AF3792">
        <w:t xml:space="preserve"> (and Mehler)</w:t>
      </w:r>
      <w:r>
        <w:t xml:space="preserve"> integrals! In my Russian vol 3 they are on pages 181-190, so maybe I will get some payoff on all that downloading work! </w:t>
      </w:r>
      <w:r w:rsidR="00CD3264">
        <w:t xml:space="preserve">They have a bunch of integrals of "p" of the -1/2+ip, which is the Mehler expansion, and correctly these integrals run from 0 to ∞.  Here they are: </w:t>
      </w:r>
      <w:r w:rsidR="00C06274">
        <w:t xml:space="preserve">  [ from PBM ]</w:t>
      </w:r>
    </w:p>
    <w:p w14:paraId="30D7CE48" w14:textId="77777777" w:rsidR="00AF3792" w:rsidRDefault="00AF3792"/>
    <w:p w14:paraId="62117666" w14:textId="77777777" w:rsidR="00AF3792" w:rsidRDefault="00AF3792">
      <w:r>
        <w:t xml:space="preserve">NOTE:  </w:t>
      </w:r>
      <w:r w:rsidR="00221FCE">
        <w:t>Most of these</w:t>
      </w:r>
      <w:r>
        <w:t xml:space="preserve"> integrals </w:t>
      </w:r>
      <w:r w:rsidR="00221FCE">
        <w:t xml:space="preserve">are </w:t>
      </w:r>
      <w:r>
        <w:t>with respect to the imaginary part of the order. The argument is always assumed to be a constant c</w:t>
      </w:r>
      <w:r w:rsidR="00221FCE">
        <w:t xml:space="preserve"> which is sometimes in the "conical" range and sometimes in the "Mehler" range. However, the first </w:t>
      </w:r>
      <w:r w:rsidR="00C06274">
        <w:t>integral</w:t>
      </w:r>
      <w:r w:rsidR="00221FCE">
        <w:t xml:space="preserve"> </w:t>
      </w:r>
      <w:r w:rsidR="00C06274">
        <w:t>is</w:t>
      </w:r>
      <w:r w:rsidR="00221FCE">
        <w:t xml:space="preserve"> in a class by </w:t>
      </w:r>
      <w:r w:rsidR="00C06274">
        <w:t>itself</w:t>
      </w:r>
      <w:r w:rsidR="00221FCE">
        <w:t xml:space="preserve"> because the order is not of the form ix-1/2 but rather is of the form x-1/2.</w:t>
      </w:r>
      <w:r w:rsidR="00084143">
        <w:t xml:space="preserve"> The P here is not really a "ring function" because x is not an integer, and also because the argument is &lt; 1. </w:t>
      </w:r>
    </w:p>
    <w:p w14:paraId="52F80384" w14:textId="77777777" w:rsidR="00CD3264" w:rsidRDefault="00CD3264"/>
    <w:p w14:paraId="0FABBE57" w14:textId="77777777" w:rsidR="00CD3264" w:rsidRDefault="00CD3264">
      <w:r>
        <w:t xml:space="preserve">toroidal function: </w:t>
      </w:r>
      <w:r w:rsidR="00AA0A93">
        <w:t xml:space="preserve"> (but n = -x is real in this integral)</w:t>
      </w:r>
      <w:r w:rsidR="00B300C9">
        <w:t xml:space="preserve"> </w:t>
      </w:r>
    </w:p>
    <w:p w14:paraId="4AB1CBD9" w14:textId="77777777" w:rsidR="00CD3264" w:rsidRDefault="00CD3264">
      <w:r>
        <w:tab/>
      </w:r>
      <w:r>
        <w:pict w14:anchorId="48187837">
          <v:shape id="_x0000_i1031" type="#_x0000_t75" style="width:468pt;height:39.75pt">
            <v:imagedata r:id="rId13" o:title=""/>
          </v:shape>
        </w:pict>
      </w:r>
    </w:p>
    <w:p w14:paraId="21E61F2C" w14:textId="77777777" w:rsidR="00CD3264" w:rsidRDefault="00CD3264"/>
    <w:p w14:paraId="14469E93" w14:textId="77777777" w:rsidR="00CD3264" w:rsidRDefault="00CD3264">
      <w:r>
        <w:t>conical</w:t>
      </w:r>
      <w:r w:rsidR="00475A82">
        <w:t xml:space="preserve"> and </w:t>
      </w:r>
      <w:r>
        <w:t xml:space="preserve">Mehler </w:t>
      </w:r>
      <w:r w:rsidR="006913DF">
        <w:t>expansion</w:t>
      </w:r>
      <w:r>
        <w:t xml:space="preserve"> integrals</w:t>
      </w:r>
      <w:r w:rsidR="00AA0A93">
        <w:t>, ignore the first one</w:t>
      </w:r>
      <w:r w:rsidR="00475A82">
        <w:t xml:space="preserve"> since it appears just above:  </w:t>
      </w:r>
    </w:p>
    <w:p w14:paraId="743E1ABB" w14:textId="77777777" w:rsidR="00CD3264" w:rsidRDefault="00CD3264">
      <w:r>
        <w:br w:type="page"/>
      </w:r>
      <w:r>
        <w:lastRenderedPageBreak/>
        <w:pict>
          <v:shape id="_x0000_i1032" type="#_x0000_t75" style="width:468pt;height:283.5pt">
            <v:imagedata r:id="rId14" o:title=""/>
          </v:shape>
        </w:pict>
      </w:r>
    </w:p>
    <w:p w14:paraId="0D947405" w14:textId="77777777" w:rsidR="00CD3264" w:rsidRDefault="00CD3264">
      <w:r>
        <w:pict>
          <v:shape id="_x0000_i1033" type="#_x0000_t75" style="width:467.25pt;height:108.75pt">
            <v:imagedata r:id="rId15" o:title=""/>
          </v:shape>
        </w:pict>
      </w:r>
    </w:p>
    <w:p w14:paraId="13338F81" w14:textId="77777777" w:rsidR="004F7A70" w:rsidRDefault="004F7A70">
      <w:pPr>
        <w:rPr>
          <w:b/>
        </w:rPr>
      </w:pPr>
      <w:r w:rsidRPr="00825EF7">
        <w:rPr>
          <w:b/>
        </w:rPr>
        <w:pict>
          <v:shape id="_x0000_i1034" type="#_x0000_t75" style="width:467.25pt;height:147pt">
            <v:imagedata r:id="rId16" o:title=""/>
          </v:shape>
        </w:pict>
      </w:r>
    </w:p>
    <w:p w14:paraId="3C14F75E" w14:textId="77777777" w:rsidR="004F7A70" w:rsidRDefault="004F7A70">
      <w:pPr>
        <w:rPr>
          <w:b/>
        </w:rPr>
      </w:pPr>
    </w:p>
    <w:p w14:paraId="0B62B123" w14:textId="77777777" w:rsidR="004F7A70" w:rsidRDefault="004F7A70">
      <w:r>
        <w:t xml:space="preserve">There are many more, but they involve combinations of conical P's with Bessel or Gamma functions or multiple P's. It is a pretty impressive section! </w:t>
      </w:r>
      <w:r w:rsidR="00293637">
        <w:t xml:space="preserve">Page 200 has similar stuff for Q functions (only 2 integrals!) I know of no other place to find these integrals! </w:t>
      </w:r>
    </w:p>
    <w:p w14:paraId="643232FA" w14:textId="77777777" w:rsidR="000D69A8" w:rsidRDefault="000D69A8">
      <w:r>
        <w:tab/>
        <w:t xml:space="preserve">I think </w:t>
      </w:r>
      <w:r w:rsidR="00AA0A93">
        <w:t>the following</w:t>
      </w:r>
      <w:r>
        <w:t xml:space="preserve"> is a special case of the second last integral above: </w:t>
      </w:r>
    </w:p>
    <w:p w14:paraId="74DA818D" w14:textId="77777777" w:rsidR="000D69A8" w:rsidRDefault="000D69A8"/>
    <w:p w14:paraId="7DA8EB2A" w14:textId="77777777" w:rsidR="000D69A8" w:rsidRDefault="000D69A8">
      <w:r>
        <w:pict>
          <v:shape id="_x0000_i1035" type="#_x0000_t75" style="width:363.75pt;height:40.5pt">
            <v:imagedata r:id="rId17" o:title=""/>
          </v:shape>
        </w:pict>
      </w:r>
    </w:p>
    <w:p w14:paraId="5452AEA8" w14:textId="77777777" w:rsidR="000D69A8" w:rsidRDefault="000D69A8"/>
    <w:p w14:paraId="03033B60" w14:textId="77777777" w:rsidR="00A86B62" w:rsidRDefault="000D69A8" w:rsidP="00A86B62">
      <w:r>
        <w:t xml:space="preserve">where H is the Heaviside function. </w:t>
      </w:r>
      <w:r w:rsidR="00A86B62">
        <w:t>It also appears in GR7 page 788</w:t>
      </w:r>
    </w:p>
    <w:p w14:paraId="2E098B46" w14:textId="77777777" w:rsidR="00A86B62" w:rsidRDefault="00A86B62" w:rsidP="00A86B62"/>
    <w:p w14:paraId="3F30B527" w14:textId="77777777" w:rsidR="00A86B62" w:rsidRDefault="00A86B62" w:rsidP="00A86B62">
      <w:r>
        <w:pict>
          <v:shape id="_x0000_i1036" type="#_x0000_t75" style="width:468pt;height:70.5pt">
            <v:imagedata r:id="rId18" o:title=""/>
          </v:shape>
        </w:pict>
      </w:r>
    </w:p>
    <w:p w14:paraId="4AA276E7" w14:textId="77777777" w:rsidR="00A86B62" w:rsidRDefault="00A86B62" w:rsidP="00A86B62">
      <w:r>
        <w:t xml:space="preserve">and I see it in my copied ET II integrals list! </w:t>
      </w:r>
      <w:r w:rsidR="00205812">
        <w:t xml:space="preserve"> </w:t>
      </w:r>
    </w:p>
    <w:p w14:paraId="55B85EAC" w14:textId="77777777" w:rsidR="00011000" w:rsidRDefault="00011000" w:rsidP="00A86B62"/>
    <w:p w14:paraId="1D14D5C3" w14:textId="77777777" w:rsidR="00011000" w:rsidRDefault="00011000" w:rsidP="00A86B62">
      <w:r w:rsidRPr="009B4B84">
        <w:rPr>
          <w:b/>
        </w:rPr>
        <w:t>Comment</w:t>
      </w:r>
      <w:r>
        <w:t xml:space="preserve">:  </w:t>
      </w:r>
      <w:r w:rsidR="009B4B84">
        <w:t xml:space="preserve">The above integral is just the </w:t>
      </w:r>
      <w:r w:rsidR="00DB405F">
        <w:t xml:space="preserve">inverse </w:t>
      </w:r>
      <w:r w:rsidR="009B4B84">
        <w:t>Mehler transform of cos(</w:t>
      </w:r>
      <w:r w:rsidR="00AB5BA7">
        <w:t>a</w:t>
      </w:r>
      <w:r w:rsidR="004F088A">
        <w:t>x</w:t>
      </w:r>
      <w:r w:rsidR="009B4B84">
        <w:t xml:space="preserve">). It appears in the Boeing tables only on page 28 in the "generalized" section and you then set k = 0 to get the above. The same integral appears in Bateman's ET II volume in the Legendre section, page 330 (21) in my Xerox pages. </w:t>
      </w:r>
      <w:r w:rsidR="00AB5BA7">
        <w:t xml:space="preserve">Notice that this is an example of a "discontinuous integral" in the Sneddon sense (and this probably arises as I show in my notes as the </w:t>
      </w:r>
      <w:r w:rsidR="004F088A">
        <w:t xml:space="preserve">expo </w:t>
      </w:r>
      <w:r w:rsidR="00AB5BA7">
        <w:t xml:space="preserve">real or imaginary part vanishing etc), but it is not in the J J "class" of discontinuous integrals. Still, I expect it to appear in solutions of toroidal dual integral equation problems!  </w:t>
      </w:r>
    </w:p>
    <w:p w14:paraId="4359552F" w14:textId="77777777" w:rsidR="006F773E" w:rsidRDefault="006F773E"/>
    <w:p w14:paraId="5525C084" w14:textId="77777777" w:rsidR="006F773E" w:rsidRPr="008E1F1D" w:rsidRDefault="006F773E" w:rsidP="00270F2A">
      <w:pPr>
        <w:pStyle w:val="Heading2"/>
      </w:pPr>
      <w:bookmarkStart w:id="8" w:name="_Toc270172004"/>
      <w:bookmarkStart w:id="9" w:name="_Toc271794012"/>
      <w:bookmarkStart w:id="10" w:name="_Toc271794044"/>
      <w:bookmarkStart w:id="11" w:name="_Toc271794711"/>
      <w:r w:rsidRPr="008E1F1D">
        <w:t>Exercise #1:   Compute</w:t>
      </w:r>
      <w:r w:rsidR="008D63AC">
        <w:t xml:space="preserve"> the Mehler </w:t>
      </w:r>
      <w:r w:rsidR="00320E75">
        <w:t>projection</w:t>
      </w:r>
      <w:r w:rsidRPr="008E1F1D">
        <w:t xml:space="preserve"> </w:t>
      </w:r>
      <w:r w:rsidRPr="008E1F1D">
        <w:fldChar w:fldCharType="begin"/>
      </w:r>
      <w:r w:rsidRPr="008E1F1D">
        <w:instrText>EQ \s\up4( \i \fc\</w:instrText>
      </w:r>
      <w:r w:rsidRPr="008E1F1D">
        <w:rPr>
          <w:rFonts w:ascii="Lucida Sans Unicode" w:hAnsi="Lucida Sans Unicode" w:cs="Lucida Sans Unicode"/>
          <w:sz w:val="32"/>
        </w:rPr>
        <w:instrText>∫</w:instrText>
      </w:r>
      <w:r w:rsidRPr="008E1F1D">
        <w:instrText>\in</w:instrText>
      </w:r>
      <w:r w:rsidRPr="008E1F1D">
        <w:rPr>
          <w:szCs w:val="22"/>
        </w:rPr>
        <w:instrText>(</w:instrText>
      </w:r>
      <w:r w:rsidRPr="008E1F1D">
        <w:rPr>
          <w:sz w:val="18"/>
          <w:szCs w:val="18"/>
        </w:rPr>
        <w:instrText>1, ∞</w:instrText>
      </w:r>
      <w:r w:rsidRPr="008E1F1D">
        <w:rPr>
          <w:szCs w:val="22"/>
        </w:rPr>
        <w:instrText>, )</w:instrText>
      </w:r>
      <w:r w:rsidRPr="008E1F1D">
        <w:instrText>)</w:instrText>
      </w:r>
      <w:r w:rsidRPr="008E1F1D">
        <w:fldChar w:fldCharType="separate"/>
      </w:r>
      <w:r w:rsidRPr="008E1F1D">
        <w:rPr>
          <w:noProof/>
        </w:rPr>
        <w:t>!Syntax Error, I</w:t>
      </w:r>
      <w:r w:rsidRPr="008E1F1D">
        <w:fldChar w:fldCharType="end"/>
      </w:r>
      <w:r w:rsidRPr="008E1F1D">
        <w:t>dx P</w:t>
      </w:r>
      <w:r w:rsidRPr="008E1F1D">
        <w:rPr>
          <w:rStyle w:val="subscript"/>
          <w:b/>
        </w:rPr>
        <w:t>ν</w:t>
      </w:r>
      <w:r w:rsidRPr="008E1F1D">
        <w:t>(x) /</w:t>
      </w:r>
      <w:r w:rsidRPr="008E1F1D">
        <w:fldChar w:fldCharType="begin"/>
      </w:r>
      <w:r w:rsidRPr="008E1F1D">
        <w:instrText xml:space="preserve"> EQ \r(x-cosu</w:instrText>
      </w:r>
      <w:r w:rsidRPr="008E1F1D">
        <w:rPr>
          <w:rStyle w:val="subscript"/>
          <w:b/>
        </w:rPr>
        <w:instrText>0</w:instrText>
      </w:r>
      <w:r w:rsidRPr="008E1F1D">
        <w:instrText xml:space="preserve">') </w:instrText>
      </w:r>
      <w:r w:rsidRPr="008E1F1D">
        <w:fldChar w:fldCharType="end"/>
      </w:r>
      <w:bookmarkEnd w:id="8"/>
      <w:bookmarkEnd w:id="9"/>
      <w:bookmarkEnd w:id="10"/>
      <w:bookmarkEnd w:id="11"/>
    </w:p>
    <w:p w14:paraId="24577CFE" w14:textId="77777777" w:rsidR="006F773E" w:rsidRDefault="006F773E"/>
    <w:p w14:paraId="4B62EB79" w14:textId="77777777" w:rsidR="008E1F1D" w:rsidRDefault="008E1F1D">
      <w:r>
        <w:t xml:space="preserve">I am not sure why I was interested in this integral, I'm sure it will reappear soon. </w:t>
      </w:r>
      <w:r w:rsidR="00F12CC9">
        <w:t>It is a Mehler projection or transform of the function 1/</w:t>
      </w:r>
      <w:r w:rsidR="00F12CC9" w:rsidRPr="008E1F1D">
        <w:fldChar w:fldCharType="begin"/>
      </w:r>
      <w:r w:rsidR="00F12CC9" w:rsidRPr="008E1F1D">
        <w:instrText xml:space="preserve"> EQ \r(x-cosu</w:instrText>
      </w:r>
      <w:r w:rsidR="00F12CC9" w:rsidRPr="008E1F1D">
        <w:rPr>
          <w:rStyle w:val="subscript"/>
          <w:b w:val="0"/>
        </w:rPr>
        <w:instrText>0</w:instrText>
      </w:r>
      <w:r w:rsidR="00F12CC9" w:rsidRPr="008E1F1D">
        <w:instrText xml:space="preserve">') </w:instrText>
      </w:r>
      <w:r w:rsidR="00F12CC9" w:rsidRPr="008E1F1D">
        <w:fldChar w:fldCharType="end"/>
      </w:r>
      <w:r w:rsidR="00F12CC9">
        <w:t xml:space="preserve">, but the label is written ν instead of the usual -1/2 +iτ . </w:t>
      </w:r>
    </w:p>
    <w:p w14:paraId="2CF05A93" w14:textId="77777777" w:rsidR="008E1F1D" w:rsidRDefault="008E1F1D"/>
    <w:p w14:paraId="1BCF762C" w14:textId="77777777" w:rsidR="001129A4" w:rsidRDefault="004F088A">
      <w:r>
        <w:t>O</w:t>
      </w:r>
      <w:r w:rsidR="00EB57AC">
        <w:t xml:space="preserve">n page 163 </w:t>
      </w:r>
      <w:r w:rsidR="009A6012">
        <w:t xml:space="preserve">of </w:t>
      </w:r>
      <w:r>
        <w:t>P</w:t>
      </w:r>
      <w:r w:rsidR="00C06274">
        <w:t>B</w:t>
      </w:r>
      <w:r>
        <w:t xml:space="preserve">M </w:t>
      </w:r>
      <w:r w:rsidR="009A6012">
        <w:t>vol 3 we see</w:t>
      </w:r>
    </w:p>
    <w:p w14:paraId="00F53561" w14:textId="77777777" w:rsidR="00EB57AC" w:rsidRDefault="00EB57AC"/>
    <w:p w14:paraId="5A0D70FA" w14:textId="77777777" w:rsidR="00EB57AC" w:rsidRDefault="00EB57AC">
      <w:r>
        <w:pict>
          <v:shape id="_x0000_i1037" type="#_x0000_t75" style="width:468pt;height:52.5pt">
            <v:imagedata r:id="rId19" o:title=""/>
          </v:shape>
        </w:pict>
      </w:r>
    </w:p>
    <w:p w14:paraId="50B3FD23" w14:textId="77777777" w:rsidR="00EB57AC" w:rsidRDefault="00EB57AC"/>
    <w:p w14:paraId="2403169C" w14:textId="77777777" w:rsidR="00EB57AC" w:rsidRDefault="00EB57AC">
      <w:r>
        <w:t>So if I set a = 1 and β = 1/2</w:t>
      </w:r>
      <w:r w:rsidR="005B7004">
        <w:t xml:space="preserve">  I get</w:t>
      </w:r>
    </w:p>
    <w:p w14:paraId="258731EB" w14:textId="77777777" w:rsidR="005B7004" w:rsidRDefault="005B7004"/>
    <w:p w14:paraId="4E92D6A4" w14:textId="77777777" w:rsidR="005B7004" w:rsidRDefault="005B7004">
      <w: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Pr>
          <w:color w:val="000000"/>
        </w:rPr>
        <w:t>dx P</w:t>
      </w:r>
      <w:r>
        <w:rPr>
          <w:rStyle w:val="subscript"/>
        </w:rPr>
        <w:t>ν</w:t>
      </w:r>
      <w:r>
        <w:t>(x) /</w:t>
      </w:r>
      <w:r>
        <w:fldChar w:fldCharType="begin"/>
      </w:r>
      <w:r>
        <w:instrText xml:space="preserve"> EQ \r(x+z) </w:instrText>
      </w:r>
      <w:r>
        <w:fldChar w:fldCharType="end"/>
      </w:r>
      <w:r>
        <w:t xml:space="preserve">  = (z</w:t>
      </w:r>
      <w:r>
        <w:rPr>
          <w:rStyle w:val="superscript"/>
        </w:rPr>
        <w:t>2</w:t>
      </w:r>
      <w:r>
        <w:t>-</w:t>
      </w:r>
      <w:r w:rsidR="00232215">
        <w:t>1</w:t>
      </w:r>
      <w:r>
        <w:t>)</w:t>
      </w:r>
      <w:r>
        <w:rPr>
          <w:rStyle w:val="superscript"/>
        </w:rPr>
        <w:t>1/4</w:t>
      </w:r>
      <w:r>
        <w:t xml:space="preserve">  Γ(1/2+ν)Γ(-ν-1/2) P</w:t>
      </w:r>
      <w:r>
        <w:rPr>
          <w:rStyle w:val="subscript"/>
        </w:rPr>
        <w:t>ν</w:t>
      </w:r>
      <w:r>
        <w:rPr>
          <w:rStyle w:val="superscript"/>
        </w:rPr>
        <w:t>1/2</w:t>
      </w:r>
      <w:r>
        <w:t>(z)</w:t>
      </w:r>
      <w:r w:rsidR="006F773E">
        <w:t>/Γ(1/2)</w:t>
      </w:r>
    </w:p>
    <w:p w14:paraId="72413C59" w14:textId="77777777" w:rsidR="005B7004" w:rsidRDefault="005B7004"/>
    <w:p w14:paraId="4BB51C51" w14:textId="77777777" w:rsidR="005B7004" w:rsidRPr="00232215" w:rsidRDefault="005B7004">
      <w:r>
        <w:t>Now try setting ν = ip-1/2 and we get</w:t>
      </w:r>
      <w:r w:rsidR="00232215">
        <w:t xml:space="preserve">  1/2+ν= ip   so</w:t>
      </w:r>
    </w:p>
    <w:p w14:paraId="7E0C1E2C" w14:textId="77777777" w:rsidR="00232215" w:rsidRDefault="00232215"/>
    <w:p w14:paraId="31EE7A84" w14:textId="77777777" w:rsidR="00232215" w:rsidRDefault="00232215">
      <w:r>
        <w:tab/>
        <w:t>= (z</w:t>
      </w:r>
      <w:r>
        <w:rPr>
          <w:rStyle w:val="superscript"/>
        </w:rPr>
        <w:t>2</w:t>
      </w:r>
      <w:r>
        <w:t>-1)</w:t>
      </w:r>
      <w:r>
        <w:rPr>
          <w:rStyle w:val="superscript"/>
        </w:rPr>
        <w:t>1/4</w:t>
      </w:r>
      <w:r>
        <w:t xml:space="preserve"> P</w:t>
      </w:r>
      <w:r>
        <w:rPr>
          <w:rStyle w:val="subscript"/>
        </w:rPr>
        <w:t>ip-1/2</w:t>
      </w:r>
      <w:r>
        <w:rPr>
          <w:rStyle w:val="superscript"/>
        </w:rPr>
        <w:t>1/2</w:t>
      </w:r>
      <w:r>
        <w:t>(z) π/[</w:t>
      </w:r>
      <w:r w:rsidR="00310208">
        <w:t>p</w:t>
      </w:r>
      <w:r>
        <w:t xml:space="preserve"> sh(πp)]</w:t>
      </w:r>
      <w:r w:rsidR="00AC133B">
        <w:t>* 1</w:t>
      </w:r>
      <w:r w:rsidR="006F773E">
        <w:t xml:space="preserve"> /Γ(1/2)</w:t>
      </w:r>
    </w:p>
    <w:p w14:paraId="24DEEF99" w14:textId="77777777" w:rsidR="003F57B9" w:rsidRDefault="003F57B9"/>
    <w:p w14:paraId="179A8BAA" w14:textId="77777777" w:rsidR="003F57B9" w:rsidRDefault="003F57B9">
      <w:r>
        <w:t>I have never even seen a P</w:t>
      </w:r>
      <w:r>
        <w:rPr>
          <w:rStyle w:val="subscript"/>
        </w:rPr>
        <w:t>ν</w:t>
      </w:r>
      <w:r>
        <w:rPr>
          <w:rStyle w:val="superscript"/>
        </w:rPr>
        <w:t>μ</w:t>
      </w:r>
      <w:r>
        <w:t xml:space="preserve"> where μ = 1/2 before! Bateman would say</w:t>
      </w:r>
    </w:p>
    <w:p w14:paraId="1EECAC63" w14:textId="77777777" w:rsidR="003F57B9" w:rsidRDefault="003F57B9"/>
    <w:p w14:paraId="789E0B35" w14:textId="77777777" w:rsidR="003F57B9" w:rsidRDefault="003F57B9">
      <w:r>
        <w:tab/>
        <w:t>P</w:t>
      </w:r>
      <w:r>
        <w:rPr>
          <w:rStyle w:val="subscript"/>
        </w:rPr>
        <w:t>ν</w:t>
      </w:r>
      <w:r>
        <w:rPr>
          <w:rStyle w:val="superscript"/>
        </w:rPr>
        <w:t>1/2</w:t>
      </w:r>
      <w:r>
        <w:t>(z)  = (z+1)</w:t>
      </w:r>
      <w:r>
        <w:rPr>
          <w:rStyle w:val="superscript"/>
        </w:rPr>
        <w:t>1/4</w:t>
      </w:r>
      <w:r>
        <w:t>(z-1)</w:t>
      </w:r>
      <w:r>
        <w:rPr>
          <w:rStyle w:val="superscript"/>
        </w:rPr>
        <w:t>-1/4</w:t>
      </w:r>
      <w:r>
        <w:t xml:space="preserve">/ Γ(1/2)  * F(-ν, 1+ν; 1/2; (1-z)/2) </w:t>
      </w:r>
    </w:p>
    <w:p w14:paraId="6220E7C3" w14:textId="77777777" w:rsidR="00FB4DCA" w:rsidRDefault="00FB4DCA"/>
    <w:p w14:paraId="23681941" w14:textId="77777777" w:rsidR="00FB4DCA" w:rsidRDefault="00FB4DCA">
      <w:r>
        <w:t>By a tortuous Maple "conicals1.mws", if I assume z = cosu</w:t>
      </w:r>
      <w:r>
        <w:rPr>
          <w:rStyle w:val="subscript"/>
        </w:rPr>
        <w:t>0</w:t>
      </w:r>
      <w:r>
        <w:t xml:space="preserve"> and u</w:t>
      </w:r>
      <w:r>
        <w:rPr>
          <w:rStyle w:val="subscript"/>
        </w:rPr>
        <w:t>0</w:t>
      </w:r>
      <w:r>
        <w:t xml:space="preserve"> in (0,π), I find that</w:t>
      </w:r>
    </w:p>
    <w:p w14:paraId="6B9D9E4A" w14:textId="77777777" w:rsidR="00FB4DCA" w:rsidRDefault="00FB4DCA"/>
    <w:p w14:paraId="18CE6842" w14:textId="77777777" w:rsidR="00FB4DCA" w:rsidRPr="00FB4DCA" w:rsidRDefault="00FB4DCA">
      <w:r>
        <w:tab/>
        <w:t>F(-ν, 1+ν; 1/2; (1-z)/2) = cosh(u</w:t>
      </w:r>
      <w:r>
        <w:rPr>
          <w:rStyle w:val="subscript"/>
        </w:rPr>
        <w:t>0</w:t>
      </w:r>
      <w:r>
        <w:t>p)/cos(u</w:t>
      </w:r>
      <w:r>
        <w:rPr>
          <w:rStyle w:val="subscript"/>
        </w:rPr>
        <w:t>0</w:t>
      </w:r>
      <w:r>
        <w:t>/2)</w:t>
      </w:r>
      <w:r>
        <w:tab/>
      </w:r>
      <w:r>
        <w:tab/>
        <w:t>assuming ν = ip-1/2   and z = cos(u</w:t>
      </w:r>
      <w:r>
        <w:rPr>
          <w:rStyle w:val="subscript"/>
        </w:rPr>
        <w:t>0</w:t>
      </w:r>
      <w:r>
        <w:t>)</w:t>
      </w:r>
    </w:p>
    <w:p w14:paraId="41826AB1" w14:textId="77777777" w:rsidR="00FB4DCA" w:rsidRDefault="00FB4DCA"/>
    <w:p w14:paraId="4343E36A" w14:textId="77777777" w:rsidR="00FB4DCA" w:rsidRDefault="00407411">
      <w:r>
        <w:t>so I see</w:t>
      </w:r>
      <w:r w:rsidR="0055627F">
        <w:t>m</w:t>
      </w:r>
      <w:r>
        <w:t xml:space="preserve"> to have this result</w:t>
      </w:r>
    </w:p>
    <w:p w14:paraId="1E782E8E" w14:textId="77777777" w:rsidR="00407411" w:rsidRDefault="00407411"/>
    <w:p w14:paraId="039EB749" w14:textId="77777777" w:rsidR="00407411" w:rsidRDefault="00407411">
      <w: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Pr>
          <w:color w:val="000000"/>
        </w:rPr>
        <w:t>dx P</w:t>
      </w:r>
      <w:r>
        <w:rPr>
          <w:rStyle w:val="subscript"/>
        </w:rPr>
        <w:t>ν</w:t>
      </w:r>
      <w:r>
        <w:t>(x) /</w:t>
      </w:r>
      <w:r>
        <w:fldChar w:fldCharType="begin"/>
      </w:r>
      <w:r>
        <w:instrText xml:space="preserve"> EQ \r(x+</w:instrText>
      </w:r>
      <w:r w:rsidR="004E6E3C">
        <w:instrText>cosu</w:instrText>
      </w:r>
      <w:r w:rsidR="004E6E3C">
        <w:rPr>
          <w:rStyle w:val="subscript"/>
        </w:rPr>
        <w:instrText>0</w:instrText>
      </w:r>
      <w:r>
        <w:instrText xml:space="preserve">) </w:instrText>
      </w:r>
      <w:r>
        <w:fldChar w:fldCharType="end"/>
      </w:r>
      <w:r>
        <w:t xml:space="preserve"> =  (z</w:t>
      </w:r>
      <w:r>
        <w:rPr>
          <w:rStyle w:val="superscript"/>
        </w:rPr>
        <w:t>2</w:t>
      </w:r>
      <w:r>
        <w:t>-1)</w:t>
      </w:r>
      <w:r>
        <w:rPr>
          <w:rStyle w:val="superscript"/>
        </w:rPr>
        <w:t>1/4</w:t>
      </w:r>
      <w:r>
        <w:t xml:space="preserve"> π/[</w:t>
      </w:r>
      <w:r w:rsidR="00310208">
        <w:t>p</w:t>
      </w:r>
      <w:r>
        <w:t xml:space="preserve"> sh(πp)]  </w:t>
      </w:r>
      <w:r w:rsidR="00686044">
        <w:t>* P</w:t>
      </w:r>
      <w:r w:rsidR="00686044">
        <w:rPr>
          <w:rStyle w:val="subscript"/>
        </w:rPr>
        <w:t>ip-1/2</w:t>
      </w:r>
      <w:r w:rsidR="00686044">
        <w:rPr>
          <w:rStyle w:val="superscript"/>
        </w:rPr>
        <w:t>1/2</w:t>
      </w:r>
      <w:r w:rsidR="00686044">
        <w:t>(z)</w:t>
      </w:r>
      <w:r w:rsidR="00AC133B">
        <w:t>* 1</w:t>
      </w:r>
      <w:r w:rsidR="006F773E">
        <w:t xml:space="preserve"> /Γ(1/2)</w:t>
      </w:r>
    </w:p>
    <w:p w14:paraId="7AEA19BF" w14:textId="77777777" w:rsidR="00686044" w:rsidRDefault="00686044"/>
    <w:p w14:paraId="01EAB75E" w14:textId="77777777" w:rsidR="00686044" w:rsidRDefault="00686044">
      <w:r>
        <w:tab/>
      </w:r>
      <w:r>
        <w:tab/>
        <w:t>=  (z</w:t>
      </w:r>
      <w:r>
        <w:rPr>
          <w:rStyle w:val="superscript"/>
        </w:rPr>
        <w:t>2</w:t>
      </w:r>
      <w:r>
        <w:t>-1)</w:t>
      </w:r>
      <w:r>
        <w:rPr>
          <w:rStyle w:val="superscript"/>
        </w:rPr>
        <w:t>1/4</w:t>
      </w:r>
      <w:r>
        <w:t xml:space="preserve"> π/[</w:t>
      </w:r>
      <w:r w:rsidR="00310208">
        <w:t>p</w:t>
      </w:r>
      <w:r>
        <w:t xml:space="preserve"> sh(πp)]  *  (z+1)</w:t>
      </w:r>
      <w:r>
        <w:rPr>
          <w:rStyle w:val="superscript"/>
        </w:rPr>
        <w:t>1/4</w:t>
      </w:r>
      <w:r>
        <w:t>(z-1)</w:t>
      </w:r>
      <w:r>
        <w:rPr>
          <w:rStyle w:val="superscript"/>
        </w:rPr>
        <w:t>-1/4</w:t>
      </w:r>
      <w:r>
        <w:t>/ Γ(1/2) * cosh(u</w:t>
      </w:r>
      <w:r>
        <w:rPr>
          <w:rStyle w:val="subscript"/>
        </w:rPr>
        <w:t>0</w:t>
      </w:r>
      <w:r>
        <w:t>p)/cos(u</w:t>
      </w:r>
      <w:r>
        <w:rPr>
          <w:rStyle w:val="subscript"/>
        </w:rPr>
        <w:t>0</w:t>
      </w:r>
      <w:r>
        <w:t>/2)</w:t>
      </w:r>
      <w:r w:rsidR="00AC133B">
        <w:t>* 1</w:t>
      </w:r>
      <w:r w:rsidR="006F773E">
        <w:t xml:space="preserve"> /Γ(1/2)</w:t>
      </w:r>
    </w:p>
    <w:p w14:paraId="248931BF" w14:textId="77777777" w:rsidR="00686044" w:rsidRDefault="00686044"/>
    <w:p w14:paraId="3E462064" w14:textId="77777777" w:rsidR="00686044" w:rsidRDefault="00686044" w:rsidP="00686044">
      <w:r>
        <w:tab/>
      </w:r>
      <w:r>
        <w:tab/>
        <w:t>=  π/[</w:t>
      </w:r>
      <w:r w:rsidR="00310208">
        <w:t>p</w:t>
      </w:r>
      <w:r>
        <w:t xml:space="preserve"> sh(πp)]  *  (z+1)</w:t>
      </w:r>
      <w:r>
        <w:rPr>
          <w:rStyle w:val="superscript"/>
        </w:rPr>
        <w:t>1/2</w:t>
      </w:r>
      <w:r>
        <w:t xml:space="preserve"> / Γ(1/2)</w:t>
      </w:r>
      <w:r w:rsidR="006F773E">
        <w:rPr>
          <w:rStyle w:val="superscript"/>
        </w:rPr>
        <w:t>2</w:t>
      </w:r>
      <w:r>
        <w:t xml:space="preserve"> * cosh(u</w:t>
      </w:r>
      <w:r>
        <w:rPr>
          <w:rStyle w:val="subscript"/>
        </w:rPr>
        <w:t>0</w:t>
      </w:r>
      <w:r>
        <w:t>p)/cos(u</w:t>
      </w:r>
      <w:r>
        <w:rPr>
          <w:rStyle w:val="subscript"/>
        </w:rPr>
        <w:t>0</w:t>
      </w:r>
      <w:r>
        <w:t>/2)</w:t>
      </w:r>
    </w:p>
    <w:p w14:paraId="2355690F" w14:textId="77777777" w:rsidR="00686044" w:rsidRDefault="00686044"/>
    <w:p w14:paraId="1EAC17ED" w14:textId="77777777" w:rsidR="00686044" w:rsidRDefault="00686044" w:rsidP="00686044">
      <w:r>
        <w:tab/>
      </w:r>
      <w:r>
        <w:tab/>
        <w:t>=  π/[</w:t>
      </w:r>
      <w:r w:rsidR="00310208">
        <w:t>p</w:t>
      </w:r>
      <w:r>
        <w:t xml:space="preserve"> sh(πp)]  * </w:t>
      </w:r>
      <w:r>
        <w:fldChar w:fldCharType="begin"/>
      </w:r>
      <w:r>
        <w:instrText xml:space="preserve"> EQ \r(2) </w:instrText>
      </w:r>
      <w:r>
        <w:fldChar w:fldCharType="end"/>
      </w:r>
      <w:r>
        <w:t>cos(u</w:t>
      </w:r>
      <w:r>
        <w:rPr>
          <w:rStyle w:val="subscript"/>
        </w:rPr>
        <w:t>0</w:t>
      </w:r>
      <w:r>
        <w:t xml:space="preserve">/2)  / </w:t>
      </w:r>
      <w:r w:rsidR="006F773E">
        <w:t>π</w:t>
      </w:r>
      <w:r>
        <w:t xml:space="preserve"> * cosh(u</w:t>
      </w:r>
      <w:r>
        <w:rPr>
          <w:rStyle w:val="subscript"/>
        </w:rPr>
        <w:t>0</w:t>
      </w:r>
      <w:r>
        <w:t>p)/cos(u</w:t>
      </w:r>
      <w:r>
        <w:rPr>
          <w:rStyle w:val="subscript"/>
        </w:rPr>
        <w:t>0</w:t>
      </w:r>
      <w:r>
        <w:t>/2)</w:t>
      </w:r>
    </w:p>
    <w:p w14:paraId="4B1EB0C5" w14:textId="77777777" w:rsidR="00686044" w:rsidRDefault="00686044" w:rsidP="00686044"/>
    <w:p w14:paraId="73704EF4" w14:textId="77777777" w:rsidR="00FF7131" w:rsidRPr="00B60813" w:rsidRDefault="00686044" w:rsidP="00686044">
      <w:r>
        <w:tab/>
      </w:r>
      <w:r>
        <w:tab/>
        <w:t xml:space="preserve">=  </w:t>
      </w:r>
      <w:r w:rsidR="006F773E">
        <w:fldChar w:fldCharType="begin"/>
      </w:r>
      <w:r w:rsidR="006F773E">
        <w:instrText xml:space="preserve"> EQ \r(2) </w:instrText>
      </w:r>
      <w:r w:rsidR="006F773E">
        <w:fldChar w:fldCharType="end"/>
      </w:r>
      <w:r w:rsidR="00FF7131" w:rsidRPr="00FF7131">
        <w:t xml:space="preserve"> </w:t>
      </w:r>
      <w:r w:rsidR="00FF7131">
        <w:t>cosh(u</w:t>
      </w:r>
      <w:r w:rsidR="00FF7131">
        <w:rPr>
          <w:rStyle w:val="subscript"/>
        </w:rPr>
        <w:t>0</w:t>
      </w:r>
      <w:r w:rsidR="00FF7131">
        <w:t>p)</w:t>
      </w:r>
      <w:r>
        <w:t>/[</w:t>
      </w:r>
      <w:r w:rsidR="00310208">
        <w:t>p</w:t>
      </w:r>
      <w:r>
        <w:t xml:space="preserve"> sh(πp)</w:t>
      </w:r>
      <w:r w:rsidR="00FF7131">
        <w:t>]</w:t>
      </w:r>
      <w:r w:rsidR="00B60813">
        <w:tab/>
      </w:r>
      <w:r w:rsidR="00B60813">
        <w:tab/>
      </w:r>
      <w:r w:rsidR="00B60813">
        <w:tab/>
        <w:t>u</w:t>
      </w:r>
      <w:r w:rsidR="00B60813">
        <w:rPr>
          <w:rStyle w:val="subscript"/>
        </w:rPr>
        <w:t>0</w:t>
      </w:r>
      <w:r w:rsidR="00B60813">
        <w:t xml:space="preserve"> in (0,π)</w:t>
      </w:r>
    </w:p>
    <w:p w14:paraId="3691DB3B" w14:textId="77777777" w:rsidR="00FF7131" w:rsidRDefault="00FF7131" w:rsidP="00686044"/>
    <w:p w14:paraId="14943230" w14:textId="77777777" w:rsidR="00686044" w:rsidRDefault="00310208" w:rsidP="00686044">
      <w:r>
        <w:t xml:space="preserve"> </w:t>
      </w:r>
      <w:r w:rsidR="004E6E3C">
        <w:t>Now define</w:t>
      </w:r>
    </w:p>
    <w:p w14:paraId="1456276B" w14:textId="77777777" w:rsidR="004E6E3C" w:rsidRDefault="004E6E3C" w:rsidP="00686044"/>
    <w:p w14:paraId="4832EE64" w14:textId="77777777" w:rsidR="004E6E3C" w:rsidRPr="004E6E3C" w:rsidRDefault="004E6E3C" w:rsidP="00686044">
      <w:r>
        <w:tab/>
        <w:t>u</w:t>
      </w:r>
      <w:r>
        <w:rPr>
          <w:rStyle w:val="subscript"/>
        </w:rPr>
        <w:t>0</w:t>
      </w:r>
      <w:r>
        <w:t>' = u</w:t>
      </w:r>
      <w:r>
        <w:rPr>
          <w:rStyle w:val="subscript"/>
        </w:rPr>
        <w:t>o</w:t>
      </w:r>
      <w:r w:rsidR="006F773E">
        <w:rPr>
          <w:rStyle w:val="subscript"/>
        </w:rPr>
        <w:t xml:space="preserve"> </w:t>
      </w:r>
      <w:r>
        <w:t>+ π</w:t>
      </w:r>
      <w:r>
        <w:tab/>
      </w:r>
      <w:r>
        <w:tab/>
        <w:t>cosu</w:t>
      </w:r>
      <w:r>
        <w:rPr>
          <w:rStyle w:val="subscript"/>
        </w:rPr>
        <w:t>0</w:t>
      </w:r>
      <w:r>
        <w:t>' = -cosu</w:t>
      </w:r>
      <w:r>
        <w:rPr>
          <w:rStyle w:val="subscript"/>
        </w:rPr>
        <w:t>0</w:t>
      </w:r>
    </w:p>
    <w:p w14:paraId="64F046D8" w14:textId="77777777" w:rsidR="004E6E3C" w:rsidRDefault="004E6E3C" w:rsidP="00686044"/>
    <w:p w14:paraId="70DAC879" w14:textId="77777777" w:rsidR="004E6E3C" w:rsidRPr="00BA44B0" w:rsidRDefault="004E6E3C" w:rsidP="00686044">
      <w:pPr>
        <w:rPr>
          <w:u w:val="single"/>
        </w:rPr>
      </w:pPr>
      <w:r w:rsidRPr="00BA44B0">
        <w:rPr>
          <w:u w:val="single"/>
        </w:rPr>
        <w:t>our result then becomes</w:t>
      </w:r>
    </w:p>
    <w:p w14:paraId="1449BB67" w14:textId="77777777" w:rsidR="004E6E3C" w:rsidRDefault="004E6E3C" w:rsidP="00686044"/>
    <w:p w14:paraId="6BA71231" w14:textId="77777777" w:rsidR="004E6E3C" w:rsidRDefault="004E6E3C" w:rsidP="00686044">
      <w: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Pr>
          <w:color w:val="000000"/>
        </w:rPr>
        <w:t>dx P</w:t>
      </w:r>
      <w:r>
        <w:rPr>
          <w:rStyle w:val="subscript"/>
        </w:rPr>
        <w:t>ν</w:t>
      </w:r>
      <w:r>
        <w:t>(x) /</w:t>
      </w:r>
      <w:r>
        <w:fldChar w:fldCharType="begin"/>
      </w:r>
      <w:r>
        <w:instrText xml:space="preserve"> EQ \r(x-cosu</w:instrText>
      </w:r>
      <w:r>
        <w:rPr>
          <w:rStyle w:val="subscript"/>
        </w:rPr>
        <w:instrText>0</w:instrText>
      </w:r>
      <w:r>
        <w:instrText>'</w:instrText>
      </w:r>
      <w:r w:rsidRPr="004E6E3C">
        <w:instrText>)</w:instrText>
      </w:r>
      <w:r>
        <w:instrText xml:space="preserve"> </w:instrText>
      </w:r>
      <w:r>
        <w:fldChar w:fldCharType="end"/>
      </w:r>
    </w:p>
    <w:p w14:paraId="0371CF5A" w14:textId="77777777" w:rsidR="004E6E3C" w:rsidRDefault="004E6E3C" w:rsidP="00686044"/>
    <w:p w14:paraId="402C5263" w14:textId="77777777" w:rsidR="004E6E3C" w:rsidRDefault="004E6E3C" w:rsidP="004E6E3C">
      <w:r>
        <w:tab/>
      </w:r>
      <w:r>
        <w:tab/>
        <w:t xml:space="preserve">= </w:t>
      </w:r>
      <w:r w:rsidR="006F773E">
        <w:fldChar w:fldCharType="begin"/>
      </w:r>
      <w:r w:rsidR="006F773E">
        <w:instrText xml:space="preserve"> EQ \r(2) </w:instrText>
      </w:r>
      <w:r w:rsidR="006F773E">
        <w:fldChar w:fldCharType="end"/>
      </w:r>
      <w:r w:rsidRPr="00FF7131">
        <w:t xml:space="preserve"> </w:t>
      </w:r>
      <w:r>
        <w:t>cosh(p(u</w:t>
      </w:r>
      <w:r>
        <w:rPr>
          <w:rStyle w:val="subscript"/>
        </w:rPr>
        <w:t>0</w:t>
      </w:r>
      <w:r>
        <w:t>'-π))/[p sh(πp)]</w:t>
      </w:r>
      <w:r w:rsidR="00F12CC9">
        <w:tab/>
      </w:r>
      <w:r w:rsidR="00F12CC9">
        <w:tab/>
      </w:r>
      <w:r w:rsidR="008D63AC">
        <w:t>where</w:t>
      </w:r>
      <w:r w:rsidR="008D63AC">
        <w:tab/>
      </w:r>
      <w:r w:rsidR="008D63AC">
        <w:tab/>
      </w:r>
      <w:r w:rsidR="00F12CC9">
        <w:t>ν = ip-1/2</w:t>
      </w:r>
    </w:p>
    <w:p w14:paraId="7F617D9F" w14:textId="77777777" w:rsidR="004E6E3C" w:rsidRDefault="004E6E3C" w:rsidP="004E6E3C"/>
    <w:p w14:paraId="5A1D3EE9" w14:textId="77777777" w:rsidR="00E45AC7" w:rsidRDefault="004E6E3C" w:rsidP="004E6E3C">
      <w:r>
        <w:t xml:space="preserve">and this agrees </w:t>
      </w:r>
      <w:r w:rsidR="00AC133B" w:rsidRPr="00AC133B">
        <w:rPr>
          <w:i/>
        </w:rPr>
        <w:t>exactly</w:t>
      </w:r>
      <w:r w:rsidR="00AC133B">
        <w:t xml:space="preserve"> </w:t>
      </w:r>
      <w:r>
        <w:t xml:space="preserve">with the result I got in </w:t>
      </w:r>
      <w:r w:rsidR="00E45AC7">
        <w:t>"charged bowl in toroidals.doc"</w:t>
      </w:r>
      <w:r w:rsidR="006F773E">
        <w:t>.</w:t>
      </w:r>
      <w:r w:rsidR="00416C1E">
        <w:t xml:space="preserve"> But result is a little slippery in terms of this sign change!</w:t>
      </w:r>
    </w:p>
    <w:p w14:paraId="2F035E1E" w14:textId="77777777" w:rsidR="00AC133B" w:rsidRDefault="00AC133B" w:rsidP="004E6E3C">
      <w:r>
        <w:tab/>
        <w:t>NOTE:  In the Maple program, if I assume u</w:t>
      </w:r>
      <w:r>
        <w:rPr>
          <w:rStyle w:val="subscript"/>
        </w:rPr>
        <w:t>0</w:t>
      </w:r>
      <w:r>
        <w:t xml:space="preserve"> lies in (-π,0), then u</w:t>
      </w:r>
      <w:r>
        <w:rPr>
          <w:rStyle w:val="subscript"/>
        </w:rPr>
        <w:t>0</w:t>
      </w:r>
      <w:r>
        <w:t>' lies in (0,π) where I want it. It is true for u</w:t>
      </w:r>
      <w:r>
        <w:rPr>
          <w:rStyle w:val="subscript"/>
        </w:rPr>
        <w:t>0</w:t>
      </w:r>
      <w:r>
        <w:t xml:space="preserve"> that sign(cos(u</w:t>
      </w:r>
      <w:r>
        <w:rPr>
          <w:rStyle w:val="subscript"/>
        </w:rPr>
        <w:t>0</w:t>
      </w:r>
      <w:r>
        <w:t xml:space="preserve">/2)) = +1 as I told Maple.  So I think the above is totally justified! </w:t>
      </w:r>
    </w:p>
    <w:p w14:paraId="2F3E66D6" w14:textId="77777777" w:rsidR="004E32E8" w:rsidRDefault="004E32E8" w:rsidP="004E6E3C"/>
    <w:p w14:paraId="07FBF397" w14:textId="77777777" w:rsidR="004E32E8" w:rsidRDefault="004E32E8" w:rsidP="004E6E3C">
      <w:r>
        <w:t xml:space="preserve">2.20.11.  Here is another version of doing this integral. Start with </w:t>
      </w:r>
    </w:p>
    <w:p w14:paraId="67BCA525" w14:textId="77777777" w:rsidR="004E32E8" w:rsidRDefault="004E32E8" w:rsidP="004E6E3C"/>
    <w:p w14:paraId="4B186C9C" w14:textId="77777777" w:rsidR="004E32E8" w:rsidRDefault="004E32E8" w:rsidP="004E6E3C">
      <w:pPr>
        <w:rPr>
          <w:color w:val="000000"/>
        </w:rPr>
      </w:pPr>
      <w:r>
        <w:rPr>
          <w:color w:val="000000"/>
        </w:rPr>
        <w:tab/>
        <w:t xml:space="preserve"> I ≡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p>
    <w:p w14:paraId="030B734B" w14:textId="77777777" w:rsidR="004E32E8" w:rsidRDefault="004E32E8" w:rsidP="004E6E3C">
      <w:pPr>
        <w:rPr>
          <w:color w:val="000000"/>
        </w:rPr>
      </w:pPr>
    </w:p>
    <w:p w14:paraId="6952B6D2" w14:textId="77777777" w:rsidR="004E32E8" w:rsidRDefault="004E32E8" w:rsidP="004E6E3C">
      <w:pPr>
        <w:rPr>
          <w:color w:val="000000"/>
        </w:rPr>
      </w:pPr>
      <w:r>
        <w:rPr>
          <w:color w:val="000000"/>
        </w:rPr>
        <w:t>Write out our Q expansion</w:t>
      </w:r>
    </w:p>
    <w:p w14:paraId="253C876F" w14:textId="77777777" w:rsidR="004E32E8" w:rsidRDefault="004E32E8" w:rsidP="004E6E3C">
      <w:pPr>
        <w:rPr>
          <w:color w:val="000000"/>
        </w:rPr>
      </w:pPr>
    </w:p>
    <w:p w14:paraId="1E248272" w14:textId="77777777" w:rsidR="004E32E8" w:rsidRDefault="004E32E8" w:rsidP="004E32E8">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(a/b)</w:t>
      </w:r>
      <w:r w:rsidRPr="00245494">
        <w:t xml:space="preserve"> </w:t>
      </w:r>
      <w:r>
        <w:t xml:space="preserve">cos(nx)  </w:t>
      </w:r>
      <w:r>
        <w:tab/>
        <w:t>// expansion</w:t>
      </w:r>
      <w:r>
        <w:tab/>
        <w:t>(10.3a)</w:t>
      </w:r>
    </w:p>
    <w:p w14:paraId="79AD1013" w14:textId="77777777" w:rsidR="004E32E8" w:rsidRDefault="004E32E8" w:rsidP="004E32E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r>
        <w:tab/>
      </w:r>
      <w:r>
        <w:tab/>
        <w:t>// projection</w:t>
      </w:r>
      <w:r>
        <w:tab/>
        <w:t>(10.3b)</w:t>
      </w:r>
    </w:p>
    <w:p w14:paraId="7F4E9FBC" w14:textId="77777777" w:rsidR="004E32E8" w:rsidRDefault="004E32E8" w:rsidP="004E6E3C">
      <w:pPr>
        <w:rPr>
          <w:color w:val="000000"/>
        </w:rPr>
      </w:pPr>
    </w:p>
    <w:p w14:paraId="0652F2CD" w14:textId="77777777" w:rsidR="004E32E8" w:rsidRPr="004E32E8" w:rsidRDefault="004E32E8" w:rsidP="004E6E3C">
      <w:r>
        <w:rPr>
          <w:color w:val="000000"/>
        </w:rPr>
        <w:t>Now write the expansion with x→</w:t>
      </w:r>
      <w:r>
        <w:t>u</w:t>
      </w:r>
      <w:r>
        <w:rPr>
          <w:rStyle w:val="subscript"/>
        </w:rPr>
        <w:t>0</w:t>
      </w:r>
      <w:r>
        <w:t xml:space="preserve"> and b = 1  and a = x</w:t>
      </w:r>
    </w:p>
    <w:p w14:paraId="37394D8F" w14:textId="77777777" w:rsidR="004E32E8" w:rsidRDefault="004E32E8" w:rsidP="004E6E3C"/>
    <w:p w14:paraId="2C612B6F" w14:textId="77777777" w:rsidR="004E32E8" w:rsidRDefault="004E32E8" w:rsidP="004E32E8">
      <w:r>
        <w:tab/>
        <w:t>1/</w:t>
      </w:r>
      <w:r>
        <w:fldChar w:fldCharType="begin"/>
      </w:r>
      <w:r>
        <w:instrText xml:space="preserve"> EQ \r(x - cosu</w:instrText>
      </w:r>
      <w:r>
        <w:rPr>
          <w:rStyle w:val="subscript"/>
        </w:rPr>
        <w:instrText>0</w:instrText>
      </w:r>
      <w:r>
        <w:instrText xml:space="preserve">) </w:instrText>
      </w:r>
      <w:r>
        <w:fldChar w:fldCharType="end"/>
      </w:r>
      <w:r>
        <w:t xml:space="preserve">  =  (1/π)</w:t>
      </w:r>
      <w:r w:rsidRPr="00762736">
        <w:t xml:space="preserve"> </w:t>
      </w:r>
      <w:r>
        <w:fldChar w:fldCharType="begin"/>
      </w:r>
      <w:r>
        <w:instrText xml:space="preserve"> EQ \r(2) </w:instrText>
      </w:r>
      <w:r>
        <w:fldChar w:fldCharType="end"/>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(x)</w:t>
      </w:r>
      <w:r w:rsidRPr="00245494">
        <w:t xml:space="preserve"> </w:t>
      </w:r>
      <w:r>
        <w:t>cos(nu</w:t>
      </w:r>
      <w:r>
        <w:rPr>
          <w:rStyle w:val="subscript"/>
        </w:rPr>
        <w:t>0</w:t>
      </w:r>
      <w:r>
        <w:t xml:space="preserve">)  </w:t>
      </w:r>
      <w:r>
        <w:tab/>
      </w:r>
      <w:r>
        <w:tab/>
        <w:t>// expansion</w:t>
      </w:r>
      <w:r>
        <w:tab/>
        <w:t>(10.3a)</w:t>
      </w:r>
    </w:p>
    <w:p w14:paraId="26CC1BEA" w14:textId="77777777" w:rsidR="004E32E8" w:rsidRDefault="004E32E8" w:rsidP="004E32E8"/>
    <w:p w14:paraId="7F57AAA2" w14:textId="77777777" w:rsidR="004E32E8" w:rsidRDefault="004E32E8" w:rsidP="004E32E8">
      <w:r>
        <w:t>Then insert this expansion to get</w:t>
      </w:r>
    </w:p>
    <w:p w14:paraId="613A05C1" w14:textId="77777777" w:rsidR="004E32E8" w:rsidRDefault="004E32E8" w:rsidP="004E32E8"/>
    <w:p w14:paraId="09FBB587" w14:textId="77777777" w:rsidR="004E32E8" w:rsidRDefault="004E32E8" w:rsidP="004E32E8">
      <w:r>
        <w:tab/>
        <w:t>I = (</w:t>
      </w:r>
      <w:r>
        <w:fldChar w:fldCharType="begin"/>
      </w:r>
      <w:r>
        <w:instrText xml:space="preserve"> EQ \r(2) </w:instrText>
      </w:r>
      <w:r>
        <w:fldChar w:fldCharType="end"/>
      </w:r>
      <w:r>
        <w:t>/π)</w:t>
      </w:r>
      <w:r w:rsidRPr="00762736">
        <w:t xml:space="preserve"> </w:t>
      </w:r>
      <w:r>
        <w:t>Σ</w:t>
      </w:r>
      <w:r>
        <w:rPr>
          <w:rStyle w:val="subscript"/>
        </w:rPr>
        <w:t>n=0</w:t>
      </w:r>
      <w:r>
        <w:rPr>
          <w:rStyle w:val="superscript"/>
          <w:rFonts w:ascii="Times New Roman" w:hAnsi="Times New Roman"/>
        </w:rPr>
        <w:t>∞</w:t>
      </w:r>
      <w:r>
        <w:t xml:space="preserve"> ε</w:t>
      </w:r>
      <w:r>
        <w:rPr>
          <w:rStyle w:val="subscript"/>
        </w:rPr>
        <w:t>n</w:t>
      </w:r>
      <w:r w:rsidRPr="00245494">
        <w:t xml:space="preserve"> </w:t>
      </w:r>
      <w:r>
        <w:t>cos(nu</w:t>
      </w:r>
      <w:r>
        <w:rPr>
          <w:rStyle w:val="subscript"/>
        </w:rPr>
        <w:t>0</w:t>
      </w:r>
      <w:r>
        <w:t xml:space="preserve">)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(x)</w:t>
      </w:r>
      <w:r>
        <w:t xml:space="preserve"> Q</w:t>
      </w:r>
      <w:r>
        <w:rPr>
          <w:rStyle w:val="subscript"/>
        </w:rPr>
        <w:t>n-1/2</w:t>
      </w:r>
      <w:r>
        <w:t>(x)</w:t>
      </w:r>
    </w:p>
    <w:p w14:paraId="186FAB8D" w14:textId="77777777" w:rsidR="004E32E8" w:rsidRDefault="004E32E8" w:rsidP="004E32E8"/>
    <w:p w14:paraId="0F14F9D9" w14:textId="77777777" w:rsidR="004E32E8" w:rsidRDefault="004E32E8" w:rsidP="004E32E8">
      <w:r>
        <w:t>Now we have this GR7 integral page 770</w:t>
      </w:r>
    </w:p>
    <w:p w14:paraId="32C1A118" w14:textId="77777777" w:rsidR="004E32E8" w:rsidRDefault="004E32E8" w:rsidP="004E32E8">
      <w:r>
        <w:pict>
          <v:shape id="_x0000_i1038" type="#_x0000_t75" style="width:468pt;height:57.75pt">
            <v:imagedata r:id="rId20" o:title=""/>
          </v:shape>
        </w:pict>
      </w:r>
    </w:p>
    <w:p w14:paraId="494DF673" w14:textId="77777777" w:rsidR="004E32E8" w:rsidRDefault="004E32E8" w:rsidP="004E32E8"/>
    <w:p w14:paraId="4EF486B9" w14:textId="77777777" w:rsidR="004E32E8" w:rsidRDefault="004E32E8" w:rsidP="004E32E8">
      <w:r>
        <w:t xml:space="preserve">in which we set ν = </w:t>
      </w:r>
      <w:r w:rsidR="004B5900">
        <w:t>-1/2+iτ  and σ = n-1/2 so that</w:t>
      </w:r>
    </w:p>
    <w:p w14:paraId="15E14518" w14:textId="77777777" w:rsidR="004B5900" w:rsidRDefault="004B5900" w:rsidP="004E32E8"/>
    <w:p w14:paraId="7E24740B" w14:textId="77777777" w:rsidR="004B5900" w:rsidRDefault="004B5900" w:rsidP="004E32E8">
      <w:r>
        <w:tab/>
        <w:t>σ-ν = n-1/2 - (-1/2+iτ)  =  n-iτ</w:t>
      </w:r>
      <w:r>
        <w:tab/>
      </w:r>
      <w:r>
        <w:tab/>
      </w:r>
      <w:r>
        <w:tab/>
        <w:t>Re part &gt; 0  except maybe for n = 0</w:t>
      </w:r>
    </w:p>
    <w:p w14:paraId="5784D164" w14:textId="77777777" w:rsidR="004B5900" w:rsidRDefault="004B5900" w:rsidP="004E32E8"/>
    <w:p w14:paraId="1D61CBDC" w14:textId="77777777" w:rsidR="004B5900" w:rsidRDefault="004B5900" w:rsidP="004E32E8">
      <w:r>
        <w:tab/>
        <w:t>σ + ν + 1  = = n-1/2 +  -1/2+iτ + 1  = n+iτ</w:t>
      </w:r>
      <w:r>
        <w:tab/>
      </w:r>
      <w:r>
        <w:tab/>
        <w:t>same idea, see limits above, I think we are OK</w:t>
      </w:r>
    </w:p>
    <w:p w14:paraId="4BD68B4A" w14:textId="77777777" w:rsidR="004B5900" w:rsidRDefault="004B5900" w:rsidP="004E32E8"/>
    <w:p w14:paraId="00AA83F5" w14:textId="77777777" w:rsidR="004B5900" w:rsidRDefault="004B5900" w:rsidP="004E32E8">
      <w:r>
        <w:t>Therefore</w:t>
      </w:r>
    </w:p>
    <w:p w14:paraId="2894FAF6" w14:textId="77777777" w:rsidR="004B5900" w:rsidRDefault="004B5900" w:rsidP="004E32E8"/>
    <w:p w14:paraId="766C889B" w14:textId="77777777" w:rsidR="004B5900" w:rsidRDefault="004B5900" w:rsidP="004E32E8">
      <w:r>
        <w:tab/>
        <w:t>(σ-ν)(</w:t>
      </w:r>
      <w:r w:rsidRPr="004B5900">
        <w:t xml:space="preserve"> </w:t>
      </w:r>
      <w:r>
        <w:t>σ + ν + 1) =  (n-iτ)( n+iτ) = n</w:t>
      </w:r>
      <w:r>
        <w:rPr>
          <w:rStyle w:val="superscript"/>
        </w:rPr>
        <w:t>2</w:t>
      </w:r>
      <w:r w:rsidR="004D4E9A">
        <w:t>+τ</w:t>
      </w:r>
      <w:r w:rsidR="004D4E9A">
        <w:rPr>
          <w:rStyle w:val="superscript"/>
        </w:rPr>
        <w:t>2</w:t>
      </w:r>
    </w:p>
    <w:p w14:paraId="3CC19476" w14:textId="77777777" w:rsidR="004D4E9A" w:rsidRDefault="004D4E9A" w:rsidP="004E32E8"/>
    <w:p w14:paraId="6969558C" w14:textId="77777777" w:rsidR="004D4E9A" w:rsidRDefault="004D4E9A" w:rsidP="004E32E8">
      <w:r>
        <w:t>So we then have</w:t>
      </w:r>
    </w:p>
    <w:p w14:paraId="0903BE2B" w14:textId="77777777" w:rsidR="004D4E9A" w:rsidRDefault="004D4E9A" w:rsidP="004E32E8">
      <w:r>
        <w:tab/>
      </w:r>
    </w:p>
    <w:p w14:paraId="6FA33715" w14:textId="77777777" w:rsidR="004D4E9A" w:rsidRPr="004D4E9A" w:rsidRDefault="004D4E9A" w:rsidP="004D4E9A">
      <w:r>
        <w:tab/>
        <w:t>I =  (</w:t>
      </w:r>
      <w:r>
        <w:fldChar w:fldCharType="begin"/>
      </w:r>
      <w:r>
        <w:instrText xml:space="preserve"> EQ \r(2) </w:instrText>
      </w:r>
      <w:r>
        <w:fldChar w:fldCharType="end"/>
      </w:r>
      <w:r>
        <w:t>/π)</w:t>
      </w:r>
      <w:r w:rsidRPr="00762736">
        <w:t xml:space="preserve"> </w:t>
      </w:r>
      <w:r>
        <w:t>Σ</w:t>
      </w:r>
      <w:r>
        <w:rPr>
          <w:rStyle w:val="subscript"/>
        </w:rPr>
        <w:t>n=0</w:t>
      </w:r>
      <w:r>
        <w:rPr>
          <w:rStyle w:val="superscript"/>
          <w:rFonts w:ascii="Times New Roman" w:hAnsi="Times New Roman"/>
        </w:rPr>
        <w:t>∞</w:t>
      </w:r>
      <w:r>
        <w:t xml:space="preserve"> ε</w:t>
      </w:r>
      <w:r>
        <w:rPr>
          <w:rStyle w:val="subscript"/>
        </w:rPr>
        <w:t>n</w:t>
      </w:r>
      <w:r w:rsidRPr="00245494">
        <w:t xml:space="preserve"> </w:t>
      </w:r>
      <w:r>
        <w:t>cos(nu</w:t>
      </w:r>
      <w:r>
        <w:rPr>
          <w:rStyle w:val="subscript"/>
        </w:rPr>
        <w:t>0</w:t>
      </w:r>
      <w:r>
        <w:t>) / (n</w:t>
      </w:r>
      <w:r>
        <w:rPr>
          <w:rStyle w:val="superscript"/>
        </w:rPr>
        <w:t>2</w:t>
      </w:r>
      <w:r>
        <w:t>+τ</w:t>
      </w:r>
      <w:r>
        <w:rPr>
          <w:rStyle w:val="superscript"/>
        </w:rPr>
        <w:t>2</w:t>
      </w:r>
      <w:r>
        <w:t xml:space="preserve">) </w:t>
      </w:r>
    </w:p>
    <w:p w14:paraId="63851B0F" w14:textId="77777777" w:rsidR="004E32E8" w:rsidRDefault="004E32E8" w:rsidP="004E6E3C"/>
    <w:p w14:paraId="046C072A" w14:textId="77777777" w:rsidR="004D4E9A" w:rsidRPr="004E32E8" w:rsidRDefault="004D4E9A" w:rsidP="004E6E3C">
      <w:r>
        <w:t>Now is this a sum which appears in GR7 ?  Yes.  GR page 47 has this</w:t>
      </w:r>
    </w:p>
    <w:p w14:paraId="3F5B7B46" w14:textId="77777777" w:rsidR="004E32E8" w:rsidRDefault="004E32E8" w:rsidP="004E6E3C">
      <w:pPr>
        <w:rPr>
          <w:color w:val="000000"/>
        </w:rPr>
      </w:pPr>
    </w:p>
    <w:p w14:paraId="3394FBEE" w14:textId="77777777" w:rsidR="004E32E8" w:rsidRDefault="005B135E" w:rsidP="004E6E3C">
      <w:r>
        <w:pict>
          <v:shape id="_x0000_i1039" type="#_x0000_t75" style="width:468pt;height:35.25pt">
            <v:imagedata r:id="rId21" o:title=""/>
          </v:shape>
        </w:pict>
      </w:r>
    </w:p>
    <w:p w14:paraId="7591A895" w14:textId="77777777" w:rsidR="005B135E" w:rsidRDefault="005B135E" w:rsidP="004E6E3C"/>
    <w:p w14:paraId="6FFD5523" w14:textId="77777777" w:rsidR="005B135E" w:rsidRDefault="005B135E" w:rsidP="004E6E3C">
      <w:r>
        <w:t>Which we can write as</w:t>
      </w:r>
    </w:p>
    <w:p w14:paraId="64B8070A" w14:textId="77777777" w:rsidR="00C90EEC" w:rsidRDefault="00C90EEC" w:rsidP="004E6E3C"/>
    <w:p w14:paraId="02F2F70F" w14:textId="77777777" w:rsidR="00C90EEC" w:rsidRDefault="00C90EEC" w:rsidP="004E6E3C">
      <w:r>
        <w:tab/>
        <w:t>1/(2α</w:t>
      </w:r>
      <w:r>
        <w:rPr>
          <w:rStyle w:val="superscript"/>
        </w:rPr>
        <w:t>2</w:t>
      </w:r>
      <w:r>
        <w:t>) + Σ</w:t>
      </w:r>
      <w:r>
        <w:rPr>
          <w:rStyle w:val="subscript"/>
        </w:rPr>
        <w:t>k=1</w:t>
      </w:r>
      <w:r>
        <w:rPr>
          <w:rStyle w:val="superscript"/>
          <w:rFonts w:ascii="Times New Roman" w:hAnsi="Times New Roman"/>
        </w:rPr>
        <w:t>∞</w:t>
      </w:r>
      <w:r>
        <w:t xml:space="preserve"> cos(kx)/(k</w:t>
      </w:r>
      <w:r>
        <w:rPr>
          <w:rStyle w:val="superscript"/>
        </w:rPr>
        <w:t>2</w:t>
      </w:r>
      <w:r>
        <w:t>+α</w:t>
      </w:r>
      <w:r>
        <w:rPr>
          <w:rStyle w:val="superscript"/>
        </w:rPr>
        <w:t>2</w:t>
      </w:r>
      <w:r>
        <w:t>)  = (π/2α) cosh[α(π-x)]/sinh(απ)</w:t>
      </w:r>
    </w:p>
    <w:p w14:paraId="3DFCA78E" w14:textId="77777777" w:rsidR="00C90EEC" w:rsidRDefault="00C90EEC" w:rsidP="004E6E3C">
      <w:r>
        <w:t>or</w:t>
      </w:r>
    </w:p>
    <w:p w14:paraId="20B4D9C4" w14:textId="77777777" w:rsidR="00C90EEC" w:rsidRDefault="00C90EEC" w:rsidP="004E6E3C"/>
    <w:p w14:paraId="55130340" w14:textId="77777777" w:rsidR="00C90EEC" w:rsidRDefault="00C90EEC" w:rsidP="00C90EEC">
      <w:r>
        <w:tab/>
        <w:t>1/(α</w:t>
      </w:r>
      <w:r>
        <w:rPr>
          <w:rStyle w:val="superscript"/>
        </w:rPr>
        <w:t>2</w:t>
      </w:r>
      <w:r>
        <w:t>) + Σ</w:t>
      </w:r>
      <w:r>
        <w:rPr>
          <w:rStyle w:val="subscript"/>
        </w:rPr>
        <w:t>k=1</w:t>
      </w:r>
      <w:r>
        <w:rPr>
          <w:rStyle w:val="superscript"/>
          <w:rFonts w:ascii="Times New Roman" w:hAnsi="Times New Roman"/>
        </w:rPr>
        <w:t>∞</w:t>
      </w:r>
      <w:r>
        <w:t xml:space="preserve"> 2cos(kx)/(k</w:t>
      </w:r>
      <w:r>
        <w:rPr>
          <w:rStyle w:val="superscript"/>
        </w:rPr>
        <w:t>2</w:t>
      </w:r>
      <w:r>
        <w:t>+α</w:t>
      </w:r>
      <w:r>
        <w:rPr>
          <w:rStyle w:val="superscript"/>
        </w:rPr>
        <w:t>2</w:t>
      </w:r>
      <w:r>
        <w:t>)  = (π/α) cosh[α(π-x)]/sinh(απ)</w:t>
      </w:r>
    </w:p>
    <w:p w14:paraId="5570A04A" w14:textId="77777777" w:rsidR="00C90EEC" w:rsidRPr="00C90EEC" w:rsidRDefault="00C90EEC" w:rsidP="004E6E3C"/>
    <w:p w14:paraId="5CC22241" w14:textId="77777777" w:rsidR="005B135E" w:rsidRDefault="001B7B0C" w:rsidP="004E6E3C">
      <w:r>
        <w:t>or</w:t>
      </w:r>
    </w:p>
    <w:p w14:paraId="1EA8FC9E" w14:textId="77777777" w:rsidR="005B135E" w:rsidRDefault="005B135E" w:rsidP="004E6E3C">
      <w:r>
        <w:tab/>
        <w:t>Σ</w:t>
      </w:r>
      <w:r>
        <w:rPr>
          <w:rStyle w:val="subscript"/>
        </w:rPr>
        <w:t>k=0</w:t>
      </w:r>
      <w:r>
        <w:rPr>
          <w:rStyle w:val="superscript"/>
          <w:rFonts w:ascii="Times New Roman" w:hAnsi="Times New Roman"/>
        </w:rPr>
        <w:t>∞</w:t>
      </w:r>
      <w:r>
        <w:t xml:space="preserve"> ε</w:t>
      </w:r>
      <w:r>
        <w:rPr>
          <w:rStyle w:val="subscript"/>
        </w:rPr>
        <w:t>k</w:t>
      </w:r>
      <w:r>
        <w:t xml:space="preserve"> cos(kx)/(k</w:t>
      </w:r>
      <w:r>
        <w:rPr>
          <w:rStyle w:val="superscript"/>
        </w:rPr>
        <w:t>2</w:t>
      </w:r>
      <w:r>
        <w:t>+α</w:t>
      </w:r>
      <w:r>
        <w:rPr>
          <w:rStyle w:val="superscript"/>
        </w:rPr>
        <w:t>2</w:t>
      </w:r>
      <w:r>
        <w:t>) = (π</w:t>
      </w:r>
      <w:r w:rsidR="001B7B0C">
        <w:t>/</w:t>
      </w:r>
      <w:r>
        <w:t>α) cosh[α(π-x)]/sinh(απ)</w:t>
      </w:r>
    </w:p>
    <w:p w14:paraId="53F00D8B" w14:textId="77777777" w:rsidR="005B135E" w:rsidRDefault="005B135E" w:rsidP="004E6E3C"/>
    <w:p w14:paraId="3B4466A9" w14:textId="77777777" w:rsidR="005B135E" w:rsidRDefault="005B135E" w:rsidP="004E6E3C">
      <w:r>
        <w:t>and set k = n and x = u</w:t>
      </w:r>
      <w:r>
        <w:rPr>
          <w:rStyle w:val="subscript"/>
        </w:rPr>
        <w:t>0</w:t>
      </w:r>
      <w:r>
        <w:t xml:space="preserve"> and α = τ to get</w:t>
      </w:r>
    </w:p>
    <w:p w14:paraId="4A234114" w14:textId="77777777" w:rsidR="005B135E" w:rsidRDefault="005B135E" w:rsidP="004E6E3C"/>
    <w:p w14:paraId="45847462" w14:textId="77777777" w:rsidR="005B135E" w:rsidRDefault="005B135E" w:rsidP="005B135E">
      <w:r>
        <w:tab/>
        <w:t>Σ</w:t>
      </w:r>
      <w:r>
        <w:rPr>
          <w:rStyle w:val="subscript"/>
        </w:rPr>
        <w:t>n=0</w:t>
      </w:r>
      <w:r>
        <w:rPr>
          <w:rStyle w:val="superscript"/>
          <w:rFonts w:ascii="Times New Roman" w:hAnsi="Times New Roman"/>
        </w:rPr>
        <w:t>∞</w:t>
      </w:r>
      <w:r>
        <w:t xml:space="preserve"> ε</w:t>
      </w:r>
      <w:r>
        <w:rPr>
          <w:rStyle w:val="subscript"/>
        </w:rPr>
        <w:t>n</w:t>
      </w:r>
      <w:r>
        <w:t xml:space="preserve"> cos(nx)/(n</w:t>
      </w:r>
      <w:r>
        <w:rPr>
          <w:rStyle w:val="superscript"/>
        </w:rPr>
        <w:t>2</w:t>
      </w:r>
      <w:r>
        <w:t>+τ</w:t>
      </w:r>
      <w:r>
        <w:rPr>
          <w:rStyle w:val="superscript"/>
        </w:rPr>
        <w:t>2</w:t>
      </w:r>
      <w:r>
        <w:t>) = (π</w:t>
      </w:r>
      <w:r w:rsidR="001B7B0C">
        <w:t>/</w:t>
      </w:r>
      <w:r>
        <w:t>τ) cosh[τ(π-</w:t>
      </w:r>
      <w:r w:rsidR="001B7B0C" w:rsidRPr="001B7B0C">
        <w:t xml:space="preserve"> </w:t>
      </w:r>
      <w:r w:rsidR="001B7B0C">
        <w:t>u</w:t>
      </w:r>
      <w:r w:rsidR="001B7B0C">
        <w:rPr>
          <w:rStyle w:val="subscript"/>
        </w:rPr>
        <w:t>0</w:t>
      </w:r>
      <w:r>
        <w:t>)]/sinh(τπ)</w:t>
      </w:r>
    </w:p>
    <w:p w14:paraId="05719E75" w14:textId="77777777" w:rsidR="005B135E" w:rsidRDefault="005B135E" w:rsidP="005B135E"/>
    <w:p w14:paraId="72D8B396" w14:textId="77777777" w:rsidR="005B135E" w:rsidRDefault="005B135E" w:rsidP="005B135E">
      <w:r>
        <w:t>So we have then shown that</w:t>
      </w:r>
    </w:p>
    <w:p w14:paraId="7E6E6D76" w14:textId="77777777" w:rsidR="005B135E" w:rsidRPr="005B135E" w:rsidRDefault="005B135E" w:rsidP="005B135E"/>
    <w:p w14:paraId="6D6A3E54" w14:textId="77777777" w:rsidR="005B135E" w:rsidRDefault="005B135E" w:rsidP="005B135E">
      <w: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t xml:space="preserve">  =   (</w:t>
      </w:r>
      <w:r>
        <w:fldChar w:fldCharType="begin"/>
      </w:r>
      <w:r>
        <w:instrText xml:space="preserve"> EQ \r(2) </w:instrText>
      </w:r>
      <w:r>
        <w:fldChar w:fldCharType="end"/>
      </w:r>
      <w:r>
        <w:t>/π) (π</w:t>
      </w:r>
      <w:r w:rsidR="001B7B0C">
        <w:t>/</w:t>
      </w:r>
      <w:r>
        <w:t>τ) cosh[τ(π-</w:t>
      </w:r>
      <w:r w:rsidR="001B7B0C" w:rsidRPr="001B7B0C">
        <w:t xml:space="preserve"> </w:t>
      </w:r>
      <w:r w:rsidR="001B7B0C">
        <w:t>u</w:t>
      </w:r>
      <w:r w:rsidR="001B7B0C">
        <w:rPr>
          <w:rStyle w:val="subscript"/>
        </w:rPr>
        <w:t>0</w:t>
      </w:r>
      <w:r>
        <w:t>)]/sinh(τπ)</w:t>
      </w:r>
    </w:p>
    <w:p w14:paraId="1FE5FD1A" w14:textId="77777777" w:rsidR="005B135E" w:rsidRDefault="005B135E" w:rsidP="005B135E"/>
    <w:p w14:paraId="552B872A" w14:textId="77777777" w:rsidR="005B135E" w:rsidRPr="00C90EEC" w:rsidRDefault="005B135E" w:rsidP="005B135E">
      <w:r>
        <w:tab/>
      </w:r>
      <w:r>
        <w:tab/>
      </w:r>
      <w:r w:rsidR="001B7B0C">
        <w:t xml:space="preserve">= </w:t>
      </w:r>
      <w:r>
        <w:fldChar w:fldCharType="begin"/>
      </w:r>
      <w:r>
        <w:instrText xml:space="preserve"> EQ \r(2) </w:instrText>
      </w:r>
      <w:r>
        <w:fldChar w:fldCharType="end"/>
      </w:r>
      <w:r>
        <w:t xml:space="preserve"> </w:t>
      </w:r>
      <w:r w:rsidR="00C90EEC">
        <w:t>cosh[τ(π-</w:t>
      </w:r>
      <w:r w:rsidR="001B7B0C" w:rsidRPr="001B7B0C">
        <w:t xml:space="preserve"> </w:t>
      </w:r>
      <w:r w:rsidR="001B7B0C">
        <w:t>u</w:t>
      </w:r>
      <w:r w:rsidR="001B7B0C">
        <w:rPr>
          <w:rStyle w:val="subscript"/>
        </w:rPr>
        <w:t>0</w:t>
      </w:r>
      <w:r w:rsidR="00C90EEC">
        <w:t xml:space="preserve">)]/ [ τ sinh(τπ)] </w:t>
      </w:r>
    </w:p>
    <w:p w14:paraId="01ED435C" w14:textId="77777777" w:rsidR="005B135E" w:rsidRPr="005B135E" w:rsidRDefault="005B135E" w:rsidP="005B135E"/>
    <w:p w14:paraId="063DBF85" w14:textId="77777777" w:rsidR="005B135E" w:rsidRPr="005B135E" w:rsidRDefault="001B7B0C" w:rsidP="004E6E3C">
      <w:r>
        <w:t xml:space="preserve">which is our same result!  So that is way to do it with only GR7 stuff. </w:t>
      </w:r>
    </w:p>
    <w:p w14:paraId="09E91369" w14:textId="77777777" w:rsidR="004E6E3C" w:rsidRPr="004E6E3C" w:rsidRDefault="004E6E3C" w:rsidP="00686044"/>
    <w:p w14:paraId="4D9A4F31" w14:textId="77777777" w:rsidR="00BD4FB7" w:rsidRPr="007B597B" w:rsidRDefault="00BD4FB7" w:rsidP="00BD4FB7">
      <w:r>
        <w:t>_________________________________________________________________________________</w:t>
      </w:r>
    </w:p>
    <w:p w14:paraId="33DCF441" w14:textId="77777777" w:rsidR="00BD4FB7" w:rsidRDefault="00BD4FB7" w:rsidP="00BD4FB7"/>
    <w:p w14:paraId="3E933250" w14:textId="77777777" w:rsidR="007655B4" w:rsidRDefault="00BD4FB7">
      <w:r>
        <w:t xml:space="preserve">So OK, I have still not really found data specific to conical functions! </w:t>
      </w:r>
      <w:r w:rsidR="007655B4">
        <w:t xml:space="preserve"> I conclude that this is an extremely esoteric corner of "special functions" and you are not going to find any kind of table of integrals. </w:t>
      </w:r>
    </w:p>
    <w:p w14:paraId="2FFDF297" w14:textId="77777777" w:rsidR="008E1F1D" w:rsidRDefault="008E1F1D"/>
    <w:p w14:paraId="3C50684B" w14:textId="77777777" w:rsidR="008E1F1D" w:rsidRPr="008E1F1D" w:rsidRDefault="008E1F1D" w:rsidP="008A4D61">
      <w:pPr>
        <w:pStyle w:val="Heading2"/>
      </w:pPr>
      <w:bookmarkStart w:id="12" w:name="_Toc270172005"/>
      <w:bookmarkStart w:id="13" w:name="_Toc271794013"/>
      <w:bookmarkStart w:id="14" w:name="_Toc271794045"/>
      <w:bookmarkStart w:id="15" w:name="_Toc271794712"/>
      <w:r w:rsidRPr="008E1F1D">
        <w:t>The Boeing Table of Mehler Transforms</w:t>
      </w:r>
      <w:bookmarkEnd w:id="12"/>
      <w:bookmarkEnd w:id="13"/>
      <w:bookmarkEnd w:id="14"/>
      <w:bookmarkEnd w:id="15"/>
    </w:p>
    <w:p w14:paraId="73BDCC20" w14:textId="77777777" w:rsidR="007655B4" w:rsidRDefault="007655B4"/>
    <w:p w14:paraId="534CE162" w14:textId="77777777" w:rsidR="00331EF7" w:rsidRDefault="007655B4">
      <w:r w:rsidRPr="008E1F1D">
        <w:t>What about a search on Mehler transform, hoping to find a table somewhere</w:t>
      </w:r>
      <w:r w:rsidR="00270F2A">
        <w:t>?</w:t>
      </w:r>
      <w:r w:rsidRPr="008E1F1D">
        <w:t xml:space="preserve"> </w:t>
      </w:r>
      <w:r w:rsidR="00331EF7" w:rsidRPr="008E1F1D">
        <w:t>I found a reference</w:t>
      </w:r>
      <w:r w:rsidR="00331EF7">
        <w:t xml:space="preserve"> which makes this claim: </w:t>
      </w:r>
    </w:p>
    <w:p w14:paraId="476F4CE2" w14:textId="77777777" w:rsidR="00331EF7" w:rsidRDefault="00331EF7"/>
    <w:p w14:paraId="13E5639B" w14:textId="77777777" w:rsidR="00331EF7" w:rsidRPr="00331EF7" w:rsidRDefault="00331EF7" w:rsidP="00331EF7">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4"/>
          <w:szCs w:val="24"/>
        </w:rPr>
      </w:pPr>
      <w:r w:rsidRPr="00331EF7">
        <w:rPr>
          <w:sz w:val="24"/>
          <w:szCs w:val="24"/>
        </w:rPr>
        <w:t xml:space="preserve">1. </w:t>
      </w:r>
      <w:r w:rsidRPr="00331EF7">
        <w:rPr>
          <w:i/>
          <w:iCs/>
          <w:sz w:val="24"/>
          <w:szCs w:val="24"/>
        </w:rPr>
        <w:t>The integral transform</w:t>
      </w:r>
      <w:r w:rsidRPr="00331EF7">
        <w:rPr>
          <w:sz w:val="24"/>
          <w:szCs w:val="24"/>
        </w:rPr>
        <w:t>. One result of recent studies of boundary-value problems of the wave and diffusion equations involving wedge- or conically-shaped boundaries has been the interest shown in integrals in which the variable of integration appears as the order of Bessel or Legendre functions. An integral of this type occurs as the inversion formula for the generalized Mehler transform which is defined by</w:t>
      </w:r>
    </w:p>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6735"/>
        <w:gridCol w:w="81"/>
      </w:tblGrid>
      <w:tr w:rsidR="00331EF7" w:rsidRPr="00331EF7" w14:paraId="102CA1B0" w14:textId="77777777" w:rsidTr="00331EF7">
        <w:trPr>
          <w:tblCellSpacing w:w="15" w:type="dxa"/>
        </w:trPr>
        <w:tc>
          <w:tcPr>
            <w:tcW w:w="0" w:type="auto"/>
            <w:vAlign w:val="center"/>
          </w:tcPr>
          <w:p w14:paraId="622ADB31" w14:textId="77777777" w:rsidR="00331EF7" w:rsidRPr="00331EF7" w:rsidRDefault="00331EF7" w:rsidP="00331EF7">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r w:rsidRPr="00331EF7">
              <w:rPr>
                <w:sz w:val="24"/>
                <w:szCs w:val="24"/>
              </w:rPr>
              <w:fldChar w:fldCharType="begin"/>
            </w:r>
            <w:r w:rsidRPr="00331EF7">
              <w:rPr>
                <w:sz w:val="24"/>
                <w:szCs w:val="24"/>
              </w:rPr>
              <w:instrText xml:space="preserve"> INCLUDEPICTURE "http://journals.cambridge.org/fulltext_content/PSP/PSP60_01/S0305004100037440_eqn1.gif" \* MERGEFORMATINET </w:instrText>
            </w:r>
            <w:r w:rsidRPr="00331EF7">
              <w:rPr>
                <w:sz w:val="24"/>
                <w:szCs w:val="24"/>
              </w:rPr>
              <w:fldChar w:fldCharType="separate"/>
            </w:r>
            <w:r w:rsidRPr="00331EF7">
              <w:rPr>
                <w:sz w:val="24"/>
                <w:szCs w:val="24"/>
              </w:rPr>
              <w:pict w14:anchorId="3017F795">
                <v:shape id="_x0000_i1040" type="#_x0000_t75" alt="S0305004100037440_eqn1" style="width:333pt;height:57pt">
                  <v:imagedata r:id="rId22" r:href="rId23"/>
                </v:shape>
              </w:pict>
            </w:r>
            <w:r w:rsidRPr="00331EF7">
              <w:rPr>
                <w:sz w:val="24"/>
                <w:szCs w:val="24"/>
              </w:rPr>
              <w:fldChar w:fldCharType="end"/>
            </w:r>
          </w:p>
        </w:tc>
        <w:tc>
          <w:tcPr>
            <w:tcW w:w="0" w:type="auto"/>
            <w:vAlign w:val="center"/>
          </w:tcPr>
          <w:p w14:paraId="2127D53F" w14:textId="77777777" w:rsidR="00331EF7" w:rsidRPr="00331EF7" w:rsidRDefault="00331EF7" w:rsidP="00331EF7">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p>
        </w:tc>
      </w:tr>
    </w:tbl>
    <w:p w14:paraId="1B43A193" w14:textId="77777777" w:rsidR="00331EF7" w:rsidRDefault="00331EF7" w:rsidP="00331EF7">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 w:rsidRPr="00331EF7">
        <w:rPr>
          <w:sz w:val="24"/>
          <w:szCs w:val="24"/>
        </w:rPr>
        <w:t xml:space="preserve">where ψ(μ, </w:t>
      </w:r>
      <w:r w:rsidRPr="00331EF7">
        <w:rPr>
          <w:i/>
          <w:iCs/>
          <w:sz w:val="24"/>
          <w:szCs w:val="24"/>
        </w:rPr>
        <w:t>k</w:t>
      </w:r>
      <w:r w:rsidRPr="00331EF7">
        <w:rPr>
          <w:sz w:val="24"/>
          <w:szCs w:val="24"/>
        </w:rPr>
        <w:t xml:space="preserve">) = Γ(½ − </w:t>
      </w:r>
      <w:r w:rsidRPr="00331EF7">
        <w:rPr>
          <w:i/>
          <w:iCs/>
          <w:sz w:val="24"/>
          <w:szCs w:val="24"/>
        </w:rPr>
        <w:t>k</w:t>
      </w:r>
      <w:r w:rsidRPr="00331EF7">
        <w:rPr>
          <w:sz w:val="24"/>
          <w:szCs w:val="24"/>
        </w:rPr>
        <w:t xml:space="preserve"> + </w:t>
      </w:r>
      <w:r w:rsidRPr="00331EF7">
        <w:rPr>
          <w:i/>
          <w:iCs/>
          <w:sz w:val="24"/>
          <w:szCs w:val="24"/>
        </w:rPr>
        <w:t>i</w:t>
      </w:r>
      <w:r w:rsidRPr="00331EF7">
        <w:rPr>
          <w:sz w:val="24"/>
          <w:szCs w:val="24"/>
        </w:rPr>
        <w:t xml:space="preserve">μ)Γ(½ − </w:t>
      </w:r>
      <w:r w:rsidRPr="00331EF7">
        <w:rPr>
          <w:i/>
          <w:iCs/>
          <w:sz w:val="24"/>
          <w:szCs w:val="24"/>
        </w:rPr>
        <w:t>k</w:t>
      </w:r>
      <w:r w:rsidRPr="00331EF7">
        <w:rPr>
          <w:sz w:val="24"/>
          <w:szCs w:val="24"/>
        </w:rPr>
        <w:t xml:space="preserve"> − </w:t>
      </w:r>
      <w:r w:rsidRPr="00331EF7">
        <w:rPr>
          <w:i/>
          <w:iCs/>
          <w:sz w:val="24"/>
          <w:szCs w:val="24"/>
        </w:rPr>
        <w:t>i</w:t>
      </w:r>
      <w:r w:rsidRPr="00331EF7">
        <w:rPr>
          <w:sz w:val="24"/>
          <w:szCs w:val="24"/>
        </w:rPr>
        <w:t xml:space="preserve">μ) and </w:t>
      </w:r>
      <w:r w:rsidRPr="00331EF7">
        <w:rPr>
          <w:sz w:val="24"/>
          <w:szCs w:val="24"/>
        </w:rPr>
        <w:fldChar w:fldCharType="begin"/>
      </w:r>
      <w:r w:rsidRPr="00331EF7">
        <w:rPr>
          <w:sz w:val="24"/>
          <w:szCs w:val="24"/>
        </w:rPr>
        <w:instrText xml:space="preserve"> INCLUDEPICTURE "http://journals.cambridge.org/fulltext_content/PSP/PSP60_01/S0305004100037440_inline1.gif" \* MERGEFORMATINET </w:instrText>
      </w:r>
      <w:r w:rsidRPr="00331EF7">
        <w:rPr>
          <w:sz w:val="24"/>
          <w:szCs w:val="24"/>
        </w:rPr>
        <w:fldChar w:fldCharType="separate"/>
      </w:r>
      <w:r w:rsidRPr="00331EF7">
        <w:rPr>
          <w:sz w:val="24"/>
          <w:szCs w:val="24"/>
        </w:rPr>
        <w:pict>
          <v:shape id="_x0000_i1041" type="#_x0000_t75" alt="S0305004100037440_inline1" style="width:42.75pt;height:16.5pt">
            <v:imagedata r:id="rId24" r:href="rId25"/>
          </v:shape>
        </w:pict>
      </w:r>
      <w:r w:rsidRPr="00331EF7">
        <w:rPr>
          <w:sz w:val="24"/>
          <w:szCs w:val="24"/>
        </w:rPr>
        <w:fldChar w:fldCharType="end"/>
      </w:r>
      <w:r w:rsidRPr="00331EF7">
        <w:rPr>
          <w:sz w:val="24"/>
          <w:szCs w:val="24"/>
        </w:rPr>
        <w:t>is the associated Legendre function of the first kind.</w:t>
      </w:r>
      <w:r w:rsidRPr="00331EF7">
        <w:rPr>
          <w:b/>
          <w:sz w:val="24"/>
          <w:szCs w:val="24"/>
        </w:rPr>
        <w:t xml:space="preserve"> Oberhettinger and Higgins (4) have given a table of transform pairs corresponding to the above transform.</w:t>
      </w:r>
      <w:r w:rsidR="00E8745A">
        <w:rPr>
          <w:b/>
          <w:sz w:val="24"/>
          <w:szCs w:val="24"/>
        </w:rPr>
        <w:t xml:space="preserve">  </w:t>
      </w:r>
    </w:p>
    <w:p w14:paraId="0C9A4691" w14:textId="77777777" w:rsidR="00331EF7" w:rsidRDefault="00331EF7" w:rsidP="00331EF7">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
        <w:t xml:space="preserve">People continue to mention Sneddon, maybe another library trip? </w:t>
      </w:r>
    </w:p>
    <w:p w14:paraId="1591EB11" w14:textId="77777777" w:rsidR="00984EC6" w:rsidRDefault="00331EF7" w:rsidP="00331EF7">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
        <w:pict>
          <v:shape id="_x0000_i1042" type="#_x0000_t75" style="width:468pt;height:1in">
            <v:imagedata r:id="rId26" o:title=""/>
          </v:shape>
        </w:pict>
      </w:r>
    </w:p>
    <w:p w14:paraId="19F39C1B" w14:textId="77777777" w:rsidR="00984EC6" w:rsidRPr="00331EF7" w:rsidRDefault="00984EC6" w:rsidP="00331EF7">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
        <w:pict>
          <v:shape id="_x0000_i1043" type="#_x0000_t75" style="width:468pt;height:90pt">
            <v:imagedata r:id="rId27" o:title=""/>
          </v:shape>
        </w:pict>
      </w:r>
    </w:p>
    <w:p w14:paraId="31B882BD" w14:textId="77777777" w:rsidR="00686044" w:rsidRDefault="00686044">
      <w:r>
        <w:tab/>
      </w:r>
    </w:p>
    <w:p w14:paraId="0E7C58B7" w14:textId="77777777" w:rsidR="00E619DB" w:rsidRDefault="00E619DB">
      <w:hyperlink r:id="rId28" w:history="1">
        <w:r w:rsidRPr="003772E5">
          <w:rPr>
            <w:rStyle w:val="Hyperlink"/>
          </w:rPr>
          <w:t>http://www.worl</w:t>
        </w:r>
        <w:r w:rsidRPr="003772E5">
          <w:rPr>
            <w:rStyle w:val="Hyperlink"/>
          </w:rPr>
          <w:t>d</w:t>
        </w:r>
        <w:r w:rsidRPr="003772E5">
          <w:rPr>
            <w:rStyle w:val="Hyperlink"/>
          </w:rPr>
          <w:t>cat.</w:t>
        </w:r>
        <w:r w:rsidRPr="003772E5">
          <w:rPr>
            <w:rStyle w:val="Hyperlink"/>
          </w:rPr>
          <w:t>o</w:t>
        </w:r>
        <w:r w:rsidRPr="003772E5">
          <w:rPr>
            <w:rStyle w:val="Hyperlink"/>
          </w:rPr>
          <w:t>rg/title/tables-of-lebedev-mehler-and-generalized-mehler-transforms/oclc/9522890</w:t>
        </w:r>
      </w:hyperlink>
    </w:p>
    <w:p w14:paraId="536425F8" w14:textId="77777777" w:rsidR="00E619DB" w:rsidRDefault="00E619DB"/>
    <w:p w14:paraId="44116B7E" w14:textId="77777777" w:rsidR="00E619DB" w:rsidRDefault="00E619DB">
      <w:r>
        <w:t xml:space="preserve">Claims this thing can be found here: </w:t>
      </w:r>
    </w:p>
    <w:p w14:paraId="6B5596CA" w14:textId="77777777" w:rsidR="00E619DB" w:rsidRDefault="00E619DB"/>
    <w:p w14:paraId="4D86B14D" w14:textId="77777777" w:rsidR="00E619DB" w:rsidRDefault="00E619DB">
      <w:r>
        <w:pict>
          <v:shape id="_x0000_i1044" type="#_x0000_t75" style="width:468pt;height:183.75pt">
            <v:imagedata r:id="rId29" o:title=""/>
          </v:shape>
        </w:pict>
      </w:r>
    </w:p>
    <w:p w14:paraId="434CC2CB" w14:textId="77777777" w:rsidR="00E619DB" w:rsidRDefault="00E619DB"/>
    <w:p w14:paraId="72D9CE31" w14:textId="77777777" w:rsidR="00E619DB" w:rsidRDefault="00E619DB">
      <w:r>
        <w:pict>
          <v:shape id="_x0000_i1045" type="#_x0000_t75" style="width:468pt;height:102pt">
            <v:imagedata r:id="rId30" o:title=""/>
          </v:shape>
        </w:pict>
      </w:r>
    </w:p>
    <w:p w14:paraId="28C835F2" w14:textId="77777777" w:rsidR="00702A46" w:rsidRDefault="00702A46"/>
    <w:p w14:paraId="23CA6067" w14:textId="77777777" w:rsidR="00702A46" w:rsidRDefault="00702A46">
      <w:r>
        <w:t>Wyoming has it just sitting there</w:t>
      </w:r>
    </w:p>
    <w:p w14:paraId="25E120F1" w14:textId="77777777" w:rsidR="00702A46" w:rsidRDefault="00702A46"/>
    <w:p w14:paraId="48B98901" w14:textId="77777777" w:rsidR="00702A46" w:rsidRDefault="00702A46">
      <w:r>
        <w:pict>
          <v:shape id="_x0000_i1046" type="#_x0000_t75" style="width:468pt;height:112.5pt">
            <v:imagedata r:id="rId31" o:title=""/>
          </v:shape>
        </w:pict>
      </w:r>
    </w:p>
    <w:p w14:paraId="10C9C1D5" w14:textId="77777777" w:rsidR="00596B7D" w:rsidRDefault="00596B7D"/>
    <w:p w14:paraId="271DD362" w14:textId="77777777" w:rsidR="00596B7D" w:rsidRDefault="00596B7D">
      <w:r>
        <w:t xml:space="preserve">I found a jstor article at least on the general subject, but too bad, it has nothing useful, ref Higgins of course. </w:t>
      </w:r>
      <w:r w:rsidR="003532AC">
        <w:t xml:space="preserve">Called Tom, her kids are no longer enrolled, but a library exchange might be possible. </w:t>
      </w:r>
      <w:r w:rsidR="003F574A">
        <w:t xml:space="preserve">At Tom's suggestion, I walked down to the library and learned sure, they do </w:t>
      </w:r>
      <w:r w:rsidR="003F574A" w:rsidRPr="009A6012">
        <w:rPr>
          <w:b/>
        </w:rPr>
        <w:t>interlibrary loans</w:t>
      </w:r>
      <w:r w:rsidR="003F574A">
        <w:t xml:space="preserve">, no problem!  So I filled out a form and attached printed stuff above, the lady said </w:t>
      </w:r>
      <w:r w:rsidR="003F574A" w:rsidRPr="004C3CE9">
        <w:rPr>
          <w:b/>
        </w:rPr>
        <w:t>4-6 weeks.</w:t>
      </w:r>
      <w:r w:rsidR="003F574A">
        <w:t xml:space="preserve"> They get it from wherever they can get it, she said, but not overseas. </w:t>
      </w:r>
      <w:r w:rsidR="009A6012">
        <w:t xml:space="preserve">So I guess I will let that ride, I should hear in an email at some point, I will probably be on the Cod at that time. This is my first ever loan deal. </w:t>
      </w:r>
      <w:r w:rsidR="004C3CE9">
        <w:t xml:space="preserve"> She said they do 5-20 a week just from the Sweet branch, maybe 100 city wide each week. She will "do it herself" she said. Should have gotten a name. </w:t>
      </w:r>
      <w:r w:rsidR="00E8745A">
        <w:t xml:space="preserve">[ it is all done, I have a copy of the above doc! ] </w:t>
      </w:r>
    </w:p>
    <w:p w14:paraId="3E43299F" w14:textId="77777777" w:rsidR="00A91AC3" w:rsidRDefault="00A91AC3"/>
    <w:p w14:paraId="31A09C7E" w14:textId="77777777" w:rsidR="00A91AC3" w:rsidRDefault="00A91AC3" w:rsidP="008A4D61">
      <w:pPr>
        <w:pStyle w:val="Heading2"/>
      </w:pPr>
      <w:bookmarkStart w:id="16" w:name="_Toc270172006"/>
      <w:bookmarkStart w:id="17" w:name="_Toc271794014"/>
      <w:bookmarkStart w:id="18" w:name="_Toc271794046"/>
      <w:bookmarkStart w:id="19" w:name="_Toc271794713"/>
      <w:r w:rsidRPr="006F773E">
        <w:t>Exercise #</w:t>
      </w:r>
      <w:r w:rsidR="008E1F1D">
        <w:t>2</w:t>
      </w:r>
      <w:r w:rsidR="00B43E67">
        <w:t xml:space="preserve"> (I pooped out here)</w:t>
      </w:r>
      <w:r w:rsidRPr="006F773E">
        <w:t xml:space="preserve">:  </w:t>
      </w:r>
      <w:r w:rsidRPr="00EB74D1">
        <w:t xml:space="preserve"> </w:t>
      </w:r>
      <w:r>
        <w:t>Using integral representations for the P function</w:t>
      </w:r>
      <w:bookmarkEnd w:id="16"/>
      <w:bookmarkEnd w:id="17"/>
      <w:bookmarkEnd w:id="18"/>
      <w:bookmarkEnd w:id="19"/>
    </w:p>
    <w:p w14:paraId="79A05E8B" w14:textId="77777777" w:rsidR="008E1F1D" w:rsidRDefault="008E1F1D" w:rsidP="00A91AC3"/>
    <w:p w14:paraId="1857F35C" w14:textId="77777777" w:rsidR="00A91AC3" w:rsidRDefault="008E1F1D">
      <w:r>
        <w:t>Again, I don</w:t>
      </w:r>
      <w:r w:rsidR="00D06441">
        <w:t>'t</w:t>
      </w:r>
      <w:r>
        <w:t xml:space="preserve"> recall why I was interested in this, but probably will </w:t>
      </w:r>
      <w:r w:rsidR="00D06441">
        <w:t>bump into it soon</w:t>
      </w:r>
      <w:r>
        <w:t xml:space="preserve">. </w:t>
      </w:r>
      <w:r w:rsidR="00D06441">
        <w:t xml:space="preserve">I seem to have just pooped out in this exercise. What we have here is a Mehler </w:t>
      </w:r>
      <w:r w:rsidR="006D59C2">
        <w:t>inverse t</w:t>
      </w:r>
      <w:r w:rsidR="00D06441">
        <w:t xml:space="preserve">ransform. Neither of the two terms appear in the Boeing doc or PBM.  </w:t>
      </w:r>
      <w:r>
        <w:t>Not</w:t>
      </w:r>
      <w:r w:rsidR="00A91AC3">
        <w:t xml:space="preserve"> in Bateman. </w:t>
      </w:r>
      <w:r w:rsidR="003F1B47">
        <w:t xml:space="preserve">In my </w:t>
      </w:r>
      <w:r w:rsidR="00D06441">
        <w:t>"</w:t>
      </w:r>
      <w:r w:rsidR="003F1B47">
        <w:t>toroidal thing</w:t>
      </w:r>
      <w:r w:rsidR="00D06441">
        <w:t>"</w:t>
      </w:r>
      <w:r w:rsidR="003F1B47">
        <w:t>, I wanted to "check" this result:</w:t>
      </w:r>
    </w:p>
    <w:p w14:paraId="011FC374" w14:textId="77777777" w:rsidR="003F1B47" w:rsidRDefault="003F1B47"/>
    <w:p w14:paraId="3A99E101" w14:textId="77777777" w:rsidR="003F1B47" w:rsidRDefault="003F1B47" w:rsidP="003F1B47">
      <w:pPr>
        <w:rPr>
          <w:color w:val="000000"/>
        </w:rPr>
      </w:pPr>
      <w:r>
        <w:tab/>
      </w:r>
      <w:r>
        <w:tab/>
        <w:t>V(ξ,u</w:t>
      </w:r>
      <w:r>
        <w:rPr>
          <w:rStyle w:val="subscript"/>
        </w:rPr>
        <w:t>0</w:t>
      </w:r>
      <w:r>
        <w:t>,φ) = V</w:t>
      </w:r>
      <w:r>
        <w:rPr>
          <w:rStyle w:val="subscript"/>
        </w:rPr>
        <w:t>0</w:t>
      </w:r>
      <w:r>
        <w:fldChar w:fldCharType="begin"/>
      </w:r>
      <w:r>
        <w:instrText xml:space="preserve"> EQ \r(2) </w:instrText>
      </w:r>
      <w:r>
        <w:fldChar w:fldCharType="end"/>
      </w:r>
      <w:r>
        <w:t xml:space="preserve"> [ </w:t>
      </w:r>
      <w:r>
        <w:fldChar w:fldCharType="begin"/>
      </w:r>
      <w:r>
        <w:instrText xml:space="preserve"> EQ \r(chξ - cosu</w:instrText>
      </w:r>
      <w:r>
        <w:rPr>
          <w:rStyle w:val="subscript"/>
        </w:rPr>
        <w:instrText>0</w:instrText>
      </w:r>
      <w:r>
        <w:instrText xml:space="preserve">) </w:instrText>
      </w:r>
      <w:r>
        <w:fldChar w:fldCharType="end"/>
      </w:r>
      <w:r>
        <w:t xml:space="preserve"> </w:t>
      </w:r>
      <w:r w:rsidRPr="00790C50">
        <w:rPr>
          <w:color w:val="000000"/>
        </w:rPr>
        <w:fldChar w:fldCharType="begin"/>
      </w:r>
      <w:r w:rsidRPr="00790C50">
        <w:rPr>
          <w:color w:val="000000"/>
        </w:rPr>
        <w:instrText>EQ \s\up4( \i \fc\</w:instrText>
      </w:r>
      <w:r w:rsidRPr="00790C50">
        <w:rPr>
          <w:rFonts w:ascii="Lucida Sans Unicode" w:hAnsi="Lucida Sans Unicode" w:cs="Lucida Sans Unicode"/>
          <w:color w:val="000000"/>
          <w:sz w:val="32"/>
        </w:rPr>
        <w:instrText>∫</w:instrText>
      </w:r>
      <w:r w:rsidRPr="00790C50">
        <w:rPr>
          <w:color w:val="000000"/>
        </w:rPr>
        <w:instrText>\in</w:instrText>
      </w:r>
      <w:r w:rsidRPr="00790C50">
        <w:rPr>
          <w:color w:val="000000"/>
          <w:szCs w:val="22"/>
        </w:rPr>
        <w:instrText>(</w:instrText>
      </w:r>
      <w:r w:rsidRPr="00790C50">
        <w:rPr>
          <w:b/>
          <w:color w:val="000000"/>
          <w:sz w:val="18"/>
          <w:szCs w:val="18"/>
        </w:rPr>
        <w:instrText>0, ∞</w:instrText>
      </w:r>
      <w:r w:rsidRPr="00790C50">
        <w:rPr>
          <w:color w:val="000000"/>
          <w:szCs w:val="22"/>
        </w:rPr>
        <w:instrText>, )</w:instrText>
      </w:r>
      <w:r w:rsidRPr="00790C50">
        <w:rPr>
          <w:color w:val="000000"/>
        </w:rPr>
        <w:instrText>)</w:instrText>
      </w:r>
      <w:r w:rsidRPr="00790C50">
        <w:rPr>
          <w:color w:val="000000"/>
        </w:rPr>
        <w:fldChar w:fldCharType="separate"/>
      </w:r>
      <w:r w:rsidRPr="00790C50">
        <w:rPr>
          <w:b/>
          <w:noProof/>
          <w:color w:val="000000"/>
        </w:rPr>
        <w:t>!Syntax Error, I</w:t>
      </w:r>
      <w:r w:rsidRPr="00790C50">
        <w:rPr>
          <w:color w:val="000000"/>
        </w:rPr>
        <w:fldChar w:fldCharType="end"/>
      </w:r>
      <w:r w:rsidRPr="00790C50">
        <w:rPr>
          <w:color w:val="000000"/>
        </w:rPr>
        <w:t xml:space="preserve"> dp P</w:t>
      </w:r>
      <w:r w:rsidRPr="00790C50">
        <w:rPr>
          <w:rStyle w:val="subscript"/>
          <w:color w:val="000000"/>
        </w:rPr>
        <w:t>ip-1/2</w:t>
      </w:r>
      <w:r w:rsidRPr="00790C50">
        <w:rPr>
          <w:color w:val="000000"/>
        </w:rPr>
        <w:t>(chξ) ch[p(u</w:t>
      </w:r>
      <w:r w:rsidRPr="00790C50">
        <w:rPr>
          <w:rStyle w:val="subscript"/>
          <w:color w:val="000000"/>
        </w:rPr>
        <w:t>0</w:t>
      </w:r>
      <w:r w:rsidRPr="00790C50">
        <w:rPr>
          <w:color w:val="000000"/>
        </w:rPr>
        <w:t>-π)]/(ch(πp))</w:t>
      </w:r>
    </w:p>
    <w:p w14:paraId="3C59AF1E" w14:textId="77777777" w:rsidR="008A4D61" w:rsidRDefault="008A4D61" w:rsidP="003F1B47">
      <w:pPr>
        <w:rPr>
          <w:color w:val="000000"/>
        </w:rPr>
      </w:pPr>
    </w:p>
    <w:p w14:paraId="579FE957" w14:textId="77777777" w:rsidR="003F1B47" w:rsidRDefault="003F1B47">
      <w:r>
        <w:t>Suppose</w:t>
      </w:r>
      <w:r w:rsidR="00BC32A5">
        <w:t xml:space="preserve"> we use the classic integral rep (AS p 337 or above)</w:t>
      </w:r>
    </w:p>
    <w:p w14:paraId="2CC78779" w14:textId="77777777" w:rsidR="00BC32A5" w:rsidRDefault="00BC32A5"/>
    <w:p w14:paraId="7DA4F0C4" w14:textId="77777777" w:rsidR="00BC32A5" w:rsidRDefault="00BC32A5">
      <w:pPr>
        <w:rPr>
          <w:color w:val="000000"/>
        </w:rPr>
      </w:pPr>
      <w:r>
        <w:tab/>
      </w:r>
      <w:r w:rsidRPr="00790C50">
        <w:rPr>
          <w:color w:val="000000"/>
        </w:rPr>
        <w:t>P</w:t>
      </w:r>
      <w:r w:rsidRPr="00790C50">
        <w:rPr>
          <w:rStyle w:val="subscript"/>
          <w:color w:val="000000"/>
        </w:rPr>
        <w:t>ip-1/2</w:t>
      </w:r>
      <w:r w:rsidRPr="00790C50">
        <w:rPr>
          <w:color w:val="000000"/>
        </w:rPr>
        <w:t>(</w:t>
      </w:r>
      <w:r>
        <w:rPr>
          <w:color w:val="000000"/>
        </w:rPr>
        <w:t>cosθ</w:t>
      </w:r>
      <w:r w:rsidRPr="00790C50">
        <w:rPr>
          <w:color w:val="000000"/>
        </w:rPr>
        <w:t>)</w:t>
      </w:r>
      <w:r>
        <w:rPr>
          <w:color w:val="000000"/>
        </w:rPr>
        <w:t xml:space="preserve">  = (1/</w:t>
      </w:r>
      <w:r>
        <w:rPr>
          <w:color w:val="000000"/>
        </w:rPr>
        <w:fldChar w:fldCharType="begin"/>
      </w:r>
      <w:r>
        <w:rPr>
          <w:color w:val="000000"/>
        </w:rPr>
        <w:instrText xml:space="preserve"> EQ \r(2) </w:instrText>
      </w:r>
      <w:r>
        <w:rPr>
          <w:color w:val="000000"/>
        </w:rPr>
        <w:fldChar w:fldCharType="end"/>
      </w:r>
      <w:r>
        <w:rPr>
          <w:color w:val="000000"/>
        </w:rPr>
        <w:t xml:space="preserve">π) </w:t>
      </w:r>
      <w:r w:rsidRPr="00790C50">
        <w:rPr>
          <w:color w:val="000000"/>
        </w:rPr>
        <w:fldChar w:fldCharType="begin"/>
      </w:r>
      <w:r w:rsidRPr="00790C50">
        <w:rPr>
          <w:color w:val="000000"/>
        </w:rPr>
        <w:instrText>EQ \s\up4( \i \fc\</w:instrText>
      </w:r>
      <w:r w:rsidRPr="00790C50">
        <w:rPr>
          <w:rFonts w:ascii="Lucida Sans Unicode" w:hAnsi="Lucida Sans Unicode" w:cs="Lucida Sans Unicode"/>
          <w:color w:val="000000"/>
          <w:sz w:val="32"/>
        </w:rPr>
        <w:instrText>∫</w:instrText>
      </w:r>
      <w:r w:rsidRPr="00790C50">
        <w:rPr>
          <w:color w:val="000000"/>
        </w:rPr>
        <w:instrText>\in</w:instrText>
      </w:r>
      <w:r w:rsidRPr="00790C50">
        <w:rPr>
          <w:color w:val="000000"/>
          <w:szCs w:val="22"/>
        </w:rPr>
        <w:instrText>(</w:instrText>
      </w:r>
      <w:r w:rsidRPr="00790C50">
        <w:rPr>
          <w:b/>
          <w:color w:val="000000"/>
          <w:sz w:val="18"/>
          <w:szCs w:val="18"/>
        </w:rPr>
        <w:instrText xml:space="preserve">0, </w:instrText>
      </w:r>
      <w:r>
        <w:rPr>
          <w:b/>
          <w:color w:val="000000"/>
          <w:sz w:val="18"/>
          <w:szCs w:val="18"/>
        </w:rPr>
        <w:instrText>θ</w:instrText>
      </w:r>
      <w:r w:rsidRPr="00790C50">
        <w:rPr>
          <w:color w:val="000000"/>
          <w:szCs w:val="22"/>
        </w:rPr>
        <w:instrText>, )</w:instrText>
      </w:r>
      <w:r w:rsidRPr="00790C50">
        <w:rPr>
          <w:color w:val="000000"/>
        </w:rPr>
        <w:instrText>)</w:instrText>
      </w:r>
      <w:r w:rsidRPr="00790C50">
        <w:rPr>
          <w:color w:val="000000"/>
        </w:rPr>
        <w:fldChar w:fldCharType="separate"/>
      </w:r>
      <w:r w:rsidRPr="00790C50">
        <w:rPr>
          <w:b/>
          <w:noProof/>
          <w:color w:val="000000"/>
        </w:rPr>
        <w:t>!Syntax Error, I</w:t>
      </w:r>
      <w:r w:rsidRPr="00790C50">
        <w:rPr>
          <w:color w:val="000000"/>
        </w:rPr>
        <w:fldChar w:fldCharType="end"/>
      </w:r>
      <w:r>
        <w:rPr>
          <w:color w:val="000000"/>
        </w:rPr>
        <w:t>d</w:t>
      </w:r>
      <w:r w:rsidR="004F02F9">
        <w:rPr>
          <w:color w:val="000000"/>
        </w:rPr>
        <w:t>φ</w:t>
      </w:r>
      <w:r>
        <w:rPr>
          <w:color w:val="000000"/>
        </w:rPr>
        <w:t xml:space="preserve"> cosh(p</w:t>
      </w:r>
      <w:r w:rsidR="004F02F9">
        <w:rPr>
          <w:color w:val="000000"/>
        </w:rPr>
        <w:t>φ</w:t>
      </w:r>
      <w:r>
        <w:rPr>
          <w:color w:val="000000"/>
        </w:rPr>
        <w:t xml:space="preserve">) / </w:t>
      </w:r>
      <w:r>
        <w:rPr>
          <w:color w:val="000000"/>
        </w:rPr>
        <w:fldChar w:fldCharType="begin"/>
      </w:r>
      <w:r>
        <w:rPr>
          <w:color w:val="000000"/>
        </w:rPr>
        <w:instrText xml:space="preserve"> EQ \r(cos</w:instrText>
      </w:r>
      <w:r w:rsidR="004F02F9">
        <w:rPr>
          <w:color w:val="000000"/>
        </w:rPr>
        <w:instrText>φ</w:instrText>
      </w:r>
      <w:r>
        <w:rPr>
          <w:color w:val="000000"/>
        </w:rPr>
        <w:instrText xml:space="preserve">-cosθ) </w:instrText>
      </w:r>
      <w:r>
        <w:rPr>
          <w:color w:val="000000"/>
        </w:rPr>
        <w:fldChar w:fldCharType="end"/>
      </w:r>
    </w:p>
    <w:p w14:paraId="3BB577CE" w14:textId="77777777" w:rsidR="004F02F9" w:rsidRDefault="004F02F9">
      <w:pPr>
        <w:rPr>
          <w:color w:val="000000"/>
        </w:rPr>
      </w:pPr>
    </w:p>
    <w:p w14:paraId="3BC1E331" w14:textId="77777777" w:rsidR="004F02F9" w:rsidRDefault="004F02F9">
      <w:pPr>
        <w:rPr>
          <w:color w:val="000000"/>
        </w:rPr>
      </w:pPr>
      <w:r>
        <w:rPr>
          <w:color w:val="000000"/>
        </w:rPr>
        <w:t xml:space="preserve">This "exposes" the p dependence in a relatively simple way, basically just an exponential. But how do we use this thing for cosθ &gt; 1? </w:t>
      </w:r>
      <w:r w:rsidR="00FA6129">
        <w:rPr>
          <w:color w:val="000000"/>
        </w:rPr>
        <w:t xml:space="preserve"> Let's try this</w:t>
      </w:r>
    </w:p>
    <w:p w14:paraId="1835A1F9" w14:textId="77777777" w:rsidR="00FA6129" w:rsidRDefault="00FA6129">
      <w:pPr>
        <w:rPr>
          <w:color w:val="000000"/>
        </w:rPr>
      </w:pPr>
    </w:p>
    <w:p w14:paraId="5C9398C2" w14:textId="77777777" w:rsidR="00FA6129" w:rsidRDefault="00FA6129">
      <w:pPr>
        <w:rPr>
          <w:color w:val="000000"/>
        </w:rPr>
      </w:pPr>
      <w:r>
        <w:rPr>
          <w:color w:val="000000"/>
        </w:rPr>
        <w:tab/>
        <w:t>cosθ  = cosh(iθ)</w:t>
      </w:r>
    </w:p>
    <w:p w14:paraId="2558395F" w14:textId="77777777" w:rsidR="00FA6129" w:rsidRDefault="00FA6129" w:rsidP="00FA6129">
      <w:pPr>
        <w:rPr>
          <w:color w:val="000000"/>
        </w:rPr>
      </w:pPr>
      <w:r>
        <w:rPr>
          <w:color w:val="000000"/>
        </w:rPr>
        <w:tab/>
        <w:t>cosφ  = cosh(iφ)</w:t>
      </w:r>
    </w:p>
    <w:p w14:paraId="449DC4C2" w14:textId="77777777" w:rsidR="00FA6129" w:rsidRDefault="00FA6129" w:rsidP="00FA6129">
      <w:pPr>
        <w:rPr>
          <w:color w:val="000000"/>
        </w:rPr>
      </w:pPr>
    </w:p>
    <w:p w14:paraId="739218BF" w14:textId="77777777" w:rsidR="00FA6129" w:rsidRDefault="0064020D" w:rsidP="00FA6129">
      <w:pPr>
        <w:rPr>
          <w:color w:val="000000"/>
        </w:rPr>
      </w:pPr>
      <w:r>
        <w:rPr>
          <w:color w:val="000000"/>
        </w:rPr>
        <w:tab/>
      </w:r>
      <w:r w:rsidR="009B75CB" w:rsidRPr="00790C50">
        <w:rPr>
          <w:color w:val="000000"/>
        </w:rPr>
        <w:t>P</w:t>
      </w:r>
      <w:r w:rsidR="009B75CB" w:rsidRPr="00790C50">
        <w:rPr>
          <w:rStyle w:val="subscript"/>
          <w:color w:val="000000"/>
        </w:rPr>
        <w:t>ip-1/2</w:t>
      </w:r>
      <w:r w:rsidR="009B75CB" w:rsidRPr="00790C50">
        <w:rPr>
          <w:color w:val="000000"/>
        </w:rPr>
        <w:t>(</w:t>
      </w:r>
      <w:r w:rsidR="009B75CB">
        <w:rPr>
          <w:color w:val="000000"/>
        </w:rPr>
        <w:t>cosh(iθ)</w:t>
      </w:r>
      <w:r w:rsidR="009B75CB" w:rsidRPr="00790C50">
        <w:rPr>
          <w:color w:val="000000"/>
        </w:rPr>
        <w:t>)</w:t>
      </w:r>
      <w:r w:rsidR="009B75CB">
        <w:rPr>
          <w:color w:val="000000"/>
        </w:rPr>
        <w:t xml:space="preserve">  = (1/</w:t>
      </w:r>
      <w:r w:rsidR="009B75CB">
        <w:rPr>
          <w:color w:val="000000"/>
        </w:rPr>
        <w:fldChar w:fldCharType="begin"/>
      </w:r>
      <w:r w:rsidR="009B75CB">
        <w:rPr>
          <w:color w:val="000000"/>
        </w:rPr>
        <w:instrText xml:space="preserve"> EQ \r(2) </w:instrText>
      </w:r>
      <w:r w:rsidR="009B75CB">
        <w:rPr>
          <w:color w:val="000000"/>
        </w:rPr>
        <w:fldChar w:fldCharType="end"/>
      </w:r>
      <w:r w:rsidR="009B75CB">
        <w:rPr>
          <w:color w:val="000000"/>
        </w:rPr>
        <w:t xml:space="preserve">π) </w:t>
      </w:r>
      <w:r w:rsidR="009B75CB" w:rsidRPr="00790C50">
        <w:rPr>
          <w:color w:val="000000"/>
        </w:rPr>
        <w:fldChar w:fldCharType="begin"/>
      </w:r>
      <w:r w:rsidR="009B75CB" w:rsidRPr="00790C50">
        <w:rPr>
          <w:color w:val="000000"/>
        </w:rPr>
        <w:instrText>EQ \s\up4( \i \fc\</w:instrText>
      </w:r>
      <w:r w:rsidR="009B75CB" w:rsidRPr="00790C50">
        <w:rPr>
          <w:rFonts w:ascii="Lucida Sans Unicode" w:hAnsi="Lucida Sans Unicode" w:cs="Lucida Sans Unicode"/>
          <w:color w:val="000000"/>
          <w:sz w:val="32"/>
        </w:rPr>
        <w:instrText>∫</w:instrText>
      </w:r>
      <w:r w:rsidR="009B75CB" w:rsidRPr="00790C50">
        <w:rPr>
          <w:color w:val="000000"/>
        </w:rPr>
        <w:instrText>\in</w:instrText>
      </w:r>
      <w:r w:rsidR="009B75CB" w:rsidRPr="00790C50">
        <w:rPr>
          <w:color w:val="000000"/>
          <w:szCs w:val="22"/>
        </w:rPr>
        <w:instrText>(</w:instrText>
      </w:r>
      <w:r w:rsidR="009B75CB" w:rsidRPr="00790C50">
        <w:rPr>
          <w:b/>
          <w:color w:val="000000"/>
          <w:sz w:val="18"/>
          <w:szCs w:val="18"/>
        </w:rPr>
        <w:instrText xml:space="preserve">0, </w:instrText>
      </w:r>
      <w:r w:rsidR="009B75CB">
        <w:rPr>
          <w:b/>
          <w:color w:val="000000"/>
          <w:sz w:val="18"/>
          <w:szCs w:val="18"/>
        </w:rPr>
        <w:instrText>θ</w:instrText>
      </w:r>
      <w:r w:rsidR="009B75CB" w:rsidRPr="00790C50">
        <w:rPr>
          <w:color w:val="000000"/>
          <w:szCs w:val="22"/>
        </w:rPr>
        <w:instrText>, )</w:instrText>
      </w:r>
      <w:r w:rsidR="009B75CB" w:rsidRPr="00790C50">
        <w:rPr>
          <w:color w:val="000000"/>
        </w:rPr>
        <w:instrText>)</w:instrText>
      </w:r>
      <w:r w:rsidR="009B75CB" w:rsidRPr="00790C50">
        <w:rPr>
          <w:color w:val="000000"/>
        </w:rPr>
        <w:fldChar w:fldCharType="separate"/>
      </w:r>
      <w:r w:rsidR="009B75CB" w:rsidRPr="00790C50">
        <w:rPr>
          <w:b/>
          <w:noProof/>
          <w:color w:val="000000"/>
        </w:rPr>
        <w:t>!Syntax Error, I</w:t>
      </w:r>
      <w:r w:rsidR="009B75CB" w:rsidRPr="00790C50">
        <w:rPr>
          <w:color w:val="000000"/>
        </w:rPr>
        <w:fldChar w:fldCharType="end"/>
      </w:r>
      <w:r w:rsidR="009B75CB">
        <w:rPr>
          <w:color w:val="000000"/>
        </w:rPr>
        <w:t xml:space="preserve">dφ cosh(pφ) / </w:t>
      </w:r>
      <w:r w:rsidR="009B75CB">
        <w:rPr>
          <w:color w:val="000000"/>
        </w:rPr>
        <w:fldChar w:fldCharType="begin"/>
      </w:r>
      <w:r w:rsidR="009B75CB">
        <w:rPr>
          <w:color w:val="000000"/>
        </w:rPr>
        <w:instrText xml:space="preserve"> EQ \r(cosh(iφ)-</w:instrText>
      </w:r>
      <w:r w:rsidR="009B75CB" w:rsidRPr="009B75CB">
        <w:rPr>
          <w:color w:val="000000"/>
        </w:rPr>
        <w:instrText xml:space="preserve"> </w:instrText>
      </w:r>
      <w:r w:rsidR="009B75CB">
        <w:rPr>
          <w:color w:val="000000"/>
        </w:rPr>
        <w:instrText xml:space="preserve">cosh(iθ)) </w:instrText>
      </w:r>
      <w:r w:rsidR="009B75CB">
        <w:rPr>
          <w:color w:val="000000"/>
        </w:rPr>
        <w:fldChar w:fldCharType="end"/>
      </w:r>
    </w:p>
    <w:p w14:paraId="46CC4229" w14:textId="77777777" w:rsidR="00FA6129" w:rsidRDefault="00FA6129">
      <w:pPr>
        <w:rPr>
          <w:color w:val="000000"/>
        </w:rPr>
      </w:pPr>
      <w:r>
        <w:rPr>
          <w:color w:val="000000"/>
        </w:rPr>
        <w:tab/>
      </w:r>
    </w:p>
    <w:p w14:paraId="2512F297" w14:textId="77777777" w:rsidR="009B75CB" w:rsidRDefault="009B75CB">
      <w:pPr>
        <w:rPr>
          <w:color w:val="000000"/>
        </w:rPr>
      </w:pPr>
      <w:r>
        <w:rPr>
          <w:color w:val="000000"/>
        </w:rPr>
        <w:t>Now set iφ = x and iθ = y  and idφ = dx, and we have</w:t>
      </w:r>
    </w:p>
    <w:p w14:paraId="62F16092" w14:textId="77777777" w:rsidR="009B75CB" w:rsidRDefault="009B75CB">
      <w:pPr>
        <w:rPr>
          <w:color w:val="000000"/>
        </w:rPr>
      </w:pPr>
    </w:p>
    <w:p w14:paraId="6112B972" w14:textId="77777777" w:rsidR="009B75CB" w:rsidRDefault="0064020D" w:rsidP="009B75CB">
      <w:pPr>
        <w:rPr>
          <w:color w:val="000000"/>
        </w:rPr>
      </w:pPr>
      <w:r>
        <w:rPr>
          <w:color w:val="000000"/>
        </w:rPr>
        <w:tab/>
      </w:r>
      <w:r w:rsidR="009B75CB" w:rsidRPr="00790C50">
        <w:rPr>
          <w:color w:val="000000"/>
        </w:rPr>
        <w:t>P</w:t>
      </w:r>
      <w:r w:rsidR="009B75CB" w:rsidRPr="00790C50">
        <w:rPr>
          <w:rStyle w:val="subscript"/>
          <w:color w:val="000000"/>
        </w:rPr>
        <w:t>ip-1/2</w:t>
      </w:r>
      <w:r w:rsidR="009B75CB" w:rsidRPr="00790C50">
        <w:rPr>
          <w:color w:val="000000"/>
        </w:rPr>
        <w:t>(</w:t>
      </w:r>
      <w:r w:rsidR="009B75CB">
        <w:rPr>
          <w:color w:val="000000"/>
        </w:rPr>
        <w:t>cosh(y)</w:t>
      </w:r>
      <w:r w:rsidR="009B75CB" w:rsidRPr="00790C50">
        <w:rPr>
          <w:color w:val="000000"/>
        </w:rPr>
        <w:t>)</w:t>
      </w:r>
      <w:r w:rsidR="009B75CB">
        <w:rPr>
          <w:color w:val="000000"/>
        </w:rPr>
        <w:t xml:space="preserve">  = (1/</w:t>
      </w:r>
      <w:r w:rsidR="009B75CB">
        <w:rPr>
          <w:color w:val="000000"/>
        </w:rPr>
        <w:fldChar w:fldCharType="begin"/>
      </w:r>
      <w:r w:rsidR="009B75CB">
        <w:rPr>
          <w:color w:val="000000"/>
        </w:rPr>
        <w:instrText xml:space="preserve"> EQ \r(2) </w:instrText>
      </w:r>
      <w:r w:rsidR="009B75CB">
        <w:rPr>
          <w:color w:val="000000"/>
        </w:rPr>
        <w:fldChar w:fldCharType="end"/>
      </w:r>
      <w:r w:rsidR="009B75CB">
        <w:rPr>
          <w:color w:val="000000"/>
        </w:rPr>
        <w:t xml:space="preserve">π) </w:t>
      </w:r>
      <w:r w:rsidR="009B75CB" w:rsidRPr="00790C50">
        <w:rPr>
          <w:color w:val="000000"/>
        </w:rPr>
        <w:fldChar w:fldCharType="begin"/>
      </w:r>
      <w:r w:rsidR="009B75CB" w:rsidRPr="00790C50">
        <w:rPr>
          <w:color w:val="000000"/>
        </w:rPr>
        <w:instrText>EQ \s\up4( \i \fc\</w:instrText>
      </w:r>
      <w:r w:rsidR="009B75CB" w:rsidRPr="00790C50">
        <w:rPr>
          <w:rFonts w:ascii="Lucida Sans Unicode" w:hAnsi="Lucida Sans Unicode" w:cs="Lucida Sans Unicode"/>
          <w:color w:val="000000"/>
          <w:sz w:val="32"/>
        </w:rPr>
        <w:instrText>∫</w:instrText>
      </w:r>
      <w:r w:rsidR="009B75CB" w:rsidRPr="00790C50">
        <w:rPr>
          <w:color w:val="000000"/>
        </w:rPr>
        <w:instrText>\in</w:instrText>
      </w:r>
      <w:r w:rsidR="009B75CB" w:rsidRPr="00790C50">
        <w:rPr>
          <w:color w:val="000000"/>
          <w:szCs w:val="22"/>
        </w:rPr>
        <w:instrText>(</w:instrText>
      </w:r>
      <w:r w:rsidR="009B75CB" w:rsidRPr="00790C50">
        <w:rPr>
          <w:b/>
          <w:color w:val="000000"/>
          <w:sz w:val="18"/>
          <w:szCs w:val="18"/>
        </w:rPr>
        <w:instrText xml:space="preserve">0, </w:instrText>
      </w:r>
      <w:r w:rsidR="00AB23D0">
        <w:rPr>
          <w:b/>
          <w:color w:val="000000"/>
          <w:sz w:val="18"/>
          <w:szCs w:val="18"/>
        </w:rPr>
        <w:instrText>y</w:instrText>
      </w:r>
      <w:r w:rsidR="009B75CB" w:rsidRPr="00790C50">
        <w:rPr>
          <w:color w:val="000000"/>
          <w:szCs w:val="22"/>
        </w:rPr>
        <w:instrText>, )</w:instrText>
      </w:r>
      <w:r w:rsidR="009B75CB" w:rsidRPr="00790C50">
        <w:rPr>
          <w:color w:val="000000"/>
        </w:rPr>
        <w:instrText>)</w:instrText>
      </w:r>
      <w:r w:rsidR="009B75CB" w:rsidRPr="00790C50">
        <w:rPr>
          <w:color w:val="000000"/>
        </w:rPr>
        <w:fldChar w:fldCharType="separate"/>
      </w:r>
      <w:r w:rsidR="009B75CB" w:rsidRPr="00790C50">
        <w:rPr>
          <w:b/>
          <w:noProof/>
          <w:color w:val="000000"/>
        </w:rPr>
        <w:t>!Syntax Error, I</w:t>
      </w:r>
      <w:r w:rsidR="009B75CB" w:rsidRPr="00790C50">
        <w:rPr>
          <w:color w:val="000000"/>
        </w:rPr>
        <w:fldChar w:fldCharType="end"/>
      </w:r>
      <w:r w:rsidR="009B75CB">
        <w:rPr>
          <w:color w:val="000000"/>
        </w:rPr>
        <w:t xml:space="preserve">(-idx) cosh(-ipx) / </w:t>
      </w:r>
      <w:r w:rsidR="009B75CB">
        <w:rPr>
          <w:color w:val="000000"/>
        </w:rPr>
        <w:fldChar w:fldCharType="begin"/>
      </w:r>
      <w:r w:rsidR="009B75CB">
        <w:rPr>
          <w:color w:val="000000"/>
        </w:rPr>
        <w:instrText xml:space="preserve"> EQ \r(cosh(x)-</w:instrText>
      </w:r>
      <w:r w:rsidR="009B75CB" w:rsidRPr="009B75CB">
        <w:rPr>
          <w:color w:val="000000"/>
        </w:rPr>
        <w:instrText xml:space="preserve"> </w:instrText>
      </w:r>
      <w:r w:rsidR="009B75CB">
        <w:rPr>
          <w:color w:val="000000"/>
        </w:rPr>
        <w:instrText xml:space="preserve">cosh(y)) </w:instrText>
      </w:r>
      <w:r w:rsidR="009B75CB">
        <w:rPr>
          <w:color w:val="000000"/>
        </w:rPr>
        <w:fldChar w:fldCharType="end"/>
      </w:r>
    </w:p>
    <w:p w14:paraId="266146A6" w14:textId="77777777" w:rsidR="00AB23D0" w:rsidRDefault="00AB23D0" w:rsidP="00AB23D0">
      <w:pPr>
        <w:rPr>
          <w:color w:val="000000"/>
        </w:rPr>
      </w:pPr>
      <w:r>
        <w:rPr>
          <w:color w:val="000000"/>
        </w:rPr>
        <w:tab/>
      </w:r>
      <w:r>
        <w:rPr>
          <w:color w:val="000000"/>
        </w:rPr>
        <w:tab/>
      </w:r>
      <w:r>
        <w:rPr>
          <w:color w:val="000000"/>
        </w:rPr>
        <w:tab/>
      </w:r>
      <w:r w:rsidR="0064020D">
        <w:rPr>
          <w:color w:val="000000"/>
        </w:rPr>
        <w:t xml:space="preserve">    </w:t>
      </w:r>
      <w:r>
        <w:rPr>
          <w:color w:val="000000"/>
        </w:rPr>
        <w:t xml:space="preserve">     = (1/</w:t>
      </w:r>
      <w:r>
        <w:rPr>
          <w:color w:val="000000"/>
        </w:rPr>
        <w:fldChar w:fldCharType="begin"/>
      </w:r>
      <w:r>
        <w:rPr>
          <w:color w:val="000000"/>
        </w:rPr>
        <w:instrText xml:space="preserve"> EQ \r(2) </w:instrText>
      </w:r>
      <w:r>
        <w:rPr>
          <w:color w:val="000000"/>
        </w:rPr>
        <w:fldChar w:fldCharType="end"/>
      </w:r>
      <w:r>
        <w:rPr>
          <w:color w:val="000000"/>
        </w:rPr>
        <w:t xml:space="preserve">π) (-i) </w:t>
      </w:r>
      <w:r w:rsidRPr="00790C50">
        <w:rPr>
          <w:color w:val="000000"/>
        </w:rPr>
        <w:fldChar w:fldCharType="begin"/>
      </w:r>
      <w:r w:rsidRPr="00790C50">
        <w:rPr>
          <w:color w:val="000000"/>
        </w:rPr>
        <w:instrText>EQ \s\up4( \i \fc\</w:instrText>
      </w:r>
      <w:r w:rsidRPr="00790C50">
        <w:rPr>
          <w:rFonts w:ascii="Lucida Sans Unicode" w:hAnsi="Lucida Sans Unicode" w:cs="Lucida Sans Unicode"/>
          <w:color w:val="000000"/>
          <w:sz w:val="32"/>
        </w:rPr>
        <w:instrText>∫</w:instrText>
      </w:r>
      <w:r w:rsidRPr="00790C50">
        <w:rPr>
          <w:color w:val="000000"/>
        </w:rPr>
        <w:instrText>\in</w:instrText>
      </w:r>
      <w:r w:rsidRPr="00790C50">
        <w:rPr>
          <w:color w:val="000000"/>
          <w:szCs w:val="22"/>
        </w:rPr>
        <w:instrText>(</w:instrText>
      </w:r>
      <w:r w:rsidRPr="00790C50">
        <w:rPr>
          <w:b/>
          <w:color w:val="000000"/>
          <w:sz w:val="18"/>
          <w:szCs w:val="18"/>
        </w:rPr>
        <w:instrText xml:space="preserve">0, </w:instrText>
      </w:r>
      <w:r>
        <w:rPr>
          <w:b/>
          <w:color w:val="000000"/>
          <w:sz w:val="18"/>
          <w:szCs w:val="18"/>
        </w:rPr>
        <w:instrText>y</w:instrText>
      </w:r>
      <w:r w:rsidRPr="00790C50">
        <w:rPr>
          <w:color w:val="000000"/>
          <w:szCs w:val="22"/>
        </w:rPr>
        <w:instrText>, )</w:instrText>
      </w:r>
      <w:r w:rsidRPr="00790C50">
        <w:rPr>
          <w:color w:val="000000"/>
        </w:rPr>
        <w:instrText>)</w:instrText>
      </w:r>
      <w:r w:rsidRPr="00790C50">
        <w:rPr>
          <w:color w:val="000000"/>
        </w:rPr>
        <w:fldChar w:fldCharType="separate"/>
      </w:r>
      <w:r w:rsidRPr="00790C50">
        <w:rPr>
          <w:b/>
          <w:noProof/>
          <w:color w:val="000000"/>
        </w:rPr>
        <w:t>!Syntax Error, I</w:t>
      </w:r>
      <w:r w:rsidRPr="00790C50">
        <w:rPr>
          <w:color w:val="000000"/>
        </w:rPr>
        <w:fldChar w:fldCharType="end"/>
      </w:r>
      <w:r>
        <w:rPr>
          <w:color w:val="000000"/>
        </w:rPr>
        <w:t xml:space="preserve">dx cos(px) / </w:t>
      </w:r>
      <w:r>
        <w:rPr>
          <w:color w:val="000000"/>
        </w:rPr>
        <w:fldChar w:fldCharType="begin"/>
      </w:r>
      <w:r>
        <w:rPr>
          <w:color w:val="000000"/>
        </w:rPr>
        <w:instrText xml:space="preserve"> EQ \r(cosh(x)-</w:instrText>
      </w:r>
      <w:r w:rsidRPr="009B75CB">
        <w:rPr>
          <w:color w:val="000000"/>
        </w:rPr>
        <w:instrText xml:space="preserve"> </w:instrText>
      </w:r>
      <w:r>
        <w:rPr>
          <w:color w:val="000000"/>
        </w:rPr>
        <w:instrText xml:space="preserve">cosh(y)) </w:instrText>
      </w:r>
      <w:r>
        <w:rPr>
          <w:color w:val="000000"/>
        </w:rPr>
        <w:fldChar w:fldCharType="end"/>
      </w:r>
    </w:p>
    <w:p w14:paraId="7CE007EC" w14:textId="77777777" w:rsidR="00AB23D0" w:rsidRDefault="00AB23D0" w:rsidP="00AB23D0">
      <w:pPr>
        <w:rPr>
          <w:color w:val="000000"/>
        </w:rPr>
      </w:pPr>
    </w:p>
    <w:p w14:paraId="399CDCB9" w14:textId="77777777" w:rsidR="00AB23D0" w:rsidRDefault="00AB23D0" w:rsidP="00AB23D0">
      <w:pPr>
        <w:rPr>
          <w:color w:val="000000"/>
        </w:rPr>
      </w:pPr>
      <w:r>
        <w:rPr>
          <w:color w:val="000000"/>
        </w:rPr>
        <w:t>Now I just take a stab at the sign  (fix it later) and this becomes</w:t>
      </w:r>
    </w:p>
    <w:p w14:paraId="51CC85F0" w14:textId="77777777" w:rsidR="00AB23D0" w:rsidRDefault="00AB23D0" w:rsidP="00AB23D0">
      <w:pPr>
        <w:rPr>
          <w:color w:val="000000"/>
        </w:rPr>
      </w:pPr>
    </w:p>
    <w:p w14:paraId="2E3B3522" w14:textId="77777777" w:rsidR="00AB23D0" w:rsidRDefault="0064020D" w:rsidP="00AB23D0">
      <w:pPr>
        <w:rPr>
          <w:color w:val="000000"/>
        </w:rPr>
      </w:pPr>
      <w:r>
        <w:rPr>
          <w:color w:val="000000"/>
        </w:rPr>
        <w:tab/>
      </w:r>
      <w:r w:rsidR="00AB23D0" w:rsidRPr="00790C50">
        <w:rPr>
          <w:color w:val="000000"/>
        </w:rPr>
        <w:t>P</w:t>
      </w:r>
      <w:r w:rsidR="00AB23D0" w:rsidRPr="00790C50">
        <w:rPr>
          <w:rStyle w:val="subscript"/>
          <w:color w:val="000000"/>
        </w:rPr>
        <w:t>ip-1/2</w:t>
      </w:r>
      <w:r w:rsidR="00AB23D0" w:rsidRPr="00790C50">
        <w:rPr>
          <w:color w:val="000000"/>
        </w:rPr>
        <w:t>(</w:t>
      </w:r>
      <w:r w:rsidR="00AB23D0">
        <w:rPr>
          <w:color w:val="000000"/>
        </w:rPr>
        <w:t>cosh(y)</w:t>
      </w:r>
      <w:r w:rsidR="00AB23D0" w:rsidRPr="00790C50">
        <w:rPr>
          <w:color w:val="000000"/>
        </w:rPr>
        <w:t>)</w:t>
      </w:r>
      <w:r w:rsidR="00AB23D0">
        <w:rPr>
          <w:color w:val="000000"/>
        </w:rPr>
        <w:t xml:space="preserve">  = (1/</w:t>
      </w:r>
      <w:r w:rsidR="00AB23D0">
        <w:rPr>
          <w:color w:val="000000"/>
        </w:rPr>
        <w:fldChar w:fldCharType="begin"/>
      </w:r>
      <w:r w:rsidR="00AB23D0">
        <w:rPr>
          <w:color w:val="000000"/>
        </w:rPr>
        <w:instrText xml:space="preserve"> EQ \r(2) </w:instrText>
      </w:r>
      <w:r w:rsidR="00AB23D0">
        <w:rPr>
          <w:color w:val="000000"/>
        </w:rPr>
        <w:fldChar w:fldCharType="end"/>
      </w:r>
      <w:r w:rsidR="00AB23D0">
        <w:rPr>
          <w:color w:val="000000"/>
        </w:rPr>
        <w:t xml:space="preserve">π) </w:t>
      </w:r>
      <w:r w:rsidR="00AB23D0" w:rsidRPr="00790C50">
        <w:rPr>
          <w:color w:val="000000"/>
        </w:rPr>
        <w:fldChar w:fldCharType="begin"/>
      </w:r>
      <w:r w:rsidR="00AB23D0" w:rsidRPr="00790C50">
        <w:rPr>
          <w:color w:val="000000"/>
        </w:rPr>
        <w:instrText>EQ \s\up4( \i \fc\</w:instrText>
      </w:r>
      <w:r w:rsidR="00AB23D0" w:rsidRPr="00790C50">
        <w:rPr>
          <w:rFonts w:ascii="Lucida Sans Unicode" w:hAnsi="Lucida Sans Unicode" w:cs="Lucida Sans Unicode"/>
          <w:color w:val="000000"/>
          <w:sz w:val="32"/>
        </w:rPr>
        <w:instrText>∫</w:instrText>
      </w:r>
      <w:r w:rsidR="00AB23D0" w:rsidRPr="00790C50">
        <w:rPr>
          <w:color w:val="000000"/>
        </w:rPr>
        <w:instrText>\in</w:instrText>
      </w:r>
      <w:r w:rsidR="00AB23D0" w:rsidRPr="00790C50">
        <w:rPr>
          <w:color w:val="000000"/>
          <w:szCs w:val="22"/>
        </w:rPr>
        <w:instrText>(</w:instrText>
      </w:r>
      <w:r w:rsidR="00AB23D0" w:rsidRPr="00790C50">
        <w:rPr>
          <w:b/>
          <w:color w:val="000000"/>
          <w:sz w:val="18"/>
          <w:szCs w:val="18"/>
        </w:rPr>
        <w:instrText xml:space="preserve">0, </w:instrText>
      </w:r>
      <w:r w:rsidR="00AB23D0">
        <w:rPr>
          <w:b/>
          <w:color w:val="000000"/>
          <w:sz w:val="18"/>
          <w:szCs w:val="18"/>
        </w:rPr>
        <w:instrText>y</w:instrText>
      </w:r>
      <w:r w:rsidR="00AB23D0" w:rsidRPr="00790C50">
        <w:rPr>
          <w:color w:val="000000"/>
          <w:szCs w:val="22"/>
        </w:rPr>
        <w:instrText>, )</w:instrText>
      </w:r>
      <w:r w:rsidR="00AB23D0" w:rsidRPr="00790C50">
        <w:rPr>
          <w:color w:val="000000"/>
        </w:rPr>
        <w:instrText>)</w:instrText>
      </w:r>
      <w:r w:rsidR="00AB23D0" w:rsidRPr="00790C50">
        <w:rPr>
          <w:color w:val="000000"/>
        </w:rPr>
        <w:fldChar w:fldCharType="separate"/>
      </w:r>
      <w:r w:rsidR="00AB23D0" w:rsidRPr="00790C50">
        <w:rPr>
          <w:b/>
          <w:noProof/>
          <w:color w:val="000000"/>
        </w:rPr>
        <w:t>!Syntax Error, I</w:t>
      </w:r>
      <w:r w:rsidR="00AB23D0" w:rsidRPr="00790C50">
        <w:rPr>
          <w:color w:val="000000"/>
        </w:rPr>
        <w:fldChar w:fldCharType="end"/>
      </w:r>
      <w:r w:rsidR="00AB23D0">
        <w:rPr>
          <w:color w:val="000000"/>
        </w:rPr>
        <w:t xml:space="preserve">dx cos(px) / </w:t>
      </w:r>
      <w:r w:rsidR="00AB23D0">
        <w:rPr>
          <w:color w:val="000000"/>
        </w:rPr>
        <w:fldChar w:fldCharType="begin"/>
      </w:r>
      <w:r w:rsidR="00AB23D0">
        <w:rPr>
          <w:color w:val="000000"/>
        </w:rPr>
        <w:instrText xml:space="preserve"> EQ \r(cosh(y)-</w:instrText>
      </w:r>
      <w:r w:rsidR="00AB23D0" w:rsidRPr="009B75CB">
        <w:rPr>
          <w:color w:val="000000"/>
        </w:rPr>
        <w:instrText xml:space="preserve"> </w:instrText>
      </w:r>
      <w:r w:rsidR="00AB23D0">
        <w:rPr>
          <w:color w:val="000000"/>
        </w:rPr>
        <w:instrText xml:space="preserve">cosh(x)) </w:instrText>
      </w:r>
      <w:r w:rsidR="00AB23D0">
        <w:rPr>
          <w:color w:val="000000"/>
        </w:rPr>
        <w:fldChar w:fldCharType="end"/>
      </w:r>
    </w:p>
    <w:p w14:paraId="3072373D" w14:textId="77777777" w:rsidR="009B75CB" w:rsidRDefault="009B75CB"/>
    <w:p w14:paraId="28BDE97E" w14:textId="77777777" w:rsidR="004863C7" w:rsidRDefault="00AB23D0">
      <w:r>
        <w:t xml:space="preserve">where now everything in the integrand is real. </w:t>
      </w:r>
      <w:r w:rsidR="004863C7">
        <w:t xml:space="preserve">Can I get this verified somewhere? All GR7 has is this: </w:t>
      </w:r>
    </w:p>
    <w:p w14:paraId="18B34172" w14:textId="77777777" w:rsidR="004863C7" w:rsidRDefault="004863C7">
      <w:r>
        <w:tab/>
      </w:r>
      <w:r>
        <w:pict>
          <v:shape id="_x0000_i1047" type="#_x0000_t75" style="width:468pt;height:33.75pt">
            <v:imagedata r:id="rId32" o:title=""/>
          </v:shape>
        </w:pict>
      </w:r>
    </w:p>
    <w:p w14:paraId="2FE26E82" w14:textId="77777777" w:rsidR="006D4F7C" w:rsidRDefault="006D4F7C"/>
    <w:p w14:paraId="1CB63EA1" w14:textId="77777777" w:rsidR="006D4F7C" w:rsidRDefault="006D4F7C">
      <w:r>
        <w:t xml:space="preserve">which is just more veggies into the soup. </w:t>
      </w:r>
    </w:p>
    <w:p w14:paraId="168D7252" w14:textId="77777777" w:rsidR="0064020D" w:rsidRDefault="0064020D">
      <w:r>
        <w:tab/>
        <w:t xml:space="preserve">All of this seems very wobbly, I can't see more time getting hung out without any way to check things. Here is the Jackson Sneddon reference: </w:t>
      </w:r>
    </w:p>
    <w:p w14:paraId="4B67605F" w14:textId="77777777" w:rsidR="0064020D" w:rsidRDefault="0064020D"/>
    <w:p w14:paraId="57E8F946" w14:textId="77777777" w:rsidR="0064020D" w:rsidRDefault="0064020D">
      <w:r>
        <w:pict>
          <v:shape id="_x0000_i1048" type="#_x0000_t75" style="width:372pt;height:39.75pt">
            <v:imagedata r:id="rId33" o:title=""/>
          </v:shape>
        </w:pict>
      </w:r>
    </w:p>
    <w:p w14:paraId="1FAFC753" w14:textId="77777777" w:rsidR="0064020D" w:rsidRDefault="0064020D"/>
    <w:p w14:paraId="357E8D46" w14:textId="77777777" w:rsidR="0064020D" w:rsidRDefault="0064020D">
      <w:r>
        <w:t>But I think it is his</w:t>
      </w:r>
      <w:r w:rsidR="00B70B9F">
        <w:t xml:space="preserve"> 1972</w:t>
      </w:r>
      <w:r>
        <w:t xml:space="preserve"> "Use of Integral Transforms" that people talk about. </w:t>
      </w:r>
      <w:r w:rsidR="004B228E">
        <w:t xml:space="preserve"> Marriott has one copy, but it is checked out till July 26 of this month, maybe check later. Does PBM talk about this stuff? Does PBM have a section that just talks "about" special functions? </w:t>
      </w:r>
    </w:p>
    <w:p w14:paraId="52FE9344" w14:textId="77777777" w:rsidR="00124E65" w:rsidRDefault="00124E65"/>
    <w:p w14:paraId="0B647392" w14:textId="77777777" w:rsidR="00124E65" w:rsidRDefault="00124E65" w:rsidP="00124E65">
      <w:r w:rsidRPr="00124E65">
        <w:rPr>
          <w:u w:val="single"/>
        </w:rPr>
        <w:t>Question</w:t>
      </w:r>
      <w:r>
        <w:t xml:space="preserve"> :  why are P</w:t>
      </w:r>
      <w:r>
        <w:rPr>
          <w:rStyle w:val="subscript"/>
        </w:rPr>
        <w:t>ip-1/2</w:t>
      </w:r>
      <w:r>
        <w:rPr>
          <w:rStyle w:val="superscript"/>
        </w:rPr>
        <w:t>m</w:t>
      </w:r>
      <w:r>
        <w:t xml:space="preserve">(chμ) known as </w:t>
      </w:r>
      <w:r w:rsidRPr="00124E65">
        <w:rPr>
          <w:i/>
        </w:rPr>
        <w:t>conical</w:t>
      </w:r>
      <w:r>
        <w:t xml:space="preserve"> functions?  </w:t>
      </w:r>
    </w:p>
    <w:p w14:paraId="27B24FAE" w14:textId="77777777" w:rsidR="00124E65" w:rsidRDefault="00124E65" w:rsidP="00124E65"/>
    <w:p w14:paraId="7EA77D0E" w14:textId="77777777" w:rsidR="00124E65" w:rsidRPr="00124E65" w:rsidRDefault="00124E65" w:rsidP="00124E65">
      <w:r>
        <w:t xml:space="preserve">The notion of a cone does not seem to fit well with toroidal coordinates. </w:t>
      </w:r>
      <w:r w:rsidR="00A53A07">
        <w:t>The answer to this question is given in my "canonical</w:t>
      </w:r>
      <w:r w:rsidR="00E8745A">
        <w:t xml:space="preserve">" pdf, but I have to study it. </w:t>
      </w:r>
      <w:r w:rsidR="00A53A07">
        <w:t xml:space="preserve">The cone geometry definitely appears in this discussion. </w:t>
      </w:r>
      <w:r w:rsidR="004F0588">
        <w:t xml:space="preserve">// I now understand this, see the Atoms doc for a quick explanation. </w:t>
      </w:r>
      <w:r w:rsidR="00DB4E3A">
        <w:t xml:space="preserve">See also below! </w:t>
      </w:r>
    </w:p>
    <w:p w14:paraId="7A7580C9" w14:textId="77777777" w:rsidR="00DE4DA5" w:rsidRDefault="00DE4DA5"/>
    <w:p w14:paraId="08DAA538" w14:textId="77777777" w:rsidR="00DE4DA5" w:rsidRDefault="00DE4DA5" w:rsidP="008A4D61">
      <w:pPr>
        <w:pStyle w:val="Heading2"/>
      </w:pPr>
      <w:bookmarkStart w:id="20" w:name="_Toc270172007"/>
      <w:bookmarkStart w:id="21" w:name="_Toc271794015"/>
      <w:bookmarkStart w:id="22" w:name="_Toc271794047"/>
      <w:bookmarkStart w:id="23" w:name="_Toc271794714"/>
      <w:r w:rsidRPr="00DE4DA5">
        <w:t>Comments</w:t>
      </w:r>
      <w:r w:rsidR="008A4D61">
        <w:t xml:space="preserve"> on three functions:  conical, Mehler, ring/toroidal</w:t>
      </w:r>
      <w:bookmarkEnd w:id="20"/>
      <w:bookmarkEnd w:id="21"/>
      <w:bookmarkEnd w:id="22"/>
      <w:bookmarkEnd w:id="23"/>
    </w:p>
    <w:p w14:paraId="4701151C" w14:textId="77777777" w:rsidR="00DE4DA5" w:rsidRDefault="00DE4DA5"/>
    <w:p w14:paraId="0F939CC1" w14:textId="77777777" w:rsidR="00DE4DA5" w:rsidRDefault="00DE4DA5">
      <w:r>
        <w:t xml:space="preserve">(1) In my </w:t>
      </w:r>
      <w:r w:rsidR="004D787F">
        <w:t>view</w:t>
      </w:r>
      <w:r>
        <w:t>, a "</w:t>
      </w:r>
      <w:r w:rsidRPr="00FB7745">
        <w:rPr>
          <w:b/>
        </w:rPr>
        <w:t>conical function</w:t>
      </w:r>
      <w:r>
        <w:t>" is one of the form P</w:t>
      </w:r>
      <w:r w:rsidR="00CC3167">
        <w:rPr>
          <w:rStyle w:val="subscript"/>
        </w:rPr>
        <w:t>n</w:t>
      </w:r>
      <w:r>
        <w:rPr>
          <w:rStyle w:val="superscript"/>
        </w:rPr>
        <w:t>m</w:t>
      </w:r>
      <w:r>
        <w:t xml:space="preserve">(z) [ or Q] where </w:t>
      </w:r>
      <w:r w:rsidR="00CC3167">
        <w:t>n</w:t>
      </w:r>
      <w:r>
        <w:t xml:space="preserve"> = -1/2+ip and where z lies in (-1,1). Such functions appear in the spherical coordinates "atomic form" when you insist that the </w:t>
      </w:r>
      <w:r w:rsidRPr="00C95DCD">
        <w:rPr>
          <w:i/>
        </w:rPr>
        <w:t>radial</w:t>
      </w:r>
      <w:r>
        <w:t xml:space="preserve"> equation have S-L oscillatory solutions</w:t>
      </w:r>
      <w:r w:rsidR="00C95DCD">
        <w:t>, which causes the z equation to be radial/expo</w:t>
      </w:r>
      <w:r>
        <w:t xml:space="preserve">. As I show in the atoms </w:t>
      </w:r>
      <w:r w:rsidR="003647A1">
        <w:t>doc</w:t>
      </w:r>
      <w:r>
        <w:t xml:space="preserve">, you are </w:t>
      </w:r>
      <w:r w:rsidRPr="00C95DCD">
        <w:rPr>
          <w:i/>
        </w:rPr>
        <w:t>forced</w:t>
      </w:r>
      <w:r>
        <w:t xml:space="preserve"> to the above general value for </w:t>
      </w:r>
      <w:r w:rsidR="00C95DCD">
        <w:t>n</w:t>
      </w:r>
      <w:r>
        <w:t xml:space="preserve"> in this case</w:t>
      </w:r>
      <w:r w:rsidR="00C95DCD">
        <w:t xml:space="preserve">  [ by n(n+1) must be real and radial solutions must be oscillatory]</w:t>
      </w:r>
      <w:r>
        <w:t xml:space="preserve">, and of course z is in the range shown since this is spherical coordinates. </w:t>
      </w:r>
      <w:r w:rsidR="003647A1">
        <w:t xml:space="preserve">The connection with "cones" is this:  a cone is a surface of constant z=cosθ in spherical coordinates. If we want to do something like a Dirichlet problem with a prescribed potential on a cone, we must have oscillatory in both the φ and r directions! This leaves the θ direction as an expo/radial coordinate direction. Usually we think of r </w:t>
      </w:r>
      <w:r w:rsidR="001F4DAA">
        <w:t>as expo</w:t>
      </w:r>
      <w:r w:rsidR="003647A1">
        <w:t xml:space="preserve">, but in a Dirichlet cone problem, you </w:t>
      </w:r>
      <w:r w:rsidR="00CC3167">
        <w:t>m</w:t>
      </w:r>
      <w:r w:rsidR="003647A1">
        <w:t xml:space="preserve">ust have r be oscillatory. </w:t>
      </w:r>
    </w:p>
    <w:p w14:paraId="2CF159D4" w14:textId="77777777" w:rsidR="00CC3167" w:rsidRDefault="00CC3167"/>
    <w:p w14:paraId="420FD8F5" w14:textId="77777777" w:rsidR="00CC3167" w:rsidRDefault="00CC3167">
      <w:r>
        <w:t xml:space="preserve">(2) A special case of Dirichlet would be V = 0 on the cone, and we need V = 0 also in a cone Green's function problem. We can write out Smythian form </w:t>
      </w:r>
      <w:r w:rsidR="00C95DCD">
        <w:t>in terms of these conical atoms</w:t>
      </w:r>
    </w:p>
    <w:p w14:paraId="7502F8A8" w14:textId="77777777" w:rsidR="00CC3167" w:rsidRDefault="00CC3167"/>
    <w:p w14:paraId="0E0A3414" w14:textId="77777777" w:rsidR="00CC3167" w:rsidRDefault="00CC3167" w:rsidP="00CC3167">
      <w:r>
        <w:t xml:space="preserve">       ~ </w:t>
      </w:r>
      <w:r>
        <w:tab/>
        <w:t>(1/</w:t>
      </w:r>
      <w:r>
        <w:fldChar w:fldCharType="begin"/>
      </w:r>
      <w:r>
        <w:instrText xml:space="preserve"> EQ \r(r) </w:instrText>
      </w:r>
      <w:r>
        <w:fldChar w:fldCharType="end"/>
      </w:r>
      <w:r>
        <w:t>)[sin(</w:t>
      </w:r>
      <w:r w:rsidR="00C95DCD">
        <w:t>p</w:t>
      </w:r>
      <w:r>
        <w:t xml:space="preserve"> lnr), cos(</w:t>
      </w:r>
      <w:r w:rsidR="00C95DCD">
        <w:t>p</w:t>
      </w:r>
      <w:r>
        <w:t xml:space="preserve"> lnr)] [ P</w:t>
      </w:r>
      <w:r>
        <w:rPr>
          <w:rStyle w:val="subscript"/>
        </w:rPr>
        <w:t>i</w:t>
      </w:r>
      <w:r w:rsidR="00C95DCD">
        <w:rPr>
          <w:rStyle w:val="subscript"/>
        </w:rPr>
        <w:t>p</w:t>
      </w:r>
      <w:r>
        <w:rPr>
          <w:rStyle w:val="subscript"/>
        </w:rPr>
        <w:t>-1/2</w:t>
      </w:r>
      <w:r>
        <w:rPr>
          <w:rStyle w:val="superscript"/>
        </w:rPr>
        <w:t>m</w:t>
      </w:r>
      <w:r>
        <w:t>(z), Q</w:t>
      </w:r>
      <w:r>
        <w:rPr>
          <w:rStyle w:val="subscript"/>
        </w:rPr>
        <w:t>i</w:t>
      </w:r>
      <w:r w:rsidR="00C95DCD">
        <w:rPr>
          <w:rStyle w:val="subscript"/>
        </w:rPr>
        <w:t>p</w:t>
      </w:r>
      <w:r>
        <w:rPr>
          <w:rStyle w:val="subscript"/>
        </w:rPr>
        <w:t>-1/2</w:t>
      </w:r>
      <w:r>
        <w:rPr>
          <w:rStyle w:val="superscript"/>
        </w:rPr>
        <w:t>m</w:t>
      </w:r>
      <w:r>
        <w:t>(z)] [ sin(mφ),cos(mφ)]</w:t>
      </w:r>
    </w:p>
    <w:p w14:paraId="387C9E3C" w14:textId="77777777" w:rsidR="00CC3167" w:rsidRDefault="00CC3167" w:rsidP="00CC3167"/>
    <w:p w14:paraId="1FCF3BC4" w14:textId="77777777" w:rsidR="00CC3167" w:rsidRDefault="00CC3167" w:rsidP="00CC3167">
      <w:r>
        <w:t xml:space="preserve">and then require that V(r,θ=α,φ) = some Dirichlet f(r,φ) which </w:t>
      </w:r>
      <w:r w:rsidRPr="00C95DCD">
        <w:rPr>
          <w:i/>
        </w:rPr>
        <w:t>could</w:t>
      </w:r>
      <w:r>
        <w:t xml:space="preserve"> be f(r,φ) = 1 or f(r,φ)</w:t>
      </w:r>
      <w:r w:rsidR="00272BC5">
        <w:t xml:space="preserve"> = 0.  In the Green's case, we could write f(r,φ) = </w:t>
      </w:r>
      <w:r w:rsidR="001F4DAA">
        <w:t>-</w:t>
      </w:r>
      <w:r w:rsidR="00272BC5">
        <w:t>1/R in an appropriate expansion and find the potential just of the charge induced on the cone.  It just happens that there is a whole alternate expansion where n takes on the values n</w:t>
      </w:r>
      <w:r w:rsidR="00272BC5">
        <w:rPr>
          <w:rStyle w:val="subscript"/>
        </w:rPr>
        <w:t>i</w:t>
      </w:r>
      <w:r w:rsidR="00272BC5">
        <w:t xml:space="preserve"> which are the zeros of P</w:t>
      </w:r>
      <w:r w:rsidR="00272BC5">
        <w:rPr>
          <w:rStyle w:val="subscript"/>
        </w:rPr>
        <w:t>n</w:t>
      </w:r>
      <w:r w:rsidR="00272BC5">
        <w:t xml:space="preserve">(cosα), and this expansion will also yield solutions to </w:t>
      </w:r>
      <w:r w:rsidR="001F4DAA">
        <w:t>the V=0</w:t>
      </w:r>
      <w:r w:rsidR="00272BC5">
        <w:t xml:space="preserve"> problem. In a sense, this is a very singular approach since we force V = 0 by the spectrum of n, and not by arranging our two oscillatory coordinates r and φ to obtain V = 0. </w:t>
      </w:r>
      <w:r w:rsidR="004D6F5D">
        <w:t>That is to say, we select the spectrum n</w:t>
      </w:r>
      <w:r w:rsidR="004D6F5D">
        <w:rPr>
          <w:rStyle w:val="subscript"/>
        </w:rPr>
        <w:t>i</w:t>
      </w:r>
      <w:r w:rsidR="004D6F5D">
        <w:t xml:space="preserve"> such that we get V = 0 on the cone with (θ,φ) as the oscillatory coordinates. </w:t>
      </w:r>
      <w:r w:rsidR="00272BC5">
        <w:t xml:space="preserve">Obviously this singular approach only works for the V = 0 case and not for any other Dirichlet case. </w:t>
      </w:r>
      <w:r w:rsidR="004D6F5D">
        <w:t xml:space="preserve">In retrospect, it seems odd that Smythe did not take his readers into the land of conicals and </w:t>
      </w:r>
      <w:r w:rsidR="00FB7745">
        <w:t>d</w:t>
      </w:r>
      <w:r w:rsidR="004D6F5D">
        <w:t xml:space="preserve">o some problems there. </w:t>
      </w:r>
      <w:r w:rsidR="004D787F">
        <w:t>Once again, the conical functions as defined here are no</w:t>
      </w:r>
      <w:r w:rsidR="00FB7745">
        <w:t>n-</w:t>
      </w:r>
      <w:r w:rsidR="004D787F">
        <w:t xml:space="preserve">oscillatory. </w:t>
      </w:r>
    </w:p>
    <w:p w14:paraId="6C348B1E" w14:textId="77777777" w:rsidR="004D787F" w:rsidRDefault="004D787F" w:rsidP="00CC3167"/>
    <w:p w14:paraId="36C9F197" w14:textId="77777777" w:rsidR="004D787F" w:rsidRDefault="00BC74A0" w:rsidP="00CC3167">
      <w:r>
        <w:t>(3)</w:t>
      </w:r>
      <w:r w:rsidR="004D787F">
        <w:t xml:space="preserve"> In my view, a "</w:t>
      </w:r>
      <w:r w:rsidR="004D787F" w:rsidRPr="00FB7745">
        <w:rPr>
          <w:b/>
        </w:rPr>
        <w:t>Mehler function</w:t>
      </w:r>
      <w:r w:rsidR="004D787F">
        <w:t>" is one of the form P</w:t>
      </w:r>
      <w:r w:rsidR="004D787F">
        <w:rPr>
          <w:rStyle w:val="subscript"/>
        </w:rPr>
        <w:t>n</w:t>
      </w:r>
      <w:r w:rsidR="004D787F">
        <w:rPr>
          <w:rStyle w:val="superscript"/>
        </w:rPr>
        <w:t>m</w:t>
      </w:r>
      <w:r w:rsidR="004D787F">
        <w:t xml:space="preserve">(z) [ or Q] where n = -1/2+ip and where z lies in (1,∞). This is then </w:t>
      </w:r>
      <w:r w:rsidR="004D787F" w:rsidRPr="00FB7745">
        <w:rPr>
          <w:i/>
        </w:rPr>
        <w:t>different</w:t>
      </w:r>
      <w:r w:rsidR="004D787F">
        <w:t xml:space="preserve"> from a "conical function" because of the range implied for the argument. It turns out that Mehler functions ARE oscillatory, and therefore we have a SL problem for them, we have a complete set of eigenfunctions, and therefore we have an expansion/projection theorem which means we have a "transform". This transform is the </w:t>
      </w:r>
      <w:r w:rsidR="00403D2B">
        <w:t>generalized (ie, m ≠</w:t>
      </w:r>
      <w:r w:rsidR="00810839">
        <w:t xml:space="preserve"> </w:t>
      </w:r>
      <w:r w:rsidR="00403D2B">
        <w:t xml:space="preserve">0) </w:t>
      </w:r>
      <w:r w:rsidR="004D787F" w:rsidRPr="00FB7745">
        <w:rPr>
          <w:b/>
        </w:rPr>
        <w:t>Mehler-Foch transform</w:t>
      </w:r>
      <w:r w:rsidR="004D787F">
        <w:t xml:space="preserve">. </w:t>
      </w:r>
      <w:r w:rsidR="00FB7745">
        <w:t xml:space="preserve">The Mehler functions appear in the μ variable of toroidal coordinates, where μ labels toroids and ranges 0,∞ where the case μ = ∞ gives the limit where the toroid is a circular wire, and μ = 0 the limit where the toroid fills all of space, being a fat donut with no hole left. </w:t>
      </w:r>
      <w:r w:rsidR="00403D2B">
        <w:t>Again, in the toroidal system the functions P</w:t>
      </w:r>
      <w:r w:rsidR="00403D2B">
        <w:rPr>
          <w:rStyle w:val="subscript"/>
        </w:rPr>
        <w:t>n</w:t>
      </w:r>
      <w:r w:rsidR="00403D2B">
        <w:rPr>
          <w:rStyle w:val="superscript"/>
        </w:rPr>
        <w:t>m</w:t>
      </w:r>
      <w:r w:rsidR="00403D2B">
        <w:t xml:space="preserve">(coshμ) are oscillatory and form a complete set.  </w:t>
      </w:r>
    </w:p>
    <w:p w14:paraId="7C45F2B6" w14:textId="77777777" w:rsidR="00403D2B" w:rsidRDefault="00403D2B" w:rsidP="00CC3167"/>
    <w:p w14:paraId="227D2D8D" w14:textId="77777777" w:rsidR="00403D2B" w:rsidRDefault="00403D2B" w:rsidP="00CC3167">
      <w:r>
        <w:t xml:space="preserve">(4) I have never written out orthogonality and completeness for the Mehler functions. </w:t>
      </w:r>
      <w:r w:rsidR="000934A6">
        <w:t xml:space="preserve">There is no such orthogonality and completeness for conical functions since they are not oscillatory! </w:t>
      </w:r>
    </w:p>
    <w:p w14:paraId="37493066" w14:textId="77777777" w:rsidR="00BC74A0" w:rsidRDefault="00BC74A0" w:rsidP="00CC3167"/>
    <w:p w14:paraId="0DD2790C" w14:textId="77777777" w:rsidR="00360F66" w:rsidRDefault="00BC74A0" w:rsidP="00CC3167">
      <w:r>
        <w:t>(5) In my view, a "</w:t>
      </w:r>
      <w:r>
        <w:rPr>
          <w:b/>
        </w:rPr>
        <w:t>ring or toroidal</w:t>
      </w:r>
      <w:r w:rsidRPr="00FB7745">
        <w:rPr>
          <w:b/>
        </w:rPr>
        <w:t xml:space="preserve"> function</w:t>
      </w:r>
      <w:r>
        <w:t>" is one of the form P</w:t>
      </w:r>
      <w:r w:rsidR="006C30B2">
        <w:rPr>
          <w:rStyle w:val="subscript"/>
        </w:rPr>
        <w:t>ν</w:t>
      </w:r>
      <w:r>
        <w:rPr>
          <w:rStyle w:val="superscript"/>
        </w:rPr>
        <w:t>m</w:t>
      </w:r>
      <w:r>
        <w:t xml:space="preserve">(z) [ or Q] where </w:t>
      </w:r>
      <w:r w:rsidR="006C30B2">
        <w:t>ν</w:t>
      </w:r>
      <w:r>
        <w:t xml:space="preserve"> = -1/2+</w:t>
      </w:r>
      <w:r w:rsidR="006C30B2">
        <w:t>n where n is an integer, and</w:t>
      </w:r>
      <w:r>
        <w:t xml:space="preserve"> where z lies in (1,∞).</w:t>
      </w:r>
      <w:r w:rsidR="00F24B35">
        <w:t xml:space="preserve"> </w:t>
      </w:r>
      <w:r>
        <w:t>When you do toroidal atoms, if you want oscillatory in η and φ (both just simple trig functions), then you are expo/radial in μ so you get these P</w:t>
      </w:r>
      <w:r>
        <w:rPr>
          <w:rStyle w:val="subscript"/>
        </w:rPr>
        <w:t>n-1/2</w:t>
      </w:r>
      <w:r>
        <w:t>(coshμ) functions</w:t>
      </w:r>
      <w:r w:rsidR="006C30B2">
        <w:t xml:space="preserve">. Bateman allows that n might be complex and you still call it a ring function. </w:t>
      </w:r>
      <w:r w:rsidR="00F24B35">
        <w:t xml:space="preserve">Thus, the distinction between ring and Mehler is blurred by this fact. For a toroidal function, n = integer only </w:t>
      </w:r>
      <w:r w:rsidR="0065037B">
        <w:t>i</w:t>
      </w:r>
      <w:r w:rsidR="00F24B35">
        <w:t>f the full range of η is realized in the solution. Looking at my toroidal doc, maybe you can say this is the case if you can approach the z = 0 plane "iris" from both posi</w:t>
      </w:r>
      <w:r w:rsidR="0065037B">
        <w:t>tive and negative z directions and you need to get t</w:t>
      </w:r>
      <w:r w:rsidR="002A3466">
        <w:t xml:space="preserve">he same solution in both cases. </w:t>
      </w:r>
      <w:r w:rsidR="0065037B">
        <w:t xml:space="preserve">This would be the case, for example, if you were computing the potential surrounding a toroid at constant potential, or surrounding a bowl at constant potential. </w:t>
      </w:r>
    </w:p>
    <w:p w14:paraId="5E7A797B" w14:textId="77777777" w:rsidR="00042B57" w:rsidRDefault="00360F66" w:rsidP="00CC3167">
      <w:r>
        <w:tab/>
      </w:r>
    </w:p>
    <w:p w14:paraId="1B933F66" w14:textId="77777777" w:rsidR="00BC74A0" w:rsidRDefault="00042B57" w:rsidP="00CC3167">
      <w:r>
        <w:t xml:space="preserve">(6) </w:t>
      </w:r>
      <w:r w:rsidR="00360F66">
        <w:t xml:space="preserve">Here is an important expansion (derived in integrals / cos(nx)...doc ) which involves </w:t>
      </w:r>
      <w:r w:rsidR="00360F66" w:rsidRPr="00042B57">
        <w:rPr>
          <w:b/>
        </w:rPr>
        <w:t>ring functions</w:t>
      </w:r>
      <w:r w:rsidR="00360F66">
        <w:t xml:space="preserve">: </w:t>
      </w:r>
    </w:p>
    <w:p w14:paraId="7AF3EC1D" w14:textId="77777777" w:rsidR="00360F66" w:rsidRDefault="00360F66" w:rsidP="00CC3167"/>
    <w:p w14:paraId="7AB62059" w14:textId="77777777" w:rsidR="00360F66" w:rsidRPr="00245494" w:rsidRDefault="00360F66" w:rsidP="00360F66">
      <w:r>
        <w:tab/>
      </w:r>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(a/b)</w:t>
      </w:r>
      <w:r w:rsidRPr="00245494">
        <w:t xml:space="preserve"> </w:t>
      </w:r>
      <w:r>
        <w:t xml:space="preserve">cos(nx)  </w:t>
      </w:r>
      <w:r>
        <w:tab/>
      </w:r>
      <w:r>
        <w:tab/>
        <w:t>// expansion</w:t>
      </w:r>
    </w:p>
    <w:p w14:paraId="3803F470" w14:textId="77777777" w:rsidR="00360F66" w:rsidRPr="00BC74A0" w:rsidRDefault="00360F66" w:rsidP="00CC3167"/>
    <w:p w14:paraId="0AC53B24" w14:textId="77777777" w:rsidR="00CC3167" w:rsidRDefault="00360F66">
      <w:r>
        <w:t>This is nothing more than a cosine Fourier series with this projection integral</w:t>
      </w:r>
    </w:p>
    <w:p w14:paraId="4B7A8E5F" w14:textId="77777777" w:rsidR="00360F66" w:rsidRDefault="00360F66"/>
    <w:p w14:paraId="37B4B87D" w14:textId="77777777" w:rsidR="00360F66" w:rsidRDefault="00360F6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p>
    <w:p w14:paraId="2B16756B" w14:textId="77777777" w:rsidR="003A41E9" w:rsidRDefault="003A41E9"/>
    <w:p w14:paraId="17A353D4" w14:textId="77777777" w:rsidR="00042B57" w:rsidRDefault="003A41E9">
      <w:r>
        <w:t>also derived in that same doc. This can be regarded as a very useful "integral representation" of a ring Q function that you don't see in the usual sources. The above then</w:t>
      </w:r>
      <w:r w:rsidR="00042B57">
        <w:t xml:space="preserve"> leads to the following interesting 1/R expansion in </w:t>
      </w:r>
      <w:r w:rsidR="00042B57" w:rsidRPr="00042B57">
        <w:rPr>
          <w:b/>
        </w:rPr>
        <w:t>cylindrical coordinates</w:t>
      </w:r>
      <w:r w:rsidR="00042B57">
        <w:t xml:space="preserve"> : </w:t>
      </w:r>
      <w:r>
        <w:t xml:space="preserve">  ( see same doc) </w:t>
      </w:r>
    </w:p>
    <w:p w14:paraId="6FD3AA34" w14:textId="77777777" w:rsidR="00042B57" w:rsidRDefault="00042B57"/>
    <w:p w14:paraId="263583F4" w14:textId="77777777" w:rsidR="00042B57" w:rsidRDefault="00042B57" w:rsidP="00042B57">
      <w:r>
        <w:tab/>
        <w:t xml:space="preserve">1/R  = 1/ </w:t>
      </w:r>
      <w:r>
        <w:fldChar w:fldCharType="begin"/>
      </w:r>
      <w:r>
        <w:instrText xml:space="preserve"> EQ \r(a - b cos(x)) </w:instrText>
      </w:r>
      <w:r>
        <w:fldChar w:fldCharType="end"/>
      </w:r>
      <w:r>
        <w:tab/>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(a/b)</w:t>
      </w:r>
      <w:r w:rsidRPr="00245494">
        <w:t xml:space="preserve"> </w:t>
      </w:r>
      <w:r>
        <w:t>cos(nx)</w:t>
      </w:r>
    </w:p>
    <w:p w14:paraId="6E13F33E" w14:textId="77777777" w:rsidR="00042B57" w:rsidRDefault="00042B57" w:rsidP="00042B57"/>
    <w:p w14:paraId="0E6775EE" w14:textId="77777777" w:rsidR="00042B57" w:rsidRDefault="00042B57" w:rsidP="00042B57">
      <w:r>
        <w:tab/>
        <w:t xml:space="preserve">     =  </w:t>
      </w:r>
      <w:r w:rsidRPr="00762736">
        <w:t xml:space="preserve"> </w:t>
      </w:r>
      <w:r>
        <w:t>(1/π</w:t>
      </w:r>
      <w:r>
        <w:fldChar w:fldCharType="begin"/>
      </w:r>
      <w:r>
        <w:instrText xml:space="preserve"> EQ \r(ρρ') </w:instrText>
      </w:r>
      <w:r>
        <w:fldChar w:fldCharType="end"/>
      </w:r>
      <w:r>
        <w:t>)</w:t>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cos[n(φ-φ')] Q</w:t>
      </w:r>
      <w:r>
        <w:rPr>
          <w:rStyle w:val="subscript"/>
        </w:rPr>
        <w:t>n-1/2</w:t>
      </w:r>
      <w:r>
        <w:t>[(ρ</w:t>
      </w:r>
      <w:r>
        <w:rPr>
          <w:rStyle w:val="superscript"/>
        </w:rPr>
        <w:t>2</w:t>
      </w:r>
      <w:r>
        <w:t xml:space="preserve"> + ρ'</w:t>
      </w:r>
      <w:r>
        <w:rPr>
          <w:rStyle w:val="superscript"/>
        </w:rPr>
        <w:t>2</w:t>
      </w:r>
      <w:r>
        <w:t xml:space="preserve">  + (z-z'</w:t>
      </w:r>
      <w:r w:rsidRPr="00F26B8E">
        <w:rPr>
          <w:b/>
        </w:rPr>
        <w:t>)</w:t>
      </w:r>
      <w:r>
        <w:rPr>
          <w:rStyle w:val="superscript"/>
        </w:rPr>
        <w:t>2</w:t>
      </w:r>
      <w:r>
        <w:t>)/(2ρρ')]</w:t>
      </w:r>
      <w:r w:rsidRPr="00245494">
        <w:t xml:space="preserve"> </w:t>
      </w:r>
    </w:p>
    <w:p w14:paraId="3223EE39" w14:textId="77777777" w:rsidR="00042B57" w:rsidRDefault="00042B57" w:rsidP="00042B57"/>
    <w:p w14:paraId="2776D47B" w14:textId="77777777" w:rsidR="00042B57" w:rsidRDefault="00042B57" w:rsidP="00042B57">
      <w:r>
        <w:t xml:space="preserve">The odd fact is that we have a ring Q function, which we normally associate with toroidal coordinates, appearing in a situation </w:t>
      </w:r>
      <w:r w:rsidR="00BE636F">
        <w:t>of</w:t>
      </w:r>
      <w:r>
        <w:t xml:space="preserve"> cylindrical coordinates. </w:t>
      </w:r>
      <w:r w:rsidR="003A41E9">
        <w:t xml:space="preserve">But of course we also earlier had another toroidal function with -1/2+ip appearing in spherical coordinates, so the animals sometimes jump their fences. </w:t>
      </w:r>
    </w:p>
    <w:p w14:paraId="14C22902" w14:textId="77777777" w:rsidR="00042B57" w:rsidRPr="00DE4DA5" w:rsidRDefault="00042B57"/>
    <w:sectPr w:rsidR="00042B57" w:rsidRPr="00DE4DA5">
      <w:footerReference w:type="default" r:id="rId3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11BBE" w14:textId="77777777" w:rsidR="001B6F89" w:rsidRDefault="001B6F89">
      <w:r>
        <w:separator/>
      </w:r>
    </w:p>
  </w:endnote>
  <w:endnote w:type="continuationSeparator" w:id="0">
    <w:p w14:paraId="5A67FB71" w14:textId="77777777" w:rsidR="001B6F89" w:rsidRDefault="001B6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B58D4" w14:textId="77777777" w:rsidR="00B60813" w:rsidRDefault="00B6081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B7B0C">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194F1" w14:textId="77777777" w:rsidR="001B6F89" w:rsidRDefault="001B6F89">
      <w:r>
        <w:separator/>
      </w:r>
    </w:p>
  </w:footnote>
  <w:footnote w:type="continuationSeparator" w:id="0">
    <w:p w14:paraId="10C1D6DE" w14:textId="77777777" w:rsidR="001B6F89" w:rsidRDefault="001B6F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1840"/>
    <w:rsid w:val="00011000"/>
    <w:rsid w:val="0001344C"/>
    <w:rsid w:val="00032790"/>
    <w:rsid w:val="00042B57"/>
    <w:rsid w:val="00054B07"/>
    <w:rsid w:val="00076C6A"/>
    <w:rsid w:val="00084143"/>
    <w:rsid w:val="000934A6"/>
    <w:rsid w:val="000A162F"/>
    <w:rsid w:val="000B2060"/>
    <w:rsid w:val="000C5DEC"/>
    <w:rsid w:val="000D2080"/>
    <w:rsid w:val="000D69A8"/>
    <w:rsid w:val="000F046C"/>
    <w:rsid w:val="001129A4"/>
    <w:rsid w:val="00123F85"/>
    <w:rsid w:val="00124E65"/>
    <w:rsid w:val="00141945"/>
    <w:rsid w:val="001677E9"/>
    <w:rsid w:val="00186EA4"/>
    <w:rsid w:val="00190B89"/>
    <w:rsid w:val="001B6F89"/>
    <w:rsid w:val="001B7B0C"/>
    <w:rsid w:val="001C45F2"/>
    <w:rsid w:val="001F4DAA"/>
    <w:rsid w:val="00205812"/>
    <w:rsid w:val="0020790D"/>
    <w:rsid w:val="00221FCE"/>
    <w:rsid w:val="002239F8"/>
    <w:rsid w:val="00227FEA"/>
    <w:rsid w:val="00232215"/>
    <w:rsid w:val="00243E7E"/>
    <w:rsid w:val="00252488"/>
    <w:rsid w:val="00264364"/>
    <w:rsid w:val="00267E64"/>
    <w:rsid w:val="00270F2A"/>
    <w:rsid w:val="00272BC5"/>
    <w:rsid w:val="00283691"/>
    <w:rsid w:val="00291390"/>
    <w:rsid w:val="00293637"/>
    <w:rsid w:val="002979B3"/>
    <w:rsid w:val="002A3466"/>
    <w:rsid w:val="002A48AF"/>
    <w:rsid w:val="002D4894"/>
    <w:rsid w:val="002F271F"/>
    <w:rsid w:val="0030069C"/>
    <w:rsid w:val="0030350C"/>
    <w:rsid w:val="00304227"/>
    <w:rsid w:val="00310208"/>
    <w:rsid w:val="003120D7"/>
    <w:rsid w:val="00320E75"/>
    <w:rsid w:val="00330E53"/>
    <w:rsid w:val="00331643"/>
    <w:rsid w:val="00331EF7"/>
    <w:rsid w:val="00333F53"/>
    <w:rsid w:val="00351EE4"/>
    <w:rsid w:val="003532AC"/>
    <w:rsid w:val="00354B37"/>
    <w:rsid w:val="00360F66"/>
    <w:rsid w:val="003647A1"/>
    <w:rsid w:val="00390BE5"/>
    <w:rsid w:val="003A41E9"/>
    <w:rsid w:val="003A49F1"/>
    <w:rsid w:val="003B7107"/>
    <w:rsid w:val="003B712A"/>
    <w:rsid w:val="003C07AA"/>
    <w:rsid w:val="003E55A7"/>
    <w:rsid w:val="003F1B47"/>
    <w:rsid w:val="003F574A"/>
    <w:rsid w:val="003F57B9"/>
    <w:rsid w:val="003F5964"/>
    <w:rsid w:val="00403D2B"/>
    <w:rsid w:val="00407411"/>
    <w:rsid w:val="00416C1E"/>
    <w:rsid w:val="0046473F"/>
    <w:rsid w:val="00475222"/>
    <w:rsid w:val="00475A82"/>
    <w:rsid w:val="00482D27"/>
    <w:rsid w:val="004863C7"/>
    <w:rsid w:val="00493AED"/>
    <w:rsid w:val="004B228E"/>
    <w:rsid w:val="004B5900"/>
    <w:rsid w:val="004C3CE9"/>
    <w:rsid w:val="004D4E9A"/>
    <w:rsid w:val="004D6F5D"/>
    <w:rsid w:val="004D787F"/>
    <w:rsid w:val="004E32E8"/>
    <w:rsid w:val="004E6E3C"/>
    <w:rsid w:val="004F02F9"/>
    <w:rsid w:val="004F0588"/>
    <w:rsid w:val="004F088A"/>
    <w:rsid w:val="004F7A70"/>
    <w:rsid w:val="00511127"/>
    <w:rsid w:val="005276A3"/>
    <w:rsid w:val="0054774A"/>
    <w:rsid w:val="0055627F"/>
    <w:rsid w:val="00581840"/>
    <w:rsid w:val="00590FBA"/>
    <w:rsid w:val="00596B7D"/>
    <w:rsid w:val="005B135E"/>
    <w:rsid w:val="005B7004"/>
    <w:rsid w:val="005C0914"/>
    <w:rsid w:val="0061065A"/>
    <w:rsid w:val="0064020D"/>
    <w:rsid w:val="00643A57"/>
    <w:rsid w:val="0065037B"/>
    <w:rsid w:val="00650B49"/>
    <w:rsid w:val="00654A15"/>
    <w:rsid w:val="00674188"/>
    <w:rsid w:val="006823E5"/>
    <w:rsid w:val="00686044"/>
    <w:rsid w:val="006913DF"/>
    <w:rsid w:val="006B7AA1"/>
    <w:rsid w:val="006C30B2"/>
    <w:rsid w:val="006D2437"/>
    <w:rsid w:val="006D4393"/>
    <w:rsid w:val="006D4F7C"/>
    <w:rsid w:val="006D59C2"/>
    <w:rsid w:val="006F2044"/>
    <w:rsid w:val="006F773E"/>
    <w:rsid w:val="00702A46"/>
    <w:rsid w:val="00720868"/>
    <w:rsid w:val="00721929"/>
    <w:rsid w:val="00734CC5"/>
    <w:rsid w:val="007655B4"/>
    <w:rsid w:val="00767A14"/>
    <w:rsid w:val="00780987"/>
    <w:rsid w:val="00791DA7"/>
    <w:rsid w:val="007956AA"/>
    <w:rsid w:val="007A23A3"/>
    <w:rsid w:val="007B2201"/>
    <w:rsid w:val="007B597B"/>
    <w:rsid w:val="007E26A4"/>
    <w:rsid w:val="00810839"/>
    <w:rsid w:val="0082785B"/>
    <w:rsid w:val="0083105B"/>
    <w:rsid w:val="0085248A"/>
    <w:rsid w:val="00855BAC"/>
    <w:rsid w:val="008949E4"/>
    <w:rsid w:val="008A4D61"/>
    <w:rsid w:val="008C653B"/>
    <w:rsid w:val="008D336F"/>
    <w:rsid w:val="008D63AC"/>
    <w:rsid w:val="008E1F1D"/>
    <w:rsid w:val="008F3D30"/>
    <w:rsid w:val="009313DC"/>
    <w:rsid w:val="00984EC6"/>
    <w:rsid w:val="009A1333"/>
    <w:rsid w:val="009A6012"/>
    <w:rsid w:val="009B46E9"/>
    <w:rsid w:val="009B4B84"/>
    <w:rsid w:val="009B75CB"/>
    <w:rsid w:val="00A2578F"/>
    <w:rsid w:val="00A37B8D"/>
    <w:rsid w:val="00A53A07"/>
    <w:rsid w:val="00A64971"/>
    <w:rsid w:val="00A711B1"/>
    <w:rsid w:val="00A86B62"/>
    <w:rsid w:val="00A91AC3"/>
    <w:rsid w:val="00AA0A93"/>
    <w:rsid w:val="00AA25FD"/>
    <w:rsid w:val="00AB23D0"/>
    <w:rsid w:val="00AB5BA7"/>
    <w:rsid w:val="00AC133B"/>
    <w:rsid w:val="00AC6619"/>
    <w:rsid w:val="00AE788B"/>
    <w:rsid w:val="00AF3792"/>
    <w:rsid w:val="00B300C9"/>
    <w:rsid w:val="00B40004"/>
    <w:rsid w:val="00B40146"/>
    <w:rsid w:val="00B43E67"/>
    <w:rsid w:val="00B44541"/>
    <w:rsid w:val="00B542F3"/>
    <w:rsid w:val="00B579F4"/>
    <w:rsid w:val="00B60813"/>
    <w:rsid w:val="00B70B9F"/>
    <w:rsid w:val="00B71BBE"/>
    <w:rsid w:val="00B848B8"/>
    <w:rsid w:val="00BA44B0"/>
    <w:rsid w:val="00BA44F6"/>
    <w:rsid w:val="00BC32A5"/>
    <w:rsid w:val="00BC74A0"/>
    <w:rsid w:val="00BD4FB7"/>
    <w:rsid w:val="00BE636F"/>
    <w:rsid w:val="00C00A8C"/>
    <w:rsid w:val="00C06274"/>
    <w:rsid w:val="00C40F10"/>
    <w:rsid w:val="00C41294"/>
    <w:rsid w:val="00C415AE"/>
    <w:rsid w:val="00C50660"/>
    <w:rsid w:val="00C57E30"/>
    <w:rsid w:val="00C75B9C"/>
    <w:rsid w:val="00C821F8"/>
    <w:rsid w:val="00C85D48"/>
    <w:rsid w:val="00C90EEC"/>
    <w:rsid w:val="00C9126C"/>
    <w:rsid w:val="00C95DCD"/>
    <w:rsid w:val="00C97452"/>
    <w:rsid w:val="00CB2582"/>
    <w:rsid w:val="00CC3167"/>
    <w:rsid w:val="00CC680B"/>
    <w:rsid w:val="00CC7D09"/>
    <w:rsid w:val="00CD3264"/>
    <w:rsid w:val="00D06441"/>
    <w:rsid w:val="00D4074B"/>
    <w:rsid w:val="00D51541"/>
    <w:rsid w:val="00D72B37"/>
    <w:rsid w:val="00D86832"/>
    <w:rsid w:val="00DA068D"/>
    <w:rsid w:val="00DB405F"/>
    <w:rsid w:val="00DB4E3A"/>
    <w:rsid w:val="00DB6E94"/>
    <w:rsid w:val="00DD2407"/>
    <w:rsid w:val="00DD737D"/>
    <w:rsid w:val="00DE4DA5"/>
    <w:rsid w:val="00E032B2"/>
    <w:rsid w:val="00E07EEB"/>
    <w:rsid w:val="00E12034"/>
    <w:rsid w:val="00E222C3"/>
    <w:rsid w:val="00E45AC7"/>
    <w:rsid w:val="00E619DB"/>
    <w:rsid w:val="00E62CA9"/>
    <w:rsid w:val="00E6691C"/>
    <w:rsid w:val="00E6781A"/>
    <w:rsid w:val="00E76829"/>
    <w:rsid w:val="00E8745A"/>
    <w:rsid w:val="00EA3977"/>
    <w:rsid w:val="00EA5ADB"/>
    <w:rsid w:val="00EB57AC"/>
    <w:rsid w:val="00EB621A"/>
    <w:rsid w:val="00EB74D1"/>
    <w:rsid w:val="00EC0C35"/>
    <w:rsid w:val="00EC71B2"/>
    <w:rsid w:val="00ED4E92"/>
    <w:rsid w:val="00EF52B8"/>
    <w:rsid w:val="00F04E67"/>
    <w:rsid w:val="00F12CC9"/>
    <w:rsid w:val="00F15287"/>
    <w:rsid w:val="00F24B35"/>
    <w:rsid w:val="00F95731"/>
    <w:rsid w:val="00FA223C"/>
    <w:rsid w:val="00FA6129"/>
    <w:rsid w:val="00FB4DCA"/>
    <w:rsid w:val="00FB71C5"/>
    <w:rsid w:val="00FB7745"/>
    <w:rsid w:val="00FE00A8"/>
    <w:rsid w:val="00FE23C4"/>
    <w:rsid w:val="00FE4914"/>
    <w:rsid w:val="00FF7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BFCEC"/>
  <w15:chartTrackingRefBased/>
  <w15:docId w15:val="{7AEFB57B-5062-4A49-AFD1-8C8E09FC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EE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264364"/>
    <w:rPr>
      <w:color w:val="0000FF"/>
      <w:u w:val="single"/>
    </w:rPr>
  </w:style>
  <w:style w:type="paragraph" w:customStyle="1" w:styleId="abstype">
    <w:name w:val="abstype"/>
    <w:basedOn w:val="Normal"/>
    <w:rsid w:val="00331EF7"/>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Emphasis">
    <w:name w:val="Emphasis"/>
    <w:basedOn w:val="DefaultParagraphFont"/>
    <w:qFormat/>
    <w:rsid w:val="00331EF7"/>
    <w:rPr>
      <w:i/>
      <w:iCs/>
    </w:rPr>
  </w:style>
  <w:style w:type="character" w:styleId="FollowedHyperlink">
    <w:name w:val="FollowedHyperlink"/>
    <w:basedOn w:val="DefaultParagraphFont"/>
    <w:rsid w:val="00E619DB"/>
    <w:rPr>
      <w:color w:val="800080"/>
      <w:u w:val="single"/>
    </w:rPr>
  </w:style>
  <w:style w:type="paragraph" w:styleId="TOC3">
    <w:name w:val="toc 3"/>
    <w:basedOn w:val="Normal"/>
    <w:next w:val="Normal"/>
    <w:autoRedefine/>
    <w:semiHidden/>
    <w:rsid w:val="00270F2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70F2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70F2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70F2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70F2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70F2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70F2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73845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8.png"/><Relationship Id="rId3" Type="http://schemas.openxmlformats.org/officeDocument/2006/relationships/webSettings" Target="webSettings.xml"/><Relationship Id="rId21" Type="http://schemas.openxmlformats.org/officeDocument/2006/relationships/image" Target="media/image15.png"/><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http://journals.cambridge.org/fulltext_content/PSP/PSP60_01/S0305004100037440_inline1.gif" TargetMode="External"/><Relationship Id="rId33" Type="http://schemas.openxmlformats.org/officeDocument/2006/relationships/image" Target="media/image24.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0.png"/><Relationship Id="rId1" Type="http://schemas.openxmlformats.org/officeDocument/2006/relationships/styles" Target="styles.xml"/><Relationship Id="rId6" Type="http://schemas.openxmlformats.org/officeDocument/2006/relationships/hyperlink" Target="http://dlmf.nist.gov/14.20" TargetMode="Externa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3.png"/><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http://journals.cambridge.org/fulltext_content/PSP/PSP60_01/S0305004100037440_eqn1.gif" TargetMode="External"/><Relationship Id="rId28" Type="http://schemas.openxmlformats.org/officeDocument/2006/relationships/hyperlink" Target="http://www.worldcat.org/title/tables-of-lebedev-mehler-and-generalized-mehler-transforms/oclc/9522890" TargetMode="External"/><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2.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19.png"/><Relationship Id="rId30" Type="http://schemas.openxmlformats.org/officeDocument/2006/relationships/image" Target="media/image21.png"/><Relationship Id="rId35"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3768</Words>
  <Characters>16845</Characters>
  <Application>Microsoft Office Word</Application>
  <DocSecurity>4</DocSecurity>
  <Lines>443</Lines>
  <Paragraphs>187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20426</CharactersWithSpaces>
  <SharedDoc>false</SharedDoc>
  <HLinks>
    <vt:vector size="48" baseType="variant">
      <vt:variant>
        <vt:i4>5570624</vt:i4>
      </vt:variant>
      <vt:variant>
        <vt:i4>125</vt:i4>
      </vt:variant>
      <vt:variant>
        <vt:i4>0</vt:i4>
      </vt:variant>
      <vt:variant>
        <vt:i4>5</vt:i4>
      </vt:variant>
      <vt:variant>
        <vt:lpwstr>http://www.worldcat.org/title/tables-of-lebedev-mehler-and-generalized-mehler-transforms/oclc/9522890</vt:lpwstr>
      </vt:variant>
      <vt:variant>
        <vt:lpwstr/>
      </vt:variant>
      <vt:variant>
        <vt:i4>3080310</vt:i4>
      </vt:variant>
      <vt:variant>
        <vt:i4>44</vt:i4>
      </vt:variant>
      <vt:variant>
        <vt:i4>0</vt:i4>
      </vt:variant>
      <vt:variant>
        <vt:i4>5</vt:i4>
      </vt:variant>
      <vt:variant>
        <vt:lpwstr>http://dlmf.nist.gov/14.20</vt:lpwstr>
      </vt:variant>
      <vt:variant>
        <vt:lpwstr/>
      </vt:variant>
      <vt:variant>
        <vt:i4>1179709</vt:i4>
      </vt:variant>
      <vt:variant>
        <vt:i4>37</vt:i4>
      </vt:variant>
      <vt:variant>
        <vt:i4>0</vt:i4>
      </vt:variant>
      <vt:variant>
        <vt:i4>5</vt:i4>
      </vt:variant>
      <vt:variant>
        <vt:lpwstr/>
      </vt:variant>
      <vt:variant>
        <vt:lpwstr>_Toc271794714</vt:lpwstr>
      </vt:variant>
      <vt:variant>
        <vt:i4>1179709</vt:i4>
      </vt:variant>
      <vt:variant>
        <vt:i4>31</vt:i4>
      </vt:variant>
      <vt:variant>
        <vt:i4>0</vt:i4>
      </vt:variant>
      <vt:variant>
        <vt:i4>5</vt:i4>
      </vt:variant>
      <vt:variant>
        <vt:lpwstr/>
      </vt:variant>
      <vt:variant>
        <vt:lpwstr>_Toc271794713</vt:lpwstr>
      </vt:variant>
      <vt:variant>
        <vt:i4>1179709</vt:i4>
      </vt:variant>
      <vt:variant>
        <vt:i4>25</vt:i4>
      </vt:variant>
      <vt:variant>
        <vt:i4>0</vt:i4>
      </vt:variant>
      <vt:variant>
        <vt:i4>5</vt:i4>
      </vt:variant>
      <vt:variant>
        <vt:lpwstr/>
      </vt:variant>
      <vt:variant>
        <vt:lpwstr>_Toc271794712</vt:lpwstr>
      </vt:variant>
      <vt:variant>
        <vt:i4>1179709</vt:i4>
      </vt:variant>
      <vt:variant>
        <vt:i4>14</vt:i4>
      </vt:variant>
      <vt:variant>
        <vt:i4>0</vt:i4>
      </vt:variant>
      <vt:variant>
        <vt:i4>5</vt:i4>
      </vt:variant>
      <vt:variant>
        <vt:lpwstr/>
      </vt:variant>
      <vt:variant>
        <vt:lpwstr>_Toc271794711</vt:lpwstr>
      </vt:variant>
      <vt:variant>
        <vt:i4>1179709</vt:i4>
      </vt:variant>
      <vt:variant>
        <vt:i4>8</vt:i4>
      </vt:variant>
      <vt:variant>
        <vt:i4>0</vt:i4>
      </vt:variant>
      <vt:variant>
        <vt:i4>5</vt:i4>
      </vt:variant>
      <vt:variant>
        <vt:lpwstr/>
      </vt:variant>
      <vt:variant>
        <vt:lpwstr>_Toc271794710</vt:lpwstr>
      </vt:variant>
      <vt:variant>
        <vt:i4>1245245</vt:i4>
      </vt:variant>
      <vt:variant>
        <vt:i4>2</vt:i4>
      </vt:variant>
      <vt:variant>
        <vt:i4>0</vt:i4>
      </vt:variant>
      <vt:variant>
        <vt:i4>5</vt:i4>
      </vt:variant>
      <vt:variant>
        <vt:lpwstr/>
      </vt:variant>
      <vt:variant>
        <vt:lpwstr>_Toc271794709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2026-09-06T19:14:00Z</dcterms:created>
  <dcterms:modified xsi:type="dcterms:W3CDTF">2026-09-06T19:14:00Z</dcterms:modified>
</cp:coreProperties>
</file>