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67DD8" w14:textId="77777777" w:rsidR="00291390" w:rsidRDefault="00EE1A7A">
      <w:pPr>
        <w:tabs>
          <w:tab w:val="right" w:pos="9270"/>
        </w:tabs>
      </w:pPr>
      <w:r>
        <w:rPr>
          <w:b/>
        </w:rPr>
        <w:t>Comments on the Jacobian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ab/>
      </w:r>
      <w:r w:rsidR="00291390">
        <w:tab/>
      </w:r>
      <w:r>
        <w:t>6.3.09</w:t>
      </w:r>
    </w:p>
    <w:p w14:paraId="0BB686A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457D368" w14:textId="77777777" w:rsidR="00F61FFC" w:rsidRDefault="00F61FFC">
      <w:pPr>
        <w:tabs>
          <w:tab w:val="left" w:pos="7200"/>
          <w:tab w:val="left" w:pos="7920"/>
          <w:tab w:val="right" w:pos="9270"/>
        </w:tabs>
      </w:pPr>
      <w:r>
        <w:t>Where is my proof that the Jacobian is the correct "volume transformation factor</w:t>
      </w:r>
      <w:r w:rsidR="006F5F0C">
        <w:t xml:space="preserve">" when you change coordinates? </w:t>
      </w:r>
      <w:r w:rsidR="00A420E0">
        <w:t xml:space="preserve">The answer is that my proof is strewn around in various documents and is not really collected in any one place, so I will try to do that here. </w:t>
      </w:r>
    </w:p>
    <w:p w14:paraId="685645D3" w14:textId="77777777" w:rsidR="00F61FFC" w:rsidRDefault="00F61FFC">
      <w:pPr>
        <w:tabs>
          <w:tab w:val="left" w:pos="7200"/>
          <w:tab w:val="left" w:pos="7920"/>
          <w:tab w:val="right" w:pos="9270"/>
        </w:tabs>
      </w:pPr>
    </w:p>
    <w:p w14:paraId="50C19208" w14:textId="77777777" w:rsidR="00291390" w:rsidRDefault="00EE1A7A">
      <w:r>
        <w:t>1. In my notes "M&amp;M chapter 4_5.doc" I review M&amp;M's treatment of distance, area and volume in their discussion of curvilinear coordinates. In that discussion, the new coordinates are x'</w:t>
      </w:r>
      <w:r>
        <w:rPr>
          <w:rStyle w:val="subscript"/>
        </w:rPr>
        <w:t>i</w:t>
      </w:r>
      <w:r>
        <w:t xml:space="preserve"> = q</w:t>
      </w:r>
      <w:r>
        <w:rPr>
          <w:rStyle w:val="subscript"/>
        </w:rPr>
        <w:t>i</w:t>
      </w:r>
      <w:r>
        <w:t xml:space="preserve"> and the metric tensor is g</w:t>
      </w:r>
      <w:r>
        <w:rPr>
          <w:rStyle w:val="subscript"/>
        </w:rPr>
        <w:t>ij</w:t>
      </w:r>
      <w:r>
        <w:t xml:space="preserve"> = G</w:t>
      </w:r>
      <w:r>
        <w:rPr>
          <w:rStyle w:val="subscript"/>
        </w:rPr>
        <w:t>ij</w:t>
      </w:r>
      <w:r>
        <w:t xml:space="preserve">. </w:t>
      </w:r>
    </w:p>
    <w:p w14:paraId="2D0C29B4" w14:textId="77777777" w:rsidR="0017057A" w:rsidRDefault="00EE1A7A">
      <w:r>
        <w:tab/>
      </w:r>
    </w:p>
    <w:p w14:paraId="46A8AE57" w14:textId="77777777" w:rsidR="00EE1A7A" w:rsidRDefault="0017057A">
      <w:r>
        <w:t xml:space="preserve">(a) </w:t>
      </w:r>
      <w:r w:rsidR="00EE1A7A">
        <w:t xml:space="preserve">The </w:t>
      </w:r>
      <w:r w:rsidR="00EE1A7A" w:rsidRPr="00A420E0">
        <w:rPr>
          <w:b/>
        </w:rPr>
        <w:t>distance</w:t>
      </w:r>
      <w:r w:rsidR="00EE1A7A">
        <w:t xml:space="preserve"> situation is this: </w:t>
      </w:r>
    </w:p>
    <w:p w14:paraId="5035122D" w14:textId="77777777" w:rsidR="00EE1A7A" w:rsidRDefault="00EE1A7A"/>
    <w:p w14:paraId="1F0728A2" w14:textId="77777777" w:rsidR="00EE1A7A" w:rsidRDefault="00EE1A7A">
      <w:r>
        <w:tab/>
        <w:t>ds</w:t>
      </w:r>
      <w:r>
        <w:rPr>
          <w:rStyle w:val="superscript"/>
        </w:rPr>
        <w:t>2</w:t>
      </w:r>
      <w:r>
        <w:t xml:space="preserve">  = d</w:t>
      </w:r>
      <w:r w:rsidRPr="00CD60BE">
        <w:rPr>
          <w:b/>
        </w:rPr>
        <w:t>r</w:t>
      </w:r>
      <w:r>
        <w:sym w:font="Symbol" w:char="F0B7"/>
      </w:r>
      <w:r>
        <w:t>d</w:t>
      </w:r>
      <w:r w:rsidRPr="00CD60BE">
        <w:rPr>
          <w:b/>
        </w:rPr>
        <w:t>r</w:t>
      </w:r>
      <w:r>
        <w:t xml:space="preserve"> = [</w:t>
      </w:r>
      <w:r w:rsidRPr="008F6C58">
        <w:rPr>
          <w:b/>
        </w:rPr>
        <w:t>e</w:t>
      </w:r>
      <w:r>
        <w:rPr>
          <w:rStyle w:val="subscript"/>
        </w:rPr>
        <w:t>(i)</w:t>
      </w:r>
      <w:r>
        <w:t>dq</w:t>
      </w:r>
      <w:r>
        <w:rPr>
          <w:rStyle w:val="superscript"/>
        </w:rPr>
        <w:t>i</w:t>
      </w:r>
      <w:r>
        <w:t xml:space="preserve">] </w:t>
      </w:r>
      <w:r>
        <w:sym w:font="Symbol" w:char="F0B7"/>
      </w:r>
      <w:r>
        <w:t xml:space="preserve"> [</w:t>
      </w:r>
      <w:r w:rsidRPr="008F6C58">
        <w:rPr>
          <w:b/>
        </w:rPr>
        <w:t>e</w:t>
      </w:r>
      <w:r w:rsidRPr="008F6C58">
        <w:rPr>
          <w:rStyle w:val="superscript"/>
        </w:rPr>
        <w:t>(</w:t>
      </w:r>
      <w:r>
        <w:rPr>
          <w:rStyle w:val="superscript"/>
        </w:rPr>
        <w:t>j</w:t>
      </w:r>
      <w:r w:rsidRPr="008F6C58">
        <w:rPr>
          <w:rStyle w:val="superscript"/>
        </w:rPr>
        <w:t>)</w:t>
      </w:r>
      <w:r>
        <w:t>dq</w:t>
      </w:r>
      <w:r>
        <w:rPr>
          <w:rStyle w:val="subscript"/>
        </w:rPr>
        <w:t>j</w:t>
      </w:r>
      <w:r>
        <w:t>]   =  δ</w:t>
      </w:r>
      <w:r>
        <w:rPr>
          <w:rStyle w:val="subscript"/>
        </w:rPr>
        <w:t>ij</w:t>
      </w:r>
      <w:r>
        <w:t xml:space="preserve"> dq</w:t>
      </w:r>
      <w:r>
        <w:rPr>
          <w:rStyle w:val="superscript"/>
        </w:rPr>
        <w:t>i</w:t>
      </w:r>
      <w:r w:rsidRPr="0021746F">
        <w:t xml:space="preserve"> </w:t>
      </w:r>
      <w:r>
        <w:t>dq</w:t>
      </w:r>
      <w:r>
        <w:rPr>
          <w:rStyle w:val="subscript"/>
        </w:rPr>
        <w:t xml:space="preserve">j  </w:t>
      </w:r>
      <w:r>
        <w:t>= dq</w:t>
      </w:r>
      <w:r>
        <w:rPr>
          <w:rStyle w:val="superscript"/>
        </w:rPr>
        <w:t>i</w:t>
      </w:r>
      <w:r w:rsidRPr="0021746F">
        <w:t xml:space="preserve"> </w:t>
      </w:r>
      <w:r>
        <w:t>dq</w:t>
      </w:r>
      <w:r>
        <w:rPr>
          <w:rStyle w:val="subscript"/>
        </w:rPr>
        <w:t>i</w:t>
      </w:r>
      <w:r>
        <w:t xml:space="preserve">  = dq</w:t>
      </w:r>
      <w:r>
        <w:rPr>
          <w:rStyle w:val="superscript"/>
        </w:rPr>
        <w:t>i</w:t>
      </w:r>
      <w:r>
        <w:t xml:space="preserve"> (G</w:t>
      </w:r>
      <w:r>
        <w:rPr>
          <w:rStyle w:val="subscript"/>
        </w:rPr>
        <w:t>ij</w:t>
      </w:r>
      <w:r>
        <w:t xml:space="preserve"> dq</w:t>
      </w:r>
      <w:r>
        <w:rPr>
          <w:rStyle w:val="superscript"/>
        </w:rPr>
        <w:t>j</w:t>
      </w:r>
      <w:r>
        <w:t>) = G</w:t>
      </w:r>
      <w:r>
        <w:rPr>
          <w:rStyle w:val="subscript"/>
        </w:rPr>
        <w:t>ij</w:t>
      </w:r>
      <w:r w:rsidRPr="0021746F">
        <w:t xml:space="preserve"> </w:t>
      </w:r>
      <w:r>
        <w:t>dq</w:t>
      </w:r>
      <w:r>
        <w:rPr>
          <w:rStyle w:val="superscript"/>
        </w:rPr>
        <w:t>i</w:t>
      </w:r>
      <w:r w:rsidRPr="0021746F">
        <w:t xml:space="preserve"> </w:t>
      </w:r>
      <w:r>
        <w:t>dq</w:t>
      </w:r>
      <w:r>
        <w:rPr>
          <w:rStyle w:val="superscript"/>
        </w:rPr>
        <w:t>j</w:t>
      </w:r>
    </w:p>
    <w:p w14:paraId="70AE91FC" w14:textId="77777777" w:rsidR="00EE1A7A" w:rsidRDefault="00EE1A7A"/>
    <w:p w14:paraId="74236728" w14:textId="77777777" w:rsidR="00EE1A7A" w:rsidRDefault="00EE1A7A">
      <w:r>
        <w:t xml:space="preserve">where the main point is this: </w:t>
      </w:r>
    </w:p>
    <w:p w14:paraId="0D39580E" w14:textId="77777777" w:rsidR="00EE1A7A" w:rsidRDefault="00EE1A7A"/>
    <w:p w14:paraId="6BF3C190" w14:textId="77777777" w:rsidR="00EE1A7A" w:rsidRDefault="00EE1A7A" w:rsidP="00EE1A7A">
      <w:r>
        <w:tab/>
        <w:t>ds</w:t>
      </w:r>
      <w:r>
        <w:rPr>
          <w:rStyle w:val="superscript"/>
        </w:rPr>
        <w:t>2</w:t>
      </w:r>
      <w:r>
        <w:t xml:space="preserve"> = g</w:t>
      </w:r>
      <w:r>
        <w:rPr>
          <w:rStyle w:val="subscript"/>
        </w:rPr>
        <w:t>ij</w:t>
      </w:r>
      <w:r w:rsidRPr="0021746F">
        <w:t xml:space="preserve"> </w:t>
      </w:r>
      <w:r>
        <w:t>dq</w:t>
      </w:r>
      <w:r>
        <w:rPr>
          <w:rStyle w:val="superscript"/>
        </w:rPr>
        <w:t>i</w:t>
      </w:r>
      <w:r w:rsidRPr="0021746F">
        <w:t xml:space="preserve"> </w:t>
      </w:r>
      <w:r>
        <w:t>dq</w:t>
      </w:r>
      <w:r>
        <w:rPr>
          <w:rStyle w:val="superscript"/>
        </w:rPr>
        <w:t>j</w:t>
      </w:r>
    </w:p>
    <w:p w14:paraId="01559F29" w14:textId="77777777" w:rsidR="0017057A" w:rsidRDefault="0017057A" w:rsidP="00EE1A7A"/>
    <w:p w14:paraId="4CC7A676" w14:textId="77777777" w:rsidR="0017057A" w:rsidRDefault="0017057A" w:rsidP="00EE1A7A">
      <w:r>
        <w:t xml:space="preserve">(b) The </w:t>
      </w:r>
      <w:r w:rsidRPr="00A420E0">
        <w:rPr>
          <w:b/>
        </w:rPr>
        <w:t>area</w:t>
      </w:r>
      <w:r>
        <w:t xml:space="preserve"> situation is this</w:t>
      </w:r>
    </w:p>
    <w:p w14:paraId="2249CA0C" w14:textId="77777777" w:rsidR="0017057A" w:rsidRDefault="0017057A" w:rsidP="00EE1A7A"/>
    <w:p w14:paraId="03D8F0C0" w14:textId="77777777" w:rsidR="0017057A" w:rsidRDefault="0017057A" w:rsidP="0017057A">
      <w:r>
        <w:tab/>
        <w:t>d</w:t>
      </w:r>
      <w:r w:rsidRPr="00450BC0">
        <w:rPr>
          <w:b/>
        </w:rPr>
        <w:t>S</w:t>
      </w:r>
      <w:r>
        <w:rPr>
          <w:rStyle w:val="subscript"/>
        </w:rPr>
        <w:t>1</w:t>
      </w:r>
      <w:r>
        <w:t xml:space="preserve">  = d</w:t>
      </w:r>
      <w:r w:rsidRPr="00450BC0">
        <w:rPr>
          <w:b/>
        </w:rPr>
        <w:t>s</w:t>
      </w:r>
      <w:r>
        <w:rPr>
          <w:rStyle w:val="subscript"/>
        </w:rPr>
        <w:t>2</w:t>
      </w:r>
      <w:r>
        <w:t xml:space="preserve"> x d</w:t>
      </w:r>
      <w:r w:rsidRPr="004B47F5">
        <w:rPr>
          <w:b/>
        </w:rPr>
        <w:t>s</w:t>
      </w:r>
      <w:r>
        <w:rPr>
          <w:rStyle w:val="subscript"/>
        </w:rPr>
        <w:t>3</w:t>
      </w:r>
      <w:r>
        <w:t xml:space="preserve"> </w:t>
      </w:r>
      <w:r>
        <w:tab/>
      </w:r>
      <w:r>
        <w:tab/>
        <w:t>or</w:t>
      </w:r>
      <w:r>
        <w:tab/>
        <w:t>d</w:t>
      </w:r>
      <w:r w:rsidRPr="00450BC0">
        <w:rPr>
          <w:b/>
        </w:rPr>
        <w:t>S</w:t>
      </w:r>
      <w:r>
        <w:rPr>
          <w:rStyle w:val="subscript"/>
        </w:rPr>
        <w:t>i</w:t>
      </w:r>
      <w:r>
        <w:t xml:space="preserve">  = ½ ε</w:t>
      </w:r>
      <w:r>
        <w:rPr>
          <w:rStyle w:val="subscript"/>
        </w:rPr>
        <w:t xml:space="preserve">ijk </w:t>
      </w:r>
      <w:r>
        <w:t>d</w:t>
      </w:r>
      <w:r w:rsidRPr="004B47F5">
        <w:rPr>
          <w:b/>
        </w:rPr>
        <w:t>s</w:t>
      </w:r>
      <w:r>
        <w:rPr>
          <w:rStyle w:val="subscript"/>
        </w:rPr>
        <w:t>j</w:t>
      </w:r>
      <w:r>
        <w:t xml:space="preserve"> x d</w:t>
      </w:r>
      <w:r w:rsidRPr="004B47F5">
        <w:rPr>
          <w:b/>
        </w:rPr>
        <w:t>s</w:t>
      </w:r>
      <w:r>
        <w:rPr>
          <w:rStyle w:val="subscript"/>
        </w:rPr>
        <w:t>k</w:t>
      </w:r>
      <w:r>
        <w:t xml:space="preserve"> </w:t>
      </w:r>
      <w:r>
        <w:tab/>
      </w:r>
      <w:r>
        <w:tab/>
        <w:t>// sums implied</w:t>
      </w:r>
    </w:p>
    <w:p w14:paraId="3498A6AE" w14:textId="77777777" w:rsidR="0017057A" w:rsidRDefault="0017057A" w:rsidP="00EE1A7A"/>
    <w:p w14:paraId="5F3F2C23" w14:textId="77777777" w:rsidR="0017057A" w:rsidRDefault="0017057A" w:rsidP="0017057A">
      <w:r>
        <w:tab/>
        <w:t>dS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\r(g</w:instrText>
      </w:r>
      <w:r>
        <w:rPr>
          <w:rStyle w:val="subscript"/>
        </w:rPr>
        <w:instrText>22</w:instrText>
      </w:r>
      <w:r>
        <w:instrText>g</w:instrText>
      </w:r>
      <w:r>
        <w:rPr>
          <w:rStyle w:val="subscript"/>
        </w:rPr>
        <w:instrText>33</w:instrText>
      </w:r>
      <w:r>
        <w:instrText>- g</w:instrText>
      </w:r>
      <w:r>
        <w:rPr>
          <w:rStyle w:val="subscript"/>
        </w:rPr>
        <w:instrText>23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dq</w:t>
      </w:r>
      <w:r>
        <w:rPr>
          <w:rStyle w:val="superscript"/>
        </w:rPr>
        <w:t>2</w:t>
      </w:r>
      <w:r w:rsidRPr="00450BC0">
        <w:t xml:space="preserve"> </w:t>
      </w:r>
      <w:r>
        <w:t>dq</w:t>
      </w:r>
      <w:r>
        <w:rPr>
          <w:rStyle w:val="superscript"/>
        </w:rPr>
        <w:t>3</w:t>
      </w:r>
      <w:r>
        <w:t xml:space="preserve">  </w:t>
      </w:r>
      <w:r>
        <w:tab/>
      </w:r>
      <w:r>
        <w:tab/>
        <w:t>// 5-6a</w:t>
      </w:r>
    </w:p>
    <w:p w14:paraId="158D2D22" w14:textId="77777777" w:rsidR="0017057A" w:rsidRDefault="0017057A" w:rsidP="0017057A"/>
    <w:p w14:paraId="640932D6" w14:textId="77777777" w:rsidR="0017057A" w:rsidRDefault="0017057A" w:rsidP="0017057A">
      <w:r>
        <w:t>and in general</w:t>
      </w:r>
    </w:p>
    <w:p w14:paraId="4FF03281" w14:textId="77777777" w:rsidR="0017057A" w:rsidRDefault="0017057A" w:rsidP="0017057A"/>
    <w:p w14:paraId="4CCE54E1" w14:textId="77777777" w:rsidR="0017057A" w:rsidRDefault="0017057A" w:rsidP="0017057A">
      <w:r>
        <w:tab/>
        <w:t>dS</w:t>
      </w:r>
      <w:r>
        <w:rPr>
          <w:rStyle w:val="subscript"/>
        </w:rPr>
        <w:t>i</w:t>
      </w:r>
      <w:r>
        <w:t xml:space="preserve"> = ½ ε</w:t>
      </w:r>
      <w:r>
        <w:rPr>
          <w:rStyle w:val="subscript"/>
        </w:rPr>
        <w:t>ijk</w:t>
      </w:r>
      <w:r>
        <w:t xml:space="preserve">  </w:t>
      </w:r>
      <w:r>
        <w:fldChar w:fldCharType="begin"/>
      </w:r>
      <w:r>
        <w:instrText xml:space="preserve"> EQ \r(g</w:instrText>
      </w:r>
      <w:r>
        <w:rPr>
          <w:rStyle w:val="subscript"/>
        </w:rPr>
        <w:instrText>jj</w:instrText>
      </w:r>
      <w:r>
        <w:instrText>g</w:instrText>
      </w:r>
      <w:r>
        <w:rPr>
          <w:rStyle w:val="subscript"/>
        </w:rPr>
        <w:instrText>kk</w:instrText>
      </w:r>
      <w:r>
        <w:instrText>- g</w:instrText>
      </w:r>
      <w:r>
        <w:rPr>
          <w:rStyle w:val="subscript"/>
        </w:rPr>
        <w:instrText>jk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dq</w:t>
      </w:r>
      <w:r>
        <w:rPr>
          <w:rStyle w:val="superscript"/>
        </w:rPr>
        <w:t>j</w:t>
      </w:r>
      <w:r w:rsidRPr="00450BC0">
        <w:t xml:space="preserve"> </w:t>
      </w:r>
      <w:r>
        <w:t>dq</w:t>
      </w:r>
      <w:r>
        <w:rPr>
          <w:rStyle w:val="superscript"/>
        </w:rPr>
        <w:t>k</w:t>
      </w:r>
      <w:r>
        <w:tab/>
      </w:r>
      <w:r>
        <w:tab/>
        <w:t>// sums implied</w:t>
      </w:r>
    </w:p>
    <w:p w14:paraId="229B29A9" w14:textId="77777777" w:rsidR="0017057A" w:rsidRDefault="0017057A" w:rsidP="0017057A"/>
    <w:p w14:paraId="3599FDC7" w14:textId="77777777" w:rsidR="0017057A" w:rsidRDefault="0017057A" w:rsidP="0017057A">
      <w:r>
        <w:t xml:space="preserve">(c) The </w:t>
      </w:r>
      <w:r w:rsidRPr="00A420E0">
        <w:rPr>
          <w:b/>
        </w:rPr>
        <w:t>volume</w:t>
      </w:r>
      <w:r>
        <w:t xml:space="preserve"> situation is this: </w:t>
      </w:r>
    </w:p>
    <w:p w14:paraId="6FA99CC6" w14:textId="77777777" w:rsidR="0017057A" w:rsidRDefault="0017057A" w:rsidP="0017057A"/>
    <w:p w14:paraId="58F03DD5" w14:textId="77777777" w:rsidR="0017057A" w:rsidRDefault="0017057A" w:rsidP="0017057A">
      <w:r>
        <w:tab/>
        <w:t>dV = d</w:t>
      </w:r>
      <w:r w:rsidRPr="006D0D2E">
        <w:rPr>
          <w:b/>
        </w:rPr>
        <w:t>s</w:t>
      </w:r>
      <w:r>
        <w:rPr>
          <w:rStyle w:val="subscript"/>
        </w:rPr>
        <w:t>1</w:t>
      </w:r>
      <w:r>
        <w:sym w:font="Symbol" w:char="F0B7"/>
      </w:r>
      <w:r>
        <w:t xml:space="preserve"> d</w:t>
      </w:r>
      <w:r w:rsidRPr="006D0D2E">
        <w:rPr>
          <w:b/>
        </w:rPr>
        <w:t>S</w:t>
      </w:r>
      <w:r>
        <w:rPr>
          <w:rStyle w:val="subscript"/>
        </w:rPr>
        <w:t>1</w:t>
      </w:r>
      <w:r>
        <w:t xml:space="preserve"> =  d</w:t>
      </w:r>
      <w:r w:rsidRPr="006D0D2E">
        <w:rPr>
          <w:b/>
        </w:rPr>
        <w:t>s</w:t>
      </w:r>
      <w:r>
        <w:rPr>
          <w:rStyle w:val="subscript"/>
        </w:rPr>
        <w:t>1</w:t>
      </w:r>
      <w:r>
        <w:sym w:font="Symbol" w:char="F0B7"/>
      </w:r>
      <w:r>
        <w:t xml:space="preserve"> d</w:t>
      </w:r>
      <w:r w:rsidRPr="00450BC0">
        <w:rPr>
          <w:b/>
        </w:rPr>
        <w:t>s</w:t>
      </w:r>
      <w:r>
        <w:rPr>
          <w:rStyle w:val="subscript"/>
        </w:rPr>
        <w:t>2</w:t>
      </w:r>
      <w:r>
        <w:t xml:space="preserve"> x d</w:t>
      </w:r>
      <w:r w:rsidRPr="004B47F5">
        <w:rPr>
          <w:b/>
        </w:rPr>
        <w:t>s</w:t>
      </w:r>
      <w:r>
        <w:rPr>
          <w:rStyle w:val="subscript"/>
        </w:rPr>
        <w:t>3</w:t>
      </w:r>
      <w:r>
        <w:t xml:space="preserve">  = </w:t>
      </w:r>
      <w:r w:rsidRPr="004B47F5">
        <w:rPr>
          <w:b/>
        </w:rPr>
        <w:t>e</w:t>
      </w:r>
      <w:r>
        <w:rPr>
          <w:rStyle w:val="subscript"/>
        </w:rPr>
        <w:t>(1)</w:t>
      </w:r>
      <w:r>
        <w:sym w:font="Symbol" w:char="F0B7"/>
      </w:r>
      <w:r>
        <w:t xml:space="preserve"> </w:t>
      </w:r>
      <w:r w:rsidRPr="004B47F5">
        <w:rPr>
          <w:b/>
        </w:rPr>
        <w:t>e</w:t>
      </w:r>
      <w:r>
        <w:rPr>
          <w:rStyle w:val="subscript"/>
        </w:rPr>
        <w:t>(2)</w:t>
      </w:r>
      <w:r>
        <w:t xml:space="preserve"> x </w:t>
      </w:r>
      <w:r w:rsidRPr="004B47F5">
        <w:rPr>
          <w:b/>
        </w:rPr>
        <w:t>e</w:t>
      </w:r>
      <w:r>
        <w:rPr>
          <w:rStyle w:val="subscript"/>
        </w:rPr>
        <w:t>(3)</w:t>
      </w:r>
      <w:r>
        <w:t xml:space="preserve">  dq</w:t>
      </w:r>
      <w:r>
        <w:rPr>
          <w:rStyle w:val="superscript"/>
        </w:rPr>
        <w:t>1</w:t>
      </w:r>
      <w:r w:rsidRPr="008173A3">
        <w:t xml:space="preserve"> </w:t>
      </w:r>
      <w:r>
        <w:t>dq</w:t>
      </w:r>
      <w:r>
        <w:rPr>
          <w:rStyle w:val="superscript"/>
        </w:rPr>
        <w:t>2</w:t>
      </w:r>
      <w:r w:rsidRPr="008173A3">
        <w:t xml:space="preserve"> </w:t>
      </w:r>
      <w:r>
        <w:t>dq</w:t>
      </w:r>
      <w:r>
        <w:rPr>
          <w:rStyle w:val="superscript"/>
        </w:rPr>
        <w:t>3</w:t>
      </w:r>
      <w:r>
        <w:t xml:space="preserve">   = v dq</w:t>
      </w:r>
      <w:r>
        <w:rPr>
          <w:rStyle w:val="superscript"/>
        </w:rPr>
        <w:t>1</w:t>
      </w:r>
      <w:r w:rsidRPr="008173A3">
        <w:t xml:space="preserve"> </w:t>
      </w:r>
      <w:r>
        <w:t>dq</w:t>
      </w:r>
      <w:r>
        <w:rPr>
          <w:rStyle w:val="superscript"/>
        </w:rPr>
        <w:t>2</w:t>
      </w:r>
      <w:r w:rsidRPr="008173A3">
        <w:t xml:space="preserve"> </w:t>
      </w:r>
      <w:r>
        <w:t>dq</w:t>
      </w:r>
      <w:r>
        <w:rPr>
          <w:rStyle w:val="superscript"/>
        </w:rPr>
        <w:t>3</w:t>
      </w:r>
    </w:p>
    <w:p w14:paraId="1380EF6B" w14:textId="77777777" w:rsidR="0017057A" w:rsidRDefault="0017057A" w:rsidP="0017057A"/>
    <w:p w14:paraId="546DA9F2" w14:textId="77777777" w:rsidR="004C047B" w:rsidRDefault="0017057A" w:rsidP="0017057A">
      <w:r>
        <w:t>where v is the volume</w:t>
      </w:r>
      <w:r w:rsidR="004C047B">
        <w:t xml:space="preserve"> of the parallelepiped v =  [</w:t>
      </w:r>
      <w:r w:rsidR="004C047B" w:rsidRPr="004B47F5">
        <w:rPr>
          <w:b/>
        </w:rPr>
        <w:t>e</w:t>
      </w:r>
      <w:r w:rsidR="004C047B">
        <w:rPr>
          <w:rStyle w:val="subscript"/>
        </w:rPr>
        <w:t>(1)</w:t>
      </w:r>
      <w:r w:rsidR="004C047B">
        <w:sym w:font="Symbol" w:char="F0B7"/>
      </w:r>
      <w:r w:rsidR="004C047B">
        <w:t xml:space="preserve"> </w:t>
      </w:r>
      <w:r w:rsidR="004C047B" w:rsidRPr="004B47F5">
        <w:rPr>
          <w:b/>
        </w:rPr>
        <w:t>e</w:t>
      </w:r>
      <w:r w:rsidR="004C047B">
        <w:rPr>
          <w:rStyle w:val="subscript"/>
        </w:rPr>
        <w:t>(2)</w:t>
      </w:r>
      <w:r w:rsidR="004C047B">
        <w:t xml:space="preserve"> x </w:t>
      </w:r>
      <w:r w:rsidR="004C047B" w:rsidRPr="004B47F5">
        <w:rPr>
          <w:b/>
        </w:rPr>
        <w:t>e</w:t>
      </w:r>
      <w:r w:rsidR="004C047B">
        <w:rPr>
          <w:rStyle w:val="subscript"/>
        </w:rPr>
        <w:t>(3)</w:t>
      </w:r>
      <w:r w:rsidR="004C047B">
        <w:t xml:space="preserve">]. </w:t>
      </w:r>
    </w:p>
    <w:p w14:paraId="0E1D8D19" w14:textId="77777777" w:rsidR="004C047B" w:rsidRDefault="004C047B" w:rsidP="0017057A"/>
    <w:p w14:paraId="1EBAA5F1" w14:textId="77777777" w:rsidR="0017057A" w:rsidRDefault="00CE0714" w:rsidP="0017057A">
      <w:r>
        <w:t>W</w:t>
      </w:r>
      <w:r w:rsidR="0017057A">
        <w:t>e start in Cartesian coordinates where dV = dx</w:t>
      </w:r>
      <w:r w:rsidR="0017057A">
        <w:rPr>
          <w:rStyle w:val="superscript"/>
        </w:rPr>
        <w:t>1</w:t>
      </w:r>
      <w:r w:rsidR="0017057A">
        <w:t>dx</w:t>
      </w:r>
      <w:r w:rsidR="0017057A">
        <w:rPr>
          <w:rStyle w:val="superscript"/>
        </w:rPr>
        <w:t>2</w:t>
      </w:r>
      <w:r w:rsidR="0017057A">
        <w:t>dx</w:t>
      </w:r>
      <w:r w:rsidR="0017057A">
        <w:rPr>
          <w:rStyle w:val="superscript"/>
        </w:rPr>
        <w:t>3</w:t>
      </w:r>
      <w:r w:rsidR="0017057A">
        <w:t xml:space="preserve"> and we go to our curvilinear coordinates (which means any new coordinate system!) </w:t>
      </w:r>
      <w:r>
        <w:t>and</w:t>
      </w:r>
      <w:r w:rsidR="0017057A">
        <w:t xml:space="preserve"> "v" is the volume of the little </w:t>
      </w:r>
      <w:r w:rsidR="00087A02">
        <w:t xml:space="preserve">volume </w:t>
      </w:r>
      <w:r w:rsidR="0017057A">
        <w:t>parallelepiped with unit vector edges. We then scale each edge by its dq</w:t>
      </w:r>
      <w:r w:rsidR="0017057A">
        <w:rPr>
          <w:rStyle w:val="superscript"/>
        </w:rPr>
        <w:t>i</w:t>
      </w:r>
      <w:r w:rsidR="0017057A">
        <w:t xml:space="preserve"> and we get  dV = v dq</w:t>
      </w:r>
      <w:r w:rsidR="0017057A">
        <w:rPr>
          <w:rStyle w:val="superscript"/>
        </w:rPr>
        <w:t>1</w:t>
      </w:r>
      <w:r w:rsidR="0017057A" w:rsidRPr="008173A3">
        <w:t xml:space="preserve"> </w:t>
      </w:r>
      <w:r w:rsidR="0017057A">
        <w:t>dq</w:t>
      </w:r>
      <w:r w:rsidR="0017057A">
        <w:rPr>
          <w:rStyle w:val="superscript"/>
        </w:rPr>
        <w:t>2</w:t>
      </w:r>
      <w:r w:rsidR="0017057A" w:rsidRPr="008173A3">
        <w:t xml:space="preserve"> </w:t>
      </w:r>
      <w:r w:rsidR="0017057A">
        <w:t>dq</w:t>
      </w:r>
      <w:r w:rsidR="0017057A">
        <w:rPr>
          <w:rStyle w:val="superscript"/>
        </w:rPr>
        <w:t>3</w:t>
      </w:r>
      <w:r w:rsidR="004C047B">
        <w:t>, which I think is extremely clear</w:t>
      </w:r>
      <w:r w:rsidR="002A5F57">
        <w:t xml:space="preserve"> so there is no confusion about what "v" means. </w:t>
      </w:r>
      <w:r w:rsidR="00087A02">
        <w:t>I show a picture of this parallelepiped at the start of "</w:t>
      </w:r>
      <w:r w:rsidR="00087A02" w:rsidRPr="00087A02">
        <w:t>MM Chap 4_5 integration.doc</w:t>
      </w:r>
      <w:r w:rsidR="00087A02">
        <w:t xml:space="preserve">" which I replicate here: </w:t>
      </w:r>
    </w:p>
    <w:p w14:paraId="797CC851" w14:textId="77777777" w:rsidR="00087A02" w:rsidRDefault="00087A02" w:rsidP="0017057A"/>
    <w:p w14:paraId="431DCD5A" w14:textId="77777777" w:rsidR="00087A02" w:rsidRDefault="00087A02" w:rsidP="0017057A">
      <w:r>
        <w:lastRenderedPageBreak/>
        <w:pict w14:anchorId="7BA9F0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157.5pt">
            <v:imagedata r:id="rId6" o:title=""/>
          </v:shape>
        </w:pict>
      </w:r>
      <w:r>
        <w:tab/>
      </w:r>
      <w:r>
        <w:tab/>
      </w:r>
      <w:r>
        <w:pict w14:anchorId="41734AF4">
          <v:shape id="_x0000_i1026" type="#_x0000_t75" style="width:211.5pt;height:156pt">
            <v:imagedata r:id="rId7" o:title=""/>
          </v:shape>
        </w:pict>
      </w:r>
    </w:p>
    <w:p w14:paraId="695BCE55" w14:textId="77777777" w:rsidR="00087A02" w:rsidRDefault="00087A02" w:rsidP="0017057A"/>
    <w:p w14:paraId="02078E84" w14:textId="77777777" w:rsidR="00087A02" w:rsidRDefault="002A5F57" w:rsidP="0017057A">
      <w:r>
        <w:t xml:space="preserve">2. </w:t>
      </w:r>
      <w:r w:rsidR="00087A02">
        <w:t xml:space="preserve">Now, the </w:t>
      </w:r>
      <w:r w:rsidR="00087A02" w:rsidRPr="002A5F57">
        <w:rPr>
          <w:i/>
        </w:rPr>
        <w:t>claim</w:t>
      </w:r>
      <w:r w:rsidR="00087A02">
        <w:t xml:space="preserve"> is made that "v", which is the volume scaling factor</w:t>
      </w:r>
      <w:r w:rsidR="00A420E0">
        <w:t xml:space="preserve">, </w:t>
      </w:r>
      <w:r w:rsidR="00087A02">
        <w:t xml:space="preserve"> is given by this simple formula: </w:t>
      </w:r>
    </w:p>
    <w:p w14:paraId="76F30630" w14:textId="77777777" w:rsidR="00087A02" w:rsidRDefault="00087A02" w:rsidP="0017057A"/>
    <w:p w14:paraId="64414E08" w14:textId="77777777" w:rsidR="002A5F57" w:rsidRDefault="00087A02" w:rsidP="0017057A">
      <w:r>
        <w:tab/>
        <w:t xml:space="preserve">v = </w:t>
      </w:r>
      <w:r w:rsidR="00B30028">
        <w:fldChar w:fldCharType="begin"/>
      </w:r>
      <w:r w:rsidR="00B30028">
        <w:instrText xml:space="preserve"> EQ \r(det(g)) </w:instrText>
      </w:r>
      <w:r w:rsidR="00B30028">
        <w:fldChar w:fldCharType="end"/>
      </w:r>
      <w:r w:rsidR="002A5F57">
        <w:t xml:space="preserve"> ≡ </w:t>
      </w:r>
      <w:r w:rsidR="00781240">
        <w:fldChar w:fldCharType="begin"/>
      </w:r>
      <w:r w:rsidR="00781240">
        <w:instrText xml:space="preserve"> EQ \r(g) </w:instrText>
      </w:r>
      <w:r w:rsidR="00781240">
        <w:fldChar w:fldCharType="end"/>
      </w:r>
      <w:r w:rsidR="002A5F57">
        <w:tab/>
      </w:r>
      <w:r w:rsidR="002A5F57">
        <w:tab/>
      </w:r>
      <w:r w:rsidR="002A5F57">
        <w:tab/>
        <w:t>// both sides are rotational scalars</w:t>
      </w:r>
    </w:p>
    <w:p w14:paraId="385B7DB8" w14:textId="77777777" w:rsidR="002A5F57" w:rsidRDefault="002A5F57" w:rsidP="0017057A"/>
    <w:p w14:paraId="28F2DC81" w14:textId="77777777" w:rsidR="002A5F57" w:rsidRPr="002A5F57" w:rsidRDefault="002A5F57" w:rsidP="0017057A">
      <w:r>
        <w:t>where we now use symbol "g" both to mean matrix g</w:t>
      </w:r>
      <w:r>
        <w:rPr>
          <w:rStyle w:val="subscript"/>
        </w:rPr>
        <w:t>ij</w:t>
      </w:r>
      <w:r>
        <w:t xml:space="preserve"> and to mean the determinant of this matrix! </w:t>
      </w:r>
    </w:p>
    <w:p w14:paraId="0802007B" w14:textId="77777777" w:rsidR="00FD0156" w:rsidRDefault="002A5F57" w:rsidP="0017057A">
      <w:r>
        <w:tab/>
      </w:r>
      <w:r w:rsidR="00087A02">
        <w:t xml:space="preserve">I give a proof of this fact in a dedicated section of "M&amp;M chapter 4_5.doc".  </w:t>
      </w:r>
      <w:r w:rsidR="00B51C99">
        <w:t xml:space="preserve">M&amp;M give their own proof as well. </w:t>
      </w:r>
      <w:r w:rsidR="00FD0156">
        <w:t xml:space="preserve">Here is a rough outline of </w:t>
      </w:r>
      <w:r>
        <w:t>my</w:t>
      </w:r>
      <w:r w:rsidR="00FD0156">
        <w:t xml:space="preserve"> proof</w:t>
      </w:r>
      <w:r>
        <w:t xml:space="preserve"> tha</w:t>
      </w:r>
      <w:r w:rsidR="00FD0156">
        <w:t>t g = v</w:t>
      </w:r>
      <w:r w:rsidR="00FD0156">
        <w:rPr>
          <w:rStyle w:val="superscript"/>
        </w:rPr>
        <w:t>2</w:t>
      </w:r>
      <w:r w:rsidR="00FD0156">
        <w:t xml:space="preserve"> . We first write</w:t>
      </w:r>
    </w:p>
    <w:p w14:paraId="4FD92A53" w14:textId="77777777" w:rsidR="00FD0156" w:rsidRDefault="00FD0156" w:rsidP="0017057A"/>
    <w:p w14:paraId="5939A278" w14:textId="77777777" w:rsidR="00FD0156" w:rsidRDefault="00FD0156" w:rsidP="0017057A">
      <w:r>
        <w:tab/>
        <w:t>g  = det(g) =   ε</w:t>
      </w:r>
      <w:r>
        <w:rPr>
          <w:rStyle w:val="subscript"/>
        </w:rPr>
        <w:t>ijk</w:t>
      </w:r>
      <w:r>
        <w:t xml:space="preserve"> g</w:t>
      </w:r>
      <w:r>
        <w:rPr>
          <w:rStyle w:val="subscript"/>
        </w:rPr>
        <w:t>1i</w:t>
      </w:r>
      <w:r>
        <w:t>g</w:t>
      </w:r>
      <w:r>
        <w:rPr>
          <w:rStyle w:val="subscript"/>
        </w:rPr>
        <w:t>2j</w:t>
      </w:r>
      <w:r>
        <w:t>g</w:t>
      </w:r>
      <w:r>
        <w:rPr>
          <w:rStyle w:val="subscript"/>
        </w:rPr>
        <w:t>3k</w:t>
      </w:r>
      <w:r>
        <w:t xml:space="preserve">   = ε</w:t>
      </w:r>
      <w:r>
        <w:rPr>
          <w:rStyle w:val="subscript"/>
        </w:rPr>
        <w:t>ijk</w:t>
      </w:r>
      <w:r w:rsidRPr="00164DEF">
        <w:rPr>
          <w:b/>
        </w:rPr>
        <w:t xml:space="preserve"> </w:t>
      </w:r>
      <w:r>
        <w:rPr>
          <w:b/>
        </w:rPr>
        <w:t>(</w:t>
      </w:r>
      <w:r w:rsidRPr="008F6C58">
        <w:rPr>
          <w:b/>
        </w:rPr>
        <w:t>e</w:t>
      </w:r>
      <w:r>
        <w:rPr>
          <w:rStyle w:val="subscript"/>
        </w:rPr>
        <w:t>(1)</w:t>
      </w:r>
      <w:r>
        <w:sym w:font="Symbol" w:char="F0B7"/>
      </w:r>
      <w:r>
        <w:t xml:space="preserve"> </w:t>
      </w:r>
      <w:r w:rsidRPr="008F6C58">
        <w:rPr>
          <w:b/>
        </w:rPr>
        <w:t>e</w:t>
      </w:r>
      <w:r>
        <w:rPr>
          <w:rStyle w:val="subscript"/>
        </w:rPr>
        <w:t>(i)</w:t>
      </w:r>
      <w:r>
        <w:t>)</w:t>
      </w:r>
      <w:r w:rsidRPr="00164DEF">
        <w:rPr>
          <w:b/>
        </w:rPr>
        <w:t xml:space="preserve"> </w:t>
      </w:r>
      <w:r>
        <w:rPr>
          <w:b/>
        </w:rPr>
        <w:t>(</w:t>
      </w:r>
      <w:r w:rsidRPr="008F6C58">
        <w:rPr>
          <w:b/>
        </w:rPr>
        <w:t>e</w:t>
      </w:r>
      <w:r>
        <w:rPr>
          <w:rStyle w:val="subscript"/>
        </w:rPr>
        <w:t>(2)</w:t>
      </w:r>
      <w:r>
        <w:sym w:font="Symbol" w:char="F0B7"/>
      </w:r>
      <w:r>
        <w:t xml:space="preserve"> </w:t>
      </w:r>
      <w:r w:rsidRPr="008F6C58">
        <w:rPr>
          <w:b/>
        </w:rPr>
        <w:t>e</w:t>
      </w:r>
      <w:r>
        <w:rPr>
          <w:rStyle w:val="subscript"/>
        </w:rPr>
        <w:t>(j)</w:t>
      </w:r>
      <w:r>
        <w:t>)</w:t>
      </w:r>
      <w:r w:rsidRPr="00164DEF">
        <w:rPr>
          <w:b/>
        </w:rPr>
        <w:t xml:space="preserve"> </w:t>
      </w:r>
      <w:r>
        <w:rPr>
          <w:b/>
        </w:rPr>
        <w:t>(</w:t>
      </w:r>
      <w:r w:rsidRPr="008F6C58">
        <w:rPr>
          <w:b/>
        </w:rPr>
        <w:t>e</w:t>
      </w:r>
      <w:r>
        <w:rPr>
          <w:rStyle w:val="subscript"/>
        </w:rPr>
        <w:t>(3)</w:t>
      </w:r>
      <w:r>
        <w:sym w:font="Symbol" w:char="F0B7"/>
      </w:r>
      <w:r>
        <w:t xml:space="preserve"> </w:t>
      </w:r>
      <w:r w:rsidRPr="008F6C58">
        <w:rPr>
          <w:b/>
        </w:rPr>
        <w:t>e</w:t>
      </w:r>
      <w:r>
        <w:rPr>
          <w:rStyle w:val="subscript"/>
        </w:rPr>
        <w:t>(k)</w:t>
      </w:r>
      <w:r>
        <w:t>)</w:t>
      </w:r>
    </w:p>
    <w:p w14:paraId="131ABA27" w14:textId="77777777" w:rsidR="00007EF0" w:rsidRDefault="00007EF0" w:rsidP="0017057A"/>
    <w:p w14:paraId="03641482" w14:textId="77777777" w:rsidR="00007EF0" w:rsidRDefault="00007EF0" w:rsidP="0017057A">
      <w:r>
        <w:t>and then we write</w:t>
      </w:r>
    </w:p>
    <w:p w14:paraId="31736464" w14:textId="77777777" w:rsidR="00007EF0" w:rsidRDefault="00007EF0" w:rsidP="0017057A"/>
    <w:p w14:paraId="32DF2DC4" w14:textId="77777777" w:rsidR="00007EF0" w:rsidRDefault="00007EF0" w:rsidP="00007EF0">
      <w:r>
        <w:tab/>
        <w:t>v</w:t>
      </w:r>
      <w:r>
        <w:rPr>
          <w:rStyle w:val="superscript"/>
        </w:rPr>
        <w:t>2</w:t>
      </w:r>
      <w:r>
        <w:t xml:space="preserve"> =  [</w:t>
      </w:r>
      <w:r w:rsidRPr="004B47F5">
        <w:rPr>
          <w:b/>
        </w:rPr>
        <w:t>e</w:t>
      </w:r>
      <w:r>
        <w:rPr>
          <w:rStyle w:val="subscript"/>
        </w:rPr>
        <w:t>(1)</w:t>
      </w:r>
      <w:r>
        <w:sym w:font="Symbol" w:char="F0B7"/>
      </w:r>
      <w:r>
        <w:t xml:space="preserve"> </w:t>
      </w:r>
      <w:r w:rsidRPr="004B47F5">
        <w:rPr>
          <w:b/>
        </w:rPr>
        <w:t>e</w:t>
      </w:r>
      <w:r>
        <w:rPr>
          <w:rStyle w:val="subscript"/>
        </w:rPr>
        <w:t>(2)</w:t>
      </w:r>
      <w:r>
        <w:t xml:space="preserve"> x </w:t>
      </w:r>
      <w:r w:rsidRPr="004B47F5">
        <w:rPr>
          <w:b/>
        </w:rPr>
        <w:t>e</w:t>
      </w:r>
      <w:r>
        <w:rPr>
          <w:rStyle w:val="subscript"/>
        </w:rPr>
        <w:t>(3)</w:t>
      </w:r>
      <w:r>
        <w:t>]</w:t>
      </w:r>
      <w:r>
        <w:rPr>
          <w:rStyle w:val="superscript"/>
        </w:rPr>
        <w:t>2</w:t>
      </w:r>
    </w:p>
    <w:p w14:paraId="36EB7F16" w14:textId="77777777" w:rsidR="00007EF0" w:rsidRDefault="00007EF0" w:rsidP="0017057A"/>
    <w:p w14:paraId="03774264" w14:textId="77777777" w:rsidR="00DA4AA8" w:rsidRDefault="00007EF0" w:rsidP="00DA4AA8">
      <w:r>
        <w:t xml:space="preserve">where now everything is in terms of those lower-case </w:t>
      </w:r>
      <w:r w:rsidR="002A5F57">
        <w:t xml:space="preserve">covariant </w:t>
      </w:r>
      <w:r>
        <w:t xml:space="preserve">unit vectors. I then compact down on the notation and write </w:t>
      </w:r>
      <w:r w:rsidR="00DA4AA8">
        <w:t>our desired theorem g = v</w:t>
      </w:r>
      <w:r w:rsidR="00DA4AA8">
        <w:rPr>
          <w:rStyle w:val="superscript"/>
        </w:rPr>
        <w:t>2</w:t>
      </w:r>
      <w:r w:rsidR="00DA4AA8">
        <w:t xml:space="preserve"> in this way  { </w:t>
      </w:r>
      <w:r w:rsidR="00DA4AA8" w:rsidRPr="008F6C58">
        <w:rPr>
          <w:b/>
        </w:rPr>
        <w:t>e</w:t>
      </w:r>
      <w:r w:rsidR="00DA4AA8">
        <w:rPr>
          <w:rStyle w:val="subscript"/>
        </w:rPr>
        <w:t>(1)</w:t>
      </w:r>
      <w:r w:rsidR="00DA4AA8">
        <w:t xml:space="preserve">= </w:t>
      </w:r>
      <w:r w:rsidR="00DA4AA8" w:rsidRPr="00784A8A">
        <w:rPr>
          <w:b/>
        </w:rPr>
        <w:t>1</w:t>
      </w:r>
      <w:r w:rsidR="00DA4AA8">
        <w:t xml:space="preserve">  and </w:t>
      </w:r>
      <w:r w:rsidR="00DA4AA8" w:rsidRPr="008F6C58">
        <w:rPr>
          <w:b/>
        </w:rPr>
        <w:t>e</w:t>
      </w:r>
      <w:r w:rsidR="00DA4AA8">
        <w:rPr>
          <w:rStyle w:val="subscript"/>
        </w:rPr>
        <w:t>(j)</w:t>
      </w:r>
      <w:r w:rsidR="00DA4AA8">
        <w:t xml:space="preserve"> = </w:t>
      </w:r>
      <w:r w:rsidR="00DA4AA8" w:rsidRPr="00784A8A">
        <w:rPr>
          <w:b/>
        </w:rPr>
        <w:t>j</w:t>
      </w:r>
      <w:r w:rsidR="00DA4AA8">
        <w:t xml:space="preserve"> , etc. } </w:t>
      </w:r>
    </w:p>
    <w:p w14:paraId="113AB02D" w14:textId="77777777" w:rsidR="00DA4AA8" w:rsidRPr="00D90068" w:rsidRDefault="00DA4AA8" w:rsidP="00DA4AA8">
      <w:r>
        <w:tab/>
      </w:r>
    </w:p>
    <w:p w14:paraId="13856A85" w14:textId="77777777" w:rsidR="00DA4AA8" w:rsidRDefault="00DA4AA8" w:rsidP="00DA4AA8">
      <w:r>
        <w:tab/>
        <w:t>ε</w:t>
      </w:r>
      <w:r>
        <w:rPr>
          <w:rStyle w:val="subscript"/>
        </w:rPr>
        <w:t>ijk</w:t>
      </w:r>
      <w:r w:rsidRPr="00164DEF">
        <w:rPr>
          <w:b/>
        </w:rPr>
        <w:t xml:space="preserve"> </w:t>
      </w:r>
      <w:r>
        <w:rPr>
          <w:b/>
        </w:rPr>
        <w:t>(1</w:t>
      </w:r>
      <w:r>
        <w:sym w:font="Symbol" w:char="F0B7"/>
      </w:r>
      <w:r>
        <w:t xml:space="preserve"> </w:t>
      </w:r>
      <w:r>
        <w:rPr>
          <w:b/>
        </w:rPr>
        <w:t>i</w:t>
      </w:r>
      <w:r>
        <w:t>)</w:t>
      </w:r>
      <w:r w:rsidRPr="00164DEF">
        <w:rPr>
          <w:b/>
        </w:rPr>
        <w:t xml:space="preserve"> </w:t>
      </w:r>
      <w:r>
        <w:rPr>
          <w:b/>
        </w:rPr>
        <w:t>(2</w:t>
      </w:r>
      <w:r>
        <w:sym w:font="Symbol" w:char="F0B7"/>
      </w:r>
      <w:r>
        <w:t xml:space="preserve"> </w:t>
      </w:r>
      <w:r>
        <w:rPr>
          <w:b/>
        </w:rPr>
        <w:t>j</w:t>
      </w:r>
      <w:r>
        <w:t>)</w:t>
      </w:r>
      <w:r w:rsidRPr="00164DEF">
        <w:rPr>
          <w:b/>
        </w:rPr>
        <w:t xml:space="preserve"> </w:t>
      </w:r>
      <w:r>
        <w:rPr>
          <w:b/>
        </w:rPr>
        <w:t>(3</w:t>
      </w:r>
      <w:r>
        <w:sym w:font="Symbol" w:char="F0B7"/>
      </w:r>
      <w:r>
        <w:t xml:space="preserve"> </w:t>
      </w:r>
      <w:r>
        <w:rPr>
          <w:b/>
        </w:rPr>
        <w:t>k</w:t>
      </w:r>
      <w:r>
        <w:t>)  =  [</w:t>
      </w:r>
      <w:r>
        <w:rPr>
          <w:b/>
        </w:rPr>
        <w:t>1</w:t>
      </w:r>
      <w:r>
        <w:sym w:font="Symbol" w:char="F0B7"/>
      </w:r>
      <w:r>
        <w:t xml:space="preserve"> </w:t>
      </w:r>
      <w:r>
        <w:rPr>
          <w:b/>
        </w:rPr>
        <w:t>2</w:t>
      </w:r>
      <w:r>
        <w:t xml:space="preserve"> x </w:t>
      </w:r>
      <w:r>
        <w:rPr>
          <w:b/>
        </w:rPr>
        <w:t>3</w:t>
      </w:r>
      <w:r>
        <w:t>]</w:t>
      </w:r>
      <w:r>
        <w:rPr>
          <w:rStyle w:val="superscript"/>
        </w:rPr>
        <w:t xml:space="preserve">2 </w:t>
      </w:r>
    </w:p>
    <w:p w14:paraId="00541E54" w14:textId="77777777" w:rsidR="00DA4AA8" w:rsidRDefault="00DA4AA8" w:rsidP="00DA4AA8"/>
    <w:p w14:paraId="361C1DDC" w14:textId="77777777" w:rsidR="00DA4AA8" w:rsidRDefault="00DA4AA8" w:rsidP="00DA4AA8">
      <w:r>
        <w:t>which can be written out "in components" as</w:t>
      </w:r>
    </w:p>
    <w:p w14:paraId="6FB2543E" w14:textId="77777777" w:rsidR="00DA4AA8" w:rsidRDefault="00DA4AA8" w:rsidP="00DA4AA8"/>
    <w:p w14:paraId="2756B627" w14:textId="77777777" w:rsidR="00DA4AA8" w:rsidRDefault="00DA4AA8" w:rsidP="00DA4AA8">
      <w:r>
        <w:tab/>
        <w:t>ε</w:t>
      </w:r>
      <w:r>
        <w:rPr>
          <w:rStyle w:val="subscript"/>
        </w:rPr>
        <w:t>ijk</w:t>
      </w:r>
      <w:r w:rsidRPr="00164DEF">
        <w:rPr>
          <w:b/>
        </w:rPr>
        <w:t xml:space="preserve"> </w:t>
      </w:r>
      <w:r>
        <w:rPr>
          <w:b/>
        </w:rPr>
        <w:t>(1</w:t>
      </w:r>
      <w:r>
        <w:rPr>
          <w:rStyle w:val="subscript"/>
        </w:rPr>
        <w:t>m</w:t>
      </w:r>
      <w:r>
        <w:t xml:space="preserve"> </w:t>
      </w:r>
      <w:r>
        <w:rPr>
          <w:b/>
        </w:rPr>
        <w:t>i</w:t>
      </w:r>
      <w:r>
        <w:rPr>
          <w:rStyle w:val="subscript"/>
        </w:rPr>
        <w:t>m</w:t>
      </w:r>
      <w:r>
        <w:t>)</w:t>
      </w:r>
      <w:r w:rsidRPr="00164DEF">
        <w:rPr>
          <w:b/>
        </w:rPr>
        <w:t xml:space="preserve"> </w:t>
      </w:r>
      <w:r>
        <w:rPr>
          <w:b/>
        </w:rPr>
        <w:t>(2</w:t>
      </w:r>
      <w:r>
        <w:rPr>
          <w:rStyle w:val="subscript"/>
        </w:rPr>
        <w:t>n</w:t>
      </w:r>
      <w:r>
        <w:t xml:space="preserve"> </w:t>
      </w:r>
      <w:r>
        <w:rPr>
          <w:b/>
        </w:rPr>
        <w:t>j</w:t>
      </w:r>
      <w:r>
        <w:rPr>
          <w:rStyle w:val="subscript"/>
        </w:rPr>
        <w:t>n</w:t>
      </w:r>
      <w:r>
        <w:t>)</w:t>
      </w:r>
      <w:r w:rsidRPr="00164DEF">
        <w:rPr>
          <w:b/>
        </w:rPr>
        <w:t xml:space="preserve"> </w:t>
      </w:r>
      <w:r>
        <w:rPr>
          <w:b/>
        </w:rPr>
        <w:t>(3</w:t>
      </w:r>
      <w:r>
        <w:rPr>
          <w:rStyle w:val="subscript"/>
        </w:rPr>
        <w:t>s</w:t>
      </w:r>
      <w:r>
        <w:t xml:space="preserve"> </w:t>
      </w:r>
      <w:r>
        <w:rPr>
          <w:b/>
        </w:rPr>
        <w:t>k</w:t>
      </w:r>
      <w:r>
        <w:rPr>
          <w:rStyle w:val="subscript"/>
        </w:rPr>
        <w:t>s</w:t>
      </w:r>
      <w:r>
        <w:t>)  = [</w:t>
      </w:r>
      <w:r>
        <w:rPr>
          <w:b/>
        </w:rPr>
        <w:t>1</w:t>
      </w:r>
      <w:r>
        <w:rPr>
          <w:rStyle w:val="subscript"/>
        </w:rPr>
        <w:t>m</w:t>
      </w:r>
      <w:r>
        <w:t>ε</w:t>
      </w:r>
      <w:r>
        <w:rPr>
          <w:rStyle w:val="subscript"/>
        </w:rPr>
        <w:t>mns</w:t>
      </w:r>
      <w:r>
        <w:rPr>
          <w:b/>
        </w:rPr>
        <w:t>2</w:t>
      </w:r>
      <w:r>
        <w:rPr>
          <w:rStyle w:val="subscript"/>
        </w:rPr>
        <w:t>n</w:t>
      </w:r>
      <w:r>
        <w:t xml:space="preserve"> </w:t>
      </w:r>
      <w:r>
        <w:rPr>
          <w:b/>
        </w:rPr>
        <w:t>3</w:t>
      </w:r>
      <w:r>
        <w:rPr>
          <w:rStyle w:val="subscript"/>
        </w:rPr>
        <w:t>s</w:t>
      </w:r>
      <w:r>
        <w:t xml:space="preserve">] </w:t>
      </w:r>
      <w:r>
        <w:rPr>
          <w:rStyle w:val="superscript"/>
        </w:rPr>
        <w:t xml:space="preserve"> </w:t>
      </w:r>
      <w:r>
        <w:t>[</w:t>
      </w:r>
      <w:r>
        <w:rPr>
          <w:b/>
        </w:rPr>
        <w:t>1</w:t>
      </w:r>
      <w:r>
        <w:rPr>
          <w:rStyle w:val="subscript"/>
        </w:rPr>
        <w:t>a</w:t>
      </w:r>
      <w:r>
        <w:t>ε</w:t>
      </w:r>
      <w:r>
        <w:rPr>
          <w:rStyle w:val="subscript"/>
        </w:rPr>
        <w:t>abc</w:t>
      </w:r>
      <w:r>
        <w:rPr>
          <w:b/>
        </w:rPr>
        <w:t>2</w:t>
      </w:r>
      <w:r>
        <w:rPr>
          <w:rStyle w:val="subscript"/>
        </w:rPr>
        <w:t>b</w:t>
      </w:r>
      <w:r>
        <w:t xml:space="preserve"> </w:t>
      </w:r>
      <w:r>
        <w:rPr>
          <w:b/>
        </w:rPr>
        <w:t>3</w:t>
      </w:r>
      <w:r>
        <w:rPr>
          <w:rStyle w:val="subscript"/>
        </w:rPr>
        <w:t>c</w:t>
      </w:r>
      <w:r>
        <w:t>]</w:t>
      </w:r>
    </w:p>
    <w:p w14:paraId="4496B1BC" w14:textId="77777777" w:rsidR="00DA4AA8" w:rsidRDefault="00DA4AA8" w:rsidP="00DA4AA8"/>
    <w:p w14:paraId="642D62A5" w14:textId="77777777" w:rsidR="00DA4AA8" w:rsidRPr="00DA4AA8" w:rsidRDefault="00DA4AA8" w:rsidP="00DA4AA8">
      <w:r>
        <w:t>I then show that these two sides are equal</w:t>
      </w:r>
      <w:r w:rsidR="0035529D">
        <w:t xml:space="preserve"> using an argument based on totally antisymmetric tensors</w:t>
      </w:r>
      <w:r>
        <w:t xml:space="preserve">, see "M&amp;M chapter 4_5.doc" for </w:t>
      </w:r>
      <w:r w:rsidR="0035529D">
        <w:t xml:space="preserve">further </w:t>
      </w:r>
      <w:r>
        <w:t xml:space="preserve">details. </w:t>
      </w:r>
    </w:p>
    <w:p w14:paraId="3C2E3C9E" w14:textId="77777777" w:rsidR="00B51C99" w:rsidRDefault="00B51C99" w:rsidP="0017057A"/>
    <w:p w14:paraId="54D849B8" w14:textId="77777777" w:rsidR="00B51C99" w:rsidRDefault="0035529D" w:rsidP="0017057A">
      <w:r>
        <w:t>3</w:t>
      </w:r>
      <w:r w:rsidR="00B51C99">
        <w:t xml:space="preserve">. </w:t>
      </w:r>
      <w:r w:rsidR="004675DE">
        <w:t xml:space="preserve"> But how does this </w:t>
      </w:r>
      <w:r>
        <w:t xml:space="preserve">all </w:t>
      </w:r>
      <w:r w:rsidR="00781240">
        <w:t>relate to the Jacobian</w:t>
      </w:r>
      <w:r w:rsidR="004675DE">
        <w:t>?  So far we have said nothing about the Jacobian which we know is the determinant of</w:t>
      </w:r>
      <w:r w:rsidR="00781240">
        <w:t xml:space="preserve"> the</w:t>
      </w:r>
      <w:r w:rsidR="004675DE">
        <w:t xml:space="preserve"> transformation matrix!  </w:t>
      </w:r>
    </w:p>
    <w:p w14:paraId="08910D43" w14:textId="77777777" w:rsidR="004675DE" w:rsidRDefault="004675DE" w:rsidP="0017057A"/>
    <w:p w14:paraId="3FB668A8" w14:textId="77777777" w:rsidR="004675DE" w:rsidRDefault="004675DE" w:rsidP="0017057A">
      <w:r>
        <w:tab/>
        <w:t xml:space="preserve">J </w:t>
      </w:r>
      <w:r w:rsidR="007B0657">
        <w:t>≡  det(T)</w:t>
      </w:r>
      <w:r>
        <w:t xml:space="preserve">  = | </w:t>
      </w:r>
      <w:r w:rsidR="00FE337B">
        <w:fldChar w:fldCharType="begin"/>
      </w:r>
      <w:r w:rsidR="00FE337B">
        <w:instrText xml:space="preserve"> EQ \A(</w:instrText>
      </w:r>
      <w:r w:rsidR="00FE337B" w:rsidRPr="00E96A48">
        <w:rPr>
          <w:u w:val="single"/>
        </w:rPr>
        <w:instrText>∂x</w:instrText>
      </w:r>
      <w:r w:rsidR="00FE337B">
        <w:rPr>
          <w:rStyle w:val="superscript"/>
          <w:u w:val="single"/>
        </w:rPr>
        <w:instrText>i</w:instrText>
      </w:r>
      <w:r w:rsidR="00FE337B">
        <w:instrText>,∂q</w:instrText>
      </w:r>
      <w:r w:rsidR="00FE337B">
        <w:rPr>
          <w:rStyle w:val="superscript"/>
        </w:rPr>
        <w:instrText>k</w:instrText>
      </w:r>
      <w:r w:rsidR="00FE337B">
        <w:instrText xml:space="preserve">) </w:instrText>
      </w:r>
      <w:r w:rsidR="00FE337B">
        <w:fldChar w:fldCharType="end"/>
      </w:r>
      <w:r w:rsidR="00FE337B">
        <w:t xml:space="preserve">| = | </w:t>
      </w:r>
      <w:r w:rsidR="00FE337B" w:rsidRPr="00E325C0">
        <w:rPr>
          <w:color w:val="000000"/>
        </w:rPr>
        <w:t>T</w:t>
      </w:r>
      <w:r w:rsidR="00FE337B">
        <w:rPr>
          <w:rStyle w:val="subscript"/>
        </w:rPr>
        <w:t>k</w:t>
      </w:r>
      <w:r w:rsidR="00FE337B">
        <w:rPr>
          <w:rStyle w:val="superscript"/>
        </w:rPr>
        <w:t>i</w:t>
      </w:r>
      <w:r w:rsidR="00FE337B">
        <w:t xml:space="preserve"> | </w:t>
      </w:r>
    </w:p>
    <w:p w14:paraId="53D9BA0A" w14:textId="77777777" w:rsidR="00FE337B" w:rsidRDefault="00FE337B" w:rsidP="0017057A"/>
    <w:p w14:paraId="62C2F6A2" w14:textId="77777777" w:rsidR="00FE337B" w:rsidRDefault="00FE337B" w:rsidP="0017057A">
      <w:r>
        <w:t>If we "start in Cartesian coordinates" and move to non-Cartesians, we know that  (various places)</w:t>
      </w:r>
    </w:p>
    <w:p w14:paraId="6C7C9F5B" w14:textId="77777777" w:rsidR="00FE337B" w:rsidRDefault="00FE337B" w:rsidP="0017057A"/>
    <w:p w14:paraId="03FA6597" w14:textId="77777777" w:rsidR="00FE337B" w:rsidRDefault="00FE337B" w:rsidP="0017057A">
      <w:r>
        <w:tab/>
        <w:t>g</w:t>
      </w:r>
      <w:r>
        <w:rPr>
          <w:rStyle w:val="subscript"/>
        </w:rPr>
        <w:t>kp</w:t>
      </w:r>
      <w:r>
        <w:t xml:space="preserve">  = </w:t>
      </w:r>
      <w:r w:rsidRPr="00E325C0">
        <w:rPr>
          <w:color w:val="000000"/>
        </w:rPr>
        <w:t>T</w:t>
      </w:r>
      <w:r>
        <w:rPr>
          <w:rStyle w:val="subscript"/>
        </w:rPr>
        <w:t>k</w:t>
      </w:r>
      <w:r>
        <w:rPr>
          <w:rStyle w:val="superscript"/>
        </w:rPr>
        <w:t>i</w:t>
      </w:r>
      <w:r w:rsidRPr="00D50D1F">
        <w:t xml:space="preserve"> </w:t>
      </w:r>
      <w:r w:rsidRPr="00E325C0">
        <w:rPr>
          <w:color w:val="000000"/>
        </w:rPr>
        <w:t>T</w:t>
      </w:r>
      <w:r>
        <w:rPr>
          <w:rStyle w:val="subscript"/>
        </w:rPr>
        <w:t>p</w:t>
      </w:r>
      <w:r>
        <w:rPr>
          <w:rStyle w:val="superscript"/>
        </w:rPr>
        <w:t>i</w:t>
      </w:r>
      <w:r>
        <w:t xml:space="preserve">  =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i</w:instrText>
      </w:r>
      <w:r>
        <w:instrText>,∂q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i</w:instrText>
      </w:r>
      <w:r>
        <w:instrText>,∂q</w:instrText>
      </w:r>
      <w:r>
        <w:rPr>
          <w:rStyle w:val="superscript"/>
        </w:rPr>
        <w:instrText>p</w:instrText>
      </w:r>
      <w:r>
        <w:instrText xml:space="preserve">) </w:instrText>
      </w:r>
      <w:r>
        <w:fldChar w:fldCharType="end"/>
      </w:r>
    </w:p>
    <w:p w14:paraId="38180B54" w14:textId="77777777" w:rsidR="00B14E01" w:rsidRDefault="00B14E01" w:rsidP="0017057A"/>
    <w:p w14:paraId="0D775535" w14:textId="77777777" w:rsidR="00B14E01" w:rsidRDefault="00B14E01" w:rsidP="0017057A">
      <w:r>
        <w:t>so at least we have some connection between J and v</w:t>
      </w:r>
      <w:r>
        <w:rPr>
          <w:rStyle w:val="superscript"/>
        </w:rPr>
        <w:t>2</w:t>
      </w:r>
      <w:r>
        <w:t xml:space="preserve"> = det(g).  The problem is to </w:t>
      </w:r>
      <w:r w:rsidR="0035529D">
        <w:t xml:space="preserve">now </w:t>
      </w:r>
      <w:r>
        <w:t>prove that this is true:</w:t>
      </w:r>
    </w:p>
    <w:p w14:paraId="360C94DE" w14:textId="77777777" w:rsidR="00B14E01" w:rsidRDefault="00B14E01" w:rsidP="0017057A"/>
    <w:p w14:paraId="1BB7CE7C" w14:textId="77777777" w:rsidR="00B14E01" w:rsidRPr="0035529D" w:rsidRDefault="00B14E01" w:rsidP="0017057A">
      <w:r>
        <w:tab/>
        <w:t xml:space="preserve">J = </w:t>
      </w:r>
      <w:r w:rsidR="0035529D">
        <w:fldChar w:fldCharType="begin"/>
      </w:r>
      <w:r w:rsidR="0035529D">
        <w:instrText xml:space="preserve"> EQ \r(det(g)) </w:instrText>
      </w:r>
      <w:r w:rsidR="0035529D">
        <w:fldChar w:fldCharType="end"/>
      </w:r>
      <w:r w:rsidR="0035529D">
        <w:t xml:space="preserve">  = </w:t>
      </w:r>
      <w:r w:rsidR="0035529D">
        <w:fldChar w:fldCharType="begin"/>
      </w:r>
      <w:r w:rsidR="0035529D">
        <w:instrText xml:space="preserve"> EQ \r(g) </w:instrText>
      </w:r>
      <w:r w:rsidR="0035529D">
        <w:fldChar w:fldCharType="end"/>
      </w:r>
      <w:r w:rsidR="0035529D">
        <w:tab/>
      </w:r>
      <w:r w:rsidR="0035529D">
        <w:tab/>
      </w:r>
      <w:r w:rsidR="0035529D">
        <w:tab/>
        <w:t xml:space="preserve">// since we know from </w:t>
      </w:r>
      <w:r w:rsidR="009A6A2B">
        <w:t xml:space="preserve">(2) </w:t>
      </w:r>
      <w:r w:rsidR="0035529D">
        <w:t xml:space="preserve">above  that </w:t>
      </w:r>
      <w:r w:rsidR="0035529D">
        <w:fldChar w:fldCharType="begin"/>
      </w:r>
      <w:r w:rsidR="0035529D">
        <w:instrText xml:space="preserve"> EQ \r(g) </w:instrText>
      </w:r>
      <w:r w:rsidR="0035529D">
        <w:fldChar w:fldCharType="end"/>
      </w:r>
      <w:r w:rsidR="0035529D">
        <w:t xml:space="preserve">  = v</w:t>
      </w:r>
    </w:p>
    <w:p w14:paraId="7579299C" w14:textId="77777777" w:rsidR="00FE337B" w:rsidRDefault="00FE337B" w:rsidP="0017057A"/>
    <w:p w14:paraId="443E3936" w14:textId="77777777" w:rsidR="00FE337B" w:rsidRPr="0035529D" w:rsidRDefault="0035529D" w:rsidP="0017057A">
      <w:r>
        <w:t xml:space="preserve">I prove this in " </w:t>
      </w:r>
      <w:r w:rsidRPr="0035529D">
        <w:t>M&amp;M chap5 support.doc</w:t>
      </w:r>
      <w:r>
        <w:t xml:space="preserve"> " and here is a rough outline of </w:t>
      </w:r>
      <w:r w:rsidR="00781240" w:rsidRPr="00781240">
        <w:t>my</w:t>
      </w:r>
      <w:r>
        <w:t xml:space="preserve"> proof</w:t>
      </w:r>
      <w:r w:rsidR="00474BB6">
        <w:t xml:space="preserve"> that J</w:t>
      </w:r>
      <w:r w:rsidR="00474BB6">
        <w:rPr>
          <w:rStyle w:val="superscript"/>
        </w:rPr>
        <w:t>2</w:t>
      </w:r>
      <w:r w:rsidR="00474BB6">
        <w:t xml:space="preserve"> = g</w:t>
      </w:r>
      <w:r>
        <w:t xml:space="preserve">.  </w:t>
      </w:r>
      <w:r w:rsidR="00474BB6">
        <w:t xml:space="preserve">We start by writing these expressions for the items of interest, </w:t>
      </w:r>
    </w:p>
    <w:p w14:paraId="2225AA0E" w14:textId="77777777" w:rsidR="00474BB6" w:rsidRDefault="00474BB6" w:rsidP="00474BB6"/>
    <w:p w14:paraId="19F9A1F9" w14:textId="77777777" w:rsidR="00474BB6" w:rsidRDefault="00474BB6" w:rsidP="00474BB6">
      <w:r>
        <w:tab/>
        <w:t>J  = ε</w:t>
      </w:r>
      <w:r>
        <w:rPr>
          <w:rStyle w:val="subscript"/>
        </w:rPr>
        <w:t>stu</w:t>
      </w:r>
      <w:r>
        <w:t>T</w:t>
      </w:r>
      <w:r>
        <w:rPr>
          <w:rStyle w:val="subscript"/>
        </w:rPr>
        <w:t>1</w:t>
      </w:r>
      <w:r>
        <w:rPr>
          <w:rStyle w:val="superscript"/>
        </w:rPr>
        <w:t>s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u</w:t>
      </w:r>
      <w:r>
        <w:t xml:space="preserve">  </w:t>
      </w:r>
      <w:r>
        <w:tab/>
        <w:t>= jac1</w:t>
      </w:r>
    </w:p>
    <w:p w14:paraId="18C77A7E" w14:textId="77777777" w:rsidR="00474BB6" w:rsidRDefault="00474BB6" w:rsidP="00474BB6">
      <w:r>
        <w:tab/>
        <w:t>J = 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1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3</w:t>
      </w:r>
      <w:r>
        <w:t xml:space="preserve">       </w:t>
      </w:r>
      <w:r>
        <w:tab/>
        <w:t>= jac2</w:t>
      </w:r>
    </w:p>
    <w:p w14:paraId="37B2ED9E" w14:textId="77777777" w:rsidR="00474BB6" w:rsidRDefault="00474BB6" w:rsidP="00474BB6"/>
    <w:p w14:paraId="6652A8ED" w14:textId="77777777" w:rsidR="00474BB6" w:rsidRDefault="00474BB6" w:rsidP="00474BB6">
      <w:r>
        <w:tab/>
        <w:t>J</w:t>
      </w:r>
      <w:r>
        <w:rPr>
          <w:rStyle w:val="superscript"/>
        </w:rPr>
        <w:t>2</w:t>
      </w:r>
      <w:r>
        <w:t xml:space="preserve"> = jac2 * jac1 =  = (ε</w:t>
      </w:r>
      <w:r>
        <w:rPr>
          <w:rStyle w:val="subscript"/>
        </w:rPr>
        <w:t>ijk</w:t>
      </w:r>
      <w:r w:rsidRPr="00D50D1F">
        <w:t xml:space="preserve"> 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1</w:t>
      </w:r>
      <w:r w:rsidRPr="00E20420"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E20420">
        <w:t xml:space="preserve"> 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3</w:t>
      </w:r>
      <w:r>
        <w:t>)(</w:t>
      </w:r>
      <w:r w:rsidRPr="006148DB">
        <w:t xml:space="preserve"> </w:t>
      </w:r>
      <w:r>
        <w:t>ε</w:t>
      </w:r>
      <w:r>
        <w:rPr>
          <w:rStyle w:val="subscript"/>
        </w:rPr>
        <w:t>stu</w:t>
      </w:r>
      <w:r w:rsidRPr="006148DB">
        <w:t xml:space="preserve"> </w:t>
      </w:r>
      <w:r>
        <w:t>T</w:t>
      </w:r>
      <w:r>
        <w:rPr>
          <w:rStyle w:val="subscript"/>
        </w:rPr>
        <w:t>1</w:t>
      </w:r>
      <w:r>
        <w:rPr>
          <w:rStyle w:val="superscript"/>
        </w:rPr>
        <w:t>s</w:t>
      </w:r>
      <w:r w:rsidRPr="00D50D1F">
        <w:t xml:space="preserve"> 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t</w:t>
      </w:r>
      <w:r w:rsidRPr="00D50D1F">
        <w:t xml:space="preserve"> 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u</w:t>
      </w:r>
      <w:r>
        <w:t xml:space="preserve">) </w:t>
      </w:r>
    </w:p>
    <w:p w14:paraId="0C2786D5" w14:textId="77777777" w:rsidR="00474BB6" w:rsidRDefault="00474BB6" w:rsidP="00474BB6"/>
    <w:p w14:paraId="636C6115" w14:textId="77777777" w:rsidR="00474BB6" w:rsidRPr="00474BB6" w:rsidRDefault="00474BB6" w:rsidP="00474BB6">
      <w:r>
        <w:t>On the other hand, we write</w:t>
      </w:r>
      <w:r w:rsidR="00781240">
        <w:t xml:space="preserve">, </w:t>
      </w:r>
      <w:r>
        <w:t>making use of the above fact that g</w:t>
      </w:r>
      <w:r>
        <w:rPr>
          <w:rStyle w:val="subscript"/>
        </w:rPr>
        <w:t>kp</w:t>
      </w:r>
      <w:r>
        <w:t xml:space="preserve">  = </w:t>
      </w:r>
      <w:r w:rsidRPr="00E325C0">
        <w:rPr>
          <w:color w:val="000000"/>
        </w:rPr>
        <w:t>T</w:t>
      </w:r>
      <w:r>
        <w:rPr>
          <w:rStyle w:val="subscript"/>
        </w:rPr>
        <w:t>k</w:t>
      </w:r>
      <w:r>
        <w:rPr>
          <w:rStyle w:val="superscript"/>
        </w:rPr>
        <w:t>i</w:t>
      </w:r>
      <w:r w:rsidRPr="00D50D1F">
        <w:t xml:space="preserve"> </w:t>
      </w:r>
      <w:r w:rsidRPr="00E325C0">
        <w:rPr>
          <w:color w:val="000000"/>
        </w:rPr>
        <w:t>T</w:t>
      </w:r>
      <w:r>
        <w:rPr>
          <w:rStyle w:val="subscript"/>
        </w:rPr>
        <w:t>p</w:t>
      </w:r>
      <w:r>
        <w:rPr>
          <w:rStyle w:val="superscript"/>
        </w:rPr>
        <w:t>i</w:t>
      </w:r>
      <w:r w:rsidR="00781240">
        <w:t xml:space="preserve">, </w:t>
      </w:r>
    </w:p>
    <w:p w14:paraId="4FD55C50" w14:textId="77777777" w:rsidR="00474BB6" w:rsidRDefault="00474BB6" w:rsidP="00474BB6"/>
    <w:p w14:paraId="4743424D" w14:textId="77777777" w:rsidR="00474BB6" w:rsidRDefault="00474BB6" w:rsidP="00474BB6">
      <w:r>
        <w:tab/>
        <w:t>g = ε</w:t>
      </w:r>
      <w:r>
        <w:rPr>
          <w:rStyle w:val="subscript"/>
        </w:rPr>
        <w:t>ijk</w:t>
      </w:r>
      <w:r>
        <w:t xml:space="preserve"> g</w:t>
      </w:r>
      <w:r>
        <w:rPr>
          <w:rStyle w:val="subscript"/>
        </w:rPr>
        <w:t>1i</w:t>
      </w:r>
      <w:r>
        <w:t>g</w:t>
      </w:r>
      <w:r>
        <w:rPr>
          <w:rStyle w:val="subscript"/>
        </w:rPr>
        <w:t>2j</w:t>
      </w:r>
      <w:r>
        <w:t>g</w:t>
      </w:r>
      <w:r>
        <w:rPr>
          <w:rStyle w:val="subscript"/>
        </w:rPr>
        <w:t>3k</w:t>
      </w:r>
      <w:r>
        <w:t xml:space="preserve">  = ε</w:t>
      </w:r>
      <w:r>
        <w:rPr>
          <w:rStyle w:val="subscript"/>
        </w:rPr>
        <w:t>ijk</w:t>
      </w:r>
      <w:r>
        <w:t xml:space="preserve"> T</w:t>
      </w:r>
      <w:r>
        <w:rPr>
          <w:rStyle w:val="subscript"/>
        </w:rPr>
        <w:t>1</w:t>
      </w:r>
      <w:r>
        <w:rPr>
          <w:rStyle w:val="superscript"/>
        </w:rPr>
        <w:t>s</w:t>
      </w:r>
      <w:r w:rsidRPr="00D50D1F">
        <w:t xml:space="preserve"> 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s</w:t>
      </w:r>
      <w:r w:rsidRPr="00E20420">
        <w:t xml:space="preserve"> 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t</w:t>
      </w:r>
      <w:r w:rsidRPr="00D50D1F"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t</w:t>
      </w:r>
      <w:r w:rsidRPr="00E20420">
        <w:t xml:space="preserve"> 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u</w:t>
      </w:r>
      <w:r w:rsidRPr="00D50D1F">
        <w:t xml:space="preserve"> 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u</w:t>
      </w:r>
      <w:r>
        <w:tab/>
      </w:r>
      <w:r>
        <w:tab/>
        <w:t>//6 sums and 6 T's</w:t>
      </w:r>
    </w:p>
    <w:p w14:paraId="7A536A9F" w14:textId="77777777" w:rsidR="00E817A9" w:rsidRDefault="00E817A9" w:rsidP="00474BB6"/>
    <w:p w14:paraId="6D2E501E" w14:textId="77777777" w:rsidR="00E817A9" w:rsidRDefault="00E817A9" w:rsidP="00474BB6">
      <w:r>
        <w:t>You can see that it is at least feasible that J</w:t>
      </w:r>
      <w:r>
        <w:rPr>
          <w:rStyle w:val="superscript"/>
        </w:rPr>
        <w:t>2</w:t>
      </w:r>
      <w:r>
        <w:t xml:space="preserve"> = g since both sides involve sums of products of six T factors. I show that the equality is in fact true using an antisymmetric tensor argument which is similar to that used in the previous proof. </w:t>
      </w:r>
    </w:p>
    <w:p w14:paraId="24C48091" w14:textId="77777777" w:rsidR="00E817A9" w:rsidRDefault="00E817A9" w:rsidP="00474BB6"/>
    <w:p w14:paraId="21850349" w14:textId="77777777" w:rsidR="00E817A9" w:rsidRDefault="00E817A9" w:rsidP="00474BB6">
      <w:r>
        <w:t xml:space="preserve">4. So now we gather up all the above information and state our conclusions: </w:t>
      </w:r>
    </w:p>
    <w:p w14:paraId="06DBBB60" w14:textId="77777777" w:rsidR="00E817A9" w:rsidRDefault="00E817A9" w:rsidP="00474BB6"/>
    <w:p w14:paraId="36AFF9AA" w14:textId="77777777" w:rsidR="00E817A9" w:rsidRPr="00F61FFC" w:rsidRDefault="00E817A9" w:rsidP="00474BB6">
      <w:r>
        <w:tab/>
        <w:t xml:space="preserve">J = </w:t>
      </w:r>
      <w:r>
        <w:fldChar w:fldCharType="begin"/>
      </w:r>
      <w:r>
        <w:instrText xml:space="preserve"> EQ \r(det(g))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= v</w:t>
      </w:r>
      <w:r w:rsidR="00F61FFC">
        <w:tab/>
      </w:r>
      <w:r w:rsidR="00F61FFC">
        <w:tab/>
      </w:r>
      <w:r w:rsidR="00F61FFC">
        <w:tab/>
        <w:t xml:space="preserve">// our </w:t>
      </w:r>
      <w:r w:rsidR="00781240">
        <w:t>B</w:t>
      </w:r>
      <w:r w:rsidR="00F61FFC">
        <w:t xml:space="preserve">ig </w:t>
      </w:r>
      <w:r w:rsidR="00781240">
        <w:t>D</w:t>
      </w:r>
      <w:r w:rsidR="00F61FFC">
        <w:t xml:space="preserve">ouble </w:t>
      </w:r>
      <w:r w:rsidR="00781240">
        <w:t>T</w:t>
      </w:r>
      <w:r w:rsidR="00F61FFC">
        <w:t>heorem !</w:t>
      </w:r>
    </w:p>
    <w:p w14:paraId="1809B38B" w14:textId="77777777" w:rsidR="00E817A9" w:rsidRDefault="00E817A9" w:rsidP="00474BB6"/>
    <w:p w14:paraId="4739AB98" w14:textId="77777777" w:rsidR="00E817A9" w:rsidRDefault="00E817A9" w:rsidP="00474BB6">
      <w:r>
        <w:t>where</w:t>
      </w:r>
    </w:p>
    <w:p w14:paraId="0A78C6BB" w14:textId="77777777" w:rsidR="00E817A9" w:rsidRPr="00F61FFC" w:rsidRDefault="00E817A9" w:rsidP="00474BB6">
      <w:r>
        <w:tab/>
        <w:t xml:space="preserve">J ≡  |det(T)|  = |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i</w:instrText>
      </w:r>
      <w:r>
        <w:instrText>,∂q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| = | </w:t>
      </w:r>
      <w:r w:rsidRPr="00E325C0">
        <w:rPr>
          <w:color w:val="000000"/>
        </w:rPr>
        <w:t>T</w:t>
      </w:r>
      <w:r>
        <w:rPr>
          <w:rStyle w:val="subscript"/>
        </w:rPr>
        <w:t>k</w:t>
      </w:r>
      <w:r>
        <w:rPr>
          <w:rStyle w:val="superscript"/>
        </w:rPr>
        <w:t>i</w:t>
      </w:r>
      <w:r>
        <w:t xml:space="preserve"> | </w:t>
      </w:r>
      <w:r w:rsidR="00F61FFC">
        <w:t xml:space="preserve"> = ε</w:t>
      </w:r>
      <w:r w:rsidR="00F61FFC">
        <w:rPr>
          <w:rStyle w:val="subscript"/>
        </w:rPr>
        <w:t>ijk</w:t>
      </w:r>
      <w:r w:rsidR="00F61FFC">
        <w:t>T</w:t>
      </w:r>
      <w:r w:rsidR="00F61FFC">
        <w:rPr>
          <w:rStyle w:val="subscript"/>
        </w:rPr>
        <w:t>i</w:t>
      </w:r>
      <w:r w:rsidR="00F61FFC">
        <w:rPr>
          <w:rStyle w:val="superscript"/>
        </w:rPr>
        <w:t>1</w:t>
      </w:r>
      <w:r w:rsidR="00F61FFC">
        <w:t>T</w:t>
      </w:r>
      <w:r w:rsidR="00F61FFC">
        <w:rPr>
          <w:rStyle w:val="subscript"/>
        </w:rPr>
        <w:t>j</w:t>
      </w:r>
      <w:r w:rsidR="00F61FFC">
        <w:rPr>
          <w:rStyle w:val="superscript"/>
        </w:rPr>
        <w:t>2</w:t>
      </w:r>
      <w:r w:rsidR="00F61FFC">
        <w:t>T</w:t>
      </w:r>
      <w:r w:rsidR="00F61FFC">
        <w:rPr>
          <w:rStyle w:val="subscript"/>
        </w:rPr>
        <w:t>k</w:t>
      </w:r>
      <w:r w:rsidR="00F61FFC">
        <w:rPr>
          <w:rStyle w:val="superscript"/>
        </w:rPr>
        <w:t>3</w:t>
      </w:r>
      <w:r w:rsidR="00F61FFC">
        <w:tab/>
      </w:r>
      <w:r w:rsidR="00F61FFC">
        <w:tab/>
        <w:t>// Jacobian</w:t>
      </w:r>
    </w:p>
    <w:p w14:paraId="566CA59C" w14:textId="77777777" w:rsidR="00E817A9" w:rsidRDefault="00E817A9" w:rsidP="00474BB6"/>
    <w:p w14:paraId="211A3BEC" w14:textId="77777777" w:rsidR="00E817A9" w:rsidRPr="00F61FFC" w:rsidRDefault="00E817A9" w:rsidP="00E817A9">
      <w:r>
        <w:tab/>
        <w:t xml:space="preserve">dV = </w:t>
      </w:r>
      <w:r w:rsidR="00F61FFC">
        <w:t xml:space="preserve"> </w:t>
      </w:r>
      <w:r>
        <w:t>v dq</w:t>
      </w:r>
      <w:r>
        <w:rPr>
          <w:rStyle w:val="superscript"/>
        </w:rPr>
        <w:t>1</w:t>
      </w:r>
      <w:r w:rsidRPr="008173A3">
        <w:t xml:space="preserve"> </w:t>
      </w:r>
      <w:r>
        <w:t>dq</w:t>
      </w:r>
      <w:r>
        <w:rPr>
          <w:rStyle w:val="superscript"/>
        </w:rPr>
        <w:t>2</w:t>
      </w:r>
      <w:r w:rsidRPr="008173A3">
        <w:t xml:space="preserve"> </w:t>
      </w:r>
      <w:r>
        <w:t>dq</w:t>
      </w:r>
      <w:r>
        <w:rPr>
          <w:rStyle w:val="superscript"/>
        </w:rPr>
        <w:t>3</w:t>
      </w:r>
      <w:r w:rsidR="00F61FFC">
        <w:t xml:space="preserve"> </w:t>
      </w:r>
      <w:r w:rsidR="008D72CF">
        <w:t xml:space="preserve"> = dx</w:t>
      </w:r>
      <w:r w:rsidR="008D72CF">
        <w:rPr>
          <w:rStyle w:val="superscript"/>
        </w:rPr>
        <w:t>1</w:t>
      </w:r>
      <w:r w:rsidR="008D72CF">
        <w:t>dx</w:t>
      </w:r>
      <w:r w:rsidR="008D72CF">
        <w:rPr>
          <w:rStyle w:val="superscript"/>
        </w:rPr>
        <w:t>2</w:t>
      </w:r>
      <w:r w:rsidR="008D72CF">
        <w:t>dx</w:t>
      </w:r>
      <w:r w:rsidR="008D72CF">
        <w:rPr>
          <w:rStyle w:val="superscript"/>
        </w:rPr>
        <w:t>3</w:t>
      </w:r>
      <w:r w:rsidR="00F61FFC">
        <w:tab/>
      </w:r>
      <w:r w:rsidR="00F61FFC">
        <w:tab/>
      </w:r>
      <w:r w:rsidR="00F61FFC">
        <w:tab/>
      </w:r>
      <w:r w:rsidR="00F61FFC">
        <w:tab/>
        <w:t xml:space="preserve">// volume </w:t>
      </w:r>
      <w:r w:rsidR="008D72CF">
        <w:t>element</w:t>
      </w:r>
    </w:p>
    <w:p w14:paraId="067995F1" w14:textId="77777777" w:rsidR="00F61FFC" w:rsidRDefault="00E817A9" w:rsidP="00F61FFC">
      <w:r>
        <w:tab/>
      </w:r>
      <w:r w:rsidR="00F61FFC">
        <w:t>g</w:t>
      </w:r>
      <w:r w:rsidR="00F61FFC">
        <w:rPr>
          <w:rStyle w:val="subscript"/>
        </w:rPr>
        <w:t>kp</w:t>
      </w:r>
      <w:r w:rsidR="00F61FFC">
        <w:t xml:space="preserve">  = </w:t>
      </w:r>
      <w:r w:rsidR="00F61FFC" w:rsidRPr="00E325C0">
        <w:rPr>
          <w:color w:val="000000"/>
        </w:rPr>
        <w:t>T</w:t>
      </w:r>
      <w:r w:rsidR="00F61FFC">
        <w:rPr>
          <w:rStyle w:val="subscript"/>
        </w:rPr>
        <w:t>k</w:t>
      </w:r>
      <w:r w:rsidR="00F61FFC">
        <w:rPr>
          <w:rStyle w:val="superscript"/>
        </w:rPr>
        <w:t>i</w:t>
      </w:r>
      <w:r w:rsidR="00F61FFC" w:rsidRPr="00D50D1F">
        <w:t xml:space="preserve"> </w:t>
      </w:r>
      <w:r w:rsidR="00F61FFC" w:rsidRPr="00E325C0">
        <w:rPr>
          <w:color w:val="000000"/>
        </w:rPr>
        <w:t>T</w:t>
      </w:r>
      <w:r w:rsidR="00F61FFC">
        <w:rPr>
          <w:rStyle w:val="subscript"/>
        </w:rPr>
        <w:t>p</w:t>
      </w:r>
      <w:r w:rsidR="00F61FFC">
        <w:rPr>
          <w:rStyle w:val="superscript"/>
        </w:rPr>
        <w:t>i</w:t>
      </w:r>
      <w:r w:rsidR="00F61FFC">
        <w:t xml:space="preserve">  = </w:t>
      </w:r>
      <w:r w:rsidR="00F61FFC">
        <w:fldChar w:fldCharType="begin"/>
      </w:r>
      <w:r w:rsidR="00F61FFC">
        <w:instrText xml:space="preserve"> EQ \A(</w:instrText>
      </w:r>
      <w:r w:rsidR="00F61FFC" w:rsidRPr="00E96A48">
        <w:rPr>
          <w:u w:val="single"/>
        </w:rPr>
        <w:instrText>∂x</w:instrText>
      </w:r>
      <w:r w:rsidR="00F61FFC">
        <w:rPr>
          <w:rStyle w:val="superscript"/>
          <w:u w:val="single"/>
        </w:rPr>
        <w:instrText>i</w:instrText>
      </w:r>
      <w:r w:rsidR="00F61FFC">
        <w:instrText>,∂q</w:instrText>
      </w:r>
      <w:r w:rsidR="00F61FFC">
        <w:rPr>
          <w:rStyle w:val="superscript"/>
        </w:rPr>
        <w:instrText>k</w:instrText>
      </w:r>
      <w:r w:rsidR="00F61FFC">
        <w:instrText xml:space="preserve">) </w:instrText>
      </w:r>
      <w:r w:rsidR="00F61FFC">
        <w:fldChar w:fldCharType="end"/>
      </w:r>
      <w:r w:rsidR="00F61FFC">
        <w:fldChar w:fldCharType="begin"/>
      </w:r>
      <w:r w:rsidR="00F61FFC">
        <w:instrText xml:space="preserve"> EQ \A(</w:instrText>
      </w:r>
      <w:r w:rsidR="00F61FFC" w:rsidRPr="00E96A48">
        <w:rPr>
          <w:u w:val="single"/>
        </w:rPr>
        <w:instrText>∂x</w:instrText>
      </w:r>
      <w:r w:rsidR="00F61FFC">
        <w:rPr>
          <w:rStyle w:val="superscript"/>
          <w:u w:val="single"/>
        </w:rPr>
        <w:instrText>i</w:instrText>
      </w:r>
      <w:r w:rsidR="00F61FFC">
        <w:instrText>,∂q</w:instrText>
      </w:r>
      <w:r w:rsidR="00F61FFC">
        <w:rPr>
          <w:rStyle w:val="superscript"/>
        </w:rPr>
        <w:instrText>p</w:instrText>
      </w:r>
      <w:r w:rsidR="00F61FFC">
        <w:instrText xml:space="preserve">) </w:instrText>
      </w:r>
      <w:r w:rsidR="00F61FFC">
        <w:fldChar w:fldCharType="end"/>
      </w:r>
      <w:r w:rsidR="00F61FFC">
        <w:tab/>
      </w:r>
      <w:r w:rsidR="00F61FFC">
        <w:tab/>
      </w:r>
      <w:r w:rsidR="00F61FFC">
        <w:tab/>
      </w:r>
      <w:r w:rsidR="00F61FFC">
        <w:tab/>
      </w:r>
      <w:r w:rsidR="00F61FFC">
        <w:tab/>
        <w:t>//  metric tensor</w:t>
      </w:r>
    </w:p>
    <w:p w14:paraId="017A03CA" w14:textId="77777777" w:rsidR="00594D2B" w:rsidRDefault="00594D2B" w:rsidP="00F61FFC"/>
    <w:p w14:paraId="40F00991" w14:textId="77777777" w:rsidR="00594D2B" w:rsidRDefault="00594D2B" w:rsidP="00F61FFC">
      <w:r>
        <w:t xml:space="preserve">so our volume transformation can be written: </w:t>
      </w:r>
    </w:p>
    <w:p w14:paraId="53ABC775" w14:textId="77777777" w:rsidR="00594D2B" w:rsidRDefault="00594D2B" w:rsidP="00F61FFC"/>
    <w:p w14:paraId="000FB943" w14:textId="77777777" w:rsidR="00594D2B" w:rsidRPr="00FA6971" w:rsidRDefault="00594D2B" w:rsidP="00F61FFC">
      <w:r>
        <w:tab/>
        <w:t>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  <w:r>
        <w:t>dx</w:t>
      </w:r>
      <w:r>
        <w:rPr>
          <w:rStyle w:val="superscript"/>
        </w:rPr>
        <w:t>3</w:t>
      </w:r>
      <w:r w:rsidR="00FA6971">
        <w:t xml:space="preserve">  =   | </w:t>
      </w:r>
      <w:r w:rsidR="00FA6971">
        <w:fldChar w:fldCharType="begin"/>
      </w:r>
      <w:r w:rsidR="00FA6971">
        <w:instrText xml:space="preserve"> EQ \A(</w:instrText>
      </w:r>
      <w:r w:rsidR="00FA6971" w:rsidRPr="00E96A48">
        <w:rPr>
          <w:u w:val="single"/>
        </w:rPr>
        <w:instrText>∂x</w:instrText>
      </w:r>
      <w:r w:rsidR="00FA6971">
        <w:rPr>
          <w:rStyle w:val="superscript"/>
          <w:u w:val="single"/>
        </w:rPr>
        <w:instrText>i</w:instrText>
      </w:r>
      <w:r w:rsidR="00FA6971">
        <w:instrText>,∂q</w:instrText>
      </w:r>
      <w:r w:rsidR="00FA6971">
        <w:rPr>
          <w:rStyle w:val="superscript"/>
        </w:rPr>
        <w:instrText>k</w:instrText>
      </w:r>
      <w:r w:rsidR="00FA6971">
        <w:instrText xml:space="preserve">) </w:instrText>
      </w:r>
      <w:r w:rsidR="00FA6971">
        <w:fldChar w:fldCharType="end"/>
      </w:r>
      <w:r w:rsidR="00FA6971">
        <w:t>|  dq</w:t>
      </w:r>
      <w:r w:rsidR="00FA6971">
        <w:rPr>
          <w:rStyle w:val="superscript"/>
        </w:rPr>
        <w:t>1</w:t>
      </w:r>
      <w:r w:rsidR="00FA6971" w:rsidRPr="008173A3">
        <w:t xml:space="preserve"> </w:t>
      </w:r>
      <w:r w:rsidR="00FA6971">
        <w:t>dq</w:t>
      </w:r>
      <w:r w:rsidR="00FA6971">
        <w:rPr>
          <w:rStyle w:val="superscript"/>
        </w:rPr>
        <w:t>2</w:t>
      </w:r>
      <w:r w:rsidR="00FA6971" w:rsidRPr="008173A3">
        <w:t xml:space="preserve"> </w:t>
      </w:r>
      <w:r w:rsidR="00FA6971">
        <w:t>dq</w:t>
      </w:r>
      <w:r w:rsidR="00FA6971">
        <w:rPr>
          <w:rStyle w:val="superscript"/>
        </w:rPr>
        <w:t>3</w:t>
      </w:r>
      <w:r w:rsidR="00FA6971">
        <w:tab/>
      </w:r>
      <w:r w:rsidR="00FA6971">
        <w:tab/>
        <w:t>// = dV</w:t>
      </w:r>
    </w:p>
    <w:p w14:paraId="7642E613" w14:textId="77777777" w:rsidR="00594D2B" w:rsidRDefault="00594D2B" w:rsidP="00F61FFC">
      <w:pPr>
        <w:rPr>
          <w:rStyle w:val="superscript"/>
        </w:rPr>
      </w:pPr>
    </w:p>
    <w:p w14:paraId="7F816395" w14:textId="77777777" w:rsidR="00FA6971" w:rsidRDefault="00FA6971" w:rsidP="00F61FFC">
      <w:r>
        <w:t>which is certainly easy to remember sinc</w:t>
      </w:r>
      <w:r w:rsidR="00FD62F9">
        <w:t>e it looks like this single variable formula</w:t>
      </w:r>
    </w:p>
    <w:p w14:paraId="21D63C59" w14:textId="77777777" w:rsidR="00FA6971" w:rsidRDefault="00FA6971" w:rsidP="00F61FFC"/>
    <w:p w14:paraId="32D5E77E" w14:textId="77777777" w:rsidR="00594D2B" w:rsidRDefault="00FA6971" w:rsidP="00F61FFC">
      <w:r>
        <w:lastRenderedPageBreak/>
        <w:tab/>
      </w:r>
      <w:r w:rsidR="00594D2B" w:rsidRPr="00FA6971">
        <w:tab/>
      </w:r>
      <w:r>
        <w:t>dx   =</w:t>
      </w:r>
      <w:r w:rsidR="00FD62F9">
        <w:t xml:space="preserve"> (</w:t>
      </w:r>
      <w:r>
        <w:t xml:space="preserve"> </w:t>
      </w:r>
      <w:r w:rsidR="00FD62F9">
        <w:fldChar w:fldCharType="begin"/>
      </w:r>
      <w:r w:rsidR="00FD62F9">
        <w:instrText xml:space="preserve"> EQ \A(</w:instrText>
      </w:r>
      <w:r w:rsidR="00FD62F9">
        <w:rPr>
          <w:u w:val="single"/>
        </w:rPr>
        <w:instrText>d</w:instrText>
      </w:r>
      <w:r w:rsidR="00FD62F9" w:rsidRPr="00E96A48">
        <w:rPr>
          <w:u w:val="single"/>
        </w:rPr>
        <w:instrText>x</w:instrText>
      </w:r>
      <w:r w:rsidR="00FD62F9">
        <w:instrText xml:space="preserve">,dq) </w:instrText>
      </w:r>
      <w:r w:rsidR="00FD62F9">
        <w:fldChar w:fldCharType="end"/>
      </w:r>
      <w:r w:rsidR="00FD62F9">
        <w:t>) dq</w:t>
      </w:r>
    </w:p>
    <w:p w14:paraId="531E9959" w14:textId="77777777" w:rsidR="00FD62F9" w:rsidRDefault="00FD62F9" w:rsidP="00F61FFC"/>
    <w:p w14:paraId="57EDDD99" w14:textId="77777777" w:rsidR="00FD62F9" w:rsidRDefault="00FD62F9" w:rsidP="00F61FFC">
      <w:r>
        <w:t xml:space="preserve">Here are more standard notations for the Jacobian: </w:t>
      </w:r>
    </w:p>
    <w:p w14:paraId="5B5B107F" w14:textId="77777777" w:rsidR="00FD62F9" w:rsidRDefault="00FD62F9" w:rsidP="00F61FFC"/>
    <w:p w14:paraId="4F94B0C7" w14:textId="77777777" w:rsidR="00FD62F9" w:rsidRDefault="003F1B8E" w:rsidP="00F61FFC">
      <w:r>
        <w:pict>
          <v:shape id="_x0000_i1027" type="#_x0000_t75" style="width:219.75pt;height:46.5pt">
            <v:imagedata r:id="rId8" o:title=""/>
          </v:shape>
        </w:pict>
      </w:r>
    </w:p>
    <w:p w14:paraId="164E9790" w14:textId="77777777" w:rsidR="00FD62F9" w:rsidRDefault="003F1B8E" w:rsidP="00F61FFC">
      <w:r>
        <w:t xml:space="preserve">    </w:t>
      </w:r>
      <w:r>
        <w:tab/>
        <w:t xml:space="preserve">            </w:t>
      </w:r>
      <w:r w:rsidR="00FD62F9">
        <w:pict>
          <v:shape id="_x0000_i1028" type="#_x0000_t75" style="width:104.25pt;height:36pt">
            <v:imagedata r:id="rId9" o:title=""/>
          </v:shape>
        </w:pict>
      </w:r>
      <w:r w:rsidR="00FD62F9">
        <w:t xml:space="preserve"> </w:t>
      </w:r>
    </w:p>
    <w:p w14:paraId="60193DE9" w14:textId="77777777" w:rsidR="00FD62F9" w:rsidRDefault="003F1B8E" w:rsidP="00F61FFC">
      <w:r>
        <w:pict>
          <v:shape id="_x0000_i1029" type="#_x0000_t75" style="width:183.75pt;height:93.75pt">
            <v:imagedata r:id="rId10" o:title=""/>
          </v:shape>
        </w:pict>
      </w:r>
    </w:p>
    <w:p w14:paraId="4369023D" w14:textId="77777777" w:rsidR="003F1B8E" w:rsidRDefault="003F1B8E" w:rsidP="00F61FFC">
      <w:r>
        <w:t>which in my notation would be</w:t>
      </w:r>
    </w:p>
    <w:p w14:paraId="2E87BBE6" w14:textId="77777777" w:rsidR="003F1B8E" w:rsidRDefault="003F1B8E" w:rsidP="00F61FFC">
      <w:r>
        <w:tab/>
      </w:r>
    </w:p>
    <w:p w14:paraId="284022F3" w14:textId="77777777" w:rsidR="003F1B8E" w:rsidRPr="003F1B8E" w:rsidRDefault="003F1B8E" w:rsidP="00F61FFC">
      <w:r>
        <w:tab/>
        <w:t>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  <w:r>
        <w:t>dx</w:t>
      </w:r>
      <w:r>
        <w:rPr>
          <w:rStyle w:val="superscript"/>
        </w:rPr>
        <w:t>3</w:t>
      </w:r>
      <w:r>
        <w:t xml:space="preserve">  =   |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i</w:instrText>
      </w:r>
      <w:r>
        <w:instrText>,∂q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>|  dq</w:t>
      </w:r>
      <w:r>
        <w:rPr>
          <w:rStyle w:val="superscript"/>
        </w:rPr>
        <w:t>1</w:t>
      </w:r>
      <w:r w:rsidRPr="008173A3">
        <w:t xml:space="preserve"> </w:t>
      </w:r>
      <w:r>
        <w:t>dq</w:t>
      </w:r>
      <w:r>
        <w:rPr>
          <w:rStyle w:val="superscript"/>
        </w:rPr>
        <w:t>2</w:t>
      </w:r>
      <w:r w:rsidRPr="008173A3">
        <w:t xml:space="preserve"> </w:t>
      </w:r>
      <w:r>
        <w:t>dq</w:t>
      </w:r>
      <w:r>
        <w:rPr>
          <w:rStyle w:val="superscript"/>
        </w:rPr>
        <w:t>3</w:t>
      </w:r>
      <w:r>
        <w:t xml:space="preserve">   =  J(q</w:t>
      </w:r>
      <w:r>
        <w:rPr>
          <w:rStyle w:val="superscript"/>
        </w:rPr>
        <w:t>1</w:t>
      </w:r>
      <w:r>
        <w:t>, q</w:t>
      </w:r>
      <w:r>
        <w:rPr>
          <w:rStyle w:val="superscript"/>
        </w:rPr>
        <w:t>2</w:t>
      </w:r>
      <w:r>
        <w:t>, q</w:t>
      </w:r>
      <w:r>
        <w:rPr>
          <w:rStyle w:val="superscript"/>
        </w:rPr>
        <w:t>3</w:t>
      </w:r>
      <w:r>
        <w:t>) dq</w:t>
      </w:r>
      <w:r>
        <w:rPr>
          <w:rStyle w:val="superscript"/>
        </w:rPr>
        <w:t>1</w:t>
      </w:r>
      <w:r w:rsidRPr="008173A3">
        <w:t xml:space="preserve"> </w:t>
      </w:r>
      <w:r>
        <w:t>dq</w:t>
      </w:r>
      <w:r>
        <w:rPr>
          <w:rStyle w:val="superscript"/>
        </w:rPr>
        <w:t>2</w:t>
      </w:r>
      <w:r w:rsidRPr="008173A3">
        <w:t xml:space="preserve"> </w:t>
      </w:r>
      <w:r>
        <w:t>dq</w:t>
      </w:r>
      <w:r>
        <w:rPr>
          <w:rStyle w:val="superscript"/>
        </w:rPr>
        <w:t>3</w:t>
      </w:r>
    </w:p>
    <w:p w14:paraId="3F898730" w14:textId="77777777" w:rsidR="008D72CF" w:rsidRDefault="008D72CF" w:rsidP="00F61FFC"/>
    <w:p w14:paraId="1A141E26" w14:textId="77777777" w:rsidR="00EE1A7A" w:rsidRDefault="000E1A4A">
      <w:r>
        <w:t xml:space="preserve">5. I have expressed most results here for the case n=3, </w:t>
      </w:r>
      <w:r w:rsidR="00D02197">
        <w:t xml:space="preserve">but at least the volume-related results are valid in any number of dimensions, though M&amp;M don't treat the general case. Eventually I will find a book that does all this stuff right. I think these would be some of the generalizations: </w:t>
      </w:r>
    </w:p>
    <w:p w14:paraId="10D545E4" w14:textId="77777777" w:rsidR="00D02197" w:rsidRDefault="00D02197"/>
    <w:p w14:paraId="60E6E423" w14:textId="77777777" w:rsidR="00D02197" w:rsidRDefault="00D02197">
      <w:r>
        <w:tab/>
        <w:t>v</w:t>
      </w:r>
      <w:r>
        <w:rPr>
          <w:rStyle w:val="superscript"/>
        </w:rPr>
        <w:t>2</w:t>
      </w:r>
      <w:r>
        <w:t xml:space="preserve"> = [</w:t>
      </w:r>
      <w:r>
        <w:rPr>
          <w:b/>
        </w:rPr>
        <w:t>1</w:t>
      </w:r>
      <w:r>
        <w:sym w:font="Symbol" w:char="F0B7"/>
      </w:r>
      <w:r>
        <w:t xml:space="preserve"> </w:t>
      </w:r>
      <w:r>
        <w:rPr>
          <w:b/>
        </w:rPr>
        <w:t>2</w:t>
      </w:r>
      <w:r>
        <w:t xml:space="preserve"> x </w:t>
      </w:r>
      <w:r>
        <w:rPr>
          <w:b/>
        </w:rPr>
        <w:t>3</w:t>
      </w:r>
      <w:r>
        <w:t>]</w:t>
      </w:r>
      <w:r>
        <w:rPr>
          <w:rStyle w:val="superscript"/>
        </w:rPr>
        <w:t>2</w:t>
      </w:r>
      <w:r>
        <w:t xml:space="preserve">  =</w:t>
      </w:r>
      <w:r w:rsidRPr="00D02197">
        <w:t xml:space="preserve"> </w:t>
      </w:r>
      <w:r>
        <w:t>ε</w:t>
      </w:r>
      <w:r>
        <w:rPr>
          <w:rStyle w:val="subscript"/>
        </w:rPr>
        <w:t>ijk</w:t>
      </w:r>
      <w:r w:rsidRPr="00164DEF">
        <w:rPr>
          <w:b/>
        </w:rPr>
        <w:t xml:space="preserve"> </w:t>
      </w:r>
      <w:r>
        <w:rPr>
          <w:b/>
        </w:rPr>
        <w:t>(1</w:t>
      </w:r>
      <w:r>
        <w:sym w:font="Symbol" w:char="F0B7"/>
      </w:r>
      <w:r>
        <w:t xml:space="preserve"> </w:t>
      </w:r>
      <w:r>
        <w:rPr>
          <w:b/>
        </w:rPr>
        <w:t>i</w:t>
      </w:r>
      <w:r>
        <w:t>)</w:t>
      </w:r>
      <w:r w:rsidRPr="00164DEF">
        <w:rPr>
          <w:b/>
        </w:rPr>
        <w:t xml:space="preserve"> </w:t>
      </w:r>
      <w:r>
        <w:rPr>
          <w:b/>
        </w:rPr>
        <w:t>(2</w:t>
      </w:r>
      <w:r>
        <w:sym w:font="Symbol" w:char="F0B7"/>
      </w:r>
      <w:r>
        <w:t xml:space="preserve"> </w:t>
      </w:r>
      <w:r>
        <w:rPr>
          <w:b/>
        </w:rPr>
        <w:t>j</w:t>
      </w:r>
      <w:r>
        <w:t>)</w:t>
      </w:r>
      <w:r w:rsidRPr="00164DEF">
        <w:rPr>
          <w:b/>
        </w:rPr>
        <w:t xml:space="preserve"> </w:t>
      </w:r>
      <w:r>
        <w:rPr>
          <w:b/>
        </w:rPr>
        <w:t>(3</w:t>
      </w:r>
      <w:r>
        <w:sym w:font="Symbol" w:char="F0B7"/>
      </w:r>
      <w:r>
        <w:t xml:space="preserve"> </w:t>
      </w:r>
      <w:r>
        <w:rPr>
          <w:b/>
        </w:rPr>
        <w:t>k</w:t>
      </w:r>
      <w:r>
        <w:t>)   →   ε</w:t>
      </w:r>
      <w:r>
        <w:rPr>
          <w:rStyle w:val="subscript"/>
        </w:rPr>
        <w:t>ijk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...</w:t>
      </w:r>
      <w:r w:rsidRPr="00164DEF">
        <w:rPr>
          <w:b/>
        </w:rPr>
        <w:t xml:space="preserve"> </w:t>
      </w:r>
      <w:r>
        <w:rPr>
          <w:b/>
        </w:rPr>
        <w:t>(1</w:t>
      </w:r>
      <w:r>
        <w:sym w:font="Symbol" w:char="F0B7"/>
      </w:r>
      <w:r>
        <w:t xml:space="preserve"> </w:t>
      </w:r>
      <w:r>
        <w:rPr>
          <w:b/>
        </w:rPr>
        <w:t>i</w:t>
      </w:r>
      <w:r>
        <w:t>)</w:t>
      </w:r>
      <w:r w:rsidRPr="00164DEF">
        <w:rPr>
          <w:b/>
        </w:rPr>
        <w:t xml:space="preserve"> </w:t>
      </w:r>
      <w:r>
        <w:rPr>
          <w:b/>
        </w:rPr>
        <w:t>(2</w:t>
      </w:r>
      <w:r>
        <w:sym w:font="Symbol" w:char="F0B7"/>
      </w:r>
      <w:r>
        <w:t xml:space="preserve"> </w:t>
      </w:r>
      <w:r>
        <w:rPr>
          <w:b/>
        </w:rPr>
        <w:t>j</w:t>
      </w:r>
      <w:r>
        <w:t>)</w:t>
      </w:r>
      <w:r w:rsidRPr="00164DEF">
        <w:rPr>
          <w:b/>
        </w:rPr>
        <w:t xml:space="preserve"> </w:t>
      </w:r>
      <w:r>
        <w:rPr>
          <w:b/>
        </w:rPr>
        <w:t>(3</w:t>
      </w:r>
      <w:r>
        <w:sym w:font="Symbol" w:char="F0B7"/>
      </w:r>
      <w:r>
        <w:t xml:space="preserve"> </w:t>
      </w:r>
      <w:r>
        <w:rPr>
          <w:b/>
        </w:rPr>
        <w:t>k</w:t>
      </w:r>
      <w:r>
        <w:t>)</w:t>
      </w:r>
      <w:r w:rsidR="00917436">
        <w:t xml:space="preserve"> </w:t>
      </w:r>
      <w:r>
        <w:t>(</w:t>
      </w:r>
      <w:r w:rsidRPr="00D02197">
        <w:rPr>
          <w:b/>
        </w:rPr>
        <w:t>4</w:t>
      </w:r>
      <w:r>
        <w:sym w:font="Symbol" w:char="F0B7"/>
      </w:r>
      <w:r w:rsidRPr="00D02197">
        <w:rPr>
          <w:rFonts w:ascii="Script MT Bold" w:hAnsi="Script MT Bold"/>
          <w:b/>
        </w:rPr>
        <w:t>l</w:t>
      </w:r>
      <w:r>
        <w:t>) ...</w:t>
      </w:r>
    </w:p>
    <w:p w14:paraId="14CB0848" w14:textId="77777777" w:rsidR="00D02197" w:rsidRDefault="00D02197">
      <w:r>
        <w:tab/>
      </w:r>
      <w:r>
        <w:tab/>
      </w:r>
    </w:p>
    <w:p w14:paraId="4C096568" w14:textId="77777777" w:rsidR="00D02197" w:rsidRDefault="00D02197">
      <w:r>
        <w:tab/>
      </w:r>
      <w:r>
        <w:tab/>
        <w:t>= ε</w:t>
      </w:r>
      <w:r>
        <w:rPr>
          <w:rStyle w:val="subscript"/>
        </w:rPr>
        <w:t>i1i2i3..in</w:t>
      </w:r>
      <w:r w:rsidR="00074D44">
        <w:t xml:space="preserve">  (</w:t>
      </w:r>
      <w:r w:rsidR="00074D44" w:rsidRPr="00074D44">
        <w:rPr>
          <w:b/>
        </w:rPr>
        <w:t>e</w:t>
      </w:r>
      <w:r w:rsidR="00074D44">
        <w:rPr>
          <w:rStyle w:val="subscript"/>
        </w:rPr>
        <w:t>(1)</w:t>
      </w:r>
      <w:r w:rsidR="00074D44">
        <w:sym w:font="Symbol" w:char="F0B7"/>
      </w:r>
      <w:r w:rsidR="00074D44">
        <w:t xml:space="preserve"> </w:t>
      </w:r>
      <w:r w:rsidR="00074D44" w:rsidRPr="00074D44">
        <w:rPr>
          <w:b/>
        </w:rPr>
        <w:t>e</w:t>
      </w:r>
      <w:r w:rsidR="00074D44">
        <w:rPr>
          <w:rStyle w:val="subscript"/>
        </w:rPr>
        <w:t>(i1)</w:t>
      </w:r>
      <w:r w:rsidR="00074D44">
        <w:t>) (</w:t>
      </w:r>
      <w:r w:rsidR="00074D44" w:rsidRPr="00074D44">
        <w:rPr>
          <w:b/>
        </w:rPr>
        <w:t>e</w:t>
      </w:r>
      <w:r w:rsidR="00074D44">
        <w:rPr>
          <w:rStyle w:val="subscript"/>
        </w:rPr>
        <w:t>(2)</w:t>
      </w:r>
      <w:r w:rsidR="00074D44">
        <w:sym w:font="Symbol" w:char="F0B7"/>
      </w:r>
      <w:r w:rsidR="00074D44">
        <w:t xml:space="preserve"> </w:t>
      </w:r>
      <w:r w:rsidR="00074D44" w:rsidRPr="00074D44">
        <w:rPr>
          <w:b/>
        </w:rPr>
        <w:t>e</w:t>
      </w:r>
      <w:r w:rsidR="00074D44">
        <w:rPr>
          <w:rStyle w:val="subscript"/>
        </w:rPr>
        <w:t>(</w:t>
      </w:r>
      <w:r w:rsidR="00917436">
        <w:rPr>
          <w:rStyle w:val="subscript"/>
        </w:rPr>
        <w:t>i2</w:t>
      </w:r>
      <w:r w:rsidR="00074D44">
        <w:rPr>
          <w:rStyle w:val="subscript"/>
        </w:rPr>
        <w:t>)</w:t>
      </w:r>
      <w:r w:rsidR="00074D44">
        <w:t>) ...... (</w:t>
      </w:r>
      <w:r w:rsidR="00074D44" w:rsidRPr="00074D44">
        <w:rPr>
          <w:b/>
        </w:rPr>
        <w:t>e</w:t>
      </w:r>
      <w:r w:rsidR="00074D44">
        <w:rPr>
          <w:rStyle w:val="subscript"/>
        </w:rPr>
        <w:t>(n)</w:t>
      </w:r>
      <w:r w:rsidR="00074D44">
        <w:sym w:font="Symbol" w:char="F0B7"/>
      </w:r>
      <w:r w:rsidR="00074D44">
        <w:t xml:space="preserve"> </w:t>
      </w:r>
      <w:r w:rsidR="00074D44" w:rsidRPr="00074D44">
        <w:rPr>
          <w:b/>
        </w:rPr>
        <w:t>e</w:t>
      </w:r>
      <w:r w:rsidR="00074D44">
        <w:rPr>
          <w:rStyle w:val="subscript"/>
        </w:rPr>
        <w:t>(in)</w:t>
      </w:r>
      <w:r w:rsidR="00074D44">
        <w:t xml:space="preserve">) </w:t>
      </w:r>
    </w:p>
    <w:p w14:paraId="1F8429EA" w14:textId="77777777" w:rsidR="00074D44" w:rsidRDefault="00074D44"/>
    <w:p w14:paraId="2C48B566" w14:textId="77777777" w:rsidR="00074D44" w:rsidRPr="00917436" w:rsidRDefault="00074D44" w:rsidP="00074D44">
      <w:r>
        <w:tab/>
        <w:t xml:space="preserve">J ≡  |det(T)|  = |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i</w:instrText>
      </w:r>
      <w:r>
        <w:instrText>,∂q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| = | </w:t>
      </w:r>
      <w:r w:rsidRPr="00E325C0">
        <w:rPr>
          <w:color w:val="000000"/>
        </w:rPr>
        <w:t>T</w:t>
      </w:r>
      <w:r>
        <w:rPr>
          <w:rStyle w:val="subscript"/>
        </w:rPr>
        <w:t>k</w:t>
      </w:r>
      <w:r>
        <w:rPr>
          <w:rStyle w:val="superscript"/>
        </w:rPr>
        <w:t>i</w:t>
      </w:r>
      <w:r>
        <w:t xml:space="preserve"> | </w:t>
      </w:r>
      <w:r w:rsidR="00917436">
        <w:t xml:space="preserve">  = ε</w:t>
      </w:r>
      <w:r w:rsidR="00917436">
        <w:rPr>
          <w:rStyle w:val="subscript"/>
        </w:rPr>
        <w:t>stuv...</w:t>
      </w:r>
      <w:r w:rsidR="00917436">
        <w:t>T</w:t>
      </w:r>
      <w:r w:rsidR="00917436">
        <w:rPr>
          <w:rStyle w:val="subscript"/>
        </w:rPr>
        <w:t>1</w:t>
      </w:r>
      <w:r w:rsidR="00917436">
        <w:rPr>
          <w:rStyle w:val="superscript"/>
        </w:rPr>
        <w:t>s</w:t>
      </w:r>
      <w:r w:rsidR="00917436">
        <w:t>T</w:t>
      </w:r>
      <w:r w:rsidR="00917436">
        <w:rPr>
          <w:rStyle w:val="subscript"/>
        </w:rPr>
        <w:t>2</w:t>
      </w:r>
      <w:r w:rsidR="00917436">
        <w:rPr>
          <w:rStyle w:val="superscript"/>
        </w:rPr>
        <w:t>t</w:t>
      </w:r>
      <w:r w:rsidR="00917436">
        <w:t>T</w:t>
      </w:r>
      <w:r w:rsidR="00917436">
        <w:rPr>
          <w:rStyle w:val="subscript"/>
        </w:rPr>
        <w:t>3</w:t>
      </w:r>
      <w:r w:rsidR="00917436">
        <w:rPr>
          <w:rStyle w:val="superscript"/>
        </w:rPr>
        <w:t>u</w:t>
      </w:r>
      <w:r w:rsidR="00917436">
        <w:t>T</w:t>
      </w:r>
      <w:r w:rsidR="00917436">
        <w:rPr>
          <w:rStyle w:val="subscript"/>
        </w:rPr>
        <w:t>4</w:t>
      </w:r>
      <w:r w:rsidR="00917436">
        <w:rPr>
          <w:rStyle w:val="superscript"/>
        </w:rPr>
        <w:t>v</w:t>
      </w:r>
      <w:r w:rsidR="00917436">
        <w:t xml:space="preserve">  ....</w:t>
      </w:r>
    </w:p>
    <w:p w14:paraId="7C63D727" w14:textId="77777777" w:rsidR="00074D44" w:rsidRDefault="00074D44"/>
    <w:p w14:paraId="1D41EFDA" w14:textId="77777777" w:rsidR="00074D44" w:rsidRPr="00917436" w:rsidRDefault="00074D44" w:rsidP="00074D44">
      <w:r>
        <w:tab/>
        <w:t>g</w:t>
      </w:r>
      <w:r>
        <w:rPr>
          <w:rStyle w:val="subscript"/>
        </w:rPr>
        <w:t>kp</w:t>
      </w:r>
      <w:r>
        <w:t xml:space="preserve">  = </w:t>
      </w:r>
      <w:r w:rsidRPr="00E325C0">
        <w:rPr>
          <w:color w:val="000000"/>
        </w:rPr>
        <w:t>T</w:t>
      </w:r>
      <w:r>
        <w:rPr>
          <w:rStyle w:val="subscript"/>
        </w:rPr>
        <w:t>k</w:t>
      </w:r>
      <w:r>
        <w:rPr>
          <w:rStyle w:val="superscript"/>
        </w:rPr>
        <w:t>i</w:t>
      </w:r>
      <w:r w:rsidRPr="00D50D1F">
        <w:t xml:space="preserve"> </w:t>
      </w:r>
      <w:r w:rsidRPr="00E325C0">
        <w:rPr>
          <w:color w:val="000000"/>
        </w:rPr>
        <w:t>T</w:t>
      </w:r>
      <w:r>
        <w:rPr>
          <w:rStyle w:val="subscript"/>
        </w:rPr>
        <w:t>p</w:t>
      </w:r>
      <w:r>
        <w:rPr>
          <w:rStyle w:val="superscript"/>
        </w:rPr>
        <w:t>i</w:t>
      </w:r>
      <w:r>
        <w:t xml:space="preserve">  =</w:t>
      </w:r>
      <w:r w:rsidR="00917436">
        <w:t xml:space="preserve"> </w:t>
      </w:r>
      <w:r>
        <w:t xml:space="preserve">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i</w:instrText>
      </w:r>
      <w:r>
        <w:instrText>,∂q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i</w:instrText>
      </w:r>
      <w:r>
        <w:instrText>,∂q</w:instrText>
      </w:r>
      <w:r>
        <w:rPr>
          <w:rStyle w:val="superscript"/>
        </w:rPr>
        <w:instrText>p</w:instrText>
      </w:r>
      <w:r>
        <w:instrText xml:space="preserve">) </w:instrText>
      </w:r>
      <w:r>
        <w:fldChar w:fldCharType="end"/>
      </w:r>
      <w:r w:rsidR="00917436">
        <w:tab/>
      </w:r>
      <w:r w:rsidR="00917436">
        <w:tab/>
        <w:t>// Σ</w:t>
      </w:r>
      <w:r w:rsidR="00917436">
        <w:rPr>
          <w:rStyle w:val="subscript"/>
        </w:rPr>
        <w:t>i=1</w:t>
      </w:r>
      <w:r w:rsidR="00917436">
        <w:rPr>
          <w:rStyle w:val="superscript"/>
        </w:rPr>
        <w:t xml:space="preserve">n </w:t>
      </w:r>
      <w:r w:rsidR="00917436">
        <w:t>implied</w:t>
      </w:r>
    </w:p>
    <w:p w14:paraId="059B3B44" w14:textId="77777777" w:rsidR="00074D44" w:rsidRDefault="00074D44" w:rsidP="00074D44"/>
    <w:p w14:paraId="2F3D549B" w14:textId="77777777" w:rsidR="00074D44" w:rsidRDefault="00074D44" w:rsidP="00074D44">
      <w:r>
        <w:tab/>
      </w:r>
      <w:r w:rsidR="000776A4">
        <w:t xml:space="preserve">g = </w:t>
      </w:r>
      <w:r>
        <w:t>det(g</w:t>
      </w:r>
      <w:r>
        <w:rPr>
          <w:rStyle w:val="subscript"/>
        </w:rPr>
        <w:t>ij</w:t>
      </w:r>
      <w:r w:rsidR="000776A4">
        <w:t xml:space="preserve">)  </w:t>
      </w:r>
      <w:r>
        <w:t>= ε</w:t>
      </w:r>
      <w:r>
        <w:rPr>
          <w:rStyle w:val="subscript"/>
        </w:rPr>
        <w:t>ijk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...</w:t>
      </w:r>
      <w:r>
        <w:t xml:space="preserve"> g</w:t>
      </w:r>
      <w:r>
        <w:rPr>
          <w:rStyle w:val="subscript"/>
        </w:rPr>
        <w:t>1i</w:t>
      </w:r>
      <w:r>
        <w:t>g</w:t>
      </w:r>
      <w:r>
        <w:rPr>
          <w:rStyle w:val="subscript"/>
        </w:rPr>
        <w:t>2j</w:t>
      </w:r>
      <w:r>
        <w:t>g</w:t>
      </w:r>
      <w:r>
        <w:rPr>
          <w:rStyle w:val="subscript"/>
        </w:rPr>
        <w:t>3k</w:t>
      </w:r>
      <w:r>
        <w:t>g</w:t>
      </w:r>
      <w:r>
        <w:rPr>
          <w:rStyle w:val="subscript"/>
        </w:rPr>
        <w:t>3</w:t>
      </w:r>
      <w:r>
        <w:rPr>
          <w:rStyle w:val="subscript"/>
          <w:rFonts w:ascii="Script MT Bold" w:hAnsi="Script MT Bold"/>
        </w:rPr>
        <w:t>l</w:t>
      </w:r>
      <w:r>
        <w:t xml:space="preserve"> ...</w:t>
      </w:r>
    </w:p>
    <w:p w14:paraId="5EE37AED" w14:textId="77777777" w:rsidR="000776A4" w:rsidRDefault="000776A4" w:rsidP="00074D44"/>
    <w:p w14:paraId="57EFADEA" w14:textId="77777777" w:rsidR="000776A4" w:rsidRDefault="000776A4" w:rsidP="000776A4">
      <w:r>
        <w:tab/>
        <w:t>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  <w:r>
        <w:t>dx</w:t>
      </w:r>
      <w:r>
        <w:rPr>
          <w:rStyle w:val="superscript"/>
        </w:rPr>
        <w:t>3</w:t>
      </w:r>
      <w:r>
        <w:t xml:space="preserve">...  =   |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i</w:instrText>
      </w:r>
      <w:r>
        <w:instrText>,∂q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>|  dq</w:t>
      </w:r>
      <w:r>
        <w:rPr>
          <w:rStyle w:val="superscript"/>
        </w:rPr>
        <w:t>1</w:t>
      </w:r>
      <w:r w:rsidRPr="008173A3">
        <w:t xml:space="preserve"> </w:t>
      </w:r>
      <w:r>
        <w:t>dq</w:t>
      </w:r>
      <w:r>
        <w:rPr>
          <w:rStyle w:val="superscript"/>
        </w:rPr>
        <w:t>2</w:t>
      </w:r>
      <w:r w:rsidRPr="008173A3">
        <w:t xml:space="preserve"> </w:t>
      </w:r>
      <w:r>
        <w:t>dq</w:t>
      </w:r>
      <w:r>
        <w:rPr>
          <w:rStyle w:val="superscript"/>
        </w:rPr>
        <w:t>3</w:t>
      </w:r>
      <w:r>
        <w:t>...</w:t>
      </w:r>
      <w:r>
        <w:tab/>
        <w:t>// = dV</w:t>
      </w:r>
    </w:p>
    <w:p w14:paraId="20EFBF5A" w14:textId="77777777" w:rsidR="000776A4" w:rsidRDefault="000776A4" w:rsidP="000776A4"/>
    <w:p w14:paraId="288CB544" w14:textId="77777777" w:rsidR="000776A4" w:rsidRPr="000776A4" w:rsidRDefault="000776A4" w:rsidP="000776A4">
      <w:r>
        <w:t>I would first show that g = v</w:t>
      </w:r>
      <w:r>
        <w:rPr>
          <w:rStyle w:val="superscript"/>
        </w:rPr>
        <w:t>2</w:t>
      </w:r>
      <w:r>
        <w:t xml:space="preserve"> as in item (2) above,  then I would show that  J = 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 as in (3) above. </w:t>
      </w:r>
    </w:p>
    <w:p w14:paraId="3912B5D0" w14:textId="77777777" w:rsidR="00074D44" w:rsidRDefault="00074D44"/>
    <w:p w14:paraId="1DD5CAAD" w14:textId="77777777" w:rsidR="00CB10FA" w:rsidRDefault="00CB10FA">
      <w:r>
        <w:t xml:space="preserve">6. Does the above formula for v work in </w:t>
      </w:r>
      <w:r w:rsidR="00217CDD">
        <w:t xml:space="preserve">the case n = 2?  It had better. The generalized formula for v given above applied to the case n = 2 says this: </w:t>
      </w:r>
    </w:p>
    <w:p w14:paraId="2DCD07B8" w14:textId="77777777" w:rsidR="00CB10FA" w:rsidRDefault="00CB10FA"/>
    <w:p w14:paraId="2DADF284" w14:textId="77777777" w:rsidR="00CB10FA" w:rsidRDefault="00CB10FA">
      <w:r>
        <w:tab/>
        <w:t>v</w:t>
      </w:r>
      <w:r>
        <w:rPr>
          <w:rStyle w:val="superscript"/>
        </w:rPr>
        <w:t>2</w:t>
      </w:r>
      <w:r>
        <w:t xml:space="preserve">  = ε</w:t>
      </w:r>
      <w:r>
        <w:rPr>
          <w:rStyle w:val="subscript"/>
        </w:rPr>
        <w:t>ij</w:t>
      </w:r>
      <w:r>
        <w:rPr>
          <w:b/>
        </w:rPr>
        <w:t>(1</w:t>
      </w:r>
      <w:r>
        <w:sym w:font="Symbol" w:char="F0B7"/>
      </w:r>
      <w:r>
        <w:t xml:space="preserve"> </w:t>
      </w:r>
      <w:r>
        <w:rPr>
          <w:b/>
        </w:rPr>
        <w:t>i</w:t>
      </w:r>
      <w:r>
        <w:t>)</w:t>
      </w:r>
      <w:r w:rsidRPr="00164DEF">
        <w:rPr>
          <w:b/>
        </w:rPr>
        <w:t xml:space="preserve"> </w:t>
      </w:r>
      <w:r>
        <w:rPr>
          <w:b/>
        </w:rPr>
        <w:t>(2</w:t>
      </w:r>
      <w:r>
        <w:sym w:font="Symbol" w:char="F0B7"/>
      </w:r>
      <w:r>
        <w:t xml:space="preserve"> </w:t>
      </w:r>
      <w:r>
        <w:rPr>
          <w:b/>
        </w:rPr>
        <w:t>j</w:t>
      </w:r>
      <w:r>
        <w:t>)</w:t>
      </w:r>
      <w:r>
        <w:tab/>
      </w:r>
      <w:r>
        <w:tab/>
      </w:r>
      <w:r>
        <w:tab/>
        <w:t>??</w:t>
      </w:r>
    </w:p>
    <w:p w14:paraId="053D6F2C" w14:textId="77777777" w:rsidR="00CB10FA" w:rsidRDefault="00CB10FA"/>
    <w:p w14:paraId="20DEADD3" w14:textId="77777777" w:rsidR="00CB10FA" w:rsidRDefault="00CB10FA">
      <w:r>
        <w:t>We know that v = sinθ  because v</w:t>
      </w:r>
      <w:r>
        <w:rPr>
          <w:rStyle w:val="superscript"/>
        </w:rPr>
        <w:t>2</w:t>
      </w:r>
      <w:r>
        <w:t xml:space="preserve"> = (</w:t>
      </w:r>
      <w:r w:rsidRPr="00CB10FA">
        <w:rPr>
          <w:b/>
        </w:rPr>
        <w:t>1</w:t>
      </w:r>
      <w:r>
        <w:t xml:space="preserve"> x </w:t>
      </w:r>
      <w:r w:rsidRPr="00CB10FA">
        <w:rPr>
          <w:b/>
        </w:rPr>
        <w:t>2</w:t>
      </w:r>
      <w:r>
        <w:t xml:space="preserve"> )</w:t>
      </w:r>
      <w:r>
        <w:rPr>
          <w:rStyle w:val="superscript"/>
        </w:rPr>
        <w:t>2</w:t>
      </w:r>
      <w:r>
        <w:t xml:space="preserve"> .  Ie, the area of a parallelogram with unit vector edges is just sinθ.  But if we write out the above expression for v</w:t>
      </w:r>
      <w:r>
        <w:rPr>
          <w:rStyle w:val="superscript"/>
        </w:rPr>
        <w:t>2</w:t>
      </w:r>
      <w:r>
        <w:t>, we get</w:t>
      </w:r>
    </w:p>
    <w:p w14:paraId="19BF2C08" w14:textId="77777777" w:rsidR="00CB10FA" w:rsidRDefault="00CB10FA"/>
    <w:p w14:paraId="5608E11B" w14:textId="77777777" w:rsidR="00CB10FA" w:rsidRDefault="00CB10FA">
      <w:r>
        <w:tab/>
        <w:t xml:space="preserve"> v</w:t>
      </w:r>
      <w:r>
        <w:rPr>
          <w:rStyle w:val="superscript"/>
        </w:rPr>
        <w:t>2</w:t>
      </w:r>
      <w:r>
        <w:t xml:space="preserve">  = ε</w:t>
      </w:r>
      <w:r>
        <w:rPr>
          <w:rStyle w:val="subscript"/>
        </w:rPr>
        <w:t>ij</w:t>
      </w:r>
      <w:r>
        <w:rPr>
          <w:b/>
        </w:rPr>
        <w:t>(1</w:t>
      </w:r>
      <w:r>
        <w:sym w:font="Symbol" w:char="F0B7"/>
      </w:r>
      <w:r>
        <w:t xml:space="preserve"> </w:t>
      </w:r>
      <w:r>
        <w:rPr>
          <w:b/>
        </w:rPr>
        <w:t>i</w:t>
      </w:r>
      <w:r>
        <w:t>)</w:t>
      </w:r>
      <w:r w:rsidRPr="00164DEF">
        <w:rPr>
          <w:b/>
        </w:rPr>
        <w:t xml:space="preserve"> </w:t>
      </w:r>
      <w:r>
        <w:rPr>
          <w:b/>
        </w:rPr>
        <w:t>(2</w:t>
      </w:r>
      <w:r>
        <w:sym w:font="Symbol" w:char="F0B7"/>
      </w:r>
      <w:r>
        <w:t xml:space="preserve"> </w:t>
      </w:r>
      <w:r>
        <w:rPr>
          <w:b/>
        </w:rPr>
        <w:t>j</w:t>
      </w:r>
      <w:r>
        <w:t xml:space="preserve">)  = </w:t>
      </w:r>
      <w:r>
        <w:rPr>
          <w:b/>
        </w:rPr>
        <w:t>(1</w:t>
      </w:r>
      <w:r>
        <w:sym w:font="Symbol" w:char="F0B7"/>
      </w:r>
      <w:r>
        <w:t xml:space="preserve"> </w:t>
      </w:r>
      <w:r>
        <w:rPr>
          <w:b/>
        </w:rPr>
        <w:t>1</w:t>
      </w:r>
      <w:r>
        <w:t>)</w:t>
      </w:r>
      <w:r w:rsidRPr="00164DEF">
        <w:rPr>
          <w:b/>
        </w:rPr>
        <w:t xml:space="preserve"> </w:t>
      </w:r>
      <w:r>
        <w:rPr>
          <w:b/>
        </w:rPr>
        <w:t>(2</w:t>
      </w:r>
      <w:r>
        <w:sym w:font="Symbol" w:char="F0B7"/>
      </w:r>
      <w:r>
        <w:t xml:space="preserve"> </w:t>
      </w:r>
      <w:r>
        <w:rPr>
          <w:b/>
        </w:rPr>
        <w:t>2</w:t>
      </w:r>
      <w:r>
        <w:t xml:space="preserve">)  – </w:t>
      </w:r>
      <w:r>
        <w:rPr>
          <w:b/>
        </w:rPr>
        <w:t>(1</w:t>
      </w:r>
      <w:r>
        <w:sym w:font="Symbol" w:char="F0B7"/>
      </w:r>
      <w:r>
        <w:rPr>
          <w:b/>
        </w:rPr>
        <w:t>2</w:t>
      </w:r>
      <w:r>
        <w:t>)</w:t>
      </w:r>
      <w:r>
        <w:rPr>
          <w:rStyle w:val="superscript"/>
        </w:rPr>
        <w:t>2</w:t>
      </w:r>
      <w:r>
        <w:t xml:space="preserve">  = 1 - cos</w:t>
      </w:r>
      <w:r>
        <w:rPr>
          <w:rStyle w:val="superscript"/>
        </w:rPr>
        <w:t>2</w:t>
      </w:r>
      <w:r>
        <w:t>θ  = sin</w:t>
      </w:r>
      <w:r>
        <w:rPr>
          <w:rStyle w:val="superscript"/>
        </w:rPr>
        <w:t>2</w:t>
      </w:r>
      <w:r>
        <w:t>θ</w:t>
      </w:r>
    </w:p>
    <w:p w14:paraId="2DB0BD79" w14:textId="77777777" w:rsidR="00217CDD" w:rsidRDefault="00217CDD"/>
    <w:p w14:paraId="70619DAD" w14:textId="77777777" w:rsidR="00217CDD" w:rsidRPr="00217CDD" w:rsidRDefault="00217CDD">
      <w:r>
        <w:t xml:space="preserve">QED.  In the case n = 4, I don't offhand know a simple "geometric formula" for the volume of the 4D parallelepiped, so I then have to rely on the general formula. </w:t>
      </w:r>
    </w:p>
    <w:p w14:paraId="6BEAE411" w14:textId="77777777" w:rsidR="00CB10FA" w:rsidRDefault="00CB10FA"/>
    <w:p w14:paraId="2D3C4182" w14:textId="77777777" w:rsidR="00CB10FA" w:rsidRPr="00CB10FA" w:rsidRDefault="00CB10FA"/>
    <w:sectPr w:rsidR="00CB10FA" w:rsidRPr="00CB10FA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2DA0B" w14:textId="77777777" w:rsidR="0027795C" w:rsidRDefault="0027795C">
      <w:r>
        <w:separator/>
      </w:r>
    </w:p>
  </w:endnote>
  <w:endnote w:type="continuationSeparator" w:id="0">
    <w:p w14:paraId="10222824" w14:textId="77777777" w:rsidR="0027795C" w:rsidRDefault="00277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5526C" w14:textId="77777777" w:rsidR="00D63872" w:rsidRDefault="00D6387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F5F0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49D84" w14:textId="77777777" w:rsidR="0027795C" w:rsidRDefault="0027795C">
      <w:r>
        <w:separator/>
      </w:r>
    </w:p>
  </w:footnote>
  <w:footnote w:type="continuationSeparator" w:id="0">
    <w:p w14:paraId="51B7068C" w14:textId="77777777" w:rsidR="0027795C" w:rsidRDefault="002779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1A7A"/>
    <w:rsid w:val="00007EF0"/>
    <w:rsid w:val="0001344C"/>
    <w:rsid w:val="00032790"/>
    <w:rsid w:val="00054B07"/>
    <w:rsid w:val="00074D44"/>
    <w:rsid w:val="000776A4"/>
    <w:rsid w:val="00087A02"/>
    <w:rsid w:val="000A162F"/>
    <w:rsid w:val="000D2080"/>
    <w:rsid w:val="000E1A4A"/>
    <w:rsid w:val="00111D02"/>
    <w:rsid w:val="001677E9"/>
    <w:rsid w:val="0017057A"/>
    <w:rsid w:val="00186EA4"/>
    <w:rsid w:val="00190B89"/>
    <w:rsid w:val="0020790D"/>
    <w:rsid w:val="00217CDD"/>
    <w:rsid w:val="00227FEA"/>
    <w:rsid w:val="00252488"/>
    <w:rsid w:val="0027795C"/>
    <w:rsid w:val="00283691"/>
    <w:rsid w:val="00291390"/>
    <w:rsid w:val="002A48AF"/>
    <w:rsid w:val="002A5F57"/>
    <w:rsid w:val="002D4894"/>
    <w:rsid w:val="002F271F"/>
    <w:rsid w:val="0030350C"/>
    <w:rsid w:val="00330E53"/>
    <w:rsid w:val="00351EE4"/>
    <w:rsid w:val="00354B37"/>
    <w:rsid w:val="0035529D"/>
    <w:rsid w:val="00364FF6"/>
    <w:rsid w:val="003A49F1"/>
    <w:rsid w:val="003B7107"/>
    <w:rsid w:val="003F1B8E"/>
    <w:rsid w:val="0046473F"/>
    <w:rsid w:val="004675DE"/>
    <w:rsid w:val="00474BB6"/>
    <w:rsid w:val="004C047B"/>
    <w:rsid w:val="00511127"/>
    <w:rsid w:val="005276A3"/>
    <w:rsid w:val="005462FA"/>
    <w:rsid w:val="00594D2B"/>
    <w:rsid w:val="005C0914"/>
    <w:rsid w:val="006141F6"/>
    <w:rsid w:val="00617FC5"/>
    <w:rsid w:val="00643A57"/>
    <w:rsid w:val="00674188"/>
    <w:rsid w:val="006823E5"/>
    <w:rsid w:val="006B7AA1"/>
    <w:rsid w:val="006D2437"/>
    <w:rsid w:val="006F5F0C"/>
    <w:rsid w:val="00780987"/>
    <w:rsid w:val="00781240"/>
    <w:rsid w:val="007A23A3"/>
    <w:rsid w:val="007B0657"/>
    <w:rsid w:val="007B2201"/>
    <w:rsid w:val="007C64A3"/>
    <w:rsid w:val="007E26A4"/>
    <w:rsid w:val="0082785B"/>
    <w:rsid w:val="0083105B"/>
    <w:rsid w:val="0085248A"/>
    <w:rsid w:val="00855BAC"/>
    <w:rsid w:val="008C653B"/>
    <w:rsid w:val="008D336F"/>
    <w:rsid w:val="008D72CF"/>
    <w:rsid w:val="008F3D30"/>
    <w:rsid w:val="008F7494"/>
    <w:rsid w:val="00917436"/>
    <w:rsid w:val="009313DC"/>
    <w:rsid w:val="009A6A2B"/>
    <w:rsid w:val="00A2578F"/>
    <w:rsid w:val="00A37B8D"/>
    <w:rsid w:val="00A420E0"/>
    <w:rsid w:val="00A64971"/>
    <w:rsid w:val="00A711B1"/>
    <w:rsid w:val="00AE788B"/>
    <w:rsid w:val="00B14E01"/>
    <w:rsid w:val="00B30028"/>
    <w:rsid w:val="00B44541"/>
    <w:rsid w:val="00B51C99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10FA"/>
    <w:rsid w:val="00CB2582"/>
    <w:rsid w:val="00CC680B"/>
    <w:rsid w:val="00CC7D09"/>
    <w:rsid w:val="00CE0714"/>
    <w:rsid w:val="00D02197"/>
    <w:rsid w:val="00D63872"/>
    <w:rsid w:val="00D86832"/>
    <w:rsid w:val="00DA068D"/>
    <w:rsid w:val="00DA4AA8"/>
    <w:rsid w:val="00DD737D"/>
    <w:rsid w:val="00E032B2"/>
    <w:rsid w:val="00E222C3"/>
    <w:rsid w:val="00E62CA9"/>
    <w:rsid w:val="00E6691C"/>
    <w:rsid w:val="00E6781A"/>
    <w:rsid w:val="00E817A9"/>
    <w:rsid w:val="00EA5ADB"/>
    <w:rsid w:val="00EC0C35"/>
    <w:rsid w:val="00EC311D"/>
    <w:rsid w:val="00ED4E92"/>
    <w:rsid w:val="00EE1A7A"/>
    <w:rsid w:val="00F04E67"/>
    <w:rsid w:val="00F61FFC"/>
    <w:rsid w:val="00FA223C"/>
    <w:rsid w:val="00FA6971"/>
    <w:rsid w:val="00FB71C5"/>
    <w:rsid w:val="00FD0156"/>
    <w:rsid w:val="00FD62F9"/>
    <w:rsid w:val="00FE337B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6A984D"/>
  <w15:chartTrackingRefBased/>
  <w15:docId w15:val="{44B45584-618D-49C2-9EDC-0893E7B05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76A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1281</Words>
  <Characters>4936</Characters>
  <Application>Microsoft Office Word</Application>
  <DocSecurity>4</DocSecurity>
  <Lines>176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2026-09-06T18:46:00Z</dcterms:created>
  <dcterms:modified xsi:type="dcterms:W3CDTF">2026-09-06T18:46:00Z</dcterms:modified>
</cp:coreProperties>
</file>