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AB33A" w14:textId="77777777" w:rsidR="00291390" w:rsidRDefault="00B12B95">
      <w:pPr>
        <w:tabs>
          <w:tab w:val="right" w:pos="9270"/>
        </w:tabs>
      </w:pPr>
      <w:r>
        <w:rPr>
          <w:b/>
        </w:rPr>
        <w:t>Evaluation of an integral</w:t>
      </w:r>
      <w:r w:rsidR="00291390">
        <w:rPr>
          <w:b/>
        </w:rPr>
        <w:tab/>
      </w:r>
      <w:r>
        <w:tab/>
      </w:r>
      <w:r>
        <w:tab/>
      </w:r>
      <w:r>
        <w:tab/>
      </w:r>
      <w:r>
        <w:tab/>
      </w:r>
      <w:r w:rsidR="00291390">
        <w:t>PhL</w:t>
      </w:r>
      <w:r w:rsidR="00291390">
        <w:tab/>
      </w:r>
      <w:r w:rsidR="00291390">
        <w:tab/>
      </w:r>
      <w:r>
        <w:t>6.23.10</w:t>
      </w:r>
    </w:p>
    <w:p w14:paraId="476AA757" w14:textId="77777777" w:rsidR="00291390" w:rsidRDefault="00291390">
      <w:pPr>
        <w:tabs>
          <w:tab w:val="left" w:pos="7200"/>
          <w:tab w:val="left" w:pos="7920"/>
          <w:tab w:val="right" w:pos="9270"/>
        </w:tabs>
      </w:pPr>
    </w:p>
    <w:p w14:paraId="61A28467" w14:textId="77777777" w:rsidR="004017E4" w:rsidRDefault="00B12B95">
      <w:r>
        <w:t xml:space="preserve">I am tired of doing this integral from scratch over and over again, so it will now enter the database. </w:t>
      </w:r>
      <w:r w:rsidR="004017E4">
        <w:t>I did the integral below, using Maple as a starting point, then I did the second integral using Wolfram for the indefinite integral. Wolfram agreed with Maple on the first integral. I found both these</w:t>
      </w:r>
      <w:r w:rsidR="0012050F">
        <w:t xml:space="preserve"> definite </w:t>
      </w:r>
      <w:r w:rsidR="004017E4">
        <w:t xml:space="preserve"> integrals in GR7 </w:t>
      </w:r>
      <w:r w:rsidR="0012050F">
        <w:t xml:space="preserve">p 408 </w:t>
      </w:r>
      <w:r w:rsidR="004017E4">
        <w:t xml:space="preserve">with a monstrous huge </w:t>
      </w:r>
      <w:r w:rsidR="0012050F">
        <w:t xml:space="preserve">swap </w:t>
      </w:r>
      <w:r w:rsidR="004017E4">
        <w:t xml:space="preserve">error and I reported this error today to Dan Zwillinger. In any event, here are the </w:t>
      </w:r>
      <w:r w:rsidR="004017E4" w:rsidRPr="00BE42DB">
        <w:rPr>
          <w:i/>
        </w:rPr>
        <w:t>correct</w:t>
      </w:r>
      <w:r w:rsidR="004017E4">
        <w:t xml:space="preserve"> results for these two related integrals: </w:t>
      </w:r>
      <w:r w:rsidR="00473CE1">
        <w:t xml:space="preserve">  ( non-AS argument convention) </w:t>
      </w:r>
    </w:p>
    <w:p w14:paraId="32BE4E6B" w14:textId="77777777" w:rsidR="004017E4" w:rsidRDefault="004017E4"/>
    <w:p w14:paraId="49D32108" w14:textId="77777777" w:rsidR="004017E4" w:rsidRDefault="00BE42D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dx(1 /</w:t>
      </w:r>
      <w:r>
        <w:fldChar w:fldCharType="begin"/>
      </w:r>
      <w:r>
        <w:instrText xml:space="preserve"> EQ \r(a ± bcosx) </w:instrText>
      </w:r>
      <w:r>
        <w:fldChar w:fldCharType="end"/>
      </w:r>
      <w:r>
        <w:t>) =  (2 /</w:t>
      </w:r>
      <w:r>
        <w:fldChar w:fldCharType="begin"/>
      </w:r>
      <w:r>
        <w:instrText xml:space="preserve"> EQ \r(a+b) </w:instrText>
      </w:r>
      <w:r>
        <w:fldChar w:fldCharType="end"/>
      </w:r>
      <w:r>
        <w:t>) K(</w:t>
      </w:r>
      <w:r>
        <w:fldChar w:fldCharType="begin"/>
      </w:r>
      <w:r>
        <w:instrText xml:space="preserve"> EQ \r(2b/(a+b)) </w:instrText>
      </w:r>
      <w:r>
        <w:fldChar w:fldCharType="end"/>
      </w:r>
      <w:r>
        <w:t>)</w:t>
      </w:r>
      <w:r>
        <w:tab/>
        <w:t xml:space="preserve"> </w:t>
      </w:r>
      <w:r>
        <w:tab/>
        <w:t>a &gt; b &gt; 0</w:t>
      </w:r>
    </w:p>
    <w:p w14:paraId="43A718A8" w14:textId="77777777" w:rsidR="00BE42DB" w:rsidRDefault="00BE42DB"/>
    <w:p w14:paraId="7C69BC52" w14:textId="77777777" w:rsidR="00BE42DB" w:rsidRDefault="00BE42DB" w:rsidP="00BE42D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\r(a ± bcosx) </w:instrText>
      </w:r>
      <w:r>
        <w:fldChar w:fldCharType="end"/>
      </w:r>
      <w:r>
        <w:t xml:space="preserve">     =    (2 </w:t>
      </w:r>
      <w:r>
        <w:fldChar w:fldCharType="begin"/>
      </w:r>
      <w:r>
        <w:instrText xml:space="preserve"> EQ \r(a+b) </w:instrText>
      </w:r>
      <w:r>
        <w:fldChar w:fldCharType="end"/>
      </w:r>
      <w:r>
        <w:t>)  E(</w:t>
      </w:r>
      <w:r>
        <w:fldChar w:fldCharType="begin"/>
      </w:r>
      <w:r>
        <w:instrText xml:space="preserve"> EQ \r(2b/(a+b)) </w:instrText>
      </w:r>
      <w:r>
        <w:fldChar w:fldCharType="end"/>
      </w:r>
      <w:r>
        <w:t>)</w:t>
      </w:r>
      <w:r>
        <w:tab/>
      </w:r>
      <w:r>
        <w:tab/>
        <w:t>a &gt; b &gt; 0</w:t>
      </w:r>
    </w:p>
    <w:p w14:paraId="7F6A8714" w14:textId="77777777" w:rsidR="00BE42DB" w:rsidRDefault="00BE42DB" w:rsidP="00BE42DB"/>
    <w:p w14:paraId="34CCFCAF" w14:textId="77777777" w:rsidR="00BE42DB" w:rsidRDefault="00BE42DB" w:rsidP="00BE42DB">
      <w:r>
        <w:t xml:space="preserve">and the argument of the complete elliptic function is in the range (0,1). </w:t>
      </w:r>
    </w:p>
    <w:p w14:paraId="37068723" w14:textId="77777777" w:rsidR="00BE42DB" w:rsidRDefault="00BE42DB" w:rsidP="00BE42DB"/>
    <w:p w14:paraId="107B2116" w14:textId="77777777" w:rsidR="0012050F" w:rsidRPr="0012050F" w:rsidRDefault="0012050F" w:rsidP="00BE42DB">
      <w:pPr>
        <w:rPr>
          <w:b/>
        </w:rPr>
      </w:pPr>
      <w:r w:rsidRPr="0012050F">
        <w:rPr>
          <w:b/>
        </w:rPr>
        <w:t>Doing the first integral</w:t>
      </w:r>
    </w:p>
    <w:p w14:paraId="5EB0F486" w14:textId="77777777" w:rsidR="0012050F" w:rsidRDefault="0012050F" w:rsidP="00BE42DB"/>
    <w:p w14:paraId="45A1A6F9" w14:textId="77777777" w:rsidR="00291390" w:rsidRDefault="00B12B95">
      <w:r>
        <w:t xml:space="preserve">The integral in question is this one. </w:t>
      </w:r>
    </w:p>
    <w:p w14:paraId="658F86AE" w14:textId="77777777" w:rsidR="00B12B95" w:rsidRDefault="00B12B95"/>
    <w:p w14:paraId="4E2EB473" w14:textId="77777777" w:rsidR="00B12B95" w:rsidRDefault="00B12B95">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rsidR="00BF35F8">
        <w:t xml:space="preserve"> = 2 </w:t>
      </w:r>
      <w:r w:rsidR="00BF35F8" w:rsidRPr="001D0D05">
        <w:rPr>
          <w:color w:val="000000"/>
        </w:rPr>
        <w:fldChar w:fldCharType="begin"/>
      </w:r>
      <w:r w:rsidR="00BF35F8" w:rsidRPr="001D0D05">
        <w:rPr>
          <w:color w:val="000000"/>
        </w:rPr>
        <w:instrText>EQ \s\up4( \i \fc\</w:instrText>
      </w:r>
      <w:r w:rsidR="00BF35F8" w:rsidRPr="001D0D05">
        <w:rPr>
          <w:rFonts w:ascii="Lucida Sans Unicode" w:hAnsi="Lucida Sans Unicode" w:cs="Lucida Sans Unicode"/>
          <w:color w:val="000000"/>
          <w:sz w:val="32"/>
        </w:rPr>
        <w:instrText>∫</w:instrText>
      </w:r>
      <w:r w:rsidR="00BF35F8" w:rsidRPr="001D0D05">
        <w:rPr>
          <w:color w:val="000000"/>
        </w:rPr>
        <w:instrText>\in</w:instrText>
      </w:r>
      <w:r w:rsidR="00BF35F8" w:rsidRPr="001D0D05">
        <w:rPr>
          <w:color w:val="000000"/>
          <w:szCs w:val="22"/>
        </w:rPr>
        <w:instrText>(</w:instrText>
      </w:r>
      <w:r w:rsidR="00BF35F8">
        <w:rPr>
          <w:b/>
          <w:color w:val="000000"/>
          <w:sz w:val="18"/>
          <w:szCs w:val="18"/>
        </w:rPr>
        <w:instrText>0</w:instrText>
      </w:r>
      <w:r w:rsidR="00BF35F8" w:rsidRPr="001D0D05">
        <w:rPr>
          <w:b/>
          <w:color w:val="000000"/>
          <w:sz w:val="18"/>
          <w:szCs w:val="18"/>
        </w:rPr>
        <w:instrText>, π</w:instrText>
      </w:r>
      <w:r w:rsidR="00BF35F8" w:rsidRPr="001D0D05">
        <w:rPr>
          <w:color w:val="000000"/>
          <w:szCs w:val="22"/>
        </w:rPr>
        <w:instrText>, )</w:instrText>
      </w:r>
      <w:r w:rsidR="00BF35F8" w:rsidRPr="001D0D05">
        <w:rPr>
          <w:color w:val="000000"/>
        </w:rPr>
        <w:instrText>)</w:instrText>
      </w:r>
      <w:r w:rsidR="00BF35F8" w:rsidRPr="001D0D05">
        <w:rPr>
          <w:color w:val="000000"/>
        </w:rPr>
        <w:fldChar w:fldCharType="separate"/>
      </w:r>
      <w:r w:rsidR="00BF35F8" w:rsidRPr="001D0D05">
        <w:rPr>
          <w:b/>
          <w:noProof/>
          <w:color w:val="000000"/>
        </w:rPr>
        <w:t>!Syntax Error, I</w:t>
      </w:r>
      <w:r w:rsidR="00BF35F8" w:rsidRPr="001D0D05">
        <w:rPr>
          <w:color w:val="000000"/>
        </w:rPr>
        <w:fldChar w:fldCharType="end"/>
      </w:r>
      <w:r w:rsidR="00BF35F8">
        <w:t>dx/</w:t>
      </w:r>
      <w:r w:rsidR="00BF35F8">
        <w:fldChar w:fldCharType="begin"/>
      </w:r>
      <w:r w:rsidR="00BF35F8">
        <w:instrText xml:space="preserve"> EQ \r(a - bcosx) </w:instrText>
      </w:r>
      <w:r w:rsidR="00BF35F8">
        <w:fldChar w:fldCharType="end"/>
      </w:r>
      <w:r w:rsidR="007B0419">
        <w:tab/>
      </w:r>
      <w:r w:rsidR="007B0419">
        <w:tab/>
        <w:t>a &gt; b</w:t>
      </w:r>
    </w:p>
    <w:p w14:paraId="70CD878D" w14:textId="77777777" w:rsidR="007B0419" w:rsidRDefault="007B0419"/>
    <w:p w14:paraId="17D61C05" w14:textId="77777777" w:rsidR="00660E9C" w:rsidRDefault="007B0419">
      <w:r>
        <w:t xml:space="preserve">This is not the same as the integral treated in a nearby document which has cosx also in the numerator. </w:t>
      </w:r>
    </w:p>
    <w:p w14:paraId="0BFD9F98" w14:textId="77777777" w:rsidR="00660E9C" w:rsidRDefault="00660E9C"/>
    <w:p w14:paraId="1BE05167" w14:textId="77777777" w:rsidR="007B0419" w:rsidRDefault="00660E9C">
      <w:r>
        <w:t xml:space="preserve">1. </w:t>
      </w:r>
      <w:r w:rsidR="007B0419">
        <w:t>Our first adjustment is this</w:t>
      </w:r>
    </w:p>
    <w:p w14:paraId="079FA554" w14:textId="77777777" w:rsidR="007B0419" w:rsidRDefault="007B0419"/>
    <w:p w14:paraId="129630E1" w14:textId="77777777" w:rsidR="007B0419" w:rsidRPr="009A7F09" w:rsidRDefault="007B0419">
      <w:r>
        <w:tab/>
        <w:t>I = (2/</w:t>
      </w:r>
      <w:r w:rsidRPr="007B0419">
        <w:fldChar w:fldCharType="begin"/>
      </w:r>
      <w:r w:rsidRPr="007B0419">
        <w:instrText xml:space="preserve"> EQ \r(a) </w:instrText>
      </w:r>
      <w:r w:rsidRPr="007B0419">
        <w:fldChar w:fldCharType="end"/>
      </w:r>
      <w:r>
        <w:rPr>
          <w:b/>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r w:rsidR="00DB7877">
        <w:t xml:space="preserve">  ≡ </w:t>
      </w:r>
      <w:r>
        <w:tab/>
      </w:r>
      <w:r w:rsidR="00DB7877">
        <w:t>(2/</w:t>
      </w:r>
      <w:r w:rsidR="00DB7877" w:rsidRPr="007B0419">
        <w:fldChar w:fldCharType="begin"/>
      </w:r>
      <w:r w:rsidR="00DB7877" w:rsidRPr="007B0419">
        <w:instrText xml:space="preserve"> EQ \r(a) </w:instrText>
      </w:r>
      <w:r w:rsidR="00DB7877" w:rsidRPr="007B0419">
        <w:fldChar w:fldCharType="end"/>
      </w:r>
      <w:r w:rsidR="00DB7877">
        <w:rPr>
          <w:b/>
        </w:rPr>
        <w:t xml:space="preserve">) </w:t>
      </w:r>
      <w:r w:rsidR="00DB7877" w:rsidRPr="00DB7877">
        <w:t>J</w:t>
      </w:r>
      <w:r w:rsidR="00DB7877">
        <w:rPr>
          <w:b/>
        </w:rPr>
        <w:tab/>
      </w:r>
      <w:r>
        <w:tab/>
        <w:t>f = b/a</w:t>
      </w:r>
      <w:r w:rsidR="009A7F09">
        <w:tab/>
      </w:r>
      <w:r w:rsidR="009A7F09">
        <w:tab/>
        <w:t>f &lt; 1</w:t>
      </w:r>
    </w:p>
    <w:p w14:paraId="26DDE568" w14:textId="77777777" w:rsidR="007B0419" w:rsidRDefault="007B0419"/>
    <w:p w14:paraId="29B68D11" w14:textId="77777777" w:rsidR="00DB7877" w:rsidRDefault="00DB7877"/>
    <w:p w14:paraId="5B4E8730" w14:textId="77777777" w:rsidR="003078A8" w:rsidRDefault="00DB7877">
      <w:r>
        <w:t xml:space="preserve">2. </w:t>
      </w:r>
      <w:r w:rsidR="003078A8">
        <w:t xml:space="preserve">According to </w:t>
      </w:r>
      <w:r>
        <w:t>Maple we have this for integral J</w:t>
      </w:r>
    </w:p>
    <w:p w14:paraId="6EA51740" w14:textId="77777777" w:rsidR="003078A8" w:rsidRDefault="003078A8"/>
    <w:p w14:paraId="4E79D1C8" w14:textId="77777777" w:rsidR="003078A8" w:rsidRDefault="003078A8">
      <w:r>
        <w:tab/>
      </w:r>
      <w:r w:rsidR="00660E9C">
        <w:pict w14:anchorId="47C2D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22.25pt">
            <v:imagedata r:id="rId6" o:title=""/>
          </v:shape>
        </w:pict>
      </w:r>
    </w:p>
    <w:p w14:paraId="3271D646" w14:textId="77777777" w:rsidR="009A7F09" w:rsidRDefault="009A7F09"/>
    <w:p w14:paraId="5436157E" w14:textId="77777777" w:rsidR="009A7F09" w:rsidRDefault="009A7F09">
      <w:r>
        <w:t>which I can simplify to read</w:t>
      </w:r>
    </w:p>
    <w:p w14:paraId="39E3695A" w14:textId="77777777" w:rsidR="009A7F09" w:rsidRDefault="009A7F09"/>
    <w:p w14:paraId="644D6EB8" w14:textId="77777777" w:rsidR="007B0419" w:rsidRDefault="009A7F09">
      <w:r>
        <w:tab/>
      </w:r>
      <w:r w:rsidR="00DB7877">
        <w:t xml:space="preserve">J = </w:t>
      </w:r>
      <w:r>
        <w:t>2 K(</w:t>
      </w:r>
      <w:r>
        <w:fldChar w:fldCharType="begin"/>
      </w:r>
      <w:r>
        <w:instrText xml:space="preserve"> EQ \r(2f/(f-1)) </w:instrText>
      </w:r>
      <w:r>
        <w:fldChar w:fldCharType="end"/>
      </w:r>
      <w:r>
        <w:t>) /</w:t>
      </w:r>
      <w:r>
        <w:fldChar w:fldCharType="begin"/>
      </w:r>
      <w:r>
        <w:instrText xml:space="preserve"> EQ \r(1-f) </w:instrText>
      </w:r>
      <w:r>
        <w:fldChar w:fldCharType="end"/>
      </w:r>
    </w:p>
    <w:p w14:paraId="099D7E8F" w14:textId="77777777" w:rsidR="00DB7877" w:rsidRDefault="00DB7877"/>
    <w:p w14:paraId="7A0CF522" w14:textId="77777777" w:rsidR="00291390" w:rsidRDefault="00DB7877">
      <w:r>
        <w:t>3. GR has useful data on the K function  (complete elliptic of first kind). In that data, symbols k and k' are both used, and they are connected by k</w:t>
      </w:r>
      <w:r>
        <w:rPr>
          <w:rStyle w:val="superscript"/>
        </w:rPr>
        <w:t>2</w:t>
      </w:r>
      <w:r>
        <w:t>+ k'</w:t>
      </w:r>
      <w:r>
        <w:rPr>
          <w:rStyle w:val="superscript"/>
        </w:rPr>
        <w:t>2</w:t>
      </w:r>
      <w:r>
        <w:t>= 1</w:t>
      </w:r>
      <w:r w:rsidR="00F34165">
        <w:t xml:space="preserve">  (GR p 904). Suppose we make a local definition</w:t>
      </w:r>
    </w:p>
    <w:p w14:paraId="5E251A9A" w14:textId="77777777" w:rsidR="00F34165" w:rsidRDefault="00F34165"/>
    <w:p w14:paraId="507A6C85" w14:textId="77777777" w:rsidR="00F34165" w:rsidRDefault="00F34165">
      <w:r>
        <w:tab/>
      </w:r>
      <w:r w:rsidR="008F0A21">
        <w:t>k</w:t>
      </w:r>
      <w:r w:rsidR="008F0A21">
        <w:rPr>
          <w:rStyle w:val="superscript"/>
        </w:rPr>
        <w:t>2</w:t>
      </w:r>
      <w:r w:rsidR="008F0A21">
        <w:t xml:space="preserve"> = 2f/(1+f)</w:t>
      </w:r>
      <w:r w:rsidR="008F0A21">
        <w:tab/>
      </w:r>
      <w:r w:rsidR="008F0A21">
        <w:tab/>
        <w:t>k'</w:t>
      </w:r>
      <w:r w:rsidR="008F0A21">
        <w:rPr>
          <w:rStyle w:val="superscript"/>
        </w:rPr>
        <w:t>2</w:t>
      </w:r>
      <w:r w:rsidR="008F0A21">
        <w:t xml:space="preserve"> = (1-f)</w:t>
      </w:r>
      <w:r w:rsidR="008F0A21" w:rsidRPr="008F0A21">
        <w:t xml:space="preserve"> </w:t>
      </w:r>
      <w:r w:rsidR="008F0A21">
        <w:t xml:space="preserve">/(1+f) </w:t>
      </w:r>
      <w:r w:rsidR="008F0A21">
        <w:tab/>
      </w:r>
      <w:r w:rsidR="008F0A21">
        <w:tab/>
        <w:t xml:space="preserve">=&gt; </w:t>
      </w:r>
      <w:r w:rsidR="008F0A21">
        <w:tab/>
        <w:t>k</w:t>
      </w:r>
      <w:r w:rsidR="008F0A21">
        <w:rPr>
          <w:rStyle w:val="superscript"/>
        </w:rPr>
        <w:t>2</w:t>
      </w:r>
      <w:r w:rsidR="008F0A21">
        <w:t>+ k'</w:t>
      </w:r>
      <w:r w:rsidR="008F0A21">
        <w:rPr>
          <w:rStyle w:val="superscript"/>
        </w:rPr>
        <w:t>2</w:t>
      </w:r>
      <w:r w:rsidR="008F0A21">
        <w:t>= 1</w:t>
      </w:r>
    </w:p>
    <w:p w14:paraId="03A21DB6" w14:textId="77777777" w:rsidR="008F0A21" w:rsidRDefault="008F0A21"/>
    <w:p w14:paraId="7D5A7819" w14:textId="77777777" w:rsidR="008F0A21" w:rsidRDefault="008F0A21">
      <w:r>
        <w:t>Then what we really have above is this, where I pick +i arbitrarily</w:t>
      </w:r>
    </w:p>
    <w:p w14:paraId="12BE6500" w14:textId="77777777" w:rsidR="008F0A21" w:rsidRDefault="008F0A21"/>
    <w:p w14:paraId="2D3565AD" w14:textId="77777777" w:rsidR="008F0A21" w:rsidRDefault="008F0A21">
      <w:r>
        <w:tab/>
        <w:t>J = 2 K(i k/k') /</w:t>
      </w:r>
      <w:r>
        <w:fldChar w:fldCharType="begin"/>
      </w:r>
      <w:r>
        <w:instrText xml:space="preserve"> EQ \r(1-f) </w:instrText>
      </w:r>
      <w:r>
        <w:fldChar w:fldCharType="end"/>
      </w:r>
    </w:p>
    <w:p w14:paraId="748A6BEC" w14:textId="77777777" w:rsidR="008F0A21" w:rsidRDefault="008F0A21"/>
    <w:p w14:paraId="7D5B20E9" w14:textId="77777777" w:rsidR="008F0A21" w:rsidRDefault="008F0A21">
      <w:r>
        <w:t>We can then use GR page 908 which says</w:t>
      </w:r>
    </w:p>
    <w:p w14:paraId="2C0A854E" w14:textId="77777777" w:rsidR="008F0A21" w:rsidRDefault="008F0A21">
      <w:r>
        <w:tab/>
      </w:r>
    </w:p>
    <w:p w14:paraId="2AA8C227" w14:textId="77777777" w:rsidR="008F0A21" w:rsidRDefault="008F0A21">
      <w:r>
        <w:tab/>
        <w:t>K(i k/k') = k'K(k)</w:t>
      </w:r>
    </w:p>
    <w:p w14:paraId="272D0A37" w14:textId="77777777" w:rsidR="008F0A21" w:rsidRDefault="008F0A21"/>
    <w:p w14:paraId="05EDB4BA" w14:textId="77777777" w:rsidR="008F0A21" w:rsidRDefault="008F0A21">
      <w:r>
        <w:t>so we then get</w:t>
      </w:r>
    </w:p>
    <w:p w14:paraId="0B3B07C2" w14:textId="77777777" w:rsidR="008F0A21" w:rsidRDefault="008F0A21"/>
    <w:p w14:paraId="72A55C30" w14:textId="77777777" w:rsidR="008F0A21" w:rsidRDefault="008F0A21">
      <w:r>
        <w:tab/>
        <w:t xml:space="preserve">J =  2 </w:t>
      </w:r>
      <w:r w:rsidR="008C0308">
        <w:t>k'</w:t>
      </w:r>
      <w:r>
        <w:t>K(</w:t>
      </w:r>
      <w:r w:rsidR="008C0308">
        <w:t>k</w:t>
      </w:r>
      <w:r>
        <w:t>) /</w:t>
      </w:r>
      <w:r>
        <w:fldChar w:fldCharType="begin"/>
      </w:r>
      <w:r>
        <w:instrText xml:space="preserve"> EQ \r(1-f) </w:instrText>
      </w:r>
      <w:r>
        <w:fldChar w:fldCharType="end"/>
      </w:r>
      <w:r w:rsidR="008C0308">
        <w:t xml:space="preserve">  =  2 (</w:t>
      </w:r>
      <w:r w:rsidR="008C0308">
        <w:fldChar w:fldCharType="begin"/>
      </w:r>
      <w:r w:rsidR="008C0308">
        <w:instrText xml:space="preserve"> EQ \r(1-f) </w:instrText>
      </w:r>
      <w:r w:rsidR="008C0308">
        <w:fldChar w:fldCharType="end"/>
      </w:r>
      <w:r w:rsidR="008C0308">
        <w:t>/</w:t>
      </w:r>
      <w:r w:rsidR="008C0308">
        <w:fldChar w:fldCharType="begin"/>
      </w:r>
      <w:r w:rsidR="008C0308">
        <w:instrText xml:space="preserve"> EQ \r(1+f) </w:instrText>
      </w:r>
      <w:r w:rsidR="008C0308">
        <w:fldChar w:fldCharType="end"/>
      </w:r>
      <w:r w:rsidR="008C0308">
        <w:t>) K(k) /</w:t>
      </w:r>
      <w:r w:rsidR="008C0308">
        <w:fldChar w:fldCharType="begin"/>
      </w:r>
      <w:r w:rsidR="008C0308">
        <w:instrText xml:space="preserve"> EQ \r(1-f) </w:instrText>
      </w:r>
      <w:r w:rsidR="008C0308">
        <w:fldChar w:fldCharType="end"/>
      </w:r>
      <w:r w:rsidR="008C0308">
        <w:t xml:space="preserve">   = 2 K(k)/</w:t>
      </w:r>
      <w:r w:rsidR="008C0308" w:rsidRPr="008C0308">
        <w:t xml:space="preserve"> </w:t>
      </w:r>
      <w:r w:rsidR="008C0308">
        <w:fldChar w:fldCharType="begin"/>
      </w:r>
      <w:r w:rsidR="008C0308">
        <w:instrText xml:space="preserve"> EQ \r(1+f) </w:instrText>
      </w:r>
      <w:r w:rsidR="008C0308">
        <w:fldChar w:fldCharType="end"/>
      </w:r>
    </w:p>
    <w:p w14:paraId="4CCE9EEA" w14:textId="77777777" w:rsidR="008C0308" w:rsidRDefault="008C0308"/>
    <w:p w14:paraId="2DB34C0E" w14:textId="77777777" w:rsidR="008C0308" w:rsidRDefault="008C0308">
      <w:r>
        <w:tab/>
      </w:r>
      <w:r>
        <w:tab/>
        <w:t>= 2 K(</w:t>
      </w:r>
      <w:r>
        <w:fldChar w:fldCharType="begin"/>
      </w:r>
      <w:r>
        <w:instrText xml:space="preserve"> EQ \r(2f/(f+1)) </w:instrText>
      </w:r>
      <w:r>
        <w:fldChar w:fldCharType="end"/>
      </w:r>
      <w:r>
        <w:t>)/</w:t>
      </w:r>
      <w:r>
        <w:fldChar w:fldCharType="begin"/>
      </w:r>
      <w:r>
        <w:instrText xml:space="preserve"> EQ \r(1+f) </w:instrText>
      </w:r>
      <w:r>
        <w:fldChar w:fldCharType="end"/>
      </w:r>
    </w:p>
    <w:p w14:paraId="52796EC8" w14:textId="77777777" w:rsidR="008C0308" w:rsidRDefault="008C0308"/>
    <w:p w14:paraId="179BC341" w14:textId="77777777" w:rsidR="008C0308" w:rsidRDefault="008C0308">
      <w:r>
        <w:t xml:space="preserve">So we can now look back at our two results so far: </w:t>
      </w:r>
    </w:p>
    <w:p w14:paraId="4D9E4ADC" w14:textId="77777777" w:rsidR="008C0308" w:rsidRDefault="008C0308"/>
    <w:p w14:paraId="4CAAC73E" w14:textId="77777777" w:rsidR="00911AFD" w:rsidRPr="00A36B4B" w:rsidRDefault="008C0308">
      <w:r>
        <w:tab/>
        <w:t>J</w:t>
      </w:r>
      <w:r w:rsidR="00911AFD">
        <w:t>(f)</w:t>
      </w:r>
      <w:r>
        <w:t xml:space="preserve"> = 2 K(</w:t>
      </w:r>
      <w:r>
        <w:fldChar w:fldCharType="begin"/>
      </w:r>
      <w:r>
        <w:instrText xml:space="preserve"> EQ \r(2f/(f-1)) </w:instrText>
      </w:r>
      <w:r>
        <w:fldChar w:fldCharType="end"/>
      </w:r>
      <w:r>
        <w:t>) /</w:t>
      </w:r>
      <w:r>
        <w:fldChar w:fldCharType="begin"/>
      </w:r>
      <w:r>
        <w:instrText xml:space="preserve"> EQ \r(1-f)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ab/>
      </w:r>
      <w:r>
        <w:tab/>
        <w:t>f = b/a</w:t>
      </w:r>
      <w:r w:rsidR="00A36B4B">
        <w:tab/>
      </w:r>
      <w:r w:rsidR="00A36B4B">
        <w:tab/>
        <w:t>(*)</w:t>
      </w:r>
    </w:p>
    <w:p w14:paraId="4EAA6FE3" w14:textId="77777777" w:rsidR="000E2EF5" w:rsidRDefault="000E2EF5"/>
    <w:p w14:paraId="7B93338C" w14:textId="77777777" w:rsidR="000E2EF5" w:rsidRDefault="000E2EF5">
      <w:r>
        <w:t>Notice this important fact</w:t>
      </w:r>
    </w:p>
    <w:p w14:paraId="592D8B20" w14:textId="77777777" w:rsidR="000E2EF5" w:rsidRDefault="000E2EF5"/>
    <w:p w14:paraId="433F41D6" w14:textId="77777777" w:rsidR="000E2EF5" w:rsidRDefault="000E2EF5">
      <w:r>
        <w:tab/>
        <w:t>J(-f) =  2 K(</w:t>
      </w:r>
      <w:r>
        <w:fldChar w:fldCharType="begin"/>
      </w:r>
      <w:r>
        <w:instrText xml:space="preserve"> EQ \r(2[-f]/([-f]-1)) </w:instrText>
      </w:r>
      <w:r>
        <w:fldChar w:fldCharType="end"/>
      </w:r>
      <w:r>
        <w:t>) /</w:t>
      </w:r>
      <w:r>
        <w:fldChar w:fldCharType="begin"/>
      </w:r>
      <w:r>
        <w:instrText xml:space="preserve"> EQ \r(1-[-f])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 xml:space="preserve">  = J(f)</w:t>
      </w:r>
    </w:p>
    <w:p w14:paraId="6CCD8834" w14:textId="77777777" w:rsidR="000E2EF5" w:rsidRDefault="000E2EF5"/>
    <w:p w14:paraId="23EF2E73" w14:textId="77777777" w:rsidR="000E2EF5" w:rsidRDefault="000E2EF5">
      <w:r>
        <w:t xml:space="preserve">which says our result is the same whether we use +b or -b in our integral! </w:t>
      </w:r>
    </w:p>
    <w:p w14:paraId="29D5B97C" w14:textId="77777777" w:rsidR="00A36B4B" w:rsidRDefault="00A36B4B"/>
    <w:p w14:paraId="07399D5F" w14:textId="77777777" w:rsidR="00911AFD" w:rsidRDefault="00911AFD">
      <w:r>
        <w:t xml:space="preserve">For </w:t>
      </w:r>
      <w:r w:rsidR="00A36B4B">
        <w:t xml:space="preserve">f </w:t>
      </w:r>
      <w:r>
        <w:t>&lt; 1 which is our interest so far</w:t>
      </w:r>
      <w:r w:rsidR="003724AE">
        <w:t xml:space="preserve">, the second form </w:t>
      </w:r>
      <w:r w:rsidR="00A36B4B">
        <w:t xml:space="preserve">in (*) </w:t>
      </w:r>
      <w:r w:rsidR="003724AE">
        <w:t>has a real number as the K argument, and this real number is in the range 0,1:</w:t>
      </w:r>
    </w:p>
    <w:p w14:paraId="4856F863" w14:textId="77777777" w:rsidR="003724AE" w:rsidRDefault="003724AE"/>
    <w:p w14:paraId="4B83D49E" w14:textId="77777777" w:rsidR="003724AE" w:rsidRDefault="003724AE">
      <w:r>
        <w:tab/>
        <w:t>k</w:t>
      </w:r>
      <w:r>
        <w:rPr>
          <w:rStyle w:val="superscript"/>
        </w:rPr>
        <w:t>2</w:t>
      </w:r>
      <w:r>
        <w:t xml:space="preserve"> ≡  2f/(1+f)  &lt; 1 </w:t>
      </w:r>
      <w:r>
        <w:tab/>
        <w:t>=&gt;</w:t>
      </w:r>
      <w:r>
        <w:tab/>
        <w:t>2f &lt; 1+f</w:t>
      </w:r>
      <w:r>
        <w:tab/>
        <w:t>=&gt; f &lt; 1</w:t>
      </w:r>
    </w:p>
    <w:p w14:paraId="1B808565" w14:textId="77777777" w:rsidR="003724AE" w:rsidRDefault="003724AE"/>
    <w:p w14:paraId="2C8A3EEC" w14:textId="77777777" w:rsidR="003724AE" w:rsidRDefault="003724AE">
      <w:r>
        <w:t xml:space="preserve">and we like to have an argument in this range for a K function. </w:t>
      </w:r>
      <w:r w:rsidR="00E948EE">
        <w:t xml:space="preserve">This suggests this idea, </w:t>
      </w:r>
    </w:p>
    <w:p w14:paraId="4E9CA54C" w14:textId="77777777" w:rsidR="00E948EE" w:rsidRDefault="00E948EE"/>
    <w:p w14:paraId="6A7E2BF9" w14:textId="77777777" w:rsidR="00E948EE" w:rsidRDefault="00E948EE">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ab/>
      </w:r>
      <w:r>
        <w:tab/>
        <w:t>valid |f| &lt; 1</w:t>
      </w:r>
    </w:p>
    <w:p w14:paraId="0569E7B9" w14:textId="77777777" w:rsidR="00E948EE" w:rsidRDefault="00E948EE"/>
    <w:p w14:paraId="4AEB45C6" w14:textId="77777777" w:rsidR="00E948EE" w:rsidRDefault="00E948EE">
      <w:r>
        <w:t xml:space="preserve">and we end up with our K argument in the (0,1) nice range. </w:t>
      </w:r>
      <w:r w:rsidR="00430534">
        <w:t xml:space="preserve">Another way to say it is this: </w:t>
      </w:r>
    </w:p>
    <w:p w14:paraId="3EE0A528" w14:textId="77777777" w:rsidR="00430534" w:rsidRDefault="00430534"/>
    <w:p w14:paraId="4B2CBC68" w14:textId="77777777" w:rsidR="00430534" w:rsidRDefault="00430534" w:rsidP="00430534">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r>
        <w:t xml:space="preserve">  =  2 K(</w:t>
      </w:r>
      <w:r>
        <w:fldChar w:fldCharType="begin"/>
      </w:r>
      <w:r>
        <w:instrText xml:space="preserve"> EQ \r(2f/(f+1)) </w:instrText>
      </w:r>
      <w:r>
        <w:fldChar w:fldCharType="end"/>
      </w:r>
      <w:r>
        <w:t>)/</w:t>
      </w:r>
      <w:r>
        <w:fldChar w:fldCharType="begin"/>
      </w:r>
      <w:r>
        <w:instrText xml:space="preserve"> EQ \r(1+f) </w:instrText>
      </w:r>
      <w:r>
        <w:fldChar w:fldCharType="end"/>
      </w:r>
      <w:r>
        <w:tab/>
      </w:r>
      <w:r>
        <w:tab/>
        <w:t>valid  f &lt; 1</w:t>
      </w:r>
    </w:p>
    <w:p w14:paraId="0E44C98F" w14:textId="77777777" w:rsidR="00430534" w:rsidRDefault="00430534" w:rsidP="00430534"/>
    <w:p w14:paraId="7FF53C60" w14:textId="77777777" w:rsidR="00430534" w:rsidRDefault="00430534" w:rsidP="00430534">
      <w:r>
        <w:lastRenderedPageBreak/>
        <w:t xml:space="preserve">which requires many fewer symbols and gives the same K arg range (0,1). </w:t>
      </w:r>
    </w:p>
    <w:p w14:paraId="7E1A2F60" w14:textId="77777777" w:rsidR="00430534" w:rsidRPr="00E948EE" w:rsidRDefault="00430534"/>
    <w:p w14:paraId="4D98637F" w14:textId="77777777" w:rsidR="003724AE" w:rsidRDefault="003724AE"/>
    <w:p w14:paraId="6A2DCF15" w14:textId="77777777" w:rsidR="003724AE" w:rsidRDefault="003724AE">
      <w:r>
        <w:t xml:space="preserve">4. Here then is our result: </w:t>
      </w:r>
    </w:p>
    <w:p w14:paraId="7A6E518F" w14:textId="77777777" w:rsidR="003724AE" w:rsidRDefault="003724AE"/>
    <w:p w14:paraId="753BE198" w14:textId="77777777" w:rsidR="003724AE" w:rsidRDefault="003724AE">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t xml:space="preserve">   = (2/</w:t>
      </w:r>
      <w:r w:rsidRPr="007B0419">
        <w:fldChar w:fldCharType="begin"/>
      </w:r>
      <w:r w:rsidRPr="007B0419">
        <w:instrText xml:space="preserve"> EQ \r(a) </w:instrText>
      </w:r>
      <w:r w:rsidRPr="007B0419">
        <w:fldChar w:fldCharType="end"/>
      </w:r>
      <w:r>
        <w:rPr>
          <w:b/>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\r(1 - fcosx) </w:instrText>
      </w:r>
      <w:r>
        <w:fldChar w:fldCharType="end"/>
      </w:r>
    </w:p>
    <w:p w14:paraId="154A6DCC" w14:textId="77777777" w:rsidR="003724AE" w:rsidRDefault="003724AE"/>
    <w:p w14:paraId="6362DC09" w14:textId="77777777" w:rsidR="006A56B8" w:rsidRDefault="003724AE">
      <w:r>
        <w:tab/>
        <w:t>=  (</w:t>
      </w:r>
      <w:r w:rsidR="006A56B8">
        <w:t>4</w:t>
      </w:r>
      <w:r>
        <w:t>/</w:t>
      </w:r>
      <w:r w:rsidRPr="007B0419">
        <w:fldChar w:fldCharType="begin"/>
      </w:r>
      <w:r w:rsidRPr="007B0419">
        <w:instrText xml:space="preserve"> EQ \r(a) </w:instrText>
      </w:r>
      <w:r w:rsidRPr="007B0419">
        <w:fldChar w:fldCharType="end"/>
      </w:r>
      <w:r>
        <w:rPr>
          <w:b/>
        </w:rPr>
        <w:t>)</w:t>
      </w:r>
      <w:r w:rsidR="006A56B8" w:rsidRPr="006A56B8">
        <w:t xml:space="preserve"> </w:t>
      </w:r>
      <w:r w:rsidR="006A56B8">
        <w:t>K(k)/</w:t>
      </w:r>
      <w:r w:rsidR="006A56B8">
        <w:fldChar w:fldCharType="begin"/>
      </w:r>
      <w:r w:rsidR="006A56B8">
        <w:instrText xml:space="preserve"> EQ \r(1+f) </w:instrText>
      </w:r>
      <w:r w:rsidR="006A56B8">
        <w:fldChar w:fldCharType="end"/>
      </w:r>
      <w:r w:rsidR="006A56B8">
        <w:tab/>
      </w:r>
    </w:p>
    <w:p w14:paraId="62A0368F" w14:textId="77777777" w:rsidR="006A56B8" w:rsidRDefault="006A56B8"/>
    <w:p w14:paraId="3759FE5E" w14:textId="77777777" w:rsidR="006A56B8" w:rsidRDefault="006A56B8">
      <w:r>
        <w:t xml:space="preserve">where  f = b/a  &lt; 1  and </w:t>
      </w:r>
    </w:p>
    <w:p w14:paraId="12801DA4" w14:textId="77777777" w:rsidR="006A56B8" w:rsidRDefault="006A56B8"/>
    <w:p w14:paraId="57FDC69D" w14:textId="77777777" w:rsidR="003724AE" w:rsidRDefault="006A56B8">
      <w:r>
        <w:tab/>
        <w:t xml:space="preserve">k = </w:t>
      </w:r>
      <w:r>
        <w:fldChar w:fldCharType="begin"/>
      </w:r>
      <w:r>
        <w:instrText xml:space="preserve"> EQ \r(2f/(f+1)) </w:instrText>
      </w:r>
      <w:r>
        <w:fldChar w:fldCharType="end"/>
      </w:r>
      <w:r>
        <w:t xml:space="preserve"> = </w:t>
      </w:r>
      <w:r>
        <w:fldChar w:fldCharType="begin"/>
      </w:r>
      <w:r>
        <w:instrText xml:space="preserve"> EQ \r(2b/(a+b)) </w:instrText>
      </w:r>
      <w:r>
        <w:fldChar w:fldCharType="end"/>
      </w:r>
    </w:p>
    <w:p w14:paraId="3DB94B0E" w14:textId="77777777" w:rsidR="006A56B8" w:rsidRDefault="006A56B8"/>
    <w:p w14:paraId="08811FA5" w14:textId="77777777" w:rsidR="006A56B8" w:rsidRDefault="006A56B8">
      <w:r>
        <w:t xml:space="preserve">Meanwhile, we have </w:t>
      </w:r>
    </w:p>
    <w:p w14:paraId="5CA7C253" w14:textId="77777777" w:rsidR="006A56B8" w:rsidRDefault="006A56B8">
      <w:r>
        <w:tab/>
      </w:r>
    </w:p>
    <w:p w14:paraId="2AD6CBA3" w14:textId="77777777" w:rsidR="006A56B8" w:rsidRDefault="006A56B8">
      <w:r>
        <w:tab/>
      </w:r>
      <w:r w:rsidRPr="007B0419">
        <w:fldChar w:fldCharType="begin"/>
      </w:r>
      <w:r w:rsidRPr="007B0419">
        <w:instrText xml:space="preserve"> EQ \r(a) </w:instrText>
      </w:r>
      <w:r w:rsidRPr="007B0419">
        <w:fldChar w:fldCharType="end"/>
      </w:r>
      <w:r>
        <w:fldChar w:fldCharType="begin"/>
      </w:r>
      <w:r>
        <w:instrText xml:space="preserve"> EQ \r(1+f) </w:instrText>
      </w:r>
      <w:r>
        <w:fldChar w:fldCharType="end"/>
      </w:r>
      <w:r>
        <w:t xml:space="preserve">  = </w:t>
      </w:r>
      <w:r>
        <w:fldChar w:fldCharType="begin"/>
      </w:r>
      <w:r>
        <w:instrText xml:space="preserve"> EQ \r(a+b) </w:instrText>
      </w:r>
      <w:r>
        <w:fldChar w:fldCharType="end"/>
      </w:r>
    </w:p>
    <w:p w14:paraId="0D4EEBC2" w14:textId="77777777" w:rsidR="006A56B8" w:rsidRDefault="006A56B8"/>
    <w:p w14:paraId="27B72627" w14:textId="77777777" w:rsidR="006A56B8" w:rsidRDefault="006A56B8">
      <w:r>
        <w:t>so our final result may be written</w:t>
      </w:r>
    </w:p>
    <w:p w14:paraId="383F743E" w14:textId="77777777" w:rsidR="006A56B8" w:rsidRDefault="006A56B8"/>
    <w:p w14:paraId="755B52B3" w14:textId="77777777" w:rsidR="006A56B8" w:rsidRPr="0059337F" w:rsidRDefault="006A56B8">
      <w:r>
        <w:tab/>
        <w:t xml:space="preserve">I = </w:t>
      </w:r>
      <w:r w:rsidR="0059337F">
        <w:t>4K(</w:t>
      </w:r>
      <w:r w:rsidR="0059337F">
        <w:fldChar w:fldCharType="begin"/>
      </w:r>
      <w:r w:rsidR="0059337F">
        <w:instrText xml:space="preserve"> EQ \r(2b/(a+b)) </w:instrText>
      </w:r>
      <w:r w:rsidR="0059337F">
        <w:fldChar w:fldCharType="end"/>
      </w:r>
      <w:r w:rsidR="0059337F">
        <w:t>) /</w:t>
      </w:r>
      <w:r w:rsidR="0059337F">
        <w:fldChar w:fldCharType="begin"/>
      </w:r>
      <w:r w:rsidR="0059337F">
        <w:instrText xml:space="preserve"> EQ \r(a+b) </w:instrText>
      </w:r>
      <w:r w:rsidR="0059337F">
        <w:fldChar w:fldCharType="end"/>
      </w:r>
      <w:r w:rsidR="0059337F">
        <w:tab/>
      </w:r>
      <w:r w:rsidR="0059337F">
        <w:tab/>
        <w:t>b/a &lt; 1</w:t>
      </w:r>
      <w:r w:rsidR="0059337F">
        <w:tab/>
      </w:r>
      <w:r w:rsidR="0059337F">
        <w:tab/>
        <w:t>arg of K is in range (0,1)</w:t>
      </w:r>
      <w:r w:rsidR="0059337F">
        <w:tab/>
      </w:r>
      <w:r w:rsidR="0059337F">
        <w:tab/>
        <w:t xml:space="preserve"> </w:t>
      </w:r>
    </w:p>
    <w:p w14:paraId="4B80979C" w14:textId="77777777" w:rsidR="0059337F" w:rsidRDefault="0059337F"/>
    <w:p w14:paraId="1F451BCF" w14:textId="77777777" w:rsidR="00A165C9" w:rsidRDefault="006B2EB6">
      <w:r>
        <w:t xml:space="preserve">So what we claim to have shown is this: </w:t>
      </w:r>
    </w:p>
    <w:p w14:paraId="39488966" w14:textId="77777777" w:rsidR="006B2EB6" w:rsidRDefault="006B2EB6"/>
    <w:p w14:paraId="2ECBE68C" w14:textId="77777777" w:rsidR="006B2EB6" w:rsidRDefault="006B2EB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t xml:space="preserve"> = 2K(</w:t>
      </w:r>
      <w:r>
        <w:fldChar w:fldCharType="begin"/>
      </w:r>
      <w:r>
        <w:instrText xml:space="preserve"> EQ \r(2b/(a+b)) </w:instrText>
      </w:r>
      <w:r>
        <w:fldChar w:fldCharType="end"/>
      </w:r>
      <w:r>
        <w:t>) /</w:t>
      </w:r>
      <w:r>
        <w:fldChar w:fldCharType="begin"/>
      </w:r>
      <w:r>
        <w:instrText xml:space="preserve"> EQ \r(a+b) </w:instrText>
      </w:r>
      <w:r>
        <w:fldChar w:fldCharType="end"/>
      </w:r>
      <w:r w:rsidR="00430534">
        <w:tab/>
        <w:t xml:space="preserve"> a &gt; b</w:t>
      </w:r>
    </w:p>
    <w:p w14:paraId="5F585031" w14:textId="77777777" w:rsidR="00430534" w:rsidRDefault="00430534"/>
    <w:p w14:paraId="5A093EA4" w14:textId="77777777" w:rsidR="00430534" w:rsidRDefault="00430534">
      <w:r>
        <w:t>Using our trick above, we can extend this result to say</w:t>
      </w:r>
    </w:p>
    <w:p w14:paraId="2FB5076D" w14:textId="77777777" w:rsidR="00430534" w:rsidRDefault="00430534"/>
    <w:p w14:paraId="4EEA9F03" w14:textId="77777777" w:rsidR="00430534" w:rsidRDefault="00430534" w:rsidP="004305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\r(a ± bcosx) </w:instrText>
      </w:r>
      <w:r>
        <w:fldChar w:fldCharType="end"/>
      </w:r>
      <w:r>
        <w:t xml:space="preserve"> = 2K(</w:t>
      </w:r>
      <w:r>
        <w:fldChar w:fldCharType="begin"/>
      </w:r>
      <w:r>
        <w:instrText xml:space="preserve"> EQ \r(2b/(a+b)) </w:instrText>
      </w:r>
      <w:r>
        <w:fldChar w:fldCharType="end"/>
      </w:r>
      <w:r>
        <w:t>) /</w:t>
      </w:r>
      <w:r>
        <w:fldChar w:fldCharType="begin"/>
      </w:r>
      <w:r>
        <w:instrText xml:space="preserve"> EQ \r(a+b) </w:instrText>
      </w:r>
      <w:r>
        <w:fldChar w:fldCharType="end"/>
      </w:r>
      <w:r>
        <w:tab/>
        <w:t xml:space="preserve"> a &gt; b</w:t>
      </w:r>
      <w:r w:rsidR="004D5A41">
        <w:t xml:space="preserve"> &gt; 0</w:t>
      </w:r>
    </w:p>
    <w:p w14:paraId="19E31BB2" w14:textId="77777777" w:rsidR="006B2EB6" w:rsidRDefault="006B2EB6"/>
    <w:p w14:paraId="38AA3AD4" w14:textId="77777777" w:rsidR="004017E4" w:rsidRDefault="006B2EB6">
      <w:r>
        <w:t xml:space="preserve">This integral is not in my GR4, but it was tacked onto the end of section 3.66 in GR7 where it appears as the second of this pair: </w:t>
      </w:r>
      <w:r w:rsidR="002C003B">
        <w:tab/>
      </w:r>
      <w:r w:rsidR="002C003B">
        <w:tab/>
      </w:r>
      <w:r w:rsidR="002C003B">
        <w:tab/>
      </w:r>
    </w:p>
    <w:p w14:paraId="759FB592" w14:textId="77777777" w:rsidR="004017E4" w:rsidRDefault="004017E4"/>
    <w:p w14:paraId="0B05AB16" w14:textId="77777777" w:rsidR="006B2EB6" w:rsidRPr="002C003B" w:rsidRDefault="004017E4">
      <w:pPr>
        <w:rPr>
          <w:b/>
          <w:color w:val="FF0000"/>
        </w:rPr>
      </w:pPr>
      <w:r>
        <w:tab/>
      </w:r>
      <w:r>
        <w:tab/>
      </w:r>
      <w:r>
        <w:tab/>
      </w:r>
      <w:r>
        <w:tab/>
      </w:r>
      <w:r>
        <w:tab/>
      </w:r>
      <w:r>
        <w:tab/>
      </w:r>
      <w:r w:rsidR="002C003B" w:rsidRPr="002C003B">
        <w:rPr>
          <w:b/>
          <w:color w:val="FF0000"/>
        </w:rPr>
        <w:t>WRONG!!! K and E are swapped!!!!!</w:t>
      </w:r>
    </w:p>
    <w:p w14:paraId="73812702" w14:textId="77777777" w:rsidR="006B2EB6" w:rsidRDefault="006B2EB6"/>
    <w:p w14:paraId="3CC26486" w14:textId="77777777" w:rsidR="0030078C" w:rsidRDefault="006B2EB6">
      <w:r>
        <w:lastRenderedPageBreak/>
        <w:tab/>
      </w:r>
      <w:r>
        <w:pict w14:anchorId="18929EB5">
          <v:shape id="_x0000_i1026" type="#_x0000_t75" style="width:368.25pt;height:133.5pt">
            <v:imagedata r:id="rId7" o:title=""/>
          </v:shape>
        </w:pict>
      </w:r>
    </w:p>
    <w:p w14:paraId="089738A2" w14:textId="77777777" w:rsidR="0030078C" w:rsidRDefault="0030078C">
      <w:r w:rsidRPr="003D7932">
        <w:rPr>
          <w:i/>
        </w:rPr>
        <w:t>Unfortunately</w:t>
      </w:r>
      <w:r>
        <w:t xml:space="preserve">, GR7 has an E instead of a K in its result and gives no reference for either of these results, leaving us in some doubt. </w:t>
      </w:r>
      <w:r w:rsidR="003D7932">
        <w:t xml:space="preserve">Is Maple wrong? </w:t>
      </w:r>
    </w:p>
    <w:p w14:paraId="2C644B10" w14:textId="77777777" w:rsidR="003D7932" w:rsidRDefault="003D7932">
      <w:r>
        <w:tab/>
        <w:t>Wolfram claims this indefinite integral</w:t>
      </w:r>
    </w:p>
    <w:p w14:paraId="1EA05EBC" w14:textId="77777777" w:rsidR="003D7932" w:rsidRDefault="003D7932"/>
    <w:p w14:paraId="095F1570" w14:textId="77777777" w:rsidR="003D7932" w:rsidRDefault="003D7932">
      <w:r>
        <w:tab/>
      </w:r>
      <w:r w:rsidR="00AC3DC7">
        <w:pict>
          <v:shape id="_x0000_i1027" type="#_x0000_t75" style="width:169.5pt;height:140.25pt">
            <v:imagedata r:id="rId8" o:title=""/>
          </v:shape>
        </w:pict>
      </w:r>
    </w:p>
    <w:p w14:paraId="1FC61393" w14:textId="77777777" w:rsidR="00AC3DC7" w:rsidRDefault="00AC3DC7"/>
    <w:p w14:paraId="0CE9B67D" w14:textId="77777777" w:rsidR="00447F58" w:rsidRDefault="00AC3DC7">
      <w:r>
        <w:t>and we know from AS p 589 that F(</w:t>
      </w:r>
      <w:r w:rsidR="00683252">
        <w:t xml:space="preserve">0|m) = 0 so nothing from the lower endpoint, and then F(π/2|m) is the K function (not the E function), so Wolfram agrees with me. </w:t>
      </w:r>
      <w:r w:rsidR="00447F58">
        <w:t xml:space="preserve">In more detail, this upper endpoint evaluation is: </w:t>
      </w:r>
    </w:p>
    <w:p w14:paraId="7D0A82D8" w14:textId="77777777" w:rsidR="00447F58" w:rsidRDefault="00447F58"/>
    <w:p w14:paraId="174A8378" w14:textId="77777777" w:rsidR="00447F58" w:rsidRPr="00447F58" w:rsidRDefault="00447F58">
      <w:r>
        <w:tab/>
        <w:t xml:space="preserve">2 </w:t>
      </w:r>
      <w:r>
        <w:fldChar w:fldCharType="begin"/>
      </w:r>
      <w:r>
        <w:instrText xml:space="preserve"> EQ \r((a+b)/(a-b)) </w:instrText>
      </w:r>
      <w:r>
        <w:fldChar w:fldCharType="end"/>
      </w:r>
      <w:r>
        <w:t>F(π/2|-2b/(a-b))/</w:t>
      </w:r>
      <w:r>
        <w:fldChar w:fldCharType="begin"/>
      </w:r>
      <w:r>
        <w:instrText xml:space="preserve"> EQ \r(a+b) </w:instrText>
      </w:r>
      <w:r>
        <w:fldChar w:fldCharType="end"/>
      </w:r>
      <w:r>
        <w:t xml:space="preserve"> =  2 F(π/2|-2b/(a-b))/</w:t>
      </w:r>
      <w:r>
        <w:fldChar w:fldCharType="begin"/>
      </w:r>
      <w:r>
        <w:instrText xml:space="preserve"> EQ \r(a-b) </w:instrText>
      </w:r>
      <w:r>
        <w:fldChar w:fldCharType="end"/>
      </w:r>
    </w:p>
    <w:p w14:paraId="20A254C2" w14:textId="77777777" w:rsidR="00447F58" w:rsidRDefault="00447F58"/>
    <w:p w14:paraId="0E9A58DE" w14:textId="77777777" w:rsidR="00447F58" w:rsidRDefault="00447F58">
      <w:r>
        <w:tab/>
      </w:r>
      <w:r>
        <w:tab/>
        <w:t xml:space="preserve">= 2 F(π/2, </w:t>
      </w:r>
      <w:r>
        <w:fldChar w:fldCharType="begin"/>
      </w:r>
      <w:r>
        <w:instrText xml:space="preserve"> EQ \r(-2b/(a-b)) </w:instrText>
      </w:r>
      <w:r>
        <w:fldChar w:fldCharType="end"/>
      </w:r>
      <w:r>
        <w:t>)/</w:t>
      </w:r>
      <w:r>
        <w:fldChar w:fldCharType="begin"/>
      </w:r>
      <w:r>
        <w:instrText xml:space="preserve"> EQ \r(a-b) </w:instrText>
      </w:r>
      <w:r>
        <w:fldChar w:fldCharType="end"/>
      </w:r>
      <w:r>
        <w:t xml:space="preserve"> = 2 K(</w:t>
      </w:r>
      <w:r>
        <w:fldChar w:fldCharType="begin"/>
      </w:r>
      <w:r>
        <w:instrText xml:space="preserve"> EQ \r(-2b/(a-b)) </w:instrText>
      </w:r>
      <w:r>
        <w:fldChar w:fldCharType="end"/>
      </w:r>
      <w:r>
        <w:t>)/</w:t>
      </w:r>
      <w:r>
        <w:fldChar w:fldCharType="begin"/>
      </w:r>
      <w:r>
        <w:instrText xml:space="preserve"> EQ \r(a-b) </w:instrText>
      </w:r>
      <w:r>
        <w:fldChar w:fldCharType="end"/>
      </w:r>
    </w:p>
    <w:p w14:paraId="524FED93" w14:textId="77777777" w:rsidR="004D5A41" w:rsidRDefault="004D5A41"/>
    <w:p w14:paraId="5F5A11B1" w14:textId="77777777" w:rsidR="004D5A41" w:rsidRPr="004D5A41" w:rsidRDefault="004017E4">
      <w:r>
        <w:tab/>
      </w:r>
      <w:r>
        <w:tab/>
        <w:t xml:space="preserve">= 2 </w:t>
      </w:r>
      <w:r w:rsidR="004D5A41">
        <w:t>K(</w:t>
      </w:r>
      <w:r w:rsidR="004D5A41">
        <w:fldChar w:fldCharType="begin"/>
      </w:r>
      <w:r w:rsidR="004D5A41">
        <w:instrText xml:space="preserve"> EQ \r(2b/(a+b)) </w:instrText>
      </w:r>
      <w:r w:rsidR="004D5A41">
        <w:fldChar w:fldCharType="end"/>
      </w:r>
      <w:r w:rsidR="004D5A41">
        <w:t>)</w:t>
      </w:r>
      <w:r>
        <w:t xml:space="preserve"> </w:t>
      </w:r>
      <w:r w:rsidR="004D5A41">
        <w:t>/</w:t>
      </w:r>
      <w:r w:rsidR="004D5A41">
        <w:fldChar w:fldCharType="begin"/>
      </w:r>
      <w:r w:rsidR="004D5A41">
        <w:instrText xml:space="preserve"> EQ \r(a+b) </w:instrText>
      </w:r>
      <w:r w:rsidR="004D5A41">
        <w:fldChar w:fldCharType="end"/>
      </w:r>
      <w:r w:rsidR="004D5A41">
        <w:tab/>
      </w:r>
      <w:r w:rsidR="004D5A41">
        <w:tab/>
        <w:t>// using our symmetry rule noted earlier</w:t>
      </w:r>
    </w:p>
    <w:p w14:paraId="1D65A5B8" w14:textId="77777777" w:rsidR="00447F58" w:rsidRDefault="00447F58"/>
    <w:p w14:paraId="5F934554" w14:textId="77777777" w:rsidR="00447F58" w:rsidRDefault="004D5A41">
      <w:r>
        <w:tab/>
      </w:r>
      <w:r>
        <w:tab/>
        <w:t>= my result, not the GR7 result</w:t>
      </w:r>
    </w:p>
    <w:p w14:paraId="2FD79E47" w14:textId="77777777" w:rsidR="00447F58" w:rsidRDefault="00447F58"/>
    <w:p w14:paraId="7DDFDFCF" w14:textId="77777777" w:rsidR="00AC3DC7" w:rsidRDefault="00683252">
      <w:r>
        <w:t xml:space="preserve">Conversely, Wolfram says also </w:t>
      </w:r>
    </w:p>
    <w:p w14:paraId="1099F61F" w14:textId="77777777" w:rsidR="00683252" w:rsidRDefault="00683252"/>
    <w:p w14:paraId="7D83C8B8" w14:textId="77777777" w:rsidR="00683252" w:rsidRDefault="00683252">
      <w:r>
        <w:tab/>
      </w:r>
      <w:r>
        <w:tab/>
      </w:r>
      <w:r w:rsidR="007F7CDD">
        <w:pict>
          <v:shape id="_x0000_i1028" type="#_x0000_t75" style="width:165.75pt;height:117.75pt">
            <v:imagedata r:id="rId9" o:title=""/>
          </v:shape>
        </w:pict>
      </w:r>
    </w:p>
    <w:p w14:paraId="43B8234B" w14:textId="77777777" w:rsidR="00683252" w:rsidRDefault="004D5A41">
      <w:r>
        <w:t>This is a very similar situation, notice the similarity of the factors. Again, only the upper endpoint contributes, and if we again change the sign of b, the answer is</w:t>
      </w:r>
    </w:p>
    <w:p w14:paraId="0A2ED62E" w14:textId="77777777" w:rsidR="004D5A41" w:rsidRDefault="004D5A41"/>
    <w:p w14:paraId="41DB65B2" w14:textId="77777777" w:rsidR="004D5A41" w:rsidRDefault="004D5A41">
      <w:r>
        <w:tab/>
        <w:t xml:space="preserve">= 2 </w:t>
      </w:r>
      <w:r w:rsidR="006E67DC">
        <w:fldChar w:fldCharType="begin"/>
      </w:r>
      <w:r w:rsidR="006E67DC">
        <w:instrText xml:space="preserve"> EQ \r(a+b) </w:instrText>
      </w:r>
      <w:r w:rsidR="006E67DC">
        <w:fldChar w:fldCharType="end"/>
      </w:r>
      <w:r w:rsidR="006E67DC">
        <w:t xml:space="preserve"> E(</w:t>
      </w:r>
      <w:r w:rsidR="006E67DC">
        <w:fldChar w:fldCharType="begin"/>
      </w:r>
      <w:r w:rsidR="006E67DC">
        <w:instrText xml:space="preserve"> EQ \r(2b/(a+b)) </w:instrText>
      </w:r>
      <w:r w:rsidR="006E67DC">
        <w:fldChar w:fldCharType="end"/>
      </w:r>
      <w:r w:rsidR="006E67DC">
        <w:t>)</w:t>
      </w:r>
    </w:p>
    <w:p w14:paraId="18D94657" w14:textId="77777777" w:rsidR="006E67DC" w:rsidRDefault="006E67DC"/>
    <w:p w14:paraId="626C47ED" w14:textId="77777777" w:rsidR="002C003B" w:rsidRDefault="006E67DC">
      <w:r>
        <w:t xml:space="preserve">So that clinches it! GR7 has swapped the E and K in its two equations! I will report this right now. </w:t>
      </w:r>
    </w:p>
    <w:p w14:paraId="6F104482" w14:textId="77777777" w:rsidR="002C003B" w:rsidRDefault="002C003B">
      <w:r>
        <w:t xml:space="preserve">Here is the email I just sent: </w:t>
      </w:r>
    </w:p>
    <w:p w14:paraId="5E212144" w14:textId="77777777" w:rsidR="002C003B" w:rsidRDefault="002C003B"/>
    <w:p w14:paraId="3806193A" w14:textId="77777777" w:rsidR="002C003B" w:rsidRDefault="002C003B">
      <w:r>
        <w:pict>
          <v:shape id="_x0000_i1029" type="#_x0000_t75" style="width:467.25pt;height:194.25pt">
            <v:imagedata r:id="rId10" o:title=""/>
          </v:shape>
        </w:pict>
      </w:r>
    </w:p>
    <w:p w14:paraId="5D0292A5" w14:textId="77777777" w:rsidR="002C003B" w:rsidRDefault="002C003B"/>
    <w:p w14:paraId="46C0B635" w14:textId="77777777" w:rsidR="002C003B" w:rsidRPr="006B2EB6" w:rsidRDefault="002C003B">
      <w:r>
        <w:t xml:space="preserve">with copy in the GR7 directory. </w:t>
      </w:r>
    </w:p>
    <w:p w14:paraId="6A1AE92A" w14:textId="77777777" w:rsidR="0059337F" w:rsidRDefault="0059337F"/>
    <w:p w14:paraId="256FEF43" w14:textId="77777777" w:rsidR="008B531B" w:rsidRDefault="008B531B">
      <w:r>
        <w:t xml:space="preserve">NOTE ADDED:  Marilyn asked me about Wolfram alpha, and it allows you to do definite integrals, unlike their regular online integrator site which says in its FAQ (not set up for definite integrals). Here are some examples: </w:t>
      </w:r>
    </w:p>
    <w:p w14:paraId="523AB29C" w14:textId="77777777" w:rsidR="008B531B" w:rsidRDefault="008B531B"/>
    <w:p w14:paraId="30E2D946" w14:textId="77777777" w:rsidR="008B531B" w:rsidRDefault="008B531B">
      <w:hyperlink r:id="rId11" w:history="1">
        <w:r w:rsidRPr="008B7CD9">
          <w:rPr>
            <w:rStyle w:val="Hyperlink"/>
          </w:rPr>
          <w:t>http://www.wolframalpha.com/</w:t>
        </w:r>
      </w:hyperlink>
    </w:p>
    <w:p w14:paraId="09B61AAA" w14:textId="77777777" w:rsidR="003F2F0F" w:rsidRDefault="003F2F0F"/>
    <w:p w14:paraId="2A29A322" w14:textId="77777777" w:rsidR="003F2F0F" w:rsidRDefault="003F2F0F">
      <w:r>
        <w:t>The syntax is provided by their Help examples</w:t>
      </w:r>
    </w:p>
    <w:p w14:paraId="1A640BBF" w14:textId="77777777" w:rsidR="003F2F0F" w:rsidRDefault="003F2F0F"/>
    <w:p w14:paraId="0B23614D" w14:textId="77777777" w:rsidR="003F2F0F" w:rsidRPr="003F2F0F" w:rsidRDefault="003F2F0F">
      <w:r>
        <w:pict>
          <v:shape id="_x0000_i1030" type="#_x0000_t75" style="width:258.75pt;height:106.5pt">
            <v:imagedata r:id="rId12" o:title=""/>
          </v:shape>
        </w:pict>
      </w:r>
    </w:p>
    <w:p w14:paraId="67588250" w14:textId="77777777" w:rsidR="00AC32F2" w:rsidRDefault="00AC32F2"/>
    <w:p w14:paraId="498C31DF" w14:textId="77777777" w:rsidR="003F2F0F" w:rsidRDefault="003F2F0F">
      <w:r>
        <w:t xml:space="preserve">And here I apply this syntax to the current integral of interest </w:t>
      </w:r>
      <w:r w:rsidR="00734D3A">
        <w:t xml:space="preserve">, indefinite as in their integrator online, </w:t>
      </w:r>
    </w:p>
    <w:p w14:paraId="226206B0" w14:textId="77777777" w:rsidR="00AC32F2" w:rsidRDefault="003F2F0F">
      <w:r>
        <w:pict>
          <v:shape id="_x0000_i1031" type="#_x0000_t75" style="width:433.5pt;height:215.25pt">
            <v:imagedata r:id="rId13" o:title=""/>
          </v:shape>
        </w:pict>
      </w:r>
    </w:p>
    <w:p w14:paraId="25A75D23" w14:textId="77777777" w:rsidR="00AC32F2" w:rsidRDefault="00AC32F2"/>
    <w:p w14:paraId="20ACE155" w14:textId="77777777" w:rsidR="00AC32F2" w:rsidRDefault="003F2F0F">
      <w:r>
        <w:t xml:space="preserve">which, by the way, is followed by lots of useful other info, such as alternate forms and power series expansion of the result. </w:t>
      </w:r>
    </w:p>
    <w:p w14:paraId="234D36A6" w14:textId="77777777" w:rsidR="003F2F0F" w:rsidRDefault="003F2F0F"/>
    <w:p w14:paraId="64363DB1" w14:textId="77777777" w:rsidR="00734D3A" w:rsidRDefault="00734D3A">
      <w:r>
        <w:t>And here is the definite integral I want</w:t>
      </w:r>
    </w:p>
    <w:p w14:paraId="0FE9A2C5" w14:textId="77777777" w:rsidR="00734D3A" w:rsidRDefault="00734D3A"/>
    <w:p w14:paraId="11160F86" w14:textId="77777777" w:rsidR="00734D3A" w:rsidRDefault="00734D3A">
      <w:r>
        <w:pict>
          <v:shape id="_x0000_i1032" type="#_x0000_t75" style="width:445.5pt;height:268.5pt">
            <v:imagedata r:id="rId14" o:title=""/>
          </v:shape>
        </w:pict>
      </w:r>
    </w:p>
    <w:p w14:paraId="165E44C0" w14:textId="77777777" w:rsidR="008B531B" w:rsidRDefault="008B531B"/>
    <w:p w14:paraId="39802EA6" w14:textId="77777777" w:rsidR="008B531B" w:rsidRDefault="008B531B">
      <w:r>
        <w:t xml:space="preserve">but you see here that they are using the </w:t>
      </w:r>
      <w:r w:rsidRPr="00734D3A">
        <w:rPr>
          <w:i/>
        </w:rPr>
        <w:t xml:space="preserve">AS convention </w:t>
      </w:r>
      <w:r>
        <w:t>that k</w:t>
      </w:r>
      <w:r>
        <w:rPr>
          <w:rStyle w:val="superscript"/>
        </w:rPr>
        <w:t>2</w:t>
      </w:r>
      <w:r>
        <w:t xml:space="preserve"> is the argument of K. </w:t>
      </w:r>
      <w:r w:rsidR="00734D3A">
        <w:t xml:space="preserve">While we're at it, here is the other definite integral I am doing in this doc. </w:t>
      </w:r>
      <w:r w:rsidR="00646F4E">
        <w:t xml:space="preserve">But strangely, it cannot do this one! </w:t>
      </w:r>
    </w:p>
    <w:p w14:paraId="058A794A" w14:textId="77777777" w:rsidR="00646F4E" w:rsidRDefault="00646F4E"/>
    <w:p w14:paraId="2C5BBD56" w14:textId="77777777" w:rsidR="00646F4E" w:rsidRDefault="00646F4E">
      <w:r>
        <w:pict>
          <v:shape id="_x0000_i1033" type="#_x0000_t75" style="width:443.25pt;height:192pt">
            <v:imagedata r:id="rId15" o:title=""/>
          </v:shape>
        </w:pict>
      </w:r>
    </w:p>
    <w:p w14:paraId="567B6196" w14:textId="77777777" w:rsidR="00646F4E" w:rsidRDefault="00646F4E"/>
    <w:p w14:paraId="565B8D0F" w14:textId="77777777" w:rsidR="003E604F" w:rsidRDefault="003E604F" w:rsidP="003E604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\r(a ± bcosx) </w:instrText>
      </w:r>
      <w:r>
        <w:fldChar w:fldCharType="end"/>
      </w:r>
      <w:r>
        <w:t xml:space="preserve">     =    (2 </w:t>
      </w:r>
      <w:r>
        <w:fldChar w:fldCharType="begin"/>
      </w:r>
      <w:r>
        <w:instrText xml:space="preserve"> EQ \r(a+b) </w:instrText>
      </w:r>
      <w:r>
        <w:fldChar w:fldCharType="end"/>
      </w:r>
      <w:r>
        <w:t>)  E(2b/(a+b))</w:t>
      </w:r>
      <w:r>
        <w:tab/>
      </w:r>
      <w:r>
        <w:tab/>
        <w:t>a &gt; b &gt; 0</w:t>
      </w:r>
    </w:p>
    <w:p w14:paraId="113F62ED" w14:textId="77777777" w:rsidR="003E604F" w:rsidRPr="008B531B" w:rsidRDefault="003E604F"/>
    <w:sectPr w:rsidR="003E604F" w:rsidRPr="008B531B">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D2D00" w14:textId="77777777" w:rsidR="00FF5235" w:rsidRDefault="00FF5235">
      <w:r>
        <w:separator/>
      </w:r>
    </w:p>
  </w:endnote>
  <w:endnote w:type="continuationSeparator" w:id="0">
    <w:p w14:paraId="7B3400E9" w14:textId="77777777" w:rsidR="00FF5235" w:rsidRDefault="00FF5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31AF" w14:textId="77777777" w:rsidR="008B531B" w:rsidRDefault="008B531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45F7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6A706" w14:textId="77777777" w:rsidR="00FF5235" w:rsidRDefault="00FF5235">
      <w:r>
        <w:separator/>
      </w:r>
    </w:p>
  </w:footnote>
  <w:footnote w:type="continuationSeparator" w:id="0">
    <w:p w14:paraId="725C19A7" w14:textId="77777777" w:rsidR="00FF5235" w:rsidRDefault="00FF5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2B95"/>
    <w:rsid w:val="0001344C"/>
    <w:rsid w:val="00032790"/>
    <w:rsid w:val="00054B07"/>
    <w:rsid w:val="000A162F"/>
    <w:rsid w:val="000D2080"/>
    <w:rsid w:val="000E2EF5"/>
    <w:rsid w:val="0012050F"/>
    <w:rsid w:val="001677E9"/>
    <w:rsid w:val="00186EA4"/>
    <w:rsid w:val="00190B89"/>
    <w:rsid w:val="0020790D"/>
    <w:rsid w:val="00227FEA"/>
    <w:rsid w:val="00245F7D"/>
    <w:rsid w:val="00252488"/>
    <w:rsid w:val="00283691"/>
    <w:rsid w:val="00291390"/>
    <w:rsid w:val="002A48AF"/>
    <w:rsid w:val="002C003B"/>
    <w:rsid w:val="002D4894"/>
    <w:rsid w:val="002F271F"/>
    <w:rsid w:val="0030078C"/>
    <w:rsid w:val="0030350C"/>
    <w:rsid w:val="003078A8"/>
    <w:rsid w:val="00330E53"/>
    <w:rsid w:val="00351EE4"/>
    <w:rsid w:val="00354B37"/>
    <w:rsid w:val="003724AE"/>
    <w:rsid w:val="003A49F1"/>
    <w:rsid w:val="003B7107"/>
    <w:rsid w:val="003D7932"/>
    <w:rsid w:val="003E604F"/>
    <w:rsid w:val="003F2F0F"/>
    <w:rsid w:val="004017E4"/>
    <w:rsid w:val="00430534"/>
    <w:rsid w:val="00447F58"/>
    <w:rsid w:val="0046473F"/>
    <w:rsid w:val="00473CE1"/>
    <w:rsid w:val="004D5A41"/>
    <w:rsid w:val="00511127"/>
    <w:rsid w:val="005276A3"/>
    <w:rsid w:val="00570DF5"/>
    <w:rsid w:val="0059337F"/>
    <w:rsid w:val="005C0914"/>
    <w:rsid w:val="005E248B"/>
    <w:rsid w:val="00643A57"/>
    <w:rsid w:val="00646F4E"/>
    <w:rsid w:val="00660E9C"/>
    <w:rsid w:val="00674188"/>
    <w:rsid w:val="006823E5"/>
    <w:rsid w:val="00683252"/>
    <w:rsid w:val="006A56B8"/>
    <w:rsid w:val="006B2EB6"/>
    <w:rsid w:val="006B7AA1"/>
    <w:rsid w:val="006D2437"/>
    <w:rsid w:val="006D4393"/>
    <w:rsid w:val="006E67DC"/>
    <w:rsid w:val="00720868"/>
    <w:rsid w:val="00734D3A"/>
    <w:rsid w:val="00780987"/>
    <w:rsid w:val="007A23A3"/>
    <w:rsid w:val="007B0419"/>
    <w:rsid w:val="007B2201"/>
    <w:rsid w:val="007E26A4"/>
    <w:rsid w:val="007F7CDD"/>
    <w:rsid w:val="0082785B"/>
    <w:rsid w:val="0083105B"/>
    <w:rsid w:val="0085248A"/>
    <w:rsid w:val="00855BAC"/>
    <w:rsid w:val="0089051F"/>
    <w:rsid w:val="008949E4"/>
    <w:rsid w:val="008B531B"/>
    <w:rsid w:val="008C0308"/>
    <w:rsid w:val="008C653B"/>
    <w:rsid w:val="008D336F"/>
    <w:rsid w:val="008F0A21"/>
    <w:rsid w:val="008F3D30"/>
    <w:rsid w:val="00911AFD"/>
    <w:rsid w:val="009313DC"/>
    <w:rsid w:val="009A7F09"/>
    <w:rsid w:val="00A165C9"/>
    <w:rsid w:val="00A2578F"/>
    <w:rsid w:val="00A36B4B"/>
    <w:rsid w:val="00A37B8D"/>
    <w:rsid w:val="00A64971"/>
    <w:rsid w:val="00A711B1"/>
    <w:rsid w:val="00AC121C"/>
    <w:rsid w:val="00AC32F2"/>
    <w:rsid w:val="00AC3DC7"/>
    <w:rsid w:val="00AE788B"/>
    <w:rsid w:val="00B12B95"/>
    <w:rsid w:val="00B44541"/>
    <w:rsid w:val="00B848B8"/>
    <w:rsid w:val="00BE42DB"/>
    <w:rsid w:val="00BF35F8"/>
    <w:rsid w:val="00C00A8C"/>
    <w:rsid w:val="00C40F10"/>
    <w:rsid w:val="00C41294"/>
    <w:rsid w:val="00C75B9C"/>
    <w:rsid w:val="00C821F8"/>
    <w:rsid w:val="00C83A2E"/>
    <w:rsid w:val="00C85D48"/>
    <w:rsid w:val="00C9126C"/>
    <w:rsid w:val="00C97452"/>
    <w:rsid w:val="00CB2582"/>
    <w:rsid w:val="00CC680B"/>
    <w:rsid w:val="00CC7D09"/>
    <w:rsid w:val="00D72B37"/>
    <w:rsid w:val="00D86832"/>
    <w:rsid w:val="00DA068D"/>
    <w:rsid w:val="00DB7877"/>
    <w:rsid w:val="00DD2407"/>
    <w:rsid w:val="00DD737D"/>
    <w:rsid w:val="00E032B2"/>
    <w:rsid w:val="00E222C3"/>
    <w:rsid w:val="00E62CA9"/>
    <w:rsid w:val="00E6691C"/>
    <w:rsid w:val="00E6781A"/>
    <w:rsid w:val="00E948EE"/>
    <w:rsid w:val="00EA5ADB"/>
    <w:rsid w:val="00EB621A"/>
    <w:rsid w:val="00EC0C35"/>
    <w:rsid w:val="00ED4E92"/>
    <w:rsid w:val="00F04E67"/>
    <w:rsid w:val="00F15287"/>
    <w:rsid w:val="00F34165"/>
    <w:rsid w:val="00FA223C"/>
    <w:rsid w:val="00FB71C5"/>
    <w:rsid w:val="00FE4914"/>
    <w:rsid w:val="00FF5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C0AC1"/>
  <w15:chartTrackingRefBased/>
  <w15:docId w15:val="{4B75E911-44BB-4417-B1BC-7E8CC514B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04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8B53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wolframalpha.com/" TargetMode="External"/><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1334</Words>
  <Characters>5111</Characters>
  <Application>Microsoft Office Word</Application>
  <DocSecurity>4</DocSecurity>
  <Lines>232</Lines>
  <Paragraphs>117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6328</CharactersWithSpaces>
  <SharedDoc>false</SharedDoc>
  <HLinks>
    <vt:vector size="6" baseType="variant">
      <vt:variant>
        <vt:i4>4522054</vt:i4>
      </vt:variant>
      <vt:variant>
        <vt:i4>161</vt:i4>
      </vt:variant>
      <vt:variant>
        <vt:i4>0</vt:i4>
      </vt:variant>
      <vt:variant>
        <vt:i4>5</vt:i4>
      </vt:variant>
      <vt:variant>
        <vt:lpwstr>http://www.wolframalpha.com/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2026-09-06T19:22:00Z</dcterms:created>
  <dcterms:modified xsi:type="dcterms:W3CDTF">2026-09-06T19:22:00Z</dcterms:modified>
</cp:coreProperties>
</file>