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A5BA" w14:textId="77777777" w:rsidR="001E3A90" w:rsidRDefault="001E3A90">
      <w:pPr>
        <w:rPr>
          <w:b/>
        </w:rPr>
      </w:pPr>
      <w:r>
        <w:rPr>
          <w:b/>
        </w:rPr>
        <w:t>Derivation of (3.7)</w:t>
      </w:r>
    </w:p>
    <w:p w14:paraId="47728E3C" w14:textId="77777777" w:rsidR="001E3A90" w:rsidRDefault="001E3A90">
      <w:pPr>
        <w:rPr>
          <w:b/>
        </w:rPr>
      </w:pPr>
    </w:p>
    <w:p w14:paraId="10C78072" w14:textId="77777777" w:rsidR="001E3A90" w:rsidRDefault="001E3A90">
      <w:r>
        <w:t xml:space="preserve">Look at (2.4). The functions of the vector </w:t>
      </w:r>
      <w:r>
        <w:sym w:font="Symbol" w:char="F046"/>
      </w:r>
      <w:r>
        <w:t xml:space="preserve">  are the ortho polys </w:t>
      </w:r>
      <w:r>
        <w:sym w:font="Symbol" w:char="F066"/>
      </w:r>
      <w:r>
        <w:t xml:space="preserve"> defined by interval (</w:t>
      </w:r>
      <w:proofErr w:type="spellStart"/>
      <w:r>
        <w:t>a.b</w:t>
      </w:r>
      <w:proofErr w:type="spellEnd"/>
      <w:r>
        <w:t xml:space="preserve">) and weight w(x). As we increase N, the </w:t>
      </w:r>
      <w:r>
        <w:sym w:font="Symbol" w:char="F066"/>
      </w:r>
      <w:r>
        <w:t xml:space="preserve"> don't change, there are just more of them in the matrix equation. </w:t>
      </w:r>
    </w:p>
    <w:p w14:paraId="5097576D" w14:textId="77777777" w:rsidR="001E3A90" w:rsidRDefault="001E3A90"/>
    <w:p w14:paraId="5901CB69" w14:textId="77777777" w:rsidR="001E3A90" w:rsidRDefault="001E3A90">
      <w:r>
        <w:t xml:space="preserve">So the matrix equation at large but finite N says this: </w:t>
      </w:r>
    </w:p>
    <w:p w14:paraId="34E55AAE" w14:textId="77777777" w:rsidR="001E3A90" w:rsidRDefault="001E3A90"/>
    <w:p w14:paraId="5DD48F63" w14:textId="77777777" w:rsidR="001E3A90" w:rsidRDefault="001E3A90">
      <w:r>
        <w:tab/>
      </w:r>
      <w:r>
        <w:sym w:font="Symbol" w:char="F06C"/>
      </w:r>
      <w:r>
        <w:rPr>
          <w:vertAlign w:val="subscript"/>
        </w:rPr>
        <w:t>N</w:t>
      </w:r>
      <w:r>
        <w:sym w:font="Symbol" w:char="F046"/>
      </w:r>
      <w:r>
        <w:rPr>
          <w:vertAlign w:val="subscript"/>
        </w:rPr>
        <w:t>N</w:t>
      </w:r>
      <w:r>
        <w:t xml:space="preserve"> = T</w:t>
      </w:r>
      <w:r>
        <w:rPr>
          <w:vertAlign w:val="subscript"/>
        </w:rPr>
        <w:t>N</w:t>
      </w:r>
      <w:r>
        <w:sym w:font="Symbol" w:char="F046"/>
      </w:r>
      <w:r>
        <w:rPr>
          <w:vertAlign w:val="subscript"/>
        </w:rPr>
        <w:t>N</w:t>
      </w:r>
      <w:r>
        <w:t xml:space="preserve"> + </w:t>
      </w:r>
      <w:proofErr w:type="spellStart"/>
      <w:r>
        <w:t>r</w:t>
      </w:r>
      <w:r>
        <w:rPr>
          <w:vertAlign w:val="subscript"/>
        </w:rPr>
        <w:t>N</w:t>
      </w:r>
      <w:proofErr w:type="spellEnd"/>
      <w:r>
        <w:tab/>
      </w:r>
      <w:r>
        <w:tab/>
        <w:t>(1)</w:t>
      </w:r>
    </w:p>
    <w:p w14:paraId="3E8DC26D" w14:textId="77777777" w:rsidR="001E3A90" w:rsidRDefault="001E3A90"/>
    <w:p w14:paraId="5F6893EE" w14:textId="77777777" w:rsidR="001E3A90" w:rsidRDefault="001E3A90">
      <w:r>
        <w:t>The same equation at infinite N says this</w:t>
      </w:r>
    </w:p>
    <w:p w14:paraId="4A00047A" w14:textId="77777777" w:rsidR="001E3A90" w:rsidRDefault="001E3A90"/>
    <w:p w14:paraId="7DB88F30" w14:textId="77777777" w:rsidR="001E3A90" w:rsidRDefault="001E3A90">
      <w:r>
        <w:tab/>
      </w:r>
      <w:r>
        <w:sym w:font="Symbol" w:char="F06C"/>
      </w:r>
      <w:r>
        <w:rPr>
          <w:vertAlign w:val="subscript"/>
        </w:rPr>
        <w:sym w:font="Symbol" w:char="F0A5"/>
      </w:r>
      <w:r>
        <w:sym w:font="Symbol" w:char="F046"/>
      </w:r>
      <w:r>
        <w:rPr>
          <w:vertAlign w:val="subscript"/>
        </w:rPr>
        <w:sym w:font="Symbol" w:char="F0A5"/>
      </w:r>
      <w:r>
        <w:t xml:space="preserve"> = T</w:t>
      </w:r>
      <w:r>
        <w:rPr>
          <w:vertAlign w:val="subscript"/>
        </w:rPr>
        <w:sym w:font="Symbol" w:char="F0A5"/>
      </w:r>
      <w:r>
        <w:sym w:font="Symbol" w:char="F046"/>
      </w:r>
      <w:r>
        <w:rPr>
          <w:vertAlign w:val="subscript"/>
        </w:rPr>
        <w:sym w:font="Symbol" w:char="F0A5"/>
      </w:r>
    </w:p>
    <w:p w14:paraId="2C5A2098" w14:textId="77777777" w:rsidR="001E3A90" w:rsidRDefault="001E3A90"/>
    <w:p w14:paraId="18A14050" w14:textId="77777777" w:rsidR="001E3A90" w:rsidRDefault="001E3A90">
      <w:r>
        <w:t>and  r</w:t>
      </w:r>
      <w:r>
        <w:rPr>
          <w:vertAlign w:val="subscript"/>
        </w:rPr>
        <w:sym w:font="Symbol" w:char="F0A5"/>
      </w:r>
      <w:r>
        <w:t xml:space="preserve"> = 0.  This last is an </w:t>
      </w:r>
      <w:r>
        <w:sym w:font="Symbol" w:char="F0A5"/>
      </w:r>
      <w:r>
        <w:t xml:space="preserve"> x </w:t>
      </w:r>
      <w:r>
        <w:sym w:font="Symbol" w:char="F0A5"/>
      </w:r>
      <w:r>
        <w:t xml:space="preserve"> matrix. If we look at the upper left (N+1)</w:t>
      </w:r>
      <w:r>
        <w:rPr>
          <w:vertAlign w:val="superscript"/>
        </w:rPr>
        <w:t>2</w:t>
      </w:r>
      <w:r>
        <w:t xml:space="preserve"> corner of this matrix we</w:t>
      </w:r>
    </w:p>
    <w:p w14:paraId="7D2CEF69" w14:textId="77777777" w:rsidR="001E3A90" w:rsidRDefault="001E3A90">
      <w:r>
        <w:t>see</w:t>
      </w:r>
    </w:p>
    <w:p w14:paraId="3FE991BF" w14:textId="77777777" w:rsidR="001E3A90" w:rsidRDefault="001E3A90"/>
    <w:p w14:paraId="7E8916F0" w14:textId="77777777" w:rsidR="001E3A90" w:rsidRDefault="001E3A90">
      <w:r>
        <w:tab/>
      </w:r>
      <w:r>
        <w:sym w:font="Symbol" w:char="F06C"/>
      </w:r>
      <w:r>
        <w:rPr>
          <w:vertAlign w:val="subscript"/>
        </w:rPr>
        <w:sym w:font="Symbol" w:char="F0A5"/>
      </w:r>
      <w:r>
        <w:sym w:font="Symbol" w:char="F046"/>
      </w:r>
      <w:r>
        <w:rPr>
          <w:vertAlign w:val="subscript"/>
        </w:rPr>
        <w:t>N</w:t>
      </w:r>
      <w:r>
        <w:t xml:space="preserve"> = T</w:t>
      </w:r>
      <w:r>
        <w:rPr>
          <w:vertAlign w:val="subscript"/>
        </w:rPr>
        <w:t>N</w:t>
      </w:r>
      <w:r>
        <w:sym w:font="Symbol" w:char="F046"/>
      </w:r>
      <w:r>
        <w:rPr>
          <w:vertAlign w:val="subscript"/>
        </w:rPr>
        <w:t>N</w:t>
      </w:r>
      <w:r>
        <w:tab/>
      </w:r>
      <w:r>
        <w:tab/>
        <w:t>(2)</w:t>
      </w:r>
    </w:p>
    <w:p w14:paraId="6C41EB1F" w14:textId="77777777" w:rsidR="001E3A90" w:rsidRDefault="001E3A90"/>
    <w:p w14:paraId="37E600DE" w14:textId="77777777" w:rsidR="001E3A90" w:rsidRDefault="001E3A90">
      <w:r>
        <w:t>Notice that the comp</w:t>
      </w:r>
      <w:r>
        <w:t xml:space="preserve">onents of </w:t>
      </w:r>
      <w:r>
        <w:sym w:font="Symbol" w:char="F046"/>
      </w:r>
      <w:r>
        <w:t xml:space="preserve"> don't change as noted above, nor does the matrix T</w:t>
      </w:r>
      <w:r>
        <w:rPr>
          <w:vertAlign w:val="subscript"/>
        </w:rPr>
        <w:t xml:space="preserve">N </w:t>
      </w:r>
      <w:r>
        <w:t xml:space="preserve">since it is composed of the recursion coefficients which do not in turn change. </w:t>
      </w:r>
    </w:p>
    <w:p w14:paraId="0DBC2130" w14:textId="77777777" w:rsidR="001E3A90" w:rsidRDefault="001E3A90">
      <w:r>
        <w:tab/>
        <w:t>So we can now compute (1) - (2) to get</w:t>
      </w:r>
    </w:p>
    <w:p w14:paraId="0551EE6E" w14:textId="77777777" w:rsidR="001E3A90" w:rsidRDefault="001E3A90"/>
    <w:p w14:paraId="3334AA15" w14:textId="77777777" w:rsidR="001E3A90" w:rsidRDefault="001E3A90">
      <w:pPr>
        <w:rPr>
          <w:b/>
          <w:bCs/>
          <w:vertAlign w:val="subscript"/>
        </w:rPr>
      </w:pPr>
      <w:r>
        <w:tab/>
        <w:t>(</w:t>
      </w:r>
      <w:r>
        <w:sym w:font="Symbol" w:char="F06C"/>
      </w:r>
      <w:r>
        <w:rPr>
          <w:vertAlign w:val="subscript"/>
        </w:rPr>
        <w:t>N</w:t>
      </w:r>
      <w:r>
        <w:t xml:space="preserve"> - </w:t>
      </w:r>
      <w:r>
        <w:sym w:font="Symbol" w:char="F06C"/>
      </w:r>
      <w:r>
        <w:rPr>
          <w:vertAlign w:val="subscript"/>
        </w:rPr>
        <w:sym w:font="Symbol" w:char="F0A5"/>
      </w:r>
      <w:r>
        <w:t>)</w:t>
      </w:r>
      <w:r>
        <w:rPr>
          <w:b/>
          <w:bCs/>
        </w:rPr>
        <w:sym w:font="Symbol" w:char="F046"/>
      </w:r>
      <w:r>
        <w:rPr>
          <w:b/>
          <w:bCs/>
          <w:vertAlign w:val="subscript"/>
        </w:rPr>
        <w:t>N</w:t>
      </w:r>
      <w:r>
        <w:t xml:space="preserve"> = </w:t>
      </w:r>
      <w:proofErr w:type="spellStart"/>
      <w:r>
        <w:rPr>
          <w:b/>
          <w:bCs/>
        </w:rPr>
        <w:t>r</w:t>
      </w:r>
      <w:r>
        <w:rPr>
          <w:b/>
          <w:bCs/>
          <w:vertAlign w:val="subscript"/>
        </w:rPr>
        <w:t>N</w:t>
      </w:r>
      <w:proofErr w:type="spellEnd"/>
      <w:r>
        <w:rPr>
          <w:b/>
          <w:bCs/>
          <w:vertAlign w:val="subscript"/>
        </w:rPr>
        <w:t xml:space="preserve"> </w:t>
      </w:r>
    </w:p>
    <w:p w14:paraId="066DC358" w14:textId="77777777" w:rsidR="001E3A90" w:rsidRDefault="001E3A90">
      <w:r>
        <w:t xml:space="preserve"> </w:t>
      </w:r>
    </w:p>
    <w:p w14:paraId="3BEBC708" w14:textId="77777777" w:rsidR="001E3A90" w:rsidRDefault="001E3A90">
      <w:r>
        <w:t xml:space="preserve">and now dot both sides with </w:t>
      </w:r>
      <w:r>
        <w:sym w:font="Symbol" w:char="F046"/>
      </w:r>
      <w:r>
        <w:rPr>
          <w:vertAlign w:val="subscript"/>
        </w:rPr>
        <w:t>N</w:t>
      </w:r>
      <w:r>
        <w:t xml:space="preserve"> to get</w:t>
      </w:r>
    </w:p>
    <w:p w14:paraId="5F3F635C" w14:textId="77777777" w:rsidR="001E3A90" w:rsidRDefault="001E3A90"/>
    <w:p w14:paraId="1DD39804" w14:textId="77777777" w:rsidR="001E3A90" w:rsidRDefault="001E3A90">
      <w:r>
        <w:tab/>
        <w:t>(</w:t>
      </w:r>
      <w:r>
        <w:sym w:font="Symbol" w:char="F06C"/>
      </w:r>
      <w:r>
        <w:rPr>
          <w:vertAlign w:val="subscript"/>
        </w:rPr>
        <w:t>N</w:t>
      </w:r>
      <w:r>
        <w:t xml:space="preserve"> - </w:t>
      </w:r>
      <w:r>
        <w:sym w:font="Symbol" w:char="F06C"/>
      </w:r>
      <w:r>
        <w:rPr>
          <w:vertAlign w:val="subscript"/>
        </w:rPr>
        <w:sym w:font="Symbol" w:char="F0A5"/>
      </w:r>
      <w:r>
        <w:t>)</w:t>
      </w:r>
      <w:r>
        <w:rPr>
          <w:b/>
          <w:bCs/>
        </w:rPr>
        <w:sym w:font="Symbol" w:char="F046"/>
      </w:r>
      <w:r>
        <w:rPr>
          <w:b/>
          <w:bCs/>
          <w:vertAlign w:val="subscript"/>
        </w:rPr>
        <w:t>N</w:t>
      </w:r>
      <w:r>
        <w:sym w:font="Symbol" w:char="F0B7"/>
      </w:r>
      <w:r>
        <w:rPr>
          <w:b/>
          <w:bCs/>
        </w:rPr>
        <w:sym w:font="Symbol" w:char="F046"/>
      </w:r>
      <w:r>
        <w:rPr>
          <w:b/>
          <w:bCs/>
          <w:vertAlign w:val="subscript"/>
        </w:rPr>
        <w:t>N</w:t>
      </w:r>
      <w:r>
        <w:t xml:space="preserve"> = </w:t>
      </w:r>
      <w:r>
        <w:rPr>
          <w:b/>
          <w:bCs/>
        </w:rPr>
        <w:sym w:font="Symbol" w:char="F046"/>
      </w:r>
      <w:r>
        <w:rPr>
          <w:b/>
          <w:bCs/>
          <w:vertAlign w:val="subscript"/>
        </w:rPr>
        <w:t>N</w:t>
      </w:r>
      <w:r>
        <w:sym w:font="Symbol" w:char="F0B7"/>
      </w:r>
      <w:proofErr w:type="spellStart"/>
      <w:r>
        <w:rPr>
          <w:b/>
          <w:bCs/>
        </w:rPr>
        <w:t>r</w:t>
      </w:r>
      <w:r>
        <w:rPr>
          <w:b/>
          <w:bCs/>
          <w:vertAlign w:val="subscript"/>
        </w:rPr>
        <w:t>N</w:t>
      </w:r>
      <w:proofErr w:type="spellEnd"/>
      <w:r>
        <w:rPr>
          <w:b/>
          <w:bCs/>
          <w:vertAlign w:val="subscript"/>
        </w:rPr>
        <w:t xml:space="preserve"> </w:t>
      </w:r>
      <w:r>
        <w:t xml:space="preserve"> </w:t>
      </w:r>
    </w:p>
    <w:p w14:paraId="597B91E4" w14:textId="77777777" w:rsidR="001E3A90" w:rsidRDefault="001E3A90"/>
    <w:p w14:paraId="7498B9C2" w14:textId="77777777" w:rsidR="001E3A90" w:rsidRDefault="001E3A90">
      <w:r>
        <w:t>which says</w:t>
      </w:r>
    </w:p>
    <w:p w14:paraId="221B30D4" w14:textId="77777777" w:rsidR="001E3A90" w:rsidRDefault="001E3A90"/>
    <w:p w14:paraId="082CF77B" w14:textId="77777777" w:rsidR="001E3A90" w:rsidRDefault="001E3A90">
      <w:r>
        <w:tab/>
        <w:t>(</w:t>
      </w:r>
      <w:r>
        <w:sym w:font="Symbol" w:char="F06C"/>
      </w:r>
      <w:r>
        <w:rPr>
          <w:vertAlign w:val="subscript"/>
        </w:rPr>
        <w:t>N</w:t>
      </w:r>
      <w:r>
        <w:t xml:space="preserve"> - </w:t>
      </w:r>
      <w:r>
        <w:sym w:font="Symbol" w:char="F06C"/>
      </w:r>
      <w:r>
        <w:rPr>
          <w:vertAlign w:val="subscript"/>
        </w:rPr>
        <w:sym w:font="Symbol" w:char="F0A5"/>
      </w:r>
      <w:r>
        <w:t>)</w:t>
      </w:r>
      <w:r>
        <w:sym w:font="Symbol" w:char="F053"/>
      </w:r>
      <w:r>
        <w:rPr>
          <w:vertAlign w:val="subscript"/>
        </w:rPr>
        <w:t>n=0</w:t>
      </w:r>
      <w:r>
        <w:rPr>
          <w:vertAlign w:val="superscript"/>
        </w:rPr>
        <w:t>N</w:t>
      </w:r>
      <w:r>
        <w:t xml:space="preserve"> </w:t>
      </w:r>
      <w:r>
        <w:sym w:font="Symbol" w:char="F066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= </w:t>
      </w:r>
      <w:r>
        <w:sym w:font="Symbol" w:char="F061"/>
      </w:r>
      <w:r>
        <w:rPr>
          <w:vertAlign w:val="subscript"/>
        </w:rPr>
        <w:t>N</w:t>
      </w:r>
      <w:r>
        <w:sym w:font="Symbol" w:char="F066"/>
      </w:r>
      <w:r>
        <w:rPr>
          <w:vertAlign w:val="subscript"/>
        </w:rPr>
        <w:t>N+1</w:t>
      </w:r>
      <w:r>
        <w:sym w:font="Symbol" w:char="F066"/>
      </w:r>
      <w:r>
        <w:rPr>
          <w:vertAlign w:val="subscript"/>
        </w:rPr>
        <w:t>N</w:t>
      </w:r>
      <w:r>
        <w:t xml:space="preserve"> </w:t>
      </w:r>
    </w:p>
    <w:p w14:paraId="401EE195" w14:textId="77777777" w:rsidR="001E3A90" w:rsidRDefault="001E3A90"/>
    <w:p w14:paraId="7BC0D7EF" w14:textId="77777777" w:rsidR="001E3A90" w:rsidRDefault="001E3A90">
      <w:r>
        <w:t xml:space="preserve">where we use (2.7) for r, knowing that </w:t>
      </w:r>
      <w:r>
        <w:sym w:font="Symbol" w:char="F066"/>
      </w:r>
      <w:r>
        <w:rPr>
          <w:vertAlign w:val="subscript"/>
        </w:rPr>
        <w:t>-1</w:t>
      </w:r>
      <w:r>
        <w:t xml:space="preserve"> = 0  (in 3.5, we see that saying the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are zeros of J</w:t>
      </w:r>
      <w:r>
        <w:rPr>
          <w:vertAlign w:val="subscript"/>
        </w:rPr>
        <w:sym w:font="Symbol" w:char="F075"/>
      </w:r>
      <w:r>
        <w:t>(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) causes the </w:t>
      </w:r>
      <w:r>
        <w:sym w:font="Symbol" w:char="F066"/>
      </w:r>
      <w:r>
        <w:rPr>
          <w:vertAlign w:val="subscript"/>
        </w:rPr>
        <w:t>-1</w:t>
      </w:r>
      <w:r>
        <w:t xml:space="preserve"> term to be 0). Thus we get</w:t>
      </w:r>
    </w:p>
    <w:p w14:paraId="3028DE9E" w14:textId="77777777" w:rsidR="001E3A90" w:rsidRDefault="001E3A90"/>
    <w:p w14:paraId="2AF1115E" w14:textId="77777777" w:rsidR="001E3A90" w:rsidRDefault="001E3A90">
      <w:pPr>
        <w:ind w:left="360"/>
      </w:pPr>
      <w:r>
        <w:tab/>
      </w:r>
      <w:r>
        <w:sym w:font="Symbol" w:char="F06C"/>
      </w:r>
      <w:r>
        <w:rPr>
          <w:vertAlign w:val="subscript"/>
        </w:rPr>
        <w:t>N</w:t>
      </w:r>
      <w:r>
        <w:t xml:space="preserve"> =  </w:t>
      </w:r>
      <w:r>
        <w:sym w:font="Symbol" w:char="F06C"/>
      </w:r>
      <w:r>
        <w:rPr>
          <w:vertAlign w:val="subscript"/>
        </w:rPr>
        <w:sym w:font="Symbol" w:char="F0A5"/>
      </w:r>
      <w:r>
        <w:t xml:space="preserve">  + </w:t>
      </w:r>
      <w:r>
        <w:sym w:font="Symbol" w:char="F061"/>
      </w:r>
      <w:r>
        <w:rPr>
          <w:vertAlign w:val="subscript"/>
        </w:rPr>
        <w:t>N</w:t>
      </w:r>
      <w:r>
        <w:sym w:font="Symbol" w:char="F066"/>
      </w:r>
      <w:r>
        <w:rPr>
          <w:vertAlign w:val="subscript"/>
        </w:rPr>
        <w:t>N+1</w:t>
      </w:r>
      <w:r>
        <w:sym w:font="Symbol" w:char="F066"/>
      </w:r>
      <w:r>
        <w:rPr>
          <w:vertAlign w:val="subscript"/>
        </w:rPr>
        <w:t>N</w:t>
      </w:r>
      <w:r>
        <w:t xml:space="preserve"> / (</w:t>
      </w:r>
      <w:r>
        <w:sym w:font="Symbol" w:char="F053"/>
      </w:r>
      <w:r>
        <w:rPr>
          <w:vertAlign w:val="subscript"/>
        </w:rPr>
        <w:t>n=0</w:t>
      </w:r>
      <w:r>
        <w:rPr>
          <w:vertAlign w:val="superscript"/>
        </w:rPr>
        <w:t>N</w:t>
      </w:r>
      <w:r>
        <w:t xml:space="preserve"> </w:t>
      </w:r>
      <w:r>
        <w:sym w:font="Symbol" w:char="F066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>)</w:t>
      </w:r>
      <w:r>
        <w:tab/>
      </w:r>
      <w:r>
        <w:tab/>
      </w:r>
      <w:r>
        <w:tab/>
        <w:t>QED</w:t>
      </w:r>
      <w:r>
        <w:tab/>
      </w:r>
    </w:p>
    <w:p w14:paraId="7D33FEF0" w14:textId="77777777" w:rsidR="001E3A90" w:rsidRDefault="001E3A90"/>
    <w:p w14:paraId="4EC83B71" w14:textId="77777777" w:rsidR="001E3A90" w:rsidRDefault="001E3A90">
      <w:r>
        <w:t>whic</w:t>
      </w:r>
      <w:r>
        <w:t xml:space="preserve">h is (3.7).  Notice that he says that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are the eigenvalues of T</w:t>
      </w:r>
      <w:r>
        <w:rPr>
          <w:vertAlign w:val="subscript"/>
        </w:rPr>
        <w:t>N</w:t>
      </w:r>
      <w:r>
        <w:t xml:space="preserve">, so he identifies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= </w:t>
      </w:r>
      <w:r>
        <w:sym w:font="Symbol" w:char="F06C"/>
      </w:r>
      <w:r>
        <w:rPr>
          <w:vertAlign w:val="subscript"/>
        </w:rPr>
        <w:sym w:font="Symbol" w:char="F0A5"/>
      </w:r>
      <w:r>
        <w:t xml:space="preserve"> . Then the finite but large eigenvalues are </w:t>
      </w:r>
      <w:r>
        <w:sym w:font="Symbol" w:char="F06C"/>
      </w:r>
      <w:r>
        <w:rPr>
          <w:vertAlign w:val="subscript"/>
        </w:rPr>
        <w:t>N</w:t>
      </w:r>
      <w:r>
        <w:t xml:space="preserve"> = 1/x</w:t>
      </w:r>
      <w:r>
        <w:rPr>
          <w:vertAlign w:val="subscript"/>
        </w:rPr>
        <w:t>i</w:t>
      </w:r>
      <w:r>
        <w:rPr>
          <w:vertAlign w:val="superscript"/>
        </w:rPr>
        <w:t>2</w:t>
      </w:r>
      <w:r>
        <w:t xml:space="preserve"> . </w:t>
      </w:r>
    </w:p>
    <w:p w14:paraId="729D3A6F" w14:textId="77777777" w:rsidR="001E3A90" w:rsidRDefault="001E3A90"/>
    <w:p w14:paraId="14D7B31B" w14:textId="77777777" w:rsidR="001E3A90" w:rsidRDefault="001E3A90"/>
    <w:p w14:paraId="31FED32C" w14:textId="77777777" w:rsidR="001E3A90" w:rsidRDefault="001E3A90"/>
    <w:sectPr w:rsidR="001E3A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4E9E9" w14:textId="77777777" w:rsidR="001E3A90" w:rsidRDefault="001E3A90">
      <w:pPr>
        <w:spacing w:line="240" w:lineRule="auto"/>
      </w:pPr>
      <w:r>
        <w:separator/>
      </w:r>
    </w:p>
  </w:endnote>
  <w:endnote w:type="continuationSeparator" w:id="0">
    <w:p w14:paraId="7D601DD4" w14:textId="77777777" w:rsidR="001E3A90" w:rsidRDefault="001E3A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63A2" w14:textId="77777777" w:rsidR="001E3A90" w:rsidRDefault="001E3A9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F496" w14:textId="77777777" w:rsidR="001E3A90" w:rsidRDefault="001E3A90">
      <w:pPr>
        <w:spacing w:line="240" w:lineRule="auto"/>
      </w:pPr>
      <w:r>
        <w:separator/>
      </w:r>
    </w:p>
  </w:footnote>
  <w:footnote w:type="continuationSeparator" w:id="0">
    <w:p w14:paraId="618D35AA" w14:textId="77777777" w:rsidR="001E3A90" w:rsidRDefault="001E3A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3713"/>
    <w:rsid w:val="001E3A90"/>
    <w:rsid w:val="00233713"/>
    <w:rsid w:val="007F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DE54D2"/>
  <w15:chartTrackingRefBased/>
  <w15:docId w15:val="{ECB24E65-8947-4804-8F98-C38923E6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925</Characters>
  <Application>Microsoft Office Word</Application>
  <DocSecurity>4</DocSecurity>
  <Lines>44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2026-09-06T19:32:00Z</dcterms:created>
  <dcterms:modified xsi:type="dcterms:W3CDTF">2026-09-06T19:32:00Z</dcterms:modified>
</cp:coreProperties>
</file>