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6D47" w14:textId="77777777" w:rsidR="0080265E" w:rsidRDefault="0080265E">
      <w:r>
        <w:rPr>
          <w:b/>
          <w:bCs/>
        </w:rPr>
        <w:t xml:space="preserve">Notes from http://www.ma.iup.edu/projects/CalcDEMma/JCF/jcf5.html     </w:t>
      </w:r>
      <w:r>
        <w:rPr>
          <w:b/>
          <w:bCs/>
        </w:rPr>
        <w:tab/>
      </w:r>
      <w:r>
        <w:rPr>
          <w:b/>
          <w:bCs/>
        </w:rPr>
        <w:tab/>
      </w:r>
      <w:r>
        <w:t>PhL  1.7.05</w:t>
      </w:r>
    </w:p>
    <w:p w14:paraId="33233534" w14:textId="77777777" w:rsidR="0080265E" w:rsidRDefault="0080265E"/>
    <w:p w14:paraId="68BCE1D5" w14:textId="77777777" w:rsidR="0080265E" w:rsidRDefault="0080265E">
      <w:r>
        <w:t xml:space="preserve">Now these notes are finally comprehensible to me. At first I did not know what was going on.  Notation is all text, so a little ugly. The nice part is that it uses </w:t>
      </w:r>
      <w:proofErr w:type="spellStart"/>
      <w:r>
        <w:t>Mathematica</w:t>
      </w:r>
      <w:proofErr w:type="spellEnd"/>
      <w:r>
        <w:t xml:space="preserve"> to quickly answer questions. In this thing, the author directly computes the Jordan form for two sample matrices. </w:t>
      </w:r>
    </w:p>
    <w:p w14:paraId="31308F55" w14:textId="77777777" w:rsidR="0080265E" w:rsidRDefault="0080265E"/>
    <w:p w14:paraId="2EF77963" w14:textId="77777777" w:rsidR="0080265E" w:rsidRDefault="0080265E">
      <w:r>
        <w:t xml:space="preserve">Here is how he does it: </w:t>
      </w:r>
    </w:p>
    <w:p w14:paraId="66F885B5" w14:textId="77777777" w:rsidR="0080265E" w:rsidRDefault="0080265E"/>
    <w:p w14:paraId="672E5A2D" w14:textId="77777777" w:rsidR="0080265E" w:rsidRDefault="0080265E">
      <w:r>
        <w:t>(1) write your matrix A, find out its eigenvalues. You want to pick an A that has some repeated eigenvalues t</w:t>
      </w:r>
      <w:r>
        <w:t xml:space="preserve">o make it non-trivial. He does this. </w:t>
      </w:r>
    </w:p>
    <w:p w14:paraId="78465FFD" w14:textId="77777777" w:rsidR="0080265E" w:rsidRDefault="0080265E"/>
    <w:p w14:paraId="3EDD5F7A" w14:textId="77777777" w:rsidR="0080265E" w:rsidRDefault="0080265E">
      <w:r>
        <w:t xml:space="preserve">(2) compute the eigenvectors. Here he finds out that one double </w:t>
      </w:r>
      <w:r>
        <w:sym w:font="Symbol" w:char="F06C"/>
      </w:r>
      <w:r>
        <w:t xml:space="preserve"> has only one eigenvalue, the second is reported as all zeros. What does Maple do in this situation, let's see! </w:t>
      </w:r>
    </w:p>
    <w:p w14:paraId="4DA49AD2" w14:textId="77777777" w:rsidR="0080265E" w:rsidRDefault="0080265E"/>
    <w:p w14:paraId="3ED4396A" w14:textId="77777777" w:rsidR="0080265E" w:rsidRDefault="0080265E">
      <w:r>
        <w:tab/>
      </w:r>
      <w:r>
        <w:tab/>
        <w:t xml:space="preserve">[1, 2, {vector([1, 0, 0])}], [2, 1, {vector([0, 1, 1])}]     value, </w:t>
      </w:r>
      <w:proofErr w:type="spellStart"/>
      <w:r>
        <w:t>mult</w:t>
      </w:r>
      <w:proofErr w:type="spellEnd"/>
      <w:r>
        <w:t>, vector</w:t>
      </w:r>
    </w:p>
    <w:p w14:paraId="6EAB6A27" w14:textId="77777777" w:rsidR="0080265E" w:rsidRDefault="0080265E"/>
    <w:p w14:paraId="4114416B" w14:textId="77777777" w:rsidR="0080265E" w:rsidRDefault="0080265E">
      <w:r>
        <w:t xml:space="preserve">So Maple just says only one eigenvector for </w:t>
      </w:r>
      <w:r>
        <w:sym w:font="Symbol" w:char="F06C"/>
      </w:r>
      <w:r>
        <w:t xml:space="preserve"> = 1. </w:t>
      </w:r>
    </w:p>
    <w:p w14:paraId="411E8B66" w14:textId="77777777" w:rsidR="0080265E" w:rsidRDefault="0080265E"/>
    <w:p w14:paraId="4BD6A69D" w14:textId="77777777" w:rsidR="0080265E" w:rsidRDefault="0080265E">
      <w:r>
        <w:t xml:space="preserve">(3) next, you have to create the missing generalized eigenvector using </w:t>
      </w:r>
    </w:p>
    <w:p w14:paraId="04C2B7B8" w14:textId="77777777" w:rsidR="0080265E" w:rsidRDefault="0080265E"/>
    <w:p w14:paraId="3D0EC9C9" w14:textId="77777777" w:rsidR="0080265E" w:rsidRDefault="0080265E">
      <w:r>
        <w:tab/>
        <w:t xml:space="preserve">A </w:t>
      </w:r>
      <w:r>
        <w:rPr>
          <w:b/>
          <w:bCs/>
        </w:rPr>
        <w:t>v</w:t>
      </w:r>
      <w:r>
        <w:rPr>
          <w:b/>
          <w:bCs/>
          <w:vertAlign w:val="subscript"/>
        </w:rPr>
        <w:t>2</w:t>
      </w:r>
      <w:r>
        <w:rPr>
          <w:b/>
          <w:bCs/>
          <w:vertAlign w:val="superscript"/>
        </w:rPr>
        <w:t>(</w:t>
      </w:r>
      <w:proofErr w:type="spellStart"/>
      <w:r>
        <w:rPr>
          <w:b/>
          <w:bCs/>
          <w:vertAlign w:val="superscript"/>
        </w:rPr>
        <w:t>i</w:t>
      </w:r>
      <w:proofErr w:type="spellEnd"/>
      <w:r>
        <w:rPr>
          <w:b/>
          <w:bCs/>
          <w:vertAlign w:val="superscript"/>
        </w:rPr>
        <w:t>)</w:t>
      </w:r>
      <w:r>
        <w:t xml:space="preserve"> = 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rPr>
          <w:b/>
          <w:bCs/>
        </w:rPr>
        <w:t>v</w:t>
      </w:r>
      <w:r>
        <w:rPr>
          <w:b/>
          <w:bCs/>
          <w:vertAlign w:val="subscript"/>
        </w:rPr>
        <w:t>2</w:t>
      </w:r>
      <w:r>
        <w:rPr>
          <w:b/>
          <w:bCs/>
          <w:vertAlign w:val="superscript"/>
        </w:rPr>
        <w:t>(</w:t>
      </w:r>
      <w:proofErr w:type="spellStart"/>
      <w:r>
        <w:rPr>
          <w:b/>
          <w:bCs/>
          <w:vertAlign w:val="superscript"/>
        </w:rPr>
        <w:t>i</w:t>
      </w:r>
      <w:proofErr w:type="spellEnd"/>
      <w:r>
        <w:rPr>
          <w:b/>
          <w:bCs/>
          <w:vertAlign w:val="superscript"/>
        </w:rPr>
        <w:t>)</w:t>
      </w:r>
      <w:r>
        <w:t xml:space="preserve">  +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rPr>
          <w:b/>
          <w:bCs/>
          <w:vertAlign w:val="superscript"/>
        </w:rPr>
        <w:t>(</w:t>
      </w:r>
      <w:proofErr w:type="spellStart"/>
      <w:r>
        <w:rPr>
          <w:b/>
          <w:bCs/>
          <w:vertAlign w:val="superscript"/>
        </w:rPr>
        <w:t>i</w:t>
      </w:r>
      <w:proofErr w:type="spellEnd"/>
      <w:r>
        <w:rPr>
          <w:b/>
          <w:bCs/>
          <w:vertAlign w:val="superscript"/>
        </w:rPr>
        <w:t>)</w:t>
      </w:r>
    </w:p>
    <w:p w14:paraId="7B6009D8" w14:textId="77777777" w:rsidR="0080265E" w:rsidRDefault="0080265E"/>
    <w:p w14:paraId="2E669DE7" w14:textId="77777777" w:rsidR="0080265E" w:rsidRDefault="0080265E">
      <w:r>
        <w:t>But, just let's now remove the (</w:t>
      </w:r>
      <w:proofErr w:type="spellStart"/>
      <w:r>
        <w:t>i</w:t>
      </w:r>
      <w:proofErr w:type="spellEnd"/>
      <w:r>
        <w:t>) superscript and ju</w:t>
      </w:r>
      <w:r>
        <w:t>st thing of the v</w:t>
      </w:r>
      <w:r>
        <w:rPr>
          <w:vertAlign w:val="subscript"/>
        </w:rPr>
        <w:t>i</w:t>
      </w:r>
      <w:r>
        <w:t xml:space="preserve"> as columns of the overall T. Then we have</w:t>
      </w:r>
    </w:p>
    <w:p w14:paraId="31C47944" w14:textId="77777777" w:rsidR="0080265E" w:rsidRDefault="0080265E"/>
    <w:p w14:paraId="596CF114" w14:textId="77777777" w:rsidR="0080265E" w:rsidRDefault="0080265E">
      <w:r>
        <w:tab/>
        <w:t xml:space="preserve">(A - </w:t>
      </w:r>
      <w:r>
        <w:sym w:font="Symbol" w:char="F06C"/>
      </w:r>
      <w:r>
        <w:t xml:space="preserve">I) </w:t>
      </w:r>
      <w:r>
        <w:rPr>
          <w:b/>
          <w:bCs/>
        </w:rPr>
        <w:t>v</w:t>
      </w:r>
      <w:r>
        <w:rPr>
          <w:b/>
          <w:bCs/>
          <w:vertAlign w:val="subscript"/>
        </w:rPr>
        <w:t>2</w:t>
      </w:r>
      <w:r>
        <w:t xml:space="preserve"> = 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</w:p>
    <w:p w14:paraId="43698221" w14:textId="77777777" w:rsidR="0080265E" w:rsidRDefault="0080265E"/>
    <w:p w14:paraId="41B1FB1D" w14:textId="77777777" w:rsidR="0080265E" w:rsidRDefault="0080265E">
      <w:r>
        <w:t>and we know v</w:t>
      </w:r>
      <w:r>
        <w:rPr>
          <w:vertAlign w:val="subscript"/>
        </w:rPr>
        <w:t>1</w:t>
      </w:r>
      <w:r>
        <w:t xml:space="preserve"> = (1,0,0) and </w:t>
      </w:r>
      <w:r>
        <w:sym w:font="Symbol" w:char="F06C"/>
      </w:r>
      <w:r>
        <w:t xml:space="preserve"> = 1 and we know A. So we just tell Maple to solve this inhomogeneous equation for v</w:t>
      </w:r>
      <w:r>
        <w:rPr>
          <w:vertAlign w:val="subscript"/>
        </w:rPr>
        <w:t>2</w:t>
      </w:r>
      <w:r>
        <w:t xml:space="preserve"> , and Maple does this and gives us (x,2,1) for any x, but Mathematic says (0,2,1) as a viable solution. </w:t>
      </w:r>
    </w:p>
    <w:p w14:paraId="63FB5A2E" w14:textId="77777777" w:rsidR="0080265E" w:rsidRDefault="0080265E"/>
    <w:p w14:paraId="3CBF7DF6" w14:textId="77777777" w:rsidR="0080265E" w:rsidRDefault="0080265E">
      <w:r>
        <w:t xml:space="preserve">(4) You are now done. You have your T, and do similarity on A to get J. I suspect you need to always put 0 in when you can for an unspecified number as in the above case. </w:t>
      </w:r>
    </w:p>
    <w:p w14:paraId="19502BBF" w14:textId="77777777" w:rsidR="0080265E" w:rsidRDefault="0080265E"/>
    <w:sectPr w:rsidR="0080265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14264" w14:textId="77777777" w:rsidR="0080265E" w:rsidRDefault="0080265E">
      <w:pPr>
        <w:spacing w:line="240" w:lineRule="auto"/>
      </w:pPr>
      <w:r>
        <w:separator/>
      </w:r>
    </w:p>
  </w:endnote>
  <w:endnote w:type="continuationSeparator" w:id="0">
    <w:p w14:paraId="5E74EE31" w14:textId="77777777" w:rsidR="0080265E" w:rsidRDefault="00802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9D6E" w14:textId="77777777" w:rsidR="0080265E" w:rsidRDefault="0080265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CFFBC" w14:textId="77777777" w:rsidR="0080265E" w:rsidRDefault="0080265E">
      <w:pPr>
        <w:spacing w:line="240" w:lineRule="auto"/>
      </w:pPr>
      <w:r>
        <w:separator/>
      </w:r>
    </w:p>
  </w:footnote>
  <w:footnote w:type="continuationSeparator" w:id="0">
    <w:p w14:paraId="096331EA" w14:textId="77777777" w:rsidR="0080265E" w:rsidRDefault="008026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53A"/>
    <w:rsid w:val="0018053A"/>
    <w:rsid w:val="001D33F8"/>
    <w:rsid w:val="0080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F83797"/>
  <w15:chartTrackingRefBased/>
  <w15:docId w15:val="{6661606F-596D-464E-97E7-BE371697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1217</Characters>
  <Application>Microsoft Office Word</Application>
  <DocSecurity>4</DocSecurity>
  <Lines>34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2026-09-06T19:33:00Z</dcterms:created>
  <dcterms:modified xsi:type="dcterms:W3CDTF">2026-09-06T19:33:00Z</dcterms:modified>
</cp:coreProperties>
</file>