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9D772" w14:textId="77777777" w:rsidR="00462A11" w:rsidRDefault="00462A11">
      <w:pPr>
        <w:tabs>
          <w:tab w:val="right" w:pos="9270"/>
        </w:tabs>
      </w:pPr>
      <w:r>
        <w:rPr>
          <w:b/>
          <w:bCs/>
        </w:rPr>
        <w:t>Levi-Civita Symbol</w:t>
      </w:r>
      <w:r>
        <w:rPr>
          <w:b/>
          <w:bCs/>
        </w:rPr>
        <w:tab/>
      </w:r>
      <w:r>
        <w:tab/>
      </w:r>
      <w:r>
        <w:tab/>
      </w:r>
      <w:r>
        <w:tab/>
      </w:r>
      <w:r>
        <w:tab/>
      </w:r>
      <w:r>
        <w:tab/>
        <w:t>PhL</w:t>
      </w:r>
      <w:r>
        <w:tab/>
      </w:r>
      <w:r>
        <w:tab/>
        <w:t>2.11.03</w:t>
      </w:r>
    </w:p>
    <w:p w14:paraId="18FAE11F" w14:textId="77777777" w:rsidR="00462A11" w:rsidRDefault="00462A11">
      <w:pPr>
        <w:tabs>
          <w:tab w:val="left" w:pos="7200"/>
          <w:tab w:val="left" w:pos="7920"/>
          <w:tab w:val="right" w:pos="9270"/>
        </w:tabs>
      </w:pPr>
    </w:p>
    <w:p w14:paraId="6B9B1848" w14:textId="77777777" w:rsidR="001D6597" w:rsidRDefault="00462A11">
      <w:r>
        <w:t xml:space="preserve">See the </w:t>
      </w:r>
      <w:r w:rsidR="001D6597">
        <w:t>"</w:t>
      </w:r>
      <w:r>
        <w:t>two attached short papers</w:t>
      </w:r>
      <w:r w:rsidR="001D6597">
        <w:t>"</w:t>
      </w:r>
      <w:r>
        <w:t xml:space="preserve"> on this subject, I will refer to equations in these papers. Authors of the papers are Guio (G) and Littlejohn (L). </w:t>
      </w:r>
    </w:p>
    <w:p w14:paraId="37FF80F0" w14:textId="77777777" w:rsidR="001D6597" w:rsidRDefault="001D6597"/>
    <w:p w14:paraId="6002378D" w14:textId="77777777" w:rsidR="00462A11" w:rsidRDefault="00D84C13">
      <w:r>
        <w:t xml:space="preserve">[ I could not find </w:t>
      </w:r>
      <w:r w:rsidR="001D6597">
        <w:t>these on  9.1.11, but found the Guio one on line and made it a PDF</w:t>
      </w:r>
      <w:r>
        <w:t xml:space="preserve">] </w:t>
      </w:r>
    </w:p>
    <w:p w14:paraId="5019F72F" w14:textId="77777777" w:rsidR="00D84C13" w:rsidRDefault="00D84C13"/>
    <w:p w14:paraId="0F2CB38C" w14:textId="77777777" w:rsidR="00D84C13" w:rsidRPr="00D84C13" w:rsidRDefault="00D84C13">
      <w:r>
        <w:t>Guio (G)</w:t>
      </w:r>
      <w:r>
        <w:tab/>
      </w:r>
      <w:r w:rsidRPr="00D84C13">
        <w:t>http://folk.uio.no/patricg/teaching/a112/levi-civita/</w:t>
      </w:r>
    </w:p>
    <w:p w14:paraId="40F0C3CC" w14:textId="77777777" w:rsidR="00462A11" w:rsidRDefault="0073267F">
      <w:r>
        <w:t>Littlejohn (L)</w:t>
      </w:r>
      <w:r>
        <w:tab/>
        <w:t xml:space="preserve">?? </w:t>
      </w:r>
    </w:p>
    <w:p w14:paraId="6F943CF4" w14:textId="77777777" w:rsidR="00462A11" w:rsidRDefault="00462A11"/>
    <w:p w14:paraId="24F3404C" w14:textId="77777777" w:rsidR="00462A11" w:rsidRDefault="00462A11">
      <w:pPr>
        <w:pBdr>
          <w:top w:val="single" w:sz="4" w:space="1" w:color="auto"/>
          <w:left w:val="single" w:sz="4" w:space="4" w:color="auto"/>
          <w:bottom w:val="single" w:sz="4" w:space="1" w:color="auto"/>
          <w:right w:val="single" w:sz="4" w:space="4" w:color="auto"/>
        </w:pBdr>
        <w:rPr>
          <w:b/>
          <w:bCs/>
        </w:rPr>
      </w:pPr>
    </w:p>
    <w:p w14:paraId="22F66D91" w14:textId="77777777" w:rsidR="00462A11" w:rsidRDefault="00462A11">
      <w:pPr>
        <w:pBdr>
          <w:top w:val="single" w:sz="4" w:space="1" w:color="auto"/>
          <w:left w:val="single" w:sz="4" w:space="4" w:color="auto"/>
          <w:bottom w:val="single" w:sz="4" w:space="1" w:color="auto"/>
          <w:right w:val="single" w:sz="4" w:space="4" w:color="auto"/>
        </w:pBdr>
      </w:pPr>
      <w:r>
        <w:rPr>
          <w:b/>
          <w:bCs/>
        </w:rPr>
        <w:t xml:space="preserve">  Summary of Results (all proven below) </w:t>
      </w:r>
    </w:p>
    <w:p w14:paraId="62D611DD" w14:textId="77777777" w:rsidR="00462A11" w:rsidRDefault="00462A11">
      <w:pPr>
        <w:pBdr>
          <w:top w:val="single" w:sz="4" w:space="1" w:color="auto"/>
          <w:left w:val="single" w:sz="4" w:space="4" w:color="auto"/>
          <w:bottom w:val="single" w:sz="4" w:space="1" w:color="auto"/>
          <w:right w:val="single" w:sz="4" w:space="4" w:color="auto"/>
        </w:pBdr>
      </w:pPr>
    </w:p>
    <w:p w14:paraId="49784259" w14:textId="77777777" w:rsidR="00462A11" w:rsidRDefault="00462A11">
      <w:pPr>
        <w:pBdr>
          <w:top w:val="single" w:sz="4" w:space="1" w:color="auto"/>
          <w:left w:val="single" w:sz="4" w:space="4" w:color="auto"/>
          <w:bottom w:val="single" w:sz="4" w:space="1" w:color="auto"/>
          <w:right w:val="single" w:sz="4" w:space="4" w:color="auto"/>
        </w:pBdr>
      </w:pPr>
      <w:r>
        <w:rPr>
          <w:sz w:val="28"/>
          <w:szCs w:val="28"/>
        </w:rPr>
        <w:tab/>
      </w:r>
      <w:r>
        <w:rPr>
          <w:sz w:val="28"/>
          <w:szCs w:val="28"/>
        </w:rPr>
        <w:tab/>
      </w:r>
      <w:r>
        <w:rPr>
          <w:sz w:val="28"/>
          <w:szCs w:val="28"/>
        </w:rPr>
        <w:sym w:font="Symbol" w:char="F065"/>
      </w:r>
      <w:r w:rsidRPr="00EE3734">
        <w:rPr>
          <w:rStyle w:val="subscript"/>
        </w:rPr>
        <w:t xml:space="preserve">ijk  = </w:t>
      </w:r>
      <w:r w:rsidRPr="00EE3734">
        <w:rPr>
          <w:rStyle w:val="subscript"/>
          <w:b w:val="0"/>
        </w:rPr>
        <w:object w:dxaOrig="1520" w:dyaOrig="1020" w14:anchorId="52754F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51pt" o:ole="" fillcolor="window">
            <v:imagedata r:id="rId6" o:title=""/>
          </v:shape>
          <o:OLEObject Type="Embed" ProgID="Equation.3" ShapeID="_x0000_i1025" DrawAspect="Content" ObjectID="_1850203716" r:id="rId7"/>
        </w:object>
      </w:r>
      <w:r w:rsidRPr="00EE3734">
        <w:rPr>
          <w:rStyle w:val="subscript"/>
        </w:rPr>
        <w:tab/>
      </w:r>
      <w:r w:rsidRPr="00EE3734">
        <w:rPr>
          <w:rStyle w:val="subscript"/>
        </w:rPr>
        <w:tab/>
      </w:r>
      <w:r w:rsidRPr="00EE3734">
        <w:rPr>
          <w:rStyle w:val="subscript"/>
        </w:rPr>
        <w:tab/>
      </w:r>
      <w:r w:rsidRPr="00EE3734">
        <w:rPr>
          <w:rStyle w:val="subscript"/>
        </w:rPr>
        <w:tab/>
      </w:r>
      <w:r w:rsidRPr="00EE3734">
        <w:rPr>
          <w:rStyle w:val="subscript"/>
        </w:rPr>
        <w:tab/>
      </w:r>
      <w:r w:rsidRPr="00EE3734">
        <w:rPr>
          <w:rStyle w:val="subscript"/>
        </w:rPr>
        <w:tab/>
      </w:r>
      <w:r w:rsidRPr="00EE3734">
        <w:rPr>
          <w:rStyle w:val="subscript"/>
        </w:rPr>
        <w:tab/>
      </w:r>
      <w:r>
        <w:t>(1)</w:t>
      </w:r>
    </w:p>
    <w:p w14:paraId="25961BDD" w14:textId="77777777" w:rsidR="00462A11" w:rsidRPr="00EE3734" w:rsidRDefault="00462A11">
      <w:pPr>
        <w:pBdr>
          <w:top w:val="single" w:sz="4" w:space="1" w:color="auto"/>
          <w:left w:val="single" w:sz="4" w:space="4" w:color="auto"/>
          <w:bottom w:val="single" w:sz="4" w:space="1" w:color="auto"/>
          <w:right w:val="single" w:sz="4" w:space="4" w:color="auto"/>
        </w:pBdr>
        <w:rPr>
          <w:rStyle w:val="subscript"/>
        </w:rPr>
      </w:pPr>
    </w:p>
    <w:p w14:paraId="0AB7A45C" w14:textId="77777777" w:rsidR="00462A11" w:rsidRDefault="00462A11">
      <w:pPr>
        <w:pBdr>
          <w:top w:val="single" w:sz="4" w:space="1" w:color="auto"/>
          <w:left w:val="single" w:sz="4" w:space="4" w:color="auto"/>
          <w:bottom w:val="single" w:sz="4" w:space="1" w:color="auto"/>
          <w:right w:val="single" w:sz="4" w:space="4" w:color="auto"/>
        </w:pBdr>
      </w:pPr>
      <w:r>
        <w:rPr>
          <w:sz w:val="28"/>
          <w:szCs w:val="28"/>
        </w:rPr>
        <w:tab/>
      </w:r>
      <w:r>
        <w:rPr>
          <w:sz w:val="28"/>
          <w:szCs w:val="28"/>
        </w:rPr>
        <w:sym w:font="Symbol" w:char="F065"/>
      </w:r>
      <w:r w:rsidRPr="00EE3734">
        <w:rPr>
          <w:rStyle w:val="subscript"/>
        </w:rPr>
        <w:t xml:space="preserve">ijk </w:t>
      </w:r>
      <w:r>
        <w:rPr>
          <w:sz w:val="28"/>
          <w:szCs w:val="28"/>
        </w:rPr>
        <w:sym w:font="Symbol" w:char="F065"/>
      </w:r>
      <w:r w:rsidRPr="00EE3734">
        <w:rPr>
          <w:rStyle w:val="subscript"/>
        </w:rPr>
        <w:t xml:space="preserve">i'j'k' </w:t>
      </w:r>
      <w:r>
        <w:rPr>
          <w:sz w:val="28"/>
          <w:szCs w:val="28"/>
        </w:rPr>
        <w:t>=</w:t>
      </w:r>
      <w:r w:rsidRPr="00EE3734">
        <w:rPr>
          <w:rStyle w:val="subscript"/>
        </w:rPr>
        <w:t xml:space="preserve"> </w:t>
      </w:r>
      <w:r w:rsidRPr="00EE3734">
        <w:rPr>
          <w:rStyle w:val="subscript"/>
        </w:rPr>
        <w:object w:dxaOrig="1540" w:dyaOrig="1100" w14:anchorId="797122E7">
          <v:shape id="_x0000_i1026" type="#_x0000_t75" style="width:77.25pt;height:54.75pt" o:ole="" fillcolor="window">
            <v:imagedata r:id="rId8" o:title=""/>
          </v:shape>
          <o:OLEObject Type="Embed" ProgID="Equation.3" ShapeID="_x0000_i1026" DrawAspect="Content" ObjectID="_1850203717" r:id="rId9"/>
        </w:object>
      </w:r>
      <w:r w:rsidRPr="00EE3734">
        <w:rPr>
          <w:rStyle w:val="subscript"/>
        </w:rPr>
        <w:tab/>
      </w:r>
      <w:r w:rsidRPr="00EE3734">
        <w:rPr>
          <w:rStyle w:val="subscript"/>
        </w:rPr>
        <w:tab/>
      </w:r>
      <w:r w:rsidRPr="00EE3734">
        <w:rPr>
          <w:rStyle w:val="subscript"/>
        </w:rPr>
        <w:tab/>
      </w:r>
      <w:r>
        <w:t>no sums</w:t>
      </w:r>
      <w:r>
        <w:tab/>
      </w:r>
      <w:r>
        <w:tab/>
      </w:r>
      <w:r>
        <w:tab/>
        <w:t>(2)</w:t>
      </w:r>
    </w:p>
    <w:p w14:paraId="4229244E" w14:textId="77777777" w:rsidR="00462A11" w:rsidRPr="00EE3734" w:rsidRDefault="00462A11">
      <w:pPr>
        <w:pBdr>
          <w:top w:val="single" w:sz="4" w:space="1" w:color="auto"/>
          <w:left w:val="single" w:sz="4" w:space="4" w:color="auto"/>
          <w:bottom w:val="single" w:sz="4" w:space="1" w:color="auto"/>
          <w:right w:val="single" w:sz="4" w:space="4" w:color="auto"/>
        </w:pBdr>
        <w:rPr>
          <w:rStyle w:val="subscript"/>
        </w:rPr>
      </w:pPr>
    </w:p>
    <w:p w14:paraId="3F6297BB" w14:textId="77777777" w:rsidR="00462A11" w:rsidRDefault="00462A11">
      <w:pPr>
        <w:pBdr>
          <w:top w:val="single" w:sz="4" w:space="1" w:color="auto"/>
          <w:left w:val="single" w:sz="4" w:space="4" w:color="auto"/>
          <w:bottom w:val="single" w:sz="4" w:space="1" w:color="auto"/>
          <w:right w:val="single" w:sz="4" w:space="4" w:color="auto"/>
        </w:pBdr>
      </w:pPr>
      <w:r>
        <w:rPr>
          <w:sz w:val="28"/>
          <w:szCs w:val="28"/>
        </w:rPr>
        <w:tab/>
      </w:r>
      <w:r>
        <w:rPr>
          <w:sz w:val="28"/>
          <w:szCs w:val="28"/>
        </w:rPr>
        <w:sym w:font="Symbol" w:char="F065"/>
      </w:r>
      <w:r w:rsidRPr="00EE3734">
        <w:rPr>
          <w:rStyle w:val="subscript"/>
        </w:rPr>
        <w:t xml:space="preserve">ijk </w:t>
      </w:r>
      <w:r>
        <w:rPr>
          <w:sz w:val="28"/>
          <w:szCs w:val="28"/>
        </w:rPr>
        <w:sym w:font="Symbol" w:char="F065"/>
      </w:r>
      <w:r w:rsidRPr="00EE3734">
        <w:rPr>
          <w:rStyle w:val="subscript"/>
        </w:rPr>
        <w:t xml:space="preserve">ij'k' </w:t>
      </w:r>
      <w:r>
        <w:rPr>
          <w:sz w:val="28"/>
          <w:szCs w:val="28"/>
        </w:rPr>
        <w:t xml:space="preserve">= </w:t>
      </w:r>
      <w:r>
        <w:rPr>
          <w:position w:val="-32"/>
          <w:sz w:val="20"/>
          <w:szCs w:val="20"/>
        </w:rPr>
        <w:object w:dxaOrig="1020" w:dyaOrig="740" w14:anchorId="0454EC83">
          <v:shape id="_x0000_i1027" type="#_x0000_t75" style="width:51pt;height:36.75pt" o:ole="" fillcolor="window">
            <v:imagedata r:id="rId10" o:title=""/>
          </v:shape>
          <o:OLEObject Type="Embed" ProgID="Equation.3" ShapeID="_x0000_i1027" DrawAspect="Content" ObjectID="_1850203718" r:id="rId11"/>
        </w:object>
      </w:r>
      <w:r>
        <w:rPr>
          <w:sz w:val="28"/>
          <w:szCs w:val="28"/>
        </w:rPr>
        <w:t xml:space="preserve"> = </w:t>
      </w:r>
      <w:r>
        <w:sym w:font="Symbol" w:char="F064"/>
      </w:r>
      <w:r w:rsidRPr="00EE3734">
        <w:rPr>
          <w:rStyle w:val="subscript"/>
        </w:rPr>
        <w:t>jj'</w:t>
      </w:r>
      <w:r>
        <w:t xml:space="preserve"> </w:t>
      </w:r>
      <w:r>
        <w:sym w:font="Symbol" w:char="F064"/>
      </w:r>
      <w:r w:rsidRPr="00EE3734">
        <w:rPr>
          <w:rStyle w:val="subscript"/>
        </w:rPr>
        <w:t>kk'</w:t>
      </w:r>
      <w:r>
        <w:t xml:space="preserve"> - </w:t>
      </w:r>
      <w:r>
        <w:sym w:font="Symbol" w:char="F064"/>
      </w:r>
      <w:r w:rsidRPr="00EE3734">
        <w:rPr>
          <w:rStyle w:val="subscript"/>
        </w:rPr>
        <w:t xml:space="preserve">jk'  </w:t>
      </w:r>
      <w:r>
        <w:sym w:font="Symbol" w:char="F064"/>
      </w:r>
      <w:r w:rsidRPr="00EE3734">
        <w:rPr>
          <w:rStyle w:val="subscript"/>
        </w:rPr>
        <w:t>kj'</w:t>
      </w:r>
      <w:r w:rsidR="00D84C13">
        <w:tab/>
        <w:t>sum on i</w:t>
      </w:r>
      <w:r w:rsidR="00D84C13">
        <w:tab/>
      </w:r>
      <w:r w:rsidR="00D84C13">
        <w:tab/>
      </w:r>
      <w:r>
        <w:t>(3)</w:t>
      </w:r>
    </w:p>
    <w:p w14:paraId="4463C124" w14:textId="77777777" w:rsidR="00462A11" w:rsidRDefault="00462A11">
      <w:pPr>
        <w:pBdr>
          <w:top w:val="single" w:sz="4" w:space="1" w:color="auto"/>
          <w:left w:val="single" w:sz="4" w:space="4" w:color="auto"/>
          <w:bottom w:val="single" w:sz="4" w:space="1" w:color="auto"/>
          <w:right w:val="single" w:sz="4" w:space="4" w:color="auto"/>
        </w:pBdr>
      </w:pPr>
    </w:p>
    <w:p w14:paraId="41F5649C" w14:textId="77777777" w:rsidR="00462A11" w:rsidRDefault="00462A11">
      <w:pPr>
        <w:pBdr>
          <w:top w:val="single" w:sz="4" w:space="1" w:color="auto"/>
          <w:left w:val="single" w:sz="4" w:space="4" w:color="auto"/>
          <w:bottom w:val="single" w:sz="4" w:space="1" w:color="auto"/>
          <w:right w:val="single" w:sz="4" w:space="4" w:color="auto"/>
        </w:pBdr>
      </w:pPr>
      <w:r>
        <w:tab/>
      </w:r>
      <w:r>
        <w:rPr>
          <w:sz w:val="28"/>
          <w:szCs w:val="28"/>
        </w:rPr>
        <w:sym w:font="Symbol" w:char="F065"/>
      </w:r>
      <w:r w:rsidRPr="00EE3734">
        <w:rPr>
          <w:rStyle w:val="subscript"/>
        </w:rPr>
        <w:t xml:space="preserve">ijk </w:t>
      </w:r>
      <w:r>
        <w:rPr>
          <w:sz w:val="28"/>
          <w:szCs w:val="28"/>
        </w:rPr>
        <w:sym w:font="Symbol" w:char="F065"/>
      </w:r>
      <w:r w:rsidRPr="00EE3734">
        <w:rPr>
          <w:rStyle w:val="subscript"/>
        </w:rPr>
        <w:t xml:space="preserve">ijk' </w:t>
      </w:r>
      <w:r>
        <w:rPr>
          <w:sz w:val="28"/>
          <w:szCs w:val="28"/>
        </w:rPr>
        <w:t xml:space="preserve">=  </w:t>
      </w:r>
      <w:r>
        <w:t xml:space="preserve">2 </w:t>
      </w:r>
      <w:r>
        <w:sym w:font="Symbol" w:char="F064"/>
      </w:r>
      <w:r w:rsidRPr="00EE3734">
        <w:rPr>
          <w:rStyle w:val="subscript"/>
        </w:rPr>
        <w:t>kk'</w:t>
      </w:r>
      <w:r w:rsidR="00D84C13">
        <w:tab/>
      </w:r>
      <w:r w:rsidR="00D84C13">
        <w:tab/>
      </w:r>
      <w:r w:rsidR="00D84C13">
        <w:tab/>
      </w:r>
      <w:r w:rsidR="00D84C13">
        <w:tab/>
      </w:r>
      <w:r>
        <w:t>sum on i and j</w:t>
      </w:r>
      <w:r>
        <w:tab/>
      </w:r>
      <w:r>
        <w:tab/>
      </w:r>
      <w:r>
        <w:tab/>
        <w:t>(4)</w:t>
      </w:r>
    </w:p>
    <w:p w14:paraId="7E21890A" w14:textId="77777777" w:rsidR="00462A11" w:rsidRDefault="00462A11">
      <w:pPr>
        <w:pBdr>
          <w:top w:val="single" w:sz="4" w:space="1" w:color="auto"/>
          <w:left w:val="single" w:sz="4" w:space="4" w:color="auto"/>
          <w:bottom w:val="single" w:sz="4" w:space="1" w:color="auto"/>
          <w:right w:val="single" w:sz="4" w:space="4" w:color="auto"/>
        </w:pBdr>
        <w:rPr>
          <w:sz w:val="28"/>
          <w:szCs w:val="28"/>
        </w:rPr>
      </w:pPr>
    </w:p>
    <w:p w14:paraId="679332B3" w14:textId="77777777" w:rsidR="00462A11" w:rsidRDefault="00462A11">
      <w:pPr>
        <w:pBdr>
          <w:top w:val="single" w:sz="4" w:space="1" w:color="auto"/>
          <w:left w:val="single" w:sz="4" w:space="4" w:color="auto"/>
          <w:bottom w:val="single" w:sz="4" w:space="1" w:color="auto"/>
          <w:right w:val="single" w:sz="4" w:space="4" w:color="auto"/>
        </w:pBdr>
      </w:pPr>
      <w:r>
        <w:rPr>
          <w:sz w:val="28"/>
          <w:szCs w:val="28"/>
        </w:rPr>
        <w:tab/>
      </w:r>
      <w:r>
        <w:rPr>
          <w:sz w:val="28"/>
          <w:szCs w:val="28"/>
        </w:rPr>
        <w:sym w:font="Symbol" w:char="F065"/>
      </w:r>
      <w:r w:rsidRPr="00EE3734">
        <w:rPr>
          <w:rStyle w:val="subscript"/>
        </w:rPr>
        <w:t xml:space="preserve">ijk </w:t>
      </w:r>
      <w:r>
        <w:rPr>
          <w:sz w:val="28"/>
          <w:szCs w:val="28"/>
        </w:rPr>
        <w:sym w:font="Symbol" w:char="F065"/>
      </w:r>
      <w:r w:rsidRPr="00EE3734">
        <w:rPr>
          <w:rStyle w:val="subscript"/>
        </w:rPr>
        <w:t xml:space="preserve">ijk </w:t>
      </w:r>
      <w:r>
        <w:rPr>
          <w:sz w:val="28"/>
          <w:szCs w:val="28"/>
        </w:rPr>
        <w:t xml:space="preserve">=  </w:t>
      </w:r>
      <w:r>
        <w:t xml:space="preserve">2 </w:t>
      </w:r>
      <w:r>
        <w:sym w:font="Symbol" w:char="F064"/>
      </w:r>
      <w:r w:rsidRPr="00EE3734">
        <w:rPr>
          <w:rStyle w:val="subscript"/>
        </w:rPr>
        <w:t>kk</w:t>
      </w:r>
      <w:r>
        <w:t xml:space="preserve">  = 6</w:t>
      </w:r>
      <w:r>
        <w:tab/>
      </w:r>
      <w:r>
        <w:tab/>
      </w:r>
      <w:r>
        <w:tab/>
      </w:r>
      <w:r>
        <w:tab/>
        <w:t>sum on i and j and k</w:t>
      </w:r>
      <w:r>
        <w:tab/>
      </w:r>
      <w:r>
        <w:tab/>
        <w:t>(5)</w:t>
      </w:r>
    </w:p>
    <w:p w14:paraId="150CF6CA" w14:textId="77777777" w:rsidR="00462A11" w:rsidRDefault="00462A11">
      <w:pPr>
        <w:pBdr>
          <w:top w:val="single" w:sz="4" w:space="1" w:color="auto"/>
          <w:left w:val="single" w:sz="4" w:space="4" w:color="auto"/>
          <w:bottom w:val="single" w:sz="4" w:space="1" w:color="auto"/>
          <w:right w:val="single" w:sz="4" w:space="4" w:color="auto"/>
        </w:pBdr>
      </w:pPr>
    </w:p>
    <w:p w14:paraId="2D645D3B" w14:textId="77777777" w:rsidR="00462A11" w:rsidRDefault="00462A11"/>
    <w:p w14:paraId="7E595C99" w14:textId="77777777" w:rsidR="00462A11" w:rsidRDefault="00462A11">
      <w:r>
        <w:t xml:space="preserve">Each of these results could have been "guessed" because the Kroenecker delta is the only "thing" we have to play with apart from numbers like 1,2,3.  The requirement of antisymmetry on any pair of indices of the L-C symbol certainly suggests the second result which is really the more general result -- we can recover the first result setting ijk = 123. For example, in the second result, if you swap i and j, you swap the first two rows.  Swap i' and j' and you swap the first two columns. There are 6 required swaps and that exactly matches the number possible with the determinant form, so the result HAS to be proportional to the determinant shown.  The scale factor can then be shown to be 1.  </w:t>
      </w:r>
    </w:p>
    <w:p w14:paraId="45425451" w14:textId="77777777" w:rsidR="00462A11" w:rsidRDefault="00462A11">
      <w:r>
        <w:tab/>
        <w:t xml:space="preserve">A similar argument can be made for the result (3). We have two pairs of swap requirements, and the 2x2 matrix provides exactly this. You can also make an "arm-waving" derivation of (3) that, for a given value of i, the other indices have to match either one way or the other, and the other gives a minus sign. </w:t>
      </w:r>
    </w:p>
    <w:p w14:paraId="1CA96F49" w14:textId="77777777" w:rsidR="00462A11" w:rsidRDefault="00462A11"/>
    <w:p w14:paraId="2B1EFE6A" w14:textId="77777777" w:rsidR="00462A11" w:rsidRDefault="00462A11"/>
    <w:p w14:paraId="5F12F981" w14:textId="77777777" w:rsidR="00462A11" w:rsidRDefault="00462A11">
      <w:pPr>
        <w:rPr>
          <w:b/>
          <w:bCs/>
        </w:rPr>
      </w:pPr>
      <w:r>
        <w:rPr>
          <w:b/>
          <w:bCs/>
        </w:rPr>
        <w:t xml:space="preserve">Who was Levi-Civita? </w:t>
      </w:r>
    </w:p>
    <w:p w14:paraId="75FAB143" w14:textId="77777777" w:rsidR="00462A11" w:rsidRDefault="00462A11"/>
    <w:p w14:paraId="2D6F4AA8" w14:textId="77777777" w:rsidR="00462A11" w:rsidRDefault="00462A11">
      <w:r>
        <w:rPr>
          <w:b/>
          <w:bCs/>
        </w:rPr>
        <w:t xml:space="preserve">Tullio Levi-Civita </w:t>
      </w:r>
      <w:r>
        <w:t xml:space="preserve">( Italian Jew, 1873-1941) took his degree at the University of </w:t>
      </w:r>
      <w:r>
        <w:rPr>
          <w:b/>
          <w:bCs/>
        </w:rPr>
        <w:t>Padua</w:t>
      </w:r>
      <w:r>
        <w:t xml:space="preserve"> where one of his teachers was </w:t>
      </w:r>
      <w:r>
        <w:rPr>
          <w:b/>
          <w:bCs/>
        </w:rPr>
        <w:t>Ricci</w:t>
      </w:r>
      <w:r>
        <w:t xml:space="preserve"> with whom Levi-Civita was to collaborate. </w:t>
      </w:r>
    </w:p>
    <w:p w14:paraId="218FD77D" w14:textId="77777777" w:rsidR="00462A11" w:rsidRDefault="00462A11">
      <w:r>
        <w:tab/>
        <w:t xml:space="preserve">Levi-Civita was appointed to the Chair of Mechanics at Padua in 1898 (age 25), a post which he was to hold for 20 years. In 1918 (age 45) he was appointed to the Chair of Mechanics at Rome where he spent another 20 years until removed from office (1938, age 65) by the discrimination policies of the government (he was of Jewish descent). </w:t>
      </w:r>
    </w:p>
    <w:p w14:paraId="264AA2B0" w14:textId="77777777" w:rsidR="00462A11" w:rsidRDefault="00462A11">
      <w:r>
        <w:tab/>
        <w:t xml:space="preserve">Levi-Civita had very great command of pure mathematics, his geometric intuition was particularly strong, which he applied to a variety of problems of applied mathematics. One of his papers in 1895 improved on </w:t>
      </w:r>
      <w:r>
        <w:rPr>
          <w:b/>
          <w:bCs/>
        </w:rPr>
        <w:t>Riemann's</w:t>
      </w:r>
      <w:r>
        <w:t xml:space="preserve"> contour integral formula for the number of primes in a given interval. </w:t>
      </w:r>
    </w:p>
    <w:p w14:paraId="18501055" w14:textId="77777777" w:rsidR="00462A11" w:rsidRDefault="00462A11">
      <w:r>
        <w:tab/>
        <w:t xml:space="preserve">Levi-Civita is best known for his work on the </w:t>
      </w:r>
      <w:r>
        <w:rPr>
          <w:b/>
          <w:bCs/>
        </w:rPr>
        <w:t>absolute differential calculus</w:t>
      </w:r>
      <w:r>
        <w:t xml:space="preserve"> with its applications to the theory of relativity. In 1887 he published a famous paper in which he developed </w:t>
      </w:r>
      <w:r>
        <w:rPr>
          <w:b/>
          <w:bCs/>
        </w:rPr>
        <w:t>the calculus of tensors</w:t>
      </w:r>
      <w:r>
        <w:t xml:space="preserve">, following on the work of Christoffel, including </w:t>
      </w:r>
      <w:r>
        <w:rPr>
          <w:b/>
          <w:bCs/>
        </w:rPr>
        <w:t>covariant differentiation</w:t>
      </w:r>
      <w:r>
        <w:t xml:space="preserve">. In </w:t>
      </w:r>
      <w:r>
        <w:rPr>
          <w:b/>
          <w:bCs/>
        </w:rPr>
        <w:t xml:space="preserve">1900 </w:t>
      </w:r>
      <w:r>
        <w:t xml:space="preserve">he published, jointly with Ricci, the </w:t>
      </w:r>
      <w:r>
        <w:rPr>
          <w:b/>
          <w:bCs/>
        </w:rPr>
        <w:t>theory of tensors</w:t>
      </w:r>
      <w:r>
        <w:t xml:space="preserve"> Méthodes de calcul differential absolu et leures applications in a form which was used by </w:t>
      </w:r>
      <w:r>
        <w:rPr>
          <w:b/>
          <w:bCs/>
        </w:rPr>
        <w:t>Einstein</w:t>
      </w:r>
      <w:r>
        <w:t xml:space="preserve"> 15 years later. </w:t>
      </w:r>
    </w:p>
    <w:p w14:paraId="528F50EA" w14:textId="77777777" w:rsidR="00462A11" w:rsidRDefault="00462A11">
      <w:r>
        <w:tab/>
      </w:r>
      <w:r>
        <w:rPr>
          <w:b/>
          <w:bCs/>
        </w:rPr>
        <w:t>Weyl</w:t>
      </w:r>
      <w:r>
        <w:t xml:space="preserve"> was to take up Levi-Civita's ideas and make them into a unified theory of gravitation and electromagnetism. Levi-Civita's work was of extreme importance in the theory of </w:t>
      </w:r>
      <w:r>
        <w:rPr>
          <w:b/>
          <w:bCs/>
        </w:rPr>
        <w:t>relativity</w:t>
      </w:r>
      <w:r>
        <w:t xml:space="preserve">, and he produced a series of papers treating elegantly the problem of a static gravitational field. </w:t>
      </w:r>
    </w:p>
    <w:p w14:paraId="5F1FF826" w14:textId="77777777" w:rsidR="00462A11" w:rsidRDefault="00462A11">
      <w:r>
        <w:tab/>
        <w:t xml:space="preserve">Analytic dynamics was another topic studied by Levi-Civita, many of his papers examining special cases of the Three Body Problem. He also wrote on </w:t>
      </w:r>
      <w:r>
        <w:rPr>
          <w:b/>
          <w:bCs/>
        </w:rPr>
        <w:t>hydrodynamics</w:t>
      </w:r>
      <w:r>
        <w:t xml:space="preserve"> and the theory of systems of partial differential equations. He added to the theory of </w:t>
      </w:r>
      <w:r>
        <w:rPr>
          <w:b/>
          <w:bCs/>
        </w:rPr>
        <w:t>Cauchy</w:t>
      </w:r>
      <w:r>
        <w:t xml:space="preserve"> and </w:t>
      </w:r>
      <w:r>
        <w:rPr>
          <w:b/>
          <w:bCs/>
        </w:rPr>
        <w:t>Kovalevskaya</w:t>
      </w:r>
      <w:r>
        <w:t xml:space="preserve"> and wrote up this work in an excellent book written in 1931. </w:t>
      </w:r>
    </w:p>
    <w:p w14:paraId="687FAD28" w14:textId="77777777" w:rsidR="00462A11" w:rsidRDefault="00462A11">
      <w:r>
        <w:tab/>
        <w:t xml:space="preserve">In 1933 he contributed to </w:t>
      </w:r>
      <w:r>
        <w:rPr>
          <w:b/>
          <w:bCs/>
        </w:rPr>
        <w:t>Dirac's</w:t>
      </w:r>
      <w:r>
        <w:t xml:space="preserve"> equations of quantum theory. </w:t>
      </w:r>
    </w:p>
    <w:p w14:paraId="0522D231" w14:textId="77777777" w:rsidR="00462A11" w:rsidRDefault="00462A11">
      <w:r>
        <w:tab/>
        <w:t xml:space="preserve">The Royal Society conferred the Sylvester medal on Levi-Civita in 1922, while in 1930 he was elected a foreign member. He was also an honorary member of the London Mathematical Society, the Royal Society of Edinburgh, and the Edinburgh Mathematical Society. He attended a meeting of the Edinburgh Mathematical Society in St Andrews. </w:t>
      </w:r>
    </w:p>
    <w:p w14:paraId="23E6628A" w14:textId="77777777" w:rsidR="00462A11" w:rsidRDefault="00462A11">
      <w:r>
        <w:tab/>
        <w:t>Levi-Civita, like Volterra and many other Italian scientists, were strongly and actively opposed to Fascism. After he was dismissed from his post the blow soon told on his health and he developed severe heart problems. He died of a stroke.</w:t>
      </w:r>
    </w:p>
    <w:p w14:paraId="585F1F93" w14:textId="77777777" w:rsidR="00462A11" w:rsidRDefault="00462A11">
      <w:r>
        <w:tab/>
        <w:t>Article by: J J O'Connor and E F Robertson</w:t>
      </w:r>
    </w:p>
    <w:p w14:paraId="544B2344" w14:textId="77777777" w:rsidR="00462A11" w:rsidRDefault="00462A11"/>
    <w:p w14:paraId="6194D1E0" w14:textId="77777777" w:rsidR="00462A11" w:rsidRDefault="00462A11"/>
    <w:p w14:paraId="254466FA" w14:textId="77777777" w:rsidR="00462A11" w:rsidRDefault="00462A11">
      <w:pPr>
        <w:rPr>
          <w:b/>
          <w:bCs/>
        </w:rPr>
      </w:pPr>
      <w:r>
        <w:rPr>
          <w:b/>
          <w:bCs/>
        </w:rPr>
        <w:t>The Levi-Civita Symbol</w:t>
      </w:r>
    </w:p>
    <w:p w14:paraId="4C2F4E2D" w14:textId="77777777" w:rsidR="00462A11" w:rsidRDefault="00462A11"/>
    <w:p w14:paraId="4DD6E784" w14:textId="77777777" w:rsidR="00D84C13" w:rsidRDefault="00462A11">
      <w:r>
        <w:t xml:space="preserve">Start with Guio's paper.  For me, the fundamental appearance of this symbol in any number of dimensions is in the evaluation of a </w:t>
      </w:r>
      <w:r>
        <w:rPr>
          <w:b/>
          <w:bCs/>
        </w:rPr>
        <w:t>determinant</w:t>
      </w:r>
      <w:r>
        <w:t>. For n=3, this is shown in G (2), where the letters "det" are not needed.</w:t>
      </w:r>
      <w:r w:rsidR="00D84C13">
        <w:t xml:space="preserve"> </w:t>
      </w:r>
    </w:p>
    <w:p w14:paraId="487CA49F" w14:textId="77777777" w:rsidR="00D84C13" w:rsidRDefault="00D84C13">
      <w:r>
        <w:pict w14:anchorId="490202FB">
          <v:shape id="_x0000_i1028" type="#_x0000_t75" style="width:468pt;height:52.5pt">
            <v:imagedata r:id="rId12" o:title=""/>
          </v:shape>
        </w:pict>
      </w:r>
    </w:p>
    <w:p w14:paraId="70C4304A" w14:textId="77777777" w:rsidR="00462A11" w:rsidRDefault="00462A11">
      <w:r>
        <w:t>Consider a unit vector in the 0 or x direction. We could write it's components as follows:</w:t>
      </w:r>
    </w:p>
    <w:p w14:paraId="317D807E" w14:textId="77777777" w:rsidR="00462A11" w:rsidRDefault="00462A11"/>
    <w:p w14:paraId="36B7341F" w14:textId="77777777" w:rsidR="00462A11" w:rsidRDefault="00462A11">
      <w:r>
        <w:tab/>
      </w:r>
      <w:r>
        <w:tab/>
        <w:t>[</w:t>
      </w:r>
      <w:r>
        <w:rPr>
          <w:b/>
          <w:bCs/>
        </w:rPr>
        <w:fldChar w:fldCharType="begin"/>
      </w:r>
      <w:r>
        <w:rPr>
          <w:b/>
          <w:bCs/>
        </w:rPr>
        <w:instrText xml:space="preserve"> EQ \O(</w:instrText>
      </w:r>
      <w:r>
        <w:rPr>
          <w:b/>
          <w:bCs/>
        </w:rPr>
        <w:sym w:font="Symbol" w:char="F065"/>
      </w:r>
      <w:r>
        <w:rPr>
          <w:b/>
          <w:bCs/>
          <w:vertAlign w:val="subscript"/>
        </w:rPr>
        <w:instrText>1</w:instrText>
      </w:r>
      <w:r>
        <w:rPr>
          <w:b/>
          <w:bCs/>
        </w:rPr>
        <w:instrText xml:space="preserve">,\S(^)) </w:instrText>
      </w:r>
      <w:r>
        <w:rPr>
          <w:b/>
          <w:bCs/>
        </w:rPr>
        <w:fldChar w:fldCharType="end"/>
      </w:r>
      <w:r>
        <w:rPr>
          <w:b/>
          <w:bCs/>
        </w:rPr>
        <w:t>]</w:t>
      </w:r>
      <w:r w:rsidRPr="00EE3734">
        <w:rPr>
          <w:rStyle w:val="subscript"/>
        </w:rPr>
        <w:t>i</w:t>
      </w:r>
      <w:r>
        <w:t xml:space="preserve">  = e</w:t>
      </w:r>
      <w:r w:rsidRPr="00EE3734">
        <w:rPr>
          <w:rStyle w:val="subscript"/>
        </w:rPr>
        <w:t>1i</w:t>
      </w:r>
      <w:r>
        <w:t xml:space="preserve"> = </w:t>
      </w:r>
      <w:r>
        <w:sym w:font="Symbol" w:char="F064"/>
      </w:r>
      <w:r w:rsidRPr="00EE3734">
        <w:rPr>
          <w:rStyle w:val="subscript"/>
        </w:rPr>
        <w:t>1,i</w:t>
      </w:r>
      <w:r w:rsidRPr="00EE3734">
        <w:rPr>
          <w:rStyle w:val="subscript"/>
        </w:rPr>
        <w:tab/>
      </w:r>
      <w:r w:rsidRPr="00EE3734">
        <w:rPr>
          <w:rStyle w:val="subscript"/>
        </w:rPr>
        <w:tab/>
      </w:r>
      <w:r>
        <w:t>or more generally</w:t>
      </w:r>
      <w:r>
        <w:tab/>
        <w:t>[</w:t>
      </w:r>
      <w:r>
        <w:rPr>
          <w:b/>
          <w:bCs/>
        </w:rPr>
        <w:fldChar w:fldCharType="begin"/>
      </w:r>
      <w:r>
        <w:rPr>
          <w:b/>
          <w:bCs/>
        </w:rPr>
        <w:instrText xml:space="preserve"> EQ \O(</w:instrText>
      </w:r>
      <w:r>
        <w:rPr>
          <w:b/>
          <w:bCs/>
        </w:rPr>
        <w:sym w:font="Symbol" w:char="F065"/>
      </w:r>
      <w:r>
        <w:rPr>
          <w:b/>
          <w:bCs/>
          <w:vertAlign w:val="subscript"/>
        </w:rPr>
        <w:instrText>j</w:instrText>
      </w:r>
      <w:r>
        <w:rPr>
          <w:b/>
          <w:bCs/>
        </w:rPr>
        <w:instrText xml:space="preserve">,\S(^)) </w:instrText>
      </w:r>
      <w:r>
        <w:rPr>
          <w:b/>
          <w:bCs/>
        </w:rPr>
        <w:fldChar w:fldCharType="end"/>
      </w:r>
      <w:r>
        <w:rPr>
          <w:b/>
          <w:bCs/>
        </w:rPr>
        <w:t>]</w:t>
      </w:r>
      <w:r w:rsidRPr="00EE3734">
        <w:rPr>
          <w:rStyle w:val="subscript"/>
        </w:rPr>
        <w:t>i</w:t>
      </w:r>
      <w:r>
        <w:t xml:space="preserve">  = e</w:t>
      </w:r>
      <w:r w:rsidRPr="00EE3734">
        <w:rPr>
          <w:rStyle w:val="subscript"/>
        </w:rPr>
        <w:t>ji</w:t>
      </w:r>
      <w:r>
        <w:t xml:space="preserve"> = </w:t>
      </w:r>
      <w:r>
        <w:sym w:font="Symbol" w:char="F064"/>
      </w:r>
      <w:r w:rsidRPr="00EE3734">
        <w:rPr>
          <w:rStyle w:val="subscript"/>
        </w:rPr>
        <w:t>j,i</w:t>
      </w:r>
      <w:r>
        <w:t xml:space="preserve">     for j = 0,1,2</w:t>
      </w:r>
    </w:p>
    <w:p w14:paraId="2D5754A4" w14:textId="77777777" w:rsidR="00462A11" w:rsidRPr="00EE3734" w:rsidRDefault="00462A11">
      <w:pPr>
        <w:rPr>
          <w:rStyle w:val="subscript"/>
        </w:rPr>
      </w:pPr>
    </w:p>
    <w:p w14:paraId="0A56E715" w14:textId="77777777" w:rsidR="00462A11" w:rsidRDefault="00462A11">
      <w:r>
        <w:lastRenderedPageBreak/>
        <w:t xml:space="preserve">Now we can consider the rows or columns of a determinant to be </w:t>
      </w:r>
      <w:r>
        <w:rPr>
          <w:i/>
          <w:iCs/>
        </w:rPr>
        <w:t>any</w:t>
      </w:r>
      <w:r>
        <w:t xml:space="preserve"> three vectors we want, so let's take the three rows to be unit vectors </w:t>
      </w:r>
      <w:r>
        <w:fldChar w:fldCharType="begin"/>
      </w:r>
      <w:r>
        <w:instrText xml:space="preserve"> EQ \O(</w:instrText>
      </w:r>
      <w:r>
        <w:sym w:font="Symbol" w:char="F065"/>
      </w:r>
      <w:r>
        <w:rPr>
          <w:vertAlign w:val="subscript"/>
        </w:rPr>
        <w:instrText>i</w:instrText>
      </w:r>
      <w:r>
        <w:instrText xml:space="preserve">,\S(^)) </w:instrText>
      </w:r>
      <w:r>
        <w:fldChar w:fldCharType="end"/>
      </w:r>
      <w:r>
        <w:rPr>
          <w:b/>
          <w:bCs/>
        </w:rPr>
        <w:t xml:space="preserve">, </w:t>
      </w:r>
      <w:r>
        <w:fldChar w:fldCharType="begin"/>
      </w:r>
      <w:r>
        <w:instrText xml:space="preserve"> EQ \O(</w:instrText>
      </w:r>
      <w:r>
        <w:rPr>
          <w:b/>
          <w:bCs/>
        </w:rPr>
        <w:sym w:font="Symbol" w:char="F065"/>
      </w:r>
      <w:r>
        <w:rPr>
          <w:vertAlign w:val="subscript"/>
        </w:rPr>
        <w:instrText>j</w:instrText>
      </w:r>
      <w:r>
        <w:instrText xml:space="preserve">,\S(^)) </w:instrText>
      </w:r>
      <w:r>
        <w:fldChar w:fldCharType="end"/>
      </w:r>
      <w:r>
        <w:t xml:space="preserve">, and </w:t>
      </w:r>
      <w:r>
        <w:fldChar w:fldCharType="begin"/>
      </w:r>
      <w:r>
        <w:instrText xml:space="preserve"> EQ \O(</w:instrText>
      </w:r>
      <w:r>
        <w:rPr>
          <w:b/>
          <w:bCs/>
        </w:rPr>
        <w:sym w:font="Symbol" w:char="F065"/>
      </w:r>
      <w:r>
        <w:rPr>
          <w:vertAlign w:val="subscript"/>
        </w:rPr>
        <w:instrText>k</w:instrText>
      </w:r>
      <w:r>
        <w:instrText xml:space="preserve">,\S(^)) </w:instrText>
      </w:r>
      <w:r>
        <w:fldChar w:fldCharType="end"/>
      </w:r>
      <w:r>
        <w:t xml:space="preserve"> with components as shown above. We need a picture of this thing, a good task for the equation editor:</w:t>
      </w:r>
    </w:p>
    <w:p w14:paraId="42EBB964" w14:textId="77777777" w:rsidR="00462A11" w:rsidRDefault="00462A11">
      <w:pPr>
        <w:rPr>
          <w:rFonts w:ascii="Courier New" w:hAnsi="Courier New" w:cs="Courier New"/>
        </w:rPr>
      </w:pPr>
    </w:p>
    <w:p w14:paraId="683403F9" w14:textId="77777777" w:rsidR="00462A11" w:rsidRDefault="00462A11">
      <w:pPr>
        <w:rPr>
          <w:rFonts w:ascii="Courier New" w:hAnsi="Courier New" w:cs="Courier New"/>
        </w:rPr>
      </w:pPr>
      <w:r w:rsidRPr="00EE3734">
        <w:rPr>
          <w:rStyle w:val="subscript"/>
        </w:rPr>
        <w:tab/>
      </w:r>
      <w:r w:rsidRPr="00EE3734">
        <w:rPr>
          <w:rStyle w:val="subscript"/>
        </w:rPr>
        <w:tab/>
      </w:r>
      <w:r w:rsidRPr="00EE3734">
        <w:rPr>
          <w:rStyle w:val="subscript"/>
        </w:rPr>
        <w:object w:dxaOrig="1500" w:dyaOrig="1020" w14:anchorId="6D392329">
          <v:shape id="_x0000_i1029" type="#_x0000_t75" style="width:75pt;height:51pt" o:ole="" fillcolor="window">
            <v:imagedata r:id="rId13" o:title=""/>
          </v:shape>
          <o:OLEObject Type="Embed" ProgID="Equation.3" ShapeID="_x0000_i1029" DrawAspect="Content" ObjectID="_1850203719" r:id="rId14"/>
        </w:object>
      </w:r>
    </w:p>
    <w:p w14:paraId="2E894EB6" w14:textId="77777777" w:rsidR="00462A11" w:rsidRPr="00EE3734" w:rsidRDefault="00462A11">
      <w:pPr>
        <w:rPr>
          <w:rStyle w:val="subscript"/>
        </w:rPr>
      </w:pPr>
    </w:p>
    <w:p w14:paraId="649D5B21" w14:textId="77777777" w:rsidR="00462A11" w:rsidRDefault="00462A11">
      <w:r>
        <w:t>Now look at the first row, and use the same a</w:t>
      </w:r>
      <w:r w:rsidRPr="00EE3734">
        <w:rPr>
          <w:rStyle w:val="subscript"/>
        </w:rPr>
        <w:t>ij</w:t>
      </w:r>
      <w:r>
        <w:t xml:space="preserve"> notation appearing in G (2). We have</w:t>
      </w:r>
    </w:p>
    <w:p w14:paraId="03BDF7FA" w14:textId="77777777" w:rsidR="00462A11" w:rsidRDefault="00462A11"/>
    <w:p w14:paraId="29DEF662" w14:textId="77777777" w:rsidR="00462A11" w:rsidRPr="00EE3734" w:rsidRDefault="00462A11">
      <w:pPr>
        <w:rPr>
          <w:rStyle w:val="subscript"/>
        </w:rPr>
      </w:pPr>
      <w:r>
        <w:tab/>
      </w:r>
      <w:r>
        <w:rPr>
          <w:rFonts w:ascii="Courier New" w:hAnsi="Courier New" w:cs="Courier New"/>
        </w:rPr>
        <w:t>a</w:t>
      </w:r>
      <w:r w:rsidRPr="00EE3734">
        <w:rPr>
          <w:rStyle w:val="subscript"/>
        </w:rPr>
        <w:t>11</w:t>
      </w:r>
      <w:r>
        <w:t xml:space="preserve"> = </w:t>
      </w:r>
      <w:r>
        <w:rPr>
          <w:rFonts w:ascii="Courier New" w:hAnsi="Courier New" w:cs="Courier New"/>
        </w:rPr>
        <w:t>e</w:t>
      </w:r>
      <w:r w:rsidRPr="00EE3734">
        <w:rPr>
          <w:rStyle w:val="subscript"/>
        </w:rPr>
        <w:t>i1</w:t>
      </w:r>
      <w:r w:rsidRPr="00EE3734">
        <w:rPr>
          <w:rStyle w:val="subscript"/>
        </w:rPr>
        <w:tab/>
      </w:r>
      <w:r>
        <w:rPr>
          <w:rFonts w:ascii="Courier New" w:hAnsi="Courier New" w:cs="Courier New"/>
        </w:rPr>
        <w:t>a</w:t>
      </w:r>
      <w:r w:rsidRPr="00EE3734">
        <w:rPr>
          <w:rStyle w:val="subscript"/>
        </w:rPr>
        <w:t>12</w:t>
      </w:r>
      <w:r>
        <w:t xml:space="preserve"> = </w:t>
      </w:r>
      <w:r>
        <w:rPr>
          <w:rFonts w:ascii="Courier New" w:hAnsi="Courier New" w:cs="Courier New"/>
        </w:rPr>
        <w:t>e</w:t>
      </w:r>
      <w:r w:rsidRPr="00EE3734">
        <w:rPr>
          <w:rStyle w:val="subscript"/>
        </w:rPr>
        <w:t xml:space="preserve">i2 </w:t>
      </w:r>
      <w:r>
        <w:rPr>
          <w:rFonts w:ascii="Courier New" w:hAnsi="Courier New" w:cs="Courier New"/>
        </w:rPr>
        <w:t xml:space="preserve">  a</w:t>
      </w:r>
      <w:r w:rsidRPr="00EE3734">
        <w:rPr>
          <w:rStyle w:val="subscript"/>
        </w:rPr>
        <w:t>13</w:t>
      </w:r>
      <w:r>
        <w:t xml:space="preserve"> = </w:t>
      </w:r>
      <w:r>
        <w:rPr>
          <w:rFonts w:ascii="Courier New" w:hAnsi="Courier New" w:cs="Courier New"/>
        </w:rPr>
        <w:t>e</w:t>
      </w:r>
      <w:r w:rsidRPr="00EE3734">
        <w:rPr>
          <w:rStyle w:val="subscript"/>
        </w:rPr>
        <w:t>i3</w:t>
      </w:r>
      <w:r w:rsidRPr="00EE3734">
        <w:rPr>
          <w:rStyle w:val="subscript"/>
        </w:rPr>
        <w:tab/>
      </w:r>
      <w:r w:rsidRPr="00EE3734">
        <w:rPr>
          <w:rStyle w:val="subscript"/>
        </w:rPr>
        <w:tab/>
      </w:r>
    </w:p>
    <w:p w14:paraId="699EC8CB" w14:textId="77777777" w:rsidR="00462A11" w:rsidRPr="00EE3734" w:rsidRDefault="00462A11">
      <w:pPr>
        <w:rPr>
          <w:rStyle w:val="subscript"/>
        </w:rPr>
      </w:pPr>
    </w:p>
    <w:p w14:paraId="0B8A009F" w14:textId="77777777" w:rsidR="00462A11" w:rsidRDefault="00462A11">
      <w:r>
        <w:t>which we can combine as one equation to get</w:t>
      </w:r>
    </w:p>
    <w:p w14:paraId="48468451" w14:textId="77777777" w:rsidR="00462A11" w:rsidRDefault="00462A11"/>
    <w:p w14:paraId="544EE5E0" w14:textId="77777777" w:rsidR="00462A11" w:rsidRPr="00EE3734" w:rsidRDefault="00462A11">
      <w:pPr>
        <w:rPr>
          <w:rStyle w:val="subscript"/>
        </w:rPr>
      </w:pPr>
      <w:r>
        <w:tab/>
        <w:t xml:space="preserve"> </w:t>
      </w:r>
      <w:r>
        <w:rPr>
          <w:rFonts w:ascii="Courier New" w:hAnsi="Courier New" w:cs="Courier New"/>
        </w:rPr>
        <w:t>a</w:t>
      </w:r>
      <w:r w:rsidRPr="00EE3734">
        <w:rPr>
          <w:rStyle w:val="subscript"/>
        </w:rPr>
        <w:t>1</w:t>
      </w:r>
      <w:r w:rsidRPr="00EE3734">
        <w:rPr>
          <w:rStyle w:val="subscript"/>
        </w:rPr>
        <w:sym w:font="MT Extra" w:char="F06C"/>
      </w:r>
      <w:r>
        <w:t xml:space="preserve"> = </w:t>
      </w:r>
      <w:r>
        <w:rPr>
          <w:rFonts w:ascii="Courier New" w:hAnsi="Courier New" w:cs="Courier New"/>
        </w:rPr>
        <w:t>e</w:t>
      </w:r>
      <w:r w:rsidRPr="00EE3734">
        <w:rPr>
          <w:rStyle w:val="subscript"/>
        </w:rPr>
        <w:t>i</w:t>
      </w:r>
      <w:r w:rsidRPr="00EE3734">
        <w:rPr>
          <w:rStyle w:val="subscript"/>
        </w:rPr>
        <w:sym w:font="MT Extra" w:char="F06C"/>
      </w:r>
      <w:r>
        <w:t xml:space="preserve">  =  </w:t>
      </w:r>
      <w:r>
        <w:sym w:font="Symbol" w:char="F064"/>
      </w:r>
      <w:r w:rsidRPr="00EE3734">
        <w:rPr>
          <w:rStyle w:val="subscript"/>
        </w:rPr>
        <w:t>i,</w:t>
      </w:r>
      <w:r w:rsidRPr="00EE3734">
        <w:rPr>
          <w:rStyle w:val="subscript"/>
        </w:rPr>
        <w:sym w:font="MT Extra" w:char="F06C"/>
      </w:r>
    </w:p>
    <w:p w14:paraId="71D5A308" w14:textId="77777777" w:rsidR="00462A11" w:rsidRDefault="00462A11"/>
    <w:p w14:paraId="2BDC4FE3" w14:textId="77777777" w:rsidR="00462A11" w:rsidRDefault="00462A11">
      <w:r>
        <w:t>Similarly  we have</w:t>
      </w:r>
    </w:p>
    <w:p w14:paraId="3DF1732F" w14:textId="77777777" w:rsidR="00462A11" w:rsidRDefault="00462A11"/>
    <w:p w14:paraId="72DCA2FE" w14:textId="77777777" w:rsidR="00462A11" w:rsidRDefault="00462A11">
      <w:r>
        <w:tab/>
      </w:r>
      <w:r>
        <w:rPr>
          <w:rFonts w:ascii="Courier New" w:hAnsi="Courier New" w:cs="Courier New"/>
        </w:rPr>
        <w:t>a</w:t>
      </w:r>
      <w:r w:rsidRPr="00EE3734">
        <w:rPr>
          <w:rStyle w:val="subscript"/>
        </w:rPr>
        <w:t>2m</w:t>
      </w:r>
      <w:r>
        <w:t xml:space="preserve"> = </w:t>
      </w:r>
      <w:r>
        <w:rPr>
          <w:rFonts w:ascii="Courier New" w:hAnsi="Courier New" w:cs="Courier New"/>
        </w:rPr>
        <w:t>e</w:t>
      </w:r>
      <w:r w:rsidRPr="00EE3734">
        <w:rPr>
          <w:rStyle w:val="subscript"/>
        </w:rPr>
        <w:t>jm</w:t>
      </w:r>
      <w:r>
        <w:t xml:space="preserve">  =  </w:t>
      </w:r>
      <w:r>
        <w:sym w:font="Symbol" w:char="F064"/>
      </w:r>
      <w:r w:rsidRPr="00EE3734">
        <w:rPr>
          <w:rStyle w:val="subscript"/>
        </w:rPr>
        <w:t>j,m</w:t>
      </w:r>
      <w:r>
        <w:tab/>
      </w:r>
      <w:r>
        <w:tab/>
        <w:t xml:space="preserve">and </w:t>
      </w:r>
      <w:r>
        <w:tab/>
      </w:r>
      <w:r>
        <w:rPr>
          <w:rFonts w:ascii="Courier New" w:hAnsi="Courier New" w:cs="Courier New"/>
        </w:rPr>
        <w:t>a</w:t>
      </w:r>
      <w:r w:rsidRPr="00EE3734">
        <w:rPr>
          <w:rStyle w:val="subscript"/>
        </w:rPr>
        <w:t>3n</w:t>
      </w:r>
      <w:r>
        <w:t xml:space="preserve"> = </w:t>
      </w:r>
      <w:r>
        <w:rPr>
          <w:rFonts w:ascii="Courier New" w:hAnsi="Courier New" w:cs="Courier New"/>
        </w:rPr>
        <w:t>e</w:t>
      </w:r>
      <w:r w:rsidRPr="00EE3734">
        <w:rPr>
          <w:rStyle w:val="subscript"/>
        </w:rPr>
        <w:t>kn</w:t>
      </w:r>
      <w:r>
        <w:t xml:space="preserve">  =  </w:t>
      </w:r>
      <w:r>
        <w:sym w:font="Symbol" w:char="F064"/>
      </w:r>
      <w:r w:rsidRPr="00EE3734">
        <w:rPr>
          <w:rStyle w:val="subscript"/>
        </w:rPr>
        <w:t>k,n</w:t>
      </w:r>
    </w:p>
    <w:p w14:paraId="1565F113" w14:textId="77777777" w:rsidR="00462A11" w:rsidRDefault="00462A11"/>
    <w:p w14:paraId="02DE10B1" w14:textId="77777777" w:rsidR="00462A11" w:rsidRDefault="00462A11">
      <w:r>
        <w:t xml:space="preserve">Now consider the triple sum on the right side of G (2) to be over indices </w:t>
      </w:r>
      <w:r>
        <w:sym w:font="MT Extra" w:char="F06C"/>
      </w:r>
      <w:r>
        <w:t>mn. We get</w:t>
      </w:r>
    </w:p>
    <w:p w14:paraId="1C32FEEA" w14:textId="77777777" w:rsidR="00462A11" w:rsidRDefault="00462A11"/>
    <w:p w14:paraId="6B6A1BB8" w14:textId="77777777" w:rsidR="00462A11" w:rsidRPr="00EE3734" w:rsidRDefault="00462A11">
      <w:pPr>
        <w:rPr>
          <w:rStyle w:val="subscript"/>
        </w:rPr>
      </w:pPr>
      <w:r>
        <w:tab/>
      </w:r>
      <w:r>
        <w:tab/>
        <w:t xml:space="preserve">= </w:t>
      </w:r>
      <w:r>
        <w:sym w:font="Symbol" w:char="F065"/>
      </w:r>
      <w:r w:rsidRPr="00EE3734">
        <w:rPr>
          <w:rStyle w:val="subscript"/>
        </w:rPr>
        <w:sym w:font="MT Extra" w:char="F06C"/>
      </w:r>
      <w:r w:rsidRPr="00EE3734">
        <w:rPr>
          <w:rStyle w:val="subscript"/>
        </w:rPr>
        <w:t xml:space="preserve">mn  </w:t>
      </w:r>
      <w:r>
        <w:t>a</w:t>
      </w:r>
      <w:r w:rsidRPr="00EE3734">
        <w:rPr>
          <w:rStyle w:val="subscript"/>
        </w:rPr>
        <w:t>1</w:t>
      </w:r>
      <w:r w:rsidRPr="00EE3734">
        <w:rPr>
          <w:rStyle w:val="subscript"/>
        </w:rPr>
        <w:sym w:font="MT Extra" w:char="F06C"/>
      </w:r>
      <w:r>
        <w:t xml:space="preserve"> a</w:t>
      </w:r>
      <w:r w:rsidRPr="00EE3734">
        <w:rPr>
          <w:rStyle w:val="subscript"/>
        </w:rPr>
        <w:t>2m</w:t>
      </w:r>
      <w:r>
        <w:t xml:space="preserve"> a</w:t>
      </w:r>
      <w:r w:rsidRPr="00EE3734">
        <w:rPr>
          <w:rStyle w:val="subscript"/>
        </w:rPr>
        <w:t>3n</w:t>
      </w:r>
      <w:r>
        <w:t xml:space="preserve">   = </w:t>
      </w:r>
      <w:r>
        <w:sym w:font="Symbol" w:char="F065"/>
      </w:r>
      <w:r w:rsidRPr="00EE3734">
        <w:rPr>
          <w:rStyle w:val="subscript"/>
        </w:rPr>
        <w:sym w:font="MT Extra" w:char="F06C"/>
      </w:r>
      <w:r w:rsidRPr="00EE3734">
        <w:rPr>
          <w:rStyle w:val="subscript"/>
        </w:rPr>
        <w:t xml:space="preserve">mn  </w:t>
      </w:r>
      <w:r>
        <w:sym w:font="Symbol" w:char="F064"/>
      </w:r>
      <w:r w:rsidRPr="00EE3734">
        <w:rPr>
          <w:rStyle w:val="subscript"/>
        </w:rPr>
        <w:t>i,</w:t>
      </w:r>
      <w:r w:rsidRPr="00EE3734">
        <w:rPr>
          <w:rStyle w:val="subscript"/>
        </w:rPr>
        <w:sym w:font="MT Extra" w:char="F06C"/>
      </w:r>
      <w:r>
        <w:t xml:space="preserve"> </w:t>
      </w:r>
      <w:r>
        <w:sym w:font="Symbol" w:char="F064"/>
      </w:r>
      <w:r w:rsidRPr="00EE3734">
        <w:rPr>
          <w:rStyle w:val="subscript"/>
        </w:rPr>
        <w:t>j,m</w:t>
      </w:r>
      <w:r>
        <w:t xml:space="preserve"> </w:t>
      </w:r>
      <w:r>
        <w:sym w:font="Symbol" w:char="F064"/>
      </w:r>
      <w:r w:rsidRPr="00EE3734">
        <w:rPr>
          <w:rStyle w:val="subscript"/>
        </w:rPr>
        <w:t>k,n</w:t>
      </w:r>
      <w:r>
        <w:t xml:space="preserve">   = </w:t>
      </w:r>
      <w:r>
        <w:sym w:font="Symbol" w:char="F065"/>
      </w:r>
      <w:r w:rsidRPr="00EE3734">
        <w:rPr>
          <w:rStyle w:val="subscript"/>
        </w:rPr>
        <w:t>ijk</w:t>
      </w:r>
    </w:p>
    <w:p w14:paraId="60B641FA" w14:textId="77777777" w:rsidR="00462A11" w:rsidRPr="00EE3734" w:rsidRDefault="00462A11">
      <w:pPr>
        <w:rPr>
          <w:rStyle w:val="subscript"/>
        </w:rPr>
      </w:pPr>
    </w:p>
    <w:p w14:paraId="4B0DEF75" w14:textId="77777777" w:rsidR="00462A11" w:rsidRDefault="00462A11">
      <w:r>
        <w:t>This took me a long time to get right for some reason!  So this proves that:</w:t>
      </w:r>
    </w:p>
    <w:p w14:paraId="70A83AF6" w14:textId="77777777" w:rsidR="00462A11" w:rsidRDefault="00462A11">
      <w:pPr>
        <w:rPr>
          <w:rFonts w:ascii="Courier New" w:hAnsi="Courier New" w:cs="Courier New"/>
        </w:rPr>
      </w:pPr>
    </w:p>
    <w:p w14:paraId="00EAD8F2" w14:textId="77777777" w:rsidR="00462A11" w:rsidRDefault="00462A11">
      <w:pPr>
        <w:rPr>
          <w:rFonts w:ascii="Courier New" w:hAnsi="Courier New" w:cs="Courier New"/>
          <w:sz w:val="28"/>
          <w:szCs w:val="28"/>
        </w:rPr>
      </w:pPr>
      <w:r>
        <w:rPr>
          <w:rFonts w:ascii="Courier New" w:hAnsi="Courier New" w:cs="Courier New"/>
          <w:sz w:val="28"/>
          <w:szCs w:val="28"/>
        </w:rPr>
        <w:tab/>
      </w:r>
      <w:r>
        <w:rPr>
          <w:rFonts w:ascii="Courier New" w:hAnsi="Courier New" w:cs="Courier New"/>
          <w:sz w:val="28"/>
          <w:szCs w:val="28"/>
        </w:rPr>
        <w:tab/>
      </w:r>
      <w:r>
        <w:rPr>
          <w:sz w:val="28"/>
          <w:szCs w:val="28"/>
        </w:rPr>
        <w:sym w:font="Symbol" w:char="F065"/>
      </w:r>
      <w:r w:rsidRPr="00EE3734">
        <w:rPr>
          <w:rStyle w:val="subscript"/>
        </w:rPr>
        <w:t xml:space="preserve">ijk  </w:t>
      </w:r>
      <w:r>
        <w:rPr>
          <w:sz w:val="28"/>
          <w:szCs w:val="28"/>
        </w:rPr>
        <w:t xml:space="preserve">=  </w:t>
      </w:r>
      <w:r w:rsidRPr="00EE3734">
        <w:rPr>
          <w:rStyle w:val="subscript"/>
        </w:rPr>
        <w:object w:dxaOrig="1500" w:dyaOrig="1020" w14:anchorId="4406BCC7">
          <v:shape id="_x0000_i1030" type="#_x0000_t75" style="width:75pt;height:51pt" o:ole="" fillcolor="window">
            <v:imagedata r:id="rId13" o:title=""/>
          </v:shape>
          <o:OLEObject Type="Embed" ProgID="Equation.3" ShapeID="_x0000_i1030" DrawAspect="Content" ObjectID="_1850203720" r:id="rId15"/>
        </w:object>
      </w:r>
      <w:r w:rsidRPr="00EE3734">
        <w:rPr>
          <w:rStyle w:val="subscript"/>
        </w:rPr>
        <w:t xml:space="preserve">  = </w:t>
      </w:r>
      <w:r w:rsidRPr="00EE3734">
        <w:rPr>
          <w:rStyle w:val="subscript"/>
        </w:rPr>
        <w:object w:dxaOrig="1520" w:dyaOrig="1020" w14:anchorId="5184F2E3">
          <v:shape id="_x0000_i1031" type="#_x0000_t75" style="width:75.75pt;height:51pt" o:ole="" fillcolor="window">
            <v:imagedata r:id="rId6" o:title=""/>
          </v:shape>
          <o:OLEObject Type="Embed" ProgID="Equation.3" ShapeID="_x0000_i1031" DrawAspect="Content" ObjectID="_1850203721" r:id="rId16"/>
        </w:object>
      </w:r>
      <w:r w:rsidRPr="00EE3734">
        <w:rPr>
          <w:rStyle w:val="subscript"/>
        </w:rPr>
        <w:tab/>
      </w:r>
      <w:r w:rsidRPr="00EE3734">
        <w:rPr>
          <w:rStyle w:val="subscript"/>
        </w:rPr>
        <w:tab/>
      </w:r>
      <w:r w:rsidRPr="00EE3734">
        <w:rPr>
          <w:rStyle w:val="subscript"/>
        </w:rPr>
        <w:tab/>
      </w:r>
      <w:r w:rsidRPr="00EE3734">
        <w:rPr>
          <w:rStyle w:val="subscript"/>
        </w:rPr>
        <w:tab/>
      </w:r>
      <w:r w:rsidRPr="00EE3734">
        <w:rPr>
          <w:rStyle w:val="subscript"/>
        </w:rPr>
        <w:tab/>
      </w:r>
      <w:r>
        <w:t>(1)</w:t>
      </w:r>
    </w:p>
    <w:p w14:paraId="4C916CD8" w14:textId="77777777" w:rsidR="00462A11" w:rsidRPr="00EE3734" w:rsidRDefault="00462A11">
      <w:pPr>
        <w:rPr>
          <w:rStyle w:val="subscript"/>
        </w:rPr>
      </w:pPr>
    </w:p>
    <w:p w14:paraId="02096567" w14:textId="77777777" w:rsidR="00462A11" w:rsidRDefault="00462A11">
      <w:r>
        <w:t xml:space="preserve">where we are leaving out the comma in the Kroenecker delta just for simplicity. You can multiply out the delta functions and in doing so you get the six terms which are the 6 non-zero terms of the symbol. The first term, for example, is </w:t>
      </w:r>
      <w:r w:rsidRPr="00EE3734">
        <w:rPr>
          <w:rStyle w:val="subscript"/>
        </w:rPr>
        <w:t xml:space="preserve"> </w:t>
      </w:r>
      <w:r>
        <w:sym w:font="Symbol" w:char="F064"/>
      </w:r>
      <w:r w:rsidRPr="00EE3734">
        <w:rPr>
          <w:rStyle w:val="subscript"/>
        </w:rPr>
        <w:t>i,1</w:t>
      </w:r>
      <w:r>
        <w:t xml:space="preserve"> </w:t>
      </w:r>
      <w:r>
        <w:sym w:font="Symbol" w:char="F064"/>
      </w:r>
      <w:r w:rsidRPr="00EE3734">
        <w:rPr>
          <w:rStyle w:val="subscript"/>
        </w:rPr>
        <w:t>j,2</w:t>
      </w:r>
      <w:r>
        <w:t xml:space="preserve"> </w:t>
      </w:r>
      <w:r>
        <w:sym w:font="Symbol" w:char="F064"/>
      </w:r>
      <w:r w:rsidRPr="00EE3734">
        <w:rPr>
          <w:rStyle w:val="subscript"/>
        </w:rPr>
        <w:t>k,3</w:t>
      </w:r>
      <w:r>
        <w:t xml:space="preserve"> . Each term is a product of three delta functions and a sign. </w:t>
      </w:r>
    </w:p>
    <w:p w14:paraId="3D83D192" w14:textId="77777777" w:rsidR="00462A11" w:rsidRDefault="00462A11">
      <w:r>
        <w:tab/>
        <w:t>Now consider the product of two symbols with all 6 coefficients different. We have</w:t>
      </w:r>
    </w:p>
    <w:p w14:paraId="050BADE1" w14:textId="77777777" w:rsidR="00462A11" w:rsidRDefault="00462A11"/>
    <w:p w14:paraId="2C1A4112" w14:textId="77777777" w:rsidR="00462A11" w:rsidRPr="00EE3734" w:rsidRDefault="00462A11">
      <w:pPr>
        <w:rPr>
          <w:rStyle w:val="subscript"/>
        </w:rPr>
      </w:pPr>
      <w:r>
        <w:rPr>
          <w:sz w:val="28"/>
          <w:szCs w:val="28"/>
        </w:rPr>
        <w:tab/>
      </w:r>
      <w:r>
        <w:rPr>
          <w:sz w:val="28"/>
          <w:szCs w:val="28"/>
        </w:rPr>
        <w:tab/>
      </w:r>
      <w:r>
        <w:rPr>
          <w:sz w:val="28"/>
          <w:szCs w:val="28"/>
        </w:rPr>
        <w:sym w:font="Symbol" w:char="F065"/>
      </w:r>
      <w:r w:rsidRPr="00EE3734">
        <w:rPr>
          <w:rStyle w:val="subscript"/>
        </w:rPr>
        <w:t xml:space="preserve">ijk </w:t>
      </w:r>
      <w:r>
        <w:rPr>
          <w:sz w:val="28"/>
          <w:szCs w:val="28"/>
        </w:rPr>
        <w:sym w:font="Symbol" w:char="F065"/>
      </w:r>
      <w:r w:rsidRPr="00EE3734">
        <w:rPr>
          <w:rStyle w:val="subscript"/>
        </w:rPr>
        <w:t xml:space="preserve">i'j'k' </w:t>
      </w:r>
      <w:r>
        <w:rPr>
          <w:sz w:val="28"/>
          <w:szCs w:val="28"/>
        </w:rPr>
        <w:t>=</w:t>
      </w:r>
      <w:r w:rsidRPr="00EE3734">
        <w:rPr>
          <w:rStyle w:val="subscript"/>
        </w:rPr>
        <w:t xml:space="preserve"> </w:t>
      </w:r>
      <w:r w:rsidRPr="00EE3734">
        <w:rPr>
          <w:rStyle w:val="subscript"/>
        </w:rPr>
        <w:object w:dxaOrig="1520" w:dyaOrig="1020" w14:anchorId="7466CB13">
          <v:shape id="_x0000_i1032" type="#_x0000_t75" style="width:75.75pt;height:51pt" o:ole="" fillcolor="window">
            <v:imagedata r:id="rId6" o:title=""/>
          </v:shape>
          <o:OLEObject Type="Embed" ProgID="Equation.3" ShapeID="_x0000_i1032" DrawAspect="Content" ObjectID="_1850203722" r:id="rId17"/>
        </w:object>
      </w:r>
      <w:r w:rsidRPr="00EE3734">
        <w:rPr>
          <w:rStyle w:val="subscript"/>
        </w:rPr>
        <w:object w:dxaOrig="1600" w:dyaOrig="1020" w14:anchorId="26898539">
          <v:shape id="_x0000_i1033" type="#_x0000_t75" style="width:80.25pt;height:51pt" o:ole="" fillcolor="window">
            <v:imagedata r:id="rId18" o:title=""/>
          </v:shape>
          <o:OLEObject Type="Embed" ProgID="Equation.3" ShapeID="_x0000_i1033" DrawAspect="Content" ObjectID="_1850203723" r:id="rId19"/>
        </w:object>
      </w:r>
    </w:p>
    <w:p w14:paraId="063F0916" w14:textId="77777777" w:rsidR="00462A11" w:rsidRPr="00EE3734" w:rsidRDefault="00462A11">
      <w:pPr>
        <w:rPr>
          <w:rStyle w:val="subscript"/>
        </w:rPr>
      </w:pPr>
    </w:p>
    <w:p w14:paraId="3B4C57A6" w14:textId="77777777" w:rsidR="00462A11" w:rsidRDefault="00462A11">
      <w:r>
        <w:t>Now transpose the second matrix without changing its determinant to get</w:t>
      </w:r>
    </w:p>
    <w:p w14:paraId="7ACB6028" w14:textId="77777777" w:rsidR="00462A11" w:rsidRDefault="00462A11"/>
    <w:p w14:paraId="6734CB1A" w14:textId="77777777" w:rsidR="00462A11" w:rsidRPr="00EE3734" w:rsidRDefault="00462A11">
      <w:pPr>
        <w:rPr>
          <w:rStyle w:val="subscript"/>
        </w:rPr>
      </w:pPr>
      <w:r>
        <w:rPr>
          <w:sz w:val="28"/>
          <w:szCs w:val="28"/>
        </w:rPr>
        <w:lastRenderedPageBreak/>
        <w:tab/>
      </w:r>
      <w:r>
        <w:rPr>
          <w:sz w:val="28"/>
          <w:szCs w:val="28"/>
        </w:rPr>
        <w:sym w:font="Symbol" w:char="F065"/>
      </w:r>
      <w:r w:rsidRPr="00EE3734">
        <w:rPr>
          <w:rStyle w:val="subscript"/>
        </w:rPr>
        <w:t xml:space="preserve">ijk </w:t>
      </w:r>
      <w:r>
        <w:rPr>
          <w:sz w:val="28"/>
          <w:szCs w:val="28"/>
        </w:rPr>
        <w:sym w:font="Symbol" w:char="F065"/>
      </w:r>
      <w:r w:rsidRPr="00EE3734">
        <w:rPr>
          <w:rStyle w:val="subscript"/>
        </w:rPr>
        <w:t xml:space="preserve">i'j'k' </w:t>
      </w:r>
      <w:r>
        <w:rPr>
          <w:sz w:val="28"/>
          <w:szCs w:val="28"/>
        </w:rPr>
        <w:t>=</w:t>
      </w:r>
      <w:r w:rsidRPr="00EE3734">
        <w:rPr>
          <w:rStyle w:val="subscript"/>
        </w:rPr>
        <w:t xml:space="preserve"> </w:t>
      </w:r>
      <w:r w:rsidRPr="00EE3734">
        <w:rPr>
          <w:rStyle w:val="subscript"/>
        </w:rPr>
        <w:object w:dxaOrig="1520" w:dyaOrig="1020" w14:anchorId="04C8B626">
          <v:shape id="_x0000_i1034" type="#_x0000_t75" style="width:75.75pt;height:51pt" o:ole="" fillcolor="window">
            <v:imagedata r:id="rId6" o:title=""/>
          </v:shape>
          <o:OLEObject Type="Embed" ProgID="Equation.3" ShapeID="_x0000_i1034" DrawAspect="Content" ObjectID="_1850203724" r:id="rId20"/>
        </w:object>
      </w:r>
      <w:r w:rsidRPr="00EE3734">
        <w:rPr>
          <w:rStyle w:val="subscript"/>
        </w:rPr>
        <w:object w:dxaOrig="1560" w:dyaOrig="1100" w14:anchorId="23008C80">
          <v:shape id="_x0000_i1035" type="#_x0000_t75" style="width:78pt;height:54.75pt" o:ole="" fillcolor="window">
            <v:imagedata r:id="rId21" o:title=""/>
          </v:shape>
          <o:OLEObject Type="Embed" ProgID="Equation.3" ShapeID="_x0000_i1035" DrawAspect="Content" ObjectID="_1850203725" r:id="rId22"/>
        </w:object>
      </w:r>
    </w:p>
    <w:p w14:paraId="6F6085ED" w14:textId="77777777" w:rsidR="00462A11" w:rsidRDefault="00462A11">
      <w:pPr>
        <w:rPr>
          <w:sz w:val="28"/>
          <w:szCs w:val="28"/>
        </w:rPr>
      </w:pPr>
    </w:p>
    <w:p w14:paraId="64FEBB00" w14:textId="77777777" w:rsidR="00462A11" w:rsidRDefault="00462A11">
      <w:r>
        <w:t>Next, use rule that product of dets is det of product matrix. Then notice what the terms look like in this product matrix. For example, the top left term has this form:</w:t>
      </w:r>
    </w:p>
    <w:p w14:paraId="1B58CA0A" w14:textId="77777777" w:rsidR="00462A11" w:rsidRDefault="00462A11"/>
    <w:p w14:paraId="384BAFB5" w14:textId="77777777" w:rsidR="00462A11" w:rsidRDefault="00462A11">
      <w:pPr>
        <w:rPr>
          <w:sz w:val="28"/>
          <w:szCs w:val="28"/>
        </w:rPr>
      </w:pPr>
      <w:r>
        <w:rPr>
          <w:sz w:val="28"/>
          <w:szCs w:val="28"/>
        </w:rPr>
        <w:tab/>
      </w:r>
      <w:r>
        <w:rPr>
          <w:sz w:val="28"/>
          <w:szCs w:val="28"/>
        </w:rPr>
        <w:tab/>
      </w:r>
      <w:r>
        <w:rPr>
          <w:sz w:val="28"/>
          <w:szCs w:val="28"/>
        </w:rPr>
        <w:sym w:font="Symbol" w:char="F064"/>
      </w:r>
      <w:r w:rsidRPr="00EE3734">
        <w:rPr>
          <w:rStyle w:val="subscript"/>
        </w:rPr>
        <w:t>i1</w:t>
      </w:r>
      <w:r>
        <w:rPr>
          <w:sz w:val="28"/>
          <w:szCs w:val="28"/>
        </w:rPr>
        <w:sym w:font="Symbol" w:char="F064"/>
      </w:r>
      <w:r w:rsidRPr="00EE3734">
        <w:rPr>
          <w:rStyle w:val="subscript"/>
        </w:rPr>
        <w:t xml:space="preserve">i'1 </w:t>
      </w:r>
      <w:r>
        <w:rPr>
          <w:sz w:val="28"/>
          <w:szCs w:val="28"/>
        </w:rPr>
        <w:t xml:space="preserve">+ </w:t>
      </w:r>
      <w:r>
        <w:rPr>
          <w:sz w:val="28"/>
          <w:szCs w:val="28"/>
        </w:rPr>
        <w:sym w:font="Symbol" w:char="F064"/>
      </w:r>
      <w:r w:rsidRPr="00EE3734">
        <w:rPr>
          <w:rStyle w:val="subscript"/>
        </w:rPr>
        <w:t>i2</w:t>
      </w:r>
      <w:r>
        <w:rPr>
          <w:sz w:val="28"/>
          <w:szCs w:val="28"/>
        </w:rPr>
        <w:sym w:font="Symbol" w:char="F064"/>
      </w:r>
      <w:r w:rsidRPr="00EE3734">
        <w:rPr>
          <w:rStyle w:val="subscript"/>
        </w:rPr>
        <w:t xml:space="preserve">i'2 + </w:t>
      </w:r>
      <w:r>
        <w:rPr>
          <w:sz w:val="28"/>
          <w:szCs w:val="28"/>
        </w:rPr>
        <w:sym w:font="Symbol" w:char="F064"/>
      </w:r>
      <w:r w:rsidRPr="00EE3734">
        <w:rPr>
          <w:rStyle w:val="subscript"/>
        </w:rPr>
        <w:t>i3</w:t>
      </w:r>
      <w:r>
        <w:rPr>
          <w:sz w:val="28"/>
          <w:szCs w:val="28"/>
        </w:rPr>
        <w:sym w:font="Symbol" w:char="F064"/>
      </w:r>
      <w:r w:rsidRPr="00EE3734">
        <w:rPr>
          <w:rStyle w:val="subscript"/>
        </w:rPr>
        <w:t>i'3</w:t>
      </w:r>
      <w:r>
        <w:rPr>
          <w:sz w:val="28"/>
          <w:szCs w:val="28"/>
        </w:rPr>
        <w:t xml:space="preserve">     = </w:t>
      </w:r>
      <w:r>
        <w:rPr>
          <w:sz w:val="28"/>
          <w:szCs w:val="28"/>
        </w:rPr>
        <w:sym w:font="Symbol" w:char="F064"/>
      </w:r>
      <w:r w:rsidRPr="00EE3734">
        <w:rPr>
          <w:rStyle w:val="subscript"/>
        </w:rPr>
        <w:t>ii'</w:t>
      </w:r>
    </w:p>
    <w:p w14:paraId="4AA096EF" w14:textId="77777777" w:rsidR="00462A11" w:rsidRDefault="00462A11"/>
    <w:p w14:paraId="0DCB230C" w14:textId="77777777" w:rsidR="00462A11" w:rsidRDefault="00462A11">
      <w:r>
        <w:t>Why this RHS? We can see that in each of the three terms, we need i = i'. For each specific value of i, only one of the three terms hits to give 1. But the RHS gives the same result. Now all terms in the product matrix have this same form, so we arrive at this conclusion:</w:t>
      </w:r>
    </w:p>
    <w:p w14:paraId="450C3D21" w14:textId="77777777" w:rsidR="00462A11" w:rsidRDefault="00462A11"/>
    <w:p w14:paraId="0191F68E" w14:textId="77777777" w:rsidR="00462A11" w:rsidRDefault="00462A11">
      <w:pPr>
        <w:rPr>
          <w:sz w:val="28"/>
          <w:szCs w:val="28"/>
        </w:rPr>
      </w:pPr>
      <w:r>
        <w:rPr>
          <w:sz w:val="28"/>
          <w:szCs w:val="28"/>
        </w:rPr>
        <w:tab/>
      </w:r>
      <w:r>
        <w:rPr>
          <w:sz w:val="28"/>
          <w:szCs w:val="28"/>
        </w:rPr>
        <w:sym w:font="Symbol" w:char="F065"/>
      </w:r>
      <w:r w:rsidRPr="00EE3734">
        <w:rPr>
          <w:rStyle w:val="subscript"/>
        </w:rPr>
        <w:t xml:space="preserve">ijk </w:t>
      </w:r>
      <w:r>
        <w:rPr>
          <w:sz w:val="28"/>
          <w:szCs w:val="28"/>
        </w:rPr>
        <w:sym w:font="Symbol" w:char="F065"/>
      </w:r>
      <w:r w:rsidRPr="00EE3734">
        <w:rPr>
          <w:rStyle w:val="subscript"/>
        </w:rPr>
        <w:t xml:space="preserve">i'j'k' </w:t>
      </w:r>
      <w:r>
        <w:rPr>
          <w:sz w:val="28"/>
          <w:szCs w:val="28"/>
        </w:rPr>
        <w:t>=</w:t>
      </w:r>
      <w:r w:rsidRPr="00EE3734">
        <w:rPr>
          <w:rStyle w:val="subscript"/>
        </w:rPr>
        <w:t xml:space="preserve"> </w:t>
      </w:r>
      <w:r w:rsidRPr="00EE3734">
        <w:rPr>
          <w:rStyle w:val="subscript"/>
        </w:rPr>
        <w:object w:dxaOrig="1540" w:dyaOrig="1100">
          <v:shape id="_x0000_i1036" type="#_x0000_t75" style="width:77.25pt;height:54.75pt" o:ole="" fillcolor="window">
            <v:imagedata r:id="rId8" o:title=""/>
          </v:shape>
          <o:OLEObject Type="Embed" ProgID="Equation.3" ShapeID="_x0000_i1036" DrawAspect="Content" ObjectID="_1850203726" r:id="rId23"/>
        </w:object>
      </w:r>
      <w:r w:rsidRPr="00EE3734">
        <w:rPr>
          <w:rStyle w:val="subscript"/>
        </w:rPr>
        <w:tab/>
      </w:r>
      <w:r w:rsidRPr="00EE3734">
        <w:rPr>
          <w:rStyle w:val="subscript"/>
        </w:rPr>
        <w:tab/>
      </w:r>
      <w:r w:rsidRPr="00EE3734">
        <w:rPr>
          <w:rStyle w:val="subscript"/>
        </w:rPr>
        <w:tab/>
      </w:r>
      <w:r w:rsidRPr="00EE3734">
        <w:rPr>
          <w:rStyle w:val="subscript"/>
        </w:rPr>
        <w:tab/>
      </w:r>
      <w:r w:rsidRPr="00EE3734">
        <w:rPr>
          <w:rStyle w:val="subscript"/>
        </w:rPr>
        <w:tab/>
      </w:r>
      <w:r w:rsidRPr="00EE3734">
        <w:rPr>
          <w:rStyle w:val="subscript"/>
        </w:rPr>
        <w:tab/>
      </w:r>
    </w:p>
    <w:p w14:paraId="57AC57B6" w14:textId="77777777" w:rsidR="00462A11" w:rsidRDefault="00462A11">
      <w:pPr>
        <w:rPr>
          <w:sz w:val="28"/>
          <w:szCs w:val="28"/>
        </w:rPr>
      </w:pPr>
    </w:p>
    <w:p w14:paraId="09ADCED1" w14:textId="77777777" w:rsidR="00462A11" w:rsidRDefault="00462A11">
      <w:r>
        <w:t xml:space="preserve">So this lets us write out the product again as the sum of 6 terms each having the product of three </w:t>
      </w:r>
      <w:r>
        <w:sym w:font="Symbol" w:char="F064"/>
      </w:r>
      <w:r>
        <w:t xml:space="preserve">'s.  This result appears as L (3.5). </w:t>
      </w:r>
    </w:p>
    <w:p w14:paraId="6BE3E3DE" w14:textId="77777777" w:rsidR="00462A11" w:rsidRDefault="00462A11">
      <w:r>
        <w:tab/>
        <w:t xml:space="preserve">Now if we "contract" on the first index, meaning we set i' = i in the second symbol and then sum on i, what happens? </w:t>
      </w:r>
    </w:p>
    <w:p w14:paraId="20A9A17A" w14:textId="77777777" w:rsidR="00462A11" w:rsidRDefault="00462A11"/>
    <w:p w14:paraId="26A49977" w14:textId="77777777" w:rsidR="00462A11" w:rsidRDefault="00462A11">
      <w:pPr>
        <w:rPr>
          <w:sz w:val="28"/>
          <w:szCs w:val="28"/>
        </w:rPr>
      </w:pPr>
      <w:r>
        <w:rPr>
          <w:sz w:val="28"/>
          <w:szCs w:val="28"/>
        </w:rPr>
        <w:tab/>
      </w:r>
      <w:r>
        <w:rPr>
          <w:sz w:val="28"/>
          <w:szCs w:val="28"/>
        </w:rPr>
        <w:sym w:font="Symbol" w:char="F065"/>
      </w:r>
      <w:r w:rsidRPr="00EE3734">
        <w:rPr>
          <w:rStyle w:val="subscript"/>
        </w:rPr>
        <w:t xml:space="preserve">ijk </w:t>
      </w:r>
      <w:r>
        <w:rPr>
          <w:sz w:val="28"/>
          <w:szCs w:val="28"/>
        </w:rPr>
        <w:sym w:font="Symbol" w:char="F065"/>
      </w:r>
      <w:r w:rsidRPr="00EE3734">
        <w:rPr>
          <w:rStyle w:val="subscript"/>
        </w:rPr>
        <w:t xml:space="preserve">ij'k' </w:t>
      </w:r>
      <w:r>
        <w:rPr>
          <w:sz w:val="28"/>
          <w:szCs w:val="28"/>
        </w:rPr>
        <w:t>=</w:t>
      </w:r>
      <w:r w:rsidRPr="00EE3734">
        <w:rPr>
          <w:rStyle w:val="subscript"/>
        </w:rPr>
        <w:t xml:space="preserve"> </w:t>
      </w:r>
      <w:r w:rsidRPr="00EE3734">
        <w:rPr>
          <w:rStyle w:val="subscript"/>
        </w:rPr>
        <w:object w:dxaOrig="1500" w:dyaOrig="1100">
          <v:shape id="_x0000_i1037" type="#_x0000_t75" style="width:75pt;height:54.75pt" o:ole="" fillcolor="window">
            <v:imagedata r:id="rId24" o:title=""/>
          </v:shape>
          <o:OLEObject Type="Embed" ProgID="Equation.3" ShapeID="_x0000_i1037" DrawAspect="Content" ObjectID="_1850203727" r:id="rId25"/>
        </w:object>
      </w:r>
      <w:r w:rsidRPr="00EE3734">
        <w:rPr>
          <w:rStyle w:val="subscript"/>
        </w:rPr>
        <w:tab/>
      </w:r>
      <w:r w:rsidRPr="00EE3734">
        <w:rPr>
          <w:rStyle w:val="subscript"/>
        </w:rPr>
        <w:tab/>
      </w:r>
      <w:r w:rsidRPr="00EE3734">
        <w:rPr>
          <w:rStyle w:val="subscript"/>
        </w:rPr>
        <w:tab/>
      </w:r>
      <w:r w:rsidRPr="00EE3734">
        <w:rPr>
          <w:rStyle w:val="subscript"/>
        </w:rPr>
        <w:tab/>
      </w:r>
      <w:r w:rsidRPr="00EE3734">
        <w:rPr>
          <w:rStyle w:val="subscript"/>
        </w:rPr>
        <w:tab/>
      </w:r>
    </w:p>
    <w:p w14:paraId="13A04366" w14:textId="77777777" w:rsidR="00462A11" w:rsidRDefault="00462A11">
      <w:pPr>
        <w:rPr>
          <w:sz w:val="28"/>
          <w:szCs w:val="28"/>
        </w:rPr>
      </w:pPr>
    </w:p>
    <w:p w14:paraId="06465961" w14:textId="77777777" w:rsidR="00462A11" w:rsidRDefault="00462A11">
      <w:r>
        <w:t xml:space="preserve">If you write this out going down the first column say as the usual three sub-determinants, you find that only the first sub-determinant survives, and the second two exactly cancel. The result is then, </w:t>
      </w:r>
    </w:p>
    <w:p w14:paraId="53DF8FFD" w14:textId="77777777" w:rsidR="00462A11" w:rsidRDefault="00462A11"/>
    <w:p w14:paraId="42A3CE21" w14:textId="77777777" w:rsidR="00462A11" w:rsidRPr="00EE3734" w:rsidRDefault="00462A11">
      <w:pPr>
        <w:rPr>
          <w:rStyle w:val="subscript"/>
        </w:rPr>
      </w:pPr>
      <w:r>
        <w:rPr>
          <w:sz w:val="28"/>
          <w:szCs w:val="28"/>
        </w:rPr>
        <w:tab/>
      </w:r>
      <w:r>
        <w:rPr>
          <w:sz w:val="28"/>
          <w:szCs w:val="28"/>
        </w:rPr>
        <w:sym w:font="Symbol" w:char="F065"/>
      </w:r>
      <w:r w:rsidRPr="00EE3734">
        <w:rPr>
          <w:rStyle w:val="subscript"/>
        </w:rPr>
        <w:t xml:space="preserve">ijk </w:t>
      </w:r>
      <w:r>
        <w:rPr>
          <w:sz w:val="28"/>
          <w:szCs w:val="28"/>
        </w:rPr>
        <w:sym w:font="Symbol" w:char="F065"/>
      </w:r>
      <w:r w:rsidRPr="00EE3734">
        <w:rPr>
          <w:rStyle w:val="subscript"/>
        </w:rPr>
        <w:t xml:space="preserve">ij'k' </w:t>
      </w:r>
      <w:r>
        <w:rPr>
          <w:sz w:val="28"/>
          <w:szCs w:val="28"/>
        </w:rPr>
        <w:t xml:space="preserve">= </w:t>
      </w:r>
      <w:r>
        <w:rPr>
          <w:position w:val="-32"/>
          <w:sz w:val="20"/>
          <w:szCs w:val="20"/>
        </w:rPr>
        <w:object w:dxaOrig="1020" w:dyaOrig="740">
          <v:shape id="_x0000_i1038" type="#_x0000_t75" style="width:51pt;height:36.75pt" o:ole="" fillcolor="window">
            <v:imagedata r:id="rId10" o:title=""/>
          </v:shape>
          <o:OLEObject Type="Embed" ProgID="Equation.3" ShapeID="_x0000_i1038" DrawAspect="Content" ObjectID="_1850203728" r:id="rId26"/>
        </w:object>
      </w:r>
      <w:r>
        <w:rPr>
          <w:sz w:val="28"/>
          <w:szCs w:val="28"/>
        </w:rPr>
        <w:t xml:space="preserve"> = </w:t>
      </w:r>
      <w:r>
        <w:sym w:font="Symbol" w:char="F064"/>
      </w:r>
      <w:r w:rsidRPr="00EE3734">
        <w:rPr>
          <w:rStyle w:val="subscript"/>
        </w:rPr>
        <w:t>jj'</w:t>
      </w:r>
      <w:r>
        <w:t xml:space="preserve"> </w:t>
      </w:r>
      <w:r>
        <w:sym w:font="Symbol" w:char="F064"/>
      </w:r>
      <w:r w:rsidRPr="00EE3734">
        <w:rPr>
          <w:rStyle w:val="subscript"/>
        </w:rPr>
        <w:t>kk'</w:t>
      </w:r>
      <w:r>
        <w:t xml:space="preserve"> - </w:t>
      </w:r>
      <w:r>
        <w:sym w:font="Symbol" w:char="F064"/>
      </w:r>
      <w:r w:rsidRPr="00EE3734">
        <w:rPr>
          <w:rStyle w:val="subscript"/>
        </w:rPr>
        <w:t xml:space="preserve">jk'  </w:t>
      </w:r>
      <w:r>
        <w:sym w:font="Symbol" w:char="F064"/>
      </w:r>
      <w:r w:rsidRPr="00EE3734">
        <w:rPr>
          <w:rStyle w:val="subscript"/>
        </w:rPr>
        <w:t>kj'</w:t>
      </w:r>
    </w:p>
    <w:p w14:paraId="21278D13" w14:textId="77777777" w:rsidR="00462A11" w:rsidRPr="00EE3734" w:rsidRDefault="00462A11">
      <w:pPr>
        <w:rPr>
          <w:rStyle w:val="subscript"/>
        </w:rPr>
      </w:pPr>
    </w:p>
    <w:p w14:paraId="055BD784" w14:textId="77777777" w:rsidR="00462A11" w:rsidRDefault="00462A11">
      <w:r>
        <w:t xml:space="preserve">This is the result I was having a lot of trouble proving, but now we have done it. You see this result as G (7) and as L (3.6). </w:t>
      </w:r>
    </w:p>
    <w:p w14:paraId="2F678C9D" w14:textId="77777777" w:rsidR="00462A11" w:rsidRDefault="00462A11">
      <w:r>
        <w:tab/>
        <w:t>We can then contract on a second index as well, to get</w:t>
      </w:r>
    </w:p>
    <w:p w14:paraId="328A3C93" w14:textId="77777777" w:rsidR="00462A11" w:rsidRDefault="00462A11"/>
    <w:p w14:paraId="7C42AF90" w14:textId="77777777" w:rsidR="00462A11" w:rsidRPr="00EE3734" w:rsidRDefault="00462A11">
      <w:pPr>
        <w:rPr>
          <w:rStyle w:val="subscript"/>
        </w:rPr>
      </w:pPr>
      <w:r>
        <w:rPr>
          <w:sz w:val="28"/>
          <w:szCs w:val="28"/>
        </w:rPr>
        <w:tab/>
      </w:r>
      <w:r>
        <w:rPr>
          <w:sz w:val="28"/>
          <w:szCs w:val="28"/>
        </w:rPr>
        <w:sym w:font="Symbol" w:char="F065"/>
      </w:r>
      <w:r w:rsidRPr="00EE3734">
        <w:rPr>
          <w:rStyle w:val="subscript"/>
        </w:rPr>
        <w:t xml:space="preserve">ijk </w:t>
      </w:r>
      <w:r>
        <w:rPr>
          <w:sz w:val="28"/>
          <w:szCs w:val="28"/>
        </w:rPr>
        <w:sym w:font="Symbol" w:char="F065"/>
      </w:r>
      <w:r w:rsidRPr="00EE3734">
        <w:rPr>
          <w:rStyle w:val="subscript"/>
        </w:rPr>
        <w:t xml:space="preserve">ijk' </w:t>
      </w:r>
      <w:r>
        <w:rPr>
          <w:sz w:val="28"/>
          <w:szCs w:val="28"/>
        </w:rPr>
        <w:t xml:space="preserve">= </w:t>
      </w:r>
      <w:r>
        <w:rPr>
          <w:position w:val="-32"/>
          <w:sz w:val="20"/>
          <w:szCs w:val="20"/>
        </w:rPr>
        <w:object w:dxaOrig="960" w:dyaOrig="740">
          <v:shape id="_x0000_i1039" type="#_x0000_t75" style="width:48pt;height:36.75pt" o:ole="" fillcolor="window">
            <v:imagedata r:id="rId27" o:title=""/>
          </v:shape>
          <o:OLEObject Type="Embed" ProgID="Equation.3" ShapeID="_x0000_i1039" DrawAspect="Content" ObjectID="_1850203729" r:id="rId28"/>
        </w:object>
      </w:r>
      <w:r>
        <w:rPr>
          <w:sz w:val="28"/>
          <w:szCs w:val="28"/>
        </w:rPr>
        <w:t xml:space="preserve"> = </w:t>
      </w:r>
      <w:r>
        <w:sym w:font="Symbol" w:char="F064"/>
      </w:r>
      <w:r w:rsidRPr="00EE3734">
        <w:rPr>
          <w:rStyle w:val="subscript"/>
        </w:rPr>
        <w:t>jj</w:t>
      </w:r>
      <w:r>
        <w:t xml:space="preserve"> </w:t>
      </w:r>
      <w:r>
        <w:sym w:font="Symbol" w:char="F064"/>
      </w:r>
      <w:r w:rsidRPr="00EE3734">
        <w:rPr>
          <w:rStyle w:val="subscript"/>
        </w:rPr>
        <w:t>kk'</w:t>
      </w:r>
      <w:r>
        <w:t xml:space="preserve"> - </w:t>
      </w:r>
      <w:r>
        <w:sym w:font="Symbol" w:char="F064"/>
      </w:r>
      <w:r w:rsidRPr="00EE3734">
        <w:rPr>
          <w:rStyle w:val="subscript"/>
        </w:rPr>
        <w:t xml:space="preserve">jk'  </w:t>
      </w:r>
      <w:r>
        <w:sym w:font="Symbol" w:char="F064"/>
      </w:r>
      <w:r w:rsidRPr="00EE3734">
        <w:rPr>
          <w:rStyle w:val="subscript"/>
        </w:rPr>
        <w:t>kj</w:t>
      </w:r>
      <w:r>
        <w:t xml:space="preserve">  = 3</w:t>
      </w:r>
      <w:r>
        <w:sym w:font="Symbol" w:char="F064"/>
      </w:r>
      <w:r w:rsidRPr="00EE3734">
        <w:rPr>
          <w:rStyle w:val="subscript"/>
        </w:rPr>
        <w:t>kk'</w:t>
      </w:r>
      <w:r>
        <w:t xml:space="preserve">  - </w:t>
      </w:r>
      <w:r>
        <w:sym w:font="Symbol" w:char="F064"/>
      </w:r>
      <w:r w:rsidRPr="00EE3734">
        <w:rPr>
          <w:rStyle w:val="subscript"/>
        </w:rPr>
        <w:t xml:space="preserve">kk'  </w:t>
      </w:r>
      <w:r>
        <w:t xml:space="preserve"> = 2 </w:t>
      </w:r>
      <w:r>
        <w:sym w:font="Symbol" w:char="F064"/>
      </w:r>
      <w:r w:rsidRPr="00EE3734">
        <w:rPr>
          <w:rStyle w:val="subscript"/>
        </w:rPr>
        <w:t>kk'</w:t>
      </w:r>
    </w:p>
    <w:p w14:paraId="25561130" w14:textId="77777777" w:rsidR="00462A11" w:rsidRPr="00EE3734" w:rsidRDefault="00462A11">
      <w:pPr>
        <w:rPr>
          <w:rStyle w:val="subscript"/>
        </w:rPr>
      </w:pPr>
    </w:p>
    <w:p w14:paraId="71DE2B3C" w14:textId="77777777" w:rsidR="00462A11" w:rsidRDefault="00462A11">
      <w:r>
        <w:t>and this result appears as L (3.7) and G (8). The last step is to contract the last index to get</w:t>
      </w:r>
    </w:p>
    <w:p w14:paraId="732DA3F7" w14:textId="77777777" w:rsidR="00462A11" w:rsidRDefault="00462A11"/>
    <w:p w14:paraId="38F82EA5" w14:textId="77777777" w:rsidR="00462A11" w:rsidRDefault="00462A11">
      <w:r>
        <w:tab/>
      </w:r>
      <w:r>
        <w:rPr>
          <w:sz w:val="28"/>
          <w:szCs w:val="28"/>
        </w:rPr>
        <w:sym w:font="Symbol" w:char="F065"/>
      </w:r>
      <w:r w:rsidRPr="00EE3734">
        <w:rPr>
          <w:rStyle w:val="subscript"/>
        </w:rPr>
        <w:t xml:space="preserve">ijk </w:t>
      </w:r>
      <w:r>
        <w:rPr>
          <w:sz w:val="28"/>
          <w:szCs w:val="28"/>
        </w:rPr>
        <w:sym w:font="Symbol" w:char="F065"/>
      </w:r>
      <w:r w:rsidRPr="00EE3734">
        <w:rPr>
          <w:rStyle w:val="subscript"/>
        </w:rPr>
        <w:t xml:space="preserve">ijk </w:t>
      </w:r>
      <w:r>
        <w:rPr>
          <w:sz w:val="28"/>
          <w:szCs w:val="28"/>
        </w:rPr>
        <w:t xml:space="preserve">=  </w:t>
      </w:r>
      <w:r>
        <w:t xml:space="preserve">2 </w:t>
      </w:r>
      <w:r>
        <w:sym w:font="Symbol" w:char="F064"/>
      </w:r>
      <w:r w:rsidRPr="00EE3734">
        <w:rPr>
          <w:rStyle w:val="subscript"/>
        </w:rPr>
        <w:t>kk</w:t>
      </w:r>
      <w:r>
        <w:t xml:space="preserve">  = 6</w:t>
      </w:r>
    </w:p>
    <w:p w14:paraId="242249C8" w14:textId="77777777" w:rsidR="00462A11" w:rsidRDefault="00462A11"/>
    <w:sectPr w:rsidR="00462A11">
      <w:footerReference w:type="default" r:id="rId2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0876A" w14:textId="77777777" w:rsidR="00324A2E" w:rsidRDefault="00324A2E">
      <w:r>
        <w:separator/>
      </w:r>
    </w:p>
  </w:endnote>
  <w:endnote w:type="continuationSeparator" w:id="0">
    <w:p w14:paraId="2CCACF41" w14:textId="77777777" w:rsidR="00324A2E" w:rsidRDefault="00324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23F32" w14:textId="77777777" w:rsidR="0073267F" w:rsidRDefault="007326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47872">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A24F7" w14:textId="77777777" w:rsidR="00324A2E" w:rsidRDefault="00324A2E">
      <w:r>
        <w:separator/>
      </w:r>
    </w:p>
  </w:footnote>
  <w:footnote w:type="continuationSeparator" w:id="0">
    <w:p w14:paraId="4D425035" w14:textId="77777777" w:rsidR="00324A2E" w:rsidRDefault="00324A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E3734"/>
    <w:rsid w:val="00017940"/>
    <w:rsid w:val="001D6597"/>
    <w:rsid w:val="00324A2E"/>
    <w:rsid w:val="00462A11"/>
    <w:rsid w:val="0073267F"/>
    <w:rsid w:val="00D84C13"/>
    <w:rsid w:val="00E47872"/>
    <w:rsid w:val="00EE37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C77F88"/>
  <w15:chartTrackingRefBased/>
  <w15:docId w15:val="{FFBED198-428C-4427-B0E8-80765CCEE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autoSpaceDE w:val="0"/>
      <w:autoSpaceDN w:val="0"/>
      <w:spacing w:line="264" w:lineRule="auto"/>
      <w:jc w:val="both"/>
    </w:pPr>
    <w:rPr>
      <w:sz w:val="22"/>
      <w:szCs w:val="22"/>
    </w:rPr>
  </w:style>
  <w:style w:type="paragraph" w:styleId="Heading1">
    <w:name w:val="heading 1"/>
    <w:basedOn w:val="Normal"/>
    <w:qFormat/>
    <w:rsid w:val="00EE3734"/>
    <w:pPr>
      <w:tabs>
        <w:tab w:val="clear" w:pos="360"/>
        <w:tab w:val="clear" w:pos="720"/>
        <w:tab w:val="clear" w:pos="1440"/>
        <w:tab w:val="clear" w:pos="2160"/>
        <w:tab w:val="clear" w:pos="2880"/>
        <w:tab w:val="clear" w:pos="3600"/>
        <w:tab w:val="clear" w:pos="4320"/>
        <w:tab w:val="clear" w:pos="5040"/>
        <w:tab w:val="clear" w:pos="5760"/>
        <w:tab w:val="clear" w:pos="6480"/>
      </w:tabs>
      <w:autoSpaceDE/>
      <w:autoSpaceDN/>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EE3734"/>
    <w:pPr>
      <w:keepNext/>
      <w:autoSpaceDE/>
      <w:autoSpaceDN/>
      <w:outlineLvl w:val="1"/>
    </w:pPr>
    <w:rPr>
      <w:rFonts w:cs="Arial"/>
      <w:b/>
      <w:bCs/>
      <w:iCs/>
      <w:szCs w:val="28"/>
    </w:rPr>
  </w:style>
  <w:style w:type="paragraph" w:styleId="Heading3">
    <w:name w:val="heading 3"/>
    <w:basedOn w:val="Normal"/>
    <w:next w:val="Normal"/>
    <w:qFormat/>
    <w:rsid w:val="00EE3734"/>
    <w:pPr>
      <w:keepNext/>
      <w:autoSpaceDE/>
      <w:autoSpaceDN/>
      <w:outlineLvl w:val="2"/>
    </w:pPr>
    <w:rPr>
      <w:rFonts w:cs="Arial"/>
      <w:b/>
      <w:bCs/>
      <w:szCs w:val="26"/>
    </w:rPr>
  </w:style>
  <w:style w:type="paragraph" w:styleId="Heading4">
    <w:name w:val="heading 4"/>
    <w:basedOn w:val="Normal"/>
    <w:next w:val="Normal"/>
    <w:qFormat/>
    <w:rsid w:val="00EE3734"/>
    <w:pPr>
      <w:keepNext/>
      <w:autoSpaceDE/>
      <w:autoSpaceDN/>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styleId="Hyperlink">
    <w:name w:val="Hyperlink"/>
    <w:basedOn w:val="DefaultParagraphFont"/>
    <w:rPr>
      <w:color w:val="0000FF"/>
      <w:u w:val="single"/>
    </w:rPr>
  </w:style>
  <w:style w:type="character" w:customStyle="1" w:styleId="subscript">
    <w:name w:val="subscript"/>
    <w:rsid w:val="00EE3734"/>
    <w:rPr>
      <w:rFonts w:ascii="Courier New" w:hAnsi="Courier New"/>
      <w:b/>
      <w:dstrike w:val="0"/>
      <w:color w:val="auto"/>
      <w:sz w:val="24"/>
      <w:vertAlign w:val="subscript"/>
    </w:rPr>
  </w:style>
  <w:style w:type="character" w:customStyle="1" w:styleId="superscript">
    <w:name w:val="superscript"/>
    <w:rsid w:val="00EE3734"/>
    <w:rPr>
      <w:rFonts w:ascii="Courier New" w:hAnsi="Courier New"/>
      <w:b/>
      <w:sz w:val="24"/>
      <w:vertAlign w:val="superscript"/>
    </w:rPr>
  </w:style>
  <w:style w:type="paragraph" w:styleId="TOC1">
    <w:name w:val="toc 1"/>
    <w:basedOn w:val="Normal"/>
    <w:next w:val="Normal"/>
    <w:autoRedefine/>
    <w:semiHidden/>
    <w:rsid w:val="00EE3734"/>
    <w:pPr>
      <w:tabs>
        <w:tab w:val="clear" w:pos="360"/>
        <w:tab w:val="clear" w:pos="720"/>
        <w:tab w:val="clear" w:pos="1440"/>
        <w:tab w:val="clear" w:pos="2160"/>
        <w:tab w:val="clear" w:pos="2880"/>
        <w:tab w:val="clear" w:pos="3600"/>
        <w:tab w:val="clear" w:pos="4320"/>
        <w:tab w:val="clear" w:pos="5040"/>
        <w:tab w:val="clear" w:pos="5760"/>
        <w:tab w:val="clear" w:pos="6480"/>
      </w:tabs>
      <w:autoSpaceDE/>
      <w:autoSpaceDN/>
      <w:spacing w:before="120"/>
    </w:pPr>
    <w:rPr>
      <w:caps/>
      <w:szCs w:val="20"/>
    </w:rPr>
  </w:style>
  <w:style w:type="paragraph" w:styleId="TOC2">
    <w:name w:val="toc 2"/>
    <w:basedOn w:val="Normal"/>
    <w:next w:val="Normal"/>
    <w:autoRedefine/>
    <w:semiHidden/>
    <w:rsid w:val="00EE3734"/>
    <w:pPr>
      <w:tabs>
        <w:tab w:val="clear" w:pos="360"/>
        <w:tab w:val="clear" w:pos="720"/>
        <w:tab w:val="clear" w:pos="1440"/>
        <w:tab w:val="clear" w:pos="2160"/>
        <w:tab w:val="clear" w:pos="2880"/>
        <w:tab w:val="clear" w:pos="3600"/>
        <w:tab w:val="clear" w:pos="4320"/>
        <w:tab w:val="clear" w:pos="5040"/>
        <w:tab w:val="clear" w:pos="5760"/>
        <w:tab w:val="clear" w:pos="6480"/>
      </w:tabs>
      <w:autoSpaceDE/>
      <w:autoSpaceDN/>
      <w:spacing w:before="80"/>
      <w:ind w:left="216"/>
    </w:pPr>
    <w:rPr>
      <w:b/>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5.wmf"/><Relationship Id="rId18" Type="http://schemas.openxmlformats.org/officeDocument/2006/relationships/image" Target="media/image6.wmf"/><Relationship Id="rId26" Type="http://schemas.openxmlformats.org/officeDocument/2006/relationships/oleObject" Target="embeddings/oleObject13.bin"/><Relationship Id="rId3" Type="http://schemas.openxmlformats.org/officeDocument/2006/relationships/webSettings" Target="webSettings.xml"/><Relationship Id="rId21" Type="http://schemas.openxmlformats.org/officeDocument/2006/relationships/image" Target="media/image7.wmf"/><Relationship Id="rId7" Type="http://schemas.openxmlformats.org/officeDocument/2006/relationships/oleObject" Target="embeddings/oleObject1.bin"/><Relationship Id="rId12" Type="http://schemas.openxmlformats.org/officeDocument/2006/relationships/image" Target="media/image4.png"/><Relationship Id="rId17" Type="http://schemas.openxmlformats.org/officeDocument/2006/relationships/oleObject" Target="embeddings/oleObject7.bin"/><Relationship Id="rId25" Type="http://schemas.openxmlformats.org/officeDocument/2006/relationships/oleObject" Target="embeddings/oleObject12.bin"/><Relationship Id="rId2" Type="http://schemas.openxmlformats.org/officeDocument/2006/relationships/settings" Target="settings.xml"/><Relationship Id="rId16" Type="http://schemas.openxmlformats.org/officeDocument/2006/relationships/oleObject" Target="embeddings/oleObject6.bin"/><Relationship Id="rId20" Type="http://schemas.openxmlformats.org/officeDocument/2006/relationships/oleObject" Target="embeddings/oleObject9.bin"/><Relationship Id="rId29"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oleObject" Target="embeddings/oleObject3.bin"/><Relationship Id="rId24" Type="http://schemas.openxmlformats.org/officeDocument/2006/relationships/image" Target="media/image8.wmf"/><Relationship Id="rId5" Type="http://schemas.openxmlformats.org/officeDocument/2006/relationships/endnotes" Target="endnotes.xml"/><Relationship Id="rId15" Type="http://schemas.openxmlformats.org/officeDocument/2006/relationships/oleObject" Target="embeddings/oleObject5.bin"/><Relationship Id="rId23" Type="http://schemas.openxmlformats.org/officeDocument/2006/relationships/oleObject" Target="embeddings/oleObject11.bin"/><Relationship Id="rId28" Type="http://schemas.openxmlformats.org/officeDocument/2006/relationships/oleObject" Target="embeddings/oleObject14.bin"/><Relationship Id="rId10" Type="http://schemas.openxmlformats.org/officeDocument/2006/relationships/image" Target="media/image3.wmf"/><Relationship Id="rId19" Type="http://schemas.openxmlformats.org/officeDocument/2006/relationships/oleObject" Target="embeddings/oleObject8.bin"/><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oleObject" Target="embeddings/oleObject4.bin"/><Relationship Id="rId22" Type="http://schemas.openxmlformats.org/officeDocument/2006/relationships/oleObject" Target="embeddings/oleObject10.bin"/><Relationship Id="rId27" Type="http://schemas.openxmlformats.org/officeDocument/2006/relationships/image" Target="media/image9.wmf"/><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1444</Words>
  <Characters>6256</Characters>
  <Application>Microsoft Office Word</Application>
  <DocSecurity>4</DocSecurity>
  <Lines>164</Lines>
  <Paragraphs>76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dc:description/>
  <cp:lastModifiedBy>Tom Lucht</cp:lastModifiedBy>
  <cp:revision>2</cp:revision>
  <cp:lastPrinted>2003-02-11T21:44:00Z</cp:lastPrinted>
  <dcterms:created xsi:type="dcterms:W3CDTF">2026-09-06T19:39:00Z</dcterms:created>
  <dcterms:modified xsi:type="dcterms:W3CDTF">2026-09-06T19:39:00Z</dcterms:modified>
</cp:coreProperties>
</file>