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4D4B1" w14:textId="77777777" w:rsidR="00291390" w:rsidRDefault="00247322">
      <w:pPr>
        <w:tabs>
          <w:tab w:val="right" w:pos="9270"/>
        </w:tabs>
      </w:pPr>
      <w:r>
        <w:rPr>
          <w:b/>
        </w:rPr>
        <w:t>Determinant Theorems</w:t>
      </w:r>
      <w:r w:rsidR="005D411E">
        <w:rPr>
          <w:b/>
        </w:rPr>
        <w:t xml:space="preserve"> Associated with non-square matrices</w:t>
      </w:r>
      <w:r w:rsidR="005D411E">
        <w:rPr>
          <w:b/>
        </w:rPr>
        <w:tab/>
      </w:r>
      <w:r>
        <w:tab/>
      </w:r>
      <w:r w:rsidR="00291390">
        <w:t>PhL</w:t>
      </w:r>
      <w:r w:rsidR="00291390">
        <w:tab/>
      </w:r>
      <w:r>
        <w:t>3.22.16</w:t>
      </w:r>
    </w:p>
    <w:p w14:paraId="63107D9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AAFDEDC" w14:textId="77777777" w:rsidR="00247322" w:rsidRDefault="00247322" w:rsidP="0071283F">
      <w:r>
        <w:t>Suppose A is non-square. We know that both AA</w:t>
      </w:r>
      <w:r>
        <w:rPr>
          <w:rStyle w:val="superscript"/>
        </w:rPr>
        <w:t>T</w:t>
      </w:r>
      <w:r>
        <w:t xml:space="preserve"> and A</w:t>
      </w:r>
      <w:r>
        <w:rPr>
          <w:rStyle w:val="superscript"/>
        </w:rPr>
        <w:t>T</w:t>
      </w:r>
      <w:r>
        <w:t xml:space="preserve">A are square, though of different sizes. </w:t>
      </w:r>
    </w:p>
    <w:p w14:paraId="180543D7" w14:textId="77777777" w:rsidR="00247322" w:rsidRDefault="00247322" w:rsidP="0071283F"/>
    <w:p w14:paraId="1D083F23" w14:textId="77777777" w:rsidR="00247322" w:rsidRDefault="00247322" w:rsidP="0071283F">
      <w:r>
        <w:t>Suppose A is m x n  (m rows, n columns</w:t>
      </w:r>
      <w:r w:rsidR="005D411E">
        <w:t>, tall, m &gt; n</w:t>
      </w:r>
      <w:r>
        <w:t>). Then we know</w:t>
      </w:r>
      <w:r w:rsidR="005D411E">
        <w:t xml:space="preserve"> </w:t>
      </w:r>
    </w:p>
    <w:p w14:paraId="606AE5C0" w14:textId="77777777" w:rsidR="00247322" w:rsidRDefault="00247322" w:rsidP="0071283F"/>
    <w:p w14:paraId="7FFCCDE3" w14:textId="77777777" w:rsidR="00247322" w:rsidRPr="005D411E" w:rsidRDefault="00247322" w:rsidP="0071283F">
      <w:r>
        <w:tab/>
        <w:t>AA</w:t>
      </w:r>
      <w:r>
        <w:rPr>
          <w:rStyle w:val="superscript"/>
        </w:rPr>
        <w:t>T</w:t>
      </w:r>
      <w:r>
        <w:t xml:space="preserve"> = </w:t>
      </w:r>
      <w:r w:rsidR="005D411E">
        <w:t>m</w:t>
      </w:r>
      <w:r>
        <w:t xml:space="preserve"> x </w:t>
      </w:r>
      <w:r w:rsidR="005D411E">
        <w:t>m</w:t>
      </w:r>
      <w:r>
        <w:t xml:space="preserve"> matrix</w:t>
      </w:r>
      <w:r w:rsidR="005D411E">
        <w:t xml:space="preserve">   = large matrix</w:t>
      </w:r>
    </w:p>
    <w:p w14:paraId="2073872F" w14:textId="77777777" w:rsidR="00247322" w:rsidRDefault="00247322" w:rsidP="0071283F"/>
    <w:p w14:paraId="0B15EA86" w14:textId="77777777" w:rsidR="00247322" w:rsidRPr="005D411E" w:rsidRDefault="00247322" w:rsidP="00247322">
      <w:r>
        <w:tab/>
        <w:t>A</w:t>
      </w:r>
      <w:r>
        <w:rPr>
          <w:rStyle w:val="superscript"/>
        </w:rPr>
        <w:t>T</w:t>
      </w:r>
      <w:r>
        <w:t xml:space="preserve">A = </w:t>
      </w:r>
      <w:r w:rsidR="005D411E">
        <w:t>n</w:t>
      </w:r>
      <w:r>
        <w:t xml:space="preserve"> x </w:t>
      </w:r>
      <w:r w:rsidR="005D411E">
        <w:t>n</w:t>
      </w:r>
      <w:r>
        <w:t xml:space="preserve"> matrix</w:t>
      </w:r>
      <w:r w:rsidR="005D411E">
        <w:t xml:space="preserve">   = small matrix</w:t>
      </w:r>
    </w:p>
    <w:p w14:paraId="62D2BEFD" w14:textId="77777777" w:rsidR="00247322" w:rsidRDefault="00247322" w:rsidP="00247322"/>
    <w:p w14:paraId="49F5E579" w14:textId="77777777" w:rsidR="00247322" w:rsidRDefault="00247322" w:rsidP="00247322">
      <w:r>
        <w:tab/>
      </w:r>
      <w:r>
        <w:tab/>
      </w:r>
      <w:r>
        <w:pict w14:anchorId="1F1A52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6.5pt;height:196.5pt">
            <v:imagedata r:id="rId6" o:title=""/>
          </v:shape>
        </w:pict>
      </w:r>
    </w:p>
    <w:p w14:paraId="79712C91" w14:textId="77777777" w:rsidR="00247322" w:rsidRDefault="00247322" w:rsidP="00247322"/>
    <w:p w14:paraId="05C7C02C" w14:textId="77777777" w:rsidR="00247322" w:rsidRDefault="00247322" w:rsidP="00247322">
      <w:r w:rsidRPr="00247322">
        <w:rPr>
          <w:b/>
        </w:rPr>
        <w:t xml:space="preserve">Theorem </w:t>
      </w:r>
      <w:r>
        <w:rPr>
          <w:b/>
        </w:rPr>
        <w:t>1</w:t>
      </w:r>
      <w:r w:rsidRPr="00247322">
        <w:rPr>
          <w:b/>
        </w:rPr>
        <w:t>:</w:t>
      </w:r>
      <w:r>
        <w:t xml:space="preserve">   If  C = AB, then C</w:t>
      </w:r>
      <w:r>
        <w:rPr>
          <w:rStyle w:val="superscript"/>
        </w:rPr>
        <w:t>T</w:t>
      </w:r>
      <w:r>
        <w:t xml:space="preserve"> = B</w:t>
      </w:r>
      <w:r>
        <w:rPr>
          <w:rStyle w:val="superscript"/>
        </w:rPr>
        <w:t>T</w:t>
      </w:r>
      <w:r>
        <w:t>A</w:t>
      </w:r>
      <w:r>
        <w:rPr>
          <w:rStyle w:val="superscript"/>
        </w:rPr>
        <w:t>T</w:t>
      </w:r>
      <w:r>
        <w:t xml:space="preserve"> even if A and B are non-square, as long as they conform. </w:t>
      </w:r>
    </w:p>
    <w:p w14:paraId="5B241773" w14:textId="77777777" w:rsidR="00247322" w:rsidRDefault="00247322" w:rsidP="00247322"/>
    <w:p w14:paraId="12A46ADA" w14:textId="77777777" w:rsidR="00247322" w:rsidRDefault="00247322" w:rsidP="00247322">
      <w:r w:rsidRPr="00247322">
        <w:rPr>
          <w:u w:val="single"/>
        </w:rPr>
        <w:t>Proof</w:t>
      </w:r>
      <w:r>
        <w:t xml:space="preserve">:  </w:t>
      </w:r>
      <w:proofErr w:type="spellStart"/>
      <w:r>
        <w:t>C</w:t>
      </w:r>
      <w:r>
        <w:rPr>
          <w:rStyle w:val="subscript"/>
        </w:rPr>
        <w:t>ik</w:t>
      </w:r>
      <w:proofErr w:type="spellEnd"/>
      <w:r>
        <w:t xml:space="preserve"> = </w:t>
      </w:r>
      <w:proofErr w:type="spellStart"/>
      <w:r>
        <w:t>A</w:t>
      </w:r>
      <w:r>
        <w:rPr>
          <w:rStyle w:val="subscript"/>
        </w:rPr>
        <w:t>ij</w:t>
      </w:r>
      <w:r>
        <w:t>B</w:t>
      </w:r>
      <w:r>
        <w:rPr>
          <w:rStyle w:val="subscript"/>
        </w:rPr>
        <w:t>jk</w:t>
      </w:r>
      <w:proofErr w:type="spellEnd"/>
      <w:r>
        <w:t xml:space="preserve">  = </w:t>
      </w:r>
      <w:proofErr w:type="spellStart"/>
      <w:r>
        <w:t>B</w:t>
      </w:r>
      <w:r>
        <w:rPr>
          <w:rStyle w:val="subscript"/>
        </w:rPr>
        <w:t>jk</w:t>
      </w:r>
      <w:proofErr w:type="spellEnd"/>
      <w:r>
        <w:t xml:space="preserve">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t xml:space="preserve">  = (B</w:t>
      </w:r>
      <w:r>
        <w:rPr>
          <w:rStyle w:val="superscript"/>
        </w:rPr>
        <w:t>T</w:t>
      </w:r>
      <w:r>
        <w:t>)</w:t>
      </w:r>
      <w:proofErr w:type="spellStart"/>
      <w:r>
        <w:rPr>
          <w:rStyle w:val="subscript"/>
        </w:rPr>
        <w:t>kj</w:t>
      </w:r>
      <w:proofErr w:type="spellEnd"/>
      <w:r>
        <w:t>(A</w:t>
      </w:r>
      <w:r>
        <w:rPr>
          <w:rStyle w:val="superscript"/>
        </w:rPr>
        <w:t>T</w:t>
      </w:r>
      <w:r>
        <w:t>)</w:t>
      </w:r>
      <w:proofErr w:type="spellStart"/>
      <w:r>
        <w:rPr>
          <w:rStyle w:val="subscript"/>
        </w:rPr>
        <w:t>ji</w:t>
      </w:r>
      <w:proofErr w:type="spellEnd"/>
      <w:r>
        <w:t xml:space="preserve"> = (B</w:t>
      </w:r>
      <w:r>
        <w:rPr>
          <w:rStyle w:val="superscript"/>
        </w:rPr>
        <w:t>T</w:t>
      </w:r>
      <w:r>
        <w:t>A</w:t>
      </w:r>
      <w:r>
        <w:rPr>
          <w:rStyle w:val="superscript"/>
        </w:rPr>
        <w:t>T</w:t>
      </w:r>
      <w:r>
        <w:t>)</w:t>
      </w:r>
      <w:proofErr w:type="spellStart"/>
      <w:r>
        <w:rPr>
          <w:rStyle w:val="subscript"/>
        </w:rPr>
        <w:t>ki</w:t>
      </w:r>
      <w:proofErr w:type="spellEnd"/>
      <w:r>
        <w:t xml:space="preserve">  =   [(B</w:t>
      </w:r>
      <w:r>
        <w:rPr>
          <w:rStyle w:val="superscript"/>
        </w:rPr>
        <w:t>T</w:t>
      </w:r>
      <w:r>
        <w:t>A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T</w:t>
      </w:r>
      <w:r>
        <w:t>]</w:t>
      </w:r>
      <w:proofErr w:type="spellStart"/>
      <w:r>
        <w:rPr>
          <w:rStyle w:val="subscript"/>
        </w:rPr>
        <w:t>ik</w:t>
      </w:r>
      <w:proofErr w:type="spellEnd"/>
    </w:p>
    <w:p w14:paraId="48A3D907" w14:textId="77777777" w:rsidR="00247322" w:rsidRDefault="00247322" w:rsidP="00247322">
      <w:r>
        <w:t>Therefore  C = (B</w:t>
      </w:r>
      <w:r>
        <w:rPr>
          <w:rStyle w:val="superscript"/>
        </w:rPr>
        <w:t>T</w:t>
      </w:r>
      <w:r>
        <w:t>A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T</w:t>
      </w:r>
      <w:r>
        <w:t xml:space="preserve">  and C</w:t>
      </w:r>
      <w:r>
        <w:rPr>
          <w:rStyle w:val="superscript"/>
        </w:rPr>
        <w:t>T</w:t>
      </w:r>
      <w:r>
        <w:t xml:space="preserve"> = B</w:t>
      </w:r>
      <w:r>
        <w:rPr>
          <w:rStyle w:val="superscript"/>
        </w:rPr>
        <w:t>T</w:t>
      </w:r>
      <w:r>
        <w:t>A</w:t>
      </w:r>
      <w:r>
        <w:rPr>
          <w:rStyle w:val="superscript"/>
        </w:rPr>
        <w:t>T</w:t>
      </w:r>
      <w:r>
        <w:t xml:space="preserve"> . </w:t>
      </w:r>
      <w:r w:rsidR="005D411E">
        <w:t xml:space="preserve"> </w:t>
      </w:r>
      <w:r w:rsidR="005D411E">
        <w:tab/>
        <w:t xml:space="preserve"> QED</w:t>
      </w:r>
    </w:p>
    <w:p w14:paraId="50C9C559" w14:textId="77777777" w:rsidR="005D411E" w:rsidRDefault="005D411E" w:rsidP="00247322"/>
    <w:p w14:paraId="67A4BF12" w14:textId="77777777" w:rsidR="005D411E" w:rsidRDefault="005D411E" w:rsidP="00247322">
      <w:r w:rsidRPr="005D411E">
        <w:rPr>
          <w:b/>
        </w:rPr>
        <w:t>Theorem 2</w:t>
      </w:r>
      <w:r>
        <w:t>:  (rank theorems) A and B are conforming matrices where the common dimension is n</w:t>
      </w:r>
    </w:p>
    <w:p w14:paraId="36430A47" w14:textId="77777777" w:rsidR="005D411E" w:rsidRDefault="005D411E" w:rsidP="00247322">
      <w:r>
        <w:tab/>
        <w:t>(a) rank(AB) ≤ min{rank(A),rank(B) }</w:t>
      </w:r>
      <w:r>
        <w:tab/>
        <w:t xml:space="preserve">(4.10) "theorems on </w:t>
      </w:r>
      <w:proofErr w:type="spellStart"/>
      <w:r>
        <w:t>rank.pdf</w:t>
      </w:r>
      <w:proofErr w:type="spellEnd"/>
      <w:r>
        <w:t>"</w:t>
      </w:r>
    </w:p>
    <w:p w14:paraId="44EE1F7B" w14:textId="77777777" w:rsidR="005D411E" w:rsidRPr="005D411E" w:rsidRDefault="005D411E" w:rsidP="00247322">
      <w:r>
        <w:tab/>
        <w:t>(b) rank(A</w:t>
      </w:r>
      <w:r w:rsidRPr="005D411E">
        <w:rPr>
          <w:rStyle w:val="superscript"/>
        </w:rPr>
        <w:t>†</w:t>
      </w:r>
      <w:r>
        <w:t>A) = rank(AA</w:t>
      </w:r>
      <w:r w:rsidRPr="005D411E">
        <w:rPr>
          <w:rStyle w:val="superscript"/>
        </w:rPr>
        <w:t>†</w:t>
      </w:r>
      <w:r>
        <w:t xml:space="preserve">)  = rank(A) </w:t>
      </w:r>
      <w:r>
        <w:tab/>
        <w:t>for any complex matrix A  (4.12) "same"</w:t>
      </w:r>
    </w:p>
    <w:p w14:paraId="7E3A9BC7" w14:textId="77777777" w:rsidR="005D411E" w:rsidRDefault="005D411E" w:rsidP="005D411E">
      <w:r>
        <w:tab/>
        <w:t>(c) rank(A</w:t>
      </w:r>
      <w:r w:rsidRPr="005D411E">
        <w:rPr>
          <w:rStyle w:val="superscript"/>
        </w:rPr>
        <w:t>T</w:t>
      </w:r>
      <w:r>
        <w:t>A) = rank(AA</w:t>
      </w:r>
      <w:r w:rsidRPr="005D411E">
        <w:rPr>
          <w:rStyle w:val="superscript"/>
        </w:rPr>
        <w:t>T</w:t>
      </w:r>
      <w:r>
        <w:t xml:space="preserve">)  = rank(A) </w:t>
      </w:r>
      <w:r>
        <w:tab/>
        <w:t>for any real matrix A  (special case of above)</w:t>
      </w:r>
    </w:p>
    <w:p w14:paraId="2977294A" w14:textId="77777777" w:rsidR="005D411E" w:rsidRDefault="005D411E" w:rsidP="005D411E">
      <w:r>
        <w:tab/>
        <w:t>(d) rank(A) + rank(B) ≤ rank(AB) + n</w:t>
      </w:r>
      <w:r>
        <w:tab/>
      </w:r>
      <w:r>
        <w:tab/>
      </w:r>
      <w:r>
        <w:tab/>
        <w:t>(Sylvester's Inequality, see web)</w:t>
      </w:r>
    </w:p>
    <w:p w14:paraId="5B77C96F" w14:textId="77777777" w:rsidR="005D411E" w:rsidRDefault="005D411E" w:rsidP="005D411E">
      <w:r>
        <w:tab/>
        <w:t>(e) rank(AB) + rank(BC) ≤ rank(ABC) + rank(B)</w:t>
      </w:r>
      <w:r>
        <w:tab/>
      </w:r>
      <w:r>
        <w:tab/>
        <w:t>(Frobenius Inequality, see web)</w:t>
      </w:r>
    </w:p>
    <w:p w14:paraId="1D778117" w14:textId="77777777" w:rsidR="005D411E" w:rsidRDefault="005D411E" w:rsidP="005D411E"/>
    <w:p w14:paraId="0CA01A10" w14:textId="77777777" w:rsidR="005D411E" w:rsidRPr="005D411E" w:rsidRDefault="005D411E" w:rsidP="005D411E">
      <w:r w:rsidRPr="005D411E">
        <w:rPr>
          <w:u w:val="single"/>
        </w:rPr>
        <w:t>Proofs</w:t>
      </w:r>
      <w:r>
        <w:t xml:space="preserve">:  The first three have simple proofs in a pdf I saved. The last two have proofs are on the web. As far as I know, the first three theorems do not have names. </w:t>
      </w:r>
    </w:p>
    <w:p w14:paraId="75148EF5" w14:textId="77777777" w:rsidR="005D411E" w:rsidRDefault="005D411E" w:rsidP="005D411E"/>
    <w:p w14:paraId="30BD4138" w14:textId="77777777" w:rsidR="005D411E" w:rsidRDefault="005D411E" w:rsidP="005D411E">
      <w:r w:rsidRPr="005D411E">
        <w:rPr>
          <w:b/>
        </w:rPr>
        <w:t>Theorem 3</w:t>
      </w:r>
      <w:r>
        <w:t>: Assume that A is an m x n matrix where m ≠ n. Then:</w:t>
      </w:r>
    </w:p>
    <w:p w14:paraId="677BD0B1" w14:textId="77777777" w:rsidR="005D411E" w:rsidRDefault="00D53D81" w:rsidP="005D411E">
      <w:r>
        <w:tab/>
      </w:r>
      <w:r w:rsidR="005D411E">
        <w:t xml:space="preserve">(a) If m &gt; n, then </w:t>
      </w:r>
      <w:proofErr w:type="spellStart"/>
      <w:r w:rsidR="005D411E">
        <w:t>det</w:t>
      </w:r>
      <w:proofErr w:type="spellEnd"/>
      <w:r w:rsidR="005D411E">
        <w:t>(AA</w:t>
      </w:r>
      <w:r w:rsidR="005D411E">
        <w:rPr>
          <w:rStyle w:val="superscript"/>
        </w:rPr>
        <w:t>T</w:t>
      </w:r>
      <w:r w:rsidR="005D411E">
        <w:t>) = 0 and thus AA</w:t>
      </w:r>
      <w:r w:rsidR="005D411E">
        <w:rPr>
          <w:rStyle w:val="superscript"/>
        </w:rPr>
        <w:t>T</w:t>
      </w:r>
      <w:r w:rsidR="005D411E">
        <w:t xml:space="preserve">,  although square,  is not invertible. </w:t>
      </w:r>
    </w:p>
    <w:p w14:paraId="1401FDDB" w14:textId="77777777" w:rsidR="005D411E" w:rsidRDefault="00D53D81" w:rsidP="005D411E">
      <w:r>
        <w:tab/>
      </w:r>
      <w:r w:rsidR="005D411E">
        <w:t xml:space="preserve">(b) If m &lt; n, then </w:t>
      </w:r>
      <w:proofErr w:type="spellStart"/>
      <w:r w:rsidR="005D411E">
        <w:t>det</w:t>
      </w:r>
      <w:proofErr w:type="spellEnd"/>
      <w:r w:rsidR="005D411E">
        <w:t>(A</w:t>
      </w:r>
      <w:r w:rsidR="005D411E">
        <w:rPr>
          <w:rStyle w:val="superscript"/>
        </w:rPr>
        <w:t>T</w:t>
      </w:r>
      <w:r w:rsidR="005D411E">
        <w:t>A) = 0 and thus A</w:t>
      </w:r>
      <w:r w:rsidR="005D411E">
        <w:rPr>
          <w:rStyle w:val="superscript"/>
        </w:rPr>
        <w:t>T</w:t>
      </w:r>
      <w:r w:rsidR="005D411E">
        <w:t>A,  although square,  is not invertible.</w:t>
      </w:r>
    </w:p>
    <w:p w14:paraId="2B746F16" w14:textId="77777777" w:rsidR="005D411E" w:rsidRDefault="00D53D81" w:rsidP="005D411E">
      <w:r>
        <w:tab/>
      </w:r>
      <w:r w:rsidR="005D411E">
        <w:t xml:space="preserve">(c) In general, </w:t>
      </w:r>
      <w:proofErr w:type="spellStart"/>
      <w:r w:rsidR="005D411E">
        <w:t>det</w:t>
      </w:r>
      <w:proofErr w:type="spellEnd"/>
      <w:r w:rsidR="005D411E">
        <w:t>(AA</w:t>
      </w:r>
      <w:r w:rsidR="005D411E">
        <w:rPr>
          <w:rStyle w:val="superscript"/>
        </w:rPr>
        <w:t>T</w:t>
      </w:r>
      <w:r w:rsidR="005D411E">
        <w:t xml:space="preserve">) ≠ </w:t>
      </w:r>
      <w:proofErr w:type="spellStart"/>
      <w:r w:rsidR="005D411E">
        <w:t>det</w:t>
      </w:r>
      <w:proofErr w:type="spellEnd"/>
      <w:r w:rsidR="005D411E">
        <w:t>(A</w:t>
      </w:r>
      <w:r w:rsidR="005D411E">
        <w:rPr>
          <w:rStyle w:val="superscript"/>
        </w:rPr>
        <w:t>T</w:t>
      </w:r>
      <w:r w:rsidR="005D411E">
        <w:t xml:space="preserve">A) </w:t>
      </w:r>
      <w:r>
        <w:t xml:space="preserve">in the above two cases. </w:t>
      </w:r>
    </w:p>
    <w:p w14:paraId="2CD65F22" w14:textId="77777777" w:rsidR="00D53D81" w:rsidRPr="00D53D81" w:rsidRDefault="00D53D81" w:rsidP="005D411E">
      <w:r>
        <w:tab/>
        <w:t xml:space="preserve">(d) If m = n, then </w:t>
      </w:r>
      <w:proofErr w:type="spellStart"/>
      <w:r>
        <w:t>det</w:t>
      </w:r>
      <w:proofErr w:type="spellEnd"/>
      <w:r>
        <w:t>(AA</w:t>
      </w:r>
      <w:r>
        <w:rPr>
          <w:rStyle w:val="superscript"/>
        </w:rPr>
        <w:t>T</w:t>
      </w:r>
      <w:r>
        <w:t xml:space="preserve">)  = </w:t>
      </w:r>
      <w:proofErr w:type="spellStart"/>
      <w:r>
        <w:t>det</w:t>
      </w:r>
      <w:proofErr w:type="spellEnd"/>
      <w:r>
        <w:t>(A</w:t>
      </w:r>
      <w:r>
        <w:rPr>
          <w:rStyle w:val="superscript"/>
        </w:rPr>
        <w:t>T</w:t>
      </w:r>
      <w:r>
        <w:t>A)  = det</w:t>
      </w:r>
      <w:r>
        <w:rPr>
          <w:rStyle w:val="superscript"/>
        </w:rPr>
        <w:t>2</w:t>
      </w:r>
      <w:r>
        <w:t xml:space="preserve">(A)  and the two agree. </w:t>
      </w:r>
    </w:p>
    <w:p w14:paraId="370C6169" w14:textId="77777777" w:rsidR="005D411E" w:rsidRDefault="005D411E" w:rsidP="005D411E"/>
    <w:p w14:paraId="7101CC9D" w14:textId="77777777" w:rsidR="005D411E" w:rsidRDefault="005D411E" w:rsidP="005D411E">
      <w:r w:rsidRPr="005D411E">
        <w:rPr>
          <w:u w:val="single"/>
        </w:rPr>
        <w:t>Proof</w:t>
      </w:r>
      <w:r>
        <w:t>: (a)  By Theorem 2 (c) we know that rank(AA</w:t>
      </w:r>
      <w:r>
        <w:rPr>
          <w:rStyle w:val="superscript"/>
        </w:rPr>
        <w:t>T</w:t>
      </w:r>
      <w:r>
        <w:t>) = rank(A) ≤ n since n is the smaller dimension of A. But for m &gt; n the matrix AA</w:t>
      </w:r>
      <w:r>
        <w:rPr>
          <w:rStyle w:val="superscript"/>
        </w:rPr>
        <w:t>T</w:t>
      </w:r>
      <w:r>
        <w:t xml:space="preserve"> is an m x m matrix shown in the graphic above. If it has rank ≤ n, then it does not have full rank, and thus it must have </w:t>
      </w:r>
      <w:proofErr w:type="spellStart"/>
      <w:r>
        <w:t>det</w:t>
      </w:r>
      <w:proofErr w:type="spellEnd"/>
      <w:r>
        <w:t>(AA</w:t>
      </w:r>
      <w:r>
        <w:rPr>
          <w:rStyle w:val="superscript"/>
        </w:rPr>
        <w:t>T</w:t>
      </w:r>
      <w:r>
        <w:t xml:space="preserve">) = 0. </w:t>
      </w:r>
    </w:p>
    <w:p w14:paraId="6D138A36" w14:textId="77777777" w:rsidR="005D411E" w:rsidRDefault="005D411E" w:rsidP="005D411E">
      <w:r>
        <w:tab/>
      </w:r>
      <w:r>
        <w:tab/>
        <w:t>(b) replace A→A</w:t>
      </w:r>
      <w:r>
        <w:rPr>
          <w:rStyle w:val="superscript"/>
        </w:rPr>
        <w:t>T</w:t>
      </w:r>
      <w:r>
        <w:t xml:space="preserve"> and (b) becomes (a). </w:t>
      </w:r>
    </w:p>
    <w:p w14:paraId="21AA181B" w14:textId="77777777" w:rsidR="005D411E" w:rsidRDefault="005D411E" w:rsidP="005D411E">
      <w:r>
        <w:tab/>
      </w:r>
      <w:r>
        <w:tab/>
        <w:t>(c) counterexample given below</w:t>
      </w:r>
    </w:p>
    <w:p w14:paraId="156B793C" w14:textId="77777777" w:rsidR="005D411E" w:rsidRDefault="005D411E" w:rsidP="005D411E"/>
    <w:p w14:paraId="5716B9D4" w14:textId="77777777" w:rsidR="005D411E" w:rsidRDefault="005D411E" w:rsidP="005D411E">
      <w:r>
        <w:t>In case (a) if instead we have m &lt; n, then rank(AA</w:t>
      </w:r>
      <w:r>
        <w:rPr>
          <w:rStyle w:val="superscript"/>
        </w:rPr>
        <w:t>T</w:t>
      </w:r>
      <w:r>
        <w:t>) = rank(A) ≤ m  but now AA</w:t>
      </w:r>
      <w:r>
        <w:rPr>
          <w:rStyle w:val="superscript"/>
        </w:rPr>
        <w:t>T</w:t>
      </w:r>
      <w:r>
        <w:t xml:space="preserve"> is </w:t>
      </w:r>
      <w:proofErr w:type="spellStart"/>
      <w:r>
        <w:t>mxm</w:t>
      </w:r>
      <w:proofErr w:type="spellEnd"/>
      <w:r>
        <w:t xml:space="preserve"> so all we know in this case is that rank(AA</w:t>
      </w:r>
      <w:r>
        <w:rPr>
          <w:rStyle w:val="superscript"/>
        </w:rPr>
        <w:t>T</w:t>
      </w:r>
      <w:r>
        <w:t xml:space="preserve">) ≤ m so it could be full rank, or it could be less than full rank. In general then you will get </w:t>
      </w:r>
      <w:proofErr w:type="spellStart"/>
      <w:r>
        <w:t>det</w:t>
      </w:r>
      <w:proofErr w:type="spellEnd"/>
      <w:r>
        <w:t>(AA</w:t>
      </w:r>
      <w:r>
        <w:rPr>
          <w:rStyle w:val="superscript"/>
        </w:rPr>
        <w:t>T</w:t>
      </w:r>
      <w:r>
        <w:t xml:space="preserve">) ≠ 0 in this case. So in our theorem, the claim that </w:t>
      </w:r>
      <w:proofErr w:type="spellStart"/>
      <w:r>
        <w:t>det</w:t>
      </w:r>
      <w:proofErr w:type="spellEnd"/>
      <w:r>
        <w:t xml:space="preserve">(..) = 0 only applies to the case of m and n shown, and the opposite case will not in general have </w:t>
      </w:r>
      <w:proofErr w:type="spellStart"/>
      <w:r>
        <w:t>det</w:t>
      </w:r>
      <w:proofErr w:type="spellEnd"/>
      <w:r>
        <w:t xml:space="preserve">(..) = 0. </w:t>
      </w:r>
    </w:p>
    <w:p w14:paraId="1DE3DB5A" w14:textId="77777777" w:rsidR="00593376" w:rsidRDefault="00593376" w:rsidP="005D411E"/>
    <w:p w14:paraId="4962BD4C" w14:textId="77777777" w:rsidR="00593376" w:rsidRPr="00593376" w:rsidRDefault="00593376" w:rsidP="005D411E">
      <w:r w:rsidRPr="00593376">
        <w:rPr>
          <w:u w:val="single"/>
        </w:rPr>
        <w:t>Comment</w:t>
      </w:r>
      <w:r>
        <w:t xml:space="preserve">:  I could not prove this theorem just writing out the determinant expansion for </w:t>
      </w:r>
      <w:proofErr w:type="spellStart"/>
      <w:r>
        <w:t>det</w:t>
      </w:r>
      <w:proofErr w:type="spellEnd"/>
      <w:r>
        <w:t>(AA</w:t>
      </w:r>
      <w:r>
        <w:rPr>
          <w:rStyle w:val="superscript"/>
        </w:rPr>
        <w:t>T</w:t>
      </w:r>
      <w:r>
        <w:t xml:space="preserve">). It did not seem obvious that </w:t>
      </w:r>
      <w:proofErr w:type="spellStart"/>
      <w:r>
        <w:t>det</w:t>
      </w:r>
      <w:proofErr w:type="spellEnd"/>
      <w:r>
        <w:t>(AA</w:t>
      </w:r>
      <w:r>
        <w:rPr>
          <w:rStyle w:val="superscript"/>
        </w:rPr>
        <w:t>T</w:t>
      </w:r>
      <w:r>
        <w:t>) = 0 for m &gt; n.  For example in the special case that m = 3 and n = 2 we have AA</w:t>
      </w:r>
      <w:r>
        <w:rPr>
          <w:rStyle w:val="superscript"/>
        </w:rPr>
        <w:t>T</w:t>
      </w:r>
      <w:r>
        <w:t xml:space="preserve"> being a 3x3 matrix, so</w:t>
      </w:r>
    </w:p>
    <w:p w14:paraId="6C04EFE3" w14:textId="77777777" w:rsidR="00593376" w:rsidRDefault="00593376" w:rsidP="005D411E"/>
    <w:p w14:paraId="1473CB28" w14:textId="77777777" w:rsidR="00593376" w:rsidRDefault="00593376" w:rsidP="005D411E">
      <w:r>
        <w:tab/>
      </w:r>
      <w:proofErr w:type="spellStart"/>
      <w:r>
        <w:t>det</w:t>
      </w:r>
      <w:proofErr w:type="spellEnd"/>
      <w:r>
        <w:t>(AA</w:t>
      </w:r>
      <w:r>
        <w:rPr>
          <w:rStyle w:val="superscript"/>
        </w:rPr>
        <w:t>T</w:t>
      </w:r>
      <w:r>
        <w:t xml:space="preserve">) = </w:t>
      </w:r>
      <w:proofErr w:type="spellStart"/>
      <w:r>
        <w:t>ε</w:t>
      </w:r>
      <w:r>
        <w:rPr>
          <w:rStyle w:val="subscript"/>
        </w:rPr>
        <w:t>abc</w:t>
      </w:r>
      <w:proofErr w:type="spellEnd"/>
      <w:r>
        <w:t>(AA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1a</w:t>
      </w:r>
      <w:r>
        <w:t>(AA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2b</w:t>
      </w:r>
      <w:r>
        <w:t>(AA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3c</w:t>
      </w:r>
      <w:r>
        <w:t xml:space="preserve">  = </w:t>
      </w:r>
      <w:proofErr w:type="spellStart"/>
      <w:r>
        <w:t>ε</w:t>
      </w:r>
      <w:r>
        <w:rPr>
          <w:rStyle w:val="subscript"/>
        </w:rPr>
        <w:t>abc</w:t>
      </w:r>
      <w:proofErr w:type="spellEnd"/>
      <w:r>
        <w:rPr>
          <w:rStyle w:val="subscript"/>
        </w:rPr>
        <w:t xml:space="preserve"> </w:t>
      </w:r>
      <w:r>
        <w:t>A</w:t>
      </w:r>
      <w:r>
        <w:rPr>
          <w:rStyle w:val="subscript"/>
        </w:rPr>
        <w:t>1j</w:t>
      </w:r>
      <w:r>
        <w:t>A</w:t>
      </w:r>
      <w:r>
        <w:rPr>
          <w:rStyle w:val="subscript"/>
        </w:rPr>
        <w:t>aj</w:t>
      </w:r>
      <w:r>
        <w:t>A</w:t>
      </w:r>
      <w:r>
        <w:rPr>
          <w:rStyle w:val="subscript"/>
        </w:rPr>
        <w:t>2k</w:t>
      </w:r>
      <w:r>
        <w:t>A</w:t>
      </w:r>
      <w:r>
        <w:rPr>
          <w:rStyle w:val="subscript"/>
        </w:rPr>
        <w:t>bk</w:t>
      </w:r>
      <w:r>
        <w:t xml:space="preserve"> A</w:t>
      </w:r>
      <w:r>
        <w:rPr>
          <w:rStyle w:val="subscript"/>
        </w:rPr>
        <w:t>3r</w:t>
      </w:r>
      <w:r>
        <w:t>A</w:t>
      </w:r>
      <w:r>
        <w:rPr>
          <w:rStyle w:val="subscript"/>
        </w:rPr>
        <w:t>cr</w:t>
      </w:r>
      <w:r>
        <w:t xml:space="preserve">  </w:t>
      </w:r>
    </w:p>
    <w:p w14:paraId="39458264" w14:textId="77777777" w:rsidR="00593376" w:rsidRDefault="00593376" w:rsidP="005D411E"/>
    <w:p w14:paraId="3AA80D65" w14:textId="77777777" w:rsidR="00593376" w:rsidRPr="00593376" w:rsidRDefault="00593376" w:rsidP="005D411E">
      <w:r>
        <w:tab/>
      </w:r>
      <w:r>
        <w:tab/>
      </w:r>
      <w:r>
        <w:tab/>
        <w:t>= A</w:t>
      </w:r>
      <w:r>
        <w:rPr>
          <w:rStyle w:val="subscript"/>
        </w:rPr>
        <w:t>1j</w:t>
      </w:r>
      <w:r>
        <w:t>A</w:t>
      </w:r>
      <w:r>
        <w:rPr>
          <w:rStyle w:val="subscript"/>
        </w:rPr>
        <w:t>2k</w:t>
      </w:r>
      <w:r>
        <w:t>A</w:t>
      </w:r>
      <w:r>
        <w:rPr>
          <w:rStyle w:val="subscript"/>
        </w:rPr>
        <w:t>3r</w:t>
      </w:r>
      <w:r>
        <w:t xml:space="preserve">  </w:t>
      </w:r>
      <w:proofErr w:type="spellStart"/>
      <w:r>
        <w:t>ε</w:t>
      </w:r>
      <w:r>
        <w:rPr>
          <w:rStyle w:val="subscript"/>
        </w:rPr>
        <w:t>abc</w:t>
      </w:r>
      <w:r>
        <w:t>A</w:t>
      </w:r>
      <w:r>
        <w:rPr>
          <w:rStyle w:val="subscript"/>
        </w:rPr>
        <w:t>aj</w:t>
      </w:r>
      <w:r>
        <w:t>A</w:t>
      </w:r>
      <w:r>
        <w:rPr>
          <w:rStyle w:val="subscript"/>
        </w:rPr>
        <w:t>bk</w:t>
      </w:r>
      <w:r>
        <w:t>A</w:t>
      </w:r>
      <w:r>
        <w:rPr>
          <w:rStyle w:val="subscript"/>
        </w:rPr>
        <w:t>cr</w:t>
      </w:r>
      <w:proofErr w:type="spellEnd"/>
      <w:r>
        <w:rPr>
          <w:rStyle w:val="subscript"/>
        </w:rPr>
        <w:t xml:space="preserve">  </w:t>
      </w:r>
      <w:r>
        <w:t xml:space="preserve">=  etc =  ??? </w:t>
      </w:r>
    </w:p>
    <w:p w14:paraId="5C16B814" w14:textId="77777777" w:rsidR="005D411E" w:rsidRDefault="005D411E" w:rsidP="005D411E"/>
    <w:p w14:paraId="6EA0AFAE" w14:textId="77777777" w:rsidR="005D411E" w:rsidRDefault="005D411E" w:rsidP="005D411E">
      <w:r w:rsidRPr="005D411E">
        <w:rPr>
          <w:u w:val="single"/>
        </w:rPr>
        <w:t>Example</w:t>
      </w:r>
      <w:r>
        <w:t xml:space="preserve">: Here is a general matrix with m = 3 rows and n = 2 columns so m &gt; n : </w:t>
      </w:r>
    </w:p>
    <w:p w14:paraId="25808CF1" w14:textId="77777777" w:rsidR="005D411E" w:rsidRDefault="005D411E" w:rsidP="005D411E"/>
    <w:p w14:paraId="4FABAE3A" w14:textId="77777777" w:rsidR="005D411E" w:rsidRDefault="005D411E" w:rsidP="005D411E">
      <w:r>
        <w:pict w14:anchorId="4FDA52A1">
          <v:shape id="_x0000_i1026" type="#_x0000_t75" style="width:295.5pt;height:105.75pt">
            <v:imagedata r:id="rId7" o:title=""/>
          </v:shape>
        </w:pict>
      </w:r>
    </w:p>
    <w:p w14:paraId="0847B526" w14:textId="77777777" w:rsidR="005D411E" w:rsidRDefault="005D411E" w:rsidP="005D411E">
      <w:r>
        <w:t>We compute AA</w:t>
      </w:r>
      <w:r>
        <w:rPr>
          <w:rStyle w:val="superscript"/>
        </w:rPr>
        <w:t>T</w:t>
      </w:r>
      <w:r>
        <w:t xml:space="preserve"> and </w:t>
      </w:r>
      <w:proofErr w:type="spellStart"/>
      <w:r>
        <w:t>det</w:t>
      </w:r>
      <w:proofErr w:type="spellEnd"/>
      <w:r>
        <w:t>(AA</w:t>
      </w:r>
      <w:r>
        <w:rPr>
          <w:rStyle w:val="superscript"/>
        </w:rPr>
        <w:t>T</w:t>
      </w:r>
      <w:r>
        <w:t xml:space="preserve">): </w:t>
      </w:r>
    </w:p>
    <w:p w14:paraId="41FD309F" w14:textId="77777777" w:rsidR="005D411E" w:rsidRDefault="005D411E" w:rsidP="005D411E"/>
    <w:p w14:paraId="293F17FC" w14:textId="77777777" w:rsidR="005D411E" w:rsidRDefault="005D411E" w:rsidP="005D411E">
      <w:r>
        <w:tab/>
      </w:r>
      <w:r>
        <w:pict w14:anchorId="05A0DB8F">
          <v:shape id="_x0000_i1027" type="#_x0000_t75" style="width:313.5pt;height:96pt">
            <v:imagedata r:id="rId8" o:title=""/>
          </v:shape>
        </w:pict>
      </w:r>
    </w:p>
    <w:p w14:paraId="7487D850" w14:textId="77777777" w:rsidR="005D411E" w:rsidRDefault="005D411E" w:rsidP="005D411E"/>
    <w:p w14:paraId="1A8276FE" w14:textId="77777777" w:rsidR="005D411E" w:rsidRPr="005D411E" w:rsidRDefault="005D411E" w:rsidP="005D411E">
      <w:r>
        <w:t>which agrees with Theorem 3 (a). Now compute A</w:t>
      </w:r>
      <w:r>
        <w:rPr>
          <w:rStyle w:val="superscript"/>
        </w:rPr>
        <w:t>T</w:t>
      </w:r>
      <w:r>
        <w:t xml:space="preserve">A and </w:t>
      </w:r>
      <w:proofErr w:type="spellStart"/>
      <w:r>
        <w:t>det</w:t>
      </w:r>
      <w:proofErr w:type="spellEnd"/>
      <w:r>
        <w:t>(A</w:t>
      </w:r>
      <w:r>
        <w:rPr>
          <w:rStyle w:val="superscript"/>
        </w:rPr>
        <w:t>T</w:t>
      </w:r>
      <w:r>
        <w:t xml:space="preserve">A) and get some general non-zero result for the determinant. In this case </w:t>
      </w:r>
    </w:p>
    <w:p w14:paraId="1A1BA08E" w14:textId="77777777" w:rsidR="005D411E" w:rsidRDefault="005D411E" w:rsidP="005D411E"/>
    <w:p w14:paraId="30EB167E" w14:textId="77777777" w:rsidR="005D411E" w:rsidRDefault="005D411E" w:rsidP="005D411E">
      <w:r>
        <w:lastRenderedPageBreak/>
        <w:pict w14:anchorId="0713B41A">
          <v:shape id="_x0000_i1028" type="#_x0000_t75" style="width:376.5pt;height:84pt">
            <v:imagedata r:id="rId9" o:title=""/>
          </v:shape>
        </w:pict>
      </w:r>
    </w:p>
    <w:p w14:paraId="45CAAE60" w14:textId="77777777" w:rsidR="005D411E" w:rsidRDefault="005D411E" w:rsidP="005D411E"/>
    <w:p w14:paraId="0B90611C" w14:textId="77777777" w:rsidR="005D411E" w:rsidRDefault="005D411E" w:rsidP="005D411E">
      <w:r w:rsidRPr="005D411E">
        <w:rPr>
          <w:u w:val="single"/>
        </w:rPr>
        <w:t>Implication</w:t>
      </w:r>
      <w:r>
        <w:t>:  Suppose the R matrix has m rows and n columns and is tall with m &gt; n. Then</w:t>
      </w:r>
    </w:p>
    <w:p w14:paraId="3CEA268B" w14:textId="77777777" w:rsidR="005D411E" w:rsidRDefault="005D411E" w:rsidP="005D411E"/>
    <w:p w14:paraId="7DD58540" w14:textId="77777777" w:rsidR="005D411E" w:rsidRDefault="005D411E" w:rsidP="005D411E">
      <w:r>
        <w:tab/>
      </w:r>
      <w:proofErr w:type="spellStart"/>
      <w:r>
        <w:t>det</w:t>
      </w:r>
      <w:proofErr w:type="spellEnd"/>
      <w:r>
        <w:t>(RR</w:t>
      </w:r>
      <w:r>
        <w:rPr>
          <w:rStyle w:val="superscript"/>
        </w:rPr>
        <w:t>T</w:t>
      </w:r>
      <w:r>
        <w:t>) = 0 and thus RR</w:t>
      </w:r>
      <w:r>
        <w:rPr>
          <w:rStyle w:val="superscript"/>
        </w:rPr>
        <w:t>T</w:t>
      </w:r>
      <w:r>
        <w:t>,  although square,  is not invertible</w:t>
      </w:r>
    </w:p>
    <w:p w14:paraId="0365D187" w14:textId="77777777" w:rsidR="005D411E" w:rsidRDefault="005D411E" w:rsidP="005D411E"/>
    <w:p w14:paraId="7423E375" w14:textId="77777777" w:rsidR="005D411E" w:rsidRDefault="005D411E" w:rsidP="00247322">
      <w:r w:rsidRPr="005D411E">
        <w:rPr>
          <w:u w:val="single"/>
        </w:rPr>
        <w:t>Paradox?:</w:t>
      </w:r>
      <w:r>
        <w:t xml:space="preserve">  In wedge doc I say that RR</w:t>
      </w:r>
      <w:r w:rsidRPr="005D411E">
        <w:rPr>
          <w:rStyle w:val="superscript"/>
          <w:i/>
        </w:rPr>
        <w:t>T</w:t>
      </w:r>
      <w:r>
        <w:t xml:space="preserve">  = 1 for any R, where this is all say down-tilt. If we ignore the italic T, this seems to contradict the fact that </w:t>
      </w:r>
      <w:proofErr w:type="spellStart"/>
      <w:r>
        <w:t>det</w:t>
      </w:r>
      <w:proofErr w:type="spellEnd"/>
      <w:r>
        <w:t>(RR</w:t>
      </w:r>
      <w:r>
        <w:rPr>
          <w:rStyle w:val="superscript"/>
        </w:rPr>
        <w:t>T</w:t>
      </w:r>
      <w:r>
        <w:t xml:space="preserve">) = 0 for m &gt; n.  Please explain. </w:t>
      </w:r>
    </w:p>
    <w:p w14:paraId="1FDA0148" w14:textId="77777777" w:rsidR="00981C0D" w:rsidRDefault="00981C0D" w:rsidP="00247322"/>
    <w:p w14:paraId="096FF1B7" w14:textId="77777777" w:rsidR="00981C0D" w:rsidRPr="00981C0D" w:rsidRDefault="00981C0D" w:rsidP="00247322">
      <w:r>
        <w:t>Resolution: R</w:t>
      </w:r>
      <w:r w:rsidRPr="005D411E">
        <w:rPr>
          <w:rStyle w:val="superscript"/>
          <w:i/>
        </w:rPr>
        <w:t>T</w:t>
      </w:r>
      <w:r>
        <w:t xml:space="preserve"> simply is not the same as R</w:t>
      </w:r>
      <w:r>
        <w:rPr>
          <w:rStyle w:val="superscript"/>
        </w:rPr>
        <w:t>T</w:t>
      </w:r>
      <w:r>
        <w:t xml:space="preserve"> for </w:t>
      </w:r>
      <w:proofErr w:type="spellStart"/>
      <w:r>
        <w:t>downtilt</w:t>
      </w:r>
      <w:proofErr w:type="spellEnd"/>
      <w:r>
        <w:t xml:space="preserve"> or </w:t>
      </w:r>
      <w:proofErr w:type="spellStart"/>
      <w:r>
        <w:t>uptilt</w:t>
      </w:r>
      <w:proofErr w:type="spellEnd"/>
      <w:r>
        <w:t>, so the above discussion simply does not apply.  RR</w:t>
      </w:r>
      <w:r w:rsidRPr="005D411E">
        <w:rPr>
          <w:rStyle w:val="superscript"/>
          <w:i/>
        </w:rPr>
        <w:t>T</w:t>
      </w:r>
      <w:r>
        <w:t xml:space="preserve">  = 1 is the orthog relation which remains true from the chain rule. </w:t>
      </w:r>
    </w:p>
    <w:p w14:paraId="2698A2B1" w14:textId="77777777" w:rsidR="005D411E" w:rsidRDefault="005D411E" w:rsidP="00247322"/>
    <w:p w14:paraId="48A63665" w14:textId="77777777" w:rsidR="00247322" w:rsidRPr="005D411E" w:rsidRDefault="00247322" w:rsidP="00247322">
      <w:r w:rsidRPr="00247322">
        <w:rPr>
          <w:b/>
        </w:rPr>
        <w:t>Theorem</w:t>
      </w:r>
      <w:r>
        <w:rPr>
          <w:b/>
        </w:rPr>
        <w:t xml:space="preserve"> </w:t>
      </w:r>
      <w:r w:rsidR="005D411E">
        <w:rPr>
          <w:b/>
        </w:rPr>
        <w:t>4</w:t>
      </w:r>
      <w:r>
        <w:t xml:space="preserve">: </w:t>
      </w:r>
      <w:r>
        <w:tab/>
      </w:r>
      <w:proofErr w:type="spellStart"/>
      <w:r>
        <w:t>det</w:t>
      </w:r>
      <w:proofErr w:type="spellEnd"/>
      <w:r>
        <w:t>(CAA</w:t>
      </w:r>
      <w:r>
        <w:rPr>
          <w:rStyle w:val="superscript"/>
        </w:rPr>
        <w:t>T</w:t>
      </w:r>
      <w:r>
        <w:t xml:space="preserve">) =  </w:t>
      </w:r>
      <w:proofErr w:type="spellStart"/>
      <w:r>
        <w:t>det</w:t>
      </w:r>
      <w:proofErr w:type="spellEnd"/>
      <w:r>
        <w:t>(AA</w:t>
      </w:r>
      <w:r>
        <w:rPr>
          <w:rStyle w:val="superscript"/>
        </w:rPr>
        <w:t>T</w:t>
      </w:r>
      <w:r>
        <w:t xml:space="preserve">C) </w:t>
      </w:r>
      <w:r w:rsidR="005D411E">
        <w:tab/>
        <w:t>where C is a conforming square matrix</w:t>
      </w:r>
    </w:p>
    <w:p w14:paraId="2B818F38" w14:textId="77777777" w:rsidR="00247322" w:rsidRDefault="00247322" w:rsidP="00247322"/>
    <w:p w14:paraId="2460189C" w14:textId="77777777" w:rsidR="00247322" w:rsidRDefault="00247322" w:rsidP="00247322">
      <w:r w:rsidRPr="00247322">
        <w:rPr>
          <w:u w:val="single"/>
        </w:rPr>
        <w:t>Proof</w:t>
      </w:r>
      <w:r>
        <w:t>:  Obvious since one can write</w:t>
      </w:r>
    </w:p>
    <w:p w14:paraId="159CD42B" w14:textId="77777777" w:rsidR="00247322" w:rsidRDefault="00247322" w:rsidP="00247322"/>
    <w:p w14:paraId="3C8431A4" w14:textId="77777777" w:rsidR="00247322" w:rsidRPr="005D411E" w:rsidRDefault="00247322" w:rsidP="0071283F">
      <w:r>
        <w:tab/>
      </w:r>
      <w:proofErr w:type="spellStart"/>
      <w:r>
        <w:t>det</w:t>
      </w:r>
      <w:proofErr w:type="spellEnd"/>
      <w:r>
        <w:t>(CAA</w:t>
      </w:r>
      <w:r>
        <w:rPr>
          <w:rStyle w:val="superscript"/>
        </w:rPr>
        <w:t>T</w:t>
      </w:r>
      <w:r>
        <w:t xml:space="preserve">) = </w:t>
      </w:r>
      <w:proofErr w:type="spellStart"/>
      <w:r>
        <w:t>det</w:t>
      </w:r>
      <w:proofErr w:type="spellEnd"/>
      <w:r>
        <w:t>(C[AA</w:t>
      </w:r>
      <w:r>
        <w:rPr>
          <w:rStyle w:val="superscript"/>
        </w:rPr>
        <w:t>T</w:t>
      </w:r>
      <w:r>
        <w:t xml:space="preserve">]) = </w:t>
      </w:r>
      <w:proofErr w:type="spellStart"/>
      <w:r>
        <w:t>det</w:t>
      </w:r>
      <w:proofErr w:type="spellEnd"/>
      <w:r>
        <w:t>(C)</w:t>
      </w:r>
      <w:proofErr w:type="spellStart"/>
      <w:r>
        <w:t>det</w:t>
      </w:r>
      <w:proofErr w:type="spellEnd"/>
      <w:r>
        <w:t>(AA</w:t>
      </w:r>
      <w:r>
        <w:rPr>
          <w:rStyle w:val="superscript"/>
        </w:rPr>
        <w:t>T</w:t>
      </w:r>
      <w:r>
        <w:t>) =</w:t>
      </w:r>
      <w:proofErr w:type="spellStart"/>
      <w:r>
        <w:t>det</w:t>
      </w:r>
      <w:proofErr w:type="spellEnd"/>
      <w:r>
        <w:t>([AA</w:t>
      </w:r>
      <w:r>
        <w:rPr>
          <w:rStyle w:val="superscript"/>
        </w:rPr>
        <w:t>T</w:t>
      </w:r>
      <w:r>
        <w:t xml:space="preserve">]C) = </w:t>
      </w:r>
      <w:proofErr w:type="spellStart"/>
      <w:r>
        <w:t>det</w:t>
      </w:r>
      <w:proofErr w:type="spellEnd"/>
      <w:r>
        <w:t>(AA</w:t>
      </w:r>
      <w:r>
        <w:rPr>
          <w:rStyle w:val="superscript"/>
        </w:rPr>
        <w:t>T</w:t>
      </w:r>
      <w:r>
        <w:t>C)</w:t>
      </w:r>
      <w:r w:rsidR="005D411E">
        <w:tab/>
        <w:t>QED</w:t>
      </w:r>
    </w:p>
    <w:p w14:paraId="36712703" w14:textId="77777777" w:rsidR="00247322" w:rsidRDefault="00247322" w:rsidP="0071283F"/>
    <w:p w14:paraId="2DF26E0A" w14:textId="77777777" w:rsidR="00247322" w:rsidRDefault="00247322" w:rsidP="0071283F"/>
    <w:p w14:paraId="48744834" w14:textId="77777777" w:rsidR="00247322" w:rsidRPr="005D411E" w:rsidRDefault="00247322" w:rsidP="0071283F">
      <w:r w:rsidRPr="00247322">
        <w:rPr>
          <w:b/>
        </w:rPr>
        <w:t xml:space="preserve">Theorem </w:t>
      </w:r>
      <w:r w:rsidR="005D411E">
        <w:rPr>
          <w:b/>
        </w:rPr>
        <w:t>5</w:t>
      </w:r>
      <w:r w:rsidRPr="00247322">
        <w:rPr>
          <w:b/>
        </w:rPr>
        <w:t xml:space="preserve">: </w:t>
      </w:r>
      <w:r>
        <w:t xml:space="preserve">  </w:t>
      </w:r>
      <w:r>
        <w:tab/>
      </w:r>
      <w:proofErr w:type="spellStart"/>
      <w:r>
        <w:t>det</w:t>
      </w:r>
      <w:proofErr w:type="spellEnd"/>
      <w:r>
        <w:t>(CAA</w:t>
      </w:r>
      <w:r>
        <w:rPr>
          <w:rStyle w:val="superscript"/>
        </w:rPr>
        <w:t>T</w:t>
      </w:r>
      <w:r>
        <w:t xml:space="preserve">) = </w:t>
      </w:r>
      <w:proofErr w:type="spellStart"/>
      <w:r>
        <w:t>det</w:t>
      </w:r>
      <w:proofErr w:type="spellEnd"/>
      <w:r>
        <w:t>(AA</w:t>
      </w:r>
      <w:r>
        <w:rPr>
          <w:rStyle w:val="superscript"/>
        </w:rPr>
        <w:t>T</w:t>
      </w:r>
      <w:r>
        <w:t>C</w:t>
      </w:r>
      <w:r>
        <w:rPr>
          <w:rStyle w:val="superscript"/>
        </w:rPr>
        <w:t>T</w:t>
      </w:r>
      <w:r>
        <w:t>)</w:t>
      </w:r>
      <w:r w:rsidR="005D411E">
        <w:tab/>
        <w:t>where C is a conforming square matrix</w:t>
      </w:r>
    </w:p>
    <w:p w14:paraId="3002D32D" w14:textId="77777777" w:rsidR="00247322" w:rsidRDefault="00247322" w:rsidP="0071283F"/>
    <w:p w14:paraId="776C287B" w14:textId="77777777" w:rsidR="00247322" w:rsidRDefault="00247322" w:rsidP="0071283F">
      <w:r w:rsidRPr="005D411E">
        <w:rPr>
          <w:u w:val="single"/>
        </w:rPr>
        <w:t>Proof</w:t>
      </w:r>
      <w:r>
        <w:t xml:space="preserve"> :  Let D = CAA</w:t>
      </w:r>
      <w:r>
        <w:rPr>
          <w:rStyle w:val="superscript"/>
        </w:rPr>
        <w:t>T</w:t>
      </w:r>
      <w:r>
        <w:t xml:space="preserve"> </w:t>
      </w:r>
      <w:r w:rsidR="005D411E">
        <w:t>. Then</w:t>
      </w:r>
    </w:p>
    <w:p w14:paraId="0B59ED4C" w14:textId="77777777" w:rsidR="005D411E" w:rsidRDefault="005D411E" w:rsidP="0071283F"/>
    <w:p w14:paraId="13F144C5" w14:textId="77777777" w:rsidR="00247322" w:rsidRPr="005D411E" w:rsidRDefault="00247322" w:rsidP="0071283F">
      <w:r>
        <w:tab/>
      </w:r>
      <w:proofErr w:type="spellStart"/>
      <w:r>
        <w:t>det</w:t>
      </w:r>
      <w:proofErr w:type="spellEnd"/>
      <w:r>
        <w:t>(CAA</w:t>
      </w:r>
      <w:r>
        <w:rPr>
          <w:rStyle w:val="superscript"/>
        </w:rPr>
        <w:t>T</w:t>
      </w:r>
      <w:r>
        <w:t xml:space="preserve">) = </w:t>
      </w:r>
      <w:proofErr w:type="spellStart"/>
      <w:r>
        <w:t>det</w:t>
      </w:r>
      <w:proofErr w:type="spellEnd"/>
      <w:r>
        <w:t xml:space="preserve">(D) = </w:t>
      </w:r>
      <w:proofErr w:type="spellStart"/>
      <w:r>
        <w:t>det</w:t>
      </w:r>
      <w:proofErr w:type="spellEnd"/>
      <w:r>
        <w:t>(D</w:t>
      </w:r>
      <w:r>
        <w:rPr>
          <w:rStyle w:val="superscript"/>
        </w:rPr>
        <w:t>T</w:t>
      </w:r>
      <w:r>
        <w:t xml:space="preserve">) = </w:t>
      </w:r>
      <w:proofErr w:type="spellStart"/>
      <w:r>
        <w:t>det</w:t>
      </w:r>
      <w:proofErr w:type="spellEnd"/>
      <w:r>
        <w:t>(AA</w:t>
      </w:r>
      <w:r>
        <w:rPr>
          <w:rStyle w:val="superscript"/>
        </w:rPr>
        <w:t>T</w:t>
      </w:r>
      <w:r>
        <w:t>C</w:t>
      </w:r>
      <w:r>
        <w:rPr>
          <w:rStyle w:val="superscript"/>
        </w:rPr>
        <w:t>T</w:t>
      </w:r>
      <w:r>
        <w:t>)</w:t>
      </w:r>
      <w:r w:rsidR="005D411E">
        <w:tab/>
        <w:t>QED</w:t>
      </w:r>
    </w:p>
    <w:p w14:paraId="29E7E9F9" w14:textId="77777777" w:rsidR="00247322" w:rsidRDefault="00247322" w:rsidP="0071283F"/>
    <w:p w14:paraId="4107B5F8" w14:textId="77777777" w:rsidR="00247322" w:rsidRDefault="00247322" w:rsidP="0071283F"/>
    <w:p w14:paraId="5FDCD3FE" w14:textId="77777777" w:rsidR="00247322" w:rsidRDefault="00247322" w:rsidP="00247322">
      <w:r w:rsidRPr="00247322">
        <w:rPr>
          <w:b/>
        </w:rPr>
        <w:t>Theorem</w:t>
      </w:r>
      <w:r>
        <w:rPr>
          <w:b/>
        </w:rPr>
        <w:t xml:space="preserve"> </w:t>
      </w:r>
      <w:r w:rsidR="005D411E">
        <w:rPr>
          <w:b/>
        </w:rPr>
        <w:t>6</w:t>
      </w:r>
      <w:r>
        <w:t xml:space="preserve">: </w:t>
      </w:r>
      <w:r>
        <w:tab/>
      </w:r>
      <w:proofErr w:type="spellStart"/>
      <w:r>
        <w:t>det</w:t>
      </w:r>
      <w:proofErr w:type="spellEnd"/>
      <w:r>
        <w:t>(CAA</w:t>
      </w:r>
      <w:r>
        <w:rPr>
          <w:rStyle w:val="superscript"/>
        </w:rPr>
        <w:t>T</w:t>
      </w:r>
      <w:r>
        <w:t xml:space="preserve">) =  </w:t>
      </w:r>
      <w:proofErr w:type="spellStart"/>
      <w:r>
        <w:t>det</w:t>
      </w:r>
      <w:proofErr w:type="spellEnd"/>
      <w:r>
        <w:t>(A</w:t>
      </w:r>
      <w:r>
        <w:rPr>
          <w:rStyle w:val="superscript"/>
        </w:rPr>
        <w:t>T</w:t>
      </w:r>
      <w:r>
        <w:t>CA)</w:t>
      </w:r>
      <w:r w:rsidR="005D411E">
        <w:t xml:space="preserve">  ??</w:t>
      </w:r>
      <w:r>
        <w:tab/>
        <w:t>cyclic forward one position</w:t>
      </w:r>
      <w:r w:rsidR="005D411E">
        <w:tab/>
      </w:r>
      <w:r w:rsidR="005D411E" w:rsidRPr="005D411E">
        <w:rPr>
          <w:color w:val="FF0000"/>
        </w:rPr>
        <w:t>// not true</w:t>
      </w:r>
    </w:p>
    <w:p w14:paraId="35BD9C81" w14:textId="77777777" w:rsidR="00247322" w:rsidRDefault="00247322" w:rsidP="00247322"/>
    <w:p w14:paraId="4629C38D" w14:textId="77777777" w:rsidR="005D411E" w:rsidRDefault="005D411E" w:rsidP="00247322">
      <w:r w:rsidRPr="005D411E">
        <w:rPr>
          <w:u w:val="single"/>
        </w:rPr>
        <w:t>Proof</w:t>
      </w:r>
      <w:r>
        <w:t xml:space="preserve">:  If m &gt; n and C is m x m, then CA has the same shape as A, so at least the matrices conform on both sides of the above. But the theorem is not valid. Here is a simple counterexample:  if C = 1, we know in general that </w:t>
      </w:r>
      <w:proofErr w:type="spellStart"/>
      <w:r>
        <w:t>det</w:t>
      </w:r>
      <w:proofErr w:type="spellEnd"/>
      <w:r>
        <w:t>(AA</w:t>
      </w:r>
      <w:r>
        <w:rPr>
          <w:rStyle w:val="superscript"/>
        </w:rPr>
        <w:t>T</w:t>
      </w:r>
      <w:r>
        <w:t xml:space="preserve">) ≠ </w:t>
      </w:r>
      <w:proofErr w:type="spellStart"/>
      <w:r>
        <w:t>det</w:t>
      </w:r>
      <w:proofErr w:type="spellEnd"/>
      <w:r>
        <w:t>(A</w:t>
      </w:r>
      <w:r>
        <w:rPr>
          <w:rStyle w:val="superscript"/>
        </w:rPr>
        <w:t>T</w:t>
      </w:r>
      <w:r>
        <w:t>A). When m ≠ n in fact one of these determinants is 0 and the other generally is not, as shown in Theorem 3.</w:t>
      </w:r>
    </w:p>
    <w:p w14:paraId="4B3FC506" w14:textId="77777777" w:rsidR="005D411E" w:rsidRDefault="005D411E" w:rsidP="00247322"/>
    <w:p w14:paraId="687657FC" w14:textId="77777777" w:rsidR="005D411E" w:rsidRPr="00247322" w:rsidRDefault="005D411E" w:rsidP="00247322">
      <w:r>
        <w:t xml:space="preserve">So expunge the notion that you are allowed to cyclic permute things in a determinant with non-square matrices and maintain the determinant value.  </w:t>
      </w:r>
    </w:p>
    <w:sectPr w:rsidR="005D411E" w:rsidRPr="00247322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101D0" w14:textId="77777777" w:rsidR="00427309" w:rsidRDefault="00427309">
      <w:r>
        <w:separator/>
      </w:r>
    </w:p>
  </w:endnote>
  <w:endnote w:type="continuationSeparator" w:id="0">
    <w:p w14:paraId="4FA940B5" w14:textId="77777777" w:rsidR="00427309" w:rsidRDefault="00427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C6E47" w14:textId="77777777" w:rsidR="00D53D81" w:rsidRDefault="00D53D8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81C0D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E17E7" w14:textId="77777777" w:rsidR="00427309" w:rsidRDefault="00427309">
      <w:r>
        <w:separator/>
      </w:r>
    </w:p>
  </w:footnote>
  <w:footnote w:type="continuationSeparator" w:id="0">
    <w:p w14:paraId="3A36EDC7" w14:textId="77777777" w:rsidR="00427309" w:rsidRDefault="004273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47322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47322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27309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3376"/>
    <w:rsid w:val="00597B03"/>
    <w:rsid w:val="005A173F"/>
    <w:rsid w:val="005A2484"/>
    <w:rsid w:val="005A33E0"/>
    <w:rsid w:val="005A53CC"/>
    <w:rsid w:val="005A5EC8"/>
    <w:rsid w:val="005B538D"/>
    <w:rsid w:val="005B750B"/>
    <w:rsid w:val="005C0914"/>
    <w:rsid w:val="005C4E68"/>
    <w:rsid w:val="005D411E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1C0D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2FE7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53D81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B7BA8E"/>
  <w15:chartTrackingRefBased/>
  <w15:docId w15:val="{42CF52F9-9AC1-45DE-A726-AC3574852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875</Words>
  <Characters>3510</Characters>
  <Application>Microsoft Office Word</Application>
  <DocSecurity>4</DocSecurity>
  <Lines>103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2026-09-06T19:42:00Z</dcterms:created>
  <dcterms:modified xsi:type="dcterms:W3CDTF">2026-09-06T19:42:00Z</dcterms:modified>
</cp:coreProperties>
</file>