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B2AB4" w14:textId="77777777" w:rsidR="00291390" w:rsidRDefault="008C1D25">
      <w:pPr>
        <w:tabs>
          <w:tab w:val="right" w:pos="9270"/>
        </w:tabs>
      </w:pPr>
      <w:r w:rsidRPr="008C1D25">
        <w:rPr>
          <w:b/>
        </w:rPr>
        <w:t xml:space="preserve">When are ODE </w:t>
      </w:r>
      <w:r>
        <w:rPr>
          <w:b/>
        </w:rPr>
        <w:t xml:space="preserve">EF </w:t>
      </w:r>
      <w:r w:rsidRPr="008C1D25">
        <w:rPr>
          <w:b/>
        </w:rPr>
        <w:t>solutions orthogonal</w:t>
      </w:r>
      <w:r>
        <w:rPr>
          <w:b/>
        </w:rPr>
        <w:t>?</w:t>
      </w:r>
      <w:r>
        <w:tab/>
      </w:r>
      <w:r>
        <w:tab/>
      </w:r>
      <w:r>
        <w:tab/>
      </w:r>
      <w:r w:rsidR="00291390">
        <w:t>PhL</w:t>
      </w:r>
      <w:r w:rsidR="00291390">
        <w:tab/>
      </w:r>
      <w:r w:rsidR="00291390">
        <w:tab/>
      </w:r>
      <w:r>
        <w:t>1.28.10</w:t>
      </w:r>
    </w:p>
    <w:p w14:paraId="49F23380" w14:textId="77777777" w:rsidR="00291390" w:rsidRDefault="00291390">
      <w:pPr>
        <w:tabs>
          <w:tab w:val="left" w:pos="7200"/>
          <w:tab w:val="left" w:pos="7920"/>
          <w:tab w:val="right" w:pos="9270"/>
        </w:tabs>
      </w:pPr>
    </w:p>
    <w:p w14:paraId="6BAE95DB" w14:textId="77777777" w:rsidR="00291390" w:rsidRDefault="008C1D25">
      <w:r>
        <w:t xml:space="preserve">The answer to this question is elusive, I have tried several times. Right now I have a particular problem with Q functions and I am wondering if they are orthogonal, but here let's look at "the general theory" as best I can find it. </w:t>
      </w:r>
    </w:p>
    <w:p w14:paraId="23B7E307" w14:textId="77777777" w:rsidR="000C0373" w:rsidRDefault="000C0373"/>
    <w:p w14:paraId="608D4FBE" w14:textId="77777777" w:rsidR="00CA0102" w:rsidRDefault="00CA0102" w:rsidP="00CA0102">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2549488" w:history="1">
        <w:r w:rsidRPr="000D13E0">
          <w:rPr>
            <w:rStyle w:val="Hyperlink"/>
            <w:noProof/>
          </w:rPr>
          <w:t>1. Regular BV Problem.</w:t>
        </w:r>
        <w:r>
          <w:rPr>
            <w:noProof/>
            <w:webHidden/>
          </w:rPr>
          <w:tab/>
        </w:r>
        <w:r>
          <w:rPr>
            <w:noProof/>
            <w:webHidden/>
          </w:rPr>
          <w:fldChar w:fldCharType="begin"/>
        </w:r>
        <w:r>
          <w:rPr>
            <w:noProof/>
            <w:webHidden/>
          </w:rPr>
          <w:instrText xml:space="preserve"> PAGEREF _Toc252549488 \h </w:instrText>
        </w:r>
        <w:r w:rsidR="003B1470">
          <w:rPr>
            <w:noProof/>
          </w:rPr>
        </w:r>
        <w:r>
          <w:rPr>
            <w:noProof/>
            <w:webHidden/>
          </w:rPr>
          <w:fldChar w:fldCharType="separate"/>
        </w:r>
        <w:r>
          <w:rPr>
            <w:noProof/>
            <w:webHidden/>
          </w:rPr>
          <w:t>1</w:t>
        </w:r>
        <w:r>
          <w:rPr>
            <w:noProof/>
            <w:webHidden/>
          </w:rPr>
          <w:fldChar w:fldCharType="end"/>
        </w:r>
      </w:hyperlink>
    </w:p>
    <w:p w14:paraId="283921D0" w14:textId="77777777" w:rsidR="00CA0102" w:rsidRDefault="00CA0102" w:rsidP="00CA0102">
      <w:pPr>
        <w:pStyle w:val="TOC2"/>
        <w:tabs>
          <w:tab w:val="right" w:leader="dot" w:pos="9350"/>
        </w:tabs>
        <w:rPr>
          <w:b w:val="0"/>
          <w:noProof/>
          <w:sz w:val="24"/>
          <w:szCs w:val="24"/>
        </w:rPr>
      </w:pPr>
      <w:hyperlink w:anchor="_Toc252549489" w:history="1">
        <w:r w:rsidRPr="000D13E0">
          <w:rPr>
            <w:rStyle w:val="Hyperlink"/>
            <w:noProof/>
          </w:rPr>
          <w:t>Example 1:</w:t>
        </w:r>
        <w:r>
          <w:rPr>
            <w:noProof/>
            <w:webHidden/>
          </w:rPr>
          <w:tab/>
        </w:r>
        <w:r>
          <w:rPr>
            <w:noProof/>
            <w:webHidden/>
          </w:rPr>
          <w:fldChar w:fldCharType="begin"/>
        </w:r>
        <w:r>
          <w:rPr>
            <w:noProof/>
            <w:webHidden/>
          </w:rPr>
          <w:instrText xml:space="preserve"> PAGEREF _Toc252549489 \h </w:instrText>
        </w:r>
        <w:r w:rsidR="003B1470">
          <w:rPr>
            <w:noProof/>
          </w:rPr>
        </w:r>
        <w:r>
          <w:rPr>
            <w:noProof/>
            <w:webHidden/>
          </w:rPr>
          <w:fldChar w:fldCharType="separate"/>
        </w:r>
        <w:r>
          <w:rPr>
            <w:noProof/>
            <w:webHidden/>
          </w:rPr>
          <w:t>2</w:t>
        </w:r>
        <w:r>
          <w:rPr>
            <w:noProof/>
            <w:webHidden/>
          </w:rPr>
          <w:fldChar w:fldCharType="end"/>
        </w:r>
      </w:hyperlink>
    </w:p>
    <w:p w14:paraId="32D2F0B8" w14:textId="77777777" w:rsidR="00CA0102" w:rsidRDefault="00CA0102" w:rsidP="00CA0102">
      <w:pPr>
        <w:pStyle w:val="TOC2"/>
        <w:tabs>
          <w:tab w:val="right" w:leader="dot" w:pos="9350"/>
        </w:tabs>
        <w:rPr>
          <w:b w:val="0"/>
          <w:noProof/>
          <w:sz w:val="24"/>
          <w:szCs w:val="24"/>
        </w:rPr>
      </w:pPr>
      <w:hyperlink w:anchor="_Toc252549490" w:history="1">
        <w:r w:rsidRPr="000D13E0">
          <w:rPr>
            <w:rStyle w:val="Hyperlink"/>
            <w:noProof/>
          </w:rPr>
          <w:t>2. Singular BV Problem.</w:t>
        </w:r>
        <w:r>
          <w:rPr>
            <w:noProof/>
            <w:webHidden/>
          </w:rPr>
          <w:tab/>
        </w:r>
        <w:r>
          <w:rPr>
            <w:noProof/>
            <w:webHidden/>
          </w:rPr>
          <w:fldChar w:fldCharType="begin"/>
        </w:r>
        <w:r>
          <w:rPr>
            <w:noProof/>
            <w:webHidden/>
          </w:rPr>
          <w:instrText xml:space="preserve"> PAGEREF _Toc252549490 \h </w:instrText>
        </w:r>
        <w:r w:rsidR="003B1470">
          <w:rPr>
            <w:noProof/>
          </w:rPr>
        </w:r>
        <w:r>
          <w:rPr>
            <w:noProof/>
            <w:webHidden/>
          </w:rPr>
          <w:fldChar w:fldCharType="separate"/>
        </w:r>
        <w:r>
          <w:rPr>
            <w:noProof/>
            <w:webHidden/>
          </w:rPr>
          <w:t>3</w:t>
        </w:r>
        <w:r>
          <w:rPr>
            <w:noProof/>
            <w:webHidden/>
          </w:rPr>
          <w:fldChar w:fldCharType="end"/>
        </w:r>
      </w:hyperlink>
    </w:p>
    <w:p w14:paraId="6169999C" w14:textId="77777777" w:rsidR="00CA0102" w:rsidRDefault="00CA0102" w:rsidP="00CA0102">
      <w:pPr>
        <w:pStyle w:val="TOC2"/>
        <w:tabs>
          <w:tab w:val="right" w:leader="dot" w:pos="9350"/>
        </w:tabs>
        <w:rPr>
          <w:b w:val="0"/>
          <w:noProof/>
          <w:sz w:val="24"/>
          <w:szCs w:val="24"/>
        </w:rPr>
      </w:pPr>
      <w:hyperlink w:anchor="_Toc252549491" w:history="1">
        <w:r w:rsidRPr="000D13E0">
          <w:rPr>
            <w:rStyle w:val="Hyperlink"/>
            <w:noProof/>
          </w:rPr>
          <w:t>Big Example 2:    oblate positive imaginary axis Q</w:t>
        </w:r>
        <w:r>
          <w:rPr>
            <w:noProof/>
            <w:webHidden/>
          </w:rPr>
          <w:tab/>
        </w:r>
        <w:r>
          <w:rPr>
            <w:noProof/>
            <w:webHidden/>
          </w:rPr>
          <w:fldChar w:fldCharType="begin"/>
        </w:r>
        <w:r>
          <w:rPr>
            <w:noProof/>
            <w:webHidden/>
          </w:rPr>
          <w:instrText xml:space="preserve"> PAGEREF _Toc252549491 \h </w:instrText>
        </w:r>
        <w:r w:rsidR="003B1470">
          <w:rPr>
            <w:noProof/>
          </w:rPr>
        </w:r>
        <w:r>
          <w:rPr>
            <w:noProof/>
            <w:webHidden/>
          </w:rPr>
          <w:fldChar w:fldCharType="separate"/>
        </w:r>
        <w:r>
          <w:rPr>
            <w:noProof/>
            <w:webHidden/>
          </w:rPr>
          <w:t>3</w:t>
        </w:r>
        <w:r>
          <w:rPr>
            <w:noProof/>
            <w:webHidden/>
          </w:rPr>
          <w:fldChar w:fldCharType="end"/>
        </w:r>
      </w:hyperlink>
    </w:p>
    <w:p w14:paraId="2B36DC8D" w14:textId="77777777" w:rsidR="00CA0102" w:rsidRDefault="00CA0102" w:rsidP="00CA0102">
      <w:pPr>
        <w:pStyle w:val="TOC3"/>
        <w:tabs>
          <w:tab w:val="right" w:leader="dot" w:pos="9350"/>
        </w:tabs>
        <w:rPr>
          <w:noProof/>
          <w:sz w:val="24"/>
          <w:szCs w:val="24"/>
        </w:rPr>
      </w:pPr>
      <w:hyperlink w:anchor="_Toc252549492" w:history="1">
        <w:r w:rsidRPr="000D13E0">
          <w:rPr>
            <w:rStyle w:val="Hyperlink"/>
            <w:noProof/>
          </w:rPr>
          <w:t>Can Maple Confirm Orthogonality of some Sample Eigenfunctions?</w:t>
        </w:r>
        <w:r>
          <w:rPr>
            <w:noProof/>
            <w:webHidden/>
          </w:rPr>
          <w:tab/>
        </w:r>
        <w:r>
          <w:rPr>
            <w:noProof/>
            <w:webHidden/>
          </w:rPr>
          <w:fldChar w:fldCharType="begin"/>
        </w:r>
        <w:r>
          <w:rPr>
            <w:noProof/>
            <w:webHidden/>
          </w:rPr>
          <w:instrText xml:space="preserve"> PAGEREF _Toc252549492 \h </w:instrText>
        </w:r>
        <w:r w:rsidR="003B1470">
          <w:rPr>
            <w:noProof/>
          </w:rPr>
        </w:r>
        <w:r>
          <w:rPr>
            <w:noProof/>
            <w:webHidden/>
          </w:rPr>
          <w:fldChar w:fldCharType="separate"/>
        </w:r>
        <w:r>
          <w:rPr>
            <w:noProof/>
            <w:webHidden/>
          </w:rPr>
          <w:t>4</w:t>
        </w:r>
        <w:r>
          <w:rPr>
            <w:noProof/>
            <w:webHidden/>
          </w:rPr>
          <w:fldChar w:fldCharType="end"/>
        </w:r>
      </w:hyperlink>
    </w:p>
    <w:p w14:paraId="72B7CFC2" w14:textId="77777777" w:rsidR="00CA0102" w:rsidRDefault="00CA0102" w:rsidP="00CA0102">
      <w:pPr>
        <w:pStyle w:val="TOC3"/>
        <w:tabs>
          <w:tab w:val="right" w:leader="dot" w:pos="9350"/>
        </w:tabs>
        <w:rPr>
          <w:noProof/>
          <w:sz w:val="24"/>
          <w:szCs w:val="24"/>
        </w:rPr>
      </w:pPr>
      <w:hyperlink w:anchor="_Toc252549493" w:history="1">
        <w:r w:rsidRPr="000D13E0">
          <w:rPr>
            <w:rStyle w:val="Hyperlink"/>
            <w:noProof/>
          </w:rPr>
          <w:t>Example 2 Tentative Conclusion:</w:t>
        </w:r>
        <w:r>
          <w:rPr>
            <w:noProof/>
            <w:webHidden/>
          </w:rPr>
          <w:tab/>
        </w:r>
        <w:r>
          <w:rPr>
            <w:noProof/>
            <w:webHidden/>
          </w:rPr>
          <w:fldChar w:fldCharType="begin"/>
        </w:r>
        <w:r>
          <w:rPr>
            <w:noProof/>
            <w:webHidden/>
          </w:rPr>
          <w:instrText xml:space="preserve"> PAGEREF _Toc252549493 \h </w:instrText>
        </w:r>
        <w:r w:rsidR="003B1470">
          <w:rPr>
            <w:noProof/>
          </w:rPr>
        </w:r>
        <w:r>
          <w:rPr>
            <w:noProof/>
            <w:webHidden/>
          </w:rPr>
          <w:fldChar w:fldCharType="separate"/>
        </w:r>
        <w:r>
          <w:rPr>
            <w:noProof/>
            <w:webHidden/>
          </w:rPr>
          <w:t>6</w:t>
        </w:r>
        <w:r>
          <w:rPr>
            <w:noProof/>
            <w:webHidden/>
          </w:rPr>
          <w:fldChar w:fldCharType="end"/>
        </w:r>
      </w:hyperlink>
    </w:p>
    <w:p w14:paraId="10AA2AB5" w14:textId="77777777" w:rsidR="00CA0102" w:rsidRDefault="00CA0102" w:rsidP="00CA0102">
      <w:pPr>
        <w:pStyle w:val="TOC3"/>
        <w:tabs>
          <w:tab w:val="right" w:leader="dot" w:pos="9350"/>
        </w:tabs>
        <w:rPr>
          <w:noProof/>
          <w:sz w:val="24"/>
          <w:szCs w:val="24"/>
        </w:rPr>
      </w:pPr>
      <w:hyperlink w:anchor="_Toc252549494" w:history="1">
        <w:r w:rsidRPr="000D13E0">
          <w:rPr>
            <w:rStyle w:val="Hyperlink"/>
            <w:noProof/>
          </w:rPr>
          <w:t>Example 2A  Is there some other homo BC at z = 0 ?  [ no! ]</w:t>
        </w:r>
        <w:r>
          <w:rPr>
            <w:noProof/>
            <w:webHidden/>
          </w:rPr>
          <w:tab/>
        </w:r>
        <w:r>
          <w:rPr>
            <w:noProof/>
            <w:webHidden/>
          </w:rPr>
          <w:fldChar w:fldCharType="begin"/>
        </w:r>
        <w:r>
          <w:rPr>
            <w:noProof/>
            <w:webHidden/>
          </w:rPr>
          <w:instrText xml:space="preserve"> PAGEREF _Toc252549494 \h </w:instrText>
        </w:r>
        <w:r w:rsidR="003B1470">
          <w:rPr>
            <w:noProof/>
          </w:rPr>
        </w:r>
        <w:r>
          <w:rPr>
            <w:noProof/>
            <w:webHidden/>
          </w:rPr>
          <w:fldChar w:fldCharType="separate"/>
        </w:r>
        <w:r>
          <w:rPr>
            <w:noProof/>
            <w:webHidden/>
          </w:rPr>
          <w:t>7</w:t>
        </w:r>
        <w:r>
          <w:rPr>
            <w:noProof/>
            <w:webHidden/>
          </w:rPr>
          <w:fldChar w:fldCharType="end"/>
        </w:r>
      </w:hyperlink>
    </w:p>
    <w:p w14:paraId="6B352483" w14:textId="77777777" w:rsidR="00CA0102" w:rsidRDefault="00CA0102" w:rsidP="00CA0102">
      <w:pPr>
        <w:pStyle w:val="TOC3"/>
        <w:tabs>
          <w:tab w:val="right" w:leader="dot" w:pos="9350"/>
        </w:tabs>
        <w:rPr>
          <w:noProof/>
          <w:sz w:val="24"/>
          <w:szCs w:val="24"/>
        </w:rPr>
      </w:pPr>
      <w:hyperlink w:anchor="_Toc252549495" w:history="1">
        <w:r w:rsidRPr="000D13E0">
          <w:rPr>
            <w:rStyle w:val="Hyperlink"/>
            <w:noProof/>
          </w:rPr>
          <w:t>Listing of eigenfunctions in the case of integral m.</w:t>
        </w:r>
        <w:r>
          <w:rPr>
            <w:noProof/>
            <w:webHidden/>
          </w:rPr>
          <w:tab/>
        </w:r>
        <w:r>
          <w:rPr>
            <w:noProof/>
            <w:webHidden/>
          </w:rPr>
          <w:fldChar w:fldCharType="begin"/>
        </w:r>
        <w:r>
          <w:rPr>
            <w:noProof/>
            <w:webHidden/>
          </w:rPr>
          <w:instrText xml:space="preserve"> PAGEREF _Toc252549495 \h </w:instrText>
        </w:r>
        <w:r w:rsidR="003B1470">
          <w:rPr>
            <w:noProof/>
          </w:rPr>
        </w:r>
        <w:r>
          <w:rPr>
            <w:noProof/>
            <w:webHidden/>
          </w:rPr>
          <w:fldChar w:fldCharType="separate"/>
        </w:r>
        <w:r>
          <w:rPr>
            <w:noProof/>
            <w:webHidden/>
          </w:rPr>
          <w:t>8</w:t>
        </w:r>
        <w:r>
          <w:rPr>
            <w:noProof/>
            <w:webHidden/>
          </w:rPr>
          <w:fldChar w:fldCharType="end"/>
        </w:r>
      </w:hyperlink>
    </w:p>
    <w:p w14:paraId="70C6AFB8" w14:textId="77777777" w:rsidR="000C0373" w:rsidRDefault="00CA0102">
      <w:r>
        <w:rPr>
          <w:rStyle w:val="Hyperlink"/>
          <w:noProof/>
        </w:rPr>
        <w:fldChar w:fldCharType="end"/>
      </w:r>
    </w:p>
    <w:p w14:paraId="1150290C" w14:textId="77777777" w:rsidR="008C1D25" w:rsidRDefault="008C1D25"/>
    <w:p w14:paraId="4B4366EF" w14:textId="77777777" w:rsidR="0092642E" w:rsidRDefault="00D850D6" w:rsidP="000C0373">
      <w:pPr>
        <w:pStyle w:val="Heading2"/>
      </w:pPr>
      <w:bookmarkStart w:id="0" w:name="_Toc252549396"/>
      <w:bookmarkStart w:id="1" w:name="_Toc252549488"/>
      <w:r w:rsidRPr="00D850D6">
        <w:t>1. Regular</w:t>
      </w:r>
      <w:r w:rsidR="0092642E">
        <w:t xml:space="preserve"> BV Problem</w:t>
      </w:r>
      <w:r w:rsidRPr="00D850D6">
        <w:t>.</w:t>
      </w:r>
      <w:bookmarkEnd w:id="0"/>
      <w:bookmarkEnd w:id="1"/>
      <w:r>
        <w:t xml:space="preserve"> </w:t>
      </w:r>
    </w:p>
    <w:p w14:paraId="73D0B3CA" w14:textId="77777777" w:rsidR="0092642E" w:rsidRDefault="0092642E"/>
    <w:p w14:paraId="288E4BD6" w14:textId="77777777" w:rsidR="008C1D25" w:rsidRDefault="008C1D25">
      <w:r>
        <w:t>Start with the "regular BV problem" Stak p 268.  Assume L is formally self adjoint, having his famous form shown there</w:t>
      </w:r>
      <w:r w:rsidR="00D850D6">
        <w:t xml:space="preserve"> with p and q and interval (a,b)</w:t>
      </w:r>
      <w:r>
        <w:t xml:space="preserve">. </w:t>
      </w:r>
      <w:r w:rsidR="008E2E24">
        <w:t>They key thing then is that "the parts" vanish from the throw-over of L from one side of the scalar product to the other. Stak shows you</w:t>
      </w:r>
      <w:r w:rsidR="00D850D6">
        <w:t xml:space="preserve"> can write these parts as 4.29b p 269, </w:t>
      </w:r>
      <w:r w:rsidR="004A061C">
        <w:t xml:space="preserve">  [ note complex scalar product ] </w:t>
      </w:r>
    </w:p>
    <w:p w14:paraId="76002987" w14:textId="77777777" w:rsidR="008E2E24" w:rsidRDefault="008E2E24"/>
    <w:p w14:paraId="7F46299C" w14:textId="77777777" w:rsidR="008E2E24" w:rsidRDefault="008E2E24">
      <w:r>
        <w:tab/>
        <w:t>(Lu,v) – (u,Lv)  = "the parts"  = p(b)W(u,v*; b) – p(a)W(u,v*; a)</w:t>
      </w:r>
    </w:p>
    <w:p w14:paraId="41B73265" w14:textId="77777777" w:rsidR="008E2E24" w:rsidRDefault="008E2E24"/>
    <w:p w14:paraId="2C1515BF" w14:textId="77777777" w:rsidR="00CD1198" w:rsidRDefault="008E2E24">
      <w:r>
        <w:t xml:space="preserve">If you assume that the ODE has a domain </w:t>
      </w:r>
      <w:r w:rsidR="00D850D6">
        <w:t xml:space="preserve">defined by two </w:t>
      </w:r>
      <w:r w:rsidR="004D1CB2">
        <w:t xml:space="preserve">unmixed </w:t>
      </w:r>
      <w:r w:rsidR="00D850D6">
        <w:t>homo BC's B</w:t>
      </w:r>
      <w:r w:rsidR="00D850D6">
        <w:rPr>
          <w:rStyle w:val="subscript"/>
        </w:rPr>
        <w:t>a</w:t>
      </w:r>
      <w:r w:rsidR="00D850D6">
        <w:t>u =</w:t>
      </w:r>
      <w:r w:rsidR="004D1CB2">
        <w:t xml:space="preserve"> </w:t>
      </w:r>
      <w:r w:rsidR="00D850D6">
        <w:t>0 and B</w:t>
      </w:r>
      <w:r w:rsidR="00D850D6">
        <w:rPr>
          <w:rStyle w:val="subscript"/>
        </w:rPr>
        <w:t>b</w:t>
      </w:r>
      <w:r w:rsidR="00D850D6">
        <w:t xml:space="preserve">u = 0, and if you require u, v to  be in that domain of functions, then </w:t>
      </w:r>
      <w:r w:rsidR="004D1CB2">
        <w:t xml:space="preserve">you can show that W(u,v*; b) = 0 and same for the other one. I now see I have discussed this buried deep in my Stak notes for Chap 4, so I will extract that stuff to right here: </w:t>
      </w:r>
    </w:p>
    <w:p w14:paraId="3FF01E0C" w14:textId="77777777" w:rsidR="00CD1198" w:rsidRDefault="00CD1198">
      <w:r>
        <w:t>____________________________________________________</w:t>
      </w:r>
    </w:p>
    <w:p w14:paraId="79BD8E25" w14:textId="77777777" w:rsidR="004D1CB2" w:rsidRDefault="004D1CB2"/>
    <w:p w14:paraId="78030ED5" w14:textId="77777777" w:rsidR="004D1CB2" w:rsidRDefault="004D1CB2" w:rsidP="004D1CB2">
      <w:pPr>
        <w:tabs>
          <w:tab w:val="left" w:pos="7200"/>
          <w:tab w:val="left" w:pos="7920"/>
          <w:tab w:val="right" w:pos="9270"/>
        </w:tabs>
      </w:pPr>
      <w:r>
        <w:tab/>
        <w:t xml:space="preserve">"The BC's are standard unmixed ones as shown, one at each end. We now allow functions v and u to be complex (were real in Chap 1), so of course we use the full inner product. Simple algebra gives 4.29 and the RHS is 0 because each W is 0. This is forced by the form of the BC's!  For example, assume that u and v are solutions to one of our equations at point a. Then we have: </w:t>
      </w:r>
    </w:p>
    <w:p w14:paraId="285D0913" w14:textId="77777777" w:rsidR="004D1CB2" w:rsidRDefault="004D1CB2" w:rsidP="004D1CB2">
      <w:pPr>
        <w:tabs>
          <w:tab w:val="left" w:pos="7200"/>
          <w:tab w:val="left" w:pos="7920"/>
          <w:tab w:val="right" w:pos="9270"/>
        </w:tabs>
      </w:pPr>
    </w:p>
    <w:p w14:paraId="1431F5F2" w14:textId="77777777" w:rsidR="004D1CB2" w:rsidRDefault="004D1CB2" w:rsidP="004D1CB2">
      <w:pPr>
        <w:tabs>
          <w:tab w:val="left" w:pos="7200"/>
          <w:tab w:val="left" w:pos="7920"/>
          <w:tab w:val="right" w:pos="9270"/>
        </w:tabs>
      </w:pPr>
      <w:r>
        <w:tab/>
        <w:t>W(u,</w:t>
      </w:r>
      <w:r>
        <w:fldChar w:fldCharType="begin"/>
      </w:r>
      <w:r>
        <w:instrText xml:space="preserve"> EQ \O(v,\S\up0(¯))</w:instrText>
      </w:r>
      <w:r>
        <w:fldChar w:fldCharType="end"/>
      </w:r>
      <w:r>
        <w:t xml:space="preserve">; a) = </w:t>
      </w:r>
      <w:r>
        <w:fldChar w:fldCharType="begin"/>
      </w:r>
      <w:r>
        <w:instrText xml:space="preserve"> EQ \b \bc\| (\A \co2( u(a) , </w:instrText>
      </w:r>
      <w:r>
        <w:fldChar w:fldCharType="begin"/>
      </w:r>
      <w:r>
        <w:instrText xml:space="preserve"> EQ \O(v,\S\up0(¯))(a) </w:instrText>
      </w:r>
      <w:r>
        <w:fldChar w:fldCharType="end"/>
      </w:r>
      <w:r>
        <w:instrText xml:space="preserve"> , u'(a) , </w:instrText>
      </w:r>
      <w:r>
        <w:fldChar w:fldCharType="begin"/>
      </w:r>
      <w:r>
        <w:instrText xml:space="preserve"> EQ \O(v,\S\up0(¯))'(a) </w:instrText>
      </w:r>
      <w:r>
        <w:fldChar w:fldCharType="end"/>
      </w:r>
      <w:r>
        <w:instrText xml:space="preserve"> )) </w:instrText>
      </w:r>
      <w:r>
        <w:fldChar w:fldCharType="end"/>
      </w:r>
      <w:r>
        <w:tab/>
      </w:r>
      <w:r>
        <w:tab/>
        <w:t>but α</w:t>
      </w:r>
      <w:r>
        <w:rPr>
          <w:rStyle w:val="subscript"/>
        </w:rPr>
        <w:t>1</w:t>
      </w:r>
      <w:r>
        <w:t>u(a) + α</w:t>
      </w:r>
      <w:r>
        <w:rPr>
          <w:rStyle w:val="subscript"/>
        </w:rPr>
        <w:t>2</w:t>
      </w:r>
      <w:r>
        <w:t xml:space="preserve">u'(a) = 0 and same for </w:t>
      </w:r>
      <w:r>
        <w:fldChar w:fldCharType="begin"/>
      </w:r>
      <w:r>
        <w:instrText xml:space="preserve"> EQ \O(v,\S\up0(¯))</w:instrText>
      </w:r>
      <w:r>
        <w:fldChar w:fldCharType="end"/>
      </w:r>
      <w:r>
        <w:t xml:space="preserve">  </w:t>
      </w:r>
      <w:r>
        <w:tab/>
        <w:t>(α</w:t>
      </w:r>
      <w:r>
        <w:rPr>
          <w:rStyle w:val="subscript"/>
        </w:rPr>
        <w:t>i</w:t>
      </w:r>
      <w:r>
        <w:t xml:space="preserve"> are real)</w:t>
      </w:r>
    </w:p>
    <w:p w14:paraId="5BB508CC" w14:textId="77777777" w:rsidR="004D1CB2" w:rsidRDefault="004D1CB2" w:rsidP="004D1CB2">
      <w:pPr>
        <w:tabs>
          <w:tab w:val="left" w:pos="7200"/>
          <w:tab w:val="left" w:pos="7920"/>
          <w:tab w:val="right" w:pos="9270"/>
        </w:tabs>
      </w:pPr>
    </w:p>
    <w:p w14:paraId="4B1F69AD" w14:textId="77777777" w:rsidR="004D1CB2" w:rsidRDefault="004D1CB2" w:rsidP="004D1CB2">
      <w:pPr>
        <w:tabs>
          <w:tab w:val="left" w:pos="7200"/>
          <w:tab w:val="left" w:pos="7920"/>
          <w:tab w:val="right" w:pos="9270"/>
        </w:tabs>
      </w:pPr>
      <w:r>
        <w:t xml:space="preserve">This means that the first column is a multiple of the second column, so W = 0. But we know from Abel p 60 that the W then vanishes everywhere. Of course our other BC says it vanishes at b as well. </w:t>
      </w:r>
    </w:p>
    <w:p w14:paraId="0F25FD73" w14:textId="77777777" w:rsidR="004D1CB2" w:rsidRDefault="004D1CB2" w:rsidP="004D1CB2">
      <w:pPr>
        <w:tabs>
          <w:tab w:val="left" w:pos="7200"/>
          <w:tab w:val="left" w:pos="7920"/>
          <w:tab w:val="right" w:pos="9270"/>
        </w:tabs>
      </w:pPr>
    </w:p>
    <w:p w14:paraId="3F78D1F6" w14:textId="77777777" w:rsidR="004D1CB2" w:rsidRDefault="004D1CB2" w:rsidP="004D1CB2">
      <w:pPr>
        <w:tabs>
          <w:tab w:val="left" w:pos="7200"/>
          <w:tab w:val="left" w:pos="7920"/>
          <w:tab w:val="right" w:pos="9270"/>
        </w:tabs>
      </w:pPr>
      <w:r w:rsidRPr="008001EA">
        <w:rPr>
          <w:u w:val="single"/>
        </w:rPr>
        <w:t>Note 1 added 12.4.09</w:t>
      </w:r>
      <w:r>
        <w:t>. Lest this not be clear to stupid people (you rang), the BC's are these</w:t>
      </w:r>
    </w:p>
    <w:p w14:paraId="191B9227" w14:textId="77777777" w:rsidR="004D1CB2" w:rsidRDefault="004D1CB2" w:rsidP="004D1CB2">
      <w:pPr>
        <w:tabs>
          <w:tab w:val="left" w:pos="7200"/>
          <w:tab w:val="left" w:pos="7920"/>
          <w:tab w:val="right" w:pos="9270"/>
        </w:tabs>
      </w:pPr>
    </w:p>
    <w:p w14:paraId="51C29618" w14:textId="77777777" w:rsidR="004D1CB2" w:rsidRDefault="004D1CB2" w:rsidP="004D1CB2">
      <w:pPr>
        <w:jc w:val="left"/>
      </w:pPr>
      <w:r>
        <w:tab/>
        <w:t>α</w:t>
      </w:r>
      <w:r>
        <w:rPr>
          <w:rStyle w:val="subscript"/>
        </w:rPr>
        <w:t>1</w:t>
      </w:r>
      <w:r>
        <w:t>u(a) + α</w:t>
      </w:r>
      <w:r>
        <w:rPr>
          <w:rStyle w:val="subscript"/>
        </w:rPr>
        <w:t>2</w:t>
      </w:r>
      <w:r>
        <w:t>u'(a) = 0</w:t>
      </w:r>
      <w:r>
        <w:tab/>
      </w:r>
      <w:r>
        <w:tab/>
      </w:r>
      <w:r>
        <w:tab/>
      </w:r>
    </w:p>
    <w:p w14:paraId="3104EBD7" w14:textId="77777777" w:rsidR="004D1CB2" w:rsidRDefault="004D1CB2" w:rsidP="004D1CB2">
      <w:pPr>
        <w:jc w:val="left"/>
      </w:pPr>
      <w:r>
        <w:lastRenderedPageBreak/>
        <w:tab/>
        <w:t>α</w:t>
      </w:r>
      <w:r>
        <w:rPr>
          <w:rStyle w:val="subscript"/>
        </w:rPr>
        <w:t>1</w:t>
      </w:r>
      <w:r>
        <w:fldChar w:fldCharType="begin"/>
      </w:r>
      <w:r>
        <w:instrText xml:space="preserve"> EQ \O(v,\S\up0(¯))</w:instrText>
      </w:r>
      <w:r>
        <w:fldChar w:fldCharType="end"/>
      </w:r>
      <w:r>
        <w:t>(a) + α</w:t>
      </w:r>
      <w:r>
        <w:rPr>
          <w:rStyle w:val="subscript"/>
        </w:rPr>
        <w:t>2</w:t>
      </w:r>
      <w:r>
        <w:fldChar w:fldCharType="begin"/>
      </w:r>
      <w:r>
        <w:instrText xml:space="preserve"> EQ \O(v,\S\up0(¯))</w:instrText>
      </w:r>
      <w:r>
        <w:fldChar w:fldCharType="end"/>
      </w:r>
      <w:r>
        <w:t>'(a) = 0</w:t>
      </w:r>
      <w:r>
        <w:tab/>
      </w:r>
      <w:r>
        <w:tab/>
      </w:r>
    </w:p>
    <w:p w14:paraId="24D857C5" w14:textId="77777777" w:rsidR="004D1CB2" w:rsidRDefault="004D1CB2" w:rsidP="004D1CB2">
      <w:pPr>
        <w:tabs>
          <w:tab w:val="left" w:pos="7200"/>
          <w:tab w:val="left" w:pos="7920"/>
          <w:tab w:val="right" w:pos="9270"/>
        </w:tabs>
      </w:pPr>
    </w:p>
    <w:p w14:paraId="1AABF10B" w14:textId="77777777" w:rsidR="004D1CB2" w:rsidRPr="004A061C" w:rsidRDefault="004A061C" w:rsidP="004D1CB2">
      <w:pPr>
        <w:tabs>
          <w:tab w:val="left" w:pos="7200"/>
          <w:tab w:val="left" w:pos="7920"/>
          <w:tab w:val="right" w:pos="9270"/>
        </w:tabs>
      </w:pPr>
      <w:r>
        <w:t>[ α</w:t>
      </w:r>
      <w:r>
        <w:rPr>
          <w:rStyle w:val="subscript"/>
        </w:rPr>
        <w:t xml:space="preserve">1 </w:t>
      </w:r>
      <w:r>
        <w:t>and α</w:t>
      </w:r>
      <w:r>
        <w:rPr>
          <w:rStyle w:val="subscript"/>
        </w:rPr>
        <w:t>2</w:t>
      </w:r>
      <w:r>
        <w:t xml:space="preserve">  must be real ]  which we write as</w:t>
      </w:r>
    </w:p>
    <w:p w14:paraId="514AE99E" w14:textId="77777777" w:rsidR="004D1CB2" w:rsidRDefault="004D1CB2" w:rsidP="004D1CB2">
      <w:pPr>
        <w:tabs>
          <w:tab w:val="left" w:pos="7200"/>
          <w:tab w:val="left" w:pos="7920"/>
          <w:tab w:val="right" w:pos="9270"/>
        </w:tabs>
      </w:pPr>
    </w:p>
    <w:p w14:paraId="41F13C33" w14:textId="77777777" w:rsidR="004D1CB2" w:rsidRDefault="004D1CB2" w:rsidP="004D1CB2">
      <w:pPr>
        <w:tabs>
          <w:tab w:val="left" w:pos="7200"/>
          <w:tab w:val="left" w:pos="7920"/>
          <w:tab w:val="right" w:pos="9270"/>
        </w:tabs>
      </w:pPr>
      <w:r>
        <w:tab/>
        <w:t>α</w:t>
      </w:r>
      <w:r>
        <w:rPr>
          <w:rStyle w:val="subscript"/>
        </w:rPr>
        <w:t>1</w:t>
      </w:r>
      <w:r>
        <w:t xml:space="preserve"> </w:t>
      </w:r>
      <w:r>
        <w:fldChar w:fldCharType="begin"/>
      </w:r>
      <w:r>
        <w:instrText xml:space="preserve"> EQ \B(\A( u(a), </w:instrText>
      </w:r>
      <w:r>
        <w:fldChar w:fldCharType="begin"/>
      </w:r>
      <w:r>
        <w:instrText xml:space="preserve"> EQ \O(v,\S\up0(¯))</w:instrText>
      </w:r>
      <w:r>
        <w:fldChar w:fldCharType="end"/>
      </w:r>
      <w:r>
        <w:instrText>(a)) )</w:instrText>
      </w:r>
      <w:r>
        <w:fldChar w:fldCharType="end"/>
      </w:r>
      <w:r>
        <w:t xml:space="preserve">  + α</w:t>
      </w:r>
      <w:r>
        <w:rPr>
          <w:rStyle w:val="subscript"/>
        </w:rPr>
        <w:t xml:space="preserve">2 </w:t>
      </w:r>
      <w:r>
        <w:fldChar w:fldCharType="begin"/>
      </w:r>
      <w:r>
        <w:instrText xml:space="preserve"> EQ \B(\A( u'(a),</w:instrText>
      </w:r>
      <w:r w:rsidRPr="00884EAD">
        <w:rPr>
          <w:b/>
        </w:rPr>
        <w:instrText xml:space="preserve"> </w:instrText>
      </w:r>
      <w:r>
        <w:fldChar w:fldCharType="begin"/>
      </w:r>
      <w:r>
        <w:instrText xml:space="preserve"> EQ \O(v',\S\up0(¯))</w:instrText>
      </w:r>
      <w:r>
        <w:fldChar w:fldCharType="end"/>
      </w:r>
      <w:r>
        <w:instrText>(a)) )</w:instrText>
      </w:r>
      <w:r>
        <w:fldChar w:fldCharType="end"/>
      </w:r>
      <w:r>
        <w:t xml:space="preserve"> = 0</w:t>
      </w:r>
    </w:p>
    <w:p w14:paraId="5E9F3649" w14:textId="77777777" w:rsidR="004D1CB2" w:rsidRDefault="004D1CB2" w:rsidP="004D1CB2">
      <w:pPr>
        <w:tabs>
          <w:tab w:val="left" w:pos="7200"/>
          <w:tab w:val="left" w:pos="7920"/>
          <w:tab w:val="right" w:pos="9270"/>
        </w:tabs>
      </w:pPr>
    </w:p>
    <w:p w14:paraId="1CF26C7B" w14:textId="77777777" w:rsidR="004D1CB2" w:rsidRDefault="004D1CB2" w:rsidP="004D1CB2">
      <w:pPr>
        <w:tabs>
          <w:tab w:val="left" w:pos="7200"/>
          <w:tab w:val="left" w:pos="7920"/>
          <w:tab w:val="right" w:pos="9270"/>
        </w:tabs>
      </w:pPr>
      <w:r>
        <w:t>And THIS says that the two ROWS of our matrix are DEPENDENT, therefore the det vanishes. Another way to say this is that we have</w:t>
      </w:r>
    </w:p>
    <w:p w14:paraId="1B387BFC" w14:textId="77777777" w:rsidR="004D1CB2" w:rsidRDefault="004D1CB2" w:rsidP="004D1CB2">
      <w:pPr>
        <w:tabs>
          <w:tab w:val="left" w:pos="7200"/>
          <w:tab w:val="left" w:pos="7920"/>
          <w:tab w:val="right" w:pos="9270"/>
        </w:tabs>
      </w:pPr>
    </w:p>
    <w:p w14:paraId="60F92918" w14:textId="77777777" w:rsidR="004D1CB2" w:rsidRDefault="004D1CB2" w:rsidP="004D1CB2">
      <w:pPr>
        <w:tabs>
          <w:tab w:val="left" w:pos="7200"/>
          <w:tab w:val="left" w:pos="7920"/>
          <w:tab w:val="right" w:pos="9270"/>
        </w:tabs>
      </w:pPr>
      <w:r>
        <w:tab/>
      </w:r>
      <w:r>
        <w:fldChar w:fldCharType="begin"/>
      </w:r>
      <w:r>
        <w:instrText xml:space="preserve"> EQ \B(\A\co2( u(a) , u'(a), </w:instrText>
      </w:r>
      <w:r>
        <w:fldChar w:fldCharType="begin"/>
      </w:r>
      <w:r>
        <w:instrText xml:space="preserve"> EQ \O(v,\S\up0(¯))</w:instrText>
      </w:r>
      <w:r>
        <w:fldChar w:fldCharType="end"/>
      </w:r>
      <w:r>
        <w:instrText xml:space="preserve">(a) , </w:instrText>
      </w:r>
      <w:r>
        <w:fldChar w:fldCharType="begin"/>
      </w:r>
      <w:r>
        <w:instrText xml:space="preserve"> EQ \O(v,\S\up0(¯))</w:instrText>
      </w:r>
      <w:r>
        <w:fldChar w:fldCharType="end"/>
      </w:r>
      <w:r>
        <w:instrText xml:space="preserve">'(a) )) </w:instrText>
      </w:r>
      <w:r>
        <w:fldChar w:fldCharType="end"/>
      </w:r>
      <w:r>
        <w:fldChar w:fldCharType="begin"/>
      </w:r>
      <w:r>
        <w:instrText xml:space="preserve"> EQ \B(\A( α</w:instrText>
      </w:r>
      <w:r>
        <w:rPr>
          <w:rStyle w:val="subscript"/>
        </w:rPr>
        <w:instrText>1</w:instrText>
      </w:r>
      <w:r>
        <w:instrText>, α</w:instrText>
      </w:r>
      <w:r>
        <w:rPr>
          <w:rStyle w:val="subscript"/>
        </w:rPr>
        <w:instrText>2</w:instrText>
      </w:r>
      <w:r>
        <w:instrText>) )</w:instrText>
      </w:r>
      <w:r>
        <w:fldChar w:fldCharType="end"/>
      </w:r>
      <w:r>
        <w:t xml:space="preserve">  = </w:t>
      </w:r>
      <w:r>
        <w:fldChar w:fldCharType="begin"/>
      </w:r>
      <w:r>
        <w:instrText xml:space="preserve"> EQ \B(\A( 0, 0) )</w:instrText>
      </w:r>
      <w:r>
        <w:fldChar w:fldCharType="end"/>
      </w:r>
    </w:p>
    <w:p w14:paraId="51AA608C" w14:textId="77777777" w:rsidR="004D1CB2" w:rsidRDefault="004D1CB2" w:rsidP="004D1CB2">
      <w:pPr>
        <w:tabs>
          <w:tab w:val="left" w:pos="7200"/>
          <w:tab w:val="left" w:pos="7920"/>
          <w:tab w:val="right" w:pos="9270"/>
        </w:tabs>
      </w:pPr>
    </w:p>
    <w:p w14:paraId="1046CB1B" w14:textId="77777777" w:rsidR="004D1CB2" w:rsidRDefault="004D1CB2" w:rsidP="004D1CB2">
      <w:pPr>
        <w:tabs>
          <w:tab w:val="left" w:pos="7200"/>
          <w:tab w:val="left" w:pos="7920"/>
          <w:tab w:val="right" w:pos="9270"/>
        </w:tabs>
      </w:pPr>
      <w:r>
        <w:t>Since we are claiming we have nonzero numbers α</w:t>
      </w:r>
      <w:r>
        <w:rPr>
          <w:rStyle w:val="subscript"/>
        </w:rPr>
        <w:t>1</w:t>
      </w:r>
      <w:r>
        <w:t xml:space="preserve"> and α</w:t>
      </w:r>
      <w:r>
        <w:rPr>
          <w:rStyle w:val="subscript"/>
        </w:rPr>
        <w:t>2</w:t>
      </w:r>
      <w:r>
        <w:t>, it must be true that the inverse of this matrix does not exist, and that means det M = 0  hence det M</w:t>
      </w:r>
      <w:r>
        <w:rPr>
          <w:rStyle w:val="superscript"/>
        </w:rPr>
        <w:t>T</w:t>
      </w:r>
      <w:r>
        <w:t xml:space="preserve"> = 0  hence Wronksian = 0. </w:t>
      </w:r>
    </w:p>
    <w:p w14:paraId="06EA8209" w14:textId="77777777" w:rsidR="004A061C" w:rsidRDefault="004A061C" w:rsidP="004D1CB2">
      <w:pPr>
        <w:tabs>
          <w:tab w:val="left" w:pos="7200"/>
          <w:tab w:val="left" w:pos="7920"/>
          <w:tab w:val="right" w:pos="9270"/>
        </w:tabs>
      </w:pPr>
    </w:p>
    <w:p w14:paraId="6D8B41B9" w14:textId="77777777" w:rsidR="004A061C" w:rsidRPr="004B3DE3" w:rsidRDefault="004A061C" w:rsidP="004A061C">
      <w:pPr>
        <w:tabs>
          <w:tab w:val="left" w:pos="7200"/>
          <w:tab w:val="left" w:pos="7920"/>
          <w:tab w:val="right" w:pos="9270"/>
        </w:tabs>
      </w:pPr>
      <w:r w:rsidRPr="004B3DE3">
        <w:rPr>
          <w:u w:val="single"/>
        </w:rPr>
        <w:t>Note</w:t>
      </w:r>
      <w:r>
        <w:rPr>
          <w:u w:val="single"/>
        </w:rPr>
        <w:t>2</w:t>
      </w:r>
      <w:r w:rsidRPr="004B3DE3">
        <w:rPr>
          <w:u w:val="single"/>
        </w:rPr>
        <w:t>added 12.4.09.</w:t>
      </w:r>
      <w:r>
        <w:t xml:space="preserve">  On page 269 Stak says "For any u and v".  But when it gets to the Wronskian issue, he says p 270 top " if u and v satisfy the homo BC's."  Only then does the Wronskian vanish by the argument given above.  The larger picture is this:  you think of L and L* as operator and its adjoint. The operator is "formally" self-adjoint of the parts stuff is right. But it is "fully" self-adjoint only on a certain space of functions D</w:t>
      </w:r>
      <w:r>
        <w:rPr>
          <w:rStyle w:val="subscript"/>
        </w:rPr>
        <w:t>A</w:t>
      </w:r>
      <w:r>
        <w:t xml:space="preserve"> = D</w:t>
      </w:r>
      <w:r>
        <w:rPr>
          <w:rStyle w:val="subscript"/>
        </w:rPr>
        <w:t>A*</w:t>
      </w:r>
      <w:r>
        <w:t xml:space="preserve"> which consists of functions which are differentiable AND which meet the two BC's.  "Vanishing at the BC's" is part of the </w:t>
      </w:r>
      <w:r w:rsidRPr="004B3DE3">
        <w:rPr>
          <w:i/>
        </w:rPr>
        <w:t>definition</w:t>
      </w:r>
      <w:r>
        <w:t xml:space="preserve"> of the domain of A = L. So our whole world of functions is this.  So in all this proof stuff, we really mean  "for any u and v which are in our space of functions" which includes the requirement that u and v separately respect both homo BC's. </w:t>
      </w:r>
      <w:r w:rsidR="00CD1198">
        <w:t xml:space="preserve">  "</w:t>
      </w:r>
    </w:p>
    <w:p w14:paraId="126547BA" w14:textId="77777777" w:rsidR="004A061C" w:rsidRPr="008001EA" w:rsidRDefault="004A061C" w:rsidP="004D1CB2">
      <w:pPr>
        <w:tabs>
          <w:tab w:val="left" w:pos="7200"/>
          <w:tab w:val="left" w:pos="7920"/>
          <w:tab w:val="right" w:pos="9270"/>
        </w:tabs>
      </w:pPr>
    </w:p>
    <w:p w14:paraId="527D653D" w14:textId="77777777" w:rsidR="004D1CB2" w:rsidRDefault="00CD1198" w:rsidP="004D1CB2">
      <w:pPr>
        <w:tabs>
          <w:tab w:val="left" w:pos="7200"/>
          <w:tab w:val="left" w:pos="7920"/>
          <w:tab w:val="right" w:pos="9270"/>
        </w:tabs>
      </w:pPr>
      <w:r>
        <w:t>__________________________________________________________</w:t>
      </w:r>
    </w:p>
    <w:p w14:paraId="2FA1B79E" w14:textId="77777777" w:rsidR="004D1CB2" w:rsidRDefault="004D1CB2"/>
    <w:p w14:paraId="6A0DF5CC" w14:textId="77777777" w:rsidR="004D1CB2" w:rsidRDefault="00CD1198">
      <w:r>
        <w:t>Stak then does his real EV's and orthogonal EF's</w:t>
      </w:r>
      <w:r w:rsidR="00CA5B81">
        <w:t xml:space="preserve"> proof on page 270 using only the fact that you can toss over the L operator. So this is the main idea. </w:t>
      </w:r>
      <w:r w:rsidR="00047711">
        <w:t xml:space="preserve">Notice that we are making no claims about "completeness" here. We don't have to convert to an integral equation and examine if Hilbert-Schmidt if we just care about orthogonality. </w:t>
      </w:r>
    </w:p>
    <w:p w14:paraId="349B854D" w14:textId="77777777" w:rsidR="006C77E3" w:rsidRDefault="00616020">
      <w:r>
        <w:tab/>
      </w:r>
    </w:p>
    <w:p w14:paraId="4D55ADEB" w14:textId="77777777" w:rsidR="00331555" w:rsidRDefault="006C77E3" w:rsidP="000C0373">
      <w:pPr>
        <w:pStyle w:val="Heading2"/>
      </w:pPr>
      <w:bookmarkStart w:id="2" w:name="_Toc252549397"/>
      <w:bookmarkStart w:id="3" w:name="_Toc252549489"/>
      <w:r w:rsidRPr="00331555">
        <w:t>Example 1:</w:t>
      </w:r>
      <w:bookmarkEnd w:id="2"/>
      <w:bookmarkEnd w:id="3"/>
      <w:r>
        <w:t xml:space="preserve"> </w:t>
      </w:r>
    </w:p>
    <w:p w14:paraId="6AFDED21" w14:textId="77777777" w:rsidR="00331555" w:rsidRDefault="00331555"/>
    <w:p w14:paraId="2A7F063F" w14:textId="77777777" w:rsidR="00616020" w:rsidRDefault="00616020">
      <w:r>
        <w:t xml:space="preserve">Now we pause to consider the usual Legendre P functions on (-1,1). </w:t>
      </w:r>
      <w:r w:rsidRPr="0092642E">
        <w:rPr>
          <w:i/>
        </w:rPr>
        <w:t>Although</w:t>
      </w:r>
      <w:r>
        <w:t xml:space="preserve"> the end points are singular in some sense (more below), we can still examine </w:t>
      </w:r>
      <w:r w:rsidR="006C77E3">
        <w:t>P at the two end</w:t>
      </w:r>
      <w:r>
        <w:t xml:space="preserve">points. </w:t>
      </w:r>
      <w:r w:rsidR="009E2225">
        <w:t xml:space="preserve">Here is a quote from "questions about Legendre functions.doc" </w:t>
      </w:r>
    </w:p>
    <w:p w14:paraId="661F7115" w14:textId="77777777" w:rsidR="009E2225" w:rsidRDefault="009E2225"/>
    <w:p w14:paraId="5F42166F" w14:textId="77777777" w:rsidR="009E2225" w:rsidRDefault="009E2225">
      <w:r>
        <w:rPr>
          <w:b/>
        </w:rPr>
        <w:t>"</w:t>
      </w:r>
      <w:r w:rsidRPr="005342AF">
        <w:rPr>
          <w:b/>
        </w:rPr>
        <w:t>Conclusion</w:t>
      </w:r>
      <w:r>
        <w:t>:  for any generic negative value of μ (make it non integral), if we select ν+μ = 1,2,3.... ) or the other string) then our function P</w:t>
      </w:r>
      <w:r>
        <w:rPr>
          <w:rStyle w:val="subscript"/>
        </w:rPr>
        <w:t>ν</w:t>
      </w:r>
      <w:r>
        <w:rPr>
          <w:rStyle w:val="superscript"/>
        </w:rPr>
        <w:t>μ</w:t>
      </w:r>
      <w:r>
        <w:t>(z) vanishes both at z = 1 and z = -1, which is just what we need for our orange slice problem. "</w:t>
      </w:r>
      <w:r w:rsidR="002058B6">
        <w:t xml:space="preserve">   [ ie, we get V=0 match along the + and - z axis ] </w:t>
      </w:r>
    </w:p>
    <w:p w14:paraId="05637812" w14:textId="77777777" w:rsidR="009E2225" w:rsidRDefault="009E2225"/>
    <w:p w14:paraId="5401F28D" w14:textId="77777777" w:rsidR="009E2225" w:rsidRPr="007A0989" w:rsidRDefault="009E2225">
      <w:r>
        <w:t>Now we might just imagine th</w:t>
      </w:r>
      <w:r w:rsidR="007A0989">
        <w:t>at our two homo BC's are these, so that</w:t>
      </w:r>
      <w:r w:rsidR="002058B6">
        <w:t xml:space="preserve"> the</w:t>
      </w:r>
      <w:r w:rsidR="007A0989">
        <w:t xml:space="preserve"> P</w:t>
      </w:r>
      <w:r w:rsidR="007A0989">
        <w:rPr>
          <w:rStyle w:val="subscript"/>
        </w:rPr>
        <w:t>ν</w:t>
      </w:r>
      <w:r w:rsidR="007A0989">
        <w:rPr>
          <w:rStyle w:val="superscript"/>
        </w:rPr>
        <w:t>μ</w:t>
      </w:r>
      <w:r w:rsidR="007A0989">
        <w:t>(z) satisf</w:t>
      </w:r>
      <w:r w:rsidR="002058B6">
        <w:t>y</w:t>
      </w:r>
      <w:r w:rsidR="007A0989">
        <w:t xml:space="preserve"> both: </w:t>
      </w:r>
    </w:p>
    <w:p w14:paraId="69C2E4E9" w14:textId="77777777" w:rsidR="009E2225" w:rsidRDefault="009E2225"/>
    <w:p w14:paraId="74D4A8BD" w14:textId="77777777" w:rsidR="009E2225" w:rsidRDefault="009E2225">
      <w:r>
        <w:tab/>
        <w:t>u(-1) = 0</w:t>
      </w:r>
      <w:r>
        <w:tab/>
      </w:r>
      <w:r>
        <w:tab/>
        <w:t>u(+1) = 0</w:t>
      </w:r>
    </w:p>
    <w:p w14:paraId="1D5A62A8" w14:textId="77777777" w:rsidR="009E2225" w:rsidRDefault="009E2225"/>
    <w:p w14:paraId="2F879495" w14:textId="77777777" w:rsidR="009E2225" w:rsidRDefault="009E2225">
      <w:r>
        <w:t xml:space="preserve">These are pretty simple homo BC's, you must admit. </w:t>
      </w:r>
      <w:r w:rsidR="006C77E3">
        <w:t>So from this we can conclude that</w:t>
      </w:r>
    </w:p>
    <w:p w14:paraId="7F5BF1E4" w14:textId="77777777" w:rsidR="006C77E3" w:rsidRDefault="006C77E3"/>
    <w:p w14:paraId="055BA8E6" w14:textId="77777777" w:rsidR="006C77E3" w:rsidRDefault="006C77E3">
      <w:r>
        <w:tab/>
        <w:t>(P</w:t>
      </w:r>
      <w:r>
        <w:rPr>
          <w:rStyle w:val="subscript"/>
        </w:rPr>
        <w:t>ν</w:t>
      </w:r>
      <w:r>
        <w:rPr>
          <w:rStyle w:val="superscript"/>
        </w:rPr>
        <w:t>μ</w:t>
      </w:r>
      <w:r>
        <w:t>(z), P</w:t>
      </w:r>
      <w:r>
        <w:rPr>
          <w:rStyle w:val="subscript"/>
        </w:rPr>
        <w:t>ν'</w:t>
      </w:r>
      <w:r>
        <w:rPr>
          <w:rStyle w:val="superscript"/>
        </w:rPr>
        <w:t>μ</w:t>
      </w:r>
      <w:r>
        <w:t>(z))   =  δ</w:t>
      </w:r>
      <w:r>
        <w:rPr>
          <w:rStyle w:val="subscript"/>
        </w:rPr>
        <w:t>ν,ν'</w:t>
      </w:r>
      <w:r>
        <w:t xml:space="preserve"> K</w:t>
      </w:r>
      <w:r>
        <w:rPr>
          <w:rStyle w:val="subscript"/>
        </w:rPr>
        <w:t>ν</w:t>
      </w:r>
      <w:r>
        <w:tab/>
      </w:r>
      <w:r>
        <w:tab/>
        <w:t>where ν and ν' are discrete = -μ</w:t>
      </w:r>
      <w:r w:rsidR="00047711">
        <w:t xml:space="preserve"> + N and -μ + N'</w:t>
      </w:r>
    </w:p>
    <w:p w14:paraId="286B36C7" w14:textId="77777777" w:rsidR="0092642E" w:rsidRDefault="0092642E"/>
    <w:p w14:paraId="3421451D" w14:textId="77777777" w:rsidR="0092642E" w:rsidRDefault="0092642E">
      <w:r>
        <w:t xml:space="preserve">Don't forget that in the Legendre equation, we regard ν(ν+1) = λ as "the eigenvalue" of the EV problem, and so the P's are the eigenfunctions. </w:t>
      </w:r>
      <w:r w:rsidR="002058B6">
        <w:t xml:space="preserve">So the λ are of course real.  And ν = μ-1, μ-2.... are the EV's. See referenced doc for much more detail on this example. </w:t>
      </w:r>
    </w:p>
    <w:p w14:paraId="7B6534AF" w14:textId="77777777" w:rsidR="00047711" w:rsidRDefault="00047711"/>
    <w:p w14:paraId="74A324E4" w14:textId="77777777" w:rsidR="00100CBD" w:rsidRDefault="00100CBD" w:rsidP="00CA0102">
      <w:pPr>
        <w:pStyle w:val="Heading2"/>
      </w:pPr>
      <w:bookmarkStart w:id="4" w:name="_Toc252549398"/>
      <w:bookmarkStart w:id="5" w:name="_Toc252549490"/>
      <w:r>
        <w:t>2</w:t>
      </w:r>
      <w:r w:rsidRPr="00D850D6">
        <w:t xml:space="preserve">. </w:t>
      </w:r>
      <w:r>
        <w:t>Singular BV Problem</w:t>
      </w:r>
      <w:r w:rsidRPr="00D850D6">
        <w:t>.</w:t>
      </w:r>
      <w:bookmarkEnd w:id="4"/>
      <w:bookmarkEnd w:id="5"/>
      <w:r>
        <w:t xml:space="preserve"> </w:t>
      </w:r>
    </w:p>
    <w:p w14:paraId="31CB40D4" w14:textId="77777777" w:rsidR="00047711" w:rsidRPr="006C77E3" w:rsidRDefault="00047711"/>
    <w:p w14:paraId="5D82E48C" w14:textId="77777777" w:rsidR="006C77E3" w:rsidRDefault="00100CBD">
      <w:r>
        <w:t xml:space="preserve">We turn now to Stak p 295. As usual, there is a weight function s(x) I have not yet mentioned that is part of regular and singular problems.  If  </w:t>
      </w:r>
      <w:r>
        <w:rPr>
          <w:rFonts w:ascii="Lucida Sans Unicode" w:hAnsi="Lucida Sans Unicode" w:cs="Lucida Sans Unicode"/>
          <w:sz w:val="32"/>
        </w:rPr>
        <w:t>∫</w:t>
      </w:r>
      <w:r>
        <w:t>dx s(x) |u|</w:t>
      </w:r>
      <w:r>
        <w:rPr>
          <w:rStyle w:val="superscript"/>
        </w:rPr>
        <w:t>2</w:t>
      </w:r>
      <w:r>
        <w:t xml:space="preserve"> &lt; ∞, the u is "finite s norm".  We now assume that "b" is a singular point, perhaps b = ∞. </w:t>
      </w:r>
      <w:r w:rsidR="003626D3">
        <w:t xml:space="preserve"> Weyl's Theorem says that there are two choices for what happens at this singular endpoint. Either there are two finite s-norm solutions there  (limit circle), or there is only one (limit point). </w:t>
      </w:r>
      <w:r w:rsidR="00B62D25">
        <w:t xml:space="preserve"> In this latter case, he says you need Im(λ) ≠</w:t>
      </w:r>
      <w:r w:rsidR="007E45AB">
        <w:t xml:space="preserve"> 0, ie, λ = ν(ν+1) must be real. </w:t>
      </w:r>
    </w:p>
    <w:p w14:paraId="0186BF68" w14:textId="77777777" w:rsidR="003626D3" w:rsidRDefault="003626D3">
      <w:r>
        <w:tab/>
      </w:r>
    </w:p>
    <w:p w14:paraId="2969A584" w14:textId="77777777" w:rsidR="003626D3" w:rsidRPr="00100CBD" w:rsidRDefault="003626D3">
      <w:r>
        <w:t xml:space="preserve">Now comes the question:  what happens to our proofs of reality of EVs and orthogonality of EF's in this singular endpoint situation? </w:t>
      </w:r>
      <w:r w:rsidR="0051153F">
        <w:t xml:space="preserve"> Well, first of all, for any particular regular problem, we know the EV spectrum is discrete and we have orthogonality. For any particular singular BV problem, the spectrum might be discrete, continuous, or mixed (Stak p 304, last 2"). In this same place Stak says that if the spectrum is entirely discrete, then the</w:t>
      </w:r>
      <w:r w:rsidR="006778B4">
        <w:t xml:space="preserve"> eigenfunctions ARE orthogonal </w:t>
      </w:r>
      <w:r w:rsidR="0051153F">
        <w:t xml:space="preserve">(with weight s). So this might explain our Legendre example 1 above where both endpoints are in fact singular. </w:t>
      </w:r>
      <w:r w:rsidR="006778B4">
        <w:t xml:space="preserve"> Stak does not prove this claim.  He then says that if all endpoints are either regular or limit-circle singular, then the spectrum is entirely discrete (so from the earlier claim,  then you will have orthogonal eigenfunctions). </w:t>
      </w:r>
      <w:r w:rsidR="00114A97">
        <w:t xml:space="preserve"> [ On page 319 he shows that at least for  u=0, both z = ±1 are limit circle</w:t>
      </w:r>
      <w:r w:rsidR="007173F9">
        <w:t xml:space="preserve"> for Legendre. ]</w:t>
      </w:r>
    </w:p>
    <w:p w14:paraId="54FF7D4A" w14:textId="77777777" w:rsidR="006C77E3" w:rsidRPr="006C77E3" w:rsidRDefault="006C77E3"/>
    <w:p w14:paraId="68765809" w14:textId="77777777" w:rsidR="003B2678" w:rsidRPr="003B2678" w:rsidRDefault="003B2678" w:rsidP="00CA0102">
      <w:pPr>
        <w:pStyle w:val="Heading2"/>
      </w:pPr>
      <w:bookmarkStart w:id="6" w:name="_Toc252549399"/>
      <w:bookmarkStart w:id="7" w:name="_Toc252549491"/>
      <w:r>
        <w:t xml:space="preserve">Big </w:t>
      </w:r>
      <w:r w:rsidR="00114A97" w:rsidRPr="003B2678">
        <w:t xml:space="preserve">Example 2: </w:t>
      </w:r>
      <w:r>
        <w:t xml:space="preserve">   oblate positive imaginary axis Q</w:t>
      </w:r>
      <w:bookmarkEnd w:id="6"/>
      <w:bookmarkEnd w:id="7"/>
    </w:p>
    <w:p w14:paraId="1F1C32D4" w14:textId="77777777" w:rsidR="003B2678" w:rsidRDefault="003B2678"/>
    <w:p w14:paraId="17D6B587" w14:textId="77777777" w:rsidR="00291390" w:rsidRDefault="00114A97">
      <w:r>
        <w:t>This is the one I am pondering today. It is Legendre on the positive imaginary axis</w:t>
      </w:r>
      <w:r w:rsidR="004E4C5E">
        <w:t xml:space="preserve"> which appears in oblate problems</w:t>
      </w:r>
      <w:r>
        <w:t>. I think the 0 endpoint is a regular endpoint, and the i∞ endpoint is a singular endpoint. I think that endpoint is probably limit-point since only the Q function converges out there  (is finite s norm).  I think the integral of any Q</w:t>
      </w:r>
      <w:r>
        <w:rPr>
          <w:rStyle w:val="superscript"/>
        </w:rPr>
        <w:t>2</w:t>
      </w:r>
      <w:r>
        <w:t xml:space="preserve"> over this entire range is finite.  We are staying away from z = ± 1. </w:t>
      </w:r>
      <w:r w:rsidR="004E4C5E">
        <w:t xml:space="preserve"> I am not sure of the nature of the spectrum, nor of the nature</w:t>
      </w:r>
      <w:r w:rsidR="007E45AB">
        <w:t xml:space="preserve"> of the BC at the z=0 endpoint, and of course I am not sure if there is any orthogonality. </w:t>
      </w:r>
      <w:r w:rsidR="00375FCE">
        <w:t xml:space="preserve">[ But all three will be figured out shortly below! ] </w:t>
      </w:r>
    </w:p>
    <w:p w14:paraId="22FEAC99" w14:textId="77777777" w:rsidR="007173F9" w:rsidRDefault="007173F9"/>
    <w:p w14:paraId="1F303809" w14:textId="77777777" w:rsidR="007173F9" w:rsidRDefault="007173F9">
      <w:r>
        <w:t>The first order of business then is to decide what to do at z = 0+. I know from Legendre properties that</w:t>
      </w:r>
    </w:p>
    <w:p w14:paraId="17E26B91" w14:textId="77777777" w:rsidR="007173F9" w:rsidRDefault="007173F9"/>
    <w:p w14:paraId="6445594A" w14:textId="77777777" w:rsidR="006C3F1C" w:rsidRDefault="006C3F1C">
      <w:r>
        <w:tab/>
        <w:t>P</w:t>
      </w:r>
      <w:r>
        <w:rPr>
          <w:rStyle w:val="subscript"/>
        </w:rPr>
        <w:t>ν</w:t>
      </w:r>
      <w:r>
        <w:rPr>
          <w:rStyle w:val="superscript"/>
        </w:rPr>
        <w:t>μ</w:t>
      </w:r>
      <w:r>
        <w:t>(z=0±)   = 2</w:t>
      </w:r>
      <w:r>
        <w:rPr>
          <w:rStyle w:val="superscript"/>
        </w:rPr>
        <w:t>μ</w:t>
      </w:r>
      <w:r>
        <w:fldChar w:fldCharType="begin"/>
      </w:r>
      <w:r>
        <w:instrText xml:space="preserve"> EQ \r(π) </w:instrText>
      </w:r>
      <w:r>
        <w:fldChar w:fldCharType="end"/>
      </w:r>
      <w:r>
        <w:t xml:space="preserve"> e</w:t>
      </w:r>
      <w:r w:rsidRPr="00892770">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p>
    <w:p w14:paraId="537F4DE3" w14:textId="77777777" w:rsidR="007173F9" w:rsidRDefault="007173F9" w:rsidP="007173F9">
      <w:r>
        <w:tab/>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55DBEDC8" w14:textId="77777777" w:rsidR="007173F9" w:rsidRDefault="007173F9"/>
    <w:p w14:paraId="713DF635" w14:textId="77777777" w:rsidR="007173F9" w:rsidRDefault="007173F9">
      <w:r>
        <w:t xml:space="preserve">In the case ν/2-μ/2 = -1,-2 etc, </w:t>
      </w:r>
      <w:r w:rsidR="006C3F1C">
        <w:t>both these functions</w:t>
      </w:r>
      <w:r>
        <w:t xml:space="preserve"> will in fact vanish since the bottom Γ has a pole</w:t>
      </w:r>
      <w:r w:rsidR="006C3F1C">
        <w:t xml:space="preserve"> and the top Γ is finite</w:t>
      </w:r>
      <w:r w:rsidR="0034708A">
        <w:t xml:space="preserve"> (assuming μ is not a half integer)</w:t>
      </w:r>
      <w:r>
        <w:t xml:space="preserve">. </w:t>
      </w:r>
      <w:r w:rsidR="006C3F1C">
        <w:t xml:space="preserve">This means: </w:t>
      </w:r>
    </w:p>
    <w:p w14:paraId="711B4650" w14:textId="77777777" w:rsidR="006C3F1C" w:rsidRDefault="006C3F1C"/>
    <w:p w14:paraId="3E655D07" w14:textId="77777777" w:rsidR="006C3F1C" w:rsidRDefault="006C3F1C">
      <w:r>
        <w:tab/>
        <w:t xml:space="preserve">ν = μ </w:t>
      </w:r>
      <w:r w:rsidR="00884543">
        <w:t>–</w:t>
      </w:r>
      <w:r>
        <w:t xml:space="preserve"> N</w:t>
      </w:r>
      <w:r>
        <w:tab/>
      </w:r>
      <w:r>
        <w:tab/>
        <w:t>N=2,4,6...</w:t>
      </w:r>
    </w:p>
    <w:p w14:paraId="51AEBA05" w14:textId="77777777" w:rsidR="00D17417" w:rsidRDefault="00D17417"/>
    <w:p w14:paraId="372341E9" w14:textId="77777777" w:rsidR="00D17417" w:rsidRDefault="00D17417">
      <w:r>
        <w:t xml:space="preserve">Suppose we had as our z=0 homo BC that u(0+) = 0. That will then force the above </w:t>
      </w:r>
      <w:r w:rsidRPr="00375FCE">
        <w:rPr>
          <w:i/>
        </w:rPr>
        <w:t>spectrum</w:t>
      </w:r>
      <w:r>
        <w:t xml:space="preserve">  (for given μ), it is a discrete spectrum, and we </w:t>
      </w:r>
      <w:r w:rsidRPr="00375FCE">
        <w:rPr>
          <w:i/>
        </w:rPr>
        <w:t>should</w:t>
      </w:r>
      <w:r w:rsidR="00135AF5">
        <w:t xml:space="preserve"> therefore have orthogonality of the EF's</w:t>
      </w:r>
      <w:r w:rsidR="00884543">
        <w:t xml:space="preserve"> according to the Stak comments quoted above</w:t>
      </w:r>
      <w:r w:rsidR="00135AF5">
        <w:t>. But what the</w:t>
      </w:r>
      <w:r w:rsidR="00884543">
        <w:t>n</w:t>
      </w:r>
      <w:r w:rsidR="00135AF5">
        <w:t xml:space="preserve"> are the EF's?  We know that P</w:t>
      </w:r>
      <w:r w:rsidR="00135AF5">
        <w:rPr>
          <w:rStyle w:val="subscript"/>
        </w:rPr>
        <w:t>ν</w:t>
      </w:r>
      <w:r w:rsidR="00135AF5">
        <w:rPr>
          <w:rStyle w:val="superscript"/>
        </w:rPr>
        <w:t>μ</w:t>
      </w:r>
      <w:r w:rsidR="00135AF5">
        <w:t>(z) goes as z</w:t>
      </w:r>
      <w:r w:rsidR="00135AF5">
        <w:rPr>
          <w:rStyle w:val="superscript"/>
        </w:rPr>
        <w:t>ν</w:t>
      </w:r>
      <w:r w:rsidR="00135AF5">
        <w:t xml:space="preserve"> + z</w:t>
      </w:r>
      <w:r w:rsidR="00135AF5">
        <w:rPr>
          <w:rStyle w:val="superscript"/>
        </w:rPr>
        <w:t>-ν-1</w:t>
      </w:r>
      <w:r w:rsidR="00135AF5">
        <w:t xml:space="preserve"> , so it is certainly not finite s-norm </w:t>
      </w:r>
      <w:r w:rsidR="00884543">
        <w:t xml:space="preserve">at b = ∞ </w:t>
      </w:r>
      <w:r w:rsidR="00135AF5">
        <w:t xml:space="preserve">and cannot then be part of an EF.  So the EF's are then precisely the Q functions. </w:t>
      </w:r>
      <w:r w:rsidR="00E44924">
        <w:t xml:space="preserve">I would guess we are limit-point at the endpoint i∞. </w:t>
      </w:r>
    </w:p>
    <w:p w14:paraId="5EA4574B" w14:textId="77777777" w:rsidR="00DF4B2D" w:rsidRDefault="00DF4B2D">
      <w:r>
        <w:tab/>
        <w:t xml:space="preserve">The predicted orthogonality property will be this: </w:t>
      </w:r>
    </w:p>
    <w:p w14:paraId="61B5B54E" w14:textId="77777777" w:rsidR="00DF4B2D" w:rsidRDefault="00DF4B2D"/>
    <w:p w14:paraId="12F9621B" w14:textId="77777777" w:rsidR="006C3F1C" w:rsidRDefault="00DF4B2D">
      <w:r>
        <w:tab/>
      </w:r>
      <w:r>
        <w:tab/>
        <w:t>( u</w:t>
      </w:r>
      <w:r>
        <w:rPr>
          <w:rStyle w:val="superscript"/>
        </w:rPr>
        <w:t>μ</w:t>
      </w:r>
      <w:r>
        <w:rPr>
          <w:rStyle w:val="subscript"/>
        </w:rPr>
        <w:t>ν</w:t>
      </w:r>
      <w:r>
        <w:t>, u</w:t>
      </w:r>
      <w:r>
        <w:rPr>
          <w:rStyle w:val="superscript"/>
        </w:rPr>
        <w:t>μ</w:t>
      </w:r>
      <w:r>
        <w:rPr>
          <w:rStyle w:val="subscript"/>
        </w:rPr>
        <w:t>ν'</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ν</w:t>
      </w:r>
      <w:r>
        <w:rPr>
          <w:rStyle w:val="superscript"/>
        </w:rPr>
        <w:t>μ</w:t>
      </w:r>
      <w:r>
        <w:t>(iζ)</w:t>
      </w:r>
      <w:r w:rsidR="00036850">
        <w:t>*</w:t>
      </w:r>
      <w:r w:rsidRPr="00D83660">
        <w:t xml:space="preserve"> </w:t>
      </w:r>
      <w:r>
        <w:t>Q</w:t>
      </w:r>
      <w:r>
        <w:rPr>
          <w:rStyle w:val="subscript"/>
        </w:rPr>
        <w:t>ν'</w:t>
      </w:r>
      <w:r>
        <w:rPr>
          <w:rStyle w:val="superscript"/>
        </w:rPr>
        <w:t>μ</w:t>
      </w:r>
      <w:r w:rsidR="00036850">
        <w:t>(iζ)</w:t>
      </w:r>
      <w:r>
        <w:t xml:space="preserve">  = K</w:t>
      </w:r>
      <w:r>
        <w:rPr>
          <w:rStyle w:val="subscript"/>
        </w:rPr>
        <w:t>ν</w:t>
      </w:r>
      <w:r>
        <w:rPr>
          <w:rStyle w:val="superscript"/>
        </w:rPr>
        <w:t>μ</w:t>
      </w:r>
      <w:r>
        <w:t xml:space="preserve"> δ</w:t>
      </w:r>
      <w:r>
        <w:rPr>
          <w:rStyle w:val="subscript"/>
        </w:rPr>
        <w:t>ν,ν'</w:t>
      </w:r>
      <w:r>
        <w:t xml:space="preserve"> </w:t>
      </w:r>
      <w:r w:rsidR="00036850">
        <w:tab/>
      </w:r>
      <w:r w:rsidR="00036850">
        <w:tab/>
      </w:r>
    </w:p>
    <w:p w14:paraId="04356773" w14:textId="77777777" w:rsidR="00036850" w:rsidRDefault="00036850"/>
    <w:p w14:paraId="0FCE5EC1" w14:textId="77777777" w:rsidR="00036850" w:rsidRDefault="00036850">
      <w:r>
        <w:tab/>
      </w:r>
      <w:r>
        <w:tab/>
        <w:t>where</w:t>
      </w:r>
      <w:r>
        <w:tab/>
      </w:r>
      <w:r>
        <w:tab/>
        <w:t xml:space="preserve">ν = μ </w:t>
      </w:r>
      <w:r w:rsidR="008B165E">
        <w:t>–</w:t>
      </w:r>
      <w:r>
        <w:t xml:space="preserve"> N</w:t>
      </w:r>
      <w:r>
        <w:tab/>
        <w:t xml:space="preserve">ν' = μ </w:t>
      </w:r>
      <w:r w:rsidR="008B165E">
        <w:t>–</w:t>
      </w:r>
      <w:r>
        <w:t xml:space="preserve"> N'</w:t>
      </w:r>
      <w:r>
        <w:tab/>
        <w:t>N and N' are positive, even,</w:t>
      </w:r>
      <w:r w:rsidR="00884543">
        <w:t xml:space="preserve"> and</w:t>
      </w:r>
      <w:r>
        <w:t xml:space="preserve"> ≠ 0. </w:t>
      </w:r>
    </w:p>
    <w:p w14:paraId="7B15B986" w14:textId="77777777" w:rsidR="0034708A" w:rsidRDefault="0034708A"/>
    <w:p w14:paraId="0B7B385A" w14:textId="77777777" w:rsidR="0034708A" w:rsidRDefault="0034708A">
      <w:r>
        <w:t>However, we know that for large argument</w:t>
      </w:r>
    </w:p>
    <w:p w14:paraId="112D931D" w14:textId="77777777" w:rsidR="0034708A" w:rsidRDefault="0034708A"/>
    <w:p w14:paraId="1C717EC7" w14:textId="77777777" w:rsidR="0034708A" w:rsidRPr="009F1377" w:rsidRDefault="0034708A" w:rsidP="0034708A">
      <w:r>
        <w:tab/>
      </w:r>
      <w:r>
        <w:tab/>
        <w:t>Q</w:t>
      </w:r>
      <w:r>
        <w:rPr>
          <w:rStyle w:val="subscript"/>
        </w:rPr>
        <w:t>ν</w:t>
      </w:r>
      <w:r>
        <w:rPr>
          <w:rStyle w:val="superscript"/>
        </w:rPr>
        <w:t>μ</w:t>
      </w:r>
      <w:r>
        <w:t>(z)  =  2</w:t>
      </w:r>
      <w:r>
        <w:rPr>
          <w:rStyle w:val="superscript"/>
        </w:rPr>
        <w:t xml:space="preserve">ν </w:t>
      </w:r>
      <w:r>
        <w:t>[ Γ(1+ν)Γ(1+ν+μ)/ Γ(2+2ν)]  z</w:t>
      </w:r>
      <w:r>
        <w:rPr>
          <w:rStyle w:val="superscript"/>
        </w:rPr>
        <w:t>-ν-1</w:t>
      </w:r>
      <w:r>
        <w:t xml:space="preserve"> </w:t>
      </w:r>
      <w:r>
        <w:tab/>
      </w:r>
      <w:r>
        <w:tab/>
        <w:t>// Bateman p 132 (36)</w:t>
      </w:r>
    </w:p>
    <w:p w14:paraId="49195775" w14:textId="77777777" w:rsidR="0034708A" w:rsidRDefault="0034708A"/>
    <w:p w14:paraId="6C3D0210" w14:textId="77777777" w:rsidR="0034708A" w:rsidRDefault="0057682D">
      <w:r>
        <w:t>Ignoring the gammas, we will have  z</w:t>
      </w:r>
      <w:r>
        <w:rPr>
          <w:rStyle w:val="superscript"/>
        </w:rPr>
        <w:t>-2ν-2</w:t>
      </w:r>
      <w:r>
        <w:t xml:space="preserve"> as the large ξ behavior of our integrand  (ν=ν'), and this can only converge if  2ν+2 &gt; 1 which means we need ν &gt; -1/2.  Eigenfunctions must be finite s-norm, </w:t>
      </w:r>
      <w:r w:rsidR="00375FCE">
        <w:t>so</w:t>
      </w:r>
      <w:r>
        <w:t xml:space="preserve"> this </w:t>
      </w:r>
      <w:r w:rsidRPr="00375FCE">
        <w:rPr>
          <w:i/>
        </w:rPr>
        <w:t>truncates our spectrum on the low end</w:t>
      </w:r>
      <w:r>
        <w:t xml:space="preserve">.  Our spectrum is then this: </w:t>
      </w:r>
    </w:p>
    <w:p w14:paraId="7B85027D" w14:textId="77777777" w:rsidR="0057682D" w:rsidRDefault="0057682D"/>
    <w:p w14:paraId="38BD7E28" w14:textId="77777777" w:rsidR="0057682D" w:rsidRPr="00375FCE" w:rsidRDefault="0057682D">
      <w:r>
        <w:tab/>
        <w:t>ν</w:t>
      </w:r>
      <w:r w:rsidR="00364529">
        <w:t xml:space="preserve">  = </w:t>
      </w:r>
      <w:r w:rsidR="00C2456F">
        <w:t xml:space="preserve"> </w:t>
      </w:r>
      <w:r w:rsidR="00364529">
        <w:t xml:space="preserve">μ-2, μ-4 ..... </w:t>
      </w:r>
      <w:r w:rsidR="00364529">
        <w:tab/>
      </w:r>
      <w:r w:rsidR="00364529">
        <w:tab/>
        <w:t xml:space="preserve">such that ν &gt; -1/2. </w:t>
      </w:r>
      <w:r w:rsidR="00375FCE">
        <w:tab/>
      </w:r>
      <w:r w:rsidR="00375FCE">
        <w:tab/>
      </w:r>
      <w:r w:rsidR="00375FCE">
        <w:tab/>
        <w:t xml:space="preserve">SPECTRUM!!! </w:t>
      </w:r>
    </w:p>
    <w:p w14:paraId="589D8B0A" w14:textId="77777777" w:rsidR="00364529" w:rsidRDefault="00364529"/>
    <w:p w14:paraId="2EEBD58D" w14:textId="77777777" w:rsidR="00364529" w:rsidRDefault="00364529">
      <w:r>
        <w:t xml:space="preserve">So our ODE EV "system" has a </w:t>
      </w:r>
      <w:r w:rsidRPr="00254004">
        <w:rPr>
          <w:i/>
        </w:rPr>
        <w:t>finite</w:t>
      </w:r>
      <w:r>
        <w:t xml:space="preserve"> discrete spectrum. </w:t>
      </w:r>
      <w:r w:rsidR="00254004">
        <w:t xml:space="preserve"> Is this possible?  I am used to </w:t>
      </w:r>
      <w:r w:rsidR="00375FCE">
        <w:t xml:space="preserve">the </w:t>
      </w:r>
      <w:r w:rsidR="00254004">
        <w:t xml:space="preserve">particle in </w:t>
      </w:r>
      <w:r w:rsidR="00375FCE">
        <w:t xml:space="preserve">a </w:t>
      </w:r>
      <w:r w:rsidR="00254004">
        <w:t>square well with a finite spectrum</w:t>
      </w:r>
      <w:r w:rsidR="00C2456F">
        <w:t xml:space="preserve">.  But not clear how eigenfunctions would be a complete set as Stak suggests, but maybe he meant if the spectrum is infinite. </w:t>
      </w:r>
      <w:r w:rsidR="00DC307B">
        <w:t xml:space="preserve">[ but we will have lots of μ values...] </w:t>
      </w:r>
    </w:p>
    <w:p w14:paraId="286C50AD" w14:textId="77777777" w:rsidR="00C2456F" w:rsidRPr="00364529" w:rsidRDefault="00C2456F">
      <w:r>
        <w:tab/>
        <w:t xml:space="preserve">This seems a very strange result. In my usual expansions we have μ = m, an integer. So this seems to restrict the spectrum to m ≥ 2.  If m = 2, we get only ν = 0 as the spectrum! </w:t>
      </w:r>
    </w:p>
    <w:p w14:paraId="5E5FB724" w14:textId="77777777" w:rsidR="00DF4B2D" w:rsidRDefault="00DF4B2D"/>
    <w:p w14:paraId="1901C60F" w14:textId="77777777" w:rsidR="00DC307B" w:rsidRPr="00CA0102" w:rsidRDefault="00DC307B" w:rsidP="00CA0102">
      <w:pPr>
        <w:pStyle w:val="Heading3"/>
      </w:pPr>
      <w:bookmarkStart w:id="8" w:name="_Toc252549400"/>
      <w:bookmarkStart w:id="9" w:name="_Toc252549492"/>
      <w:r w:rsidRPr="00CA0102">
        <w:t>Can Maple Confirm Orthogonality of some Sample Eigenfunctions?</w:t>
      </w:r>
      <w:bookmarkEnd w:id="8"/>
      <w:bookmarkEnd w:id="9"/>
      <w:r w:rsidRPr="00CA0102">
        <w:t xml:space="preserve"> </w:t>
      </w:r>
    </w:p>
    <w:p w14:paraId="7417E917" w14:textId="77777777" w:rsidR="00DC307B" w:rsidRDefault="00DC307B"/>
    <w:p w14:paraId="545607AC" w14:textId="77777777" w:rsidR="00DF4B2D" w:rsidRDefault="008B165E">
      <w:r>
        <w:t xml:space="preserve">One is sorely tempted to see what Maple has to say about this. </w:t>
      </w:r>
      <w:r w:rsidR="002D28DF">
        <w:t xml:space="preserve">Just plotting the integrand gives us a good idea of whether things are orthogonal. </w:t>
      </w:r>
    </w:p>
    <w:p w14:paraId="0371361E" w14:textId="77777777" w:rsidR="002D28DF" w:rsidRDefault="002D28DF"/>
    <w:p w14:paraId="2935CE34" w14:textId="77777777" w:rsidR="002D28DF" w:rsidRDefault="002D28DF">
      <w:r w:rsidRPr="00B84D2A">
        <w:rPr>
          <w:b/>
        </w:rPr>
        <w:t>Maple Test:</w:t>
      </w:r>
      <w:r>
        <w:t xml:space="preserve">  </w:t>
      </w:r>
      <w:r w:rsidR="00B84D2A">
        <w:tab/>
      </w:r>
      <w:r w:rsidR="00B84D2A">
        <w:tab/>
      </w:r>
      <w:r w:rsidR="00B84D2A">
        <w:tab/>
        <w:t xml:space="preserve">g = Re (   </w:t>
      </w:r>
      <w:r>
        <w:t>Q</w:t>
      </w:r>
      <w:r>
        <w:rPr>
          <w:rStyle w:val="subscript"/>
        </w:rPr>
        <w:t>2</w:t>
      </w:r>
      <w:r>
        <w:rPr>
          <w:rStyle w:val="superscript"/>
        </w:rPr>
        <w:t>4</w:t>
      </w:r>
      <w:r>
        <w:t>(iζ)*</w:t>
      </w:r>
      <w:r w:rsidRPr="00D83660">
        <w:t xml:space="preserve"> </w:t>
      </w:r>
      <w:r>
        <w:t>Q</w:t>
      </w:r>
      <w:r>
        <w:rPr>
          <w:rStyle w:val="subscript"/>
        </w:rPr>
        <w:t>0</w:t>
      </w:r>
      <w:r>
        <w:rPr>
          <w:rStyle w:val="superscript"/>
        </w:rPr>
        <w:t>4</w:t>
      </w:r>
      <w:r>
        <w:t>(iζ)</w:t>
      </w:r>
      <w:r w:rsidR="00B84D2A">
        <w:t xml:space="preserve">   )  </w:t>
      </w:r>
      <w:r w:rsidR="00E44924">
        <w:tab/>
      </w:r>
      <w:r w:rsidR="00E44924">
        <w:tab/>
      </w:r>
      <w:r w:rsidR="00E44924">
        <w:tab/>
        <w:t>μ = 4</w:t>
      </w:r>
    </w:p>
    <w:p w14:paraId="1034684D" w14:textId="77777777" w:rsidR="004E2692" w:rsidRDefault="004E2692"/>
    <w:p w14:paraId="4592096B" w14:textId="77777777" w:rsidR="004E2692" w:rsidRPr="00E44924" w:rsidRDefault="004E2692">
      <w:r>
        <w:t xml:space="preserve">Notice that with μ = 4, our spectrum would be ν = 2, 0 and that is it!  So for μ = 4, my example is the only integral we can talk about that should be 0. </w:t>
      </w:r>
    </w:p>
    <w:p w14:paraId="0E803799" w14:textId="77777777" w:rsidR="00B84D2A" w:rsidRDefault="00B84D2A"/>
    <w:p w14:paraId="67E1A75F" w14:textId="77777777" w:rsidR="00B84D2A" w:rsidRPr="00B84D2A" w:rsidRDefault="00B84D2A">
      <w:r>
        <w:t>Here is what Maple has to say:  ( the imaginary part is &lt; 10</w:t>
      </w:r>
      <w:r>
        <w:rPr>
          <w:rStyle w:val="superscript"/>
        </w:rPr>
        <w:t>-12</w:t>
      </w:r>
      <w:r>
        <w:t xml:space="preserve"> over the same interval) </w:t>
      </w:r>
    </w:p>
    <w:p w14:paraId="56DEC997" w14:textId="77777777" w:rsidR="00B84D2A" w:rsidRDefault="00B84D2A"/>
    <w:p w14:paraId="3BE89D24" w14:textId="77777777" w:rsidR="00B84D2A" w:rsidRDefault="00B84D2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25pt;height:306pt">
            <v:imagedata r:id="rId6" o:title=""/>
          </v:shape>
        </w:pict>
      </w:r>
    </w:p>
    <w:p w14:paraId="65E14E82" w14:textId="77777777" w:rsidR="00B84D2A" w:rsidRDefault="00B84D2A"/>
    <w:p w14:paraId="0F8DC8AA" w14:textId="77777777" w:rsidR="00B84D2A" w:rsidRDefault="00B84D2A">
      <w:r>
        <w:t xml:space="preserve">Rather interesting! The integral </w:t>
      </w:r>
      <w:r w:rsidRPr="00DC307B">
        <w:rPr>
          <w:i/>
        </w:rPr>
        <w:t>might</w:t>
      </w:r>
      <w:r>
        <w:t xml:space="preserve"> be 0, showing orthogonality! </w:t>
      </w:r>
      <w:r w:rsidR="00E44924">
        <w:t xml:space="preserve">Well: </w:t>
      </w:r>
      <w:r w:rsidR="003D691E">
        <w:t xml:space="preserve">  (these are slow in Maple!)</w:t>
      </w:r>
    </w:p>
    <w:p w14:paraId="4D57E9C3" w14:textId="77777777" w:rsidR="00B84D2A" w:rsidRDefault="00B84D2A"/>
    <w:p w14:paraId="40AFCD09" w14:textId="77777777" w:rsidR="00B84D2A" w:rsidRDefault="00CE6FD2">
      <w:r>
        <w:pict>
          <v:shape id="_x0000_i1026" type="#_x0000_t75" style="width:140.25pt;height:30.75pt">
            <v:imagedata r:id="rId7" o:title=""/>
          </v:shape>
        </w:pict>
      </w:r>
      <w:r w:rsidR="003D691E">
        <w:tab/>
      </w:r>
      <w:r>
        <w:pict>
          <v:shape id="_x0000_i1027" type="#_x0000_t75" style="width:144.75pt;height:27.75pt">
            <v:imagedata r:id="rId8" o:title=""/>
          </v:shape>
        </w:pict>
      </w:r>
      <w:r>
        <w:t xml:space="preserve">   </w:t>
      </w:r>
      <w:r>
        <w:pict>
          <v:shape id="_x0000_i1028" type="#_x0000_t75" style="width:137.25pt;height:30.75pt">
            <v:imagedata r:id="rId9" o:title=""/>
          </v:shape>
        </w:pict>
      </w:r>
    </w:p>
    <w:p w14:paraId="33599B07" w14:textId="77777777" w:rsidR="003D691E" w:rsidRDefault="003D691E"/>
    <w:p w14:paraId="0F9D1D55" w14:textId="77777777" w:rsidR="003D691E" w:rsidRDefault="003D691E">
      <w:r>
        <w:t xml:space="preserve">I think I'm a </w:t>
      </w:r>
      <w:r w:rsidRPr="00DC307B">
        <w:rPr>
          <w:b/>
        </w:rPr>
        <w:t>believer</w:t>
      </w:r>
      <w:r>
        <w:t>.</w:t>
      </w:r>
      <w:r w:rsidR="00DC307B">
        <w:t xml:space="preserve"> [ this was the breakthrough moment ] </w:t>
      </w:r>
      <w:r w:rsidR="00AB5087">
        <w:t xml:space="preserve">The last one took about 2 minutes or more. </w:t>
      </w:r>
    </w:p>
    <w:p w14:paraId="197B0BCA" w14:textId="77777777" w:rsidR="007B331E" w:rsidRDefault="009C79B6">
      <w:r>
        <w:tab/>
        <w:t>If we set</w:t>
      </w:r>
      <w:r w:rsidR="009A0FD1">
        <w:t xml:space="preserve"> μ = 4 and </w:t>
      </w:r>
      <w:r>
        <w:t xml:space="preserve"> ν</w:t>
      </w:r>
      <w:r>
        <w:rPr>
          <w:rStyle w:val="subscript"/>
        </w:rPr>
        <w:t>1</w:t>
      </w:r>
      <w:r>
        <w:t xml:space="preserve"> = ν</w:t>
      </w:r>
      <w:r>
        <w:rPr>
          <w:rStyle w:val="subscript"/>
        </w:rPr>
        <w:t>2</w:t>
      </w:r>
      <w:r>
        <w:t xml:space="preserve"> = 2,</w:t>
      </w:r>
      <w:r w:rsidR="007B331E">
        <w:t xml:space="preserve"> we get: </w:t>
      </w:r>
    </w:p>
    <w:p w14:paraId="208009EB" w14:textId="77777777" w:rsidR="007B331E" w:rsidRDefault="007B331E"/>
    <w:p w14:paraId="6B09456D" w14:textId="77777777" w:rsidR="007B331E" w:rsidRDefault="007B331E">
      <w:r>
        <w:pict>
          <v:shape id="_x0000_i1029" type="#_x0000_t75" style="width:283.5pt;height:345.75pt">
            <v:imagedata r:id="rId10" o:title=""/>
          </v:shape>
        </w:pict>
      </w:r>
    </w:p>
    <w:p w14:paraId="5DB94442" w14:textId="77777777" w:rsidR="007B331E" w:rsidRDefault="007B331E"/>
    <w:p w14:paraId="277C73EA" w14:textId="77777777" w:rsidR="009C79B6" w:rsidRPr="009C79B6" w:rsidRDefault="009A0FD1">
      <w:r>
        <w:t xml:space="preserve">Later we can use this as a check if we ever get a closed formula for the integral. </w:t>
      </w:r>
      <w:r w:rsidR="00DC307B">
        <w:t>Above</w:t>
      </w:r>
      <w:r w:rsidR="007B331E">
        <w:t xml:space="preserve"> is a plot in this case</w:t>
      </w:r>
      <w:r w:rsidR="00DC307B">
        <w:t>.</w:t>
      </w:r>
      <w:r w:rsidR="007B331E">
        <w:t xml:space="preserve"> </w:t>
      </w:r>
    </w:p>
    <w:p w14:paraId="6C77ACF9" w14:textId="77777777" w:rsidR="00E44924" w:rsidRDefault="00E44924"/>
    <w:p w14:paraId="4633CBE9" w14:textId="77777777" w:rsidR="00DC307B" w:rsidRPr="00CA0102" w:rsidRDefault="00E44924" w:rsidP="00CA0102">
      <w:pPr>
        <w:pStyle w:val="Heading3"/>
      </w:pPr>
      <w:bookmarkStart w:id="10" w:name="_Toc252549401"/>
      <w:bookmarkStart w:id="11" w:name="_Toc252549493"/>
      <w:r w:rsidRPr="00CA0102">
        <w:t>Example 2 Tentative Conclusion:</w:t>
      </w:r>
      <w:bookmarkEnd w:id="10"/>
      <w:bookmarkEnd w:id="11"/>
      <w:r w:rsidRPr="00CA0102">
        <w:t xml:space="preserve">  </w:t>
      </w:r>
    </w:p>
    <w:p w14:paraId="4C22826F" w14:textId="77777777" w:rsidR="00DC307B" w:rsidRDefault="00DC307B"/>
    <w:p w14:paraId="62F2BF87" w14:textId="77777777" w:rsidR="00E44924" w:rsidRDefault="00E44924">
      <w:r>
        <w:t xml:space="preserve">We consider the Legendre equation with interval (0, i∞). We impose the homo BC at the low end as u(0) = 0. </w:t>
      </w:r>
      <w:r w:rsidR="00973AD5">
        <w:t xml:space="preserve">We impose no BC at the other end since it is singular. </w:t>
      </w:r>
      <w:r>
        <w:t>At the high end we are (probably) limit point and we know that only Q</w:t>
      </w:r>
      <w:r>
        <w:rPr>
          <w:rStyle w:val="subscript"/>
        </w:rPr>
        <w:t>ν</w:t>
      </w:r>
      <w:r>
        <w:rPr>
          <w:rStyle w:val="superscript"/>
        </w:rPr>
        <w:t>μ</w:t>
      </w:r>
      <w:r>
        <w:t>(</w:t>
      </w:r>
      <w:r w:rsidR="00973AD5">
        <w:t>z</w:t>
      </w:r>
      <w:r>
        <w:t>)</w:t>
      </w:r>
      <w:r w:rsidR="00973AD5">
        <w:t xml:space="preserve"> will be finite s-norm at z = i∞. So this then is a complete description of our </w:t>
      </w:r>
      <w:r w:rsidR="00973AD5" w:rsidRPr="00973AD5">
        <w:rPr>
          <w:i/>
        </w:rPr>
        <w:t xml:space="preserve">ODE </w:t>
      </w:r>
      <w:r w:rsidR="002C41CD">
        <w:rPr>
          <w:i/>
        </w:rPr>
        <w:t xml:space="preserve">EV problem </w:t>
      </w:r>
      <w:r w:rsidR="00973AD5" w:rsidRPr="00973AD5">
        <w:rPr>
          <w:i/>
        </w:rPr>
        <w:t>system</w:t>
      </w:r>
      <w:r w:rsidR="00973AD5">
        <w:t xml:space="preserve">: </w:t>
      </w:r>
    </w:p>
    <w:p w14:paraId="15AA8AC4" w14:textId="77777777" w:rsidR="00973AD5" w:rsidRDefault="00973AD5"/>
    <w:p w14:paraId="4A9A4A2F" w14:textId="77777777" w:rsidR="00973AD5" w:rsidRDefault="002C41CD">
      <w:r>
        <w:tab/>
        <w:t>ODE = Legendre equation</w:t>
      </w:r>
      <w:r>
        <w:tab/>
        <w:t xml:space="preserve">  interval = (0+, i∞)</w:t>
      </w:r>
      <w:r>
        <w:tab/>
        <w:t xml:space="preserve"> </w:t>
      </w:r>
      <w:r w:rsidR="00973AD5">
        <w:t>BC:  u(0</w:t>
      </w:r>
      <w:r w:rsidR="00950387">
        <w:t>+</w:t>
      </w:r>
      <w:r w:rsidR="00973AD5">
        <w:t>) = 0</w:t>
      </w:r>
      <w:r>
        <w:t xml:space="preserve">    EV = ν(ν+1)</w:t>
      </w:r>
    </w:p>
    <w:p w14:paraId="1C1CC3C5" w14:textId="77777777" w:rsidR="00973AD5" w:rsidRDefault="00973AD5"/>
    <w:p w14:paraId="168F161D" w14:textId="77777777" w:rsidR="00973AD5" w:rsidRDefault="00973AD5">
      <w:r>
        <w:t xml:space="preserve">In the ODE μ is "just a passive parameter", whereas ν(ν+1) is the eigenvalue. We find that the EF's of the above problem have a </w:t>
      </w:r>
      <w:r w:rsidR="007B4B88">
        <w:t xml:space="preserve">finite </w:t>
      </w:r>
      <w:r>
        <w:t>discrete spectrum and we conclude that the EF's are thus orthogonal, believing what Stak tells us. The quantization of the spectrum is caused by our imposed low end BC</w:t>
      </w:r>
      <w:r w:rsidR="002C41CD">
        <w:t>, and the finiteness by integrability at the high end</w:t>
      </w:r>
      <w:r>
        <w:t>.  That spectrum is this:   ν = μ –</w:t>
      </w:r>
      <w:r w:rsidR="00F24E46">
        <w:t xml:space="preserve"> N  </w:t>
      </w:r>
      <w:r>
        <w:t>N=2,4,6...</w:t>
      </w:r>
      <w:r w:rsidR="00F24E46">
        <w:t xml:space="preserve"> .</w:t>
      </w:r>
      <w:r w:rsidR="007B4B88">
        <w:t xml:space="preserve"> but ν &gt; -1/2. </w:t>
      </w:r>
      <w:r w:rsidR="00F24E46">
        <w:t xml:space="preserve"> Therefore, expect to have</w:t>
      </w:r>
    </w:p>
    <w:p w14:paraId="0A501D32" w14:textId="77777777" w:rsidR="00F24E46" w:rsidRDefault="00F24E46"/>
    <w:p w14:paraId="3E7CC5A8" w14:textId="77777777" w:rsidR="00F24E46" w:rsidRDefault="00F24E46" w:rsidP="00F24E46">
      <w:r>
        <w:tab/>
      </w:r>
      <w:r>
        <w:tab/>
      </w:r>
      <w:r>
        <w:tab/>
        <w:t>( u</w:t>
      </w:r>
      <w:r>
        <w:rPr>
          <w:rStyle w:val="superscript"/>
        </w:rPr>
        <w:t>μ</w:t>
      </w:r>
      <w:r>
        <w:rPr>
          <w:rStyle w:val="subscript"/>
        </w:rPr>
        <w:t>ν</w:t>
      </w:r>
      <w:r>
        <w:t>, u</w:t>
      </w:r>
      <w:r>
        <w:rPr>
          <w:rStyle w:val="superscript"/>
        </w:rPr>
        <w:t>μ</w:t>
      </w:r>
      <w:r>
        <w:rPr>
          <w:rStyle w:val="subscript"/>
        </w:rPr>
        <w:t>ν'</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ν</w:t>
      </w:r>
      <w:r>
        <w:rPr>
          <w:rStyle w:val="superscript"/>
        </w:rPr>
        <w:t>μ</w:t>
      </w:r>
      <w:r>
        <w:t>(iζ)*</w:t>
      </w:r>
      <w:r w:rsidRPr="00D83660">
        <w:t xml:space="preserve"> </w:t>
      </w:r>
      <w:r>
        <w:t>Q</w:t>
      </w:r>
      <w:r>
        <w:rPr>
          <w:rStyle w:val="subscript"/>
        </w:rPr>
        <w:t>ν'</w:t>
      </w:r>
      <w:r>
        <w:rPr>
          <w:rStyle w:val="superscript"/>
        </w:rPr>
        <w:t>μ</w:t>
      </w:r>
      <w:r>
        <w:t>(iζ)  = K</w:t>
      </w:r>
      <w:r>
        <w:rPr>
          <w:rStyle w:val="subscript"/>
        </w:rPr>
        <w:t>ν</w:t>
      </w:r>
      <w:r>
        <w:rPr>
          <w:rStyle w:val="superscript"/>
        </w:rPr>
        <w:t>μ</w:t>
      </w:r>
      <w:r>
        <w:t xml:space="preserve"> δ</w:t>
      </w:r>
      <w:r>
        <w:rPr>
          <w:rStyle w:val="subscript"/>
        </w:rPr>
        <w:t>ν,ν'</w:t>
      </w:r>
      <w:r>
        <w:t xml:space="preserve"> </w:t>
      </w:r>
      <w:r>
        <w:tab/>
      </w:r>
    </w:p>
    <w:p w14:paraId="53B7843D" w14:textId="77777777" w:rsidR="00F24E46" w:rsidRDefault="00F24E46" w:rsidP="00F24E46"/>
    <w:p w14:paraId="4258F991" w14:textId="77777777" w:rsidR="00631238" w:rsidRPr="002C41CD" w:rsidRDefault="00F24E46" w:rsidP="00F24E46">
      <w:r>
        <w:t xml:space="preserve">We tested this in one simple Maple example. There must of course be some way to evaluate this integral to learn the K constant, but we will do that effort somewhere else. </w:t>
      </w:r>
      <w:r w:rsidR="00B10AE1">
        <w:t xml:space="preserve"> </w:t>
      </w:r>
      <w:r w:rsidR="002C41CD">
        <w:t>[ have done if now for Q</w:t>
      </w:r>
      <w:r w:rsidR="002C41CD">
        <w:rPr>
          <w:rStyle w:val="subscript"/>
        </w:rPr>
        <w:t>2</w:t>
      </w:r>
      <w:r w:rsidR="002C41CD">
        <w:rPr>
          <w:rStyle w:val="superscript"/>
        </w:rPr>
        <w:t>4</w:t>
      </w:r>
      <w:r w:rsidR="002C41CD">
        <w:t xml:space="preserve">  ] </w:t>
      </w:r>
    </w:p>
    <w:p w14:paraId="6A6B0E9C" w14:textId="77777777" w:rsidR="00631238" w:rsidRDefault="00631238" w:rsidP="00F24E46"/>
    <w:p w14:paraId="281C55D5" w14:textId="77777777" w:rsidR="002C41CD" w:rsidRPr="002C41CD" w:rsidRDefault="007B4B88" w:rsidP="00CA0102">
      <w:pPr>
        <w:pStyle w:val="Heading3"/>
      </w:pPr>
      <w:bookmarkStart w:id="12" w:name="_Toc252549402"/>
      <w:bookmarkStart w:id="13" w:name="_Toc252549494"/>
      <w:r w:rsidRPr="002C41CD">
        <w:t>Example 2A</w:t>
      </w:r>
      <w:r w:rsidR="002C41CD" w:rsidRPr="002C41CD">
        <w:t xml:space="preserve"> </w:t>
      </w:r>
      <w:r w:rsidR="002C41CD">
        <w:t xml:space="preserve"> </w:t>
      </w:r>
      <w:r w:rsidR="0082002F">
        <w:t>Is there some</w:t>
      </w:r>
      <w:r w:rsidR="002C41CD">
        <w:t xml:space="preserve"> other homo BC at z = 0 ?  [ no! ]</w:t>
      </w:r>
      <w:bookmarkEnd w:id="12"/>
      <w:bookmarkEnd w:id="13"/>
      <w:r w:rsidR="002C41CD">
        <w:t xml:space="preserve"> </w:t>
      </w:r>
      <w:r w:rsidRPr="002C41CD">
        <w:t xml:space="preserve">  </w:t>
      </w:r>
    </w:p>
    <w:p w14:paraId="62159A14" w14:textId="77777777" w:rsidR="002C41CD" w:rsidRDefault="002C41CD" w:rsidP="00F24E46"/>
    <w:p w14:paraId="71C4D8F7" w14:textId="77777777" w:rsidR="007B4B88" w:rsidRDefault="007B4B88" w:rsidP="00F24E46">
      <w:r>
        <w:t xml:space="preserve">Is there some OTHER homo BC we could choose at z = 0+ and get a different "system" perhaps with a larger or different spectrum?  That homo BC would have to have this form: </w:t>
      </w:r>
    </w:p>
    <w:p w14:paraId="27C4648F" w14:textId="77777777" w:rsidR="00047C40" w:rsidRDefault="00047C40" w:rsidP="00F24E46"/>
    <w:p w14:paraId="345279EC" w14:textId="77777777" w:rsidR="00047C40" w:rsidRPr="00047C40" w:rsidRDefault="00047C40" w:rsidP="00F24E46">
      <w:r>
        <w:tab/>
        <w:t>f(ζ) = Q</w:t>
      </w:r>
      <w:r>
        <w:rPr>
          <w:rStyle w:val="subscript"/>
        </w:rPr>
        <w:t>ν</w:t>
      </w:r>
      <w:r>
        <w:rPr>
          <w:rStyle w:val="superscript"/>
        </w:rPr>
        <w:t>μ</w:t>
      </w:r>
      <w:r>
        <w:t>(iζ)</w:t>
      </w:r>
      <w:r>
        <w:tab/>
      </w:r>
      <w:r>
        <w:tab/>
        <w:t>∂</w:t>
      </w:r>
      <w:r>
        <w:rPr>
          <w:rStyle w:val="subscript"/>
        </w:rPr>
        <w:t>ζ</w:t>
      </w:r>
      <w:r w:rsidRPr="00047C40">
        <w:t xml:space="preserve"> </w:t>
      </w:r>
      <w:r>
        <w:t>f(ζ) = i Q</w:t>
      </w:r>
      <w:r>
        <w:rPr>
          <w:rStyle w:val="subscript"/>
        </w:rPr>
        <w:t>ν</w:t>
      </w:r>
      <w:r>
        <w:rPr>
          <w:rStyle w:val="superscript"/>
        </w:rPr>
        <w:t>μ</w:t>
      </w:r>
      <w:r>
        <w:t xml:space="preserve"> '(iζ)</w:t>
      </w:r>
    </w:p>
    <w:p w14:paraId="5B1C2082" w14:textId="77777777" w:rsidR="007B4B88" w:rsidRDefault="007B4B88" w:rsidP="00F24E46"/>
    <w:p w14:paraId="611809E5" w14:textId="77777777" w:rsidR="007B4B88" w:rsidRDefault="007B4B88" w:rsidP="00F24E46">
      <w:r>
        <w:tab/>
        <w:t>A Q</w:t>
      </w:r>
      <w:r>
        <w:rPr>
          <w:rStyle w:val="subscript"/>
        </w:rPr>
        <w:t>ν</w:t>
      </w:r>
      <w:r>
        <w:rPr>
          <w:rStyle w:val="superscript"/>
        </w:rPr>
        <w:t>μ</w:t>
      </w:r>
      <w:r>
        <w:t>(</w:t>
      </w:r>
      <w:r w:rsidR="002E0119">
        <w:t>0+</w:t>
      </w:r>
      <w:r>
        <w:t>)  + B ∂</w:t>
      </w:r>
      <w:r>
        <w:rPr>
          <w:rStyle w:val="subscript"/>
        </w:rPr>
        <w:t xml:space="preserve">ζ </w:t>
      </w:r>
      <w:r>
        <w:t>Q</w:t>
      </w:r>
      <w:r>
        <w:rPr>
          <w:rStyle w:val="subscript"/>
        </w:rPr>
        <w:t>ν</w:t>
      </w:r>
      <w:r>
        <w:rPr>
          <w:rStyle w:val="superscript"/>
        </w:rPr>
        <w:t>μ</w:t>
      </w:r>
      <w:r>
        <w:t>(</w:t>
      </w:r>
      <w:r w:rsidR="002E0119">
        <w:t>0+</w:t>
      </w:r>
      <w:r>
        <w:t>)   = 0</w:t>
      </w:r>
    </w:p>
    <w:p w14:paraId="72407AE4" w14:textId="77777777" w:rsidR="007B4B88" w:rsidRDefault="007B4B88" w:rsidP="00F24E46"/>
    <w:p w14:paraId="2EB781D4" w14:textId="77777777" w:rsidR="007B4B88" w:rsidRDefault="007B4B88" w:rsidP="00F24E46">
      <w:r>
        <w:t xml:space="preserve">where A and B depend only on μ.  </w:t>
      </w:r>
      <w:r w:rsidR="002E0119">
        <w:t>The BC's of an EV problem cannot depend on the EV λ !  Now in the case the μ = m = positive integer, I know that</w:t>
      </w:r>
    </w:p>
    <w:p w14:paraId="50FC6560" w14:textId="77777777" w:rsidR="002E0119" w:rsidRDefault="002E0119" w:rsidP="00F24E46"/>
    <w:p w14:paraId="7DC9F906" w14:textId="77777777" w:rsidR="002E0119" w:rsidRDefault="002E0119" w:rsidP="002E0119">
      <w:r>
        <w:tab/>
      </w:r>
      <w:r>
        <w:tab/>
        <w:t>Q</w:t>
      </w:r>
      <w:r>
        <w:rPr>
          <w:rStyle w:val="subscript"/>
        </w:rPr>
        <w:t>ν</w:t>
      </w:r>
      <w:r>
        <w:rPr>
          <w:rStyle w:val="superscript"/>
        </w:rPr>
        <w:t>m</w:t>
      </w:r>
      <w:r>
        <w:t xml:space="preserve"> '(0±)  =  </w:t>
      </w:r>
      <w:r>
        <w:rPr>
          <w:rFonts w:ascii="Lucida Sans Unicode" w:hAnsi="Lucida Sans Unicode"/>
        </w:rPr>
        <w:t xml:space="preserve">∓ </w:t>
      </w:r>
      <w:r>
        <w:t>i Q</w:t>
      </w:r>
      <w:r>
        <w:rPr>
          <w:rStyle w:val="subscript"/>
        </w:rPr>
        <w:t>ν</w:t>
      </w:r>
      <w:r>
        <w:rPr>
          <w:rStyle w:val="superscript"/>
        </w:rPr>
        <w:t>m+1</w:t>
      </w:r>
      <w:r>
        <w:t xml:space="preserve"> (0±)</w:t>
      </w:r>
    </w:p>
    <w:p w14:paraId="486363A0" w14:textId="77777777" w:rsidR="002E0119" w:rsidRDefault="002E0119" w:rsidP="002E0119"/>
    <w:p w14:paraId="27F1C220" w14:textId="77777777" w:rsidR="002E0119" w:rsidRDefault="002E0119" w:rsidP="002E0119">
      <w:r>
        <w:t xml:space="preserve">so our required homo BC would read: </w:t>
      </w:r>
    </w:p>
    <w:p w14:paraId="00B106AB" w14:textId="77777777" w:rsidR="002E0119" w:rsidRDefault="002E0119" w:rsidP="002E0119"/>
    <w:p w14:paraId="225974B6" w14:textId="77777777" w:rsidR="002E0119" w:rsidRDefault="002E0119" w:rsidP="002E0119">
      <w:r>
        <w:tab/>
        <w:t>A Q</w:t>
      </w:r>
      <w:r>
        <w:rPr>
          <w:rStyle w:val="subscript"/>
        </w:rPr>
        <w:t>ν</w:t>
      </w:r>
      <w:r w:rsidR="00047C40">
        <w:rPr>
          <w:rStyle w:val="superscript"/>
        </w:rPr>
        <w:t>m</w:t>
      </w:r>
      <w:r>
        <w:t xml:space="preserve">(0+)  + B </w:t>
      </w:r>
      <w:r w:rsidR="00047C40">
        <w:t xml:space="preserve">i </w:t>
      </w:r>
      <w:r>
        <w:t>Q</w:t>
      </w:r>
      <w:r>
        <w:rPr>
          <w:rStyle w:val="subscript"/>
        </w:rPr>
        <w:t>ν</w:t>
      </w:r>
      <w:r w:rsidR="00047C40">
        <w:rPr>
          <w:rStyle w:val="superscript"/>
        </w:rPr>
        <w:t>m</w:t>
      </w:r>
      <w:r w:rsidR="00047C40">
        <w:t xml:space="preserve"> '</w:t>
      </w:r>
      <w:r>
        <w:t xml:space="preserve">(0+)   = 0 </w:t>
      </w:r>
    </w:p>
    <w:p w14:paraId="5CDF327F" w14:textId="77777777" w:rsidR="00047C40" w:rsidRDefault="00047C40" w:rsidP="002E0119"/>
    <w:p w14:paraId="79A1294F" w14:textId="77777777" w:rsidR="00047C40" w:rsidRDefault="00047C40" w:rsidP="00047C40">
      <w:r>
        <w:tab/>
        <w:t>A</w:t>
      </w:r>
      <w:r>
        <w:rPr>
          <w:rStyle w:val="subscript"/>
        </w:rPr>
        <w:t>m</w:t>
      </w:r>
      <w:r>
        <w:t xml:space="preserve"> Q</w:t>
      </w:r>
      <w:r>
        <w:rPr>
          <w:rStyle w:val="subscript"/>
        </w:rPr>
        <w:t>ν</w:t>
      </w:r>
      <w:r>
        <w:rPr>
          <w:rStyle w:val="superscript"/>
        </w:rPr>
        <w:t>m</w:t>
      </w:r>
      <w:r>
        <w:t>(0+) + iB</w:t>
      </w:r>
      <w:r>
        <w:rPr>
          <w:rStyle w:val="subscript"/>
        </w:rPr>
        <w:t>m</w:t>
      </w:r>
      <w:r>
        <w:t xml:space="preserve"> [ - i</w:t>
      </w:r>
      <w:r w:rsidRPr="00047C40">
        <w:t xml:space="preserve"> </w:t>
      </w:r>
      <w:r>
        <w:t>Q</w:t>
      </w:r>
      <w:r>
        <w:rPr>
          <w:rStyle w:val="subscript"/>
        </w:rPr>
        <w:t>ν</w:t>
      </w:r>
      <w:r>
        <w:rPr>
          <w:rStyle w:val="superscript"/>
        </w:rPr>
        <w:t>m+1</w:t>
      </w:r>
      <w:r>
        <w:t xml:space="preserve"> (0±) ] = 0</w:t>
      </w:r>
    </w:p>
    <w:p w14:paraId="36BAA4E6" w14:textId="77777777" w:rsidR="00047C40" w:rsidRDefault="00047C40" w:rsidP="00047C40"/>
    <w:p w14:paraId="3154E64B" w14:textId="77777777" w:rsidR="00047C40" w:rsidRDefault="00047C40" w:rsidP="00047C40">
      <w:r>
        <w:tab/>
        <w:t>A</w:t>
      </w:r>
      <w:r>
        <w:rPr>
          <w:rStyle w:val="subscript"/>
        </w:rPr>
        <w:t>m</w:t>
      </w:r>
      <w:r>
        <w:t xml:space="preserve"> Q</w:t>
      </w:r>
      <w:r>
        <w:rPr>
          <w:rStyle w:val="subscript"/>
        </w:rPr>
        <w:t>ν</w:t>
      </w:r>
      <w:r>
        <w:rPr>
          <w:rStyle w:val="superscript"/>
        </w:rPr>
        <w:t>m</w:t>
      </w:r>
      <w:r>
        <w:t>(0+) + B</w:t>
      </w:r>
      <w:r>
        <w:rPr>
          <w:rStyle w:val="subscript"/>
        </w:rPr>
        <w:t>m</w:t>
      </w:r>
      <w:r>
        <w:t>Q</w:t>
      </w:r>
      <w:r>
        <w:rPr>
          <w:rStyle w:val="subscript"/>
        </w:rPr>
        <w:t>ν</w:t>
      </w:r>
      <w:r>
        <w:rPr>
          <w:rStyle w:val="superscript"/>
        </w:rPr>
        <w:t>m+1</w:t>
      </w:r>
      <w:r>
        <w:t xml:space="preserve"> (0+) = 0</w:t>
      </w:r>
    </w:p>
    <w:p w14:paraId="2113A3D0" w14:textId="77777777" w:rsidR="00047C40" w:rsidRDefault="00047C40" w:rsidP="00047C40"/>
    <w:p w14:paraId="098030DE" w14:textId="77777777" w:rsidR="00047C40" w:rsidRDefault="00FD38A9" w:rsidP="00047C40">
      <w:r>
        <w:t xml:space="preserve">I know that </w:t>
      </w:r>
    </w:p>
    <w:p w14:paraId="15DF6102" w14:textId="77777777" w:rsidR="00FD38A9" w:rsidRDefault="00FD38A9" w:rsidP="00047C40"/>
    <w:p w14:paraId="35995195" w14:textId="77777777" w:rsidR="00FD38A9" w:rsidRDefault="00FD38A9" w:rsidP="00FD38A9">
      <w:r>
        <w:tab/>
        <w:t>Q</w:t>
      </w:r>
      <w:r>
        <w:rPr>
          <w:rStyle w:val="subscript"/>
        </w:rPr>
        <w:t>ν</w:t>
      </w:r>
      <w:r>
        <w:rPr>
          <w:rStyle w:val="superscript"/>
        </w:rPr>
        <w:t>m</w:t>
      </w:r>
      <w:r>
        <w:t xml:space="preserve">(z=0±) =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iπ(-ν-1)/2</w:t>
      </w:r>
      <w:r>
        <w:t xml:space="preserve"> [ Γ(1/2 + ν/2+ m/2)</w:t>
      </w:r>
      <w:r w:rsidRPr="00337BD5">
        <w:t xml:space="preserve"> </w:t>
      </w:r>
      <w:r>
        <w:t>/ Γ(1 + ν/2- m/2)]   // p 134 (40)</w:t>
      </w:r>
    </w:p>
    <w:p w14:paraId="55DBA263" w14:textId="77777777" w:rsidR="00FD38A9" w:rsidRDefault="00FD38A9" w:rsidP="00047C40"/>
    <w:p w14:paraId="65F180F6" w14:textId="77777777" w:rsidR="00FD38A9" w:rsidRDefault="00FD38A9" w:rsidP="00047C40">
      <w:r>
        <w:t>so our condition would be</w:t>
      </w:r>
    </w:p>
    <w:p w14:paraId="7CED44C4" w14:textId="77777777" w:rsidR="00FD38A9" w:rsidRDefault="00FD38A9" w:rsidP="00047C40"/>
    <w:p w14:paraId="35740685" w14:textId="77777777" w:rsidR="00FD38A9" w:rsidRDefault="00FD38A9" w:rsidP="00047C40">
      <w:r>
        <w:tab/>
        <w:t>A</w:t>
      </w:r>
      <w:r>
        <w:rPr>
          <w:rStyle w:val="subscript"/>
        </w:rPr>
        <w:t>m</w:t>
      </w:r>
      <w:r>
        <w:t xml:space="preserve">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iπ(-ν-1)/2</w:t>
      </w:r>
      <w:r>
        <w:t xml:space="preserve"> [ Γ(1/2 + ν/2+ m/2)</w:t>
      </w:r>
      <w:r w:rsidRPr="00337BD5">
        <w:t xml:space="preserve"> </w:t>
      </w:r>
      <w:r>
        <w:t>/ Γ(1 + ν/2- m/2)]</w:t>
      </w:r>
    </w:p>
    <w:p w14:paraId="3F2AE4C6" w14:textId="77777777" w:rsidR="00FD38A9" w:rsidRDefault="00FD38A9" w:rsidP="00047C40"/>
    <w:p w14:paraId="6B974C34" w14:textId="77777777" w:rsidR="00FD38A9" w:rsidRPr="00FD38A9" w:rsidRDefault="00FD38A9" w:rsidP="00FD38A9">
      <w:r>
        <w:tab/>
        <w:t>+ B</w:t>
      </w:r>
      <w:r>
        <w:rPr>
          <w:rStyle w:val="subscript"/>
        </w:rPr>
        <w:t>m</w:t>
      </w:r>
      <w:r>
        <w:fldChar w:fldCharType="begin"/>
      </w:r>
      <w:r>
        <w:instrText xml:space="preserve"> EQ \r(π) </w:instrText>
      </w:r>
      <w:r>
        <w:fldChar w:fldCharType="end"/>
      </w:r>
      <w:r>
        <w:t>2</w:t>
      </w:r>
      <w:r>
        <w:rPr>
          <w:rStyle w:val="superscript"/>
        </w:rPr>
        <w:t>m</w:t>
      </w:r>
      <w:r>
        <w:t xml:space="preserve"> e</w:t>
      </w:r>
      <w:r>
        <w:rPr>
          <w:rStyle w:val="superscript"/>
          <w:rFonts w:ascii="Times New Roman" w:hAnsi="Times New Roman"/>
        </w:rPr>
        <w:t>±</w:t>
      </w:r>
      <w:r>
        <w:rPr>
          <w:rStyle w:val="superscript"/>
        </w:rPr>
        <w:t>iπ(-ν-1)/2</w:t>
      </w:r>
      <w:r>
        <w:t xml:space="preserve"> [ Γ(1/2 + ν/2+ m/2 + 1/2)</w:t>
      </w:r>
      <w:r w:rsidRPr="00337BD5">
        <w:t xml:space="preserve"> </w:t>
      </w:r>
      <w:r>
        <w:t>/ Γ(1 + ν/2- m/2-1/2)]  = 0</w:t>
      </w:r>
    </w:p>
    <w:p w14:paraId="265363A6" w14:textId="77777777" w:rsidR="00FD38A9" w:rsidRPr="00FD38A9" w:rsidRDefault="00FD38A9" w:rsidP="00047C40"/>
    <w:p w14:paraId="68229B6A" w14:textId="77777777" w:rsidR="00FD38A9" w:rsidRDefault="00FD38A9" w:rsidP="00FD38A9">
      <w:r>
        <w:tab/>
        <w:t>A</w:t>
      </w:r>
      <w:r>
        <w:rPr>
          <w:rStyle w:val="subscript"/>
        </w:rPr>
        <w:t>m</w:t>
      </w:r>
      <w:r>
        <w:t xml:space="preserve"> 2</w:t>
      </w:r>
      <w:r>
        <w:rPr>
          <w:rStyle w:val="superscript"/>
        </w:rPr>
        <w:t>-1</w:t>
      </w:r>
      <w:r>
        <w:t xml:space="preserve"> [ Γ(1/2 + ν/2+ m/2)</w:t>
      </w:r>
      <w:r w:rsidRPr="00337BD5">
        <w:t xml:space="preserve"> </w:t>
      </w:r>
      <w:r>
        <w:t>/ Γ(1 + ν/2- m/2)]</w:t>
      </w:r>
    </w:p>
    <w:p w14:paraId="12B10F9F" w14:textId="77777777" w:rsidR="00FD38A9" w:rsidRDefault="00FD38A9" w:rsidP="00FD38A9"/>
    <w:p w14:paraId="2DB0FFA2" w14:textId="77777777" w:rsidR="00FD38A9" w:rsidRPr="00FD38A9" w:rsidRDefault="00FD38A9" w:rsidP="00FD38A9">
      <w:r>
        <w:tab/>
        <w:t>+ B</w:t>
      </w:r>
      <w:r>
        <w:rPr>
          <w:rStyle w:val="subscript"/>
        </w:rPr>
        <w:t>m</w:t>
      </w:r>
      <w:r>
        <w:t xml:space="preserve"> [ Γ(1/2 + ν/2+ m/2 + 1/2)</w:t>
      </w:r>
      <w:r w:rsidRPr="00337BD5">
        <w:t xml:space="preserve"> </w:t>
      </w:r>
      <w:r>
        <w:t>/ Γ(1 + ν/2- m/2-1/2)]  = 0</w:t>
      </w:r>
    </w:p>
    <w:p w14:paraId="7A4BBE84" w14:textId="77777777" w:rsidR="00047C40" w:rsidRDefault="00047C40" w:rsidP="00047C40"/>
    <w:p w14:paraId="46D8D7E5" w14:textId="77777777" w:rsidR="003E2E20" w:rsidRDefault="003E2E20" w:rsidP="003E2E20">
      <w:r>
        <w:tab/>
        <w:t>A</w:t>
      </w:r>
      <w:r>
        <w:rPr>
          <w:rStyle w:val="subscript"/>
        </w:rPr>
        <w:t>m</w:t>
      </w:r>
      <w:r>
        <w:t xml:space="preserve"> 2</w:t>
      </w:r>
      <w:r>
        <w:rPr>
          <w:rStyle w:val="superscript"/>
        </w:rPr>
        <w:t>-1</w:t>
      </w:r>
      <w:r>
        <w:t xml:space="preserve"> [ Γ(1/2 + ν/2+ m/2)</w:t>
      </w:r>
      <w:r w:rsidRPr="00337BD5">
        <w:t xml:space="preserve"> </w:t>
      </w:r>
      <w:r>
        <w:t>/ Γ(1 + ν/2- m/2)]</w:t>
      </w:r>
    </w:p>
    <w:p w14:paraId="07DF5578" w14:textId="77777777" w:rsidR="003E2E20" w:rsidRDefault="003E2E20" w:rsidP="003E2E20"/>
    <w:p w14:paraId="1DDE97F0" w14:textId="77777777" w:rsidR="003E2E20" w:rsidRPr="00FD38A9" w:rsidRDefault="003E2E20" w:rsidP="003E2E20">
      <w:r>
        <w:tab/>
        <w:t>+ B</w:t>
      </w:r>
      <w:r>
        <w:rPr>
          <w:rStyle w:val="subscript"/>
        </w:rPr>
        <w:t>m</w:t>
      </w:r>
      <w:r>
        <w:t xml:space="preserve"> [ Γ(1 + ν/2+ m/2 )</w:t>
      </w:r>
      <w:r w:rsidRPr="00337BD5">
        <w:t xml:space="preserve"> </w:t>
      </w:r>
      <w:r>
        <w:t>/ Γ(1/2 + ν/2- m/2)]  = 0</w:t>
      </w:r>
    </w:p>
    <w:p w14:paraId="7F77A6A1" w14:textId="77777777" w:rsidR="00047C40" w:rsidRPr="00047C40" w:rsidRDefault="00047C40" w:rsidP="002E0119"/>
    <w:p w14:paraId="2C406387" w14:textId="77777777" w:rsidR="00A44BF4" w:rsidRDefault="003E2E20" w:rsidP="003E2E20">
      <w:r>
        <w:t>We have already considered the case B</w:t>
      </w:r>
      <w:r>
        <w:rPr>
          <w:rStyle w:val="subscript"/>
        </w:rPr>
        <w:t>m</w:t>
      </w:r>
      <w:r>
        <w:t xml:space="preserve">  = 0 in our Example 2. So let's assume B</w:t>
      </w:r>
      <w:r>
        <w:rPr>
          <w:rStyle w:val="subscript"/>
        </w:rPr>
        <w:t>m</w:t>
      </w:r>
      <w:r>
        <w:t xml:space="preserve"> ≠ 0.</w:t>
      </w:r>
      <w:r w:rsidR="00BD11E6">
        <w:t xml:space="preserve">  </w:t>
      </w:r>
      <w:r w:rsidR="00A44BF4">
        <w:t>If we solve our last equation above we get</w:t>
      </w:r>
    </w:p>
    <w:p w14:paraId="3D370164" w14:textId="77777777" w:rsidR="00A44BF4" w:rsidRDefault="00A44BF4" w:rsidP="003E2E20"/>
    <w:p w14:paraId="023D40E2" w14:textId="77777777" w:rsidR="003E2E20" w:rsidRDefault="00A44BF4" w:rsidP="00F24E46">
      <w:r>
        <w:tab/>
        <w:t>A</w:t>
      </w:r>
      <w:r>
        <w:rPr>
          <w:rStyle w:val="subscript"/>
        </w:rPr>
        <w:t>m</w:t>
      </w:r>
      <w:r>
        <w:t xml:space="preserve"> 2</w:t>
      </w:r>
      <w:r>
        <w:rPr>
          <w:rStyle w:val="superscript"/>
        </w:rPr>
        <w:t>-1</w:t>
      </w:r>
      <w:r>
        <w:t xml:space="preserve"> [ Γ(1/2 + ν/2+ m/2)</w:t>
      </w:r>
      <w:r w:rsidRPr="00337BD5">
        <w:t xml:space="preserve"> </w:t>
      </w:r>
      <w:r>
        <w:t>/ Γ(1 + ν/2- m/2)]  =  – B</w:t>
      </w:r>
      <w:r>
        <w:rPr>
          <w:rStyle w:val="subscript"/>
        </w:rPr>
        <w:t>m</w:t>
      </w:r>
      <w:r>
        <w:t xml:space="preserve"> [ Γ(1 + ν/2+ m/2 )</w:t>
      </w:r>
      <w:r w:rsidRPr="00337BD5">
        <w:t xml:space="preserve"> </w:t>
      </w:r>
      <w:r>
        <w:t>/ Γ(1/2 + ν/2- m/2)]</w:t>
      </w:r>
    </w:p>
    <w:p w14:paraId="02EED2A1" w14:textId="77777777" w:rsidR="00A44BF4" w:rsidRDefault="00A44BF4" w:rsidP="00F24E46"/>
    <w:p w14:paraId="1F132AA2" w14:textId="77777777" w:rsidR="00A44BF4" w:rsidRPr="00A44BF4" w:rsidRDefault="00A44BF4" w:rsidP="00A44BF4">
      <w:r>
        <w:tab/>
        <w:t>A</w:t>
      </w:r>
      <w:r>
        <w:rPr>
          <w:rStyle w:val="subscript"/>
        </w:rPr>
        <w:t>m</w:t>
      </w:r>
      <w:r>
        <w:t xml:space="preserve"> =  – 2</w:t>
      </w:r>
      <w:r w:rsidR="00BD11E6" w:rsidRPr="00BD11E6">
        <w:t xml:space="preserve"> </w:t>
      </w:r>
      <w:r w:rsidR="00BD11E6">
        <w:t>B</w:t>
      </w:r>
      <w:r w:rsidR="00BD11E6">
        <w:rPr>
          <w:rStyle w:val="subscript"/>
        </w:rPr>
        <w:t>m</w:t>
      </w:r>
      <w:r>
        <w:t xml:space="preserve"> [ Γ(1 + ν/2+ m/2 )</w:t>
      </w:r>
      <w:r w:rsidRPr="00337BD5">
        <w:t xml:space="preserve"> </w:t>
      </w:r>
      <w:r>
        <w:t>/ Γ(1/2 + ν/2- m/2)] * [Γ(1 + ν/2- m/2) /  Γ(1/2 + ν/2+ m/2) ]</w:t>
      </w:r>
    </w:p>
    <w:p w14:paraId="3D573F8C" w14:textId="77777777" w:rsidR="00A44BF4" w:rsidRPr="00A44BF4" w:rsidRDefault="00A44BF4" w:rsidP="00F24E46"/>
    <w:p w14:paraId="572DA09F" w14:textId="77777777" w:rsidR="00A44BF4" w:rsidRDefault="00BD11E6" w:rsidP="00F24E46">
      <w:r>
        <w:t>We assumed B</w:t>
      </w:r>
      <w:r>
        <w:rPr>
          <w:rStyle w:val="subscript"/>
        </w:rPr>
        <w:t>m</w:t>
      </w:r>
      <w:r>
        <w:t xml:space="preserve">  ≠ 0. Thus, we obtain A</w:t>
      </w:r>
      <w:r>
        <w:rPr>
          <w:rStyle w:val="subscript"/>
        </w:rPr>
        <w:t>m</w:t>
      </w:r>
      <w:r>
        <w:t xml:space="preserve">  being a function of ν which is "illegal". But if we restrict our interest to a special spectrum of ν values, </w:t>
      </w:r>
      <w:r w:rsidR="008425FE">
        <w:t>we might get A</w:t>
      </w:r>
      <w:r w:rsidR="008425FE">
        <w:rPr>
          <w:rStyle w:val="subscript"/>
        </w:rPr>
        <w:t>m</w:t>
      </w:r>
      <w:r w:rsidR="008425FE">
        <w:t xml:space="preserve">  = 0 which would then be OK. </w:t>
      </w:r>
      <w:r w:rsidR="00B70D65">
        <w:t>Such ν values would cause a pole in one of the two denominators. So</w:t>
      </w:r>
    </w:p>
    <w:p w14:paraId="0C77C789" w14:textId="77777777" w:rsidR="00B70D65" w:rsidRDefault="00B70D65" w:rsidP="00F24E46"/>
    <w:p w14:paraId="6A2E8917" w14:textId="77777777" w:rsidR="00B70D65" w:rsidRDefault="00B70D65" w:rsidP="00F24E46">
      <w:r>
        <w:tab/>
        <w:t>1/2 + ν/2- m/2  = 0,-1,-2...</w:t>
      </w:r>
      <w:r>
        <w:tab/>
        <w:t xml:space="preserve">= -I </w:t>
      </w:r>
      <w:r>
        <w:tab/>
        <w:t>=&gt;</w:t>
      </w:r>
      <w:r>
        <w:tab/>
        <w:t>2+ν-m = -2I</w:t>
      </w:r>
      <w:r>
        <w:tab/>
        <w:t>=&gt;</w:t>
      </w:r>
      <w:r>
        <w:tab/>
        <w:t>ν = m - 2 - 2I</w:t>
      </w:r>
      <w:r>
        <w:tab/>
        <w:t>I=0,1,2...</w:t>
      </w:r>
    </w:p>
    <w:p w14:paraId="164E2BA6" w14:textId="77777777" w:rsidR="00ED2C5E" w:rsidRDefault="00ED2C5E" w:rsidP="00ED2C5E">
      <w:r>
        <w:tab/>
        <w:t>1/2 + ν/2+ m/2  = 0,-1,-2...</w:t>
      </w:r>
      <w:r>
        <w:tab/>
        <w:t xml:space="preserve">= -I </w:t>
      </w:r>
      <w:r>
        <w:tab/>
        <w:t>=&gt;</w:t>
      </w:r>
      <w:r>
        <w:tab/>
        <w:t>2+ν+m = -2I</w:t>
      </w:r>
      <w:r>
        <w:tab/>
        <w:t>=&gt;</w:t>
      </w:r>
      <w:r>
        <w:tab/>
        <w:t>ν = -m - 2 - 2I</w:t>
      </w:r>
      <w:r>
        <w:tab/>
        <w:t>I=0,1,2...</w:t>
      </w:r>
    </w:p>
    <w:p w14:paraId="4FED2F2F" w14:textId="77777777" w:rsidR="00B70D65" w:rsidRDefault="00B70D65" w:rsidP="00F24E46"/>
    <w:p w14:paraId="5937FA89" w14:textId="77777777" w:rsidR="00B70D65" w:rsidRDefault="00ED2C5E" w:rsidP="00F24E46">
      <w:r>
        <w:t>But we cannot have ν &lt; -1/2, so if m &gt; 0 we through out the second spectrum, and for m &lt; , the first. We end up with  ν = |m| - N</w:t>
      </w:r>
      <w:r>
        <w:tab/>
      </w:r>
      <w:r>
        <w:tab/>
        <w:t xml:space="preserve">N = 2,4,6...   ν &gt; -1/2  exactly as in Example 2.  </w:t>
      </w:r>
      <w:r w:rsidR="00D816AA">
        <w:t xml:space="preserve">I am pretty sure this same conclusion would apply if m were not an integer. </w:t>
      </w:r>
    </w:p>
    <w:p w14:paraId="53933927" w14:textId="77777777" w:rsidR="00ED2C5E" w:rsidRDefault="00ED2C5E" w:rsidP="00F24E46"/>
    <w:p w14:paraId="52046FC6" w14:textId="77777777" w:rsidR="00141E2B" w:rsidRDefault="00D816AA" w:rsidP="00F24E46">
      <w:r>
        <w:rPr>
          <w:u w:val="single"/>
        </w:rPr>
        <w:t xml:space="preserve">My </w:t>
      </w:r>
      <w:r w:rsidR="00ED2C5E" w:rsidRPr="00534589">
        <w:rPr>
          <w:u w:val="single"/>
        </w:rPr>
        <w:t>Conclusion</w:t>
      </w:r>
      <w:r w:rsidR="00ED2C5E">
        <w:t xml:space="preserve">:  you cannot get anything "different" by assuming some different homo BC. So Example </w:t>
      </w:r>
      <w:r w:rsidR="00402BE7">
        <w:t>2</w:t>
      </w:r>
      <w:r w:rsidR="00ED2C5E">
        <w:t xml:space="preserve"> is the whole ball of wax.  Remember you must use Q functions to be finite s norm at the high end! </w:t>
      </w:r>
      <w:r>
        <w:t xml:space="preserve">The spectrum is </w:t>
      </w:r>
    </w:p>
    <w:p w14:paraId="0F40DA45" w14:textId="77777777" w:rsidR="00141E2B" w:rsidRDefault="00141E2B" w:rsidP="00F24E46"/>
    <w:p w14:paraId="46024CA7" w14:textId="77777777" w:rsidR="0082002F" w:rsidRDefault="00141E2B" w:rsidP="00F24E46">
      <w:r>
        <w:tab/>
      </w:r>
      <w:r w:rsidR="00D816AA">
        <w:t xml:space="preserve">" Γ(1 + ν/2- μ/2) has a pole and ν &gt; -1/2. "  </w:t>
      </w:r>
      <w:r>
        <w:tab/>
      </w:r>
      <w:r>
        <w:tab/>
        <w:t>ν = μ- N</w:t>
      </w:r>
      <w:r>
        <w:tab/>
        <w:t>N = 2,4,6...</w:t>
      </w:r>
      <w:r>
        <w:tab/>
      </w:r>
    </w:p>
    <w:p w14:paraId="6143765C" w14:textId="77777777" w:rsidR="0082002F" w:rsidRDefault="0082002F" w:rsidP="00F24E46"/>
    <w:p w14:paraId="7420A380" w14:textId="77777777" w:rsidR="00326BA9" w:rsidRPr="00FF5DFC" w:rsidRDefault="00326BA9" w:rsidP="00CA0102">
      <w:pPr>
        <w:pStyle w:val="Heading3"/>
      </w:pPr>
      <w:bookmarkStart w:id="14" w:name="_Toc252549403"/>
      <w:bookmarkStart w:id="15" w:name="_Toc252549495"/>
      <w:r w:rsidRPr="00FF5DFC">
        <w:t>Listing of eigenfunctions in the case of integral m.</w:t>
      </w:r>
      <w:bookmarkEnd w:id="14"/>
      <w:bookmarkEnd w:id="15"/>
      <w:r w:rsidRPr="00FF5DFC">
        <w:t xml:space="preserve"> </w:t>
      </w:r>
    </w:p>
    <w:p w14:paraId="232D5DE9" w14:textId="77777777" w:rsidR="00326BA9" w:rsidRDefault="00326BA9" w:rsidP="00F24E46"/>
    <w:p w14:paraId="1E788997" w14:textId="77777777" w:rsidR="00326BA9" w:rsidRDefault="00326BA9" w:rsidP="00F24E46">
      <w:r>
        <w:t xml:space="preserve">m </w:t>
      </w:r>
      <w:r w:rsidR="00FF5DFC">
        <w:t xml:space="preserve">≤ </w:t>
      </w:r>
      <w:r>
        <w:t>1</w:t>
      </w:r>
      <w:r>
        <w:tab/>
      </w:r>
      <w:r>
        <w:tab/>
        <w:t>none!</w:t>
      </w:r>
      <w:r w:rsidR="000C0373">
        <w:tab/>
      </w:r>
      <w:r w:rsidR="000C0373">
        <w:tab/>
      </w:r>
      <w:r w:rsidR="000C0373">
        <w:tab/>
      </w:r>
      <w:r w:rsidR="000C0373">
        <w:tab/>
      </w:r>
    </w:p>
    <w:p w14:paraId="11432672" w14:textId="77777777" w:rsidR="00326BA9" w:rsidRDefault="00326BA9" w:rsidP="00F24E46"/>
    <w:p w14:paraId="5826ACEB" w14:textId="77777777" w:rsidR="00326BA9" w:rsidRDefault="00326BA9" w:rsidP="00F24E46">
      <w:r>
        <w:t>m=2</w:t>
      </w:r>
      <w:r>
        <w:tab/>
      </w:r>
      <w:r>
        <w:tab/>
        <w:t>Q</w:t>
      </w:r>
      <w:r>
        <w:rPr>
          <w:rStyle w:val="subscript"/>
        </w:rPr>
        <w:t>0</w:t>
      </w:r>
      <w:r>
        <w:rPr>
          <w:rStyle w:val="superscript"/>
        </w:rPr>
        <w:t>2</w:t>
      </w:r>
      <w:r>
        <w:t>(iξ)</w:t>
      </w:r>
    </w:p>
    <w:p w14:paraId="5EC4947A" w14:textId="77777777" w:rsidR="00ED2C5E" w:rsidRDefault="00326BA9" w:rsidP="00F24E46">
      <w:r>
        <w:t>m=3</w:t>
      </w:r>
      <w:r>
        <w:tab/>
      </w:r>
      <w:r>
        <w:tab/>
        <w:t>Q</w:t>
      </w:r>
      <w:r>
        <w:rPr>
          <w:rStyle w:val="subscript"/>
        </w:rPr>
        <w:t>1</w:t>
      </w:r>
      <w:r>
        <w:rPr>
          <w:rStyle w:val="superscript"/>
        </w:rPr>
        <w:t>3</w:t>
      </w:r>
      <w:r>
        <w:t>(iξ)</w:t>
      </w:r>
      <w:r w:rsidR="000C0373">
        <w:tab/>
      </w:r>
      <w:r w:rsidR="000C0373">
        <w:tab/>
      </w:r>
      <w:r w:rsidR="000C0373">
        <w:tab/>
      </w:r>
    </w:p>
    <w:p w14:paraId="3680F5BF" w14:textId="77777777" w:rsidR="00326BA9" w:rsidRDefault="00326BA9" w:rsidP="00F24E46"/>
    <w:p w14:paraId="0C6069AC" w14:textId="77777777" w:rsidR="00326BA9" w:rsidRDefault="00326BA9" w:rsidP="00326BA9">
      <w:r>
        <w:t>m=4</w:t>
      </w:r>
      <w:r>
        <w:tab/>
      </w:r>
      <w:r>
        <w:tab/>
        <w:t>Q</w:t>
      </w:r>
      <w:r>
        <w:rPr>
          <w:rStyle w:val="subscript"/>
        </w:rPr>
        <w:t>2</w:t>
      </w:r>
      <w:r>
        <w:rPr>
          <w:rStyle w:val="superscript"/>
        </w:rPr>
        <w:t>4</w:t>
      </w:r>
      <w:r>
        <w:t>(iξ)</w:t>
      </w:r>
      <w:r>
        <w:tab/>
        <w:t>, Q</w:t>
      </w:r>
      <w:r>
        <w:rPr>
          <w:rStyle w:val="subscript"/>
        </w:rPr>
        <w:t>0</w:t>
      </w:r>
      <w:r>
        <w:rPr>
          <w:rStyle w:val="superscript"/>
        </w:rPr>
        <w:t>4</w:t>
      </w:r>
      <w:r>
        <w:t>(iξ)</w:t>
      </w:r>
    </w:p>
    <w:p w14:paraId="69C29152" w14:textId="77777777" w:rsidR="00326BA9" w:rsidRDefault="00326BA9" w:rsidP="00326BA9">
      <w:r>
        <w:t>m=5</w:t>
      </w:r>
      <w:r>
        <w:tab/>
      </w:r>
      <w:r>
        <w:tab/>
        <w:t>Q</w:t>
      </w:r>
      <w:r>
        <w:rPr>
          <w:rStyle w:val="subscript"/>
        </w:rPr>
        <w:t>3</w:t>
      </w:r>
      <w:r>
        <w:rPr>
          <w:rStyle w:val="superscript"/>
        </w:rPr>
        <w:t>5</w:t>
      </w:r>
      <w:r>
        <w:t>(iξ)</w:t>
      </w:r>
      <w:r>
        <w:tab/>
        <w:t>, Q</w:t>
      </w:r>
      <w:r>
        <w:rPr>
          <w:rStyle w:val="subscript"/>
        </w:rPr>
        <w:t>1</w:t>
      </w:r>
      <w:r>
        <w:rPr>
          <w:rStyle w:val="superscript"/>
        </w:rPr>
        <w:t>5</w:t>
      </w:r>
      <w:r>
        <w:t>(iξ)</w:t>
      </w:r>
    </w:p>
    <w:p w14:paraId="684DEC93" w14:textId="77777777" w:rsidR="00326BA9" w:rsidRDefault="00326BA9" w:rsidP="00326BA9"/>
    <w:p w14:paraId="1079B1ED" w14:textId="77777777" w:rsidR="00326BA9" w:rsidRDefault="00326BA9" w:rsidP="00326BA9">
      <w:r>
        <w:t>m=6</w:t>
      </w:r>
      <w:r>
        <w:tab/>
      </w:r>
      <w:r>
        <w:tab/>
        <w:t>Q</w:t>
      </w:r>
      <w:r w:rsidR="00FF5DFC">
        <w:rPr>
          <w:rStyle w:val="subscript"/>
        </w:rPr>
        <w:t>4</w:t>
      </w:r>
      <w:r w:rsidR="00FF5DFC">
        <w:rPr>
          <w:rStyle w:val="superscript"/>
        </w:rPr>
        <w:t>6</w:t>
      </w:r>
      <w:r>
        <w:t>(iξ)</w:t>
      </w:r>
      <w:r>
        <w:tab/>
        <w:t>, Q</w:t>
      </w:r>
      <w:r w:rsidR="00FF5DFC">
        <w:rPr>
          <w:rStyle w:val="subscript"/>
        </w:rPr>
        <w:t>2</w:t>
      </w:r>
      <w:r w:rsidR="00FF5DFC">
        <w:rPr>
          <w:rStyle w:val="superscript"/>
        </w:rPr>
        <w:t>6</w:t>
      </w:r>
      <w:r>
        <w:t>(iξ)</w:t>
      </w:r>
      <w:r w:rsidR="00FF5DFC">
        <w:t>, Q</w:t>
      </w:r>
      <w:r w:rsidR="00FF5DFC">
        <w:rPr>
          <w:rStyle w:val="subscript"/>
        </w:rPr>
        <w:t>0</w:t>
      </w:r>
      <w:r w:rsidR="00FF5DFC">
        <w:rPr>
          <w:rStyle w:val="superscript"/>
        </w:rPr>
        <w:t>6</w:t>
      </w:r>
      <w:r w:rsidR="00FF5DFC">
        <w:t>(iξ)</w:t>
      </w:r>
    </w:p>
    <w:p w14:paraId="27AB8181" w14:textId="77777777" w:rsidR="00FF5DFC" w:rsidRDefault="00FF5DFC" w:rsidP="00FF5DFC">
      <w:r>
        <w:t>m=7</w:t>
      </w:r>
      <w:r>
        <w:tab/>
      </w:r>
      <w:r>
        <w:tab/>
        <w:t>Q</w:t>
      </w:r>
      <w:r>
        <w:rPr>
          <w:rStyle w:val="subscript"/>
        </w:rPr>
        <w:t>5</w:t>
      </w:r>
      <w:r>
        <w:rPr>
          <w:rStyle w:val="superscript"/>
        </w:rPr>
        <w:t>7</w:t>
      </w:r>
      <w:r>
        <w:t>(iξ)</w:t>
      </w:r>
      <w:r>
        <w:tab/>
        <w:t>, Q</w:t>
      </w:r>
      <w:r>
        <w:rPr>
          <w:rStyle w:val="subscript"/>
        </w:rPr>
        <w:t>3</w:t>
      </w:r>
      <w:r>
        <w:rPr>
          <w:rStyle w:val="superscript"/>
        </w:rPr>
        <w:t>7</w:t>
      </w:r>
      <w:r>
        <w:t>(iξ), Q</w:t>
      </w:r>
      <w:r>
        <w:rPr>
          <w:rStyle w:val="subscript"/>
        </w:rPr>
        <w:t>1</w:t>
      </w:r>
      <w:r>
        <w:rPr>
          <w:rStyle w:val="superscript"/>
        </w:rPr>
        <w:t>7</w:t>
      </w:r>
      <w:r>
        <w:t>(iξ)</w:t>
      </w:r>
    </w:p>
    <w:p w14:paraId="7993F260" w14:textId="77777777" w:rsidR="00326BA9" w:rsidRDefault="00326BA9" w:rsidP="00326BA9"/>
    <w:p w14:paraId="3BC635C6" w14:textId="77777777" w:rsidR="00FF5DFC" w:rsidRDefault="00FF5DFC" w:rsidP="00326BA9">
      <w:r>
        <w:t xml:space="preserve">etc. </w:t>
      </w:r>
      <w:r w:rsidR="000C0373">
        <w:tab/>
      </w:r>
      <w:r w:rsidR="000C0373">
        <w:tab/>
        <w:t xml:space="preserve">// in general, we have  n = m-2, m-4.... (1 or 0) </w:t>
      </w:r>
    </w:p>
    <w:p w14:paraId="3E09D229" w14:textId="77777777" w:rsidR="003119E1" w:rsidRDefault="003119E1" w:rsidP="00326BA9"/>
    <w:p w14:paraId="19D03195" w14:textId="77777777" w:rsidR="003119E1" w:rsidRDefault="003119E1" w:rsidP="00326BA9">
      <w:r>
        <w:t xml:space="preserve">Orthogonality says: </w:t>
      </w:r>
      <w:r w:rsidR="000C0373">
        <w:t xml:space="preserve">  [ only meaningful for n in the spectrum ] </w:t>
      </w:r>
    </w:p>
    <w:p w14:paraId="630AEDEE" w14:textId="77777777" w:rsidR="003119E1" w:rsidRDefault="003119E1" w:rsidP="00326BA9"/>
    <w:p w14:paraId="3556A445" w14:textId="77777777" w:rsidR="000C0373" w:rsidRDefault="003119E1" w:rsidP="000C0373">
      <w:r>
        <w:tab/>
      </w:r>
      <w:r w:rsidR="000C0373">
        <w:tab/>
      </w:r>
      <w:r w:rsidR="000C0373">
        <w:tab/>
      </w:r>
      <w:r w:rsidR="000C0373">
        <w:tab/>
        <w:t>( u</w:t>
      </w:r>
      <w:r w:rsidR="000C0373">
        <w:rPr>
          <w:rStyle w:val="superscript"/>
        </w:rPr>
        <w:t>m</w:t>
      </w:r>
      <w:r w:rsidR="000C0373">
        <w:rPr>
          <w:rStyle w:val="subscript"/>
        </w:rPr>
        <w:t>n</w:t>
      </w:r>
      <w:r w:rsidR="000C0373">
        <w:t>, u</w:t>
      </w:r>
      <w:r w:rsidR="000C0373">
        <w:rPr>
          <w:rStyle w:val="superscript"/>
        </w:rPr>
        <w:t>m</w:t>
      </w:r>
      <w:r w:rsidR="000C0373">
        <w:rPr>
          <w:rStyle w:val="subscript"/>
        </w:rPr>
        <w:t>n'</w:t>
      </w:r>
      <w:r w:rsidR="000C0373">
        <w:t xml:space="preserve">)  = </w:t>
      </w:r>
      <w:r w:rsidR="000C0373">
        <w:tab/>
      </w:r>
      <w:r w:rsidR="000C0373" w:rsidRPr="001D0D05">
        <w:rPr>
          <w:color w:val="000000"/>
        </w:rPr>
        <w:fldChar w:fldCharType="begin"/>
      </w:r>
      <w:r w:rsidR="000C0373" w:rsidRPr="001D0D05">
        <w:rPr>
          <w:color w:val="000000"/>
        </w:rPr>
        <w:instrText>EQ \s\up4( \i \fc\</w:instrText>
      </w:r>
      <w:r w:rsidR="000C0373" w:rsidRPr="001D0D05">
        <w:rPr>
          <w:rFonts w:ascii="Lucida Sans Unicode" w:hAnsi="Lucida Sans Unicode" w:cs="Lucida Sans Unicode"/>
          <w:color w:val="000000"/>
          <w:sz w:val="32"/>
        </w:rPr>
        <w:instrText>∫</w:instrText>
      </w:r>
      <w:r w:rsidR="000C0373" w:rsidRPr="001D0D05">
        <w:rPr>
          <w:color w:val="000000"/>
        </w:rPr>
        <w:instrText>\in</w:instrText>
      </w:r>
      <w:r w:rsidR="000C0373" w:rsidRPr="001D0D05">
        <w:rPr>
          <w:color w:val="000000"/>
          <w:szCs w:val="22"/>
        </w:rPr>
        <w:instrText>(</w:instrText>
      </w:r>
      <w:r w:rsidR="000C0373">
        <w:rPr>
          <w:b/>
          <w:color w:val="000000"/>
          <w:sz w:val="18"/>
          <w:szCs w:val="18"/>
        </w:rPr>
        <w:instrText>0</w:instrText>
      </w:r>
      <w:r w:rsidR="000C0373" w:rsidRPr="001D0D05">
        <w:rPr>
          <w:b/>
          <w:color w:val="000000"/>
          <w:sz w:val="18"/>
          <w:szCs w:val="18"/>
        </w:rPr>
        <w:instrText xml:space="preserve">, </w:instrText>
      </w:r>
      <w:r w:rsidR="000C0373">
        <w:rPr>
          <w:b/>
          <w:color w:val="000000"/>
          <w:sz w:val="18"/>
          <w:szCs w:val="18"/>
        </w:rPr>
        <w:instrText>∞</w:instrText>
      </w:r>
      <w:r w:rsidR="000C0373" w:rsidRPr="001D0D05">
        <w:rPr>
          <w:color w:val="000000"/>
          <w:szCs w:val="22"/>
        </w:rPr>
        <w:instrText>, )</w:instrText>
      </w:r>
      <w:r w:rsidR="000C0373" w:rsidRPr="001D0D05">
        <w:rPr>
          <w:color w:val="000000"/>
        </w:rPr>
        <w:instrText>)</w:instrText>
      </w:r>
      <w:r w:rsidR="000C0373" w:rsidRPr="001D0D05">
        <w:rPr>
          <w:color w:val="000000"/>
        </w:rPr>
        <w:fldChar w:fldCharType="separate"/>
      </w:r>
      <w:r w:rsidR="000C0373" w:rsidRPr="001D0D05">
        <w:rPr>
          <w:b/>
          <w:noProof/>
          <w:color w:val="000000"/>
        </w:rPr>
        <w:t>!Syntax Error, I</w:t>
      </w:r>
      <w:r w:rsidR="000C0373" w:rsidRPr="001D0D05">
        <w:rPr>
          <w:color w:val="000000"/>
        </w:rPr>
        <w:fldChar w:fldCharType="end"/>
      </w:r>
      <w:r w:rsidR="000C0373">
        <w:t>dζ  Q</w:t>
      </w:r>
      <w:r w:rsidR="000C0373">
        <w:rPr>
          <w:rStyle w:val="subscript"/>
        </w:rPr>
        <w:t>n</w:t>
      </w:r>
      <w:r w:rsidR="000C0373">
        <w:rPr>
          <w:rStyle w:val="superscript"/>
        </w:rPr>
        <w:t>m</w:t>
      </w:r>
      <w:r w:rsidR="000C0373">
        <w:t>(iζ)*</w:t>
      </w:r>
      <w:r w:rsidR="000C0373" w:rsidRPr="00D83660">
        <w:t xml:space="preserve"> </w:t>
      </w:r>
      <w:r w:rsidR="000C0373">
        <w:t>Q</w:t>
      </w:r>
      <w:r w:rsidR="000C0373">
        <w:rPr>
          <w:rStyle w:val="subscript"/>
        </w:rPr>
        <w:t>n'</w:t>
      </w:r>
      <w:r w:rsidR="000C0373">
        <w:rPr>
          <w:rStyle w:val="superscript"/>
        </w:rPr>
        <w:t>m</w:t>
      </w:r>
      <w:r w:rsidR="000C0373">
        <w:t>(iζ)  = K</w:t>
      </w:r>
      <w:r w:rsidR="000C0373">
        <w:rPr>
          <w:rStyle w:val="subscript"/>
        </w:rPr>
        <w:t>n</w:t>
      </w:r>
      <w:r w:rsidR="000C0373">
        <w:rPr>
          <w:rStyle w:val="superscript"/>
        </w:rPr>
        <w:t>m</w:t>
      </w:r>
      <w:r w:rsidR="000C0373">
        <w:t xml:space="preserve"> δ</w:t>
      </w:r>
      <w:r w:rsidR="000C0373">
        <w:rPr>
          <w:rStyle w:val="subscript"/>
        </w:rPr>
        <w:t>n,n'</w:t>
      </w:r>
      <w:r w:rsidR="000C0373">
        <w:t xml:space="preserve"> </w:t>
      </w:r>
      <w:r w:rsidR="000C0373">
        <w:tab/>
        <w:t xml:space="preserve"> </w:t>
      </w:r>
    </w:p>
    <w:p w14:paraId="57E8B89E" w14:textId="77777777" w:rsidR="000C0373" w:rsidRDefault="000C0373" w:rsidP="000C0373"/>
    <w:p w14:paraId="15FF5F2A" w14:textId="77777777" w:rsidR="000C0373" w:rsidRPr="000C0373" w:rsidRDefault="000C0373" w:rsidP="000C0373"/>
    <w:p w14:paraId="00F298F7" w14:textId="77777777" w:rsidR="003119E1" w:rsidRPr="000C0373" w:rsidRDefault="000C0373" w:rsidP="00326BA9">
      <w:r>
        <w:t>We did one norm-constant evaluation and found that  K</w:t>
      </w:r>
      <w:r>
        <w:rPr>
          <w:rStyle w:val="subscript"/>
        </w:rPr>
        <w:t>2</w:t>
      </w:r>
      <w:r>
        <w:rPr>
          <w:rStyle w:val="superscript"/>
        </w:rPr>
        <w:t>4</w:t>
      </w:r>
      <w:r>
        <w:t xml:space="preserve">   = 72π.  I would have to write some kind of program to compute them all. </w:t>
      </w:r>
    </w:p>
    <w:sectPr w:rsidR="003119E1" w:rsidRPr="000C0373">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6CBD3" w14:textId="77777777" w:rsidR="000C0FBB" w:rsidRDefault="000C0FBB">
      <w:r>
        <w:separator/>
      </w:r>
    </w:p>
  </w:endnote>
  <w:endnote w:type="continuationSeparator" w:id="0">
    <w:p w14:paraId="2FC784F3" w14:textId="77777777" w:rsidR="000C0FBB" w:rsidRDefault="000C0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6FEE" w14:textId="77777777" w:rsidR="003119E1" w:rsidRDefault="003119E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010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8A72" w14:textId="77777777" w:rsidR="000C0FBB" w:rsidRDefault="000C0FBB">
      <w:r>
        <w:separator/>
      </w:r>
    </w:p>
  </w:footnote>
  <w:footnote w:type="continuationSeparator" w:id="0">
    <w:p w14:paraId="32824515" w14:textId="77777777" w:rsidR="000C0FBB" w:rsidRDefault="000C0F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1D25"/>
    <w:rsid w:val="0001344C"/>
    <w:rsid w:val="00032790"/>
    <w:rsid w:val="00036850"/>
    <w:rsid w:val="00047711"/>
    <w:rsid w:val="00047C40"/>
    <w:rsid w:val="00054B07"/>
    <w:rsid w:val="000A162F"/>
    <w:rsid w:val="000C0373"/>
    <w:rsid w:val="000C0FBB"/>
    <w:rsid w:val="000C7396"/>
    <w:rsid w:val="000D2080"/>
    <w:rsid w:val="000D7ED9"/>
    <w:rsid w:val="000E6546"/>
    <w:rsid w:val="00100CBD"/>
    <w:rsid w:val="00114A97"/>
    <w:rsid w:val="00135AF5"/>
    <w:rsid w:val="00141E2B"/>
    <w:rsid w:val="001677E9"/>
    <w:rsid w:val="00186EA4"/>
    <w:rsid w:val="00190B89"/>
    <w:rsid w:val="001E50EF"/>
    <w:rsid w:val="002058B6"/>
    <w:rsid w:val="0020790D"/>
    <w:rsid w:val="00227FEA"/>
    <w:rsid w:val="00252488"/>
    <w:rsid w:val="00254004"/>
    <w:rsid w:val="0026128E"/>
    <w:rsid w:val="00283691"/>
    <w:rsid w:val="00291390"/>
    <w:rsid w:val="002A48AF"/>
    <w:rsid w:val="002C41CD"/>
    <w:rsid w:val="002D28DF"/>
    <w:rsid w:val="002D4894"/>
    <w:rsid w:val="002E0119"/>
    <w:rsid w:val="002E04BA"/>
    <w:rsid w:val="002E4822"/>
    <w:rsid w:val="002F271F"/>
    <w:rsid w:val="0030350C"/>
    <w:rsid w:val="003119E1"/>
    <w:rsid w:val="00326BA9"/>
    <w:rsid w:val="00330E53"/>
    <w:rsid w:val="00331555"/>
    <w:rsid w:val="00345BB6"/>
    <w:rsid w:val="0034708A"/>
    <w:rsid w:val="00351EE4"/>
    <w:rsid w:val="00354B37"/>
    <w:rsid w:val="00360ACE"/>
    <w:rsid w:val="003626D3"/>
    <w:rsid w:val="00364529"/>
    <w:rsid w:val="00375FCE"/>
    <w:rsid w:val="003A49F1"/>
    <w:rsid w:val="003B1470"/>
    <w:rsid w:val="003B2678"/>
    <w:rsid w:val="003B7107"/>
    <w:rsid w:val="003D691E"/>
    <w:rsid w:val="003E2E20"/>
    <w:rsid w:val="003F2B93"/>
    <w:rsid w:val="00402BE7"/>
    <w:rsid w:val="0046473F"/>
    <w:rsid w:val="004A061C"/>
    <w:rsid w:val="004A738F"/>
    <w:rsid w:val="004D1CB2"/>
    <w:rsid w:val="004E2692"/>
    <w:rsid w:val="004E4C5E"/>
    <w:rsid w:val="00511127"/>
    <w:rsid w:val="0051153F"/>
    <w:rsid w:val="005276A3"/>
    <w:rsid w:val="00534589"/>
    <w:rsid w:val="0057682D"/>
    <w:rsid w:val="005C0914"/>
    <w:rsid w:val="00616020"/>
    <w:rsid w:val="00631238"/>
    <w:rsid w:val="00643A57"/>
    <w:rsid w:val="00674188"/>
    <w:rsid w:val="006778B4"/>
    <w:rsid w:val="006823E5"/>
    <w:rsid w:val="006B7AA1"/>
    <w:rsid w:val="006C38B3"/>
    <w:rsid w:val="006C3F1C"/>
    <w:rsid w:val="006C77E3"/>
    <w:rsid w:val="006D2437"/>
    <w:rsid w:val="006D4393"/>
    <w:rsid w:val="007173F9"/>
    <w:rsid w:val="00720868"/>
    <w:rsid w:val="00780987"/>
    <w:rsid w:val="007A0989"/>
    <w:rsid w:val="007A23A3"/>
    <w:rsid w:val="007B2201"/>
    <w:rsid w:val="007B331E"/>
    <w:rsid w:val="007B4B88"/>
    <w:rsid w:val="007E26A4"/>
    <w:rsid w:val="007E45AB"/>
    <w:rsid w:val="0082002F"/>
    <w:rsid w:val="0082785B"/>
    <w:rsid w:val="0083105B"/>
    <w:rsid w:val="008425FE"/>
    <w:rsid w:val="0085248A"/>
    <w:rsid w:val="00855BAC"/>
    <w:rsid w:val="00884543"/>
    <w:rsid w:val="008949E4"/>
    <w:rsid w:val="008B165E"/>
    <w:rsid w:val="008C1D25"/>
    <w:rsid w:val="008C653B"/>
    <w:rsid w:val="008D336F"/>
    <w:rsid w:val="008E2E24"/>
    <w:rsid w:val="008F3D30"/>
    <w:rsid w:val="0090759F"/>
    <w:rsid w:val="0092642E"/>
    <w:rsid w:val="009313DC"/>
    <w:rsid w:val="00950387"/>
    <w:rsid w:val="00973AD5"/>
    <w:rsid w:val="00993DDE"/>
    <w:rsid w:val="009A0FD1"/>
    <w:rsid w:val="009C79B6"/>
    <w:rsid w:val="009E2225"/>
    <w:rsid w:val="009F4A55"/>
    <w:rsid w:val="00A2578F"/>
    <w:rsid w:val="00A37B8D"/>
    <w:rsid w:val="00A44BF4"/>
    <w:rsid w:val="00A64971"/>
    <w:rsid w:val="00A711B1"/>
    <w:rsid w:val="00AB5087"/>
    <w:rsid w:val="00AE788B"/>
    <w:rsid w:val="00B054E7"/>
    <w:rsid w:val="00B10AE1"/>
    <w:rsid w:val="00B44541"/>
    <w:rsid w:val="00B62D25"/>
    <w:rsid w:val="00B70D65"/>
    <w:rsid w:val="00B848B8"/>
    <w:rsid w:val="00B84D2A"/>
    <w:rsid w:val="00BB03A5"/>
    <w:rsid w:val="00BD11E6"/>
    <w:rsid w:val="00C00A8C"/>
    <w:rsid w:val="00C15117"/>
    <w:rsid w:val="00C2456F"/>
    <w:rsid w:val="00C40F10"/>
    <w:rsid w:val="00C41294"/>
    <w:rsid w:val="00C75B9C"/>
    <w:rsid w:val="00C821F8"/>
    <w:rsid w:val="00C85D48"/>
    <w:rsid w:val="00C9126C"/>
    <w:rsid w:val="00C97452"/>
    <w:rsid w:val="00CA0102"/>
    <w:rsid w:val="00CA5B81"/>
    <w:rsid w:val="00CB2582"/>
    <w:rsid w:val="00CC680B"/>
    <w:rsid w:val="00CC7D09"/>
    <w:rsid w:val="00CD1198"/>
    <w:rsid w:val="00CE6FD2"/>
    <w:rsid w:val="00D17417"/>
    <w:rsid w:val="00D72B37"/>
    <w:rsid w:val="00D816AA"/>
    <w:rsid w:val="00D850D6"/>
    <w:rsid w:val="00D86832"/>
    <w:rsid w:val="00DA068D"/>
    <w:rsid w:val="00DC307B"/>
    <w:rsid w:val="00DD2407"/>
    <w:rsid w:val="00DD737D"/>
    <w:rsid w:val="00DF4B2D"/>
    <w:rsid w:val="00E032B2"/>
    <w:rsid w:val="00E222C3"/>
    <w:rsid w:val="00E44924"/>
    <w:rsid w:val="00E466C0"/>
    <w:rsid w:val="00E62CA9"/>
    <w:rsid w:val="00E6691C"/>
    <w:rsid w:val="00E6781A"/>
    <w:rsid w:val="00EA5ADB"/>
    <w:rsid w:val="00EB621A"/>
    <w:rsid w:val="00EC0C35"/>
    <w:rsid w:val="00ED2C5E"/>
    <w:rsid w:val="00ED4E92"/>
    <w:rsid w:val="00EF6087"/>
    <w:rsid w:val="00F04E67"/>
    <w:rsid w:val="00F15287"/>
    <w:rsid w:val="00F24E46"/>
    <w:rsid w:val="00F81938"/>
    <w:rsid w:val="00FA223C"/>
    <w:rsid w:val="00FB4586"/>
    <w:rsid w:val="00FB71C5"/>
    <w:rsid w:val="00FD38A9"/>
    <w:rsid w:val="00FE4914"/>
    <w:rsid w:val="00FF3548"/>
    <w:rsid w:val="00FF5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89685"/>
  <w15:chartTrackingRefBased/>
  <w15:docId w15:val="{B04E5777-6CE9-4AAF-8C25-E52EFC26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037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0102"/>
    <w:rPr>
      <w:color w:val="0000FF"/>
      <w:u w:val="single"/>
    </w:rPr>
  </w:style>
  <w:style w:type="paragraph" w:styleId="TOC4">
    <w:name w:val="toc 4"/>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A0102"/>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3139</Words>
  <Characters>12274</Characters>
  <Application>Microsoft Office Word</Application>
  <DocSecurity>4</DocSecurity>
  <Lines>331</Lines>
  <Paragraphs>155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15258</CharactersWithSpaces>
  <SharedDoc>false</SharedDoc>
  <HLinks>
    <vt:vector size="48" baseType="variant">
      <vt:variant>
        <vt:i4>1507376</vt:i4>
      </vt:variant>
      <vt:variant>
        <vt:i4>44</vt:i4>
      </vt:variant>
      <vt:variant>
        <vt:i4>0</vt:i4>
      </vt:variant>
      <vt:variant>
        <vt:i4>5</vt:i4>
      </vt:variant>
      <vt:variant>
        <vt:lpwstr/>
      </vt:variant>
      <vt:variant>
        <vt:lpwstr>_Toc252549495</vt:lpwstr>
      </vt:variant>
      <vt:variant>
        <vt:i4>1507376</vt:i4>
      </vt:variant>
      <vt:variant>
        <vt:i4>38</vt:i4>
      </vt:variant>
      <vt:variant>
        <vt:i4>0</vt:i4>
      </vt:variant>
      <vt:variant>
        <vt:i4>5</vt:i4>
      </vt:variant>
      <vt:variant>
        <vt:lpwstr/>
      </vt:variant>
      <vt:variant>
        <vt:lpwstr>_Toc252549494</vt:lpwstr>
      </vt:variant>
      <vt:variant>
        <vt:i4>1507376</vt:i4>
      </vt:variant>
      <vt:variant>
        <vt:i4>32</vt:i4>
      </vt:variant>
      <vt:variant>
        <vt:i4>0</vt:i4>
      </vt:variant>
      <vt:variant>
        <vt:i4>5</vt:i4>
      </vt:variant>
      <vt:variant>
        <vt:lpwstr/>
      </vt:variant>
      <vt:variant>
        <vt:lpwstr>_Toc252549493</vt:lpwstr>
      </vt:variant>
      <vt:variant>
        <vt:i4>1507376</vt:i4>
      </vt:variant>
      <vt:variant>
        <vt:i4>26</vt:i4>
      </vt:variant>
      <vt:variant>
        <vt:i4>0</vt:i4>
      </vt:variant>
      <vt:variant>
        <vt:i4>5</vt:i4>
      </vt:variant>
      <vt:variant>
        <vt:lpwstr/>
      </vt:variant>
      <vt:variant>
        <vt:lpwstr>_Toc252549492</vt:lpwstr>
      </vt:variant>
      <vt:variant>
        <vt:i4>1507376</vt:i4>
      </vt:variant>
      <vt:variant>
        <vt:i4>20</vt:i4>
      </vt:variant>
      <vt:variant>
        <vt:i4>0</vt:i4>
      </vt:variant>
      <vt:variant>
        <vt:i4>5</vt:i4>
      </vt:variant>
      <vt:variant>
        <vt:lpwstr/>
      </vt:variant>
      <vt:variant>
        <vt:lpwstr>_Toc252549491</vt:lpwstr>
      </vt:variant>
      <vt:variant>
        <vt:i4>1507376</vt:i4>
      </vt:variant>
      <vt:variant>
        <vt:i4>14</vt:i4>
      </vt:variant>
      <vt:variant>
        <vt:i4>0</vt:i4>
      </vt:variant>
      <vt:variant>
        <vt:i4>5</vt:i4>
      </vt:variant>
      <vt:variant>
        <vt:lpwstr/>
      </vt:variant>
      <vt:variant>
        <vt:lpwstr>_Toc252549490</vt:lpwstr>
      </vt:variant>
      <vt:variant>
        <vt:i4>1441840</vt:i4>
      </vt:variant>
      <vt:variant>
        <vt:i4>8</vt:i4>
      </vt:variant>
      <vt:variant>
        <vt:i4>0</vt:i4>
      </vt:variant>
      <vt:variant>
        <vt:i4>5</vt:i4>
      </vt:variant>
      <vt:variant>
        <vt:lpwstr/>
      </vt:variant>
      <vt:variant>
        <vt:lpwstr>_Toc252549489</vt:lpwstr>
      </vt:variant>
      <vt:variant>
        <vt:i4>1441840</vt:i4>
      </vt:variant>
      <vt:variant>
        <vt:i4>2</vt:i4>
      </vt:variant>
      <vt:variant>
        <vt:i4>0</vt:i4>
      </vt:variant>
      <vt:variant>
        <vt:i4>5</vt:i4>
      </vt:variant>
      <vt:variant>
        <vt:lpwstr/>
      </vt:variant>
      <vt:variant>
        <vt:lpwstr>_Toc252549488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2026-09-06T19:43:00Z</dcterms:created>
  <dcterms:modified xsi:type="dcterms:W3CDTF">2026-09-06T19:43:00Z</dcterms:modified>
</cp:coreProperties>
</file>