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F5C76" w14:textId="77777777" w:rsidR="00291390" w:rsidRDefault="00463547">
      <w:pPr>
        <w:tabs>
          <w:tab w:val="right" w:pos="9270"/>
        </w:tabs>
      </w:pPr>
      <w:r>
        <w:rPr>
          <w:b/>
        </w:rPr>
        <w:t>The Legendre SL Problem</w:t>
      </w:r>
      <w:r w:rsidR="00572218">
        <w:rPr>
          <w:b/>
        </w:rPr>
        <w:t xml:space="preserve"> and Spherical Harmonics</w:t>
      </w:r>
      <w:r>
        <w:tab/>
      </w:r>
      <w:r>
        <w:tab/>
      </w:r>
      <w:r w:rsidR="00291390">
        <w:t>PhL</w:t>
      </w:r>
      <w:r w:rsidR="00291390">
        <w:tab/>
      </w:r>
      <w:r w:rsidR="00291390">
        <w:tab/>
      </w:r>
      <w:r>
        <w:t>3.19.10</w:t>
      </w:r>
    </w:p>
    <w:p w14:paraId="455ACFC4" w14:textId="77777777" w:rsidR="00291390" w:rsidRDefault="00291390">
      <w:pPr>
        <w:tabs>
          <w:tab w:val="left" w:pos="7200"/>
          <w:tab w:val="left" w:pos="7920"/>
          <w:tab w:val="right" w:pos="9270"/>
        </w:tabs>
      </w:pPr>
    </w:p>
    <w:p w14:paraId="47E1752F" w14:textId="77777777" w:rsidR="00463547" w:rsidRDefault="00463547">
      <w:pPr>
        <w:tabs>
          <w:tab w:val="left" w:pos="7200"/>
          <w:tab w:val="left" w:pos="7920"/>
          <w:tab w:val="right" w:pos="9270"/>
        </w:tabs>
      </w:pPr>
      <w:r>
        <w:t xml:space="preserve">This subject is a lot harder than </w:t>
      </w:r>
      <w:r w:rsidR="00CB3E93">
        <w:t xml:space="preserve">it seems. Maybe this time I will get through it. </w:t>
      </w:r>
    </w:p>
    <w:p w14:paraId="2F596F5B" w14:textId="77777777" w:rsidR="002725D5" w:rsidRDefault="002725D5">
      <w:pPr>
        <w:tabs>
          <w:tab w:val="left" w:pos="7200"/>
          <w:tab w:val="left" w:pos="7920"/>
          <w:tab w:val="right" w:pos="9270"/>
        </w:tabs>
      </w:pPr>
    </w:p>
    <w:p w14:paraId="1511C363" w14:textId="77777777" w:rsidR="00937910" w:rsidRDefault="00937910" w:rsidP="0093791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7450677" w:history="1">
        <w:r w:rsidRPr="00F74151">
          <w:rPr>
            <w:rStyle w:val="Hyperlink"/>
            <w:noProof/>
          </w:rPr>
          <w:t>The Associated Legendre ODE</w:t>
        </w:r>
        <w:r>
          <w:rPr>
            <w:noProof/>
            <w:webHidden/>
          </w:rPr>
          <w:tab/>
        </w:r>
        <w:r>
          <w:rPr>
            <w:noProof/>
            <w:webHidden/>
          </w:rPr>
          <w:fldChar w:fldCharType="begin"/>
        </w:r>
        <w:r>
          <w:rPr>
            <w:noProof/>
            <w:webHidden/>
          </w:rPr>
          <w:instrText xml:space="preserve"> PAGEREF _Toc257450677 \h </w:instrText>
        </w:r>
        <w:r w:rsidR="00321ECF">
          <w:rPr>
            <w:noProof/>
          </w:rPr>
        </w:r>
        <w:r>
          <w:rPr>
            <w:noProof/>
            <w:webHidden/>
          </w:rPr>
          <w:fldChar w:fldCharType="separate"/>
        </w:r>
        <w:r>
          <w:rPr>
            <w:noProof/>
            <w:webHidden/>
          </w:rPr>
          <w:t>1</w:t>
        </w:r>
        <w:r>
          <w:rPr>
            <w:noProof/>
            <w:webHidden/>
          </w:rPr>
          <w:fldChar w:fldCharType="end"/>
        </w:r>
      </w:hyperlink>
    </w:p>
    <w:p w14:paraId="658171D2" w14:textId="77777777" w:rsidR="00937910" w:rsidRDefault="00937910" w:rsidP="00937910">
      <w:pPr>
        <w:pStyle w:val="TOC2"/>
        <w:tabs>
          <w:tab w:val="right" w:leader="dot" w:pos="9350"/>
        </w:tabs>
        <w:rPr>
          <w:b w:val="0"/>
          <w:noProof/>
          <w:sz w:val="24"/>
          <w:szCs w:val="24"/>
        </w:rPr>
      </w:pPr>
      <w:hyperlink w:anchor="_Toc257450678" w:history="1">
        <w:r w:rsidRPr="00F74151">
          <w:rPr>
            <w:rStyle w:val="Hyperlink"/>
            <w:noProof/>
          </w:rPr>
          <w:t>The Associated Legendre Sturm-Liouville Problem</w:t>
        </w:r>
        <w:r>
          <w:rPr>
            <w:noProof/>
            <w:webHidden/>
          </w:rPr>
          <w:tab/>
        </w:r>
        <w:r>
          <w:rPr>
            <w:noProof/>
            <w:webHidden/>
          </w:rPr>
          <w:fldChar w:fldCharType="begin"/>
        </w:r>
        <w:r>
          <w:rPr>
            <w:noProof/>
            <w:webHidden/>
          </w:rPr>
          <w:instrText xml:space="preserve"> PAGEREF _Toc257450678 \h </w:instrText>
        </w:r>
        <w:r w:rsidR="00321ECF">
          <w:rPr>
            <w:noProof/>
          </w:rPr>
        </w:r>
        <w:r>
          <w:rPr>
            <w:noProof/>
            <w:webHidden/>
          </w:rPr>
          <w:fldChar w:fldCharType="separate"/>
        </w:r>
        <w:r>
          <w:rPr>
            <w:noProof/>
            <w:webHidden/>
          </w:rPr>
          <w:t>1</w:t>
        </w:r>
        <w:r>
          <w:rPr>
            <w:noProof/>
            <w:webHidden/>
          </w:rPr>
          <w:fldChar w:fldCharType="end"/>
        </w:r>
      </w:hyperlink>
    </w:p>
    <w:p w14:paraId="31F882B8" w14:textId="77777777" w:rsidR="00937910" w:rsidRDefault="00937910" w:rsidP="00937910">
      <w:pPr>
        <w:pStyle w:val="TOC2"/>
        <w:tabs>
          <w:tab w:val="right" w:leader="dot" w:pos="9350"/>
        </w:tabs>
        <w:rPr>
          <w:b w:val="0"/>
          <w:noProof/>
          <w:sz w:val="24"/>
          <w:szCs w:val="24"/>
        </w:rPr>
      </w:pPr>
      <w:hyperlink w:anchor="_Toc257450679" w:history="1">
        <w:r w:rsidRPr="00F74151">
          <w:rPr>
            <w:rStyle w:val="Hyperlink"/>
            <w:noProof/>
          </w:rPr>
          <w:t>Examples and the Alternate P definitions.</w:t>
        </w:r>
        <w:r>
          <w:rPr>
            <w:noProof/>
            <w:webHidden/>
          </w:rPr>
          <w:tab/>
        </w:r>
        <w:r>
          <w:rPr>
            <w:noProof/>
            <w:webHidden/>
          </w:rPr>
          <w:fldChar w:fldCharType="begin"/>
        </w:r>
        <w:r>
          <w:rPr>
            <w:noProof/>
            <w:webHidden/>
          </w:rPr>
          <w:instrText xml:space="preserve"> PAGEREF _Toc257450679 \h </w:instrText>
        </w:r>
        <w:r w:rsidR="00321ECF">
          <w:rPr>
            <w:noProof/>
          </w:rPr>
        </w:r>
        <w:r>
          <w:rPr>
            <w:noProof/>
            <w:webHidden/>
          </w:rPr>
          <w:fldChar w:fldCharType="separate"/>
        </w:r>
        <w:r>
          <w:rPr>
            <w:noProof/>
            <w:webHidden/>
          </w:rPr>
          <w:t>3</w:t>
        </w:r>
        <w:r>
          <w:rPr>
            <w:noProof/>
            <w:webHidden/>
          </w:rPr>
          <w:fldChar w:fldCharType="end"/>
        </w:r>
      </w:hyperlink>
    </w:p>
    <w:p w14:paraId="25BBA93B" w14:textId="77777777" w:rsidR="00937910" w:rsidRDefault="00937910" w:rsidP="00937910">
      <w:pPr>
        <w:pStyle w:val="TOC2"/>
        <w:tabs>
          <w:tab w:val="right" w:leader="dot" w:pos="9350"/>
        </w:tabs>
        <w:rPr>
          <w:b w:val="0"/>
          <w:noProof/>
          <w:sz w:val="24"/>
          <w:szCs w:val="24"/>
        </w:rPr>
      </w:pPr>
      <w:hyperlink w:anchor="_Toc257450680" w:history="1">
        <w:r w:rsidRPr="00F74151">
          <w:rPr>
            <w:rStyle w:val="Hyperlink"/>
            <w:noProof/>
          </w:rPr>
          <w:t>Orthogonality and Completeness for our Two SL Cases:</w:t>
        </w:r>
        <w:r>
          <w:rPr>
            <w:noProof/>
            <w:webHidden/>
          </w:rPr>
          <w:tab/>
        </w:r>
        <w:r>
          <w:rPr>
            <w:noProof/>
            <w:webHidden/>
          </w:rPr>
          <w:fldChar w:fldCharType="begin"/>
        </w:r>
        <w:r>
          <w:rPr>
            <w:noProof/>
            <w:webHidden/>
          </w:rPr>
          <w:instrText xml:space="preserve"> PAGEREF _Toc257450680 \h </w:instrText>
        </w:r>
        <w:r w:rsidR="00321ECF">
          <w:rPr>
            <w:noProof/>
          </w:rPr>
        </w:r>
        <w:r>
          <w:rPr>
            <w:noProof/>
            <w:webHidden/>
          </w:rPr>
          <w:fldChar w:fldCharType="separate"/>
        </w:r>
        <w:r>
          <w:rPr>
            <w:noProof/>
            <w:webHidden/>
          </w:rPr>
          <w:t>4</w:t>
        </w:r>
        <w:r>
          <w:rPr>
            <w:noProof/>
            <w:webHidden/>
          </w:rPr>
          <w:fldChar w:fldCharType="end"/>
        </w:r>
      </w:hyperlink>
    </w:p>
    <w:p w14:paraId="2B5814DA" w14:textId="77777777" w:rsidR="00937910" w:rsidRDefault="00937910" w:rsidP="00937910">
      <w:pPr>
        <w:pStyle w:val="TOC3"/>
        <w:tabs>
          <w:tab w:val="right" w:leader="dot" w:pos="9350"/>
        </w:tabs>
        <w:rPr>
          <w:noProof/>
          <w:sz w:val="24"/>
          <w:szCs w:val="24"/>
        </w:rPr>
      </w:pPr>
      <w:hyperlink w:anchor="_Toc257450681" w:history="1">
        <w:r w:rsidRPr="00F74151">
          <w:rPr>
            <w:rStyle w:val="Hyperlink"/>
            <w:noProof/>
          </w:rPr>
          <w:t>The Integer μ Case:</w:t>
        </w:r>
        <w:r>
          <w:rPr>
            <w:noProof/>
            <w:webHidden/>
          </w:rPr>
          <w:tab/>
        </w:r>
        <w:r>
          <w:rPr>
            <w:noProof/>
            <w:webHidden/>
          </w:rPr>
          <w:fldChar w:fldCharType="begin"/>
        </w:r>
        <w:r>
          <w:rPr>
            <w:noProof/>
            <w:webHidden/>
          </w:rPr>
          <w:instrText xml:space="preserve"> PAGEREF _Toc257450681 \h </w:instrText>
        </w:r>
        <w:r w:rsidR="00321ECF">
          <w:rPr>
            <w:noProof/>
          </w:rPr>
        </w:r>
        <w:r>
          <w:rPr>
            <w:noProof/>
            <w:webHidden/>
          </w:rPr>
          <w:fldChar w:fldCharType="separate"/>
        </w:r>
        <w:r>
          <w:rPr>
            <w:noProof/>
            <w:webHidden/>
          </w:rPr>
          <w:t>4</w:t>
        </w:r>
        <w:r>
          <w:rPr>
            <w:noProof/>
            <w:webHidden/>
          </w:rPr>
          <w:fldChar w:fldCharType="end"/>
        </w:r>
      </w:hyperlink>
    </w:p>
    <w:p w14:paraId="6D24AF8E" w14:textId="77777777" w:rsidR="00937910" w:rsidRDefault="00937910" w:rsidP="00937910">
      <w:pPr>
        <w:pStyle w:val="TOC3"/>
        <w:tabs>
          <w:tab w:val="right" w:leader="dot" w:pos="9350"/>
        </w:tabs>
        <w:rPr>
          <w:noProof/>
          <w:sz w:val="24"/>
          <w:szCs w:val="24"/>
        </w:rPr>
      </w:pPr>
      <w:hyperlink w:anchor="_Toc257450682" w:history="1">
        <w:r w:rsidRPr="00F74151">
          <w:rPr>
            <w:rStyle w:val="Hyperlink"/>
            <w:noProof/>
          </w:rPr>
          <w:t>The non-Integer μ Case:</w:t>
        </w:r>
        <w:r>
          <w:rPr>
            <w:noProof/>
            <w:webHidden/>
          </w:rPr>
          <w:tab/>
        </w:r>
        <w:r>
          <w:rPr>
            <w:noProof/>
            <w:webHidden/>
          </w:rPr>
          <w:fldChar w:fldCharType="begin"/>
        </w:r>
        <w:r>
          <w:rPr>
            <w:noProof/>
            <w:webHidden/>
          </w:rPr>
          <w:instrText xml:space="preserve"> PAGEREF _Toc257450682 \h </w:instrText>
        </w:r>
        <w:r w:rsidR="00321ECF">
          <w:rPr>
            <w:noProof/>
          </w:rPr>
        </w:r>
        <w:r>
          <w:rPr>
            <w:noProof/>
            <w:webHidden/>
          </w:rPr>
          <w:fldChar w:fldCharType="separate"/>
        </w:r>
        <w:r>
          <w:rPr>
            <w:noProof/>
            <w:webHidden/>
          </w:rPr>
          <w:t>6</w:t>
        </w:r>
        <w:r>
          <w:rPr>
            <w:noProof/>
            <w:webHidden/>
          </w:rPr>
          <w:fldChar w:fldCharType="end"/>
        </w:r>
      </w:hyperlink>
    </w:p>
    <w:p w14:paraId="336FDBEA" w14:textId="77777777" w:rsidR="00937910" w:rsidRDefault="00937910" w:rsidP="00937910">
      <w:pPr>
        <w:pStyle w:val="TOC2"/>
        <w:tabs>
          <w:tab w:val="right" w:leader="dot" w:pos="9350"/>
        </w:tabs>
        <w:rPr>
          <w:b w:val="0"/>
          <w:noProof/>
          <w:sz w:val="24"/>
          <w:szCs w:val="24"/>
        </w:rPr>
      </w:pPr>
      <w:hyperlink w:anchor="_Toc257450683" w:history="1">
        <w:r w:rsidRPr="00F74151">
          <w:rPr>
            <w:rStyle w:val="Hyperlink"/>
            <w:noProof/>
          </w:rPr>
          <w:t>Spherical Harmonics</w:t>
        </w:r>
        <w:r>
          <w:rPr>
            <w:noProof/>
            <w:webHidden/>
          </w:rPr>
          <w:tab/>
        </w:r>
        <w:r>
          <w:rPr>
            <w:noProof/>
            <w:webHidden/>
          </w:rPr>
          <w:fldChar w:fldCharType="begin"/>
        </w:r>
        <w:r>
          <w:rPr>
            <w:noProof/>
            <w:webHidden/>
          </w:rPr>
          <w:instrText xml:space="preserve"> PAGEREF _Toc257450683 \h </w:instrText>
        </w:r>
        <w:r w:rsidR="00321ECF">
          <w:rPr>
            <w:noProof/>
          </w:rPr>
        </w:r>
        <w:r>
          <w:rPr>
            <w:noProof/>
            <w:webHidden/>
          </w:rPr>
          <w:fldChar w:fldCharType="separate"/>
        </w:r>
        <w:r>
          <w:rPr>
            <w:noProof/>
            <w:webHidden/>
          </w:rPr>
          <w:t>7</w:t>
        </w:r>
        <w:r>
          <w:rPr>
            <w:noProof/>
            <w:webHidden/>
          </w:rPr>
          <w:fldChar w:fldCharType="end"/>
        </w:r>
      </w:hyperlink>
    </w:p>
    <w:p w14:paraId="65546743" w14:textId="77777777" w:rsidR="00937910" w:rsidRDefault="00937910" w:rsidP="00937910">
      <w:pPr>
        <w:pStyle w:val="TOC3"/>
        <w:tabs>
          <w:tab w:val="right" w:leader="dot" w:pos="9350"/>
        </w:tabs>
        <w:rPr>
          <w:noProof/>
          <w:sz w:val="24"/>
          <w:szCs w:val="24"/>
        </w:rPr>
      </w:pPr>
      <w:hyperlink w:anchor="_Toc257450684" w:history="1">
        <w:r w:rsidRPr="00F74151">
          <w:rPr>
            <w:rStyle w:val="Hyperlink"/>
            <w:noProof/>
          </w:rPr>
          <w:t>Stakgold.</w:t>
        </w:r>
        <w:r>
          <w:rPr>
            <w:noProof/>
            <w:webHidden/>
          </w:rPr>
          <w:tab/>
        </w:r>
        <w:r>
          <w:rPr>
            <w:noProof/>
            <w:webHidden/>
          </w:rPr>
          <w:fldChar w:fldCharType="begin"/>
        </w:r>
        <w:r>
          <w:rPr>
            <w:noProof/>
            <w:webHidden/>
          </w:rPr>
          <w:instrText xml:space="preserve"> PAGEREF _Toc257450684 \h </w:instrText>
        </w:r>
        <w:r w:rsidR="00321ECF">
          <w:rPr>
            <w:noProof/>
          </w:rPr>
        </w:r>
        <w:r>
          <w:rPr>
            <w:noProof/>
            <w:webHidden/>
          </w:rPr>
          <w:fldChar w:fldCharType="separate"/>
        </w:r>
        <w:r>
          <w:rPr>
            <w:noProof/>
            <w:webHidden/>
          </w:rPr>
          <w:t>7</w:t>
        </w:r>
        <w:r>
          <w:rPr>
            <w:noProof/>
            <w:webHidden/>
          </w:rPr>
          <w:fldChar w:fldCharType="end"/>
        </w:r>
      </w:hyperlink>
    </w:p>
    <w:p w14:paraId="720A6B93" w14:textId="77777777" w:rsidR="00937910" w:rsidRDefault="00937910" w:rsidP="00937910">
      <w:pPr>
        <w:pStyle w:val="TOC3"/>
        <w:tabs>
          <w:tab w:val="right" w:leader="dot" w:pos="9350"/>
        </w:tabs>
        <w:rPr>
          <w:noProof/>
          <w:sz w:val="24"/>
          <w:szCs w:val="24"/>
        </w:rPr>
      </w:pPr>
      <w:hyperlink w:anchor="_Toc257450685" w:history="1">
        <w:r w:rsidRPr="00F74151">
          <w:rPr>
            <w:rStyle w:val="Hyperlink"/>
            <w:noProof/>
          </w:rPr>
          <w:t>Jackson.</w:t>
        </w:r>
        <w:r>
          <w:rPr>
            <w:noProof/>
            <w:webHidden/>
          </w:rPr>
          <w:tab/>
        </w:r>
        <w:r>
          <w:rPr>
            <w:noProof/>
            <w:webHidden/>
          </w:rPr>
          <w:fldChar w:fldCharType="begin"/>
        </w:r>
        <w:r>
          <w:rPr>
            <w:noProof/>
            <w:webHidden/>
          </w:rPr>
          <w:instrText xml:space="preserve"> PAGEREF _Toc257450685 \h </w:instrText>
        </w:r>
        <w:r w:rsidR="00321ECF">
          <w:rPr>
            <w:noProof/>
          </w:rPr>
        </w:r>
        <w:r>
          <w:rPr>
            <w:noProof/>
            <w:webHidden/>
          </w:rPr>
          <w:fldChar w:fldCharType="separate"/>
        </w:r>
        <w:r>
          <w:rPr>
            <w:noProof/>
            <w:webHidden/>
          </w:rPr>
          <w:t>8</w:t>
        </w:r>
        <w:r>
          <w:rPr>
            <w:noProof/>
            <w:webHidden/>
          </w:rPr>
          <w:fldChar w:fldCharType="end"/>
        </w:r>
      </w:hyperlink>
    </w:p>
    <w:p w14:paraId="14CDD85F" w14:textId="77777777" w:rsidR="009E370F" w:rsidRDefault="00937910">
      <w:pPr>
        <w:tabs>
          <w:tab w:val="left" w:pos="7200"/>
          <w:tab w:val="left" w:pos="7920"/>
          <w:tab w:val="right" w:pos="9270"/>
        </w:tabs>
      </w:pPr>
      <w:r>
        <w:rPr>
          <w:rStyle w:val="Hyperlink"/>
          <w:b/>
          <w:noProof/>
        </w:rPr>
        <w:fldChar w:fldCharType="end"/>
      </w:r>
    </w:p>
    <w:p w14:paraId="37F272A1" w14:textId="77777777" w:rsidR="009E370F" w:rsidRPr="009E370F" w:rsidRDefault="009E370F" w:rsidP="002725D5">
      <w:pPr>
        <w:pStyle w:val="Heading2"/>
      </w:pPr>
      <w:bookmarkStart w:id="0" w:name="_Toc257443830"/>
      <w:bookmarkStart w:id="1" w:name="_Toc257450677"/>
      <w:r w:rsidRPr="009E370F">
        <w:t>The Associated Legendre ODE</w:t>
      </w:r>
      <w:bookmarkEnd w:id="0"/>
      <w:bookmarkEnd w:id="1"/>
    </w:p>
    <w:p w14:paraId="6B245437" w14:textId="77777777" w:rsidR="00463547" w:rsidRDefault="00463547">
      <w:pPr>
        <w:tabs>
          <w:tab w:val="left" w:pos="7200"/>
          <w:tab w:val="left" w:pos="7920"/>
          <w:tab w:val="right" w:pos="9270"/>
        </w:tabs>
      </w:pPr>
    </w:p>
    <w:p w14:paraId="6BBFB7FD" w14:textId="77777777" w:rsidR="0007028B" w:rsidRDefault="0007028B">
      <w:r>
        <w:t xml:space="preserve">1. Consider the associated Legendre ODE operator from Schaum p 149. </w:t>
      </w:r>
    </w:p>
    <w:p w14:paraId="35026869" w14:textId="77777777" w:rsidR="0007028B" w:rsidRDefault="0007028B"/>
    <w:p w14:paraId="386C5598" w14:textId="77777777" w:rsidR="0007028B" w:rsidRDefault="0007028B">
      <w:r>
        <w:tab/>
        <w:t>L =  (1-</w:t>
      </w:r>
      <w:r w:rsidR="00CB3E93">
        <w:t>z</w:t>
      </w:r>
      <w:r>
        <w:rPr>
          <w:rStyle w:val="superscript"/>
        </w:rPr>
        <w:t>2</w:t>
      </w:r>
      <w:r>
        <w:t>) D</w:t>
      </w:r>
      <w:r>
        <w:rPr>
          <w:rStyle w:val="superscript"/>
        </w:rPr>
        <w:t>2</w:t>
      </w:r>
      <w:r>
        <w:t xml:space="preserve"> - 2</w:t>
      </w:r>
      <w:r w:rsidR="00CB3E93">
        <w:t>z</w:t>
      </w:r>
      <w:r>
        <w:t xml:space="preserve"> D  + { </w:t>
      </w:r>
      <w:r w:rsidR="009603BD">
        <w:t>ν</w:t>
      </w:r>
      <w:r>
        <w:t>(</w:t>
      </w:r>
      <w:r w:rsidR="009603BD">
        <w:t>ν</w:t>
      </w:r>
      <w:r>
        <w:t xml:space="preserve">+1) - </w:t>
      </w:r>
      <w:r w:rsidR="009603BD">
        <w:t>μ</w:t>
      </w:r>
      <w:r>
        <w:rPr>
          <w:rStyle w:val="superscript"/>
        </w:rPr>
        <w:t>2</w:t>
      </w:r>
      <w:r>
        <w:t>/(1-</w:t>
      </w:r>
      <w:r w:rsidR="00CB3E93">
        <w:t>z</w:t>
      </w:r>
      <w:r>
        <w:t>)</w:t>
      </w:r>
      <w:r>
        <w:rPr>
          <w:rStyle w:val="superscript"/>
        </w:rPr>
        <w:t>2</w:t>
      </w:r>
      <w:r>
        <w:t xml:space="preserve"> } </w:t>
      </w:r>
      <w:r>
        <w:tab/>
      </w:r>
      <w:r>
        <w:tab/>
        <w:t xml:space="preserve">ODE: </w:t>
      </w:r>
      <w:r>
        <w:tab/>
      </w:r>
      <w:r>
        <w:tab/>
        <w:t>Lu =0</w:t>
      </w:r>
    </w:p>
    <w:p w14:paraId="2F1C6CB4" w14:textId="77777777" w:rsidR="0007028B" w:rsidRDefault="0007028B"/>
    <w:p w14:paraId="70830FFA" w14:textId="77777777" w:rsidR="0007028B" w:rsidRDefault="0007028B">
      <w:r>
        <w:t>The solutions of this ODE are the usual P</w:t>
      </w:r>
      <w:r w:rsidR="009603BD">
        <w:rPr>
          <w:rStyle w:val="subscript"/>
        </w:rPr>
        <w:t>ν</w:t>
      </w:r>
      <w:r w:rsidR="009603BD">
        <w:rPr>
          <w:rStyle w:val="superscript"/>
        </w:rPr>
        <w:t>μ</w:t>
      </w:r>
      <w:r>
        <w:t>(</w:t>
      </w:r>
      <w:r w:rsidR="00CB3E93">
        <w:t>z</w:t>
      </w:r>
      <w:r>
        <w:t>) and Q</w:t>
      </w:r>
      <w:r w:rsidR="009603BD">
        <w:rPr>
          <w:rStyle w:val="subscript"/>
        </w:rPr>
        <w:t>ν</w:t>
      </w:r>
      <w:r w:rsidR="009603BD">
        <w:rPr>
          <w:rStyle w:val="superscript"/>
        </w:rPr>
        <w:t>μ</w:t>
      </w:r>
      <w:r>
        <w:t>(</w:t>
      </w:r>
      <w:r w:rsidR="00CB3E93">
        <w:t>z</w:t>
      </w:r>
      <w:r>
        <w:t xml:space="preserve">) functions where </w:t>
      </w:r>
      <w:r w:rsidR="009603BD">
        <w:t>ν</w:t>
      </w:r>
      <w:r>
        <w:t xml:space="preserve"> and </w:t>
      </w:r>
      <w:r w:rsidR="009603BD">
        <w:t>μ</w:t>
      </w:r>
      <w:r>
        <w:t xml:space="preserve"> are arbitrary. </w:t>
      </w:r>
    </w:p>
    <w:p w14:paraId="6F08DACF" w14:textId="77777777" w:rsidR="0007028B" w:rsidRDefault="0007028B"/>
    <w:p w14:paraId="41BF341B" w14:textId="77777777" w:rsidR="002169D4" w:rsidRDefault="0007028B">
      <w:r>
        <w:t xml:space="preserve">2. </w:t>
      </w:r>
      <w:r w:rsidR="002169D4">
        <w:t xml:space="preserve">Suppose we now define a new differential operator, </w:t>
      </w:r>
    </w:p>
    <w:p w14:paraId="5F3EC1DA" w14:textId="77777777" w:rsidR="002169D4" w:rsidRDefault="002169D4"/>
    <w:p w14:paraId="059FC46E" w14:textId="77777777" w:rsidR="0007028B" w:rsidRPr="00453E3D" w:rsidRDefault="002169D4">
      <w:r>
        <w:tab/>
        <w:t xml:space="preserve">  L</w:t>
      </w:r>
      <w:r>
        <w:rPr>
          <w:rStyle w:val="subscript"/>
        </w:rPr>
        <w:t>1</w:t>
      </w:r>
      <w:r>
        <w:t xml:space="preserve"> = -(1-</w:t>
      </w:r>
      <w:r w:rsidR="00CB3E93">
        <w:t>z</w:t>
      </w:r>
      <w:r>
        <w:rPr>
          <w:rStyle w:val="superscript"/>
        </w:rPr>
        <w:t>2</w:t>
      </w:r>
      <w:r>
        <w:t>) D</w:t>
      </w:r>
      <w:r>
        <w:rPr>
          <w:rStyle w:val="superscript"/>
        </w:rPr>
        <w:t>2</w:t>
      </w:r>
      <w:r>
        <w:t xml:space="preserve"> + 2</w:t>
      </w:r>
      <w:r w:rsidR="00CB3E93">
        <w:t>z</w:t>
      </w:r>
      <w:r>
        <w:t xml:space="preserve"> D  + </w:t>
      </w:r>
      <w:r w:rsidR="009603BD">
        <w:t>μ</w:t>
      </w:r>
      <w:r>
        <w:rPr>
          <w:rStyle w:val="superscript"/>
        </w:rPr>
        <w:t>2</w:t>
      </w:r>
      <w:r>
        <w:t>/(1-</w:t>
      </w:r>
      <w:r w:rsidR="00CB3E93">
        <w:t>z</w:t>
      </w:r>
      <w:r>
        <w:t>)</w:t>
      </w:r>
      <w:r>
        <w:rPr>
          <w:rStyle w:val="superscript"/>
        </w:rPr>
        <w:t>2</w:t>
      </w:r>
      <w:r w:rsidR="00453E3D">
        <w:tab/>
      </w:r>
      <w:r w:rsidR="00453E3D">
        <w:tab/>
        <w:t>-L = L</w:t>
      </w:r>
      <w:r w:rsidR="00453E3D">
        <w:rPr>
          <w:rStyle w:val="subscript"/>
        </w:rPr>
        <w:t>1</w:t>
      </w:r>
      <w:r w:rsidR="00453E3D">
        <w:t xml:space="preserve"> -</w:t>
      </w:r>
      <w:r w:rsidR="009603BD">
        <w:t>ν</w:t>
      </w:r>
      <w:r w:rsidR="00453E3D">
        <w:t>(</w:t>
      </w:r>
      <w:r w:rsidR="009603BD">
        <w:t>ν</w:t>
      </w:r>
      <w:r w:rsidR="00453E3D">
        <w:t>+1)</w:t>
      </w:r>
    </w:p>
    <w:p w14:paraId="5D3F6994" w14:textId="77777777" w:rsidR="002169D4" w:rsidRDefault="002169D4"/>
    <w:p w14:paraId="64C246C1" w14:textId="77777777" w:rsidR="002169D4" w:rsidRDefault="002169D4">
      <w:r>
        <w:t xml:space="preserve">We can then write our ODE Lu=0 in the following form: </w:t>
      </w:r>
    </w:p>
    <w:p w14:paraId="0C213AD9" w14:textId="77777777" w:rsidR="002169D4" w:rsidRDefault="002169D4"/>
    <w:p w14:paraId="71DB5D69" w14:textId="77777777" w:rsidR="002169D4" w:rsidRDefault="002169D4">
      <w:r>
        <w:tab/>
        <w:t>L</w:t>
      </w:r>
      <w:r>
        <w:rPr>
          <w:rStyle w:val="subscript"/>
        </w:rPr>
        <w:t>1</w:t>
      </w:r>
      <w:r>
        <w:t>u(</w:t>
      </w:r>
      <w:r w:rsidR="00CB3E93">
        <w:t>z</w:t>
      </w:r>
      <w:r>
        <w:t xml:space="preserve">) = </w:t>
      </w:r>
      <w:r w:rsidR="009603BD">
        <w:t>ν(ν+1)</w:t>
      </w:r>
      <w:r>
        <w:t>u(</w:t>
      </w:r>
      <w:r w:rsidR="00CB3E93">
        <w:t>z</w:t>
      </w:r>
      <w:r>
        <w:t>)  = λ u(</w:t>
      </w:r>
      <w:r w:rsidR="00CB3E93">
        <w:t>z</w:t>
      </w:r>
      <w:r>
        <w:t>)</w:t>
      </w:r>
      <w:r>
        <w:tab/>
      </w:r>
      <w:r>
        <w:tab/>
        <w:t xml:space="preserve">λ = </w:t>
      </w:r>
      <w:r w:rsidR="009603BD">
        <w:t>ν</w:t>
      </w:r>
      <w:r>
        <w:t>(</w:t>
      </w:r>
      <w:r w:rsidR="009603BD">
        <w:t>ν</w:t>
      </w:r>
      <w:r>
        <w:t>+1)</w:t>
      </w:r>
    </w:p>
    <w:p w14:paraId="079B8966" w14:textId="77777777" w:rsidR="002169D4" w:rsidRDefault="002169D4"/>
    <w:p w14:paraId="74F2B218" w14:textId="77777777" w:rsidR="002169D4" w:rsidRDefault="002169D4">
      <w:r>
        <w:t xml:space="preserve">It is exactly the same ODE, but it is now written in the form of an </w:t>
      </w:r>
      <w:r w:rsidRPr="00572218">
        <w:rPr>
          <w:b/>
        </w:rPr>
        <w:t>eigenvalue equation</w:t>
      </w:r>
      <w:r>
        <w:t xml:space="preserve"> for the differential operator L</w:t>
      </w:r>
      <w:r>
        <w:rPr>
          <w:rStyle w:val="subscript"/>
        </w:rPr>
        <w:t>1</w:t>
      </w:r>
      <w:r>
        <w:t xml:space="preserve">.  </w:t>
      </w:r>
    </w:p>
    <w:p w14:paraId="1DA72AB9" w14:textId="77777777" w:rsidR="002169D4" w:rsidRDefault="002169D4"/>
    <w:p w14:paraId="311EB32E" w14:textId="77777777" w:rsidR="002169D4" w:rsidRDefault="002169D4">
      <w:r>
        <w:t xml:space="preserve">3. We know that </w:t>
      </w:r>
      <w:r w:rsidR="00CB3E93">
        <w:t>z</w:t>
      </w:r>
      <w:r>
        <w:t xml:space="preserve"> = ±1 are regular singular points of either ODE</w:t>
      </w:r>
      <w:r w:rsidR="00596E99">
        <w:t xml:space="preserve"> (as is z = ∞)</w:t>
      </w:r>
      <w:r>
        <w:t xml:space="preserve">. </w:t>
      </w:r>
    </w:p>
    <w:p w14:paraId="01CCB97E" w14:textId="77777777" w:rsidR="009E370F" w:rsidRDefault="009E370F"/>
    <w:p w14:paraId="25F4B8B8" w14:textId="77777777" w:rsidR="009E370F" w:rsidRPr="009E370F" w:rsidRDefault="009E370F" w:rsidP="002725D5">
      <w:pPr>
        <w:pStyle w:val="Heading2"/>
      </w:pPr>
      <w:bookmarkStart w:id="2" w:name="_Toc257443831"/>
      <w:bookmarkStart w:id="3" w:name="_Toc257450678"/>
      <w:r w:rsidRPr="009E370F">
        <w:t xml:space="preserve">The Associated Legendre </w:t>
      </w:r>
      <w:r>
        <w:t>Sturm-Liouville Problem</w:t>
      </w:r>
      <w:bookmarkEnd w:id="2"/>
      <w:bookmarkEnd w:id="3"/>
    </w:p>
    <w:p w14:paraId="385F2930" w14:textId="77777777" w:rsidR="00E74AA0" w:rsidRDefault="00E74AA0"/>
    <w:p w14:paraId="35BBE5B6" w14:textId="77777777" w:rsidR="00E74AA0" w:rsidRDefault="00E74AA0">
      <w:r>
        <w:t>We can now define a</w:t>
      </w:r>
      <w:r w:rsidR="00596E99">
        <w:t xml:space="preserve">n </w:t>
      </w:r>
      <w:r w:rsidR="00596E99" w:rsidRPr="00596E99">
        <w:rPr>
          <w:b/>
        </w:rPr>
        <w:t>Associated</w:t>
      </w:r>
      <w:r>
        <w:t xml:space="preserve"> </w:t>
      </w:r>
      <w:r w:rsidR="00572218" w:rsidRPr="00572218">
        <w:rPr>
          <w:b/>
        </w:rPr>
        <w:t>Legendre</w:t>
      </w:r>
      <w:r w:rsidR="00572218">
        <w:t xml:space="preserve"> </w:t>
      </w:r>
      <w:r w:rsidRPr="006B6FA6">
        <w:rPr>
          <w:b/>
        </w:rPr>
        <w:t>Sturm-Liouville</w:t>
      </w:r>
      <w:r>
        <w:t xml:space="preserve"> ODE </w:t>
      </w:r>
      <w:r w:rsidR="009E370F">
        <w:t>problem</w:t>
      </w:r>
      <w:r>
        <w:t xml:space="preserve"> as follows: </w:t>
      </w:r>
    </w:p>
    <w:p w14:paraId="046857B4" w14:textId="77777777" w:rsidR="00E74AA0" w:rsidRDefault="00E74AA0"/>
    <w:p w14:paraId="31F94D0A" w14:textId="77777777" w:rsidR="00E74AA0" w:rsidRPr="00596E99" w:rsidRDefault="00E74AA0">
      <w:r>
        <w:tab/>
        <w:t>L</w:t>
      </w:r>
      <w:r>
        <w:rPr>
          <w:rStyle w:val="subscript"/>
        </w:rPr>
        <w:t>1</w:t>
      </w:r>
      <w:r>
        <w:t>u(</w:t>
      </w:r>
      <w:r w:rsidR="00CB3E93">
        <w:t>z</w:t>
      </w:r>
      <w:r>
        <w:t xml:space="preserve">) = </w:t>
      </w:r>
      <w:r w:rsidR="009603BD">
        <w:t>ν(ν+1)</w:t>
      </w:r>
      <w:r>
        <w:t>u(</w:t>
      </w:r>
      <w:r w:rsidR="00CB3E93">
        <w:t>z</w:t>
      </w:r>
      <w:r>
        <w:t xml:space="preserve">)  </w:t>
      </w:r>
      <w:r>
        <w:tab/>
      </w:r>
      <w:r>
        <w:tab/>
        <w:t>u(-1) = finite</w:t>
      </w:r>
      <w:r>
        <w:tab/>
        <w:t xml:space="preserve">u(1) = </w:t>
      </w:r>
      <w:r w:rsidR="0022687E">
        <w:t>finite</w:t>
      </w:r>
      <w:r>
        <w:t>.</w:t>
      </w:r>
      <w:r w:rsidR="00596E99">
        <w:tab/>
      </w:r>
      <w:r w:rsidR="00596E99">
        <w:tab/>
        <w:t xml:space="preserve">interval (-1,1) </w:t>
      </w:r>
    </w:p>
    <w:p w14:paraId="440D3866" w14:textId="77777777" w:rsidR="000156A2" w:rsidRDefault="000156A2"/>
    <w:p w14:paraId="4A396AA2" w14:textId="77777777" w:rsidR="00E55BD5" w:rsidRDefault="00A51B05">
      <w:r>
        <w:t>I</w:t>
      </w:r>
      <w:r w:rsidR="000156A2">
        <w:t xml:space="preserve"> have </w:t>
      </w:r>
      <w:r w:rsidR="00811F18">
        <w:t xml:space="preserve">now </w:t>
      </w:r>
      <w:r w:rsidR="000156A2">
        <w:t>studied the behavior of the Q and P functions at z = ± 1</w:t>
      </w:r>
      <w:r w:rsidR="00811F18">
        <w:t xml:space="preserve"> in a separate document titled "Legendre functions evaluated at ...". In all situations </w:t>
      </w:r>
      <w:r>
        <w:t>we find that either F = 0 at an</w:t>
      </w:r>
      <w:r w:rsidR="00811F18">
        <w:t xml:space="preserve"> endpoint or F = ∞, with one exception which is P</w:t>
      </w:r>
      <w:r w:rsidR="005330E0">
        <w:rPr>
          <w:rStyle w:val="subscript"/>
        </w:rPr>
        <w:t>0</w:t>
      </w:r>
      <w:r>
        <w:rPr>
          <w:rStyle w:val="superscript"/>
        </w:rPr>
        <w:t>0</w:t>
      </w:r>
      <w:r w:rsidR="00811F18">
        <w:t>(1) =</w:t>
      </w:r>
      <w:r w:rsidR="005330E0">
        <w:t>1</w:t>
      </w:r>
      <w:r w:rsidR="00811F18">
        <w:t xml:space="preserve">. </w:t>
      </w:r>
      <w:r>
        <w:t xml:space="preserve">[ Here F stands for either P or Q]. We also learned that in the case </w:t>
      </w:r>
      <w:r>
        <w:lastRenderedPageBreak/>
        <w:t xml:space="preserve">that Q = 0 at an endpoint, Q is basically the same as P. Therefore, we need only worry about the P functions. </w:t>
      </w:r>
      <w:r w:rsidR="00E55BD5">
        <w:t xml:space="preserve">We also learned that these results are valid for but off-the-cut and on-the-cut P functions simply because things are either 0 or ∞, so the on-the-cut linear combination makes no difference. But in our SL problem, we expect to have real solutions to the problem, so we assume on-the-cut Bateman functions, at least so far. </w:t>
      </w:r>
    </w:p>
    <w:p w14:paraId="17BCB0EE" w14:textId="77777777" w:rsidR="00E55BD5" w:rsidRDefault="00E55BD5"/>
    <w:p w14:paraId="3CDC5967" w14:textId="77777777" w:rsidR="00811F18" w:rsidRDefault="00A51B05">
      <w:r>
        <w:t xml:space="preserve">I will now quote the </w:t>
      </w:r>
      <w:r w:rsidR="005330E0">
        <w:t xml:space="preserve">essential P results from that document: </w:t>
      </w:r>
    </w:p>
    <w:p w14:paraId="6C5E8E12" w14:textId="77777777" w:rsidR="005330E0" w:rsidRDefault="005330E0"/>
    <w:p w14:paraId="027D3796" w14:textId="77777777" w:rsidR="005330E0" w:rsidRPr="009E370F" w:rsidRDefault="005330E0" w:rsidP="005330E0">
      <w:r w:rsidRPr="0042122F">
        <w:rPr>
          <w:u w:val="single"/>
        </w:rPr>
        <w:t xml:space="preserve">the P(+1) finite cases: </w:t>
      </w:r>
      <w:r w:rsidR="009E370F" w:rsidRPr="009E370F">
        <w:tab/>
        <w:t xml:space="preserve">  </w:t>
      </w:r>
      <w:r w:rsidR="009E370F">
        <w:t>P</w:t>
      </w:r>
      <w:r w:rsidR="009E370F">
        <w:rPr>
          <w:rStyle w:val="subscript"/>
        </w:rPr>
        <w:t>ν</w:t>
      </w:r>
      <w:r w:rsidR="009E370F">
        <w:rPr>
          <w:rStyle w:val="superscript"/>
        </w:rPr>
        <w:t>μ</w:t>
      </w:r>
      <w:r w:rsidR="009E370F">
        <w:t xml:space="preserve">(1) = 0 in these cases </w:t>
      </w:r>
      <w:r w:rsidR="000E4C13">
        <w:t xml:space="preserve">[ </w:t>
      </w:r>
      <w:r w:rsidR="009E370F">
        <w:t>with exception P</w:t>
      </w:r>
      <w:r w:rsidR="009E370F">
        <w:rPr>
          <w:rStyle w:val="subscript"/>
        </w:rPr>
        <w:t>0</w:t>
      </w:r>
      <w:r w:rsidR="009E370F">
        <w:rPr>
          <w:rStyle w:val="superscript"/>
        </w:rPr>
        <w:t>0</w:t>
      </w:r>
      <w:r w:rsidR="009E370F">
        <w:t>(1) =1</w:t>
      </w:r>
      <w:r w:rsidR="000E4C13">
        <w:t xml:space="preserve">] </w:t>
      </w:r>
      <w:r w:rsidR="009E370F">
        <w:t>, else P</w:t>
      </w:r>
      <w:r w:rsidR="009E370F">
        <w:rPr>
          <w:rStyle w:val="subscript"/>
        </w:rPr>
        <w:t>ν</w:t>
      </w:r>
      <w:r w:rsidR="009E370F">
        <w:rPr>
          <w:rStyle w:val="superscript"/>
        </w:rPr>
        <w:t>μ</w:t>
      </w:r>
      <w:r w:rsidR="009E370F">
        <w:t>(1)= ∞</w:t>
      </w:r>
    </w:p>
    <w:p w14:paraId="18CA3077" w14:textId="77777777" w:rsidR="005330E0" w:rsidRDefault="005330E0" w:rsidP="005330E0">
      <w:r>
        <w:t xml:space="preserve">ν = anything: </w:t>
      </w:r>
    </w:p>
    <w:p w14:paraId="1FB1F6D6" w14:textId="77777777" w:rsidR="005330E0" w:rsidRDefault="005330E0" w:rsidP="005330E0">
      <w:r>
        <w:tab/>
        <w:t>Re(μ) &lt; 0 and μ ≠ integer</w:t>
      </w:r>
    </w:p>
    <w:p w14:paraId="095743AA" w14:textId="77777777" w:rsidR="005330E0" w:rsidRDefault="005330E0" w:rsidP="005330E0">
      <w:r>
        <w:tab/>
        <w:t>μ = integer   P</w:t>
      </w:r>
      <w:r>
        <w:rPr>
          <w:rStyle w:val="subscript"/>
        </w:rPr>
        <w:t>ν</w:t>
      </w:r>
      <w:r>
        <w:rPr>
          <w:rStyle w:val="superscript"/>
        </w:rPr>
        <w:t>μ</w:t>
      </w:r>
      <w:r>
        <w:t>(1) = δ</w:t>
      </w:r>
      <w:r>
        <w:rPr>
          <w:rStyle w:val="subscript"/>
        </w:rPr>
        <w:t>0</w:t>
      </w:r>
      <w:r>
        <w:rPr>
          <w:rStyle w:val="superscript"/>
        </w:rPr>
        <w:t>μ</w:t>
      </w:r>
    </w:p>
    <w:p w14:paraId="73CB9504" w14:textId="77777777" w:rsidR="005330E0" w:rsidRDefault="005330E0" w:rsidP="005330E0"/>
    <w:p w14:paraId="6420A67F" w14:textId="77777777" w:rsidR="005330E0" w:rsidRPr="0042122F" w:rsidRDefault="005330E0" w:rsidP="005330E0">
      <w:pPr>
        <w:rPr>
          <w:rFonts w:ascii="Courier New" w:hAnsi="Courier New"/>
          <w:b/>
          <w:sz w:val="24"/>
          <w:u w:val="single"/>
          <w:vertAlign w:val="superscript"/>
        </w:rPr>
      </w:pPr>
      <w:r w:rsidRPr="0042122F">
        <w:rPr>
          <w:u w:val="single"/>
        </w:rPr>
        <w:t>the P(-1) finite cases:</w:t>
      </w:r>
      <w:r w:rsidRPr="009E370F">
        <w:tab/>
      </w:r>
      <w:r w:rsidR="009E370F">
        <w:t>P</w:t>
      </w:r>
      <w:r w:rsidR="009E370F">
        <w:rPr>
          <w:rStyle w:val="subscript"/>
        </w:rPr>
        <w:t>ν</w:t>
      </w:r>
      <w:r w:rsidR="009E370F">
        <w:rPr>
          <w:rStyle w:val="superscript"/>
        </w:rPr>
        <w:t>μ</w:t>
      </w:r>
      <w:r w:rsidR="009E370F">
        <w:t>(-1) = 0 in these cases, else P</w:t>
      </w:r>
      <w:r w:rsidR="009E370F">
        <w:rPr>
          <w:rStyle w:val="subscript"/>
        </w:rPr>
        <w:t>ν</w:t>
      </w:r>
      <w:r w:rsidR="009E370F">
        <w:rPr>
          <w:rStyle w:val="superscript"/>
        </w:rPr>
        <w:t>μ</w:t>
      </w:r>
      <w:r w:rsidR="009E370F">
        <w:t>(-1)= ∞</w:t>
      </w:r>
    </w:p>
    <w:p w14:paraId="53A053A4" w14:textId="77777777" w:rsidR="005330E0" w:rsidRDefault="005330E0" w:rsidP="005330E0">
      <w:r>
        <w:t>ν = integer:</w:t>
      </w:r>
      <w:r>
        <w:tab/>
      </w:r>
      <w:r>
        <w:tab/>
      </w:r>
    </w:p>
    <w:p w14:paraId="48B59DEF" w14:textId="77777777" w:rsidR="005330E0" w:rsidRDefault="005330E0" w:rsidP="005330E0">
      <w:r>
        <w:tab/>
        <w:t xml:space="preserve">Re(μ) &gt; 0  and μ ≠ integer </w:t>
      </w:r>
      <w:r>
        <w:tab/>
      </w:r>
    </w:p>
    <w:p w14:paraId="7A78AE1E" w14:textId="77777777" w:rsidR="005330E0" w:rsidRDefault="005330E0" w:rsidP="005330E0">
      <w:r>
        <w:tab/>
        <w:t>μ = 1,2,3....</w:t>
      </w:r>
      <w:r>
        <w:tab/>
      </w:r>
      <w:r w:rsidR="00B925DE">
        <w:tab/>
      </w:r>
      <w:r w:rsidR="001F407C">
        <w:tab/>
      </w:r>
      <w:r w:rsidR="001F407C">
        <w:tab/>
        <w:t xml:space="preserve">   </w:t>
      </w:r>
      <w:r w:rsidR="00B925DE">
        <w:t>// in this case, P</w:t>
      </w:r>
      <w:r w:rsidR="00B925DE">
        <w:rPr>
          <w:rStyle w:val="subscript"/>
        </w:rPr>
        <w:t>ν</w:t>
      </w:r>
      <w:r w:rsidR="00B925DE">
        <w:rPr>
          <w:rStyle w:val="superscript"/>
        </w:rPr>
        <w:t>μ</w:t>
      </w:r>
      <w:r w:rsidR="00B925DE">
        <w:t>(z)  ≡ 0  for -μ</w:t>
      </w:r>
      <w:r w:rsidR="001F407C">
        <w:t xml:space="preserve"> ≤ ν &lt; μ</w:t>
      </w:r>
    </w:p>
    <w:p w14:paraId="02BC9C01" w14:textId="77777777" w:rsidR="005330E0" w:rsidRDefault="005330E0" w:rsidP="005330E0">
      <w:r>
        <w:tab/>
        <w:t>μ = -1, -2, -3  and ν = integer and  ![ -|μ| ≤ ν &lt; |μ| ]</w:t>
      </w:r>
      <w:r w:rsidR="00B925DE">
        <w:tab/>
      </w:r>
      <w:r w:rsidR="00B925DE">
        <w:tab/>
        <w:t xml:space="preserve">// ie,  ! [ μ ≤ ν &lt; -μ ] </w:t>
      </w:r>
    </w:p>
    <w:p w14:paraId="18B98372" w14:textId="77777777" w:rsidR="005330E0" w:rsidRDefault="005330E0" w:rsidP="005330E0">
      <w:r>
        <w:tab/>
        <w:t>μ = 0</w:t>
      </w:r>
    </w:p>
    <w:p w14:paraId="1FF45EEC" w14:textId="77777777" w:rsidR="005330E0" w:rsidRDefault="005330E0" w:rsidP="005330E0">
      <w:r>
        <w:tab/>
        <w:t>spectrum:   μ = integer and ν  = |μ|, |μ|+1, ...</w:t>
      </w:r>
      <w:r>
        <w:tab/>
        <w:t>can use either P</w:t>
      </w:r>
      <w:r>
        <w:rPr>
          <w:rStyle w:val="subscript"/>
        </w:rPr>
        <w:t>ν</w:t>
      </w:r>
      <w:r>
        <w:rPr>
          <w:rStyle w:val="superscript"/>
        </w:rPr>
        <w:t>μ</w:t>
      </w:r>
      <w:r>
        <w:t>(z) or P</w:t>
      </w:r>
      <w:r>
        <w:rPr>
          <w:rStyle w:val="subscript"/>
        </w:rPr>
        <w:t>ν</w:t>
      </w:r>
      <w:r>
        <w:rPr>
          <w:rStyle w:val="superscript"/>
        </w:rPr>
        <w:t>|μ</w:t>
      </w:r>
      <w:r w:rsidRPr="007D731E">
        <w:rPr>
          <w:rStyle w:val="superscript"/>
        </w:rPr>
        <w:t>|</w:t>
      </w:r>
      <w:r>
        <w:t>(z)</w:t>
      </w:r>
    </w:p>
    <w:p w14:paraId="7CEA382E" w14:textId="77777777" w:rsidR="005330E0" w:rsidRDefault="005330E0" w:rsidP="005330E0">
      <w:r>
        <w:tab/>
        <w:t>P</w:t>
      </w:r>
      <w:r>
        <w:rPr>
          <w:rStyle w:val="subscript"/>
        </w:rPr>
        <w:t>ν</w:t>
      </w:r>
      <w:r>
        <w:rPr>
          <w:rStyle w:val="superscript"/>
        </w:rPr>
        <w:t>μ</w:t>
      </w:r>
      <w:r>
        <w:t>(z)  ≡ 0:   μ = 1,2,3....</w:t>
      </w:r>
      <w:r>
        <w:tab/>
        <w:t xml:space="preserve"> ν = integer (-μ,μ-1)</w:t>
      </w:r>
      <w:r w:rsidR="001F407C">
        <w:t xml:space="preserve">   as noted 5 lines above</w:t>
      </w:r>
    </w:p>
    <w:p w14:paraId="407A429C" w14:textId="77777777" w:rsidR="005330E0" w:rsidRDefault="005330E0" w:rsidP="005330E0"/>
    <w:p w14:paraId="2D5A24ED" w14:textId="77777777" w:rsidR="005330E0" w:rsidRDefault="005330E0" w:rsidP="005330E0">
      <w:r>
        <w:t>ν = special integrally-spaced values shown here:</w:t>
      </w:r>
    </w:p>
    <w:p w14:paraId="76477229" w14:textId="77777777" w:rsidR="005330E0" w:rsidRDefault="005330E0" w:rsidP="005330E0">
      <w:r>
        <w:tab/>
        <w:t>Re(μ) &lt; 0  and μ ≠ integer and  [ν = μ-J or ν = -μ+I]</w:t>
      </w:r>
      <w:r>
        <w:tab/>
      </w:r>
    </w:p>
    <w:p w14:paraId="2DF37579" w14:textId="77777777" w:rsidR="005330E0" w:rsidRPr="004B1983" w:rsidRDefault="005330E0" w:rsidP="005330E0">
      <w:r>
        <w:tab/>
        <w:t>spectrum:  ν =  -μ, -μ+1,...   and use P</w:t>
      </w:r>
      <w:r>
        <w:rPr>
          <w:rStyle w:val="subscript"/>
        </w:rPr>
        <w:t>ν</w:t>
      </w:r>
      <w:r>
        <w:rPr>
          <w:rStyle w:val="superscript"/>
        </w:rPr>
        <w:t>μ</w:t>
      </w:r>
      <w:r>
        <w:t>(z)</w:t>
      </w:r>
      <w:r>
        <w:tab/>
      </w:r>
    </w:p>
    <w:p w14:paraId="6FEE700E" w14:textId="77777777" w:rsidR="00A51B05" w:rsidRPr="00811F18" w:rsidRDefault="00A51B05"/>
    <w:p w14:paraId="294DC5C5" w14:textId="77777777" w:rsidR="00811F18" w:rsidRDefault="00B925DE">
      <w:r w:rsidRPr="00B925DE">
        <w:rPr>
          <w:u w:val="single"/>
        </w:rPr>
        <w:t>Comments supporting the above.</w:t>
      </w:r>
      <w:r w:rsidR="000E4C13">
        <w:t xml:space="preserve">  </w:t>
      </w:r>
      <w:r w:rsidR="0095414F">
        <w:t xml:space="preserve">If we know that μ = integers, which is the case in many PDE problems, then </w:t>
      </w:r>
      <w:r w:rsidR="00AC4372">
        <w:t xml:space="preserve">P(1) = finite for all ν and we get no conditions on ν. But in order for P(-1) = finite, ν is restricted to a set of integers. Due to ν symmetry, we should include only positive ν values. For μ = 0,1,2... ν = 0,1,2... . But when μ is a negative integer μ = -|μ|, then we get ν = </w:t>
      </w:r>
      <w:r w:rsidR="00D01499">
        <w:t>|μ|, |μ|+1, ... as the set of ν. We can summarize:</w:t>
      </w:r>
    </w:p>
    <w:p w14:paraId="27A8D3A3" w14:textId="77777777" w:rsidR="00D01499" w:rsidRDefault="00D01499"/>
    <w:p w14:paraId="12CBC91E" w14:textId="77777777" w:rsidR="00D01499" w:rsidRDefault="00D01499">
      <w:r>
        <w:t>μ = 0,1,2...</w:t>
      </w:r>
      <w:r>
        <w:tab/>
      </w:r>
      <w:r>
        <w:tab/>
        <w:t>ν = 0,1,2....</w:t>
      </w:r>
      <w:r>
        <w:tab/>
      </w:r>
      <w:r>
        <w:tab/>
      </w:r>
      <w:r>
        <w:tab/>
        <w:t>forced by P(-1) = finite</w:t>
      </w:r>
    </w:p>
    <w:p w14:paraId="2EEF4084" w14:textId="77777777" w:rsidR="00D01499" w:rsidRDefault="00D01499">
      <w:r>
        <w:t>μ = -1,-2...</w:t>
      </w:r>
      <w:r>
        <w:tab/>
      </w:r>
      <w:r>
        <w:tab/>
        <w:t>ν =  |μ|, |μ|+1, ...</w:t>
      </w:r>
      <w:r>
        <w:tab/>
      </w:r>
      <w:r>
        <w:tab/>
      </w:r>
      <w:r>
        <w:tab/>
        <w:t>forced by P(-1) = finite</w:t>
      </w:r>
    </w:p>
    <w:p w14:paraId="2B8ADFC5" w14:textId="77777777" w:rsidR="00D01499" w:rsidRDefault="00D01499"/>
    <w:p w14:paraId="09B75DEA" w14:textId="77777777" w:rsidR="00D01499" w:rsidRDefault="00D01499">
      <w:r>
        <w:t xml:space="preserve">There is one </w:t>
      </w:r>
      <w:r w:rsidRPr="00357FEB">
        <w:rPr>
          <w:i/>
        </w:rPr>
        <w:t>other</w:t>
      </w:r>
      <w:r>
        <w:t xml:space="preserve"> SL possibility. </w:t>
      </w:r>
      <w:r w:rsidR="00D40347">
        <w:t>If Re(μ) &lt; 0 and μ ≠</w:t>
      </w:r>
      <w:r w:rsidR="00715018">
        <w:t xml:space="preserve"> integer</w:t>
      </w:r>
      <w:r w:rsidR="00D40347">
        <w:t xml:space="preserve"> , we are OK at P(1) and we are also OK at P(-1) </w:t>
      </w:r>
      <w:r w:rsidR="00D40347" w:rsidRPr="00D40347">
        <w:rPr>
          <w:i/>
        </w:rPr>
        <w:t>provided</w:t>
      </w:r>
      <w:r w:rsidR="00D40347">
        <w:t xml:space="preserve"> ν assumes one of the special values shown above. Here is a picture showing the location of the ν spectral values (black filled circles) for a given complex μ with Re(μ) &lt; 0. </w:t>
      </w:r>
    </w:p>
    <w:p w14:paraId="5A9A8936" w14:textId="77777777" w:rsidR="00D40347" w:rsidRDefault="00D40347"/>
    <w:p w14:paraId="758EC716" w14:textId="77777777" w:rsidR="00DE2965" w:rsidRDefault="00DE2965" w:rsidP="00DE2965">
      <w:r>
        <w:pict w14:anchorId="024855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0.25pt;height:93.75pt">
            <v:imagedata r:id="rId6" o:title=""/>
          </v:shape>
        </w:pict>
      </w:r>
    </w:p>
    <w:p w14:paraId="01789B78" w14:textId="77777777" w:rsidR="00DE2965" w:rsidRDefault="00DE2965" w:rsidP="00DE2965"/>
    <w:p w14:paraId="0AF10378" w14:textId="77777777" w:rsidR="00DE2965" w:rsidRDefault="00DE2965" w:rsidP="00DE2965">
      <w:r>
        <w:lastRenderedPageBreak/>
        <w:tab/>
        <w:t>left string:     ν = μ-J</w:t>
      </w:r>
      <w:r>
        <w:tab/>
      </w:r>
      <w:r>
        <w:tab/>
      </w:r>
      <w:r>
        <w:tab/>
        <w:t>right string:  ν = -μ + I</w:t>
      </w:r>
    </w:p>
    <w:p w14:paraId="5B1EC0E6" w14:textId="77777777" w:rsidR="00DE2965" w:rsidRDefault="00DE2965" w:rsidP="00DE2965"/>
    <w:p w14:paraId="45DB26A3" w14:textId="77777777" w:rsidR="00DE2965" w:rsidRDefault="00DE2965" w:rsidP="00DE2965">
      <w:r>
        <w:t xml:space="preserve">The upper left string is really the ν → -ν-1 symmetry string. For example, upper left point 1 is the symmetry value for the lower right point 1.  We do not want to include P functions twice in a spectral situation, so we keep only the right side string. </w:t>
      </w:r>
    </w:p>
    <w:p w14:paraId="03660CBE" w14:textId="77777777" w:rsidR="00E20130" w:rsidRDefault="00D10125" w:rsidP="00DE2965">
      <w:r>
        <w:tab/>
        <w:t xml:space="preserve">We see that our case here really includes the case where μ = negative integer. So we could combine our two cases like this: </w:t>
      </w:r>
    </w:p>
    <w:p w14:paraId="7D037A1C" w14:textId="77777777" w:rsidR="00E20130" w:rsidRDefault="00E20130" w:rsidP="00DE2965"/>
    <w:p w14:paraId="09708102" w14:textId="77777777" w:rsidR="00D10125" w:rsidRDefault="00E20130" w:rsidP="00DE2965">
      <w:r>
        <w:t>P</w:t>
      </w:r>
      <w:r>
        <w:rPr>
          <w:rStyle w:val="subscript"/>
        </w:rPr>
        <w:t>ν</w:t>
      </w:r>
      <w:r>
        <w:rPr>
          <w:rStyle w:val="superscript"/>
        </w:rPr>
        <w:t>μ</w:t>
      </w:r>
      <w:r>
        <w:t xml:space="preserve">(-1) = 0 in the following two situations: </w:t>
      </w:r>
    </w:p>
    <w:p w14:paraId="3C11CE84" w14:textId="77777777" w:rsidR="00D10125" w:rsidRDefault="00E20130" w:rsidP="00DE2965">
      <w:r>
        <w:tab/>
      </w:r>
      <w:r w:rsidR="00D10125">
        <w:t xml:space="preserve">1. </w:t>
      </w:r>
      <w:r w:rsidR="00D10125">
        <w:tab/>
        <w:t xml:space="preserve">Re(μ) &lt; 0 </w:t>
      </w:r>
      <w:r w:rsidR="00D10125">
        <w:tab/>
      </w:r>
      <w:r w:rsidR="00D10125">
        <w:tab/>
        <w:t>ν = -μ + I</w:t>
      </w:r>
      <w:r w:rsidR="00D10125">
        <w:tab/>
      </w:r>
      <w:r w:rsidR="00D10125">
        <w:tab/>
      </w:r>
      <w:r w:rsidR="00D10125">
        <w:tab/>
        <w:t>I = 0,1,2....</w:t>
      </w:r>
    </w:p>
    <w:p w14:paraId="122C7EEA" w14:textId="77777777" w:rsidR="00D10125" w:rsidRDefault="00E20130" w:rsidP="00DE2965">
      <w:r>
        <w:tab/>
        <w:t xml:space="preserve">2. </w:t>
      </w:r>
      <w:r>
        <w:tab/>
        <w:t>μ = 0,</w:t>
      </w:r>
      <w:r w:rsidR="00D10125">
        <w:t>1,2...</w:t>
      </w:r>
      <w:r w:rsidR="00D10125">
        <w:tab/>
      </w:r>
      <w:r w:rsidR="00D10125">
        <w:tab/>
        <w:t>ν = I</w:t>
      </w:r>
    </w:p>
    <w:p w14:paraId="500D8C22" w14:textId="77777777" w:rsidR="00BC291D" w:rsidRDefault="00BC291D" w:rsidP="00DE2965"/>
    <w:p w14:paraId="32C5C5E0" w14:textId="77777777" w:rsidR="00BC291D" w:rsidRPr="00BC291D" w:rsidRDefault="00BC291D" w:rsidP="002725D5">
      <w:pPr>
        <w:pStyle w:val="Heading2"/>
      </w:pPr>
      <w:bookmarkStart w:id="4" w:name="_Toc257443832"/>
      <w:bookmarkStart w:id="5" w:name="_Toc257450679"/>
      <w:r w:rsidRPr="00BC291D">
        <w:t>Examples</w:t>
      </w:r>
      <w:r>
        <w:t xml:space="preserve"> and the Alternate P definitions.</w:t>
      </w:r>
      <w:bookmarkEnd w:id="4"/>
      <w:bookmarkEnd w:id="5"/>
      <w:r>
        <w:t xml:space="preserve"> </w:t>
      </w:r>
    </w:p>
    <w:p w14:paraId="6844EDD3" w14:textId="77777777" w:rsidR="00805671" w:rsidRDefault="00805671" w:rsidP="00DE2965"/>
    <w:p w14:paraId="3764B47C" w14:textId="77777777" w:rsidR="00805671" w:rsidRDefault="00805671" w:rsidP="00DE2965">
      <w:r w:rsidRPr="00054AC2">
        <w:rPr>
          <w:b/>
        </w:rPr>
        <w:t>Example 1:</w:t>
      </w:r>
      <w:r>
        <w:t xml:space="preserve">  Suppose we have a φ situation which allows μ = integers as solutions. </w:t>
      </w:r>
    </w:p>
    <w:p w14:paraId="2D6CC40D" w14:textId="77777777" w:rsidR="00805671" w:rsidRDefault="00805671" w:rsidP="00DE2965"/>
    <w:p w14:paraId="40A9F9BE" w14:textId="77777777" w:rsidR="00805671" w:rsidRDefault="00805671" w:rsidP="00DE2965">
      <w:r>
        <w:tab/>
        <w:t>Φ</w:t>
      </w:r>
      <w:r>
        <w:rPr>
          <w:rStyle w:val="subscript"/>
        </w:rPr>
        <w:t>μ</w:t>
      </w:r>
      <w:r>
        <w:t>(φ) = A</w:t>
      </w:r>
      <w:r w:rsidR="004F1683">
        <w:rPr>
          <w:rStyle w:val="subscript"/>
        </w:rPr>
        <w:t>μ</w:t>
      </w:r>
      <w:r>
        <w:t xml:space="preserve"> sin(μφ) + B</w:t>
      </w:r>
      <w:r w:rsidR="004F1683">
        <w:rPr>
          <w:rStyle w:val="subscript"/>
        </w:rPr>
        <w:t>μ</w:t>
      </w:r>
      <w:r>
        <w:t xml:space="preserve"> cos(μφ)</w:t>
      </w:r>
    </w:p>
    <w:p w14:paraId="53DED1C1" w14:textId="77777777" w:rsidR="004F1683" w:rsidRDefault="004F1683" w:rsidP="00DE2965"/>
    <w:p w14:paraId="2621A9E3" w14:textId="77777777" w:rsidR="00232E46" w:rsidRDefault="004F1683" w:rsidP="00DE2965">
      <w:r>
        <w:t>That is to say, the set of eigenvalues for the φ problem is "</w:t>
      </w:r>
      <w:r w:rsidR="00873F3E">
        <w:t xml:space="preserve">μ = </w:t>
      </w:r>
      <w:r>
        <w:t xml:space="preserve">all integers". </w:t>
      </w:r>
      <w:r w:rsidR="006F7102">
        <w:t xml:space="preserve">In the </w:t>
      </w:r>
      <w:r w:rsidR="0021667E">
        <w:t xml:space="preserve">Laplace PDE </w:t>
      </w:r>
      <w:r w:rsidR="006F7102">
        <w:t xml:space="preserve">linked z = cosθ SL problem which we are now studying, we see that for μ = </w:t>
      </w:r>
      <w:r w:rsidR="00B84F79">
        <w:t>0,</w:t>
      </w:r>
      <w:r w:rsidR="006F7102">
        <w:t>1,2,3 we have P</w:t>
      </w:r>
      <w:r w:rsidR="006F7102">
        <w:rPr>
          <w:rStyle w:val="subscript"/>
        </w:rPr>
        <w:t>ν</w:t>
      </w:r>
      <w:r w:rsidR="006F7102">
        <w:rPr>
          <w:rStyle w:val="superscript"/>
        </w:rPr>
        <w:t>μ</w:t>
      </w:r>
      <w:r w:rsidR="006F7102">
        <w:t>(z)</w:t>
      </w:r>
      <w:r w:rsidR="00B84F79">
        <w:t xml:space="preserve"> for any integer ν. We first remove redundancy by limiting this to ν = 0,1,2... Second, we note that P</w:t>
      </w:r>
      <w:r w:rsidR="00B84F79">
        <w:rPr>
          <w:rStyle w:val="subscript"/>
        </w:rPr>
        <w:t>ν</w:t>
      </w:r>
      <w:r w:rsidR="00B84F79">
        <w:rPr>
          <w:rStyle w:val="superscript"/>
        </w:rPr>
        <w:t>μ</w:t>
      </w:r>
      <w:r w:rsidR="00B84F79">
        <w:t xml:space="preserve">(z) ≡ 0 for ν = 0,1..μ-1 so in fact the spectrum is ν = μ, μ+1 and so on. On the other hand for μ =  -1, -2, -3 we know directly that the spectrum is then ν = -μ, -μ+1, etc.  </w:t>
      </w:r>
      <w:r w:rsidR="007F0F93">
        <w:t>For ν in the range ν = 0,1,...-μ-1, P</w:t>
      </w:r>
      <w:r w:rsidR="007F0F93">
        <w:rPr>
          <w:rStyle w:val="subscript"/>
        </w:rPr>
        <w:t>ν</w:t>
      </w:r>
      <w:r w:rsidR="007F0F93">
        <w:rPr>
          <w:rStyle w:val="superscript"/>
        </w:rPr>
        <w:t>μ</w:t>
      </w:r>
      <w:r w:rsidR="007F0F93">
        <w:t xml:space="preserve">(-1) = ∞ which is why we exclude </w:t>
      </w:r>
      <w:r w:rsidR="00232E46">
        <w:t>such P</w:t>
      </w:r>
      <w:r w:rsidR="00232E46">
        <w:rPr>
          <w:rStyle w:val="subscript"/>
        </w:rPr>
        <w:t>ν</w:t>
      </w:r>
      <w:r w:rsidR="00232E46">
        <w:rPr>
          <w:rStyle w:val="superscript"/>
        </w:rPr>
        <w:t>μ</w:t>
      </w:r>
      <w:r w:rsidR="00232E46">
        <w:t xml:space="preserve">(z) </w:t>
      </w:r>
      <w:r w:rsidR="007F0F93">
        <w:t xml:space="preserve">from the spectrum. </w:t>
      </w:r>
      <w:r w:rsidR="0021667E">
        <w:t xml:space="preserve">So the "correct" thing to do is say ν = |μ|,|μ|+1, etc and this handles both cases.  </w:t>
      </w:r>
      <w:r w:rsidR="00232E46">
        <w:t xml:space="preserve">This is what Stakgold does on p 395. </w:t>
      </w:r>
    </w:p>
    <w:p w14:paraId="747F3BF5" w14:textId="77777777" w:rsidR="00FF0746" w:rsidRDefault="00FF0746" w:rsidP="00DE2965">
      <w:r>
        <w:tab/>
        <w:t>You might then ask if it is correct to include all integer μ values in the spectrum of the PDE problem. The answer in general is yes, you must include them all. You could use P</w:t>
      </w:r>
      <w:r>
        <w:rPr>
          <w:rStyle w:val="subscript"/>
        </w:rPr>
        <w:t>ν</w:t>
      </w:r>
      <w:r>
        <w:rPr>
          <w:rStyle w:val="superscript"/>
        </w:rPr>
        <w:t>|μ|</w:t>
      </w:r>
      <w:r>
        <w:t>(z) for either sign of μ if you want, and as Stakgold does. The reason you need both signs of μ is that Φ</w:t>
      </w:r>
      <w:r>
        <w:rPr>
          <w:rStyle w:val="subscript"/>
        </w:rPr>
        <w:t>μ</w:t>
      </w:r>
      <w:r>
        <w:t>(φ) ≠ Φ</w:t>
      </w:r>
      <w:r w:rsidR="00681927">
        <w:rPr>
          <w:rStyle w:val="subscript"/>
        </w:rPr>
        <w:t>-</w:t>
      </w:r>
      <w:r>
        <w:rPr>
          <w:rStyle w:val="subscript"/>
        </w:rPr>
        <w:t>μ</w:t>
      </w:r>
      <w:r>
        <w:t>(φ)</w:t>
      </w:r>
      <w:r w:rsidR="00681927">
        <w:t xml:space="preserve"> in the general case shown above. If we had A</w:t>
      </w:r>
      <w:r w:rsidR="00681927">
        <w:rPr>
          <w:rStyle w:val="subscript"/>
        </w:rPr>
        <w:t>μ</w:t>
      </w:r>
      <w:r w:rsidR="00681927">
        <w:t xml:space="preserve"> = 0, then we could and should throw out either the positive or negative values of μ since in that case PΦ would not be independent in the two cases. </w:t>
      </w:r>
    </w:p>
    <w:p w14:paraId="502C25AE" w14:textId="77777777" w:rsidR="00681927" w:rsidRDefault="00681927" w:rsidP="00DE2965"/>
    <w:p w14:paraId="48AE71D5" w14:textId="77777777" w:rsidR="00232E46" w:rsidRPr="00232E46" w:rsidRDefault="00681927" w:rsidP="00DE2965">
      <w:r w:rsidRPr="00681927">
        <w:rPr>
          <w:u w:val="single"/>
        </w:rPr>
        <w:t xml:space="preserve">Alternate P Definition for Certain Integral ν,μ values. </w:t>
      </w:r>
      <w:r>
        <w:t xml:space="preserve">  We just showed above that ν = |μ|,|μ|+1... is the correct spectrum for this SL problem. </w:t>
      </w:r>
      <w:r w:rsidR="0021667E" w:rsidRPr="00232E46">
        <w:rPr>
          <w:i/>
        </w:rPr>
        <w:t>However</w:t>
      </w:r>
      <w:r w:rsidR="0021667E">
        <w:t xml:space="preserve">, </w:t>
      </w:r>
      <w:r w:rsidR="006717C6">
        <w:t>some</w:t>
      </w:r>
      <w:r w:rsidR="0021667E">
        <w:t xml:space="preserve"> people prefer </w:t>
      </w:r>
      <w:r w:rsidR="00232E46">
        <w:t>to say the spectrum is</w:t>
      </w:r>
      <w:r w:rsidR="0021667E">
        <w:t xml:space="preserve"> ν = 0,1,.. etc and artificially </w:t>
      </w:r>
      <w:r w:rsidR="0021667E" w:rsidRPr="00867E37">
        <w:rPr>
          <w:i/>
        </w:rPr>
        <w:t>define</w:t>
      </w:r>
      <w:r w:rsidR="0021667E">
        <w:t xml:space="preserve"> </w:t>
      </w:r>
      <w:r w:rsidR="00232E46">
        <w:t>P</w:t>
      </w:r>
      <w:r w:rsidR="00232E46">
        <w:rPr>
          <w:rStyle w:val="subscript"/>
        </w:rPr>
        <w:t>ν</w:t>
      </w:r>
      <w:r w:rsidR="00232E46">
        <w:rPr>
          <w:rStyle w:val="superscript"/>
        </w:rPr>
        <w:t>μ</w:t>
      </w:r>
      <w:r w:rsidR="00232E46">
        <w:t xml:space="preserve">(z) ≡ 0 for ν = 0,1.. </w:t>
      </w:r>
      <w:r w:rsidR="002720D8">
        <w:t>-</w:t>
      </w:r>
      <w:r w:rsidR="00232E46">
        <w:t xml:space="preserve">μ-1 when </w:t>
      </w:r>
      <w:r w:rsidR="002720D8">
        <w:t>μ = -1, -2, -3 etc</w:t>
      </w:r>
      <w:r w:rsidR="00246782">
        <w:t xml:space="preserve">. </w:t>
      </w:r>
      <w:r>
        <w:t xml:space="preserve"> </w:t>
      </w:r>
      <w:r w:rsidR="00232E46">
        <w:t xml:space="preserve">I find this immensely confusing, but people do it, and Maple supports it. </w:t>
      </w:r>
      <w:r w:rsidR="00B76E6D">
        <w:t>The idea is that we already have P</w:t>
      </w:r>
      <w:r w:rsidR="00B76E6D">
        <w:rPr>
          <w:rStyle w:val="subscript"/>
        </w:rPr>
        <w:t>ν</w:t>
      </w:r>
      <w:r w:rsidR="00B76E6D">
        <w:rPr>
          <w:rStyle w:val="superscript"/>
        </w:rPr>
        <w:t>μ</w:t>
      </w:r>
      <w:r w:rsidR="00B76E6D">
        <w:t xml:space="preserve">(z) ≡ 0  truly for μ = 1,2,3... and ν = 0,1.. μ-1, and this sort of matches this fact for negative integral μ values. </w:t>
      </w:r>
    </w:p>
    <w:p w14:paraId="6751C840" w14:textId="77777777" w:rsidR="006F7102" w:rsidRDefault="00867E37" w:rsidP="00DE2965">
      <w:r>
        <w:tab/>
      </w:r>
      <w:r w:rsidR="00246782">
        <w:t>Here is an example using P</w:t>
      </w:r>
      <w:r w:rsidR="00246782">
        <w:rPr>
          <w:rStyle w:val="subscript"/>
        </w:rPr>
        <w:t>1</w:t>
      </w:r>
      <w:r w:rsidR="002720D8">
        <w:rPr>
          <w:rStyle w:val="superscript"/>
        </w:rPr>
        <w:t>-</w:t>
      </w:r>
      <w:r w:rsidR="00246782">
        <w:rPr>
          <w:rStyle w:val="superscript"/>
        </w:rPr>
        <w:t>2</w:t>
      </w:r>
      <w:r w:rsidR="00246782">
        <w:t>(z).  This function is perfectly well defined and has finite values for all z except it blows up at z = -1. The alternate definition is to simply declare that P</w:t>
      </w:r>
      <w:r w:rsidR="00246782">
        <w:rPr>
          <w:rStyle w:val="subscript"/>
        </w:rPr>
        <w:t>1</w:t>
      </w:r>
      <w:r w:rsidR="002720D8">
        <w:rPr>
          <w:rStyle w:val="superscript"/>
        </w:rPr>
        <w:t>-</w:t>
      </w:r>
      <w:r w:rsidR="00246782">
        <w:rPr>
          <w:rStyle w:val="superscript"/>
        </w:rPr>
        <w:t>2</w:t>
      </w:r>
      <w:r w:rsidR="00246782">
        <w:t xml:space="preserve">(z) ≡ 0 since this is a "nonsense" pairing of ν,μ.  This then matches the </w:t>
      </w:r>
      <w:r w:rsidR="00246782" w:rsidRPr="00867E37">
        <w:rPr>
          <w:i/>
        </w:rPr>
        <w:t>true</w:t>
      </w:r>
      <w:r w:rsidR="00246782">
        <w:t xml:space="preserve"> fact that P</w:t>
      </w:r>
      <w:r w:rsidR="00246782">
        <w:rPr>
          <w:rStyle w:val="subscript"/>
        </w:rPr>
        <w:t>1</w:t>
      </w:r>
      <w:r w:rsidR="002720D8">
        <w:rPr>
          <w:rStyle w:val="superscript"/>
        </w:rPr>
        <w:t>+</w:t>
      </w:r>
      <w:r w:rsidR="00246782">
        <w:rPr>
          <w:rStyle w:val="superscript"/>
        </w:rPr>
        <w:t>2</w:t>
      </w:r>
      <w:r w:rsidR="00246782">
        <w:t xml:space="preserve">(z) ≡ 0.  </w:t>
      </w:r>
      <w:r>
        <w:t xml:space="preserve">I will now show Maple evidence of this "alternate definition". </w:t>
      </w:r>
    </w:p>
    <w:p w14:paraId="477C3137" w14:textId="77777777" w:rsidR="00867E37" w:rsidRDefault="00867E37" w:rsidP="00DE2965"/>
    <w:p w14:paraId="0278EF63" w14:textId="77777777" w:rsidR="00867E37" w:rsidRDefault="00867E37" w:rsidP="00DE2965">
      <w:r>
        <w:t>First, here is evidence that P</w:t>
      </w:r>
      <w:r>
        <w:rPr>
          <w:rStyle w:val="subscript"/>
        </w:rPr>
        <w:t>1</w:t>
      </w:r>
      <w:r w:rsidR="002720D8">
        <w:rPr>
          <w:rStyle w:val="superscript"/>
        </w:rPr>
        <w:t>-</w:t>
      </w:r>
      <w:r>
        <w:rPr>
          <w:rStyle w:val="superscript"/>
        </w:rPr>
        <w:t>2</w:t>
      </w:r>
      <w:r>
        <w:t xml:space="preserve">(z) blows up at z = -1:  </w:t>
      </w:r>
    </w:p>
    <w:p w14:paraId="74846BB9" w14:textId="77777777" w:rsidR="002720D8" w:rsidRDefault="002720D8" w:rsidP="00DE2965"/>
    <w:p w14:paraId="17259258" w14:textId="77777777" w:rsidR="002720D8" w:rsidRDefault="002720D8" w:rsidP="00DE2965">
      <w:r>
        <w:lastRenderedPageBreak/>
        <w:pict w14:anchorId="2C0DC006">
          <v:shape id="_x0000_i1026" type="#_x0000_t75" style="width:276.75pt;height:59.25pt">
            <v:imagedata r:id="rId7" o:title=""/>
          </v:shape>
        </w:pict>
      </w:r>
    </w:p>
    <w:p w14:paraId="176C075F" w14:textId="77777777" w:rsidR="00887178" w:rsidRDefault="00887178" w:rsidP="00DE2965"/>
    <w:p w14:paraId="26639357" w14:textId="77777777" w:rsidR="00887178" w:rsidRDefault="00887178" w:rsidP="00DE2965">
      <w:r>
        <w:t>Second, here is evidence that P</w:t>
      </w:r>
      <w:r>
        <w:rPr>
          <w:rStyle w:val="subscript"/>
        </w:rPr>
        <w:t>1</w:t>
      </w:r>
      <w:r>
        <w:rPr>
          <w:rStyle w:val="superscript"/>
        </w:rPr>
        <w:t>-2</w:t>
      </w:r>
      <w:r>
        <w:t>(z) is finite at a non-singular value of z:</w:t>
      </w:r>
    </w:p>
    <w:p w14:paraId="5518438D" w14:textId="77777777" w:rsidR="00887178" w:rsidRDefault="00887178" w:rsidP="00DE2965"/>
    <w:p w14:paraId="1EE454FC" w14:textId="77777777" w:rsidR="00887178" w:rsidRDefault="00887178" w:rsidP="00DE2965">
      <w:r>
        <w:pict>
          <v:shape id="_x0000_i1027" type="#_x0000_t75" style="width:296.25pt;height:64.5pt">
            <v:imagedata r:id="rId8" o:title=""/>
          </v:shape>
        </w:pict>
      </w:r>
    </w:p>
    <w:p w14:paraId="389D1C71" w14:textId="77777777" w:rsidR="00887178" w:rsidRDefault="00887178" w:rsidP="00DE2965"/>
    <w:p w14:paraId="7E58ED2B" w14:textId="77777777" w:rsidR="00887178" w:rsidRDefault="00887178" w:rsidP="00DE2965">
      <w:r>
        <w:t xml:space="preserve">Notice that the finite value -.17 is "stable" when μ = -2 + ε. And third, here is evidence that Maple uses the alternate definition if you set μ = -2 exactly: </w:t>
      </w:r>
    </w:p>
    <w:p w14:paraId="348F8DD2" w14:textId="77777777" w:rsidR="00887178" w:rsidRDefault="00887178" w:rsidP="00DE2965"/>
    <w:p w14:paraId="02408D3B" w14:textId="77777777" w:rsidR="003344D7" w:rsidRDefault="00887178" w:rsidP="00DE2965">
      <w:r>
        <w:pict>
          <v:shape id="_x0000_i1028" type="#_x0000_t75" style="width:235.5pt;height:54pt">
            <v:imagedata r:id="rId9" o:title=""/>
          </v:shape>
        </w:pict>
      </w:r>
    </w:p>
    <w:p w14:paraId="0176BF0B" w14:textId="77777777" w:rsidR="003344D7" w:rsidRDefault="003344D7" w:rsidP="003344D7">
      <w:r w:rsidRPr="00054AC2">
        <w:rPr>
          <w:b/>
        </w:rPr>
        <w:t xml:space="preserve">Example 1A: </w:t>
      </w:r>
      <w:r>
        <w:t xml:space="preserve"> </w:t>
      </w:r>
      <w:r w:rsidR="00840344">
        <w:t>S</w:t>
      </w:r>
      <w:r>
        <w:t>uppose we know that our φ solution is even. Then Φ</w:t>
      </w:r>
      <w:r>
        <w:rPr>
          <w:rStyle w:val="subscript"/>
        </w:rPr>
        <w:t>μ</w:t>
      </w:r>
      <w:r>
        <w:t>(φ) = B</w:t>
      </w:r>
      <w:r>
        <w:rPr>
          <w:rStyle w:val="subscript"/>
        </w:rPr>
        <w:t>μ</w:t>
      </w:r>
      <w:r>
        <w:t xml:space="preserve"> cos(μφ) and our spectrum can be either 0,1,2...  or 0,-1,-2... .  </w:t>
      </w:r>
      <w:r w:rsidR="00840344">
        <w:t>The usual thing to do is keep only μ = 0,1,2.. and then we can start the ν spectrum either at ν = 0 or at ν = μ</w:t>
      </w:r>
      <w:r w:rsidR="00C63D2D">
        <w:t xml:space="preserve"> and we don't have to deal with the artificially defined P situations. </w:t>
      </w:r>
    </w:p>
    <w:p w14:paraId="438BBBBA" w14:textId="77777777" w:rsidR="003344D7" w:rsidRDefault="003344D7" w:rsidP="003344D7"/>
    <w:p w14:paraId="62AD97EB" w14:textId="77777777" w:rsidR="003344D7" w:rsidRDefault="003344D7" w:rsidP="00DE2965">
      <w:r w:rsidRPr="00054AC2">
        <w:rPr>
          <w:b/>
        </w:rPr>
        <w:t>Example 2:</w:t>
      </w:r>
      <w:r>
        <w:t xml:space="preserve">  </w:t>
      </w:r>
      <w:r w:rsidR="00EB74CA">
        <w:t>T</w:t>
      </w:r>
      <w:r>
        <w:t xml:space="preserve">he famous </w:t>
      </w:r>
      <w:r w:rsidR="00054AC2">
        <w:t>orange</w:t>
      </w:r>
      <w:r>
        <w:t xml:space="preserve"> slice type problem. We find that Φ</w:t>
      </w:r>
      <w:r>
        <w:rPr>
          <w:rStyle w:val="subscript"/>
        </w:rPr>
        <w:t>μ</w:t>
      </w:r>
      <w:r>
        <w:t>(φ) = A</w:t>
      </w:r>
      <w:r>
        <w:rPr>
          <w:rStyle w:val="subscript"/>
        </w:rPr>
        <w:t>μ</w:t>
      </w:r>
      <w:r>
        <w:t xml:space="preserve"> sin(μφ)   μ = ±nπ/α  where α is the angle of the slice (want V = 0 on both slice faces). </w:t>
      </w:r>
      <w:r w:rsidR="003256A9">
        <w:t>In this case, we must take μ = 0, -π/α, -2π/α ... because we need Re(μ) &lt; 0 for the non-zero eigenvalues</w:t>
      </w:r>
      <w:r w:rsidR="00054AC2">
        <w:t xml:space="preserve"> so that P(1) ≠ ∞</w:t>
      </w:r>
      <w:r w:rsidR="003256A9">
        <w:t>. Then our ν spectrum is ν = -μ+I and is thus differen</w:t>
      </w:r>
      <w:r w:rsidR="00054AC2">
        <w:t>t</w:t>
      </w:r>
      <w:r w:rsidR="003256A9">
        <w:t xml:space="preserve"> for each μ value. So let's write μ</w:t>
      </w:r>
      <w:r w:rsidR="00EB74CA">
        <w:rPr>
          <w:rStyle w:val="subscript"/>
        </w:rPr>
        <w:t>k</w:t>
      </w:r>
      <w:r w:rsidR="003256A9">
        <w:t xml:space="preserve"> = -kπ/α </w:t>
      </w:r>
      <w:r w:rsidR="003256A9">
        <w:tab/>
        <w:t xml:space="preserve">k = 0,1,2..   Then ν = kπ/α + I. </w:t>
      </w:r>
    </w:p>
    <w:p w14:paraId="38A9F8CD" w14:textId="77777777" w:rsidR="001B1565" w:rsidRDefault="001B1565" w:rsidP="00DE2965">
      <w:r>
        <w:tab/>
        <w:t xml:space="preserve">Let's go look this up in Stakgold and make sure it comes out this way! </w:t>
      </w:r>
      <w:r w:rsidR="00D57F9B">
        <w:t xml:space="preserve">Well, in Stak is was an exercise </w:t>
      </w:r>
      <w:r w:rsidR="00D621EC">
        <w:t xml:space="preserve">6.32 </w:t>
      </w:r>
      <w:r w:rsidR="00D57F9B">
        <w:t xml:space="preserve">and the solution was not given and I sort of winged it.  </w:t>
      </w:r>
      <w:r w:rsidR="00054AC2">
        <w:t xml:space="preserve">I added a note just now. </w:t>
      </w:r>
    </w:p>
    <w:p w14:paraId="6BBA8F8F" w14:textId="77777777" w:rsidR="00054AC2" w:rsidRDefault="00054AC2" w:rsidP="00DE2965">
      <w:pPr>
        <w:rPr>
          <w:rStyle w:val="subscript"/>
          <w:rFonts w:ascii="Times New Roman" w:hAnsi="Times New Roman"/>
        </w:rPr>
      </w:pPr>
      <w:r>
        <w:tab/>
        <w:t xml:space="preserve">So a main point is that ν = integers is NOT the spectrum for the orange slice problem! </w:t>
      </w:r>
      <w:r w:rsidR="00D621EC">
        <w:t>I don't think Smythe does this problem, not sure about M&amp;F. Could write Σ</w:t>
      </w:r>
      <w:r w:rsidR="00D621EC">
        <w:rPr>
          <w:rStyle w:val="subscript"/>
        </w:rPr>
        <w:t>ν+μ =0</w:t>
      </w:r>
      <w:r w:rsidR="00D621EC">
        <w:rPr>
          <w:rStyle w:val="superscript"/>
          <w:rFonts w:ascii="Times New Roman" w:hAnsi="Times New Roman"/>
        </w:rPr>
        <w:t>∞</w:t>
      </w:r>
      <w:r w:rsidR="00D621EC">
        <w:t xml:space="preserve"> Σ</w:t>
      </w:r>
      <w:r w:rsidR="00D621EC">
        <w:rPr>
          <w:rStyle w:val="subscript"/>
        </w:rPr>
        <w:t>μ</w:t>
      </w:r>
      <w:r w:rsidR="00D621EC">
        <w:rPr>
          <w:rStyle w:val="subscript"/>
          <w:rFonts w:ascii="Times New Roman" w:hAnsi="Times New Roman"/>
        </w:rPr>
        <w:t xml:space="preserve"> </w:t>
      </w:r>
      <w:r w:rsidR="00D621EC">
        <w:rPr>
          <w:rStyle w:val="subscript"/>
        </w:rPr>
        <w:t>=-kπ/α  k = 1..</w:t>
      </w:r>
      <w:r w:rsidR="00D621EC">
        <w:rPr>
          <w:rStyle w:val="subscript"/>
          <w:rFonts w:ascii="Times New Roman" w:hAnsi="Times New Roman"/>
        </w:rPr>
        <w:t>∞</w:t>
      </w:r>
    </w:p>
    <w:p w14:paraId="6F225EE7" w14:textId="77777777" w:rsidR="00A53A73" w:rsidRDefault="00A53A73" w:rsidP="00DE2965">
      <w:pPr>
        <w:rPr>
          <w:rStyle w:val="subscript"/>
          <w:rFonts w:ascii="Times New Roman" w:hAnsi="Times New Roman"/>
        </w:rPr>
      </w:pPr>
    </w:p>
    <w:p w14:paraId="149FAACC" w14:textId="77777777" w:rsidR="00A53A73" w:rsidRDefault="00A53A73" w:rsidP="002725D5">
      <w:pPr>
        <w:pStyle w:val="Heading2"/>
      </w:pPr>
      <w:bookmarkStart w:id="6" w:name="_Toc257443833"/>
      <w:bookmarkStart w:id="7" w:name="_Toc257450680"/>
      <w:r w:rsidRPr="00A53A73">
        <w:t>Orthogonality and Completeness for our Two SL Cases:</w:t>
      </w:r>
      <w:bookmarkEnd w:id="6"/>
      <w:bookmarkEnd w:id="7"/>
    </w:p>
    <w:p w14:paraId="4C6816B8" w14:textId="77777777" w:rsidR="007333BC" w:rsidRDefault="007333BC" w:rsidP="007333BC"/>
    <w:p w14:paraId="503C7D0A" w14:textId="77777777" w:rsidR="007333BC" w:rsidRPr="007333BC" w:rsidRDefault="007333BC" w:rsidP="007333BC">
      <w:r>
        <w:t xml:space="preserve">The functions appearing here are the Bateman on-the-cut P functions, except where otherwise noted. </w:t>
      </w:r>
    </w:p>
    <w:p w14:paraId="3B95CD90" w14:textId="77777777" w:rsidR="00A53A73" w:rsidRDefault="00A53A73" w:rsidP="00DE2965"/>
    <w:p w14:paraId="7CFBDA7C" w14:textId="77777777" w:rsidR="00D82779" w:rsidRDefault="009F18F9" w:rsidP="002725D5">
      <w:pPr>
        <w:pStyle w:val="Heading3"/>
      </w:pPr>
      <w:bookmarkStart w:id="8" w:name="_Toc257443834"/>
      <w:bookmarkStart w:id="9" w:name="_Toc257450681"/>
      <w:r w:rsidRPr="009F18F9">
        <w:t>The Integer μ Case:</w:t>
      </w:r>
      <w:bookmarkEnd w:id="8"/>
      <w:bookmarkEnd w:id="9"/>
      <w:r>
        <w:t xml:space="preserve">     </w:t>
      </w:r>
    </w:p>
    <w:p w14:paraId="64F9CAB2" w14:textId="77777777" w:rsidR="00D82779" w:rsidRDefault="00D82779" w:rsidP="00DE2965"/>
    <w:p w14:paraId="5DE1EE0C" w14:textId="77777777" w:rsidR="00A53A73" w:rsidRPr="009F18F9" w:rsidRDefault="00A53A73" w:rsidP="00DE2965">
      <w:pPr>
        <w:rPr>
          <w:u w:val="single"/>
        </w:rPr>
      </w:pPr>
      <w:r>
        <w:t xml:space="preserve">The first spectral case listed above is this: </w:t>
      </w:r>
    </w:p>
    <w:p w14:paraId="3F7624F7" w14:textId="77777777" w:rsidR="00A53A73" w:rsidRDefault="00A53A73" w:rsidP="00DE2965"/>
    <w:p w14:paraId="3274F312" w14:textId="77777777" w:rsidR="00A53A73" w:rsidRDefault="00A53A73" w:rsidP="00A53A73">
      <w:r>
        <w:tab/>
        <w:t>spectrum:   μ = integer and ν  = |μ|, |μ|+1, ...</w:t>
      </w:r>
      <w:r>
        <w:tab/>
        <w:t>can use either P</w:t>
      </w:r>
      <w:r>
        <w:rPr>
          <w:rStyle w:val="subscript"/>
        </w:rPr>
        <w:t>ν</w:t>
      </w:r>
      <w:r>
        <w:rPr>
          <w:rStyle w:val="superscript"/>
        </w:rPr>
        <w:t>μ</w:t>
      </w:r>
      <w:r>
        <w:t>(z) or P</w:t>
      </w:r>
      <w:r>
        <w:rPr>
          <w:rStyle w:val="subscript"/>
        </w:rPr>
        <w:t>ν</w:t>
      </w:r>
      <w:r>
        <w:rPr>
          <w:rStyle w:val="superscript"/>
        </w:rPr>
        <w:t>|μ</w:t>
      </w:r>
      <w:r w:rsidRPr="007D731E">
        <w:rPr>
          <w:rStyle w:val="superscript"/>
        </w:rPr>
        <w:t>|</w:t>
      </w:r>
      <w:r>
        <w:t>(z)</w:t>
      </w:r>
    </w:p>
    <w:p w14:paraId="4B9DBD20" w14:textId="77777777" w:rsidR="00805671" w:rsidRDefault="00805671" w:rsidP="00DE2965"/>
    <w:p w14:paraId="7D6D4851" w14:textId="77777777" w:rsidR="00463766" w:rsidRDefault="00463766" w:rsidP="0046376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ν</w:t>
      </w:r>
      <w:r>
        <w:rPr>
          <w:rStyle w:val="superscript"/>
        </w:rPr>
        <w:t>μ</w:t>
      </w:r>
      <w:r>
        <w:t>(z)P</w:t>
      </w:r>
      <w:r>
        <w:rPr>
          <w:rStyle w:val="subscript"/>
        </w:rPr>
        <w:t>ν'</w:t>
      </w:r>
      <w:r>
        <w:rPr>
          <w:rStyle w:val="superscript"/>
        </w:rPr>
        <w:t>μ</w:t>
      </w:r>
      <w:r>
        <w:t>(z)   = δ</w:t>
      </w:r>
      <w:r>
        <w:rPr>
          <w:rStyle w:val="subscript"/>
        </w:rPr>
        <w:t>ν,ν'</w:t>
      </w:r>
      <w:r w:rsidRPr="00B534C7">
        <w:t xml:space="preserve"> </w:t>
      </w:r>
      <w:r>
        <w:t>K</w:t>
      </w:r>
      <w:r>
        <w:rPr>
          <w:rStyle w:val="subscript"/>
        </w:rPr>
        <w:t>ν</w:t>
      </w:r>
      <w:r>
        <w:rPr>
          <w:rStyle w:val="superscript"/>
        </w:rPr>
        <w:t>μ</w:t>
      </w:r>
      <w:r>
        <w:tab/>
        <w:t xml:space="preserve">    </w:t>
      </w:r>
      <w:r>
        <w:tab/>
      </w:r>
      <w:r>
        <w:tab/>
        <w:t xml:space="preserve"> ν,ν'  =|μ|, |μ|+1, ...</w:t>
      </w:r>
    </w:p>
    <w:p w14:paraId="647C4781" w14:textId="77777777" w:rsidR="00463766" w:rsidRDefault="00463766" w:rsidP="00463766"/>
    <w:p w14:paraId="0ED01847" w14:textId="77777777" w:rsidR="00463766" w:rsidRDefault="00463766" w:rsidP="00463766">
      <w:r>
        <w:tab/>
        <w:t>Σ</w:t>
      </w:r>
      <w:r>
        <w:rPr>
          <w:rStyle w:val="subscript"/>
        </w:rPr>
        <w:t>ν=</w:t>
      </w:r>
      <w:r w:rsidRPr="00463766">
        <w:rPr>
          <w:rStyle w:val="subscript"/>
        </w:rPr>
        <w:t>|μ|</w:t>
      </w:r>
      <w:r>
        <w:rPr>
          <w:rStyle w:val="superscript"/>
          <w:rFonts w:ascii="Times New Roman" w:hAnsi="Times New Roman"/>
        </w:rPr>
        <w:t>∞</w:t>
      </w:r>
      <w:r>
        <w:t>(1/K</w:t>
      </w:r>
      <w:r>
        <w:rPr>
          <w:rStyle w:val="subscript"/>
        </w:rPr>
        <w:t>ν</w:t>
      </w:r>
      <w:r>
        <w:rPr>
          <w:rStyle w:val="superscript"/>
        </w:rPr>
        <w:t>μ</w:t>
      </w:r>
      <w:r>
        <w:t>) P</w:t>
      </w:r>
      <w:r>
        <w:rPr>
          <w:rStyle w:val="subscript"/>
        </w:rPr>
        <w:t>ν</w:t>
      </w:r>
      <w:r>
        <w:rPr>
          <w:rStyle w:val="superscript"/>
        </w:rPr>
        <w:t>μ</w:t>
      </w:r>
      <w:r>
        <w:t>(z') P</w:t>
      </w:r>
      <w:r>
        <w:rPr>
          <w:rStyle w:val="subscript"/>
        </w:rPr>
        <w:t>ν</w:t>
      </w:r>
      <w:r>
        <w:rPr>
          <w:rStyle w:val="superscript"/>
        </w:rPr>
        <w:t>μ</w:t>
      </w:r>
      <w:r>
        <w:t>(z)   =  δ(z'-z)</w:t>
      </w:r>
      <w:r>
        <w:tab/>
      </w:r>
      <w:r>
        <w:tab/>
        <w:t>K</w:t>
      </w:r>
      <w:r>
        <w:rPr>
          <w:rStyle w:val="subscript"/>
        </w:rPr>
        <w:t>ν</w:t>
      </w:r>
      <w:r>
        <w:rPr>
          <w:rStyle w:val="superscript"/>
        </w:rPr>
        <w:t>μ</w:t>
      </w:r>
      <w:r>
        <w:t xml:space="preserve">  =  (ν+1/2)</w:t>
      </w:r>
      <w:r>
        <w:rPr>
          <w:rStyle w:val="superscript"/>
        </w:rPr>
        <w:t>-1</w:t>
      </w:r>
      <w:r>
        <w:t xml:space="preserve"> f(ν,μ)</w:t>
      </w:r>
    </w:p>
    <w:p w14:paraId="60400B4C" w14:textId="77777777" w:rsidR="00467C2C" w:rsidRDefault="00467C2C" w:rsidP="00463766"/>
    <w:p w14:paraId="13FE4298" w14:textId="77777777" w:rsidR="00467C2C" w:rsidRDefault="00467C2C" w:rsidP="00463766">
      <w:r>
        <w:t>The parameter μ is really a "bystander parameter" here, which we have assume</w:t>
      </w:r>
      <w:r w:rsidR="00F63EC1">
        <w:t>d</w:t>
      </w:r>
      <w:r>
        <w:t xml:space="preserve"> is an integer of either sign. If we like, we can certainly rewrite the above replacing μ by |μ| so we are just using the positive μ part of the above claim, then we get</w:t>
      </w:r>
    </w:p>
    <w:p w14:paraId="1C4D8ED9" w14:textId="77777777" w:rsidR="00467C2C" w:rsidRDefault="00467C2C" w:rsidP="00463766"/>
    <w:p w14:paraId="666DD533" w14:textId="77777777" w:rsidR="00467C2C" w:rsidRDefault="00467C2C" w:rsidP="00467C2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00F63EC1">
        <w:t>P</w:t>
      </w:r>
      <w:r w:rsidR="00F63EC1">
        <w:rPr>
          <w:rStyle w:val="subscript"/>
        </w:rPr>
        <w:t>ν</w:t>
      </w:r>
      <w:r w:rsidR="00F63EC1">
        <w:rPr>
          <w:rStyle w:val="superscript"/>
        </w:rPr>
        <w:t>|μ</w:t>
      </w:r>
      <w:r w:rsidR="00F63EC1" w:rsidRPr="007D731E">
        <w:rPr>
          <w:rStyle w:val="superscript"/>
        </w:rPr>
        <w:t>|</w:t>
      </w:r>
      <w:r>
        <w:t>(z)</w:t>
      </w:r>
      <w:r w:rsidR="00F63EC1" w:rsidRPr="00F63EC1">
        <w:t xml:space="preserve"> </w:t>
      </w:r>
      <w:r w:rsidR="00F63EC1">
        <w:t>P</w:t>
      </w:r>
      <w:r w:rsidR="00F63EC1">
        <w:rPr>
          <w:rStyle w:val="subscript"/>
        </w:rPr>
        <w:t>ν</w:t>
      </w:r>
      <w:r w:rsidR="00F63EC1">
        <w:rPr>
          <w:rStyle w:val="superscript"/>
        </w:rPr>
        <w:t>|μ</w:t>
      </w:r>
      <w:r w:rsidR="00F63EC1" w:rsidRPr="007D731E">
        <w:rPr>
          <w:rStyle w:val="superscript"/>
        </w:rPr>
        <w:t>|</w:t>
      </w:r>
      <w:r w:rsidR="00F63EC1">
        <w:t xml:space="preserve"> </w:t>
      </w:r>
      <w:r>
        <w:t>(z)   = δ</w:t>
      </w:r>
      <w:r>
        <w:rPr>
          <w:rStyle w:val="subscript"/>
        </w:rPr>
        <w:t>ν,ν'</w:t>
      </w:r>
      <w:r w:rsidRPr="00B534C7">
        <w:t xml:space="preserve"> </w:t>
      </w:r>
      <w:r>
        <w:t>K</w:t>
      </w:r>
      <w:r w:rsidR="00F63EC1">
        <w:t>'</w:t>
      </w:r>
      <w:r>
        <w:rPr>
          <w:rStyle w:val="subscript"/>
        </w:rPr>
        <w:t>ν</w:t>
      </w:r>
      <w:r>
        <w:rPr>
          <w:rStyle w:val="superscript"/>
        </w:rPr>
        <w:t>μ</w:t>
      </w:r>
      <w:r>
        <w:tab/>
        <w:t xml:space="preserve">    </w:t>
      </w:r>
      <w:r>
        <w:tab/>
      </w:r>
      <w:r>
        <w:tab/>
        <w:t xml:space="preserve"> ν,ν'  =|μ|, |μ|+1, ...</w:t>
      </w:r>
    </w:p>
    <w:p w14:paraId="1E98F27A" w14:textId="77777777" w:rsidR="00467C2C" w:rsidRDefault="00467C2C" w:rsidP="00467C2C"/>
    <w:p w14:paraId="6C9AE9D7" w14:textId="77777777" w:rsidR="00467C2C" w:rsidRDefault="00467C2C" w:rsidP="00467C2C">
      <w:r>
        <w:tab/>
        <w:t>Σ</w:t>
      </w:r>
      <w:r>
        <w:rPr>
          <w:rStyle w:val="subscript"/>
        </w:rPr>
        <w:t>ν=</w:t>
      </w:r>
      <w:r w:rsidRPr="00463766">
        <w:rPr>
          <w:rStyle w:val="subscript"/>
        </w:rPr>
        <w:t>|μ|</w:t>
      </w:r>
      <w:r>
        <w:rPr>
          <w:rStyle w:val="superscript"/>
          <w:rFonts w:ascii="Times New Roman" w:hAnsi="Times New Roman"/>
        </w:rPr>
        <w:t>∞</w:t>
      </w:r>
      <w:r>
        <w:t>(1/K</w:t>
      </w:r>
      <w:r>
        <w:rPr>
          <w:rStyle w:val="subscript"/>
        </w:rPr>
        <w:t>ν</w:t>
      </w:r>
      <w:r>
        <w:rPr>
          <w:rStyle w:val="superscript"/>
        </w:rPr>
        <w:t>μ</w:t>
      </w:r>
      <w:r>
        <w:t xml:space="preserve">) </w:t>
      </w:r>
      <w:r w:rsidR="00F63EC1">
        <w:t>P</w:t>
      </w:r>
      <w:r w:rsidR="00F63EC1">
        <w:rPr>
          <w:rStyle w:val="subscript"/>
        </w:rPr>
        <w:t>ν</w:t>
      </w:r>
      <w:r w:rsidR="00F63EC1">
        <w:rPr>
          <w:rStyle w:val="superscript"/>
        </w:rPr>
        <w:t>|μ</w:t>
      </w:r>
      <w:r w:rsidR="00F63EC1" w:rsidRPr="007D731E">
        <w:rPr>
          <w:rStyle w:val="superscript"/>
        </w:rPr>
        <w:t>|</w:t>
      </w:r>
      <w:r w:rsidR="00F63EC1">
        <w:t>(z')P</w:t>
      </w:r>
      <w:r w:rsidR="00F63EC1">
        <w:rPr>
          <w:rStyle w:val="subscript"/>
        </w:rPr>
        <w:t>ν</w:t>
      </w:r>
      <w:r w:rsidR="00F63EC1">
        <w:rPr>
          <w:rStyle w:val="superscript"/>
        </w:rPr>
        <w:t>|μ</w:t>
      </w:r>
      <w:r w:rsidR="00F63EC1" w:rsidRPr="007D731E">
        <w:rPr>
          <w:rStyle w:val="superscript"/>
        </w:rPr>
        <w:t>|</w:t>
      </w:r>
      <w:r w:rsidR="00F63EC1">
        <w:t>(z)</w:t>
      </w:r>
      <w:r>
        <w:t xml:space="preserve">   =  δ(z'-z)</w:t>
      </w:r>
      <w:r>
        <w:tab/>
      </w:r>
      <w:r>
        <w:tab/>
        <w:t>K</w:t>
      </w:r>
      <w:r>
        <w:rPr>
          <w:rStyle w:val="subscript"/>
        </w:rPr>
        <w:t>ν</w:t>
      </w:r>
      <w:r>
        <w:rPr>
          <w:rStyle w:val="superscript"/>
        </w:rPr>
        <w:t>μ</w:t>
      </w:r>
      <w:r>
        <w:t xml:space="preserve">  =  (ν+1/2)</w:t>
      </w:r>
      <w:r>
        <w:rPr>
          <w:rStyle w:val="superscript"/>
        </w:rPr>
        <w:t>-1</w:t>
      </w:r>
      <w:r>
        <w:t xml:space="preserve"> f(ν,</w:t>
      </w:r>
      <w:r w:rsidR="00F63EC1">
        <w:t>|</w:t>
      </w:r>
      <w:r>
        <w:t>μ</w:t>
      </w:r>
      <w:r w:rsidR="00F63EC1">
        <w:t>|</w:t>
      </w:r>
      <w:r>
        <w:t>)</w:t>
      </w:r>
    </w:p>
    <w:p w14:paraId="0E09CDCD" w14:textId="77777777" w:rsidR="00E17E3E" w:rsidRDefault="00E17E3E" w:rsidP="00463766"/>
    <w:p w14:paraId="2928EC25" w14:textId="77777777" w:rsidR="00E17E3E" w:rsidRDefault="00E17E3E" w:rsidP="00463766">
      <w:r>
        <w:t xml:space="preserve">As noted above, we can start the ν spectrum at 0 if we make the "alternate definition of P" at nonsense points for negative μ. </w:t>
      </w:r>
      <w:r w:rsidR="00493B3E">
        <w:t xml:space="preserve">Also,  remember that the value of the normalization constant is not really important, the key fact is that for different ν, things are </w:t>
      </w:r>
      <w:r w:rsidR="00493B3E" w:rsidRPr="00493B3E">
        <w:rPr>
          <w:i/>
        </w:rPr>
        <w:t>orthogonal</w:t>
      </w:r>
      <w:r w:rsidR="00493B3E">
        <w:t xml:space="preserve">. You can change the normalization constant by changing the definition </w:t>
      </w:r>
      <w:r w:rsidR="00C75F77">
        <w:t xml:space="preserve">of the P functions (ie, by changing their scale). </w:t>
      </w:r>
    </w:p>
    <w:p w14:paraId="21F80389" w14:textId="77777777" w:rsidR="00463766" w:rsidRDefault="00463766" w:rsidP="00463766"/>
    <w:p w14:paraId="42AC6C2C" w14:textId="77777777" w:rsidR="00C75F77" w:rsidRDefault="007036E6" w:rsidP="00463766">
      <w:r>
        <w:t xml:space="preserve">Now, </w:t>
      </w:r>
      <w:r w:rsidR="0072707C">
        <w:t xml:space="preserve">we can write this another way </w:t>
      </w:r>
      <w:r w:rsidR="008A5595">
        <w:t>i</w:t>
      </w:r>
      <w:r w:rsidR="0072707C">
        <w:t>f we want to use P</w:t>
      </w:r>
      <w:r w:rsidR="0072707C">
        <w:rPr>
          <w:rStyle w:val="subscript"/>
        </w:rPr>
        <w:t>ν</w:t>
      </w:r>
      <w:r w:rsidR="0072707C">
        <w:rPr>
          <w:rStyle w:val="superscript"/>
        </w:rPr>
        <w:t>|μ</w:t>
      </w:r>
      <w:r w:rsidR="0072707C" w:rsidRPr="007D731E">
        <w:rPr>
          <w:rStyle w:val="superscript"/>
        </w:rPr>
        <w:t>|</w:t>
      </w:r>
      <w:r w:rsidR="00E55BD5">
        <w:t>(z) functions</w:t>
      </w:r>
      <w:r w:rsidR="00C75F77">
        <w:t>. According to Bateman, we have</w:t>
      </w:r>
      <w:r w:rsidR="00CD1FE3">
        <w:t xml:space="preserve"> the following rule for on-the-cut P functions</w:t>
      </w:r>
    </w:p>
    <w:p w14:paraId="6BBE9FCF" w14:textId="77777777" w:rsidR="00CD1FE3" w:rsidRDefault="00CD1FE3" w:rsidP="00463766"/>
    <w:p w14:paraId="0B05C183" w14:textId="77777777" w:rsidR="007333BC" w:rsidRDefault="007333BC" w:rsidP="00463766">
      <w:r>
        <w:tab/>
        <w:t>P</w:t>
      </w:r>
      <w:r>
        <w:rPr>
          <w:rStyle w:val="subscript"/>
        </w:rPr>
        <w:t>ν</w:t>
      </w:r>
      <w:r>
        <w:rPr>
          <w:rStyle w:val="superscript"/>
        </w:rPr>
        <w:t>-μ</w:t>
      </w:r>
      <w:r>
        <w:t>(z)  =  f(ν,-μ) P</w:t>
      </w:r>
      <w:r>
        <w:rPr>
          <w:rStyle w:val="subscript"/>
        </w:rPr>
        <w:t>ν</w:t>
      </w:r>
      <w:r>
        <w:rPr>
          <w:rStyle w:val="superscript"/>
        </w:rPr>
        <w:t>μ</w:t>
      </w:r>
      <w:r>
        <w:t>(z) cos(πμ)</w:t>
      </w:r>
      <w:r>
        <w:tab/>
      </w:r>
      <w:r>
        <w:tab/>
      </w:r>
      <w:r>
        <w:tab/>
      </w:r>
      <w:r>
        <w:tab/>
        <w:t>Bateman p 144 (17)</w:t>
      </w:r>
    </w:p>
    <w:p w14:paraId="76DD750F" w14:textId="77777777" w:rsidR="00CD1FE3" w:rsidRDefault="00CD1FE3" w:rsidP="00463766"/>
    <w:p w14:paraId="28E0C2AD" w14:textId="77777777" w:rsidR="00CD1FE3" w:rsidRDefault="00CD1FE3" w:rsidP="00463766">
      <w:r>
        <w:t>which for our integer μ situation becomes</w:t>
      </w:r>
    </w:p>
    <w:p w14:paraId="519934FF" w14:textId="77777777" w:rsidR="00CD1FE3" w:rsidRDefault="00CD1FE3" w:rsidP="00463766"/>
    <w:p w14:paraId="7D9305C8" w14:textId="77777777" w:rsidR="00CD1FE3" w:rsidRDefault="00CD1FE3" w:rsidP="00CD1FE3">
      <w:r>
        <w:tab/>
        <w:t>P</w:t>
      </w:r>
      <w:r>
        <w:rPr>
          <w:rStyle w:val="subscript"/>
        </w:rPr>
        <w:t>ν</w:t>
      </w:r>
      <w:r>
        <w:rPr>
          <w:rStyle w:val="superscript"/>
        </w:rPr>
        <w:t>-μ</w:t>
      </w:r>
      <w:r>
        <w:t>(z)  =  f(ν,-μ) P</w:t>
      </w:r>
      <w:r>
        <w:rPr>
          <w:rStyle w:val="subscript"/>
        </w:rPr>
        <w:t>ν</w:t>
      </w:r>
      <w:r>
        <w:rPr>
          <w:rStyle w:val="superscript"/>
        </w:rPr>
        <w:t>μ</w:t>
      </w:r>
      <w:r>
        <w:t>(z)(-1)</w:t>
      </w:r>
      <w:r>
        <w:rPr>
          <w:rStyle w:val="superscript"/>
        </w:rPr>
        <w:t>μ</w:t>
      </w:r>
    </w:p>
    <w:p w14:paraId="0C51C01F" w14:textId="77777777" w:rsidR="00D20CD6" w:rsidRDefault="00D20CD6" w:rsidP="00463766"/>
    <w:p w14:paraId="37441F7B" w14:textId="77777777" w:rsidR="00493B3E" w:rsidRDefault="00CD1FE3" w:rsidP="00463766">
      <w:r>
        <w:t>(</w:t>
      </w:r>
      <w:r w:rsidR="00D20CD6">
        <w:t xml:space="preserve">Stak stays away from the nonsense values of ν and μ where f has zeros or poles). </w:t>
      </w:r>
      <w:r w:rsidR="003943A6">
        <w:t>Then we have</w:t>
      </w:r>
      <w:r w:rsidR="00A82027">
        <w:t xml:space="preserve">  </w:t>
      </w:r>
    </w:p>
    <w:p w14:paraId="4B7890B1" w14:textId="77777777" w:rsidR="0072707C" w:rsidRPr="003943A6" w:rsidRDefault="003943A6" w:rsidP="00463766">
      <w:r>
        <w:t>P</w:t>
      </w:r>
      <w:r>
        <w:rPr>
          <w:rStyle w:val="subscript"/>
        </w:rPr>
        <w:t>ν</w:t>
      </w:r>
      <w:r>
        <w:rPr>
          <w:rStyle w:val="superscript"/>
        </w:rPr>
        <w:t>μ</w:t>
      </w:r>
      <w:r>
        <w:t xml:space="preserve">(z) = </w:t>
      </w:r>
      <w:r w:rsidR="00CD1FE3">
        <w:t>(-1)</w:t>
      </w:r>
      <w:r w:rsidR="00CD1FE3">
        <w:rPr>
          <w:rStyle w:val="superscript"/>
        </w:rPr>
        <w:t>μ</w:t>
      </w:r>
      <w:r w:rsidR="00CD1FE3">
        <w:t xml:space="preserve"> </w:t>
      </w:r>
      <w:r>
        <w:t>f(ν,μ)</w:t>
      </w:r>
      <w:r w:rsidRPr="003943A6">
        <w:t xml:space="preserve"> </w:t>
      </w:r>
      <w:r>
        <w:t>P</w:t>
      </w:r>
      <w:r>
        <w:rPr>
          <w:rStyle w:val="subscript"/>
        </w:rPr>
        <w:t>ν</w:t>
      </w:r>
      <w:r>
        <w:rPr>
          <w:rStyle w:val="superscript"/>
        </w:rPr>
        <w:t>-μ</w:t>
      </w:r>
      <w:r>
        <w:t xml:space="preserve">(z) </w:t>
      </w:r>
      <w:r w:rsidR="00A82027">
        <w:t>for negative μ and then we know that</w:t>
      </w:r>
      <w:r>
        <w:t xml:space="preserve"> </w:t>
      </w:r>
    </w:p>
    <w:p w14:paraId="6B53BC6D" w14:textId="77777777" w:rsidR="003943A6" w:rsidRDefault="003943A6" w:rsidP="00463766"/>
    <w:p w14:paraId="0670918B" w14:textId="77777777" w:rsidR="00CD1FE3" w:rsidRPr="00CD1FE3" w:rsidRDefault="00CD1FE3" w:rsidP="00463766">
      <w:pPr>
        <w:rPr>
          <w:b/>
        </w:rPr>
      </w:pPr>
      <w:r>
        <w:tab/>
        <w:t>P</w:t>
      </w:r>
      <w:r>
        <w:rPr>
          <w:rStyle w:val="subscript"/>
        </w:rPr>
        <w:t>ν</w:t>
      </w:r>
      <w:r>
        <w:rPr>
          <w:rStyle w:val="superscript"/>
        </w:rPr>
        <w:t>μ</w:t>
      </w:r>
      <w:r>
        <w:t>(z)  =</w:t>
      </w:r>
      <w:r>
        <w:fldChar w:fldCharType="begin"/>
      </w:r>
      <w:r>
        <w:instrText xml:space="preserve"> EQ \B\lc\{\rc\ (\A\al( P</w:instrText>
      </w:r>
      <w:r>
        <w:rPr>
          <w:rStyle w:val="subscript"/>
        </w:rPr>
        <w:instrText>ν</w:instrText>
      </w:r>
      <w:r>
        <w:rPr>
          <w:rStyle w:val="superscript"/>
        </w:rPr>
        <w:instrText>|μ</w:instrText>
      </w:r>
      <w:r w:rsidRPr="007D731E">
        <w:rPr>
          <w:rStyle w:val="superscript"/>
        </w:rPr>
        <w:instrText>|</w:instrText>
      </w:r>
      <w:r>
        <w:instrText xml:space="preserve">(z)   </w:instrText>
      </w:r>
      <w:r w:rsidR="00B01E24">
        <w:instrText xml:space="preserve">                    μ &gt;</w:instrText>
      </w:r>
      <w:r>
        <w:instrText>0, (-1)</w:instrText>
      </w:r>
      <w:r>
        <w:rPr>
          <w:rStyle w:val="superscript"/>
        </w:rPr>
        <w:instrText>μ</w:instrText>
      </w:r>
      <w:r>
        <w:instrText xml:space="preserve"> f(ν,μ)  P</w:instrText>
      </w:r>
      <w:r>
        <w:rPr>
          <w:rStyle w:val="subscript"/>
        </w:rPr>
        <w:instrText>ν</w:instrText>
      </w:r>
      <w:r>
        <w:rPr>
          <w:rStyle w:val="superscript"/>
        </w:rPr>
        <w:instrText>|μ</w:instrText>
      </w:r>
      <w:r w:rsidRPr="007D731E">
        <w:rPr>
          <w:rStyle w:val="superscript"/>
        </w:rPr>
        <w:instrText>|</w:instrText>
      </w:r>
      <w:r>
        <w:instrText>(z)   μ&lt;0) )</w:instrText>
      </w:r>
      <w:r>
        <w:fldChar w:fldCharType="end"/>
      </w:r>
    </w:p>
    <w:p w14:paraId="278C435C" w14:textId="77777777" w:rsidR="0072707C" w:rsidRDefault="0072707C" w:rsidP="00463766"/>
    <w:p w14:paraId="4B00ED4C" w14:textId="77777777" w:rsidR="0072707C" w:rsidRPr="009B69A4" w:rsidRDefault="0072707C" w:rsidP="00463766">
      <w:r>
        <w:t>So we can write the above as</w:t>
      </w:r>
      <w:r w:rsidR="008A5595">
        <w:t xml:space="preserve">  (recall that f(ν,-μ)  = 1/</w:t>
      </w:r>
      <w:r w:rsidR="008A5595" w:rsidRPr="008A5595">
        <w:t xml:space="preserve"> </w:t>
      </w:r>
      <w:r w:rsidR="008A5595">
        <w:t>f(ν, μ)   )</w:t>
      </w:r>
      <w:r w:rsidR="009B69A4">
        <w:t xml:space="preserve"> [ since the P's are always bilinear, the phase factor (-1)</w:t>
      </w:r>
      <w:r w:rsidR="009B69A4">
        <w:rPr>
          <w:rStyle w:val="superscript"/>
        </w:rPr>
        <w:t>μ</w:t>
      </w:r>
      <w:r w:rsidR="009B69A4">
        <w:t xml:space="preserve"> never appears anywhere ] </w:t>
      </w:r>
    </w:p>
    <w:p w14:paraId="7D9C6462" w14:textId="77777777" w:rsidR="0072707C" w:rsidRDefault="0072707C" w:rsidP="00463766"/>
    <w:p w14:paraId="73C3F364" w14:textId="77777777" w:rsidR="00B26B07" w:rsidRDefault="00B26B07" w:rsidP="00463766">
      <w:r>
        <w:t xml:space="preserve">μ &gt; 0: </w:t>
      </w:r>
    </w:p>
    <w:p w14:paraId="3F5D43D5" w14:textId="77777777" w:rsidR="00B26B07" w:rsidRDefault="0072707C" w:rsidP="00B26B07">
      <w:r>
        <w:tab/>
      </w:r>
      <w:r w:rsidR="00B26B07" w:rsidRPr="001D0D05">
        <w:rPr>
          <w:color w:val="000000"/>
        </w:rPr>
        <w:fldChar w:fldCharType="begin"/>
      </w:r>
      <w:r w:rsidR="00B26B07" w:rsidRPr="001D0D05">
        <w:rPr>
          <w:color w:val="000000"/>
        </w:rPr>
        <w:instrText>EQ \s\up4( \i \fc\</w:instrText>
      </w:r>
      <w:r w:rsidR="00B26B07" w:rsidRPr="001D0D05">
        <w:rPr>
          <w:rFonts w:ascii="Lucida Sans Unicode" w:hAnsi="Lucida Sans Unicode" w:cs="Lucida Sans Unicode"/>
          <w:color w:val="000000"/>
          <w:sz w:val="32"/>
        </w:rPr>
        <w:instrText>∫</w:instrText>
      </w:r>
      <w:r w:rsidR="00B26B07" w:rsidRPr="001D0D05">
        <w:rPr>
          <w:color w:val="000000"/>
        </w:rPr>
        <w:instrText>\in</w:instrText>
      </w:r>
      <w:r w:rsidR="00B26B07" w:rsidRPr="001D0D05">
        <w:rPr>
          <w:color w:val="000000"/>
          <w:szCs w:val="22"/>
        </w:rPr>
        <w:instrText>(</w:instrText>
      </w:r>
      <w:r w:rsidR="00B26B07" w:rsidRPr="001D0D05">
        <w:rPr>
          <w:b/>
          <w:color w:val="000000"/>
          <w:sz w:val="18"/>
          <w:szCs w:val="18"/>
        </w:rPr>
        <w:instrText>-</w:instrText>
      </w:r>
      <w:r w:rsidR="00B26B07">
        <w:rPr>
          <w:b/>
          <w:color w:val="000000"/>
          <w:sz w:val="18"/>
          <w:szCs w:val="18"/>
        </w:rPr>
        <w:instrText>1</w:instrText>
      </w:r>
      <w:r w:rsidR="00B26B07" w:rsidRPr="001D0D05">
        <w:rPr>
          <w:b/>
          <w:color w:val="000000"/>
          <w:sz w:val="18"/>
          <w:szCs w:val="18"/>
        </w:rPr>
        <w:instrText xml:space="preserve">, </w:instrText>
      </w:r>
      <w:r w:rsidR="00B26B07">
        <w:rPr>
          <w:b/>
          <w:color w:val="000000"/>
          <w:sz w:val="18"/>
          <w:szCs w:val="18"/>
        </w:rPr>
        <w:instrText>1</w:instrText>
      </w:r>
      <w:r w:rsidR="00B26B07" w:rsidRPr="001D0D05">
        <w:rPr>
          <w:color w:val="000000"/>
          <w:szCs w:val="22"/>
        </w:rPr>
        <w:instrText>, )</w:instrText>
      </w:r>
      <w:r w:rsidR="00B26B07" w:rsidRPr="001D0D05">
        <w:rPr>
          <w:color w:val="000000"/>
        </w:rPr>
        <w:instrText>)</w:instrText>
      </w:r>
      <w:r w:rsidR="00B26B07" w:rsidRPr="001D0D05">
        <w:rPr>
          <w:color w:val="000000"/>
        </w:rPr>
        <w:fldChar w:fldCharType="separate"/>
      </w:r>
      <w:r w:rsidR="00B26B07" w:rsidRPr="001D0D05">
        <w:rPr>
          <w:b/>
          <w:noProof/>
          <w:color w:val="000000"/>
        </w:rPr>
        <w:t>!Syntax Error, I</w:t>
      </w:r>
      <w:r w:rsidR="00B26B07" w:rsidRPr="001D0D05">
        <w:rPr>
          <w:color w:val="000000"/>
        </w:rPr>
        <w:fldChar w:fldCharType="end"/>
      </w:r>
      <w:r w:rsidR="00B26B07">
        <w:rPr>
          <w:color w:val="000000"/>
        </w:rPr>
        <w:t xml:space="preserve">dz </w:t>
      </w:r>
      <w:r w:rsidR="00B26B07">
        <w:t>P</w:t>
      </w:r>
      <w:r w:rsidR="00B26B07">
        <w:rPr>
          <w:rStyle w:val="subscript"/>
        </w:rPr>
        <w:t>ν</w:t>
      </w:r>
      <w:r w:rsidR="00B26B07">
        <w:rPr>
          <w:rStyle w:val="superscript"/>
        </w:rPr>
        <w:t>|μ</w:t>
      </w:r>
      <w:r w:rsidR="00B26B07" w:rsidRPr="007D731E">
        <w:rPr>
          <w:rStyle w:val="superscript"/>
        </w:rPr>
        <w:t>|</w:t>
      </w:r>
      <w:r w:rsidR="00B26B07">
        <w:t xml:space="preserve"> (z) P</w:t>
      </w:r>
      <w:r w:rsidR="00B26B07">
        <w:rPr>
          <w:rStyle w:val="subscript"/>
        </w:rPr>
        <w:t>ν</w:t>
      </w:r>
      <w:r w:rsidR="00C67EC2">
        <w:rPr>
          <w:rStyle w:val="subscript"/>
        </w:rPr>
        <w:t>'</w:t>
      </w:r>
      <w:r w:rsidR="00B26B07">
        <w:rPr>
          <w:rStyle w:val="superscript"/>
        </w:rPr>
        <w:t>|μ</w:t>
      </w:r>
      <w:r w:rsidR="00B26B07" w:rsidRPr="007D731E">
        <w:rPr>
          <w:rStyle w:val="superscript"/>
        </w:rPr>
        <w:t>|</w:t>
      </w:r>
      <w:r w:rsidR="00B26B07">
        <w:t xml:space="preserve"> (z)   = δ</w:t>
      </w:r>
      <w:r w:rsidR="00B26B07">
        <w:rPr>
          <w:rStyle w:val="subscript"/>
        </w:rPr>
        <w:t>ν,ν'</w:t>
      </w:r>
      <w:r w:rsidR="00B26B07" w:rsidRPr="00B534C7">
        <w:t xml:space="preserve"> </w:t>
      </w:r>
      <w:r w:rsidR="00B26B07">
        <w:t>K</w:t>
      </w:r>
      <w:r w:rsidR="00B26B07">
        <w:rPr>
          <w:rStyle w:val="subscript"/>
        </w:rPr>
        <w:t>ν</w:t>
      </w:r>
      <w:r w:rsidR="00B26B07">
        <w:rPr>
          <w:rStyle w:val="superscript"/>
        </w:rPr>
        <w:t>μ</w:t>
      </w:r>
      <w:r w:rsidR="00B26B07">
        <w:tab/>
        <w:t xml:space="preserve">    </w:t>
      </w:r>
      <w:r w:rsidR="00B26B07">
        <w:tab/>
      </w:r>
      <w:r w:rsidR="00B26B07">
        <w:tab/>
        <w:t xml:space="preserve"> ν,ν'  =|μ|, |μ|+1, ...</w:t>
      </w:r>
    </w:p>
    <w:p w14:paraId="780009A2" w14:textId="77777777" w:rsidR="00B26B07" w:rsidRDefault="00B26B07" w:rsidP="00B26B07"/>
    <w:p w14:paraId="347E8217" w14:textId="77777777" w:rsidR="00B26B07" w:rsidRDefault="00B26B07" w:rsidP="00B26B07">
      <w:r>
        <w:tab/>
        <w:t>Σ</w:t>
      </w:r>
      <w:r>
        <w:rPr>
          <w:rStyle w:val="subscript"/>
        </w:rPr>
        <w:t>ν=</w:t>
      </w:r>
      <w:r w:rsidRPr="00463766">
        <w:rPr>
          <w:rStyle w:val="subscript"/>
        </w:rPr>
        <w:t>|μ|</w:t>
      </w:r>
      <w:r>
        <w:rPr>
          <w:rStyle w:val="superscript"/>
          <w:rFonts w:ascii="Times New Roman" w:hAnsi="Times New Roman"/>
        </w:rPr>
        <w:t>∞</w:t>
      </w:r>
      <w:r>
        <w:t>(1/K</w:t>
      </w:r>
      <w:r>
        <w:rPr>
          <w:rStyle w:val="subscript"/>
        </w:rPr>
        <w:t>ν</w:t>
      </w:r>
      <w:r>
        <w:rPr>
          <w:rStyle w:val="superscript"/>
        </w:rPr>
        <w:t>μ</w:t>
      </w:r>
      <w:r>
        <w:t>) P</w:t>
      </w:r>
      <w:r>
        <w:rPr>
          <w:rStyle w:val="subscript"/>
        </w:rPr>
        <w:t>ν</w:t>
      </w:r>
      <w:r>
        <w:rPr>
          <w:rStyle w:val="superscript"/>
        </w:rPr>
        <w:t>|μ</w:t>
      </w:r>
      <w:r w:rsidRPr="007D731E">
        <w:rPr>
          <w:rStyle w:val="superscript"/>
        </w:rPr>
        <w:t>|</w:t>
      </w:r>
      <w:r>
        <w:t xml:space="preserve"> (z') P</w:t>
      </w:r>
      <w:r>
        <w:rPr>
          <w:rStyle w:val="subscript"/>
        </w:rPr>
        <w:t>ν</w:t>
      </w:r>
      <w:r>
        <w:rPr>
          <w:rStyle w:val="superscript"/>
        </w:rPr>
        <w:t>|μ</w:t>
      </w:r>
      <w:r w:rsidRPr="007D731E">
        <w:rPr>
          <w:rStyle w:val="superscript"/>
        </w:rPr>
        <w:t>|</w:t>
      </w:r>
      <w:r>
        <w:t xml:space="preserve"> (z)   =  δ(z'-z)</w:t>
      </w:r>
      <w:r>
        <w:tab/>
      </w:r>
      <w:r>
        <w:tab/>
        <w:t>K</w:t>
      </w:r>
      <w:r>
        <w:rPr>
          <w:rStyle w:val="subscript"/>
        </w:rPr>
        <w:t>ν</w:t>
      </w:r>
      <w:r>
        <w:rPr>
          <w:rStyle w:val="superscript"/>
        </w:rPr>
        <w:t>μ</w:t>
      </w:r>
      <w:r>
        <w:t xml:space="preserve">  =  (ν+1/2)</w:t>
      </w:r>
      <w:r>
        <w:rPr>
          <w:rStyle w:val="superscript"/>
        </w:rPr>
        <w:t>-1</w:t>
      </w:r>
      <w:r>
        <w:t xml:space="preserve"> f(ν,μ)</w:t>
      </w:r>
    </w:p>
    <w:p w14:paraId="7451781B" w14:textId="77777777" w:rsidR="0072707C" w:rsidRPr="0072707C" w:rsidRDefault="0072707C" w:rsidP="00463766"/>
    <w:p w14:paraId="74799625" w14:textId="77777777" w:rsidR="00B26B07" w:rsidRDefault="00463766" w:rsidP="00B26B07">
      <w:r>
        <w:t xml:space="preserve"> </w:t>
      </w:r>
      <w:r w:rsidR="00B26B07">
        <w:t xml:space="preserve">μ &lt; 0: </w:t>
      </w:r>
    </w:p>
    <w:p w14:paraId="778210D5" w14:textId="77777777" w:rsidR="00B26B07" w:rsidRDefault="00B26B07" w:rsidP="00B26B0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ν</w:t>
      </w:r>
      <w:r>
        <w:rPr>
          <w:rStyle w:val="superscript"/>
        </w:rPr>
        <w:t>|μ</w:t>
      </w:r>
      <w:r w:rsidRPr="007D731E">
        <w:rPr>
          <w:rStyle w:val="superscript"/>
        </w:rPr>
        <w:t>|</w:t>
      </w:r>
      <w:r>
        <w:t xml:space="preserve"> (z) P</w:t>
      </w:r>
      <w:r>
        <w:rPr>
          <w:rStyle w:val="subscript"/>
        </w:rPr>
        <w:t>ν</w:t>
      </w:r>
      <w:r w:rsidR="00C67EC2">
        <w:rPr>
          <w:rStyle w:val="subscript"/>
        </w:rPr>
        <w:t>'</w:t>
      </w:r>
      <w:r>
        <w:rPr>
          <w:rStyle w:val="superscript"/>
        </w:rPr>
        <w:t>|μ</w:t>
      </w:r>
      <w:r w:rsidRPr="007D731E">
        <w:rPr>
          <w:rStyle w:val="superscript"/>
        </w:rPr>
        <w:t>|</w:t>
      </w:r>
      <w:r>
        <w:t xml:space="preserve"> (z)   = δ</w:t>
      </w:r>
      <w:r>
        <w:rPr>
          <w:rStyle w:val="subscript"/>
        </w:rPr>
        <w:t>ν,ν'</w:t>
      </w:r>
      <w:r w:rsidRPr="00B534C7">
        <w:t xml:space="preserve"> </w:t>
      </w:r>
      <w:r>
        <w:t>K'</w:t>
      </w:r>
      <w:r>
        <w:rPr>
          <w:rStyle w:val="subscript"/>
        </w:rPr>
        <w:t>ν</w:t>
      </w:r>
      <w:r>
        <w:rPr>
          <w:rStyle w:val="superscript"/>
        </w:rPr>
        <w:t>μ</w:t>
      </w:r>
      <w:r>
        <w:tab/>
        <w:t xml:space="preserve">    </w:t>
      </w:r>
      <w:r>
        <w:tab/>
      </w:r>
      <w:r>
        <w:tab/>
        <w:t xml:space="preserve"> ν,ν'  =|μ|, |μ|+1, ...</w:t>
      </w:r>
    </w:p>
    <w:p w14:paraId="53CCC446" w14:textId="77777777" w:rsidR="00B26B07" w:rsidRDefault="00B26B07" w:rsidP="00B26B07"/>
    <w:p w14:paraId="719285DF" w14:textId="77777777" w:rsidR="00B26B07" w:rsidRDefault="00B26B07" w:rsidP="00B26B07">
      <w:r>
        <w:tab/>
        <w:t>Σ</w:t>
      </w:r>
      <w:r>
        <w:rPr>
          <w:rStyle w:val="subscript"/>
        </w:rPr>
        <w:t>ν=</w:t>
      </w:r>
      <w:r w:rsidRPr="00463766">
        <w:rPr>
          <w:rStyle w:val="subscript"/>
        </w:rPr>
        <w:t>|μ|</w:t>
      </w:r>
      <w:r>
        <w:rPr>
          <w:rStyle w:val="superscript"/>
          <w:rFonts w:ascii="Times New Roman" w:hAnsi="Times New Roman"/>
        </w:rPr>
        <w:t>∞</w:t>
      </w:r>
      <w:r>
        <w:t>(1/K'</w:t>
      </w:r>
      <w:r>
        <w:rPr>
          <w:rStyle w:val="subscript"/>
        </w:rPr>
        <w:t>ν</w:t>
      </w:r>
      <w:r>
        <w:rPr>
          <w:rStyle w:val="superscript"/>
        </w:rPr>
        <w:t>μ</w:t>
      </w:r>
      <w:r>
        <w:t>) P</w:t>
      </w:r>
      <w:r>
        <w:rPr>
          <w:rStyle w:val="subscript"/>
        </w:rPr>
        <w:t>ν</w:t>
      </w:r>
      <w:r>
        <w:rPr>
          <w:rStyle w:val="superscript"/>
        </w:rPr>
        <w:t>|μ</w:t>
      </w:r>
      <w:r w:rsidRPr="007D731E">
        <w:rPr>
          <w:rStyle w:val="superscript"/>
        </w:rPr>
        <w:t>|</w:t>
      </w:r>
      <w:r>
        <w:t xml:space="preserve"> (z') P</w:t>
      </w:r>
      <w:r>
        <w:rPr>
          <w:rStyle w:val="subscript"/>
        </w:rPr>
        <w:t>ν</w:t>
      </w:r>
      <w:r>
        <w:rPr>
          <w:rStyle w:val="superscript"/>
        </w:rPr>
        <w:t>|μ</w:t>
      </w:r>
      <w:r w:rsidRPr="007D731E">
        <w:rPr>
          <w:rStyle w:val="superscript"/>
        </w:rPr>
        <w:t>|</w:t>
      </w:r>
      <w:r>
        <w:t xml:space="preserve"> (z)   =  δ(z'-z)</w:t>
      </w:r>
      <w:r>
        <w:tab/>
      </w:r>
      <w:r>
        <w:tab/>
        <w:t>K</w:t>
      </w:r>
      <w:r w:rsidR="008A5595">
        <w:t>'</w:t>
      </w:r>
      <w:r>
        <w:rPr>
          <w:rStyle w:val="subscript"/>
        </w:rPr>
        <w:t>ν</w:t>
      </w:r>
      <w:r>
        <w:rPr>
          <w:rStyle w:val="superscript"/>
        </w:rPr>
        <w:t>μ</w:t>
      </w:r>
      <w:r>
        <w:t xml:space="preserve">  =  (ν+1/2)</w:t>
      </w:r>
      <w:r>
        <w:rPr>
          <w:rStyle w:val="superscript"/>
        </w:rPr>
        <w:t>-1</w:t>
      </w:r>
      <w:r>
        <w:t>f(ν,-μ)</w:t>
      </w:r>
    </w:p>
    <w:p w14:paraId="1D26B10D" w14:textId="77777777" w:rsidR="00B26B07" w:rsidRDefault="00B26B07" w:rsidP="00B26B07"/>
    <w:p w14:paraId="70630F12" w14:textId="77777777" w:rsidR="00B26B07" w:rsidRDefault="00B26B07" w:rsidP="00B26B07">
      <w:r>
        <w:t xml:space="preserve">We could then combine these into a single form as follows: </w:t>
      </w:r>
    </w:p>
    <w:p w14:paraId="23460D18" w14:textId="77777777" w:rsidR="00B26B07" w:rsidRDefault="00B26B07" w:rsidP="00B26B07"/>
    <w:p w14:paraId="51710665" w14:textId="77777777" w:rsidR="00B26B07" w:rsidRDefault="00B26B07" w:rsidP="00B26B0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ν</w:t>
      </w:r>
      <w:r>
        <w:rPr>
          <w:rStyle w:val="superscript"/>
        </w:rPr>
        <w:t>|μ</w:t>
      </w:r>
      <w:r w:rsidRPr="007D731E">
        <w:rPr>
          <w:rStyle w:val="superscript"/>
        </w:rPr>
        <w:t>|</w:t>
      </w:r>
      <w:r>
        <w:t xml:space="preserve"> (z) P</w:t>
      </w:r>
      <w:r>
        <w:rPr>
          <w:rStyle w:val="subscript"/>
        </w:rPr>
        <w:t>ν</w:t>
      </w:r>
      <w:r w:rsidR="00C67EC2">
        <w:rPr>
          <w:rStyle w:val="subscript"/>
        </w:rPr>
        <w:t>'</w:t>
      </w:r>
      <w:r>
        <w:rPr>
          <w:rStyle w:val="superscript"/>
        </w:rPr>
        <w:t>|μ</w:t>
      </w:r>
      <w:r w:rsidRPr="007D731E">
        <w:rPr>
          <w:rStyle w:val="superscript"/>
        </w:rPr>
        <w:t>|</w:t>
      </w:r>
      <w:r>
        <w:t xml:space="preserve"> (z)   = δ</w:t>
      </w:r>
      <w:r>
        <w:rPr>
          <w:rStyle w:val="subscript"/>
        </w:rPr>
        <w:t>ν,ν'</w:t>
      </w:r>
      <w:r w:rsidRPr="00B534C7">
        <w:t xml:space="preserve"> </w:t>
      </w:r>
      <w:r>
        <w:t>H</w:t>
      </w:r>
      <w:r>
        <w:rPr>
          <w:rStyle w:val="subscript"/>
        </w:rPr>
        <w:t>ν</w:t>
      </w:r>
      <w:r>
        <w:rPr>
          <w:rStyle w:val="superscript"/>
        </w:rPr>
        <w:t>μ</w:t>
      </w:r>
      <w:r>
        <w:tab/>
        <w:t xml:space="preserve">    </w:t>
      </w:r>
      <w:r>
        <w:tab/>
      </w:r>
      <w:r>
        <w:tab/>
        <w:t xml:space="preserve"> ν,ν'  =|μ|, |μ|+1, ...</w:t>
      </w:r>
    </w:p>
    <w:p w14:paraId="780F1EC3" w14:textId="77777777" w:rsidR="00B26B07" w:rsidRDefault="00B26B07" w:rsidP="00B26B07"/>
    <w:p w14:paraId="771C2961" w14:textId="77777777" w:rsidR="00B26B07" w:rsidRDefault="00B26B07" w:rsidP="00B26B07">
      <w:r>
        <w:tab/>
        <w:t>Σ</w:t>
      </w:r>
      <w:r>
        <w:rPr>
          <w:rStyle w:val="subscript"/>
        </w:rPr>
        <w:t>ν=</w:t>
      </w:r>
      <w:r w:rsidRPr="00463766">
        <w:rPr>
          <w:rStyle w:val="subscript"/>
        </w:rPr>
        <w:t>|μ|</w:t>
      </w:r>
      <w:r>
        <w:rPr>
          <w:rStyle w:val="superscript"/>
          <w:rFonts w:ascii="Times New Roman" w:hAnsi="Times New Roman"/>
        </w:rPr>
        <w:t>∞</w:t>
      </w:r>
      <w:r>
        <w:t>(1/H</w:t>
      </w:r>
      <w:r>
        <w:rPr>
          <w:rStyle w:val="subscript"/>
        </w:rPr>
        <w:t>ν</w:t>
      </w:r>
      <w:r>
        <w:rPr>
          <w:rStyle w:val="superscript"/>
        </w:rPr>
        <w:t>μ</w:t>
      </w:r>
      <w:r>
        <w:t>) P</w:t>
      </w:r>
      <w:r>
        <w:rPr>
          <w:rStyle w:val="subscript"/>
        </w:rPr>
        <w:t>ν</w:t>
      </w:r>
      <w:r>
        <w:rPr>
          <w:rStyle w:val="superscript"/>
        </w:rPr>
        <w:t>|μ</w:t>
      </w:r>
      <w:r w:rsidRPr="007D731E">
        <w:rPr>
          <w:rStyle w:val="superscript"/>
        </w:rPr>
        <w:t>|</w:t>
      </w:r>
      <w:r>
        <w:t xml:space="preserve"> (z') P</w:t>
      </w:r>
      <w:r>
        <w:rPr>
          <w:rStyle w:val="subscript"/>
        </w:rPr>
        <w:t>ν</w:t>
      </w:r>
      <w:r>
        <w:rPr>
          <w:rStyle w:val="superscript"/>
        </w:rPr>
        <w:t>|μ</w:t>
      </w:r>
      <w:r w:rsidRPr="007D731E">
        <w:rPr>
          <w:rStyle w:val="superscript"/>
        </w:rPr>
        <w:t>|</w:t>
      </w:r>
      <w:r>
        <w:t xml:space="preserve"> (z)   =  δ(z'-z)</w:t>
      </w:r>
      <w:r>
        <w:tab/>
      </w:r>
      <w:r>
        <w:tab/>
      </w:r>
      <w:r w:rsidR="009F18F9">
        <w:t>H</w:t>
      </w:r>
      <w:r>
        <w:rPr>
          <w:rStyle w:val="subscript"/>
        </w:rPr>
        <w:t>ν</w:t>
      </w:r>
      <w:r>
        <w:rPr>
          <w:rStyle w:val="superscript"/>
        </w:rPr>
        <w:t>μ</w:t>
      </w:r>
      <w:r>
        <w:t xml:space="preserve">  =  (ν+1/2)</w:t>
      </w:r>
      <w:r>
        <w:rPr>
          <w:rStyle w:val="superscript"/>
        </w:rPr>
        <w:t>-1</w:t>
      </w:r>
      <w:r>
        <w:t xml:space="preserve"> f(ν,</w:t>
      </w:r>
      <w:r w:rsidR="008A5595">
        <w:t>|μ|</w:t>
      </w:r>
      <w:r>
        <w:t>)</w:t>
      </w:r>
    </w:p>
    <w:p w14:paraId="0E6C68E6" w14:textId="77777777" w:rsidR="009F18F9" w:rsidRDefault="009F18F9" w:rsidP="00B26B07"/>
    <w:p w14:paraId="7001005D" w14:textId="77777777" w:rsidR="009F18F9" w:rsidRDefault="009F18F9" w:rsidP="00B26B07">
      <w:r>
        <w:t xml:space="preserve">This is the approach taken by Stakgold on page 395. We can relate our H to his N this way: </w:t>
      </w:r>
    </w:p>
    <w:p w14:paraId="7177F48E" w14:textId="77777777" w:rsidR="009F18F9" w:rsidRDefault="009F18F9" w:rsidP="00B26B07"/>
    <w:p w14:paraId="21EDE6B2" w14:textId="77777777" w:rsidR="009F18F9" w:rsidRDefault="009F18F9" w:rsidP="00B26B07">
      <w:r>
        <w:tab/>
        <w:t>2π H</w:t>
      </w:r>
      <w:r>
        <w:rPr>
          <w:rStyle w:val="subscript"/>
        </w:rPr>
        <w:t>ν</w:t>
      </w:r>
      <w:r>
        <w:rPr>
          <w:rStyle w:val="superscript"/>
        </w:rPr>
        <w:t>μ</w:t>
      </w:r>
      <w:r>
        <w:t xml:space="preserve">  =  2π (ν+1/2)</w:t>
      </w:r>
      <w:r>
        <w:rPr>
          <w:rStyle w:val="superscript"/>
        </w:rPr>
        <w:t>-1</w:t>
      </w:r>
      <w:r>
        <w:t xml:space="preserve"> f(ν,|μ|)  =  2π 2 (2ν+1)</w:t>
      </w:r>
      <w:r>
        <w:rPr>
          <w:rStyle w:val="superscript"/>
        </w:rPr>
        <w:t>-1</w:t>
      </w:r>
      <w:r>
        <w:t xml:space="preserve"> f(ν,|μ|)   =  N</w:t>
      </w:r>
      <w:r>
        <w:rPr>
          <w:rStyle w:val="subscript"/>
        </w:rPr>
        <w:t>μ,ν</w:t>
      </w:r>
      <w:r>
        <w:tab/>
      </w:r>
      <w:r>
        <w:tab/>
        <w:t>Sta</w:t>
      </w:r>
      <w:r w:rsidR="00493B3E">
        <w:t>k</w:t>
      </w:r>
      <w:r>
        <w:t xml:space="preserve"> A.5</w:t>
      </w:r>
    </w:p>
    <w:p w14:paraId="3EB7FEED" w14:textId="77777777" w:rsidR="009F18F9" w:rsidRDefault="009F18F9" w:rsidP="00B26B07"/>
    <w:p w14:paraId="33BB8FC8" w14:textId="77777777" w:rsidR="00D82779" w:rsidRDefault="009F18F9" w:rsidP="002725D5">
      <w:pPr>
        <w:pStyle w:val="Heading3"/>
      </w:pPr>
      <w:bookmarkStart w:id="10" w:name="_Toc257443835"/>
      <w:bookmarkStart w:id="11" w:name="_Toc257450682"/>
      <w:r w:rsidRPr="009F18F9">
        <w:t xml:space="preserve">The </w:t>
      </w:r>
      <w:r>
        <w:t>non-</w:t>
      </w:r>
      <w:r w:rsidRPr="009F18F9">
        <w:t>Integer μ Case:</w:t>
      </w:r>
      <w:bookmarkEnd w:id="10"/>
      <w:bookmarkEnd w:id="11"/>
      <w:r>
        <w:t xml:space="preserve">     </w:t>
      </w:r>
    </w:p>
    <w:p w14:paraId="3D87C2A6" w14:textId="77777777" w:rsidR="00D82779" w:rsidRDefault="00D82779" w:rsidP="009F18F9"/>
    <w:p w14:paraId="1C432FBA" w14:textId="77777777" w:rsidR="009F18F9" w:rsidRPr="009F18F9" w:rsidRDefault="009F18F9" w:rsidP="009F18F9">
      <w:pPr>
        <w:rPr>
          <w:u w:val="single"/>
        </w:rPr>
      </w:pPr>
      <w:r>
        <w:t xml:space="preserve">The </w:t>
      </w:r>
      <w:r w:rsidR="00F45947">
        <w:t>second</w:t>
      </w:r>
      <w:r>
        <w:t xml:space="preserve"> spectral case listed above is this: </w:t>
      </w:r>
    </w:p>
    <w:p w14:paraId="588AA8BE" w14:textId="77777777" w:rsidR="009F18F9" w:rsidRPr="009F18F9" w:rsidRDefault="009F18F9" w:rsidP="00B26B07"/>
    <w:p w14:paraId="5A786760" w14:textId="77777777" w:rsidR="009F18F9" w:rsidRDefault="009F18F9" w:rsidP="009F18F9">
      <w:r>
        <w:t>ν = special integrally-spaced values shown here:</w:t>
      </w:r>
    </w:p>
    <w:p w14:paraId="5822AC5C" w14:textId="77777777" w:rsidR="009F18F9" w:rsidRDefault="009F18F9" w:rsidP="009F18F9">
      <w:r>
        <w:tab/>
        <w:t>Re(μ) &lt; 0  and μ ≠ integer and  [ν = μ-J or ν = -μ+I]</w:t>
      </w:r>
      <w:r>
        <w:tab/>
      </w:r>
    </w:p>
    <w:p w14:paraId="453B2122" w14:textId="77777777" w:rsidR="009F18F9" w:rsidRDefault="009F18F9" w:rsidP="009F18F9">
      <w:r>
        <w:tab/>
        <w:t>spectrum:  ν =  -μ, -μ+1,...   and use P</w:t>
      </w:r>
      <w:r>
        <w:rPr>
          <w:rStyle w:val="subscript"/>
        </w:rPr>
        <w:t>ν</w:t>
      </w:r>
      <w:r>
        <w:rPr>
          <w:rStyle w:val="superscript"/>
        </w:rPr>
        <w:t>μ</w:t>
      </w:r>
      <w:r>
        <w:t>(z)</w:t>
      </w:r>
      <w:r>
        <w:tab/>
      </w:r>
    </w:p>
    <w:p w14:paraId="0872FBC8" w14:textId="77777777" w:rsidR="009C6F1E" w:rsidRDefault="009C6F1E" w:rsidP="009F18F9"/>
    <w:p w14:paraId="3E31E6BF" w14:textId="77777777" w:rsidR="009C6F1E" w:rsidRPr="004B1983" w:rsidRDefault="009C6F1E" w:rsidP="009F18F9">
      <w:r>
        <w:t xml:space="preserve">So this case is only valid for some general non-integral value of μ with Re(μ) &lt; 0. We get: </w:t>
      </w:r>
    </w:p>
    <w:p w14:paraId="1B6E04FB" w14:textId="77777777" w:rsidR="00B26B07" w:rsidRDefault="00B26B07" w:rsidP="00B26B07"/>
    <w:p w14:paraId="66C1D19F" w14:textId="77777777" w:rsidR="009C6F1E" w:rsidRDefault="00463766" w:rsidP="009C6F1E">
      <w:r>
        <w:tab/>
      </w:r>
      <w:r w:rsidR="009C6F1E" w:rsidRPr="001D0D05">
        <w:rPr>
          <w:color w:val="000000"/>
        </w:rPr>
        <w:fldChar w:fldCharType="begin"/>
      </w:r>
      <w:r w:rsidR="009C6F1E" w:rsidRPr="001D0D05">
        <w:rPr>
          <w:color w:val="000000"/>
        </w:rPr>
        <w:instrText>EQ \s\up4( \i \fc\</w:instrText>
      </w:r>
      <w:r w:rsidR="009C6F1E" w:rsidRPr="001D0D05">
        <w:rPr>
          <w:rFonts w:ascii="Lucida Sans Unicode" w:hAnsi="Lucida Sans Unicode" w:cs="Lucida Sans Unicode"/>
          <w:color w:val="000000"/>
          <w:sz w:val="32"/>
        </w:rPr>
        <w:instrText>∫</w:instrText>
      </w:r>
      <w:r w:rsidR="009C6F1E" w:rsidRPr="001D0D05">
        <w:rPr>
          <w:color w:val="000000"/>
        </w:rPr>
        <w:instrText>\in</w:instrText>
      </w:r>
      <w:r w:rsidR="009C6F1E" w:rsidRPr="001D0D05">
        <w:rPr>
          <w:color w:val="000000"/>
          <w:szCs w:val="22"/>
        </w:rPr>
        <w:instrText>(</w:instrText>
      </w:r>
      <w:r w:rsidR="009C6F1E" w:rsidRPr="001D0D05">
        <w:rPr>
          <w:b/>
          <w:color w:val="000000"/>
          <w:sz w:val="18"/>
          <w:szCs w:val="18"/>
        </w:rPr>
        <w:instrText>-</w:instrText>
      </w:r>
      <w:r w:rsidR="009C6F1E">
        <w:rPr>
          <w:b/>
          <w:color w:val="000000"/>
          <w:sz w:val="18"/>
          <w:szCs w:val="18"/>
        </w:rPr>
        <w:instrText>1</w:instrText>
      </w:r>
      <w:r w:rsidR="009C6F1E" w:rsidRPr="001D0D05">
        <w:rPr>
          <w:b/>
          <w:color w:val="000000"/>
          <w:sz w:val="18"/>
          <w:szCs w:val="18"/>
        </w:rPr>
        <w:instrText xml:space="preserve">, </w:instrText>
      </w:r>
      <w:r w:rsidR="009C6F1E">
        <w:rPr>
          <w:b/>
          <w:color w:val="000000"/>
          <w:sz w:val="18"/>
          <w:szCs w:val="18"/>
        </w:rPr>
        <w:instrText>1</w:instrText>
      </w:r>
      <w:r w:rsidR="009C6F1E" w:rsidRPr="001D0D05">
        <w:rPr>
          <w:color w:val="000000"/>
          <w:szCs w:val="22"/>
        </w:rPr>
        <w:instrText>, )</w:instrText>
      </w:r>
      <w:r w:rsidR="009C6F1E" w:rsidRPr="001D0D05">
        <w:rPr>
          <w:color w:val="000000"/>
        </w:rPr>
        <w:instrText>)</w:instrText>
      </w:r>
      <w:r w:rsidR="009C6F1E" w:rsidRPr="001D0D05">
        <w:rPr>
          <w:color w:val="000000"/>
        </w:rPr>
        <w:fldChar w:fldCharType="separate"/>
      </w:r>
      <w:r w:rsidR="009C6F1E" w:rsidRPr="001D0D05">
        <w:rPr>
          <w:b/>
          <w:noProof/>
          <w:color w:val="000000"/>
        </w:rPr>
        <w:t>!Syntax Error, I</w:t>
      </w:r>
      <w:r w:rsidR="009C6F1E" w:rsidRPr="001D0D05">
        <w:rPr>
          <w:color w:val="000000"/>
        </w:rPr>
        <w:fldChar w:fldCharType="end"/>
      </w:r>
      <w:r w:rsidR="009C6F1E">
        <w:rPr>
          <w:color w:val="000000"/>
        </w:rPr>
        <w:t>dz P</w:t>
      </w:r>
      <w:r w:rsidR="009C6F1E">
        <w:rPr>
          <w:rStyle w:val="subscript"/>
        </w:rPr>
        <w:t>ν</w:t>
      </w:r>
      <w:r w:rsidR="009C6F1E">
        <w:rPr>
          <w:rStyle w:val="superscript"/>
        </w:rPr>
        <w:t>μ</w:t>
      </w:r>
      <w:r w:rsidR="009C6F1E">
        <w:t>(z)P</w:t>
      </w:r>
      <w:r w:rsidR="009C6F1E">
        <w:rPr>
          <w:rStyle w:val="subscript"/>
        </w:rPr>
        <w:t>ν'</w:t>
      </w:r>
      <w:r w:rsidR="009C6F1E">
        <w:rPr>
          <w:rStyle w:val="superscript"/>
        </w:rPr>
        <w:t>μ</w:t>
      </w:r>
      <w:r w:rsidR="009C6F1E">
        <w:t>(z)   = δ</w:t>
      </w:r>
      <w:r w:rsidR="009C6F1E">
        <w:rPr>
          <w:rStyle w:val="subscript"/>
        </w:rPr>
        <w:t>ν,ν'</w:t>
      </w:r>
      <w:r w:rsidR="009C6F1E" w:rsidRPr="00B534C7">
        <w:t xml:space="preserve"> </w:t>
      </w:r>
      <w:r w:rsidR="009C6F1E">
        <w:t>K</w:t>
      </w:r>
      <w:r w:rsidR="009C6F1E">
        <w:rPr>
          <w:rStyle w:val="subscript"/>
        </w:rPr>
        <w:t>ν</w:t>
      </w:r>
      <w:r w:rsidR="009C6F1E">
        <w:rPr>
          <w:rStyle w:val="superscript"/>
        </w:rPr>
        <w:t>μ</w:t>
      </w:r>
      <w:r w:rsidR="009C6F1E">
        <w:tab/>
        <w:t xml:space="preserve">    </w:t>
      </w:r>
      <w:r w:rsidR="009C6F1E">
        <w:tab/>
      </w:r>
      <w:r w:rsidR="009C6F1E">
        <w:tab/>
        <w:t xml:space="preserve"> ν,ν'  =  -μ, -μ+1,...</w:t>
      </w:r>
    </w:p>
    <w:p w14:paraId="3493A2B2" w14:textId="77777777" w:rsidR="009C6F1E" w:rsidRDefault="009C6F1E" w:rsidP="009C6F1E"/>
    <w:p w14:paraId="1ED549A7" w14:textId="77777777" w:rsidR="009C6F1E" w:rsidRDefault="009C6F1E" w:rsidP="009C6F1E">
      <w:r>
        <w:tab/>
        <w:t>Σ</w:t>
      </w:r>
      <w:r>
        <w:rPr>
          <w:rStyle w:val="subscript"/>
        </w:rPr>
        <w:t>ν=</w:t>
      </w:r>
      <w:r w:rsidRPr="009C6F1E">
        <w:rPr>
          <w:rStyle w:val="subscript"/>
        </w:rPr>
        <w:t>-μ</w:t>
      </w:r>
      <w:r>
        <w:rPr>
          <w:rStyle w:val="superscript"/>
          <w:rFonts w:ascii="Times New Roman" w:hAnsi="Times New Roman"/>
        </w:rPr>
        <w:t xml:space="preserve"> ∞</w:t>
      </w:r>
      <w:r>
        <w:t>(1/K</w:t>
      </w:r>
      <w:r>
        <w:rPr>
          <w:rStyle w:val="subscript"/>
        </w:rPr>
        <w:t>ν</w:t>
      </w:r>
      <w:r>
        <w:rPr>
          <w:rStyle w:val="superscript"/>
        </w:rPr>
        <w:t>μ</w:t>
      </w:r>
      <w:r>
        <w:t>) P</w:t>
      </w:r>
      <w:r>
        <w:rPr>
          <w:rStyle w:val="subscript"/>
        </w:rPr>
        <w:t>ν</w:t>
      </w:r>
      <w:r>
        <w:rPr>
          <w:rStyle w:val="superscript"/>
        </w:rPr>
        <w:t>μ</w:t>
      </w:r>
      <w:r>
        <w:t>(z') P</w:t>
      </w:r>
      <w:r>
        <w:rPr>
          <w:rStyle w:val="subscript"/>
        </w:rPr>
        <w:t>ν</w:t>
      </w:r>
      <w:r>
        <w:rPr>
          <w:rStyle w:val="superscript"/>
        </w:rPr>
        <w:t>μ</w:t>
      </w:r>
      <w:r>
        <w:t>(z)   =  δ(z'-z)</w:t>
      </w:r>
      <w:r>
        <w:tab/>
      </w:r>
      <w:r>
        <w:tab/>
        <w:t>K</w:t>
      </w:r>
      <w:r>
        <w:rPr>
          <w:rStyle w:val="subscript"/>
        </w:rPr>
        <w:t>ν</w:t>
      </w:r>
      <w:r>
        <w:rPr>
          <w:rStyle w:val="superscript"/>
        </w:rPr>
        <w:t>μ</w:t>
      </w:r>
      <w:r>
        <w:t xml:space="preserve">  =  (ν+1/2)</w:t>
      </w:r>
      <w:r>
        <w:rPr>
          <w:rStyle w:val="superscript"/>
        </w:rPr>
        <w:t>-1</w:t>
      </w:r>
      <w:r>
        <w:t xml:space="preserve"> f(ν,μ)</w:t>
      </w:r>
    </w:p>
    <w:p w14:paraId="77774DFA" w14:textId="77777777" w:rsidR="00463766" w:rsidRDefault="00463766" w:rsidP="00463766"/>
    <w:p w14:paraId="36F76682" w14:textId="77777777" w:rsidR="00805671" w:rsidRDefault="009C6F1E" w:rsidP="00DE2965">
      <w:r>
        <w:t>Notice that the spectral points ν = -μ+I  start in the right half plane location ν = -μ and step off to the right, integrally spaced, but the values of ν themselves are NOT integers. Σ</w:t>
      </w:r>
      <w:r>
        <w:rPr>
          <w:rStyle w:val="subscript"/>
        </w:rPr>
        <w:t>ν+μ=0</w:t>
      </w:r>
      <w:r>
        <w:rPr>
          <w:rStyle w:val="superscript"/>
          <w:rFonts w:ascii="Times New Roman" w:hAnsi="Times New Roman"/>
        </w:rPr>
        <w:t>∞</w:t>
      </w:r>
      <w:r>
        <w:t xml:space="preserve"> is another way to write this sum. </w:t>
      </w:r>
    </w:p>
    <w:p w14:paraId="4C245847" w14:textId="77777777" w:rsidR="00D50110" w:rsidRDefault="00D50110" w:rsidP="00DE2965">
      <w:r>
        <w:tab/>
        <w:t>This second case is not very well known I sus</w:t>
      </w:r>
      <w:r w:rsidR="00610A6C">
        <w:t xml:space="preserve">pect. Here </w:t>
      </w:r>
      <w:r w:rsidR="00F45947">
        <w:t>is</w:t>
      </w:r>
      <w:r w:rsidR="00610A6C">
        <w:t xml:space="preserve"> some Maple </w:t>
      </w:r>
      <w:r w:rsidR="00F45947">
        <w:t>verification</w:t>
      </w:r>
      <w:r w:rsidR="00610A6C">
        <w:t xml:space="preserve">. First, I show some orthogonality cases:  ( I use some speed up switches on the integration) </w:t>
      </w:r>
    </w:p>
    <w:p w14:paraId="295B6779" w14:textId="77777777" w:rsidR="00610A6C" w:rsidRDefault="00610A6C" w:rsidP="00DE2965"/>
    <w:p w14:paraId="329D51F8" w14:textId="77777777" w:rsidR="00610A6C" w:rsidRDefault="00610A6C" w:rsidP="00DE2965">
      <w:r>
        <w:pict>
          <v:shape id="_x0000_i1029" type="#_x0000_t75" style="width:468pt;height:90pt">
            <v:imagedata r:id="rId10" o:title=""/>
          </v:shape>
        </w:pict>
      </w:r>
    </w:p>
    <w:p w14:paraId="585E55BC" w14:textId="77777777" w:rsidR="00DE2965" w:rsidRDefault="00610A6C" w:rsidP="00DE2965">
      <w:r>
        <w:pict>
          <v:shape id="_x0000_i1030" type="#_x0000_t75" style="width:468pt;height:56.25pt">
            <v:imagedata r:id="rId11" o:title=""/>
          </v:shape>
        </w:pict>
      </w:r>
    </w:p>
    <w:p w14:paraId="360BE171" w14:textId="77777777" w:rsidR="00DE2965" w:rsidRDefault="00610A6C" w:rsidP="00D40347">
      <w:r>
        <w:t xml:space="preserve">Then here is a case showing that the above normalization is correct: </w:t>
      </w:r>
    </w:p>
    <w:p w14:paraId="00D48538" w14:textId="77777777" w:rsidR="00610A6C" w:rsidRDefault="00610A6C" w:rsidP="00D40347"/>
    <w:p w14:paraId="74076EA9" w14:textId="77777777" w:rsidR="00610A6C" w:rsidRDefault="00610A6C" w:rsidP="00D40347">
      <w:r>
        <w:pict>
          <v:shape id="_x0000_i1031" type="#_x0000_t75" style="width:468pt;height:90.75pt">
            <v:imagedata r:id="rId12" o:title=""/>
          </v:shape>
        </w:pict>
      </w:r>
    </w:p>
    <w:p w14:paraId="5C2D47E0" w14:textId="77777777" w:rsidR="00BD1324" w:rsidRDefault="00BD1324" w:rsidP="00BD1324">
      <w:pPr>
        <w:pStyle w:val="Heading2"/>
      </w:pPr>
      <w:bookmarkStart w:id="12" w:name="_Toc257450683"/>
      <w:r>
        <w:t>Spherical Harmonics</w:t>
      </w:r>
      <w:bookmarkEnd w:id="12"/>
    </w:p>
    <w:p w14:paraId="502B32C4" w14:textId="77777777" w:rsidR="007B0F48" w:rsidRDefault="007B0F48" w:rsidP="00BD1324"/>
    <w:p w14:paraId="2447739A" w14:textId="77777777" w:rsidR="007B0F48" w:rsidRPr="007B0F48" w:rsidRDefault="007B0F48" w:rsidP="00937910">
      <w:pPr>
        <w:pStyle w:val="Heading3"/>
      </w:pPr>
      <w:bookmarkStart w:id="13" w:name="_Toc257450684"/>
      <w:r w:rsidRPr="007B0F48">
        <w:t>Stakgold.</w:t>
      </w:r>
      <w:bookmarkEnd w:id="13"/>
      <w:r w:rsidRPr="007B0F48">
        <w:t xml:space="preserve"> </w:t>
      </w:r>
    </w:p>
    <w:p w14:paraId="642AB216" w14:textId="77777777" w:rsidR="007B0F48" w:rsidRDefault="007B0F48" w:rsidP="00BD1324"/>
    <w:p w14:paraId="54FED959" w14:textId="77777777" w:rsidR="00BD1324" w:rsidRDefault="00BD1324" w:rsidP="00BD1324">
      <w:r>
        <w:t xml:space="preserve">If we follow Stakgold's approach, we have these facts:  </w:t>
      </w:r>
    </w:p>
    <w:p w14:paraId="4FE4FFA0" w14:textId="77777777" w:rsidR="003E75EE" w:rsidRDefault="003E75EE" w:rsidP="00BD1324"/>
    <w:p w14:paraId="1F2F843B" w14:textId="77777777" w:rsidR="003E75EE" w:rsidRDefault="003E75EE" w:rsidP="003E75E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P</w:t>
      </w:r>
      <w:r>
        <w:rPr>
          <w:rStyle w:val="subscript"/>
        </w:rPr>
        <w:t>ν</w:t>
      </w:r>
      <w:r>
        <w:rPr>
          <w:rStyle w:val="superscript"/>
        </w:rPr>
        <w:t>|μ</w:t>
      </w:r>
      <w:r w:rsidRPr="007D731E">
        <w:rPr>
          <w:rStyle w:val="superscript"/>
        </w:rPr>
        <w:t>|</w:t>
      </w:r>
      <w:r>
        <w:t xml:space="preserve"> (z) P</w:t>
      </w:r>
      <w:r>
        <w:rPr>
          <w:rStyle w:val="subscript"/>
        </w:rPr>
        <w:t>ν</w:t>
      </w:r>
      <w:r w:rsidR="00C67EC2">
        <w:rPr>
          <w:rStyle w:val="subscript"/>
        </w:rPr>
        <w:t>'</w:t>
      </w:r>
      <w:r>
        <w:rPr>
          <w:rStyle w:val="superscript"/>
        </w:rPr>
        <w:t>|μ</w:t>
      </w:r>
      <w:r w:rsidRPr="007D731E">
        <w:rPr>
          <w:rStyle w:val="superscript"/>
        </w:rPr>
        <w:t>|</w:t>
      </w:r>
      <w:r>
        <w:t xml:space="preserve"> (z)   = δ</w:t>
      </w:r>
      <w:r>
        <w:rPr>
          <w:rStyle w:val="subscript"/>
        </w:rPr>
        <w:t>ν,ν'</w:t>
      </w:r>
      <w:r w:rsidRPr="00B534C7">
        <w:t xml:space="preserve"> </w:t>
      </w:r>
      <w:r>
        <w:t>H</w:t>
      </w:r>
      <w:r>
        <w:rPr>
          <w:rStyle w:val="subscript"/>
        </w:rPr>
        <w:t>ν</w:t>
      </w:r>
      <w:r>
        <w:rPr>
          <w:rStyle w:val="superscript"/>
        </w:rPr>
        <w:t>μ</w:t>
      </w:r>
      <w:r>
        <w:tab/>
        <w:t xml:space="preserve">    </w:t>
      </w:r>
      <w:r>
        <w:tab/>
      </w:r>
      <w:r>
        <w:tab/>
        <w:t xml:space="preserve"> ν,ν'  =|μ|, |μ|+1, ...</w:t>
      </w:r>
    </w:p>
    <w:p w14:paraId="7CF07C82" w14:textId="77777777" w:rsidR="003E75EE" w:rsidRDefault="003E75EE" w:rsidP="003E75EE"/>
    <w:p w14:paraId="30E58675" w14:textId="77777777" w:rsidR="003E75EE" w:rsidRPr="003E75EE" w:rsidRDefault="003E75EE" w:rsidP="003E75EE">
      <w:r>
        <w:tab/>
        <w:t>Σ</w:t>
      </w:r>
      <w:r>
        <w:rPr>
          <w:rStyle w:val="subscript"/>
        </w:rPr>
        <w:t>ν=</w:t>
      </w:r>
      <w:r w:rsidRPr="00463766">
        <w:rPr>
          <w:rStyle w:val="subscript"/>
        </w:rPr>
        <w:t>|μ|</w:t>
      </w:r>
      <w:r>
        <w:rPr>
          <w:rStyle w:val="superscript"/>
          <w:rFonts w:ascii="Times New Roman" w:hAnsi="Times New Roman"/>
        </w:rPr>
        <w:t>∞</w:t>
      </w:r>
      <w:r>
        <w:t>(1/H</w:t>
      </w:r>
      <w:r>
        <w:rPr>
          <w:rStyle w:val="subscript"/>
        </w:rPr>
        <w:t>ν</w:t>
      </w:r>
      <w:r>
        <w:rPr>
          <w:rStyle w:val="superscript"/>
        </w:rPr>
        <w:t>μ</w:t>
      </w:r>
      <w:r>
        <w:t>) P</w:t>
      </w:r>
      <w:r>
        <w:rPr>
          <w:rStyle w:val="subscript"/>
        </w:rPr>
        <w:t>ν</w:t>
      </w:r>
      <w:r>
        <w:rPr>
          <w:rStyle w:val="superscript"/>
        </w:rPr>
        <w:t>|μ</w:t>
      </w:r>
      <w:r w:rsidRPr="007D731E">
        <w:rPr>
          <w:rStyle w:val="superscript"/>
        </w:rPr>
        <w:t>|</w:t>
      </w:r>
      <w:r>
        <w:t xml:space="preserve"> (z') P</w:t>
      </w:r>
      <w:r>
        <w:rPr>
          <w:rStyle w:val="subscript"/>
        </w:rPr>
        <w:t>ν</w:t>
      </w:r>
      <w:r>
        <w:rPr>
          <w:rStyle w:val="superscript"/>
        </w:rPr>
        <w:t>|μ</w:t>
      </w:r>
      <w:r w:rsidRPr="007D731E">
        <w:rPr>
          <w:rStyle w:val="superscript"/>
        </w:rPr>
        <w:t>|</w:t>
      </w:r>
      <w:r>
        <w:t xml:space="preserve"> (z)   =  δ(z'-z)</w:t>
      </w:r>
      <w:r>
        <w:tab/>
      </w:r>
      <w:r>
        <w:tab/>
        <w:t>H</w:t>
      </w:r>
      <w:r>
        <w:rPr>
          <w:rStyle w:val="subscript"/>
        </w:rPr>
        <w:t>ν</w:t>
      </w:r>
      <w:r>
        <w:rPr>
          <w:rStyle w:val="superscript"/>
        </w:rPr>
        <w:t>μ</w:t>
      </w:r>
      <w:r>
        <w:t xml:space="preserve">  =  (ν+1/2)</w:t>
      </w:r>
      <w:r>
        <w:rPr>
          <w:rStyle w:val="superscript"/>
        </w:rPr>
        <w:t>-1</w:t>
      </w:r>
      <w:r>
        <w:t xml:space="preserve"> f(ν,|μ|)  = N</w:t>
      </w:r>
      <w:r>
        <w:rPr>
          <w:rStyle w:val="subscript"/>
        </w:rPr>
        <w:t>μ,ν</w:t>
      </w:r>
      <w:r>
        <w:t>/(2π)</w:t>
      </w:r>
    </w:p>
    <w:p w14:paraId="7063FA76" w14:textId="77777777" w:rsidR="003E75EE" w:rsidRDefault="003E75EE" w:rsidP="003E75EE"/>
    <w:p w14:paraId="468C7767" w14:textId="77777777" w:rsidR="003E75EE" w:rsidRDefault="003E75EE" w:rsidP="003E75EE">
      <w:r>
        <w:t>Then we could define the spherical harmonics this way (μ and ν are integers, I just keep using ν,μ)</w:t>
      </w:r>
    </w:p>
    <w:p w14:paraId="15CD920C" w14:textId="77777777" w:rsidR="003E75EE" w:rsidRDefault="003E75EE" w:rsidP="003E75EE"/>
    <w:p w14:paraId="0A6891DB" w14:textId="77777777" w:rsidR="003E75EE" w:rsidRDefault="003E75EE" w:rsidP="003E75EE">
      <w:r>
        <w:tab/>
      </w:r>
      <w:r w:rsidR="00F72101">
        <w:t>Y</w:t>
      </w:r>
      <w:r w:rsidR="00F72101">
        <w:rPr>
          <w:rStyle w:val="subscript"/>
        </w:rPr>
        <w:t>ν</w:t>
      </w:r>
      <w:r w:rsidR="00F72101">
        <w:rPr>
          <w:rStyle w:val="superscript"/>
        </w:rPr>
        <w:t>μ</w:t>
      </w:r>
      <w:r w:rsidR="00F72101">
        <w:t xml:space="preserve"> </w:t>
      </w:r>
      <w:r>
        <w:t>(θ,φ) ≡ P</w:t>
      </w:r>
      <w:r>
        <w:rPr>
          <w:rStyle w:val="subscript"/>
        </w:rPr>
        <w:t>ν</w:t>
      </w:r>
      <w:r>
        <w:rPr>
          <w:rStyle w:val="superscript"/>
        </w:rPr>
        <w:t>|μ</w:t>
      </w:r>
      <w:r w:rsidRPr="007D731E">
        <w:rPr>
          <w:rStyle w:val="superscript"/>
        </w:rPr>
        <w:t>|</w:t>
      </w:r>
      <w:r>
        <w:t>(z) e</w:t>
      </w:r>
      <w:r>
        <w:rPr>
          <w:rStyle w:val="superscript"/>
        </w:rPr>
        <w:t>iμφ</w:t>
      </w:r>
      <w:r>
        <w:tab/>
      </w:r>
      <w:r>
        <w:tab/>
      </w:r>
      <w:r>
        <w:tab/>
        <w:t>spectrum  ν ≥ |μ|</w:t>
      </w:r>
    </w:p>
    <w:p w14:paraId="68B03A93" w14:textId="77777777" w:rsidR="00B7488D" w:rsidRDefault="00B7488D" w:rsidP="003E75EE"/>
    <w:p w14:paraId="4BC40633" w14:textId="77777777" w:rsidR="00B7488D" w:rsidRPr="00B7488D" w:rsidRDefault="00B7488D" w:rsidP="003E75EE">
      <w:r>
        <w:t>Notice in passing that Y</w:t>
      </w:r>
      <w:r>
        <w:rPr>
          <w:rStyle w:val="subscript"/>
        </w:rPr>
        <w:t>ν</w:t>
      </w:r>
      <w:r>
        <w:rPr>
          <w:rStyle w:val="superscript"/>
        </w:rPr>
        <w:t>-μ</w:t>
      </w:r>
      <w:r>
        <w:t xml:space="preserve"> (θ,φ)  =  Y</w:t>
      </w:r>
      <w:r>
        <w:rPr>
          <w:rStyle w:val="subscript"/>
        </w:rPr>
        <w:t>ν</w:t>
      </w:r>
      <w:r>
        <w:rPr>
          <w:rStyle w:val="superscript"/>
        </w:rPr>
        <w:t>μ</w:t>
      </w:r>
      <w:r>
        <w:t xml:space="preserve"> (θ,φ)* for Stak's definition of the Y. </w:t>
      </w:r>
    </w:p>
    <w:p w14:paraId="3A2EA27A" w14:textId="77777777" w:rsidR="003E75EE" w:rsidRPr="00BD1324" w:rsidRDefault="003E75EE" w:rsidP="00BD1324"/>
    <w:p w14:paraId="2A1BF4E5" w14:textId="77777777" w:rsidR="00DE2965" w:rsidRDefault="00821BB4" w:rsidP="00D40347">
      <w:r>
        <w:t>We know for the φ function that orthogonality and completeness are given by</w:t>
      </w:r>
    </w:p>
    <w:p w14:paraId="0D8EAF1D" w14:textId="77777777" w:rsidR="00821BB4" w:rsidRDefault="00821BB4" w:rsidP="00D40347"/>
    <w:p w14:paraId="35E0AEAC" w14:textId="77777777" w:rsidR="00821BB4" w:rsidRPr="00821BB4" w:rsidRDefault="00821BB4" w:rsidP="00D4034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e</w:t>
      </w:r>
      <w:r>
        <w:rPr>
          <w:rStyle w:val="superscript"/>
        </w:rPr>
        <w:t>-iμφ</w:t>
      </w:r>
      <w:r>
        <w:t xml:space="preserve"> e</w:t>
      </w:r>
      <w:r>
        <w:rPr>
          <w:rStyle w:val="superscript"/>
        </w:rPr>
        <w:t>iμ'φ</w:t>
      </w:r>
      <w:r>
        <w:t xml:space="preserve">  = δ</w:t>
      </w:r>
      <w:r>
        <w:rPr>
          <w:rStyle w:val="subscript"/>
        </w:rPr>
        <w:t>μ.μ'</w:t>
      </w:r>
      <w:r w:rsidR="0004293A">
        <w:t>2π</w:t>
      </w:r>
    </w:p>
    <w:p w14:paraId="0799CCBD" w14:textId="77777777" w:rsidR="00821BB4" w:rsidRDefault="00821BB4" w:rsidP="00D40347"/>
    <w:p w14:paraId="32501061" w14:textId="77777777" w:rsidR="00821BB4" w:rsidRDefault="00821BB4" w:rsidP="00D40347">
      <w:r>
        <w:tab/>
        <w:t>Σ</w:t>
      </w:r>
      <w:r>
        <w:rPr>
          <w:rStyle w:val="subscript"/>
        </w:rPr>
        <w:t>μ=-</w:t>
      </w:r>
      <w:r>
        <w:rPr>
          <w:rStyle w:val="subscript"/>
          <w:rFonts w:ascii="Times New Roman" w:hAnsi="Times New Roman"/>
        </w:rPr>
        <w:t>∞</w:t>
      </w:r>
      <w:r>
        <w:rPr>
          <w:rStyle w:val="superscript"/>
          <w:rFonts w:ascii="Times New Roman" w:hAnsi="Times New Roman"/>
        </w:rPr>
        <w:t>∞</w:t>
      </w:r>
      <w:r w:rsidR="0004293A">
        <w:t xml:space="preserve"> (1/2π) </w:t>
      </w:r>
      <w:r>
        <w:t>e</w:t>
      </w:r>
      <w:r>
        <w:rPr>
          <w:rStyle w:val="superscript"/>
        </w:rPr>
        <w:t>-iμφ</w:t>
      </w:r>
      <w:r>
        <w:t xml:space="preserve"> e</w:t>
      </w:r>
      <w:r>
        <w:rPr>
          <w:rStyle w:val="superscript"/>
        </w:rPr>
        <w:t>iμφ'</w:t>
      </w:r>
      <w:r w:rsidR="0004293A">
        <w:t xml:space="preserve">   = </w:t>
      </w:r>
      <w:r>
        <w:t>δ(φ-φ')</w:t>
      </w:r>
    </w:p>
    <w:p w14:paraId="44912909" w14:textId="77777777" w:rsidR="0004293A" w:rsidRDefault="0004293A" w:rsidP="00D40347"/>
    <w:p w14:paraId="0FE02945" w14:textId="77777777" w:rsidR="0004293A" w:rsidRDefault="0004293A" w:rsidP="00D40347">
      <w:r>
        <w:t xml:space="preserve">where I write these in a manner analogous to the way I did it for the P's. </w:t>
      </w:r>
      <w:r w:rsidR="00C67EC2">
        <w:t xml:space="preserve">Then we can combine all this stuff and write orthogonality and completeness for these spherical harmonics: </w:t>
      </w:r>
    </w:p>
    <w:p w14:paraId="259BFE3B" w14:textId="77777777" w:rsidR="00C67EC2" w:rsidRDefault="00C67EC2" w:rsidP="00D40347"/>
    <w:p w14:paraId="6C74DFD1" w14:textId="77777777" w:rsidR="00C67EC2" w:rsidRDefault="00C67EC2" w:rsidP="00D40347">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w:t>
      </w:r>
      <w:r>
        <w:t xml:space="preserve">  Y</w:t>
      </w:r>
      <w:r>
        <w:rPr>
          <w:rStyle w:val="subscript"/>
        </w:rPr>
        <w:t>ν</w:t>
      </w:r>
      <w:r w:rsidR="00F72101">
        <w:rPr>
          <w:rStyle w:val="superscript"/>
        </w:rPr>
        <w:t>μ</w:t>
      </w:r>
      <w:r w:rsidR="00F72101">
        <w:t xml:space="preserve"> </w:t>
      </w:r>
      <w:r>
        <w:t xml:space="preserve">(θ,φ)*  </w:t>
      </w:r>
      <w:r w:rsidR="00F72101">
        <w:t>Y</w:t>
      </w:r>
      <w:r w:rsidR="00F72101">
        <w:rPr>
          <w:rStyle w:val="subscript"/>
        </w:rPr>
        <w:t>ν'</w:t>
      </w:r>
      <w:r w:rsidR="00F72101">
        <w:rPr>
          <w:rStyle w:val="superscript"/>
        </w:rPr>
        <w:t>μ'</w:t>
      </w:r>
      <w:r w:rsidR="00F72101">
        <w:t xml:space="preserve"> </w:t>
      </w:r>
      <w:r>
        <w:t>(θ,φ)  =  δ</w:t>
      </w:r>
      <w:r>
        <w:rPr>
          <w:rStyle w:val="subscript"/>
        </w:rPr>
        <w:t>ν,ν'</w:t>
      </w:r>
      <w:r w:rsidR="009E1576" w:rsidRPr="009E1576">
        <w:t xml:space="preserve"> </w:t>
      </w:r>
      <w:r w:rsidR="009E1576">
        <w:t>δ</w:t>
      </w:r>
      <w:r w:rsidR="009E1576">
        <w:rPr>
          <w:rStyle w:val="subscript"/>
        </w:rPr>
        <w:t>μ.μ'</w:t>
      </w:r>
      <w:r w:rsidR="009E1576" w:rsidRPr="009E1576">
        <w:t xml:space="preserve"> </w:t>
      </w:r>
      <w:r w:rsidR="009E1576">
        <w:t>H</w:t>
      </w:r>
      <w:r w:rsidR="009E1576">
        <w:rPr>
          <w:rStyle w:val="subscript"/>
        </w:rPr>
        <w:t>ν</w:t>
      </w:r>
      <w:r w:rsidR="009E1576">
        <w:rPr>
          <w:rStyle w:val="superscript"/>
        </w:rPr>
        <w:t>μ</w:t>
      </w:r>
      <w:r w:rsidR="009E1576">
        <w:t xml:space="preserve"> 2π  =  δ</w:t>
      </w:r>
      <w:r w:rsidR="009E1576">
        <w:rPr>
          <w:rStyle w:val="subscript"/>
        </w:rPr>
        <w:t>ν,ν'</w:t>
      </w:r>
      <w:r w:rsidR="009E1576" w:rsidRPr="009E1576">
        <w:t xml:space="preserve"> </w:t>
      </w:r>
      <w:r w:rsidR="009E1576">
        <w:t>δ</w:t>
      </w:r>
      <w:r w:rsidR="009E1576">
        <w:rPr>
          <w:rStyle w:val="subscript"/>
        </w:rPr>
        <w:t>μ.μ'</w:t>
      </w:r>
      <w:r w:rsidR="009E1576" w:rsidRPr="009E1576">
        <w:t xml:space="preserve"> </w:t>
      </w:r>
      <w:r w:rsidR="009E1576">
        <w:t>N</w:t>
      </w:r>
      <w:r w:rsidR="009E1576">
        <w:rPr>
          <w:rStyle w:val="subscript"/>
        </w:rPr>
        <w:t>μ,ν</w:t>
      </w:r>
    </w:p>
    <w:p w14:paraId="5ABB5294" w14:textId="77777777" w:rsidR="009E1576" w:rsidRDefault="009E1576" w:rsidP="00D40347"/>
    <w:p w14:paraId="5F5BE921" w14:textId="77777777" w:rsidR="009E1576" w:rsidRDefault="009E1576" w:rsidP="00D40347">
      <w:r>
        <w:t xml:space="preserve">and this agrees with Stakgold p 395 E and F. </w:t>
      </w:r>
    </w:p>
    <w:p w14:paraId="640B905F" w14:textId="77777777" w:rsidR="009E1576" w:rsidRDefault="009E1576" w:rsidP="00D40347">
      <w:r>
        <w:tab/>
        <w:t xml:space="preserve">The corresponding completeness statement would then be: </w:t>
      </w:r>
    </w:p>
    <w:p w14:paraId="2AAE703E" w14:textId="77777777" w:rsidR="009E1576" w:rsidRDefault="009E1576" w:rsidP="00D40347"/>
    <w:p w14:paraId="0114CB4D" w14:textId="77777777" w:rsidR="009E1576" w:rsidRDefault="009E1576" w:rsidP="00D40347">
      <w:r>
        <w:tab/>
        <w:t>Σ</w:t>
      </w:r>
      <w:r>
        <w:rPr>
          <w:rStyle w:val="subscript"/>
        </w:rPr>
        <w:t>μ=-</w:t>
      </w:r>
      <w:r>
        <w:rPr>
          <w:rStyle w:val="subscript"/>
          <w:rFonts w:ascii="Times New Roman" w:hAnsi="Times New Roman"/>
        </w:rPr>
        <w:t>∞</w:t>
      </w:r>
      <w:r>
        <w:rPr>
          <w:rStyle w:val="superscript"/>
          <w:rFonts w:ascii="Times New Roman" w:hAnsi="Times New Roman"/>
        </w:rPr>
        <w:t>∞</w:t>
      </w:r>
      <w:r>
        <w:t xml:space="preserve"> (1/2π)  Σ</w:t>
      </w:r>
      <w:r>
        <w:rPr>
          <w:rStyle w:val="subscript"/>
        </w:rPr>
        <w:t>ν=</w:t>
      </w:r>
      <w:r w:rsidRPr="00463766">
        <w:rPr>
          <w:rStyle w:val="subscript"/>
        </w:rPr>
        <w:t>|μ|</w:t>
      </w:r>
      <w:r>
        <w:rPr>
          <w:rStyle w:val="superscript"/>
          <w:rFonts w:ascii="Times New Roman" w:hAnsi="Times New Roman"/>
        </w:rPr>
        <w:t>∞</w:t>
      </w:r>
      <w:r>
        <w:t>(1/H</w:t>
      </w:r>
      <w:r>
        <w:rPr>
          <w:rStyle w:val="subscript"/>
        </w:rPr>
        <w:t>ν</w:t>
      </w:r>
      <w:r>
        <w:rPr>
          <w:rStyle w:val="superscript"/>
        </w:rPr>
        <w:t>μ</w:t>
      </w:r>
      <w:r>
        <w:t xml:space="preserve">) </w:t>
      </w:r>
      <w:r w:rsidR="00F72101">
        <w:t>Y</w:t>
      </w:r>
      <w:r w:rsidR="00F72101">
        <w:rPr>
          <w:rStyle w:val="subscript"/>
        </w:rPr>
        <w:t>ν</w:t>
      </w:r>
      <w:r w:rsidR="00F72101">
        <w:rPr>
          <w:rStyle w:val="superscript"/>
        </w:rPr>
        <w:t>μ</w:t>
      </w:r>
      <w:r w:rsidR="00F72101">
        <w:t xml:space="preserve"> </w:t>
      </w:r>
      <w:r>
        <w:t xml:space="preserve">(θ,φ)*  </w:t>
      </w:r>
      <w:r w:rsidR="00F72101">
        <w:t>Y</w:t>
      </w:r>
      <w:r w:rsidR="00F72101">
        <w:rPr>
          <w:rStyle w:val="subscript"/>
        </w:rPr>
        <w:t>ν</w:t>
      </w:r>
      <w:r w:rsidR="00F72101">
        <w:rPr>
          <w:rStyle w:val="superscript"/>
        </w:rPr>
        <w:t>μ</w:t>
      </w:r>
      <w:r w:rsidR="00F72101">
        <w:t xml:space="preserve"> </w:t>
      </w:r>
      <w:r>
        <w:t>(θ</w:t>
      </w:r>
      <w:r w:rsidR="00F72101">
        <w:t>'</w:t>
      </w:r>
      <w:r>
        <w:t>,φ</w:t>
      </w:r>
      <w:r w:rsidR="00F72101">
        <w:t>'</w:t>
      </w:r>
      <w:r>
        <w:t>)   =  δ(z'-z)</w:t>
      </w:r>
      <w:r w:rsidRPr="009E1576">
        <w:t xml:space="preserve"> </w:t>
      </w:r>
      <w:r>
        <w:t>δ(φ-φ')</w:t>
      </w:r>
    </w:p>
    <w:p w14:paraId="15C7F51C" w14:textId="77777777" w:rsidR="00F72101" w:rsidRDefault="00F72101" w:rsidP="00D40347">
      <w:r>
        <w:t>or</w:t>
      </w:r>
    </w:p>
    <w:p w14:paraId="3312E620" w14:textId="77777777" w:rsidR="00F72101" w:rsidRDefault="00F72101" w:rsidP="00F72101">
      <w:r>
        <w:tab/>
        <w:t>Σ</w:t>
      </w:r>
      <w:r>
        <w:rPr>
          <w:rStyle w:val="subscript"/>
        </w:rPr>
        <w:t>μ=-</w:t>
      </w:r>
      <w:r>
        <w:rPr>
          <w:rStyle w:val="subscript"/>
          <w:rFonts w:ascii="Times New Roman" w:hAnsi="Times New Roman"/>
        </w:rPr>
        <w:t>∞</w:t>
      </w:r>
      <w:r>
        <w:rPr>
          <w:rStyle w:val="superscript"/>
          <w:rFonts w:ascii="Times New Roman" w:hAnsi="Times New Roman"/>
        </w:rPr>
        <w:t>∞</w:t>
      </w:r>
      <w:r>
        <w:t xml:space="preserve"> Σ</w:t>
      </w:r>
      <w:r>
        <w:rPr>
          <w:rStyle w:val="subscript"/>
        </w:rPr>
        <w:t>ν=</w:t>
      </w:r>
      <w:r w:rsidRPr="00463766">
        <w:rPr>
          <w:rStyle w:val="subscript"/>
        </w:rPr>
        <w:t>|μ|</w:t>
      </w:r>
      <w:r>
        <w:rPr>
          <w:rStyle w:val="superscript"/>
          <w:rFonts w:ascii="Times New Roman" w:hAnsi="Times New Roman"/>
        </w:rPr>
        <w:t>∞</w:t>
      </w:r>
      <w:r>
        <w:t>(1/</w:t>
      </w:r>
      <w:r w:rsidRPr="00F72101">
        <w:t xml:space="preserve"> </w:t>
      </w:r>
      <w:r>
        <w:t>N</w:t>
      </w:r>
      <w:r>
        <w:rPr>
          <w:rStyle w:val="subscript"/>
        </w:rPr>
        <w:t>μ,ν</w:t>
      </w:r>
      <w:r>
        <w:t>) Y</w:t>
      </w:r>
      <w:r>
        <w:rPr>
          <w:rStyle w:val="subscript"/>
        </w:rPr>
        <w:t>ν</w:t>
      </w:r>
      <w:r>
        <w:rPr>
          <w:rStyle w:val="superscript"/>
        </w:rPr>
        <w:t>μ</w:t>
      </w:r>
      <w:r>
        <w:t xml:space="preserve"> (θ,φ)*  Y</w:t>
      </w:r>
      <w:r>
        <w:rPr>
          <w:rStyle w:val="subscript"/>
        </w:rPr>
        <w:t>ν</w:t>
      </w:r>
      <w:r>
        <w:rPr>
          <w:rStyle w:val="superscript"/>
        </w:rPr>
        <w:t>μ</w:t>
      </w:r>
      <w:r>
        <w:t xml:space="preserve"> (θ',φ')   =  δ(z'-z)</w:t>
      </w:r>
      <w:r w:rsidRPr="009E1576">
        <w:t xml:space="preserve"> </w:t>
      </w:r>
      <w:r>
        <w:t xml:space="preserve">δ(φ-φ')  = δ(Ω-Ω') </w:t>
      </w:r>
    </w:p>
    <w:p w14:paraId="77132C61" w14:textId="77777777" w:rsidR="00F72101" w:rsidRDefault="00F72101" w:rsidP="00F72101"/>
    <w:p w14:paraId="359A8A20" w14:textId="77777777" w:rsidR="00F72101" w:rsidRDefault="00F72101" w:rsidP="00F72101">
      <w:r>
        <w:t xml:space="preserve">Stak does not state completeness in this way, but you could obtain it from </w:t>
      </w:r>
      <w:r w:rsidR="007B0F48">
        <w:t xml:space="preserve">p 396 A and B. </w:t>
      </w:r>
    </w:p>
    <w:p w14:paraId="04B1B9AE" w14:textId="77777777" w:rsidR="007B0F48" w:rsidRDefault="007B0F48" w:rsidP="00F72101">
      <w:r>
        <w:tab/>
        <w:t>Notice that Stakgold avoids having to talk about P</w:t>
      </w:r>
      <w:r>
        <w:rPr>
          <w:rStyle w:val="subscript"/>
        </w:rPr>
        <w:t>ν</w:t>
      </w:r>
      <w:r>
        <w:rPr>
          <w:rStyle w:val="superscript"/>
        </w:rPr>
        <w:t>μ</w:t>
      </w:r>
      <w:r>
        <w:t xml:space="preserve">(z)  when μ = negative integer. </w:t>
      </w:r>
      <w:r w:rsidR="00C96232">
        <w:t xml:space="preserve">Here is a graphical way to represent the sum shown above in the completeness relation: </w:t>
      </w:r>
    </w:p>
    <w:p w14:paraId="312D09B3" w14:textId="77777777" w:rsidR="00C96232" w:rsidRDefault="00C96232" w:rsidP="00F72101"/>
    <w:p w14:paraId="27D9E86D" w14:textId="77777777" w:rsidR="00C96232" w:rsidRDefault="00C96232" w:rsidP="00F72101">
      <w:r>
        <w:tab/>
      </w:r>
      <w:r>
        <w:tab/>
      </w:r>
      <w:r>
        <w:pict>
          <v:shape id="_x0000_i1032" type="#_x0000_t75" style="width:193.5pt;height:155.25pt">
            <v:imagedata r:id="rId13" o:title=""/>
          </v:shape>
        </w:pict>
      </w:r>
    </w:p>
    <w:p w14:paraId="6DB6739D" w14:textId="77777777" w:rsidR="00C96232" w:rsidRDefault="00C96232" w:rsidP="00F72101"/>
    <w:p w14:paraId="0B7E3BF5" w14:textId="77777777" w:rsidR="00C96232" w:rsidRDefault="00C96232" w:rsidP="00F72101">
      <w:r>
        <w:t xml:space="preserve">This shows that you could rearrange the completeness sum into its more traditional form: </w:t>
      </w:r>
    </w:p>
    <w:p w14:paraId="04CEEB77" w14:textId="77777777" w:rsidR="00C96232" w:rsidRDefault="00C96232" w:rsidP="00F72101"/>
    <w:p w14:paraId="112BF652" w14:textId="77777777" w:rsidR="00C96232" w:rsidRDefault="00C96232" w:rsidP="00C96232">
      <w:r>
        <w:tab/>
        <w:t>Σ</w:t>
      </w:r>
      <w:r>
        <w:rPr>
          <w:rStyle w:val="subscript"/>
        </w:rPr>
        <w:t>ν=0</w:t>
      </w:r>
      <w:r>
        <w:rPr>
          <w:rStyle w:val="superscript"/>
          <w:rFonts w:ascii="Times New Roman" w:hAnsi="Times New Roman"/>
        </w:rPr>
        <w:t>∞</w:t>
      </w:r>
      <w:r w:rsidRPr="00C96232">
        <w:t xml:space="preserve"> </w:t>
      </w:r>
      <w:r>
        <w:t>Σ</w:t>
      </w:r>
      <w:r>
        <w:rPr>
          <w:rStyle w:val="subscript"/>
        </w:rPr>
        <w:t>μ=-</w:t>
      </w:r>
      <w:r>
        <w:rPr>
          <w:rStyle w:val="subscript"/>
          <w:rFonts w:ascii="Times New Roman" w:hAnsi="Times New Roman"/>
        </w:rPr>
        <w:t>ν</w:t>
      </w:r>
      <w:r>
        <w:rPr>
          <w:rStyle w:val="superscript"/>
          <w:rFonts w:ascii="Times New Roman" w:hAnsi="Times New Roman"/>
        </w:rPr>
        <w:t>ν</w:t>
      </w:r>
      <w:r>
        <w:t xml:space="preserve"> (1/</w:t>
      </w:r>
      <w:r w:rsidRPr="00F72101">
        <w:t xml:space="preserve"> </w:t>
      </w:r>
      <w:r>
        <w:t>N</w:t>
      </w:r>
      <w:r>
        <w:rPr>
          <w:rStyle w:val="subscript"/>
        </w:rPr>
        <w:t>μ,ν</w:t>
      </w:r>
      <w:r>
        <w:t>) Y</w:t>
      </w:r>
      <w:r>
        <w:rPr>
          <w:rStyle w:val="subscript"/>
        </w:rPr>
        <w:t>ν</w:t>
      </w:r>
      <w:r>
        <w:rPr>
          <w:rStyle w:val="superscript"/>
        </w:rPr>
        <w:t>μ</w:t>
      </w:r>
      <w:r>
        <w:t xml:space="preserve"> (θ,φ)*  Y</w:t>
      </w:r>
      <w:r>
        <w:rPr>
          <w:rStyle w:val="subscript"/>
        </w:rPr>
        <w:t>ν</w:t>
      </w:r>
      <w:r>
        <w:rPr>
          <w:rStyle w:val="superscript"/>
        </w:rPr>
        <w:t>μ</w:t>
      </w:r>
      <w:r>
        <w:t xml:space="preserve"> (θ',φ')   =  δ(z'-z)</w:t>
      </w:r>
      <w:r w:rsidRPr="009E1576">
        <w:t xml:space="preserve"> </w:t>
      </w:r>
      <w:r>
        <w:t xml:space="preserve">δ(φ-φ')  = δ(Ω-Ω') </w:t>
      </w:r>
    </w:p>
    <w:p w14:paraId="5E956335" w14:textId="77777777" w:rsidR="00C96232" w:rsidRPr="00C96232" w:rsidRDefault="00C96232" w:rsidP="00F72101"/>
    <w:p w14:paraId="240BC3AB" w14:textId="77777777" w:rsidR="00F72101" w:rsidRDefault="004E0A8E" w:rsidP="00D40347">
      <w:r>
        <w:t xml:space="preserve">which Stak shows in page 306A. </w:t>
      </w:r>
    </w:p>
    <w:p w14:paraId="725E41AC" w14:textId="77777777" w:rsidR="004E0A8E" w:rsidRDefault="004E0A8E" w:rsidP="00D40347"/>
    <w:p w14:paraId="250A596C" w14:textId="77777777" w:rsidR="007B0F48" w:rsidRDefault="007B0F48" w:rsidP="00937910">
      <w:pPr>
        <w:pStyle w:val="Heading3"/>
      </w:pPr>
      <w:bookmarkStart w:id="14" w:name="_Toc257450685"/>
      <w:r>
        <w:t>Jackson</w:t>
      </w:r>
      <w:r w:rsidRPr="007B0F48">
        <w:t>.</w:t>
      </w:r>
      <w:bookmarkEnd w:id="14"/>
      <w:r w:rsidRPr="007B0F48">
        <w:t xml:space="preserve"> </w:t>
      </w:r>
    </w:p>
    <w:p w14:paraId="19155A7B" w14:textId="77777777" w:rsidR="007B0F48" w:rsidRDefault="007B0F48" w:rsidP="007B0F48"/>
    <w:p w14:paraId="633CD6C8" w14:textId="77777777" w:rsidR="007B0F48" w:rsidRDefault="007B0F48" w:rsidP="00D40347">
      <w:r>
        <w:t xml:space="preserve">We go to page 65 of green Jackson. </w:t>
      </w:r>
      <w:r w:rsidR="009B69A4">
        <w:t>He defines P</w:t>
      </w:r>
      <w:r w:rsidR="009B69A4">
        <w:rPr>
          <w:rStyle w:val="subscript"/>
        </w:rPr>
        <w:t>ν</w:t>
      </w:r>
      <w:r w:rsidR="009B69A4">
        <w:rPr>
          <w:rStyle w:val="superscript"/>
        </w:rPr>
        <w:t>μ</w:t>
      </w:r>
      <w:r w:rsidR="009B69A4">
        <w:t xml:space="preserve">(z) for positive μ using the Rodriguez formula. This includes the Condon-Shortley convention and agrees with the Bateman on-the-cut P function. Then (3.51) is what we had above and also agrees with the Bateman on-the-cut </w:t>
      </w:r>
      <w:r w:rsidR="0013134D">
        <w:t xml:space="preserve">P function. Notice that </w:t>
      </w:r>
      <w:r w:rsidR="00F32DAF">
        <w:t>Jackson has already completely ruled out any nonsense values on either side</w:t>
      </w:r>
      <w:r w:rsidR="0013134D">
        <w:t xml:space="preserve"> of (3.51)</w:t>
      </w:r>
      <w:r w:rsidR="00F32DAF">
        <w:t xml:space="preserve"> in his discussion on page 64. So he really is doing ν = |μ|, |μ|+1  etc, the same as Stakgold. So 3.51 is not meant to apply in the nonsense range! </w:t>
      </w:r>
    </w:p>
    <w:p w14:paraId="3008960B" w14:textId="77777777" w:rsidR="0013134D" w:rsidRPr="0013134D" w:rsidRDefault="0013134D" w:rsidP="00D40347">
      <w:r>
        <w:tab/>
        <w:t xml:space="preserve">Jackson's </w:t>
      </w:r>
      <w:r w:rsidR="00937910">
        <w:t xml:space="preserve">P </w:t>
      </w:r>
      <w:r>
        <w:t xml:space="preserve">orthogonality (3.52) agrees with my first form above. </w:t>
      </w:r>
    </w:p>
    <w:p w14:paraId="5470E03D" w14:textId="77777777" w:rsidR="00DB0959" w:rsidRDefault="00DB0959" w:rsidP="00D40347">
      <w:r>
        <w:tab/>
        <w:t>Jackson then goes on to include an ugly constant in the definition of his Y</w:t>
      </w:r>
      <w:r>
        <w:rPr>
          <w:rStyle w:val="subscript"/>
          <w:rFonts w:ascii="Script MT Bold" w:hAnsi="Script MT Bold"/>
        </w:rPr>
        <w:t>l</w:t>
      </w:r>
      <w:r>
        <w:rPr>
          <w:rStyle w:val="subscript"/>
          <w:rFonts w:cs="Courier New"/>
        </w:rPr>
        <w:t>m</w:t>
      </w:r>
      <w:r>
        <w:t xml:space="preserve"> in 3.53. This then has the benefit that we then get no constants whatsoever in the orthogonality and completeness of the Y's as he shows in 3.55 and 3.56.  This then gives us the wonderful connection that Y</w:t>
      </w:r>
      <w:r>
        <w:rPr>
          <w:rStyle w:val="subscript"/>
          <w:rFonts w:ascii="Script MT Bold" w:hAnsi="Script MT Bold"/>
        </w:rPr>
        <w:t>l</w:t>
      </w:r>
      <w:r>
        <w:rPr>
          <w:rStyle w:val="subscript"/>
          <w:rFonts w:cs="Courier New"/>
        </w:rPr>
        <w:t>m</w:t>
      </w:r>
      <w:r>
        <w:t>(θ,φ) = &lt;θφ|</w:t>
      </w:r>
      <w:r>
        <w:rPr>
          <w:rFonts w:ascii="Script MT Bold" w:hAnsi="Script MT Bold"/>
        </w:rPr>
        <w:t>l</w:t>
      </w:r>
      <w:r>
        <w:t xml:space="preserve">m&gt; with everything normalized in a trivial manner. </w:t>
      </w:r>
      <w:r w:rsidR="0013134D">
        <w:t>The (-1)</w:t>
      </w:r>
      <w:r w:rsidR="0013134D">
        <w:rPr>
          <w:rStyle w:val="superscript"/>
        </w:rPr>
        <w:t>μ</w:t>
      </w:r>
      <w:r w:rsidR="0013134D">
        <w:t xml:space="preserve"> phase factor appears then in 3.54 which is fine. </w:t>
      </w:r>
    </w:p>
    <w:p w14:paraId="09575F80" w14:textId="77777777" w:rsidR="00937910" w:rsidRDefault="00937910" w:rsidP="00D40347"/>
    <w:p w14:paraId="77F77515" w14:textId="77777777" w:rsidR="00937910" w:rsidRPr="00937910" w:rsidRDefault="00937910" w:rsidP="00D40347">
      <w:r>
        <w:t>I have shown elsewhere, with help from Currant and Hilbert, that the Y</w:t>
      </w:r>
      <w:r>
        <w:rPr>
          <w:rStyle w:val="subscript"/>
          <w:rFonts w:ascii="Script MT Bold" w:hAnsi="Script MT Bold"/>
        </w:rPr>
        <w:t>l</w:t>
      </w:r>
      <w:r>
        <w:rPr>
          <w:rStyle w:val="subscript"/>
          <w:rFonts w:cs="Courier New"/>
        </w:rPr>
        <w:t>m</w:t>
      </w:r>
      <w:r>
        <w:t xml:space="preserve">(θ,φ) are a complete basis for functions on the sphere. </w:t>
      </w:r>
      <w:r w:rsidR="00825B32">
        <w:t>The</w:t>
      </w:r>
      <w:r>
        <w:t xml:space="preserve"> major ingredient is that in our SL problem here we have shown that for any integer m, the functions P</w:t>
      </w:r>
      <w:r>
        <w:rPr>
          <w:rStyle w:val="subscript"/>
        </w:rPr>
        <w:t>n</w:t>
      </w:r>
      <w:r>
        <w:rPr>
          <w:rStyle w:val="superscript"/>
        </w:rPr>
        <w:t>m</w:t>
      </w:r>
      <w:r>
        <w:t>(z) form a complete set in the z world. We know that e</w:t>
      </w:r>
      <w:r>
        <w:rPr>
          <w:rStyle w:val="superscript"/>
        </w:rPr>
        <w:t>imφ</w:t>
      </w:r>
      <w:r>
        <w:t xml:space="preserve"> is complete in the φ world, so the CH contribution is to show that this implies the product is complete in the product world. </w:t>
      </w:r>
    </w:p>
    <w:p w14:paraId="6B53A0AF" w14:textId="77777777" w:rsidR="006244CD" w:rsidRPr="00F32DAF" w:rsidRDefault="006244CD" w:rsidP="00D40347">
      <w:r>
        <w:tab/>
      </w:r>
    </w:p>
    <w:sectPr w:rsidR="006244CD" w:rsidRPr="00F32DAF">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B1A07" w14:textId="77777777" w:rsidR="008B1098" w:rsidRDefault="008B1098">
      <w:r>
        <w:separator/>
      </w:r>
    </w:p>
  </w:endnote>
  <w:endnote w:type="continuationSeparator" w:id="0">
    <w:p w14:paraId="3D90D1A6" w14:textId="77777777" w:rsidR="008B1098" w:rsidRDefault="008B1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6B0E" w14:textId="77777777" w:rsidR="00C75F77" w:rsidRDefault="00C75F7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63EC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298A" w14:textId="77777777" w:rsidR="008B1098" w:rsidRDefault="008B1098">
      <w:r>
        <w:separator/>
      </w:r>
    </w:p>
  </w:footnote>
  <w:footnote w:type="continuationSeparator" w:id="0">
    <w:p w14:paraId="72EF106B" w14:textId="77777777" w:rsidR="008B1098" w:rsidRDefault="008B10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72D6"/>
    <w:rsid w:val="0001344C"/>
    <w:rsid w:val="000156A2"/>
    <w:rsid w:val="00032790"/>
    <w:rsid w:val="00034078"/>
    <w:rsid w:val="0004293A"/>
    <w:rsid w:val="00042BAA"/>
    <w:rsid w:val="00053D72"/>
    <w:rsid w:val="00054AC2"/>
    <w:rsid w:val="00054B07"/>
    <w:rsid w:val="00067636"/>
    <w:rsid w:val="0007028B"/>
    <w:rsid w:val="000A162F"/>
    <w:rsid w:val="000A5624"/>
    <w:rsid w:val="000D2080"/>
    <w:rsid w:val="000E0A97"/>
    <w:rsid w:val="000E4C13"/>
    <w:rsid w:val="00124D35"/>
    <w:rsid w:val="0013134D"/>
    <w:rsid w:val="00160C3A"/>
    <w:rsid w:val="001677E9"/>
    <w:rsid w:val="00186EA4"/>
    <w:rsid w:val="00190B89"/>
    <w:rsid w:val="001B1565"/>
    <w:rsid w:val="001F407C"/>
    <w:rsid w:val="00203226"/>
    <w:rsid w:val="0020790D"/>
    <w:rsid w:val="00207E6E"/>
    <w:rsid w:val="0021667E"/>
    <w:rsid w:val="002169D4"/>
    <w:rsid w:val="0022687E"/>
    <w:rsid w:val="00227FEA"/>
    <w:rsid w:val="00232E46"/>
    <w:rsid w:val="00246782"/>
    <w:rsid w:val="00252488"/>
    <w:rsid w:val="002720D8"/>
    <w:rsid w:val="002725D5"/>
    <w:rsid w:val="00272784"/>
    <w:rsid w:val="00283691"/>
    <w:rsid w:val="00291390"/>
    <w:rsid w:val="002A0092"/>
    <w:rsid w:val="002A48AF"/>
    <w:rsid w:val="002D4894"/>
    <w:rsid w:val="002D4921"/>
    <w:rsid w:val="002F271F"/>
    <w:rsid w:val="002F5BB5"/>
    <w:rsid w:val="0030350C"/>
    <w:rsid w:val="00321ECF"/>
    <w:rsid w:val="003256A9"/>
    <w:rsid w:val="00330E53"/>
    <w:rsid w:val="003344D7"/>
    <w:rsid w:val="00351EE4"/>
    <w:rsid w:val="00354B37"/>
    <w:rsid w:val="00357FEB"/>
    <w:rsid w:val="00385028"/>
    <w:rsid w:val="00390627"/>
    <w:rsid w:val="003943A6"/>
    <w:rsid w:val="003A49F1"/>
    <w:rsid w:val="003B04A6"/>
    <w:rsid w:val="003B7107"/>
    <w:rsid w:val="003E75EE"/>
    <w:rsid w:val="004106B2"/>
    <w:rsid w:val="00453E3D"/>
    <w:rsid w:val="00463547"/>
    <w:rsid w:val="00463766"/>
    <w:rsid w:val="0046473F"/>
    <w:rsid w:val="00467C2C"/>
    <w:rsid w:val="00493B3E"/>
    <w:rsid w:val="004B7472"/>
    <w:rsid w:val="004E0A8E"/>
    <w:rsid w:val="004E20E9"/>
    <w:rsid w:val="004F1683"/>
    <w:rsid w:val="004F58EE"/>
    <w:rsid w:val="00511127"/>
    <w:rsid w:val="005121F5"/>
    <w:rsid w:val="005272D6"/>
    <w:rsid w:val="005276A3"/>
    <w:rsid w:val="005330E0"/>
    <w:rsid w:val="0053551A"/>
    <w:rsid w:val="00541692"/>
    <w:rsid w:val="00572218"/>
    <w:rsid w:val="00596E99"/>
    <w:rsid w:val="005C0295"/>
    <w:rsid w:val="005C0914"/>
    <w:rsid w:val="005D5806"/>
    <w:rsid w:val="005F09FE"/>
    <w:rsid w:val="006047D4"/>
    <w:rsid w:val="00610A6C"/>
    <w:rsid w:val="006244CD"/>
    <w:rsid w:val="00643A57"/>
    <w:rsid w:val="00657312"/>
    <w:rsid w:val="006717C6"/>
    <w:rsid w:val="00674188"/>
    <w:rsid w:val="00681927"/>
    <w:rsid w:val="006823E5"/>
    <w:rsid w:val="006B6FA6"/>
    <w:rsid w:val="006B7AA1"/>
    <w:rsid w:val="006D2437"/>
    <w:rsid w:val="006D4393"/>
    <w:rsid w:val="006E2380"/>
    <w:rsid w:val="006E50B3"/>
    <w:rsid w:val="006F2E8C"/>
    <w:rsid w:val="006F7102"/>
    <w:rsid w:val="007036E6"/>
    <w:rsid w:val="00715018"/>
    <w:rsid w:val="00720868"/>
    <w:rsid w:val="0072707C"/>
    <w:rsid w:val="007333BC"/>
    <w:rsid w:val="007475F5"/>
    <w:rsid w:val="00767656"/>
    <w:rsid w:val="00780987"/>
    <w:rsid w:val="007A23A3"/>
    <w:rsid w:val="007A78A3"/>
    <w:rsid w:val="007B0F48"/>
    <w:rsid w:val="007B2201"/>
    <w:rsid w:val="007B6C42"/>
    <w:rsid w:val="007C2467"/>
    <w:rsid w:val="007E26A4"/>
    <w:rsid w:val="007F0F93"/>
    <w:rsid w:val="007F7F7F"/>
    <w:rsid w:val="00801ACF"/>
    <w:rsid w:val="00805671"/>
    <w:rsid w:val="00811F18"/>
    <w:rsid w:val="00821BB4"/>
    <w:rsid w:val="00825B32"/>
    <w:rsid w:val="0082785B"/>
    <w:rsid w:val="0083105B"/>
    <w:rsid w:val="0083730A"/>
    <w:rsid w:val="00840344"/>
    <w:rsid w:val="00851D89"/>
    <w:rsid w:val="0085248A"/>
    <w:rsid w:val="00855BAC"/>
    <w:rsid w:val="00867E37"/>
    <w:rsid w:val="00873F3E"/>
    <w:rsid w:val="00887178"/>
    <w:rsid w:val="008949E4"/>
    <w:rsid w:val="008967AE"/>
    <w:rsid w:val="008A5595"/>
    <w:rsid w:val="008B1098"/>
    <w:rsid w:val="008C38B3"/>
    <w:rsid w:val="008C653B"/>
    <w:rsid w:val="008D336F"/>
    <w:rsid w:val="008E14EF"/>
    <w:rsid w:val="008F0546"/>
    <w:rsid w:val="008F3D30"/>
    <w:rsid w:val="00910815"/>
    <w:rsid w:val="009313DC"/>
    <w:rsid w:val="00937910"/>
    <w:rsid w:val="0095414F"/>
    <w:rsid w:val="0095766D"/>
    <w:rsid w:val="009603BD"/>
    <w:rsid w:val="00980F8E"/>
    <w:rsid w:val="00987BDB"/>
    <w:rsid w:val="009A28F2"/>
    <w:rsid w:val="009B69A4"/>
    <w:rsid w:val="009C04BB"/>
    <w:rsid w:val="009C3AC0"/>
    <w:rsid w:val="009C6F1E"/>
    <w:rsid w:val="009E1576"/>
    <w:rsid w:val="009E370F"/>
    <w:rsid w:val="009F18F9"/>
    <w:rsid w:val="00A2578F"/>
    <w:rsid w:val="00A37B8D"/>
    <w:rsid w:val="00A51B05"/>
    <w:rsid w:val="00A52327"/>
    <w:rsid w:val="00A53A73"/>
    <w:rsid w:val="00A61EFC"/>
    <w:rsid w:val="00A64971"/>
    <w:rsid w:val="00A711B1"/>
    <w:rsid w:val="00A723B9"/>
    <w:rsid w:val="00A75D6F"/>
    <w:rsid w:val="00A82027"/>
    <w:rsid w:val="00AB2A87"/>
    <w:rsid w:val="00AB67D7"/>
    <w:rsid w:val="00AC4372"/>
    <w:rsid w:val="00AE788B"/>
    <w:rsid w:val="00B01E24"/>
    <w:rsid w:val="00B26899"/>
    <w:rsid w:val="00B26B07"/>
    <w:rsid w:val="00B27FD5"/>
    <w:rsid w:val="00B31873"/>
    <w:rsid w:val="00B44541"/>
    <w:rsid w:val="00B534C7"/>
    <w:rsid w:val="00B61598"/>
    <w:rsid w:val="00B625F1"/>
    <w:rsid w:val="00B632F9"/>
    <w:rsid w:val="00B7488D"/>
    <w:rsid w:val="00B76E6D"/>
    <w:rsid w:val="00B848B8"/>
    <w:rsid w:val="00B84F79"/>
    <w:rsid w:val="00B925DE"/>
    <w:rsid w:val="00B958D7"/>
    <w:rsid w:val="00BC291D"/>
    <w:rsid w:val="00BD1324"/>
    <w:rsid w:val="00BE0489"/>
    <w:rsid w:val="00C00A8C"/>
    <w:rsid w:val="00C12DAA"/>
    <w:rsid w:val="00C21063"/>
    <w:rsid w:val="00C40F10"/>
    <w:rsid w:val="00C41294"/>
    <w:rsid w:val="00C63D2D"/>
    <w:rsid w:val="00C64999"/>
    <w:rsid w:val="00C67EC2"/>
    <w:rsid w:val="00C75B9C"/>
    <w:rsid w:val="00C75F77"/>
    <w:rsid w:val="00C821F8"/>
    <w:rsid w:val="00C85D48"/>
    <w:rsid w:val="00C86AD2"/>
    <w:rsid w:val="00C9126C"/>
    <w:rsid w:val="00C96232"/>
    <w:rsid w:val="00C97452"/>
    <w:rsid w:val="00CA1011"/>
    <w:rsid w:val="00CB2582"/>
    <w:rsid w:val="00CB3E93"/>
    <w:rsid w:val="00CB56B8"/>
    <w:rsid w:val="00CC680B"/>
    <w:rsid w:val="00CC73F8"/>
    <w:rsid w:val="00CC7D09"/>
    <w:rsid w:val="00CD1FE3"/>
    <w:rsid w:val="00CF6130"/>
    <w:rsid w:val="00CF6A40"/>
    <w:rsid w:val="00D01499"/>
    <w:rsid w:val="00D10125"/>
    <w:rsid w:val="00D20CD6"/>
    <w:rsid w:val="00D32EF7"/>
    <w:rsid w:val="00D33C8C"/>
    <w:rsid w:val="00D40347"/>
    <w:rsid w:val="00D50110"/>
    <w:rsid w:val="00D57F9B"/>
    <w:rsid w:val="00D621EC"/>
    <w:rsid w:val="00D647CD"/>
    <w:rsid w:val="00D72B37"/>
    <w:rsid w:val="00D82779"/>
    <w:rsid w:val="00D83747"/>
    <w:rsid w:val="00D86832"/>
    <w:rsid w:val="00DA068D"/>
    <w:rsid w:val="00DB0959"/>
    <w:rsid w:val="00DD2407"/>
    <w:rsid w:val="00DD737D"/>
    <w:rsid w:val="00DE2965"/>
    <w:rsid w:val="00E032B2"/>
    <w:rsid w:val="00E17E3E"/>
    <w:rsid w:val="00E20130"/>
    <w:rsid w:val="00E222C3"/>
    <w:rsid w:val="00E55BD5"/>
    <w:rsid w:val="00E62CA9"/>
    <w:rsid w:val="00E6691C"/>
    <w:rsid w:val="00E6781A"/>
    <w:rsid w:val="00E74AA0"/>
    <w:rsid w:val="00E92D48"/>
    <w:rsid w:val="00EA5ADB"/>
    <w:rsid w:val="00EB621A"/>
    <w:rsid w:val="00EB695C"/>
    <w:rsid w:val="00EB74CA"/>
    <w:rsid w:val="00EC0C35"/>
    <w:rsid w:val="00ED4E92"/>
    <w:rsid w:val="00ED70E3"/>
    <w:rsid w:val="00F04E67"/>
    <w:rsid w:val="00F15287"/>
    <w:rsid w:val="00F32DAF"/>
    <w:rsid w:val="00F41164"/>
    <w:rsid w:val="00F41674"/>
    <w:rsid w:val="00F45947"/>
    <w:rsid w:val="00F63EC1"/>
    <w:rsid w:val="00F72101"/>
    <w:rsid w:val="00F732EE"/>
    <w:rsid w:val="00F82917"/>
    <w:rsid w:val="00F83D41"/>
    <w:rsid w:val="00F863C7"/>
    <w:rsid w:val="00FA223C"/>
    <w:rsid w:val="00FB5C14"/>
    <w:rsid w:val="00FB71C5"/>
    <w:rsid w:val="00FC1117"/>
    <w:rsid w:val="00FC1A6C"/>
    <w:rsid w:val="00FE4914"/>
    <w:rsid w:val="00FE4E05"/>
    <w:rsid w:val="00FF0714"/>
    <w:rsid w:val="00FF0746"/>
    <w:rsid w:val="00FF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49CD8"/>
  <w15:chartTrackingRefBased/>
  <w15:docId w15:val="{7363471E-A38D-4891-A391-86AC9E3D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7C2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2725D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725D5"/>
    <w:rPr>
      <w:color w:val="0000FF"/>
      <w:u w:val="single"/>
    </w:rPr>
  </w:style>
  <w:style w:type="paragraph" w:styleId="TOC4">
    <w:name w:val="toc 4"/>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91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3061</Words>
  <Characters>12677</Characters>
  <Application>Microsoft Office Word</Application>
  <DocSecurity>4</DocSecurity>
  <Lines>342</Lines>
  <Paragraphs>185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15553</CharactersWithSpaces>
  <SharedDoc>false</SharedDoc>
  <HLinks>
    <vt:vector size="54" baseType="variant">
      <vt:variant>
        <vt:i4>1966134</vt:i4>
      </vt:variant>
      <vt:variant>
        <vt:i4>50</vt:i4>
      </vt:variant>
      <vt:variant>
        <vt:i4>0</vt:i4>
      </vt:variant>
      <vt:variant>
        <vt:i4>5</vt:i4>
      </vt:variant>
      <vt:variant>
        <vt:lpwstr/>
      </vt:variant>
      <vt:variant>
        <vt:lpwstr>_Toc257450685</vt:lpwstr>
      </vt:variant>
      <vt:variant>
        <vt:i4>1966134</vt:i4>
      </vt:variant>
      <vt:variant>
        <vt:i4>44</vt:i4>
      </vt:variant>
      <vt:variant>
        <vt:i4>0</vt:i4>
      </vt:variant>
      <vt:variant>
        <vt:i4>5</vt:i4>
      </vt:variant>
      <vt:variant>
        <vt:lpwstr/>
      </vt:variant>
      <vt:variant>
        <vt:lpwstr>_Toc257450684</vt:lpwstr>
      </vt:variant>
      <vt:variant>
        <vt:i4>1966134</vt:i4>
      </vt:variant>
      <vt:variant>
        <vt:i4>38</vt:i4>
      </vt:variant>
      <vt:variant>
        <vt:i4>0</vt:i4>
      </vt:variant>
      <vt:variant>
        <vt:i4>5</vt:i4>
      </vt:variant>
      <vt:variant>
        <vt:lpwstr/>
      </vt:variant>
      <vt:variant>
        <vt:lpwstr>_Toc257450683</vt:lpwstr>
      </vt:variant>
      <vt:variant>
        <vt:i4>1966134</vt:i4>
      </vt:variant>
      <vt:variant>
        <vt:i4>32</vt:i4>
      </vt:variant>
      <vt:variant>
        <vt:i4>0</vt:i4>
      </vt:variant>
      <vt:variant>
        <vt:i4>5</vt:i4>
      </vt:variant>
      <vt:variant>
        <vt:lpwstr/>
      </vt:variant>
      <vt:variant>
        <vt:lpwstr>_Toc257450682</vt:lpwstr>
      </vt:variant>
      <vt:variant>
        <vt:i4>1966134</vt:i4>
      </vt:variant>
      <vt:variant>
        <vt:i4>26</vt:i4>
      </vt:variant>
      <vt:variant>
        <vt:i4>0</vt:i4>
      </vt:variant>
      <vt:variant>
        <vt:i4>5</vt:i4>
      </vt:variant>
      <vt:variant>
        <vt:lpwstr/>
      </vt:variant>
      <vt:variant>
        <vt:lpwstr>_Toc257450681</vt:lpwstr>
      </vt:variant>
      <vt:variant>
        <vt:i4>1966134</vt:i4>
      </vt:variant>
      <vt:variant>
        <vt:i4>20</vt:i4>
      </vt:variant>
      <vt:variant>
        <vt:i4>0</vt:i4>
      </vt:variant>
      <vt:variant>
        <vt:i4>5</vt:i4>
      </vt:variant>
      <vt:variant>
        <vt:lpwstr/>
      </vt:variant>
      <vt:variant>
        <vt:lpwstr>_Toc257450680</vt:lpwstr>
      </vt:variant>
      <vt:variant>
        <vt:i4>1114166</vt:i4>
      </vt:variant>
      <vt:variant>
        <vt:i4>14</vt:i4>
      </vt:variant>
      <vt:variant>
        <vt:i4>0</vt:i4>
      </vt:variant>
      <vt:variant>
        <vt:i4>5</vt:i4>
      </vt:variant>
      <vt:variant>
        <vt:lpwstr/>
      </vt:variant>
      <vt:variant>
        <vt:lpwstr>_Toc257450679</vt:lpwstr>
      </vt:variant>
      <vt:variant>
        <vt:i4>1114166</vt:i4>
      </vt:variant>
      <vt:variant>
        <vt:i4>8</vt:i4>
      </vt:variant>
      <vt:variant>
        <vt:i4>0</vt:i4>
      </vt:variant>
      <vt:variant>
        <vt:i4>5</vt:i4>
      </vt:variant>
      <vt:variant>
        <vt:lpwstr/>
      </vt:variant>
      <vt:variant>
        <vt:lpwstr>_Toc257450678</vt:lpwstr>
      </vt:variant>
      <vt:variant>
        <vt:i4>1114166</vt:i4>
      </vt:variant>
      <vt:variant>
        <vt:i4>2</vt:i4>
      </vt:variant>
      <vt:variant>
        <vt:i4>0</vt:i4>
      </vt:variant>
      <vt:variant>
        <vt:i4>5</vt:i4>
      </vt:variant>
      <vt:variant>
        <vt:lpwstr/>
      </vt:variant>
      <vt:variant>
        <vt:lpwstr>_Toc257450677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