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49B89" w14:textId="77777777" w:rsidR="00291390" w:rsidRDefault="00D813A4">
      <w:pPr>
        <w:tabs>
          <w:tab w:val="right" w:pos="9270"/>
        </w:tabs>
      </w:pPr>
      <w:r>
        <w:rPr>
          <w:b/>
        </w:rPr>
        <w:t>Fourier Transform Notes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7.28.11</w:t>
      </w:r>
    </w:p>
    <w:p w14:paraId="61CF90B0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2EE996F" w14:textId="77777777" w:rsidR="00D813A4" w:rsidRDefault="00D813A4">
      <w:r>
        <w:t xml:space="preserve">While reading Weiner-Hopf, I realized that earlier Stak comments on Fourier Transforms were hazy, so now is the time and place to get this sharpened up. </w:t>
      </w:r>
    </w:p>
    <w:p w14:paraId="46812DF0" w14:textId="77777777" w:rsidR="00D813A4" w:rsidRDefault="00D813A4"/>
    <w:p w14:paraId="64CC1857" w14:textId="77777777" w:rsidR="00D813A4" w:rsidRDefault="00D813A4">
      <w:r>
        <w:t>We given Vol I page 24. At this point we have established the standard issue Fourier Transform theorem where the projection is 5.32 (Stak assumes a certain sign in the exponential, beware!) and the recovery is 5.34. He claims that the theorem is valid for any f(x) that has a finite L</w:t>
      </w:r>
      <w:r>
        <w:rPr>
          <w:rStyle w:val="superscript"/>
        </w:rPr>
        <w:t>1</w:t>
      </w:r>
      <w:r>
        <w:t xml:space="preserve"> norm, meaning the absolute value is integrable on (-∞,∞).  </w:t>
      </w:r>
    </w:p>
    <w:p w14:paraId="04CEBEBD" w14:textId="77777777" w:rsidR="00D813A4" w:rsidRDefault="00D813A4"/>
    <w:p w14:paraId="0A78192D" w14:textId="77777777" w:rsidR="00D813A4" w:rsidRDefault="00D813A4">
      <w:r w:rsidRPr="00967039">
        <w:rPr>
          <w:b/>
        </w:rPr>
        <w:t>Notation</w:t>
      </w:r>
      <w:r>
        <w:t xml:space="preserve">:  In vol I, he used the notation </w:t>
      </w:r>
      <w:r w:rsidRPr="00D813A4">
        <w:rPr>
          <w:rFonts w:ascii="Script MT Bold" w:hAnsi="Script MT Bold"/>
        </w:rPr>
        <w:t>L</w:t>
      </w:r>
      <w:r>
        <w:rPr>
          <w:rStyle w:val="subscript"/>
        </w:rPr>
        <w:t>2</w:t>
      </w:r>
      <w:r>
        <w:t>(a,b) to mean the L</w:t>
      </w:r>
      <w:r>
        <w:rPr>
          <w:rStyle w:val="superscript"/>
        </w:rPr>
        <w:t>2</w:t>
      </w:r>
      <w:r>
        <w:t xml:space="preserve"> norm, but here he is just using </w:t>
      </w:r>
      <w:r w:rsidRPr="00D813A4">
        <w:rPr>
          <w:rFonts w:ascii="Script MT Bold" w:hAnsi="Script MT Bold"/>
        </w:rPr>
        <w:t>L</w:t>
      </w:r>
      <w:r>
        <w:t>(a,b) to mean the L</w:t>
      </w:r>
      <w:r>
        <w:rPr>
          <w:rStyle w:val="superscript"/>
        </w:rPr>
        <w:t>1</w:t>
      </w:r>
      <w:r>
        <w:t xml:space="preserve"> norm, page 23. Is this a typo? </w:t>
      </w:r>
      <w:r w:rsidR="00967039">
        <w:t xml:space="preserve">I cannot find "standard notations" in my Riesz book or the web, so we just have to remember that this is what Stak means. I would write </w:t>
      </w:r>
      <w:r w:rsidR="00967039" w:rsidRPr="00D813A4">
        <w:rPr>
          <w:rFonts w:ascii="Script MT Bold" w:hAnsi="Script MT Bold"/>
        </w:rPr>
        <w:t>L</w:t>
      </w:r>
      <w:r w:rsidR="00967039">
        <w:rPr>
          <w:rStyle w:val="subscript"/>
        </w:rPr>
        <w:t>1</w:t>
      </w:r>
      <w:r w:rsidR="00967039">
        <w:t xml:space="preserve">(a,b). I think f'(x) has to be continuous as well to get the standard form, not sure. But I am not worrying right now about the exact conditions for FT to be valid. </w:t>
      </w:r>
    </w:p>
    <w:p w14:paraId="3C6A95E2" w14:textId="77777777" w:rsidR="00967039" w:rsidRDefault="00967039">
      <w:r>
        <w:tab/>
      </w:r>
    </w:p>
    <w:p w14:paraId="6004E454" w14:textId="77777777" w:rsidR="00967039" w:rsidRDefault="00967039">
      <w:r w:rsidRPr="00967039">
        <w:rPr>
          <w:b/>
        </w:rPr>
        <w:t>Extension to complex frequency.</w:t>
      </w:r>
      <w:r>
        <w:t xml:space="preserve">  Look at 5.39. We want to define f^(ω) now for complex ω, not just for real ω as we have up to this point. We formally define then f^(ω) as shown on the first line, and we see on the second line that our "thing here" is a standard issue projection of the function e</w:t>
      </w:r>
      <w:r>
        <w:rPr>
          <w:rStyle w:val="superscript"/>
        </w:rPr>
        <w:t>-vx</w:t>
      </w:r>
      <w:r>
        <w:t xml:space="preserve"> f(x). If we assume that e</w:t>
      </w:r>
      <w:r>
        <w:rPr>
          <w:rStyle w:val="superscript"/>
        </w:rPr>
        <w:t>-vx</w:t>
      </w:r>
      <w:r>
        <w:t xml:space="preserve"> f(x) is L</w:t>
      </w:r>
      <w:r>
        <w:rPr>
          <w:rStyle w:val="subscript"/>
        </w:rPr>
        <w:t>1</w:t>
      </w:r>
      <w:r w:rsidR="00BC5C3B">
        <w:t xml:space="preserve">, </w:t>
      </w:r>
      <w:r w:rsidR="00FB4852">
        <w:t xml:space="preserve">then we think we can invert this second line. The inversion would be this: </w:t>
      </w:r>
    </w:p>
    <w:p w14:paraId="36B85391" w14:textId="77777777" w:rsidR="00FB4852" w:rsidRDefault="00FB4852"/>
    <w:p w14:paraId="586AAE7A" w14:textId="77777777" w:rsidR="00FB4852" w:rsidRDefault="00FB4852">
      <w:r>
        <w:tab/>
        <w:t>e</w:t>
      </w:r>
      <w:r>
        <w:rPr>
          <w:rStyle w:val="superscript"/>
        </w:rPr>
        <w:t>-vx</w:t>
      </w:r>
      <w:r>
        <w:t xml:space="preserve">f(x) = (1/2π)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 e</w:t>
      </w:r>
      <w:r>
        <w:rPr>
          <w:rStyle w:val="superscript"/>
        </w:rPr>
        <w:t>-iux</w:t>
      </w:r>
      <w:r>
        <w:t xml:space="preserve"> f^(u+iv)</w:t>
      </w:r>
    </w:p>
    <w:p w14:paraId="0FB45F22" w14:textId="77777777" w:rsidR="00FB4852" w:rsidRDefault="00FB4852"/>
    <w:p w14:paraId="15B2428B" w14:textId="77777777" w:rsidR="00FB4852" w:rsidRDefault="00FB4852">
      <w:r>
        <w:t>where we are thinking of u as the variable conjugate to x, and v is just a fixed parameter. We can now rewrite this inversion formula as an ω integration instead of a u integration. We have</w:t>
      </w:r>
    </w:p>
    <w:p w14:paraId="72AF81E5" w14:textId="77777777" w:rsidR="00FB4852" w:rsidRDefault="00FB4852"/>
    <w:p w14:paraId="52171F42" w14:textId="77777777" w:rsidR="00FB4852" w:rsidRDefault="00FB4852">
      <w:r>
        <w:tab/>
        <w:t>ω = u+iv</w:t>
      </w:r>
      <w:r>
        <w:tab/>
      </w:r>
      <w:r>
        <w:tab/>
        <w:t>dω = du</w:t>
      </w:r>
      <w:r>
        <w:tab/>
      </w:r>
      <w:r>
        <w:tab/>
        <w:t>u = x</w:t>
      </w:r>
      <w:r>
        <w:tab/>
        <w:t>=&gt;</w:t>
      </w:r>
      <w:r>
        <w:tab/>
        <w:t>ω = x + iv</w:t>
      </w:r>
    </w:p>
    <w:p w14:paraId="5C170490" w14:textId="77777777" w:rsidR="00FB4852" w:rsidRDefault="00FB4852"/>
    <w:p w14:paraId="7A16DD21" w14:textId="77777777" w:rsidR="00FB4852" w:rsidRDefault="00FB4852">
      <w:r>
        <w:t>so we get</w:t>
      </w:r>
    </w:p>
    <w:p w14:paraId="5A2E2C81" w14:textId="77777777" w:rsidR="00FB4852" w:rsidRDefault="00FB4852"/>
    <w:p w14:paraId="386E31E5" w14:textId="77777777" w:rsidR="00FB4852" w:rsidRDefault="00FB4852" w:rsidP="00FB4852">
      <w:r>
        <w:tab/>
        <w:t>e</w:t>
      </w:r>
      <w:r>
        <w:rPr>
          <w:rStyle w:val="superscript"/>
        </w:rPr>
        <w:t>-vx</w:t>
      </w:r>
      <w:r>
        <w:t xml:space="preserve">f(x) = (1/2π)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-∞+iv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∞+iv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dω e</w:t>
      </w:r>
      <w:r>
        <w:rPr>
          <w:rStyle w:val="superscript"/>
        </w:rPr>
        <w:t>-i(ω-iv)x</w:t>
      </w:r>
      <w:r>
        <w:t xml:space="preserve"> f^(ω)</w:t>
      </w:r>
    </w:p>
    <w:p w14:paraId="767D00A5" w14:textId="77777777" w:rsidR="00FB4852" w:rsidRDefault="00FB4852" w:rsidP="00FB4852"/>
    <w:p w14:paraId="348EADB5" w14:textId="77777777" w:rsidR="00291390" w:rsidRDefault="00FB4852">
      <w:r>
        <w:tab/>
      </w:r>
      <w:r>
        <w:tab/>
        <w:t xml:space="preserve">      = (1/2π)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-∞+iv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∞+iv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dω e</w:t>
      </w:r>
      <w:r>
        <w:rPr>
          <w:rStyle w:val="superscript"/>
        </w:rPr>
        <w:t>-iωx</w:t>
      </w:r>
      <w:r>
        <w:t>e</w:t>
      </w:r>
      <w:r>
        <w:rPr>
          <w:rStyle w:val="superscript"/>
        </w:rPr>
        <w:t>-vx</w:t>
      </w:r>
      <w:r>
        <w:t xml:space="preserve"> f^(ω)</w:t>
      </w:r>
    </w:p>
    <w:p w14:paraId="60AAC4A8" w14:textId="77777777" w:rsidR="00FB4852" w:rsidRDefault="00FB4852"/>
    <w:p w14:paraId="12473AF3" w14:textId="77777777" w:rsidR="00FB4852" w:rsidRDefault="00FB4852">
      <w:r>
        <w:t>or</w:t>
      </w:r>
    </w:p>
    <w:p w14:paraId="51AD2E8E" w14:textId="77777777" w:rsidR="00FB4852" w:rsidRDefault="00FB4852" w:rsidP="00FB4852">
      <w:r>
        <w:tab/>
        <w:t xml:space="preserve">f(x)  =  (1/2π)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-∞+iv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∞+iv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dω e</w:t>
      </w:r>
      <w:r>
        <w:rPr>
          <w:rStyle w:val="superscript"/>
        </w:rPr>
        <w:t>-iωx</w:t>
      </w:r>
      <w:r>
        <w:t xml:space="preserve"> f^(ω)</w:t>
      </w:r>
    </w:p>
    <w:p w14:paraId="7BDFD2DA" w14:textId="77777777" w:rsidR="00FB4852" w:rsidRDefault="00FB4852"/>
    <w:p w14:paraId="54A8EA28" w14:textId="77777777" w:rsidR="00FB4852" w:rsidRDefault="00FB4852">
      <w:r>
        <w:t>So we can restate our Fourier Transform Theorem this way</w:t>
      </w:r>
    </w:p>
    <w:p w14:paraId="6F2BEF33" w14:textId="77777777" w:rsidR="00FB4852" w:rsidRDefault="00FB4852"/>
    <w:p w14:paraId="03845C3C" w14:textId="77777777" w:rsidR="00FB4852" w:rsidRPr="00FB4852" w:rsidRDefault="00FB4852">
      <w:r>
        <w:tab/>
        <w:t xml:space="preserve">f^(ω) =  (1/2π)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e</w:t>
      </w:r>
      <w:r>
        <w:rPr>
          <w:rStyle w:val="superscript"/>
        </w:rPr>
        <w:t>+iωx</w:t>
      </w:r>
      <w:r>
        <w:t xml:space="preserve"> f(x)</w:t>
      </w:r>
      <w:r>
        <w:tab/>
      </w:r>
      <w:r>
        <w:tab/>
      </w:r>
    </w:p>
    <w:p w14:paraId="07D32212" w14:textId="77777777" w:rsidR="00FB4852" w:rsidRDefault="00BC5C3B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</w:t>
      </w:r>
      <w:r>
        <w:rPr>
          <w:rStyle w:val="superscript"/>
        </w:rPr>
        <w:t>-νx</w:t>
      </w:r>
      <w:r>
        <w:t>f(x) has a finite L</w:t>
      </w:r>
      <w:r>
        <w:rPr>
          <w:rStyle w:val="subscript"/>
        </w:rPr>
        <w:t>1</w:t>
      </w:r>
      <w:r>
        <w:t xml:space="preserve"> norm, so is in </w:t>
      </w:r>
      <w:r w:rsidRPr="00FB4852">
        <w:rPr>
          <w:rFonts w:ascii="Script MT Bold" w:hAnsi="Script MT Bold"/>
        </w:rPr>
        <w:t>L</w:t>
      </w:r>
      <w:r>
        <w:t>(-∞,∞)</w:t>
      </w:r>
    </w:p>
    <w:p w14:paraId="49CECFD3" w14:textId="77777777" w:rsidR="00FB4852" w:rsidRDefault="00FB4852">
      <w:r>
        <w:tab/>
        <w:t xml:space="preserve">f(x)  =  (1/2π)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-∞+iv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∞+iv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dω e</w:t>
      </w:r>
      <w:r>
        <w:rPr>
          <w:rStyle w:val="superscript"/>
        </w:rPr>
        <w:t>-iωx</w:t>
      </w:r>
      <w:r>
        <w:t xml:space="preserve"> f^(ω)</w:t>
      </w:r>
    </w:p>
    <w:p w14:paraId="1E07AFD7" w14:textId="77777777" w:rsidR="00FB4852" w:rsidRDefault="00FB4852"/>
    <w:p w14:paraId="27F18AF2" w14:textId="77777777" w:rsidR="0040044E" w:rsidRDefault="00E2443C">
      <w:r w:rsidRPr="00E2443C">
        <w:rPr>
          <w:u w:val="single"/>
        </w:rPr>
        <w:t>Comment</w:t>
      </w:r>
      <w:r>
        <w:t xml:space="preserve">:  </w:t>
      </w:r>
      <w:r w:rsidR="0040044E">
        <w:t>T</w:t>
      </w:r>
      <w:r>
        <w:t>he above transform is valid for any v for which e</w:t>
      </w:r>
      <w:r>
        <w:rPr>
          <w:rStyle w:val="superscript"/>
        </w:rPr>
        <w:t>-νx</w:t>
      </w:r>
      <w:r>
        <w:t>f(x) has a finite L</w:t>
      </w:r>
      <w:r>
        <w:rPr>
          <w:rStyle w:val="subscript"/>
        </w:rPr>
        <w:t>1</w:t>
      </w:r>
      <w:r>
        <w:t xml:space="preserve"> norm. </w:t>
      </w:r>
      <w:r w:rsidR="0040044E">
        <w:t>The idea is that you might have to increase v to a larger positive value to force this L</w:t>
      </w:r>
      <w:r w:rsidR="0040044E">
        <w:rPr>
          <w:rStyle w:val="subscript"/>
        </w:rPr>
        <w:t>1</w:t>
      </w:r>
      <w:r w:rsidR="0040044E">
        <w:t xml:space="preserve"> norm to be OK.  Once you obtain such a v, all is well, except you have to remember that the horizontal recovery contour must lie above Im(ω) = v. As Stak points out, increasing ν in general does not help you since e</w:t>
      </w:r>
      <w:r w:rsidR="0040044E">
        <w:rPr>
          <w:rStyle w:val="superscript"/>
        </w:rPr>
        <w:t>-νx</w:t>
      </w:r>
      <w:r w:rsidR="0040044E">
        <w:t xml:space="preserve"> blows up for negative x. But it DOES help you if you are dealing with one-side functions f</w:t>
      </w:r>
      <w:r w:rsidR="0040044E">
        <w:rPr>
          <w:rStyle w:val="subscript"/>
        </w:rPr>
        <w:t>+</w:t>
      </w:r>
      <w:r w:rsidR="0040044E">
        <w:t xml:space="preserve">(x) !!! See below. </w:t>
      </w:r>
    </w:p>
    <w:p w14:paraId="786C3675" w14:textId="77777777" w:rsidR="0040044E" w:rsidRDefault="0040044E"/>
    <w:p w14:paraId="6A7230D2" w14:textId="77777777" w:rsidR="0040044E" w:rsidRPr="0040044E" w:rsidRDefault="0040044E">
      <w:r w:rsidRPr="0040044E">
        <w:rPr>
          <w:u w:val="single"/>
        </w:rPr>
        <w:t>Analyticity in ω hidden in the works.</w:t>
      </w:r>
      <w:r>
        <w:t xml:space="preserve">  </w:t>
      </w:r>
      <w:r w:rsidRPr="0040044E">
        <w:rPr>
          <w:i/>
        </w:rPr>
        <w:t>Suppose</w:t>
      </w:r>
      <w:r>
        <w:t xml:space="preserve"> the function e</w:t>
      </w:r>
      <w:r>
        <w:rPr>
          <w:rStyle w:val="superscript"/>
        </w:rPr>
        <w:t>-νx</w:t>
      </w:r>
      <w:r>
        <w:t>f(x)  had a finite L</w:t>
      </w:r>
      <w:r>
        <w:rPr>
          <w:rStyle w:val="subscript"/>
        </w:rPr>
        <w:t>1</w:t>
      </w:r>
      <w:r>
        <w:t xml:space="preserve"> norm for a continuous range of values of ν = (ν</w:t>
      </w:r>
      <w:r>
        <w:rPr>
          <w:rStyle w:val="subscript"/>
        </w:rPr>
        <w:t>1</w:t>
      </w:r>
      <w:r>
        <w:t>, ν</w:t>
      </w:r>
      <w:r>
        <w:rPr>
          <w:rStyle w:val="subscript"/>
        </w:rPr>
        <w:t>2</w:t>
      </w:r>
      <w:r>
        <w:t>). In this case, we know that the recovery contour can be any infinite horizontal line such that v</w:t>
      </w:r>
      <w:r>
        <w:rPr>
          <w:rStyle w:val="subscript"/>
        </w:rPr>
        <w:t>1</w:t>
      </w:r>
      <w:r>
        <w:t>&lt; Im(ω) &lt; v</w:t>
      </w:r>
      <w:r>
        <w:rPr>
          <w:rStyle w:val="subscript"/>
        </w:rPr>
        <w:t>2</w:t>
      </w:r>
      <w:r>
        <w:t xml:space="preserve">. This in turn implies that you are free to move that contour up or down in this range without changing the integral. That in turn implies that f^(ω) must be analytic in this strip in the ω plane! </w:t>
      </w:r>
    </w:p>
    <w:p w14:paraId="39C7CE1E" w14:textId="77777777" w:rsidR="0040044E" w:rsidRDefault="0040044E"/>
    <w:p w14:paraId="413B28F8" w14:textId="77777777" w:rsidR="00BC5C3B" w:rsidRPr="00E2443C" w:rsidRDefault="00845621">
      <w:pPr>
        <w:rPr>
          <w:b/>
        </w:rPr>
      </w:pPr>
      <w:r>
        <w:rPr>
          <w:b/>
        </w:rPr>
        <w:t xml:space="preserve">One-sided functions and Analyticity in a half-plane. </w:t>
      </w:r>
    </w:p>
    <w:p w14:paraId="159F844B" w14:textId="77777777" w:rsidR="00BC5C3B" w:rsidRDefault="00BC5C3B"/>
    <w:p w14:paraId="23A2EEB0" w14:textId="77777777" w:rsidR="00BC5C3B" w:rsidRDefault="00BC5C3B">
      <w:r>
        <w:t>Suppose f(x&lt;0) = 0. We refer to such a function as f</w:t>
      </w:r>
      <w:r>
        <w:rPr>
          <w:rStyle w:val="subscript"/>
        </w:rPr>
        <w:t>+</w:t>
      </w:r>
      <w:r>
        <w:t>(x) which I think the literature refers to as "a plus fu</w:t>
      </w:r>
      <w:r w:rsidR="00E2443C">
        <w:t>nction". Stak calls it a "right-</w:t>
      </w:r>
      <w:r>
        <w:t>sided function"</w:t>
      </w:r>
      <w:r w:rsidR="00E2443C">
        <w:t xml:space="preserve"> or a "causal function"</w:t>
      </w:r>
      <w:r>
        <w:t xml:space="preserve">.  </w:t>
      </w:r>
    </w:p>
    <w:p w14:paraId="3CABADAE" w14:textId="77777777" w:rsidR="00BC5C3B" w:rsidRDefault="00BC5C3B"/>
    <w:p w14:paraId="2132BA97" w14:textId="77777777" w:rsidR="00BC5C3B" w:rsidRDefault="00BC5C3B">
      <w:r>
        <w:t>Suppose also that f</w:t>
      </w:r>
      <w:r>
        <w:rPr>
          <w:rStyle w:val="subscript"/>
        </w:rPr>
        <w:t>+</w:t>
      </w:r>
      <w:r>
        <w:t>(x) ~ e</w:t>
      </w:r>
      <w:r>
        <w:rPr>
          <w:rStyle w:val="superscript"/>
        </w:rPr>
        <w:t>αx</w:t>
      </w:r>
      <w:r>
        <w:t xml:space="preserve"> for large positive x. </w:t>
      </w:r>
    </w:p>
    <w:p w14:paraId="322CE62F" w14:textId="77777777" w:rsidR="00BC5C3B" w:rsidRDefault="00BC5C3B"/>
    <w:p w14:paraId="7F875CCE" w14:textId="77777777" w:rsidR="00BC5C3B" w:rsidRDefault="00BC5C3B">
      <w:r>
        <w:t>Then consider e</w:t>
      </w:r>
      <w:r>
        <w:rPr>
          <w:rStyle w:val="superscript"/>
        </w:rPr>
        <w:t>-vx</w:t>
      </w:r>
      <w:r>
        <w:t>f</w:t>
      </w:r>
      <w:r>
        <w:rPr>
          <w:rStyle w:val="subscript"/>
        </w:rPr>
        <w:t>+</w:t>
      </w:r>
      <w:r>
        <w:t>(x). For large x&gt;0 this then goes as  e</w:t>
      </w:r>
      <w:r>
        <w:rPr>
          <w:rStyle w:val="superscript"/>
        </w:rPr>
        <w:t>-(v-α)x</w:t>
      </w:r>
      <w:r>
        <w:t>.  We can see that if ν &gt; α, this thing has expo decay and is therefore certainly an L</w:t>
      </w:r>
      <w:r>
        <w:rPr>
          <w:rStyle w:val="subscript"/>
        </w:rPr>
        <w:t>1</w:t>
      </w:r>
      <w:r>
        <w:t xml:space="preserve"> function. Therefore, when v &gt; α, we can apply our adjusted Fourier Theorem above which now says</w:t>
      </w:r>
    </w:p>
    <w:p w14:paraId="070052D6" w14:textId="77777777" w:rsidR="00BC5C3B" w:rsidRDefault="00BC5C3B"/>
    <w:p w14:paraId="327682EE" w14:textId="77777777" w:rsidR="00BC5C3B" w:rsidRDefault="00BC5C3B">
      <w:r>
        <w:tab/>
        <w:t xml:space="preserve">f^(ω) =  (1/2π)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e</w:t>
      </w:r>
      <w:r>
        <w:rPr>
          <w:rStyle w:val="superscript"/>
        </w:rPr>
        <w:t>+iωx</w:t>
      </w:r>
      <w:r>
        <w:t xml:space="preserve"> f</w:t>
      </w:r>
      <w:r>
        <w:rPr>
          <w:rStyle w:val="subscript"/>
        </w:rPr>
        <w:t>+</w:t>
      </w:r>
      <w:r>
        <w:t>(x)</w:t>
      </w:r>
    </w:p>
    <w:p w14:paraId="0789BE3B" w14:textId="77777777" w:rsidR="00BC5C3B" w:rsidRDefault="00BC5C3B" w:rsidP="00BC5C3B">
      <w:r>
        <w:tab/>
        <w:t>f</w:t>
      </w:r>
      <w:r>
        <w:rPr>
          <w:rStyle w:val="subscript"/>
        </w:rPr>
        <w:t>+</w:t>
      </w:r>
      <w:r>
        <w:t xml:space="preserve">(x)  =  (1/2π)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-∞+iv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∞+iv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dω e</w:t>
      </w:r>
      <w:r>
        <w:rPr>
          <w:rStyle w:val="superscript"/>
        </w:rPr>
        <w:t>-iωx</w:t>
      </w:r>
      <w:r>
        <w:t xml:space="preserve"> f^(ω)</w:t>
      </w:r>
      <w:r>
        <w:tab/>
      </w:r>
      <w:r>
        <w:tab/>
        <w:t>for any value of v &gt; α</w:t>
      </w:r>
    </w:p>
    <w:p w14:paraId="4A5381C6" w14:textId="77777777" w:rsidR="00BC5C3B" w:rsidRDefault="00BC5C3B" w:rsidP="00BC5C3B"/>
    <w:p w14:paraId="00A66672" w14:textId="77777777" w:rsidR="00BC5C3B" w:rsidRDefault="00BC5C3B" w:rsidP="00BC5C3B">
      <w:r>
        <w:t>Now we have some comments to add to the soup. The first is that we can write the projection as</w:t>
      </w:r>
    </w:p>
    <w:p w14:paraId="0AB4CAE8" w14:textId="77777777" w:rsidR="00BC5C3B" w:rsidRDefault="00BC5C3B" w:rsidP="00BC5C3B"/>
    <w:p w14:paraId="54D8CF31" w14:textId="77777777" w:rsidR="00BC5C3B" w:rsidRDefault="00BC5C3B" w:rsidP="00BC5C3B">
      <w:r>
        <w:tab/>
        <w:t xml:space="preserve">f^(ω) =  (1/2π)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e</w:t>
      </w:r>
      <w:r>
        <w:rPr>
          <w:rStyle w:val="superscript"/>
        </w:rPr>
        <w:t>+iωx</w:t>
      </w:r>
      <w:r>
        <w:t xml:space="preserve"> f</w:t>
      </w:r>
      <w:r>
        <w:rPr>
          <w:rStyle w:val="subscript"/>
        </w:rPr>
        <w:t>+</w:t>
      </w:r>
      <w:r>
        <w:t>(x)</w:t>
      </w:r>
    </w:p>
    <w:p w14:paraId="1C9176E3" w14:textId="77777777" w:rsidR="00E2443C" w:rsidRDefault="00E2443C" w:rsidP="00BC5C3B"/>
    <w:p w14:paraId="138AA9CD" w14:textId="77777777" w:rsidR="00E2443C" w:rsidRDefault="00E2443C" w:rsidP="00BC5C3B">
      <w:r>
        <w:t>For what domain of ω does this projection exist (converge)? The integrand has the limiting large x form</w:t>
      </w:r>
    </w:p>
    <w:p w14:paraId="49A0CDF3" w14:textId="77777777" w:rsidR="00E2443C" w:rsidRDefault="00E2443C" w:rsidP="00BC5C3B"/>
    <w:p w14:paraId="3909D11F" w14:textId="77777777" w:rsidR="00E2443C" w:rsidRDefault="00E2443C" w:rsidP="00BC5C3B">
      <w:r>
        <w:tab/>
      </w:r>
      <w:r>
        <w:tab/>
      </w:r>
      <w:r>
        <w:rPr>
          <w:color w:val="000000"/>
        </w:rPr>
        <w:t>e</w:t>
      </w:r>
      <w:r>
        <w:rPr>
          <w:rStyle w:val="superscript"/>
        </w:rPr>
        <w:t>+iωx</w:t>
      </w:r>
      <w:r>
        <w:t xml:space="preserve"> e</w:t>
      </w:r>
      <w:r>
        <w:rPr>
          <w:rStyle w:val="superscript"/>
        </w:rPr>
        <w:t>αx</w:t>
      </w:r>
      <w:r>
        <w:t xml:space="preserve">  = </w:t>
      </w:r>
      <w:r>
        <w:rPr>
          <w:color w:val="000000"/>
        </w:rPr>
        <w:t>e</w:t>
      </w:r>
      <w:r>
        <w:rPr>
          <w:rStyle w:val="superscript"/>
        </w:rPr>
        <w:t>+i(u+iv)x</w:t>
      </w:r>
      <w:r>
        <w:t xml:space="preserve"> e</w:t>
      </w:r>
      <w:r>
        <w:rPr>
          <w:rStyle w:val="superscript"/>
        </w:rPr>
        <w:t>αx</w:t>
      </w:r>
      <w:r>
        <w:t xml:space="preserve">  = e</w:t>
      </w:r>
      <w:r>
        <w:rPr>
          <w:rStyle w:val="superscript"/>
        </w:rPr>
        <w:t>iux</w:t>
      </w:r>
      <w:r>
        <w:t xml:space="preserve"> e</w:t>
      </w:r>
      <w:r>
        <w:rPr>
          <w:rStyle w:val="superscript"/>
        </w:rPr>
        <w:t>(α-v)x</w:t>
      </w:r>
    </w:p>
    <w:p w14:paraId="48A8770A" w14:textId="77777777" w:rsidR="00E2443C" w:rsidRDefault="00E2443C" w:rsidP="00BC5C3B"/>
    <w:p w14:paraId="01EBA03D" w14:textId="77777777" w:rsidR="00E2443C" w:rsidRPr="008328FC" w:rsidRDefault="00765746" w:rsidP="00BC5C3B">
      <w:r>
        <w:t xml:space="preserve">We can see that if v &gt; α, the projection exists. So it exists for the range of v being (α,∞). This means that the projection f^(ω) exists in the half plane Im(ω) &gt; </w:t>
      </w:r>
      <w:r w:rsidR="00845621">
        <w:t>α</w:t>
      </w:r>
      <w:r>
        <w:t xml:space="preserve">.  </w:t>
      </w:r>
      <w:r w:rsidR="00845621">
        <w:t xml:space="preserve">This is just the Laplace Transform idea that the </w:t>
      </w:r>
      <w:smartTag w:uri="urn:schemas-microsoft-com:office:smarttags" w:element="place">
        <w:r w:rsidR="00845621">
          <w:t>Laplace</w:t>
        </w:r>
      </w:smartTag>
      <w:r w:rsidR="00845621">
        <w:t xml:space="preserve"> projection is analytic in the right-half s plane. </w:t>
      </w:r>
      <w:r w:rsidR="008328FC">
        <w:t>Moreover, as noted in the previous section's last paragraph, not only does f^(ω) exist in the half plane Im(ω) &gt; α, it is analytic there!</w:t>
      </w:r>
    </w:p>
    <w:p w14:paraId="476F0353" w14:textId="77777777" w:rsidR="00845621" w:rsidRDefault="00845621" w:rsidP="00BC5C3B"/>
    <w:p w14:paraId="08DF65B8" w14:textId="77777777" w:rsidR="00845621" w:rsidRDefault="00845621" w:rsidP="00BC5C3B">
      <w:r>
        <w:t xml:space="preserve">Now let's repeat the above for a "minus function":  </w:t>
      </w:r>
    </w:p>
    <w:p w14:paraId="7D4DF0CC" w14:textId="77777777" w:rsidR="00845621" w:rsidRDefault="00845621" w:rsidP="00BC5C3B"/>
    <w:p w14:paraId="321BC1B7" w14:textId="77777777" w:rsidR="00845621" w:rsidRDefault="00845621" w:rsidP="00845621">
      <w:r>
        <w:t>Suppose also that f</w:t>
      </w:r>
      <w:r>
        <w:rPr>
          <w:rStyle w:val="subscript"/>
        </w:rPr>
        <w:t>-</w:t>
      </w:r>
      <w:r>
        <w:t>(x) ~ e</w:t>
      </w:r>
      <w:r>
        <w:rPr>
          <w:rStyle w:val="superscript"/>
        </w:rPr>
        <w:t>αx</w:t>
      </w:r>
      <w:r>
        <w:t xml:space="preserve"> for large negative x. </w:t>
      </w:r>
    </w:p>
    <w:p w14:paraId="6DE349D7" w14:textId="77777777" w:rsidR="00845621" w:rsidRDefault="00845621" w:rsidP="00845621"/>
    <w:p w14:paraId="4394BE6F" w14:textId="77777777" w:rsidR="00845621" w:rsidRDefault="00845621" w:rsidP="00845621">
      <w:r>
        <w:t>Then consider e</w:t>
      </w:r>
      <w:r>
        <w:rPr>
          <w:rStyle w:val="superscript"/>
        </w:rPr>
        <w:t>-vx</w:t>
      </w:r>
      <w:r>
        <w:t>f</w:t>
      </w:r>
      <w:r>
        <w:rPr>
          <w:rStyle w:val="subscript"/>
        </w:rPr>
        <w:t>-</w:t>
      </w:r>
      <w:r>
        <w:t>(x). For large x&lt;0 this then goes as  e</w:t>
      </w:r>
      <w:r>
        <w:rPr>
          <w:rStyle w:val="superscript"/>
        </w:rPr>
        <w:t>-(v-α)x</w:t>
      </w:r>
      <w:r>
        <w:t>.  We can see that if ν &lt; α, this thing has expo decay and is therefore certainly an L</w:t>
      </w:r>
      <w:r>
        <w:rPr>
          <w:rStyle w:val="subscript"/>
        </w:rPr>
        <w:t>1</w:t>
      </w:r>
      <w:r>
        <w:t xml:space="preserve"> function. Therefore, when v &lt; α, we can apply our adjusted Fourier Theorem above which now says</w:t>
      </w:r>
    </w:p>
    <w:p w14:paraId="3C5A6F95" w14:textId="77777777" w:rsidR="00845621" w:rsidRDefault="00845621" w:rsidP="00845621"/>
    <w:p w14:paraId="74777700" w14:textId="77777777" w:rsidR="00845621" w:rsidRDefault="00845621" w:rsidP="00845621">
      <w:r>
        <w:tab/>
        <w:t xml:space="preserve">f^(ω) =  (1/2π)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e</w:t>
      </w:r>
      <w:r>
        <w:rPr>
          <w:rStyle w:val="superscript"/>
        </w:rPr>
        <w:t>+iωx</w:t>
      </w:r>
      <w:r>
        <w:t xml:space="preserve"> f</w:t>
      </w:r>
      <w:r>
        <w:rPr>
          <w:rStyle w:val="subscript"/>
        </w:rPr>
        <w:t>-</w:t>
      </w:r>
      <w:r>
        <w:t>(x)</w:t>
      </w:r>
    </w:p>
    <w:p w14:paraId="261D2CF8" w14:textId="77777777" w:rsidR="00845621" w:rsidRDefault="00845621" w:rsidP="00845621">
      <w:r>
        <w:tab/>
        <w:t>f</w:t>
      </w:r>
      <w:r>
        <w:rPr>
          <w:rStyle w:val="subscript"/>
        </w:rPr>
        <w:t>-</w:t>
      </w:r>
      <w:r>
        <w:t xml:space="preserve">(x)  =  (1/2π)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-∞+iv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∞+iv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dω e</w:t>
      </w:r>
      <w:r>
        <w:rPr>
          <w:rStyle w:val="superscript"/>
        </w:rPr>
        <w:t>-iωx</w:t>
      </w:r>
      <w:r>
        <w:t xml:space="preserve"> f^(ω)</w:t>
      </w:r>
      <w:r>
        <w:tab/>
      </w:r>
      <w:r>
        <w:tab/>
        <w:t>for any value of v &lt; α</w:t>
      </w:r>
    </w:p>
    <w:p w14:paraId="4852E436" w14:textId="77777777" w:rsidR="00845621" w:rsidRDefault="00845621" w:rsidP="00845621"/>
    <w:p w14:paraId="2F09B559" w14:textId="77777777" w:rsidR="00845621" w:rsidRDefault="00845621" w:rsidP="00845621">
      <w:r>
        <w:t>Now we have some comments to add to the soup. The first is that we can write the projection as</w:t>
      </w:r>
    </w:p>
    <w:p w14:paraId="227EE6FC" w14:textId="77777777" w:rsidR="00845621" w:rsidRDefault="00845621" w:rsidP="00845621"/>
    <w:p w14:paraId="7970083E" w14:textId="77777777" w:rsidR="00845621" w:rsidRDefault="00845621" w:rsidP="00845621">
      <w:r>
        <w:tab/>
        <w:t xml:space="preserve">f^(ω) =  (1/2π)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e</w:t>
      </w:r>
      <w:r>
        <w:rPr>
          <w:rStyle w:val="superscript"/>
        </w:rPr>
        <w:t>+iωx</w:t>
      </w:r>
      <w:r>
        <w:t xml:space="preserve"> f</w:t>
      </w:r>
      <w:r>
        <w:rPr>
          <w:rStyle w:val="subscript"/>
        </w:rPr>
        <w:t>-</w:t>
      </w:r>
      <w:r>
        <w:t>(x)</w:t>
      </w:r>
    </w:p>
    <w:p w14:paraId="59F9234A" w14:textId="77777777" w:rsidR="00845621" w:rsidRDefault="00845621" w:rsidP="00845621"/>
    <w:p w14:paraId="45CBB5F5" w14:textId="77777777" w:rsidR="00845621" w:rsidRDefault="00845621" w:rsidP="00845621">
      <w:r>
        <w:t>For what domain of ω does this projection exist (converge)? The integrand has the limiting large x form</w:t>
      </w:r>
    </w:p>
    <w:p w14:paraId="33105D4F" w14:textId="77777777" w:rsidR="00845621" w:rsidRDefault="00845621" w:rsidP="00845621"/>
    <w:p w14:paraId="15D8695B" w14:textId="77777777" w:rsidR="00845621" w:rsidRDefault="00845621" w:rsidP="00845621">
      <w:r>
        <w:tab/>
      </w:r>
      <w:r>
        <w:tab/>
      </w:r>
      <w:r>
        <w:rPr>
          <w:color w:val="000000"/>
        </w:rPr>
        <w:t>e</w:t>
      </w:r>
      <w:r>
        <w:rPr>
          <w:rStyle w:val="superscript"/>
        </w:rPr>
        <w:t>+iωx</w:t>
      </w:r>
      <w:r>
        <w:t xml:space="preserve"> e</w:t>
      </w:r>
      <w:r>
        <w:rPr>
          <w:rStyle w:val="superscript"/>
        </w:rPr>
        <w:t>αx</w:t>
      </w:r>
      <w:r>
        <w:t xml:space="preserve">  = </w:t>
      </w:r>
      <w:r>
        <w:rPr>
          <w:color w:val="000000"/>
        </w:rPr>
        <w:t>e</w:t>
      </w:r>
      <w:r>
        <w:rPr>
          <w:rStyle w:val="superscript"/>
        </w:rPr>
        <w:t>+i(u+iv)x</w:t>
      </w:r>
      <w:r>
        <w:t xml:space="preserve"> e</w:t>
      </w:r>
      <w:r>
        <w:rPr>
          <w:rStyle w:val="superscript"/>
        </w:rPr>
        <w:t>αx</w:t>
      </w:r>
      <w:r>
        <w:t xml:space="preserve">  = e</w:t>
      </w:r>
      <w:r>
        <w:rPr>
          <w:rStyle w:val="superscript"/>
        </w:rPr>
        <w:t>iux</w:t>
      </w:r>
      <w:r>
        <w:t xml:space="preserve"> e</w:t>
      </w:r>
      <w:r>
        <w:rPr>
          <w:rStyle w:val="superscript"/>
        </w:rPr>
        <w:t>(α-v)x</w:t>
      </w:r>
    </w:p>
    <w:p w14:paraId="2A4E90BE" w14:textId="77777777" w:rsidR="00845621" w:rsidRDefault="00845621" w:rsidP="00845621"/>
    <w:p w14:paraId="231383D8" w14:textId="77777777" w:rsidR="00845621" w:rsidRDefault="00845621" w:rsidP="00845621">
      <w:r>
        <w:t xml:space="preserve">We can see that if v &lt; α, the projection exists. So it exists for the range of v being (-∞,α). This means that the projection f^(ω) exists in the half plane Im(ω) &lt; α.  This is just the Laplace Transform idea that the </w:t>
      </w:r>
      <w:smartTag w:uri="urn:schemas-microsoft-com:office:smarttags" w:element="place">
        <w:r>
          <w:t>Laplace</w:t>
        </w:r>
      </w:smartTag>
      <w:r>
        <w:t xml:space="preserve"> projection is analytic in the right-half s plane. </w:t>
      </w:r>
      <w:r w:rsidR="008328FC">
        <w:t xml:space="preserve">And as noted above, f^(ω) is analytic in the entire half plane Im(ω) &lt; α. </w:t>
      </w:r>
    </w:p>
    <w:p w14:paraId="3EB5BF80" w14:textId="77777777" w:rsidR="00845621" w:rsidRDefault="00845621" w:rsidP="00845621"/>
    <w:p w14:paraId="5D8056A8" w14:textId="77777777" w:rsidR="00845621" w:rsidRDefault="00845621" w:rsidP="00BC5C3B"/>
    <w:p w14:paraId="1F895DF9" w14:textId="77777777" w:rsidR="00845621" w:rsidRPr="00845621" w:rsidRDefault="00845621" w:rsidP="00BC5C3B">
      <w:pPr>
        <w:rPr>
          <w:b/>
        </w:rPr>
      </w:pPr>
      <w:r w:rsidRPr="00845621">
        <w:rPr>
          <w:b/>
        </w:rPr>
        <w:t>Decomposition of f(x)</w:t>
      </w:r>
    </w:p>
    <w:p w14:paraId="73E6E55B" w14:textId="77777777" w:rsidR="00845621" w:rsidRDefault="00845621" w:rsidP="00BC5C3B"/>
    <w:p w14:paraId="7BF9D455" w14:textId="77777777" w:rsidR="00845621" w:rsidRDefault="00845621" w:rsidP="00BC5C3B">
      <w:r>
        <w:t>Suppose you take an arbitrary f(x) and trivially write it as f</w:t>
      </w:r>
      <w:r>
        <w:rPr>
          <w:rStyle w:val="subscript"/>
        </w:rPr>
        <w:t>+</w:t>
      </w:r>
      <w:r>
        <w:t>(x) + f</w:t>
      </w:r>
      <w:r>
        <w:rPr>
          <w:rStyle w:val="subscript"/>
        </w:rPr>
        <w:t>-</w:t>
      </w:r>
      <w:r>
        <w:t xml:space="preserve">(x) as shown on page 28. </w:t>
      </w:r>
    </w:p>
    <w:p w14:paraId="3A53BFE2" w14:textId="77777777" w:rsidR="00BC5C3B" w:rsidRDefault="00845621" w:rsidP="00BC5C3B">
      <w:r>
        <w:t>And suppose f</w:t>
      </w:r>
      <w:r>
        <w:rPr>
          <w:rStyle w:val="subscript"/>
        </w:rPr>
        <w:t>+</w:t>
      </w:r>
      <w:r>
        <w:t>(x) ~ e</w:t>
      </w:r>
      <w:r>
        <w:rPr>
          <w:rStyle w:val="superscript"/>
        </w:rPr>
        <w:t>αx</w:t>
      </w:r>
      <w:r>
        <w:t xml:space="preserve">  as x→+∞ and f</w:t>
      </w:r>
      <w:r>
        <w:rPr>
          <w:rStyle w:val="subscript"/>
        </w:rPr>
        <w:t>-</w:t>
      </w:r>
      <w:r>
        <w:t>(x) ~ e</w:t>
      </w:r>
      <w:r>
        <w:rPr>
          <w:rStyle w:val="superscript"/>
        </w:rPr>
        <w:t>βx</w:t>
      </w:r>
      <w:r>
        <w:t xml:space="preserve"> as x→-∞. We know that f^</w:t>
      </w:r>
      <w:r>
        <w:rPr>
          <w:rStyle w:val="subscript"/>
        </w:rPr>
        <w:t>+</w:t>
      </w:r>
      <w:r>
        <w:t>(ω) will be analytic for Im(ω) &gt; α</w:t>
      </w:r>
      <w:r w:rsidR="00072012">
        <w:t xml:space="preserve"> and f^</w:t>
      </w:r>
      <w:r w:rsidR="00072012">
        <w:rPr>
          <w:rStyle w:val="subscript"/>
        </w:rPr>
        <w:t>-</w:t>
      </w:r>
      <w:r w:rsidR="00072012">
        <w:t>(ω) will be analytic for Im(ω) &lt;β.  In general we have then that</w:t>
      </w:r>
    </w:p>
    <w:p w14:paraId="39F51672" w14:textId="77777777" w:rsidR="00072012" w:rsidRDefault="00072012" w:rsidP="00BC5C3B"/>
    <w:p w14:paraId="0A6AE8FC" w14:textId="77777777" w:rsidR="00BC5C3B" w:rsidRPr="00BC5C3B" w:rsidRDefault="00072012" w:rsidP="00BC5C3B">
      <w:r>
        <w:tab/>
        <w:t>f</w:t>
      </w:r>
      <w:r>
        <w:rPr>
          <w:rStyle w:val="subscript"/>
        </w:rPr>
        <w:t>+</w:t>
      </w:r>
      <w:r>
        <w:t>(x) ~ e</w:t>
      </w:r>
      <w:r>
        <w:rPr>
          <w:rStyle w:val="superscript"/>
        </w:rPr>
        <w:t>αx</w:t>
      </w:r>
      <w:r>
        <w:tab/>
      </w:r>
      <w:r>
        <w:tab/>
      </w:r>
      <w:r>
        <w:tab/>
        <w:t>f^</w:t>
      </w:r>
      <w:r>
        <w:rPr>
          <w:rStyle w:val="subscript"/>
        </w:rPr>
        <w:t>+</w:t>
      </w:r>
      <w:r>
        <w:t>(ω) analytic for Im(ω) &gt; α</w:t>
      </w:r>
    </w:p>
    <w:p w14:paraId="4278CFA8" w14:textId="77777777" w:rsidR="00072012" w:rsidRDefault="00072012" w:rsidP="00072012">
      <w:r>
        <w:tab/>
        <w:t>f</w:t>
      </w:r>
      <w:r>
        <w:rPr>
          <w:rStyle w:val="subscript"/>
        </w:rPr>
        <w:t>-</w:t>
      </w:r>
      <w:r>
        <w:t>(x) ~ e</w:t>
      </w:r>
      <w:r>
        <w:rPr>
          <w:rStyle w:val="superscript"/>
        </w:rPr>
        <w:t>βx</w:t>
      </w:r>
      <w:r>
        <w:tab/>
      </w:r>
      <w:r>
        <w:tab/>
      </w:r>
      <w:r>
        <w:tab/>
        <w:t>f^</w:t>
      </w:r>
      <w:r>
        <w:rPr>
          <w:rStyle w:val="subscript"/>
        </w:rPr>
        <w:t>+</w:t>
      </w:r>
      <w:r>
        <w:t>(ω) analytic for Im(ω) &lt; β</w:t>
      </w:r>
    </w:p>
    <w:p w14:paraId="2FC33E24" w14:textId="77777777" w:rsidR="00072012" w:rsidRDefault="00072012" w:rsidP="00072012"/>
    <w:p w14:paraId="7033CA4F" w14:textId="77777777" w:rsidR="00072012" w:rsidRDefault="00072012" w:rsidP="00072012">
      <w:r>
        <w:t xml:space="preserve">If β &gt; α, then there will be a strip on which we have  α &lt; Im(ω) &lt; β in which both projections will be analytic. Otherwise the known regions of analyticity do not overlap. </w:t>
      </w:r>
    </w:p>
    <w:p w14:paraId="0DE533BC" w14:textId="77777777" w:rsidR="00072012" w:rsidRDefault="00072012" w:rsidP="00072012">
      <w:r>
        <w:tab/>
        <w:t>If we assume the regions do overlap, we may conclude that</w:t>
      </w:r>
    </w:p>
    <w:p w14:paraId="2CFE70AA" w14:textId="77777777" w:rsidR="00072012" w:rsidRDefault="00072012" w:rsidP="00072012"/>
    <w:p w14:paraId="3834FA88" w14:textId="77777777" w:rsidR="00072012" w:rsidRDefault="00072012" w:rsidP="00072012">
      <w:r>
        <w:tab/>
        <w:t>f^(ω) = f^</w:t>
      </w:r>
      <w:r>
        <w:rPr>
          <w:rStyle w:val="subscript"/>
        </w:rPr>
        <w:t>+</w:t>
      </w:r>
      <w:r>
        <w:t>(ω) + f^</w:t>
      </w:r>
      <w:r>
        <w:rPr>
          <w:rStyle w:val="subscript"/>
        </w:rPr>
        <w:t>-</w:t>
      </w:r>
      <w:r>
        <w:t xml:space="preserve">(ω) </w:t>
      </w:r>
      <w:r>
        <w:tab/>
        <w:t xml:space="preserve">exists for ω in the strip α &lt; Im(ω) &lt; β  and is analytic there. </w:t>
      </w:r>
    </w:p>
    <w:p w14:paraId="637C05E7" w14:textId="77777777" w:rsidR="00072012" w:rsidRDefault="00072012" w:rsidP="00072012"/>
    <w:p w14:paraId="27FB483C" w14:textId="77777777" w:rsidR="00072012" w:rsidRPr="00072012" w:rsidRDefault="00072012" w:rsidP="00072012">
      <w:r>
        <w:t xml:space="preserve">This follows since the FT is linear. </w:t>
      </w:r>
    </w:p>
    <w:p w14:paraId="6E0EED0D" w14:textId="77777777" w:rsidR="00072012" w:rsidRDefault="00072012" w:rsidP="00072012"/>
    <w:p w14:paraId="4DA901F6" w14:textId="77777777" w:rsidR="00072012" w:rsidRPr="00072012" w:rsidRDefault="00072012" w:rsidP="00072012">
      <w:pPr>
        <w:rPr>
          <w:b/>
        </w:rPr>
      </w:pPr>
      <w:r w:rsidRPr="00072012">
        <w:rPr>
          <w:b/>
        </w:rPr>
        <w:t xml:space="preserve">Can we reverse the logic of this decomposition? </w:t>
      </w:r>
    </w:p>
    <w:p w14:paraId="67BD061E" w14:textId="77777777" w:rsidR="00072012" w:rsidRDefault="00072012" w:rsidP="00072012"/>
    <w:p w14:paraId="59A09F3D" w14:textId="77777777" w:rsidR="00072012" w:rsidRDefault="00072012" w:rsidP="00072012">
      <w:r>
        <w:t xml:space="preserve">Suppose we know that f^(ω) is analytic in the strip α &lt; Im(ω) &lt; β. </w:t>
      </w:r>
      <w:r w:rsidR="00441531">
        <w:t xml:space="preserve">Can we come up with the above decomposition into two terms?  Are they unique? </w:t>
      </w:r>
    </w:p>
    <w:p w14:paraId="0209C80C" w14:textId="77777777" w:rsidR="00441531" w:rsidRDefault="00441531" w:rsidP="00072012"/>
    <w:p w14:paraId="4C4C2284" w14:textId="77777777" w:rsidR="00441531" w:rsidRDefault="00441531" w:rsidP="00072012">
      <w:r>
        <w:t>To answer these questions, we might start off by examining</w:t>
      </w:r>
    </w:p>
    <w:p w14:paraId="1FD4F79A" w14:textId="77777777" w:rsidR="00441531" w:rsidRDefault="00441531" w:rsidP="00072012"/>
    <w:p w14:paraId="482B8AAA" w14:textId="77777777" w:rsidR="00441531" w:rsidRDefault="00441531" w:rsidP="00441531">
      <w:r>
        <w:tab/>
        <w:t xml:space="preserve">f(x)  =  (1/2π)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-∞+iv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∞+iv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dω e</w:t>
      </w:r>
      <w:r>
        <w:rPr>
          <w:rStyle w:val="superscript"/>
        </w:rPr>
        <w:t>-iωx</w:t>
      </w:r>
      <w:r>
        <w:t xml:space="preserve"> f^(ω)</w:t>
      </w:r>
      <w:r>
        <w:tab/>
      </w:r>
      <w:r>
        <w:tab/>
        <w:t>for any value of v with α &lt; v &lt; β</w:t>
      </w:r>
    </w:p>
    <w:p w14:paraId="49736CAE" w14:textId="77777777" w:rsidR="00E86A36" w:rsidRDefault="00E86A36" w:rsidP="00441531"/>
    <w:p w14:paraId="6C1D2FA4" w14:textId="77777777" w:rsidR="00E86A36" w:rsidRDefault="00E86A36" w:rsidP="00441531">
      <w:r>
        <w:t>Does this integral exist? We need to know that |</w:t>
      </w:r>
      <w:r w:rsidRPr="00E86A36">
        <w:t xml:space="preserve"> </w:t>
      </w:r>
      <w:r>
        <w:t xml:space="preserve">f^(ω) | → 0 at least at the two ends of this integral, then it will at least converge. And since the contour runs through a known analytic region, it won't encounter any poles or cuts. So I would say off hand that f(x) exists and is the FT of f^(ω). </w:t>
      </w:r>
    </w:p>
    <w:p w14:paraId="36B99E04" w14:textId="77777777" w:rsidR="00A9029E" w:rsidRDefault="00E86A36" w:rsidP="00441531">
      <w:r>
        <w:tab/>
        <w:t>Once we have f(x), we could decompose it as in the previous section</w:t>
      </w:r>
      <w:r w:rsidR="00A9029E">
        <w:t xml:space="preserve">. But do we meet our conditions for doing the decomposition? Using the above formula for f(x), what happens as x→+∞ ? It is not clear. </w:t>
      </w:r>
    </w:p>
    <w:p w14:paraId="09EFC79D" w14:textId="77777777" w:rsidR="00A9029E" w:rsidRDefault="00A9029E" w:rsidP="00441531">
      <w:r>
        <w:tab/>
        <w:t xml:space="preserve">In general, I don't see how this ties in with Stak p 316-317 where I have ground to a halt. </w:t>
      </w:r>
    </w:p>
    <w:p w14:paraId="4EC98270" w14:textId="77777777" w:rsidR="00A9029E" w:rsidRDefault="00A9029E" w:rsidP="00441531"/>
    <w:p w14:paraId="239DE991" w14:textId="77777777" w:rsidR="00A9029E" w:rsidRPr="00A9029E" w:rsidRDefault="00A9029E" w:rsidP="00441531">
      <w:pPr>
        <w:rPr>
          <w:b/>
        </w:rPr>
      </w:pPr>
      <w:r w:rsidRPr="00A9029E">
        <w:rPr>
          <w:b/>
        </w:rPr>
        <w:t xml:space="preserve">Comments on pages 316-317. </w:t>
      </w:r>
    </w:p>
    <w:p w14:paraId="7C162235" w14:textId="77777777" w:rsidR="00A9029E" w:rsidRDefault="00A9029E" w:rsidP="00441531"/>
    <w:p w14:paraId="782B56D8" w14:textId="77777777" w:rsidR="00A9029E" w:rsidRDefault="00FD4FE9" w:rsidP="00441531">
      <w:r>
        <w:t xml:space="preserve">(1) </w:t>
      </w:r>
      <w:r w:rsidR="00A9029E">
        <w:t xml:space="preserve">This section does not really involve Fourier Transforms. </w:t>
      </w:r>
      <w:r>
        <w:t xml:space="preserve">There are no exponentials anywhere. So I don't think my notes above apply in any way whatsoever! </w:t>
      </w:r>
    </w:p>
    <w:p w14:paraId="31AF8598" w14:textId="77777777" w:rsidR="00FD4FE9" w:rsidRDefault="00FD4FE9" w:rsidP="00441531"/>
    <w:p w14:paraId="35A4EC11" w14:textId="77777777" w:rsidR="00FD4FE9" w:rsidRDefault="00FD4FE9" w:rsidP="00441531">
      <w:r>
        <w:t>(2) When Stak says a(ω) = a</w:t>
      </w:r>
      <w:r>
        <w:rPr>
          <w:rStyle w:val="subscript"/>
        </w:rPr>
        <w:t>+</w:t>
      </w:r>
      <w:r>
        <w:t>(ω) + a</w:t>
      </w:r>
      <w:r>
        <w:rPr>
          <w:rStyle w:val="subscript"/>
        </w:rPr>
        <w:t>-</w:t>
      </w:r>
      <w:r>
        <w:t>(ω), is he implying that a</w:t>
      </w:r>
      <w:r>
        <w:rPr>
          <w:rStyle w:val="subscript"/>
        </w:rPr>
        <w:t>+</w:t>
      </w:r>
      <w:r>
        <w:t>(ω) is the Fourier Transform of some plus function f</w:t>
      </w:r>
      <w:r>
        <w:rPr>
          <w:rStyle w:val="subscript"/>
        </w:rPr>
        <w:t>+</w:t>
      </w:r>
      <w:r>
        <w:t xml:space="preserve">(x) ?  Or is he not implying that? </w:t>
      </w:r>
      <w:r w:rsidR="00750656">
        <w:t xml:space="preserve">[ no, he is not implying that! ] </w:t>
      </w:r>
    </w:p>
    <w:p w14:paraId="13010578" w14:textId="77777777" w:rsidR="00C6317F" w:rsidRDefault="00C6317F" w:rsidP="00441531"/>
    <w:p w14:paraId="293B9666" w14:textId="77777777" w:rsidR="00C6317F" w:rsidRPr="00C6317F" w:rsidRDefault="00C6317F" w:rsidP="00441531">
      <w:r w:rsidRPr="00C6317F">
        <w:rPr>
          <w:u w:val="single"/>
        </w:rPr>
        <w:t>A Problem.</w:t>
      </w:r>
      <w:r>
        <w:t xml:space="preserve">  Suppose someone hands us a function f^(ω) which is analytic in the Im(ω) &gt; α half plane. Suppose we </w:t>
      </w:r>
      <w:r w:rsidRPr="00C6317F">
        <w:rPr>
          <w:i/>
        </w:rPr>
        <w:t>know</w:t>
      </w:r>
      <w:r>
        <w:t xml:space="preserve"> this is the FT of a right-sided function f</w:t>
      </w:r>
      <w:r>
        <w:rPr>
          <w:rStyle w:val="subscript"/>
        </w:rPr>
        <w:t>+</w:t>
      </w:r>
      <w:r>
        <w:t>(x). Can we use any horizontal contour above α to recover f</w:t>
      </w:r>
      <w:r>
        <w:rPr>
          <w:rStyle w:val="subscript"/>
        </w:rPr>
        <w:t>+</w:t>
      </w:r>
      <w:r>
        <w:t>(x)?  Well, if we assume f</w:t>
      </w:r>
      <w:r>
        <w:rPr>
          <w:rStyle w:val="subscript"/>
        </w:rPr>
        <w:t>+</w:t>
      </w:r>
      <w:r>
        <w:t xml:space="preserve">(x)  exists, then we know its f^(ω)  will be analytic above some line β. If w are told that f^(ω) which is analytic in the Im(ω) &gt; α, then we conclude that β = α. And then the answer is yes. </w:t>
      </w:r>
    </w:p>
    <w:p w14:paraId="6E059DAB" w14:textId="77777777" w:rsidR="00FD4FE9" w:rsidRDefault="00FD4FE9" w:rsidP="00441531"/>
    <w:p w14:paraId="687EA86C" w14:textId="77777777" w:rsidR="00FD4FE9" w:rsidRPr="00FD4FE9" w:rsidRDefault="00FD4FE9" w:rsidP="00441531"/>
    <w:p w14:paraId="5E102873" w14:textId="77777777" w:rsidR="00441531" w:rsidRDefault="00441531" w:rsidP="00072012"/>
    <w:p w14:paraId="2CECAF3A" w14:textId="77777777" w:rsidR="00441531" w:rsidRDefault="00441531" w:rsidP="00072012"/>
    <w:p w14:paraId="0F0B09AF" w14:textId="77777777" w:rsidR="00441531" w:rsidRPr="00072012" w:rsidRDefault="00441531" w:rsidP="00072012">
      <w:r>
        <w:tab/>
      </w:r>
    </w:p>
    <w:p w14:paraId="357F283C" w14:textId="77777777" w:rsidR="00072012" w:rsidRPr="00072012" w:rsidRDefault="00072012" w:rsidP="00072012"/>
    <w:p w14:paraId="6A375F55" w14:textId="77777777" w:rsidR="00BC5C3B" w:rsidRPr="00FB4852" w:rsidRDefault="00BC5C3B" w:rsidP="00072012"/>
    <w:sectPr w:rsidR="00BC5C3B" w:rsidRPr="00FB485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81EF1" w14:textId="77777777" w:rsidR="00555A0B" w:rsidRDefault="00555A0B">
      <w:r>
        <w:separator/>
      </w:r>
    </w:p>
  </w:endnote>
  <w:endnote w:type="continuationSeparator" w:id="0">
    <w:p w14:paraId="0DFEAF60" w14:textId="77777777" w:rsidR="00555A0B" w:rsidRDefault="00555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BD9AB" w14:textId="77777777" w:rsidR="00750656" w:rsidRDefault="0075065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6317F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7CCCB" w14:textId="77777777" w:rsidR="00555A0B" w:rsidRDefault="00555A0B">
      <w:r>
        <w:separator/>
      </w:r>
    </w:p>
  </w:footnote>
  <w:footnote w:type="continuationSeparator" w:id="0">
    <w:p w14:paraId="78E61501" w14:textId="77777777" w:rsidR="00555A0B" w:rsidRDefault="00555A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813A4"/>
    <w:rsid w:val="0001344C"/>
    <w:rsid w:val="00032790"/>
    <w:rsid w:val="00054B07"/>
    <w:rsid w:val="00072012"/>
    <w:rsid w:val="000A162F"/>
    <w:rsid w:val="000A6BDE"/>
    <w:rsid w:val="000D2080"/>
    <w:rsid w:val="000F7B78"/>
    <w:rsid w:val="00130273"/>
    <w:rsid w:val="001677E9"/>
    <w:rsid w:val="00186EA4"/>
    <w:rsid w:val="00190B89"/>
    <w:rsid w:val="001A1EFA"/>
    <w:rsid w:val="0020790D"/>
    <w:rsid w:val="00227FEA"/>
    <w:rsid w:val="00252488"/>
    <w:rsid w:val="00265985"/>
    <w:rsid w:val="00283691"/>
    <w:rsid w:val="00291390"/>
    <w:rsid w:val="002A48AF"/>
    <w:rsid w:val="002D4894"/>
    <w:rsid w:val="002F271F"/>
    <w:rsid w:val="0030350C"/>
    <w:rsid w:val="00330E53"/>
    <w:rsid w:val="00350AE8"/>
    <w:rsid w:val="00351EE4"/>
    <w:rsid w:val="00354B37"/>
    <w:rsid w:val="00355757"/>
    <w:rsid w:val="00366701"/>
    <w:rsid w:val="00387D22"/>
    <w:rsid w:val="003A49F1"/>
    <w:rsid w:val="003A4E73"/>
    <w:rsid w:val="003B7107"/>
    <w:rsid w:val="003C1C64"/>
    <w:rsid w:val="0040044E"/>
    <w:rsid w:val="00441531"/>
    <w:rsid w:val="0046473F"/>
    <w:rsid w:val="00491B69"/>
    <w:rsid w:val="004A5033"/>
    <w:rsid w:val="00511127"/>
    <w:rsid w:val="005276A3"/>
    <w:rsid w:val="00555A0B"/>
    <w:rsid w:val="005A2484"/>
    <w:rsid w:val="005C0914"/>
    <w:rsid w:val="005F0E1C"/>
    <w:rsid w:val="00643A57"/>
    <w:rsid w:val="0064710F"/>
    <w:rsid w:val="00674188"/>
    <w:rsid w:val="006823E5"/>
    <w:rsid w:val="006B4C35"/>
    <w:rsid w:val="006B7AA1"/>
    <w:rsid w:val="006C3D2C"/>
    <w:rsid w:val="006D2437"/>
    <w:rsid w:val="006D4393"/>
    <w:rsid w:val="00720868"/>
    <w:rsid w:val="00750656"/>
    <w:rsid w:val="00765746"/>
    <w:rsid w:val="00780987"/>
    <w:rsid w:val="00791BD7"/>
    <w:rsid w:val="007A23A3"/>
    <w:rsid w:val="007B2201"/>
    <w:rsid w:val="007E26A4"/>
    <w:rsid w:val="007E726A"/>
    <w:rsid w:val="0082785B"/>
    <w:rsid w:val="0083105B"/>
    <w:rsid w:val="008328FC"/>
    <w:rsid w:val="00845621"/>
    <w:rsid w:val="0085248A"/>
    <w:rsid w:val="00855BAC"/>
    <w:rsid w:val="008949E4"/>
    <w:rsid w:val="008A209E"/>
    <w:rsid w:val="008C653B"/>
    <w:rsid w:val="008D336F"/>
    <w:rsid w:val="008F3D30"/>
    <w:rsid w:val="009313DC"/>
    <w:rsid w:val="00967039"/>
    <w:rsid w:val="00A2578F"/>
    <w:rsid w:val="00A37B8D"/>
    <w:rsid w:val="00A54EC3"/>
    <w:rsid w:val="00A64971"/>
    <w:rsid w:val="00A711B1"/>
    <w:rsid w:val="00A9029E"/>
    <w:rsid w:val="00AD40B5"/>
    <w:rsid w:val="00AE788B"/>
    <w:rsid w:val="00B44541"/>
    <w:rsid w:val="00B768CF"/>
    <w:rsid w:val="00B848B8"/>
    <w:rsid w:val="00BC5C3B"/>
    <w:rsid w:val="00C00A8C"/>
    <w:rsid w:val="00C331FE"/>
    <w:rsid w:val="00C40F10"/>
    <w:rsid w:val="00C41294"/>
    <w:rsid w:val="00C6317F"/>
    <w:rsid w:val="00C75B9C"/>
    <w:rsid w:val="00C821F8"/>
    <w:rsid w:val="00C85D48"/>
    <w:rsid w:val="00C9126C"/>
    <w:rsid w:val="00C97452"/>
    <w:rsid w:val="00CB2582"/>
    <w:rsid w:val="00CC680B"/>
    <w:rsid w:val="00CC7D09"/>
    <w:rsid w:val="00D72B37"/>
    <w:rsid w:val="00D813A4"/>
    <w:rsid w:val="00D86832"/>
    <w:rsid w:val="00DA068D"/>
    <w:rsid w:val="00DC3201"/>
    <w:rsid w:val="00DD01A1"/>
    <w:rsid w:val="00DD2407"/>
    <w:rsid w:val="00DD737D"/>
    <w:rsid w:val="00E032B2"/>
    <w:rsid w:val="00E222C3"/>
    <w:rsid w:val="00E2443C"/>
    <w:rsid w:val="00E62CA9"/>
    <w:rsid w:val="00E6691C"/>
    <w:rsid w:val="00E6781A"/>
    <w:rsid w:val="00E86A36"/>
    <w:rsid w:val="00EA5ADB"/>
    <w:rsid w:val="00EB59F7"/>
    <w:rsid w:val="00EB621A"/>
    <w:rsid w:val="00EC0C35"/>
    <w:rsid w:val="00EC0F7A"/>
    <w:rsid w:val="00ED4E92"/>
    <w:rsid w:val="00F04E67"/>
    <w:rsid w:val="00F15287"/>
    <w:rsid w:val="00FA223C"/>
    <w:rsid w:val="00FB4852"/>
    <w:rsid w:val="00FB71C5"/>
    <w:rsid w:val="00FD4FE9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D250837"/>
  <w15:chartTrackingRefBased/>
  <w15:docId w15:val="{3216FE1C-5CCB-410B-A4DC-534C47946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1683</Words>
  <Characters>6887</Characters>
  <Application>Microsoft Office Word</Application>
  <DocSecurity>4</DocSecurity>
  <Lines>176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2026-09-06T21:06:00Z</dcterms:created>
  <dcterms:modified xsi:type="dcterms:W3CDTF">2026-09-06T21:06:00Z</dcterms:modified>
</cp:coreProperties>
</file>