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161E" w14:textId="77777777" w:rsidR="00291390" w:rsidRDefault="00D11CE1">
      <w:pPr>
        <w:tabs>
          <w:tab w:val="right" w:pos="9270"/>
        </w:tabs>
      </w:pPr>
      <w:r>
        <w:rPr>
          <w:b/>
        </w:rPr>
        <w:t xml:space="preserve">Are the wedge rules derivable?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11.8.15</w:t>
      </w:r>
    </w:p>
    <w:p w14:paraId="74C573CF" w14:textId="77777777" w:rsidR="00780829" w:rsidRDefault="00780829">
      <w:pPr>
        <w:tabs>
          <w:tab w:val="right" w:pos="9270"/>
        </w:tabs>
      </w:pPr>
    </w:p>
    <w:p w14:paraId="55F8B03A" w14:textId="77777777" w:rsidR="00780829" w:rsidRPr="00780829" w:rsidRDefault="00780829">
      <w:pPr>
        <w:tabs>
          <w:tab w:val="right" w:pos="9270"/>
        </w:tabs>
        <w:rPr>
          <w:color w:val="FF0000"/>
        </w:rPr>
      </w:pPr>
      <w:r w:rsidRPr="00780829">
        <w:rPr>
          <w:color w:val="FF0000"/>
        </w:rPr>
        <w:t xml:space="preserve">This issue has been resolved. The </w:t>
      </w:r>
      <w:r>
        <w:rPr>
          <w:color w:val="FF0000"/>
        </w:rPr>
        <w:t>wedge product rules</w:t>
      </w:r>
      <w:r w:rsidRPr="00780829">
        <w:rPr>
          <w:color w:val="FF0000"/>
        </w:rPr>
        <w:t xml:space="preserve"> are not derivable</w:t>
      </w:r>
      <w:r>
        <w:rPr>
          <w:color w:val="FF0000"/>
        </w:rPr>
        <w:t xml:space="preserve"> from the tensor product rules</w:t>
      </w:r>
      <w:r w:rsidRPr="00780829">
        <w:rPr>
          <w:color w:val="FF0000"/>
        </w:rPr>
        <w:t xml:space="preserve">. They are by fiat, and then our candidate wedge product of vectors </w:t>
      </w:r>
      <w:r>
        <w:rPr>
          <w:color w:val="FF0000"/>
        </w:rPr>
        <w:t xml:space="preserve">form </w:t>
      </w:r>
      <w:r w:rsidRPr="00780829">
        <w:rPr>
          <w:color w:val="FF0000"/>
        </w:rPr>
        <w:t xml:space="preserve">satisfies these </w:t>
      </w:r>
      <w:r>
        <w:rPr>
          <w:color w:val="FF0000"/>
        </w:rPr>
        <w:t>by-</w:t>
      </w:r>
      <w:r w:rsidRPr="00780829">
        <w:rPr>
          <w:color w:val="FF0000"/>
        </w:rPr>
        <w:t xml:space="preserve">fiat rules and is therefore a viable candidate. </w:t>
      </w:r>
      <w:r>
        <w:rPr>
          <w:color w:val="FF0000"/>
        </w:rPr>
        <w:t>1.15.16</w:t>
      </w:r>
    </w:p>
    <w:p w14:paraId="408D8DC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1856DBB" w14:textId="77777777" w:rsidR="00291390" w:rsidRDefault="000F0222">
      <w:r>
        <w:t xml:space="preserve">I claimed they are, but now I am not so sure. Here are the two sets of rules:  </w:t>
      </w:r>
    </w:p>
    <w:p w14:paraId="46CF4F43" w14:textId="77777777" w:rsidR="000F0222" w:rsidRDefault="000F0222"/>
    <w:p w14:paraId="1A209D40" w14:textId="77777777" w:rsidR="000F0222" w:rsidRDefault="000F0222" w:rsidP="000F0222">
      <w:r>
        <w:tab/>
        <w:t>v</w:t>
      </w:r>
      <w:r>
        <w:rPr>
          <w:rStyle w:val="subscript"/>
        </w:rPr>
        <w:t>1</w:t>
      </w:r>
      <w:r>
        <w:sym w:font="Symbol" w:char="00C4"/>
      </w:r>
      <w:r>
        <w:t>(</w:t>
      </w:r>
      <w:r>
        <w:rPr>
          <w:color w:val="FF0000"/>
        </w:rPr>
        <w:t>v</w:t>
      </w:r>
      <w:r>
        <w:rPr>
          <w:rStyle w:val="subscript"/>
          <w:color w:val="FF0000"/>
        </w:rPr>
        <w:t xml:space="preserve">2 </w:t>
      </w:r>
      <w:r>
        <w:rPr>
          <w:color w:val="FF0000"/>
        </w:rPr>
        <w:t>+ 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)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sym w:font="Symbol" w:char="00C4"/>
      </w:r>
      <w:r>
        <w:t>.....</w:t>
      </w:r>
      <w:r>
        <w:sym w:font="Symbol" w:char="0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 =  v</w:t>
      </w:r>
      <w:r>
        <w:rPr>
          <w:rStyle w:val="subscript"/>
        </w:rPr>
        <w:t>1</w:t>
      </w:r>
      <w:r>
        <w:sym w:font="Symbol" w:char="00C4"/>
      </w:r>
      <w:r>
        <w:rPr>
          <w:color w:val="FF0000"/>
        </w:rPr>
        <w:t>v</w:t>
      </w:r>
      <w:r>
        <w:rPr>
          <w:rStyle w:val="subscript"/>
          <w:color w:val="FF0000"/>
        </w:rPr>
        <w:t>2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sym w:font="Symbol" w:char="00C4"/>
      </w:r>
      <w:r>
        <w:t xml:space="preserve"> .....</w:t>
      </w:r>
      <w:r>
        <w:sym w:font="Symbol" w:char="0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ab/>
        <w:t>+  v</w:t>
      </w:r>
      <w:r>
        <w:rPr>
          <w:rStyle w:val="subscript"/>
        </w:rPr>
        <w:t>1</w:t>
      </w:r>
      <w:r>
        <w:sym w:font="Symbol" w:char="00C4"/>
      </w:r>
      <w:r>
        <w:rPr>
          <w:color w:val="FF0000"/>
        </w:rPr>
        <w:t>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sym w:font="Symbol" w:char="00C4"/>
      </w:r>
      <w:r>
        <w:t xml:space="preserve"> .....</w:t>
      </w:r>
      <w:r>
        <w:sym w:font="Symbol" w:char="0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ab/>
      </w:r>
    </w:p>
    <w:p w14:paraId="703D66E8" w14:textId="77777777" w:rsidR="000F0222" w:rsidRDefault="000F0222" w:rsidP="000F0222"/>
    <w:p w14:paraId="7EA1B722" w14:textId="77777777" w:rsidR="000F0222" w:rsidRDefault="000F0222" w:rsidP="000F0222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sym w:font="Symbol" w:char="00C4"/>
      </w:r>
      <w:r>
        <w:t>(</w:t>
      </w:r>
      <w:r>
        <w:rPr>
          <w:color w:val="FF0000"/>
        </w:rPr>
        <w:t>sv</w:t>
      </w:r>
      <w:r>
        <w:rPr>
          <w:rStyle w:val="subscript"/>
          <w:color w:val="FF0000"/>
        </w:rPr>
        <w:t>2</w:t>
      </w:r>
      <w:r>
        <w:t>)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sym w:font="Symbol" w:char="00C4"/>
      </w:r>
      <w:r>
        <w:t xml:space="preserve"> .....</w:t>
      </w:r>
      <w:r>
        <w:sym w:font="Symbol" w:char="00C4"/>
      </w:r>
      <w:r>
        <w:t xml:space="preserve">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=  </w:t>
      </w:r>
      <w:r>
        <w:rPr>
          <w:color w:val="FF0000"/>
        </w:rPr>
        <w:t>s</w:t>
      </w:r>
      <w:r>
        <w:t>(v</w:t>
      </w:r>
      <w:r>
        <w:rPr>
          <w:rStyle w:val="subscript"/>
        </w:rPr>
        <w:t>1</w:t>
      </w:r>
      <w:r>
        <w:sym w:font="Symbol" w:char="00C4"/>
      </w:r>
      <w:r>
        <w:t>v</w:t>
      </w:r>
      <w:r>
        <w:rPr>
          <w:rStyle w:val="subscript"/>
        </w:rPr>
        <w:t>2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sym w:font="Symbol" w:char="00C4"/>
      </w:r>
      <w:r>
        <w:t xml:space="preserve"> .....</w:t>
      </w:r>
      <w:r>
        <w:sym w:font="Symbol" w:char="0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>s = scalar</w:t>
      </w:r>
      <w:r>
        <w:tab/>
      </w:r>
      <w:r>
        <w:tab/>
      </w:r>
      <w:r>
        <w:tab/>
        <w:t>(5.3.1)</w:t>
      </w:r>
    </w:p>
    <w:p w14:paraId="1CFB8013" w14:textId="77777777" w:rsidR="000F0222" w:rsidRDefault="000F0222"/>
    <w:p w14:paraId="776D21F4" w14:textId="77777777" w:rsidR="000F0222" w:rsidRDefault="000F0222"/>
    <w:p w14:paraId="30BC91AA" w14:textId="77777777" w:rsidR="000F0222" w:rsidRDefault="000F0222" w:rsidP="000F0222">
      <w:r>
        <w:tab/>
        <w:t>v</w:t>
      </w:r>
      <w:r>
        <w:rPr>
          <w:rStyle w:val="subscript"/>
        </w:rPr>
        <w:t>1</w:t>
      </w:r>
      <w:r>
        <w:t>^(</w:t>
      </w:r>
      <w:r>
        <w:rPr>
          <w:color w:val="FF0000"/>
        </w:rPr>
        <w:t>v</w:t>
      </w:r>
      <w:r>
        <w:rPr>
          <w:rStyle w:val="subscript"/>
          <w:color w:val="FF0000"/>
        </w:rPr>
        <w:t xml:space="preserve">2 </w:t>
      </w:r>
      <w:r>
        <w:rPr>
          <w:color w:val="FF0000"/>
        </w:rPr>
        <w:t>+ 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)^v</w:t>
      </w:r>
      <w:r>
        <w:rPr>
          <w:rStyle w:val="subscript"/>
        </w:rPr>
        <w:t>3</w:t>
      </w:r>
      <w:r>
        <w:t>^.....^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 =  v</w:t>
      </w:r>
      <w:r>
        <w:rPr>
          <w:rStyle w:val="subscript"/>
        </w:rPr>
        <w:t>1</w:t>
      </w:r>
      <w:r>
        <w:t>^</w:t>
      </w:r>
      <w:r>
        <w:rPr>
          <w:color w:val="FF0000"/>
        </w:rPr>
        <w:t>v</w:t>
      </w:r>
      <w:r>
        <w:rPr>
          <w:rStyle w:val="subscript"/>
          <w:color w:val="FF0000"/>
        </w:rPr>
        <w:t>2</w:t>
      </w:r>
      <w:r>
        <w:t>^v</w:t>
      </w:r>
      <w:r>
        <w:rPr>
          <w:rStyle w:val="subscript"/>
        </w:rPr>
        <w:t>3</w:t>
      </w:r>
      <w:r>
        <w:t>^ .....^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  +  v</w:t>
      </w:r>
      <w:r>
        <w:rPr>
          <w:rStyle w:val="subscript"/>
        </w:rPr>
        <w:t>1</w:t>
      </w:r>
      <w:r>
        <w:t>^</w:t>
      </w:r>
      <w:r>
        <w:rPr>
          <w:color w:val="FF0000"/>
        </w:rPr>
        <w:t>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^v</w:t>
      </w:r>
      <w:r>
        <w:rPr>
          <w:rStyle w:val="subscript"/>
        </w:rPr>
        <w:t>3</w:t>
      </w:r>
      <w:r>
        <w:t>^ .....^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ab/>
      </w:r>
    </w:p>
    <w:p w14:paraId="4D2D02B2" w14:textId="77777777" w:rsidR="000F0222" w:rsidRDefault="000F0222" w:rsidP="000F0222"/>
    <w:p w14:paraId="52CD3BA2" w14:textId="77777777" w:rsidR="000F0222" w:rsidRDefault="000F0222" w:rsidP="000F0222">
      <w:r>
        <w:tab/>
        <w:t>v</w:t>
      </w:r>
      <w:r>
        <w:rPr>
          <w:rStyle w:val="subscript"/>
        </w:rPr>
        <w:t>1</w:t>
      </w:r>
      <w:r>
        <w:t>^(sv</w:t>
      </w:r>
      <w:r>
        <w:rPr>
          <w:rStyle w:val="subscript"/>
        </w:rPr>
        <w:t>2</w:t>
      </w:r>
      <w:r>
        <w:t>)^v</w:t>
      </w:r>
      <w:r>
        <w:rPr>
          <w:rStyle w:val="subscript"/>
        </w:rPr>
        <w:t>3</w:t>
      </w:r>
      <w:r>
        <w:t xml:space="preserve">^ .....^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=  s(v</w:t>
      </w:r>
      <w:r>
        <w:rPr>
          <w:rStyle w:val="subscript"/>
        </w:rPr>
        <w:t>1</w:t>
      </w:r>
      <w:r>
        <w:t>^v</w:t>
      </w:r>
      <w:r>
        <w:rPr>
          <w:rStyle w:val="subscript"/>
        </w:rPr>
        <w:t>2</w:t>
      </w:r>
      <w:r>
        <w:t>^v</w:t>
      </w:r>
      <w:r>
        <w:rPr>
          <w:rStyle w:val="subscript"/>
        </w:rPr>
        <w:t>3</w:t>
      </w:r>
      <w:r>
        <w:t>^ .....^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>s,s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= scalar</w:t>
      </w:r>
      <w:r>
        <w:tab/>
      </w:r>
      <w:r>
        <w:tab/>
      </w:r>
      <w:r>
        <w:tab/>
        <w:t>(6.2.3)</w:t>
      </w:r>
    </w:p>
    <w:p w14:paraId="26758EF1" w14:textId="77777777" w:rsidR="000F0222" w:rsidRDefault="000F0222" w:rsidP="000F0222"/>
    <w:p w14:paraId="06F98C45" w14:textId="77777777" w:rsidR="000F0222" w:rsidRDefault="00274F62" w:rsidP="000F0222">
      <w:r>
        <w:t xml:space="preserve">Prior to my fancy (6.1.2) and (6.1.3) forms, all I know about the action of ^ is this: </w:t>
      </w:r>
    </w:p>
    <w:p w14:paraId="2E86E8F1" w14:textId="77777777" w:rsidR="00274F62" w:rsidRDefault="00274F62" w:rsidP="000F0222"/>
    <w:p w14:paraId="08A33009" w14:textId="77777777" w:rsidR="00274F62" w:rsidRDefault="00274F62" w:rsidP="00274F62">
      <w:pPr>
        <w:tabs>
          <w:tab w:val="left" w:pos="7200"/>
          <w:tab w:val="left" w:pos="7920"/>
          <w:tab w:val="right" w:pos="9270"/>
        </w:tabs>
      </w:pPr>
      <w:r>
        <w:tab/>
        <w:t>a ^ b  ≡  (a</w:t>
      </w:r>
      <w:r>
        <w:sym w:font="Symbol" w:char="00C4"/>
      </w:r>
      <w:r>
        <w:t>b -  b</w:t>
      </w:r>
      <w:r>
        <w:sym w:font="Symbol" w:char="00C4"/>
      </w:r>
      <w:r>
        <w:t>a)/2 .</w:t>
      </w:r>
      <w:r>
        <w:tab/>
      </w:r>
      <w:r>
        <w:tab/>
      </w:r>
      <w:r>
        <w:tab/>
        <w:t>dim(V) = n</w:t>
      </w:r>
      <w:r>
        <w:tab/>
      </w:r>
      <w:r>
        <w:tab/>
      </w:r>
      <w:r>
        <w:tab/>
      </w:r>
      <w:r>
        <w:tab/>
      </w:r>
      <w:r>
        <w:tab/>
        <w:t>(4.3.1)</w:t>
      </w:r>
    </w:p>
    <w:p w14:paraId="77766B82" w14:textId="77777777" w:rsidR="00274F62" w:rsidRDefault="00274F62" w:rsidP="000F0222"/>
    <w:p w14:paraId="15075ACE" w14:textId="77777777" w:rsidR="00274F62" w:rsidRDefault="00274F62" w:rsidP="000F0222">
      <w:r>
        <w:t xml:space="preserve">This instruction DOES NOT SAY how to take the wedge product of more than two vectors, so I have no way to "check" the wedge rules stated above!  </w:t>
      </w:r>
    </w:p>
    <w:p w14:paraId="56335EFC" w14:textId="77777777" w:rsidR="002C386B" w:rsidRDefault="002C386B" w:rsidP="000F0222"/>
    <w:p w14:paraId="0BCFD4B3" w14:textId="77777777" w:rsidR="002C386B" w:rsidRDefault="002C386B" w:rsidP="000F0222">
      <w:r>
        <w:t xml:space="preserve">Fact:  You cannot "verify" the rules (5.3.1) if you have no method of wedge three vectors! </w:t>
      </w:r>
    </w:p>
    <w:p w14:paraId="3F1F80C3" w14:textId="77777777" w:rsidR="002C386B" w:rsidRDefault="002C386B" w:rsidP="000F0222"/>
    <w:p w14:paraId="369B9959" w14:textId="77777777" w:rsidR="002C386B" w:rsidRDefault="002C386B" w:rsidP="000F0222">
      <w:r>
        <w:t xml:space="preserve">OK, I will go correct my claim. </w:t>
      </w:r>
    </w:p>
    <w:p w14:paraId="0A56C360" w14:textId="77777777" w:rsidR="002C386B" w:rsidRDefault="002C386B" w:rsidP="000F0222"/>
    <w:p w14:paraId="3D91FDC3" w14:textId="77777777" w:rsidR="002C386B" w:rsidRPr="00780829" w:rsidRDefault="002C386B" w:rsidP="000F0222">
      <w:pPr>
        <w:rPr>
          <w:color w:val="FF0000"/>
        </w:rPr>
      </w:pPr>
      <w:r>
        <w:t xml:space="preserve">I have rewritten item 2 starting at (6.2.3) and state clearly that these rules cannot be derived from the </w:t>
      </w:r>
      <w:r>
        <w:sym w:font="Symbol" w:char="F0C4"/>
      </w:r>
      <w:r>
        <w:t xml:space="preserve"> rules, I had that dead wrong. I made the change without altering equation numbers. </w:t>
      </w:r>
      <w:r w:rsidR="00780829" w:rsidRPr="00780829">
        <w:rPr>
          <w:color w:val="FF0000"/>
        </w:rPr>
        <w:t xml:space="preserve">But on 1.15.16 this statement is below (7.2.3) so I guess things were renumbered. </w:t>
      </w:r>
    </w:p>
    <w:p w14:paraId="24C0EB0C" w14:textId="77777777" w:rsidR="002C386B" w:rsidRDefault="002C386B" w:rsidP="000F0222"/>
    <w:p w14:paraId="1805F099" w14:textId="77777777" w:rsidR="002C386B" w:rsidRDefault="002C386B" w:rsidP="000F0222">
      <w:r>
        <w:t xml:space="preserve">Status:  I have dealt with the "rules" problem and am done with that. </w:t>
      </w:r>
    </w:p>
    <w:p w14:paraId="36EBCAC4" w14:textId="77777777" w:rsidR="002C386B" w:rsidRPr="00780829" w:rsidRDefault="002C386B" w:rsidP="000F0222"/>
    <w:p w14:paraId="0ECE88FD" w14:textId="77777777" w:rsidR="002C386B" w:rsidRDefault="002C386B" w:rsidP="000F0222">
      <w:r>
        <w:t xml:space="preserve">The associativity of ^ is still a live issue, however. </w:t>
      </w:r>
    </w:p>
    <w:p w14:paraId="246A05D6" w14:textId="77777777" w:rsidR="00780829" w:rsidRDefault="00780829" w:rsidP="000F0222"/>
    <w:p w14:paraId="126EB7DD" w14:textId="77777777" w:rsidR="00780829" w:rsidRPr="00780829" w:rsidRDefault="00780829" w:rsidP="000F0222">
      <w:pPr>
        <w:rPr>
          <w:color w:val="FF0000"/>
        </w:rPr>
      </w:pPr>
      <w:r w:rsidRPr="00780829">
        <w:rPr>
          <w:b/>
          <w:color w:val="FF0000"/>
        </w:rPr>
        <w:t>Question on 1.15.16.</w:t>
      </w:r>
      <w:r w:rsidRPr="00780829">
        <w:rPr>
          <w:color w:val="FF0000"/>
        </w:rPr>
        <w:t xml:space="preserve">  Suppose you accept the candidate definition of a wedge product of k vectors given in (7.1.3). Why is it that you can't "derive" the wedge rules assuming that definition?  I will try to do that right here. </w:t>
      </w:r>
    </w:p>
    <w:p w14:paraId="3C9059F3" w14:textId="77777777" w:rsidR="00780829" w:rsidRPr="00780829" w:rsidRDefault="00780829" w:rsidP="000F0222">
      <w:pPr>
        <w:rPr>
          <w:color w:val="FF0000"/>
        </w:rPr>
      </w:pPr>
    </w:p>
    <w:p w14:paraId="08D78FC1" w14:textId="77777777" w:rsidR="00780829" w:rsidRPr="00780829" w:rsidRDefault="00780829" w:rsidP="00780829">
      <w:pPr>
        <w:rPr>
          <w:color w:val="FF0000"/>
        </w:rPr>
      </w:pPr>
      <w:r w:rsidRPr="00780829">
        <w:rPr>
          <w:color w:val="FF0000"/>
        </w:rPr>
        <w:tab/>
      </w:r>
      <w:r w:rsidRPr="00780829">
        <w:rPr>
          <w:noProof/>
          <w:color w:val="FF0000"/>
        </w:rPr>
        <w:t>v</w:t>
      </w:r>
      <w:r w:rsidRPr="00780829">
        <w:rPr>
          <w:rStyle w:val="subscript"/>
          <w:noProof/>
          <w:color w:val="FF0000"/>
        </w:rPr>
        <w:t>1</w:t>
      </w:r>
      <w:r w:rsidRPr="00780829">
        <w:rPr>
          <w:noProof/>
          <w:color w:val="FF0000"/>
        </w:rPr>
        <w:t>^ v</w:t>
      </w:r>
      <w:r w:rsidRPr="00780829">
        <w:rPr>
          <w:rStyle w:val="subscript"/>
          <w:noProof/>
          <w:color w:val="FF0000"/>
        </w:rPr>
        <w:t>2</w:t>
      </w:r>
      <w:r w:rsidRPr="00780829">
        <w:rPr>
          <w:noProof/>
          <w:color w:val="FF0000"/>
        </w:rPr>
        <w:t>^  .....^ v</w:t>
      </w:r>
      <w:r w:rsidRPr="00780829">
        <w:rPr>
          <w:rStyle w:val="subscript"/>
          <w:noProof/>
          <w:color w:val="FF0000"/>
        </w:rPr>
        <w:t>k</w:t>
      </w:r>
      <w:r w:rsidRPr="00780829">
        <w:rPr>
          <w:noProof/>
          <w:color w:val="FF0000"/>
        </w:rPr>
        <w:t xml:space="preserve">  </w:t>
      </w:r>
      <w:r w:rsidRPr="00780829">
        <w:rPr>
          <w:color w:val="FF0000"/>
        </w:rPr>
        <w:t xml:space="preserve">=  </w:t>
      </w:r>
      <w:r w:rsidRPr="00780829">
        <w:rPr>
          <w:noProof/>
          <w:color w:val="FF0000"/>
        </w:rPr>
        <w:t xml:space="preserve">(1/k!) </w:t>
      </w:r>
      <w:r w:rsidRPr="00780829">
        <w:rPr>
          <w:color w:val="FF0000"/>
        </w:rPr>
        <w:t>Σ</w:t>
      </w:r>
      <w:r w:rsidRPr="00780829">
        <w:rPr>
          <w:rStyle w:val="subscript"/>
          <w:color w:val="FF0000"/>
        </w:rPr>
        <w:t>P</w:t>
      </w:r>
      <w:r w:rsidRPr="00780829">
        <w:rPr>
          <w:color w:val="FF0000"/>
        </w:rPr>
        <w:t xml:space="preserve"> (-1)</w:t>
      </w:r>
      <w:r w:rsidRPr="00780829">
        <w:rPr>
          <w:rStyle w:val="superscript"/>
          <w:color w:val="FF0000"/>
        </w:rPr>
        <w:t>S(P)</w:t>
      </w:r>
      <w:r w:rsidRPr="00780829">
        <w:rPr>
          <w:color w:val="FF0000"/>
        </w:rPr>
        <w:t xml:space="preserve"> ( 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P</w:t>
      </w:r>
      <w:proofErr w:type="spellEnd"/>
      <w:r w:rsidRPr="00780829">
        <w:rPr>
          <w:rStyle w:val="subscript"/>
          <w:color w:val="FF0000"/>
        </w:rPr>
        <w:t>(1)</w:t>
      </w:r>
      <w:r w:rsidRPr="00780829">
        <w:rPr>
          <w:color w:val="FF0000"/>
        </w:rPr>
        <w:sym w:font="Symbol" w:char="F0C4"/>
      </w:r>
      <w:r w:rsidRPr="00780829">
        <w:rPr>
          <w:color w:val="FF0000"/>
        </w:rPr>
        <w:t xml:space="preserve"> 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P</w:t>
      </w:r>
      <w:proofErr w:type="spellEnd"/>
      <w:r w:rsidRPr="00780829">
        <w:rPr>
          <w:rStyle w:val="subscript"/>
          <w:color w:val="FF0000"/>
        </w:rPr>
        <w:t>(2)</w:t>
      </w:r>
      <w:r w:rsidRPr="00780829">
        <w:rPr>
          <w:color w:val="FF0000"/>
        </w:rPr>
        <w:sym w:font="Symbol" w:char="F0C4"/>
      </w:r>
      <w:r w:rsidRPr="00780829">
        <w:rPr>
          <w:color w:val="FF0000"/>
        </w:rPr>
        <w:t xml:space="preserve">  .....</w:t>
      </w:r>
      <w:r w:rsidRPr="00780829">
        <w:rPr>
          <w:color w:val="FF0000"/>
        </w:rPr>
        <w:sym w:font="Symbol" w:char="F0C4"/>
      </w:r>
      <w:r w:rsidRPr="00780829">
        <w:rPr>
          <w:color w:val="FF0000"/>
        </w:rPr>
        <w:t xml:space="preserve"> 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P</w:t>
      </w:r>
      <w:proofErr w:type="spellEnd"/>
      <w:r w:rsidRPr="00780829">
        <w:rPr>
          <w:rStyle w:val="subscript"/>
          <w:color w:val="FF0000"/>
        </w:rPr>
        <w:t>(k)</w:t>
      </w:r>
      <w:r w:rsidRPr="00780829">
        <w:rPr>
          <w:color w:val="FF0000"/>
        </w:rPr>
        <w:t>)</w:t>
      </w:r>
      <w:r w:rsidRPr="00780829">
        <w:rPr>
          <w:color w:val="FF0000"/>
        </w:rPr>
        <w:tab/>
      </w:r>
      <w:r w:rsidRPr="00780829">
        <w:rPr>
          <w:color w:val="FF0000"/>
        </w:rPr>
        <w:tab/>
        <w:t>// candidate</w:t>
      </w:r>
    </w:p>
    <w:p w14:paraId="50B295BC" w14:textId="77777777" w:rsidR="00780829" w:rsidRPr="00780829" w:rsidRDefault="00780829" w:rsidP="00780829">
      <w:pPr>
        <w:rPr>
          <w:color w:val="FF0000"/>
        </w:rPr>
      </w:pPr>
    </w:p>
    <w:p w14:paraId="6E273718" w14:textId="77777777" w:rsidR="00780829" w:rsidRPr="00780829" w:rsidRDefault="00780829" w:rsidP="00780829">
      <w:pPr>
        <w:rPr>
          <w:color w:val="FF0000"/>
        </w:rPr>
      </w:pPr>
      <w:r w:rsidRPr="00780829">
        <w:rPr>
          <w:color w:val="FF0000"/>
        </w:rPr>
        <w:tab/>
        <w:t>v</w:t>
      </w:r>
      <w:r w:rsidRPr="00780829">
        <w:rPr>
          <w:rStyle w:val="subscript"/>
          <w:color w:val="FF0000"/>
        </w:rPr>
        <w:t>1</w:t>
      </w:r>
      <w:r w:rsidRPr="00780829">
        <w:rPr>
          <w:color w:val="FF0000"/>
        </w:rPr>
        <w:t>^(v</w:t>
      </w:r>
      <w:r w:rsidRPr="00780829">
        <w:rPr>
          <w:rStyle w:val="subscript"/>
          <w:color w:val="FF0000"/>
        </w:rPr>
        <w:t xml:space="preserve">2 </w:t>
      </w:r>
      <w:r w:rsidRPr="00780829">
        <w:rPr>
          <w:color w:val="FF0000"/>
        </w:rPr>
        <w:t>+ v'</w:t>
      </w:r>
      <w:r w:rsidRPr="00780829">
        <w:rPr>
          <w:rStyle w:val="subscript"/>
          <w:color w:val="FF0000"/>
        </w:rPr>
        <w:t>2</w:t>
      </w:r>
      <w:r w:rsidRPr="00780829">
        <w:rPr>
          <w:color w:val="FF0000"/>
        </w:rPr>
        <w:t>)^v</w:t>
      </w:r>
      <w:r w:rsidRPr="00780829">
        <w:rPr>
          <w:rStyle w:val="subscript"/>
          <w:color w:val="FF0000"/>
        </w:rPr>
        <w:t>3</w:t>
      </w:r>
      <w:r w:rsidRPr="00780829">
        <w:rPr>
          <w:color w:val="FF0000"/>
        </w:rPr>
        <w:t>^.....^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k</w:t>
      </w:r>
      <w:proofErr w:type="spellEnd"/>
      <w:r w:rsidRPr="00780829">
        <w:rPr>
          <w:color w:val="FF0000"/>
        </w:rPr>
        <w:t xml:space="preserve">  =  v</w:t>
      </w:r>
      <w:r w:rsidRPr="00780829">
        <w:rPr>
          <w:rStyle w:val="subscript"/>
          <w:color w:val="FF0000"/>
        </w:rPr>
        <w:t>1</w:t>
      </w:r>
      <w:r w:rsidRPr="00780829">
        <w:rPr>
          <w:color w:val="FF0000"/>
        </w:rPr>
        <w:t>^v</w:t>
      </w:r>
      <w:r w:rsidRPr="00780829">
        <w:rPr>
          <w:rStyle w:val="subscript"/>
          <w:color w:val="FF0000"/>
        </w:rPr>
        <w:t>2</w:t>
      </w:r>
      <w:r w:rsidRPr="00780829">
        <w:rPr>
          <w:color w:val="FF0000"/>
        </w:rPr>
        <w:t>^v</w:t>
      </w:r>
      <w:r w:rsidRPr="00780829">
        <w:rPr>
          <w:rStyle w:val="subscript"/>
          <w:color w:val="FF0000"/>
        </w:rPr>
        <w:t>3</w:t>
      </w:r>
      <w:r w:rsidRPr="00780829">
        <w:rPr>
          <w:color w:val="FF0000"/>
        </w:rPr>
        <w:t>^ .....^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k</w:t>
      </w:r>
      <w:proofErr w:type="spellEnd"/>
      <w:r w:rsidRPr="00780829">
        <w:rPr>
          <w:color w:val="FF0000"/>
        </w:rPr>
        <w:t xml:space="preserve">   +  v</w:t>
      </w:r>
      <w:r w:rsidRPr="00780829">
        <w:rPr>
          <w:rStyle w:val="subscript"/>
          <w:color w:val="FF0000"/>
        </w:rPr>
        <w:t>1</w:t>
      </w:r>
      <w:r w:rsidRPr="00780829">
        <w:rPr>
          <w:color w:val="FF0000"/>
        </w:rPr>
        <w:t>^v'</w:t>
      </w:r>
      <w:r w:rsidRPr="00780829">
        <w:rPr>
          <w:rStyle w:val="subscript"/>
          <w:color w:val="FF0000"/>
        </w:rPr>
        <w:t>2</w:t>
      </w:r>
      <w:r w:rsidRPr="00780829">
        <w:rPr>
          <w:color w:val="FF0000"/>
        </w:rPr>
        <w:t>^v</w:t>
      </w:r>
      <w:r w:rsidRPr="00780829">
        <w:rPr>
          <w:rStyle w:val="subscript"/>
          <w:color w:val="FF0000"/>
        </w:rPr>
        <w:t>3</w:t>
      </w:r>
      <w:r w:rsidRPr="00780829">
        <w:rPr>
          <w:color w:val="FF0000"/>
        </w:rPr>
        <w:t>^ .....^</w:t>
      </w:r>
      <w:proofErr w:type="spellStart"/>
      <w:r w:rsidRPr="00780829">
        <w:rPr>
          <w:color w:val="FF0000"/>
        </w:rPr>
        <w:t>v</w:t>
      </w:r>
      <w:r w:rsidRPr="00780829">
        <w:rPr>
          <w:rStyle w:val="subscript"/>
          <w:color w:val="FF0000"/>
        </w:rPr>
        <w:t>k</w:t>
      </w:r>
      <w:proofErr w:type="spellEnd"/>
      <w:r w:rsidRPr="00780829">
        <w:rPr>
          <w:color w:val="FF0000"/>
        </w:rPr>
        <w:tab/>
      </w:r>
      <w:r w:rsidRPr="00780829">
        <w:rPr>
          <w:color w:val="FF0000"/>
        </w:rPr>
        <w:tab/>
        <w:t>// rule want to show</w:t>
      </w:r>
    </w:p>
    <w:p w14:paraId="71797FD6" w14:textId="77777777" w:rsidR="00780829" w:rsidRPr="00780829" w:rsidRDefault="00780829" w:rsidP="00780829">
      <w:pPr>
        <w:rPr>
          <w:color w:val="FF0000"/>
        </w:rPr>
      </w:pPr>
    </w:p>
    <w:p w14:paraId="5D2A3924" w14:textId="77777777" w:rsidR="00780829" w:rsidRPr="00780829" w:rsidRDefault="00780829" w:rsidP="00780829">
      <w:pPr>
        <w:rPr>
          <w:color w:val="FF0000"/>
        </w:rPr>
      </w:pPr>
      <w:r w:rsidRPr="00780829">
        <w:rPr>
          <w:color w:val="FF0000"/>
        </w:rPr>
        <w:lastRenderedPageBreak/>
        <w:t xml:space="preserve">Well, I think you CAN derive the wedge rules if you assume the candidate form. I think my point is that you assume the wedge rules by fiat, and THEN the candidate is viable and meets those rules. Yes, I say just that near (7.2.4). </w:t>
      </w:r>
    </w:p>
    <w:p w14:paraId="37DEF26B" w14:textId="77777777" w:rsidR="00780829" w:rsidRDefault="00780829" w:rsidP="00780829">
      <w:pPr>
        <w:rPr>
          <w:color w:val="000000"/>
        </w:rPr>
      </w:pPr>
    </w:p>
    <w:p w14:paraId="7F06D2A0" w14:textId="77777777" w:rsidR="00780829" w:rsidRPr="00274F62" w:rsidRDefault="00780829" w:rsidP="000F0222"/>
    <w:p w14:paraId="43CB4993" w14:textId="77777777" w:rsidR="00274F62" w:rsidRDefault="00274F62" w:rsidP="000F0222">
      <w:r>
        <w:tab/>
      </w:r>
    </w:p>
    <w:p w14:paraId="68D25335" w14:textId="77777777" w:rsidR="00274F62" w:rsidRDefault="00274F62" w:rsidP="000F0222"/>
    <w:p w14:paraId="67CF0B0B" w14:textId="77777777" w:rsidR="00274F62" w:rsidRPr="000F0222" w:rsidRDefault="00274F62" w:rsidP="000F0222">
      <w:r>
        <w:tab/>
      </w:r>
    </w:p>
    <w:p w14:paraId="0CE78954" w14:textId="77777777" w:rsidR="000F0222" w:rsidRDefault="000F0222"/>
    <w:sectPr w:rsidR="000F022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C9AF0" w14:textId="77777777" w:rsidR="0018345E" w:rsidRDefault="0018345E">
      <w:r>
        <w:separator/>
      </w:r>
    </w:p>
  </w:endnote>
  <w:endnote w:type="continuationSeparator" w:id="0">
    <w:p w14:paraId="240AB95B" w14:textId="77777777" w:rsidR="0018345E" w:rsidRDefault="0018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6FAD" w14:textId="77777777" w:rsidR="00274F62" w:rsidRDefault="00274F6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082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A6270" w14:textId="77777777" w:rsidR="0018345E" w:rsidRDefault="0018345E">
      <w:r>
        <w:separator/>
      </w:r>
    </w:p>
  </w:footnote>
  <w:footnote w:type="continuationSeparator" w:id="0">
    <w:p w14:paraId="22EA5D5F" w14:textId="77777777" w:rsidR="0018345E" w:rsidRDefault="00183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1CE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0222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345E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4F62"/>
    <w:rsid w:val="0027631B"/>
    <w:rsid w:val="00283691"/>
    <w:rsid w:val="00291390"/>
    <w:rsid w:val="002A1618"/>
    <w:rsid w:val="002A48AF"/>
    <w:rsid w:val="002B5E5C"/>
    <w:rsid w:val="002C386B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3FD5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829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3C28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1CE1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C0679"/>
  <w15:chartTrackingRefBased/>
  <w15:docId w15:val="{BF93A723-0DC4-47A9-8C63-492432C7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1775</Characters>
  <Application>Microsoft Office Word</Application>
  <DocSecurity>4</DocSecurity>
  <Lines>55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2026-09-06T21:26:00Z</dcterms:created>
  <dcterms:modified xsi:type="dcterms:W3CDTF">2026-09-06T21:26:00Z</dcterms:modified>
</cp:coreProperties>
</file>